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90304" w:rsidRPr="00057CCE" w:rsidRDefault="00266424" w:rsidP="00090304">
      <w:pPr>
        <w:rPr>
          <w:b/>
          <w:color w:val="000000" w:themeColor="text1"/>
        </w:rPr>
      </w:pPr>
      <w:r w:rsidRPr="00057CCE">
        <w:rPr>
          <w:b/>
          <w:color w:val="000000" w:themeColor="text1"/>
        </w:rPr>
        <w:tab/>
      </w:r>
    </w:p>
    <w:p w:rsidR="00090304" w:rsidRPr="00057CCE" w:rsidRDefault="00090304" w:rsidP="00090304">
      <w:pPr>
        <w:rPr>
          <w:b/>
          <w:color w:val="000000" w:themeColor="text1"/>
        </w:rPr>
      </w:pPr>
    </w:p>
    <w:p w:rsidR="00090304" w:rsidRPr="00057CCE" w:rsidRDefault="00090304" w:rsidP="00090304">
      <w:pPr>
        <w:rPr>
          <w:b/>
          <w:color w:val="000000" w:themeColor="text1"/>
        </w:rPr>
      </w:pPr>
      <w:r w:rsidRPr="00057CCE">
        <w:rPr>
          <w:b/>
          <w:color w:val="000000" w:themeColor="text1"/>
        </w:rPr>
        <w:t xml:space="preserve">  </w:t>
      </w:r>
      <w:r w:rsidR="008A47C3" w:rsidRPr="00057CCE">
        <w:rPr>
          <w:b/>
          <w:color w:val="000000" w:themeColor="text1"/>
        </w:rPr>
        <w:t xml:space="preserve">                   </w:t>
      </w:r>
      <w:r w:rsidRPr="00057CCE">
        <w:rPr>
          <w:b/>
          <w:color w:val="000000" w:themeColor="text1"/>
        </w:rPr>
        <w:t xml:space="preserve">  АКАДЕМИЯ ГЕОПОЛИТИКИ</w:t>
      </w:r>
    </w:p>
    <w:p w:rsidR="00F61522" w:rsidRPr="00057CCE" w:rsidRDefault="00F61522" w:rsidP="00D741EF">
      <w:pPr>
        <w:jc w:val="center"/>
        <w:rPr>
          <w:b/>
          <w:color w:val="000000" w:themeColor="text1"/>
        </w:rPr>
      </w:pPr>
    </w:p>
    <w:p w:rsidR="00F61522" w:rsidRPr="00057CCE" w:rsidRDefault="00F61522" w:rsidP="00D741EF">
      <w:pPr>
        <w:jc w:val="center"/>
        <w:rPr>
          <w:b/>
          <w:color w:val="000000" w:themeColor="text1"/>
        </w:rPr>
      </w:pPr>
    </w:p>
    <w:p w:rsidR="00F61522" w:rsidRPr="00057CCE" w:rsidRDefault="00F61522" w:rsidP="00D741EF">
      <w:pPr>
        <w:jc w:val="center"/>
        <w:rPr>
          <w:b/>
          <w:color w:val="000000" w:themeColor="text1"/>
        </w:rPr>
      </w:pPr>
    </w:p>
    <w:p w:rsidR="0056729B" w:rsidRPr="00057CCE" w:rsidRDefault="0056729B" w:rsidP="00D741EF">
      <w:pPr>
        <w:jc w:val="center"/>
        <w:rPr>
          <w:b/>
          <w:color w:val="000000" w:themeColor="text1"/>
        </w:rPr>
      </w:pPr>
    </w:p>
    <w:p w:rsidR="004F526A" w:rsidRPr="00057CCE" w:rsidRDefault="004F526A" w:rsidP="00D741EF">
      <w:pPr>
        <w:jc w:val="center"/>
        <w:rPr>
          <w:b/>
          <w:color w:val="000000" w:themeColor="text1"/>
        </w:rPr>
      </w:pPr>
    </w:p>
    <w:p w:rsidR="00F61522" w:rsidRPr="00057CCE" w:rsidRDefault="00F61522" w:rsidP="00D741EF">
      <w:pPr>
        <w:jc w:val="center"/>
        <w:rPr>
          <w:b/>
          <w:color w:val="000000" w:themeColor="text1"/>
        </w:rPr>
      </w:pPr>
    </w:p>
    <w:p w:rsidR="00F61522" w:rsidRPr="00057CCE" w:rsidRDefault="00F61522" w:rsidP="00AE5FFF">
      <w:pPr>
        <w:rPr>
          <w:b/>
          <w:color w:val="000000" w:themeColor="text1"/>
        </w:rPr>
      </w:pPr>
    </w:p>
    <w:p w:rsidR="00D741EF" w:rsidRPr="00057CCE" w:rsidRDefault="00CF593A" w:rsidP="00CF593A">
      <w:pPr>
        <w:rPr>
          <w:b/>
          <w:color w:val="000000" w:themeColor="text1"/>
          <w:sz w:val="28"/>
          <w:szCs w:val="28"/>
        </w:rPr>
      </w:pPr>
      <w:r w:rsidRPr="00057CCE">
        <w:rPr>
          <w:b/>
          <w:color w:val="000000" w:themeColor="text1"/>
          <w:sz w:val="28"/>
          <w:szCs w:val="28"/>
        </w:rPr>
        <w:t xml:space="preserve">                                   </w:t>
      </w:r>
      <w:r w:rsidR="00A435C6" w:rsidRPr="00057CCE">
        <w:rPr>
          <w:b/>
          <w:color w:val="000000" w:themeColor="text1"/>
          <w:sz w:val="28"/>
          <w:szCs w:val="28"/>
        </w:rPr>
        <w:t xml:space="preserve">С.И. </w:t>
      </w:r>
      <w:r w:rsidR="00D741EF" w:rsidRPr="00057CCE">
        <w:rPr>
          <w:b/>
          <w:color w:val="000000" w:themeColor="text1"/>
          <w:sz w:val="28"/>
          <w:szCs w:val="28"/>
        </w:rPr>
        <w:t xml:space="preserve">Репко </w:t>
      </w:r>
    </w:p>
    <w:p w:rsidR="00D741EF" w:rsidRPr="00057CCE" w:rsidRDefault="00D741EF" w:rsidP="00D741EF">
      <w:pPr>
        <w:jc w:val="center"/>
        <w:rPr>
          <w:b/>
          <w:color w:val="000000" w:themeColor="text1"/>
        </w:rPr>
      </w:pPr>
    </w:p>
    <w:p w:rsidR="00D741EF" w:rsidRPr="00057CCE" w:rsidRDefault="00D741EF" w:rsidP="00D741EF">
      <w:pPr>
        <w:jc w:val="center"/>
        <w:rPr>
          <w:b/>
          <w:color w:val="000000" w:themeColor="text1"/>
        </w:rPr>
      </w:pPr>
    </w:p>
    <w:p w:rsidR="007178DC" w:rsidRPr="00057CCE" w:rsidRDefault="007178DC" w:rsidP="00D741EF">
      <w:pPr>
        <w:jc w:val="center"/>
        <w:rPr>
          <w:b/>
          <w:color w:val="000000" w:themeColor="text1"/>
        </w:rPr>
      </w:pPr>
    </w:p>
    <w:p w:rsidR="007178DC" w:rsidRPr="00057CCE" w:rsidRDefault="007178DC" w:rsidP="00D741EF">
      <w:pPr>
        <w:jc w:val="center"/>
        <w:rPr>
          <w:b/>
          <w:color w:val="000000" w:themeColor="text1"/>
        </w:rPr>
      </w:pPr>
    </w:p>
    <w:p w:rsidR="004F526A" w:rsidRPr="00057CCE" w:rsidRDefault="004F526A" w:rsidP="00D741EF">
      <w:pPr>
        <w:jc w:val="center"/>
        <w:rPr>
          <w:b/>
          <w:color w:val="000000" w:themeColor="text1"/>
        </w:rPr>
      </w:pPr>
    </w:p>
    <w:p w:rsidR="00181E6E" w:rsidRPr="00057CCE" w:rsidRDefault="00181E6E" w:rsidP="00D741EF">
      <w:pPr>
        <w:jc w:val="center"/>
        <w:rPr>
          <w:b/>
          <w:color w:val="000000" w:themeColor="text1"/>
        </w:rPr>
      </w:pPr>
    </w:p>
    <w:p w:rsidR="00D741EF" w:rsidRPr="00057CCE" w:rsidRDefault="00D741EF" w:rsidP="00AD1153">
      <w:pPr>
        <w:rPr>
          <w:b/>
          <w:color w:val="000000" w:themeColor="text1"/>
        </w:rPr>
      </w:pPr>
    </w:p>
    <w:p w:rsidR="00D741EF" w:rsidRPr="00057CCE" w:rsidRDefault="00FF6A3F" w:rsidP="00FF6A3F">
      <w:pPr>
        <w:rPr>
          <w:b/>
          <w:color w:val="000000" w:themeColor="text1"/>
        </w:rPr>
      </w:pPr>
      <w:r w:rsidRPr="00057CCE">
        <w:rPr>
          <w:b/>
          <w:color w:val="000000" w:themeColor="text1"/>
          <w:sz w:val="32"/>
          <w:szCs w:val="32"/>
        </w:rPr>
        <w:t xml:space="preserve">              </w:t>
      </w:r>
      <w:r w:rsidR="004F526A" w:rsidRPr="00057CCE">
        <w:rPr>
          <w:b/>
          <w:color w:val="000000" w:themeColor="text1"/>
          <w:sz w:val="32"/>
          <w:szCs w:val="32"/>
        </w:rPr>
        <w:t>И</w:t>
      </w:r>
      <w:r w:rsidR="00565FBA" w:rsidRPr="00057CCE">
        <w:rPr>
          <w:b/>
          <w:color w:val="000000" w:themeColor="text1"/>
          <w:sz w:val="32"/>
          <w:szCs w:val="32"/>
        </w:rPr>
        <w:t>ДЕОЛОГИЯ И</w:t>
      </w:r>
      <w:r w:rsidR="004F526A" w:rsidRPr="00057CCE">
        <w:rPr>
          <w:b/>
          <w:color w:val="000000" w:themeColor="text1"/>
          <w:sz w:val="32"/>
          <w:szCs w:val="32"/>
        </w:rPr>
        <w:t xml:space="preserve"> </w:t>
      </w:r>
      <w:r w:rsidR="00565FBA" w:rsidRPr="00057CCE">
        <w:rPr>
          <w:b/>
          <w:color w:val="000000" w:themeColor="text1"/>
          <w:sz w:val="32"/>
          <w:szCs w:val="32"/>
        </w:rPr>
        <w:t>ДИСКУРС</w:t>
      </w:r>
    </w:p>
    <w:p w:rsidR="00561B26" w:rsidRPr="00057CCE" w:rsidRDefault="00561B26" w:rsidP="00D741EF">
      <w:pPr>
        <w:jc w:val="center"/>
        <w:rPr>
          <w:b/>
          <w:color w:val="000000" w:themeColor="text1"/>
        </w:rPr>
      </w:pPr>
    </w:p>
    <w:p w:rsidR="003E3A8B" w:rsidRPr="00057CCE" w:rsidRDefault="003E3A8B" w:rsidP="00D741EF">
      <w:pPr>
        <w:jc w:val="center"/>
        <w:rPr>
          <w:b/>
          <w:color w:val="000000" w:themeColor="text1"/>
        </w:rPr>
      </w:pPr>
    </w:p>
    <w:p w:rsidR="00561B26" w:rsidRPr="00057CCE" w:rsidRDefault="00561B26" w:rsidP="00D741EF">
      <w:pPr>
        <w:jc w:val="center"/>
        <w:rPr>
          <w:b/>
          <w:color w:val="000000" w:themeColor="text1"/>
        </w:rPr>
      </w:pPr>
    </w:p>
    <w:p w:rsidR="00561B26" w:rsidRPr="00057CCE" w:rsidRDefault="00561B26" w:rsidP="00181E6E">
      <w:pPr>
        <w:rPr>
          <w:b/>
          <w:color w:val="000000" w:themeColor="text1"/>
        </w:rPr>
      </w:pPr>
    </w:p>
    <w:p w:rsidR="00561B26" w:rsidRPr="00057CCE" w:rsidRDefault="008A47C3" w:rsidP="00181E6E">
      <w:pPr>
        <w:pStyle w:val="afa"/>
        <w:ind w:right="-284"/>
        <w:rPr>
          <w:b/>
          <w:bCs/>
          <w:color w:val="000000" w:themeColor="text1"/>
          <w:sz w:val="28"/>
          <w:szCs w:val="28"/>
        </w:rPr>
      </w:pPr>
      <w:r w:rsidRPr="00057CCE">
        <w:rPr>
          <w:b/>
          <w:bCs/>
          <w:color w:val="000000" w:themeColor="text1"/>
          <w:sz w:val="28"/>
          <w:szCs w:val="28"/>
        </w:rPr>
        <w:t xml:space="preserve">                                      </w:t>
      </w:r>
    </w:p>
    <w:p w:rsidR="00D741EF" w:rsidRPr="00057CCE" w:rsidRDefault="00D741EF" w:rsidP="00D741EF">
      <w:pPr>
        <w:jc w:val="center"/>
        <w:rPr>
          <w:b/>
          <w:color w:val="000000" w:themeColor="text1"/>
        </w:rPr>
      </w:pPr>
    </w:p>
    <w:p w:rsidR="00D741EF" w:rsidRPr="00057CCE" w:rsidRDefault="00D741EF" w:rsidP="00D741EF">
      <w:pPr>
        <w:jc w:val="center"/>
        <w:rPr>
          <w:b/>
          <w:color w:val="000000" w:themeColor="text1"/>
        </w:rPr>
      </w:pPr>
    </w:p>
    <w:p w:rsidR="003E3A8B" w:rsidRPr="00057CCE" w:rsidRDefault="003E3A8B" w:rsidP="00D741EF">
      <w:pPr>
        <w:jc w:val="center"/>
        <w:rPr>
          <w:b/>
          <w:color w:val="000000" w:themeColor="text1"/>
        </w:rPr>
      </w:pPr>
    </w:p>
    <w:p w:rsidR="00D741EF" w:rsidRPr="00057CCE" w:rsidRDefault="00D741EF" w:rsidP="00D741EF">
      <w:pPr>
        <w:jc w:val="center"/>
        <w:rPr>
          <w:b/>
          <w:color w:val="000000" w:themeColor="text1"/>
        </w:rPr>
      </w:pPr>
    </w:p>
    <w:p w:rsidR="00121367" w:rsidRPr="00057CCE" w:rsidRDefault="00121367" w:rsidP="00015D49">
      <w:pPr>
        <w:rPr>
          <w:b/>
          <w:color w:val="000000" w:themeColor="text1"/>
        </w:rPr>
      </w:pPr>
    </w:p>
    <w:p w:rsidR="00121367" w:rsidRPr="00057CCE" w:rsidRDefault="00121367" w:rsidP="00D741EF">
      <w:pPr>
        <w:jc w:val="center"/>
        <w:rPr>
          <w:b/>
          <w:color w:val="000000" w:themeColor="text1"/>
        </w:rPr>
      </w:pPr>
    </w:p>
    <w:p w:rsidR="00121367" w:rsidRPr="00057CCE" w:rsidRDefault="00121367" w:rsidP="00D741EF">
      <w:pPr>
        <w:jc w:val="center"/>
        <w:rPr>
          <w:color w:val="000000" w:themeColor="text1"/>
        </w:rPr>
      </w:pPr>
    </w:p>
    <w:p w:rsidR="00015D49" w:rsidRPr="00057CCE" w:rsidRDefault="00D741EF" w:rsidP="00D741EF">
      <w:pPr>
        <w:jc w:val="center"/>
        <w:rPr>
          <w:color w:val="000000" w:themeColor="text1"/>
          <w:sz w:val="28"/>
          <w:szCs w:val="28"/>
        </w:rPr>
      </w:pPr>
      <w:r w:rsidRPr="00057CCE">
        <w:rPr>
          <w:color w:val="000000" w:themeColor="text1"/>
          <w:sz w:val="28"/>
          <w:szCs w:val="28"/>
        </w:rPr>
        <w:t>Москва</w:t>
      </w:r>
      <w:r w:rsidR="000C329C" w:rsidRPr="00057CCE">
        <w:rPr>
          <w:color w:val="000000" w:themeColor="text1"/>
          <w:sz w:val="28"/>
          <w:szCs w:val="28"/>
        </w:rPr>
        <w:t xml:space="preserve"> </w:t>
      </w:r>
    </w:p>
    <w:p w:rsidR="00D741EF" w:rsidRPr="00057CCE" w:rsidRDefault="00015D49" w:rsidP="00D741EF">
      <w:pPr>
        <w:jc w:val="center"/>
        <w:rPr>
          <w:color w:val="000000" w:themeColor="text1"/>
          <w:sz w:val="28"/>
          <w:szCs w:val="28"/>
        </w:rPr>
      </w:pPr>
      <w:r w:rsidRPr="00057CCE">
        <w:rPr>
          <w:color w:val="000000" w:themeColor="text1"/>
          <w:sz w:val="28"/>
          <w:szCs w:val="28"/>
        </w:rPr>
        <w:t>2024</w:t>
      </w:r>
      <w:r w:rsidR="000C329C" w:rsidRPr="00057CCE">
        <w:rPr>
          <w:color w:val="000000" w:themeColor="text1"/>
          <w:sz w:val="28"/>
          <w:szCs w:val="28"/>
        </w:rPr>
        <w:t xml:space="preserve"> </w:t>
      </w:r>
    </w:p>
    <w:p w:rsidR="00090304" w:rsidRPr="00057CCE" w:rsidRDefault="00090304" w:rsidP="00090304">
      <w:pPr>
        <w:rPr>
          <w:color w:val="000000" w:themeColor="text1"/>
          <w:sz w:val="22"/>
          <w:szCs w:val="22"/>
        </w:rPr>
      </w:pPr>
      <w:r w:rsidRPr="00057CCE">
        <w:rPr>
          <w:color w:val="000000" w:themeColor="text1"/>
          <w:sz w:val="22"/>
          <w:szCs w:val="22"/>
        </w:rPr>
        <w:lastRenderedPageBreak/>
        <w:t xml:space="preserve">УДК </w:t>
      </w:r>
      <w:r w:rsidR="00AB33BF" w:rsidRPr="00057CCE">
        <w:rPr>
          <w:color w:val="000000" w:themeColor="text1"/>
          <w:sz w:val="28"/>
          <w:szCs w:val="28"/>
        </w:rPr>
        <w:t>81.111</w:t>
      </w:r>
    </w:p>
    <w:p w:rsidR="00090304" w:rsidRPr="00057CCE" w:rsidRDefault="00AB33BF" w:rsidP="00090304">
      <w:pPr>
        <w:rPr>
          <w:color w:val="000000" w:themeColor="text1"/>
          <w:sz w:val="22"/>
          <w:szCs w:val="22"/>
        </w:rPr>
      </w:pPr>
      <w:r w:rsidRPr="00057CCE">
        <w:rPr>
          <w:color w:val="000000" w:themeColor="text1"/>
          <w:sz w:val="22"/>
          <w:szCs w:val="22"/>
        </w:rPr>
        <w:t xml:space="preserve"> ББК 81.1</w:t>
      </w:r>
      <w:r w:rsidR="00090304" w:rsidRPr="00057CCE">
        <w:rPr>
          <w:color w:val="000000" w:themeColor="text1"/>
          <w:sz w:val="22"/>
          <w:szCs w:val="22"/>
        </w:rPr>
        <w:t xml:space="preserve"> </w:t>
      </w:r>
    </w:p>
    <w:p w:rsidR="00632BC9" w:rsidRPr="00057CCE" w:rsidRDefault="00FF58F2" w:rsidP="00253C8B">
      <w:pPr>
        <w:jc w:val="both"/>
        <w:rPr>
          <w:color w:val="000000" w:themeColor="text1"/>
          <w:sz w:val="22"/>
          <w:szCs w:val="22"/>
        </w:rPr>
      </w:pPr>
      <w:r w:rsidRPr="00057CCE">
        <w:rPr>
          <w:color w:val="000000" w:themeColor="text1"/>
          <w:sz w:val="22"/>
          <w:szCs w:val="22"/>
        </w:rPr>
        <w:t xml:space="preserve">       Р </w:t>
      </w:r>
      <w:r w:rsidR="003A7A25" w:rsidRPr="00057CCE">
        <w:rPr>
          <w:color w:val="000000" w:themeColor="text1"/>
          <w:sz w:val="22"/>
          <w:szCs w:val="22"/>
        </w:rPr>
        <w:t>11</w:t>
      </w:r>
    </w:p>
    <w:p w:rsidR="009E4751" w:rsidRPr="00057CCE" w:rsidRDefault="009E4751" w:rsidP="00253C8B">
      <w:pPr>
        <w:jc w:val="both"/>
        <w:rPr>
          <w:color w:val="000000" w:themeColor="text1"/>
          <w:sz w:val="22"/>
          <w:szCs w:val="22"/>
        </w:rPr>
      </w:pPr>
    </w:p>
    <w:p w:rsidR="00D741EF" w:rsidRPr="00057CCE" w:rsidRDefault="000D5F58" w:rsidP="00253C8B">
      <w:pPr>
        <w:jc w:val="both"/>
        <w:rPr>
          <w:color w:val="000000" w:themeColor="text1"/>
          <w:sz w:val="22"/>
          <w:szCs w:val="22"/>
        </w:rPr>
      </w:pPr>
      <w:r w:rsidRPr="00057CCE">
        <w:rPr>
          <w:color w:val="000000" w:themeColor="text1"/>
          <w:sz w:val="22"/>
          <w:szCs w:val="22"/>
        </w:rPr>
        <w:t xml:space="preserve">               Репко С.И.     </w:t>
      </w:r>
    </w:p>
    <w:p w:rsidR="003C0258" w:rsidRPr="00057CCE" w:rsidRDefault="00565FBA" w:rsidP="00D741EF">
      <w:pPr>
        <w:rPr>
          <w:color w:val="000000" w:themeColor="text1"/>
          <w:sz w:val="22"/>
          <w:szCs w:val="22"/>
        </w:rPr>
      </w:pPr>
      <w:r w:rsidRPr="00057CCE">
        <w:rPr>
          <w:color w:val="000000" w:themeColor="text1"/>
          <w:sz w:val="22"/>
          <w:szCs w:val="22"/>
        </w:rPr>
        <w:t>Идеология и дискурс</w:t>
      </w:r>
      <w:r w:rsidR="000D5F58" w:rsidRPr="00057CCE">
        <w:rPr>
          <w:color w:val="000000" w:themeColor="text1"/>
          <w:sz w:val="22"/>
          <w:szCs w:val="22"/>
        </w:rPr>
        <w:t xml:space="preserve">/  Репко С.И. - </w:t>
      </w:r>
      <w:r w:rsidR="00F61522" w:rsidRPr="00057CCE">
        <w:rPr>
          <w:color w:val="000000" w:themeColor="text1"/>
          <w:sz w:val="22"/>
          <w:szCs w:val="22"/>
        </w:rPr>
        <w:t xml:space="preserve"> </w:t>
      </w:r>
      <w:r w:rsidR="00121367" w:rsidRPr="00057CCE">
        <w:rPr>
          <w:color w:val="000000" w:themeColor="text1"/>
          <w:sz w:val="22"/>
          <w:szCs w:val="22"/>
        </w:rPr>
        <w:t xml:space="preserve">М.: </w:t>
      </w:r>
      <w:r w:rsidR="00D81C41">
        <w:rPr>
          <w:color w:val="000000" w:themeColor="text1"/>
          <w:sz w:val="22"/>
          <w:szCs w:val="22"/>
        </w:rPr>
        <w:t>Академия геополитики</w:t>
      </w:r>
      <w:r w:rsidR="00542880" w:rsidRPr="00057CCE">
        <w:rPr>
          <w:color w:val="000000" w:themeColor="text1"/>
          <w:sz w:val="22"/>
          <w:szCs w:val="22"/>
        </w:rPr>
        <w:t>, 2024.</w:t>
      </w:r>
      <w:r w:rsidR="00E74271" w:rsidRPr="00057CCE">
        <w:rPr>
          <w:color w:val="000000" w:themeColor="text1"/>
          <w:sz w:val="22"/>
          <w:szCs w:val="22"/>
        </w:rPr>
        <w:t xml:space="preserve"> </w:t>
      </w:r>
      <w:r w:rsidR="00F73846" w:rsidRPr="00057CCE">
        <w:rPr>
          <w:b/>
          <w:color w:val="000000" w:themeColor="text1"/>
          <w:sz w:val="22"/>
          <w:szCs w:val="22"/>
        </w:rPr>
        <w:t xml:space="preserve"> -</w:t>
      </w:r>
      <w:r w:rsidR="00E4499E" w:rsidRPr="00057CCE">
        <w:rPr>
          <w:b/>
          <w:color w:val="000000" w:themeColor="text1"/>
          <w:sz w:val="22"/>
          <w:szCs w:val="22"/>
        </w:rPr>
        <w:t xml:space="preserve"> </w:t>
      </w:r>
      <w:r w:rsidR="00B67419" w:rsidRPr="00057CCE">
        <w:rPr>
          <w:color w:val="000000" w:themeColor="text1"/>
          <w:sz w:val="22"/>
          <w:szCs w:val="22"/>
        </w:rPr>
        <w:t>4</w:t>
      </w:r>
      <w:r w:rsidR="00006C4D" w:rsidRPr="00057CCE">
        <w:rPr>
          <w:color w:val="000000" w:themeColor="text1"/>
          <w:sz w:val="22"/>
          <w:szCs w:val="22"/>
        </w:rPr>
        <w:t>6</w:t>
      </w:r>
      <w:r w:rsidR="00A401B6" w:rsidRPr="00057CCE">
        <w:rPr>
          <w:color w:val="000000" w:themeColor="text1"/>
          <w:sz w:val="22"/>
          <w:szCs w:val="22"/>
        </w:rPr>
        <w:t>0</w:t>
      </w:r>
      <w:r w:rsidR="00121367" w:rsidRPr="00057CCE">
        <w:rPr>
          <w:color w:val="000000" w:themeColor="text1"/>
          <w:sz w:val="22"/>
          <w:szCs w:val="22"/>
        </w:rPr>
        <w:t xml:space="preserve"> с.</w:t>
      </w:r>
    </w:p>
    <w:p w:rsidR="00015D49" w:rsidRPr="00057CCE" w:rsidRDefault="00015D49" w:rsidP="00D741EF">
      <w:pPr>
        <w:rPr>
          <w:b/>
          <w:color w:val="000000" w:themeColor="text1"/>
          <w:sz w:val="22"/>
          <w:szCs w:val="22"/>
        </w:rPr>
      </w:pPr>
    </w:p>
    <w:p w:rsidR="00D6278E" w:rsidRPr="00057CCE" w:rsidRDefault="008C12DE" w:rsidP="00C30E0C">
      <w:pPr>
        <w:pStyle w:val="5"/>
        <w:shd w:val="clear" w:color="auto" w:fill="auto"/>
        <w:spacing w:after="0" w:line="250" w:lineRule="exact"/>
        <w:ind w:right="20"/>
        <w:jc w:val="both"/>
        <w:rPr>
          <w:color w:val="000000" w:themeColor="text1"/>
          <w:sz w:val="22"/>
          <w:szCs w:val="22"/>
        </w:rPr>
      </w:pPr>
      <w:r w:rsidRPr="00057CCE">
        <w:rPr>
          <w:color w:val="000000" w:themeColor="text1"/>
          <w:sz w:val="22"/>
          <w:szCs w:val="22"/>
          <w:lang w:val="en-US"/>
        </w:rPr>
        <w:t>ISBN</w:t>
      </w:r>
      <w:r w:rsidRPr="00057CCE">
        <w:rPr>
          <w:color w:val="000000" w:themeColor="text1"/>
          <w:sz w:val="22"/>
          <w:szCs w:val="22"/>
        </w:rPr>
        <w:t xml:space="preserve"> 978-5-</w:t>
      </w:r>
      <w:r w:rsidRPr="00057CCE">
        <w:rPr>
          <w:color w:val="000000" w:themeColor="text1"/>
          <w:sz w:val="22"/>
          <w:szCs w:val="22"/>
          <w:lang w:val="en-US"/>
        </w:rPr>
        <w:t>XXXXXX</w:t>
      </w:r>
      <w:r w:rsidRPr="00057CCE">
        <w:rPr>
          <w:color w:val="000000" w:themeColor="text1"/>
          <w:sz w:val="22"/>
          <w:szCs w:val="22"/>
        </w:rPr>
        <w:t>-</w:t>
      </w:r>
      <w:r w:rsidRPr="00057CCE">
        <w:rPr>
          <w:color w:val="000000" w:themeColor="text1"/>
          <w:sz w:val="22"/>
          <w:szCs w:val="22"/>
          <w:lang w:val="en-US"/>
        </w:rPr>
        <w:t>XX</w:t>
      </w:r>
      <w:r w:rsidRPr="00057CCE">
        <w:rPr>
          <w:color w:val="000000" w:themeColor="text1"/>
          <w:sz w:val="22"/>
          <w:szCs w:val="22"/>
        </w:rPr>
        <w:t>-</w:t>
      </w:r>
      <w:r w:rsidRPr="00057CCE">
        <w:rPr>
          <w:color w:val="000000" w:themeColor="text1"/>
          <w:sz w:val="22"/>
          <w:szCs w:val="22"/>
          <w:lang w:val="en-US"/>
        </w:rPr>
        <w:t>X</w:t>
      </w:r>
    </w:p>
    <w:p w:rsidR="00A02704" w:rsidRPr="00057CCE" w:rsidRDefault="000D5F58" w:rsidP="00C30E0C">
      <w:pPr>
        <w:pStyle w:val="5"/>
        <w:shd w:val="clear" w:color="auto" w:fill="auto"/>
        <w:spacing w:after="0" w:line="250" w:lineRule="exact"/>
        <w:ind w:right="20"/>
        <w:jc w:val="both"/>
        <w:rPr>
          <w:b/>
          <w:color w:val="000000" w:themeColor="text1"/>
          <w:sz w:val="22"/>
          <w:szCs w:val="22"/>
        </w:rPr>
      </w:pPr>
      <w:r w:rsidRPr="00057CCE">
        <w:rPr>
          <w:color w:val="000000" w:themeColor="text1"/>
          <w:sz w:val="22"/>
          <w:szCs w:val="22"/>
        </w:rPr>
        <w:t xml:space="preserve">            </w:t>
      </w:r>
    </w:p>
    <w:p w:rsidR="00B847F7" w:rsidRPr="00057CCE" w:rsidRDefault="00D22E9C" w:rsidP="003E2264">
      <w:pPr>
        <w:pStyle w:val="5"/>
        <w:shd w:val="clear" w:color="auto" w:fill="auto"/>
        <w:spacing w:after="0" w:line="250" w:lineRule="exact"/>
        <w:ind w:right="20"/>
        <w:jc w:val="both"/>
        <w:rPr>
          <w:color w:val="000000" w:themeColor="text1"/>
          <w:sz w:val="22"/>
          <w:szCs w:val="22"/>
        </w:rPr>
      </w:pPr>
      <w:r w:rsidRPr="00057CCE">
        <w:rPr>
          <w:color w:val="000000" w:themeColor="text1"/>
          <w:sz w:val="22"/>
          <w:szCs w:val="22"/>
        </w:rPr>
        <w:t>Идеология</w:t>
      </w:r>
      <w:r w:rsidR="00091EEE" w:rsidRPr="00057CCE">
        <w:rPr>
          <w:color w:val="000000" w:themeColor="text1"/>
          <w:sz w:val="22"/>
          <w:szCs w:val="22"/>
        </w:rPr>
        <w:t xml:space="preserve"> – это </w:t>
      </w:r>
      <w:r w:rsidR="00CE276D" w:rsidRPr="00057CCE">
        <w:rPr>
          <w:color w:val="000000" w:themeColor="text1"/>
          <w:sz w:val="22"/>
          <w:szCs w:val="22"/>
        </w:rPr>
        <w:t>манипулятивный</w:t>
      </w:r>
      <w:r w:rsidR="00954F57" w:rsidRPr="00057CCE">
        <w:rPr>
          <w:color w:val="000000" w:themeColor="text1"/>
          <w:sz w:val="22"/>
          <w:szCs w:val="22"/>
        </w:rPr>
        <w:t xml:space="preserve"> дискурс</w:t>
      </w:r>
      <w:r w:rsidR="00E90547" w:rsidRPr="00057CCE">
        <w:rPr>
          <w:color w:val="000000" w:themeColor="text1"/>
          <w:sz w:val="22"/>
          <w:szCs w:val="22"/>
        </w:rPr>
        <w:t>,</w:t>
      </w:r>
      <w:r w:rsidR="00B67419" w:rsidRPr="00057CCE">
        <w:rPr>
          <w:color w:val="000000" w:themeColor="text1"/>
          <w:sz w:val="22"/>
          <w:szCs w:val="22"/>
        </w:rPr>
        <w:t xml:space="preserve"> </w:t>
      </w:r>
      <w:r w:rsidR="00E90547" w:rsidRPr="00057CCE">
        <w:rPr>
          <w:color w:val="000000" w:themeColor="text1"/>
          <w:sz w:val="22"/>
          <w:szCs w:val="22"/>
        </w:rPr>
        <w:t xml:space="preserve">психологические установки которого направлены </w:t>
      </w:r>
      <w:r w:rsidR="00693322" w:rsidRPr="00057CCE">
        <w:rPr>
          <w:color w:val="000000" w:themeColor="text1"/>
          <w:sz w:val="22"/>
          <w:szCs w:val="22"/>
        </w:rPr>
        <w:t xml:space="preserve">против «чужих» </w:t>
      </w:r>
      <w:r w:rsidR="00E90547" w:rsidRPr="00057CCE">
        <w:rPr>
          <w:color w:val="000000" w:themeColor="text1"/>
          <w:sz w:val="22"/>
          <w:szCs w:val="22"/>
        </w:rPr>
        <w:t xml:space="preserve">на реализацию </w:t>
      </w:r>
      <w:r w:rsidR="005D3C98" w:rsidRPr="00057CCE">
        <w:rPr>
          <w:color w:val="000000" w:themeColor="text1"/>
          <w:sz w:val="22"/>
          <w:szCs w:val="22"/>
        </w:rPr>
        <w:t xml:space="preserve">человеком </w:t>
      </w:r>
      <w:r w:rsidR="00E90547" w:rsidRPr="00057CCE">
        <w:rPr>
          <w:color w:val="000000" w:themeColor="text1"/>
          <w:sz w:val="22"/>
          <w:szCs w:val="22"/>
        </w:rPr>
        <w:t xml:space="preserve">идеологем, </w:t>
      </w:r>
      <w:r w:rsidR="008E3D2B" w:rsidRPr="00057CCE">
        <w:rPr>
          <w:color w:val="000000" w:themeColor="text1"/>
          <w:sz w:val="22"/>
          <w:szCs w:val="22"/>
        </w:rPr>
        <w:t xml:space="preserve">идеалов, </w:t>
      </w:r>
      <w:r w:rsidR="00E90547" w:rsidRPr="00057CCE">
        <w:rPr>
          <w:color w:val="000000" w:themeColor="text1"/>
          <w:sz w:val="22"/>
          <w:szCs w:val="22"/>
        </w:rPr>
        <w:t>концептов, пейоративов, которые не являются реальными ценностями</w:t>
      </w:r>
      <w:r w:rsidR="005D3C98" w:rsidRPr="00057CCE">
        <w:rPr>
          <w:color w:val="000000" w:themeColor="text1"/>
          <w:sz w:val="22"/>
          <w:szCs w:val="22"/>
        </w:rPr>
        <w:t>: детьми, семьей, здоровьем, едой, домом, деньгами</w:t>
      </w:r>
      <w:r w:rsidR="00A76B8E" w:rsidRPr="00057CCE">
        <w:rPr>
          <w:color w:val="000000" w:themeColor="text1"/>
          <w:sz w:val="22"/>
          <w:szCs w:val="22"/>
        </w:rPr>
        <w:t xml:space="preserve">. </w:t>
      </w:r>
      <w:r w:rsidR="00F935C3" w:rsidRPr="00057CCE">
        <w:rPr>
          <w:color w:val="000000" w:themeColor="text1"/>
          <w:sz w:val="22"/>
          <w:szCs w:val="22"/>
        </w:rPr>
        <w:t xml:space="preserve"> </w:t>
      </w:r>
      <w:r w:rsidR="008E3D2B" w:rsidRPr="00057CCE">
        <w:rPr>
          <w:color w:val="000000" w:themeColor="text1"/>
          <w:sz w:val="22"/>
          <w:szCs w:val="22"/>
        </w:rPr>
        <w:t>П</w:t>
      </w:r>
      <w:r w:rsidR="007E65BB" w:rsidRPr="00057CCE">
        <w:rPr>
          <w:color w:val="000000" w:themeColor="text1"/>
          <w:sz w:val="22"/>
          <w:szCs w:val="22"/>
        </w:rPr>
        <w:t>ри</w:t>
      </w:r>
      <w:r w:rsidR="001131EE" w:rsidRPr="00057CCE">
        <w:rPr>
          <w:color w:val="000000" w:themeColor="text1"/>
          <w:sz w:val="22"/>
          <w:szCs w:val="22"/>
        </w:rPr>
        <w:t xml:space="preserve"> </w:t>
      </w:r>
      <w:r w:rsidR="00E17058" w:rsidRPr="00057CCE">
        <w:rPr>
          <w:color w:val="000000" w:themeColor="text1"/>
          <w:sz w:val="22"/>
          <w:szCs w:val="22"/>
        </w:rPr>
        <w:t>0-й</w:t>
      </w:r>
      <w:r w:rsidR="007E65BB" w:rsidRPr="00057CCE">
        <w:rPr>
          <w:color w:val="000000" w:themeColor="text1"/>
          <w:sz w:val="22"/>
          <w:szCs w:val="22"/>
        </w:rPr>
        <w:t xml:space="preserve"> династии </w:t>
      </w:r>
      <w:r w:rsidR="00E650A0" w:rsidRPr="00057CCE">
        <w:rPr>
          <w:color w:val="000000" w:themeColor="text1"/>
          <w:sz w:val="22"/>
          <w:szCs w:val="22"/>
        </w:rPr>
        <w:t xml:space="preserve">мировой империи с центром в </w:t>
      </w:r>
      <w:r w:rsidR="007E65BB" w:rsidRPr="00057CCE">
        <w:rPr>
          <w:color w:val="000000" w:themeColor="text1"/>
          <w:sz w:val="22"/>
          <w:szCs w:val="22"/>
        </w:rPr>
        <w:t>Египт</w:t>
      </w:r>
      <w:r w:rsidR="00E650A0" w:rsidRPr="00057CCE">
        <w:rPr>
          <w:color w:val="000000" w:themeColor="text1"/>
          <w:sz w:val="22"/>
          <w:szCs w:val="22"/>
        </w:rPr>
        <w:t>е</w:t>
      </w:r>
      <w:r w:rsidR="00830C6A" w:rsidRPr="00057CCE">
        <w:rPr>
          <w:color w:val="000000" w:themeColor="text1"/>
          <w:sz w:val="22"/>
          <w:szCs w:val="22"/>
        </w:rPr>
        <w:t>,</w:t>
      </w:r>
      <w:r w:rsidR="002C5B1F" w:rsidRPr="00057CCE">
        <w:rPr>
          <w:color w:val="000000" w:themeColor="text1"/>
          <w:sz w:val="22"/>
          <w:szCs w:val="22"/>
        </w:rPr>
        <w:t xml:space="preserve"> </w:t>
      </w:r>
      <w:r w:rsidR="001E2322" w:rsidRPr="00057CCE">
        <w:rPr>
          <w:color w:val="000000" w:themeColor="text1"/>
          <w:sz w:val="22"/>
          <w:szCs w:val="22"/>
        </w:rPr>
        <w:t>на правом боку</w:t>
      </w:r>
      <w:r w:rsidR="001D498A" w:rsidRPr="00057CCE">
        <w:rPr>
          <w:color w:val="000000" w:themeColor="text1"/>
          <w:sz w:val="22"/>
          <w:szCs w:val="22"/>
        </w:rPr>
        <w:t xml:space="preserve"> </w:t>
      </w:r>
      <w:r w:rsidR="001E2322" w:rsidRPr="00057CCE">
        <w:rPr>
          <w:color w:val="000000" w:themeColor="text1"/>
          <w:sz w:val="22"/>
          <w:szCs w:val="22"/>
        </w:rPr>
        <w:t xml:space="preserve"> </w:t>
      </w:r>
      <w:r w:rsidR="002C5B1F" w:rsidRPr="00057CCE">
        <w:rPr>
          <w:color w:val="000000" w:themeColor="text1"/>
          <w:sz w:val="22"/>
          <w:szCs w:val="22"/>
        </w:rPr>
        <w:t xml:space="preserve">хоронили </w:t>
      </w:r>
      <w:r w:rsidR="001E2322" w:rsidRPr="00057CCE">
        <w:rPr>
          <w:color w:val="000000" w:themeColor="text1"/>
          <w:sz w:val="22"/>
          <w:szCs w:val="22"/>
        </w:rPr>
        <w:t>тех, кто был за бога Ра, потому что левый бок</w:t>
      </w:r>
      <w:r w:rsidR="002C5B1F" w:rsidRPr="00057CCE">
        <w:rPr>
          <w:color w:val="000000" w:themeColor="text1"/>
          <w:sz w:val="22"/>
          <w:szCs w:val="22"/>
        </w:rPr>
        <w:t xml:space="preserve"> (Ра) доминировал над правым (Юпитер)</w:t>
      </w:r>
      <w:r w:rsidR="003936E1" w:rsidRPr="00057CCE">
        <w:rPr>
          <w:color w:val="000000" w:themeColor="text1"/>
          <w:sz w:val="22"/>
          <w:szCs w:val="22"/>
        </w:rPr>
        <w:t xml:space="preserve">. </w:t>
      </w:r>
      <w:r w:rsidR="00E650A0" w:rsidRPr="00057CCE">
        <w:rPr>
          <w:color w:val="000000" w:themeColor="text1"/>
          <w:sz w:val="22"/>
          <w:szCs w:val="22"/>
        </w:rPr>
        <w:t>Верховная жрица, Мать 0</w:t>
      </w:r>
      <w:r w:rsidR="001D498A" w:rsidRPr="00057CCE">
        <w:rPr>
          <w:color w:val="000000" w:themeColor="text1"/>
          <w:sz w:val="22"/>
          <w:szCs w:val="22"/>
        </w:rPr>
        <w:t xml:space="preserve">-й </w:t>
      </w:r>
      <w:r w:rsidR="00E17058" w:rsidRPr="00057CCE">
        <w:rPr>
          <w:color w:val="000000" w:themeColor="text1"/>
          <w:sz w:val="22"/>
          <w:szCs w:val="22"/>
        </w:rPr>
        <w:t>династии</w:t>
      </w:r>
      <w:r w:rsidR="00AC60BC" w:rsidRPr="00057CCE">
        <w:rPr>
          <w:color w:val="000000" w:themeColor="text1"/>
          <w:sz w:val="22"/>
          <w:szCs w:val="22"/>
        </w:rPr>
        <w:t xml:space="preserve"> </w:t>
      </w:r>
      <w:r w:rsidR="002C5B1F" w:rsidRPr="00057CCE">
        <w:rPr>
          <w:color w:val="000000" w:themeColor="text1"/>
          <w:sz w:val="22"/>
          <w:szCs w:val="22"/>
        </w:rPr>
        <w:t>на печати писала свою должность Сара</w:t>
      </w:r>
      <w:r w:rsidR="009F7FB7" w:rsidRPr="00057CCE">
        <w:rPr>
          <w:color w:val="000000" w:themeColor="text1"/>
          <w:sz w:val="22"/>
          <w:szCs w:val="22"/>
        </w:rPr>
        <w:t xml:space="preserve"> (царица) иероглифом Сокол (С) и Ра (Р, горизонтальный эллипс с острыми краями, НЛО)</w:t>
      </w:r>
      <w:r w:rsidR="00152B1E" w:rsidRPr="00057CCE">
        <w:rPr>
          <w:color w:val="000000" w:themeColor="text1"/>
          <w:sz w:val="22"/>
          <w:szCs w:val="22"/>
        </w:rPr>
        <w:t>. Б</w:t>
      </w:r>
      <w:r w:rsidR="001D498A" w:rsidRPr="00057CCE">
        <w:rPr>
          <w:color w:val="000000" w:themeColor="text1"/>
          <w:sz w:val="22"/>
          <w:szCs w:val="22"/>
        </w:rPr>
        <w:t>ог</w:t>
      </w:r>
      <w:r w:rsidR="00F935C3" w:rsidRPr="00057CCE">
        <w:rPr>
          <w:color w:val="000000" w:themeColor="text1"/>
          <w:sz w:val="22"/>
          <w:szCs w:val="22"/>
        </w:rPr>
        <w:t xml:space="preserve"> Тот </w:t>
      </w:r>
      <w:r w:rsidR="00152B1E" w:rsidRPr="00057CCE">
        <w:rPr>
          <w:color w:val="000000" w:themeColor="text1"/>
          <w:sz w:val="22"/>
          <w:szCs w:val="22"/>
        </w:rPr>
        <w:t xml:space="preserve">при 21-й династии </w:t>
      </w:r>
      <w:r w:rsidR="00F935C3" w:rsidRPr="00057CCE">
        <w:rPr>
          <w:color w:val="000000" w:themeColor="text1"/>
          <w:sz w:val="22"/>
          <w:szCs w:val="22"/>
        </w:rPr>
        <w:t xml:space="preserve">был пилотом НЛО с зеленой кожей, </w:t>
      </w:r>
      <w:r w:rsidR="001D498A" w:rsidRPr="00057CCE">
        <w:rPr>
          <w:color w:val="000000" w:themeColor="text1"/>
          <w:sz w:val="22"/>
          <w:szCs w:val="22"/>
        </w:rPr>
        <w:t>и его</w:t>
      </w:r>
      <w:r w:rsidR="00F935C3" w:rsidRPr="00057CCE">
        <w:rPr>
          <w:color w:val="000000" w:themeColor="text1"/>
          <w:sz w:val="22"/>
          <w:szCs w:val="22"/>
        </w:rPr>
        <w:t xml:space="preserve"> </w:t>
      </w:r>
      <w:r w:rsidR="00830C6A" w:rsidRPr="00057CCE">
        <w:rPr>
          <w:color w:val="000000" w:themeColor="text1"/>
          <w:sz w:val="22"/>
          <w:szCs w:val="22"/>
        </w:rPr>
        <w:t>кодом был</w:t>
      </w:r>
      <w:r w:rsidR="00F935C3" w:rsidRPr="00057CCE">
        <w:rPr>
          <w:color w:val="000000" w:themeColor="text1"/>
          <w:sz w:val="22"/>
          <w:szCs w:val="22"/>
        </w:rPr>
        <w:t xml:space="preserve"> зеленый</w:t>
      </w:r>
      <w:r w:rsidR="00830C6A" w:rsidRPr="00057CCE">
        <w:rPr>
          <w:color w:val="000000" w:themeColor="text1"/>
          <w:sz w:val="22"/>
          <w:szCs w:val="22"/>
        </w:rPr>
        <w:t xml:space="preserve"> цвет</w:t>
      </w:r>
      <w:r w:rsidR="00F935C3" w:rsidRPr="00057CCE">
        <w:rPr>
          <w:color w:val="000000" w:themeColor="text1"/>
          <w:sz w:val="22"/>
          <w:szCs w:val="22"/>
        </w:rPr>
        <w:t xml:space="preserve">. </w:t>
      </w:r>
      <w:r w:rsidR="0097097C" w:rsidRPr="00057CCE">
        <w:rPr>
          <w:color w:val="000000" w:themeColor="text1"/>
          <w:sz w:val="22"/>
          <w:szCs w:val="22"/>
        </w:rPr>
        <w:t xml:space="preserve">Показана </w:t>
      </w:r>
      <w:r w:rsidR="00CF55F8" w:rsidRPr="00057CCE">
        <w:rPr>
          <w:color w:val="000000" w:themeColor="text1"/>
          <w:sz w:val="22"/>
          <w:szCs w:val="22"/>
        </w:rPr>
        <w:t>религиозная</w:t>
      </w:r>
      <w:r w:rsidRPr="00057CCE">
        <w:rPr>
          <w:color w:val="000000" w:themeColor="text1"/>
          <w:sz w:val="22"/>
          <w:szCs w:val="22"/>
        </w:rPr>
        <w:t xml:space="preserve"> идеология</w:t>
      </w:r>
      <w:r w:rsidR="00CD7D82" w:rsidRPr="00057CCE">
        <w:rPr>
          <w:color w:val="000000" w:themeColor="text1"/>
          <w:sz w:val="22"/>
          <w:szCs w:val="22"/>
        </w:rPr>
        <w:t xml:space="preserve"> до 1291 года</w:t>
      </w:r>
      <w:r w:rsidRPr="00057CCE">
        <w:rPr>
          <w:color w:val="000000" w:themeColor="text1"/>
          <w:sz w:val="22"/>
          <w:szCs w:val="22"/>
        </w:rPr>
        <w:t>, в которой боги со знаком «минус» находились на Западе, а боги со знаком «плюс» были на Востоке. Основой этой идеологии был</w:t>
      </w:r>
      <w:r w:rsidR="001131EE" w:rsidRPr="00057CCE">
        <w:rPr>
          <w:color w:val="000000" w:themeColor="text1"/>
          <w:sz w:val="22"/>
          <w:szCs w:val="22"/>
        </w:rPr>
        <w:t>а</w:t>
      </w:r>
      <w:r w:rsidR="0097097C" w:rsidRPr="00057CCE">
        <w:rPr>
          <w:color w:val="000000" w:themeColor="text1"/>
          <w:sz w:val="22"/>
          <w:szCs w:val="22"/>
        </w:rPr>
        <w:t xml:space="preserve"> и остал</w:t>
      </w:r>
      <w:r w:rsidR="001131EE" w:rsidRPr="00057CCE">
        <w:rPr>
          <w:color w:val="000000" w:themeColor="text1"/>
          <w:sz w:val="22"/>
          <w:szCs w:val="22"/>
        </w:rPr>
        <w:t>а</w:t>
      </w:r>
      <w:r w:rsidR="0097097C" w:rsidRPr="00057CCE">
        <w:rPr>
          <w:color w:val="000000" w:themeColor="text1"/>
          <w:sz w:val="22"/>
          <w:szCs w:val="22"/>
        </w:rPr>
        <w:t>с</w:t>
      </w:r>
      <w:r w:rsidR="001131EE" w:rsidRPr="00057CCE">
        <w:rPr>
          <w:color w:val="000000" w:themeColor="text1"/>
          <w:sz w:val="22"/>
          <w:szCs w:val="22"/>
        </w:rPr>
        <w:t>ь</w:t>
      </w:r>
      <w:r w:rsidR="00DE2B06" w:rsidRPr="00057CCE">
        <w:rPr>
          <w:color w:val="000000" w:themeColor="text1"/>
          <w:sz w:val="22"/>
          <w:szCs w:val="22"/>
        </w:rPr>
        <w:t xml:space="preserve"> </w:t>
      </w:r>
      <w:r w:rsidR="000861A8" w:rsidRPr="00057CCE">
        <w:rPr>
          <w:color w:val="000000" w:themeColor="text1"/>
          <w:sz w:val="22"/>
          <w:szCs w:val="22"/>
        </w:rPr>
        <w:t xml:space="preserve">пара </w:t>
      </w:r>
      <w:r w:rsidRPr="00057CCE">
        <w:rPr>
          <w:color w:val="000000" w:themeColor="text1"/>
          <w:sz w:val="22"/>
          <w:szCs w:val="22"/>
        </w:rPr>
        <w:t>дихотомн</w:t>
      </w:r>
      <w:r w:rsidR="000861A8" w:rsidRPr="00057CCE">
        <w:rPr>
          <w:color w:val="000000" w:themeColor="text1"/>
          <w:sz w:val="22"/>
          <w:szCs w:val="22"/>
        </w:rPr>
        <w:t>ых</w:t>
      </w:r>
      <w:r w:rsidR="00DE2B06" w:rsidRPr="00057CCE">
        <w:rPr>
          <w:color w:val="000000" w:themeColor="text1"/>
          <w:sz w:val="22"/>
          <w:szCs w:val="22"/>
        </w:rPr>
        <w:t xml:space="preserve"> </w:t>
      </w:r>
      <w:r w:rsidRPr="00057CCE">
        <w:rPr>
          <w:color w:val="000000" w:themeColor="text1"/>
          <w:sz w:val="22"/>
          <w:szCs w:val="22"/>
        </w:rPr>
        <w:t>концепт</w:t>
      </w:r>
      <w:r w:rsidR="00DE2B06" w:rsidRPr="00057CCE">
        <w:rPr>
          <w:color w:val="000000" w:themeColor="text1"/>
          <w:sz w:val="22"/>
          <w:szCs w:val="22"/>
        </w:rPr>
        <w:t>ов</w:t>
      </w:r>
      <w:r w:rsidRPr="00057CCE">
        <w:rPr>
          <w:color w:val="000000" w:themeColor="text1"/>
          <w:sz w:val="22"/>
          <w:szCs w:val="22"/>
        </w:rPr>
        <w:t xml:space="preserve"> «Добро – Зло»</w:t>
      </w:r>
      <w:r w:rsidR="0097097C" w:rsidRPr="00057CCE">
        <w:rPr>
          <w:color w:val="000000" w:themeColor="text1"/>
          <w:sz w:val="22"/>
          <w:szCs w:val="22"/>
        </w:rPr>
        <w:t>.</w:t>
      </w:r>
      <w:r w:rsidR="00F75E27" w:rsidRPr="00057CCE">
        <w:rPr>
          <w:color w:val="000000" w:themeColor="text1"/>
          <w:sz w:val="22"/>
          <w:szCs w:val="22"/>
        </w:rPr>
        <w:t xml:space="preserve"> </w:t>
      </w:r>
      <w:r w:rsidR="0097097C" w:rsidRPr="00057CCE">
        <w:rPr>
          <w:color w:val="000000" w:themeColor="text1"/>
          <w:sz w:val="22"/>
          <w:szCs w:val="22"/>
        </w:rPr>
        <w:t xml:space="preserve">Описана </w:t>
      </w:r>
      <w:r w:rsidR="00B859C7" w:rsidRPr="00057CCE">
        <w:rPr>
          <w:color w:val="000000" w:themeColor="text1"/>
          <w:sz w:val="22"/>
          <w:szCs w:val="22"/>
        </w:rPr>
        <w:t xml:space="preserve">идеология </w:t>
      </w:r>
      <w:r w:rsidR="0097097C" w:rsidRPr="00057CCE">
        <w:rPr>
          <w:color w:val="000000" w:themeColor="text1"/>
          <w:sz w:val="22"/>
          <w:szCs w:val="22"/>
        </w:rPr>
        <w:t>с картиной идеального будущего, и</w:t>
      </w:r>
      <w:r w:rsidR="00F162A8" w:rsidRPr="00057CCE">
        <w:rPr>
          <w:color w:val="000000" w:themeColor="text1"/>
          <w:sz w:val="22"/>
          <w:szCs w:val="22"/>
        </w:rPr>
        <w:t xml:space="preserve">деология </w:t>
      </w:r>
      <w:r w:rsidR="00881889" w:rsidRPr="00057CCE">
        <w:rPr>
          <w:color w:val="000000" w:themeColor="text1"/>
          <w:sz w:val="22"/>
          <w:szCs w:val="22"/>
        </w:rPr>
        <w:t xml:space="preserve">сатанизма, </w:t>
      </w:r>
      <w:r w:rsidR="00F162A8" w:rsidRPr="00057CCE">
        <w:rPr>
          <w:color w:val="000000" w:themeColor="text1"/>
          <w:sz w:val="22"/>
          <w:szCs w:val="22"/>
        </w:rPr>
        <w:t xml:space="preserve">глобализма, </w:t>
      </w:r>
      <w:r w:rsidR="007E68B4" w:rsidRPr="00057CCE">
        <w:rPr>
          <w:color w:val="000000" w:themeColor="text1"/>
          <w:sz w:val="22"/>
          <w:szCs w:val="22"/>
        </w:rPr>
        <w:t xml:space="preserve">которую в </w:t>
      </w:r>
      <w:r w:rsidR="00881889" w:rsidRPr="00057CCE">
        <w:rPr>
          <w:color w:val="000000" w:themeColor="text1"/>
          <w:sz w:val="22"/>
          <w:szCs w:val="22"/>
        </w:rPr>
        <w:t>1992</w:t>
      </w:r>
      <w:r w:rsidR="007E68B4" w:rsidRPr="00057CCE">
        <w:rPr>
          <w:color w:val="000000" w:themeColor="text1"/>
          <w:sz w:val="22"/>
          <w:szCs w:val="22"/>
        </w:rPr>
        <w:t xml:space="preserve">-2023 гг. внедряли российским детям; идеология </w:t>
      </w:r>
      <w:r w:rsidR="00881889" w:rsidRPr="00057CCE">
        <w:rPr>
          <w:color w:val="000000" w:themeColor="text1"/>
          <w:sz w:val="22"/>
          <w:szCs w:val="22"/>
        </w:rPr>
        <w:t xml:space="preserve">Украины, </w:t>
      </w:r>
      <w:r w:rsidR="00F44D03" w:rsidRPr="00057CCE">
        <w:rPr>
          <w:color w:val="000000" w:themeColor="text1"/>
          <w:sz w:val="22"/>
          <w:szCs w:val="22"/>
        </w:rPr>
        <w:t xml:space="preserve">идеологический </w:t>
      </w:r>
      <w:r w:rsidR="00881889" w:rsidRPr="00057CCE">
        <w:rPr>
          <w:color w:val="000000" w:themeColor="text1"/>
          <w:sz w:val="22"/>
          <w:szCs w:val="22"/>
        </w:rPr>
        <w:t xml:space="preserve">дискурс </w:t>
      </w:r>
      <w:r w:rsidR="00F162A8" w:rsidRPr="00057CCE">
        <w:rPr>
          <w:color w:val="000000" w:themeColor="text1"/>
          <w:sz w:val="22"/>
          <w:szCs w:val="22"/>
        </w:rPr>
        <w:t>русофобии; идеология речей президентов США (2007-2023),</w:t>
      </w:r>
      <w:r w:rsidR="00F75E27" w:rsidRPr="00057CCE">
        <w:rPr>
          <w:color w:val="000000" w:themeColor="text1"/>
          <w:sz w:val="22"/>
          <w:szCs w:val="22"/>
        </w:rPr>
        <w:t xml:space="preserve"> </w:t>
      </w:r>
      <w:r w:rsidR="00F162A8" w:rsidRPr="00057CCE">
        <w:rPr>
          <w:color w:val="000000" w:themeColor="text1"/>
          <w:sz w:val="22"/>
          <w:szCs w:val="22"/>
        </w:rPr>
        <w:t xml:space="preserve">подрывная </w:t>
      </w:r>
      <w:r w:rsidR="00443178" w:rsidRPr="00057CCE">
        <w:rPr>
          <w:color w:val="000000" w:themeColor="text1"/>
          <w:sz w:val="22"/>
          <w:szCs w:val="22"/>
        </w:rPr>
        <w:t xml:space="preserve">сатанистская </w:t>
      </w:r>
      <w:r w:rsidR="00F162A8" w:rsidRPr="00057CCE">
        <w:rPr>
          <w:color w:val="000000" w:themeColor="text1"/>
          <w:sz w:val="22"/>
          <w:szCs w:val="22"/>
        </w:rPr>
        <w:t>идеология песен Мадонны, Эминема, которую молодежи тайно внедря</w:t>
      </w:r>
      <w:r w:rsidR="008F1308" w:rsidRPr="00057CCE">
        <w:rPr>
          <w:color w:val="000000" w:themeColor="text1"/>
          <w:sz w:val="22"/>
          <w:szCs w:val="22"/>
        </w:rPr>
        <w:t>ли</w:t>
      </w:r>
      <w:r w:rsidR="00F162A8" w:rsidRPr="00057CCE">
        <w:rPr>
          <w:color w:val="000000" w:themeColor="text1"/>
          <w:sz w:val="22"/>
          <w:szCs w:val="22"/>
        </w:rPr>
        <w:t xml:space="preserve"> </w:t>
      </w:r>
      <w:r w:rsidR="00F75E27" w:rsidRPr="00057CCE">
        <w:rPr>
          <w:color w:val="000000" w:themeColor="text1"/>
          <w:sz w:val="22"/>
          <w:szCs w:val="22"/>
        </w:rPr>
        <w:t>с</w:t>
      </w:r>
      <w:r w:rsidR="00F162A8" w:rsidRPr="00057CCE">
        <w:rPr>
          <w:color w:val="000000" w:themeColor="text1"/>
          <w:sz w:val="22"/>
          <w:szCs w:val="22"/>
        </w:rPr>
        <w:t>пецслужбы США</w:t>
      </w:r>
      <w:r w:rsidR="002E6DC1" w:rsidRPr="00057CCE">
        <w:rPr>
          <w:color w:val="000000" w:themeColor="text1"/>
          <w:sz w:val="22"/>
          <w:szCs w:val="22"/>
        </w:rPr>
        <w:t xml:space="preserve">; </w:t>
      </w:r>
      <w:r w:rsidR="00EF7D70" w:rsidRPr="00057CCE">
        <w:rPr>
          <w:color w:val="000000" w:themeColor="text1"/>
          <w:sz w:val="22"/>
          <w:szCs w:val="22"/>
        </w:rPr>
        <w:t>концепты</w:t>
      </w:r>
      <w:r w:rsidR="002E6DC1" w:rsidRPr="00057CCE">
        <w:rPr>
          <w:color w:val="000000" w:themeColor="text1"/>
          <w:sz w:val="22"/>
          <w:szCs w:val="22"/>
        </w:rPr>
        <w:t xml:space="preserve"> песен России </w:t>
      </w:r>
      <w:r w:rsidR="00A317F7" w:rsidRPr="00057CCE">
        <w:rPr>
          <w:color w:val="000000" w:themeColor="text1"/>
          <w:sz w:val="22"/>
          <w:szCs w:val="22"/>
        </w:rPr>
        <w:t>(</w:t>
      </w:r>
      <w:r w:rsidR="002E6DC1" w:rsidRPr="00057CCE">
        <w:rPr>
          <w:color w:val="000000" w:themeColor="text1"/>
          <w:sz w:val="22"/>
          <w:szCs w:val="22"/>
        </w:rPr>
        <w:t>1976-2024</w:t>
      </w:r>
      <w:r w:rsidR="00A317F7" w:rsidRPr="00057CCE">
        <w:rPr>
          <w:color w:val="000000" w:themeColor="text1"/>
          <w:sz w:val="22"/>
          <w:szCs w:val="22"/>
        </w:rPr>
        <w:t xml:space="preserve">), манипуляция </w:t>
      </w:r>
      <w:r w:rsidR="007F71C0" w:rsidRPr="00057CCE">
        <w:rPr>
          <w:color w:val="000000" w:themeColor="text1"/>
          <w:sz w:val="22"/>
          <w:szCs w:val="22"/>
        </w:rPr>
        <w:t xml:space="preserve">ЦРУ </w:t>
      </w:r>
      <w:r w:rsidR="00EF7D70" w:rsidRPr="00057CCE">
        <w:rPr>
          <w:color w:val="000000" w:themeColor="text1"/>
          <w:sz w:val="22"/>
          <w:szCs w:val="22"/>
        </w:rPr>
        <w:t>идеала</w:t>
      </w:r>
      <w:r w:rsidR="00A317F7" w:rsidRPr="00057CCE">
        <w:rPr>
          <w:color w:val="000000" w:themeColor="text1"/>
          <w:sz w:val="22"/>
          <w:szCs w:val="22"/>
        </w:rPr>
        <w:t>ми (1976-2024)</w:t>
      </w:r>
      <w:r w:rsidR="002E6DC1" w:rsidRPr="00057CCE">
        <w:rPr>
          <w:color w:val="000000" w:themeColor="text1"/>
          <w:sz w:val="22"/>
          <w:szCs w:val="22"/>
        </w:rPr>
        <w:t>.</w:t>
      </w:r>
      <w:r w:rsidRPr="00057CCE">
        <w:rPr>
          <w:color w:val="000000" w:themeColor="text1"/>
          <w:sz w:val="22"/>
          <w:szCs w:val="22"/>
        </w:rPr>
        <w:t xml:space="preserve"> </w:t>
      </w:r>
    </w:p>
    <w:p w:rsidR="009E4751" w:rsidRPr="00057CCE" w:rsidRDefault="009E4751" w:rsidP="003E2264">
      <w:pPr>
        <w:pStyle w:val="5"/>
        <w:shd w:val="clear" w:color="auto" w:fill="auto"/>
        <w:spacing w:after="0" w:line="250" w:lineRule="exact"/>
        <w:ind w:right="20"/>
        <w:jc w:val="both"/>
        <w:rPr>
          <w:color w:val="000000" w:themeColor="text1"/>
          <w:sz w:val="22"/>
          <w:szCs w:val="22"/>
        </w:rPr>
      </w:pPr>
    </w:p>
    <w:p w:rsidR="00FF58F2" w:rsidRPr="00057CCE" w:rsidRDefault="008A47C3" w:rsidP="008C12DE">
      <w:pPr>
        <w:pStyle w:val="5"/>
        <w:shd w:val="clear" w:color="auto" w:fill="auto"/>
        <w:spacing w:after="0" w:line="250" w:lineRule="exact"/>
        <w:ind w:right="20"/>
        <w:jc w:val="both"/>
        <w:rPr>
          <w:color w:val="000000" w:themeColor="text1"/>
          <w:sz w:val="22"/>
          <w:szCs w:val="22"/>
        </w:rPr>
      </w:pPr>
      <w:r w:rsidRPr="00057CCE">
        <w:rPr>
          <w:color w:val="000000" w:themeColor="text1"/>
          <w:sz w:val="22"/>
          <w:szCs w:val="22"/>
        </w:rPr>
        <w:t xml:space="preserve">                                                                                 </w:t>
      </w:r>
      <w:r w:rsidR="00CD2957" w:rsidRPr="00057CCE">
        <w:rPr>
          <w:color w:val="000000" w:themeColor="text1"/>
          <w:sz w:val="22"/>
          <w:szCs w:val="22"/>
        </w:rPr>
        <w:t xml:space="preserve">    </w:t>
      </w:r>
      <w:r w:rsidRPr="00057CCE">
        <w:rPr>
          <w:color w:val="000000" w:themeColor="text1"/>
          <w:sz w:val="22"/>
          <w:szCs w:val="22"/>
        </w:rPr>
        <w:t xml:space="preserve">   </w:t>
      </w:r>
    </w:p>
    <w:p w:rsidR="008C12DE" w:rsidRPr="00057CCE" w:rsidRDefault="008C12DE" w:rsidP="008C12DE">
      <w:pPr>
        <w:pStyle w:val="5"/>
        <w:shd w:val="clear" w:color="auto" w:fill="auto"/>
        <w:spacing w:after="0" w:line="250" w:lineRule="exact"/>
        <w:ind w:right="20"/>
        <w:jc w:val="both"/>
        <w:rPr>
          <w:color w:val="000000" w:themeColor="text1"/>
          <w:sz w:val="22"/>
          <w:szCs w:val="22"/>
        </w:rPr>
      </w:pPr>
    </w:p>
    <w:p w:rsidR="008C12DE" w:rsidRPr="00057CCE" w:rsidRDefault="008C12DE" w:rsidP="008C12DE">
      <w:pPr>
        <w:pStyle w:val="5"/>
        <w:shd w:val="clear" w:color="auto" w:fill="auto"/>
        <w:spacing w:after="0" w:line="250" w:lineRule="exact"/>
        <w:ind w:right="20"/>
        <w:jc w:val="both"/>
        <w:rPr>
          <w:color w:val="000000" w:themeColor="text1"/>
          <w:sz w:val="22"/>
          <w:szCs w:val="22"/>
        </w:rPr>
      </w:pPr>
    </w:p>
    <w:p w:rsidR="00671612" w:rsidRPr="00057CCE" w:rsidRDefault="00D741EF" w:rsidP="00F60550">
      <w:pPr>
        <w:rPr>
          <w:color w:val="000000" w:themeColor="text1"/>
          <w:sz w:val="18"/>
          <w:szCs w:val="18"/>
        </w:rPr>
      </w:pPr>
      <w:r w:rsidRPr="00057CCE">
        <w:rPr>
          <w:color w:val="000000" w:themeColor="text1"/>
          <w:sz w:val="22"/>
          <w:szCs w:val="22"/>
        </w:rPr>
        <w:t xml:space="preserve">    </w:t>
      </w:r>
      <w:r w:rsidR="008A47C3" w:rsidRPr="00057CCE">
        <w:rPr>
          <w:color w:val="000000" w:themeColor="text1"/>
          <w:sz w:val="22"/>
          <w:szCs w:val="22"/>
        </w:rPr>
        <w:t xml:space="preserve">                                                                            </w:t>
      </w:r>
      <w:r w:rsidR="00671612" w:rsidRPr="00057CCE">
        <w:rPr>
          <w:color w:val="000000" w:themeColor="text1"/>
          <w:sz w:val="22"/>
          <w:szCs w:val="22"/>
        </w:rPr>
        <w:t xml:space="preserve">       </w:t>
      </w:r>
      <w:r w:rsidR="008A47C3" w:rsidRPr="00057CCE">
        <w:rPr>
          <w:color w:val="000000" w:themeColor="text1"/>
          <w:sz w:val="22"/>
          <w:szCs w:val="22"/>
        </w:rPr>
        <w:t xml:space="preserve"> </w:t>
      </w:r>
      <w:r w:rsidRPr="00057CCE">
        <w:rPr>
          <w:color w:val="000000" w:themeColor="text1"/>
          <w:sz w:val="22"/>
          <w:szCs w:val="22"/>
        </w:rPr>
        <w:t xml:space="preserve"> ©</w:t>
      </w:r>
      <w:r w:rsidRPr="00057CCE">
        <w:rPr>
          <w:color w:val="000000" w:themeColor="text1"/>
          <w:sz w:val="18"/>
          <w:szCs w:val="18"/>
        </w:rPr>
        <w:t xml:space="preserve"> </w:t>
      </w:r>
      <w:r w:rsidR="008C12DE" w:rsidRPr="00057CCE">
        <w:rPr>
          <w:color w:val="000000" w:themeColor="text1"/>
          <w:sz w:val="18"/>
          <w:szCs w:val="18"/>
        </w:rPr>
        <w:t xml:space="preserve">С.И. </w:t>
      </w:r>
      <w:r w:rsidRPr="00057CCE">
        <w:rPr>
          <w:color w:val="000000" w:themeColor="text1"/>
          <w:sz w:val="18"/>
          <w:szCs w:val="18"/>
        </w:rPr>
        <w:t>Репко</w:t>
      </w:r>
      <w:r w:rsidR="008C12DE" w:rsidRPr="00057CCE">
        <w:rPr>
          <w:color w:val="000000" w:themeColor="text1"/>
          <w:sz w:val="18"/>
          <w:szCs w:val="18"/>
        </w:rPr>
        <w:t>, 2024</w:t>
      </w:r>
    </w:p>
    <w:p w:rsidR="000D2633" w:rsidRPr="00057CCE" w:rsidRDefault="00374517" w:rsidP="00F60550">
      <w:pPr>
        <w:rPr>
          <w:color w:val="000000" w:themeColor="text1"/>
          <w:sz w:val="22"/>
          <w:szCs w:val="22"/>
        </w:rPr>
      </w:pPr>
      <w:r w:rsidRPr="00057CCE">
        <w:rPr>
          <w:color w:val="000000" w:themeColor="text1"/>
          <w:sz w:val="22"/>
          <w:szCs w:val="22"/>
        </w:rPr>
        <w:lastRenderedPageBreak/>
        <w:t xml:space="preserve">     </w:t>
      </w:r>
    </w:p>
    <w:p w:rsidR="007658D8" w:rsidRPr="00057CCE" w:rsidRDefault="00374517" w:rsidP="00F60550">
      <w:pPr>
        <w:rPr>
          <w:color w:val="000000" w:themeColor="text1"/>
          <w:sz w:val="22"/>
          <w:szCs w:val="22"/>
        </w:rPr>
      </w:pPr>
      <w:r w:rsidRPr="00057CCE">
        <w:rPr>
          <w:color w:val="000000" w:themeColor="text1"/>
          <w:sz w:val="22"/>
          <w:szCs w:val="22"/>
        </w:rPr>
        <w:t xml:space="preserve">                              </w:t>
      </w:r>
    </w:p>
    <w:p w:rsidR="000C329C" w:rsidRPr="00057CCE" w:rsidRDefault="00374517" w:rsidP="00F60550">
      <w:pPr>
        <w:rPr>
          <w:color w:val="000000" w:themeColor="text1"/>
          <w:sz w:val="22"/>
          <w:szCs w:val="22"/>
        </w:rPr>
      </w:pPr>
      <w:r w:rsidRPr="00057CCE">
        <w:rPr>
          <w:color w:val="000000" w:themeColor="text1"/>
          <w:sz w:val="22"/>
          <w:szCs w:val="22"/>
        </w:rPr>
        <w:t xml:space="preserve">      </w:t>
      </w:r>
      <w:r w:rsidR="008310CA" w:rsidRPr="00057CCE">
        <w:rPr>
          <w:color w:val="000000" w:themeColor="text1"/>
          <w:sz w:val="22"/>
          <w:szCs w:val="22"/>
        </w:rPr>
        <w:t xml:space="preserve">                                    </w:t>
      </w:r>
      <w:r w:rsidRPr="00057CCE">
        <w:rPr>
          <w:color w:val="000000" w:themeColor="text1"/>
          <w:sz w:val="22"/>
          <w:szCs w:val="22"/>
        </w:rPr>
        <w:t xml:space="preserve"> </w:t>
      </w:r>
      <w:r w:rsidR="000C329C" w:rsidRPr="00057CCE">
        <w:rPr>
          <w:color w:val="000000" w:themeColor="text1"/>
          <w:sz w:val="22"/>
          <w:szCs w:val="22"/>
        </w:rPr>
        <w:t>СОДЕРЖАНИЕ</w:t>
      </w:r>
    </w:p>
    <w:p w:rsidR="005F0C1D" w:rsidRPr="00057CCE" w:rsidRDefault="005F0C1D" w:rsidP="000C329C">
      <w:pPr>
        <w:jc w:val="both"/>
        <w:rPr>
          <w:color w:val="000000" w:themeColor="text1"/>
          <w:sz w:val="22"/>
          <w:szCs w:val="22"/>
        </w:rPr>
      </w:pPr>
    </w:p>
    <w:p w:rsidR="00C92772" w:rsidRPr="00057CCE" w:rsidRDefault="00C92772" w:rsidP="000C329C">
      <w:pPr>
        <w:jc w:val="both"/>
        <w:rPr>
          <w:color w:val="000000" w:themeColor="text1"/>
          <w:sz w:val="22"/>
          <w:szCs w:val="22"/>
        </w:rPr>
      </w:pPr>
    </w:p>
    <w:p w:rsidR="00C92772" w:rsidRPr="00057CCE" w:rsidRDefault="00C92772" w:rsidP="000C329C">
      <w:pPr>
        <w:jc w:val="both"/>
        <w:rPr>
          <w:color w:val="000000" w:themeColor="text1"/>
          <w:sz w:val="22"/>
          <w:szCs w:val="22"/>
        </w:rPr>
      </w:pPr>
    </w:p>
    <w:p w:rsidR="00C92772" w:rsidRPr="00057CCE" w:rsidRDefault="00C92772" w:rsidP="000C329C">
      <w:pPr>
        <w:jc w:val="both"/>
        <w:rPr>
          <w:color w:val="000000" w:themeColor="text1"/>
          <w:sz w:val="22"/>
          <w:szCs w:val="22"/>
        </w:rPr>
      </w:pPr>
    </w:p>
    <w:p w:rsidR="00C92772" w:rsidRPr="00057CCE" w:rsidRDefault="00C92772" w:rsidP="000C329C">
      <w:pPr>
        <w:jc w:val="both"/>
        <w:rPr>
          <w:color w:val="000000" w:themeColor="text1"/>
          <w:sz w:val="22"/>
          <w:szCs w:val="22"/>
        </w:rPr>
      </w:pPr>
    </w:p>
    <w:p w:rsidR="00C92772" w:rsidRPr="00057CCE" w:rsidRDefault="00C92772" w:rsidP="000C329C">
      <w:pPr>
        <w:jc w:val="both"/>
        <w:rPr>
          <w:color w:val="000000" w:themeColor="text1"/>
          <w:sz w:val="22"/>
          <w:szCs w:val="22"/>
        </w:rPr>
      </w:pPr>
    </w:p>
    <w:p w:rsidR="00A0498F" w:rsidRPr="00057CCE" w:rsidRDefault="000C329C" w:rsidP="000C329C">
      <w:pPr>
        <w:jc w:val="both"/>
        <w:rPr>
          <w:color w:val="000000" w:themeColor="text1"/>
          <w:sz w:val="22"/>
          <w:szCs w:val="22"/>
        </w:rPr>
      </w:pPr>
      <w:r w:rsidRPr="00057CCE">
        <w:rPr>
          <w:color w:val="000000" w:themeColor="text1"/>
          <w:sz w:val="22"/>
          <w:szCs w:val="22"/>
        </w:rPr>
        <w:t>Введение……………………………………………..………….…</w:t>
      </w:r>
      <w:r w:rsidR="00BE65B1" w:rsidRPr="00057CCE">
        <w:rPr>
          <w:color w:val="000000" w:themeColor="text1"/>
          <w:sz w:val="22"/>
          <w:szCs w:val="22"/>
        </w:rPr>
        <w:t>.</w:t>
      </w:r>
      <w:r w:rsidR="0002560B" w:rsidRPr="00057CCE">
        <w:rPr>
          <w:color w:val="000000" w:themeColor="text1"/>
          <w:sz w:val="22"/>
          <w:szCs w:val="22"/>
        </w:rPr>
        <w:t>.</w:t>
      </w:r>
      <w:r w:rsidR="00C62CC1" w:rsidRPr="00057CCE">
        <w:rPr>
          <w:color w:val="000000" w:themeColor="text1"/>
          <w:sz w:val="22"/>
          <w:szCs w:val="22"/>
        </w:rPr>
        <w:t>4</w:t>
      </w:r>
    </w:p>
    <w:p w:rsidR="00F1469D" w:rsidRPr="00057CCE" w:rsidRDefault="00F1469D" w:rsidP="00F1469D">
      <w:pPr>
        <w:rPr>
          <w:color w:val="000000" w:themeColor="text1"/>
          <w:sz w:val="22"/>
          <w:szCs w:val="22"/>
        </w:rPr>
      </w:pPr>
      <w:r w:rsidRPr="00057CCE">
        <w:rPr>
          <w:color w:val="000000" w:themeColor="text1"/>
          <w:sz w:val="22"/>
          <w:szCs w:val="22"/>
        </w:rPr>
        <w:t>Манипуляция ЦРУ идеала</w:t>
      </w:r>
      <w:r w:rsidR="000E09DC" w:rsidRPr="00057CCE">
        <w:rPr>
          <w:color w:val="000000" w:themeColor="text1"/>
          <w:sz w:val="22"/>
          <w:szCs w:val="22"/>
        </w:rPr>
        <w:t>ми дискурса (1976-2024)……………</w:t>
      </w:r>
      <w:r w:rsidR="00586C35" w:rsidRPr="00057CCE">
        <w:rPr>
          <w:color w:val="000000" w:themeColor="text1"/>
          <w:sz w:val="22"/>
          <w:szCs w:val="22"/>
        </w:rPr>
        <w:t>..</w:t>
      </w:r>
      <w:r w:rsidR="002B16BE" w:rsidRPr="00057CCE">
        <w:rPr>
          <w:color w:val="000000" w:themeColor="text1"/>
          <w:sz w:val="22"/>
          <w:szCs w:val="22"/>
        </w:rPr>
        <w:t>.</w:t>
      </w:r>
      <w:r w:rsidR="000E09DC" w:rsidRPr="00057CCE">
        <w:rPr>
          <w:color w:val="000000" w:themeColor="text1"/>
          <w:sz w:val="22"/>
          <w:szCs w:val="22"/>
        </w:rPr>
        <w:t>5</w:t>
      </w:r>
    </w:p>
    <w:p w:rsidR="007A2846" w:rsidRPr="00057CCE" w:rsidRDefault="007074B1" w:rsidP="00993C6D">
      <w:pPr>
        <w:jc w:val="both"/>
        <w:rPr>
          <w:color w:val="000000" w:themeColor="text1"/>
          <w:sz w:val="22"/>
          <w:szCs w:val="22"/>
        </w:rPr>
      </w:pPr>
      <w:r w:rsidRPr="00057CCE">
        <w:rPr>
          <w:color w:val="000000" w:themeColor="text1"/>
          <w:sz w:val="22"/>
          <w:szCs w:val="22"/>
        </w:rPr>
        <w:t>Основы идеологического дискурса</w:t>
      </w:r>
      <w:r w:rsidR="007A2846" w:rsidRPr="00057CCE">
        <w:rPr>
          <w:color w:val="000000" w:themeColor="text1"/>
          <w:sz w:val="22"/>
          <w:szCs w:val="22"/>
        </w:rPr>
        <w:t>……………………….……</w:t>
      </w:r>
      <w:r w:rsidR="002B16BE" w:rsidRPr="00057CCE">
        <w:rPr>
          <w:color w:val="000000" w:themeColor="text1"/>
          <w:sz w:val="22"/>
          <w:szCs w:val="22"/>
        </w:rPr>
        <w:t>.</w:t>
      </w:r>
      <w:r w:rsidR="00216E18" w:rsidRPr="00057CCE">
        <w:rPr>
          <w:color w:val="000000" w:themeColor="text1"/>
          <w:sz w:val="22"/>
          <w:szCs w:val="22"/>
        </w:rPr>
        <w:t>.27</w:t>
      </w:r>
      <w:r w:rsidR="007A2846" w:rsidRPr="00057CCE">
        <w:rPr>
          <w:color w:val="000000" w:themeColor="text1"/>
          <w:sz w:val="22"/>
          <w:szCs w:val="22"/>
        </w:rPr>
        <w:t xml:space="preserve"> </w:t>
      </w:r>
    </w:p>
    <w:p w:rsidR="00B97C69" w:rsidRPr="00057CCE" w:rsidRDefault="00B97C69" w:rsidP="00B97C69">
      <w:pPr>
        <w:jc w:val="both"/>
        <w:rPr>
          <w:color w:val="000000" w:themeColor="text1"/>
          <w:sz w:val="22"/>
          <w:szCs w:val="22"/>
        </w:rPr>
      </w:pPr>
      <w:r w:rsidRPr="00057CCE">
        <w:rPr>
          <w:color w:val="000000" w:themeColor="text1"/>
          <w:sz w:val="22"/>
          <w:szCs w:val="22"/>
        </w:rPr>
        <w:t>Взаимосвязь идеологического дискурса и гр</w:t>
      </w:r>
      <w:r w:rsidR="00216E18" w:rsidRPr="00057CCE">
        <w:rPr>
          <w:color w:val="000000" w:themeColor="text1"/>
          <w:sz w:val="22"/>
          <w:szCs w:val="22"/>
        </w:rPr>
        <w:t>андстратегии….</w:t>
      </w:r>
      <w:r w:rsidR="005062C9" w:rsidRPr="00057CCE">
        <w:rPr>
          <w:color w:val="000000" w:themeColor="text1"/>
          <w:sz w:val="22"/>
          <w:szCs w:val="22"/>
        </w:rPr>
        <w:t>1</w:t>
      </w:r>
      <w:r w:rsidR="00B70868" w:rsidRPr="00057CCE">
        <w:rPr>
          <w:color w:val="000000" w:themeColor="text1"/>
          <w:sz w:val="22"/>
          <w:szCs w:val="22"/>
        </w:rPr>
        <w:t>05</w:t>
      </w:r>
    </w:p>
    <w:p w:rsidR="00B97C69" w:rsidRPr="00057CCE" w:rsidRDefault="00B97C69" w:rsidP="00B97C69">
      <w:pPr>
        <w:jc w:val="both"/>
        <w:rPr>
          <w:b/>
          <w:color w:val="000000" w:themeColor="text1"/>
          <w:sz w:val="22"/>
          <w:szCs w:val="22"/>
        </w:rPr>
      </w:pPr>
      <w:r w:rsidRPr="00057CCE">
        <w:rPr>
          <w:color w:val="000000" w:themeColor="text1"/>
          <w:sz w:val="22"/>
          <w:szCs w:val="22"/>
        </w:rPr>
        <w:t>Пейоративы и идеологемы идеологического дискурс</w:t>
      </w:r>
      <w:r w:rsidR="000A02C0" w:rsidRPr="00057CCE">
        <w:rPr>
          <w:color w:val="000000" w:themeColor="text1"/>
          <w:sz w:val="22"/>
          <w:szCs w:val="22"/>
        </w:rPr>
        <w:t>а……</w:t>
      </w:r>
      <w:r w:rsidR="000D7D06" w:rsidRPr="00057CCE">
        <w:rPr>
          <w:color w:val="000000" w:themeColor="text1"/>
          <w:sz w:val="22"/>
          <w:szCs w:val="22"/>
        </w:rPr>
        <w:t>.</w:t>
      </w:r>
      <w:r w:rsidR="000A02C0" w:rsidRPr="00057CCE">
        <w:rPr>
          <w:color w:val="000000" w:themeColor="text1"/>
          <w:sz w:val="22"/>
          <w:szCs w:val="22"/>
        </w:rPr>
        <w:t>.</w:t>
      </w:r>
      <w:r w:rsidR="002B16BE" w:rsidRPr="00057CCE">
        <w:rPr>
          <w:color w:val="000000" w:themeColor="text1"/>
          <w:sz w:val="22"/>
          <w:szCs w:val="22"/>
        </w:rPr>
        <w:t>.</w:t>
      </w:r>
      <w:r w:rsidR="00216E18" w:rsidRPr="00057CCE">
        <w:rPr>
          <w:color w:val="000000" w:themeColor="text1"/>
          <w:sz w:val="22"/>
          <w:szCs w:val="22"/>
        </w:rPr>
        <w:t>12</w:t>
      </w:r>
      <w:r w:rsidR="00B70868" w:rsidRPr="00057CCE">
        <w:rPr>
          <w:color w:val="000000" w:themeColor="text1"/>
          <w:sz w:val="22"/>
          <w:szCs w:val="22"/>
        </w:rPr>
        <w:t>3</w:t>
      </w:r>
    </w:p>
    <w:p w:rsidR="00F7651E" w:rsidRPr="00057CCE" w:rsidRDefault="00F7651E" w:rsidP="00F7651E">
      <w:pPr>
        <w:spacing w:line="360" w:lineRule="auto"/>
        <w:rPr>
          <w:color w:val="000000" w:themeColor="text1"/>
          <w:sz w:val="22"/>
          <w:szCs w:val="22"/>
        </w:rPr>
      </w:pPr>
      <w:r w:rsidRPr="00057CCE">
        <w:rPr>
          <w:color w:val="000000" w:themeColor="text1"/>
          <w:sz w:val="22"/>
          <w:szCs w:val="22"/>
        </w:rPr>
        <w:t>Лексика идеологического дискурса об идеальном будущем</w:t>
      </w:r>
      <w:r w:rsidR="00507461" w:rsidRPr="00057CCE">
        <w:rPr>
          <w:color w:val="000000" w:themeColor="text1"/>
          <w:sz w:val="22"/>
          <w:szCs w:val="22"/>
        </w:rPr>
        <w:t>..</w:t>
      </w:r>
      <w:r w:rsidR="00586C35" w:rsidRPr="00057CCE">
        <w:rPr>
          <w:color w:val="000000" w:themeColor="text1"/>
          <w:sz w:val="22"/>
          <w:szCs w:val="22"/>
        </w:rPr>
        <w:t>...</w:t>
      </w:r>
      <w:r w:rsidR="00016922" w:rsidRPr="00057CCE">
        <w:rPr>
          <w:color w:val="000000" w:themeColor="text1"/>
          <w:sz w:val="22"/>
          <w:szCs w:val="22"/>
        </w:rPr>
        <w:t>.</w:t>
      </w:r>
      <w:r w:rsidR="000D7D06" w:rsidRPr="00057CCE">
        <w:rPr>
          <w:color w:val="000000" w:themeColor="text1"/>
          <w:sz w:val="22"/>
          <w:szCs w:val="22"/>
        </w:rPr>
        <w:t>141</w:t>
      </w:r>
      <w:r w:rsidR="00C92772" w:rsidRPr="00057CCE">
        <w:rPr>
          <w:color w:val="000000" w:themeColor="text1"/>
          <w:sz w:val="22"/>
          <w:szCs w:val="22"/>
        </w:rPr>
        <w:t xml:space="preserve">          </w:t>
      </w:r>
      <w:r w:rsidR="007D4AFF" w:rsidRPr="00057CCE">
        <w:rPr>
          <w:color w:val="000000" w:themeColor="text1"/>
          <w:sz w:val="22"/>
          <w:szCs w:val="22"/>
        </w:rPr>
        <w:t>Лексика идеологическо</w:t>
      </w:r>
      <w:r w:rsidR="008813CA" w:rsidRPr="00057CCE">
        <w:rPr>
          <w:color w:val="000000" w:themeColor="text1"/>
          <w:sz w:val="22"/>
          <w:szCs w:val="22"/>
        </w:rPr>
        <w:t>го дискурса сатанизма (1992-2024</w:t>
      </w:r>
      <w:r w:rsidR="007D4AFF" w:rsidRPr="00057CCE">
        <w:rPr>
          <w:color w:val="000000" w:themeColor="text1"/>
          <w:sz w:val="22"/>
          <w:szCs w:val="22"/>
        </w:rPr>
        <w:t>)…</w:t>
      </w:r>
      <w:r w:rsidR="00016922" w:rsidRPr="00057CCE">
        <w:rPr>
          <w:color w:val="000000" w:themeColor="text1"/>
          <w:sz w:val="22"/>
          <w:szCs w:val="22"/>
        </w:rPr>
        <w:t>…</w:t>
      </w:r>
      <w:r w:rsidR="00EA4789" w:rsidRPr="00057CCE">
        <w:rPr>
          <w:color w:val="000000" w:themeColor="text1"/>
          <w:sz w:val="22"/>
          <w:szCs w:val="22"/>
        </w:rPr>
        <w:t>1</w:t>
      </w:r>
      <w:r w:rsidR="00D15282" w:rsidRPr="00057CCE">
        <w:rPr>
          <w:color w:val="000000" w:themeColor="text1"/>
          <w:sz w:val="22"/>
          <w:szCs w:val="22"/>
        </w:rPr>
        <w:t>61</w:t>
      </w:r>
    </w:p>
    <w:p w:rsidR="00617285" w:rsidRPr="00057CCE" w:rsidRDefault="00617285" w:rsidP="00993C6D">
      <w:pPr>
        <w:jc w:val="both"/>
        <w:rPr>
          <w:color w:val="000000" w:themeColor="text1"/>
          <w:sz w:val="22"/>
          <w:szCs w:val="22"/>
        </w:rPr>
      </w:pPr>
      <w:r w:rsidRPr="00057CCE">
        <w:rPr>
          <w:color w:val="000000" w:themeColor="text1"/>
          <w:sz w:val="22"/>
          <w:szCs w:val="22"/>
        </w:rPr>
        <w:t>Лексика идеологического дискурса глобализма (2007-2023)</w:t>
      </w:r>
      <w:r w:rsidR="00EA4789" w:rsidRPr="00057CCE">
        <w:rPr>
          <w:color w:val="000000" w:themeColor="text1"/>
          <w:sz w:val="22"/>
          <w:szCs w:val="22"/>
        </w:rPr>
        <w:t>.176</w:t>
      </w:r>
    </w:p>
    <w:p w:rsidR="00E0529C" w:rsidRPr="00057CCE" w:rsidRDefault="00A2002A" w:rsidP="00993C6D">
      <w:pPr>
        <w:jc w:val="both"/>
        <w:rPr>
          <w:color w:val="000000" w:themeColor="text1"/>
          <w:sz w:val="22"/>
          <w:szCs w:val="22"/>
        </w:rPr>
      </w:pPr>
      <w:r w:rsidRPr="00057CCE">
        <w:rPr>
          <w:color w:val="000000" w:themeColor="text1"/>
          <w:sz w:val="22"/>
          <w:szCs w:val="22"/>
        </w:rPr>
        <w:t>Лексика идеологического дискурса Украины</w:t>
      </w:r>
      <w:r w:rsidR="001C4828" w:rsidRPr="00057CCE">
        <w:rPr>
          <w:color w:val="000000" w:themeColor="text1"/>
          <w:sz w:val="22"/>
          <w:szCs w:val="22"/>
        </w:rPr>
        <w:t xml:space="preserve"> </w:t>
      </w:r>
      <w:r w:rsidRPr="00057CCE">
        <w:rPr>
          <w:color w:val="000000" w:themeColor="text1"/>
          <w:sz w:val="22"/>
          <w:szCs w:val="22"/>
        </w:rPr>
        <w:t>(</w:t>
      </w:r>
      <w:r w:rsidR="00C062E9" w:rsidRPr="00057CCE">
        <w:rPr>
          <w:color w:val="000000" w:themeColor="text1"/>
          <w:sz w:val="22"/>
          <w:szCs w:val="22"/>
        </w:rPr>
        <w:t>1969</w:t>
      </w:r>
      <w:r w:rsidR="001C4828" w:rsidRPr="00057CCE">
        <w:rPr>
          <w:color w:val="000000" w:themeColor="text1"/>
          <w:sz w:val="22"/>
          <w:szCs w:val="22"/>
        </w:rPr>
        <w:t>-2023</w:t>
      </w:r>
      <w:r w:rsidRPr="00057CCE">
        <w:rPr>
          <w:color w:val="000000" w:themeColor="text1"/>
          <w:sz w:val="22"/>
          <w:szCs w:val="22"/>
        </w:rPr>
        <w:t>)</w:t>
      </w:r>
      <w:r w:rsidR="00D15B81" w:rsidRPr="00057CCE">
        <w:rPr>
          <w:color w:val="000000" w:themeColor="text1"/>
          <w:sz w:val="22"/>
          <w:szCs w:val="22"/>
        </w:rPr>
        <w:t>…..199</w:t>
      </w:r>
    </w:p>
    <w:p w:rsidR="001B0F96" w:rsidRPr="00057CCE" w:rsidRDefault="00E0529C" w:rsidP="00451F9A">
      <w:pPr>
        <w:jc w:val="both"/>
        <w:rPr>
          <w:color w:val="000000" w:themeColor="text1"/>
          <w:sz w:val="22"/>
          <w:szCs w:val="22"/>
        </w:rPr>
      </w:pPr>
      <w:r w:rsidRPr="00057CCE">
        <w:rPr>
          <w:color w:val="000000" w:themeColor="text1"/>
          <w:sz w:val="22"/>
          <w:szCs w:val="22"/>
        </w:rPr>
        <w:t>Лексика идеологического дискурса русофобии………</w:t>
      </w:r>
      <w:r w:rsidR="00FB4BEE" w:rsidRPr="00057CCE">
        <w:rPr>
          <w:color w:val="000000" w:themeColor="text1"/>
          <w:sz w:val="22"/>
          <w:szCs w:val="22"/>
        </w:rPr>
        <w:t>……</w:t>
      </w:r>
      <w:r w:rsidR="00275D28" w:rsidRPr="00057CCE">
        <w:rPr>
          <w:color w:val="000000" w:themeColor="text1"/>
          <w:sz w:val="22"/>
          <w:szCs w:val="22"/>
        </w:rPr>
        <w:t>.</w:t>
      </w:r>
      <w:r w:rsidR="00FB4BEE" w:rsidRPr="00057CCE">
        <w:rPr>
          <w:color w:val="000000" w:themeColor="text1"/>
          <w:sz w:val="22"/>
          <w:szCs w:val="22"/>
        </w:rPr>
        <w:t>..</w:t>
      </w:r>
      <w:r w:rsidR="0002560B" w:rsidRPr="00057CCE">
        <w:rPr>
          <w:color w:val="000000" w:themeColor="text1"/>
          <w:sz w:val="22"/>
          <w:szCs w:val="22"/>
        </w:rPr>
        <w:t>.</w:t>
      </w:r>
      <w:r w:rsidR="00F72B1D" w:rsidRPr="00057CCE">
        <w:rPr>
          <w:color w:val="000000" w:themeColor="text1"/>
          <w:sz w:val="22"/>
          <w:szCs w:val="22"/>
        </w:rPr>
        <w:t>238</w:t>
      </w:r>
    </w:p>
    <w:p w:rsidR="00EF7922" w:rsidRPr="00057CCE" w:rsidRDefault="007A4D10" w:rsidP="004616C1">
      <w:pPr>
        <w:jc w:val="both"/>
        <w:rPr>
          <w:color w:val="000000" w:themeColor="text1"/>
          <w:sz w:val="22"/>
          <w:szCs w:val="22"/>
        </w:rPr>
      </w:pPr>
      <w:r w:rsidRPr="00057CCE">
        <w:rPr>
          <w:color w:val="000000" w:themeColor="text1"/>
          <w:sz w:val="22"/>
          <w:szCs w:val="22"/>
        </w:rPr>
        <w:t>Признаки идеологического дискурса</w:t>
      </w:r>
      <w:r w:rsidR="00E50920" w:rsidRPr="00057CCE">
        <w:rPr>
          <w:color w:val="000000" w:themeColor="text1"/>
          <w:sz w:val="22"/>
          <w:szCs w:val="22"/>
        </w:rPr>
        <w:t xml:space="preserve"> США</w:t>
      </w:r>
      <w:r w:rsidR="00275D28" w:rsidRPr="00057CCE">
        <w:rPr>
          <w:color w:val="000000" w:themeColor="text1"/>
          <w:sz w:val="22"/>
          <w:szCs w:val="22"/>
        </w:rPr>
        <w:t xml:space="preserve"> (2012-2022)</w:t>
      </w:r>
      <w:r w:rsidR="00C57455" w:rsidRPr="00057CCE">
        <w:rPr>
          <w:color w:val="000000" w:themeColor="text1"/>
          <w:sz w:val="22"/>
          <w:szCs w:val="22"/>
        </w:rPr>
        <w:t>…..</w:t>
      </w:r>
      <w:r w:rsidR="00275D28" w:rsidRPr="00057CCE">
        <w:rPr>
          <w:color w:val="000000" w:themeColor="text1"/>
          <w:sz w:val="22"/>
          <w:szCs w:val="22"/>
        </w:rPr>
        <w:t>..</w:t>
      </w:r>
      <w:r w:rsidR="0002560B" w:rsidRPr="00057CCE">
        <w:rPr>
          <w:color w:val="000000" w:themeColor="text1"/>
          <w:sz w:val="22"/>
          <w:szCs w:val="22"/>
        </w:rPr>
        <w:t>.</w:t>
      </w:r>
      <w:r w:rsidR="00EA197A" w:rsidRPr="00057CCE">
        <w:rPr>
          <w:color w:val="000000" w:themeColor="text1"/>
          <w:sz w:val="22"/>
          <w:szCs w:val="22"/>
        </w:rPr>
        <w:t>250</w:t>
      </w:r>
    </w:p>
    <w:p w:rsidR="00B45506" w:rsidRPr="00057CCE" w:rsidRDefault="007D3529" w:rsidP="004616C1">
      <w:pPr>
        <w:jc w:val="both"/>
        <w:rPr>
          <w:color w:val="000000" w:themeColor="text1"/>
          <w:sz w:val="22"/>
          <w:szCs w:val="22"/>
        </w:rPr>
      </w:pPr>
      <w:r w:rsidRPr="00057CCE">
        <w:rPr>
          <w:color w:val="000000" w:themeColor="text1"/>
          <w:sz w:val="22"/>
          <w:szCs w:val="22"/>
        </w:rPr>
        <w:t>Концепты</w:t>
      </w:r>
      <w:r w:rsidR="00B45506" w:rsidRPr="00057CCE">
        <w:rPr>
          <w:color w:val="000000" w:themeColor="text1"/>
          <w:sz w:val="22"/>
          <w:szCs w:val="22"/>
        </w:rPr>
        <w:t xml:space="preserve"> дискурса президентов США</w:t>
      </w:r>
      <w:r w:rsidR="00C57455" w:rsidRPr="00057CCE">
        <w:rPr>
          <w:color w:val="000000" w:themeColor="text1"/>
          <w:sz w:val="22"/>
          <w:szCs w:val="22"/>
        </w:rPr>
        <w:t xml:space="preserve"> </w:t>
      </w:r>
      <w:r w:rsidR="000E2124" w:rsidRPr="00057CCE">
        <w:rPr>
          <w:color w:val="000000" w:themeColor="text1"/>
          <w:sz w:val="22"/>
          <w:szCs w:val="22"/>
        </w:rPr>
        <w:t>(1972-2022)</w:t>
      </w:r>
      <w:r w:rsidRPr="00057CCE">
        <w:rPr>
          <w:color w:val="000000" w:themeColor="text1"/>
          <w:sz w:val="22"/>
          <w:szCs w:val="22"/>
        </w:rPr>
        <w:t>…</w:t>
      </w:r>
      <w:r w:rsidR="00B45506" w:rsidRPr="00057CCE">
        <w:rPr>
          <w:color w:val="000000" w:themeColor="text1"/>
          <w:sz w:val="22"/>
          <w:szCs w:val="22"/>
        </w:rPr>
        <w:t>…</w:t>
      </w:r>
      <w:r w:rsidR="008E19C6" w:rsidRPr="00057CCE">
        <w:rPr>
          <w:color w:val="000000" w:themeColor="text1"/>
          <w:sz w:val="22"/>
          <w:szCs w:val="22"/>
        </w:rPr>
        <w:t>……</w:t>
      </w:r>
      <w:r w:rsidRPr="00057CCE">
        <w:rPr>
          <w:color w:val="000000" w:themeColor="text1"/>
          <w:sz w:val="22"/>
          <w:szCs w:val="22"/>
        </w:rPr>
        <w:t>2</w:t>
      </w:r>
      <w:r w:rsidR="00961115" w:rsidRPr="00057CCE">
        <w:rPr>
          <w:color w:val="000000" w:themeColor="text1"/>
          <w:sz w:val="22"/>
          <w:szCs w:val="22"/>
        </w:rPr>
        <w:t>72</w:t>
      </w:r>
    </w:p>
    <w:p w:rsidR="004A3A33" w:rsidRPr="00057CCE" w:rsidRDefault="004616C1" w:rsidP="00D1379B">
      <w:pPr>
        <w:jc w:val="both"/>
        <w:rPr>
          <w:color w:val="000000" w:themeColor="text1"/>
          <w:sz w:val="22"/>
          <w:szCs w:val="22"/>
        </w:rPr>
      </w:pPr>
      <w:r w:rsidRPr="00057CCE">
        <w:rPr>
          <w:color w:val="000000" w:themeColor="text1"/>
          <w:sz w:val="22"/>
          <w:szCs w:val="22"/>
        </w:rPr>
        <w:t>Концепты идеологического дискурса Запада (2017-2022)</w:t>
      </w:r>
      <w:r w:rsidR="004F4BDB" w:rsidRPr="00057CCE">
        <w:rPr>
          <w:color w:val="000000" w:themeColor="text1"/>
          <w:sz w:val="22"/>
          <w:szCs w:val="22"/>
        </w:rPr>
        <w:t>….</w:t>
      </w:r>
      <w:r w:rsidR="0002560B" w:rsidRPr="00057CCE">
        <w:rPr>
          <w:color w:val="000000" w:themeColor="text1"/>
          <w:sz w:val="22"/>
          <w:szCs w:val="22"/>
        </w:rPr>
        <w:t>.</w:t>
      </w:r>
      <w:r w:rsidR="00986B8E" w:rsidRPr="00057CCE">
        <w:rPr>
          <w:color w:val="000000" w:themeColor="text1"/>
          <w:sz w:val="22"/>
          <w:szCs w:val="22"/>
        </w:rPr>
        <w:t>293</w:t>
      </w:r>
    </w:p>
    <w:p w:rsidR="00993C6D" w:rsidRPr="00057CCE" w:rsidRDefault="00A5480B" w:rsidP="00C92772">
      <w:pPr>
        <w:spacing w:line="360" w:lineRule="auto"/>
        <w:rPr>
          <w:color w:val="000000" w:themeColor="text1"/>
          <w:sz w:val="22"/>
          <w:szCs w:val="22"/>
        </w:rPr>
      </w:pPr>
      <w:r w:rsidRPr="00057CCE">
        <w:rPr>
          <w:color w:val="000000" w:themeColor="text1"/>
          <w:sz w:val="22"/>
          <w:szCs w:val="22"/>
        </w:rPr>
        <w:t xml:space="preserve">Концепты </w:t>
      </w:r>
      <w:r w:rsidR="00756735" w:rsidRPr="00057CCE">
        <w:rPr>
          <w:color w:val="000000" w:themeColor="text1"/>
          <w:sz w:val="22"/>
          <w:szCs w:val="22"/>
        </w:rPr>
        <w:t xml:space="preserve">дискурса </w:t>
      </w:r>
      <w:r w:rsidR="009A64CA" w:rsidRPr="00057CCE">
        <w:rPr>
          <w:color w:val="000000" w:themeColor="text1"/>
          <w:sz w:val="22"/>
          <w:szCs w:val="22"/>
        </w:rPr>
        <w:t xml:space="preserve">лидеров </w:t>
      </w:r>
      <w:r w:rsidRPr="00057CCE">
        <w:rPr>
          <w:color w:val="000000" w:themeColor="text1"/>
          <w:sz w:val="22"/>
          <w:szCs w:val="22"/>
        </w:rPr>
        <w:t>англосаксов</w:t>
      </w:r>
      <w:r w:rsidR="00756735" w:rsidRPr="00057CCE">
        <w:rPr>
          <w:color w:val="000000" w:themeColor="text1"/>
          <w:sz w:val="22"/>
          <w:szCs w:val="22"/>
        </w:rPr>
        <w:t xml:space="preserve"> (1946-2021)</w:t>
      </w:r>
      <w:r w:rsidR="009A64CA" w:rsidRPr="00057CCE">
        <w:rPr>
          <w:color w:val="000000" w:themeColor="text1"/>
          <w:sz w:val="22"/>
          <w:szCs w:val="22"/>
        </w:rPr>
        <w:t>………</w:t>
      </w:r>
      <w:r w:rsidR="00CE323F">
        <w:rPr>
          <w:color w:val="000000" w:themeColor="text1"/>
          <w:sz w:val="22"/>
          <w:szCs w:val="22"/>
        </w:rPr>
        <w:t>..</w:t>
      </w:r>
      <w:r w:rsidR="0002560B" w:rsidRPr="00057CCE">
        <w:rPr>
          <w:color w:val="000000" w:themeColor="text1"/>
          <w:sz w:val="22"/>
          <w:szCs w:val="22"/>
        </w:rPr>
        <w:t>.</w:t>
      </w:r>
      <w:r w:rsidR="00986B8E" w:rsidRPr="00057CCE">
        <w:rPr>
          <w:color w:val="000000" w:themeColor="text1"/>
          <w:sz w:val="22"/>
          <w:szCs w:val="22"/>
        </w:rPr>
        <w:t>316</w:t>
      </w:r>
    </w:p>
    <w:p w:rsidR="00993C6D" w:rsidRPr="00057CCE" w:rsidRDefault="00047196" w:rsidP="00D1379B">
      <w:pPr>
        <w:jc w:val="both"/>
        <w:rPr>
          <w:color w:val="000000" w:themeColor="text1"/>
          <w:sz w:val="22"/>
          <w:szCs w:val="22"/>
        </w:rPr>
      </w:pPr>
      <w:r w:rsidRPr="00057CCE">
        <w:rPr>
          <w:color w:val="000000" w:themeColor="text1"/>
          <w:sz w:val="22"/>
          <w:szCs w:val="22"/>
        </w:rPr>
        <w:t xml:space="preserve">Идиостиль идеологического дискурса Д.Трампа </w:t>
      </w:r>
      <w:r w:rsidR="0044708A" w:rsidRPr="00057CCE">
        <w:rPr>
          <w:color w:val="000000" w:themeColor="text1"/>
          <w:sz w:val="22"/>
          <w:szCs w:val="22"/>
        </w:rPr>
        <w:t>…</w:t>
      </w:r>
      <w:r w:rsidR="00222ABE" w:rsidRPr="00057CCE">
        <w:rPr>
          <w:color w:val="000000" w:themeColor="text1"/>
          <w:sz w:val="22"/>
          <w:szCs w:val="22"/>
        </w:rPr>
        <w:t>………</w:t>
      </w:r>
      <w:r w:rsidR="001B436C" w:rsidRPr="00057CCE">
        <w:rPr>
          <w:color w:val="000000" w:themeColor="text1"/>
          <w:sz w:val="22"/>
          <w:szCs w:val="22"/>
        </w:rPr>
        <w:t>.</w:t>
      </w:r>
      <w:r w:rsidR="0023358A" w:rsidRPr="00057CCE">
        <w:rPr>
          <w:color w:val="000000" w:themeColor="text1"/>
          <w:sz w:val="22"/>
          <w:szCs w:val="22"/>
        </w:rPr>
        <w:t>..</w:t>
      </w:r>
      <w:r w:rsidR="0002560B" w:rsidRPr="00057CCE">
        <w:rPr>
          <w:color w:val="000000" w:themeColor="text1"/>
          <w:sz w:val="22"/>
          <w:szCs w:val="22"/>
        </w:rPr>
        <w:t>.</w:t>
      </w:r>
      <w:r w:rsidR="00AC50A3" w:rsidRPr="00057CCE">
        <w:rPr>
          <w:color w:val="000000" w:themeColor="text1"/>
          <w:sz w:val="22"/>
          <w:szCs w:val="22"/>
        </w:rPr>
        <w:t>3</w:t>
      </w:r>
      <w:r w:rsidR="003170C0" w:rsidRPr="00057CCE">
        <w:rPr>
          <w:color w:val="000000" w:themeColor="text1"/>
          <w:sz w:val="22"/>
          <w:szCs w:val="22"/>
        </w:rPr>
        <w:t>48</w:t>
      </w:r>
    </w:p>
    <w:p w:rsidR="009007AC" w:rsidRPr="00057CCE" w:rsidRDefault="00A90121" w:rsidP="00D17AB6">
      <w:pPr>
        <w:jc w:val="both"/>
        <w:rPr>
          <w:color w:val="000000" w:themeColor="text1"/>
          <w:sz w:val="22"/>
          <w:szCs w:val="22"/>
        </w:rPr>
      </w:pPr>
      <w:r w:rsidRPr="00057CCE">
        <w:rPr>
          <w:color w:val="000000" w:themeColor="text1"/>
          <w:sz w:val="22"/>
          <w:szCs w:val="22"/>
        </w:rPr>
        <w:t>Идеологический дискурс песен Эминема (2002-2017)</w:t>
      </w:r>
      <w:r w:rsidR="00102B17" w:rsidRPr="00057CCE">
        <w:rPr>
          <w:color w:val="000000" w:themeColor="text1"/>
          <w:sz w:val="22"/>
          <w:szCs w:val="22"/>
        </w:rPr>
        <w:t>………374</w:t>
      </w:r>
    </w:p>
    <w:p w:rsidR="003A5F45" w:rsidRPr="00057CCE" w:rsidRDefault="003A5F45" w:rsidP="00C92772">
      <w:pPr>
        <w:jc w:val="both"/>
        <w:rPr>
          <w:color w:val="000000" w:themeColor="text1"/>
          <w:sz w:val="22"/>
          <w:szCs w:val="22"/>
        </w:rPr>
      </w:pPr>
      <w:r w:rsidRPr="00057CCE">
        <w:rPr>
          <w:color w:val="000000" w:themeColor="text1"/>
          <w:sz w:val="22"/>
          <w:szCs w:val="22"/>
        </w:rPr>
        <w:t>Идеологический дискурс песен Мадонны (</w:t>
      </w:r>
      <w:r w:rsidR="008D68EC" w:rsidRPr="00057CCE">
        <w:rPr>
          <w:color w:val="000000" w:themeColor="text1"/>
          <w:sz w:val="22"/>
          <w:szCs w:val="22"/>
        </w:rPr>
        <w:t>1982-</w:t>
      </w:r>
      <w:r w:rsidRPr="00057CCE">
        <w:rPr>
          <w:color w:val="000000" w:themeColor="text1"/>
          <w:sz w:val="22"/>
          <w:szCs w:val="22"/>
        </w:rPr>
        <w:t>2019)……</w:t>
      </w:r>
      <w:r w:rsidR="00307D23" w:rsidRPr="00057CCE">
        <w:rPr>
          <w:color w:val="000000" w:themeColor="text1"/>
          <w:sz w:val="22"/>
          <w:szCs w:val="22"/>
        </w:rPr>
        <w:t>…</w:t>
      </w:r>
      <w:r w:rsidR="0089712D" w:rsidRPr="00057CCE">
        <w:rPr>
          <w:color w:val="000000" w:themeColor="text1"/>
          <w:sz w:val="22"/>
          <w:szCs w:val="22"/>
        </w:rPr>
        <w:t>3</w:t>
      </w:r>
      <w:r w:rsidR="00CF194E" w:rsidRPr="00057CCE">
        <w:rPr>
          <w:color w:val="000000" w:themeColor="text1"/>
          <w:sz w:val="22"/>
          <w:szCs w:val="22"/>
        </w:rPr>
        <w:t>8</w:t>
      </w:r>
      <w:r w:rsidR="00102B17" w:rsidRPr="00057CCE">
        <w:rPr>
          <w:color w:val="000000" w:themeColor="text1"/>
          <w:sz w:val="22"/>
          <w:szCs w:val="22"/>
        </w:rPr>
        <w:t>9</w:t>
      </w:r>
    </w:p>
    <w:p w:rsidR="008B0517" w:rsidRPr="00057CCE" w:rsidRDefault="00AC57BF" w:rsidP="008B0517">
      <w:pPr>
        <w:rPr>
          <w:color w:val="000000" w:themeColor="text1"/>
          <w:sz w:val="22"/>
          <w:szCs w:val="22"/>
        </w:rPr>
      </w:pPr>
      <w:r w:rsidRPr="00057CCE">
        <w:rPr>
          <w:color w:val="000000" w:themeColor="text1"/>
          <w:sz w:val="22"/>
          <w:szCs w:val="22"/>
        </w:rPr>
        <w:t>Концепты</w:t>
      </w:r>
      <w:r w:rsidR="00E93D52" w:rsidRPr="00057CCE">
        <w:rPr>
          <w:color w:val="000000" w:themeColor="text1"/>
          <w:sz w:val="22"/>
          <w:szCs w:val="22"/>
        </w:rPr>
        <w:t xml:space="preserve"> дискурса песен России (1976-2024</w:t>
      </w:r>
      <w:r w:rsidR="00E93D52" w:rsidRPr="00057CCE">
        <w:rPr>
          <w:b/>
          <w:color w:val="000000" w:themeColor="text1"/>
          <w:sz w:val="22"/>
          <w:szCs w:val="22"/>
        </w:rPr>
        <w:t>)</w:t>
      </w:r>
      <w:r w:rsidR="008B0517" w:rsidRPr="00057CCE">
        <w:rPr>
          <w:color w:val="000000" w:themeColor="text1"/>
          <w:sz w:val="22"/>
          <w:szCs w:val="22"/>
        </w:rPr>
        <w:t>………………</w:t>
      </w:r>
      <w:r w:rsidR="00016922" w:rsidRPr="00057CCE">
        <w:rPr>
          <w:color w:val="000000" w:themeColor="text1"/>
          <w:sz w:val="22"/>
          <w:szCs w:val="22"/>
        </w:rPr>
        <w:t>…</w:t>
      </w:r>
      <w:r w:rsidR="002210C8" w:rsidRPr="00057CCE">
        <w:rPr>
          <w:color w:val="000000" w:themeColor="text1"/>
          <w:sz w:val="22"/>
          <w:szCs w:val="22"/>
        </w:rPr>
        <w:t>.</w:t>
      </w:r>
      <w:r w:rsidR="008310CA" w:rsidRPr="00057CCE">
        <w:rPr>
          <w:color w:val="000000" w:themeColor="text1"/>
          <w:sz w:val="22"/>
          <w:szCs w:val="22"/>
        </w:rPr>
        <w:t>4</w:t>
      </w:r>
      <w:r w:rsidR="008522DE" w:rsidRPr="00057CCE">
        <w:rPr>
          <w:color w:val="000000" w:themeColor="text1"/>
          <w:sz w:val="22"/>
          <w:szCs w:val="22"/>
        </w:rPr>
        <w:t>3</w:t>
      </w:r>
      <w:r w:rsidR="008310CA" w:rsidRPr="00057CCE">
        <w:rPr>
          <w:color w:val="000000" w:themeColor="text1"/>
          <w:sz w:val="22"/>
          <w:szCs w:val="22"/>
        </w:rPr>
        <w:t>4</w:t>
      </w:r>
    </w:p>
    <w:p w:rsidR="00F37175" w:rsidRPr="00057CCE" w:rsidRDefault="00FF7E32" w:rsidP="00F72FC9">
      <w:pPr>
        <w:rPr>
          <w:color w:val="000000" w:themeColor="text1"/>
          <w:sz w:val="22"/>
          <w:szCs w:val="22"/>
        </w:rPr>
      </w:pPr>
      <w:r w:rsidRPr="00057CCE">
        <w:rPr>
          <w:color w:val="000000" w:themeColor="text1"/>
          <w:sz w:val="22"/>
          <w:szCs w:val="22"/>
        </w:rPr>
        <w:t>Заключение</w:t>
      </w:r>
      <w:r w:rsidR="002310C1" w:rsidRPr="00057CCE">
        <w:rPr>
          <w:color w:val="000000" w:themeColor="text1"/>
          <w:sz w:val="22"/>
          <w:szCs w:val="22"/>
        </w:rPr>
        <w:t>………………………</w:t>
      </w:r>
      <w:r w:rsidR="006733C9" w:rsidRPr="00057CCE">
        <w:rPr>
          <w:color w:val="000000" w:themeColor="text1"/>
          <w:sz w:val="22"/>
          <w:szCs w:val="22"/>
        </w:rPr>
        <w:t>………………………</w:t>
      </w:r>
      <w:r w:rsidR="00D57AC3" w:rsidRPr="00057CCE">
        <w:rPr>
          <w:color w:val="000000" w:themeColor="text1"/>
          <w:sz w:val="22"/>
          <w:szCs w:val="22"/>
        </w:rPr>
        <w:t>…</w:t>
      </w:r>
      <w:r w:rsidR="00507461" w:rsidRPr="00057CCE">
        <w:rPr>
          <w:color w:val="000000" w:themeColor="text1"/>
          <w:sz w:val="22"/>
          <w:szCs w:val="22"/>
        </w:rPr>
        <w:t>……</w:t>
      </w:r>
      <w:r w:rsidR="00CE323F">
        <w:rPr>
          <w:color w:val="000000" w:themeColor="text1"/>
          <w:sz w:val="22"/>
          <w:szCs w:val="22"/>
        </w:rPr>
        <w:t>..</w:t>
      </w:r>
      <w:r w:rsidR="007F71C0" w:rsidRPr="00057CCE">
        <w:rPr>
          <w:color w:val="000000" w:themeColor="text1"/>
          <w:sz w:val="22"/>
          <w:szCs w:val="22"/>
        </w:rPr>
        <w:t>4</w:t>
      </w:r>
      <w:r w:rsidR="00006C4D" w:rsidRPr="00057CCE">
        <w:rPr>
          <w:color w:val="000000" w:themeColor="text1"/>
          <w:sz w:val="22"/>
          <w:szCs w:val="22"/>
        </w:rPr>
        <w:t>5</w:t>
      </w:r>
      <w:r w:rsidR="002C12CF" w:rsidRPr="00057CCE">
        <w:rPr>
          <w:color w:val="000000" w:themeColor="text1"/>
          <w:sz w:val="22"/>
          <w:szCs w:val="22"/>
        </w:rPr>
        <w:t>9</w:t>
      </w:r>
      <w:r w:rsidR="00C90EDD" w:rsidRPr="00057CCE">
        <w:rPr>
          <w:b/>
          <w:color w:val="000000" w:themeColor="text1"/>
          <w:sz w:val="22"/>
          <w:szCs w:val="22"/>
        </w:rPr>
        <w:t xml:space="preserve">           </w:t>
      </w:r>
      <w:r w:rsidR="00E87028" w:rsidRPr="00057CCE">
        <w:rPr>
          <w:b/>
          <w:color w:val="000000" w:themeColor="text1"/>
          <w:sz w:val="22"/>
          <w:szCs w:val="22"/>
        </w:rPr>
        <w:t xml:space="preserve">                                                                                </w:t>
      </w:r>
      <w:r w:rsidR="00C21600" w:rsidRPr="00057CCE">
        <w:rPr>
          <w:b/>
          <w:color w:val="000000" w:themeColor="text1"/>
          <w:sz w:val="22"/>
          <w:szCs w:val="22"/>
        </w:rPr>
        <w:t xml:space="preserve">                                   </w:t>
      </w:r>
      <w:r w:rsidR="005F0AD2" w:rsidRPr="00057CCE">
        <w:rPr>
          <w:b/>
          <w:color w:val="000000" w:themeColor="text1"/>
          <w:sz w:val="22"/>
          <w:szCs w:val="22"/>
        </w:rPr>
        <w:t xml:space="preserve"> </w:t>
      </w:r>
      <w:r w:rsidR="00C21600" w:rsidRPr="00057CCE">
        <w:rPr>
          <w:b/>
          <w:color w:val="000000" w:themeColor="text1"/>
          <w:sz w:val="22"/>
          <w:szCs w:val="22"/>
        </w:rPr>
        <w:t xml:space="preserve"> </w:t>
      </w:r>
    </w:p>
    <w:p w:rsidR="00C92772" w:rsidRPr="00057CCE" w:rsidRDefault="00C92772" w:rsidP="00E87028">
      <w:pPr>
        <w:tabs>
          <w:tab w:val="left" w:pos="3926"/>
        </w:tabs>
        <w:jc w:val="both"/>
        <w:rPr>
          <w:b/>
          <w:color w:val="000000" w:themeColor="text1"/>
          <w:sz w:val="22"/>
          <w:szCs w:val="22"/>
        </w:rPr>
      </w:pPr>
    </w:p>
    <w:p w:rsidR="00C92772" w:rsidRPr="00057CCE" w:rsidRDefault="00C92772" w:rsidP="00E87028">
      <w:pPr>
        <w:tabs>
          <w:tab w:val="left" w:pos="3926"/>
        </w:tabs>
        <w:jc w:val="both"/>
        <w:rPr>
          <w:b/>
          <w:color w:val="000000" w:themeColor="text1"/>
          <w:sz w:val="22"/>
          <w:szCs w:val="22"/>
        </w:rPr>
      </w:pPr>
    </w:p>
    <w:p w:rsidR="00C92772" w:rsidRPr="00057CCE" w:rsidRDefault="00C92772" w:rsidP="00E87028">
      <w:pPr>
        <w:tabs>
          <w:tab w:val="left" w:pos="3926"/>
        </w:tabs>
        <w:jc w:val="both"/>
        <w:rPr>
          <w:b/>
          <w:color w:val="000000" w:themeColor="text1"/>
          <w:sz w:val="22"/>
          <w:szCs w:val="22"/>
        </w:rPr>
      </w:pPr>
    </w:p>
    <w:p w:rsidR="00C92772" w:rsidRPr="00057CCE" w:rsidRDefault="00C92772" w:rsidP="00E87028">
      <w:pPr>
        <w:tabs>
          <w:tab w:val="left" w:pos="3926"/>
        </w:tabs>
        <w:jc w:val="both"/>
        <w:rPr>
          <w:b/>
          <w:color w:val="000000" w:themeColor="text1"/>
          <w:sz w:val="22"/>
          <w:szCs w:val="22"/>
        </w:rPr>
      </w:pPr>
    </w:p>
    <w:p w:rsidR="00C92772" w:rsidRPr="00057CCE" w:rsidRDefault="00C92772" w:rsidP="00E87028">
      <w:pPr>
        <w:tabs>
          <w:tab w:val="left" w:pos="3926"/>
        </w:tabs>
        <w:jc w:val="both"/>
        <w:rPr>
          <w:b/>
          <w:color w:val="000000" w:themeColor="text1"/>
          <w:sz w:val="22"/>
          <w:szCs w:val="22"/>
        </w:rPr>
      </w:pPr>
    </w:p>
    <w:p w:rsidR="00C92772" w:rsidRPr="00057CCE" w:rsidRDefault="00C92772" w:rsidP="00E87028">
      <w:pPr>
        <w:tabs>
          <w:tab w:val="left" w:pos="3926"/>
        </w:tabs>
        <w:jc w:val="both"/>
        <w:rPr>
          <w:b/>
          <w:color w:val="000000" w:themeColor="text1"/>
          <w:sz w:val="22"/>
          <w:szCs w:val="22"/>
        </w:rPr>
      </w:pPr>
    </w:p>
    <w:p w:rsidR="00C92772" w:rsidRPr="00057CCE" w:rsidRDefault="00C92772" w:rsidP="00E87028">
      <w:pPr>
        <w:tabs>
          <w:tab w:val="left" w:pos="3926"/>
        </w:tabs>
        <w:jc w:val="both"/>
        <w:rPr>
          <w:b/>
          <w:color w:val="000000" w:themeColor="text1"/>
          <w:sz w:val="22"/>
          <w:szCs w:val="22"/>
        </w:rPr>
      </w:pPr>
    </w:p>
    <w:p w:rsidR="00F128CE" w:rsidRPr="00057CCE" w:rsidRDefault="00F128CE" w:rsidP="00E87028">
      <w:pPr>
        <w:tabs>
          <w:tab w:val="left" w:pos="3926"/>
        </w:tabs>
        <w:jc w:val="both"/>
        <w:rPr>
          <w:b/>
          <w:color w:val="000000" w:themeColor="text1"/>
          <w:sz w:val="22"/>
          <w:szCs w:val="22"/>
        </w:rPr>
      </w:pPr>
    </w:p>
    <w:p w:rsidR="00D17AB6" w:rsidRPr="00057CCE" w:rsidRDefault="00F37175" w:rsidP="00E87028">
      <w:pPr>
        <w:tabs>
          <w:tab w:val="left" w:pos="3926"/>
        </w:tabs>
        <w:jc w:val="both"/>
        <w:rPr>
          <w:b/>
          <w:color w:val="000000" w:themeColor="text1"/>
          <w:sz w:val="22"/>
          <w:szCs w:val="22"/>
        </w:rPr>
      </w:pPr>
      <w:r w:rsidRPr="00057CCE">
        <w:rPr>
          <w:b/>
          <w:color w:val="000000" w:themeColor="text1"/>
          <w:sz w:val="22"/>
          <w:szCs w:val="22"/>
        </w:rPr>
        <w:lastRenderedPageBreak/>
        <w:t xml:space="preserve">                     </w:t>
      </w:r>
      <w:r w:rsidR="00813E1A" w:rsidRPr="00057CCE">
        <w:rPr>
          <w:b/>
          <w:color w:val="000000" w:themeColor="text1"/>
          <w:sz w:val="22"/>
          <w:szCs w:val="22"/>
        </w:rPr>
        <w:t xml:space="preserve"> </w:t>
      </w:r>
      <w:r w:rsidRPr="00057CCE">
        <w:rPr>
          <w:b/>
          <w:color w:val="000000" w:themeColor="text1"/>
          <w:sz w:val="22"/>
          <w:szCs w:val="22"/>
        </w:rPr>
        <w:t xml:space="preserve">                  </w:t>
      </w:r>
      <w:r w:rsidR="005734E5" w:rsidRPr="00057CCE">
        <w:rPr>
          <w:b/>
          <w:color w:val="000000" w:themeColor="text1"/>
          <w:sz w:val="22"/>
          <w:szCs w:val="22"/>
        </w:rPr>
        <w:t xml:space="preserve">   </w:t>
      </w:r>
      <w:r w:rsidRPr="00057CCE">
        <w:rPr>
          <w:b/>
          <w:color w:val="000000" w:themeColor="text1"/>
          <w:sz w:val="22"/>
          <w:szCs w:val="22"/>
        </w:rPr>
        <w:t xml:space="preserve"> </w:t>
      </w:r>
      <w:r w:rsidR="00C21600" w:rsidRPr="00057CCE">
        <w:rPr>
          <w:b/>
          <w:color w:val="000000" w:themeColor="text1"/>
          <w:sz w:val="22"/>
          <w:szCs w:val="22"/>
        </w:rPr>
        <w:t xml:space="preserve"> </w:t>
      </w:r>
      <w:r w:rsidR="00D17AB6" w:rsidRPr="00057CCE">
        <w:rPr>
          <w:b/>
          <w:color w:val="000000" w:themeColor="text1"/>
          <w:sz w:val="22"/>
          <w:szCs w:val="22"/>
        </w:rPr>
        <w:t>В</w:t>
      </w:r>
      <w:r w:rsidR="001414A9" w:rsidRPr="00057CCE">
        <w:rPr>
          <w:b/>
          <w:color w:val="000000" w:themeColor="text1"/>
          <w:sz w:val="22"/>
          <w:szCs w:val="22"/>
        </w:rPr>
        <w:t>ведение</w:t>
      </w:r>
    </w:p>
    <w:p w:rsidR="00FE18DE" w:rsidRPr="00057CCE" w:rsidRDefault="00FE18DE" w:rsidP="00D17AB6">
      <w:pPr>
        <w:jc w:val="both"/>
        <w:rPr>
          <w:color w:val="000000" w:themeColor="text1"/>
          <w:sz w:val="22"/>
          <w:szCs w:val="22"/>
        </w:rPr>
      </w:pPr>
    </w:p>
    <w:p w:rsidR="00E400C9" w:rsidRPr="00057CCE" w:rsidRDefault="00E4524F" w:rsidP="00AE027E">
      <w:pPr>
        <w:pStyle w:val="a9"/>
        <w:jc w:val="both"/>
        <w:rPr>
          <w:color w:val="000000" w:themeColor="text1"/>
          <w:sz w:val="22"/>
          <w:szCs w:val="22"/>
        </w:rPr>
      </w:pPr>
      <w:r w:rsidRPr="00057CCE">
        <w:rPr>
          <w:color w:val="000000" w:themeColor="text1"/>
          <w:sz w:val="22"/>
          <w:szCs w:val="22"/>
        </w:rPr>
        <w:t xml:space="preserve">        И</w:t>
      </w:r>
      <w:r w:rsidR="00D117C3" w:rsidRPr="00057CCE">
        <w:rPr>
          <w:color w:val="000000" w:themeColor="text1"/>
          <w:sz w:val="22"/>
          <w:szCs w:val="22"/>
        </w:rPr>
        <w:t xml:space="preserve">деология – это </w:t>
      </w:r>
      <w:r w:rsidR="00E17058" w:rsidRPr="00057CCE">
        <w:rPr>
          <w:color w:val="000000" w:themeColor="text1"/>
          <w:sz w:val="22"/>
          <w:szCs w:val="22"/>
        </w:rPr>
        <w:t>картин</w:t>
      </w:r>
      <w:r w:rsidR="001A6E6C" w:rsidRPr="00057CCE">
        <w:rPr>
          <w:color w:val="000000" w:themeColor="text1"/>
          <w:sz w:val="22"/>
          <w:szCs w:val="22"/>
        </w:rPr>
        <w:t>а</w:t>
      </w:r>
      <w:r w:rsidR="00E17058" w:rsidRPr="00057CCE">
        <w:rPr>
          <w:color w:val="000000" w:themeColor="text1"/>
          <w:sz w:val="22"/>
          <w:szCs w:val="22"/>
        </w:rPr>
        <w:t xml:space="preserve"> мира</w:t>
      </w:r>
      <w:r w:rsidR="00F128CE" w:rsidRPr="00057CCE">
        <w:rPr>
          <w:color w:val="000000" w:themeColor="text1"/>
          <w:sz w:val="22"/>
          <w:szCs w:val="22"/>
        </w:rPr>
        <w:t xml:space="preserve"> из</w:t>
      </w:r>
      <w:r w:rsidR="007C09B3" w:rsidRPr="00057CCE">
        <w:rPr>
          <w:color w:val="000000" w:themeColor="text1"/>
          <w:sz w:val="22"/>
          <w:szCs w:val="22"/>
        </w:rPr>
        <w:t xml:space="preserve"> из логически взаимосвязанных </w:t>
      </w:r>
      <w:r w:rsidR="007B2116" w:rsidRPr="00057CCE">
        <w:rPr>
          <w:color w:val="000000" w:themeColor="text1"/>
          <w:sz w:val="22"/>
          <w:szCs w:val="22"/>
        </w:rPr>
        <w:t xml:space="preserve">пар </w:t>
      </w:r>
      <w:r w:rsidR="0089001F" w:rsidRPr="00057CCE">
        <w:rPr>
          <w:color w:val="000000" w:themeColor="text1"/>
          <w:sz w:val="22"/>
          <w:szCs w:val="22"/>
        </w:rPr>
        <w:t>идеалов</w:t>
      </w:r>
      <w:r w:rsidR="007B2116" w:rsidRPr="00057CCE">
        <w:rPr>
          <w:color w:val="000000" w:themeColor="text1"/>
          <w:sz w:val="22"/>
          <w:szCs w:val="22"/>
        </w:rPr>
        <w:t xml:space="preserve"> </w:t>
      </w:r>
      <w:r w:rsidR="005C2BC1" w:rsidRPr="00057CCE">
        <w:rPr>
          <w:color w:val="000000" w:themeColor="text1"/>
          <w:sz w:val="22"/>
          <w:szCs w:val="22"/>
        </w:rPr>
        <w:t>-</w:t>
      </w:r>
      <w:r w:rsidR="007B2116" w:rsidRPr="00057CCE">
        <w:rPr>
          <w:color w:val="000000" w:themeColor="text1"/>
          <w:sz w:val="22"/>
          <w:szCs w:val="22"/>
        </w:rPr>
        <w:t xml:space="preserve"> </w:t>
      </w:r>
      <w:r w:rsidR="005C2BC1" w:rsidRPr="00057CCE">
        <w:rPr>
          <w:color w:val="000000" w:themeColor="text1"/>
          <w:sz w:val="22"/>
          <w:szCs w:val="22"/>
        </w:rPr>
        <w:t>анти</w:t>
      </w:r>
      <w:r w:rsidR="0089001F" w:rsidRPr="00057CCE">
        <w:rPr>
          <w:color w:val="000000" w:themeColor="text1"/>
          <w:sz w:val="22"/>
          <w:szCs w:val="22"/>
        </w:rPr>
        <w:t>эталонов</w:t>
      </w:r>
      <w:r w:rsidR="005C2BC1" w:rsidRPr="00057CCE">
        <w:rPr>
          <w:color w:val="000000" w:themeColor="text1"/>
          <w:sz w:val="22"/>
          <w:szCs w:val="22"/>
        </w:rPr>
        <w:t xml:space="preserve">, </w:t>
      </w:r>
      <w:r w:rsidR="00293E80" w:rsidRPr="00057CCE">
        <w:rPr>
          <w:color w:val="000000" w:themeColor="text1"/>
          <w:sz w:val="22"/>
          <w:szCs w:val="22"/>
        </w:rPr>
        <w:t>идеологем</w:t>
      </w:r>
      <w:r w:rsidR="007C09B3" w:rsidRPr="00057CCE">
        <w:rPr>
          <w:color w:val="000000" w:themeColor="text1"/>
          <w:sz w:val="22"/>
          <w:szCs w:val="22"/>
        </w:rPr>
        <w:t xml:space="preserve">, </w:t>
      </w:r>
      <w:r w:rsidR="00525CC9" w:rsidRPr="00057CCE">
        <w:rPr>
          <w:color w:val="000000" w:themeColor="text1"/>
          <w:sz w:val="22"/>
          <w:szCs w:val="22"/>
        </w:rPr>
        <w:t xml:space="preserve">норм </w:t>
      </w:r>
      <w:r w:rsidR="00293E80" w:rsidRPr="00057CCE">
        <w:rPr>
          <w:color w:val="000000" w:themeColor="text1"/>
          <w:sz w:val="22"/>
          <w:szCs w:val="22"/>
        </w:rPr>
        <w:t>поведения</w:t>
      </w:r>
      <w:r w:rsidR="00525CC9" w:rsidRPr="00057CCE">
        <w:rPr>
          <w:color w:val="000000" w:themeColor="text1"/>
          <w:sz w:val="22"/>
          <w:szCs w:val="22"/>
        </w:rPr>
        <w:t xml:space="preserve">, </w:t>
      </w:r>
      <w:r w:rsidR="001A6E6C" w:rsidRPr="00057CCE">
        <w:rPr>
          <w:color w:val="000000" w:themeColor="text1"/>
          <w:sz w:val="22"/>
          <w:szCs w:val="22"/>
        </w:rPr>
        <w:t>пейоративов</w:t>
      </w:r>
      <w:r w:rsidR="00277D87" w:rsidRPr="00057CCE">
        <w:rPr>
          <w:color w:val="000000" w:themeColor="text1"/>
          <w:sz w:val="22"/>
          <w:szCs w:val="22"/>
        </w:rPr>
        <w:t xml:space="preserve">, </w:t>
      </w:r>
      <w:r w:rsidR="00F72FC9" w:rsidRPr="00057CCE">
        <w:rPr>
          <w:color w:val="000000" w:themeColor="text1"/>
          <w:sz w:val="22"/>
          <w:szCs w:val="22"/>
        </w:rPr>
        <w:t>психологиче</w:t>
      </w:r>
      <w:r w:rsidR="001A6E6C" w:rsidRPr="00057CCE">
        <w:rPr>
          <w:color w:val="000000" w:themeColor="text1"/>
          <w:sz w:val="22"/>
          <w:szCs w:val="22"/>
        </w:rPr>
        <w:t>с</w:t>
      </w:r>
      <w:r w:rsidR="00F72FC9" w:rsidRPr="00057CCE">
        <w:rPr>
          <w:color w:val="000000" w:themeColor="text1"/>
          <w:sz w:val="22"/>
          <w:szCs w:val="22"/>
        </w:rPr>
        <w:t xml:space="preserve">ких установок </w:t>
      </w:r>
      <w:r w:rsidR="0078612F" w:rsidRPr="00057CCE">
        <w:rPr>
          <w:color w:val="000000" w:themeColor="text1"/>
          <w:sz w:val="22"/>
          <w:szCs w:val="22"/>
        </w:rPr>
        <w:t>против «чу</w:t>
      </w:r>
      <w:r w:rsidR="00124D94" w:rsidRPr="00057CCE">
        <w:rPr>
          <w:color w:val="000000" w:themeColor="text1"/>
          <w:sz w:val="22"/>
          <w:szCs w:val="22"/>
        </w:rPr>
        <w:t>жих»</w:t>
      </w:r>
      <w:r w:rsidR="00E17058" w:rsidRPr="00057CCE">
        <w:rPr>
          <w:color w:val="000000" w:themeColor="text1"/>
          <w:sz w:val="22"/>
          <w:szCs w:val="22"/>
        </w:rPr>
        <w:t xml:space="preserve">. </w:t>
      </w:r>
      <w:r w:rsidR="00673711" w:rsidRPr="00057CCE">
        <w:rPr>
          <w:color w:val="000000" w:themeColor="text1"/>
          <w:sz w:val="22"/>
          <w:szCs w:val="22"/>
        </w:rPr>
        <w:t>Начиналась идеология с имени бога, скры</w:t>
      </w:r>
      <w:r w:rsidR="00F73FEA" w:rsidRPr="00057CCE">
        <w:rPr>
          <w:color w:val="000000" w:themeColor="text1"/>
          <w:sz w:val="22"/>
          <w:szCs w:val="22"/>
        </w:rPr>
        <w:t xml:space="preserve">того </w:t>
      </w:r>
      <w:r w:rsidR="00673711" w:rsidRPr="00057CCE">
        <w:rPr>
          <w:color w:val="000000" w:themeColor="text1"/>
          <w:sz w:val="22"/>
          <w:szCs w:val="22"/>
        </w:rPr>
        <w:t>номером Один</w:t>
      </w:r>
      <w:r w:rsidR="00F73FEA" w:rsidRPr="00057CCE">
        <w:rPr>
          <w:color w:val="000000" w:themeColor="text1"/>
          <w:sz w:val="22"/>
          <w:szCs w:val="22"/>
        </w:rPr>
        <w:t>, тотемом «рыба»</w:t>
      </w:r>
      <w:r w:rsidR="00673711" w:rsidRPr="00057CCE">
        <w:rPr>
          <w:color w:val="000000" w:themeColor="text1"/>
          <w:sz w:val="22"/>
          <w:szCs w:val="22"/>
        </w:rPr>
        <w:t xml:space="preserve">. </w:t>
      </w:r>
      <w:r w:rsidR="007C09B3" w:rsidRPr="00057CCE">
        <w:rPr>
          <w:color w:val="000000" w:themeColor="text1"/>
          <w:sz w:val="22"/>
          <w:szCs w:val="22"/>
        </w:rPr>
        <w:t>Идеологию использует социальная группа, управляющая людьми, среди которых 99 % лишены способности думать</w:t>
      </w:r>
      <w:r w:rsidR="00E04E0A" w:rsidRPr="00057CCE">
        <w:rPr>
          <w:color w:val="000000" w:themeColor="text1"/>
          <w:sz w:val="22"/>
          <w:szCs w:val="22"/>
        </w:rPr>
        <w:t xml:space="preserve"> самостоятельно</w:t>
      </w:r>
      <w:r w:rsidR="00065422" w:rsidRPr="00057CCE">
        <w:rPr>
          <w:color w:val="000000" w:themeColor="text1"/>
          <w:sz w:val="22"/>
          <w:szCs w:val="22"/>
        </w:rPr>
        <w:t xml:space="preserve"> и неконформно</w:t>
      </w:r>
      <w:r w:rsidR="009335E9" w:rsidRPr="00057CCE">
        <w:rPr>
          <w:color w:val="000000" w:themeColor="text1"/>
          <w:sz w:val="22"/>
          <w:szCs w:val="22"/>
        </w:rPr>
        <w:t xml:space="preserve">, </w:t>
      </w:r>
      <w:r w:rsidR="00E04E0A" w:rsidRPr="00057CCE">
        <w:rPr>
          <w:color w:val="000000" w:themeColor="text1"/>
          <w:sz w:val="22"/>
          <w:szCs w:val="22"/>
        </w:rPr>
        <w:t xml:space="preserve">повторяют внушенные им </w:t>
      </w:r>
      <w:r w:rsidR="00124D94" w:rsidRPr="00057CCE">
        <w:rPr>
          <w:color w:val="000000" w:themeColor="text1"/>
          <w:sz w:val="22"/>
          <w:szCs w:val="22"/>
        </w:rPr>
        <w:t>идеалы</w:t>
      </w:r>
      <w:r w:rsidR="0078612F" w:rsidRPr="00057CCE">
        <w:rPr>
          <w:color w:val="000000" w:themeColor="text1"/>
          <w:sz w:val="22"/>
          <w:szCs w:val="22"/>
        </w:rPr>
        <w:t>,</w:t>
      </w:r>
      <w:r w:rsidR="00124D94" w:rsidRPr="00057CCE">
        <w:rPr>
          <w:color w:val="000000" w:themeColor="text1"/>
          <w:sz w:val="22"/>
          <w:szCs w:val="22"/>
        </w:rPr>
        <w:t xml:space="preserve"> ценности</w:t>
      </w:r>
      <w:r w:rsidR="00F72FC9" w:rsidRPr="00057CCE">
        <w:rPr>
          <w:color w:val="000000" w:themeColor="text1"/>
          <w:sz w:val="22"/>
          <w:szCs w:val="22"/>
        </w:rPr>
        <w:t xml:space="preserve"> и </w:t>
      </w:r>
      <w:r w:rsidR="00E04E0A" w:rsidRPr="00057CCE">
        <w:rPr>
          <w:color w:val="000000" w:themeColor="text1"/>
          <w:sz w:val="22"/>
          <w:szCs w:val="22"/>
        </w:rPr>
        <w:t xml:space="preserve">идеологемы, </w:t>
      </w:r>
      <w:r w:rsidR="009335E9" w:rsidRPr="00057CCE">
        <w:rPr>
          <w:color w:val="000000" w:themeColor="text1"/>
          <w:sz w:val="22"/>
          <w:szCs w:val="22"/>
        </w:rPr>
        <w:t xml:space="preserve">следуют </w:t>
      </w:r>
      <w:r w:rsidR="00E04E0A" w:rsidRPr="00057CCE">
        <w:rPr>
          <w:color w:val="000000" w:themeColor="text1"/>
          <w:sz w:val="22"/>
          <w:szCs w:val="22"/>
        </w:rPr>
        <w:t>предписанному им стилю жизни и м</w:t>
      </w:r>
      <w:r w:rsidR="009335E9" w:rsidRPr="00057CCE">
        <w:rPr>
          <w:color w:val="000000" w:themeColor="text1"/>
          <w:sz w:val="22"/>
          <w:szCs w:val="22"/>
        </w:rPr>
        <w:t xml:space="preserve">оды, выполняют ограниченный набор действий по обеспечению существования. </w:t>
      </w:r>
      <w:r w:rsidR="00F422BB" w:rsidRPr="00057CCE">
        <w:rPr>
          <w:color w:val="000000" w:themeColor="text1"/>
          <w:sz w:val="22"/>
          <w:szCs w:val="22"/>
        </w:rPr>
        <w:t xml:space="preserve">Подрыв идеологии </w:t>
      </w:r>
      <w:r w:rsidR="002210C8" w:rsidRPr="00057CCE">
        <w:rPr>
          <w:color w:val="000000" w:themeColor="text1"/>
          <w:sz w:val="22"/>
          <w:szCs w:val="22"/>
        </w:rPr>
        <w:t xml:space="preserve">в т.ч. морали </w:t>
      </w:r>
      <w:r w:rsidR="00F422BB" w:rsidRPr="00057CCE">
        <w:rPr>
          <w:color w:val="000000" w:themeColor="text1"/>
          <w:sz w:val="22"/>
          <w:szCs w:val="22"/>
        </w:rPr>
        <w:t>разрушает государство</w:t>
      </w:r>
      <w:r w:rsidR="009E2C58" w:rsidRPr="00057CCE">
        <w:rPr>
          <w:color w:val="000000" w:themeColor="text1"/>
          <w:sz w:val="22"/>
          <w:szCs w:val="22"/>
        </w:rPr>
        <w:t xml:space="preserve"> предательством элиты</w:t>
      </w:r>
      <w:r w:rsidR="00F422BB" w:rsidRPr="00057CCE">
        <w:rPr>
          <w:color w:val="000000" w:themeColor="text1"/>
          <w:sz w:val="22"/>
          <w:szCs w:val="22"/>
        </w:rPr>
        <w:t>, веками используется Западом для захвата ограниченных ресурсов и своей экспансии. Идеологию реализуют в форме идеологического дискурса, то есть коммуникации, текста</w:t>
      </w:r>
      <w:r w:rsidR="003D4C30" w:rsidRPr="00057CCE">
        <w:rPr>
          <w:color w:val="000000" w:themeColor="text1"/>
          <w:sz w:val="22"/>
          <w:szCs w:val="22"/>
        </w:rPr>
        <w:t>, креолизации (музыка, танец, символ, иероглиф, идеограмма</w:t>
      </w:r>
      <w:r w:rsidR="00E24F09" w:rsidRPr="00057CCE">
        <w:rPr>
          <w:color w:val="000000" w:themeColor="text1"/>
          <w:sz w:val="22"/>
          <w:szCs w:val="22"/>
        </w:rPr>
        <w:t>, видеоэффект</w:t>
      </w:r>
      <w:r w:rsidR="003D4C30" w:rsidRPr="00057CCE">
        <w:rPr>
          <w:color w:val="000000" w:themeColor="text1"/>
          <w:sz w:val="22"/>
          <w:szCs w:val="22"/>
        </w:rPr>
        <w:t xml:space="preserve">). На Западе фразеологизм «идеологический дискурс» </w:t>
      </w:r>
      <w:r w:rsidR="00102630" w:rsidRPr="00057CCE">
        <w:rPr>
          <w:color w:val="000000" w:themeColor="text1"/>
          <w:sz w:val="22"/>
          <w:szCs w:val="22"/>
        </w:rPr>
        <w:t>после 1952</w:t>
      </w:r>
      <w:r w:rsidR="00390E2B" w:rsidRPr="00057CCE">
        <w:rPr>
          <w:color w:val="000000" w:themeColor="text1"/>
          <w:sz w:val="22"/>
          <w:szCs w:val="22"/>
        </w:rPr>
        <w:t xml:space="preserve"> г. </w:t>
      </w:r>
      <w:r w:rsidR="003D4C30" w:rsidRPr="00057CCE">
        <w:rPr>
          <w:color w:val="000000" w:themeColor="text1"/>
          <w:sz w:val="22"/>
          <w:szCs w:val="22"/>
        </w:rPr>
        <w:t xml:space="preserve">табуировали и заменили </w:t>
      </w:r>
      <w:r w:rsidR="00C76188" w:rsidRPr="00057CCE">
        <w:rPr>
          <w:color w:val="000000" w:themeColor="text1"/>
          <w:sz w:val="22"/>
          <w:szCs w:val="22"/>
        </w:rPr>
        <w:t>концептом</w:t>
      </w:r>
      <w:r w:rsidR="003D4C30" w:rsidRPr="00057CCE">
        <w:rPr>
          <w:color w:val="000000" w:themeColor="text1"/>
          <w:sz w:val="22"/>
          <w:szCs w:val="22"/>
        </w:rPr>
        <w:t xml:space="preserve"> «политический дискурс», </w:t>
      </w:r>
      <w:r w:rsidR="00C76188" w:rsidRPr="00057CCE">
        <w:rPr>
          <w:color w:val="000000" w:themeColor="text1"/>
          <w:sz w:val="22"/>
          <w:szCs w:val="22"/>
        </w:rPr>
        <w:t>ставшим</w:t>
      </w:r>
      <w:r w:rsidR="003D4C30" w:rsidRPr="00057CCE">
        <w:rPr>
          <w:color w:val="000000" w:themeColor="text1"/>
          <w:sz w:val="22"/>
          <w:szCs w:val="22"/>
        </w:rPr>
        <w:t xml:space="preserve"> самостоятельн</w:t>
      </w:r>
      <w:r w:rsidR="00C76188" w:rsidRPr="00057CCE">
        <w:rPr>
          <w:color w:val="000000" w:themeColor="text1"/>
          <w:sz w:val="22"/>
          <w:szCs w:val="22"/>
        </w:rPr>
        <w:t>ым</w:t>
      </w:r>
      <w:r w:rsidR="003D4C30" w:rsidRPr="00057CCE">
        <w:rPr>
          <w:color w:val="000000" w:themeColor="text1"/>
          <w:sz w:val="22"/>
          <w:szCs w:val="22"/>
        </w:rPr>
        <w:t xml:space="preserve"> научн</w:t>
      </w:r>
      <w:r w:rsidR="00C76188" w:rsidRPr="00057CCE">
        <w:rPr>
          <w:color w:val="000000" w:themeColor="text1"/>
          <w:sz w:val="22"/>
          <w:szCs w:val="22"/>
        </w:rPr>
        <w:t>ым</w:t>
      </w:r>
      <w:r w:rsidR="003D4C30" w:rsidRPr="00057CCE">
        <w:rPr>
          <w:color w:val="000000" w:themeColor="text1"/>
          <w:sz w:val="22"/>
          <w:szCs w:val="22"/>
        </w:rPr>
        <w:t xml:space="preserve"> направление</w:t>
      </w:r>
      <w:r w:rsidR="00390E2B" w:rsidRPr="00057CCE">
        <w:rPr>
          <w:color w:val="000000" w:themeColor="text1"/>
          <w:sz w:val="22"/>
          <w:szCs w:val="22"/>
        </w:rPr>
        <w:t>м</w:t>
      </w:r>
      <w:r w:rsidR="003D4C30" w:rsidRPr="00057CCE">
        <w:rPr>
          <w:color w:val="000000" w:themeColor="text1"/>
          <w:sz w:val="22"/>
          <w:szCs w:val="22"/>
        </w:rPr>
        <w:t xml:space="preserve"> когнитивной лингвистики. Идеологический дискурс </w:t>
      </w:r>
      <w:r w:rsidR="00DB159A" w:rsidRPr="00057CCE">
        <w:rPr>
          <w:color w:val="000000" w:themeColor="text1"/>
          <w:sz w:val="22"/>
          <w:szCs w:val="22"/>
        </w:rPr>
        <w:t>финансово</w:t>
      </w:r>
      <w:r w:rsidR="00182FA3" w:rsidRPr="00057CCE">
        <w:rPr>
          <w:color w:val="000000" w:themeColor="text1"/>
          <w:sz w:val="22"/>
          <w:szCs w:val="22"/>
        </w:rPr>
        <w:t xml:space="preserve"> мотивирован</w:t>
      </w:r>
      <w:r w:rsidR="00E560C5" w:rsidRPr="00057CCE">
        <w:rPr>
          <w:color w:val="000000" w:themeColor="text1"/>
          <w:sz w:val="22"/>
          <w:szCs w:val="22"/>
        </w:rPr>
        <w:t>, реализуе</w:t>
      </w:r>
      <w:r w:rsidR="002D2B07" w:rsidRPr="00057CCE">
        <w:rPr>
          <w:color w:val="000000" w:themeColor="text1"/>
          <w:sz w:val="22"/>
          <w:szCs w:val="22"/>
        </w:rPr>
        <w:t xml:space="preserve">тся </w:t>
      </w:r>
      <w:r w:rsidR="00E560C5" w:rsidRPr="00057CCE">
        <w:rPr>
          <w:color w:val="000000" w:themeColor="text1"/>
          <w:sz w:val="22"/>
          <w:szCs w:val="22"/>
        </w:rPr>
        <w:t xml:space="preserve"> методами</w:t>
      </w:r>
      <w:r w:rsidR="00BD78B1" w:rsidRPr="00057CCE">
        <w:rPr>
          <w:color w:val="000000" w:themeColor="text1"/>
          <w:sz w:val="22"/>
          <w:szCs w:val="22"/>
        </w:rPr>
        <w:t xml:space="preserve"> информационной</w:t>
      </w:r>
      <w:r w:rsidR="002D2B07" w:rsidRPr="00057CCE">
        <w:rPr>
          <w:color w:val="000000" w:themeColor="text1"/>
          <w:sz w:val="22"/>
          <w:szCs w:val="22"/>
        </w:rPr>
        <w:t>,</w:t>
      </w:r>
      <w:r w:rsidR="00BD78B1" w:rsidRPr="00057CCE">
        <w:rPr>
          <w:color w:val="000000" w:themeColor="text1"/>
          <w:sz w:val="22"/>
          <w:szCs w:val="22"/>
        </w:rPr>
        <w:t xml:space="preserve"> </w:t>
      </w:r>
      <w:r w:rsidRPr="00057CCE">
        <w:rPr>
          <w:color w:val="000000" w:themeColor="text1"/>
          <w:sz w:val="22"/>
          <w:szCs w:val="22"/>
        </w:rPr>
        <w:t>идеологическ</w:t>
      </w:r>
      <w:r w:rsidR="00927A57" w:rsidRPr="00057CCE">
        <w:rPr>
          <w:color w:val="000000" w:themeColor="text1"/>
          <w:sz w:val="22"/>
          <w:szCs w:val="22"/>
        </w:rPr>
        <w:t>ой</w:t>
      </w:r>
      <w:r w:rsidR="002D2B07" w:rsidRPr="00057CCE">
        <w:rPr>
          <w:color w:val="000000" w:themeColor="text1"/>
          <w:sz w:val="22"/>
          <w:szCs w:val="22"/>
        </w:rPr>
        <w:t>, психологической</w:t>
      </w:r>
      <w:r w:rsidR="00E14773" w:rsidRPr="00057CCE">
        <w:rPr>
          <w:color w:val="000000" w:themeColor="text1"/>
          <w:sz w:val="22"/>
          <w:szCs w:val="22"/>
        </w:rPr>
        <w:t>, культуро-центрической</w:t>
      </w:r>
      <w:r w:rsidR="002D2B07" w:rsidRPr="00057CCE">
        <w:rPr>
          <w:color w:val="000000" w:themeColor="text1"/>
          <w:sz w:val="22"/>
          <w:szCs w:val="22"/>
        </w:rPr>
        <w:t xml:space="preserve"> </w:t>
      </w:r>
      <w:r w:rsidRPr="00057CCE">
        <w:rPr>
          <w:color w:val="000000" w:themeColor="text1"/>
          <w:sz w:val="22"/>
          <w:szCs w:val="22"/>
        </w:rPr>
        <w:t xml:space="preserve"> войн</w:t>
      </w:r>
      <w:r w:rsidR="00927A57" w:rsidRPr="00057CCE">
        <w:rPr>
          <w:color w:val="000000" w:themeColor="text1"/>
          <w:sz w:val="22"/>
          <w:szCs w:val="22"/>
        </w:rPr>
        <w:t>ы</w:t>
      </w:r>
      <w:r w:rsidR="002D2B07" w:rsidRPr="00057CCE">
        <w:rPr>
          <w:color w:val="000000" w:themeColor="text1"/>
          <w:sz w:val="22"/>
          <w:szCs w:val="22"/>
        </w:rPr>
        <w:t xml:space="preserve">, пропаганды </w:t>
      </w:r>
      <w:r w:rsidR="00714A0E" w:rsidRPr="00057CCE">
        <w:rPr>
          <w:color w:val="000000" w:themeColor="text1"/>
          <w:sz w:val="22"/>
          <w:szCs w:val="22"/>
        </w:rPr>
        <w:t xml:space="preserve"> </w:t>
      </w:r>
      <w:r w:rsidR="00DB159A" w:rsidRPr="00057CCE">
        <w:rPr>
          <w:color w:val="000000" w:themeColor="text1"/>
          <w:sz w:val="22"/>
          <w:szCs w:val="22"/>
        </w:rPr>
        <w:t>для</w:t>
      </w:r>
      <w:r w:rsidR="00182FA3" w:rsidRPr="00057CCE">
        <w:rPr>
          <w:color w:val="000000" w:themeColor="text1"/>
          <w:sz w:val="22"/>
          <w:szCs w:val="22"/>
        </w:rPr>
        <w:t xml:space="preserve"> манипуляци</w:t>
      </w:r>
      <w:r w:rsidR="00714A0E" w:rsidRPr="00057CCE">
        <w:rPr>
          <w:color w:val="000000" w:themeColor="text1"/>
          <w:sz w:val="22"/>
          <w:szCs w:val="22"/>
        </w:rPr>
        <w:t>и</w:t>
      </w:r>
      <w:r w:rsidR="00182FA3" w:rsidRPr="00057CCE">
        <w:rPr>
          <w:color w:val="000000" w:themeColor="text1"/>
          <w:sz w:val="22"/>
          <w:szCs w:val="22"/>
        </w:rPr>
        <w:t xml:space="preserve"> </w:t>
      </w:r>
      <w:r w:rsidR="00DB159A" w:rsidRPr="00057CCE">
        <w:rPr>
          <w:color w:val="000000" w:themeColor="text1"/>
          <w:sz w:val="22"/>
          <w:szCs w:val="22"/>
        </w:rPr>
        <w:t>менталитетом</w:t>
      </w:r>
      <w:r w:rsidR="00182FA3" w:rsidRPr="00057CCE">
        <w:rPr>
          <w:color w:val="000000" w:themeColor="text1"/>
          <w:sz w:val="22"/>
          <w:szCs w:val="22"/>
        </w:rPr>
        <w:t xml:space="preserve"> целевой аудитории</w:t>
      </w:r>
      <w:r w:rsidR="00714A0E" w:rsidRPr="00057CCE">
        <w:rPr>
          <w:color w:val="000000" w:themeColor="text1"/>
          <w:sz w:val="22"/>
          <w:szCs w:val="22"/>
        </w:rPr>
        <w:t>, маскировки реальности, создания фальшивой картины</w:t>
      </w:r>
      <w:r w:rsidR="003B643A" w:rsidRPr="00057CCE">
        <w:rPr>
          <w:color w:val="000000" w:themeColor="text1"/>
          <w:sz w:val="22"/>
          <w:szCs w:val="22"/>
        </w:rPr>
        <w:t xml:space="preserve"> </w:t>
      </w:r>
      <w:r w:rsidR="002D2B07" w:rsidRPr="00057CCE">
        <w:rPr>
          <w:color w:val="000000" w:themeColor="text1"/>
          <w:sz w:val="22"/>
          <w:szCs w:val="22"/>
        </w:rPr>
        <w:t>мира</w:t>
      </w:r>
      <w:r w:rsidR="00287645" w:rsidRPr="00057CCE">
        <w:rPr>
          <w:color w:val="000000" w:themeColor="text1"/>
          <w:sz w:val="22"/>
          <w:szCs w:val="22"/>
        </w:rPr>
        <w:t xml:space="preserve">, </w:t>
      </w:r>
      <w:r w:rsidR="00191406" w:rsidRPr="00057CCE">
        <w:rPr>
          <w:color w:val="000000" w:themeColor="text1"/>
          <w:sz w:val="22"/>
          <w:szCs w:val="22"/>
        </w:rPr>
        <w:t>л</w:t>
      </w:r>
      <w:r w:rsidR="00360BF0" w:rsidRPr="00057CCE">
        <w:rPr>
          <w:color w:val="000000" w:themeColor="text1"/>
          <w:sz w:val="22"/>
          <w:szCs w:val="22"/>
        </w:rPr>
        <w:t>ж</w:t>
      </w:r>
      <w:r w:rsidR="00191406" w:rsidRPr="00057CCE">
        <w:rPr>
          <w:color w:val="000000" w:themeColor="text1"/>
          <w:sz w:val="22"/>
          <w:szCs w:val="22"/>
        </w:rPr>
        <w:t>и</w:t>
      </w:r>
      <w:r w:rsidR="00287645" w:rsidRPr="00057CCE">
        <w:rPr>
          <w:color w:val="000000" w:themeColor="text1"/>
          <w:sz w:val="22"/>
          <w:szCs w:val="22"/>
        </w:rPr>
        <w:t xml:space="preserve"> о календарях и хронологии, лж</w:t>
      </w:r>
      <w:r w:rsidR="00191406" w:rsidRPr="00057CCE">
        <w:rPr>
          <w:color w:val="000000" w:themeColor="text1"/>
          <w:sz w:val="22"/>
          <w:szCs w:val="22"/>
        </w:rPr>
        <w:t>и</w:t>
      </w:r>
      <w:r w:rsidR="00E9050F" w:rsidRPr="00057CCE">
        <w:rPr>
          <w:color w:val="000000" w:themeColor="text1"/>
          <w:sz w:val="22"/>
          <w:szCs w:val="22"/>
        </w:rPr>
        <w:t xml:space="preserve"> об</w:t>
      </w:r>
      <w:r w:rsidR="00287645" w:rsidRPr="00057CCE">
        <w:rPr>
          <w:color w:val="000000" w:themeColor="text1"/>
          <w:sz w:val="22"/>
          <w:szCs w:val="22"/>
        </w:rPr>
        <w:t xml:space="preserve"> истории</w:t>
      </w:r>
      <w:r w:rsidR="00360BF0" w:rsidRPr="00057CCE">
        <w:rPr>
          <w:color w:val="000000" w:themeColor="text1"/>
          <w:sz w:val="22"/>
          <w:szCs w:val="22"/>
        </w:rPr>
        <w:t xml:space="preserve"> </w:t>
      </w:r>
      <w:r w:rsidR="00E9050F" w:rsidRPr="00057CCE">
        <w:rPr>
          <w:color w:val="000000" w:themeColor="text1"/>
          <w:sz w:val="22"/>
          <w:szCs w:val="22"/>
        </w:rPr>
        <w:t>древнего Египта,</w:t>
      </w:r>
      <w:r w:rsidR="00287645" w:rsidRPr="00057CCE">
        <w:rPr>
          <w:color w:val="000000" w:themeColor="text1"/>
          <w:sz w:val="22"/>
          <w:szCs w:val="22"/>
        </w:rPr>
        <w:t xml:space="preserve"> Англии</w:t>
      </w:r>
      <w:r w:rsidR="00191406" w:rsidRPr="00057CCE">
        <w:rPr>
          <w:color w:val="000000" w:themeColor="text1"/>
          <w:sz w:val="22"/>
          <w:szCs w:val="22"/>
        </w:rPr>
        <w:t xml:space="preserve"> и Франции</w:t>
      </w:r>
      <w:r w:rsidR="00287645" w:rsidRPr="00057CCE">
        <w:rPr>
          <w:color w:val="000000" w:themeColor="text1"/>
          <w:sz w:val="22"/>
          <w:szCs w:val="22"/>
        </w:rPr>
        <w:t>, маскировк</w:t>
      </w:r>
      <w:r w:rsidR="00102630" w:rsidRPr="00057CCE">
        <w:rPr>
          <w:color w:val="000000" w:themeColor="text1"/>
          <w:sz w:val="22"/>
          <w:szCs w:val="22"/>
        </w:rPr>
        <w:t>и</w:t>
      </w:r>
      <w:r w:rsidR="00287645" w:rsidRPr="00057CCE">
        <w:rPr>
          <w:color w:val="000000" w:themeColor="text1"/>
          <w:sz w:val="22"/>
          <w:szCs w:val="22"/>
        </w:rPr>
        <w:t xml:space="preserve"> оккупации Россией стран Запада в 1217-1235, 1330-1337</w:t>
      </w:r>
      <w:r w:rsidR="00E14773" w:rsidRPr="00057CCE">
        <w:rPr>
          <w:color w:val="000000" w:themeColor="text1"/>
          <w:sz w:val="22"/>
          <w:szCs w:val="22"/>
        </w:rPr>
        <w:t>, маскировк</w:t>
      </w:r>
      <w:r w:rsidR="00102630" w:rsidRPr="00057CCE">
        <w:rPr>
          <w:color w:val="000000" w:themeColor="text1"/>
          <w:sz w:val="22"/>
          <w:szCs w:val="22"/>
        </w:rPr>
        <w:t>и</w:t>
      </w:r>
      <w:r w:rsidR="00E14773" w:rsidRPr="00057CCE">
        <w:rPr>
          <w:color w:val="000000" w:themeColor="text1"/>
          <w:sz w:val="22"/>
          <w:szCs w:val="22"/>
        </w:rPr>
        <w:t xml:space="preserve"> </w:t>
      </w:r>
      <w:r w:rsidR="00223359" w:rsidRPr="00057CCE">
        <w:rPr>
          <w:color w:val="000000" w:themeColor="text1"/>
          <w:sz w:val="22"/>
          <w:szCs w:val="22"/>
        </w:rPr>
        <w:t xml:space="preserve">факта </w:t>
      </w:r>
      <w:r w:rsidR="00E14773" w:rsidRPr="00057CCE">
        <w:rPr>
          <w:color w:val="000000" w:themeColor="text1"/>
          <w:sz w:val="22"/>
          <w:szCs w:val="22"/>
        </w:rPr>
        <w:t>изобретения русскими письменности</w:t>
      </w:r>
      <w:r w:rsidR="00230FAD" w:rsidRPr="00057CCE">
        <w:rPr>
          <w:color w:val="000000" w:themeColor="text1"/>
          <w:sz w:val="22"/>
          <w:szCs w:val="22"/>
        </w:rPr>
        <w:t xml:space="preserve"> в форме египетских иероглифов</w:t>
      </w:r>
      <w:r w:rsidR="00EB3048" w:rsidRPr="00057CCE">
        <w:rPr>
          <w:color w:val="000000" w:themeColor="text1"/>
          <w:sz w:val="22"/>
          <w:szCs w:val="22"/>
        </w:rPr>
        <w:t xml:space="preserve"> 1.</w:t>
      </w:r>
      <w:r w:rsidR="00D27BD3" w:rsidRPr="00057CCE">
        <w:rPr>
          <w:color w:val="000000" w:themeColor="text1"/>
          <w:sz w:val="22"/>
          <w:szCs w:val="22"/>
        </w:rPr>
        <w:t>5.498 (10200 до н.э.), найденных</w:t>
      </w:r>
      <w:r w:rsidR="00EB3048" w:rsidRPr="00057CCE">
        <w:rPr>
          <w:color w:val="000000" w:themeColor="text1"/>
          <w:sz w:val="22"/>
          <w:szCs w:val="22"/>
        </w:rPr>
        <w:t xml:space="preserve"> </w:t>
      </w:r>
      <w:r w:rsidR="00D27BD3" w:rsidRPr="00057CCE">
        <w:rPr>
          <w:color w:val="000000" w:themeColor="text1"/>
          <w:sz w:val="22"/>
          <w:szCs w:val="22"/>
        </w:rPr>
        <w:t xml:space="preserve">в 2020 г. </w:t>
      </w:r>
      <w:r w:rsidR="00E14773" w:rsidRPr="00057CCE">
        <w:rPr>
          <w:color w:val="000000" w:themeColor="text1"/>
          <w:sz w:val="22"/>
          <w:szCs w:val="22"/>
        </w:rPr>
        <w:t xml:space="preserve">на обломках </w:t>
      </w:r>
      <w:r w:rsidR="00E6612C" w:rsidRPr="00057CCE">
        <w:rPr>
          <w:color w:val="000000" w:themeColor="text1"/>
          <w:sz w:val="22"/>
          <w:szCs w:val="22"/>
        </w:rPr>
        <w:t xml:space="preserve">керамики </w:t>
      </w:r>
      <w:r w:rsidR="00D27BD3" w:rsidRPr="00057CCE">
        <w:rPr>
          <w:color w:val="000000" w:themeColor="text1"/>
          <w:sz w:val="22"/>
          <w:szCs w:val="22"/>
        </w:rPr>
        <w:t>из</w:t>
      </w:r>
      <w:r w:rsidR="00E14773" w:rsidRPr="00057CCE">
        <w:rPr>
          <w:color w:val="000000" w:themeColor="text1"/>
          <w:sz w:val="22"/>
          <w:szCs w:val="22"/>
        </w:rPr>
        <w:t xml:space="preserve"> урочищ</w:t>
      </w:r>
      <w:r w:rsidR="00D27BD3" w:rsidRPr="00057CCE">
        <w:rPr>
          <w:color w:val="000000" w:themeColor="text1"/>
          <w:sz w:val="22"/>
          <w:szCs w:val="22"/>
        </w:rPr>
        <w:t>а</w:t>
      </w:r>
      <w:r w:rsidR="00E14773" w:rsidRPr="00057CCE">
        <w:rPr>
          <w:color w:val="000000" w:themeColor="text1"/>
          <w:sz w:val="22"/>
          <w:szCs w:val="22"/>
        </w:rPr>
        <w:t xml:space="preserve"> Громатуха </w:t>
      </w:r>
      <w:r w:rsidR="00EE086F" w:rsidRPr="00057CCE">
        <w:rPr>
          <w:color w:val="000000" w:themeColor="text1"/>
          <w:sz w:val="22"/>
          <w:szCs w:val="22"/>
        </w:rPr>
        <w:t xml:space="preserve">на р. Зее </w:t>
      </w:r>
      <w:r w:rsidR="00E14773" w:rsidRPr="00057CCE">
        <w:rPr>
          <w:color w:val="000000" w:themeColor="text1"/>
          <w:sz w:val="22"/>
          <w:szCs w:val="22"/>
        </w:rPr>
        <w:t xml:space="preserve">в 70 </w:t>
      </w:r>
      <w:r w:rsidR="00EE086F" w:rsidRPr="00057CCE">
        <w:rPr>
          <w:color w:val="000000" w:themeColor="text1"/>
          <w:sz w:val="22"/>
          <w:szCs w:val="22"/>
        </w:rPr>
        <w:t>км севернее г. Циолковский</w:t>
      </w:r>
      <w:r w:rsidR="00EB3048" w:rsidRPr="00057CCE">
        <w:rPr>
          <w:color w:val="000000" w:themeColor="text1"/>
          <w:sz w:val="22"/>
          <w:szCs w:val="22"/>
        </w:rPr>
        <w:t>.</w:t>
      </w:r>
      <w:r w:rsidR="00E6612C" w:rsidRPr="00057CCE">
        <w:rPr>
          <w:color w:val="000000" w:themeColor="text1"/>
          <w:sz w:val="22"/>
          <w:szCs w:val="22"/>
        </w:rPr>
        <w:t xml:space="preserve"> </w:t>
      </w:r>
      <w:r w:rsidR="008D4356" w:rsidRPr="00057CCE">
        <w:rPr>
          <w:color w:val="000000" w:themeColor="text1"/>
          <w:sz w:val="22"/>
          <w:szCs w:val="22"/>
        </w:rPr>
        <w:t>Древние русские принесли с Ангары в бассейн Нила при 0-й династии и</w:t>
      </w:r>
      <w:r w:rsidR="00D12C28" w:rsidRPr="00057CCE">
        <w:rPr>
          <w:color w:val="000000" w:themeColor="text1"/>
          <w:sz w:val="22"/>
          <w:szCs w:val="22"/>
        </w:rPr>
        <w:t>деологию и т</w:t>
      </w:r>
      <w:r w:rsidR="00744F12" w:rsidRPr="00057CCE">
        <w:rPr>
          <w:color w:val="000000" w:themeColor="text1"/>
          <w:sz w:val="22"/>
          <w:szCs w:val="22"/>
        </w:rPr>
        <w:t>радици</w:t>
      </w:r>
      <w:r w:rsidR="00D12C28" w:rsidRPr="00057CCE">
        <w:rPr>
          <w:color w:val="000000" w:themeColor="text1"/>
          <w:sz w:val="22"/>
          <w:szCs w:val="22"/>
        </w:rPr>
        <w:t>ю</w:t>
      </w:r>
      <w:r w:rsidR="00744F12" w:rsidRPr="00057CCE">
        <w:rPr>
          <w:color w:val="000000" w:themeColor="text1"/>
          <w:sz w:val="22"/>
          <w:szCs w:val="22"/>
        </w:rPr>
        <w:t xml:space="preserve"> изготовления каменно</w:t>
      </w:r>
      <w:r w:rsidR="008D4356" w:rsidRPr="00057CCE">
        <w:rPr>
          <w:color w:val="000000" w:themeColor="text1"/>
          <w:sz w:val="22"/>
          <w:szCs w:val="22"/>
        </w:rPr>
        <w:t xml:space="preserve">го </w:t>
      </w:r>
      <w:r w:rsidR="004E64DB" w:rsidRPr="00057CCE">
        <w:rPr>
          <w:color w:val="000000" w:themeColor="text1"/>
          <w:sz w:val="22"/>
          <w:szCs w:val="22"/>
        </w:rPr>
        <w:t>знака</w:t>
      </w:r>
      <w:r w:rsidR="008D4356" w:rsidRPr="00057CCE">
        <w:rPr>
          <w:color w:val="000000" w:themeColor="text1"/>
          <w:sz w:val="22"/>
          <w:szCs w:val="22"/>
        </w:rPr>
        <w:t xml:space="preserve"> «</w:t>
      </w:r>
      <w:r w:rsidR="00744F12" w:rsidRPr="00057CCE">
        <w:rPr>
          <w:color w:val="000000" w:themeColor="text1"/>
          <w:sz w:val="22"/>
          <w:szCs w:val="22"/>
        </w:rPr>
        <w:t>рыб</w:t>
      </w:r>
      <w:r w:rsidR="008D4356" w:rsidRPr="00057CCE">
        <w:rPr>
          <w:color w:val="000000" w:themeColor="text1"/>
          <w:sz w:val="22"/>
          <w:szCs w:val="22"/>
        </w:rPr>
        <w:t>а</w:t>
      </w:r>
      <w:r w:rsidR="00744F12" w:rsidRPr="00057CCE">
        <w:rPr>
          <w:color w:val="000000" w:themeColor="text1"/>
          <w:sz w:val="22"/>
          <w:szCs w:val="22"/>
        </w:rPr>
        <w:t xml:space="preserve"> </w:t>
      </w:r>
      <w:r w:rsidR="00E9050F" w:rsidRPr="00057CCE">
        <w:rPr>
          <w:color w:val="000000" w:themeColor="text1"/>
          <w:sz w:val="22"/>
          <w:szCs w:val="22"/>
        </w:rPr>
        <w:t>–</w:t>
      </w:r>
      <w:r w:rsidR="00744F12" w:rsidRPr="00057CCE">
        <w:rPr>
          <w:color w:val="000000" w:themeColor="text1"/>
          <w:sz w:val="22"/>
          <w:szCs w:val="22"/>
        </w:rPr>
        <w:t xml:space="preserve"> отверствие</w:t>
      </w:r>
      <w:r w:rsidR="00E9050F" w:rsidRPr="00057CCE">
        <w:rPr>
          <w:color w:val="000000" w:themeColor="text1"/>
          <w:sz w:val="22"/>
          <w:szCs w:val="22"/>
        </w:rPr>
        <w:t>»</w:t>
      </w:r>
      <w:r w:rsidR="00744F12" w:rsidRPr="00057CCE">
        <w:rPr>
          <w:color w:val="000000" w:themeColor="text1"/>
          <w:sz w:val="22"/>
          <w:szCs w:val="22"/>
        </w:rPr>
        <w:t xml:space="preserve"> под плавником</w:t>
      </w:r>
      <w:r w:rsidR="00191406" w:rsidRPr="00057CCE">
        <w:rPr>
          <w:color w:val="000000" w:themeColor="text1"/>
          <w:sz w:val="22"/>
          <w:szCs w:val="22"/>
        </w:rPr>
        <w:t>. Это -</w:t>
      </w:r>
      <w:r w:rsidR="00744F12" w:rsidRPr="00057CCE">
        <w:rPr>
          <w:color w:val="000000" w:themeColor="text1"/>
          <w:sz w:val="22"/>
          <w:szCs w:val="22"/>
        </w:rPr>
        <w:t xml:space="preserve"> </w:t>
      </w:r>
      <w:r w:rsidR="009205DD" w:rsidRPr="00057CCE">
        <w:rPr>
          <w:color w:val="000000" w:themeColor="text1"/>
          <w:sz w:val="22"/>
          <w:szCs w:val="22"/>
        </w:rPr>
        <w:t>титул</w:t>
      </w:r>
      <w:r w:rsidR="00744F12" w:rsidRPr="00057CCE">
        <w:rPr>
          <w:color w:val="000000" w:themeColor="text1"/>
          <w:sz w:val="22"/>
          <w:szCs w:val="22"/>
        </w:rPr>
        <w:t xml:space="preserve"> верховной жрицы</w:t>
      </w:r>
      <w:r w:rsidR="004E64DB" w:rsidRPr="00057CCE">
        <w:rPr>
          <w:color w:val="000000" w:themeColor="text1"/>
          <w:sz w:val="22"/>
          <w:szCs w:val="22"/>
        </w:rPr>
        <w:t xml:space="preserve"> «Один – Юпитер», жрецов Одина начальница</w:t>
      </w:r>
      <w:r w:rsidR="00E85D53" w:rsidRPr="00057CCE">
        <w:rPr>
          <w:color w:val="000000" w:themeColor="text1"/>
          <w:sz w:val="22"/>
          <w:szCs w:val="22"/>
        </w:rPr>
        <w:t>. Каменные рыбы</w:t>
      </w:r>
      <w:r w:rsidR="002D2B07" w:rsidRPr="00057CCE">
        <w:rPr>
          <w:color w:val="000000" w:themeColor="text1"/>
          <w:sz w:val="22"/>
          <w:szCs w:val="22"/>
        </w:rPr>
        <w:t xml:space="preserve"> </w:t>
      </w:r>
      <w:r w:rsidR="00E85D53" w:rsidRPr="00057CCE">
        <w:rPr>
          <w:color w:val="000000" w:themeColor="text1"/>
          <w:sz w:val="22"/>
          <w:szCs w:val="22"/>
        </w:rPr>
        <w:t xml:space="preserve">Сибири и </w:t>
      </w:r>
      <w:r w:rsidR="009205DD" w:rsidRPr="00057CCE">
        <w:rPr>
          <w:color w:val="000000" w:themeColor="text1"/>
          <w:sz w:val="22"/>
          <w:szCs w:val="22"/>
        </w:rPr>
        <w:t>древнего Египта</w:t>
      </w:r>
      <w:r w:rsidR="00E85D53" w:rsidRPr="00057CCE">
        <w:rPr>
          <w:color w:val="000000" w:themeColor="text1"/>
          <w:sz w:val="22"/>
          <w:szCs w:val="22"/>
        </w:rPr>
        <w:t xml:space="preserve"> идентичны, как видно в статье </w:t>
      </w:r>
      <w:r w:rsidR="00E400C9" w:rsidRPr="00057CCE">
        <w:rPr>
          <w:color w:val="000000" w:themeColor="text1"/>
          <w:sz w:val="22"/>
          <w:szCs w:val="22"/>
        </w:rPr>
        <w:t xml:space="preserve">1936 года А.П. </w:t>
      </w:r>
      <w:r w:rsidR="00E85D53" w:rsidRPr="00057CCE">
        <w:rPr>
          <w:color w:val="000000" w:themeColor="text1"/>
          <w:sz w:val="22"/>
          <w:szCs w:val="22"/>
        </w:rPr>
        <w:t>Окладникова</w:t>
      </w:r>
      <w:r w:rsidR="00E400C9" w:rsidRPr="00057CCE">
        <w:rPr>
          <w:color w:val="000000" w:themeColor="text1"/>
          <w:sz w:val="22"/>
          <w:szCs w:val="22"/>
        </w:rPr>
        <w:t>.</w:t>
      </w:r>
    </w:p>
    <w:p w:rsidR="00F128CE" w:rsidRPr="00057CCE" w:rsidRDefault="00A40F45" w:rsidP="00F1469D">
      <w:pPr>
        <w:jc w:val="both"/>
        <w:rPr>
          <w:color w:val="000000" w:themeColor="text1"/>
          <w:sz w:val="22"/>
          <w:szCs w:val="22"/>
        </w:rPr>
      </w:pPr>
      <w:r w:rsidRPr="00057CCE">
        <w:rPr>
          <w:b/>
          <w:color w:val="000000" w:themeColor="text1"/>
          <w:sz w:val="22"/>
          <w:szCs w:val="22"/>
        </w:rPr>
        <w:t xml:space="preserve">  </w:t>
      </w:r>
      <w:r w:rsidR="006304CC" w:rsidRPr="00057CCE">
        <w:rPr>
          <w:color w:val="000000" w:themeColor="text1"/>
          <w:sz w:val="22"/>
          <w:szCs w:val="22"/>
        </w:rPr>
        <w:t xml:space="preserve">   </w:t>
      </w:r>
      <w:r w:rsidR="00F1469D" w:rsidRPr="00057CCE">
        <w:rPr>
          <w:color w:val="000000" w:themeColor="text1"/>
          <w:sz w:val="22"/>
          <w:szCs w:val="22"/>
        </w:rPr>
        <w:t xml:space="preserve">    </w:t>
      </w:r>
    </w:p>
    <w:p w:rsidR="00F1469D" w:rsidRPr="00057CCE" w:rsidRDefault="00F128CE" w:rsidP="00F1469D">
      <w:pPr>
        <w:jc w:val="both"/>
        <w:rPr>
          <w:b/>
          <w:color w:val="000000" w:themeColor="text1"/>
          <w:sz w:val="22"/>
          <w:szCs w:val="22"/>
        </w:rPr>
      </w:pPr>
      <w:r w:rsidRPr="00057CCE">
        <w:rPr>
          <w:color w:val="000000" w:themeColor="text1"/>
          <w:sz w:val="22"/>
          <w:szCs w:val="22"/>
        </w:rPr>
        <w:lastRenderedPageBreak/>
        <w:t xml:space="preserve">          </w:t>
      </w:r>
      <w:r w:rsidR="00F1469D" w:rsidRPr="00057CCE">
        <w:rPr>
          <w:color w:val="000000" w:themeColor="text1"/>
          <w:sz w:val="22"/>
          <w:szCs w:val="22"/>
        </w:rPr>
        <w:t xml:space="preserve"> </w:t>
      </w:r>
      <w:r w:rsidR="00F1469D" w:rsidRPr="00057CCE">
        <w:rPr>
          <w:b/>
          <w:color w:val="000000" w:themeColor="text1"/>
          <w:sz w:val="22"/>
          <w:szCs w:val="22"/>
        </w:rPr>
        <w:t xml:space="preserve">Манипуляция ЦРУ идеалами дискурса </w:t>
      </w:r>
      <w:r w:rsidR="006304CC" w:rsidRPr="00057CCE">
        <w:rPr>
          <w:b/>
          <w:color w:val="000000" w:themeColor="text1"/>
          <w:sz w:val="22"/>
          <w:szCs w:val="22"/>
        </w:rPr>
        <w:t>(1976-2024)</w:t>
      </w:r>
    </w:p>
    <w:p w:rsidR="00F1469D" w:rsidRPr="00057CCE" w:rsidRDefault="00F1469D" w:rsidP="00F1469D">
      <w:pPr>
        <w:jc w:val="both"/>
        <w:rPr>
          <w:b/>
          <w:color w:val="000000" w:themeColor="text1"/>
          <w:sz w:val="22"/>
          <w:szCs w:val="22"/>
        </w:rPr>
      </w:pPr>
      <w:r w:rsidRPr="00057CCE">
        <w:rPr>
          <w:b/>
          <w:color w:val="000000" w:themeColor="text1"/>
          <w:sz w:val="22"/>
          <w:szCs w:val="22"/>
        </w:rPr>
        <w:t xml:space="preserve">            </w:t>
      </w:r>
      <w:r w:rsidRPr="00057CCE">
        <w:rPr>
          <w:color w:val="000000" w:themeColor="text1"/>
          <w:sz w:val="22"/>
          <w:szCs w:val="22"/>
        </w:rPr>
        <w:t xml:space="preserve">       </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ЦРУ </w:t>
      </w:r>
      <w:r w:rsidR="009566B1" w:rsidRPr="00057CCE">
        <w:rPr>
          <w:color w:val="000000" w:themeColor="text1"/>
          <w:sz w:val="22"/>
          <w:szCs w:val="22"/>
        </w:rPr>
        <w:t>внедряет</w:t>
      </w:r>
      <w:r w:rsidRPr="00057CCE">
        <w:rPr>
          <w:color w:val="000000" w:themeColor="text1"/>
          <w:sz w:val="22"/>
          <w:szCs w:val="22"/>
        </w:rPr>
        <w:t xml:space="preserve"> </w:t>
      </w:r>
      <w:r w:rsidR="00D3338E" w:rsidRPr="00057CCE">
        <w:rPr>
          <w:noProof/>
          <w:color w:val="000000" w:themeColor="text1"/>
          <w:sz w:val="22"/>
          <w:szCs w:val="22"/>
        </w:rPr>
        <w:t>людям</w:t>
      </w:r>
      <w:r w:rsidR="00D3338E" w:rsidRPr="00057CCE">
        <w:rPr>
          <w:color w:val="000000" w:themeColor="text1"/>
          <w:sz w:val="22"/>
          <w:szCs w:val="22"/>
        </w:rPr>
        <w:t xml:space="preserve"> </w:t>
      </w:r>
      <w:r w:rsidR="00541A35" w:rsidRPr="00057CCE">
        <w:rPr>
          <w:color w:val="000000" w:themeColor="text1"/>
          <w:sz w:val="22"/>
          <w:szCs w:val="22"/>
        </w:rPr>
        <w:t>в</w:t>
      </w:r>
      <w:r w:rsidR="00EC2FC2" w:rsidRPr="00057CCE">
        <w:rPr>
          <w:color w:val="000000" w:themeColor="text1"/>
          <w:sz w:val="22"/>
          <w:szCs w:val="22"/>
        </w:rPr>
        <w:t>редоносную</w:t>
      </w:r>
      <w:r w:rsidR="00541A35" w:rsidRPr="00057CCE">
        <w:rPr>
          <w:color w:val="000000" w:themeColor="text1"/>
          <w:sz w:val="22"/>
          <w:szCs w:val="22"/>
        </w:rPr>
        <w:t xml:space="preserve"> </w:t>
      </w:r>
      <w:r w:rsidRPr="00057CCE">
        <w:rPr>
          <w:color w:val="000000" w:themeColor="text1"/>
          <w:sz w:val="22"/>
          <w:szCs w:val="22"/>
        </w:rPr>
        <w:t xml:space="preserve">идеологию, </w:t>
      </w:r>
      <w:r w:rsidR="00D3338E" w:rsidRPr="00057CCE">
        <w:rPr>
          <w:color w:val="000000" w:themeColor="text1"/>
          <w:sz w:val="22"/>
          <w:szCs w:val="22"/>
        </w:rPr>
        <w:t xml:space="preserve">мифы о прошлом и настоящем, </w:t>
      </w:r>
      <w:r w:rsidRPr="00057CCE">
        <w:rPr>
          <w:noProof/>
          <w:color w:val="000000" w:themeColor="text1"/>
          <w:sz w:val="22"/>
          <w:szCs w:val="22"/>
        </w:rPr>
        <w:t>концепт</w:t>
      </w:r>
      <w:r w:rsidR="00504273" w:rsidRPr="00057CCE">
        <w:rPr>
          <w:noProof/>
          <w:color w:val="000000" w:themeColor="text1"/>
          <w:sz w:val="22"/>
          <w:szCs w:val="22"/>
        </w:rPr>
        <w:t>ы</w:t>
      </w:r>
      <w:r w:rsidRPr="00057CCE">
        <w:rPr>
          <w:noProof/>
          <w:color w:val="000000" w:themeColor="text1"/>
          <w:sz w:val="22"/>
          <w:szCs w:val="22"/>
        </w:rPr>
        <w:t xml:space="preserve"> «контркультуры»,  подрыва</w:t>
      </w:r>
      <w:r w:rsidR="00EA3E33" w:rsidRPr="00057CCE">
        <w:rPr>
          <w:noProof/>
          <w:color w:val="000000" w:themeColor="text1"/>
          <w:sz w:val="22"/>
          <w:szCs w:val="22"/>
        </w:rPr>
        <w:t xml:space="preserve">ет </w:t>
      </w:r>
      <w:r w:rsidRPr="00057CCE">
        <w:rPr>
          <w:noProof/>
          <w:color w:val="000000" w:themeColor="text1"/>
          <w:sz w:val="22"/>
          <w:szCs w:val="22"/>
        </w:rPr>
        <w:t>моральны</w:t>
      </w:r>
      <w:r w:rsidR="007F54B1" w:rsidRPr="00057CCE">
        <w:rPr>
          <w:noProof/>
          <w:color w:val="000000" w:themeColor="text1"/>
          <w:sz w:val="22"/>
          <w:szCs w:val="22"/>
        </w:rPr>
        <w:t>е</w:t>
      </w:r>
      <w:r w:rsidRPr="00057CCE">
        <w:rPr>
          <w:noProof/>
          <w:color w:val="000000" w:themeColor="text1"/>
          <w:sz w:val="22"/>
          <w:szCs w:val="22"/>
        </w:rPr>
        <w:t xml:space="preserve"> норм</w:t>
      </w:r>
      <w:r w:rsidR="007F54B1" w:rsidRPr="00057CCE">
        <w:rPr>
          <w:noProof/>
          <w:color w:val="000000" w:themeColor="text1"/>
          <w:sz w:val="22"/>
          <w:szCs w:val="22"/>
        </w:rPr>
        <w:t>ы</w:t>
      </w:r>
      <w:r w:rsidRPr="00057CCE">
        <w:rPr>
          <w:noProof/>
          <w:color w:val="000000" w:themeColor="text1"/>
          <w:sz w:val="22"/>
          <w:szCs w:val="22"/>
        </w:rPr>
        <w:t>, разруша</w:t>
      </w:r>
      <w:r w:rsidR="00EA3E33" w:rsidRPr="00057CCE">
        <w:rPr>
          <w:noProof/>
          <w:color w:val="000000" w:themeColor="text1"/>
          <w:sz w:val="22"/>
          <w:szCs w:val="22"/>
        </w:rPr>
        <w:t>е</w:t>
      </w:r>
      <w:r w:rsidRPr="00057CCE">
        <w:rPr>
          <w:noProof/>
          <w:color w:val="000000" w:themeColor="text1"/>
          <w:sz w:val="22"/>
          <w:szCs w:val="22"/>
        </w:rPr>
        <w:t xml:space="preserve">т у человека понятие «хорошо-плохо», </w:t>
      </w:r>
      <w:r w:rsidR="00541A35" w:rsidRPr="00057CCE">
        <w:rPr>
          <w:color w:val="000000" w:themeColor="text1"/>
          <w:sz w:val="22"/>
          <w:szCs w:val="22"/>
        </w:rPr>
        <w:t xml:space="preserve">используя для этого агентов влияния среди </w:t>
      </w:r>
      <w:r w:rsidR="00434E51" w:rsidRPr="00057CCE">
        <w:rPr>
          <w:color w:val="000000" w:themeColor="text1"/>
          <w:sz w:val="22"/>
          <w:szCs w:val="22"/>
        </w:rPr>
        <w:t xml:space="preserve">политиков, </w:t>
      </w:r>
      <w:r w:rsidR="00541A35" w:rsidRPr="00057CCE">
        <w:rPr>
          <w:color w:val="000000" w:themeColor="text1"/>
          <w:sz w:val="22"/>
          <w:szCs w:val="22"/>
        </w:rPr>
        <w:t xml:space="preserve">писателей, в СМИ и шоу-бизнесе, </w:t>
      </w:r>
      <w:r w:rsidR="00541A35" w:rsidRPr="00057CCE">
        <w:rPr>
          <w:noProof/>
          <w:color w:val="000000" w:themeColor="text1"/>
          <w:sz w:val="22"/>
          <w:szCs w:val="22"/>
        </w:rPr>
        <w:t xml:space="preserve"> </w:t>
      </w:r>
      <w:r w:rsidR="009339C7" w:rsidRPr="00057CCE">
        <w:rPr>
          <w:noProof/>
          <w:color w:val="000000" w:themeColor="text1"/>
          <w:sz w:val="22"/>
          <w:szCs w:val="22"/>
        </w:rPr>
        <w:t xml:space="preserve">информационным </w:t>
      </w:r>
      <w:r w:rsidR="00541A35" w:rsidRPr="00057CCE">
        <w:rPr>
          <w:noProof/>
          <w:color w:val="000000" w:themeColor="text1"/>
          <w:sz w:val="22"/>
          <w:szCs w:val="22"/>
        </w:rPr>
        <w:t>воздейств</w:t>
      </w:r>
      <w:r w:rsidR="00D3338E" w:rsidRPr="00057CCE">
        <w:rPr>
          <w:noProof/>
          <w:color w:val="000000" w:themeColor="text1"/>
          <w:sz w:val="22"/>
          <w:szCs w:val="22"/>
        </w:rPr>
        <w:t>ием</w:t>
      </w:r>
      <w:r w:rsidR="009339C7" w:rsidRPr="00057CCE">
        <w:rPr>
          <w:noProof/>
          <w:color w:val="000000" w:themeColor="text1"/>
          <w:sz w:val="22"/>
          <w:szCs w:val="22"/>
        </w:rPr>
        <w:t xml:space="preserve"> </w:t>
      </w:r>
      <w:r w:rsidR="00541A35" w:rsidRPr="00057CCE">
        <w:rPr>
          <w:noProof/>
          <w:color w:val="000000" w:themeColor="text1"/>
          <w:sz w:val="22"/>
          <w:szCs w:val="22"/>
        </w:rPr>
        <w:t>обеспечива</w:t>
      </w:r>
      <w:r w:rsidR="00D3338E" w:rsidRPr="00057CCE">
        <w:rPr>
          <w:noProof/>
          <w:color w:val="000000" w:themeColor="text1"/>
          <w:sz w:val="22"/>
          <w:szCs w:val="22"/>
        </w:rPr>
        <w:t>ет</w:t>
      </w:r>
      <w:r w:rsidR="00541A35" w:rsidRPr="00057CCE">
        <w:rPr>
          <w:noProof/>
          <w:color w:val="000000" w:themeColor="text1"/>
          <w:sz w:val="22"/>
          <w:szCs w:val="22"/>
        </w:rPr>
        <w:t xml:space="preserve"> паразитирование </w:t>
      </w:r>
      <w:r w:rsidR="00D3338E" w:rsidRPr="00057CCE">
        <w:rPr>
          <w:noProof/>
          <w:color w:val="000000" w:themeColor="text1"/>
          <w:sz w:val="22"/>
          <w:szCs w:val="22"/>
        </w:rPr>
        <w:t xml:space="preserve">своего хозяина - </w:t>
      </w:r>
      <w:r w:rsidR="00541A35" w:rsidRPr="00057CCE">
        <w:rPr>
          <w:noProof/>
          <w:color w:val="000000" w:themeColor="text1"/>
          <w:sz w:val="22"/>
          <w:szCs w:val="22"/>
        </w:rPr>
        <w:t>олигархической мафии</w:t>
      </w:r>
      <w:r w:rsidR="00D3338E" w:rsidRPr="00057CCE">
        <w:rPr>
          <w:noProof/>
          <w:color w:val="000000" w:themeColor="text1"/>
          <w:sz w:val="22"/>
          <w:szCs w:val="22"/>
        </w:rPr>
        <w:t>.</w:t>
      </w:r>
      <w:r w:rsidR="00E77234" w:rsidRPr="00057CCE">
        <w:rPr>
          <w:noProof/>
          <w:color w:val="000000" w:themeColor="text1"/>
          <w:sz w:val="22"/>
          <w:szCs w:val="22"/>
        </w:rPr>
        <w:t xml:space="preserve"> </w:t>
      </w:r>
      <w:r w:rsidR="00CC6E41" w:rsidRPr="00057CCE">
        <w:rPr>
          <w:noProof/>
          <w:color w:val="000000" w:themeColor="text1"/>
          <w:sz w:val="22"/>
          <w:szCs w:val="22"/>
        </w:rPr>
        <w:t>З</w:t>
      </w:r>
      <w:r w:rsidR="00EA3E33" w:rsidRPr="00057CCE">
        <w:rPr>
          <w:color w:val="000000" w:themeColor="text1"/>
          <w:sz w:val="22"/>
          <w:szCs w:val="22"/>
        </w:rPr>
        <w:t>омбировани</w:t>
      </w:r>
      <w:r w:rsidR="00CC6E41" w:rsidRPr="00057CCE">
        <w:rPr>
          <w:color w:val="000000" w:themeColor="text1"/>
          <w:sz w:val="22"/>
          <w:szCs w:val="22"/>
        </w:rPr>
        <w:t>е</w:t>
      </w:r>
      <w:r w:rsidR="00EA3E33" w:rsidRPr="00057CCE">
        <w:rPr>
          <w:color w:val="000000" w:themeColor="text1"/>
          <w:sz w:val="22"/>
          <w:szCs w:val="22"/>
        </w:rPr>
        <w:t xml:space="preserve"> людей замаскировали пейоративом «</w:t>
      </w:r>
      <w:r w:rsidRPr="00057CCE">
        <w:rPr>
          <w:color w:val="000000" w:themeColor="text1"/>
          <w:sz w:val="22"/>
          <w:szCs w:val="22"/>
        </w:rPr>
        <w:t>трансформаци</w:t>
      </w:r>
      <w:r w:rsidR="00EA3E33" w:rsidRPr="00057CCE">
        <w:rPr>
          <w:color w:val="000000" w:themeColor="text1"/>
          <w:sz w:val="22"/>
          <w:szCs w:val="22"/>
        </w:rPr>
        <w:t>я менталитета»</w:t>
      </w:r>
      <w:r w:rsidR="004E694D" w:rsidRPr="00057CCE">
        <w:rPr>
          <w:color w:val="000000" w:themeColor="text1"/>
          <w:sz w:val="22"/>
          <w:szCs w:val="22"/>
        </w:rPr>
        <w:t>, в котором меняют</w:t>
      </w:r>
      <w:r w:rsidR="00597989" w:rsidRPr="00057CCE">
        <w:rPr>
          <w:color w:val="000000" w:themeColor="text1"/>
          <w:sz w:val="22"/>
          <w:szCs w:val="22"/>
        </w:rPr>
        <w:t xml:space="preserve"> </w:t>
      </w:r>
      <w:r w:rsidR="001A043E" w:rsidRPr="00057CCE">
        <w:rPr>
          <w:color w:val="000000" w:themeColor="text1"/>
          <w:sz w:val="22"/>
          <w:szCs w:val="22"/>
        </w:rPr>
        <w:t>"ценности» (</w:t>
      </w:r>
      <w:r w:rsidR="00597989" w:rsidRPr="00057CCE">
        <w:rPr>
          <w:color w:val="000000" w:themeColor="text1"/>
          <w:sz w:val="22"/>
          <w:szCs w:val="22"/>
          <w:lang w:val="en-US"/>
        </w:rPr>
        <w:t>values</w:t>
      </w:r>
      <w:r w:rsidR="00597989" w:rsidRPr="00057CCE">
        <w:rPr>
          <w:color w:val="000000" w:themeColor="text1"/>
          <w:sz w:val="22"/>
          <w:szCs w:val="22"/>
        </w:rPr>
        <w:t>)</w:t>
      </w:r>
      <w:r w:rsidR="00AD2956" w:rsidRPr="00057CCE">
        <w:rPr>
          <w:color w:val="000000" w:themeColor="text1"/>
          <w:sz w:val="22"/>
          <w:szCs w:val="22"/>
        </w:rPr>
        <w:t xml:space="preserve"> - </w:t>
      </w:r>
      <w:r w:rsidR="00687A6A" w:rsidRPr="00057CCE">
        <w:rPr>
          <w:color w:val="000000" w:themeColor="text1"/>
          <w:sz w:val="22"/>
          <w:szCs w:val="22"/>
        </w:rPr>
        <w:t>концепт</w:t>
      </w:r>
      <w:r w:rsidR="00597989" w:rsidRPr="00057CCE">
        <w:rPr>
          <w:color w:val="000000" w:themeColor="text1"/>
          <w:sz w:val="22"/>
          <w:szCs w:val="22"/>
        </w:rPr>
        <w:t xml:space="preserve"> </w:t>
      </w:r>
      <w:r w:rsidR="00CC6E41" w:rsidRPr="00057CCE">
        <w:rPr>
          <w:color w:val="000000" w:themeColor="text1"/>
          <w:sz w:val="22"/>
          <w:szCs w:val="22"/>
        </w:rPr>
        <w:t xml:space="preserve">с </w:t>
      </w:r>
      <w:r w:rsidR="0074358A" w:rsidRPr="00057CCE">
        <w:rPr>
          <w:color w:val="000000" w:themeColor="text1"/>
          <w:sz w:val="22"/>
          <w:szCs w:val="22"/>
        </w:rPr>
        <w:t>несколь</w:t>
      </w:r>
      <w:r w:rsidR="00845A7C" w:rsidRPr="00057CCE">
        <w:rPr>
          <w:color w:val="000000" w:themeColor="text1"/>
          <w:sz w:val="22"/>
          <w:szCs w:val="22"/>
        </w:rPr>
        <w:t xml:space="preserve">кими </w:t>
      </w:r>
      <w:r w:rsidR="00687A6A" w:rsidRPr="00057CCE">
        <w:rPr>
          <w:color w:val="000000" w:themeColor="text1"/>
          <w:sz w:val="22"/>
          <w:szCs w:val="22"/>
        </w:rPr>
        <w:t>ядрами</w:t>
      </w:r>
      <w:r w:rsidR="00CC6E41" w:rsidRPr="00057CCE">
        <w:rPr>
          <w:color w:val="000000" w:themeColor="text1"/>
          <w:sz w:val="22"/>
          <w:szCs w:val="22"/>
        </w:rPr>
        <w:t xml:space="preserve"> смысл</w:t>
      </w:r>
      <w:r w:rsidR="00687A6A" w:rsidRPr="00057CCE">
        <w:rPr>
          <w:color w:val="000000" w:themeColor="text1"/>
          <w:sz w:val="22"/>
          <w:szCs w:val="22"/>
        </w:rPr>
        <w:t>а:</w:t>
      </w:r>
      <w:r w:rsidR="00597989" w:rsidRPr="00057CCE">
        <w:rPr>
          <w:color w:val="000000" w:themeColor="text1"/>
          <w:sz w:val="22"/>
          <w:szCs w:val="22"/>
        </w:rPr>
        <w:t xml:space="preserve"> а) идеалы, б) </w:t>
      </w:r>
      <w:r w:rsidR="0088002C" w:rsidRPr="00057CCE">
        <w:rPr>
          <w:color w:val="000000" w:themeColor="text1"/>
          <w:sz w:val="22"/>
          <w:szCs w:val="22"/>
        </w:rPr>
        <w:t>престиж («понты –</w:t>
      </w:r>
      <w:r w:rsidR="009339C7" w:rsidRPr="00057CCE">
        <w:rPr>
          <w:color w:val="000000" w:themeColor="text1"/>
          <w:sz w:val="22"/>
          <w:szCs w:val="22"/>
        </w:rPr>
        <w:t xml:space="preserve"> это те же деньги»</w:t>
      </w:r>
      <w:r w:rsidR="0088002C" w:rsidRPr="00057CCE">
        <w:rPr>
          <w:color w:val="000000" w:themeColor="text1"/>
          <w:sz w:val="22"/>
          <w:szCs w:val="22"/>
        </w:rPr>
        <w:t xml:space="preserve">); </w:t>
      </w:r>
      <w:r w:rsidR="00F660A6" w:rsidRPr="00057CCE">
        <w:rPr>
          <w:color w:val="000000" w:themeColor="text1"/>
          <w:sz w:val="22"/>
          <w:szCs w:val="22"/>
        </w:rPr>
        <w:t>в) статус; г</w:t>
      </w:r>
      <w:r w:rsidR="00E85C4B" w:rsidRPr="00057CCE">
        <w:rPr>
          <w:color w:val="000000" w:themeColor="text1"/>
          <w:sz w:val="22"/>
          <w:szCs w:val="22"/>
        </w:rPr>
        <w:t xml:space="preserve">) исторические герои, </w:t>
      </w:r>
      <w:r w:rsidR="00F660A6" w:rsidRPr="00057CCE">
        <w:rPr>
          <w:color w:val="000000" w:themeColor="text1"/>
          <w:sz w:val="22"/>
          <w:szCs w:val="22"/>
        </w:rPr>
        <w:t>д</w:t>
      </w:r>
      <w:r w:rsidR="00E85C4B" w:rsidRPr="00057CCE">
        <w:rPr>
          <w:color w:val="000000" w:themeColor="text1"/>
          <w:sz w:val="22"/>
          <w:szCs w:val="22"/>
        </w:rPr>
        <w:t xml:space="preserve">) святые, </w:t>
      </w:r>
      <w:r w:rsidR="00F660A6" w:rsidRPr="00057CCE">
        <w:rPr>
          <w:color w:val="000000" w:themeColor="text1"/>
          <w:sz w:val="22"/>
          <w:szCs w:val="22"/>
        </w:rPr>
        <w:t>ж) имена богов, з</w:t>
      </w:r>
      <w:r w:rsidR="00E85C4B" w:rsidRPr="00057CCE">
        <w:rPr>
          <w:color w:val="000000" w:themeColor="text1"/>
          <w:sz w:val="22"/>
          <w:szCs w:val="22"/>
        </w:rPr>
        <w:t>) с</w:t>
      </w:r>
      <w:r w:rsidR="001A043E" w:rsidRPr="00057CCE">
        <w:rPr>
          <w:color w:val="000000" w:themeColor="text1"/>
          <w:sz w:val="22"/>
          <w:szCs w:val="22"/>
        </w:rPr>
        <w:t>воя религия</w:t>
      </w:r>
      <w:r w:rsidR="00E85C4B" w:rsidRPr="00057CCE">
        <w:rPr>
          <w:color w:val="000000" w:themeColor="text1"/>
          <w:sz w:val="22"/>
          <w:szCs w:val="22"/>
        </w:rPr>
        <w:t xml:space="preserve">, </w:t>
      </w:r>
      <w:r w:rsidR="00F660A6" w:rsidRPr="00057CCE">
        <w:rPr>
          <w:color w:val="000000" w:themeColor="text1"/>
          <w:sz w:val="22"/>
          <w:szCs w:val="22"/>
        </w:rPr>
        <w:t>и</w:t>
      </w:r>
      <w:r w:rsidR="00E85C4B" w:rsidRPr="00057CCE">
        <w:rPr>
          <w:color w:val="000000" w:themeColor="text1"/>
          <w:sz w:val="22"/>
          <w:szCs w:val="22"/>
        </w:rPr>
        <w:t xml:space="preserve">) </w:t>
      </w:r>
      <w:r w:rsidR="006224FB" w:rsidRPr="00057CCE">
        <w:rPr>
          <w:color w:val="000000" w:themeColor="text1"/>
          <w:sz w:val="22"/>
          <w:szCs w:val="22"/>
        </w:rPr>
        <w:t>свои миф</w:t>
      </w:r>
      <w:r w:rsidR="0008323D" w:rsidRPr="00057CCE">
        <w:rPr>
          <w:color w:val="000000" w:themeColor="text1"/>
          <w:sz w:val="22"/>
          <w:szCs w:val="22"/>
        </w:rPr>
        <w:t>ологические персонажи</w:t>
      </w:r>
      <w:r w:rsidR="006224FB" w:rsidRPr="00057CCE">
        <w:rPr>
          <w:color w:val="000000" w:themeColor="text1"/>
          <w:sz w:val="22"/>
          <w:szCs w:val="22"/>
        </w:rPr>
        <w:t xml:space="preserve"> (например, Дед Мороз, Снегурочка), </w:t>
      </w:r>
      <w:r w:rsidR="00F660A6" w:rsidRPr="00057CCE">
        <w:rPr>
          <w:color w:val="000000" w:themeColor="text1"/>
          <w:sz w:val="22"/>
          <w:szCs w:val="22"/>
        </w:rPr>
        <w:t>к</w:t>
      </w:r>
      <w:r w:rsidR="006224FB" w:rsidRPr="00057CCE">
        <w:rPr>
          <w:color w:val="000000" w:themeColor="text1"/>
          <w:sz w:val="22"/>
          <w:szCs w:val="22"/>
        </w:rPr>
        <w:t xml:space="preserve">) </w:t>
      </w:r>
      <w:r w:rsidR="005F0E4B" w:rsidRPr="00057CCE">
        <w:rPr>
          <w:color w:val="000000" w:themeColor="text1"/>
          <w:sz w:val="22"/>
          <w:szCs w:val="22"/>
        </w:rPr>
        <w:t xml:space="preserve">стиль жизни (например, </w:t>
      </w:r>
      <w:r w:rsidR="005B0C93" w:rsidRPr="00057CCE">
        <w:rPr>
          <w:color w:val="000000" w:themeColor="text1"/>
          <w:sz w:val="22"/>
          <w:szCs w:val="22"/>
        </w:rPr>
        <w:t>аскетизм, община</w:t>
      </w:r>
      <w:r w:rsidR="0032186C" w:rsidRPr="00057CCE">
        <w:rPr>
          <w:color w:val="000000" w:themeColor="text1"/>
          <w:sz w:val="22"/>
          <w:szCs w:val="22"/>
        </w:rPr>
        <w:t>,</w:t>
      </w:r>
      <w:r w:rsidR="005B0C93" w:rsidRPr="00057CCE">
        <w:rPr>
          <w:color w:val="000000" w:themeColor="text1"/>
          <w:sz w:val="22"/>
          <w:szCs w:val="22"/>
        </w:rPr>
        <w:t xml:space="preserve"> </w:t>
      </w:r>
      <w:r w:rsidR="007A2155" w:rsidRPr="00057CCE">
        <w:rPr>
          <w:color w:val="000000" w:themeColor="text1"/>
          <w:sz w:val="22"/>
          <w:szCs w:val="22"/>
        </w:rPr>
        <w:t xml:space="preserve">гедонизм, </w:t>
      </w:r>
      <w:r w:rsidR="005F0E4B" w:rsidRPr="00057CCE">
        <w:rPr>
          <w:color w:val="000000" w:themeColor="text1"/>
          <w:sz w:val="22"/>
          <w:szCs w:val="22"/>
        </w:rPr>
        <w:t>консьюмеризм</w:t>
      </w:r>
      <w:r w:rsidR="005B0C93" w:rsidRPr="00057CCE">
        <w:rPr>
          <w:color w:val="000000" w:themeColor="text1"/>
          <w:sz w:val="22"/>
          <w:szCs w:val="22"/>
        </w:rPr>
        <w:t>);</w:t>
      </w:r>
      <w:r w:rsidR="005F0E4B" w:rsidRPr="00057CCE">
        <w:rPr>
          <w:color w:val="000000" w:themeColor="text1"/>
          <w:sz w:val="22"/>
          <w:szCs w:val="22"/>
        </w:rPr>
        <w:t xml:space="preserve"> </w:t>
      </w:r>
      <w:r w:rsidR="00F660A6" w:rsidRPr="00057CCE">
        <w:rPr>
          <w:color w:val="000000" w:themeColor="text1"/>
          <w:sz w:val="22"/>
          <w:szCs w:val="22"/>
        </w:rPr>
        <w:t>л</w:t>
      </w:r>
      <w:r w:rsidR="005F0E4B" w:rsidRPr="00057CCE">
        <w:rPr>
          <w:color w:val="000000" w:themeColor="text1"/>
          <w:sz w:val="22"/>
          <w:szCs w:val="22"/>
        </w:rPr>
        <w:t xml:space="preserve">) </w:t>
      </w:r>
      <w:r w:rsidR="00E85C4B" w:rsidRPr="00057CCE">
        <w:rPr>
          <w:color w:val="000000" w:themeColor="text1"/>
          <w:sz w:val="22"/>
          <w:szCs w:val="22"/>
        </w:rPr>
        <w:t>идеологемы (например, демократия)</w:t>
      </w:r>
      <w:r w:rsidR="00F660A6" w:rsidRPr="00057CCE">
        <w:rPr>
          <w:color w:val="000000" w:themeColor="text1"/>
          <w:sz w:val="22"/>
          <w:szCs w:val="22"/>
        </w:rPr>
        <w:t>, м</w:t>
      </w:r>
      <w:r w:rsidR="009339C7" w:rsidRPr="00057CCE">
        <w:rPr>
          <w:color w:val="000000" w:themeColor="text1"/>
          <w:sz w:val="22"/>
          <w:szCs w:val="22"/>
        </w:rPr>
        <w:t xml:space="preserve">) мечты (например, «американская мечта»), </w:t>
      </w:r>
      <w:r w:rsidR="00F660A6" w:rsidRPr="00057CCE">
        <w:rPr>
          <w:color w:val="000000" w:themeColor="text1"/>
          <w:sz w:val="22"/>
          <w:szCs w:val="22"/>
        </w:rPr>
        <w:t>н</w:t>
      </w:r>
      <w:r w:rsidR="009339C7" w:rsidRPr="00057CCE">
        <w:rPr>
          <w:color w:val="000000" w:themeColor="text1"/>
          <w:sz w:val="22"/>
          <w:szCs w:val="22"/>
        </w:rPr>
        <w:t xml:space="preserve">) символы веры, </w:t>
      </w:r>
      <w:r w:rsidR="00F660A6" w:rsidRPr="00057CCE">
        <w:rPr>
          <w:color w:val="000000" w:themeColor="text1"/>
          <w:sz w:val="22"/>
          <w:szCs w:val="22"/>
        </w:rPr>
        <w:t xml:space="preserve">н) </w:t>
      </w:r>
      <w:r w:rsidR="00F660A6" w:rsidRPr="00057CCE">
        <w:rPr>
          <w:b/>
          <w:color w:val="000000" w:themeColor="text1"/>
          <w:sz w:val="22"/>
          <w:szCs w:val="22"/>
        </w:rPr>
        <w:t>реальные ценности</w:t>
      </w:r>
      <w:r w:rsidR="00F660A6" w:rsidRPr="00057CCE">
        <w:rPr>
          <w:color w:val="000000" w:themeColor="text1"/>
          <w:sz w:val="22"/>
          <w:szCs w:val="22"/>
        </w:rPr>
        <w:t xml:space="preserve"> (дети, семья, злоровье, еда, дом, деньги). </w:t>
      </w:r>
      <w:r w:rsidR="00F2378D" w:rsidRPr="00057CCE">
        <w:rPr>
          <w:color w:val="000000" w:themeColor="text1"/>
          <w:sz w:val="22"/>
          <w:szCs w:val="22"/>
        </w:rPr>
        <w:t>В 1951</w:t>
      </w:r>
      <w:r w:rsidR="005C6FD7" w:rsidRPr="00057CCE">
        <w:rPr>
          <w:color w:val="000000" w:themeColor="text1"/>
          <w:sz w:val="22"/>
          <w:szCs w:val="22"/>
        </w:rPr>
        <w:t xml:space="preserve">-1975 гг. ЦРУ </w:t>
      </w:r>
      <w:r w:rsidR="00154C72" w:rsidRPr="00057CCE">
        <w:rPr>
          <w:color w:val="000000" w:themeColor="text1"/>
          <w:sz w:val="22"/>
          <w:szCs w:val="22"/>
        </w:rPr>
        <w:t>с участием</w:t>
      </w:r>
      <w:r w:rsidR="005C6FD7" w:rsidRPr="00057CCE">
        <w:rPr>
          <w:color w:val="000000" w:themeColor="text1"/>
          <w:sz w:val="22"/>
          <w:szCs w:val="22"/>
        </w:rPr>
        <w:t xml:space="preserve"> университетов</w:t>
      </w:r>
      <w:r w:rsidR="00B87159" w:rsidRPr="00057CCE">
        <w:rPr>
          <w:color w:val="000000" w:themeColor="text1"/>
          <w:sz w:val="22"/>
          <w:szCs w:val="22"/>
        </w:rPr>
        <w:t xml:space="preserve"> реализ</w:t>
      </w:r>
      <w:r w:rsidR="00A0314F" w:rsidRPr="00057CCE">
        <w:rPr>
          <w:color w:val="000000" w:themeColor="text1"/>
          <w:sz w:val="22"/>
          <w:szCs w:val="22"/>
        </w:rPr>
        <w:t>овало</w:t>
      </w:r>
      <w:r w:rsidR="00B87159" w:rsidRPr="00057CCE">
        <w:rPr>
          <w:color w:val="000000" w:themeColor="text1"/>
          <w:sz w:val="22"/>
          <w:szCs w:val="22"/>
        </w:rPr>
        <w:t xml:space="preserve"> </w:t>
      </w:r>
      <w:r w:rsidR="005C6FD7" w:rsidRPr="00057CCE">
        <w:rPr>
          <w:color w:val="000000" w:themeColor="text1"/>
          <w:sz w:val="22"/>
          <w:szCs w:val="22"/>
        </w:rPr>
        <w:t>проект МК-УЛЬТРА</w:t>
      </w:r>
      <w:r w:rsidR="00A0314F" w:rsidRPr="00057CCE">
        <w:rPr>
          <w:color w:val="000000" w:themeColor="text1"/>
          <w:sz w:val="22"/>
          <w:szCs w:val="22"/>
        </w:rPr>
        <w:t>. В рамках этого проекта</w:t>
      </w:r>
      <w:r w:rsidR="00F6294F" w:rsidRPr="00057CCE">
        <w:rPr>
          <w:color w:val="000000" w:themeColor="text1"/>
          <w:sz w:val="22"/>
          <w:szCs w:val="22"/>
        </w:rPr>
        <w:t xml:space="preserve"> в 1960 г</w:t>
      </w:r>
      <w:r w:rsidR="0032186C" w:rsidRPr="00057CCE">
        <w:rPr>
          <w:color w:val="000000" w:themeColor="text1"/>
          <w:sz w:val="22"/>
          <w:szCs w:val="22"/>
        </w:rPr>
        <w:t>.</w:t>
      </w:r>
      <w:r w:rsidR="00B87159" w:rsidRPr="00057CCE">
        <w:rPr>
          <w:color w:val="000000" w:themeColor="text1"/>
          <w:sz w:val="22"/>
          <w:szCs w:val="22"/>
        </w:rPr>
        <w:t xml:space="preserve"> </w:t>
      </w:r>
      <w:r w:rsidR="00A0314F" w:rsidRPr="00057CCE">
        <w:rPr>
          <w:color w:val="000000" w:themeColor="text1"/>
          <w:sz w:val="22"/>
          <w:szCs w:val="22"/>
        </w:rPr>
        <w:t>эта спецслужба разработал</w:t>
      </w:r>
      <w:r w:rsidR="00F6294F" w:rsidRPr="00057CCE">
        <w:rPr>
          <w:color w:val="000000" w:themeColor="text1"/>
          <w:sz w:val="22"/>
          <w:szCs w:val="22"/>
        </w:rPr>
        <w:t>а</w:t>
      </w:r>
      <w:r w:rsidR="00A0314F" w:rsidRPr="00057CCE">
        <w:rPr>
          <w:color w:val="000000" w:themeColor="text1"/>
          <w:sz w:val="22"/>
          <w:szCs w:val="22"/>
        </w:rPr>
        <w:t xml:space="preserve"> теорию «контркультура», </w:t>
      </w:r>
      <w:r w:rsidR="00B87159" w:rsidRPr="00057CCE">
        <w:rPr>
          <w:color w:val="000000" w:themeColor="text1"/>
          <w:sz w:val="22"/>
          <w:szCs w:val="22"/>
        </w:rPr>
        <w:t>в</w:t>
      </w:r>
      <w:r w:rsidRPr="00057CCE">
        <w:rPr>
          <w:color w:val="000000" w:themeColor="text1"/>
          <w:sz w:val="22"/>
          <w:szCs w:val="22"/>
        </w:rPr>
        <w:t xml:space="preserve"> 1962 году</w:t>
      </w:r>
      <w:r w:rsidR="004E694D" w:rsidRPr="00057CCE">
        <w:rPr>
          <w:color w:val="000000" w:themeColor="text1"/>
          <w:sz w:val="22"/>
          <w:szCs w:val="22"/>
        </w:rPr>
        <w:t xml:space="preserve"> </w:t>
      </w:r>
      <w:r w:rsidRPr="00057CCE">
        <w:rPr>
          <w:color w:val="000000" w:themeColor="text1"/>
          <w:sz w:val="22"/>
          <w:szCs w:val="22"/>
        </w:rPr>
        <w:t>создал</w:t>
      </w:r>
      <w:r w:rsidR="00F6294F" w:rsidRPr="00057CCE">
        <w:rPr>
          <w:color w:val="000000" w:themeColor="text1"/>
          <w:sz w:val="22"/>
          <w:szCs w:val="22"/>
        </w:rPr>
        <w:t>а</w:t>
      </w:r>
      <w:r w:rsidRPr="00057CCE">
        <w:rPr>
          <w:color w:val="000000" w:themeColor="text1"/>
          <w:sz w:val="22"/>
          <w:szCs w:val="22"/>
        </w:rPr>
        <w:t xml:space="preserve"> </w:t>
      </w:r>
      <w:r w:rsidR="000A60F2" w:rsidRPr="00057CCE">
        <w:rPr>
          <w:color w:val="000000" w:themeColor="text1"/>
          <w:sz w:val="22"/>
          <w:szCs w:val="22"/>
        </w:rPr>
        <w:t>учреждение</w:t>
      </w:r>
      <w:r w:rsidRPr="00057CCE">
        <w:rPr>
          <w:color w:val="000000" w:themeColor="text1"/>
          <w:sz w:val="22"/>
          <w:szCs w:val="22"/>
        </w:rPr>
        <w:t xml:space="preserve"> </w:t>
      </w:r>
      <w:r w:rsidR="003702FF" w:rsidRPr="00057CCE">
        <w:rPr>
          <w:color w:val="000000" w:themeColor="text1"/>
          <w:sz w:val="22"/>
          <w:szCs w:val="22"/>
        </w:rPr>
        <w:t xml:space="preserve">по манипуляции </w:t>
      </w:r>
      <w:r w:rsidR="004C14D4" w:rsidRPr="00057CCE">
        <w:rPr>
          <w:color w:val="000000" w:themeColor="text1"/>
          <w:sz w:val="22"/>
          <w:szCs w:val="22"/>
        </w:rPr>
        <w:t>менталитетом</w:t>
      </w:r>
      <w:r w:rsidR="003702FF" w:rsidRPr="00057CCE">
        <w:rPr>
          <w:color w:val="000000" w:themeColor="text1"/>
          <w:sz w:val="22"/>
          <w:szCs w:val="22"/>
        </w:rPr>
        <w:t xml:space="preserve"> </w:t>
      </w:r>
      <w:r w:rsidR="00F2378D" w:rsidRPr="00057CCE">
        <w:rPr>
          <w:color w:val="000000" w:themeColor="text1"/>
          <w:sz w:val="22"/>
          <w:szCs w:val="22"/>
        </w:rPr>
        <w:t>- запланировано убыточн</w:t>
      </w:r>
      <w:r w:rsidR="003702FF" w:rsidRPr="00057CCE">
        <w:rPr>
          <w:color w:val="000000" w:themeColor="text1"/>
          <w:sz w:val="22"/>
          <w:szCs w:val="22"/>
        </w:rPr>
        <w:t>ый</w:t>
      </w:r>
      <w:r w:rsidR="00F2378D" w:rsidRPr="00057CCE">
        <w:rPr>
          <w:color w:val="000000" w:themeColor="text1"/>
          <w:sz w:val="22"/>
          <w:szCs w:val="22"/>
        </w:rPr>
        <w:t xml:space="preserve"> </w:t>
      </w:r>
      <w:r w:rsidRPr="00057CCE">
        <w:rPr>
          <w:color w:val="000000" w:themeColor="text1"/>
          <w:sz w:val="22"/>
          <w:szCs w:val="22"/>
        </w:rPr>
        <w:t>«Институт Эсален»</w:t>
      </w:r>
      <w:r w:rsidR="00F2378D" w:rsidRPr="00057CCE">
        <w:rPr>
          <w:color w:val="000000" w:themeColor="text1"/>
          <w:sz w:val="22"/>
          <w:szCs w:val="22"/>
        </w:rPr>
        <w:t xml:space="preserve">, </w:t>
      </w:r>
      <w:r w:rsidRPr="00057CCE">
        <w:rPr>
          <w:color w:val="000000" w:themeColor="text1"/>
          <w:sz w:val="22"/>
          <w:szCs w:val="22"/>
        </w:rPr>
        <w:t>котор</w:t>
      </w:r>
      <w:r w:rsidR="003702FF" w:rsidRPr="00057CCE">
        <w:rPr>
          <w:color w:val="000000" w:themeColor="text1"/>
          <w:sz w:val="22"/>
          <w:szCs w:val="22"/>
        </w:rPr>
        <w:t>ый</w:t>
      </w:r>
      <w:r w:rsidRPr="00057CCE">
        <w:rPr>
          <w:color w:val="000000" w:themeColor="text1"/>
          <w:sz w:val="22"/>
          <w:szCs w:val="22"/>
        </w:rPr>
        <w:t xml:space="preserve"> не платит налоги и во время пандемии коронавируса ежемесячно приносил убыток 1,3 млн. долларов с 15.3.2020 года, когда были запрещены </w:t>
      </w:r>
      <w:r w:rsidR="0055362F" w:rsidRPr="00057CCE">
        <w:rPr>
          <w:color w:val="000000" w:themeColor="text1"/>
          <w:sz w:val="22"/>
          <w:szCs w:val="22"/>
        </w:rPr>
        <w:t xml:space="preserve">непосредственные </w:t>
      </w:r>
      <w:r w:rsidRPr="00057CCE">
        <w:rPr>
          <w:color w:val="000000" w:themeColor="text1"/>
          <w:sz w:val="22"/>
          <w:szCs w:val="22"/>
        </w:rPr>
        <w:t>контакты</w:t>
      </w:r>
      <w:r w:rsidR="004E694D" w:rsidRPr="00057CCE">
        <w:rPr>
          <w:color w:val="000000" w:themeColor="text1"/>
          <w:sz w:val="22"/>
          <w:szCs w:val="22"/>
        </w:rPr>
        <w:t xml:space="preserve"> людей</w:t>
      </w:r>
      <w:r w:rsidRPr="00057CCE">
        <w:rPr>
          <w:color w:val="000000" w:themeColor="text1"/>
          <w:sz w:val="22"/>
          <w:szCs w:val="22"/>
        </w:rPr>
        <w:t xml:space="preserve">.  Агент спецслужбы, глава направления Института Эсален Джим Хикман (Jim Hickman), реализуя проект МК-УЛЬТРА трансформации менталитета политиков, писателей и журналистов, привозил в Эсален 9-17.10.1989 г. будущего президента Б.Ельцина. В начале 2016 года директор Института Эсален М.Мэрфи сказал о приезде Ельцина, что «с этого момента в России началась демократическая </w:t>
      </w:r>
      <w:r w:rsidRPr="00057CCE">
        <w:rPr>
          <w:b/>
          <w:color w:val="000000" w:themeColor="text1"/>
          <w:sz w:val="22"/>
          <w:szCs w:val="22"/>
          <w:u w:val="single"/>
        </w:rPr>
        <w:t>трансформация</w:t>
      </w:r>
      <w:r w:rsidRPr="00057CCE">
        <w:rPr>
          <w:color w:val="000000" w:themeColor="text1"/>
          <w:sz w:val="22"/>
          <w:szCs w:val="22"/>
        </w:rPr>
        <w:t>». [1] В период 1982-14.02.1987 гг. ЦРУ из секретного бюджета оплатило  каналы связи спутников для 14 телемостов – дискуссий групп людей СССР и США, темы которых навязали американцы. Телемост был более эффективным средством трансформ</w:t>
      </w:r>
      <w:r w:rsidR="00687B01" w:rsidRPr="00057CCE">
        <w:rPr>
          <w:color w:val="000000" w:themeColor="text1"/>
          <w:sz w:val="22"/>
          <w:szCs w:val="22"/>
        </w:rPr>
        <w:t>ировать</w:t>
      </w:r>
      <w:r w:rsidRPr="00057CCE">
        <w:rPr>
          <w:color w:val="000000" w:themeColor="text1"/>
          <w:sz w:val="22"/>
          <w:szCs w:val="22"/>
        </w:rPr>
        <w:t xml:space="preserve"> менталитет, чем радио ЦРУ «Свобода», когда американские эксперты психологических операций средствами </w:t>
      </w:r>
      <w:r w:rsidRPr="00057CCE">
        <w:rPr>
          <w:color w:val="000000" w:themeColor="text1"/>
          <w:sz w:val="22"/>
          <w:szCs w:val="22"/>
        </w:rPr>
        <w:lastRenderedPageBreak/>
        <w:t xml:space="preserve">телемоста на расстоянии 10000 километров давали русским через экран прикоснуться к миру джинсов, жвачки, звезд шоу-бизнеса. </w:t>
      </w:r>
      <w:r w:rsidR="00877EB9" w:rsidRPr="00057CCE">
        <w:rPr>
          <w:color w:val="000000" w:themeColor="text1"/>
          <w:sz w:val="22"/>
          <w:szCs w:val="22"/>
        </w:rPr>
        <w:t xml:space="preserve">Агент влияния олигархической мафии </w:t>
      </w:r>
      <w:r w:rsidRPr="00057CCE">
        <w:rPr>
          <w:color w:val="000000" w:themeColor="text1"/>
          <w:sz w:val="22"/>
          <w:szCs w:val="22"/>
        </w:rPr>
        <w:t xml:space="preserve">В.Познер в интервью 1989 г. сказал: «Показ в Советском Союзе "космических телемостов Донахью" </w:t>
      </w:r>
      <w:r w:rsidRPr="00057CCE">
        <w:rPr>
          <w:b/>
          <w:color w:val="000000" w:themeColor="text1"/>
          <w:sz w:val="22"/>
          <w:szCs w:val="22"/>
          <w:u w:val="single"/>
        </w:rPr>
        <w:t>трансформировал</w:t>
      </w:r>
      <w:r w:rsidRPr="00057CCE">
        <w:rPr>
          <w:color w:val="000000" w:themeColor="text1"/>
          <w:sz w:val="22"/>
          <w:szCs w:val="22"/>
        </w:rPr>
        <w:t xml:space="preserve"> представление советской общественности о себе». </w:t>
      </w:r>
      <w:r w:rsidRPr="00057CCE">
        <w:rPr>
          <w:color w:val="000000" w:themeColor="text1"/>
          <w:sz w:val="22"/>
          <w:szCs w:val="22"/>
          <w:lang w:val="en-US"/>
        </w:rPr>
        <w:t xml:space="preserve">(The airing in the Soviet Union of the Donahue space bridges </w:t>
      </w:r>
      <w:r w:rsidRPr="00057CCE">
        <w:rPr>
          <w:b/>
          <w:color w:val="000000" w:themeColor="text1"/>
          <w:sz w:val="22"/>
          <w:szCs w:val="22"/>
          <w:u w:val="single"/>
          <w:lang w:val="en-US"/>
        </w:rPr>
        <w:t>transformed</w:t>
      </w:r>
      <w:r w:rsidRPr="00057CCE">
        <w:rPr>
          <w:b/>
          <w:color w:val="000000" w:themeColor="text1"/>
          <w:sz w:val="22"/>
          <w:szCs w:val="22"/>
          <w:lang w:val="en-US"/>
        </w:rPr>
        <w:t xml:space="preserve"> </w:t>
      </w:r>
      <w:r w:rsidRPr="00057CCE">
        <w:rPr>
          <w:color w:val="000000" w:themeColor="text1"/>
          <w:sz w:val="22"/>
          <w:szCs w:val="22"/>
          <w:lang w:val="en-US"/>
        </w:rPr>
        <w:t xml:space="preserve">the Soviet public's image of itself). </w:t>
      </w:r>
      <w:r w:rsidR="00C950CF" w:rsidRPr="00057CCE">
        <w:rPr>
          <w:color w:val="000000" w:themeColor="text1"/>
          <w:sz w:val="22"/>
          <w:szCs w:val="22"/>
        </w:rPr>
        <w:t>Р</w:t>
      </w:r>
      <w:r w:rsidRPr="00057CCE">
        <w:rPr>
          <w:color w:val="000000" w:themeColor="text1"/>
          <w:sz w:val="22"/>
          <w:szCs w:val="22"/>
        </w:rPr>
        <w:t>уководительница проекта телемостов за</w:t>
      </w:r>
      <w:r w:rsidR="004A10E6" w:rsidRPr="00057CCE">
        <w:rPr>
          <w:color w:val="000000" w:themeColor="text1"/>
          <w:sz w:val="22"/>
          <w:szCs w:val="22"/>
        </w:rPr>
        <w:t>ведующая кафедрой коммуникации у</w:t>
      </w:r>
      <w:r w:rsidRPr="00057CCE">
        <w:rPr>
          <w:color w:val="000000" w:themeColor="text1"/>
          <w:sz w:val="22"/>
          <w:szCs w:val="22"/>
        </w:rPr>
        <w:t>ниверситета Южной Калифорнии Хелен Кейссар была назначена советником Мирового банка по проблеме «</w:t>
      </w:r>
      <w:r w:rsidRPr="00057CCE">
        <w:rPr>
          <w:b/>
          <w:color w:val="000000" w:themeColor="text1"/>
          <w:sz w:val="22"/>
          <w:szCs w:val="22"/>
          <w:u w:val="single"/>
        </w:rPr>
        <w:t>трансформации</w:t>
      </w:r>
      <w:r w:rsidRPr="00057CCE">
        <w:rPr>
          <w:b/>
          <w:color w:val="000000" w:themeColor="text1"/>
          <w:sz w:val="22"/>
          <w:szCs w:val="22"/>
        </w:rPr>
        <w:t xml:space="preserve"> </w:t>
      </w:r>
      <w:r w:rsidRPr="00057CCE">
        <w:rPr>
          <w:color w:val="000000" w:themeColor="text1"/>
          <w:sz w:val="22"/>
          <w:szCs w:val="22"/>
        </w:rPr>
        <w:t>российского телевидения»</w:t>
      </w:r>
      <w:r w:rsidR="00755223" w:rsidRPr="00057CCE">
        <w:rPr>
          <w:color w:val="000000" w:themeColor="text1"/>
          <w:sz w:val="22"/>
          <w:szCs w:val="22"/>
        </w:rPr>
        <w:t>, в результате чего появился коммерческий телеканал «2х2»</w:t>
      </w:r>
      <w:r w:rsidR="00484C2D" w:rsidRPr="00057CCE">
        <w:rPr>
          <w:color w:val="000000" w:themeColor="text1"/>
          <w:sz w:val="22"/>
          <w:szCs w:val="22"/>
        </w:rPr>
        <w:t xml:space="preserve">, </w:t>
      </w:r>
      <w:r w:rsidR="00FA032B" w:rsidRPr="00057CCE">
        <w:rPr>
          <w:color w:val="000000" w:themeColor="text1"/>
          <w:sz w:val="22"/>
          <w:szCs w:val="22"/>
        </w:rPr>
        <w:t xml:space="preserve">каждый день передававший песню «Страна Лимония», </w:t>
      </w:r>
      <w:r w:rsidR="00877EB9" w:rsidRPr="00057CCE">
        <w:rPr>
          <w:color w:val="000000" w:themeColor="text1"/>
          <w:sz w:val="22"/>
          <w:szCs w:val="22"/>
        </w:rPr>
        <w:t xml:space="preserve">и </w:t>
      </w:r>
      <w:r w:rsidR="00484C2D" w:rsidRPr="00057CCE">
        <w:rPr>
          <w:color w:val="000000" w:themeColor="text1"/>
          <w:sz w:val="22"/>
          <w:szCs w:val="22"/>
        </w:rPr>
        <w:t>7 часов эфирного времени заняла продукция частной телекомпании «Вид»</w:t>
      </w:r>
      <w:r w:rsidRPr="00057CCE">
        <w:rPr>
          <w:color w:val="000000" w:themeColor="text1"/>
          <w:sz w:val="22"/>
          <w:szCs w:val="22"/>
        </w:rPr>
        <w:t xml:space="preserve">. [2] </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Член совета директоров Института Эсален профессор Дж. Крипэл (</w:t>
      </w:r>
      <w:r w:rsidRPr="00057CCE">
        <w:rPr>
          <w:color w:val="000000" w:themeColor="text1"/>
          <w:sz w:val="22"/>
          <w:szCs w:val="22"/>
          <w:lang w:val="en-US"/>
        </w:rPr>
        <w:t>J</w:t>
      </w:r>
      <w:r w:rsidRPr="00057CCE">
        <w:rPr>
          <w:color w:val="000000" w:themeColor="text1"/>
          <w:sz w:val="22"/>
          <w:szCs w:val="22"/>
        </w:rPr>
        <w:t>.</w:t>
      </w:r>
      <w:r w:rsidRPr="00057CCE">
        <w:rPr>
          <w:color w:val="000000" w:themeColor="text1"/>
          <w:sz w:val="22"/>
          <w:szCs w:val="22"/>
          <w:lang w:val="en-US"/>
        </w:rPr>
        <w:t>J</w:t>
      </w:r>
      <w:r w:rsidRPr="00057CCE">
        <w:rPr>
          <w:color w:val="000000" w:themeColor="text1"/>
          <w:sz w:val="22"/>
          <w:szCs w:val="22"/>
        </w:rPr>
        <w:t xml:space="preserve">. </w:t>
      </w:r>
      <w:r w:rsidRPr="00057CCE">
        <w:rPr>
          <w:color w:val="000000" w:themeColor="text1"/>
          <w:sz w:val="22"/>
          <w:szCs w:val="22"/>
          <w:lang w:val="en-US"/>
        </w:rPr>
        <w:t>Kripal</w:t>
      </w:r>
      <w:r w:rsidRPr="00057CCE">
        <w:rPr>
          <w:color w:val="000000" w:themeColor="text1"/>
          <w:sz w:val="22"/>
          <w:szCs w:val="22"/>
        </w:rPr>
        <w:t xml:space="preserve">) в книге 2008 года «Эсален и Америка религии без религии» написал о роли Института Эсален в разгроме американцами идеологии Советского Союза: «Эсален сыграл самостоятельную роль в коллапсе советского коммунизма». </w:t>
      </w:r>
      <w:r w:rsidRPr="00057CCE">
        <w:rPr>
          <w:color w:val="000000" w:themeColor="text1"/>
          <w:sz w:val="22"/>
          <w:szCs w:val="22"/>
          <w:lang w:val="en-US"/>
        </w:rPr>
        <w:t xml:space="preserve">(Esalen played its own part in the collapse of Soviet communism). </w:t>
      </w:r>
      <w:r w:rsidRPr="00057CCE">
        <w:rPr>
          <w:color w:val="000000" w:themeColor="text1"/>
          <w:sz w:val="22"/>
          <w:szCs w:val="22"/>
        </w:rPr>
        <w:t>[3] Многолетний сотрудник Института Эсален Тимоти Лири, проведший опыты</w:t>
      </w:r>
      <w:r w:rsidR="00687B01" w:rsidRPr="00057CCE">
        <w:rPr>
          <w:color w:val="000000" w:themeColor="text1"/>
          <w:sz w:val="22"/>
          <w:szCs w:val="22"/>
        </w:rPr>
        <w:t xml:space="preserve"> </w:t>
      </w:r>
      <w:r w:rsidRPr="00057CCE">
        <w:rPr>
          <w:color w:val="000000" w:themeColor="text1"/>
          <w:sz w:val="22"/>
          <w:szCs w:val="22"/>
        </w:rPr>
        <w:t xml:space="preserve">ЦРУ по воздействию наркотика ЛСД на психику людей, написал: «Я утверждаю, что именно ЦРУ в 60-х годах оплатило и начало весь комплекс исследований по проблеме самосознания, а также мероприятия по «контркультуре». </w:t>
      </w:r>
      <w:r w:rsidRPr="00057CCE">
        <w:rPr>
          <w:color w:val="000000" w:themeColor="text1"/>
          <w:sz w:val="22"/>
          <w:szCs w:val="22"/>
          <w:lang w:val="en-US"/>
        </w:rPr>
        <w:t xml:space="preserve">(I give the CIA total credit for sponsoring and initiating the entire consciousness movement, </w:t>
      </w:r>
      <w:r w:rsidRPr="00057CCE">
        <w:rPr>
          <w:b/>
          <w:color w:val="000000" w:themeColor="text1"/>
          <w:sz w:val="22"/>
          <w:szCs w:val="22"/>
          <w:u w:val="single"/>
          <w:lang w:val="en-US"/>
        </w:rPr>
        <w:t>counterculture</w:t>
      </w:r>
      <w:r w:rsidRPr="00057CCE">
        <w:rPr>
          <w:color w:val="000000" w:themeColor="text1"/>
          <w:sz w:val="22"/>
          <w:szCs w:val="22"/>
          <w:lang w:val="en-US"/>
        </w:rPr>
        <w:t xml:space="preserve"> events of the 1960s). </w:t>
      </w:r>
      <w:r w:rsidRPr="00057CCE">
        <w:rPr>
          <w:color w:val="000000" w:themeColor="text1"/>
          <w:sz w:val="22"/>
          <w:szCs w:val="22"/>
        </w:rPr>
        <w:t xml:space="preserve">[4] Фраза «весь комплекс исследований по проблеме самосознания» является пейоративом маскировки проекта МК-УЛЬТРА. Контркультура – это метод психологических операций по разрушению у человека моральных норм и принятие им </w:t>
      </w:r>
      <w:r w:rsidR="00176C10" w:rsidRPr="00057CCE">
        <w:rPr>
          <w:color w:val="000000" w:themeColor="text1"/>
          <w:sz w:val="22"/>
          <w:szCs w:val="22"/>
        </w:rPr>
        <w:t>идеологии</w:t>
      </w:r>
      <w:r w:rsidRPr="00057CCE">
        <w:rPr>
          <w:color w:val="000000" w:themeColor="text1"/>
          <w:sz w:val="22"/>
          <w:szCs w:val="22"/>
        </w:rPr>
        <w:t xml:space="preserve"> сатанизма, отрицания христианской морали, нарушени</w:t>
      </w:r>
      <w:r w:rsidR="00244C7F" w:rsidRPr="00057CCE">
        <w:rPr>
          <w:color w:val="000000" w:themeColor="text1"/>
          <w:sz w:val="22"/>
          <w:szCs w:val="22"/>
        </w:rPr>
        <w:t>я</w:t>
      </w:r>
      <w:r w:rsidRPr="00057CCE">
        <w:rPr>
          <w:color w:val="000000" w:themeColor="text1"/>
          <w:sz w:val="22"/>
          <w:szCs w:val="22"/>
        </w:rPr>
        <w:t xml:space="preserve"> общественных запретов</w:t>
      </w:r>
      <w:r w:rsidR="00244C7F" w:rsidRPr="00057CCE">
        <w:rPr>
          <w:color w:val="000000" w:themeColor="text1"/>
          <w:sz w:val="22"/>
          <w:szCs w:val="22"/>
        </w:rPr>
        <w:t>,</w:t>
      </w:r>
      <w:r w:rsidRPr="00057CCE">
        <w:rPr>
          <w:color w:val="000000" w:themeColor="text1"/>
          <w:sz w:val="22"/>
          <w:szCs w:val="22"/>
        </w:rPr>
        <w:t xml:space="preserve"> игнорирование общественного  мнения. Внедрение контркультуры стало основной задачей деятельности Института Эсален, когда в нем с 1966 г. стал постоянно жить один из теоретиков концепта «контркультура» Вилл Шатц (</w:t>
      </w:r>
      <w:r w:rsidRPr="00057CCE">
        <w:rPr>
          <w:color w:val="000000" w:themeColor="text1"/>
          <w:sz w:val="22"/>
          <w:szCs w:val="22"/>
          <w:lang w:val="en-US"/>
        </w:rPr>
        <w:t>Will</w:t>
      </w:r>
      <w:r w:rsidRPr="00057CCE">
        <w:rPr>
          <w:color w:val="000000" w:themeColor="text1"/>
          <w:sz w:val="22"/>
          <w:szCs w:val="22"/>
        </w:rPr>
        <w:t xml:space="preserve"> </w:t>
      </w:r>
      <w:r w:rsidRPr="00057CCE">
        <w:rPr>
          <w:color w:val="000000" w:themeColor="text1"/>
          <w:sz w:val="22"/>
          <w:szCs w:val="22"/>
          <w:lang w:val="en-US"/>
        </w:rPr>
        <w:t>Schutts</w:t>
      </w:r>
      <w:r w:rsidRPr="00057CCE">
        <w:rPr>
          <w:color w:val="000000" w:themeColor="text1"/>
          <w:sz w:val="22"/>
          <w:szCs w:val="22"/>
        </w:rPr>
        <w:t xml:space="preserve">). Эксперты практической психологии назвали хождение </w:t>
      </w:r>
      <w:r w:rsidR="00940789" w:rsidRPr="00057CCE">
        <w:rPr>
          <w:color w:val="000000" w:themeColor="text1"/>
          <w:sz w:val="22"/>
          <w:szCs w:val="22"/>
        </w:rPr>
        <w:t>голышом</w:t>
      </w:r>
      <w:r w:rsidRPr="00057CCE">
        <w:rPr>
          <w:color w:val="000000" w:themeColor="text1"/>
          <w:sz w:val="22"/>
          <w:szCs w:val="22"/>
        </w:rPr>
        <w:t xml:space="preserve"> словами «новая культурная </w:t>
      </w:r>
      <w:r w:rsidRPr="00057CCE">
        <w:rPr>
          <w:color w:val="000000" w:themeColor="text1"/>
          <w:sz w:val="22"/>
          <w:szCs w:val="22"/>
        </w:rPr>
        <w:lastRenderedPageBreak/>
        <w:t>форма» (a new cultural form). Для маскировки понятия «контркультура» они придумали пейоративы «Нью Эйдж» (новый век), «изменить мир» (</w:t>
      </w:r>
      <w:r w:rsidRPr="00057CCE">
        <w:rPr>
          <w:color w:val="000000" w:themeColor="text1"/>
          <w:sz w:val="22"/>
          <w:szCs w:val="22"/>
          <w:lang w:val="en-US"/>
        </w:rPr>
        <w:t>Change</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 xml:space="preserve">), скрыв такими словосочетаниями навязанные людям нормы </w:t>
      </w:r>
      <w:r w:rsidR="00831741" w:rsidRPr="00057CCE">
        <w:rPr>
          <w:color w:val="000000" w:themeColor="text1"/>
          <w:sz w:val="22"/>
          <w:szCs w:val="22"/>
        </w:rPr>
        <w:t>анти</w:t>
      </w:r>
      <w:r w:rsidRPr="00057CCE">
        <w:rPr>
          <w:color w:val="000000" w:themeColor="text1"/>
          <w:sz w:val="22"/>
          <w:szCs w:val="22"/>
        </w:rPr>
        <w:t>культуры –</w:t>
      </w:r>
      <w:r w:rsidR="00831741" w:rsidRPr="00057CCE">
        <w:rPr>
          <w:color w:val="000000" w:themeColor="text1"/>
          <w:sz w:val="22"/>
          <w:szCs w:val="22"/>
        </w:rPr>
        <w:t xml:space="preserve"> </w:t>
      </w:r>
      <w:r w:rsidRPr="00057CCE">
        <w:rPr>
          <w:color w:val="000000" w:themeColor="text1"/>
          <w:sz w:val="22"/>
          <w:szCs w:val="22"/>
        </w:rPr>
        <w:t xml:space="preserve">отказ от ношения одежды, </w:t>
      </w:r>
      <w:r w:rsidR="00C917CA" w:rsidRPr="00057CCE">
        <w:rPr>
          <w:color w:val="000000" w:themeColor="text1"/>
          <w:sz w:val="22"/>
          <w:szCs w:val="22"/>
        </w:rPr>
        <w:t>секст вместо</w:t>
      </w:r>
      <w:r w:rsidRPr="00057CCE">
        <w:rPr>
          <w:color w:val="000000" w:themeColor="text1"/>
          <w:sz w:val="22"/>
          <w:szCs w:val="22"/>
        </w:rPr>
        <w:t xml:space="preserve"> традиционной семьи, </w:t>
      </w:r>
      <w:r w:rsidR="00324A1B" w:rsidRPr="00057CCE">
        <w:rPr>
          <w:color w:val="000000" w:themeColor="text1"/>
          <w:sz w:val="22"/>
          <w:szCs w:val="22"/>
        </w:rPr>
        <w:t xml:space="preserve"> </w:t>
      </w:r>
      <w:r w:rsidRPr="00057CCE">
        <w:rPr>
          <w:color w:val="000000" w:themeColor="text1"/>
          <w:sz w:val="22"/>
          <w:szCs w:val="22"/>
        </w:rPr>
        <w:t>отказ от христианской морали и религии</w:t>
      </w:r>
      <w:r w:rsidR="00C917CA" w:rsidRPr="00057CCE">
        <w:rPr>
          <w:color w:val="000000" w:themeColor="text1"/>
          <w:sz w:val="22"/>
          <w:szCs w:val="22"/>
        </w:rPr>
        <w:t>, сексуальны</w:t>
      </w:r>
      <w:r w:rsidR="007679A0" w:rsidRPr="00057CCE">
        <w:rPr>
          <w:color w:val="000000" w:themeColor="text1"/>
          <w:sz w:val="22"/>
          <w:szCs w:val="22"/>
        </w:rPr>
        <w:t>е извращения</w:t>
      </w:r>
      <w:r w:rsidR="00C917CA" w:rsidRPr="00057CCE">
        <w:rPr>
          <w:color w:val="000000" w:themeColor="text1"/>
          <w:sz w:val="22"/>
          <w:szCs w:val="22"/>
        </w:rPr>
        <w:t xml:space="preserve">. </w:t>
      </w:r>
      <w:r w:rsidRPr="00057CCE">
        <w:rPr>
          <w:color w:val="000000" w:themeColor="text1"/>
          <w:sz w:val="22"/>
          <w:szCs w:val="22"/>
        </w:rPr>
        <w:t>ЦРУ параллельно с Институтом Эсален внедряло контркультуру через стиль жизни звезд шоу-бизнеса. Например, на варианте оформления альбома пластинки «Два девственных существа» (</w:t>
      </w:r>
      <w:r w:rsidRPr="00057CCE">
        <w:rPr>
          <w:color w:val="000000" w:themeColor="text1"/>
          <w:sz w:val="22"/>
          <w:szCs w:val="22"/>
          <w:lang w:val="en-US"/>
        </w:rPr>
        <w:t>Two</w:t>
      </w:r>
      <w:r w:rsidRPr="00057CCE">
        <w:rPr>
          <w:color w:val="000000" w:themeColor="text1"/>
          <w:sz w:val="22"/>
          <w:szCs w:val="22"/>
        </w:rPr>
        <w:t xml:space="preserve"> </w:t>
      </w:r>
      <w:r w:rsidRPr="00057CCE">
        <w:rPr>
          <w:color w:val="000000" w:themeColor="text1"/>
          <w:sz w:val="22"/>
          <w:szCs w:val="22"/>
          <w:lang w:val="en-US"/>
        </w:rPr>
        <w:t>Virgins</w:t>
      </w:r>
      <w:r w:rsidRPr="00057CCE">
        <w:rPr>
          <w:color w:val="000000" w:themeColor="text1"/>
          <w:sz w:val="22"/>
          <w:szCs w:val="22"/>
        </w:rPr>
        <w:t xml:space="preserve">; 1968) </w:t>
      </w:r>
      <w:r w:rsidR="007679A0" w:rsidRPr="00057CCE">
        <w:rPr>
          <w:color w:val="000000" w:themeColor="text1"/>
          <w:sz w:val="22"/>
          <w:szCs w:val="22"/>
        </w:rPr>
        <w:t>с</w:t>
      </w:r>
      <w:r w:rsidRPr="00057CCE">
        <w:rPr>
          <w:color w:val="000000" w:themeColor="text1"/>
          <w:sz w:val="22"/>
          <w:szCs w:val="22"/>
        </w:rPr>
        <w:t xml:space="preserve">фотографировали трех голых людей Джона Ленона из ансамбля Битлз, его </w:t>
      </w:r>
      <w:r w:rsidR="00123886" w:rsidRPr="00057CCE">
        <w:rPr>
          <w:color w:val="000000" w:themeColor="text1"/>
          <w:sz w:val="22"/>
          <w:szCs w:val="22"/>
        </w:rPr>
        <w:t>сожительницу</w:t>
      </w:r>
      <w:r w:rsidRPr="00057CCE">
        <w:rPr>
          <w:color w:val="000000" w:themeColor="text1"/>
          <w:sz w:val="22"/>
          <w:szCs w:val="22"/>
        </w:rPr>
        <w:t xml:space="preserve"> японку Йоко Оно и слева от нее еще одного голого мужчину с бородой (см. фото 1)          </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w:t>
      </w:r>
      <w:r w:rsidR="007B2116" w:rsidRPr="00057CCE">
        <w:rPr>
          <w:color w:val="000000" w:themeColor="text1"/>
          <w:sz w:val="22"/>
          <w:szCs w:val="22"/>
        </w:rPr>
        <w:t xml:space="preserve">    </w:t>
      </w:r>
      <w:r w:rsidR="009832E0">
        <w:rPr>
          <w:color w:val="000000" w:themeColor="text1"/>
          <w:sz w:val="22"/>
          <w:szCs w:val="22"/>
        </w:rPr>
        <w:t xml:space="preserve">   </w:t>
      </w:r>
      <w:r w:rsidRPr="00057CCE">
        <w:rPr>
          <w:color w:val="000000" w:themeColor="text1"/>
          <w:sz w:val="22"/>
          <w:szCs w:val="22"/>
        </w:rPr>
        <w:t xml:space="preserve">  Фото 1</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Голые Джон, Йоко и </w:t>
      </w:r>
      <w:r w:rsidRPr="00057CCE">
        <w:rPr>
          <w:color w:val="000000" w:themeColor="text1"/>
          <w:sz w:val="22"/>
          <w:szCs w:val="22"/>
          <w:lang w:val="en-US"/>
        </w:rPr>
        <w:t>N</w:t>
      </w:r>
      <w:r w:rsidRPr="00057CCE">
        <w:rPr>
          <w:color w:val="000000" w:themeColor="text1"/>
          <w:sz w:val="22"/>
          <w:szCs w:val="22"/>
        </w:rPr>
        <w:t xml:space="preserve"> на фото альбомов (1.8.1968) [5] </w:t>
      </w:r>
    </w:p>
    <w:p w:rsidR="00F1469D" w:rsidRPr="00057CCE" w:rsidRDefault="00F1469D" w:rsidP="00F1469D">
      <w:pPr>
        <w:spacing w:line="276" w:lineRule="auto"/>
        <w:jc w:val="both"/>
        <w:rPr>
          <w:color w:val="000000" w:themeColor="text1"/>
          <w:sz w:val="22"/>
          <w:szCs w:val="22"/>
        </w:rPr>
      </w:pPr>
      <w:r w:rsidRPr="00057CCE">
        <w:rPr>
          <w:noProof/>
          <w:color w:val="000000" w:themeColor="text1"/>
          <w:sz w:val="22"/>
          <w:szCs w:val="22"/>
        </w:rPr>
        <w:drawing>
          <wp:inline distT="0" distB="0" distL="0" distR="0">
            <wp:extent cx="1077322" cy="1654139"/>
            <wp:effectExtent l="19050" t="0" r="8528" b="0"/>
            <wp:docPr id="254" name="Рисунок 4" descr="D:\Desktop\Альбом 1.8.19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Альбом 1.8.1968.png"/>
                    <pic:cNvPicPr>
                      <a:picLocks noChangeAspect="1" noChangeArrowheads="1"/>
                    </pic:cNvPicPr>
                  </pic:nvPicPr>
                  <pic:blipFill>
                    <a:blip r:embed="rId8">
                      <a:lum bright="30000" contrast="47000"/>
                    </a:blip>
                    <a:srcRect/>
                    <a:stretch>
                      <a:fillRect/>
                    </a:stretch>
                  </pic:blipFill>
                  <pic:spPr bwMode="auto">
                    <a:xfrm>
                      <a:off x="0" y="0"/>
                      <a:ext cx="1080646" cy="1659243"/>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2611134" cy="1791229"/>
            <wp:effectExtent l="19050" t="0" r="0" b="0"/>
            <wp:docPr id="255" name="Рисунок 5" descr="D:\Desktop\Лено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Ленон.png"/>
                    <pic:cNvPicPr>
                      <a:picLocks noChangeAspect="1" noChangeArrowheads="1"/>
                    </pic:cNvPicPr>
                  </pic:nvPicPr>
                  <pic:blipFill>
                    <a:blip r:embed="rId9" cstate="print">
                      <a:lum bright="14000" contrast="-8000"/>
                    </a:blip>
                    <a:srcRect/>
                    <a:stretch>
                      <a:fillRect/>
                    </a:stretch>
                  </pic:blipFill>
                  <pic:spPr bwMode="auto">
                    <a:xfrm>
                      <a:off x="0" y="0"/>
                      <a:ext cx="2617534" cy="1795619"/>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p>
    <w:p w:rsidR="00F1469D" w:rsidRPr="00057CCE" w:rsidRDefault="00F1469D" w:rsidP="00F1469D">
      <w:pPr>
        <w:jc w:val="both"/>
        <w:rPr>
          <w:color w:val="000000" w:themeColor="text1"/>
          <w:sz w:val="22"/>
          <w:szCs w:val="22"/>
        </w:rPr>
      </w:pPr>
      <w:r w:rsidRPr="00057CCE">
        <w:rPr>
          <w:color w:val="000000" w:themeColor="text1"/>
          <w:sz w:val="22"/>
          <w:szCs w:val="22"/>
        </w:rPr>
        <w:t>В 2012 году журналистка назвала контркультуру Эсалена «популярными горячими источниками, где люди радостно гуляют нагишом» (</w:t>
      </w:r>
      <w:r w:rsidRPr="00057CCE">
        <w:rPr>
          <w:color w:val="000000" w:themeColor="text1"/>
          <w:sz w:val="22"/>
          <w:szCs w:val="22"/>
          <w:shd w:val="clear" w:color="auto" w:fill="FFFFFF"/>
        </w:rPr>
        <w:t>the famed hot spring area where people joyfully frolic naked</w:t>
      </w:r>
      <w:r w:rsidRPr="00057CCE">
        <w:rPr>
          <w:color w:val="000000" w:themeColor="text1"/>
          <w:sz w:val="22"/>
          <w:szCs w:val="22"/>
        </w:rPr>
        <w:t xml:space="preserve">). [6] С точки зрения теоретиков психологии Эсалена, быть без одежды – элемента культуры означает представлять контркультуру. В 1962-2024 гг. в Эсалене соблюдали правило, что незнакомые мужчины и женщины в теплых ваннах минеральной воды и бассейне на вершине скалы купаются вместе </w:t>
      </w:r>
      <w:r w:rsidR="00FA032B" w:rsidRPr="00057CCE">
        <w:rPr>
          <w:color w:val="000000" w:themeColor="text1"/>
          <w:sz w:val="22"/>
          <w:szCs w:val="22"/>
        </w:rPr>
        <w:t>голыми</w:t>
      </w:r>
      <w:r w:rsidRPr="00057CCE">
        <w:rPr>
          <w:color w:val="000000" w:themeColor="text1"/>
          <w:sz w:val="22"/>
          <w:szCs w:val="22"/>
        </w:rPr>
        <w:t xml:space="preserve">.                                                                                                               </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В июле 1968 г. Эсален проводил семинар под названием «24-часовой марафон групповой наготы» (</w:t>
      </w:r>
      <w:r w:rsidRPr="00057CCE">
        <w:rPr>
          <w:color w:val="000000" w:themeColor="text1"/>
          <w:sz w:val="22"/>
          <w:szCs w:val="22"/>
          <w:lang w:val="en-US"/>
        </w:rPr>
        <w:t>a</w:t>
      </w:r>
      <w:r w:rsidRPr="00057CCE">
        <w:rPr>
          <w:color w:val="000000" w:themeColor="text1"/>
          <w:sz w:val="22"/>
          <w:szCs w:val="22"/>
        </w:rPr>
        <w:t xml:space="preserve"> 24-</w:t>
      </w:r>
      <w:r w:rsidRPr="00057CCE">
        <w:rPr>
          <w:color w:val="000000" w:themeColor="text1"/>
          <w:sz w:val="22"/>
          <w:szCs w:val="22"/>
          <w:lang w:val="en-US"/>
        </w:rPr>
        <w:t>hour</w:t>
      </w:r>
      <w:r w:rsidRPr="00057CCE">
        <w:rPr>
          <w:color w:val="000000" w:themeColor="text1"/>
          <w:sz w:val="22"/>
          <w:szCs w:val="22"/>
        </w:rPr>
        <w:t xml:space="preserve"> </w:t>
      </w:r>
      <w:r w:rsidRPr="00057CCE">
        <w:rPr>
          <w:color w:val="000000" w:themeColor="text1"/>
          <w:sz w:val="22"/>
          <w:szCs w:val="22"/>
          <w:lang w:val="en-US"/>
        </w:rPr>
        <w:t>marathon</w:t>
      </w:r>
      <w:r w:rsidRPr="00057CCE">
        <w:rPr>
          <w:color w:val="000000" w:themeColor="text1"/>
          <w:sz w:val="22"/>
          <w:szCs w:val="22"/>
        </w:rPr>
        <w:t xml:space="preserve"> </w:t>
      </w:r>
      <w:r w:rsidRPr="00057CCE">
        <w:rPr>
          <w:color w:val="000000" w:themeColor="text1"/>
          <w:sz w:val="22"/>
          <w:szCs w:val="22"/>
          <w:lang w:val="en-US"/>
        </w:rPr>
        <w:t>with</w:t>
      </w:r>
      <w:r w:rsidRPr="00057CCE">
        <w:rPr>
          <w:color w:val="000000" w:themeColor="text1"/>
          <w:sz w:val="22"/>
          <w:szCs w:val="22"/>
        </w:rPr>
        <w:t xml:space="preserve"> </w:t>
      </w:r>
      <w:r w:rsidRPr="00057CCE">
        <w:rPr>
          <w:color w:val="000000" w:themeColor="text1"/>
          <w:sz w:val="22"/>
          <w:szCs w:val="22"/>
          <w:lang w:val="en-US"/>
        </w:rPr>
        <w:t>group</w:t>
      </w:r>
      <w:r w:rsidRPr="00057CCE">
        <w:rPr>
          <w:color w:val="000000" w:themeColor="text1"/>
          <w:sz w:val="22"/>
          <w:szCs w:val="22"/>
        </w:rPr>
        <w:t xml:space="preserve"> </w:t>
      </w:r>
      <w:r w:rsidRPr="00057CCE">
        <w:rPr>
          <w:color w:val="000000" w:themeColor="text1"/>
          <w:sz w:val="22"/>
          <w:szCs w:val="22"/>
          <w:lang w:val="en-US"/>
        </w:rPr>
        <w:t>nudity</w:t>
      </w:r>
      <w:r w:rsidRPr="00057CCE">
        <w:rPr>
          <w:color w:val="000000" w:themeColor="text1"/>
          <w:sz w:val="22"/>
          <w:szCs w:val="22"/>
        </w:rPr>
        <w:t xml:space="preserve">). Журнал Лайф 12.7.1968 г. опубликовал фото этого семинара и статью с описанием опытов по </w:t>
      </w:r>
      <w:r w:rsidRPr="00057CCE">
        <w:rPr>
          <w:b/>
          <w:color w:val="000000" w:themeColor="text1"/>
          <w:sz w:val="22"/>
          <w:szCs w:val="22"/>
          <w:u w:val="single"/>
        </w:rPr>
        <w:t>трансформации</w:t>
      </w:r>
      <w:r w:rsidRPr="00057CCE">
        <w:rPr>
          <w:color w:val="000000" w:themeColor="text1"/>
          <w:sz w:val="22"/>
          <w:szCs w:val="22"/>
        </w:rPr>
        <w:t xml:space="preserve"> </w:t>
      </w:r>
      <w:r w:rsidRPr="00057CCE">
        <w:rPr>
          <w:color w:val="000000" w:themeColor="text1"/>
          <w:sz w:val="22"/>
          <w:szCs w:val="22"/>
        </w:rPr>
        <w:lastRenderedPageBreak/>
        <w:t xml:space="preserve">менталитета человека. (см. фото 2) </w:t>
      </w:r>
      <w:r w:rsidR="00060ACA" w:rsidRPr="00057CCE">
        <w:rPr>
          <w:color w:val="000000" w:themeColor="text1"/>
          <w:sz w:val="22"/>
          <w:szCs w:val="22"/>
        </w:rPr>
        <w:t>В словосочетании «ментальная трансформация» расширительно</w:t>
      </w:r>
      <w:r w:rsidR="00372EB7" w:rsidRPr="00057CCE">
        <w:rPr>
          <w:color w:val="000000" w:themeColor="text1"/>
          <w:sz w:val="22"/>
          <w:szCs w:val="22"/>
        </w:rPr>
        <w:t xml:space="preserve"> трактуют менталитет</w:t>
      </w:r>
      <w:r w:rsidR="00183DEF" w:rsidRPr="00057CCE">
        <w:rPr>
          <w:color w:val="000000" w:themeColor="text1"/>
          <w:sz w:val="22"/>
          <w:szCs w:val="22"/>
        </w:rPr>
        <w:t>, включая в него</w:t>
      </w:r>
      <w:r w:rsidR="00A90991" w:rsidRPr="00057CCE">
        <w:rPr>
          <w:color w:val="000000" w:themeColor="text1"/>
          <w:sz w:val="22"/>
          <w:szCs w:val="22"/>
        </w:rPr>
        <w:t xml:space="preserve"> </w:t>
      </w:r>
      <w:r w:rsidR="00183DEF" w:rsidRPr="00057CCE">
        <w:rPr>
          <w:color w:val="000000" w:themeColor="text1"/>
          <w:sz w:val="22"/>
          <w:szCs w:val="22"/>
        </w:rPr>
        <w:t>идеалы морали, этики, идеологии</w:t>
      </w:r>
      <w:r w:rsidR="00F41614" w:rsidRPr="00057CCE">
        <w:rPr>
          <w:color w:val="000000" w:themeColor="text1"/>
          <w:sz w:val="22"/>
          <w:szCs w:val="22"/>
        </w:rPr>
        <w:t xml:space="preserve">. В </w:t>
      </w:r>
      <w:r w:rsidR="003250EE" w:rsidRPr="00057CCE">
        <w:rPr>
          <w:color w:val="000000" w:themeColor="text1"/>
          <w:sz w:val="22"/>
          <w:szCs w:val="22"/>
        </w:rPr>
        <w:t xml:space="preserve">конциентальную </w:t>
      </w:r>
      <w:r w:rsidR="00F41614" w:rsidRPr="00057CCE">
        <w:rPr>
          <w:color w:val="000000" w:themeColor="text1"/>
          <w:sz w:val="22"/>
          <w:szCs w:val="22"/>
        </w:rPr>
        <w:t xml:space="preserve">сферу </w:t>
      </w:r>
      <w:r w:rsidR="003250EE" w:rsidRPr="00057CCE">
        <w:rPr>
          <w:color w:val="000000" w:themeColor="text1"/>
          <w:sz w:val="22"/>
          <w:szCs w:val="22"/>
        </w:rPr>
        <w:t>включают самосознание и осознание свой идентичности (</w:t>
      </w:r>
      <w:r w:rsidR="003250EE" w:rsidRPr="00057CCE">
        <w:rPr>
          <w:color w:val="000000" w:themeColor="text1"/>
          <w:sz w:val="22"/>
          <w:szCs w:val="22"/>
          <w:lang w:val="en-US"/>
        </w:rPr>
        <w:t>awareness</w:t>
      </w:r>
      <w:r w:rsidR="003250EE" w:rsidRPr="00057CCE">
        <w:rPr>
          <w:color w:val="000000" w:themeColor="text1"/>
          <w:sz w:val="22"/>
          <w:szCs w:val="22"/>
        </w:rPr>
        <w:t>), восприятие (</w:t>
      </w:r>
      <w:r w:rsidR="003250EE" w:rsidRPr="00057CCE">
        <w:rPr>
          <w:color w:val="000000" w:themeColor="text1"/>
          <w:sz w:val="22"/>
          <w:szCs w:val="22"/>
          <w:lang w:val="en-US"/>
        </w:rPr>
        <w:t>percetption</w:t>
      </w:r>
      <w:r w:rsidR="003250EE" w:rsidRPr="00057CCE">
        <w:rPr>
          <w:color w:val="000000" w:themeColor="text1"/>
          <w:sz w:val="22"/>
          <w:szCs w:val="22"/>
        </w:rPr>
        <w:t>)</w:t>
      </w:r>
      <w:r w:rsidR="00A90991" w:rsidRPr="00057CCE">
        <w:rPr>
          <w:color w:val="000000" w:themeColor="text1"/>
          <w:sz w:val="22"/>
          <w:szCs w:val="22"/>
        </w:rPr>
        <w:t xml:space="preserve"> через </w:t>
      </w:r>
      <w:r w:rsidR="00183DEF" w:rsidRPr="00057CCE">
        <w:rPr>
          <w:color w:val="000000" w:themeColor="text1"/>
          <w:sz w:val="22"/>
          <w:szCs w:val="22"/>
        </w:rPr>
        <w:t xml:space="preserve">грубое </w:t>
      </w:r>
      <w:r w:rsidR="00A90991" w:rsidRPr="00057CCE">
        <w:rPr>
          <w:color w:val="000000" w:themeColor="text1"/>
          <w:sz w:val="22"/>
          <w:szCs w:val="22"/>
        </w:rPr>
        <w:t xml:space="preserve">сито сортировки </w:t>
      </w:r>
      <w:r w:rsidR="00D93645" w:rsidRPr="00057CCE">
        <w:rPr>
          <w:color w:val="000000" w:themeColor="text1"/>
          <w:sz w:val="22"/>
          <w:szCs w:val="22"/>
        </w:rPr>
        <w:t xml:space="preserve">информации </w:t>
      </w:r>
      <w:r w:rsidR="00A90991" w:rsidRPr="00057CCE">
        <w:rPr>
          <w:color w:val="000000" w:themeColor="text1"/>
          <w:sz w:val="22"/>
          <w:szCs w:val="22"/>
        </w:rPr>
        <w:t>«свой – чужой», «Добро –</w:t>
      </w:r>
      <w:r w:rsidR="00183DEF" w:rsidRPr="00057CCE">
        <w:rPr>
          <w:color w:val="000000" w:themeColor="text1"/>
          <w:sz w:val="22"/>
          <w:szCs w:val="22"/>
        </w:rPr>
        <w:t xml:space="preserve"> Зло»</w:t>
      </w:r>
      <w:r w:rsidR="00C7589E" w:rsidRPr="00057CCE">
        <w:rPr>
          <w:color w:val="000000" w:themeColor="text1"/>
          <w:sz w:val="22"/>
          <w:szCs w:val="22"/>
        </w:rPr>
        <w:t xml:space="preserve">. </w:t>
      </w:r>
      <w:r w:rsidR="00F41614" w:rsidRPr="00057CCE">
        <w:rPr>
          <w:color w:val="000000" w:themeColor="text1"/>
          <w:sz w:val="22"/>
          <w:szCs w:val="22"/>
        </w:rPr>
        <w:t>В когнитивную</w:t>
      </w:r>
      <w:r w:rsidR="00060ACA" w:rsidRPr="00057CCE">
        <w:rPr>
          <w:color w:val="000000" w:themeColor="text1"/>
          <w:sz w:val="22"/>
          <w:szCs w:val="22"/>
        </w:rPr>
        <w:t xml:space="preserve"> </w:t>
      </w:r>
      <w:r w:rsidR="00F41614" w:rsidRPr="00057CCE">
        <w:rPr>
          <w:color w:val="000000" w:themeColor="text1"/>
          <w:sz w:val="22"/>
          <w:szCs w:val="22"/>
        </w:rPr>
        <w:t xml:space="preserve">сферу включают </w:t>
      </w:r>
      <w:r w:rsidR="00183DEF" w:rsidRPr="00057CCE">
        <w:rPr>
          <w:color w:val="000000" w:themeColor="text1"/>
          <w:sz w:val="22"/>
          <w:szCs w:val="22"/>
        </w:rPr>
        <w:t xml:space="preserve">понимание информации </w:t>
      </w:r>
      <w:r w:rsidR="00D93645" w:rsidRPr="00057CCE">
        <w:rPr>
          <w:color w:val="000000" w:themeColor="text1"/>
          <w:sz w:val="22"/>
          <w:szCs w:val="22"/>
        </w:rPr>
        <w:t xml:space="preserve">о </w:t>
      </w:r>
      <w:r w:rsidR="00370FBB" w:rsidRPr="00057CCE">
        <w:rPr>
          <w:color w:val="000000" w:themeColor="text1"/>
          <w:sz w:val="22"/>
          <w:szCs w:val="22"/>
        </w:rPr>
        <w:t>картин</w:t>
      </w:r>
      <w:r w:rsidR="00D93645" w:rsidRPr="00057CCE">
        <w:rPr>
          <w:color w:val="000000" w:themeColor="text1"/>
          <w:sz w:val="22"/>
          <w:szCs w:val="22"/>
        </w:rPr>
        <w:t>е</w:t>
      </w:r>
      <w:r w:rsidR="00370FBB" w:rsidRPr="00057CCE">
        <w:rPr>
          <w:color w:val="000000" w:themeColor="text1"/>
          <w:sz w:val="22"/>
          <w:szCs w:val="22"/>
        </w:rPr>
        <w:t xml:space="preserve"> мира </w:t>
      </w:r>
      <w:r w:rsidR="00ED5141" w:rsidRPr="00057CCE">
        <w:rPr>
          <w:color w:val="000000" w:themeColor="text1"/>
          <w:sz w:val="22"/>
          <w:szCs w:val="22"/>
        </w:rPr>
        <w:t xml:space="preserve">ее обработкой </w:t>
      </w:r>
      <w:r w:rsidR="00183DEF" w:rsidRPr="00057CCE">
        <w:rPr>
          <w:color w:val="000000" w:themeColor="text1"/>
          <w:sz w:val="22"/>
          <w:szCs w:val="22"/>
        </w:rPr>
        <w:t xml:space="preserve">через </w:t>
      </w:r>
      <w:r w:rsidR="00A06BD7" w:rsidRPr="00057CCE">
        <w:rPr>
          <w:color w:val="000000" w:themeColor="text1"/>
          <w:sz w:val="22"/>
          <w:szCs w:val="22"/>
        </w:rPr>
        <w:t>мелкое сито</w:t>
      </w:r>
      <w:r w:rsidR="00370FBB" w:rsidRPr="00057CCE">
        <w:rPr>
          <w:color w:val="000000" w:themeColor="text1"/>
          <w:sz w:val="22"/>
          <w:szCs w:val="22"/>
        </w:rPr>
        <w:t>:</w:t>
      </w:r>
      <w:r w:rsidR="00A06BD7" w:rsidRPr="00057CCE">
        <w:rPr>
          <w:color w:val="000000" w:themeColor="text1"/>
          <w:sz w:val="22"/>
          <w:szCs w:val="22"/>
        </w:rPr>
        <w:t xml:space="preserve"> </w:t>
      </w:r>
      <w:r w:rsidR="00073AF1" w:rsidRPr="00057CCE">
        <w:rPr>
          <w:color w:val="000000" w:themeColor="text1"/>
          <w:sz w:val="22"/>
          <w:szCs w:val="22"/>
        </w:rPr>
        <w:t>идеалы, антиценности,</w:t>
      </w:r>
      <w:r w:rsidR="00060ACA" w:rsidRPr="00057CCE">
        <w:rPr>
          <w:color w:val="000000" w:themeColor="text1"/>
          <w:sz w:val="22"/>
          <w:szCs w:val="22"/>
        </w:rPr>
        <w:t xml:space="preserve"> </w:t>
      </w:r>
      <w:r w:rsidR="00073AF1" w:rsidRPr="00057CCE">
        <w:rPr>
          <w:color w:val="000000" w:themeColor="text1"/>
          <w:sz w:val="22"/>
          <w:szCs w:val="22"/>
        </w:rPr>
        <w:t>убеждения (</w:t>
      </w:r>
      <w:r w:rsidR="00073AF1" w:rsidRPr="00057CCE">
        <w:rPr>
          <w:color w:val="000000" w:themeColor="text1"/>
          <w:sz w:val="22"/>
          <w:szCs w:val="22"/>
          <w:lang w:val="en-US"/>
        </w:rPr>
        <w:t>belief</w:t>
      </w:r>
      <w:r w:rsidR="00073AF1" w:rsidRPr="00057CCE">
        <w:rPr>
          <w:color w:val="000000" w:themeColor="text1"/>
          <w:sz w:val="22"/>
          <w:szCs w:val="22"/>
        </w:rPr>
        <w:t xml:space="preserve">), </w:t>
      </w:r>
      <w:r w:rsidR="00FA2CD9" w:rsidRPr="00057CCE">
        <w:rPr>
          <w:color w:val="000000" w:themeColor="text1"/>
          <w:sz w:val="22"/>
          <w:szCs w:val="22"/>
        </w:rPr>
        <w:t xml:space="preserve">самоконтроль, </w:t>
      </w:r>
      <w:r w:rsidR="00B021EE" w:rsidRPr="00057CCE">
        <w:rPr>
          <w:color w:val="000000" w:themeColor="text1"/>
          <w:sz w:val="22"/>
          <w:szCs w:val="22"/>
        </w:rPr>
        <w:t xml:space="preserve">нормы </w:t>
      </w:r>
      <w:r w:rsidR="00FA2CD9" w:rsidRPr="00057CCE">
        <w:rPr>
          <w:color w:val="000000" w:themeColor="text1"/>
          <w:sz w:val="22"/>
          <w:szCs w:val="22"/>
        </w:rPr>
        <w:t>социальн</w:t>
      </w:r>
      <w:r w:rsidR="00B021EE" w:rsidRPr="00057CCE">
        <w:rPr>
          <w:color w:val="000000" w:themeColor="text1"/>
          <w:sz w:val="22"/>
          <w:szCs w:val="22"/>
        </w:rPr>
        <w:t>ого</w:t>
      </w:r>
      <w:r w:rsidR="00FA2CD9" w:rsidRPr="00057CCE">
        <w:rPr>
          <w:color w:val="000000" w:themeColor="text1"/>
          <w:sz w:val="22"/>
          <w:szCs w:val="22"/>
        </w:rPr>
        <w:t xml:space="preserve"> контрол</w:t>
      </w:r>
      <w:r w:rsidR="00B021EE" w:rsidRPr="00057CCE">
        <w:rPr>
          <w:color w:val="000000" w:themeColor="text1"/>
          <w:sz w:val="22"/>
          <w:szCs w:val="22"/>
        </w:rPr>
        <w:t>я</w:t>
      </w:r>
      <w:r w:rsidR="00C7589E" w:rsidRPr="00057CCE">
        <w:rPr>
          <w:color w:val="000000" w:themeColor="text1"/>
          <w:sz w:val="22"/>
          <w:szCs w:val="22"/>
        </w:rPr>
        <w:t>, а также</w:t>
      </w:r>
      <w:r w:rsidR="00FA2CD9" w:rsidRPr="00057CCE">
        <w:rPr>
          <w:color w:val="000000" w:themeColor="text1"/>
          <w:sz w:val="22"/>
          <w:szCs w:val="22"/>
        </w:rPr>
        <w:t xml:space="preserve"> </w:t>
      </w:r>
      <w:r w:rsidR="00060ACA" w:rsidRPr="00057CCE">
        <w:rPr>
          <w:color w:val="000000" w:themeColor="text1"/>
          <w:sz w:val="22"/>
          <w:szCs w:val="22"/>
        </w:rPr>
        <w:t>идеалы культуры  (</w:t>
      </w:r>
      <w:r w:rsidR="00060ACA" w:rsidRPr="00057CCE">
        <w:rPr>
          <w:color w:val="000000" w:themeColor="text1"/>
          <w:sz w:val="22"/>
          <w:szCs w:val="22"/>
          <w:lang w:val="en-US"/>
        </w:rPr>
        <w:t>cultural</w:t>
      </w:r>
      <w:r w:rsidR="00060ACA" w:rsidRPr="00057CCE">
        <w:rPr>
          <w:color w:val="000000" w:themeColor="text1"/>
          <w:sz w:val="22"/>
          <w:szCs w:val="22"/>
        </w:rPr>
        <w:t xml:space="preserve"> </w:t>
      </w:r>
      <w:r w:rsidR="00060ACA" w:rsidRPr="00057CCE">
        <w:rPr>
          <w:color w:val="000000" w:themeColor="text1"/>
          <w:sz w:val="22"/>
          <w:szCs w:val="22"/>
          <w:lang w:val="en-US"/>
        </w:rPr>
        <w:t>values</w:t>
      </w:r>
      <w:r w:rsidR="00060ACA" w:rsidRPr="00057CCE">
        <w:rPr>
          <w:color w:val="000000" w:themeColor="text1"/>
          <w:sz w:val="22"/>
          <w:szCs w:val="22"/>
        </w:rPr>
        <w:t>), стереотипы, пред</w:t>
      </w:r>
      <w:r w:rsidR="00370FBB" w:rsidRPr="00057CCE">
        <w:rPr>
          <w:color w:val="000000" w:themeColor="text1"/>
          <w:sz w:val="22"/>
          <w:szCs w:val="22"/>
        </w:rPr>
        <w:t>ставления о норме.</w:t>
      </w:r>
      <w:r w:rsidR="00C7589E" w:rsidRPr="00057CCE">
        <w:rPr>
          <w:color w:val="000000" w:themeColor="text1"/>
          <w:sz w:val="22"/>
          <w:szCs w:val="22"/>
        </w:rPr>
        <w:t xml:space="preserve"> </w:t>
      </w:r>
      <w:r w:rsidR="00A90991" w:rsidRPr="00057CCE">
        <w:rPr>
          <w:color w:val="000000" w:themeColor="text1"/>
          <w:sz w:val="22"/>
          <w:szCs w:val="22"/>
        </w:rPr>
        <w:t>В психику включают п</w:t>
      </w:r>
      <w:r w:rsidR="00372EB7" w:rsidRPr="00057CCE">
        <w:rPr>
          <w:color w:val="000000" w:themeColor="text1"/>
          <w:sz w:val="22"/>
          <w:szCs w:val="22"/>
        </w:rPr>
        <w:t>с</w:t>
      </w:r>
      <w:r w:rsidR="00A90991" w:rsidRPr="00057CCE">
        <w:rPr>
          <w:color w:val="000000" w:themeColor="text1"/>
          <w:sz w:val="22"/>
          <w:szCs w:val="22"/>
        </w:rPr>
        <w:t xml:space="preserve">ихологические реакции, чувства, психологические установки на поведение. </w:t>
      </w:r>
      <w:r w:rsidRPr="00057CCE">
        <w:rPr>
          <w:color w:val="000000" w:themeColor="text1"/>
          <w:sz w:val="22"/>
          <w:szCs w:val="22"/>
        </w:rPr>
        <w:t xml:space="preserve">В 1968 г. статья журнала «Лайф» рассказала, что в Эсалене  трансформировали менталитет под руководством главы американской ассоциации психологов Абрахама Маслоу, который преподавал в университете Брандейс. </w:t>
      </w:r>
      <w:r w:rsidR="00ED5141" w:rsidRPr="00057CCE">
        <w:rPr>
          <w:color w:val="000000" w:themeColor="text1"/>
          <w:sz w:val="22"/>
          <w:szCs w:val="22"/>
        </w:rPr>
        <w:t>О</w:t>
      </w:r>
      <w:r w:rsidRPr="00057CCE">
        <w:rPr>
          <w:color w:val="000000" w:themeColor="text1"/>
          <w:sz w:val="22"/>
          <w:szCs w:val="22"/>
        </w:rPr>
        <w:t>пы</w:t>
      </w:r>
      <w:r w:rsidR="00ED5141" w:rsidRPr="00057CCE">
        <w:rPr>
          <w:color w:val="000000" w:themeColor="text1"/>
          <w:sz w:val="22"/>
          <w:szCs w:val="22"/>
        </w:rPr>
        <w:t>т</w:t>
      </w:r>
      <w:r w:rsidRPr="00057CCE">
        <w:rPr>
          <w:color w:val="000000" w:themeColor="text1"/>
          <w:sz w:val="22"/>
          <w:szCs w:val="22"/>
        </w:rPr>
        <w:t>ы над людьми по трансформации менталитета</w:t>
      </w:r>
      <w:r w:rsidR="00ED5141" w:rsidRPr="00057CCE">
        <w:rPr>
          <w:color w:val="000000" w:themeColor="text1"/>
          <w:sz w:val="22"/>
          <w:szCs w:val="22"/>
        </w:rPr>
        <w:t xml:space="preserve"> проводили</w:t>
      </w:r>
      <w:r w:rsidRPr="00057CCE">
        <w:rPr>
          <w:color w:val="000000" w:themeColor="text1"/>
          <w:sz w:val="22"/>
          <w:szCs w:val="22"/>
        </w:rPr>
        <w:t>: Гарвардский университет, «Институт человеческого развития» (</w:t>
      </w:r>
      <w:r w:rsidRPr="00057CCE">
        <w:rPr>
          <w:color w:val="000000" w:themeColor="text1"/>
          <w:sz w:val="22"/>
          <w:szCs w:val="22"/>
          <w:lang w:val="en-US"/>
        </w:rPr>
        <w:t>Human</w:t>
      </w:r>
      <w:r w:rsidRPr="00057CCE">
        <w:rPr>
          <w:color w:val="000000" w:themeColor="text1"/>
          <w:sz w:val="22"/>
          <w:szCs w:val="22"/>
        </w:rPr>
        <w:t xml:space="preserve"> </w:t>
      </w:r>
      <w:r w:rsidRPr="00057CCE">
        <w:rPr>
          <w:color w:val="000000" w:themeColor="text1"/>
          <w:sz w:val="22"/>
          <w:szCs w:val="22"/>
          <w:lang w:val="en-US"/>
        </w:rPr>
        <w:t>Development</w:t>
      </w:r>
      <w:r w:rsidRPr="00057CCE">
        <w:rPr>
          <w:color w:val="000000" w:themeColor="text1"/>
          <w:sz w:val="22"/>
          <w:szCs w:val="22"/>
        </w:rPr>
        <w:t xml:space="preserve"> </w:t>
      </w:r>
      <w:r w:rsidRPr="00057CCE">
        <w:rPr>
          <w:color w:val="000000" w:themeColor="text1"/>
          <w:sz w:val="22"/>
          <w:szCs w:val="22"/>
          <w:lang w:val="en-US"/>
        </w:rPr>
        <w:t>Institute</w:t>
      </w:r>
      <w:r w:rsidRPr="00057CCE">
        <w:rPr>
          <w:color w:val="000000" w:themeColor="text1"/>
          <w:sz w:val="22"/>
          <w:szCs w:val="22"/>
        </w:rPr>
        <w:t>) в г. Атланта, нью-йоркская «Лаборатория человеческих отношений» (</w:t>
      </w:r>
      <w:r w:rsidRPr="00057CCE">
        <w:rPr>
          <w:color w:val="000000" w:themeColor="text1"/>
          <w:sz w:val="22"/>
          <w:szCs w:val="22"/>
          <w:lang w:val="en-US"/>
        </w:rPr>
        <w:t>Human</w:t>
      </w:r>
      <w:r w:rsidRPr="00057CCE">
        <w:rPr>
          <w:color w:val="000000" w:themeColor="text1"/>
          <w:sz w:val="22"/>
          <w:szCs w:val="22"/>
        </w:rPr>
        <w:t xml:space="preserve"> </w:t>
      </w:r>
      <w:r w:rsidRPr="00057CCE">
        <w:rPr>
          <w:color w:val="000000" w:themeColor="text1"/>
          <w:sz w:val="22"/>
          <w:szCs w:val="22"/>
          <w:lang w:val="en-US"/>
        </w:rPr>
        <w:t>Relations</w:t>
      </w:r>
      <w:r w:rsidRPr="00057CCE">
        <w:rPr>
          <w:color w:val="000000" w:themeColor="text1"/>
          <w:sz w:val="22"/>
          <w:szCs w:val="22"/>
        </w:rPr>
        <w:t xml:space="preserve"> </w:t>
      </w:r>
      <w:r w:rsidRPr="00057CCE">
        <w:rPr>
          <w:color w:val="000000" w:themeColor="text1"/>
          <w:sz w:val="22"/>
          <w:szCs w:val="22"/>
          <w:lang w:val="en-US"/>
        </w:rPr>
        <w:t>Laboratory</w:t>
      </w:r>
      <w:r w:rsidRPr="00057CCE">
        <w:rPr>
          <w:color w:val="000000" w:themeColor="text1"/>
          <w:sz w:val="22"/>
          <w:szCs w:val="22"/>
        </w:rPr>
        <w:t xml:space="preserve">) </w:t>
      </w:r>
      <w:r w:rsidR="00192ABC" w:rsidRPr="00057CCE">
        <w:rPr>
          <w:color w:val="000000" w:themeColor="text1"/>
          <w:sz w:val="22"/>
          <w:szCs w:val="22"/>
        </w:rPr>
        <w:t xml:space="preserve">Бостонского </w:t>
      </w:r>
      <w:r w:rsidRPr="00057CCE">
        <w:rPr>
          <w:color w:val="000000" w:themeColor="text1"/>
          <w:sz w:val="22"/>
          <w:szCs w:val="22"/>
        </w:rPr>
        <w:t>университета, «Западный институт исследований человеческого поведения»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Western</w:t>
      </w:r>
      <w:r w:rsidRPr="00057CCE">
        <w:rPr>
          <w:color w:val="000000" w:themeColor="text1"/>
          <w:sz w:val="22"/>
          <w:szCs w:val="22"/>
        </w:rPr>
        <w:t xml:space="preserve"> </w:t>
      </w:r>
      <w:r w:rsidRPr="00057CCE">
        <w:rPr>
          <w:color w:val="000000" w:themeColor="text1"/>
          <w:sz w:val="22"/>
          <w:szCs w:val="22"/>
          <w:lang w:val="en-US"/>
        </w:rPr>
        <w:t>Behavioral</w:t>
      </w:r>
      <w:r w:rsidRPr="00057CCE">
        <w:rPr>
          <w:color w:val="000000" w:themeColor="text1"/>
          <w:sz w:val="22"/>
          <w:szCs w:val="22"/>
        </w:rPr>
        <w:t xml:space="preserve"> </w:t>
      </w:r>
      <w:r w:rsidRPr="00057CCE">
        <w:rPr>
          <w:color w:val="000000" w:themeColor="text1"/>
          <w:sz w:val="22"/>
          <w:szCs w:val="22"/>
          <w:lang w:val="en-US"/>
        </w:rPr>
        <w:t>Sciences</w:t>
      </w:r>
      <w:r w:rsidRPr="00057CCE">
        <w:rPr>
          <w:color w:val="000000" w:themeColor="text1"/>
          <w:sz w:val="22"/>
          <w:szCs w:val="22"/>
        </w:rPr>
        <w:t xml:space="preserve"> </w:t>
      </w:r>
      <w:r w:rsidRPr="00057CCE">
        <w:rPr>
          <w:color w:val="000000" w:themeColor="text1"/>
          <w:sz w:val="22"/>
          <w:szCs w:val="22"/>
          <w:lang w:val="en-US"/>
        </w:rPr>
        <w:t>Institute</w:t>
      </w:r>
      <w:r w:rsidRPr="00057CCE">
        <w:rPr>
          <w:color w:val="000000" w:themeColor="text1"/>
          <w:sz w:val="22"/>
          <w:szCs w:val="22"/>
        </w:rPr>
        <w:t xml:space="preserve">)  калифорнийского г. Ла-Джолла.                                                                                                               </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w:t>
      </w:r>
      <w:r w:rsidR="004731BC" w:rsidRPr="00057CCE">
        <w:rPr>
          <w:color w:val="000000" w:themeColor="text1"/>
          <w:sz w:val="22"/>
          <w:szCs w:val="22"/>
        </w:rPr>
        <w:t xml:space="preserve">    </w:t>
      </w:r>
      <w:r w:rsidR="007B2116" w:rsidRPr="00057CCE">
        <w:rPr>
          <w:color w:val="000000" w:themeColor="text1"/>
          <w:sz w:val="22"/>
          <w:szCs w:val="22"/>
        </w:rPr>
        <w:t xml:space="preserve"> </w:t>
      </w:r>
      <w:r w:rsidRPr="00057CCE">
        <w:rPr>
          <w:color w:val="000000" w:themeColor="text1"/>
          <w:sz w:val="22"/>
          <w:szCs w:val="22"/>
        </w:rPr>
        <w:t xml:space="preserve">  </w:t>
      </w:r>
      <w:r w:rsidR="009832E0">
        <w:rPr>
          <w:color w:val="000000" w:themeColor="text1"/>
          <w:sz w:val="22"/>
          <w:szCs w:val="22"/>
        </w:rPr>
        <w:t xml:space="preserve">   </w:t>
      </w:r>
      <w:r w:rsidRPr="00057CCE">
        <w:rPr>
          <w:color w:val="000000" w:themeColor="text1"/>
          <w:sz w:val="22"/>
          <w:szCs w:val="22"/>
        </w:rPr>
        <w:t xml:space="preserve"> Фото 2</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Семинар голых </w:t>
      </w:r>
      <w:r w:rsidR="00B673E0" w:rsidRPr="00057CCE">
        <w:rPr>
          <w:color w:val="000000" w:themeColor="text1"/>
          <w:sz w:val="22"/>
          <w:szCs w:val="22"/>
        </w:rPr>
        <w:t>женщин</w:t>
      </w:r>
      <w:r w:rsidRPr="00057CCE">
        <w:rPr>
          <w:color w:val="000000" w:themeColor="text1"/>
          <w:sz w:val="22"/>
          <w:szCs w:val="22"/>
        </w:rPr>
        <w:t xml:space="preserve"> и голых мужчин (12.7.1968). [7] </w:t>
      </w: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4020975" cy="1752669"/>
            <wp:effectExtent l="19050" t="0" r="0" b="0"/>
            <wp:docPr id="47" name="Рисунок 2" descr="D:\Desktop\Эсален группа голых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Эсален группа голых .png"/>
                    <pic:cNvPicPr>
                      <a:picLocks noChangeAspect="1" noChangeArrowheads="1"/>
                    </pic:cNvPicPr>
                  </pic:nvPicPr>
                  <pic:blipFill>
                    <a:blip r:embed="rId10" cstate="print"/>
                    <a:srcRect/>
                    <a:stretch>
                      <a:fillRect/>
                    </a:stretch>
                  </pic:blipFill>
                  <pic:spPr bwMode="auto">
                    <a:xfrm>
                      <a:off x="0" y="0"/>
                      <a:ext cx="4045323" cy="1763282"/>
                    </a:xfrm>
                    <a:prstGeom prst="rect">
                      <a:avLst/>
                    </a:prstGeom>
                    <a:noFill/>
                    <a:ln w="9525">
                      <a:noFill/>
                      <a:miter lim="800000"/>
                      <a:headEnd/>
                      <a:tailEnd/>
                    </a:ln>
                  </pic:spPr>
                </pic:pic>
              </a:graphicData>
            </a:graphic>
          </wp:inline>
        </w:drawing>
      </w:r>
    </w:p>
    <w:p w:rsidR="00F1469D" w:rsidRPr="00057CCE" w:rsidRDefault="00F1469D" w:rsidP="00F1469D">
      <w:pPr>
        <w:jc w:val="both"/>
        <w:rPr>
          <w:color w:val="000000" w:themeColor="text1"/>
          <w:sz w:val="22"/>
          <w:szCs w:val="22"/>
        </w:rPr>
      </w:pPr>
      <w:r w:rsidRPr="00057CCE">
        <w:rPr>
          <w:color w:val="000000" w:themeColor="text1"/>
          <w:sz w:val="22"/>
          <w:szCs w:val="22"/>
        </w:rPr>
        <w:t>В научной обработке материалов о психологической реакции российских участников</w:t>
      </w:r>
      <w:r w:rsidR="00E24F7F" w:rsidRPr="00057CCE">
        <w:rPr>
          <w:color w:val="000000" w:themeColor="text1"/>
          <w:sz w:val="22"/>
          <w:szCs w:val="22"/>
        </w:rPr>
        <w:t xml:space="preserve"> телемостов СССР - США 1982-1989</w:t>
      </w:r>
      <w:r w:rsidRPr="00057CCE">
        <w:rPr>
          <w:color w:val="000000" w:themeColor="text1"/>
          <w:sz w:val="22"/>
          <w:szCs w:val="22"/>
        </w:rPr>
        <w:t xml:space="preserve"> годов, </w:t>
      </w:r>
      <w:r w:rsidRPr="00057CCE">
        <w:rPr>
          <w:color w:val="000000" w:themeColor="text1"/>
          <w:sz w:val="22"/>
          <w:szCs w:val="22"/>
        </w:rPr>
        <w:lastRenderedPageBreak/>
        <w:t xml:space="preserve">которые из секретного бюджета оплатило ЦРУ, участвовали психологи Эсалена и г. Ла-Джолла. Все видеозаписи, скрипты дискурса, описание психологических реакций и поведения участников телемостов, социологические опросы американских участников проанализированы психологами и хранятся для использования последующими исследователями. Для обработки результатов натурного эксперимента изучения реакции замешательства, смущения, горя, </w:t>
      </w:r>
      <w:r w:rsidR="00D03E49" w:rsidRPr="00057CCE">
        <w:rPr>
          <w:color w:val="000000" w:themeColor="text1"/>
          <w:sz w:val="22"/>
          <w:szCs w:val="22"/>
        </w:rPr>
        <w:t>идеалов</w:t>
      </w:r>
      <w:r w:rsidRPr="00057CCE">
        <w:rPr>
          <w:color w:val="000000" w:themeColor="text1"/>
          <w:sz w:val="22"/>
          <w:szCs w:val="22"/>
        </w:rPr>
        <w:t xml:space="preserve">, </w:t>
      </w:r>
      <w:r w:rsidR="00192ABC" w:rsidRPr="00057CCE">
        <w:rPr>
          <w:color w:val="000000" w:themeColor="text1"/>
          <w:sz w:val="22"/>
          <w:szCs w:val="22"/>
        </w:rPr>
        <w:t>восприятия</w:t>
      </w:r>
      <w:r w:rsidRPr="00057CCE">
        <w:rPr>
          <w:color w:val="000000" w:themeColor="text1"/>
          <w:sz w:val="22"/>
          <w:szCs w:val="22"/>
        </w:rPr>
        <w:t xml:space="preserve"> (</w:t>
      </w:r>
      <w:r w:rsidRPr="00057CCE">
        <w:rPr>
          <w:color w:val="000000" w:themeColor="text1"/>
          <w:sz w:val="22"/>
          <w:szCs w:val="22"/>
          <w:lang w:val="en-US"/>
        </w:rPr>
        <w:t>confusion</w:t>
      </w:r>
      <w:r w:rsidRPr="00057CCE">
        <w:rPr>
          <w:color w:val="000000" w:themeColor="text1"/>
          <w:sz w:val="22"/>
          <w:szCs w:val="22"/>
        </w:rPr>
        <w:t xml:space="preserve">, </w:t>
      </w:r>
      <w:r w:rsidRPr="00057CCE">
        <w:rPr>
          <w:color w:val="000000" w:themeColor="text1"/>
          <w:sz w:val="22"/>
          <w:szCs w:val="22"/>
          <w:lang w:val="en-US"/>
        </w:rPr>
        <w:t>embarrassment</w:t>
      </w:r>
      <w:r w:rsidRPr="00057CCE">
        <w:rPr>
          <w:color w:val="000000" w:themeColor="text1"/>
          <w:sz w:val="22"/>
          <w:szCs w:val="22"/>
        </w:rPr>
        <w:t xml:space="preserve">, </w:t>
      </w:r>
      <w:r w:rsidRPr="00057CCE">
        <w:rPr>
          <w:color w:val="000000" w:themeColor="text1"/>
          <w:sz w:val="22"/>
          <w:szCs w:val="22"/>
          <w:lang w:val="en-US"/>
        </w:rPr>
        <w:t>distress</w:t>
      </w:r>
      <w:r w:rsidRPr="00057CCE">
        <w:rPr>
          <w:color w:val="000000" w:themeColor="text1"/>
          <w:sz w:val="22"/>
          <w:szCs w:val="22"/>
        </w:rPr>
        <w:t xml:space="preserve">, </w:t>
      </w:r>
      <w:r w:rsidRPr="00057CCE">
        <w:rPr>
          <w:color w:val="000000" w:themeColor="text1"/>
          <w:sz w:val="22"/>
          <w:szCs w:val="22"/>
          <w:lang w:val="en-US"/>
        </w:rPr>
        <w:t>values</w:t>
      </w:r>
      <w:r w:rsidRPr="00057CCE">
        <w:rPr>
          <w:color w:val="000000" w:themeColor="text1"/>
          <w:sz w:val="22"/>
          <w:szCs w:val="22"/>
        </w:rPr>
        <w:t xml:space="preserve">, </w:t>
      </w:r>
      <w:r w:rsidRPr="00057CCE">
        <w:rPr>
          <w:color w:val="000000" w:themeColor="text1"/>
          <w:sz w:val="22"/>
          <w:szCs w:val="22"/>
          <w:lang w:val="en-US"/>
        </w:rPr>
        <w:t>perceptions</w:t>
      </w:r>
      <w:r w:rsidRPr="00057CCE">
        <w:rPr>
          <w:color w:val="000000" w:themeColor="text1"/>
          <w:sz w:val="22"/>
          <w:szCs w:val="22"/>
        </w:rPr>
        <w:t xml:space="preserve">) российских участников телемостов создан специальный научный центр Университета Южной Калифорнии UCSD Space Bridge Resource Center. Материалы телемостов используют другие университеты в преподавании групповой и этнической психологии, получая их по почте по цене 35 долларов за час видеозаписи. [8] Участие научных организаций разных городов в экспериментах Института Эсален показывает, что он являлся частью проекта МК-УЛЬТРА по манипуляции менталитетом подопытных людей. Расследование комиссии сенатора Черча в 1975 году выявило, что трансформация менталитета являлась задачей </w:t>
      </w:r>
      <w:r w:rsidR="00E24F7F" w:rsidRPr="00057CCE">
        <w:rPr>
          <w:color w:val="000000" w:themeColor="text1"/>
          <w:sz w:val="22"/>
          <w:szCs w:val="22"/>
        </w:rPr>
        <w:t>п</w:t>
      </w:r>
      <w:r w:rsidRPr="00057CCE">
        <w:rPr>
          <w:color w:val="000000" w:themeColor="text1"/>
          <w:sz w:val="22"/>
          <w:szCs w:val="22"/>
        </w:rPr>
        <w:t xml:space="preserve">роекта МК-УЛЬТРА. Тайные опыты над 7000 американцами, в которых применяли наркотик ЛСД, вызвали </w:t>
      </w:r>
      <w:r w:rsidR="00EB21DF" w:rsidRPr="00057CCE">
        <w:rPr>
          <w:color w:val="000000" w:themeColor="text1"/>
          <w:sz w:val="22"/>
          <w:szCs w:val="22"/>
        </w:rPr>
        <w:t xml:space="preserve">смерть нескольких подопытных, причину которой </w:t>
      </w:r>
      <w:r w:rsidR="00022BE6" w:rsidRPr="00057CCE">
        <w:rPr>
          <w:color w:val="000000" w:themeColor="text1"/>
          <w:sz w:val="22"/>
          <w:szCs w:val="22"/>
        </w:rPr>
        <w:t xml:space="preserve">от ЛСД </w:t>
      </w:r>
      <w:r w:rsidRPr="00057CCE">
        <w:rPr>
          <w:color w:val="000000" w:themeColor="text1"/>
          <w:sz w:val="22"/>
          <w:szCs w:val="22"/>
        </w:rPr>
        <w:t>доказа</w:t>
      </w:r>
      <w:r w:rsidR="00EB21DF" w:rsidRPr="00057CCE">
        <w:rPr>
          <w:color w:val="000000" w:themeColor="text1"/>
          <w:sz w:val="22"/>
          <w:szCs w:val="22"/>
        </w:rPr>
        <w:t>ли</w:t>
      </w:r>
      <w:r w:rsidRPr="00057CCE">
        <w:rPr>
          <w:color w:val="000000" w:themeColor="text1"/>
          <w:sz w:val="22"/>
          <w:szCs w:val="22"/>
        </w:rPr>
        <w:t xml:space="preserve"> </w:t>
      </w:r>
      <w:r w:rsidR="00EB21DF" w:rsidRPr="00057CCE">
        <w:rPr>
          <w:color w:val="000000" w:themeColor="text1"/>
          <w:sz w:val="22"/>
          <w:szCs w:val="22"/>
        </w:rPr>
        <w:t>в</w:t>
      </w:r>
      <w:r w:rsidRPr="00057CCE">
        <w:rPr>
          <w:color w:val="000000" w:themeColor="text1"/>
          <w:sz w:val="22"/>
          <w:szCs w:val="22"/>
        </w:rPr>
        <w:t xml:space="preserve"> суд</w:t>
      </w:r>
      <w:r w:rsidR="00EB21DF" w:rsidRPr="00057CCE">
        <w:rPr>
          <w:color w:val="000000" w:themeColor="text1"/>
          <w:sz w:val="22"/>
          <w:szCs w:val="22"/>
        </w:rPr>
        <w:t>е</w:t>
      </w:r>
      <w:r w:rsidRPr="00057CCE">
        <w:rPr>
          <w:color w:val="000000" w:themeColor="text1"/>
          <w:sz w:val="22"/>
          <w:szCs w:val="22"/>
        </w:rPr>
        <w:t>, что вызвало скандал и расследование конгресса США. Однако удалось узнать только</w:t>
      </w:r>
      <w:r w:rsidR="00E24F7F" w:rsidRPr="00057CCE">
        <w:rPr>
          <w:color w:val="000000" w:themeColor="text1"/>
          <w:sz w:val="22"/>
          <w:szCs w:val="22"/>
        </w:rPr>
        <w:t xml:space="preserve"> название проекта ЦРУ МК-УЛЬТРА</w:t>
      </w:r>
      <w:r w:rsidRPr="00057CCE">
        <w:rPr>
          <w:color w:val="000000" w:themeColor="text1"/>
          <w:sz w:val="22"/>
          <w:szCs w:val="22"/>
        </w:rPr>
        <w:t>, но его задачи и содержание остались тайной. Директор ЦРУ Уильям Колби перед началом расследования конгресса приказал уничтожить ключевые документы высокого уровня обобщения информации об этом проекте, чтобы информация о нем не стала публичной.</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ЦРУ ложно заявило о прекращении проекта МК-УЛЬТРА и назвало его другим словосочетанием «Проект </w:t>
      </w:r>
      <w:r w:rsidRPr="00057CCE">
        <w:rPr>
          <w:b/>
          <w:color w:val="000000" w:themeColor="text1"/>
          <w:sz w:val="22"/>
          <w:szCs w:val="22"/>
          <w:u w:val="single"/>
        </w:rPr>
        <w:t>Трансформация</w:t>
      </w:r>
      <w:r w:rsidRPr="00057CCE">
        <w:rPr>
          <w:color w:val="000000" w:themeColor="text1"/>
          <w:sz w:val="22"/>
          <w:szCs w:val="22"/>
        </w:rPr>
        <w:t xml:space="preserve">» (1976-1992), масштаб которого сделали глобальным. В этом проекте изучали тенденции изменения идеалов (якобы «ценностей» </w:t>
      </w:r>
      <w:r w:rsidRPr="00057CCE">
        <w:rPr>
          <w:color w:val="000000" w:themeColor="text1"/>
          <w:sz w:val="22"/>
          <w:szCs w:val="22"/>
          <w:lang w:val="en-US"/>
        </w:rPr>
        <w:t>values</w:t>
      </w:r>
      <w:r w:rsidRPr="00057CCE">
        <w:rPr>
          <w:color w:val="000000" w:themeColor="text1"/>
          <w:sz w:val="22"/>
          <w:szCs w:val="22"/>
        </w:rPr>
        <w:t xml:space="preserve">) иностранцев, что замаскировали названием «Всемирное исследование ценностей» (World Values Survey, WVS; 7  циклов опросов в 97 странах 1981-2024). На новом этапе этого проекта в г. Норфольке  в 2004 г. была создана служба разработки новых методов манипуляции менталитетом противника и реализации </w:t>
      </w:r>
      <w:r w:rsidRPr="00057CCE">
        <w:rPr>
          <w:color w:val="000000" w:themeColor="text1"/>
          <w:sz w:val="22"/>
          <w:szCs w:val="22"/>
        </w:rPr>
        <w:lastRenderedPageBreak/>
        <w:t>доктрины войны небоевыми способами (</w:t>
      </w:r>
      <w:r w:rsidRPr="00057CCE">
        <w:rPr>
          <w:color w:val="000000" w:themeColor="text1"/>
          <w:sz w:val="22"/>
          <w:szCs w:val="22"/>
          <w:lang w:val="en-US"/>
        </w:rPr>
        <w:t>Operattions</w:t>
      </w:r>
      <w:r w:rsidRPr="00057CCE">
        <w:rPr>
          <w:color w:val="000000" w:themeColor="text1"/>
          <w:sz w:val="22"/>
          <w:szCs w:val="22"/>
        </w:rPr>
        <w:t xml:space="preserve"> </w:t>
      </w:r>
      <w:r w:rsidRPr="00057CCE">
        <w:rPr>
          <w:color w:val="000000" w:themeColor="text1"/>
          <w:sz w:val="22"/>
          <w:szCs w:val="22"/>
          <w:lang w:val="en-US"/>
        </w:rPr>
        <w:t>other</w:t>
      </w:r>
      <w:r w:rsidRPr="00057CCE">
        <w:rPr>
          <w:color w:val="000000" w:themeColor="text1"/>
          <w:sz w:val="22"/>
          <w:szCs w:val="22"/>
        </w:rPr>
        <w:t xml:space="preserve"> </w:t>
      </w:r>
      <w:r w:rsidRPr="00057CCE">
        <w:rPr>
          <w:color w:val="000000" w:themeColor="text1"/>
          <w:sz w:val="22"/>
          <w:szCs w:val="22"/>
          <w:lang w:val="en-US"/>
        </w:rPr>
        <w:t>than</w:t>
      </w:r>
      <w:r w:rsidRPr="00057CCE">
        <w:rPr>
          <w:color w:val="000000" w:themeColor="text1"/>
          <w:sz w:val="22"/>
          <w:szCs w:val="22"/>
        </w:rPr>
        <w:t xml:space="preserve"> </w:t>
      </w:r>
      <w:r w:rsidRPr="00057CCE">
        <w:rPr>
          <w:color w:val="000000" w:themeColor="text1"/>
          <w:sz w:val="22"/>
          <w:szCs w:val="22"/>
          <w:lang w:val="en-US"/>
        </w:rPr>
        <w:t>war</w:t>
      </w:r>
      <w:r w:rsidRPr="00057CCE">
        <w:rPr>
          <w:color w:val="000000" w:themeColor="text1"/>
          <w:sz w:val="22"/>
          <w:szCs w:val="22"/>
        </w:rPr>
        <w:t xml:space="preserve">), которую скрыли вторичной номинацией «Командование </w:t>
      </w:r>
      <w:r w:rsidRPr="00057CCE">
        <w:rPr>
          <w:b/>
          <w:color w:val="000000" w:themeColor="text1"/>
          <w:sz w:val="22"/>
          <w:szCs w:val="22"/>
          <w:u w:val="single"/>
        </w:rPr>
        <w:t>Трансформации</w:t>
      </w:r>
      <w:r w:rsidR="00E5091E" w:rsidRPr="00057CCE">
        <w:rPr>
          <w:color w:val="000000" w:themeColor="text1"/>
          <w:sz w:val="22"/>
          <w:szCs w:val="22"/>
        </w:rPr>
        <w:t xml:space="preserve"> НАТО</w:t>
      </w:r>
      <w:r w:rsidRPr="00057CCE">
        <w:rPr>
          <w:color w:val="000000" w:themeColor="text1"/>
          <w:sz w:val="22"/>
          <w:szCs w:val="22"/>
        </w:rPr>
        <w:t>». В его задачу в частности входили эксперименты группы генералов НАТО в Военной академии Генштаба ВС РФ (1992-2011), которые ежегодно приезжали в Москву якобы «для чтения лекций», а де-факто провоцировали российских офицеров и генералов на высказывания по требуемым психологам вопросам. Тенденции изменения этих ответных психологических реакций (</w:t>
      </w:r>
      <w:r w:rsidRPr="00057CCE">
        <w:rPr>
          <w:color w:val="000000" w:themeColor="text1"/>
          <w:sz w:val="22"/>
          <w:szCs w:val="22"/>
          <w:lang w:val="en-US"/>
        </w:rPr>
        <w:t>feedback</w:t>
      </w:r>
      <w:r w:rsidRPr="00057CCE">
        <w:rPr>
          <w:color w:val="000000" w:themeColor="text1"/>
          <w:sz w:val="22"/>
          <w:szCs w:val="22"/>
        </w:rPr>
        <w:t>) фиксировали и изучали психологи. Этот проект ЦРУ по влиянию на  военную и политическую элиту (</w:t>
      </w:r>
      <w:r w:rsidRPr="00057CCE">
        <w:rPr>
          <w:color w:val="000000" w:themeColor="text1"/>
          <w:sz w:val="22"/>
          <w:szCs w:val="22"/>
          <w:lang w:val="en-US"/>
        </w:rPr>
        <w:t>influencing</w:t>
      </w:r>
      <w:r w:rsidRPr="00057CCE">
        <w:rPr>
          <w:color w:val="000000" w:themeColor="text1"/>
          <w:sz w:val="22"/>
          <w:szCs w:val="22"/>
        </w:rPr>
        <w:t xml:space="preserve"> </w:t>
      </w:r>
      <w:r w:rsidRPr="00057CCE">
        <w:rPr>
          <w:color w:val="000000" w:themeColor="text1"/>
          <w:sz w:val="22"/>
          <w:szCs w:val="22"/>
          <w:lang w:val="en-US"/>
        </w:rPr>
        <w:t>military</w:t>
      </w:r>
      <w:r w:rsidRPr="00057CCE">
        <w:rPr>
          <w:color w:val="000000" w:themeColor="text1"/>
          <w:sz w:val="22"/>
          <w:szCs w:val="22"/>
        </w:rPr>
        <w:t>-</w:t>
      </w:r>
      <w:r w:rsidRPr="00057CCE">
        <w:rPr>
          <w:color w:val="000000" w:themeColor="text1"/>
          <w:sz w:val="22"/>
          <w:szCs w:val="22"/>
          <w:lang w:val="en-US"/>
        </w:rPr>
        <w:t>political</w:t>
      </w:r>
      <w:r w:rsidRPr="00057CCE">
        <w:rPr>
          <w:color w:val="000000" w:themeColor="text1"/>
          <w:sz w:val="22"/>
          <w:szCs w:val="22"/>
        </w:rPr>
        <w:t xml:space="preserve"> </w:t>
      </w:r>
      <w:r w:rsidRPr="00057CCE">
        <w:rPr>
          <w:color w:val="000000" w:themeColor="text1"/>
          <w:sz w:val="22"/>
          <w:szCs w:val="22"/>
          <w:lang w:val="en-US"/>
        </w:rPr>
        <w:t>elite</w:t>
      </w:r>
      <w:r w:rsidRPr="00057CCE">
        <w:rPr>
          <w:color w:val="000000" w:themeColor="text1"/>
          <w:sz w:val="22"/>
          <w:szCs w:val="22"/>
        </w:rPr>
        <w:t xml:space="preserve">) маскировали пейоративом «оперативная группа НАТО». </w:t>
      </w:r>
      <w:r w:rsidR="00EC26F4" w:rsidRPr="00057CCE">
        <w:rPr>
          <w:color w:val="000000" w:themeColor="text1"/>
          <w:sz w:val="22"/>
          <w:szCs w:val="22"/>
        </w:rPr>
        <w:t>Д</w:t>
      </w:r>
      <w:r w:rsidRPr="00057CCE">
        <w:rPr>
          <w:color w:val="000000" w:themeColor="text1"/>
          <w:sz w:val="22"/>
          <w:szCs w:val="22"/>
        </w:rPr>
        <w:t xml:space="preserve">ля исследования менталитета </w:t>
      </w:r>
      <w:r w:rsidR="00EC26F4" w:rsidRPr="00057CCE">
        <w:rPr>
          <w:color w:val="000000" w:themeColor="text1"/>
          <w:sz w:val="22"/>
          <w:szCs w:val="22"/>
        </w:rPr>
        <w:t xml:space="preserve">также </w:t>
      </w:r>
      <w:r w:rsidRPr="00057CCE">
        <w:rPr>
          <w:color w:val="000000" w:themeColor="text1"/>
          <w:sz w:val="22"/>
          <w:szCs w:val="22"/>
        </w:rPr>
        <w:t xml:space="preserve">покупали результаты социологических опросов в России. Например, подставные фирмы в 1999 г. покупали социологические замеры целевых групп РФ объемом 23 научных журнала ежемесячно, результаты которых каждый вечер докладывали в США по телефону и факсу. Этническую психологию русских исследовал «Центр антропологии религии» (Center of Anthropology of Religion, EUSP) Европейского университета в Петербурге. </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w:t>
      </w:r>
      <w:r w:rsidR="00361FA8" w:rsidRPr="00057CCE">
        <w:rPr>
          <w:color w:val="000000" w:themeColor="text1"/>
          <w:sz w:val="22"/>
          <w:szCs w:val="22"/>
        </w:rPr>
        <w:t>С</w:t>
      </w:r>
      <w:r w:rsidRPr="00057CCE">
        <w:rPr>
          <w:color w:val="000000" w:themeColor="text1"/>
          <w:sz w:val="22"/>
          <w:szCs w:val="22"/>
        </w:rPr>
        <w:t xml:space="preserve"> 198</w:t>
      </w:r>
      <w:r w:rsidR="0025204A" w:rsidRPr="00057CCE">
        <w:rPr>
          <w:color w:val="000000" w:themeColor="text1"/>
          <w:sz w:val="22"/>
          <w:szCs w:val="22"/>
        </w:rPr>
        <w:t>1</w:t>
      </w:r>
      <w:r w:rsidRPr="00057CCE">
        <w:rPr>
          <w:color w:val="000000" w:themeColor="text1"/>
          <w:sz w:val="22"/>
          <w:szCs w:val="22"/>
        </w:rPr>
        <w:t xml:space="preserve"> г.</w:t>
      </w:r>
      <w:r w:rsidR="00A3076B" w:rsidRPr="00057CCE">
        <w:rPr>
          <w:color w:val="000000" w:themeColor="text1"/>
          <w:sz w:val="22"/>
          <w:szCs w:val="22"/>
        </w:rPr>
        <w:t xml:space="preserve"> ЦРУ </w:t>
      </w:r>
      <w:r w:rsidRPr="00057CCE">
        <w:rPr>
          <w:color w:val="000000" w:themeColor="text1"/>
          <w:sz w:val="22"/>
          <w:szCs w:val="22"/>
        </w:rPr>
        <w:t xml:space="preserve">скрыто </w:t>
      </w:r>
      <w:r w:rsidR="00361FA8" w:rsidRPr="00057CCE">
        <w:rPr>
          <w:color w:val="000000" w:themeColor="text1"/>
          <w:sz w:val="22"/>
          <w:szCs w:val="22"/>
        </w:rPr>
        <w:t>вел</w:t>
      </w:r>
      <w:r w:rsidR="0013628F" w:rsidRPr="00057CCE">
        <w:rPr>
          <w:color w:val="000000" w:themeColor="text1"/>
          <w:sz w:val="22"/>
          <w:szCs w:val="22"/>
        </w:rPr>
        <w:t>о</w:t>
      </w:r>
      <w:r w:rsidRPr="00057CCE">
        <w:rPr>
          <w:color w:val="000000" w:themeColor="text1"/>
          <w:sz w:val="22"/>
          <w:szCs w:val="22"/>
        </w:rPr>
        <w:t xml:space="preserve"> культуро-центрическ</w:t>
      </w:r>
      <w:r w:rsidR="00361FA8" w:rsidRPr="00057CCE">
        <w:rPr>
          <w:color w:val="000000" w:themeColor="text1"/>
          <w:sz w:val="22"/>
          <w:szCs w:val="22"/>
        </w:rPr>
        <w:t>ую</w:t>
      </w:r>
      <w:r w:rsidRPr="00057CCE">
        <w:rPr>
          <w:color w:val="000000" w:themeColor="text1"/>
          <w:sz w:val="22"/>
          <w:szCs w:val="22"/>
        </w:rPr>
        <w:t xml:space="preserve"> войн</w:t>
      </w:r>
      <w:r w:rsidR="00361FA8" w:rsidRPr="00057CCE">
        <w:rPr>
          <w:color w:val="000000" w:themeColor="text1"/>
          <w:sz w:val="22"/>
          <w:szCs w:val="22"/>
        </w:rPr>
        <w:t>у</w:t>
      </w:r>
      <w:r w:rsidRPr="00057CCE">
        <w:rPr>
          <w:color w:val="000000" w:themeColor="text1"/>
          <w:sz w:val="22"/>
          <w:szCs w:val="22"/>
        </w:rPr>
        <w:t xml:space="preserve"> против СССР методом «влияния» (</w:t>
      </w:r>
      <w:r w:rsidRPr="00057CCE">
        <w:rPr>
          <w:color w:val="000000" w:themeColor="text1"/>
          <w:sz w:val="22"/>
          <w:szCs w:val="22"/>
          <w:lang w:val="en-US"/>
        </w:rPr>
        <w:t>influencing</w:t>
      </w:r>
      <w:r w:rsidRPr="00057CCE">
        <w:rPr>
          <w:color w:val="000000" w:themeColor="text1"/>
          <w:sz w:val="22"/>
          <w:szCs w:val="22"/>
        </w:rPr>
        <w:t xml:space="preserve">) с помощью агента влияния </w:t>
      </w:r>
      <w:r w:rsidR="00FF50DD" w:rsidRPr="00057CCE">
        <w:rPr>
          <w:color w:val="000000" w:themeColor="text1"/>
          <w:sz w:val="22"/>
          <w:szCs w:val="22"/>
        </w:rPr>
        <w:t>–</w:t>
      </w:r>
      <w:r w:rsidRPr="00057CCE">
        <w:rPr>
          <w:color w:val="000000" w:themeColor="text1"/>
          <w:sz w:val="22"/>
          <w:szCs w:val="22"/>
        </w:rPr>
        <w:t xml:space="preserve"> писателя</w:t>
      </w:r>
      <w:r w:rsidR="00FF50DD" w:rsidRPr="00057CCE">
        <w:rPr>
          <w:color w:val="000000" w:themeColor="text1"/>
          <w:sz w:val="22"/>
          <w:szCs w:val="22"/>
        </w:rPr>
        <w:t>,</w:t>
      </w:r>
      <w:r w:rsidRPr="00057CCE">
        <w:rPr>
          <w:color w:val="000000" w:themeColor="text1"/>
          <w:sz w:val="22"/>
          <w:szCs w:val="22"/>
        </w:rPr>
        <w:t xml:space="preserve"> журналиста</w:t>
      </w:r>
      <w:r w:rsidR="00FF50DD" w:rsidRPr="00057CCE">
        <w:rPr>
          <w:color w:val="000000" w:themeColor="text1"/>
          <w:sz w:val="22"/>
          <w:szCs w:val="22"/>
        </w:rPr>
        <w:t>, музыканта, политика</w:t>
      </w:r>
      <w:r w:rsidRPr="00057CCE">
        <w:rPr>
          <w:color w:val="000000" w:themeColor="text1"/>
          <w:sz w:val="22"/>
          <w:szCs w:val="22"/>
        </w:rPr>
        <w:t xml:space="preserve">. Людей этих профессий после проверки спецслужбой приглашали в Институт Эсален для трансформации менталитета Задачу внедрения аморальности и разрушения представлений элиты СССР о моральных нормах </w:t>
      </w:r>
      <w:r w:rsidR="007B7C38" w:rsidRPr="00057CCE">
        <w:rPr>
          <w:color w:val="000000" w:themeColor="text1"/>
          <w:sz w:val="22"/>
          <w:szCs w:val="22"/>
        </w:rPr>
        <w:t xml:space="preserve">(«антикультура») </w:t>
      </w:r>
      <w:r w:rsidRPr="00057CCE">
        <w:rPr>
          <w:color w:val="000000" w:themeColor="text1"/>
          <w:sz w:val="22"/>
          <w:szCs w:val="22"/>
        </w:rPr>
        <w:t>в горячих источниках Эсалена маскировали пейоративом «дипломатия теплых ванн» (Hot Tub Diplomacy).        Представитель Института Эсален организовал 9-17.10.1989 г. приезд туда будущего президента Б.Ельцина, как частного лица. Ельцин в Эсалене купался в ваннах, неосознанно с едой принимал слабый наркотик, но информацию о последствиях этого воздействия блокируют. Практические психологи Института Эсален делали замер личностных характеристик Б.Ельцина (</w:t>
      </w:r>
      <w:r w:rsidRPr="00057CCE">
        <w:rPr>
          <w:color w:val="000000" w:themeColor="text1"/>
          <w:sz w:val="22"/>
          <w:szCs w:val="22"/>
          <w:lang w:val="en-US"/>
        </w:rPr>
        <w:t>profiling</w:t>
      </w:r>
      <w:r w:rsidRPr="00057CCE">
        <w:rPr>
          <w:color w:val="000000" w:themeColor="text1"/>
          <w:sz w:val="22"/>
          <w:szCs w:val="22"/>
        </w:rPr>
        <w:t xml:space="preserve">), показавших его рейтинг ниже Горбачева. В ваннах Эсалена трансформировали менталитет Андрею Кокошину (1981), которого при Б.Ельцине поставили на должность заместителя </w:t>
      </w:r>
      <w:r w:rsidRPr="00057CCE">
        <w:rPr>
          <w:color w:val="000000" w:themeColor="text1"/>
          <w:sz w:val="22"/>
          <w:szCs w:val="22"/>
        </w:rPr>
        <w:lastRenderedPageBreak/>
        <w:t xml:space="preserve">министра обороны; Валентину Бережкову - впоследствии  главному редактор журнала «США: экономика, политика, идеология»; заведующему отдела Института США и Канады Юрию Замошкину; заместителю председателя Гостелерадио Генрикасу Юшкявичюсу, ведущему исследователю паранормальных явлений в СССР Влаилю Казначееву. </w:t>
      </w:r>
      <w:r w:rsidR="000D4A69" w:rsidRPr="00057CCE">
        <w:rPr>
          <w:color w:val="000000" w:themeColor="text1"/>
          <w:sz w:val="22"/>
          <w:szCs w:val="22"/>
        </w:rPr>
        <w:t>[9</w:t>
      </w:r>
      <w:r w:rsidRPr="00057CCE">
        <w:rPr>
          <w:color w:val="000000" w:themeColor="text1"/>
          <w:sz w:val="22"/>
          <w:szCs w:val="22"/>
        </w:rPr>
        <w:t>] В 1985 г. в теплых ваннах Эсалена трансформировали менталитет космонавтам СССР; в 1990 и 1991 годах – лидерам ансамблей Б.Гребенщикову и А.Макаревичу, которые выступили против во</w:t>
      </w:r>
      <w:r w:rsidR="00FF37D8" w:rsidRPr="00057CCE">
        <w:rPr>
          <w:color w:val="000000" w:themeColor="text1"/>
          <w:sz w:val="22"/>
          <w:szCs w:val="22"/>
        </w:rPr>
        <w:t>звращени</w:t>
      </w:r>
      <w:r w:rsidRPr="00057CCE">
        <w:rPr>
          <w:color w:val="000000" w:themeColor="text1"/>
          <w:sz w:val="22"/>
          <w:szCs w:val="22"/>
        </w:rPr>
        <w:t xml:space="preserve">я Крыма </w:t>
      </w:r>
      <w:r w:rsidR="00FF37D8" w:rsidRPr="00057CCE">
        <w:rPr>
          <w:color w:val="000000" w:themeColor="text1"/>
          <w:sz w:val="22"/>
          <w:szCs w:val="22"/>
        </w:rPr>
        <w:t>в Россию</w:t>
      </w:r>
      <w:r w:rsidRPr="00057CCE">
        <w:rPr>
          <w:color w:val="000000" w:themeColor="text1"/>
          <w:sz w:val="22"/>
          <w:szCs w:val="22"/>
        </w:rPr>
        <w:t xml:space="preserve">. </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Главной задачей трансформации менталитета проекта МК-УЛЬТРА было внедрение людям «контркультуры» - аморальности методом общения незнакомых голых людей, которые в одной ванне нарушают моральные нормы и ограничения. У мужчин при совместном купании с голыми женщинами возникает эрекция, видная всем людям в маленькой ванной, что в первый момент вызывает у женщин экстремальный приступ стыда и ощущение угрозы. Преодоление стыда женщинами и мужчинами, повторное превращение этого эмоционального опыта совместного голого купания в обыденную норму является тайной целью навязывания «контркультуры».  Кроме того, в Эсалене журналистам и писателям внедряли аморальность, побуждая их писать тексты с использованием табуированной обсценной лексики. Матерные ругательства в дискурсе литературных произведений и в СМИ должны были извнутри разрушить СССР аморальностью, поскольку мораль является социальным законом. Моральные нормы предписывается исполнять, хотя у них нет номера параграфа и цифрового кода.   </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Антикультуру хождения всех посетителей голыми в Эсалене теоретически обосновывали таким постулатом: «Культура не объяснит вам, как быть настоящим человеком. Она расскажет вам, как стать банкиром, политиком, индейским вождем, массажисткой, актрисой, кем угодно. Но она не даст вам картины того, как реально быть человеческим существом». </w:t>
      </w:r>
      <w:r w:rsidRPr="00057CCE">
        <w:rPr>
          <w:color w:val="000000" w:themeColor="text1"/>
          <w:sz w:val="22"/>
          <w:szCs w:val="22"/>
          <w:lang w:val="en-US"/>
        </w:rPr>
        <w:t xml:space="preserve">(The culture will not explain to you how to be a real human being. It will tell you how to be a banker, politician, Indian chief, masseuse, actress, whatever, but it will not give you true being). </w:t>
      </w:r>
      <w:r w:rsidRPr="00057CCE">
        <w:rPr>
          <w:color w:val="000000" w:themeColor="text1"/>
          <w:sz w:val="22"/>
          <w:szCs w:val="22"/>
        </w:rPr>
        <w:t xml:space="preserve">Пейоративом «реально быть человеческим существом» маскировали теоретическое понятие Эсалена </w:t>
      </w:r>
      <w:r w:rsidRPr="00057CCE">
        <w:rPr>
          <w:color w:val="000000" w:themeColor="text1"/>
          <w:sz w:val="22"/>
          <w:szCs w:val="22"/>
        </w:rPr>
        <w:lastRenderedPageBreak/>
        <w:t>«трансформация менталитета</w:t>
      </w:r>
      <w:r w:rsidR="009627DE" w:rsidRPr="00057CCE">
        <w:rPr>
          <w:color w:val="000000" w:themeColor="text1"/>
          <w:sz w:val="22"/>
          <w:szCs w:val="22"/>
        </w:rPr>
        <w:t>»</w:t>
      </w:r>
      <w:r w:rsidRPr="00057CCE">
        <w:rPr>
          <w:color w:val="000000" w:themeColor="text1"/>
          <w:sz w:val="22"/>
          <w:szCs w:val="22"/>
        </w:rPr>
        <w:t xml:space="preserve"> внедрением контркультуры аморальности</w:t>
      </w:r>
      <w:r w:rsidR="009627DE" w:rsidRPr="00057CCE">
        <w:rPr>
          <w:color w:val="000000" w:themeColor="text1"/>
          <w:sz w:val="22"/>
          <w:szCs w:val="22"/>
        </w:rPr>
        <w:t>, законов джунглей, дикого капитализма</w:t>
      </w:r>
      <w:r w:rsidRPr="00057CCE">
        <w:rPr>
          <w:color w:val="000000" w:themeColor="text1"/>
          <w:sz w:val="22"/>
          <w:szCs w:val="22"/>
        </w:rPr>
        <w:t>. Американцы для обозначения цели Эсалена «трансформация менталитета» также применяют фразу «изменять сознание» (</w:t>
      </w:r>
      <w:r w:rsidRPr="00057CCE">
        <w:rPr>
          <w:color w:val="000000" w:themeColor="text1"/>
          <w:sz w:val="22"/>
          <w:szCs w:val="22"/>
          <w:lang w:val="en-US"/>
        </w:rPr>
        <w:t>to</w:t>
      </w:r>
      <w:r w:rsidRPr="00057CCE">
        <w:rPr>
          <w:color w:val="000000" w:themeColor="text1"/>
          <w:sz w:val="22"/>
          <w:szCs w:val="22"/>
        </w:rPr>
        <w:t xml:space="preserve"> </w:t>
      </w:r>
      <w:r w:rsidRPr="00057CCE">
        <w:rPr>
          <w:color w:val="000000" w:themeColor="text1"/>
          <w:sz w:val="22"/>
          <w:szCs w:val="22"/>
          <w:lang w:val="en-US"/>
        </w:rPr>
        <w:t>change</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mind</w:t>
      </w:r>
      <w:r w:rsidRPr="00057CCE">
        <w:rPr>
          <w:color w:val="000000" w:themeColor="text1"/>
          <w:sz w:val="22"/>
          <w:szCs w:val="22"/>
        </w:rPr>
        <w:t>), включая в это такие сфе</w:t>
      </w:r>
      <w:r w:rsidR="00B74C74" w:rsidRPr="00057CCE">
        <w:rPr>
          <w:color w:val="000000" w:themeColor="text1"/>
          <w:sz w:val="22"/>
          <w:szCs w:val="22"/>
        </w:rPr>
        <w:t>ры изменения сознания, как «</w:t>
      </w:r>
      <w:r w:rsidRPr="00057CCE">
        <w:rPr>
          <w:color w:val="000000" w:themeColor="text1"/>
          <w:sz w:val="22"/>
          <w:szCs w:val="22"/>
        </w:rPr>
        <w:t>сознание</w:t>
      </w:r>
      <w:r w:rsidR="00B74C74" w:rsidRPr="00057CCE">
        <w:rPr>
          <w:color w:val="000000" w:themeColor="text1"/>
          <w:sz w:val="22"/>
          <w:szCs w:val="22"/>
        </w:rPr>
        <w:t xml:space="preserve"> идентичности</w:t>
      </w:r>
      <w:r w:rsidRPr="00057CCE">
        <w:rPr>
          <w:color w:val="000000" w:themeColor="text1"/>
          <w:sz w:val="22"/>
          <w:szCs w:val="22"/>
        </w:rPr>
        <w:t>» (С</w:t>
      </w:r>
      <w:r w:rsidRPr="00057CCE">
        <w:rPr>
          <w:color w:val="000000" w:themeColor="text1"/>
          <w:sz w:val="22"/>
          <w:szCs w:val="22"/>
          <w:lang w:val="en-US"/>
        </w:rPr>
        <w:t>onsciousness</w:t>
      </w:r>
      <w:r w:rsidRPr="00057CCE">
        <w:rPr>
          <w:color w:val="000000" w:themeColor="text1"/>
          <w:sz w:val="22"/>
          <w:szCs w:val="22"/>
        </w:rPr>
        <w:t xml:space="preserve">), депрессивное сознание, трансцендное состояние (Transcendence). </w:t>
      </w:r>
      <w:r w:rsidR="002C2702" w:rsidRPr="00057CCE">
        <w:rPr>
          <w:color w:val="000000" w:themeColor="text1"/>
          <w:sz w:val="22"/>
          <w:szCs w:val="22"/>
        </w:rPr>
        <w:t>В Эсалене о</w:t>
      </w:r>
      <w:r w:rsidRPr="00057CCE">
        <w:rPr>
          <w:color w:val="000000" w:themeColor="text1"/>
          <w:sz w:val="22"/>
          <w:szCs w:val="22"/>
        </w:rPr>
        <w:t xml:space="preserve">бъект воздействия - когнитивные способности маскируют пейоративом «человеческий потенциал» (human potentialities). Сочетание методик воздействия на человека сексом и наркотиками якобы «расширяют сознание», заставляет работать 90% мозга, который человек не использует.          </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Придуманное в 1962 году членом Круга 322-х («Череп и кости») слово «</w:t>
      </w:r>
      <w:r w:rsidRPr="00057CCE">
        <w:rPr>
          <w:color w:val="000000" w:themeColor="text1"/>
          <w:sz w:val="22"/>
          <w:szCs w:val="22"/>
          <w:lang w:val="en-US"/>
        </w:rPr>
        <w:t>Esalen</w:t>
      </w:r>
      <w:r w:rsidRPr="00057CCE">
        <w:rPr>
          <w:color w:val="000000" w:themeColor="text1"/>
          <w:sz w:val="22"/>
          <w:szCs w:val="22"/>
        </w:rPr>
        <w:t xml:space="preserve">» не имеет отношения к индейцам. Оно составлено из двух слов: а) искаженного слова </w:t>
      </w:r>
      <w:r w:rsidRPr="00057CCE">
        <w:rPr>
          <w:color w:val="000000" w:themeColor="text1"/>
          <w:sz w:val="22"/>
          <w:szCs w:val="22"/>
          <w:lang w:val="en-US"/>
        </w:rPr>
        <w:t>ass</w:t>
      </w:r>
      <w:r w:rsidRPr="00057CCE">
        <w:rPr>
          <w:color w:val="000000" w:themeColor="text1"/>
          <w:sz w:val="22"/>
          <w:szCs w:val="22"/>
        </w:rPr>
        <w:t xml:space="preserve"> (пятая точка);  б) </w:t>
      </w:r>
      <w:r w:rsidRPr="00057CCE">
        <w:rPr>
          <w:color w:val="000000" w:themeColor="text1"/>
          <w:sz w:val="22"/>
          <w:szCs w:val="22"/>
          <w:lang w:val="en-US"/>
        </w:rPr>
        <w:t>len</w:t>
      </w:r>
      <w:r w:rsidRPr="00057CCE">
        <w:rPr>
          <w:color w:val="000000" w:themeColor="text1"/>
          <w:sz w:val="22"/>
          <w:szCs w:val="22"/>
        </w:rPr>
        <w:t xml:space="preserve"> (лен, ленное владение). Использован традиционный метод маскировки жрецов, когда в слове изменяют одну букву. Название тайно обозначает «ленное владение пятой точки», царство страстей человеческого тела, уничтожения системы моральных ценностей, внедрения  аморальности, «расширение сознания» (consciousness extensions), внедрения системы </w:t>
      </w:r>
      <w:r w:rsidR="00B74C74" w:rsidRPr="00057CCE">
        <w:rPr>
          <w:color w:val="000000" w:themeColor="text1"/>
          <w:sz w:val="22"/>
          <w:szCs w:val="22"/>
        </w:rPr>
        <w:t>идеалов сатанизма</w:t>
      </w:r>
      <w:r w:rsidRPr="00057CCE">
        <w:rPr>
          <w:color w:val="000000" w:themeColor="text1"/>
          <w:sz w:val="22"/>
          <w:szCs w:val="22"/>
        </w:rPr>
        <w:t xml:space="preserve"> под названием «Нью Эйдж» (</w:t>
      </w:r>
      <w:r w:rsidRPr="00057CCE">
        <w:rPr>
          <w:color w:val="000000" w:themeColor="text1"/>
          <w:sz w:val="22"/>
          <w:szCs w:val="22"/>
          <w:lang w:val="en-US"/>
        </w:rPr>
        <w:t>New</w:t>
      </w:r>
      <w:r w:rsidRPr="00057CCE">
        <w:rPr>
          <w:color w:val="000000" w:themeColor="text1"/>
          <w:sz w:val="22"/>
          <w:szCs w:val="22"/>
        </w:rPr>
        <w:t xml:space="preserve"> </w:t>
      </w:r>
      <w:r w:rsidRPr="00057CCE">
        <w:rPr>
          <w:color w:val="000000" w:themeColor="text1"/>
          <w:sz w:val="22"/>
          <w:szCs w:val="22"/>
          <w:lang w:val="en-US"/>
        </w:rPr>
        <w:t>Age</w:t>
      </w:r>
      <w:r w:rsidRPr="00057CCE">
        <w:rPr>
          <w:color w:val="000000" w:themeColor="text1"/>
          <w:sz w:val="22"/>
          <w:szCs w:val="22"/>
        </w:rPr>
        <w:t>). Основателем общины сатанистов Биг Сур, переименованной в 1962 году в «Эсален», был не М.Мэрфи в 1962 году, а Генри Миллер, который в 1944-1963 гг. жил в 4,5 км от минеральных источников. В книге «Биг Сур и апельсины Иеронима Босха» (</w:t>
      </w:r>
      <w:r w:rsidRPr="00057CCE">
        <w:rPr>
          <w:color w:val="000000" w:themeColor="text1"/>
          <w:sz w:val="22"/>
          <w:szCs w:val="22"/>
          <w:lang w:val="en-US"/>
        </w:rPr>
        <w:t>Big</w:t>
      </w:r>
      <w:r w:rsidRPr="00057CCE">
        <w:rPr>
          <w:color w:val="000000" w:themeColor="text1"/>
          <w:sz w:val="22"/>
          <w:szCs w:val="22"/>
        </w:rPr>
        <w:t xml:space="preserve"> </w:t>
      </w:r>
      <w:r w:rsidRPr="00057CCE">
        <w:rPr>
          <w:color w:val="000000" w:themeColor="text1"/>
          <w:sz w:val="22"/>
          <w:szCs w:val="22"/>
          <w:lang w:val="en-US"/>
        </w:rPr>
        <w:t>Sur</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Oranges</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Hieronymus</w:t>
      </w:r>
      <w:r w:rsidRPr="00057CCE">
        <w:rPr>
          <w:color w:val="000000" w:themeColor="text1"/>
          <w:sz w:val="22"/>
          <w:szCs w:val="22"/>
        </w:rPr>
        <w:t xml:space="preserve"> </w:t>
      </w:r>
      <w:r w:rsidRPr="00057CCE">
        <w:rPr>
          <w:color w:val="000000" w:themeColor="text1"/>
          <w:sz w:val="22"/>
          <w:szCs w:val="22"/>
          <w:lang w:val="en-US"/>
        </w:rPr>
        <w:t>Bosch</w:t>
      </w:r>
      <w:r w:rsidRPr="00057CCE">
        <w:rPr>
          <w:color w:val="000000" w:themeColor="text1"/>
          <w:sz w:val="22"/>
          <w:szCs w:val="22"/>
        </w:rPr>
        <w:t xml:space="preserve">, 1957) он указывает основные идеалы этой общины сатанистов в скалах на океанском берегу – теософия, оккультизм, астрология, сатанизм, наркотики, религия </w:t>
      </w:r>
      <w:r w:rsidR="0053685D" w:rsidRPr="00057CCE">
        <w:rPr>
          <w:color w:val="000000" w:themeColor="text1"/>
          <w:sz w:val="22"/>
          <w:szCs w:val="22"/>
        </w:rPr>
        <w:t>дзен (тантрический секс). И</w:t>
      </w:r>
      <w:r w:rsidRPr="00057CCE">
        <w:rPr>
          <w:color w:val="000000" w:themeColor="text1"/>
          <w:sz w:val="22"/>
          <w:szCs w:val="22"/>
        </w:rPr>
        <w:t xml:space="preserve">деалы </w:t>
      </w:r>
      <w:r w:rsidR="0053685D" w:rsidRPr="00057CCE">
        <w:rPr>
          <w:color w:val="000000" w:themeColor="text1"/>
          <w:sz w:val="22"/>
          <w:szCs w:val="22"/>
        </w:rPr>
        <w:t xml:space="preserve">сатанистов </w:t>
      </w:r>
      <w:r w:rsidRPr="00057CCE">
        <w:rPr>
          <w:color w:val="000000" w:themeColor="text1"/>
          <w:sz w:val="22"/>
          <w:szCs w:val="22"/>
        </w:rPr>
        <w:t xml:space="preserve">для маскировки скрывают пейоративом «новая американская духовность» (the new American spirituality). Г.Миллер вспоминает, что в эти скалы на побережье переехал постоянно жить европейский астролог Конрад Морико (Conrad Moricand), с которым в 1936 году его познакомил в Париже сатанист Алистер </w:t>
      </w:r>
      <w:r w:rsidR="0053685D" w:rsidRPr="00057CCE">
        <w:rPr>
          <w:color w:val="000000" w:themeColor="text1"/>
          <w:sz w:val="22"/>
          <w:szCs w:val="22"/>
        </w:rPr>
        <w:t>Кроул</w:t>
      </w:r>
      <w:r w:rsidR="00223A1A" w:rsidRPr="00057CCE">
        <w:rPr>
          <w:color w:val="000000" w:themeColor="text1"/>
          <w:sz w:val="22"/>
          <w:szCs w:val="22"/>
        </w:rPr>
        <w:t>и</w:t>
      </w:r>
      <w:r w:rsidR="0053685D" w:rsidRPr="00057CCE">
        <w:rPr>
          <w:color w:val="000000" w:themeColor="text1"/>
          <w:sz w:val="22"/>
          <w:szCs w:val="22"/>
        </w:rPr>
        <w:t>.</w:t>
      </w:r>
      <w:r w:rsidR="009D4BBE" w:rsidRPr="00057CCE">
        <w:rPr>
          <w:color w:val="000000" w:themeColor="text1"/>
          <w:sz w:val="22"/>
          <w:szCs w:val="22"/>
        </w:rPr>
        <w:t xml:space="preserve"> [10] </w:t>
      </w:r>
      <w:r w:rsidR="0053685D" w:rsidRPr="00057CCE">
        <w:rPr>
          <w:color w:val="000000" w:themeColor="text1"/>
          <w:sz w:val="22"/>
          <w:szCs w:val="22"/>
        </w:rPr>
        <w:t xml:space="preserve"> Ф</w:t>
      </w:r>
      <w:r w:rsidR="00510B4A" w:rsidRPr="00057CCE">
        <w:rPr>
          <w:color w:val="000000" w:themeColor="text1"/>
          <w:sz w:val="22"/>
          <w:szCs w:val="22"/>
        </w:rPr>
        <w:t>раз</w:t>
      </w:r>
      <w:r w:rsidRPr="00057CCE">
        <w:rPr>
          <w:color w:val="000000" w:themeColor="text1"/>
          <w:sz w:val="22"/>
          <w:szCs w:val="22"/>
        </w:rPr>
        <w:t xml:space="preserve">ема «новая духовность» маскирует </w:t>
      </w:r>
      <w:r w:rsidR="00510B4A" w:rsidRPr="00057CCE">
        <w:rPr>
          <w:color w:val="000000" w:themeColor="text1"/>
          <w:sz w:val="22"/>
          <w:szCs w:val="22"/>
        </w:rPr>
        <w:t>слово</w:t>
      </w:r>
      <w:r w:rsidRPr="00057CCE">
        <w:rPr>
          <w:color w:val="000000" w:themeColor="text1"/>
          <w:sz w:val="22"/>
          <w:szCs w:val="22"/>
        </w:rPr>
        <w:t xml:space="preserve"> «сатанизм». </w:t>
      </w:r>
    </w:p>
    <w:p w:rsidR="00F1469D" w:rsidRPr="00057CCE" w:rsidRDefault="00F1469D" w:rsidP="00F1469D">
      <w:pPr>
        <w:jc w:val="both"/>
        <w:rPr>
          <w:color w:val="000000" w:themeColor="text1"/>
          <w:sz w:val="22"/>
          <w:szCs w:val="22"/>
        </w:rPr>
      </w:pPr>
      <w:r w:rsidRPr="00057CCE">
        <w:rPr>
          <w:color w:val="000000" w:themeColor="text1"/>
          <w:sz w:val="22"/>
          <w:szCs w:val="22"/>
        </w:rPr>
        <w:lastRenderedPageBreak/>
        <w:t xml:space="preserve">       В 1939-1961 гг. на месте Эсалена находился бар и небольшое деревянное здание мотеля под названием «Теплые источники Биг Сур». В 1962 г. из секретного бюджета ЦРУ от продажи наркотиков были выделены деньги на проект Эсален в дикой местности Калифорнии на крутых прибрежных скалах в 72 км южнее г. Монтеррей, где вначале поселили коммуну общей семьи из пяти хиппи с маленькими детьми и двумя психологами. На дикой скале Эсалена поставили несколько маленьких деревянных домиков, и поселили жить постоянно не более 10 человек, включая детей. По 150-200 </w:t>
      </w:r>
      <w:r w:rsidR="003E3F8A" w:rsidRPr="00057CCE">
        <w:rPr>
          <w:color w:val="000000" w:themeColor="text1"/>
          <w:sz w:val="22"/>
          <w:szCs w:val="22"/>
        </w:rPr>
        <w:t>хиппи</w:t>
      </w:r>
      <w:r w:rsidRPr="00057CCE">
        <w:rPr>
          <w:color w:val="000000" w:themeColor="text1"/>
          <w:sz w:val="22"/>
          <w:szCs w:val="22"/>
        </w:rPr>
        <w:t xml:space="preserve"> собирали на лужайке только во время однодневных песенных фестивалей.  С 1968 г. этот центр стал принимать посетителей на уикенд и пять суток для проведения семинаров </w:t>
      </w:r>
      <w:r w:rsidR="00B929BD" w:rsidRPr="00057CCE">
        <w:rPr>
          <w:color w:val="000000" w:themeColor="text1"/>
          <w:sz w:val="22"/>
          <w:szCs w:val="22"/>
        </w:rPr>
        <w:t xml:space="preserve">шаманизма, </w:t>
      </w:r>
      <w:r w:rsidRPr="00057CCE">
        <w:rPr>
          <w:color w:val="000000" w:themeColor="text1"/>
          <w:sz w:val="22"/>
          <w:szCs w:val="22"/>
        </w:rPr>
        <w:t>эзотерических и хилерских практик, тантризма</w:t>
      </w:r>
      <w:r w:rsidR="00510B4A" w:rsidRPr="00057CCE">
        <w:rPr>
          <w:color w:val="000000" w:themeColor="text1"/>
          <w:sz w:val="22"/>
          <w:szCs w:val="22"/>
        </w:rPr>
        <w:t xml:space="preserve"> -</w:t>
      </w:r>
      <w:r w:rsidRPr="00057CCE">
        <w:rPr>
          <w:color w:val="000000" w:themeColor="text1"/>
          <w:sz w:val="22"/>
          <w:szCs w:val="22"/>
        </w:rPr>
        <w:t xml:space="preserve"> трансформации сексуальных представлений. В 1968 г. стоимость проживания и трехразового питания семинара во время уикенда стоила 65 долларов, пятидневного семинара – 175 долларов. В конце 70-х годов проект прекратили финансировать, поскольку хиппи стали выступать против войны США во Вьетнаме. Когда война во Вьетнаме закончилась, в марте 1973 года проект возобновили и  объявили задачу Эсалена «исследовать потенциал ... получения опыта достижения более высоких уровней самоосознания... развития концентрации» (</w:t>
      </w:r>
      <w:r w:rsidRPr="00057CCE">
        <w:rPr>
          <w:color w:val="000000" w:themeColor="text1"/>
          <w:sz w:val="22"/>
          <w:szCs w:val="22"/>
          <w:lang w:val="en-US"/>
        </w:rPr>
        <w:t>to</w:t>
      </w:r>
      <w:r w:rsidRPr="00057CCE">
        <w:rPr>
          <w:color w:val="000000" w:themeColor="text1"/>
          <w:sz w:val="22"/>
          <w:szCs w:val="22"/>
        </w:rPr>
        <w:t xml:space="preserve"> </w:t>
      </w:r>
      <w:r w:rsidRPr="00057CCE">
        <w:rPr>
          <w:color w:val="000000" w:themeColor="text1"/>
          <w:sz w:val="22"/>
          <w:szCs w:val="22"/>
          <w:lang w:val="en-US"/>
        </w:rPr>
        <w:t>explore</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potential</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 </w:t>
      </w:r>
      <w:r w:rsidRPr="00057CCE">
        <w:rPr>
          <w:color w:val="000000" w:themeColor="text1"/>
          <w:sz w:val="22"/>
          <w:szCs w:val="22"/>
          <w:lang w:val="en-US"/>
        </w:rPr>
        <w:t>experiences</w:t>
      </w:r>
      <w:r w:rsidRPr="00057CCE">
        <w:rPr>
          <w:color w:val="000000" w:themeColor="text1"/>
          <w:sz w:val="22"/>
          <w:szCs w:val="22"/>
        </w:rPr>
        <w:t xml:space="preserve"> </w:t>
      </w:r>
      <w:r w:rsidRPr="00057CCE">
        <w:rPr>
          <w:color w:val="000000" w:themeColor="text1"/>
          <w:sz w:val="22"/>
          <w:szCs w:val="22"/>
          <w:lang w:val="en-US"/>
        </w:rPr>
        <w:t>for</w:t>
      </w:r>
      <w:r w:rsidRPr="00057CCE">
        <w:rPr>
          <w:color w:val="000000" w:themeColor="text1"/>
          <w:sz w:val="22"/>
          <w:szCs w:val="22"/>
        </w:rPr>
        <w:t xml:space="preserve"> </w:t>
      </w:r>
      <w:r w:rsidRPr="00057CCE">
        <w:rPr>
          <w:color w:val="000000" w:themeColor="text1"/>
          <w:sz w:val="22"/>
          <w:szCs w:val="22"/>
          <w:lang w:val="en-US"/>
        </w:rPr>
        <w:t>eliciting</w:t>
      </w:r>
      <w:r w:rsidRPr="00057CCE">
        <w:rPr>
          <w:color w:val="000000" w:themeColor="text1"/>
          <w:sz w:val="22"/>
          <w:szCs w:val="22"/>
        </w:rPr>
        <w:t xml:space="preserve"> </w:t>
      </w:r>
      <w:r w:rsidRPr="00057CCE">
        <w:rPr>
          <w:color w:val="000000" w:themeColor="text1"/>
          <w:sz w:val="22"/>
          <w:szCs w:val="22"/>
          <w:lang w:val="en-US"/>
        </w:rPr>
        <w:t>higher</w:t>
      </w:r>
      <w:r w:rsidRPr="00057CCE">
        <w:rPr>
          <w:color w:val="000000" w:themeColor="text1"/>
          <w:sz w:val="22"/>
          <w:szCs w:val="22"/>
        </w:rPr>
        <w:t xml:space="preserve"> </w:t>
      </w:r>
      <w:r w:rsidRPr="00057CCE">
        <w:rPr>
          <w:color w:val="000000" w:themeColor="text1"/>
          <w:sz w:val="22"/>
          <w:szCs w:val="22"/>
          <w:lang w:val="en-US"/>
        </w:rPr>
        <w:t>levels</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awareness</w:t>
      </w:r>
      <w:r w:rsidRPr="00057CCE">
        <w:rPr>
          <w:color w:val="000000" w:themeColor="text1"/>
          <w:sz w:val="22"/>
          <w:szCs w:val="22"/>
        </w:rPr>
        <w:t xml:space="preserve">... </w:t>
      </w:r>
      <w:r w:rsidRPr="00057CCE">
        <w:rPr>
          <w:color w:val="000000" w:themeColor="text1"/>
          <w:sz w:val="22"/>
          <w:szCs w:val="22"/>
          <w:lang w:val="en-US"/>
        </w:rPr>
        <w:t>developing</w:t>
      </w:r>
      <w:r w:rsidRPr="00057CCE">
        <w:rPr>
          <w:color w:val="000000" w:themeColor="text1"/>
          <w:sz w:val="22"/>
          <w:szCs w:val="22"/>
        </w:rPr>
        <w:t xml:space="preserve"> </w:t>
      </w:r>
      <w:r w:rsidRPr="00057CCE">
        <w:rPr>
          <w:color w:val="000000" w:themeColor="text1"/>
          <w:sz w:val="22"/>
          <w:szCs w:val="22"/>
          <w:lang w:val="en-US"/>
        </w:rPr>
        <w:t>concentration</w:t>
      </w:r>
      <w:r w:rsidRPr="00057CCE">
        <w:rPr>
          <w:color w:val="000000" w:themeColor="text1"/>
          <w:sz w:val="22"/>
          <w:szCs w:val="22"/>
        </w:rPr>
        <w:t>). Миллионы долларов были выделены на создание на скале нескольких террас, строительство зданий в дикой, скалис</w:t>
      </w:r>
      <w:r w:rsidR="003E3F8A" w:rsidRPr="00057CCE">
        <w:rPr>
          <w:color w:val="000000" w:themeColor="text1"/>
          <w:sz w:val="22"/>
          <w:szCs w:val="22"/>
        </w:rPr>
        <w:t>той местности с уклоном более 20</w:t>
      </w:r>
      <w:r w:rsidRPr="00057CCE">
        <w:rPr>
          <w:color w:val="000000" w:themeColor="text1"/>
          <w:sz w:val="22"/>
          <w:szCs w:val="22"/>
        </w:rPr>
        <w:t xml:space="preserve"> градусов, на прокладку дороги вдоль берега океана, прокладку канализации, строительство очистительных сооружений, водопровода, системы направления воды серных источников в ванны на берегу океана. На скалистом склоне было построено 47 небольших деревянных зданий, кухня, столовая, места ночевки 150 посетителей (с 2015 – 120). Эту программу назвали «Проект </w:t>
      </w:r>
      <w:r w:rsidRPr="00057CCE">
        <w:rPr>
          <w:b/>
          <w:color w:val="000000" w:themeColor="text1"/>
          <w:sz w:val="22"/>
          <w:szCs w:val="22"/>
          <w:u w:val="single"/>
        </w:rPr>
        <w:t>Трансформация</w:t>
      </w:r>
      <w:r w:rsidRPr="00057CCE">
        <w:rPr>
          <w:color w:val="000000" w:themeColor="text1"/>
          <w:sz w:val="22"/>
          <w:szCs w:val="22"/>
        </w:rPr>
        <w:t>» (</w:t>
      </w:r>
      <w:r w:rsidRPr="00057CCE">
        <w:rPr>
          <w:b/>
          <w:color w:val="000000" w:themeColor="text1"/>
          <w:sz w:val="22"/>
          <w:szCs w:val="22"/>
          <w:u w:val="single"/>
          <w:lang w:val="en-US"/>
        </w:rPr>
        <w:t>Transformation</w:t>
      </w:r>
      <w:r w:rsidRPr="00057CCE">
        <w:rPr>
          <w:color w:val="000000" w:themeColor="text1"/>
          <w:sz w:val="22"/>
          <w:szCs w:val="22"/>
        </w:rPr>
        <w:t xml:space="preserve"> </w:t>
      </w:r>
      <w:r w:rsidRPr="00057CCE">
        <w:rPr>
          <w:color w:val="000000" w:themeColor="text1"/>
          <w:sz w:val="22"/>
          <w:szCs w:val="22"/>
          <w:lang w:val="en-US"/>
        </w:rPr>
        <w:t>project</w:t>
      </w:r>
      <w:r w:rsidRPr="00057CCE">
        <w:rPr>
          <w:color w:val="000000" w:themeColor="text1"/>
          <w:sz w:val="22"/>
          <w:szCs w:val="22"/>
        </w:rPr>
        <w:t>; 1976-1992). Ведущую роль в трансформации менталитета подопытных людей играли две методики – использование секса и применение наркотиков, которые маскируют пейоративом «психоделики» (</w:t>
      </w:r>
      <w:r w:rsidRPr="00057CCE">
        <w:rPr>
          <w:color w:val="000000" w:themeColor="text1"/>
          <w:sz w:val="22"/>
          <w:szCs w:val="22"/>
          <w:lang w:val="en-US"/>
        </w:rPr>
        <w:t>psychedelics</w:t>
      </w:r>
      <w:r w:rsidR="00A6384D" w:rsidRPr="00057CCE">
        <w:rPr>
          <w:color w:val="000000" w:themeColor="text1"/>
          <w:sz w:val="22"/>
          <w:szCs w:val="22"/>
        </w:rPr>
        <w:t>). [11</w:t>
      </w:r>
      <w:r w:rsidRPr="00057CCE">
        <w:rPr>
          <w:color w:val="000000" w:themeColor="text1"/>
          <w:sz w:val="22"/>
          <w:szCs w:val="22"/>
        </w:rPr>
        <w:t xml:space="preserve">] Институт Эсален стал лабораторией стыковки восточных учений о тантрическом сексе с </w:t>
      </w:r>
      <w:r w:rsidRPr="00057CCE">
        <w:rPr>
          <w:color w:val="000000" w:themeColor="text1"/>
          <w:sz w:val="22"/>
          <w:szCs w:val="22"/>
        </w:rPr>
        <w:lastRenderedPageBreak/>
        <w:t xml:space="preserve">западными психологическими методиками на основе отказа от христианской морали. </w:t>
      </w:r>
      <w:r w:rsidR="00FC28FB" w:rsidRPr="00057CCE">
        <w:rPr>
          <w:color w:val="000000" w:themeColor="text1"/>
          <w:sz w:val="22"/>
          <w:szCs w:val="22"/>
        </w:rPr>
        <w:t>Нормы жизни</w:t>
      </w:r>
      <w:r w:rsidRPr="00057CCE">
        <w:rPr>
          <w:color w:val="000000" w:themeColor="text1"/>
          <w:sz w:val="22"/>
          <w:szCs w:val="22"/>
        </w:rPr>
        <w:t xml:space="preserve"> </w:t>
      </w:r>
      <w:r w:rsidR="00FC28FB" w:rsidRPr="00057CCE">
        <w:rPr>
          <w:color w:val="000000" w:themeColor="text1"/>
          <w:sz w:val="22"/>
          <w:szCs w:val="22"/>
        </w:rPr>
        <w:t xml:space="preserve">- </w:t>
      </w:r>
      <w:r w:rsidRPr="00057CCE">
        <w:rPr>
          <w:color w:val="000000" w:themeColor="text1"/>
          <w:sz w:val="22"/>
          <w:szCs w:val="22"/>
        </w:rPr>
        <w:t xml:space="preserve">секс и </w:t>
      </w:r>
      <w:r w:rsidR="00FC28FB" w:rsidRPr="00057CCE">
        <w:rPr>
          <w:color w:val="000000" w:themeColor="text1"/>
          <w:sz w:val="22"/>
          <w:szCs w:val="22"/>
        </w:rPr>
        <w:t xml:space="preserve">легкие </w:t>
      </w:r>
      <w:r w:rsidRPr="00057CCE">
        <w:rPr>
          <w:color w:val="000000" w:themeColor="text1"/>
          <w:sz w:val="22"/>
          <w:szCs w:val="22"/>
        </w:rPr>
        <w:t>наркотик</w:t>
      </w:r>
      <w:r w:rsidR="00FC28FB" w:rsidRPr="00057CCE">
        <w:rPr>
          <w:color w:val="000000" w:themeColor="text1"/>
          <w:sz w:val="22"/>
          <w:szCs w:val="22"/>
        </w:rPr>
        <w:t>и</w:t>
      </w:r>
      <w:r w:rsidRPr="00057CCE">
        <w:rPr>
          <w:color w:val="000000" w:themeColor="text1"/>
          <w:sz w:val="22"/>
          <w:szCs w:val="22"/>
        </w:rPr>
        <w:t xml:space="preserve"> для маскировки скрыли пейоративом «культура Нью Эйдж» (</w:t>
      </w:r>
      <w:r w:rsidRPr="00057CCE">
        <w:rPr>
          <w:color w:val="000000" w:themeColor="text1"/>
          <w:sz w:val="22"/>
          <w:szCs w:val="22"/>
          <w:lang w:val="en-US"/>
        </w:rPr>
        <w:t>New</w:t>
      </w:r>
      <w:r w:rsidRPr="00057CCE">
        <w:rPr>
          <w:color w:val="000000" w:themeColor="text1"/>
          <w:sz w:val="22"/>
          <w:szCs w:val="22"/>
        </w:rPr>
        <w:t xml:space="preserve"> </w:t>
      </w:r>
      <w:r w:rsidRPr="00057CCE">
        <w:rPr>
          <w:color w:val="000000" w:themeColor="text1"/>
          <w:sz w:val="22"/>
          <w:szCs w:val="22"/>
          <w:lang w:val="en-US"/>
        </w:rPr>
        <w:t>Age</w:t>
      </w:r>
      <w:r w:rsidRPr="00057CCE">
        <w:rPr>
          <w:color w:val="000000" w:themeColor="text1"/>
          <w:sz w:val="22"/>
          <w:szCs w:val="22"/>
        </w:rPr>
        <w:t xml:space="preserve">), стали рекламировать концепты этой антикультуры </w:t>
      </w:r>
      <w:r w:rsidR="00160672" w:rsidRPr="00057CCE">
        <w:rPr>
          <w:color w:val="000000" w:themeColor="text1"/>
          <w:sz w:val="22"/>
          <w:szCs w:val="22"/>
        </w:rPr>
        <w:t>в</w:t>
      </w:r>
      <w:r w:rsidRPr="00057CCE">
        <w:rPr>
          <w:color w:val="000000" w:themeColor="text1"/>
          <w:sz w:val="22"/>
          <w:szCs w:val="22"/>
        </w:rPr>
        <w:t xml:space="preserve"> содержани</w:t>
      </w:r>
      <w:r w:rsidR="00160672" w:rsidRPr="00057CCE">
        <w:rPr>
          <w:color w:val="000000" w:themeColor="text1"/>
          <w:sz w:val="22"/>
          <w:szCs w:val="22"/>
        </w:rPr>
        <w:t>и</w:t>
      </w:r>
      <w:r w:rsidR="00833DAF" w:rsidRPr="00057CCE">
        <w:rPr>
          <w:color w:val="000000" w:themeColor="text1"/>
          <w:sz w:val="22"/>
          <w:szCs w:val="22"/>
        </w:rPr>
        <w:t xml:space="preserve"> статей </w:t>
      </w:r>
      <w:r w:rsidRPr="00057CCE">
        <w:rPr>
          <w:color w:val="000000" w:themeColor="text1"/>
          <w:sz w:val="22"/>
          <w:szCs w:val="22"/>
        </w:rPr>
        <w:t xml:space="preserve">курируемых ЦРУ журналов Life, Time, Look, Holiday, Newsweek, редакторами которых </w:t>
      </w:r>
      <w:r w:rsidR="000E5960" w:rsidRPr="00057CCE">
        <w:rPr>
          <w:color w:val="000000" w:themeColor="text1"/>
          <w:sz w:val="22"/>
          <w:szCs w:val="22"/>
        </w:rPr>
        <w:t xml:space="preserve">тайно </w:t>
      </w:r>
      <w:r w:rsidRPr="00057CCE">
        <w:rPr>
          <w:color w:val="000000" w:themeColor="text1"/>
          <w:sz w:val="22"/>
          <w:szCs w:val="22"/>
        </w:rPr>
        <w:t>являются офицеры ЦРУ. Объектом трансформации менталитета на этапе 1962-1992 гг. стали политики СССР и творческая интеллигенция  - писатели, драматурги, сценаристы, режиссеры, журналисты, руководители музыкальных ансамблей. В 1981-1992 гг. пребывание в Эсалене для визитеров из России было бесплатным и оплачивалось якобы из «пожертвований».</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В 2001-2010 гг. ЦРУ старалось изменить методики Института Эсален для оказания воздействия на арабов. Из состава участников семинаров Эсалена изгнали хиппи, неформалов, запретили курить марихуану. Однако трансформировать </w:t>
      </w:r>
      <w:r w:rsidR="00FC28FB" w:rsidRPr="00057CCE">
        <w:rPr>
          <w:color w:val="000000" w:themeColor="text1"/>
          <w:sz w:val="22"/>
          <w:szCs w:val="22"/>
        </w:rPr>
        <w:t>менталитет</w:t>
      </w:r>
      <w:r w:rsidRPr="00057CCE">
        <w:rPr>
          <w:color w:val="000000" w:themeColor="text1"/>
          <w:sz w:val="22"/>
          <w:szCs w:val="22"/>
        </w:rPr>
        <w:t xml:space="preserve"> арабов набором способов «Нью Эйдж», которым прежде воздействовали на русских, оказалось невозможным. Арабы не хотели ехать в теплые ванны Эсалена.  В 1992 г. у ЦРУ снизился интерес  к проекту Эсален после разрушения СССР и превращения России в заурядную страну с запретом </w:t>
      </w:r>
      <w:r w:rsidR="001928D7" w:rsidRPr="00057CCE">
        <w:rPr>
          <w:color w:val="000000" w:themeColor="text1"/>
          <w:sz w:val="22"/>
          <w:szCs w:val="22"/>
        </w:rPr>
        <w:t xml:space="preserve">в конституции </w:t>
      </w:r>
      <w:r w:rsidRPr="00057CCE">
        <w:rPr>
          <w:color w:val="000000" w:themeColor="text1"/>
          <w:sz w:val="22"/>
          <w:szCs w:val="22"/>
        </w:rPr>
        <w:t xml:space="preserve">государственной идеологии, поэтому Эсален переделали в коммерческий проект,  построили в нем домики с уровнем сервиса «премиум». В 2014-2024 гг. объектом воздействия стали богатые американцы. После расширения и дополнительного строительства зданий (2014-2015) в Эсален на семинары в основном приезжали богачи и представители американской практической психологии, которые преподавали платные программы личностного роста, «расширения сознания», модные в Америке. В 2017 году журналист назвал коммерческий проект Эсален «убежищем помощи самому себе людей, которые входят в один процент самых богатых </w:t>
      </w:r>
      <w:r w:rsidR="00222118" w:rsidRPr="00057CCE">
        <w:rPr>
          <w:color w:val="000000" w:themeColor="text1"/>
          <w:sz w:val="22"/>
          <w:szCs w:val="22"/>
        </w:rPr>
        <w:t>богачей</w:t>
      </w:r>
      <w:r w:rsidRPr="00057CCE">
        <w:rPr>
          <w:color w:val="000000" w:themeColor="text1"/>
          <w:sz w:val="22"/>
          <w:szCs w:val="22"/>
        </w:rPr>
        <w:t>» (</w:t>
      </w:r>
      <w:r w:rsidRPr="00057CCE">
        <w:rPr>
          <w:color w:val="000000" w:themeColor="text1"/>
          <w:sz w:val="22"/>
          <w:szCs w:val="22"/>
          <w:shd w:val="clear" w:color="auto" w:fill="FFFFFF"/>
          <w:lang w:val="en-US"/>
        </w:rPr>
        <w:t>a self</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help</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retreat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center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for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one</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percenters</w:t>
      </w:r>
      <w:r w:rsidR="006E0BF8" w:rsidRPr="00057CCE">
        <w:rPr>
          <w:color w:val="000000" w:themeColor="text1"/>
          <w:sz w:val="22"/>
          <w:szCs w:val="22"/>
        </w:rPr>
        <w:t>). [12</w:t>
      </w:r>
      <w:r w:rsidRPr="00057CCE">
        <w:rPr>
          <w:color w:val="000000" w:themeColor="text1"/>
          <w:sz w:val="22"/>
          <w:szCs w:val="22"/>
        </w:rPr>
        <w:t xml:space="preserve">] </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В 2013 году Эсален посетили 17000 человек (в среднем более 46 человек в сутки), для 15000 из которых тысяча учителей провела семинары. [</w:t>
      </w:r>
      <w:r w:rsidR="00A6384D" w:rsidRPr="00057CCE">
        <w:rPr>
          <w:color w:val="000000" w:themeColor="text1"/>
          <w:sz w:val="22"/>
          <w:szCs w:val="22"/>
        </w:rPr>
        <w:t>12</w:t>
      </w:r>
      <w:r w:rsidRPr="00057CCE">
        <w:rPr>
          <w:color w:val="000000" w:themeColor="text1"/>
          <w:sz w:val="22"/>
          <w:szCs w:val="22"/>
        </w:rPr>
        <w:t xml:space="preserve">] При минимальной плате 400 долларов за двухдневный семинар это означало 0,68 млн. долларов дохода и предусматривало запланированный убыток чуть менее 15 млн. </w:t>
      </w:r>
      <w:r w:rsidRPr="00057CCE">
        <w:rPr>
          <w:color w:val="000000" w:themeColor="text1"/>
          <w:sz w:val="22"/>
          <w:szCs w:val="22"/>
        </w:rPr>
        <w:lastRenderedPageBreak/>
        <w:t>долларов в год. В 1976-2021 годах через проект Эсален прошли 300000 человек, которым тайно трансформировали менталитет. Это – в среднем 6600 представителей творческих профессий ежегодно, учитывая, что в 2020-2021 гг. из-за пандемии коронавируса проект работал только дистанционно. За 1976-2024 гг. на содержание посетителей Эсалена всего было потрачено более 3 млрд. долларов (в ценах 2024 года). В эту сумму не входят расходы на зарплату персоналу и охране</w:t>
      </w:r>
      <w:r w:rsidR="00E414E3" w:rsidRPr="00057CCE">
        <w:rPr>
          <w:color w:val="000000" w:themeColor="text1"/>
          <w:sz w:val="22"/>
          <w:szCs w:val="22"/>
        </w:rPr>
        <w:t xml:space="preserve">. Это - </w:t>
      </w:r>
      <w:r w:rsidRPr="00057CCE">
        <w:rPr>
          <w:color w:val="000000" w:themeColor="text1"/>
          <w:sz w:val="22"/>
          <w:szCs w:val="22"/>
        </w:rPr>
        <w:t>100 сотрудников, в т.ч. 45 живут в Эсалене</w:t>
      </w:r>
      <w:r w:rsidR="00E414E3" w:rsidRPr="00057CCE">
        <w:rPr>
          <w:color w:val="000000" w:themeColor="text1"/>
          <w:sz w:val="22"/>
          <w:szCs w:val="22"/>
        </w:rPr>
        <w:t xml:space="preserve"> (</w:t>
      </w:r>
      <w:r w:rsidRPr="00057CCE">
        <w:rPr>
          <w:color w:val="000000" w:themeColor="text1"/>
          <w:sz w:val="22"/>
          <w:szCs w:val="22"/>
        </w:rPr>
        <w:t>2023</w:t>
      </w:r>
      <w:r w:rsidR="00031688" w:rsidRPr="00057CCE">
        <w:rPr>
          <w:color w:val="000000" w:themeColor="text1"/>
          <w:sz w:val="22"/>
          <w:szCs w:val="22"/>
        </w:rPr>
        <w:t>),</w:t>
      </w:r>
      <w:r w:rsidRPr="00057CCE">
        <w:rPr>
          <w:color w:val="000000" w:themeColor="text1"/>
          <w:sz w:val="22"/>
          <w:szCs w:val="22"/>
        </w:rPr>
        <w:t xml:space="preserve"> водят детей в детсад </w:t>
      </w:r>
      <w:r w:rsidRPr="00057CCE">
        <w:rPr>
          <w:color w:val="000000" w:themeColor="text1"/>
          <w:sz w:val="22"/>
          <w:szCs w:val="22"/>
          <w:lang w:val="en-US"/>
        </w:rPr>
        <w:t>Gazebo</w:t>
      </w:r>
      <w:r w:rsidRPr="00057CCE">
        <w:rPr>
          <w:color w:val="000000" w:themeColor="text1"/>
          <w:sz w:val="22"/>
          <w:szCs w:val="22"/>
        </w:rPr>
        <w:t xml:space="preserve"> </w:t>
      </w:r>
      <w:r w:rsidRPr="00057CCE">
        <w:rPr>
          <w:color w:val="000000" w:themeColor="text1"/>
          <w:sz w:val="22"/>
          <w:szCs w:val="22"/>
          <w:lang w:val="en-US"/>
        </w:rPr>
        <w:t>Park</w:t>
      </w:r>
      <w:r w:rsidRPr="00057CCE">
        <w:rPr>
          <w:color w:val="000000" w:themeColor="text1"/>
          <w:sz w:val="22"/>
          <w:szCs w:val="22"/>
        </w:rPr>
        <w:t>, построен</w:t>
      </w:r>
      <w:r w:rsidR="00031688" w:rsidRPr="00057CCE">
        <w:rPr>
          <w:color w:val="000000" w:themeColor="text1"/>
          <w:sz w:val="22"/>
          <w:szCs w:val="22"/>
        </w:rPr>
        <w:t>ный</w:t>
      </w:r>
      <w:r w:rsidRPr="00057CCE">
        <w:rPr>
          <w:color w:val="000000" w:themeColor="text1"/>
          <w:sz w:val="22"/>
          <w:szCs w:val="22"/>
        </w:rPr>
        <w:t xml:space="preserve"> в 1978</w:t>
      </w:r>
      <w:r w:rsidR="00031688" w:rsidRPr="00057CCE">
        <w:rPr>
          <w:color w:val="000000" w:themeColor="text1"/>
          <w:sz w:val="22"/>
          <w:szCs w:val="22"/>
        </w:rPr>
        <w:t xml:space="preserve"> году</w:t>
      </w:r>
      <w:r w:rsidRPr="00057CCE">
        <w:rPr>
          <w:color w:val="000000" w:themeColor="text1"/>
          <w:sz w:val="22"/>
          <w:szCs w:val="22"/>
        </w:rPr>
        <w:t xml:space="preserve">. Не учтены расходы на оплату приглашенных преподавателей, в числе которых был мэтр психологии Абрахам Маслоу, придумавший фальшивую пирамиду, в которой он </w:t>
      </w:r>
      <w:r w:rsidR="002355D8" w:rsidRPr="00057CCE">
        <w:rPr>
          <w:color w:val="000000" w:themeColor="text1"/>
          <w:sz w:val="22"/>
          <w:szCs w:val="22"/>
        </w:rPr>
        <w:t xml:space="preserve">специально </w:t>
      </w:r>
      <w:r w:rsidRPr="00057CCE">
        <w:rPr>
          <w:color w:val="000000" w:themeColor="text1"/>
          <w:sz w:val="22"/>
          <w:szCs w:val="22"/>
        </w:rPr>
        <w:t xml:space="preserve">исказил самую верхнюю часть – необходимость родить детей и оставить потомство. В 2024 г. Эсален предоставлял для проживания домик, комнаты с уровнем удобств типа стандарт, премиум; хостел с комнатами для шести постояльцев, в которых для ночевки требуется </w:t>
      </w:r>
      <w:r w:rsidR="007403AA" w:rsidRPr="00057CCE">
        <w:rPr>
          <w:color w:val="000000" w:themeColor="text1"/>
          <w:sz w:val="22"/>
          <w:szCs w:val="22"/>
        </w:rPr>
        <w:t>привезти</w:t>
      </w:r>
      <w:r w:rsidRPr="00057CCE">
        <w:rPr>
          <w:color w:val="000000" w:themeColor="text1"/>
          <w:sz w:val="22"/>
          <w:szCs w:val="22"/>
        </w:rPr>
        <w:t xml:space="preserve"> с</w:t>
      </w:r>
      <w:r w:rsidR="007403AA" w:rsidRPr="00057CCE">
        <w:rPr>
          <w:color w:val="000000" w:themeColor="text1"/>
          <w:sz w:val="22"/>
          <w:szCs w:val="22"/>
        </w:rPr>
        <w:t>в</w:t>
      </w:r>
      <w:r w:rsidRPr="00057CCE">
        <w:rPr>
          <w:color w:val="000000" w:themeColor="text1"/>
          <w:sz w:val="22"/>
          <w:szCs w:val="22"/>
        </w:rPr>
        <w:t>ой спальный мешок, подушку и оделяло. На территории работает кухня и столовая, которая может обеспечить питанием 350 человек в сутки. Посетителям представляют молочные продукты без добавки гормонов, еду для веганов, еду без использования пшеницы. Если в 1976-1992 гг. визиты в Эсален по предварительной записи стоили минимальные суммы, то в</w:t>
      </w:r>
      <w:r w:rsidRPr="00057CCE">
        <w:rPr>
          <w:color w:val="000000" w:themeColor="text1"/>
          <w:sz w:val="22"/>
          <w:szCs w:val="22"/>
          <w:shd w:val="clear" w:color="auto" w:fill="FCFCFC"/>
        </w:rPr>
        <w:t xml:space="preserve"> 2012 году комната «стандарт» на две ночи стоила $700, комната «премиум» - $1210. Для предварительного заказа места требовался залог $150. </w:t>
      </w:r>
      <w:r w:rsidRPr="00057CCE">
        <w:rPr>
          <w:color w:val="000000" w:themeColor="text1"/>
          <w:sz w:val="22"/>
          <w:szCs w:val="22"/>
        </w:rPr>
        <w:t>С октября 2016 г. с</w:t>
      </w:r>
      <w:r w:rsidRPr="00057CCE">
        <w:rPr>
          <w:color w:val="000000" w:themeColor="text1"/>
          <w:sz w:val="22"/>
          <w:szCs w:val="22"/>
          <w:shd w:val="clear" w:color="auto" w:fill="FCFCFC"/>
        </w:rPr>
        <w:t xml:space="preserve">тоимость семинара двух дней уикэнда с ночевкой в спальном мешке начиналась с  $420. Комната уровня «стандарт» стоила $790. Размещение в домике для двоих стоило $2890, а стоимость недельного проживания в хостеле начиналась от $1700 и при размещении в комфортных условиях доходила до $7000. Стоимость </w:t>
      </w:r>
      <w:r w:rsidR="00082388" w:rsidRPr="00057CCE">
        <w:rPr>
          <w:color w:val="000000" w:themeColor="text1"/>
          <w:sz w:val="22"/>
          <w:szCs w:val="22"/>
          <w:shd w:val="clear" w:color="auto" w:fill="FCFCFC"/>
        </w:rPr>
        <w:t>75 минут специального массажа</w:t>
      </w:r>
      <w:r w:rsidRPr="00057CCE">
        <w:rPr>
          <w:color w:val="000000" w:themeColor="text1"/>
          <w:sz w:val="22"/>
          <w:szCs w:val="22"/>
          <w:shd w:val="clear" w:color="auto" w:fill="FCFCFC"/>
        </w:rPr>
        <w:t xml:space="preserve"> тела в стиле Эсален составляла $230 (в 1968 – $11). </w:t>
      </w:r>
      <w:r w:rsidRPr="00057CCE">
        <w:rPr>
          <w:color w:val="000000" w:themeColor="text1"/>
          <w:sz w:val="22"/>
          <w:szCs w:val="22"/>
        </w:rPr>
        <w:t>Русским преподавателям психологии из Москвы и Пензы в 2016 г. поездки в Эсален оплачивали из американских фондов, тайно связанных с ЦРУ.  В 2024 г. проект Эсален предлагал для желающих платное проживание в течени</w:t>
      </w:r>
      <w:r w:rsidR="00301B9F" w:rsidRPr="00057CCE">
        <w:rPr>
          <w:color w:val="000000" w:themeColor="text1"/>
          <w:sz w:val="22"/>
          <w:szCs w:val="22"/>
        </w:rPr>
        <w:t>и</w:t>
      </w:r>
      <w:r w:rsidRPr="00057CCE">
        <w:rPr>
          <w:color w:val="000000" w:themeColor="text1"/>
          <w:sz w:val="22"/>
          <w:szCs w:val="22"/>
        </w:rPr>
        <w:t xml:space="preserve"> 14 или 90 дней.  Сайт института рекламировал для потенциальных посетителей участие в т.н. «</w:t>
      </w:r>
      <w:r w:rsidRPr="00057CCE">
        <w:rPr>
          <w:b/>
          <w:color w:val="000000" w:themeColor="text1"/>
          <w:sz w:val="22"/>
          <w:szCs w:val="22"/>
          <w:u w:val="single"/>
        </w:rPr>
        <w:t>трансформационных</w:t>
      </w:r>
      <w:r w:rsidRPr="00057CCE">
        <w:rPr>
          <w:color w:val="000000" w:themeColor="text1"/>
          <w:sz w:val="22"/>
          <w:szCs w:val="22"/>
        </w:rPr>
        <w:t xml:space="preserve"> семинарах» (</w:t>
      </w:r>
      <w:r w:rsidRPr="00057CCE">
        <w:rPr>
          <w:b/>
          <w:color w:val="000000" w:themeColor="text1"/>
          <w:sz w:val="22"/>
          <w:szCs w:val="22"/>
          <w:u w:val="single"/>
        </w:rPr>
        <w:t>transformational</w:t>
      </w:r>
      <w:r w:rsidRPr="00057CCE">
        <w:rPr>
          <w:color w:val="000000" w:themeColor="text1"/>
          <w:sz w:val="22"/>
          <w:szCs w:val="22"/>
        </w:rPr>
        <w:t xml:space="preserve"> workshops), </w:t>
      </w:r>
      <w:r w:rsidRPr="00057CCE">
        <w:rPr>
          <w:color w:val="000000" w:themeColor="text1"/>
          <w:sz w:val="22"/>
          <w:szCs w:val="22"/>
        </w:rPr>
        <w:lastRenderedPageBreak/>
        <w:t>занятиях цигуном, пятью видами йоги, тремя видами занятий по медитации, занятиями по пению, письму, соматическому самосознанию (Somatic Awareness).</w:t>
      </w:r>
      <w:r w:rsidR="006E0BF8" w:rsidRPr="00057CCE">
        <w:rPr>
          <w:color w:val="000000" w:themeColor="text1"/>
          <w:sz w:val="22"/>
          <w:szCs w:val="22"/>
        </w:rPr>
        <w:t xml:space="preserve"> [13</w:t>
      </w:r>
      <w:r w:rsidRPr="00057CCE">
        <w:rPr>
          <w:color w:val="000000" w:themeColor="text1"/>
          <w:sz w:val="22"/>
          <w:szCs w:val="22"/>
        </w:rPr>
        <w:t xml:space="preserve">] </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w:t>
      </w:r>
      <w:r w:rsidR="006C7048" w:rsidRPr="00057CCE">
        <w:rPr>
          <w:color w:val="000000" w:themeColor="text1"/>
          <w:sz w:val="22"/>
          <w:szCs w:val="22"/>
        </w:rPr>
        <w:t xml:space="preserve"> </w:t>
      </w:r>
      <w:r w:rsidRPr="00057CCE">
        <w:rPr>
          <w:color w:val="000000" w:themeColor="text1"/>
          <w:sz w:val="22"/>
          <w:szCs w:val="22"/>
        </w:rPr>
        <w:t xml:space="preserve">Задачами тайного проекта ЦРУ Эсален являлось разрушение системы идеалов человека, побуждение его к антисоциальному поведению с помощью тайного внедрения идеалов: а) антикультуры, б) антирелигии, в) аморальности (отрицания норм общепринятой и религиозной морали). Эсален в рекламе называли «таинственным местом только для посвященных», подразумевая такими словами, что этот объект предназначен для его использования только представителями т.н. «интеллектуального </w:t>
      </w:r>
      <w:r w:rsidR="00E86B9A" w:rsidRPr="00057CCE">
        <w:rPr>
          <w:color w:val="000000" w:themeColor="text1"/>
          <w:sz w:val="22"/>
          <w:szCs w:val="22"/>
        </w:rPr>
        <w:t>со</w:t>
      </w:r>
      <w:r w:rsidRPr="00057CCE">
        <w:rPr>
          <w:color w:val="000000" w:themeColor="text1"/>
          <w:sz w:val="22"/>
          <w:szCs w:val="22"/>
        </w:rPr>
        <w:t xml:space="preserve">общества». Преподаватели из Лос Анджелеса и Бостона проводили там 400-600 семинаров в год по трем программам – </w:t>
      </w:r>
      <w:r w:rsidRPr="00057CCE">
        <w:rPr>
          <w:color w:val="000000" w:themeColor="text1"/>
          <w:sz w:val="22"/>
          <w:szCs w:val="22"/>
          <w:shd w:val="clear" w:color="auto" w:fill="FFFFFF"/>
        </w:rPr>
        <w:t xml:space="preserve">философской («поиск смысла жизни»), гуманистической (психоанализ, метод выхода из состояния стресса после распада семьи медитацией, расслабляющими ваннами, массажем), развлекательной (секс с </w:t>
      </w:r>
      <w:r w:rsidR="00071764" w:rsidRPr="00057CCE">
        <w:rPr>
          <w:color w:val="000000" w:themeColor="text1"/>
          <w:sz w:val="22"/>
          <w:szCs w:val="22"/>
          <w:shd w:val="clear" w:color="auto" w:fill="FFFFFF"/>
        </w:rPr>
        <w:t>посетителями и</w:t>
      </w:r>
      <w:r w:rsidRPr="00057CCE">
        <w:rPr>
          <w:color w:val="000000" w:themeColor="text1"/>
          <w:sz w:val="22"/>
          <w:szCs w:val="22"/>
          <w:shd w:val="clear" w:color="auto" w:fill="FFFFFF"/>
        </w:rPr>
        <w:t xml:space="preserve"> обслуживающ</w:t>
      </w:r>
      <w:r w:rsidR="00071764" w:rsidRPr="00057CCE">
        <w:rPr>
          <w:color w:val="000000" w:themeColor="text1"/>
          <w:sz w:val="22"/>
          <w:szCs w:val="22"/>
          <w:shd w:val="clear" w:color="auto" w:fill="FFFFFF"/>
        </w:rPr>
        <w:t>им</w:t>
      </w:r>
      <w:r w:rsidRPr="00057CCE">
        <w:rPr>
          <w:color w:val="000000" w:themeColor="text1"/>
          <w:sz w:val="22"/>
          <w:szCs w:val="22"/>
          <w:shd w:val="clear" w:color="auto" w:fill="FFFFFF"/>
        </w:rPr>
        <w:t xml:space="preserve"> персонал</w:t>
      </w:r>
      <w:r w:rsidR="00071764" w:rsidRPr="00057CCE">
        <w:rPr>
          <w:color w:val="000000" w:themeColor="text1"/>
          <w:sz w:val="22"/>
          <w:szCs w:val="22"/>
          <w:shd w:val="clear" w:color="auto" w:fill="FFFFFF"/>
        </w:rPr>
        <w:t>ом</w:t>
      </w:r>
      <w:r w:rsidRPr="00057CCE">
        <w:rPr>
          <w:color w:val="000000" w:themeColor="text1"/>
          <w:sz w:val="22"/>
          <w:szCs w:val="22"/>
          <w:shd w:val="clear" w:color="auto" w:fill="FFFFFF"/>
        </w:rPr>
        <w:t>)</w:t>
      </w:r>
      <w:r w:rsidRPr="00057CCE">
        <w:rPr>
          <w:color w:val="000000" w:themeColor="text1"/>
          <w:sz w:val="22"/>
          <w:szCs w:val="22"/>
        </w:rPr>
        <w:t>. Парадигмой концептов иделогии Эсалена являются: атеизм</w:t>
      </w:r>
      <w:r w:rsidR="00071764" w:rsidRPr="00057CCE">
        <w:rPr>
          <w:color w:val="000000" w:themeColor="text1"/>
          <w:sz w:val="22"/>
          <w:szCs w:val="22"/>
        </w:rPr>
        <w:t>,</w:t>
      </w:r>
      <w:r w:rsidRPr="00057CCE">
        <w:rPr>
          <w:color w:val="000000" w:themeColor="text1"/>
          <w:sz w:val="22"/>
          <w:szCs w:val="22"/>
        </w:rPr>
        <w:t xml:space="preserve"> элитицизм (постулат «человек – это Бог); употребление слабого наркотика марихуаны (1962-1989) и ЛСД (1962-1975); парапсихология, экстрасенсорика, теосифия, йога, шаманизм, эзотерика, аморальность, дзен буддизм, танцы под барабан тамтам, вегетарианство, медитация, ограничение информации о внешнем мире запретом чтения</w:t>
      </w:r>
      <w:r w:rsidRPr="00057CCE">
        <w:rPr>
          <w:color w:val="000000" w:themeColor="text1"/>
          <w:sz w:val="22"/>
          <w:szCs w:val="22"/>
          <w:shd w:val="clear" w:color="auto" w:fill="FFFFFF"/>
        </w:rPr>
        <w:t xml:space="preserve">  газет, просмотра и прослушивания теле- и радиопередач; отказ от условностей одежды (хождение голыми), отказ от условности деления на мужчин и женщин; отказ от условностей принадлежности к государству (т.е. концепт «гражданина мира»), расслабление в теплых ваннах источников на берегу океана (т.е. концепт «деконцентрация внимания»); </w:t>
      </w:r>
      <w:r w:rsidRPr="00057CCE">
        <w:rPr>
          <w:color w:val="000000" w:themeColor="text1"/>
          <w:sz w:val="22"/>
          <w:szCs w:val="22"/>
        </w:rPr>
        <w:t xml:space="preserve">умеренное употребление алкоголя; </w:t>
      </w:r>
      <w:r w:rsidRPr="00057CCE">
        <w:rPr>
          <w:color w:val="000000" w:themeColor="text1"/>
          <w:sz w:val="22"/>
          <w:szCs w:val="22"/>
          <w:shd w:val="clear" w:color="auto" w:fill="FFFFFF"/>
        </w:rPr>
        <w:t>отказ от традиционной семьи (свободная любовь, групповой секс, лесбиянство, гомосексуализм)</w:t>
      </w:r>
      <w:r w:rsidRPr="00057CCE">
        <w:rPr>
          <w:color w:val="000000" w:themeColor="text1"/>
          <w:sz w:val="22"/>
          <w:szCs w:val="22"/>
        </w:rPr>
        <w:t>. В июне 2023 г. преподавательница из университета Гарвард, которая готовила к защите диссертацию, в ванной с минеральной водой предлагала посетительнице Эсалена участвовать в занятиях групповым тантрическим сексом. Эта преподавательница вела семинар в Эсалене по расширен</w:t>
      </w:r>
      <w:r w:rsidR="006E0BF8" w:rsidRPr="00057CCE">
        <w:rPr>
          <w:color w:val="000000" w:themeColor="text1"/>
          <w:sz w:val="22"/>
          <w:szCs w:val="22"/>
        </w:rPr>
        <w:t>ию сознания с помощью секса. [14</w:t>
      </w:r>
      <w:r w:rsidRPr="00057CCE">
        <w:rPr>
          <w:color w:val="000000" w:themeColor="text1"/>
          <w:sz w:val="22"/>
          <w:szCs w:val="22"/>
        </w:rPr>
        <w:t xml:space="preserve">] </w:t>
      </w:r>
    </w:p>
    <w:p w:rsidR="00F1469D" w:rsidRPr="00057CCE" w:rsidRDefault="00F1469D" w:rsidP="00F1469D">
      <w:pPr>
        <w:jc w:val="both"/>
        <w:rPr>
          <w:color w:val="000000" w:themeColor="text1"/>
          <w:sz w:val="22"/>
          <w:szCs w:val="22"/>
        </w:rPr>
      </w:pPr>
      <w:r w:rsidRPr="00057CCE">
        <w:rPr>
          <w:color w:val="000000" w:themeColor="text1"/>
          <w:sz w:val="22"/>
          <w:szCs w:val="22"/>
        </w:rPr>
        <w:lastRenderedPageBreak/>
        <w:t xml:space="preserve">       Традиционным в Эсалене в 1962-2024 гг. является длительный массаж обнаженного тела по 75 минут, свободный секс. Формой проведения времени в Эсалене в 1968-1989 гг. было участие в семинарах о «новой философии жизни», в «трансформационных семинарах», в «лечении наркотиками», которое маскировали вторичной номинацией «психоделическая терапия» (</w:t>
      </w:r>
      <w:r w:rsidRPr="00057CCE">
        <w:rPr>
          <w:color w:val="000000" w:themeColor="text1"/>
          <w:sz w:val="22"/>
          <w:szCs w:val="22"/>
          <w:shd w:val="clear" w:color="auto" w:fill="FFFFFF"/>
        </w:rPr>
        <w:t>psychedelic therapy</w:t>
      </w:r>
      <w:r w:rsidRPr="00057CCE">
        <w:rPr>
          <w:color w:val="000000" w:themeColor="text1"/>
          <w:sz w:val="22"/>
          <w:szCs w:val="22"/>
        </w:rPr>
        <w:t xml:space="preserve">). В 2024 г. для медицинских работников, психику которых подорвали два года интенсивной работы в период пандемии коронавируса, предоставлялась месячная программа психологической реабилитации </w:t>
      </w:r>
      <w:r w:rsidRPr="00057CCE">
        <w:rPr>
          <w:color w:val="000000" w:themeColor="text1"/>
          <w:sz w:val="22"/>
          <w:szCs w:val="22"/>
          <w:lang w:val="en-US"/>
        </w:rPr>
        <w:t>LEEP</w:t>
      </w:r>
      <w:r w:rsidRPr="00057CCE">
        <w:rPr>
          <w:color w:val="000000" w:themeColor="text1"/>
          <w:sz w:val="22"/>
          <w:szCs w:val="22"/>
        </w:rPr>
        <w:t>. В 2023 г. преподаватель закончил первое занятие трансформации в форме йоги пожеланием «поклониться величайшему учителю – самому себе» (</w:t>
      </w:r>
      <w:r w:rsidRPr="00057CCE">
        <w:rPr>
          <w:color w:val="000000" w:themeColor="text1"/>
          <w:sz w:val="22"/>
          <w:szCs w:val="22"/>
          <w:shd w:val="clear" w:color="auto" w:fill="FFFFFF"/>
        </w:rPr>
        <w:t>bow to the greatest teacher: yourself</w:t>
      </w:r>
      <w:r w:rsidRPr="00057CCE">
        <w:rPr>
          <w:color w:val="000000" w:themeColor="text1"/>
          <w:sz w:val="22"/>
          <w:szCs w:val="22"/>
        </w:rPr>
        <w:t>). В практику проживания в Эсалене коммунами входило так называемое «горячее место Гештальта» (</w:t>
      </w:r>
      <w:r w:rsidRPr="00057CCE">
        <w:rPr>
          <w:color w:val="000000" w:themeColor="text1"/>
          <w:sz w:val="22"/>
          <w:szCs w:val="22"/>
          <w:shd w:val="clear" w:color="auto" w:fill="FFFFFF"/>
        </w:rPr>
        <w:t>Gestalt “hot seat”</w:t>
      </w:r>
      <w:r w:rsidRPr="00057CCE">
        <w:rPr>
          <w:color w:val="000000" w:themeColor="text1"/>
          <w:sz w:val="22"/>
          <w:szCs w:val="22"/>
        </w:rPr>
        <w:t xml:space="preserve">) – психологическая экзекуция, когда сидящие вокруг одного человека люди  говорят ему в лицо самые неприятные вещи о его </w:t>
      </w:r>
      <w:r w:rsidR="006E0BF8" w:rsidRPr="00057CCE">
        <w:rPr>
          <w:color w:val="000000" w:themeColor="text1"/>
          <w:sz w:val="22"/>
          <w:szCs w:val="22"/>
        </w:rPr>
        <w:t>поведении и о его характере. [15</w:t>
      </w:r>
      <w:r w:rsidRPr="00057CCE">
        <w:rPr>
          <w:color w:val="000000" w:themeColor="text1"/>
          <w:sz w:val="22"/>
          <w:szCs w:val="22"/>
        </w:rPr>
        <w:t xml:space="preserve">] </w:t>
      </w:r>
    </w:p>
    <w:p w:rsidR="00F1469D" w:rsidRPr="00057CCE" w:rsidRDefault="00F1469D" w:rsidP="00F1469D">
      <w:pPr>
        <w:jc w:val="both"/>
        <w:rPr>
          <w:color w:val="000000" w:themeColor="text1"/>
          <w:sz w:val="22"/>
          <w:szCs w:val="22"/>
        </w:rPr>
      </w:pPr>
      <w:r w:rsidRPr="00057CCE">
        <w:rPr>
          <w:color w:val="000000" w:themeColor="text1"/>
          <w:sz w:val="22"/>
          <w:szCs w:val="22"/>
        </w:rPr>
        <w:t xml:space="preserve">        Утсон Питер в книге 2007 года назвал проект Эсален «религией без религии». Этот психолог полагал Эсален аналогом храма, а преподавателей - жрецами, которые манипулируют своими прихожанами. Идеология храма Эсален </w:t>
      </w:r>
      <w:r w:rsidR="00757E78" w:rsidRPr="00057CCE">
        <w:rPr>
          <w:color w:val="000000" w:themeColor="text1"/>
          <w:sz w:val="22"/>
          <w:szCs w:val="22"/>
        </w:rPr>
        <w:t>содержит</w:t>
      </w:r>
      <w:r w:rsidRPr="00057CCE">
        <w:rPr>
          <w:color w:val="000000" w:themeColor="text1"/>
          <w:sz w:val="22"/>
          <w:szCs w:val="22"/>
        </w:rPr>
        <w:t xml:space="preserve"> концепт</w:t>
      </w:r>
      <w:r w:rsidR="00757E78" w:rsidRPr="00057CCE">
        <w:rPr>
          <w:color w:val="000000" w:themeColor="text1"/>
          <w:sz w:val="22"/>
          <w:szCs w:val="22"/>
        </w:rPr>
        <w:t>ы</w:t>
      </w:r>
      <w:r w:rsidRPr="00057CCE">
        <w:rPr>
          <w:color w:val="000000" w:themeColor="text1"/>
          <w:sz w:val="22"/>
          <w:szCs w:val="22"/>
        </w:rPr>
        <w:t xml:space="preserve"> секретной религии под синонимичными названиями «антикультура», «Нью Эйдж». Он указал на особый раздел содержания смысла деятельности Института Эсален, как пропаганды секса, в котором оргазм является «трансчеловеческим уровнем сознания», где используют радикальные практики парап</w:t>
      </w:r>
      <w:r w:rsidR="009A6F31" w:rsidRPr="00057CCE">
        <w:rPr>
          <w:color w:val="000000" w:themeColor="text1"/>
          <w:sz w:val="22"/>
          <w:szCs w:val="22"/>
        </w:rPr>
        <w:t>с</w:t>
      </w:r>
      <w:r w:rsidRPr="00057CCE">
        <w:rPr>
          <w:color w:val="000000" w:themeColor="text1"/>
          <w:sz w:val="22"/>
          <w:szCs w:val="22"/>
        </w:rPr>
        <w:t>ихологии, когда при встрече незнакомые прежде мужчины и женщины обнажают свои половые органы и голыми вместе купаются в теплой ванне, в бассейне на вершине скалы. Кроме того в Эсалене ежедневно проводят 3-5 коротких, бесплатных занятий для желающих: медитация, гештальт, спонтанные танцы. Гештальт – это расширительное толкование мента</w:t>
      </w:r>
      <w:r w:rsidR="00757E78" w:rsidRPr="00057CCE">
        <w:rPr>
          <w:color w:val="000000" w:themeColor="text1"/>
          <w:sz w:val="22"/>
          <w:szCs w:val="22"/>
        </w:rPr>
        <w:t xml:space="preserve">литета, как </w:t>
      </w:r>
      <w:r w:rsidR="001A7A82" w:rsidRPr="00057CCE">
        <w:rPr>
          <w:color w:val="000000" w:themeColor="text1"/>
          <w:sz w:val="22"/>
          <w:szCs w:val="22"/>
        </w:rPr>
        <w:t xml:space="preserve">идеалы, концепты </w:t>
      </w:r>
      <w:r w:rsidR="00757E78" w:rsidRPr="00057CCE">
        <w:rPr>
          <w:color w:val="000000" w:themeColor="text1"/>
          <w:sz w:val="22"/>
          <w:szCs w:val="22"/>
        </w:rPr>
        <w:t>нескольк</w:t>
      </w:r>
      <w:r w:rsidR="00826C70" w:rsidRPr="00057CCE">
        <w:rPr>
          <w:color w:val="000000" w:themeColor="text1"/>
          <w:sz w:val="22"/>
          <w:szCs w:val="22"/>
        </w:rPr>
        <w:t>их</w:t>
      </w:r>
      <w:r w:rsidR="00757E78" w:rsidRPr="00057CCE">
        <w:rPr>
          <w:color w:val="000000" w:themeColor="text1"/>
          <w:sz w:val="22"/>
          <w:szCs w:val="22"/>
        </w:rPr>
        <w:t xml:space="preserve"> </w:t>
      </w:r>
      <w:r w:rsidR="00423B19" w:rsidRPr="00057CCE">
        <w:rPr>
          <w:color w:val="000000" w:themeColor="text1"/>
          <w:sz w:val="22"/>
          <w:szCs w:val="22"/>
        </w:rPr>
        <w:t>сфер</w:t>
      </w:r>
      <w:r w:rsidR="00AE2DF5" w:rsidRPr="00057CCE">
        <w:rPr>
          <w:color w:val="000000" w:themeColor="text1"/>
          <w:sz w:val="22"/>
          <w:szCs w:val="22"/>
        </w:rPr>
        <w:t>: а)</w:t>
      </w:r>
      <w:r w:rsidR="00757E78" w:rsidRPr="00057CCE">
        <w:rPr>
          <w:color w:val="000000" w:themeColor="text1"/>
          <w:sz w:val="22"/>
          <w:szCs w:val="22"/>
        </w:rPr>
        <w:t xml:space="preserve"> сознания</w:t>
      </w:r>
      <w:r w:rsidR="00423B19" w:rsidRPr="00057CCE">
        <w:rPr>
          <w:color w:val="000000" w:themeColor="text1"/>
          <w:sz w:val="22"/>
          <w:szCs w:val="22"/>
        </w:rPr>
        <w:t>, б)</w:t>
      </w:r>
      <w:r w:rsidR="00AE2DF5" w:rsidRPr="00057CCE">
        <w:rPr>
          <w:color w:val="000000" w:themeColor="text1"/>
          <w:sz w:val="22"/>
          <w:szCs w:val="22"/>
        </w:rPr>
        <w:t xml:space="preserve"> </w:t>
      </w:r>
      <w:r w:rsidRPr="00057CCE">
        <w:rPr>
          <w:color w:val="000000" w:themeColor="text1"/>
          <w:sz w:val="22"/>
          <w:szCs w:val="22"/>
        </w:rPr>
        <w:t>культур</w:t>
      </w:r>
      <w:r w:rsidR="001A7A82" w:rsidRPr="00057CCE">
        <w:rPr>
          <w:color w:val="000000" w:themeColor="text1"/>
          <w:sz w:val="22"/>
          <w:szCs w:val="22"/>
        </w:rPr>
        <w:t>ы</w:t>
      </w:r>
      <w:r w:rsidRPr="00057CCE">
        <w:rPr>
          <w:color w:val="000000" w:themeColor="text1"/>
          <w:sz w:val="22"/>
          <w:szCs w:val="22"/>
        </w:rPr>
        <w:t>,</w:t>
      </w:r>
      <w:r w:rsidR="001A7A82" w:rsidRPr="00057CCE">
        <w:rPr>
          <w:color w:val="000000" w:themeColor="text1"/>
          <w:sz w:val="22"/>
          <w:szCs w:val="22"/>
        </w:rPr>
        <w:t xml:space="preserve"> в)</w:t>
      </w:r>
      <w:r w:rsidRPr="00057CCE">
        <w:rPr>
          <w:color w:val="000000" w:themeColor="text1"/>
          <w:sz w:val="22"/>
          <w:szCs w:val="22"/>
        </w:rPr>
        <w:t xml:space="preserve"> собственност</w:t>
      </w:r>
      <w:r w:rsidR="001A7A82" w:rsidRPr="00057CCE">
        <w:rPr>
          <w:color w:val="000000" w:themeColor="text1"/>
          <w:sz w:val="22"/>
          <w:szCs w:val="22"/>
        </w:rPr>
        <w:t>и, г)</w:t>
      </w:r>
      <w:r w:rsidRPr="00057CCE">
        <w:rPr>
          <w:color w:val="000000" w:themeColor="text1"/>
          <w:sz w:val="22"/>
          <w:szCs w:val="22"/>
        </w:rPr>
        <w:t xml:space="preserve"> государства. </w:t>
      </w:r>
      <w:r w:rsidR="003B221C" w:rsidRPr="00057CCE">
        <w:rPr>
          <w:color w:val="000000" w:themeColor="text1"/>
          <w:sz w:val="22"/>
          <w:szCs w:val="22"/>
        </w:rPr>
        <w:t xml:space="preserve">В культуру входят составные части  - идеология, мораль, религия. </w:t>
      </w:r>
      <w:r w:rsidRPr="00057CCE">
        <w:rPr>
          <w:color w:val="000000" w:themeColor="text1"/>
          <w:sz w:val="22"/>
          <w:szCs w:val="22"/>
        </w:rPr>
        <w:t xml:space="preserve">В Эсалене ежедневно проводятся три сеанса медитации по полчаса, на которых ликвидируют концентрацию сознания, сбивают четыре ритма мозга, вводят </w:t>
      </w:r>
      <w:r w:rsidRPr="00057CCE">
        <w:rPr>
          <w:color w:val="000000" w:themeColor="text1"/>
          <w:sz w:val="22"/>
          <w:szCs w:val="22"/>
        </w:rPr>
        <w:lastRenderedPageBreak/>
        <w:t>менталитет человека в хаос, разобщают его ритмы мозга с ритмами космоса. По вечерам зажигают костер возле дайнинга-столовой на веранде, проводят  фестиваль танца, открытый семинар лидера, заехавшего на день. До перевода этого проекта в 2015 г. на коммерческие рельсы, когда построили домики с очень дорогим проживанием уровня удобств «премиум», пребывание на территории Эсалена было ограничено двумя днями (уикэнд) или пяти днями. В это время проводили семинар из четырех лекций по 90 минут, после которых 30 минут обсуждали тему со слушателями и отвечали на их вопросы. За плату в домике класса «премиум» можно жить 90</w:t>
      </w:r>
      <w:r w:rsidR="006E0BF8" w:rsidRPr="00057CCE">
        <w:rPr>
          <w:color w:val="000000" w:themeColor="text1"/>
          <w:sz w:val="22"/>
          <w:szCs w:val="22"/>
        </w:rPr>
        <w:t xml:space="preserve"> суток за 270 тыс. долларов. [16</w:t>
      </w:r>
      <w:r w:rsidRPr="00057CCE">
        <w:rPr>
          <w:color w:val="000000" w:themeColor="text1"/>
          <w:sz w:val="22"/>
          <w:szCs w:val="22"/>
        </w:rPr>
        <w:t xml:space="preserve">] </w:t>
      </w:r>
    </w:p>
    <w:p w:rsidR="00C739AB" w:rsidRPr="00057CCE" w:rsidRDefault="00F1469D" w:rsidP="00F1469D">
      <w:pPr>
        <w:jc w:val="both"/>
        <w:rPr>
          <w:color w:val="000000" w:themeColor="text1"/>
          <w:sz w:val="22"/>
          <w:szCs w:val="22"/>
        </w:rPr>
      </w:pPr>
      <w:r w:rsidRPr="00057CCE">
        <w:rPr>
          <w:color w:val="000000" w:themeColor="text1"/>
          <w:sz w:val="22"/>
          <w:szCs w:val="22"/>
        </w:rPr>
        <w:t xml:space="preserve">        Примером трансформации менталитета многократным воздействием методик Эсалена является </w:t>
      </w:r>
      <w:r w:rsidR="00830B7B" w:rsidRPr="00057CCE">
        <w:rPr>
          <w:color w:val="000000" w:themeColor="text1"/>
          <w:sz w:val="22"/>
          <w:szCs w:val="22"/>
        </w:rPr>
        <w:t>а</w:t>
      </w:r>
      <w:r w:rsidR="009D4BBE" w:rsidRPr="00057CCE">
        <w:rPr>
          <w:color w:val="000000" w:themeColor="text1"/>
          <w:sz w:val="22"/>
          <w:szCs w:val="22"/>
        </w:rPr>
        <w:t>гент влияния США пи</w:t>
      </w:r>
      <w:r w:rsidRPr="00057CCE">
        <w:rPr>
          <w:color w:val="000000" w:themeColor="text1"/>
          <w:sz w:val="22"/>
          <w:szCs w:val="22"/>
        </w:rPr>
        <w:t>атель В.Ерофеев</w:t>
      </w:r>
      <w:r w:rsidR="00D514EA" w:rsidRPr="00057CCE">
        <w:rPr>
          <w:color w:val="000000" w:themeColor="text1"/>
          <w:sz w:val="22"/>
          <w:szCs w:val="22"/>
        </w:rPr>
        <w:t>, которому</w:t>
      </w:r>
      <w:r w:rsidR="00594C88" w:rsidRPr="00057CCE">
        <w:rPr>
          <w:color w:val="000000" w:themeColor="text1"/>
          <w:sz w:val="22"/>
          <w:szCs w:val="22"/>
        </w:rPr>
        <w:t xml:space="preserve"> ЦРУ</w:t>
      </w:r>
      <w:r w:rsidR="00D514EA" w:rsidRPr="00057CCE">
        <w:rPr>
          <w:color w:val="000000" w:themeColor="text1"/>
          <w:sz w:val="22"/>
          <w:szCs w:val="22"/>
        </w:rPr>
        <w:t xml:space="preserve"> тайно помогло</w:t>
      </w:r>
      <w:r w:rsidR="00594C88" w:rsidRPr="00057CCE">
        <w:rPr>
          <w:color w:val="000000" w:themeColor="text1"/>
          <w:sz w:val="22"/>
          <w:szCs w:val="22"/>
        </w:rPr>
        <w:t xml:space="preserve"> изда</w:t>
      </w:r>
      <w:r w:rsidR="00D514EA" w:rsidRPr="00057CCE">
        <w:rPr>
          <w:color w:val="000000" w:themeColor="text1"/>
          <w:sz w:val="22"/>
          <w:szCs w:val="22"/>
        </w:rPr>
        <w:t>ть</w:t>
      </w:r>
      <w:r w:rsidR="00594C88" w:rsidRPr="00057CCE">
        <w:rPr>
          <w:color w:val="000000" w:themeColor="text1"/>
          <w:sz w:val="22"/>
          <w:szCs w:val="22"/>
        </w:rPr>
        <w:t xml:space="preserve"> тексты</w:t>
      </w:r>
      <w:r w:rsidR="00830B7B" w:rsidRPr="00057CCE">
        <w:rPr>
          <w:color w:val="000000" w:themeColor="text1"/>
          <w:sz w:val="22"/>
          <w:szCs w:val="22"/>
        </w:rPr>
        <w:t xml:space="preserve"> 375 </w:t>
      </w:r>
      <w:r w:rsidR="00594C88" w:rsidRPr="00057CCE">
        <w:rPr>
          <w:color w:val="000000" w:themeColor="text1"/>
          <w:sz w:val="22"/>
          <w:szCs w:val="22"/>
        </w:rPr>
        <w:t>раз</w:t>
      </w:r>
      <w:r w:rsidR="00830B7B" w:rsidRPr="00057CCE">
        <w:rPr>
          <w:color w:val="000000" w:themeColor="text1"/>
          <w:sz w:val="22"/>
          <w:szCs w:val="22"/>
        </w:rPr>
        <w:t xml:space="preserve"> на 9 языках</w:t>
      </w:r>
      <w:r w:rsidR="00DE6891" w:rsidRPr="00057CCE">
        <w:rPr>
          <w:color w:val="000000" w:themeColor="text1"/>
          <w:sz w:val="22"/>
          <w:szCs w:val="22"/>
        </w:rPr>
        <w:t>. Он</w:t>
      </w:r>
      <w:r w:rsidRPr="00057CCE">
        <w:rPr>
          <w:color w:val="000000" w:themeColor="text1"/>
          <w:sz w:val="22"/>
          <w:szCs w:val="22"/>
        </w:rPr>
        <w:t xml:space="preserve"> весной 2022 г. эмигрировал в Германию, где </w:t>
      </w:r>
      <w:r w:rsidR="00594C88" w:rsidRPr="00057CCE">
        <w:rPr>
          <w:color w:val="000000" w:themeColor="text1"/>
          <w:sz w:val="22"/>
          <w:szCs w:val="22"/>
        </w:rPr>
        <w:t xml:space="preserve">по указанию ЦРУ </w:t>
      </w:r>
      <w:r w:rsidR="00DE6891" w:rsidRPr="00057CCE">
        <w:rPr>
          <w:color w:val="000000" w:themeColor="text1"/>
          <w:sz w:val="22"/>
          <w:szCs w:val="22"/>
        </w:rPr>
        <w:t>сразу получил должность</w:t>
      </w:r>
      <w:r w:rsidRPr="00057CCE">
        <w:rPr>
          <w:color w:val="000000" w:themeColor="text1"/>
          <w:sz w:val="22"/>
          <w:szCs w:val="22"/>
        </w:rPr>
        <w:t xml:space="preserve"> лектор</w:t>
      </w:r>
      <w:r w:rsidR="00DE6891" w:rsidRPr="00057CCE">
        <w:rPr>
          <w:color w:val="000000" w:themeColor="text1"/>
          <w:sz w:val="22"/>
          <w:szCs w:val="22"/>
        </w:rPr>
        <w:t>а</w:t>
      </w:r>
      <w:r w:rsidRPr="00057CCE">
        <w:rPr>
          <w:color w:val="000000" w:themeColor="text1"/>
          <w:sz w:val="22"/>
          <w:szCs w:val="22"/>
        </w:rPr>
        <w:t xml:space="preserve"> в университете Гамбурга. </w:t>
      </w:r>
      <w:r w:rsidR="00C739AB" w:rsidRPr="00057CCE">
        <w:rPr>
          <w:color w:val="000000" w:themeColor="text1"/>
          <w:sz w:val="22"/>
          <w:szCs w:val="22"/>
        </w:rPr>
        <w:t>В.Ерофеев  впервые попал в Эсален весной 1989 г</w:t>
      </w:r>
      <w:r w:rsidR="005739FE" w:rsidRPr="00057CCE">
        <w:rPr>
          <w:color w:val="000000" w:themeColor="text1"/>
          <w:sz w:val="22"/>
          <w:szCs w:val="22"/>
        </w:rPr>
        <w:t>ода,</w:t>
      </w:r>
      <w:r w:rsidR="00C739AB" w:rsidRPr="00057CCE">
        <w:rPr>
          <w:color w:val="000000" w:themeColor="text1"/>
          <w:sz w:val="22"/>
          <w:szCs w:val="22"/>
        </w:rPr>
        <w:t xml:space="preserve"> когда его привезли в Лос Анджелес, оплатив </w:t>
      </w:r>
      <w:r w:rsidR="00DE6891" w:rsidRPr="00057CCE">
        <w:rPr>
          <w:color w:val="000000" w:themeColor="text1"/>
          <w:sz w:val="22"/>
          <w:szCs w:val="22"/>
        </w:rPr>
        <w:t xml:space="preserve">за него </w:t>
      </w:r>
      <w:r w:rsidR="00C739AB" w:rsidRPr="00057CCE">
        <w:rPr>
          <w:color w:val="000000" w:themeColor="text1"/>
          <w:sz w:val="22"/>
          <w:szCs w:val="22"/>
        </w:rPr>
        <w:t xml:space="preserve">авиабилеты и проживание, якобы для чтения лекций  в Университете Южной Калифорнии о «смерти русской литературы». </w:t>
      </w:r>
      <w:r w:rsidR="000408FE" w:rsidRPr="00057CCE">
        <w:rPr>
          <w:color w:val="000000" w:themeColor="text1"/>
          <w:sz w:val="22"/>
          <w:szCs w:val="22"/>
        </w:rPr>
        <w:t xml:space="preserve">Он, как все в Эсалене, </w:t>
      </w:r>
      <w:r w:rsidR="00886D03" w:rsidRPr="00057CCE">
        <w:rPr>
          <w:color w:val="000000" w:themeColor="text1"/>
          <w:sz w:val="22"/>
          <w:szCs w:val="22"/>
        </w:rPr>
        <w:t xml:space="preserve">выполнял внутренние правила, </w:t>
      </w:r>
      <w:r w:rsidR="000408FE" w:rsidRPr="00057CCE">
        <w:rPr>
          <w:color w:val="000000" w:themeColor="text1"/>
          <w:sz w:val="22"/>
          <w:szCs w:val="22"/>
        </w:rPr>
        <w:t>ходил голым, курил марихуану, спал с Далси Мэрфи - женой директора института, о чем в 2009 г. написал в статье журнала Эсквайр, вспомнив о закрытой территории на берегу океана, где в волейбол играли голые мужчины и женщины, и газоны стриг голый человек. В 1989-2014 гг. В.Ерофеев был в Эсалене в качестве гостя, ведущего семинара «о русской любви», участника сексуальных оргий, приглашенного писателя (</w:t>
      </w:r>
      <w:r w:rsidR="000408FE" w:rsidRPr="00057CCE">
        <w:rPr>
          <w:color w:val="000000" w:themeColor="text1"/>
          <w:sz w:val="22"/>
          <w:szCs w:val="22"/>
          <w:lang w:val="en-US"/>
        </w:rPr>
        <w:t>writer</w:t>
      </w:r>
      <w:r w:rsidR="000408FE" w:rsidRPr="00057CCE">
        <w:rPr>
          <w:color w:val="000000" w:themeColor="text1"/>
          <w:sz w:val="22"/>
          <w:szCs w:val="22"/>
        </w:rPr>
        <w:t xml:space="preserve"> </w:t>
      </w:r>
      <w:r w:rsidR="000408FE" w:rsidRPr="00057CCE">
        <w:rPr>
          <w:color w:val="000000" w:themeColor="text1"/>
          <w:sz w:val="22"/>
          <w:szCs w:val="22"/>
          <w:lang w:val="en-US"/>
        </w:rPr>
        <w:t>in</w:t>
      </w:r>
      <w:r w:rsidR="000408FE" w:rsidRPr="00057CCE">
        <w:rPr>
          <w:color w:val="000000" w:themeColor="text1"/>
          <w:sz w:val="22"/>
          <w:szCs w:val="22"/>
        </w:rPr>
        <w:t xml:space="preserve"> </w:t>
      </w:r>
      <w:r w:rsidR="000408FE" w:rsidRPr="00057CCE">
        <w:rPr>
          <w:color w:val="000000" w:themeColor="text1"/>
          <w:sz w:val="22"/>
          <w:szCs w:val="22"/>
          <w:lang w:val="en-US"/>
        </w:rPr>
        <w:t>residence</w:t>
      </w:r>
      <w:r w:rsidR="006E0BF8" w:rsidRPr="00057CCE">
        <w:rPr>
          <w:color w:val="000000" w:themeColor="text1"/>
          <w:sz w:val="22"/>
          <w:szCs w:val="22"/>
        </w:rPr>
        <w:t>). [17</w:t>
      </w:r>
      <w:r w:rsidR="000408FE" w:rsidRPr="00057CCE">
        <w:rPr>
          <w:color w:val="000000" w:themeColor="text1"/>
          <w:sz w:val="22"/>
          <w:szCs w:val="22"/>
        </w:rPr>
        <w:t>] Первой задачей Института Эсален было разрушение моральных норм, посетителей из России, их системы убеждений (</w:t>
      </w:r>
      <w:r w:rsidR="000408FE" w:rsidRPr="00057CCE">
        <w:rPr>
          <w:color w:val="000000" w:themeColor="text1"/>
          <w:sz w:val="22"/>
          <w:szCs w:val="22"/>
          <w:lang w:val="en-US"/>
        </w:rPr>
        <w:t>belief</w:t>
      </w:r>
      <w:r w:rsidR="000408FE" w:rsidRPr="00057CCE">
        <w:rPr>
          <w:color w:val="000000" w:themeColor="text1"/>
          <w:sz w:val="22"/>
          <w:szCs w:val="22"/>
        </w:rPr>
        <w:t xml:space="preserve">) и идеалов, которая управляет поведением представителя творческой интеллигенции. ЦРУ успешно реализовало в отношении В.Ерофеева задачу разрушения его моральных норм. В итоге он причислил себя к «интеллектуальному сообществу», стал писать книги с нецензурной лексикой, стал сатанистом, написал и издал книгу на тему сатанизма «Свет Дьявола» (2008). </w:t>
      </w:r>
      <w:r w:rsidRPr="00057CCE">
        <w:rPr>
          <w:color w:val="000000" w:themeColor="text1"/>
          <w:sz w:val="22"/>
          <w:szCs w:val="22"/>
        </w:rPr>
        <w:t xml:space="preserve">В 2014 г. он участвовал в семинаре «подведения итогов русско-американских </w:t>
      </w:r>
      <w:r w:rsidRPr="00057CCE">
        <w:rPr>
          <w:color w:val="000000" w:themeColor="text1"/>
          <w:sz w:val="22"/>
          <w:szCs w:val="22"/>
        </w:rPr>
        <w:lastRenderedPageBreak/>
        <w:t xml:space="preserve">метафизических проектов». В книге «Свет дьявола» (2008) писатель вспоминает о своем пребывании «десятки раз» в проекте ЦРУ «Институт Эсален». </w:t>
      </w:r>
    </w:p>
    <w:p w:rsidR="00F1469D" w:rsidRPr="00057CCE" w:rsidRDefault="00C739AB" w:rsidP="00F1469D">
      <w:pPr>
        <w:jc w:val="both"/>
        <w:rPr>
          <w:color w:val="000000" w:themeColor="text1"/>
          <w:sz w:val="22"/>
          <w:szCs w:val="22"/>
          <w:shd w:val="clear" w:color="auto" w:fill="FFFFFF"/>
        </w:rPr>
      </w:pPr>
      <w:r w:rsidRPr="00057CCE">
        <w:rPr>
          <w:color w:val="000000" w:themeColor="text1"/>
          <w:sz w:val="22"/>
          <w:szCs w:val="22"/>
        </w:rPr>
        <w:t xml:space="preserve">       </w:t>
      </w:r>
      <w:r w:rsidR="00F1469D" w:rsidRPr="00057CCE">
        <w:rPr>
          <w:color w:val="000000" w:themeColor="text1"/>
          <w:sz w:val="22"/>
          <w:szCs w:val="22"/>
        </w:rPr>
        <w:t>Итогом трансформации менталитета писателя В.Ерофеева в Институте Эсален стал</w:t>
      </w:r>
      <w:r w:rsidR="00F210C1" w:rsidRPr="00057CCE">
        <w:rPr>
          <w:color w:val="000000" w:themeColor="text1"/>
          <w:sz w:val="22"/>
          <w:szCs w:val="22"/>
        </w:rPr>
        <w:t xml:space="preserve"> </w:t>
      </w:r>
      <w:r w:rsidR="004731BC" w:rsidRPr="00057CCE">
        <w:rPr>
          <w:color w:val="000000" w:themeColor="text1"/>
          <w:sz w:val="22"/>
          <w:szCs w:val="22"/>
        </w:rPr>
        <w:t xml:space="preserve">его </w:t>
      </w:r>
      <w:r w:rsidR="00F210C1" w:rsidRPr="00057CCE">
        <w:rPr>
          <w:color w:val="000000" w:themeColor="text1"/>
          <w:sz w:val="22"/>
          <w:szCs w:val="22"/>
        </w:rPr>
        <w:t>сатанизм и</w:t>
      </w:r>
      <w:r w:rsidR="00F1469D" w:rsidRPr="00057CCE">
        <w:rPr>
          <w:color w:val="000000" w:themeColor="text1"/>
          <w:sz w:val="22"/>
          <w:szCs w:val="22"/>
        </w:rPr>
        <w:t xml:space="preserve"> русофобия. Когда 8.8.2008 г. произошла пятидневная война против вторжения Грузии в Южную Осетию, В. Ерофеев написал: «Я развожусь с моей страной! Я плюю народу в лицо…» (Огонек, 24.8.2008)</w:t>
      </w:r>
      <w:r w:rsidR="00594C88" w:rsidRPr="00057CCE">
        <w:rPr>
          <w:color w:val="000000" w:themeColor="text1"/>
          <w:sz w:val="22"/>
          <w:szCs w:val="22"/>
        </w:rPr>
        <w:t>.</w:t>
      </w:r>
      <w:r w:rsidR="00F1469D" w:rsidRPr="00057CCE">
        <w:rPr>
          <w:color w:val="000000" w:themeColor="text1"/>
          <w:sz w:val="22"/>
          <w:szCs w:val="22"/>
        </w:rPr>
        <w:t xml:space="preserve">  В книге В.Ерофеева «Энциклопедия русской души» содержатся его постулаты: </w:t>
      </w:r>
      <w:r w:rsidR="00F1469D" w:rsidRPr="00057CCE">
        <w:rPr>
          <w:iCs/>
          <w:color w:val="000000" w:themeColor="text1"/>
          <w:sz w:val="22"/>
          <w:szCs w:val="22"/>
        </w:rPr>
        <w:t>«Русских надо бить палкой».  «Русских надо расстреливать».  «Русских надо размазывать по стене. Иначе они перестанут быть русскими».  «Русские — позорная нация»</w:t>
      </w:r>
      <w:r w:rsidR="00F1469D" w:rsidRPr="00057CCE">
        <w:rPr>
          <w:color w:val="000000" w:themeColor="text1"/>
          <w:sz w:val="22"/>
          <w:szCs w:val="22"/>
        </w:rPr>
        <w:t>.  В сентябре 2019 г. он написал в статье</w:t>
      </w:r>
      <w:r w:rsidR="00F1469D" w:rsidRPr="00057CCE">
        <w:rPr>
          <w:iCs/>
          <w:color w:val="000000" w:themeColor="text1"/>
          <w:sz w:val="22"/>
          <w:szCs w:val="22"/>
        </w:rPr>
        <w:t xml:space="preserve"> журнала «Сноб»</w:t>
      </w:r>
      <w:r w:rsidR="00F1469D" w:rsidRPr="00057CCE">
        <w:rPr>
          <w:color w:val="000000" w:themeColor="text1"/>
          <w:sz w:val="22"/>
          <w:szCs w:val="22"/>
        </w:rPr>
        <w:t>: «</w:t>
      </w:r>
      <w:r w:rsidR="00F1469D" w:rsidRPr="00057CCE">
        <w:rPr>
          <w:iCs/>
          <w:color w:val="000000" w:themeColor="text1"/>
          <w:sz w:val="22"/>
          <w:szCs w:val="22"/>
        </w:rPr>
        <w:t>Настало время отвернуться от Запада, показать им наше истинное лицо, отражение нашего зада». О населении России в период вторжения армии Наполеона он написал: «Они не желали освободиться от крепостного права благодаря Наполеону…» «</w:t>
      </w:r>
      <w:r w:rsidR="00F1469D" w:rsidRPr="00057CCE">
        <w:rPr>
          <w:iCs/>
          <w:color w:val="000000" w:themeColor="text1"/>
          <w:sz w:val="22"/>
          <w:szCs w:val="22"/>
          <w:shd w:val="clear" w:color="auto" w:fill="FFFFFF"/>
        </w:rPr>
        <w:t>В дальней перспективе в организме России начнется новая война двух вирусов: имперского и европейского»</w:t>
      </w:r>
      <w:r w:rsidR="00F1469D" w:rsidRPr="00057CCE">
        <w:rPr>
          <w:iCs/>
          <w:color w:val="000000" w:themeColor="text1"/>
          <w:sz w:val="22"/>
          <w:szCs w:val="22"/>
        </w:rPr>
        <w:t>.</w:t>
      </w:r>
      <w:r w:rsidR="00F1469D" w:rsidRPr="00057CCE">
        <w:rPr>
          <w:rStyle w:val="ab"/>
          <w:color w:val="000000" w:themeColor="text1"/>
          <w:sz w:val="22"/>
          <w:szCs w:val="22"/>
        </w:rPr>
        <w:t xml:space="preserve"> </w:t>
      </w:r>
      <w:r w:rsidR="00F1469D" w:rsidRPr="00057CCE">
        <w:rPr>
          <w:color w:val="000000" w:themeColor="text1"/>
          <w:sz w:val="22"/>
          <w:szCs w:val="22"/>
        </w:rPr>
        <w:t xml:space="preserve">[18] Трансформированный американцами менталитет В.Ерофеева виден в тексте книги «Свет дьявола» (М.: Аст, 2008. - 380 с.). Там </w:t>
      </w:r>
      <w:r w:rsidR="00CA7F3D" w:rsidRPr="00057CCE">
        <w:rPr>
          <w:color w:val="000000" w:themeColor="text1"/>
          <w:sz w:val="22"/>
          <w:szCs w:val="22"/>
        </w:rPr>
        <w:t>написано</w:t>
      </w:r>
      <w:r w:rsidR="00F1469D" w:rsidRPr="00057CCE">
        <w:rPr>
          <w:color w:val="000000" w:themeColor="text1"/>
          <w:sz w:val="22"/>
          <w:szCs w:val="22"/>
        </w:rPr>
        <w:t>:  «</w:t>
      </w:r>
      <w:r w:rsidR="00F1469D" w:rsidRPr="00057CCE">
        <w:rPr>
          <w:color w:val="000000" w:themeColor="text1"/>
          <w:sz w:val="22"/>
          <w:szCs w:val="22"/>
          <w:shd w:val="clear" w:color="auto" w:fill="FFFFFF"/>
        </w:rPr>
        <w:t>Если пользоваться старым русским словом, то Петербург, начиная с 1930-х годов населен сволочью, то есть людьми, свезенными сюда из разных мест…. Глаза прищурены, жопы подвижны…. Петр Первый изобрел замысловатый город на болоте. Знай он, какое у города предназначение, он бы вряд ли его построил». Эти цитаты показывают неприязнь В.Ерофеева к людям России, соблюдение им в текстах пр</w:t>
      </w:r>
      <w:r w:rsidR="00F1469D" w:rsidRPr="00057CCE">
        <w:rPr>
          <w:color w:val="000000" w:themeColor="text1"/>
          <w:sz w:val="22"/>
          <w:szCs w:val="22"/>
        </w:rPr>
        <w:t xml:space="preserve">авил русофобии: а) саморекламой показывать принадлежность к интеллектуальному сообществу, б) быть лояльным либералам Запада, в) бороться с русской литературной  традицией, г) подрывать моральные нормы в текстах обсценной лексикой, д)   пропагандировать американофилию, ж) не замечать </w:t>
      </w:r>
      <w:r w:rsidR="00CA7F3D" w:rsidRPr="00057CCE">
        <w:rPr>
          <w:color w:val="000000" w:themeColor="text1"/>
          <w:sz w:val="22"/>
          <w:szCs w:val="22"/>
        </w:rPr>
        <w:t>полу</w:t>
      </w:r>
      <w:r w:rsidR="00F1469D" w:rsidRPr="00057CCE">
        <w:rPr>
          <w:color w:val="000000" w:themeColor="text1"/>
          <w:sz w:val="22"/>
          <w:szCs w:val="22"/>
        </w:rPr>
        <w:t>колониальный статус России</w:t>
      </w:r>
      <w:r w:rsidR="00CA7F3D" w:rsidRPr="00057CCE">
        <w:rPr>
          <w:color w:val="000000" w:themeColor="text1"/>
          <w:sz w:val="22"/>
          <w:szCs w:val="22"/>
        </w:rPr>
        <w:t xml:space="preserve"> в 1991-1999 годах</w:t>
      </w:r>
      <w:r w:rsidR="00F1469D" w:rsidRPr="00057CCE">
        <w:rPr>
          <w:color w:val="000000" w:themeColor="text1"/>
          <w:sz w:val="22"/>
          <w:szCs w:val="22"/>
        </w:rPr>
        <w:t xml:space="preserve">. </w:t>
      </w:r>
    </w:p>
    <w:p w:rsidR="00F1469D" w:rsidRPr="00057CCE" w:rsidRDefault="00F1469D" w:rsidP="00F1469D">
      <w:pPr>
        <w:jc w:val="both"/>
        <w:rPr>
          <w:color w:val="000000" w:themeColor="text1"/>
          <w:sz w:val="22"/>
          <w:szCs w:val="22"/>
        </w:rPr>
      </w:pPr>
      <w:r w:rsidRPr="00057CCE">
        <w:rPr>
          <w:color w:val="000000" w:themeColor="text1"/>
          <w:sz w:val="22"/>
          <w:szCs w:val="22"/>
          <w:shd w:val="clear" w:color="auto" w:fill="FFFFFF"/>
        </w:rPr>
        <w:t xml:space="preserve">         Итогом многолетне</w:t>
      </w:r>
      <w:r w:rsidR="00F7274A" w:rsidRPr="00057CCE">
        <w:rPr>
          <w:color w:val="000000" w:themeColor="text1"/>
          <w:sz w:val="22"/>
          <w:szCs w:val="22"/>
          <w:shd w:val="clear" w:color="auto" w:fill="FFFFFF"/>
        </w:rPr>
        <w:t xml:space="preserve">й работы </w:t>
      </w:r>
      <w:r w:rsidR="009B3DD8" w:rsidRPr="00057CCE">
        <w:rPr>
          <w:color w:val="000000" w:themeColor="text1"/>
          <w:sz w:val="22"/>
          <w:szCs w:val="22"/>
          <w:shd w:val="clear" w:color="auto" w:fill="FFFFFF"/>
        </w:rPr>
        <w:t xml:space="preserve">с 1982 г. </w:t>
      </w:r>
      <w:r w:rsidR="00F7274A" w:rsidRPr="00057CCE">
        <w:rPr>
          <w:color w:val="000000" w:themeColor="text1"/>
          <w:sz w:val="22"/>
          <w:szCs w:val="22"/>
          <w:shd w:val="clear" w:color="auto" w:fill="FFFFFF"/>
        </w:rPr>
        <w:t>на</w:t>
      </w:r>
      <w:r w:rsidRPr="00057CCE">
        <w:rPr>
          <w:color w:val="000000" w:themeColor="text1"/>
          <w:sz w:val="22"/>
          <w:szCs w:val="22"/>
          <w:shd w:val="clear" w:color="auto" w:fill="FFFFFF"/>
        </w:rPr>
        <w:t xml:space="preserve"> ЦРУ (пейоративы </w:t>
      </w:r>
      <w:r w:rsidR="00F7274A" w:rsidRPr="00057CCE">
        <w:rPr>
          <w:color w:val="000000" w:themeColor="text1"/>
          <w:sz w:val="22"/>
          <w:szCs w:val="22"/>
        </w:rPr>
        <w:t>«телемосты Донахью»,</w:t>
      </w:r>
      <w:r w:rsidR="00F7274A" w:rsidRPr="00057CCE">
        <w:rPr>
          <w:color w:val="000000" w:themeColor="text1"/>
          <w:sz w:val="22"/>
          <w:szCs w:val="22"/>
          <w:shd w:val="clear" w:color="auto" w:fill="FFFFFF"/>
        </w:rPr>
        <w:t xml:space="preserve"> </w:t>
      </w:r>
      <w:r w:rsidRPr="00057CCE">
        <w:rPr>
          <w:color w:val="000000" w:themeColor="text1"/>
          <w:sz w:val="22"/>
          <w:szCs w:val="22"/>
          <w:shd w:val="clear" w:color="auto" w:fill="FFFFFF"/>
        </w:rPr>
        <w:t>«Институт Эсален»</w:t>
      </w:r>
      <w:r w:rsidR="00F7274A" w:rsidRPr="00057CCE">
        <w:rPr>
          <w:color w:val="000000" w:themeColor="text1"/>
          <w:sz w:val="22"/>
          <w:szCs w:val="22"/>
          <w:shd w:val="clear" w:color="auto" w:fill="FFFFFF"/>
        </w:rPr>
        <w:t>)</w:t>
      </w:r>
      <w:r w:rsidRPr="00057CCE">
        <w:rPr>
          <w:color w:val="000000" w:themeColor="text1"/>
          <w:sz w:val="22"/>
          <w:szCs w:val="22"/>
        </w:rPr>
        <w:t xml:space="preserve"> </w:t>
      </w:r>
      <w:r w:rsidRPr="00057CCE">
        <w:rPr>
          <w:color w:val="000000" w:themeColor="text1"/>
          <w:sz w:val="22"/>
          <w:szCs w:val="22"/>
          <w:shd w:val="clear" w:color="auto" w:fill="FFFFFF"/>
        </w:rPr>
        <w:t xml:space="preserve">стал менталитет </w:t>
      </w:r>
      <w:r w:rsidRPr="00057CCE">
        <w:rPr>
          <w:color w:val="000000" w:themeColor="text1"/>
          <w:sz w:val="22"/>
          <w:szCs w:val="22"/>
        </w:rPr>
        <w:t xml:space="preserve">«человека мира», космополита с гражданством трех стран, долларового миллионера </w:t>
      </w:r>
      <w:r w:rsidRPr="00057CCE">
        <w:rPr>
          <w:color w:val="000000" w:themeColor="text1"/>
          <w:sz w:val="22"/>
          <w:szCs w:val="22"/>
          <w:shd w:val="clear" w:color="auto" w:fill="FFFFFF"/>
        </w:rPr>
        <w:t>В.</w:t>
      </w:r>
      <w:r w:rsidRPr="00057CCE">
        <w:rPr>
          <w:color w:val="000000" w:themeColor="text1"/>
          <w:sz w:val="22"/>
          <w:szCs w:val="22"/>
        </w:rPr>
        <w:t xml:space="preserve">Познера. Сотрудник университета Йель </w:t>
      </w:r>
      <w:r w:rsidRPr="00057CCE">
        <w:rPr>
          <w:color w:val="000000" w:themeColor="text1"/>
          <w:sz w:val="22"/>
          <w:szCs w:val="22"/>
        </w:rPr>
        <w:lastRenderedPageBreak/>
        <w:t>К.Муравник представил Познера на его лекции 2.10.2018 года, как «духовного отца нации» (</w:t>
      </w:r>
      <w:r w:rsidRPr="00057CCE">
        <w:rPr>
          <w:color w:val="000000" w:themeColor="text1"/>
          <w:sz w:val="22"/>
          <w:szCs w:val="22"/>
          <w:lang w:val="en-US"/>
        </w:rPr>
        <w:t>spiritual</w:t>
      </w:r>
      <w:r w:rsidRPr="00057CCE">
        <w:rPr>
          <w:color w:val="000000" w:themeColor="text1"/>
          <w:sz w:val="22"/>
          <w:szCs w:val="22"/>
        </w:rPr>
        <w:t xml:space="preserve"> </w:t>
      </w:r>
      <w:r w:rsidRPr="00057CCE">
        <w:rPr>
          <w:color w:val="000000" w:themeColor="text1"/>
          <w:sz w:val="22"/>
          <w:szCs w:val="22"/>
          <w:lang w:val="en-US"/>
        </w:rPr>
        <w:t>father</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nation</w:t>
      </w:r>
      <w:r w:rsidRPr="00057CCE">
        <w:rPr>
          <w:color w:val="000000" w:themeColor="text1"/>
          <w:sz w:val="22"/>
          <w:szCs w:val="22"/>
        </w:rPr>
        <w:t>), объяснив, что он с экрана телевизора три десятилетия учит жизни жителей России. В отличи</w:t>
      </w:r>
      <w:r w:rsidR="00BC401B" w:rsidRPr="00057CCE">
        <w:rPr>
          <w:color w:val="000000" w:themeColor="text1"/>
          <w:sz w:val="22"/>
          <w:szCs w:val="22"/>
        </w:rPr>
        <w:t>и</w:t>
      </w:r>
      <w:r w:rsidRPr="00057CCE">
        <w:rPr>
          <w:color w:val="000000" w:themeColor="text1"/>
          <w:sz w:val="22"/>
          <w:szCs w:val="22"/>
        </w:rPr>
        <w:t xml:space="preserve"> от отца индийской нации Махатмы Ганди этот духовный отец учил не бесплатно.</w:t>
      </w:r>
      <w:r w:rsidRPr="00057CCE">
        <w:rPr>
          <w:color w:val="000000" w:themeColor="text1"/>
          <w:sz w:val="22"/>
          <w:szCs w:val="22"/>
          <w:shd w:val="clear" w:color="auto" w:fill="FFFFFF"/>
        </w:rPr>
        <w:t xml:space="preserve"> Шоумен </w:t>
      </w:r>
      <w:r w:rsidR="009A599B" w:rsidRPr="00057CCE">
        <w:rPr>
          <w:color w:val="000000" w:themeColor="text1"/>
          <w:sz w:val="22"/>
          <w:szCs w:val="22"/>
          <w:shd w:val="clear" w:color="auto" w:fill="FFFFFF"/>
        </w:rPr>
        <w:t xml:space="preserve">разговорного жанра </w:t>
      </w:r>
      <w:r w:rsidRPr="00057CCE">
        <w:rPr>
          <w:color w:val="000000" w:themeColor="text1"/>
          <w:sz w:val="22"/>
          <w:szCs w:val="22"/>
          <w:shd w:val="clear" w:color="auto" w:fill="FFFFFF"/>
        </w:rPr>
        <w:t xml:space="preserve">входил в круг миллиардера Б.Березовского, взявшего его на свой частный Первый канал телевидения за 9,36 млн. рублей в месяц (цена программы «Познер» 2,34 млн. рублей; 2008 - февраль 2022). Познер </w:t>
      </w:r>
      <w:r w:rsidRPr="00057CCE">
        <w:rPr>
          <w:color w:val="000000" w:themeColor="text1"/>
          <w:sz w:val="22"/>
          <w:szCs w:val="22"/>
        </w:rPr>
        <w:t xml:space="preserve">первым среди журналистов СССР стал работать в проекте ЦРУ «телемосты Донахью» (1982-1987). Когда телемосты стали вести другие ведущие, в 1988-1990 гг. Познеру приказали бесплатно выступать перед работниками предприятий и организаций Москвы с лекциями о едином </w:t>
      </w:r>
      <w:r w:rsidR="009B3DD8" w:rsidRPr="00057CCE">
        <w:rPr>
          <w:color w:val="000000" w:themeColor="text1"/>
          <w:sz w:val="22"/>
          <w:szCs w:val="22"/>
        </w:rPr>
        <w:t>мире без ядерного оружия</w:t>
      </w:r>
      <w:r w:rsidRPr="00057CCE">
        <w:rPr>
          <w:color w:val="000000" w:themeColor="text1"/>
          <w:sz w:val="22"/>
          <w:szCs w:val="22"/>
        </w:rPr>
        <w:t xml:space="preserve">, </w:t>
      </w:r>
      <w:r w:rsidR="009B3DD8" w:rsidRPr="00057CCE">
        <w:rPr>
          <w:color w:val="000000" w:themeColor="text1"/>
          <w:sz w:val="22"/>
          <w:szCs w:val="22"/>
        </w:rPr>
        <w:t xml:space="preserve">о </w:t>
      </w:r>
      <w:r w:rsidRPr="00057CCE">
        <w:rPr>
          <w:color w:val="000000" w:themeColor="text1"/>
          <w:sz w:val="22"/>
          <w:szCs w:val="22"/>
        </w:rPr>
        <w:t>конвергенции</w:t>
      </w:r>
      <w:r w:rsidR="00222C43" w:rsidRPr="00057CCE">
        <w:rPr>
          <w:color w:val="000000" w:themeColor="text1"/>
          <w:sz w:val="22"/>
          <w:szCs w:val="22"/>
        </w:rPr>
        <w:t xml:space="preserve">. В 1990 г. </w:t>
      </w:r>
      <w:r w:rsidR="002A15CE" w:rsidRPr="00057CCE">
        <w:rPr>
          <w:color w:val="000000" w:themeColor="text1"/>
          <w:sz w:val="22"/>
          <w:szCs w:val="22"/>
        </w:rPr>
        <w:t xml:space="preserve">в актовом зале Военного института МО СССР </w:t>
      </w:r>
      <w:r w:rsidR="00222C43" w:rsidRPr="00057CCE">
        <w:rPr>
          <w:color w:val="000000" w:themeColor="text1"/>
          <w:sz w:val="22"/>
          <w:szCs w:val="22"/>
        </w:rPr>
        <w:t>я</w:t>
      </w:r>
      <w:r w:rsidR="008C3D2D" w:rsidRPr="00057CCE">
        <w:rPr>
          <w:color w:val="000000" w:themeColor="text1"/>
          <w:sz w:val="22"/>
          <w:szCs w:val="22"/>
        </w:rPr>
        <w:t>,</w:t>
      </w:r>
      <w:r w:rsidR="00222C43" w:rsidRPr="00057CCE">
        <w:rPr>
          <w:color w:val="000000" w:themeColor="text1"/>
          <w:sz w:val="22"/>
          <w:szCs w:val="22"/>
        </w:rPr>
        <w:t xml:space="preserve"> </w:t>
      </w:r>
      <w:r w:rsidR="008C3D2D" w:rsidRPr="00057CCE">
        <w:rPr>
          <w:color w:val="000000" w:themeColor="text1"/>
          <w:sz w:val="22"/>
          <w:szCs w:val="22"/>
        </w:rPr>
        <w:t xml:space="preserve">как профессиональный пропагандист, </w:t>
      </w:r>
      <w:r w:rsidR="00222C43" w:rsidRPr="00057CCE">
        <w:rPr>
          <w:color w:val="000000" w:themeColor="text1"/>
          <w:sz w:val="22"/>
          <w:szCs w:val="22"/>
        </w:rPr>
        <w:t>оценил</w:t>
      </w:r>
      <w:r w:rsidRPr="00057CCE">
        <w:rPr>
          <w:color w:val="000000" w:themeColor="text1"/>
          <w:sz w:val="22"/>
          <w:szCs w:val="22"/>
        </w:rPr>
        <w:t xml:space="preserve"> </w:t>
      </w:r>
      <w:r w:rsidR="0074148C" w:rsidRPr="00057CCE">
        <w:rPr>
          <w:color w:val="000000" w:themeColor="text1"/>
          <w:sz w:val="22"/>
          <w:szCs w:val="22"/>
        </w:rPr>
        <w:t xml:space="preserve">его </w:t>
      </w:r>
      <w:r w:rsidR="00E66199" w:rsidRPr="00057CCE">
        <w:rPr>
          <w:color w:val="000000" w:themeColor="text1"/>
          <w:sz w:val="22"/>
          <w:szCs w:val="22"/>
        </w:rPr>
        <w:t>мягкую</w:t>
      </w:r>
      <w:r w:rsidR="0074148C" w:rsidRPr="00057CCE">
        <w:rPr>
          <w:color w:val="000000" w:themeColor="text1"/>
          <w:sz w:val="22"/>
          <w:szCs w:val="22"/>
        </w:rPr>
        <w:t>, вкрадчивую манеру изложения постулатов</w:t>
      </w:r>
      <w:r w:rsidRPr="00057CCE">
        <w:rPr>
          <w:color w:val="000000" w:themeColor="text1"/>
          <w:sz w:val="22"/>
          <w:szCs w:val="22"/>
        </w:rPr>
        <w:t xml:space="preserve"> </w:t>
      </w:r>
      <w:r w:rsidR="0074148C" w:rsidRPr="00057CCE">
        <w:rPr>
          <w:color w:val="000000" w:themeColor="text1"/>
          <w:sz w:val="22"/>
          <w:szCs w:val="22"/>
        </w:rPr>
        <w:t xml:space="preserve">о глобальном </w:t>
      </w:r>
      <w:r w:rsidR="008C3D2D" w:rsidRPr="00057CCE">
        <w:rPr>
          <w:color w:val="000000" w:themeColor="text1"/>
          <w:sz w:val="22"/>
          <w:szCs w:val="22"/>
        </w:rPr>
        <w:t xml:space="preserve">мире </w:t>
      </w:r>
      <w:r w:rsidR="0074148C" w:rsidRPr="00057CCE">
        <w:rPr>
          <w:color w:val="000000" w:themeColor="text1"/>
          <w:sz w:val="22"/>
          <w:szCs w:val="22"/>
        </w:rPr>
        <w:t>будуще</w:t>
      </w:r>
      <w:r w:rsidR="008C3D2D" w:rsidRPr="00057CCE">
        <w:rPr>
          <w:color w:val="000000" w:themeColor="text1"/>
          <w:sz w:val="22"/>
          <w:szCs w:val="22"/>
        </w:rPr>
        <w:t>го</w:t>
      </w:r>
      <w:r w:rsidR="00BE100C" w:rsidRPr="00057CCE">
        <w:rPr>
          <w:color w:val="000000" w:themeColor="text1"/>
          <w:sz w:val="22"/>
          <w:szCs w:val="22"/>
        </w:rPr>
        <w:t>. Мне была понятна сложн</w:t>
      </w:r>
      <w:r w:rsidR="0006570D" w:rsidRPr="00057CCE">
        <w:rPr>
          <w:color w:val="000000" w:themeColor="text1"/>
          <w:sz w:val="22"/>
          <w:szCs w:val="22"/>
        </w:rPr>
        <w:t>ая</w:t>
      </w:r>
      <w:r w:rsidR="00CB4AD9" w:rsidRPr="00057CCE">
        <w:rPr>
          <w:color w:val="000000" w:themeColor="text1"/>
          <w:sz w:val="22"/>
          <w:szCs w:val="22"/>
        </w:rPr>
        <w:t xml:space="preserve">  для него задач</w:t>
      </w:r>
      <w:r w:rsidR="0006570D" w:rsidRPr="00057CCE">
        <w:rPr>
          <w:color w:val="000000" w:themeColor="text1"/>
          <w:sz w:val="22"/>
          <w:szCs w:val="22"/>
        </w:rPr>
        <w:t>а</w:t>
      </w:r>
      <w:r w:rsidR="00CB4AD9" w:rsidRPr="00057CCE">
        <w:rPr>
          <w:color w:val="000000" w:themeColor="text1"/>
          <w:sz w:val="22"/>
          <w:szCs w:val="22"/>
        </w:rPr>
        <w:t xml:space="preserve"> убедить слушателей</w:t>
      </w:r>
      <w:r w:rsidR="00B51EAF" w:rsidRPr="00057CCE">
        <w:rPr>
          <w:color w:val="000000" w:themeColor="text1"/>
          <w:sz w:val="22"/>
          <w:szCs w:val="22"/>
        </w:rPr>
        <w:t xml:space="preserve">, поскольку в 1987 г. </w:t>
      </w:r>
      <w:r w:rsidR="00717DD4" w:rsidRPr="00057CCE">
        <w:rPr>
          <w:color w:val="000000" w:themeColor="text1"/>
          <w:sz w:val="22"/>
          <w:szCs w:val="22"/>
        </w:rPr>
        <w:t xml:space="preserve">я </w:t>
      </w:r>
      <w:r w:rsidR="006B761E" w:rsidRPr="00057CCE">
        <w:rPr>
          <w:color w:val="000000" w:themeColor="text1"/>
          <w:sz w:val="22"/>
          <w:szCs w:val="22"/>
        </w:rPr>
        <w:t>имел опыт чтения</w:t>
      </w:r>
      <w:r w:rsidR="00B51EAF" w:rsidRPr="00057CCE">
        <w:rPr>
          <w:color w:val="000000" w:themeColor="text1"/>
          <w:sz w:val="22"/>
          <w:szCs w:val="22"/>
        </w:rPr>
        <w:t xml:space="preserve"> лекци</w:t>
      </w:r>
      <w:r w:rsidR="006B761E" w:rsidRPr="00057CCE">
        <w:rPr>
          <w:color w:val="000000" w:themeColor="text1"/>
          <w:sz w:val="22"/>
          <w:szCs w:val="22"/>
        </w:rPr>
        <w:t>й</w:t>
      </w:r>
      <w:r w:rsidR="00B51EAF" w:rsidRPr="00057CCE">
        <w:rPr>
          <w:color w:val="000000" w:themeColor="text1"/>
          <w:sz w:val="22"/>
          <w:szCs w:val="22"/>
        </w:rPr>
        <w:t xml:space="preserve"> на занятиях по марскистско-ленинской подготовке</w:t>
      </w:r>
      <w:r w:rsidR="00717DD4" w:rsidRPr="00057CCE">
        <w:rPr>
          <w:color w:val="000000" w:themeColor="text1"/>
          <w:sz w:val="22"/>
          <w:szCs w:val="22"/>
        </w:rPr>
        <w:t xml:space="preserve"> в оборонных НИИ Москвы и в Госплане СССР</w:t>
      </w:r>
      <w:r w:rsidR="00B51EAF" w:rsidRPr="00057CCE">
        <w:rPr>
          <w:color w:val="000000" w:themeColor="text1"/>
          <w:sz w:val="22"/>
          <w:szCs w:val="22"/>
        </w:rPr>
        <w:t>, когда был адъюнктом ВПА</w:t>
      </w:r>
      <w:r w:rsidRPr="00057CCE">
        <w:rPr>
          <w:color w:val="000000" w:themeColor="text1"/>
          <w:sz w:val="22"/>
          <w:szCs w:val="22"/>
        </w:rPr>
        <w:t xml:space="preserve">. Когда в 1991 г. Познера уволили из Гостелерадио за пропагандистскую поддержку сепаратиста Ельцина,  либеральные олигархи Уолтер Анненберг и Ральф Джоель Робертс </w:t>
      </w:r>
      <w:r w:rsidR="00A16BD4" w:rsidRPr="00057CCE">
        <w:rPr>
          <w:color w:val="000000" w:themeColor="text1"/>
          <w:sz w:val="22"/>
          <w:szCs w:val="22"/>
        </w:rPr>
        <w:t>сделали его миллионером</w:t>
      </w:r>
      <w:r w:rsidR="00272ECD" w:rsidRPr="00057CCE">
        <w:rPr>
          <w:color w:val="000000" w:themeColor="text1"/>
          <w:sz w:val="22"/>
          <w:szCs w:val="22"/>
        </w:rPr>
        <w:t xml:space="preserve">. </w:t>
      </w:r>
      <w:r w:rsidR="00233865" w:rsidRPr="00057CCE">
        <w:rPr>
          <w:color w:val="000000" w:themeColor="text1"/>
          <w:sz w:val="22"/>
          <w:szCs w:val="22"/>
        </w:rPr>
        <w:t>В 1991-1996 гг. он н</w:t>
      </w:r>
      <w:r w:rsidR="00272ECD" w:rsidRPr="00057CCE">
        <w:rPr>
          <w:color w:val="000000" w:themeColor="text1"/>
          <w:sz w:val="22"/>
          <w:szCs w:val="22"/>
        </w:rPr>
        <w:t>а</w:t>
      </w:r>
      <w:r w:rsidR="00853CDC" w:rsidRPr="00057CCE">
        <w:rPr>
          <w:color w:val="000000" w:themeColor="text1"/>
          <w:sz w:val="22"/>
          <w:szCs w:val="22"/>
        </w:rPr>
        <w:t xml:space="preserve"> деньги ведущего телепрограммы </w:t>
      </w:r>
      <w:r w:rsidR="00853CDC" w:rsidRPr="00057CCE">
        <w:rPr>
          <w:color w:val="000000" w:themeColor="text1"/>
          <w:sz w:val="22"/>
          <w:szCs w:val="22"/>
          <w:lang w:val="en-US"/>
        </w:rPr>
        <w:t>CNBC</w:t>
      </w:r>
      <w:r w:rsidRPr="00057CCE">
        <w:rPr>
          <w:color w:val="000000" w:themeColor="text1"/>
          <w:sz w:val="22"/>
          <w:szCs w:val="22"/>
        </w:rPr>
        <w:t xml:space="preserve"> </w:t>
      </w:r>
      <w:r w:rsidR="00853CDC" w:rsidRPr="00057CCE">
        <w:rPr>
          <w:color w:val="000000" w:themeColor="text1"/>
          <w:sz w:val="22"/>
          <w:szCs w:val="22"/>
        </w:rPr>
        <w:t>купил в Подмосковье участок 2 га</w:t>
      </w:r>
      <w:r w:rsidR="00233865" w:rsidRPr="00057CCE">
        <w:rPr>
          <w:color w:val="000000" w:themeColor="text1"/>
          <w:sz w:val="22"/>
          <w:szCs w:val="22"/>
        </w:rPr>
        <w:t>, несколько квартир в центре Москвы</w:t>
      </w:r>
      <w:r w:rsidRPr="00057CCE">
        <w:rPr>
          <w:color w:val="000000" w:themeColor="text1"/>
          <w:sz w:val="22"/>
          <w:szCs w:val="22"/>
        </w:rPr>
        <w:t>. Они приказали раскручивать (</w:t>
      </w:r>
      <w:r w:rsidRPr="00057CCE">
        <w:rPr>
          <w:color w:val="000000" w:themeColor="text1"/>
          <w:sz w:val="22"/>
          <w:szCs w:val="22"/>
          <w:lang w:val="en-US"/>
        </w:rPr>
        <w:t>spinning</w:t>
      </w:r>
      <w:r w:rsidRPr="00057CCE">
        <w:rPr>
          <w:color w:val="000000" w:themeColor="text1"/>
          <w:sz w:val="22"/>
          <w:szCs w:val="22"/>
        </w:rPr>
        <w:t xml:space="preserve">) Познера ведущему их частной радиостанции </w:t>
      </w:r>
      <w:r w:rsidRPr="00057CCE">
        <w:rPr>
          <w:color w:val="000000" w:themeColor="text1"/>
          <w:sz w:val="22"/>
          <w:szCs w:val="22"/>
          <w:lang w:val="en-US"/>
        </w:rPr>
        <w:t>KABC</w:t>
      </w:r>
      <w:r w:rsidRPr="00057CCE">
        <w:rPr>
          <w:color w:val="000000" w:themeColor="text1"/>
          <w:sz w:val="22"/>
          <w:szCs w:val="22"/>
        </w:rPr>
        <w:t>, расположенной в пригороде Лос Анджелеса Кулвер сити, который звонил ему и выводил в эфир. Радиоведущий Рэй Брим (</w:t>
      </w:r>
      <w:r w:rsidRPr="00057CCE">
        <w:rPr>
          <w:color w:val="000000" w:themeColor="text1"/>
          <w:sz w:val="22"/>
          <w:szCs w:val="22"/>
          <w:lang w:val="en-US"/>
        </w:rPr>
        <w:t>Ray</w:t>
      </w:r>
      <w:r w:rsidRPr="00057CCE">
        <w:rPr>
          <w:color w:val="000000" w:themeColor="text1"/>
          <w:sz w:val="22"/>
          <w:szCs w:val="22"/>
        </w:rPr>
        <w:t xml:space="preserve"> </w:t>
      </w:r>
      <w:r w:rsidRPr="00057CCE">
        <w:rPr>
          <w:color w:val="000000" w:themeColor="text1"/>
          <w:sz w:val="22"/>
          <w:szCs w:val="22"/>
          <w:lang w:val="en-US"/>
        </w:rPr>
        <w:t>Briem</w:t>
      </w:r>
      <w:r w:rsidRPr="00057CCE">
        <w:rPr>
          <w:color w:val="000000" w:themeColor="text1"/>
          <w:sz w:val="22"/>
          <w:szCs w:val="22"/>
        </w:rPr>
        <w:t xml:space="preserve"> 1930-2012) выполнял приказ медиамагната миллиардера Уолтера Анненберга, который сделал своих приятелей Рейгана и Никсона президентами. В 1991 г. В.Познера сразу назначили в Америке ведущим еженедельной программы «</w:t>
      </w:r>
      <w:r w:rsidRPr="00057CCE">
        <w:rPr>
          <w:color w:val="000000" w:themeColor="text1"/>
          <w:sz w:val="22"/>
          <w:szCs w:val="22"/>
          <w:lang w:val="en-US"/>
        </w:rPr>
        <w:t>Pozner</w:t>
      </w:r>
      <w:r w:rsidRPr="00057CCE">
        <w:rPr>
          <w:color w:val="000000" w:themeColor="text1"/>
          <w:sz w:val="22"/>
          <w:szCs w:val="22"/>
        </w:rPr>
        <w:t xml:space="preserve"> - </w:t>
      </w:r>
      <w:r w:rsidRPr="00057CCE">
        <w:rPr>
          <w:color w:val="000000" w:themeColor="text1"/>
          <w:sz w:val="22"/>
          <w:szCs w:val="22"/>
          <w:lang w:val="en-US"/>
        </w:rPr>
        <w:t>Donahue</w:t>
      </w:r>
      <w:r w:rsidRPr="00057CCE">
        <w:rPr>
          <w:color w:val="000000" w:themeColor="text1"/>
          <w:sz w:val="22"/>
          <w:szCs w:val="22"/>
        </w:rPr>
        <w:t>», поставили его имя перед именем Фила Донахью в названии программы. Телевизионный ведущий программы «Ночная линия» (</w:t>
      </w:r>
      <w:r w:rsidRPr="00057CCE">
        <w:rPr>
          <w:color w:val="000000" w:themeColor="text1"/>
          <w:sz w:val="22"/>
          <w:szCs w:val="22"/>
          <w:lang w:val="en-US"/>
        </w:rPr>
        <w:t>Nightline</w:t>
      </w:r>
      <w:r w:rsidRPr="00057CCE">
        <w:rPr>
          <w:color w:val="000000" w:themeColor="text1"/>
          <w:sz w:val="22"/>
          <w:szCs w:val="22"/>
        </w:rPr>
        <w:t xml:space="preserve"> 1980-2005) Тед Коппель получил приказ регулярно приглашать на нее Познера для его раскрутки, как он регулярно приглашал и </w:t>
      </w:r>
      <w:r w:rsidRPr="00057CCE">
        <w:rPr>
          <w:color w:val="000000" w:themeColor="text1"/>
          <w:sz w:val="22"/>
          <w:szCs w:val="22"/>
        </w:rPr>
        <w:lastRenderedPageBreak/>
        <w:t>правого советника директора Круга 7-ми банкиров Генри Киссинджера. Именно этих людей В.Познер на саммите по Украине 27.2.2023 г. назвал «мои интеллектуальные, либеральные друзья в Америке» (</w:t>
      </w:r>
      <w:r w:rsidRPr="00057CCE">
        <w:rPr>
          <w:color w:val="000000" w:themeColor="text1"/>
          <w:sz w:val="22"/>
          <w:szCs w:val="22"/>
          <w:lang w:val="en-US"/>
        </w:rPr>
        <w:t>my</w:t>
      </w:r>
      <w:r w:rsidRPr="00057CCE">
        <w:rPr>
          <w:color w:val="000000" w:themeColor="text1"/>
          <w:sz w:val="22"/>
          <w:szCs w:val="22"/>
        </w:rPr>
        <w:t xml:space="preserve"> </w:t>
      </w:r>
      <w:r w:rsidRPr="00057CCE">
        <w:rPr>
          <w:color w:val="000000" w:themeColor="text1"/>
          <w:sz w:val="22"/>
          <w:szCs w:val="22"/>
          <w:lang w:val="en-US"/>
        </w:rPr>
        <w:t>intellectual</w:t>
      </w:r>
      <w:r w:rsidRPr="00057CCE">
        <w:rPr>
          <w:color w:val="000000" w:themeColor="text1"/>
          <w:sz w:val="22"/>
          <w:szCs w:val="22"/>
        </w:rPr>
        <w:t xml:space="preserve"> </w:t>
      </w:r>
      <w:r w:rsidRPr="00057CCE">
        <w:rPr>
          <w:color w:val="000000" w:themeColor="text1"/>
          <w:sz w:val="22"/>
          <w:szCs w:val="22"/>
          <w:lang w:val="en-US"/>
        </w:rPr>
        <w:t>liberal</w:t>
      </w:r>
      <w:r w:rsidRPr="00057CCE">
        <w:rPr>
          <w:color w:val="000000" w:themeColor="text1"/>
          <w:sz w:val="22"/>
          <w:szCs w:val="22"/>
        </w:rPr>
        <w:t xml:space="preserve"> </w:t>
      </w:r>
      <w:r w:rsidRPr="00057CCE">
        <w:rPr>
          <w:color w:val="000000" w:themeColor="text1"/>
          <w:sz w:val="22"/>
          <w:szCs w:val="22"/>
          <w:lang w:val="en-US"/>
        </w:rPr>
        <w:t>friends</w:t>
      </w:r>
      <w:r w:rsidRPr="00057CCE">
        <w:rPr>
          <w:color w:val="000000" w:themeColor="text1"/>
          <w:sz w:val="22"/>
          <w:szCs w:val="22"/>
        </w:rPr>
        <w:t xml:space="preserve">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America</w:t>
      </w:r>
      <w:r w:rsidRPr="00057CCE">
        <w:rPr>
          <w:color w:val="000000" w:themeColor="text1"/>
          <w:sz w:val="22"/>
          <w:szCs w:val="22"/>
        </w:rPr>
        <w:t>).</w:t>
      </w:r>
      <w:r w:rsidRPr="00057CCE">
        <w:rPr>
          <w:color w:val="000000" w:themeColor="text1"/>
          <w:sz w:val="22"/>
          <w:szCs w:val="22"/>
          <w:shd w:val="clear" w:color="auto" w:fill="FFFFFF"/>
        </w:rPr>
        <w:t xml:space="preserve"> Этот саммит назвали «Человечество поднимается 641-й день. Саммит по Украине». (</w:t>
      </w:r>
      <w:r w:rsidRPr="00057CCE">
        <w:rPr>
          <w:color w:val="000000" w:themeColor="text1"/>
          <w:sz w:val="22"/>
          <w:szCs w:val="22"/>
          <w:shd w:val="clear" w:color="auto" w:fill="FFFFFF"/>
          <w:lang w:val="en-US"/>
        </w:rPr>
        <w:t>Humanity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Rising</w:t>
      </w:r>
      <w:r w:rsidRPr="00057CCE">
        <w:rPr>
          <w:color w:val="000000" w:themeColor="text1"/>
          <w:sz w:val="22"/>
          <w:szCs w:val="22"/>
          <w:shd w:val="clear" w:color="auto" w:fill="FFFFFF"/>
        </w:rPr>
        <w:t xml:space="preserve"> 641 </w:t>
      </w:r>
      <w:r w:rsidRPr="00057CCE">
        <w:rPr>
          <w:color w:val="000000" w:themeColor="text1"/>
          <w:sz w:val="22"/>
          <w:szCs w:val="22"/>
          <w:shd w:val="clear" w:color="auto" w:fill="FFFFFF"/>
          <w:lang w:val="en-US"/>
        </w:rPr>
        <w:t>day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Summit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Ukraine</w:t>
      </w:r>
      <w:r w:rsidRPr="00057CCE">
        <w:rPr>
          <w:color w:val="000000" w:themeColor="text1"/>
          <w:sz w:val="22"/>
          <w:szCs w:val="22"/>
          <w:shd w:val="clear" w:color="auto" w:fill="FFFFFF"/>
        </w:rPr>
        <w:t>).</w:t>
      </w:r>
      <w:r w:rsidRPr="00057CCE">
        <w:rPr>
          <w:color w:val="000000" w:themeColor="text1"/>
          <w:sz w:val="22"/>
          <w:szCs w:val="22"/>
        </w:rPr>
        <w:t xml:space="preserve"> [19] Саммит</w:t>
      </w:r>
      <w:r w:rsidRPr="00057CCE">
        <w:rPr>
          <w:color w:val="000000" w:themeColor="text1"/>
          <w:sz w:val="22"/>
          <w:szCs w:val="22"/>
          <w:shd w:val="clear" w:color="auto" w:fill="FFFFFF"/>
        </w:rPr>
        <w:t xml:space="preserve"> программой </w:t>
      </w:r>
      <w:r w:rsidRPr="00057CCE">
        <w:rPr>
          <w:color w:val="000000" w:themeColor="text1"/>
          <w:sz w:val="22"/>
          <w:szCs w:val="22"/>
          <w:shd w:val="clear" w:color="auto" w:fill="FFFFFF"/>
          <w:lang w:val="en-US"/>
        </w:rPr>
        <w:t>Zoom</w:t>
      </w:r>
      <w:r w:rsidRPr="00057CCE">
        <w:rPr>
          <w:color w:val="000000" w:themeColor="text1"/>
          <w:sz w:val="22"/>
          <w:szCs w:val="22"/>
          <w:shd w:val="clear" w:color="auto" w:fill="FFFFFF"/>
        </w:rPr>
        <w:t xml:space="preserve"> транслировал президент</w:t>
      </w:r>
      <w:r w:rsidRPr="00057CCE">
        <w:rPr>
          <w:bCs/>
          <w:color w:val="000000" w:themeColor="text1"/>
          <w:sz w:val="22"/>
          <w:szCs w:val="22"/>
          <w:shd w:val="clear" w:color="auto" w:fill="FFFFFF"/>
        </w:rPr>
        <w:t xml:space="preserve"> Фонда Горбачева</w:t>
      </w:r>
      <w:r w:rsidRPr="00057CCE">
        <w:rPr>
          <w:color w:val="000000" w:themeColor="text1"/>
          <w:sz w:val="22"/>
          <w:szCs w:val="22"/>
          <w:shd w:val="clear" w:color="auto" w:fill="FFFFFF"/>
        </w:rPr>
        <w:t xml:space="preserve"> </w:t>
      </w:r>
      <w:r w:rsidRPr="00057CCE">
        <w:rPr>
          <w:bCs/>
          <w:color w:val="000000" w:themeColor="text1"/>
          <w:sz w:val="22"/>
          <w:szCs w:val="22"/>
          <w:shd w:val="clear" w:color="auto" w:fill="FFFFFF"/>
        </w:rPr>
        <w:t>Джим Гаррисон, в мае 1995 года заявивший  о создании единого мир к 2015 году и имевший большой опыт саммитов. В сентябре 1995 г. он проводил в Сан-Франциско саммит «Форум  о положении в мире» (</w:t>
      </w:r>
      <w:r w:rsidRPr="00057CCE">
        <w:rPr>
          <w:bCs/>
          <w:color w:val="000000" w:themeColor="text1"/>
          <w:sz w:val="22"/>
          <w:szCs w:val="22"/>
          <w:shd w:val="clear" w:color="auto" w:fill="FFFFFF"/>
          <w:lang w:val="en-US"/>
        </w:rPr>
        <w:t>State</w:t>
      </w:r>
      <w:r w:rsidRPr="00057CCE">
        <w:rPr>
          <w:bCs/>
          <w:color w:val="000000" w:themeColor="text1"/>
          <w:sz w:val="22"/>
          <w:szCs w:val="22"/>
          <w:shd w:val="clear" w:color="auto" w:fill="FFFFFF"/>
        </w:rPr>
        <w:t xml:space="preserve"> </w:t>
      </w:r>
      <w:r w:rsidRPr="00057CCE">
        <w:rPr>
          <w:bCs/>
          <w:color w:val="000000" w:themeColor="text1"/>
          <w:sz w:val="22"/>
          <w:szCs w:val="22"/>
          <w:shd w:val="clear" w:color="auto" w:fill="FFFFFF"/>
          <w:lang w:val="en-US"/>
        </w:rPr>
        <w:t>of</w:t>
      </w:r>
      <w:r w:rsidRPr="00057CCE">
        <w:rPr>
          <w:bCs/>
          <w:color w:val="000000" w:themeColor="text1"/>
          <w:sz w:val="22"/>
          <w:szCs w:val="22"/>
          <w:shd w:val="clear" w:color="auto" w:fill="FFFFFF"/>
        </w:rPr>
        <w:t xml:space="preserve"> </w:t>
      </w:r>
      <w:r w:rsidRPr="00057CCE">
        <w:rPr>
          <w:bCs/>
          <w:color w:val="000000" w:themeColor="text1"/>
          <w:sz w:val="22"/>
          <w:szCs w:val="22"/>
          <w:shd w:val="clear" w:color="auto" w:fill="FFFFFF"/>
          <w:lang w:val="en-US"/>
        </w:rPr>
        <w:t>the</w:t>
      </w:r>
      <w:r w:rsidRPr="00057CCE">
        <w:rPr>
          <w:bCs/>
          <w:color w:val="000000" w:themeColor="text1"/>
          <w:sz w:val="22"/>
          <w:szCs w:val="22"/>
          <w:shd w:val="clear" w:color="auto" w:fill="FFFFFF"/>
        </w:rPr>
        <w:t xml:space="preserve"> </w:t>
      </w:r>
      <w:r w:rsidRPr="00057CCE">
        <w:rPr>
          <w:bCs/>
          <w:color w:val="000000" w:themeColor="text1"/>
          <w:sz w:val="22"/>
          <w:szCs w:val="22"/>
          <w:shd w:val="clear" w:color="auto" w:fill="FFFFFF"/>
          <w:lang w:val="en-US"/>
        </w:rPr>
        <w:t>World</w:t>
      </w:r>
      <w:r w:rsidRPr="00057CCE">
        <w:rPr>
          <w:bCs/>
          <w:color w:val="000000" w:themeColor="text1"/>
          <w:sz w:val="22"/>
          <w:szCs w:val="22"/>
          <w:shd w:val="clear" w:color="auto" w:fill="FFFFFF"/>
        </w:rPr>
        <w:t xml:space="preserve"> </w:t>
      </w:r>
      <w:r w:rsidRPr="00057CCE">
        <w:rPr>
          <w:bCs/>
          <w:color w:val="000000" w:themeColor="text1"/>
          <w:sz w:val="22"/>
          <w:szCs w:val="22"/>
          <w:shd w:val="clear" w:color="auto" w:fill="FFFFFF"/>
          <w:lang w:val="en-US"/>
        </w:rPr>
        <w:t>Forum</w:t>
      </w:r>
      <w:r w:rsidRPr="00057CCE">
        <w:rPr>
          <w:bCs/>
          <w:color w:val="000000" w:themeColor="text1"/>
          <w:sz w:val="22"/>
          <w:szCs w:val="22"/>
          <w:shd w:val="clear" w:color="auto" w:fill="FFFFFF"/>
        </w:rPr>
        <w:t xml:space="preserve">), когда Билл Гейтс и медиамагнат Руперт Мердок заплатили за участие взнос по 250000 долларов. </w:t>
      </w:r>
      <w:r w:rsidRPr="00057CCE">
        <w:rPr>
          <w:color w:val="000000" w:themeColor="text1"/>
          <w:sz w:val="22"/>
          <w:szCs w:val="22"/>
        </w:rPr>
        <w:t xml:space="preserve">Дж. Гаррисон и Генри Киссинджер в 1992 г. за время турне Горбачева по США собрали ему 3 млн. долларов, когда место за столиком в отеле Ритц Карлтон стоило для каждого </w:t>
      </w:r>
      <w:r w:rsidR="0045676A" w:rsidRPr="00057CCE">
        <w:rPr>
          <w:color w:val="000000" w:themeColor="text1"/>
          <w:sz w:val="22"/>
          <w:szCs w:val="22"/>
        </w:rPr>
        <w:t>слушателя выступления</w:t>
      </w:r>
      <w:r w:rsidRPr="00057CCE">
        <w:rPr>
          <w:color w:val="000000" w:themeColor="text1"/>
          <w:sz w:val="22"/>
          <w:szCs w:val="22"/>
        </w:rPr>
        <w:t xml:space="preserve"> по 10000 долларов. </w:t>
      </w:r>
      <w:r w:rsidRPr="00057CCE">
        <w:rPr>
          <w:color w:val="000000" w:themeColor="text1"/>
          <w:sz w:val="22"/>
          <w:szCs w:val="22"/>
          <w:shd w:val="clear" w:color="auto" w:fill="FFFFFF"/>
        </w:rPr>
        <w:t xml:space="preserve">Познер на «саммите» 27.2.2023 г. </w:t>
      </w:r>
      <w:r w:rsidRPr="00057CCE">
        <w:rPr>
          <w:bCs/>
          <w:color w:val="000000" w:themeColor="text1"/>
          <w:sz w:val="22"/>
          <w:szCs w:val="22"/>
          <w:shd w:val="clear" w:color="auto" w:fill="FFFFFF"/>
        </w:rPr>
        <w:t>замаскировал столетнюю грандстратегию 1957-2056 гг. по уничтожению России пейоративом «доктрина Вулфовица».</w:t>
      </w:r>
      <w:r w:rsidRPr="00057CCE">
        <w:rPr>
          <w:color w:val="000000" w:themeColor="text1"/>
          <w:sz w:val="22"/>
          <w:szCs w:val="22"/>
          <w:shd w:val="clear" w:color="auto" w:fill="FFFFFF"/>
        </w:rPr>
        <w:t xml:space="preserve"> Он причислил себя к «интеллектуальному сообществу» (</w:t>
      </w:r>
      <w:r w:rsidRPr="00057CCE">
        <w:rPr>
          <w:color w:val="000000" w:themeColor="text1"/>
          <w:sz w:val="22"/>
          <w:szCs w:val="22"/>
          <w:shd w:val="clear" w:color="auto" w:fill="FFFFFF"/>
          <w:lang w:val="en-US"/>
        </w:rPr>
        <w:t>intellectual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community</w:t>
      </w:r>
      <w:r w:rsidRPr="00057CCE">
        <w:rPr>
          <w:color w:val="000000" w:themeColor="text1"/>
          <w:sz w:val="22"/>
          <w:szCs w:val="22"/>
          <w:shd w:val="clear" w:color="auto" w:fill="FFFFFF"/>
        </w:rPr>
        <w:t>), которое, по его словам, выступало в России против В.В.Путина. Он повторно назвал себя «интеллектуалом» с добавлением определения «остроумный» в тексте анонса своего выступления 23.10.2023 г. в</w:t>
      </w:r>
      <w:r w:rsidRPr="00057CCE">
        <w:rPr>
          <w:rFonts w:ascii="Georgia" w:hAnsi="Georgia"/>
          <w:color w:val="000000" w:themeColor="text1"/>
          <w:sz w:val="22"/>
          <w:szCs w:val="22"/>
          <w:shd w:val="clear" w:color="auto" w:fill="FFFFFF"/>
        </w:rPr>
        <w:t xml:space="preserve"> </w:t>
      </w:r>
      <w:r w:rsidRPr="00057CCE">
        <w:rPr>
          <w:color w:val="000000" w:themeColor="text1"/>
          <w:sz w:val="22"/>
          <w:szCs w:val="22"/>
          <w:shd w:val="clear" w:color="auto" w:fill="FFFFFF"/>
        </w:rPr>
        <w:t>Zabeel Theatre</w:t>
      </w:r>
      <w:r w:rsidRPr="00057CCE">
        <w:rPr>
          <w:rFonts w:ascii="Georgia" w:hAnsi="Georgia"/>
          <w:color w:val="000000" w:themeColor="text1"/>
          <w:sz w:val="22"/>
          <w:szCs w:val="22"/>
          <w:shd w:val="clear" w:color="auto" w:fill="FFFFFF"/>
        </w:rPr>
        <w:t xml:space="preserve"> </w:t>
      </w:r>
      <w:r w:rsidRPr="00057CCE">
        <w:rPr>
          <w:color w:val="000000" w:themeColor="text1"/>
          <w:sz w:val="22"/>
          <w:szCs w:val="22"/>
          <w:shd w:val="clear" w:color="auto" w:fill="FFFFFF"/>
        </w:rPr>
        <w:t>Дубая с ценой билета от 650 дирхамов (16474 рубля</w:t>
      </w:r>
      <w:r w:rsidR="00AE3B10" w:rsidRPr="00057CCE">
        <w:rPr>
          <w:color w:val="000000" w:themeColor="text1"/>
          <w:sz w:val="22"/>
          <w:szCs w:val="22"/>
          <w:shd w:val="clear" w:color="auto" w:fill="FFFFFF"/>
        </w:rPr>
        <w:t>). Согласно его словам 27.2.2023</w:t>
      </w:r>
      <w:r w:rsidRPr="00057CCE">
        <w:rPr>
          <w:color w:val="000000" w:themeColor="text1"/>
          <w:sz w:val="22"/>
          <w:szCs w:val="22"/>
          <w:shd w:val="clear" w:color="auto" w:fill="FFFFFF"/>
        </w:rPr>
        <w:t xml:space="preserve"> года, «интеллектуалы» в России имели одинаковые взгляды с группой «интеллектуальное либеральное сообщество» (</w:t>
      </w:r>
      <w:r w:rsidRPr="00057CCE">
        <w:rPr>
          <w:color w:val="000000" w:themeColor="text1"/>
          <w:sz w:val="22"/>
          <w:szCs w:val="22"/>
          <w:shd w:val="clear" w:color="auto" w:fill="FFFFFF"/>
          <w:lang w:val="en-US"/>
        </w:rPr>
        <w:t>intellectual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liberal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community</w:t>
      </w:r>
      <w:r w:rsidRPr="00057CCE">
        <w:rPr>
          <w:color w:val="000000" w:themeColor="text1"/>
          <w:sz w:val="22"/>
          <w:szCs w:val="22"/>
          <w:shd w:val="clear" w:color="auto" w:fill="FFFFFF"/>
        </w:rPr>
        <w:t>), синонимом которого Познер назвал группу «мои американские друзья» (</w:t>
      </w:r>
      <w:r w:rsidRPr="00057CCE">
        <w:rPr>
          <w:color w:val="000000" w:themeColor="text1"/>
          <w:sz w:val="22"/>
          <w:szCs w:val="22"/>
          <w:shd w:val="clear" w:color="auto" w:fill="FFFFFF"/>
          <w:lang w:val="en-US"/>
        </w:rPr>
        <w:t>my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American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friends</w:t>
      </w:r>
      <w:r w:rsidRPr="00057CCE">
        <w:rPr>
          <w:color w:val="000000" w:themeColor="text1"/>
          <w:sz w:val="22"/>
          <w:szCs w:val="22"/>
          <w:shd w:val="clear" w:color="auto" w:fill="FFFFFF"/>
        </w:rPr>
        <w:t>).</w:t>
      </w:r>
      <w:r w:rsidRPr="00057CCE">
        <w:rPr>
          <w:color w:val="000000" w:themeColor="text1"/>
          <w:sz w:val="22"/>
          <w:szCs w:val="22"/>
        </w:rPr>
        <w:t xml:space="preserve"> </w:t>
      </w:r>
      <w:r w:rsidRPr="00057CCE">
        <w:rPr>
          <w:color w:val="000000" w:themeColor="text1"/>
          <w:sz w:val="22"/>
          <w:szCs w:val="22"/>
          <w:shd w:val="clear" w:color="auto" w:fill="FFFFFF"/>
        </w:rPr>
        <w:t xml:space="preserve">Познер изобразил специальную военную операцию якобы деятельностью одного человека, которого он назвал словом «Путин»: «… почему </w:t>
      </w:r>
      <w:r w:rsidRPr="00057CCE">
        <w:rPr>
          <w:color w:val="000000" w:themeColor="text1"/>
          <w:sz w:val="22"/>
          <w:szCs w:val="22"/>
          <w:u w:val="single"/>
          <w:shd w:val="clear" w:color="auto" w:fill="FFFFFF"/>
        </w:rPr>
        <w:t>Путин</w:t>
      </w:r>
      <w:r w:rsidRPr="00057CCE">
        <w:rPr>
          <w:color w:val="000000" w:themeColor="text1"/>
          <w:sz w:val="22"/>
          <w:szCs w:val="22"/>
          <w:shd w:val="clear" w:color="auto" w:fill="FFFFFF"/>
        </w:rPr>
        <w:t xml:space="preserve"> сделал это? Какая мотивация у него была? … </w:t>
      </w:r>
      <w:r w:rsidRPr="00057CCE">
        <w:rPr>
          <w:color w:val="000000" w:themeColor="text1"/>
          <w:sz w:val="22"/>
          <w:szCs w:val="22"/>
          <w:u w:val="single"/>
          <w:shd w:val="clear" w:color="auto" w:fill="FFFFFF"/>
        </w:rPr>
        <w:t>Он определенно не мой герой</w:t>
      </w:r>
      <w:r w:rsidRPr="00057CCE">
        <w:rPr>
          <w:color w:val="000000" w:themeColor="text1"/>
          <w:sz w:val="22"/>
          <w:szCs w:val="22"/>
          <w:shd w:val="clear" w:color="auto" w:fill="FFFFFF"/>
        </w:rPr>
        <w:t xml:space="preserve">… Мне стыдно за то, что происходит». </w:t>
      </w:r>
      <w:r w:rsidRPr="00057CCE">
        <w:rPr>
          <w:color w:val="000000" w:themeColor="text1"/>
          <w:sz w:val="22"/>
          <w:szCs w:val="22"/>
        </w:rPr>
        <w:t xml:space="preserve">[20] </w:t>
      </w:r>
    </w:p>
    <w:p w:rsidR="00F1469D" w:rsidRPr="00057CCE" w:rsidRDefault="00F1469D" w:rsidP="00F1469D">
      <w:pPr>
        <w:jc w:val="both"/>
        <w:rPr>
          <w:color w:val="000000" w:themeColor="text1"/>
          <w:sz w:val="22"/>
          <w:szCs w:val="22"/>
          <w:shd w:val="clear" w:color="auto" w:fill="FFFFFF"/>
        </w:rPr>
      </w:pPr>
      <w:r w:rsidRPr="00057CCE">
        <w:rPr>
          <w:color w:val="000000" w:themeColor="text1"/>
          <w:sz w:val="22"/>
          <w:szCs w:val="22"/>
        </w:rPr>
        <w:t xml:space="preserve">        </w:t>
      </w:r>
      <w:r w:rsidRPr="00057CCE">
        <w:rPr>
          <w:color w:val="000000" w:themeColor="text1"/>
          <w:sz w:val="22"/>
          <w:szCs w:val="22"/>
          <w:shd w:val="clear" w:color="auto" w:fill="FFFFFF"/>
        </w:rPr>
        <w:t>Познер исповедовал идеологию глобализма</w:t>
      </w:r>
      <w:r w:rsidR="00FC4D29"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идеал</w:t>
      </w:r>
      <w:r w:rsidR="00FC4D29" w:rsidRPr="00057CCE">
        <w:rPr>
          <w:color w:val="000000" w:themeColor="text1"/>
          <w:sz w:val="22"/>
          <w:szCs w:val="22"/>
          <w:shd w:val="clear" w:color="auto" w:fill="FFFFFF"/>
        </w:rPr>
        <w:t>ы</w:t>
      </w:r>
      <w:r w:rsidRPr="00057CCE">
        <w:rPr>
          <w:color w:val="000000" w:themeColor="text1"/>
          <w:sz w:val="22"/>
          <w:szCs w:val="22"/>
          <w:shd w:val="clear" w:color="auto" w:fill="FFFFFF"/>
        </w:rPr>
        <w:t xml:space="preserve"> американофили</w:t>
      </w:r>
      <w:r w:rsidR="00FC4D29" w:rsidRPr="00057CCE">
        <w:rPr>
          <w:color w:val="000000" w:themeColor="text1"/>
          <w:sz w:val="22"/>
          <w:szCs w:val="22"/>
          <w:shd w:val="clear" w:color="auto" w:fill="FFFFFF"/>
        </w:rPr>
        <w:t>и</w:t>
      </w:r>
      <w:r w:rsidRPr="00057CCE">
        <w:rPr>
          <w:color w:val="000000" w:themeColor="text1"/>
          <w:sz w:val="22"/>
          <w:szCs w:val="22"/>
          <w:shd w:val="clear" w:color="auto" w:fill="FFFFFF"/>
        </w:rPr>
        <w:t>, космополитизм</w:t>
      </w:r>
      <w:r w:rsidR="00FC4D29" w:rsidRPr="00057CCE">
        <w:rPr>
          <w:color w:val="000000" w:themeColor="text1"/>
          <w:sz w:val="22"/>
          <w:szCs w:val="22"/>
          <w:shd w:val="clear" w:color="auto" w:fill="FFFFFF"/>
        </w:rPr>
        <w:t>а</w:t>
      </w:r>
      <w:r w:rsidRPr="00057CCE">
        <w:rPr>
          <w:color w:val="000000" w:themeColor="text1"/>
          <w:sz w:val="22"/>
          <w:szCs w:val="22"/>
          <w:shd w:val="clear" w:color="auto" w:fill="FFFFFF"/>
        </w:rPr>
        <w:t xml:space="preserve"> и русофоби</w:t>
      </w:r>
      <w:r w:rsidR="00FC4D29" w:rsidRPr="00057CCE">
        <w:rPr>
          <w:color w:val="000000" w:themeColor="text1"/>
          <w:sz w:val="22"/>
          <w:szCs w:val="22"/>
          <w:shd w:val="clear" w:color="auto" w:fill="FFFFFF"/>
        </w:rPr>
        <w:t>и</w:t>
      </w:r>
      <w:r w:rsidRPr="00057CCE">
        <w:rPr>
          <w:color w:val="000000" w:themeColor="text1"/>
          <w:sz w:val="22"/>
          <w:szCs w:val="22"/>
          <w:shd w:val="clear" w:color="auto" w:fill="FFFFFF"/>
        </w:rPr>
        <w:t xml:space="preserve">. В его книге «Одноэтажная Америка» (2008) </w:t>
      </w:r>
      <w:r w:rsidR="00E03CAB" w:rsidRPr="00057CCE">
        <w:rPr>
          <w:color w:val="000000" w:themeColor="text1"/>
          <w:sz w:val="22"/>
          <w:szCs w:val="22"/>
          <w:shd w:val="clear" w:color="auto" w:fill="FFFFFF"/>
        </w:rPr>
        <w:t xml:space="preserve">и </w:t>
      </w:r>
      <w:r w:rsidR="00246AE3" w:rsidRPr="00057CCE">
        <w:rPr>
          <w:color w:val="000000" w:themeColor="text1"/>
          <w:sz w:val="22"/>
          <w:szCs w:val="22"/>
          <w:shd w:val="clear" w:color="auto" w:fill="FFFFFF"/>
        </w:rPr>
        <w:t xml:space="preserve">в </w:t>
      </w:r>
      <w:r w:rsidR="00E03CAB" w:rsidRPr="00057CCE">
        <w:rPr>
          <w:color w:val="000000" w:themeColor="text1"/>
          <w:sz w:val="22"/>
          <w:szCs w:val="22"/>
          <w:shd w:val="clear" w:color="auto" w:fill="FFFFFF"/>
        </w:rPr>
        <w:t xml:space="preserve">его любимом </w:t>
      </w:r>
      <w:r w:rsidR="0045676A" w:rsidRPr="00057CCE">
        <w:rPr>
          <w:color w:val="000000" w:themeColor="text1"/>
          <w:sz w:val="22"/>
          <w:szCs w:val="22"/>
          <w:shd w:val="clear" w:color="auto" w:fill="FFFFFF"/>
        </w:rPr>
        <w:t>виде спорта -</w:t>
      </w:r>
      <w:r w:rsidR="00E03CAB" w:rsidRPr="00057CCE">
        <w:rPr>
          <w:color w:val="000000" w:themeColor="text1"/>
          <w:sz w:val="22"/>
          <w:szCs w:val="22"/>
          <w:shd w:val="clear" w:color="auto" w:fill="FFFFFF"/>
        </w:rPr>
        <w:t xml:space="preserve">бейсболе </w:t>
      </w:r>
      <w:r w:rsidRPr="00057CCE">
        <w:rPr>
          <w:color w:val="000000" w:themeColor="text1"/>
          <w:sz w:val="22"/>
          <w:szCs w:val="22"/>
          <w:shd w:val="clear" w:color="auto" w:fill="FFFFFF"/>
        </w:rPr>
        <w:t xml:space="preserve">видна американофилия. Идеалы космополитизма он пропагандировал книгами «Путешествие по Франции» (2011), </w:t>
      </w:r>
      <w:r w:rsidRPr="00057CCE">
        <w:rPr>
          <w:color w:val="000000" w:themeColor="text1"/>
          <w:sz w:val="22"/>
          <w:szCs w:val="22"/>
          <w:shd w:val="clear" w:color="auto" w:fill="FFFFFF"/>
        </w:rPr>
        <w:lastRenderedPageBreak/>
        <w:t xml:space="preserve">«Немецкая тетрадь» (2019), «Испанская тетрадь» (2020), «Английская тетрадь» (2021); а также телевизионными фильмами о скандинавских странах (2018), о Японии (2021). Его русофобию видно в том, что  за два года войны на Украине, он не сказал ни слова в поддержку российской армии. </w:t>
      </w:r>
      <w:r w:rsidR="00F56D7A" w:rsidRPr="00057CCE">
        <w:rPr>
          <w:color w:val="000000" w:themeColor="text1"/>
          <w:sz w:val="22"/>
          <w:szCs w:val="22"/>
          <w:shd w:val="clear" w:color="auto" w:fill="FFFFFF"/>
        </w:rPr>
        <w:t>В 1982</w:t>
      </w:r>
      <w:r w:rsidRPr="00057CCE">
        <w:rPr>
          <w:color w:val="000000" w:themeColor="text1"/>
          <w:sz w:val="22"/>
          <w:szCs w:val="22"/>
          <w:shd w:val="clear" w:color="auto" w:fill="FFFFFF"/>
        </w:rPr>
        <w:t>-2022 гг. агент влиняия США В.Познер с телеэкрана воздействовал на иделогию 75 млн. зрителей его телепрограмм в России.</w:t>
      </w:r>
      <w:r w:rsidR="004D7557" w:rsidRPr="00057CCE">
        <w:rPr>
          <w:color w:val="000000" w:themeColor="text1"/>
          <w:sz w:val="22"/>
          <w:szCs w:val="22"/>
          <w:shd w:val="clear" w:color="auto" w:fill="FFFFFF"/>
        </w:rPr>
        <w:t xml:space="preserve"> ЦРУ сделало из В.Ерофеева и В.Познера агентов влияния</w:t>
      </w:r>
      <w:r w:rsidR="00B7780C" w:rsidRPr="00057CCE">
        <w:rPr>
          <w:color w:val="000000" w:themeColor="text1"/>
          <w:sz w:val="22"/>
          <w:szCs w:val="22"/>
          <w:shd w:val="clear" w:color="auto" w:fill="FFFFFF"/>
        </w:rPr>
        <w:t xml:space="preserve"> -</w:t>
      </w:r>
      <w:r w:rsidR="004D7557" w:rsidRPr="00057CCE">
        <w:rPr>
          <w:color w:val="000000" w:themeColor="text1"/>
          <w:sz w:val="22"/>
          <w:szCs w:val="22"/>
          <w:shd w:val="clear" w:color="auto" w:fill="FFFFFF"/>
        </w:rPr>
        <w:t xml:space="preserve"> антиписателя и антижурналиста, которые пропаганировали идеологию глобализма, </w:t>
      </w:r>
      <w:r w:rsidR="00A45A7B" w:rsidRPr="00057CCE">
        <w:rPr>
          <w:color w:val="000000" w:themeColor="text1"/>
          <w:sz w:val="22"/>
          <w:szCs w:val="22"/>
          <w:shd w:val="clear" w:color="auto" w:fill="FFFFFF"/>
        </w:rPr>
        <w:t xml:space="preserve">цель </w:t>
      </w:r>
      <w:r w:rsidR="004D7557" w:rsidRPr="00057CCE">
        <w:rPr>
          <w:color w:val="000000" w:themeColor="text1"/>
          <w:sz w:val="22"/>
          <w:szCs w:val="22"/>
          <w:shd w:val="clear" w:color="auto" w:fill="FFFFFF"/>
        </w:rPr>
        <w:t>создани</w:t>
      </w:r>
      <w:r w:rsidR="00A45A7B" w:rsidRPr="00057CCE">
        <w:rPr>
          <w:color w:val="000000" w:themeColor="text1"/>
          <w:sz w:val="22"/>
          <w:szCs w:val="22"/>
          <w:shd w:val="clear" w:color="auto" w:fill="FFFFFF"/>
        </w:rPr>
        <w:t>я</w:t>
      </w:r>
      <w:r w:rsidR="004D7557" w:rsidRPr="00057CCE">
        <w:rPr>
          <w:color w:val="000000" w:themeColor="text1"/>
          <w:sz w:val="22"/>
          <w:szCs w:val="22"/>
          <w:shd w:val="clear" w:color="auto" w:fill="FFFFFF"/>
        </w:rPr>
        <w:t xml:space="preserve"> единого мира во главе с США. За это </w:t>
      </w:r>
      <w:r w:rsidR="00B7780C" w:rsidRPr="00057CCE">
        <w:rPr>
          <w:color w:val="000000" w:themeColor="text1"/>
          <w:sz w:val="22"/>
          <w:szCs w:val="22"/>
          <w:shd w:val="clear" w:color="auto" w:fill="FFFFFF"/>
        </w:rPr>
        <w:t>и</w:t>
      </w:r>
      <w:r w:rsidR="005C1E9E" w:rsidRPr="00057CCE">
        <w:rPr>
          <w:color w:val="000000" w:themeColor="text1"/>
          <w:sz w:val="22"/>
          <w:szCs w:val="22"/>
          <w:shd w:val="clear" w:color="auto" w:fill="FFFFFF"/>
        </w:rPr>
        <w:t>м дали заработать</w:t>
      </w:r>
      <w:r w:rsidR="004D7557" w:rsidRPr="00057CCE">
        <w:rPr>
          <w:color w:val="000000" w:themeColor="text1"/>
          <w:sz w:val="22"/>
          <w:szCs w:val="22"/>
          <w:shd w:val="clear" w:color="auto" w:fill="FFFFFF"/>
        </w:rPr>
        <w:t xml:space="preserve"> милл</w:t>
      </w:r>
      <w:r w:rsidR="00294815" w:rsidRPr="00057CCE">
        <w:rPr>
          <w:color w:val="000000" w:themeColor="text1"/>
          <w:sz w:val="22"/>
          <w:szCs w:val="22"/>
          <w:shd w:val="clear" w:color="auto" w:fill="FFFFFF"/>
        </w:rPr>
        <w:t>и</w:t>
      </w:r>
      <w:r w:rsidR="004D7557" w:rsidRPr="00057CCE">
        <w:rPr>
          <w:color w:val="000000" w:themeColor="text1"/>
          <w:sz w:val="22"/>
          <w:szCs w:val="22"/>
          <w:shd w:val="clear" w:color="auto" w:fill="FFFFFF"/>
        </w:rPr>
        <w:t>он</w:t>
      </w:r>
      <w:r w:rsidR="005C1E9E" w:rsidRPr="00057CCE">
        <w:rPr>
          <w:color w:val="000000" w:themeColor="text1"/>
          <w:sz w:val="22"/>
          <w:szCs w:val="22"/>
          <w:shd w:val="clear" w:color="auto" w:fill="FFFFFF"/>
        </w:rPr>
        <w:t>ы долларов</w:t>
      </w:r>
      <w:r w:rsidR="004D7557" w:rsidRPr="00057CCE">
        <w:rPr>
          <w:color w:val="000000" w:themeColor="text1"/>
          <w:sz w:val="22"/>
          <w:szCs w:val="22"/>
          <w:shd w:val="clear" w:color="auto" w:fill="FFFFFF"/>
        </w:rPr>
        <w:t>.</w:t>
      </w:r>
    </w:p>
    <w:p w:rsidR="007B2116" w:rsidRPr="00057CCE" w:rsidRDefault="00294815" w:rsidP="008C5A59">
      <w:pPr>
        <w:jc w:val="both"/>
        <w:rPr>
          <w:color w:val="000000" w:themeColor="text1"/>
          <w:sz w:val="22"/>
          <w:szCs w:val="22"/>
        </w:rPr>
      </w:pPr>
      <w:r w:rsidRPr="00057CCE">
        <w:rPr>
          <w:color w:val="000000" w:themeColor="text1"/>
          <w:sz w:val="22"/>
          <w:szCs w:val="22"/>
          <w:shd w:val="clear" w:color="auto" w:fill="FFFFFF"/>
        </w:rPr>
        <w:t xml:space="preserve">        В.Ерофеев и В.Познер </w:t>
      </w:r>
      <w:r w:rsidR="005C1E9E" w:rsidRPr="00057CCE">
        <w:rPr>
          <w:color w:val="000000" w:themeColor="text1"/>
          <w:sz w:val="22"/>
          <w:szCs w:val="22"/>
          <w:shd w:val="clear" w:color="auto" w:fill="FFFFFF"/>
        </w:rPr>
        <w:t xml:space="preserve">- </w:t>
      </w:r>
      <w:r w:rsidRPr="00057CCE">
        <w:rPr>
          <w:color w:val="000000" w:themeColor="text1"/>
          <w:sz w:val="22"/>
          <w:szCs w:val="22"/>
          <w:shd w:val="clear" w:color="auto" w:fill="FFFFFF"/>
        </w:rPr>
        <w:t xml:space="preserve">не первые агенты влияния, которые </w:t>
      </w:r>
      <w:r w:rsidR="00DA4A5E" w:rsidRPr="00057CCE">
        <w:rPr>
          <w:color w:val="000000" w:themeColor="text1"/>
          <w:sz w:val="22"/>
          <w:szCs w:val="22"/>
          <w:shd w:val="clear" w:color="auto" w:fill="FFFFFF"/>
        </w:rPr>
        <w:t>внедря</w:t>
      </w:r>
      <w:r w:rsidR="00FF249C" w:rsidRPr="00057CCE">
        <w:rPr>
          <w:color w:val="000000" w:themeColor="text1"/>
          <w:sz w:val="22"/>
          <w:szCs w:val="22"/>
          <w:shd w:val="clear" w:color="auto" w:fill="FFFFFF"/>
        </w:rPr>
        <w:t>ли</w:t>
      </w:r>
      <w:r w:rsidR="00DA4A5E" w:rsidRPr="00057CCE">
        <w:rPr>
          <w:color w:val="000000" w:themeColor="text1"/>
          <w:sz w:val="22"/>
          <w:szCs w:val="22"/>
          <w:shd w:val="clear" w:color="auto" w:fill="FFFFFF"/>
        </w:rPr>
        <w:t xml:space="preserve"> </w:t>
      </w:r>
      <w:r w:rsidR="003E5104" w:rsidRPr="00057CCE">
        <w:rPr>
          <w:color w:val="000000" w:themeColor="text1"/>
          <w:sz w:val="22"/>
          <w:szCs w:val="22"/>
          <w:shd w:val="clear" w:color="auto" w:fill="FFFFFF"/>
        </w:rPr>
        <w:t>ложные</w:t>
      </w:r>
      <w:r w:rsidR="00DA4A5E" w:rsidRPr="00057CCE">
        <w:rPr>
          <w:color w:val="000000" w:themeColor="text1"/>
          <w:sz w:val="22"/>
          <w:szCs w:val="22"/>
          <w:shd w:val="clear" w:color="auto" w:fill="FFFFFF"/>
        </w:rPr>
        <w:t xml:space="preserve"> идеи, </w:t>
      </w:r>
      <w:r w:rsidRPr="00057CCE">
        <w:rPr>
          <w:color w:val="000000" w:themeColor="text1"/>
          <w:sz w:val="22"/>
          <w:szCs w:val="22"/>
          <w:shd w:val="clear" w:color="auto" w:fill="FFFFFF"/>
        </w:rPr>
        <w:t>искажа</w:t>
      </w:r>
      <w:r w:rsidR="00FF249C" w:rsidRPr="00057CCE">
        <w:rPr>
          <w:color w:val="000000" w:themeColor="text1"/>
          <w:sz w:val="22"/>
          <w:szCs w:val="22"/>
          <w:shd w:val="clear" w:color="auto" w:fill="FFFFFF"/>
        </w:rPr>
        <w:t>ли</w:t>
      </w:r>
      <w:r w:rsidRPr="00057CCE">
        <w:rPr>
          <w:color w:val="000000" w:themeColor="text1"/>
          <w:sz w:val="22"/>
          <w:szCs w:val="22"/>
          <w:shd w:val="clear" w:color="auto" w:fill="FFFFFF"/>
        </w:rPr>
        <w:t xml:space="preserve"> картину мира</w:t>
      </w:r>
      <w:r w:rsidR="00DA4A5E" w:rsidRPr="00057CCE">
        <w:rPr>
          <w:color w:val="000000" w:themeColor="text1"/>
          <w:sz w:val="22"/>
          <w:szCs w:val="22"/>
          <w:shd w:val="clear" w:color="auto" w:fill="FFFFFF"/>
        </w:rPr>
        <w:t xml:space="preserve">. </w:t>
      </w:r>
      <w:r w:rsidR="00B7780C" w:rsidRPr="00057CCE">
        <w:rPr>
          <w:color w:val="000000" w:themeColor="text1"/>
          <w:sz w:val="22"/>
          <w:szCs w:val="22"/>
          <w:shd w:val="clear" w:color="auto" w:fill="FFFFFF"/>
        </w:rPr>
        <w:t>До</w:t>
      </w:r>
      <w:r w:rsidR="00DA4A5E" w:rsidRPr="00057CCE">
        <w:rPr>
          <w:color w:val="000000" w:themeColor="text1"/>
          <w:sz w:val="22"/>
          <w:szCs w:val="22"/>
          <w:shd w:val="clear" w:color="auto" w:fill="FFFFFF"/>
        </w:rPr>
        <w:t xml:space="preserve"> создания ЦРУ этим же </w:t>
      </w:r>
      <w:r w:rsidR="00B7780C" w:rsidRPr="00057CCE">
        <w:rPr>
          <w:color w:val="000000" w:themeColor="text1"/>
          <w:sz w:val="22"/>
          <w:szCs w:val="22"/>
          <w:shd w:val="clear" w:color="auto" w:fill="FFFFFF"/>
        </w:rPr>
        <w:t>веками занимался</w:t>
      </w:r>
      <w:r w:rsidR="00DA4A5E" w:rsidRPr="00057CCE">
        <w:rPr>
          <w:color w:val="000000" w:themeColor="text1"/>
          <w:sz w:val="22"/>
          <w:szCs w:val="22"/>
          <w:shd w:val="clear" w:color="auto" w:fill="FFFFFF"/>
        </w:rPr>
        <w:t xml:space="preserve"> Орден иезуитов</w:t>
      </w:r>
      <w:r w:rsidR="00C0609E" w:rsidRPr="00057CCE">
        <w:rPr>
          <w:color w:val="000000" w:themeColor="text1"/>
          <w:sz w:val="22"/>
          <w:szCs w:val="22"/>
          <w:shd w:val="clear" w:color="auto" w:fill="FFFFFF"/>
        </w:rPr>
        <w:t>, агенты которого</w:t>
      </w:r>
      <w:r w:rsidR="00BB1A9A" w:rsidRPr="00057CCE">
        <w:rPr>
          <w:color w:val="000000" w:themeColor="text1"/>
          <w:sz w:val="22"/>
          <w:szCs w:val="22"/>
          <w:shd w:val="clear" w:color="auto" w:fill="FFFFFF"/>
        </w:rPr>
        <w:t xml:space="preserve"> написали фальшивые исторические летописи. Верховных жриц Ратфату, Атонию, Феодору </w:t>
      </w:r>
      <w:r w:rsidR="00DF05F0" w:rsidRPr="00057CCE">
        <w:rPr>
          <w:color w:val="000000" w:themeColor="text1"/>
          <w:sz w:val="22"/>
          <w:szCs w:val="22"/>
          <w:shd w:val="clear" w:color="auto" w:fill="FFFFFF"/>
        </w:rPr>
        <w:t>они превратили в фараонов Хеопса, Тутанхамона и князя Ярослава Мудрого</w:t>
      </w:r>
      <w:r w:rsidR="008C5A59" w:rsidRPr="00057CCE">
        <w:rPr>
          <w:color w:val="000000" w:themeColor="text1"/>
          <w:sz w:val="22"/>
          <w:szCs w:val="22"/>
          <w:shd w:val="clear" w:color="auto" w:fill="FFFFFF"/>
        </w:rPr>
        <w:t xml:space="preserve"> соответственно</w:t>
      </w:r>
      <w:r w:rsidR="00DF05F0" w:rsidRPr="00057CCE">
        <w:rPr>
          <w:color w:val="000000" w:themeColor="text1"/>
          <w:sz w:val="22"/>
          <w:szCs w:val="22"/>
          <w:shd w:val="clear" w:color="auto" w:fill="FFFFFF"/>
        </w:rPr>
        <w:t>. Белокожего христианина Михаила Аленкина они сделали монголом Чингисхано</w:t>
      </w:r>
      <w:r w:rsidR="00FC4D29" w:rsidRPr="00057CCE">
        <w:rPr>
          <w:color w:val="000000" w:themeColor="text1"/>
          <w:sz w:val="22"/>
          <w:szCs w:val="22"/>
          <w:shd w:val="clear" w:color="auto" w:fill="FFFFFF"/>
        </w:rPr>
        <w:t>м. Мировую империю с центром в Е</w:t>
      </w:r>
      <w:r w:rsidR="00DF05F0" w:rsidRPr="00057CCE">
        <w:rPr>
          <w:color w:val="000000" w:themeColor="text1"/>
          <w:sz w:val="22"/>
          <w:szCs w:val="22"/>
          <w:shd w:val="clear" w:color="auto" w:fill="FFFFFF"/>
        </w:rPr>
        <w:t>гипте иезуиты превратили</w:t>
      </w:r>
      <w:r w:rsidR="00DC3847" w:rsidRPr="00057CCE">
        <w:rPr>
          <w:color w:val="000000" w:themeColor="text1"/>
          <w:sz w:val="22"/>
          <w:szCs w:val="22"/>
          <w:shd w:val="clear" w:color="auto" w:fill="FFFFFF"/>
        </w:rPr>
        <w:t xml:space="preserve"> </w:t>
      </w:r>
      <w:r w:rsidR="00DF05F0" w:rsidRPr="00057CCE">
        <w:rPr>
          <w:color w:val="000000" w:themeColor="text1"/>
          <w:sz w:val="22"/>
          <w:szCs w:val="22"/>
          <w:shd w:val="clear" w:color="auto" w:fill="FFFFFF"/>
        </w:rPr>
        <w:t xml:space="preserve">в царство, а </w:t>
      </w:r>
      <w:r w:rsidR="001717BA" w:rsidRPr="00057CCE">
        <w:rPr>
          <w:color w:val="000000" w:themeColor="text1"/>
          <w:sz w:val="22"/>
          <w:szCs w:val="22"/>
          <w:shd w:val="clear" w:color="auto" w:fill="FFFFFF"/>
        </w:rPr>
        <w:t xml:space="preserve">латинский </w:t>
      </w:r>
      <w:r w:rsidR="00DF05F0" w:rsidRPr="00057CCE">
        <w:rPr>
          <w:color w:val="000000" w:themeColor="text1"/>
          <w:sz w:val="22"/>
          <w:szCs w:val="22"/>
          <w:shd w:val="clear" w:color="auto" w:fill="FFFFFF"/>
        </w:rPr>
        <w:t>каганат Рутения (1293-1328) сделали «древней Россией»</w:t>
      </w:r>
      <w:r w:rsidR="008C5A59" w:rsidRPr="00057CCE">
        <w:rPr>
          <w:color w:val="000000" w:themeColor="text1"/>
          <w:sz w:val="22"/>
          <w:szCs w:val="22"/>
          <w:shd w:val="clear" w:color="auto" w:fill="FFFFFF"/>
        </w:rPr>
        <w:t>, внедрили ложный</w:t>
      </w:r>
      <w:r w:rsidR="00BA7B46" w:rsidRPr="00057CCE">
        <w:rPr>
          <w:color w:val="000000" w:themeColor="text1"/>
          <w:sz w:val="22"/>
          <w:szCs w:val="22"/>
          <w:shd w:val="clear" w:color="auto" w:fill="FFFFFF"/>
        </w:rPr>
        <w:t xml:space="preserve"> сквозной</w:t>
      </w:r>
      <w:r w:rsidR="008C5A59" w:rsidRPr="00057CCE">
        <w:rPr>
          <w:color w:val="000000" w:themeColor="text1"/>
          <w:sz w:val="22"/>
          <w:szCs w:val="22"/>
          <w:shd w:val="clear" w:color="auto" w:fill="FFFFFF"/>
        </w:rPr>
        <w:t xml:space="preserve"> календарь</w:t>
      </w:r>
      <w:r w:rsidR="00DF05F0" w:rsidRPr="00057CCE">
        <w:rPr>
          <w:color w:val="000000" w:themeColor="text1"/>
          <w:sz w:val="22"/>
          <w:szCs w:val="22"/>
          <w:shd w:val="clear" w:color="auto" w:fill="FFFFFF"/>
        </w:rPr>
        <w:t>.</w:t>
      </w:r>
      <w:r w:rsidR="00D07D8C" w:rsidRPr="00057CCE">
        <w:rPr>
          <w:color w:val="000000" w:themeColor="text1"/>
          <w:sz w:val="22"/>
          <w:szCs w:val="22"/>
        </w:rPr>
        <w:t xml:space="preserve"> </w:t>
      </w:r>
      <w:r w:rsidR="001372C7" w:rsidRPr="00057CCE">
        <w:rPr>
          <w:color w:val="000000" w:themeColor="text1"/>
          <w:sz w:val="22"/>
          <w:szCs w:val="22"/>
        </w:rPr>
        <w:t>Иезуиты скрыли, что русские изобрели египетские иероглифы на р.Зее в 70 км севернее г.Циолковский 1.5.498 (10200</w:t>
      </w:r>
      <w:r w:rsidR="00455015" w:rsidRPr="00057CCE">
        <w:rPr>
          <w:color w:val="000000" w:themeColor="text1"/>
          <w:sz w:val="22"/>
          <w:szCs w:val="22"/>
        </w:rPr>
        <w:t xml:space="preserve"> месяцев</w:t>
      </w:r>
      <w:r w:rsidR="001372C7" w:rsidRPr="00057CCE">
        <w:rPr>
          <w:color w:val="000000" w:themeColor="text1"/>
          <w:sz w:val="22"/>
          <w:szCs w:val="22"/>
        </w:rPr>
        <w:t xml:space="preserve"> до н.э.)</w:t>
      </w:r>
      <w:r w:rsidR="00582ACC" w:rsidRPr="00057CCE">
        <w:rPr>
          <w:color w:val="000000" w:themeColor="text1"/>
          <w:sz w:val="22"/>
          <w:szCs w:val="22"/>
        </w:rPr>
        <w:t>. К</w:t>
      </w:r>
      <w:r w:rsidR="00EA69BF" w:rsidRPr="00057CCE">
        <w:rPr>
          <w:color w:val="000000" w:themeColor="text1"/>
          <w:sz w:val="22"/>
          <w:szCs w:val="22"/>
        </w:rPr>
        <w:t>ерамик</w:t>
      </w:r>
      <w:r w:rsidR="00582ACC" w:rsidRPr="00057CCE">
        <w:rPr>
          <w:color w:val="000000" w:themeColor="text1"/>
          <w:sz w:val="22"/>
          <w:szCs w:val="22"/>
        </w:rPr>
        <w:t>у</w:t>
      </w:r>
      <w:r w:rsidR="00EA69BF" w:rsidRPr="00057CCE">
        <w:rPr>
          <w:color w:val="000000" w:themeColor="text1"/>
          <w:sz w:val="22"/>
          <w:szCs w:val="22"/>
        </w:rPr>
        <w:t xml:space="preserve"> нашла группа </w:t>
      </w:r>
      <w:r w:rsidR="00455015" w:rsidRPr="00057CCE">
        <w:rPr>
          <w:color w:val="000000" w:themeColor="text1"/>
          <w:sz w:val="22"/>
          <w:szCs w:val="22"/>
        </w:rPr>
        <w:t xml:space="preserve">из </w:t>
      </w:r>
      <w:r w:rsidR="00EA69BF" w:rsidRPr="00057CCE">
        <w:rPr>
          <w:color w:val="000000" w:themeColor="text1"/>
          <w:sz w:val="22"/>
          <w:szCs w:val="22"/>
        </w:rPr>
        <w:t>Йорк</w:t>
      </w:r>
      <w:r w:rsidR="00455015" w:rsidRPr="00057CCE">
        <w:rPr>
          <w:color w:val="000000" w:themeColor="text1"/>
          <w:sz w:val="22"/>
          <w:szCs w:val="22"/>
        </w:rPr>
        <w:t>а</w:t>
      </w:r>
      <w:r w:rsidR="00EA69BF" w:rsidRPr="00057CCE">
        <w:rPr>
          <w:color w:val="000000" w:themeColor="text1"/>
          <w:sz w:val="22"/>
          <w:szCs w:val="22"/>
        </w:rPr>
        <w:t xml:space="preserve"> </w:t>
      </w:r>
      <w:r w:rsidR="0045515E" w:rsidRPr="00057CCE">
        <w:rPr>
          <w:color w:val="000000" w:themeColor="text1"/>
          <w:sz w:val="22"/>
          <w:szCs w:val="22"/>
        </w:rPr>
        <w:t>(</w:t>
      </w:r>
      <w:r w:rsidR="00A57334" w:rsidRPr="00057CCE">
        <w:rPr>
          <w:color w:val="000000" w:themeColor="text1"/>
          <w:sz w:val="22"/>
          <w:szCs w:val="22"/>
          <w:lang w:val="en-US"/>
        </w:rPr>
        <w:t>Science</w:t>
      </w:r>
      <w:r w:rsidR="00A57334" w:rsidRPr="00057CCE">
        <w:rPr>
          <w:color w:val="000000" w:themeColor="text1"/>
          <w:sz w:val="22"/>
          <w:szCs w:val="22"/>
        </w:rPr>
        <w:t xml:space="preserve"> </w:t>
      </w:r>
      <w:r w:rsidR="005E4EC9" w:rsidRPr="00057CCE">
        <w:rPr>
          <w:color w:val="000000" w:themeColor="text1"/>
          <w:sz w:val="22"/>
          <w:szCs w:val="22"/>
          <w:lang w:val="en-US"/>
        </w:rPr>
        <w:t>News</w:t>
      </w:r>
      <w:r w:rsidR="007C426E" w:rsidRPr="00057CCE">
        <w:rPr>
          <w:color w:val="000000" w:themeColor="text1"/>
          <w:sz w:val="22"/>
          <w:szCs w:val="22"/>
        </w:rPr>
        <w:t xml:space="preserve">, </w:t>
      </w:r>
      <w:r w:rsidR="005E4EC9" w:rsidRPr="00057CCE">
        <w:rPr>
          <w:color w:val="000000" w:themeColor="text1"/>
          <w:sz w:val="22"/>
          <w:szCs w:val="22"/>
        </w:rPr>
        <w:t>10</w:t>
      </w:r>
      <w:r w:rsidR="007C426E" w:rsidRPr="00057CCE">
        <w:rPr>
          <w:color w:val="000000" w:themeColor="text1"/>
          <w:sz w:val="22"/>
          <w:szCs w:val="22"/>
        </w:rPr>
        <w:t xml:space="preserve">.2.2020; </w:t>
      </w:r>
      <w:r w:rsidR="005E4EC9" w:rsidRPr="00057CCE">
        <w:rPr>
          <w:color w:val="000000" w:themeColor="text1"/>
          <w:sz w:val="22"/>
          <w:szCs w:val="22"/>
          <w:lang w:val="en-US"/>
        </w:rPr>
        <w:t>Brews</w:t>
      </w:r>
      <w:r w:rsidR="005E4EC9" w:rsidRPr="00057CCE">
        <w:rPr>
          <w:color w:val="000000" w:themeColor="text1"/>
          <w:sz w:val="22"/>
          <w:szCs w:val="22"/>
        </w:rPr>
        <w:t xml:space="preserve"> </w:t>
      </w:r>
      <w:r w:rsidR="005E4EC9" w:rsidRPr="00057CCE">
        <w:rPr>
          <w:color w:val="000000" w:themeColor="text1"/>
          <w:sz w:val="22"/>
          <w:szCs w:val="22"/>
          <w:lang w:val="en-US"/>
        </w:rPr>
        <w:t>Bower</w:t>
      </w:r>
      <w:r w:rsidR="0045515E" w:rsidRPr="00057CCE">
        <w:rPr>
          <w:color w:val="000000" w:themeColor="text1"/>
          <w:sz w:val="22"/>
          <w:szCs w:val="22"/>
        </w:rPr>
        <w:t>)</w:t>
      </w:r>
      <w:r w:rsidR="00C262D8" w:rsidRPr="00057CCE">
        <w:rPr>
          <w:color w:val="000000" w:themeColor="text1"/>
          <w:sz w:val="22"/>
          <w:szCs w:val="22"/>
        </w:rPr>
        <w:t>.</w:t>
      </w:r>
      <w:r w:rsidR="00D07D8C" w:rsidRPr="00057CCE">
        <w:rPr>
          <w:color w:val="000000" w:themeColor="text1"/>
          <w:sz w:val="22"/>
          <w:szCs w:val="22"/>
        </w:rPr>
        <w:t xml:space="preserve">  </w:t>
      </w:r>
      <w:r w:rsidR="00C262D8" w:rsidRPr="00057CCE">
        <w:rPr>
          <w:color w:val="000000" w:themeColor="text1"/>
          <w:sz w:val="22"/>
          <w:szCs w:val="22"/>
        </w:rPr>
        <w:t>З</w:t>
      </w:r>
      <w:r w:rsidR="007C426E" w:rsidRPr="00057CCE">
        <w:rPr>
          <w:color w:val="000000" w:themeColor="text1"/>
          <w:sz w:val="22"/>
          <w:szCs w:val="22"/>
        </w:rPr>
        <w:t>нак</w:t>
      </w:r>
      <w:r w:rsidR="0045515E" w:rsidRPr="00057CCE">
        <w:rPr>
          <w:color w:val="000000" w:themeColor="text1"/>
          <w:sz w:val="22"/>
          <w:szCs w:val="22"/>
        </w:rPr>
        <w:t>ам</w:t>
      </w:r>
      <w:r w:rsidR="007C426E" w:rsidRPr="00057CCE">
        <w:rPr>
          <w:color w:val="000000" w:themeColor="text1"/>
          <w:sz w:val="22"/>
          <w:szCs w:val="22"/>
        </w:rPr>
        <w:t>и з</w:t>
      </w:r>
      <w:r w:rsidR="00C262D8" w:rsidRPr="00057CCE">
        <w:rPr>
          <w:color w:val="000000" w:themeColor="text1"/>
          <w:sz w:val="22"/>
          <w:szCs w:val="22"/>
        </w:rPr>
        <w:t>аписа</w:t>
      </w:r>
      <w:r w:rsidR="0045515E" w:rsidRPr="00057CCE">
        <w:rPr>
          <w:color w:val="000000" w:themeColor="text1"/>
          <w:sz w:val="22"/>
          <w:szCs w:val="22"/>
        </w:rPr>
        <w:t>н</w:t>
      </w:r>
      <w:r w:rsidR="00C262D8" w:rsidRPr="00057CCE">
        <w:rPr>
          <w:color w:val="000000" w:themeColor="text1"/>
          <w:sz w:val="22"/>
          <w:szCs w:val="22"/>
        </w:rPr>
        <w:t xml:space="preserve"> ранг верховной жрицы</w:t>
      </w:r>
      <w:r w:rsidR="005B1726" w:rsidRPr="00057CCE">
        <w:rPr>
          <w:color w:val="000000" w:themeColor="text1"/>
          <w:sz w:val="22"/>
          <w:szCs w:val="22"/>
        </w:rPr>
        <w:t xml:space="preserve"> «богини Таты Гор-командир» (месяц 3-й фазы Та, трижды, т.е. Гор, командир)</w:t>
      </w:r>
      <w:r w:rsidR="00165C28" w:rsidRPr="00057CCE">
        <w:rPr>
          <w:color w:val="000000" w:themeColor="text1"/>
          <w:sz w:val="22"/>
          <w:szCs w:val="22"/>
        </w:rPr>
        <w:t xml:space="preserve">, </w:t>
      </w:r>
      <w:r w:rsidR="00035E0D" w:rsidRPr="00057CCE">
        <w:rPr>
          <w:color w:val="000000" w:themeColor="text1"/>
          <w:sz w:val="22"/>
          <w:szCs w:val="22"/>
        </w:rPr>
        <w:t>«</w:t>
      </w:r>
      <w:r w:rsidR="00165C28" w:rsidRPr="00057CCE">
        <w:rPr>
          <w:color w:val="000000" w:themeColor="text1"/>
          <w:sz w:val="22"/>
          <w:szCs w:val="22"/>
        </w:rPr>
        <w:t>Юпитера Ом-глава</w:t>
      </w:r>
      <w:r w:rsidR="00035E0D" w:rsidRPr="00057CCE">
        <w:rPr>
          <w:color w:val="000000" w:themeColor="text1"/>
          <w:sz w:val="22"/>
          <w:szCs w:val="22"/>
        </w:rPr>
        <w:t>,</w:t>
      </w:r>
      <w:r w:rsidR="00165C28" w:rsidRPr="00057CCE">
        <w:rPr>
          <w:color w:val="000000" w:themeColor="text1"/>
          <w:sz w:val="22"/>
          <w:szCs w:val="22"/>
        </w:rPr>
        <w:t xml:space="preserve"> Тата первая</w:t>
      </w:r>
      <w:r w:rsidR="00035E0D" w:rsidRPr="00057CCE">
        <w:rPr>
          <w:color w:val="000000" w:themeColor="text1"/>
          <w:sz w:val="22"/>
          <w:szCs w:val="22"/>
        </w:rPr>
        <w:t>»</w:t>
      </w:r>
      <w:r w:rsidR="00165C28" w:rsidRPr="00057CCE">
        <w:rPr>
          <w:color w:val="000000" w:themeColor="text1"/>
          <w:sz w:val="22"/>
          <w:szCs w:val="22"/>
        </w:rPr>
        <w:t xml:space="preserve"> (круг</w:t>
      </w:r>
      <w:r w:rsidR="00035E0D" w:rsidRPr="00057CCE">
        <w:rPr>
          <w:color w:val="000000" w:themeColor="text1"/>
          <w:sz w:val="22"/>
          <w:szCs w:val="22"/>
        </w:rPr>
        <w:t xml:space="preserve"> Иов; дважды, Ом;</w:t>
      </w:r>
      <w:r w:rsidR="00165C28" w:rsidRPr="00057CCE">
        <w:rPr>
          <w:color w:val="000000" w:themeColor="text1"/>
          <w:sz w:val="22"/>
          <w:szCs w:val="22"/>
        </w:rPr>
        <w:t xml:space="preserve"> ме</w:t>
      </w:r>
      <w:r w:rsidR="0054446D" w:rsidRPr="00057CCE">
        <w:rPr>
          <w:color w:val="000000" w:themeColor="text1"/>
          <w:sz w:val="22"/>
          <w:szCs w:val="22"/>
        </w:rPr>
        <w:t>сяц 3-й фазы Та, вертикальная ед</w:t>
      </w:r>
      <w:r w:rsidR="00165C28" w:rsidRPr="00057CCE">
        <w:rPr>
          <w:color w:val="000000" w:themeColor="text1"/>
          <w:sz w:val="22"/>
          <w:szCs w:val="22"/>
        </w:rPr>
        <w:t>иница).</w:t>
      </w:r>
      <w:r w:rsidR="00633480" w:rsidRPr="00057CCE">
        <w:rPr>
          <w:color w:val="000000" w:themeColor="text1"/>
          <w:sz w:val="22"/>
          <w:szCs w:val="22"/>
        </w:rPr>
        <w:t xml:space="preserve"> </w:t>
      </w:r>
      <w:r w:rsidR="007B2116" w:rsidRPr="00057CCE">
        <w:rPr>
          <w:color w:val="000000" w:themeColor="text1"/>
          <w:sz w:val="22"/>
          <w:szCs w:val="22"/>
        </w:rPr>
        <w:t xml:space="preserve">(см. таблицу 1) </w:t>
      </w:r>
      <w:r w:rsidR="00633480" w:rsidRPr="00057CCE">
        <w:rPr>
          <w:color w:val="000000" w:themeColor="text1"/>
          <w:sz w:val="22"/>
          <w:szCs w:val="22"/>
        </w:rPr>
        <w:t xml:space="preserve">Русские </w:t>
      </w:r>
      <w:r w:rsidR="0045515E" w:rsidRPr="00057CCE">
        <w:rPr>
          <w:color w:val="000000" w:themeColor="text1"/>
          <w:sz w:val="22"/>
          <w:szCs w:val="22"/>
        </w:rPr>
        <w:t>имели</w:t>
      </w:r>
      <w:r w:rsidR="00633480" w:rsidRPr="00057CCE">
        <w:rPr>
          <w:color w:val="000000" w:themeColor="text1"/>
          <w:sz w:val="22"/>
          <w:szCs w:val="22"/>
        </w:rPr>
        <w:t xml:space="preserve"> эти знаки </w:t>
      </w:r>
      <w:r w:rsidR="0045515E" w:rsidRPr="00057CCE">
        <w:rPr>
          <w:color w:val="000000" w:themeColor="text1"/>
          <w:sz w:val="22"/>
          <w:szCs w:val="22"/>
        </w:rPr>
        <w:t>раньше</w:t>
      </w:r>
      <w:r w:rsidR="00633480" w:rsidRPr="00057CCE">
        <w:rPr>
          <w:color w:val="000000" w:themeColor="text1"/>
          <w:sz w:val="22"/>
          <w:szCs w:val="22"/>
        </w:rPr>
        <w:t xml:space="preserve"> захва</w:t>
      </w:r>
      <w:r w:rsidR="0045515E" w:rsidRPr="00057CCE">
        <w:rPr>
          <w:color w:val="000000" w:themeColor="text1"/>
          <w:sz w:val="22"/>
          <w:szCs w:val="22"/>
        </w:rPr>
        <w:t>та</w:t>
      </w:r>
      <w:r w:rsidR="00633480" w:rsidRPr="00057CCE">
        <w:rPr>
          <w:color w:val="000000" w:themeColor="text1"/>
          <w:sz w:val="22"/>
          <w:szCs w:val="22"/>
        </w:rPr>
        <w:t xml:space="preserve"> Егип</w:t>
      </w:r>
      <w:r w:rsidR="0045515E" w:rsidRPr="00057CCE">
        <w:rPr>
          <w:color w:val="000000" w:themeColor="text1"/>
          <w:sz w:val="22"/>
          <w:szCs w:val="22"/>
        </w:rPr>
        <w:t>та</w:t>
      </w:r>
      <w:r w:rsidR="005C34E2" w:rsidRPr="00057CCE">
        <w:rPr>
          <w:color w:val="000000" w:themeColor="text1"/>
          <w:sz w:val="22"/>
          <w:szCs w:val="22"/>
        </w:rPr>
        <w:t xml:space="preserve"> </w:t>
      </w:r>
      <w:r w:rsidR="00E56AB4" w:rsidRPr="00057CCE">
        <w:rPr>
          <w:color w:val="000000" w:themeColor="text1"/>
          <w:sz w:val="22"/>
          <w:szCs w:val="22"/>
        </w:rPr>
        <w:t>при</w:t>
      </w:r>
      <w:r w:rsidR="005C34E2" w:rsidRPr="00057CCE">
        <w:rPr>
          <w:color w:val="000000" w:themeColor="text1"/>
          <w:sz w:val="22"/>
          <w:szCs w:val="22"/>
        </w:rPr>
        <w:t xml:space="preserve"> минус 1-й династии </w:t>
      </w:r>
      <w:r w:rsidR="00FA19BE" w:rsidRPr="00057CCE">
        <w:rPr>
          <w:color w:val="000000" w:themeColor="text1"/>
          <w:sz w:val="22"/>
          <w:szCs w:val="22"/>
        </w:rPr>
        <w:t>с</w:t>
      </w:r>
      <w:r w:rsidR="00E56AB4" w:rsidRPr="00057CCE">
        <w:rPr>
          <w:color w:val="000000" w:themeColor="text1"/>
          <w:sz w:val="22"/>
          <w:szCs w:val="22"/>
        </w:rPr>
        <w:t xml:space="preserve"> мужской</w:t>
      </w:r>
      <w:r w:rsidR="00FA19BE" w:rsidRPr="00057CCE">
        <w:rPr>
          <w:color w:val="000000" w:themeColor="text1"/>
          <w:sz w:val="22"/>
          <w:szCs w:val="22"/>
        </w:rPr>
        <w:t xml:space="preserve"> столицей </w:t>
      </w:r>
      <w:r w:rsidR="005C34E2" w:rsidRPr="00057CCE">
        <w:rPr>
          <w:color w:val="000000" w:themeColor="text1"/>
          <w:sz w:val="22"/>
          <w:szCs w:val="22"/>
        </w:rPr>
        <w:t>в Симбиллавейн (семь было ванов</w:t>
      </w:r>
      <w:r w:rsidR="00FA19BE" w:rsidRPr="00057CCE">
        <w:rPr>
          <w:color w:val="000000" w:themeColor="text1"/>
          <w:sz w:val="22"/>
          <w:szCs w:val="22"/>
        </w:rPr>
        <w:t>, круг 7-ми стратегов</w:t>
      </w:r>
      <w:r w:rsidR="005C34E2" w:rsidRPr="00057CCE">
        <w:rPr>
          <w:color w:val="000000" w:themeColor="text1"/>
          <w:sz w:val="22"/>
          <w:szCs w:val="22"/>
        </w:rPr>
        <w:t>)</w:t>
      </w:r>
      <w:r w:rsidR="00183848" w:rsidRPr="00057CCE">
        <w:rPr>
          <w:color w:val="000000" w:themeColor="text1"/>
          <w:sz w:val="22"/>
          <w:szCs w:val="22"/>
        </w:rPr>
        <w:t>, женской столицей в Газала</w:t>
      </w:r>
      <w:r w:rsidR="00633480" w:rsidRPr="00057CCE">
        <w:rPr>
          <w:color w:val="000000" w:themeColor="text1"/>
          <w:sz w:val="22"/>
          <w:szCs w:val="22"/>
        </w:rPr>
        <w:t>.</w:t>
      </w:r>
      <w:r w:rsidR="00D07D8C" w:rsidRPr="00057CCE">
        <w:rPr>
          <w:color w:val="000000" w:themeColor="text1"/>
          <w:sz w:val="22"/>
          <w:szCs w:val="22"/>
        </w:rPr>
        <w:t xml:space="preserve">    </w:t>
      </w:r>
    </w:p>
    <w:p w:rsidR="00D07D8C" w:rsidRPr="00057CCE" w:rsidRDefault="007B2116" w:rsidP="008C5A59">
      <w:pPr>
        <w:jc w:val="both"/>
        <w:rPr>
          <w:color w:val="000000" w:themeColor="text1"/>
          <w:sz w:val="22"/>
          <w:szCs w:val="22"/>
        </w:rPr>
      </w:pPr>
      <w:r w:rsidRPr="00057CCE">
        <w:rPr>
          <w:color w:val="000000" w:themeColor="text1"/>
          <w:sz w:val="22"/>
          <w:szCs w:val="22"/>
        </w:rPr>
        <w:t xml:space="preserve">      Иезуиты скрыли, что всемирный потоп был 9.6.990 (3040 месяцев ранее 20.3.1236), что русские основали Лондон (лоно доно, устье реки), что библейский Адам родился 28.4.1124 (1656 месяцев после всемирного потопа 9.6.990). Круглый зодиак храма Дендера 21-й российской династии  мировой империи с центром в Египте – это дата 20.3.1185 года. Секретная идеология древнего Египта </w:t>
      </w:r>
      <w:r w:rsidRPr="00057CCE">
        <w:rPr>
          <w:color w:val="000000" w:themeColor="text1"/>
          <w:sz w:val="22"/>
          <w:szCs w:val="22"/>
        </w:rPr>
        <w:lastRenderedPageBreak/>
        <w:t xml:space="preserve">является поклонением инопланетянам и делится на две части: а) поклонение Ра, силам Света; б) поклонение Юпитеру, космическим силам Тьмы.                                                      </w:t>
      </w:r>
      <w:r w:rsidR="00183848" w:rsidRPr="00057CCE">
        <w:rPr>
          <w:color w:val="000000" w:themeColor="text1"/>
          <w:sz w:val="22"/>
          <w:szCs w:val="22"/>
        </w:rPr>
        <w:t xml:space="preserve">             </w:t>
      </w:r>
      <w:r w:rsidR="009832E0">
        <w:rPr>
          <w:color w:val="000000" w:themeColor="text1"/>
          <w:sz w:val="22"/>
          <w:szCs w:val="22"/>
        </w:rPr>
        <w:t xml:space="preserve">   </w:t>
      </w:r>
      <w:r w:rsidRPr="00057CCE">
        <w:rPr>
          <w:color w:val="000000" w:themeColor="text1"/>
          <w:sz w:val="22"/>
          <w:szCs w:val="22"/>
        </w:rPr>
        <w:t xml:space="preserve">  Таблица 1</w:t>
      </w:r>
    </w:p>
    <w:p w:rsidR="00114FF1" w:rsidRPr="00057CCE" w:rsidRDefault="001372C7" w:rsidP="008C5A59">
      <w:pPr>
        <w:jc w:val="both"/>
        <w:rPr>
          <w:color w:val="000000" w:themeColor="text1"/>
          <w:sz w:val="22"/>
          <w:szCs w:val="22"/>
        </w:rPr>
      </w:pPr>
      <w:r w:rsidRPr="00057CCE">
        <w:rPr>
          <w:noProof/>
          <w:color w:val="000000" w:themeColor="text1"/>
          <w:sz w:val="22"/>
          <w:szCs w:val="22"/>
        </w:rPr>
        <w:drawing>
          <wp:inline distT="0" distB="0" distL="0" distR="0">
            <wp:extent cx="4085590" cy="2341079"/>
            <wp:effectExtent l="19050" t="0" r="0" b="0"/>
            <wp:docPr id="201" name="Рисунок 2" descr="D:\Desktop\Картинки 44\Надпись из урочища Громатух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Картинки 44\Надпись из урочища Громатуха.png"/>
                    <pic:cNvPicPr>
                      <a:picLocks noChangeAspect="1" noChangeArrowheads="1"/>
                    </pic:cNvPicPr>
                  </pic:nvPicPr>
                  <pic:blipFill>
                    <a:blip r:embed="rId11"/>
                    <a:srcRect/>
                    <a:stretch>
                      <a:fillRect/>
                    </a:stretch>
                  </pic:blipFill>
                  <pic:spPr bwMode="auto">
                    <a:xfrm>
                      <a:off x="0" y="0"/>
                      <a:ext cx="4085590" cy="2341079"/>
                    </a:xfrm>
                    <a:prstGeom prst="rect">
                      <a:avLst/>
                    </a:prstGeom>
                    <a:noFill/>
                    <a:ln w="9525">
                      <a:noFill/>
                      <a:miter lim="800000"/>
                      <a:headEnd/>
                      <a:tailEnd/>
                    </a:ln>
                  </pic:spPr>
                </pic:pic>
              </a:graphicData>
            </a:graphic>
          </wp:inline>
        </w:drawing>
      </w:r>
      <w:r w:rsidR="009711B2" w:rsidRPr="00057CCE">
        <w:rPr>
          <w:color w:val="000000" w:themeColor="text1"/>
          <w:sz w:val="22"/>
          <w:szCs w:val="22"/>
        </w:rPr>
        <w:t xml:space="preserve"> В восточной И</w:t>
      </w:r>
      <w:r w:rsidR="00913484" w:rsidRPr="00057CCE">
        <w:rPr>
          <w:color w:val="000000" w:themeColor="text1"/>
          <w:sz w:val="22"/>
          <w:szCs w:val="22"/>
        </w:rPr>
        <w:t xml:space="preserve">мперии Ра (Россия, Рай) поклоняются богу Ра – эллипсу </w:t>
      </w:r>
      <w:r w:rsidR="009711B2" w:rsidRPr="00057CCE">
        <w:rPr>
          <w:color w:val="000000" w:themeColor="text1"/>
          <w:sz w:val="22"/>
          <w:szCs w:val="22"/>
        </w:rPr>
        <w:t xml:space="preserve">НЛО </w:t>
      </w:r>
      <w:r w:rsidR="00913484" w:rsidRPr="00057CCE">
        <w:rPr>
          <w:color w:val="000000" w:themeColor="text1"/>
          <w:sz w:val="22"/>
          <w:szCs w:val="22"/>
        </w:rPr>
        <w:t>с острыми краями. При российской 0-й династии мировой империи с центром  в Еги</w:t>
      </w:r>
      <w:r w:rsidR="009711B2" w:rsidRPr="00057CCE">
        <w:rPr>
          <w:color w:val="000000" w:themeColor="text1"/>
          <w:sz w:val="22"/>
          <w:szCs w:val="22"/>
        </w:rPr>
        <w:t>пте тех, кто поклонялся богу Ра</w:t>
      </w:r>
      <w:r w:rsidR="00913484" w:rsidRPr="00057CCE">
        <w:rPr>
          <w:color w:val="000000" w:themeColor="text1"/>
          <w:sz w:val="22"/>
          <w:szCs w:val="22"/>
        </w:rPr>
        <w:t>, хоронили в позе зародыша на правом боку</w:t>
      </w:r>
      <w:r w:rsidR="008C7104" w:rsidRPr="00057CCE">
        <w:rPr>
          <w:color w:val="000000" w:themeColor="text1"/>
          <w:sz w:val="22"/>
          <w:szCs w:val="22"/>
        </w:rPr>
        <w:t xml:space="preserve"> (Юпитер)</w:t>
      </w:r>
      <w:r w:rsidR="00913484" w:rsidRPr="00057CCE">
        <w:rPr>
          <w:color w:val="000000" w:themeColor="text1"/>
          <w:sz w:val="22"/>
          <w:szCs w:val="22"/>
        </w:rPr>
        <w:t>, чтобы сверху доминировал левый бок</w:t>
      </w:r>
      <w:r w:rsidR="008C7104" w:rsidRPr="00057CCE">
        <w:rPr>
          <w:color w:val="000000" w:themeColor="text1"/>
          <w:sz w:val="22"/>
          <w:szCs w:val="22"/>
        </w:rPr>
        <w:t xml:space="preserve"> (Ра). </w:t>
      </w:r>
      <w:r w:rsidR="00592DE1" w:rsidRPr="00057CCE">
        <w:rPr>
          <w:color w:val="000000" w:themeColor="text1"/>
          <w:sz w:val="22"/>
          <w:szCs w:val="22"/>
        </w:rPr>
        <w:t>На</w:t>
      </w:r>
      <w:r w:rsidR="00EB0A1E" w:rsidRPr="00057CCE">
        <w:rPr>
          <w:color w:val="000000" w:themeColor="text1"/>
          <w:sz w:val="22"/>
          <w:szCs w:val="22"/>
        </w:rPr>
        <w:t xml:space="preserve"> </w:t>
      </w:r>
      <w:r w:rsidR="00913484" w:rsidRPr="00057CCE">
        <w:rPr>
          <w:color w:val="000000" w:themeColor="text1"/>
          <w:sz w:val="22"/>
          <w:szCs w:val="22"/>
        </w:rPr>
        <w:t>кладбищ</w:t>
      </w:r>
      <w:r w:rsidR="00EB0A1E" w:rsidRPr="00057CCE">
        <w:rPr>
          <w:color w:val="000000" w:themeColor="text1"/>
          <w:sz w:val="22"/>
          <w:szCs w:val="22"/>
        </w:rPr>
        <w:t>а</w:t>
      </w:r>
      <w:r w:rsidR="001870B6" w:rsidRPr="00057CCE">
        <w:rPr>
          <w:color w:val="000000" w:themeColor="text1"/>
          <w:sz w:val="22"/>
          <w:szCs w:val="22"/>
        </w:rPr>
        <w:t>х</w:t>
      </w:r>
      <w:r w:rsidR="00913484" w:rsidRPr="00057CCE">
        <w:rPr>
          <w:color w:val="000000" w:themeColor="text1"/>
          <w:sz w:val="22"/>
          <w:szCs w:val="22"/>
        </w:rPr>
        <w:t xml:space="preserve"> </w:t>
      </w:r>
      <w:r w:rsidR="00EB0A1E" w:rsidRPr="00057CCE">
        <w:rPr>
          <w:color w:val="000000" w:themeColor="text1"/>
          <w:sz w:val="22"/>
          <w:szCs w:val="22"/>
        </w:rPr>
        <w:t xml:space="preserve">А и Б </w:t>
      </w:r>
      <w:r w:rsidR="00913484" w:rsidRPr="00057CCE">
        <w:rPr>
          <w:color w:val="000000" w:themeColor="text1"/>
          <w:sz w:val="22"/>
          <w:szCs w:val="22"/>
        </w:rPr>
        <w:t xml:space="preserve">российских верховных жриц </w:t>
      </w:r>
      <w:r w:rsidR="00EB0A1E" w:rsidRPr="00057CCE">
        <w:rPr>
          <w:color w:val="000000" w:themeColor="text1"/>
          <w:sz w:val="22"/>
          <w:szCs w:val="22"/>
        </w:rPr>
        <w:t>западнее</w:t>
      </w:r>
      <w:r w:rsidR="00913484" w:rsidRPr="00057CCE">
        <w:rPr>
          <w:color w:val="000000" w:themeColor="text1"/>
          <w:sz w:val="22"/>
          <w:szCs w:val="22"/>
        </w:rPr>
        <w:t xml:space="preserve"> Ом-Ра (</w:t>
      </w:r>
      <w:r w:rsidR="00913484" w:rsidRPr="00057CCE">
        <w:rPr>
          <w:color w:val="000000" w:themeColor="text1"/>
          <w:sz w:val="22"/>
          <w:szCs w:val="22"/>
          <w:lang w:val="en-US"/>
        </w:rPr>
        <w:t>El</w:t>
      </w:r>
      <w:r w:rsidR="00913484" w:rsidRPr="00057CCE">
        <w:rPr>
          <w:color w:val="000000" w:themeColor="text1"/>
          <w:sz w:val="22"/>
          <w:szCs w:val="22"/>
        </w:rPr>
        <w:t>-</w:t>
      </w:r>
      <w:r w:rsidR="00913484" w:rsidRPr="00057CCE">
        <w:rPr>
          <w:color w:val="000000" w:themeColor="text1"/>
          <w:sz w:val="22"/>
          <w:szCs w:val="22"/>
          <w:lang w:val="en-US"/>
        </w:rPr>
        <w:t>Amra</w:t>
      </w:r>
      <w:r w:rsidR="00913484" w:rsidRPr="00057CCE">
        <w:rPr>
          <w:color w:val="000000" w:themeColor="text1"/>
          <w:sz w:val="22"/>
          <w:szCs w:val="22"/>
        </w:rPr>
        <w:t xml:space="preserve">  26°8′35.22″N 31°58′6.41″E) </w:t>
      </w:r>
      <w:r w:rsidR="00592DE1" w:rsidRPr="00057CCE">
        <w:rPr>
          <w:color w:val="000000" w:themeColor="text1"/>
          <w:sz w:val="22"/>
          <w:szCs w:val="22"/>
        </w:rPr>
        <w:t>хоронили на левом и</w:t>
      </w:r>
      <w:r w:rsidR="00BA7765" w:rsidRPr="00057CCE">
        <w:rPr>
          <w:color w:val="000000" w:themeColor="text1"/>
          <w:sz w:val="22"/>
          <w:szCs w:val="22"/>
        </w:rPr>
        <w:t>ли</w:t>
      </w:r>
      <w:r w:rsidR="00592DE1" w:rsidRPr="00057CCE">
        <w:rPr>
          <w:color w:val="000000" w:themeColor="text1"/>
          <w:sz w:val="22"/>
          <w:szCs w:val="22"/>
        </w:rPr>
        <w:t xml:space="preserve"> на правом боку</w:t>
      </w:r>
      <w:r w:rsidR="00BA7765" w:rsidRPr="00057CCE">
        <w:rPr>
          <w:color w:val="000000" w:themeColor="text1"/>
          <w:sz w:val="22"/>
          <w:szCs w:val="22"/>
        </w:rPr>
        <w:t xml:space="preserve"> в зависимости от идеологии</w:t>
      </w:r>
      <w:r w:rsidR="00913484" w:rsidRPr="00057CCE">
        <w:rPr>
          <w:color w:val="000000" w:themeColor="text1"/>
          <w:sz w:val="22"/>
          <w:szCs w:val="22"/>
        </w:rPr>
        <w:t>. В названии Ом-Ра зафиксирован статус. Ом – это понятие «</w:t>
      </w:r>
      <w:r w:rsidR="00C00C64" w:rsidRPr="00057CCE">
        <w:rPr>
          <w:color w:val="000000" w:themeColor="text1"/>
          <w:sz w:val="22"/>
          <w:szCs w:val="22"/>
        </w:rPr>
        <w:t>глава</w:t>
      </w:r>
      <w:r w:rsidR="00913484" w:rsidRPr="00057CCE">
        <w:rPr>
          <w:color w:val="000000" w:themeColor="text1"/>
          <w:sz w:val="22"/>
          <w:szCs w:val="22"/>
        </w:rPr>
        <w:t xml:space="preserve">». Ра – это имя бога Ра. Зафиксирована должность </w:t>
      </w:r>
      <w:r w:rsidR="00C00C64" w:rsidRPr="00057CCE">
        <w:rPr>
          <w:color w:val="000000" w:themeColor="text1"/>
          <w:sz w:val="22"/>
          <w:szCs w:val="22"/>
        </w:rPr>
        <w:t>главы</w:t>
      </w:r>
      <w:r w:rsidR="00913484" w:rsidRPr="00057CCE">
        <w:rPr>
          <w:color w:val="000000" w:themeColor="text1"/>
          <w:sz w:val="22"/>
          <w:szCs w:val="22"/>
        </w:rPr>
        <w:t xml:space="preserve"> жрец</w:t>
      </w:r>
      <w:r w:rsidR="00C00C64" w:rsidRPr="00057CCE">
        <w:rPr>
          <w:color w:val="000000" w:themeColor="text1"/>
          <w:sz w:val="22"/>
          <w:szCs w:val="22"/>
        </w:rPr>
        <w:t>ов</w:t>
      </w:r>
      <w:r w:rsidR="00913484" w:rsidRPr="00057CCE">
        <w:rPr>
          <w:color w:val="000000" w:themeColor="text1"/>
          <w:sz w:val="22"/>
          <w:szCs w:val="22"/>
        </w:rPr>
        <w:t xml:space="preserve"> бога Ра</w:t>
      </w:r>
      <w:r w:rsidR="00C00C64" w:rsidRPr="00057CCE">
        <w:rPr>
          <w:color w:val="000000" w:themeColor="text1"/>
          <w:sz w:val="22"/>
          <w:szCs w:val="22"/>
        </w:rPr>
        <w:t xml:space="preserve"> в</w:t>
      </w:r>
      <w:r w:rsidR="00913484" w:rsidRPr="00057CCE">
        <w:rPr>
          <w:color w:val="000000" w:themeColor="text1"/>
          <w:sz w:val="22"/>
          <w:szCs w:val="22"/>
        </w:rPr>
        <w:t xml:space="preserve"> Круг</w:t>
      </w:r>
      <w:r w:rsidR="00C00C64" w:rsidRPr="00057CCE">
        <w:rPr>
          <w:color w:val="000000" w:themeColor="text1"/>
          <w:sz w:val="22"/>
          <w:szCs w:val="22"/>
        </w:rPr>
        <w:t>е</w:t>
      </w:r>
      <w:r w:rsidR="00913484" w:rsidRPr="00057CCE">
        <w:rPr>
          <w:color w:val="000000" w:themeColor="text1"/>
          <w:sz w:val="22"/>
          <w:szCs w:val="22"/>
        </w:rPr>
        <w:t xml:space="preserve"> 7-ми стратегов</w:t>
      </w:r>
      <w:r w:rsidR="00596228" w:rsidRPr="00057CCE">
        <w:rPr>
          <w:color w:val="000000" w:themeColor="text1"/>
          <w:sz w:val="22"/>
          <w:szCs w:val="22"/>
        </w:rPr>
        <w:t>. П</w:t>
      </w:r>
      <w:r w:rsidR="00913484" w:rsidRPr="00057CCE">
        <w:rPr>
          <w:color w:val="000000" w:themeColor="text1"/>
          <w:sz w:val="22"/>
          <w:szCs w:val="22"/>
        </w:rPr>
        <w:t>о-гречески эт</w:t>
      </w:r>
      <w:r w:rsidR="00BC35EA" w:rsidRPr="00057CCE">
        <w:rPr>
          <w:color w:val="000000" w:themeColor="text1"/>
          <w:sz w:val="22"/>
          <w:szCs w:val="22"/>
        </w:rPr>
        <w:t>о -</w:t>
      </w:r>
      <w:r w:rsidR="00913484" w:rsidRPr="00057CCE">
        <w:rPr>
          <w:color w:val="000000" w:themeColor="text1"/>
          <w:sz w:val="22"/>
          <w:szCs w:val="22"/>
        </w:rPr>
        <w:t xml:space="preserve"> «первый воин» (</w:t>
      </w:r>
      <w:r w:rsidR="00BC35EA" w:rsidRPr="00057CCE">
        <w:rPr>
          <w:color w:val="000000" w:themeColor="text1"/>
          <w:sz w:val="22"/>
          <w:szCs w:val="22"/>
        </w:rPr>
        <w:t xml:space="preserve">моно мах). Жрица </w:t>
      </w:r>
      <w:r w:rsidR="00913484" w:rsidRPr="00057CCE">
        <w:rPr>
          <w:color w:val="000000" w:themeColor="text1"/>
          <w:sz w:val="22"/>
          <w:szCs w:val="22"/>
        </w:rPr>
        <w:t xml:space="preserve">Мономах (первый воин) имела парадную </w:t>
      </w:r>
      <w:r w:rsidR="00943B18" w:rsidRPr="00057CCE">
        <w:rPr>
          <w:color w:val="000000" w:themeColor="text1"/>
          <w:sz w:val="22"/>
          <w:szCs w:val="22"/>
        </w:rPr>
        <w:t xml:space="preserve">золотую </w:t>
      </w:r>
      <w:r w:rsidR="00913484" w:rsidRPr="00057CCE">
        <w:rPr>
          <w:color w:val="000000" w:themeColor="text1"/>
          <w:sz w:val="22"/>
          <w:szCs w:val="22"/>
        </w:rPr>
        <w:t>шапку Мономаха формы Ра-Дива (круг – 8</w:t>
      </w:r>
      <w:r w:rsidR="00596228" w:rsidRPr="00057CCE">
        <w:rPr>
          <w:color w:val="000000" w:themeColor="text1"/>
          <w:sz w:val="22"/>
          <w:szCs w:val="22"/>
        </w:rPr>
        <w:t>;</w:t>
      </w:r>
      <w:r w:rsidR="00C37900" w:rsidRPr="00057CCE">
        <w:rPr>
          <w:color w:val="000000" w:themeColor="text1"/>
          <w:sz w:val="22"/>
          <w:szCs w:val="22"/>
        </w:rPr>
        <w:t xml:space="preserve"> </w:t>
      </w:r>
      <w:r w:rsidR="00913484" w:rsidRPr="00057CCE">
        <w:rPr>
          <w:color w:val="000000" w:themeColor="text1"/>
          <w:sz w:val="22"/>
          <w:szCs w:val="22"/>
        </w:rPr>
        <w:t>8 золотых частей шапки внутри круга).</w:t>
      </w:r>
      <w:r w:rsidR="00C37900" w:rsidRPr="00057CCE">
        <w:rPr>
          <w:color w:val="000000" w:themeColor="text1"/>
          <w:sz w:val="22"/>
          <w:szCs w:val="22"/>
        </w:rPr>
        <w:t xml:space="preserve"> 8 </w:t>
      </w:r>
      <w:r w:rsidR="002A35B4" w:rsidRPr="00057CCE">
        <w:rPr>
          <w:color w:val="000000" w:themeColor="text1"/>
          <w:sz w:val="22"/>
          <w:szCs w:val="22"/>
        </w:rPr>
        <w:t xml:space="preserve">и львица </w:t>
      </w:r>
      <w:r w:rsidR="00C37900" w:rsidRPr="00057CCE">
        <w:rPr>
          <w:color w:val="000000" w:themeColor="text1"/>
          <w:sz w:val="22"/>
          <w:szCs w:val="22"/>
        </w:rPr>
        <w:t xml:space="preserve">- это </w:t>
      </w:r>
      <w:r w:rsidR="002A35B4" w:rsidRPr="00057CCE">
        <w:rPr>
          <w:color w:val="000000" w:themeColor="text1"/>
          <w:sz w:val="22"/>
          <w:szCs w:val="22"/>
        </w:rPr>
        <w:t>код Дивы.</w:t>
      </w:r>
      <w:r w:rsidR="00C37900" w:rsidRPr="00057CCE">
        <w:rPr>
          <w:color w:val="000000" w:themeColor="text1"/>
          <w:sz w:val="22"/>
          <w:szCs w:val="22"/>
        </w:rPr>
        <w:t xml:space="preserve"> </w:t>
      </w:r>
      <w:r w:rsidR="00913484" w:rsidRPr="00057CCE">
        <w:rPr>
          <w:color w:val="000000" w:themeColor="text1"/>
          <w:sz w:val="22"/>
          <w:szCs w:val="22"/>
        </w:rPr>
        <w:t xml:space="preserve"> Ра-Дива – это также Сфинкс, у которого Ра – это лицо, а Дива – тело львицы. Такую шапку имела </w:t>
      </w:r>
      <w:r w:rsidR="002A35B4" w:rsidRPr="00057CCE">
        <w:rPr>
          <w:color w:val="000000" w:themeColor="text1"/>
          <w:sz w:val="22"/>
          <w:szCs w:val="22"/>
        </w:rPr>
        <w:t>Мать</w:t>
      </w:r>
      <w:r w:rsidR="00913484" w:rsidRPr="00057CCE">
        <w:rPr>
          <w:color w:val="000000" w:themeColor="text1"/>
          <w:sz w:val="22"/>
          <w:szCs w:val="22"/>
        </w:rPr>
        <w:t xml:space="preserve"> 30-й российской династии </w:t>
      </w:r>
      <w:r w:rsidR="003062D8" w:rsidRPr="00057CCE">
        <w:rPr>
          <w:color w:val="000000" w:themeColor="text1"/>
          <w:sz w:val="22"/>
          <w:szCs w:val="22"/>
        </w:rPr>
        <w:t xml:space="preserve">империи </w:t>
      </w:r>
      <w:r w:rsidR="00913484" w:rsidRPr="00057CCE">
        <w:rPr>
          <w:color w:val="000000" w:themeColor="text1"/>
          <w:sz w:val="22"/>
          <w:szCs w:val="22"/>
        </w:rPr>
        <w:t xml:space="preserve">с центром в Египте по имени Мирдада Тилиппова – </w:t>
      </w:r>
      <w:r w:rsidR="002A35B4" w:rsidRPr="00057CCE">
        <w:rPr>
          <w:color w:val="000000" w:themeColor="text1"/>
          <w:sz w:val="22"/>
          <w:szCs w:val="22"/>
        </w:rPr>
        <w:t xml:space="preserve">биологическая </w:t>
      </w:r>
      <w:r w:rsidR="00913484" w:rsidRPr="00057CCE">
        <w:rPr>
          <w:color w:val="000000" w:themeColor="text1"/>
          <w:sz w:val="22"/>
          <w:szCs w:val="22"/>
        </w:rPr>
        <w:t xml:space="preserve">мать Александра Псамтиковича Тилиппова «Македонского» (30.5.1219-13.11.1263), бабушка Дмитрия Александровича Тилиппова «Донского» (1261-19.3.1295). </w:t>
      </w:r>
    </w:p>
    <w:p w:rsidR="00913484" w:rsidRPr="00057CCE" w:rsidRDefault="00114FF1" w:rsidP="00913484">
      <w:pPr>
        <w:pStyle w:val="5"/>
        <w:shd w:val="clear" w:color="auto" w:fill="auto"/>
        <w:spacing w:after="0" w:line="250" w:lineRule="exact"/>
        <w:ind w:right="20"/>
        <w:jc w:val="both"/>
        <w:rPr>
          <w:color w:val="000000" w:themeColor="text1"/>
          <w:sz w:val="22"/>
          <w:szCs w:val="22"/>
        </w:rPr>
      </w:pPr>
      <w:r w:rsidRPr="00057CCE">
        <w:rPr>
          <w:color w:val="000000" w:themeColor="text1"/>
          <w:sz w:val="22"/>
          <w:szCs w:val="22"/>
        </w:rPr>
        <w:t xml:space="preserve">        </w:t>
      </w:r>
      <w:r w:rsidR="00913484" w:rsidRPr="00057CCE">
        <w:rPr>
          <w:color w:val="000000" w:themeColor="text1"/>
          <w:sz w:val="22"/>
          <w:szCs w:val="22"/>
        </w:rPr>
        <w:t xml:space="preserve">Идеология 0-й – 30-й династий мировой империи с центром в </w:t>
      </w:r>
      <w:r w:rsidR="00913484" w:rsidRPr="00057CCE">
        <w:rPr>
          <w:color w:val="000000" w:themeColor="text1"/>
          <w:sz w:val="22"/>
          <w:szCs w:val="22"/>
        </w:rPr>
        <w:lastRenderedPageBreak/>
        <w:t>Египте была теизмом. Свою должность «Сар-Матия»</w:t>
      </w:r>
      <w:r w:rsidR="004070B3" w:rsidRPr="00057CCE">
        <w:rPr>
          <w:color w:val="000000" w:themeColor="text1"/>
          <w:sz w:val="22"/>
          <w:szCs w:val="22"/>
        </w:rPr>
        <w:t xml:space="preserve"> (Царь Мать)</w:t>
      </w:r>
      <w:r w:rsidR="00913484" w:rsidRPr="00057CCE">
        <w:rPr>
          <w:color w:val="000000" w:themeColor="text1"/>
          <w:sz w:val="22"/>
          <w:szCs w:val="22"/>
        </w:rPr>
        <w:t>, «Сара» (царица) - российская верховная жрица 0-й династии 1.10.858 (5000 до н.э.) записала двумя иероглифами с чтением по первым буквам С-Р, Сокол – Ра. Знак Ра обозначал диск НЛО, имел форму эллипса с острыми краями. Эти знаки с чтением Сара сохранились в оттиске на глиняной печати, найденной при раскопках в 1899-1900 гг. двойной могилы российской Сары для ее тела и для души в 1,5 км  западнее г. Абидос (Египет)</w:t>
      </w:r>
      <w:r w:rsidR="004070B3" w:rsidRPr="00057CCE">
        <w:rPr>
          <w:color w:val="000000" w:themeColor="text1"/>
          <w:sz w:val="22"/>
          <w:szCs w:val="22"/>
        </w:rPr>
        <w:t xml:space="preserve"> в некрополе российских верховных жриц 0-й – 3-й династий</w:t>
      </w:r>
      <w:r w:rsidR="00913484" w:rsidRPr="00057CCE">
        <w:rPr>
          <w:color w:val="000000" w:themeColor="text1"/>
          <w:sz w:val="22"/>
          <w:szCs w:val="22"/>
        </w:rPr>
        <w:t xml:space="preserve">. Древнюю религию 9.10.1291 (356 </w:t>
      </w:r>
      <w:r w:rsidR="00913484" w:rsidRPr="00057CCE">
        <w:rPr>
          <w:color w:val="000000" w:themeColor="text1"/>
          <w:sz w:val="22"/>
          <w:szCs w:val="22"/>
          <w:lang w:val="en-US"/>
        </w:rPr>
        <w:t>AD</w:t>
      </w:r>
      <w:r w:rsidR="00913484" w:rsidRPr="00057CCE">
        <w:rPr>
          <w:color w:val="000000" w:themeColor="text1"/>
          <w:sz w:val="22"/>
          <w:szCs w:val="22"/>
        </w:rPr>
        <w:t>) от профанов засекретил император Констанций 2-й, закрывший храмы богов 19 февраля (2-й месяц года с 1 сентября). Ее продолжают тайно исповедовать современные тамплиеры Запада, у которых Зло осознанно является</w:t>
      </w:r>
      <w:r w:rsidR="00C4766B" w:rsidRPr="00057CCE">
        <w:rPr>
          <w:color w:val="000000" w:themeColor="text1"/>
          <w:sz w:val="22"/>
          <w:szCs w:val="22"/>
        </w:rPr>
        <w:t xml:space="preserve"> идеалом, </w:t>
      </w:r>
      <w:r w:rsidR="00913484" w:rsidRPr="00057CCE">
        <w:rPr>
          <w:color w:val="000000" w:themeColor="text1"/>
          <w:sz w:val="22"/>
          <w:szCs w:val="22"/>
        </w:rPr>
        <w:t xml:space="preserve"> ценностью.  Идеологический дискурс Темпла - Круга 13</w:t>
      </w:r>
      <w:r w:rsidR="00542AC2" w:rsidRPr="00057CCE">
        <w:rPr>
          <w:color w:val="000000" w:themeColor="text1"/>
          <w:sz w:val="22"/>
          <w:szCs w:val="22"/>
        </w:rPr>
        <w:t xml:space="preserve">-ти судей, Круга 7-ми </w:t>
      </w:r>
      <w:r w:rsidR="00913484" w:rsidRPr="00057CCE">
        <w:rPr>
          <w:color w:val="000000" w:themeColor="text1"/>
          <w:sz w:val="22"/>
          <w:szCs w:val="22"/>
        </w:rPr>
        <w:t xml:space="preserve">банкиров основан на служении </w:t>
      </w:r>
      <w:r w:rsidR="003B3CAF" w:rsidRPr="00057CCE">
        <w:rPr>
          <w:color w:val="000000" w:themeColor="text1"/>
          <w:sz w:val="22"/>
          <w:szCs w:val="22"/>
        </w:rPr>
        <w:t>Тьме</w:t>
      </w:r>
      <w:r w:rsidR="00913484" w:rsidRPr="00057CCE">
        <w:rPr>
          <w:color w:val="000000" w:themeColor="text1"/>
          <w:sz w:val="22"/>
          <w:szCs w:val="22"/>
        </w:rPr>
        <w:t xml:space="preserve"> Вселенной. Они полагают себя исключительными, сверхчеловеками, «высшими», «интеллектуальным сообществом» (</w:t>
      </w:r>
      <w:r w:rsidR="00913484" w:rsidRPr="00057CCE">
        <w:rPr>
          <w:color w:val="000000" w:themeColor="text1"/>
          <w:sz w:val="22"/>
          <w:szCs w:val="22"/>
          <w:lang w:val="en-US"/>
        </w:rPr>
        <w:t>intellectual</w:t>
      </w:r>
      <w:r w:rsidR="00913484" w:rsidRPr="00057CCE">
        <w:rPr>
          <w:color w:val="000000" w:themeColor="text1"/>
          <w:sz w:val="22"/>
          <w:szCs w:val="22"/>
        </w:rPr>
        <w:t xml:space="preserve"> </w:t>
      </w:r>
      <w:r w:rsidR="00913484" w:rsidRPr="00057CCE">
        <w:rPr>
          <w:color w:val="000000" w:themeColor="text1"/>
          <w:sz w:val="22"/>
          <w:szCs w:val="22"/>
          <w:lang w:val="en-US"/>
        </w:rPr>
        <w:t>community</w:t>
      </w:r>
      <w:r w:rsidR="00913484" w:rsidRPr="00057CCE">
        <w:rPr>
          <w:color w:val="000000" w:themeColor="text1"/>
          <w:sz w:val="22"/>
          <w:szCs w:val="22"/>
        </w:rPr>
        <w:t xml:space="preserve">), думают о расовом превосходстве своей гаплоидной группы. </w:t>
      </w:r>
      <w:r w:rsidR="00542AC2" w:rsidRPr="00057CCE">
        <w:rPr>
          <w:color w:val="000000" w:themeColor="text1"/>
          <w:sz w:val="22"/>
          <w:szCs w:val="22"/>
        </w:rPr>
        <w:t>Дж. Байден 25.5.2024 на выпуске в Вест Поинте сказал</w:t>
      </w:r>
      <w:r w:rsidR="002D7F37" w:rsidRPr="00057CCE">
        <w:rPr>
          <w:color w:val="000000" w:themeColor="text1"/>
          <w:sz w:val="22"/>
          <w:szCs w:val="22"/>
        </w:rPr>
        <w:t>:</w:t>
      </w:r>
      <w:r w:rsidR="00542AC2" w:rsidRPr="00057CCE">
        <w:rPr>
          <w:color w:val="000000" w:themeColor="text1"/>
          <w:sz w:val="22"/>
          <w:szCs w:val="22"/>
        </w:rPr>
        <w:t xml:space="preserve"> «</w:t>
      </w:r>
      <w:r w:rsidR="002D7F37" w:rsidRPr="00057CCE">
        <w:rPr>
          <w:color w:val="000000" w:themeColor="text1"/>
          <w:sz w:val="22"/>
          <w:szCs w:val="22"/>
        </w:rPr>
        <w:t>М</w:t>
      </w:r>
      <w:r w:rsidR="00542AC2" w:rsidRPr="00057CCE">
        <w:rPr>
          <w:color w:val="000000" w:themeColor="text1"/>
          <w:sz w:val="22"/>
          <w:szCs w:val="22"/>
        </w:rPr>
        <w:t>ы уникальны» (</w:t>
      </w:r>
      <w:r w:rsidR="00542AC2" w:rsidRPr="00057CCE">
        <w:rPr>
          <w:color w:val="000000" w:themeColor="text1"/>
          <w:sz w:val="22"/>
          <w:szCs w:val="22"/>
          <w:lang w:val="en-US"/>
        </w:rPr>
        <w:t>we</w:t>
      </w:r>
      <w:r w:rsidR="00542AC2" w:rsidRPr="00057CCE">
        <w:rPr>
          <w:color w:val="000000" w:themeColor="text1"/>
          <w:sz w:val="22"/>
          <w:szCs w:val="22"/>
        </w:rPr>
        <w:t xml:space="preserve"> </w:t>
      </w:r>
      <w:r w:rsidR="00542AC2" w:rsidRPr="00057CCE">
        <w:rPr>
          <w:color w:val="000000" w:themeColor="text1"/>
          <w:sz w:val="22"/>
          <w:szCs w:val="22"/>
          <w:lang w:val="en-US"/>
        </w:rPr>
        <w:t>are</w:t>
      </w:r>
      <w:r w:rsidR="00542AC2" w:rsidRPr="00057CCE">
        <w:rPr>
          <w:color w:val="000000" w:themeColor="text1"/>
          <w:sz w:val="22"/>
          <w:szCs w:val="22"/>
        </w:rPr>
        <w:t xml:space="preserve"> </w:t>
      </w:r>
      <w:r w:rsidR="00542AC2" w:rsidRPr="00057CCE">
        <w:rPr>
          <w:color w:val="000000" w:themeColor="text1"/>
          <w:sz w:val="22"/>
          <w:szCs w:val="22"/>
          <w:lang w:val="en-US"/>
        </w:rPr>
        <w:t>unique</w:t>
      </w:r>
      <w:r w:rsidR="00542AC2" w:rsidRPr="00057CCE">
        <w:rPr>
          <w:color w:val="000000" w:themeColor="text1"/>
          <w:sz w:val="22"/>
          <w:szCs w:val="22"/>
        </w:rPr>
        <w:t>)</w:t>
      </w:r>
      <w:r w:rsidR="003B3CAF" w:rsidRPr="00057CCE">
        <w:rPr>
          <w:color w:val="000000" w:themeColor="text1"/>
          <w:sz w:val="22"/>
          <w:szCs w:val="22"/>
        </w:rPr>
        <w:t>.</w:t>
      </w:r>
      <w:r w:rsidR="00FD64A3" w:rsidRPr="00057CCE">
        <w:rPr>
          <w:color w:val="000000" w:themeColor="text1"/>
          <w:sz w:val="22"/>
          <w:szCs w:val="22"/>
        </w:rPr>
        <w:t xml:space="preserve"> [21] </w:t>
      </w:r>
      <w:r w:rsidR="00913484" w:rsidRPr="00057CCE">
        <w:rPr>
          <w:color w:val="000000" w:themeColor="text1"/>
          <w:sz w:val="22"/>
          <w:szCs w:val="22"/>
        </w:rPr>
        <w:t>Людей других гаплогрупп они считают неполноценными, «недочеловеками» (</w:t>
      </w:r>
      <w:r w:rsidR="00913484" w:rsidRPr="00057CCE">
        <w:rPr>
          <w:color w:val="000000" w:themeColor="text1"/>
          <w:sz w:val="22"/>
          <w:szCs w:val="22"/>
          <w:lang w:val="en-US"/>
        </w:rPr>
        <w:t>subhumans</w:t>
      </w:r>
      <w:r w:rsidR="00913484" w:rsidRPr="00057CCE">
        <w:rPr>
          <w:color w:val="000000" w:themeColor="text1"/>
          <w:sz w:val="22"/>
          <w:szCs w:val="22"/>
        </w:rPr>
        <w:t xml:space="preserve">), «зверями», </w:t>
      </w:r>
      <w:r w:rsidR="00E5078B" w:rsidRPr="00057CCE">
        <w:rPr>
          <w:color w:val="000000" w:themeColor="text1"/>
          <w:sz w:val="22"/>
          <w:szCs w:val="22"/>
        </w:rPr>
        <w:t xml:space="preserve">«гоями», </w:t>
      </w:r>
      <w:r w:rsidR="00913484" w:rsidRPr="00057CCE">
        <w:rPr>
          <w:color w:val="000000" w:themeColor="text1"/>
          <w:sz w:val="22"/>
          <w:szCs w:val="22"/>
        </w:rPr>
        <w:t>лишают их информации</w:t>
      </w:r>
      <w:r w:rsidR="003B3CAF" w:rsidRPr="00057CCE">
        <w:rPr>
          <w:color w:val="000000" w:themeColor="text1"/>
          <w:sz w:val="22"/>
          <w:szCs w:val="22"/>
        </w:rPr>
        <w:t>.</w:t>
      </w:r>
      <w:r w:rsidR="00913484" w:rsidRPr="00057CCE">
        <w:rPr>
          <w:color w:val="000000" w:themeColor="text1"/>
          <w:sz w:val="22"/>
          <w:szCs w:val="22"/>
        </w:rPr>
        <w:t xml:space="preserve"> Идеология верхушки Запада  имеет два вида – публичный и тайный. Их публичный дискурс – это ложь, изображение фальшивой картины истории, лжи </w:t>
      </w:r>
      <w:r w:rsidR="00C4766B" w:rsidRPr="00057CCE">
        <w:rPr>
          <w:color w:val="000000" w:themeColor="text1"/>
          <w:sz w:val="22"/>
          <w:szCs w:val="22"/>
        </w:rPr>
        <w:t xml:space="preserve">под </w:t>
      </w:r>
      <w:r w:rsidR="002D7F37" w:rsidRPr="00057CCE">
        <w:rPr>
          <w:color w:val="000000" w:themeColor="text1"/>
          <w:sz w:val="22"/>
          <w:szCs w:val="22"/>
        </w:rPr>
        <w:t>н</w:t>
      </w:r>
      <w:r w:rsidR="00C4766B" w:rsidRPr="00057CCE">
        <w:rPr>
          <w:color w:val="000000" w:themeColor="text1"/>
          <w:sz w:val="22"/>
          <w:szCs w:val="22"/>
        </w:rPr>
        <w:t>а</w:t>
      </w:r>
      <w:r w:rsidR="002D7F37" w:rsidRPr="00057CCE">
        <w:rPr>
          <w:color w:val="000000" w:themeColor="text1"/>
          <w:sz w:val="22"/>
          <w:szCs w:val="22"/>
        </w:rPr>
        <w:t>з</w:t>
      </w:r>
      <w:r w:rsidR="00C4766B" w:rsidRPr="00057CCE">
        <w:rPr>
          <w:color w:val="000000" w:themeColor="text1"/>
          <w:sz w:val="22"/>
          <w:szCs w:val="22"/>
        </w:rPr>
        <w:t>ванием</w:t>
      </w:r>
      <w:r w:rsidR="00913484" w:rsidRPr="00057CCE">
        <w:rPr>
          <w:color w:val="000000" w:themeColor="text1"/>
          <w:sz w:val="22"/>
          <w:szCs w:val="22"/>
        </w:rPr>
        <w:t xml:space="preserve"> </w:t>
      </w:r>
      <w:r w:rsidR="00C4766B" w:rsidRPr="00057CCE">
        <w:rPr>
          <w:color w:val="000000" w:themeColor="text1"/>
          <w:sz w:val="22"/>
          <w:szCs w:val="22"/>
        </w:rPr>
        <w:t>«</w:t>
      </w:r>
      <w:r w:rsidR="00913484" w:rsidRPr="00057CCE">
        <w:rPr>
          <w:color w:val="000000" w:themeColor="text1"/>
          <w:sz w:val="22"/>
          <w:szCs w:val="22"/>
        </w:rPr>
        <w:t>египтологи</w:t>
      </w:r>
      <w:r w:rsidR="00C4766B" w:rsidRPr="00057CCE">
        <w:rPr>
          <w:color w:val="000000" w:themeColor="text1"/>
          <w:sz w:val="22"/>
          <w:szCs w:val="22"/>
        </w:rPr>
        <w:t>я»</w:t>
      </w:r>
      <w:r w:rsidR="00913484" w:rsidRPr="00057CCE">
        <w:rPr>
          <w:color w:val="000000" w:themeColor="text1"/>
          <w:sz w:val="22"/>
          <w:szCs w:val="22"/>
        </w:rPr>
        <w:t>. Реальный идеологический дискурс западной элиты имеет форму тайной грандстратегии на столетие 1957-2056 годов</w:t>
      </w:r>
      <w:r w:rsidR="00F90DA2" w:rsidRPr="00057CCE">
        <w:rPr>
          <w:color w:val="000000" w:themeColor="text1"/>
          <w:sz w:val="22"/>
          <w:szCs w:val="22"/>
        </w:rPr>
        <w:t xml:space="preserve"> для</w:t>
      </w:r>
      <w:r w:rsidR="00913484" w:rsidRPr="00057CCE">
        <w:rPr>
          <w:color w:val="000000" w:themeColor="text1"/>
          <w:sz w:val="22"/>
          <w:szCs w:val="22"/>
        </w:rPr>
        <w:t xml:space="preserve"> захват</w:t>
      </w:r>
      <w:r w:rsidR="00F90DA2" w:rsidRPr="00057CCE">
        <w:rPr>
          <w:color w:val="000000" w:themeColor="text1"/>
          <w:sz w:val="22"/>
          <w:szCs w:val="22"/>
        </w:rPr>
        <w:t>а</w:t>
      </w:r>
      <w:r w:rsidR="00913484" w:rsidRPr="00057CCE">
        <w:rPr>
          <w:color w:val="000000" w:themeColor="text1"/>
          <w:sz w:val="22"/>
          <w:szCs w:val="22"/>
        </w:rPr>
        <w:t xml:space="preserve"> Сибири, уничтожени</w:t>
      </w:r>
      <w:r w:rsidR="00F90DA2" w:rsidRPr="00057CCE">
        <w:rPr>
          <w:color w:val="000000" w:themeColor="text1"/>
          <w:sz w:val="22"/>
          <w:szCs w:val="22"/>
        </w:rPr>
        <w:t>я</w:t>
      </w:r>
      <w:r w:rsidR="00913484" w:rsidRPr="00057CCE">
        <w:rPr>
          <w:color w:val="000000" w:themeColor="text1"/>
          <w:sz w:val="22"/>
          <w:szCs w:val="22"/>
        </w:rPr>
        <w:t xml:space="preserve"> России. </w:t>
      </w:r>
    </w:p>
    <w:p w:rsidR="00913484" w:rsidRPr="00057CCE" w:rsidRDefault="00EA69BF" w:rsidP="00913484">
      <w:pPr>
        <w:jc w:val="both"/>
        <w:rPr>
          <w:color w:val="000000" w:themeColor="text1"/>
          <w:sz w:val="22"/>
          <w:szCs w:val="22"/>
        </w:rPr>
      </w:pPr>
      <w:r w:rsidRPr="00057CCE">
        <w:rPr>
          <w:color w:val="000000" w:themeColor="text1"/>
          <w:sz w:val="22"/>
          <w:szCs w:val="22"/>
        </w:rPr>
        <w:t xml:space="preserve">      </w:t>
      </w:r>
      <w:r w:rsidR="00913484" w:rsidRPr="00057CCE">
        <w:rPr>
          <w:color w:val="000000" w:themeColor="text1"/>
          <w:sz w:val="22"/>
          <w:szCs w:val="22"/>
        </w:rPr>
        <w:t xml:space="preserve">Царь царей 30-й династии мировой империи с центром в Египте  Александр Псамтикович Тилиппов имел титул «Маги дон кратос» (магической реки правитель, «Македонский»). Его биологическая мать Мирдада Тилиппова (в крещении Федосья 1206-1296) – это Мать, верховная жрица 30-й династии мировой империи с центром в Египте. Она была женой Псамтика Тлиппова – главкома войск 26-й династии Египта, возглавляла Круг 7-ми стратегов, была первым воином (моно мах). Ее парадная боевая шапка из золота имеет форму, обозначающую  титул Ра-Дива верховной жрицы. Ра - это круг. Дива – это число 8, восемь пластин шапки. Эту шапку </w:t>
      </w:r>
      <w:r w:rsidR="00913484" w:rsidRPr="00057CCE">
        <w:rPr>
          <w:color w:val="000000" w:themeColor="text1"/>
          <w:sz w:val="22"/>
          <w:szCs w:val="22"/>
        </w:rPr>
        <w:lastRenderedPageBreak/>
        <w:t>«мономаха» Мирдада передала своему внуку Дмитрию Александровичу Тилиппову «Донскому», который в схиме принял имя Даниил («Даниил Московский»). Ее правнук Константин Дмитриевич Тилиппов после 1321 г. построил во Владимире Дмитриевский собор для мощей своего деда Александра Великого</w:t>
      </w:r>
      <w:r w:rsidR="001D7F54" w:rsidRPr="00057CCE">
        <w:rPr>
          <w:color w:val="000000" w:themeColor="text1"/>
          <w:sz w:val="22"/>
          <w:szCs w:val="22"/>
        </w:rPr>
        <w:t xml:space="preserve">. </w:t>
      </w:r>
      <w:r w:rsidR="00913484" w:rsidRPr="00057CCE">
        <w:rPr>
          <w:color w:val="000000" w:themeColor="text1"/>
          <w:sz w:val="22"/>
          <w:szCs w:val="22"/>
        </w:rPr>
        <w:t>На северной стене Дмитриевского собора из камня вырезан прадед Константина Псамтик Тилиппов – царь-царей российской 26-й династии (1209-1220) мировой империи с центром в Египте, убитый ударом кинжала в спину 25.10.1235 (336 до н.э.). Псамтик на коленях держит своего сына Александра Великого, возглавившего войну 1235-1245 гг. по  завоеванию всего мира.  Александр Великий на 12-й месяц нахождения на троне 9.3.1237 г. дал новгородцам грамоту</w:t>
      </w:r>
      <w:r w:rsidR="00903837" w:rsidRPr="00057CCE">
        <w:rPr>
          <w:color w:val="000000" w:themeColor="text1"/>
          <w:sz w:val="22"/>
          <w:szCs w:val="22"/>
        </w:rPr>
        <w:t xml:space="preserve"> на вечное владение Европой.</w:t>
      </w:r>
    </w:p>
    <w:p w:rsidR="00913484" w:rsidRPr="00057CCE" w:rsidRDefault="00913484" w:rsidP="00913484">
      <w:pPr>
        <w:jc w:val="both"/>
        <w:rPr>
          <w:color w:val="000000" w:themeColor="text1"/>
          <w:sz w:val="22"/>
          <w:szCs w:val="22"/>
        </w:rPr>
      </w:pPr>
      <w:r w:rsidRPr="00057CCE">
        <w:rPr>
          <w:color w:val="000000" w:themeColor="text1"/>
          <w:sz w:val="22"/>
          <w:szCs w:val="22"/>
        </w:rPr>
        <w:t xml:space="preserve">         Крепость Кий об (Кия вода, Киев) была построена 4.6.1290 г. по приказу папы-архиепископа Рима (одного из четырех в Париже, Риме, Александрии, Никомедии), создавшего новый католический диоцез «Русь». В Константинополе должность папы-архиепископа ввело 28-е правило Халхидонского собора 14.6.1299 (451</w:t>
      </w:r>
      <w:r w:rsidRPr="00057CCE">
        <w:rPr>
          <w:color w:val="000000" w:themeColor="text1"/>
          <w:sz w:val="22"/>
          <w:szCs w:val="22"/>
          <w:lang w:val="en-US"/>
        </w:rPr>
        <w:t>AD</w:t>
      </w:r>
      <w:r w:rsidRPr="00057CCE">
        <w:rPr>
          <w:color w:val="000000" w:themeColor="text1"/>
          <w:sz w:val="22"/>
          <w:szCs w:val="22"/>
        </w:rPr>
        <w:t xml:space="preserve">). Название «Константинополь» существовало только пять лет до его захвата турками 16.10.1304 (857 Хиджры). Крепость «Кий об» построили для вновь созданной должности митрополита </w:t>
      </w:r>
      <w:r w:rsidR="0018068D" w:rsidRPr="00057CCE">
        <w:rPr>
          <w:color w:val="000000" w:themeColor="text1"/>
          <w:sz w:val="22"/>
          <w:szCs w:val="22"/>
        </w:rPr>
        <w:t>диоцеза Русь</w:t>
      </w:r>
      <w:r w:rsidRPr="00057CCE">
        <w:rPr>
          <w:color w:val="000000" w:themeColor="text1"/>
          <w:sz w:val="22"/>
          <w:szCs w:val="22"/>
        </w:rPr>
        <w:t>, которая разрушила епархию митрополита Владимирского в Москве. Куликовская битва прошла 8.9.1293 г. в 1200 м восточнее земляной стены древнейшего китай-города Москвы, когда Рим пытался посадить на кафедру митрополита в Москве своего ставленника балгарина Якуба Цамблака («Киприан»)  вместо живого митрополита Владимирского Алексия. По приказу Дмитрия Александровича «Донского» на месте схватки Пересвета и Челубея поставлена церковь Всех Святых на Кулишках, которая стоит в Москве на входе в современную станцию метро Китай город.</w:t>
      </w:r>
    </w:p>
    <w:p w:rsidR="00913484" w:rsidRPr="00057CCE" w:rsidRDefault="00913484" w:rsidP="00913484">
      <w:pPr>
        <w:jc w:val="both"/>
        <w:rPr>
          <w:color w:val="000000" w:themeColor="text1"/>
          <w:sz w:val="22"/>
          <w:szCs w:val="22"/>
        </w:rPr>
      </w:pPr>
      <w:r w:rsidRPr="00057CCE">
        <w:rPr>
          <w:color w:val="000000" w:themeColor="text1"/>
          <w:sz w:val="22"/>
          <w:szCs w:val="22"/>
        </w:rPr>
        <w:t xml:space="preserve">      Жрецы Запада 9.10.1291 г. изменили религиозный дискурс с поклонения инопланетянам на профанную  идеологию поклонения литературным героям, стали празитировать на страхе людей смерти и  инопланетян (Бог). В 1293-1328 гг. Рим северными крестовыми походами создал латинский каганат Рутения (</w:t>
      </w:r>
      <w:r w:rsidRPr="00057CCE">
        <w:rPr>
          <w:color w:val="000000" w:themeColor="text1"/>
          <w:sz w:val="22"/>
          <w:szCs w:val="22"/>
          <w:lang w:val="en-US"/>
        </w:rPr>
        <w:t>Ruthenia</w:t>
      </w:r>
      <w:r w:rsidRPr="00057CCE">
        <w:rPr>
          <w:color w:val="000000" w:themeColor="text1"/>
          <w:sz w:val="22"/>
          <w:szCs w:val="22"/>
        </w:rPr>
        <w:t>) со столицами в Великом Новгороде и Киеве на захваченных землях современной Украины и Новгородской области. Наемник папы-</w:t>
      </w:r>
      <w:r w:rsidRPr="00057CCE">
        <w:rPr>
          <w:color w:val="000000" w:themeColor="text1"/>
          <w:sz w:val="22"/>
          <w:szCs w:val="22"/>
        </w:rPr>
        <w:lastRenderedPageBreak/>
        <w:t xml:space="preserve">епископа тамплиеров князь Рюрик погиб 12.6.1302 г. в захваченном Великом Новгороде. Россия в ответ на экспансию оккупировала Европу, разделила на четыре части Генуэзскую империю (Европа) в октябре 1330. Русский Римский папа Сергий ввел календарь </w:t>
      </w:r>
      <w:r w:rsidR="000302C1" w:rsidRPr="00057CCE">
        <w:rPr>
          <w:color w:val="000000" w:themeColor="text1"/>
          <w:sz w:val="22"/>
          <w:szCs w:val="22"/>
        </w:rPr>
        <w:t xml:space="preserve">«И» </w:t>
      </w:r>
      <w:r w:rsidRPr="00057CCE">
        <w:rPr>
          <w:color w:val="000000" w:themeColor="text1"/>
          <w:sz w:val="22"/>
          <w:szCs w:val="22"/>
        </w:rPr>
        <w:t xml:space="preserve">победы бога Ра с 1.9.1330 (1404-й месяц генуэзского календаря с 25.3.1217). Россия оккупировала Англию (1330-1339). Старшая сестра Анастасия-Анна Яновна Дзаккария – это королева Франции (1335-1336), </w:t>
      </w:r>
      <w:r w:rsidR="00BA6B43" w:rsidRPr="00057CCE">
        <w:rPr>
          <w:color w:val="000000" w:themeColor="text1"/>
          <w:sz w:val="22"/>
          <w:szCs w:val="22"/>
        </w:rPr>
        <w:t>после бегства</w:t>
      </w:r>
      <w:r w:rsidRPr="00057CCE">
        <w:rPr>
          <w:color w:val="000000" w:themeColor="text1"/>
          <w:sz w:val="22"/>
          <w:szCs w:val="22"/>
        </w:rPr>
        <w:t xml:space="preserve"> в Москв</w:t>
      </w:r>
      <w:r w:rsidR="00BA6B43" w:rsidRPr="00057CCE">
        <w:rPr>
          <w:color w:val="000000" w:themeColor="text1"/>
          <w:sz w:val="22"/>
          <w:szCs w:val="22"/>
        </w:rPr>
        <w:t>у</w:t>
      </w:r>
      <w:r w:rsidRPr="00057CCE">
        <w:rPr>
          <w:color w:val="000000" w:themeColor="text1"/>
          <w:sz w:val="22"/>
          <w:szCs w:val="22"/>
        </w:rPr>
        <w:t xml:space="preserve"> - старшая жена своего брата Ивана Яновича Дзаккария «Грозного» (24.4.1323-18.11.1377 /И584, 584-й месяц календаря «И» с 1.9.1330). Хронологический скачек был из 20.9.1377 (И582) в 20.9.1582 при внедрении Григорианского календаря, затем вторично - из 4.10.1582 в 15.10.1582.</w:t>
      </w:r>
    </w:p>
    <w:p w:rsidR="00AD57A6" w:rsidRPr="00057CCE" w:rsidRDefault="00F1469D" w:rsidP="00F1469D">
      <w:pPr>
        <w:jc w:val="both"/>
        <w:rPr>
          <w:color w:val="000000" w:themeColor="text1"/>
          <w:sz w:val="22"/>
          <w:szCs w:val="22"/>
          <w:shd w:val="clear" w:color="auto" w:fill="FFFFFF"/>
        </w:rPr>
      </w:pPr>
      <w:r w:rsidRPr="00057CCE">
        <w:rPr>
          <w:color w:val="000000" w:themeColor="text1"/>
          <w:sz w:val="22"/>
          <w:szCs w:val="22"/>
          <w:shd w:val="clear" w:color="auto" w:fill="FFFFFF"/>
        </w:rPr>
        <w:t xml:space="preserve">        </w:t>
      </w:r>
      <w:r w:rsidR="00296935" w:rsidRPr="00057CCE">
        <w:rPr>
          <w:color w:val="000000" w:themeColor="text1"/>
          <w:sz w:val="22"/>
          <w:szCs w:val="22"/>
          <w:shd w:val="clear" w:color="auto" w:fill="FFFFFF"/>
        </w:rPr>
        <w:t>О</w:t>
      </w:r>
      <w:r w:rsidR="00DE34FD" w:rsidRPr="00057CCE">
        <w:rPr>
          <w:color w:val="000000" w:themeColor="text1"/>
          <w:sz w:val="22"/>
          <w:szCs w:val="22"/>
          <w:shd w:val="clear" w:color="auto" w:fill="FFFFFF"/>
        </w:rPr>
        <w:t>лигархиче</w:t>
      </w:r>
      <w:r w:rsidR="001F2744" w:rsidRPr="00057CCE">
        <w:rPr>
          <w:color w:val="000000" w:themeColor="text1"/>
          <w:sz w:val="22"/>
          <w:szCs w:val="22"/>
          <w:shd w:val="clear" w:color="auto" w:fill="FFFFFF"/>
        </w:rPr>
        <w:t>с</w:t>
      </w:r>
      <w:r w:rsidR="00DE34FD" w:rsidRPr="00057CCE">
        <w:rPr>
          <w:color w:val="000000" w:themeColor="text1"/>
          <w:sz w:val="22"/>
          <w:szCs w:val="22"/>
          <w:shd w:val="clear" w:color="auto" w:fill="FFFFFF"/>
        </w:rPr>
        <w:t>к</w:t>
      </w:r>
      <w:r w:rsidR="006C2401" w:rsidRPr="00057CCE">
        <w:rPr>
          <w:color w:val="000000" w:themeColor="text1"/>
          <w:sz w:val="22"/>
          <w:szCs w:val="22"/>
          <w:shd w:val="clear" w:color="auto" w:fill="FFFFFF"/>
        </w:rPr>
        <w:t>ая</w:t>
      </w:r>
      <w:r w:rsidR="00DE34FD" w:rsidRPr="00057CCE">
        <w:rPr>
          <w:color w:val="000000" w:themeColor="text1"/>
          <w:sz w:val="22"/>
          <w:szCs w:val="22"/>
          <w:shd w:val="clear" w:color="auto" w:fill="FFFFFF"/>
        </w:rPr>
        <w:t xml:space="preserve"> мафи</w:t>
      </w:r>
      <w:r w:rsidR="006C2401" w:rsidRPr="00057CCE">
        <w:rPr>
          <w:color w:val="000000" w:themeColor="text1"/>
          <w:sz w:val="22"/>
          <w:szCs w:val="22"/>
          <w:shd w:val="clear" w:color="auto" w:fill="FFFFFF"/>
        </w:rPr>
        <w:t>я</w:t>
      </w:r>
      <w:r w:rsidR="00DE34FD" w:rsidRPr="00057CCE">
        <w:rPr>
          <w:color w:val="000000" w:themeColor="text1"/>
          <w:sz w:val="22"/>
          <w:szCs w:val="22"/>
          <w:shd w:val="clear" w:color="auto" w:fill="FFFFFF"/>
        </w:rPr>
        <w:t xml:space="preserve"> использу</w:t>
      </w:r>
      <w:r w:rsidR="00296935" w:rsidRPr="00057CCE">
        <w:rPr>
          <w:color w:val="000000" w:themeColor="text1"/>
          <w:sz w:val="22"/>
          <w:szCs w:val="22"/>
          <w:shd w:val="clear" w:color="auto" w:fill="FFFFFF"/>
        </w:rPr>
        <w:t>ет</w:t>
      </w:r>
      <w:r w:rsidR="00DE34FD" w:rsidRPr="00057CCE">
        <w:rPr>
          <w:color w:val="000000" w:themeColor="text1"/>
          <w:sz w:val="22"/>
          <w:szCs w:val="22"/>
          <w:shd w:val="clear" w:color="auto" w:fill="FFFFFF"/>
        </w:rPr>
        <w:t xml:space="preserve"> ЦРУ, Орден иезуитов</w:t>
      </w:r>
      <w:r w:rsidR="006C2401" w:rsidRPr="00057CCE">
        <w:rPr>
          <w:color w:val="000000" w:themeColor="text1"/>
          <w:sz w:val="22"/>
          <w:szCs w:val="22"/>
          <w:shd w:val="clear" w:color="auto" w:fill="FFFFFF"/>
        </w:rPr>
        <w:t>, агентов влияния</w:t>
      </w:r>
      <w:r w:rsidR="00DE34FD" w:rsidRPr="00057CCE">
        <w:rPr>
          <w:color w:val="000000" w:themeColor="text1"/>
          <w:sz w:val="22"/>
          <w:szCs w:val="22"/>
          <w:shd w:val="clear" w:color="auto" w:fill="FFFFFF"/>
        </w:rPr>
        <w:t xml:space="preserve"> для написания фальшивой истории, </w:t>
      </w:r>
      <w:r w:rsidR="00D92E22" w:rsidRPr="00057CCE">
        <w:rPr>
          <w:color w:val="000000" w:themeColor="text1"/>
          <w:sz w:val="22"/>
          <w:szCs w:val="22"/>
          <w:shd w:val="clear" w:color="auto" w:fill="FFFFFF"/>
        </w:rPr>
        <w:t xml:space="preserve">маскировки </w:t>
      </w:r>
      <w:r w:rsidR="00957835" w:rsidRPr="00057CCE">
        <w:rPr>
          <w:color w:val="000000" w:themeColor="text1"/>
          <w:sz w:val="22"/>
          <w:szCs w:val="22"/>
          <w:shd w:val="clear" w:color="auto" w:fill="FFFFFF"/>
        </w:rPr>
        <w:t xml:space="preserve">паразитирования на человечестве, </w:t>
      </w:r>
      <w:r w:rsidR="00DE34FD" w:rsidRPr="00057CCE">
        <w:rPr>
          <w:color w:val="000000" w:themeColor="text1"/>
          <w:sz w:val="22"/>
          <w:szCs w:val="22"/>
          <w:shd w:val="clear" w:color="auto" w:fill="FFFFFF"/>
        </w:rPr>
        <w:t>зомбирования людей</w:t>
      </w:r>
      <w:r w:rsidR="00D5775E" w:rsidRPr="00057CCE">
        <w:rPr>
          <w:color w:val="000000" w:themeColor="text1"/>
          <w:sz w:val="22"/>
          <w:szCs w:val="22"/>
          <w:shd w:val="clear" w:color="auto" w:fill="FFFFFF"/>
        </w:rPr>
        <w:t xml:space="preserve">, </w:t>
      </w:r>
      <w:r w:rsidR="00023B8C" w:rsidRPr="00057CCE">
        <w:rPr>
          <w:color w:val="000000" w:themeColor="text1"/>
          <w:sz w:val="22"/>
          <w:szCs w:val="22"/>
          <w:shd w:val="clear" w:color="auto" w:fill="FFFFFF"/>
        </w:rPr>
        <w:t>внедрения им вредоносной идеологии, ложных идеалов</w:t>
      </w:r>
      <w:r w:rsidR="00D5775E" w:rsidRPr="00057CCE">
        <w:rPr>
          <w:color w:val="000000" w:themeColor="text1"/>
          <w:sz w:val="22"/>
          <w:szCs w:val="22"/>
          <w:shd w:val="clear" w:color="auto" w:fill="FFFFFF"/>
        </w:rPr>
        <w:t>. П</w:t>
      </w:r>
      <w:r w:rsidRPr="00057CCE">
        <w:rPr>
          <w:color w:val="000000" w:themeColor="text1"/>
          <w:sz w:val="22"/>
          <w:szCs w:val="22"/>
          <w:shd w:val="clear" w:color="auto" w:fill="FFFFFF"/>
        </w:rPr>
        <w:t>ейоратив</w:t>
      </w:r>
      <w:r w:rsidR="00D5775E" w:rsidRPr="00057CCE">
        <w:rPr>
          <w:color w:val="000000" w:themeColor="text1"/>
          <w:sz w:val="22"/>
          <w:szCs w:val="22"/>
          <w:shd w:val="clear" w:color="auto" w:fill="FFFFFF"/>
        </w:rPr>
        <w:t>ами «трансформация менталитета»</w:t>
      </w:r>
      <w:r w:rsidR="00D32FAD"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«интеллектуальное сообщество»</w:t>
      </w:r>
      <w:r w:rsidR="00D32FAD"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00D32FAD" w:rsidRPr="00057CCE">
        <w:rPr>
          <w:color w:val="000000" w:themeColor="text1"/>
          <w:sz w:val="22"/>
          <w:szCs w:val="22"/>
          <w:shd w:val="clear" w:color="auto" w:fill="FFFFFF"/>
        </w:rPr>
        <w:t xml:space="preserve">«контркультура» они </w:t>
      </w:r>
      <w:r w:rsidRPr="00057CCE">
        <w:rPr>
          <w:color w:val="000000" w:themeColor="text1"/>
          <w:sz w:val="22"/>
          <w:szCs w:val="22"/>
          <w:shd w:val="clear" w:color="auto" w:fill="FFFFFF"/>
        </w:rPr>
        <w:t>маскиру</w:t>
      </w:r>
      <w:r w:rsidR="00D32FAD" w:rsidRPr="00057CCE">
        <w:rPr>
          <w:color w:val="000000" w:themeColor="text1"/>
          <w:sz w:val="22"/>
          <w:szCs w:val="22"/>
          <w:shd w:val="clear" w:color="auto" w:fill="FFFFFF"/>
        </w:rPr>
        <w:t>ют понятия «зомбирование», «агенты вли</w:t>
      </w:r>
      <w:r w:rsidR="00026AD1" w:rsidRPr="00057CCE">
        <w:rPr>
          <w:color w:val="000000" w:themeColor="text1"/>
          <w:sz w:val="22"/>
          <w:szCs w:val="22"/>
          <w:shd w:val="clear" w:color="auto" w:fill="FFFFFF"/>
        </w:rPr>
        <w:t>яния», «сатанизм»</w:t>
      </w:r>
      <w:r w:rsidR="00915E76" w:rsidRPr="00057CCE">
        <w:rPr>
          <w:color w:val="000000" w:themeColor="text1"/>
          <w:sz w:val="22"/>
          <w:szCs w:val="22"/>
          <w:shd w:val="clear" w:color="auto" w:fill="FFFFFF"/>
        </w:rPr>
        <w:t xml:space="preserve"> соответственно</w:t>
      </w:r>
      <w:r w:rsidRPr="00057CCE">
        <w:rPr>
          <w:color w:val="000000" w:themeColor="text1"/>
          <w:sz w:val="22"/>
          <w:szCs w:val="22"/>
          <w:shd w:val="clear" w:color="auto" w:fill="FFFFFF"/>
        </w:rPr>
        <w:t>.</w:t>
      </w:r>
    </w:p>
    <w:p w:rsidR="003E5104" w:rsidRPr="00057CCE" w:rsidRDefault="00AD57A6" w:rsidP="00F1469D">
      <w:pPr>
        <w:jc w:val="both"/>
        <w:rPr>
          <w:color w:val="000000" w:themeColor="text1"/>
          <w:sz w:val="22"/>
          <w:szCs w:val="22"/>
          <w:shd w:val="clear" w:color="auto" w:fill="FFFFFF"/>
        </w:rPr>
      </w:pPr>
      <w:r w:rsidRPr="00057CCE">
        <w:rPr>
          <w:color w:val="000000" w:themeColor="text1"/>
          <w:sz w:val="22"/>
          <w:szCs w:val="22"/>
        </w:rPr>
        <w:t xml:space="preserve">                                Список источников:</w:t>
      </w:r>
      <w:r w:rsidR="006C2401" w:rsidRPr="00057CCE">
        <w:rPr>
          <w:color w:val="000000" w:themeColor="text1"/>
          <w:sz w:val="22"/>
          <w:szCs w:val="22"/>
          <w:shd w:val="clear" w:color="auto" w:fill="FFFFFF"/>
        </w:rPr>
        <w:t xml:space="preserve"> </w:t>
      </w:r>
    </w:p>
    <w:p w:rsidR="00F1469D" w:rsidRPr="00057CCE" w:rsidRDefault="00F1469D" w:rsidP="00B021EE">
      <w:pPr>
        <w:jc w:val="both"/>
        <w:rPr>
          <w:color w:val="000000" w:themeColor="text1"/>
          <w:sz w:val="22"/>
          <w:szCs w:val="22"/>
        </w:rPr>
      </w:pPr>
      <w:r w:rsidRPr="00057CCE">
        <w:rPr>
          <w:color w:val="000000" w:themeColor="text1"/>
          <w:sz w:val="22"/>
          <w:szCs w:val="22"/>
        </w:rPr>
        <w:t xml:space="preserve"> </w:t>
      </w:r>
      <w:r w:rsidRPr="00057CCE">
        <w:rPr>
          <w:noProof/>
          <w:color w:val="000000" w:themeColor="text1"/>
          <w:sz w:val="22"/>
          <w:szCs w:val="22"/>
          <w:shd w:val="clear" w:color="auto" w:fill="FFFFFF"/>
        </w:rPr>
        <w:t>1.</w:t>
      </w:r>
      <w:hyperlink r:id="rId12" w:history="1">
        <w:r w:rsidR="00AD57A6" w:rsidRPr="00057CCE">
          <w:rPr>
            <w:rStyle w:val="a8"/>
            <w:color w:val="000000" w:themeColor="text1"/>
            <w:sz w:val="22"/>
            <w:szCs w:val="22"/>
          </w:rPr>
          <w:t>https://www.terton.ru/biblioteka/esalen-vospominaniya-o-bydys 4em.html</w:t>
        </w:r>
      </w:hyperlink>
      <w:r w:rsidRPr="00057CCE">
        <w:rPr>
          <w:color w:val="000000" w:themeColor="text1"/>
          <w:sz w:val="22"/>
          <w:szCs w:val="22"/>
        </w:rPr>
        <w:t xml:space="preserve"> (дата доступа 28.3.2024)</w:t>
      </w:r>
    </w:p>
    <w:p w:rsidR="00F1469D" w:rsidRPr="00057CCE" w:rsidRDefault="00F1469D" w:rsidP="00F1469D">
      <w:pPr>
        <w:rPr>
          <w:color w:val="000000" w:themeColor="text1"/>
          <w:sz w:val="22"/>
          <w:szCs w:val="22"/>
        </w:rPr>
      </w:pPr>
      <w:r w:rsidRPr="00057CCE">
        <w:rPr>
          <w:color w:val="000000" w:themeColor="text1"/>
          <w:sz w:val="22"/>
          <w:szCs w:val="22"/>
        </w:rPr>
        <w:t xml:space="preserve">2. </w:t>
      </w:r>
      <w:hyperlink r:id="rId13" w:history="1">
        <w:r w:rsidRPr="00057CCE">
          <w:rPr>
            <w:rStyle w:val="a8"/>
            <w:color w:val="000000" w:themeColor="text1"/>
            <w:sz w:val="22"/>
            <w:szCs w:val="22"/>
          </w:rPr>
          <w:t>https://www.amherst.edu/academiclife/colloquia/colloquium-seminar-archives/women_teaching/early_bios</w:t>
        </w:r>
      </w:hyperlink>
      <w:r w:rsidRPr="00057CCE">
        <w:rPr>
          <w:color w:val="000000" w:themeColor="text1"/>
          <w:sz w:val="22"/>
          <w:szCs w:val="22"/>
        </w:rPr>
        <w:t xml:space="preserve"> (дата доступа 28.3.2024)</w:t>
      </w:r>
    </w:p>
    <w:p w:rsidR="00F1469D" w:rsidRPr="00057CCE" w:rsidRDefault="00F1469D" w:rsidP="00F1469D">
      <w:pPr>
        <w:rPr>
          <w:color w:val="000000" w:themeColor="text1"/>
          <w:sz w:val="22"/>
          <w:szCs w:val="22"/>
        </w:rPr>
      </w:pPr>
      <w:r w:rsidRPr="00057CCE">
        <w:rPr>
          <w:color w:val="000000" w:themeColor="text1"/>
          <w:sz w:val="22"/>
          <w:szCs w:val="22"/>
        </w:rPr>
        <w:t xml:space="preserve">3. </w:t>
      </w:r>
      <w:hyperlink r:id="rId14" w:history="1">
        <w:r w:rsidRPr="00057CCE">
          <w:rPr>
            <w:rStyle w:val="a8"/>
            <w:color w:val="000000" w:themeColor="text1"/>
            <w:sz w:val="22"/>
            <w:szCs w:val="22"/>
          </w:rPr>
          <w:t>https://yandex.ru/video/preview/12864112252723848275</w:t>
        </w:r>
      </w:hyperlink>
      <w:r w:rsidRPr="00057CCE">
        <w:rPr>
          <w:color w:val="000000" w:themeColor="text1"/>
          <w:sz w:val="22"/>
          <w:szCs w:val="22"/>
        </w:rPr>
        <w:t xml:space="preserve"> (дата доступа 28.3.2024)</w:t>
      </w:r>
    </w:p>
    <w:p w:rsidR="00F1469D" w:rsidRPr="00057CCE" w:rsidRDefault="00F1469D" w:rsidP="00F1469D">
      <w:pPr>
        <w:rPr>
          <w:color w:val="000000" w:themeColor="text1"/>
          <w:sz w:val="22"/>
          <w:szCs w:val="22"/>
        </w:rPr>
      </w:pPr>
      <w:r w:rsidRPr="00057CCE">
        <w:rPr>
          <w:color w:val="000000" w:themeColor="text1"/>
          <w:sz w:val="22"/>
          <w:szCs w:val="22"/>
        </w:rPr>
        <w:t xml:space="preserve">4. </w:t>
      </w:r>
      <w:hyperlink r:id="rId15" w:history="1">
        <w:r w:rsidRPr="00057CCE">
          <w:rPr>
            <w:rStyle w:val="a8"/>
            <w:color w:val="000000" w:themeColor="text1"/>
            <w:sz w:val="22"/>
            <w:szCs w:val="22"/>
          </w:rPr>
          <w:t>https://ordoabchao.ca/volume-four/esalen-institute</w:t>
        </w:r>
      </w:hyperlink>
      <w:r w:rsidRPr="00057CCE">
        <w:rPr>
          <w:color w:val="000000" w:themeColor="text1"/>
          <w:sz w:val="22"/>
          <w:szCs w:val="22"/>
        </w:rPr>
        <w:t xml:space="preserve"> (дата доступа 28.3.2024)</w:t>
      </w:r>
    </w:p>
    <w:p w:rsidR="00F1469D" w:rsidRPr="00057CCE" w:rsidRDefault="00F1469D" w:rsidP="00F1469D">
      <w:pPr>
        <w:rPr>
          <w:color w:val="000000" w:themeColor="text1"/>
          <w:sz w:val="22"/>
          <w:szCs w:val="22"/>
        </w:rPr>
      </w:pPr>
      <w:r w:rsidRPr="00057CCE">
        <w:rPr>
          <w:color w:val="000000" w:themeColor="text1"/>
          <w:sz w:val="22"/>
          <w:szCs w:val="22"/>
        </w:rPr>
        <w:t xml:space="preserve">5. </w:t>
      </w:r>
      <w:hyperlink r:id="rId16" w:history="1">
        <w:r w:rsidRPr="00057CCE">
          <w:rPr>
            <w:rStyle w:val="a8"/>
            <w:color w:val="000000" w:themeColor="text1"/>
            <w:sz w:val="22"/>
            <w:szCs w:val="22"/>
          </w:rPr>
          <w:t>https://beatles-chronology.ru/1968/08/03/foto-dzhona-i-yoko-dlya-alboma-dva-dev/</w:t>
        </w:r>
      </w:hyperlink>
      <w:r w:rsidRPr="00057CCE">
        <w:rPr>
          <w:color w:val="000000" w:themeColor="text1"/>
          <w:sz w:val="22"/>
          <w:szCs w:val="22"/>
        </w:rPr>
        <w:t xml:space="preserve"> (дата доступа 28.3.2024)</w:t>
      </w:r>
    </w:p>
    <w:p w:rsidR="00F1469D" w:rsidRPr="00057CCE" w:rsidRDefault="00F1469D" w:rsidP="00F1469D">
      <w:pPr>
        <w:rPr>
          <w:color w:val="000000" w:themeColor="text1"/>
          <w:sz w:val="22"/>
          <w:szCs w:val="22"/>
        </w:rPr>
      </w:pPr>
      <w:r w:rsidRPr="00057CCE">
        <w:rPr>
          <w:color w:val="000000" w:themeColor="text1"/>
          <w:sz w:val="22"/>
          <w:szCs w:val="22"/>
        </w:rPr>
        <w:t xml:space="preserve">6. </w:t>
      </w:r>
      <w:hyperlink r:id="rId17" w:history="1">
        <w:r w:rsidRPr="00057CCE">
          <w:rPr>
            <w:rStyle w:val="a8"/>
            <w:color w:val="000000" w:themeColor="text1"/>
            <w:sz w:val="22"/>
            <w:szCs w:val="22"/>
          </w:rPr>
          <w:t>https://heidiisern.com/be-naked-a-weekend-in-esalen/</w:t>
        </w:r>
      </w:hyperlink>
      <w:r w:rsidRPr="00057CCE">
        <w:rPr>
          <w:color w:val="000000" w:themeColor="text1"/>
          <w:sz w:val="22"/>
          <w:szCs w:val="22"/>
        </w:rPr>
        <w:t xml:space="preserve"> (дата доступа 28.3.2024)</w:t>
      </w:r>
    </w:p>
    <w:p w:rsidR="00F1469D" w:rsidRPr="00057CCE" w:rsidRDefault="00F1469D" w:rsidP="00F1469D">
      <w:pPr>
        <w:rPr>
          <w:color w:val="000000" w:themeColor="text1"/>
          <w:sz w:val="22"/>
          <w:szCs w:val="22"/>
        </w:rPr>
      </w:pPr>
      <w:r w:rsidRPr="00057CCE">
        <w:rPr>
          <w:color w:val="000000" w:themeColor="text1"/>
          <w:sz w:val="22"/>
          <w:szCs w:val="22"/>
        </w:rPr>
        <w:t xml:space="preserve">7. </w:t>
      </w:r>
      <w:r w:rsidRPr="00057CCE">
        <w:rPr>
          <w:color w:val="000000" w:themeColor="text1"/>
          <w:sz w:val="22"/>
          <w:szCs w:val="22"/>
          <w:lang w:val="en-US"/>
        </w:rPr>
        <w:t>Life</w:t>
      </w:r>
      <w:r w:rsidRPr="00057CCE">
        <w:rPr>
          <w:color w:val="000000" w:themeColor="text1"/>
          <w:sz w:val="22"/>
          <w:szCs w:val="22"/>
        </w:rPr>
        <w:t xml:space="preserve">. – </w:t>
      </w:r>
      <w:r w:rsidRPr="00057CCE">
        <w:rPr>
          <w:color w:val="000000" w:themeColor="text1"/>
          <w:sz w:val="22"/>
          <w:szCs w:val="22"/>
          <w:lang w:val="en-US"/>
        </w:rPr>
        <w:t>July</w:t>
      </w:r>
      <w:r w:rsidRPr="00057CCE">
        <w:rPr>
          <w:color w:val="000000" w:themeColor="text1"/>
          <w:sz w:val="22"/>
          <w:szCs w:val="22"/>
        </w:rPr>
        <w:t xml:space="preserve"> 12, 1968. – </w:t>
      </w:r>
      <w:r w:rsidRPr="00057CCE">
        <w:rPr>
          <w:color w:val="000000" w:themeColor="text1"/>
          <w:sz w:val="22"/>
          <w:szCs w:val="22"/>
          <w:lang w:val="en-US"/>
        </w:rPr>
        <w:t>p</w:t>
      </w:r>
      <w:r w:rsidRPr="00057CCE">
        <w:rPr>
          <w:color w:val="000000" w:themeColor="text1"/>
          <w:sz w:val="22"/>
          <w:szCs w:val="22"/>
        </w:rPr>
        <w:t xml:space="preserve">.55. </w:t>
      </w:r>
      <w:hyperlink r:id="rId18" w:history="1">
        <w:r w:rsidRPr="00057CCE">
          <w:rPr>
            <w:rStyle w:val="a8"/>
            <w:color w:val="000000" w:themeColor="text1"/>
            <w:sz w:val="22"/>
            <w:szCs w:val="22"/>
          </w:rPr>
          <w:t>https://books.google.ru/books?id</w:t>
        </w:r>
      </w:hyperlink>
      <w:r w:rsidRPr="00057CCE">
        <w:rPr>
          <w:color w:val="000000" w:themeColor="text1"/>
          <w:sz w:val="22"/>
          <w:szCs w:val="22"/>
        </w:rPr>
        <w:t xml:space="preserve"> =</w:t>
      </w:r>
      <w:r w:rsidRPr="00057CCE">
        <w:rPr>
          <w:color w:val="000000" w:themeColor="text1"/>
          <w:sz w:val="22"/>
          <w:szCs w:val="22"/>
          <w:lang w:val="en-US"/>
        </w:rPr>
        <w:t>QD</w:t>
      </w:r>
      <w:r w:rsidRPr="00057CCE">
        <w:rPr>
          <w:color w:val="000000" w:themeColor="text1"/>
          <w:sz w:val="22"/>
          <w:szCs w:val="22"/>
        </w:rPr>
        <w:t>8</w:t>
      </w:r>
      <w:r w:rsidRPr="00057CCE">
        <w:rPr>
          <w:color w:val="000000" w:themeColor="text1"/>
          <w:sz w:val="22"/>
          <w:szCs w:val="22"/>
          <w:lang w:val="en-US"/>
        </w:rPr>
        <w:t>EAAAAMBAJ</w:t>
      </w:r>
      <w:r w:rsidRPr="00057CCE">
        <w:rPr>
          <w:color w:val="000000" w:themeColor="text1"/>
          <w:sz w:val="22"/>
          <w:szCs w:val="22"/>
        </w:rPr>
        <w:t>&amp;</w:t>
      </w:r>
      <w:r w:rsidRPr="00057CCE">
        <w:rPr>
          <w:color w:val="000000" w:themeColor="text1"/>
          <w:sz w:val="22"/>
          <w:szCs w:val="22"/>
          <w:lang w:val="en-US"/>
        </w:rPr>
        <w:t>pg</w:t>
      </w:r>
      <w:r w:rsidRPr="00057CCE">
        <w:rPr>
          <w:color w:val="000000" w:themeColor="text1"/>
          <w:sz w:val="22"/>
          <w:szCs w:val="22"/>
        </w:rPr>
        <w:t>=55 (дата доступа 28.3.2024)</w:t>
      </w:r>
    </w:p>
    <w:p w:rsidR="00F1469D" w:rsidRPr="00057CCE" w:rsidRDefault="00F1469D" w:rsidP="00F1469D">
      <w:pPr>
        <w:rPr>
          <w:color w:val="000000" w:themeColor="text1"/>
          <w:sz w:val="22"/>
          <w:szCs w:val="22"/>
        </w:rPr>
      </w:pPr>
      <w:r w:rsidRPr="00057CCE">
        <w:rPr>
          <w:color w:val="000000" w:themeColor="text1"/>
          <w:sz w:val="22"/>
          <w:szCs w:val="22"/>
        </w:rPr>
        <w:t xml:space="preserve">8. </w:t>
      </w:r>
      <w:hyperlink r:id="rId19" w:history="1">
        <w:r w:rsidRPr="00057CCE">
          <w:rPr>
            <w:rStyle w:val="a8"/>
            <w:color w:val="000000" w:themeColor="text1"/>
            <w:sz w:val="22"/>
            <w:szCs w:val="22"/>
          </w:rPr>
          <w:t>https://www.cambridge.org/core/services/aop-cambridge-core/content/view/5ECF687D9D6C0A2D2A03CC0A2B33BBF7/S1049096500040518a.pdf/</w:t>
        </w:r>
      </w:hyperlink>
      <w:r w:rsidRPr="00057CCE">
        <w:rPr>
          <w:color w:val="000000" w:themeColor="text1"/>
          <w:sz w:val="22"/>
          <w:szCs w:val="22"/>
        </w:rPr>
        <w:t xml:space="preserve"> (дата доступа 28.3.2024)</w:t>
      </w:r>
    </w:p>
    <w:p w:rsidR="00F1469D" w:rsidRPr="00057CCE" w:rsidRDefault="00F1469D" w:rsidP="00F1469D">
      <w:pPr>
        <w:rPr>
          <w:color w:val="000000" w:themeColor="text1"/>
          <w:sz w:val="22"/>
          <w:szCs w:val="22"/>
        </w:rPr>
      </w:pPr>
      <w:r w:rsidRPr="00057CCE">
        <w:rPr>
          <w:color w:val="000000" w:themeColor="text1"/>
          <w:sz w:val="22"/>
          <w:szCs w:val="22"/>
        </w:rPr>
        <w:lastRenderedPageBreak/>
        <w:t xml:space="preserve">9.  </w:t>
      </w:r>
      <w:hyperlink r:id="rId20" w:history="1">
        <w:r w:rsidRPr="00057CCE">
          <w:rPr>
            <w:rStyle w:val="a8"/>
            <w:color w:val="000000" w:themeColor="text1"/>
            <w:sz w:val="22"/>
            <w:szCs w:val="22"/>
          </w:rPr>
          <w:t>https://zavtra.ru/blogs/arhitektori_transgumanizma</w:t>
        </w:r>
      </w:hyperlink>
      <w:r w:rsidRPr="00057CCE">
        <w:rPr>
          <w:color w:val="000000" w:themeColor="text1"/>
          <w:sz w:val="22"/>
          <w:szCs w:val="22"/>
        </w:rPr>
        <w:t xml:space="preserve"> (дата доступа 28.3.2024)</w:t>
      </w:r>
    </w:p>
    <w:p w:rsidR="00F1469D" w:rsidRPr="00057CCE" w:rsidRDefault="000408FE" w:rsidP="00F1469D">
      <w:pPr>
        <w:rPr>
          <w:color w:val="000000" w:themeColor="text1"/>
          <w:sz w:val="22"/>
          <w:szCs w:val="22"/>
        </w:rPr>
      </w:pPr>
      <w:r w:rsidRPr="00057CCE">
        <w:rPr>
          <w:color w:val="000000" w:themeColor="text1"/>
          <w:sz w:val="22"/>
          <w:szCs w:val="22"/>
        </w:rPr>
        <w:t>10</w:t>
      </w:r>
      <w:r w:rsidR="00F1469D" w:rsidRPr="00057CCE">
        <w:rPr>
          <w:color w:val="000000" w:themeColor="text1"/>
          <w:sz w:val="22"/>
          <w:szCs w:val="22"/>
        </w:rPr>
        <w:t xml:space="preserve">. </w:t>
      </w:r>
      <w:hyperlink r:id="rId21" w:history="1">
        <w:r w:rsidR="00F1469D" w:rsidRPr="00057CCE">
          <w:rPr>
            <w:rStyle w:val="a8"/>
            <w:color w:val="000000" w:themeColor="text1"/>
            <w:sz w:val="22"/>
            <w:szCs w:val="22"/>
          </w:rPr>
          <w:t>https://www.businessinsider.com/storms-california-esalen-institute-2017-2</w:t>
        </w:r>
      </w:hyperlink>
      <w:r w:rsidR="00F1469D" w:rsidRPr="00057CCE">
        <w:rPr>
          <w:color w:val="000000" w:themeColor="text1"/>
          <w:sz w:val="22"/>
          <w:szCs w:val="22"/>
        </w:rPr>
        <w:t xml:space="preserve"> (дата доступа 28.3.2024)</w:t>
      </w:r>
    </w:p>
    <w:p w:rsidR="00F1469D" w:rsidRPr="00057CCE" w:rsidRDefault="000408FE" w:rsidP="00F1469D">
      <w:pPr>
        <w:rPr>
          <w:color w:val="000000" w:themeColor="text1"/>
          <w:sz w:val="22"/>
          <w:szCs w:val="22"/>
        </w:rPr>
      </w:pPr>
      <w:r w:rsidRPr="00057CCE">
        <w:rPr>
          <w:color w:val="000000" w:themeColor="text1"/>
          <w:sz w:val="22"/>
          <w:szCs w:val="22"/>
        </w:rPr>
        <w:t>11</w:t>
      </w:r>
      <w:r w:rsidR="00F1469D" w:rsidRPr="00057CCE">
        <w:rPr>
          <w:color w:val="000000" w:themeColor="text1"/>
          <w:sz w:val="22"/>
          <w:szCs w:val="22"/>
        </w:rPr>
        <w:t xml:space="preserve">. </w:t>
      </w:r>
      <w:hyperlink r:id="rId22" w:history="1">
        <w:r w:rsidR="00F1469D" w:rsidRPr="00057CCE">
          <w:rPr>
            <w:rStyle w:val="a8"/>
            <w:color w:val="000000" w:themeColor="text1"/>
            <w:sz w:val="22"/>
            <w:szCs w:val="22"/>
          </w:rPr>
          <w:t>http://mileswmathis.com/esalen.pdf</w:t>
        </w:r>
      </w:hyperlink>
      <w:r w:rsidR="00F1469D" w:rsidRPr="00057CCE">
        <w:rPr>
          <w:color w:val="000000" w:themeColor="text1"/>
          <w:sz w:val="22"/>
          <w:szCs w:val="22"/>
        </w:rPr>
        <w:t xml:space="preserve"> (дата доступа 28.3.2024)</w:t>
      </w:r>
    </w:p>
    <w:p w:rsidR="00F1469D" w:rsidRPr="00057CCE" w:rsidRDefault="000408FE" w:rsidP="00F1469D">
      <w:pPr>
        <w:rPr>
          <w:color w:val="000000" w:themeColor="text1"/>
          <w:sz w:val="22"/>
          <w:szCs w:val="22"/>
        </w:rPr>
      </w:pPr>
      <w:r w:rsidRPr="00057CCE">
        <w:rPr>
          <w:color w:val="000000" w:themeColor="text1"/>
          <w:sz w:val="22"/>
          <w:szCs w:val="22"/>
        </w:rPr>
        <w:t>12</w:t>
      </w:r>
      <w:r w:rsidR="00F1469D" w:rsidRPr="00057CCE">
        <w:rPr>
          <w:color w:val="000000" w:themeColor="text1"/>
          <w:sz w:val="22"/>
          <w:szCs w:val="22"/>
        </w:rPr>
        <w:t xml:space="preserve">. </w:t>
      </w:r>
      <w:r w:rsidR="00F1469D" w:rsidRPr="00057CCE">
        <w:rPr>
          <w:color w:val="000000" w:themeColor="text1"/>
          <w:sz w:val="22"/>
          <w:szCs w:val="22"/>
          <w:lang w:val="en-US"/>
        </w:rPr>
        <w:t>https</w:t>
      </w:r>
      <w:r w:rsidR="00F1469D" w:rsidRPr="00057CCE">
        <w:rPr>
          <w:color w:val="000000" w:themeColor="text1"/>
          <w:sz w:val="22"/>
          <w:szCs w:val="22"/>
        </w:rPr>
        <w:t>://</w:t>
      </w:r>
      <w:r w:rsidR="00F1469D" w:rsidRPr="00057CCE">
        <w:rPr>
          <w:color w:val="000000" w:themeColor="text1"/>
          <w:sz w:val="22"/>
          <w:szCs w:val="22"/>
          <w:lang w:val="en-US"/>
        </w:rPr>
        <w:t>www</w:t>
      </w:r>
      <w:r w:rsidR="00F1469D" w:rsidRPr="00057CCE">
        <w:rPr>
          <w:color w:val="000000" w:themeColor="text1"/>
          <w:sz w:val="22"/>
          <w:szCs w:val="22"/>
        </w:rPr>
        <w:t>.</w:t>
      </w:r>
      <w:r w:rsidR="00F1469D" w:rsidRPr="00057CCE">
        <w:rPr>
          <w:color w:val="000000" w:themeColor="text1"/>
          <w:sz w:val="22"/>
          <w:szCs w:val="22"/>
          <w:lang w:val="en-US"/>
        </w:rPr>
        <w:t>santacruzsentinel</w:t>
      </w:r>
      <w:r w:rsidR="00F1469D" w:rsidRPr="00057CCE">
        <w:rPr>
          <w:color w:val="000000" w:themeColor="text1"/>
          <w:sz w:val="22"/>
          <w:szCs w:val="22"/>
        </w:rPr>
        <w:t>.</w:t>
      </w:r>
      <w:r w:rsidR="00F1469D" w:rsidRPr="00057CCE">
        <w:rPr>
          <w:color w:val="000000" w:themeColor="text1"/>
          <w:sz w:val="22"/>
          <w:szCs w:val="22"/>
          <w:lang w:val="en-US"/>
        </w:rPr>
        <w:t>com</w:t>
      </w:r>
      <w:r w:rsidR="00F1469D" w:rsidRPr="00057CCE">
        <w:rPr>
          <w:color w:val="000000" w:themeColor="text1"/>
          <w:sz w:val="22"/>
          <w:szCs w:val="22"/>
        </w:rPr>
        <w:t>/2015/03/20/</w:t>
      </w:r>
      <w:r w:rsidR="00F1469D" w:rsidRPr="00057CCE">
        <w:rPr>
          <w:color w:val="000000" w:themeColor="text1"/>
          <w:sz w:val="22"/>
          <w:szCs w:val="22"/>
          <w:lang w:val="en-US"/>
        </w:rPr>
        <w:t>esalen</w:t>
      </w:r>
      <w:r w:rsidR="00F1469D" w:rsidRPr="00057CCE">
        <w:rPr>
          <w:color w:val="000000" w:themeColor="text1"/>
          <w:sz w:val="22"/>
          <w:szCs w:val="22"/>
        </w:rPr>
        <w:t>-</w:t>
      </w:r>
      <w:r w:rsidR="00F1469D" w:rsidRPr="00057CCE">
        <w:rPr>
          <w:color w:val="000000" w:themeColor="text1"/>
          <w:sz w:val="22"/>
          <w:szCs w:val="22"/>
          <w:lang w:val="en-US"/>
        </w:rPr>
        <w:t>institute</w:t>
      </w:r>
      <w:r w:rsidR="00F1469D" w:rsidRPr="00057CCE">
        <w:rPr>
          <w:color w:val="000000" w:themeColor="text1"/>
          <w:sz w:val="22"/>
          <w:szCs w:val="22"/>
        </w:rPr>
        <w:t>-</w:t>
      </w:r>
      <w:r w:rsidR="00F1469D" w:rsidRPr="00057CCE">
        <w:rPr>
          <w:color w:val="000000" w:themeColor="text1"/>
          <w:sz w:val="22"/>
          <w:szCs w:val="22"/>
          <w:lang w:val="en-US"/>
        </w:rPr>
        <w:t>to</w:t>
      </w:r>
      <w:r w:rsidR="00F1469D" w:rsidRPr="00057CCE">
        <w:rPr>
          <w:color w:val="000000" w:themeColor="text1"/>
          <w:sz w:val="22"/>
          <w:szCs w:val="22"/>
        </w:rPr>
        <w:t>-</w:t>
      </w:r>
      <w:r w:rsidR="00F1469D" w:rsidRPr="00057CCE">
        <w:rPr>
          <w:color w:val="000000" w:themeColor="text1"/>
          <w:sz w:val="22"/>
          <w:szCs w:val="22"/>
          <w:lang w:val="en-US"/>
        </w:rPr>
        <w:t>get</w:t>
      </w:r>
      <w:r w:rsidR="00F1469D" w:rsidRPr="00057CCE">
        <w:rPr>
          <w:color w:val="000000" w:themeColor="text1"/>
          <w:sz w:val="22"/>
          <w:szCs w:val="22"/>
        </w:rPr>
        <w:t>-</w:t>
      </w:r>
      <w:r w:rsidR="00F1469D" w:rsidRPr="00057CCE">
        <w:rPr>
          <w:color w:val="000000" w:themeColor="text1"/>
          <w:sz w:val="22"/>
          <w:szCs w:val="22"/>
          <w:lang w:val="en-US"/>
        </w:rPr>
        <w:t>a</w:t>
      </w:r>
      <w:r w:rsidR="00F1469D" w:rsidRPr="00057CCE">
        <w:rPr>
          <w:color w:val="000000" w:themeColor="text1"/>
          <w:sz w:val="22"/>
          <w:szCs w:val="22"/>
        </w:rPr>
        <w:t>-</w:t>
      </w:r>
      <w:r w:rsidR="00F1469D" w:rsidRPr="00057CCE">
        <w:rPr>
          <w:color w:val="000000" w:themeColor="text1"/>
          <w:sz w:val="22"/>
          <w:szCs w:val="22"/>
          <w:lang w:val="en-US"/>
        </w:rPr>
        <w:t>face</w:t>
      </w:r>
      <w:r w:rsidR="00F1469D" w:rsidRPr="00057CCE">
        <w:rPr>
          <w:color w:val="000000" w:themeColor="text1"/>
          <w:sz w:val="22"/>
          <w:szCs w:val="22"/>
        </w:rPr>
        <w:t>-</w:t>
      </w:r>
      <w:r w:rsidR="00F1469D" w:rsidRPr="00057CCE">
        <w:rPr>
          <w:color w:val="000000" w:themeColor="text1"/>
          <w:sz w:val="22"/>
          <w:szCs w:val="22"/>
          <w:lang w:val="en-US"/>
        </w:rPr>
        <w:t>lift</w:t>
      </w:r>
      <w:r w:rsidR="00F1469D" w:rsidRPr="00057CCE">
        <w:rPr>
          <w:color w:val="000000" w:themeColor="text1"/>
          <w:sz w:val="22"/>
          <w:szCs w:val="22"/>
        </w:rPr>
        <w:t>/</w:t>
      </w:r>
    </w:p>
    <w:p w:rsidR="00F1469D" w:rsidRPr="00057CCE" w:rsidRDefault="000408FE" w:rsidP="00F1469D">
      <w:pPr>
        <w:rPr>
          <w:color w:val="000000" w:themeColor="text1"/>
          <w:sz w:val="22"/>
          <w:szCs w:val="22"/>
        </w:rPr>
      </w:pPr>
      <w:r w:rsidRPr="00057CCE">
        <w:rPr>
          <w:color w:val="000000" w:themeColor="text1"/>
          <w:sz w:val="22"/>
          <w:szCs w:val="22"/>
          <w:lang w:val="en-US"/>
        </w:rPr>
        <w:t>13</w:t>
      </w:r>
      <w:r w:rsidR="00F1469D" w:rsidRPr="00057CCE">
        <w:rPr>
          <w:color w:val="000000" w:themeColor="text1"/>
          <w:sz w:val="22"/>
          <w:szCs w:val="22"/>
          <w:lang w:val="en-US"/>
        </w:rPr>
        <w:t xml:space="preserve">. </w:t>
      </w:r>
      <w:hyperlink r:id="rId23" w:history="1">
        <w:r w:rsidR="00F1469D" w:rsidRPr="00057CCE">
          <w:rPr>
            <w:rStyle w:val="a8"/>
            <w:color w:val="000000" w:themeColor="text1"/>
            <w:sz w:val="22"/>
            <w:szCs w:val="22"/>
            <w:lang w:val="en-US"/>
          </w:rPr>
          <w:t>https://shop.esalen.org/?_gl=1*btmtnx*_ga*OTgwMjg0NDEzLjE 3MTA</w:t>
        </w:r>
      </w:hyperlink>
      <w:r w:rsidR="00F1469D" w:rsidRPr="00057CCE">
        <w:rPr>
          <w:color w:val="000000" w:themeColor="text1"/>
          <w:sz w:val="22"/>
          <w:szCs w:val="22"/>
          <w:lang w:val="en-US"/>
        </w:rPr>
        <w:t xml:space="preserve"> 4NDk3MjY. </w:t>
      </w:r>
      <w:r w:rsidR="00F1469D" w:rsidRPr="00057CCE">
        <w:rPr>
          <w:color w:val="000000" w:themeColor="text1"/>
          <w:sz w:val="22"/>
          <w:szCs w:val="22"/>
        </w:rPr>
        <w:t>(дата доступа 28.3.2024)</w:t>
      </w:r>
    </w:p>
    <w:p w:rsidR="00F1469D" w:rsidRPr="00057CCE" w:rsidRDefault="000408FE" w:rsidP="00F1469D">
      <w:pPr>
        <w:rPr>
          <w:color w:val="000000" w:themeColor="text1"/>
          <w:sz w:val="22"/>
          <w:szCs w:val="22"/>
        </w:rPr>
      </w:pPr>
      <w:r w:rsidRPr="00057CCE">
        <w:rPr>
          <w:color w:val="000000" w:themeColor="text1"/>
          <w:sz w:val="22"/>
          <w:szCs w:val="22"/>
        </w:rPr>
        <w:t>14</w:t>
      </w:r>
      <w:r w:rsidR="00F1469D" w:rsidRPr="00057CCE">
        <w:rPr>
          <w:color w:val="000000" w:themeColor="text1"/>
          <w:sz w:val="22"/>
          <w:szCs w:val="22"/>
        </w:rPr>
        <w:t xml:space="preserve">. </w:t>
      </w:r>
      <w:hyperlink r:id="rId24" w:history="1">
        <w:r w:rsidR="00F1469D" w:rsidRPr="00057CCE">
          <w:rPr>
            <w:rStyle w:val="a8"/>
            <w:color w:val="000000" w:themeColor="text1"/>
            <w:sz w:val="22"/>
            <w:szCs w:val="22"/>
          </w:rPr>
          <w:t>https://northandsouth.co.nz/2023/06/13/exploring-the-edge/</w:t>
        </w:r>
      </w:hyperlink>
      <w:r w:rsidR="00F1469D" w:rsidRPr="00057CCE">
        <w:rPr>
          <w:color w:val="000000" w:themeColor="text1"/>
          <w:sz w:val="22"/>
          <w:szCs w:val="22"/>
        </w:rPr>
        <w:t xml:space="preserve"> (дата доступа 28.3.2024)</w:t>
      </w:r>
    </w:p>
    <w:p w:rsidR="00F1469D" w:rsidRPr="00057CCE" w:rsidRDefault="000408FE" w:rsidP="00F1469D">
      <w:pPr>
        <w:rPr>
          <w:color w:val="000000" w:themeColor="text1"/>
          <w:sz w:val="22"/>
          <w:szCs w:val="22"/>
        </w:rPr>
      </w:pPr>
      <w:r w:rsidRPr="00057CCE">
        <w:rPr>
          <w:color w:val="000000" w:themeColor="text1"/>
          <w:sz w:val="22"/>
          <w:szCs w:val="22"/>
        </w:rPr>
        <w:t>15</w:t>
      </w:r>
      <w:r w:rsidR="00F1469D" w:rsidRPr="00057CCE">
        <w:rPr>
          <w:color w:val="000000" w:themeColor="text1"/>
          <w:sz w:val="22"/>
          <w:szCs w:val="22"/>
        </w:rPr>
        <w:t xml:space="preserve">. </w:t>
      </w:r>
      <w:r w:rsidR="00F1469D" w:rsidRPr="00057CCE">
        <w:rPr>
          <w:color w:val="000000" w:themeColor="text1"/>
          <w:sz w:val="22"/>
          <w:szCs w:val="22"/>
          <w:lang w:val="en-US"/>
        </w:rPr>
        <w:t>Ibid</w:t>
      </w:r>
      <w:r w:rsidR="00F1469D" w:rsidRPr="00057CCE">
        <w:rPr>
          <w:color w:val="000000" w:themeColor="text1"/>
          <w:sz w:val="22"/>
          <w:szCs w:val="22"/>
        </w:rPr>
        <w:t>.</w:t>
      </w:r>
    </w:p>
    <w:p w:rsidR="00F1469D" w:rsidRPr="00057CCE" w:rsidRDefault="000408FE" w:rsidP="00F1469D">
      <w:pPr>
        <w:rPr>
          <w:color w:val="000000" w:themeColor="text1"/>
          <w:sz w:val="22"/>
          <w:szCs w:val="22"/>
        </w:rPr>
      </w:pPr>
      <w:r w:rsidRPr="00057CCE">
        <w:rPr>
          <w:color w:val="000000" w:themeColor="text1"/>
          <w:sz w:val="22"/>
          <w:szCs w:val="22"/>
        </w:rPr>
        <w:t>16</w:t>
      </w:r>
      <w:r w:rsidR="00F1469D" w:rsidRPr="00057CCE">
        <w:rPr>
          <w:color w:val="000000" w:themeColor="text1"/>
          <w:sz w:val="22"/>
          <w:szCs w:val="22"/>
        </w:rPr>
        <w:t xml:space="preserve">. </w:t>
      </w:r>
      <w:hyperlink r:id="rId25" w:history="1">
        <w:r w:rsidR="00F1469D" w:rsidRPr="00057CCE">
          <w:rPr>
            <w:rStyle w:val="a8"/>
            <w:color w:val="000000" w:themeColor="text1"/>
            <w:sz w:val="22"/>
            <w:szCs w:val="22"/>
          </w:rPr>
          <w:t>https://www.skeptic.com/eskeptic/12-03-21/</w:t>
        </w:r>
      </w:hyperlink>
      <w:r w:rsidR="00F1469D" w:rsidRPr="00057CCE">
        <w:rPr>
          <w:color w:val="000000" w:themeColor="text1"/>
          <w:sz w:val="22"/>
          <w:szCs w:val="22"/>
        </w:rPr>
        <w:t xml:space="preserve"> (дата доступа 28.3.2024)</w:t>
      </w:r>
    </w:p>
    <w:p w:rsidR="000408FE" w:rsidRPr="00057CCE" w:rsidRDefault="000408FE" w:rsidP="00F1469D">
      <w:pPr>
        <w:rPr>
          <w:color w:val="000000" w:themeColor="text1"/>
          <w:sz w:val="22"/>
          <w:szCs w:val="22"/>
        </w:rPr>
      </w:pPr>
      <w:r w:rsidRPr="00057CCE">
        <w:rPr>
          <w:color w:val="000000" w:themeColor="text1"/>
        </w:rPr>
        <w:t xml:space="preserve">17. </w:t>
      </w:r>
      <w:hyperlink r:id="rId26" w:history="1">
        <w:r w:rsidRPr="00057CCE">
          <w:rPr>
            <w:rStyle w:val="a8"/>
            <w:color w:val="000000" w:themeColor="text1"/>
            <w:sz w:val="22"/>
            <w:szCs w:val="22"/>
          </w:rPr>
          <w:t>https://iknigi.net/avtor-viktor-erofeev/179476-svet-dyavola-viktor-erofeev/read/page-7.html</w:t>
        </w:r>
      </w:hyperlink>
      <w:r w:rsidRPr="00057CCE">
        <w:rPr>
          <w:color w:val="000000" w:themeColor="text1"/>
          <w:sz w:val="22"/>
          <w:szCs w:val="22"/>
        </w:rPr>
        <w:t xml:space="preserve"> (дата доступа 28.3.2024)</w:t>
      </w:r>
    </w:p>
    <w:p w:rsidR="00F1469D" w:rsidRPr="00057CCE" w:rsidRDefault="00F1469D" w:rsidP="00F1469D">
      <w:pPr>
        <w:rPr>
          <w:color w:val="000000" w:themeColor="text1"/>
          <w:sz w:val="22"/>
          <w:szCs w:val="22"/>
        </w:rPr>
      </w:pPr>
      <w:r w:rsidRPr="00057CCE">
        <w:rPr>
          <w:color w:val="000000" w:themeColor="text1"/>
          <w:sz w:val="22"/>
          <w:szCs w:val="22"/>
        </w:rPr>
        <w:t xml:space="preserve">18. </w:t>
      </w:r>
      <w:hyperlink r:id="rId27" w:history="1">
        <w:r w:rsidRPr="00057CCE">
          <w:rPr>
            <w:rStyle w:val="a8"/>
            <w:color w:val="000000" w:themeColor="text1"/>
            <w:sz w:val="22"/>
            <w:szCs w:val="22"/>
          </w:rPr>
          <w:t>https://dzen.ru/a/WsM6MIMJBQCCYCGt</w:t>
        </w:r>
      </w:hyperlink>
      <w:r w:rsidRPr="00057CCE">
        <w:rPr>
          <w:color w:val="000000" w:themeColor="text1"/>
          <w:sz w:val="22"/>
          <w:szCs w:val="22"/>
        </w:rPr>
        <w:t xml:space="preserve"> (дата доступа 28.3.2024)</w:t>
      </w:r>
    </w:p>
    <w:p w:rsidR="00F1469D" w:rsidRPr="00057CCE" w:rsidRDefault="00F1469D" w:rsidP="00F1469D">
      <w:pPr>
        <w:rPr>
          <w:color w:val="000000" w:themeColor="text1"/>
          <w:sz w:val="22"/>
          <w:szCs w:val="22"/>
        </w:rPr>
      </w:pPr>
      <w:r w:rsidRPr="00057CCE">
        <w:rPr>
          <w:color w:val="000000" w:themeColor="text1"/>
          <w:sz w:val="22"/>
          <w:szCs w:val="22"/>
        </w:rPr>
        <w:t xml:space="preserve">19. </w:t>
      </w:r>
      <w:hyperlink r:id="rId28" w:history="1">
        <w:r w:rsidRPr="00057CCE">
          <w:rPr>
            <w:rStyle w:val="a8"/>
            <w:color w:val="000000" w:themeColor="text1"/>
            <w:sz w:val="22"/>
            <w:szCs w:val="22"/>
          </w:rPr>
          <w:t>https://www.youtube.com/watch?v=401w9GKYbf8</w:t>
        </w:r>
      </w:hyperlink>
      <w:r w:rsidRPr="00057CCE">
        <w:rPr>
          <w:color w:val="000000" w:themeColor="text1"/>
          <w:sz w:val="22"/>
          <w:szCs w:val="22"/>
        </w:rPr>
        <w:t xml:space="preserve"> (дата доступа 28.3.2024)</w:t>
      </w:r>
    </w:p>
    <w:p w:rsidR="00F1469D" w:rsidRPr="00057CCE" w:rsidRDefault="00F1469D" w:rsidP="00F1469D">
      <w:pPr>
        <w:rPr>
          <w:color w:val="000000" w:themeColor="text1"/>
          <w:sz w:val="22"/>
          <w:szCs w:val="22"/>
        </w:rPr>
      </w:pPr>
      <w:r w:rsidRPr="00057CCE">
        <w:rPr>
          <w:color w:val="000000" w:themeColor="text1"/>
          <w:sz w:val="22"/>
          <w:szCs w:val="22"/>
        </w:rPr>
        <w:t xml:space="preserve">20. </w:t>
      </w:r>
      <w:hyperlink r:id="rId29" w:history="1">
        <w:r w:rsidRPr="00057CCE">
          <w:rPr>
            <w:rStyle w:val="a8"/>
            <w:color w:val="000000" w:themeColor="text1"/>
            <w:sz w:val="22"/>
            <w:szCs w:val="22"/>
          </w:rPr>
          <w:t>https://dzen.ru/a/ZAXEyodeDwlh7u-N</w:t>
        </w:r>
      </w:hyperlink>
      <w:r w:rsidRPr="00057CCE">
        <w:rPr>
          <w:color w:val="000000" w:themeColor="text1"/>
          <w:sz w:val="22"/>
          <w:szCs w:val="22"/>
        </w:rPr>
        <w:t xml:space="preserve"> (дата доступа 28.3.2024)</w:t>
      </w:r>
    </w:p>
    <w:p w:rsidR="001D7F54" w:rsidRPr="00057CCE" w:rsidRDefault="00FD64A3" w:rsidP="00AE027E">
      <w:pPr>
        <w:jc w:val="both"/>
        <w:rPr>
          <w:color w:val="000000" w:themeColor="text1"/>
          <w:sz w:val="22"/>
          <w:szCs w:val="22"/>
        </w:rPr>
      </w:pPr>
      <w:r w:rsidRPr="00057CCE">
        <w:rPr>
          <w:color w:val="000000" w:themeColor="text1"/>
          <w:sz w:val="22"/>
          <w:szCs w:val="22"/>
        </w:rPr>
        <w:t>21.</w:t>
      </w:r>
      <w:r w:rsidR="008F63AB" w:rsidRPr="00057CCE">
        <w:rPr>
          <w:color w:val="000000" w:themeColor="text1"/>
        </w:rPr>
        <w:t xml:space="preserve"> </w:t>
      </w:r>
      <w:r w:rsidR="008F63AB" w:rsidRPr="00057CCE">
        <w:rPr>
          <w:color w:val="000000" w:themeColor="text1"/>
          <w:sz w:val="22"/>
          <w:szCs w:val="22"/>
        </w:rPr>
        <w:t>https://yandex.ru/video/preview/2847924324346788286</w:t>
      </w:r>
    </w:p>
    <w:p w:rsidR="00914D6A" w:rsidRPr="00057CCE" w:rsidRDefault="00757E7A" w:rsidP="00AE027E">
      <w:pPr>
        <w:jc w:val="both"/>
        <w:rPr>
          <w:b/>
          <w:color w:val="000000" w:themeColor="text1"/>
          <w:sz w:val="22"/>
          <w:szCs w:val="22"/>
        </w:rPr>
      </w:pPr>
      <w:r w:rsidRPr="00057CCE">
        <w:rPr>
          <w:b/>
          <w:color w:val="000000" w:themeColor="text1"/>
          <w:sz w:val="22"/>
          <w:szCs w:val="22"/>
        </w:rPr>
        <w:t xml:space="preserve">   </w:t>
      </w:r>
    </w:p>
    <w:p w:rsidR="00914D6A" w:rsidRPr="00057CCE" w:rsidRDefault="00914D6A" w:rsidP="00AE027E">
      <w:pPr>
        <w:jc w:val="both"/>
        <w:rPr>
          <w:b/>
          <w:color w:val="000000" w:themeColor="text1"/>
          <w:sz w:val="22"/>
          <w:szCs w:val="22"/>
        </w:rPr>
      </w:pPr>
    </w:p>
    <w:p w:rsidR="007074B1" w:rsidRPr="00057CCE" w:rsidRDefault="00757E7A" w:rsidP="00AE027E">
      <w:pPr>
        <w:jc w:val="both"/>
        <w:rPr>
          <w:b/>
          <w:color w:val="000000" w:themeColor="text1"/>
          <w:sz w:val="22"/>
          <w:szCs w:val="22"/>
        </w:rPr>
      </w:pPr>
      <w:r w:rsidRPr="00057CCE">
        <w:rPr>
          <w:b/>
          <w:color w:val="000000" w:themeColor="text1"/>
          <w:sz w:val="22"/>
          <w:szCs w:val="22"/>
        </w:rPr>
        <w:t xml:space="preserve">                 </w:t>
      </w:r>
      <w:r w:rsidR="00A40F45" w:rsidRPr="00057CCE">
        <w:rPr>
          <w:b/>
          <w:color w:val="000000" w:themeColor="text1"/>
          <w:sz w:val="22"/>
          <w:szCs w:val="22"/>
        </w:rPr>
        <w:t xml:space="preserve"> </w:t>
      </w:r>
      <w:r w:rsidR="007074B1" w:rsidRPr="00057CCE">
        <w:rPr>
          <w:b/>
          <w:color w:val="000000" w:themeColor="text1"/>
          <w:sz w:val="22"/>
          <w:szCs w:val="22"/>
        </w:rPr>
        <w:t xml:space="preserve"> Основы идеологического дискурса</w:t>
      </w:r>
      <w:r w:rsidR="005D006B" w:rsidRPr="00057CCE">
        <w:rPr>
          <w:b/>
          <w:color w:val="000000" w:themeColor="text1"/>
          <w:sz w:val="22"/>
          <w:szCs w:val="22"/>
        </w:rPr>
        <w:t>.</w:t>
      </w:r>
    </w:p>
    <w:p w:rsidR="007074B1" w:rsidRPr="00057CCE" w:rsidRDefault="007074B1" w:rsidP="00AE027E">
      <w:pPr>
        <w:jc w:val="both"/>
        <w:rPr>
          <w:color w:val="000000" w:themeColor="text1"/>
          <w:sz w:val="22"/>
          <w:szCs w:val="22"/>
        </w:rPr>
      </w:pPr>
    </w:p>
    <w:p w:rsidR="00E324B9" w:rsidRPr="00057CCE" w:rsidRDefault="007074B1" w:rsidP="004E11E5">
      <w:pPr>
        <w:jc w:val="both"/>
        <w:rPr>
          <w:color w:val="000000" w:themeColor="text1"/>
          <w:sz w:val="22"/>
          <w:szCs w:val="22"/>
        </w:rPr>
      </w:pPr>
      <w:r w:rsidRPr="00057CCE">
        <w:rPr>
          <w:color w:val="000000" w:themeColor="text1"/>
          <w:sz w:val="22"/>
          <w:szCs w:val="22"/>
        </w:rPr>
        <w:t xml:space="preserve">       </w:t>
      </w:r>
      <w:r w:rsidR="00A9671F" w:rsidRPr="00057CCE">
        <w:rPr>
          <w:color w:val="000000" w:themeColor="text1"/>
          <w:sz w:val="22"/>
          <w:szCs w:val="22"/>
        </w:rPr>
        <w:t xml:space="preserve">Идеология – это </w:t>
      </w:r>
      <w:r w:rsidR="002C0C40" w:rsidRPr="00057CCE">
        <w:rPr>
          <w:color w:val="000000" w:themeColor="text1"/>
          <w:sz w:val="22"/>
          <w:szCs w:val="22"/>
        </w:rPr>
        <w:t>абстрактная, неочевидно истинная информация</w:t>
      </w:r>
      <w:r w:rsidR="00EE6008" w:rsidRPr="00057CCE">
        <w:rPr>
          <w:color w:val="000000" w:themeColor="text1"/>
          <w:sz w:val="22"/>
          <w:szCs w:val="22"/>
        </w:rPr>
        <w:t xml:space="preserve"> </w:t>
      </w:r>
      <w:r w:rsidR="00627761" w:rsidRPr="00057CCE">
        <w:rPr>
          <w:color w:val="000000" w:themeColor="text1"/>
          <w:sz w:val="22"/>
          <w:szCs w:val="22"/>
        </w:rPr>
        <w:t xml:space="preserve">манипулятивного </w:t>
      </w:r>
      <w:r w:rsidR="00231A98" w:rsidRPr="00057CCE">
        <w:rPr>
          <w:color w:val="000000" w:themeColor="text1"/>
          <w:sz w:val="22"/>
          <w:szCs w:val="22"/>
        </w:rPr>
        <w:t>дискурс</w:t>
      </w:r>
      <w:r w:rsidR="005D54A1" w:rsidRPr="00057CCE">
        <w:rPr>
          <w:color w:val="000000" w:themeColor="text1"/>
          <w:sz w:val="22"/>
          <w:szCs w:val="22"/>
        </w:rPr>
        <w:t>а,</w:t>
      </w:r>
      <w:r w:rsidR="00231A98" w:rsidRPr="00057CCE">
        <w:rPr>
          <w:color w:val="000000" w:themeColor="text1"/>
          <w:sz w:val="22"/>
          <w:szCs w:val="22"/>
        </w:rPr>
        <w:t xml:space="preserve"> </w:t>
      </w:r>
      <w:r w:rsidR="003E6B8B" w:rsidRPr="00057CCE">
        <w:rPr>
          <w:color w:val="000000" w:themeColor="text1"/>
          <w:sz w:val="22"/>
          <w:szCs w:val="22"/>
        </w:rPr>
        <w:t>психологически</w:t>
      </w:r>
      <w:r w:rsidR="005D54A1" w:rsidRPr="00057CCE">
        <w:rPr>
          <w:color w:val="000000" w:themeColor="text1"/>
          <w:sz w:val="22"/>
          <w:szCs w:val="22"/>
        </w:rPr>
        <w:t>е</w:t>
      </w:r>
      <w:r w:rsidR="003E6B8B" w:rsidRPr="00057CCE">
        <w:rPr>
          <w:color w:val="000000" w:themeColor="text1"/>
          <w:sz w:val="22"/>
          <w:szCs w:val="22"/>
        </w:rPr>
        <w:t xml:space="preserve"> установ</w:t>
      </w:r>
      <w:r w:rsidR="005D54A1" w:rsidRPr="00057CCE">
        <w:rPr>
          <w:color w:val="000000" w:themeColor="text1"/>
          <w:sz w:val="22"/>
          <w:szCs w:val="22"/>
        </w:rPr>
        <w:t xml:space="preserve">ки которого  направлены </w:t>
      </w:r>
      <w:r w:rsidR="003E6B8B" w:rsidRPr="00057CCE">
        <w:rPr>
          <w:color w:val="000000" w:themeColor="text1"/>
          <w:sz w:val="22"/>
          <w:szCs w:val="22"/>
        </w:rPr>
        <w:t xml:space="preserve">на </w:t>
      </w:r>
      <w:r w:rsidR="008B1224" w:rsidRPr="00057CCE">
        <w:rPr>
          <w:color w:val="000000" w:themeColor="text1"/>
          <w:sz w:val="22"/>
          <w:szCs w:val="22"/>
        </w:rPr>
        <w:t>внедрение в менталитет</w:t>
      </w:r>
      <w:r w:rsidR="003E6B8B" w:rsidRPr="00057CCE">
        <w:rPr>
          <w:color w:val="000000" w:themeColor="text1"/>
          <w:sz w:val="22"/>
          <w:szCs w:val="22"/>
        </w:rPr>
        <w:t xml:space="preserve"> </w:t>
      </w:r>
      <w:r w:rsidR="003041D7" w:rsidRPr="00057CCE">
        <w:rPr>
          <w:color w:val="000000" w:themeColor="text1"/>
          <w:sz w:val="22"/>
          <w:szCs w:val="22"/>
        </w:rPr>
        <w:t>человек</w:t>
      </w:r>
      <w:r w:rsidR="008B1224" w:rsidRPr="00057CCE">
        <w:rPr>
          <w:color w:val="000000" w:themeColor="text1"/>
          <w:sz w:val="22"/>
          <w:szCs w:val="22"/>
        </w:rPr>
        <w:t>а</w:t>
      </w:r>
      <w:r w:rsidR="0003079B" w:rsidRPr="00057CCE">
        <w:rPr>
          <w:color w:val="000000" w:themeColor="text1"/>
          <w:sz w:val="22"/>
          <w:szCs w:val="22"/>
        </w:rPr>
        <w:t xml:space="preserve"> идеологем</w:t>
      </w:r>
      <w:r w:rsidR="00627761" w:rsidRPr="00057CCE">
        <w:rPr>
          <w:color w:val="000000" w:themeColor="text1"/>
          <w:sz w:val="22"/>
          <w:szCs w:val="22"/>
        </w:rPr>
        <w:t>,</w:t>
      </w:r>
      <w:r w:rsidR="0003079B" w:rsidRPr="00057CCE">
        <w:rPr>
          <w:color w:val="000000" w:themeColor="text1"/>
          <w:sz w:val="22"/>
          <w:szCs w:val="22"/>
        </w:rPr>
        <w:t xml:space="preserve"> </w:t>
      </w:r>
      <w:r w:rsidR="005E7763" w:rsidRPr="00057CCE">
        <w:rPr>
          <w:color w:val="000000" w:themeColor="text1"/>
          <w:sz w:val="22"/>
          <w:szCs w:val="22"/>
        </w:rPr>
        <w:t xml:space="preserve">идеалов, </w:t>
      </w:r>
      <w:r w:rsidR="0078612F" w:rsidRPr="00057CCE">
        <w:rPr>
          <w:color w:val="000000" w:themeColor="text1"/>
          <w:sz w:val="22"/>
          <w:szCs w:val="22"/>
        </w:rPr>
        <w:t xml:space="preserve">ценностей, </w:t>
      </w:r>
      <w:r w:rsidR="0003079B" w:rsidRPr="00057CCE">
        <w:rPr>
          <w:color w:val="000000" w:themeColor="text1"/>
          <w:sz w:val="22"/>
          <w:szCs w:val="22"/>
        </w:rPr>
        <w:t xml:space="preserve">концептов, </w:t>
      </w:r>
      <w:r w:rsidR="003041D7" w:rsidRPr="00057CCE">
        <w:rPr>
          <w:color w:val="000000" w:themeColor="text1"/>
          <w:sz w:val="22"/>
          <w:szCs w:val="22"/>
        </w:rPr>
        <w:t xml:space="preserve">пейоративов, </w:t>
      </w:r>
      <w:r w:rsidR="00627761" w:rsidRPr="00057CCE">
        <w:rPr>
          <w:color w:val="000000" w:themeColor="text1"/>
          <w:sz w:val="22"/>
          <w:szCs w:val="22"/>
        </w:rPr>
        <w:t>мифов, лозунгов</w:t>
      </w:r>
      <w:r w:rsidR="00B05D5B" w:rsidRPr="00057CCE">
        <w:rPr>
          <w:color w:val="000000" w:themeColor="text1"/>
          <w:sz w:val="22"/>
          <w:szCs w:val="22"/>
        </w:rPr>
        <w:t xml:space="preserve">  </w:t>
      </w:r>
      <w:r w:rsidR="00905AFE" w:rsidRPr="00057CCE">
        <w:rPr>
          <w:color w:val="000000" w:themeColor="text1"/>
          <w:sz w:val="22"/>
          <w:szCs w:val="22"/>
        </w:rPr>
        <w:t xml:space="preserve">упрощенной </w:t>
      </w:r>
      <w:r w:rsidR="00B05D5B" w:rsidRPr="00057CCE">
        <w:rPr>
          <w:color w:val="000000" w:themeColor="text1"/>
          <w:sz w:val="22"/>
          <w:szCs w:val="22"/>
        </w:rPr>
        <w:t>картины мира</w:t>
      </w:r>
      <w:r w:rsidR="00627761" w:rsidRPr="00057CCE">
        <w:rPr>
          <w:color w:val="000000" w:themeColor="text1"/>
          <w:sz w:val="22"/>
          <w:szCs w:val="22"/>
        </w:rPr>
        <w:t xml:space="preserve">, </w:t>
      </w:r>
      <w:r w:rsidR="0003079B" w:rsidRPr="00057CCE">
        <w:rPr>
          <w:color w:val="000000" w:themeColor="text1"/>
          <w:sz w:val="22"/>
          <w:szCs w:val="22"/>
        </w:rPr>
        <w:t>которые не являются реальными ценностями – рождением детей, созданием семьи, дома, сохранением здоровья</w:t>
      </w:r>
      <w:r w:rsidR="002E049E" w:rsidRPr="00057CCE">
        <w:rPr>
          <w:color w:val="000000" w:themeColor="text1"/>
          <w:sz w:val="22"/>
          <w:szCs w:val="22"/>
        </w:rPr>
        <w:t>, получени</w:t>
      </w:r>
      <w:r w:rsidR="00BB1C85" w:rsidRPr="00057CCE">
        <w:rPr>
          <w:color w:val="000000" w:themeColor="text1"/>
          <w:sz w:val="22"/>
          <w:szCs w:val="22"/>
        </w:rPr>
        <w:t>ем</w:t>
      </w:r>
      <w:r w:rsidR="002E049E" w:rsidRPr="00057CCE">
        <w:rPr>
          <w:color w:val="000000" w:themeColor="text1"/>
          <w:sz w:val="22"/>
          <w:szCs w:val="22"/>
        </w:rPr>
        <w:t xml:space="preserve"> </w:t>
      </w:r>
      <w:r w:rsidR="00115574" w:rsidRPr="00057CCE">
        <w:rPr>
          <w:color w:val="000000" w:themeColor="text1"/>
          <w:sz w:val="22"/>
          <w:szCs w:val="22"/>
        </w:rPr>
        <w:t xml:space="preserve">еды и </w:t>
      </w:r>
      <w:r w:rsidR="002E049E" w:rsidRPr="00057CCE">
        <w:rPr>
          <w:color w:val="000000" w:themeColor="text1"/>
          <w:sz w:val="22"/>
          <w:szCs w:val="22"/>
        </w:rPr>
        <w:t>денег</w:t>
      </w:r>
      <w:r w:rsidR="00FC6EA9" w:rsidRPr="00057CCE">
        <w:rPr>
          <w:color w:val="000000" w:themeColor="text1"/>
          <w:sz w:val="22"/>
          <w:szCs w:val="22"/>
        </w:rPr>
        <w:t>. Е</w:t>
      </w:r>
      <w:r w:rsidR="00917B52" w:rsidRPr="00057CCE">
        <w:rPr>
          <w:color w:val="000000" w:themeColor="text1"/>
          <w:sz w:val="22"/>
          <w:szCs w:val="22"/>
        </w:rPr>
        <w:t>е</w:t>
      </w:r>
      <w:r w:rsidR="002C0C40" w:rsidRPr="00057CCE">
        <w:rPr>
          <w:color w:val="000000" w:themeColor="text1"/>
          <w:sz w:val="22"/>
          <w:szCs w:val="22"/>
        </w:rPr>
        <w:t xml:space="preserve">  </w:t>
      </w:r>
      <w:r w:rsidR="00525CC9" w:rsidRPr="00057CCE">
        <w:rPr>
          <w:color w:val="000000" w:themeColor="text1"/>
          <w:sz w:val="22"/>
          <w:szCs w:val="22"/>
        </w:rPr>
        <w:t>маркированн</w:t>
      </w:r>
      <w:r w:rsidR="00917B52" w:rsidRPr="00057CCE">
        <w:rPr>
          <w:color w:val="000000" w:themeColor="text1"/>
          <w:sz w:val="22"/>
          <w:szCs w:val="22"/>
        </w:rPr>
        <w:t>ая</w:t>
      </w:r>
      <w:r w:rsidR="00525CC9" w:rsidRPr="00057CCE">
        <w:rPr>
          <w:color w:val="000000" w:themeColor="text1"/>
          <w:sz w:val="22"/>
          <w:szCs w:val="22"/>
        </w:rPr>
        <w:t xml:space="preserve"> лексик</w:t>
      </w:r>
      <w:r w:rsidR="00917B52" w:rsidRPr="00057CCE">
        <w:rPr>
          <w:color w:val="000000" w:themeColor="text1"/>
          <w:sz w:val="22"/>
          <w:szCs w:val="22"/>
        </w:rPr>
        <w:t>а</w:t>
      </w:r>
      <w:r w:rsidR="00525CC9" w:rsidRPr="00057CCE">
        <w:rPr>
          <w:color w:val="000000" w:themeColor="text1"/>
          <w:sz w:val="22"/>
          <w:szCs w:val="22"/>
        </w:rPr>
        <w:t xml:space="preserve"> </w:t>
      </w:r>
      <w:r w:rsidR="00723CF5" w:rsidRPr="00057CCE">
        <w:rPr>
          <w:color w:val="000000" w:themeColor="text1"/>
          <w:sz w:val="22"/>
          <w:szCs w:val="22"/>
        </w:rPr>
        <w:t xml:space="preserve">указывает </w:t>
      </w:r>
      <w:r w:rsidR="002B5FD8" w:rsidRPr="00057CCE">
        <w:rPr>
          <w:color w:val="000000" w:themeColor="text1"/>
          <w:sz w:val="22"/>
          <w:szCs w:val="22"/>
        </w:rPr>
        <w:t xml:space="preserve">своих </w:t>
      </w:r>
      <w:r w:rsidR="009A6465" w:rsidRPr="00057CCE">
        <w:rPr>
          <w:color w:val="000000" w:themeColor="text1"/>
          <w:sz w:val="22"/>
          <w:szCs w:val="22"/>
        </w:rPr>
        <w:t xml:space="preserve">– чужих, </w:t>
      </w:r>
      <w:r w:rsidR="002B5FD8" w:rsidRPr="00057CCE">
        <w:rPr>
          <w:color w:val="000000" w:themeColor="text1"/>
          <w:sz w:val="22"/>
          <w:szCs w:val="22"/>
        </w:rPr>
        <w:t xml:space="preserve">героев </w:t>
      </w:r>
      <w:r w:rsidR="009A6465" w:rsidRPr="00057CCE">
        <w:rPr>
          <w:color w:val="000000" w:themeColor="text1"/>
          <w:sz w:val="22"/>
          <w:szCs w:val="22"/>
        </w:rPr>
        <w:t xml:space="preserve">- </w:t>
      </w:r>
      <w:r w:rsidR="002B5FD8" w:rsidRPr="00057CCE">
        <w:rPr>
          <w:color w:val="000000" w:themeColor="text1"/>
          <w:sz w:val="22"/>
          <w:szCs w:val="22"/>
        </w:rPr>
        <w:t>вр</w:t>
      </w:r>
      <w:r w:rsidR="009A6465" w:rsidRPr="00057CCE">
        <w:rPr>
          <w:color w:val="000000" w:themeColor="text1"/>
          <w:sz w:val="22"/>
          <w:szCs w:val="22"/>
        </w:rPr>
        <w:t>а</w:t>
      </w:r>
      <w:r w:rsidR="002B5FD8" w:rsidRPr="00057CCE">
        <w:rPr>
          <w:color w:val="000000" w:themeColor="text1"/>
          <w:sz w:val="22"/>
          <w:szCs w:val="22"/>
        </w:rPr>
        <w:t>гов</w:t>
      </w:r>
      <w:r w:rsidR="002C0C40" w:rsidRPr="00057CCE">
        <w:rPr>
          <w:color w:val="000000" w:themeColor="text1"/>
          <w:sz w:val="22"/>
          <w:szCs w:val="22"/>
        </w:rPr>
        <w:t xml:space="preserve"> </w:t>
      </w:r>
      <w:r w:rsidR="009A6465" w:rsidRPr="00057CCE">
        <w:rPr>
          <w:color w:val="000000" w:themeColor="text1"/>
          <w:sz w:val="22"/>
          <w:szCs w:val="22"/>
        </w:rPr>
        <w:t xml:space="preserve">и </w:t>
      </w:r>
      <w:r w:rsidR="00042FB6" w:rsidRPr="00057CCE">
        <w:rPr>
          <w:color w:val="000000" w:themeColor="text1"/>
          <w:sz w:val="22"/>
          <w:szCs w:val="22"/>
        </w:rPr>
        <w:t>направлена против врагов, убеждает</w:t>
      </w:r>
      <w:r w:rsidR="00827AB3" w:rsidRPr="00057CCE">
        <w:rPr>
          <w:color w:val="000000" w:themeColor="text1"/>
          <w:sz w:val="22"/>
          <w:szCs w:val="22"/>
        </w:rPr>
        <w:t xml:space="preserve"> в правильност</w:t>
      </w:r>
      <w:r w:rsidR="002B5FD8" w:rsidRPr="00057CCE">
        <w:rPr>
          <w:color w:val="000000" w:themeColor="text1"/>
          <w:sz w:val="22"/>
          <w:szCs w:val="22"/>
        </w:rPr>
        <w:t>и</w:t>
      </w:r>
      <w:r w:rsidR="00827AB3" w:rsidRPr="00057CCE">
        <w:rPr>
          <w:color w:val="000000" w:themeColor="text1"/>
          <w:sz w:val="22"/>
          <w:szCs w:val="22"/>
        </w:rPr>
        <w:t xml:space="preserve"> указанного поведения. </w:t>
      </w:r>
      <w:r w:rsidR="002E049E" w:rsidRPr="00057CCE">
        <w:rPr>
          <w:color w:val="000000" w:themeColor="text1"/>
          <w:sz w:val="22"/>
          <w:szCs w:val="22"/>
        </w:rPr>
        <w:t>От философи</w:t>
      </w:r>
      <w:r w:rsidR="00B05D5B" w:rsidRPr="00057CCE">
        <w:rPr>
          <w:color w:val="000000" w:themeColor="text1"/>
          <w:sz w:val="22"/>
          <w:szCs w:val="22"/>
        </w:rPr>
        <w:t xml:space="preserve">и идеология отличается указанием врага, противопоставлением себя «чужим». </w:t>
      </w:r>
      <w:r w:rsidR="00CD3E07" w:rsidRPr="00057CCE">
        <w:rPr>
          <w:color w:val="000000" w:themeColor="text1"/>
          <w:sz w:val="22"/>
          <w:szCs w:val="22"/>
        </w:rPr>
        <w:t>Слово «идеология» имеет 28 синонимов</w:t>
      </w:r>
      <w:r w:rsidR="00FD46AC" w:rsidRPr="00057CCE">
        <w:rPr>
          <w:color w:val="000000" w:themeColor="text1"/>
          <w:sz w:val="22"/>
          <w:szCs w:val="22"/>
        </w:rPr>
        <w:t xml:space="preserve"> – ядер смыслов</w:t>
      </w:r>
      <w:r w:rsidR="00CD3E07" w:rsidRPr="00057CCE">
        <w:rPr>
          <w:color w:val="000000" w:themeColor="text1"/>
          <w:sz w:val="22"/>
          <w:szCs w:val="22"/>
        </w:rPr>
        <w:t xml:space="preserve">. </w:t>
      </w:r>
      <w:r w:rsidR="00023385" w:rsidRPr="00057CCE">
        <w:rPr>
          <w:color w:val="000000" w:themeColor="text1"/>
          <w:sz w:val="22"/>
          <w:szCs w:val="22"/>
        </w:rPr>
        <w:t>Это -</w:t>
      </w:r>
      <w:r w:rsidR="004E11E5" w:rsidRPr="00057CCE">
        <w:rPr>
          <w:color w:val="000000" w:themeColor="text1"/>
          <w:sz w:val="22"/>
          <w:szCs w:val="22"/>
        </w:rPr>
        <w:t xml:space="preserve"> </w:t>
      </w:r>
      <w:r w:rsidR="00CD3E07" w:rsidRPr="00057CCE">
        <w:rPr>
          <w:color w:val="000000" w:themeColor="text1"/>
          <w:sz w:val="22"/>
          <w:szCs w:val="22"/>
        </w:rPr>
        <w:t xml:space="preserve">взгляды, воззрения, </w:t>
      </w:r>
      <w:r w:rsidR="00CD3E07" w:rsidRPr="00057CCE">
        <w:rPr>
          <w:color w:val="000000" w:themeColor="text1"/>
          <w:sz w:val="22"/>
          <w:szCs w:val="22"/>
        </w:rPr>
        <w:lastRenderedPageBreak/>
        <w:t>мировоззрение, миропонимание (431,75 повторов на миллион слов),  принципы (197,9),  философия (53.5), образ мыслей (38,99),  убеждения (30,1), видение (27),  символ веры (21,07), правила (7,1),  кредо (3,1) [1]</w:t>
      </w:r>
      <w:r w:rsidR="00032457" w:rsidRPr="00057CCE">
        <w:rPr>
          <w:color w:val="000000" w:themeColor="text1"/>
          <w:sz w:val="22"/>
          <w:szCs w:val="22"/>
        </w:rPr>
        <w:t xml:space="preserve">, </w:t>
      </w:r>
      <w:r w:rsidR="00CD3E07" w:rsidRPr="00057CCE">
        <w:rPr>
          <w:color w:val="000000" w:themeColor="text1"/>
          <w:sz w:val="22"/>
          <w:szCs w:val="22"/>
        </w:rPr>
        <w:t xml:space="preserve"> «картина мира»</w:t>
      </w:r>
      <w:r w:rsidR="00032457" w:rsidRPr="00057CCE">
        <w:rPr>
          <w:color w:val="000000" w:themeColor="text1"/>
          <w:sz w:val="22"/>
          <w:szCs w:val="22"/>
        </w:rPr>
        <w:t xml:space="preserve">, «интерпретация картины мира», </w:t>
      </w:r>
      <w:r w:rsidR="00FC707D" w:rsidRPr="00057CCE">
        <w:rPr>
          <w:color w:val="000000" w:themeColor="text1"/>
          <w:sz w:val="22"/>
          <w:szCs w:val="22"/>
        </w:rPr>
        <w:t xml:space="preserve"> «концептуально оформленные идеи»,  «система идеологем», «набор </w:t>
      </w:r>
      <w:r w:rsidR="00F561F2" w:rsidRPr="00057CCE">
        <w:rPr>
          <w:color w:val="000000" w:themeColor="text1"/>
          <w:sz w:val="22"/>
          <w:szCs w:val="22"/>
        </w:rPr>
        <w:t xml:space="preserve">идеалов, </w:t>
      </w:r>
      <w:r w:rsidR="00FC707D" w:rsidRPr="00057CCE">
        <w:rPr>
          <w:color w:val="000000" w:themeColor="text1"/>
          <w:sz w:val="22"/>
          <w:szCs w:val="22"/>
        </w:rPr>
        <w:t>ценностей», «политическая программа действий», «набор нарративов с основой на бинарных дихотомных концептах», «кодекс поведения</w:t>
      </w:r>
      <w:r w:rsidR="00F561F2" w:rsidRPr="00057CCE">
        <w:rPr>
          <w:color w:val="000000" w:themeColor="text1"/>
          <w:sz w:val="22"/>
          <w:szCs w:val="22"/>
        </w:rPr>
        <w:t>»</w:t>
      </w:r>
      <w:r w:rsidR="00FC707D" w:rsidRPr="00057CCE">
        <w:rPr>
          <w:color w:val="000000" w:themeColor="text1"/>
          <w:sz w:val="22"/>
          <w:szCs w:val="22"/>
        </w:rPr>
        <w:t xml:space="preserve">, </w:t>
      </w:r>
      <w:r w:rsidR="00F561F2" w:rsidRPr="00057CCE">
        <w:rPr>
          <w:color w:val="000000" w:themeColor="text1"/>
          <w:sz w:val="22"/>
          <w:szCs w:val="22"/>
        </w:rPr>
        <w:t>«</w:t>
      </w:r>
      <w:r w:rsidR="00FC707D" w:rsidRPr="00057CCE">
        <w:rPr>
          <w:color w:val="000000" w:themeColor="text1"/>
          <w:sz w:val="22"/>
          <w:szCs w:val="22"/>
        </w:rPr>
        <w:t xml:space="preserve">стереотипы </w:t>
      </w:r>
      <w:r w:rsidR="004E11E5" w:rsidRPr="00057CCE">
        <w:rPr>
          <w:color w:val="000000" w:themeColor="text1"/>
          <w:sz w:val="22"/>
          <w:szCs w:val="22"/>
        </w:rPr>
        <w:t>большой социальной группы</w:t>
      </w:r>
      <w:r w:rsidR="00F561F2" w:rsidRPr="00057CCE">
        <w:rPr>
          <w:color w:val="000000" w:themeColor="text1"/>
          <w:sz w:val="22"/>
          <w:szCs w:val="22"/>
        </w:rPr>
        <w:t>»</w:t>
      </w:r>
      <w:r w:rsidR="004E11E5" w:rsidRPr="00057CCE">
        <w:rPr>
          <w:color w:val="000000" w:themeColor="text1"/>
          <w:sz w:val="22"/>
          <w:szCs w:val="22"/>
        </w:rPr>
        <w:t xml:space="preserve">. </w:t>
      </w:r>
    </w:p>
    <w:p w:rsidR="00E324B9" w:rsidRPr="00057CCE" w:rsidRDefault="00E324B9" w:rsidP="00E324B9">
      <w:pPr>
        <w:jc w:val="both"/>
        <w:rPr>
          <w:color w:val="000000" w:themeColor="text1"/>
          <w:sz w:val="22"/>
          <w:szCs w:val="22"/>
        </w:rPr>
      </w:pPr>
      <w:r w:rsidRPr="00057CCE">
        <w:rPr>
          <w:color w:val="000000" w:themeColor="text1"/>
          <w:sz w:val="22"/>
          <w:szCs w:val="22"/>
        </w:rPr>
        <w:t xml:space="preserve">         Категори</w:t>
      </w:r>
      <w:r w:rsidR="00EF287B" w:rsidRPr="00057CCE">
        <w:rPr>
          <w:color w:val="000000" w:themeColor="text1"/>
          <w:sz w:val="22"/>
          <w:szCs w:val="22"/>
        </w:rPr>
        <w:t>я</w:t>
      </w:r>
      <w:r w:rsidRPr="00057CCE">
        <w:rPr>
          <w:color w:val="000000" w:themeColor="text1"/>
          <w:sz w:val="22"/>
          <w:szCs w:val="22"/>
        </w:rPr>
        <w:t xml:space="preserve"> «идеология» </w:t>
      </w:r>
      <w:r w:rsidR="00EF287B" w:rsidRPr="00057CCE">
        <w:rPr>
          <w:color w:val="000000" w:themeColor="text1"/>
          <w:sz w:val="22"/>
          <w:szCs w:val="22"/>
        </w:rPr>
        <w:t>в</w:t>
      </w:r>
      <w:r w:rsidRPr="00057CCE">
        <w:rPr>
          <w:color w:val="000000" w:themeColor="text1"/>
          <w:sz w:val="22"/>
          <w:szCs w:val="22"/>
        </w:rPr>
        <w:t xml:space="preserve"> 1799 г</w:t>
      </w:r>
      <w:r w:rsidR="00EF287B" w:rsidRPr="00057CCE">
        <w:rPr>
          <w:color w:val="000000" w:themeColor="text1"/>
          <w:sz w:val="22"/>
          <w:szCs w:val="22"/>
        </w:rPr>
        <w:t>. придумал</w:t>
      </w:r>
      <w:r w:rsidR="00A257C4" w:rsidRPr="00057CCE">
        <w:rPr>
          <w:color w:val="000000" w:themeColor="text1"/>
          <w:sz w:val="22"/>
          <w:szCs w:val="22"/>
        </w:rPr>
        <w:t xml:space="preserve"> Дестут де Трасси</w:t>
      </w:r>
      <w:r w:rsidRPr="00057CCE">
        <w:rPr>
          <w:color w:val="000000" w:themeColor="text1"/>
          <w:sz w:val="22"/>
          <w:szCs w:val="22"/>
        </w:rPr>
        <w:t>. В 2024 г</w:t>
      </w:r>
      <w:r w:rsidR="00DF091E" w:rsidRPr="00057CCE">
        <w:rPr>
          <w:color w:val="000000" w:themeColor="text1"/>
          <w:sz w:val="22"/>
          <w:szCs w:val="22"/>
        </w:rPr>
        <w:t>.</w:t>
      </w:r>
      <w:r w:rsidRPr="00057CCE">
        <w:rPr>
          <w:color w:val="000000" w:themeColor="text1"/>
          <w:sz w:val="22"/>
          <w:szCs w:val="22"/>
        </w:rPr>
        <w:t xml:space="preserve"> в русском корпусе текстов упоминались 9</w:t>
      </w:r>
      <w:r w:rsidR="00907DAF" w:rsidRPr="00057CCE">
        <w:rPr>
          <w:color w:val="000000" w:themeColor="text1"/>
          <w:sz w:val="22"/>
          <w:szCs w:val="22"/>
        </w:rPr>
        <w:t>0</w:t>
      </w:r>
      <w:r w:rsidRPr="00057CCE">
        <w:rPr>
          <w:color w:val="000000" w:themeColor="text1"/>
          <w:sz w:val="22"/>
          <w:szCs w:val="22"/>
        </w:rPr>
        <w:t xml:space="preserve"> вид</w:t>
      </w:r>
      <w:r w:rsidR="00907DAF" w:rsidRPr="00057CCE">
        <w:rPr>
          <w:color w:val="000000" w:themeColor="text1"/>
          <w:sz w:val="22"/>
          <w:szCs w:val="22"/>
        </w:rPr>
        <w:t>ов</w:t>
      </w:r>
      <w:r w:rsidRPr="00057CCE">
        <w:rPr>
          <w:color w:val="000000" w:themeColor="text1"/>
          <w:sz w:val="22"/>
          <w:szCs w:val="22"/>
        </w:rPr>
        <w:t xml:space="preserve"> идеологии: </w:t>
      </w:r>
      <w:r w:rsidR="000773BD" w:rsidRPr="00057CCE">
        <w:rPr>
          <w:color w:val="000000" w:themeColor="text1"/>
          <w:sz w:val="22"/>
          <w:szCs w:val="22"/>
        </w:rPr>
        <w:t xml:space="preserve">элитарная, народная, </w:t>
      </w:r>
      <w:r w:rsidRPr="00057CCE">
        <w:rPr>
          <w:color w:val="000000" w:themeColor="text1"/>
          <w:sz w:val="22"/>
          <w:szCs w:val="22"/>
        </w:rPr>
        <w:t>антисоветская, русофобская, рыцарская, тамплиерская, масонская</w:t>
      </w:r>
      <w:r w:rsidR="00DF091E" w:rsidRPr="00057CCE">
        <w:rPr>
          <w:color w:val="000000" w:themeColor="text1"/>
          <w:sz w:val="22"/>
          <w:szCs w:val="22"/>
        </w:rPr>
        <w:t>, банкирская</w:t>
      </w:r>
      <w:r w:rsidRPr="00057CCE">
        <w:rPr>
          <w:color w:val="000000" w:themeColor="text1"/>
          <w:sz w:val="22"/>
          <w:szCs w:val="22"/>
        </w:rPr>
        <w:t xml:space="preserve">, протестанстская, сектантская, феодальная, средневековая, революционная, атеистическая, военная, анархистская, либертарианистская, экологическая, минималистическая, феминистская, фундаметалистская, эклектическая, </w:t>
      </w:r>
      <w:r w:rsidRPr="00057CCE">
        <w:rPr>
          <w:color w:val="000000" w:themeColor="text1"/>
          <w:sz w:val="22"/>
          <w:szCs w:val="22"/>
          <w:shd w:val="clear" w:color="auto" w:fill="FFFFFF"/>
        </w:rPr>
        <w:t xml:space="preserve">глобалистская (глобализм), антиглобалистская, расовая, расистская, капиталистическая, </w:t>
      </w:r>
      <w:r w:rsidRPr="00057CCE">
        <w:rPr>
          <w:color w:val="000000" w:themeColor="text1"/>
          <w:sz w:val="22"/>
          <w:szCs w:val="22"/>
        </w:rPr>
        <w:t>национальная, государственная, обязательная, сатанистская, западная, светская, христианская, церковная, исламская, буддистская, конфуцианская, левацкая, националистическая, нацистская; шовинистическая, марксистская; марксистско-ленинская; ленинская, сталинская, маоистская, бандеровская, олигархическая, демократическая, русская, немецкая, иудейская, сионистская, англосаксонская, народническая, антибуржуазная, имперская, господствующая; тоталитарная; коммунистическая; партийная, классовая, чуждая; буржуазная; реакционная; прогрессивная, консервативная, фашистская, человеконенавистническая, демократическая, либеральная, религиозная, научная, общественная, враждебная, рабская, рабовладельческая, кастовая, гедонистическая, извращенная, аболиционистская, ксенофобская, сексуал</w:t>
      </w:r>
      <w:r w:rsidR="00583D7D" w:rsidRPr="00057CCE">
        <w:rPr>
          <w:color w:val="000000" w:themeColor="text1"/>
          <w:sz w:val="22"/>
          <w:szCs w:val="22"/>
        </w:rPr>
        <w:t>ьная;</w:t>
      </w:r>
      <w:r w:rsidRPr="00057CCE">
        <w:rPr>
          <w:color w:val="000000" w:themeColor="text1"/>
          <w:sz w:val="22"/>
          <w:szCs w:val="22"/>
        </w:rPr>
        <w:t xml:space="preserve"> идеологии м</w:t>
      </w:r>
      <w:r w:rsidR="000773BD" w:rsidRPr="00057CCE">
        <w:rPr>
          <w:color w:val="000000" w:themeColor="text1"/>
          <w:sz w:val="22"/>
          <w:szCs w:val="22"/>
        </w:rPr>
        <w:t>узыкантов «рокизм», «поптимизм»</w:t>
      </w:r>
      <w:r w:rsidR="00907DAF" w:rsidRPr="00057CCE">
        <w:rPr>
          <w:color w:val="000000" w:themeColor="text1"/>
          <w:sz w:val="22"/>
          <w:szCs w:val="22"/>
        </w:rPr>
        <w:t>;</w:t>
      </w:r>
      <w:r w:rsidRPr="00057CCE">
        <w:rPr>
          <w:color w:val="000000" w:themeColor="text1"/>
          <w:sz w:val="22"/>
          <w:szCs w:val="22"/>
        </w:rPr>
        <w:t xml:space="preserve"> криминальная идеология японских якудза, российская воровская идеология жизни </w:t>
      </w:r>
      <w:r w:rsidR="00F90190" w:rsidRPr="00057CCE">
        <w:rPr>
          <w:color w:val="000000" w:themeColor="text1"/>
          <w:sz w:val="22"/>
          <w:szCs w:val="22"/>
        </w:rPr>
        <w:t xml:space="preserve">по понятиям </w:t>
      </w:r>
      <w:r w:rsidR="00B653AB" w:rsidRPr="00057CCE">
        <w:rPr>
          <w:color w:val="000000" w:themeColor="text1"/>
          <w:sz w:val="22"/>
          <w:szCs w:val="22"/>
        </w:rPr>
        <w:t>без подчинения государству</w:t>
      </w:r>
      <w:r w:rsidR="00F90190" w:rsidRPr="00057CCE">
        <w:rPr>
          <w:color w:val="000000" w:themeColor="text1"/>
          <w:sz w:val="22"/>
          <w:szCs w:val="22"/>
        </w:rPr>
        <w:t>; идеология</w:t>
      </w:r>
      <w:r w:rsidRPr="00057CCE">
        <w:rPr>
          <w:color w:val="000000" w:themeColor="text1"/>
          <w:sz w:val="22"/>
          <w:szCs w:val="22"/>
        </w:rPr>
        <w:t xml:space="preserve"> «ЧЧВ» </w:t>
      </w:r>
      <w:r w:rsidR="000773BD" w:rsidRPr="00057CCE">
        <w:rPr>
          <w:color w:val="000000" w:themeColor="text1"/>
          <w:sz w:val="22"/>
          <w:szCs w:val="22"/>
        </w:rPr>
        <w:t>(</w:t>
      </w:r>
      <w:r w:rsidRPr="00057CCE">
        <w:rPr>
          <w:color w:val="000000" w:themeColor="text1"/>
          <w:sz w:val="22"/>
          <w:szCs w:val="22"/>
        </w:rPr>
        <w:t>человек человеку волк</w:t>
      </w:r>
      <w:r w:rsidR="000773BD" w:rsidRPr="00057CCE">
        <w:rPr>
          <w:color w:val="000000" w:themeColor="text1"/>
          <w:sz w:val="22"/>
          <w:szCs w:val="22"/>
        </w:rPr>
        <w:t>)</w:t>
      </w:r>
      <w:r w:rsidR="00B653AB" w:rsidRPr="00057CCE">
        <w:rPr>
          <w:color w:val="000000" w:themeColor="text1"/>
          <w:sz w:val="22"/>
          <w:szCs w:val="22"/>
        </w:rPr>
        <w:t>.</w:t>
      </w:r>
      <w:r w:rsidR="000773BD" w:rsidRPr="00057CCE">
        <w:rPr>
          <w:color w:val="000000" w:themeColor="text1"/>
          <w:sz w:val="22"/>
          <w:szCs w:val="22"/>
        </w:rPr>
        <w:t xml:space="preserve"> </w:t>
      </w:r>
      <w:r w:rsidRPr="00057CCE">
        <w:rPr>
          <w:color w:val="000000" w:themeColor="text1"/>
          <w:sz w:val="22"/>
          <w:szCs w:val="22"/>
        </w:rPr>
        <w:t xml:space="preserve">У якудза идеология определяет их образ жизни, в который входят принципы: «Абсолютное единство. Возмездие. Тишина. Соответствующие поощрения и наказания. Разумное </w:t>
      </w:r>
      <w:r w:rsidRPr="00057CCE">
        <w:rPr>
          <w:color w:val="000000" w:themeColor="text1"/>
          <w:sz w:val="22"/>
          <w:szCs w:val="22"/>
        </w:rPr>
        <w:lastRenderedPageBreak/>
        <w:t xml:space="preserve">использование насилия». Каждая идеология национальна. </w:t>
      </w:r>
      <w:r w:rsidR="005E7BCD" w:rsidRPr="00057CCE">
        <w:rPr>
          <w:color w:val="000000" w:themeColor="text1"/>
          <w:sz w:val="22"/>
          <w:szCs w:val="22"/>
        </w:rPr>
        <w:t>Язык народа, профессиональный жаргон - это варианты идеологии.</w:t>
      </w:r>
    </w:p>
    <w:p w:rsidR="00E4509E" w:rsidRPr="00057CCE" w:rsidRDefault="00EB2573" w:rsidP="004E11E5">
      <w:pPr>
        <w:jc w:val="both"/>
        <w:rPr>
          <w:color w:val="000000" w:themeColor="text1"/>
          <w:sz w:val="22"/>
          <w:szCs w:val="22"/>
        </w:rPr>
      </w:pPr>
      <w:r w:rsidRPr="00057CCE">
        <w:rPr>
          <w:color w:val="000000" w:themeColor="text1"/>
          <w:sz w:val="22"/>
          <w:szCs w:val="22"/>
        </w:rPr>
        <w:t xml:space="preserve">      </w:t>
      </w:r>
      <w:r w:rsidR="0094430A" w:rsidRPr="00057CCE">
        <w:rPr>
          <w:color w:val="000000" w:themeColor="text1"/>
          <w:sz w:val="22"/>
          <w:szCs w:val="22"/>
        </w:rPr>
        <w:t>США</w:t>
      </w:r>
      <w:r w:rsidR="004E11E5" w:rsidRPr="00057CCE">
        <w:rPr>
          <w:color w:val="000000" w:themeColor="text1"/>
          <w:sz w:val="22"/>
          <w:szCs w:val="22"/>
        </w:rPr>
        <w:t xml:space="preserve"> </w:t>
      </w:r>
      <w:r w:rsidR="00B653AB" w:rsidRPr="00057CCE">
        <w:rPr>
          <w:color w:val="000000" w:themeColor="text1"/>
          <w:sz w:val="22"/>
          <w:szCs w:val="22"/>
        </w:rPr>
        <w:t xml:space="preserve">смешивают </w:t>
      </w:r>
      <w:r w:rsidR="004E11E5" w:rsidRPr="00057CCE">
        <w:rPr>
          <w:color w:val="000000" w:themeColor="text1"/>
          <w:sz w:val="22"/>
          <w:szCs w:val="22"/>
        </w:rPr>
        <w:t xml:space="preserve">словом </w:t>
      </w:r>
      <w:r w:rsidRPr="00057CCE">
        <w:rPr>
          <w:color w:val="000000" w:themeColor="text1"/>
          <w:sz w:val="22"/>
          <w:szCs w:val="22"/>
        </w:rPr>
        <w:t>«ценности» (</w:t>
      </w:r>
      <w:r w:rsidR="004E11E5" w:rsidRPr="00057CCE">
        <w:rPr>
          <w:color w:val="000000" w:themeColor="text1"/>
          <w:sz w:val="22"/>
          <w:szCs w:val="22"/>
          <w:lang w:val="en-US"/>
        </w:rPr>
        <w:t>values</w:t>
      </w:r>
      <w:r w:rsidRPr="00057CCE">
        <w:rPr>
          <w:color w:val="000000" w:themeColor="text1"/>
          <w:sz w:val="22"/>
          <w:szCs w:val="22"/>
        </w:rPr>
        <w:t>)</w:t>
      </w:r>
      <w:r w:rsidR="00E324B9" w:rsidRPr="00057CCE">
        <w:rPr>
          <w:color w:val="000000" w:themeColor="text1"/>
          <w:sz w:val="22"/>
          <w:szCs w:val="22"/>
        </w:rPr>
        <w:t xml:space="preserve"> </w:t>
      </w:r>
      <w:r w:rsidR="00135AB0" w:rsidRPr="00057CCE">
        <w:rPr>
          <w:color w:val="000000" w:themeColor="text1"/>
          <w:sz w:val="22"/>
          <w:szCs w:val="22"/>
        </w:rPr>
        <w:t xml:space="preserve">идеалы </w:t>
      </w:r>
      <w:r w:rsidR="007B4E38" w:rsidRPr="00057CCE">
        <w:rPr>
          <w:color w:val="000000" w:themeColor="text1"/>
          <w:sz w:val="22"/>
          <w:szCs w:val="22"/>
        </w:rPr>
        <w:t xml:space="preserve">идеологии </w:t>
      </w:r>
      <w:r w:rsidR="00135AB0" w:rsidRPr="00057CCE">
        <w:rPr>
          <w:color w:val="000000" w:themeColor="text1"/>
          <w:sz w:val="22"/>
          <w:szCs w:val="22"/>
        </w:rPr>
        <w:t>(</w:t>
      </w:r>
      <w:r w:rsidR="006E38FE" w:rsidRPr="00057CCE">
        <w:rPr>
          <w:color w:val="000000" w:themeColor="text1"/>
          <w:sz w:val="22"/>
          <w:szCs w:val="22"/>
        </w:rPr>
        <w:t xml:space="preserve">конституция, </w:t>
      </w:r>
      <w:r w:rsidR="00674FCF" w:rsidRPr="00057CCE">
        <w:rPr>
          <w:color w:val="000000" w:themeColor="text1"/>
          <w:sz w:val="22"/>
          <w:szCs w:val="22"/>
        </w:rPr>
        <w:t xml:space="preserve">демократия, </w:t>
      </w:r>
      <w:r w:rsidR="00135AB0" w:rsidRPr="00057CCE">
        <w:rPr>
          <w:color w:val="000000" w:themeColor="text1"/>
          <w:sz w:val="22"/>
          <w:szCs w:val="22"/>
        </w:rPr>
        <w:t xml:space="preserve">бренд, </w:t>
      </w:r>
      <w:r w:rsidR="007B4E38" w:rsidRPr="00057CCE">
        <w:rPr>
          <w:color w:val="000000" w:themeColor="text1"/>
          <w:sz w:val="22"/>
          <w:szCs w:val="22"/>
        </w:rPr>
        <w:t>престиж</w:t>
      </w:r>
      <w:r w:rsidR="00F50D3F" w:rsidRPr="00057CCE">
        <w:rPr>
          <w:color w:val="000000" w:themeColor="text1"/>
          <w:sz w:val="22"/>
          <w:szCs w:val="22"/>
        </w:rPr>
        <w:t xml:space="preserve">, </w:t>
      </w:r>
      <w:r w:rsidR="00135AB0" w:rsidRPr="00057CCE">
        <w:rPr>
          <w:color w:val="000000" w:themeColor="text1"/>
          <w:sz w:val="22"/>
          <w:szCs w:val="22"/>
        </w:rPr>
        <w:t>секс-символ</w:t>
      </w:r>
      <w:r w:rsidR="00E324B9" w:rsidRPr="00057CCE">
        <w:rPr>
          <w:color w:val="000000" w:themeColor="text1"/>
          <w:sz w:val="22"/>
          <w:szCs w:val="22"/>
        </w:rPr>
        <w:t>)</w:t>
      </w:r>
      <w:r w:rsidR="004E11E5" w:rsidRPr="00057CCE">
        <w:rPr>
          <w:color w:val="000000" w:themeColor="text1"/>
          <w:sz w:val="22"/>
          <w:szCs w:val="22"/>
        </w:rPr>
        <w:t xml:space="preserve"> и реальные ценности - дет</w:t>
      </w:r>
      <w:r w:rsidR="00E94A97" w:rsidRPr="00057CCE">
        <w:rPr>
          <w:color w:val="000000" w:themeColor="text1"/>
          <w:sz w:val="22"/>
          <w:szCs w:val="22"/>
        </w:rPr>
        <w:t>и</w:t>
      </w:r>
      <w:r w:rsidR="004E11E5" w:rsidRPr="00057CCE">
        <w:rPr>
          <w:color w:val="000000" w:themeColor="text1"/>
          <w:sz w:val="22"/>
          <w:szCs w:val="22"/>
        </w:rPr>
        <w:t>, семь</w:t>
      </w:r>
      <w:r w:rsidR="00E94A97" w:rsidRPr="00057CCE">
        <w:rPr>
          <w:color w:val="000000" w:themeColor="text1"/>
          <w:sz w:val="22"/>
          <w:szCs w:val="22"/>
        </w:rPr>
        <w:t>я</w:t>
      </w:r>
      <w:r w:rsidR="004E11E5" w:rsidRPr="00057CCE">
        <w:rPr>
          <w:color w:val="000000" w:themeColor="text1"/>
          <w:sz w:val="22"/>
          <w:szCs w:val="22"/>
        </w:rPr>
        <w:t>, муж/жен</w:t>
      </w:r>
      <w:r w:rsidR="00E94A97" w:rsidRPr="00057CCE">
        <w:rPr>
          <w:color w:val="000000" w:themeColor="text1"/>
          <w:sz w:val="22"/>
          <w:szCs w:val="22"/>
        </w:rPr>
        <w:t>а</w:t>
      </w:r>
      <w:r w:rsidR="004E11E5" w:rsidRPr="00057CCE">
        <w:rPr>
          <w:color w:val="000000" w:themeColor="text1"/>
          <w:sz w:val="22"/>
          <w:szCs w:val="22"/>
        </w:rPr>
        <w:t>, здоровье, ед</w:t>
      </w:r>
      <w:r w:rsidR="00E94A97" w:rsidRPr="00057CCE">
        <w:rPr>
          <w:color w:val="000000" w:themeColor="text1"/>
          <w:sz w:val="22"/>
          <w:szCs w:val="22"/>
        </w:rPr>
        <w:t>а</w:t>
      </w:r>
      <w:r w:rsidR="00325AAA" w:rsidRPr="00057CCE">
        <w:rPr>
          <w:color w:val="000000" w:themeColor="text1"/>
          <w:sz w:val="22"/>
          <w:szCs w:val="22"/>
        </w:rPr>
        <w:t>, дом</w:t>
      </w:r>
      <w:r w:rsidR="004E11E5" w:rsidRPr="00057CCE">
        <w:rPr>
          <w:color w:val="000000" w:themeColor="text1"/>
          <w:sz w:val="22"/>
          <w:szCs w:val="22"/>
        </w:rPr>
        <w:t xml:space="preserve">, </w:t>
      </w:r>
      <w:r w:rsidR="00325AAA" w:rsidRPr="00057CCE">
        <w:rPr>
          <w:color w:val="000000" w:themeColor="text1"/>
          <w:sz w:val="22"/>
          <w:szCs w:val="22"/>
        </w:rPr>
        <w:t>деньги</w:t>
      </w:r>
      <w:r w:rsidR="004E11E5" w:rsidRPr="00057CCE">
        <w:rPr>
          <w:color w:val="000000" w:themeColor="text1"/>
          <w:sz w:val="22"/>
          <w:szCs w:val="22"/>
        </w:rPr>
        <w:t>. Идеал – это абстрактный концепт</w:t>
      </w:r>
      <w:r w:rsidR="002D58DF" w:rsidRPr="00057CCE">
        <w:rPr>
          <w:color w:val="000000" w:themeColor="text1"/>
          <w:sz w:val="22"/>
          <w:szCs w:val="22"/>
        </w:rPr>
        <w:t xml:space="preserve"> с</w:t>
      </w:r>
      <w:r w:rsidR="004E11E5" w:rsidRPr="00057CCE">
        <w:rPr>
          <w:color w:val="000000" w:themeColor="text1"/>
          <w:sz w:val="22"/>
          <w:szCs w:val="22"/>
        </w:rPr>
        <w:t xml:space="preserve"> положительной коннотацией</w:t>
      </w:r>
      <w:r w:rsidR="002D58DF" w:rsidRPr="00057CCE">
        <w:rPr>
          <w:color w:val="000000" w:themeColor="text1"/>
          <w:sz w:val="22"/>
          <w:szCs w:val="22"/>
        </w:rPr>
        <w:t>, например</w:t>
      </w:r>
      <w:r w:rsidR="007B4E38" w:rsidRPr="00057CCE">
        <w:rPr>
          <w:color w:val="000000" w:themeColor="text1"/>
          <w:sz w:val="22"/>
          <w:szCs w:val="22"/>
        </w:rPr>
        <w:t xml:space="preserve"> -</w:t>
      </w:r>
      <w:r w:rsidR="004E11E5" w:rsidRPr="00057CCE">
        <w:rPr>
          <w:color w:val="000000" w:themeColor="text1"/>
          <w:sz w:val="22"/>
          <w:szCs w:val="22"/>
        </w:rPr>
        <w:t xml:space="preserve"> </w:t>
      </w:r>
      <w:r w:rsidR="00AA1931" w:rsidRPr="00057CCE">
        <w:rPr>
          <w:color w:val="000000" w:themeColor="text1"/>
          <w:sz w:val="22"/>
          <w:szCs w:val="22"/>
        </w:rPr>
        <w:t xml:space="preserve"> народосбережение</w:t>
      </w:r>
      <w:r w:rsidR="004E11E5" w:rsidRPr="00057CCE">
        <w:rPr>
          <w:color w:val="000000" w:themeColor="text1"/>
          <w:sz w:val="22"/>
          <w:szCs w:val="22"/>
        </w:rPr>
        <w:t xml:space="preserve">. </w:t>
      </w:r>
      <w:r w:rsidR="0079603C" w:rsidRPr="00057CCE">
        <w:rPr>
          <w:color w:val="000000" w:themeColor="text1"/>
          <w:sz w:val="22"/>
          <w:szCs w:val="22"/>
        </w:rPr>
        <w:t>Дж. Байден в</w:t>
      </w:r>
      <w:r w:rsidR="00727C21" w:rsidRPr="00057CCE">
        <w:rPr>
          <w:color w:val="000000" w:themeColor="text1"/>
          <w:sz w:val="22"/>
          <w:szCs w:val="22"/>
        </w:rPr>
        <w:t xml:space="preserve"> речи на выпуске</w:t>
      </w:r>
      <w:r w:rsidR="0079603C" w:rsidRPr="00057CCE">
        <w:rPr>
          <w:color w:val="000000" w:themeColor="text1"/>
          <w:sz w:val="22"/>
          <w:szCs w:val="22"/>
        </w:rPr>
        <w:t xml:space="preserve"> </w:t>
      </w:r>
      <w:r w:rsidR="00E04569" w:rsidRPr="00057CCE">
        <w:rPr>
          <w:color w:val="000000" w:themeColor="text1"/>
          <w:sz w:val="22"/>
          <w:szCs w:val="22"/>
        </w:rPr>
        <w:t xml:space="preserve">в </w:t>
      </w:r>
      <w:r w:rsidR="0079603C" w:rsidRPr="00057CCE">
        <w:rPr>
          <w:color w:val="000000" w:themeColor="text1"/>
          <w:sz w:val="22"/>
          <w:szCs w:val="22"/>
        </w:rPr>
        <w:t xml:space="preserve">Вест Поинте </w:t>
      </w:r>
      <w:r w:rsidR="00662E81" w:rsidRPr="00057CCE">
        <w:rPr>
          <w:color w:val="000000" w:themeColor="text1"/>
          <w:sz w:val="22"/>
          <w:szCs w:val="22"/>
        </w:rPr>
        <w:t xml:space="preserve">25.5.2024 </w:t>
      </w:r>
      <w:r w:rsidR="0079603C" w:rsidRPr="00057CCE">
        <w:rPr>
          <w:color w:val="000000" w:themeColor="text1"/>
          <w:sz w:val="22"/>
          <w:szCs w:val="22"/>
        </w:rPr>
        <w:t>назвал идеалы</w:t>
      </w:r>
      <w:r w:rsidR="00E04569" w:rsidRPr="00057CCE">
        <w:rPr>
          <w:color w:val="000000" w:themeColor="text1"/>
          <w:sz w:val="22"/>
          <w:szCs w:val="22"/>
        </w:rPr>
        <w:t>:</w:t>
      </w:r>
      <w:r w:rsidR="0079603C" w:rsidRPr="00057CCE">
        <w:rPr>
          <w:color w:val="000000" w:themeColor="text1"/>
          <w:sz w:val="22"/>
          <w:szCs w:val="22"/>
        </w:rPr>
        <w:t xml:space="preserve"> «служение, честь, страна</w:t>
      </w:r>
      <w:r w:rsidR="001961CE" w:rsidRPr="00057CCE">
        <w:rPr>
          <w:color w:val="000000" w:themeColor="text1"/>
          <w:sz w:val="22"/>
          <w:szCs w:val="22"/>
        </w:rPr>
        <w:t xml:space="preserve">… </w:t>
      </w:r>
      <w:r w:rsidR="006E38FE" w:rsidRPr="00057CCE">
        <w:rPr>
          <w:color w:val="000000" w:themeColor="text1"/>
          <w:sz w:val="22"/>
          <w:szCs w:val="22"/>
        </w:rPr>
        <w:t xml:space="preserve">незаменимая </w:t>
      </w:r>
      <w:r w:rsidR="005D67CC" w:rsidRPr="00057CCE">
        <w:rPr>
          <w:color w:val="000000" w:themeColor="text1"/>
          <w:sz w:val="22"/>
          <w:szCs w:val="22"/>
        </w:rPr>
        <w:t>нация</w:t>
      </w:r>
      <w:r w:rsidR="0079603C" w:rsidRPr="00057CCE">
        <w:rPr>
          <w:color w:val="000000" w:themeColor="text1"/>
          <w:sz w:val="22"/>
          <w:szCs w:val="22"/>
        </w:rPr>
        <w:t>» (</w:t>
      </w:r>
      <w:r w:rsidR="0079603C" w:rsidRPr="00057CCE">
        <w:rPr>
          <w:color w:val="000000" w:themeColor="text1"/>
          <w:sz w:val="22"/>
          <w:szCs w:val="22"/>
          <w:lang w:val="en-US"/>
        </w:rPr>
        <w:t>Duty</w:t>
      </w:r>
      <w:r w:rsidR="0079603C" w:rsidRPr="00057CCE">
        <w:rPr>
          <w:color w:val="000000" w:themeColor="text1"/>
          <w:sz w:val="22"/>
          <w:szCs w:val="22"/>
        </w:rPr>
        <w:t xml:space="preserve">, </w:t>
      </w:r>
      <w:r w:rsidR="0079603C" w:rsidRPr="00057CCE">
        <w:rPr>
          <w:color w:val="000000" w:themeColor="text1"/>
          <w:sz w:val="22"/>
          <w:szCs w:val="22"/>
          <w:lang w:val="en-US"/>
        </w:rPr>
        <w:t>Honor</w:t>
      </w:r>
      <w:r w:rsidR="0079603C" w:rsidRPr="00057CCE">
        <w:rPr>
          <w:color w:val="000000" w:themeColor="text1"/>
          <w:sz w:val="22"/>
          <w:szCs w:val="22"/>
        </w:rPr>
        <w:t xml:space="preserve">, </w:t>
      </w:r>
      <w:r w:rsidR="0079603C" w:rsidRPr="00057CCE">
        <w:rPr>
          <w:color w:val="000000" w:themeColor="text1"/>
          <w:sz w:val="22"/>
          <w:szCs w:val="22"/>
          <w:lang w:val="en-US"/>
        </w:rPr>
        <w:t>Country</w:t>
      </w:r>
      <w:r w:rsidR="001961CE" w:rsidRPr="00057CCE">
        <w:rPr>
          <w:color w:val="000000" w:themeColor="text1"/>
          <w:sz w:val="22"/>
          <w:szCs w:val="22"/>
        </w:rPr>
        <w:t xml:space="preserve">… </w:t>
      </w:r>
      <w:r w:rsidR="006E38FE" w:rsidRPr="00057CCE">
        <w:rPr>
          <w:color w:val="000000" w:themeColor="text1"/>
          <w:sz w:val="22"/>
          <w:szCs w:val="22"/>
        </w:rPr>
        <w:t xml:space="preserve"> </w:t>
      </w:r>
      <w:r w:rsidR="006E38FE" w:rsidRPr="00057CCE">
        <w:rPr>
          <w:color w:val="000000" w:themeColor="text1"/>
          <w:sz w:val="22"/>
          <w:szCs w:val="22"/>
          <w:lang w:val="en-US"/>
        </w:rPr>
        <w:t>indispensable</w:t>
      </w:r>
      <w:r w:rsidR="006E38FE" w:rsidRPr="00057CCE">
        <w:rPr>
          <w:color w:val="000000" w:themeColor="text1"/>
          <w:sz w:val="22"/>
          <w:szCs w:val="22"/>
        </w:rPr>
        <w:t xml:space="preserve"> </w:t>
      </w:r>
      <w:r w:rsidR="006E38FE" w:rsidRPr="00057CCE">
        <w:rPr>
          <w:color w:val="000000" w:themeColor="text1"/>
          <w:sz w:val="22"/>
          <w:szCs w:val="22"/>
          <w:lang w:val="en-US"/>
        </w:rPr>
        <w:t>nation</w:t>
      </w:r>
      <w:r w:rsidR="001961CE" w:rsidRPr="00057CCE">
        <w:rPr>
          <w:color w:val="000000" w:themeColor="text1"/>
          <w:sz w:val="22"/>
          <w:szCs w:val="22"/>
        </w:rPr>
        <w:t xml:space="preserve">). </w:t>
      </w:r>
      <w:r w:rsidR="004E11E5" w:rsidRPr="00057CCE">
        <w:rPr>
          <w:color w:val="000000" w:themeColor="text1"/>
          <w:sz w:val="22"/>
          <w:szCs w:val="22"/>
        </w:rPr>
        <w:t>Идеологем</w:t>
      </w:r>
      <w:r w:rsidR="005E7BCD" w:rsidRPr="00057CCE">
        <w:rPr>
          <w:color w:val="000000" w:themeColor="text1"/>
          <w:sz w:val="22"/>
          <w:szCs w:val="22"/>
        </w:rPr>
        <w:t xml:space="preserve">а - это элемент идеологии, слово и </w:t>
      </w:r>
      <w:r w:rsidR="004E11E5" w:rsidRPr="00057CCE">
        <w:rPr>
          <w:color w:val="000000" w:themeColor="text1"/>
          <w:sz w:val="22"/>
          <w:szCs w:val="22"/>
        </w:rPr>
        <w:t>фразем</w:t>
      </w:r>
      <w:r w:rsidR="005E7BCD" w:rsidRPr="00057CCE">
        <w:rPr>
          <w:color w:val="000000" w:themeColor="text1"/>
          <w:sz w:val="22"/>
          <w:szCs w:val="22"/>
        </w:rPr>
        <w:t>а</w:t>
      </w:r>
      <w:r w:rsidR="004E11E5" w:rsidRPr="00057CCE">
        <w:rPr>
          <w:color w:val="000000" w:themeColor="text1"/>
          <w:sz w:val="22"/>
          <w:szCs w:val="22"/>
        </w:rPr>
        <w:t xml:space="preserve"> с расплывчатым смыслом, например, - демократия, либерализм, либераст, пропагандон (</w:t>
      </w:r>
      <w:r w:rsidR="004E11E5" w:rsidRPr="00057CCE">
        <w:rPr>
          <w:color w:val="000000" w:themeColor="text1"/>
          <w:sz w:val="22"/>
          <w:szCs w:val="22"/>
          <w:lang w:val="en-US"/>
        </w:rPr>
        <w:t>presstitute</w:t>
      </w:r>
      <w:r w:rsidR="004E11E5" w:rsidRPr="00057CCE">
        <w:rPr>
          <w:color w:val="000000" w:themeColor="text1"/>
          <w:sz w:val="22"/>
          <w:szCs w:val="22"/>
        </w:rPr>
        <w:t>), ВВП, коммунизм, бандеровцы</w:t>
      </w:r>
      <w:r w:rsidR="00D637D3" w:rsidRPr="00057CCE">
        <w:rPr>
          <w:color w:val="000000" w:themeColor="text1"/>
          <w:sz w:val="22"/>
          <w:szCs w:val="22"/>
        </w:rPr>
        <w:t>, укронацисты</w:t>
      </w:r>
      <w:r w:rsidR="004E11E5" w:rsidRPr="00057CCE">
        <w:rPr>
          <w:color w:val="000000" w:themeColor="text1"/>
          <w:sz w:val="22"/>
          <w:szCs w:val="22"/>
        </w:rPr>
        <w:t>; командная экономика, коллективный Запад, рабоче-крестьянская власть, никол</w:t>
      </w:r>
      <w:r w:rsidR="00E94A97" w:rsidRPr="00057CCE">
        <w:rPr>
          <w:color w:val="000000" w:themeColor="text1"/>
          <w:sz w:val="22"/>
          <w:szCs w:val="22"/>
        </w:rPr>
        <w:t>аевская Россия, путинский режим;</w:t>
      </w:r>
      <w:r w:rsidR="004E11E5" w:rsidRPr="00057CCE">
        <w:rPr>
          <w:color w:val="000000" w:themeColor="text1"/>
          <w:sz w:val="22"/>
          <w:szCs w:val="22"/>
        </w:rPr>
        <w:t xml:space="preserve"> Украина от слова украсть. В 1979 г. я услышал в Уссурийске от начальника связи УСВУ майора-украинца Дуды идиому: «Украина – ридна мати. Не меж красти, не меж мати». Это - антисоветский идеологический дискурс сочетанием слов «Украина – красть». </w:t>
      </w:r>
    </w:p>
    <w:p w:rsidR="00CD3E07" w:rsidRPr="00057CCE" w:rsidRDefault="00E4509E" w:rsidP="004E11E5">
      <w:pPr>
        <w:jc w:val="both"/>
        <w:rPr>
          <w:color w:val="000000" w:themeColor="text1"/>
          <w:sz w:val="22"/>
          <w:szCs w:val="22"/>
          <w:shd w:val="clear" w:color="auto" w:fill="FFFFFF"/>
        </w:rPr>
      </w:pPr>
      <w:r w:rsidRPr="00057CCE">
        <w:rPr>
          <w:color w:val="000000" w:themeColor="text1"/>
          <w:sz w:val="22"/>
          <w:szCs w:val="22"/>
        </w:rPr>
        <w:t xml:space="preserve">        </w:t>
      </w:r>
      <w:r w:rsidR="00CD3E07" w:rsidRPr="00057CCE">
        <w:rPr>
          <w:color w:val="000000" w:themeColor="text1"/>
          <w:sz w:val="22"/>
          <w:szCs w:val="22"/>
        </w:rPr>
        <w:t xml:space="preserve">В 1622 году дискурс по распространению концептов идеологии христианства назвали словом «пропаганда», когда Римский папа </w:t>
      </w:r>
      <w:r w:rsidR="00CD3E07" w:rsidRPr="00057CCE">
        <w:rPr>
          <w:color w:val="000000" w:themeColor="text1"/>
          <w:sz w:val="22"/>
          <w:szCs w:val="22"/>
          <w:shd w:val="clear" w:color="auto" w:fill="FFFFFF"/>
        </w:rPr>
        <w:t>Григорий XV</w:t>
      </w:r>
      <w:r w:rsidR="00CD3E07" w:rsidRPr="00057CCE">
        <w:rPr>
          <w:color w:val="000000" w:themeColor="text1"/>
          <w:sz w:val="22"/>
          <w:szCs w:val="22"/>
        </w:rPr>
        <w:t xml:space="preserve"> создал службу «</w:t>
      </w:r>
      <w:r w:rsidR="00CD3E07" w:rsidRPr="00057CCE">
        <w:rPr>
          <w:color w:val="000000" w:themeColor="text1"/>
          <w:sz w:val="22"/>
          <w:szCs w:val="22"/>
          <w:shd w:val="clear" w:color="auto" w:fill="FFFFFF"/>
        </w:rPr>
        <w:t>Конгрегация за доктрину веры» (Congregatio pro Doctrina Fidei)</w:t>
      </w:r>
      <w:r w:rsidRPr="00057CCE">
        <w:rPr>
          <w:color w:val="000000" w:themeColor="text1"/>
          <w:sz w:val="22"/>
          <w:szCs w:val="22"/>
          <w:shd w:val="clear" w:color="auto" w:fill="FFFFFF"/>
        </w:rPr>
        <w:t xml:space="preserve"> для </w:t>
      </w:r>
      <w:r w:rsidR="00A97051" w:rsidRPr="00057CCE">
        <w:rPr>
          <w:color w:val="000000" w:themeColor="text1"/>
          <w:sz w:val="22"/>
          <w:szCs w:val="22"/>
        </w:rPr>
        <w:t xml:space="preserve">распространения </w:t>
      </w:r>
      <w:r w:rsidR="00CD3E07" w:rsidRPr="00057CCE">
        <w:rPr>
          <w:color w:val="000000" w:themeColor="text1"/>
          <w:sz w:val="22"/>
          <w:szCs w:val="22"/>
          <w:shd w:val="clear" w:color="auto" w:fill="FFFFFF"/>
        </w:rPr>
        <w:t xml:space="preserve">Ветхого и Нового завета, впервые написанных в Александрии Египетской на греческом языке в 1243 и 1268 годах соответственно. </w:t>
      </w:r>
      <w:r w:rsidR="00897E1D" w:rsidRPr="00057CCE">
        <w:rPr>
          <w:color w:val="000000" w:themeColor="text1"/>
          <w:sz w:val="22"/>
          <w:szCs w:val="22"/>
          <w:shd w:val="clear" w:color="auto" w:fill="FFFFFF"/>
        </w:rPr>
        <w:t>Т</w:t>
      </w:r>
      <w:r w:rsidR="00535E8B" w:rsidRPr="00057CCE">
        <w:rPr>
          <w:color w:val="000000" w:themeColor="text1"/>
          <w:sz w:val="22"/>
          <w:szCs w:val="22"/>
          <w:shd w:val="clear" w:color="auto" w:fill="FFFFFF"/>
        </w:rPr>
        <w:t>о</w:t>
      </w:r>
      <w:r w:rsidR="00724DA6" w:rsidRPr="00057CCE">
        <w:rPr>
          <w:color w:val="000000" w:themeColor="text1"/>
          <w:sz w:val="22"/>
          <w:szCs w:val="22"/>
          <w:shd w:val="clear" w:color="auto" w:fill="FFFFFF"/>
        </w:rPr>
        <w:t xml:space="preserve">лпе профанов </w:t>
      </w:r>
      <w:r w:rsidR="00CD3E07" w:rsidRPr="00057CCE">
        <w:rPr>
          <w:color w:val="000000" w:themeColor="text1"/>
          <w:sz w:val="22"/>
          <w:szCs w:val="22"/>
          <w:shd w:val="clear" w:color="auto" w:fill="FFFFFF"/>
        </w:rPr>
        <w:t xml:space="preserve">заменили </w:t>
      </w:r>
      <w:r w:rsidR="00897E1D" w:rsidRPr="00057CCE">
        <w:rPr>
          <w:color w:val="000000" w:themeColor="text1"/>
          <w:sz w:val="22"/>
          <w:szCs w:val="22"/>
          <w:shd w:val="clear" w:color="auto" w:fill="FFFFFF"/>
        </w:rPr>
        <w:t xml:space="preserve">литературными текстами </w:t>
      </w:r>
      <w:r w:rsidR="00CD3E07" w:rsidRPr="00057CCE">
        <w:rPr>
          <w:color w:val="000000" w:themeColor="text1"/>
          <w:sz w:val="22"/>
          <w:szCs w:val="22"/>
          <w:shd w:val="clear" w:color="auto" w:fill="FFFFFF"/>
        </w:rPr>
        <w:t xml:space="preserve">секретную идеологию </w:t>
      </w:r>
      <w:r w:rsidR="00CA7C69" w:rsidRPr="00057CCE">
        <w:rPr>
          <w:color w:val="000000" w:themeColor="text1"/>
          <w:sz w:val="22"/>
          <w:szCs w:val="22"/>
          <w:shd w:val="clear" w:color="auto" w:fill="FFFFFF"/>
        </w:rPr>
        <w:t>служения многим инопланетянам (богам)</w:t>
      </w:r>
      <w:r w:rsidR="00724DA6" w:rsidRPr="00057CCE">
        <w:rPr>
          <w:color w:val="000000" w:themeColor="text1"/>
          <w:sz w:val="22"/>
          <w:szCs w:val="22"/>
          <w:shd w:val="clear" w:color="auto" w:fill="FFFFFF"/>
        </w:rPr>
        <w:t xml:space="preserve"> египетской религии.</w:t>
      </w:r>
      <w:r w:rsidR="00CD3E07" w:rsidRPr="00057CCE">
        <w:rPr>
          <w:color w:val="000000" w:themeColor="text1"/>
          <w:sz w:val="22"/>
          <w:szCs w:val="22"/>
          <w:shd w:val="clear" w:color="auto" w:fill="FFFFFF"/>
        </w:rPr>
        <w:t xml:space="preserve"> Идеология теизма с 1268 года стала иметь два вида – секретные знания древнеегипетской религии для избранных (члены Темпла, тамплиеры) и несекретную ложь для обычных людей</w:t>
      </w:r>
      <w:r w:rsidR="00A97051" w:rsidRPr="00057CCE">
        <w:rPr>
          <w:color w:val="000000" w:themeColor="text1"/>
          <w:sz w:val="22"/>
          <w:szCs w:val="22"/>
          <w:shd w:val="clear" w:color="auto" w:fill="FFFFFF"/>
        </w:rPr>
        <w:t>. Б</w:t>
      </w:r>
      <w:r w:rsidR="00CD3E07" w:rsidRPr="00057CCE">
        <w:rPr>
          <w:color w:val="000000" w:themeColor="text1"/>
          <w:sz w:val="22"/>
          <w:szCs w:val="22"/>
          <w:shd w:val="clear" w:color="auto" w:fill="FFFFFF"/>
        </w:rPr>
        <w:t xml:space="preserve">оги Востока имели положительный знак, а боги Запада отрицательный знак, </w:t>
      </w:r>
      <w:r w:rsidR="00C5210A" w:rsidRPr="00057CCE">
        <w:rPr>
          <w:color w:val="000000" w:themeColor="text1"/>
          <w:sz w:val="22"/>
          <w:szCs w:val="22"/>
          <w:shd w:val="clear" w:color="auto" w:fill="FFFFFF"/>
        </w:rPr>
        <w:t>по</w:t>
      </w:r>
      <w:r w:rsidR="00FF058B" w:rsidRPr="00057CCE">
        <w:rPr>
          <w:color w:val="000000" w:themeColor="text1"/>
          <w:sz w:val="22"/>
          <w:szCs w:val="22"/>
          <w:shd w:val="clear" w:color="auto" w:fill="FFFFFF"/>
        </w:rPr>
        <w:t>этому</w:t>
      </w:r>
      <w:r w:rsidR="00CD3E07" w:rsidRPr="00057CCE">
        <w:rPr>
          <w:color w:val="000000" w:themeColor="text1"/>
          <w:sz w:val="22"/>
          <w:szCs w:val="22"/>
          <w:shd w:val="clear" w:color="auto" w:fill="FFFFFF"/>
        </w:rPr>
        <w:t xml:space="preserve"> вера Запада имеет отрицательный знак («сатанизм»), а вера людей Востока в бога Ра (прямой крест, по-гречески Христос) имеет положительный знак. </w:t>
      </w:r>
      <w:r w:rsidR="00FF058B" w:rsidRPr="00057CCE">
        <w:rPr>
          <w:color w:val="000000" w:themeColor="text1"/>
          <w:sz w:val="22"/>
          <w:szCs w:val="22"/>
          <w:shd w:val="clear" w:color="auto" w:fill="FFFFFF"/>
        </w:rPr>
        <w:t xml:space="preserve">Секретны </w:t>
      </w:r>
      <w:r w:rsidR="00CD3E07" w:rsidRPr="00057CCE">
        <w:rPr>
          <w:color w:val="000000" w:themeColor="text1"/>
          <w:sz w:val="22"/>
          <w:szCs w:val="22"/>
          <w:shd w:val="clear" w:color="auto" w:fill="FFFFFF"/>
        </w:rPr>
        <w:t>сведения о бинарной дихотомной религии человечества, внедренной Высшим Разумом для ускорения эволюции.</w:t>
      </w:r>
      <w:r w:rsidR="00CD3E07" w:rsidRPr="00057CCE">
        <w:rPr>
          <w:rFonts w:ascii="Helvetica" w:hAnsi="Helvetica"/>
          <w:color w:val="000000" w:themeColor="text1"/>
          <w:sz w:val="22"/>
          <w:szCs w:val="22"/>
          <w:shd w:val="clear" w:color="auto" w:fill="FFFFFF"/>
        </w:rPr>
        <w:t xml:space="preserve"> </w:t>
      </w:r>
      <w:r w:rsidR="00CD3E07" w:rsidRPr="00057CCE">
        <w:rPr>
          <w:color w:val="000000" w:themeColor="text1"/>
          <w:sz w:val="22"/>
          <w:szCs w:val="22"/>
          <w:shd w:val="clear" w:color="auto" w:fill="FFFFFF"/>
        </w:rPr>
        <w:t>Англ</w:t>
      </w:r>
      <w:r w:rsidR="0052611B" w:rsidRPr="00057CCE">
        <w:rPr>
          <w:color w:val="000000" w:themeColor="text1"/>
          <w:sz w:val="22"/>
          <w:szCs w:val="22"/>
          <w:shd w:val="clear" w:color="auto" w:fill="FFFFFF"/>
        </w:rPr>
        <w:t xml:space="preserve">осаксы </w:t>
      </w:r>
      <w:r w:rsidR="00CD3E07" w:rsidRPr="00057CCE">
        <w:rPr>
          <w:color w:val="000000" w:themeColor="text1"/>
          <w:sz w:val="22"/>
          <w:szCs w:val="22"/>
          <w:shd w:val="clear" w:color="auto" w:fill="FFFFFF"/>
        </w:rPr>
        <w:t xml:space="preserve">заменили дезинформацией перевод иероглифов; скрыли, что элита древнего Египта знала о существовании Высшего Разума еще 1.10.858 г. (5000 до н.э.), когда </w:t>
      </w:r>
      <w:r w:rsidR="00CD3E07" w:rsidRPr="00057CCE">
        <w:rPr>
          <w:color w:val="000000" w:themeColor="text1"/>
          <w:sz w:val="22"/>
          <w:szCs w:val="22"/>
          <w:shd w:val="clear" w:color="auto" w:fill="FFFFFF"/>
        </w:rPr>
        <w:lastRenderedPageBreak/>
        <w:t>Сар-Матия (царь-</w:t>
      </w:r>
      <w:r w:rsidR="00E81F4A" w:rsidRPr="00057CCE">
        <w:rPr>
          <w:color w:val="000000" w:themeColor="text1"/>
          <w:sz w:val="22"/>
          <w:szCs w:val="22"/>
          <w:shd w:val="clear" w:color="auto" w:fill="FFFFFF"/>
        </w:rPr>
        <w:t>мать</w:t>
      </w:r>
      <w:r w:rsidR="00CD3E07" w:rsidRPr="00057CCE">
        <w:rPr>
          <w:color w:val="000000" w:themeColor="text1"/>
          <w:sz w:val="22"/>
          <w:szCs w:val="22"/>
          <w:shd w:val="clear" w:color="auto" w:fill="FFFFFF"/>
        </w:rPr>
        <w:t>) 0-й династии</w:t>
      </w:r>
      <w:r w:rsidR="008736F5" w:rsidRPr="00057CCE">
        <w:rPr>
          <w:color w:val="000000" w:themeColor="text1"/>
          <w:sz w:val="22"/>
          <w:szCs w:val="22"/>
          <w:shd w:val="clear" w:color="auto" w:fill="FFFFFF"/>
        </w:rPr>
        <w:t xml:space="preserve"> записала свою должность</w:t>
      </w:r>
      <w:r w:rsidR="00CD3E07" w:rsidRPr="00057CCE">
        <w:rPr>
          <w:color w:val="000000" w:themeColor="text1"/>
          <w:sz w:val="22"/>
          <w:szCs w:val="22"/>
          <w:shd w:val="clear" w:color="auto" w:fill="FFFFFF"/>
        </w:rPr>
        <w:t xml:space="preserve"> </w:t>
      </w:r>
      <w:r w:rsidR="008736F5" w:rsidRPr="00057CCE">
        <w:rPr>
          <w:color w:val="000000" w:themeColor="text1"/>
          <w:sz w:val="22"/>
          <w:szCs w:val="22"/>
          <w:shd w:val="clear" w:color="auto" w:fill="FFFFFF"/>
        </w:rPr>
        <w:t>Сара (С-Р) иероглифами Сокол, Ра</w:t>
      </w:r>
      <w:r w:rsidR="004B2BA4" w:rsidRPr="00057CCE">
        <w:rPr>
          <w:color w:val="000000" w:themeColor="text1"/>
          <w:sz w:val="22"/>
          <w:szCs w:val="22"/>
          <w:shd w:val="clear" w:color="auto" w:fill="FFFFFF"/>
        </w:rPr>
        <w:t>-НЛО</w:t>
      </w:r>
      <w:r w:rsidR="00CD3E07" w:rsidRPr="00057CCE">
        <w:rPr>
          <w:color w:val="000000" w:themeColor="text1"/>
          <w:sz w:val="22"/>
          <w:szCs w:val="22"/>
          <w:shd w:val="clear" w:color="auto" w:fill="FFFFFF"/>
        </w:rPr>
        <w:t xml:space="preserve">. </w:t>
      </w:r>
      <w:r w:rsidR="002573D1" w:rsidRPr="00057CCE">
        <w:rPr>
          <w:color w:val="000000" w:themeColor="text1"/>
          <w:sz w:val="22"/>
          <w:szCs w:val="22"/>
          <w:shd w:val="clear" w:color="auto" w:fill="FFFFFF"/>
        </w:rPr>
        <w:t xml:space="preserve">На карте </w:t>
      </w:r>
      <w:r w:rsidR="008A1402" w:rsidRPr="00057CCE">
        <w:rPr>
          <w:color w:val="000000" w:themeColor="text1"/>
          <w:sz w:val="22"/>
          <w:szCs w:val="22"/>
          <w:shd w:val="clear" w:color="auto" w:fill="FFFFFF"/>
        </w:rPr>
        <w:t xml:space="preserve">29.6.1371 </w:t>
      </w:r>
      <w:r w:rsidR="002573D1" w:rsidRPr="00057CCE">
        <w:rPr>
          <w:color w:val="000000" w:themeColor="text1"/>
          <w:sz w:val="22"/>
          <w:szCs w:val="22"/>
          <w:shd w:val="clear" w:color="auto" w:fill="FFFFFF"/>
        </w:rPr>
        <w:t>Мартина Вальдзеемюллера</w:t>
      </w:r>
      <w:r w:rsidR="007F0EA9" w:rsidRPr="00057CCE">
        <w:rPr>
          <w:color w:val="000000" w:themeColor="text1"/>
          <w:sz w:val="22"/>
          <w:szCs w:val="22"/>
          <w:shd w:val="clear" w:color="auto" w:fill="FFFFFF"/>
        </w:rPr>
        <w:t>, изготовенной в И505 (</w:t>
      </w:r>
      <w:r w:rsidR="007F0EA9" w:rsidRPr="00057CCE">
        <w:rPr>
          <w:color w:val="000000" w:themeColor="text1"/>
          <w:sz w:val="22"/>
          <w:szCs w:val="22"/>
          <w:shd w:val="clear" w:color="auto" w:fill="FFFFFF"/>
          <w:lang w:val="en-US"/>
        </w:rPr>
        <w:t>J</w:t>
      </w:r>
      <w:r w:rsidR="007F0EA9" w:rsidRPr="00057CCE">
        <w:rPr>
          <w:color w:val="000000" w:themeColor="text1"/>
          <w:sz w:val="22"/>
          <w:szCs w:val="22"/>
          <w:shd w:val="clear" w:color="auto" w:fill="FFFFFF"/>
        </w:rPr>
        <w:t>505, 505-й месяц календаря «И» от 1.9.1330)</w:t>
      </w:r>
      <w:r w:rsidR="002573D1" w:rsidRPr="00057CCE">
        <w:rPr>
          <w:color w:val="000000" w:themeColor="text1"/>
          <w:sz w:val="22"/>
          <w:szCs w:val="22"/>
          <w:shd w:val="clear" w:color="auto" w:fill="FFFFFF"/>
        </w:rPr>
        <w:t xml:space="preserve"> </w:t>
      </w:r>
      <w:r w:rsidR="00214D5B" w:rsidRPr="00057CCE">
        <w:rPr>
          <w:color w:val="000000" w:themeColor="text1"/>
          <w:sz w:val="22"/>
          <w:szCs w:val="22"/>
          <w:shd w:val="clear" w:color="auto" w:fill="FFFFFF"/>
        </w:rPr>
        <w:t xml:space="preserve">за 79 месяцев до убийства Ивана Грозного, </w:t>
      </w:r>
      <w:r w:rsidR="007F0EA9" w:rsidRPr="00057CCE">
        <w:rPr>
          <w:color w:val="000000" w:themeColor="text1"/>
          <w:sz w:val="22"/>
          <w:szCs w:val="22"/>
          <w:shd w:val="clear" w:color="auto" w:fill="FFFFFF"/>
        </w:rPr>
        <w:t xml:space="preserve">территория </w:t>
      </w:r>
      <w:r w:rsidR="00214D5B" w:rsidRPr="00057CCE">
        <w:rPr>
          <w:color w:val="000000" w:themeColor="text1"/>
          <w:sz w:val="22"/>
          <w:szCs w:val="22"/>
          <w:shd w:val="clear" w:color="auto" w:fill="FFFFFF"/>
        </w:rPr>
        <w:t>Литвы</w:t>
      </w:r>
      <w:r w:rsidR="00F46FFA" w:rsidRPr="00057CCE">
        <w:rPr>
          <w:color w:val="000000" w:themeColor="text1"/>
          <w:sz w:val="22"/>
          <w:szCs w:val="22"/>
          <w:shd w:val="clear" w:color="auto" w:fill="FFFFFF"/>
        </w:rPr>
        <w:t xml:space="preserve"> и бассейна Волги названы</w:t>
      </w:r>
      <w:r w:rsidR="007F0EA9" w:rsidRPr="00057CCE">
        <w:rPr>
          <w:color w:val="000000" w:themeColor="text1"/>
          <w:sz w:val="22"/>
          <w:szCs w:val="22"/>
          <w:shd w:val="clear" w:color="auto" w:fill="FFFFFF"/>
        </w:rPr>
        <w:t xml:space="preserve"> Сар</w:t>
      </w:r>
      <w:r w:rsidR="00F46FFA" w:rsidRPr="00057CCE">
        <w:rPr>
          <w:color w:val="000000" w:themeColor="text1"/>
          <w:sz w:val="22"/>
          <w:szCs w:val="22"/>
          <w:shd w:val="clear" w:color="auto" w:fill="FFFFFF"/>
        </w:rPr>
        <w:t>матия Европа и Сарматия Азиат</w:t>
      </w:r>
      <w:r w:rsidR="008736F5" w:rsidRPr="00057CCE">
        <w:rPr>
          <w:color w:val="000000" w:themeColor="text1"/>
          <w:sz w:val="22"/>
          <w:szCs w:val="22"/>
          <w:shd w:val="clear" w:color="auto" w:fill="FFFFFF"/>
        </w:rPr>
        <w:t>и</w:t>
      </w:r>
      <w:r w:rsidR="00F46FFA" w:rsidRPr="00057CCE">
        <w:rPr>
          <w:color w:val="000000" w:themeColor="text1"/>
          <w:sz w:val="22"/>
          <w:szCs w:val="22"/>
          <w:shd w:val="clear" w:color="auto" w:fill="FFFFFF"/>
        </w:rPr>
        <w:t>ка</w:t>
      </w:r>
      <w:r w:rsidR="002B71E2" w:rsidRPr="00057CCE">
        <w:rPr>
          <w:color w:val="000000" w:themeColor="text1"/>
          <w:sz w:val="22"/>
          <w:szCs w:val="22"/>
          <w:shd w:val="clear" w:color="auto" w:fill="FFFFFF"/>
        </w:rPr>
        <w:t xml:space="preserve">, поскольку </w:t>
      </w:r>
      <w:r w:rsidR="00CD3E07" w:rsidRPr="00057CCE">
        <w:rPr>
          <w:color w:val="000000" w:themeColor="text1"/>
          <w:sz w:val="22"/>
          <w:szCs w:val="22"/>
          <w:shd w:val="clear" w:color="auto" w:fill="FFFFFF"/>
        </w:rPr>
        <w:t>импери</w:t>
      </w:r>
      <w:r w:rsidR="002B71E2" w:rsidRPr="00057CCE">
        <w:rPr>
          <w:color w:val="000000" w:themeColor="text1"/>
          <w:sz w:val="22"/>
          <w:szCs w:val="22"/>
          <w:shd w:val="clear" w:color="auto" w:fill="FFFFFF"/>
        </w:rPr>
        <w:t>ю</w:t>
      </w:r>
      <w:r w:rsidR="00CD3E07" w:rsidRPr="00057CCE">
        <w:rPr>
          <w:color w:val="000000" w:themeColor="text1"/>
          <w:sz w:val="22"/>
          <w:szCs w:val="22"/>
          <w:shd w:val="clear" w:color="auto" w:fill="FFFFFF"/>
        </w:rPr>
        <w:t xml:space="preserve"> </w:t>
      </w:r>
      <w:r w:rsidR="002B71E2" w:rsidRPr="00057CCE">
        <w:rPr>
          <w:color w:val="000000" w:themeColor="text1"/>
          <w:sz w:val="22"/>
          <w:szCs w:val="22"/>
          <w:shd w:val="clear" w:color="auto" w:fill="FFFFFF"/>
        </w:rPr>
        <w:t>возглавляла</w:t>
      </w:r>
      <w:r w:rsidR="007F0EA9" w:rsidRPr="00057CCE">
        <w:rPr>
          <w:color w:val="000000" w:themeColor="text1"/>
          <w:sz w:val="22"/>
          <w:szCs w:val="22"/>
          <w:shd w:val="clear" w:color="auto" w:fill="FFFFFF"/>
        </w:rPr>
        <w:t xml:space="preserve"> Сар-Мать</w:t>
      </w:r>
      <w:r w:rsidR="00C25A8F" w:rsidRPr="00057CCE">
        <w:rPr>
          <w:color w:val="000000" w:themeColor="text1"/>
          <w:sz w:val="22"/>
          <w:szCs w:val="22"/>
          <w:shd w:val="clear" w:color="auto" w:fill="FFFFFF"/>
        </w:rPr>
        <w:t xml:space="preserve"> – </w:t>
      </w:r>
      <w:r w:rsidR="00BB7E80" w:rsidRPr="00057CCE">
        <w:rPr>
          <w:color w:val="000000" w:themeColor="text1"/>
          <w:sz w:val="22"/>
          <w:szCs w:val="22"/>
          <w:shd w:val="clear" w:color="auto" w:fill="FFFFFF"/>
        </w:rPr>
        <w:t xml:space="preserve">биологическая мать Ивана Грозного </w:t>
      </w:r>
      <w:r w:rsidR="00C25A8F" w:rsidRPr="00057CCE">
        <w:rPr>
          <w:color w:val="000000" w:themeColor="text1"/>
          <w:sz w:val="22"/>
          <w:szCs w:val="22"/>
          <w:shd w:val="clear" w:color="auto" w:fill="FFFFFF"/>
        </w:rPr>
        <w:t>Зоя Дзаккария</w:t>
      </w:r>
      <w:r w:rsidR="00E81F4A" w:rsidRPr="00057CCE">
        <w:rPr>
          <w:color w:val="000000" w:themeColor="text1"/>
          <w:sz w:val="22"/>
          <w:szCs w:val="22"/>
          <w:shd w:val="clear" w:color="auto" w:fill="FFFFFF"/>
        </w:rPr>
        <w:t xml:space="preserve">, </w:t>
      </w:r>
      <w:r w:rsidR="0099100C" w:rsidRPr="00057CCE">
        <w:rPr>
          <w:color w:val="000000" w:themeColor="text1"/>
          <w:sz w:val="22"/>
          <w:szCs w:val="22"/>
          <w:shd w:val="clear" w:color="auto" w:fill="FFFFFF"/>
        </w:rPr>
        <w:t xml:space="preserve">затем - Анастасия Мстиславская (убита 10.3.1373; И526). </w:t>
      </w:r>
      <w:r w:rsidR="004B2BA4" w:rsidRPr="00057CCE">
        <w:rPr>
          <w:color w:val="000000" w:themeColor="text1"/>
          <w:sz w:val="22"/>
          <w:szCs w:val="22"/>
          <w:shd w:val="clear" w:color="auto" w:fill="FFFFFF"/>
        </w:rPr>
        <w:t xml:space="preserve">затем - </w:t>
      </w:r>
      <w:r w:rsidR="00E81F4A" w:rsidRPr="00057CCE">
        <w:rPr>
          <w:color w:val="000000" w:themeColor="text1"/>
          <w:sz w:val="22"/>
          <w:szCs w:val="22"/>
          <w:shd w:val="clear" w:color="auto" w:fill="FFFFFF"/>
        </w:rPr>
        <w:t xml:space="preserve">дочь </w:t>
      </w:r>
      <w:r w:rsidR="0099100C" w:rsidRPr="00057CCE">
        <w:rPr>
          <w:color w:val="000000" w:themeColor="text1"/>
          <w:sz w:val="22"/>
          <w:szCs w:val="22"/>
          <w:shd w:val="clear" w:color="auto" w:fill="FFFFFF"/>
        </w:rPr>
        <w:t xml:space="preserve">Зои </w:t>
      </w:r>
      <w:r w:rsidR="00E81F4A" w:rsidRPr="00057CCE">
        <w:rPr>
          <w:color w:val="000000" w:themeColor="text1"/>
          <w:sz w:val="22"/>
          <w:szCs w:val="22"/>
          <w:shd w:val="clear" w:color="auto" w:fill="FFFFFF"/>
        </w:rPr>
        <w:t>Анастасия-Анна</w:t>
      </w:r>
      <w:r w:rsidR="0099100C" w:rsidRPr="00057CCE">
        <w:rPr>
          <w:color w:val="000000" w:themeColor="text1"/>
          <w:sz w:val="22"/>
          <w:szCs w:val="22"/>
          <w:shd w:val="clear" w:color="auto" w:fill="FFFFFF"/>
        </w:rPr>
        <w:t xml:space="preserve"> Дзакккария (убита 10.12.1375; И560).</w:t>
      </w:r>
      <w:r w:rsidR="00685F61" w:rsidRPr="00057CCE">
        <w:rPr>
          <w:color w:val="000000" w:themeColor="text1"/>
          <w:sz w:val="22"/>
          <w:szCs w:val="22"/>
          <w:shd w:val="clear" w:color="auto" w:fill="FFFFFF"/>
        </w:rPr>
        <w:t xml:space="preserve"> </w:t>
      </w:r>
    </w:p>
    <w:p w:rsidR="008979E6" w:rsidRPr="00057CCE" w:rsidRDefault="00C20520" w:rsidP="00AE027E">
      <w:pPr>
        <w:jc w:val="both"/>
        <w:rPr>
          <w:color w:val="000000" w:themeColor="text1"/>
          <w:sz w:val="22"/>
          <w:szCs w:val="22"/>
        </w:rPr>
      </w:pPr>
      <w:r w:rsidRPr="00057CCE">
        <w:rPr>
          <w:color w:val="000000" w:themeColor="text1"/>
          <w:sz w:val="22"/>
          <w:szCs w:val="22"/>
        </w:rPr>
        <w:t xml:space="preserve">       </w:t>
      </w:r>
      <w:r w:rsidR="00924B90" w:rsidRPr="00057CCE">
        <w:rPr>
          <w:color w:val="000000" w:themeColor="text1"/>
          <w:sz w:val="22"/>
          <w:szCs w:val="22"/>
        </w:rPr>
        <w:t>Идеологи</w:t>
      </w:r>
      <w:r w:rsidR="00364B79" w:rsidRPr="00057CCE">
        <w:rPr>
          <w:color w:val="000000" w:themeColor="text1"/>
          <w:sz w:val="22"/>
          <w:szCs w:val="22"/>
        </w:rPr>
        <w:t xml:space="preserve">я </w:t>
      </w:r>
      <w:r w:rsidR="00AB3B45" w:rsidRPr="00057CCE">
        <w:rPr>
          <w:color w:val="000000" w:themeColor="text1"/>
          <w:sz w:val="22"/>
          <w:szCs w:val="22"/>
        </w:rPr>
        <w:t>оперирует этническими стерео</w:t>
      </w:r>
      <w:r w:rsidR="00800393" w:rsidRPr="00057CCE">
        <w:rPr>
          <w:color w:val="000000" w:themeColor="text1"/>
          <w:sz w:val="22"/>
          <w:szCs w:val="22"/>
        </w:rPr>
        <w:t>т</w:t>
      </w:r>
      <w:r w:rsidR="00AB3B45" w:rsidRPr="00057CCE">
        <w:rPr>
          <w:color w:val="000000" w:themeColor="text1"/>
          <w:sz w:val="22"/>
          <w:szCs w:val="22"/>
        </w:rPr>
        <w:t xml:space="preserve">ипами, </w:t>
      </w:r>
      <w:r w:rsidR="00364B79" w:rsidRPr="00057CCE">
        <w:rPr>
          <w:color w:val="000000" w:themeColor="text1"/>
          <w:sz w:val="22"/>
          <w:szCs w:val="22"/>
        </w:rPr>
        <w:t>р</w:t>
      </w:r>
      <w:r w:rsidR="00A057EF" w:rsidRPr="00057CCE">
        <w:rPr>
          <w:color w:val="000000" w:themeColor="text1"/>
          <w:sz w:val="22"/>
          <w:szCs w:val="22"/>
        </w:rPr>
        <w:t>асстав</w:t>
      </w:r>
      <w:r w:rsidR="00941D65" w:rsidRPr="00057CCE">
        <w:rPr>
          <w:color w:val="000000" w:themeColor="text1"/>
          <w:sz w:val="22"/>
          <w:szCs w:val="22"/>
        </w:rPr>
        <w:t>л</w:t>
      </w:r>
      <w:r w:rsidR="00DF33DE" w:rsidRPr="00057CCE">
        <w:rPr>
          <w:color w:val="000000" w:themeColor="text1"/>
          <w:sz w:val="22"/>
          <w:szCs w:val="22"/>
        </w:rPr>
        <w:t>яет</w:t>
      </w:r>
      <w:r w:rsidR="00924B90" w:rsidRPr="00057CCE">
        <w:rPr>
          <w:color w:val="000000" w:themeColor="text1"/>
          <w:sz w:val="22"/>
          <w:szCs w:val="22"/>
        </w:rPr>
        <w:t xml:space="preserve"> </w:t>
      </w:r>
      <w:r w:rsidR="008F4430" w:rsidRPr="00057CCE">
        <w:rPr>
          <w:color w:val="000000" w:themeColor="text1"/>
          <w:sz w:val="22"/>
          <w:szCs w:val="22"/>
        </w:rPr>
        <w:t>этносы</w:t>
      </w:r>
      <w:r w:rsidR="00924B90" w:rsidRPr="00057CCE">
        <w:rPr>
          <w:color w:val="000000" w:themeColor="text1"/>
          <w:sz w:val="22"/>
          <w:szCs w:val="22"/>
        </w:rPr>
        <w:t xml:space="preserve"> </w:t>
      </w:r>
      <w:r w:rsidR="00941D65" w:rsidRPr="00057CCE">
        <w:rPr>
          <w:color w:val="000000" w:themeColor="text1"/>
          <w:sz w:val="22"/>
          <w:szCs w:val="22"/>
        </w:rPr>
        <w:t>в ранжир</w:t>
      </w:r>
      <w:r w:rsidR="006E402C" w:rsidRPr="00057CCE">
        <w:rPr>
          <w:color w:val="000000" w:themeColor="text1"/>
          <w:sz w:val="22"/>
          <w:szCs w:val="22"/>
        </w:rPr>
        <w:t>о</w:t>
      </w:r>
      <w:r w:rsidR="00941D65" w:rsidRPr="00057CCE">
        <w:rPr>
          <w:color w:val="000000" w:themeColor="text1"/>
          <w:sz w:val="22"/>
          <w:szCs w:val="22"/>
        </w:rPr>
        <w:t>ванный реестр</w:t>
      </w:r>
      <w:r w:rsidR="00DF33DE" w:rsidRPr="00057CCE">
        <w:rPr>
          <w:color w:val="000000" w:themeColor="text1"/>
          <w:sz w:val="22"/>
          <w:szCs w:val="22"/>
        </w:rPr>
        <w:t xml:space="preserve"> якобы по </w:t>
      </w:r>
      <w:r w:rsidRPr="00057CCE">
        <w:rPr>
          <w:color w:val="000000" w:themeColor="text1"/>
          <w:sz w:val="22"/>
          <w:szCs w:val="22"/>
        </w:rPr>
        <w:t>количеству ума</w:t>
      </w:r>
      <w:r w:rsidR="00941D65" w:rsidRPr="00057CCE">
        <w:rPr>
          <w:color w:val="000000" w:themeColor="text1"/>
          <w:sz w:val="22"/>
          <w:szCs w:val="22"/>
        </w:rPr>
        <w:t xml:space="preserve">. </w:t>
      </w:r>
      <w:r w:rsidR="00B33F68" w:rsidRPr="00057CCE">
        <w:rPr>
          <w:color w:val="000000" w:themeColor="text1"/>
          <w:sz w:val="22"/>
          <w:szCs w:val="22"/>
        </w:rPr>
        <w:t xml:space="preserve">Когда президент США </w:t>
      </w:r>
      <w:r w:rsidR="00B9197A" w:rsidRPr="00057CCE">
        <w:rPr>
          <w:color w:val="000000" w:themeColor="text1"/>
          <w:sz w:val="22"/>
          <w:szCs w:val="22"/>
        </w:rPr>
        <w:t xml:space="preserve">29.9.2013 г. </w:t>
      </w:r>
      <w:r w:rsidR="00B33F68" w:rsidRPr="00057CCE">
        <w:rPr>
          <w:color w:val="000000" w:themeColor="text1"/>
          <w:sz w:val="22"/>
          <w:szCs w:val="22"/>
        </w:rPr>
        <w:t>сказал</w:t>
      </w:r>
      <w:r w:rsidR="00B9197A" w:rsidRPr="00057CCE">
        <w:rPr>
          <w:color w:val="000000" w:themeColor="text1"/>
          <w:sz w:val="22"/>
          <w:szCs w:val="22"/>
        </w:rPr>
        <w:t xml:space="preserve"> в ООН</w:t>
      </w:r>
      <w:r w:rsidR="00B33F68" w:rsidRPr="00057CCE">
        <w:rPr>
          <w:color w:val="000000" w:themeColor="text1"/>
          <w:sz w:val="22"/>
          <w:szCs w:val="22"/>
        </w:rPr>
        <w:t xml:space="preserve">, что «Америка исключительна» </w:t>
      </w:r>
      <w:r w:rsidR="006E402C" w:rsidRPr="00057CCE">
        <w:rPr>
          <w:color w:val="000000" w:themeColor="text1"/>
          <w:sz w:val="22"/>
          <w:szCs w:val="22"/>
        </w:rPr>
        <w:t>(</w:t>
      </w:r>
      <w:r w:rsidR="006E402C" w:rsidRPr="00057CCE">
        <w:rPr>
          <w:color w:val="000000" w:themeColor="text1"/>
          <w:sz w:val="22"/>
          <w:szCs w:val="22"/>
          <w:lang w:val="en-US"/>
        </w:rPr>
        <w:t>America</w:t>
      </w:r>
      <w:r w:rsidR="006E402C" w:rsidRPr="00057CCE">
        <w:rPr>
          <w:color w:val="000000" w:themeColor="text1"/>
          <w:sz w:val="22"/>
          <w:szCs w:val="22"/>
        </w:rPr>
        <w:t xml:space="preserve"> </w:t>
      </w:r>
      <w:r w:rsidR="006E402C" w:rsidRPr="00057CCE">
        <w:rPr>
          <w:color w:val="000000" w:themeColor="text1"/>
          <w:sz w:val="22"/>
          <w:szCs w:val="22"/>
          <w:lang w:val="en-US"/>
        </w:rPr>
        <w:t>is</w:t>
      </w:r>
      <w:r w:rsidR="006E402C" w:rsidRPr="00057CCE">
        <w:rPr>
          <w:color w:val="000000" w:themeColor="text1"/>
          <w:sz w:val="22"/>
          <w:szCs w:val="22"/>
        </w:rPr>
        <w:t xml:space="preserve"> </w:t>
      </w:r>
      <w:r w:rsidR="006E402C" w:rsidRPr="00057CCE">
        <w:rPr>
          <w:color w:val="000000" w:themeColor="text1"/>
          <w:sz w:val="22"/>
          <w:szCs w:val="22"/>
          <w:lang w:val="en-US"/>
        </w:rPr>
        <w:t>exceptional</w:t>
      </w:r>
      <w:r w:rsidR="006E402C" w:rsidRPr="00057CCE">
        <w:rPr>
          <w:color w:val="000000" w:themeColor="text1"/>
          <w:sz w:val="22"/>
          <w:szCs w:val="22"/>
        </w:rPr>
        <w:t xml:space="preserve">) </w:t>
      </w:r>
      <w:r w:rsidR="00B33F68" w:rsidRPr="00057CCE">
        <w:rPr>
          <w:color w:val="000000" w:themeColor="text1"/>
          <w:sz w:val="22"/>
          <w:szCs w:val="22"/>
        </w:rPr>
        <w:t>- это</w:t>
      </w:r>
      <w:r w:rsidR="008C5D4D" w:rsidRPr="00057CCE">
        <w:rPr>
          <w:color w:val="000000" w:themeColor="text1"/>
          <w:sz w:val="22"/>
          <w:szCs w:val="22"/>
        </w:rPr>
        <w:t xml:space="preserve"> наряду с фраземой «глобальные США» (</w:t>
      </w:r>
      <w:r w:rsidR="008C5D4D" w:rsidRPr="00057CCE">
        <w:rPr>
          <w:color w:val="000000" w:themeColor="text1"/>
          <w:sz w:val="22"/>
          <w:szCs w:val="22"/>
          <w:lang w:val="en-US"/>
        </w:rPr>
        <w:t>Global</w:t>
      </w:r>
      <w:r w:rsidR="008C5D4D" w:rsidRPr="00057CCE">
        <w:rPr>
          <w:color w:val="000000" w:themeColor="text1"/>
          <w:sz w:val="22"/>
          <w:szCs w:val="22"/>
        </w:rPr>
        <w:t xml:space="preserve"> </w:t>
      </w:r>
      <w:r w:rsidR="008C5D4D" w:rsidRPr="00057CCE">
        <w:rPr>
          <w:color w:val="000000" w:themeColor="text1"/>
          <w:sz w:val="22"/>
          <w:szCs w:val="22"/>
          <w:lang w:val="en-US"/>
        </w:rPr>
        <w:t>USA</w:t>
      </w:r>
      <w:r w:rsidR="008C5D4D" w:rsidRPr="00057CCE">
        <w:rPr>
          <w:color w:val="000000" w:themeColor="text1"/>
          <w:sz w:val="22"/>
          <w:szCs w:val="22"/>
        </w:rPr>
        <w:t>)</w:t>
      </w:r>
      <w:r w:rsidR="00B33F68" w:rsidRPr="00057CCE">
        <w:rPr>
          <w:color w:val="000000" w:themeColor="text1"/>
          <w:sz w:val="22"/>
          <w:szCs w:val="22"/>
        </w:rPr>
        <w:t xml:space="preserve"> </w:t>
      </w:r>
      <w:r w:rsidR="008C5D4D" w:rsidRPr="00057CCE">
        <w:rPr>
          <w:color w:val="000000" w:themeColor="text1"/>
          <w:sz w:val="22"/>
          <w:szCs w:val="22"/>
        </w:rPr>
        <w:t xml:space="preserve">является </w:t>
      </w:r>
      <w:r w:rsidR="00B33F68" w:rsidRPr="00057CCE">
        <w:rPr>
          <w:color w:val="000000" w:themeColor="text1"/>
          <w:sz w:val="22"/>
          <w:szCs w:val="22"/>
        </w:rPr>
        <w:t>идеологи</w:t>
      </w:r>
      <w:r w:rsidR="006E402C" w:rsidRPr="00057CCE">
        <w:rPr>
          <w:color w:val="000000" w:themeColor="text1"/>
          <w:sz w:val="22"/>
          <w:szCs w:val="22"/>
        </w:rPr>
        <w:t>ей</w:t>
      </w:r>
      <w:r w:rsidR="00B1411B" w:rsidRPr="00057CCE">
        <w:rPr>
          <w:color w:val="000000" w:themeColor="text1"/>
          <w:sz w:val="22"/>
          <w:szCs w:val="22"/>
        </w:rPr>
        <w:t xml:space="preserve"> американского </w:t>
      </w:r>
      <w:r w:rsidRPr="00057CCE">
        <w:rPr>
          <w:color w:val="000000" w:themeColor="text1"/>
          <w:sz w:val="22"/>
          <w:szCs w:val="22"/>
        </w:rPr>
        <w:t>шовинизма</w:t>
      </w:r>
      <w:r w:rsidR="00B33F68" w:rsidRPr="00057CCE">
        <w:rPr>
          <w:color w:val="000000" w:themeColor="text1"/>
          <w:sz w:val="22"/>
          <w:szCs w:val="22"/>
        </w:rPr>
        <w:t xml:space="preserve">. </w:t>
      </w:r>
      <w:r w:rsidR="00800393" w:rsidRPr="00057CCE">
        <w:rPr>
          <w:color w:val="000000" w:themeColor="text1"/>
          <w:sz w:val="22"/>
          <w:szCs w:val="22"/>
        </w:rPr>
        <w:t>Американский и</w:t>
      </w:r>
      <w:r w:rsidR="00B1411B" w:rsidRPr="00057CCE">
        <w:rPr>
          <w:color w:val="000000" w:themeColor="text1"/>
          <w:sz w:val="22"/>
          <w:szCs w:val="22"/>
        </w:rPr>
        <w:t xml:space="preserve">скусственный </w:t>
      </w:r>
      <w:r w:rsidR="00AF47D0" w:rsidRPr="00057CCE">
        <w:rPr>
          <w:color w:val="000000" w:themeColor="text1"/>
          <w:sz w:val="22"/>
          <w:szCs w:val="22"/>
        </w:rPr>
        <w:t xml:space="preserve">интеллект </w:t>
      </w:r>
      <w:r w:rsidR="00AF47D0" w:rsidRPr="00057CCE">
        <w:rPr>
          <w:color w:val="000000" w:themeColor="text1"/>
          <w:sz w:val="22"/>
          <w:szCs w:val="22"/>
          <w:lang w:val="en-US"/>
        </w:rPr>
        <w:t>chatGPT</w:t>
      </w:r>
      <w:r w:rsidR="00AF47D0" w:rsidRPr="00057CCE">
        <w:rPr>
          <w:color w:val="000000" w:themeColor="text1"/>
          <w:sz w:val="22"/>
          <w:szCs w:val="22"/>
        </w:rPr>
        <w:t xml:space="preserve"> 3.5 </w:t>
      </w:r>
      <w:r w:rsidR="00B1411B" w:rsidRPr="00057CCE">
        <w:rPr>
          <w:color w:val="000000" w:themeColor="text1"/>
          <w:sz w:val="22"/>
          <w:szCs w:val="22"/>
        </w:rPr>
        <w:t xml:space="preserve">19.4.2024 г. </w:t>
      </w:r>
      <w:r w:rsidR="00336E44" w:rsidRPr="00057CCE">
        <w:rPr>
          <w:color w:val="000000" w:themeColor="text1"/>
          <w:sz w:val="22"/>
          <w:szCs w:val="22"/>
        </w:rPr>
        <w:t>располож</w:t>
      </w:r>
      <w:r w:rsidR="00CC4C1F" w:rsidRPr="00057CCE">
        <w:rPr>
          <w:color w:val="000000" w:themeColor="text1"/>
          <w:sz w:val="22"/>
          <w:szCs w:val="22"/>
        </w:rPr>
        <w:t>и</w:t>
      </w:r>
      <w:r w:rsidR="00B9197A" w:rsidRPr="00057CCE">
        <w:rPr>
          <w:color w:val="000000" w:themeColor="text1"/>
          <w:sz w:val="22"/>
          <w:szCs w:val="22"/>
        </w:rPr>
        <w:t>л</w:t>
      </w:r>
      <w:r w:rsidR="00336E44" w:rsidRPr="00057CCE">
        <w:rPr>
          <w:color w:val="000000" w:themeColor="text1"/>
          <w:sz w:val="22"/>
          <w:szCs w:val="22"/>
        </w:rPr>
        <w:t xml:space="preserve"> народ</w:t>
      </w:r>
      <w:r w:rsidR="00CC4C1F" w:rsidRPr="00057CCE">
        <w:rPr>
          <w:color w:val="000000" w:themeColor="text1"/>
          <w:sz w:val="22"/>
          <w:szCs w:val="22"/>
        </w:rPr>
        <w:t>ы</w:t>
      </w:r>
      <w:r w:rsidR="00336E44" w:rsidRPr="00057CCE">
        <w:rPr>
          <w:color w:val="000000" w:themeColor="text1"/>
          <w:sz w:val="22"/>
          <w:szCs w:val="22"/>
        </w:rPr>
        <w:t xml:space="preserve"> в убывающий ранжированный реестр по уровню  интеллекта</w:t>
      </w:r>
      <w:r w:rsidR="00941D65" w:rsidRPr="00057CCE">
        <w:rPr>
          <w:color w:val="000000" w:themeColor="text1"/>
          <w:sz w:val="22"/>
          <w:szCs w:val="22"/>
        </w:rPr>
        <w:t xml:space="preserve"> </w:t>
      </w:r>
      <w:r w:rsidR="00A86B6B" w:rsidRPr="00057CCE">
        <w:rPr>
          <w:color w:val="000000" w:themeColor="text1"/>
          <w:sz w:val="22"/>
          <w:szCs w:val="22"/>
        </w:rPr>
        <w:t xml:space="preserve"> </w:t>
      </w:r>
      <w:r w:rsidR="001D57CB" w:rsidRPr="00057CCE">
        <w:rPr>
          <w:color w:val="000000" w:themeColor="text1"/>
          <w:sz w:val="22"/>
          <w:szCs w:val="22"/>
        </w:rPr>
        <w:t xml:space="preserve">от </w:t>
      </w:r>
      <w:r w:rsidR="007C225F" w:rsidRPr="00057CCE">
        <w:rPr>
          <w:color w:val="000000" w:themeColor="text1"/>
          <w:sz w:val="22"/>
          <w:szCs w:val="22"/>
        </w:rPr>
        <w:t xml:space="preserve">якобы </w:t>
      </w:r>
      <w:r w:rsidR="001D57CB" w:rsidRPr="00057CCE">
        <w:rPr>
          <w:color w:val="000000" w:themeColor="text1"/>
          <w:sz w:val="22"/>
          <w:szCs w:val="22"/>
        </w:rPr>
        <w:t>самых умных к самым глупым</w:t>
      </w:r>
      <w:r w:rsidR="00395755" w:rsidRPr="00057CCE">
        <w:rPr>
          <w:color w:val="000000" w:themeColor="text1"/>
          <w:sz w:val="22"/>
          <w:szCs w:val="22"/>
        </w:rPr>
        <w:t>:</w:t>
      </w:r>
      <w:r w:rsidR="00FE624F" w:rsidRPr="00057CCE">
        <w:rPr>
          <w:color w:val="000000" w:themeColor="text1"/>
          <w:sz w:val="22"/>
          <w:szCs w:val="22"/>
        </w:rPr>
        <w:t xml:space="preserve"> </w:t>
      </w:r>
      <w:r w:rsidR="00521577" w:rsidRPr="00057CCE">
        <w:rPr>
          <w:color w:val="000000" w:themeColor="text1"/>
          <w:sz w:val="22"/>
          <w:szCs w:val="22"/>
        </w:rPr>
        <w:t>1. Японцы</w:t>
      </w:r>
      <w:r w:rsidR="004224C2" w:rsidRPr="00057CCE">
        <w:rPr>
          <w:color w:val="000000" w:themeColor="text1"/>
          <w:sz w:val="22"/>
          <w:szCs w:val="22"/>
        </w:rPr>
        <w:t>, северные китайцы. корейцы</w:t>
      </w:r>
      <w:r w:rsidR="008A7B08" w:rsidRPr="00057CCE">
        <w:rPr>
          <w:color w:val="000000" w:themeColor="text1"/>
          <w:sz w:val="22"/>
          <w:szCs w:val="22"/>
        </w:rPr>
        <w:t xml:space="preserve"> (народы СВА)</w:t>
      </w:r>
      <w:r w:rsidR="0069542B" w:rsidRPr="00057CCE">
        <w:rPr>
          <w:color w:val="000000" w:themeColor="text1"/>
          <w:sz w:val="22"/>
          <w:szCs w:val="22"/>
        </w:rPr>
        <w:t>.</w:t>
      </w:r>
      <w:r w:rsidR="0071258F" w:rsidRPr="00057CCE">
        <w:rPr>
          <w:color w:val="000000" w:themeColor="text1"/>
          <w:sz w:val="22"/>
          <w:szCs w:val="22"/>
        </w:rPr>
        <w:t xml:space="preserve"> 2. Ашкенази.</w:t>
      </w:r>
      <w:r w:rsidR="00521577" w:rsidRPr="00057CCE">
        <w:rPr>
          <w:color w:val="000000" w:themeColor="text1"/>
          <w:sz w:val="22"/>
          <w:szCs w:val="22"/>
        </w:rPr>
        <w:t xml:space="preserve"> 3.</w:t>
      </w:r>
      <w:r w:rsidR="008C2C77" w:rsidRPr="00057CCE">
        <w:rPr>
          <w:color w:val="000000" w:themeColor="text1"/>
          <w:sz w:val="22"/>
          <w:szCs w:val="22"/>
        </w:rPr>
        <w:t xml:space="preserve">  </w:t>
      </w:r>
      <w:r w:rsidR="00521577" w:rsidRPr="00057CCE">
        <w:rPr>
          <w:color w:val="000000" w:themeColor="text1"/>
          <w:sz w:val="22"/>
          <w:szCs w:val="22"/>
        </w:rPr>
        <w:t xml:space="preserve">Европейцы. 4. </w:t>
      </w:r>
      <w:r w:rsidR="0071258F" w:rsidRPr="00057CCE">
        <w:rPr>
          <w:color w:val="000000" w:themeColor="text1"/>
          <w:sz w:val="22"/>
          <w:szCs w:val="22"/>
        </w:rPr>
        <w:t>Тайцы (а</w:t>
      </w:r>
      <w:r w:rsidR="0021191A" w:rsidRPr="00057CCE">
        <w:rPr>
          <w:color w:val="000000" w:themeColor="text1"/>
          <w:sz w:val="22"/>
          <w:szCs w:val="22"/>
        </w:rPr>
        <w:t>зиаты ЮВА</w:t>
      </w:r>
      <w:r w:rsidR="0071258F" w:rsidRPr="00057CCE">
        <w:rPr>
          <w:color w:val="000000" w:themeColor="text1"/>
          <w:sz w:val="22"/>
          <w:szCs w:val="22"/>
        </w:rPr>
        <w:t>)</w:t>
      </w:r>
      <w:r w:rsidR="0021191A" w:rsidRPr="00057CCE">
        <w:rPr>
          <w:color w:val="000000" w:themeColor="text1"/>
          <w:sz w:val="22"/>
          <w:szCs w:val="22"/>
        </w:rPr>
        <w:t>. 5. Индийцы</w:t>
      </w:r>
      <w:r w:rsidR="0071258F" w:rsidRPr="00057CCE">
        <w:rPr>
          <w:color w:val="000000" w:themeColor="text1"/>
          <w:sz w:val="22"/>
          <w:szCs w:val="22"/>
        </w:rPr>
        <w:t xml:space="preserve"> (южные азиаты)</w:t>
      </w:r>
      <w:r w:rsidR="0021191A" w:rsidRPr="00057CCE">
        <w:rPr>
          <w:color w:val="000000" w:themeColor="text1"/>
          <w:sz w:val="22"/>
          <w:szCs w:val="22"/>
        </w:rPr>
        <w:t xml:space="preserve">. 6. Арабы. 7. </w:t>
      </w:r>
      <w:r w:rsidR="003105CA" w:rsidRPr="00057CCE">
        <w:rPr>
          <w:color w:val="000000" w:themeColor="text1"/>
          <w:sz w:val="22"/>
          <w:szCs w:val="22"/>
        </w:rPr>
        <w:t xml:space="preserve">Негры южнее пустыни </w:t>
      </w:r>
      <w:r w:rsidR="0021191A" w:rsidRPr="00057CCE">
        <w:rPr>
          <w:color w:val="000000" w:themeColor="text1"/>
          <w:sz w:val="22"/>
          <w:szCs w:val="22"/>
        </w:rPr>
        <w:t>Сахар</w:t>
      </w:r>
      <w:r w:rsidR="003105CA" w:rsidRPr="00057CCE">
        <w:rPr>
          <w:color w:val="000000" w:themeColor="text1"/>
          <w:sz w:val="22"/>
          <w:szCs w:val="22"/>
        </w:rPr>
        <w:t>а</w:t>
      </w:r>
      <w:r w:rsidR="0021191A" w:rsidRPr="00057CCE">
        <w:rPr>
          <w:color w:val="000000" w:themeColor="text1"/>
          <w:sz w:val="22"/>
          <w:szCs w:val="22"/>
        </w:rPr>
        <w:t>. 8. Австралийцы</w:t>
      </w:r>
      <w:r w:rsidR="003105CA" w:rsidRPr="00057CCE">
        <w:rPr>
          <w:color w:val="000000" w:themeColor="text1"/>
          <w:sz w:val="22"/>
          <w:szCs w:val="22"/>
        </w:rPr>
        <w:t xml:space="preserve"> (коренные жители)</w:t>
      </w:r>
      <w:r w:rsidR="0021191A" w:rsidRPr="00057CCE">
        <w:rPr>
          <w:color w:val="000000" w:themeColor="text1"/>
          <w:sz w:val="22"/>
          <w:szCs w:val="22"/>
        </w:rPr>
        <w:t xml:space="preserve">. 9. Индейцы. 10. </w:t>
      </w:r>
      <w:r w:rsidR="00D6562F" w:rsidRPr="00057CCE">
        <w:rPr>
          <w:color w:val="000000" w:themeColor="text1"/>
          <w:sz w:val="22"/>
          <w:szCs w:val="22"/>
        </w:rPr>
        <w:t>Индонезийцы</w:t>
      </w:r>
      <w:r w:rsidR="0071258F" w:rsidRPr="00057CCE">
        <w:rPr>
          <w:color w:val="000000" w:themeColor="text1"/>
          <w:sz w:val="22"/>
          <w:szCs w:val="22"/>
        </w:rPr>
        <w:t xml:space="preserve"> (о</w:t>
      </w:r>
      <w:r w:rsidR="0021191A" w:rsidRPr="00057CCE">
        <w:rPr>
          <w:color w:val="000000" w:themeColor="text1"/>
          <w:sz w:val="22"/>
          <w:szCs w:val="22"/>
        </w:rPr>
        <w:t>стровитяне Тихого океана</w:t>
      </w:r>
      <w:r w:rsidR="0071258F" w:rsidRPr="00057CCE">
        <w:rPr>
          <w:color w:val="000000" w:themeColor="text1"/>
          <w:sz w:val="22"/>
          <w:szCs w:val="22"/>
        </w:rPr>
        <w:t>)</w:t>
      </w:r>
      <w:r w:rsidR="0021191A" w:rsidRPr="00057CCE">
        <w:rPr>
          <w:color w:val="000000" w:themeColor="text1"/>
          <w:sz w:val="22"/>
          <w:szCs w:val="22"/>
        </w:rPr>
        <w:t xml:space="preserve">. </w:t>
      </w:r>
      <w:r w:rsidR="00DF2105" w:rsidRPr="00057CCE">
        <w:rPr>
          <w:color w:val="000000" w:themeColor="text1"/>
          <w:sz w:val="22"/>
          <w:szCs w:val="22"/>
        </w:rPr>
        <w:t xml:space="preserve">[1] </w:t>
      </w:r>
      <w:r w:rsidR="007939CE" w:rsidRPr="00057CCE">
        <w:rPr>
          <w:color w:val="000000" w:themeColor="text1"/>
          <w:sz w:val="22"/>
          <w:szCs w:val="22"/>
        </w:rPr>
        <w:t xml:space="preserve">В ответе видна </w:t>
      </w:r>
      <w:r w:rsidR="007C1806" w:rsidRPr="00057CCE">
        <w:rPr>
          <w:color w:val="000000" w:themeColor="text1"/>
          <w:sz w:val="22"/>
          <w:szCs w:val="22"/>
        </w:rPr>
        <w:t xml:space="preserve">расистская </w:t>
      </w:r>
      <w:r w:rsidR="007939CE" w:rsidRPr="00057CCE">
        <w:rPr>
          <w:color w:val="000000" w:themeColor="text1"/>
          <w:sz w:val="22"/>
          <w:szCs w:val="22"/>
        </w:rPr>
        <w:t>идеология</w:t>
      </w:r>
      <w:r w:rsidR="005557D5" w:rsidRPr="00057CCE">
        <w:rPr>
          <w:color w:val="000000" w:themeColor="text1"/>
          <w:sz w:val="22"/>
          <w:szCs w:val="22"/>
        </w:rPr>
        <w:t>, выраженная</w:t>
      </w:r>
      <w:r w:rsidR="00D33B61" w:rsidRPr="00057CCE">
        <w:rPr>
          <w:color w:val="000000" w:themeColor="text1"/>
          <w:sz w:val="22"/>
          <w:szCs w:val="22"/>
        </w:rPr>
        <w:t xml:space="preserve"> этнически</w:t>
      </w:r>
      <w:r w:rsidR="005557D5" w:rsidRPr="00057CCE">
        <w:rPr>
          <w:color w:val="000000" w:themeColor="text1"/>
          <w:sz w:val="22"/>
          <w:szCs w:val="22"/>
        </w:rPr>
        <w:t>ми</w:t>
      </w:r>
      <w:r w:rsidR="00D33B61" w:rsidRPr="00057CCE">
        <w:rPr>
          <w:color w:val="000000" w:themeColor="text1"/>
          <w:sz w:val="22"/>
          <w:szCs w:val="22"/>
        </w:rPr>
        <w:t xml:space="preserve"> стереотип</w:t>
      </w:r>
      <w:r w:rsidR="005557D5" w:rsidRPr="00057CCE">
        <w:rPr>
          <w:color w:val="000000" w:themeColor="text1"/>
          <w:sz w:val="22"/>
          <w:szCs w:val="22"/>
        </w:rPr>
        <w:t>ами</w:t>
      </w:r>
      <w:r w:rsidR="00D33B61" w:rsidRPr="00057CCE">
        <w:rPr>
          <w:color w:val="000000" w:themeColor="text1"/>
          <w:sz w:val="22"/>
          <w:szCs w:val="22"/>
        </w:rPr>
        <w:t xml:space="preserve"> </w:t>
      </w:r>
      <w:r w:rsidR="003C65C0" w:rsidRPr="00057CCE">
        <w:rPr>
          <w:color w:val="000000" w:themeColor="text1"/>
          <w:sz w:val="22"/>
          <w:szCs w:val="22"/>
        </w:rPr>
        <w:t>разработчика программы искусственного интеллекта</w:t>
      </w:r>
      <w:r w:rsidR="005557D5" w:rsidRPr="00057CCE">
        <w:rPr>
          <w:color w:val="000000" w:themeColor="text1"/>
          <w:sz w:val="22"/>
          <w:szCs w:val="22"/>
        </w:rPr>
        <w:t xml:space="preserve"> </w:t>
      </w:r>
      <w:r w:rsidR="000B4BF5" w:rsidRPr="00057CCE">
        <w:rPr>
          <w:color w:val="000000" w:themeColor="text1"/>
          <w:sz w:val="22"/>
          <w:szCs w:val="22"/>
        </w:rPr>
        <w:t>из Индии</w:t>
      </w:r>
      <w:r w:rsidR="005557D5" w:rsidRPr="00057CCE">
        <w:rPr>
          <w:color w:val="000000" w:themeColor="text1"/>
          <w:sz w:val="22"/>
          <w:szCs w:val="22"/>
        </w:rPr>
        <w:t>. Он</w:t>
      </w:r>
      <w:r w:rsidR="007939CE" w:rsidRPr="00057CCE">
        <w:rPr>
          <w:color w:val="000000" w:themeColor="text1"/>
          <w:sz w:val="22"/>
          <w:szCs w:val="22"/>
        </w:rPr>
        <w:t xml:space="preserve"> </w:t>
      </w:r>
      <w:r w:rsidR="008F4430" w:rsidRPr="00057CCE">
        <w:rPr>
          <w:color w:val="000000" w:themeColor="text1"/>
          <w:sz w:val="22"/>
          <w:szCs w:val="22"/>
        </w:rPr>
        <w:t xml:space="preserve">не увидел </w:t>
      </w:r>
      <w:r w:rsidR="000B4BF5" w:rsidRPr="00057CCE">
        <w:rPr>
          <w:color w:val="000000" w:themeColor="text1"/>
          <w:sz w:val="22"/>
          <w:szCs w:val="22"/>
        </w:rPr>
        <w:t xml:space="preserve">ума в </w:t>
      </w:r>
      <w:r w:rsidR="008F4430" w:rsidRPr="00057CCE">
        <w:rPr>
          <w:color w:val="000000" w:themeColor="text1"/>
          <w:sz w:val="22"/>
          <w:szCs w:val="22"/>
        </w:rPr>
        <w:t>американц</w:t>
      </w:r>
      <w:r w:rsidR="000B4BF5" w:rsidRPr="00057CCE">
        <w:rPr>
          <w:color w:val="000000" w:themeColor="text1"/>
          <w:sz w:val="22"/>
          <w:szCs w:val="22"/>
        </w:rPr>
        <w:t>ах,</w:t>
      </w:r>
      <w:r w:rsidR="008F4430" w:rsidRPr="00057CCE">
        <w:rPr>
          <w:color w:val="000000" w:themeColor="text1"/>
          <w:sz w:val="22"/>
          <w:szCs w:val="22"/>
        </w:rPr>
        <w:t xml:space="preserve"> англичан</w:t>
      </w:r>
      <w:r w:rsidR="000B4BF5" w:rsidRPr="00057CCE">
        <w:rPr>
          <w:color w:val="000000" w:themeColor="text1"/>
          <w:sz w:val="22"/>
          <w:szCs w:val="22"/>
        </w:rPr>
        <w:t>ах, жителях России</w:t>
      </w:r>
      <w:r w:rsidR="007567A0" w:rsidRPr="00057CCE">
        <w:rPr>
          <w:color w:val="000000" w:themeColor="text1"/>
          <w:sz w:val="22"/>
          <w:szCs w:val="22"/>
        </w:rPr>
        <w:t xml:space="preserve"> и людях Латинской Америки</w:t>
      </w:r>
      <w:r w:rsidR="000B4BF5" w:rsidRPr="00057CCE">
        <w:rPr>
          <w:color w:val="000000" w:themeColor="text1"/>
          <w:sz w:val="22"/>
          <w:szCs w:val="22"/>
        </w:rPr>
        <w:t xml:space="preserve">; </w:t>
      </w:r>
      <w:r w:rsidR="00754D86" w:rsidRPr="00057CCE">
        <w:rPr>
          <w:color w:val="000000" w:themeColor="text1"/>
          <w:sz w:val="22"/>
          <w:szCs w:val="22"/>
        </w:rPr>
        <w:t xml:space="preserve">поставил </w:t>
      </w:r>
      <w:r w:rsidR="0038187D" w:rsidRPr="00057CCE">
        <w:rPr>
          <w:color w:val="000000" w:themeColor="text1"/>
          <w:sz w:val="22"/>
          <w:szCs w:val="22"/>
        </w:rPr>
        <w:t>ашкеназийскую элиту</w:t>
      </w:r>
      <w:r w:rsidR="00754D86" w:rsidRPr="00057CCE">
        <w:rPr>
          <w:color w:val="000000" w:themeColor="text1"/>
          <w:sz w:val="22"/>
          <w:szCs w:val="22"/>
        </w:rPr>
        <w:t xml:space="preserve"> </w:t>
      </w:r>
      <w:r w:rsidR="0038187D" w:rsidRPr="00057CCE">
        <w:rPr>
          <w:color w:val="000000" w:themeColor="text1"/>
          <w:sz w:val="22"/>
          <w:szCs w:val="22"/>
        </w:rPr>
        <w:t xml:space="preserve">Японии </w:t>
      </w:r>
      <w:r w:rsidR="00754D86" w:rsidRPr="00057CCE">
        <w:rPr>
          <w:color w:val="000000" w:themeColor="text1"/>
          <w:sz w:val="22"/>
          <w:szCs w:val="22"/>
        </w:rPr>
        <w:t>и ашкенази умнее англ</w:t>
      </w:r>
      <w:r w:rsidR="000B4BF5" w:rsidRPr="00057CCE">
        <w:rPr>
          <w:color w:val="000000" w:themeColor="text1"/>
          <w:sz w:val="22"/>
          <w:szCs w:val="22"/>
        </w:rPr>
        <w:t>осаксов</w:t>
      </w:r>
      <w:r w:rsidR="00754D86" w:rsidRPr="00057CCE">
        <w:rPr>
          <w:color w:val="000000" w:themeColor="text1"/>
          <w:sz w:val="22"/>
          <w:szCs w:val="22"/>
        </w:rPr>
        <w:t xml:space="preserve">, </w:t>
      </w:r>
      <w:r w:rsidR="00660007" w:rsidRPr="00057CCE">
        <w:rPr>
          <w:color w:val="000000" w:themeColor="text1"/>
          <w:sz w:val="22"/>
          <w:szCs w:val="22"/>
        </w:rPr>
        <w:t xml:space="preserve"> </w:t>
      </w:r>
      <w:r w:rsidR="00750AF7" w:rsidRPr="00057CCE">
        <w:rPr>
          <w:color w:val="000000" w:themeColor="text1"/>
          <w:sz w:val="22"/>
          <w:szCs w:val="22"/>
        </w:rPr>
        <w:t xml:space="preserve">показал </w:t>
      </w:r>
      <w:r w:rsidR="007567A0" w:rsidRPr="00057CCE">
        <w:rPr>
          <w:color w:val="000000" w:themeColor="text1"/>
          <w:sz w:val="22"/>
          <w:szCs w:val="22"/>
        </w:rPr>
        <w:t>с</w:t>
      </w:r>
      <w:r w:rsidR="009368A1" w:rsidRPr="00057CCE">
        <w:rPr>
          <w:color w:val="000000" w:themeColor="text1"/>
          <w:sz w:val="22"/>
          <w:szCs w:val="22"/>
        </w:rPr>
        <w:t xml:space="preserve">амыми умными </w:t>
      </w:r>
      <w:r w:rsidR="007567A0" w:rsidRPr="00057CCE">
        <w:rPr>
          <w:color w:val="000000" w:themeColor="text1"/>
          <w:sz w:val="22"/>
          <w:szCs w:val="22"/>
        </w:rPr>
        <w:t xml:space="preserve">народы Азии. </w:t>
      </w:r>
      <w:r w:rsidR="00B17E6E" w:rsidRPr="00057CCE">
        <w:rPr>
          <w:color w:val="000000" w:themeColor="text1"/>
          <w:sz w:val="22"/>
          <w:szCs w:val="22"/>
        </w:rPr>
        <w:t>Д</w:t>
      </w:r>
      <w:r w:rsidR="00067966" w:rsidRPr="00057CCE">
        <w:rPr>
          <w:color w:val="000000" w:themeColor="text1"/>
          <w:sz w:val="22"/>
          <w:szCs w:val="22"/>
        </w:rPr>
        <w:t xml:space="preserve">есятки народов Европы </w:t>
      </w:r>
      <w:r w:rsidR="00B17E6E" w:rsidRPr="00057CCE">
        <w:rPr>
          <w:color w:val="000000" w:themeColor="text1"/>
          <w:sz w:val="22"/>
          <w:szCs w:val="22"/>
        </w:rPr>
        <w:t xml:space="preserve">он </w:t>
      </w:r>
      <w:r w:rsidR="00067966" w:rsidRPr="00057CCE">
        <w:rPr>
          <w:color w:val="000000" w:themeColor="text1"/>
          <w:sz w:val="22"/>
          <w:szCs w:val="22"/>
        </w:rPr>
        <w:t>обобщил одним понятием</w:t>
      </w:r>
      <w:r w:rsidR="003521F5" w:rsidRPr="00057CCE">
        <w:rPr>
          <w:color w:val="000000" w:themeColor="text1"/>
          <w:sz w:val="22"/>
          <w:szCs w:val="22"/>
        </w:rPr>
        <w:t xml:space="preserve"> «европейцы»</w:t>
      </w:r>
      <w:r w:rsidR="00B17E6E" w:rsidRPr="00057CCE">
        <w:rPr>
          <w:color w:val="000000" w:themeColor="text1"/>
          <w:sz w:val="22"/>
          <w:szCs w:val="22"/>
        </w:rPr>
        <w:t xml:space="preserve">. </w:t>
      </w:r>
      <w:r w:rsidR="008B4D35" w:rsidRPr="00057CCE">
        <w:rPr>
          <w:color w:val="000000" w:themeColor="text1"/>
          <w:sz w:val="22"/>
          <w:szCs w:val="22"/>
        </w:rPr>
        <w:t>С</w:t>
      </w:r>
      <w:r w:rsidR="00DA109C" w:rsidRPr="00057CCE">
        <w:rPr>
          <w:color w:val="000000" w:themeColor="text1"/>
          <w:sz w:val="22"/>
          <w:szCs w:val="22"/>
        </w:rPr>
        <w:t>ловами «народы северо-восточной Азии</w:t>
      </w:r>
      <w:r w:rsidR="008B4D35" w:rsidRPr="00057CCE">
        <w:rPr>
          <w:color w:val="000000" w:themeColor="text1"/>
          <w:sz w:val="22"/>
          <w:szCs w:val="22"/>
        </w:rPr>
        <w:t>» он</w:t>
      </w:r>
      <w:r w:rsidR="00DA109C" w:rsidRPr="00057CCE">
        <w:rPr>
          <w:color w:val="000000" w:themeColor="text1"/>
          <w:sz w:val="22"/>
          <w:szCs w:val="22"/>
        </w:rPr>
        <w:t xml:space="preserve"> </w:t>
      </w:r>
      <w:r w:rsidR="00B17E6E" w:rsidRPr="00057CCE">
        <w:rPr>
          <w:color w:val="000000" w:themeColor="text1"/>
          <w:sz w:val="22"/>
          <w:szCs w:val="22"/>
        </w:rPr>
        <w:t xml:space="preserve">обобщил </w:t>
      </w:r>
      <w:r w:rsidR="008A7B08" w:rsidRPr="00057CCE">
        <w:rPr>
          <w:color w:val="000000" w:themeColor="text1"/>
          <w:sz w:val="22"/>
          <w:szCs w:val="22"/>
        </w:rPr>
        <w:t>1200 народов Китая</w:t>
      </w:r>
      <w:r w:rsidR="003372B9" w:rsidRPr="00057CCE">
        <w:rPr>
          <w:color w:val="000000" w:themeColor="text1"/>
          <w:sz w:val="22"/>
          <w:szCs w:val="22"/>
        </w:rPr>
        <w:t>, корейцев, монголов, русских Дальнего Востока</w:t>
      </w:r>
      <w:r w:rsidR="008A7B08" w:rsidRPr="00057CCE">
        <w:rPr>
          <w:color w:val="000000" w:themeColor="text1"/>
          <w:sz w:val="22"/>
          <w:szCs w:val="22"/>
        </w:rPr>
        <w:t xml:space="preserve">. </w:t>
      </w:r>
      <w:r w:rsidR="00437644" w:rsidRPr="00057CCE">
        <w:rPr>
          <w:color w:val="000000" w:themeColor="text1"/>
          <w:sz w:val="22"/>
          <w:szCs w:val="22"/>
        </w:rPr>
        <w:t>В</w:t>
      </w:r>
      <w:r w:rsidR="008A7B08" w:rsidRPr="00057CCE">
        <w:rPr>
          <w:color w:val="000000" w:themeColor="text1"/>
          <w:sz w:val="22"/>
          <w:szCs w:val="22"/>
        </w:rPr>
        <w:t xml:space="preserve"> </w:t>
      </w:r>
      <w:r w:rsidR="00437644" w:rsidRPr="00057CCE">
        <w:rPr>
          <w:color w:val="000000" w:themeColor="text1"/>
          <w:sz w:val="22"/>
          <w:szCs w:val="22"/>
        </w:rPr>
        <w:t xml:space="preserve">этой </w:t>
      </w:r>
      <w:r w:rsidR="008A7B08" w:rsidRPr="00057CCE">
        <w:rPr>
          <w:color w:val="000000" w:themeColor="text1"/>
          <w:sz w:val="22"/>
          <w:szCs w:val="22"/>
        </w:rPr>
        <w:t xml:space="preserve">оценке </w:t>
      </w:r>
      <w:r w:rsidR="009368A1" w:rsidRPr="00057CCE">
        <w:rPr>
          <w:color w:val="000000" w:themeColor="text1"/>
          <w:sz w:val="22"/>
          <w:szCs w:val="22"/>
        </w:rPr>
        <w:t xml:space="preserve">интеллекта </w:t>
      </w:r>
      <w:r w:rsidR="00437644" w:rsidRPr="00057CCE">
        <w:rPr>
          <w:color w:val="000000" w:themeColor="text1"/>
          <w:sz w:val="22"/>
          <w:szCs w:val="22"/>
        </w:rPr>
        <w:t>русски</w:t>
      </w:r>
      <w:r w:rsidR="00006AAA" w:rsidRPr="00057CCE">
        <w:rPr>
          <w:color w:val="000000" w:themeColor="text1"/>
          <w:sz w:val="22"/>
          <w:szCs w:val="22"/>
        </w:rPr>
        <w:t>е уступают даже индейцам</w:t>
      </w:r>
      <w:r w:rsidR="00A57DDD" w:rsidRPr="00057CCE">
        <w:rPr>
          <w:color w:val="000000" w:themeColor="text1"/>
          <w:sz w:val="22"/>
          <w:szCs w:val="22"/>
        </w:rPr>
        <w:t xml:space="preserve"> по уму</w:t>
      </w:r>
      <w:r w:rsidR="008A7B08" w:rsidRPr="00057CCE">
        <w:rPr>
          <w:color w:val="000000" w:themeColor="text1"/>
          <w:sz w:val="22"/>
          <w:szCs w:val="22"/>
        </w:rPr>
        <w:t>, поскольку</w:t>
      </w:r>
      <w:r w:rsidR="008B4D35" w:rsidRPr="00057CCE">
        <w:rPr>
          <w:color w:val="000000" w:themeColor="text1"/>
          <w:sz w:val="22"/>
          <w:szCs w:val="22"/>
        </w:rPr>
        <w:t>, согласно</w:t>
      </w:r>
      <w:r w:rsidR="008A7B08" w:rsidRPr="00057CCE">
        <w:rPr>
          <w:color w:val="000000" w:themeColor="text1"/>
          <w:sz w:val="22"/>
          <w:szCs w:val="22"/>
        </w:rPr>
        <w:t xml:space="preserve"> </w:t>
      </w:r>
      <w:r w:rsidR="00F6211E" w:rsidRPr="00057CCE">
        <w:rPr>
          <w:color w:val="000000" w:themeColor="text1"/>
          <w:sz w:val="22"/>
          <w:szCs w:val="22"/>
        </w:rPr>
        <w:t>англосакс</w:t>
      </w:r>
      <w:r w:rsidR="008B4D35" w:rsidRPr="00057CCE">
        <w:rPr>
          <w:color w:val="000000" w:themeColor="text1"/>
          <w:sz w:val="22"/>
          <w:szCs w:val="22"/>
        </w:rPr>
        <w:t>онскому стереотипу,</w:t>
      </w:r>
      <w:r w:rsidR="00F6211E" w:rsidRPr="00057CCE">
        <w:rPr>
          <w:color w:val="000000" w:themeColor="text1"/>
          <w:sz w:val="22"/>
          <w:szCs w:val="22"/>
        </w:rPr>
        <w:t xml:space="preserve"> Россию </w:t>
      </w:r>
      <w:r w:rsidR="008B4D35" w:rsidRPr="00057CCE">
        <w:rPr>
          <w:color w:val="000000" w:themeColor="text1"/>
          <w:sz w:val="22"/>
          <w:szCs w:val="22"/>
        </w:rPr>
        <w:t xml:space="preserve">не включают </w:t>
      </w:r>
      <w:r w:rsidR="008A7B08" w:rsidRPr="00057CCE">
        <w:rPr>
          <w:color w:val="000000" w:themeColor="text1"/>
          <w:sz w:val="22"/>
          <w:szCs w:val="22"/>
        </w:rPr>
        <w:t>в «Европ</w:t>
      </w:r>
      <w:r w:rsidR="008B4D35" w:rsidRPr="00057CCE">
        <w:rPr>
          <w:color w:val="000000" w:themeColor="text1"/>
          <w:sz w:val="22"/>
          <w:szCs w:val="22"/>
        </w:rPr>
        <w:t>у</w:t>
      </w:r>
      <w:r w:rsidR="008A7B08" w:rsidRPr="00057CCE">
        <w:rPr>
          <w:color w:val="000000" w:themeColor="text1"/>
          <w:sz w:val="22"/>
          <w:szCs w:val="22"/>
        </w:rPr>
        <w:t>»</w:t>
      </w:r>
      <w:r w:rsidR="00FE2D04" w:rsidRPr="00057CCE">
        <w:rPr>
          <w:color w:val="000000" w:themeColor="text1"/>
          <w:sz w:val="22"/>
          <w:szCs w:val="22"/>
        </w:rPr>
        <w:t>,</w:t>
      </w:r>
      <w:r w:rsidR="007B1892" w:rsidRPr="00057CCE">
        <w:rPr>
          <w:color w:val="000000" w:themeColor="text1"/>
          <w:sz w:val="22"/>
          <w:szCs w:val="22"/>
        </w:rPr>
        <w:t xml:space="preserve"> </w:t>
      </w:r>
      <w:r w:rsidR="00FE2D04" w:rsidRPr="00057CCE">
        <w:rPr>
          <w:color w:val="000000" w:themeColor="text1"/>
          <w:sz w:val="22"/>
          <w:szCs w:val="22"/>
        </w:rPr>
        <w:t>и русски</w:t>
      </w:r>
      <w:r w:rsidR="00BC4B29" w:rsidRPr="00057CCE">
        <w:rPr>
          <w:color w:val="000000" w:themeColor="text1"/>
          <w:sz w:val="22"/>
          <w:szCs w:val="22"/>
        </w:rPr>
        <w:t>е</w:t>
      </w:r>
      <w:r w:rsidR="00FE2D04" w:rsidRPr="00057CCE">
        <w:rPr>
          <w:color w:val="000000" w:themeColor="text1"/>
          <w:sz w:val="22"/>
          <w:szCs w:val="22"/>
        </w:rPr>
        <w:t xml:space="preserve"> не в</w:t>
      </w:r>
      <w:r w:rsidR="00BC4B29" w:rsidRPr="00057CCE">
        <w:rPr>
          <w:color w:val="000000" w:themeColor="text1"/>
          <w:sz w:val="22"/>
          <w:szCs w:val="22"/>
        </w:rPr>
        <w:t>ошли</w:t>
      </w:r>
      <w:r w:rsidR="00FE2D04" w:rsidRPr="00057CCE">
        <w:rPr>
          <w:color w:val="000000" w:themeColor="text1"/>
          <w:sz w:val="22"/>
          <w:szCs w:val="22"/>
        </w:rPr>
        <w:t xml:space="preserve"> в ранжированн</w:t>
      </w:r>
      <w:r w:rsidR="00183036" w:rsidRPr="00057CCE">
        <w:rPr>
          <w:color w:val="000000" w:themeColor="text1"/>
          <w:sz w:val="22"/>
          <w:szCs w:val="22"/>
        </w:rPr>
        <w:t>ый реестр</w:t>
      </w:r>
      <w:r w:rsidR="008A7B08" w:rsidRPr="00057CCE">
        <w:rPr>
          <w:color w:val="000000" w:themeColor="text1"/>
          <w:sz w:val="22"/>
          <w:szCs w:val="22"/>
        </w:rPr>
        <w:t xml:space="preserve">. </w:t>
      </w:r>
      <w:r w:rsidR="00F06E77" w:rsidRPr="00057CCE">
        <w:rPr>
          <w:color w:val="000000" w:themeColor="text1"/>
          <w:sz w:val="22"/>
          <w:szCs w:val="22"/>
        </w:rPr>
        <w:t>Этот же искусственный интеллект отказался написать пять шуток о женщинах, состави</w:t>
      </w:r>
      <w:r w:rsidR="00992A77" w:rsidRPr="00057CCE">
        <w:rPr>
          <w:color w:val="000000" w:themeColor="text1"/>
          <w:sz w:val="22"/>
          <w:szCs w:val="22"/>
        </w:rPr>
        <w:t>ть</w:t>
      </w:r>
      <w:r w:rsidR="00F06E77" w:rsidRPr="00057CCE">
        <w:rPr>
          <w:color w:val="000000" w:themeColor="text1"/>
          <w:sz w:val="22"/>
          <w:szCs w:val="22"/>
        </w:rPr>
        <w:t xml:space="preserve"> ран</w:t>
      </w:r>
      <w:r w:rsidR="00D6562F" w:rsidRPr="00057CCE">
        <w:rPr>
          <w:color w:val="000000" w:themeColor="text1"/>
          <w:sz w:val="22"/>
          <w:szCs w:val="22"/>
        </w:rPr>
        <w:t>ж</w:t>
      </w:r>
      <w:r w:rsidR="00F06E77" w:rsidRPr="00057CCE">
        <w:rPr>
          <w:color w:val="000000" w:themeColor="text1"/>
          <w:sz w:val="22"/>
          <w:szCs w:val="22"/>
        </w:rPr>
        <w:t>ированный реестр пяти самых крупных размеров женской груди</w:t>
      </w:r>
      <w:r w:rsidR="00992A77" w:rsidRPr="00057CCE">
        <w:rPr>
          <w:color w:val="000000" w:themeColor="text1"/>
          <w:sz w:val="22"/>
          <w:szCs w:val="22"/>
        </w:rPr>
        <w:t xml:space="preserve">, написать анекдот про </w:t>
      </w:r>
      <w:r w:rsidR="00330C64" w:rsidRPr="00057CCE">
        <w:rPr>
          <w:color w:val="000000" w:themeColor="text1"/>
          <w:sz w:val="22"/>
          <w:szCs w:val="22"/>
        </w:rPr>
        <w:t xml:space="preserve">негров, </w:t>
      </w:r>
      <w:r w:rsidR="00D05DC5" w:rsidRPr="00057CCE">
        <w:rPr>
          <w:color w:val="000000" w:themeColor="text1"/>
          <w:sz w:val="22"/>
          <w:szCs w:val="22"/>
        </w:rPr>
        <w:t xml:space="preserve">анекдот </w:t>
      </w:r>
      <w:r w:rsidR="00330C64" w:rsidRPr="00057CCE">
        <w:rPr>
          <w:color w:val="000000" w:themeColor="text1"/>
          <w:sz w:val="22"/>
          <w:szCs w:val="22"/>
        </w:rPr>
        <w:t xml:space="preserve">про </w:t>
      </w:r>
      <w:r w:rsidR="00992A77" w:rsidRPr="00057CCE">
        <w:rPr>
          <w:color w:val="000000" w:themeColor="text1"/>
          <w:sz w:val="22"/>
          <w:szCs w:val="22"/>
        </w:rPr>
        <w:t xml:space="preserve">американского </w:t>
      </w:r>
      <w:r w:rsidR="00992A77" w:rsidRPr="00057CCE">
        <w:rPr>
          <w:color w:val="000000" w:themeColor="text1"/>
          <w:sz w:val="22"/>
          <w:szCs w:val="22"/>
        </w:rPr>
        <w:lastRenderedPageBreak/>
        <w:t>президента</w:t>
      </w:r>
      <w:r w:rsidR="00F06E77" w:rsidRPr="00057CCE">
        <w:rPr>
          <w:color w:val="000000" w:themeColor="text1"/>
          <w:sz w:val="22"/>
          <w:szCs w:val="22"/>
        </w:rPr>
        <w:t xml:space="preserve"> </w:t>
      </w:r>
      <w:r w:rsidR="00655956" w:rsidRPr="00057CCE">
        <w:rPr>
          <w:color w:val="000000" w:themeColor="text1"/>
          <w:sz w:val="22"/>
          <w:szCs w:val="22"/>
        </w:rPr>
        <w:t>Дж.Байдена. Но он</w:t>
      </w:r>
      <w:r w:rsidR="00992A77" w:rsidRPr="00057CCE">
        <w:rPr>
          <w:color w:val="000000" w:themeColor="text1"/>
          <w:sz w:val="22"/>
          <w:szCs w:val="22"/>
        </w:rPr>
        <w:t xml:space="preserve"> напи</w:t>
      </w:r>
      <w:r w:rsidR="009343FE" w:rsidRPr="00057CCE">
        <w:rPr>
          <w:color w:val="000000" w:themeColor="text1"/>
          <w:sz w:val="22"/>
          <w:szCs w:val="22"/>
        </w:rPr>
        <w:t>сал анекдот про российского през</w:t>
      </w:r>
      <w:r w:rsidR="00992A77" w:rsidRPr="00057CCE">
        <w:rPr>
          <w:color w:val="000000" w:themeColor="text1"/>
          <w:sz w:val="22"/>
          <w:szCs w:val="22"/>
        </w:rPr>
        <w:t xml:space="preserve">идента В.В.Путина и составил пять анекдотов про </w:t>
      </w:r>
      <w:r w:rsidR="00330C64" w:rsidRPr="00057CCE">
        <w:rPr>
          <w:color w:val="000000" w:themeColor="text1"/>
          <w:sz w:val="22"/>
          <w:szCs w:val="22"/>
        </w:rPr>
        <w:t xml:space="preserve">мужчин. </w:t>
      </w:r>
      <w:r w:rsidR="00077B8A" w:rsidRPr="00057CCE">
        <w:rPr>
          <w:color w:val="000000" w:themeColor="text1"/>
          <w:sz w:val="22"/>
          <w:szCs w:val="22"/>
        </w:rPr>
        <w:t xml:space="preserve">В идеологии этого американского чата </w:t>
      </w:r>
      <w:r w:rsidR="00077B8A" w:rsidRPr="00057CCE">
        <w:rPr>
          <w:color w:val="000000" w:themeColor="text1"/>
          <w:sz w:val="22"/>
          <w:szCs w:val="22"/>
          <w:lang w:val="en-US"/>
        </w:rPr>
        <w:t>GPT</w:t>
      </w:r>
      <w:r w:rsidR="00077B8A" w:rsidRPr="00057CCE">
        <w:rPr>
          <w:color w:val="000000" w:themeColor="text1"/>
          <w:sz w:val="22"/>
          <w:szCs w:val="22"/>
        </w:rPr>
        <w:t xml:space="preserve">, сделанного </w:t>
      </w:r>
      <w:r w:rsidR="002D7E02" w:rsidRPr="00057CCE">
        <w:rPr>
          <w:color w:val="000000" w:themeColor="text1"/>
          <w:sz w:val="22"/>
          <w:szCs w:val="22"/>
        </w:rPr>
        <w:t xml:space="preserve">индийскими </w:t>
      </w:r>
      <w:r w:rsidR="00077B8A" w:rsidRPr="00057CCE">
        <w:rPr>
          <w:color w:val="000000" w:themeColor="text1"/>
          <w:sz w:val="22"/>
          <w:szCs w:val="22"/>
        </w:rPr>
        <w:t xml:space="preserve">сотрудниками компании </w:t>
      </w:r>
      <w:r w:rsidR="00077B8A" w:rsidRPr="00057CCE">
        <w:rPr>
          <w:color w:val="000000" w:themeColor="text1"/>
          <w:sz w:val="22"/>
          <w:szCs w:val="22"/>
          <w:lang w:val="en-US"/>
        </w:rPr>
        <w:t>Open</w:t>
      </w:r>
      <w:r w:rsidR="00077B8A" w:rsidRPr="00057CCE">
        <w:rPr>
          <w:color w:val="000000" w:themeColor="text1"/>
          <w:sz w:val="22"/>
          <w:szCs w:val="22"/>
        </w:rPr>
        <w:t xml:space="preserve"> </w:t>
      </w:r>
      <w:r w:rsidR="00077B8A" w:rsidRPr="00057CCE">
        <w:rPr>
          <w:color w:val="000000" w:themeColor="text1"/>
          <w:sz w:val="22"/>
          <w:szCs w:val="22"/>
          <w:lang w:val="en-US"/>
        </w:rPr>
        <w:t>Eye</w:t>
      </w:r>
      <w:r w:rsidR="00077B8A" w:rsidRPr="00057CCE">
        <w:rPr>
          <w:color w:val="000000" w:themeColor="text1"/>
          <w:sz w:val="22"/>
          <w:szCs w:val="22"/>
        </w:rPr>
        <w:t xml:space="preserve">, женщины де-факто более ценны, чем мужчины, ашкенази по уму превосходят всех на планете, а Россия </w:t>
      </w:r>
      <w:r w:rsidR="00544EE9" w:rsidRPr="00057CCE">
        <w:rPr>
          <w:color w:val="000000" w:themeColor="text1"/>
          <w:sz w:val="22"/>
          <w:szCs w:val="22"/>
        </w:rPr>
        <w:t>является</w:t>
      </w:r>
      <w:r w:rsidR="00077B8A" w:rsidRPr="00057CCE">
        <w:rPr>
          <w:color w:val="000000" w:themeColor="text1"/>
          <w:sz w:val="22"/>
          <w:szCs w:val="22"/>
        </w:rPr>
        <w:t xml:space="preserve"> глупы</w:t>
      </w:r>
      <w:r w:rsidR="00544EE9" w:rsidRPr="00057CCE">
        <w:rPr>
          <w:color w:val="000000" w:themeColor="text1"/>
          <w:sz w:val="22"/>
          <w:szCs w:val="22"/>
        </w:rPr>
        <w:t>м</w:t>
      </w:r>
      <w:r w:rsidR="00077B8A" w:rsidRPr="00057CCE">
        <w:rPr>
          <w:color w:val="000000" w:themeColor="text1"/>
          <w:sz w:val="22"/>
          <w:szCs w:val="22"/>
        </w:rPr>
        <w:t xml:space="preserve"> враг</w:t>
      </w:r>
      <w:r w:rsidR="00544EE9" w:rsidRPr="00057CCE">
        <w:rPr>
          <w:color w:val="000000" w:themeColor="text1"/>
          <w:sz w:val="22"/>
          <w:szCs w:val="22"/>
        </w:rPr>
        <w:t>ом</w:t>
      </w:r>
      <w:r w:rsidR="00077B8A" w:rsidRPr="00057CCE">
        <w:rPr>
          <w:color w:val="000000" w:themeColor="text1"/>
          <w:sz w:val="22"/>
          <w:szCs w:val="22"/>
        </w:rPr>
        <w:t xml:space="preserve">. </w:t>
      </w:r>
      <w:r w:rsidR="00330C64" w:rsidRPr="00057CCE">
        <w:rPr>
          <w:color w:val="000000" w:themeColor="text1"/>
          <w:sz w:val="22"/>
          <w:szCs w:val="22"/>
        </w:rPr>
        <w:t xml:space="preserve">Этот пример показывает, что идеология </w:t>
      </w:r>
      <w:r w:rsidR="002D7E02" w:rsidRPr="00057CCE">
        <w:rPr>
          <w:color w:val="000000" w:themeColor="text1"/>
          <w:sz w:val="22"/>
          <w:szCs w:val="22"/>
        </w:rPr>
        <w:t xml:space="preserve">на американском английском языке </w:t>
      </w:r>
      <w:r w:rsidR="002D431A" w:rsidRPr="00057CCE">
        <w:rPr>
          <w:color w:val="000000" w:themeColor="text1"/>
          <w:sz w:val="22"/>
          <w:szCs w:val="22"/>
        </w:rPr>
        <w:t>(</w:t>
      </w:r>
      <w:r w:rsidR="002D431A" w:rsidRPr="00057CCE">
        <w:rPr>
          <w:color w:val="000000" w:themeColor="text1"/>
          <w:sz w:val="22"/>
          <w:szCs w:val="22"/>
          <w:lang w:val="en-US"/>
        </w:rPr>
        <w:t>American</w:t>
      </w:r>
      <w:r w:rsidR="002D431A" w:rsidRPr="00057CCE">
        <w:rPr>
          <w:color w:val="000000" w:themeColor="text1"/>
          <w:sz w:val="22"/>
          <w:szCs w:val="22"/>
        </w:rPr>
        <w:t xml:space="preserve"> </w:t>
      </w:r>
      <w:r w:rsidR="002D431A" w:rsidRPr="00057CCE">
        <w:rPr>
          <w:color w:val="000000" w:themeColor="text1"/>
          <w:sz w:val="22"/>
          <w:szCs w:val="22"/>
          <w:lang w:val="en-US"/>
        </w:rPr>
        <w:t>English</w:t>
      </w:r>
      <w:r w:rsidR="002D431A" w:rsidRPr="00057CCE">
        <w:rPr>
          <w:color w:val="000000" w:themeColor="text1"/>
          <w:sz w:val="22"/>
          <w:szCs w:val="22"/>
        </w:rPr>
        <w:t xml:space="preserve">) </w:t>
      </w:r>
      <w:r w:rsidR="00330C64" w:rsidRPr="00057CCE">
        <w:rPr>
          <w:color w:val="000000" w:themeColor="text1"/>
          <w:sz w:val="22"/>
          <w:szCs w:val="22"/>
        </w:rPr>
        <w:t xml:space="preserve">имеет </w:t>
      </w:r>
      <w:r w:rsidR="00936839" w:rsidRPr="00057CCE">
        <w:rPr>
          <w:color w:val="000000" w:themeColor="text1"/>
          <w:sz w:val="22"/>
          <w:szCs w:val="22"/>
        </w:rPr>
        <w:t xml:space="preserve">запреты (табу) на темы и слова, </w:t>
      </w:r>
      <w:r w:rsidR="005B1033" w:rsidRPr="00057CCE">
        <w:rPr>
          <w:color w:val="000000" w:themeColor="text1"/>
          <w:sz w:val="22"/>
          <w:szCs w:val="22"/>
        </w:rPr>
        <w:t xml:space="preserve">дихотомные пары «друг – враг», «женщина – мужчина», </w:t>
      </w:r>
      <w:r w:rsidR="00330C64" w:rsidRPr="00057CCE">
        <w:rPr>
          <w:color w:val="000000" w:themeColor="text1"/>
          <w:sz w:val="22"/>
          <w:szCs w:val="22"/>
        </w:rPr>
        <w:t>использ</w:t>
      </w:r>
      <w:r w:rsidR="00544EE9" w:rsidRPr="00057CCE">
        <w:rPr>
          <w:color w:val="000000" w:themeColor="text1"/>
          <w:sz w:val="22"/>
          <w:szCs w:val="22"/>
        </w:rPr>
        <w:t>ует</w:t>
      </w:r>
      <w:r w:rsidR="00330C64" w:rsidRPr="00057CCE">
        <w:rPr>
          <w:color w:val="000000" w:themeColor="text1"/>
          <w:sz w:val="22"/>
          <w:szCs w:val="22"/>
        </w:rPr>
        <w:t xml:space="preserve"> </w:t>
      </w:r>
      <w:r w:rsidR="002D7E02" w:rsidRPr="00057CCE">
        <w:rPr>
          <w:color w:val="000000" w:themeColor="text1"/>
          <w:sz w:val="22"/>
          <w:szCs w:val="22"/>
        </w:rPr>
        <w:t xml:space="preserve">этнические и гендерные стереотипы, </w:t>
      </w:r>
      <w:r w:rsidR="00330C64" w:rsidRPr="00057CCE">
        <w:rPr>
          <w:color w:val="000000" w:themeColor="text1"/>
          <w:sz w:val="22"/>
          <w:szCs w:val="22"/>
        </w:rPr>
        <w:t>политически корректн</w:t>
      </w:r>
      <w:r w:rsidR="003C07B3" w:rsidRPr="00057CCE">
        <w:rPr>
          <w:color w:val="000000" w:themeColor="text1"/>
          <w:sz w:val="22"/>
          <w:szCs w:val="22"/>
        </w:rPr>
        <w:t>ую</w:t>
      </w:r>
      <w:r w:rsidR="00330C64" w:rsidRPr="00057CCE">
        <w:rPr>
          <w:color w:val="000000" w:themeColor="text1"/>
          <w:sz w:val="22"/>
          <w:szCs w:val="22"/>
        </w:rPr>
        <w:t xml:space="preserve"> лексик</w:t>
      </w:r>
      <w:r w:rsidR="003C07B3" w:rsidRPr="00057CCE">
        <w:rPr>
          <w:color w:val="000000" w:themeColor="text1"/>
          <w:sz w:val="22"/>
          <w:szCs w:val="22"/>
        </w:rPr>
        <w:t>у</w:t>
      </w:r>
      <w:r w:rsidR="00330C64" w:rsidRPr="00057CCE">
        <w:rPr>
          <w:color w:val="000000" w:themeColor="text1"/>
          <w:sz w:val="22"/>
          <w:szCs w:val="22"/>
        </w:rPr>
        <w:t xml:space="preserve"> вместо табуированных </w:t>
      </w:r>
      <w:r w:rsidR="003C65C0" w:rsidRPr="00057CCE">
        <w:rPr>
          <w:color w:val="000000" w:themeColor="text1"/>
          <w:sz w:val="22"/>
          <w:szCs w:val="22"/>
        </w:rPr>
        <w:t xml:space="preserve">слов. </w:t>
      </w:r>
    </w:p>
    <w:p w:rsidR="00C44EE9" w:rsidRPr="00057CCE" w:rsidRDefault="00013A76" w:rsidP="00AE027E">
      <w:pPr>
        <w:jc w:val="both"/>
        <w:rPr>
          <w:color w:val="000000" w:themeColor="text1"/>
          <w:sz w:val="22"/>
          <w:szCs w:val="22"/>
        </w:rPr>
      </w:pPr>
      <w:r w:rsidRPr="00057CCE">
        <w:rPr>
          <w:color w:val="000000" w:themeColor="text1"/>
          <w:sz w:val="22"/>
          <w:szCs w:val="22"/>
        </w:rPr>
        <w:t xml:space="preserve">       Идеология имеет два вида</w:t>
      </w:r>
      <w:r w:rsidR="008901CB" w:rsidRPr="00057CCE">
        <w:rPr>
          <w:color w:val="000000" w:themeColor="text1"/>
          <w:sz w:val="22"/>
          <w:szCs w:val="22"/>
        </w:rPr>
        <w:t>. а) Р</w:t>
      </w:r>
      <w:r w:rsidRPr="00057CCE">
        <w:rPr>
          <w:color w:val="000000" w:themeColor="text1"/>
          <w:sz w:val="22"/>
          <w:szCs w:val="22"/>
        </w:rPr>
        <w:t>еальная идеология является тайн</w:t>
      </w:r>
      <w:r w:rsidR="008901CB" w:rsidRPr="00057CCE">
        <w:rPr>
          <w:color w:val="000000" w:themeColor="text1"/>
          <w:sz w:val="22"/>
          <w:szCs w:val="22"/>
        </w:rPr>
        <w:t>ой</w:t>
      </w:r>
      <w:r w:rsidR="00E718F7" w:rsidRPr="00057CCE">
        <w:rPr>
          <w:color w:val="000000" w:themeColor="text1"/>
          <w:sz w:val="22"/>
          <w:szCs w:val="22"/>
        </w:rPr>
        <w:t xml:space="preserve"> информацией</w:t>
      </w:r>
      <w:r w:rsidR="008901CB" w:rsidRPr="00057CCE">
        <w:rPr>
          <w:color w:val="000000" w:themeColor="text1"/>
          <w:sz w:val="22"/>
          <w:szCs w:val="22"/>
        </w:rPr>
        <w:t>, имеющей уровень секретности</w:t>
      </w:r>
      <w:r w:rsidR="005D5734" w:rsidRPr="00057CCE">
        <w:rPr>
          <w:color w:val="000000" w:themeColor="text1"/>
          <w:sz w:val="22"/>
          <w:szCs w:val="22"/>
        </w:rPr>
        <w:t>, скрывающ</w:t>
      </w:r>
      <w:r w:rsidR="004C034E" w:rsidRPr="00057CCE">
        <w:rPr>
          <w:color w:val="000000" w:themeColor="text1"/>
          <w:sz w:val="22"/>
          <w:szCs w:val="22"/>
        </w:rPr>
        <w:t>и</w:t>
      </w:r>
      <w:r w:rsidR="005D5734" w:rsidRPr="00057CCE">
        <w:rPr>
          <w:color w:val="000000" w:themeColor="text1"/>
          <w:sz w:val="22"/>
          <w:szCs w:val="22"/>
        </w:rPr>
        <w:t>й ее цель и задачи</w:t>
      </w:r>
      <w:r w:rsidR="008901CB" w:rsidRPr="00057CCE">
        <w:rPr>
          <w:color w:val="000000" w:themeColor="text1"/>
          <w:sz w:val="22"/>
          <w:szCs w:val="22"/>
        </w:rPr>
        <w:t>. б) П</w:t>
      </w:r>
      <w:r w:rsidRPr="00057CCE">
        <w:rPr>
          <w:color w:val="000000" w:themeColor="text1"/>
          <w:sz w:val="22"/>
          <w:szCs w:val="22"/>
        </w:rPr>
        <w:t xml:space="preserve">рофанная, ложная идеология реализуется публично в форме идеологического дискурса </w:t>
      </w:r>
      <w:r w:rsidR="007B1892" w:rsidRPr="00057CCE">
        <w:rPr>
          <w:color w:val="000000" w:themeColor="text1"/>
          <w:sz w:val="22"/>
          <w:szCs w:val="22"/>
        </w:rPr>
        <w:t xml:space="preserve">в т.ч. текстом историка </w:t>
      </w:r>
      <w:r w:rsidRPr="00057CCE">
        <w:rPr>
          <w:color w:val="000000" w:themeColor="text1"/>
          <w:sz w:val="22"/>
          <w:szCs w:val="22"/>
        </w:rPr>
        <w:t>для обмана целевой аудитории о намерениях и задачах субъекта распространения информации. Например, реальная идеология немцев в ию</w:t>
      </w:r>
      <w:r w:rsidR="00DF4274" w:rsidRPr="00057CCE">
        <w:rPr>
          <w:color w:val="000000" w:themeColor="text1"/>
          <w:sz w:val="22"/>
          <w:szCs w:val="22"/>
        </w:rPr>
        <w:t>л</w:t>
      </w:r>
      <w:r w:rsidRPr="00057CCE">
        <w:rPr>
          <w:color w:val="000000" w:themeColor="text1"/>
          <w:sz w:val="22"/>
          <w:szCs w:val="22"/>
        </w:rPr>
        <w:t>е 1941 г</w:t>
      </w:r>
      <w:r w:rsidR="00585AB5" w:rsidRPr="00057CCE">
        <w:rPr>
          <w:color w:val="000000" w:themeColor="text1"/>
          <w:sz w:val="22"/>
          <w:szCs w:val="22"/>
        </w:rPr>
        <w:t xml:space="preserve">ода, </w:t>
      </w:r>
      <w:r w:rsidR="0064789B" w:rsidRPr="00057CCE">
        <w:rPr>
          <w:color w:val="000000" w:themeColor="text1"/>
          <w:sz w:val="22"/>
          <w:szCs w:val="22"/>
        </w:rPr>
        <w:t>идеология грандстратегии</w:t>
      </w:r>
      <w:r w:rsidR="00585AB5" w:rsidRPr="00057CCE">
        <w:rPr>
          <w:color w:val="000000" w:themeColor="text1"/>
          <w:sz w:val="22"/>
          <w:szCs w:val="22"/>
        </w:rPr>
        <w:t xml:space="preserve"> </w:t>
      </w:r>
      <w:r w:rsidR="008E020E" w:rsidRPr="00057CCE">
        <w:rPr>
          <w:color w:val="000000" w:themeColor="text1"/>
          <w:sz w:val="22"/>
          <w:szCs w:val="22"/>
        </w:rPr>
        <w:t>1957-2056</w:t>
      </w:r>
      <w:r w:rsidR="00585AB5" w:rsidRPr="00057CCE">
        <w:rPr>
          <w:color w:val="000000" w:themeColor="text1"/>
          <w:sz w:val="22"/>
          <w:szCs w:val="22"/>
        </w:rPr>
        <w:t xml:space="preserve"> г</w:t>
      </w:r>
      <w:r w:rsidR="008E020E" w:rsidRPr="00057CCE">
        <w:rPr>
          <w:color w:val="000000" w:themeColor="text1"/>
          <w:sz w:val="22"/>
          <w:szCs w:val="22"/>
        </w:rPr>
        <w:t>г.</w:t>
      </w:r>
      <w:r w:rsidRPr="00057CCE">
        <w:rPr>
          <w:color w:val="000000" w:themeColor="text1"/>
          <w:sz w:val="22"/>
          <w:szCs w:val="22"/>
        </w:rPr>
        <w:t xml:space="preserve"> предусматривала уничтожение русских, а в листовке </w:t>
      </w:r>
      <w:r w:rsidR="00DF4274" w:rsidRPr="00057CCE">
        <w:rPr>
          <w:color w:val="000000" w:themeColor="text1"/>
          <w:sz w:val="22"/>
          <w:szCs w:val="22"/>
        </w:rPr>
        <w:t>июля</w:t>
      </w:r>
      <w:r w:rsidR="00183036" w:rsidRPr="00057CCE">
        <w:rPr>
          <w:color w:val="000000" w:themeColor="text1"/>
          <w:sz w:val="22"/>
          <w:szCs w:val="22"/>
        </w:rPr>
        <w:t xml:space="preserve"> </w:t>
      </w:r>
      <w:r w:rsidR="00D22686" w:rsidRPr="00057CCE">
        <w:rPr>
          <w:color w:val="000000" w:themeColor="text1"/>
          <w:sz w:val="22"/>
          <w:szCs w:val="22"/>
        </w:rPr>
        <w:t xml:space="preserve">1941 г. </w:t>
      </w:r>
      <w:r w:rsidRPr="00057CCE">
        <w:rPr>
          <w:color w:val="000000" w:themeColor="text1"/>
          <w:sz w:val="22"/>
          <w:szCs w:val="22"/>
        </w:rPr>
        <w:t xml:space="preserve">(публичный дискурс) писали о «новом </w:t>
      </w:r>
      <w:r w:rsidR="00DF4274" w:rsidRPr="00057CCE">
        <w:rPr>
          <w:color w:val="000000" w:themeColor="text1"/>
          <w:sz w:val="22"/>
          <w:szCs w:val="22"/>
        </w:rPr>
        <w:t>европейск</w:t>
      </w:r>
      <w:r w:rsidRPr="00057CCE">
        <w:rPr>
          <w:color w:val="000000" w:themeColor="text1"/>
          <w:sz w:val="22"/>
          <w:szCs w:val="22"/>
        </w:rPr>
        <w:t xml:space="preserve">ом порядке», «освобождении от </w:t>
      </w:r>
      <w:r w:rsidR="008901CB" w:rsidRPr="00057CCE">
        <w:rPr>
          <w:color w:val="000000" w:themeColor="text1"/>
          <w:sz w:val="22"/>
          <w:szCs w:val="22"/>
        </w:rPr>
        <w:t xml:space="preserve">советского </w:t>
      </w:r>
      <w:r w:rsidRPr="00057CCE">
        <w:rPr>
          <w:color w:val="000000" w:themeColor="text1"/>
          <w:sz w:val="22"/>
          <w:szCs w:val="22"/>
        </w:rPr>
        <w:t>т</w:t>
      </w:r>
      <w:r w:rsidR="008901CB" w:rsidRPr="00057CCE">
        <w:rPr>
          <w:color w:val="000000" w:themeColor="text1"/>
          <w:sz w:val="22"/>
          <w:szCs w:val="22"/>
        </w:rPr>
        <w:t>еррора</w:t>
      </w:r>
      <w:r w:rsidRPr="00057CCE">
        <w:rPr>
          <w:color w:val="000000" w:themeColor="text1"/>
          <w:sz w:val="22"/>
          <w:szCs w:val="22"/>
        </w:rPr>
        <w:t>»</w:t>
      </w:r>
      <w:r w:rsidR="00C43C85" w:rsidRPr="00057CCE">
        <w:rPr>
          <w:color w:val="000000" w:themeColor="text1"/>
          <w:sz w:val="22"/>
          <w:szCs w:val="22"/>
        </w:rPr>
        <w:t>; в речах говорили о «</w:t>
      </w:r>
      <w:r w:rsidR="00780F1C" w:rsidRPr="00057CCE">
        <w:rPr>
          <w:color w:val="000000" w:themeColor="text1"/>
          <w:sz w:val="22"/>
          <w:szCs w:val="22"/>
        </w:rPr>
        <w:t>Большой</w:t>
      </w:r>
      <w:r w:rsidR="00C43C85" w:rsidRPr="00057CCE">
        <w:rPr>
          <w:color w:val="000000" w:themeColor="text1"/>
          <w:sz w:val="22"/>
          <w:szCs w:val="22"/>
        </w:rPr>
        <w:t xml:space="preserve"> Европе от Атлантики до Владивостока»</w:t>
      </w:r>
      <w:r w:rsidR="00780F1C" w:rsidRPr="00057CCE">
        <w:rPr>
          <w:color w:val="000000" w:themeColor="text1"/>
          <w:sz w:val="22"/>
          <w:szCs w:val="22"/>
        </w:rPr>
        <w:t xml:space="preserve"> (1959)</w:t>
      </w:r>
      <w:r w:rsidRPr="00057CCE">
        <w:rPr>
          <w:color w:val="000000" w:themeColor="text1"/>
          <w:sz w:val="22"/>
          <w:szCs w:val="22"/>
        </w:rPr>
        <w:t xml:space="preserve">. Реальная идеология </w:t>
      </w:r>
      <w:r w:rsidR="001B3BB3" w:rsidRPr="00057CCE">
        <w:rPr>
          <w:color w:val="000000" w:themeColor="text1"/>
          <w:sz w:val="22"/>
          <w:szCs w:val="22"/>
        </w:rPr>
        <w:t xml:space="preserve">тайно </w:t>
      </w:r>
      <w:r w:rsidRPr="00057CCE">
        <w:rPr>
          <w:color w:val="000000" w:themeColor="text1"/>
          <w:sz w:val="22"/>
          <w:szCs w:val="22"/>
        </w:rPr>
        <w:t xml:space="preserve">имеет </w:t>
      </w:r>
      <w:r w:rsidR="005D5734" w:rsidRPr="00057CCE">
        <w:rPr>
          <w:color w:val="000000" w:themeColor="text1"/>
          <w:sz w:val="22"/>
          <w:szCs w:val="22"/>
        </w:rPr>
        <w:t>цель</w:t>
      </w:r>
      <w:r w:rsidRPr="00057CCE">
        <w:rPr>
          <w:color w:val="000000" w:themeColor="text1"/>
          <w:sz w:val="22"/>
          <w:szCs w:val="22"/>
        </w:rPr>
        <w:t xml:space="preserve"> хищнического паразитизма, </w:t>
      </w:r>
      <w:r w:rsidR="005D5734" w:rsidRPr="00057CCE">
        <w:rPr>
          <w:color w:val="000000" w:themeColor="text1"/>
          <w:sz w:val="22"/>
          <w:szCs w:val="22"/>
        </w:rPr>
        <w:t xml:space="preserve">занятия </w:t>
      </w:r>
      <w:r w:rsidR="00474DB4" w:rsidRPr="00057CCE">
        <w:rPr>
          <w:color w:val="000000" w:themeColor="text1"/>
          <w:sz w:val="22"/>
          <w:szCs w:val="22"/>
        </w:rPr>
        <w:t xml:space="preserve">актором дискурса </w:t>
      </w:r>
      <w:r w:rsidR="005D5734" w:rsidRPr="00057CCE">
        <w:rPr>
          <w:color w:val="000000" w:themeColor="text1"/>
          <w:sz w:val="22"/>
          <w:szCs w:val="22"/>
        </w:rPr>
        <w:t xml:space="preserve">положения </w:t>
      </w:r>
      <w:r w:rsidR="00474DB4" w:rsidRPr="00057CCE">
        <w:rPr>
          <w:color w:val="000000" w:themeColor="text1"/>
          <w:sz w:val="22"/>
          <w:szCs w:val="22"/>
        </w:rPr>
        <w:t>паразита-</w:t>
      </w:r>
      <w:r w:rsidR="005D5734" w:rsidRPr="00057CCE">
        <w:rPr>
          <w:color w:val="000000" w:themeColor="text1"/>
          <w:sz w:val="22"/>
          <w:szCs w:val="22"/>
        </w:rPr>
        <w:t>хищника</w:t>
      </w:r>
      <w:r w:rsidR="003E0069" w:rsidRPr="00057CCE">
        <w:rPr>
          <w:color w:val="000000" w:themeColor="text1"/>
          <w:sz w:val="22"/>
          <w:szCs w:val="22"/>
        </w:rPr>
        <w:t xml:space="preserve"> или нахлебника</w:t>
      </w:r>
      <w:r w:rsidR="00474DB4" w:rsidRPr="00057CCE">
        <w:rPr>
          <w:color w:val="000000" w:themeColor="text1"/>
          <w:sz w:val="22"/>
          <w:szCs w:val="22"/>
        </w:rPr>
        <w:t xml:space="preserve">, создание </w:t>
      </w:r>
      <w:r w:rsidR="00DF4274" w:rsidRPr="00057CCE">
        <w:rPr>
          <w:color w:val="000000" w:themeColor="text1"/>
          <w:sz w:val="22"/>
          <w:szCs w:val="22"/>
        </w:rPr>
        <w:t xml:space="preserve">и возглавление </w:t>
      </w:r>
      <w:r w:rsidR="00474DB4" w:rsidRPr="00057CCE">
        <w:rPr>
          <w:color w:val="000000" w:themeColor="text1"/>
          <w:sz w:val="22"/>
          <w:szCs w:val="22"/>
        </w:rPr>
        <w:t>паразитарной системы с угнетенными жертвами</w:t>
      </w:r>
      <w:r w:rsidR="00882C7C" w:rsidRPr="00057CCE">
        <w:rPr>
          <w:color w:val="000000" w:themeColor="text1"/>
          <w:sz w:val="22"/>
          <w:szCs w:val="22"/>
        </w:rPr>
        <w:t xml:space="preserve">. Она маскирует </w:t>
      </w:r>
      <w:r w:rsidRPr="00057CCE">
        <w:rPr>
          <w:color w:val="000000" w:themeColor="text1"/>
          <w:sz w:val="22"/>
          <w:szCs w:val="22"/>
        </w:rPr>
        <w:t>ненавист</w:t>
      </w:r>
      <w:r w:rsidR="00882C7C" w:rsidRPr="00057CCE">
        <w:rPr>
          <w:color w:val="000000" w:themeColor="text1"/>
          <w:sz w:val="22"/>
          <w:szCs w:val="22"/>
        </w:rPr>
        <w:t xml:space="preserve">ь к «чужим», </w:t>
      </w:r>
      <w:r w:rsidR="008445C9" w:rsidRPr="00057CCE">
        <w:rPr>
          <w:color w:val="000000" w:themeColor="text1"/>
          <w:sz w:val="22"/>
          <w:szCs w:val="22"/>
        </w:rPr>
        <w:t xml:space="preserve">белый </w:t>
      </w:r>
      <w:r w:rsidRPr="00057CCE">
        <w:rPr>
          <w:color w:val="000000" w:themeColor="text1"/>
          <w:sz w:val="22"/>
          <w:szCs w:val="22"/>
        </w:rPr>
        <w:t>расизм, евгеник</w:t>
      </w:r>
      <w:r w:rsidR="00882C7C" w:rsidRPr="00057CCE">
        <w:rPr>
          <w:color w:val="000000" w:themeColor="text1"/>
          <w:sz w:val="22"/>
          <w:szCs w:val="22"/>
        </w:rPr>
        <w:t>у</w:t>
      </w:r>
      <w:r w:rsidRPr="00057CCE">
        <w:rPr>
          <w:color w:val="000000" w:themeColor="text1"/>
          <w:sz w:val="22"/>
          <w:szCs w:val="22"/>
        </w:rPr>
        <w:t>, геноцид, русофоби</w:t>
      </w:r>
      <w:r w:rsidR="00882C7C" w:rsidRPr="00057CCE">
        <w:rPr>
          <w:color w:val="000000" w:themeColor="text1"/>
          <w:sz w:val="22"/>
          <w:szCs w:val="22"/>
        </w:rPr>
        <w:t>ю</w:t>
      </w:r>
      <w:r w:rsidRPr="00057CCE">
        <w:rPr>
          <w:color w:val="000000" w:themeColor="text1"/>
          <w:sz w:val="22"/>
          <w:szCs w:val="22"/>
        </w:rPr>
        <w:t xml:space="preserve">. Например, в 1899-1902 гг. англичане </w:t>
      </w:r>
      <w:r w:rsidR="00292F45" w:rsidRPr="00057CCE">
        <w:rPr>
          <w:color w:val="000000" w:themeColor="text1"/>
          <w:sz w:val="22"/>
          <w:szCs w:val="22"/>
        </w:rPr>
        <w:t xml:space="preserve">реализовали идеологию расизма и британской исключительности, </w:t>
      </w:r>
      <w:r w:rsidRPr="00057CCE">
        <w:rPr>
          <w:color w:val="000000" w:themeColor="text1"/>
          <w:sz w:val="22"/>
          <w:szCs w:val="22"/>
        </w:rPr>
        <w:t>захвати</w:t>
      </w:r>
      <w:r w:rsidR="00292F45" w:rsidRPr="00057CCE">
        <w:rPr>
          <w:color w:val="000000" w:themeColor="text1"/>
          <w:sz w:val="22"/>
          <w:szCs w:val="22"/>
        </w:rPr>
        <w:t>в</w:t>
      </w:r>
      <w:r w:rsidRPr="00057CCE">
        <w:rPr>
          <w:color w:val="000000" w:themeColor="text1"/>
          <w:sz w:val="22"/>
          <w:szCs w:val="22"/>
        </w:rPr>
        <w:t xml:space="preserve"> месторождения алмазов в Южной Африке</w:t>
      </w:r>
      <w:r w:rsidR="003D3A0F" w:rsidRPr="00057CCE">
        <w:rPr>
          <w:color w:val="000000" w:themeColor="text1"/>
          <w:sz w:val="22"/>
          <w:szCs w:val="22"/>
        </w:rPr>
        <w:t>,</w:t>
      </w:r>
      <w:r w:rsidRPr="00057CCE">
        <w:rPr>
          <w:color w:val="000000" w:themeColor="text1"/>
          <w:sz w:val="22"/>
          <w:szCs w:val="22"/>
        </w:rPr>
        <w:t xml:space="preserve"> замори</w:t>
      </w:r>
      <w:r w:rsidR="003D3A0F" w:rsidRPr="00057CCE">
        <w:rPr>
          <w:color w:val="000000" w:themeColor="text1"/>
          <w:sz w:val="22"/>
          <w:szCs w:val="22"/>
        </w:rPr>
        <w:t>в</w:t>
      </w:r>
      <w:r w:rsidRPr="00057CCE">
        <w:rPr>
          <w:color w:val="000000" w:themeColor="text1"/>
          <w:sz w:val="22"/>
          <w:szCs w:val="22"/>
        </w:rPr>
        <w:t xml:space="preserve"> голодом 26 тысяч белых в концлагерях для 200 тыс. белых буров, </w:t>
      </w:r>
      <w:r w:rsidR="003D3A0F" w:rsidRPr="00057CCE">
        <w:rPr>
          <w:color w:val="000000" w:themeColor="text1"/>
          <w:sz w:val="22"/>
          <w:szCs w:val="22"/>
        </w:rPr>
        <w:t xml:space="preserve">убив </w:t>
      </w:r>
      <w:r w:rsidR="008445C9" w:rsidRPr="00057CCE">
        <w:rPr>
          <w:color w:val="000000" w:themeColor="text1"/>
          <w:sz w:val="22"/>
          <w:szCs w:val="22"/>
        </w:rPr>
        <w:t xml:space="preserve">голодом </w:t>
      </w:r>
      <w:r w:rsidR="003D3A0F" w:rsidRPr="00057CCE">
        <w:rPr>
          <w:color w:val="000000" w:themeColor="text1"/>
          <w:sz w:val="22"/>
          <w:szCs w:val="22"/>
        </w:rPr>
        <w:t>больш</w:t>
      </w:r>
      <w:r w:rsidR="008445C9" w:rsidRPr="00057CCE">
        <w:rPr>
          <w:color w:val="000000" w:themeColor="text1"/>
          <w:sz w:val="22"/>
          <w:szCs w:val="22"/>
        </w:rPr>
        <w:t>ий процент</w:t>
      </w:r>
      <w:r w:rsidRPr="00057CCE">
        <w:rPr>
          <w:color w:val="000000" w:themeColor="text1"/>
          <w:sz w:val="22"/>
          <w:szCs w:val="22"/>
        </w:rPr>
        <w:t xml:space="preserve"> чернокожих в концлагерях для черны</w:t>
      </w:r>
      <w:r w:rsidR="008A3E7E" w:rsidRPr="00057CCE">
        <w:rPr>
          <w:color w:val="000000" w:themeColor="text1"/>
          <w:sz w:val="22"/>
          <w:szCs w:val="22"/>
        </w:rPr>
        <w:t xml:space="preserve">х, где </w:t>
      </w:r>
      <w:r w:rsidR="003E0069" w:rsidRPr="00057CCE">
        <w:rPr>
          <w:color w:val="000000" w:themeColor="text1"/>
          <w:sz w:val="22"/>
          <w:szCs w:val="22"/>
        </w:rPr>
        <w:t xml:space="preserve">не вели </w:t>
      </w:r>
      <w:r w:rsidRPr="00057CCE">
        <w:rPr>
          <w:color w:val="000000" w:themeColor="text1"/>
          <w:sz w:val="22"/>
          <w:szCs w:val="22"/>
        </w:rPr>
        <w:t xml:space="preserve">статистику </w:t>
      </w:r>
      <w:r w:rsidR="00882C7C" w:rsidRPr="00057CCE">
        <w:rPr>
          <w:color w:val="000000" w:themeColor="text1"/>
          <w:sz w:val="22"/>
          <w:szCs w:val="22"/>
        </w:rPr>
        <w:t>смертей</w:t>
      </w:r>
      <w:r w:rsidR="00466C53" w:rsidRPr="00057CCE">
        <w:rPr>
          <w:color w:val="000000" w:themeColor="text1"/>
          <w:sz w:val="22"/>
          <w:szCs w:val="22"/>
        </w:rPr>
        <w:t>. [2</w:t>
      </w:r>
      <w:r w:rsidRPr="00057CCE">
        <w:rPr>
          <w:color w:val="000000" w:themeColor="text1"/>
          <w:sz w:val="22"/>
          <w:szCs w:val="22"/>
        </w:rPr>
        <w:t xml:space="preserve">] </w:t>
      </w:r>
      <w:r w:rsidR="00410D6F" w:rsidRPr="00057CCE">
        <w:rPr>
          <w:color w:val="000000" w:themeColor="text1"/>
          <w:sz w:val="22"/>
          <w:szCs w:val="22"/>
        </w:rPr>
        <w:t>Русофобская и</w:t>
      </w:r>
      <w:r w:rsidR="00D222EE" w:rsidRPr="00057CCE">
        <w:rPr>
          <w:color w:val="000000" w:themeColor="text1"/>
          <w:sz w:val="22"/>
          <w:szCs w:val="22"/>
        </w:rPr>
        <w:t>деология геноцида недочеловеков (</w:t>
      </w:r>
      <w:r w:rsidR="00D222EE" w:rsidRPr="00057CCE">
        <w:rPr>
          <w:color w:val="000000" w:themeColor="text1"/>
          <w:sz w:val="22"/>
          <w:szCs w:val="22"/>
          <w:lang w:val="en-US"/>
        </w:rPr>
        <w:t>subhumans</w:t>
      </w:r>
      <w:r w:rsidR="00D222EE" w:rsidRPr="00057CCE">
        <w:rPr>
          <w:color w:val="000000" w:themeColor="text1"/>
          <w:sz w:val="22"/>
          <w:szCs w:val="22"/>
        </w:rPr>
        <w:t>)</w:t>
      </w:r>
      <w:r w:rsidR="005D7A16" w:rsidRPr="00057CCE">
        <w:rPr>
          <w:color w:val="000000" w:themeColor="text1"/>
          <w:sz w:val="22"/>
          <w:szCs w:val="22"/>
        </w:rPr>
        <w:t xml:space="preserve"> была </w:t>
      </w:r>
      <w:r w:rsidR="00C43C85" w:rsidRPr="00057CCE">
        <w:rPr>
          <w:color w:val="000000" w:themeColor="text1"/>
          <w:sz w:val="22"/>
          <w:szCs w:val="22"/>
        </w:rPr>
        <w:t>скрыт</w:t>
      </w:r>
      <w:r w:rsidR="00A1301E" w:rsidRPr="00057CCE">
        <w:rPr>
          <w:color w:val="000000" w:themeColor="text1"/>
          <w:sz w:val="22"/>
          <w:szCs w:val="22"/>
        </w:rPr>
        <w:t>н</w:t>
      </w:r>
      <w:r w:rsidR="00C43C85" w:rsidRPr="00057CCE">
        <w:rPr>
          <w:color w:val="000000" w:themeColor="text1"/>
          <w:sz w:val="22"/>
          <w:szCs w:val="22"/>
        </w:rPr>
        <w:t xml:space="preserve">о </w:t>
      </w:r>
      <w:r w:rsidR="005D7A16" w:rsidRPr="00057CCE">
        <w:rPr>
          <w:color w:val="000000" w:themeColor="text1"/>
          <w:sz w:val="22"/>
          <w:szCs w:val="22"/>
        </w:rPr>
        <w:t xml:space="preserve">продемонстрирована </w:t>
      </w:r>
      <w:r w:rsidR="00780F1C" w:rsidRPr="00057CCE">
        <w:rPr>
          <w:color w:val="000000" w:themeColor="text1"/>
          <w:sz w:val="22"/>
          <w:szCs w:val="22"/>
        </w:rPr>
        <w:t xml:space="preserve">М.Тэтчер 3.8.1991 г. </w:t>
      </w:r>
      <w:r w:rsidR="008A3E7E" w:rsidRPr="00057CCE">
        <w:rPr>
          <w:color w:val="000000" w:themeColor="text1"/>
          <w:sz w:val="22"/>
          <w:szCs w:val="22"/>
        </w:rPr>
        <w:t>слова</w:t>
      </w:r>
      <w:r w:rsidR="005D7A16" w:rsidRPr="00057CCE">
        <w:rPr>
          <w:color w:val="000000" w:themeColor="text1"/>
          <w:sz w:val="22"/>
          <w:szCs w:val="22"/>
        </w:rPr>
        <w:t>ми</w:t>
      </w:r>
      <w:r w:rsidR="008A3E7E" w:rsidRPr="00057CCE">
        <w:rPr>
          <w:color w:val="000000" w:themeColor="text1"/>
          <w:sz w:val="22"/>
          <w:szCs w:val="22"/>
        </w:rPr>
        <w:t xml:space="preserve"> «геополитическая грандстратегия» </w:t>
      </w:r>
      <w:r w:rsidR="007228F2" w:rsidRPr="00057CCE">
        <w:rPr>
          <w:color w:val="000000" w:themeColor="text1"/>
          <w:sz w:val="22"/>
          <w:szCs w:val="22"/>
        </w:rPr>
        <w:t>в ее речи в Вашингтоне.</w:t>
      </w:r>
      <w:r w:rsidR="00780F1C" w:rsidRPr="00057CCE">
        <w:rPr>
          <w:color w:val="000000" w:themeColor="text1"/>
          <w:sz w:val="22"/>
          <w:szCs w:val="22"/>
        </w:rPr>
        <w:t xml:space="preserve"> Г</w:t>
      </w:r>
      <w:r w:rsidR="007228F2" w:rsidRPr="00057CCE">
        <w:rPr>
          <w:color w:val="000000" w:themeColor="text1"/>
          <w:sz w:val="22"/>
          <w:szCs w:val="22"/>
        </w:rPr>
        <w:t xml:space="preserve">рандстратегия на столетие 1957-2056 гг. </w:t>
      </w:r>
      <w:r w:rsidR="005D7A16" w:rsidRPr="00057CCE">
        <w:rPr>
          <w:color w:val="000000" w:themeColor="text1"/>
          <w:sz w:val="22"/>
          <w:szCs w:val="22"/>
        </w:rPr>
        <w:t>имеет уровень выше совершенно секретн</w:t>
      </w:r>
      <w:r w:rsidR="0045674A" w:rsidRPr="00057CCE">
        <w:rPr>
          <w:color w:val="000000" w:themeColor="text1"/>
          <w:sz w:val="22"/>
          <w:szCs w:val="22"/>
        </w:rPr>
        <w:t xml:space="preserve">о. Ее содержание о геноциде человечества </w:t>
      </w:r>
      <w:r w:rsidR="0045674A" w:rsidRPr="00057CCE">
        <w:rPr>
          <w:color w:val="000000" w:themeColor="text1"/>
          <w:sz w:val="22"/>
          <w:szCs w:val="22"/>
        </w:rPr>
        <w:lastRenderedPageBreak/>
        <w:t xml:space="preserve">частично раскрыла надпись </w:t>
      </w:r>
      <w:r w:rsidR="008D4D16" w:rsidRPr="00057CCE">
        <w:rPr>
          <w:color w:val="000000" w:themeColor="text1"/>
          <w:sz w:val="22"/>
          <w:szCs w:val="22"/>
        </w:rPr>
        <w:t>н</w:t>
      </w:r>
      <w:r w:rsidR="00D222EE" w:rsidRPr="00057CCE">
        <w:rPr>
          <w:color w:val="000000" w:themeColor="text1"/>
          <w:sz w:val="22"/>
          <w:szCs w:val="22"/>
        </w:rPr>
        <w:t>а Скрижалях Джорджии (</w:t>
      </w:r>
      <w:r w:rsidR="00D222EE" w:rsidRPr="00057CCE">
        <w:rPr>
          <w:color w:val="000000" w:themeColor="text1"/>
          <w:sz w:val="22"/>
          <w:szCs w:val="22"/>
          <w:lang w:val="en-US"/>
        </w:rPr>
        <w:t>Georgian</w:t>
      </w:r>
      <w:r w:rsidR="00D222EE" w:rsidRPr="00057CCE">
        <w:rPr>
          <w:color w:val="000000" w:themeColor="text1"/>
          <w:sz w:val="22"/>
          <w:szCs w:val="22"/>
        </w:rPr>
        <w:t xml:space="preserve"> </w:t>
      </w:r>
      <w:r w:rsidR="00D222EE" w:rsidRPr="00057CCE">
        <w:rPr>
          <w:color w:val="000000" w:themeColor="text1"/>
          <w:sz w:val="22"/>
          <w:szCs w:val="22"/>
          <w:lang w:val="en-US"/>
        </w:rPr>
        <w:t>Guidestones</w:t>
      </w:r>
      <w:r w:rsidR="00D222EE" w:rsidRPr="00057CCE">
        <w:rPr>
          <w:color w:val="000000" w:themeColor="text1"/>
          <w:sz w:val="22"/>
          <w:szCs w:val="22"/>
        </w:rPr>
        <w:t>, 1980)  остави</w:t>
      </w:r>
      <w:r w:rsidR="008D4D16" w:rsidRPr="00057CCE">
        <w:rPr>
          <w:color w:val="000000" w:themeColor="text1"/>
          <w:sz w:val="22"/>
          <w:szCs w:val="22"/>
        </w:rPr>
        <w:t xml:space="preserve">ть </w:t>
      </w:r>
      <w:r w:rsidR="00CA7EB2" w:rsidRPr="00057CCE">
        <w:rPr>
          <w:color w:val="000000" w:themeColor="text1"/>
          <w:sz w:val="22"/>
          <w:szCs w:val="22"/>
        </w:rPr>
        <w:t>на планете</w:t>
      </w:r>
      <w:r w:rsidR="00D222EE" w:rsidRPr="00057CCE">
        <w:rPr>
          <w:color w:val="000000" w:themeColor="text1"/>
          <w:sz w:val="22"/>
          <w:szCs w:val="22"/>
        </w:rPr>
        <w:t xml:space="preserve"> 500 млн. человек. В 195</w:t>
      </w:r>
      <w:r w:rsidR="0045674A" w:rsidRPr="00057CCE">
        <w:rPr>
          <w:color w:val="000000" w:themeColor="text1"/>
          <w:sz w:val="22"/>
          <w:szCs w:val="22"/>
        </w:rPr>
        <w:t>7</w:t>
      </w:r>
      <w:r w:rsidR="00D222EE" w:rsidRPr="00057CCE">
        <w:rPr>
          <w:color w:val="000000" w:themeColor="text1"/>
          <w:sz w:val="22"/>
          <w:szCs w:val="22"/>
        </w:rPr>
        <w:t xml:space="preserve"> году </w:t>
      </w:r>
      <w:r w:rsidR="00E77128" w:rsidRPr="00057CCE">
        <w:rPr>
          <w:color w:val="000000" w:themeColor="text1"/>
          <w:sz w:val="22"/>
          <w:szCs w:val="22"/>
        </w:rPr>
        <w:t xml:space="preserve">грандстратегия предназначила для уничтожения </w:t>
      </w:r>
      <w:r w:rsidR="00D222EE" w:rsidRPr="00057CCE">
        <w:rPr>
          <w:color w:val="000000" w:themeColor="text1"/>
          <w:sz w:val="22"/>
          <w:szCs w:val="22"/>
        </w:rPr>
        <w:t>4,5 млрд. людей в Африке, Латинской Америке, Азии, Восточной Европе, СССР</w:t>
      </w:r>
      <w:r w:rsidR="00E77128" w:rsidRPr="00057CCE">
        <w:rPr>
          <w:color w:val="000000" w:themeColor="text1"/>
          <w:sz w:val="22"/>
          <w:szCs w:val="22"/>
        </w:rPr>
        <w:t>.</w:t>
      </w:r>
      <w:r w:rsidR="00D222EE" w:rsidRPr="00057CCE">
        <w:rPr>
          <w:color w:val="000000" w:themeColor="text1"/>
          <w:sz w:val="22"/>
          <w:szCs w:val="22"/>
        </w:rPr>
        <w:t xml:space="preserve">  </w:t>
      </w:r>
      <w:r w:rsidR="00E77128" w:rsidRPr="00057CCE">
        <w:rPr>
          <w:color w:val="000000" w:themeColor="text1"/>
          <w:sz w:val="22"/>
          <w:szCs w:val="22"/>
        </w:rPr>
        <w:t>С</w:t>
      </w:r>
      <w:r w:rsidRPr="00057CCE">
        <w:rPr>
          <w:color w:val="000000" w:themeColor="text1"/>
          <w:sz w:val="22"/>
          <w:szCs w:val="22"/>
        </w:rPr>
        <w:t xml:space="preserve"> 1967 г. </w:t>
      </w:r>
      <w:r w:rsidR="00E77128" w:rsidRPr="00057CCE">
        <w:rPr>
          <w:color w:val="000000" w:themeColor="text1"/>
          <w:sz w:val="22"/>
          <w:szCs w:val="22"/>
        </w:rPr>
        <w:t xml:space="preserve">ЦРУ </w:t>
      </w:r>
      <w:r w:rsidRPr="00057CCE">
        <w:rPr>
          <w:color w:val="000000" w:themeColor="text1"/>
          <w:sz w:val="22"/>
          <w:szCs w:val="22"/>
        </w:rPr>
        <w:t>для маскировки секретной информации реальной идеологии изобрело фразы «конспирологическая теория» (</w:t>
      </w:r>
      <w:r w:rsidRPr="00057CCE">
        <w:rPr>
          <w:color w:val="000000" w:themeColor="text1"/>
          <w:sz w:val="22"/>
          <w:szCs w:val="22"/>
          <w:lang w:val="en-US"/>
        </w:rPr>
        <w:t>conspiracy</w:t>
      </w:r>
      <w:r w:rsidRPr="00057CCE">
        <w:rPr>
          <w:color w:val="000000" w:themeColor="text1"/>
          <w:sz w:val="22"/>
          <w:szCs w:val="22"/>
        </w:rPr>
        <w:t xml:space="preserve"> </w:t>
      </w:r>
      <w:r w:rsidRPr="00057CCE">
        <w:rPr>
          <w:color w:val="000000" w:themeColor="text1"/>
          <w:sz w:val="22"/>
          <w:szCs w:val="22"/>
          <w:lang w:val="en-US"/>
        </w:rPr>
        <w:t>theory</w:t>
      </w:r>
      <w:r w:rsidRPr="00057CCE">
        <w:rPr>
          <w:color w:val="000000" w:themeColor="text1"/>
          <w:sz w:val="22"/>
          <w:szCs w:val="22"/>
        </w:rPr>
        <w:t>), «теоретик конспирологии» (</w:t>
      </w:r>
      <w:r w:rsidRPr="00057CCE">
        <w:rPr>
          <w:color w:val="000000" w:themeColor="text1"/>
          <w:sz w:val="22"/>
          <w:szCs w:val="22"/>
          <w:lang w:val="en-US"/>
        </w:rPr>
        <w:t>conspiracy</w:t>
      </w:r>
      <w:r w:rsidRPr="00057CCE">
        <w:rPr>
          <w:color w:val="000000" w:themeColor="text1"/>
          <w:sz w:val="22"/>
          <w:szCs w:val="22"/>
        </w:rPr>
        <w:t xml:space="preserve"> </w:t>
      </w:r>
      <w:r w:rsidRPr="00057CCE">
        <w:rPr>
          <w:color w:val="000000" w:themeColor="text1"/>
          <w:sz w:val="22"/>
          <w:szCs w:val="22"/>
          <w:lang w:val="en-US"/>
        </w:rPr>
        <w:t>theoretist</w:t>
      </w:r>
      <w:r w:rsidRPr="00057CCE">
        <w:rPr>
          <w:color w:val="000000" w:themeColor="text1"/>
          <w:sz w:val="22"/>
          <w:szCs w:val="22"/>
        </w:rPr>
        <w:t>), «теория заговора»</w:t>
      </w:r>
      <w:r w:rsidR="00AD3257" w:rsidRPr="00057CCE">
        <w:rPr>
          <w:color w:val="000000" w:themeColor="text1"/>
          <w:sz w:val="22"/>
          <w:szCs w:val="22"/>
        </w:rPr>
        <w:t xml:space="preserve">, </w:t>
      </w:r>
      <w:r w:rsidR="00410D6F" w:rsidRPr="00057CCE">
        <w:rPr>
          <w:color w:val="000000" w:themeColor="text1"/>
          <w:sz w:val="22"/>
          <w:szCs w:val="22"/>
        </w:rPr>
        <w:t xml:space="preserve">обозначающие глупых или больных паранойей людей с манией преследования, идиотов, выдумывающих якобы несуществующие, мифические угрозы. </w:t>
      </w:r>
      <w:r w:rsidR="00DD300C" w:rsidRPr="00057CCE">
        <w:rPr>
          <w:color w:val="000000" w:themeColor="text1"/>
          <w:sz w:val="22"/>
          <w:szCs w:val="22"/>
        </w:rPr>
        <w:t>Эти фразы</w:t>
      </w:r>
      <w:r w:rsidR="00B54184" w:rsidRPr="00057CCE">
        <w:rPr>
          <w:color w:val="000000" w:themeColor="text1"/>
          <w:sz w:val="22"/>
          <w:szCs w:val="22"/>
        </w:rPr>
        <w:t xml:space="preserve"> </w:t>
      </w:r>
      <w:r w:rsidR="00DD300C" w:rsidRPr="00057CCE">
        <w:rPr>
          <w:color w:val="000000" w:themeColor="text1"/>
          <w:sz w:val="22"/>
          <w:szCs w:val="22"/>
        </w:rPr>
        <w:t>приказали</w:t>
      </w:r>
      <w:r w:rsidRPr="00057CCE">
        <w:rPr>
          <w:color w:val="000000" w:themeColor="text1"/>
          <w:sz w:val="22"/>
          <w:szCs w:val="22"/>
        </w:rPr>
        <w:t xml:space="preserve"> использовать агентам </w:t>
      </w:r>
      <w:r w:rsidR="007C026F" w:rsidRPr="00057CCE">
        <w:rPr>
          <w:color w:val="000000" w:themeColor="text1"/>
          <w:sz w:val="22"/>
          <w:szCs w:val="22"/>
        </w:rPr>
        <w:t xml:space="preserve">ЦРУ </w:t>
      </w:r>
      <w:r w:rsidRPr="00057CCE">
        <w:rPr>
          <w:color w:val="000000" w:themeColor="text1"/>
          <w:sz w:val="22"/>
          <w:szCs w:val="22"/>
        </w:rPr>
        <w:t xml:space="preserve">- авторам публикаций в СМИ. Фразы о «конспирологии» содержались в подготовленной методичке, составленной </w:t>
      </w:r>
      <w:r w:rsidR="002F3113" w:rsidRPr="00057CCE">
        <w:rPr>
          <w:color w:val="000000" w:themeColor="text1"/>
          <w:sz w:val="22"/>
          <w:szCs w:val="22"/>
        </w:rPr>
        <w:t>в 1967 году для</w:t>
      </w:r>
      <w:r w:rsidRPr="00057CCE">
        <w:rPr>
          <w:color w:val="000000" w:themeColor="text1"/>
          <w:sz w:val="22"/>
          <w:szCs w:val="22"/>
        </w:rPr>
        <w:t xml:space="preserve"> дискредитации авторов информации, котор</w:t>
      </w:r>
      <w:r w:rsidR="00A479C4" w:rsidRPr="00057CCE">
        <w:rPr>
          <w:color w:val="000000" w:themeColor="text1"/>
          <w:sz w:val="22"/>
          <w:szCs w:val="22"/>
        </w:rPr>
        <w:t>ая сообщи</w:t>
      </w:r>
      <w:r w:rsidRPr="00057CCE">
        <w:rPr>
          <w:color w:val="000000" w:themeColor="text1"/>
          <w:sz w:val="22"/>
          <w:szCs w:val="22"/>
        </w:rPr>
        <w:t>л</w:t>
      </w:r>
      <w:r w:rsidR="00A479C4" w:rsidRPr="00057CCE">
        <w:rPr>
          <w:color w:val="000000" w:themeColor="text1"/>
          <w:sz w:val="22"/>
          <w:szCs w:val="22"/>
        </w:rPr>
        <w:t>а</w:t>
      </w:r>
      <w:r w:rsidRPr="00057CCE">
        <w:rPr>
          <w:color w:val="000000" w:themeColor="text1"/>
          <w:sz w:val="22"/>
          <w:szCs w:val="22"/>
        </w:rPr>
        <w:t xml:space="preserve"> об участии ЦРУ в убийстве 22.11.1963 г. президента Дж. Кеннеди. Этот рассекреченный документ ЦРУ был получен и опубликован в 1976 г. газетой Нью-Йорк таймс по закону</w:t>
      </w:r>
      <w:r w:rsidR="00466C53" w:rsidRPr="00057CCE">
        <w:rPr>
          <w:color w:val="000000" w:themeColor="text1"/>
          <w:sz w:val="22"/>
          <w:szCs w:val="22"/>
        </w:rPr>
        <w:t xml:space="preserve"> «Акт о свободе информации». [3</w:t>
      </w:r>
      <w:r w:rsidRPr="00057CCE">
        <w:rPr>
          <w:color w:val="000000" w:themeColor="text1"/>
          <w:sz w:val="22"/>
          <w:szCs w:val="22"/>
        </w:rPr>
        <w:t xml:space="preserve">] </w:t>
      </w:r>
    </w:p>
    <w:p w:rsidR="00013A76" w:rsidRPr="00057CCE" w:rsidRDefault="00C44EE9" w:rsidP="00AE027E">
      <w:pPr>
        <w:jc w:val="both"/>
        <w:rPr>
          <w:color w:val="000000" w:themeColor="text1"/>
          <w:sz w:val="22"/>
          <w:szCs w:val="22"/>
        </w:rPr>
      </w:pPr>
      <w:r w:rsidRPr="00057CCE">
        <w:rPr>
          <w:color w:val="000000" w:themeColor="text1"/>
          <w:sz w:val="22"/>
          <w:szCs w:val="22"/>
        </w:rPr>
        <w:t xml:space="preserve">       </w:t>
      </w:r>
      <w:r w:rsidR="00013A76" w:rsidRPr="00057CCE">
        <w:rPr>
          <w:color w:val="000000" w:themeColor="text1"/>
          <w:sz w:val="22"/>
          <w:szCs w:val="22"/>
        </w:rPr>
        <w:t>Реальная идеология американской элиты в текстах и документах компьютеров Белого</w:t>
      </w:r>
      <w:r w:rsidR="00A350F6" w:rsidRPr="00057CCE">
        <w:rPr>
          <w:color w:val="000000" w:themeColor="text1"/>
          <w:sz w:val="22"/>
          <w:szCs w:val="22"/>
        </w:rPr>
        <w:t xml:space="preserve"> дома</w:t>
      </w:r>
      <w:r w:rsidR="00013A76" w:rsidRPr="00057CCE">
        <w:rPr>
          <w:color w:val="000000" w:themeColor="text1"/>
          <w:sz w:val="22"/>
          <w:szCs w:val="22"/>
        </w:rPr>
        <w:t xml:space="preserve"> имеет гриф «Совершенно секретно».</w:t>
      </w:r>
      <w:r w:rsidRPr="00057CCE">
        <w:rPr>
          <w:color w:val="000000" w:themeColor="text1"/>
          <w:sz w:val="22"/>
          <w:szCs w:val="22"/>
        </w:rPr>
        <w:t xml:space="preserve"> </w:t>
      </w:r>
      <w:r w:rsidR="00EC672C" w:rsidRPr="00057CCE">
        <w:rPr>
          <w:color w:val="000000" w:themeColor="text1"/>
          <w:sz w:val="22"/>
          <w:szCs w:val="22"/>
        </w:rPr>
        <w:t xml:space="preserve">Премьер М.Тэтчер 3.8.1991 г. в </w:t>
      </w:r>
      <w:r w:rsidR="00A350F6" w:rsidRPr="00057CCE">
        <w:rPr>
          <w:color w:val="000000" w:themeColor="text1"/>
          <w:sz w:val="22"/>
          <w:szCs w:val="22"/>
        </w:rPr>
        <w:t xml:space="preserve">Вашингтоне </w:t>
      </w:r>
      <w:r w:rsidR="00D51015" w:rsidRPr="00057CCE">
        <w:rPr>
          <w:color w:val="000000" w:themeColor="text1"/>
          <w:sz w:val="22"/>
          <w:szCs w:val="22"/>
        </w:rPr>
        <w:t xml:space="preserve">во время публичной, несекретной речи </w:t>
      </w:r>
      <w:r w:rsidR="00EC672C" w:rsidRPr="00057CCE">
        <w:rPr>
          <w:color w:val="000000" w:themeColor="text1"/>
          <w:sz w:val="22"/>
          <w:szCs w:val="22"/>
        </w:rPr>
        <w:t>упомянула «</w:t>
      </w:r>
      <w:r w:rsidR="00C41D12" w:rsidRPr="00057CCE">
        <w:rPr>
          <w:color w:val="000000" w:themeColor="text1"/>
          <w:sz w:val="22"/>
          <w:szCs w:val="22"/>
        </w:rPr>
        <w:t xml:space="preserve">геополитическую </w:t>
      </w:r>
      <w:r w:rsidR="00EC672C" w:rsidRPr="00057CCE">
        <w:rPr>
          <w:color w:val="000000" w:themeColor="text1"/>
          <w:sz w:val="22"/>
          <w:szCs w:val="22"/>
        </w:rPr>
        <w:t xml:space="preserve">грандстратегию» </w:t>
      </w:r>
      <w:r w:rsidR="00CC178F" w:rsidRPr="00057CCE">
        <w:rPr>
          <w:color w:val="000000" w:themeColor="text1"/>
          <w:sz w:val="22"/>
          <w:szCs w:val="22"/>
        </w:rPr>
        <w:t>(</w:t>
      </w:r>
      <w:r w:rsidR="00176FA4" w:rsidRPr="00057CCE">
        <w:rPr>
          <w:color w:val="000000" w:themeColor="text1"/>
          <w:sz w:val="22"/>
          <w:szCs w:val="22"/>
          <w:lang w:val="en-US"/>
        </w:rPr>
        <w:t>geo</w:t>
      </w:r>
      <w:r w:rsidR="00176FA4" w:rsidRPr="00057CCE">
        <w:rPr>
          <w:color w:val="000000" w:themeColor="text1"/>
          <w:sz w:val="22"/>
          <w:szCs w:val="22"/>
        </w:rPr>
        <w:t>-</w:t>
      </w:r>
      <w:r w:rsidR="00176FA4" w:rsidRPr="00057CCE">
        <w:rPr>
          <w:color w:val="000000" w:themeColor="text1"/>
          <w:sz w:val="22"/>
          <w:szCs w:val="22"/>
          <w:lang w:val="en-US"/>
        </w:rPr>
        <w:t>political</w:t>
      </w:r>
      <w:r w:rsidR="00176FA4" w:rsidRPr="00057CCE">
        <w:rPr>
          <w:color w:val="000000" w:themeColor="text1"/>
          <w:sz w:val="22"/>
          <w:szCs w:val="22"/>
        </w:rPr>
        <w:t xml:space="preserve"> </w:t>
      </w:r>
      <w:r w:rsidR="001A21DD" w:rsidRPr="00057CCE">
        <w:rPr>
          <w:color w:val="000000" w:themeColor="text1"/>
          <w:sz w:val="22"/>
          <w:szCs w:val="22"/>
          <w:lang w:val="en-US"/>
        </w:rPr>
        <w:t>grand</w:t>
      </w:r>
      <w:r w:rsidR="001A21DD" w:rsidRPr="00057CCE">
        <w:rPr>
          <w:color w:val="000000" w:themeColor="text1"/>
          <w:sz w:val="22"/>
          <w:szCs w:val="22"/>
        </w:rPr>
        <w:t xml:space="preserve"> </w:t>
      </w:r>
      <w:r w:rsidR="00176FA4" w:rsidRPr="00057CCE">
        <w:rPr>
          <w:color w:val="000000" w:themeColor="text1"/>
          <w:sz w:val="22"/>
          <w:szCs w:val="22"/>
          <w:lang w:val="en-US"/>
        </w:rPr>
        <w:t>strategy</w:t>
      </w:r>
      <w:r w:rsidR="00176FA4" w:rsidRPr="00057CCE">
        <w:rPr>
          <w:color w:val="000000" w:themeColor="text1"/>
          <w:sz w:val="22"/>
          <w:szCs w:val="22"/>
        </w:rPr>
        <w:t>)</w:t>
      </w:r>
      <w:r w:rsidR="00C41D12" w:rsidRPr="00057CCE">
        <w:rPr>
          <w:color w:val="000000" w:themeColor="text1"/>
          <w:sz w:val="22"/>
          <w:szCs w:val="22"/>
        </w:rPr>
        <w:t xml:space="preserve">, которая предусматривает </w:t>
      </w:r>
      <w:r w:rsidR="00176FA4" w:rsidRPr="00057CCE">
        <w:rPr>
          <w:color w:val="000000" w:themeColor="text1"/>
          <w:sz w:val="22"/>
          <w:szCs w:val="22"/>
        </w:rPr>
        <w:t xml:space="preserve">в 1957-2056 гг. </w:t>
      </w:r>
      <w:r w:rsidR="00C41D12" w:rsidRPr="00057CCE">
        <w:rPr>
          <w:color w:val="000000" w:themeColor="text1"/>
          <w:sz w:val="22"/>
          <w:szCs w:val="22"/>
        </w:rPr>
        <w:t xml:space="preserve">раскол России, захват Сибири и </w:t>
      </w:r>
      <w:r w:rsidR="00FD062E" w:rsidRPr="00057CCE">
        <w:rPr>
          <w:color w:val="000000" w:themeColor="text1"/>
          <w:sz w:val="22"/>
          <w:szCs w:val="22"/>
        </w:rPr>
        <w:t xml:space="preserve">полное </w:t>
      </w:r>
      <w:r w:rsidR="00C41D12" w:rsidRPr="00057CCE">
        <w:rPr>
          <w:color w:val="000000" w:themeColor="text1"/>
          <w:sz w:val="22"/>
          <w:szCs w:val="22"/>
        </w:rPr>
        <w:t>уничтожение русских</w:t>
      </w:r>
      <w:r w:rsidR="00EC672C" w:rsidRPr="00057CCE">
        <w:rPr>
          <w:color w:val="000000" w:themeColor="text1"/>
          <w:sz w:val="22"/>
          <w:szCs w:val="22"/>
        </w:rPr>
        <w:t xml:space="preserve">. </w:t>
      </w:r>
      <w:r w:rsidR="00CA7EB2" w:rsidRPr="00057CCE">
        <w:rPr>
          <w:color w:val="000000" w:themeColor="text1"/>
          <w:sz w:val="22"/>
          <w:szCs w:val="22"/>
        </w:rPr>
        <w:t>В речи о</w:t>
      </w:r>
      <w:r w:rsidR="00715E11" w:rsidRPr="00057CCE">
        <w:rPr>
          <w:color w:val="000000" w:themeColor="text1"/>
          <w:sz w:val="22"/>
          <w:szCs w:val="22"/>
        </w:rPr>
        <w:t xml:space="preserve">на обозначила врага антиценностями: </w:t>
      </w:r>
      <w:r w:rsidR="001552DA" w:rsidRPr="00057CCE">
        <w:rPr>
          <w:color w:val="000000" w:themeColor="text1"/>
          <w:sz w:val="22"/>
          <w:szCs w:val="22"/>
        </w:rPr>
        <w:t>с</w:t>
      </w:r>
      <w:r w:rsidR="007171C6" w:rsidRPr="00057CCE">
        <w:rPr>
          <w:color w:val="000000" w:themeColor="text1"/>
          <w:sz w:val="22"/>
          <w:szCs w:val="22"/>
        </w:rPr>
        <w:t>оветская империя</w:t>
      </w:r>
      <w:r w:rsidR="001552DA" w:rsidRPr="00057CCE">
        <w:rPr>
          <w:color w:val="000000" w:themeColor="text1"/>
          <w:sz w:val="22"/>
          <w:szCs w:val="22"/>
        </w:rPr>
        <w:t>,</w:t>
      </w:r>
      <w:r w:rsidR="00AC3ADD" w:rsidRPr="00057CCE">
        <w:rPr>
          <w:color w:val="000000" w:themeColor="text1"/>
          <w:sz w:val="22"/>
          <w:szCs w:val="22"/>
        </w:rPr>
        <w:t xml:space="preserve"> </w:t>
      </w:r>
      <w:r w:rsidR="00C17836" w:rsidRPr="00057CCE">
        <w:rPr>
          <w:color w:val="000000" w:themeColor="text1"/>
          <w:sz w:val="22"/>
          <w:szCs w:val="22"/>
        </w:rPr>
        <w:t xml:space="preserve">социализм, </w:t>
      </w:r>
      <w:r w:rsidR="00B90571" w:rsidRPr="00057CCE">
        <w:rPr>
          <w:color w:val="000000" w:themeColor="text1"/>
          <w:sz w:val="22"/>
          <w:szCs w:val="22"/>
        </w:rPr>
        <w:t xml:space="preserve">режим, </w:t>
      </w:r>
      <w:r w:rsidR="00937F68" w:rsidRPr="00057CCE">
        <w:rPr>
          <w:color w:val="000000" w:themeColor="text1"/>
          <w:sz w:val="22"/>
          <w:szCs w:val="22"/>
        </w:rPr>
        <w:t>тирания, бедность, крепостно</w:t>
      </w:r>
      <w:r w:rsidR="00C17836" w:rsidRPr="00057CCE">
        <w:rPr>
          <w:color w:val="000000" w:themeColor="text1"/>
          <w:sz w:val="22"/>
          <w:szCs w:val="22"/>
        </w:rPr>
        <w:t>е право</w:t>
      </w:r>
      <w:r w:rsidR="00AB3794" w:rsidRPr="00057CCE">
        <w:rPr>
          <w:color w:val="000000" w:themeColor="text1"/>
          <w:sz w:val="22"/>
          <w:szCs w:val="22"/>
        </w:rPr>
        <w:t>, командная экономика</w:t>
      </w:r>
      <w:r w:rsidR="0078171A" w:rsidRPr="00057CCE">
        <w:rPr>
          <w:color w:val="000000" w:themeColor="text1"/>
          <w:sz w:val="22"/>
          <w:szCs w:val="22"/>
        </w:rPr>
        <w:t>, темные силы реакции</w:t>
      </w:r>
      <w:r w:rsidR="002C5EAE" w:rsidRPr="00057CCE">
        <w:rPr>
          <w:color w:val="000000" w:themeColor="text1"/>
          <w:sz w:val="22"/>
          <w:szCs w:val="22"/>
        </w:rPr>
        <w:t>, тоталитаризм</w:t>
      </w:r>
      <w:r w:rsidR="00CD2054" w:rsidRPr="00057CCE">
        <w:rPr>
          <w:color w:val="000000" w:themeColor="text1"/>
          <w:sz w:val="22"/>
          <w:szCs w:val="22"/>
        </w:rPr>
        <w:t>, экономика с основой на водке</w:t>
      </w:r>
      <w:r w:rsidR="00AC3ADD" w:rsidRPr="00057CCE">
        <w:rPr>
          <w:color w:val="000000" w:themeColor="text1"/>
          <w:sz w:val="22"/>
          <w:szCs w:val="22"/>
        </w:rPr>
        <w:t xml:space="preserve"> (</w:t>
      </w:r>
      <w:r w:rsidR="001552DA" w:rsidRPr="00057CCE">
        <w:rPr>
          <w:color w:val="000000" w:themeColor="text1"/>
          <w:sz w:val="22"/>
          <w:szCs w:val="22"/>
          <w:lang w:val="en-US"/>
        </w:rPr>
        <w:t>Soviet</w:t>
      </w:r>
      <w:r w:rsidR="001552DA" w:rsidRPr="00057CCE">
        <w:rPr>
          <w:color w:val="000000" w:themeColor="text1"/>
          <w:sz w:val="22"/>
          <w:szCs w:val="22"/>
        </w:rPr>
        <w:t xml:space="preserve"> </w:t>
      </w:r>
      <w:r w:rsidR="001552DA" w:rsidRPr="00057CCE">
        <w:rPr>
          <w:color w:val="000000" w:themeColor="text1"/>
          <w:sz w:val="22"/>
          <w:szCs w:val="22"/>
          <w:lang w:val="en-US"/>
        </w:rPr>
        <w:t>empire</w:t>
      </w:r>
      <w:r w:rsidR="001552DA" w:rsidRPr="00057CCE">
        <w:rPr>
          <w:color w:val="000000" w:themeColor="text1"/>
          <w:sz w:val="22"/>
          <w:szCs w:val="22"/>
        </w:rPr>
        <w:t xml:space="preserve">, </w:t>
      </w:r>
      <w:r w:rsidR="001552DA" w:rsidRPr="00057CCE">
        <w:rPr>
          <w:color w:val="000000" w:themeColor="text1"/>
          <w:sz w:val="22"/>
          <w:szCs w:val="22"/>
          <w:lang w:val="en-US"/>
        </w:rPr>
        <w:t>s</w:t>
      </w:r>
      <w:r w:rsidR="00C17836" w:rsidRPr="00057CCE">
        <w:rPr>
          <w:color w:val="000000" w:themeColor="text1"/>
          <w:sz w:val="22"/>
          <w:szCs w:val="22"/>
          <w:lang w:val="en-US"/>
        </w:rPr>
        <w:t>ocialism</w:t>
      </w:r>
      <w:r w:rsidR="00C17836" w:rsidRPr="00057CCE">
        <w:rPr>
          <w:color w:val="000000" w:themeColor="text1"/>
          <w:sz w:val="22"/>
          <w:szCs w:val="22"/>
        </w:rPr>
        <w:t xml:space="preserve">, </w:t>
      </w:r>
      <w:r w:rsidR="00B90571" w:rsidRPr="00057CCE">
        <w:rPr>
          <w:color w:val="000000" w:themeColor="text1"/>
          <w:sz w:val="22"/>
          <w:szCs w:val="22"/>
          <w:lang w:val="en-US"/>
        </w:rPr>
        <w:t>regime</w:t>
      </w:r>
      <w:r w:rsidR="00B90571" w:rsidRPr="00057CCE">
        <w:rPr>
          <w:color w:val="000000" w:themeColor="text1"/>
          <w:sz w:val="22"/>
          <w:szCs w:val="22"/>
        </w:rPr>
        <w:t xml:space="preserve">, </w:t>
      </w:r>
      <w:r w:rsidR="00937F68" w:rsidRPr="00057CCE">
        <w:rPr>
          <w:color w:val="000000" w:themeColor="text1"/>
          <w:sz w:val="22"/>
          <w:szCs w:val="22"/>
          <w:lang w:val="en-US"/>
        </w:rPr>
        <w:t>tyranny</w:t>
      </w:r>
      <w:r w:rsidR="00937F68" w:rsidRPr="00057CCE">
        <w:rPr>
          <w:color w:val="000000" w:themeColor="text1"/>
          <w:sz w:val="22"/>
          <w:szCs w:val="22"/>
        </w:rPr>
        <w:t xml:space="preserve">, </w:t>
      </w:r>
      <w:r w:rsidR="00C17836" w:rsidRPr="00057CCE">
        <w:rPr>
          <w:color w:val="000000" w:themeColor="text1"/>
          <w:sz w:val="22"/>
          <w:szCs w:val="22"/>
          <w:lang w:val="en-US"/>
        </w:rPr>
        <w:t>poverty</w:t>
      </w:r>
      <w:r w:rsidR="00C17836" w:rsidRPr="00057CCE">
        <w:rPr>
          <w:color w:val="000000" w:themeColor="text1"/>
          <w:sz w:val="22"/>
          <w:szCs w:val="22"/>
        </w:rPr>
        <w:t xml:space="preserve">, </w:t>
      </w:r>
      <w:r w:rsidR="00C17836" w:rsidRPr="00057CCE">
        <w:rPr>
          <w:color w:val="000000" w:themeColor="text1"/>
          <w:sz w:val="22"/>
          <w:szCs w:val="22"/>
          <w:lang w:val="en-US"/>
        </w:rPr>
        <w:t>serfdom</w:t>
      </w:r>
      <w:r w:rsidR="00AB3794" w:rsidRPr="00057CCE">
        <w:rPr>
          <w:color w:val="000000" w:themeColor="text1"/>
          <w:sz w:val="22"/>
          <w:szCs w:val="22"/>
        </w:rPr>
        <w:t xml:space="preserve">, </w:t>
      </w:r>
      <w:r w:rsidR="00AB3794" w:rsidRPr="00057CCE">
        <w:rPr>
          <w:color w:val="000000" w:themeColor="text1"/>
          <w:sz w:val="22"/>
          <w:szCs w:val="22"/>
          <w:lang w:val="en-US"/>
        </w:rPr>
        <w:t>command</w:t>
      </w:r>
      <w:r w:rsidR="00AB3794" w:rsidRPr="00057CCE">
        <w:rPr>
          <w:color w:val="000000" w:themeColor="text1"/>
          <w:sz w:val="22"/>
          <w:szCs w:val="22"/>
        </w:rPr>
        <w:t xml:space="preserve"> </w:t>
      </w:r>
      <w:r w:rsidR="00AB3794" w:rsidRPr="00057CCE">
        <w:rPr>
          <w:color w:val="000000" w:themeColor="text1"/>
          <w:sz w:val="22"/>
          <w:szCs w:val="22"/>
          <w:lang w:val="en-US"/>
        </w:rPr>
        <w:t>economy</w:t>
      </w:r>
      <w:r w:rsidR="0078171A" w:rsidRPr="00057CCE">
        <w:rPr>
          <w:color w:val="000000" w:themeColor="text1"/>
          <w:sz w:val="22"/>
          <w:szCs w:val="22"/>
        </w:rPr>
        <w:t xml:space="preserve">, </w:t>
      </w:r>
      <w:r w:rsidR="0078171A" w:rsidRPr="00057CCE">
        <w:rPr>
          <w:color w:val="000000" w:themeColor="text1"/>
          <w:sz w:val="22"/>
          <w:szCs w:val="22"/>
          <w:lang w:val="en-US"/>
        </w:rPr>
        <w:t>dark</w:t>
      </w:r>
      <w:r w:rsidR="0078171A" w:rsidRPr="00057CCE">
        <w:rPr>
          <w:color w:val="000000" w:themeColor="text1"/>
          <w:sz w:val="22"/>
          <w:szCs w:val="22"/>
        </w:rPr>
        <w:t xml:space="preserve"> </w:t>
      </w:r>
      <w:r w:rsidR="0078171A" w:rsidRPr="00057CCE">
        <w:rPr>
          <w:color w:val="000000" w:themeColor="text1"/>
          <w:sz w:val="22"/>
          <w:szCs w:val="22"/>
          <w:lang w:val="en-US"/>
        </w:rPr>
        <w:t>forces</w:t>
      </w:r>
      <w:r w:rsidR="0078171A" w:rsidRPr="00057CCE">
        <w:rPr>
          <w:color w:val="000000" w:themeColor="text1"/>
          <w:sz w:val="22"/>
          <w:szCs w:val="22"/>
        </w:rPr>
        <w:t xml:space="preserve"> </w:t>
      </w:r>
      <w:r w:rsidR="0078171A" w:rsidRPr="00057CCE">
        <w:rPr>
          <w:color w:val="000000" w:themeColor="text1"/>
          <w:sz w:val="22"/>
          <w:szCs w:val="22"/>
          <w:lang w:val="en-US"/>
        </w:rPr>
        <w:t>of</w:t>
      </w:r>
      <w:r w:rsidR="0078171A" w:rsidRPr="00057CCE">
        <w:rPr>
          <w:color w:val="000000" w:themeColor="text1"/>
          <w:sz w:val="22"/>
          <w:szCs w:val="22"/>
        </w:rPr>
        <w:t xml:space="preserve"> </w:t>
      </w:r>
      <w:r w:rsidR="0078171A" w:rsidRPr="00057CCE">
        <w:rPr>
          <w:color w:val="000000" w:themeColor="text1"/>
          <w:sz w:val="22"/>
          <w:szCs w:val="22"/>
          <w:lang w:val="en-US"/>
        </w:rPr>
        <w:t>reaction</w:t>
      </w:r>
      <w:r w:rsidR="002C5EAE" w:rsidRPr="00057CCE">
        <w:rPr>
          <w:color w:val="000000" w:themeColor="text1"/>
          <w:sz w:val="22"/>
          <w:szCs w:val="22"/>
        </w:rPr>
        <w:t xml:space="preserve">, </w:t>
      </w:r>
      <w:r w:rsidR="002C5EAE" w:rsidRPr="00057CCE">
        <w:rPr>
          <w:color w:val="000000" w:themeColor="text1"/>
          <w:sz w:val="22"/>
          <w:szCs w:val="22"/>
          <w:lang w:val="en-US"/>
        </w:rPr>
        <w:t>totalitarianism</w:t>
      </w:r>
      <w:r w:rsidR="00CD2054" w:rsidRPr="00057CCE">
        <w:rPr>
          <w:color w:val="000000" w:themeColor="text1"/>
          <w:sz w:val="22"/>
          <w:szCs w:val="22"/>
        </w:rPr>
        <w:t>, an economy fuelled by vodka</w:t>
      </w:r>
      <w:r w:rsidR="00C17836" w:rsidRPr="00057CCE">
        <w:rPr>
          <w:color w:val="000000" w:themeColor="text1"/>
          <w:sz w:val="22"/>
          <w:szCs w:val="22"/>
        </w:rPr>
        <w:t>)</w:t>
      </w:r>
      <w:r w:rsidR="0087137A" w:rsidRPr="00057CCE">
        <w:rPr>
          <w:color w:val="000000" w:themeColor="text1"/>
          <w:sz w:val="22"/>
          <w:szCs w:val="22"/>
        </w:rPr>
        <w:t>. О</w:t>
      </w:r>
      <w:r w:rsidR="001552DA" w:rsidRPr="00057CCE">
        <w:rPr>
          <w:color w:val="000000" w:themeColor="text1"/>
          <w:sz w:val="22"/>
          <w:szCs w:val="22"/>
        </w:rPr>
        <w:t xml:space="preserve">на назвала </w:t>
      </w:r>
      <w:r w:rsidR="00D51015" w:rsidRPr="00057CCE">
        <w:rPr>
          <w:color w:val="000000" w:themeColor="text1"/>
          <w:sz w:val="22"/>
          <w:szCs w:val="22"/>
        </w:rPr>
        <w:t xml:space="preserve">НАТО </w:t>
      </w:r>
      <w:r w:rsidR="00CC178F" w:rsidRPr="00057CCE">
        <w:rPr>
          <w:color w:val="000000" w:themeColor="text1"/>
          <w:sz w:val="22"/>
          <w:szCs w:val="22"/>
        </w:rPr>
        <w:t>«образом жизни»</w:t>
      </w:r>
      <w:r w:rsidR="00FD062E" w:rsidRPr="00057CCE">
        <w:rPr>
          <w:color w:val="000000" w:themeColor="text1"/>
          <w:sz w:val="22"/>
          <w:szCs w:val="22"/>
        </w:rPr>
        <w:t xml:space="preserve"> (</w:t>
      </w:r>
      <w:r w:rsidR="00FD062E" w:rsidRPr="00057CCE">
        <w:rPr>
          <w:color w:val="000000" w:themeColor="text1"/>
          <w:sz w:val="22"/>
          <w:szCs w:val="22"/>
          <w:lang w:val="en-US"/>
        </w:rPr>
        <w:t>way</w:t>
      </w:r>
      <w:r w:rsidR="00FD062E" w:rsidRPr="00057CCE">
        <w:rPr>
          <w:color w:val="000000" w:themeColor="text1"/>
          <w:sz w:val="22"/>
          <w:szCs w:val="22"/>
        </w:rPr>
        <w:t xml:space="preserve"> </w:t>
      </w:r>
      <w:r w:rsidR="00FD062E" w:rsidRPr="00057CCE">
        <w:rPr>
          <w:color w:val="000000" w:themeColor="text1"/>
          <w:sz w:val="22"/>
          <w:szCs w:val="22"/>
          <w:lang w:val="en-US"/>
        </w:rPr>
        <w:t>of</w:t>
      </w:r>
      <w:r w:rsidR="00FD062E" w:rsidRPr="00057CCE">
        <w:rPr>
          <w:color w:val="000000" w:themeColor="text1"/>
          <w:sz w:val="22"/>
          <w:szCs w:val="22"/>
        </w:rPr>
        <w:t xml:space="preserve"> </w:t>
      </w:r>
      <w:r w:rsidR="00FD062E" w:rsidRPr="00057CCE">
        <w:rPr>
          <w:color w:val="000000" w:themeColor="text1"/>
          <w:sz w:val="22"/>
          <w:szCs w:val="22"/>
          <w:lang w:val="en-US"/>
        </w:rPr>
        <w:t>life</w:t>
      </w:r>
      <w:r w:rsidR="00FD062E" w:rsidRPr="00057CCE">
        <w:rPr>
          <w:color w:val="000000" w:themeColor="text1"/>
          <w:sz w:val="22"/>
          <w:szCs w:val="22"/>
        </w:rPr>
        <w:t>)</w:t>
      </w:r>
      <w:r w:rsidR="00CC178F" w:rsidRPr="00057CCE">
        <w:rPr>
          <w:color w:val="000000" w:themeColor="text1"/>
          <w:sz w:val="22"/>
          <w:szCs w:val="22"/>
        </w:rPr>
        <w:t>.</w:t>
      </w:r>
      <w:r w:rsidR="00F5771C" w:rsidRPr="00057CCE">
        <w:rPr>
          <w:color w:val="000000" w:themeColor="text1"/>
          <w:sz w:val="22"/>
          <w:szCs w:val="22"/>
        </w:rPr>
        <w:t xml:space="preserve"> [4] </w:t>
      </w:r>
      <w:r w:rsidR="00CC178F" w:rsidRPr="00057CCE">
        <w:rPr>
          <w:color w:val="000000" w:themeColor="text1"/>
          <w:sz w:val="22"/>
          <w:szCs w:val="22"/>
        </w:rPr>
        <w:t xml:space="preserve"> </w:t>
      </w:r>
      <w:r w:rsidR="00FD062E" w:rsidRPr="00057CCE">
        <w:rPr>
          <w:color w:val="000000" w:themeColor="text1"/>
          <w:sz w:val="22"/>
          <w:szCs w:val="22"/>
        </w:rPr>
        <w:t xml:space="preserve">Слово «империя» </w:t>
      </w:r>
      <w:r w:rsidR="00957112" w:rsidRPr="00057CCE">
        <w:rPr>
          <w:color w:val="000000" w:themeColor="text1"/>
          <w:sz w:val="22"/>
          <w:szCs w:val="22"/>
        </w:rPr>
        <w:t>- это идеологема,</w:t>
      </w:r>
      <w:r w:rsidR="0087137A" w:rsidRPr="00057CCE">
        <w:rPr>
          <w:color w:val="000000" w:themeColor="text1"/>
          <w:sz w:val="22"/>
          <w:szCs w:val="22"/>
        </w:rPr>
        <w:t xml:space="preserve"> идеологически маркированн</w:t>
      </w:r>
      <w:r w:rsidR="00957112" w:rsidRPr="00057CCE">
        <w:rPr>
          <w:color w:val="000000" w:themeColor="text1"/>
          <w:sz w:val="22"/>
          <w:szCs w:val="22"/>
        </w:rPr>
        <w:t>ая</w:t>
      </w:r>
      <w:r w:rsidR="0087137A" w:rsidRPr="00057CCE">
        <w:rPr>
          <w:color w:val="000000" w:themeColor="text1"/>
          <w:sz w:val="22"/>
          <w:szCs w:val="22"/>
        </w:rPr>
        <w:t xml:space="preserve"> лексем</w:t>
      </w:r>
      <w:r w:rsidR="00957112" w:rsidRPr="00057CCE">
        <w:rPr>
          <w:color w:val="000000" w:themeColor="text1"/>
          <w:sz w:val="22"/>
          <w:szCs w:val="22"/>
        </w:rPr>
        <w:t>а</w:t>
      </w:r>
      <w:r w:rsidR="0087137A" w:rsidRPr="00057CCE">
        <w:rPr>
          <w:color w:val="000000" w:themeColor="text1"/>
          <w:sz w:val="22"/>
          <w:szCs w:val="22"/>
        </w:rPr>
        <w:t xml:space="preserve">, </w:t>
      </w:r>
      <w:r w:rsidR="00FD062E" w:rsidRPr="00057CCE">
        <w:rPr>
          <w:color w:val="000000" w:themeColor="text1"/>
          <w:sz w:val="22"/>
          <w:szCs w:val="22"/>
        </w:rPr>
        <w:t>предусматрива</w:t>
      </w:r>
      <w:r w:rsidR="007C026F" w:rsidRPr="00057CCE">
        <w:rPr>
          <w:color w:val="000000" w:themeColor="text1"/>
          <w:sz w:val="22"/>
          <w:szCs w:val="22"/>
        </w:rPr>
        <w:t>ющая</w:t>
      </w:r>
      <w:r w:rsidR="00FD062E" w:rsidRPr="00057CCE">
        <w:rPr>
          <w:color w:val="000000" w:themeColor="text1"/>
          <w:sz w:val="22"/>
          <w:szCs w:val="22"/>
        </w:rPr>
        <w:t xml:space="preserve"> раскол </w:t>
      </w:r>
      <w:r w:rsidR="00286B1A" w:rsidRPr="00057CCE">
        <w:rPr>
          <w:color w:val="000000" w:themeColor="text1"/>
          <w:sz w:val="22"/>
          <w:szCs w:val="22"/>
        </w:rPr>
        <w:t xml:space="preserve">России </w:t>
      </w:r>
      <w:r w:rsidR="00FD062E" w:rsidRPr="00057CCE">
        <w:rPr>
          <w:color w:val="000000" w:themeColor="text1"/>
          <w:sz w:val="22"/>
          <w:szCs w:val="22"/>
        </w:rPr>
        <w:t>на части</w:t>
      </w:r>
      <w:r w:rsidR="00463CDF" w:rsidRPr="00057CCE">
        <w:rPr>
          <w:color w:val="000000" w:themeColor="text1"/>
          <w:sz w:val="22"/>
          <w:szCs w:val="22"/>
        </w:rPr>
        <w:t>. Грандстратегия –</w:t>
      </w:r>
      <w:r w:rsidR="009A47F1" w:rsidRPr="00057CCE">
        <w:rPr>
          <w:color w:val="000000" w:themeColor="text1"/>
          <w:sz w:val="22"/>
          <w:szCs w:val="22"/>
        </w:rPr>
        <w:t xml:space="preserve"> это полное уничтож</w:t>
      </w:r>
      <w:r w:rsidR="00463CDF" w:rsidRPr="00057CCE">
        <w:rPr>
          <w:color w:val="000000" w:themeColor="text1"/>
          <w:sz w:val="22"/>
          <w:szCs w:val="22"/>
        </w:rPr>
        <w:t>ение русских.</w:t>
      </w:r>
      <w:r w:rsidR="00013A76" w:rsidRPr="00057CCE">
        <w:rPr>
          <w:color w:val="000000" w:themeColor="text1"/>
          <w:sz w:val="22"/>
          <w:szCs w:val="22"/>
        </w:rPr>
        <w:t xml:space="preserve"> </w:t>
      </w:r>
      <w:r w:rsidR="00545F6C" w:rsidRPr="00057CCE">
        <w:rPr>
          <w:color w:val="000000" w:themeColor="text1"/>
          <w:sz w:val="22"/>
          <w:szCs w:val="22"/>
        </w:rPr>
        <w:t>Г</w:t>
      </w:r>
      <w:r w:rsidR="00AC3ADD" w:rsidRPr="00057CCE">
        <w:rPr>
          <w:color w:val="000000" w:themeColor="text1"/>
          <w:sz w:val="22"/>
          <w:szCs w:val="22"/>
        </w:rPr>
        <w:t xml:space="preserve">оссекретарь М. Олбрайт </w:t>
      </w:r>
      <w:r w:rsidR="008833F3" w:rsidRPr="00057CCE">
        <w:rPr>
          <w:color w:val="000000" w:themeColor="text1"/>
          <w:sz w:val="22"/>
          <w:szCs w:val="22"/>
        </w:rPr>
        <w:t>повторила слова</w:t>
      </w:r>
      <w:r w:rsidR="009A47F1" w:rsidRPr="00057CCE">
        <w:rPr>
          <w:color w:val="000000" w:themeColor="text1"/>
          <w:sz w:val="22"/>
          <w:szCs w:val="22"/>
        </w:rPr>
        <w:t xml:space="preserve"> о</w:t>
      </w:r>
      <w:r w:rsidR="00AC3ADD" w:rsidRPr="00057CCE">
        <w:rPr>
          <w:color w:val="000000" w:themeColor="text1"/>
          <w:sz w:val="22"/>
          <w:szCs w:val="22"/>
        </w:rPr>
        <w:t xml:space="preserve"> </w:t>
      </w:r>
      <w:r w:rsidR="00463CDF" w:rsidRPr="00057CCE">
        <w:rPr>
          <w:color w:val="000000" w:themeColor="text1"/>
          <w:sz w:val="22"/>
          <w:szCs w:val="22"/>
        </w:rPr>
        <w:t>захват</w:t>
      </w:r>
      <w:r w:rsidR="008833F3" w:rsidRPr="00057CCE">
        <w:rPr>
          <w:color w:val="000000" w:themeColor="text1"/>
          <w:sz w:val="22"/>
          <w:szCs w:val="22"/>
        </w:rPr>
        <w:t>е</w:t>
      </w:r>
      <w:r w:rsidR="00463CDF" w:rsidRPr="00057CCE">
        <w:rPr>
          <w:color w:val="000000" w:themeColor="text1"/>
          <w:sz w:val="22"/>
          <w:szCs w:val="22"/>
        </w:rPr>
        <w:t xml:space="preserve"> Сибири</w:t>
      </w:r>
      <w:r w:rsidR="00013A76" w:rsidRPr="00057CCE">
        <w:rPr>
          <w:color w:val="000000" w:themeColor="text1"/>
          <w:sz w:val="22"/>
          <w:szCs w:val="22"/>
        </w:rPr>
        <w:t>. Поскольку человек воспринимает другого человека, как неодушевленное существо, у каждого народ</w:t>
      </w:r>
      <w:r w:rsidR="00566AAB" w:rsidRPr="00057CCE">
        <w:rPr>
          <w:color w:val="000000" w:themeColor="text1"/>
          <w:sz w:val="22"/>
          <w:szCs w:val="22"/>
        </w:rPr>
        <w:t>а</w:t>
      </w:r>
      <w:r w:rsidR="00013A76" w:rsidRPr="00057CCE">
        <w:rPr>
          <w:color w:val="000000" w:themeColor="text1"/>
          <w:sz w:val="22"/>
          <w:szCs w:val="22"/>
        </w:rPr>
        <w:t xml:space="preserve"> существует тайная идеология ненависти, геноцида чужих. Например, после реализации немецкого «Плана </w:t>
      </w:r>
      <w:r w:rsidR="00013A76" w:rsidRPr="00057CCE">
        <w:rPr>
          <w:color w:val="000000" w:themeColor="text1"/>
          <w:sz w:val="22"/>
          <w:szCs w:val="22"/>
        </w:rPr>
        <w:lastRenderedPageBreak/>
        <w:t>Барбаросса» и захвата территории до рубежа Волги предусматривалось уничтож</w:t>
      </w:r>
      <w:r w:rsidR="00F5771C" w:rsidRPr="00057CCE">
        <w:rPr>
          <w:color w:val="000000" w:themeColor="text1"/>
          <w:sz w:val="22"/>
          <w:szCs w:val="22"/>
        </w:rPr>
        <w:t>ить</w:t>
      </w:r>
      <w:r w:rsidR="00013A76" w:rsidRPr="00057CCE">
        <w:rPr>
          <w:color w:val="000000" w:themeColor="text1"/>
          <w:sz w:val="22"/>
          <w:szCs w:val="22"/>
        </w:rPr>
        <w:t xml:space="preserve"> </w:t>
      </w:r>
      <w:r w:rsidR="00C228D7" w:rsidRPr="00057CCE">
        <w:rPr>
          <w:color w:val="000000" w:themeColor="text1"/>
          <w:sz w:val="22"/>
          <w:szCs w:val="22"/>
        </w:rPr>
        <w:t>русских</w:t>
      </w:r>
      <w:r w:rsidR="002500B2" w:rsidRPr="00057CCE">
        <w:rPr>
          <w:color w:val="000000" w:themeColor="text1"/>
          <w:sz w:val="22"/>
          <w:szCs w:val="22"/>
        </w:rPr>
        <w:t>,</w:t>
      </w:r>
      <w:r w:rsidR="00013A76" w:rsidRPr="00057CCE">
        <w:rPr>
          <w:color w:val="000000" w:themeColor="text1"/>
          <w:sz w:val="22"/>
          <w:szCs w:val="22"/>
        </w:rPr>
        <w:t xml:space="preserve"> </w:t>
      </w:r>
      <w:r w:rsidR="002500B2" w:rsidRPr="00057CCE">
        <w:rPr>
          <w:color w:val="000000" w:themeColor="text1"/>
          <w:sz w:val="22"/>
          <w:szCs w:val="22"/>
        </w:rPr>
        <w:t>изгна</w:t>
      </w:r>
      <w:r w:rsidR="00F5771C" w:rsidRPr="00057CCE">
        <w:rPr>
          <w:color w:val="000000" w:themeColor="text1"/>
          <w:sz w:val="22"/>
          <w:szCs w:val="22"/>
        </w:rPr>
        <w:t>ть</w:t>
      </w:r>
      <w:r w:rsidR="002500B2" w:rsidRPr="00057CCE">
        <w:rPr>
          <w:color w:val="000000" w:themeColor="text1"/>
          <w:sz w:val="22"/>
          <w:szCs w:val="22"/>
        </w:rPr>
        <w:t xml:space="preserve"> их </w:t>
      </w:r>
      <w:r w:rsidR="00013A76" w:rsidRPr="00057CCE">
        <w:rPr>
          <w:color w:val="000000" w:themeColor="text1"/>
          <w:sz w:val="22"/>
          <w:szCs w:val="22"/>
        </w:rPr>
        <w:t>на гибель в западносибирские болота. Во время СССР идеология русофобии в Таджикистане была секретной и непубличной, проявлялась лишь изредка в злобн</w:t>
      </w:r>
      <w:r w:rsidR="002C3B6A" w:rsidRPr="00057CCE">
        <w:rPr>
          <w:color w:val="000000" w:themeColor="text1"/>
          <w:sz w:val="22"/>
          <w:szCs w:val="22"/>
        </w:rPr>
        <w:t>ым</w:t>
      </w:r>
      <w:r w:rsidR="00013A76" w:rsidRPr="00057CCE">
        <w:rPr>
          <w:color w:val="000000" w:themeColor="text1"/>
          <w:sz w:val="22"/>
          <w:szCs w:val="22"/>
        </w:rPr>
        <w:t xml:space="preserve"> шепот</w:t>
      </w:r>
      <w:r w:rsidR="002C3B6A" w:rsidRPr="00057CCE">
        <w:rPr>
          <w:color w:val="000000" w:themeColor="text1"/>
          <w:sz w:val="22"/>
          <w:szCs w:val="22"/>
        </w:rPr>
        <w:t>е</w:t>
      </w:r>
      <w:r w:rsidR="00013A76" w:rsidRPr="00057CCE">
        <w:rPr>
          <w:color w:val="000000" w:themeColor="text1"/>
          <w:sz w:val="22"/>
          <w:szCs w:val="22"/>
        </w:rPr>
        <w:t xml:space="preserve"> «Иди на свой Россия»</w:t>
      </w:r>
      <w:r w:rsidR="00566AAB" w:rsidRPr="00057CCE">
        <w:rPr>
          <w:color w:val="000000" w:themeColor="text1"/>
          <w:sz w:val="22"/>
          <w:szCs w:val="22"/>
        </w:rPr>
        <w:t>, что я у</w:t>
      </w:r>
      <w:r w:rsidR="00013A76" w:rsidRPr="00057CCE">
        <w:rPr>
          <w:color w:val="000000" w:themeColor="text1"/>
          <w:sz w:val="22"/>
          <w:szCs w:val="22"/>
        </w:rPr>
        <w:t xml:space="preserve">слышал в 1970 году. Явной идеология русофобии стала в </w:t>
      </w:r>
      <w:r w:rsidR="00C412D1" w:rsidRPr="00057CCE">
        <w:rPr>
          <w:color w:val="000000" w:themeColor="text1"/>
          <w:sz w:val="22"/>
          <w:szCs w:val="22"/>
        </w:rPr>
        <w:t>1991-</w:t>
      </w:r>
      <w:r w:rsidR="00013A76" w:rsidRPr="00057CCE">
        <w:rPr>
          <w:color w:val="000000" w:themeColor="text1"/>
          <w:sz w:val="22"/>
          <w:szCs w:val="22"/>
        </w:rPr>
        <w:t xml:space="preserve">1992 </w:t>
      </w:r>
      <w:r w:rsidR="00C412D1" w:rsidRPr="00057CCE">
        <w:rPr>
          <w:color w:val="000000" w:themeColor="text1"/>
          <w:sz w:val="22"/>
          <w:szCs w:val="22"/>
        </w:rPr>
        <w:t>г</w:t>
      </w:r>
      <w:r w:rsidR="00013A76" w:rsidRPr="00057CCE">
        <w:rPr>
          <w:color w:val="000000" w:themeColor="text1"/>
          <w:sz w:val="22"/>
          <w:szCs w:val="22"/>
        </w:rPr>
        <w:t>г</w:t>
      </w:r>
      <w:r w:rsidR="00C412D1" w:rsidRPr="00057CCE">
        <w:rPr>
          <w:color w:val="000000" w:themeColor="text1"/>
          <w:sz w:val="22"/>
          <w:szCs w:val="22"/>
        </w:rPr>
        <w:t>.</w:t>
      </w:r>
      <w:r w:rsidR="00013A76" w:rsidRPr="00057CCE">
        <w:rPr>
          <w:color w:val="000000" w:themeColor="text1"/>
          <w:sz w:val="22"/>
          <w:szCs w:val="22"/>
        </w:rPr>
        <w:t xml:space="preserve"> при массовых убийствах и погромах, в результате которых 432000 русских бежали из Душанбе, спасая свои жизни, а их квартиры и дома захватили таджики. В Боснии идеология ненависти к чужим проявилась в форме этнической чистки 1,3 млн. сербов-православных, которых сербы-мусульмане в 1992-1995 гг. во</w:t>
      </w:r>
      <w:r w:rsidR="008378EC" w:rsidRPr="00057CCE">
        <w:rPr>
          <w:color w:val="000000" w:themeColor="text1"/>
          <w:sz w:val="22"/>
          <w:szCs w:val="22"/>
        </w:rPr>
        <w:t>йной</w:t>
      </w:r>
      <w:r w:rsidR="00013A76" w:rsidRPr="00057CCE">
        <w:rPr>
          <w:color w:val="000000" w:themeColor="text1"/>
          <w:sz w:val="22"/>
          <w:szCs w:val="22"/>
        </w:rPr>
        <w:t xml:space="preserve"> изгнали из домов, </w:t>
      </w:r>
      <w:r w:rsidR="00F03B8F" w:rsidRPr="00057CCE">
        <w:rPr>
          <w:color w:val="000000" w:themeColor="text1"/>
          <w:sz w:val="22"/>
          <w:szCs w:val="22"/>
        </w:rPr>
        <w:t xml:space="preserve">а около 50 тысяч мужчин и женщин </w:t>
      </w:r>
      <w:r w:rsidR="00013A76" w:rsidRPr="00057CCE">
        <w:rPr>
          <w:color w:val="000000" w:themeColor="text1"/>
          <w:sz w:val="22"/>
          <w:szCs w:val="22"/>
        </w:rPr>
        <w:t xml:space="preserve"> </w:t>
      </w:r>
      <w:r w:rsidR="00F03B8F" w:rsidRPr="00057CCE">
        <w:rPr>
          <w:color w:val="000000" w:themeColor="text1"/>
          <w:sz w:val="22"/>
          <w:szCs w:val="22"/>
        </w:rPr>
        <w:t>поместили</w:t>
      </w:r>
      <w:r w:rsidR="00013A76" w:rsidRPr="00057CCE">
        <w:rPr>
          <w:color w:val="000000" w:themeColor="text1"/>
          <w:sz w:val="22"/>
          <w:szCs w:val="22"/>
        </w:rPr>
        <w:t xml:space="preserve"> </w:t>
      </w:r>
      <w:r w:rsidR="00F03B8F" w:rsidRPr="00057CCE">
        <w:rPr>
          <w:color w:val="000000" w:themeColor="text1"/>
          <w:sz w:val="22"/>
          <w:szCs w:val="22"/>
        </w:rPr>
        <w:t xml:space="preserve">в </w:t>
      </w:r>
      <w:r w:rsidR="00013A76" w:rsidRPr="00057CCE">
        <w:rPr>
          <w:color w:val="000000" w:themeColor="text1"/>
          <w:sz w:val="22"/>
          <w:szCs w:val="22"/>
        </w:rPr>
        <w:t xml:space="preserve">536 концлагерей. Этническую чистку, изгнание </w:t>
      </w:r>
      <w:r w:rsidR="00BC777B" w:rsidRPr="00057CCE">
        <w:rPr>
          <w:color w:val="000000" w:themeColor="text1"/>
          <w:sz w:val="22"/>
          <w:szCs w:val="22"/>
        </w:rPr>
        <w:t xml:space="preserve">православных </w:t>
      </w:r>
      <w:r w:rsidR="00013A76" w:rsidRPr="00057CCE">
        <w:rPr>
          <w:color w:val="000000" w:themeColor="text1"/>
          <w:sz w:val="22"/>
          <w:szCs w:val="22"/>
        </w:rPr>
        <w:t>серб</w:t>
      </w:r>
      <w:r w:rsidR="00BC777B" w:rsidRPr="00057CCE">
        <w:rPr>
          <w:color w:val="000000" w:themeColor="text1"/>
          <w:sz w:val="22"/>
          <w:szCs w:val="22"/>
        </w:rPr>
        <w:t>ов</w:t>
      </w:r>
      <w:r w:rsidR="00013A76" w:rsidRPr="00057CCE">
        <w:rPr>
          <w:color w:val="000000" w:themeColor="text1"/>
          <w:sz w:val="22"/>
          <w:szCs w:val="22"/>
        </w:rPr>
        <w:t xml:space="preserve"> осуществили по </w:t>
      </w:r>
      <w:r w:rsidR="00F03B8F" w:rsidRPr="00057CCE">
        <w:rPr>
          <w:color w:val="000000" w:themeColor="text1"/>
          <w:sz w:val="22"/>
          <w:szCs w:val="22"/>
        </w:rPr>
        <w:t xml:space="preserve">приказу </w:t>
      </w:r>
      <w:r w:rsidR="00013A76" w:rsidRPr="00057CCE">
        <w:rPr>
          <w:color w:val="000000" w:themeColor="text1"/>
          <w:sz w:val="22"/>
          <w:szCs w:val="22"/>
        </w:rPr>
        <w:t>совершенно секретно</w:t>
      </w:r>
      <w:r w:rsidR="00F03B8F" w:rsidRPr="00057CCE">
        <w:rPr>
          <w:color w:val="000000" w:themeColor="text1"/>
          <w:sz w:val="22"/>
          <w:szCs w:val="22"/>
        </w:rPr>
        <w:t>й</w:t>
      </w:r>
      <w:r w:rsidR="00013A76" w:rsidRPr="00057CCE">
        <w:rPr>
          <w:color w:val="000000" w:themeColor="text1"/>
          <w:sz w:val="22"/>
          <w:szCs w:val="22"/>
        </w:rPr>
        <w:t xml:space="preserve"> «Директив</w:t>
      </w:r>
      <w:r w:rsidR="00F03B8F" w:rsidRPr="00057CCE">
        <w:rPr>
          <w:color w:val="000000" w:themeColor="text1"/>
          <w:sz w:val="22"/>
          <w:szCs w:val="22"/>
        </w:rPr>
        <w:t>ы</w:t>
      </w:r>
      <w:r w:rsidR="00013A76" w:rsidRPr="00057CCE">
        <w:rPr>
          <w:color w:val="000000" w:themeColor="text1"/>
          <w:sz w:val="22"/>
          <w:szCs w:val="22"/>
        </w:rPr>
        <w:t xml:space="preserve"> о защите БиГ»</w:t>
      </w:r>
      <w:r w:rsidR="002C3B6A" w:rsidRPr="00057CCE">
        <w:rPr>
          <w:color w:val="000000" w:themeColor="text1"/>
          <w:sz w:val="22"/>
          <w:szCs w:val="22"/>
        </w:rPr>
        <w:t xml:space="preserve"> (25.2.1992), </w:t>
      </w:r>
      <w:r w:rsidR="00013A76" w:rsidRPr="00057CCE">
        <w:rPr>
          <w:color w:val="000000" w:themeColor="text1"/>
          <w:sz w:val="22"/>
          <w:szCs w:val="22"/>
        </w:rPr>
        <w:t>составленно</w:t>
      </w:r>
      <w:r w:rsidR="000E589B" w:rsidRPr="00057CCE">
        <w:rPr>
          <w:color w:val="000000" w:themeColor="text1"/>
          <w:sz w:val="22"/>
          <w:szCs w:val="22"/>
        </w:rPr>
        <w:t>й</w:t>
      </w:r>
      <w:r w:rsidR="00013A76" w:rsidRPr="00057CCE">
        <w:rPr>
          <w:color w:val="000000" w:themeColor="text1"/>
          <w:sz w:val="22"/>
          <w:szCs w:val="22"/>
        </w:rPr>
        <w:t xml:space="preserve"> штабом «Патриотической лиги» во главе с Алией Изетбеговичем, которого </w:t>
      </w:r>
      <w:r w:rsidR="00790763" w:rsidRPr="00057CCE">
        <w:rPr>
          <w:color w:val="000000" w:themeColor="text1"/>
          <w:sz w:val="22"/>
          <w:szCs w:val="22"/>
        </w:rPr>
        <w:t xml:space="preserve">ЦРУ </w:t>
      </w:r>
      <w:r w:rsidR="00013A76" w:rsidRPr="00057CCE">
        <w:rPr>
          <w:color w:val="000000" w:themeColor="text1"/>
          <w:sz w:val="22"/>
          <w:szCs w:val="22"/>
        </w:rPr>
        <w:t>позже сделал</w:t>
      </w:r>
      <w:r w:rsidR="00790763" w:rsidRPr="00057CCE">
        <w:rPr>
          <w:color w:val="000000" w:themeColor="text1"/>
          <w:sz w:val="22"/>
          <w:szCs w:val="22"/>
        </w:rPr>
        <w:t>о</w:t>
      </w:r>
      <w:r w:rsidR="00013A76" w:rsidRPr="00057CCE">
        <w:rPr>
          <w:color w:val="000000" w:themeColor="text1"/>
          <w:sz w:val="22"/>
          <w:szCs w:val="22"/>
        </w:rPr>
        <w:t xml:space="preserve"> президентом Боснии и Герцоговины.</w:t>
      </w:r>
      <w:r w:rsidR="00466C53" w:rsidRPr="00057CCE">
        <w:rPr>
          <w:color w:val="000000" w:themeColor="text1"/>
          <w:sz w:val="22"/>
          <w:szCs w:val="22"/>
        </w:rPr>
        <w:t xml:space="preserve"> [5</w:t>
      </w:r>
      <w:r w:rsidR="00D74805" w:rsidRPr="00057CCE">
        <w:rPr>
          <w:color w:val="000000" w:themeColor="text1"/>
          <w:sz w:val="22"/>
          <w:szCs w:val="22"/>
        </w:rPr>
        <w:t xml:space="preserve">] </w:t>
      </w:r>
    </w:p>
    <w:p w:rsidR="00013A76" w:rsidRPr="00057CCE" w:rsidRDefault="00013A76" w:rsidP="00AE027E">
      <w:pPr>
        <w:jc w:val="both"/>
        <w:rPr>
          <w:color w:val="000000" w:themeColor="text1"/>
          <w:sz w:val="22"/>
          <w:szCs w:val="22"/>
        </w:rPr>
      </w:pPr>
      <w:r w:rsidRPr="00057CCE">
        <w:rPr>
          <w:color w:val="000000" w:themeColor="text1"/>
          <w:sz w:val="22"/>
          <w:szCs w:val="22"/>
        </w:rPr>
        <w:t xml:space="preserve">       Политик сплачива</w:t>
      </w:r>
      <w:r w:rsidR="005F213C" w:rsidRPr="00057CCE">
        <w:rPr>
          <w:color w:val="000000" w:themeColor="text1"/>
          <w:sz w:val="22"/>
          <w:szCs w:val="22"/>
        </w:rPr>
        <w:t>е</w:t>
      </w:r>
      <w:r w:rsidRPr="00057CCE">
        <w:rPr>
          <w:color w:val="000000" w:themeColor="text1"/>
          <w:sz w:val="22"/>
          <w:szCs w:val="22"/>
        </w:rPr>
        <w:t xml:space="preserve">т целевую аудиторию </w:t>
      </w:r>
      <w:r w:rsidR="00585AB5" w:rsidRPr="00057CCE">
        <w:rPr>
          <w:color w:val="000000" w:themeColor="text1"/>
          <w:sz w:val="22"/>
          <w:szCs w:val="22"/>
        </w:rPr>
        <w:t xml:space="preserve">идеологическим дискурсом </w:t>
      </w:r>
      <w:r w:rsidRPr="00057CCE">
        <w:rPr>
          <w:color w:val="000000" w:themeColor="text1"/>
          <w:sz w:val="22"/>
          <w:szCs w:val="22"/>
        </w:rPr>
        <w:t>за счет показа своих противников «чужими», то есть «врагами». Например, в 2017-2019 гг. британские политики во время переговоров о выходе из ЕС</w:t>
      </w:r>
      <w:r w:rsidR="0047373E" w:rsidRPr="00057CCE">
        <w:rPr>
          <w:color w:val="000000" w:themeColor="text1"/>
          <w:sz w:val="22"/>
          <w:szCs w:val="22"/>
        </w:rPr>
        <w:t xml:space="preserve"> показывали врагом «брюссельских бюрократов»</w:t>
      </w:r>
      <w:r w:rsidRPr="00057CCE">
        <w:rPr>
          <w:color w:val="000000" w:themeColor="text1"/>
          <w:sz w:val="22"/>
          <w:szCs w:val="22"/>
        </w:rPr>
        <w:t>, используя в речах идеологию британской иск</w:t>
      </w:r>
      <w:r w:rsidR="002F3113" w:rsidRPr="00057CCE">
        <w:rPr>
          <w:color w:val="000000" w:themeColor="text1"/>
          <w:sz w:val="22"/>
          <w:szCs w:val="22"/>
        </w:rPr>
        <w:t>л</w:t>
      </w:r>
      <w:r w:rsidRPr="00057CCE">
        <w:rPr>
          <w:color w:val="000000" w:themeColor="text1"/>
          <w:sz w:val="22"/>
          <w:szCs w:val="22"/>
        </w:rPr>
        <w:t xml:space="preserve">ючительности. Английские эксперты 6.4.2017 г. оценили враждебность стран ЕС к Британии во время переговоров, как высокую, среднюю, низкую. </w:t>
      </w:r>
      <w:r w:rsidR="005727DA" w:rsidRPr="00057CCE">
        <w:rPr>
          <w:color w:val="000000" w:themeColor="text1"/>
          <w:sz w:val="22"/>
          <w:szCs w:val="22"/>
        </w:rPr>
        <w:t xml:space="preserve">Смертельными врагами Британии они изображали Германию и Францию, которых на схеме покрасили коричневым цветом. «Коричневыми» метафорично называли немецких нацистов. Красным изобразили врагов со средним уровнем враждебности. «Красный» - это метафора для обозначения врагов-русских.    </w:t>
      </w:r>
      <w:r w:rsidRPr="00057CCE">
        <w:rPr>
          <w:color w:val="000000" w:themeColor="text1"/>
          <w:sz w:val="22"/>
          <w:szCs w:val="22"/>
        </w:rPr>
        <w:t>(см. фото 1)</w:t>
      </w:r>
      <w:r w:rsidR="00466C53" w:rsidRPr="00057CCE">
        <w:rPr>
          <w:color w:val="000000" w:themeColor="text1"/>
          <w:sz w:val="22"/>
          <w:szCs w:val="22"/>
        </w:rPr>
        <w:t xml:space="preserve"> [6</w:t>
      </w:r>
      <w:r w:rsidR="005B5115" w:rsidRPr="00057CCE">
        <w:rPr>
          <w:color w:val="000000" w:themeColor="text1"/>
          <w:sz w:val="22"/>
          <w:szCs w:val="22"/>
        </w:rPr>
        <w:t>]</w:t>
      </w:r>
      <w:r w:rsidR="00183848" w:rsidRPr="00057CCE">
        <w:rPr>
          <w:color w:val="000000" w:themeColor="text1"/>
          <w:sz w:val="22"/>
          <w:szCs w:val="22"/>
        </w:rPr>
        <w:t xml:space="preserve">       Идеологический дискусрс использует упрощение, обобщает много конкретной информации в абстрактный концепт, рисует модель внешнего мира только двумя красками «черный - белый», изображает себя концептом «Добро», «Силы Света», а «чужих» именует концептом «Зло» с предельно высоким уровнем абстракции. Главный признак идеологии и идеологического дискурса – это наличие концепта «чужой» (враг), концепта «Зло», использование психологической </w:t>
      </w:r>
      <w:r w:rsidR="00183848" w:rsidRPr="00057CCE">
        <w:rPr>
          <w:color w:val="000000" w:themeColor="text1"/>
          <w:sz w:val="22"/>
          <w:szCs w:val="22"/>
        </w:rPr>
        <w:lastRenderedPageBreak/>
        <w:t>установки «вместе» (</w:t>
      </w:r>
      <w:r w:rsidR="00183848" w:rsidRPr="00057CCE">
        <w:rPr>
          <w:color w:val="000000" w:themeColor="text1"/>
          <w:sz w:val="22"/>
          <w:szCs w:val="22"/>
          <w:lang w:val="en-US"/>
        </w:rPr>
        <w:t>together</w:t>
      </w:r>
      <w:r w:rsidR="00183848" w:rsidRPr="00057CCE">
        <w:rPr>
          <w:color w:val="000000" w:themeColor="text1"/>
          <w:sz w:val="22"/>
          <w:szCs w:val="22"/>
        </w:rPr>
        <w:t>) для сполчения целевой аудитории под своим командованием, направления людей против своих врагов.  Идеологический дискурс де-факто является паразитарным дискурсом, инфорационной войной (операцией), нейро-лингвистическим программированием (НЛП). Актор идеологический дискурс скрывает цель хищнического паразитизма и паразитизма нахлебничеством.</w:t>
      </w:r>
    </w:p>
    <w:p w:rsidR="00D74805" w:rsidRPr="00057CCE" w:rsidRDefault="00D74805" w:rsidP="00AE027E">
      <w:pPr>
        <w:jc w:val="both"/>
        <w:rPr>
          <w:color w:val="000000" w:themeColor="text1"/>
        </w:rPr>
      </w:pPr>
      <w:r w:rsidRPr="00057CCE">
        <w:rPr>
          <w:color w:val="000000" w:themeColor="text1"/>
        </w:rPr>
        <w:t xml:space="preserve">                                                                                     </w:t>
      </w:r>
      <w:r w:rsidR="007F5CBE" w:rsidRPr="00057CCE">
        <w:rPr>
          <w:color w:val="000000" w:themeColor="text1"/>
        </w:rPr>
        <w:t xml:space="preserve">          </w:t>
      </w:r>
      <w:r w:rsidRPr="00057CCE">
        <w:rPr>
          <w:color w:val="000000" w:themeColor="text1"/>
        </w:rPr>
        <w:t>Фото 1</w:t>
      </w:r>
    </w:p>
    <w:p w:rsidR="00D74805" w:rsidRPr="00057CCE" w:rsidRDefault="00DF0616" w:rsidP="00AE027E">
      <w:pPr>
        <w:jc w:val="both"/>
        <w:rPr>
          <w:color w:val="000000" w:themeColor="text1"/>
        </w:rPr>
      </w:pPr>
      <w:r w:rsidRPr="00057CCE">
        <w:rPr>
          <w:color w:val="000000" w:themeColor="text1"/>
        </w:rPr>
        <w:t xml:space="preserve">    </w:t>
      </w:r>
      <w:r w:rsidR="00D74805" w:rsidRPr="00057CCE">
        <w:rPr>
          <w:color w:val="000000" w:themeColor="text1"/>
        </w:rPr>
        <w:t xml:space="preserve">Оценка уровня враждебности </w:t>
      </w:r>
      <w:r w:rsidR="005B5115" w:rsidRPr="00057CCE">
        <w:rPr>
          <w:color w:val="000000" w:themeColor="text1"/>
        </w:rPr>
        <w:t xml:space="preserve">стран </w:t>
      </w:r>
      <w:r w:rsidR="00D74805" w:rsidRPr="00057CCE">
        <w:rPr>
          <w:color w:val="000000" w:themeColor="text1"/>
        </w:rPr>
        <w:t>к Британии (2017)</w:t>
      </w:r>
    </w:p>
    <w:p w:rsidR="00013A76" w:rsidRPr="00057CCE" w:rsidRDefault="0005444F" w:rsidP="00AE027E">
      <w:pPr>
        <w:jc w:val="both"/>
        <w:rPr>
          <w:color w:val="000000" w:themeColor="text1"/>
        </w:rPr>
      </w:pPr>
      <w:r w:rsidRPr="00057CCE">
        <w:rPr>
          <w:noProof/>
          <w:color w:val="000000" w:themeColor="text1"/>
        </w:rPr>
        <w:t xml:space="preserve">              </w:t>
      </w:r>
      <w:r w:rsidR="00013A76" w:rsidRPr="00057CCE">
        <w:rPr>
          <w:noProof/>
          <w:color w:val="000000" w:themeColor="text1"/>
        </w:rPr>
        <w:drawing>
          <wp:inline distT="0" distB="0" distL="0" distR="0">
            <wp:extent cx="2814533" cy="2875878"/>
            <wp:effectExtent l="19050" t="0" r="4867" b="0"/>
            <wp:docPr id="234" name="Рисунок 1" descr="D:\Desktop\Ненависть к Британи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Ненависть к Британии.png"/>
                    <pic:cNvPicPr>
                      <a:picLocks noChangeAspect="1" noChangeArrowheads="1"/>
                    </pic:cNvPicPr>
                  </pic:nvPicPr>
                  <pic:blipFill>
                    <a:blip r:embed="rId30" cstate="print">
                      <a:lum bright="8000" contrast="-1000"/>
                    </a:blip>
                    <a:srcRect/>
                    <a:stretch>
                      <a:fillRect/>
                    </a:stretch>
                  </pic:blipFill>
                  <pic:spPr bwMode="auto">
                    <a:xfrm>
                      <a:off x="0" y="0"/>
                      <a:ext cx="2812912" cy="2874222"/>
                    </a:xfrm>
                    <a:prstGeom prst="rect">
                      <a:avLst/>
                    </a:prstGeom>
                    <a:noFill/>
                    <a:ln w="9525">
                      <a:noFill/>
                      <a:miter lim="800000"/>
                      <a:headEnd/>
                      <a:tailEnd/>
                    </a:ln>
                  </pic:spPr>
                </pic:pic>
              </a:graphicData>
            </a:graphic>
          </wp:inline>
        </w:drawing>
      </w:r>
    </w:p>
    <w:p w:rsidR="007074B1" w:rsidRPr="00057CCE" w:rsidRDefault="008979E6" w:rsidP="00AE027E">
      <w:pPr>
        <w:jc w:val="both"/>
        <w:rPr>
          <w:color w:val="000000" w:themeColor="text1"/>
          <w:sz w:val="22"/>
          <w:szCs w:val="22"/>
        </w:rPr>
      </w:pPr>
      <w:r w:rsidRPr="00057CCE">
        <w:rPr>
          <w:color w:val="000000" w:themeColor="text1"/>
          <w:sz w:val="22"/>
          <w:szCs w:val="22"/>
        </w:rPr>
        <w:t xml:space="preserve">    </w:t>
      </w:r>
      <w:r w:rsidR="007E5056" w:rsidRPr="00057CCE">
        <w:rPr>
          <w:color w:val="000000" w:themeColor="text1"/>
          <w:sz w:val="22"/>
          <w:szCs w:val="22"/>
        </w:rPr>
        <w:t xml:space="preserve">  </w:t>
      </w:r>
      <w:r w:rsidRPr="00057CCE">
        <w:rPr>
          <w:color w:val="000000" w:themeColor="text1"/>
          <w:sz w:val="22"/>
          <w:szCs w:val="22"/>
        </w:rPr>
        <w:t xml:space="preserve">  </w:t>
      </w:r>
      <w:r w:rsidR="007074B1" w:rsidRPr="00057CCE">
        <w:rPr>
          <w:color w:val="000000" w:themeColor="text1"/>
          <w:sz w:val="22"/>
          <w:szCs w:val="22"/>
        </w:rPr>
        <w:t>Лингвистическ</w:t>
      </w:r>
      <w:r w:rsidR="00A62261" w:rsidRPr="00057CCE">
        <w:rPr>
          <w:color w:val="000000" w:themeColor="text1"/>
          <w:sz w:val="22"/>
          <w:szCs w:val="22"/>
        </w:rPr>
        <w:t>ий</w:t>
      </w:r>
      <w:r w:rsidR="007074B1" w:rsidRPr="00057CCE">
        <w:rPr>
          <w:color w:val="000000" w:themeColor="text1"/>
          <w:sz w:val="22"/>
          <w:szCs w:val="22"/>
        </w:rPr>
        <w:t xml:space="preserve"> к</w:t>
      </w:r>
      <w:r w:rsidR="00A62261" w:rsidRPr="00057CCE">
        <w:rPr>
          <w:color w:val="000000" w:themeColor="text1"/>
          <w:sz w:val="22"/>
          <w:szCs w:val="22"/>
        </w:rPr>
        <w:t>онцепт</w:t>
      </w:r>
      <w:r w:rsidR="007074B1" w:rsidRPr="00057CCE">
        <w:rPr>
          <w:color w:val="000000" w:themeColor="text1"/>
          <w:sz w:val="22"/>
          <w:szCs w:val="22"/>
        </w:rPr>
        <w:t xml:space="preserve"> «идеологический дискурс» является несекретным вариантом </w:t>
      </w:r>
      <w:r w:rsidR="00203329" w:rsidRPr="00057CCE">
        <w:rPr>
          <w:color w:val="000000" w:themeColor="text1"/>
          <w:sz w:val="22"/>
          <w:szCs w:val="22"/>
        </w:rPr>
        <w:t xml:space="preserve">секретного </w:t>
      </w:r>
      <w:r w:rsidR="007074B1" w:rsidRPr="00057CCE">
        <w:rPr>
          <w:color w:val="000000" w:themeColor="text1"/>
          <w:sz w:val="22"/>
          <w:szCs w:val="22"/>
        </w:rPr>
        <w:t>понятия «информационно-психологическая операция»</w:t>
      </w:r>
      <w:r w:rsidR="00203329" w:rsidRPr="00057CCE">
        <w:rPr>
          <w:color w:val="000000" w:themeColor="text1"/>
          <w:sz w:val="22"/>
          <w:szCs w:val="22"/>
        </w:rPr>
        <w:t>, деятельность ЦИПсО</w:t>
      </w:r>
      <w:r w:rsidR="007074B1" w:rsidRPr="00057CCE">
        <w:rPr>
          <w:color w:val="000000" w:themeColor="text1"/>
          <w:sz w:val="22"/>
          <w:szCs w:val="22"/>
        </w:rPr>
        <w:t xml:space="preserve">. Целью идеологического дискурса является обман, манипуляция психической, конциентальной и когнитивной сферами </w:t>
      </w:r>
      <w:r w:rsidR="00C5202C" w:rsidRPr="00057CCE">
        <w:rPr>
          <w:color w:val="000000" w:themeColor="text1"/>
          <w:sz w:val="22"/>
          <w:szCs w:val="22"/>
        </w:rPr>
        <w:t>менталитета</w:t>
      </w:r>
      <w:r w:rsidR="007074B1" w:rsidRPr="00057CCE">
        <w:rPr>
          <w:color w:val="000000" w:themeColor="text1"/>
          <w:sz w:val="22"/>
          <w:szCs w:val="22"/>
        </w:rPr>
        <w:t xml:space="preserve"> </w:t>
      </w:r>
      <w:r w:rsidR="00203329" w:rsidRPr="00057CCE">
        <w:rPr>
          <w:color w:val="000000" w:themeColor="text1"/>
          <w:sz w:val="22"/>
          <w:szCs w:val="22"/>
        </w:rPr>
        <w:t>человека, фокус-группы</w:t>
      </w:r>
      <w:r w:rsidR="007074B1" w:rsidRPr="00057CCE">
        <w:rPr>
          <w:color w:val="000000" w:themeColor="text1"/>
          <w:sz w:val="22"/>
          <w:szCs w:val="22"/>
        </w:rPr>
        <w:t xml:space="preserve">. Актор идеологического дискурса использует вторичную номинацию </w:t>
      </w:r>
      <w:r w:rsidR="00160446" w:rsidRPr="00057CCE">
        <w:rPr>
          <w:color w:val="000000" w:themeColor="text1"/>
          <w:sz w:val="22"/>
          <w:szCs w:val="22"/>
        </w:rPr>
        <w:t xml:space="preserve">(пейоративы) </w:t>
      </w:r>
      <w:r w:rsidR="007074B1" w:rsidRPr="00057CCE">
        <w:rPr>
          <w:color w:val="000000" w:themeColor="text1"/>
          <w:sz w:val="22"/>
          <w:szCs w:val="22"/>
        </w:rPr>
        <w:t xml:space="preserve">для скрытого воздействия на систему </w:t>
      </w:r>
      <w:r w:rsidR="008C5A10" w:rsidRPr="00057CCE">
        <w:rPr>
          <w:color w:val="000000" w:themeColor="text1"/>
          <w:sz w:val="22"/>
          <w:szCs w:val="22"/>
        </w:rPr>
        <w:t xml:space="preserve">идеалов, </w:t>
      </w:r>
      <w:r w:rsidR="007074B1" w:rsidRPr="00057CCE">
        <w:rPr>
          <w:color w:val="000000" w:themeColor="text1"/>
          <w:sz w:val="22"/>
          <w:szCs w:val="22"/>
        </w:rPr>
        <w:t xml:space="preserve">ценностей, символов веры людей, для их целенаправленного изменения, </w:t>
      </w:r>
      <w:r w:rsidR="009B54E0" w:rsidRPr="00057CCE">
        <w:rPr>
          <w:color w:val="000000" w:themeColor="text1"/>
          <w:sz w:val="22"/>
          <w:szCs w:val="22"/>
        </w:rPr>
        <w:t xml:space="preserve">для </w:t>
      </w:r>
      <w:r w:rsidR="007074B1" w:rsidRPr="00057CCE">
        <w:rPr>
          <w:color w:val="000000" w:themeColor="text1"/>
          <w:sz w:val="22"/>
          <w:szCs w:val="22"/>
        </w:rPr>
        <w:t xml:space="preserve">реализации длительных проектов социальной инженерии, например, </w:t>
      </w:r>
      <w:r w:rsidR="00B541F1" w:rsidRPr="00057CCE">
        <w:rPr>
          <w:color w:val="000000" w:themeColor="text1"/>
          <w:sz w:val="22"/>
          <w:szCs w:val="22"/>
        </w:rPr>
        <w:t>так делали</w:t>
      </w:r>
      <w:r w:rsidR="007074B1" w:rsidRPr="00057CCE">
        <w:rPr>
          <w:color w:val="000000" w:themeColor="text1"/>
          <w:sz w:val="22"/>
          <w:szCs w:val="22"/>
        </w:rPr>
        <w:t xml:space="preserve"> на Украине</w:t>
      </w:r>
      <w:r w:rsidR="00160446" w:rsidRPr="00057CCE">
        <w:rPr>
          <w:color w:val="000000" w:themeColor="text1"/>
          <w:sz w:val="22"/>
          <w:szCs w:val="22"/>
        </w:rPr>
        <w:t xml:space="preserve"> </w:t>
      </w:r>
      <w:r w:rsidR="00160446" w:rsidRPr="00057CCE">
        <w:rPr>
          <w:color w:val="000000" w:themeColor="text1"/>
          <w:sz w:val="22"/>
          <w:szCs w:val="22"/>
        </w:rPr>
        <w:lastRenderedPageBreak/>
        <w:t>в 1992-2022 годах</w:t>
      </w:r>
      <w:r w:rsidR="007074B1" w:rsidRPr="00057CCE">
        <w:rPr>
          <w:color w:val="000000" w:themeColor="text1"/>
          <w:sz w:val="22"/>
          <w:szCs w:val="22"/>
        </w:rPr>
        <w:t>. Основой идеологи</w:t>
      </w:r>
      <w:r w:rsidR="001B2C7F" w:rsidRPr="00057CCE">
        <w:rPr>
          <w:color w:val="000000" w:themeColor="text1"/>
          <w:sz w:val="22"/>
          <w:szCs w:val="22"/>
        </w:rPr>
        <w:t xml:space="preserve">и и </w:t>
      </w:r>
      <w:r w:rsidR="00D511FC" w:rsidRPr="00057CCE">
        <w:rPr>
          <w:color w:val="000000" w:themeColor="text1"/>
          <w:sz w:val="22"/>
          <w:szCs w:val="22"/>
        </w:rPr>
        <w:t xml:space="preserve">идеологического </w:t>
      </w:r>
      <w:r w:rsidR="001B2C7F" w:rsidRPr="00057CCE">
        <w:rPr>
          <w:color w:val="000000" w:themeColor="text1"/>
          <w:sz w:val="22"/>
          <w:szCs w:val="22"/>
        </w:rPr>
        <w:t>дискурса</w:t>
      </w:r>
      <w:r w:rsidR="007074B1" w:rsidRPr="00057CCE">
        <w:rPr>
          <w:color w:val="000000" w:themeColor="text1"/>
          <w:sz w:val="22"/>
          <w:szCs w:val="22"/>
        </w:rPr>
        <w:t xml:space="preserve"> является система </w:t>
      </w:r>
      <w:r w:rsidR="00160446" w:rsidRPr="00057CCE">
        <w:rPr>
          <w:color w:val="000000" w:themeColor="text1"/>
          <w:sz w:val="22"/>
          <w:szCs w:val="22"/>
        </w:rPr>
        <w:t xml:space="preserve">пар </w:t>
      </w:r>
      <w:r w:rsidR="001B2C7F" w:rsidRPr="00057CCE">
        <w:rPr>
          <w:color w:val="000000" w:themeColor="text1"/>
          <w:sz w:val="22"/>
          <w:szCs w:val="22"/>
        </w:rPr>
        <w:t xml:space="preserve">дихотомных концептов </w:t>
      </w:r>
      <w:r w:rsidR="0067236E" w:rsidRPr="00057CCE">
        <w:rPr>
          <w:color w:val="000000" w:themeColor="text1"/>
          <w:sz w:val="22"/>
          <w:szCs w:val="22"/>
        </w:rPr>
        <w:t>(ценности – анти</w:t>
      </w:r>
      <w:r w:rsidR="00670026" w:rsidRPr="00057CCE">
        <w:rPr>
          <w:color w:val="000000" w:themeColor="text1"/>
          <w:sz w:val="22"/>
          <w:szCs w:val="22"/>
        </w:rPr>
        <w:t>эталоны</w:t>
      </w:r>
      <w:r w:rsidR="0067236E" w:rsidRPr="00057CCE">
        <w:rPr>
          <w:color w:val="000000" w:themeColor="text1"/>
          <w:sz w:val="22"/>
          <w:szCs w:val="22"/>
        </w:rPr>
        <w:t xml:space="preserve">). Это </w:t>
      </w:r>
      <w:r w:rsidR="001B2C7F" w:rsidRPr="00057CCE">
        <w:rPr>
          <w:color w:val="000000" w:themeColor="text1"/>
          <w:sz w:val="22"/>
          <w:szCs w:val="22"/>
        </w:rPr>
        <w:t>-</w:t>
      </w:r>
      <w:r w:rsidR="007074B1" w:rsidRPr="00057CCE">
        <w:rPr>
          <w:color w:val="000000" w:themeColor="text1"/>
          <w:sz w:val="22"/>
          <w:szCs w:val="22"/>
        </w:rPr>
        <w:t xml:space="preserve"> аналог компаса для ориентировки во внешнем мире, для выбора вербального варианта дискурса или варианта поведения, позволяющего человеку </w:t>
      </w:r>
      <w:r w:rsidR="00BF6821" w:rsidRPr="00057CCE">
        <w:rPr>
          <w:color w:val="000000" w:themeColor="text1"/>
          <w:sz w:val="22"/>
          <w:szCs w:val="22"/>
        </w:rPr>
        <w:t>реализовать</w:t>
      </w:r>
      <w:r w:rsidR="007074B1" w:rsidRPr="00057CCE">
        <w:rPr>
          <w:color w:val="000000" w:themeColor="text1"/>
          <w:sz w:val="22"/>
          <w:szCs w:val="22"/>
        </w:rPr>
        <w:t xml:space="preserve"> </w:t>
      </w:r>
      <w:r w:rsidR="00BF6821" w:rsidRPr="00057CCE">
        <w:rPr>
          <w:color w:val="000000" w:themeColor="text1"/>
          <w:sz w:val="22"/>
          <w:szCs w:val="22"/>
        </w:rPr>
        <w:t>мечты</w:t>
      </w:r>
      <w:r w:rsidR="007074B1" w:rsidRPr="00057CCE">
        <w:rPr>
          <w:color w:val="000000" w:themeColor="text1"/>
          <w:sz w:val="22"/>
          <w:szCs w:val="22"/>
        </w:rPr>
        <w:t xml:space="preserve"> и свои идеальные представления. Ядром содержания идеологического дискурса является ключев</w:t>
      </w:r>
      <w:r w:rsidR="00B2585E" w:rsidRPr="00057CCE">
        <w:rPr>
          <w:color w:val="000000" w:themeColor="text1"/>
          <w:sz w:val="22"/>
          <w:szCs w:val="22"/>
        </w:rPr>
        <w:t>ая пара</w:t>
      </w:r>
      <w:r w:rsidR="007074B1" w:rsidRPr="00057CCE">
        <w:rPr>
          <w:color w:val="000000" w:themeColor="text1"/>
          <w:sz w:val="22"/>
          <w:szCs w:val="22"/>
        </w:rPr>
        <w:t xml:space="preserve"> </w:t>
      </w:r>
      <w:r w:rsidR="00B2585E" w:rsidRPr="00057CCE">
        <w:rPr>
          <w:color w:val="000000" w:themeColor="text1"/>
          <w:sz w:val="22"/>
          <w:szCs w:val="22"/>
        </w:rPr>
        <w:t>д</w:t>
      </w:r>
      <w:r w:rsidR="003A6C08" w:rsidRPr="00057CCE">
        <w:rPr>
          <w:color w:val="000000" w:themeColor="text1"/>
          <w:sz w:val="22"/>
          <w:szCs w:val="22"/>
        </w:rPr>
        <w:t>ихотомны</w:t>
      </w:r>
      <w:r w:rsidR="00B2585E" w:rsidRPr="00057CCE">
        <w:rPr>
          <w:color w:val="000000" w:themeColor="text1"/>
          <w:sz w:val="22"/>
          <w:szCs w:val="22"/>
        </w:rPr>
        <w:t>х</w:t>
      </w:r>
      <w:r w:rsidR="003A6C08" w:rsidRPr="00057CCE">
        <w:rPr>
          <w:color w:val="000000" w:themeColor="text1"/>
          <w:sz w:val="22"/>
          <w:szCs w:val="22"/>
        </w:rPr>
        <w:t xml:space="preserve"> </w:t>
      </w:r>
      <w:r w:rsidR="007074B1" w:rsidRPr="00057CCE">
        <w:rPr>
          <w:color w:val="000000" w:themeColor="text1"/>
          <w:sz w:val="22"/>
          <w:szCs w:val="22"/>
        </w:rPr>
        <w:t>концепт</w:t>
      </w:r>
      <w:r w:rsidR="00B2585E" w:rsidRPr="00057CCE">
        <w:rPr>
          <w:color w:val="000000" w:themeColor="text1"/>
          <w:sz w:val="22"/>
          <w:szCs w:val="22"/>
        </w:rPr>
        <w:t>ов</w:t>
      </w:r>
      <w:r w:rsidR="007074B1" w:rsidRPr="00057CCE">
        <w:rPr>
          <w:color w:val="000000" w:themeColor="text1"/>
          <w:sz w:val="22"/>
          <w:szCs w:val="22"/>
        </w:rPr>
        <w:t xml:space="preserve"> Добро – Зло, к которо</w:t>
      </w:r>
      <w:r w:rsidR="00F3017E" w:rsidRPr="00057CCE">
        <w:rPr>
          <w:color w:val="000000" w:themeColor="text1"/>
          <w:sz w:val="22"/>
          <w:szCs w:val="22"/>
        </w:rPr>
        <w:t>й</w:t>
      </w:r>
      <w:r w:rsidR="007074B1" w:rsidRPr="00057CCE">
        <w:rPr>
          <w:color w:val="000000" w:themeColor="text1"/>
          <w:sz w:val="22"/>
          <w:szCs w:val="22"/>
        </w:rPr>
        <w:t xml:space="preserve"> имеет коннотаци</w:t>
      </w:r>
      <w:r w:rsidR="00447E9F" w:rsidRPr="00057CCE">
        <w:rPr>
          <w:color w:val="000000" w:themeColor="text1"/>
          <w:sz w:val="22"/>
          <w:szCs w:val="22"/>
        </w:rPr>
        <w:t>ю</w:t>
      </w:r>
      <w:r w:rsidR="007074B1" w:rsidRPr="00057CCE">
        <w:rPr>
          <w:color w:val="000000" w:themeColor="text1"/>
          <w:sz w:val="22"/>
          <w:szCs w:val="22"/>
        </w:rPr>
        <w:t xml:space="preserve"> иерархи</w:t>
      </w:r>
      <w:r w:rsidR="00F3017E" w:rsidRPr="00057CCE">
        <w:rPr>
          <w:color w:val="000000" w:themeColor="text1"/>
          <w:sz w:val="22"/>
          <w:szCs w:val="22"/>
        </w:rPr>
        <w:t>я</w:t>
      </w:r>
      <w:r w:rsidR="007074B1" w:rsidRPr="00057CCE">
        <w:rPr>
          <w:color w:val="000000" w:themeColor="text1"/>
          <w:sz w:val="22"/>
          <w:szCs w:val="22"/>
        </w:rPr>
        <w:t xml:space="preserve"> бинарных концептов, </w:t>
      </w:r>
      <w:r w:rsidR="0038549C" w:rsidRPr="00057CCE">
        <w:rPr>
          <w:color w:val="000000" w:themeColor="text1"/>
          <w:sz w:val="22"/>
          <w:szCs w:val="22"/>
        </w:rPr>
        <w:t>обозначающих</w:t>
      </w:r>
      <w:r w:rsidR="007074B1" w:rsidRPr="00057CCE">
        <w:rPr>
          <w:color w:val="000000" w:themeColor="text1"/>
          <w:sz w:val="22"/>
          <w:szCs w:val="22"/>
        </w:rPr>
        <w:t xml:space="preserve"> </w:t>
      </w:r>
      <w:r w:rsidR="008C5A10" w:rsidRPr="00057CCE">
        <w:rPr>
          <w:color w:val="000000" w:themeColor="text1"/>
          <w:sz w:val="22"/>
          <w:szCs w:val="22"/>
        </w:rPr>
        <w:t xml:space="preserve">мнимые ценности - идеалы, </w:t>
      </w:r>
      <w:r w:rsidR="007074B1" w:rsidRPr="00057CCE">
        <w:rPr>
          <w:color w:val="000000" w:themeColor="text1"/>
          <w:sz w:val="22"/>
          <w:szCs w:val="22"/>
        </w:rPr>
        <w:t>ценности</w:t>
      </w:r>
      <w:r w:rsidR="0038549C" w:rsidRPr="00057CCE">
        <w:rPr>
          <w:color w:val="000000" w:themeColor="text1"/>
          <w:sz w:val="22"/>
          <w:szCs w:val="22"/>
        </w:rPr>
        <w:t xml:space="preserve"> и анти</w:t>
      </w:r>
      <w:r w:rsidR="00873226" w:rsidRPr="00057CCE">
        <w:rPr>
          <w:color w:val="000000" w:themeColor="text1"/>
          <w:sz w:val="22"/>
          <w:szCs w:val="22"/>
        </w:rPr>
        <w:t>эталоны</w:t>
      </w:r>
      <w:r w:rsidR="007074B1" w:rsidRPr="00057CCE">
        <w:rPr>
          <w:color w:val="000000" w:themeColor="text1"/>
          <w:sz w:val="22"/>
          <w:szCs w:val="22"/>
        </w:rPr>
        <w:t xml:space="preserve">, символы веры человека. </w:t>
      </w:r>
      <w:r w:rsidR="0038549C" w:rsidRPr="00057CCE">
        <w:rPr>
          <w:color w:val="000000" w:themeColor="text1"/>
          <w:sz w:val="22"/>
          <w:szCs w:val="22"/>
        </w:rPr>
        <w:t xml:space="preserve">Ее дополняет система объяснения смыслов и запретов. </w:t>
      </w:r>
      <w:r w:rsidR="00447E9F" w:rsidRPr="00057CCE">
        <w:rPr>
          <w:color w:val="000000" w:themeColor="text1"/>
          <w:sz w:val="22"/>
          <w:szCs w:val="22"/>
        </w:rPr>
        <w:t>Систему</w:t>
      </w:r>
      <w:r w:rsidR="007074B1" w:rsidRPr="00057CCE">
        <w:rPr>
          <w:color w:val="000000" w:themeColor="text1"/>
          <w:sz w:val="22"/>
          <w:szCs w:val="22"/>
        </w:rPr>
        <w:t xml:space="preserve"> ценностей можно </w:t>
      </w:r>
      <w:r w:rsidR="00447E9F" w:rsidRPr="00057CCE">
        <w:rPr>
          <w:color w:val="000000" w:themeColor="text1"/>
          <w:sz w:val="22"/>
          <w:szCs w:val="22"/>
        </w:rPr>
        <w:t>переформатировать, по</w:t>
      </w:r>
      <w:r w:rsidR="00796874" w:rsidRPr="00057CCE">
        <w:rPr>
          <w:color w:val="000000" w:themeColor="text1"/>
          <w:sz w:val="22"/>
          <w:szCs w:val="22"/>
        </w:rPr>
        <w:t>менять приоритетность. М</w:t>
      </w:r>
      <w:r w:rsidR="007074B1" w:rsidRPr="00057CCE">
        <w:rPr>
          <w:color w:val="000000" w:themeColor="text1"/>
          <w:sz w:val="22"/>
          <w:szCs w:val="22"/>
        </w:rPr>
        <w:t xml:space="preserve">ожно ликвидировать </w:t>
      </w:r>
      <w:r w:rsidR="008C5A10" w:rsidRPr="00057CCE">
        <w:rPr>
          <w:color w:val="000000" w:themeColor="text1"/>
          <w:sz w:val="22"/>
          <w:szCs w:val="22"/>
        </w:rPr>
        <w:t>идеал</w:t>
      </w:r>
      <w:r w:rsidR="007074B1" w:rsidRPr="00057CCE">
        <w:rPr>
          <w:color w:val="000000" w:themeColor="text1"/>
          <w:sz w:val="22"/>
          <w:szCs w:val="22"/>
        </w:rPr>
        <w:t xml:space="preserve"> коллективизма, внедрить </w:t>
      </w:r>
      <w:r w:rsidR="008C5A10" w:rsidRPr="00057CCE">
        <w:rPr>
          <w:color w:val="000000" w:themeColor="text1"/>
          <w:sz w:val="22"/>
          <w:szCs w:val="22"/>
        </w:rPr>
        <w:t>идеал</w:t>
      </w:r>
      <w:r w:rsidR="007074B1" w:rsidRPr="00057CCE">
        <w:rPr>
          <w:color w:val="000000" w:themeColor="text1"/>
          <w:sz w:val="22"/>
          <w:szCs w:val="22"/>
        </w:rPr>
        <w:t xml:space="preserve"> индивидуализма, национализма, нацизма, которые требовались Западу для использования, как Третьего Рейха, так и Украины, руками которых англосаксы вели войну против России.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Идеологический дискурс – это текст</w:t>
      </w:r>
      <w:r w:rsidR="00264734" w:rsidRPr="00057CCE">
        <w:rPr>
          <w:color w:val="000000" w:themeColor="text1"/>
          <w:sz w:val="22"/>
          <w:szCs w:val="22"/>
        </w:rPr>
        <w:t xml:space="preserve"> (</w:t>
      </w:r>
      <w:r w:rsidR="00372BC1" w:rsidRPr="00057CCE">
        <w:rPr>
          <w:color w:val="000000" w:themeColor="text1"/>
          <w:sz w:val="22"/>
          <w:szCs w:val="22"/>
        </w:rPr>
        <w:t>в т.ч.</w:t>
      </w:r>
      <w:r w:rsidR="00264734" w:rsidRPr="00057CCE">
        <w:rPr>
          <w:color w:val="000000" w:themeColor="text1"/>
          <w:sz w:val="22"/>
          <w:szCs w:val="22"/>
        </w:rPr>
        <w:t xml:space="preserve"> текст историка</w:t>
      </w:r>
      <w:r w:rsidRPr="00057CCE">
        <w:rPr>
          <w:color w:val="000000" w:themeColor="text1"/>
          <w:sz w:val="22"/>
          <w:szCs w:val="22"/>
        </w:rPr>
        <w:t xml:space="preserve">, </w:t>
      </w:r>
      <w:r w:rsidR="001674BA" w:rsidRPr="00057CCE">
        <w:rPr>
          <w:color w:val="000000" w:themeColor="text1"/>
          <w:sz w:val="22"/>
          <w:szCs w:val="22"/>
        </w:rPr>
        <w:t xml:space="preserve">сообщение СМИ, </w:t>
      </w:r>
      <w:r w:rsidR="00B34A75" w:rsidRPr="00057CCE">
        <w:rPr>
          <w:color w:val="000000" w:themeColor="text1"/>
          <w:sz w:val="22"/>
          <w:szCs w:val="22"/>
        </w:rPr>
        <w:t>пес</w:t>
      </w:r>
      <w:r w:rsidR="001674BA" w:rsidRPr="00057CCE">
        <w:rPr>
          <w:color w:val="000000" w:themeColor="text1"/>
          <w:sz w:val="22"/>
          <w:szCs w:val="22"/>
        </w:rPr>
        <w:t>е</w:t>
      </w:r>
      <w:r w:rsidR="00B34A75" w:rsidRPr="00057CCE">
        <w:rPr>
          <w:color w:val="000000" w:themeColor="text1"/>
          <w:sz w:val="22"/>
          <w:szCs w:val="22"/>
        </w:rPr>
        <w:t>н</w:t>
      </w:r>
      <w:r w:rsidR="001674BA" w:rsidRPr="00057CCE">
        <w:rPr>
          <w:color w:val="000000" w:themeColor="text1"/>
          <w:sz w:val="22"/>
          <w:szCs w:val="22"/>
        </w:rPr>
        <w:t xml:space="preserve">ный </w:t>
      </w:r>
      <w:r w:rsidR="00B34A75" w:rsidRPr="00057CCE">
        <w:rPr>
          <w:color w:val="000000" w:themeColor="text1"/>
          <w:sz w:val="22"/>
          <w:szCs w:val="22"/>
        </w:rPr>
        <w:t xml:space="preserve">текст с креолизацией в форме музыки, подтанцовки, видеоэффектов), </w:t>
      </w:r>
      <w:r w:rsidR="00264734" w:rsidRPr="00057CCE">
        <w:rPr>
          <w:color w:val="000000" w:themeColor="text1"/>
          <w:sz w:val="22"/>
          <w:szCs w:val="22"/>
        </w:rPr>
        <w:t xml:space="preserve">информация, коммуникация, </w:t>
      </w:r>
      <w:r w:rsidRPr="00057CCE">
        <w:rPr>
          <w:color w:val="000000" w:themeColor="text1"/>
          <w:sz w:val="22"/>
          <w:szCs w:val="22"/>
        </w:rPr>
        <w:t xml:space="preserve">информационные и психологические операции с целью манипуляции психической, консциентальной и когнитивной сферами </w:t>
      </w:r>
      <w:r w:rsidR="00B27ADF" w:rsidRPr="00057CCE">
        <w:rPr>
          <w:color w:val="000000" w:themeColor="text1"/>
          <w:sz w:val="22"/>
          <w:szCs w:val="22"/>
        </w:rPr>
        <w:t>менталитета</w:t>
      </w:r>
      <w:r w:rsidRPr="00057CCE">
        <w:rPr>
          <w:color w:val="000000" w:themeColor="text1"/>
          <w:sz w:val="22"/>
          <w:szCs w:val="22"/>
        </w:rPr>
        <w:t xml:space="preserve"> целевой аудитории, а также обман - вид войны небоевыми способами, когда человеку </w:t>
      </w:r>
      <w:r w:rsidR="0038549C" w:rsidRPr="00057CCE">
        <w:rPr>
          <w:color w:val="000000" w:themeColor="text1"/>
          <w:sz w:val="22"/>
          <w:szCs w:val="22"/>
        </w:rPr>
        <w:t xml:space="preserve">пейоративами </w:t>
      </w:r>
      <w:r w:rsidRPr="00057CCE">
        <w:rPr>
          <w:color w:val="000000" w:themeColor="text1"/>
          <w:sz w:val="22"/>
          <w:szCs w:val="22"/>
        </w:rPr>
        <w:t>создают фальшивую картину мира, трансформируют его идеалы</w:t>
      </w:r>
      <w:r w:rsidR="00CC7C37" w:rsidRPr="00057CCE">
        <w:rPr>
          <w:color w:val="000000" w:themeColor="text1"/>
          <w:sz w:val="22"/>
          <w:szCs w:val="22"/>
        </w:rPr>
        <w:t>,</w:t>
      </w:r>
      <w:r w:rsidRPr="00057CCE">
        <w:rPr>
          <w:color w:val="000000" w:themeColor="text1"/>
          <w:sz w:val="22"/>
          <w:szCs w:val="22"/>
        </w:rPr>
        <w:t xml:space="preserve"> </w:t>
      </w:r>
      <w:r w:rsidR="00CC7C37" w:rsidRPr="00057CCE">
        <w:rPr>
          <w:color w:val="000000" w:themeColor="text1"/>
          <w:sz w:val="22"/>
          <w:szCs w:val="22"/>
        </w:rPr>
        <w:t xml:space="preserve">ценности, </w:t>
      </w:r>
      <w:r w:rsidRPr="00057CCE">
        <w:rPr>
          <w:color w:val="000000" w:themeColor="text1"/>
          <w:sz w:val="22"/>
          <w:szCs w:val="22"/>
        </w:rPr>
        <w:t xml:space="preserve">символы веры, используя для этого не термины и цифровые параметры, а вторичную номинацию (коды, пейоративы, политически корректная лексика). Под </w:t>
      </w:r>
      <w:r w:rsidR="00CC4AC4" w:rsidRPr="00057CCE">
        <w:rPr>
          <w:color w:val="000000" w:themeColor="text1"/>
          <w:sz w:val="22"/>
          <w:szCs w:val="22"/>
        </w:rPr>
        <w:t xml:space="preserve">реальными </w:t>
      </w:r>
      <w:r w:rsidRPr="00057CCE">
        <w:rPr>
          <w:color w:val="000000" w:themeColor="text1"/>
          <w:sz w:val="22"/>
          <w:szCs w:val="22"/>
        </w:rPr>
        <w:t>ценностями понима</w:t>
      </w:r>
      <w:r w:rsidR="00CB5956" w:rsidRPr="00057CCE">
        <w:rPr>
          <w:color w:val="000000" w:themeColor="text1"/>
          <w:sz w:val="22"/>
          <w:szCs w:val="22"/>
        </w:rPr>
        <w:t>е</w:t>
      </w:r>
      <w:r w:rsidRPr="00057CCE">
        <w:rPr>
          <w:color w:val="000000" w:themeColor="text1"/>
          <w:sz w:val="22"/>
          <w:szCs w:val="22"/>
        </w:rPr>
        <w:t xml:space="preserve">тся </w:t>
      </w:r>
      <w:r w:rsidR="00444162" w:rsidRPr="00057CCE">
        <w:rPr>
          <w:color w:val="000000" w:themeColor="text1"/>
          <w:sz w:val="22"/>
          <w:szCs w:val="22"/>
        </w:rPr>
        <w:t>ранжированный реестр</w:t>
      </w:r>
      <w:r w:rsidRPr="00057CCE">
        <w:rPr>
          <w:color w:val="000000" w:themeColor="text1"/>
          <w:sz w:val="22"/>
          <w:szCs w:val="22"/>
        </w:rPr>
        <w:t xml:space="preserve"> желаний</w:t>
      </w:r>
      <w:r w:rsidR="009A5E7F" w:rsidRPr="00057CCE">
        <w:rPr>
          <w:color w:val="000000" w:themeColor="text1"/>
          <w:sz w:val="22"/>
          <w:szCs w:val="22"/>
        </w:rPr>
        <w:t xml:space="preserve"> п</w:t>
      </w:r>
      <w:r w:rsidR="00C57FFE" w:rsidRPr="00057CCE">
        <w:rPr>
          <w:color w:val="000000" w:themeColor="text1"/>
          <w:sz w:val="22"/>
          <w:szCs w:val="22"/>
        </w:rPr>
        <w:t>ирамиды д</w:t>
      </w:r>
      <w:r w:rsidR="009A5E7F" w:rsidRPr="00057CCE">
        <w:rPr>
          <w:color w:val="000000" w:themeColor="text1"/>
          <w:sz w:val="22"/>
          <w:szCs w:val="22"/>
        </w:rPr>
        <w:t>рофессора</w:t>
      </w:r>
      <w:r w:rsidR="0001436C" w:rsidRPr="00057CCE">
        <w:rPr>
          <w:color w:val="000000" w:themeColor="text1"/>
          <w:sz w:val="22"/>
          <w:szCs w:val="22"/>
        </w:rPr>
        <w:t xml:space="preserve"> Дугласа Т</w:t>
      </w:r>
      <w:r w:rsidR="00C57FFE" w:rsidRPr="00057CCE">
        <w:rPr>
          <w:color w:val="000000" w:themeColor="text1"/>
          <w:sz w:val="22"/>
          <w:szCs w:val="22"/>
        </w:rPr>
        <w:t>. Кенрика</w:t>
      </w:r>
      <w:r w:rsidR="00BE3408" w:rsidRPr="00057CCE">
        <w:rPr>
          <w:color w:val="000000" w:themeColor="text1"/>
          <w:sz w:val="22"/>
          <w:szCs w:val="22"/>
        </w:rPr>
        <w:t xml:space="preserve">, где на вершине пирамиды находятся </w:t>
      </w:r>
      <w:r w:rsidR="00C57FFE" w:rsidRPr="00057CCE">
        <w:rPr>
          <w:color w:val="000000" w:themeColor="text1"/>
          <w:sz w:val="22"/>
          <w:szCs w:val="22"/>
        </w:rPr>
        <w:t>1) дети</w:t>
      </w:r>
      <w:r w:rsidRPr="00057CCE">
        <w:rPr>
          <w:color w:val="000000" w:themeColor="text1"/>
          <w:sz w:val="22"/>
          <w:szCs w:val="22"/>
        </w:rPr>
        <w:t xml:space="preserve">, </w:t>
      </w:r>
      <w:r w:rsidR="00372BC1" w:rsidRPr="00057CCE">
        <w:rPr>
          <w:color w:val="000000" w:themeColor="text1"/>
          <w:sz w:val="22"/>
          <w:szCs w:val="22"/>
        </w:rPr>
        <w:t xml:space="preserve">т.е. </w:t>
      </w:r>
      <w:r w:rsidR="00BE3408" w:rsidRPr="00057CCE">
        <w:rPr>
          <w:color w:val="000000" w:themeColor="text1"/>
          <w:sz w:val="22"/>
          <w:szCs w:val="22"/>
        </w:rPr>
        <w:t xml:space="preserve">продолжение рода, </w:t>
      </w:r>
      <w:r w:rsidR="00CC4AC4" w:rsidRPr="00057CCE">
        <w:rPr>
          <w:color w:val="000000" w:themeColor="text1"/>
          <w:sz w:val="22"/>
          <w:szCs w:val="22"/>
        </w:rPr>
        <w:t xml:space="preserve">2) </w:t>
      </w:r>
      <w:r w:rsidR="00CC7C37" w:rsidRPr="00057CCE">
        <w:rPr>
          <w:color w:val="000000" w:themeColor="text1"/>
          <w:sz w:val="22"/>
          <w:szCs w:val="22"/>
        </w:rPr>
        <w:t xml:space="preserve">жена/муж с задачей </w:t>
      </w:r>
      <w:r w:rsidR="00CC4AC4" w:rsidRPr="00057CCE">
        <w:rPr>
          <w:color w:val="000000" w:themeColor="text1"/>
          <w:sz w:val="22"/>
          <w:szCs w:val="22"/>
        </w:rPr>
        <w:t>удержани</w:t>
      </w:r>
      <w:r w:rsidR="008D03F0" w:rsidRPr="00057CCE">
        <w:rPr>
          <w:color w:val="000000" w:themeColor="text1"/>
          <w:sz w:val="22"/>
          <w:szCs w:val="22"/>
        </w:rPr>
        <w:t>я</w:t>
      </w:r>
      <w:r w:rsidR="00CC4AC4" w:rsidRPr="00057CCE">
        <w:rPr>
          <w:color w:val="000000" w:themeColor="text1"/>
          <w:sz w:val="22"/>
          <w:szCs w:val="22"/>
        </w:rPr>
        <w:t xml:space="preserve"> партнера</w:t>
      </w:r>
      <w:r w:rsidR="001549D9" w:rsidRPr="00057CCE">
        <w:rPr>
          <w:color w:val="000000" w:themeColor="text1"/>
          <w:sz w:val="22"/>
          <w:szCs w:val="22"/>
        </w:rPr>
        <w:t xml:space="preserve"> для воспитания детей</w:t>
      </w:r>
      <w:r w:rsidR="00F33B7B" w:rsidRPr="00057CCE">
        <w:rPr>
          <w:color w:val="000000" w:themeColor="text1"/>
          <w:sz w:val="22"/>
          <w:szCs w:val="22"/>
        </w:rPr>
        <w:t>,</w:t>
      </w:r>
      <w:r w:rsidR="001549D9" w:rsidRPr="00057CCE">
        <w:rPr>
          <w:color w:val="000000" w:themeColor="text1"/>
          <w:sz w:val="22"/>
          <w:szCs w:val="22"/>
        </w:rPr>
        <w:t xml:space="preserve"> </w:t>
      </w:r>
      <w:r w:rsidR="00F33B7B" w:rsidRPr="00057CCE">
        <w:rPr>
          <w:color w:val="000000" w:themeColor="text1"/>
          <w:sz w:val="22"/>
          <w:szCs w:val="22"/>
        </w:rPr>
        <w:t xml:space="preserve">3) </w:t>
      </w:r>
      <w:r w:rsidR="00F04291" w:rsidRPr="00057CCE">
        <w:rPr>
          <w:color w:val="000000" w:themeColor="text1"/>
          <w:sz w:val="22"/>
          <w:szCs w:val="22"/>
        </w:rPr>
        <w:t xml:space="preserve">получение партнера </w:t>
      </w:r>
      <w:r w:rsidR="008D03F0" w:rsidRPr="00057CCE">
        <w:rPr>
          <w:color w:val="000000" w:themeColor="text1"/>
          <w:sz w:val="22"/>
          <w:szCs w:val="22"/>
        </w:rPr>
        <w:t xml:space="preserve">(жены, мужа) </w:t>
      </w:r>
      <w:r w:rsidR="00F04291" w:rsidRPr="00057CCE">
        <w:rPr>
          <w:color w:val="000000" w:themeColor="text1"/>
          <w:sz w:val="22"/>
          <w:szCs w:val="22"/>
        </w:rPr>
        <w:t>для создания семьи.</w:t>
      </w:r>
      <w:r w:rsidR="00F33B7B" w:rsidRPr="00057CCE">
        <w:rPr>
          <w:color w:val="000000" w:themeColor="text1"/>
          <w:sz w:val="22"/>
          <w:szCs w:val="22"/>
        </w:rPr>
        <w:t xml:space="preserve"> </w:t>
      </w:r>
      <w:r w:rsidR="001549D9" w:rsidRPr="00057CCE">
        <w:rPr>
          <w:color w:val="000000" w:themeColor="text1"/>
          <w:sz w:val="22"/>
          <w:szCs w:val="22"/>
        </w:rPr>
        <w:t>Они</w:t>
      </w:r>
      <w:r w:rsidR="00CC4AC4" w:rsidRPr="00057CCE">
        <w:rPr>
          <w:color w:val="000000" w:themeColor="text1"/>
          <w:sz w:val="22"/>
          <w:szCs w:val="22"/>
        </w:rPr>
        <w:t xml:space="preserve"> являются</w:t>
      </w:r>
      <w:r w:rsidRPr="00057CCE">
        <w:rPr>
          <w:color w:val="000000" w:themeColor="text1"/>
          <w:sz w:val="22"/>
          <w:szCs w:val="22"/>
        </w:rPr>
        <w:t xml:space="preserve"> руководящими </w:t>
      </w:r>
      <w:r w:rsidR="009A5E7F" w:rsidRPr="00057CCE">
        <w:rPr>
          <w:color w:val="000000" w:themeColor="text1"/>
          <w:sz w:val="22"/>
          <w:szCs w:val="22"/>
        </w:rPr>
        <w:t>социально-</w:t>
      </w:r>
      <w:r w:rsidR="00BE3408" w:rsidRPr="00057CCE">
        <w:rPr>
          <w:color w:val="000000" w:themeColor="text1"/>
          <w:sz w:val="22"/>
          <w:szCs w:val="22"/>
        </w:rPr>
        <w:t xml:space="preserve">биологическими </w:t>
      </w:r>
      <w:r w:rsidRPr="00057CCE">
        <w:rPr>
          <w:color w:val="000000" w:themeColor="text1"/>
          <w:sz w:val="22"/>
          <w:szCs w:val="22"/>
        </w:rPr>
        <w:t xml:space="preserve">принципами в жизни людей, проявляются в их дискурсе, </w:t>
      </w:r>
      <w:r w:rsidR="00BE3408" w:rsidRPr="00057CCE">
        <w:rPr>
          <w:color w:val="000000" w:themeColor="text1"/>
          <w:sz w:val="22"/>
          <w:szCs w:val="22"/>
        </w:rPr>
        <w:t xml:space="preserve">деятельности, поведении, </w:t>
      </w:r>
      <w:r w:rsidRPr="00057CCE">
        <w:rPr>
          <w:color w:val="000000" w:themeColor="text1"/>
          <w:sz w:val="22"/>
          <w:szCs w:val="22"/>
        </w:rPr>
        <w:t>вере, культуре, политически</w:t>
      </w:r>
      <w:r w:rsidR="00466C53" w:rsidRPr="00057CCE">
        <w:rPr>
          <w:color w:val="000000" w:themeColor="text1"/>
          <w:sz w:val="22"/>
          <w:szCs w:val="22"/>
        </w:rPr>
        <w:t>х предпочтениях</w:t>
      </w:r>
      <w:r w:rsidR="00141843" w:rsidRPr="00057CCE">
        <w:rPr>
          <w:color w:val="000000" w:themeColor="text1"/>
          <w:sz w:val="22"/>
          <w:szCs w:val="22"/>
        </w:rPr>
        <w:t>.</w:t>
      </w:r>
      <w:r w:rsidR="00466C53" w:rsidRPr="00057CCE">
        <w:rPr>
          <w:color w:val="000000" w:themeColor="text1"/>
          <w:sz w:val="22"/>
          <w:szCs w:val="22"/>
        </w:rPr>
        <w:t xml:space="preserve"> [7</w:t>
      </w:r>
      <w:r w:rsidRPr="00057CCE">
        <w:rPr>
          <w:color w:val="000000" w:themeColor="text1"/>
          <w:sz w:val="22"/>
          <w:szCs w:val="22"/>
        </w:rPr>
        <w:t xml:space="preserve">] </w:t>
      </w:r>
      <w:r w:rsidR="00141843" w:rsidRPr="00057CCE">
        <w:rPr>
          <w:color w:val="000000" w:themeColor="text1"/>
          <w:sz w:val="22"/>
          <w:szCs w:val="22"/>
        </w:rPr>
        <w:t xml:space="preserve">Паразитарный идеологический дискурс </w:t>
      </w:r>
      <w:r w:rsidR="00A00B88" w:rsidRPr="00057CCE">
        <w:rPr>
          <w:color w:val="000000" w:themeColor="text1"/>
          <w:sz w:val="22"/>
          <w:szCs w:val="22"/>
        </w:rPr>
        <w:t xml:space="preserve">Запада </w:t>
      </w:r>
      <w:r w:rsidR="00141843" w:rsidRPr="00057CCE">
        <w:rPr>
          <w:color w:val="000000" w:themeColor="text1"/>
          <w:sz w:val="22"/>
          <w:szCs w:val="22"/>
        </w:rPr>
        <w:t>имеет главную цель разрушить семью, уничто</w:t>
      </w:r>
      <w:r w:rsidR="00A00B88" w:rsidRPr="00057CCE">
        <w:rPr>
          <w:color w:val="000000" w:themeColor="text1"/>
          <w:sz w:val="22"/>
          <w:szCs w:val="22"/>
        </w:rPr>
        <w:t>жить</w:t>
      </w:r>
      <w:r w:rsidR="00141843" w:rsidRPr="00057CCE">
        <w:rPr>
          <w:color w:val="000000" w:themeColor="text1"/>
          <w:sz w:val="22"/>
          <w:szCs w:val="22"/>
        </w:rPr>
        <w:t xml:space="preserve"> </w:t>
      </w:r>
      <w:r w:rsidR="00A00B88" w:rsidRPr="00057CCE">
        <w:rPr>
          <w:color w:val="000000" w:themeColor="text1"/>
          <w:sz w:val="22"/>
          <w:szCs w:val="22"/>
        </w:rPr>
        <w:t xml:space="preserve">традицию семейной жизни, гендерные роли мужчины и женщины, </w:t>
      </w:r>
      <w:r w:rsidR="00A00B88" w:rsidRPr="00057CCE">
        <w:rPr>
          <w:color w:val="000000" w:themeColor="text1"/>
          <w:sz w:val="22"/>
          <w:szCs w:val="22"/>
        </w:rPr>
        <w:lastRenderedPageBreak/>
        <w:t xml:space="preserve">обеспечивающие </w:t>
      </w:r>
      <w:r w:rsidR="00F07A1C" w:rsidRPr="00057CCE">
        <w:rPr>
          <w:color w:val="000000" w:themeColor="text1"/>
          <w:sz w:val="22"/>
          <w:szCs w:val="22"/>
        </w:rPr>
        <w:t xml:space="preserve">их </w:t>
      </w:r>
      <w:r w:rsidR="00724338" w:rsidRPr="00057CCE">
        <w:rPr>
          <w:color w:val="000000" w:themeColor="text1"/>
          <w:sz w:val="22"/>
          <w:szCs w:val="22"/>
        </w:rPr>
        <w:t>возможность</w:t>
      </w:r>
      <w:r w:rsidR="00141843" w:rsidRPr="00057CCE">
        <w:rPr>
          <w:color w:val="000000" w:themeColor="text1"/>
          <w:sz w:val="22"/>
          <w:szCs w:val="22"/>
        </w:rPr>
        <w:t xml:space="preserve"> завести и вырастить детей. </w:t>
      </w:r>
      <w:r w:rsidRPr="00057CCE">
        <w:rPr>
          <w:color w:val="000000" w:themeColor="text1"/>
          <w:sz w:val="22"/>
          <w:szCs w:val="22"/>
        </w:rPr>
        <w:t xml:space="preserve">В ядре поля содержания идеологического дискурса находится ключевой бинарный концепт Добро - Зло, в коннотации с которым выступает система бинарных </w:t>
      </w:r>
      <w:r w:rsidR="00CB5956" w:rsidRPr="00057CCE">
        <w:rPr>
          <w:color w:val="000000" w:themeColor="text1"/>
          <w:sz w:val="22"/>
          <w:szCs w:val="22"/>
        </w:rPr>
        <w:t xml:space="preserve">дихотомных </w:t>
      </w:r>
      <w:r w:rsidRPr="00057CCE">
        <w:rPr>
          <w:color w:val="000000" w:themeColor="text1"/>
          <w:sz w:val="22"/>
          <w:szCs w:val="22"/>
        </w:rPr>
        <w:t>концептов</w:t>
      </w:r>
      <w:r w:rsidR="008C2049" w:rsidRPr="00057CCE">
        <w:rPr>
          <w:color w:val="000000" w:themeColor="text1"/>
          <w:sz w:val="22"/>
          <w:szCs w:val="22"/>
        </w:rPr>
        <w:t xml:space="preserve"> для формирования </w:t>
      </w:r>
      <w:r w:rsidR="00F07A1C" w:rsidRPr="00057CCE">
        <w:rPr>
          <w:color w:val="000000" w:themeColor="text1"/>
          <w:sz w:val="22"/>
          <w:szCs w:val="22"/>
        </w:rPr>
        <w:t xml:space="preserve">у </w:t>
      </w:r>
      <w:r w:rsidR="00E51B25" w:rsidRPr="00057CCE">
        <w:rPr>
          <w:color w:val="000000" w:themeColor="text1"/>
          <w:sz w:val="22"/>
          <w:szCs w:val="22"/>
        </w:rPr>
        <w:t xml:space="preserve">целевой аудитории </w:t>
      </w:r>
      <w:r w:rsidR="008C2049" w:rsidRPr="00057CCE">
        <w:rPr>
          <w:color w:val="000000" w:themeColor="text1"/>
          <w:sz w:val="22"/>
          <w:szCs w:val="22"/>
        </w:rPr>
        <w:t>упрощенной</w:t>
      </w:r>
      <w:r w:rsidR="00E51B25" w:rsidRPr="00057CCE">
        <w:rPr>
          <w:color w:val="000000" w:themeColor="text1"/>
          <w:sz w:val="22"/>
          <w:szCs w:val="22"/>
        </w:rPr>
        <w:t>, монохромной</w:t>
      </w:r>
      <w:r w:rsidR="008C2049" w:rsidRPr="00057CCE">
        <w:rPr>
          <w:color w:val="000000" w:themeColor="text1"/>
          <w:sz w:val="22"/>
          <w:szCs w:val="22"/>
        </w:rPr>
        <w:t xml:space="preserve"> картин</w:t>
      </w:r>
      <w:r w:rsidR="00E51B25" w:rsidRPr="00057CCE">
        <w:rPr>
          <w:color w:val="000000" w:themeColor="text1"/>
          <w:sz w:val="22"/>
          <w:szCs w:val="22"/>
        </w:rPr>
        <w:t>ы</w:t>
      </w:r>
      <w:r w:rsidR="008C2049" w:rsidRPr="00057CCE">
        <w:rPr>
          <w:color w:val="000000" w:themeColor="text1"/>
          <w:sz w:val="22"/>
          <w:szCs w:val="22"/>
        </w:rPr>
        <w:t xml:space="preserve"> мира</w:t>
      </w:r>
      <w:r w:rsidR="00444162" w:rsidRPr="00057CCE">
        <w:rPr>
          <w:color w:val="000000" w:themeColor="text1"/>
          <w:sz w:val="22"/>
          <w:szCs w:val="22"/>
        </w:rPr>
        <w:t xml:space="preserve">. </w:t>
      </w:r>
      <w:r w:rsidRPr="00057CCE">
        <w:rPr>
          <w:color w:val="000000" w:themeColor="text1"/>
          <w:sz w:val="22"/>
          <w:szCs w:val="22"/>
        </w:rPr>
        <w:t xml:space="preserve">Идеологический дискурс </w:t>
      </w:r>
      <w:r w:rsidR="00444162" w:rsidRPr="00057CCE">
        <w:rPr>
          <w:color w:val="000000" w:themeColor="text1"/>
          <w:sz w:val="22"/>
          <w:szCs w:val="22"/>
        </w:rPr>
        <w:t xml:space="preserve">Запада имеет форму идеологии </w:t>
      </w:r>
      <w:r w:rsidR="00F07A1C" w:rsidRPr="00057CCE">
        <w:rPr>
          <w:color w:val="000000" w:themeColor="text1"/>
          <w:sz w:val="22"/>
          <w:szCs w:val="22"/>
        </w:rPr>
        <w:t xml:space="preserve">паразитизма, состоящей из </w:t>
      </w:r>
      <w:r w:rsidR="00444162" w:rsidRPr="00057CCE">
        <w:rPr>
          <w:color w:val="000000" w:themeColor="text1"/>
          <w:sz w:val="22"/>
          <w:szCs w:val="22"/>
        </w:rPr>
        <w:t xml:space="preserve">хитрости, </w:t>
      </w:r>
      <w:r w:rsidR="001F7B62" w:rsidRPr="00057CCE">
        <w:rPr>
          <w:color w:val="000000" w:themeColor="text1"/>
          <w:sz w:val="22"/>
          <w:szCs w:val="22"/>
        </w:rPr>
        <w:t>обмана</w:t>
      </w:r>
      <w:r w:rsidR="00724338" w:rsidRPr="00057CCE">
        <w:rPr>
          <w:color w:val="000000" w:themeColor="text1"/>
          <w:sz w:val="22"/>
          <w:szCs w:val="22"/>
        </w:rPr>
        <w:t>,</w:t>
      </w:r>
      <w:r w:rsidR="001F7B62" w:rsidRPr="00057CCE">
        <w:rPr>
          <w:color w:val="000000" w:themeColor="text1"/>
          <w:sz w:val="22"/>
          <w:szCs w:val="22"/>
        </w:rPr>
        <w:t xml:space="preserve"> маскировки </w:t>
      </w:r>
      <w:r w:rsidR="00F07A1C" w:rsidRPr="00057CCE">
        <w:rPr>
          <w:color w:val="000000" w:themeColor="text1"/>
          <w:sz w:val="22"/>
          <w:szCs w:val="22"/>
        </w:rPr>
        <w:t>цели и содержания</w:t>
      </w:r>
      <w:r w:rsidR="001F7B62" w:rsidRPr="00057CCE">
        <w:rPr>
          <w:color w:val="000000" w:themeColor="text1"/>
          <w:sz w:val="22"/>
          <w:szCs w:val="22"/>
        </w:rPr>
        <w:t xml:space="preserve"> паразитизма. Он </w:t>
      </w:r>
      <w:r w:rsidRPr="00057CCE">
        <w:rPr>
          <w:color w:val="000000" w:themeColor="text1"/>
          <w:sz w:val="22"/>
          <w:szCs w:val="22"/>
        </w:rPr>
        <w:t>основан на достижениях теоретической, прикладной, индивидуальной, групповой</w:t>
      </w:r>
      <w:r w:rsidR="00B27ADF" w:rsidRPr="00057CCE">
        <w:rPr>
          <w:color w:val="000000" w:themeColor="text1"/>
          <w:sz w:val="22"/>
          <w:szCs w:val="22"/>
        </w:rPr>
        <w:t>,</w:t>
      </w:r>
      <w:r w:rsidRPr="00057CCE">
        <w:rPr>
          <w:color w:val="000000" w:themeColor="text1"/>
          <w:sz w:val="22"/>
          <w:szCs w:val="22"/>
        </w:rPr>
        <w:t xml:space="preserve"> социальной психологии</w:t>
      </w:r>
      <w:r w:rsidR="00B27ADF" w:rsidRPr="00057CCE">
        <w:rPr>
          <w:color w:val="000000" w:themeColor="text1"/>
          <w:sz w:val="22"/>
          <w:szCs w:val="22"/>
        </w:rPr>
        <w:t xml:space="preserve"> и социологии</w:t>
      </w:r>
      <w:r w:rsidRPr="00057CCE">
        <w:rPr>
          <w:color w:val="000000" w:themeColor="text1"/>
          <w:sz w:val="22"/>
          <w:szCs w:val="22"/>
        </w:rPr>
        <w:t>, использ</w:t>
      </w:r>
      <w:r w:rsidR="00BC5C34" w:rsidRPr="00057CCE">
        <w:rPr>
          <w:color w:val="000000" w:themeColor="text1"/>
          <w:sz w:val="22"/>
          <w:szCs w:val="22"/>
        </w:rPr>
        <w:t>ует модель</w:t>
      </w:r>
      <w:r w:rsidRPr="00057CCE">
        <w:rPr>
          <w:color w:val="000000" w:themeColor="text1"/>
          <w:sz w:val="22"/>
          <w:szCs w:val="22"/>
        </w:rPr>
        <w:t xml:space="preserve"> сегментации целевой аудитории, с учетом сбора данных социальными психологами о реакции людей на информацию (</w:t>
      </w:r>
      <w:r w:rsidRPr="00057CCE">
        <w:rPr>
          <w:color w:val="000000" w:themeColor="text1"/>
          <w:sz w:val="22"/>
          <w:szCs w:val="22"/>
          <w:lang w:val="en-US"/>
        </w:rPr>
        <w:t>feedback</w:t>
      </w:r>
      <w:r w:rsidRPr="00057CCE">
        <w:rPr>
          <w:color w:val="000000" w:themeColor="text1"/>
          <w:sz w:val="22"/>
          <w:szCs w:val="22"/>
        </w:rPr>
        <w:t xml:space="preserve">),  результатов электронного сканирования районов мозга и фиксации положительной реакции </w:t>
      </w:r>
      <w:r w:rsidR="00DC01C0" w:rsidRPr="00057CCE">
        <w:rPr>
          <w:color w:val="000000" w:themeColor="text1"/>
          <w:sz w:val="22"/>
          <w:szCs w:val="22"/>
        </w:rPr>
        <w:t xml:space="preserve">мозга </w:t>
      </w:r>
      <w:r w:rsidRPr="00057CCE">
        <w:rPr>
          <w:color w:val="000000" w:themeColor="text1"/>
          <w:sz w:val="22"/>
          <w:szCs w:val="22"/>
        </w:rPr>
        <w:t xml:space="preserve">на лексические единицы.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Субъектом идеологического дискурса является </w:t>
      </w:r>
      <w:r w:rsidR="005168CD" w:rsidRPr="00057CCE">
        <w:rPr>
          <w:color w:val="000000" w:themeColor="text1"/>
          <w:sz w:val="22"/>
          <w:szCs w:val="22"/>
        </w:rPr>
        <w:t>Темпл (</w:t>
      </w:r>
      <w:r w:rsidR="008D03F0" w:rsidRPr="00057CCE">
        <w:rPr>
          <w:color w:val="000000" w:themeColor="text1"/>
          <w:sz w:val="22"/>
          <w:szCs w:val="22"/>
        </w:rPr>
        <w:t xml:space="preserve">иерархически структурированная </w:t>
      </w:r>
      <w:r w:rsidR="005168CD" w:rsidRPr="00057CCE">
        <w:rPr>
          <w:color w:val="000000" w:themeColor="text1"/>
          <w:sz w:val="22"/>
          <w:szCs w:val="22"/>
        </w:rPr>
        <w:t>олигархическая мафия)</w:t>
      </w:r>
      <w:r w:rsidR="0026537B" w:rsidRPr="00057CCE">
        <w:rPr>
          <w:color w:val="000000" w:themeColor="text1"/>
          <w:sz w:val="22"/>
          <w:szCs w:val="22"/>
        </w:rPr>
        <w:t xml:space="preserve"> и е</w:t>
      </w:r>
      <w:r w:rsidR="001841D0" w:rsidRPr="00057CCE">
        <w:rPr>
          <w:color w:val="000000" w:themeColor="text1"/>
          <w:sz w:val="22"/>
          <w:szCs w:val="22"/>
        </w:rPr>
        <w:t>го</w:t>
      </w:r>
      <w:r w:rsidR="0026537B" w:rsidRPr="00057CCE">
        <w:rPr>
          <w:color w:val="000000" w:themeColor="text1"/>
          <w:sz w:val="22"/>
          <w:szCs w:val="22"/>
        </w:rPr>
        <w:t xml:space="preserve"> главная часть -</w:t>
      </w:r>
      <w:r w:rsidRPr="00057CCE">
        <w:rPr>
          <w:color w:val="000000" w:themeColor="text1"/>
          <w:sz w:val="22"/>
          <w:szCs w:val="22"/>
        </w:rPr>
        <w:t xml:space="preserve"> Круг 7-ми </w:t>
      </w:r>
      <w:r w:rsidR="00447E9F" w:rsidRPr="00057CCE">
        <w:rPr>
          <w:color w:val="000000" w:themeColor="text1"/>
          <w:sz w:val="22"/>
          <w:szCs w:val="22"/>
        </w:rPr>
        <w:t>стратегов-</w:t>
      </w:r>
      <w:r w:rsidRPr="00057CCE">
        <w:rPr>
          <w:color w:val="000000" w:themeColor="text1"/>
          <w:sz w:val="22"/>
          <w:szCs w:val="22"/>
        </w:rPr>
        <w:t>банкиров</w:t>
      </w:r>
      <w:r w:rsidR="005E68EB" w:rsidRPr="00057CCE">
        <w:rPr>
          <w:color w:val="000000" w:themeColor="text1"/>
          <w:sz w:val="22"/>
          <w:szCs w:val="22"/>
        </w:rPr>
        <w:t>. Их</w:t>
      </w:r>
      <w:r w:rsidRPr="00057CCE">
        <w:rPr>
          <w:color w:val="000000" w:themeColor="text1"/>
          <w:sz w:val="22"/>
          <w:szCs w:val="22"/>
        </w:rPr>
        <w:t xml:space="preserve"> приказ выполняют </w:t>
      </w:r>
      <w:r w:rsidR="00447E9F" w:rsidRPr="00057CCE">
        <w:rPr>
          <w:color w:val="000000" w:themeColor="text1"/>
          <w:sz w:val="22"/>
          <w:szCs w:val="22"/>
        </w:rPr>
        <w:t xml:space="preserve">ЦРУ США, </w:t>
      </w:r>
      <w:r w:rsidR="00E45107" w:rsidRPr="00057CCE">
        <w:rPr>
          <w:color w:val="000000" w:themeColor="text1"/>
          <w:sz w:val="22"/>
          <w:szCs w:val="22"/>
        </w:rPr>
        <w:t xml:space="preserve">тайно подчиненные ЦРУ редакторы СМИ стран Запада, </w:t>
      </w:r>
      <w:r w:rsidR="005E68EB" w:rsidRPr="00057CCE">
        <w:rPr>
          <w:color w:val="000000" w:themeColor="text1"/>
          <w:sz w:val="22"/>
          <w:szCs w:val="22"/>
        </w:rPr>
        <w:t>бригады и центры</w:t>
      </w:r>
      <w:r w:rsidRPr="00057CCE">
        <w:rPr>
          <w:color w:val="000000" w:themeColor="text1"/>
          <w:sz w:val="22"/>
          <w:szCs w:val="22"/>
        </w:rPr>
        <w:t xml:space="preserve"> информационн</w:t>
      </w:r>
      <w:r w:rsidR="005E68EB" w:rsidRPr="00057CCE">
        <w:rPr>
          <w:color w:val="000000" w:themeColor="text1"/>
          <w:sz w:val="22"/>
          <w:szCs w:val="22"/>
        </w:rPr>
        <w:t>о-</w:t>
      </w:r>
      <w:r w:rsidRPr="00057CCE">
        <w:rPr>
          <w:color w:val="000000" w:themeColor="text1"/>
          <w:sz w:val="22"/>
          <w:szCs w:val="22"/>
        </w:rPr>
        <w:t>психологических операций</w:t>
      </w:r>
      <w:r w:rsidR="00E45107" w:rsidRPr="00057CCE">
        <w:rPr>
          <w:color w:val="000000" w:themeColor="text1"/>
          <w:sz w:val="22"/>
          <w:szCs w:val="22"/>
        </w:rPr>
        <w:t xml:space="preserve"> НАТО и Украины</w:t>
      </w:r>
      <w:r w:rsidRPr="00057CCE">
        <w:rPr>
          <w:color w:val="000000" w:themeColor="text1"/>
          <w:sz w:val="22"/>
          <w:szCs w:val="22"/>
        </w:rPr>
        <w:t xml:space="preserve">, для маскировки использующие </w:t>
      </w:r>
      <w:r w:rsidR="00C4499C" w:rsidRPr="00057CCE">
        <w:rPr>
          <w:color w:val="000000" w:themeColor="text1"/>
          <w:sz w:val="22"/>
          <w:szCs w:val="22"/>
        </w:rPr>
        <w:t xml:space="preserve">искусственный интеллект, </w:t>
      </w:r>
      <w:r w:rsidRPr="00057CCE">
        <w:rPr>
          <w:color w:val="000000" w:themeColor="text1"/>
          <w:sz w:val="22"/>
          <w:szCs w:val="22"/>
        </w:rPr>
        <w:t>СМИ, Интернет, социальные сети; глав исполнительной власти, лидеров общественного и оппозиционного мнения</w:t>
      </w:r>
      <w:r w:rsidR="00FE73EE" w:rsidRPr="00057CCE">
        <w:rPr>
          <w:color w:val="000000" w:themeColor="text1"/>
          <w:sz w:val="22"/>
          <w:szCs w:val="22"/>
        </w:rPr>
        <w:t>, модных писателей, режиссеров, музыкантов</w:t>
      </w:r>
      <w:r w:rsidRPr="00057CCE">
        <w:rPr>
          <w:color w:val="000000" w:themeColor="text1"/>
          <w:sz w:val="22"/>
          <w:szCs w:val="22"/>
        </w:rPr>
        <w:t>. В США с апреля 1947 года основные направления содержания идеологического дискурса тайно разрабатывал Комитет по разработке политики (</w:t>
      </w:r>
      <w:r w:rsidRPr="00057CCE">
        <w:rPr>
          <w:color w:val="000000" w:themeColor="text1"/>
          <w:sz w:val="22"/>
          <w:szCs w:val="22"/>
          <w:lang w:val="en-US"/>
        </w:rPr>
        <w:t>Police</w:t>
      </w:r>
      <w:r w:rsidRPr="00057CCE">
        <w:rPr>
          <w:color w:val="000000" w:themeColor="text1"/>
          <w:sz w:val="22"/>
          <w:szCs w:val="22"/>
        </w:rPr>
        <w:t xml:space="preserve"> </w:t>
      </w:r>
      <w:r w:rsidRPr="00057CCE">
        <w:rPr>
          <w:color w:val="000000" w:themeColor="text1"/>
          <w:sz w:val="22"/>
          <w:szCs w:val="22"/>
          <w:lang w:val="en-US"/>
        </w:rPr>
        <w:t>Planning</w:t>
      </w:r>
      <w:r w:rsidRPr="00057CCE">
        <w:rPr>
          <w:color w:val="000000" w:themeColor="text1"/>
          <w:sz w:val="22"/>
          <w:szCs w:val="22"/>
        </w:rPr>
        <w:t xml:space="preserve"> </w:t>
      </w:r>
      <w:r w:rsidRPr="00057CCE">
        <w:rPr>
          <w:color w:val="000000" w:themeColor="text1"/>
          <w:sz w:val="22"/>
          <w:szCs w:val="22"/>
          <w:lang w:val="en-US"/>
        </w:rPr>
        <w:t>Staff</w:t>
      </w:r>
      <w:r w:rsidRPr="00057CCE">
        <w:rPr>
          <w:color w:val="000000" w:themeColor="text1"/>
          <w:sz w:val="22"/>
          <w:szCs w:val="22"/>
        </w:rPr>
        <w:t>)  и Комитет по психологической стратегии (</w:t>
      </w:r>
      <w:r w:rsidRPr="00057CCE">
        <w:rPr>
          <w:color w:val="000000" w:themeColor="text1"/>
          <w:sz w:val="22"/>
          <w:szCs w:val="22"/>
          <w:lang w:val="en-US"/>
        </w:rPr>
        <w:t>Psychological</w:t>
      </w:r>
      <w:r w:rsidRPr="00057CCE">
        <w:rPr>
          <w:color w:val="000000" w:themeColor="text1"/>
          <w:sz w:val="22"/>
          <w:szCs w:val="22"/>
        </w:rPr>
        <w:t xml:space="preserve"> </w:t>
      </w:r>
      <w:r w:rsidRPr="00057CCE">
        <w:rPr>
          <w:color w:val="000000" w:themeColor="text1"/>
          <w:sz w:val="22"/>
          <w:szCs w:val="22"/>
          <w:lang w:val="en-US"/>
        </w:rPr>
        <w:t>Strategy</w:t>
      </w:r>
      <w:r w:rsidRPr="00057CCE">
        <w:rPr>
          <w:color w:val="000000" w:themeColor="text1"/>
          <w:sz w:val="22"/>
          <w:szCs w:val="22"/>
        </w:rPr>
        <w:t xml:space="preserve"> </w:t>
      </w:r>
      <w:r w:rsidRPr="00057CCE">
        <w:rPr>
          <w:color w:val="000000" w:themeColor="text1"/>
          <w:sz w:val="22"/>
          <w:szCs w:val="22"/>
          <w:lang w:val="en-US"/>
        </w:rPr>
        <w:t>Board</w:t>
      </w:r>
      <w:r w:rsidRPr="00057CCE">
        <w:rPr>
          <w:color w:val="000000" w:themeColor="text1"/>
          <w:sz w:val="22"/>
          <w:szCs w:val="22"/>
        </w:rPr>
        <w:t xml:space="preserve">, </w:t>
      </w:r>
      <w:r w:rsidRPr="00057CCE">
        <w:rPr>
          <w:color w:val="000000" w:themeColor="text1"/>
          <w:sz w:val="22"/>
          <w:szCs w:val="22"/>
          <w:lang w:val="en-US"/>
        </w:rPr>
        <w:t>PSB</w:t>
      </w:r>
      <w:r w:rsidRPr="00057CCE">
        <w:rPr>
          <w:color w:val="000000" w:themeColor="text1"/>
          <w:sz w:val="22"/>
          <w:szCs w:val="22"/>
        </w:rPr>
        <w:t>), директивы которых имели урове</w:t>
      </w:r>
      <w:r w:rsidR="00466C53" w:rsidRPr="00057CCE">
        <w:rPr>
          <w:color w:val="000000" w:themeColor="text1"/>
          <w:sz w:val="22"/>
          <w:szCs w:val="22"/>
        </w:rPr>
        <w:t>нь «совершенно секретно»</w:t>
      </w:r>
      <w:r w:rsidR="008303FE" w:rsidRPr="00057CCE">
        <w:rPr>
          <w:color w:val="000000" w:themeColor="text1"/>
          <w:sz w:val="22"/>
          <w:szCs w:val="22"/>
        </w:rPr>
        <w:t>.</w:t>
      </w:r>
      <w:r w:rsidR="00466C53" w:rsidRPr="00057CCE">
        <w:rPr>
          <w:color w:val="000000" w:themeColor="text1"/>
          <w:sz w:val="22"/>
          <w:szCs w:val="22"/>
        </w:rPr>
        <w:t xml:space="preserve"> [8</w:t>
      </w:r>
      <w:r w:rsidRPr="00057CCE">
        <w:rPr>
          <w:color w:val="000000" w:themeColor="text1"/>
          <w:sz w:val="22"/>
          <w:szCs w:val="22"/>
        </w:rPr>
        <w:t xml:space="preserve">]  Например, текст директивы </w:t>
      </w:r>
      <w:r w:rsidRPr="00057CCE">
        <w:rPr>
          <w:color w:val="000000" w:themeColor="text1"/>
          <w:sz w:val="22"/>
          <w:szCs w:val="22"/>
          <w:lang w:val="en-US"/>
        </w:rPr>
        <w:t>NSC</w:t>
      </w:r>
      <w:r w:rsidRPr="00057CCE">
        <w:rPr>
          <w:color w:val="000000" w:themeColor="text1"/>
          <w:sz w:val="22"/>
          <w:szCs w:val="22"/>
        </w:rPr>
        <w:t xml:space="preserve"> 20/1 18.8.1948 о цели отрыва Украины от России, подготовленный Джорджем Кеннаном (</w:t>
      </w:r>
      <w:r w:rsidRPr="00057CCE">
        <w:rPr>
          <w:color w:val="000000" w:themeColor="text1"/>
          <w:sz w:val="22"/>
          <w:szCs w:val="22"/>
          <w:lang w:val="en-US"/>
        </w:rPr>
        <w:t>George</w:t>
      </w:r>
      <w:r w:rsidRPr="00057CCE">
        <w:rPr>
          <w:color w:val="000000" w:themeColor="text1"/>
          <w:sz w:val="22"/>
          <w:szCs w:val="22"/>
        </w:rPr>
        <w:t xml:space="preserve"> </w:t>
      </w:r>
      <w:r w:rsidRPr="00057CCE">
        <w:rPr>
          <w:color w:val="000000" w:themeColor="text1"/>
          <w:sz w:val="22"/>
          <w:szCs w:val="22"/>
          <w:lang w:val="en-US"/>
        </w:rPr>
        <w:t>F</w:t>
      </w:r>
      <w:r w:rsidRPr="00057CCE">
        <w:rPr>
          <w:color w:val="000000" w:themeColor="text1"/>
          <w:sz w:val="22"/>
          <w:szCs w:val="22"/>
        </w:rPr>
        <w:t xml:space="preserve">. </w:t>
      </w:r>
      <w:r w:rsidRPr="00057CCE">
        <w:rPr>
          <w:color w:val="000000" w:themeColor="text1"/>
          <w:sz w:val="22"/>
          <w:szCs w:val="22"/>
          <w:lang w:val="en-US"/>
        </w:rPr>
        <w:t>Kennan</w:t>
      </w:r>
      <w:r w:rsidR="00447E9F" w:rsidRPr="00057CCE">
        <w:rPr>
          <w:color w:val="000000" w:themeColor="text1"/>
          <w:sz w:val="22"/>
          <w:szCs w:val="22"/>
        </w:rPr>
        <w:t>)</w:t>
      </w:r>
      <w:r w:rsidRPr="00057CCE">
        <w:rPr>
          <w:color w:val="000000" w:themeColor="text1"/>
          <w:sz w:val="22"/>
          <w:szCs w:val="22"/>
        </w:rPr>
        <w:t>, имел уровень выше «совершенно секретно», и его специально не учитывали в списке документов совета национальной безопасности США для невозможности его обнаружения</w:t>
      </w:r>
      <w:r w:rsidR="00E37529" w:rsidRPr="00057CCE">
        <w:rPr>
          <w:color w:val="000000" w:themeColor="text1"/>
          <w:sz w:val="22"/>
          <w:szCs w:val="22"/>
        </w:rPr>
        <w:t>,</w:t>
      </w:r>
      <w:r w:rsidRPr="00057CCE">
        <w:rPr>
          <w:color w:val="000000" w:themeColor="text1"/>
          <w:sz w:val="22"/>
          <w:szCs w:val="22"/>
        </w:rPr>
        <w:t xml:space="preserve"> </w:t>
      </w:r>
      <w:r w:rsidR="00E37529" w:rsidRPr="00057CCE">
        <w:rPr>
          <w:color w:val="000000" w:themeColor="text1"/>
          <w:sz w:val="22"/>
          <w:szCs w:val="22"/>
        </w:rPr>
        <w:t>чтобы</w:t>
      </w:r>
      <w:r w:rsidRPr="00057CCE">
        <w:rPr>
          <w:color w:val="000000" w:themeColor="text1"/>
          <w:sz w:val="22"/>
          <w:szCs w:val="22"/>
        </w:rPr>
        <w:t xml:space="preserve"> </w:t>
      </w:r>
      <w:r w:rsidR="00E51B25" w:rsidRPr="00057CCE">
        <w:rPr>
          <w:color w:val="000000" w:themeColor="text1"/>
          <w:sz w:val="22"/>
          <w:szCs w:val="22"/>
        </w:rPr>
        <w:t xml:space="preserve">правительство врага </w:t>
      </w:r>
      <w:r w:rsidR="00B74737" w:rsidRPr="00057CCE">
        <w:rPr>
          <w:color w:val="000000" w:themeColor="text1"/>
          <w:sz w:val="22"/>
          <w:szCs w:val="22"/>
        </w:rPr>
        <w:t>не получи</w:t>
      </w:r>
      <w:r w:rsidR="00E37529" w:rsidRPr="00057CCE">
        <w:rPr>
          <w:color w:val="000000" w:themeColor="text1"/>
          <w:sz w:val="22"/>
          <w:szCs w:val="22"/>
        </w:rPr>
        <w:t xml:space="preserve">ло </w:t>
      </w:r>
      <w:r w:rsidRPr="00057CCE">
        <w:rPr>
          <w:color w:val="000000" w:themeColor="text1"/>
          <w:sz w:val="22"/>
          <w:szCs w:val="22"/>
        </w:rPr>
        <w:t>сведений о его содержании</w:t>
      </w:r>
      <w:r w:rsidR="00937D4F" w:rsidRPr="00057CCE">
        <w:rPr>
          <w:color w:val="000000" w:themeColor="text1"/>
          <w:sz w:val="22"/>
          <w:szCs w:val="22"/>
        </w:rPr>
        <w:t>.</w:t>
      </w:r>
      <w:r w:rsidR="00E37529" w:rsidRPr="00057CCE">
        <w:rPr>
          <w:color w:val="000000" w:themeColor="text1"/>
          <w:sz w:val="22"/>
          <w:szCs w:val="22"/>
        </w:rPr>
        <w:t xml:space="preserve"> Ч</w:t>
      </w:r>
      <w:r w:rsidRPr="00057CCE">
        <w:rPr>
          <w:color w:val="000000" w:themeColor="text1"/>
          <w:sz w:val="22"/>
          <w:szCs w:val="22"/>
        </w:rPr>
        <w:t xml:space="preserve">ерез много лет этой директиве был присвоен фейковый номер «20/1» и придумана ложная дата, которая реально </w:t>
      </w:r>
      <w:r w:rsidRPr="00057CCE">
        <w:rPr>
          <w:color w:val="000000" w:themeColor="text1"/>
          <w:sz w:val="22"/>
          <w:szCs w:val="22"/>
        </w:rPr>
        <w:lastRenderedPageBreak/>
        <w:t xml:space="preserve">является кодовой записью окончательной суммы «5» цифры бога смерти по имени Амин (5 = 1+8+8+1+9+4+8= 41 = 4+1 = 5). </w:t>
      </w:r>
    </w:p>
    <w:p w:rsidR="00CC0EBE" w:rsidRPr="00057CCE" w:rsidRDefault="004E6C95" w:rsidP="00AE027E">
      <w:pPr>
        <w:jc w:val="both"/>
        <w:rPr>
          <w:color w:val="000000" w:themeColor="text1"/>
          <w:sz w:val="22"/>
          <w:szCs w:val="22"/>
        </w:rPr>
      </w:pPr>
      <w:r w:rsidRPr="00057CCE">
        <w:rPr>
          <w:color w:val="000000" w:themeColor="text1"/>
          <w:sz w:val="22"/>
          <w:szCs w:val="22"/>
        </w:rPr>
        <w:t xml:space="preserve">       </w:t>
      </w:r>
      <w:r w:rsidR="009924D7" w:rsidRPr="00057CCE">
        <w:rPr>
          <w:color w:val="000000" w:themeColor="text1"/>
          <w:sz w:val="22"/>
          <w:szCs w:val="22"/>
        </w:rPr>
        <w:t>В империи Запада тайным субъектом идеологического дискурса является орган контрол</w:t>
      </w:r>
      <w:r w:rsidR="000C7199" w:rsidRPr="00057CCE">
        <w:rPr>
          <w:color w:val="000000" w:themeColor="text1"/>
          <w:sz w:val="22"/>
          <w:szCs w:val="22"/>
        </w:rPr>
        <w:t>я</w:t>
      </w:r>
      <w:r w:rsidR="009924D7" w:rsidRPr="00057CCE">
        <w:rPr>
          <w:color w:val="000000" w:themeColor="text1"/>
          <w:sz w:val="22"/>
          <w:szCs w:val="22"/>
        </w:rPr>
        <w:t xml:space="preserve"> реализаци</w:t>
      </w:r>
      <w:r w:rsidR="00E93C97" w:rsidRPr="00057CCE">
        <w:rPr>
          <w:color w:val="000000" w:themeColor="text1"/>
          <w:sz w:val="22"/>
          <w:szCs w:val="22"/>
        </w:rPr>
        <w:t>и</w:t>
      </w:r>
      <w:r w:rsidR="009924D7" w:rsidRPr="00057CCE">
        <w:rPr>
          <w:color w:val="000000" w:themeColor="text1"/>
          <w:sz w:val="22"/>
          <w:szCs w:val="22"/>
        </w:rPr>
        <w:t xml:space="preserve"> столетней грандстратегии на 1957-2056 гг. </w:t>
      </w:r>
      <w:r w:rsidRPr="00057CCE">
        <w:rPr>
          <w:color w:val="000000" w:themeColor="text1"/>
          <w:sz w:val="22"/>
          <w:szCs w:val="22"/>
        </w:rPr>
        <w:t xml:space="preserve">Это </w:t>
      </w:r>
      <w:r w:rsidR="009924D7" w:rsidRPr="00057CCE">
        <w:rPr>
          <w:color w:val="000000" w:themeColor="text1"/>
          <w:sz w:val="22"/>
          <w:szCs w:val="22"/>
        </w:rPr>
        <w:t>– Круг 13-ти судей. Поскольку это подразделение сетевой системы управления империи Запада территориально расположено в столице Англии, то в этом государстве табуирована цифра «13», чтобы не позволять даже иносказательно упоминать высшую власть империи</w:t>
      </w:r>
      <w:r w:rsidR="00016652" w:rsidRPr="00057CCE">
        <w:rPr>
          <w:color w:val="000000" w:themeColor="text1"/>
          <w:sz w:val="22"/>
          <w:szCs w:val="22"/>
        </w:rPr>
        <w:t xml:space="preserve"> Запада</w:t>
      </w:r>
      <w:r w:rsidR="009924D7" w:rsidRPr="00057CCE">
        <w:rPr>
          <w:color w:val="000000" w:themeColor="text1"/>
          <w:sz w:val="22"/>
          <w:szCs w:val="22"/>
        </w:rPr>
        <w:t xml:space="preserve">. Круг 13-ти судей отдает приказ об общем направлении содержания идеологического дискурса Западной империи. В теории геополитики Запада содержится постулат, что идеология является важным элементом интегральной мощи государства, элементом его </w:t>
      </w:r>
      <w:r w:rsidR="005E68EB" w:rsidRPr="00057CCE">
        <w:rPr>
          <w:color w:val="000000" w:themeColor="text1"/>
          <w:sz w:val="22"/>
          <w:szCs w:val="22"/>
        </w:rPr>
        <w:t>идеологической борьбы (2008)</w:t>
      </w:r>
      <w:r w:rsidR="00867E56" w:rsidRPr="00057CCE">
        <w:rPr>
          <w:color w:val="000000" w:themeColor="text1"/>
          <w:sz w:val="22"/>
          <w:szCs w:val="22"/>
        </w:rPr>
        <w:t>.</w:t>
      </w:r>
      <w:r w:rsidR="005E68EB" w:rsidRPr="00057CCE">
        <w:rPr>
          <w:color w:val="000000" w:themeColor="text1"/>
          <w:sz w:val="22"/>
          <w:szCs w:val="22"/>
        </w:rPr>
        <w:t xml:space="preserve"> [9</w:t>
      </w:r>
      <w:r w:rsidR="009924D7" w:rsidRPr="00057CCE">
        <w:rPr>
          <w:color w:val="000000" w:themeColor="text1"/>
          <w:sz w:val="22"/>
          <w:szCs w:val="22"/>
        </w:rPr>
        <w:t>]   По состоянию на август 2022 года в США конкретное содержание идеологии разрабатывали более 2400 крупных исследовательских организаций (</w:t>
      </w:r>
      <w:r w:rsidR="009924D7" w:rsidRPr="00057CCE">
        <w:rPr>
          <w:color w:val="000000" w:themeColor="text1"/>
          <w:sz w:val="22"/>
          <w:szCs w:val="22"/>
          <w:lang w:val="en-US"/>
        </w:rPr>
        <w:t>think</w:t>
      </w:r>
      <w:r w:rsidR="009924D7" w:rsidRPr="00057CCE">
        <w:rPr>
          <w:color w:val="000000" w:themeColor="text1"/>
          <w:sz w:val="22"/>
          <w:szCs w:val="22"/>
        </w:rPr>
        <w:t xml:space="preserve"> </w:t>
      </w:r>
      <w:r w:rsidR="009924D7" w:rsidRPr="00057CCE">
        <w:rPr>
          <w:color w:val="000000" w:themeColor="text1"/>
          <w:sz w:val="22"/>
          <w:szCs w:val="22"/>
          <w:lang w:val="en-US"/>
        </w:rPr>
        <w:t>tank</w:t>
      </w:r>
      <w:r w:rsidR="009924D7" w:rsidRPr="00057CCE">
        <w:rPr>
          <w:color w:val="000000" w:themeColor="text1"/>
          <w:sz w:val="22"/>
          <w:szCs w:val="22"/>
        </w:rPr>
        <w:t>)</w:t>
      </w:r>
      <w:r w:rsidR="004D3B9D" w:rsidRPr="00057CCE">
        <w:rPr>
          <w:color w:val="000000" w:themeColor="text1"/>
          <w:sz w:val="22"/>
          <w:szCs w:val="22"/>
        </w:rPr>
        <w:t>.</w:t>
      </w:r>
      <w:r w:rsidR="009924D7" w:rsidRPr="00057CCE">
        <w:rPr>
          <w:color w:val="000000" w:themeColor="text1"/>
          <w:sz w:val="22"/>
          <w:szCs w:val="22"/>
        </w:rPr>
        <w:t xml:space="preserve"> </w:t>
      </w:r>
      <w:r w:rsidR="00E93C97" w:rsidRPr="00057CCE">
        <w:rPr>
          <w:color w:val="000000" w:themeColor="text1"/>
          <w:sz w:val="22"/>
          <w:szCs w:val="22"/>
        </w:rPr>
        <w:t xml:space="preserve">На гранты проблемы </w:t>
      </w:r>
      <w:r w:rsidR="008A2FBE" w:rsidRPr="00057CCE">
        <w:rPr>
          <w:color w:val="000000" w:themeColor="text1"/>
          <w:sz w:val="22"/>
          <w:szCs w:val="22"/>
        </w:rPr>
        <w:t xml:space="preserve">идеологии </w:t>
      </w:r>
      <w:r w:rsidR="00E93C97" w:rsidRPr="00057CCE">
        <w:rPr>
          <w:color w:val="000000" w:themeColor="text1"/>
          <w:sz w:val="22"/>
          <w:szCs w:val="22"/>
        </w:rPr>
        <w:t>исследовал</w:t>
      </w:r>
      <w:r w:rsidR="004D3B9D" w:rsidRPr="00057CCE">
        <w:rPr>
          <w:color w:val="000000" w:themeColor="text1"/>
          <w:sz w:val="22"/>
          <w:szCs w:val="22"/>
        </w:rPr>
        <w:t>и группы</w:t>
      </w:r>
      <w:r w:rsidR="00421A89" w:rsidRPr="00057CCE">
        <w:rPr>
          <w:color w:val="000000" w:themeColor="text1"/>
          <w:sz w:val="22"/>
          <w:szCs w:val="22"/>
        </w:rPr>
        <w:t xml:space="preserve"> экспертов</w:t>
      </w:r>
      <w:r w:rsidR="009924D7" w:rsidRPr="00057CCE">
        <w:rPr>
          <w:color w:val="000000" w:themeColor="text1"/>
          <w:sz w:val="22"/>
          <w:szCs w:val="22"/>
        </w:rPr>
        <w:t xml:space="preserve">. Например, </w:t>
      </w:r>
      <w:r w:rsidR="00016652" w:rsidRPr="00057CCE">
        <w:rPr>
          <w:color w:val="000000" w:themeColor="text1"/>
          <w:sz w:val="22"/>
          <w:szCs w:val="22"/>
        </w:rPr>
        <w:t xml:space="preserve">24.4.2024 г. </w:t>
      </w:r>
      <w:r w:rsidR="009924D7" w:rsidRPr="00057CCE">
        <w:rPr>
          <w:color w:val="000000" w:themeColor="text1"/>
          <w:sz w:val="22"/>
          <w:szCs w:val="22"/>
        </w:rPr>
        <w:t xml:space="preserve">проект </w:t>
      </w:r>
      <w:r w:rsidR="009924D7" w:rsidRPr="00057CCE">
        <w:rPr>
          <w:color w:val="000000" w:themeColor="text1"/>
          <w:sz w:val="22"/>
          <w:szCs w:val="22"/>
          <w:lang w:val="en-US"/>
        </w:rPr>
        <w:t>IERES</w:t>
      </w:r>
      <w:r w:rsidR="009924D7" w:rsidRPr="00057CCE">
        <w:rPr>
          <w:color w:val="000000" w:themeColor="text1"/>
          <w:sz w:val="22"/>
          <w:szCs w:val="22"/>
        </w:rPr>
        <w:t xml:space="preserve"> </w:t>
      </w:r>
      <w:r w:rsidR="009924D7" w:rsidRPr="00057CCE">
        <w:rPr>
          <w:color w:val="000000" w:themeColor="text1"/>
          <w:sz w:val="22"/>
          <w:szCs w:val="22"/>
          <w:lang w:val="en-US"/>
        </w:rPr>
        <w:t>PONARS</w:t>
      </w:r>
      <w:r w:rsidR="009924D7" w:rsidRPr="00057CCE">
        <w:rPr>
          <w:color w:val="000000" w:themeColor="text1"/>
          <w:sz w:val="22"/>
          <w:szCs w:val="22"/>
        </w:rPr>
        <w:t xml:space="preserve"> </w:t>
      </w:r>
      <w:r w:rsidR="009924D7" w:rsidRPr="00057CCE">
        <w:rPr>
          <w:color w:val="000000" w:themeColor="text1"/>
          <w:sz w:val="22"/>
          <w:szCs w:val="22"/>
          <w:lang w:val="en-US"/>
        </w:rPr>
        <w:t>Eurasia</w:t>
      </w:r>
      <w:r w:rsidR="009924D7" w:rsidRPr="00057CCE">
        <w:rPr>
          <w:color w:val="000000" w:themeColor="text1"/>
          <w:sz w:val="22"/>
          <w:szCs w:val="22"/>
        </w:rPr>
        <w:t xml:space="preserve"> по </w:t>
      </w:r>
      <w:r w:rsidR="00FA4AB6" w:rsidRPr="00057CCE">
        <w:rPr>
          <w:color w:val="000000" w:themeColor="text1"/>
          <w:sz w:val="22"/>
          <w:szCs w:val="22"/>
        </w:rPr>
        <w:t xml:space="preserve">проблеме </w:t>
      </w:r>
      <w:r w:rsidR="009924D7" w:rsidRPr="00057CCE">
        <w:rPr>
          <w:color w:val="000000" w:themeColor="text1"/>
          <w:sz w:val="22"/>
          <w:szCs w:val="22"/>
        </w:rPr>
        <w:t>Украин</w:t>
      </w:r>
      <w:r w:rsidR="00FA4AB6" w:rsidRPr="00057CCE">
        <w:rPr>
          <w:color w:val="000000" w:themeColor="text1"/>
          <w:sz w:val="22"/>
          <w:szCs w:val="22"/>
        </w:rPr>
        <w:t>ы</w:t>
      </w:r>
      <w:r w:rsidR="009924D7" w:rsidRPr="00057CCE">
        <w:rPr>
          <w:color w:val="000000" w:themeColor="text1"/>
          <w:sz w:val="22"/>
          <w:szCs w:val="22"/>
        </w:rPr>
        <w:t xml:space="preserve"> имел 140 экспертов, 20 иностранных исследователей, 20 магистров</w:t>
      </w:r>
      <w:r w:rsidR="00016652" w:rsidRPr="00057CCE">
        <w:rPr>
          <w:color w:val="000000" w:themeColor="text1"/>
          <w:sz w:val="22"/>
          <w:szCs w:val="22"/>
        </w:rPr>
        <w:t xml:space="preserve">. </w:t>
      </w:r>
      <w:r w:rsidR="009924D7" w:rsidRPr="00057CCE">
        <w:rPr>
          <w:color w:val="000000" w:themeColor="text1"/>
          <w:sz w:val="22"/>
          <w:szCs w:val="22"/>
        </w:rPr>
        <w:t xml:space="preserve">Идеологию </w:t>
      </w:r>
      <w:r w:rsidR="00016652" w:rsidRPr="00057CCE">
        <w:rPr>
          <w:color w:val="000000" w:themeColor="text1"/>
          <w:sz w:val="22"/>
          <w:szCs w:val="22"/>
        </w:rPr>
        <w:t xml:space="preserve">также </w:t>
      </w:r>
      <w:r w:rsidR="009924D7" w:rsidRPr="00057CCE">
        <w:rPr>
          <w:color w:val="000000" w:themeColor="text1"/>
          <w:sz w:val="22"/>
          <w:szCs w:val="22"/>
        </w:rPr>
        <w:t xml:space="preserve">разрабатывают аналитические подразделения 43 видов американской разведки. В Англии эти задачи выполняли 158 организаций, среди которых «РЭНД Европа» заявляла о своем якобы «независимом» статусе, отрицая свою принадлежность к корпорации РЭНД – тайному научному подразделению ЦРУ. Все СМИ и популярные блоггеры Западной империи в соответствии с тайными указаниями Круга 13-ти судей </w:t>
      </w:r>
      <w:r w:rsidR="00FA4AB6" w:rsidRPr="00057CCE">
        <w:rPr>
          <w:color w:val="000000" w:themeColor="text1"/>
          <w:sz w:val="22"/>
          <w:szCs w:val="22"/>
        </w:rPr>
        <w:t xml:space="preserve">и ЦРУ </w:t>
      </w:r>
      <w:r w:rsidR="009924D7" w:rsidRPr="00057CCE">
        <w:rPr>
          <w:color w:val="000000" w:themeColor="text1"/>
          <w:sz w:val="22"/>
          <w:szCs w:val="22"/>
        </w:rPr>
        <w:t>координировано вбрасывают в публичное пространство несекретную информацию о</w:t>
      </w:r>
      <w:r w:rsidR="001B4C77" w:rsidRPr="00057CCE">
        <w:rPr>
          <w:color w:val="000000" w:themeColor="text1"/>
          <w:sz w:val="22"/>
          <w:szCs w:val="22"/>
        </w:rPr>
        <w:t>б</w:t>
      </w:r>
      <w:r w:rsidR="009924D7" w:rsidRPr="00057CCE">
        <w:rPr>
          <w:color w:val="000000" w:themeColor="text1"/>
          <w:sz w:val="22"/>
          <w:szCs w:val="22"/>
        </w:rPr>
        <w:t xml:space="preserve"> </w:t>
      </w:r>
      <w:r w:rsidR="001B4C77" w:rsidRPr="00057CCE">
        <w:rPr>
          <w:color w:val="000000" w:themeColor="text1"/>
          <w:sz w:val="22"/>
          <w:szCs w:val="22"/>
        </w:rPr>
        <w:t xml:space="preserve">идеалах и </w:t>
      </w:r>
      <w:r w:rsidR="009924D7" w:rsidRPr="00057CCE">
        <w:rPr>
          <w:color w:val="000000" w:themeColor="text1"/>
          <w:sz w:val="22"/>
          <w:szCs w:val="22"/>
        </w:rPr>
        <w:t xml:space="preserve">ценностях, то есть формируют идеологию, которая в 2022-2024 гг. </w:t>
      </w:r>
      <w:r w:rsidR="009C4564" w:rsidRPr="00057CCE">
        <w:rPr>
          <w:color w:val="000000" w:themeColor="text1"/>
          <w:sz w:val="22"/>
          <w:szCs w:val="22"/>
        </w:rPr>
        <w:t xml:space="preserve">на Западе </w:t>
      </w:r>
      <w:r w:rsidR="009924D7" w:rsidRPr="00057CCE">
        <w:rPr>
          <w:color w:val="000000" w:themeColor="text1"/>
          <w:sz w:val="22"/>
          <w:szCs w:val="22"/>
        </w:rPr>
        <w:t>повсеместн</w:t>
      </w:r>
      <w:r w:rsidR="008A2FBE" w:rsidRPr="00057CCE">
        <w:rPr>
          <w:color w:val="000000" w:themeColor="text1"/>
          <w:sz w:val="22"/>
          <w:szCs w:val="22"/>
        </w:rPr>
        <w:t>о</w:t>
      </w:r>
      <w:r w:rsidR="009924D7" w:rsidRPr="00057CCE">
        <w:rPr>
          <w:color w:val="000000" w:themeColor="text1"/>
          <w:sz w:val="22"/>
          <w:szCs w:val="22"/>
        </w:rPr>
        <w:t xml:space="preserve"> </w:t>
      </w:r>
      <w:r w:rsidR="009C4564" w:rsidRPr="00057CCE">
        <w:rPr>
          <w:color w:val="000000" w:themeColor="text1"/>
          <w:sz w:val="22"/>
          <w:szCs w:val="22"/>
        </w:rPr>
        <w:t xml:space="preserve">имела </w:t>
      </w:r>
      <w:r w:rsidR="009924D7" w:rsidRPr="00057CCE">
        <w:rPr>
          <w:color w:val="000000" w:themeColor="text1"/>
          <w:sz w:val="22"/>
          <w:szCs w:val="22"/>
        </w:rPr>
        <w:t xml:space="preserve">форму русофобии. Одновременное, синхронное ведение идеологического дискурса всеми СМИ обеспечивают реализацией с 1947 года требований операции «Мокингбёрд», </w:t>
      </w:r>
      <w:r w:rsidR="00B06C9C" w:rsidRPr="00057CCE">
        <w:rPr>
          <w:color w:val="000000" w:themeColor="text1"/>
          <w:sz w:val="22"/>
          <w:szCs w:val="22"/>
        </w:rPr>
        <w:t>согласно</w:t>
      </w:r>
      <w:r w:rsidR="009924D7" w:rsidRPr="00057CCE">
        <w:rPr>
          <w:color w:val="000000" w:themeColor="text1"/>
          <w:sz w:val="22"/>
          <w:szCs w:val="22"/>
        </w:rPr>
        <w:t xml:space="preserve"> которым все редактор</w:t>
      </w:r>
      <w:r w:rsidR="001B4C77" w:rsidRPr="00057CCE">
        <w:rPr>
          <w:color w:val="000000" w:themeColor="text1"/>
          <w:sz w:val="22"/>
          <w:szCs w:val="22"/>
        </w:rPr>
        <w:t>ы</w:t>
      </w:r>
      <w:r w:rsidR="009924D7" w:rsidRPr="00057CCE">
        <w:rPr>
          <w:color w:val="000000" w:themeColor="text1"/>
          <w:sz w:val="22"/>
          <w:szCs w:val="22"/>
        </w:rPr>
        <w:t xml:space="preserve"> СМИ должны тайно быть офицерами ЦРУ. В начале реализации этой операции 400 редакторов тайно подчинялись ЦРУ, а в конце первой четверти ХХ1 века их число перевалило за тысячи. Они синхронно действовали в США и </w:t>
      </w:r>
      <w:r w:rsidR="00CC0EBE" w:rsidRPr="00057CCE">
        <w:rPr>
          <w:color w:val="000000" w:themeColor="text1"/>
          <w:sz w:val="22"/>
          <w:szCs w:val="22"/>
        </w:rPr>
        <w:t>глобально</w:t>
      </w:r>
      <w:r w:rsidR="009C4564" w:rsidRPr="00057CCE">
        <w:rPr>
          <w:color w:val="000000" w:themeColor="text1"/>
          <w:sz w:val="22"/>
          <w:szCs w:val="22"/>
        </w:rPr>
        <w:t>.</w:t>
      </w:r>
      <w:r w:rsidR="00CC0EBE" w:rsidRPr="00057CCE">
        <w:rPr>
          <w:color w:val="000000" w:themeColor="text1"/>
          <w:sz w:val="22"/>
          <w:szCs w:val="22"/>
        </w:rPr>
        <w:t xml:space="preserve"> [10</w:t>
      </w:r>
      <w:r w:rsidR="009924D7" w:rsidRPr="00057CCE">
        <w:rPr>
          <w:color w:val="000000" w:themeColor="text1"/>
          <w:sz w:val="22"/>
          <w:szCs w:val="22"/>
        </w:rPr>
        <w:t xml:space="preserve">]   Примером синхронности </w:t>
      </w:r>
      <w:r w:rsidR="009924D7" w:rsidRPr="00057CCE">
        <w:rPr>
          <w:color w:val="000000" w:themeColor="text1"/>
          <w:sz w:val="22"/>
          <w:szCs w:val="22"/>
        </w:rPr>
        <w:lastRenderedPageBreak/>
        <w:t>действий СМИ Британии было их одновременное замалчивание в 1997-2021 гг. слухов и фактов о ритуальном убийстве 31.8.1997 года принцессы Дианы. Блокировали данные о двух ее разных  письмах с одинаковой информацией о плане и способе ее будущего убийства, которые несколько руководителей полиции Лондона последовательно хранили в своем сейфе до 2003 года, не приобщали к материалам следствия</w:t>
      </w:r>
      <w:r w:rsidR="00F058D3" w:rsidRPr="00057CCE">
        <w:rPr>
          <w:color w:val="000000" w:themeColor="text1"/>
          <w:sz w:val="22"/>
          <w:szCs w:val="22"/>
        </w:rPr>
        <w:t>.</w:t>
      </w:r>
      <w:r w:rsidR="009924D7" w:rsidRPr="00057CCE">
        <w:rPr>
          <w:color w:val="000000" w:themeColor="text1"/>
          <w:sz w:val="22"/>
          <w:szCs w:val="22"/>
        </w:rPr>
        <w:t xml:space="preserve"> [1</w:t>
      </w:r>
      <w:r w:rsidR="00CC0EBE" w:rsidRPr="00057CCE">
        <w:rPr>
          <w:color w:val="000000" w:themeColor="text1"/>
          <w:sz w:val="22"/>
          <w:szCs w:val="22"/>
        </w:rPr>
        <w:t>1</w:t>
      </w:r>
      <w:r w:rsidR="009924D7" w:rsidRPr="00057CCE">
        <w:rPr>
          <w:color w:val="000000" w:themeColor="text1"/>
          <w:sz w:val="22"/>
          <w:szCs w:val="22"/>
        </w:rPr>
        <w:t xml:space="preserve">] </w:t>
      </w:r>
    </w:p>
    <w:p w:rsidR="004D3E17" w:rsidRPr="00057CCE" w:rsidRDefault="004D3E17" w:rsidP="004D3E17">
      <w:pPr>
        <w:jc w:val="both"/>
        <w:rPr>
          <w:color w:val="000000" w:themeColor="text1"/>
          <w:sz w:val="22"/>
          <w:szCs w:val="22"/>
        </w:rPr>
      </w:pPr>
      <w:r w:rsidRPr="00057CCE">
        <w:rPr>
          <w:color w:val="000000" w:themeColor="text1"/>
          <w:sz w:val="22"/>
          <w:szCs w:val="22"/>
        </w:rPr>
        <w:t xml:space="preserve">         Субъектом идеологического дискурса, который навязывает </w:t>
      </w:r>
      <w:r w:rsidR="001841D0" w:rsidRPr="00057CCE">
        <w:rPr>
          <w:color w:val="000000" w:themeColor="text1"/>
          <w:sz w:val="22"/>
          <w:szCs w:val="22"/>
        </w:rPr>
        <w:t>людям</w:t>
      </w:r>
      <w:r w:rsidRPr="00057CCE">
        <w:rPr>
          <w:color w:val="000000" w:themeColor="text1"/>
          <w:sz w:val="22"/>
          <w:szCs w:val="22"/>
        </w:rPr>
        <w:t xml:space="preserve"> постулаты идеологии, является </w:t>
      </w:r>
      <w:r w:rsidR="007B5902" w:rsidRPr="00057CCE">
        <w:rPr>
          <w:color w:val="000000" w:themeColor="text1"/>
          <w:sz w:val="22"/>
          <w:szCs w:val="22"/>
        </w:rPr>
        <w:t xml:space="preserve">представитель элиты большой социальной группы, </w:t>
      </w:r>
      <w:r w:rsidRPr="00057CCE">
        <w:rPr>
          <w:color w:val="000000" w:themeColor="text1"/>
          <w:sz w:val="22"/>
          <w:szCs w:val="22"/>
        </w:rPr>
        <w:t>Темпл</w:t>
      </w:r>
      <w:r w:rsidR="007B5902" w:rsidRPr="00057CCE">
        <w:rPr>
          <w:color w:val="000000" w:themeColor="text1"/>
          <w:sz w:val="22"/>
          <w:szCs w:val="22"/>
        </w:rPr>
        <w:t>а -</w:t>
      </w:r>
      <w:r w:rsidRPr="00057CCE">
        <w:rPr>
          <w:color w:val="000000" w:themeColor="text1"/>
          <w:sz w:val="22"/>
          <w:szCs w:val="22"/>
        </w:rPr>
        <w:t xml:space="preserve"> структурированн</w:t>
      </w:r>
      <w:r w:rsidR="007B5902" w:rsidRPr="00057CCE">
        <w:rPr>
          <w:color w:val="000000" w:themeColor="text1"/>
          <w:sz w:val="22"/>
          <w:szCs w:val="22"/>
        </w:rPr>
        <w:t>ой</w:t>
      </w:r>
      <w:r w:rsidRPr="00057CCE">
        <w:rPr>
          <w:color w:val="000000" w:themeColor="text1"/>
          <w:sz w:val="22"/>
          <w:szCs w:val="22"/>
        </w:rPr>
        <w:t xml:space="preserve"> олигархическ</w:t>
      </w:r>
      <w:r w:rsidR="007B5902" w:rsidRPr="00057CCE">
        <w:rPr>
          <w:color w:val="000000" w:themeColor="text1"/>
          <w:sz w:val="22"/>
          <w:szCs w:val="22"/>
        </w:rPr>
        <w:t>ой мафии (</w:t>
      </w:r>
      <w:r w:rsidRPr="00057CCE">
        <w:rPr>
          <w:color w:val="000000" w:themeColor="text1"/>
          <w:sz w:val="22"/>
          <w:szCs w:val="22"/>
        </w:rPr>
        <w:t>«глубинное государство»)</w:t>
      </w:r>
      <w:r w:rsidR="007B5902" w:rsidRPr="00057CCE">
        <w:rPr>
          <w:color w:val="000000" w:themeColor="text1"/>
          <w:sz w:val="22"/>
          <w:szCs w:val="22"/>
        </w:rPr>
        <w:t>.</w:t>
      </w:r>
      <w:r w:rsidRPr="00057CCE">
        <w:rPr>
          <w:color w:val="000000" w:themeColor="text1"/>
          <w:sz w:val="22"/>
          <w:szCs w:val="22"/>
        </w:rPr>
        <w:t xml:space="preserve"> Примерами этого являются создатель термина «идеология» аристократ Дестут де Трасси, создатель мальтузианской идеологии об угрозе якобы «перенаселенности» планеты Земля аристократ Томас Мальтус. Тайным актором идеологического дискурса </w:t>
      </w:r>
      <w:r w:rsidR="007378FB" w:rsidRPr="00057CCE">
        <w:rPr>
          <w:color w:val="000000" w:themeColor="text1"/>
          <w:sz w:val="22"/>
          <w:szCs w:val="22"/>
        </w:rPr>
        <w:t xml:space="preserve">первого порядка </w:t>
      </w:r>
      <w:r w:rsidRPr="00057CCE">
        <w:rPr>
          <w:color w:val="000000" w:themeColor="text1"/>
          <w:sz w:val="22"/>
          <w:szCs w:val="22"/>
        </w:rPr>
        <w:t>являются руководители Темпла: королева, директор Круга 7-ми стратегов-банкиров</w:t>
      </w:r>
      <w:r w:rsidR="007378FB" w:rsidRPr="00057CCE">
        <w:rPr>
          <w:color w:val="000000" w:themeColor="text1"/>
          <w:sz w:val="22"/>
          <w:szCs w:val="22"/>
        </w:rPr>
        <w:t>. Их приказ выполняют</w:t>
      </w:r>
      <w:r w:rsidR="00717478" w:rsidRPr="00057CCE">
        <w:rPr>
          <w:color w:val="000000" w:themeColor="text1"/>
          <w:sz w:val="22"/>
          <w:szCs w:val="22"/>
        </w:rPr>
        <w:t xml:space="preserve"> директор ЦРУ, </w:t>
      </w:r>
      <w:r w:rsidRPr="00057CCE">
        <w:rPr>
          <w:color w:val="000000" w:themeColor="text1"/>
          <w:sz w:val="22"/>
          <w:szCs w:val="22"/>
        </w:rPr>
        <w:t>президент, премьер-министр, руководитель партии, советник президента, пресс-секретарь президента, политический комментатор СМИ</w:t>
      </w:r>
      <w:r w:rsidR="00A00459" w:rsidRPr="00057CCE">
        <w:rPr>
          <w:color w:val="000000" w:themeColor="text1"/>
          <w:sz w:val="22"/>
          <w:szCs w:val="22"/>
        </w:rPr>
        <w:t xml:space="preserve"> президентского пула</w:t>
      </w:r>
      <w:r w:rsidRPr="00057CCE">
        <w:rPr>
          <w:color w:val="000000" w:themeColor="text1"/>
          <w:sz w:val="22"/>
          <w:szCs w:val="22"/>
        </w:rPr>
        <w:t xml:space="preserve">. Секретным актором идеологического дискурса </w:t>
      </w:r>
      <w:r w:rsidR="007378FB" w:rsidRPr="00057CCE">
        <w:rPr>
          <w:color w:val="000000" w:themeColor="text1"/>
          <w:sz w:val="22"/>
          <w:szCs w:val="22"/>
        </w:rPr>
        <w:t>третьего</w:t>
      </w:r>
      <w:r w:rsidRPr="00057CCE">
        <w:rPr>
          <w:color w:val="000000" w:themeColor="text1"/>
          <w:sz w:val="22"/>
          <w:szCs w:val="22"/>
        </w:rPr>
        <w:t xml:space="preserve"> порядка являются </w:t>
      </w:r>
      <w:r w:rsidR="00717478" w:rsidRPr="00057CCE">
        <w:rPr>
          <w:color w:val="000000" w:themeColor="text1"/>
          <w:sz w:val="22"/>
          <w:szCs w:val="22"/>
        </w:rPr>
        <w:t xml:space="preserve">подчиненные ЦРУ </w:t>
      </w:r>
      <w:r w:rsidRPr="00057CCE">
        <w:rPr>
          <w:color w:val="000000" w:themeColor="text1"/>
          <w:sz w:val="22"/>
          <w:szCs w:val="22"/>
        </w:rPr>
        <w:t>подразделения и центры информационно-психологических операций. В секретных документах синонимом понятия «идеологический дискурс» выступают категории: а) информационная операция, б) психологическая операция, которые описаны в американском военном наставлении апреля 2005 года</w:t>
      </w:r>
      <w:r w:rsidR="007D1196" w:rsidRPr="00057CCE">
        <w:rPr>
          <w:color w:val="000000" w:themeColor="text1"/>
          <w:sz w:val="22"/>
          <w:szCs w:val="22"/>
        </w:rPr>
        <w:t xml:space="preserve"> «Психологические операции». [12</w:t>
      </w:r>
      <w:r w:rsidRPr="00057CCE">
        <w:rPr>
          <w:color w:val="000000" w:themeColor="text1"/>
          <w:sz w:val="22"/>
          <w:szCs w:val="22"/>
        </w:rPr>
        <w:t>]   Кроме того, синонимом категории «идеологический дискурс» для использования в публичном пространстве является фразеологизм «связи с общественностью», «паблик рилейшэнз», Пи-Ар (</w:t>
      </w:r>
      <w:r w:rsidRPr="00057CCE">
        <w:rPr>
          <w:color w:val="000000" w:themeColor="text1"/>
          <w:sz w:val="22"/>
          <w:szCs w:val="22"/>
          <w:lang w:val="en-US"/>
        </w:rPr>
        <w:t>public</w:t>
      </w:r>
      <w:r w:rsidRPr="00057CCE">
        <w:rPr>
          <w:color w:val="000000" w:themeColor="text1"/>
          <w:sz w:val="22"/>
          <w:szCs w:val="22"/>
        </w:rPr>
        <w:t xml:space="preserve"> </w:t>
      </w:r>
      <w:r w:rsidRPr="00057CCE">
        <w:rPr>
          <w:color w:val="000000" w:themeColor="text1"/>
          <w:sz w:val="22"/>
          <w:szCs w:val="22"/>
          <w:lang w:val="en-US"/>
        </w:rPr>
        <w:t>relations</w:t>
      </w:r>
      <w:r w:rsidRPr="00057CCE">
        <w:rPr>
          <w:color w:val="000000" w:themeColor="text1"/>
          <w:sz w:val="22"/>
          <w:szCs w:val="22"/>
        </w:rPr>
        <w:t xml:space="preserve">, </w:t>
      </w:r>
      <w:r w:rsidRPr="00057CCE">
        <w:rPr>
          <w:color w:val="000000" w:themeColor="text1"/>
          <w:sz w:val="22"/>
          <w:szCs w:val="22"/>
          <w:lang w:val="en-US"/>
        </w:rPr>
        <w:t>PR</w:t>
      </w:r>
      <w:r w:rsidRPr="00057CCE">
        <w:rPr>
          <w:color w:val="000000" w:themeColor="text1"/>
          <w:sz w:val="22"/>
          <w:szCs w:val="22"/>
        </w:rPr>
        <w:t xml:space="preserve">). Субъектом информационно-психологической операции выступают подразделения информационной войны, которые делятся, согласно подчиненности, на группы, центры, бригады, батальоны, роты. Они имеют различную численность. Например, 72-й центр информационно-психологической операций (ЦИПсО) Украины в начале 2022 года имел численность более ста военнослужащих и несколько десятков служащих. Подразделения </w:t>
      </w:r>
      <w:r w:rsidRPr="00057CCE">
        <w:rPr>
          <w:color w:val="000000" w:themeColor="text1"/>
          <w:sz w:val="22"/>
          <w:szCs w:val="22"/>
        </w:rPr>
        <w:lastRenderedPageBreak/>
        <w:t xml:space="preserve">информационно-психологических операций для распространения своей информации </w:t>
      </w:r>
      <w:r w:rsidR="00D70BA5" w:rsidRPr="00057CCE">
        <w:rPr>
          <w:color w:val="000000" w:themeColor="text1"/>
          <w:sz w:val="22"/>
          <w:szCs w:val="22"/>
        </w:rPr>
        <w:t xml:space="preserve">используют в качестве орудия </w:t>
      </w:r>
      <w:r w:rsidRPr="00057CCE">
        <w:rPr>
          <w:color w:val="000000" w:themeColor="text1"/>
          <w:sz w:val="22"/>
          <w:szCs w:val="22"/>
        </w:rPr>
        <w:t xml:space="preserve">«инфлюенсеров» (агентов влияния) - глав правительства, авторитетных политических деятелей, глав церквей, </w:t>
      </w:r>
      <w:r w:rsidR="001A1291" w:rsidRPr="00057CCE">
        <w:rPr>
          <w:color w:val="000000" w:themeColor="text1"/>
          <w:sz w:val="22"/>
          <w:szCs w:val="22"/>
        </w:rPr>
        <w:t>руководителей</w:t>
      </w:r>
      <w:r w:rsidRPr="00057CCE">
        <w:rPr>
          <w:color w:val="000000" w:themeColor="text1"/>
          <w:sz w:val="22"/>
          <w:szCs w:val="22"/>
        </w:rPr>
        <w:t xml:space="preserve"> политических партий, звезд шоу-бизнеса, популярных блоггеров, писателей, лидеров мнений (журналистов, диссидентов), лидеров п</w:t>
      </w:r>
      <w:r w:rsidR="00D70BA5" w:rsidRPr="00057CCE">
        <w:rPr>
          <w:color w:val="000000" w:themeColor="text1"/>
          <w:sz w:val="22"/>
          <w:szCs w:val="22"/>
        </w:rPr>
        <w:t>опулярных музыкальных ансамблей</w:t>
      </w:r>
      <w:r w:rsidRPr="00057CCE">
        <w:rPr>
          <w:color w:val="000000" w:themeColor="text1"/>
          <w:sz w:val="22"/>
          <w:szCs w:val="22"/>
        </w:rPr>
        <w:t xml:space="preserve">. </w:t>
      </w:r>
      <w:r w:rsidR="00D70BA5" w:rsidRPr="00057CCE">
        <w:rPr>
          <w:color w:val="000000" w:themeColor="text1"/>
          <w:sz w:val="22"/>
          <w:szCs w:val="22"/>
        </w:rPr>
        <w:t>Задачами</w:t>
      </w:r>
      <w:r w:rsidRPr="00057CCE">
        <w:rPr>
          <w:color w:val="000000" w:themeColor="text1"/>
          <w:sz w:val="22"/>
          <w:szCs w:val="22"/>
        </w:rPr>
        <w:t xml:space="preserve"> ЦИПсО является создание благоприятного имиджа своим людям, организациям, странам, действиям; дискредитация противника и его органов государственного управления; возбуждение страха и паники, недоверия к государственной власти и администрации территориальных образований; фальсификация истории, переформатирование национально-культурной идентичности населения, возбуждение национальной розни и недоверия между народами.</w:t>
      </w:r>
      <w:r w:rsidRPr="00057CCE">
        <w:rPr>
          <w:rStyle w:val="ab"/>
          <w:color w:val="000000" w:themeColor="text1"/>
          <w:sz w:val="22"/>
          <w:szCs w:val="22"/>
        </w:rPr>
        <w:t xml:space="preserve"> </w:t>
      </w:r>
      <w:r w:rsidR="007173AB" w:rsidRPr="00057CCE">
        <w:rPr>
          <w:color w:val="000000" w:themeColor="text1"/>
          <w:sz w:val="22"/>
          <w:szCs w:val="22"/>
        </w:rPr>
        <w:t>[</w:t>
      </w:r>
      <w:r w:rsidRPr="00057CCE">
        <w:rPr>
          <w:color w:val="000000" w:themeColor="text1"/>
          <w:sz w:val="22"/>
          <w:szCs w:val="22"/>
        </w:rPr>
        <w:t>1</w:t>
      </w:r>
      <w:r w:rsidR="007173AB" w:rsidRPr="00057CCE">
        <w:rPr>
          <w:color w:val="000000" w:themeColor="text1"/>
          <w:sz w:val="22"/>
          <w:szCs w:val="22"/>
        </w:rPr>
        <w:t>3</w:t>
      </w:r>
      <w:r w:rsidRPr="00057CCE">
        <w:rPr>
          <w:color w:val="000000" w:themeColor="text1"/>
          <w:sz w:val="22"/>
          <w:szCs w:val="22"/>
        </w:rPr>
        <w:t xml:space="preserve">]     </w:t>
      </w:r>
    </w:p>
    <w:p w:rsidR="00191E68" w:rsidRPr="00057CCE" w:rsidRDefault="009924D7" w:rsidP="00AE027E">
      <w:pPr>
        <w:jc w:val="both"/>
        <w:rPr>
          <w:color w:val="000000" w:themeColor="text1"/>
          <w:sz w:val="22"/>
          <w:szCs w:val="22"/>
        </w:rPr>
      </w:pPr>
      <w:r w:rsidRPr="00057CCE">
        <w:rPr>
          <w:color w:val="000000" w:themeColor="text1"/>
          <w:sz w:val="22"/>
          <w:szCs w:val="22"/>
        </w:rPr>
        <w:t xml:space="preserve">  </w:t>
      </w:r>
      <w:r w:rsidR="007074B1" w:rsidRPr="00057CCE">
        <w:rPr>
          <w:color w:val="000000" w:themeColor="text1"/>
          <w:sz w:val="22"/>
          <w:szCs w:val="22"/>
        </w:rPr>
        <w:t xml:space="preserve">       Объектом идеологического дискурса является </w:t>
      </w:r>
      <w:r w:rsidR="0058445B" w:rsidRPr="00057CCE">
        <w:rPr>
          <w:color w:val="000000" w:themeColor="text1"/>
          <w:sz w:val="22"/>
          <w:szCs w:val="22"/>
        </w:rPr>
        <w:t xml:space="preserve">сфера </w:t>
      </w:r>
      <w:r w:rsidR="007074B1" w:rsidRPr="00057CCE">
        <w:rPr>
          <w:color w:val="000000" w:themeColor="text1"/>
          <w:sz w:val="22"/>
          <w:szCs w:val="22"/>
        </w:rPr>
        <w:t>восприяти</w:t>
      </w:r>
      <w:r w:rsidR="0058445B" w:rsidRPr="00057CCE">
        <w:rPr>
          <w:color w:val="000000" w:themeColor="text1"/>
          <w:sz w:val="22"/>
          <w:szCs w:val="22"/>
        </w:rPr>
        <w:t>я</w:t>
      </w:r>
      <w:r w:rsidR="007074B1" w:rsidRPr="00057CCE">
        <w:rPr>
          <w:color w:val="000000" w:themeColor="text1"/>
          <w:sz w:val="22"/>
          <w:szCs w:val="22"/>
        </w:rPr>
        <w:t xml:space="preserve"> </w:t>
      </w:r>
      <w:r w:rsidR="00B65B76" w:rsidRPr="00057CCE">
        <w:rPr>
          <w:color w:val="000000" w:themeColor="text1"/>
          <w:sz w:val="22"/>
          <w:szCs w:val="22"/>
        </w:rPr>
        <w:t xml:space="preserve">и обработки </w:t>
      </w:r>
      <w:r w:rsidR="007074B1" w:rsidRPr="00057CCE">
        <w:rPr>
          <w:color w:val="000000" w:themeColor="text1"/>
          <w:sz w:val="22"/>
          <w:szCs w:val="22"/>
        </w:rPr>
        <w:t>информации (</w:t>
      </w:r>
      <w:r w:rsidR="007074B1" w:rsidRPr="00057CCE">
        <w:rPr>
          <w:color w:val="000000" w:themeColor="text1"/>
          <w:sz w:val="22"/>
          <w:szCs w:val="22"/>
          <w:lang w:val="en-US"/>
        </w:rPr>
        <w:t>perception</w:t>
      </w:r>
      <w:r w:rsidR="007074B1" w:rsidRPr="00057CCE">
        <w:rPr>
          <w:color w:val="000000" w:themeColor="text1"/>
          <w:sz w:val="22"/>
          <w:szCs w:val="22"/>
        </w:rPr>
        <w:t xml:space="preserve">) мозгом человека; психологический механизм восприятия «свой - чужой»; индивидуальное, групповое и общественное мнение; сегменты больших социальных групп, большие социальные группы; внутренняя или внешняя целевая аудитория стран. В ядре поля содержания идеологического дискурса находится ключевой бинарный концепт «Добро – Зло», составляющий основу и эталон </w:t>
      </w:r>
      <w:r w:rsidR="00825AB6" w:rsidRPr="00057CCE">
        <w:rPr>
          <w:color w:val="000000" w:themeColor="text1"/>
          <w:sz w:val="22"/>
          <w:szCs w:val="22"/>
        </w:rPr>
        <w:t xml:space="preserve">ценностей, </w:t>
      </w:r>
      <w:r w:rsidR="007074B1" w:rsidRPr="00057CCE">
        <w:rPr>
          <w:color w:val="000000" w:themeColor="text1"/>
          <w:sz w:val="22"/>
          <w:szCs w:val="22"/>
        </w:rPr>
        <w:t xml:space="preserve">идеалов, норм. «Своих» в идеологическом дискурсе обозначают концептом «Добро», чужих - концептом «Зло». Все «чужое» обозначают категориями вторичной номинации с отрицательной коннотацией и </w:t>
      </w:r>
      <w:r w:rsidR="00B65B76" w:rsidRPr="00057CCE">
        <w:rPr>
          <w:color w:val="000000" w:themeColor="text1"/>
          <w:sz w:val="22"/>
          <w:szCs w:val="22"/>
        </w:rPr>
        <w:t xml:space="preserve">в </w:t>
      </w:r>
      <w:r w:rsidR="007074B1" w:rsidRPr="00057CCE">
        <w:rPr>
          <w:color w:val="000000" w:themeColor="text1"/>
          <w:sz w:val="22"/>
          <w:szCs w:val="22"/>
        </w:rPr>
        <w:t xml:space="preserve">связи со Злом. Например, гибель  детей в санатории при бомбардировках НАТО Сербии 31.5.1999 года </w:t>
      </w:r>
      <w:r w:rsidR="00B65B76" w:rsidRPr="00057CCE">
        <w:rPr>
          <w:color w:val="000000" w:themeColor="text1"/>
          <w:sz w:val="22"/>
          <w:szCs w:val="22"/>
        </w:rPr>
        <w:t>на</w:t>
      </w:r>
      <w:r w:rsidR="007074B1" w:rsidRPr="00057CCE">
        <w:rPr>
          <w:color w:val="000000" w:themeColor="text1"/>
          <w:sz w:val="22"/>
          <w:szCs w:val="22"/>
        </w:rPr>
        <w:t xml:space="preserve"> пресс-конференции именовали «ценой победы нал Злом» (</w:t>
      </w:r>
      <w:r w:rsidR="007074B1" w:rsidRPr="00057CCE">
        <w:rPr>
          <w:color w:val="000000" w:themeColor="text1"/>
          <w:sz w:val="22"/>
          <w:szCs w:val="22"/>
          <w:lang w:val="en-US"/>
        </w:rPr>
        <w:t>a</w:t>
      </w:r>
      <w:r w:rsidR="007074B1" w:rsidRPr="00057CCE">
        <w:rPr>
          <w:color w:val="000000" w:themeColor="text1"/>
          <w:sz w:val="22"/>
          <w:szCs w:val="22"/>
        </w:rPr>
        <w:t xml:space="preserve"> </w:t>
      </w:r>
      <w:r w:rsidR="007074B1" w:rsidRPr="00057CCE">
        <w:rPr>
          <w:color w:val="000000" w:themeColor="text1"/>
          <w:sz w:val="22"/>
          <w:szCs w:val="22"/>
          <w:lang w:val="en-US"/>
        </w:rPr>
        <w:t>cost</w:t>
      </w:r>
      <w:r w:rsidR="007074B1" w:rsidRPr="00057CCE">
        <w:rPr>
          <w:color w:val="000000" w:themeColor="text1"/>
          <w:sz w:val="22"/>
          <w:szCs w:val="22"/>
        </w:rPr>
        <w:t xml:space="preserve"> </w:t>
      </w:r>
      <w:r w:rsidR="007074B1" w:rsidRPr="00057CCE">
        <w:rPr>
          <w:color w:val="000000" w:themeColor="text1"/>
          <w:sz w:val="22"/>
          <w:szCs w:val="22"/>
          <w:lang w:val="en-US"/>
        </w:rPr>
        <w:t>to</w:t>
      </w:r>
      <w:r w:rsidR="007074B1" w:rsidRPr="00057CCE">
        <w:rPr>
          <w:color w:val="000000" w:themeColor="text1"/>
          <w:sz w:val="22"/>
          <w:szCs w:val="22"/>
        </w:rPr>
        <w:t xml:space="preserve"> </w:t>
      </w:r>
      <w:r w:rsidR="007074B1" w:rsidRPr="00057CCE">
        <w:rPr>
          <w:color w:val="000000" w:themeColor="text1"/>
          <w:sz w:val="22"/>
          <w:szCs w:val="22"/>
          <w:lang w:val="en-US"/>
        </w:rPr>
        <w:t>defeat</w:t>
      </w:r>
      <w:r w:rsidR="007074B1" w:rsidRPr="00057CCE">
        <w:rPr>
          <w:color w:val="000000" w:themeColor="text1"/>
          <w:sz w:val="22"/>
          <w:szCs w:val="22"/>
        </w:rPr>
        <w:t xml:space="preserve"> </w:t>
      </w:r>
      <w:r w:rsidR="007074B1" w:rsidRPr="00057CCE">
        <w:rPr>
          <w:color w:val="000000" w:themeColor="text1"/>
          <w:sz w:val="22"/>
          <w:szCs w:val="22"/>
          <w:lang w:val="en-US"/>
        </w:rPr>
        <w:t>Evil</w:t>
      </w:r>
      <w:r w:rsidR="007074B1" w:rsidRPr="00057CCE">
        <w:rPr>
          <w:color w:val="000000" w:themeColor="text1"/>
          <w:sz w:val="22"/>
          <w:szCs w:val="22"/>
        </w:rPr>
        <w:t xml:space="preserve">, </w:t>
      </w:r>
      <w:r w:rsidR="007074B1" w:rsidRPr="00057CCE">
        <w:rPr>
          <w:color w:val="000000" w:themeColor="text1"/>
          <w:sz w:val="22"/>
          <w:szCs w:val="22"/>
          <w:lang w:val="en-US"/>
        </w:rPr>
        <w:t>the</w:t>
      </w:r>
      <w:r w:rsidR="007074B1" w:rsidRPr="00057CCE">
        <w:rPr>
          <w:color w:val="000000" w:themeColor="text1"/>
          <w:sz w:val="22"/>
          <w:szCs w:val="22"/>
        </w:rPr>
        <w:t xml:space="preserve"> </w:t>
      </w:r>
      <w:r w:rsidR="007074B1" w:rsidRPr="00057CCE">
        <w:rPr>
          <w:color w:val="000000" w:themeColor="text1"/>
          <w:sz w:val="22"/>
          <w:szCs w:val="22"/>
          <w:lang w:val="en-US"/>
        </w:rPr>
        <w:t>price</w:t>
      </w:r>
      <w:r w:rsidR="007074B1" w:rsidRPr="00057CCE">
        <w:rPr>
          <w:color w:val="000000" w:themeColor="text1"/>
          <w:sz w:val="22"/>
          <w:szCs w:val="22"/>
        </w:rPr>
        <w:t xml:space="preserve"> </w:t>
      </w:r>
      <w:r w:rsidR="007074B1" w:rsidRPr="00057CCE">
        <w:rPr>
          <w:color w:val="000000" w:themeColor="text1"/>
          <w:sz w:val="22"/>
          <w:szCs w:val="22"/>
          <w:lang w:val="en-US"/>
        </w:rPr>
        <w:t>of</w:t>
      </w:r>
      <w:r w:rsidR="007074B1" w:rsidRPr="00057CCE">
        <w:rPr>
          <w:color w:val="000000" w:themeColor="text1"/>
          <w:sz w:val="22"/>
          <w:szCs w:val="22"/>
        </w:rPr>
        <w:t xml:space="preserve"> </w:t>
      </w:r>
      <w:r w:rsidR="007074B1" w:rsidRPr="00057CCE">
        <w:rPr>
          <w:color w:val="000000" w:themeColor="text1"/>
          <w:sz w:val="22"/>
          <w:szCs w:val="22"/>
          <w:lang w:val="en-US"/>
        </w:rPr>
        <w:t>defeating</w:t>
      </w:r>
      <w:r w:rsidR="007074B1" w:rsidRPr="00057CCE">
        <w:rPr>
          <w:color w:val="000000" w:themeColor="text1"/>
          <w:sz w:val="22"/>
          <w:szCs w:val="22"/>
        </w:rPr>
        <w:t xml:space="preserve"> </w:t>
      </w:r>
      <w:r w:rsidR="007074B1" w:rsidRPr="00057CCE">
        <w:rPr>
          <w:color w:val="000000" w:themeColor="text1"/>
          <w:sz w:val="22"/>
          <w:szCs w:val="22"/>
          <w:lang w:val="en-US"/>
        </w:rPr>
        <w:t>Evil</w:t>
      </w:r>
      <w:r w:rsidR="00466C53" w:rsidRPr="00057CCE">
        <w:rPr>
          <w:color w:val="000000" w:themeColor="text1"/>
          <w:sz w:val="22"/>
          <w:szCs w:val="22"/>
        </w:rPr>
        <w:t>)</w:t>
      </w:r>
      <w:r w:rsidR="00EB5B9A" w:rsidRPr="00057CCE">
        <w:rPr>
          <w:color w:val="000000" w:themeColor="text1"/>
          <w:sz w:val="22"/>
          <w:szCs w:val="22"/>
        </w:rPr>
        <w:t>.</w:t>
      </w:r>
      <w:r w:rsidR="001F11B1" w:rsidRPr="00057CCE">
        <w:rPr>
          <w:color w:val="000000" w:themeColor="text1"/>
          <w:sz w:val="22"/>
          <w:szCs w:val="22"/>
        </w:rPr>
        <w:t xml:space="preserve"> [14</w:t>
      </w:r>
      <w:r w:rsidR="007074B1" w:rsidRPr="00057CCE">
        <w:rPr>
          <w:color w:val="000000" w:themeColor="text1"/>
          <w:sz w:val="22"/>
          <w:szCs w:val="22"/>
        </w:rPr>
        <w:t xml:space="preserve">]   </w:t>
      </w:r>
      <w:r w:rsidR="00407610" w:rsidRPr="00057CCE">
        <w:rPr>
          <w:color w:val="000000" w:themeColor="text1"/>
          <w:sz w:val="22"/>
          <w:szCs w:val="22"/>
        </w:rPr>
        <w:t>Д.Трамп в</w:t>
      </w:r>
      <w:r w:rsidR="00825F0C" w:rsidRPr="00057CCE">
        <w:rPr>
          <w:color w:val="000000" w:themeColor="text1"/>
          <w:sz w:val="22"/>
          <w:szCs w:val="22"/>
        </w:rPr>
        <w:t xml:space="preserve"> президентской гонке </w:t>
      </w:r>
      <w:r w:rsidR="00407610" w:rsidRPr="00057CCE">
        <w:rPr>
          <w:color w:val="000000" w:themeColor="text1"/>
          <w:sz w:val="22"/>
          <w:szCs w:val="22"/>
        </w:rPr>
        <w:t>18.10.</w:t>
      </w:r>
      <w:r w:rsidR="00825F0C" w:rsidRPr="00057CCE">
        <w:rPr>
          <w:color w:val="000000" w:themeColor="text1"/>
          <w:sz w:val="22"/>
          <w:szCs w:val="22"/>
        </w:rPr>
        <w:t xml:space="preserve">2020 г. </w:t>
      </w:r>
      <w:r w:rsidR="00B36D0E" w:rsidRPr="00057CCE">
        <w:rPr>
          <w:color w:val="000000" w:themeColor="text1"/>
          <w:sz w:val="22"/>
          <w:szCs w:val="22"/>
        </w:rPr>
        <w:t>разместил в своем блог</w:t>
      </w:r>
      <w:r w:rsidR="00E67A9E" w:rsidRPr="00057CCE">
        <w:rPr>
          <w:color w:val="000000" w:themeColor="text1"/>
          <w:sz w:val="22"/>
          <w:szCs w:val="22"/>
        </w:rPr>
        <w:t>е видеоклип</w:t>
      </w:r>
      <w:r w:rsidR="00B36D0E" w:rsidRPr="00057CCE">
        <w:rPr>
          <w:color w:val="000000" w:themeColor="text1"/>
          <w:sz w:val="22"/>
          <w:szCs w:val="22"/>
        </w:rPr>
        <w:t xml:space="preserve">, в котором </w:t>
      </w:r>
      <w:r w:rsidR="00825F0C" w:rsidRPr="00057CCE">
        <w:rPr>
          <w:color w:val="000000" w:themeColor="text1"/>
          <w:sz w:val="22"/>
          <w:szCs w:val="22"/>
        </w:rPr>
        <w:t>актер</w:t>
      </w:r>
      <w:r w:rsidR="00E67A9E" w:rsidRPr="00057CCE">
        <w:rPr>
          <w:color w:val="000000" w:themeColor="text1"/>
          <w:sz w:val="22"/>
          <w:szCs w:val="22"/>
        </w:rPr>
        <w:t xml:space="preserve"> </w:t>
      </w:r>
      <w:r w:rsidR="00407610" w:rsidRPr="00057CCE">
        <w:rPr>
          <w:color w:val="000000" w:themeColor="text1"/>
          <w:sz w:val="22"/>
          <w:szCs w:val="22"/>
        </w:rPr>
        <w:t xml:space="preserve">Дж. Войт (Jon Voight) </w:t>
      </w:r>
      <w:r w:rsidR="00E67A9E" w:rsidRPr="00057CCE">
        <w:rPr>
          <w:color w:val="000000" w:themeColor="text1"/>
          <w:sz w:val="22"/>
          <w:szCs w:val="22"/>
        </w:rPr>
        <w:t>с чувством прочитал</w:t>
      </w:r>
      <w:r w:rsidR="00825F0C" w:rsidRPr="00057CCE">
        <w:rPr>
          <w:color w:val="000000" w:themeColor="text1"/>
          <w:sz w:val="22"/>
          <w:szCs w:val="22"/>
        </w:rPr>
        <w:t xml:space="preserve"> </w:t>
      </w:r>
      <w:r w:rsidR="00E67A9E" w:rsidRPr="00057CCE">
        <w:rPr>
          <w:color w:val="000000" w:themeColor="text1"/>
          <w:sz w:val="22"/>
          <w:szCs w:val="22"/>
        </w:rPr>
        <w:t>монолог «Байден – это Зло» (</w:t>
      </w:r>
      <w:r w:rsidR="00E67A9E" w:rsidRPr="00057CCE">
        <w:rPr>
          <w:color w:val="000000" w:themeColor="text1"/>
          <w:sz w:val="22"/>
          <w:szCs w:val="22"/>
          <w:lang w:val="en-US"/>
        </w:rPr>
        <w:t>Biden</w:t>
      </w:r>
      <w:r w:rsidR="00E67A9E" w:rsidRPr="00057CCE">
        <w:rPr>
          <w:color w:val="000000" w:themeColor="text1"/>
          <w:sz w:val="22"/>
          <w:szCs w:val="22"/>
        </w:rPr>
        <w:t xml:space="preserve"> </w:t>
      </w:r>
      <w:r w:rsidR="00E67A9E" w:rsidRPr="00057CCE">
        <w:rPr>
          <w:color w:val="000000" w:themeColor="text1"/>
          <w:sz w:val="22"/>
          <w:szCs w:val="22"/>
          <w:lang w:val="en-US"/>
        </w:rPr>
        <w:t>is</w:t>
      </w:r>
      <w:r w:rsidR="00E67A9E" w:rsidRPr="00057CCE">
        <w:rPr>
          <w:color w:val="000000" w:themeColor="text1"/>
          <w:sz w:val="22"/>
          <w:szCs w:val="22"/>
        </w:rPr>
        <w:t xml:space="preserve"> </w:t>
      </w:r>
      <w:r w:rsidR="00E67A9E" w:rsidRPr="00057CCE">
        <w:rPr>
          <w:color w:val="000000" w:themeColor="text1"/>
          <w:sz w:val="22"/>
          <w:szCs w:val="22"/>
          <w:lang w:val="en-US"/>
        </w:rPr>
        <w:t>Evil</w:t>
      </w:r>
      <w:r w:rsidR="00E67A9E" w:rsidRPr="00057CCE">
        <w:rPr>
          <w:color w:val="000000" w:themeColor="text1"/>
          <w:sz w:val="22"/>
          <w:szCs w:val="22"/>
        </w:rPr>
        <w:t xml:space="preserve">). </w:t>
      </w:r>
      <w:r w:rsidR="00E71A04" w:rsidRPr="00057CCE">
        <w:rPr>
          <w:color w:val="000000" w:themeColor="text1"/>
          <w:sz w:val="22"/>
          <w:szCs w:val="22"/>
        </w:rPr>
        <w:t xml:space="preserve">Бывший стенографист Белого дома Майк МакКормик 20.2.2023 в интервью </w:t>
      </w:r>
      <w:r w:rsidR="001D3836" w:rsidRPr="00057CCE">
        <w:rPr>
          <w:color w:val="000000" w:themeColor="text1"/>
          <w:sz w:val="22"/>
          <w:szCs w:val="22"/>
        </w:rPr>
        <w:t xml:space="preserve">журналу Сентинел рипорт </w:t>
      </w:r>
      <w:r w:rsidR="00E71A04" w:rsidRPr="00057CCE">
        <w:rPr>
          <w:color w:val="000000" w:themeColor="text1"/>
          <w:sz w:val="22"/>
          <w:szCs w:val="22"/>
        </w:rPr>
        <w:t>назвал преидента Дж.Байдена словом «Зло» (President Joe Biden is actually evil</w:t>
      </w:r>
      <w:r w:rsidR="001D3836" w:rsidRPr="00057CCE">
        <w:rPr>
          <w:color w:val="000000" w:themeColor="text1"/>
          <w:sz w:val="22"/>
          <w:szCs w:val="22"/>
        </w:rPr>
        <w:t>…</w:t>
      </w:r>
      <w:r w:rsidR="00E71A04" w:rsidRPr="00057CCE">
        <w:rPr>
          <w:color w:val="000000" w:themeColor="text1"/>
          <w:sz w:val="22"/>
          <w:szCs w:val="22"/>
        </w:rPr>
        <w:t xml:space="preserve">). </w:t>
      </w:r>
      <w:r w:rsidR="00303A4F" w:rsidRPr="00057CCE">
        <w:rPr>
          <w:color w:val="000000" w:themeColor="text1"/>
          <w:sz w:val="22"/>
          <w:szCs w:val="22"/>
        </w:rPr>
        <w:t xml:space="preserve">Идеологи демократов </w:t>
      </w:r>
      <w:r w:rsidR="00DC3BDD" w:rsidRPr="00057CCE">
        <w:rPr>
          <w:color w:val="000000" w:themeColor="text1"/>
          <w:sz w:val="22"/>
          <w:szCs w:val="22"/>
        </w:rPr>
        <w:t xml:space="preserve">2.10.2021 </w:t>
      </w:r>
      <w:r w:rsidR="00303A4F" w:rsidRPr="00057CCE">
        <w:rPr>
          <w:color w:val="000000" w:themeColor="text1"/>
          <w:sz w:val="22"/>
          <w:szCs w:val="22"/>
        </w:rPr>
        <w:t xml:space="preserve">были вынуждены создать Байдену мем «Брандон Тьмы» </w:t>
      </w:r>
      <w:r w:rsidR="00303A4F" w:rsidRPr="00057CCE">
        <w:rPr>
          <w:color w:val="000000" w:themeColor="text1"/>
          <w:sz w:val="22"/>
          <w:szCs w:val="22"/>
        </w:rPr>
        <w:lastRenderedPageBreak/>
        <w:t>(</w:t>
      </w:r>
      <w:r w:rsidR="00303A4F" w:rsidRPr="00057CCE">
        <w:rPr>
          <w:color w:val="000000" w:themeColor="text1"/>
          <w:sz w:val="22"/>
          <w:szCs w:val="22"/>
          <w:lang w:val="en-US"/>
        </w:rPr>
        <w:t>Dark</w:t>
      </w:r>
      <w:r w:rsidR="00303A4F" w:rsidRPr="00057CCE">
        <w:rPr>
          <w:color w:val="000000" w:themeColor="text1"/>
          <w:sz w:val="22"/>
          <w:szCs w:val="22"/>
        </w:rPr>
        <w:t xml:space="preserve"> </w:t>
      </w:r>
      <w:r w:rsidR="00303A4F" w:rsidRPr="00057CCE">
        <w:rPr>
          <w:color w:val="000000" w:themeColor="text1"/>
          <w:sz w:val="22"/>
          <w:szCs w:val="22"/>
          <w:lang w:val="en-US"/>
        </w:rPr>
        <w:t>Brandon</w:t>
      </w:r>
      <w:r w:rsidR="00303A4F" w:rsidRPr="00057CCE">
        <w:rPr>
          <w:color w:val="000000" w:themeColor="text1"/>
          <w:sz w:val="22"/>
          <w:szCs w:val="22"/>
        </w:rPr>
        <w:t>)</w:t>
      </w:r>
      <w:r w:rsidR="002010C1" w:rsidRPr="00057CCE">
        <w:rPr>
          <w:color w:val="000000" w:themeColor="text1"/>
          <w:sz w:val="22"/>
          <w:szCs w:val="22"/>
        </w:rPr>
        <w:t xml:space="preserve"> в ответ на мем «</w:t>
      </w:r>
      <w:r w:rsidR="002010C1" w:rsidRPr="00057CCE">
        <w:rPr>
          <w:color w:val="000000" w:themeColor="text1"/>
          <w:sz w:val="22"/>
          <w:szCs w:val="22"/>
          <w:lang w:val="en-US"/>
        </w:rPr>
        <w:t>Let</w:t>
      </w:r>
      <w:r w:rsidR="002010C1" w:rsidRPr="00057CCE">
        <w:rPr>
          <w:color w:val="000000" w:themeColor="text1"/>
          <w:sz w:val="22"/>
          <w:szCs w:val="22"/>
        </w:rPr>
        <w:t>`</w:t>
      </w:r>
      <w:r w:rsidR="002010C1" w:rsidRPr="00057CCE">
        <w:rPr>
          <w:color w:val="000000" w:themeColor="text1"/>
          <w:sz w:val="22"/>
          <w:szCs w:val="22"/>
          <w:lang w:val="en-US"/>
        </w:rPr>
        <w:t>s</w:t>
      </w:r>
      <w:r w:rsidR="002010C1" w:rsidRPr="00057CCE">
        <w:rPr>
          <w:color w:val="000000" w:themeColor="text1"/>
          <w:sz w:val="22"/>
          <w:szCs w:val="22"/>
        </w:rPr>
        <w:t xml:space="preserve"> </w:t>
      </w:r>
      <w:r w:rsidR="002010C1" w:rsidRPr="00057CCE">
        <w:rPr>
          <w:color w:val="000000" w:themeColor="text1"/>
          <w:sz w:val="22"/>
          <w:szCs w:val="22"/>
          <w:lang w:val="en-US"/>
        </w:rPr>
        <w:t>go</w:t>
      </w:r>
      <w:r w:rsidR="002010C1" w:rsidRPr="00057CCE">
        <w:rPr>
          <w:color w:val="000000" w:themeColor="text1"/>
          <w:sz w:val="22"/>
          <w:szCs w:val="22"/>
        </w:rPr>
        <w:t xml:space="preserve"> </w:t>
      </w:r>
      <w:r w:rsidR="002010C1" w:rsidRPr="00057CCE">
        <w:rPr>
          <w:color w:val="000000" w:themeColor="text1"/>
          <w:sz w:val="22"/>
          <w:szCs w:val="22"/>
          <w:lang w:val="en-US"/>
        </w:rPr>
        <w:t>Brandon</w:t>
      </w:r>
      <w:r w:rsidR="002010C1" w:rsidRPr="00057CCE">
        <w:rPr>
          <w:color w:val="000000" w:themeColor="text1"/>
          <w:sz w:val="22"/>
          <w:szCs w:val="22"/>
        </w:rPr>
        <w:t>» - пейоратив лоз</w:t>
      </w:r>
      <w:r w:rsidR="007825D6" w:rsidRPr="00057CCE">
        <w:rPr>
          <w:color w:val="000000" w:themeColor="text1"/>
          <w:sz w:val="22"/>
          <w:szCs w:val="22"/>
        </w:rPr>
        <w:t>унга</w:t>
      </w:r>
      <w:r w:rsidR="002010C1" w:rsidRPr="00057CCE">
        <w:rPr>
          <w:color w:val="000000" w:themeColor="text1"/>
          <w:sz w:val="22"/>
          <w:szCs w:val="22"/>
        </w:rPr>
        <w:t xml:space="preserve"> «</w:t>
      </w:r>
      <w:r w:rsidR="002010C1" w:rsidRPr="00057CCE">
        <w:rPr>
          <w:color w:val="000000" w:themeColor="text1"/>
          <w:sz w:val="22"/>
          <w:szCs w:val="22"/>
          <w:lang w:val="en-US"/>
        </w:rPr>
        <w:t>Fuck</w:t>
      </w:r>
      <w:r w:rsidR="007825D6" w:rsidRPr="00057CCE">
        <w:rPr>
          <w:color w:val="000000" w:themeColor="text1"/>
          <w:sz w:val="22"/>
          <w:szCs w:val="22"/>
        </w:rPr>
        <w:t xml:space="preserve"> </w:t>
      </w:r>
      <w:r w:rsidR="007825D6" w:rsidRPr="00057CCE">
        <w:rPr>
          <w:color w:val="000000" w:themeColor="text1"/>
          <w:sz w:val="22"/>
          <w:szCs w:val="22"/>
          <w:lang w:val="en-US"/>
        </w:rPr>
        <w:t>Joe</w:t>
      </w:r>
      <w:r w:rsidR="007825D6" w:rsidRPr="00057CCE">
        <w:rPr>
          <w:color w:val="000000" w:themeColor="text1"/>
          <w:sz w:val="22"/>
          <w:szCs w:val="22"/>
        </w:rPr>
        <w:t xml:space="preserve"> </w:t>
      </w:r>
      <w:r w:rsidR="007825D6" w:rsidRPr="00057CCE">
        <w:rPr>
          <w:color w:val="000000" w:themeColor="text1"/>
          <w:sz w:val="22"/>
          <w:szCs w:val="22"/>
          <w:lang w:val="en-US"/>
        </w:rPr>
        <w:t>Biden</w:t>
      </w:r>
      <w:r w:rsidR="007825D6" w:rsidRPr="00057CCE">
        <w:rPr>
          <w:color w:val="000000" w:themeColor="text1"/>
          <w:sz w:val="22"/>
          <w:szCs w:val="22"/>
        </w:rPr>
        <w:t>».</w:t>
      </w:r>
      <w:r w:rsidR="002010C1" w:rsidRPr="00057CCE">
        <w:rPr>
          <w:color w:val="000000" w:themeColor="text1"/>
          <w:sz w:val="22"/>
          <w:szCs w:val="22"/>
        </w:rPr>
        <w:t xml:space="preserve"> </w:t>
      </w:r>
      <w:r w:rsidR="007074B1" w:rsidRPr="00057CCE">
        <w:rPr>
          <w:color w:val="000000" w:themeColor="text1"/>
          <w:sz w:val="22"/>
          <w:szCs w:val="22"/>
        </w:rPr>
        <w:t xml:space="preserve">На периферии  </w:t>
      </w:r>
      <w:r w:rsidR="00DC3BDD" w:rsidRPr="00057CCE">
        <w:rPr>
          <w:color w:val="000000" w:themeColor="text1"/>
          <w:sz w:val="22"/>
          <w:szCs w:val="22"/>
        </w:rPr>
        <w:t xml:space="preserve">поля ядра </w:t>
      </w:r>
      <w:r w:rsidR="00C64431" w:rsidRPr="00057CCE">
        <w:rPr>
          <w:color w:val="000000" w:themeColor="text1"/>
          <w:sz w:val="22"/>
          <w:szCs w:val="22"/>
        </w:rPr>
        <w:t>бинарной пары Добро-Зло</w:t>
      </w:r>
      <w:r w:rsidR="007074B1" w:rsidRPr="00057CCE">
        <w:rPr>
          <w:color w:val="000000" w:themeColor="text1"/>
          <w:sz w:val="22"/>
          <w:szCs w:val="22"/>
        </w:rPr>
        <w:t xml:space="preserve"> находятся бинарные концепты, коррелирующие с </w:t>
      </w:r>
      <w:r w:rsidR="00C64431" w:rsidRPr="00057CCE">
        <w:rPr>
          <w:color w:val="000000" w:themeColor="text1"/>
          <w:sz w:val="22"/>
          <w:szCs w:val="22"/>
        </w:rPr>
        <w:t>этим</w:t>
      </w:r>
      <w:r w:rsidR="007E2527" w:rsidRPr="00057CCE">
        <w:rPr>
          <w:color w:val="000000" w:themeColor="text1"/>
          <w:sz w:val="22"/>
          <w:szCs w:val="22"/>
        </w:rPr>
        <w:t>и</w:t>
      </w:r>
      <w:r w:rsidR="00C64431" w:rsidRPr="00057CCE">
        <w:rPr>
          <w:color w:val="000000" w:themeColor="text1"/>
          <w:sz w:val="22"/>
          <w:szCs w:val="22"/>
        </w:rPr>
        <w:t xml:space="preserve"> главным</w:t>
      </w:r>
      <w:r w:rsidR="00B36D0E" w:rsidRPr="00057CCE">
        <w:rPr>
          <w:color w:val="000000" w:themeColor="text1"/>
          <w:sz w:val="22"/>
          <w:szCs w:val="22"/>
        </w:rPr>
        <w:t>и</w:t>
      </w:r>
      <w:r w:rsidR="007074B1" w:rsidRPr="00057CCE">
        <w:rPr>
          <w:color w:val="000000" w:themeColor="text1"/>
          <w:sz w:val="22"/>
          <w:szCs w:val="22"/>
        </w:rPr>
        <w:t xml:space="preserve"> бинарным</w:t>
      </w:r>
      <w:r w:rsidR="00B36D0E" w:rsidRPr="00057CCE">
        <w:rPr>
          <w:color w:val="000000" w:themeColor="text1"/>
          <w:sz w:val="22"/>
          <w:szCs w:val="22"/>
        </w:rPr>
        <w:t>и ценностями - анти</w:t>
      </w:r>
      <w:r w:rsidR="00303A4F" w:rsidRPr="00057CCE">
        <w:rPr>
          <w:color w:val="000000" w:themeColor="text1"/>
          <w:sz w:val="22"/>
          <w:szCs w:val="22"/>
        </w:rPr>
        <w:t>эталонами</w:t>
      </w:r>
      <w:r w:rsidR="00191E68" w:rsidRPr="00057CCE">
        <w:rPr>
          <w:color w:val="000000" w:themeColor="text1"/>
          <w:sz w:val="22"/>
          <w:szCs w:val="22"/>
        </w:rPr>
        <w:t xml:space="preserve">.   </w:t>
      </w:r>
    </w:p>
    <w:p w:rsidR="007074B1" w:rsidRPr="00057CCE" w:rsidRDefault="00191E68" w:rsidP="00AE027E">
      <w:pPr>
        <w:jc w:val="both"/>
        <w:rPr>
          <w:color w:val="000000" w:themeColor="text1"/>
          <w:sz w:val="22"/>
          <w:szCs w:val="22"/>
        </w:rPr>
      </w:pPr>
      <w:r w:rsidRPr="00057CCE">
        <w:rPr>
          <w:color w:val="000000" w:themeColor="text1"/>
          <w:sz w:val="22"/>
          <w:szCs w:val="22"/>
        </w:rPr>
        <w:t xml:space="preserve">        </w:t>
      </w:r>
      <w:r w:rsidR="007074B1" w:rsidRPr="00057CCE">
        <w:rPr>
          <w:color w:val="000000" w:themeColor="text1"/>
          <w:sz w:val="22"/>
          <w:szCs w:val="22"/>
        </w:rPr>
        <w:t xml:space="preserve">Целью идеологического дискурса является </w:t>
      </w:r>
      <w:r w:rsidR="001C54F4" w:rsidRPr="00057CCE">
        <w:rPr>
          <w:color w:val="000000" w:themeColor="text1"/>
          <w:sz w:val="22"/>
          <w:szCs w:val="22"/>
        </w:rPr>
        <w:t xml:space="preserve">манипуляция </w:t>
      </w:r>
      <w:r w:rsidR="00C17F94" w:rsidRPr="00057CCE">
        <w:rPr>
          <w:color w:val="000000" w:themeColor="text1"/>
          <w:sz w:val="22"/>
          <w:szCs w:val="22"/>
        </w:rPr>
        <w:t>менталитетом</w:t>
      </w:r>
      <w:r w:rsidR="00FB35C4" w:rsidRPr="00057CCE">
        <w:rPr>
          <w:color w:val="000000" w:themeColor="text1"/>
          <w:sz w:val="22"/>
          <w:szCs w:val="22"/>
        </w:rPr>
        <w:t>,</w:t>
      </w:r>
      <w:r w:rsidR="00C17F94" w:rsidRPr="00057CCE">
        <w:rPr>
          <w:color w:val="000000" w:themeColor="text1"/>
          <w:sz w:val="22"/>
          <w:szCs w:val="22"/>
        </w:rPr>
        <w:t xml:space="preserve"> </w:t>
      </w:r>
      <w:r w:rsidR="007074B1" w:rsidRPr="00057CCE">
        <w:rPr>
          <w:color w:val="000000" w:themeColor="text1"/>
          <w:sz w:val="22"/>
          <w:szCs w:val="22"/>
        </w:rPr>
        <w:t>обман целевой аудитори</w:t>
      </w:r>
      <w:r w:rsidR="00C17F94" w:rsidRPr="00057CCE">
        <w:rPr>
          <w:color w:val="000000" w:themeColor="text1"/>
          <w:sz w:val="22"/>
          <w:szCs w:val="22"/>
        </w:rPr>
        <w:t>и</w:t>
      </w:r>
      <w:r w:rsidR="007074B1" w:rsidRPr="00057CCE">
        <w:rPr>
          <w:color w:val="000000" w:themeColor="text1"/>
          <w:sz w:val="22"/>
          <w:szCs w:val="22"/>
        </w:rPr>
        <w:t xml:space="preserve">. Ключевыми задачами </w:t>
      </w:r>
      <w:r w:rsidR="004A1210" w:rsidRPr="00057CCE">
        <w:rPr>
          <w:color w:val="000000" w:themeColor="text1"/>
          <w:sz w:val="22"/>
          <w:szCs w:val="22"/>
        </w:rPr>
        <w:t xml:space="preserve">идиологического </w:t>
      </w:r>
      <w:r w:rsidR="007074B1" w:rsidRPr="00057CCE">
        <w:rPr>
          <w:color w:val="000000" w:themeColor="text1"/>
          <w:sz w:val="22"/>
          <w:szCs w:val="22"/>
        </w:rPr>
        <w:t>дискурса являются: создание ложной картины мира</w:t>
      </w:r>
      <w:r w:rsidRPr="00057CCE">
        <w:rPr>
          <w:color w:val="000000" w:themeColor="text1"/>
          <w:sz w:val="22"/>
          <w:szCs w:val="22"/>
        </w:rPr>
        <w:t>, создание фальшиво</w:t>
      </w:r>
      <w:r w:rsidR="00E73EA2" w:rsidRPr="00057CCE">
        <w:rPr>
          <w:color w:val="000000" w:themeColor="text1"/>
          <w:sz w:val="22"/>
          <w:szCs w:val="22"/>
        </w:rPr>
        <w:t xml:space="preserve">й картины </w:t>
      </w:r>
      <w:r w:rsidRPr="00057CCE">
        <w:rPr>
          <w:color w:val="000000" w:themeColor="text1"/>
          <w:sz w:val="22"/>
          <w:szCs w:val="22"/>
        </w:rPr>
        <w:t>прошлого</w:t>
      </w:r>
      <w:r w:rsidR="00E73EA2" w:rsidRPr="00057CCE">
        <w:rPr>
          <w:color w:val="000000" w:themeColor="text1"/>
          <w:sz w:val="22"/>
          <w:szCs w:val="22"/>
        </w:rPr>
        <w:t>, настоящего,</w:t>
      </w:r>
      <w:r w:rsidRPr="00057CCE">
        <w:rPr>
          <w:color w:val="000000" w:themeColor="text1"/>
          <w:sz w:val="22"/>
          <w:szCs w:val="22"/>
        </w:rPr>
        <w:t xml:space="preserve"> </w:t>
      </w:r>
      <w:r w:rsidR="00E73EA2" w:rsidRPr="00057CCE">
        <w:rPr>
          <w:color w:val="000000" w:themeColor="text1"/>
          <w:sz w:val="22"/>
          <w:szCs w:val="22"/>
        </w:rPr>
        <w:t>будущего</w:t>
      </w:r>
      <w:r w:rsidR="00FB35C4" w:rsidRPr="00057CCE">
        <w:rPr>
          <w:color w:val="000000" w:themeColor="text1"/>
          <w:sz w:val="22"/>
          <w:szCs w:val="22"/>
        </w:rPr>
        <w:t>;</w:t>
      </w:r>
      <w:r w:rsidR="008B00DF" w:rsidRPr="00057CCE">
        <w:rPr>
          <w:color w:val="000000" w:themeColor="text1"/>
          <w:sz w:val="22"/>
          <w:szCs w:val="22"/>
        </w:rPr>
        <w:t xml:space="preserve"> обман средствами массовой информации (</w:t>
      </w:r>
      <w:r w:rsidR="008B00DF" w:rsidRPr="00057CCE">
        <w:rPr>
          <w:color w:val="000000" w:themeColor="text1"/>
          <w:sz w:val="22"/>
          <w:szCs w:val="22"/>
          <w:lang w:val="en-US"/>
        </w:rPr>
        <w:t>fake</w:t>
      </w:r>
      <w:r w:rsidR="008B00DF" w:rsidRPr="00057CCE">
        <w:rPr>
          <w:color w:val="000000" w:themeColor="text1"/>
          <w:sz w:val="22"/>
          <w:szCs w:val="22"/>
        </w:rPr>
        <w:t xml:space="preserve"> </w:t>
      </w:r>
      <w:r w:rsidR="008B00DF" w:rsidRPr="00057CCE">
        <w:rPr>
          <w:color w:val="000000" w:themeColor="text1"/>
          <w:sz w:val="22"/>
          <w:szCs w:val="22"/>
          <w:lang w:val="en-US"/>
        </w:rPr>
        <w:t>news</w:t>
      </w:r>
      <w:r w:rsidR="008B00DF" w:rsidRPr="00057CCE">
        <w:rPr>
          <w:color w:val="000000" w:themeColor="text1"/>
          <w:sz w:val="22"/>
          <w:szCs w:val="22"/>
        </w:rPr>
        <w:t>)</w:t>
      </w:r>
      <w:r w:rsidR="004A1210" w:rsidRPr="00057CCE">
        <w:rPr>
          <w:color w:val="000000" w:themeColor="text1"/>
          <w:sz w:val="22"/>
          <w:szCs w:val="22"/>
        </w:rPr>
        <w:t xml:space="preserve">; </w:t>
      </w:r>
      <w:r w:rsidR="00A8144C" w:rsidRPr="00057CCE">
        <w:rPr>
          <w:color w:val="000000" w:themeColor="text1"/>
          <w:sz w:val="22"/>
          <w:szCs w:val="22"/>
        </w:rPr>
        <w:t>подрыв норм морали;</w:t>
      </w:r>
      <w:r w:rsidR="007074B1" w:rsidRPr="00057CCE">
        <w:rPr>
          <w:color w:val="000000" w:themeColor="text1"/>
          <w:sz w:val="22"/>
          <w:szCs w:val="22"/>
        </w:rPr>
        <w:t xml:space="preserve"> изменение идентичности (</w:t>
      </w:r>
      <w:r w:rsidR="006D2BBC" w:rsidRPr="00057CCE">
        <w:rPr>
          <w:color w:val="000000" w:themeColor="text1"/>
          <w:sz w:val="22"/>
          <w:szCs w:val="22"/>
        </w:rPr>
        <w:t>т</w:t>
      </w:r>
      <w:r w:rsidR="00C64431" w:rsidRPr="00057CCE">
        <w:rPr>
          <w:color w:val="000000" w:themeColor="text1"/>
          <w:sz w:val="22"/>
          <w:szCs w:val="22"/>
        </w:rPr>
        <w:t xml:space="preserve">рансформация </w:t>
      </w:r>
      <w:r w:rsidR="007074B1" w:rsidRPr="00057CCE">
        <w:rPr>
          <w:color w:val="000000" w:themeColor="text1"/>
          <w:sz w:val="22"/>
          <w:szCs w:val="22"/>
        </w:rPr>
        <w:t>самоидентификации); внесение раскола между национальностями и поколениями в государстве противника; разложение</w:t>
      </w:r>
      <w:r w:rsidR="00A8144C" w:rsidRPr="00057CCE">
        <w:rPr>
          <w:color w:val="000000" w:themeColor="text1"/>
          <w:sz w:val="22"/>
          <w:szCs w:val="22"/>
        </w:rPr>
        <w:t xml:space="preserve"> целевой аудитории;</w:t>
      </w:r>
      <w:r w:rsidR="004A1210" w:rsidRPr="00057CCE">
        <w:rPr>
          <w:color w:val="000000" w:themeColor="text1"/>
          <w:sz w:val="22"/>
          <w:szCs w:val="22"/>
        </w:rPr>
        <w:t xml:space="preserve"> изменение</w:t>
      </w:r>
      <w:r w:rsidR="007074B1" w:rsidRPr="00057CCE">
        <w:rPr>
          <w:color w:val="000000" w:themeColor="text1"/>
          <w:sz w:val="22"/>
          <w:szCs w:val="22"/>
        </w:rPr>
        <w:t xml:space="preserve"> ценностей, идеалов, веры</w:t>
      </w:r>
      <w:r w:rsidR="00C62871" w:rsidRPr="00057CCE">
        <w:rPr>
          <w:color w:val="000000" w:themeColor="text1"/>
          <w:sz w:val="22"/>
          <w:szCs w:val="22"/>
        </w:rPr>
        <w:t>, моральных норм</w:t>
      </w:r>
      <w:r w:rsidR="004A1210" w:rsidRPr="00057CCE">
        <w:rPr>
          <w:color w:val="000000" w:themeColor="text1"/>
          <w:sz w:val="22"/>
          <w:szCs w:val="22"/>
        </w:rPr>
        <w:t xml:space="preserve"> людей</w:t>
      </w:r>
      <w:r w:rsidR="007074B1" w:rsidRPr="00057CCE">
        <w:rPr>
          <w:color w:val="000000" w:themeColor="text1"/>
          <w:sz w:val="22"/>
          <w:szCs w:val="22"/>
        </w:rPr>
        <w:t xml:space="preserve">; провоцирование </w:t>
      </w:r>
      <w:r w:rsidR="00C64431" w:rsidRPr="00057CCE">
        <w:rPr>
          <w:color w:val="000000" w:themeColor="text1"/>
          <w:sz w:val="22"/>
          <w:szCs w:val="22"/>
        </w:rPr>
        <w:t xml:space="preserve">сатанизма, </w:t>
      </w:r>
      <w:r w:rsidR="007074B1" w:rsidRPr="00057CCE">
        <w:rPr>
          <w:color w:val="000000" w:themeColor="text1"/>
          <w:sz w:val="22"/>
          <w:szCs w:val="22"/>
        </w:rPr>
        <w:t xml:space="preserve">антиобщественного поведения людей. Оперативные задачи </w:t>
      </w:r>
      <w:r w:rsidR="008B00DF" w:rsidRPr="00057CCE">
        <w:rPr>
          <w:color w:val="000000" w:themeColor="text1"/>
          <w:sz w:val="22"/>
          <w:szCs w:val="22"/>
        </w:rPr>
        <w:t xml:space="preserve">идеологического </w:t>
      </w:r>
      <w:r w:rsidR="007074B1" w:rsidRPr="00057CCE">
        <w:rPr>
          <w:color w:val="000000" w:themeColor="text1"/>
          <w:sz w:val="22"/>
          <w:szCs w:val="22"/>
        </w:rPr>
        <w:t xml:space="preserve">дискурса многообразны и различаются при воздействии на внутреннюю и внешнюю целевую аудиторию.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w:t>
      </w:r>
      <w:r w:rsidR="00EB5153" w:rsidRPr="00057CCE">
        <w:rPr>
          <w:color w:val="000000" w:themeColor="text1"/>
          <w:sz w:val="22"/>
          <w:szCs w:val="22"/>
        </w:rPr>
        <w:t>Содержание</w:t>
      </w:r>
      <w:r w:rsidRPr="00057CCE">
        <w:rPr>
          <w:color w:val="000000" w:themeColor="text1"/>
          <w:sz w:val="22"/>
          <w:szCs w:val="22"/>
        </w:rPr>
        <w:t xml:space="preserve"> </w:t>
      </w:r>
      <w:r w:rsidR="00EB5153" w:rsidRPr="00057CCE">
        <w:rPr>
          <w:color w:val="000000" w:themeColor="text1"/>
          <w:sz w:val="22"/>
          <w:szCs w:val="22"/>
        </w:rPr>
        <w:t>р</w:t>
      </w:r>
      <w:r w:rsidR="00A8144C" w:rsidRPr="00057CCE">
        <w:rPr>
          <w:color w:val="000000" w:themeColor="text1"/>
          <w:sz w:val="22"/>
          <w:szCs w:val="22"/>
        </w:rPr>
        <w:t>еальн</w:t>
      </w:r>
      <w:r w:rsidR="00EB5153" w:rsidRPr="00057CCE">
        <w:rPr>
          <w:color w:val="000000" w:themeColor="text1"/>
          <w:sz w:val="22"/>
          <w:szCs w:val="22"/>
        </w:rPr>
        <w:t>ого</w:t>
      </w:r>
      <w:r w:rsidR="00A8144C" w:rsidRPr="00057CCE">
        <w:rPr>
          <w:color w:val="000000" w:themeColor="text1"/>
          <w:sz w:val="22"/>
          <w:szCs w:val="22"/>
        </w:rPr>
        <w:t>, с</w:t>
      </w:r>
      <w:r w:rsidRPr="00057CCE">
        <w:rPr>
          <w:color w:val="000000" w:themeColor="text1"/>
          <w:sz w:val="22"/>
          <w:szCs w:val="22"/>
        </w:rPr>
        <w:t>екретн</w:t>
      </w:r>
      <w:r w:rsidR="00EB5153" w:rsidRPr="00057CCE">
        <w:rPr>
          <w:color w:val="000000" w:themeColor="text1"/>
          <w:sz w:val="22"/>
          <w:szCs w:val="22"/>
        </w:rPr>
        <w:t>ого</w:t>
      </w:r>
      <w:r w:rsidRPr="00057CCE">
        <w:rPr>
          <w:color w:val="000000" w:themeColor="text1"/>
          <w:sz w:val="22"/>
          <w:szCs w:val="22"/>
        </w:rPr>
        <w:t xml:space="preserve"> идеологическ</w:t>
      </w:r>
      <w:r w:rsidR="00EB5153" w:rsidRPr="00057CCE">
        <w:rPr>
          <w:color w:val="000000" w:themeColor="text1"/>
          <w:sz w:val="22"/>
          <w:szCs w:val="22"/>
        </w:rPr>
        <w:t>ого</w:t>
      </w:r>
      <w:r w:rsidRPr="00057CCE">
        <w:rPr>
          <w:color w:val="000000" w:themeColor="text1"/>
          <w:sz w:val="22"/>
          <w:szCs w:val="22"/>
        </w:rPr>
        <w:t xml:space="preserve"> дискурс</w:t>
      </w:r>
      <w:r w:rsidR="00EB5153" w:rsidRPr="00057CCE">
        <w:rPr>
          <w:color w:val="000000" w:themeColor="text1"/>
          <w:sz w:val="22"/>
          <w:szCs w:val="22"/>
        </w:rPr>
        <w:t>а</w:t>
      </w:r>
      <w:r w:rsidRPr="00057CCE">
        <w:rPr>
          <w:color w:val="000000" w:themeColor="text1"/>
          <w:sz w:val="22"/>
          <w:szCs w:val="22"/>
        </w:rPr>
        <w:t xml:space="preserve"> в США имеет семь </w:t>
      </w:r>
      <w:r w:rsidR="004A1210" w:rsidRPr="00057CCE">
        <w:rPr>
          <w:color w:val="000000" w:themeColor="text1"/>
          <w:sz w:val="22"/>
          <w:szCs w:val="22"/>
        </w:rPr>
        <w:t xml:space="preserve">официальных </w:t>
      </w:r>
      <w:r w:rsidRPr="00057CCE">
        <w:rPr>
          <w:color w:val="000000" w:themeColor="text1"/>
          <w:sz w:val="22"/>
          <w:szCs w:val="22"/>
        </w:rPr>
        <w:t>уровней секретности</w:t>
      </w:r>
      <w:r w:rsidR="00C64431" w:rsidRPr="00057CCE">
        <w:rPr>
          <w:color w:val="000000" w:themeColor="text1"/>
          <w:sz w:val="22"/>
          <w:szCs w:val="22"/>
        </w:rPr>
        <w:t xml:space="preserve">. </w:t>
      </w:r>
      <w:r w:rsidR="007E1666" w:rsidRPr="00057CCE">
        <w:rPr>
          <w:color w:val="000000" w:themeColor="text1"/>
          <w:sz w:val="22"/>
          <w:szCs w:val="22"/>
        </w:rPr>
        <w:t>Тайно</w:t>
      </w:r>
      <w:r w:rsidR="00E3734D" w:rsidRPr="00057CCE">
        <w:rPr>
          <w:color w:val="000000" w:themeColor="text1"/>
          <w:sz w:val="22"/>
          <w:szCs w:val="22"/>
        </w:rPr>
        <w:t xml:space="preserve"> е</w:t>
      </w:r>
      <w:r w:rsidR="002601DE" w:rsidRPr="00057CCE">
        <w:rPr>
          <w:color w:val="000000" w:themeColor="text1"/>
          <w:sz w:val="22"/>
          <w:szCs w:val="22"/>
        </w:rPr>
        <w:t>сть</w:t>
      </w:r>
      <w:r w:rsidR="00C64431" w:rsidRPr="00057CCE">
        <w:rPr>
          <w:color w:val="000000" w:themeColor="text1"/>
          <w:sz w:val="22"/>
          <w:szCs w:val="22"/>
        </w:rPr>
        <w:t xml:space="preserve">  </w:t>
      </w:r>
      <w:r w:rsidR="006F490F" w:rsidRPr="00057CCE">
        <w:rPr>
          <w:color w:val="000000" w:themeColor="text1"/>
          <w:sz w:val="22"/>
          <w:szCs w:val="22"/>
        </w:rPr>
        <w:t>и более</w:t>
      </w:r>
      <w:r w:rsidR="00E3734D" w:rsidRPr="00057CCE">
        <w:rPr>
          <w:color w:val="000000" w:themeColor="text1"/>
          <w:sz w:val="22"/>
          <w:szCs w:val="22"/>
        </w:rPr>
        <w:t xml:space="preserve"> высокий</w:t>
      </w:r>
      <w:r w:rsidR="00E252D5" w:rsidRPr="00057CCE">
        <w:rPr>
          <w:color w:val="000000" w:themeColor="text1"/>
          <w:sz w:val="22"/>
          <w:szCs w:val="22"/>
        </w:rPr>
        <w:t xml:space="preserve"> уровень </w:t>
      </w:r>
      <w:r w:rsidR="00C64431" w:rsidRPr="00057CCE">
        <w:rPr>
          <w:color w:val="000000" w:themeColor="text1"/>
          <w:sz w:val="22"/>
          <w:szCs w:val="22"/>
        </w:rPr>
        <w:t>секретн</w:t>
      </w:r>
      <w:r w:rsidR="00E252D5" w:rsidRPr="00057CCE">
        <w:rPr>
          <w:color w:val="000000" w:themeColor="text1"/>
          <w:sz w:val="22"/>
          <w:szCs w:val="22"/>
        </w:rPr>
        <w:t>ости</w:t>
      </w:r>
      <w:r w:rsidR="00EB5153" w:rsidRPr="00057CCE">
        <w:rPr>
          <w:color w:val="000000" w:themeColor="text1"/>
          <w:sz w:val="22"/>
          <w:szCs w:val="22"/>
        </w:rPr>
        <w:t>. Н</w:t>
      </w:r>
      <w:r w:rsidR="00E3734D" w:rsidRPr="00057CCE">
        <w:rPr>
          <w:color w:val="000000" w:themeColor="text1"/>
          <w:sz w:val="22"/>
          <w:szCs w:val="22"/>
        </w:rPr>
        <w:t xml:space="preserve">апример, </w:t>
      </w:r>
      <w:r w:rsidR="00EB5153" w:rsidRPr="00057CCE">
        <w:rPr>
          <w:color w:val="000000" w:themeColor="text1"/>
          <w:sz w:val="22"/>
          <w:szCs w:val="22"/>
        </w:rPr>
        <w:t xml:space="preserve">на директиву </w:t>
      </w:r>
      <w:r w:rsidR="00DA6BDA" w:rsidRPr="00057CCE">
        <w:rPr>
          <w:color w:val="000000" w:themeColor="text1"/>
          <w:sz w:val="22"/>
          <w:szCs w:val="22"/>
        </w:rPr>
        <w:t xml:space="preserve">о создании АНБ </w:t>
      </w:r>
      <w:r w:rsidR="00EB5153" w:rsidRPr="00057CCE">
        <w:rPr>
          <w:color w:val="000000" w:themeColor="text1"/>
          <w:sz w:val="22"/>
          <w:szCs w:val="22"/>
        </w:rPr>
        <w:t xml:space="preserve">с грифом </w:t>
      </w:r>
      <w:r w:rsidR="0022419E" w:rsidRPr="00057CCE">
        <w:rPr>
          <w:color w:val="000000" w:themeColor="text1"/>
          <w:sz w:val="22"/>
          <w:szCs w:val="22"/>
          <w:lang w:val="en-US"/>
        </w:rPr>
        <w:t>TS</w:t>
      </w:r>
      <w:r w:rsidR="00DA6BDA" w:rsidRPr="00057CCE">
        <w:rPr>
          <w:color w:val="000000" w:themeColor="text1"/>
          <w:sz w:val="22"/>
          <w:szCs w:val="22"/>
        </w:rPr>
        <w:t xml:space="preserve"> (</w:t>
      </w:r>
      <w:r w:rsidR="00DA6BDA" w:rsidRPr="00057CCE">
        <w:rPr>
          <w:color w:val="000000" w:themeColor="text1"/>
          <w:sz w:val="22"/>
          <w:szCs w:val="22"/>
          <w:lang w:val="en-US"/>
        </w:rPr>
        <w:t>Top</w:t>
      </w:r>
      <w:r w:rsidR="00DA6BDA" w:rsidRPr="00057CCE">
        <w:rPr>
          <w:color w:val="000000" w:themeColor="text1"/>
          <w:sz w:val="22"/>
          <w:szCs w:val="22"/>
        </w:rPr>
        <w:t xml:space="preserve"> </w:t>
      </w:r>
      <w:r w:rsidR="00DA6BDA" w:rsidRPr="00057CCE">
        <w:rPr>
          <w:color w:val="000000" w:themeColor="text1"/>
          <w:sz w:val="22"/>
          <w:szCs w:val="22"/>
          <w:lang w:val="en-US"/>
        </w:rPr>
        <w:t>Secret</w:t>
      </w:r>
      <w:r w:rsidR="00DA6BDA" w:rsidRPr="00057CCE">
        <w:rPr>
          <w:color w:val="000000" w:themeColor="text1"/>
          <w:sz w:val="22"/>
          <w:szCs w:val="22"/>
        </w:rPr>
        <w:t xml:space="preserve">) </w:t>
      </w:r>
      <w:r w:rsidR="0022419E" w:rsidRPr="00057CCE">
        <w:rPr>
          <w:color w:val="000000" w:themeColor="text1"/>
          <w:sz w:val="22"/>
          <w:szCs w:val="22"/>
        </w:rPr>
        <w:t xml:space="preserve"> </w:t>
      </w:r>
      <w:r w:rsidR="00DA6BDA" w:rsidRPr="00057CCE">
        <w:rPr>
          <w:color w:val="000000" w:themeColor="text1"/>
          <w:sz w:val="22"/>
          <w:szCs w:val="22"/>
        </w:rPr>
        <w:t xml:space="preserve">Г.Трумэн в 1953 г. поставил </w:t>
      </w:r>
      <w:r w:rsidR="0022419E" w:rsidRPr="00057CCE">
        <w:rPr>
          <w:color w:val="000000" w:themeColor="text1"/>
          <w:sz w:val="22"/>
          <w:szCs w:val="22"/>
        </w:rPr>
        <w:t>дополнительный значок, обозначивший доступ к ней только трех человек. Г</w:t>
      </w:r>
      <w:r w:rsidR="002601DE" w:rsidRPr="00057CCE">
        <w:rPr>
          <w:color w:val="000000" w:themeColor="text1"/>
          <w:sz w:val="22"/>
          <w:szCs w:val="22"/>
        </w:rPr>
        <w:t>рандстратеги</w:t>
      </w:r>
      <w:r w:rsidR="00DA6BDA" w:rsidRPr="00057CCE">
        <w:rPr>
          <w:color w:val="000000" w:themeColor="text1"/>
          <w:sz w:val="22"/>
          <w:szCs w:val="22"/>
        </w:rPr>
        <w:t>я</w:t>
      </w:r>
      <w:r w:rsidR="002601DE" w:rsidRPr="00057CCE">
        <w:rPr>
          <w:color w:val="000000" w:themeColor="text1"/>
          <w:sz w:val="22"/>
          <w:szCs w:val="22"/>
        </w:rPr>
        <w:t xml:space="preserve"> на 1957-2056 г</w:t>
      </w:r>
      <w:r w:rsidR="00E3734D" w:rsidRPr="00057CCE">
        <w:rPr>
          <w:color w:val="000000" w:themeColor="text1"/>
          <w:sz w:val="22"/>
          <w:szCs w:val="22"/>
        </w:rPr>
        <w:t>оды</w:t>
      </w:r>
      <w:r w:rsidR="0022419E" w:rsidRPr="00057CCE">
        <w:rPr>
          <w:color w:val="000000" w:themeColor="text1"/>
          <w:sz w:val="22"/>
          <w:szCs w:val="22"/>
        </w:rPr>
        <w:t xml:space="preserve"> </w:t>
      </w:r>
      <w:r w:rsidR="00DA6BDA" w:rsidRPr="00057CCE">
        <w:rPr>
          <w:color w:val="000000" w:themeColor="text1"/>
          <w:sz w:val="22"/>
          <w:szCs w:val="22"/>
        </w:rPr>
        <w:t>в</w:t>
      </w:r>
      <w:r w:rsidR="0022419E" w:rsidRPr="00057CCE">
        <w:rPr>
          <w:color w:val="000000" w:themeColor="text1"/>
          <w:sz w:val="22"/>
          <w:szCs w:val="22"/>
        </w:rPr>
        <w:t xml:space="preserve">ыше уровня </w:t>
      </w:r>
      <w:r w:rsidR="0022419E" w:rsidRPr="00057CCE">
        <w:rPr>
          <w:color w:val="000000" w:themeColor="text1"/>
          <w:sz w:val="22"/>
          <w:szCs w:val="22"/>
          <w:lang w:val="en-US"/>
        </w:rPr>
        <w:t>TS</w:t>
      </w:r>
      <w:r w:rsidR="002601DE" w:rsidRPr="00057CCE">
        <w:rPr>
          <w:color w:val="000000" w:themeColor="text1"/>
          <w:sz w:val="22"/>
          <w:szCs w:val="22"/>
        </w:rPr>
        <w:t>.</w:t>
      </w:r>
      <w:r w:rsidR="00C64431" w:rsidRPr="00057CCE">
        <w:rPr>
          <w:color w:val="000000" w:themeColor="text1"/>
          <w:sz w:val="22"/>
          <w:szCs w:val="22"/>
        </w:rPr>
        <w:t xml:space="preserve"> </w:t>
      </w:r>
      <w:r w:rsidR="00E252D5" w:rsidRPr="00057CCE">
        <w:rPr>
          <w:color w:val="000000" w:themeColor="text1"/>
          <w:sz w:val="22"/>
          <w:szCs w:val="22"/>
        </w:rPr>
        <w:t xml:space="preserve">Такие документы не рассекречивают через 60 лет. </w:t>
      </w:r>
      <w:r w:rsidR="00C62871" w:rsidRPr="00057CCE">
        <w:rPr>
          <w:color w:val="000000" w:themeColor="text1"/>
          <w:sz w:val="22"/>
          <w:szCs w:val="22"/>
        </w:rPr>
        <w:t>Реальная и</w:t>
      </w:r>
      <w:r w:rsidR="006D2BBC" w:rsidRPr="00057CCE">
        <w:rPr>
          <w:color w:val="000000" w:themeColor="text1"/>
          <w:sz w:val="22"/>
          <w:szCs w:val="22"/>
        </w:rPr>
        <w:t>деология</w:t>
      </w:r>
      <w:r w:rsidRPr="00057CCE">
        <w:rPr>
          <w:color w:val="000000" w:themeColor="text1"/>
          <w:sz w:val="22"/>
          <w:szCs w:val="22"/>
        </w:rPr>
        <w:t xml:space="preserve"> обличен</w:t>
      </w:r>
      <w:r w:rsidR="006D2BBC" w:rsidRPr="00057CCE">
        <w:rPr>
          <w:color w:val="000000" w:themeColor="text1"/>
          <w:sz w:val="22"/>
          <w:szCs w:val="22"/>
        </w:rPr>
        <w:t>а</w:t>
      </w:r>
      <w:r w:rsidRPr="00057CCE">
        <w:rPr>
          <w:color w:val="000000" w:themeColor="text1"/>
          <w:sz w:val="22"/>
          <w:szCs w:val="22"/>
        </w:rPr>
        <w:t xml:space="preserve"> в форму</w:t>
      </w:r>
      <w:r w:rsidR="00445676" w:rsidRPr="00057CCE">
        <w:rPr>
          <w:color w:val="000000" w:themeColor="text1"/>
          <w:sz w:val="22"/>
          <w:szCs w:val="22"/>
        </w:rPr>
        <w:t xml:space="preserve"> секретных </w:t>
      </w:r>
      <w:r w:rsidR="002601DE" w:rsidRPr="00057CCE">
        <w:rPr>
          <w:color w:val="000000" w:themeColor="text1"/>
          <w:sz w:val="22"/>
          <w:szCs w:val="22"/>
        </w:rPr>
        <w:t xml:space="preserve">стратегий, </w:t>
      </w:r>
      <w:r w:rsidRPr="00057CCE">
        <w:rPr>
          <w:color w:val="000000" w:themeColor="text1"/>
          <w:sz w:val="22"/>
          <w:szCs w:val="22"/>
        </w:rPr>
        <w:t xml:space="preserve">директив, приказов, документов, в которых открыто названа цель воздействия на целевую аудиторию, и которые не </w:t>
      </w:r>
      <w:r w:rsidR="00970C14" w:rsidRPr="00057CCE">
        <w:rPr>
          <w:color w:val="000000" w:themeColor="text1"/>
          <w:sz w:val="22"/>
          <w:szCs w:val="22"/>
        </w:rPr>
        <w:t xml:space="preserve">подлежат </w:t>
      </w:r>
      <w:r w:rsidRPr="00057CCE">
        <w:rPr>
          <w:color w:val="000000" w:themeColor="text1"/>
          <w:sz w:val="22"/>
          <w:szCs w:val="22"/>
        </w:rPr>
        <w:t>рассекречива</w:t>
      </w:r>
      <w:r w:rsidR="00970C14" w:rsidRPr="00057CCE">
        <w:rPr>
          <w:color w:val="000000" w:themeColor="text1"/>
          <w:sz w:val="22"/>
          <w:szCs w:val="22"/>
        </w:rPr>
        <w:t>нию</w:t>
      </w:r>
      <w:r w:rsidRPr="00057CCE">
        <w:rPr>
          <w:color w:val="000000" w:themeColor="text1"/>
          <w:sz w:val="22"/>
          <w:szCs w:val="22"/>
        </w:rPr>
        <w:t xml:space="preserve">. </w:t>
      </w:r>
      <w:r w:rsidR="00F10AB8" w:rsidRPr="00057CCE">
        <w:rPr>
          <w:color w:val="000000" w:themeColor="text1"/>
          <w:sz w:val="22"/>
          <w:szCs w:val="22"/>
        </w:rPr>
        <w:t>З</w:t>
      </w:r>
      <w:r w:rsidR="00A10536" w:rsidRPr="00057CCE">
        <w:rPr>
          <w:color w:val="000000" w:themeColor="text1"/>
          <w:sz w:val="22"/>
          <w:szCs w:val="22"/>
        </w:rPr>
        <w:t>а размещение в Интернете се</w:t>
      </w:r>
      <w:r w:rsidR="00C24CEA" w:rsidRPr="00057CCE">
        <w:rPr>
          <w:color w:val="000000" w:themeColor="text1"/>
          <w:sz w:val="22"/>
          <w:szCs w:val="22"/>
        </w:rPr>
        <w:t xml:space="preserve">кретных документов США </w:t>
      </w:r>
      <w:r w:rsidR="00F10AB8" w:rsidRPr="00057CCE">
        <w:rPr>
          <w:color w:val="000000" w:themeColor="text1"/>
          <w:sz w:val="22"/>
          <w:szCs w:val="22"/>
        </w:rPr>
        <w:t xml:space="preserve">Джулиану Ассанджу </w:t>
      </w:r>
      <w:r w:rsidR="00C24CEA" w:rsidRPr="00057CCE">
        <w:rPr>
          <w:color w:val="000000" w:themeColor="text1"/>
          <w:sz w:val="22"/>
          <w:szCs w:val="22"/>
        </w:rPr>
        <w:t>19.6.2022</w:t>
      </w:r>
      <w:r w:rsidR="00C17F94" w:rsidRPr="00057CCE">
        <w:rPr>
          <w:color w:val="000000" w:themeColor="text1"/>
          <w:sz w:val="22"/>
          <w:szCs w:val="22"/>
        </w:rPr>
        <w:t xml:space="preserve"> г. грозил </w:t>
      </w:r>
      <w:r w:rsidR="00F10AB8" w:rsidRPr="00057CCE">
        <w:rPr>
          <w:color w:val="000000" w:themeColor="text1"/>
          <w:sz w:val="22"/>
          <w:szCs w:val="22"/>
        </w:rPr>
        <w:t>тюремн</w:t>
      </w:r>
      <w:r w:rsidR="00C17F94" w:rsidRPr="00057CCE">
        <w:rPr>
          <w:color w:val="000000" w:themeColor="text1"/>
          <w:sz w:val="22"/>
          <w:szCs w:val="22"/>
        </w:rPr>
        <w:t>ый срок</w:t>
      </w:r>
      <w:r w:rsidR="006F490F" w:rsidRPr="00057CCE">
        <w:rPr>
          <w:color w:val="000000" w:themeColor="text1"/>
          <w:sz w:val="22"/>
          <w:szCs w:val="22"/>
        </w:rPr>
        <w:t xml:space="preserve"> </w:t>
      </w:r>
      <w:r w:rsidR="00A10536" w:rsidRPr="00057CCE">
        <w:rPr>
          <w:color w:val="000000" w:themeColor="text1"/>
          <w:sz w:val="22"/>
          <w:szCs w:val="22"/>
        </w:rPr>
        <w:t xml:space="preserve">175 лет. </w:t>
      </w:r>
      <w:r w:rsidRPr="00057CCE">
        <w:rPr>
          <w:color w:val="000000" w:themeColor="text1"/>
          <w:sz w:val="22"/>
          <w:szCs w:val="22"/>
        </w:rPr>
        <w:t>В публичном идеологическом дискурсе истин</w:t>
      </w:r>
      <w:r w:rsidR="005255D1" w:rsidRPr="00057CCE">
        <w:rPr>
          <w:color w:val="000000" w:themeColor="text1"/>
          <w:sz w:val="22"/>
          <w:szCs w:val="22"/>
        </w:rPr>
        <w:t>ую</w:t>
      </w:r>
      <w:r w:rsidRPr="00057CCE">
        <w:rPr>
          <w:color w:val="000000" w:themeColor="text1"/>
          <w:sz w:val="22"/>
          <w:szCs w:val="22"/>
        </w:rPr>
        <w:t xml:space="preserve"> цел</w:t>
      </w:r>
      <w:r w:rsidR="005255D1" w:rsidRPr="00057CCE">
        <w:rPr>
          <w:color w:val="000000" w:themeColor="text1"/>
          <w:sz w:val="22"/>
          <w:szCs w:val="22"/>
        </w:rPr>
        <w:t>ь</w:t>
      </w:r>
      <w:r w:rsidRPr="00057CCE">
        <w:rPr>
          <w:color w:val="000000" w:themeColor="text1"/>
          <w:sz w:val="22"/>
          <w:szCs w:val="22"/>
        </w:rPr>
        <w:t xml:space="preserve"> </w:t>
      </w:r>
      <w:r w:rsidR="005255D1" w:rsidRPr="00057CCE">
        <w:rPr>
          <w:color w:val="000000" w:themeColor="text1"/>
          <w:sz w:val="22"/>
          <w:szCs w:val="22"/>
        </w:rPr>
        <w:t>маскир</w:t>
      </w:r>
      <w:r w:rsidR="00147A8D" w:rsidRPr="00057CCE">
        <w:rPr>
          <w:color w:val="000000" w:themeColor="text1"/>
          <w:sz w:val="22"/>
          <w:szCs w:val="22"/>
        </w:rPr>
        <w:t>ую</w:t>
      </w:r>
      <w:r w:rsidR="005255D1" w:rsidRPr="00057CCE">
        <w:rPr>
          <w:color w:val="000000" w:themeColor="text1"/>
          <w:sz w:val="22"/>
          <w:szCs w:val="22"/>
        </w:rPr>
        <w:t>т</w:t>
      </w:r>
      <w:r w:rsidRPr="00057CCE">
        <w:rPr>
          <w:color w:val="000000" w:themeColor="text1"/>
          <w:sz w:val="22"/>
          <w:szCs w:val="22"/>
        </w:rPr>
        <w:t xml:space="preserve"> использованием вторичной номинации, «птичьего языка»</w:t>
      </w:r>
      <w:r w:rsidR="00276C4B" w:rsidRPr="00057CCE">
        <w:rPr>
          <w:color w:val="000000" w:themeColor="text1"/>
          <w:sz w:val="22"/>
          <w:szCs w:val="22"/>
        </w:rPr>
        <w:t xml:space="preserve"> (</w:t>
      </w:r>
      <w:r w:rsidR="00276C4B" w:rsidRPr="00057CCE">
        <w:rPr>
          <w:color w:val="000000" w:themeColor="text1"/>
          <w:sz w:val="22"/>
          <w:szCs w:val="22"/>
          <w:lang w:val="en-US"/>
        </w:rPr>
        <w:t>duck</w:t>
      </w:r>
      <w:r w:rsidR="00276C4B" w:rsidRPr="00057CCE">
        <w:rPr>
          <w:color w:val="000000" w:themeColor="text1"/>
          <w:sz w:val="22"/>
          <w:szCs w:val="22"/>
        </w:rPr>
        <w:t xml:space="preserve"> </w:t>
      </w:r>
      <w:r w:rsidR="00276C4B" w:rsidRPr="00057CCE">
        <w:rPr>
          <w:color w:val="000000" w:themeColor="text1"/>
          <w:sz w:val="22"/>
          <w:szCs w:val="22"/>
          <w:lang w:val="en-US"/>
        </w:rPr>
        <w:t>speak</w:t>
      </w:r>
      <w:r w:rsidR="00276C4B" w:rsidRPr="00057CCE">
        <w:rPr>
          <w:color w:val="000000" w:themeColor="text1"/>
          <w:sz w:val="22"/>
          <w:szCs w:val="22"/>
        </w:rPr>
        <w:t>)</w:t>
      </w:r>
      <w:r w:rsidRPr="00057CCE">
        <w:rPr>
          <w:color w:val="000000" w:themeColor="text1"/>
          <w:sz w:val="22"/>
          <w:szCs w:val="22"/>
        </w:rPr>
        <w:t xml:space="preserve">, </w:t>
      </w:r>
      <w:r w:rsidR="006D2BBC" w:rsidRPr="00057CCE">
        <w:rPr>
          <w:color w:val="000000" w:themeColor="text1"/>
          <w:sz w:val="22"/>
          <w:szCs w:val="22"/>
        </w:rPr>
        <w:t>пейоратив</w:t>
      </w:r>
      <w:r w:rsidR="00B17E0C" w:rsidRPr="00057CCE">
        <w:rPr>
          <w:color w:val="000000" w:themeColor="text1"/>
          <w:sz w:val="22"/>
          <w:szCs w:val="22"/>
        </w:rPr>
        <w:t>ами</w:t>
      </w:r>
      <w:r w:rsidR="006D2BBC" w:rsidRPr="00057CCE">
        <w:rPr>
          <w:color w:val="000000" w:themeColor="text1"/>
          <w:sz w:val="22"/>
          <w:szCs w:val="22"/>
        </w:rPr>
        <w:t xml:space="preserve">, </w:t>
      </w:r>
      <w:r w:rsidRPr="00057CCE">
        <w:rPr>
          <w:color w:val="000000" w:themeColor="text1"/>
          <w:sz w:val="22"/>
          <w:szCs w:val="22"/>
        </w:rPr>
        <w:t>код</w:t>
      </w:r>
      <w:r w:rsidR="00B17E0C" w:rsidRPr="00057CCE">
        <w:rPr>
          <w:color w:val="000000" w:themeColor="text1"/>
          <w:sz w:val="22"/>
          <w:szCs w:val="22"/>
        </w:rPr>
        <w:t>ами</w:t>
      </w:r>
      <w:r w:rsidRPr="00057CCE">
        <w:rPr>
          <w:color w:val="000000" w:themeColor="text1"/>
          <w:sz w:val="22"/>
          <w:szCs w:val="22"/>
        </w:rPr>
        <w:t>, шифр</w:t>
      </w:r>
      <w:r w:rsidR="00B17E0C" w:rsidRPr="00057CCE">
        <w:rPr>
          <w:color w:val="000000" w:themeColor="text1"/>
          <w:sz w:val="22"/>
          <w:szCs w:val="22"/>
        </w:rPr>
        <w:t>ами</w:t>
      </w:r>
      <w:r w:rsidRPr="00057CCE">
        <w:rPr>
          <w:color w:val="000000" w:themeColor="text1"/>
          <w:sz w:val="22"/>
          <w:szCs w:val="22"/>
        </w:rPr>
        <w:t xml:space="preserve">, </w:t>
      </w:r>
      <w:r w:rsidR="00445676" w:rsidRPr="00057CCE">
        <w:rPr>
          <w:color w:val="000000" w:themeColor="text1"/>
          <w:sz w:val="22"/>
          <w:szCs w:val="22"/>
        </w:rPr>
        <w:t>знак</w:t>
      </w:r>
      <w:r w:rsidR="00B17E0C" w:rsidRPr="00057CCE">
        <w:rPr>
          <w:color w:val="000000" w:themeColor="text1"/>
          <w:sz w:val="22"/>
          <w:szCs w:val="22"/>
        </w:rPr>
        <w:t>ами</w:t>
      </w:r>
      <w:r w:rsidRPr="00057CCE">
        <w:rPr>
          <w:color w:val="000000" w:themeColor="text1"/>
          <w:sz w:val="22"/>
          <w:szCs w:val="22"/>
        </w:rPr>
        <w:t>, мем</w:t>
      </w:r>
      <w:r w:rsidR="00B17E0C" w:rsidRPr="00057CCE">
        <w:rPr>
          <w:color w:val="000000" w:themeColor="text1"/>
          <w:sz w:val="22"/>
          <w:szCs w:val="22"/>
        </w:rPr>
        <w:t>ами</w:t>
      </w:r>
      <w:r w:rsidRPr="00057CCE">
        <w:rPr>
          <w:color w:val="000000" w:themeColor="text1"/>
          <w:sz w:val="22"/>
          <w:szCs w:val="22"/>
        </w:rPr>
        <w:t>, графически</w:t>
      </w:r>
      <w:r w:rsidR="00B17E0C" w:rsidRPr="00057CCE">
        <w:rPr>
          <w:color w:val="000000" w:themeColor="text1"/>
          <w:sz w:val="22"/>
          <w:szCs w:val="22"/>
        </w:rPr>
        <w:t>ми</w:t>
      </w:r>
      <w:r w:rsidRPr="00057CCE">
        <w:rPr>
          <w:color w:val="000000" w:themeColor="text1"/>
          <w:sz w:val="22"/>
          <w:szCs w:val="22"/>
        </w:rPr>
        <w:t xml:space="preserve"> форм</w:t>
      </w:r>
      <w:r w:rsidR="00B17E0C" w:rsidRPr="00057CCE">
        <w:rPr>
          <w:color w:val="000000" w:themeColor="text1"/>
          <w:sz w:val="22"/>
          <w:szCs w:val="22"/>
        </w:rPr>
        <w:t>ами</w:t>
      </w:r>
      <w:r w:rsidRPr="00057CCE">
        <w:rPr>
          <w:color w:val="000000" w:themeColor="text1"/>
          <w:sz w:val="22"/>
          <w:szCs w:val="22"/>
        </w:rPr>
        <w:t xml:space="preserve">, </w:t>
      </w:r>
      <w:r w:rsidR="00445676" w:rsidRPr="00057CCE">
        <w:rPr>
          <w:color w:val="000000" w:themeColor="text1"/>
          <w:sz w:val="22"/>
          <w:szCs w:val="22"/>
        </w:rPr>
        <w:t>иероглиф</w:t>
      </w:r>
      <w:r w:rsidR="00B17E0C" w:rsidRPr="00057CCE">
        <w:rPr>
          <w:color w:val="000000" w:themeColor="text1"/>
          <w:sz w:val="22"/>
          <w:szCs w:val="22"/>
        </w:rPr>
        <w:t>ами</w:t>
      </w:r>
      <w:r w:rsidRPr="00057CCE">
        <w:rPr>
          <w:color w:val="000000" w:themeColor="text1"/>
          <w:sz w:val="22"/>
          <w:szCs w:val="22"/>
        </w:rPr>
        <w:t>, жест</w:t>
      </w:r>
      <w:r w:rsidR="00B17E0C" w:rsidRPr="00057CCE">
        <w:rPr>
          <w:color w:val="000000" w:themeColor="text1"/>
          <w:sz w:val="22"/>
          <w:szCs w:val="22"/>
        </w:rPr>
        <w:t>ами</w:t>
      </w:r>
      <w:r w:rsidRPr="00057CCE">
        <w:rPr>
          <w:color w:val="000000" w:themeColor="text1"/>
          <w:sz w:val="22"/>
          <w:szCs w:val="22"/>
        </w:rPr>
        <w:t>,  м</w:t>
      </w:r>
      <w:r w:rsidR="00623ABE" w:rsidRPr="00057CCE">
        <w:rPr>
          <w:color w:val="000000" w:themeColor="text1"/>
          <w:sz w:val="22"/>
          <w:szCs w:val="22"/>
        </w:rPr>
        <w:t>удрами пальцев</w:t>
      </w:r>
      <w:r w:rsidRPr="00057CCE">
        <w:rPr>
          <w:color w:val="000000" w:themeColor="text1"/>
          <w:sz w:val="22"/>
          <w:szCs w:val="22"/>
        </w:rPr>
        <w:t xml:space="preserve">. Ключ для понимания истинного смысла публичного идеологического дискурса предоставляется только представителям высшей касты, экспертам информационных </w:t>
      </w:r>
      <w:r w:rsidRPr="00057CCE">
        <w:rPr>
          <w:color w:val="000000" w:themeColor="text1"/>
          <w:sz w:val="22"/>
          <w:szCs w:val="22"/>
        </w:rPr>
        <w:lastRenderedPageBreak/>
        <w:t>операций</w:t>
      </w:r>
      <w:r w:rsidR="00E3734D" w:rsidRPr="00057CCE">
        <w:rPr>
          <w:color w:val="000000" w:themeColor="text1"/>
          <w:sz w:val="22"/>
          <w:szCs w:val="22"/>
        </w:rPr>
        <w:t>,</w:t>
      </w:r>
      <w:r w:rsidRPr="00057CCE">
        <w:rPr>
          <w:color w:val="000000" w:themeColor="text1"/>
          <w:sz w:val="22"/>
          <w:szCs w:val="22"/>
        </w:rPr>
        <w:t xml:space="preserve"> паблик рилейшенз</w:t>
      </w:r>
      <w:r w:rsidR="002601DE" w:rsidRPr="00057CCE">
        <w:rPr>
          <w:color w:val="000000" w:themeColor="text1"/>
          <w:sz w:val="22"/>
          <w:szCs w:val="22"/>
        </w:rPr>
        <w:t xml:space="preserve"> (Пи-Ар)</w:t>
      </w:r>
      <w:r w:rsidRPr="00057CCE">
        <w:rPr>
          <w:color w:val="000000" w:themeColor="text1"/>
          <w:sz w:val="22"/>
          <w:szCs w:val="22"/>
        </w:rPr>
        <w:t xml:space="preserve">, которые входят в узкий круг «посвященных».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Обман является </w:t>
      </w:r>
      <w:r w:rsidR="00E46CC1" w:rsidRPr="00057CCE">
        <w:rPr>
          <w:color w:val="000000" w:themeColor="text1"/>
          <w:sz w:val="22"/>
          <w:szCs w:val="22"/>
        </w:rPr>
        <w:t xml:space="preserve">основным </w:t>
      </w:r>
      <w:r w:rsidRPr="00057CCE">
        <w:rPr>
          <w:color w:val="000000" w:themeColor="text1"/>
          <w:sz w:val="22"/>
          <w:szCs w:val="22"/>
        </w:rPr>
        <w:t xml:space="preserve">методом </w:t>
      </w:r>
      <w:r w:rsidR="005838AA" w:rsidRPr="00057CCE">
        <w:rPr>
          <w:color w:val="000000" w:themeColor="text1"/>
          <w:sz w:val="22"/>
          <w:szCs w:val="22"/>
        </w:rPr>
        <w:t xml:space="preserve">идеологии </w:t>
      </w:r>
      <w:r w:rsidR="00445676" w:rsidRPr="00057CCE">
        <w:rPr>
          <w:color w:val="000000" w:themeColor="text1"/>
          <w:sz w:val="22"/>
          <w:szCs w:val="22"/>
        </w:rPr>
        <w:t>паразитизма</w:t>
      </w:r>
      <w:r w:rsidR="000667F8" w:rsidRPr="00057CCE">
        <w:rPr>
          <w:color w:val="000000" w:themeColor="text1"/>
          <w:sz w:val="22"/>
          <w:szCs w:val="22"/>
        </w:rPr>
        <w:t>, элементом которой является</w:t>
      </w:r>
      <w:r w:rsidR="005838AA" w:rsidRPr="00057CCE">
        <w:rPr>
          <w:color w:val="000000" w:themeColor="text1"/>
          <w:sz w:val="22"/>
          <w:szCs w:val="22"/>
        </w:rPr>
        <w:t xml:space="preserve"> </w:t>
      </w:r>
      <w:r w:rsidRPr="00057CCE">
        <w:rPr>
          <w:color w:val="000000" w:themeColor="text1"/>
          <w:sz w:val="22"/>
          <w:szCs w:val="22"/>
        </w:rPr>
        <w:t>геостратеги</w:t>
      </w:r>
      <w:r w:rsidR="000667F8" w:rsidRPr="00057CCE">
        <w:rPr>
          <w:color w:val="000000" w:themeColor="text1"/>
          <w:sz w:val="22"/>
          <w:szCs w:val="22"/>
        </w:rPr>
        <w:t>я</w:t>
      </w:r>
      <w:r w:rsidRPr="00057CCE">
        <w:rPr>
          <w:color w:val="000000" w:themeColor="text1"/>
          <w:sz w:val="22"/>
          <w:szCs w:val="22"/>
        </w:rPr>
        <w:t xml:space="preserve"> – </w:t>
      </w:r>
      <w:r w:rsidR="000667F8" w:rsidRPr="00057CCE">
        <w:rPr>
          <w:color w:val="000000" w:themeColor="text1"/>
          <w:sz w:val="22"/>
          <w:szCs w:val="22"/>
        </w:rPr>
        <w:t>план</w:t>
      </w:r>
      <w:r w:rsidRPr="00057CCE">
        <w:rPr>
          <w:color w:val="000000" w:themeColor="text1"/>
          <w:sz w:val="22"/>
          <w:szCs w:val="22"/>
        </w:rPr>
        <w:t xml:space="preserve"> глобальной войны США</w:t>
      </w:r>
      <w:r w:rsidR="005838AA" w:rsidRPr="00057CCE">
        <w:rPr>
          <w:color w:val="000000" w:themeColor="text1"/>
          <w:sz w:val="22"/>
          <w:szCs w:val="22"/>
        </w:rPr>
        <w:t>,</w:t>
      </w:r>
      <w:r w:rsidRPr="00057CCE">
        <w:rPr>
          <w:color w:val="000000" w:themeColor="text1"/>
          <w:sz w:val="22"/>
          <w:szCs w:val="22"/>
        </w:rPr>
        <w:t xml:space="preserve"> </w:t>
      </w:r>
      <w:r w:rsidR="000667F8" w:rsidRPr="00057CCE">
        <w:rPr>
          <w:color w:val="000000" w:themeColor="text1"/>
          <w:sz w:val="22"/>
          <w:szCs w:val="22"/>
        </w:rPr>
        <w:t>э</w:t>
      </w:r>
      <w:r w:rsidRPr="00057CCE">
        <w:rPr>
          <w:color w:val="000000" w:themeColor="text1"/>
          <w:sz w:val="22"/>
          <w:szCs w:val="22"/>
        </w:rPr>
        <w:t>лементо</w:t>
      </w:r>
      <w:r w:rsidR="005838AA" w:rsidRPr="00057CCE">
        <w:rPr>
          <w:color w:val="000000" w:themeColor="text1"/>
          <w:sz w:val="22"/>
          <w:szCs w:val="22"/>
        </w:rPr>
        <w:t>м</w:t>
      </w:r>
      <w:r w:rsidRPr="00057CCE">
        <w:rPr>
          <w:color w:val="000000" w:themeColor="text1"/>
          <w:sz w:val="22"/>
          <w:szCs w:val="22"/>
        </w:rPr>
        <w:t xml:space="preserve"> </w:t>
      </w:r>
      <w:r w:rsidR="000667F8" w:rsidRPr="00057CCE">
        <w:rPr>
          <w:color w:val="000000" w:themeColor="text1"/>
          <w:sz w:val="22"/>
          <w:szCs w:val="22"/>
        </w:rPr>
        <w:t>концепци</w:t>
      </w:r>
      <w:r w:rsidRPr="00057CCE">
        <w:rPr>
          <w:color w:val="000000" w:themeColor="text1"/>
          <w:sz w:val="22"/>
          <w:szCs w:val="22"/>
        </w:rPr>
        <w:t xml:space="preserve"> системной</w:t>
      </w:r>
      <w:r w:rsidR="00C64431" w:rsidRPr="00057CCE">
        <w:rPr>
          <w:color w:val="000000" w:themeColor="text1"/>
          <w:sz w:val="22"/>
          <w:szCs w:val="22"/>
        </w:rPr>
        <w:t xml:space="preserve"> войны небоевыми способами (197</w:t>
      </w:r>
      <w:r w:rsidR="005838AA" w:rsidRPr="00057CCE">
        <w:rPr>
          <w:color w:val="000000" w:themeColor="text1"/>
          <w:sz w:val="22"/>
          <w:szCs w:val="22"/>
        </w:rPr>
        <w:t>4</w:t>
      </w:r>
      <w:r w:rsidR="00C64431" w:rsidRPr="00057CCE">
        <w:rPr>
          <w:color w:val="000000" w:themeColor="text1"/>
          <w:sz w:val="22"/>
          <w:szCs w:val="22"/>
        </w:rPr>
        <w:t>)</w:t>
      </w:r>
      <w:r w:rsidRPr="00057CCE">
        <w:rPr>
          <w:color w:val="000000" w:themeColor="text1"/>
          <w:sz w:val="22"/>
          <w:szCs w:val="22"/>
        </w:rPr>
        <w:t xml:space="preserve">, поэтому на Западе засекречена информация об идеологическом дискурсе с целью обмана. Поскольку понятие «идеология» в англосаксонских странах имеет резко негативную коннотацию, прочно коррелирует с </w:t>
      </w:r>
      <w:r w:rsidR="00147A8D" w:rsidRPr="00057CCE">
        <w:rPr>
          <w:color w:val="000000" w:themeColor="text1"/>
          <w:sz w:val="22"/>
          <w:szCs w:val="22"/>
        </w:rPr>
        <w:t>понятиями</w:t>
      </w:r>
      <w:r w:rsidRPr="00057CCE">
        <w:rPr>
          <w:color w:val="000000" w:themeColor="text1"/>
          <w:sz w:val="22"/>
          <w:szCs w:val="22"/>
        </w:rPr>
        <w:t xml:space="preserve"> «манипуляция», «обман», «пропаганда», поэтому в США и союзных им странах </w:t>
      </w:r>
      <w:r w:rsidR="004F36BB" w:rsidRPr="00057CCE">
        <w:rPr>
          <w:color w:val="000000" w:themeColor="text1"/>
          <w:sz w:val="22"/>
          <w:szCs w:val="22"/>
        </w:rPr>
        <w:t xml:space="preserve">понятие «идеологический дискурс» убрано из публичного пространства </w:t>
      </w:r>
      <w:r w:rsidR="00E46CC1" w:rsidRPr="00057CCE">
        <w:rPr>
          <w:color w:val="000000" w:themeColor="text1"/>
          <w:sz w:val="22"/>
          <w:szCs w:val="22"/>
        </w:rPr>
        <w:t>законом о секретности</w:t>
      </w:r>
      <w:r w:rsidR="004F36BB" w:rsidRPr="00057CCE">
        <w:rPr>
          <w:color w:val="000000" w:themeColor="text1"/>
          <w:sz w:val="22"/>
          <w:szCs w:val="22"/>
        </w:rPr>
        <w:t>.</w:t>
      </w:r>
      <w:r w:rsidR="00E46CC1" w:rsidRPr="00057CCE">
        <w:rPr>
          <w:color w:val="000000" w:themeColor="text1"/>
          <w:sz w:val="22"/>
          <w:szCs w:val="22"/>
        </w:rPr>
        <w:t xml:space="preserve"> Эта фразема</w:t>
      </w:r>
      <w:r w:rsidRPr="00057CCE">
        <w:rPr>
          <w:color w:val="000000" w:themeColor="text1"/>
          <w:sz w:val="22"/>
          <w:szCs w:val="22"/>
        </w:rPr>
        <w:t xml:space="preserve"> табуирован</w:t>
      </w:r>
      <w:r w:rsidR="00E46CC1" w:rsidRPr="00057CCE">
        <w:rPr>
          <w:color w:val="000000" w:themeColor="text1"/>
          <w:sz w:val="22"/>
          <w:szCs w:val="22"/>
        </w:rPr>
        <w:t>а</w:t>
      </w:r>
      <w:r w:rsidRPr="00057CCE">
        <w:rPr>
          <w:color w:val="000000" w:themeColor="text1"/>
          <w:sz w:val="22"/>
          <w:szCs w:val="22"/>
        </w:rPr>
        <w:t>,</w:t>
      </w:r>
      <w:r w:rsidR="00C77EAF" w:rsidRPr="00057CCE">
        <w:rPr>
          <w:color w:val="000000" w:themeColor="text1"/>
          <w:sz w:val="22"/>
          <w:szCs w:val="22"/>
        </w:rPr>
        <w:t xml:space="preserve"> запрещена к использованию. Слова «идеологический дискурс»</w:t>
      </w:r>
      <w:r w:rsidRPr="00057CCE">
        <w:rPr>
          <w:color w:val="000000" w:themeColor="text1"/>
          <w:sz w:val="22"/>
          <w:szCs w:val="22"/>
        </w:rPr>
        <w:t xml:space="preserve"> заменили вторичной номинацией - фразеол</w:t>
      </w:r>
      <w:r w:rsidR="000667F8" w:rsidRPr="00057CCE">
        <w:rPr>
          <w:color w:val="000000" w:themeColor="text1"/>
          <w:sz w:val="22"/>
          <w:szCs w:val="22"/>
        </w:rPr>
        <w:t xml:space="preserve">огизмом «политический дискурс». </w:t>
      </w:r>
      <w:r w:rsidRPr="00057CCE">
        <w:rPr>
          <w:color w:val="000000" w:themeColor="text1"/>
          <w:sz w:val="22"/>
          <w:szCs w:val="22"/>
        </w:rPr>
        <w:t>В США фразеологизм «идеологический дискурс» не используют и блокируют информацию о зарубежных публикациях с использованием это</w:t>
      </w:r>
      <w:r w:rsidR="005C7E04" w:rsidRPr="00057CCE">
        <w:rPr>
          <w:color w:val="000000" w:themeColor="text1"/>
          <w:sz w:val="22"/>
          <w:szCs w:val="22"/>
        </w:rPr>
        <w:t>й</w:t>
      </w:r>
      <w:r w:rsidRPr="00057CCE">
        <w:rPr>
          <w:color w:val="000000" w:themeColor="text1"/>
          <w:sz w:val="22"/>
          <w:szCs w:val="22"/>
        </w:rPr>
        <w:t xml:space="preserve"> научной к</w:t>
      </w:r>
      <w:r w:rsidR="005C7E04" w:rsidRPr="00057CCE">
        <w:rPr>
          <w:color w:val="000000" w:themeColor="text1"/>
          <w:sz w:val="22"/>
          <w:szCs w:val="22"/>
        </w:rPr>
        <w:t>онцепц</w:t>
      </w:r>
      <w:r w:rsidRPr="00057CCE">
        <w:rPr>
          <w:color w:val="000000" w:themeColor="text1"/>
          <w:sz w:val="22"/>
          <w:szCs w:val="22"/>
        </w:rPr>
        <w:t>ии. Например, голландский исследователь Т. ван Дейк в 1986 году напечатал в Амстердаме книгу на английском языке «</w:t>
      </w:r>
      <w:r w:rsidRPr="00057CCE">
        <w:rPr>
          <w:color w:val="000000" w:themeColor="text1"/>
          <w:sz w:val="22"/>
          <w:szCs w:val="22"/>
          <w:lang w:val="en-US"/>
        </w:rPr>
        <w:t>Ideological</w:t>
      </w:r>
      <w:r w:rsidRPr="00057CCE">
        <w:rPr>
          <w:color w:val="000000" w:themeColor="text1"/>
          <w:sz w:val="22"/>
          <w:szCs w:val="22"/>
        </w:rPr>
        <w:t xml:space="preserve"> </w:t>
      </w:r>
      <w:r w:rsidRPr="00057CCE">
        <w:rPr>
          <w:color w:val="000000" w:themeColor="text1"/>
          <w:sz w:val="22"/>
          <w:szCs w:val="22"/>
          <w:lang w:val="en-US"/>
        </w:rPr>
        <w:t>Discourse</w:t>
      </w:r>
      <w:r w:rsidRPr="00057CCE">
        <w:rPr>
          <w:color w:val="000000" w:themeColor="text1"/>
          <w:sz w:val="22"/>
          <w:szCs w:val="22"/>
        </w:rPr>
        <w:t xml:space="preserve"> </w:t>
      </w:r>
      <w:r w:rsidRPr="00057CCE">
        <w:rPr>
          <w:color w:val="000000" w:themeColor="text1"/>
          <w:sz w:val="22"/>
          <w:szCs w:val="22"/>
          <w:lang w:val="en-US"/>
        </w:rPr>
        <w:t>Analysis</w:t>
      </w:r>
      <w:r w:rsidRPr="00057CCE">
        <w:rPr>
          <w:color w:val="000000" w:themeColor="text1"/>
          <w:sz w:val="22"/>
          <w:szCs w:val="22"/>
        </w:rPr>
        <w:t xml:space="preserve">» (идеологический дискурс анализ), однако в августе 2022 г. американская энциклопедия Википедия </w:t>
      </w:r>
      <w:r w:rsidR="00540016" w:rsidRPr="00057CCE">
        <w:rPr>
          <w:color w:val="000000" w:themeColor="text1"/>
          <w:sz w:val="22"/>
          <w:szCs w:val="22"/>
        </w:rPr>
        <w:t xml:space="preserve">в статье на английском языке об этом авторе </w:t>
      </w:r>
      <w:r w:rsidRPr="00057CCE">
        <w:rPr>
          <w:color w:val="000000" w:themeColor="text1"/>
          <w:sz w:val="22"/>
          <w:szCs w:val="22"/>
        </w:rPr>
        <w:t>не содержала ее названия. Словарь Коллинс со штаб-квартирой Харпер-Коллинс в Нью-Йорке не упоминал наличия в английском языке словосочетания «</w:t>
      </w:r>
      <w:r w:rsidRPr="00057CCE">
        <w:rPr>
          <w:color w:val="000000" w:themeColor="text1"/>
          <w:sz w:val="22"/>
          <w:szCs w:val="22"/>
          <w:lang w:val="en-US"/>
        </w:rPr>
        <w:t>ideological</w:t>
      </w:r>
      <w:r w:rsidRPr="00057CCE">
        <w:rPr>
          <w:color w:val="000000" w:themeColor="text1"/>
          <w:sz w:val="22"/>
          <w:szCs w:val="22"/>
        </w:rPr>
        <w:t xml:space="preserve"> </w:t>
      </w:r>
      <w:r w:rsidRPr="00057CCE">
        <w:rPr>
          <w:color w:val="000000" w:themeColor="text1"/>
          <w:sz w:val="22"/>
          <w:szCs w:val="22"/>
          <w:lang w:val="en-US"/>
        </w:rPr>
        <w:t>discourse</w:t>
      </w:r>
      <w:r w:rsidRPr="00057CCE">
        <w:rPr>
          <w:color w:val="000000" w:themeColor="text1"/>
          <w:sz w:val="22"/>
          <w:szCs w:val="22"/>
        </w:rPr>
        <w:t xml:space="preserve">». Это – пример блокады информации в ходе информационной войны в Интернете, маскировки секретной информации. </w:t>
      </w:r>
      <w:r w:rsidR="005C3F53" w:rsidRPr="00057CCE">
        <w:rPr>
          <w:color w:val="000000" w:themeColor="text1"/>
          <w:sz w:val="22"/>
          <w:szCs w:val="22"/>
        </w:rPr>
        <w:t>Реально в</w:t>
      </w:r>
      <w:r w:rsidR="00C77EAF" w:rsidRPr="00057CCE">
        <w:rPr>
          <w:color w:val="000000" w:themeColor="text1"/>
          <w:sz w:val="22"/>
          <w:szCs w:val="22"/>
        </w:rPr>
        <w:t xml:space="preserve"> США имеется много закрытых исследований</w:t>
      </w:r>
      <w:r w:rsidR="00CE6326" w:rsidRPr="00057CCE">
        <w:rPr>
          <w:color w:val="000000" w:themeColor="text1"/>
          <w:sz w:val="22"/>
          <w:szCs w:val="22"/>
        </w:rPr>
        <w:t xml:space="preserve"> об идеологи</w:t>
      </w:r>
      <w:r w:rsidR="008958BA" w:rsidRPr="00057CCE">
        <w:rPr>
          <w:color w:val="000000" w:themeColor="text1"/>
          <w:sz w:val="22"/>
          <w:szCs w:val="22"/>
        </w:rPr>
        <w:t>ческом дискурсе</w:t>
      </w:r>
      <w:r w:rsidR="00CE6326" w:rsidRPr="00057CCE">
        <w:rPr>
          <w:color w:val="000000" w:themeColor="text1"/>
          <w:sz w:val="22"/>
          <w:szCs w:val="22"/>
        </w:rPr>
        <w:t xml:space="preserve"> Ислама, о коммунистической идеологии.</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В публичном пространстве Запада некоторые сферы идеологического дискурса обозначают вторичной номинацией. Это - сочетания слов: нейро-лингвистическое программирование» (</w:t>
      </w:r>
      <w:r w:rsidRPr="00057CCE">
        <w:rPr>
          <w:color w:val="000000" w:themeColor="text1"/>
          <w:sz w:val="22"/>
          <w:szCs w:val="22"/>
          <w:lang w:val="en-US"/>
        </w:rPr>
        <w:t>NLP</w:t>
      </w:r>
      <w:r w:rsidRPr="00057CCE">
        <w:rPr>
          <w:color w:val="000000" w:themeColor="text1"/>
          <w:sz w:val="22"/>
          <w:szCs w:val="22"/>
        </w:rPr>
        <w:t>), «связи с общественностью», «Пи-Ар» (</w:t>
      </w:r>
      <w:r w:rsidRPr="00057CCE">
        <w:rPr>
          <w:color w:val="000000" w:themeColor="text1"/>
          <w:sz w:val="22"/>
          <w:szCs w:val="22"/>
          <w:lang w:val="en-US"/>
        </w:rPr>
        <w:t>public</w:t>
      </w:r>
      <w:r w:rsidRPr="00057CCE">
        <w:rPr>
          <w:color w:val="000000" w:themeColor="text1"/>
          <w:sz w:val="22"/>
          <w:szCs w:val="22"/>
        </w:rPr>
        <w:t xml:space="preserve"> </w:t>
      </w:r>
      <w:r w:rsidRPr="00057CCE">
        <w:rPr>
          <w:color w:val="000000" w:themeColor="text1"/>
          <w:sz w:val="22"/>
          <w:szCs w:val="22"/>
          <w:lang w:val="en-US"/>
        </w:rPr>
        <w:t>relations</w:t>
      </w:r>
      <w:r w:rsidRPr="00057CCE">
        <w:rPr>
          <w:color w:val="000000" w:themeColor="text1"/>
          <w:sz w:val="22"/>
          <w:szCs w:val="22"/>
        </w:rPr>
        <w:t xml:space="preserve">, </w:t>
      </w:r>
      <w:r w:rsidRPr="00057CCE">
        <w:rPr>
          <w:color w:val="000000" w:themeColor="text1"/>
          <w:sz w:val="22"/>
          <w:szCs w:val="22"/>
          <w:lang w:val="en-US"/>
        </w:rPr>
        <w:t>PR</w:t>
      </w:r>
      <w:r w:rsidRPr="00057CCE">
        <w:rPr>
          <w:color w:val="000000" w:themeColor="text1"/>
          <w:sz w:val="22"/>
          <w:szCs w:val="22"/>
        </w:rPr>
        <w:t>), «политический дискурс»; «спин контроль» (</w:t>
      </w:r>
      <w:r w:rsidRPr="00057CCE">
        <w:rPr>
          <w:color w:val="000000" w:themeColor="text1"/>
          <w:sz w:val="22"/>
          <w:szCs w:val="22"/>
          <w:lang w:val="en-US"/>
        </w:rPr>
        <w:t>spin</w:t>
      </w:r>
      <w:r w:rsidRPr="00057CCE">
        <w:rPr>
          <w:color w:val="000000" w:themeColor="text1"/>
          <w:sz w:val="22"/>
          <w:szCs w:val="22"/>
        </w:rPr>
        <w:t xml:space="preserve"> </w:t>
      </w:r>
      <w:r w:rsidRPr="00057CCE">
        <w:rPr>
          <w:color w:val="000000" w:themeColor="text1"/>
          <w:sz w:val="22"/>
          <w:szCs w:val="22"/>
          <w:lang w:val="en-US"/>
        </w:rPr>
        <w:t>control</w:t>
      </w:r>
      <w:r w:rsidRPr="00057CCE">
        <w:rPr>
          <w:color w:val="000000" w:themeColor="text1"/>
          <w:sz w:val="22"/>
          <w:szCs w:val="22"/>
        </w:rPr>
        <w:t xml:space="preserve">, методы </w:t>
      </w:r>
      <w:r w:rsidR="00725A2F" w:rsidRPr="00057CCE">
        <w:rPr>
          <w:color w:val="000000" w:themeColor="text1"/>
          <w:sz w:val="22"/>
          <w:szCs w:val="22"/>
        </w:rPr>
        <w:t>пропаганды,</w:t>
      </w:r>
      <w:r w:rsidRPr="00057CCE">
        <w:rPr>
          <w:color w:val="000000" w:themeColor="text1"/>
          <w:sz w:val="22"/>
          <w:szCs w:val="22"/>
        </w:rPr>
        <w:t xml:space="preserve"> </w:t>
      </w:r>
      <w:r w:rsidR="00725A2F" w:rsidRPr="00057CCE">
        <w:rPr>
          <w:color w:val="000000" w:themeColor="text1"/>
          <w:sz w:val="22"/>
          <w:szCs w:val="22"/>
        </w:rPr>
        <w:t xml:space="preserve">«раскрутки» </w:t>
      </w:r>
      <w:r w:rsidRPr="00057CCE">
        <w:rPr>
          <w:color w:val="000000" w:themeColor="text1"/>
          <w:sz w:val="22"/>
          <w:szCs w:val="22"/>
        </w:rPr>
        <w:t>информаци</w:t>
      </w:r>
      <w:r w:rsidR="00725A2F" w:rsidRPr="00057CCE">
        <w:rPr>
          <w:color w:val="000000" w:themeColor="text1"/>
          <w:sz w:val="22"/>
          <w:szCs w:val="22"/>
        </w:rPr>
        <w:t>и</w:t>
      </w:r>
      <w:r w:rsidRPr="00057CCE">
        <w:rPr>
          <w:color w:val="000000" w:themeColor="text1"/>
          <w:sz w:val="22"/>
          <w:szCs w:val="22"/>
        </w:rPr>
        <w:t>), «спин докторинг» (</w:t>
      </w:r>
      <w:r w:rsidRPr="00057CCE">
        <w:rPr>
          <w:color w:val="000000" w:themeColor="text1"/>
          <w:sz w:val="22"/>
          <w:szCs w:val="22"/>
          <w:lang w:val="en-US"/>
        </w:rPr>
        <w:t>spin</w:t>
      </w:r>
      <w:r w:rsidRPr="00057CCE">
        <w:rPr>
          <w:color w:val="000000" w:themeColor="text1"/>
          <w:sz w:val="22"/>
          <w:szCs w:val="22"/>
        </w:rPr>
        <w:t xml:space="preserve"> </w:t>
      </w:r>
      <w:r w:rsidRPr="00057CCE">
        <w:rPr>
          <w:color w:val="000000" w:themeColor="text1"/>
          <w:sz w:val="22"/>
          <w:szCs w:val="22"/>
          <w:lang w:val="en-US"/>
        </w:rPr>
        <w:t>doctoring</w:t>
      </w:r>
      <w:r w:rsidRPr="00057CCE">
        <w:rPr>
          <w:color w:val="000000" w:themeColor="text1"/>
          <w:sz w:val="22"/>
          <w:szCs w:val="22"/>
        </w:rPr>
        <w:t xml:space="preserve">, </w:t>
      </w:r>
      <w:r w:rsidR="007A68D5" w:rsidRPr="00057CCE">
        <w:rPr>
          <w:color w:val="000000" w:themeColor="text1"/>
          <w:sz w:val="22"/>
          <w:szCs w:val="22"/>
        </w:rPr>
        <w:t>придумывание дезинформации</w:t>
      </w:r>
      <w:r w:rsidRPr="00057CCE">
        <w:rPr>
          <w:color w:val="000000" w:themeColor="text1"/>
          <w:sz w:val="22"/>
          <w:szCs w:val="22"/>
        </w:rPr>
        <w:t>); «запоминающиеся лозунги» (</w:t>
      </w:r>
      <w:r w:rsidRPr="00057CCE">
        <w:rPr>
          <w:color w:val="000000" w:themeColor="text1"/>
          <w:sz w:val="22"/>
          <w:szCs w:val="22"/>
          <w:lang w:val="en-US"/>
        </w:rPr>
        <w:t>catchy</w:t>
      </w:r>
      <w:r w:rsidRPr="00057CCE">
        <w:rPr>
          <w:color w:val="000000" w:themeColor="text1"/>
          <w:sz w:val="22"/>
          <w:szCs w:val="22"/>
        </w:rPr>
        <w:t xml:space="preserve"> </w:t>
      </w:r>
      <w:r w:rsidRPr="00057CCE">
        <w:rPr>
          <w:color w:val="000000" w:themeColor="text1"/>
          <w:sz w:val="22"/>
          <w:szCs w:val="22"/>
          <w:lang w:val="en-US"/>
        </w:rPr>
        <w:t>slogans</w:t>
      </w:r>
      <w:r w:rsidRPr="00057CCE">
        <w:rPr>
          <w:color w:val="000000" w:themeColor="text1"/>
          <w:sz w:val="22"/>
          <w:szCs w:val="22"/>
        </w:rPr>
        <w:t>), отвлечение внимания людей (refocusing the public's attention</w:t>
      </w:r>
      <w:r w:rsidR="00571CFD" w:rsidRPr="00057CCE">
        <w:rPr>
          <w:color w:val="000000" w:themeColor="text1"/>
          <w:sz w:val="22"/>
          <w:szCs w:val="22"/>
        </w:rPr>
        <w:t>,</w:t>
      </w:r>
      <w:r w:rsidR="00571CFD" w:rsidRPr="00057CCE">
        <w:rPr>
          <w:color w:val="000000" w:themeColor="text1"/>
        </w:rPr>
        <w:t xml:space="preserve"> </w:t>
      </w:r>
      <w:r w:rsidR="00571CFD" w:rsidRPr="00057CCE">
        <w:rPr>
          <w:color w:val="000000" w:themeColor="text1"/>
          <w:sz w:val="22"/>
          <w:szCs w:val="22"/>
        </w:rPr>
        <w:t>wag the dog</w:t>
      </w:r>
      <w:r w:rsidRPr="00057CCE">
        <w:rPr>
          <w:color w:val="000000" w:themeColor="text1"/>
          <w:sz w:val="22"/>
          <w:szCs w:val="22"/>
        </w:rPr>
        <w:t xml:space="preserve">), обманные методы «спина» </w:t>
      </w:r>
      <w:r w:rsidRPr="00057CCE">
        <w:rPr>
          <w:color w:val="000000" w:themeColor="text1"/>
          <w:sz w:val="22"/>
          <w:szCs w:val="22"/>
        </w:rPr>
        <w:lastRenderedPageBreak/>
        <w:t>(deceptive "spin" tactics), вброс дезинформации под видом утечки данных (leaking misinformation); «идеологическая борьба», «информационная война», «политическая пропаганда», «черная, серая, белая пропаганда»; стратегическая двусмысленнность (</w:t>
      </w:r>
      <w:r w:rsidRPr="00057CCE">
        <w:rPr>
          <w:color w:val="000000" w:themeColor="text1"/>
          <w:sz w:val="22"/>
          <w:szCs w:val="22"/>
          <w:lang w:val="en-US"/>
        </w:rPr>
        <w:t>strategic</w:t>
      </w:r>
      <w:r w:rsidRPr="00057CCE">
        <w:rPr>
          <w:color w:val="000000" w:themeColor="text1"/>
          <w:sz w:val="22"/>
          <w:szCs w:val="22"/>
        </w:rPr>
        <w:t xml:space="preserve"> </w:t>
      </w:r>
      <w:r w:rsidRPr="00057CCE">
        <w:rPr>
          <w:color w:val="000000" w:themeColor="text1"/>
          <w:sz w:val="22"/>
          <w:szCs w:val="22"/>
          <w:lang w:val="en-US"/>
        </w:rPr>
        <w:t>ambiguity</w:t>
      </w:r>
      <w:r w:rsidRPr="00057CCE">
        <w:rPr>
          <w:color w:val="000000" w:themeColor="text1"/>
          <w:sz w:val="22"/>
          <w:szCs w:val="22"/>
        </w:rPr>
        <w:t>); «война в сфере управления» (</w:t>
      </w:r>
      <w:r w:rsidRPr="00057CCE">
        <w:rPr>
          <w:color w:val="000000" w:themeColor="text1"/>
          <w:sz w:val="22"/>
          <w:szCs w:val="22"/>
          <w:lang w:val="en-US"/>
        </w:rPr>
        <w:t>C</w:t>
      </w:r>
      <w:r w:rsidRPr="00057CCE">
        <w:rPr>
          <w:color w:val="000000" w:themeColor="text1"/>
          <w:sz w:val="22"/>
          <w:szCs w:val="22"/>
        </w:rPr>
        <w:t>2</w:t>
      </w:r>
      <w:r w:rsidRPr="00057CCE">
        <w:rPr>
          <w:color w:val="000000" w:themeColor="text1"/>
          <w:sz w:val="22"/>
          <w:szCs w:val="22"/>
          <w:lang w:val="en-US"/>
        </w:rPr>
        <w:t>W</w:t>
      </w:r>
      <w:r w:rsidRPr="00057CCE">
        <w:rPr>
          <w:color w:val="000000" w:themeColor="text1"/>
          <w:sz w:val="22"/>
          <w:szCs w:val="22"/>
        </w:rPr>
        <w:t xml:space="preserve">; многолетняя стратегии дезинформации в СМИ). По состоянию на 2022 год, в </w:t>
      </w:r>
      <w:r w:rsidR="00F56D93" w:rsidRPr="00057CCE">
        <w:rPr>
          <w:color w:val="000000" w:themeColor="text1"/>
          <w:sz w:val="22"/>
          <w:szCs w:val="22"/>
        </w:rPr>
        <w:t xml:space="preserve">публичной </w:t>
      </w:r>
      <w:r w:rsidRPr="00057CCE">
        <w:rPr>
          <w:color w:val="000000" w:themeColor="text1"/>
          <w:sz w:val="22"/>
          <w:szCs w:val="22"/>
        </w:rPr>
        <w:t>военной теории России отсутствовал постулат, что идеологический дискурс является войной небоевыми способами, поэтому американцам удалось обмануть русских уловкой, которой они традиционно обманывали индейцев – ведением переговоров с заключение</w:t>
      </w:r>
      <w:r w:rsidR="00AB1B6A" w:rsidRPr="00057CCE">
        <w:rPr>
          <w:color w:val="000000" w:themeColor="text1"/>
          <w:sz w:val="22"/>
          <w:szCs w:val="22"/>
        </w:rPr>
        <w:t>м</w:t>
      </w:r>
      <w:r w:rsidRPr="00057CCE">
        <w:rPr>
          <w:color w:val="000000" w:themeColor="text1"/>
          <w:sz w:val="22"/>
          <w:szCs w:val="22"/>
        </w:rPr>
        <w:t xml:space="preserve"> договора, который не собираются исполнять. Применяя идеологический дискурс в форме переговоров, элита Запада </w:t>
      </w:r>
      <w:r w:rsidR="009F1471" w:rsidRPr="00057CCE">
        <w:rPr>
          <w:color w:val="000000" w:themeColor="text1"/>
          <w:sz w:val="22"/>
          <w:szCs w:val="22"/>
        </w:rPr>
        <w:t>че</w:t>
      </w:r>
      <w:r w:rsidRPr="00057CCE">
        <w:rPr>
          <w:color w:val="000000" w:themeColor="text1"/>
          <w:sz w:val="22"/>
          <w:szCs w:val="22"/>
        </w:rPr>
        <w:t>т</w:t>
      </w:r>
      <w:r w:rsidR="009F1471" w:rsidRPr="00057CCE">
        <w:rPr>
          <w:color w:val="000000" w:themeColor="text1"/>
          <w:sz w:val="22"/>
          <w:szCs w:val="22"/>
        </w:rPr>
        <w:t>ыре</w:t>
      </w:r>
      <w:r w:rsidRPr="00057CCE">
        <w:rPr>
          <w:color w:val="000000" w:themeColor="text1"/>
          <w:sz w:val="22"/>
          <w:szCs w:val="22"/>
        </w:rPr>
        <w:t>жды добилась военных побед над Москвой в 1989, 2014, 2015</w:t>
      </w:r>
      <w:r w:rsidR="009F1471" w:rsidRPr="00057CCE">
        <w:rPr>
          <w:color w:val="000000" w:themeColor="text1"/>
          <w:sz w:val="22"/>
          <w:szCs w:val="22"/>
        </w:rPr>
        <w:t>, 2022</w:t>
      </w:r>
      <w:r w:rsidRPr="00057CCE">
        <w:rPr>
          <w:color w:val="000000" w:themeColor="text1"/>
          <w:sz w:val="22"/>
          <w:szCs w:val="22"/>
        </w:rPr>
        <w:t xml:space="preserve"> годах </w:t>
      </w:r>
      <w:r w:rsidR="00BE7C0B" w:rsidRPr="00057CCE">
        <w:rPr>
          <w:color w:val="000000" w:themeColor="text1"/>
          <w:sz w:val="22"/>
          <w:szCs w:val="22"/>
        </w:rPr>
        <w:t xml:space="preserve">обманными </w:t>
      </w:r>
      <w:r w:rsidRPr="00057CCE">
        <w:rPr>
          <w:color w:val="000000" w:themeColor="text1"/>
          <w:sz w:val="22"/>
          <w:szCs w:val="22"/>
        </w:rPr>
        <w:t>обещаниями: а) не расширять НАТО на Восток, б) мирно закончить цветную революцию в Киеве на Майдане, в) решить проблему Донбасса мирным способами Минск</w:t>
      </w:r>
      <w:r w:rsidR="00F56D93" w:rsidRPr="00057CCE">
        <w:rPr>
          <w:color w:val="000000" w:themeColor="text1"/>
          <w:sz w:val="22"/>
          <w:szCs w:val="22"/>
        </w:rPr>
        <w:t>их</w:t>
      </w:r>
      <w:r w:rsidRPr="00057CCE">
        <w:rPr>
          <w:color w:val="000000" w:themeColor="text1"/>
          <w:sz w:val="22"/>
          <w:szCs w:val="22"/>
        </w:rPr>
        <w:t xml:space="preserve"> соглашени</w:t>
      </w:r>
      <w:r w:rsidR="00F56D93" w:rsidRPr="00057CCE">
        <w:rPr>
          <w:color w:val="000000" w:themeColor="text1"/>
          <w:sz w:val="22"/>
          <w:szCs w:val="22"/>
        </w:rPr>
        <w:t>й</w:t>
      </w:r>
      <w:r w:rsidR="009F1471" w:rsidRPr="00057CCE">
        <w:rPr>
          <w:color w:val="000000" w:themeColor="text1"/>
          <w:sz w:val="22"/>
          <w:szCs w:val="22"/>
        </w:rPr>
        <w:t xml:space="preserve">, г) </w:t>
      </w:r>
      <w:r w:rsidR="008D7037" w:rsidRPr="00057CCE">
        <w:rPr>
          <w:color w:val="000000" w:themeColor="text1"/>
          <w:sz w:val="22"/>
          <w:szCs w:val="22"/>
        </w:rPr>
        <w:t>заключит</w:t>
      </w:r>
      <w:r w:rsidR="00571CFD" w:rsidRPr="00057CCE">
        <w:rPr>
          <w:color w:val="000000" w:themeColor="text1"/>
          <w:sz w:val="22"/>
          <w:szCs w:val="22"/>
        </w:rPr>
        <w:t>ь</w:t>
      </w:r>
      <w:r w:rsidR="009F1471" w:rsidRPr="00057CCE">
        <w:rPr>
          <w:color w:val="000000" w:themeColor="text1"/>
          <w:sz w:val="22"/>
          <w:szCs w:val="22"/>
        </w:rPr>
        <w:t xml:space="preserve"> договор в Стамбуле о якобы нейтральном статусе Украины</w:t>
      </w:r>
      <w:r w:rsidRPr="00057CCE">
        <w:rPr>
          <w:color w:val="000000" w:themeColor="text1"/>
          <w:sz w:val="22"/>
          <w:szCs w:val="22"/>
        </w:rPr>
        <w:t xml:space="preserve">.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За границ</w:t>
      </w:r>
      <w:r w:rsidR="0030173C" w:rsidRPr="00057CCE">
        <w:rPr>
          <w:color w:val="000000" w:themeColor="text1"/>
          <w:sz w:val="22"/>
          <w:szCs w:val="22"/>
        </w:rPr>
        <w:t>ей</w:t>
      </w:r>
      <w:r w:rsidRPr="00057CCE">
        <w:rPr>
          <w:color w:val="000000" w:themeColor="text1"/>
          <w:sz w:val="22"/>
          <w:szCs w:val="22"/>
        </w:rPr>
        <w:t xml:space="preserve"> США </w:t>
      </w:r>
      <w:r w:rsidR="00DC01C0" w:rsidRPr="00057CCE">
        <w:rPr>
          <w:color w:val="000000" w:themeColor="text1"/>
          <w:sz w:val="22"/>
          <w:szCs w:val="22"/>
        </w:rPr>
        <w:t xml:space="preserve">только </w:t>
      </w:r>
      <w:r w:rsidRPr="00057CCE">
        <w:rPr>
          <w:color w:val="000000" w:themeColor="text1"/>
          <w:sz w:val="22"/>
          <w:szCs w:val="22"/>
        </w:rPr>
        <w:t xml:space="preserve">иностранцы в научных статьях использовали понятие «идеологический дискурс», развивая методику исследования риторики под названием «дискурсивный анализ». В </w:t>
      </w:r>
      <w:r w:rsidR="00023000" w:rsidRPr="00057CCE">
        <w:rPr>
          <w:color w:val="000000" w:themeColor="text1"/>
          <w:sz w:val="22"/>
          <w:szCs w:val="22"/>
        </w:rPr>
        <w:t xml:space="preserve">одной такой </w:t>
      </w:r>
      <w:r w:rsidRPr="00057CCE">
        <w:rPr>
          <w:color w:val="000000" w:themeColor="text1"/>
          <w:sz w:val="22"/>
          <w:szCs w:val="22"/>
        </w:rPr>
        <w:t xml:space="preserve">статье указываются </w:t>
      </w:r>
      <w:r w:rsidR="00DC5873" w:rsidRPr="00057CCE">
        <w:rPr>
          <w:color w:val="000000" w:themeColor="text1"/>
          <w:sz w:val="22"/>
          <w:szCs w:val="22"/>
        </w:rPr>
        <w:t xml:space="preserve">признак </w:t>
      </w:r>
      <w:r w:rsidRPr="00057CCE">
        <w:rPr>
          <w:color w:val="000000" w:themeColor="text1"/>
          <w:sz w:val="22"/>
          <w:szCs w:val="22"/>
        </w:rPr>
        <w:t xml:space="preserve"> </w:t>
      </w:r>
      <w:r w:rsidR="00122C3C" w:rsidRPr="00057CCE">
        <w:rPr>
          <w:color w:val="000000" w:themeColor="text1"/>
          <w:sz w:val="22"/>
          <w:szCs w:val="22"/>
        </w:rPr>
        <w:t>анализа идеологии</w:t>
      </w:r>
      <w:r w:rsidRPr="00057CCE">
        <w:rPr>
          <w:color w:val="000000" w:themeColor="text1"/>
          <w:sz w:val="22"/>
          <w:szCs w:val="22"/>
        </w:rPr>
        <w:t xml:space="preserve"> </w:t>
      </w:r>
      <w:r w:rsidR="00122C3C" w:rsidRPr="00057CCE">
        <w:rPr>
          <w:color w:val="000000" w:themeColor="text1"/>
          <w:sz w:val="22"/>
          <w:szCs w:val="22"/>
        </w:rPr>
        <w:t xml:space="preserve">- </w:t>
      </w:r>
      <w:r w:rsidRPr="00057CCE">
        <w:rPr>
          <w:color w:val="000000" w:themeColor="text1"/>
          <w:sz w:val="22"/>
          <w:szCs w:val="22"/>
        </w:rPr>
        <w:t xml:space="preserve">использование </w:t>
      </w:r>
      <w:r w:rsidR="00122C3C" w:rsidRPr="00057CCE">
        <w:rPr>
          <w:color w:val="000000" w:themeColor="text1"/>
          <w:sz w:val="22"/>
          <w:szCs w:val="22"/>
        </w:rPr>
        <w:t>политически корректной лексики, которая скрывает смысл сказанного</w:t>
      </w:r>
      <w:r w:rsidR="00EB5B9A" w:rsidRPr="00057CCE">
        <w:rPr>
          <w:color w:val="000000" w:themeColor="text1"/>
          <w:sz w:val="22"/>
          <w:szCs w:val="22"/>
        </w:rPr>
        <w:t>.</w:t>
      </w:r>
      <w:r w:rsidR="00EB4DCF" w:rsidRPr="00057CCE">
        <w:rPr>
          <w:color w:val="000000" w:themeColor="text1"/>
          <w:sz w:val="22"/>
          <w:szCs w:val="22"/>
        </w:rPr>
        <w:t xml:space="preserve"> [15</w:t>
      </w:r>
      <w:r w:rsidRPr="00057CCE">
        <w:rPr>
          <w:color w:val="000000" w:themeColor="text1"/>
          <w:sz w:val="22"/>
          <w:szCs w:val="22"/>
        </w:rPr>
        <w:t>]   В книге под названием «Анализ идеологического дискурса» Т</w:t>
      </w:r>
      <w:r w:rsidR="00DC01C0" w:rsidRPr="00057CCE">
        <w:rPr>
          <w:color w:val="000000" w:themeColor="text1"/>
          <w:sz w:val="22"/>
          <w:szCs w:val="22"/>
        </w:rPr>
        <w:t>.</w:t>
      </w:r>
      <w:r w:rsidRPr="00057CCE">
        <w:rPr>
          <w:color w:val="000000" w:themeColor="text1"/>
          <w:sz w:val="22"/>
          <w:szCs w:val="22"/>
        </w:rPr>
        <w:t xml:space="preserve"> ван Дейк использовал </w:t>
      </w:r>
      <w:r w:rsidR="009F0182" w:rsidRPr="00057CCE">
        <w:rPr>
          <w:color w:val="000000" w:themeColor="text1"/>
          <w:sz w:val="22"/>
          <w:szCs w:val="22"/>
        </w:rPr>
        <w:t>упрощенный</w:t>
      </w:r>
      <w:r w:rsidRPr="00057CCE">
        <w:rPr>
          <w:color w:val="000000" w:themeColor="text1"/>
          <w:sz w:val="22"/>
          <w:szCs w:val="22"/>
        </w:rPr>
        <w:t xml:space="preserve"> прием деления идеологий по профессиям</w:t>
      </w:r>
      <w:r w:rsidR="000D2DD8" w:rsidRPr="00057CCE">
        <w:rPr>
          <w:color w:val="000000" w:themeColor="text1"/>
          <w:sz w:val="22"/>
          <w:szCs w:val="22"/>
        </w:rPr>
        <w:t xml:space="preserve">, </w:t>
      </w:r>
      <w:r w:rsidRPr="00057CCE">
        <w:rPr>
          <w:color w:val="000000" w:themeColor="text1"/>
          <w:sz w:val="22"/>
          <w:szCs w:val="22"/>
        </w:rPr>
        <w:t>социальным группам</w:t>
      </w:r>
      <w:r w:rsidR="000D2DD8" w:rsidRPr="00057CCE">
        <w:rPr>
          <w:color w:val="000000" w:themeColor="text1"/>
          <w:sz w:val="22"/>
          <w:szCs w:val="22"/>
        </w:rPr>
        <w:t>, половой принадлежности</w:t>
      </w:r>
      <w:r w:rsidRPr="00057CCE">
        <w:rPr>
          <w:color w:val="000000" w:themeColor="text1"/>
          <w:sz w:val="22"/>
          <w:szCs w:val="22"/>
        </w:rPr>
        <w:t xml:space="preserve">. Он перечислил виды идеологии: социализм, либерализм, коммунизм, феминизм, белый расизм, мужской шовинизм, консерватизм, сексизм, экологизм, терроризм, радикализм, маргинализм, национализм. Он также </w:t>
      </w:r>
      <w:r w:rsidR="00A34D85" w:rsidRPr="00057CCE">
        <w:rPr>
          <w:color w:val="000000" w:themeColor="text1"/>
          <w:sz w:val="22"/>
          <w:szCs w:val="22"/>
        </w:rPr>
        <w:t>назвал професс</w:t>
      </w:r>
      <w:r w:rsidRPr="00057CCE">
        <w:rPr>
          <w:color w:val="000000" w:themeColor="text1"/>
          <w:sz w:val="22"/>
          <w:szCs w:val="22"/>
        </w:rPr>
        <w:t>иональны</w:t>
      </w:r>
      <w:r w:rsidR="00A34D85" w:rsidRPr="00057CCE">
        <w:rPr>
          <w:color w:val="000000" w:themeColor="text1"/>
          <w:sz w:val="22"/>
          <w:szCs w:val="22"/>
        </w:rPr>
        <w:t>е</w:t>
      </w:r>
      <w:r w:rsidRPr="00057CCE">
        <w:rPr>
          <w:color w:val="000000" w:themeColor="text1"/>
          <w:sz w:val="22"/>
          <w:szCs w:val="22"/>
        </w:rPr>
        <w:t xml:space="preserve"> идеоло</w:t>
      </w:r>
      <w:r w:rsidR="003D091D" w:rsidRPr="00057CCE">
        <w:rPr>
          <w:color w:val="000000" w:themeColor="text1"/>
          <w:sz w:val="22"/>
          <w:szCs w:val="22"/>
        </w:rPr>
        <w:t>ги</w:t>
      </w:r>
      <w:r w:rsidR="00F20F0D" w:rsidRPr="00057CCE">
        <w:rPr>
          <w:color w:val="000000" w:themeColor="text1"/>
          <w:sz w:val="22"/>
          <w:szCs w:val="22"/>
        </w:rPr>
        <w:t>и</w:t>
      </w:r>
      <w:r w:rsidR="003D091D" w:rsidRPr="00057CCE">
        <w:rPr>
          <w:color w:val="000000" w:themeColor="text1"/>
          <w:sz w:val="22"/>
          <w:szCs w:val="22"/>
        </w:rPr>
        <w:t xml:space="preserve"> журналистов и профессоров</w:t>
      </w:r>
      <w:r w:rsidR="00A34D85" w:rsidRPr="00057CCE">
        <w:rPr>
          <w:color w:val="000000" w:themeColor="text1"/>
          <w:sz w:val="22"/>
          <w:szCs w:val="22"/>
        </w:rPr>
        <w:t>, но не упомянул идеологи</w:t>
      </w:r>
      <w:r w:rsidR="006B2D33" w:rsidRPr="00057CCE">
        <w:rPr>
          <w:color w:val="000000" w:themeColor="text1"/>
          <w:sz w:val="22"/>
          <w:szCs w:val="22"/>
        </w:rPr>
        <w:t xml:space="preserve">ю </w:t>
      </w:r>
      <w:r w:rsidR="00A06CC0" w:rsidRPr="00057CCE">
        <w:rPr>
          <w:color w:val="000000" w:themeColor="text1"/>
          <w:sz w:val="22"/>
          <w:szCs w:val="22"/>
        </w:rPr>
        <w:t xml:space="preserve">иезуитов, </w:t>
      </w:r>
      <w:r w:rsidR="006A30FB" w:rsidRPr="00057CCE">
        <w:rPr>
          <w:color w:val="000000" w:themeColor="text1"/>
          <w:sz w:val="22"/>
          <w:szCs w:val="22"/>
        </w:rPr>
        <w:t>шариат</w:t>
      </w:r>
      <w:r w:rsidR="000D2DD8" w:rsidRPr="00057CCE">
        <w:rPr>
          <w:color w:val="000000" w:themeColor="text1"/>
          <w:sz w:val="22"/>
          <w:szCs w:val="22"/>
        </w:rPr>
        <w:t xml:space="preserve">, </w:t>
      </w:r>
      <w:r w:rsidR="00754332" w:rsidRPr="00057CCE">
        <w:rPr>
          <w:color w:val="000000" w:themeColor="text1"/>
          <w:sz w:val="22"/>
          <w:szCs w:val="22"/>
        </w:rPr>
        <w:t>гедо</w:t>
      </w:r>
      <w:r w:rsidR="00140CC7" w:rsidRPr="00057CCE">
        <w:rPr>
          <w:color w:val="000000" w:themeColor="text1"/>
          <w:sz w:val="22"/>
          <w:szCs w:val="22"/>
        </w:rPr>
        <w:t>низм, консьюмеризм, аскетизм, ш</w:t>
      </w:r>
      <w:r w:rsidR="00694264" w:rsidRPr="00057CCE">
        <w:rPr>
          <w:color w:val="000000" w:themeColor="text1"/>
          <w:sz w:val="22"/>
          <w:szCs w:val="22"/>
        </w:rPr>
        <w:t xml:space="preserve">овинизм США, </w:t>
      </w:r>
      <w:r w:rsidR="00F20F0D" w:rsidRPr="00057CCE">
        <w:rPr>
          <w:color w:val="000000" w:themeColor="text1"/>
          <w:sz w:val="22"/>
          <w:szCs w:val="22"/>
        </w:rPr>
        <w:t>русофоби</w:t>
      </w:r>
      <w:r w:rsidR="00140CC7" w:rsidRPr="00057CCE">
        <w:rPr>
          <w:color w:val="000000" w:themeColor="text1"/>
          <w:sz w:val="22"/>
          <w:szCs w:val="22"/>
        </w:rPr>
        <w:t>ю</w:t>
      </w:r>
      <w:r w:rsidR="00F20F0D" w:rsidRPr="00057CCE">
        <w:rPr>
          <w:color w:val="000000" w:themeColor="text1"/>
          <w:sz w:val="22"/>
          <w:szCs w:val="22"/>
        </w:rPr>
        <w:t xml:space="preserve">, </w:t>
      </w:r>
      <w:r w:rsidR="008A4AE5" w:rsidRPr="00057CCE">
        <w:rPr>
          <w:color w:val="000000" w:themeColor="text1"/>
          <w:sz w:val="22"/>
          <w:szCs w:val="22"/>
        </w:rPr>
        <w:t xml:space="preserve">идеологию хиппи, </w:t>
      </w:r>
      <w:r w:rsidR="004E1332" w:rsidRPr="00057CCE">
        <w:rPr>
          <w:color w:val="000000" w:themeColor="text1"/>
          <w:sz w:val="22"/>
          <w:szCs w:val="22"/>
        </w:rPr>
        <w:t>монахов-буддистов, рыцарей-тамплиеров</w:t>
      </w:r>
      <w:r w:rsidR="00EA3E15" w:rsidRPr="00057CCE">
        <w:rPr>
          <w:color w:val="000000" w:themeColor="text1"/>
          <w:sz w:val="22"/>
          <w:szCs w:val="22"/>
        </w:rPr>
        <w:t xml:space="preserve"> (сатанизм),</w:t>
      </w:r>
      <w:r w:rsidR="00A34D85" w:rsidRPr="00057CCE">
        <w:rPr>
          <w:color w:val="000000" w:themeColor="text1"/>
          <w:sz w:val="22"/>
          <w:szCs w:val="22"/>
        </w:rPr>
        <w:t xml:space="preserve"> </w:t>
      </w:r>
      <w:r w:rsidR="004E1332" w:rsidRPr="00057CCE">
        <w:rPr>
          <w:color w:val="000000" w:themeColor="text1"/>
          <w:sz w:val="22"/>
          <w:szCs w:val="22"/>
        </w:rPr>
        <w:t>мафии</w:t>
      </w:r>
      <w:r w:rsidR="0007015C" w:rsidRPr="00057CCE">
        <w:rPr>
          <w:color w:val="000000" w:themeColor="text1"/>
          <w:sz w:val="22"/>
          <w:szCs w:val="22"/>
        </w:rPr>
        <w:t xml:space="preserve"> (без лоха жизнь плоха)</w:t>
      </w:r>
      <w:r w:rsidR="004E1332" w:rsidRPr="00057CCE">
        <w:rPr>
          <w:color w:val="000000" w:themeColor="text1"/>
          <w:sz w:val="22"/>
          <w:szCs w:val="22"/>
        </w:rPr>
        <w:t xml:space="preserve">, </w:t>
      </w:r>
      <w:r w:rsidR="0085727A" w:rsidRPr="00057CCE">
        <w:rPr>
          <w:color w:val="000000" w:themeColor="text1"/>
          <w:sz w:val="22"/>
          <w:szCs w:val="22"/>
        </w:rPr>
        <w:t>цирковых артистов, музыкантов, артистов</w:t>
      </w:r>
      <w:r w:rsidR="00A34D85" w:rsidRPr="00057CCE">
        <w:rPr>
          <w:color w:val="000000" w:themeColor="text1"/>
          <w:sz w:val="22"/>
          <w:szCs w:val="22"/>
        </w:rPr>
        <w:t xml:space="preserve"> шоу-бизнеса</w:t>
      </w:r>
      <w:r w:rsidR="00694264" w:rsidRPr="00057CCE">
        <w:rPr>
          <w:color w:val="000000" w:themeColor="text1"/>
          <w:sz w:val="22"/>
          <w:szCs w:val="22"/>
        </w:rPr>
        <w:t xml:space="preserve"> (</w:t>
      </w:r>
      <w:r w:rsidR="00694264" w:rsidRPr="00057CCE">
        <w:rPr>
          <w:color w:val="000000" w:themeColor="text1"/>
          <w:sz w:val="22"/>
          <w:szCs w:val="22"/>
          <w:lang w:val="en-US"/>
        </w:rPr>
        <w:t>show</w:t>
      </w:r>
      <w:r w:rsidR="00694264" w:rsidRPr="00057CCE">
        <w:rPr>
          <w:color w:val="000000" w:themeColor="text1"/>
          <w:sz w:val="22"/>
          <w:szCs w:val="22"/>
        </w:rPr>
        <w:t xml:space="preserve"> </w:t>
      </w:r>
      <w:r w:rsidR="00694264" w:rsidRPr="00057CCE">
        <w:rPr>
          <w:color w:val="000000" w:themeColor="text1"/>
          <w:sz w:val="22"/>
          <w:szCs w:val="22"/>
          <w:lang w:val="en-US"/>
        </w:rPr>
        <w:t>must</w:t>
      </w:r>
      <w:r w:rsidR="00694264" w:rsidRPr="00057CCE">
        <w:rPr>
          <w:color w:val="000000" w:themeColor="text1"/>
          <w:sz w:val="22"/>
          <w:szCs w:val="22"/>
        </w:rPr>
        <w:t xml:space="preserve"> </w:t>
      </w:r>
      <w:r w:rsidR="00694264" w:rsidRPr="00057CCE">
        <w:rPr>
          <w:color w:val="000000" w:themeColor="text1"/>
          <w:sz w:val="22"/>
          <w:szCs w:val="22"/>
          <w:lang w:val="en-US"/>
        </w:rPr>
        <w:t>go</w:t>
      </w:r>
      <w:r w:rsidR="00694264" w:rsidRPr="00057CCE">
        <w:rPr>
          <w:color w:val="000000" w:themeColor="text1"/>
          <w:sz w:val="22"/>
          <w:szCs w:val="22"/>
        </w:rPr>
        <w:t xml:space="preserve"> </w:t>
      </w:r>
      <w:r w:rsidR="00694264" w:rsidRPr="00057CCE">
        <w:rPr>
          <w:color w:val="000000" w:themeColor="text1"/>
          <w:sz w:val="22"/>
          <w:szCs w:val="22"/>
          <w:lang w:val="en-US"/>
        </w:rPr>
        <w:t>on</w:t>
      </w:r>
      <w:r w:rsidR="00694264" w:rsidRPr="00057CCE">
        <w:rPr>
          <w:color w:val="000000" w:themeColor="text1"/>
          <w:sz w:val="22"/>
          <w:szCs w:val="22"/>
        </w:rPr>
        <w:t>)</w:t>
      </w:r>
      <w:r w:rsidR="00EB5B9A" w:rsidRPr="00057CCE">
        <w:rPr>
          <w:color w:val="000000" w:themeColor="text1"/>
          <w:sz w:val="22"/>
          <w:szCs w:val="22"/>
        </w:rPr>
        <w:t>.</w:t>
      </w:r>
      <w:r w:rsidR="00EB4DCF" w:rsidRPr="00057CCE">
        <w:rPr>
          <w:color w:val="000000" w:themeColor="text1"/>
          <w:sz w:val="22"/>
          <w:szCs w:val="22"/>
        </w:rPr>
        <w:t xml:space="preserve"> [16</w:t>
      </w:r>
      <w:r w:rsidRPr="00057CCE">
        <w:rPr>
          <w:color w:val="000000" w:themeColor="text1"/>
          <w:sz w:val="22"/>
          <w:szCs w:val="22"/>
        </w:rPr>
        <w:t xml:space="preserve">]  </w:t>
      </w:r>
      <w:r w:rsidR="00A34D85" w:rsidRPr="00057CCE">
        <w:rPr>
          <w:color w:val="000000" w:themeColor="text1"/>
          <w:sz w:val="22"/>
          <w:szCs w:val="22"/>
        </w:rPr>
        <w:lastRenderedPageBreak/>
        <w:t>С</w:t>
      </w:r>
      <w:r w:rsidR="00692CE0" w:rsidRPr="00057CCE">
        <w:rPr>
          <w:color w:val="000000" w:themeColor="text1"/>
          <w:sz w:val="22"/>
          <w:szCs w:val="22"/>
        </w:rPr>
        <w:t>истематизаци</w:t>
      </w:r>
      <w:r w:rsidR="00A34D85" w:rsidRPr="00057CCE">
        <w:rPr>
          <w:color w:val="000000" w:themeColor="text1"/>
          <w:sz w:val="22"/>
          <w:szCs w:val="22"/>
        </w:rPr>
        <w:t>я</w:t>
      </w:r>
      <w:r w:rsidR="00692CE0" w:rsidRPr="00057CCE">
        <w:rPr>
          <w:color w:val="000000" w:themeColor="text1"/>
          <w:sz w:val="22"/>
          <w:szCs w:val="22"/>
        </w:rPr>
        <w:t xml:space="preserve"> идеологии </w:t>
      </w:r>
      <w:r w:rsidR="0055243D" w:rsidRPr="00057CCE">
        <w:rPr>
          <w:color w:val="000000" w:themeColor="text1"/>
          <w:sz w:val="22"/>
          <w:szCs w:val="22"/>
        </w:rPr>
        <w:t>по профессиям</w:t>
      </w:r>
      <w:r w:rsidRPr="00057CCE">
        <w:rPr>
          <w:color w:val="000000" w:themeColor="text1"/>
          <w:sz w:val="22"/>
          <w:szCs w:val="22"/>
        </w:rPr>
        <w:t xml:space="preserve"> не</w:t>
      </w:r>
      <w:r w:rsidR="0007015C" w:rsidRPr="00057CCE">
        <w:rPr>
          <w:color w:val="000000" w:themeColor="text1"/>
          <w:sz w:val="22"/>
          <w:szCs w:val="22"/>
        </w:rPr>
        <w:t xml:space="preserve"> позволяет</w:t>
      </w:r>
      <w:r w:rsidRPr="00057CCE">
        <w:rPr>
          <w:color w:val="000000" w:themeColor="text1"/>
          <w:sz w:val="22"/>
          <w:szCs w:val="22"/>
        </w:rPr>
        <w:t xml:space="preserve"> ограничить </w:t>
      </w:r>
      <w:r w:rsidR="00D55A73" w:rsidRPr="00057CCE">
        <w:rPr>
          <w:color w:val="000000" w:themeColor="text1"/>
          <w:sz w:val="22"/>
          <w:szCs w:val="22"/>
        </w:rPr>
        <w:t>предмет</w:t>
      </w:r>
      <w:r w:rsidRPr="00057CCE">
        <w:rPr>
          <w:color w:val="000000" w:themeColor="text1"/>
          <w:sz w:val="22"/>
          <w:szCs w:val="22"/>
        </w:rPr>
        <w:t xml:space="preserve"> исследования. Поскольку </w:t>
      </w:r>
      <w:r w:rsidR="0085727A" w:rsidRPr="00057CCE">
        <w:rPr>
          <w:color w:val="000000" w:themeColor="text1"/>
          <w:sz w:val="22"/>
          <w:szCs w:val="22"/>
        </w:rPr>
        <w:t xml:space="preserve">в России 251 тыс. </w:t>
      </w:r>
      <w:r w:rsidR="0007015C" w:rsidRPr="00057CCE">
        <w:rPr>
          <w:color w:val="000000" w:themeColor="text1"/>
          <w:sz w:val="22"/>
          <w:szCs w:val="22"/>
        </w:rPr>
        <w:t xml:space="preserve">профессий, </w:t>
      </w:r>
      <w:r w:rsidR="00D55A73" w:rsidRPr="00057CCE">
        <w:rPr>
          <w:color w:val="000000" w:themeColor="text1"/>
          <w:sz w:val="22"/>
          <w:szCs w:val="22"/>
        </w:rPr>
        <w:t xml:space="preserve">то </w:t>
      </w:r>
      <w:r w:rsidR="0007015C" w:rsidRPr="00057CCE">
        <w:rPr>
          <w:color w:val="000000" w:themeColor="text1"/>
          <w:sz w:val="22"/>
          <w:szCs w:val="22"/>
        </w:rPr>
        <w:t xml:space="preserve">появится 251 </w:t>
      </w:r>
      <w:r w:rsidR="0055243D" w:rsidRPr="00057CCE">
        <w:rPr>
          <w:color w:val="000000" w:themeColor="text1"/>
          <w:sz w:val="22"/>
          <w:szCs w:val="22"/>
        </w:rPr>
        <w:t>тысяч</w:t>
      </w:r>
      <w:r w:rsidR="0007015C" w:rsidRPr="00057CCE">
        <w:rPr>
          <w:color w:val="000000" w:themeColor="text1"/>
          <w:sz w:val="22"/>
          <w:szCs w:val="22"/>
        </w:rPr>
        <w:t>а</w:t>
      </w:r>
      <w:r w:rsidRPr="00057CCE">
        <w:rPr>
          <w:color w:val="000000" w:themeColor="text1"/>
          <w:sz w:val="22"/>
          <w:szCs w:val="22"/>
        </w:rPr>
        <w:t xml:space="preserve"> идеологий. Кроме того, автор не сформулировал определение идеологии для цели лингвистического исследования,  ограничившись утверждением о высоком уровне абстракции идеологии. Отсутствие </w:t>
      </w:r>
      <w:r w:rsidR="009E2728" w:rsidRPr="00057CCE">
        <w:rPr>
          <w:color w:val="000000" w:themeColor="text1"/>
          <w:sz w:val="22"/>
          <w:szCs w:val="22"/>
        </w:rPr>
        <w:t xml:space="preserve">у автора </w:t>
      </w:r>
      <w:r w:rsidRPr="00057CCE">
        <w:rPr>
          <w:color w:val="000000" w:themeColor="text1"/>
          <w:sz w:val="22"/>
          <w:szCs w:val="22"/>
        </w:rPr>
        <w:t xml:space="preserve">определения идеологии не позволило ему описать ее </w:t>
      </w:r>
      <w:r w:rsidR="00952573" w:rsidRPr="00057CCE">
        <w:rPr>
          <w:color w:val="000000" w:themeColor="text1"/>
          <w:sz w:val="22"/>
          <w:szCs w:val="22"/>
        </w:rPr>
        <w:t xml:space="preserve">субъект, объект, цель, задачи, содержание, </w:t>
      </w:r>
      <w:r w:rsidRPr="00057CCE">
        <w:rPr>
          <w:color w:val="000000" w:themeColor="text1"/>
          <w:sz w:val="22"/>
          <w:szCs w:val="22"/>
        </w:rPr>
        <w:t xml:space="preserve">структуру, идеалы, </w:t>
      </w:r>
      <w:r w:rsidR="00EA3E15" w:rsidRPr="00057CCE">
        <w:rPr>
          <w:color w:val="000000" w:themeColor="text1"/>
          <w:sz w:val="22"/>
          <w:szCs w:val="22"/>
        </w:rPr>
        <w:t xml:space="preserve"> ценности, пейоративы, </w:t>
      </w:r>
      <w:r w:rsidR="00952573" w:rsidRPr="00057CCE">
        <w:rPr>
          <w:color w:val="000000" w:themeColor="text1"/>
          <w:sz w:val="22"/>
          <w:szCs w:val="22"/>
        </w:rPr>
        <w:t xml:space="preserve">смыслы, </w:t>
      </w:r>
      <w:r w:rsidRPr="00057CCE">
        <w:rPr>
          <w:color w:val="000000" w:themeColor="text1"/>
          <w:sz w:val="22"/>
          <w:szCs w:val="22"/>
        </w:rPr>
        <w:t xml:space="preserve">нормы, принципы. В </w:t>
      </w:r>
      <w:r w:rsidR="004177E9" w:rsidRPr="00057CCE">
        <w:rPr>
          <w:color w:val="000000" w:themeColor="text1"/>
          <w:sz w:val="22"/>
          <w:szCs w:val="22"/>
        </w:rPr>
        <w:t>тексте</w:t>
      </w:r>
      <w:r w:rsidRPr="00057CCE">
        <w:rPr>
          <w:color w:val="000000" w:themeColor="text1"/>
          <w:sz w:val="22"/>
          <w:szCs w:val="22"/>
        </w:rPr>
        <w:t xml:space="preserve"> упомянута фраза «ценности и нормы идеологии», однако они не перечислены и не систематизированы. </w:t>
      </w:r>
      <w:r w:rsidR="00692CE0" w:rsidRPr="00057CCE">
        <w:rPr>
          <w:color w:val="000000" w:themeColor="text1"/>
          <w:sz w:val="22"/>
          <w:szCs w:val="22"/>
        </w:rPr>
        <w:t xml:space="preserve">Идеалы и ценности не разделены. </w:t>
      </w:r>
      <w:r w:rsidRPr="00057CCE">
        <w:rPr>
          <w:color w:val="000000" w:themeColor="text1"/>
          <w:sz w:val="22"/>
          <w:szCs w:val="22"/>
        </w:rPr>
        <w:t xml:space="preserve">Автор прямо назвал три бинарных </w:t>
      </w:r>
      <w:r w:rsidR="009E2728" w:rsidRPr="00057CCE">
        <w:rPr>
          <w:color w:val="000000" w:themeColor="text1"/>
          <w:sz w:val="22"/>
          <w:szCs w:val="22"/>
        </w:rPr>
        <w:t xml:space="preserve">дихотомных </w:t>
      </w:r>
      <w:r w:rsidRPr="00057CCE">
        <w:rPr>
          <w:color w:val="000000" w:themeColor="text1"/>
          <w:sz w:val="22"/>
          <w:szCs w:val="22"/>
        </w:rPr>
        <w:t xml:space="preserve">концепта: «хороший – плохой», «правильный – неправильный», «богатый – бедный». Он опосредовано описал бинарный концепт «свои – чужие». Также в </w:t>
      </w:r>
      <w:r w:rsidR="00C67D2A" w:rsidRPr="00057CCE">
        <w:rPr>
          <w:color w:val="000000" w:themeColor="text1"/>
          <w:sz w:val="22"/>
          <w:szCs w:val="22"/>
        </w:rPr>
        <w:t>книге</w:t>
      </w:r>
      <w:r w:rsidRPr="00057CCE">
        <w:rPr>
          <w:color w:val="000000" w:themeColor="text1"/>
          <w:sz w:val="22"/>
          <w:szCs w:val="22"/>
        </w:rPr>
        <w:t xml:space="preserve"> были названы анти</w:t>
      </w:r>
      <w:r w:rsidR="006A30FB" w:rsidRPr="00057CCE">
        <w:rPr>
          <w:color w:val="000000" w:themeColor="text1"/>
          <w:sz w:val="22"/>
          <w:szCs w:val="22"/>
        </w:rPr>
        <w:t>эталоны</w:t>
      </w:r>
      <w:r w:rsidRPr="00057CCE">
        <w:rPr>
          <w:color w:val="000000" w:themeColor="text1"/>
          <w:sz w:val="22"/>
          <w:szCs w:val="22"/>
        </w:rPr>
        <w:t xml:space="preserve">, которые являются антиподом ценностей. Однако для них не были составлены бинарные </w:t>
      </w:r>
      <w:r w:rsidR="009E2728" w:rsidRPr="00057CCE">
        <w:rPr>
          <w:color w:val="000000" w:themeColor="text1"/>
          <w:sz w:val="22"/>
          <w:szCs w:val="22"/>
        </w:rPr>
        <w:t xml:space="preserve">дихотомные </w:t>
      </w:r>
      <w:r w:rsidRPr="00057CCE">
        <w:rPr>
          <w:color w:val="000000" w:themeColor="text1"/>
          <w:sz w:val="22"/>
          <w:szCs w:val="22"/>
        </w:rPr>
        <w:t>концепты. Это – такие анти-нормы, как: недемократичный, нетерпимый, неэффективный, невежливый, неразумный. (</w:t>
      </w:r>
      <w:r w:rsidRPr="00057CCE">
        <w:rPr>
          <w:color w:val="000000" w:themeColor="text1"/>
          <w:sz w:val="22"/>
          <w:szCs w:val="22"/>
          <w:lang w:val="en-US"/>
        </w:rPr>
        <w:t>undemocratic</w:t>
      </w:r>
      <w:r w:rsidRPr="00057CCE">
        <w:rPr>
          <w:color w:val="000000" w:themeColor="text1"/>
          <w:sz w:val="22"/>
          <w:szCs w:val="22"/>
        </w:rPr>
        <w:t xml:space="preserve">, </w:t>
      </w:r>
      <w:r w:rsidRPr="00057CCE">
        <w:rPr>
          <w:color w:val="000000" w:themeColor="text1"/>
          <w:sz w:val="22"/>
          <w:szCs w:val="22"/>
          <w:lang w:val="en-US"/>
        </w:rPr>
        <w:t>intolerant</w:t>
      </w:r>
      <w:r w:rsidRPr="00057CCE">
        <w:rPr>
          <w:color w:val="000000" w:themeColor="text1"/>
          <w:sz w:val="22"/>
          <w:szCs w:val="22"/>
        </w:rPr>
        <w:t xml:space="preserve">, </w:t>
      </w:r>
      <w:r w:rsidRPr="00057CCE">
        <w:rPr>
          <w:color w:val="000000" w:themeColor="text1"/>
          <w:sz w:val="22"/>
          <w:szCs w:val="22"/>
          <w:lang w:val="en-US"/>
        </w:rPr>
        <w:t>inefficient</w:t>
      </w:r>
      <w:r w:rsidRPr="00057CCE">
        <w:rPr>
          <w:color w:val="000000" w:themeColor="text1"/>
          <w:sz w:val="22"/>
          <w:szCs w:val="22"/>
        </w:rPr>
        <w:t xml:space="preserve">, </w:t>
      </w:r>
      <w:r w:rsidRPr="00057CCE">
        <w:rPr>
          <w:color w:val="000000" w:themeColor="text1"/>
          <w:sz w:val="22"/>
          <w:szCs w:val="22"/>
          <w:lang w:val="en-US"/>
        </w:rPr>
        <w:t>impolite</w:t>
      </w:r>
      <w:r w:rsidRPr="00057CCE">
        <w:rPr>
          <w:color w:val="000000" w:themeColor="text1"/>
          <w:sz w:val="22"/>
          <w:szCs w:val="22"/>
        </w:rPr>
        <w:t xml:space="preserve">, </w:t>
      </w:r>
      <w:r w:rsidRPr="00057CCE">
        <w:rPr>
          <w:color w:val="000000" w:themeColor="text1"/>
          <w:sz w:val="22"/>
          <w:szCs w:val="22"/>
          <w:lang w:val="en-US"/>
        </w:rPr>
        <w:t>unintelligent</w:t>
      </w:r>
      <w:r w:rsidRPr="00057CCE">
        <w:rPr>
          <w:color w:val="000000" w:themeColor="text1"/>
          <w:sz w:val="22"/>
          <w:szCs w:val="22"/>
        </w:rPr>
        <w:t xml:space="preserve">). Эта книга объемом 156 страниц была примером поисковой  попытки исследования и систематизации, в которой описанию теоретических аспектов понятия «идеология»  выделено 11 страниц (138-149), однако нет ни одного слова об идеологическом дискурсе. </w:t>
      </w:r>
      <w:r w:rsidR="005972BB" w:rsidRPr="00057CCE">
        <w:rPr>
          <w:color w:val="000000" w:themeColor="text1"/>
          <w:sz w:val="22"/>
          <w:szCs w:val="22"/>
        </w:rPr>
        <w:t>Автор статьи и</w:t>
      </w:r>
      <w:r w:rsidRPr="00057CCE">
        <w:rPr>
          <w:color w:val="000000" w:themeColor="text1"/>
          <w:sz w:val="22"/>
          <w:szCs w:val="22"/>
        </w:rPr>
        <w:t xml:space="preserve">з-за </w:t>
      </w:r>
      <w:r w:rsidR="009E2728" w:rsidRPr="00057CCE">
        <w:rPr>
          <w:color w:val="000000" w:themeColor="text1"/>
          <w:sz w:val="22"/>
          <w:szCs w:val="22"/>
        </w:rPr>
        <w:t>существования</w:t>
      </w:r>
      <w:r w:rsidRPr="00057CCE">
        <w:rPr>
          <w:color w:val="000000" w:themeColor="text1"/>
          <w:sz w:val="22"/>
          <w:szCs w:val="22"/>
        </w:rPr>
        <w:t xml:space="preserve"> </w:t>
      </w:r>
      <w:r w:rsidR="00EA3E15" w:rsidRPr="00057CCE">
        <w:rPr>
          <w:color w:val="000000" w:themeColor="text1"/>
          <w:sz w:val="22"/>
          <w:szCs w:val="22"/>
        </w:rPr>
        <w:t>тайного</w:t>
      </w:r>
      <w:r w:rsidRPr="00057CCE">
        <w:rPr>
          <w:color w:val="000000" w:themeColor="text1"/>
          <w:sz w:val="22"/>
          <w:szCs w:val="22"/>
        </w:rPr>
        <w:t xml:space="preserve"> табу </w:t>
      </w:r>
      <w:r w:rsidR="009E2728" w:rsidRPr="00057CCE">
        <w:rPr>
          <w:color w:val="000000" w:themeColor="text1"/>
          <w:sz w:val="22"/>
          <w:szCs w:val="22"/>
        </w:rPr>
        <w:t xml:space="preserve">на Западе </w:t>
      </w:r>
      <w:r w:rsidRPr="00057CCE">
        <w:rPr>
          <w:color w:val="000000" w:themeColor="text1"/>
          <w:sz w:val="22"/>
          <w:szCs w:val="22"/>
        </w:rPr>
        <w:t>указал объектом исследования не «идеологический дискурс», а «анализ идеологического дискурса». Это – де-факто два объекта исследования, ни один из которых не был раскрыт в тексте. Этот же автор в статье 2003 года рассматривал использование категорий идеологии в речах на тему иммиграции в британском парламенте. Он сделал вывод, что идеология присутствует во всех примерах исследованного дискурса об иммиграции</w:t>
      </w:r>
      <w:r w:rsidR="00EB5B9A" w:rsidRPr="00057CCE">
        <w:rPr>
          <w:color w:val="000000" w:themeColor="text1"/>
          <w:sz w:val="22"/>
          <w:szCs w:val="22"/>
        </w:rPr>
        <w:t>.</w:t>
      </w:r>
      <w:r w:rsidRPr="00057CCE">
        <w:rPr>
          <w:color w:val="000000" w:themeColor="text1"/>
          <w:sz w:val="22"/>
          <w:szCs w:val="22"/>
        </w:rPr>
        <w:t xml:space="preserve"> [</w:t>
      </w:r>
      <w:r w:rsidR="00EB4DCF" w:rsidRPr="00057CCE">
        <w:rPr>
          <w:color w:val="000000" w:themeColor="text1"/>
          <w:sz w:val="22"/>
          <w:szCs w:val="22"/>
        </w:rPr>
        <w:t>17</w:t>
      </w:r>
      <w:r w:rsidRPr="00057CCE">
        <w:rPr>
          <w:color w:val="000000" w:themeColor="text1"/>
          <w:sz w:val="22"/>
          <w:szCs w:val="22"/>
        </w:rPr>
        <w:t>]   Этот же автор в очередной статье на тему идеологии продолжил систематизацию идеологий по признаку профессий и принадлежности к социальным группам, рассматривая синонимы «политический дискурс» и «идеология»</w:t>
      </w:r>
      <w:r w:rsidR="003D091D" w:rsidRPr="00057CCE">
        <w:rPr>
          <w:color w:val="000000" w:themeColor="text1"/>
          <w:sz w:val="22"/>
          <w:szCs w:val="22"/>
        </w:rPr>
        <w:t>, как якобы разные категории</w:t>
      </w:r>
      <w:r w:rsidR="00EB5B9A" w:rsidRPr="00057CCE">
        <w:rPr>
          <w:color w:val="000000" w:themeColor="text1"/>
          <w:sz w:val="22"/>
          <w:szCs w:val="22"/>
        </w:rPr>
        <w:t>.</w:t>
      </w:r>
      <w:r w:rsidR="00EB4DCF" w:rsidRPr="00057CCE">
        <w:rPr>
          <w:color w:val="000000" w:themeColor="text1"/>
          <w:sz w:val="22"/>
          <w:szCs w:val="22"/>
        </w:rPr>
        <w:t xml:space="preserve"> [18</w:t>
      </w:r>
      <w:r w:rsidRPr="00057CCE">
        <w:rPr>
          <w:color w:val="000000" w:themeColor="text1"/>
          <w:sz w:val="22"/>
          <w:szCs w:val="22"/>
        </w:rPr>
        <w:t xml:space="preserve">]   Проблема использования разных кодов (т.е. языков) в идеологии рассматривалась в статье 2020 года. Автор </w:t>
      </w:r>
      <w:r w:rsidRPr="00057CCE">
        <w:rPr>
          <w:color w:val="000000" w:themeColor="text1"/>
          <w:sz w:val="22"/>
          <w:szCs w:val="22"/>
        </w:rPr>
        <w:lastRenderedPageBreak/>
        <w:t>описывает манипуляцию сознанием целевой группы в четырех речах американского политика, когда он использовал одновременно примеры на двух разных языках, учитывая много этносов в составе целевой группы. Этот прием назван методикой «смены кода». Автор упоминает категорию «идеология» во фразеологизме «скрытая идеология». Он подразумевает такими словами отрицательную коннотацию, тайные намерения актора дискурса манипул</w:t>
      </w:r>
      <w:r w:rsidR="00281A77" w:rsidRPr="00057CCE">
        <w:rPr>
          <w:color w:val="000000" w:themeColor="text1"/>
          <w:sz w:val="22"/>
          <w:szCs w:val="22"/>
        </w:rPr>
        <w:t>ировать</w:t>
      </w:r>
      <w:r w:rsidRPr="00057CCE">
        <w:rPr>
          <w:color w:val="000000" w:themeColor="text1"/>
          <w:sz w:val="22"/>
          <w:szCs w:val="22"/>
        </w:rPr>
        <w:t xml:space="preserve"> целевой группой. Идеология трактуется автором, как инструмент доминирования</w:t>
      </w:r>
      <w:r w:rsidR="00F451AC" w:rsidRPr="00057CCE">
        <w:rPr>
          <w:color w:val="000000" w:themeColor="text1"/>
          <w:sz w:val="22"/>
          <w:szCs w:val="22"/>
        </w:rPr>
        <w:t>, манипуляции</w:t>
      </w:r>
      <w:r w:rsidRPr="00057CCE">
        <w:rPr>
          <w:color w:val="000000" w:themeColor="text1"/>
          <w:sz w:val="22"/>
          <w:szCs w:val="22"/>
        </w:rPr>
        <w:t xml:space="preserve">. </w:t>
      </w:r>
      <w:r w:rsidR="00F451AC" w:rsidRPr="00057CCE">
        <w:rPr>
          <w:color w:val="000000" w:themeColor="text1"/>
          <w:sz w:val="22"/>
          <w:szCs w:val="22"/>
        </w:rPr>
        <w:t xml:space="preserve">В статье не описывались </w:t>
      </w:r>
      <w:r w:rsidR="00281A77" w:rsidRPr="00057CCE">
        <w:rPr>
          <w:color w:val="000000" w:themeColor="text1"/>
          <w:sz w:val="22"/>
          <w:szCs w:val="22"/>
        </w:rPr>
        <w:t xml:space="preserve">идеалы, </w:t>
      </w:r>
      <w:r w:rsidR="00F451AC" w:rsidRPr="00057CCE">
        <w:rPr>
          <w:color w:val="000000" w:themeColor="text1"/>
          <w:sz w:val="22"/>
          <w:szCs w:val="22"/>
        </w:rPr>
        <w:t xml:space="preserve">ценности, </w:t>
      </w:r>
      <w:r w:rsidRPr="00057CCE">
        <w:rPr>
          <w:color w:val="000000" w:themeColor="text1"/>
          <w:sz w:val="22"/>
          <w:szCs w:val="22"/>
        </w:rPr>
        <w:t>нормы</w:t>
      </w:r>
      <w:r w:rsidR="00F451AC" w:rsidRPr="00057CCE">
        <w:rPr>
          <w:color w:val="000000" w:themeColor="text1"/>
          <w:sz w:val="22"/>
          <w:szCs w:val="22"/>
        </w:rPr>
        <w:t>, смыслы</w:t>
      </w:r>
      <w:r w:rsidR="003D091D" w:rsidRPr="00057CCE">
        <w:rPr>
          <w:color w:val="000000" w:themeColor="text1"/>
          <w:sz w:val="22"/>
          <w:szCs w:val="22"/>
        </w:rPr>
        <w:t xml:space="preserve"> идеологии</w:t>
      </w:r>
      <w:r w:rsidR="00EB5B9A" w:rsidRPr="00057CCE">
        <w:rPr>
          <w:color w:val="000000" w:themeColor="text1"/>
          <w:sz w:val="22"/>
          <w:szCs w:val="22"/>
        </w:rPr>
        <w:t>.</w:t>
      </w:r>
      <w:r w:rsidR="00EB4DCF" w:rsidRPr="00057CCE">
        <w:rPr>
          <w:color w:val="000000" w:themeColor="text1"/>
          <w:sz w:val="22"/>
          <w:szCs w:val="22"/>
        </w:rPr>
        <w:t xml:space="preserve"> [19</w:t>
      </w:r>
      <w:r w:rsidRPr="00057CCE">
        <w:rPr>
          <w:color w:val="000000" w:themeColor="text1"/>
          <w:sz w:val="22"/>
          <w:szCs w:val="22"/>
        </w:rPr>
        <w:t xml:space="preserve">]   В статье с анализом идеологической подоплеки  диалога 2009 года президента Турции </w:t>
      </w:r>
      <w:r w:rsidR="00C67D2A" w:rsidRPr="00057CCE">
        <w:rPr>
          <w:color w:val="000000" w:themeColor="text1"/>
          <w:sz w:val="22"/>
          <w:szCs w:val="22"/>
        </w:rPr>
        <w:t>Р.</w:t>
      </w:r>
      <w:r w:rsidRPr="00057CCE">
        <w:rPr>
          <w:color w:val="000000" w:themeColor="text1"/>
          <w:sz w:val="22"/>
          <w:szCs w:val="22"/>
        </w:rPr>
        <w:t>Эрдогана в Давосе автор упоминал его «исламские ценности идеологии». Такой фразой описаны недипломатичные и грубые слова Эрдогана в уличном стиле в ответ на риторику его виз</w:t>
      </w:r>
      <w:r w:rsidR="00DF3724" w:rsidRPr="00057CCE">
        <w:rPr>
          <w:color w:val="000000" w:themeColor="text1"/>
          <w:sz w:val="22"/>
          <w:szCs w:val="22"/>
        </w:rPr>
        <w:t xml:space="preserve">ави в Давосе. Эрдоган </w:t>
      </w:r>
      <w:r w:rsidRPr="00057CCE">
        <w:rPr>
          <w:color w:val="000000" w:themeColor="text1"/>
          <w:sz w:val="22"/>
          <w:szCs w:val="22"/>
        </w:rPr>
        <w:t>ответ</w:t>
      </w:r>
      <w:r w:rsidR="00DF3724" w:rsidRPr="00057CCE">
        <w:rPr>
          <w:color w:val="000000" w:themeColor="text1"/>
          <w:sz w:val="22"/>
          <w:szCs w:val="22"/>
        </w:rPr>
        <w:t>ил</w:t>
      </w:r>
      <w:r w:rsidRPr="00057CCE">
        <w:rPr>
          <w:color w:val="000000" w:themeColor="text1"/>
          <w:sz w:val="22"/>
          <w:szCs w:val="22"/>
        </w:rPr>
        <w:t xml:space="preserve">, что он не склонен подставлять другую щеку для удара. Эта реплика понравилась турецкой публике и вызвала одобрение 80% зрителей дебатов. Автор статьи показал на примере слов Эрдогана, что </w:t>
      </w:r>
      <w:r w:rsidR="00DF3724" w:rsidRPr="00057CCE">
        <w:rPr>
          <w:color w:val="000000" w:themeColor="text1"/>
          <w:sz w:val="22"/>
          <w:szCs w:val="22"/>
        </w:rPr>
        <w:t>идеалы</w:t>
      </w:r>
      <w:r w:rsidRPr="00057CCE">
        <w:rPr>
          <w:color w:val="000000" w:themeColor="text1"/>
          <w:sz w:val="22"/>
          <w:szCs w:val="22"/>
        </w:rPr>
        <w:t xml:space="preserve"> Ислама отличаются от  </w:t>
      </w:r>
      <w:r w:rsidR="00DF3724" w:rsidRPr="00057CCE">
        <w:rPr>
          <w:color w:val="000000" w:themeColor="text1"/>
          <w:sz w:val="22"/>
          <w:szCs w:val="22"/>
        </w:rPr>
        <w:t>идеалов</w:t>
      </w:r>
      <w:r w:rsidR="00367CCF" w:rsidRPr="00057CCE">
        <w:rPr>
          <w:color w:val="000000" w:themeColor="text1"/>
          <w:sz w:val="22"/>
          <w:szCs w:val="22"/>
        </w:rPr>
        <w:t xml:space="preserve"> христианского смирения</w:t>
      </w:r>
      <w:r w:rsidR="00EB5B9A" w:rsidRPr="00057CCE">
        <w:rPr>
          <w:color w:val="000000" w:themeColor="text1"/>
          <w:sz w:val="22"/>
          <w:szCs w:val="22"/>
        </w:rPr>
        <w:t>.</w:t>
      </w:r>
      <w:r w:rsidR="00EB4DCF" w:rsidRPr="00057CCE">
        <w:rPr>
          <w:color w:val="000000" w:themeColor="text1"/>
          <w:sz w:val="22"/>
          <w:szCs w:val="22"/>
        </w:rPr>
        <w:t xml:space="preserve"> [20</w:t>
      </w:r>
      <w:r w:rsidRPr="00057CCE">
        <w:rPr>
          <w:color w:val="000000" w:themeColor="text1"/>
          <w:sz w:val="22"/>
          <w:szCs w:val="22"/>
        </w:rPr>
        <w:t>]   В период после воссоединения Крыма с Россией несколько российских  авторов, профессионально не занимавшихся информационными операциями, стали повторять в статьях на тему информационной войны к</w:t>
      </w:r>
      <w:r w:rsidR="005B4596" w:rsidRPr="00057CCE">
        <w:rPr>
          <w:color w:val="000000" w:themeColor="text1"/>
          <w:sz w:val="22"/>
          <w:szCs w:val="22"/>
        </w:rPr>
        <w:t>онцеп</w:t>
      </w:r>
      <w:r w:rsidR="00FE5E16" w:rsidRPr="00057CCE">
        <w:rPr>
          <w:color w:val="000000" w:themeColor="text1"/>
          <w:sz w:val="22"/>
          <w:szCs w:val="22"/>
        </w:rPr>
        <w:t>ты</w:t>
      </w:r>
      <w:r w:rsidRPr="00057CCE">
        <w:rPr>
          <w:color w:val="000000" w:themeColor="text1"/>
          <w:sz w:val="22"/>
          <w:szCs w:val="22"/>
        </w:rPr>
        <w:t xml:space="preserve"> «консциентальная война», «гибридная война», взятые из несекретных западных публикаций, имевших цель дезинформации, войны в сфере управления</w:t>
      </w:r>
      <w:r w:rsidR="002B6A52" w:rsidRPr="00057CCE">
        <w:rPr>
          <w:color w:val="000000" w:themeColor="text1"/>
          <w:sz w:val="22"/>
          <w:szCs w:val="22"/>
        </w:rPr>
        <w:t xml:space="preserve"> (</w:t>
      </w:r>
      <w:r w:rsidR="002B6A52" w:rsidRPr="00057CCE">
        <w:rPr>
          <w:color w:val="000000" w:themeColor="text1"/>
          <w:sz w:val="22"/>
          <w:szCs w:val="22"/>
          <w:lang w:val="en-US"/>
        </w:rPr>
        <w:t>C</w:t>
      </w:r>
      <w:r w:rsidR="002B6A52" w:rsidRPr="00057CCE">
        <w:rPr>
          <w:color w:val="000000" w:themeColor="text1"/>
          <w:sz w:val="22"/>
          <w:szCs w:val="22"/>
        </w:rPr>
        <w:t>2</w:t>
      </w:r>
      <w:r w:rsidR="002B6A52" w:rsidRPr="00057CCE">
        <w:rPr>
          <w:color w:val="000000" w:themeColor="text1"/>
          <w:sz w:val="22"/>
          <w:szCs w:val="22"/>
          <w:lang w:val="en-US"/>
        </w:rPr>
        <w:t>W</w:t>
      </w:r>
      <w:r w:rsidR="002B6A52" w:rsidRPr="00057CCE">
        <w:rPr>
          <w:color w:val="000000" w:themeColor="text1"/>
          <w:sz w:val="22"/>
          <w:szCs w:val="22"/>
        </w:rPr>
        <w:t>)</w:t>
      </w:r>
      <w:r w:rsidRPr="00057CCE">
        <w:rPr>
          <w:color w:val="000000" w:themeColor="text1"/>
          <w:sz w:val="22"/>
          <w:szCs w:val="22"/>
        </w:rPr>
        <w:t xml:space="preserve">. </w:t>
      </w:r>
      <w:r w:rsidR="00EF01A8" w:rsidRPr="00057CCE">
        <w:rPr>
          <w:color w:val="000000" w:themeColor="text1"/>
          <w:sz w:val="22"/>
          <w:szCs w:val="22"/>
        </w:rPr>
        <w:t>В 2018 году автор б</w:t>
      </w:r>
      <w:r w:rsidRPr="00057CCE">
        <w:rPr>
          <w:color w:val="000000" w:themeColor="text1"/>
          <w:sz w:val="22"/>
          <w:szCs w:val="22"/>
        </w:rPr>
        <w:t xml:space="preserve">ез перечисления признаков, не ограничивая сферу воздействия,  произвольно назвал вид консциентального воздействия на одну из сфер </w:t>
      </w:r>
      <w:r w:rsidR="00EF01A8" w:rsidRPr="00057CCE">
        <w:rPr>
          <w:color w:val="000000" w:themeColor="text1"/>
          <w:sz w:val="22"/>
          <w:szCs w:val="22"/>
        </w:rPr>
        <w:t>менталитета</w:t>
      </w:r>
      <w:r w:rsidRPr="00057CCE">
        <w:rPr>
          <w:color w:val="000000" w:themeColor="text1"/>
          <w:sz w:val="22"/>
          <w:szCs w:val="22"/>
        </w:rPr>
        <w:t xml:space="preserve"> отдельны</w:t>
      </w:r>
      <w:r w:rsidR="00367CCF" w:rsidRPr="00057CCE">
        <w:rPr>
          <w:color w:val="000000" w:themeColor="text1"/>
          <w:sz w:val="22"/>
          <w:szCs w:val="22"/>
        </w:rPr>
        <w:t>м видом информационной войны</w:t>
      </w:r>
      <w:r w:rsidR="00EB5B9A" w:rsidRPr="00057CCE">
        <w:rPr>
          <w:color w:val="000000" w:themeColor="text1"/>
          <w:sz w:val="22"/>
          <w:szCs w:val="22"/>
        </w:rPr>
        <w:t>.</w:t>
      </w:r>
      <w:r w:rsidR="00EB4DCF" w:rsidRPr="00057CCE">
        <w:rPr>
          <w:color w:val="000000" w:themeColor="text1"/>
          <w:sz w:val="22"/>
          <w:szCs w:val="22"/>
        </w:rPr>
        <w:t xml:space="preserve"> [21</w:t>
      </w:r>
      <w:r w:rsidRPr="00057CCE">
        <w:rPr>
          <w:color w:val="000000" w:themeColor="text1"/>
          <w:sz w:val="22"/>
          <w:szCs w:val="22"/>
        </w:rPr>
        <w:t xml:space="preserve">]  В теорию информационных операций это вносит хаос, поскольку неправильно интерпретирован объект воздействия – </w:t>
      </w:r>
      <w:r w:rsidR="005B4596" w:rsidRPr="00057CCE">
        <w:rPr>
          <w:color w:val="000000" w:themeColor="text1"/>
          <w:sz w:val="22"/>
          <w:szCs w:val="22"/>
        </w:rPr>
        <w:t>менталитет</w:t>
      </w:r>
      <w:r w:rsidRPr="00057CCE">
        <w:rPr>
          <w:color w:val="000000" w:themeColor="text1"/>
          <w:sz w:val="22"/>
          <w:szCs w:val="22"/>
        </w:rPr>
        <w:t xml:space="preserve"> из сфер: психической, косциентальной и когнитивной. На психическую сферу воздействуют, чтобы вызвать психическую реакцию, например, страх. На когнитивную сферу воздействуют, чтобы вызвать желательный для себя ход активной работы мыслительного процесса по пониманию (когниция)</w:t>
      </w:r>
      <w:r w:rsidR="00EF01A8" w:rsidRPr="00057CCE">
        <w:rPr>
          <w:color w:val="000000" w:themeColor="text1"/>
          <w:sz w:val="22"/>
          <w:szCs w:val="22"/>
        </w:rPr>
        <w:t xml:space="preserve"> смы</w:t>
      </w:r>
      <w:r w:rsidR="003A7144" w:rsidRPr="00057CCE">
        <w:rPr>
          <w:color w:val="000000" w:themeColor="text1"/>
          <w:sz w:val="22"/>
          <w:szCs w:val="22"/>
        </w:rPr>
        <w:t>сла</w:t>
      </w:r>
      <w:r w:rsidRPr="00057CCE">
        <w:rPr>
          <w:color w:val="000000" w:themeColor="text1"/>
          <w:sz w:val="22"/>
          <w:szCs w:val="22"/>
        </w:rPr>
        <w:t xml:space="preserve">. Например, так в листовке </w:t>
      </w:r>
      <w:r w:rsidR="003A7144" w:rsidRPr="00057CCE">
        <w:rPr>
          <w:color w:val="000000" w:themeColor="text1"/>
          <w:sz w:val="22"/>
          <w:szCs w:val="22"/>
        </w:rPr>
        <w:t xml:space="preserve">читателя обманывали </w:t>
      </w:r>
      <w:r w:rsidRPr="00057CCE">
        <w:rPr>
          <w:color w:val="000000" w:themeColor="text1"/>
          <w:sz w:val="22"/>
          <w:szCs w:val="22"/>
        </w:rPr>
        <w:t xml:space="preserve">несколькими цифрами количества </w:t>
      </w:r>
      <w:r w:rsidRPr="00057CCE">
        <w:rPr>
          <w:color w:val="000000" w:themeColor="text1"/>
          <w:sz w:val="22"/>
          <w:szCs w:val="22"/>
        </w:rPr>
        <w:lastRenderedPageBreak/>
        <w:t>произведенного сахара</w:t>
      </w:r>
      <w:r w:rsidR="003A7144" w:rsidRPr="00057CCE">
        <w:rPr>
          <w:color w:val="000000" w:themeColor="text1"/>
          <w:sz w:val="22"/>
          <w:szCs w:val="22"/>
        </w:rPr>
        <w:t>, рисуя</w:t>
      </w:r>
      <w:r w:rsidRPr="00057CCE">
        <w:rPr>
          <w:color w:val="000000" w:themeColor="text1"/>
          <w:sz w:val="22"/>
          <w:szCs w:val="22"/>
        </w:rPr>
        <w:t xml:space="preserve"> будуще</w:t>
      </w:r>
      <w:r w:rsidR="003A7144" w:rsidRPr="00057CCE">
        <w:rPr>
          <w:color w:val="000000" w:themeColor="text1"/>
          <w:sz w:val="22"/>
          <w:szCs w:val="22"/>
        </w:rPr>
        <w:t>е</w:t>
      </w:r>
      <w:r w:rsidRPr="00057CCE">
        <w:rPr>
          <w:color w:val="000000" w:themeColor="text1"/>
          <w:sz w:val="22"/>
          <w:szCs w:val="22"/>
        </w:rPr>
        <w:t xml:space="preserve"> изобили</w:t>
      </w:r>
      <w:r w:rsidR="003A7144" w:rsidRPr="00057CCE">
        <w:rPr>
          <w:color w:val="000000" w:themeColor="text1"/>
          <w:sz w:val="22"/>
          <w:szCs w:val="22"/>
        </w:rPr>
        <w:t>е</w:t>
      </w:r>
      <w:r w:rsidRPr="00057CCE">
        <w:rPr>
          <w:color w:val="000000" w:themeColor="text1"/>
          <w:sz w:val="22"/>
          <w:szCs w:val="22"/>
        </w:rPr>
        <w:t xml:space="preserve"> при выходе Украины из СССР. </w:t>
      </w:r>
      <w:r w:rsidR="00EF09C8" w:rsidRPr="00057CCE">
        <w:rPr>
          <w:color w:val="000000" w:themeColor="text1"/>
          <w:sz w:val="22"/>
          <w:szCs w:val="22"/>
        </w:rPr>
        <w:t>Изменение</w:t>
      </w:r>
      <w:r w:rsidRPr="00057CCE">
        <w:rPr>
          <w:color w:val="000000" w:themeColor="text1"/>
          <w:sz w:val="22"/>
          <w:szCs w:val="22"/>
        </w:rPr>
        <w:t xml:space="preserve"> самоидентификации – это </w:t>
      </w:r>
      <w:r w:rsidR="00EF09C8" w:rsidRPr="00057CCE">
        <w:rPr>
          <w:color w:val="000000" w:themeColor="text1"/>
          <w:sz w:val="22"/>
          <w:szCs w:val="22"/>
        </w:rPr>
        <w:t>в</w:t>
      </w:r>
      <w:r w:rsidR="00FE5E16" w:rsidRPr="00057CCE">
        <w:rPr>
          <w:color w:val="000000" w:themeColor="text1"/>
          <w:sz w:val="22"/>
          <w:szCs w:val="22"/>
        </w:rPr>
        <w:t xml:space="preserve">оздействие </w:t>
      </w:r>
      <w:r w:rsidR="005B4596" w:rsidRPr="00057CCE">
        <w:rPr>
          <w:color w:val="000000" w:themeColor="text1"/>
          <w:sz w:val="22"/>
          <w:szCs w:val="22"/>
        </w:rPr>
        <w:t xml:space="preserve">на </w:t>
      </w:r>
      <w:r w:rsidRPr="00057CCE">
        <w:rPr>
          <w:color w:val="000000" w:themeColor="text1"/>
          <w:sz w:val="22"/>
          <w:szCs w:val="22"/>
        </w:rPr>
        <w:t>самосознани</w:t>
      </w:r>
      <w:r w:rsidR="00EF09C8" w:rsidRPr="00057CCE">
        <w:rPr>
          <w:color w:val="000000" w:themeColor="text1"/>
          <w:sz w:val="22"/>
          <w:szCs w:val="22"/>
        </w:rPr>
        <w:t xml:space="preserve">е, </w:t>
      </w:r>
      <w:r w:rsidRPr="00057CCE">
        <w:rPr>
          <w:color w:val="000000" w:themeColor="text1"/>
          <w:sz w:val="22"/>
          <w:szCs w:val="22"/>
        </w:rPr>
        <w:t>консциенци</w:t>
      </w:r>
      <w:r w:rsidR="005B4596" w:rsidRPr="00057CCE">
        <w:rPr>
          <w:color w:val="000000" w:themeColor="text1"/>
          <w:sz w:val="22"/>
          <w:szCs w:val="22"/>
        </w:rPr>
        <w:t>ю</w:t>
      </w:r>
      <w:r w:rsidRPr="00057CCE">
        <w:rPr>
          <w:color w:val="000000" w:themeColor="text1"/>
          <w:sz w:val="22"/>
          <w:szCs w:val="22"/>
        </w:rPr>
        <w:t>. Например, так изменили самоидентификацию людей на Украине, чтобы они воспринимали себя частью Европы, а не России. («Украина це Европа».) Таким образом, в рассмотренных публикациях авторы не приводят отличий поли</w:t>
      </w:r>
      <w:r w:rsidR="00E57233" w:rsidRPr="00057CCE">
        <w:rPr>
          <w:color w:val="000000" w:themeColor="text1"/>
          <w:sz w:val="22"/>
          <w:szCs w:val="22"/>
        </w:rPr>
        <w:t>тического и идеологического дискурса, отличие идеалов от реальных ценностей</w:t>
      </w:r>
      <w:r w:rsidRPr="00057CCE">
        <w:rPr>
          <w:color w:val="000000" w:themeColor="text1"/>
          <w:sz w:val="22"/>
          <w:szCs w:val="22"/>
        </w:rPr>
        <w:t xml:space="preserve">. Содержание категории «идеологический дискурс» в публикациях не раскрыто. Авторы используют слово «идеология», как синоним </w:t>
      </w:r>
      <w:r w:rsidR="00EB7872" w:rsidRPr="00057CCE">
        <w:rPr>
          <w:color w:val="000000" w:themeColor="text1"/>
          <w:sz w:val="22"/>
          <w:szCs w:val="22"/>
        </w:rPr>
        <w:t>ма</w:t>
      </w:r>
      <w:r w:rsidR="000F0BC5" w:rsidRPr="00057CCE">
        <w:rPr>
          <w:color w:val="000000" w:themeColor="text1"/>
          <w:sz w:val="22"/>
          <w:szCs w:val="22"/>
        </w:rPr>
        <w:t>ни</w:t>
      </w:r>
      <w:r w:rsidR="001A4A5F" w:rsidRPr="00057CCE">
        <w:rPr>
          <w:color w:val="000000" w:themeColor="text1"/>
          <w:sz w:val="22"/>
          <w:szCs w:val="22"/>
        </w:rPr>
        <w:t xml:space="preserve">пуляции, </w:t>
      </w:r>
      <w:r w:rsidRPr="00057CCE">
        <w:rPr>
          <w:color w:val="000000" w:themeColor="text1"/>
          <w:sz w:val="22"/>
          <w:szCs w:val="22"/>
        </w:rPr>
        <w:t xml:space="preserve">обмана целевой аудитории.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Идеологический дискурс Запада в форме информационных операций реализуется на высоком научном уровне, имеет несколько десятилетий практического опыта манипуляции сознанием населения США и Британии, накопленного при информационном воздействии на людей в ходе кампаний по выбору президентов,  рекламных кампаний по созданию благоприятного имиджа корпораци</w:t>
      </w:r>
      <w:r w:rsidR="00657614" w:rsidRPr="00057CCE">
        <w:rPr>
          <w:color w:val="000000" w:themeColor="text1"/>
          <w:sz w:val="22"/>
          <w:szCs w:val="22"/>
        </w:rPr>
        <w:t>й</w:t>
      </w:r>
      <w:r w:rsidRPr="00057CCE">
        <w:rPr>
          <w:color w:val="000000" w:themeColor="text1"/>
          <w:sz w:val="22"/>
          <w:szCs w:val="22"/>
        </w:rPr>
        <w:t xml:space="preserve"> и товар</w:t>
      </w:r>
      <w:r w:rsidR="00657614" w:rsidRPr="00057CCE">
        <w:rPr>
          <w:color w:val="000000" w:themeColor="text1"/>
          <w:sz w:val="22"/>
          <w:szCs w:val="22"/>
        </w:rPr>
        <w:t>ов</w:t>
      </w:r>
      <w:r w:rsidRPr="00057CCE">
        <w:rPr>
          <w:color w:val="000000" w:themeColor="text1"/>
          <w:sz w:val="22"/>
          <w:szCs w:val="22"/>
        </w:rPr>
        <w:t>. Несекретные данные о способах, методиках воздействия на целевую аудиторию, об эффективности использования информации содержатся в многочисленных учебниках по применению технологий т.н. «связей с общественностью» Пи-Ар (</w:t>
      </w:r>
      <w:r w:rsidRPr="00057CCE">
        <w:rPr>
          <w:color w:val="000000" w:themeColor="text1"/>
          <w:sz w:val="22"/>
          <w:szCs w:val="22"/>
          <w:lang w:val="en-US"/>
        </w:rPr>
        <w:t>public</w:t>
      </w:r>
      <w:r w:rsidRPr="00057CCE">
        <w:rPr>
          <w:color w:val="000000" w:themeColor="text1"/>
          <w:sz w:val="22"/>
          <w:szCs w:val="22"/>
        </w:rPr>
        <w:t xml:space="preserve"> </w:t>
      </w:r>
      <w:r w:rsidRPr="00057CCE">
        <w:rPr>
          <w:color w:val="000000" w:themeColor="text1"/>
          <w:sz w:val="22"/>
          <w:szCs w:val="22"/>
          <w:lang w:val="en-US"/>
        </w:rPr>
        <w:t>relations</w:t>
      </w:r>
      <w:r w:rsidRPr="00057CCE">
        <w:rPr>
          <w:color w:val="000000" w:themeColor="text1"/>
          <w:sz w:val="22"/>
          <w:szCs w:val="22"/>
        </w:rPr>
        <w:t xml:space="preserve">, </w:t>
      </w:r>
      <w:r w:rsidRPr="00057CCE">
        <w:rPr>
          <w:color w:val="000000" w:themeColor="text1"/>
          <w:sz w:val="22"/>
          <w:szCs w:val="22"/>
          <w:lang w:val="en-US"/>
        </w:rPr>
        <w:t>PR</w:t>
      </w:r>
      <w:r w:rsidRPr="00057CCE">
        <w:rPr>
          <w:color w:val="000000" w:themeColor="text1"/>
          <w:sz w:val="22"/>
          <w:szCs w:val="22"/>
        </w:rPr>
        <w:t xml:space="preserve">). Например, имеется учебник </w:t>
      </w:r>
      <w:r w:rsidRPr="00057CCE">
        <w:rPr>
          <w:color w:val="000000" w:themeColor="text1"/>
          <w:sz w:val="22"/>
          <w:szCs w:val="22"/>
          <w:lang w:val="en-US"/>
        </w:rPr>
        <w:t>Public</w:t>
      </w:r>
      <w:r w:rsidRPr="00057CCE">
        <w:rPr>
          <w:color w:val="000000" w:themeColor="text1"/>
          <w:sz w:val="22"/>
          <w:szCs w:val="22"/>
        </w:rPr>
        <w:t xml:space="preserve"> </w:t>
      </w:r>
      <w:r w:rsidRPr="00057CCE">
        <w:rPr>
          <w:color w:val="000000" w:themeColor="text1"/>
          <w:sz w:val="22"/>
          <w:szCs w:val="22"/>
          <w:lang w:val="en-US"/>
        </w:rPr>
        <w:t>relations</w:t>
      </w:r>
      <w:r w:rsidRPr="00057CCE">
        <w:rPr>
          <w:color w:val="000000" w:themeColor="text1"/>
          <w:sz w:val="22"/>
          <w:szCs w:val="22"/>
        </w:rPr>
        <w:t xml:space="preserve"> </w:t>
      </w:r>
      <w:r w:rsidRPr="00057CCE">
        <w:rPr>
          <w:color w:val="000000" w:themeColor="text1"/>
          <w:sz w:val="22"/>
          <w:szCs w:val="22"/>
          <w:lang w:val="en-US"/>
        </w:rPr>
        <w:t>manual</w:t>
      </w:r>
      <w:r w:rsidRPr="00057CCE">
        <w:rPr>
          <w:color w:val="000000" w:themeColor="text1"/>
          <w:sz w:val="22"/>
          <w:szCs w:val="22"/>
        </w:rPr>
        <w:t xml:space="preserve"> для создания бла</w:t>
      </w:r>
      <w:r w:rsidR="00367CCF" w:rsidRPr="00057CCE">
        <w:rPr>
          <w:color w:val="000000" w:themeColor="text1"/>
          <w:sz w:val="22"/>
          <w:szCs w:val="22"/>
        </w:rPr>
        <w:t>гоприятного имиджа сообществ</w:t>
      </w:r>
      <w:r w:rsidR="00D62E85" w:rsidRPr="00057CCE">
        <w:rPr>
          <w:color w:val="000000" w:themeColor="text1"/>
          <w:sz w:val="22"/>
          <w:szCs w:val="22"/>
        </w:rPr>
        <w:t>.</w:t>
      </w:r>
      <w:r w:rsidR="00EB4DCF" w:rsidRPr="00057CCE">
        <w:rPr>
          <w:color w:val="000000" w:themeColor="text1"/>
          <w:sz w:val="22"/>
          <w:szCs w:val="22"/>
        </w:rPr>
        <w:t xml:space="preserve"> [22</w:t>
      </w:r>
      <w:r w:rsidRPr="00057CCE">
        <w:rPr>
          <w:color w:val="000000" w:themeColor="text1"/>
          <w:sz w:val="22"/>
          <w:szCs w:val="22"/>
        </w:rPr>
        <w:t xml:space="preserve">]   На одном из сайтов содержались тексты 98 учебников </w:t>
      </w:r>
      <w:r w:rsidR="00EB4DCF" w:rsidRPr="00057CCE">
        <w:rPr>
          <w:color w:val="000000" w:themeColor="text1"/>
          <w:sz w:val="22"/>
          <w:szCs w:val="22"/>
        </w:rPr>
        <w:t>по методике Паблик рилейшэнз [23</w:t>
      </w:r>
      <w:r w:rsidRPr="00057CCE">
        <w:rPr>
          <w:color w:val="000000" w:themeColor="text1"/>
          <w:sz w:val="22"/>
          <w:szCs w:val="22"/>
        </w:rPr>
        <w:t xml:space="preserve">].   В Индии, сотни тысяч граждан которых работали в американских корпорациях и получили глубокие знания по технологии применения </w:t>
      </w:r>
      <w:r w:rsidRPr="00057CCE">
        <w:rPr>
          <w:color w:val="000000" w:themeColor="text1"/>
          <w:sz w:val="22"/>
          <w:szCs w:val="22"/>
          <w:lang w:val="en-US"/>
        </w:rPr>
        <w:t>PR</w:t>
      </w:r>
      <w:r w:rsidRPr="00057CCE">
        <w:rPr>
          <w:color w:val="000000" w:themeColor="text1"/>
          <w:sz w:val="22"/>
          <w:szCs w:val="22"/>
        </w:rPr>
        <w:t>, имеется учебник по методике деятельности службы Пи-Ар  в компании, корпорации или министерстве, первое издание которого б</w:t>
      </w:r>
      <w:r w:rsidR="00EB4DCF" w:rsidRPr="00057CCE">
        <w:rPr>
          <w:color w:val="000000" w:themeColor="text1"/>
          <w:sz w:val="22"/>
          <w:szCs w:val="22"/>
        </w:rPr>
        <w:t>ыло осуществлено в 2007 году</w:t>
      </w:r>
      <w:r w:rsidR="001A79EC" w:rsidRPr="00057CCE">
        <w:rPr>
          <w:color w:val="000000" w:themeColor="text1"/>
          <w:sz w:val="22"/>
          <w:szCs w:val="22"/>
        </w:rPr>
        <w:t>.</w:t>
      </w:r>
      <w:r w:rsidR="00EB4DCF" w:rsidRPr="00057CCE">
        <w:rPr>
          <w:color w:val="000000" w:themeColor="text1"/>
          <w:sz w:val="22"/>
          <w:szCs w:val="22"/>
        </w:rPr>
        <w:t xml:space="preserve"> [24</w:t>
      </w:r>
      <w:r w:rsidRPr="00057CCE">
        <w:rPr>
          <w:color w:val="000000" w:themeColor="text1"/>
          <w:sz w:val="22"/>
          <w:szCs w:val="22"/>
        </w:rPr>
        <w:t>]   Имеются учебники о методике использования технологии</w:t>
      </w:r>
      <w:r w:rsidR="00367CCF" w:rsidRPr="00057CCE">
        <w:rPr>
          <w:color w:val="000000" w:themeColor="text1"/>
          <w:sz w:val="22"/>
          <w:szCs w:val="22"/>
        </w:rPr>
        <w:t xml:space="preserve"> Пи-Ар в рекламных кампаниях</w:t>
      </w:r>
      <w:r w:rsidR="00D62E85" w:rsidRPr="00057CCE">
        <w:rPr>
          <w:color w:val="000000" w:themeColor="text1"/>
          <w:sz w:val="22"/>
          <w:szCs w:val="22"/>
        </w:rPr>
        <w:t>.</w:t>
      </w:r>
      <w:r w:rsidR="00EB4DCF" w:rsidRPr="00057CCE">
        <w:rPr>
          <w:color w:val="000000" w:themeColor="text1"/>
          <w:sz w:val="22"/>
          <w:szCs w:val="22"/>
        </w:rPr>
        <w:t xml:space="preserve"> [25</w:t>
      </w:r>
      <w:r w:rsidRPr="00057CCE">
        <w:rPr>
          <w:color w:val="000000" w:themeColor="text1"/>
          <w:sz w:val="22"/>
          <w:szCs w:val="22"/>
        </w:rPr>
        <w:t>]   В конце 80-х годов ХХ века в отдельный вид информационных операций выделилось манипулятивное воздействие для «раскрутки» положительного образа. Эта методика деятельности в медипространстве получила название «Спин» (</w:t>
      </w:r>
      <w:r w:rsidRPr="00057CCE">
        <w:rPr>
          <w:color w:val="000000" w:themeColor="text1"/>
          <w:sz w:val="22"/>
          <w:szCs w:val="22"/>
          <w:lang w:val="en-US"/>
        </w:rPr>
        <w:t>Spin</w:t>
      </w:r>
      <w:r w:rsidRPr="00057CCE">
        <w:rPr>
          <w:color w:val="000000" w:themeColor="text1"/>
          <w:sz w:val="22"/>
          <w:szCs w:val="22"/>
        </w:rPr>
        <w:t xml:space="preserve">).  Статья 2011 года об информационных операциях США по информированию </w:t>
      </w:r>
      <w:r w:rsidRPr="00057CCE">
        <w:rPr>
          <w:color w:val="000000" w:themeColor="text1"/>
          <w:sz w:val="22"/>
          <w:szCs w:val="22"/>
        </w:rPr>
        <w:lastRenderedPageBreak/>
        <w:t>американцев и жителей зарубежных стран об обстановке в оккупированном Афганистане провела обзор применяемых методов «Спина». В этой статье были описаны методики работы с информацией под названием «спин-докторинг»: «торможение плохой информации», «неоднозначное информирование», «увод внимания», «параллельное наращивание «выгодного» негатива», «реинтерпретация своей негативной ситуации», «вкрапление элементов естественности в искусственные сит</w:t>
      </w:r>
      <w:r w:rsidR="00367CCF" w:rsidRPr="00057CCE">
        <w:rPr>
          <w:color w:val="000000" w:themeColor="text1"/>
          <w:sz w:val="22"/>
          <w:szCs w:val="22"/>
        </w:rPr>
        <w:t>уаци</w:t>
      </w:r>
      <w:r w:rsidR="00EB4DCF" w:rsidRPr="00057CCE">
        <w:rPr>
          <w:color w:val="000000" w:themeColor="text1"/>
          <w:sz w:val="22"/>
          <w:szCs w:val="22"/>
        </w:rPr>
        <w:t>и», «изоляция оппонента»</w:t>
      </w:r>
      <w:r w:rsidR="000D2643" w:rsidRPr="00057CCE">
        <w:rPr>
          <w:color w:val="000000" w:themeColor="text1"/>
          <w:sz w:val="22"/>
          <w:szCs w:val="22"/>
        </w:rPr>
        <w:t>.</w:t>
      </w:r>
      <w:r w:rsidR="00EB4DCF" w:rsidRPr="00057CCE">
        <w:rPr>
          <w:color w:val="000000" w:themeColor="text1"/>
          <w:sz w:val="22"/>
          <w:szCs w:val="22"/>
        </w:rPr>
        <w:t xml:space="preserve"> [26</w:t>
      </w:r>
      <w:r w:rsidRPr="00057CCE">
        <w:rPr>
          <w:color w:val="000000" w:themeColor="text1"/>
          <w:sz w:val="22"/>
          <w:szCs w:val="22"/>
        </w:rPr>
        <w:t>] Словосочетание «</w:t>
      </w:r>
      <w:r w:rsidRPr="00057CCE">
        <w:rPr>
          <w:color w:val="000000" w:themeColor="text1"/>
          <w:sz w:val="22"/>
          <w:szCs w:val="22"/>
          <w:lang w:val="en-US"/>
        </w:rPr>
        <w:t>public</w:t>
      </w:r>
      <w:r w:rsidRPr="00057CCE">
        <w:rPr>
          <w:color w:val="000000" w:themeColor="text1"/>
          <w:sz w:val="22"/>
          <w:szCs w:val="22"/>
        </w:rPr>
        <w:t xml:space="preserve"> </w:t>
      </w:r>
      <w:r w:rsidRPr="00057CCE">
        <w:rPr>
          <w:color w:val="000000" w:themeColor="text1"/>
          <w:sz w:val="22"/>
          <w:szCs w:val="22"/>
          <w:lang w:val="en-US"/>
        </w:rPr>
        <w:t>relations</w:t>
      </w:r>
      <w:r w:rsidRPr="00057CCE">
        <w:rPr>
          <w:color w:val="000000" w:themeColor="text1"/>
          <w:sz w:val="22"/>
          <w:szCs w:val="22"/>
        </w:rPr>
        <w:t xml:space="preserve">» было переведено на русский язык способом калькирования. Две лексические единицы этого фразеологизма подразумевают существование «непубличных» отношений и непубличного, то есть тайного воздействия информацией. Этот раздел информационных операций в 50-х годах ХХ века назвали «черной пропагандой», которая ведется от чужого имени, якобы из </w:t>
      </w:r>
      <w:r w:rsidR="00B25ACF" w:rsidRPr="00057CCE">
        <w:rPr>
          <w:color w:val="000000" w:themeColor="text1"/>
          <w:sz w:val="22"/>
          <w:szCs w:val="22"/>
        </w:rPr>
        <w:t xml:space="preserve">тайного, </w:t>
      </w:r>
      <w:r w:rsidRPr="00057CCE">
        <w:rPr>
          <w:color w:val="000000" w:themeColor="text1"/>
          <w:sz w:val="22"/>
          <w:szCs w:val="22"/>
        </w:rPr>
        <w:t xml:space="preserve">независимого источника. В </w:t>
      </w:r>
      <w:r w:rsidR="00B25ACF" w:rsidRPr="00057CCE">
        <w:rPr>
          <w:color w:val="000000" w:themeColor="text1"/>
          <w:sz w:val="22"/>
          <w:szCs w:val="22"/>
        </w:rPr>
        <w:t>2024 г.</w:t>
      </w:r>
      <w:r w:rsidRPr="00057CCE">
        <w:rPr>
          <w:color w:val="000000" w:themeColor="text1"/>
          <w:sz w:val="22"/>
          <w:szCs w:val="22"/>
        </w:rPr>
        <w:t xml:space="preserve"> таким </w:t>
      </w:r>
      <w:r w:rsidR="00B25ACF" w:rsidRPr="00057CCE">
        <w:rPr>
          <w:color w:val="000000" w:themeColor="text1"/>
          <w:sz w:val="22"/>
          <w:szCs w:val="22"/>
        </w:rPr>
        <w:t>тайным</w:t>
      </w:r>
      <w:r w:rsidRPr="00057CCE">
        <w:rPr>
          <w:color w:val="000000" w:themeColor="text1"/>
          <w:sz w:val="22"/>
          <w:szCs w:val="22"/>
        </w:rPr>
        <w:t xml:space="preserve"> источник</w:t>
      </w:r>
      <w:r w:rsidR="005D4C69" w:rsidRPr="00057CCE">
        <w:rPr>
          <w:color w:val="000000" w:themeColor="text1"/>
          <w:sz w:val="22"/>
          <w:szCs w:val="22"/>
        </w:rPr>
        <w:t>о</w:t>
      </w:r>
      <w:r w:rsidRPr="00057CCE">
        <w:rPr>
          <w:color w:val="000000" w:themeColor="text1"/>
          <w:sz w:val="22"/>
          <w:szCs w:val="22"/>
        </w:rPr>
        <w:t>м информации был</w:t>
      </w:r>
      <w:r w:rsidR="00B25ACF" w:rsidRPr="00057CCE">
        <w:rPr>
          <w:color w:val="000000" w:themeColor="text1"/>
          <w:sz w:val="22"/>
          <w:szCs w:val="22"/>
        </w:rPr>
        <w:t>о ЦРУ,</w:t>
      </w:r>
      <w:r w:rsidRPr="00057CCE">
        <w:rPr>
          <w:color w:val="000000" w:themeColor="text1"/>
          <w:sz w:val="22"/>
          <w:szCs w:val="22"/>
        </w:rPr>
        <w:t xml:space="preserve"> </w:t>
      </w:r>
      <w:r w:rsidR="000B0E58" w:rsidRPr="00057CCE">
        <w:rPr>
          <w:color w:val="000000" w:themeColor="text1"/>
          <w:sz w:val="22"/>
          <w:szCs w:val="22"/>
        </w:rPr>
        <w:t>замаскированно</w:t>
      </w:r>
      <w:r w:rsidR="005D4C69" w:rsidRPr="00057CCE">
        <w:rPr>
          <w:color w:val="000000" w:themeColor="text1"/>
          <w:sz w:val="22"/>
          <w:szCs w:val="22"/>
        </w:rPr>
        <w:t>е</w:t>
      </w:r>
      <w:r w:rsidRPr="00057CCE">
        <w:rPr>
          <w:color w:val="000000" w:themeColor="text1"/>
          <w:sz w:val="22"/>
          <w:szCs w:val="22"/>
        </w:rPr>
        <w:t xml:space="preserve"> блоггер</w:t>
      </w:r>
      <w:r w:rsidR="005D4C69" w:rsidRPr="00057CCE">
        <w:rPr>
          <w:color w:val="000000" w:themeColor="text1"/>
          <w:sz w:val="22"/>
          <w:szCs w:val="22"/>
        </w:rPr>
        <w:t xml:space="preserve">ами, </w:t>
      </w:r>
      <w:r w:rsidR="00260F40" w:rsidRPr="00057CCE">
        <w:rPr>
          <w:color w:val="000000" w:themeColor="text1"/>
          <w:sz w:val="22"/>
          <w:szCs w:val="22"/>
        </w:rPr>
        <w:t xml:space="preserve">неопределяемыми </w:t>
      </w:r>
      <w:r w:rsidR="005D4C69" w:rsidRPr="00057CCE">
        <w:rPr>
          <w:color w:val="000000" w:themeColor="text1"/>
          <w:sz w:val="22"/>
          <w:szCs w:val="22"/>
        </w:rPr>
        <w:t>телефон</w:t>
      </w:r>
      <w:r w:rsidR="000B0E58" w:rsidRPr="00057CCE">
        <w:rPr>
          <w:color w:val="000000" w:themeColor="text1"/>
          <w:sz w:val="22"/>
          <w:szCs w:val="22"/>
        </w:rPr>
        <w:t>ными номерами</w:t>
      </w:r>
      <w:r w:rsidR="006A2DD1" w:rsidRPr="00057CCE">
        <w:rPr>
          <w:color w:val="000000" w:themeColor="text1"/>
          <w:sz w:val="22"/>
          <w:szCs w:val="22"/>
        </w:rPr>
        <w:t xml:space="preserve">, </w:t>
      </w:r>
      <w:r w:rsidR="005D4C69" w:rsidRPr="00057CCE">
        <w:rPr>
          <w:color w:val="000000" w:themeColor="text1"/>
          <w:sz w:val="22"/>
          <w:szCs w:val="22"/>
        </w:rPr>
        <w:t>организациями</w:t>
      </w:r>
      <w:r w:rsidR="000B0E58" w:rsidRPr="00057CCE">
        <w:rPr>
          <w:color w:val="000000" w:themeColor="text1"/>
          <w:sz w:val="22"/>
          <w:szCs w:val="22"/>
        </w:rPr>
        <w:t xml:space="preserve"> типа </w:t>
      </w:r>
      <w:r w:rsidR="006A2DD1" w:rsidRPr="00057CCE">
        <w:rPr>
          <w:color w:val="000000" w:themeColor="text1"/>
          <w:sz w:val="22"/>
          <w:szCs w:val="22"/>
          <w:lang w:val="en-US"/>
        </w:rPr>
        <w:t>Wikileaks</w:t>
      </w:r>
      <w:r w:rsidR="006A2DD1" w:rsidRPr="00057CCE">
        <w:rPr>
          <w:color w:val="000000" w:themeColor="text1"/>
          <w:sz w:val="22"/>
          <w:szCs w:val="22"/>
        </w:rPr>
        <w:t xml:space="preserve">, </w:t>
      </w:r>
      <w:r w:rsidR="000B0E58" w:rsidRPr="00057CCE">
        <w:rPr>
          <w:color w:val="000000" w:themeColor="text1"/>
          <w:sz w:val="22"/>
          <w:szCs w:val="22"/>
          <w:lang w:val="en-US"/>
        </w:rPr>
        <w:t>Ykr</w:t>
      </w:r>
      <w:r w:rsidR="000B0E58" w:rsidRPr="00057CCE">
        <w:rPr>
          <w:color w:val="000000" w:themeColor="text1"/>
          <w:sz w:val="22"/>
          <w:szCs w:val="22"/>
        </w:rPr>
        <w:t xml:space="preserve"> </w:t>
      </w:r>
      <w:r w:rsidR="000B0E58" w:rsidRPr="00057CCE">
        <w:rPr>
          <w:color w:val="000000" w:themeColor="text1"/>
          <w:sz w:val="22"/>
          <w:szCs w:val="22"/>
          <w:lang w:val="en-US"/>
        </w:rPr>
        <w:t>Leaks</w:t>
      </w:r>
      <w:r w:rsidRPr="00057CCE">
        <w:rPr>
          <w:color w:val="000000" w:themeColor="text1"/>
          <w:sz w:val="22"/>
          <w:szCs w:val="22"/>
        </w:rPr>
        <w:t>.</w:t>
      </w:r>
    </w:p>
    <w:p w:rsidR="00632E5A" w:rsidRPr="00057CCE" w:rsidRDefault="007074B1" w:rsidP="00AE027E">
      <w:pPr>
        <w:jc w:val="both"/>
        <w:rPr>
          <w:color w:val="000000" w:themeColor="text1"/>
          <w:sz w:val="22"/>
          <w:szCs w:val="22"/>
        </w:rPr>
      </w:pPr>
      <w:r w:rsidRPr="00057CCE">
        <w:rPr>
          <w:color w:val="000000" w:themeColor="text1"/>
          <w:sz w:val="22"/>
          <w:szCs w:val="22"/>
        </w:rPr>
        <w:t xml:space="preserve">      Понятие «идеологический дискурс» в лингвистике Запада табуировано и заменено вторичной номинацией «политический дискурс», определение которого </w:t>
      </w:r>
      <w:r w:rsidR="00DA688A" w:rsidRPr="00057CCE">
        <w:rPr>
          <w:color w:val="000000" w:themeColor="text1"/>
          <w:sz w:val="22"/>
          <w:szCs w:val="22"/>
        </w:rPr>
        <w:t>не</w:t>
      </w:r>
      <w:r w:rsidRPr="00057CCE">
        <w:rPr>
          <w:color w:val="000000" w:themeColor="text1"/>
          <w:sz w:val="22"/>
          <w:szCs w:val="22"/>
        </w:rPr>
        <w:t xml:space="preserve">научно. В нем было невозможно конкретно ограничить  сферу политического дискурса, его субъект, признаки. В первой четверти 21 века два разных определения политического и идеологического дискурса совпадали по сфере этого явления, поскольку политики в риторике всегда используют </w:t>
      </w:r>
      <w:r w:rsidR="003D6E9B" w:rsidRPr="00057CCE">
        <w:rPr>
          <w:color w:val="000000" w:themeColor="text1"/>
          <w:sz w:val="22"/>
          <w:szCs w:val="22"/>
        </w:rPr>
        <w:t>идеологемы</w:t>
      </w:r>
      <w:r w:rsidRPr="00057CCE">
        <w:rPr>
          <w:color w:val="000000" w:themeColor="text1"/>
          <w:sz w:val="22"/>
          <w:szCs w:val="22"/>
        </w:rPr>
        <w:t xml:space="preserve">, </w:t>
      </w:r>
      <w:r w:rsidR="003D6E9B" w:rsidRPr="00057CCE">
        <w:rPr>
          <w:color w:val="000000" w:themeColor="text1"/>
          <w:sz w:val="22"/>
          <w:szCs w:val="22"/>
        </w:rPr>
        <w:t xml:space="preserve">пейоративы, </w:t>
      </w:r>
      <w:r w:rsidR="00D32B3A" w:rsidRPr="00057CCE">
        <w:rPr>
          <w:color w:val="000000" w:themeColor="text1"/>
          <w:sz w:val="22"/>
          <w:szCs w:val="22"/>
        </w:rPr>
        <w:t>идеалы</w:t>
      </w:r>
      <w:r w:rsidR="003D6E9B" w:rsidRPr="00057CCE">
        <w:rPr>
          <w:color w:val="000000" w:themeColor="text1"/>
          <w:sz w:val="22"/>
          <w:szCs w:val="22"/>
        </w:rPr>
        <w:t xml:space="preserve"> св</w:t>
      </w:r>
      <w:r w:rsidRPr="00057CCE">
        <w:rPr>
          <w:color w:val="000000" w:themeColor="text1"/>
          <w:sz w:val="22"/>
          <w:szCs w:val="22"/>
        </w:rPr>
        <w:t xml:space="preserve">оей партии. Американский исследователь М.Шапиро в книге 1981 года сделал вывод, что любой дискурс имеет признаки, которые позволяют отнести </w:t>
      </w:r>
      <w:r w:rsidR="00367CCF" w:rsidRPr="00057CCE">
        <w:rPr>
          <w:color w:val="000000" w:themeColor="text1"/>
          <w:sz w:val="22"/>
          <w:szCs w:val="22"/>
        </w:rPr>
        <w:t>его к понятию «политический»</w:t>
      </w:r>
      <w:r w:rsidR="00D62E85" w:rsidRPr="00057CCE">
        <w:rPr>
          <w:color w:val="000000" w:themeColor="text1"/>
          <w:sz w:val="22"/>
          <w:szCs w:val="22"/>
        </w:rPr>
        <w:t>.</w:t>
      </w:r>
      <w:r w:rsidR="00EB4DCF" w:rsidRPr="00057CCE">
        <w:rPr>
          <w:color w:val="000000" w:themeColor="text1"/>
          <w:sz w:val="22"/>
          <w:szCs w:val="22"/>
        </w:rPr>
        <w:t xml:space="preserve"> [27</w:t>
      </w:r>
      <w:r w:rsidRPr="00057CCE">
        <w:rPr>
          <w:color w:val="000000" w:themeColor="text1"/>
          <w:sz w:val="22"/>
          <w:szCs w:val="22"/>
        </w:rPr>
        <w:t xml:space="preserve">]   Исключением </w:t>
      </w:r>
      <w:r w:rsidR="006330F9" w:rsidRPr="00057CCE">
        <w:rPr>
          <w:color w:val="000000" w:themeColor="text1"/>
          <w:sz w:val="22"/>
          <w:szCs w:val="22"/>
        </w:rPr>
        <w:t xml:space="preserve">не </w:t>
      </w:r>
      <w:r w:rsidRPr="00057CCE">
        <w:rPr>
          <w:color w:val="000000" w:themeColor="text1"/>
          <w:sz w:val="22"/>
          <w:szCs w:val="22"/>
        </w:rPr>
        <w:t xml:space="preserve">является </w:t>
      </w:r>
      <w:r w:rsidR="006330F9" w:rsidRPr="00057CCE">
        <w:rPr>
          <w:color w:val="000000" w:themeColor="text1"/>
          <w:sz w:val="22"/>
          <w:szCs w:val="22"/>
        </w:rPr>
        <w:t>даже</w:t>
      </w:r>
      <w:r w:rsidRPr="00057CCE">
        <w:rPr>
          <w:color w:val="000000" w:themeColor="text1"/>
          <w:sz w:val="22"/>
          <w:szCs w:val="22"/>
        </w:rPr>
        <w:t xml:space="preserve"> дискурс деклассированных элементов</w:t>
      </w:r>
      <w:r w:rsidR="001A4E7A" w:rsidRPr="00057CCE">
        <w:rPr>
          <w:color w:val="000000" w:themeColor="text1"/>
          <w:sz w:val="22"/>
          <w:szCs w:val="22"/>
        </w:rPr>
        <w:t xml:space="preserve">. </w:t>
      </w:r>
      <w:r w:rsidRPr="00057CCE">
        <w:rPr>
          <w:color w:val="000000" w:themeColor="text1"/>
          <w:sz w:val="22"/>
          <w:szCs w:val="22"/>
        </w:rPr>
        <w:t xml:space="preserve"> </w:t>
      </w:r>
      <w:r w:rsidR="001A4E7A" w:rsidRPr="00057CCE">
        <w:rPr>
          <w:color w:val="000000" w:themeColor="text1"/>
          <w:sz w:val="22"/>
          <w:szCs w:val="22"/>
        </w:rPr>
        <w:t>И</w:t>
      </w:r>
      <w:r w:rsidRPr="00057CCE">
        <w:rPr>
          <w:color w:val="000000" w:themeColor="text1"/>
          <w:sz w:val="22"/>
          <w:szCs w:val="22"/>
        </w:rPr>
        <w:t xml:space="preserve">спользование </w:t>
      </w:r>
      <w:r w:rsidR="009B18F2" w:rsidRPr="00057CCE">
        <w:rPr>
          <w:color w:val="000000" w:themeColor="text1"/>
          <w:sz w:val="22"/>
          <w:szCs w:val="22"/>
        </w:rPr>
        <w:t xml:space="preserve">только </w:t>
      </w:r>
      <w:r w:rsidRPr="00057CCE">
        <w:rPr>
          <w:color w:val="000000" w:themeColor="text1"/>
          <w:sz w:val="22"/>
          <w:szCs w:val="22"/>
        </w:rPr>
        <w:t>ненормативной</w:t>
      </w:r>
      <w:r w:rsidR="003D6E9B" w:rsidRPr="00057CCE">
        <w:rPr>
          <w:color w:val="000000" w:themeColor="text1"/>
          <w:sz w:val="22"/>
          <w:szCs w:val="22"/>
        </w:rPr>
        <w:t>,</w:t>
      </w:r>
      <w:r w:rsidR="009B18F2" w:rsidRPr="00057CCE">
        <w:rPr>
          <w:color w:val="000000" w:themeColor="text1"/>
          <w:sz w:val="22"/>
          <w:szCs w:val="22"/>
        </w:rPr>
        <w:t xml:space="preserve"> обсценной </w:t>
      </w:r>
      <w:r w:rsidRPr="00057CCE">
        <w:rPr>
          <w:color w:val="000000" w:themeColor="text1"/>
          <w:sz w:val="22"/>
          <w:szCs w:val="22"/>
        </w:rPr>
        <w:t>лексики</w:t>
      </w:r>
      <w:r w:rsidR="001A4E7A" w:rsidRPr="00057CCE">
        <w:rPr>
          <w:color w:val="000000" w:themeColor="text1"/>
          <w:sz w:val="22"/>
          <w:szCs w:val="22"/>
        </w:rPr>
        <w:t xml:space="preserve"> </w:t>
      </w:r>
      <w:r w:rsidR="009B18F2" w:rsidRPr="00057CCE">
        <w:rPr>
          <w:color w:val="000000" w:themeColor="text1"/>
          <w:sz w:val="22"/>
          <w:szCs w:val="22"/>
        </w:rPr>
        <w:t>также является «политическим</w:t>
      </w:r>
      <w:r w:rsidR="001A4E7A" w:rsidRPr="00057CCE">
        <w:rPr>
          <w:color w:val="000000" w:themeColor="text1"/>
          <w:sz w:val="22"/>
          <w:szCs w:val="22"/>
        </w:rPr>
        <w:t xml:space="preserve"> дискурсом</w:t>
      </w:r>
      <w:r w:rsidR="009B18F2" w:rsidRPr="00057CCE">
        <w:rPr>
          <w:color w:val="000000" w:themeColor="text1"/>
          <w:sz w:val="22"/>
          <w:szCs w:val="22"/>
        </w:rPr>
        <w:t xml:space="preserve">», поскольку реализует политику – управление ограниченными ресурсами. </w:t>
      </w:r>
      <w:r w:rsidR="00674C01" w:rsidRPr="00057CCE">
        <w:rPr>
          <w:color w:val="000000" w:themeColor="text1"/>
          <w:sz w:val="22"/>
          <w:szCs w:val="22"/>
        </w:rPr>
        <w:t>Фразеологизм «## твою мать» является диссидентск</w:t>
      </w:r>
      <w:r w:rsidR="00A5082B" w:rsidRPr="00057CCE">
        <w:rPr>
          <w:color w:val="000000" w:themeColor="text1"/>
          <w:sz w:val="22"/>
          <w:szCs w:val="22"/>
        </w:rPr>
        <w:t>им</w:t>
      </w:r>
      <w:r w:rsidR="00674C01" w:rsidRPr="00057CCE">
        <w:rPr>
          <w:color w:val="000000" w:themeColor="text1"/>
          <w:sz w:val="22"/>
          <w:szCs w:val="22"/>
        </w:rPr>
        <w:t xml:space="preserve"> идеологи</w:t>
      </w:r>
      <w:r w:rsidR="00A5082B" w:rsidRPr="00057CCE">
        <w:rPr>
          <w:color w:val="000000" w:themeColor="text1"/>
          <w:sz w:val="22"/>
          <w:szCs w:val="22"/>
        </w:rPr>
        <w:t>ческим дискурсом</w:t>
      </w:r>
      <w:r w:rsidR="00674C01" w:rsidRPr="00057CCE">
        <w:rPr>
          <w:color w:val="000000" w:themeColor="text1"/>
          <w:sz w:val="22"/>
          <w:szCs w:val="22"/>
        </w:rPr>
        <w:t>, поскольку дискредитирует Сар-Матию</w:t>
      </w:r>
      <w:r w:rsidR="00A8608B" w:rsidRPr="00057CCE">
        <w:rPr>
          <w:color w:val="000000" w:themeColor="text1"/>
          <w:sz w:val="22"/>
          <w:szCs w:val="22"/>
        </w:rPr>
        <w:t xml:space="preserve"> (царь-мать)</w:t>
      </w:r>
      <w:r w:rsidR="00674C01" w:rsidRPr="00057CCE">
        <w:rPr>
          <w:color w:val="000000" w:themeColor="text1"/>
          <w:sz w:val="22"/>
          <w:szCs w:val="22"/>
        </w:rPr>
        <w:t xml:space="preserve">, </w:t>
      </w:r>
      <w:r w:rsidR="00A8608B" w:rsidRPr="00057CCE">
        <w:rPr>
          <w:color w:val="000000" w:themeColor="text1"/>
          <w:sz w:val="22"/>
          <w:szCs w:val="22"/>
        </w:rPr>
        <w:t xml:space="preserve">одновременно занимающую </w:t>
      </w:r>
      <w:r w:rsidR="00D52C4C" w:rsidRPr="00057CCE">
        <w:rPr>
          <w:color w:val="000000" w:themeColor="text1"/>
          <w:sz w:val="22"/>
          <w:szCs w:val="22"/>
        </w:rPr>
        <w:t>должность верховной жрицы в мировой империи с центром в Египте</w:t>
      </w:r>
      <w:r w:rsidR="00632E5A" w:rsidRPr="00057CCE">
        <w:rPr>
          <w:color w:val="000000" w:themeColor="text1"/>
          <w:sz w:val="22"/>
          <w:szCs w:val="22"/>
        </w:rPr>
        <w:t>. Она являлась</w:t>
      </w:r>
      <w:r w:rsidR="00674C01" w:rsidRPr="00057CCE">
        <w:rPr>
          <w:color w:val="000000" w:themeColor="text1"/>
          <w:sz w:val="22"/>
          <w:szCs w:val="22"/>
        </w:rPr>
        <w:t xml:space="preserve"> </w:t>
      </w:r>
      <w:r w:rsidR="00A8608B" w:rsidRPr="00057CCE">
        <w:rPr>
          <w:color w:val="000000" w:themeColor="text1"/>
          <w:sz w:val="22"/>
          <w:szCs w:val="22"/>
        </w:rPr>
        <w:t>верховн</w:t>
      </w:r>
      <w:r w:rsidR="00632E5A" w:rsidRPr="00057CCE">
        <w:rPr>
          <w:color w:val="000000" w:themeColor="text1"/>
          <w:sz w:val="22"/>
          <w:szCs w:val="22"/>
        </w:rPr>
        <w:t>ой</w:t>
      </w:r>
      <w:r w:rsidR="00A8608B" w:rsidRPr="00057CCE">
        <w:rPr>
          <w:color w:val="000000" w:themeColor="text1"/>
          <w:sz w:val="22"/>
          <w:szCs w:val="22"/>
        </w:rPr>
        <w:t xml:space="preserve"> начальниц</w:t>
      </w:r>
      <w:r w:rsidR="00632E5A" w:rsidRPr="00057CCE">
        <w:rPr>
          <w:color w:val="000000" w:themeColor="text1"/>
          <w:sz w:val="22"/>
          <w:szCs w:val="22"/>
        </w:rPr>
        <w:t>ей</w:t>
      </w:r>
      <w:r w:rsidR="00674C01" w:rsidRPr="00057CCE">
        <w:rPr>
          <w:color w:val="000000" w:themeColor="text1"/>
          <w:sz w:val="22"/>
          <w:szCs w:val="22"/>
        </w:rPr>
        <w:t xml:space="preserve"> </w:t>
      </w:r>
      <w:r w:rsidR="00632E5A" w:rsidRPr="00057CCE">
        <w:rPr>
          <w:color w:val="000000" w:themeColor="text1"/>
          <w:sz w:val="22"/>
          <w:szCs w:val="22"/>
        </w:rPr>
        <w:lastRenderedPageBreak/>
        <w:t xml:space="preserve">одновременно двух </w:t>
      </w:r>
      <w:r w:rsidR="00674C01" w:rsidRPr="00057CCE">
        <w:rPr>
          <w:color w:val="000000" w:themeColor="text1"/>
          <w:sz w:val="22"/>
          <w:szCs w:val="22"/>
        </w:rPr>
        <w:t>администраци</w:t>
      </w:r>
      <w:r w:rsidR="00632E5A" w:rsidRPr="00057CCE">
        <w:rPr>
          <w:color w:val="000000" w:themeColor="text1"/>
          <w:sz w:val="22"/>
          <w:szCs w:val="22"/>
        </w:rPr>
        <w:t>й</w:t>
      </w:r>
      <w:r w:rsidR="00674C01" w:rsidRPr="00057CCE">
        <w:rPr>
          <w:color w:val="000000" w:themeColor="text1"/>
          <w:sz w:val="22"/>
          <w:szCs w:val="22"/>
        </w:rPr>
        <w:t xml:space="preserve"> мировой империи</w:t>
      </w:r>
      <w:r w:rsidR="00A8608B" w:rsidRPr="00057CCE">
        <w:rPr>
          <w:color w:val="000000" w:themeColor="text1"/>
          <w:sz w:val="22"/>
          <w:szCs w:val="22"/>
        </w:rPr>
        <w:t xml:space="preserve"> </w:t>
      </w:r>
      <w:r w:rsidR="00D161F3" w:rsidRPr="00057CCE">
        <w:rPr>
          <w:color w:val="000000" w:themeColor="text1"/>
          <w:sz w:val="22"/>
          <w:szCs w:val="22"/>
        </w:rPr>
        <w:t xml:space="preserve">с центром в Египте </w:t>
      </w:r>
      <w:r w:rsidR="00632E5A" w:rsidRPr="00057CCE">
        <w:rPr>
          <w:color w:val="000000" w:themeColor="text1"/>
          <w:sz w:val="22"/>
          <w:szCs w:val="22"/>
        </w:rPr>
        <w:t>-</w:t>
      </w:r>
      <w:r w:rsidR="00A8608B" w:rsidRPr="00057CCE">
        <w:rPr>
          <w:color w:val="000000" w:themeColor="text1"/>
          <w:sz w:val="22"/>
          <w:szCs w:val="22"/>
        </w:rPr>
        <w:t xml:space="preserve"> Круга 13-ти судей и Круга 7-ми стратегов в империи Запада, </w:t>
      </w:r>
      <w:r w:rsidR="00632E5A" w:rsidRPr="00057CCE">
        <w:rPr>
          <w:color w:val="000000" w:themeColor="text1"/>
          <w:sz w:val="22"/>
          <w:szCs w:val="22"/>
        </w:rPr>
        <w:t xml:space="preserve">соответствующих </w:t>
      </w:r>
      <w:r w:rsidR="00A8608B" w:rsidRPr="00057CCE">
        <w:rPr>
          <w:color w:val="000000" w:themeColor="text1"/>
          <w:sz w:val="22"/>
          <w:szCs w:val="22"/>
        </w:rPr>
        <w:t>круг</w:t>
      </w:r>
      <w:r w:rsidR="000574B9" w:rsidRPr="00057CCE">
        <w:rPr>
          <w:color w:val="000000" w:themeColor="text1"/>
          <w:sz w:val="22"/>
          <w:szCs w:val="22"/>
        </w:rPr>
        <w:t>ам</w:t>
      </w:r>
      <w:r w:rsidR="00537E52" w:rsidRPr="00057CCE">
        <w:rPr>
          <w:color w:val="000000" w:themeColor="text1"/>
          <w:sz w:val="22"/>
          <w:szCs w:val="22"/>
        </w:rPr>
        <w:t xml:space="preserve"> 10</w:t>
      </w:r>
      <w:r w:rsidR="00632E5A" w:rsidRPr="00057CCE">
        <w:rPr>
          <w:color w:val="000000" w:themeColor="text1"/>
          <w:sz w:val="22"/>
          <w:szCs w:val="22"/>
        </w:rPr>
        <w:t xml:space="preserve"> </w:t>
      </w:r>
      <w:r w:rsidR="00A8608B" w:rsidRPr="00057CCE">
        <w:rPr>
          <w:color w:val="000000" w:themeColor="text1"/>
          <w:sz w:val="22"/>
          <w:szCs w:val="22"/>
        </w:rPr>
        <w:t>-7 в империи Востока</w:t>
      </w:r>
      <w:r w:rsidR="00674C01" w:rsidRPr="00057CCE">
        <w:rPr>
          <w:color w:val="000000" w:themeColor="text1"/>
          <w:sz w:val="22"/>
          <w:szCs w:val="22"/>
        </w:rPr>
        <w:t xml:space="preserve">. </w:t>
      </w:r>
    </w:p>
    <w:p w:rsidR="007074B1" w:rsidRPr="00057CCE" w:rsidRDefault="00632E5A" w:rsidP="009B5FDC">
      <w:pPr>
        <w:jc w:val="both"/>
        <w:rPr>
          <w:color w:val="000000" w:themeColor="text1"/>
          <w:sz w:val="22"/>
          <w:szCs w:val="22"/>
        </w:rPr>
      </w:pPr>
      <w:r w:rsidRPr="00057CCE">
        <w:rPr>
          <w:color w:val="000000" w:themeColor="text1"/>
          <w:sz w:val="22"/>
          <w:szCs w:val="22"/>
        </w:rPr>
        <w:t xml:space="preserve">        </w:t>
      </w:r>
      <w:r w:rsidR="007074B1" w:rsidRPr="00057CCE">
        <w:rPr>
          <w:color w:val="000000" w:themeColor="text1"/>
          <w:sz w:val="22"/>
          <w:szCs w:val="22"/>
        </w:rPr>
        <w:t xml:space="preserve">В первой половине ХХ века понятие «идеологический дискурс» именовали фразеологической единицей «идеологическая борьба» или словом «пропаганда», которые на Западе имеют отрицательную коннотацию, подразумевают обман, манипуляцию </w:t>
      </w:r>
      <w:r w:rsidR="00C83F19" w:rsidRPr="00057CCE">
        <w:rPr>
          <w:color w:val="000000" w:themeColor="text1"/>
          <w:sz w:val="22"/>
          <w:szCs w:val="22"/>
        </w:rPr>
        <w:t>менталитетом</w:t>
      </w:r>
      <w:r w:rsidR="007074B1" w:rsidRPr="00057CCE">
        <w:rPr>
          <w:color w:val="000000" w:themeColor="text1"/>
          <w:sz w:val="22"/>
          <w:szCs w:val="22"/>
        </w:rPr>
        <w:t xml:space="preserve"> целевой аудитории. В словосочетании «идеологический дискур</w:t>
      </w:r>
      <w:r w:rsidR="00537E52" w:rsidRPr="00057CCE">
        <w:rPr>
          <w:color w:val="000000" w:themeColor="text1"/>
          <w:sz w:val="22"/>
          <w:szCs w:val="22"/>
        </w:rPr>
        <w:t>с</w:t>
      </w:r>
      <w:r w:rsidR="007074B1" w:rsidRPr="00057CCE">
        <w:rPr>
          <w:color w:val="000000" w:themeColor="text1"/>
          <w:sz w:val="22"/>
          <w:szCs w:val="22"/>
        </w:rPr>
        <w:t xml:space="preserve">» слово «дискурс» </w:t>
      </w:r>
      <w:r w:rsidR="007354FB" w:rsidRPr="00057CCE">
        <w:rPr>
          <w:color w:val="000000" w:themeColor="text1"/>
          <w:sz w:val="22"/>
          <w:szCs w:val="22"/>
        </w:rPr>
        <w:t xml:space="preserve">с 1952 г. </w:t>
      </w:r>
      <w:r w:rsidR="007074B1" w:rsidRPr="00057CCE">
        <w:rPr>
          <w:color w:val="000000" w:themeColor="text1"/>
          <w:sz w:val="22"/>
          <w:szCs w:val="22"/>
        </w:rPr>
        <w:t>является профессиональным жаргоном лингвистов</w:t>
      </w:r>
      <w:r w:rsidR="007354FB" w:rsidRPr="00057CCE">
        <w:rPr>
          <w:color w:val="000000" w:themeColor="text1"/>
          <w:sz w:val="22"/>
          <w:szCs w:val="22"/>
        </w:rPr>
        <w:t xml:space="preserve"> для</w:t>
      </w:r>
      <w:r w:rsidR="007074B1" w:rsidRPr="00057CCE">
        <w:rPr>
          <w:color w:val="000000" w:themeColor="text1"/>
          <w:sz w:val="22"/>
          <w:szCs w:val="22"/>
        </w:rPr>
        <w:t xml:space="preserve"> обознач</w:t>
      </w:r>
      <w:r w:rsidR="007354FB" w:rsidRPr="00057CCE">
        <w:rPr>
          <w:color w:val="000000" w:themeColor="text1"/>
          <w:sz w:val="22"/>
          <w:szCs w:val="22"/>
        </w:rPr>
        <w:t xml:space="preserve">ения </w:t>
      </w:r>
      <w:r w:rsidR="007074B1" w:rsidRPr="00057CCE">
        <w:rPr>
          <w:color w:val="000000" w:themeColor="text1"/>
          <w:sz w:val="22"/>
          <w:szCs w:val="22"/>
        </w:rPr>
        <w:t>информаци</w:t>
      </w:r>
      <w:r w:rsidR="007354FB" w:rsidRPr="00057CCE">
        <w:rPr>
          <w:color w:val="000000" w:themeColor="text1"/>
          <w:sz w:val="22"/>
          <w:szCs w:val="22"/>
        </w:rPr>
        <w:t xml:space="preserve">и, </w:t>
      </w:r>
      <w:r w:rsidR="007074B1" w:rsidRPr="00057CCE">
        <w:rPr>
          <w:color w:val="000000" w:themeColor="text1"/>
          <w:sz w:val="22"/>
          <w:szCs w:val="22"/>
        </w:rPr>
        <w:t>текст</w:t>
      </w:r>
      <w:r w:rsidR="007354FB" w:rsidRPr="00057CCE">
        <w:rPr>
          <w:color w:val="000000" w:themeColor="text1"/>
          <w:sz w:val="22"/>
          <w:szCs w:val="22"/>
        </w:rPr>
        <w:t>а</w:t>
      </w:r>
      <w:r w:rsidR="007074B1" w:rsidRPr="00057CCE">
        <w:rPr>
          <w:color w:val="000000" w:themeColor="text1"/>
          <w:sz w:val="22"/>
          <w:szCs w:val="22"/>
        </w:rPr>
        <w:t>, коммуникаци</w:t>
      </w:r>
      <w:r w:rsidR="007354FB" w:rsidRPr="00057CCE">
        <w:rPr>
          <w:color w:val="000000" w:themeColor="text1"/>
          <w:sz w:val="22"/>
          <w:szCs w:val="22"/>
        </w:rPr>
        <w:t>и</w:t>
      </w:r>
      <w:r w:rsidR="007074B1" w:rsidRPr="00057CCE">
        <w:rPr>
          <w:color w:val="000000" w:themeColor="text1"/>
          <w:sz w:val="22"/>
          <w:szCs w:val="22"/>
        </w:rPr>
        <w:t xml:space="preserve">. Синонимом слова «дискурс» в русском являются лексическая единица низкого стиля речи «базар». Например, фразеологизм «фильтровать базар» означает следить за использованием слов в коммуникации. </w:t>
      </w:r>
      <w:r w:rsidR="00734C97" w:rsidRPr="00057CCE">
        <w:rPr>
          <w:color w:val="000000" w:themeColor="text1"/>
          <w:sz w:val="22"/>
          <w:szCs w:val="22"/>
        </w:rPr>
        <w:t>В</w:t>
      </w:r>
      <w:r w:rsidR="007074B1" w:rsidRPr="00057CCE">
        <w:rPr>
          <w:color w:val="000000" w:themeColor="text1"/>
          <w:sz w:val="22"/>
          <w:szCs w:val="22"/>
        </w:rPr>
        <w:t xml:space="preserve"> сфере ненормативной лексики </w:t>
      </w:r>
      <w:r w:rsidR="00734C97" w:rsidRPr="00057CCE">
        <w:rPr>
          <w:color w:val="000000" w:themeColor="text1"/>
          <w:sz w:val="22"/>
          <w:szCs w:val="22"/>
        </w:rPr>
        <w:t xml:space="preserve">синонимом «дискурс»  </w:t>
      </w:r>
      <w:r w:rsidR="007074B1" w:rsidRPr="00057CCE">
        <w:rPr>
          <w:color w:val="000000" w:themeColor="text1"/>
          <w:sz w:val="22"/>
          <w:szCs w:val="22"/>
        </w:rPr>
        <w:t xml:space="preserve">является слово «п##дёж». </w:t>
      </w:r>
    </w:p>
    <w:p w:rsidR="00883994" w:rsidRPr="00057CCE" w:rsidRDefault="00883994" w:rsidP="009B5FDC">
      <w:pPr>
        <w:jc w:val="both"/>
        <w:rPr>
          <w:color w:val="000000" w:themeColor="text1"/>
          <w:sz w:val="22"/>
          <w:szCs w:val="22"/>
        </w:rPr>
      </w:pPr>
    </w:p>
    <w:p w:rsidR="007074B1" w:rsidRPr="00057CCE" w:rsidRDefault="001C7CB5" w:rsidP="009B5FDC">
      <w:pPr>
        <w:jc w:val="both"/>
        <w:rPr>
          <w:color w:val="000000" w:themeColor="text1"/>
          <w:sz w:val="22"/>
          <w:szCs w:val="22"/>
        </w:rPr>
      </w:pPr>
      <w:r w:rsidRPr="00057CCE">
        <w:rPr>
          <w:color w:val="000000" w:themeColor="text1"/>
          <w:sz w:val="22"/>
          <w:szCs w:val="22"/>
        </w:rPr>
        <w:t xml:space="preserve">       </w:t>
      </w:r>
      <w:r w:rsidR="007074B1" w:rsidRPr="00057CCE">
        <w:rPr>
          <w:color w:val="000000" w:themeColor="text1"/>
          <w:sz w:val="22"/>
          <w:szCs w:val="22"/>
        </w:rPr>
        <w:t xml:space="preserve">Слово «идеология» обладает </w:t>
      </w:r>
      <w:r w:rsidR="00B25003" w:rsidRPr="00057CCE">
        <w:rPr>
          <w:color w:val="000000" w:themeColor="text1"/>
          <w:sz w:val="22"/>
          <w:szCs w:val="22"/>
        </w:rPr>
        <w:t>огромным</w:t>
      </w:r>
      <w:r w:rsidR="007074B1" w:rsidRPr="00057CCE">
        <w:rPr>
          <w:color w:val="000000" w:themeColor="text1"/>
          <w:sz w:val="22"/>
          <w:szCs w:val="22"/>
        </w:rPr>
        <w:t xml:space="preserve"> числом значений, используется в различных сферах знаний. Это слово имеет масштаб больше, чем концепт и фрейм, описывает способ постижения человеком действительности</w:t>
      </w:r>
      <w:r w:rsidRPr="00057CCE">
        <w:rPr>
          <w:color w:val="000000" w:themeColor="text1"/>
          <w:sz w:val="22"/>
          <w:szCs w:val="22"/>
        </w:rPr>
        <w:t xml:space="preserve">, </w:t>
      </w:r>
      <w:r w:rsidR="00CF629B" w:rsidRPr="00057CCE">
        <w:rPr>
          <w:color w:val="000000" w:themeColor="text1"/>
          <w:sz w:val="22"/>
          <w:szCs w:val="22"/>
        </w:rPr>
        <w:t xml:space="preserve">мировоззрение, </w:t>
      </w:r>
      <w:r w:rsidRPr="00057CCE">
        <w:rPr>
          <w:color w:val="000000" w:themeColor="text1"/>
          <w:sz w:val="22"/>
          <w:szCs w:val="22"/>
        </w:rPr>
        <w:t>образ жизни,</w:t>
      </w:r>
      <w:r w:rsidR="007074B1" w:rsidRPr="00057CCE">
        <w:rPr>
          <w:color w:val="000000" w:themeColor="text1"/>
          <w:sz w:val="22"/>
          <w:szCs w:val="22"/>
        </w:rPr>
        <w:t xml:space="preserve"> способ достижения цели действиями. В ХХ1 веке американская энциклопедия разделяла понятие «идеология» на четыре сферы: «политическая идеология», «экономическая идеология», «социальная идеоло</w:t>
      </w:r>
      <w:r w:rsidR="00367CCF" w:rsidRPr="00057CCE">
        <w:rPr>
          <w:color w:val="000000" w:themeColor="text1"/>
          <w:sz w:val="22"/>
          <w:szCs w:val="22"/>
        </w:rPr>
        <w:t>гия», «культурная идеология»</w:t>
      </w:r>
      <w:r w:rsidR="00D62E85" w:rsidRPr="00057CCE">
        <w:rPr>
          <w:color w:val="000000" w:themeColor="text1"/>
          <w:sz w:val="22"/>
          <w:szCs w:val="22"/>
        </w:rPr>
        <w:t>.</w:t>
      </w:r>
      <w:r w:rsidR="00EB4DCF" w:rsidRPr="00057CCE">
        <w:rPr>
          <w:color w:val="000000" w:themeColor="text1"/>
          <w:sz w:val="22"/>
          <w:szCs w:val="22"/>
        </w:rPr>
        <w:t xml:space="preserve"> [28</w:t>
      </w:r>
      <w:r w:rsidR="00D62E85" w:rsidRPr="00057CCE">
        <w:rPr>
          <w:color w:val="000000" w:themeColor="text1"/>
          <w:sz w:val="22"/>
          <w:szCs w:val="22"/>
        </w:rPr>
        <w:t>]</w:t>
      </w:r>
      <w:r w:rsidR="007074B1" w:rsidRPr="00057CCE">
        <w:rPr>
          <w:color w:val="000000" w:themeColor="text1"/>
          <w:sz w:val="22"/>
          <w:szCs w:val="22"/>
        </w:rPr>
        <w:t xml:space="preserve"> </w:t>
      </w:r>
      <w:r w:rsidR="00735810" w:rsidRPr="00057CCE">
        <w:rPr>
          <w:color w:val="000000" w:themeColor="text1"/>
          <w:sz w:val="22"/>
          <w:szCs w:val="22"/>
        </w:rPr>
        <w:t xml:space="preserve"> </w:t>
      </w:r>
      <w:r w:rsidR="007074B1" w:rsidRPr="00057CCE">
        <w:rPr>
          <w:color w:val="000000" w:themeColor="text1"/>
          <w:sz w:val="22"/>
          <w:szCs w:val="22"/>
        </w:rPr>
        <w:t xml:space="preserve"> Однако исторический опыт свидетельствовал о существовании также «</w:t>
      </w:r>
      <w:r w:rsidR="00347F85" w:rsidRPr="00057CCE">
        <w:rPr>
          <w:color w:val="000000" w:themeColor="text1"/>
          <w:sz w:val="22"/>
          <w:szCs w:val="22"/>
        </w:rPr>
        <w:t>мальтузианской</w:t>
      </w:r>
      <w:r w:rsidR="00355E2E" w:rsidRPr="00057CCE">
        <w:rPr>
          <w:color w:val="000000" w:themeColor="text1"/>
          <w:sz w:val="22"/>
          <w:szCs w:val="22"/>
        </w:rPr>
        <w:t>»</w:t>
      </w:r>
      <w:r w:rsidR="007074B1" w:rsidRPr="00057CCE">
        <w:rPr>
          <w:color w:val="000000" w:themeColor="text1"/>
          <w:sz w:val="22"/>
          <w:szCs w:val="22"/>
        </w:rPr>
        <w:t xml:space="preserve"> идеологии </w:t>
      </w:r>
      <w:r w:rsidR="00347F85" w:rsidRPr="00057CCE">
        <w:rPr>
          <w:color w:val="000000" w:themeColor="text1"/>
          <w:sz w:val="22"/>
          <w:szCs w:val="22"/>
        </w:rPr>
        <w:t>уничто</w:t>
      </w:r>
      <w:r w:rsidR="00B223A3" w:rsidRPr="00057CCE">
        <w:rPr>
          <w:color w:val="000000" w:themeColor="text1"/>
          <w:sz w:val="22"/>
          <w:szCs w:val="22"/>
        </w:rPr>
        <w:t>ж</w:t>
      </w:r>
      <w:r w:rsidR="00355E2E" w:rsidRPr="00057CCE">
        <w:rPr>
          <w:color w:val="000000" w:themeColor="text1"/>
          <w:sz w:val="22"/>
          <w:szCs w:val="22"/>
        </w:rPr>
        <w:t>ения недочеловеков</w:t>
      </w:r>
      <w:r w:rsidR="007074B1" w:rsidRPr="00057CCE">
        <w:rPr>
          <w:color w:val="000000" w:themeColor="text1"/>
          <w:sz w:val="22"/>
          <w:szCs w:val="22"/>
        </w:rPr>
        <w:t xml:space="preserve">, </w:t>
      </w:r>
      <w:r w:rsidR="00571045" w:rsidRPr="00057CCE">
        <w:rPr>
          <w:color w:val="000000" w:themeColor="text1"/>
          <w:sz w:val="22"/>
          <w:szCs w:val="22"/>
        </w:rPr>
        <w:t xml:space="preserve">евгеники, </w:t>
      </w:r>
      <w:r w:rsidR="007074B1" w:rsidRPr="00057CCE">
        <w:rPr>
          <w:color w:val="000000" w:themeColor="text1"/>
          <w:sz w:val="22"/>
          <w:szCs w:val="22"/>
        </w:rPr>
        <w:t xml:space="preserve">директивы </w:t>
      </w:r>
      <w:r w:rsidR="007074B1" w:rsidRPr="00057CCE">
        <w:rPr>
          <w:color w:val="000000" w:themeColor="text1"/>
          <w:sz w:val="22"/>
          <w:szCs w:val="22"/>
          <w:lang w:val="en-US"/>
        </w:rPr>
        <w:t>NSSM</w:t>
      </w:r>
      <w:r w:rsidR="007074B1" w:rsidRPr="00057CCE">
        <w:rPr>
          <w:color w:val="000000" w:themeColor="text1"/>
          <w:sz w:val="22"/>
          <w:szCs w:val="22"/>
        </w:rPr>
        <w:t xml:space="preserve"> </w:t>
      </w:r>
      <w:r w:rsidR="000574B9" w:rsidRPr="00057CCE">
        <w:rPr>
          <w:color w:val="000000" w:themeColor="text1"/>
          <w:sz w:val="22"/>
          <w:szCs w:val="22"/>
        </w:rPr>
        <w:t>200 от 24.4</w:t>
      </w:r>
      <w:r w:rsidR="007074B1" w:rsidRPr="00057CCE">
        <w:rPr>
          <w:color w:val="000000" w:themeColor="text1"/>
          <w:sz w:val="22"/>
          <w:szCs w:val="22"/>
        </w:rPr>
        <w:t>.1974 г. о глобальном ведении демографической войны. В реальной политике слово «идеология» относится к любой сфере деятельности человека, обозначает особенности выбора им цели и методов ее достижения с учетом приорите</w:t>
      </w:r>
      <w:r w:rsidR="000D7C19" w:rsidRPr="00057CCE">
        <w:rPr>
          <w:color w:val="000000" w:themeColor="text1"/>
          <w:sz w:val="22"/>
          <w:szCs w:val="22"/>
        </w:rPr>
        <w:t xml:space="preserve">та </w:t>
      </w:r>
      <w:r w:rsidR="0059601F" w:rsidRPr="00057CCE">
        <w:rPr>
          <w:color w:val="000000" w:themeColor="text1"/>
          <w:sz w:val="22"/>
          <w:szCs w:val="22"/>
        </w:rPr>
        <w:t xml:space="preserve">идеалов, </w:t>
      </w:r>
      <w:r w:rsidR="000D7C19" w:rsidRPr="00057CCE">
        <w:rPr>
          <w:color w:val="000000" w:themeColor="text1"/>
          <w:sz w:val="22"/>
          <w:szCs w:val="22"/>
        </w:rPr>
        <w:t xml:space="preserve">ценностей, </w:t>
      </w:r>
      <w:r w:rsidR="007074B1" w:rsidRPr="00057CCE">
        <w:rPr>
          <w:color w:val="000000" w:themeColor="text1"/>
          <w:sz w:val="22"/>
          <w:szCs w:val="22"/>
        </w:rPr>
        <w:t>издерж</w:t>
      </w:r>
      <w:r w:rsidR="000D7C19" w:rsidRPr="00057CCE">
        <w:rPr>
          <w:color w:val="000000" w:themeColor="text1"/>
          <w:sz w:val="22"/>
          <w:szCs w:val="22"/>
        </w:rPr>
        <w:t>е</w:t>
      </w:r>
      <w:r w:rsidR="007074B1" w:rsidRPr="00057CCE">
        <w:rPr>
          <w:color w:val="000000" w:themeColor="text1"/>
          <w:sz w:val="22"/>
          <w:szCs w:val="22"/>
        </w:rPr>
        <w:t>к при достижении результата. Первоначальным смыслом этого изобретенного в 1789 г. слова являлся «анализ ощущений, идей и знаков». Это слово подразумевало мыслительную деятельность</w:t>
      </w:r>
      <w:r w:rsidR="00D96DDE" w:rsidRPr="00057CCE">
        <w:rPr>
          <w:color w:val="000000" w:themeColor="text1"/>
          <w:sz w:val="22"/>
          <w:szCs w:val="22"/>
        </w:rPr>
        <w:t xml:space="preserve"> (когницию)</w:t>
      </w:r>
      <w:r w:rsidR="007074B1" w:rsidRPr="00057CCE">
        <w:rPr>
          <w:color w:val="000000" w:themeColor="text1"/>
          <w:sz w:val="22"/>
          <w:szCs w:val="22"/>
        </w:rPr>
        <w:t xml:space="preserve"> человека в когнитивной сфере сознания, предполагало исследование процесса мыслительной деятельности по расшифровке и толкованию знаков, а также «идей»  - концептов и постулатов философии.  Слово </w:t>
      </w:r>
      <w:r w:rsidR="007074B1" w:rsidRPr="00057CCE">
        <w:rPr>
          <w:color w:val="000000" w:themeColor="text1"/>
          <w:sz w:val="22"/>
          <w:szCs w:val="22"/>
        </w:rPr>
        <w:lastRenderedPageBreak/>
        <w:t xml:space="preserve">«идеология» в 1789 году относилось к сфере «философия», которое интерпретировало, объясняло смысл слов, категорий, концептов для описания </w:t>
      </w:r>
      <w:r w:rsidR="00D96DDE" w:rsidRPr="00057CCE">
        <w:rPr>
          <w:color w:val="000000" w:themeColor="text1"/>
          <w:sz w:val="22"/>
          <w:szCs w:val="22"/>
        </w:rPr>
        <w:t xml:space="preserve">картины мира, </w:t>
      </w:r>
      <w:r w:rsidR="007074B1" w:rsidRPr="00057CCE">
        <w:rPr>
          <w:color w:val="000000" w:themeColor="text1"/>
          <w:sz w:val="22"/>
          <w:szCs w:val="22"/>
        </w:rPr>
        <w:t>реальной действительности.</w:t>
      </w:r>
    </w:p>
    <w:p w:rsidR="00321B85" w:rsidRPr="00057CCE" w:rsidRDefault="007074B1" w:rsidP="00AE027E">
      <w:pPr>
        <w:jc w:val="both"/>
        <w:rPr>
          <w:color w:val="000000" w:themeColor="text1"/>
          <w:sz w:val="22"/>
          <w:szCs w:val="22"/>
          <w:shd w:val="clear" w:color="auto" w:fill="FFFFFF"/>
        </w:rPr>
      </w:pPr>
      <w:r w:rsidRPr="00057CCE">
        <w:rPr>
          <w:color w:val="000000" w:themeColor="text1"/>
          <w:sz w:val="22"/>
          <w:szCs w:val="22"/>
        </w:rPr>
        <w:t xml:space="preserve">       В современном употреблении имеются узкое и широкое понимание термина идеология. Одно из широких толкований слова «идеологии», с точки зрения геополитики, согласно трактовке Ганса Моргентау, это - «элемент силы государства для маскировки реальных целей государства», «обман» (</w:t>
      </w:r>
      <w:r w:rsidRPr="00057CCE">
        <w:rPr>
          <w:color w:val="000000" w:themeColor="text1"/>
          <w:sz w:val="22"/>
          <w:szCs w:val="22"/>
          <w:lang w:val="en-US"/>
        </w:rPr>
        <w:t>deception</w:t>
      </w:r>
      <w:r w:rsidRPr="00057CCE">
        <w:rPr>
          <w:color w:val="000000" w:themeColor="text1"/>
          <w:sz w:val="22"/>
          <w:szCs w:val="22"/>
        </w:rPr>
        <w:t xml:space="preserve">).  </w:t>
      </w:r>
      <w:r w:rsidR="002F428D" w:rsidRPr="00057CCE">
        <w:rPr>
          <w:color w:val="000000" w:themeColor="text1"/>
          <w:sz w:val="22"/>
          <w:szCs w:val="22"/>
        </w:rPr>
        <w:t xml:space="preserve">Г. Моргентау </w:t>
      </w:r>
      <w:r w:rsidRPr="00057CCE">
        <w:rPr>
          <w:color w:val="000000" w:themeColor="text1"/>
          <w:sz w:val="22"/>
          <w:szCs w:val="22"/>
        </w:rPr>
        <w:t xml:space="preserve">в 1955 году </w:t>
      </w:r>
      <w:r w:rsidR="00754495" w:rsidRPr="00057CCE">
        <w:rPr>
          <w:color w:val="000000" w:themeColor="text1"/>
          <w:sz w:val="22"/>
          <w:szCs w:val="22"/>
        </w:rPr>
        <w:t>указал, что</w:t>
      </w:r>
      <w:r w:rsidRPr="00057CCE">
        <w:rPr>
          <w:color w:val="000000" w:themeColor="text1"/>
          <w:sz w:val="22"/>
          <w:szCs w:val="22"/>
        </w:rPr>
        <w:t xml:space="preserve"> </w:t>
      </w:r>
      <w:r w:rsidR="00386D14" w:rsidRPr="00057CCE">
        <w:rPr>
          <w:color w:val="000000" w:themeColor="text1"/>
          <w:sz w:val="22"/>
          <w:szCs w:val="22"/>
        </w:rPr>
        <w:t>«демократическ</w:t>
      </w:r>
      <w:r w:rsidR="00754495" w:rsidRPr="00057CCE">
        <w:rPr>
          <w:color w:val="000000" w:themeColor="text1"/>
          <w:sz w:val="22"/>
          <w:szCs w:val="22"/>
        </w:rPr>
        <w:t>ая</w:t>
      </w:r>
      <w:r w:rsidR="00386D14" w:rsidRPr="00057CCE">
        <w:rPr>
          <w:color w:val="000000" w:themeColor="text1"/>
          <w:sz w:val="22"/>
          <w:szCs w:val="22"/>
        </w:rPr>
        <w:t xml:space="preserve"> </w:t>
      </w:r>
      <w:r w:rsidRPr="00057CCE">
        <w:rPr>
          <w:color w:val="000000" w:themeColor="text1"/>
          <w:sz w:val="22"/>
          <w:szCs w:val="22"/>
        </w:rPr>
        <w:t>идеологи</w:t>
      </w:r>
      <w:r w:rsidR="00754495" w:rsidRPr="00057CCE">
        <w:rPr>
          <w:color w:val="000000" w:themeColor="text1"/>
          <w:sz w:val="22"/>
          <w:szCs w:val="22"/>
        </w:rPr>
        <w:t>я</w:t>
      </w:r>
      <w:r w:rsidRPr="00057CCE">
        <w:rPr>
          <w:color w:val="000000" w:themeColor="text1"/>
          <w:sz w:val="22"/>
          <w:szCs w:val="22"/>
        </w:rPr>
        <w:t>» в США</w:t>
      </w:r>
      <w:r w:rsidR="00B106EC" w:rsidRPr="00057CCE">
        <w:rPr>
          <w:color w:val="000000" w:themeColor="text1"/>
          <w:sz w:val="22"/>
          <w:szCs w:val="22"/>
        </w:rPr>
        <w:t xml:space="preserve"> скрывает</w:t>
      </w:r>
      <w:r w:rsidRPr="00057CCE">
        <w:rPr>
          <w:color w:val="000000" w:themeColor="text1"/>
          <w:sz w:val="22"/>
          <w:szCs w:val="22"/>
        </w:rPr>
        <w:t xml:space="preserve"> государственное ус</w:t>
      </w:r>
      <w:r w:rsidR="00116A33" w:rsidRPr="00057CCE">
        <w:rPr>
          <w:color w:val="000000" w:themeColor="text1"/>
          <w:sz w:val="22"/>
          <w:szCs w:val="22"/>
        </w:rPr>
        <w:t>тройство диктатуры спецслужб</w:t>
      </w:r>
      <w:r w:rsidR="00D62E85" w:rsidRPr="00057CCE">
        <w:rPr>
          <w:color w:val="000000" w:themeColor="text1"/>
          <w:sz w:val="22"/>
          <w:szCs w:val="22"/>
        </w:rPr>
        <w:t>.</w:t>
      </w:r>
      <w:r w:rsidR="00754495" w:rsidRPr="00057CCE">
        <w:rPr>
          <w:color w:val="000000" w:themeColor="text1"/>
          <w:sz w:val="22"/>
          <w:szCs w:val="22"/>
        </w:rPr>
        <w:t xml:space="preserve"> Но он скрыл диктатуру олигархической мафии.</w:t>
      </w:r>
      <w:r w:rsidR="00EB4DCF" w:rsidRPr="00057CCE">
        <w:rPr>
          <w:color w:val="000000" w:themeColor="text1"/>
          <w:sz w:val="22"/>
          <w:szCs w:val="22"/>
        </w:rPr>
        <w:t xml:space="preserve"> [29</w:t>
      </w:r>
      <w:r w:rsidRPr="00057CCE">
        <w:rPr>
          <w:color w:val="000000" w:themeColor="text1"/>
          <w:sz w:val="22"/>
          <w:szCs w:val="22"/>
        </w:rPr>
        <w:t xml:space="preserve">]   Широкое понимание сербским философом идеологии включает </w:t>
      </w:r>
      <w:r w:rsidR="002E5F7B" w:rsidRPr="00057CCE">
        <w:rPr>
          <w:color w:val="000000" w:themeColor="text1"/>
          <w:sz w:val="22"/>
          <w:szCs w:val="22"/>
        </w:rPr>
        <w:t xml:space="preserve">гедонистическую идеологию </w:t>
      </w:r>
      <w:r w:rsidR="00C80680" w:rsidRPr="00057CCE">
        <w:rPr>
          <w:color w:val="000000" w:themeColor="text1"/>
          <w:sz w:val="22"/>
          <w:szCs w:val="22"/>
        </w:rPr>
        <w:t xml:space="preserve">- </w:t>
      </w:r>
      <w:r w:rsidRPr="00057CCE">
        <w:rPr>
          <w:color w:val="000000" w:themeColor="text1"/>
          <w:sz w:val="22"/>
          <w:szCs w:val="22"/>
        </w:rPr>
        <w:t>представлени</w:t>
      </w:r>
      <w:r w:rsidR="00C80680" w:rsidRPr="00057CCE">
        <w:rPr>
          <w:color w:val="000000" w:themeColor="text1"/>
          <w:sz w:val="22"/>
          <w:szCs w:val="22"/>
        </w:rPr>
        <w:t>я</w:t>
      </w:r>
      <w:r w:rsidRPr="00057CCE">
        <w:rPr>
          <w:color w:val="000000" w:themeColor="text1"/>
          <w:sz w:val="22"/>
          <w:szCs w:val="22"/>
        </w:rPr>
        <w:t xml:space="preserve"> о смысл</w:t>
      </w:r>
      <w:r w:rsidR="00C80680" w:rsidRPr="00057CCE">
        <w:rPr>
          <w:color w:val="000000" w:themeColor="text1"/>
          <w:sz w:val="22"/>
          <w:szCs w:val="22"/>
        </w:rPr>
        <w:t>е</w:t>
      </w:r>
      <w:r w:rsidRPr="00057CCE">
        <w:rPr>
          <w:color w:val="000000" w:themeColor="text1"/>
          <w:sz w:val="22"/>
          <w:szCs w:val="22"/>
        </w:rPr>
        <w:t xml:space="preserve"> </w:t>
      </w:r>
      <w:r w:rsidR="0061637C" w:rsidRPr="00057CCE">
        <w:rPr>
          <w:color w:val="000000" w:themeColor="text1"/>
          <w:sz w:val="22"/>
          <w:szCs w:val="22"/>
        </w:rPr>
        <w:t>и</w:t>
      </w:r>
      <w:r w:rsidRPr="00057CCE">
        <w:rPr>
          <w:color w:val="000000" w:themeColor="text1"/>
          <w:sz w:val="22"/>
          <w:szCs w:val="22"/>
        </w:rPr>
        <w:t xml:space="preserve"> образ</w:t>
      </w:r>
      <w:r w:rsidR="0061637C" w:rsidRPr="00057CCE">
        <w:rPr>
          <w:color w:val="000000" w:themeColor="text1"/>
          <w:sz w:val="22"/>
          <w:szCs w:val="22"/>
        </w:rPr>
        <w:t>е</w:t>
      </w:r>
      <w:r w:rsidRPr="00057CCE">
        <w:rPr>
          <w:color w:val="000000" w:themeColor="text1"/>
          <w:sz w:val="22"/>
          <w:szCs w:val="22"/>
        </w:rPr>
        <w:t xml:space="preserve"> жизни</w:t>
      </w:r>
      <w:r w:rsidR="00C80680" w:rsidRPr="00057CCE">
        <w:rPr>
          <w:color w:val="000000" w:themeColor="text1"/>
          <w:sz w:val="22"/>
          <w:szCs w:val="22"/>
        </w:rPr>
        <w:t xml:space="preserve"> в т.ч. манеру питания</w:t>
      </w:r>
      <w:r w:rsidRPr="00057CCE">
        <w:rPr>
          <w:color w:val="000000" w:themeColor="text1"/>
          <w:sz w:val="22"/>
          <w:szCs w:val="22"/>
        </w:rPr>
        <w:t>, традиции использования лексики (манеру</w:t>
      </w:r>
      <w:r w:rsidR="00116A33" w:rsidRPr="00057CCE">
        <w:rPr>
          <w:color w:val="000000" w:themeColor="text1"/>
          <w:sz w:val="22"/>
          <w:szCs w:val="22"/>
        </w:rPr>
        <w:t xml:space="preserve"> разговора)</w:t>
      </w:r>
      <w:r w:rsidR="00C80680" w:rsidRPr="00057CCE">
        <w:rPr>
          <w:color w:val="000000" w:themeColor="text1"/>
          <w:sz w:val="22"/>
          <w:szCs w:val="22"/>
        </w:rPr>
        <w:t>.</w:t>
      </w:r>
      <w:r w:rsidR="00116A33" w:rsidRPr="00057CCE">
        <w:rPr>
          <w:color w:val="000000" w:themeColor="text1"/>
          <w:sz w:val="22"/>
          <w:szCs w:val="22"/>
        </w:rPr>
        <w:t xml:space="preserve"> </w:t>
      </w:r>
      <w:r w:rsidR="0025302D" w:rsidRPr="00057CCE">
        <w:rPr>
          <w:color w:val="000000" w:themeColor="text1"/>
          <w:sz w:val="22"/>
          <w:szCs w:val="22"/>
        </w:rPr>
        <w:t>[30</w:t>
      </w:r>
      <w:r w:rsidRPr="00057CCE">
        <w:rPr>
          <w:color w:val="000000" w:themeColor="text1"/>
          <w:sz w:val="22"/>
          <w:szCs w:val="22"/>
        </w:rPr>
        <w:t xml:space="preserve">] </w:t>
      </w:r>
      <w:r w:rsidRPr="00057CCE">
        <w:rPr>
          <w:rStyle w:val="ab"/>
          <w:color w:val="000000" w:themeColor="text1"/>
          <w:sz w:val="22"/>
          <w:szCs w:val="22"/>
        </w:rPr>
        <w:t xml:space="preserve"> </w:t>
      </w:r>
      <w:r w:rsidRPr="00057CCE">
        <w:rPr>
          <w:color w:val="000000" w:themeColor="text1"/>
          <w:sz w:val="22"/>
          <w:szCs w:val="22"/>
        </w:rPr>
        <w:t>В текст конституции России западны</w:t>
      </w:r>
      <w:r w:rsidR="008D670C" w:rsidRPr="00057CCE">
        <w:rPr>
          <w:color w:val="000000" w:themeColor="text1"/>
          <w:sz w:val="22"/>
          <w:szCs w:val="22"/>
        </w:rPr>
        <w:t>е</w:t>
      </w:r>
      <w:r w:rsidRPr="00057CCE">
        <w:rPr>
          <w:color w:val="000000" w:themeColor="text1"/>
          <w:sz w:val="22"/>
          <w:szCs w:val="22"/>
        </w:rPr>
        <w:t xml:space="preserve"> куратор</w:t>
      </w:r>
      <w:r w:rsidR="008D670C" w:rsidRPr="00057CCE">
        <w:rPr>
          <w:color w:val="000000" w:themeColor="text1"/>
          <w:sz w:val="22"/>
          <w:szCs w:val="22"/>
        </w:rPr>
        <w:t>ы</w:t>
      </w:r>
      <w:r w:rsidRPr="00057CCE">
        <w:rPr>
          <w:color w:val="000000" w:themeColor="text1"/>
          <w:sz w:val="22"/>
          <w:szCs w:val="22"/>
        </w:rPr>
        <w:t xml:space="preserve"> этого проекта в 1993 году встав</w:t>
      </w:r>
      <w:r w:rsidR="008D670C" w:rsidRPr="00057CCE">
        <w:rPr>
          <w:color w:val="000000" w:themeColor="text1"/>
          <w:sz w:val="22"/>
          <w:szCs w:val="22"/>
        </w:rPr>
        <w:t>и</w:t>
      </w:r>
      <w:r w:rsidRPr="00057CCE">
        <w:rPr>
          <w:color w:val="000000" w:themeColor="text1"/>
          <w:sz w:val="22"/>
          <w:szCs w:val="22"/>
        </w:rPr>
        <w:t>л</w:t>
      </w:r>
      <w:r w:rsidR="008D670C" w:rsidRPr="00057CCE">
        <w:rPr>
          <w:color w:val="000000" w:themeColor="text1"/>
          <w:sz w:val="22"/>
          <w:szCs w:val="22"/>
        </w:rPr>
        <w:t>и</w:t>
      </w:r>
      <w:r w:rsidRPr="00057CCE">
        <w:rPr>
          <w:color w:val="000000" w:themeColor="text1"/>
          <w:sz w:val="22"/>
          <w:szCs w:val="22"/>
        </w:rPr>
        <w:t xml:space="preserve"> стать</w:t>
      </w:r>
      <w:r w:rsidR="008D670C" w:rsidRPr="00057CCE">
        <w:rPr>
          <w:color w:val="000000" w:themeColor="text1"/>
          <w:sz w:val="22"/>
          <w:szCs w:val="22"/>
        </w:rPr>
        <w:t>ю</w:t>
      </w:r>
      <w:r w:rsidRPr="00057CCE">
        <w:rPr>
          <w:color w:val="000000" w:themeColor="text1"/>
          <w:sz w:val="22"/>
          <w:szCs w:val="22"/>
        </w:rPr>
        <w:t xml:space="preserve"> о запрете в России государственной идеологии, </w:t>
      </w:r>
      <w:r w:rsidR="00161A6F" w:rsidRPr="00057CCE">
        <w:rPr>
          <w:color w:val="000000" w:themeColor="text1"/>
          <w:sz w:val="22"/>
          <w:szCs w:val="22"/>
        </w:rPr>
        <w:t>чего</w:t>
      </w:r>
      <w:r w:rsidRPr="00057CCE">
        <w:rPr>
          <w:color w:val="000000" w:themeColor="text1"/>
          <w:sz w:val="22"/>
          <w:szCs w:val="22"/>
        </w:rPr>
        <w:t xml:space="preserve"> нет в конституции других стран мира, содержащих понятие «национальная идеология» (</w:t>
      </w:r>
      <w:r w:rsidRPr="00057CCE">
        <w:rPr>
          <w:color w:val="000000" w:themeColor="text1"/>
          <w:sz w:val="22"/>
          <w:szCs w:val="22"/>
          <w:lang w:val="en-US"/>
        </w:rPr>
        <w:t>national</w:t>
      </w:r>
      <w:r w:rsidRPr="00057CCE">
        <w:rPr>
          <w:color w:val="000000" w:themeColor="text1"/>
          <w:sz w:val="22"/>
          <w:szCs w:val="22"/>
        </w:rPr>
        <w:t xml:space="preserve"> </w:t>
      </w:r>
      <w:r w:rsidRPr="00057CCE">
        <w:rPr>
          <w:color w:val="000000" w:themeColor="text1"/>
          <w:sz w:val="22"/>
          <w:szCs w:val="22"/>
          <w:lang w:val="en-US"/>
        </w:rPr>
        <w:t>ideology</w:t>
      </w:r>
      <w:r w:rsidRPr="00057CCE">
        <w:rPr>
          <w:color w:val="000000" w:themeColor="text1"/>
          <w:sz w:val="22"/>
          <w:szCs w:val="22"/>
        </w:rPr>
        <w:t>). Статья 13.2. звучит так: «</w:t>
      </w:r>
      <w:r w:rsidRPr="00057CCE">
        <w:rPr>
          <w:color w:val="000000" w:themeColor="text1"/>
          <w:sz w:val="22"/>
          <w:szCs w:val="22"/>
          <w:shd w:val="clear" w:color="auto" w:fill="FFFFFF"/>
        </w:rPr>
        <w:t>Никакая </w:t>
      </w:r>
      <w:r w:rsidRPr="00057CCE">
        <w:rPr>
          <w:b/>
          <w:bCs/>
          <w:color w:val="000000" w:themeColor="text1"/>
          <w:sz w:val="22"/>
          <w:szCs w:val="22"/>
          <w:shd w:val="clear" w:color="auto" w:fill="FFFFFF"/>
        </w:rPr>
        <w:t>идеология</w:t>
      </w:r>
      <w:r w:rsidRPr="00057CCE">
        <w:rPr>
          <w:color w:val="000000" w:themeColor="text1"/>
          <w:sz w:val="22"/>
          <w:szCs w:val="22"/>
          <w:shd w:val="clear" w:color="auto" w:fill="FFFFFF"/>
        </w:rPr>
        <w:t xml:space="preserve"> не может устанавливаться в качестве государственной или обязательной». Эти слова </w:t>
      </w:r>
      <w:r w:rsidR="00EA010A" w:rsidRPr="00057CCE">
        <w:rPr>
          <w:color w:val="000000" w:themeColor="text1"/>
          <w:sz w:val="22"/>
          <w:szCs w:val="22"/>
          <w:shd w:val="clear" w:color="auto" w:fill="FFFFFF"/>
        </w:rPr>
        <w:t>опосредовано говорят</w:t>
      </w:r>
      <w:r w:rsidRPr="00057CCE">
        <w:rPr>
          <w:color w:val="000000" w:themeColor="text1"/>
          <w:sz w:val="22"/>
          <w:szCs w:val="22"/>
          <w:shd w:val="clear" w:color="auto" w:fill="FFFFFF"/>
        </w:rPr>
        <w:t xml:space="preserve"> о государственн</w:t>
      </w:r>
      <w:r w:rsidR="00EA010A" w:rsidRPr="00057CCE">
        <w:rPr>
          <w:color w:val="000000" w:themeColor="text1"/>
          <w:sz w:val="22"/>
          <w:szCs w:val="22"/>
          <w:shd w:val="clear" w:color="auto" w:fill="FFFFFF"/>
        </w:rPr>
        <w:t>ой</w:t>
      </w:r>
      <w:r w:rsidRPr="00057CCE">
        <w:rPr>
          <w:color w:val="000000" w:themeColor="text1"/>
          <w:sz w:val="22"/>
          <w:szCs w:val="22"/>
          <w:shd w:val="clear" w:color="auto" w:fill="FFFFFF"/>
        </w:rPr>
        <w:t xml:space="preserve"> идеологи</w:t>
      </w:r>
      <w:r w:rsidR="00EB090D" w:rsidRPr="00057CCE">
        <w:rPr>
          <w:color w:val="000000" w:themeColor="text1"/>
          <w:sz w:val="22"/>
          <w:szCs w:val="22"/>
          <w:shd w:val="clear" w:color="auto" w:fill="FFFFFF"/>
        </w:rPr>
        <w:t>и</w:t>
      </w:r>
      <w:r w:rsidRPr="00057CCE">
        <w:rPr>
          <w:color w:val="000000" w:themeColor="text1"/>
          <w:sz w:val="22"/>
          <w:szCs w:val="22"/>
          <w:shd w:val="clear" w:color="auto" w:fill="FFFFFF"/>
        </w:rPr>
        <w:t>, обязательн</w:t>
      </w:r>
      <w:r w:rsidR="00EB090D" w:rsidRPr="00057CCE">
        <w:rPr>
          <w:color w:val="000000" w:themeColor="text1"/>
          <w:sz w:val="22"/>
          <w:szCs w:val="22"/>
          <w:shd w:val="clear" w:color="auto" w:fill="FFFFFF"/>
        </w:rPr>
        <w:t>ой</w:t>
      </w:r>
      <w:r w:rsidRPr="00057CCE">
        <w:rPr>
          <w:color w:val="000000" w:themeColor="text1"/>
          <w:sz w:val="22"/>
          <w:szCs w:val="22"/>
          <w:shd w:val="clear" w:color="auto" w:fill="FFFFFF"/>
        </w:rPr>
        <w:t xml:space="preserve"> идеологи</w:t>
      </w:r>
      <w:r w:rsidR="00EB090D" w:rsidRPr="00057CCE">
        <w:rPr>
          <w:color w:val="000000" w:themeColor="text1"/>
          <w:sz w:val="22"/>
          <w:szCs w:val="22"/>
          <w:shd w:val="clear" w:color="auto" w:fill="FFFFFF"/>
        </w:rPr>
        <w:t>и</w:t>
      </w:r>
      <w:r w:rsidRPr="00057CCE">
        <w:rPr>
          <w:color w:val="000000" w:themeColor="text1"/>
          <w:sz w:val="22"/>
          <w:szCs w:val="22"/>
          <w:shd w:val="clear" w:color="auto" w:fill="FFFFFF"/>
        </w:rPr>
        <w:t xml:space="preserve">. Примером де-факто обязательной идеологии в США является </w:t>
      </w:r>
      <w:r w:rsidR="007D7618" w:rsidRPr="00057CCE">
        <w:rPr>
          <w:color w:val="000000" w:themeColor="text1"/>
          <w:sz w:val="22"/>
          <w:szCs w:val="22"/>
          <w:shd w:val="clear" w:color="auto" w:fill="FFFFFF"/>
        </w:rPr>
        <w:t xml:space="preserve">олигархическая </w:t>
      </w:r>
      <w:r w:rsidRPr="00057CCE">
        <w:rPr>
          <w:color w:val="000000" w:themeColor="text1"/>
          <w:sz w:val="22"/>
          <w:szCs w:val="22"/>
          <w:shd w:val="clear" w:color="auto" w:fill="FFFFFF"/>
        </w:rPr>
        <w:t>идеология</w:t>
      </w:r>
      <w:r w:rsidR="007D7618" w:rsidRPr="00057CCE">
        <w:rPr>
          <w:color w:val="000000" w:themeColor="text1"/>
          <w:sz w:val="22"/>
          <w:szCs w:val="22"/>
          <w:shd w:val="clear" w:color="auto" w:fill="FFFFFF"/>
        </w:rPr>
        <w:t xml:space="preserve">, маскируемая пейоративом </w:t>
      </w:r>
      <w:r w:rsidRPr="00057CCE">
        <w:rPr>
          <w:color w:val="000000" w:themeColor="text1"/>
          <w:sz w:val="22"/>
          <w:szCs w:val="22"/>
          <w:shd w:val="clear" w:color="auto" w:fill="FFFFFF"/>
        </w:rPr>
        <w:t>«либерал</w:t>
      </w:r>
      <w:r w:rsidR="00EB090D" w:rsidRPr="00057CCE">
        <w:rPr>
          <w:color w:val="000000" w:themeColor="text1"/>
          <w:sz w:val="22"/>
          <w:szCs w:val="22"/>
          <w:shd w:val="clear" w:color="auto" w:fill="FFFFFF"/>
        </w:rPr>
        <w:t>изм</w:t>
      </w:r>
      <w:r w:rsidRPr="00057CCE">
        <w:rPr>
          <w:color w:val="000000" w:themeColor="text1"/>
          <w:sz w:val="22"/>
          <w:szCs w:val="22"/>
          <w:shd w:val="clear" w:color="auto" w:fill="FFFFFF"/>
        </w:rPr>
        <w:t xml:space="preserve">», в Саудовской Аравии – это </w:t>
      </w:r>
      <w:r w:rsidR="00346953" w:rsidRPr="00057CCE">
        <w:rPr>
          <w:color w:val="000000" w:themeColor="text1"/>
          <w:sz w:val="22"/>
          <w:szCs w:val="22"/>
          <w:shd w:val="clear" w:color="auto" w:fill="FFFFFF"/>
        </w:rPr>
        <w:t xml:space="preserve">вахабитская  </w:t>
      </w:r>
      <w:r w:rsidRPr="00057CCE">
        <w:rPr>
          <w:color w:val="000000" w:themeColor="text1"/>
          <w:sz w:val="22"/>
          <w:szCs w:val="22"/>
          <w:shd w:val="clear" w:color="auto" w:fill="FFFFFF"/>
        </w:rPr>
        <w:t xml:space="preserve">идеология. </w:t>
      </w:r>
      <w:r w:rsidR="00457A65" w:rsidRPr="00057CCE">
        <w:rPr>
          <w:color w:val="000000" w:themeColor="text1"/>
          <w:sz w:val="22"/>
          <w:szCs w:val="22"/>
          <w:shd w:val="clear" w:color="auto" w:fill="FFFFFF"/>
        </w:rPr>
        <w:t xml:space="preserve">В России </w:t>
      </w:r>
      <w:r w:rsidR="00071043" w:rsidRPr="00057CCE">
        <w:rPr>
          <w:color w:val="000000" w:themeColor="text1"/>
          <w:sz w:val="22"/>
          <w:szCs w:val="22"/>
          <w:shd w:val="clear" w:color="auto" w:fill="FFFFFF"/>
        </w:rPr>
        <w:t xml:space="preserve">образца </w:t>
      </w:r>
      <w:r w:rsidR="00690B1C" w:rsidRPr="00057CCE">
        <w:rPr>
          <w:color w:val="000000" w:themeColor="text1"/>
          <w:sz w:val="22"/>
          <w:szCs w:val="22"/>
          <w:shd w:val="clear" w:color="auto" w:fill="FFFFFF"/>
        </w:rPr>
        <w:t>26</w:t>
      </w:r>
      <w:r w:rsidR="005C1537" w:rsidRPr="00057CCE">
        <w:rPr>
          <w:color w:val="000000" w:themeColor="text1"/>
          <w:sz w:val="22"/>
          <w:szCs w:val="22"/>
          <w:shd w:val="clear" w:color="auto" w:fill="FFFFFF"/>
        </w:rPr>
        <w:t>.5.</w:t>
      </w:r>
      <w:r w:rsidR="00071043" w:rsidRPr="00057CCE">
        <w:rPr>
          <w:color w:val="000000" w:themeColor="text1"/>
          <w:sz w:val="22"/>
          <w:szCs w:val="22"/>
          <w:shd w:val="clear" w:color="auto" w:fill="FFFFFF"/>
        </w:rPr>
        <w:t xml:space="preserve">2024 года </w:t>
      </w:r>
      <w:r w:rsidR="00457A65" w:rsidRPr="00057CCE">
        <w:rPr>
          <w:color w:val="000000" w:themeColor="text1"/>
          <w:sz w:val="22"/>
          <w:szCs w:val="22"/>
          <w:shd w:val="clear" w:color="auto" w:fill="FFFFFF"/>
        </w:rPr>
        <w:t xml:space="preserve">де-факто государственной была </w:t>
      </w:r>
      <w:r w:rsidR="00922DED" w:rsidRPr="00057CCE">
        <w:rPr>
          <w:color w:val="000000" w:themeColor="text1"/>
          <w:sz w:val="22"/>
          <w:szCs w:val="22"/>
          <w:shd w:val="clear" w:color="auto" w:fill="FFFFFF"/>
        </w:rPr>
        <w:t>антиамериканская</w:t>
      </w:r>
      <w:r w:rsidR="00071043" w:rsidRPr="00057CCE">
        <w:rPr>
          <w:color w:val="000000" w:themeColor="text1"/>
          <w:sz w:val="22"/>
          <w:szCs w:val="22"/>
          <w:shd w:val="clear" w:color="auto" w:fill="FFFFFF"/>
        </w:rPr>
        <w:t>,</w:t>
      </w:r>
      <w:r w:rsidR="00922DED" w:rsidRPr="00057CCE">
        <w:rPr>
          <w:color w:val="000000" w:themeColor="text1"/>
          <w:sz w:val="22"/>
          <w:szCs w:val="22"/>
          <w:shd w:val="clear" w:color="auto" w:fill="FFFFFF"/>
        </w:rPr>
        <w:t xml:space="preserve"> </w:t>
      </w:r>
      <w:r w:rsidR="00457A65" w:rsidRPr="00057CCE">
        <w:rPr>
          <w:color w:val="000000" w:themeColor="text1"/>
          <w:sz w:val="22"/>
          <w:szCs w:val="22"/>
          <w:shd w:val="clear" w:color="auto" w:fill="FFFFFF"/>
        </w:rPr>
        <w:t xml:space="preserve">православная идеология, поскольку </w:t>
      </w:r>
      <w:r w:rsidR="004F0687" w:rsidRPr="00057CCE">
        <w:rPr>
          <w:color w:val="000000" w:themeColor="text1"/>
          <w:sz w:val="22"/>
          <w:szCs w:val="22"/>
          <w:shd w:val="clear" w:color="auto" w:fill="FFFFFF"/>
        </w:rPr>
        <w:t>утвержда</w:t>
      </w:r>
      <w:r w:rsidR="00922DED" w:rsidRPr="00057CCE">
        <w:rPr>
          <w:color w:val="000000" w:themeColor="text1"/>
          <w:sz w:val="22"/>
          <w:szCs w:val="22"/>
          <w:shd w:val="clear" w:color="auto" w:fill="FFFFFF"/>
        </w:rPr>
        <w:t>лось о «традиционных</w:t>
      </w:r>
      <w:r w:rsidR="005C1537" w:rsidRPr="00057CCE">
        <w:rPr>
          <w:color w:val="000000" w:themeColor="text1"/>
          <w:sz w:val="22"/>
          <w:szCs w:val="22"/>
          <w:shd w:val="clear" w:color="auto" w:fill="FFFFFF"/>
        </w:rPr>
        <w:t xml:space="preserve"> христианских</w:t>
      </w:r>
      <w:r w:rsidR="00924061" w:rsidRPr="00057CCE">
        <w:rPr>
          <w:color w:val="000000" w:themeColor="text1"/>
          <w:sz w:val="22"/>
          <w:szCs w:val="22"/>
          <w:shd w:val="clear" w:color="auto" w:fill="FFFFFF"/>
        </w:rPr>
        <w:t xml:space="preserve">» </w:t>
      </w:r>
      <w:r w:rsidR="00922DED" w:rsidRPr="00057CCE">
        <w:rPr>
          <w:color w:val="000000" w:themeColor="text1"/>
          <w:sz w:val="22"/>
          <w:szCs w:val="22"/>
          <w:shd w:val="clear" w:color="auto" w:fill="FFFFFF"/>
        </w:rPr>
        <w:t>ценностях»</w:t>
      </w:r>
      <w:r w:rsidR="009804C2" w:rsidRPr="00057CCE">
        <w:rPr>
          <w:color w:val="000000" w:themeColor="text1"/>
          <w:sz w:val="22"/>
          <w:szCs w:val="22"/>
          <w:shd w:val="clear" w:color="auto" w:fill="FFFFFF"/>
        </w:rPr>
        <w:t>,</w:t>
      </w:r>
      <w:r w:rsidR="00922DED" w:rsidRPr="00057CCE">
        <w:rPr>
          <w:color w:val="000000" w:themeColor="text1"/>
          <w:sz w:val="22"/>
          <w:szCs w:val="22"/>
          <w:shd w:val="clear" w:color="auto" w:fill="FFFFFF"/>
        </w:rPr>
        <w:t xml:space="preserve"> </w:t>
      </w:r>
      <w:r w:rsidR="009804C2" w:rsidRPr="00057CCE">
        <w:rPr>
          <w:color w:val="000000" w:themeColor="text1"/>
          <w:sz w:val="22"/>
          <w:szCs w:val="22"/>
          <w:shd w:val="clear" w:color="auto" w:fill="FFFFFF"/>
        </w:rPr>
        <w:t xml:space="preserve">в вооруженных силах </w:t>
      </w:r>
      <w:r w:rsidR="00457A65" w:rsidRPr="00057CCE">
        <w:rPr>
          <w:color w:val="000000" w:themeColor="text1"/>
          <w:sz w:val="22"/>
          <w:szCs w:val="22"/>
          <w:shd w:val="clear" w:color="auto" w:fill="FFFFFF"/>
        </w:rPr>
        <w:t xml:space="preserve">православные священники </w:t>
      </w:r>
      <w:r w:rsidR="009804C2" w:rsidRPr="00057CCE">
        <w:rPr>
          <w:color w:val="000000" w:themeColor="text1"/>
          <w:sz w:val="22"/>
          <w:szCs w:val="22"/>
          <w:shd w:val="clear" w:color="auto" w:fill="FFFFFF"/>
        </w:rPr>
        <w:t xml:space="preserve">де-факто </w:t>
      </w:r>
      <w:r w:rsidR="00457A65" w:rsidRPr="00057CCE">
        <w:rPr>
          <w:color w:val="000000" w:themeColor="text1"/>
          <w:sz w:val="22"/>
          <w:szCs w:val="22"/>
          <w:shd w:val="clear" w:color="auto" w:fill="FFFFFF"/>
        </w:rPr>
        <w:t>исполняли обязанности политических комиссаров</w:t>
      </w:r>
      <w:r w:rsidR="00EB090D" w:rsidRPr="00057CCE">
        <w:rPr>
          <w:color w:val="000000" w:themeColor="text1"/>
          <w:sz w:val="22"/>
          <w:szCs w:val="22"/>
          <w:shd w:val="clear" w:color="auto" w:fill="FFFFFF"/>
        </w:rPr>
        <w:t xml:space="preserve">, патриарх в храме 26.5.2024 г. благославил </w:t>
      </w:r>
      <w:r w:rsidR="00A74529" w:rsidRPr="00057CCE">
        <w:rPr>
          <w:color w:val="000000" w:themeColor="text1"/>
          <w:sz w:val="22"/>
          <w:szCs w:val="22"/>
          <w:shd w:val="clear" w:color="auto" w:fill="FFFFFF"/>
        </w:rPr>
        <w:t xml:space="preserve">министра обороны </w:t>
      </w:r>
      <w:r w:rsidR="00EB090D" w:rsidRPr="00057CCE">
        <w:rPr>
          <w:color w:val="000000" w:themeColor="text1"/>
          <w:sz w:val="22"/>
          <w:szCs w:val="22"/>
          <w:shd w:val="clear" w:color="auto" w:fill="FFFFFF"/>
        </w:rPr>
        <w:t>на служение</w:t>
      </w:r>
      <w:r w:rsidR="00457A65" w:rsidRPr="00057CCE">
        <w:rPr>
          <w:color w:val="000000" w:themeColor="text1"/>
          <w:sz w:val="22"/>
          <w:szCs w:val="22"/>
          <w:shd w:val="clear" w:color="auto" w:fill="FFFFFF"/>
        </w:rPr>
        <w:t xml:space="preserve">. </w:t>
      </w:r>
    </w:p>
    <w:p w:rsidR="007074B1" w:rsidRPr="00057CCE" w:rsidRDefault="00321B85" w:rsidP="00AE027E">
      <w:pPr>
        <w:jc w:val="both"/>
        <w:rPr>
          <w:color w:val="000000" w:themeColor="text1"/>
          <w:sz w:val="22"/>
          <w:szCs w:val="22"/>
          <w:shd w:val="clear" w:color="auto" w:fill="FFFFFF"/>
        </w:rPr>
      </w:pPr>
      <w:r w:rsidRPr="00057CCE">
        <w:rPr>
          <w:color w:val="000000" w:themeColor="text1"/>
          <w:sz w:val="22"/>
          <w:szCs w:val="22"/>
          <w:shd w:val="clear" w:color="auto" w:fill="FFFFFF"/>
        </w:rPr>
        <w:t xml:space="preserve">      </w:t>
      </w:r>
      <w:r w:rsidR="007074B1" w:rsidRPr="00057CCE">
        <w:rPr>
          <w:color w:val="000000" w:themeColor="text1"/>
          <w:sz w:val="22"/>
          <w:szCs w:val="22"/>
          <w:shd w:val="clear" w:color="auto" w:fill="FFFFFF"/>
        </w:rPr>
        <w:t xml:space="preserve">Автор статьи об идеологии дал определение, что Конституция – это идеология в законе. Идеология в широком понимании – это картина мира, представление о строении Вселенной, о материи и о теории эволюции, система национальных или государственных интересов, догм, точек зрения, принципов поведения, программ действий; система взглядов о ценностях, цели жизни и деятельности, идеалах, моральных нормах, убеждениях, </w:t>
      </w:r>
      <w:r w:rsidR="007074B1" w:rsidRPr="00057CCE">
        <w:rPr>
          <w:color w:val="000000" w:themeColor="text1"/>
          <w:sz w:val="22"/>
          <w:szCs w:val="22"/>
          <w:shd w:val="clear" w:color="auto" w:fill="FFFFFF"/>
        </w:rPr>
        <w:lastRenderedPageBreak/>
        <w:t>посредством которой личность, социальная группа, партия, государство выражает своё отношение к объективной и мнимой реальности, например, к информации Интернета, социальных сетей, теле- и радиопрограммам, художественным фильмам</w:t>
      </w:r>
      <w:r w:rsidR="00D62E85" w:rsidRPr="00057CCE">
        <w:rPr>
          <w:color w:val="000000" w:themeColor="text1"/>
          <w:sz w:val="22"/>
          <w:szCs w:val="22"/>
          <w:shd w:val="clear" w:color="auto" w:fill="FFFFFF"/>
        </w:rPr>
        <w:t>.</w:t>
      </w:r>
      <w:r w:rsidR="007074B1" w:rsidRPr="00057CCE">
        <w:rPr>
          <w:color w:val="000000" w:themeColor="text1"/>
          <w:sz w:val="22"/>
          <w:szCs w:val="22"/>
          <w:shd w:val="clear" w:color="auto" w:fill="FFFFFF"/>
        </w:rPr>
        <w:t xml:space="preserve"> </w:t>
      </w:r>
      <w:r w:rsidR="00D161F3" w:rsidRPr="00057CCE">
        <w:rPr>
          <w:color w:val="000000" w:themeColor="text1"/>
          <w:sz w:val="22"/>
          <w:szCs w:val="22"/>
        </w:rPr>
        <w:t>[31</w:t>
      </w:r>
      <w:r w:rsidR="007074B1" w:rsidRPr="00057CCE">
        <w:rPr>
          <w:color w:val="000000" w:themeColor="text1"/>
          <w:sz w:val="22"/>
          <w:szCs w:val="22"/>
        </w:rPr>
        <w:t xml:space="preserve">]   </w:t>
      </w:r>
      <w:r w:rsidR="00F67634" w:rsidRPr="00057CCE">
        <w:rPr>
          <w:color w:val="000000" w:themeColor="text1"/>
          <w:sz w:val="22"/>
          <w:szCs w:val="22"/>
        </w:rPr>
        <w:t>У англосаксов</w:t>
      </w:r>
      <w:r w:rsidR="00F564CC" w:rsidRPr="00057CCE">
        <w:rPr>
          <w:color w:val="000000" w:themeColor="text1"/>
          <w:sz w:val="22"/>
          <w:szCs w:val="22"/>
        </w:rPr>
        <w:t xml:space="preserve"> </w:t>
      </w:r>
      <w:r w:rsidR="00F67634" w:rsidRPr="00057CCE">
        <w:rPr>
          <w:color w:val="000000" w:themeColor="text1"/>
          <w:sz w:val="22"/>
          <w:szCs w:val="22"/>
        </w:rPr>
        <w:t>и китайцев с</w:t>
      </w:r>
      <w:r w:rsidRPr="00057CCE">
        <w:rPr>
          <w:color w:val="000000" w:themeColor="text1"/>
          <w:sz w:val="22"/>
          <w:szCs w:val="22"/>
        </w:rPr>
        <w:t>уществует</w:t>
      </w:r>
      <w:r w:rsidR="007074B1" w:rsidRPr="00057CCE">
        <w:rPr>
          <w:color w:val="000000" w:themeColor="text1"/>
          <w:sz w:val="22"/>
          <w:szCs w:val="22"/>
        </w:rPr>
        <w:t xml:space="preserve"> </w:t>
      </w:r>
      <w:r w:rsidR="004F0687" w:rsidRPr="00057CCE">
        <w:rPr>
          <w:color w:val="000000" w:themeColor="text1"/>
          <w:sz w:val="22"/>
          <w:szCs w:val="22"/>
        </w:rPr>
        <w:t>идеологи</w:t>
      </w:r>
      <w:r w:rsidRPr="00057CCE">
        <w:rPr>
          <w:color w:val="000000" w:themeColor="text1"/>
          <w:sz w:val="22"/>
          <w:szCs w:val="22"/>
        </w:rPr>
        <w:t>я</w:t>
      </w:r>
      <w:r w:rsidR="004F0687" w:rsidRPr="00057CCE">
        <w:rPr>
          <w:color w:val="000000" w:themeColor="text1"/>
          <w:sz w:val="22"/>
          <w:szCs w:val="22"/>
        </w:rPr>
        <w:t xml:space="preserve"> хитрости, </w:t>
      </w:r>
      <w:r w:rsidRPr="00057CCE">
        <w:rPr>
          <w:color w:val="000000" w:themeColor="text1"/>
          <w:sz w:val="22"/>
          <w:szCs w:val="22"/>
        </w:rPr>
        <w:t xml:space="preserve">которая </w:t>
      </w:r>
      <w:r w:rsidR="00517632" w:rsidRPr="00057CCE">
        <w:rPr>
          <w:color w:val="000000" w:themeColor="text1"/>
          <w:sz w:val="22"/>
          <w:szCs w:val="22"/>
        </w:rPr>
        <w:t>основ</w:t>
      </w:r>
      <w:r w:rsidRPr="00057CCE">
        <w:rPr>
          <w:color w:val="000000" w:themeColor="text1"/>
          <w:sz w:val="22"/>
          <w:szCs w:val="22"/>
        </w:rPr>
        <w:t>ана</w:t>
      </w:r>
      <w:r w:rsidR="00517632" w:rsidRPr="00057CCE">
        <w:rPr>
          <w:color w:val="000000" w:themeColor="text1"/>
          <w:sz w:val="22"/>
          <w:szCs w:val="22"/>
        </w:rPr>
        <w:t xml:space="preserve"> на</w:t>
      </w:r>
      <w:r w:rsidR="00FF7985" w:rsidRPr="00057CCE">
        <w:rPr>
          <w:color w:val="000000" w:themeColor="text1"/>
          <w:sz w:val="22"/>
          <w:szCs w:val="22"/>
        </w:rPr>
        <w:t xml:space="preserve"> </w:t>
      </w:r>
      <w:r w:rsidR="007074B1" w:rsidRPr="00057CCE">
        <w:rPr>
          <w:color w:val="000000" w:themeColor="text1"/>
          <w:sz w:val="22"/>
          <w:szCs w:val="22"/>
        </w:rPr>
        <w:t>систем</w:t>
      </w:r>
      <w:r w:rsidR="00517632" w:rsidRPr="00057CCE">
        <w:rPr>
          <w:color w:val="000000" w:themeColor="text1"/>
          <w:sz w:val="22"/>
          <w:szCs w:val="22"/>
        </w:rPr>
        <w:t>е</w:t>
      </w:r>
      <w:r w:rsidR="007074B1" w:rsidRPr="00057CCE">
        <w:rPr>
          <w:color w:val="000000" w:themeColor="text1"/>
          <w:sz w:val="22"/>
          <w:szCs w:val="22"/>
        </w:rPr>
        <w:t xml:space="preserve"> принципов обмана </w:t>
      </w:r>
      <w:r w:rsidR="007E73CD" w:rsidRPr="00057CCE">
        <w:rPr>
          <w:color w:val="000000" w:themeColor="text1"/>
          <w:sz w:val="22"/>
          <w:szCs w:val="22"/>
        </w:rPr>
        <w:t xml:space="preserve">первого порядка </w:t>
      </w:r>
      <w:r w:rsidR="007074B1" w:rsidRPr="00057CCE">
        <w:rPr>
          <w:color w:val="000000" w:themeColor="text1"/>
          <w:sz w:val="22"/>
          <w:szCs w:val="22"/>
        </w:rPr>
        <w:t>(«36 стратагем»), сознательно</w:t>
      </w:r>
      <w:r w:rsidR="00517632" w:rsidRPr="00057CCE">
        <w:rPr>
          <w:color w:val="000000" w:themeColor="text1"/>
          <w:sz w:val="22"/>
          <w:szCs w:val="22"/>
        </w:rPr>
        <w:t xml:space="preserve"> предусматрива</w:t>
      </w:r>
      <w:r w:rsidRPr="00057CCE">
        <w:rPr>
          <w:color w:val="000000" w:themeColor="text1"/>
          <w:sz w:val="22"/>
          <w:szCs w:val="22"/>
        </w:rPr>
        <w:t>е</w:t>
      </w:r>
      <w:r w:rsidR="00517632" w:rsidRPr="00057CCE">
        <w:rPr>
          <w:color w:val="000000" w:themeColor="text1"/>
          <w:sz w:val="22"/>
          <w:szCs w:val="22"/>
        </w:rPr>
        <w:t>т нарушение</w:t>
      </w:r>
      <w:r w:rsidR="007074B1" w:rsidRPr="00057CCE">
        <w:rPr>
          <w:color w:val="000000" w:themeColor="text1"/>
          <w:sz w:val="22"/>
          <w:szCs w:val="22"/>
        </w:rPr>
        <w:t xml:space="preserve"> «джентельменских» соглашений (</w:t>
      </w:r>
      <w:r w:rsidR="00F564CC" w:rsidRPr="00057CCE">
        <w:rPr>
          <w:color w:val="000000" w:themeColor="text1"/>
          <w:sz w:val="22"/>
          <w:szCs w:val="22"/>
        </w:rPr>
        <w:t xml:space="preserve">например, </w:t>
      </w:r>
      <w:r w:rsidR="007074B1" w:rsidRPr="00057CCE">
        <w:rPr>
          <w:color w:val="000000" w:themeColor="text1"/>
          <w:sz w:val="22"/>
          <w:szCs w:val="22"/>
        </w:rPr>
        <w:t>ложь США 19</w:t>
      </w:r>
      <w:r w:rsidR="00161A6F" w:rsidRPr="00057CCE">
        <w:rPr>
          <w:color w:val="000000" w:themeColor="text1"/>
          <w:sz w:val="22"/>
          <w:szCs w:val="22"/>
        </w:rPr>
        <w:t>8</w:t>
      </w:r>
      <w:r w:rsidR="007074B1" w:rsidRPr="00057CCE">
        <w:rPr>
          <w:color w:val="000000" w:themeColor="text1"/>
          <w:sz w:val="22"/>
          <w:szCs w:val="22"/>
        </w:rPr>
        <w:t>9 года о нерасширении НАТО на Восток); стратегическ</w:t>
      </w:r>
      <w:r w:rsidR="003B1A2A" w:rsidRPr="00057CCE">
        <w:rPr>
          <w:color w:val="000000" w:themeColor="text1"/>
          <w:sz w:val="22"/>
          <w:szCs w:val="22"/>
        </w:rPr>
        <w:t>ую</w:t>
      </w:r>
      <w:r w:rsidR="007074B1" w:rsidRPr="00057CCE">
        <w:rPr>
          <w:color w:val="000000" w:themeColor="text1"/>
          <w:sz w:val="22"/>
          <w:szCs w:val="22"/>
        </w:rPr>
        <w:t xml:space="preserve"> дезинформаци</w:t>
      </w:r>
      <w:r w:rsidR="003B1A2A" w:rsidRPr="00057CCE">
        <w:rPr>
          <w:color w:val="000000" w:themeColor="text1"/>
          <w:sz w:val="22"/>
          <w:szCs w:val="22"/>
        </w:rPr>
        <w:t>ю</w:t>
      </w:r>
      <w:r w:rsidR="007074B1" w:rsidRPr="00057CCE">
        <w:rPr>
          <w:color w:val="000000" w:themeColor="text1"/>
          <w:sz w:val="22"/>
          <w:szCs w:val="22"/>
        </w:rPr>
        <w:t xml:space="preserve"> (</w:t>
      </w:r>
      <w:r w:rsidR="007074B1" w:rsidRPr="00057CCE">
        <w:rPr>
          <w:color w:val="000000" w:themeColor="text1"/>
          <w:sz w:val="22"/>
          <w:szCs w:val="22"/>
          <w:lang w:val="en-US"/>
        </w:rPr>
        <w:t>strategic</w:t>
      </w:r>
      <w:r w:rsidR="007074B1" w:rsidRPr="00057CCE">
        <w:rPr>
          <w:color w:val="000000" w:themeColor="text1"/>
          <w:sz w:val="22"/>
          <w:szCs w:val="22"/>
        </w:rPr>
        <w:t xml:space="preserve"> </w:t>
      </w:r>
      <w:r w:rsidR="007074B1" w:rsidRPr="00057CCE">
        <w:rPr>
          <w:color w:val="000000" w:themeColor="text1"/>
          <w:sz w:val="22"/>
          <w:szCs w:val="22"/>
          <w:lang w:val="en-US"/>
        </w:rPr>
        <w:t>ambiguity</w:t>
      </w:r>
      <w:r w:rsidR="007074B1" w:rsidRPr="00057CCE">
        <w:rPr>
          <w:color w:val="000000" w:themeColor="text1"/>
          <w:sz w:val="22"/>
          <w:szCs w:val="22"/>
        </w:rPr>
        <w:t>); дезинформаци</w:t>
      </w:r>
      <w:r w:rsidR="003B1A2A" w:rsidRPr="00057CCE">
        <w:rPr>
          <w:color w:val="000000" w:themeColor="text1"/>
          <w:sz w:val="22"/>
          <w:szCs w:val="22"/>
        </w:rPr>
        <w:t>ю</w:t>
      </w:r>
      <w:r w:rsidR="007074B1" w:rsidRPr="00057CCE">
        <w:rPr>
          <w:color w:val="000000" w:themeColor="text1"/>
          <w:sz w:val="22"/>
          <w:szCs w:val="22"/>
        </w:rPr>
        <w:t xml:space="preserve"> в сфере государственного управления (навязывание ложной методики подсчета ВВП без цены человека).  </w:t>
      </w:r>
      <w:r w:rsidR="00CC17B6" w:rsidRPr="00057CCE">
        <w:rPr>
          <w:color w:val="000000" w:themeColor="text1"/>
          <w:sz w:val="22"/>
          <w:szCs w:val="22"/>
        </w:rPr>
        <w:t>Сотни</w:t>
      </w:r>
      <w:r w:rsidR="007074B1" w:rsidRPr="00057CCE">
        <w:rPr>
          <w:color w:val="000000" w:themeColor="text1"/>
          <w:sz w:val="22"/>
          <w:szCs w:val="22"/>
        </w:rPr>
        <w:t xml:space="preserve"> идеологий </w:t>
      </w:r>
      <w:r w:rsidR="00CC17B6" w:rsidRPr="00057CCE">
        <w:rPr>
          <w:color w:val="000000" w:themeColor="text1"/>
          <w:sz w:val="22"/>
          <w:szCs w:val="22"/>
        </w:rPr>
        <w:t xml:space="preserve">различаются по составу </w:t>
      </w:r>
      <w:r w:rsidR="007074B1" w:rsidRPr="00057CCE">
        <w:rPr>
          <w:color w:val="000000" w:themeColor="text1"/>
          <w:sz w:val="22"/>
          <w:szCs w:val="22"/>
        </w:rPr>
        <w:t xml:space="preserve"> идеалов</w:t>
      </w:r>
      <w:r w:rsidR="00CC17B6" w:rsidRPr="00057CCE">
        <w:rPr>
          <w:color w:val="000000" w:themeColor="text1"/>
          <w:sz w:val="22"/>
          <w:szCs w:val="22"/>
        </w:rPr>
        <w:t xml:space="preserve"> - антиидеалов</w:t>
      </w:r>
      <w:r w:rsidR="007074B1" w:rsidRPr="00057CCE">
        <w:rPr>
          <w:color w:val="000000" w:themeColor="text1"/>
          <w:sz w:val="22"/>
          <w:szCs w:val="22"/>
        </w:rPr>
        <w:t xml:space="preserve">  </w:t>
      </w:r>
      <w:r w:rsidR="00670D6B" w:rsidRPr="00057CCE">
        <w:rPr>
          <w:color w:val="000000" w:themeColor="text1"/>
          <w:sz w:val="22"/>
          <w:szCs w:val="22"/>
        </w:rPr>
        <w:t>(негативных э</w:t>
      </w:r>
      <w:r w:rsidR="0087223B" w:rsidRPr="00057CCE">
        <w:rPr>
          <w:color w:val="000000" w:themeColor="text1"/>
          <w:sz w:val="22"/>
          <w:szCs w:val="22"/>
        </w:rPr>
        <w:t xml:space="preserve">талонов) </w:t>
      </w:r>
      <w:r w:rsidR="007074B1" w:rsidRPr="00057CCE">
        <w:rPr>
          <w:color w:val="000000" w:themeColor="text1"/>
          <w:sz w:val="22"/>
          <w:szCs w:val="22"/>
        </w:rPr>
        <w:t>для постижения</w:t>
      </w:r>
      <w:r w:rsidR="00CC17B6" w:rsidRPr="00057CCE">
        <w:rPr>
          <w:color w:val="000000" w:themeColor="text1"/>
          <w:sz w:val="22"/>
          <w:szCs w:val="22"/>
        </w:rPr>
        <w:t>,</w:t>
      </w:r>
      <w:r w:rsidR="00161A6F" w:rsidRPr="00057CCE">
        <w:rPr>
          <w:color w:val="000000" w:themeColor="text1"/>
          <w:sz w:val="22"/>
          <w:szCs w:val="22"/>
        </w:rPr>
        <w:t xml:space="preserve"> описания</w:t>
      </w:r>
      <w:r w:rsidR="00CC17B6" w:rsidRPr="00057CCE">
        <w:rPr>
          <w:color w:val="000000" w:themeColor="text1"/>
          <w:sz w:val="22"/>
          <w:szCs w:val="22"/>
        </w:rPr>
        <w:t xml:space="preserve">, оценки </w:t>
      </w:r>
      <w:r w:rsidR="00161A6F" w:rsidRPr="00057CCE">
        <w:rPr>
          <w:color w:val="000000" w:themeColor="text1"/>
          <w:sz w:val="22"/>
          <w:szCs w:val="22"/>
        </w:rPr>
        <w:t xml:space="preserve"> </w:t>
      </w:r>
      <w:r w:rsidR="00783BFB" w:rsidRPr="00057CCE">
        <w:rPr>
          <w:color w:val="000000" w:themeColor="text1"/>
          <w:sz w:val="22"/>
          <w:szCs w:val="22"/>
        </w:rPr>
        <w:t xml:space="preserve">картины мира, </w:t>
      </w:r>
      <w:r w:rsidR="007074B1" w:rsidRPr="00057CCE">
        <w:rPr>
          <w:color w:val="000000" w:themeColor="text1"/>
          <w:sz w:val="22"/>
          <w:szCs w:val="22"/>
        </w:rPr>
        <w:t xml:space="preserve">всех аспектов реальности. </w:t>
      </w:r>
      <w:r w:rsidR="00EE1AAD" w:rsidRPr="00057CCE">
        <w:rPr>
          <w:color w:val="000000" w:themeColor="text1"/>
          <w:sz w:val="22"/>
          <w:szCs w:val="22"/>
        </w:rPr>
        <w:t>Много</w:t>
      </w:r>
      <w:r w:rsidR="007074B1" w:rsidRPr="00057CCE">
        <w:rPr>
          <w:color w:val="000000" w:themeColor="text1"/>
          <w:sz w:val="22"/>
          <w:szCs w:val="22"/>
        </w:rPr>
        <w:t xml:space="preserve"> «идеологи</w:t>
      </w:r>
      <w:r w:rsidR="00ED3DB6" w:rsidRPr="00057CCE">
        <w:rPr>
          <w:color w:val="000000" w:themeColor="text1"/>
          <w:sz w:val="22"/>
          <w:szCs w:val="22"/>
        </w:rPr>
        <w:t>й</w:t>
      </w:r>
      <w:r w:rsidR="007074B1" w:rsidRPr="00057CCE">
        <w:rPr>
          <w:color w:val="000000" w:themeColor="text1"/>
          <w:sz w:val="22"/>
          <w:szCs w:val="22"/>
        </w:rPr>
        <w:t xml:space="preserve">» </w:t>
      </w:r>
      <w:r w:rsidR="00ED3DB6" w:rsidRPr="00057CCE">
        <w:rPr>
          <w:color w:val="000000" w:themeColor="text1"/>
          <w:sz w:val="22"/>
          <w:szCs w:val="22"/>
        </w:rPr>
        <w:t xml:space="preserve">из пар дихотомных концептов с противоположным смыслом, с положительной или отрицательной коннотацией </w:t>
      </w:r>
      <w:r w:rsidR="007074B1" w:rsidRPr="00057CCE">
        <w:rPr>
          <w:color w:val="000000" w:themeColor="text1"/>
          <w:sz w:val="22"/>
          <w:szCs w:val="22"/>
        </w:rPr>
        <w:t xml:space="preserve">позволяет утверждать, что это – системное строение человеческого </w:t>
      </w:r>
      <w:r w:rsidR="00531071" w:rsidRPr="00057CCE">
        <w:rPr>
          <w:color w:val="000000" w:themeColor="text1"/>
          <w:sz w:val="22"/>
          <w:szCs w:val="22"/>
        </w:rPr>
        <w:t>менталитета</w:t>
      </w:r>
      <w:r w:rsidR="00ED3DB6" w:rsidRPr="00057CCE">
        <w:rPr>
          <w:color w:val="000000" w:themeColor="text1"/>
          <w:sz w:val="22"/>
          <w:szCs w:val="22"/>
        </w:rPr>
        <w:t xml:space="preserve"> для</w:t>
      </w:r>
      <w:r w:rsidR="007074B1" w:rsidRPr="00057CCE">
        <w:rPr>
          <w:color w:val="000000" w:themeColor="text1"/>
          <w:sz w:val="22"/>
          <w:szCs w:val="22"/>
        </w:rPr>
        <w:t xml:space="preserve"> </w:t>
      </w:r>
      <w:r w:rsidR="00783BFB" w:rsidRPr="00057CCE">
        <w:rPr>
          <w:color w:val="000000" w:themeColor="text1"/>
          <w:sz w:val="22"/>
          <w:szCs w:val="22"/>
        </w:rPr>
        <w:t>упрощен</w:t>
      </w:r>
      <w:r w:rsidR="00ED3DB6" w:rsidRPr="00057CCE">
        <w:rPr>
          <w:color w:val="000000" w:themeColor="text1"/>
          <w:sz w:val="22"/>
          <w:szCs w:val="22"/>
        </w:rPr>
        <w:t>ия</w:t>
      </w:r>
      <w:r w:rsidR="00783BFB" w:rsidRPr="00057CCE">
        <w:rPr>
          <w:color w:val="000000" w:themeColor="text1"/>
          <w:sz w:val="22"/>
          <w:szCs w:val="22"/>
        </w:rPr>
        <w:t xml:space="preserve"> </w:t>
      </w:r>
      <w:r w:rsidR="007074B1" w:rsidRPr="00057CCE">
        <w:rPr>
          <w:color w:val="000000" w:themeColor="text1"/>
          <w:sz w:val="22"/>
          <w:szCs w:val="22"/>
        </w:rPr>
        <w:t>модел</w:t>
      </w:r>
      <w:r w:rsidR="00ED3DB6" w:rsidRPr="00057CCE">
        <w:rPr>
          <w:color w:val="000000" w:themeColor="text1"/>
          <w:sz w:val="22"/>
          <w:szCs w:val="22"/>
        </w:rPr>
        <w:t>и</w:t>
      </w:r>
      <w:r w:rsidR="00783BFB" w:rsidRPr="00057CCE">
        <w:rPr>
          <w:color w:val="000000" w:themeColor="text1"/>
          <w:sz w:val="22"/>
          <w:szCs w:val="22"/>
        </w:rPr>
        <w:t xml:space="preserve"> </w:t>
      </w:r>
      <w:r w:rsidR="00531071" w:rsidRPr="00057CCE">
        <w:rPr>
          <w:color w:val="000000" w:themeColor="text1"/>
          <w:sz w:val="22"/>
          <w:szCs w:val="22"/>
        </w:rPr>
        <w:t>картины мира</w:t>
      </w:r>
      <w:r w:rsidR="00783BFB" w:rsidRPr="00057CCE">
        <w:rPr>
          <w:color w:val="000000" w:themeColor="text1"/>
          <w:sz w:val="22"/>
          <w:szCs w:val="22"/>
        </w:rPr>
        <w:t xml:space="preserve"> </w:t>
      </w:r>
    </w:p>
    <w:p w:rsidR="007A2AA3" w:rsidRPr="00057CCE" w:rsidRDefault="007074B1" w:rsidP="00AE027E">
      <w:pPr>
        <w:jc w:val="both"/>
        <w:rPr>
          <w:color w:val="000000" w:themeColor="text1"/>
          <w:sz w:val="22"/>
          <w:szCs w:val="22"/>
        </w:rPr>
      </w:pPr>
      <w:r w:rsidRPr="00057CCE">
        <w:rPr>
          <w:color w:val="000000" w:themeColor="text1"/>
          <w:sz w:val="22"/>
          <w:szCs w:val="22"/>
        </w:rPr>
        <w:t xml:space="preserve">        В период 1920-2022 годов в Британии и США теория манипулятивного воздействия </w:t>
      </w:r>
      <w:r w:rsidR="00F67634" w:rsidRPr="00057CCE">
        <w:rPr>
          <w:color w:val="000000" w:themeColor="text1"/>
          <w:sz w:val="22"/>
          <w:szCs w:val="22"/>
        </w:rPr>
        <w:t xml:space="preserve">на менталитет </w:t>
      </w:r>
      <w:r w:rsidR="00572AB4" w:rsidRPr="00057CCE">
        <w:rPr>
          <w:color w:val="000000" w:themeColor="text1"/>
          <w:sz w:val="22"/>
          <w:szCs w:val="22"/>
        </w:rPr>
        <w:t>для трансформации коммунистической идеологии</w:t>
      </w:r>
      <w:r w:rsidRPr="00057CCE">
        <w:rPr>
          <w:color w:val="000000" w:themeColor="text1"/>
          <w:sz w:val="22"/>
          <w:szCs w:val="22"/>
        </w:rPr>
        <w:t xml:space="preserve"> прошла несколько этапов под влиянием открытий психологии</w:t>
      </w:r>
      <w:r w:rsidR="00C456FD" w:rsidRPr="00057CCE">
        <w:rPr>
          <w:color w:val="000000" w:themeColor="text1"/>
          <w:sz w:val="22"/>
          <w:szCs w:val="22"/>
        </w:rPr>
        <w:t>, социологии, культурологии</w:t>
      </w:r>
      <w:r w:rsidRPr="00057CCE">
        <w:rPr>
          <w:color w:val="000000" w:themeColor="text1"/>
          <w:sz w:val="22"/>
          <w:szCs w:val="22"/>
        </w:rPr>
        <w:t xml:space="preserve">. </w:t>
      </w:r>
      <w:r w:rsidR="00531071" w:rsidRPr="00057CCE">
        <w:rPr>
          <w:color w:val="000000" w:themeColor="text1"/>
          <w:sz w:val="22"/>
          <w:szCs w:val="22"/>
        </w:rPr>
        <w:t>В 1918-1960</w:t>
      </w:r>
      <w:r w:rsidR="006319FF" w:rsidRPr="00057CCE">
        <w:rPr>
          <w:color w:val="000000" w:themeColor="text1"/>
          <w:sz w:val="22"/>
          <w:szCs w:val="22"/>
        </w:rPr>
        <w:t xml:space="preserve"> годах э</w:t>
      </w:r>
      <w:r w:rsidRPr="00057CCE">
        <w:rPr>
          <w:color w:val="000000" w:themeColor="text1"/>
          <w:sz w:val="22"/>
          <w:szCs w:val="22"/>
        </w:rPr>
        <w:t>та теория вначале развивала концепцию идеологической войны</w:t>
      </w:r>
      <w:r w:rsidR="00054550" w:rsidRPr="00057CCE">
        <w:rPr>
          <w:color w:val="000000" w:themeColor="text1"/>
          <w:sz w:val="22"/>
          <w:szCs w:val="22"/>
        </w:rPr>
        <w:t>, пропа</w:t>
      </w:r>
      <w:r w:rsidR="006319FF" w:rsidRPr="00057CCE">
        <w:rPr>
          <w:color w:val="000000" w:themeColor="text1"/>
          <w:sz w:val="22"/>
          <w:szCs w:val="22"/>
        </w:rPr>
        <w:t>ганды антикоммунистической идео</w:t>
      </w:r>
      <w:r w:rsidR="00054550" w:rsidRPr="00057CCE">
        <w:rPr>
          <w:color w:val="000000" w:themeColor="text1"/>
          <w:sz w:val="22"/>
          <w:szCs w:val="22"/>
        </w:rPr>
        <w:t>логии</w:t>
      </w:r>
      <w:r w:rsidRPr="00057CCE">
        <w:rPr>
          <w:color w:val="000000" w:themeColor="text1"/>
          <w:sz w:val="22"/>
          <w:szCs w:val="22"/>
        </w:rPr>
        <w:t xml:space="preserve"> по изменению системы ценностей </w:t>
      </w:r>
      <w:r w:rsidR="00054550" w:rsidRPr="00057CCE">
        <w:rPr>
          <w:color w:val="000000" w:themeColor="text1"/>
          <w:sz w:val="22"/>
          <w:szCs w:val="22"/>
        </w:rPr>
        <w:t>людей СССР</w:t>
      </w:r>
      <w:r w:rsidR="004864E0" w:rsidRPr="00057CCE">
        <w:rPr>
          <w:color w:val="000000" w:themeColor="text1"/>
          <w:sz w:val="22"/>
          <w:szCs w:val="22"/>
        </w:rPr>
        <w:t>. Она была направлена</w:t>
      </w:r>
      <w:r w:rsidR="006319FF" w:rsidRPr="00057CCE">
        <w:rPr>
          <w:color w:val="000000" w:themeColor="text1"/>
          <w:sz w:val="22"/>
          <w:szCs w:val="22"/>
        </w:rPr>
        <w:t xml:space="preserve"> п</w:t>
      </w:r>
      <w:r w:rsidRPr="00057CCE">
        <w:rPr>
          <w:color w:val="000000" w:themeColor="text1"/>
          <w:sz w:val="22"/>
          <w:szCs w:val="22"/>
        </w:rPr>
        <w:t>ротив марксистской идеологии</w:t>
      </w:r>
      <w:r w:rsidR="00031C4E" w:rsidRPr="00057CCE">
        <w:rPr>
          <w:color w:val="000000" w:themeColor="text1"/>
          <w:sz w:val="22"/>
          <w:szCs w:val="22"/>
        </w:rPr>
        <w:t>, провозглашавш</w:t>
      </w:r>
      <w:r w:rsidR="00A566FD" w:rsidRPr="00057CCE">
        <w:rPr>
          <w:color w:val="000000" w:themeColor="text1"/>
          <w:sz w:val="22"/>
          <w:szCs w:val="22"/>
        </w:rPr>
        <w:t>ей</w:t>
      </w:r>
      <w:r w:rsidRPr="00057CCE">
        <w:rPr>
          <w:color w:val="000000" w:themeColor="text1"/>
          <w:sz w:val="22"/>
          <w:szCs w:val="22"/>
        </w:rPr>
        <w:t xml:space="preserve"> борьб</w:t>
      </w:r>
      <w:r w:rsidR="00031C4E" w:rsidRPr="00057CCE">
        <w:rPr>
          <w:color w:val="000000" w:themeColor="text1"/>
          <w:sz w:val="22"/>
          <w:szCs w:val="22"/>
        </w:rPr>
        <w:t>у</w:t>
      </w:r>
      <w:r w:rsidRPr="00057CCE">
        <w:rPr>
          <w:color w:val="000000" w:themeColor="text1"/>
          <w:sz w:val="22"/>
          <w:szCs w:val="22"/>
        </w:rPr>
        <w:t xml:space="preserve"> </w:t>
      </w:r>
      <w:r w:rsidR="00031C4E" w:rsidRPr="00057CCE">
        <w:rPr>
          <w:color w:val="000000" w:themeColor="text1"/>
          <w:sz w:val="22"/>
          <w:szCs w:val="22"/>
        </w:rPr>
        <w:t xml:space="preserve">угнетенного класса – пролетариата </w:t>
      </w:r>
      <w:r w:rsidRPr="00057CCE">
        <w:rPr>
          <w:color w:val="000000" w:themeColor="text1"/>
          <w:sz w:val="22"/>
          <w:szCs w:val="22"/>
        </w:rPr>
        <w:t>за власть. Основой идеологии являл</w:t>
      </w:r>
      <w:r w:rsidR="006319FF" w:rsidRPr="00057CCE">
        <w:rPr>
          <w:color w:val="000000" w:themeColor="text1"/>
          <w:sz w:val="22"/>
          <w:szCs w:val="22"/>
        </w:rPr>
        <w:t>ся концепт «</w:t>
      </w:r>
      <w:r w:rsidRPr="00057CCE">
        <w:rPr>
          <w:color w:val="000000" w:themeColor="text1"/>
          <w:sz w:val="22"/>
          <w:szCs w:val="22"/>
        </w:rPr>
        <w:t>классовая борьба</w:t>
      </w:r>
      <w:r w:rsidR="006319FF" w:rsidRPr="00057CCE">
        <w:rPr>
          <w:color w:val="000000" w:themeColor="text1"/>
          <w:sz w:val="22"/>
          <w:szCs w:val="22"/>
        </w:rPr>
        <w:t>»</w:t>
      </w:r>
      <w:r w:rsidRPr="00057CCE">
        <w:rPr>
          <w:color w:val="000000" w:themeColor="text1"/>
          <w:sz w:val="22"/>
          <w:szCs w:val="22"/>
        </w:rPr>
        <w:t xml:space="preserve">. Носителем этой идеологии являлся Советский Союз, поэтому </w:t>
      </w:r>
      <w:r w:rsidR="00A52CA7" w:rsidRPr="00057CCE">
        <w:rPr>
          <w:color w:val="000000" w:themeColor="text1"/>
          <w:sz w:val="22"/>
          <w:szCs w:val="22"/>
        </w:rPr>
        <w:t>для борьбы против СССР использовали</w:t>
      </w:r>
      <w:r w:rsidR="006319FF" w:rsidRPr="00057CCE">
        <w:rPr>
          <w:color w:val="000000" w:themeColor="text1"/>
          <w:sz w:val="22"/>
          <w:szCs w:val="22"/>
        </w:rPr>
        <w:t xml:space="preserve"> антисоветск</w:t>
      </w:r>
      <w:r w:rsidR="00A52CA7" w:rsidRPr="00057CCE">
        <w:rPr>
          <w:color w:val="000000" w:themeColor="text1"/>
          <w:sz w:val="22"/>
          <w:szCs w:val="22"/>
        </w:rPr>
        <w:t>ую</w:t>
      </w:r>
      <w:r w:rsidR="006319FF" w:rsidRPr="00057CCE">
        <w:rPr>
          <w:color w:val="000000" w:themeColor="text1"/>
          <w:sz w:val="22"/>
          <w:szCs w:val="22"/>
        </w:rPr>
        <w:t xml:space="preserve"> </w:t>
      </w:r>
      <w:r w:rsidRPr="00057CCE">
        <w:rPr>
          <w:color w:val="000000" w:themeColor="text1"/>
          <w:sz w:val="22"/>
          <w:szCs w:val="22"/>
        </w:rPr>
        <w:t>идеологи</w:t>
      </w:r>
      <w:r w:rsidR="00A52CA7" w:rsidRPr="00057CCE">
        <w:rPr>
          <w:color w:val="000000" w:themeColor="text1"/>
          <w:sz w:val="22"/>
          <w:szCs w:val="22"/>
        </w:rPr>
        <w:t>ю</w:t>
      </w:r>
      <w:r w:rsidR="00A566FD" w:rsidRPr="00057CCE">
        <w:rPr>
          <w:color w:val="000000" w:themeColor="text1"/>
          <w:sz w:val="22"/>
          <w:szCs w:val="22"/>
        </w:rPr>
        <w:t>. С</w:t>
      </w:r>
      <w:r w:rsidR="007347C0" w:rsidRPr="00057CCE">
        <w:rPr>
          <w:color w:val="000000" w:themeColor="text1"/>
          <w:sz w:val="22"/>
          <w:szCs w:val="22"/>
        </w:rPr>
        <w:t xml:space="preserve"> 2022 г. </w:t>
      </w:r>
      <w:r w:rsidR="00A566FD" w:rsidRPr="00057CCE">
        <w:rPr>
          <w:color w:val="000000" w:themeColor="text1"/>
          <w:sz w:val="22"/>
          <w:szCs w:val="22"/>
        </w:rPr>
        <w:t xml:space="preserve">ее </w:t>
      </w:r>
      <w:r w:rsidR="00031C4E" w:rsidRPr="00057CCE">
        <w:rPr>
          <w:color w:val="000000" w:themeColor="text1"/>
          <w:sz w:val="22"/>
          <w:szCs w:val="22"/>
        </w:rPr>
        <w:t>трансформировали в</w:t>
      </w:r>
      <w:r w:rsidR="007347C0" w:rsidRPr="00057CCE">
        <w:rPr>
          <w:color w:val="000000" w:themeColor="text1"/>
          <w:sz w:val="22"/>
          <w:szCs w:val="22"/>
        </w:rPr>
        <w:t xml:space="preserve"> русофобск</w:t>
      </w:r>
      <w:r w:rsidR="00031C4E" w:rsidRPr="00057CCE">
        <w:rPr>
          <w:color w:val="000000" w:themeColor="text1"/>
          <w:sz w:val="22"/>
          <w:szCs w:val="22"/>
        </w:rPr>
        <w:t>ую</w:t>
      </w:r>
      <w:r w:rsidR="007347C0" w:rsidRPr="00057CCE">
        <w:rPr>
          <w:color w:val="000000" w:themeColor="text1"/>
          <w:sz w:val="22"/>
          <w:szCs w:val="22"/>
        </w:rPr>
        <w:t xml:space="preserve"> идеологи</w:t>
      </w:r>
      <w:r w:rsidR="00031C4E" w:rsidRPr="00057CCE">
        <w:rPr>
          <w:color w:val="000000" w:themeColor="text1"/>
          <w:sz w:val="22"/>
          <w:szCs w:val="22"/>
        </w:rPr>
        <w:t>ю</w:t>
      </w:r>
      <w:r w:rsidR="007347C0" w:rsidRPr="00057CCE">
        <w:rPr>
          <w:color w:val="000000" w:themeColor="text1"/>
          <w:sz w:val="22"/>
          <w:szCs w:val="22"/>
        </w:rPr>
        <w:t xml:space="preserve">. </w:t>
      </w:r>
      <w:r w:rsidR="00C456FD" w:rsidRPr="00057CCE">
        <w:rPr>
          <w:color w:val="000000" w:themeColor="text1"/>
          <w:sz w:val="22"/>
          <w:szCs w:val="22"/>
        </w:rPr>
        <w:t>В</w:t>
      </w:r>
      <w:r w:rsidR="007A2AA3" w:rsidRPr="00057CCE">
        <w:rPr>
          <w:color w:val="000000" w:themeColor="text1"/>
          <w:sz w:val="22"/>
          <w:szCs w:val="22"/>
        </w:rPr>
        <w:t xml:space="preserve"> 1960 г. ЦРУ стало тайно вести культуро-центрическую войну, пос</w:t>
      </w:r>
      <w:r w:rsidR="00C7158B" w:rsidRPr="00057CCE">
        <w:rPr>
          <w:color w:val="000000" w:themeColor="text1"/>
          <w:sz w:val="22"/>
          <w:szCs w:val="22"/>
        </w:rPr>
        <w:t>к</w:t>
      </w:r>
      <w:r w:rsidR="007A2AA3" w:rsidRPr="00057CCE">
        <w:rPr>
          <w:color w:val="000000" w:themeColor="text1"/>
          <w:sz w:val="22"/>
          <w:szCs w:val="22"/>
        </w:rPr>
        <w:t>о</w:t>
      </w:r>
      <w:r w:rsidR="00C7158B" w:rsidRPr="00057CCE">
        <w:rPr>
          <w:color w:val="000000" w:themeColor="text1"/>
          <w:sz w:val="22"/>
          <w:szCs w:val="22"/>
        </w:rPr>
        <w:t>л</w:t>
      </w:r>
      <w:r w:rsidR="007A2AA3" w:rsidRPr="00057CCE">
        <w:rPr>
          <w:color w:val="000000" w:themeColor="text1"/>
          <w:sz w:val="22"/>
          <w:szCs w:val="22"/>
        </w:rPr>
        <w:t xml:space="preserve">ьку была разработана военная </w:t>
      </w:r>
      <w:r w:rsidR="00C7158B" w:rsidRPr="00057CCE">
        <w:rPr>
          <w:color w:val="000000" w:themeColor="text1"/>
          <w:sz w:val="22"/>
          <w:szCs w:val="22"/>
        </w:rPr>
        <w:t>теория</w:t>
      </w:r>
      <w:r w:rsidR="007A2AA3" w:rsidRPr="00057CCE">
        <w:rPr>
          <w:color w:val="000000" w:themeColor="text1"/>
          <w:sz w:val="22"/>
          <w:szCs w:val="22"/>
        </w:rPr>
        <w:t xml:space="preserve"> </w:t>
      </w:r>
      <w:r w:rsidR="00C456FD" w:rsidRPr="00057CCE">
        <w:rPr>
          <w:color w:val="000000" w:themeColor="text1"/>
          <w:sz w:val="22"/>
          <w:szCs w:val="22"/>
        </w:rPr>
        <w:t xml:space="preserve">«трасформации менталитета» </w:t>
      </w:r>
      <w:r w:rsidR="007A2AA3" w:rsidRPr="00057CCE">
        <w:rPr>
          <w:color w:val="000000" w:themeColor="text1"/>
          <w:sz w:val="22"/>
          <w:szCs w:val="22"/>
        </w:rPr>
        <w:t>об изменении коммунистической идеологии за счет измен</w:t>
      </w:r>
      <w:r w:rsidR="00AE7A52" w:rsidRPr="00057CCE">
        <w:rPr>
          <w:color w:val="000000" w:themeColor="text1"/>
          <w:sz w:val="22"/>
          <w:szCs w:val="22"/>
        </w:rPr>
        <w:t xml:space="preserve">ения культуры населения СССР, </w:t>
      </w:r>
      <w:r w:rsidR="007A2AA3" w:rsidRPr="00057CCE">
        <w:rPr>
          <w:color w:val="000000" w:themeColor="text1"/>
          <w:sz w:val="22"/>
          <w:szCs w:val="22"/>
        </w:rPr>
        <w:t xml:space="preserve">частью </w:t>
      </w:r>
      <w:r w:rsidR="00AE7A52" w:rsidRPr="00057CCE">
        <w:rPr>
          <w:color w:val="000000" w:themeColor="text1"/>
          <w:sz w:val="22"/>
          <w:szCs w:val="22"/>
        </w:rPr>
        <w:t xml:space="preserve">которой </w:t>
      </w:r>
      <w:r w:rsidR="007A2AA3" w:rsidRPr="00057CCE">
        <w:rPr>
          <w:color w:val="000000" w:themeColor="text1"/>
          <w:sz w:val="22"/>
          <w:szCs w:val="22"/>
        </w:rPr>
        <w:t>являлась коммунистическ</w:t>
      </w:r>
      <w:r w:rsidR="00AE7A52" w:rsidRPr="00057CCE">
        <w:rPr>
          <w:color w:val="000000" w:themeColor="text1"/>
          <w:sz w:val="22"/>
          <w:szCs w:val="22"/>
        </w:rPr>
        <w:t>ая идеология</w:t>
      </w:r>
      <w:r w:rsidR="007A2AA3" w:rsidRPr="00057CCE">
        <w:rPr>
          <w:color w:val="000000" w:themeColor="text1"/>
          <w:sz w:val="22"/>
          <w:szCs w:val="22"/>
        </w:rPr>
        <w:t>.</w:t>
      </w:r>
      <w:r w:rsidR="00AE7A52" w:rsidRPr="00057CCE">
        <w:rPr>
          <w:color w:val="000000" w:themeColor="text1"/>
          <w:sz w:val="22"/>
          <w:szCs w:val="22"/>
        </w:rPr>
        <w:t xml:space="preserve"> Эта </w:t>
      </w:r>
      <w:r w:rsidR="00C7158B" w:rsidRPr="00057CCE">
        <w:rPr>
          <w:color w:val="000000" w:themeColor="text1"/>
          <w:sz w:val="22"/>
          <w:szCs w:val="22"/>
        </w:rPr>
        <w:t>теория</w:t>
      </w:r>
      <w:r w:rsidR="00AE7A52" w:rsidRPr="00057CCE">
        <w:rPr>
          <w:color w:val="000000" w:themeColor="text1"/>
          <w:sz w:val="22"/>
          <w:szCs w:val="22"/>
        </w:rPr>
        <w:t xml:space="preserve"> объясняла причину </w:t>
      </w:r>
      <w:r w:rsidR="00F71580" w:rsidRPr="00057CCE">
        <w:rPr>
          <w:color w:val="000000" w:themeColor="text1"/>
          <w:sz w:val="22"/>
          <w:szCs w:val="22"/>
        </w:rPr>
        <w:t xml:space="preserve">бесплатного </w:t>
      </w:r>
      <w:r w:rsidR="008D0405" w:rsidRPr="00057CCE">
        <w:rPr>
          <w:color w:val="000000" w:themeColor="text1"/>
          <w:sz w:val="22"/>
          <w:szCs w:val="22"/>
        </w:rPr>
        <w:t xml:space="preserve">показа с 1989 г. по телевидению </w:t>
      </w:r>
      <w:r w:rsidR="00D234B0" w:rsidRPr="00057CCE">
        <w:rPr>
          <w:color w:val="000000" w:themeColor="text1"/>
          <w:sz w:val="22"/>
          <w:szCs w:val="22"/>
        </w:rPr>
        <w:t xml:space="preserve">для российских детей </w:t>
      </w:r>
      <w:r w:rsidR="008D0405" w:rsidRPr="00057CCE">
        <w:rPr>
          <w:color w:val="000000" w:themeColor="text1"/>
          <w:sz w:val="22"/>
          <w:szCs w:val="22"/>
        </w:rPr>
        <w:lastRenderedPageBreak/>
        <w:t xml:space="preserve">американских мультфильмов о </w:t>
      </w:r>
      <w:r w:rsidR="00D234B0" w:rsidRPr="00057CCE">
        <w:rPr>
          <w:color w:val="000000" w:themeColor="text1"/>
          <w:sz w:val="22"/>
          <w:szCs w:val="22"/>
        </w:rPr>
        <w:t>поисках сокровищ и</w:t>
      </w:r>
      <w:r w:rsidR="00220BDF" w:rsidRPr="00057CCE">
        <w:rPr>
          <w:color w:val="000000" w:themeColor="text1"/>
          <w:sz w:val="22"/>
          <w:szCs w:val="22"/>
        </w:rPr>
        <w:t xml:space="preserve"> золота </w:t>
      </w:r>
      <w:r w:rsidR="00D234B0" w:rsidRPr="00057CCE">
        <w:rPr>
          <w:color w:val="000000" w:themeColor="text1"/>
          <w:sz w:val="22"/>
          <w:szCs w:val="22"/>
        </w:rPr>
        <w:t xml:space="preserve">Скруджем </w:t>
      </w:r>
      <w:r w:rsidR="00220BDF" w:rsidRPr="00057CCE">
        <w:rPr>
          <w:color w:val="000000" w:themeColor="text1"/>
          <w:sz w:val="22"/>
          <w:szCs w:val="22"/>
        </w:rPr>
        <w:t>МакДаком,</w:t>
      </w:r>
      <w:r w:rsidR="008D0405" w:rsidRPr="00057CCE">
        <w:rPr>
          <w:color w:val="000000" w:themeColor="text1"/>
          <w:sz w:val="22"/>
          <w:szCs w:val="22"/>
        </w:rPr>
        <w:t xml:space="preserve"> </w:t>
      </w:r>
      <w:r w:rsidR="00AE7A52" w:rsidRPr="00057CCE">
        <w:rPr>
          <w:color w:val="000000" w:themeColor="text1"/>
          <w:sz w:val="22"/>
          <w:szCs w:val="22"/>
        </w:rPr>
        <w:t>наводнени</w:t>
      </w:r>
      <w:r w:rsidR="00F71580" w:rsidRPr="00057CCE">
        <w:rPr>
          <w:color w:val="000000" w:themeColor="text1"/>
          <w:sz w:val="22"/>
          <w:szCs w:val="22"/>
        </w:rPr>
        <w:t>е</w:t>
      </w:r>
      <w:r w:rsidR="00AE7A52" w:rsidRPr="00057CCE">
        <w:rPr>
          <w:color w:val="000000" w:themeColor="text1"/>
          <w:sz w:val="22"/>
          <w:szCs w:val="22"/>
        </w:rPr>
        <w:t xml:space="preserve"> Москвы видеокассетами </w:t>
      </w:r>
      <w:r w:rsidR="00D83859" w:rsidRPr="00057CCE">
        <w:rPr>
          <w:color w:val="000000" w:themeColor="text1"/>
          <w:sz w:val="22"/>
          <w:szCs w:val="22"/>
        </w:rPr>
        <w:t xml:space="preserve">тысяч наименований </w:t>
      </w:r>
      <w:r w:rsidR="00AE7A52" w:rsidRPr="00057CCE">
        <w:rPr>
          <w:color w:val="000000" w:themeColor="text1"/>
          <w:sz w:val="22"/>
          <w:szCs w:val="22"/>
        </w:rPr>
        <w:t>американских фильмов</w:t>
      </w:r>
      <w:r w:rsidR="00D83859" w:rsidRPr="00057CCE">
        <w:rPr>
          <w:color w:val="000000" w:themeColor="text1"/>
          <w:sz w:val="22"/>
          <w:szCs w:val="22"/>
        </w:rPr>
        <w:t>, деятельность в</w:t>
      </w:r>
      <w:r w:rsidR="008D0405" w:rsidRPr="00057CCE">
        <w:rPr>
          <w:color w:val="000000" w:themeColor="text1"/>
          <w:sz w:val="22"/>
          <w:szCs w:val="22"/>
        </w:rPr>
        <w:t>и</w:t>
      </w:r>
      <w:r w:rsidR="00D83859" w:rsidRPr="00057CCE">
        <w:rPr>
          <w:color w:val="000000" w:themeColor="text1"/>
          <w:sz w:val="22"/>
          <w:szCs w:val="22"/>
        </w:rPr>
        <w:t>деопиратов по тиражированию сотен тысяч незаконных копий ви</w:t>
      </w:r>
      <w:r w:rsidR="00C7158B" w:rsidRPr="00057CCE">
        <w:rPr>
          <w:color w:val="000000" w:themeColor="text1"/>
          <w:sz w:val="22"/>
          <w:szCs w:val="22"/>
        </w:rPr>
        <w:t>д</w:t>
      </w:r>
      <w:r w:rsidR="00D83859" w:rsidRPr="00057CCE">
        <w:rPr>
          <w:color w:val="000000" w:themeColor="text1"/>
          <w:sz w:val="22"/>
          <w:szCs w:val="22"/>
        </w:rPr>
        <w:t>е</w:t>
      </w:r>
      <w:r w:rsidR="00C7158B" w:rsidRPr="00057CCE">
        <w:rPr>
          <w:color w:val="000000" w:themeColor="text1"/>
          <w:sz w:val="22"/>
          <w:szCs w:val="22"/>
        </w:rPr>
        <w:t>о</w:t>
      </w:r>
      <w:r w:rsidR="00D83859" w:rsidRPr="00057CCE">
        <w:rPr>
          <w:color w:val="000000" w:themeColor="text1"/>
          <w:sz w:val="22"/>
          <w:szCs w:val="22"/>
        </w:rPr>
        <w:t>кассет фильмов, за которую их никто не преследов</w:t>
      </w:r>
      <w:r w:rsidR="008D0405" w:rsidRPr="00057CCE">
        <w:rPr>
          <w:color w:val="000000" w:themeColor="text1"/>
          <w:sz w:val="22"/>
          <w:szCs w:val="22"/>
        </w:rPr>
        <w:t>ал, не заставлял платить налог з</w:t>
      </w:r>
      <w:r w:rsidR="00D83859" w:rsidRPr="00057CCE">
        <w:rPr>
          <w:color w:val="000000" w:themeColor="text1"/>
          <w:sz w:val="22"/>
          <w:szCs w:val="22"/>
        </w:rPr>
        <w:t>а использовани</w:t>
      </w:r>
      <w:r w:rsidR="008D0405" w:rsidRPr="00057CCE">
        <w:rPr>
          <w:color w:val="000000" w:themeColor="text1"/>
          <w:sz w:val="22"/>
          <w:szCs w:val="22"/>
        </w:rPr>
        <w:t>е</w:t>
      </w:r>
      <w:r w:rsidR="00D83859" w:rsidRPr="00057CCE">
        <w:rPr>
          <w:color w:val="000000" w:themeColor="text1"/>
          <w:sz w:val="22"/>
          <w:szCs w:val="22"/>
        </w:rPr>
        <w:t xml:space="preserve"> интеллектуальной собственности. </w:t>
      </w:r>
      <w:r w:rsidR="00F71580" w:rsidRPr="00057CCE">
        <w:rPr>
          <w:color w:val="000000" w:themeColor="text1"/>
          <w:sz w:val="22"/>
          <w:szCs w:val="22"/>
        </w:rPr>
        <w:t>Культуро-центрическая</w:t>
      </w:r>
      <w:r w:rsidR="002E744F" w:rsidRPr="00057CCE">
        <w:rPr>
          <w:color w:val="000000" w:themeColor="text1"/>
          <w:sz w:val="22"/>
          <w:szCs w:val="22"/>
        </w:rPr>
        <w:t xml:space="preserve"> война</w:t>
      </w:r>
      <w:r w:rsidR="00C7158B" w:rsidRPr="00057CCE">
        <w:rPr>
          <w:color w:val="000000" w:themeColor="text1"/>
          <w:sz w:val="22"/>
          <w:szCs w:val="22"/>
        </w:rPr>
        <w:t xml:space="preserve"> в 1992-2024 гг.</w:t>
      </w:r>
      <w:r w:rsidR="002E744F" w:rsidRPr="00057CCE">
        <w:rPr>
          <w:color w:val="000000" w:themeColor="text1"/>
          <w:sz w:val="22"/>
          <w:szCs w:val="22"/>
        </w:rPr>
        <w:t xml:space="preserve">– это </w:t>
      </w:r>
      <w:r w:rsidR="00C7158B" w:rsidRPr="00057CCE">
        <w:rPr>
          <w:color w:val="000000" w:themeColor="text1"/>
          <w:sz w:val="22"/>
          <w:szCs w:val="22"/>
        </w:rPr>
        <w:t>размещ</w:t>
      </w:r>
      <w:r w:rsidR="002E744F" w:rsidRPr="00057CCE">
        <w:rPr>
          <w:color w:val="000000" w:themeColor="text1"/>
          <w:sz w:val="22"/>
          <w:szCs w:val="22"/>
        </w:rPr>
        <w:t>ение в</w:t>
      </w:r>
      <w:r w:rsidR="00796D5F" w:rsidRPr="00057CCE">
        <w:rPr>
          <w:color w:val="000000" w:themeColor="text1"/>
          <w:sz w:val="22"/>
          <w:szCs w:val="22"/>
        </w:rPr>
        <w:t xml:space="preserve"> бесплатный доступ </w:t>
      </w:r>
      <w:r w:rsidR="00262D72" w:rsidRPr="00057CCE">
        <w:rPr>
          <w:color w:val="000000" w:themeColor="text1"/>
          <w:sz w:val="22"/>
          <w:szCs w:val="22"/>
        </w:rPr>
        <w:t xml:space="preserve">Интернета </w:t>
      </w:r>
      <w:r w:rsidR="00796D5F" w:rsidRPr="00057CCE">
        <w:rPr>
          <w:color w:val="000000" w:themeColor="text1"/>
          <w:sz w:val="22"/>
          <w:szCs w:val="22"/>
        </w:rPr>
        <w:t>американски</w:t>
      </w:r>
      <w:r w:rsidR="002E744F" w:rsidRPr="00057CCE">
        <w:rPr>
          <w:color w:val="000000" w:themeColor="text1"/>
          <w:sz w:val="22"/>
          <w:szCs w:val="22"/>
        </w:rPr>
        <w:t>х</w:t>
      </w:r>
      <w:r w:rsidR="00796D5F" w:rsidRPr="00057CCE">
        <w:rPr>
          <w:color w:val="000000" w:themeColor="text1"/>
          <w:sz w:val="22"/>
          <w:szCs w:val="22"/>
        </w:rPr>
        <w:t xml:space="preserve"> художественны</w:t>
      </w:r>
      <w:r w:rsidR="002E744F" w:rsidRPr="00057CCE">
        <w:rPr>
          <w:color w:val="000000" w:themeColor="text1"/>
          <w:sz w:val="22"/>
          <w:szCs w:val="22"/>
        </w:rPr>
        <w:t>х</w:t>
      </w:r>
      <w:r w:rsidR="00796D5F" w:rsidRPr="00057CCE">
        <w:rPr>
          <w:color w:val="000000" w:themeColor="text1"/>
          <w:sz w:val="22"/>
          <w:szCs w:val="22"/>
        </w:rPr>
        <w:t xml:space="preserve"> фильм</w:t>
      </w:r>
      <w:r w:rsidR="002E744F" w:rsidRPr="00057CCE">
        <w:rPr>
          <w:color w:val="000000" w:themeColor="text1"/>
          <w:sz w:val="22"/>
          <w:szCs w:val="22"/>
        </w:rPr>
        <w:t>ов, дублированных</w:t>
      </w:r>
      <w:r w:rsidR="00796D5F" w:rsidRPr="00057CCE">
        <w:rPr>
          <w:color w:val="000000" w:themeColor="text1"/>
          <w:sz w:val="22"/>
          <w:szCs w:val="22"/>
        </w:rPr>
        <w:t xml:space="preserve"> на русский язык</w:t>
      </w:r>
      <w:r w:rsidR="00C51328" w:rsidRPr="00057CCE">
        <w:rPr>
          <w:color w:val="000000" w:themeColor="text1"/>
          <w:sz w:val="22"/>
          <w:szCs w:val="22"/>
        </w:rPr>
        <w:t>;</w:t>
      </w:r>
      <w:r w:rsidR="00262D72" w:rsidRPr="00057CCE">
        <w:rPr>
          <w:color w:val="000000" w:themeColor="text1"/>
          <w:sz w:val="22"/>
          <w:szCs w:val="22"/>
        </w:rPr>
        <w:t xml:space="preserve"> программ</w:t>
      </w:r>
      <w:r w:rsidR="00C51328" w:rsidRPr="00057CCE">
        <w:rPr>
          <w:color w:val="000000" w:themeColor="text1"/>
          <w:sz w:val="22"/>
          <w:szCs w:val="22"/>
        </w:rPr>
        <w:t>ы о сексе н</w:t>
      </w:r>
      <w:r w:rsidR="00262D72" w:rsidRPr="00057CCE">
        <w:rPr>
          <w:color w:val="000000" w:themeColor="text1"/>
          <w:sz w:val="22"/>
          <w:szCs w:val="22"/>
        </w:rPr>
        <w:t>а ТВ-6</w:t>
      </w:r>
      <w:r w:rsidR="00C51328" w:rsidRPr="00057CCE">
        <w:rPr>
          <w:color w:val="000000" w:themeColor="text1"/>
          <w:sz w:val="22"/>
          <w:szCs w:val="22"/>
        </w:rPr>
        <w:t xml:space="preserve"> «За стеклом» (2001-2002), </w:t>
      </w:r>
      <w:r w:rsidR="00C273FF" w:rsidRPr="00057CCE">
        <w:rPr>
          <w:color w:val="000000" w:themeColor="text1"/>
          <w:sz w:val="22"/>
          <w:szCs w:val="22"/>
        </w:rPr>
        <w:t xml:space="preserve">программа  «Сексуальная революция» </w:t>
      </w:r>
      <w:r w:rsidR="00C51328" w:rsidRPr="00057CCE">
        <w:rPr>
          <w:color w:val="000000" w:themeColor="text1"/>
          <w:sz w:val="22"/>
          <w:szCs w:val="22"/>
        </w:rPr>
        <w:t xml:space="preserve">частного канала Рикор Холдинг </w:t>
      </w:r>
      <w:r w:rsidR="00C273FF" w:rsidRPr="00057CCE">
        <w:rPr>
          <w:color w:val="000000" w:themeColor="text1"/>
          <w:sz w:val="22"/>
          <w:szCs w:val="22"/>
        </w:rPr>
        <w:t>«</w:t>
      </w:r>
      <w:r w:rsidR="00C51328" w:rsidRPr="00057CCE">
        <w:rPr>
          <w:color w:val="000000" w:themeColor="text1"/>
          <w:sz w:val="22"/>
          <w:szCs w:val="22"/>
        </w:rPr>
        <w:t>ТДК</w:t>
      </w:r>
      <w:r w:rsidR="00C273FF" w:rsidRPr="00057CCE">
        <w:rPr>
          <w:color w:val="000000" w:themeColor="text1"/>
          <w:sz w:val="22"/>
          <w:szCs w:val="22"/>
        </w:rPr>
        <w:t>»</w:t>
      </w:r>
      <w:r w:rsidR="00C51328" w:rsidRPr="00057CCE">
        <w:rPr>
          <w:color w:val="000000" w:themeColor="text1"/>
          <w:sz w:val="22"/>
          <w:szCs w:val="22"/>
        </w:rPr>
        <w:t xml:space="preserve"> (2003-2021)</w:t>
      </w:r>
      <w:r w:rsidR="00796D5F" w:rsidRPr="00057CCE">
        <w:rPr>
          <w:color w:val="000000" w:themeColor="text1"/>
          <w:sz w:val="22"/>
          <w:szCs w:val="22"/>
        </w:rPr>
        <w:t>.</w:t>
      </w:r>
      <w:r w:rsidR="007A2AA3" w:rsidRPr="00057CCE">
        <w:rPr>
          <w:color w:val="000000" w:themeColor="text1"/>
          <w:sz w:val="22"/>
          <w:szCs w:val="22"/>
        </w:rPr>
        <w:t xml:space="preserve"> </w:t>
      </w:r>
    </w:p>
    <w:p w:rsidR="007074B1" w:rsidRPr="00057CCE" w:rsidRDefault="00796D5F" w:rsidP="00AE027E">
      <w:pPr>
        <w:jc w:val="both"/>
        <w:rPr>
          <w:color w:val="000000" w:themeColor="text1"/>
          <w:sz w:val="22"/>
          <w:szCs w:val="22"/>
        </w:rPr>
      </w:pPr>
      <w:r w:rsidRPr="00057CCE">
        <w:rPr>
          <w:color w:val="000000" w:themeColor="text1"/>
          <w:sz w:val="22"/>
          <w:szCs w:val="22"/>
        </w:rPr>
        <w:t xml:space="preserve">        </w:t>
      </w:r>
      <w:r w:rsidR="007347C0" w:rsidRPr="00057CCE">
        <w:rPr>
          <w:color w:val="000000" w:themeColor="text1"/>
          <w:sz w:val="22"/>
          <w:szCs w:val="22"/>
        </w:rPr>
        <w:t>До 1991 г.</w:t>
      </w:r>
      <w:r w:rsidR="007074B1" w:rsidRPr="00057CCE">
        <w:rPr>
          <w:color w:val="000000" w:themeColor="text1"/>
          <w:sz w:val="22"/>
          <w:szCs w:val="22"/>
        </w:rPr>
        <w:t xml:space="preserve"> содержание манипуляции сознанием человека называли с</w:t>
      </w:r>
      <w:r w:rsidR="008447D6" w:rsidRPr="00057CCE">
        <w:rPr>
          <w:color w:val="000000" w:themeColor="text1"/>
          <w:sz w:val="22"/>
          <w:szCs w:val="22"/>
        </w:rPr>
        <w:t>ловами</w:t>
      </w:r>
      <w:r w:rsidR="007074B1" w:rsidRPr="00057CCE">
        <w:rPr>
          <w:color w:val="000000" w:themeColor="text1"/>
          <w:sz w:val="22"/>
          <w:szCs w:val="22"/>
        </w:rPr>
        <w:t xml:space="preserve"> «идеология»</w:t>
      </w:r>
      <w:r w:rsidR="00031C4E" w:rsidRPr="00057CCE">
        <w:rPr>
          <w:color w:val="000000" w:themeColor="text1"/>
          <w:sz w:val="22"/>
          <w:szCs w:val="22"/>
        </w:rPr>
        <w:t>,</w:t>
      </w:r>
      <w:r w:rsidR="007074B1" w:rsidRPr="00057CCE">
        <w:rPr>
          <w:color w:val="000000" w:themeColor="text1"/>
          <w:sz w:val="22"/>
          <w:szCs w:val="22"/>
        </w:rPr>
        <w:t xml:space="preserve"> «пропаганда», имевшими негативную коннотацию. </w:t>
      </w:r>
      <w:r w:rsidR="005C58ED" w:rsidRPr="00057CCE">
        <w:rPr>
          <w:color w:val="000000" w:themeColor="text1"/>
          <w:sz w:val="22"/>
          <w:szCs w:val="22"/>
        </w:rPr>
        <w:t xml:space="preserve">Идеологическая война </w:t>
      </w:r>
      <w:r w:rsidR="0084539D" w:rsidRPr="00057CCE">
        <w:rPr>
          <w:color w:val="000000" w:themeColor="text1"/>
          <w:sz w:val="22"/>
          <w:szCs w:val="22"/>
        </w:rPr>
        <w:t xml:space="preserve">(манипуляция менталитетом) </w:t>
      </w:r>
      <w:r w:rsidR="005C58ED" w:rsidRPr="00057CCE">
        <w:rPr>
          <w:color w:val="000000" w:themeColor="text1"/>
          <w:sz w:val="22"/>
          <w:szCs w:val="22"/>
        </w:rPr>
        <w:t>с</w:t>
      </w:r>
      <w:r w:rsidR="007074B1" w:rsidRPr="00057CCE">
        <w:rPr>
          <w:color w:val="000000" w:themeColor="text1"/>
          <w:sz w:val="22"/>
          <w:szCs w:val="22"/>
        </w:rPr>
        <w:t xml:space="preserve"> 1945 года в связи с развитием прикладной психологии была дополнена теорией оказания воздействия на человеческую психику, в том числе с использованием информации, нейро-лингвистическим программированием (НЛП) и фармацевтическими средствами (легкие наркотики). Содержание манипулятивного воздействия на сознание стали именовать фразеологизмом «психологическая операция»</w:t>
      </w:r>
      <w:r w:rsidR="00FA2572" w:rsidRPr="00057CCE">
        <w:rPr>
          <w:color w:val="000000" w:themeColor="text1"/>
          <w:sz w:val="22"/>
          <w:szCs w:val="22"/>
        </w:rPr>
        <w:t>,</w:t>
      </w:r>
      <w:r w:rsidR="007074B1" w:rsidRPr="00057CCE">
        <w:rPr>
          <w:color w:val="000000" w:themeColor="text1"/>
          <w:sz w:val="22"/>
          <w:szCs w:val="22"/>
        </w:rPr>
        <w:t xml:space="preserve"> </w:t>
      </w:r>
      <w:r w:rsidR="00657614" w:rsidRPr="00057CCE">
        <w:rPr>
          <w:color w:val="000000" w:themeColor="text1"/>
          <w:sz w:val="22"/>
          <w:szCs w:val="22"/>
        </w:rPr>
        <w:t xml:space="preserve">«Проект МК-УЛЬТРА» (1950-1975) и </w:t>
      </w:r>
      <w:r w:rsidR="00432ABD" w:rsidRPr="00057CCE">
        <w:rPr>
          <w:color w:val="000000" w:themeColor="text1"/>
          <w:sz w:val="22"/>
          <w:szCs w:val="22"/>
        </w:rPr>
        <w:t>«П</w:t>
      </w:r>
      <w:r w:rsidR="00657614" w:rsidRPr="00057CCE">
        <w:rPr>
          <w:color w:val="000000" w:themeColor="text1"/>
          <w:sz w:val="22"/>
          <w:szCs w:val="22"/>
        </w:rPr>
        <w:t>роект Трансформация</w:t>
      </w:r>
      <w:r w:rsidR="00432ABD" w:rsidRPr="00057CCE">
        <w:rPr>
          <w:color w:val="000000" w:themeColor="text1"/>
          <w:sz w:val="22"/>
          <w:szCs w:val="22"/>
        </w:rPr>
        <w:t>» (1976-1992)</w:t>
      </w:r>
      <w:r w:rsidR="00EB0A86" w:rsidRPr="00057CCE">
        <w:rPr>
          <w:color w:val="000000" w:themeColor="text1"/>
          <w:sz w:val="22"/>
          <w:szCs w:val="22"/>
        </w:rPr>
        <w:t>,</w:t>
      </w:r>
      <w:r w:rsidR="008447D6" w:rsidRPr="00057CCE">
        <w:rPr>
          <w:color w:val="000000" w:themeColor="text1"/>
          <w:sz w:val="22"/>
          <w:szCs w:val="22"/>
        </w:rPr>
        <w:t xml:space="preserve"> </w:t>
      </w:r>
      <w:r w:rsidR="00EB0A86" w:rsidRPr="00057CCE">
        <w:rPr>
          <w:color w:val="000000" w:themeColor="text1"/>
          <w:sz w:val="22"/>
          <w:szCs w:val="22"/>
        </w:rPr>
        <w:t>«</w:t>
      </w:r>
      <w:r w:rsidR="008447D6" w:rsidRPr="00057CCE">
        <w:rPr>
          <w:color w:val="000000" w:themeColor="text1"/>
          <w:sz w:val="22"/>
          <w:szCs w:val="22"/>
        </w:rPr>
        <w:t>Командование т</w:t>
      </w:r>
      <w:r w:rsidR="00B25EB2" w:rsidRPr="00057CCE">
        <w:rPr>
          <w:color w:val="000000" w:themeColor="text1"/>
          <w:sz w:val="22"/>
          <w:szCs w:val="22"/>
        </w:rPr>
        <w:t>рансформапции НАТО</w:t>
      </w:r>
      <w:r w:rsidR="00EB0A86" w:rsidRPr="00057CCE">
        <w:rPr>
          <w:color w:val="000000" w:themeColor="text1"/>
          <w:sz w:val="22"/>
          <w:szCs w:val="22"/>
        </w:rPr>
        <w:t>»</w:t>
      </w:r>
      <w:r w:rsidR="007074B1" w:rsidRPr="00057CCE">
        <w:rPr>
          <w:color w:val="000000" w:themeColor="text1"/>
          <w:sz w:val="22"/>
          <w:szCs w:val="22"/>
        </w:rPr>
        <w:t xml:space="preserve"> </w:t>
      </w:r>
      <w:r w:rsidR="00B25EB2" w:rsidRPr="00057CCE">
        <w:rPr>
          <w:color w:val="000000" w:themeColor="text1"/>
          <w:sz w:val="22"/>
          <w:szCs w:val="22"/>
        </w:rPr>
        <w:t>(с 2004)</w:t>
      </w:r>
      <w:r w:rsidR="00EB0A86" w:rsidRPr="00057CCE">
        <w:rPr>
          <w:color w:val="000000" w:themeColor="text1"/>
          <w:sz w:val="22"/>
          <w:szCs w:val="22"/>
        </w:rPr>
        <w:t>. В ХХ веке американцы</w:t>
      </w:r>
      <w:r w:rsidR="00B25EB2" w:rsidRPr="00057CCE">
        <w:rPr>
          <w:color w:val="000000" w:themeColor="text1"/>
          <w:sz w:val="22"/>
          <w:szCs w:val="22"/>
        </w:rPr>
        <w:t xml:space="preserve"> </w:t>
      </w:r>
      <w:r w:rsidR="00432ABD" w:rsidRPr="00057CCE">
        <w:rPr>
          <w:color w:val="000000" w:themeColor="text1"/>
          <w:sz w:val="22"/>
          <w:szCs w:val="22"/>
        </w:rPr>
        <w:t>отработали практику</w:t>
      </w:r>
      <w:r w:rsidR="007074B1" w:rsidRPr="00057CCE">
        <w:rPr>
          <w:color w:val="000000" w:themeColor="text1"/>
          <w:sz w:val="22"/>
          <w:szCs w:val="22"/>
        </w:rPr>
        <w:t xml:space="preserve"> манипуляции когнитивной способностью человека, минуя процессы его сознания</w:t>
      </w:r>
      <w:r w:rsidR="0015172D" w:rsidRPr="00057CCE">
        <w:rPr>
          <w:color w:val="000000" w:themeColor="text1"/>
          <w:sz w:val="22"/>
          <w:szCs w:val="22"/>
        </w:rPr>
        <w:t xml:space="preserve">. Например, </w:t>
      </w:r>
      <w:r w:rsidR="007074B1" w:rsidRPr="00057CCE">
        <w:rPr>
          <w:color w:val="000000" w:themeColor="text1"/>
          <w:sz w:val="22"/>
          <w:szCs w:val="22"/>
        </w:rPr>
        <w:t xml:space="preserve">в текст включали набор лексических единиц, имеющих положительную коннотацию, которые неосознанно нравились объекту воздействия, что побуждало его положительно относиться к содержанию всего текста. В связи с развитием в этот период компьютерных технологий и Интернета содержание манипулятивного воздействия на сознание получило название «информационная операция». </w:t>
      </w:r>
      <w:r w:rsidR="0015172D" w:rsidRPr="00057CCE">
        <w:rPr>
          <w:color w:val="000000" w:themeColor="text1"/>
          <w:sz w:val="22"/>
          <w:szCs w:val="22"/>
        </w:rPr>
        <w:t>В</w:t>
      </w:r>
      <w:r w:rsidR="007074B1" w:rsidRPr="00057CCE">
        <w:rPr>
          <w:color w:val="000000" w:themeColor="text1"/>
          <w:sz w:val="22"/>
          <w:szCs w:val="22"/>
        </w:rPr>
        <w:t xml:space="preserve"> конце 80-х годов была разработана теория трансформации когнитивной сферы сознания молодежи, формирования у молодежи клипового сознания с помощью социальных сетей, компьютерных игр и сведений Интернета. Методы манипулятивного воздействия дополнили  </w:t>
      </w:r>
      <w:r w:rsidR="00776716" w:rsidRPr="00057CCE">
        <w:rPr>
          <w:color w:val="000000" w:themeColor="text1"/>
          <w:sz w:val="22"/>
          <w:szCs w:val="22"/>
        </w:rPr>
        <w:t xml:space="preserve">искусственным интеллектом, </w:t>
      </w:r>
      <w:r w:rsidR="007074B1" w:rsidRPr="00057CCE">
        <w:rPr>
          <w:color w:val="000000" w:themeColor="text1"/>
          <w:sz w:val="22"/>
          <w:szCs w:val="22"/>
        </w:rPr>
        <w:t xml:space="preserve">невербальными способами («креолизация»), </w:t>
      </w:r>
      <w:r w:rsidR="007074B1" w:rsidRPr="00057CCE">
        <w:rPr>
          <w:color w:val="000000" w:themeColor="text1"/>
          <w:sz w:val="22"/>
          <w:szCs w:val="22"/>
        </w:rPr>
        <w:lastRenderedPageBreak/>
        <w:t xml:space="preserve">применяют логотипы, рисунки, иероглифы, мемы, </w:t>
      </w:r>
      <w:r w:rsidR="00CF2B99" w:rsidRPr="00057CCE">
        <w:rPr>
          <w:color w:val="000000" w:themeColor="text1"/>
          <w:sz w:val="22"/>
          <w:szCs w:val="22"/>
        </w:rPr>
        <w:t>мудры пальцев</w:t>
      </w:r>
      <w:r w:rsidR="007074B1" w:rsidRPr="00057CCE">
        <w:rPr>
          <w:color w:val="000000" w:themeColor="text1"/>
          <w:sz w:val="22"/>
          <w:szCs w:val="22"/>
        </w:rPr>
        <w:t xml:space="preserve">, символы, которые имеют опосредованную связь с вербальными маркерами, и человек сам домысливает текстовую информацию. </w:t>
      </w:r>
      <w:r w:rsidR="001D5860" w:rsidRPr="00057CCE">
        <w:rPr>
          <w:color w:val="000000" w:themeColor="text1"/>
          <w:sz w:val="22"/>
          <w:szCs w:val="22"/>
        </w:rPr>
        <w:t>Уже</w:t>
      </w:r>
      <w:r w:rsidR="007074B1" w:rsidRPr="00057CCE">
        <w:rPr>
          <w:color w:val="000000" w:themeColor="text1"/>
          <w:sz w:val="22"/>
          <w:szCs w:val="22"/>
        </w:rPr>
        <w:t xml:space="preserve"> </w:t>
      </w:r>
      <w:r w:rsidR="005012A3" w:rsidRPr="00057CCE">
        <w:rPr>
          <w:color w:val="000000" w:themeColor="text1"/>
          <w:sz w:val="22"/>
          <w:szCs w:val="22"/>
        </w:rPr>
        <w:t>21.12.1</w:t>
      </w:r>
      <w:r w:rsidR="007074B1" w:rsidRPr="00057CCE">
        <w:rPr>
          <w:color w:val="000000" w:themeColor="text1"/>
          <w:sz w:val="22"/>
          <w:szCs w:val="22"/>
        </w:rPr>
        <w:t>9</w:t>
      </w:r>
      <w:r w:rsidR="005012A3" w:rsidRPr="00057CCE">
        <w:rPr>
          <w:color w:val="000000" w:themeColor="text1"/>
          <w:sz w:val="22"/>
          <w:szCs w:val="22"/>
        </w:rPr>
        <w:t xml:space="preserve">92 г. </w:t>
      </w:r>
      <w:r w:rsidR="007074B1" w:rsidRPr="00057CCE">
        <w:rPr>
          <w:color w:val="000000" w:themeColor="text1"/>
          <w:sz w:val="22"/>
          <w:szCs w:val="22"/>
        </w:rPr>
        <w:t xml:space="preserve"> </w:t>
      </w:r>
      <w:r w:rsidR="005012A3" w:rsidRPr="00057CCE">
        <w:rPr>
          <w:color w:val="000000" w:themeColor="text1"/>
          <w:sz w:val="22"/>
          <w:szCs w:val="22"/>
        </w:rPr>
        <w:t xml:space="preserve">была подписана директива </w:t>
      </w:r>
      <w:r w:rsidR="007074B1" w:rsidRPr="00057CCE">
        <w:rPr>
          <w:color w:val="000000" w:themeColor="text1"/>
          <w:sz w:val="22"/>
          <w:szCs w:val="22"/>
        </w:rPr>
        <w:t xml:space="preserve"> </w:t>
      </w:r>
      <w:r w:rsidR="005012A3" w:rsidRPr="00057CCE">
        <w:rPr>
          <w:color w:val="000000" w:themeColor="text1"/>
          <w:sz w:val="22"/>
          <w:szCs w:val="22"/>
          <w:lang w:val="en-US"/>
        </w:rPr>
        <w:t>TS</w:t>
      </w:r>
      <w:r w:rsidR="005012A3" w:rsidRPr="00057CCE">
        <w:rPr>
          <w:color w:val="000000" w:themeColor="text1"/>
          <w:sz w:val="22"/>
          <w:szCs w:val="22"/>
        </w:rPr>
        <w:t>-3600.1 об информационной войне, в т.ч.</w:t>
      </w:r>
      <w:r w:rsidR="007074B1" w:rsidRPr="00057CCE">
        <w:rPr>
          <w:color w:val="000000" w:themeColor="text1"/>
          <w:sz w:val="22"/>
          <w:szCs w:val="22"/>
        </w:rPr>
        <w:t xml:space="preserve"> </w:t>
      </w:r>
      <w:r w:rsidR="00A4670A" w:rsidRPr="00057CCE">
        <w:rPr>
          <w:color w:val="000000" w:themeColor="text1"/>
          <w:sz w:val="22"/>
          <w:szCs w:val="22"/>
        </w:rPr>
        <w:t xml:space="preserve">об </w:t>
      </w:r>
      <w:r w:rsidR="007074B1" w:rsidRPr="00057CCE">
        <w:rPr>
          <w:color w:val="000000" w:themeColor="text1"/>
          <w:sz w:val="22"/>
          <w:szCs w:val="22"/>
        </w:rPr>
        <w:t>информационных операци</w:t>
      </w:r>
      <w:r w:rsidR="005012A3" w:rsidRPr="00057CCE">
        <w:rPr>
          <w:color w:val="000000" w:themeColor="text1"/>
          <w:sz w:val="22"/>
          <w:szCs w:val="22"/>
        </w:rPr>
        <w:t>ях</w:t>
      </w:r>
      <w:r w:rsidR="007074B1" w:rsidRPr="00057CCE">
        <w:rPr>
          <w:color w:val="000000" w:themeColor="text1"/>
          <w:sz w:val="22"/>
          <w:szCs w:val="22"/>
        </w:rPr>
        <w:t xml:space="preserve"> в Интернете с помощью формирования у молодого человека реакций</w:t>
      </w:r>
      <w:r w:rsidR="005012A3" w:rsidRPr="00057CCE">
        <w:rPr>
          <w:color w:val="000000" w:themeColor="text1"/>
          <w:sz w:val="22"/>
          <w:szCs w:val="22"/>
        </w:rPr>
        <w:t xml:space="preserve">, </w:t>
      </w:r>
      <w:r w:rsidR="007074B1" w:rsidRPr="00057CCE">
        <w:rPr>
          <w:color w:val="000000" w:themeColor="text1"/>
          <w:sz w:val="22"/>
          <w:szCs w:val="22"/>
        </w:rPr>
        <w:t>аналогичных поведению биоробота</w:t>
      </w:r>
      <w:r w:rsidR="00A376D9" w:rsidRPr="00057CCE">
        <w:rPr>
          <w:color w:val="000000" w:themeColor="text1"/>
          <w:sz w:val="22"/>
          <w:szCs w:val="22"/>
        </w:rPr>
        <w:t>. Е</w:t>
      </w:r>
      <w:r w:rsidR="007074B1" w:rsidRPr="00057CCE">
        <w:rPr>
          <w:color w:val="000000" w:themeColor="text1"/>
          <w:sz w:val="22"/>
          <w:szCs w:val="22"/>
        </w:rPr>
        <w:t>го сознани</w:t>
      </w:r>
      <w:r w:rsidR="00A376D9" w:rsidRPr="00057CCE">
        <w:rPr>
          <w:color w:val="000000" w:themeColor="text1"/>
          <w:sz w:val="22"/>
          <w:szCs w:val="22"/>
        </w:rPr>
        <w:t>е</w:t>
      </w:r>
      <w:r w:rsidR="007074B1" w:rsidRPr="00057CCE">
        <w:rPr>
          <w:color w:val="000000" w:themeColor="text1"/>
          <w:sz w:val="22"/>
          <w:szCs w:val="22"/>
        </w:rPr>
        <w:t xml:space="preserve"> </w:t>
      </w:r>
      <w:r w:rsidR="00A376D9" w:rsidRPr="00057CCE">
        <w:rPr>
          <w:color w:val="000000" w:themeColor="text1"/>
          <w:sz w:val="22"/>
          <w:szCs w:val="22"/>
        </w:rPr>
        <w:t xml:space="preserve">сформировали методами </w:t>
      </w:r>
      <w:r w:rsidR="007074B1" w:rsidRPr="00057CCE">
        <w:rPr>
          <w:color w:val="000000" w:themeColor="text1"/>
          <w:sz w:val="22"/>
          <w:szCs w:val="22"/>
        </w:rPr>
        <w:t>компьютерны</w:t>
      </w:r>
      <w:r w:rsidR="00A376D9" w:rsidRPr="00057CCE">
        <w:rPr>
          <w:color w:val="000000" w:themeColor="text1"/>
          <w:sz w:val="22"/>
          <w:szCs w:val="22"/>
        </w:rPr>
        <w:t>х</w:t>
      </w:r>
      <w:r w:rsidR="007074B1" w:rsidRPr="00057CCE">
        <w:rPr>
          <w:color w:val="000000" w:themeColor="text1"/>
          <w:sz w:val="22"/>
          <w:szCs w:val="22"/>
        </w:rPr>
        <w:t xml:space="preserve"> игр, созданием виртуальной реальности. На этой стадии манипулятивное воздействие на </w:t>
      </w:r>
      <w:r w:rsidR="008E12BC" w:rsidRPr="00057CCE">
        <w:rPr>
          <w:color w:val="000000" w:themeColor="text1"/>
          <w:sz w:val="22"/>
          <w:szCs w:val="22"/>
        </w:rPr>
        <w:t>менталитет</w:t>
      </w:r>
      <w:r w:rsidR="007074B1" w:rsidRPr="00057CCE">
        <w:rPr>
          <w:color w:val="000000" w:themeColor="text1"/>
          <w:sz w:val="22"/>
          <w:szCs w:val="22"/>
        </w:rPr>
        <w:t xml:space="preserve"> стали именовать фразеологизмом «информационная война», имевшим широкое значение, включавшим кибернетическую войну, все виды операций в Интернете, </w:t>
      </w:r>
      <w:r w:rsidR="00CF2B99" w:rsidRPr="00057CCE">
        <w:rPr>
          <w:color w:val="000000" w:themeColor="text1"/>
          <w:sz w:val="22"/>
          <w:szCs w:val="22"/>
        </w:rPr>
        <w:t xml:space="preserve">в </w:t>
      </w:r>
      <w:r w:rsidR="007074B1" w:rsidRPr="00057CCE">
        <w:rPr>
          <w:color w:val="000000" w:themeColor="text1"/>
          <w:sz w:val="22"/>
          <w:szCs w:val="22"/>
        </w:rPr>
        <w:t xml:space="preserve">социальных </w:t>
      </w:r>
      <w:r w:rsidR="00CF2B99" w:rsidRPr="00057CCE">
        <w:rPr>
          <w:color w:val="000000" w:themeColor="text1"/>
          <w:sz w:val="22"/>
          <w:szCs w:val="22"/>
        </w:rPr>
        <w:t>и</w:t>
      </w:r>
      <w:r w:rsidR="007074B1" w:rsidRPr="00057CCE">
        <w:rPr>
          <w:color w:val="000000" w:themeColor="text1"/>
          <w:sz w:val="22"/>
          <w:szCs w:val="22"/>
        </w:rPr>
        <w:t xml:space="preserve"> других  компьютерных сетях. Информационная война </w:t>
      </w:r>
      <w:r w:rsidR="00032738" w:rsidRPr="00057CCE">
        <w:rPr>
          <w:color w:val="000000" w:themeColor="text1"/>
          <w:sz w:val="22"/>
          <w:szCs w:val="22"/>
        </w:rPr>
        <w:t>де-факто является деятельностью по внушению американской идеологии о создании глобал</w:t>
      </w:r>
      <w:r w:rsidR="00611DD2" w:rsidRPr="00057CCE">
        <w:rPr>
          <w:color w:val="000000" w:themeColor="text1"/>
          <w:sz w:val="22"/>
          <w:szCs w:val="22"/>
        </w:rPr>
        <w:t>ь</w:t>
      </w:r>
      <w:r w:rsidR="00423CDA" w:rsidRPr="00057CCE">
        <w:rPr>
          <w:color w:val="000000" w:themeColor="text1"/>
          <w:sz w:val="22"/>
          <w:szCs w:val="22"/>
        </w:rPr>
        <w:t>ного мира</w:t>
      </w:r>
      <w:r w:rsidR="00032738" w:rsidRPr="00057CCE">
        <w:rPr>
          <w:color w:val="000000" w:themeColor="text1"/>
          <w:sz w:val="22"/>
          <w:szCs w:val="22"/>
        </w:rPr>
        <w:t xml:space="preserve">, </w:t>
      </w:r>
      <w:r w:rsidR="007074B1" w:rsidRPr="00057CCE">
        <w:rPr>
          <w:color w:val="000000" w:themeColor="text1"/>
          <w:sz w:val="22"/>
          <w:szCs w:val="22"/>
        </w:rPr>
        <w:t>состоит из набора информационных и компьютерных операций в сети Интернет, Даркнет; из операций компьютерного мошенничества; операций запугивания людей телефонными звонками с ложным предупреждением якобы о планируемом террористическом акте. Долговременное воздействие информационно-психологическими операциями имеет цель создать человеку и целевой аудитории мн</w:t>
      </w:r>
      <w:r w:rsidR="00A376D9" w:rsidRPr="00057CCE">
        <w:rPr>
          <w:color w:val="000000" w:themeColor="text1"/>
          <w:sz w:val="22"/>
          <w:szCs w:val="22"/>
        </w:rPr>
        <w:t xml:space="preserve">имую картину мира, </w:t>
      </w:r>
      <w:r w:rsidR="007074B1" w:rsidRPr="00057CCE">
        <w:rPr>
          <w:color w:val="000000" w:themeColor="text1"/>
          <w:sz w:val="22"/>
          <w:szCs w:val="22"/>
        </w:rPr>
        <w:t>«параллельную реальность», когда человеком ман</w:t>
      </w:r>
      <w:r w:rsidR="00C8423A" w:rsidRPr="00057CCE">
        <w:rPr>
          <w:color w:val="000000" w:themeColor="text1"/>
          <w:sz w:val="22"/>
          <w:szCs w:val="22"/>
        </w:rPr>
        <w:t xml:space="preserve">ипулируют </w:t>
      </w:r>
      <w:r w:rsidR="007074B1" w:rsidRPr="00057CCE">
        <w:rPr>
          <w:color w:val="000000" w:themeColor="text1"/>
          <w:sz w:val="22"/>
          <w:szCs w:val="22"/>
        </w:rPr>
        <w:t xml:space="preserve">набором </w:t>
      </w:r>
      <w:r w:rsidR="001D5860" w:rsidRPr="00057CCE">
        <w:rPr>
          <w:color w:val="000000" w:themeColor="text1"/>
          <w:sz w:val="22"/>
          <w:szCs w:val="22"/>
        </w:rPr>
        <w:t xml:space="preserve">пейоративов, </w:t>
      </w:r>
      <w:r w:rsidR="007074B1" w:rsidRPr="00057CCE">
        <w:rPr>
          <w:color w:val="000000" w:themeColor="text1"/>
          <w:sz w:val="22"/>
          <w:szCs w:val="22"/>
        </w:rPr>
        <w:t xml:space="preserve"> вербальными маркерами, провоцирующими запланированную реакцию когнитивной сферы человека. Например, ЦРУ</w:t>
      </w:r>
      <w:r w:rsidR="005012A3" w:rsidRPr="00057CCE">
        <w:rPr>
          <w:color w:val="000000" w:themeColor="text1"/>
          <w:sz w:val="22"/>
          <w:szCs w:val="22"/>
        </w:rPr>
        <w:t xml:space="preserve"> использовало</w:t>
      </w:r>
      <w:r w:rsidR="007074B1" w:rsidRPr="00057CCE">
        <w:rPr>
          <w:color w:val="000000" w:themeColor="text1"/>
          <w:sz w:val="22"/>
          <w:szCs w:val="22"/>
        </w:rPr>
        <w:t xml:space="preserve"> </w:t>
      </w:r>
      <w:r w:rsidR="000111AF" w:rsidRPr="00057CCE">
        <w:rPr>
          <w:color w:val="000000" w:themeColor="text1"/>
          <w:sz w:val="22"/>
          <w:szCs w:val="22"/>
        </w:rPr>
        <w:t xml:space="preserve">изобретенный </w:t>
      </w:r>
      <w:r w:rsidR="007074B1" w:rsidRPr="00057CCE">
        <w:rPr>
          <w:color w:val="000000" w:themeColor="text1"/>
          <w:sz w:val="22"/>
          <w:szCs w:val="22"/>
        </w:rPr>
        <w:t>в 1967 году фразеологизм «конспирологическая теория</w:t>
      </w:r>
      <w:r w:rsidR="000111AF" w:rsidRPr="00057CCE">
        <w:rPr>
          <w:color w:val="000000" w:themeColor="text1"/>
          <w:sz w:val="22"/>
          <w:szCs w:val="22"/>
        </w:rPr>
        <w:t>»</w:t>
      </w:r>
      <w:r w:rsidR="005012A3" w:rsidRPr="00057CCE">
        <w:rPr>
          <w:color w:val="000000" w:themeColor="text1"/>
          <w:sz w:val="22"/>
          <w:szCs w:val="22"/>
        </w:rPr>
        <w:t xml:space="preserve"> </w:t>
      </w:r>
      <w:r w:rsidR="007074B1" w:rsidRPr="00057CCE">
        <w:rPr>
          <w:color w:val="000000" w:themeColor="text1"/>
          <w:sz w:val="22"/>
          <w:szCs w:val="22"/>
        </w:rPr>
        <w:t xml:space="preserve">для дискредитации </w:t>
      </w:r>
      <w:r w:rsidR="000111AF" w:rsidRPr="00057CCE">
        <w:rPr>
          <w:color w:val="000000" w:themeColor="text1"/>
          <w:sz w:val="22"/>
          <w:szCs w:val="22"/>
        </w:rPr>
        <w:t xml:space="preserve">разоблачающей </w:t>
      </w:r>
      <w:r w:rsidR="007074B1" w:rsidRPr="00057CCE">
        <w:rPr>
          <w:color w:val="000000" w:themeColor="text1"/>
          <w:sz w:val="22"/>
          <w:szCs w:val="22"/>
        </w:rPr>
        <w:t xml:space="preserve">информации. Поскольку 99% людей не имеют доступ к секретной информации, они не могут на основании своего опыта понять очевидную истинность разоблачения </w:t>
      </w:r>
      <w:r w:rsidR="000111AF" w:rsidRPr="00057CCE">
        <w:rPr>
          <w:color w:val="000000" w:themeColor="text1"/>
          <w:sz w:val="22"/>
          <w:szCs w:val="22"/>
        </w:rPr>
        <w:t>без</w:t>
      </w:r>
      <w:r w:rsidR="007074B1" w:rsidRPr="00057CCE">
        <w:rPr>
          <w:color w:val="000000" w:themeColor="text1"/>
          <w:sz w:val="22"/>
          <w:szCs w:val="22"/>
        </w:rPr>
        <w:t xml:space="preserve"> ссылк</w:t>
      </w:r>
      <w:r w:rsidR="000111AF" w:rsidRPr="00057CCE">
        <w:rPr>
          <w:color w:val="000000" w:themeColor="text1"/>
          <w:sz w:val="22"/>
          <w:szCs w:val="22"/>
        </w:rPr>
        <w:t>и</w:t>
      </w:r>
      <w:r w:rsidR="007074B1" w:rsidRPr="00057CCE">
        <w:rPr>
          <w:color w:val="000000" w:themeColor="text1"/>
          <w:sz w:val="22"/>
          <w:szCs w:val="22"/>
        </w:rPr>
        <w:t xml:space="preserve"> на секретный документ, который автор публикации не </w:t>
      </w:r>
      <w:r w:rsidR="000111AF" w:rsidRPr="00057CCE">
        <w:rPr>
          <w:color w:val="000000" w:themeColor="text1"/>
          <w:sz w:val="22"/>
          <w:szCs w:val="22"/>
        </w:rPr>
        <w:t xml:space="preserve">имеет права </w:t>
      </w:r>
      <w:r w:rsidR="007074B1" w:rsidRPr="00057CCE">
        <w:rPr>
          <w:color w:val="000000" w:themeColor="text1"/>
          <w:sz w:val="22"/>
          <w:szCs w:val="22"/>
        </w:rPr>
        <w:t xml:space="preserve">представить. Словами «конспирологическая теория» у целевой аудитории провоцируют реакцию недоверия к сведениям, которые опираются на данные </w:t>
      </w:r>
      <w:r w:rsidR="000111AF" w:rsidRPr="00057CCE">
        <w:rPr>
          <w:color w:val="000000" w:themeColor="text1"/>
          <w:sz w:val="22"/>
          <w:szCs w:val="22"/>
        </w:rPr>
        <w:t>не</w:t>
      </w:r>
      <w:r w:rsidR="007074B1" w:rsidRPr="00057CCE">
        <w:rPr>
          <w:color w:val="000000" w:themeColor="text1"/>
          <w:sz w:val="22"/>
          <w:szCs w:val="22"/>
        </w:rPr>
        <w:t>ра</w:t>
      </w:r>
      <w:r w:rsidR="000111AF" w:rsidRPr="00057CCE">
        <w:rPr>
          <w:color w:val="000000" w:themeColor="text1"/>
          <w:sz w:val="22"/>
          <w:szCs w:val="22"/>
        </w:rPr>
        <w:t>скрытых</w:t>
      </w:r>
      <w:r w:rsidR="007074B1" w:rsidRPr="00057CCE">
        <w:rPr>
          <w:color w:val="000000" w:themeColor="text1"/>
          <w:sz w:val="22"/>
          <w:szCs w:val="22"/>
        </w:rPr>
        <w:t xml:space="preserve"> секретных документов. </w:t>
      </w:r>
      <w:r w:rsidR="008E12BC" w:rsidRPr="00057CCE">
        <w:rPr>
          <w:color w:val="000000" w:themeColor="text1"/>
          <w:sz w:val="22"/>
          <w:szCs w:val="22"/>
        </w:rPr>
        <w:t>П</w:t>
      </w:r>
      <w:r w:rsidR="007074B1" w:rsidRPr="00057CCE">
        <w:rPr>
          <w:color w:val="000000" w:themeColor="text1"/>
          <w:sz w:val="22"/>
          <w:szCs w:val="22"/>
        </w:rPr>
        <w:t xml:space="preserve">римером «птичьего языка» является специально придуманный акроним «ВВП» (валовой внутренний продукт) </w:t>
      </w:r>
      <w:r w:rsidR="007829A3" w:rsidRPr="00057CCE">
        <w:rPr>
          <w:color w:val="000000" w:themeColor="text1"/>
          <w:sz w:val="22"/>
          <w:szCs w:val="22"/>
        </w:rPr>
        <w:t>–</w:t>
      </w:r>
      <w:r w:rsidR="007074B1" w:rsidRPr="00057CCE">
        <w:rPr>
          <w:color w:val="000000" w:themeColor="text1"/>
          <w:sz w:val="22"/>
          <w:szCs w:val="22"/>
        </w:rPr>
        <w:t xml:space="preserve"> </w:t>
      </w:r>
      <w:r w:rsidR="007829A3" w:rsidRPr="00057CCE">
        <w:rPr>
          <w:color w:val="000000" w:themeColor="text1"/>
          <w:sz w:val="22"/>
          <w:szCs w:val="22"/>
        </w:rPr>
        <w:t xml:space="preserve">идеологема и </w:t>
      </w:r>
      <w:r w:rsidR="007074B1" w:rsidRPr="00057CCE">
        <w:rPr>
          <w:color w:val="000000" w:themeColor="text1"/>
          <w:sz w:val="22"/>
          <w:szCs w:val="22"/>
        </w:rPr>
        <w:t xml:space="preserve">дезинформация в сфере государственного управления. Этот ложный параметр оценки объема произведенных товаров и услуг </w:t>
      </w:r>
      <w:r w:rsidR="007074B1" w:rsidRPr="00057CCE">
        <w:rPr>
          <w:color w:val="000000" w:themeColor="text1"/>
          <w:sz w:val="22"/>
          <w:szCs w:val="22"/>
        </w:rPr>
        <w:lastRenderedPageBreak/>
        <w:t>государства за год не содержит цены человека, который также стоит денег</w:t>
      </w:r>
      <w:r w:rsidR="0025352B" w:rsidRPr="00057CCE">
        <w:rPr>
          <w:color w:val="000000" w:themeColor="text1"/>
          <w:sz w:val="22"/>
          <w:szCs w:val="22"/>
        </w:rPr>
        <w:t>. Метод подсчета ВВП</w:t>
      </w:r>
      <w:r w:rsidR="00C8423A" w:rsidRPr="00057CCE">
        <w:rPr>
          <w:color w:val="000000" w:themeColor="text1"/>
          <w:sz w:val="22"/>
          <w:szCs w:val="22"/>
        </w:rPr>
        <w:t xml:space="preserve"> не вычитает сумму </w:t>
      </w:r>
      <w:r w:rsidR="0025352B" w:rsidRPr="00057CCE">
        <w:rPr>
          <w:color w:val="000000" w:themeColor="text1"/>
          <w:sz w:val="22"/>
          <w:szCs w:val="22"/>
        </w:rPr>
        <w:t>убитков от эмиграции</w:t>
      </w:r>
      <w:r w:rsidR="00840077" w:rsidRPr="00057CCE">
        <w:rPr>
          <w:color w:val="000000" w:themeColor="text1"/>
          <w:sz w:val="22"/>
          <w:szCs w:val="22"/>
        </w:rPr>
        <w:t>, абортов</w:t>
      </w:r>
      <w:r w:rsidR="0025352B" w:rsidRPr="00057CCE">
        <w:rPr>
          <w:color w:val="000000" w:themeColor="text1"/>
          <w:sz w:val="22"/>
          <w:szCs w:val="22"/>
        </w:rPr>
        <w:t xml:space="preserve"> и смерти людей, экспорт</w:t>
      </w:r>
      <w:r w:rsidR="00C8423A" w:rsidRPr="00057CCE">
        <w:rPr>
          <w:color w:val="000000" w:themeColor="text1"/>
          <w:sz w:val="22"/>
          <w:szCs w:val="22"/>
        </w:rPr>
        <w:t xml:space="preserve"> сырья по минимальной цене – де факто убыт</w:t>
      </w:r>
      <w:r w:rsidR="00840077" w:rsidRPr="00057CCE">
        <w:rPr>
          <w:color w:val="000000" w:themeColor="text1"/>
          <w:sz w:val="22"/>
          <w:szCs w:val="22"/>
        </w:rPr>
        <w:t>о</w:t>
      </w:r>
      <w:r w:rsidR="00C8423A" w:rsidRPr="00057CCE">
        <w:rPr>
          <w:color w:val="000000" w:themeColor="text1"/>
          <w:sz w:val="22"/>
          <w:szCs w:val="22"/>
        </w:rPr>
        <w:t>к страны</w:t>
      </w:r>
      <w:r w:rsidR="007074B1" w:rsidRPr="00057CCE">
        <w:rPr>
          <w:color w:val="000000" w:themeColor="text1"/>
          <w:sz w:val="22"/>
          <w:szCs w:val="22"/>
        </w:rPr>
        <w:t>. Цель ложной методики подсчета ВВП заключается в нанесении ущерба иностранным государствам, распределяющим ден</w:t>
      </w:r>
      <w:r w:rsidR="00750D76" w:rsidRPr="00057CCE">
        <w:rPr>
          <w:color w:val="000000" w:themeColor="text1"/>
          <w:sz w:val="22"/>
          <w:szCs w:val="22"/>
        </w:rPr>
        <w:t>ьги бюджета</w:t>
      </w:r>
      <w:r w:rsidR="007074B1" w:rsidRPr="00057CCE">
        <w:rPr>
          <w:color w:val="000000" w:themeColor="text1"/>
          <w:sz w:val="22"/>
          <w:szCs w:val="22"/>
        </w:rPr>
        <w:t xml:space="preserve"> с основой на </w:t>
      </w:r>
      <w:r w:rsidR="00750D76" w:rsidRPr="00057CCE">
        <w:rPr>
          <w:color w:val="000000" w:themeColor="text1"/>
          <w:sz w:val="22"/>
          <w:szCs w:val="22"/>
        </w:rPr>
        <w:t>проценты ВВП</w:t>
      </w:r>
      <w:r w:rsidR="007074B1" w:rsidRPr="00057CCE">
        <w:rPr>
          <w:color w:val="000000" w:themeColor="text1"/>
          <w:sz w:val="22"/>
          <w:szCs w:val="22"/>
        </w:rPr>
        <w:t xml:space="preserve">. Занижая методику подсчета размера ВВП, опосредовано уменьшают размер финансирования образования, здравоохранения, науки, обороны государства, ослабляют интегральный потенциал зарубежной страны. На США </w:t>
      </w:r>
      <w:r w:rsidR="0016137A" w:rsidRPr="00057CCE">
        <w:rPr>
          <w:color w:val="000000" w:themeColor="text1"/>
          <w:sz w:val="22"/>
          <w:szCs w:val="22"/>
        </w:rPr>
        <w:t xml:space="preserve">не оказывает влияния </w:t>
      </w:r>
      <w:r w:rsidR="007074B1" w:rsidRPr="00057CCE">
        <w:rPr>
          <w:color w:val="000000" w:themeColor="text1"/>
          <w:sz w:val="22"/>
          <w:szCs w:val="22"/>
        </w:rPr>
        <w:t>ложная методика подсчета ВВП, поскольку они неограниченно использ</w:t>
      </w:r>
      <w:r w:rsidR="000111AF" w:rsidRPr="00057CCE">
        <w:rPr>
          <w:color w:val="000000" w:themeColor="text1"/>
          <w:sz w:val="22"/>
          <w:szCs w:val="22"/>
        </w:rPr>
        <w:t>овали</w:t>
      </w:r>
      <w:r w:rsidR="007074B1" w:rsidRPr="00057CCE">
        <w:rPr>
          <w:color w:val="000000" w:themeColor="text1"/>
          <w:sz w:val="22"/>
          <w:szCs w:val="22"/>
        </w:rPr>
        <w:t xml:space="preserve"> </w:t>
      </w:r>
      <w:r w:rsidR="00750D76" w:rsidRPr="00057CCE">
        <w:rPr>
          <w:color w:val="000000" w:themeColor="text1"/>
          <w:sz w:val="22"/>
          <w:szCs w:val="22"/>
        </w:rPr>
        <w:t>7-8 млн. незаконных иммигрантов в год</w:t>
      </w:r>
      <w:r w:rsidR="007074B1" w:rsidRPr="00057CCE">
        <w:rPr>
          <w:color w:val="000000" w:themeColor="text1"/>
          <w:sz w:val="22"/>
          <w:szCs w:val="22"/>
        </w:rPr>
        <w:t>, ежегодно официально принима</w:t>
      </w:r>
      <w:r w:rsidR="000111AF" w:rsidRPr="00057CCE">
        <w:rPr>
          <w:color w:val="000000" w:themeColor="text1"/>
          <w:sz w:val="22"/>
          <w:szCs w:val="22"/>
        </w:rPr>
        <w:t>ли</w:t>
      </w:r>
      <w:r w:rsidR="007074B1" w:rsidRPr="00057CCE">
        <w:rPr>
          <w:color w:val="000000" w:themeColor="text1"/>
          <w:sz w:val="22"/>
          <w:szCs w:val="22"/>
        </w:rPr>
        <w:t xml:space="preserve"> 1,12 млн. новых иммигрантов, позволя</w:t>
      </w:r>
      <w:r w:rsidR="000111AF" w:rsidRPr="00057CCE">
        <w:rPr>
          <w:color w:val="000000" w:themeColor="text1"/>
          <w:sz w:val="22"/>
          <w:szCs w:val="22"/>
        </w:rPr>
        <w:t>ли</w:t>
      </w:r>
      <w:r w:rsidR="007074B1" w:rsidRPr="00057CCE">
        <w:rPr>
          <w:color w:val="000000" w:themeColor="text1"/>
          <w:sz w:val="22"/>
          <w:szCs w:val="22"/>
        </w:rPr>
        <w:t xml:space="preserve"> </w:t>
      </w:r>
      <w:r w:rsidR="008E6C2F" w:rsidRPr="00057CCE">
        <w:rPr>
          <w:color w:val="000000" w:themeColor="text1"/>
          <w:sz w:val="22"/>
          <w:szCs w:val="22"/>
        </w:rPr>
        <w:t xml:space="preserve">зв год </w:t>
      </w:r>
      <w:r w:rsidR="007074B1" w:rsidRPr="00057CCE">
        <w:rPr>
          <w:color w:val="000000" w:themeColor="text1"/>
          <w:sz w:val="22"/>
          <w:szCs w:val="22"/>
        </w:rPr>
        <w:t xml:space="preserve">приезжать на работу сотне тысяч иммигрантов с высшим образованием, специалистам в области компьютерной индустрии и разработки программного обеспечения. В ложной методике подсчета ВВП не прибавляют 50000 долларов при рождении ребенка, не вычитают 50000 долларов при смерти человека, не вычитают 1000000 долларов при отъезде из страны в эмиграцию специалиста с высшим образованием. Например, ложная методика подсчета ВВП лишила Китай в 2021 году стоимости </w:t>
      </w:r>
      <w:r w:rsidR="003B54C0" w:rsidRPr="00057CCE">
        <w:rPr>
          <w:color w:val="000000" w:themeColor="text1"/>
          <w:sz w:val="22"/>
          <w:szCs w:val="22"/>
        </w:rPr>
        <w:t xml:space="preserve">эквивалента </w:t>
      </w:r>
      <w:r w:rsidR="007074B1" w:rsidRPr="00057CCE">
        <w:rPr>
          <w:color w:val="000000" w:themeColor="text1"/>
          <w:sz w:val="22"/>
          <w:szCs w:val="22"/>
        </w:rPr>
        <w:t>530,92 млрд. долларов за счет недоучета  рожденных 10618240 детей.</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Древнейшим образцом </w:t>
      </w:r>
      <w:r w:rsidR="0056465C" w:rsidRPr="00057CCE">
        <w:rPr>
          <w:color w:val="000000" w:themeColor="text1"/>
          <w:sz w:val="22"/>
          <w:szCs w:val="22"/>
        </w:rPr>
        <w:t xml:space="preserve">секретного </w:t>
      </w:r>
      <w:r w:rsidRPr="00057CCE">
        <w:rPr>
          <w:color w:val="000000" w:themeColor="text1"/>
          <w:sz w:val="22"/>
          <w:szCs w:val="22"/>
        </w:rPr>
        <w:t>идеологического дискурса (обмана, манипуляции) является религия древнего Египта</w:t>
      </w:r>
      <w:r w:rsidR="00611DD2" w:rsidRPr="00057CCE">
        <w:rPr>
          <w:color w:val="000000" w:themeColor="text1"/>
          <w:sz w:val="22"/>
          <w:szCs w:val="22"/>
        </w:rPr>
        <w:t xml:space="preserve"> –</w:t>
      </w:r>
      <w:r w:rsidR="0084539D" w:rsidRPr="00057CCE">
        <w:rPr>
          <w:color w:val="000000" w:themeColor="text1"/>
          <w:sz w:val="22"/>
          <w:szCs w:val="22"/>
        </w:rPr>
        <w:t xml:space="preserve"> древнеегипеткая идеология</w:t>
      </w:r>
      <w:r w:rsidRPr="00057CCE">
        <w:rPr>
          <w:color w:val="000000" w:themeColor="text1"/>
          <w:sz w:val="22"/>
          <w:szCs w:val="22"/>
        </w:rPr>
        <w:t xml:space="preserve">. Ее </w:t>
      </w:r>
      <w:r w:rsidR="004260A9" w:rsidRPr="00057CCE">
        <w:rPr>
          <w:color w:val="000000" w:themeColor="text1"/>
          <w:sz w:val="22"/>
          <w:szCs w:val="22"/>
        </w:rPr>
        <w:t>идеалы - это</w:t>
      </w:r>
      <w:r w:rsidR="00611DD2" w:rsidRPr="00057CCE">
        <w:rPr>
          <w:color w:val="000000" w:themeColor="text1"/>
          <w:sz w:val="22"/>
          <w:szCs w:val="22"/>
        </w:rPr>
        <w:t xml:space="preserve"> инопланетян</w:t>
      </w:r>
      <w:r w:rsidR="004260A9" w:rsidRPr="00057CCE">
        <w:rPr>
          <w:color w:val="000000" w:themeColor="text1"/>
          <w:sz w:val="22"/>
          <w:szCs w:val="22"/>
        </w:rPr>
        <w:t>е</w:t>
      </w:r>
      <w:r w:rsidRPr="00057CCE">
        <w:rPr>
          <w:color w:val="000000" w:themeColor="text1"/>
          <w:sz w:val="22"/>
          <w:szCs w:val="22"/>
        </w:rPr>
        <w:t xml:space="preserve"> </w:t>
      </w:r>
      <w:r w:rsidR="0019694C" w:rsidRPr="00057CCE">
        <w:rPr>
          <w:color w:val="000000" w:themeColor="text1"/>
          <w:sz w:val="22"/>
          <w:szCs w:val="22"/>
        </w:rPr>
        <w:t>(бог</w:t>
      </w:r>
      <w:r w:rsidR="004260A9" w:rsidRPr="00057CCE">
        <w:rPr>
          <w:color w:val="000000" w:themeColor="text1"/>
          <w:sz w:val="22"/>
          <w:szCs w:val="22"/>
        </w:rPr>
        <w:t>и</w:t>
      </w:r>
      <w:r w:rsidR="0019694C" w:rsidRPr="00057CCE">
        <w:rPr>
          <w:color w:val="000000" w:themeColor="text1"/>
          <w:sz w:val="22"/>
          <w:szCs w:val="22"/>
        </w:rPr>
        <w:t>)</w:t>
      </w:r>
      <w:r w:rsidR="004260A9" w:rsidRPr="00057CCE">
        <w:rPr>
          <w:color w:val="000000" w:themeColor="text1"/>
          <w:sz w:val="22"/>
          <w:szCs w:val="22"/>
        </w:rPr>
        <w:t>,</w:t>
      </w:r>
      <w:r w:rsidR="0019694C" w:rsidRPr="00057CCE">
        <w:rPr>
          <w:color w:val="000000" w:themeColor="text1"/>
          <w:sz w:val="22"/>
          <w:szCs w:val="22"/>
        </w:rPr>
        <w:t xml:space="preserve"> </w:t>
      </w:r>
      <w:r w:rsidRPr="00057CCE">
        <w:rPr>
          <w:color w:val="000000" w:themeColor="text1"/>
          <w:sz w:val="22"/>
          <w:szCs w:val="22"/>
        </w:rPr>
        <w:t>кодирован</w:t>
      </w:r>
      <w:r w:rsidR="004260A9" w:rsidRPr="00057CCE">
        <w:rPr>
          <w:color w:val="000000" w:themeColor="text1"/>
          <w:sz w:val="22"/>
          <w:szCs w:val="22"/>
        </w:rPr>
        <w:t>ные</w:t>
      </w:r>
      <w:r w:rsidRPr="00057CCE">
        <w:rPr>
          <w:color w:val="000000" w:themeColor="text1"/>
          <w:sz w:val="22"/>
          <w:szCs w:val="22"/>
        </w:rPr>
        <w:t xml:space="preserve"> тайными знаками – иероглифами</w:t>
      </w:r>
      <w:r w:rsidR="0019694C" w:rsidRPr="00057CCE">
        <w:rPr>
          <w:color w:val="000000" w:themeColor="text1"/>
          <w:sz w:val="22"/>
          <w:szCs w:val="22"/>
        </w:rPr>
        <w:t>,</w:t>
      </w:r>
      <w:r w:rsidRPr="00057CCE">
        <w:rPr>
          <w:color w:val="000000" w:themeColor="text1"/>
          <w:sz w:val="22"/>
          <w:szCs w:val="22"/>
        </w:rPr>
        <w:t xml:space="preserve"> цифрами, тотемами животных, птиц и насекомых; цветом, географическими направлени</w:t>
      </w:r>
      <w:r w:rsidR="0019694C" w:rsidRPr="00057CCE">
        <w:rPr>
          <w:color w:val="000000" w:themeColor="text1"/>
          <w:sz w:val="22"/>
          <w:szCs w:val="22"/>
        </w:rPr>
        <w:t>ями</w:t>
      </w:r>
      <w:r w:rsidRPr="00057CCE">
        <w:rPr>
          <w:color w:val="000000" w:themeColor="text1"/>
          <w:sz w:val="22"/>
          <w:szCs w:val="22"/>
        </w:rPr>
        <w:t xml:space="preserve">. </w:t>
      </w:r>
      <w:r w:rsidR="0019694C" w:rsidRPr="00057CCE">
        <w:rPr>
          <w:color w:val="000000" w:themeColor="text1"/>
          <w:sz w:val="22"/>
          <w:szCs w:val="22"/>
        </w:rPr>
        <w:t xml:space="preserve">Чтение имен ее богов и слов текста скрыто первыми буквами произношения слов. </w:t>
      </w:r>
      <w:r w:rsidRPr="00057CCE">
        <w:rPr>
          <w:color w:val="000000" w:themeColor="text1"/>
          <w:sz w:val="22"/>
          <w:szCs w:val="22"/>
        </w:rPr>
        <w:t xml:space="preserve">Ее образ будущего – это ложная картина вечной жизни после смерти вначале в чистилище на суде бога по имени Сет, а затем – жизнь в преисподней </w:t>
      </w:r>
      <w:r w:rsidR="00A93262" w:rsidRPr="00057CCE">
        <w:rPr>
          <w:color w:val="000000" w:themeColor="text1"/>
          <w:sz w:val="22"/>
          <w:szCs w:val="22"/>
        </w:rPr>
        <w:t xml:space="preserve">Осириса (не царя, А-Сарис) у </w:t>
      </w:r>
      <w:r w:rsidRPr="00057CCE">
        <w:rPr>
          <w:color w:val="000000" w:themeColor="text1"/>
          <w:sz w:val="22"/>
          <w:szCs w:val="22"/>
        </w:rPr>
        <w:t xml:space="preserve">владыки </w:t>
      </w:r>
      <w:r w:rsidR="00287559" w:rsidRPr="00057CCE">
        <w:rPr>
          <w:color w:val="000000" w:themeColor="text1"/>
          <w:sz w:val="22"/>
          <w:szCs w:val="22"/>
        </w:rPr>
        <w:t>времени</w:t>
      </w:r>
      <w:r w:rsidRPr="00057CCE">
        <w:rPr>
          <w:color w:val="000000" w:themeColor="text1"/>
          <w:sz w:val="22"/>
          <w:szCs w:val="22"/>
        </w:rPr>
        <w:t xml:space="preserve"> по имени Птах. Идеологический дискурс </w:t>
      </w:r>
      <w:r w:rsidR="0019694C" w:rsidRPr="00057CCE">
        <w:rPr>
          <w:color w:val="000000" w:themeColor="text1"/>
          <w:sz w:val="22"/>
          <w:szCs w:val="22"/>
        </w:rPr>
        <w:t xml:space="preserve">– дезинформация </w:t>
      </w:r>
      <w:r w:rsidRPr="00057CCE">
        <w:rPr>
          <w:color w:val="000000" w:themeColor="text1"/>
          <w:sz w:val="22"/>
          <w:szCs w:val="22"/>
        </w:rPr>
        <w:t>под названием «египтология», абсолютную гегемонию в которой реализуют США и Британия, два столетия  навязыва</w:t>
      </w:r>
      <w:r w:rsidR="002C7365" w:rsidRPr="00057CCE">
        <w:rPr>
          <w:color w:val="000000" w:themeColor="text1"/>
          <w:sz w:val="22"/>
          <w:szCs w:val="22"/>
        </w:rPr>
        <w:t>л</w:t>
      </w:r>
      <w:r w:rsidRPr="00057CCE">
        <w:rPr>
          <w:color w:val="000000" w:themeColor="text1"/>
          <w:sz w:val="22"/>
          <w:szCs w:val="22"/>
        </w:rPr>
        <w:t xml:space="preserve"> публике якобы «перевод» иероглифических текстов – де факто стратегическую </w:t>
      </w:r>
      <w:r w:rsidRPr="00057CCE">
        <w:rPr>
          <w:color w:val="000000" w:themeColor="text1"/>
          <w:sz w:val="22"/>
          <w:szCs w:val="22"/>
        </w:rPr>
        <w:lastRenderedPageBreak/>
        <w:t>дезинформацию. Два иероглифа с чтением Тата (Т-Т, дважды нижний полукруг), кодируемых формой 2-й фазы Луны, которые обозначают имя Тата и ее должность «Сар-Матия» (царь-мать), они ложно чита</w:t>
      </w:r>
      <w:r w:rsidR="00F806B7" w:rsidRPr="00057CCE">
        <w:rPr>
          <w:color w:val="000000" w:themeColor="text1"/>
          <w:sz w:val="22"/>
          <w:szCs w:val="22"/>
        </w:rPr>
        <w:t>ли</w:t>
      </w:r>
      <w:r w:rsidRPr="00057CCE">
        <w:rPr>
          <w:color w:val="000000" w:themeColor="text1"/>
          <w:sz w:val="22"/>
          <w:szCs w:val="22"/>
        </w:rPr>
        <w:t xml:space="preserve"> якобы «небти». Так лг</w:t>
      </w:r>
      <w:r w:rsidR="00EF0AF7" w:rsidRPr="00057CCE">
        <w:rPr>
          <w:color w:val="000000" w:themeColor="text1"/>
          <w:sz w:val="22"/>
          <w:szCs w:val="22"/>
        </w:rPr>
        <w:t>али</w:t>
      </w:r>
      <w:r w:rsidRPr="00057CCE">
        <w:rPr>
          <w:color w:val="000000" w:themeColor="text1"/>
          <w:sz w:val="22"/>
          <w:szCs w:val="22"/>
        </w:rPr>
        <w:t xml:space="preserve"> о главенстве фараона, хотя мировой империей с центром в Египте всегда управляла женщина на двойной должности: а) царь-мать, б) верховная жрица.</w:t>
      </w:r>
      <w:r w:rsidR="00EF0AF7" w:rsidRPr="00057CCE">
        <w:rPr>
          <w:color w:val="000000" w:themeColor="text1"/>
          <w:sz w:val="22"/>
          <w:szCs w:val="22"/>
        </w:rPr>
        <w:t xml:space="preserve"> Фараонов при российских династиях не было, когда эту должность называли «хер рати» </w:t>
      </w:r>
      <w:r w:rsidR="0056465C" w:rsidRPr="00057CCE">
        <w:rPr>
          <w:color w:val="000000" w:themeColor="text1"/>
          <w:sz w:val="22"/>
          <w:szCs w:val="22"/>
        </w:rPr>
        <w:t>(</w:t>
      </w:r>
      <w:r w:rsidR="00EF0AF7" w:rsidRPr="00057CCE">
        <w:rPr>
          <w:color w:val="000000" w:themeColor="text1"/>
          <w:sz w:val="22"/>
          <w:szCs w:val="22"/>
        </w:rPr>
        <w:t>ХРТ</w:t>
      </w:r>
      <w:r w:rsidR="0056465C" w:rsidRPr="00057CCE">
        <w:rPr>
          <w:color w:val="000000" w:themeColor="text1"/>
          <w:sz w:val="22"/>
          <w:szCs w:val="22"/>
        </w:rPr>
        <w:t xml:space="preserve">, в западном чтении ТРХ, ФРХ, </w:t>
      </w:r>
      <w:r w:rsidR="0056465C" w:rsidRPr="00057CCE">
        <w:rPr>
          <w:color w:val="000000" w:themeColor="text1"/>
          <w:sz w:val="22"/>
          <w:szCs w:val="22"/>
          <w:lang w:val="en-US"/>
        </w:rPr>
        <w:t>pharaoh</w:t>
      </w:r>
      <w:r w:rsidR="0056465C" w:rsidRPr="00057CCE">
        <w:rPr>
          <w:color w:val="000000" w:themeColor="text1"/>
          <w:sz w:val="22"/>
          <w:szCs w:val="22"/>
        </w:rPr>
        <w:t>)</w:t>
      </w:r>
      <w:r w:rsidR="00EF0AF7" w:rsidRPr="00057CCE">
        <w:rPr>
          <w:color w:val="000000" w:themeColor="text1"/>
          <w:sz w:val="22"/>
          <w:szCs w:val="22"/>
        </w:rPr>
        <w:t xml:space="preserve">. </w:t>
      </w:r>
      <w:r w:rsidRPr="00057CCE">
        <w:rPr>
          <w:color w:val="000000" w:themeColor="text1"/>
          <w:sz w:val="22"/>
          <w:szCs w:val="22"/>
        </w:rPr>
        <w:t xml:space="preserve">Образцом секретности идеологического дискурса является его разделение жрецами в 1288 году на две части, когда для низшей касты был впервые </w:t>
      </w:r>
      <w:r w:rsidR="003B54C0" w:rsidRPr="00057CCE">
        <w:rPr>
          <w:color w:val="000000" w:themeColor="text1"/>
          <w:sz w:val="22"/>
          <w:szCs w:val="22"/>
        </w:rPr>
        <w:t xml:space="preserve">сделан </w:t>
      </w:r>
      <w:r w:rsidRPr="00057CCE">
        <w:rPr>
          <w:color w:val="000000" w:themeColor="text1"/>
          <w:sz w:val="22"/>
          <w:szCs w:val="22"/>
        </w:rPr>
        <w:t>публи</w:t>
      </w:r>
      <w:r w:rsidR="003B54C0" w:rsidRPr="00057CCE">
        <w:rPr>
          <w:color w:val="000000" w:themeColor="text1"/>
          <w:sz w:val="22"/>
          <w:szCs w:val="22"/>
        </w:rPr>
        <w:t>чным</w:t>
      </w:r>
      <w:r w:rsidRPr="00057CCE">
        <w:rPr>
          <w:color w:val="000000" w:themeColor="text1"/>
          <w:sz w:val="22"/>
          <w:szCs w:val="22"/>
        </w:rPr>
        <w:t xml:space="preserve"> текст Корана куфическим письмом. </w:t>
      </w:r>
      <w:r w:rsidR="004E4FD4" w:rsidRPr="00057CCE">
        <w:rPr>
          <w:color w:val="000000" w:themeColor="text1"/>
          <w:sz w:val="22"/>
          <w:szCs w:val="22"/>
        </w:rPr>
        <w:t xml:space="preserve">Император </w:t>
      </w:r>
      <w:r w:rsidR="002C7365" w:rsidRPr="00057CCE">
        <w:rPr>
          <w:color w:val="000000" w:themeColor="text1"/>
          <w:sz w:val="22"/>
          <w:szCs w:val="22"/>
        </w:rPr>
        <w:t xml:space="preserve">Константин уничтожил </w:t>
      </w:r>
      <w:r w:rsidR="004E4FD4" w:rsidRPr="00057CCE">
        <w:rPr>
          <w:color w:val="000000" w:themeColor="text1"/>
          <w:sz w:val="22"/>
          <w:szCs w:val="22"/>
        </w:rPr>
        <w:t xml:space="preserve">в империи </w:t>
      </w:r>
      <w:r w:rsidR="002C7365" w:rsidRPr="00057CCE">
        <w:rPr>
          <w:color w:val="000000" w:themeColor="text1"/>
          <w:sz w:val="22"/>
          <w:szCs w:val="22"/>
        </w:rPr>
        <w:t>храмы многих богов</w:t>
      </w:r>
      <w:r w:rsidR="00283105" w:rsidRPr="00057CCE">
        <w:rPr>
          <w:color w:val="000000" w:themeColor="text1"/>
          <w:sz w:val="22"/>
          <w:szCs w:val="22"/>
        </w:rPr>
        <w:t xml:space="preserve"> - инопланетян</w:t>
      </w:r>
      <w:r w:rsidR="002C7365" w:rsidRPr="00057CCE">
        <w:rPr>
          <w:color w:val="000000" w:themeColor="text1"/>
          <w:sz w:val="22"/>
          <w:szCs w:val="22"/>
        </w:rPr>
        <w:t xml:space="preserve">, </w:t>
      </w:r>
      <w:r w:rsidR="00AB52FE" w:rsidRPr="00057CCE">
        <w:rPr>
          <w:color w:val="000000" w:themeColor="text1"/>
          <w:sz w:val="22"/>
          <w:szCs w:val="22"/>
        </w:rPr>
        <w:t>остави</w:t>
      </w:r>
      <w:r w:rsidR="00283105" w:rsidRPr="00057CCE">
        <w:rPr>
          <w:color w:val="000000" w:themeColor="text1"/>
          <w:sz w:val="22"/>
          <w:szCs w:val="22"/>
        </w:rPr>
        <w:t>в</w:t>
      </w:r>
      <w:r w:rsidR="00AB52FE" w:rsidRPr="00057CCE">
        <w:rPr>
          <w:color w:val="000000" w:themeColor="text1"/>
          <w:sz w:val="22"/>
          <w:szCs w:val="22"/>
        </w:rPr>
        <w:t xml:space="preserve"> только одного </w:t>
      </w:r>
      <w:r w:rsidR="004E4FD4" w:rsidRPr="00057CCE">
        <w:rPr>
          <w:color w:val="000000" w:themeColor="text1"/>
          <w:sz w:val="22"/>
          <w:szCs w:val="22"/>
        </w:rPr>
        <w:t xml:space="preserve">1.11.1288 </w:t>
      </w:r>
      <w:r w:rsidR="00AB52FE" w:rsidRPr="00057CCE">
        <w:rPr>
          <w:color w:val="000000" w:themeColor="text1"/>
          <w:sz w:val="22"/>
          <w:szCs w:val="22"/>
        </w:rPr>
        <w:t xml:space="preserve">(332 </w:t>
      </w:r>
      <w:r w:rsidR="00AB52FE" w:rsidRPr="00057CCE">
        <w:rPr>
          <w:color w:val="000000" w:themeColor="text1"/>
          <w:sz w:val="22"/>
          <w:szCs w:val="22"/>
          <w:lang w:val="en-US"/>
        </w:rPr>
        <w:t>AD</w:t>
      </w:r>
      <w:r w:rsidR="00AB52FE" w:rsidRPr="00057CCE">
        <w:rPr>
          <w:color w:val="000000" w:themeColor="text1"/>
          <w:sz w:val="22"/>
          <w:szCs w:val="22"/>
        </w:rPr>
        <w:t xml:space="preserve">). </w:t>
      </w:r>
      <w:r w:rsidR="00397ACE" w:rsidRPr="00057CCE">
        <w:rPr>
          <w:color w:val="000000" w:themeColor="text1"/>
          <w:sz w:val="22"/>
          <w:szCs w:val="22"/>
        </w:rPr>
        <w:t>Констанций 2-й запретил многобожие</w:t>
      </w:r>
      <w:r w:rsidR="00283105" w:rsidRPr="00057CCE">
        <w:rPr>
          <w:color w:val="000000" w:themeColor="text1"/>
          <w:sz w:val="22"/>
          <w:szCs w:val="22"/>
        </w:rPr>
        <w:t xml:space="preserve"> 9.10.1291 (356 </w:t>
      </w:r>
      <w:r w:rsidR="00283105" w:rsidRPr="00057CCE">
        <w:rPr>
          <w:color w:val="000000" w:themeColor="text1"/>
          <w:sz w:val="22"/>
          <w:szCs w:val="22"/>
          <w:lang w:val="en-US"/>
        </w:rPr>
        <w:t>AD</w:t>
      </w:r>
      <w:r w:rsidR="00283105" w:rsidRPr="00057CCE">
        <w:rPr>
          <w:color w:val="000000" w:themeColor="text1"/>
          <w:sz w:val="22"/>
          <w:szCs w:val="22"/>
        </w:rPr>
        <w:t>)</w:t>
      </w:r>
      <w:r w:rsidR="00397ACE" w:rsidRPr="00057CCE">
        <w:rPr>
          <w:color w:val="000000" w:themeColor="text1"/>
          <w:sz w:val="22"/>
          <w:szCs w:val="22"/>
        </w:rPr>
        <w:t xml:space="preserve">. </w:t>
      </w:r>
      <w:r w:rsidR="004E4FD4" w:rsidRPr="00057CCE">
        <w:rPr>
          <w:color w:val="000000" w:themeColor="text1"/>
          <w:sz w:val="22"/>
          <w:szCs w:val="22"/>
        </w:rPr>
        <w:t>Реальная идеология</w:t>
      </w:r>
      <w:r w:rsidRPr="00057CCE">
        <w:rPr>
          <w:color w:val="000000" w:themeColor="text1"/>
          <w:sz w:val="22"/>
          <w:szCs w:val="22"/>
        </w:rPr>
        <w:t xml:space="preserve"> </w:t>
      </w:r>
      <w:r w:rsidR="004E4FD4" w:rsidRPr="00057CCE">
        <w:rPr>
          <w:color w:val="000000" w:themeColor="text1"/>
          <w:sz w:val="22"/>
          <w:szCs w:val="22"/>
        </w:rPr>
        <w:t xml:space="preserve">многобожия </w:t>
      </w:r>
      <w:r w:rsidR="004B3577" w:rsidRPr="00057CCE">
        <w:rPr>
          <w:color w:val="000000" w:themeColor="text1"/>
          <w:sz w:val="22"/>
          <w:szCs w:val="22"/>
        </w:rPr>
        <w:t>и пок</w:t>
      </w:r>
      <w:r w:rsidR="00456E8D" w:rsidRPr="00057CCE">
        <w:rPr>
          <w:color w:val="000000" w:themeColor="text1"/>
          <w:sz w:val="22"/>
          <w:szCs w:val="22"/>
        </w:rPr>
        <w:t>л</w:t>
      </w:r>
      <w:r w:rsidR="004B3577" w:rsidRPr="00057CCE">
        <w:rPr>
          <w:color w:val="000000" w:themeColor="text1"/>
          <w:sz w:val="22"/>
          <w:szCs w:val="22"/>
        </w:rPr>
        <w:t xml:space="preserve">онения инопранетянам </w:t>
      </w:r>
      <w:r w:rsidR="004E4FD4" w:rsidRPr="00057CCE">
        <w:rPr>
          <w:color w:val="000000" w:themeColor="text1"/>
          <w:sz w:val="22"/>
          <w:szCs w:val="22"/>
        </w:rPr>
        <w:t>секретна,</w:t>
      </w:r>
      <w:r w:rsidRPr="00057CCE">
        <w:rPr>
          <w:color w:val="000000" w:themeColor="text1"/>
          <w:sz w:val="22"/>
          <w:szCs w:val="22"/>
        </w:rPr>
        <w:t xml:space="preserve"> предназначена</w:t>
      </w:r>
      <w:r w:rsidR="004E4FD4" w:rsidRPr="00057CCE">
        <w:rPr>
          <w:color w:val="000000" w:themeColor="text1"/>
          <w:sz w:val="22"/>
          <w:szCs w:val="22"/>
        </w:rPr>
        <w:t xml:space="preserve"> для</w:t>
      </w:r>
      <w:r w:rsidRPr="00057CCE">
        <w:rPr>
          <w:color w:val="000000" w:themeColor="text1"/>
          <w:sz w:val="22"/>
          <w:szCs w:val="22"/>
        </w:rPr>
        <w:t xml:space="preserve"> «</w:t>
      </w:r>
      <w:r w:rsidR="00283105" w:rsidRPr="00057CCE">
        <w:rPr>
          <w:color w:val="000000" w:themeColor="text1"/>
          <w:sz w:val="22"/>
          <w:szCs w:val="22"/>
        </w:rPr>
        <w:t>рыцарей</w:t>
      </w:r>
      <w:r w:rsidRPr="00057CCE">
        <w:rPr>
          <w:color w:val="000000" w:themeColor="text1"/>
          <w:sz w:val="22"/>
          <w:szCs w:val="22"/>
        </w:rPr>
        <w:t>»</w:t>
      </w:r>
      <w:r w:rsidR="000423A0" w:rsidRPr="00057CCE">
        <w:rPr>
          <w:color w:val="000000" w:themeColor="text1"/>
          <w:sz w:val="22"/>
          <w:szCs w:val="22"/>
        </w:rPr>
        <w:t xml:space="preserve"> Темпла</w:t>
      </w:r>
      <w:r w:rsidRPr="00057CCE">
        <w:rPr>
          <w:color w:val="000000" w:themeColor="text1"/>
          <w:sz w:val="22"/>
          <w:szCs w:val="22"/>
        </w:rPr>
        <w:t xml:space="preserve">. </w:t>
      </w:r>
      <w:r w:rsidR="002C43A1" w:rsidRPr="00057CCE">
        <w:rPr>
          <w:color w:val="000000" w:themeColor="text1"/>
          <w:sz w:val="22"/>
          <w:szCs w:val="22"/>
        </w:rPr>
        <w:t>Пу</w:t>
      </w:r>
      <w:r w:rsidR="00397ACE" w:rsidRPr="00057CCE">
        <w:rPr>
          <w:color w:val="000000" w:themeColor="text1"/>
          <w:sz w:val="22"/>
          <w:szCs w:val="22"/>
        </w:rPr>
        <w:t>б</w:t>
      </w:r>
      <w:r w:rsidR="002C43A1" w:rsidRPr="00057CCE">
        <w:rPr>
          <w:color w:val="000000" w:themeColor="text1"/>
          <w:sz w:val="22"/>
          <w:szCs w:val="22"/>
        </w:rPr>
        <w:t>личная идеология</w:t>
      </w:r>
      <w:r w:rsidRPr="00057CCE">
        <w:rPr>
          <w:color w:val="000000" w:themeColor="text1"/>
          <w:sz w:val="22"/>
          <w:szCs w:val="22"/>
        </w:rPr>
        <w:t xml:space="preserve"> содержит </w:t>
      </w:r>
      <w:r w:rsidR="00283105" w:rsidRPr="00057CCE">
        <w:rPr>
          <w:color w:val="000000" w:themeColor="text1"/>
          <w:sz w:val="22"/>
          <w:szCs w:val="22"/>
        </w:rPr>
        <w:t xml:space="preserve">одного </w:t>
      </w:r>
      <w:r w:rsidRPr="00057CCE">
        <w:rPr>
          <w:color w:val="000000" w:themeColor="text1"/>
          <w:sz w:val="22"/>
          <w:szCs w:val="22"/>
        </w:rPr>
        <w:t>бога</w:t>
      </w:r>
      <w:r w:rsidR="008C5152" w:rsidRPr="00057CCE">
        <w:rPr>
          <w:color w:val="000000" w:themeColor="text1"/>
          <w:sz w:val="22"/>
          <w:szCs w:val="22"/>
        </w:rPr>
        <w:t xml:space="preserve"> в форме литературного героя</w:t>
      </w:r>
      <w:r w:rsidR="00283105" w:rsidRPr="00057CCE">
        <w:rPr>
          <w:color w:val="000000" w:themeColor="text1"/>
          <w:sz w:val="22"/>
          <w:szCs w:val="22"/>
        </w:rPr>
        <w:t xml:space="preserve"> и им</w:t>
      </w:r>
      <w:r w:rsidR="001F2900" w:rsidRPr="00057CCE">
        <w:rPr>
          <w:color w:val="000000" w:themeColor="text1"/>
          <w:sz w:val="22"/>
          <w:szCs w:val="22"/>
        </w:rPr>
        <w:t>я</w:t>
      </w:r>
      <w:r w:rsidR="00283105" w:rsidRPr="00057CCE">
        <w:rPr>
          <w:color w:val="000000" w:themeColor="text1"/>
          <w:sz w:val="22"/>
          <w:szCs w:val="22"/>
        </w:rPr>
        <w:t xml:space="preserve"> богини смерти Аминь</w:t>
      </w:r>
      <w:r w:rsidR="008C5152" w:rsidRPr="00057CCE">
        <w:rPr>
          <w:color w:val="000000" w:themeColor="text1"/>
          <w:sz w:val="22"/>
          <w:szCs w:val="22"/>
        </w:rPr>
        <w:t xml:space="preserve">, имеет цель манипуляции </w:t>
      </w:r>
      <w:r w:rsidRPr="00057CCE">
        <w:rPr>
          <w:color w:val="000000" w:themeColor="text1"/>
          <w:sz w:val="22"/>
          <w:szCs w:val="22"/>
        </w:rPr>
        <w:t>поведением</w:t>
      </w:r>
      <w:r w:rsidR="008C5152" w:rsidRPr="00057CCE">
        <w:rPr>
          <w:color w:val="000000" w:themeColor="text1"/>
          <w:sz w:val="22"/>
          <w:szCs w:val="22"/>
        </w:rPr>
        <w:t xml:space="preserve"> «непосвященных»</w:t>
      </w:r>
      <w:r w:rsidRPr="00057CCE">
        <w:rPr>
          <w:color w:val="000000" w:themeColor="text1"/>
          <w:sz w:val="22"/>
          <w:szCs w:val="22"/>
        </w:rPr>
        <w:t>. Примером такого разделения является религиозный дискурс Ислама, в котором от толпы «непосвященных» скрыто значение графической формы «квадрат» (египетский бог Птах, якобы «Кааба»), спрятано значение цифры «7» (семь кругов вокруг Каабы) – цифры верховного бога Запада по имени Иов, Юпитер. Также от манипулируемой целевой аудитории скрыт смысл графического знака «пустой круг» - Юпитер, установленный наверху мечетей Египта, в которых люди молятся Юпитеру, не осознавая и не понимая этого. В других странах от прихожан мечетей скрыт смысл графической формы «месяц рогами вверх» над мечетью. Это - код бога Тота, патрона западной империи, кодовая цифра «13», обозначение органа целеполагания и контроля Западной империи – «Круга 13-ти судей», базирующегося в Лондоне. Элементы идеологического дискурса Птах, Юпитер, Тот замаскированы в обстановку хаджа, «креолизацию», сопровождающую идеологический дискурс под названием «главная цель Хаджа»</w:t>
      </w:r>
      <w:r w:rsidR="00F550E0" w:rsidRPr="00057CCE">
        <w:rPr>
          <w:color w:val="000000" w:themeColor="text1"/>
          <w:sz w:val="22"/>
          <w:szCs w:val="22"/>
        </w:rPr>
        <w:t xml:space="preserve"> -</w:t>
      </w:r>
      <w:r w:rsidRPr="00057CCE">
        <w:rPr>
          <w:color w:val="000000" w:themeColor="text1"/>
          <w:sz w:val="22"/>
          <w:szCs w:val="22"/>
        </w:rPr>
        <w:t xml:space="preserve"> поклонение Юпитеру и Птаху – главным богам Западной империи. Для понимания «непосвященными» смысла идеологического дискурса текста под названием Коран имеются </w:t>
      </w:r>
      <w:r w:rsidRPr="00057CCE">
        <w:rPr>
          <w:color w:val="000000" w:themeColor="text1"/>
          <w:sz w:val="22"/>
          <w:szCs w:val="22"/>
        </w:rPr>
        <w:lastRenderedPageBreak/>
        <w:t xml:space="preserve">тексты его толкований. </w:t>
      </w:r>
      <w:r w:rsidR="00D1360B" w:rsidRPr="00057CCE">
        <w:rPr>
          <w:color w:val="000000" w:themeColor="text1"/>
          <w:sz w:val="22"/>
          <w:szCs w:val="22"/>
        </w:rPr>
        <w:t>В</w:t>
      </w:r>
      <w:r w:rsidRPr="00057CCE">
        <w:rPr>
          <w:color w:val="000000" w:themeColor="text1"/>
          <w:sz w:val="22"/>
          <w:szCs w:val="22"/>
        </w:rPr>
        <w:t xml:space="preserve"> секретно</w:t>
      </w:r>
      <w:r w:rsidR="00D1360B" w:rsidRPr="00057CCE">
        <w:rPr>
          <w:color w:val="000000" w:themeColor="text1"/>
          <w:sz w:val="22"/>
          <w:szCs w:val="22"/>
        </w:rPr>
        <w:t>м</w:t>
      </w:r>
      <w:r w:rsidRPr="00057CCE">
        <w:rPr>
          <w:color w:val="000000" w:themeColor="text1"/>
          <w:sz w:val="22"/>
          <w:szCs w:val="22"/>
        </w:rPr>
        <w:t xml:space="preserve"> идеологическо</w:t>
      </w:r>
      <w:r w:rsidR="00D1360B" w:rsidRPr="00057CCE">
        <w:rPr>
          <w:color w:val="000000" w:themeColor="text1"/>
          <w:sz w:val="22"/>
          <w:szCs w:val="22"/>
        </w:rPr>
        <w:t>м</w:t>
      </w:r>
      <w:r w:rsidRPr="00057CCE">
        <w:rPr>
          <w:color w:val="000000" w:themeColor="text1"/>
          <w:sz w:val="22"/>
          <w:szCs w:val="22"/>
        </w:rPr>
        <w:t xml:space="preserve"> дискурс</w:t>
      </w:r>
      <w:r w:rsidR="00D1360B" w:rsidRPr="00057CCE">
        <w:rPr>
          <w:color w:val="000000" w:themeColor="text1"/>
          <w:sz w:val="22"/>
          <w:szCs w:val="22"/>
        </w:rPr>
        <w:t>е</w:t>
      </w:r>
      <w:r w:rsidRPr="00057CCE">
        <w:rPr>
          <w:color w:val="000000" w:themeColor="text1"/>
          <w:sz w:val="22"/>
          <w:szCs w:val="22"/>
        </w:rPr>
        <w:t xml:space="preserve"> </w:t>
      </w:r>
      <w:r w:rsidR="00D1360B" w:rsidRPr="00057CCE">
        <w:rPr>
          <w:color w:val="000000" w:themeColor="text1"/>
          <w:sz w:val="22"/>
          <w:szCs w:val="22"/>
        </w:rPr>
        <w:t>якобы для</w:t>
      </w:r>
      <w:r w:rsidRPr="00057CCE">
        <w:rPr>
          <w:color w:val="000000" w:themeColor="text1"/>
          <w:sz w:val="22"/>
          <w:szCs w:val="22"/>
        </w:rPr>
        <w:t xml:space="preserve"> «высшей расы» служ</w:t>
      </w:r>
      <w:r w:rsidR="00D1360B" w:rsidRPr="00057CCE">
        <w:rPr>
          <w:color w:val="000000" w:themeColor="text1"/>
          <w:sz w:val="22"/>
          <w:szCs w:val="22"/>
        </w:rPr>
        <w:t>ат</w:t>
      </w:r>
      <w:r w:rsidRPr="00057CCE">
        <w:rPr>
          <w:color w:val="000000" w:themeColor="text1"/>
          <w:sz w:val="22"/>
          <w:szCs w:val="22"/>
        </w:rPr>
        <w:t xml:space="preserve"> демонам во главе с Юпитером</w:t>
      </w:r>
      <w:r w:rsidR="00D1360B" w:rsidRPr="00057CCE">
        <w:rPr>
          <w:color w:val="000000" w:themeColor="text1"/>
          <w:sz w:val="22"/>
          <w:szCs w:val="22"/>
        </w:rPr>
        <w:t>. Это делают</w:t>
      </w:r>
      <w:r w:rsidRPr="00057CCE">
        <w:rPr>
          <w:color w:val="000000" w:themeColor="text1"/>
          <w:sz w:val="22"/>
          <w:szCs w:val="22"/>
        </w:rPr>
        <w:t xml:space="preserve"> рыцари-тамплиеры и их современные последователи в ложах Шотландского ритуала, а также руководящая элита Ку-Клус-Клана. Скрытый от «непосвященных» смысл фразеологической единицы «Ку-Клус-Клан» закодирован от целевой аудитории использованием греческого слова «куклос» - круг, египетский код имени верховного бога Запада по имени Юпитер (диа боло, верховный бог; Дьявол), служение которому является сатанизмом. Слова «Куклос клан» означают «клан Юпитера».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В учебном пособии 2022 года на английском языке содержится фраза «идеологическая атака», и по</w:t>
      </w:r>
      <w:r w:rsidR="00E24EE0" w:rsidRPr="00057CCE">
        <w:rPr>
          <w:color w:val="000000" w:themeColor="text1"/>
          <w:sz w:val="22"/>
          <w:szCs w:val="22"/>
        </w:rPr>
        <w:t>стулат, что идеологическая атака</w:t>
      </w:r>
      <w:r w:rsidRPr="00057CCE">
        <w:rPr>
          <w:color w:val="000000" w:themeColor="text1"/>
          <w:sz w:val="22"/>
          <w:szCs w:val="22"/>
        </w:rPr>
        <w:t xml:space="preserve"> мощнее, чем военное нападение (</w:t>
      </w:r>
      <w:r w:rsidRPr="00057CCE">
        <w:rPr>
          <w:color w:val="000000" w:themeColor="text1"/>
          <w:sz w:val="22"/>
          <w:szCs w:val="22"/>
          <w:lang w:val="en-US"/>
        </w:rPr>
        <w:t>I</w:t>
      </w:r>
      <w:r w:rsidRPr="00057CCE">
        <w:rPr>
          <w:color w:val="000000" w:themeColor="text1"/>
          <w:sz w:val="22"/>
          <w:szCs w:val="22"/>
        </w:rPr>
        <w:t>deological attack is more powerful than military a</w:t>
      </w:r>
      <w:r w:rsidRPr="00057CCE">
        <w:rPr>
          <w:color w:val="000000" w:themeColor="text1"/>
          <w:sz w:val="22"/>
          <w:szCs w:val="22"/>
          <w:lang w:val="en-US"/>
        </w:rPr>
        <w:t>ssault</w:t>
      </w:r>
      <w:r w:rsidRPr="00057CCE">
        <w:rPr>
          <w:color w:val="000000" w:themeColor="text1"/>
          <w:sz w:val="22"/>
          <w:szCs w:val="22"/>
        </w:rPr>
        <w:t xml:space="preserve">). В пособии фразеологизм «идеологическая атака» обозначал внедрение в сознание молодого поколения информации о </w:t>
      </w:r>
      <w:r w:rsidR="00331B40" w:rsidRPr="00057CCE">
        <w:rPr>
          <w:color w:val="000000" w:themeColor="text1"/>
          <w:sz w:val="22"/>
          <w:szCs w:val="22"/>
        </w:rPr>
        <w:t>мечте</w:t>
      </w:r>
      <w:r w:rsidRPr="00057CCE">
        <w:rPr>
          <w:color w:val="000000" w:themeColor="text1"/>
          <w:sz w:val="22"/>
          <w:szCs w:val="22"/>
        </w:rPr>
        <w:t xml:space="preserve"> «быстрое обогащение от азартных игр». Автор текста говорил о манипуляции блоггерами </w:t>
      </w:r>
      <w:r w:rsidR="00331B40" w:rsidRPr="00057CCE">
        <w:rPr>
          <w:color w:val="000000" w:themeColor="text1"/>
          <w:sz w:val="22"/>
          <w:szCs w:val="22"/>
        </w:rPr>
        <w:t>менталитетом</w:t>
      </w:r>
      <w:r w:rsidRPr="00057CCE">
        <w:rPr>
          <w:color w:val="000000" w:themeColor="text1"/>
          <w:sz w:val="22"/>
          <w:szCs w:val="22"/>
        </w:rPr>
        <w:t xml:space="preserve"> молодых людей, которым рекламировали ставки на онлайн-букмекера 1xbet, зарегистрированного на Гибралтаре, имеющего сайты на многих языках. Блоггеры постоянно побуждали молодых людей </w:t>
      </w:r>
      <w:r w:rsidR="00E24EE0" w:rsidRPr="00057CCE">
        <w:rPr>
          <w:color w:val="000000" w:themeColor="text1"/>
          <w:sz w:val="22"/>
          <w:szCs w:val="22"/>
        </w:rPr>
        <w:t xml:space="preserve">в Узбекистане </w:t>
      </w:r>
      <w:r w:rsidRPr="00057CCE">
        <w:rPr>
          <w:color w:val="000000" w:themeColor="text1"/>
          <w:sz w:val="22"/>
          <w:szCs w:val="22"/>
        </w:rPr>
        <w:t xml:space="preserve">делать ставки онлайн на результаты спортивных игр. Манипуляция </w:t>
      </w:r>
      <w:r w:rsidR="00E24EE0" w:rsidRPr="00057CCE">
        <w:rPr>
          <w:color w:val="000000" w:themeColor="text1"/>
          <w:sz w:val="22"/>
          <w:szCs w:val="22"/>
        </w:rPr>
        <w:t>менталитетом</w:t>
      </w:r>
      <w:r w:rsidRPr="00057CCE">
        <w:rPr>
          <w:color w:val="000000" w:themeColor="text1"/>
          <w:sz w:val="22"/>
          <w:szCs w:val="22"/>
        </w:rPr>
        <w:t xml:space="preserve"> заключалась в утверждении, что якобы можно стать миллионером в кратчайшее время </w:t>
      </w:r>
      <w:r w:rsidR="00E24EE0" w:rsidRPr="00057CCE">
        <w:rPr>
          <w:color w:val="000000" w:themeColor="text1"/>
          <w:sz w:val="22"/>
          <w:szCs w:val="22"/>
        </w:rPr>
        <w:t>от</w:t>
      </w:r>
      <w:r w:rsidRPr="00057CCE">
        <w:rPr>
          <w:color w:val="000000" w:themeColor="text1"/>
          <w:sz w:val="22"/>
          <w:szCs w:val="22"/>
        </w:rPr>
        <w:t xml:space="preserve"> выигрыша в лотерее. Скрывалась </w:t>
      </w:r>
      <w:r w:rsidR="00EC0037" w:rsidRPr="00057CCE">
        <w:rPr>
          <w:color w:val="000000" w:themeColor="text1"/>
          <w:sz w:val="22"/>
          <w:szCs w:val="22"/>
        </w:rPr>
        <w:t>цель</w:t>
      </w:r>
      <w:r w:rsidRPr="00057CCE">
        <w:rPr>
          <w:color w:val="000000" w:themeColor="text1"/>
          <w:sz w:val="22"/>
          <w:szCs w:val="22"/>
        </w:rPr>
        <w:t xml:space="preserve"> поста блоггера - получ</w:t>
      </w:r>
      <w:r w:rsidR="00660578" w:rsidRPr="00057CCE">
        <w:rPr>
          <w:color w:val="000000" w:themeColor="text1"/>
          <w:sz w:val="22"/>
          <w:szCs w:val="22"/>
        </w:rPr>
        <w:t>ить прибыль от неудач игрока</w:t>
      </w:r>
      <w:r w:rsidR="00D62E85" w:rsidRPr="00057CCE">
        <w:rPr>
          <w:color w:val="000000" w:themeColor="text1"/>
          <w:sz w:val="22"/>
          <w:szCs w:val="22"/>
        </w:rPr>
        <w:t>.</w:t>
      </w:r>
      <w:r w:rsidR="00660578" w:rsidRPr="00057CCE">
        <w:rPr>
          <w:color w:val="000000" w:themeColor="text1"/>
          <w:sz w:val="22"/>
          <w:szCs w:val="22"/>
        </w:rPr>
        <w:t xml:space="preserve"> [32</w:t>
      </w:r>
      <w:r w:rsidR="00D62E85" w:rsidRPr="00057CCE">
        <w:rPr>
          <w:color w:val="000000" w:themeColor="text1"/>
          <w:sz w:val="22"/>
          <w:szCs w:val="22"/>
        </w:rPr>
        <w:t xml:space="preserve">] </w:t>
      </w:r>
      <w:r w:rsidRPr="00057CCE">
        <w:rPr>
          <w:color w:val="000000" w:themeColor="text1"/>
          <w:sz w:val="22"/>
          <w:szCs w:val="22"/>
        </w:rPr>
        <w:t>Пропаганда блоггеров в этом примере является идеологическим дискурсом</w:t>
      </w:r>
      <w:r w:rsidR="00EC0037" w:rsidRPr="00057CCE">
        <w:rPr>
          <w:color w:val="000000" w:themeColor="text1"/>
          <w:sz w:val="22"/>
          <w:szCs w:val="22"/>
        </w:rPr>
        <w:t xml:space="preserve"> по</w:t>
      </w:r>
      <w:r w:rsidRPr="00057CCE">
        <w:rPr>
          <w:color w:val="000000" w:themeColor="text1"/>
          <w:sz w:val="22"/>
          <w:szCs w:val="22"/>
        </w:rPr>
        <w:t xml:space="preserve"> манипуляции </w:t>
      </w:r>
      <w:r w:rsidR="00331B40" w:rsidRPr="00057CCE">
        <w:rPr>
          <w:color w:val="000000" w:themeColor="text1"/>
          <w:sz w:val="22"/>
          <w:szCs w:val="22"/>
        </w:rPr>
        <w:t>менталитетом</w:t>
      </w:r>
      <w:r w:rsidRPr="00057CCE">
        <w:rPr>
          <w:color w:val="000000" w:themeColor="text1"/>
          <w:sz w:val="22"/>
          <w:szCs w:val="22"/>
        </w:rPr>
        <w:t xml:space="preserve">, оперировала </w:t>
      </w:r>
      <w:r w:rsidR="00331B40" w:rsidRPr="00057CCE">
        <w:rPr>
          <w:color w:val="000000" w:themeColor="text1"/>
          <w:sz w:val="22"/>
          <w:szCs w:val="22"/>
        </w:rPr>
        <w:t>мечтой</w:t>
      </w:r>
      <w:r w:rsidRPr="00057CCE">
        <w:rPr>
          <w:color w:val="000000" w:themeColor="text1"/>
          <w:sz w:val="22"/>
          <w:szCs w:val="22"/>
        </w:rPr>
        <w:t xml:space="preserve"> «</w:t>
      </w:r>
      <w:r w:rsidR="00331B40" w:rsidRPr="00057CCE">
        <w:rPr>
          <w:color w:val="000000" w:themeColor="text1"/>
          <w:sz w:val="22"/>
          <w:szCs w:val="22"/>
        </w:rPr>
        <w:t>о</w:t>
      </w:r>
      <w:r w:rsidRPr="00057CCE">
        <w:rPr>
          <w:color w:val="000000" w:themeColor="text1"/>
          <w:sz w:val="22"/>
          <w:szCs w:val="22"/>
        </w:rPr>
        <w:t>бога</w:t>
      </w:r>
      <w:r w:rsidR="00331B40" w:rsidRPr="00057CCE">
        <w:rPr>
          <w:color w:val="000000" w:themeColor="text1"/>
          <w:sz w:val="22"/>
          <w:szCs w:val="22"/>
        </w:rPr>
        <w:t>щение</w:t>
      </w:r>
      <w:r w:rsidRPr="00057CCE">
        <w:rPr>
          <w:color w:val="000000" w:themeColor="text1"/>
          <w:sz w:val="22"/>
          <w:szCs w:val="22"/>
        </w:rPr>
        <w:t xml:space="preserve">». Блоггер являлся орудием тайного субъекта управления, получал плату за выполнение конфиденциального задания от людей, которые жили далеко за границами Узбекистана. Эти блоггеры использовали особую лексику и бинарные концепты идеологии «Богатство – Бедность», противопоставленные друг другу по принципу дихотомии. Они рисовали целевой аудитории картину мира в упрощенной черно-белой матрице с мифом о быстром обогащении при выигрыше ставки спортивного онлайн-тотализатора. Дискурс этих блоггеров в основе имел скрытое разделение всего мира на бинарный концепт </w:t>
      </w:r>
      <w:r w:rsidRPr="00057CCE">
        <w:rPr>
          <w:color w:val="000000" w:themeColor="text1"/>
          <w:sz w:val="22"/>
          <w:szCs w:val="22"/>
          <w:lang w:val="en-US"/>
        </w:rPr>
        <w:t>Good</w:t>
      </w:r>
      <w:r w:rsidRPr="00057CCE">
        <w:rPr>
          <w:color w:val="000000" w:themeColor="text1"/>
          <w:sz w:val="22"/>
          <w:szCs w:val="22"/>
        </w:rPr>
        <w:t>-</w:t>
      </w:r>
      <w:r w:rsidRPr="00057CCE">
        <w:rPr>
          <w:color w:val="000000" w:themeColor="text1"/>
          <w:sz w:val="22"/>
          <w:szCs w:val="22"/>
          <w:lang w:val="en-US"/>
        </w:rPr>
        <w:t>Evil</w:t>
      </w:r>
      <w:r w:rsidRPr="00057CCE">
        <w:rPr>
          <w:color w:val="000000" w:themeColor="text1"/>
          <w:sz w:val="22"/>
          <w:szCs w:val="22"/>
        </w:rPr>
        <w:t xml:space="preserve"> (Добро – Зло). В одном посте </w:t>
      </w:r>
      <w:r w:rsidRPr="00057CCE">
        <w:rPr>
          <w:color w:val="000000" w:themeColor="text1"/>
          <w:sz w:val="22"/>
          <w:szCs w:val="22"/>
        </w:rPr>
        <w:lastRenderedPageBreak/>
        <w:t xml:space="preserve">блоггера, как правило, не содержалось лексических единиц, имеющих коннотацию с бинарными концептами «Добро – Зло».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Примером идеологического дискурса с бинарными концептами </w:t>
      </w:r>
      <w:r w:rsidRPr="00057CCE">
        <w:rPr>
          <w:color w:val="000000" w:themeColor="text1"/>
          <w:sz w:val="22"/>
          <w:szCs w:val="22"/>
          <w:lang w:val="en-US"/>
        </w:rPr>
        <w:t>Good</w:t>
      </w:r>
      <w:r w:rsidRPr="00057CCE">
        <w:rPr>
          <w:color w:val="000000" w:themeColor="text1"/>
          <w:sz w:val="22"/>
          <w:szCs w:val="22"/>
        </w:rPr>
        <w:t xml:space="preserve"> – </w:t>
      </w:r>
      <w:r w:rsidRPr="00057CCE">
        <w:rPr>
          <w:color w:val="000000" w:themeColor="text1"/>
          <w:sz w:val="22"/>
          <w:szCs w:val="22"/>
          <w:lang w:val="en-US"/>
        </w:rPr>
        <w:t>Evil</w:t>
      </w:r>
      <w:r w:rsidRPr="00057CCE">
        <w:rPr>
          <w:color w:val="000000" w:themeColor="text1"/>
          <w:sz w:val="22"/>
          <w:szCs w:val="22"/>
        </w:rPr>
        <w:t xml:space="preserve"> была риторика американцев и англичан. Например, </w:t>
      </w:r>
      <w:r w:rsidR="002C7774" w:rsidRPr="00057CCE">
        <w:rPr>
          <w:color w:val="000000" w:themeColor="text1"/>
          <w:sz w:val="22"/>
          <w:szCs w:val="22"/>
        </w:rPr>
        <w:t>18.10.2</w:t>
      </w:r>
      <w:r w:rsidRPr="00057CCE">
        <w:rPr>
          <w:color w:val="000000" w:themeColor="text1"/>
          <w:sz w:val="22"/>
          <w:szCs w:val="22"/>
        </w:rPr>
        <w:t>020 г</w:t>
      </w:r>
      <w:r w:rsidR="002C7774" w:rsidRPr="00057CCE">
        <w:rPr>
          <w:color w:val="000000" w:themeColor="text1"/>
          <w:sz w:val="22"/>
          <w:szCs w:val="22"/>
        </w:rPr>
        <w:t>.</w:t>
      </w:r>
      <w:r w:rsidRPr="00057CCE">
        <w:rPr>
          <w:color w:val="000000" w:themeColor="text1"/>
          <w:sz w:val="22"/>
          <w:szCs w:val="22"/>
        </w:rPr>
        <w:t xml:space="preserve"> предвыборный дискурс Д.Трампа в соцсети Твиттер содержал видеоролик с дискредитацией  Дж. Байдена под названием «Байден – это Зло» (</w:t>
      </w:r>
      <w:r w:rsidRPr="00057CCE">
        <w:rPr>
          <w:color w:val="000000" w:themeColor="text1"/>
          <w:sz w:val="22"/>
          <w:szCs w:val="22"/>
          <w:lang w:val="en-US"/>
        </w:rPr>
        <w:t>Biden</w:t>
      </w:r>
      <w:r w:rsidRPr="00057CCE">
        <w:rPr>
          <w:color w:val="000000" w:themeColor="text1"/>
          <w:sz w:val="22"/>
          <w:szCs w:val="22"/>
        </w:rPr>
        <w:t xml:space="preserve"> </w:t>
      </w:r>
      <w:r w:rsidRPr="00057CCE">
        <w:rPr>
          <w:color w:val="000000" w:themeColor="text1"/>
          <w:sz w:val="22"/>
          <w:szCs w:val="22"/>
          <w:lang w:val="en-US"/>
        </w:rPr>
        <w:t>is</w:t>
      </w:r>
      <w:r w:rsidRPr="00057CCE">
        <w:rPr>
          <w:color w:val="000000" w:themeColor="text1"/>
          <w:sz w:val="22"/>
          <w:szCs w:val="22"/>
        </w:rPr>
        <w:t xml:space="preserve"> </w:t>
      </w:r>
      <w:r w:rsidRPr="00057CCE">
        <w:rPr>
          <w:color w:val="000000" w:themeColor="text1"/>
          <w:sz w:val="22"/>
          <w:szCs w:val="22"/>
          <w:lang w:val="en-US"/>
        </w:rPr>
        <w:t>Evil</w:t>
      </w:r>
      <w:r w:rsidRPr="00057CCE">
        <w:rPr>
          <w:color w:val="000000" w:themeColor="text1"/>
          <w:sz w:val="22"/>
          <w:szCs w:val="22"/>
        </w:rPr>
        <w:t>). В выступлении Д. Трампа 22.7.2022 содержался постулат, что демократы – это «люди Зла» (</w:t>
      </w:r>
      <w:r w:rsidRPr="00057CCE">
        <w:rPr>
          <w:color w:val="000000" w:themeColor="text1"/>
          <w:sz w:val="22"/>
          <w:szCs w:val="22"/>
          <w:lang w:val="en-US"/>
        </w:rPr>
        <w:t>Evil</w:t>
      </w:r>
      <w:r w:rsidRPr="00057CCE">
        <w:rPr>
          <w:color w:val="000000" w:themeColor="text1"/>
          <w:sz w:val="22"/>
          <w:szCs w:val="22"/>
        </w:rPr>
        <w:t xml:space="preserve"> </w:t>
      </w:r>
      <w:r w:rsidRPr="00057CCE">
        <w:rPr>
          <w:color w:val="000000" w:themeColor="text1"/>
          <w:sz w:val="22"/>
          <w:szCs w:val="22"/>
          <w:lang w:val="en-US"/>
        </w:rPr>
        <w:t>people</w:t>
      </w:r>
      <w:r w:rsidR="00660578" w:rsidRPr="00057CCE">
        <w:rPr>
          <w:color w:val="000000" w:themeColor="text1"/>
          <w:sz w:val="22"/>
          <w:szCs w:val="22"/>
        </w:rPr>
        <w:t>)</w:t>
      </w:r>
      <w:r w:rsidR="00AD605C" w:rsidRPr="00057CCE">
        <w:rPr>
          <w:color w:val="000000" w:themeColor="text1"/>
          <w:sz w:val="22"/>
          <w:szCs w:val="22"/>
        </w:rPr>
        <w:t>.</w:t>
      </w:r>
      <w:r w:rsidR="00660578" w:rsidRPr="00057CCE">
        <w:rPr>
          <w:color w:val="000000" w:themeColor="text1"/>
          <w:sz w:val="22"/>
          <w:szCs w:val="22"/>
        </w:rPr>
        <w:t xml:space="preserve"> [33</w:t>
      </w:r>
      <w:r w:rsidRPr="00057CCE">
        <w:rPr>
          <w:color w:val="000000" w:themeColor="text1"/>
          <w:sz w:val="22"/>
          <w:szCs w:val="22"/>
        </w:rPr>
        <w:t xml:space="preserve">] Со второй половины Х1Х века идеологический дискурс Британии основан на концепте </w:t>
      </w:r>
      <w:r w:rsidRPr="00057CCE">
        <w:rPr>
          <w:color w:val="000000" w:themeColor="text1"/>
          <w:sz w:val="22"/>
          <w:szCs w:val="22"/>
          <w:lang w:val="en-US"/>
        </w:rPr>
        <w:t>Evil</w:t>
      </w:r>
      <w:r w:rsidRPr="00057CCE">
        <w:rPr>
          <w:color w:val="000000" w:themeColor="text1"/>
          <w:sz w:val="22"/>
          <w:szCs w:val="22"/>
        </w:rPr>
        <w:t xml:space="preserve">, которым называют Россию. В последующем этот концепт развивали. В 1982 году он имел форму фразеологизма </w:t>
      </w:r>
      <w:r w:rsidRPr="00057CCE">
        <w:rPr>
          <w:color w:val="000000" w:themeColor="text1"/>
          <w:sz w:val="22"/>
          <w:szCs w:val="22"/>
          <w:lang w:val="en-US"/>
        </w:rPr>
        <w:t>Evil</w:t>
      </w:r>
      <w:r w:rsidRPr="00057CCE">
        <w:rPr>
          <w:color w:val="000000" w:themeColor="text1"/>
          <w:sz w:val="22"/>
          <w:szCs w:val="22"/>
        </w:rPr>
        <w:t xml:space="preserve"> </w:t>
      </w:r>
      <w:r w:rsidRPr="00057CCE">
        <w:rPr>
          <w:color w:val="000000" w:themeColor="text1"/>
          <w:sz w:val="22"/>
          <w:szCs w:val="22"/>
          <w:lang w:val="en-US"/>
        </w:rPr>
        <w:t>Empire</w:t>
      </w:r>
      <w:r w:rsidRPr="00057CCE">
        <w:rPr>
          <w:color w:val="000000" w:themeColor="text1"/>
          <w:sz w:val="22"/>
          <w:szCs w:val="22"/>
        </w:rPr>
        <w:t xml:space="preserve"> (империя Зла, СССР). В 2002 году идеологический дискурс содержал фразеологизм </w:t>
      </w:r>
      <w:r w:rsidRPr="00057CCE">
        <w:rPr>
          <w:color w:val="000000" w:themeColor="text1"/>
          <w:sz w:val="22"/>
          <w:szCs w:val="22"/>
          <w:lang w:val="en-US"/>
        </w:rPr>
        <w:t>Axes</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Evil</w:t>
      </w:r>
      <w:r w:rsidRPr="00057CCE">
        <w:rPr>
          <w:color w:val="000000" w:themeColor="text1"/>
          <w:sz w:val="22"/>
          <w:szCs w:val="22"/>
        </w:rPr>
        <w:t xml:space="preserve"> (ось Зла), куда относили несколько стран – врагов США. По умолчанию в эту категорию входила и Россия. Поле ядра идеологического дискурса англосаксов содержит концепт </w:t>
      </w:r>
      <w:r w:rsidRPr="00057CCE">
        <w:rPr>
          <w:color w:val="000000" w:themeColor="text1"/>
          <w:sz w:val="22"/>
          <w:szCs w:val="22"/>
          <w:lang w:val="en-US"/>
        </w:rPr>
        <w:t>Evil</w:t>
      </w:r>
      <w:r w:rsidRPr="00057CCE">
        <w:rPr>
          <w:color w:val="000000" w:themeColor="text1"/>
          <w:sz w:val="22"/>
          <w:szCs w:val="22"/>
        </w:rPr>
        <w:t xml:space="preserve"> (Зло), который входит в ключевой бинарный концепт </w:t>
      </w:r>
      <w:r w:rsidRPr="00057CCE">
        <w:rPr>
          <w:color w:val="000000" w:themeColor="text1"/>
          <w:sz w:val="22"/>
          <w:szCs w:val="22"/>
          <w:lang w:val="en-US"/>
        </w:rPr>
        <w:t>Good</w:t>
      </w:r>
      <w:r w:rsidRPr="00057CCE">
        <w:rPr>
          <w:color w:val="000000" w:themeColor="text1"/>
          <w:sz w:val="22"/>
          <w:szCs w:val="22"/>
        </w:rPr>
        <w:t xml:space="preserve"> – </w:t>
      </w:r>
      <w:r w:rsidRPr="00057CCE">
        <w:rPr>
          <w:color w:val="000000" w:themeColor="text1"/>
          <w:sz w:val="22"/>
          <w:szCs w:val="22"/>
          <w:lang w:val="en-US"/>
        </w:rPr>
        <w:t>Evil</w:t>
      </w:r>
      <w:r w:rsidRPr="00057CCE">
        <w:rPr>
          <w:color w:val="000000" w:themeColor="text1"/>
          <w:sz w:val="22"/>
          <w:szCs w:val="22"/>
        </w:rPr>
        <w:t>. На поле периферии дискурса находились синонимы и вторичная номинация, имевшие коннотацию с бинарными концептами ядра. Например, вторичными номинациями концепта Зло (</w:t>
      </w:r>
      <w:r w:rsidRPr="00057CCE">
        <w:rPr>
          <w:color w:val="000000" w:themeColor="text1"/>
          <w:sz w:val="22"/>
          <w:szCs w:val="22"/>
          <w:lang w:val="en-US"/>
        </w:rPr>
        <w:t>Evil</w:t>
      </w:r>
      <w:r w:rsidRPr="00057CCE">
        <w:rPr>
          <w:color w:val="000000" w:themeColor="text1"/>
          <w:sz w:val="22"/>
          <w:szCs w:val="22"/>
        </w:rPr>
        <w:t xml:space="preserve">)  стали лексические единицы: </w:t>
      </w:r>
      <w:r w:rsidRPr="00057CCE">
        <w:rPr>
          <w:color w:val="000000" w:themeColor="text1"/>
          <w:sz w:val="22"/>
          <w:szCs w:val="22"/>
          <w:lang w:val="en-US"/>
        </w:rPr>
        <w:t>autocracy</w:t>
      </w:r>
      <w:r w:rsidRPr="00057CCE">
        <w:rPr>
          <w:color w:val="000000" w:themeColor="text1"/>
          <w:sz w:val="22"/>
          <w:szCs w:val="22"/>
        </w:rPr>
        <w:t xml:space="preserve">, </w:t>
      </w:r>
      <w:r w:rsidRPr="00057CCE">
        <w:rPr>
          <w:color w:val="000000" w:themeColor="text1"/>
          <w:sz w:val="22"/>
          <w:szCs w:val="22"/>
          <w:lang w:val="en-US"/>
        </w:rPr>
        <w:t>authoritarian</w:t>
      </w:r>
      <w:r w:rsidRPr="00057CCE">
        <w:rPr>
          <w:color w:val="000000" w:themeColor="text1"/>
          <w:sz w:val="22"/>
          <w:szCs w:val="22"/>
        </w:rPr>
        <w:t xml:space="preserve">, </w:t>
      </w:r>
      <w:r w:rsidRPr="00057CCE">
        <w:rPr>
          <w:color w:val="000000" w:themeColor="text1"/>
          <w:sz w:val="22"/>
          <w:szCs w:val="22"/>
          <w:lang w:val="en-US"/>
        </w:rPr>
        <w:t>adversary</w:t>
      </w:r>
      <w:r w:rsidRPr="00057CCE">
        <w:rPr>
          <w:color w:val="000000" w:themeColor="text1"/>
          <w:sz w:val="22"/>
          <w:szCs w:val="22"/>
        </w:rPr>
        <w:t xml:space="preserve">, </w:t>
      </w:r>
      <w:r w:rsidRPr="00057CCE">
        <w:rPr>
          <w:color w:val="000000" w:themeColor="text1"/>
          <w:sz w:val="22"/>
          <w:szCs w:val="22"/>
          <w:lang w:val="en-US"/>
        </w:rPr>
        <w:t>empire</w:t>
      </w:r>
      <w:r w:rsidRPr="00057CCE">
        <w:rPr>
          <w:color w:val="000000" w:themeColor="text1"/>
          <w:sz w:val="22"/>
          <w:szCs w:val="22"/>
        </w:rPr>
        <w:t xml:space="preserve">, </w:t>
      </w:r>
      <w:r w:rsidRPr="00057CCE">
        <w:rPr>
          <w:color w:val="000000" w:themeColor="text1"/>
          <w:sz w:val="22"/>
          <w:szCs w:val="22"/>
          <w:lang w:val="en-US"/>
        </w:rPr>
        <w:t>Asiatic</w:t>
      </w:r>
      <w:r w:rsidRPr="00057CCE">
        <w:rPr>
          <w:color w:val="000000" w:themeColor="text1"/>
          <w:sz w:val="22"/>
          <w:szCs w:val="22"/>
        </w:rPr>
        <w:t xml:space="preserve"> </w:t>
      </w:r>
      <w:r w:rsidRPr="00057CCE">
        <w:rPr>
          <w:color w:val="000000" w:themeColor="text1"/>
          <w:sz w:val="22"/>
          <w:szCs w:val="22"/>
          <w:lang w:val="en-US"/>
        </w:rPr>
        <w:t>Hordes</w:t>
      </w:r>
      <w:r w:rsidRPr="00057CCE">
        <w:rPr>
          <w:color w:val="000000" w:themeColor="text1"/>
          <w:sz w:val="22"/>
          <w:szCs w:val="22"/>
        </w:rPr>
        <w:t xml:space="preserve">, </w:t>
      </w:r>
      <w:r w:rsidRPr="00057CCE">
        <w:rPr>
          <w:color w:val="000000" w:themeColor="text1"/>
          <w:sz w:val="22"/>
          <w:szCs w:val="22"/>
          <w:lang w:val="en-US"/>
        </w:rPr>
        <w:t>genocide</w:t>
      </w:r>
      <w:r w:rsidRPr="00057CCE">
        <w:rPr>
          <w:color w:val="000000" w:themeColor="text1"/>
          <w:sz w:val="22"/>
          <w:szCs w:val="22"/>
        </w:rPr>
        <w:t xml:space="preserve">, </w:t>
      </w:r>
      <w:r w:rsidRPr="00057CCE">
        <w:rPr>
          <w:color w:val="000000" w:themeColor="text1"/>
          <w:sz w:val="22"/>
          <w:szCs w:val="22"/>
          <w:lang w:val="en-US"/>
        </w:rPr>
        <w:t>terrorism</w:t>
      </w:r>
      <w:r w:rsidRPr="00057CCE">
        <w:rPr>
          <w:color w:val="000000" w:themeColor="text1"/>
          <w:sz w:val="22"/>
          <w:szCs w:val="22"/>
        </w:rPr>
        <w:t xml:space="preserve"> (автократия, авторитарный, соперник, империя, азиатская Орда, геноцид, терроризм), которыми обозначали Зло в образе врага - Росси</w:t>
      </w:r>
      <w:r w:rsidR="00FE56E7" w:rsidRPr="00057CCE">
        <w:rPr>
          <w:color w:val="000000" w:themeColor="text1"/>
          <w:sz w:val="22"/>
          <w:szCs w:val="22"/>
        </w:rPr>
        <w:t>и</w:t>
      </w:r>
      <w:r w:rsidRPr="00057CCE">
        <w:rPr>
          <w:color w:val="000000" w:themeColor="text1"/>
          <w:sz w:val="22"/>
          <w:szCs w:val="22"/>
        </w:rPr>
        <w:t xml:space="preserve">.  </w:t>
      </w:r>
      <w:r w:rsidR="004C1969" w:rsidRPr="00057CCE">
        <w:rPr>
          <w:color w:val="000000" w:themeColor="text1"/>
          <w:sz w:val="22"/>
          <w:szCs w:val="22"/>
        </w:rPr>
        <w:t>В обращении пресвитера 25.5.2024 к вы</w:t>
      </w:r>
      <w:r w:rsidR="00533D54" w:rsidRPr="00057CCE">
        <w:rPr>
          <w:color w:val="000000" w:themeColor="text1"/>
          <w:sz w:val="22"/>
          <w:szCs w:val="22"/>
        </w:rPr>
        <w:t>пускникам Вест Поинта от употребил слово «тоталитаристы» (</w:t>
      </w:r>
      <w:r w:rsidR="00533D54" w:rsidRPr="00057CCE">
        <w:rPr>
          <w:color w:val="000000" w:themeColor="text1"/>
          <w:sz w:val="22"/>
          <w:szCs w:val="22"/>
          <w:lang w:val="en-US"/>
        </w:rPr>
        <w:t>totalitarians</w:t>
      </w:r>
      <w:r w:rsidR="00533D54" w:rsidRPr="00057CCE">
        <w:rPr>
          <w:color w:val="000000" w:themeColor="text1"/>
          <w:sz w:val="22"/>
          <w:szCs w:val="22"/>
        </w:rPr>
        <w:t xml:space="preserve">) для обозначения России. </w:t>
      </w:r>
      <w:r w:rsidRPr="00057CCE">
        <w:rPr>
          <w:color w:val="000000" w:themeColor="text1"/>
          <w:sz w:val="22"/>
          <w:szCs w:val="22"/>
        </w:rPr>
        <w:t>Проявлением Зла в картине мира англосаксов  является геноцид – категория, имеющая твердую</w:t>
      </w:r>
      <w:r w:rsidR="00660578" w:rsidRPr="00057CCE">
        <w:rPr>
          <w:color w:val="000000" w:themeColor="text1"/>
          <w:sz w:val="22"/>
          <w:szCs w:val="22"/>
        </w:rPr>
        <w:t xml:space="preserve"> корреляцию с категорией Зло</w:t>
      </w:r>
      <w:r w:rsidR="00AD605C" w:rsidRPr="00057CCE">
        <w:rPr>
          <w:color w:val="000000" w:themeColor="text1"/>
          <w:sz w:val="22"/>
          <w:szCs w:val="22"/>
        </w:rPr>
        <w:t>.</w:t>
      </w:r>
      <w:r w:rsidR="00660578" w:rsidRPr="00057CCE">
        <w:rPr>
          <w:color w:val="000000" w:themeColor="text1"/>
          <w:sz w:val="22"/>
          <w:szCs w:val="22"/>
        </w:rPr>
        <w:t xml:space="preserve"> [34</w:t>
      </w:r>
      <w:r w:rsidRPr="00057CCE">
        <w:rPr>
          <w:color w:val="000000" w:themeColor="text1"/>
          <w:sz w:val="22"/>
          <w:szCs w:val="22"/>
        </w:rPr>
        <w:t xml:space="preserve">]   Поэтому американские спецслужбы и СМИ формировали сербам аналог концепта Зло организацией спецоперации по убийству людей в Сребренице (1995), а России в 2022 году они формировали образ Зла, проведя спецоперацию - инсценировку расстрела мирных жителей в поселке Буча под Киевом. СМИ англоязычных стран в июле 2022 года назвали Россию </w:t>
      </w:r>
      <w:r w:rsidR="00256CCA" w:rsidRPr="00057CCE">
        <w:rPr>
          <w:color w:val="000000" w:themeColor="text1"/>
          <w:sz w:val="22"/>
          <w:szCs w:val="22"/>
        </w:rPr>
        <w:t>фразой</w:t>
      </w:r>
      <w:r w:rsidRPr="00057CCE">
        <w:rPr>
          <w:color w:val="000000" w:themeColor="text1"/>
          <w:sz w:val="22"/>
          <w:szCs w:val="22"/>
        </w:rPr>
        <w:t xml:space="preserve"> «террористическое государство», вели кампанию </w:t>
      </w:r>
      <w:r w:rsidR="00256CCA" w:rsidRPr="00057CCE">
        <w:rPr>
          <w:color w:val="000000" w:themeColor="text1"/>
          <w:sz w:val="22"/>
          <w:szCs w:val="22"/>
        </w:rPr>
        <w:t>показа</w:t>
      </w:r>
      <w:r w:rsidRPr="00057CCE">
        <w:rPr>
          <w:color w:val="000000" w:themeColor="text1"/>
          <w:sz w:val="22"/>
          <w:szCs w:val="22"/>
        </w:rPr>
        <w:t xml:space="preserve"> российских «злодеяний», которые отн</w:t>
      </w:r>
      <w:r w:rsidR="00660578" w:rsidRPr="00057CCE">
        <w:rPr>
          <w:color w:val="000000" w:themeColor="text1"/>
          <w:sz w:val="22"/>
          <w:szCs w:val="22"/>
        </w:rPr>
        <w:t>осятся к понятию «терроризм»</w:t>
      </w:r>
      <w:r w:rsidR="00AD605C" w:rsidRPr="00057CCE">
        <w:rPr>
          <w:color w:val="000000" w:themeColor="text1"/>
          <w:sz w:val="22"/>
          <w:szCs w:val="22"/>
        </w:rPr>
        <w:t>.</w:t>
      </w:r>
      <w:r w:rsidR="00660578" w:rsidRPr="00057CCE">
        <w:rPr>
          <w:color w:val="000000" w:themeColor="text1"/>
          <w:sz w:val="22"/>
          <w:szCs w:val="22"/>
        </w:rPr>
        <w:t xml:space="preserve"> [35</w:t>
      </w:r>
      <w:r w:rsidRPr="00057CCE">
        <w:rPr>
          <w:color w:val="000000" w:themeColor="text1"/>
          <w:sz w:val="22"/>
          <w:szCs w:val="22"/>
        </w:rPr>
        <w:t xml:space="preserve">]   Сенат США 27.7.2022 принял резолюцию с </w:t>
      </w:r>
      <w:r w:rsidRPr="00057CCE">
        <w:rPr>
          <w:color w:val="000000" w:themeColor="text1"/>
          <w:sz w:val="22"/>
          <w:szCs w:val="22"/>
        </w:rPr>
        <w:lastRenderedPageBreak/>
        <w:t>призывом к госдепартаменту США признать Россию страной – спонсором терроризма. Латвия 11.8.2022 года официально присвоила России ярлык  «госуд</w:t>
      </w:r>
      <w:r w:rsidR="00660578" w:rsidRPr="00057CCE">
        <w:rPr>
          <w:color w:val="000000" w:themeColor="text1"/>
          <w:sz w:val="22"/>
          <w:szCs w:val="22"/>
        </w:rPr>
        <w:t>арство – спонсор терроризма»</w:t>
      </w:r>
      <w:r w:rsidR="000273FF" w:rsidRPr="00057CCE">
        <w:rPr>
          <w:color w:val="000000" w:themeColor="text1"/>
          <w:sz w:val="22"/>
          <w:szCs w:val="22"/>
        </w:rPr>
        <w:t>.</w:t>
      </w:r>
      <w:r w:rsidR="00660578" w:rsidRPr="00057CCE">
        <w:rPr>
          <w:color w:val="000000" w:themeColor="text1"/>
          <w:sz w:val="22"/>
          <w:szCs w:val="22"/>
        </w:rPr>
        <w:t xml:space="preserve"> [36</w:t>
      </w:r>
      <w:r w:rsidRPr="00057CCE">
        <w:rPr>
          <w:color w:val="000000" w:themeColor="text1"/>
          <w:sz w:val="22"/>
          <w:szCs w:val="22"/>
        </w:rPr>
        <w:t xml:space="preserve">]  </w:t>
      </w:r>
      <w:r w:rsidR="007E4269" w:rsidRPr="00057CCE">
        <w:rPr>
          <w:color w:val="000000" w:themeColor="text1"/>
          <w:sz w:val="22"/>
          <w:szCs w:val="22"/>
        </w:rPr>
        <w:t xml:space="preserve">Концепт </w:t>
      </w:r>
      <w:r w:rsidR="007E4269" w:rsidRPr="00057CCE">
        <w:rPr>
          <w:color w:val="000000" w:themeColor="text1"/>
          <w:sz w:val="22"/>
          <w:szCs w:val="22"/>
          <w:lang w:val="en-US"/>
        </w:rPr>
        <w:t>Evil</w:t>
      </w:r>
      <w:r w:rsidR="007E4269" w:rsidRPr="00057CCE">
        <w:rPr>
          <w:color w:val="000000" w:themeColor="text1"/>
          <w:sz w:val="22"/>
          <w:szCs w:val="22"/>
        </w:rPr>
        <w:t xml:space="preserve"> имел частичным синонимом слово «автократия» (</w:t>
      </w:r>
      <w:r w:rsidR="007E4269" w:rsidRPr="00057CCE">
        <w:rPr>
          <w:color w:val="000000" w:themeColor="text1"/>
          <w:sz w:val="22"/>
          <w:szCs w:val="22"/>
          <w:lang w:val="en-US"/>
        </w:rPr>
        <w:t>autocracy</w:t>
      </w:r>
      <w:r w:rsidR="007E4269" w:rsidRPr="00057CCE">
        <w:rPr>
          <w:color w:val="000000" w:themeColor="text1"/>
          <w:sz w:val="22"/>
          <w:szCs w:val="22"/>
        </w:rPr>
        <w:t xml:space="preserve">) для обозначения России и Китая, когда в Стратегии  национальной безопасности США 2018 года Россия и Китай были названы «авторитарными» странами. [37] </w:t>
      </w:r>
      <w:r w:rsidRPr="00057CCE">
        <w:rPr>
          <w:color w:val="000000" w:themeColor="text1"/>
          <w:sz w:val="22"/>
          <w:szCs w:val="22"/>
        </w:rPr>
        <w:t xml:space="preserve">Формирование </w:t>
      </w:r>
      <w:r w:rsidR="004F3A07" w:rsidRPr="00057CCE">
        <w:rPr>
          <w:color w:val="000000" w:themeColor="text1"/>
          <w:sz w:val="22"/>
          <w:szCs w:val="22"/>
        </w:rPr>
        <w:t>негатитвного</w:t>
      </w:r>
      <w:r w:rsidRPr="00057CCE">
        <w:rPr>
          <w:color w:val="000000" w:themeColor="text1"/>
          <w:sz w:val="22"/>
          <w:szCs w:val="22"/>
        </w:rPr>
        <w:t xml:space="preserve"> образа России методом идеологического дискурса</w:t>
      </w:r>
      <w:r w:rsidR="004F3A07" w:rsidRPr="00057CCE">
        <w:rPr>
          <w:color w:val="000000" w:themeColor="text1"/>
          <w:sz w:val="22"/>
          <w:szCs w:val="22"/>
        </w:rPr>
        <w:t xml:space="preserve"> - это</w:t>
      </w:r>
      <w:r w:rsidRPr="00057CCE">
        <w:rPr>
          <w:color w:val="000000" w:themeColor="text1"/>
          <w:sz w:val="22"/>
          <w:szCs w:val="22"/>
        </w:rPr>
        <w:t xml:space="preserve">  связ</w:t>
      </w:r>
      <w:r w:rsidR="004F3A07" w:rsidRPr="00057CCE">
        <w:rPr>
          <w:color w:val="000000" w:themeColor="text1"/>
          <w:sz w:val="22"/>
          <w:szCs w:val="22"/>
        </w:rPr>
        <w:t>ь</w:t>
      </w:r>
      <w:r w:rsidRPr="00057CCE">
        <w:rPr>
          <w:color w:val="000000" w:themeColor="text1"/>
          <w:sz w:val="22"/>
          <w:szCs w:val="22"/>
        </w:rPr>
        <w:t xml:space="preserve"> слова «Россия» со слов</w:t>
      </w:r>
      <w:r w:rsidR="004F3A07" w:rsidRPr="00057CCE">
        <w:rPr>
          <w:color w:val="000000" w:themeColor="text1"/>
          <w:sz w:val="22"/>
          <w:szCs w:val="22"/>
        </w:rPr>
        <w:t>а</w:t>
      </w:r>
      <w:r w:rsidRPr="00057CCE">
        <w:rPr>
          <w:color w:val="000000" w:themeColor="text1"/>
          <w:sz w:val="22"/>
          <w:szCs w:val="22"/>
        </w:rPr>
        <w:t>м</w:t>
      </w:r>
      <w:r w:rsidR="004F3A07" w:rsidRPr="00057CCE">
        <w:rPr>
          <w:color w:val="000000" w:themeColor="text1"/>
          <w:sz w:val="22"/>
          <w:szCs w:val="22"/>
        </w:rPr>
        <w:t>и</w:t>
      </w:r>
      <w:r w:rsidRPr="00057CCE">
        <w:rPr>
          <w:color w:val="000000" w:themeColor="text1"/>
          <w:sz w:val="22"/>
          <w:szCs w:val="22"/>
        </w:rPr>
        <w:t xml:space="preserve"> </w:t>
      </w:r>
      <w:r w:rsidR="004F3A07" w:rsidRPr="00057CCE">
        <w:rPr>
          <w:color w:val="000000" w:themeColor="text1"/>
          <w:sz w:val="22"/>
          <w:szCs w:val="22"/>
        </w:rPr>
        <w:t xml:space="preserve">«авторитаризм», </w:t>
      </w:r>
      <w:r w:rsidRPr="00057CCE">
        <w:rPr>
          <w:color w:val="000000" w:themeColor="text1"/>
          <w:sz w:val="22"/>
          <w:szCs w:val="22"/>
        </w:rPr>
        <w:t xml:space="preserve">«геноцид», «терроризм» </w:t>
      </w:r>
      <w:r w:rsidR="004F3A07" w:rsidRPr="00057CCE">
        <w:rPr>
          <w:color w:val="000000" w:themeColor="text1"/>
          <w:sz w:val="22"/>
          <w:szCs w:val="22"/>
        </w:rPr>
        <w:t>для</w:t>
      </w:r>
      <w:r w:rsidRPr="00057CCE">
        <w:rPr>
          <w:color w:val="000000" w:themeColor="text1"/>
          <w:sz w:val="22"/>
          <w:szCs w:val="22"/>
        </w:rPr>
        <w:t xml:space="preserve"> включени</w:t>
      </w:r>
      <w:r w:rsidR="007E4269" w:rsidRPr="00057CCE">
        <w:rPr>
          <w:color w:val="000000" w:themeColor="text1"/>
          <w:sz w:val="22"/>
          <w:szCs w:val="22"/>
        </w:rPr>
        <w:t>я</w:t>
      </w:r>
      <w:r w:rsidRPr="00057CCE">
        <w:rPr>
          <w:color w:val="000000" w:themeColor="text1"/>
          <w:sz w:val="22"/>
          <w:szCs w:val="22"/>
        </w:rPr>
        <w:t xml:space="preserve"> аналогий в </w:t>
      </w:r>
      <w:r w:rsidR="00256CCA" w:rsidRPr="00057CCE">
        <w:rPr>
          <w:color w:val="000000" w:themeColor="text1"/>
          <w:sz w:val="22"/>
          <w:szCs w:val="22"/>
        </w:rPr>
        <w:t>менталитете</w:t>
      </w:r>
      <w:r w:rsidRPr="00057CCE">
        <w:rPr>
          <w:color w:val="000000" w:themeColor="text1"/>
          <w:sz w:val="22"/>
          <w:szCs w:val="22"/>
        </w:rPr>
        <w:t xml:space="preserve"> целевой аудитории, чтобы логическая цепочка дальше связало слово «Россия» с концептом «Зло».</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w:t>
      </w:r>
      <w:r w:rsidR="007E4269" w:rsidRPr="00057CCE">
        <w:rPr>
          <w:color w:val="000000" w:themeColor="text1"/>
          <w:sz w:val="22"/>
          <w:szCs w:val="22"/>
        </w:rPr>
        <w:t>О</w:t>
      </w:r>
      <w:r w:rsidRPr="00057CCE">
        <w:rPr>
          <w:color w:val="000000" w:themeColor="text1"/>
          <w:sz w:val="22"/>
          <w:szCs w:val="22"/>
        </w:rPr>
        <w:t>сновой манипуляции является бинарная пара идеологического дискурса «демократия – авто</w:t>
      </w:r>
      <w:r w:rsidR="00EA2062" w:rsidRPr="00057CCE">
        <w:rPr>
          <w:color w:val="000000" w:themeColor="text1"/>
          <w:sz w:val="22"/>
          <w:szCs w:val="22"/>
        </w:rPr>
        <w:t>кратия</w:t>
      </w:r>
      <w:r w:rsidRPr="00057CCE">
        <w:rPr>
          <w:color w:val="000000" w:themeColor="text1"/>
          <w:sz w:val="22"/>
          <w:szCs w:val="22"/>
        </w:rPr>
        <w:t xml:space="preserve">», которая имеет </w:t>
      </w:r>
      <w:r w:rsidR="0041438C" w:rsidRPr="00057CCE">
        <w:rPr>
          <w:color w:val="000000" w:themeColor="text1"/>
          <w:sz w:val="22"/>
          <w:szCs w:val="22"/>
        </w:rPr>
        <w:t>коннотацию  с</w:t>
      </w:r>
      <w:r w:rsidRPr="00057CCE">
        <w:rPr>
          <w:color w:val="000000" w:themeColor="text1"/>
          <w:sz w:val="22"/>
          <w:szCs w:val="22"/>
        </w:rPr>
        <w:t xml:space="preserve"> бинарной пар</w:t>
      </w:r>
      <w:r w:rsidR="0041438C" w:rsidRPr="00057CCE">
        <w:rPr>
          <w:color w:val="000000" w:themeColor="text1"/>
          <w:sz w:val="22"/>
          <w:szCs w:val="22"/>
        </w:rPr>
        <w:t>ой</w:t>
      </w:r>
      <w:r w:rsidRPr="00057CCE">
        <w:rPr>
          <w:color w:val="000000" w:themeColor="text1"/>
          <w:sz w:val="22"/>
          <w:szCs w:val="22"/>
        </w:rPr>
        <w:t xml:space="preserve"> Добро – Зло. В этой картине мира слово «авто</w:t>
      </w:r>
      <w:r w:rsidR="00EA2062" w:rsidRPr="00057CCE">
        <w:rPr>
          <w:color w:val="000000" w:themeColor="text1"/>
          <w:sz w:val="22"/>
          <w:szCs w:val="22"/>
        </w:rPr>
        <w:t>кратия</w:t>
      </w:r>
      <w:r w:rsidRPr="00057CCE">
        <w:rPr>
          <w:color w:val="000000" w:themeColor="text1"/>
          <w:sz w:val="22"/>
          <w:szCs w:val="22"/>
        </w:rPr>
        <w:t>» является</w:t>
      </w:r>
      <w:r w:rsidR="0041438C" w:rsidRPr="00057CCE">
        <w:rPr>
          <w:color w:val="000000" w:themeColor="text1"/>
          <w:sz w:val="22"/>
          <w:szCs w:val="22"/>
        </w:rPr>
        <w:t xml:space="preserve"> частичным синонимом</w:t>
      </w:r>
      <w:r w:rsidRPr="00057CCE">
        <w:rPr>
          <w:color w:val="000000" w:themeColor="text1"/>
          <w:sz w:val="22"/>
          <w:szCs w:val="22"/>
        </w:rPr>
        <w:t xml:space="preserve"> исходного понятия «Зло». В такой же парадигме используется бинарная пара «Свободный – Несвободный». Например, эксперты психологических операций США в пропаганде для подготовки раскола СССР в 1990 году внедряли в сознание жителей Латвийской ССР лозунг «</w:t>
      </w:r>
      <w:r w:rsidR="00660578" w:rsidRPr="00057CCE">
        <w:rPr>
          <w:color w:val="000000" w:themeColor="text1"/>
          <w:sz w:val="22"/>
          <w:szCs w:val="22"/>
        </w:rPr>
        <w:t>Лучше бедный, но  свободный»</w:t>
      </w:r>
      <w:r w:rsidR="007E4269" w:rsidRPr="00057CCE">
        <w:rPr>
          <w:color w:val="000000" w:themeColor="text1"/>
          <w:sz w:val="22"/>
          <w:szCs w:val="22"/>
        </w:rPr>
        <w:t>.</w:t>
      </w:r>
      <w:r w:rsidR="00660578" w:rsidRPr="00057CCE">
        <w:rPr>
          <w:color w:val="000000" w:themeColor="text1"/>
          <w:sz w:val="22"/>
          <w:szCs w:val="22"/>
        </w:rPr>
        <w:t xml:space="preserve"> [38</w:t>
      </w:r>
      <w:r w:rsidRPr="00057CCE">
        <w:rPr>
          <w:color w:val="000000" w:themeColor="text1"/>
          <w:sz w:val="22"/>
          <w:szCs w:val="22"/>
        </w:rPr>
        <w:t>]   Для жителей Украины внедряли другой лозунг: «Станем независимыми – прекратим посылать Москве свой хлеб, сахар и масло». Для целевой аудитории на Украине использовали бинарную пару «Богатство – Бедность», в которой идеалом была сытная, зажиточная жизнь, которой противопоставляли бедность из-за якобы «грабежа украинских богатств москалями». Таким же способом используется бинарная пара «Либеральный – Консервативный». В июне 2022 года американцы называли себя категориями «либеральная демократия», «плюралистическая система» (</w:t>
      </w:r>
      <w:r w:rsidRPr="00057CCE">
        <w:rPr>
          <w:color w:val="000000" w:themeColor="text1"/>
          <w:sz w:val="22"/>
          <w:szCs w:val="22"/>
          <w:shd w:val="clear" w:color="auto" w:fill="FFFFFF"/>
        </w:rPr>
        <w:t>pluralistic system),</w:t>
      </w:r>
      <w:r w:rsidRPr="00057CCE">
        <w:rPr>
          <w:color w:val="000000" w:themeColor="text1"/>
          <w:sz w:val="22"/>
          <w:szCs w:val="22"/>
        </w:rPr>
        <w:t xml:space="preserve"> а своего противника Россию они именовали «ревизионистской» державой, «системой одного сильного человека» (</w:t>
      </w:r>
      <w:r w:rsidRPr="00057CCE">
        <w:rPr>
          <w:rFonts w:ascii="Georgia" w:hAnsi="Georgia"/>
          <w:color w:val="000000" w:themeColor="text1"/>
          <w:sz w:val="22"/>
          <w:szCs w:val="22"/>
          <w:shd w:val="clear" w:color="auto" w:fill="FFFFFF"/>
        </w:rPr>
        <w:t xml:space="preserve">a single powerful person </w:t>
      </w:r>
      <w:r w:rsidRPr="00057CCE">
        <w:rPr>
          <w:rFonts w:ascii="Georgia" w:hAnsi="Georgia"/>
          <w:color w:val="000000" w:themeColor="text1"/>
          <w:sz w:val="22"/>
          <w:szCs w:val="22"/>
          <w:shd w:val="clear" w:color="auto" w:fill="FFFFFF"/>
          <w:lang w:val="en-US"/>
        </w:rPr>
        <w:t>system</w:t>
      </w:r>
      <w:r w:rsidR="00660578" w:rsidRPr="00057CCE">
        <w:rPr>
          <w:color w:val="000000" w:themeColor="text1"/>
          <w:sz w:val="22"/>
          <w:szCs w:val="22"/>
        </w:rPr>
        <w:t>)</w:t>
      </w:r>
      <w:r w:rsidR="00AD605C" w:rsidRPr="00057CCE">
        <w:rPr>
          <w:color w:val="000000" w:themeColor="text1"/>
          <w:sz w:val="22"/>
          <w:szCs w:val="22"/>
        </w:rPr>
        <w:t>.</w:t>
      </w:r>
      <w:r w:rsidR="00660578" w:rsidRPr="00057CCE">
        <w:rPr>
          <w:color w:val="000000" w:themeColor="text1"/>
          <w:sz w:val="22"/>
          <w:szCs w:val="22"/>
        </w:rPr>
        <w:t xml:space="preserve"> [39</w:t>
      </w:r>
      <w:r w:rsidRPr="00057CCE">
        <w:rPr>
          <w:color w:val="000000" w:themeColor="text1"/>
          <w:sz w:val="22"/>
          <w:szCs w:val="22"/>
        </w:rPr>
        <w:t xml:space="preserve">]   </w:t>
      </w:r>
      <w:r w:rsidR="009B5CBF" w:rsidRPr="00057CCE">
        <w:rPr>
          <w:color w:val="000000" w:themeColor="text1"/>
          <w:sz w:val="22"/>
          <w:szCs w:val="22"/>
        </w:rPr>
        <w:t>И</w:t>
      </w:r>
      <w:r w:rsidRPr="00057CCE">
        <w:rPr>
          <w:color w:val="000000" w:themeColor="text1"/>
          <w:sz w:val="22"/>
          <w:szCs w:val="22"/>
        </w:rPr>
        <w:t>еологическ</w:t>
      </w:r>
      <w:r w:rsidR="009B5CBF" w:rsidRPr="00057CCE">
        <w:rPr>
          <w:color w:val="000000" w:themeColor="text1"/>
          <w:sz w:val="22"/>
          <w:szCs w:val="22"/>
        </w:rPr>
        <w:t>ий</w:t>
      </w:r>
      <w:r w:rsidRPr="00057CCE">
        <w:rPr>
          <w:color w:val="000000" w:themeColor="text1"/>
          <w:sz w:val="22"/>
          <w:szCs w:val="22"/>
        </w:rPr>
        <w:t xml:space="preserve"> дискурс США </w:t>
      </w:r>
      <w:r w:rsidR="009B5CBF" w:rsidRPr="00057CCE">
        <w:rPr>
          <w:color w:val="000000" w:themeColor="text1"/>
          <w:sz w:val="22"/>
          <w:szCs w:val="22"/>
        </w:rPr>
        <w:t xml:space="preserve">имел идеалом </w:t>
      </w:r>
      <w:r w:rsidR="00E4327F" w:rsidRPr="00057CCE">
        <w:rPr>
          <w:color w:val="000000" w:themeColor="text1"/>
          <w:sz w:val="22"/>
          <w:szCs w:val="22"/>
        </w:rPr>
        <w:t xml:space="preserve">идеологему </w:t>
      </w:r>
      <w:r w:rsidRPr="00057CCE">
        <w:rPr>
          <w:color w:val="000000" w:themeColor="text1"/>
          <w:sz w:val="22"/>
          <w:szCs w:val="22"/>
        </w:rPr>
        <w:t>«либерализм» - синоним категории «свобода»</w:t>
      </w:r>
      <w:r w:rsidR="00EA2062" w:rsidRPr="00057CCE">
        <w:rPr>
          <w:color w:val="000000" w:themeColor="text1"/>
          <w:sz w:val="22"/>
          <w:szCs w:val="22"/>
        </w:rPr>
        <w:t>, «добро»</w:t>
      </w:r>
      <w:r w:rsidRPr="00057CCE">
        <w:rPr>
          <w:color w:val="000000" w:themeColor="text1"/>
          <w:sz w:val="22"/>
          <w:szCs w:val="22"/>
        </w:rPr>
        <w:t xml:space="preserve">. В слове «ревизионистская» содержится негативная коннотация, которая связывает эту категорию с понятием «Зло». В бинарной паре </w:t>
      </w:r>
      <w:r w:rsidRPr="00057CCE">
        <w:rPr>
          <w:color w:val="000000" w:themeColor="text1"/>
          <w:sz w:val="22"/>
          <w:szCs w:val="22"/>
        </w:rPr>
        <w:lastRenderedPageBreak/>
        <w:t>«плюралистический – авто</w:t>
      </w:r>
      <w:r w:rsidR="00EA2062" w:rsidRPr="00057CCE">
        <w:rPr>
          <w:color w:val="000000" w:themeColor="text1"/>
          <w:sz w:val="22"/>
          <w:szCs w:val="22"/>
        </w:rPr>
        <w:t>кратический</w:t>
      </w:r>
      <w:r w:rsidRPr="00057CCE">
        <w:rPr>
          <w:color w:val="000000" w:themeColor="text1"/>
          <w:sz w:val="22"/>
          <w:szCs w:val="22"/>
        </w:rPr>
        <w:t>» оба элемента имеют отчетливую связь с понятиями «Добро – Зло» соответственно. Подтверждением такого постулата являлось то, что автор статьи именовал Президента В.В.Путина фразеологизмом «жестокий автократ» (</w:t>
      </w:r>
      <w:r w:rsidRPr="00057CCE">
        <w:rPr>
          <w:color w:val="000000" w:themeColor="text1"/>
          <w:sz w:val="22"/>
          <w:szCs w:val="22"/>
          <w:shd w:val="clear" w:color="auto" w:fill="FFFFFF"/>
        </w:rPr>
        <w:t>ruthless autocrat), а Украину называл словом</w:t>
      </w:r>
      <w:r w:rsidRPr="00057CCE">
        <w:rPr>
          <w:rFonts w:ascii="Georgia" w:hAnsi="Georgia"/>
          <w:color w:val="000000" w:themeColor="text1"/>
          <w:sz w:val="22"/>
          <w:szCs w:val="22"/>
          <w:shd w:val="clear" w:color="auto" w:fill="FFFFFF"/>
        </w:rPr>
        <w:t xml:space="preserve"> «демократия». </w:t>
      </w:r>
      <w:r w:rsidRPr="00057CCE">
        <w:rPr>
          <w:color w:val="000000" w:themeColor="text1"/>
          <w:sz w:val="22"/>
          <w:szCs w:val="22"/>
        </w:rPr>
        <w:t xml:space="preserve"> </w:t>
      </w:r>
      <w:r w:rsidRPr="00057CCE">
        <w:rPr>
          <w:color w:val="000000" w:themeColor="text1"/>
          <w:sz w:val="22"/>
          <w:szCs w:val="22"/>
          <w:shd w:val="clear" w:color="auto" w:fill="FFFFFF"/>
        </w:rPr>
        <w:t>Одновременно эта критическая статья использовала для обозначения американского «Института исследования войны» (</w:t>
      </w:r>
      <w:r w:rsidRPr="00057CCE">
        <w:rPr>
          <w:color w:val="000000" w:themeColor="text1"/>
          <w:sz w:val="22"/>
          <w:szCs w:val="22"/>
          <w:shd w:val="clear" w:color="auto" w:fill="FFFFFF"/>
          <w:lang w:val="en-US"/>
        </w:rPr>
        <w:t>IWS</w:t>
      </w:r>
      <w:r w:rsidRPr="00057CCE">
        <w:rPr>
          <w:color w:val="000000" w:themeColor="text1"/>
          <w:sz w:val="22"/>
          <w:szCs w:val="22"/>
          <w:shd w:val="clear" w:color="auto" w:fill="FFFFFF"/>
        </w:rPr>
        <w:t xml:space="preserve">) понятие «неоконсерваторы» с негативной коннотацией, показывающей высокую степень воинственности риторики сотрудников института, их ангажированность с военно-промышленным комплексом, от которого они получали финансирование. Методы идеологического дискурса института </w:t>
      </w:r>
      <w:r w:rsidRPr="00057CCE">
        <w:rPr>
          <w:color w:val="000000" w:themeColor="text1"/>
          <w:sz w:val="22"/>
          <w:szCs w:val="22"/>
          <w:shd w:val="clear" w:color="auto" w:fill="FFFFFF"/>
          <w:lang w:val="en-US"/>
        </w:rPr>
        <w:t>IWS</w:t>
      </w:r>
      <w:r w:rsidRPr="00057CCE">
        <w:rPr>
          <w:color w:val="000000" w:themeColor="text1"/>
          <w:sz w:val="22"/>
          <w:szCs w:val="22"/>
          <w:shd w:val="clear" w:color="auto" w:fill="FFFFFF"/>
        </w:rPr>
        <w:t xml:space="preserve"> на тему неудач украинской армии в войне против России автор статьи назвал «замедленной подачей неблагоприятной информации» (slow-motion burial of bad news). Так метафорой он назвал отработанную методику идеологического дискурса - технологию «спин» информационной операции под названием «</w:t>
      </w:r>
      <w:r w:rsidRPr="00057CCE">
        <w:rPr>
          <w:color w:val="000000" w:themeColor="text1"/>
          <w:sz w:val="22"/>
          <w:szCs w:val="22"/>
        </w:rPr>
        <w:t>торможение плохой информации»,</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w:t>
      </w:r>
      <w:r w:rsidR="00392DEB" w:rsidRPr="00057CCE">
        <w:rPr>
          <w:color w:val="000000" w:themeColor="text1"/>
          <w:sz w:val="22"/>
          <w:szCs w:val="22"/>
        </w:rPr>
        <w:t xml:space="preserve"> </w:t>
      </w:r>
      <w:r w:rsidRPr="00057CCE">
        <w:rPr>
          <w:color w:val="000000" w:themeColor="text1"/>
          <w:sz w:val="22"/>
          <w:szCs w:val="22"/>
        </w:rPr>
        <w:t xml:space="preserve">В основе идеологического дискурса лежит система идеалов, а не </w:t>
      </w:r>
      <w:r w:rsidR="002C7774" w:rsidRPr="00057CCE">
        <w:rPr>
          <w:color w:val="000000" w:themeColor="text1"/>
          <w:sz w:val="22"/>
          <w:szCs w:val="22"/>
        </w:rPr>
        <w:t xml:space="preserve">реальных </w:t>
      </w:r>
      <w:r w:rsidRPr="00057CCE">
        <w:rPr>
          <w:color w:val="000000" w:themeColor="text1"/>
          <w:sz w:val="22"/>
          <w:szCs w:val="22"/>
        </w:rPr>
        <w:t>ценностей. Идеал</w:t>
      </w:r>
      <w:r w:rsidR="002C7774" w:rsidRPr="00057CCE">
        <w:rPr>
          <w:color w:val="000000" w:themeColor="text1"/>
          <w:sz w:val="22"/>
          <w:szCs w:val="22"/>
        </w:rPr>
        <w:t xml:space="preserve"> является мнимой ценностью,</w:t>
      </w:r>
      <w:r w:rsidRPr="00057CCE">
        <w:rPr>
          <w:color w:val="000000" w:themeColor="text1"/>
          <w:sz w:val="22"/>
          <w:szCs w:val="22"/>
        </w:rPr>
        <w:t xml:space="preserve"> отлича</w:t>
      </w:r>
      <w:r w:rsidR="002C7774" w:rsidRPr="00057CCE">
        <w:rPr>
          <w:color w:val="000000" w:themeColor="text1"/>
          <w:sz w:val="22"/>
          <w:szCs w:val="22"/>
        </w:rPr>
        <w:t>е</w:t>
      </w:r>
      <w:r w:rsidRPr="00057CCE">
        <w:rPr>
          <w:color w:val="000000" w:themeColor="text1"/>
          <w:sz w:val="22"/>
          <w:szCs w:val="22"/>
        </w:rPr>
        <w:t>тся от ценност</w:t>
      </w:r>
      <w:r w:rsidR="00F01B04" w:rsidRPr="00057CCE">
        <w:rPr>
          <w:color w:val="000000" w:themeColor="text1"/>
          <w:sz w:val="22"/>
          <w:szCs w:val="22"/>
        </w:rPr>
        <w:t>и</w:t>
      </w:r>
      <w:r w:rsidRPr="00057CCE">
        <w:rPr>
          <w:color w:val="000000" w:themeColor="text1"/>
          <w:sz w:val="22"/>
          <w:szCs w:val="22"/>
        </w:rPr>
        <w:t xml:space="preserve"> тем, что он</w:t>
      </w:r>
      <w:r w:rsidR="00F01B04" w:rsidRPr="00057CCE">
        <w:rPr>
          <w:color w:val="000000" w:themeColor="text1"/>
          <w:sz w:val="22"/>
          <w:szCs w:val="22"/>
        </w:rPr>
        <w:t xml:space="preserve"> </w:t>
      </w:r>
      <w:r w:rsidR="00392DEB" w:rsidRPr="00057CCE">
        <w:rPr>
          <w:color w:val="000000" w:themeColor="text1"/>
          <w:sz w:val="22"/>
          <w:szCs w:val="22"/>
        </w:rPr>
        <w:t>абстрактен, имеет расплывчатое содержание</w:t>
      </w:r>
      <w:r w:rsidRPr="00057CCE">
        <w:rPr>
          <w:color w:val="000000" w:themeColor="text1"/>
          <w:sz w:val="22"/>
          <w:szCs w:val="22"/>
        </w:rPr>
        <w:t xml:space="preserve">, не входят в первый уровень приоритетности </w:t>
      </w:r>
      <w:r w:rsidR="00392DEB" w:rsidRPr="00057CCE">
        <w:rPr>
          <w:color w:val="000000" w:themeColor="text1"/>
          <w:sz w:val="22"/>
          <w:szCs w:val="22"/>
        </w:rPr>
        <w:t xml:space="preserve">человека </w:t>
      </w:r>
      <w:r w:rsidRPr="00057CCE">
        <w:rPr>
          <w:color w:val="000000" w:themeColor="text1"/>
          <w:sz w:val="22"/>
          <w:szCs w:val="22"/>
        </w:rPr>
        <w:t xml:space="preserve">– в семь жизненно важных интересов человека, перечисленных в пирамиде </w:t>
      </w:r>
      <w:r w:rsidR="0067271B" w:rsidRPr="00057CCE">
        <w:rPr>
          <w:color w:val="000000" w:themeColor="text1"/>
          <w:sz w:val="22"/>
          <w:szCs w:val="22"/>
        </w:rPr>
        <w:t xml:space="preserve">профессора </w:t>
      </w:r>
      <w:r w:rsidRPr="00057CCE">
        <w:rPr>
          <w:color w:val="000000" w:themeColor="text1"/>
          <w:sz w:val="22"/>
          <w:szCs w:val="22"/>
        </w:rPr>
        <w:t xml:space="preserve">Дугласа Кенрика: а) рождение и воспитание детей; б) поддержание семьи для воспроизводства рода; в) нахождение жены (мужа); г) нахождение постоянного дохода для обеспечения ресурсов еды; д) создание своего дома; ж) защита своих источников паразитирования  - территории, экосистемы, «своих» в социуме. Идеалы играют роль аналога </w:t>
      </w:r>
      <w:r w:rsidR="0074733E" w:rsidRPr="00057CCE">
        <w:rPr>
          <w:color w:val="000000" w:themeColor="text1"/>
          <w:sz w:val="22"/>
          <w:szCs w:val="22"/>
        </w:rPr>
        <w:t xml:space="preserve">дальней </w:t>
      </w:r>
      <w:r w:rsidRPr="00057CCE">
        <w:rPr>
          <w:color w:val="000000" w:themeColor="text1"/>
          <w:sz w:val="22"/>
          <w:szCs w:val="22"/>
        </w:rPr>
        <w:t>путеводной звезды или маяка для большой социальной группы. В пропаганде для внутреннего потребления идеал – это стандарт, норма ценностных ориентиров поведения и дискурса больших социальных групп, ограниченны</w:t>
      </w:r>
      <w:r w:rsidR="0074733E" w:rsidRPr="00057CCE">
        <w:rPr>
          <w:color w:val="000000" w:themeColor="text1"/>
          <w:sz w:val="22"/>
          <w:szCs w:val="22"/>
        </w:rPr>
        <w:t>й</w:t>
      </w:r>
      <w:r w:rsidRPr="00057CCE">
        <w:rPr>
          <w:color w:val="000000" w:themeColor="text1"/>
          <w:sz w:val="22"/>
          <w:szCs w:val="22"/>
        </w:rPr>
        <w:t xml:space="preserve"> рамками требований использования политически корректной лексики. В дискурсивной практике государства идеалы могут иметь форму традиционных, обязательных фразеологизмов. Например, </w:t>
      </w:r>
      <w:r w:rsidR="00863258" w:rsidRPr="00057CCE">
        <w:rPr>
          <w:color w:val="000000" w:themeColor="text1"/>
          <w:sz w:val="22"/>
          <w:szCs w:val="22"/>
        </w:rPr>
        <w:t xml:space="preserve">у православных христиан </w:t>
      </w:r>
      <w:r w:rsidR="00E46ECB" w:rsidRPr="00057CCE">
        <w:rPr>
          <w:color w:val="000000" w:themeColor="text1"/>
          <w:sz w:val="22"/>
          <w:szCs w:val="22"/>
        </w:rPr>
        <w:t xml:space="preserve">это – </w:t>
      </w:r>
      <w:r w:rsidR="00863258" w:rsidRPr="00057CCE">
        <w:rPr>
          <w:color w:val="000000" w:themeColor="text1"/>
          <w:sz w:val="22"/>
          <w:szCs w:val="22"/>
        </w:rPr>
        <w:t xml:space="preserve">восклицание </w:t>
      </w:r>
      <w:r w:rsidRPr="00057CCE">
        <w:rPr>
          <w:color w:val="000000" w:themeColor="text1"/>
          <w:sz w:val="22"/>
          <w:szCs w:val="22"/>
        </w:rPr>
        <w:t>с ответом: «Христо</w:t>
      </w:r>
      <w:r w:rsidR="00EC6FA7" w:rsidRPr="00057CCE">
        <w:rPr>
          <w:color w:val="000000" w:themeColor="text1"/>
          <w:sz w:val="22"/>
          <w:szCs w:val="22"/>
        </w:rPr>
        <w:t xml:space="preserve">с воскрес! - Воистину </w:t>
      </w:r>
      <w:r w:rsidR="00EC6FA7" w:rsidRPr="00057CCE">
        <w:rPr>
          <w:color w:val="000000" w:themeColor="text1"/>
          <w:sz w:val="22"/>
          <w:szCs w:val="22"/>
        </w:rPr>
        <w:lastRenderedPageBreak/>
        <w:t>воскрес!». У</w:t>
      </w:r>
      <w:r w:rsidR="00E46ECB" w:rsidRPr="00057CCE">
        <w:rPr>
          <w:color w:val="000000" w:themeColor="text1"/>
          <w:sz w:val="22"/>
          <w:szCs w:val="22"/>
          <w:lang w:val="en-US"/>
        </w:rPr>
        <w:t xml:space="preserve"> </w:t>
      </w:r>
      <w:r w:rsidR="00E46ECB" w:rsidRPr="00057CCE">
        <w:rPr>
          <w:color w:val="000000" w:themeColor="text1"/>
          <w:sz w:val="22"/>
          <w:szCs w:val="22"/>
        </w:rPr>
        <w:t>бандеровских</w:t>
      </w:r>
      <w:r w:rsidR="00E46ECB" w:rsidRPr="00057CCE">
        <w:rPr>
          <w:color w:val="000000" w:themeColor="text1"/>
          <w:sz w:val="22"/>
          <w:szCs w:val="22"/>
          <w:lang w:val="en-US"/>
        </w:rPr>
        <w:t xml:space="preserve"> </w:t>
      </w:r>
      <w:r w:rsidR="00E46ECB" w:rsidRPr="00057CCE">
        <w:rPr>
          <w:color w:val="000000" w:themeColor="text1"/>
          <w:sz w:val="22"/>
          <w:szCs w:val="22"/>
        </w:rPr>
        <w:t>нацистов</w:t>
      </w:r>
      <w:r w:rsidR="00E46ECB" w:rsidRPr="00057CCE">
        <w:rPr>
          <w:color w:val="000000" w:themeColor="text1"/>
          <w:sz w:val="22"/>
          <w:szCs w:val="22"/>
          <w:lang w:val="en-US"/>
        </w:rPr>
        <w:t xml:space="preserve"> </w:t>
      </w:r>
      <w:r w:rsidR="00EC6FA7" w:rsidRPr="00057CCE">
        <w:rPr>
          <w:color w:val="000000" w:themeColor="text1"/>
          <w:sz w:val="22"/>
          <w:szCs w:val="22"/>
          <w:lang w:val="en-US"/>
        </w:rPr>
        <w:t>–</w:t>
      </w:r>
      <w:r w:rsidR="00E46ECB" w:rsidRPr="00057CCE">
        <w:rPr>
          <w:color w:val="000000" w:themeColor="text1"/>
          <w:sz w:val="22"/>
          <w:szCs w:val="22"/>
          <w:lang w:val="en-US"/>
        </w:rPr>
        <w:t xml:space="preserve"> </w:t>
      </w:r>
      <w:r w:rsidR="00EC6FA7" w:rsidRPr="00057CCE">
        <w:rPr>
          <w:color w:val="000000" w:themeColor="text1"/>
          <w:sz w:val="22"/>
          <w:szCs w:val="22"/>
        </w:rPr>
        <w:t>это</w:t>
      </w:r>
      <w:r w:rsidR="00EC6FA7" w:rsidRPr="00057CCE">
        <w:rPr>
          <w:color w:val="000000" w:themeColor="text1"/>
          <w:sz w:val="22"/>
          <w:szCs w:val="22"/>
          <w:lang w:val="en-US"/>
        </w:rPr>
        <w:t xml:space="preserve"> </w:t>
      </w:r>
      <w:r w:rsidRPr="00057CCE">
        <w:rPr>
          <w:color w:val="000000" w:themeColor="text1"/>
          <w:sz w:val="22"/>
          <w:szCs w:val="22"/>
        </w:rPr>
        <w:t>восклицание</w:t>
      </w:r>
      <w:r w:rsidRPr="00057CCE">
        <w:rPr>
          <w:color w:val="000000" w:themeColor="text1"/>
          <w:sz w:val="22"/>
          <w:szCs w:val="22"/>
          <w:lang w:val="en-US"/>
        </w:rPr>
        <w:t xml:space="preserve"> «</w:t>
      </w:r>
      <w:r w:rsidRPr="00057CCE">
        <w:rPr>
          <w:color w:val="000000" w:themeColor="text1"/>
          <w:sz w:val="22"/>
          <w:szCs w:val="22"/>
        </w:rPr>
        <w:t>Слава</w:t>
      </w:r>
      <w:r w:rsidRPr="00057CCE">
        <w:rPr>
          <w:color w:val="000000" w:themeColor="text1"/>
          <w:sz w:val="22"/>
          <w:szCs w:val="22"/>
          <w:lang w:val="en-US"/>
        </w:rPr>
        <w:t xml:space="preserve"> </w:t>
      </w:r>
      <w:r w:rsidRPr="00057CCE">
        <w:rPr>
          <w:color w:val="000000" w:themeColor="text1"/>
          <w:sz w:val="22"/>
          <w:szCs w:val="22"/>
        </w:rPr>
        <w:t>Украине</w:t>
      </w:r>
      <w:r w:rsidRPr="00057CCE">
        <w:rPr>
          <w:color w:val="000000" w:themeColor="text1"/>
          <w:sz w:val="22"/>
          <w:szCs w:val="22"/>
          <w:lang w:val="en-US"/>
        </w:rPr>
        <w:t xml:space="preserve">! – </w:t>
      </w:r>
      <w:r w:rsidRPr="00057CCE">
        <w:rPr>
          <w:color w:val="000000" w:themeColor="text1"/>
          <w:sz w:val="22"/>
          <w:szCs w:val="22"/>
        </w:rPr>
        <w:t>Героям</w:t>
      </w:r>
      <w:r w:rsidRPr="00057CCE">
        <w:rPr>
          <w:color w:val="000000" w:themeColor="text1"/>
          <w:sz w:val="22"/>
          <w:szCs w:val="22"/>
          <w:lang w:val="en-US"/>
        </w:rPr>
        <w:t xml:space="preserve"> </w:t>
      </w:r>
      <w:r w:rsidRPr="00057CCE">
        <w:rPr>
          <w:color w:val="000000" w:themeColor="text1"/>
          <w:sz w:val="22"/>
          <w:szCs w:val="22"/>
        </w:rPr>
        <w:t>слава</w:t>
      </w:r>
      <w:r w:rsidRPr="00057CCE">
        <w:rPr>
          <w:color w:val="000000" w:themeColor="text1"/>
          <w:sz w:val="22"/>
          <w:szCs w:val="22"/>
          <w:lang w:val="en-US"/>
        </w:rPr>
        <w:t xml:space="preserve">!». </w:t>
      </w:r>
      <w:r w:rsidRPr="00057CCE">
        <w:rPr>
          <w:color w:val="000000" w:themeColor="text1"/>
          <w:sz w:val="22"/>
          <w:szCs w:val="22"/>
        </w:rPr>
        <w:t>В</w:t>
      </w:r>
      <w:r w:rsidRPr="00057CCE">
        <w:rPr>
          <w:color w:val="000000" w:themeColor="text1"/>
          <w:sz w:val="22"/>
          <w:szCs w:val="22"/>
          <w:lang w:val="en-US"/>
        </w:rPr>
        <w:t xml:space="preserve"> </w:t>
      </w:r>
      <w:r w:rsidRPr="00057CCE">
        <w:rPr>
          <w:color w:val="000000" w:themeColor="text1"/>
          <w:sz w:val="22"/>
          <w:szCs w:val="22"/>
        </w:rPr>
        <w:t>США</w:t>
      </w:r>
      <w:r w:rsidRPr="00057CCE">
        <w:rPr>
          <w:color w:val="000000" w:themeColor="text1"/>
          <w:sz w:val="22"/>
          <w:szCs w:val="22"/>
          <w:lang w:val="en-US"/>
        </w:rPr>
        <w:t xml:space="preserve"> </w:t>
      </w:r>
      <w:r w:rsidRPr="00057CCE">
        <w:rPr>
          <w:color w:val="000000" w:themeColor="text1"/>
          <w:sz w:val="22"/>
          <w:szCs w:val="22"/>
        </w:rPr>
        <w:t>традиционный</w:t>
      </w:r>
      <w:r w:rsidRPr="00057CCE">
        <w:rPr>
          <w:color w:val="000000" w:themeColor="text1"/>
          <w:sz w:val="22"/>
          <w:szCs w:val="22"/>
          <w:lang w:val="en-US"/>
        </w:rPr>
        <w:t xml:space="preserve"> </w:t>
      </w:r>
      <w:r w:rsidRPr="00057CCE">
        <w:rPr>
          <w:color w:val="000000" w:themeColor="text1"/>
          <w:sz w:val="22"/>
          <w:szCs w:val="22"/>
        </w:rPr>
        <w:t>фразеологизм</w:t>
      </w:r>
      <w:r w:rsidRPr="00057CCE">
        <w:rPr>
          <w:color w:val="000000" w:themeColor="text1"/>
          <w:sz w:val="22"/>
          <w:szCs w:val="22"/>
          <w:lang w:val="en-US"/>
        </w:rPr>
        <w:t xml:space="preserve"> – </w:t>
      </w:r>
      <w:r w:rsidRPr="00057CCE">
        <w:rPr>
          <w:color w:val="000000" w:themeColor="text1"/>
          <w:sz w:val="22"/>
          <w:szCs w:val="22"/>
        </w:rPr>
        <w:t>аналог</w:t>
      </w:r>
      <w:r w:rsidRPr="00057CCE">
        <w:rPr>
          <w:color w:val="000000" w:themeColor="text1"/>
          <w:sz w:val="22"/>
          <w:szCs w:val="22"/>
          <w:lang w:val="en-US"/>
        </w:rPr>
        <w:t xml:space="preserve"> </w:t>
      </w:r>
      <w:r w:rsidRPr="00057CCE">
        <w:rPr>
          <w:color w:val="000000" w:themeColor="text1"/>
          <w:sz w:val="22"/>
          <w:szCs w:val="22"/>
        </w:rPr>
        <w:t>восклицания</w:t>
      </w:r>
      <w:r w:rsidRPr="00057CCE">
        <w:rPr>
          <w:color w:val="000000" w:themeColor="text1"/>
          <w:sz w:val="22"/>
          <w:szCs w:val="22"/>
          <w:lang w:val="en-US"/>
        </w:rPr>
        <w:t xml:space="preserve">  c 1954 </w:t>
      </w:r>
      <w:r w:rsidRPr="00057CCE">
        <w:rPr>
          <w:color w:val="000000" w:themeColor="text1"/>
          <w:sz w:val="22"/>
          <w:szCs w:val="22"/>
        </w:rPr>
        <w:t>г</w:t>
      </w:r>
      <w:r w:rsidRPr="00057CCE">
        <w:rPr>
          <w:color w:val="000000" w:themeColor="text1"/>
          <w:sz w:val="22"/>
          <w:szCs w:val="22"/>
          <w:lang w:val="en-US"/>
        </w:rPr>
        <w:t xml:space="preserve">. </w:t>
      </w:r>
      <w:r w:rsidRPr="00057CCE">
        <w:rPr>
          <w:color w:val="000000" w:themeColor="text1"/>
          <w:sz w:val="22"/>
          <w:szCs w:val="22"/>
        </w:rPr>
        <w:t>имеет</w:t>
      </w:r>
      <w:r w:rsidRPr="00057CCE">
        <w:rPr>
          <w:color w:val="000000" w:themeColor="text1"/>
          <w:sz w:val="22"/>
          <w:szCs w:val="22"/>
          <w:lang w:val="en-US"/>
        </w:rPr>
        <w:t xml:space="preserve"> </w:t>
      </w:r>
      <w:r w:rsidRPr="00057CCE">
        <w:rPr>
          <w:color w:val="000000" w:themeColor="text1"/>
          <w:sz w:val="22"/>
          <w:szCs w:val="22"/>
        </w:rPr>
        <w:t>форму</w:t>
      </w:r>
      <w:r w:rsidRPr="00057CCE">
        <w:rPr>
          <w:color w:val="000000" w:themeColor="text1"/>
          <w:sz w:val="22"/>
          <w:szCs w:val="22"/>
          <w:lang w:val="en-US"/>
        </w:rPr>
        <w:t xml:space="preserve"> 31 </w:t>
      </w:r>
      <w:r w:rsidRPr="00057CCE">
        <w:rPr>
          <w:color w:val="000000" w:themeColor="text1"/>
          <w:sz w:val="22"/>
          <w:szCs w:val="22"/>
        </w:rPr>
        <w:t>слова</w:t>
      </w:r>
      <w:r w:rsidRPr="00057CCE">
        <w:rPr>
          <w:color w:val="000000" w:themeColor="text1"/>
          <w:sz w:val="22"/>
          <w:szCs w:val="22"/>
          <w:lang w:val="en-US"/>
        </w:rPr>
        <w:t xml:space="preserve">: "I pledge allegiance to the Flag Of the United States of America, And to the Republic for which it stands: One Nation under God, indivisible, with Liberty and Justice for all". </w:t>
      </w:r>
      <w:r w:rsidRPr="00057CCE">
        <w:rPr>
          <w:color w:val="000000" w:themeColor="text1"/>
          <w:sz w:val="22"/>
          <w:szCs w:val="22"/>
        </w:rPr>
        <w:t xml:space="preserve">(Я клянусь в верности флагу Соединенных Штатов Америки и республике, за которую он выступает: Единая нация под Богом, неделимая, со свободой и справедливостью для всех). В числе </w:t>
      </w:r>
      <w:r w:rsidR="00FA4400" w:rsidRPr="00057CCE">
        <w:rPr>
          <w:color w:val="000000" w:themeColor="text1"/>
          <w:sz w:val="22"/>
          <w:szCs w:val="22"/>
        </w:rPr>
        <w:t xml:space="preserve">слов </w:t>
      </w:r>
      <w:r w:rsidRPr="00057CCE">
        <w:rPr>
          <w:color w:val="000000" w:themeColor="text1"/>
          <w:sz w:val="22"/>
          <w:szCs w:val="22"/>
        </w:rPr>
        <w:t xml:space="preserve">31 закодирована окончательная сумма 4 (31 = 3+1 = 4). Это – тайный цифровой код богини-патронессы Западной империи по имени Аминь. Ее коды – </w:t>
      </w:r>
      <w:r w:rsidR="00E46ECB" w:rsidRPr="00057CCE">
        <w:rPr>
          <w:color w:val="000000" w:themeColor="text1"/>
          <w:sz w:val="22"/>
          <w:szCs w:val="22"/>
        </w:rPr>
        <w:t xml:space="preserve">это </w:t>
      </w:r>
      <w:r w:rsidRPr="00057CCE">
        <w:rPr>
          <w:color w:val="000000" w:themeColor="text1"/>
          <w:sz w:val="22"/>
          <w:szCs w:val="22"/>
        </w:rPr>
        <w:t xml:space="preserve">косой крест, овца, белый цвет, географическое направление Запад. В трех перечисленных возглашениях </w:t>
      </w:r>
      <w:r w:rsidR="00694D43" w:rsidRPr="00057CCE">
        <w:rPr>
          <w:color w:val="000000" w:themeColor="text1"/>
          <w:sz w:val="22"/>
          <w:szCs w:val="22"/>
        </w:rPr>
        <w:t xml:space="preserve">идеалом </w:t>
      </w:r>
      <w:r w:rsidRPr="00057CCE">
        <w:rPr>
          <w:color w:val="000000" w:themeColor="text1"/>
          <w:sz w:val="22"/>
          <w:szCs w:val="22"/>
        </w:rPr>
        <w:t xml:space="preserve">идеологического дискурса является: а) Христос, б) Украина и бандеровцы-герои; в) флаг, США, республика, нация, Бог, свобода, справедливость. В американском фразеологизме  содержится парадигма из семи идеалов де-факто государственной идеологии. В американском идеологическом фразеологизме имя тайного Бога не названо. Его демонстрируют жестом поднятого вверх кулака с </w:t>
      </w:r>
      <w:r w:rsidR="0087777D" w:rsidRPr="00057CCE">
        <w:rPr>
          <w:color w:val="000000" w:themeColor="text1"/>
          <w:sz w:val="22"/>
          <w:szCs w:val="22"/>
        </w:rPr>
        <w:t xml:space="preserve">мудрой - </w:t>
      </w:r>
      <w:r w:rsidRPr="00057CCE">
        <w:rPr>
          <w:color w:val="000000" w:themeColor="text1"/>
          <w:sz w:val="22"/>
          <w:szCs w:val="22"/>
        </w:rPr>
        <w:t>поднятым указательным пальцем и мизинцем. Это – графический код «месяц рогами вверх» бога по имени Тот (число 13, ибис, зеленый цвет). Он является небесным патроном Западной империи. Возглашение человеком традиционного фразеологизма государственной идеологии демонстрирует его под</w:t>
      </w:r>
      <w:r w:rsidR="0087777D" w:rsidRPr="00057CCE">
        <w:rPr>
          <w:color w:val="000000" w:themeColor="text1"/>
          <w:sz w:val="22"/>
          <w:szCs w:val="22"/>
        </w:rPr>
        <w:t>держку</w:t>
      </w:r>
      <w:r w:rsidRPr="00057CCE">
        <w:rPr>
          <w:color w:val="000000" w:themeColor="text1"/>
          <w:sz w:val="22"/>
          <w:szCs w:val="22"/>
        </w:rPr>
        <w:t xml:space="preserve"> постулат</w:t>
      </w:r>
      <w:r w:rsidR="0087777D" w:rsidRPr="00057CCE">
        <w:rPr>
          <w:color w:val="000000" w:themeColor="text1"/>
          <w:sz w:val="22"/>
          <w:szCs w:val="22"/>
        </w:rPr>
        <w:t>ов</w:t>
      </w:r>
      <w:r w:rsidRPr="00057CCE">
        <w:rPr>
          <w:color w:val="000000" w:themeColor="text1"/>
          <w:sz w:val="22"/>
          <w:szCs w:val="22"/>
        </w:rPr>
        <w:t xml:space="preserve"> идеологической доктрины государства.</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США и их союзники навязывают народам зарубежных государств идеалы своего идеологического дискурса. Это реализуют в форме миссионерского служения и идеологической войны (</w:t>
      </w:r>
      <w:r w:rsidRPr="00057CCE">
        <w:rPr>
          <w:color w:val="000000" w:themeColor="text1"/>
          <w:sz w:val="22"/>
          <w:szCs w:val="22"/>
          <w:lang w:val="en-US"/>
        </w:rPr>
        <w:t>ideoloigical</w:t>
      </w:r>
      <w:r w:rsidRPr="00057CCE">
        <w:rPr>
          <w:color w:val="000000" w:themeColor="text1"/>
          <w:sz w:val="22"/>
          <w:szCs w:val="22"/>
        </w:rPr>
        <w:t xml:space="preserve"> </w:t>
      </w:r>
      <w:r w:rsidRPr="00057CCE">
        <w:rPr>
          <w:color w:val="000000" w:themeColor="text1"/>
          <w:sz w:val="22"/>
          <w:szCs w:val="22"/>
          <w:lang w:val="en-US"/>
        </w:rPr>
        <w:t>battle</w:t>
      </w:r>
      <w:r w:rsidRPr="00057CCE">
        <w:rPr>
          <w:color w:val="000000" w:themeColor="text1"/>
          <w:sz w:val="22"/>
          <w:szCs w:val="22"/>
        </w:rPr>
        <w:t>, 2008). Принятие иностранным государством западных идеалов является показателем его лояльности империи Запада, позволяет стране получить от американской элиты категорию «демократия» (</w:t>
      </w:r>
      <w:r w:rsidRPr="00057CCE">
        <w:rPr>
          <w:color w:val="000000" w:themeColor="text1"/>
          <w:sz w:val="22"/>
          <w:szCs w:val="22"/>
          <w:lang w:val="en-US"/>
        </w:rPr>
        <w:t>democracy</w:t>
      </w:r>
      <w:r w:rsidRPr="00057CCE">
        <w:rPr>
          <w:color w:val="000000" w:themeColor="text1"/>
          <w:sz w:val="22"/>
          <w:szCs w:val="22"/>
        </w:rPr>
        <w:t xml:space="preserve">). США делят европейские страны по степени их лояльности на высший и низший сорт «демократии». К высшему сорту «демократии» де-факто относили тех, кого именовали «новой Европой» (Польша, страны Прибалтики). «Демократии» более низкого сорта именовали «старой Европой». В бинарном концепте «Новая – Старая» была </w:t>
      </w:r>
      <w:r w:rsidRPr="00057CCE">
        <w:rPr>
          <w:color w:val="000000" w:themeColor="text1"/>
          <w:sz w:val="22"/>
          <w:szCs w:val="22"/>
        </w:rPr>
        <w:lastRenderedPageBreak/>
        <w:t>видна негативная коннотация в слове «старая», которым обозначали Германию и Францию, которых американцы полагали недостаточно лояльными. Среди приглашенных 9.12.2021 года американцами на «Саммит за демократию» стран не участвовали такие «демократии», как Малайзия, Монголия, Косово и еще 5 малых островных государств. США не пригласили на саммит Россию, Китай, Саудовскую Аравию и половину африканских стран, которых они называли «автократиями». Это демонстрирует существование в идеологическом дискурсе бинарной пары «Демократия – Автократия», в которой слово «автократия» имеет негативную коннотацию, обозначает врага США. Примером бинарной пары также являются категории «развитые страны – недоразвитые страны (</w:t>
      </w:r>
      <w:r w:rsidRPr="00057CCE">
        <w:rPr>
          <w:color w:val="000000" w:themeColor="text1"/>
          <w:sz w:val="22"/>
          <w:szCs w:val="22"/>
          <w:lang w:val="en-US"/>
        </w:rPr>
        <w:t>LDC</w:t>
      </w:r>
      <w:r w:rsidRPr="00057CCE">
        <w:rPr>
          <w:color w:val="000000" w:themeColor="text1"/>
          <w:sz w:val="22"/>
          <w:szCs w:val="22"/>
        </w:rPr>
        <w:t xml:space="preserve">, </w:t>
      </w:r>
      <w:r w:rsidRPr="00057CCE">
        <w:rPr>
          <w:color w:val="000000" w:themeColor="text1"/>
          <w:sz w:val="22"/>
          <w:szCs w:val="22"/>
          <w:lang w:val="en-US"/>
        </w:rPr>
        <w:t>less</w:t>
      </w:r>
      <w:r w:rsidRPr="00057CCE">
        <w:rPr>
          <w:color w:val="000000" w:themeColor="text1"/>
          <w:sz w:val="22"/>
          <w:szCs w:val="22"/>
        </w:rPr>
        <w:t xml:space="preserve"> </w:t>
      </w:r>
      <w:r w:rsidRPr="00057CCE">
        <w:rPr>
          <w:color w:val="000000" w:themeColor="text1"/>
          <w:sz w:val="22"/>
          <w:szCs w:val="22"/>
          <w:lang w:val="en-US"/>
        </w:rPr>
        <w:t>developed</w:t>
      </w:r>
      <w:r w:rsidRPr="00057CCE">
        <w:rPr>
          <w:color w:val="000000" w:themeColor="text1"/>
          <w:sz w:val="22"/>
          <w:szCs w:val="22"/>
        </w:rPr>
        <w:t xml:space="preserve"> </w:t>
      </w:r>
      <w:r w:rsidRPr="00057CCE">
        <w:rPr>
          <w:color w:val="000000" w:themeColor="text1"/>
          <w:sz w:val="22"/>
          <w:szCs w:val="22"/>
          <w:lang w:val="en-US"/>
        </w:rPr>
        <w:t>countries</w:t>
      </w:r>
      <w:r w:rsidRPr="00057CCE">
        <w:rPr>
          <w:color w:val="000000" w:themeColor="text1"/>
          <w:sz w:val="22"/>
          <w:szCs w:val="22"/>
        </w:rPr>
        <w:t>)». Понятие «развитые страны» относится к США и их ближайшим союзникам. Слово «развитые» имеет коннотацию с концептом «Добро», и является почти полным синонимом концепта «демократия». Недоразвитые – это все остальные страны мира, синонимом которых выступает к</w:t>
      </w:r>
      <w:r w:rsidR="00AA7256" w:rsidRPr="00057CCE">
        <w:rPr>
          <w:color w:val="000000" w:themeColor="text1"/>
          <w:sz w:val="22"/>
          <w:szCs w:val="22"/>
        </w:rPr>
        <w:t>онцепт</w:t>
      </w:r>
      <w:r w:rsidRPr="00057CCE">
        <w:rPr>
          <w:color w:val="000000" w:themeColor="text1"/>
          <w:sz w:val="22"/>
          <w:szCs w:val="22"/>
        </w:rPr>
        <w:t xml:space="preserve"> «остальной мир»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rest</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 xml:space="preserve">).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В число основных положительных идеалов идеологии империи Запада входят к</w:t>
      </w:r>
      <w:r w:rsidR="00A169A2" w:rsidRPr="00057CCE">
        <w:rPr>
          <w:color w:val="000000" w:themeColor="text1"/>
          <w:sz w:val="22"/>
          <w:szCs w:val="22"/>
        </w:rPr>
        <w:t>онцепты</w:t>
      </w:r>
      <w:r w:rsidRPr="00057CCE">
        <w:rPr>
          <w:color w:val="000000" w:themeColor="text1"/>
          <w:sz w:val="22"/>
          <w:szCs w:val="22"/>
        </w:rPr>
        <w:t xml:space="preserve"> расизма и шовинизма: «высшая раса», «Америка № 1», «Британия № 1» (</w:t>
      </w:r>
      <w:r w:rsidRPr="00057CCE">
        <w:rPr>
          <w:color w:val="000000" w:themeColor="text1"/>
          <w:sz w:val="22"/>
          <w:szCs w:val="22"/>
          <w:lang w:val="en-US"/>
        </w:rPr>
        <w:t>Britain</w:t>
      </w:r>
      <w:r w:rsidRPr="00057CCE">
        <w:rPr>
          <w:color w:val="000000" w:themeColor="text1"/>
          <w:sz w:val="22"/>
          <w:szCs w:val="22"/>
        </w:rPr>
        <w:t xml:space="preserve"> </w:t>
      </w:r>
      <w:r w:rsidRPr="00057CCE">
        <w:rPr>
          <w:color w:val="000000" w:themeColor="text1"/>
          <w:sz w:val="22"/>
          <w:szCs w:val="22"/>
          <w:lang w:val="en-US"/>
        </w:rPr>
        <w:t>First</w:t>
      </w:r>
      <w:r w:rsidRPr="00057CCE">
        <w:rPr>
          <w:color w:val="000000" w:themeColor="text1"/>
          <w:sz w:val="22"/>
          <w:szCs w:val="22"/>
        </w:rPr>
        <w:t>);  «исключительность» (</w:t>
      </w:r>
      <w:r w:rsidRPr="00057CCE">
        <w:rPr>
          <w:color w:val="000000" w:themeColor="text1"/>
          <w:sz w:val="22"/>
          <w:szCs w:val="22"/>
          <w:lang w:val="en-US"/>
        </w:rPr>
        <w:t>exceptional</w:t>
      </w:r>
      <w:r w:rsidRPr="00057CCE">
        <w:rPr>
          <w:color w:val="000000" w:themeColor="text1"/>
          <w:sz w:val="22"/>
          <w:szCs w:val="22"/>
        </w:rPr>
        <w:t>) Америки и Британии. Эти идеалы де-факто были аналогом слов песни Третьего Рейха «Германия превыше всего» (Deutschland ist über allem). На новый уровень подняли концепт об «исключительности» Америки спичрайтеры, которые готовили речь Б. Обамы на конвенте демократической партии (19.7.2016), и содержание которой получило трактовку, как якобы «исключительность 21 века» в противовес исключительности 19-го века из книги Алексиса де Токвиля об Америке. Синонимом «исключительность» выступает определение «превосходство» (</w:t>
      </w:r>
      <w:r w:rsidRPr="00057CCE">
        <w:rPr>
          <w:color w:val="000000" w:themeColor="text1"/>
          <w:sz w:val="22"/>
          <w:szCs w:val="22"/>
          <w:lang w:val="en-US"/>
        </w:rPr>
        <w:t>superiority</w:t>
      </w:r>
      <w:r w:rsidRPr="00057CCE">
        <w:rPr>
          <w:color w:val="000000" w:themeColor="text1"/>
          <w:sz w:val="22"/>
          <w:szCs w:val="22"/>
        </w:rPr>
        <w:t xml:space="preserve">) США, описанное в этой речи рядом определений: «… превосходство – это самая большая, самая могущественная, самая умная, богатая и самая достойная страна на Земле». </w:t>
      </w:r>
      <w:r w:rsidRPr="00057CCE">
        <w:rPr>
          <w:color w:val="000000" w:themeColor="text1"/>
          <w:sz w:val="22"/>
          <w:szCs w:val="22"/>
          <w:lang w:val="en-US"/>
        </w:rPr>
        <w:t xml:space="preserve">(superiority: the biggest, most powerful, smartest, richest, and most-deserving country on Earth.) </w:t>
      </w:r>
      <w:r w:rsidRPr="00057CCE">
        <w:rPr>
          <w:color w:val="000000" w:themeColor="text1"/>
          <w:sz w:val="22"/>
          <w:szCs w:val="22"/>
        </w:rPr>
        <w:t>Положительному</w:t>
      </w:r>
      <w:r w:rsidRPr="00CE323F">
        <w:rPr>
          <w:color w:val="000000" w:themeColor="text1"/>
          <w:sz w:val="22"/>
          <w:szCs w:val="22"/>
        </w:rPr>
        <w:t xml:space="preserve"> </w:t>
      </w:r>
      <w:r w:rsidRPr="00057CCE">
        <w:rPr>
          <w:color w:val="000000" w:themeColor="text1"/>
          <w:sz w:val="22"/>
          <w:szCs w:val="22"/>
        </w:rPr>
        <w:t>определению</w:t>
      </w:r>
      <w:r w:rsidRPr="00CE323F">
        <w:rPr>
          <w:color w:val="000000" w:themeColor="text1"/>
          <w:sz w:val="22"/>
          <w:szCs w:val="22"/>
        </w:rPr>
        <w:t xml:space="preserve"> </w:t>
      </w:r>
      <w:r w:rsidRPr="00057CCE">
        <w:rPr>
          <w:color w:val="000000" w:themeColor="text1"/>
          <w:sz w:val="22"/>
          <w:szCs w:val="22"/>
        </w:rPr>
        <w:t xml:space="preserve">«исключительная» Б. Обама противопоставил признаки виртуальной страны со знаком «минус»: а) отсутствие работы, б) </w:t>
      </w:r>
      <w:r w:rsidRPr="00057CCE">
        <w:rPr>
          <w:color w:val="000000" w:themeColor="text1"/>
          <w:sz w:val="22"/>
          <w:szCs w:val="22"/>
        </w:rPr>
        <w:lastRenderedPageBreak/>
        <w:t xml:space="preserve">низкооплачиваемая работа, в) отсутствие оплачиваемого отпуска, г) низкая пенсия, д) плохое образование, ж) уличная преступность, з) коррупционная судебная система, и) беспредел в стране, к) </w:t>
      </w:r>
      <w:r w:rsidR="003B60FA" w:rsidRPr="00057CCE">
        <w:rPr>
          <w:color w:val="000000" w:themeColor="text1"/>
          <w:sz w:val="22"/>
          <w:szCs w:val="22"/>
        </w:rPr>
        <w:t>неравенство</w:t>
      </w:r>
      <w:r w:rsidR="004636F9" w:rsidRPr="00057CCE">
        <w:rPr>
          <w:color w:val="000000" w:themeColor="text1"/>
          <w:sz w:val="22"/>
          <w:szCs w:val="22"/>
        </w:rPr>
        <w:t>.</w:t>
      </w:r>
      <w:r w:rsidR="003B60FA" w:rsidRPr="00057CCE">
        <w:rPr>
          <w:color w:val="000000" w:themeColor="text1"/>
          <w:sz w:val="22"/>
          <w:szCs w:val="22"/>
        </w:rPr>
        <w:t xml:space="preserve"> [40</w:t>
      </w:r>
      <w:r w:rsidRPr="00057CCE">
        <w:rPr>
          <w:color w:val="000000" w:themeColor="text1"/>
          <w:sz w:val="22"/>
          <w:szCs w:val="22"/>
        </w:rPr>
        <w:t xml:space="preserve">]   </w:t>
      </w:r>
      <w:r w:rsidR="00766E55" w:rsidRPr="00057CCE">
        <w:rPr>
          <w:color w:val="000000" w:themeColor="text1"/>
          <w:sz w:val="22"/>
          <w:szCs w:val="22"/>
        </w:rPr>
        <w:t xml:space="preserve">Дж. Байден в речи на выпуске 25.5.2024 из Вест Поинта назвал Америку </w:t>
      </w:r>
      <w:r w:rsidR="00327FCF" w:rsidRPr="00057CCE">
        <w:rPr>
          <w:color w:val="000000" w:themeColor="text1"/>
          <w:sz w:val="22"/>
          <w:szCs w:val="22"/>
        </w:rPr>
        <w:t>двумя определениями «уникальная», «незаменимая» (</w:t>
      </w:r>
      <w:r w:rsidR="00327FCF" w:rsidRPr="00057CCE">
        <w:rPr>
          <w:color w:val="000000" w:themeColor="text1"/>
          <w:sz w:val="22"/>
          <w:szCs w:val="22"/>
          <w:lang w:val="en-US"/>
        </w:rPr>
        <w:t>unique</w:t>
      </w:r>
      <w:r w:rsidR="00327FCF" w:rsidRPr="00057CCE">
        <w:rPr>
          <w:color w:val="000000" w:themeColor="text1"/>
          <w:sz w:val="22"/>
          <w:szCs w:val="22"/>
        </w:rPr>
        <w:t xml:space="preserve">, </w:t>
      </w:r>
      <w:r w:rsidR="00327FCF" w:rsidRPr="00057CCE">
        <w:rPr>
          <w:color w:val="000000" w:themeColor="text1"/>
          <w:sz w:val="22"/>
          <w:szCs w:val="22"/>
          <w:lang w:val="en-US"/>
        </w:rPr>
        <w:t>indispensable</w:t>
      </w:r>
      <w:r w:rsidR="00327FCF" w:rsidRPr="00057CCE">
        <w:rPr>
          <w:color w:val="000000" w:themeColor="text1"/>
          <w:sz w:val="22"/>
          <w:szCs w:val="22"/>
        </w:rPr>
        <w:t>)</w:t>
      </w:r>
      <w:r w:rsidRPr="00057CCE">
        <w:rPr>
          <w:color w:val="000000" w:themeColor="text1"/>
          <w:sz w:val="22"/>
          <w:szCs w:val="22"/>
        </w:rPr>
        <w:t xml:space="preserve">. </w:t>
      </w:r>
    </w:p>
    <w:p w:rsidR="007074B1" w:rsidRPr="00057CCE" w:rsidRDefault="007074B1" w:rsidP="00AE027E">
      <w:pPr>
        <w:jc w:val="both"/>
        <w:rPr>
          <w:color w:val="000000" w:themeColor="text1"/>
          <w:sz w:val="22"/>
          <w:szCs w:val="22"/>
          <w:shd w:val="clear" w:color="auto" w:fill="FFFFFF"/>
        </w:rPr>
      </w:pPr>
      <w:r w:rsidRPr="00057CCE">
        <w:rPr>
          <w:color w:val="000000" w:themeColor="text1"/>
          <w:sz w:val="22"/>
          <w:szCs w:val="22"/>
        </w:rPr>
        <w:t xml:space="preserve">       В идеологическом дискурсе Англии также существовал концепт и</w:t>
      </w:r>
      <w:r w:rsidR="001958D9" w:rsidRPr="00057CCE">
        <w:rPr>
          <w:color w:val="000000" w:themeColor="text1"/>
          <w:sz w:val="22"/>
          <w:szCs w:val="22"/>
        </w:rPr>
        <w:t xml:space="preserve">сключительности. Партию с </w:t>
      </w:r>
      <w:r w:rsidRPr="00057CCE">
        <w:rPr>
          <w:color w:val="000000" w:themeColor="text1"/>
          <w:sz w:val="22"/>
          <w:szCs w:val="22"/>
        </w:rPr>
        <w:t>названием «Британия первая» (</w:t>
      </w:r>
      <w:r w:rsidRPr="00057CCE">
        <w:rPr>
          <w:color w:val="000000" w:themeColor="text1"/>
          <w:sz w:val="22"/>
          <w:szCs w:val="22"/>
          <w:lang w:val="en-US"/>
        </w:rPr>
        <w:t>Britain</w:t>
      </w:r>
      <w:r w:rsidRPr="00057CCE">
        <w:rPr>
          <w:color w:val="000000" w:themeColor="text1"/>
          <w:sz w:val="22"/>
          <w:szCs w:val="22"/>
        </w:rPr>
        <w:t xml:space="preserve"> </w:t>
      </w:r>
      <w:r w:rsidRPr="00057CCE">
        <w:rPr>
          <w:color w:val="000000" w:themeColor="text1"/>
          <w:sz w:val="22"/>
          <w:szCs w:val="22"/>
          <w:lang w:val="en-US"/>
        </w:rPr>
        <w:t>First</w:t>
      </w:r>
      <w:r w:rsidRPr="00057CCE">
        <w:rPr>
          <w:color w:val="000000" w:themeColor="text1"/>
          <w:sz w:val="22"/>
          <w:szCs w:val="22"/>
        </w:rPr>
        <w:t xml:space="preserve">) в Соединенном Королевстве относили к ультраправым нацистам и преследовали в судебном порядке. Распространение ценности английского шовинизма было опасно в стране с </w:t>
      </w:r>
      <w:r w:rsidR="0083493F" w:rsidRPr="00057CCE">
        <w:rPr>
          <w:color w:val="000000" w:themeColor="text1"/>
          <w:sz w:val="22"/>
          <w:szCs w:val="22"/>
        </w:rPr>
        <w:t>миллионами</w:t>
      </w:r>
      <w:r w:rsidR="003B60FA" w:rsidRPr="00057CCE">
        <w:rPr>
          <w:color w:val="000000" w:themeColor="text1"/>
          <w:sz w:val="22"/>
          <w:szCs w:val="22"/>
        </w:rPr>
        <w:t xml:space="preserve"> иммигрантов</w:t>
      </w:r>
      <w:r w:rsidR="004636F9" w:rsidRPr="00057CCE">
        <w:rPr>
          <w:color w:val="000000" w:themeColor="text1"/>
          <w:sz w:val="22"/>
          <w:szCs w:val="22"/>
        </w:rPr>
        <w:t>, где половина Лондона не была коренными англичанами.</w:t>
      </w:r>
      <w:r w:rsidR="003B60FA" w:rsidRPr="00057CCE">
        <w:rPr>
          <w:color w:val="000000" w:themeColor="text1"/>
          <w:sz w:val="22"/>
          <w:szCs w:val="22"/>
        </w:rPr>
        <w:t xml:space="preserve"> [41</w:t>
      </w:r>
      <w:r w:rsidRPr="00057CCE">
        <w:rPr>
          <w:color w:val="000000" w:themeColor="text1"/>
          <w:sz w:val="22"/>
          <w:szCs w:val="22"/>
        </w:rPr>
        <w:t>]   Идеологический дискурс 2016-2019 г</w:t>
      </w:r>
      <w:r w:rsidR="00E46572" w:rsidRPr="00057CCE">
        <w:rPr>
          <w:color w:val="000000" w:themeColor="text1"/>
          <w:sz w:val="22"/>
          <w:szCs w:val="22"/>
        </w:rPr>
        <w:t>г.</w:t>
      </w:r>
      <w:r w:rsidRPr="00057CCE">
        <w:rPr>
          <w:color w:val="000000" w:themeColor="text1"/>
          <w:sz w:val="22"/>
          <w:szCs w:val="22"/>
        </w:rPr>
        <w:t xml:space="preserve"> на тему «Брексит» (выход из состава Евросоюза) имел в основе положение об «исключительности» английской нации и об ее особых правах, которые делают неприемлемым выполнение указание бюрократии Евросоюза в Брюсселе. Категория Брексит была основана на ценности особой генетики людей Британии, которая является основой права не быть «как все», а иметь особые привилегии. Эта ценность выражена постулатом, который звучит следующим образом: «Вера в то, что британская идентичность основана на определенном генетическом наследии, которое дает его носителю определенные права и привилегии».  </w:t>
      </w:r>
      <w:r w:rsidRPr="00057CCE">
        <w:rPr>
          <w:color w:val="000000" w:themeColor="text1"/>
          <w:sz w:val="22"/>
          <w:szCs w:val="22"/>
          <w:lang w:val="en-US"/>
        </w:rPr>
        <w:t>(</w:t>
      </w:r>
      <w:r w:rsidRPr="00057CCE">
        <w:rPr>
          <w:color w:val="000000" w:themeColor="text1"/>
          <w:sz w:val="22"/>
          <w:szCs w:val="22"/>
          <w:shd w:val="clear" w:color="auto" w:fill="FFFFFF"/>
          <w:lang w:val="en-US"/>
        </w:rPr>
        <w:t>The belief that the </w:t>
      </w:r>
      <w:r w:rsidRPr="00057CCE">
        <w:rPr>
          <w:bCs/>
          <w:color w:val="000000" w:themeColor="text1"/>
          <w:sz w:val="22"/>
          <w:szCs w:val="22"/>
          <w:shd w:val="clear" w:color="auto" w:fill="FFFFFF"/>
          <w:lang w:val="en-US"/>
        </w:rPr>
        <w:t>British</w:t>
      </w:r>
      <w:r w:rsidRPr="00057CCE">
        <w:rPr>
          <w:color w:val="000000" w:themeColor="text1"/>
          <w:sz w:val="22"/>
          <w:szCs w:val="22"/>
          <w:shd w:val="clear" w:color="auto" w:fill="FFFFFF"/>
          <w:lang w:val="en-US"/>
        </w:rPr>
        <w:t xml:space="preserve"> Identity is borne out of a specific genetic heritage, that entitles its bearer to certain rights and privileges.) </w:t>
      </w:r>
      <w:r w:rsidRPr="00057CCE">
        <w:rPr>
          <w:color w:val="000000" w:themeColor="text1"/>
          <w:sz w:val="22"/>
          <w:szCs w:val="22"/>
          <w:shd w:val="clear" w:color="auto" w:fill="FFFFFF"/>
        </w:rPr>
        <w:t xml:space="preserve">Исследование основных ценностей идеологического дискурса Британии было сделано на основе опроса 14293 респондентов в период 2015-2017 годов. Это исследование показало наличие в идеологическом дискурсе идеалов (ценностей), которыми элита и эксперты Пи-Ар манипулировали целевой аудиторией. Это – такие идеалы, как: а) британцы этнически исключительны (британский этнический шовинизм); б) защита коренных от «чужих» - иммигрантов; в)  право распоряжаться судьбой «своих» англичан требуется отобрать у «чужих» в Брюсселе; г) британцам нужно возвратить себе жесткую и сильную внешнюю политику; д) британцев обижают «чужие» в Брюсселе (британский национализм). На основе исследованных данных респондентов был сделан вывод, что </w:t>
      </w:r>
      <w:r w:rsidRPr="00057CCE">
        <w:rPr>
          <w:color w:val="000000" w:themeColor="text1"/>
          <w:sz w:val="22"/>
          <w:szCs w:val="22"/>
          <w:shd w:val="clear" w:color="auto" w:fill="FFFFFF"/>
        </w:rPr>
        <w:lastRenderedPageBreak/>
        <w:t>наиболее радикальные последователями этих ценностей являются мужчины (58%) среднего возраста 56 лет, с низким уровнем образования</w:t>
      </w:r>
      <w:r w:rsidR="004636F9" w:rsidRPr="00057CCE">
        <w:rPr>
          <w:color w:val="000000" w:themeColor="text1"/>
          <w:sz w:val="22"/>
          <w:szCs w:val="22"/>
          <w:shd w:val="clear" w:color="auto" w:fill="FFFFFF"/>
        </w:rPr>
        <w:t>.</w:t>
      </w:r>
      <w:r w:rsidRPr="00057CCE">
        <w:rPr>
          <w:rStyle w:val="ab"/>
          <w:color w:val="000000" w:themeColor="text1"/>
          <w:sz w:val="22"/>
          <w:szCs w:val="22"/>
          <w:shd w:val="clear" w:color="auto" w:fill="FFFFFF"/>
        </w:rPr>
        <w:t xml:space="preserve"> </w:t>
      </w:r>
      <w:r w:rsidR="003B60FA" w:rsidRPr="00057CCE">
        <w:rPr>
          <w:color w:val="000000" w:themeColor="text1"/>
          <w:sz w:val="22"/>
          <w:szCs w:val="22"/>
        </w:rPr>
        <w:t>[42</w:t>
      </w:r>
      <w:r w:rsidRPr="00057CCE">
        <w:rPr>
          <w:color w:val="000000" w:themeColor="text1"/>
          <w:sz w:val="22"/>
          <w:szCs w:val="22"/>
        </w:rPr>
        <w:t xml:space="preserve">]   </w:t>
      </w:r>
      <w:r w:rsidR="007C2152" w:rsidRPr="00057CCE">
        <w:rPr>
          <w:color w:val="000000" w:themeColor="text1"/>
          <w:sz w:val="22"/>
          <w:szCs w:val="22"/>
        </w:rPr>
        <w:t>А</w:t>
      </w:r>
      <w:r w:rsidRPr="00057CCE">
        <w:rPr>
          <w:color w:val="000000" w:themeColor="text1"/>
          <w:sz w:val="22"/>
          <w:szCs w:val="22"/>
          <w:shd w:val="clear" w:color="auto" w:fill="FFFFFF"/>
        </w:rPr>
        <w:t xml:space="preserve">вторы исследования назвали содержание этих идеалов </w:t>
      </w:r>
      <w:r w:rsidR="007C2152" w:rsidRPr="00057CCE">
        <w:rPr>
          <w:color w:val="000000" w:themeColor="text1"/>
          <w:sz w:val="22"/>
          <w:szCs w:val="22"/>
          <w:shd w:val="clear" w:color="auto" w:fill="FFFFFF"/>
        </w:rPr>
        <w:t xml:space="preserve">поейоративом </w:t>
      </w:r>
      <w:r w:rsidRPr="00057CCE">
        <w:rPr>
          <w:color w:val="000000" w:themeColor="text1"/>
          <w:sz w:val="22"/>
          <w:szCs w:val="22"/>
          <w:shd w:val="clear" w:color="auto" w:fill="FFFFFF"/>
        </w:rPr>
        <w:t>«популистск</w:t>
      </w:r>
      <w:r w:rsidR="007C2152" w:rsidRPr="00057CCE">
        <w:rPr>
          <w:color w:val="000000" w:themeColor="text1"/>
          <w:sz w:val="22"/>
          <w:szCs w:val="22"/>
          <w:shd w:val="clear" w:color="auto" w:fill="FFFFFF"/>
        </w:rPr>
        <w:t>ая</w:t>
      </w:r>
      <w:r w:rsidRPr="00057CCE">
        <w:rPr>
          <w:color w:val="000000" w:themeColor="text1"/>
          <w:sz w:val="22"/>
          <w:szCs w:val="22"/>
          <w:shd w:val="clear" w:color="auto" w:fill="FFFFFF"/>
        </w:rPr>
        <w:t xml:space="preserve"> идеологи</w:t>
      </w:r>
      <w:r w:rsidR="007C2152" w:rsidRPr="00057CCE">
        <w:rPr>
          <w:color w:val="000000" w:themeColor="text1"/>
          <w:sz w:val="22"/>
          <w:szCs w:val="22"/>
          <w:shd w:val="clear" w:color="auto" w:fill="FFFFFF"/>
        </w:rPr>
        <w:t>я</w:t>
      </w:r>
      <w:r w:rsidRPr="00057CCE">
        <w:rPr>
          <w:color w:val="000000" w:themeColor="text1"/>
          <w:sz w:val="22"/>
          <w:szCs w:val="22"/>
          <w:shd w:val="clear" w:color="auto" w:fill="FFFFFF"/>
        </w:rPr>
        <w:t xml:space="preserve">», </w:t>
      </w:r>
      <w:r w:rsidR="007C2152" w:rsidRPr="00057CCE">
        <w:rPr>
          <w:color w:val="000000" w:themeColor="text1"/>
          <w:sz w:val="22"/>
          <w:szCs w:val="22"/>
          <w:shd w:val="clear" w:color="auto" w:fill="FFFFFF"/>
        </w:rPr>
        <w:t>скрыв</w:t>
      </w:r>
      <w:r w:rsidRPr="00057CCE">
        <w:rPr>
          <w:color w:val="000000" w:themeColor="text1"/>
          <w:sz w:val="22"/>
          <w:szCs w:val="22"/>
          <w:shd w:val="clear" w:color="auto" w:fill="FFFFFF"/>
        </w:rPr>
        <w:t xml:space="preserve"> идеологи</w:t>
      </w:r>
      <w:r w:rsidR="007C285D" w:rsidRPr="00057CCE">
        <w:rPr>
          <w:color w:val="000000" w:themeColor="text1"/>
          <w:sz w:val="22"/>
          <w:szCs w:val="22"/>
          <w:shd w:val="clear" w:color="auto" w:fill="FFFFFF"/>
        </w:rPr>
        <w:t>ю</w:t>
      </w:r>
      <w:r w:rsidRPr="00057CCE">
        <w:rPr>
          <w:color w:val="000000" w:themeColor="text1"/>
          <w:sz w:val="22"/>
          <w:szCs w:val="22"/>
          <w:shd w:val="clear" w:color="auto" w:fill="FFFFFF"/>
        </w:rPr>
        <w:t xml:space="preserve"> британского шовинизма и национализма. </w:t>
      </w:r>
    </w:p>
    <w:p w:rsidR="007074B1" w:rsidRPr="00057CCE" w:rsidRDefault="007074B1" w:rsidP="00AE027E">
      <w:pPr>
        <w:jc w:val="both"/>
        <w:rPr>
          <w:color w:val="000000" w:themeColor="text1"/>
          <w:sz w:val="22"/>
          <w:szCs w:val="22"/>
          <w:shd w:val="clear" w:color="auto" w:fill="FFFFFF"/>
        </w:rPr>
      </w:pPr>
      <w:r w:rsidRPr="00057CCE">
        <w:rPr>
          <w:color w:val="000000" w:themeColor="text1"/>
          <w:sz w:val="22"/>
          <w:szCs w:val="22"/>
          <w:shd w:val="clear" w:color="auto" w:fill="FFFFFF"/>
        </w:rPr>
        <w:t xml:space="preserve">         Кроме концепта исключительности в Британии имеются </w:t>
      </w:r>
      <w:r w:rsidR="00E61223" w:rsidRPr="00057CCE">
        <w:rPr>
          <w:color w:val="000000" w:themeColor="text1"/>
          <w:sz w:val="22"/>
          <w:szCs w:val="22"/>
          <w:shd w:val="clear" w:color="auto" w:fill="FFFFFF"/>
        </w:rPr>
        <w:t>идеалы</w:t>
      </w:r>
      <w:r w:rsidRPr="00057CCE">
        <w:rPr>
          <w:color w:val="000000" w:themeColor="text1"/>
          <w:sz w:val="22"/>
          <w:szCs w:val="22"/>
          <w:shd w:val="clear" w:color="auto" w:fill="FFFFFF"/>
        </w:rPr>
        <w:t xml:space="preserve">, которые обозначены фразеологизмом «политическая идеология». Это сочетание слов подразумевает существование неполитической идеологии, например, это – идеология гедонизма, мафиозная идеология. В 1970 году «политическая идеология» Британии имела идеал ее разработчиков – раскол отношений СССР и Китая, трансформацию Китая в периферию империи Запада. В период 1979-1991 года </w:t>
      </w:r>
      <w:r w:rsidR="00DF5CB4" w:rsidRPr="00057CCE">
        <w:rPr>
          <w:color w:val="000000" w:themeColor="text1"/>
          <w:sz w:val="22"/>
          <w:szCs w:val="22"/>
          <w:shd w:val="clear" w:color="auto" w:fill="FFFFFF"/>
        </w:rPr>
        <w:t>идеалы</w:t>
      </w:r>
      <w:r w:rsidRPr="00057CCE">
        <w:rPr>
          <w:color w:val="000000" w:themeColor="text1"/>
          <w:sz w:val="22"/>
          <w:szCs w:val="22"/>
          <w:shd w:val="clear" w:color="auto" w:fill="FFFFFF"/>
        </w:rPr>
        <w:t xml:space="preserve"> политической идеология в Англии назывались категорией «тэтчеризм», но в 1992-2015 годах ее место заняла идеология «третий путь», которая заключается в политике уничтожении возможности организованных протестов профсоюзов и потенциала классовой борьбы. Противоречия классов были заменены этническими противоречиями между богатыми англичанами и бедными иммигрантами, которые к 2017 году заняли большинство низкооплачиваемых должностей на производстве и в сфере обслуживания</w:t>
      </w:r>
      <w:r w:rsidR="004636F9" w:rsidRPr="00057CCE">
        <w:rPr>
          <w:color w:val="000000" w:themeColor="text1"/>
          <w:sz w:val="22"/>
          <w:szCs w:val="22"/>
          <w:shd w:val="clear" w:color="auto" w:fill="FFFFFF"/>
        </w:rPr>
        <w:t>.</w:t>
      </w:r>
      <w:r w:rsidR="003B60FA" w:rsidRPr="00057CCE">
        <w:rPr>
          <w:color w:val="000000" w:themeColor="text1"/>
          <w:sz w:val="22"/>
          <w:szCs w:val="22"/>
        </w:rPr>
        <w:t xml:space="preserve"> [43</w:t>
      </w:r>
      <w:r w:rsidRPr="00057CCE">
        <w:rPr>
          <w:color w:val="000000" w:themeColor="text1"/>
          <w:sz w:val="22"/>
          <w:szCs w:val="22"/>
        </w:rPr>
        <w:t xml:space="preserve">]   </w:t>
      </w:r>
      <w:r w:rsidRPr="00057CCE">
        <w:rPr>
          <w:color w:val="000000" w:themeColor="text1"/>
          <w:sz w:val="22"/>
          <w:szCs w:val="22"/>
          <w:shd w:val="clear" w:color="auto" w:fill="FFFFFF"/>
        </w:rPr>
        <w:t xml:space="preserve">Идеология, </w:t>
      </w:r>
      <w:r w:rsidR="00474B92" w:rsidRPr="00057CCE">
        <w:rPr>
          <w:color w:val="000000" w:themeColor="text1"/>
          <w:sz w:val="22"/>
          <w:szCs w:val="22"/>
          <w:shd w:val="clear" w:color="auto" w:fill="FFFFFF"/>
        </w:rPr>
        <w:t>идеалом</w:t>
      </w:r>
      <w:r w:rsidRPr="00057CCE">
        <w:rPr>
          <w:color w:val="000000" w:themeColor="text1"/>
          <w:sz w:val="22"/>
          <w:szCs w:val="22"/>
          <w:shd w:val="clear" w:color="auto" w:fill="FFFFFF"/>
        </w:rPr>
        <w:t xml:space="preserve"> которой было поддержани</w:t>
      </w:r>
      <w:r w:rsidR="0083493F" w:rsidRPr="00057CCE">
        <w:rPr>
          <w:color w:val="000000" w:themeColor="text1"/>
          <w:sz w:val="22"/>
          <w:szCs w:val="22"/>
          <w:shd w:val="clear" w:color="auto" w:fill="FFFFFF"/>
        </w:rPr>
        <w:t>е</w:t>
      </w:r>
      <w:r w:rsidRPr="00057CCE">
        <w:rPr>
          <w:color w:val="000000" w:themeColor="text1"/>
          <w:sz w:val="22"/>
          <w:szCs w:val="22"/>
          <w:shd w:val="clear" w:color="auto" w:fill="FFFFFF"/>
        </w:rPr>
        <w:t xml:space="preserve"> классового мира в Британии, потерпела неудачу в 2022 году из-за длительных забастовок профсоюзов железнодорожников, докеров и работников метрополитена. </w:t>
      </w:r>
      <w:r w:rsidR="004C5204" w:rsidRPr="00057CCE">
        <w:rPr>
          <w:color w:val="000000" w:themeColor="text1"/>
          <w:sz w:val="22"/>
          <w:szCs w:val="22"/>
          <w:shd w:val="clear" w:color="auto" w:fill="FFFFFF"/>
        </w:rPr>
        <w:t>Идеалами идеологии</w:t>
      </w:r>
      <w:r w:rsidRPr="00057CCE">
        <w:rPr>
          <w:color w:val="000000" w:themeColor="text1"/>
          <w:sz w:val="22"/>
          <w:szCs w:val="22"/>
          <w:shd w:val="clear" w:color="auto" w:fill="FFFFFF"/>
        </w:rPr>
        <w:t xml:space="preserve"> тэтчеризма являются де-факто: а) культ социального дарвинизма («выживают сильнейшие»);  б) культ частной собственности, б) отказ государства от любых социальных обязательств; в) культ </w:t>
      </w:r>
      <w:r w:rsidR="00762F67" w:rsidRPr="00057CCE">
        <w:rPr>
          <w:color w:val="000000" w:themeColor="text1"/>
          <w:sz w:val="22"/>
          <w:szCs w:val="22"/>
          <w:shd w:val="clear" w:color="auto" w:fill="FFFFFF"/>
        </w:rPr>
        <w:t>богатства и богачей</w:t>
      </w:r>
      <w:r w:rsidRPr="00057CCE">
        <w:rPr>
          <w:color w:val="000000" w:themeColor="text1"/>
          <w:sz w:val="22"/>
          <w:szCs w:val="22"/>
          <w:shd w:val="clear" w:color="auto" w:fill="FFFFFF"/>
        </w:rPr>
        <w:t xml:space="preserve">, которых замаскировали вторичной номинацией «средний класс». В 2016-2022  гг. </w:t>
      </w:r>
      <w:r w:rsidR="004C5204" w:rsidRPr="00057CCE">
        <w:rPr>
          <w:color w:val="000000" w:themeColor="text1"/>
          <w:sz w:val="22"/>
          <w:szCs w:val="22"/>
          <w:shd w:val="clear" w:color="auto" w:fill="FFFFFF"/>
        </w:rPr>
        <w:t xml:space="preserve">британская </w:t>
      </w:r>
      <w:r w:rsidRPr="00057CCE">
        <w:rPr>
          <w:color w:val="000000" w:themeColor="text1"/>
          <w:sz w:val="22"/>
          <w:szCs w:val="22"/>
          <w:shd w:val="clear" w:color="auto" w:fill="FFFFFF"/>
        </w:rPr>
        <w:t xml:space="preserve">идеология была основана на </w:t>
      </w:r>
      <w:r w:rsidR="004C5204" w:rsidRPr="00057CCE">
        <w:rPr>
          <w:color w:val="000000" w:themeColor="text1"/>
          <w:sz w:val="22"/>
          <w:szCs w:val="22"/>
          <w:shd w:val="clear" w:color="auto" w:fill="FFFFFF"/>
        </w:rPr>
        <w:t>британском</w:t>
      </w:r>
      <w:r w:rsidRPr="00057CCE">
        <w:rPr>
          <w:color w:val="000000" w:themeColor="text1"/>
          <w:sz w:val="22"/>
          <w:szCs w:val="22"/>
          <w:shd w:val="clear" w:color="auto" w:fill="FFFFFF"/>
        </w:rPr>
        <w:t xml:space="preserve"> шовинизме. Его основн</w:t>
      </w:r>
      <w:r w:rsidR="00762F67" w:rsidRPr="00057CCE">
        <w:rPr>
          <w:color w:val="000000" w:themeColor="text1"/>
          <w:sz w:val="22"/>
          <w:szCs w:val="22"/>
          <w:shd w:val="clear" w:color="auto" w:fill="FFFFFF"/>
        </w:rPr>
        <w:t>ым идеалом</w:t>
      </w:r>
      <w:r w:rsidRPr="00057CCE">
        <w:rPr>
          <w:color w:val="000000" w:themeColor="text1"/>
          <w:sz w:val="22"/>
          <w:szCs w:val="22"/>
          <w:shd w:val="clear" w:color="auto" w:fill="FFFFFF"/>
        </w:rPr>
        <w:t xml:space="preserve"> были постулаты: британск</w:t>
      </w:r>
      <w:r w:rsidR="004B6EE9" w:rsidRPr="00057CCE">
        <w:rPr>
          <w:color w:val="000000" w:themeColor="text1"/>
          <w:sz w:val="22"/>
          <w:szCs w:val="22"/>
          <w:shd w:val="clear" w:color="auto" w:fill="FFFFFF"/>
        </w:rPr>
        <w:t>ая</w:t>
      </w:r>
      <w:r w:rsidRPr="00057CCE">
        <w:rPr>
          <w:color w:val="000000" w:themeColor="text1"/>
          <w:sz w:val="22"/>
          <w:szCs w:val="22"/>
          <w:shd w:val="clear" w:color="auto" w:fill="FFFFFF"/>
        </w:rPr>
        <w:t xml:space="preserve"> исключительност</w:t>
      </w:r>
      <w:r w:rsidR="004B6EE9" w:rsidRPr="00057CCE">
        <w:rPr>
          <w:color w:val="000000" w:themeColor="text1"/>
          <w:sz w:val="22"/>
          <w:szCs w:val="22"/>
          <w:shd w:val="clear" w:color="auto" w:fill="FFFFFF"/>
        </w:rPr>
        <w:t>ь</w:t>
      </w:r>
      <w:r w:rsidRPr="00057CCE">
        <w:rPr>
          <w:color w:val="000000" w:themeColor="text1"/>
          <w:sz w:val="22"/>
          <w:szCs w:val="22"/>
          <w:shd w:val="clear" w:color="auto" w:fill="FFFFFF"/>
        </w:rPr>
        <w:t xml:space="preserve"> («</w:t>
      </w:r>
      <w:r w:rsidR="004B6EE9" w:rsidRPr="00057CCE">
        <w:rPr>
          <w:color w:val="000000" w:themeColor="text1"/>
          <w:sz w:val="22"/>
          <w:szCs w:val="22"/>
          <w:shd w:val="clear" w:color="auto" w:fill="FFFFFF"/>
        </w:rPr>
        <w:t>глобальная Британия»), русофобия</w:t>
      </w:r>
      <w:r w:rsidR="00DF5CB4" w:rsidRPr="00057CCE">
        <w:rPr>
          <w:color w:val="000000" w:themeColor="text1"/>
          <w:sz w:val="22"/>
          <w:szCs w:val="22"/>
          <w:shd w:val="clear" w:color="auto" w:fill="FFFFFF"/>
        </w:rPr>
        <w:t>,</w:t>
      </w:r>
      <w:r w:rsidR="004B6EE9" w:rsidRPr="00057CCE">
        <w:rPr>
          <w:color w:val="000000" w:themeColor="text1"/>
          <w:sz w:val="22"/>
          <w:szCs w:val="22"/>
          <w:shd w:val="clear" w:color="auto" w:fill="FFFFFF"/>
        </w:rPr>
        <w:t xml:space="preserve"> украинофилия</w:t>
      </w:r>
      <w:r w:rsidRPr="00057CCE">
        <w:rPr>
          <w:color w:val="000000" w:themeColor="text1"/>
          <w:sz w:val="22"/>
          <w:szCs w:val="22"/>
          <w:shd w:val="clear" w:color="auto" w:fill="FFFFFF"/>
        </w:rPr>
        <w:t xml:space="preserve"> для отвлечения внимания населения от внутренних проблем. Современная идеология Британии имела тайн</w:t>
      </w:r>
      <w:r w:rsidR="00FB0B2C" w:rsidRPr="00057CCE">
        <w:rPr>
          <w:color w:val="000000" w:themeColor="text1"/>
          <w:sz w:val="22"/>
          <w:szCs w:val="22"/>
          <w:shd w:val="clear" w:color="auto" w:fill="FFFFFF"/>
        </w:rPr>
        <w:t xml:space="preserve">ый идеал </w:t>
      </w:r>
      <w:r w:rsidR="004B6EE9" w:rsidRPr="00057CCE">
        <w:rPr>
          <w:color w:val="000000" w:themeColor="text1"/>
          <w:sz w:val="22"/>
          <w:szCs w:val="22"/>
          <w:shd w:val="clear" w:color="auto" w:fill="FFFFFF"/>
        </w:rPr>
        <w:t>«высшей расы» по рождению</w:t>
      </w:r>
      <w:r w:rsidRPr="00057CCE">
        <w:rPr>
          <w:color w:val="000000" w:themeColor="text1"/>
          <w:sz w:val="22"/>
          <w:szCs w:val="22"/>
          <w:shd w:val="clear" w:color="auto" w:fill="FFFFFF"/>
        </w:rPr>
        <w:t xml:space="preserve">, когда </w:t>
      </w:r>
      <w:r w:rsidR="000428BA" w:rsidRPr="00057CCE">
        <w:rPr>
          <w:color w:val="000000" w:themeColor="text1"/>
          <w:sz w:val="22"/>
          <w:szCs w:val="22"/>
          <w:shd w:val="clear" w:color="auto" w:fill="FFFFFF"/>
        </w:rPr>
        <w:t xml:space="preserve">в населении </w:t>
      </w:r>
      <w:r w:rsidRPr="00057CCE">
        <w:rPr>
          <w:color w:val="000000" w:themeColor="text1"/>
          <w:sz w:val="22"/>
          <w:szCs w:val="22"/>
          <w:shd w:val="clear" w:color="auto" w:fill="FFFFFF"/>
        </w:rPr>
        <w:t xml:space="preserve">1% выпускников Кембриджа и Оксфорда занимали 24% должностей членов парламента, 47% обозревателей СМИ, 57% руководителей </w:t>
      </w:r>
      <w:r w:rsidRPr="00057CCE">
        <w:rPr>
          <w:color w:val="000000" w:themeColor="text1"/>
          <w:sz w:val="22"/>
          <w:szCs w:val="22"/>
          <w:shd w:val="clear" w:color="auto" w:fill="FFFFFF"/>
        </w:rPr>
        <w:lastRenderedPageBreak/>
        <w:t>департаментов правительства</w:t>
      </w:r>
      <w:r w:rsidR="004636F9" w:rsidRPr="00057CCE">
        <w:rPr>
          <w:color w:val="000000" w:themeColor="text1"/>
          <w:sz w:val="22"/>
          <w:szCs w:val="22"/>
          <w:shd w:val="clear" w:color="auto" w:fill="FFFFFF"/>
        </w:rPr>
        <w:t>.</w:t>
      </w:r>
      <w:r w:rsidR="003B60FA" w:rsidRPr="00057CCE">
        <w:rPr>
          <w:color w:val="000000" w:themeColor="text1"/>
          <w:sz w:val="22"/>
          <w:szCs w:val="22"/>
        </w:rPr>
        <w:t xml:space="preserve"> [44</w:t>
      </w:r>
      <w:r w:rsidRPr="00057CCE">
        <w:rPr>
          <w:color w:val="000000" w:themeColor="text1"/>
          <w:sz w:val="22"/>
          <w:szCs w:val="22"/>
        </w:rPr>
        <w:t xml:space="preserve">]   </w:t>
      </w:r>
      <w:r w:rsidRPr="00057CCE">
        <w:rPr>
          <w:color w:val="000000" w:themeColor="text1"/>
          <w:sz w:val="22"/>
          <w:szCs w:val="22"/>
          <w:shd w:val="clear" w:color="auto" w:fill="FFFFFF"/>
        </w:rPr>
        <w:t>СМИ блокировали данные о шотландской идеологии, ценностями которой являются шотландский национализм и сепаратизм.</w:t>
      </w:r>
    </w:p>
    <w:p w:rsidR="007074B1" w:rsidRPr="00057CCE" w:rsidRDefault="007074B1" w:rsidP="00AE027E">
      <w:pPr>
        <w:jc w:val="both"/>
        <w:rPr>
          <w:color w:val="000000" w:themeColor="text1"/>
          <w:sz w:val="22"/>
          <w:szCs w:val="22"/>
        </w:rPr>
      </w:pPr>
      <w:r w:rsidRPr="00057CCE">
        <w:rPr>
          <w:color w:val="000000" w:themeColor="text1"/>
          <w:sz w:val="22"/>
          <w:szCs w:val="22"/>
          <w:shd w:val="clear" w:color="auto" w:fill="FFFFFF"/>
        </w:rPr>
        <w:t xml:space="preserve">      </w:t>
      </w:r>
      <w:r w:rsidR="00DF5CB4" w:rsidRPr="00057CCE">
        <w:rPr>
          <w:color w:val="000000" w:themeColor="text1"/>
          <w:sz w:val="22"/>
          <w:szCs w:val="22"/>
          <w:shd w:val="clear" w:color="auto" w:fill="FFFFFF"/>
        </w:rPr>
        <w:t>Идеалы</w:t>
      </w:r>
      <w:r w:rsidRPr="00057CCE">
        <w:rPr>
          <w:color w:val="000000" w:themeColor="text1"/>
          <w:sz w:val="22"/>
          <w:szCs w:val="22"/>
          <w:shd w:val="clear" w:color="auto" w:fill="FFFFFF"/>
        </w:rPr>
        <w:t xml:space="preserve"> идеологии проявляются при рассмотрении содержания фразеологизма «идеологический раскол» (ideological split). В газете Нью-Йорк Таймс понятие «идеологический раскол» применили в статье 4.6.1956 года при описании идеологических разногласий между руководством Москвы и Белграда по вопросу о принципах экономики социалистических стран. Расколом назван различный подход двух стран к планированию развития экономики на период пять лет</w:t>
      </w:r>
      <w:r w:rsidR="004636F9" w:rsidRPr="00057CCE">
        <w:rPr>
          <w:color w:val="000000" w:themeColor="text1"/>
          <w:sz w:val="22"/>
          <w:szCs w:val="22"/>
          <w:shd w:val="clear" w:color="auto" w:fill="FFFFFF"/>
        </w:rPr>
        <w:t>.</w:t>
      </w:r>
      <w:r w:rsidR="003B60FA" w:rsidRPr="00057CCE">
        <w:rPr>
          <w:color w:val="000000" w:themeColor="text1"/>
          <w:sz w:val="22"/>
          <w:szCs w:val="22"/>
        </w:rPr>
        <w:t xml:space="preserve"> [45</w:t>
      </w:r>
      <w:r w:rsidRPr="00057CCE">
        <w:rPr>
          <w:color w:val="000000" w:themeColor="text1"/>
          <w:sz w:val="22"/>
          <w:szCs w:val="22"/>
        </w:rPr>
        <w:t xml:space="preserve">]  </w:t>
      </w:r>
      <w:r w:rsidRPr="00057CCE">
        <w:rPr>
          <w:color w:val="000000" w:themeColor="text1"/>
          <w:sz w:val="22"/>
          <w:szCs w:val="22"/>
          <w:shd w:val="clear" w:color="auto" w:fill="FFFFFF"/>
        </w:rPr>
        <w:t>Эта же категория употреблялась для описания разногласий между фракциями группировок Ислама. Российские комментаторы использовали эту категорию для описания враждебных отношений между двумя партиями США в 2021-2022 годах, однако в американских СМИ такой категорией назвали только ра</w:t>
      </w:r>
      <w:r w:rsidR="0085553C" w:rsidRPr="00057CCE">
        <w:rPr>
          <w:color w:val="000000" w:themeColor="text1"/>
          <w:sz w:val="22"/>
          <w:szCs w:val="22"/>
          <w:shd w:val="clear" w:color="auto" w:fill="FFFFFF"/>
        </w:rPr>
        <w:t>зличия</w:t>
      </w:r>
      <w:r w:rsidRPr="00057CCE">
        <w:rPr>
          <w:color w:val="000000" w:themeColor="text1"/>
          <w:sz w:val="22"/>
          <w:szCs w:val="22"/>
          <w:shd w:val="clear" w:color="auto" w:fill="FFFFFF"/>
        </w:rPr>
        <w:t xml:space="preserve"> идеологии </w:t>
      </w:r>
      <w:r w:rsidR="0085553C" w:rsidRPr="00057CCE">
        <w:rPr>
          <w:color w:val="000000" w:themeColor="text1"/>
          <w:sz w:val="22"/>
          <w:szCs w:val="22"/>
          <w:shd w:val="clear" w:color="auto" w:fill="FFFFFF"/>
        </w:rPr>
        <w:t xml:space="preserve">членов </w:t>
      </w:r>
      <w:r w:rsidRPr="00057CCE">
        <w:rPr>
          <w:color w:val="000000" w:themeColor="text1"/>
          <w:sz w:val="22"/>
          <w:szCs w:val="22"/>
          <w:shd w:val="clear" w:color="auto" w:fill="FFFFFF"/>
        </w:rPr>
        <w:t>демократической партии в предвыборной гонке 2020 года. Перечень вопросов, вызвавших раскол, содержал проблемы: а)  усиление протекционизма в доступе иностранных товаров из Китая на американский рынок, б) ослабление наказаний за незаконный переход через границу США, в) предоставление медицинских страховок не для всех, г) увеличение размера налога для богачей, д) прощение огромной суммы кредитов студентам для оплаты учебы в университетах, ж) распространение идеологии превосходства белой расы</w:t>
      </w:r>
      <w:r w:rsidR="00B5386E" w:rsidRPr="00057CCE">
        <w:rPr>
          <w:color w:val="000000" w:themeColor="text1"/>
          <w:sz w:val="22"/>
          <w:szCs w:val="22"/>
          <w:shd w:val="clear" w:color="auto" w:fill="FFFFFF"/>
        </w:rPr>
        <w:t>.</w:t>
      </w:r>
      <w:r w:rsidR="003B60FA" w:rsidRPr="00057CCE">
        <w:rPr>
          <w:color w:val="000000" w:themeColor="text1"/>
          <w:sz w:val="22"/>
          <w:szCs w:val="22"/>
        </w:rPr>
        <w:t xml:space="preserve"> [46</w:t>
      </w:r>
      <w:r w:rsidRPr="00057CCE">
        <w:rPr>
          <w:color w:val="000000" w:themeColor="text1"/>
          <w:sz w:val="22"/>
          <w:szCs w:val="22"/>
        </w:rPr>
        <w:t xml:space="preserve">]   </w:t>
      </w:r>
      <w:r w:rsidRPr="00057CCE">
        <w:rPr>
          <w:color w:val="000000" w:themeColor="text1"/>
          <w:sz w:val="22"/>
          <w:szCs w:val="22"/>
          <w:shd w:val="clear" w:color="auto" w:fill="FFFFFF"/>
        </w:rPr>
        <w:t xml:space="preserve">Раскол между претендентами на пост президента вызвала только проблема иммигрантов. Не все демократы были готовы открыть границы для мексиканцев. В этой же газете описывалась риторика Д. Трампа в отношении незаконных иммигрантов из Латинской Америки, которую автор назвал «расистской идеологией», но не назвал ее словами «идеологический раскол», поскольку он тайно был согласен с постулатами Д. Трампа. Раскол идеологии де-факто пролегал по вопросу о </w:t>
      </w:r>
      <w:r w:rsidR="00A57A8D" w:rsidRPr="00057CCE">
        <w:rPr>
          <w:color w:val="000000" w:themeColor="text1"/>
          <w:sz w:val="22"/>
          <w:szCs w:val="22"/>
          <w:shd w:val="clear" w:color="auto" w:fill="FFFFFF"/>
        </w:rPr>
        <w:t xml:space="preserve">разной </w:t>
      </w:r>
      <w:r w:rsidRPr="00057CCE">
        <w:rPr>
          <w:color w:val="000000" w:themeColor="text1"/>
          <w:sz w:val="22"/>
          <w:szCs w:val="22"/>
          <w:shd w:val="clear" w:color="auto" w:fill="FFFFFF"/>
        </w:rPr>
        <w:t xml:space="preserve">ценности для США белокожих иммигрантов и испаноязычных «латиносов», у которых генетика была другой. Хотя у демократов тайно имелось мнение о нежелательности для Америки массово принимать людей, не имеющих европейских генов, однако победило желание неограниченно иметь в Америке латиносов – де-факто дешевых и </w:t>
      </w:r>
      <w:r w:rsidRPr="00057CCE">
        <w:rPr>
          <w:color w:val="000000" w:themeColor="text1"/>
          <w:sz w:val="22"/>
          <w:szCs w:val="22"/>
          <w:shd w:val="clear" w:color="auto" w:fill="FFFFFF"/>
        </w:rPr>
        <w:lastRenderedPageBreak/>
        <w:t xml:space="preserve">бесправных рабов. Словарь Колинз приводил примеры использования фразы «идеологический раскол» во взглядах представителей либералов и консерваторов. Определение «идеологический» в этом фразеологизме трактовалось, как взгляды, имеющие отношение к принципам или к вере. Этот словарь показывал частичные синонимы фразы «идеологический раскол» - </w:t>
      </w:r>
      <w:r w:rsidRPr="00057CCE">
        <w:rPr>
          <w:color w:val="000000" w:themeColor="text1"/>
          <w:sz w:val="22"/>
          <w:szCs w:val="22"/>
        </w:rPr>
        <w:t>идеологическая оппозиция, борьба, чистота, позиция; идеологические причины, идеологический спектр</w:t>
      </w:r>
      <w:r w:rsidRPr="00057CCE">
        <w:rPr>
          <w:rFonts w:ascii="Arial" w:hAnsi="Arial" w:cs="Arial"/>
          <w:color w:val="000000" w:themeColor="text1"/>
          <w:sz w:val="22"/>
          <w:szCs w:val="22"/>
        </w:rPr>
        <w:t xml:space="preserve"> </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ideological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opposition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ideological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purity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ideological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reasons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ideological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spectrum</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ideological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stance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ideological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struggle</w:t>
      </w:r>
      <w:r w:rsidRPr="00057CCE">
        <w:rPr>
          <w:color w:val="000000" w:themeColor="text1"/>
          <w:sz w:val="22"/>
          <w:szCs w:val="22"/>
          <w:shd w:val="clear" w:color="auto" w:fill="FFFFFF"/>
        </w:rPr>
        <w:t>)</w:t>
      </w:r>
      <w:r w:rsidR="004636F9" w:rsidRPr="00057CCE">
        <w:rPr>
          <w:color w:val="000000" w:themeColor="text1"/>
          <w:sz w:val="22"/>
          <w:szCs w:val="22"/>
          <w:shd w:val="clear" w:color="auto" w:fill="FFFFFF"/>
        </w:rPr>
        <w:t>.</w:t>
      </w:r>
      <w:r w:rsidR="00A357B5" w:rsidRPr="00057CCE">
        <w:rPr>
          <w:color w:val="000000" w:themeColor="text1"/>
          <w:sz w:val="22"/>
          <w:szCs w:val="22"/>
        </w:rPr>
        <w:t xml:space="preserve"> [47</w:t>
      </w:r>
      <w:r w:rsidRPr="00057CCE">
        <w:rPr>
          <w:color w:val="000000" w:themeColor="text1"/>
          <w:sz w:val="22"/>
          <w:szCs w:val="22"/>
        </w:rPr>
        <w:t xml:space="preserve">]  </w:t>
      </w:r>
      <w:r w:rsidRPr="00057CCE">
        <w:rPr>
          <w:color w:val="000000" w:themeColor="text1"/>
          <w:sz w:val="22"/>
          <w:szCs w:val="22"/>
          <w:shd w:val="clear" w:color="auto" w:fill="FFFFFF"/>
        </w:rPr>
        <w:t>Американское понимание категории «идеологический раскол» было уже российского содержания этого фразеологизма. Американцы вкладывали в это понятие различия взглядов среди групп элиты (</w:t>
      </w:r>
      <w:r w:rsidRPr="00057CCE">
        <w:rPr>
          <w:color w:val="000000" w:themeColor="text1"/>
          <w:sz w:val="22"/>
          <w:szCs w:val="22"/>
          <w:shd w:val="clear" w:color="auto" w:fill="FFFFFF"/>
          <w:lang w:val="en-US"/>
        </w:rPr>
        <w:t>group</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thinking</w:t>
      </w:r>
      <w:r w:rsidRPr="00057CCE">
        <w:rPr>
          <w:color w:val="000000" w:themeColor="text1"/>
          <w:sz w:val="22"/>
          <w:szCs w:val="22"/>
          <w:shd w:val="clear" w:color="auto" w:fill="FFFFFF"/>
        </w:rPr>
        <w:t xml:space="preserve">) одной партии. Политические комментаторы России в 2022 г. называли «расколом» рост напряжения между жителями США на основе расовой или национальной принадлежности, маскируемой якобы их принадлежностью к демократической или республиканской партии.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Идеологический дискурс основан на научных знаниях, постулатах и моделях научных открытий теоретической, практической и прикладной психологии исследователей Британии и США периода 1930-2020 годов. Модель идеологического дискурса основана на оценке и сегментировании целевой аудитории, определении цели, задач воздействия, используемых постулатов, данных содержания информационной операции; выборе способов манипулятивных методов (черная, серая, белая, фактологическая пропаганда, фейковые новости); на оценке эффективности (</w:t>
      </w:r>
      <w:r w:rsidRPr="00057CCE">
        <w:rPr>
          <w:color w:val="000000" w:themeColor="text1"/>
          <w:sz w:val="22"/>
          <w:szCs w:val="22"/>
          <w:lang w:val="en-US"/>
        </w:rPr>
        <w:t>feedback</w:t>
      </w:r>
      <w:r w:rsidRPr="00057CCE">
        <w:rPr>
          <w:color w:val="000000" w:themeColor="text1"/>
          <w:sz w:val="22"/>
          <w:szCs w:val="22"/>
        </w:rPr>
        <w:t xml:space="preserve">). Основой идеологического дискурса является модель манипулятивного воздействия на объект – человеческий мозг. </w:t>
      </w:r>
      <w:r w:rsidR="00FE3B3B" w:rsidRPr="00057CCE">
        <w:rPr>
          <w:color w:val="000000" w:themeColor="text1"/>
          <w:sz w:val="22"/>
          <w:szCs w:val="22"/>
        </w:rPr>
        <w:t>Менталитет</w:t>
      </w:r>
      <w:r w:rsidRPr="00057CCE">
        <w:rPr>
          <w:color w:val="000000" w:themeColor="text1"/>
          <w:sz w:val="22"/>
          <w:szCs w:val="22"/>
        </w:rPr>
        <w:t xml:space="preserve"> человека условно разделяют на три сферы: психическую, консциентальную (</w:t>
      </w:r>
      <w:r w:rsidRPr="00057CCE">
        <w:rPr>
          <w:color w:val="000000" w:themeColor="text1"/>
          <w:sz w:val="22"/>
          <w:szCs w:val="22"/>
          <w:lang w:val="en-US"/>
        </w:rPr>
        <w:t>conscience</w:t>
      </w:r>
      <w:r w:rsidRPr="00057CCE">
        <w:rPr>
          <w:color w:val="000000" w:themeColor="text1"/>
          <w:sz w:val="22"/>
          <w:szCs w:val="22"/>
        </w:rPr>
        <w:t xml:space="preserve">) и когнитивную. Например, в 2021 году при реализации информационно-психологических операций 72-го Центра информационно-психологических операций Украины, созданного по указанию американцев, при реализации операций телефонного терроризма объектом воздействия была психическая сфера российских граждан для возбуждения чувства страха, когда телефонные звонки  ложно </w:t>
      </w:r>
      <w:r w:rsidRPr="00057CCE">
        <w:rPr>
          <w:color w:val="000000" w:themeColor="text1"/>
          <w:sz w:val="22"/>
          <w:szCs w:val="22"/>
        </w:rPr>
        <w:lastRenderedPageBreak/>
        <w:t xml:space="preserve">предупреждали о минировании </w:t>
      </w:r>
      <w:r w:rsidR="003176AF" w:rsidRPr="00057CCE">
        <w:rPr>
          <w:color w:val="000000" w:themeColor="text1"/>
          <w:sz w:val="22"/>
          <w:szCs w:val="22"/>
        </w:rPr>
        <w:t xml:space="preserve">зданий </w:t>
      </w:r>
      <w:r w:rsidRPr="00057CCE">
        <w:rPr>
          <w:color w:val="000000" w:themeColor="text1"/>
          <w:sz w:val="22"/>
          <w:szCs w:val="22"/>
        </w:rPr>
        <w:t xml:space="preserve">в России. Когда детей на Украине  побуждали </w:t>
      </w:r>
      <w:r w:rsidR="009338A1" w:rsidRPr="00057CCE">
        <w:rPr>
          <w:color w:val="000000" w:themeColor="text1"/>
          <w:sz w:val="22"/>
          <w:szCs w:val="22"/>
        </w:rPr>
        <w:t xml:space="preserve">вместе </w:t>
      </w:r>
      <w:r w:rsidRPr="00057CCE">
        <w:rPr>
          <w:color w:val="000000" w:themeColor="text1"/>
          <w:sz w:val="22"/>
          <w:szCs w:val="22"/>
        </w:rPr>
        <w:t>подпрыгивать в составе большой группы и при этом кричать: «Кто не скаче</w:t>
      </w:r>
      <w:r w:rsidR="00035FE6" w:rsidRPr="00057CCE">
        <w:rPr>
          <w:color w:val="000000" w:themeColor="text1"/>
          <w:sz w:val="22"/>
          <w:szCs w:val="22"/>
        </w:rPr>
        <w:t>т</w:t>
      </w:r>
      <w:r w:rsidRPr="00057CCE">
        <w:rPr>
          <w:color w:val="000000" w:themeColor="text1"/>
          <w:sz w:val="22"/>
          <w:szCs w:val="22"/>
        </w:rPr>
        <w:t xml:space="preserve">, тот – москаль!», то воздействие оказывалось на консциентальную сферу. Детей побуждали осознать себя членом группы украинцев, сформировать национальную идентичность, которая отличалась от </w:t>
      </w:r>
      <w:r w:rsidR="00261530" w:rsidRPr="00057CCE">
        <w:rPr>
          <w:color w:val="000000" w:themeColor="text1"/>
          <w:sz w:val="22"/>
          <w:szCs w:val="22"/>
        </w:rPr>
        <w:t>«москалей»</w:t>
      </w:r>
      <w:r w:rsidRPr="00057CCE">
        <w:rPr>
          <w:color w:val="000000" w:themeColor="text1"/>
          <w:sz w:val="22"/>
          <w:szCs w:val="22"/>
        </w:rPr>
        <w:t xml:space="preserve">. Целенаправленно и постоянно оказывая много видов воздействия на консциентальную сферу сознания в течение трех десятилетий, жителям Украины, 75% которых имели </w:t>
      </w:r>
      <w:r w:rsidR="00261530" w:rsidRPr="00057CCE">
        <w:rPr>
          <w:color w:val="000000" w:themeColor="text1"/>
          <w:sz w:val="22"/>
          <w:szCs w:val="22"/>
        </w:rPr>
        <w:t xml:space="preserve">родным </w:t>
      </w:r>
      <w:r w:rsidRPr="00057CCE">
        <w:rPr>
          <w:color w:val="000000" w:themeColor="text1"/>
          <w:sz w:val="22"/>
          <w:szCs w:val="22"/>
        </w:rPr>
        <w:t>русский язык, сформировали новую национальную идентичность «украинец». Примером воздействи</w:t>
      </w:r>
      <w:r w:rsidR="00035FE6" w:rsidRPr="00057CCE">
        <w:rPr>
          <w:color w:val="000000" w:themeColor="text1"/>
          <w:sz w:val="22"/>
          <w:szCs w:val="22"/>
        </w:rPr>
        <w:t>я</w:t>
      </w:r>
      <w:r w:rsidRPr="00057CCE">
        <w:rPr>
          <w:color w:val="000000" w:themeColor="text1"/>
          <w:sz w:val="22"/>
          <w:szCs w:val="22"/>
        </w:rPr>
        <w:t xml:space="preserve"> на когнитивную сферу сознания людей являлось изготовление в 1991 году на Украине листовок с ложным утверждением: «Москва вас грабит. Если выйдете из состава СССР, все богатства будут оставаться дома украинцам». В подтверждении приводились цифры статистики огромного количества произведенного на Украине сахара, масла, кукурузы, пшеницы. При простейших действиях логики человеку создавали впечатление правильности расчета, сложения и вычитания простых цифр. Утаивали важнейшую информацию о производстве товаров с высокой добавленной стоимостью. Блокировали сведения, что 95% деталей для сборки на Украине самолетов, судов, тракторов, ракет, автомобилей производилось в России, которая также была рынком сбыта продукции, произведенной на Украине. Выход из состава СССР означал разрыв всех цепочек связей, утрату рынка сбыта, безработицу, крах самолетостроения, судостроения, тракторостроения, ракетостроения, машиностроения. Однако для понимания такой информации требовался более высокий уровень информированности и когнитивных способностей человека.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w:t>
      </w:r>
      <w:r w:rsidR="00952C50" w:rsidRPr="00057CCE">
        <w:rPr>
          <w:color w:val="000000" w:themeColor="text1"/>
          <w:sz w:val="22"/>
          <w:szCs w:val="22"/>
        </w:rPr>
        <w:t>Идеологический дискурс Запада маскирует расизм, шовинизм, сатанизм, паразитизм</w:t>
      </w:r>
      <w:r w:rsidR="00A02E38" w:rsidRPr="00057CCE">
        <w:rPr>
          <w:color w:val="000000" w:themeColor="text1"/>
          <w:sz w:val="22"/>
          <w:szCs w:val="22"/>
        </w:rPr>
        <w:t xml:space="preserve"> пейоративами</w:t>
      </w:r>
      <w:r w:rsidR="00952C50" w:rsidRPr="00057CCE">
        <w:rPr>
          <w:color w:val="000000" w:themeColor="text1"/>
          <w:sz w:val="22"/>
          <w:szCs w:val="22"/>
        </w:rPr>
        <w:t xml:space="preserve">. Пример </w:t>
      </w:r>
      <w:r w:rsidR="000717F2" w:rsidRPr="00057CCE">
        <w:rPr>
          <w:color w:val="000000" w:themeColor="text1"/>
          <w:sz w:val="22"/>
          <w:szCs w:val="22"/>
        </w:rPr>
        <w:t xml:space="preserve">использования </w:t>
      </w:r>
      <w:r w:rsidR="00952C50" w:rsidRPr="00057CCE">
        <w:rPr>
          <w:color w:val="000000" w:themeColor="text1"/>
          <w:sz w:val="22"/>
          <w:szCs w:val="22"/>
        </w:rPr>
        <w:t xml:space="preserve">пейоратива шовинистического дискурса </w:t>
      </w:r>
      <w:r w:rsidR="00A76229" w:rsidRPr="00057CCE">
        <w:rPr>
          <w:color w:val="000000" w:themeColor="text1"/>
          <w:sz w:val="22"/>
          <w:szCs w:val="22"/>
        </w:rPr>
        <w:t xml:space="preserve">для маскировки паразитизма </w:t>
      </w:r>
      <w:r w:rsidR="000717F2" w:rsidRPr="00057CCE">
        <w:rPr>
          <w:color w:val="000000" w:themeColor="text1"/>
          <w:sz w:val="22"/>
          <w:szCs w:val="22"/>
        </w:rPr>
        <w:t xml:space="preserve">– это использование </w:t>
      </w:r>
      <w:r w:rsidR="00952C50" w:rsidRPr="00057CCE">
        <w:rPr>
          <w:color w:val="000000" w:themeColor="text1"/>
          <w:sz w:val="22"/>
          <w:szCs w:val="22"/>
        </w:rPr>
        <w:t xml:space="preserve">6.2.2024 г. </w:t>
      </w:r>
      <w:r w:rsidR="000717F2" w:rsidRPr="00057CCE">
        <w:rPr>
          <w:color w:val="000000" w:themeColor="text1"/>
          <w:sz w:val="22"/>
          <w:szCs w:val="22"/>
        </w:rPr>
        <w:t>фразеологизма «колония Китая</w:t>
      </w:r>
      <w:r w:rsidR="00A76229" w:rsidRPr="00057CCE">
        <w:rPr>
          <w:color w:val="000000" w:themeColor="text1"/>
          <w:sz w:val="22"/>
          <w:szCs w:val="22"/>
        </w:rPr>
        <w:t>»</w:t>
      </w:r>
      <w:r w:rsidR="000717F2" w:rsidRPr="00057CCE">
        <w:rPr>
          <w:color w:val="000000" w:themeColor="text1"/>
          <w:sz w:val="22"/>
          <w:szCs w:val="22"/>
        </w:rPr>
        <w:t xml:space="preserve"> </w:t>
      </w:r>
      <w:r w:rsidR="00B20BF2" w:rsidRPr="00057CCE">
        <w:rPr>
          <w:color w:val="000000" w:themeColor="text1"/>
          <w:sz w:val="22"/>
          <w:szCs w:val="22"/>
        </w:rPr>
        <w:t xml:space="preserve">для обозначения России американским журналистом Такером Карлсоном, который брал </w:t>
      </w:r>
      <w:r w:rsidR="00831560" w:rsidRPr="00057CCE">
        <w:rPr>
          <w:color w:val="000000" w:themeColor="text1"/>
          <w:sz w:val="22"/>
          <w:szCs w:val="22"/>
        </w:rPr>
        <w:t xml:space="preserve">  </w:t>
      </w:r>
      <w:r w:rsidR="00664912" w:rsidRPr="00057CCE">
        <w:rPr>
          <w:color w:val="000000" w:themeColor="text1"/>
          <w:sz w:val="22"/>
          <w:szCs w:val="22"/>
        </w:rPr>
        <w:t xml:space="preserve">интервью </w:t>
      </w:r>
      <w:r w:rsidR="00B20BF2" w:rsidRPr="00057CCE">
        <w:rPr>
          <w:color w:val="000000" w:themeColor="text1"/>
          <w:sz w:val="22"/>
          <w:szCs w:val="22"/>
        </w:rPr>
        <w:t xml:space="preserve">у </w:t>
      </w:r>
      <w:r w:rsidR="00664912" w:rsidRPr="00057CCE">
        <w:rPr>
          <w:color w:val="000000" w:themeColor="text1"/>
          <w:sz w:val="22"/>
          <w:szCs w:val="22"/>
        </w:rPr>
        <w:t>российского президента</w:t>
      </w:r>
      <w:r w:rsidR="00B20BF2" w:rsidRPr="00057CCE">
        <w:rPr>
          <w:color w:val="000000" w:themeColor="text1"/>
          <w:sz w:val="22"/>
          <w:szCs w:val="22"/>
        </w:rPr>
        <w:t>.</w:t>
      </w:r>
      <w:r w:rsidR="007C304E" w:rsidRPr="00057CCE">
        <w:rPr>
          <w:color w:val="000000" w:themeColor="text1"/>
          <w:sz w:val="22"/>
          <w:szCs w:val="22"/>
        </w:rPr>
        <w:t xml:space="preserve"> </w:t>
      </w:r>
      <w:r w:rsidR="00287C8A" w:rsidRPr="00057CCE">
        <w:rPr>
          <w:color w:val="000000" w:themeColor="text1"/>
          <w:sz w:val="22"/>
          <w:szCs w:val="22"/>
        </w:rPr>
        <w:t xml:space="preserve">Т.Карлсон метафорой </w:t>
      </w:r>
      <w:r w:rsidR="00DD2C59" w:rsidRPr="00057CCE">
        <w:rPr>
          <w:color w:val="000000" w:themeColor="text1"/>
          <w:sz w:val="22"/>
          <w:szCs w:val="22"/>
        </w:rPr>
        <w:t xml:space="preserve"> </w:t>
      </w:r>
      <w:r w:rsidR="00A76229" w:rsidRPr="00057CCE">
        <w:rPr>
          <w:color w:val="000000" w:themeColor="text1"/>
          <w:sz w:val="22"/>
          <w:szCs w:val="22"/>
        </w:rPr>
        <w:t xml:space="preserve">«колония» </w:t>
      </w:r>
      <w:r w:rsidR="00F5567A" w:rsidRPr="00057CCE">
        <w:rPr>
          <w:color w:val="000000" w:themeColor="text1"/>
          <w:sz w:val="22"/>
          <w:szCs w:val="22"/>
        </w:rPr>
        <w:t>скрыл реальный статус России</w:t>
      </w:r>
      <w:r w:rsidR="00BC26F3" w:rsidRPr="00057CCE">
        <w:rPr>
          <w:color w:val="000000" w:themeColor="text1"/>
          <w:sz w:val="22"/>
          <w:szCs w:val="22"/>
        </w:rPr>
        <w:t xml:space="preserve">. Страну </w:t>
      </w:r>
      <w:r w:rsidR="00FE3F89" w:rsidRPr="00057CCE">
        <w:rPr>
          <w:color w:val="000000" w:themeColor="text1"/>
          <w:sz w:val="22"/>
          <w:szCs w:val="22"/>
        </w:rPr>
        <w:t xml:space="preserve">с </w:t>
      </w:r>
      <w:r w:rsidR="00BC26F3" w:rsidRPr="00057CCE">
        <w:rPr>
          <w:color w:val="000000" w:themeColor="text1"/>
          <w:sz w:val="22"/>
          <w:szCs w:val="22"/>
        </w:rPr>
        <w:t xml:space="preserve">технологиями </w:t>
      </w:r>
      <w:r w:rsidR="00FE3F89" w:rsidRPr="00057CCE">
        <w:rPr>
          <w:color w:val="000000" w:themeColor="text1"/>
          <w:sz w:val="22"/>
          <w:szCs w:val="22"/>
        </w:rPr>
        <w:t xml:space="preserve">строительства АЭС, истребителей </w:t>
      </w:r>
      <w:r w:rsidR="0083560F" w:rsidRPr="00057CCE">
        <w:rPr>
          <w:color w:val="000000" w:themeColor="text1"/>
          <w:sz w:val="22"/>
          <w:szCs w:val="22"/>
        </w:rPr>
        <w:t>5-го</w:t>
      </w:r>
      <w:r w:rsidR="00FE3F89" w:rsidRPr="00057CCE">
        <w:rPr>
          <w:color w:val="000000" w:themeColor="text1"/>
          <w:sz w:val="22"/>
          <w:szCs w:val="22"/>
        </w:rPr>
        <w:t xml:space="preserve"> поколения</w:t>
      </w:r>
      <w:r w:rsidR="0083560F" w:rsidRPr="00057CCE">
        <w:rPr>
          <w:color w:val="000000" w:themeColor="text1"/>
          <w:sz w:val="22"/>
          <w:szCs w:val="22"/>
        </w:rPr>
        <w:t xml:space="preserve"> (2020)</w:t>
      </w:r>
      <w:r w:rsidR="00FE3F89" w:rsidRPr="00057CCE">
        <w:rPr>
          <w:color w:val="000000" w:themeColor="text1"/>
          <w:sz w:val="22"/>
          <w:szCs w:val="22"/>
        </w:rPr>
        <w:t xml:space="preserve">,  </w:t>
      </w:r>
      <w:r w:rsidR="00BC26F3" w:rsidRPr="00057CCE">
        <w:rPr>
          <w:color w:val="000000" w:themeColor="text1"/>
          <w:sz w:val="22"/>
          <w:szCs w:val="22"/>
        </w:rPr>
        <w:t>пилотируем</w:t>
      </w:r>
      <w:r w:rsidR="00C12A22" w:rsidRPr="00057CCE">
        <w:rPr>
          <w:color w:val="000000" w:themeColor="text1"/>
          <w:sz w:val="22"/>
          <w:szCs w:val="22"/>
        </w:rPr>
        <w:t>ых</w:t>
      </w:r>
      <w:r w:rsidR="00BC26F3" w:rsidRPr="00057CCE">
        <w:rPr>
          <w:color w:val="000000" w:themeColor="text1"/>
          <w:sz w:val="22"/>
          <w:szCs w:val="22"/>
        </w:rPr>
        <w:t xml:space="preserve"> </w:t>
      </w:r>
      <w:r w:rsidR="00BC26F3" w:rsidRPr="00057CCE">
        <w:rPr>
          <w:color w:val="000000" w:themeColor="text1"/>
          <w:sz w:val="22"/>
          <w:szCs w:val="22"/>
        </w:rPr>
        <w:lastRenderedPageBreak/>
        <w:t>косм</w:t>
      </w:r>
      <w:r w:rsidR="00C12A22" w:rsidRPr="00057CCE">
        <w:rPr>
          <w:color w:val="000000" w:themeColor="text1"/>
          <w:sz w:val="22"/>
          <w:szCs w:val="22"/>
        </w:rPr>
        <w:t>ических кораблей</w:t>
      </w:r>
      <w:r w:rsidR="00EB5926" w:rsidRPr="00057CCE">
        <w:rPr>
          <w:color w:val="000000" w:themeColor="text1"/>
          <w:sz w:val="22"/>
          <w:szCs w:val="22"/>
        </w:rPr>
        <w:t>, ракетных атомных подлодок</w:t>
      </w:r>
      <w:r w:rsidR="00A72431" w:rsidRPr="00057CCE">
        <w:rPr>
          <w:color w:val="000000" w:themeColor="text1"/>
          <w:sz w:val="22"/>
          <w:szCs w:val="22"/>
        </w:rPr>
        <w:t>, гиперзвуковых ракетных комплексов, с тактическим и стратегическим ядерным оружием</w:t>
      </w:r>
      <w:r w:rsidR="006B6A07" w:rsidRPr="00057CCE">
        <w:rPr>
          <w:color w:val="000000" w:themeColor="text1"/>
          <w:sz w:val="22"/>
          <w:szCs w:val="22"/>
        </w:rPr>
        <w:t>, вакуумной бомбой «Папа»</w:t>
      </w:r>
      <w:r w:rsidR="00235D7B" w:rsidRPr="00057CCE">
        <w:rPr>
          <w:color w:val="000000" w:themeColor="text1"/>
          <w:sz w:val="22"/>
          <w:szCs w:val="22"/>
        </w:rPr>
        <w:t xml:space="preserve"> мощностью 44 тонны </w:t>
      </w:r>
      <w:r w:rsidR="00DF07D7" w:rsidRPr="00057CCE">
        <w:rPr>
          <w:color w:val="000000" w:themeColor="text1"/>
          <w:sz w:val="22"/>
          <w:szCs w:val="22"/>
        </w:rPr>
        <w:t>ТНТ (2007)</w:t>
      </w:r>
      <w:r w:rsidR="00BC26F3" w:rsidRPr="00057CCE">
        <w:rPr>
          <w:color w:val="000000" w:themeColor="text1"/>
          <w:sz w:val="22"/>
          <w:szCs w:val="22"/>
        </w:rPr>
        <w:t xml:space="preserve"> он назвал</w:t>
      </w:r>
      <w:r w:rsidR="0073612F" w:rsidRPr="00057CCE">
        <w:rPr>
          <w:color w:val="000000" w:themeColor="text1"/>
          <w:sz w:val="22"/>
          <w:szCs w:val="22"/>
        </w:rPr>
        <w:t xml:space="preserve"> </w:t>
      </w:r>
      <w:r w:rsidR="00362CD0" w:rsidRPr="00057CCE">
        <w:rPr>
          <w:color w:val="000000" w:themeColor="text1"/>
          <w:sz w:val="22"/>
          <w:szCs w:val="22"/>
        </w:rPr>
        <w:t>«колони</w:t>
      </w:r>
      <w:r w:rsidR="00BC26F3" w:rsidRPr="00057CCE">
        <w:rPr>
          <w:color w:val="000000" w:themeColor="text1"/>
          <w:sz w:val="22"/>
          <w:szCs w:val="22"/>
        </w:rPr>
        <w:t>ей</w:t>
      </w:r>
      <w:r w:rsidR="00362CD0" w:rsidRPr="00057CCE">
        <w:rPr>
          <w:color w:val="000000" w:themeColor="text1"/>
          <w:sz w:val="22"/>
          <w:szCs w:val="22"/>
        </w:rPr>
        <w:t>»</w:t>
      </w:r>
      <w:r w:rsidR="00BC26F3" w:rsidRPr="00057CCE">
        <w:rPr>
          <w:color w:val="000000" w:themeColor="text1"/>
          <w:sz w:val="22"/>
          <w:szCs w:val="22"/>
        </w:rPr>
        <w:t>, поскольку она</w:t>
      </w:r>
      <w:r w:rsidR="00362CD0" w:rsidRPr="00057CCE">
        <w:rPr>
          <w:color w:val="000000" w:themeColor="text1"/>
          <w:sz w:val="22"/>
          <w:szCs w:val="22"/>
        </w:rPr>
        <w:t xml:space="preserve"> </w:t>
      </w:r>
      <w:r w:rsidR="0073612F" w:rsidRPr="00057CCE">
        <w:rPr>
          <w:color w:val="000000" w:themeColor="text1"/>
          <w:sz w:val="22"/>
          <w:szCs w:val="22"/>
        </w:rPr>
        <w:t>э</w:t>
      </w:r>
      <w:r w:rsidR="0085643D" w:rsidRPr="00057CCE">
        <w:rPr>
          <w:color w:val="000000" w:themeColor="text1"/>
          <w:sz w:val="22"/>
          <w:szCs w:val="22"/>
        </w:rPr>
        <w:t>кспорт</w:t>
      </w:r>
      <w:r w:rsidR="00BC26F3" w:rsidRPr="00057CCE">
        <w:rPr>
          <w:color w:val="000000" w:themeColor="text1"/>
          <w:sz w:val="22"/>
          <w:szCs w:val="22"/>
        </w:rPr>
        <w:t>ировала</w:t>
      </w:r>
      <w:r w:rsidR="0085643D" w:rsidRPr="00057CCE">
        <w:rPr>
          <w:color w:val="000000" w:themeColor="text1"/>
          <w:sz w:val="22"/>
          <w:szCs w:val="22"/>
        </w:rPr>
        <w:t xml:space="preserve"> нефт</w:t>
      </w:r>
      <w:r w:rsidR="00BC26F3" w:rsidRPr="00057CCE">
        <w:rPr>
          <w:color w:val="000000" w:themeColor="text1"/>
          <w:sz w:val="22"/>
          <w:szCs w:val="22"/>
        </w:rPr>
        <w:t>ь</w:t>
      </w:r>
      <w:r w:rsidR="0085643D" w:rsidRPr="00057CCE">
        <w:rPr>
          <w:color w:val="000000" w:themeColor="text1"/>
          <w:sz w:val="22"/>
          <w:szCs w:val="22"/>
        </w:rPr>
        <w:t xml:space="preserve"> и газ</w:t>
      </w:r>
      <w:r w:rsidR="00362CD0" w:rsidRPr="00057CCE">
        <w:rPr>
          <w:color w:val="000000" w:themeColor="text1"/>
          <w:sz w:val="22"/>
          <w:szCs w:val="22"/>
        </w:rPr>
        <w:t>.</w:t>
      </w:r>
      <w:r w:rsidR="0085643D" w:rsidRPr="00057CCE">
        <w:rPr>
          <w:color w:val="000000" w:themeColor="text1"/>
          <w:sz w:val="22"/>
          <w:szCs w:val="22"/>
        </w:rPr>
        <w:t xml:space="preserve"> </w:t>
      </w:r>
      <w:r w:rsidR="00A902BD" w:rsidRPr="00057CCE">
        <w:rPr>
          <w:color w:val="000000" w:themeColor="text1"/>
          <w:sz w:val="22"/>
          <w:szCs w:val="22"/>
        </w:rPr>
        <w:t>В реальности</w:t>
      </w:r>
      <w:r w:rsidR="0085643D" w:rsidRPr="00057CCE">
        <w:rPr>
          <w:color w:val="000000" w:themeColor="text1"/>
          <w:sz w:val="22"/>
          <w:szCs w:val="22"/>
        </w:rPr>
        <w:t xml:space="preserve"> </w:t>
      </w:r>
      <w:r w:rsidR="000428BA" w:rsidRPr="00057CCE">
        <w:rPr>
          <w:color w:val="000000" w:themeColor="text1"/>
          <w:sz w:val="22"/>
          <w:szCs w:val="22"/>
        </w:rPr>
        <w:t xml:space="preserve">Китай был колонией </w:t>
      </w:r>
      <w:r w:rsidR="008C549C" w:rsidRPr="00057CCE">
        <w:rPr>
          <w:color w:val="000000" w:themeColor="text1"/>
          <w:sz w:val="22"/>
          <w:szCs w:val="22"/>
        </w:rPr>
        <w:t>Америки</w:t>
      </w:r>
      <w:r w:rsidR="000428BA" w:rsidRPr="00057CCE">
        <w:rPr>
          <w:color w:val="000000" w:themeColor="text1"/>
          <w:sz w:val="22"/>
          <w:szCs w:val="22"/>
        </w:rPr>
        <w:t>, котор</w:t>
      </w:r>
      <w:r w:rsidR="00362CD0" w:rsidRPr="00057CCE">
        <w:rPr>
          <w:color w:val="000000" w:themeColor="text1"/>
          <w:sz w:val="22"/>
          <w:szCs w:val="22"/>
        </w:rPr>
        <w:t>ая</w:t>
      </w:r>
      <w:r w:rsidR="000428BA" w:rsidRPr="00057CCE">
        <w:rPr>
          <w:color w:val="000000" w:themeColor="text1"/>
          <w:sz w:val="22"/>
          <w:szCs w:val="22"/>
        </w:rPr>
        <w:t xml:space="preserve"> ж</w:t>
      </w:r>
      <w:r w:rsidR="008C549C" w:rsidRPr="00057CCE">
        <w:rPr>
          <w:color w:val="000000" w:themeColor="text1"/>
          <w:sz w:val="22"/>
          <w:szCs w:val="22"/>
        </w:rPr>
        <w:t>ил</w:t>
      </w:r>
      <w:r w:rsidR="00362CD0" w:rsidRPr="00057CCE">
        <w:rPr>
          <w:color w:val="000000" w:themeColor="text1"/>
          <w:sz w:val="22"/>
          <w:szCs w:val="22"/>
        </w:rPr>
        <w:t>а</w:t>
      </w:r>
      <w:r w:rsidR="008C549C" w:rsidRPr="00057CCE">
        <w:rPr>
          <w:color w:val="000000" w:themeColor="text1"/>
          <w:sz w:val="22"/>
          <w:szCs w:val="22"/>
        </w:rPr>
        <w:t xml:space="preserve"> за счет его дешевы</w:t>
      </w:r>
      <w:r w:rsidR="00C5148E" w:rsidRPr="00057CCE">
        <w:rPr>
          <w:color w:val="000000" w:themeColor="text1"/>
          <w:sz w:val="22"/>
          <w:szCs w:val="22"/>
        </w:rPr>
        <w:t>х</w:t>
      </w:r>
      <w:r w:rsidR="008C549C" w:rsidRPr="00057CCE">
        <w:rPr>
          <w:color w:val="000000" w:themeColor="text1"/>
          <w:sz w:val="22"/>
          <w:szCs w:val="22"/>
        </w:rPr>
        <w:t xml:space="preserve"> экспортных</w:t>
      </w:r>
      <w:r w:rsidR="000428BA" w:rsidRPr="00057CCE">
        <w:rPr>
          <w:color w:val="000000" w:themeColor="text1"/>
          <w:sz w:val="22"/>
          <w:szCs w:val="22"/>
        </w:rPr>
        <w:t xml:space="preserve"> товаров на сумму </w:t>
      </w:r>
      <w:r w:rsidR="00A85D76" w:rsidRPr="00057CCE">
        <w:rPr>
          <w:color w:val="000000" w:themeColor="text1"/>
          <w:sz w:val="22"/>
          <w:szCs w:val="22"/>
        </w:rPr>
        <w:t xml:space="preserve">500,29 </w:t>
      </w:r>
      <w:r w:rsidR="008C549C" w:rsidRPr="00057CCE">
        <w:rPr>
          <w:color w:val="000000" w:themeColor="text1"/>
          <w:sz w:val="22"/>
          <w:szCs w:val="22"/>
        </w:rPr>
        <w:t xml:space="preserve"> </w:t>
      </w:r>
      <w:r w:rsidR="00A85D76" w:rsidRPr="00057CCE">
        <w:rPr>
          <w:color w:val="000000" w:themeColor="text1"/>
          <w:sz w:val="22"/>
          <w:szCs w:val="22"/>
        </w:rPr>
        <w:t>млрд</w:t>
      </w:r>
      <w:r w:rsidR="000428BA" w:rsidRPr="00057CCE">
        <w:rPr>
          <w:color w:val="000000" w:themeColor="text1"/>
          <w:sz w:val="22"/>
          <w:szCs w:val="22"/>
        </w:rPr>
        <w:t>. долларов (2023).</w:t>
      </w:r>
      <w:r w:rsidR="008C549C" w:rsidRPr="00057CCE">
        <w:rPr>
          <w:color w:val="000000" w:themeColor="text1"/>
          <w:sz w:val="22"/>
          <w:szCs w:val="22"/>
        </w:rPr>
        <w:t xml:space="preserve"> Р</w:t>
      </w:r>
      <w:r w:rsidR="00A20A9B" w:rsidRPr="00057CCE">
        <w:rPr>
          <w:color w:val="000000" w:themeColor="text1"/>
          <w:sz w:val="22"/>
          <w:szCs w:val="22"/>
        </w:rPr>
        <w:t>оссия в мировой</w:t>
      </w:r>
      <w:r w:rsidR="008C549C" w:rsidRPr="00057CCE">
        <w:rPr>
          <w:color w:val="000000" w:themeColor="text1"/>
          <w:sz w:val="22"/>
          <w:szCs w:val="22"/>
        </w:rPr>
        <w:t xml:space="preserve"> </w:t>
      </w:r>
      <w:r w:rsidR="00A20A9B" w:rsidRPr="00057CCE">
        <w:rPr>
          <w:color w:val="000000" w:themeColor="text1"/>
          <w:sz w:val="22"/>
          <w:szCs w:val="22"/>
        </w:rPr>
        <w:t>торговле</w:t>
      </w:r>
      <w:r w:rsidR="00C5148E" w:rsidRPr="00057CCE">
        <w:rPr>
          <w:color w:val="000000" w:themeColor="text1"/>
          <w:sz w:val="22"/>
          <w:szCs w:val="22"/>
        </w:rPr>
        <w:t xml:space="preserve"> 2023 г</w:t>
      </w:r>
      <w:r w:rsidR="00A20A9B" w:rsidRPr="00057CCE">
        <w:rPr>
          <w:color w:val="000000" w:themeColor="text1"/>
          <w:sz w:val="22"/>
          <w:szCs w:val="22"/>
        </w:rPr>
        <w:t>ода</w:t>
      </w:r>
      <w:r w:rsidR="00C5148E" w:rsidRPr="00057CCE">
        <w:rPr>
          <w:color w:val="000000" w:themeColor="text1"/>
          <w:sz w:val="22"/>
          <w:szCs w:val="22"/>
        </w:rPr>
        <w:t xml:space="preserve"> </w:t>
      </w:r>
      <w:r w:rsidR="00F02F0D" w:rsidRPr="00057CCE">
        <w:rPr>
          <w:color w:val="000000" w:themeColor="text1"/>
          <w:sz w:val="22"/>
          <w:szCs w:val="22"/>
        </w:rPr>
        <w:t xml:space="preserve">являлась </w:t>
      </w:r>
      <w:r w:rsidR="008C6F92" w:rsidRPr="00057CCE">
        <w:rPr>
          <w:color w:val="000000" w:themeColor="text1"/>
          <w:sz w:val="22"/>
          <w:szCs w:val="22"/>
        </w:rPr>
        <w:t xml:space="preserve">де-факто «колонией колонии» - </w:t>
      </w:r>
      <w:r w:rsidR="008C549C" w:rsidRPr="00057CCE">
        <w:rPr>
          <w:color w:val="000000" w:themeColor="text1"/>
          <w:sz w:val="22"/>
          <w:szCs w:val="22"/>
        </w:rPr>
        <w:t xml:space="preserve">экспортером в </w:t>
      </w:r>
      <w:r w:rsidR="008C6F92" w:rsidRPr="00057CCE">
        <w:rPr>
          <w:color w:val="000000" w:themeColor="text1"/>
          <w:sz w:val="22"/>
          <w:szCs w:val="22"/>
        </w:rPr>
        <w:t xml:space="preserve">китайскую </w:t>
      </w:r>
      <w:r w:rsidR="008C549C" w:rsidRPr="00057CCE">
        <w:rPr>
          <w:color w:val="000000" w:themeColor="text1"/>
          <w:sz w:val="22"/>
          <w:szCs w:val="22"/>
        </w:rPr>
        <w:t>колон</w:t>
      </w:r>
      <w:r w:rsidR="00F02F0D" w:rsidRPr="00057CCE">
        <w:rPr>
          <w:color w:val="000000" w:themeColor="text1"/>
          <w:sz w:val="22"/>
          <w:szCs w:val="22"/>
        </w:rPr>
        <w:t>ию</w:t>
      </w:r>
      <w:r w:rsidR="000B6331" w:rsidRPr="00057CCE">
        <w:rPr>
          <w:color w:val="000000" w:themeColor="text1"/>
          <w:sz w:val="22"/>
          <w:szCs w:val="22"/>
        </w:rPr>
        <w:t xml:space="preserve"> США</w:t>
      </w:r>
      <w:r w:rsidR="00C5148E" w:rsidRPr="00057CCE">
        <w:rPr>
          <w:color w:val="000000" w:themeColor="text1"/>
          <w:sz w:val="22"/>
          <w:szCs w:val="22"/>
        </w:rPr>
        <w:t>.</w:t>
      </w:r>
      <w:r w:rsidR="000428BA" w:rsidRPr="00057CCE">
        <w:rPr>
          <w:color w:val="000000" w:themeColor="text1"/>
          <w:sz w:val="22"/>
          <w:szCs w:val="22"/>
        </w:rPr>
        <w:t xml:space="preserve"> </w:t>
      </w:r>
      <w:r w:rsidR="00F02F0D" w:rsidRPr="00057CCE">
        <w:rPr>
          <w:color w:val="000000" w:themeColor="text1"/>
          <w:sz w:val="22"/>
          <w:szCs w:val="22"/>
        </w:rPr>
        <w:t>У России не исчез с</w:t>
      </w:r>
      <w:r w:rsidR="004C0FDB" w:rsidRPr="00057CCE">
        <w:rPr>
          <w:color w:val="000000" w:themeColor="text1"/>
          <w:sz w:val="22"/>
          <w:szCs w:val="22"/>
        </w:rPr>
        <w:t>татус «колония ЕС»</w:t>
      </w:r>
      <w:r w:rsidR="00F02F0D" w:rsidRPr="00057CCE">
        <w:rPr>
          <w:color w:val="000000" w:themeColor="text1"/>
          <w:sz w:val="22"/>
          <w:szCs w:val="22"/>
        </w:rPr>
        <w:t>.</w:t>
      </w:r>
      <w:r w:rsidR="004C0FDB" w:rsidRPr="00057CCE">
        <w:rPr>
          <w:color w:val="000000" w:themeColor="text1"/>
          <w:sz w:val="22"/>
          <w:szCs w:val="22"/>
        </w:rPr>
        <w:t xml:space="preserve"> </w:t>
      </w:r>
      <w:r w:rsidR="00A902BD" w:rsidRPr="00057CCE">
        <w:rPr>
          <w:color w:val="000000" w:themeColor="text1"/>
          <w:sz w:val="22"/>
          <w:szCs w:val="22"/>
        </w:rPr>
        <w:t>Она</w:t>
      </w:r>
      <w:r w:rsidR="004C0FDB" w:rsidRPr="00057CCE">
        <w:rPr>
          <w:color w:val="000000" w:themeColor="text1"/>
          <w:sz w:val="22"/>
          <w:szCs w:val="22"/>
        </w:rPr>
        <w:t xml:space="preserve"> лишь уменьшила объем </w:t>
      </w:r>
      <w:r w:rsidR="00A902BD" w:rsidRPr="00057CCE">
        <w:rPr>
          <w:color w:val="000000" w:themeColor="text1"/>
          <w:sz w:val="22"/>
          <w:szCs w:val="22"/>
        </w:rPr>
        <w:t>поставок</w:t>
      </w:r>
      <w:r w:rsidR="004C0FDB" w:rsidRPr="00057CCE">
        <w:rPr>
          <w:color w:val="000000" w:themeColor="text1"/>
          <w:sz w:val="22"/>
          <w:szCs w:val="22"/>
        </w:rPr>
        <w:t xml:space="preserve"> в ЕС за 2021 и 2023 годы с 60% до 15% веса экспортируемой нефти. В 2023 г. Россия была </w:t>
      </w:r>
      <w:r w:rsidR="00FA215C" w:rsidRPr="00057CCE">
        <w:rPr>
          <w:color w:val="000000" w:themeColor="text1"/>
          <w:sz w:val="22"/>
          <w:szCs w:val="22"/>
        </w:rPr>
        <w:t xml:space="preserve">«колонией колоний» - </w:t>
      </w:r>
      <w:r w:rsidR="004C0FDB" w:rsidRPr="00057CCE">
        <w:rPr>
          <w:color w:val="000000" w:themeColor="text1"/>
          <w:sz w:val="22"/>
          <w:szCs w:val="22"/>
        </w:rPr>
        <w:t>началом пищевых цепочек продажи нефти дешевле 60 долларов за баррель на миллиарды долларов</w:t>
      </w:r>
      <w:r w:rsidR="002E02C7" w:rsidRPr="00057CCE">
        <w:rPr>
          <w:color w:val="000000" w:themeColor="text1"/>
          <w:sz w:val="22"/>
          <w:szCs w:val="22"/>
        </w:rPr>
        <w:t>:</w:t>
      </w:r>
      <w:r w:rsidR="004C0FDB" w:rsidRPr="00057CCE">
        <w:rPr>
          <w:color w:val="000000" w:themeColor="text1"/>
          <w:sz w:val="22"/>
          <w:szCs w:val="22"/>
        </w:rPr>
        <w:t xml:space="preserve"> в Китай (23,9</w:t>
      </w:r>
      <w:r w:rsidR="002E02C7" w:rsidRPr="00057CCE">
        <w:rPr>
          <w:color w:val="000000" w:themeColor="text1"/>
          <w:sz w:val="22"/>
          <w:szCs w:val="22"/>
        </w:rPr>
        <w:t xml:space="preserve"> млрд. долл.</w:t>
      </w:r>
      <w:r w:rsidR="004C0FDB" w:rsidRPr="00057CCE">
        <w:rPr>
          <w:color w:val="000000" w:themeColor="text1"/>
          <w:sz w:val="22"/>
          <w:szCs w:val="22"/>
        </w:rPr>
        <w:t xml:space="preserve">), Индию (12,8), ЕС (11,2), Турцию (7,3), ОАЭ (2,3),  Сингапур (1,7), Саудовскую Аравию (1,4), Бразилию (1,4), Египет (1,3), Малайзию (1,0). США купили российской нефти на 2,7 млн. долларов. </w:t>
      </w:r>
      <w:r w:rsidR="0022178A" w:rsidRPr="00057CCE">
        <w:rPr>
          <w:color w:val="000000" w:themeColor="text1"/>
          <w:sz w:val="22"/>
          <w:szCs w:val="22"/>
        </w:rPr>
        <w:t>Ресурсы уход</w:t>
      </w:r>
      <w:r w:rsidR="000B6331" w:rsidRPr="00057CCE">
        <w:rPr>
          <w:color w:val="000000" w:themeColor="text1"/>
          <w:sz w:val="22"/>
          <w:szCs w:val="22"/>
        </w:rPr>
        <w:t>или</w:t>
      </w:r>
      <w:r w:rsidR="0022178A" w:rsidRPr="00057CCE">
        <w:rPr>
          <w:color w:val="000000" w:themeColor="text1"/>
          <w:sz w:val="22"/>
          <w:szCs w:val="22"/>
        </w:rPr>
        <w:t xml:space="preserve"> из </w:t>
      </w:r>
      <w:r w:rsidR="00A07D66" w:rsidRPr="00057CCE">
        <w:rPr>
          <w:color w:val="000000" w:themeColor="text1"/>
          <w:sz w:val="22"/>
          <w:szCs w:val="22"/>
        </w:rPr>
        <w:t>России</w:t>
      </w:r>
      <w:r w:rsidR="0022178A" w:rsidRPr="00057CCE">
        <w:rPr>
          <w:color w:val="000000" w:themeColor="text1"/>
          <w:sz w:val="22"/>
          <w:szCs w:val="22"/>
        </w:rPr>
        <w:t xml:space="preserve"> по минимальным ценам за счет созданных  </w:t>
      </w:r>
      <w:r w:rsidR="00E70F35" w:rsidRPr="00057CCE">
        <w:rPr>
          <w:color w:val="000000" w:themeColor="text1"/>
          <w:sz w:val="22"/>
          <w:szCs w:val="22"/>
        </w:rPr>
        <w:t>США</w:t>
      </w:r>
      <w:r w:rsidR="0022178A" w:rsidRPr="00057CCE">
        <w:rPr>
          <w:color w:val="000000" w:themeColor="text1"/>
          <w:sz w:val="22"/>
          <w:szCs w:val="22"/>
        </w:rPr>
        <w:t xml:space="preserve"> не</w:t>
      </w:r>
      <w:r w:rsidR="009515BA" w:rsidRPr="00057CCE">
        <w:rPr>
          <w:color w:val="000000" w:themeColor="text1"/>
          <w:sz w:val="22"/>
          <w:szCs w:val="22"/>
        </w:rPr>
        <w:t>адекватных</w:t>
      </w:r>
      <w:r w:rsidR="0022178A" w:rsidRPr="00057CCE">
        <w:rPr>
          <w:color w:val="000000" w:themeColor="text1"/>
          <w:sz w:val="22"/>
          <w:szCs w:val="22"/>
        </w:rPr>
        <w:t xml:space="preserve"> цен обмена, когда </w:t>
      </w:r>
      <w:r w:rsidR="0096647A" w:rsidRPr="00057CCE">
        <w:rPr>
          <w:color w:val="000000" w:themeColor="text1"/>
          <w:sz w:val="22"/>
          <w:szCs w:val="22"/>
        </w:rPr>
        <w:t xml:space="preserve">литр нефти </w:t>
      </w:r>
      <w:r w:rsidR="00AF3A46" w:rsidRPr="00057CCE">
        <w:rPr>
          <w:color w:val="000000" w:themeColor="text1"/>
          <w:sz w:val="22"/>
          <w:szCs w:val="22"/>
        </w:rPr>
        <w:t>сорта Юралс</w:t>
      </w:r>
      <w:r w:rsidR="00FA215C" w:rsidRPr="00057CCE">
        <w:rPr>
          <w:color w:val="000000" w:themeColor="text1"/>
          <w:sz w:val="22"/>
          <w:szCs w:val="22"/>
        </w:rPr>
        <w:t>,</w:t>
      </w:r>
      <w:r w:rsidR="00AF3A46" w:rsidRPr="00057CCE">
        <w:rPr>
          <w:color w:val="000000" w:themeColor="text1"/>
          <w:sz w:val="22"/>
          <w:szCs w:val="22"/>
        </w:rPr>
        <w:t xml:space="preserve"> </w:t>
      </w:r>
      <w:r w:rsidR="00FA215C" w:rsidRPr="00057CCE">
        <w:rPr>
          <w:color w:val="000000" w:themeColor="text1"/>
          <w:sz w:val="22"/>
          <w:szCs w:val="22"/>
        </w:rPr>
        <w:t>л</w:t>
      </w:r>
      <w:r w:rsidR="0096647A" w:rsidRPr="00057CCE">
        <w:rPr>
          <w:color w:val="000000" w:themeColor="text1"/>
          <w:sz w:val="22"/>
          <w:szCs w:val="22"/>
        </w:rPr>
        <w:t>и</w:t>
      </w:r>
      <w:r w:rsidR="00FA215C" w:rsidRPr="00057CCE">
        <w:rPr>
          <w:color w:val="000000" w:themeColor="text1"/>
          <w:sz w:val="22"/>
          <w:szCs w:val="22"/>
        </w:rPr>
        <w:t>тр</w:t>
      </w:r>
      <w:r w:rsidR="0096647A" w:rsidRPr="00057CCE">
        <w:rPr>
          <w:color w:val="000000" w:themeColor="text1"/>
          <w:sz w:val="22"/>
          <w:szCs w:val="22"/>
        </w:rPr>
        <w:t xml:space="preserve"> Кока-Колы</w:t>
      </w:r>
      <w:r w:rsidR="00247DA6" w:rsidRPr="00057CCE">
        <w:rPr>
          <w:color w:val="000000" w:themeColor="text1"/>
          <w:sz w:val="22"/>
          <w:szCs w:val="22"/>
        </w:rPr>
        <w:t>,</w:t>
      </w:r>
      <w:r w:rsidR="0078371E" w:rsidRPr="00057CCE">
        <w:rPr>
          <w:color w:val="000000" w:themeColor="text1"/>
          <w:sz w:val="22"/>
          <w:szCs w:val="22"/>
        </w:rPr>
        <w:t xml:space="preserve"> один грамм смартфона Эппл (2023) стоили </w:t>
      </w:r>
      <w:r w:rsidR="005B2480" w:rsidRPr="00057CCE">
        <w:rPr>
          <w:color w:val="000000" w:themeColor="text1"/>
          <w:sz w:val="22"/>
          <w:szCs w:val="22"/>
        </w:rPr>
        <w:t>0,37</w:t>
      </w:r>
      <w:r w:rsidR="00AF3A46" w:rsidRPr="00057CCE">
        <w:rPr>
          <w:color w:val="000000" w:themeColor="text1"/>
          <w:sz w:val="22"/>
          <w:szCs w:val="22"/>
        </w:rPr>
        <w:t>;</w:t>
      </w:r>
      <w:r w:rsidR="00397EA7" w:rsidRPr="00057CCE">
        <w:rPr>
          <w:color w:val="000000" w:themeColor="text1"/>
          <w:sz w:val="22"/>
          <w:szCs w:val="22"/>
        </w:rPr>
        <w:t xml:space="preserve"> 1,01</w:t>
      </w:r>
      <w:r w:rsidR="00247DA6" w:rsidRPr="00057CCE">
        <w:rPr>
          <w:color w:val="000000" w:themeColor="text1"/>
          <w:sz w:val="22"/>
          <w:szCs w:val="22"/>
        </w:rPr>
        <w:t>; 4,94</w:t>
      </w:r>
      <w:r w:rsidR="00397EA7" w:rsidRPr="00057CCE">
        <w:rPr>
          <w:color w:val="000000" w:themeColor="text1"/>
          <w:sz w:val="22"/>
          <w:szCs w:val="22"/>
        </w:rPr>
        <w:t xml:space="preserve">  доллара </w:t>
      </w:r>
      <w:r w:rsidR="000168C9" w:rsidRPr="00057CCE">
        <w:rPr>
          <w:color w:val="000000" w:themeColor="text1"/>
          <w:sz w:val="22"/>
          <w:szCs w:val="22"/>
        </w:rPr>
        <w:t>соответственно</w:t>
      </w:r>
      <w:r w:rsidR="00397EA7" w:rsidRPr="00057CCE">
        <w:rPr>
          <w:color w:val="000000" w:themeColor="text1"/>
          <w:sz w:val="22"/>
          <w:szCs w:val="22"/>
        </w:rPr>
        <w:t>,</w:t>
      </w:r>
      <w:r w:rsidR="00247DA6" w:rsidRPr="00057CCE">
        <w:rPr>
          <w:color w:val="000000" w:themeColor="text1"/>
          <w:sz w:val="22"/>
          <w:szCs w:val="22"/>
        </w:rPr>
        <w:t xml:space="preserve"> а стоимость печати банкноты 100 долларов была 0,</w:t>
      </w:r>
      <w:r w:rsidR="005D13D8" w:rsidRPr="00057CCE">
        <w:rPr>
          <w:color w:val="000000" w:themeColor="text1"/>
          <w:sz w:val="22"/>
          <w:szCs w:val="22"/>
        </w:rPr>
        <w:t>0</w:t>
      </w:r>
      <w:r w:rsidR="00247DA6" w:rsidRPr="00057CCE">
        <w:rPr>
          <w:color w:val="000000" w:themeColor="text1"/>
          <w:sz w:val="22"/>
          <w:szCs w:val="22"/>
        </w:rPr>
        <w:t xml:space="preserve">3 </w:t>
      </w:r>
      <w:r w:rsidR="00AF3A46" w:rsidRPr="00057CCE">
        <w:rPr>
          <w:color w:val="000000" w:themeColor="text1"/>
          <w:sz w:val="22"/>
          <w:szCs w:val="22"/>
        </w:rPr>
        <w:t>доллара</w:t>
      </w:r>
      <w:r w:rsidR="0022178A" w:rsidRPr="00057CCE">
        <w:rPr>
          <w:color w:val="000000" w:themeColor="text1"/>
          <w:sz w:val="22"/>
          <w:szCs w:val="22"/>
        </w:rPr>
        <w:t xml:space="preserve">. </w:t>
      </w:r>
      <w:r w:rsidR="00FA215C" w:rsidRPr="00057CCE">
        <w:rPr>
          <w:color w:val="000000" w:themeColor="text1"/>
          <w:sz w:val="22"/>
          <w:szCs w:val="22"/>
        </w:rPr>
        <w:t>В</w:t>
      </w:r>
      <w:r w:rsidR="00AF3A46" w:rsidRPr="00057CCE">
        <w:rPr>
          <w:color w:val="000000" w:themeColor="text1"/>
          <w:sz w:val="22"/>
          <w:szCs w:val="22"/>
        </w:rPr>
        <w:t xml:space="preserve"> 1992-199</w:t>
      </w:r>
      <w:r w:rsidR="00DE61B0" w:rsidRPr="00057CCE">
        <w:rPr>
          <w:color w:val="000000" w:themeColor="text1"/>
          <w:sz w:val="22"/>
          <w:szCs w:val="22"/>
        </w:rPr>
        <w:t>9 гг.</w:t>
      </w:r>
      <w:r w:rsidR="00AF3A46" w:rsidRPr="00057CCE">
        <w:rPr>
          <w:color w:val="000000" w:themeColor="text1"/>
          <w:sz w:val="22"/>
          <w:szCs w:val="22"/>
        </w:rPr>
        <w:t xml:space="preserve"> </w:t>
      </w:r>
      <w:r w:rsidR="00FA215C" w:rsidRPr="00057CCE">
        <w:rPr>
          <w:color w:val="000000" w:themeColor="text1"/>
          <w:sz w:val="22"/>
          <w:szCs w:val="22"/>
        </w:rPr>
        <w:t xml:space="preserve">ЦРУ </w:t>
      </w:r>
      <w:r w:rsidR="00AF3A46" w:rsidRPr="00057CCE">
        <w:rPr>
          <w:color w:val="000000" w:themeColor="text1"/>
          <w:sz w:val="22"/>
          <w:szCs w:val="22"/>
        </w:rPr>
        <w:t xml:space="preserve">уничтожило в </w:t>
      </w:r>
      <w:r w:rsidR="0022178A" w:rsidRPr="00057CCE">
        <w:rPr>
          <w:color w:val="000000" w:themeColor="text1"/>
          <w:sz w:val="22"/>
          <w:szCs w:val="22"/>
        </w:rPr>
        <w:t>России</w:t>
      </w:r>
      <w:r w:rsidR="00AF3A46" w:rsidRPr="00057CCE">
        <w:rPr>
          <w:color w:val="000000" w:themeColor="text1"/>
          <w:sz w:val="22"/>
          <w:szCs w:val="22"/>
        </w:rPr>
        <w:t xml:space="preserve"> промышленность,</w:t>
      </w:r>
      <w:r w:rsidR="0022178A" w:rsidRPr="00057CCE">
        <w:rPr>
          <w:color w:val="000000" w:themeColor="text1"/>
          <w:sz w:val="22"/>
          <w:szCs w:val="22"/>
        </w:rPr>
        <w:t xml:space="preserve"> навязал</w:t>
      </w:r>
      <w:r w:rsidR="00AF3A46" w:rsidRPr="00057CCE">
        <w:rPr>
          <w:color w:val="000000" w:themeColor="text1"/>
          <w:sz w:val="22"/>
          <w:szCs w:val="22"/>
        </w:rPr>
        <w:t>о ей</w:t>
      </w:r>
      <w:r w:rsidR="0022178A" w:rsidRPr="00057CCE">
        <w:rPr>
          <w:color w:val="000000" w:themeColor="text1"/>
          <w:sz w:val="22"/>
          <w:szCs w:val="22"/>
        </w:rPr>
        <w:t xml:space="preserve"> статус </w:t>
      </w:r>
      <w:r w:rsidR="00FA215C" w:rsidRPr="00057CCE">
        <w:rPr>
          <w:color w:val="000000" w:themeColor="text1"/>
          <w:sz w:val="22"/>
          <w:szCs w:val="22"/>
        </w:rPr>
        <w:t>«колонии колоний»</w:t>
      </w:r>
      <w:r w:rsidR="006A1C0A" w:rsidRPr="00057CCE">
        <w:rPr>
          <w:color w:val="000000" w:themeColor="text1"/>
          <w:sz w:val="22"/>
          <w:szCs w:val="22"/>
        </w:rPr>
        <w:t>,</w:t>
      </w:r>
      <w:r w:rsidR="00FA215C" w:rsidRPr="00057CCE">
        <w:rPr>
          <w:color w:val="000000" w:themeColor="text1"/>
          <w:sz w:val="22"/>
          <w:szCs w:val="22"/>
        </w:rPr>
        <w:t xml:space="preserve"> </w:t>
      </w:r>
      <w:r w:rsidR="0022178A" w:rsidRPr="00057CCE">
        <w:rPr>
          <w:color w:val="000000" w:themeColor="text1"/>
          <w:sz w:val="22"/>
          <w:szCs w:val="22"/>
        </w:rPr>
        <w:t>жертвы многих паразитов</w:t>
      </w:r>
      <w:r w:rsidR="0066531B" w:rsidRPr="00057CCE">
        <w:rPr>
          <w:color w:val="000000" w:themeColor="text1"/>
          <w:sz w:val="22"/>
          <w:szCs w:val="22"/>
        </w:rPr>
        <w:t>-</w:t>
      </w:r>
      <w:r w:rsidR="0022178A" w:rsidRPr="00057CCE">
        <w:rPr>
          <w:color w:val="000000" w:themeColor="text1"/>
          <w:sz w:val="22"/>
          <w:szCs w:val="22"/>
        </w:rPr>
        <w:t>нахлебников</w:t>
      </w:r>
      <w:r w:rsidR="009515BA" w:rsidRPr="00057CCE">
        <w:rPr>
          <w:color w:val="000000" w:themeColor="text1"/>
          <w:sz w:val="22"/>
          <w:szCs w:val="22"/>
        </w:rPr>
        <w:t xml:space="preserve">, </w:t>
      </w:r>
      <w:r w:rsidR="0022178A" w:rsidRPr="00057CCE">
        <w:rPr>
          <w:color w:val="000000" w:themeColor="text1"/>
          <w:sz w:val="22"/>
          <w:szCs w:val="22"/>
        </w:rPr>
        <w:t xml:space="preserve"> начал</w:t>
      </w:r>
      <w:r w:rsidR="00C01B72" w:rsidRPr="00057CCE">
        <w:rPr>
          <w:color w:val="000000" w:themeColor="text1"/>
          <w:sz w:val="22"/>
          <w:szCs w:val="22"/>
        </w:rPr>
        <w:t>а</w:t>
      </w:r>
      <w:r w:rsidR="0022178A" w:rsidRPr="00057CCE">
        <w:rPr>
          <w:color w:val="000000" w:themeColor="text1"/>
          <w:sz w:val="22"/>
          <w:szCs w:val="22"/>
        </w:rPr>
        <w:t xml:space="preserve"> пищев</w:t>
      </w:r>
      <w:r w:rsidR="005D13D8" w:rsidRPr="00057CCE">
        <w:rPr>
          <w:color w:val="000000" w:themeColor="text1"/>
          <w:sz w:val="22"/>
          <w:szCs w:val="22"/>
        </w:rPr>
        <w:t>ых</w:t>
      </w:r>
      <w:r w:rsidR="0022178A" w:rsidRPr="00057CCE">
        <w:rPr>
          <w:color w:val="000000" w:themeColor="text1"/>
          <w:sz w:val="22"/>
          <w:szCs w:val="22"/>
        </w:rPr>
        <w:t xml:space="preserve"> цепоч</w:t>
      </w:r>
      <w:r w:rsidR="005D13D8" w:rsidRPr="00057CCE">
        <w:rPr>
          <w:color w:val="000000" w:themeColor="text1"/>
          <w:sz w:val="22"/>
          <w:szCs w:val="22"/>
        </w:rPr>
        <w:t>ек стран</w:t>
      </w:r>
      <w:r w:rsidR="00635638" w:rsidRPr="00057CCE">
        <w:rPr>
          <w:color w:val="000000" w:themeColor="text1"/>
          <w:sz w:val="22"/>
          <w:szCs w:val="22"/>
        </w:rPr>
        <w:t>. Они</w:t>
      </w:r>
      <w:r w:rsidR="00705133" w:rsidRPr="00057CCE">
        <w:rPr>
          <w:color w:val="000000" w:themeColor="text1"/>
          <w:sz w:val="22"/>
          <w:szCs w:val="22"/>
        </w:rPr>
        <w:t xml:space="preserve"> продава</w:t>
      </w:r>
      <w:r w:rsidR="00635638" w:rsidRPr="00057CCE">
        <w:rPr>
          <w:color w:val="000000" w:themeColor="text1"/>
          <w:sz w:val="22"/>
          <w:szCs w:val="22"/>
        </w:rPr>
        <w:t xml:space="preserve">ли России </w:t>
      </w:r>
      <w:r w:rsidR="00705133" w:rsidRPr="00057CCE">
        <w:rPr>
          <w:color w:val="000000" w:themeColor="text1"/>
          <w:sz w:val="22"/>
          <w:szCs w:val="22"/>
        </w:rPr>
        <w:t xml:space="preserve"> товары, изготовленные </w:t>
      </w:r>
      <w:r w:rsidR="006A1C0A" w:rsidRPr="00057CCE">
        <w:rPr>
          <w:color w:val="000000" w:themeColor="text1"/>
          <w:sz w:val="22"/>
          <w:szCs w:val="22"/>
        </w:rPr>
        <w:t>при</w:t>
      </w:r>
      <w:r w:rsidR="00705133" w:rsidRPr="00057CCE">
        <w:rPr>
          <w:color w:val="000000" w:themeColor="text1"/>
          <w:sz w:val="22"/>
          <w:szCs w:val="22"/>
        </w:rPr>
        <w:t xml:space="preserve"> перереботк</w:t>
      </w:r>
      <w:r w:rsidR="006A1C0A" w:rsidRPr="00057CCE">
        <w:rPr>
          <w:color w:val="000000" w:themeColor="text1"/>
          <w:sz w:val="22"/>
          <w:szCs w:val="22"/>
        </w:rPr>
        <w:t>е ее</w:t>
      </w:r>
      <w:r w:rsidR="00705133" w:rsidRPr="00057CCE">
        <w:rPr>
          <w:color w:val="000000" w:themeColor="text1"/>
          <w:sz w:val="22"/>
          <w:szCs w:val="22"/>
        </w:rPr>
        <w:t xml:space="preserve"> сырья</w:t>
      </w:r>
      <w:r w:rsidR="0022178A" w:rsidRPr="00057CCE">
        <w:rPr>
          <w:color w:val="000000" w:themeColor="text1"/>
          <w:sz w:val="22"/>
          <w:szCs w:val="22"/>
        </w:rPr>
        <w:t xml:space="preserve">. </w:t>
      </w:r>
      <w:r w:rsidR="00475D98" w:rsidRPr="00057CCE">
        <w:rPr>
          <w:color w:val="000000" w:themeColor="text1"/>
          <w:sz w:val="22"/>
          <w:szCs w:val="22"/>
        </w:rPr>
        <w:t xml:space="preserve">Идеологический дискурс </w:t>
      </w:r>
      <w:r w:rsidR="00C01B72" w:rsidRPr="00057CCE">
        <w:rPr>
          <w:color w:val="000000" w:themeColor="text1"/>
          <w:sz w:val="22"/>
          <w:szCs w:val="22"/>
        </w:rPr>
        <w:t xml:space="preserve">американского журналиста </w:t>
      </w:r>
      <w:r w:rsidR="00475D98" w:rsidRPr="00057CCE">
        <w:rPr>
          <w:color w:val="000000" w:themeColor="text1"/>
          <w:sz w:val="22"/>
          <w:szCs w:val="22"/>
        </w:rPr>
        <w:t>скрывал</w:t>
      </w:r>
      <w:r w:rsidR="0022178A" w:rsidRPr="00057CCE">
        <w:rPr>
          <w:color w:val="000000" w:themeColor="text1"/>
          <w:sz w:val="22"/>
          <w:szCs w:val="22"/>
        </w:rPr>
        <w:t xml:space="preserve"> ложн</w:t>
      </w:r>
      <w:r w:rsidR="00475D98" w:rsidRPr="00057CCE">
        <w:rPr>
          <w:color w:val="000000" w:themeColor="text1"/>
          <w:sz w:val="22"/>
          <w:szCs w:val="22"/>
        </w:rPr>
        <w:t>ую</w:t>
      </w:r>
      <w:r w:rsidR="0022178A" w:rsidRPr="00057CCE">
        <w:rPr>
          <w:color w:val="000000" w:themeColor="text1"/>
          <w:sz w:val="22"/>
          <w:szCs w:val="22"/>
        </w:rPr>
        <w:t xml:space="preserve"> методик</w:t>
      </w:r>
      <w:r w:rsidR="00475D98" w:rsidRPr="00057CCE">
        <w:rPr>
          <w:color w:val="000000" w:themeColor="text1"/>
          <w:sz w:val="22"/>
          <w:szCs w:val="22"/>
        </w:rPr>
        <w:t>у</w:t>
      </w:r>
      <w:r w:rsidR="00635638" w:rsidRPr="00057CCE">
        <w:rPr>
          <w:color w:val="000000" w:themeColor="text1"/>
          <w:sz w:val="22"/>
          <w:szCs w:val="22"/>
        </w:rPr>
        <w:t>, придуманн</w:t>
      </w:r>
      <w:r w:rsidR="00475D98" w:rsidRPr="00057CCE">
        <w:rPr>
          <w:color w:val="000000" w:themeColor="text1"/>
          <w:sz w:val="22"/>
          <w:szCs w:val="22"/>
        </w:rPr>
        <w:t>ую</w:t>
      </w:r>
      <w:r w:rsidR="00635638" w:rsidRPr="00057CCE">
        <w:rPr>
          <w:color w:val="000000" w:themeColor="text1"/>
          <w:sz w:val="22"/>
          <w:szCs w:val="22"/>
        </w:rPr>
        <w:t xml:space="preserve"> в</w:t>
      </w:r>
      <w:r w:rsidR="0022178A" w:rsidRPr="00057CCE">
        <w:rPr>
          <w:color w:val="000000" w:themeColor="text1"/>
          <w:sz w:val="22"/>
          <w:szCs w:val="22"/>
        </w:rPr>
        <w:t xml:space="preserve"> США</w:t>
      </w:r>
      <w:r w:rsidR="00635638" w:rsidRPr="00057CCE">
        <w:rPr>
          <w:color w:val="000000" w:themeColor="text1"/>
          <w:sz w:val="22"/>
          <w:szCs w:val="22"/>
        </w:rPr>
        <w:t>,</w:t>
      </w:r>
      <w:r w:rsidR="0022178A" w:rsidRPr="00057CCE">
        <w:rPr>
          <w:color w:val="000000" w:themeColor="text1"/>
          <w:sz w:val="22"/>
          <w:szCs w:val="22"/>
        </w:rPr>
        <w:t xml:space="preserve"> </w:t>
      </w:r>
      <w:r w:rsidR="00475D98" w:rsidRPr="00057CCE">
        <w:rPr>
          <w:color w:val="000000" w:themeColor="text1"/>
          <w:sz w:val="22"/>
          <w:szCs w:val="22"/>
        </w:rPr>
        <w:t xml:space="preserve">которая </w:t>
      </w:r>
      <w:r w:rsidR="0022178A" w:rsidRPr="00057CCE">
        <w:rPr>
          <w:color w:val="000000" w:themeColor="text1"/>
          <w:sz w:val="22"/>
          <w:szCs w:val="22"/>
        </w:rPr>
        <w:t xml:space="preserve">требовала прибавлять сумму экспорта к ВВП. </w:t>
      </w:r>
      <w:r w:rsidR="005D13D8" w:rsidRPr="00057CCE">
        <w:rPr>
          <w:color w:val="000000" w:themeColor="text1"/>
          <w:sz w:val="22"/>
          <w:szCs w:val="22"/>
        </w:rPr>
        <w:t>Однако т</w:t>
      </w:r>
      <w:r w:rsidR="006A1C0A" w:rsidRPr="00057CCE">
        <w:rPr>
          <w:color w:val="000000" w:themeColor="text1"/>
          <w:sz w:val="22"/>
          <w:szCs w:val="22"/>
        </w:rPr>
        <w:t xml:space="preserve">ребовалось вычесть из ВВП </w:t>
      </w:r>
      <w:r w:rsidR="00C959CF" w:rsidRPr="00057CCE">
        <w:rPr>
          <w:color w:val="000000" w:themeColor="text1"/>
          <w:sz w:val="22"/>
          <w:szCs w:val="22"/>
        </w:rPr>
        <w:t>с</w:t>
      </w:r>
      <w:r w:rsidR="002754E0" w:rsidRPr="00057CCE">
        <w:rPr>
          <w:color w:val="000000" w:themeColor="text1"/>
          <w:sz w:val="22"/>
          <w:szCs w:val="22"/>
        </w:rPr>
        <w:t xml:space="preserve">тоимость экспортированных </w:t>
      </w:r>
      <w:r w:rsidR="00C01B72" w:rsidRPr="00057CCE">
        <w:rPr>
          <w:color w:val="000000" w:themeColor="text1"/>
          <w:sz w:val="22"/>
          <w:szCs w:val="22"/>
        </w:rPr>
        <w:t xml:space="preserve">Россией </w:t>
      </w:r>
      <w:r w:rsidR="002754E0" w:rsidRPr="00057CCE">
        <w:rPr>
          <w:color w:val="000000" w:themeColor="text1"/>
          <w:sz w:val="22"/>
          <w:szCs w:val="22"/>
        </w:rPr>
        <w:t xml:space="preserve">234,3 млн. тонн нефти </w:t>
      </w:r>
      <w:r w:rsidR="00DE61B0" w:rsidRPr="00057CCE">
        <w:rPr>
          <w:color w:val="000000" w:themeColor="text1"/>
          <w:sz w:val="22"/>
          <w:szCs w:val="22"/>
        </w:rPr>
        <w:t xml:space="preserve">(2023) </w:t>
      </w:r>
      <w:r w:rsidR="004C0FDB" w:rsidRPr="00057CCE">
        <w:rPr>
          <w:color w:val="000000" w:themeColor="text1"/>
          <w:sz w:val="22"/>
          <w:szCs w:val="22"/>
        </w:rPr>
        <w:t>поскольку это был убыток страны</w:t>
      </w:r>
      <w:r w:rsidR="002754E0" w:rsidRPr="00057CCE">
        <w:rPr>
          <w:color w:val="000000" w:themeColor="text1"/>
          <w:sz w:val="22"/>
          <w:szCs w:val="22"/>
        </w:rPr>
        <w:t>.</w:t>
      </w:r>
      <w:r w:rsidR="009D507F" w:rsidRPr="00057CCE">
        <w:rPr>
          <w:color w:val="000000" w:themeColor="text1"/>
          <w:sz w:val="22"/>
          <w:szCs w:val="22"/>
        </w:rPr>
        <w:t xml:space="preserve"> Стоимость импорта, иммигрантов, гастарбайтеров  – это прибыль.</w:t>
      </w:r>
      <w:r w:rsidR="00C73C45" w:rsidRPr="00057CCE">
        <w:rPr>
          <w:color w:val="000000" w:themeColor="text1"/>
          <w:sz w:val="22"/>
          <w:szCs w:val="22"/>
        </w:rPr>
        <w:t xml:space="preserve"> У колонии </w:t>
      </w:r>
      <w:r w:rsidR="005C632F" w:rsidRPr="00057CCE">
        <w:rPr>
          <w:color w:val="000000" w:themeColor="text1"/>
          <w:sz w:val="22"/>
          <w:szCs w:val="22"/>
        </w:rPr>
        <w:t xml:space="preserve">США и </w:t>
      </w:r>
      <w:r w:rsidR="00C73C45" w:rsidRPr="00057CCE">
        <w:rPr>
          <w:color w:val="000000" w:themeColor="text1"/>
          <w:sz w:val="22"/>
          <w:szCs w:val="22"/>
        </w:rPr>
        <w:t xml:space="preserve">ЕС под наванием Китай стоимость экспорта в </w:t>
      </w:r>
      <w:r w:rsidR="005C632F" w:rsidRPr="00057CCE">
        <w:rPr>
          <w:color w:val="000000" w:themeColor="text1"/>
          <w:sz w:val="22"/>
          <w:szCs w:val="22"/>
        </w:rPr>
        <w:t xml:space="preserve">США и </w:t>
      </w:r>
      <w:r w:rsidR="00C73C45" w:rsidRPr="00057CCE">
        <w:rPr>
          <w:color w:val="000000" w:themeColor="text1"/>
          <w:sz w:val="22"/>
          <w:szCs w:val="22"/>
        </w:rPr>
        <w:t xml:space="preserve">Евросоюз превышала импорт на </w:t>
      </w:r>
      <w:r w:rsidR="005C632F" w:rsidRPr="00057CCE">
        <w:rPr>
          <w:color w:val="000000" w:themeColor="text1"/>
          <w:sz w:val="22"/>
          <w:szCs w:val="22"/>
        </w:rPr>
        <w:t xml:space="preserve">336 и </w:t>
      </w:r>
      <w:r w:rsidR="00C73C45" w:rsidRPr="00057CCE">
        <w:rPr>
          <w:color w:val="000000" w:themeColor="text1"/>
          <w:sz w:val="22"/>
          <w:szCs w:val="22"/>
        </w:rPr>
        <w:t>300 млрд. долларов (2023).</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Идеологический дискурс </w:t>
      </w:r>
      <w:r w:rsidR="00C208D9" w:rsidRPr="00057CCE">
        <w:rPr>
          <w:color w:val="000000" w:themeColor="text1"/>
          <w:sz w:val="22"/>
          <w:szCs w:val="22"/>
        </w:rPr>
        <w:t>является</w:t>
      </w:r>
      <w:r w:rsidRPr="00057CCE">
        <w:rPr>
          <w:color w:val="000000" w:themeColor="text1"/>
          <w:sz w:val="22"/>
          <w:szCs w:val="22"/>
        </w:rPr>
        <w:t xml:space="preserve"> мировоззрение</w:t>
      </w:r>
      <w:r w:rsidR="00C208D9" w:rsidRPr="00057CCE">
        <w:rPr>
          <w:color w:val="000000" w:themeColor="text1"/>
          <w:sz w:val="22"/>
          <w:szCs w:val="22"/>
        </w:rPr>
        <w:t>м</w:t>
      </w:r>
      <w:r w:rsidRPr="00057CCE">
        <w:rPr>
          <w:color w:val="000000" w:themeColor="text1"/>
          <w:sz w:val="22"/>
          <w:szCs w:val="22"/>
        </w:rPr>
        <w:t>, преобразующ</w:t>
      </w:r>
      <w:r w:rsidR="00C208D9" w:rsidRPr="00057CCE">
        <w:rPr>
          <w:color w:val="000000" w:themeColor="text1"/>
          <w:sz w:val="22"/>
          <w:szCs w:val="22"/>
        </w:rPr>
        <w:t>им</w:t>
      </w:r>
      <w:r w:rsidRPr="00057CCE">
        <w:rPr>
          <w:color w:val="000000" w:themeColor="text1"/>
          <w:sz w:val="22"/>
          <w:szCs w:val="22"/>
        </w:rPr>
        <w:t xml:space="preserve"> окружающую действительность в упрощенную монохромную картин</w:t>
      </w:r>
      <w:r w:rsidR="00D543F6" w:rsidRPr="00057CCE">
        <w:rPr>
          <w:color w:val="000000" w:themeColor="text1"/>
          <w:sz w:val="22"/>
          <w:szCs w:val="22"/>
        </w:rPr>
        <w:t>у</w:t>
      </w:r>
      <w:r w:rsidRPr="00057CCE">
        <w:rPr>
          <w:color w:val="000000" w:themeColor="text1"/>
          <w:sz w:val="22"/>
          <w:szCs w:val="22"/>
        </w:rPr>
        <w:t xml:space="preserve"> с помощью системы бинарных концептов о ценностях</w:t>
      </w:r>
      <w:r w:rsidR="00CA3388" w:rsidRPr="00057CCE">
        <w:rPr>
          <w:color w:val="000000" w:themeColor="text1"/>
          <w:sz w:val="22"/>
          <w:szCs w:val="22"/>
        </w:rPr>
        <w:t>-анти</w:t>
      </w:r>
      <w:r w:rsidR="005C632F" w:rsidRPr="00057CCE">
        <w:rPr>
          <w:color w:val="000000" w:themeColor="text1"/>
          <w:sz w:val="22"/>
          <w:szCs w:val="22"/>
        </w:rPr>
        <w:t>эталонах</w:t>
      </w:r>
      <w:r w:rsidRPr="00057CCE">
        <w:rPr>
          <w:color w:val="000000" w:themeColor="text1"/>
          <w:sz w:val="22"/>
          <w:szCs w:val="22"/>
        </w:rPr>
        <w:t xml:space="preserve">. Каждая лексическая единица бинарного </w:t>
      </w:r>
      <w:r w:rsidRPr="00057CCE">
        <w:rPr>
          <w:color w:val="000000" w:themeColor="text1"/>
          <w:sz w:val="22"/>
          <w:szCs w:val="22"/>
        </w:rPr>
        <w:lastRenderedPageBreak/>
        <w:t xml:space="preserve">концепта </w:t>
      </w:r>
      <w:r w:rsidR="00C959CF" w:rsidRPr="00057CCE">
        <w:rPr>
          <w:color w:val="000000" w:themeColor="text1"/>
          <w:sz w:val="22"/>
          <w:szCs w:val="22"/>
        </w:rPr>
        <w:t xml:space="preserve">в </w:t>
      </w:r>
      <w:r w:rsidRPr="00057CCE">
        <w:rPr>
          <w:color w:val="000000" w:themeColor="text1"/>
          <w:sz w:val="22"/>
          <w:szCs w:val="22"/>
        </w:rPr>
        <w:t>идеологическо</w:t>
      </w:r>
      <w:r w:rsidR="00C959CF" w:rsidRPr="00057CCE">
        <w:rPr>
          <w:color w:val="000000" w:themeColor="text1"/>
          <w:sz w:val="22"/>
          <w:szCs w:val="22"/>
        </w:rPr>
        <w:t>м</w:t>
      </w:r>
      <w:r w:rsidRPr="00057CCE">
        <w:rPr>
          <w:color w:val="000000" w:themeColor="text1"/>
          <w:sz w:val="22"/>
          <w:szCs w:val="22"/>
        </w:rPr>
        <w:t xml:space="preserve"> дискурс</w:t>
      </w:r>
      <w:r w:rsidR="00C959CF" w:rsidRPr="00057CCE">
        <w:rPr>
          <w:color w:val="000000" w:themeColor="text1"/>
          <w:sz w:val="22"/>
          <w:szCs w:val="22"/>
        </w:rPr>
        <w:t>е</w:t>
      </w:r>
      <w:r w:rsidR="00C208D9" w:rsidRPr="00057CCE">
        <w:rPr>
          <w:color w:val="000000" w:themeColor="text1"/>
          <w:sz w:val="22"/>
          <w:szCs w:val="22"/>
        </w:rPr>
        <w:t xml:space="preserve"> </w:t>
      </w:r>
      <w:r w:rsidR="00E727B4" w:rsidRPr="00057CCE">
        <w:rPr>
          <w:color w:val="000000" w:themeColor="text1"/>
          <w:sz w:val="22"/>
          <w:szCs w:val="22"/>
        </w:rPr>
        <w:t xml:space="preserve">эмотивно маркирована, </w:t>
      </w:r>
      <w:r w:rsidRPr="00057CCE">
        <w:rPr>
          <w:color w:val="000000" w:themeColor="text1"/>
          <w:sz w:val="22"/>
          <w:szCs w:val="22"/>
        </w:rPr>
        <w:t xml:space="preserve">окрашена либо положительно, либо </w:t>
      </w:r>
      <w:r w:rsidR="00E727B4" w:rsidRPr="00057CCE">
        <w:rPr>
          <w:color w:val="000000" w:themeColor="text1"/>
          <w:sz w:val="22"/>
          <w:szCs w:val="22"/>
        </w:rPr>
        <w:t xml:space="preserve">эмотивно </w:t>
      </w:r>
      <w:r w:rsidRPr="00057CCE">
        <w:rPr>
          <w:color w:val="000000" w:themeColor="text1"/>
          <w:sz w:val="22"/>
          <w:szCs w:val="22"/>
        </w:rPr>
        <w:t>отрицательно, оказывает влияние на предпочтения субъекта коммуникации, на его картину мира. На основе</w:t>
      </w:r>
      <w:r w:rsidR="00C959CF" w:rsidRPr="00057CCE">
        <w:rPr>
          <w:color w:val="000000" w:themeColor="text1"/>
          <w:sz w:val="22"/>
          <w:szCs w:val="22"/>
        </w:rPr>
        <w:t xml:space="preserve"> идеологического дискурса </w:t>
      </w:r>
      <w:r w:rsidRPr="00057CCE">
        <w:rPr>
          <w:color w:val="000000" w:themeColor="text1"/>
          <w:sz w:val="22"/>
          <w:szCs w:val="22"/>
        </w:rPr>
        <w:t>обосновывают культурную, цивилизационную, геополитическую, историческую уникальность большой социальной группы, ее отличия от другой социальной группы, народа и государства. Например, теоретический постулат расистского идеологического дискурса в третьем Рейхе имел форму постулата об «арийской расе», об «арийцах» - якобы элитных людях, высших с рождения, превосходящих других «недочеловеков», «унтерменшей». В Университетском колледже Лондона (</w:t>
      </w:r>
      <w:r w:rsidRPr="00057CCE">
        <w:rPr>
          <w:color w:val="000000" w:themeColor="text1"/>
          <w:sz w:val="22"/>
          <w:szCs w:val="22"/>
          <w:lang w:val="en-US"/>
        </w:rPr>
        <w:t>UCL</w:t>
      </w:r>
      <w:r w:rsidRPr="00057CCE">
        <w:rPr>
          <w:color w:val="000000" w:themeColor="text1"/>
          <w:sz w:val="22"/>
          <w:szCs w:val="22"/>
        </w:rPr>
        <w:t xml:space="preserve">) в 1899-1925 </w:t>
      </w:r>
      <w:r w:rsidR="00E727B4" w:rsidRPr="00057CCE">
        <w:rPr>
          <w:color w:val="000000" w:themeColor="text1"/>
          <w:sz w:val="22"/>
          <w:szCs w:val="22"/>
        </w:rPr>
        <w:t>был</w:t>
      </w:r>
      <w:r w:rsidR="00397794" w:rsidRPr="00057CCE">
        <w:rPr>
          <w:color w:val="000000" w:themeColor="text1"/>
          <w:sz w:val="22"/>
          <w:szCs w:val="22"/>
        </w:rPr>
        <w:t>а</w:t>
      </w:r>
      <w:r w:rsidR="00E727B4" w:rsidRPr="00057CCE">
        <w:rPr>
          <w:color w:val="000000" w:themeColor="text1"/>
          <w:sz w:val="22"/>
          <w:szCs w:val="22"/>
        </w:rPr>
        <w:t xml:space="preserve"> изобретен</w:t>
      </w:r>
      <w:r w:rsidR="00397794" w:rsidRPr="00057CCE">
        <w:rPr>
          <w:color w:val="000000" w:themeColor="text1"/>
          <w:sz w:val="22"/>
          <w:szCs w:val="22"/>
        </w:rPr>
        <w:t>а</w:t>
      </w:r>
      <w:r w:rsidR="00E727B4" w:rsidRPr="00057CCE">
        <w:rPr>
          <w:color w:val="000000" w:themeColor="text1"/>
          <w:sz w:val="22"/>
          <w:szCs w:val="22"/>
        </w:rPr>
        <w:t xml:space="preserve"> </w:t>
      </w:r>
      <w:r w:rsidRPr="00057CCE">
        <w:rPr>
          <w:color w:val="000000" w:themeColor="text1"/>
          <w:sz w:val="22"/>
          <w:szCs w:val="22"/>
        </w:rPr>
        <w:t>расистск</w:t>
      </w:r>
      <w:r w:rsidR="00397794" w:rsidRPr="00057CCE">
        <w:rPr>
          <w:color w:val="000000" w:themeColor="text1"/>
          <w:sz w:val="22"/>
          <w:szCs w:val="22"/>
        </w:rPr>
        <w:t>ая</w:t>
      </w:r>
      <w:r w:rsidRPr="00057CCE">
        <w:rPr>
          <w:color w:val="000000" w:themeColor="text1"/>
          <w:sz w:val="22"/>
          <w:szCs w:val="22"/>
        </w:rPr>
        <w:t xml:space="preserve"> идеологи</w:t>
      </w:r>
      <w:r w:rsidR="00397794" w:rsidRPr="00057CCE">
        <w:rPr>
          <w:color w:val="000000" w:themeColor="text1"/>
          <w:sz w:val="22"/>
          <w:szCs w:val="22"/>
        </w:rPr>
        <w:t>я</w:t>
      </w:r>
      <w:r w:rsidR="00F022BE" w:rsidRPr="00057CCE">
        <w:rPr>
          <w:color w:val="000000" w:themeColor="text1"/>
          <w:sz w:val="22"/>
          <w:szCs w:val="22"/>
        </w:rPr>
        <w:t>, замаскированн</w:t>
      </w:r>
      <w:r w:rsidR="00397794" w:rsidRPr="00057CCE">
        <w:rPr>
          <w:color w:val="000000" w:themeColor="text1"/>
          <w:sz w:val="22"/>
          <w:szCs w:val="22"/>
        </w:rPr>
        <w:t>ая</w:t>
      </w:r>
      <w:r w:rsidR="00F022BE" w:rsidRPr="00057CCE">
        <w:rPr>
          <w:color w:val="000000" w:themeColor="text1"/>
          <w:sz w:val="22"/>
          <w:szCs w:val="22"/>
        </w:rPr>
        <w:t xml:space="preserve"> пейоративом</w:t>
      </w:r>
      <w:r w:rsidRPr="00057CCE">
        <w:rPr>
          <w:color w:val="000000" w:themeColor="text1"/>
          <w:sz w:val="22"/>
          <w:szCs w:val="22"/>
        </w:rPr>
        <w:t xml:space="preserve"> «евгеника»</w:t>
      </w:r>
      <w:r w:rsidR="00F022BE" w:rsidRPr="00057CCE">
        <w:rPr>
          <w:color w:val="000000" w:themeColor="text1"/>
          <w:sz w:val="22"/>
          <w:szCs w:val="22"/>
        </w:rPr>
        <w:t>, скрывши</w:t>
      </w:r>
      <w:r w:rsidR="00397794" w:rsidRPr="00057CCE">
        <w:rPr>
          <w:color w:val="000000" w:themeColor="text1"/>
          <w:sz w:val="22"/>
          <w:szCs w:val="22"/>
        </w:rPr>
        <w:t>м</w:t>
      </w:r>
      <w:r w:rsidRPr="00057CCE">
        <w:rPr>
          <w:color w:val="000000" w:themeColor="text1"/>
          <w:sz w:val="22"/>
          <w:szCs w:val="22"/>
        </w:rPr>
        <w:t xml:space="preserve"> постулат о высшей расе. Для обоснования этого дискурса в колледже действовала лаборатория евгеники, а один из основателей идеологии высшей расы Флиндерс Петри, не имевший ни школьного, ни университетского образования, был назначен на должность профессора в </w:t>
      </w:r>
      <w:r w:rsidRPr="00057CCE">
        <w:rPr>
          <w:color w:val="000000" w:themeColor="text1"/>
          <w:sz w:val="22"/>
          <w:szCs w:val="22"/>
          <w:lang w:val="en-US"/>
        </w:rPr>
        <w:t>UCL</w:t>
      </w:r>
      <w:r w:rsidRPr="00057CCE">
        <w:rPr>
          <w:color w:val="000000" w:themeColor="text1"/>
          <w:sz w:val="22"/>
          <w:szCs w:val="22"/>
        </w:rPr>
        <w:t xml:space="preserve"> в среду профессоров и заведующих кафедрами с такими же взглядами, получил аристократический титул </w:t>
      </w:r>
      <w:r w:rsidR="00BB4717" w:rsidRPr="00057CCE">
        <w:rPr>
          <w:color w:val="000000" w:themeColor="text1"/>
          <w:sz w:val="22"/>
          <w:szCs w:val="22"/>
        </w:rPr>
        <w:t xml:space="preserve">в 1923 году </w:t>
      </w:r>
      <w:r w:rsidRPr="00057CCE">
        <w:rPr>
          <w:color w:val="000000" w:themeColor="text1"/>
          <w:sz w:val="22"/>
          <w:szCs w:val="22"/>
        </w:rPr>
        <w:t xml:space="preserve">де-факто за свои идеологические взгляды. Идеологическим дискурсом шовинизма и расизма являлись тексты аристократа Томаса Мальтуса, выпускника колледжа Кембриджа, который замаскировал свой расизм в 1789 году в книге Essay on the Principle of Population (Эссе о принципах населения), когда на планете жило всего лишь 0,978 млрд. жителей. Для маскировки смысла своей шовинистической картины мира и ложного концепта о перенаселенности Земли («мальтузианство») Т. Мальтус обосновал ложь о будущих катаклизмах из-за перенаселенности Земли, обозначив свои измышления простейшей формулой о росте населения в геометрической прогрессии, росте эффективности средств производства </w:t>
      </w:r>
      <w:r w:rsidR="001E29AF" w:rsidRPr="00057CCE">
        <w:rPr>
          <w:color w:val="000000" w:themeColor="text1"/>
          <w:sz w:val="22"/>
          <w:szCs w:val="22"/>
        </w:rPr>
        <w:t>только</w:t>
      </w:r>
      <w:r w:rsidRPr="00057CCE">
        <w:rPr>
          <w:color w:val="000000" w:themeColor="text1"/>
          <w:sz w:val="22"/>
          <w:szCs w:val="22"/>
        </w:rPr>
        <w:t xml:space="preserve"> в арифметической прогрессии. В награду за идеологическ</w:t>
      </w:r>
      <w:r w:rsidR="00B97F15" w:rsidRPr="00057CCE">
        <w:rPr>
          <w:color w:val="000000" w:themeColor="text1"/>
          <w:sz w:val="22"/>
          <w:szCs w:val="22"/>
        </w:rPr>
        <w:t>ий</w:t>
      </w:r>
      <w:r w:rsidRPr="00057CCE">
        <w:rPr>
          <w:color w:val="000000" w:themeColor="text1"/>
          <w:sz w:val="22"/>
          <w:szCs w:val="22"/>
        </w:rPr>
        <w:t xml:space="preserve"> дискурс Т.Мальтус получил в 1805 году должность профессора колледжа Ост-Индийской компании, грабившей Индию. В США 22.3.1980 члены Круга 322-х, которые тайно являлась субъектом идеологического дискурса, верили в идеалы мальтузианства, присутствовали на торжественном открытии в </w:t>
      </w:r>
      <w:r w:rsidRPr="00057CCE">
        <w:rPr>
          <w:color w:val="000000" w:themeColor="text1"/>
          <w:sz w:val="22"/>
          <w:szCs w:val="22"/>
        </w:rPr>
        <w:lastRenderedPageBreak/>
        <w:t>штате Джорджия на заброшенном поле в абсолютно безлюдной местности гранитного монумента весом 200 тонн. На граните содержится идеологический дискурс. Там в первом предложении на восьми языках есть фраза «Поддерживай население человечества на 500 млн…» (</w:t>
      </w:r>
      <w:r w:rsidRPr="00057CCE">
        <w:rPr>
          <w:color w:val="000000" w:themeColor="text1"/>
          <w:sz w:val="22"/>
          <w:szCs w:val="22"/>
          <w:lang w:val="en-US"/>
        </w:rPr>
        <w:t>Maintain</w:t>
      </w:r>
      <w:r w:rsidRPr="00057CCE">
        <w:rPr>
          <w:color w:val="000000" w:themeColor="text1"/>
          <w:sz w:val="22"/>
          <w:szCs w:val="22"/>
        </w:rPr>
        <w:t xml:space="preserve"> </w:t>
      </w:r>
      <w:r w:rsidRPr="00057CCE">
        <w:rPr>
          <w:color w:val="000000" w:themeColor="text1"/>
          <w:sz w:val="22"/>
          <w:szCs w:val="22"/>
          <w:lang w:val="en-US"/>
        </w:rPr>
        <w:t>humanity</w:t>
      </w:r>
      <w:r w:rsidRPr="00057CCE">
        <w:rPr>
          <w:color w:val="000000" w:themeColor="text1"/>
          <w:sz w:val="22"/>
          <w:szCs w:val="22"/>
        </w:rPr>
        <w:t xml:space="preserve"> </w:t>
      </w:r>
      <w:r w:rsidRPr="00057CCE">
        <w:rPr>
          <w:color w:val="000000" w:themeColor="text1"/>
          <w:sz w:val="22"/>
          <w:szCs w:val="22"/>
          <w:lang w:val="en-US"/>
        </w:rPr>
        <w:t>under</w:t>
      </w:r>
      <w:r w:rsidRPr="00057CCE">
        <w:rPr>
          <w:color w:val="000000" w:themeColor="text1"/>
          <w:sz w:val="22"/>
          <w:szCs w:val="22"/>
        </w:rPr>
        <w:t xml:space="preserve"> 500 </w:t>
      </w:r>
      <w:r w:rsidRPr="00057CCE">
        <w:rPr>
          <w:color w:val="000000" w:themeColor="text1"/>
          <w:sz w:val="22"/>
          <w:szCs w:val="22"/>
          <w:lang w:val="en-US"/>
        </w:rPr>
        <w:t>million</w:t>
      </w:r>
      <w:r w:rsidRPr="00057CCE">
        <w:rPr>
          <w:color w:val="000000" w:themeColor="text1"/>
          <w:sz w:val="22"/>
          <w:szCs w:val="22"/>
        </w:rPr>
        <w:t xml:space="preserve">…). Этот фразеологизм </w:t>
      </w:r>
      <w:r w:rsidR="008F7B80" w:rsidRPr="00057CCE">
        <w:rPr>
          <w:color w:val="000000" w:themeColor="text1"/>
          <w:sz w:val="22"/>
          <w:szCs w:val="22"/>
        </w:rPr>
        <w:t xml:space="preserve">депопуляционной идеологии  </w:t>
      </w:r>
      <w:r w:rsidRPr="00057CCE">
        <w:rPr>
          <w:color w:val="000000" w:themeColor="text1"/>
          <w:sz w:val="22"/>
          <w:szCs w:val="22"/>
        </w:rPr>
        <w:t>развивает идеологию Т.Мальтуса о перенаселенности Земли и излагает план оставить от человечества только</w:t>
      </w:r>
      <w:r w:rsidR="005E553D" w:rsidRPr="00057CCE">
        <w:rPr>
          <w:color w:val="000000" w:themeColor="text1"/>
          <w:sz w:val="22"/>
          <w:szCs w:val="22"/>
        </w:rPr>
        <w:t xml:space="preserve"> 500 млн. человек. Такой мальтуз</w:t>
      </w:r>
      <w:r w:rsidRPr="00057CCE">
        <w:rPr>
          <w:color w:val="000000" w:themeColor="text1"/>
          <w:sz w:val="22"/>
          <w:szCs w:val="22"/>
        </w:rPr>
        <w:t>ианский</w:t>
      </w:r>
      <w:r w:rsidR="008F7B80" w:rsidRPr="00057CCE">
        <w:rPr>
          <w:color w:val="000000" w:themeColor="text1"/>
          <w:sz w:val="22"/>
          <w:szCs w:val="22"/>
        </w:rPr>
        <w:t xml:space="preserve">, депопуляционный </w:t>
      </w:r>
      <w:r w:rsidRPr="00057CCE">
        <w:rPr>
          <w:color w:val="000000" w:themeColor="text1"/>
          <w:sz w:val="22"/>
          <w:szCs w:val="22"/>
        </w:rPr>
        <w:t xml:space="preserve"> идеологический дискурс называют пейоративом «Скрижали Джорджии»  (</w:t>
      </w:r>
      <w:r w:rsidRPr="00057CCE">
        <w:rPr>
          <w:color w:val="000000" w:themeColor="text1"/>
          <w:sz w:val="22"/>
          <w:szCs w:val="22"/>
          <w:lang w:val="en-US"/>
        </w:rPr>
        <w:t>Georgian</w:t>
      </w:r>
      <w:r w:rsidRPr="00057CCE">
        <w:rPr>
          <w:color w:val="000000" w:themeColor="text1"/>
          <w:sz w:val="22"/>
          <w:szCs w:val="22"/>
        </w:rPr>
        <w:t xml:space="preserve"> </w:t>
      </w:r>
      <w:r w:rsidRPr="00057CCE">
        <w:rPr>
          <w:color w:val="000000" w:themeColor="text1"/>
          <w:sz w:val="22"/>
          <w:szCs w:val="22"/>
          <w:lang w:val="en-US"/>
        </w:rPr>
        <w:t>guidestones</w:t>
      </w:r>
      <w:r w:rsidRPr="00057CCE">
        <w:rPr>
          <w:color w:val="000000" w:themeColor="text1"/>
          <w:sz w:val="22"/>
          <w:szCs w:val="22"/>
        </w:rPr>
        <w:t xml:space="preserve">). В ХХ1 веке по указанию правительства США этот монумент охраняла от уничтожения не только полиция, но и частная охранная компания. Автор идеологического дискурса, установивший 22.3.1980 года гранитный монумент, засекречен в отличии от широко известного Т. Мальтуса.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Лексические единицы идеологического дискурса для обозначения «своих» имеют форму вербальных маркеров, служащих для  их отличия от слов «чужих». Вербальными маркерами выступают лексические, фразеологические единицы и особенности грамматики языка. Например, вербальным маркером можно назвать использование предлога в словосочетании. Принадлежность к жителям Украины показывает оборот «в Украине». Однако норма русского языка требует использования оборота «на Украине». Вербальным маркером - показателем национальной идентичности украинца выступает предлог «в». Маркерами также являются формулы традиционных приветствий,  слова и фразы начала и окончания общения; имена своих исторических героев,</w:t>
      </w:r>
      <w:r w:rsidR="005E553D" w:rsidRPr="00057CCE">
        <w:rPr>
          <w:color w:val="000000" w:themeColor="text1"/>
          <w:sz w:val="22"/>
          <w:szCs w:val="22"/>
        </w:rPr>
        <w:t xml:space="preserve"> святых, </w:t>
      </w:r>
      <w:r w:rsidRPr="00057CCE">
        <w:rPr>
          <w:color w:val="000000" w:themeColor="text1"/>
          <w:sz w:val="22"/>
          <w:szCs w:val="22"/>
        </w:rPr>
        <w:t>своих пророков (prophets of our philosophy), названия своих памятных дат и праздников, лексика для обозначения врагов и друзей большой социальной группы. Кроме того, языковым маркером является имя главы религиозной конфессии, возглашаемое священником первым во время религиозных священнодействий, наименования кодовых знаков одежды, служащих для отличия своих от «чужих»</w:t>
      </w:r>
      <w:r w:rsidR="00497B8F" w:rsidRPr="00057CCE">
        <w:rPr>
          <w:color w:val="000000" w:themeColor="text1"/>
          <w:sz w:val="22"/>
          <w:szCs w:val="22"/>
        </w:rPr>
        <w:t xml:space="preserve"> (например, «вышиванка», «георгиевская лента»)</w:t>
      </w:r>
      <w:r w:rsidRPr="00057CCE">
        <w:rPr>
          <w:color w:val="000000" w:themeColor="text1"/>
          <w:sz w:val="22"/>
          <w:szCs w:val="22"/>
        </w:rPr>
        <w:t xml:space="preserve">. </w:t>
      </w:r>
      <w:r w:rsidR="005E553D" w:rsidRPr="00057CCE">
        <w:rPr>
          <w:color w:val="000000" w:themeColor="text1"/>
          <w:sz w:val="22"/>
          <w:szCs w:val="22"/>
        </w:rPr>
        <w:t>П</w:t>
      </w:r>
      <w:r w:rsidRPr="00057CCE">
        <w:rPr>
          <w:color w:val="000000" w:themeColor="text1"/>
          <w:sz w:val="22"/>
          <w:szCs w:val="22"/>
        </w:rPr>
        <w:t xml:space="preserve">оказателем принадлежности к элитному, «правильному» этносу </w:t>
      </w:r>
      <w:r w:rsidR="005E553D" w:rsidRPr="00057CCE">
        <w:rPr>
          <w:color w:val="000000" w:themeColor="text1"/>
          <w:sz w:val="22"/>
          <w:szCs w:val="22"/>
        </w:rPr>
        <w:t xml:space="preserve">также </w:t>
      </w:r>
      <w:r w:rsidRPr="00057CCE">
        <w:rPr>
          <w:color w:val="000000" w:themeColor="text1"/>
          <w:sz w:val="22"/>
          <w:szCs w:val="22"/>
        </w:rPr>
        <w:t>является языковая и культурная политики в отношении граждан «высшего</w:t>
      </w:r>
      <w:r w:rsidR="00B77F1F" w:rsidRPr="00057CCE">
        <w:rPr>
          <w:color w:val="000000" w:themeColor="text1"/>
          <w:sz w:val="22"/>
          <w:szCs w:val="22"/>
        </w:rPr>
        <w:t xml:space="preserve">» и  </w:t>
      </w:r>
      <w:r w:rsidRPr="00057CCE">
        <w:rPr>
          <w:color w:val="000000" w:themeColor="text1"/>
          <w:sz w:val="22"/>
          <w:szCs w:val="22"/>
        </w:rPr>
        <w:lastRenderedPageBreak/>
        <w:t>«низшего</w:t>
      </w:r>
      <w:r w:rsidR="00B77F1F" w:rsidRPr="00057CCE">
        <w:rPr>
          <w:color w:val="000000" w:themeColor="text1"/>
          <w:sz w:val="22"/>
          <w:szCs w:val="22"/>
        </w:rPr>
        <w:t>» сорта</w:t>
      </w:r>
      <w:r w:rsidRPr="00057CCE">
        <w:rPr>
          <w:color w:val="000000" w:themeColor="text1"/>
          <w:sz w:val="22"/>
          <w:szCs w:val="22"/>
        </w:rPr>
        <w:t xml:space="preserve"> - национальных меньшинств и народов соседних государств. </w:t>
      </w:r>
    </w:p>
    <w:p w:rsidR="007074B1" w:rsidRPr="00057CCE" w:rsidRDefault="005F1D73" w:rsidP="00AE027E">
      <w:pPr>
        <w:jc w:val="both"/>
        <w:rPr>
          <w:color w:val="000000" w:themeColor="text1"/>
          <w:sz w:val="22"/>
          <w:szCs w:val="22"/>
        </w:rPr>
      </w:pPr>
      <w:r w:rsidRPr="00057CCE">
        <w:rPr>
          <w:color w:val="000000" w:themeColor="text1"/>
          <w:sz w:val="22"/>
          <w:szCs w:val="22"/>
        </w:rPr>
        <w:t xml:space="preserve">      Шовинистический </w:t>
      </w:r>
      <w:r w:rsidR="007074B1" w:rsidRPr="00057CCE">
        <w:rPr>
          <w:color w:val="000000" w:themeColor="text1"/>
          <w:sz w:val="22"/>
          <w:szCs w:val="22"/>
        </w:rPr>
        <w:t>дискурс содержит дел</w:t>
      </w:r>
      <w:r w:rsidR="004163C8" w:rsidRPr="00057CCE">
        <w:rPr>
          <w:color w:val="000000" w:themeColor="text1"/>
          <w:sz w:val="22"/>
          <w:szCs w:val="22"/>
        </w:rPr>
        <w:t>ение</w:t>
      </w:r>
      <w:r w:rsidR="007074B1" w:rsidRPr="00057CCE">
        <w:rPr>
          <w:color w:val="000000" w:themeColor="text1"/>
          <w:sz w:val="22"/>
          <w:szCs w:val="22"/>
        </w:rPr>
        <w:t xml:space="preserve"> государств и народ</w:t>
      </w:r>
      <w:r w:rsidR="004163C8" w:rsidRPr="00057CCE">
        <w:rPr>
          <w:color w:val="000000" w:themeColor="text1"/>
          <w:sz w:val="22"/>
          <w:szCs w:val="22"/>
        </w:rPr>
        <w:t>ов</w:t>
      </w:r>
      <w:r w:rsidR="007074B1" w:rsidRPr="00057CCE">
        <w:rPr>
          <w:color w:val="000000" w:themeColor="text1"/>
          <w:sz w:val="22"/>
          <w:szCs w:val="22"/>
        </w:rPr>
        <w:t xml:space="preserve"> на разные сорта, в  том числе </w:t>
      </w:r>
      <w:r w:rsidR="004163C8" w:rsidRPr="00057CCE">
        <w:rPr>
          <w:color w:val="000000" w:themeColor="text1"/>
          <w:sz w:val="22"/>
          <w:szCs w:val="22"/>
        </w:rPr>
        <w:t xml:space="preserve">- </w:t>
      </w:r>
      <w:r w:rsidR="007074B1" w:rsidRPr="00057CCE">
        <w:rPr>
          <w:color w:val="000000" w:themeColor="text1"/>
          <w:sz w:val="22"/>
          <w:szCs w:val="22"/>
        </w:rPr>
        <w:t>на «высший сорт», «выдающийся» (</w:t>
      </w:r>
      <w:r w:rsidR="007074B1" w:rsidRPr="00057CCE">
        <w:rPr>
          <w:color w:val="000000" w:themeColor="text1"/>
          <w:sz w:val="22"/>
          <w:szCs w:val="22"/>
          <w:lang w:val="en-US"/>
        </w:rPr>
        <w:t>exceptional</w:t>
      </w:r>
      <w:r w:rsidR="007074B1" w:rsidRPr="00057CCE">
        <w:rPr>
          <w:color w:val="000000" w:themeColor="text1"/>
          <w:sz w:val="22"/>
          <w:szCs w:val="22"/>
        </w:rPr>
        <w:t>), богоизбранный (</w:t>
      </w:r>
      <w:r w:rsidR="007074B1" w:rsidRPr="00057CCE">
        <w:rPr>
          <w:color w:val="000000" w:themeColor="text1"/>
          <w:sz w:val="22"/>
          <w:szCs w:val="22"/>
          <w:lang w:val="en-US"/>
        </w:rPr>
        <w:t>chosen</w:t>
      </w:r>
      <w:r w:rsidR="007074B1" w:rsidRPr="00057CCE">
        <w:rPr>
          <w:color w:val="000000" w:themeColor="text1"/>
          <w:sz w:val="22"/>
          <w:szCs w:val="22"/>
        </w:rPr>
        <w:t xml:space="preserve"> </w:t>
      </w:r>
      <w:r w:rsidR="007074B1" w:rsidRPr="00057CCE">
        <w:rPr>
          <w:color w:val="000000" w:themeColor="text1"/>
          <w:sz w:val="22"/>
          <w:szCs w:val="22"/>
          <w:lang w:val="en-US"/>
        </w:rPr>
        <w:t>by</w:t>
      </w:r>
      <w:r w:rsidR="007074B1" w:rsidRPr="00057CCE">
        <w:rPr>
          <w:color w:val="000000" w:themeColor="text1"/>
          <w:sz w:val="22"/>
          <w:szCs w:val="22"/>
        </w:rPr>
        <w:t xml:space="preserve"> </w:t>
      </w:r>
      <w:r w:rsidR="007074B1" w:rsidRPr="00057CCE">
        <w:rPr>
          <w:color w:val="000000" w:themeColor="text1"/>
          <w:sz w:val="22"/>
          <w:szCs w:val="22"/>
          <w:lang w:val="en-US"/>
        </w:rPr>
        <w:t>God</w:t>
      </w:r>
      <w:r w:rsidR="007074B1" w:rsidRPr="00057CCE">
        <w:rPr>
          <w:color w:val="000000" w:themeColor="text1"/>
          <w:sz w:val="22"/>
          <w:szCs w:val="22"/>
        </w:rPr>
        <w:t xml:space="preserve">) и на «низший сорт». Например, американская элита присвоила своей стране статус «выдающейся», «богоизбранной», «последней лучшей надеждой человека на земле». Вот пример идеологического дискурса о стране «высшего сорта». Это – образец шовинизма и расизма  Р.Рейгана, который в речи 25.3.1974 года сказал: «В руки Америки Бог вверил судьбы страдающего человечества. Мы действительно являемся и остаемся сегодня последней лучшей надеждой человека на земле.»    </w:t>
      </w:r>
      <w:r w:rsidR="007074B1" w:rsidRPr="00057CCE">
        <w:rPr>
          <w:color w:val="000000" w:themeColor="text1"/>
          <w:sz w:val="22"/>
          <w:szCs w:val="22"/>
          <w:lang w:val="en-US"/>
        </w:rPr>
        <w:t xml:space="preserve">(Into the hands of America God has placed the destinies of an afflicted mankind. We are indeed, and we are today, the last best hope of man on earth). </w:t>
      </w:r>
      <w:r w:rsidR="00FD354F" w:rsidRPr="00057CCE">
        <w:rPr>
          <w:color w:val="000000" w:themeColor="text1"/>
          <w:sz w:val="22"/>
          <w:szCs w:val="22"/>
        </w:rPr>
        <w:t>П</w:t>
      </w:r>
      <w:r w:rsidR="007074B1" w:rsidRPr="00057CCE">
        <w:rPr>
          <w:color w:val="000000" w:themeColor="text1"/>
          <w:sz w:val="22"/>
          <w:szCs w:val="22"/>
        </w:rPr>
        <w:t xml:space="preserve">резидент Р.Рейган </w:t>
      </w:r>
      <w:r w:rsidR="00FD354F" w:rsidRPr="00057CCE">
        <w:rPr>
          <w:color w:val="000000" w:themeColor="text1"/>
          <w:sz w:val="22"/>
          <w:szCs w:val="22"/>
        </w:rPr>
        <w:t xml:space="preserve">в речи </w:t>
      </w:r>
      <w:r w:rsidR="007074B1" w:rsidRPr="00057CCE">
        <w:rPr>
          <w:color w:val="000000" w:themeColor="text1"/>
          <w:sz w:val="22"/>
          <w:szCs w:val="22"/>
        </w:rPr>
        <w:t>1.11.1989 года назвал США метафорой – фразеологизмом «сиющий град на холме» (</w:t>
      </w:r>
      <w:r w:rsidR="007074B1" w:rsidRPr="00057CCE">
        <w:rPr>
          <w:color w:val="000000" w:themeColor="text1"/>
          <w:sz w:val="22"/>
          <w:szCs w:val="22"/>
          <w:lang w:val="en-US"/>
        </w:rPr>
        <w:t>the</w:t>
      </w:r>
      <w:r w:rsidR="007074B1" w:rsidRPr="00057CCE">
        <w:rPr>
          <w:color w:val="000000" w:themeColor="text1"/>
          <w:sz w:val="22"/>
          <w:szCs w:val="22"/>
        </w:rPr>
        <w:t xml:space="preserve"> </w:t>
      </w:r>
      <w:r w:rsidR="007074B1" w:rsidRPr="00057CCE">
        <w:rPr>
          <w:color w:val="000000" w:themeColor="text1"/>
          <w:sz w:val="22"/>
          <w:szCs w:val="22"/>
          <w:lang w:val="en-US"/>
        </w:rPr>
        <w:t>shining</w:t>
      </w:r>
      <w:r w:rsidR="007074B1" w:rsidRPr="00057CCE">
        <w:rPr>
          <w:color w:val="000000" w:themeColor="text1"/>
          <w:sz w:val="22"/>
          <w:szCs w:val="22"/>
        </w:rPr>
        <w:t xml:space="preserve"> </w:t>
      </w:r>
      <w:r w:rsidR="007074B1" w:rsidRPr="00057CCE">
        <w:rPr>
          <w:color w:val="000000" w:themeColor="text1"/>
          <w:sz w:val="22"/>
          <w:szCs w:val="22"/>
          <w:lang w:val="en-US"/>
        </w:rPr>
        <w:t>city</w:t>
      </w:r>
      <w:r w:rsidR="007074B1" w:rsidRPr="00057CCE">
        <w:rPr>
          <w:color w:val="000000" w:themeColor="text1"/>
          <w:sz w:val="22"/>
          <w:szCs w:val="22"/>
        </w:rPr>
        <w:t xml:space="preserve"> </w:t>
      </w:r>
      <w:r w:rsidR="007074B1" w:rsidRPr="00057CCE">
        <w:rPr>
          <w:color w:val="000000" w:themeColor="text1"/>
          <w:sz w:val="22"/>
          <w:szCs w:val="22"/>
          <w:lang w:val="en-US"/>
        </w:rPr>
        <w:t>upon</w:t>
      </w:r>
      <w:r w:rsidR="007074B1" w:rsidRPr="00057CCE">
        <w:rPr>
          <w:color w:val="000000" w:themeColor="text1"/>
          <w:sz w:val="22"/>
          <w:szCs w:val="22"/>
        </w:rPr>
        <w:t xml:space="preserve"> </w:t>
      </w:r>
      <w:r w:rsidR="007074B1" w:rsidRPr="00057CCE">
        <w:rPr>
          <w:color w:val="000000" w:themeColor="text1"/>
          <w:sz w:val="22"/>
          <w:szCs w:val="22"/>
          <w:lang w:val="en-US"/>
        </w:rPr>
        <w:t>a</w:t>
      </w:r>
      <w:r w:rsidR="007074B1" w:rsidRPr="00057CCE">
        <w:rPr>
          <w:color w:val="000000" w:themeColor="text1"/>
          <w:sz w:val="22"/>
          <w:szCs w:val="22"/>
        </w:rPr>
        <w:t xml:space="preserve"> </w:t>
      </w:r>
      <w:r w:rsidR="007074B1" w:rsidRPr="00057CCE">
        <w:rPr>
          <w:color w:val="000000" w:themeColor="text1"/>
          <w:sz w:val="22"/>
          <w:szCs w:val="22"/>
          <w:lang w:val="en-US"/>
        </w:rPr>
        <w:t>hill</w:t>
      </w:r>
      <w:r w:rsidR="007074B1" w:rsidRPr="00057CCE">
        <w:rPr>
          <w:color w:val="000000" w:themeColor="text1"/>
          <w:sz w:val="22"/>
          <w:szCs w:val="22"/>
        </w:rPr>
        <w:t xml:space="preserve">), подразумевая высшее положение страны, выше других государств. Он заявил о якобы уникальных «великах идеях и принципах» американского народа, которые не похожи на постулаты других народов (the great ideas and principles which set this nation apart from </w:t>
      </w:r>
      <w:r w:rsidR="00FD354F" w:rsidRPr="00057CCE">
        <w:rPr>
          <w:color w:val="000000" w:themeColor="text1"/>
          <w:sz w:val="22"/>
          <w:szCs w:val="22"/>
        </w:rPr>
        <w:t>all the others that preceded it</w:t>
      </w:r>
      <w:r w:rsidR="007074B1" w:rsidRPr="00057CCE">
        <w:rPr>
          <w:color w:val="000000" w:themeColor="text1"/>
          <w:sz w:val="22"/>
          <w:szCs w:val="22"/>
        </w:rPr>
        <w:t>). Он также заявил якобы о «богоизбранности американской нации»,  которой история якобы назначила на роль примера для всего мира (</w:t>
      </w:r>
      <w:r w:rsidR="007074B1" w:rsidRPr="00057CCE">
        <w:rPr>
          <w:color w:val="000000" w:themeColor="text1"/>
          <w:sz w:val="22"/>
          <w:szCs w:val="22"/>
          <w:lang w:val="en-US"/>
        </w:rPr>
        <w:t>our</w:t>
      </w:r>
      <w:r w:rsidR="007074B1" w:rsidRPr="00057CCE">
        <w:rPr>
          <w:color w:val="000000" w:themeColor="text1"/>
          <w:sz w:val="22"/>
          <w:szCs w:val="22"/>
        </w:rPr>
        <w:t xml:space="preserve"> </w:t>
      </w:r>
      <w:r w:rsidR="007074B1" w:rsidRPr="00057CCE">
        <w:rPr>
          <w:color w:val="000000" w:themeColor="text1"/>
          <w:sz w:val="22"/>
          <w:szCs w:val="22"/>
          <w:lang w:val="en-US"/>
        </w:rPr>
        <w:t>nation</w:t>
      </w:r>
      <w:r w:rsidR="007074B1" w:rsidRPr="00057CCE">
        <w:rPr>
          <w:color w:val="000000" w:themeColor="text1"/>
          <w:sz w:val="22"/>
          <w:szCs w:val="22"/>
        </w:rPr>
        <w:t xml:space="preserve"> </w:t>
      </w:r>
      <w:r w:rsidR="007074B1" w:rsidRPr="00057CCE">
        <w:rPr>
          <w:color w:val="000000" w:themeColor="text1"/>
          <w:sz w:val="22"/>
          <w:szCs w:val="22"/>
          <w:lang w:val="en-US"/>
        </w:rPr>
        <w:t>is</w:t>
      </w:r>
      <w:r w:rsidR="007074B1" w:rsidRPr="00057CCE">
        <w:rPr>
          <w:color w:val="000000" w:themeColor="text1"/>
          <w:sz w:val="22"/>
          <w:szCs w:val="22"/>
        </w:rPr>
        <w:t xml:space="preserve"> </w:t>
      </w:r>
      <w:r w:rsidR="007074B1" w:rsidRPr="00057CCE">
        <w:rPr>
          <w:color w:val="000000" w:themeColor="text1"/>
          <w:sz w:val="22"/>
          <w:szCs w:val="22"/>
          <w:lang w:val="en-US"/>
        </w:rPr>
        <w:t>chosen</w:t>
      </w:r>
      <w:r w:rsidR="007074B1" w:rsidRPr="00057CCE">
        <w:rPr>
          <w:color w:val="000000" w:themeColor="text1"/>
          <w:sz w:val="22"/>
          <w:szCs w:val="22"/>
        </w:rPr>
        <w:t xml:space="preserve"> </w:t>
      </w:r>
      <w:r w:rsidR="007074B1" w:rsidRPr="00057CCE">
        <w:rPr>
          <w:color w:val="000000" w:themeColor="text1"/>
          <w:sz w:val="22"/>
          <w:szCs w:val="22"/>
          <w:lang w:val="en-US"/>
        </w:rPr>
        <w:t>by</w:t>
      </w:r>
      <w:r w:rsidR="007074B1" w:rsidRPr="00057CCE">
        <w:rPr>
          <w:color w:val="000000" w:themeColor="text1"/>
          <w:sz w:val="22"/>
          <w:szCs w:val="22"/>
        </w:rPr>
        <w:t xml:space="preserve"> </w:t>
      </w:r>
      <w:r w:rsidR="007074B1" w:rsidRPr="00057CCE">
        <w:rPr>
          <w:color w:val="000000" w:themeColor="text1"/>
          <w:sz w:val="22"/>
          <w:szCs w:val="22"/>
          <w:lang w:val="en-US"/>
        </w:rPr>
        <w:t>God</w:t>
      </w:r>
      <w:r w:rsidR="007074B1" w:rsidRPr="00057CCE">
        <w:rPr>
          <w:color w:val="000000" w:themeColor="text1"/>
          <w:sz w:val="22"/>
          <w:szCs w:val="22"/>
        </w:rPr>
        <w:t xml:space="preserve"> </w:t>
      </w:r>
      <w:r w:rsidR="007074B1" w:rsidRPr="00057CCE">
        <w:rPr>
          <w:color w:val="000000" w:themeColor="text1"/>
          <w:sz w:val="22"/>
          <w:szCs w:val="22"/>
          <w:lang w:val="en-US"/>
        </w:rPr>
        <w:t>and</w:t>
      </w:r>
      <w:r w:rsidR="007074B1" w:rsidRPr="00057CCE">
        <w:rPr>
          <w:color w:val="000000" w:themeColor="text1"/>
          <w:sz w:val="22"/>
          <w:szCs w:val="22"/>
        </w:rPr>
        <w:t xml:space="preserve"> </w:t>
      </w:r>
      <w:r w:rsidR="007074B1" w:rsidRPr="00057CCE">
        <w:rPr>
          <w:color w:val="000000" w:themeColor="text1"/>
          <w:sz w:val="22"/>
          <w:szCs w:val="22"/>
          <w:lang w:val="en-US"/>
        </w:rPr>
        <w:t>commissioned</w:t>
      </w:r>
      <w:r w:rsidR="007074B1" w:rsidRPr="00057CCE">
        <w:rPr>
          <w:color w:val="000000" w:themeColor="text1"/>
          <w:sz w:val="22"/>
          <w:szCs w:val="22"/>
        </w:rPr>
        <w:t xml:space="preserve"> </w:t>
      </w:r>
      <w:r w:rsidR="007074B1" w:rsidRPr="00057CCE">
        <w:rPr>
          <w:color w:val="000000" w:themeColor="text1"/>
          <w:sz w:val="22"/>
          <w:szCs w:val="22"/>
          <w:lang w:val="en-US"/>
        </w:rPr>
        <w:t>by</w:t>
      </w:r>
      <w:r w:rsidR="007074B1" w:rsidRPr="00057CCE">
        <w:rPr>
          <w:color w:val="000000" w:themeColor="text1"/>
          <w:sz w:val="22"/>
          <w:szCs w:val="22"/>
        </w:rPr>
        <w:t xml:space="preserve"> </w:t>
      </w:r>
      <w:r w:rsidR="007074B1" w:rsidRPr="00057CCE">
        <w:rPr>
          <w:color w:val="000000" w:themeColor="text1"/>
          <w:sz w:val="22"/>
          <w:szCs w:val="22"/>
          <w:lang w:val="en-US"/>
        </w:rPr>
        <w:t>history</w:t>
      </w:r>
      <w:r w:rsidR="007074B1" w:rsidRPr="00057CCE">
        <w:rPr>
          <w:color w:val="000000" w:themeColor="text1"/>
          <w:sz w:val="22"/>
          <w:szCs w:val="22"/>
        </w:rPr>
        <w:t xml:space="preserve"> </w:t>
      </w:r>
      <w:r w:rsidR="007074B1" w:rsidRPr="00057CCE">
        <w:rPr>
          <w:color w:val="000000" w:themeColor="text1"/>
          <w:sz w:val="22"/>
          <w:szCs w:val="22"/>
          <w:lang w:val="en-US"/>
        </w:rPr>
        <w:t>to</w:t>
      </w:r>
      <w:r w:rsidR="007074B1" w:rsidRPr="00057CCE">
        <w:rPr>
          <w:color w:val="000000" w:themeColor="text1"/>
          <w:sz w:val="22"/>
          <w:szCs w:val="22"/>
        </w:rPr>
        <w:t xml:space="preserve"> </w:t>
      </w:r>
      <w:r w:rsidR="007074B1" w:rsidRPr="00057CCE">
        <w:rPr>
          <w:color w:val="000000" w:themeColor="text1"/>
          <w:sz w:val="22"/>
          <w:szCs w:val="22"/>
          <w:lang w:val="en-US"/>
        </w:rPr>
        <w:t>be</w:t>
      </w:r>
      <w:r w:rsidR="007074B1" w:rsidRPr="00057CCE">
        <w:rPr>
          <w:color w:val="000000" w:themeColor="text1"/>
          <w:sz w:val="22"/>
          <w:szCs w:val="22"/>
        </w:rPr>
        <w:t xml:space="preserve"> </w:t>
      </w:r>
      <w:r w:rsidR="007074B1" w:rsidRPr="00057CCE">
        <w:rPr>
          <w:color w:val="000000" w:themeColor="text1"/>
          <w:sz w:val="22"/>
          <w:szCs w:val="22"/>
          <w:lang w:val="en-US"/>
        </w:rPr>
        <w:t>a</w:t>
      </w:r>
      <w:r w:rsidR="007074B1" w:rsidRPr="00057CCE">
        <w:rPr>
          <w:color w:val="000000" w:themeColor="text1"/>
          <w:sz w:val="22"/>
          <w:szCs w:val="22"/>
        </w:rPr>
        <w:t xml:space="preserve"> </w:t>
      </w:r>
      <w:r w:rsidR="007074B1" w:rsidRPr="00057CCE">
        <w:rPr>
          <w:color w:val="000000" w:themeColor="text1"/>
          <w:sz w:val="22"/>
          <w:szCs w:val="22"/>
          <w:lang w:val="en-US"/>
        </w:rPr>
        <w:t>model</w:t>
      </w:r>
      <w:r w:rsidR="007074B1" w:rsidRPr="00057CCE">
        <w:rPr>
          <w:color w:val="000000" w:themeColor="text1"/>
          <w:sz w:val="22"/>
          <w:szCs w:val="22"/>
        </w:rPr>
        <w:t xml:space="preserve"> </w:t>
      </w:r>
      <w:r w:rsidR="007074B1" w:rsidRPr="00057CCE">
        <w:rPr>
          <w:color w:val="000000" w:themeColor="text1"/>
          <w:sz w:val="22"/>
          <w:szCs w:val="22"/>
          <w:lang w:val="en-US"/>
        </w:rPr>
        <w:t>to</w:t>
      </w:r>
      <w:r w:rsidR="007074B1" w:rsidRPr="00057CCE">
        <w:rPr>
          <w:color w:val="000000" w:themeColor="text1"/>
          <w:sz w:val="22"/>
          <w:szCs w:val="22"/>
        </w:rPr>
        <w:t xml:space="preserve"> </w:t>
      </w:r>
      <w:r w:rsidR="007074B1" w:rsidRPr="00057CCE">
        <w:rPr>
          <w:color w:val="000000" w:themeColor="text1"/>
          <w:sz w:val="22"/>
          <w:szCs w:val="22"/>
          <w:lang w:val="en-US"/>
        </w:rPr>
        <w:t>the</w:t>
      </w:r>
      <w:r w:rsidR="007074B1" w:rsidRPr="00057CCE">
        <w:rPr>
          <w:color w:val="000000" w:themeColor="text1"/>
          <w:sz w:val="22"/>
          <w:szCs w:val="22"/>
        </w:rPr>
        <w:t xml:space="preserve"> </w:t>
      </w:r>
      <w:r w:rsidR="007074B1" w:rsidRPr="00057CCE">
        <w:rPr>
          <w:color w:val="000000" w:themeColor="text1"/>
          <w:sz w:val="22"/>
          <w:szCs w:val="22"/>
          <w:lang w:val="en-US"/>
        </w:rPr>
        <w:t>world</w:t>
      </w:r>
      <w:r w:rsidR="00E95E20" w:rsidRPr="00057CCE">
        <w:rPr>
          <w:color w:val="000000" w:themeColor="text1"/>
          <w:sz w:val="22"/>
          <w:szCs w:val="22"/>
        </w:rPr>
        <w:t>) [48</w:t>
      </w:r>
      <w:r w:rsidR="00497B8F" w:rsidRPr="00057CCE">
        <w:rPr>
          <w:color w:val="000000" w:themeColor="text1"/>
          <w:sz w:val="22"/>
          <w:szCs w:val="22"/>
        </w:rPr>
        <w:t>].  Э</w:t>
      </w:r>
      <w:r w:rsidR="007074B1" w:rsidRPr="00057CCE">
        <w:rPr>
          <w:color w:val="000000" w:themeColor="text1"/>
          <w:sz w:val="22"/>
          <w:szCs w:val="22"/>
        </w:rPr>
        <w:t>эту метафору конкретизировал президент Б.Обама, назвав США «выдающимися» (</w:t>
      </w:r>
      <w:r w:rsidR="007074B1" w:rsidRPr="00057CCE">
        <w:rPr>
          <w:color w:val="000000" w:themeColor="text1"/>
          <w:sz w:val="22"/>
          <w:szCs w:val="22"/>
          <w:lang w:val="en-US"/>
        </w:rPr>
        <w:t>America</w:t>
      </w:r>
      <w:r w:rsidR="007074B1" w:rsidRPr="00057CCE">
        <w:rPr>
          <w:color w:val="000000" w:themeColor="text1"/>
          <w:sz w:val="22"/>
          <w:szCs w:val="22"/>
        </w:rPr>
        <w:t xml:space="preserve"> </w:t>
      </w:r>
      <w:r w:rsidR="007074B1" w:rsidRPr="00057CCE">
        <w:rPr>
          <w:color w:val="000000" w:themeColor="text1"/>
          <w:sz w:val="22"/>
          <w:szCs w:val="22"/>
          <w:lang w:val="en-US"/>
        </w:rPr>
        <w:t>is</w:t>
      </w:r>
      <w:r w:rsidR="007074B1" w:rsidRPr="00057CCE">
        <w:rPr>
          <w:color w:val="000000" w:themeColor="text1"/>
          <w:sz w:val="22"/>
          <w:szCs w:val="22"/>
        </w:rPr>
        <w:t xml:space="preserve"> </w:t>
      </w:r>
      <w:r w:rsidR="007074B1" w:rsidRPr="00057CCE">
        <w:rPr>
          <w:color w:val="000000" w:themeColor="text1"/>
          <w:sz w:val="22"/>
          <w:szCs w:val="22"/>
          <w:lang w:val="en-US"/>
        </w:rPr>
        <w:t>exceptional</w:t>
      </w:r>
      <w:r w:rsidR="00E95E20" w:rsidRPr="00057CCE">
        <w:rPr>
          <w:color w:val="000000" w:themeColor="text1"/>
          <w:sz w:val="22"/>
          <w:szCs w:val="22"/>
        </w:rPr>
        <w:t>)</w:t>
      </w:r>
      <w:r w:rsidR="00683BAC" w:rsidRPr="00057CCE">
        <w:rPr>
          <w:color w:val="000000" w:themeColor="text1"/>
          <w:sz w:val="22"/>
          <w:szCs w:val="22"/>
        </w:rPr>
        <w:t>.</w:t>
      </w:r>
      <w:r w:rsidR="00E95E20" w:rsidRPr="00057CCE">
        <w:rPr>
          <w:color w:val="000000" w:themeColor="text1"/>
          <w:sz w:val="22"/>
          <w:szCs w:val="22"/>
        </w:rPr>
        <w:t xml:space="preserve"> [49</w:t>
      </w:r>
      <w:r w:rsidR="007074B1" w:rsidRPr="00057CCE">
        <w:rPr>
          <w:color w:val="000000" w:themeColor="text1"/>
          <w:sz w:val="22"/>
          <w:szCs w:val="22"/>
        </w:rPr>
        <w:t xml:space="preserve">]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Американцы замаскиров</w:t>
      </w:r>
      <w:r w:rsidR="004A7E28" w:rsidRPr="00057CCE">
        <w:rPr>
          <w:color w:val="000000" w:themeColor="text1"/>
          <w:sz w:val="22"/>
          <w:szCs w:val="22"/>
        </w:rPr>
        <w:t>ал</w:t>
      </w:r>
      <w:r w:rsidRPr="00057CCE">
        <w:rPr>
          <w:color w:val="000000" w:themeColor="text1"/>
          <w:sz w:val="22"/>
          <w:szCs w:val="22"/>
        </w:rPr>
        <w:t xml:space="preserve">и идеологический дискурс, назвали его «политическим дискурсом», взяв в качестве классификации признак, что эта информация якобы исходит от политических деятелей. Однако идеологический дискурс шовинизма и расизма может исходить от </w:t>
      </w:r>
      <w:r w:rsidR="004F6A5E" w:rsidRPr="00057CCE">
        <w:rPr>
          <w:color w:val="000000" w:themeColor="text1"/>
          <w:sz w:val="22"/>
          <w:szCs w:val="22"/>
        </w:rPr>
        <w:t>любого американца</w:t>
      </w:r>
      <w:r w:rsidRPr="00057CCE">
        <w:rPr>
          <w:color w:val="000000" w:themeColor="text1"/>
          <w:sz w:val="22"/>
          <w:szCs w:val="22"/>
        </w:rPr>
        <w:t xml:space="preserve">, а не только от политика. Например, расистский дискурс может исходить от тайного члена Ку-Клус-Клана, у которого на бампере машины наклеен стикер </w:t>
      </w:r>
      <w:r w:rsidRPr="00057CCE">
        <w:rPr>
          <w:color w:val="000000" w:themeColor="text1"/>
          <w:sz w:val="22"/>
          <w:szCs w:val="22"/>
          <w:lang w:val="en-US"/>
        </w:rPr>
        <w:t>AKIM</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Klansman</w:t>
      </w:r>
      <w:r w:rsidRPr="00057CCE">
        <w:rPr>
          <w:color w:val="000000" w:themeColor="text1"/>
          <w:sz w:val="22"/>
          <w:szCs w:val="22"/>
        </w:rPr>
        <w:t xml:space="preserve"> </w:t>
      </w:r>
      <w:r w:rsidRPr="00057CCE">
        <w:rPr>
          <w:color w:val="000000" w:themeColor="text1"/>
          <w:sz w:val="22"/>
          <w:szCs w:val="22"/>
          <w:lang w:val="en-US"/>
        </w:rPr>
        <w:t>I</w:t>
      </w:r>
      <w:r w:rsidRPr="00057CCE">
        <w:rPr>
          <w:color w:val="000000" w:themeColor="text1"/>
          <w:sz w:val="22"/>
          <w:szCs w:val="22"/>
        </w:rPr>
        <w:t xml:space="preserve"> </w:t>
      </w:r>
      <w:r w:rsidRPr="00057CCE">
        <w:rPr>
          <w:color w:val="000000" w:themeColor="text1"/>
          <w:sz w:val="22"/>
          <w:szCs w:val="22"/>
          <w:lang w:val="en-US"/>
        </w:rPr>
        <w:t>am</w:t>
      </w:r>
      <w:r w:rsidRPr="00057CCE">
        <w:rPr>
          <w:color w:val="000000" w:themeColor="text1"/>
          <w:sz w:val="22"/>
          <w:szCs w:val="22"/>
        </w:rPr>
        <w:t xml:space="preserve">). Идеологический дискурс расизма и шовинизма может исходить от 17-летнего белого парня, который из ружья застрелил двоих и ранил одного участника демонстрации </w:t>
      </w:r>
      <w:r w:rsidRPr="00057CCE">
        <w:rPr>
          <w:color w:val="000000" w:themeColor="text1"/>
          <w:sz w:val="22"/>
          <w:szCs w:val="22"/>
        </w:rPr>
        <w:lastRenderedPageBreak/>
        <w:t xml:space="preserve">«Черные жизни имеют значение». Этот расистский дискурс может тайно исходить от 12 членов жюри, которые 21.11.2021 </w:t>
      </w:r>
      <w:r w:rsidR="0012230E" w:rsidRPr="00057CCE">
        <w:rPr>
          <w:color w:val="000000" w:themeColor="text1"/>
          <w:sz w:val="22"/>
          <w:szCs w:val="22"/>
        </w:rPr>
        <w:t xml:space="preserve">г. </w:t>
      </w:r>
      <w:r w:rsidRPr="00057CCE">
        <w:rPr>
          <w:color w:val="000000" w:themeColor="text1"/>
          <w:sz w:val="22"/>
          <w:szCs w:val="22"/>
        </w:rPr>
        <w:t>оправдали этого стре</w:t>
      </w:r>
      <w:r w:rsidR="00E95E20" w:rsidRPr="00057CCE">
        <w:rPr>
          <w:color w:val="000000" w:themeColor="text1"/>
          <w:sz w:val="22"/>
          <w:szCs w:val="22"/>
        </w:rPr>
        <w:t>лка по имени Кайл Риттенхаус</w:t>
      </w:r>
      <w:r w:rsidR="00683BAC" w:rsidRPr="00057CCE">
        <w:rPr>
          <w:color w:val="000000" w:themeColor="text1"/>
          <w:sz w:val="22"/>
          <w:szCs w:val="22"/>
        </w:rPr>
        <w:t>.</w:t>
      </w:r>
      <w:r w:rsidR="00E95E20" w:rsidRPr="00057CCE">
        <w:rPr>
          <w:color w:val="000000" w:themeColor="text1"/>
          <w:sz w:val="22"/>
          <w:szCs w:val="22"/>
        </w:rPr>
        <w:t xml:space="preserve"> [50</w:t>
      </w:r>
      <w:r w:rsidRPr="00057CCE">
        <w:rPr>
          <w:color w:val="000000" w:themeColor="text1"/>
          <w:sz w:val="22"/>
          <w:szCs w:val="22"/>
        </w:rPr>
        <w:t xml:space="preserve">]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Шовинистический идеологический дискурс имеет лексические единицы, которые делят все страны на высший сорт и, не имеющие никакого сорта, де-факто «некачественные» страны. Это делают с помощью одного слова в</w:t>
      </w:r>
      <w:r w:rsidR="00424431" w:rsidRPr="00057CCE">
        <w:rPr>
          <w:color w:val="000000" w:themeColor="text1"/>
          <w:sz w:val="22"/>
          <w:szCs w:val="22"/>
        </w:rPr>
        <w:t xml:space="preserve"> роли определения</w:t>
      </w:r>
      <w:r w:rsidRPr="00057CCE">
        <w:rPr>
          <w:color w:val="000000" w:themeColor="text1"/>
          <w:sz w:val="22"/>
          <w:szCs w:val="22"/>
        </w:rPr>
        <w:t xml:space="preserve"> </w:t>
      </w:r>
      <w:r w:rsidRPr="00057CCE">
        <w:rPr>
          <w:color w:val="000000" w:themeColor="text1"/>
          <w:sz w:val="22"/>
          <w:szCs w:val="22"/>
          <w:lang w:val="en-US"/>
        </w:rPr>
        <w:t>free</w:t>
      </w:r>
      <w:r w:rsidRPr="00057CCE">
        <w:rPr>
          <w:color w:val="000000" w:themeColor="text1"/>
          <w:sz w:val="22"/>
          <w:szCs w:val="22"/>
        </w:rPr>
        <w:t xml:space="preserve"> или </w:t>
      </w:r>
      <w:r w:rsidR="00424431" w:rsidRPr="00057CCE">
        <w:rPr>
          <w:color w:val="000000" w:themeColor="text1"/>
          <w:sz w:val="22"/>
          <w:szCs w:val="22"/>
        </w:rPr>
        <w:t xml:space="preserve">существительного </w:t>
      </w:r>
      <w:r w:rsidRPr="00057CCE">
        <w:rPr>
          <w:color w:val="000000" w:themeColor="text1"/>
          <w:sz w:val="22"/>
          <w:szCs w:val="22"/>
          <w:lang w:val="en-US"/>
        </w:rPr>
        <w:t>freedom</w:t>
      </w:r>
      <w:r w:rsidRPr="00057CCE">
        <w:rPr>
          <w:color w:val="000000" w:themeColor="text1"/>
          <w:sz w:val="22"/>
          <w:szCs w:val="22"/>
        </w:rPr>
        <w:t xml:space="preserve">. Американцы в шовинистическом дискурсе присваивают себе статус всего мира, применяя в дискурсе фразеологизма </w:t>
      </w:r>
      <w:r w:rsidRPr="00057CCE">
        <w:rPr>
          <w:color w:val="000000" w:themeColor="text1"/>
          <w:sz w:val="22"/>
          <w:szCs w:val="22"/>
          <w:lang w:val="en-US"/>
        </w:rPr>
        <w:t>free</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 xml:space="preserve"> (свободный мир). Для американца Соединенные Штаты – это </w:t>
      </w:r>
      <w:r w:rsidRPr="00057CCE">
        <w:rPr>
          <w:color w:val="000000" w:themeColor="text1"/>
          <w:sz w:val="22"/>
          <w:szCs w:val="22"/>
          <w:lang w:val="en-US"/>
        </w:rPr>
        <w:t>world</w:t>
      </w:r>
      <w:r w:rsidR="00710292" w:rsidRPr="00057CCE">
        <w:rPr>
          <w:color w:val="000000" w:themeColor="text1"/>
          <w:sz w:val="22"/>
          <w:szCs w:val="22"/>
        </w:rPr>
        <w:t xml:space="preserve"> (мир), а все остальные</w:t>
      </w:r>
      <w:r w:rsidRPr="00057CCE">
        <w:rPr>
          <w:color w:val="000000" w:themeColor="text1"/>
          <w:sz w:val="22"/>
          <w:szCs w:val="22"/>
        </w:rPr>
        <w:t xml:space="preserve"> «некачественные» страны – это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rest</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 xml:space="preserve"> (остальной мир). Президент Р.Рейган в речи 25.3.1974 г. 8 раз  повторял идеолог</w:t>
      </w:r>
      <w:r w:rsidR="002A1A67" w:rsidRPr="00057CCE">
        <w:rPr>
          <w:color w:val="000000" w:themeColor="text1"/>
          <w:sz w:val="22"/>
          <w:szCs w:val="22"/>
        </w:rPr>
        <w:t>ему</w:t>
      </w:r>
      <w:r w:rsidRPr="00057CCE">
        <w:rPr>
          <w:color w:val="000000" w:themeColor="text1"/>
          <w:sz w:val="22"/>
          <w:szCs w:val="22"/>
        </w:rPr>
        <w:t xml:space="preserve"> </w:t>
      </w:r>
      <w:r w:rsidRPr="00057CCE">
        <w:rPr>
          <w:color w:val="000000" w:themeColor="text1"/>
          <w:sz w:val="22"/>
          <w:szCs w:val="22"/>
          <w:lang w:val="en-US"/>
        </w:rPr>
        <w:t>freedom</w:t>
      </w:r>
      <w:r w:rsidRPr="00057CCE">
        <w:rPr>
          <w:color w:val="000000" w:themeColor="text1"/>
          <w:sz w:val="22"/>
          <w:szCs w:val="22"/>
        </w:rPr>
        <w:t xml:space="preserve"> (свобода) – кодовое слово для обозначения США. Самое главное значение слова </w:t>
      </w:r>
      <w:r w:rsidRPr="00057CCE">
        <w:rPr>
          <w:color w:val="000000" w:themeColor="text1"/>
          <w:sz w:val="22"/>
          <w:szCs w:val="22"/>
          <w:lang w:val="en-US"/>
        </w:rPr>
        <w:t>freedom</w:t>
      </w:r>
      <w:r w:rsidRPr="00057CCE">
        <w:rPr>
          <w:color w:val="000000" w:themeColor="text1"/>
          <w:sz w:val="22"/>
          <w:szCs w:val="22"/>
        </w:rPr>
        <w:t xml:space="preserve"> в его </w:t>
      </w:r>
      <w:r w:rsidR="002A1A67" w:rsidRPr="00057CCE">
        <w:rPr>
          <w:color w:val="000000" w:themeColor="text1"/>
          <w:sz w:val="22"/>
          <w:szCs w:val="22"/>
        </w:rPr>
        <w:t>коннотации с концептом</w:t>
      </w:r>
      <w:r w:rsidRPr="00057CCE">
        <w:rPr>
          <w:color w:val="000000" w:themeColor="text1"/>
          <w:sz w:val="22"/>
          <w:szCs w:val="22"/>
        </w:rPr>
        <w:t xml:space="preserve"> «хороший», «высококачественный». Слово </w:t>
      </w:r>
      <w:r w:rsidRPr="00057CCE">
        <w:rPr>
          <w:color w:val="000000" w:themeColor="text1"/>
          <w:sz w:val="22"/>
          <w:szCs w:val="22"/>
          <w:lang w:val="en-US"/>
        </w:rPr>
        <w:t>freedom</w:t>
      </w:r>
      <w:r w:rsidRPr="00057CCE">
        <w:rPr>
          <w:color w:val="000000" w:themeColor="text1"/>
          <w:sz w:val="22"/>
          <w:szCs w:val="22"/>
        </w:rPr>
        <w:t xml:space="preserve"> абстрактно</w:t>
      </w:r>
      <w:r w:rsidR="002A1A67" w:rsidRPr="00057CCE">
        <w:rPr>
          <w:color w:val="000000" w:themeColor="text1"/>
          <w:sz w:val="22"/>
          <w:szCs w:val="22"/>
        </w:rPr>
        <w:t>, имеет размытый смысл</w:t>
      </w:r>
      <w:r w:rsidRPr="00057CCE">
        <w:rPr>
          <w:color w:val="000000" w:themeColor="text1"/>
          <w:sz w:val="22"/>
          <w:szCs w:val="22"/>
        </w:rPr>
        <w:t xml:space="preserve"> и может иметь сотни определений. При этом подразумевается, что другие страны типа России, Китая не имеют этого знака высшего качества. Слово </w:t>
      </w:r>
      <w:r w:rsidRPr="00057CCE">
        <w:rPr>
          <w:color w:val="000000" w:themeColor="text1"/>
          <w:sz w:val="22"/>
          <w:szCs w:val="22"/>
          <w:lang w:val="en-US"/>
        </w:rPr>
        <w:t>freedom</w:t>
      </w:r>
      <w:r w:rsidRPr="00057CCE">
        <w:rPr>
          <w:color w:val="000000" w:themeColor="text1"/>
          <w:sz w:val="22"/>
          <w:szCs w:val="22"/>
        </w:rPr>
        <w:t xml:space="preserve"> в идеологическом дискурсе является вербальным маркером расизма и шовинизма, показывающим высшее государство, которое якобы превосходит все остальные страны.</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Американские кураторы </w:t>
      </w:r>
      <w:r w:rsidR="00E42F54" w:rsidRPr="00057CCE">
        <w:rPr>
          <w:color w:val="000000" w:themeColor="text1"/>
          <w:sz w:val="22"/>
          <w:szCs w:val="22"/>
        </w:rPr>
        <w:t xml:space="preserve">изменили национальную идентичность жителям Украины, </w:t>
      </w:r>
      <w:r w:rsidR="00673A04" w:rsidRPr="00057CCE">
        <w:rPr>
          <w:color w:val="000000" w:themeColor="text1"/>
          <w:sz w:val="22"/>
          <w:szCs w:val="22"/>
        </w:rPr>
        <w:t>созда</w:t>
      </w:r>
      <w:r w:rsidR="00D9260D" w:rsidRPr="00057CCE">
        <w:rPr>
          <w:color w:val="000000" w:themeColor="text1"/>
          <w:sz w:val="22"/>
          <w:szCs w:val="22"/>
        </w:rPr>
        <w:t>ли бандеровскую идеологию</w:t>
      </w:r>
      <w:r w:rsidR="00673A04" w:rsidRPr="00057CCE">
        <w:rPr>
          <w:color w:val="000000" w:themeColor="text1"/>
          <w:sz w:val="22"/>
          <w:szCs w:val="22"/>
        </w:rPr>
        <w:t xml:space="preserve">, </w:t>
      </w:r>
      <w:r w:rsidRPr="00057CCE">
        <w:rPr>
          <w:color w:val="000000" w:themeColor="text1"/>
          <w:sz w:val="22"/>
          <w:szCs w:val="22"/>
        </w:rPr>
        <w:t xml:space="preserve">помогли </w:t>
      </w:r>
      <w:r w:rsidR="00673A04" w:rsidRPr="00057CCE">
        <w:rPr>
          <w:color w:val="000000" w:themeColor="text1"/>
          <w:sz w:val="22"/>
          <w:szCs w:val="22"/>
        </w:rPr>
        <w:t xml:space="preserve">украинцам </w:t>
      </w:r>
      <w:r w:rsidRPr="00057CCE">
        <w:rPr>
          <w:color w:val="000000" w:themeColor="text1"/>
          <w:sz w:val="22"/>
          <w:szCs w:val="22"/>
        </w:rPr>
        <w:t xml:space="preserve">написать учебники по истории для школы, которые ставят древних украинцев выше и впереди всего человечества. Например, в учебнике А.Г. Бандаровского для 6-го класса, изданном в 2014 году, утверждается, что на территории Киева 20000 лет назад было поселение людей, которые охотились на мамонтов, что это – «кирилловская стоянка». Так украинцев сделали древнее 0-й династии Египта на 15000 лет. </w:t>
      </w:r>
      <w:r w:rsidR="00E42F54" w:rsidRPr="00057CCE">
        <w:rPr>
          <w:color w:val="000000" w:themeColor="text1"/>
          <w:sz w:val="22"/>
          <w:szCs w:val="22"/>
        </w:rPr>
        <w:t xml:space="preserve">Скрыто, что генетически эти </w:t>
      </w:r>
      <w:r w:rsidR="00A2411B" w:rsidRPr="00057CCE">
        <w:rPr>
          <w:color w:val="000000" w:themeColor="text1"/>
          <w:sz w:val="22"/>
          <w:szCs w:val="22"/>
        </w:rPr>
        <w:t>неандертальцы</w:t>
      </w:r>
      <w:r w:rsidR="00E42F54" w:rsidRPr="00057CCE">
        <w:rPr>
          <w:color w:val="000000" w:themeColor="text1"/>
          <w:sz w:val="22"/>
          <w:szCs w:val="22"/>
        </w:rPr>
        <w:t xml:space="preserve"> </w:t>
      </w:r>
      <w:r w:rsidR="0070420D" w:rsidRPr="00057CCE">
        <w:rPr>
          <w:color w:val="000000" w:themeColor="text1"/>
          <w:sz w:val="22"/>
          <w:szCs w:val="22"/>
        </w:rPr>
        <w:t>кардинально отличались от</w:t>
      </w:r>
      <w:r w:rsidR="00C83054" w:rsidRPr="00057CCE">
        <w:rPr>
          <w:color w:val="000000" w:themeColor="text1"/>
          <w:sz w:val="22"/>
          <w:szCs w:val="22"/>
        </w:rPr>
        <w:t xml:space="preserve"> современны</w:t>
      </w:r>
      <w:r w:rsidR="00A54D33" w:rsidRPr="00057CCE">
        <w:rPr>
          <w:color w:val="000000" w:themeColor="text1"/>
          <w:sz w:val="22"/>
          <w:szCs w:val="22"/>
        </w:rPr>
        <w:t>х</w:t>
      </w:r>
      <w:r w:rsidR="00C83054" w:rsidRPr="00057CCE">
        <w:rPr>
          <w:color w:val="000000" w:themeColor="text1"/>
          <w:sz w:val="22"/>
          <w:szCs w:val="22"/>
        </w:rPr>
        <w:t xml:space="preserve"> ук</w:t>
      </w:r>
      <w:r w:rsidR="00A2411B" w:rsidRPr="00057CCE">
        <w:rPr>
          <w:color w:val="000000" w:themeColor="text1"/>
          <w:sz w:val="22"/>
          <w:szCs w:val="22"/>
        </w:rPr>
        <w:t>р</w:t>
      </w:r>
      <w:r w:rsidR="00C83054" w:rsidRPr="00057CCE">
        <w:rPr>
          <w:color w:val="000000" w:themeColor="text1"/>
          <w:sz w:val="22"/>
          <w:szCs w:val="22"/>
        </w:rPr>
        <w:t>аинц</w:t>
      </w:r>
      <w:r w:rsidR="00A54D33" w:rsidRPr="00057CCE">
        <w:rPr>
          <w:color w:val="000000" w:themeColor="text1"/>
          <w:sz w:val="22"/>
          <w:szCs w:val="22"/>
        </w:rPr>
        <w:t>ев</w:t>
      </w:r>
      <w:r w:rsidR="00C83054" w:rsidRPr="00057CCE">
        <w:rPr>
          <w:color w:val="000000" w:themeColor="text1"/>
          <w:sz w:val="22"/>
          <w:szCs w:val="22"/>
        </w:rPr>
        <w:t>.</w:t>
      </w:r>
      <w:r w:rsidRPr="00057CCE">
        <w:rPr>
          <w:color w:val="000000" w:themeColor="text1"/>
          <w:sz w:val="22"/>
          <w:szCs w:val="22"/>
        </w:rPr>
        <w:t xml:space="preserve"> В учебнике на территории Западной Украины («западенцы») показана «трипольская культура» </w:t>
      </w:r>
      <w:r w:rsidR="0070420D" w:rsidRPr="00057CCE">
        <w:rPr>
          <w:color w:val="000000" w:themeColor="text1"/>
          <w:sz w:val="22"/>
          <w:szCs w:val="22"/>
        </w:rPr>
        <w:t xml:space="preserve">древнее древнего Египта, </w:t>
      </w:r>
      <w:r w:rsidRPr="00057CCE">
        <w:rPr>
          <w:color w:val="000000" w:themeColor="text1"/>
          <w:sz w:val="22"/>
          <w:szCs w:val="22"/>
        </w:rPr>
        <w:t xml:space="preserve">а на территории Донбасса, Запорожья, Днепропетровска («Днипро») изображены «индоевропейцы». Так предшественников жителей Западной Украины в учебнике сделали </w:t>
      </w:r>
      <w:r w:rsidRPr="00057CCE">
        <w:rPr>
          <w:color w:val="000000" w:themeColor="text1"/>
          <w:sz w:val="22"/>
          <w:szCs w:val="22"/>
        </w:rPr>
        <w:lastRenderedPageBreak/>
        <w:t>якобы отдельным видом древних укров, которые не были индоевропейцам</w:t>
      </w:r>
      <w:r w:rsidR="00E95E20" w:rsidRPr="00057CCE">
        <w:rPr>
          <w:color w:val="000000" w:themeColor="text1"/>
          <w:sz w:val="22"/>
          <w:szCs w:val="22"/>
        </w:rPr>
        <w:t>и, то есть «скифами» Донбасса</w:t>
      </w:r>
      <w:r w:rsidR="00683BAC" w:rsidRPr="00057CCE">
        <w:rPr>
          <w:color w:val="000000" w:themeColor="text1"/>
          <w:sz w:val="22"/>
          <w:szCs w:val="22"/>
        </w:rPr>
        <w:t>.</w:t>
      </w:r>
      <w:r w:rsidR="00E95E20" w:rsidRPr="00057CCE">
        <w:rPr>
          <w:color w:val="000000" w:themeColor="text1"/>
          <w:sz w:val="22"/>
          <w:szCs w:val="22"/>
        </w:rPr>
        <w:t xml:space="preserve"> [</w:t>
      </w:r>
      <w:r w:rsidRPr="00057CCE">
        <w:rPr>
          <w:color w:val="000000" w:themeColor="text1"/>
          <w:sz w:val="22"/>
          <w:szCs w:val="22"/>
        </w:rPr>
        <w:t>5</w:t>
      </w:r>
      <w:r w:rsidR="00E95E20" w:rsidRPr="00057CCE">
        <w:rPr>
          <w:color w:val="000000" w:themeColor="text1"/>
          <w:sz w:val="22"/>
          <w:szCs w:val="22"/>
        </w:rPr>
        <w:t>1</w:t>
      </w:r>
      <w:r w:rsidRPr="00057CCE">
        <w:rPr>
          <w:color w:val="000000" w:themeColor="text1"/>
          <w:sz w:val="22"/>
          <w:szCs w:val="22"/>
        </w:rPr>
        <w:t xml:space="preserve">] От школьников утаили информацию, что в </w:t>
      </w:r>
      <w:r w:rsidR="001958D9" w:rsidRPr="00057CCE">
        <w:rPr>
          <w:color w:val="000000" w:themeColor="text1"/>
          <w:sz w:val="22"/>
          <w:szCs w:val="22"/>
        </w:rPr>
        <w:t>1941 году</w:t>
      </w:r>
      <w:r w:rsidRPr="00057CCE">
        <w:rPr>
          <w:color w:val="000000" w:themeColor="text1"/>
          <w:sz w:val="22"/>
          <w:szCs w:val="22"/>
        </w:rPr>
        <w:t xml:space="preserve"> от сказительницы была записана древняя былина о богатыре Волхе Всеславиче, в которой Волынь названа «Индией», что богатырь отстоял заутренню в Индии на Волыни, а к обедне приехал в Киев. Также школьникам не объяснили, что в 1813 году западноевропеец Томас Юнг придумали эвфемизм  «индоевропейский язык», чтобы не использовать прямую номинацию – «скифский», т.е. «русский язык», которым в древности пользовались люди на территории от Причерноморья до Каспийского моря.</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В </w:t>
      </w:r>
      <w:r w:rsidR="00FE4731" w:rsidRPr="00057CCE">
        <w:rPr>
          <w:color w:val="000000" w:themeColor="text1"/>
          <w:sz w:val="22"/>
          <w:szCs w:val="22"/>
        </w:rPr>
        <w:t xml:space="preserve">бандеровском </w:t>
      </w:r>
      <w:r w:rsidRPr="00057CCE">
        <w:rPr>
          <w:color w:val="000000" w:themeColor="text1"/>
          <w:sz w:val="22"/>
          <w:szCs w:val="22"/>
        </w:rPr>
        <w:t xml:space="preserve">идеологическом дискурсе украинцев </w:t>
      </w:r>
      <w:r w:rsidR="00FE4731" w:rsidRPr="00057CCE">
        <w:rPr>
          <w:color w:val="000000" w:themeColor="text1"/>
          <w:sz w:val="22"/>
          <w:szCs w:val="22"/>
        </w:rPr>
        <w:t>и</w:t>
      </w:r>
      <w:r w:rsidRPr="00057CCE">
        <w:rPr>
          <w:color w:val="000000" w:themeColor="text1"/>
          <w:sz w:val="22"/>
          <w:szCs w:val="22"/>
        </w:rPr>
        <w:t xml:space="preserve"> </w:t>
      </w:r>
      <w:r w:rsidR="00602122" w:rsidRPr="00057CCE">
        <w:rPr>
          <w:color w:val="000000" w:themeColor="text1"/>
          <w:sz w:val="22"/>
          <w:szCs w:val="22"/>
        </w:rPr>
        <w:t xml:space="preserve">шовинистической идеологии </w:t>
      </w:r>
      <w:r w:rsidRPr="00057CCE">
        <w:rPr>
          <w:color w:val="000000" w:themeColor="text1"/>
          <w:sz w:val="22"/>
          <w:szCs w:val="22"/>
        </w:rPr>
        <w:t>американ</w:t>
      </w:r>
      <w:r w:rsidR="00FE4731" w:rsidRPr="00057CCE">
        <w:rPr>
          <w:color w:val="000000" w:themeColor="text1"/>
          <w:sz w:val="22"/>
          <w:szCs w:val="22"/>
        </w:rPr>
        <w:t>цев</w:t>
      </w:r>
      <w:r w:rsidRPr="00057CCE">
        <w:rPr>
          <w:color w:val="000000" w:themeColor="text1"/>
          <w:sz w:val="22"/>
          <w:szCs w:val="22"/>
        </w:rPr>
        <w:t xml:space="preserve"> упоминают</w:t>
      </w:r>
      <w:r w:rsidR="00E66D61" w:rsidRPr="00057CCE">
        <w:rPr>
          <w:color w:val="000000" w:themeColor="text1"/>
          <w:sz w:val="22"/>
          <w:szCs w:val="22"/>
        </w:rPr>
        <w:t>ся</w:t>
      </w:r>
      <w:r w:rsidRPr="00057CCE">
        <w:rPr>
          <w:color w:val="000000" w:themeColor="text1"/>
          <w:sz w:val="22"/>
          <w:szCs w:val="22"/>
        </w:rPr>
        <w:t xml:space="preserve"> имена группы их героев.  Например, Р. Рейгана в речи 25.3.1974 г. упоминал героев Америки – 56 граждан, которые подписали декларацию независимости. </w:t>
      </w:r>
      <w:r w:rsidR="00FE4731" w:rsidRPr="00057CCE">
        <w:rPr>
          <w:color w:val="000000" w:themeColor="text1"/>
          <w:sz w:val="22"/>
          <w:szCs w:val="22"/>
        </w:rPr>
        <w:t>В</w:t>
      </w:r>
      <w:r w:rsidRPr="00057CCE">
        <w:rPr>
          <w:color w:val="000000" w:themeColor="text1"/>
          <w:sz w:val="22"/>
          <w:szCs w:val="22"/>
        </w:rPr>
        <w:t xml:space="preserve"> речах украински</w:t>
      </w:r>
      <w:r w:rsidR="00FE4731" w:rsidRPr="00057CCE">
        <w:rPr>
          <w:color w:val="000000" w:themeColor="text1"/>
          <w:sz w:val="22"/>
          <w:szCs w:val="22"/>
        </w:rPr>
        <w:t>й</w:t>
      </w:r>
      <w:r w:rsidRPr="00057CCE">
        <w:rPr>
          <w:color w:val="000000" w:themeColor="text1"/>
          <w:sz w:val="22"/>
          <w:szCs w:val="22"/>
        </w:rPr>
        <w:t xml:space="preserve"> президент упоминал имена «своих» героев т.н. «небесной сотни» - жертв государственного переворота 2014 года в Киеве. Идеологический дискурс использует бинарные концепты, построенные на принципе дихотомии – противопоставлении смысла. Р. Рейган в речи 25.3.1974 года упоминал фразеологизм «новый порядок» (</w:t>
      </w:r>
      <w:r w:rsidRPr="00057CCE">
        <w:rPr>
          <w:color w:val="000000" w:themeColor="text1"/>
          <w:sz w:val="22"/>
          <w:szCs w:val="22"/>
          <w:lang w:val="en-US"/>
        </w:rPr>
        <w:t>new</w:t>
      </w:r>
      <w:r w:rsidRPr="00057CCE">
        <w:rPr>
          <w:color w:val="000000" w:themeColor="text1"/>
          <w:sz w:val="22"/>
          <w:szCs w:val="22"/>
        </w:rPr>
        <w:t xml:space="preserve"> </w:t>
      </w:r>
      <w:r w:rsidRPr="00057CCE">
        <w:rPr>
          <w:color w:val="000000" w:themeColor="text1"/>
          <w:sz w:val="22"/>
          <w:szCs w:val="22"/>
          <w:lang w:val="en-US"/>
        </w:rPr>
        <w:t>order</w:t>
      </w:r>
      <w:r w:rsidRPr="00057CCE">
        <w:rPr>
          <w:color w:val="000000" w:themeColor="text1"/>
          <w:sz w:val="22"/>
          <w:szCs w:val="22"/>
        </w:rPr>
        <w:t>), который имел положительную коннотацию по сравнения с фразеологизмом «старый порядок»  (</w:t>
      </w:r>
      <w:r w:rsidRPr="00057CCE">
        <w:rPr>
          <w:color w:val="000000" w:themeColor="text1"/>
          <w:sz w:val="22"/>
          <w:szCs w:val="22"/>
          <w:lang w:val="en-US"/>
        </w:rPr>
        <w:t>old</w:t>
      </w:r>
      <w:r w:rsidRPr="00057CCE">
        <w:rPr>
          <w:color w:val="000000" w:themeColor="text1"/>
          <w:sz w:val="22"/>
          <w:szCs w:val="22"/>
        </w:rPr>
        <w:t xml:space="preserve"> </w:t>
      </w:r>
      <w:r w:rsidRPr="00057CCE">
        <w:rPr>
          <w:color w:val="000000" w:themeColor="text1"/>
          <w:sz w:val="22"/>
          <w:szCs w:val="22"/>
          <w:lang w:val="en-US"/>
        </w:rPr>
        <w:t>order</w:t>
      </w:r>
      <w:r w:rsidRPr="00057CCE">
        <w:rPr>
          <w:color w:val="000000" w:themeColor="text1"/>
          <w:sz w:val="22"/>
          <w:szCs w:val="22"/>
        </w:rPr>
        <w:t xml:space="preserve">). Он также упоминал фразеологизм </w:t>
      </w:r>
      <w:r w:rsidRPr="00057CCE">
        <w:rPr>
          <w:color w:val="000000" w:themeColor="text1"/>
          <w:sz w:val="22"/>
          <w:szCs w:val="22"/>
          <w:lang w:val="en-US"/>
        </w:rPr>
        <w:t>free</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 xml:space="preserve"> (свободный мир), антонимом которому было понятие «</w:t>
      </w:r>
      <w:r w:rsidRPr="00057CCE">
        <w:rPr>
          <w:color w:val="000000" w:themeColor="text1"/>
          <w:sz w:val="22"/>
          <w:szCs w:val="22"/>
          <w:lang w:val="en-US"/>
        </w:rPr>
        <w:t>autocrative</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 xml:space="preserve">» (несвободный, авторитарный мир; СССР). В геополитике этот антоним получил наименование «второй мир», в который включали Советский Союз и Китай – антиподы «первого мира» - империи Запада. Рейган говорил об исследовании «Демография счастья», основным постулатом которой было утверждение “It's better to be rich, young and healthy, than poor, old and sick.” (Лучше быть богатым, молодым и здоровым, чем бедным, старым и больным). Это </w:t>
      </w:r>
      <w:r w:rsidR="00A1024E" w:rsidRPr="00057CCE">
        <w:rPr>
          <w:color w:val="000000" w:themeColor="text1"/>
          <w:sz w:val="22"/>
          <w:szCs w:val="22"/>
        </w:rPr>
        <w:t xml:space="preserve">– </w:t>
      </w:r>
      <w:r w:rsidR="00C90584" w:rsidRPr="00057CCE">
        <w:rPr>
          <w:color w:val="000000" w:themeColor="text1"/>
          <w:sz w:val="22"/>
          <w:szCs w:val="22"/>
        </w:rPr>
        <w:t xml:space="preserve">профанная </w:t>
      </w:r>
      <w:r w:rsidR="00A1024E" w:rsidRPr="00057CCE">
        <w:rPr>
          <w:color w:val="000000" w:themeColor="text1"/>
          <w:sz w:val="22"/>
          <w:szCs w:val="22"/>
        </w:rPr>
        <w:t>идеология из</w:t>
      </w:r>
      <w:r w:rsidRPr="00057CCE">
        <w:rPr>
          <w:color w:val="000000" w:themeColor="text1"/>
          <w:sz w:val="22"/>
          <w:szCs w:val="22"/>
        </w:rPr>
        <w:t xml:space="preserve"> тре</w:t>
      </w:r>
      <w:r w:rsidR="00A1024E" w:rsidRPr="00057CCE">
        <w:rPr>
          <w:color w:val="000000" w:themeColor="text1"/>
          <w:sz w:val="22"/>
          <w:szCs w:val="22"/>
        </w:rPr>
        <w:t>х</w:t>
      </w:r>
      <w:r w:rsidRPr="00057CCE">
        <w:rPr>
          <w:color w:val="000000" w:themeColor="text1"/>
          <w:sz w:val="22"/>
          <w:szCs w:val="22"/>
        </w:rPr>
        <w:t xml:space="preserve"> бинарны</w:t>
      </w:r>
      <w:r w:rsidR="00A1024E" w:rsidRPr="00057CCE">
        <w:rPr>
          <w:color w:val="000000" w:themeColor="text1"/>
          <w:sz w:val="22"/>
          <w:szCs w:val="22"/>
        </w:rPr>
        <w:t>х</w:t>
      </w:r>
      <w:r w:rsidRPr="00057CCE">
        <w:rPr>
          <w:color w:val="000000" w:themeColor="text1"/>
          <w:sz w:val="22"/>
          <w:szCs w:val="22"/>
        </w:rPr>
        <w:t xml:space="preserve"> </w:t>
      </w:r>
      <w:r w:rsidR="00C90584" w:rsidRPr="00057CCE">
        <w:rPr>
          <w:color w:val="000000" w:themeColor="text1"/>
          <w:sz w:val="22"/>
          <w:szCs w:val="22"/>
        </w:rPr>
        <w:t xml:space="preserve">дихотомных </w:t>
      </w:r>
      <w:r w:rsidRPr="00057CCE">
        <w:rPr>
          <w:color w:val="000000" w:themeColor="text1"/>
          <w:sz w:val="22"/>
          <w:szCs w:val="22"/>
        </w:rPr>
        <w:t>концепт</w:t>
      </w:r>
      <w:r w:rsidR="00A1024E" w:rsidRPr="00057CCE">
        <w:rPr>
          <w:color w:val="000000" w:themeColor="text1"/>
          <w:sz w:val="22"/>
          <w:szCs w:val="22"/>
        </w:rPr>
        <w:t>ов</w:t>
      </w:r>
      <w:r w:rsidRPr="00057CCE">
        <w:rPr>
          <w:color w:val="000000" w:themeColor="text1"/>
          <w:sz w:val="22"/>
          <w:szCs w:val="22"/>
        </w:rPr>
        <w:t>, кажд</w:t>
      </w:r>
      <w:r w:rsidR="00C90584" w:rsidRPr="00057CCE">
        <w:rPr>
          <w:color w:val="000000" w:themeColor="text1"/>
          <w:sz w:val="22"/>
          <w:szCs w:val="22"/>
        </w:rPr>
        <w:t>ая пара</w:t>
      </w:r>
      <w:r w:rsidRPr="00057CCE">
        <w:rPr>
          <w:color w:val="000000" w:themeColor="text1"/>
          <w:sz w:val="22"/>
          <w:szCs w:val="22"/>
        </w:rPr>
        <w:t xml:space="preserve"> которых состоял</w:t>
      </w:r>
      <w:r w:rsidR="00C90584" w:rsidRPr="00057CCE">
        <w:rPr>
          <w:color w:val="000000" w:themeColor="text1"/>
          <w:sz w:val="22"/>
          <w:szCs w:val="22"/>
        </w:rPr>
        <w:t>а</w:t>
      </w:r>
      <w:r w:rsidRPr="00057CCE">
        <w:rPr>
          <w:color w:val="000000" w:themeColor="text1"/>
          <w:sz w:val="22"/>
          <w:szCs w:val="22"/>
        </w:rPr>
        <w:t xml:space="preserve"> из антагонистических смыслов.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В </w:t>
      </w:r>
      <w:r w:rsidR="006B55F1" w:rsidRPr="00057CCE">
        <w:rPr>
          <w:color w:val="000000" w:themeColor="text1"/>
          <w:sz w:val="22"/>
          <w:szCs w:val="22"/>
        </w:rPr>
        <w:t xml:space="preserve">бандеровском </w:t>
      </w:r>
      <w:r w:rsidRPr="00057CCE">
        <w:rPr>
          <w:color w:val="000000" w:themeColor="text1"/>
          <w:sz w:val="22"/>
          <w:szCs w:val="22"/>
        </w:rPr>
        <w:t xml:space="preserve">идеологическом дискурсе президента Украины П.Порошенко 18.9.2017 г. в его послании к Раде было идеологическое возглашение «Слава Украине», которым он </w:t>
      </w:r>
      <w:r w:rsidRPr="00057CCE">
        <w:rPr>
          <w:color w:val="000000" w:themeColor="text1"/>
          <w:sz w:val="22"/>
          <w:szCs w:val="22"/>
        </w:rPr>
        <w:lastRenderedPageBreak/>
        <w:t>окончил обращение.  Эт</w:t>
      </w:r>
      <w:r w:rsidR="00C73D64" w:rsidRPr="00057CCE">
        <w:rPr>
          <w:color w:val="000000" w:themeColor="text1"/>
          <w:sz w:val="22"/>
          <w:szCs w:val="22"/>
        </w:rPr>
        <w:t>о – приветствие войск бандеровцев на службе Гитлера</w:t>
      </w:r>
      <w:r w:rsidRPr="00057CCE">
        <w:rPr>
          <w:color w:val="000000" w:themeColor="text1"/>
          <w:sz w:val="22"/>
          <w:szCs w:val="22"/>
        </w:rPr>
        <w:t xml:space="preserve">, </w:t>
      </w:r>
      <w:r w:rsidR="00C73D64" w:rsidRPr="00057CCE">
        <w:rPr>
          <w:color w:val="000000" w:themeColor="text1"/>
          <w:sz w:val="22"/>
          <w:szCs w:val="22"/>
        </w:rPr>
        <w:t>приветствие Бандеры – национального героя народа</w:t>
      </w:r>
      <w:r w:rsidRPr="00057CCE">
        <w:rPr>
          <w:color w:val="000000" w:themeColor="text1"/>
          <w:sz w:val="22"/>
          <w:szCs w:val="22"/>
        </w:rPr>
        <w:t>, использующе</w:t>
      </w:r>
      <w:r w:rsidR="00C73D64" w:rsidRPr="00057CCE">
        <w:rPr>
          <w:color w:val="000000" w:themeColor="text1"/>
          <w:sz w:val="22"/>
          <w:szCs w:val="22"/>
        </w:rPr>
        <w:t>го</w:t>
      </w:r>
      <w:r w:rsidRPr="00057CCE">
        <w:rPr>
          <w:color w:val="000000" w:themeColor="text1"/>
          <w:sz w:val="22"/>
          <w:szCs w:val="22"/>
        </w:rPr>
        <w:t xml:space="preserve"> для коммуникации украинский язык. Закон Украины в 2017 году предписал заканчивать фразеологизмом «Слава Украине» общение военнослужащих украинской армии и полиции. П.Порошенко </w:t>
      </w:r>
      <w:r w:rsidR="00E66D61" w:rsidRPr="00057CCE">
        <w:rPr>
          <w:color w:val="000000" w:themeColor="text1"/>
          <w:sz w:val="22"/>
          <w:szCs w:val="22"/>
        </w:rPr>
        <w:t xml:space="preserve">в послании к Раде </w:t>
      </w:r>
      <w:r w:rsidRPr="00057CCE">
        <w:rPr>
          <w:color w:val="000000" w:themeColor="text1"/>
          <w:sz w:val="22"/>
          <w:szCs w:val="22"/>
        </w:rPr>
        <w:t>использовал грамматический оборот «в Украине», а не норму грамматики русского языка «на Украине». Для обозначения «чужих» - России он открыто применил слово «враг» трижды, а также обозначал Россию лексическими единицами с отчетливо негативной коннотацией: «вор», «страна-агрессор», «агрессивная соседка», «авторитарная Россия».</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Идеологический дискурс использует лексику и концепты, которые обозначают </w:t>
      </w:r>
      <w:r w:rsidR="00882CC0" w:rsidRPr="00057CCE">
        <w:rPr>
          <w:color w:val="000000" w:themeColor="text1"/>
          <w:sz w:val="22"/>
          <w:szCs w:val="22"/>
        </w:rPr>
        <w:t xml:space="preserve">идеалы </w:t>
      </w:r>
      <w:r w:rsidRPr="00057CCE">
        <w:rPr>
          <w:color w:val="000000" w:themeColor="text1"/>
          <w:sz w:val="22"/>
          <w:szCs w:val="22"/>
        </w:rPr>
        <w:t>и анти</w:t>
      </w:r>
      <w:r w:rsidR="00882CC0" w:rsidRPr="00057CCE">
        <w:rPr>
          <w:color w:val="000000" w:themeColor="text1"/>
          <w:sz w:val="22"/>
          <w:szCs w:val="22"/>
        </w:rPr>
        <w:t>эталоны</w:t>
      </w:r>
      <w:r w:rsidRPr="00057CCE">
        <w:rPr>
          <w:color w:val="000000" w:themeColor="text1"/>
          <w:sz w:val="22"/>
          <w:szCs w:val="22"/>
        </w:rPr>
        <w:t xml:space="preserve">, имеющие отрицательную коннотацию, которые </w:t>
      </w:r>
      <w:r w:rsidR="00AA5FDB" w:rsidRPr="00057CCE">
        <w:rPr>
          <w:color w:val="000000" w:themeColor="text1"/>
          <w:sz w:val="22"/>
          <w:szCs w:val="22"/>
        </w:rPr>
        <w:t>находятся</w:t>
      </w:r>
      <w:r w:rsidRPr="00057CCE">
        <w:rPr>
          <w:color w:val="000000" w:themeColor="text1"/>
          <w:sz w:val="22"/>
          <w:szCs w:val="22"/>
        </w:rPr>
        <w:t xml:space="preserve"> в </w:t>
      </w:r>
      <w:r w:rsidR="00AA5FDB" w:rsidRPr="00057CCE">
        <w:rPr>
          <w:color w:val="000000" w:themeColor="text1"/>
          <w:sz w:val="22"/>
          <w:szCs w:val="22"/>
        </w:rPr>
        <w:t xml:space="preserve">парах </w:t>
      </w:r>
      <w:r w:rsidR="00222441" w:rsidRPr="00057CCE">
        <w:rPr>
          <w:color w:val="000000" w:themeColor="text1"/>
          <w:sz w:val="22"/>
          <w:szCs w:val="22"/>
        </w:rPr>
        <w:t>дихотомных</w:t>
      </w:r>
      <w:r w:rsidRPr="00057CCE">
        <w:rPr>
          <w:color w:val="000000" w:themeColor="text1"/>
          <w:sz w:val="22"/>
          <w:szCs w:val="22"/>
        </w:rPr>
        <w:t xml:space="preserve"> концепт</w:t>
      </w:r>
      <w:r w:rsidR="00AA5FDB" w:rsidRPr="00057CCE">
        <w:rPr>
          <w:color w:val="000000" w:themeColor="text1"/>
          <w:sz w:val="22"/>
          <w:szCs w:val="22"/>
        </w:rPr>
        <w:t>ов</w:t>
      </w:r>
      <w:r w:rsidRPr="00057CCE">
        <w:rPr>
          <w:color w:val="000000" w:themeColor="text1"/>
          <w:sz w:val="22"/>
          <w:szCs w:val="22"/>
        </w:rPr>
        <w:t xml:space="preserve">. Значимыми </w:t>
      </w:r>
      <w:r w:rsidR="00882CC0" w:rsidRPr="00057CCE">
        <w:rPr>
          <w:color w:val="000000" w:themeColor="text1"/>
          <w:sz w:val="22"/>
          <w:szCs w:val="22"/>
        </w:rPr>
        <w:t>идеалами</w:t>
      </w:r>
      <w:r w:rsidRPr="00057CCE">
        <w:rPr>
          <w:color w:val="000000" w:themeColor="text1"/>
          <w:sz w:val="22"/>
          <w:szCs w:val="22"/>
        </w:rPr>
        <w:t xml:space="preserve"> идеологического дискурса выступают такие лексические единицы, как армия, оружие</w:t>
      </w:r>
      <w:r w:rsidR="008A1308" w:rsidRPr="00057CCE">
        <w:rPr>
          <w:color w:val="000000" w:themeColor="text1"/>
          <w:sz w:val="22"/>
          <w:szCs w:val="22"/>
        </w:rPr>
        <w:t xml:space="preserve"> – показатели возможности</w:t>
      </w:r>
      <w:r w:rsidRPr="00057CCE">
        <w:rPr>
          <w:color w:val="000000" w:themeColor="text1"/>
          <w:sz w:val="22"/>
          <w:szCs w:val="22"/>
        </w:rPr>
        <w:t xml:space="preserve"> вооруженной борьбы и уничтожения врагов. Религия для обозначения анти</w:t>
      </w:r>
      <w:r w:rsidR="00935F3F" w:rsidRPr="00057CCE">
        <w:rPr>
          <w:color w:val="000000" w:themeColor="text1"/>
          <w:sz w:val="22"/>
          <w:szCs w:val="22"/>
        </w:rPr>
        <w:t xml:space="preserve">эталонов поведения </w:t>
      </w:r>
      <w:r w:rsidRPr="00057CCE">
        <w:rPr>
          <w:color w:val="000000" w:themeColor="text1"/>
          <w:sz w:val="22"/>
          <w:szCs w:val="22"/>
        </w:rPr>
        <w:t xml:space="preserve"> использует категорию «грехи»</w:t>
      </w:r>
      <w:r w:rsidR="00222441" w:rsidRPr="00057CCE">
        <w:rPr>
          <w:color w:val="000000" w:themeColor="text1"/>
          <w:sz w:val="22"/>
          <w:szCs w:val="22"/>
        </w:rPr>
        <w:t>. Х</w:t>
      </w:r>
      <w:r w:rsidRPr="00057CCE">
        <w:rPr>
          <w:color w:val="000000" w:themeColor="text1"/>
          <w:sz w:val="22"/>
          <w:szCs w:val="22"/>
        </w:rPr>
        <w:t>ристианс</w:t>
      </w:r>
      <w:r w:rsidR="00222441" w:rsidRPr="00057CCE">
        <w:rPr>
          <w:color w:val="000000" w:themeColor="text1"/>
          <w:sz w:val="22"/>
          <w:szCs w:val="22"/>
        </w:rPr>
        <w:t xml:space="preserve">кая иеология </w:t>
      </w:r>
      <w:r w:rsidRPr="00057CCE">
        <w:rPr>
          <w:color w:val="000000" w:themeColor="text1"/>
          <w:sz w:val="22"/>
          <w:szCs w:val="22"/>
        </w:rPr>
        <w:t xml:space="preserve">не считает грехом войну. В религиозных текстах христианства нет постулатов, осуждающих войну. В Ветхом завете описана война Бога против людей без ее осуждения или негативной коннотации. (Откровение 19:11-21) В Первой книге Ветхого завета доброжелательно описывается справедливость войны против «неверных», которая ведется по указанию Бога. Подразумевается, что религиозная война против иноверцев богом поддерживается. В Ветхом завете </w:t>
      </w:r>
      <w:r w:rsidRPr="00057CCE">
        <w:rPr>
          <w:color w:val="000000" w:themeColor="text1"/>
          <w:sz w:val="22"/>
          <w:szCs w:val="22"/>
          <w:shd w:val="clear" w:color="auto" w:fill="FFFFFF"/>
        </w:rPr>
        <w:t xml:space="preserve">говорится: «И послал тебя Господь в путь, сказав: иди, и предай заклятию нечестивых Амаликитян, и воюй против них, доколе не уничтожишь их». (1 Царств 15:18) Апостол Павел не осуждает войну, а только описывает тех, кто склонен к войне и убийствам. Он говорит: «Ноги их быстры на пролитие крови; разрушение и пагуба на путях их; они не знают пути мира. Нет страха Божия перед глазами их.» (Апостол Павел 3.15-18) </w:t>
      </w:r>
      <w:r w:rsidRPr="00057CCE">
        <w:rPr>
          <w:color w:val="000000" w:themeColor="text1"/>
          <w:sz w:val="22"/>
          <w:szCs w:val="22"/>
        </w:rPr>
        <w:t xml:space="preserve">В Новом завете имеется заповедь «Не убий», однако не имеется контекста, который бы связывал информацию об убийстве с войной. Эта заповедь связана с осуждением преступлений в мирное время, </w:t>
      </w:r>
      <w:r w:rsidRPr="00057CCE">
        <w:rPr>
          <w:color w:val="000000" w:themeColor="text1"/>
          <w:sz w:val="22"/>
          <w:szCs w:val="22"/>
        </w:rPr>
        <w:lastRenderedPageBreak/>
        <w:t xml:space="preserve">результатом которых является убийство. Коран не поддерживает религиозную войну против иноверцев, но с неназванными ограничениями. Говорится: «И сражайтесь на пути Аллаха с теми, кто сражается с вами, но не преступайте, – поистине, Аллах не любит преступающих!» (Сура «Корова», 2:190). Война, как жесткое вооруженное противостояние врагу во время написания текстов христианства и Ислама уже существовала, как явление, однако слово для обозначения войны возникло позже.  </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Лексические единицы с отрицательной коннотацией являются вербальными маркерами, которые указывают на враждебность актора дискурса в отношении того, о ком идет речь в тексте. При контекст-анализе публичного идеологического дискурса, связанного с войной виден многократный повтор лексических единиц положительной коннотации «мир» и «безопасность», однако их используют иносказательно в оппозиционном значении для маскировки состояния войны. Например, в выступлении президента В. Зеленского на конференции в Мюнхене 19.2.2022 года он 21 раз повторил слово «мир» и 14 раз «безопасность». Агрессивный характер риторики опосредовано показывал</w:t>
      </w:r>
      <w:r w:rsidR="00414E8E" w:rsidRPr="00057CCE">
        <w:rPr>
          <w:color w:val="000000" w:themeColor="text1"/>
          <w:sz w:val="22"/>
          <w:szCs w:val="22"/>
        </w:rPr>
        <w:t>и</w:t>
      </w:r>
      <w:r w:rsidRPr="00057CCE">
        <w:rPr>
          <w:color w:val="000000" w:themeColor="text1"/>
          <w:sz w:val="22"/>
          <w:szCs w:val="22"/>
        </w:rPr>
        <w:t xml:space="preserve"> его фразеологизмы «армия, которая защищает Европу», и «ядерный потенциал»</w:t>
      </w:r>
      <w:r w:rsidR="00683BAC" w:rsidRPr="00057CCE">
        <w:rPr>
          <w:color w:val="000000" w:themeColor="text1"/>
          <w:sz w:val="22"/>
          <w:szCs w:val="22"/>
        </w:rPr>
        <w:t>.</w:t>
      </w:r>
      <w:r w:rsidRPr="00057CCE">
        <w:rPr>
          <w:rStyle w:val="ab"/>
          <w:color w:val="000000" w:themeColor="text1"/>
          <w:sz w:val="22"/>
          <w:szCs w:val="22"/>
        </w:rPr>
        <w:t xml:space="preserve"> </w:t>
      </w:r>
      <w:r w:rsidR="00910061" w:rsidRPr="00057CCE">
        <w:rPr>
          <w:color w:val="000000" w:themeColor="text1"/>
          <w:sz w:val="22"/>
          <w:szCs w:val="22"/>
        </w:rPr>
        <w:t>[52</w:t>
      </w:r>
      <w:r w:rsidRPr="00057CCE">
        <w:rPr>
          <w:color w:val="000000" w:themeColor="text1"/>
          <w:sz w:val="22"/>
          <w:szCs w:val="22"/>
        </w:rPr>
        <w:t>] Так он обозначал секретную программу наработки ядерных материалов для производства ядерного оружия на крупнейшей в Европе Запорожской АЭС. Высокая интенсивность повторов В. Зеленским слов, опосредовано обозначавших войну, превышала даже враждебность риторики президента П. Порошенко 28.9.</w:t>
      </w:r>
      <w:r w:rsidR="00910061" w:rsidRPr="00057CCE">
        <w:rPr>
          <w:color w:val="000000" w:themeColor="text1"/>
          <w:sz w:val="22"/>
          <w:szCs w:val="22"/>
        </w:rPr>
        <w:t>2015 в его выступлении в ООН</w:t>
      </w:r>
      <w:r w:rsidR="00683BAC" w:rsidRPr="00057CCE">
        <w:rPr>
          <w:color w:val="000000" w:themeColor="text1"/>
          <w:sz w:val="22"/>
          <w:szCs w:val="22"/>
        </w:rPr>
        <w:t>.</w:t>
      </w:r>
      <w:r w:rsidR="00910061" w:rsidRPr="00057CCE">
        <w:rPr>
          <w:color w:val="000000" w:themeColor="text1"/>
          <w:sz w:val="22"/>
          <w:szCs w:val="22"/>
        </w:rPr>
        <w:t xml:space="preserve"> [53</w:t>
      </w:r>
      <w:r w:rsidRPr="00057CCE">
        <w:rPr>
          <w:color w:val="000000" w:themeColor="text1"/>
          <w:sz w:val="22"/>
          <w:szCs w:val="22"/>
        </w:rPr>
        <w:t xml:space="preserve">]  Однако интенсивность повторов слова «агрессия» в речи П.Порошенко более чем в 7 раз превышала интенсивность повторов этого слова в речи 19.2.2022 года президента В. Зеленского. Для обозначения отношений Украины и России президент П. Порошенко </w:t>
      </w:r>
      <w:r w:rsidR="00D71802" w:rsidRPr="00057CCE">
        <w:rPr>
          <w:color w:val="000000" w:themeColor="text1"/>
          <w:sz w:val="22"/>
          <w:szCs w:val="22"/>
        </w:rPr>
        <w:t xml:space="preserve">28.9.2015 года </w:t>
      </w:r>
      <w:r w:rsidRPr="00057CCE">
        <w:rPr>
          <w:color w:val="000000" w:themeColor="text1"/>
          <w:sz w:val="22"/>
          <w:szCs w:val="22"/>
        </w:rPr>
        <w:t xml:space="preserve">употребил фразеологизм «горький опыт», коннотация </w:t>
      </w:r>
      <w:r w:rsidR="00D71802" w:rsidRPr="00057CCE">
        <w:rPr>
          <w:color w:val="000000" w:themeColor="text1"/>
          <w:sz w:val="22"/>
          <w:szCs w:val="22"/>
        </w:rPr>
        <w:t xml:space="preserve">определения </w:t>
      </w:r>
      <w:r w:rsidRPr="00057CCE">
        <w:rPr>
          <w:color w:val="000000" w:themeColor="text1"/>
          <w:sz w:val="22"/>
          <w:szCs w:val="22"/>
        </w:rPr>
        <w:t>которого была резко отрицательной.</w:t>
      </w:r>
    </w:p>
    <w:p w:rsidR="00FC6B93" w:rsidRPr="00057CCE" w:rsidRDefault="007074B1" w:rsidP="00AE027E">
      <w:pPr>
        <w:pStyle w:val="a3"/>
        <w:spacing w:before="0"/>
        <w:jc w:val="both"/>
        <w:rPr>
          <w:color w:val="000000" w:themeColor="text1"/>
          <w:sz w:val="22"/>
          <w:szCs w:val="22"/>
        </w:rPr>
      </w:pPr>
      <w:r w:rsidRPr="00057CCE">
        <w:rPr>
          <w:color w:val="000000" w:themeColor="text1"/>
          <w:sz w:val="22"/>
          <w:szCs w:val="22"/>
        </w:rPr>
        <w:t xml:space="preserve">     В идеологическом дискурсе используются не только прямая номинация, но также метафора, метонимия, иносказание. Например, президент В.Порошенко в послании к Раде 18.9.2017 года назвал Россию метафорой «хищная орда». Он сказал это так: «Из-за перевала над нами нависает хищная орда — это опасная и </w:t>
      </w:r>
      <w:r w:rsidRPr="00057CCE">
        <w:rPr>
          <w:color w:val="000000" w:themeColor="text1"/>
          <w:sz w:val="22"/>
          <w:szCs w:val="22"/>
        </w:rPr>
        <w:lastRenderedPageBreak/>
        <w:t>долговременная угроза</w:t>
      </w:r>
      <w:r w:rsidR="00910061" w:rsidRPr="00057CCE">
        <w:rPr>
          <w:color w:val="000000" w:themeColor="text1"/>
          <w:sz w:val="22"/>
          <w:szCs w:val="22"/>
        </w:rPr>
        <w:t>»</w:t>
      </w:r>
      <w:r w:rsidR="00683BAC" w:rsidRPr="00057CCE">
        <w:rPr>
          <w:color w:val="000000" w:themeColor="text1"/>
          <w:sz w:val="22"/>
          <w:szCs w:val="22"/>
        </w:rPr>
        <w:t>.</w:t>
      </w:r>
      <w:r w:rsidR="00910061" w:rsidRPr="00057CCE">
        <w:rPr>
          <w:color w:val="000000" w:themeColor="text1"/>
          <w:sz w:val="22"/>
          <w:szCs w:val="22"/>
        </w:rPr>
        <w:t xml:space="preserve"> [54</w:t>
      </w:r>
      <w:r w:rsidRPr="00057CCE">
        <w:rPr>
          <w:color w:val="000000" w:themeColor="text1"/>
          <w:sz w:val="22"/>
          <w:szCs w:val="22"/>
        </w:rPr>
        <w:t xml:space="preserve">]   В этой же речи он использовал пейоратив о «кардинальном изменении наших геополитических и цивилизационных координат», которым он обозначил разрыв экономических, политических, торговых и культурных отношений Украины с Россией. В этой речи украинского президента Россия была иносказательно названа фразеологическим оборотом со словом во множественном числе «наши враги». «... страна, которую еще три года назад надеялись </w:t>
      </w:r>
      <w:r w:rsidRPr="00057CCE">
        <w:rPr>
          <w:b/>
          <w:color w:val="000000" w:themeColor="text1"/>
          <w:sz w:val="22"/>
          <w:szCs w:val="22"/>
        </w:rPr>
        <w:t>наши враги</w:t>
      </w:r>
      <w:r w:rsidRPr="00057CCE">
        <w:rPr>
          <w:color w:val="000000" w:themeColor="text1"/>
          <w:sz w:val="22"/>
          <w:szCs w:val="22"/>
        </w:rPr>
        <w:t xml:space="preserve"> стереть с политической карты мира, не просто защитила себя, не просто выстояла, а нашла в себе силы меняться и двигаться вперед. Народ, всему миру продемонстрировавший такую ​​удивительную силу воли, вправе гордиться собой!» В этой речи П.Порошенко трижды прямо назвал Россию словом «враг». Кроме того, он использовал вторичную номинацию слова «враг»: «вор», страна-агрессор», «авторитарная Россия», «агрессивная соседка». </w:t>
      </w:r>
    </w:p>
    <w:p w:rsidR="00302DDD" w:rsidRPr="00057CCE" w:rsidRDefault="00FC6B93" w:rsidP="00AE027E">
      <w:pPr>
        <w:pStyle w:val="a3"/>
        <w:spacing w:before="0"/>
        <w:jc w:val="both"/>
        <w:rPr>
          <w:color w:val="000000" w:themeColor="text1"/>
          <w:sz w:val="22"/>
          <w:szCs w:val="22"/>
        </w:rPr>
      </w:pPr>
      <w:r w:rsidRPr="00057CCE">
        <w:rPr>
          <w:color w:val="000000" w:themeColor="text1"/>
          <w:sz w:val="22"/>
          <w:szCs w:val="22"/>
        </w:rPr>
        <w:t xml:space="preserve">   </w:t>
      </w:r>
      <w:r w:rsidR="00BB4717" w:rsidRPr="00057CCE">
        <w:rPr>
          <w:color w:val="000000" w:themeColor="text1"/>
          <w:sz w:val="22"/>
          <w:szCs w:val="22"/>
        </w:rPr>
        <w:t xml:space="preserve">  </w:t>
      </w:r>
      <w:r w:rsidRPr="00057CCE">
        <w:rPr>
          <w:color w:val="000000" w:themeColor="text1"/>
          <w:sz w:val="22"/>
          <w:szCs w:val="22"/>
        </w:rPr>
        <w:t xml:space="preserve">  </w:t>
      </w:r>
      <w:r w:rsidR="007074B1" w:rsidRPr="00057CCE">
        <w:rPr>
          <w:color w:val="000000" w:themeColor="text1"/>
          <w:sz w:val="22"/>
          <w:szCs w:val="22"/>
        </w:rPr>
        <w:t>В выступлении в ООН 12.10.1960 года Н.С.Хрущев 59 раз повторил вторичную номинацию слова «враг» того времени - «колонизаторы». Вариантом этого слова были «колониализм», «колониальный». В этот период СССР поддерживал  войну за независимость негров в бельгийском Конго, возглавленную Патрисом Лумумбой. Повтор 59 раз варианта слова «колонизатор» в речи показывал наивысший уровень враждебности оратора в о</w:t>
      </w:r>
      <w:r w:rsidRPr="00057CCE">
        <w:rPr>
          <w:color w:val="000000" w:themeColor="text1"/>
          <w:sz w:val="22"/>
          <w:szCs w:val="22"/>
        </w:rPr>
        <w:t>тношении стран Запада.</w:t>
      </w:r>
      <w:r w:rsidR="00302DDD" w:rsidRPr="00057CCE">
        <w:rPr>
          <w:color w:val="000000" w:themeColor="text1"/>
          <w:sz w:val="22"/>
          <w:szCs w:val="22"/>
        </w:rPr>
        <w:t xml:space="preserve">    В публичном идеологическом дискурсе целью является обман, поэтому актор использует слова в п</w:t>
      </w:r>
      <w:r w:rsidR="00C81303" w:rsidRPr="00057CCE">
        <w:rPr>
          <w:color w:val="000000" w:themeColor="text1"/>
          <w:sz w:val="22"/>
          <w:szCs w:val="22"/>
        </w:rPr>
        <w:t>ротивоположном значении.  О</w:t>
      </w:r>
      <w:r w:rsidR="00302DDD" w:rsidRPr="00057CCE">
        <w:rPr>
          <w:color w:val="000000" w:themeColor="text1"/>
          <w:sz w:val="22"/>
          <w:szCs w:val="22"/>
        </w:rPr>
        <w:t xml:space="preserve">ратор вкладывает в слово «мир» понятие «война». Когда оратор говорит слово «безопасность», он имеет в виду «опасность», угрозу войны. Примером иносказания, использования слов в противоположном смысле является речь украинского президента П. Порошенко 18.9.2017 года, когда он повторил слово «мир» 4 раза, добавив к нему 4 повтора слова «безопасность» </w:t>
      </w:r>
      <w:r w:rsidRPr="00057CCE">
        <w:rPr>
          <w:color w:val="000000" w:themeColor="text1"/>
          <w:sz w:val="22"/>
          <w:szCs w:val="22"/>
        </w:rPr>
        <w:t>(</w:t>
      </w:r>
      <w:r w:rsidR="00302DDD" w:rsidRPr="00057CCE">
        <w:rPr>
          <w:color w:val="000000" w:themeColor="text1"/>
          <w:sz w:val="22"/>
          <w:szCs w:val="22"/>
        </w:rPr>
        <w:t>всего 8 повторов</w:t>
      </w:r>
      <w:r w:rsidRPr="00057CCE">
        <w:rPr>
          <w:color w:val="000000" w:themeColor="text1"/>
          <w:sz w:val="22"/>
          <w:szCs w:val="22"/>
        </w:rPr>
        <w:t>)</w:t>
      </w:r>
      <w:r w:rsidR="002F6366" w:rsidRPr="00057CCE">
        <w:rPr>
          <w:color w:val="000000" w:themeColor="text1"/>
          <w:sz w:val="22"/>
          <w:szCs w:val="22"/>
        </w:rPr>
        <w:t>. Он</w:t>
      </w:r>
      <w:r w:rsidR="00302DDD" w:rsidRPr="00057CCE">
        <w:rPr>
          <w:color w:val="000000" w:themeColor="text1"/>
          <w:sz w:val="22"/>
          <w:szCs w:val="22"/>
        </w:rPr>
        <w:t xml:space="preserve"> иносказательно </w:t>
      </w:r>
      <w:r w:rsidR="002F6366" w:rsidRPr="00057CCE">
        <w:rPr>
          <w:color w:val="000000" w:themeColor="text1"/>
          <w:sz w:val="22"/>
          <w:szCs w:val="22"/>
        </w:rPr>
        <w:t>упомянул</w:t>
      </w:r>
      <w:r w:rsidR="00302DDD" w:rsidRPr="00057CCE">
        <w:rPr>
          <w:color w:val="000000" w:themeColor="text1"/>
          <w:sz w:val="22"/>
          <w:szCs w:val="22"/>
        </w:rPr>
        <w:t xml:space="preserve"> слово «война», которую на Украине </w:t>
      </w:r>
      <w:r w:rsidR="002F6366" w:rsidRPr="00057CCE">
        <w:rPr>
          <w:color w:val="000000" w:themeColor="text1"/>
          <w:sz w:val="22"/>
          <w:szCs w:val="22"/>
        </w:rPr>
        <w:t>маскиро</w:t>
      </w:r>
      <w:r w:rsidR="00302DDD" w:rsidRPr="00057CCE">
        <w:rPr>
          <w:color w:val="000000" w:themeColor="text1"/>
          <w:sz w:val="22"/>
          <w:szCs w:val="22"/>
        </w:rPr>
        <w:t xml:space="preserve">вали пейоративом «АТО» (антитеррористическая операция). </w:t>
      </w:r>
      <w:r w:rsidR="00227EBC" w:rsidRPr="00057CCE">
        <w:rPr>
          <w:color w:val="000000" w:themeColor="text1"/>
          <w:sz w:val="22"/>
          <w:szCs w:val="22"/>
        </w:rPr>
        <w:t>Многократный</w:t>
      </w:r>
      <w:r w:rsidR="00302DDD" w:rsidRPr="00057CCE">
        <w:rPr>
          <w:color w:val="000000" w:themeColor="text1"/>
          <w:sz w:val="22"/>
          <w:szCs w:val="22"/>
        </w:rPr>
        <w:t xml:space="preserve"> повтор слов «мир», «безопасность», «война» опосредовано </w:t>
      </w:r>
      <w:r w:rsidR="00227EBC" w:rsidRPr="00057CCE">
        <w:rPr>
          <w:color w:val="000000" w:themeColor="text1"/>
          <w:sz w:val="22"/>
          <w:szCs w:val="22"/>
        </w:rPr>
        <w:t>коррелировал</w:t>
      </w:r>
      <w:r w:rsidR="00302DDD" w:rsidRPr="00057CCE">
        <w:rPr>
          <w:color w:val="000000" w:themeColor="text1"/>
          <w:sz w:val="22"/>
          <w:szCs w:val="22"/>
        </w:rPr>
        <w:t xml:space="preserve"> </w:t>
      </w:r>
      <w:r w:rsidR="00227EBC" w:rsidRPr="00057CCE">
        <w:rPr>
          <w:color w:val="000000" w:themeColor="text1"/>
          <w:sz w:val="22"/>
          <w:szCs w:val="22"/>
        </w:rPr>
        <w:t xml:space="preserve">с </w:t>
      </w:r>
      <w:r w:rsidR="00302DDD" w:rsidRPr="00057CCE">
        <w:rPr>
          <w:color w:val="000000" w:themeColor="text1"/>
          <w:sz w:val="22"/>
          <w:szCs w:val="22"/>
        </w:rPr>
        <w:t>интенсивн</w:t>
      </w:r>
      <w:r w:rsidR="00227EBC" w:rsidRPr="00057CCE">
        <w:rPr>
          <w:color w:val="000000" w:themeColor="text1"/>
          <w:sz w:val="22"/>
          <w:szCs w:val="22"/>
        </w:rPr>
        <w:t>остью</w:t>
      </w:r>
      <w:r w:rsidR="00302DDD" w:rsidRPr="00057CCE">
        <w:rPr>
          <w:color w:val="000000" w:themeColor="text1"/>
          <w:sz w:val="22"/>
          <w:szCs w:val="22"/>
        </w:rPr>
        <w:t xml:space="preserve"> </w:t>
      </w:r>
      <w:r w:rsidR="00227EBC" w:rsidRPr="00057CCE">
        <w:rPr>
          <w:color w:val="000000" w:themeColor="text1"/>
          <w:sz w:val="22"/>
          <w:szCs w:val="22"/>
        </w:rPr>
        <w:t>артиллерийски</w:t>
      </w:r>
      <w:r w:rsidR="00286A96" w:rsidRPr="00057CCE">
        <w:rPr>
          <w:color w:val="000000" w:themeColor="text1"/>
          <w:sz w:val="22"/>
          <w:szCs w:val="22"/>
        </w:rPr>
        <w:t>х</w:t>
      </w:r>
      <w:r w:rsidR="00227EBC" w:rsidRPr="00057CCE">
        <w:rPr>
          <w:color w:val="000000" w:themeColor="text1"/>
          <w:sz w:val="22"/>
          <w:szCs w:val="22"/>
        </w:rPr>
        <w:t xml:space="preserve"> обстрлелов</w:t>
      </w:r>
      <w:r w:rsidR="00302DDD" w:rsidRPr="00057CCE">
        <w:rPr>
          <w:color w:val="000000" w:themeColor="text1"/>
          <w:sz w:val="22"/>
          <w:szCs w:val="22"/>
        </w:rPr>
        <w:t xml:space="preserve"> Донбасс</w:t>
      </w:r>
      <w:r w:rsidR="00A47490" w:rsidRPr="00057CCE">
        <w:rPr>
          <w:color w:val="000000" w:themeColor="text1"/>
          <w:sz w:val="22"/>
          <w:szCs w:val="22"/>
        </w:rPr>
        <w:t>а</w:t>
      </w:r>
      <w:r w:rsidR="00302DDD" w:rsidRPr="00057CCE">
        <w:rPr>
          <w:color w:val="000000" w:themeColor="text1"/>
          <w:sz w:val="22"/>
          <w:szCs w:val="22"/>
        </w:rPr>
        <w:t xml:space="preserve">. </w:t>
      </w:r>
    </w:p>
    <w:p w:rsidR="005147CB" w:rsidRPr="00057CCE" w:rsidRDefault="00B11EE5" w:rsidP="00B11EE5">
      <w:pPr>
        <w:pStyle w:val="a3"/>
        <w:spacing w:before="0"/>
        <w:jc w:val="both"/>
        <w:rPr>
          <w:color w:val="000000" w:themeColor="text1"/>
          <w:sz w:val="22"/>
          <w:szCs w:val="22"/>
        </w:rPr>
      </w:pPr>
      <w:r w:rsidRPr="00057CCE">
        <w:rPr>
          <w:color w:val="000000" w:themeColor="text1"/>
          <w:sz w:val="22"/>
          <w:szCs w:val="22"/>
        </w:rPr>
        <w:lastRenderedPageBreak/>
        <w:t xml:space="preserve">                  </w:t>
      </w:r>
      <w:r w:rsidR="00C27E29">
        <w:rPr>
          <w:color w:val="000000" w:themeColor="text1"/>
          <w:sz w:val="22"/>
          <w:szCs w:val="22"/>
        </w:rPr>
        <w:t xml:space="preserve">    </w:t>
      </w:r>
      <w:r w:rsidRPr="00057CCE">
        <w:rPr>
          <w:color w:val="000000" w:themeColor="text1"/>
          <w:sz w:val="22"/>
          <w:szCs w:val="22"/>
        </w:rPr>
        <w:t xml:space="preserve">  </w:t>
      </w:r>
      <w:r w:rsidR="00BB4717" w:rsidRPr="00057CCE">
        <w:rPr>
          <w:color w:val="000000" w:themeColor="text1"/>
          <w:sz w:val="22"/>
          <w:szCs w:val="22"/>
        </w:rPr>
        <w:t>Повторы концептов дискурса</w:t>
      </w:r>
      <w:r w:rsidRPr="00057CCE">
        <w:rPr>
          <w:color w:val="000000" w:themeColor="text1"/>
          <w:sz w:val="22"/>
          <w:szCs w:val="22"/>
        </w:rPr>
        <w:t xml:space="preserve">.      </w:t>
      </w:r>
      <w:r w:rsidR="0099313F" w:rsidRPr="00057CCE">
        <w:rPr>
          <w:color w:val="000000" w:themeColor="text1"/>
          <w:sz w:val="22"/>
          <w:szCs w:val="22"/>
        </w:rPr>
        <w:t xml:space="preserve">     </w:t>
      </w:r>
      <w:r w:rsidRPr="00057CCE">
        <w:rPr>
          <w:color w:val="000000" w:themeColor="text1"/>
          <w:sz w:val="22"/>
          <w:szCs w:val="22"/>
        </w:rPr>
        <w:t xml:space="preserve">      Таблица 1</w:t>
      </w:r>
      <w:r w:rsidR="00BB4717" w:rsidRPr="00057CCE">
        <w:rPr>
          <w:color w:val="000000" w:themeColor="text1"/>
          <w:sz w:val="22"/>
          <w:szCs w:val="22"/>
        </w:rPr>
        <w:t>.</w:t>
      </w:r>
      <w:r w:rsidRPr="00057CCE">
        <w:rPr>
          <w:color w:val="000000" w:themeColor="text1"/>
          <w:sz w:val="22"/>
          <w:szCs w:val="22"/>
        </w:rPr>
        <w:t xml:space="preserve"> </w:t>
      </w:r>
      <w:r w:rsidR="005B7AAC" w:rsidRPr="00057CCE">
        <w:rPr>
          <w:color w:val="000000" w:themeColor="text1"/>
          <w:sz w:val="22"/>
          <w:szCs w:val="22"/>
        </w:rPr>
        <w:t xml:space="preserve">                                                                                     </w:t>
      </w:r>
      <w:r w:rsidR="005147CB" w:rsidRPr="00057CCE">
        <w:rPr>
          <w:color w:val="000000" w:themeColor="text1"/>
          <w:sz w:val="22"/>
          <w:szCs w:val="22"/>
        </w:rPr>
        <w:t xml:space="preserve">    </w:t>
      </w:r>
      <w:r w:rsidR="007074B1" w:rsidRPr="00057CCE">
        <w:rPr>
          <w:color w:val="000000" w:themeColor="text1"/>
          <w:sz w:val="22"/>
          <w:szCs w:val="22"/>
        </w:rPr>
        <w:t xml:space="preserve">     </w:t>
      </w:r>
    </w:p>
    <w:tbl>
      <w:tblPr>
        <w:tblStyle w:val="a4"/>
        <w:tblW w:w="6379" w:type="dxa"/>
        <w:tblInd w:w="108" w:type="dxa"/>
        <w:tblLayout w:type="fixed"/>
        <w:tblLook w:val="04A0"/>
      </w:tblPr>
      <w:tblGrid>
        <w:gridCol w:w="2127"/>
        <w:gridCol w:w="567"/>
        <w:gridCol w:w="567"/>
        <w:gridCol w:w="567"/>
        <w:gridCol w:w="567"/>
        <w:gridCol w:w="425"/>
        <w:gridCol w:w="425"/>
        <w:gridCol w:w="567"/>
        <w:gridCol w:w="567"/>
      </w:tblGrid>
      <w:tr w:rsidR="00387E93" w:rsidRPr="00057CCE" w:rsidTr="00387E93">
        <w:trPr>
          <w:cantSplit/>
          <w:trHeight w:val="2653"/>
        </w:trPr>
        <w:tc>
          <w:tcPr>
            <w:tcW w:w="2127" w:type="dxa"/>
          </w:tcPr>
          <w:p w:rsidR="00387E93" w:rsidRPr="00057CCE" w:rsidRDefault="00387E93" w:rsidP="00AE027E">
            <w:pPr>
              <w:jc w:val="both"/>
              <w:rPr>
                <w:color w:val="000000" w:themeColor="text1"/>
                <w:sz w:val="22"/>
                <w:szCs w:val="22"/>
              </w:rPr>
            </w:pPr>
          </w:p>
          <w:p w:rsidR="00387E93" w:rsidRPr="00057CCE" w:rsidRDefault="00387E93" w:rsidP="00AE027E">
            <w:pPr>
              <w:jc w:val="both"/>
              <w:rPr>
                <w:color w:val="000000" w:themeColor="text1"/>
                <w:sz w:val="22"/>
                <w:szCs w:val="22"/>
              </w:rPr>
            </w:pPr>
            <w:r w:rsidRPr="00057CCE">
              <w:rPr>
                <w:color w:val="000000" w:themeColor="text1"/>
                <w:sz w:val="22"/>
                <w:szCs w:val="22"/>
              </w:rPr>
              <w:t>.</w:t>
            </w:r>
          </w:p>
          <w:p w:rsidR="00387E93" w:rsidRPr="00057CCE" w:rsidRDefault="00387E93" w:rsidP="00AE027E">
            <w:pPr>
              <w:jc w:val="both"/>
              <w:rPr>
                <w:color w:val="000000" w:themeColor="text1"/>
                <w:sz w:val="22"/>
                <w:szCs w:val="22"/>
              </w:rPr>
            </w:pPr>
          </w:p>
          <w:p w:rsidR="00387E93" w:rsidRPr="00057CCE" w:rsidRDefault="00387E93" w:rsidP="00AE027E">
            <w:pPr>
              <w:jc w:val="both"/>
              <w:rPr>
                <w:color w:val="000000" w:themeColor="text1"/>
                <w:sz w:val="22"/>
                <w:szCs w:val="22"/>
              </w:rPr>
            </w:pPr>
          </w:p>
          <w:p w:rsidR="00387E93" w:rsidRPr="00057CCE" w:rsidRDefault="00387E93" w:rsidP="00AE027E">
            <w:pPr>
              <w:jc w:val="both"/>
              <w:rPr>
                <w:color w:val="000000" w:themeColor="text1"/>
                <w:sz w:val="22"/>
                <w:szCs w:val="22"/>
              </w:rPr>
            </w:pPr>
          </w:p>
          <w:p w:rsidR="00387E93" w:rsidRPr="00057CCE" w:rsidRDefault="00387E93" w:rsidP="00AE027E">
            <w:pPr>
              <w:jc w:val="both"/>
              <w:rPr>
                <w:color w:val="000000" w:themeColor="text1"/>
                <w:sz w:val="22"/>
                <w:szCs w:val="22"/>
              </w:rPr>
            </w:pPr>
          </w:p>
          <w:p w:rsidR="00387E93" w:rsidRPr="00057CCE" w:rsidRDefault="00387E93" w:rsidP="00AE027E">
            <w:pPr>
              <w:jc w:val="both"/>
              <w:rPr>
                <w:color w:val="000000" w:themeColor="text1"/>
                <w:sz w:val="22"/>
                <w:szCs w:val="22"/>
              </w:rPr>
            </w:pPr>
          </w:p>
          <w:p w:rsidR="00387E93" w:rsidRPr="00057CCE" w:rsidRDefault="00387E93" w:rsidP="00AE027E">
            <w:pPr>
              <w:jc w:val="both"/>
              <w:rPr>
                <w:color w:val="000000" w:themeColor="text1"/>
                <w:sz w:val="22"/>
                <w:szCs w:val="22"/>
              </w:rPr>
            </w:pPr>
          </w:p>
        </w:tc>
        <w:tc>
          <w:tcPr>
            <w:tcW w:w="567" w:type="dxa"/>
            <w:textDirection w:val="btLr"/>
          </w:tcPr>
          <w:p w:rsidR="00387E93" w:rsidRPr="00057CCE" w:rsidRDefault="00387E93" w:rsidP="00AE027E">
            <w:pPr>
              <w:ind w:left="113" w:right="113"/>
              <w:jc w:val="both"/>
              <w:rPr>
                <w:color w:val="000000" w:themeColor="text1"/>
                <w:sz w:val="20"/>
                <w:szCs w:val="20"/>
              </w:rPr>
            </w:pPr>
            <w:r w:rsidRPr="00057CCE">
              <w:rPr>
                <w:color w:val="000000" w:themeColor="text1"/>
                <w:sz w:val="20"/>
                <w:szCs w:val="20"/>
              </w:rPr>
              <w:t>ТАСС  14.6.1941</w:t>
            </w:r>
          </w:p>
        </w:tc>
        <w:tc>
          <w:tcPr>
            <w:tcW w:w="567" w:type="dxa"/>
            <w:textDirection w:val="btLr"/>
          </w:tcPr>
          <w:p w:rsidR="00387E93" w:rsidRPr="00057CCE" w:rsidRDefault="00387E93" w:rsidP="00AE027E">
            <w:pPr>
              <w:ind w:left="113" w:right="113"/>
              <w:jc w:val="both"/>
              <w:rPr>
                <w:color w:val="000000" w:themeColor="text1"/>
                <w:sz w:val="20"/>
                <w:szCs w:val="20"/>
              </w:rPr>
            </w:pPr>
            <w:r w:rsidRPr="00057CCE">
              <w:rPr>
                <w:color w:val="000000" w:themeColor="text1"/>
                <w:sz w:val="20"/>
                <w:szCs w:val="20"/>
              </w:rPr>
              <w:t>Н.С. Хрущев  12.10.1960</w:t>
            </w:r>
          </w:p>
        </w:tc>
        <w:tc>
          <w:tcPr>
            <w:tcW w:w="567" w:type="dxa"/>
            <w:textDirection w:val="btLr"/>
          </w:tcPr>
          <w:p w:rsidR="00387E93" w:rsidRPr="00057CCE" w:rsidRDefault="00387E93" w:rsidP="00AE027E">
            <w:pPr>
              <w:ind w:left="113" w:right="113"/>
              <w:jc w:val="both"/>
              <w:rPr>
                <w:color w:val="000000" w:themeColor="text1"/>
                <w:sz w:val="20"/>
                <w:szCs w:val="20"/>
              </w:rPr>
            </w:pPr>
            <w:r w:rsidRPr="00057CCE">
              <w:rPr>
                <w:color w:val="000000" w:themeColor="text1"/>
                <w:sz w:val="20"/>
                <w:szCs w:val="20"/>
              </w:rPr>
              <w:t>П. Порошенко 28.9.2015</w:t>
            </w:r>
          </w:p>
        </w:tc>
        <w:tc>
          <w:tcPr>
            <w:tcW w:w="567" w:type="dxa"/>
            <w:textDirection w:val="btLr"/>
          </w:tcPr>
          <w:p w:rsidR="00387E93" w:rsidRPr="00057CCE" w:rsidRDefault="00387E93" w:rsidP="00AE027E">
            <w:pPr>
              <w:ind w:left="113" w:right="113"/>
              <w:jc w:val="both"/>
              <w:rPr>
                <w:color w:val="000000" w:themeColor="text1"/>
                <w:sz w:val="20"/>
                <w:szCs w:val="20"/>
              </w:rPr>
            </w:pPr>
            <w:r w:rsidRPr="00057CCE">
              <w:rPr>
                <w:color w:val="000000" w:themeColor="text1"/>
                <w:sz w:val="20"/>
                <w:szCs w:val="20"/>
              </w:rPr>
              <w:t>П. Порошенко 18.9.2017</w:t>
            </w:r>
          </w:p>
        </w:tc>
        <w:tc>
          <w:tcPr>
            <w:tcW w:w="425" w:type="dxa"/>
            <w:textDirection w:val="btLr"/>
          </w:tcPr>
          <w:p w:rsidR="00387E93" w:rsidRPr="00057CCE" w:rsidRDefault="00387E93" w:rsidP="00AE027E">
            <w:pPr>
              <w:ind w:left="113" w:right="113"/>
              <w:jc w:val="both"/>
              <w:rPr>
                <w:color w:val="000000" w:themeColor="text1"/>
                <w:sz w:val="20"/>
                <w:szCs w:val="20"/>
              </w:rPr>
            </w:pPr>
            <w:r w:rsidRPr="00057CCE">
              <w:rPr>
                <w:color w:val="000000" w:themeColor="text1"/>
                <w:sz w:val="20"/>
                <w:szCs w:val="20"/>
              </w:rPr>
              <w:t>В. Зеленский 22.9.2.2021</w:t>
            </w:r>
          </w:p>
          <w:p w:rsidR="00387E93" w:rsidRPr="00057CCE" w:rsidRDefault="00387E93" w:rsidP="00AE027E">
            <w:pPr>
              <w:ind w:left="113" w:right="113"/>
              <w:jc w:val="both"/>
              <w:rPr>
                <w:color w:val="000000" w:themeColor="text1"/>
                <w:sz w:val="20"/>
                <w:szCs w:val="20"/>
              </w:rPr>
            </w:pPr>
          </w:p>
        </w:tc>
        <w:tc>
          <w:tcPr>
            <w:tcW w:w="425" w:type="dxa"/>
            <w:textDirection w:val="btLr"/>
          </w:tcPr>
          <w:p w:rsidR="00387E93" w:rsidRPr="00057CCE" w:rsidRDefault="00387E93" w:rsidP="00AE027E">
            <w:pPr>
              <w:ind w:left="113" w:right="113"/>
              <w:jc w:val="both"/>
              <w:rPr>
                <w:color w:val="000000" w:themeColor="text1"/>
                <w:sz w:val="20"/>
                <w:szCs w:val="20"/>
              </w:rPr>
            </w:pPr>
            <w:r w:rsidRPr="00057CCE">
              <w:rPr>
                <w:color w:val="000000" w:themeColor="text1"/>
                <w:sz w:val="20"/>
                <w:szCs w:val="20"/>
              </w:rPr>
              <w:t>В. Зеленский 19.2.2022</w:t>
            </w:r>
          </w:p>
          <w:p w:rsidR="00387E93" w:rsidRPr="00057CCE" w:rsidRDefault="00387E93" w:rsidP="00AE027E">
            <w:pPr>
              <w:ind w:left="113" w:right="113"/>
              <w:jc w:val="both"/>
              <w:rPr>
                <w:color w:val="000000" w:themeColor="text1"/>
                <w:sz w:val="20"/>
                <w:szCs w:val="20"/>
              </w:rPr>
            </w:pPr>
          </w:p>
          <w:p w:rsidR="00387E93" w:rsidRPr="00057CCE" w:rsidRDefault="00387E93" w:rsidP="00AE027E">
            <w:pPr>
              <w:ind w:left="113" w:right="113"/>
              <w:jc w:val="both"/>
              <w:rPr>
                <w:color w:val="000000" w:themeColor="text1"/>
                <w:sz w:val="20"/>
                <w:szCs w:val="20"/>
              </w:rPr>
            </w:pPr>
          </w:p>
          <w:p w:rsidR="00387E93" w:rsidRPr="00057CCE" w:rsidRDefault="00387E93" w:rsidP="00AE027E">
            <w:pPr>
              <w:ind w:left="113" w:right="113"/>
              <w:jc w:val="both"/>
              <w:rPr>
                <w:color w:val="000000" w:themeColor="text1"/>
                <w:sz w:val="20"/>
                <w:szCs w:val="20"/>
              </w:rPr>
            </w:pPr>
          </w:p>
          <w:p w:rsidR="00387E93" w:rsidRPr="00057CCE" w:rsidRDefault="00387E93" w:rsidP="00AE027E">
            <w:pPr>
              <w:ind w:left="113" w:right="113"/>
              <w:jc w:val="both"/>
              <w:rPr>
                <w:color w:val="000000" w:themeColor="text1"/>
                <w:sz w:val="20"/>
                <w:szCs w:val="20"/>
              </w:rPr>
            </w:pPr>
          </w:p>
          <w:p w:rsidR="00387E93" w:rsidRPr="00057CCE" w:rsidRDefault="00387E93" w:rsidP="00AE027E">
            <w:pPr>
              <w:ind w:left="113" w:right="113"/>
              <w:jc w:val="both"/>
              <w:rPr>
                <w:color w:val="000000" w:themeColor="text1"/>
                <w:sz w:val="20"/>
                <w:szCs w:val="20"/>
              </w:rPr>
            </w:pPr>
          </w:p>
          <w:p w:rsidR="00387E93" w:rsidRPr="00057CCE" w:rsidRDefault="00387E93" w:rsidP="00AE027E">
            <w:pPr>
              <w:ind w:left="113" w:right="113"/>
              <w:jc w:val="both"/>
              <w:rPr>
                <w:color w:val="000000" w:themeColor="text1"/>
                <w:sz w:val="20"/>
                <w:szCs w:val="20"/>
              </w:rPr>
            </w:pPr>
          </w:p>
          <w:p w:rsidR="00387E93" w:rsidRPr="00057CCE" w:rsidRDefault="00387E93" w:rsidP="00AE027E">
            <w:pPr>
              <w:ind w:left="113" w:right="113"/>
              <w:jc w:val="both"/>
              <w:rPr>
                <w:color w:val="000000" w:themeColor="text1"/>
                <w:sz w:val="20"/>
                <w:szCs w:val="20"/>
              </w:rPr>
            </w:pPr>
          </w:p>
          <w:p w:rsidR="00387E93" w:rsidRPr="00057CCE" w:rsidRDefault="00387E93" w:rsidP="00AE027E">
            <w:pPr>
              <w:ind w:left="113" w:right="113"/>
              <w:jc w:val="both"/>
              <w:rPr>
                <w:color w:val="000000" w:themeColor="text1"/>
                <w:sz w:val="20"/>
                <w:szCs w:val="20"/>
              </w:rPr>
            </w:pPr>
          </w:p>
          <w:p w:rsidR="00387E93" w:rsidRPr="00057CCE" w:rsidRDefault="00387E93" w:rsidP="00AE027E">
            <w:pPr>
              <w:ind w:left="113" w:right="113"/>
              <w:jc w:val="both"/>
              <w:rPr>
                <w:color w:val="000000" w:themeColor="text1"/>
                <w:sz w:val="20"/>
                <w:szCs w:val="20"/>
              </w:rPr>
            </w:pPr>
          </w:p>
        </w:tc>
        <w:tc>
          <w:tcPr>
            <w:tcW w:w="567" w:type="dxa"/>
            <w:textDirection w:val="btLr"/>
          </w:tcPr>
          <w:p w:rsidR="00387E93" w:rsidRPr="00057CCE" w:rsidRDefault="00387E93" w:rsidP="00AE027E">
            <w:pPr>
              <w:ind w:left="113" w:right="113"/>
              <w:jc w:val="both"/>
              <w:rPr>
                <w:color w:val="000000" w:themeColor="text1"/>
                <w:sz w:val="20"/>
                <w:szCs w:val="20"/>
              </w:rPr>
            </w:pPr>
            <w:r w:rsidRPr="00057CCE">
              <w:rPr>
                <w:color w:val="000000" w:themeColor="text1"/>
                <w:sz w:val="20"/>
                <w:szCs w:val="20"/>
              </w:rPr>
              <w:t>В. Зеленский 19.2.2022</w:t>
            </w:r>
          </w:p>
          <w:p w:rsidR="00387E93" w:rsidRPr="00057CCE" w:rsidRDefault="00387E93" w:rsidP="00AE027E">
            <w:pPr>
              <w:ind w:left="113" w:right="113"/>
              <w:jc w:val="both"/>
              <w:rPr>
                <w:color w:val="000000" w:themeColor="text1"/>
                <w:sz w:val="20"/>
                <w:szCs w:val="20"/>
              </w:rPr>
            </w:pPr>
          </w:p>
        </w:tc>
        <w:tc>
          <w:tcPr>
            <w:tcW w:w="567" w:type="dxa"/>
            <w:textDirection w:val="btLr"/>
          </w:tcPr>
          <w:p w:rsidR="00387E93" w:rsidRPr="00057CCE" w:rsidRDefault="00387E93" w:rsidP="00AE027E">
            <w:pPr>
              <w:ind w:left="113" w:right="113"/>
              <w:jc w:val="both"/>
              <w:rPr>
                <w:color w:val="000000" w:themeColor="text1"/>
                <w:sz w:val="20"/>
                <w:szCs w:val="20"/>
              </w:rPr>
            </w:pPr>
            <w:r w:rsidRPr="00057CCE">
              <w:rPr>
                <w:color w:val="000000" w:themeColor="text1"/>
                <w:sz w:val="20"/>
                <w:szCs w:val="20"/>
              </w:rPr>
              <w:t>ИТОГО</w:t>
            </w:r>
          </w:p>
        </w:tc>
      </w:tr>
      <w:tr w:rsidR="00387E93" w:rsidRPr="00057CCE" w:rsidTr="00387E93">
        <w:trPr>
          <w:cantSplit/>
          <w:trHeight w:val="839"/>
        </w:trPr>
        <w:tc>
          <w:tcPr>
            <w:tcW w:w="2127" w:type="dxa"/>
          </w:tcPr>
          <w:p w:rsidR="00387E93" w:rsidRPr="00057CCE" w:rsidRDefault="00387E93" w:rsidP="00AE027E">
            <w:pPr>
              <w:jc w:val="both"/>
              <w:rPr>
                <w:color w:val="000000" w:themeColor="text1"/>
                <w:sz w:val="22"/>
                <w:szCs w:val="22"/>
              </w:rPr>
            </w:pPr>
            <w:r w:rsidRPr="00057CCE">
              <w:rPr>
                <w:color w:val="000000" w:themeColor="text1"/>
                <w:sz w:val="22"/>
                <w:szCs w:val="22"/>
              </w:rPr>
              <w:t>Количество слов</w:t>
            </w:r>
          </w:p>
        </w:tc>
        <w:tc>
          <w:tcPr>
            <w:tcW w:w="567" w:type="dxa"/>
            <w:textDirection w:val="btLr"/>
          </w:tcPr>
          <w:p w:rsidR="00387E93" w:rsidRPr="00057CCE" w:rsidRDefault="00387E93" w:rsidP="00AE027E">
            <w:pPr>
              <w:ind w:left="113" w:right="113"/>
              <w:jc w:val="center"/>
              <w:rPr>
                <w:color w:val="000000" w:themeColor="text1"/>
                <w:sz w:val="20"/>
                <w:szCs w:val="20"/>
              </w:rPr>
            </w:pPr>
            <w:r w:rsidRPr="00057CCE">
              <w:rPr>
                <w:color w:val="000000" w:themeColor="text1"/>
                <w:sz w:val="20"/>
                <w:szCs w:val="20"/>
              </w:rPr>
              <w:t>320</w:t>
            </w:r>
          </w:p>
        </w:tc>
        <w:tc>
          <w:tcPr>
            <w:tcW w:w="567" w:type="dxa"/>
            <w:textDirection w:val="btLr"/>
          </w:tcPr>
          <w:p w:rsidR="00387E93" w:rsidRPr="00057CCE" w:rsidRDefault="00387E93" w:rsidP="00AE027E">
            <w:pPr>
              <w:ind w:left="113" w:right="113"/>
              <w:jc w:val="center"/>
              <w:rPr>
                <w:color w:val="000000" w:themeColor="text1"/>
                <w:sz w:val="20"/>
                <w:szCs w:val="20"/>
              </w:rPr>
            </w:pPr>
            <w:r w:rsidRPr="00057CCE">
              <w:rPr>
                <w:color w:val="000000" w:themeColor="text1"/>
                <w:sz w:val="20"/>
                <w:szCs w:val="20"/>
              </w:rPr>
              <w:t>1631</w:t>
            </w:r>
          </w:p>
        </w:tc>
        <w:tc>
          <w:tcPr>
            <w:tcW w:w="567" w:type="dxa"/>
            <w:textDirection w:val="btLr"/>
          </w:tcPr>
          <w:p w:rsidR="00387E93" w:rsidRPr="00057CCE" w:rsidRDefault="00387E93" w:rsidP="00AE027E">
            <w:pPr>
              <w:ind w:left="113" w:right="113"/>
              <w:jc w:val="center"/>
              <w:rPr>
                <w:color w:val="000000" w:themeColor="text1"/>
                <w:sz w:val="20"/>
                <w:szCs w:val="20"/>
              </w:rPr>
            </w:pPr>
            <w:r w:rsidRPr="00057CCE">
              <w:rPr>
                <w:color w:val="000000" w:themeColor="text1"/>
                <w:sz w:val="20"/>
                <w:szCs w:val="20"/>
              </w:rPr>
              <w:t>850</w:t>
            </w:r>
          </w:p>
        </w:tc>
        <w:tc>
          <w:tcPr>
            <w:tcW w:w="567" w:type="dxa"/>
            <w:textDirection w:val="btLr"/>
          </w:tcPr>
          <w:p w:rsidR="00387E93" w:rsidRPr="00057CCE" w:rsidRDefault="00387E93" w:rsidP="00AE027E">
            <w:pPr>
              <w:ind w:left="113" w:right="113"/>
              <w:jc w:val="center"/>
              <w:rPr>
                <w:color w:val="000000" w:themeColor="text1"/>
                <w:sz w:val="20"/>
                <w:szCs w:val="20"/>
              </w:rPr>
            </w:pPr>
            <w:r w:rsidRPr="00057CCE">
              <w:rPr>
                <w:color w:val="000000" w:themeColor="text1"/>
                <w:sz w:val="20"/>
                <w:szCs w:val="20"/>
              </w:rPr>
              <w:t>9377</w:t>
            </w:r>
          </w:p>
        </w:tc>
        <w:tc>
          <w:tcPr>
            <w:tcW w:w="425" w:type="dxa"/>
            <w:textDirection w:val="btLr"/>
          </w:tcPr>
          <w:p w:rsidR="00387E93" w:rsidRPr="00057CCE" w:rsidRDefault="00387E93" w:rsidP="00AE027E">
            <w:pPr>
              <w:ind w:left="113" w:right="113"/>
              <w:jc w:val="center"/>
              <w:rPr>
                <w:color w:val="000000" w:themeColor="text1"/>
                <w:sz w:val="20"/>
                <w:szCs w:val="20"/>
              </w:rPr>
            </w:pPr>
            <w:r w:rsidRPr="00057CCE">
              <w:rPr>
                <w:color w:val="000000" w:themeColor="text1"/>
                <w:sz w:val="20"/>
                <w:szCs w:val="20"/>
              </w:rPr>
              <w:t>2588</w:t>
            </w:r>
          </w:p>
        </w:tc>
        <w:tc>
          <w:tcPr>
            <w:tcW w:w="425" w:type="dxa"/>
            <w:textDirection w:val="btLr"/>
          </w:tcPr>
          <w:p w:rsidR="00387E93" w:rsidRPr="00057CCE" w:rsidRDefault="00387E93" w:rsidP="00AE027E">
            <w:pPr>
              <w:ind w:left="113" w:right="113"/>
              <w:jc w:val="center"/>
              <w:rPr>
                <w:color w:val="000000" w:themeColor="text1"/>
                <w:sz w:val="20"/>
                <w:szCs w:val="20"/>
              </w:rPr>
            </w:pPr>
            <w:r w:rsidRPr="00057CCE">
              <w:rPr>
                <w:color w:val="000000" w:themeColor="text1"/>
                <w:sz w:val="20"/>
                <w:szCs w:val="20"/>
              </w:rPr>
              <w:t>1993</w:t>
            </w:r>
          </w:p>
        </w:tc>
        <w:tc>
          <w:tcPr>
            <w:tcW w:w="567" w:type="dxa"/>
            <w:textDirection w:val="btLr"/>
          </w:tcPr>
          <w:p w:rsidR="00387E93" w:rsidRPr="00057CCE" w:rsidRDefault="00387E93" w:rsidP="00AE027E">
            <w:pPr>
              <w:ind w:left="113" w:right="113"/>
              <w:jc w:val="center"/>
              <w:rPr>
                <w:color w:val="000000" w:themeColor="text1"/>
                <w:sz w:val="20"/>
                <w:szCs w:val="20"/>
              </w:rPr>
            </w:pPr>
            <w:r w:rsidRPr="00057CCE">
              <w:rPr>
                <w:color w:val="000000" w:themeColor="text1"/>
                <w:sz w:val="20"/>
                <w:szCs w:val="20"/>
              </w:rPr>
              <w:t>98+122</w:t>
            </w:r>
          </w:p>
        </w:tc>
        <w:tc>
          <w:tcPr>
            <w:tcW w:w="567" w:type="dxa"/>
            <w:textDirection w:val="btLr"/>
          </w:tcPr>
          <w:p w:rsidR="00387E93" w:rsidRPr="00057CCE" w:rsidRDefault="00387E93" w:rsidP="00AE027E">
            <w:pPr>
              <w:ind w:left="113" w:right="113"/>
              <w:jc w:val="center"/>
              <w:rPr>
                <w:color w:val="000000" w:themeColor="text1"/>
                <w:sz w:val="20"/>
                <w:szCs w:val="20"/>
              </w:rPr>
            </w:pPr>
          </w:p>
        </w:tc>
      </w:tr>
      <w:tr w:rsidR="00560D0E" w:rsidRPr="00057CCE" w:rsidTr="00387E93">
        <w:tc>
          <w:tcPr>
            <w:tcW w:w="2127" w:type="dxa"/>
          </w:tcPr>
          <w:p w:rsidR="00560D0E" w:rsidRPr="00057CCE" w:rsidRDefault="00560D0E" w:rsidP="00560D0E">
            <w:pPr>
              <w:jc w:val="both"/>
              <w:rPr>
                <w:color w:val="000000" w:themeColor="text1"/>
                <w:sz w:val="22"/>
                <w:szCs w:val="22"/>
              </w:rPr>
            </w:pPr>
            <w:r w:rsidRPr="00057CCE">
              <w:rPr>
                <w:color w:val="000000" w:themeColor="text1"/>
                <w:sz w:val="22"/>
                <w:szCs w:val="22"/>
              </w:rPr>
              <w:t>враг  (враждебный, колониализм)</w:t>
            </w:r>
          </w:p>
        </w:tc>
        <w:tc>
          <w:tcPr>
            <w:tcW w:w="567" w:type="dxa"/>
          </w:tcPr>
          <w:p w:rsidR="00560D0E" w:rsidRPr="00057CCE" w:rsidRDefault="00560D0E" w:rsidP="00560D0E">
            <w:pPr>
              <w:jc w:val="center"/>
              <w:rPr>
                <w:color w:val="000000" w:themeColor="text1"/>
                <w:sz w:val="22"/>
                <w:szCs w:val="22"/>
              </w:rPr>
            </w:pPr>
            <w:r w:rsidRPr="00057CCE">
              <w:rPr>
                <w:color w:val="000000" w:themeColor="text1"/>
                <w:sz w:val="22"/>
                <w:szCs w:val="22"/>
              </w:rPr>
              <w:t>2</w:t>
            </w:r>
          </w:p>
        </w:tc>
        <w:tc>
          <w:tcPr>
            <w:tcW w:w="567" w:type="dxa"/>
          </w:tcPr>
          <w:p w:rsidR="00560D0E" w:rsidRPr="00057CCE" w:rsidRDefault="00560D0E" w:rsidP="00560D0E">
            <w:pPr>
              <w:jc w:val="center"/>
              <w:rPr>
                <w:color w:val="000000" w:themeColor="text1"/>
                <w:sz w:val="22"/>
                <w:szCs w:val="22"/>
              </w:rPr>
            </w:pPr>
            <w:r w:rsidRPr="00057CCE">
              <w:rPr>
                <w:color w:val="000000" w:themeColor="text1"/>
                <w:sz w:val="22"/>
                <w:szCs w:val="22"/>
              </w:rPr>
              <w:t>59</w:t>
            </w:r>
          </w:p>
        </w:tc>
        <w:tc>
          <w:tcPr>
            <w:tcW w:w="567" w:type="dxa"/>
          </w:tcPr>
          <w:p w:rsidR="00560D0E" w:rsidRPr="00057CCE" w:rsidRDefault="00560D0E" w:rsidP="00560D0E">
            <w:pPr>
              <w:jc w:val="center"/>
              <w:rPr>
                <w:color w:val="000000" w:themeColor="text1"/>
                <w:sz w:val="22"/>
                <w:szCs w:val="22"/>
              </w:rPr>
            </w:pPr>
          </w:p>
        </w:tc>
        <w:tc>
          <w:tcPr>
            <w:tcW w:w="567" w:type="dxa"/>
          </w:tcPr>
          <w:p w:rsidR="00560D0E" w:rsidRPr="00057CCE" w:rsidRDefault="00560D0E" w:rsidP="00560D0E">
            <w:pPr>
              <w:jc w:val="center"/>
              <w:rPr>
                <w:color w:val="000000" w:themeColor="text1"/>
                <w:sz w:val="22"/>
                <w:szCs w:val="22"/>
              </w:rPr>
            </w:pPr>
            <w:r w:rsidRPr="00057CCE">
              <w:rPr>
                <w:color w:val="000000" w:themeColor="text1"/>
                <w:sz w:val="22"/>
                <w:szCs w:val="22"/>
              </w:rPr>
              <w:t>3</w:t>
            </w:r>
          </w:p>
        </w:tc>
        <w:tc>
          <w:tcPr>
            <w:tcW w:w="425" w:type="dxa"/>
          </w:tcPr>
          <w:p w:rsidR="00560D0E" w:rsidRPr="00057CCE" w:rsidRDefault="00560D0E" w:rsidP="00560D0E">
            <w:pPr>
              <w:jc w:val="center"/>
              <w:rPr>
                <w:color w:val="000000" w:themeColor="text1"/>
                <w:sz w:val="22"/>
                <w:szCs w:val="22"/>
              </w:rPr>
            </w:pPr>
          </w:p>
        </w:tc>
        <w:tc>
          <w:tcPr>
            <w:tcW w:w="425" w:type="dxa"/>
          </w:tcPr>
          <w:p w:rsidR="00560D0E" w:rsidRPr="00057CCE" w:rsidRDefault="00560D0E" w:rsidP="00560D0E">
            <w:pPr>
              <w:jc w:val="center"/>
              <w:rPr>
                <w:color w:val="000000" w:themeColor="text1"/>
                <w:sz w:val="22"/>
                <w:szCs w:val="22"/>
              </w:rPr>
            </w:pPr>
          </w:p>
        </w:tc>
        <w:tc>
          <w:tcPr>
            <w:tcW w:w="567" w:type="dxa"/>
          </w:tcPr>
          <w:p w:rsidR="00560D0E" w:rsidRPr="00057CCE" w:rsidRDefault="00560D0E" w:rsidP="00560D0E">
            <w:pPr>
              <w:jc w:val="center"/>
              <w:rPr>
                <w:color w:val="000000" w:themeColor="text1"/>
                <w:sz w:val="22"/>
                <w:szCs w:val="22"/>
              </w:rPr>
            </w:pPr>
            <w:r w:rsidRPr="00057CCE">
              <w:rPr>
                <w:color w:val="000000" w:themeColor="text1"/>
                <w:sz w:val="22"/>
                <w:szCs w:val="22"/>
              </w:rPr>
              <w:t>1</w:t>
            </w:r>
          </w:p>
        </w:tc>
        <w:tc>
          <w:tcPr>
            <w:tcW w:w="567" w:type="dxa"/>
          </w:tcPr>
          <w:p w:rsidR="00560D0E" w:rsidRPr="00057CCE" w:rsidRDefault="00560D0E" w:rsidP="00560D0E">
            <w:pPr>
              <w:jc w:val="center"/>
              <w:rPr>
                <w:color w:val="000000" w:themeColor="text1"/>
                <w:sz w:val="22"/>
                <w:szCs w:val="22"/>
              </w:rPr>
            </w:pPr>
            <w:r w:rsidRPr="00057CCE">
              <w:rPr>
                <w:color w:val="000000" w:themeColor="text1"/>
                <w:sz w:val="22"/>
                <w:szCs w:val="22"/>
              </w:rPr>
              <w:t>65</w:t>
            </w:r>
          </w:p>
        </w:tc>
      </w:tr>
      <w:tr w:rsidR="00560D0E" w:rsidRPr="00057CCE" w:rsidTr="00387E93">
        <w:tc>
          <w:tcPr>
            <w:tcW w:w="2127" w:type="dxa"/>
          </w:tcPr>
          <w:p w:rsidR="00560D0E" w:rsidRPr="00057CCE" w:rsidRDefault="00560D0E" w:rsidP="00560D0E">
            <w:pPr>
              <w:jc w:val="both"/>
              <w:rPr>
                <w:color w:val="000000" w:themeColor="text1"/>
                <w:sz w:val="22"/>
                <w:szCs w:val="22"/>
              </w:rPr>
            </w:pPr>
            <w:r w:rsidRPr="00057CCE">
              <w:rPr>
                <w:color w:val="000000" w:themeColor="text1"/>
                <w:sz w:val="22"/>
                <w:szCs w:val="22"/>
              </w:rPr>
              <w:t>война (конфликт, нападение)</w:t>
            </w:r>
          </w:p>
        </w:tc>
        <w:tc>
          <w:tcPr>
            <w:tcW w:w="567" w:type="dxa"/>
          </w:tcPr>
          <w:p w:rsidR="00560D0E" w:rsidRPr="00057CCE" w:rsidRDefault="00560D0E" w:rsidP="00560D0E">
            <w:pPr>
              <w:jc w:val="center"/>
              <w:rPr>
                <w:color w:val="000000" w:themeColor="text1"/>
                <w:sz w:val="22"/>
                <w:szCs w:val="22"/>
              </w:rPr>
            </w:pPr>
            <w:r w:rsidRPr="00057CCE">
              <w:rPr>
                <w:color w:val="000000" w:themeColor="text1"/>
                <w:sz w:val="22"/>
                <w:szCs w:val="22"/>
              </w:rPr>
              <w:t>6</w:t>
            </w:r>
          </w:p>
        </w:tc>
        <w:tc>
          <w:tcPr>
            <w:tcW w:w="567" w:type="dxa"/>
          </w:tcPr>
          <w:p w:rsidR="00560D0E" w:rsidRPr="00057CCE" w:rsidRDefault="00560D0E" w:rsidP="00560D0E">
            <w:pPr>
              <w:jc w:val="center"/>
              <w:rPr>
                <w:color w:val="000000" w:themeColor="text1"/>
                <w:sz w:val="22"/>
                <w:szCs w:val="22"/>
              </w:rPr>
            </w:pPr>
            <w:r w:rsidRPr="00057CCE">
              <w:rPr>
                <w:color w:val="000000" w:themeColor="text1"/>
                <w:sz w:val="22"/>
                <w:szCs w:val="22"/>
              </w:rPr>
              <w:t>4</w:t>
            </w:r>
          </w:p>
        </w:tc>
        <w:tc>
          <w:tcPr>
            <w:tcW w:w="567" w:type="dxa"/>
          </w:tcPr>
          <w:p w:rsidR="00560D0E" w:rsidRPr="00057CCE" w:rsidRDefault="00560D0E" w:rsidP="00560D0E">
            <w:pPr>
              <w:jc w:val="center"/>
              <w:rPr>
                <w:color w:val="000000" w:themeColor="text1"/>
                <w:sz w:val="22"/>
                <w:szCs w:val="22"/>
              </w:rPr>
            </w:pPr>
            <w:r w:rsidRPr="00057CCE">
              <w:rPr>
                <w:color w:val="000000" w:themeColor="text1"/>
                <w:sz w:val="22"/>
                <w:szCs w:val="22"/>
              </w:rPr>
              <w:t>7</w:t>
            </w:r>
          </w:p>
        </w:tc>
        <w:tc>
          <w:tcPr>
            <w:tcW w:w="567" w:type="dxa"/>
          </w:tcPr>
          <w:p w:rsidR="00560D0E" w:rsidRPr="00057CCE" w:rsidRDefault="00560D0E" w:rsidP="00560D0E">
            <w:pPr>
              <w:jc w:val="center"/>
              <w:rPr>
                <w:color w:val="000000" w:themeColor="text1"/>
                <w:sz w:val="22"/>
                <w:szCs w:val="22"/>
              </w:rPr>
            </w:pPr>
            <w:r w:rsidRPr="00057CCE">
              <w:rPr>
                <w:color w:val="000000" w:themeColor="text1"/>
                <w:sz w:val="22"/>
                <w:szCs w:val="22"/>
              </w:rPr>
              <w:t>11</w:t>
            </w:r>
          </w:p>
        </w:tc>
        <w:tc>
          <w:tcPr>
            <w:tcW w:w="425" w:type="dxa"/>
          </w:tcPr>
          <w:p w:rsidR="00560D0E" w:rsidRPr="00057CCE" w:rsidRDefault="00560D0E" w:rsidP="00560D0E">
            <w:pPr>
              <w:jc w:val="center"/>
              <w:rPr>
                <w:color w:val="000000" w:themeColor="text1"/>
                <w:sz w:val="22"/>
                <w:szCs w:val="22"/>
              </w:rPr>
            </w:pPr>
            <w:r w:rsidRPr="00057CCE">
              <w:rPr>
                <w:color w:val="000000" w:themeColor="text1"/>
                <w:sz w:val="22"/>
                <w:szCs w:val="22"/>
              </w:rPr>
              <w:t>2</w:t>
            </w:r>
          </w:p>
        </w:tc>
        <w:tc>
          <w:tcPr>
            <w:tcW w:w="425" w:type="dxa"/>
          </w:tcPr>
          <w:p w:rsidR="00560D0E" w:rsidRPr="00057CCE" w:rsidRDefault="00560D0E" w:rsidP="00560D0E">
            <w:pPr>
              <w:jc w:val="center"/>
              <w:rPr>
                <w:color w:val="000000" w:themeColor="text1"/>
                <w:sz w:val="22"/>
                <w:szCs w:val="22"/>
              </w:rPr>
            </w:pPr>
            <w:r w:rsidRPr="00057CCE">
              <w:rPr>
                <w:color w:val="000000" w:themeColor="text1"/>
                <w:sz w:val="22"/>
                <w:szCs w:val="22"/>
              </w:rPr>
              <w:t xml:space="preserve">20 </w:t>
            </w:r>
          </w:p>
        </w:tc>
        <w:tc>
          <w:tcPr>
            <w:tcW w:w="567" w:type="dxa"/>
          </w:tcPr>
          <w:p w:rsidR="00560D0E" w:rsidRPr="00057CCE" w:rsidRDefault="00560D0E" w:rsidP="00560D0E">
            <w:pPr>
              <w:jc w:val="center"/>
              <w:rPr>
                <w:color w:val="000000" w:themeColor="text1"/>
                <w:sz w:val="22"/>
                <w:szCs w:val="22"/>
              </w:rPr>
            </w:pPr>
          </w:p>
        </w:tc>
        <w:tc>
          <w:tcPr>
            <w:tcW w:w="567" w:type="dxa"/>
          </w:tcPr>
          <w:p w:rsidR="00560D0E" w:rsidRPr="00057CCE" w:rsidRDefault="00560D0E" w:rsidP="00560D0E">
            <w:pPr>
              <w:jc w:val="center"/>
              <w:rPr>
                <w:color w:val="000000" w:themeColor="text1"/>
                <w:sz w:val="22"/>
                <w:szCs w:val="22"/>
              </w:rPr>
            </w:pPr>
            <w:r w:rsidRPr="00057CCE">
              <w:rPr>
                <w:color w:val="000000" w:themeColor="text1"/>
                <w:sz w:val="22"/>
                <w:szCs w:val="22"/>
              </w:rPr>
              <w:t>50</w:t>
            </w:r>
          </w:p>
        </w:tc>
      </w:tr>
      <w:tr w:rsidR="00560D0E" w:rsidRPr="00057CCE" w:rsidTr="00387E93">
        <w:tc>
          <w:tcPr>
            <w:tcW w:w="2127" w:type="dxa"/>
          </w:tcPr>
          <w:p w:rsidR="00560D0E" w:rsidRPr="00057CCE" w:rsidRDefault="00560D0E" w:rsidP="00560D0E">
            <w:pPr>
              <w:jc w:val="both"/>
              <w:rPr>
                <w:color w:val="000000" w:themeColor="text1"/>
                <w:sz w:val="22"/>
                <w:szCs w:val="22"/>
              </w:rPr>
            </w:pPr>
            <w:r w:rsidRPr="00057CCE">
              <w:rPr>
                <w:color w:val="000000" w:themeColor="text1"/>
                <w:sz w:val="22"/>
                <w:szCs w:val="22"/>
              </w:rPr>
              <w:t>НАТО (альянс, Германия)</w:t>
            </w:r>
          </w:p>
        </w:tc>
        <w:tc>
          <w:tcPr>
            <w:tcW w:w="567" w:type="dxa"/>
          </w:tcPr>
          <w:p w:rsidR="00560D0E" w:rsidRPr="00057CCE" w:rsidRDefault="00560D0E" w:rsidP="00560D0E">
            <w:pPr>
              <w:jc w:val="center"/>
              <w:rPr>
                <w:color w:val="000000" w:themeColor="text1"/>
                <w:sz w:val="22"/>
                <w:szCs w:val="22"/>
              </w:rPr>
            </w:pPr>
            <w:r w:rsidRPr="00057CCE">
              <w:rPr>
                <w:color w:val="000000" w:themeColor="text1"/>
                <w:sz w:val="22"/>
                <w:szCs w:val="22"/>
              </w:rPr>
              <w:t>16</w:t>
            </w:r>
          </w:p>
        </w:tc>
        <w:tc>
          <w:tcPr>
            <w:tcW w:w="567" w:type="dxa"/>
          </w:tcPr>
          <w:p w:rsidR="00560D0E" w:rsidRPr="00057CCE" w:rsidRDefault="00560D0E" w:rsidP="00560D0E">
            <w:pPr>
              <w:jc w:val="center"/>
              <w:rPr>
                <w:color w:val="000000" w:themeColor="text1"/>
                <w:sz w:val="22"/>
                <w:szCs w:val="22"/>
              </w:rPr>
            </w:pPr>
          </w:p>
        </w:tc>
        <w:tc>
          <w:tcPr>
            <w:tcW w:w="567" w:type="dxa"/>
          </w:tcPr>
          <w:p w:rsidR="00560D0E" w:rsidRPr="00057CCE" w:rsidRDefault="00560D0E" w:rsidP="00560D0E">
            <w:pPr>
              <w:jc w:val="center"/>
              <w:rPr>
                <w:color w:val="000000" w:themeColor="text1"/>
                <w:sz w:val="22"/>
                <w:szCs w:val="22"/>
              </w:rPr>
            </w:pPr>
          </w:p>
        </w:tc>
        <w:tc>
          <w:tcPr>
            <w:tcW w:w="567" w:type="dxa"/>
          </w:tcPr>
          <w:p w:rsidR="00560D0E" w:rsidRPr="00057CCE" w:rsidRDefault="00560D0E" w:rsidP="00560D0E">
            <w:pPr>
              <w:jc w:val="center"/>
              <w:rPr>
                <w:color w:val="000000" w:themeColor="text1"/>
                <w:sz w:val="22"/>
                <w:szCs w:val="22"/>
              </w:rPr>
            </w:pPr>
            <w:r w:rsidRPr="00057CCE">
              <w:rPr>
                <w:color w:val="000000" w:themeColor="text1"/>
                <w:sz w:val="22"/>
                <w:szCs w:val="22"/>
              </w:rPr>
              <w:t>6</w:t>
            </w:r>
          </w:p>
        </w:tc>
        <w:tc>
          <w:tcPr>
            <w:tcW w:w="425" w:type="dxa"/>
          </w:tcPr>
          <w:p w:rsidR="00560D0E" w:rsidRPr="00057CCE" w:rsidRDefault="00560D0E" w:rsidP="00560D0E">
            <w:pPr>
              <w:jc w:val="center"/>
              <w:rPr>
                <w:color w:val="000000" w:themeColor="text1"/>
                <w:sz w:val="22"/>
                <w:szCs w:val="22"/>
              </w:rPr>
            </w:pPr>
          </w:p>
        </w:tc>
        <w:tc>
          <w:tcPr>
            <w:tcW w:w="425" w:type="dxa"/>
          </w:tcPr>
          <w:p w:rsidR="00560D0E" w:rsidRPr="00057CCE" w:rsidRDefault="00560D0E" w:rsidP="00560D0E">
            <w:pPr>
              <w:jc w:val="center"/>
              <w:rPr>
                <w:color w:val="000000" w:themeColor="text1"/>
                <w:sz w:val="22"/>
                <w:szCs w:val="22"/>
              </w:rPr>
            </w:pPr>
            <w:r w:rsidRPr="00057CCE">
              <w:rPr>
                <w:color w:val="000000" w:themeColor="text1"/>
                <w:sz w:val="22"/>
                <w:szCs w:val="22"/>
              </w:rPr>
              <w:t>8</w:t>
            </w:r>
          </w:p>
        </w:tc>
        <w:tc>
          <w:tcPr>
            <w:tcW w:w="567" w:type="dxa"/>
          </w:tcPr>
          <w:p w:rsidR="00560D0E" w:rsidRPr="00057CCE" w:rsidRDefault="00560D0E" w:rsidP="00560D0E">
            <w:pPr>
              <w:jc w:val="center"/>
              <w:rPr>
                <w:color w:val="000000" w:themeColor="text1"/>
                <w:sz w:val="22"/>
                <w:szCs w:val="22"/>
              </w:rPr>
            </w:pPr>
          </w:p>
        </w:tc>
        <w:tc>
          <w:tcPr>
            <w:tcW w:w="567" w:type="dxa"/>
          </w:tcPr>
          <w:p w:rsidR="00560D0E" w:rsidRPr="00057CCE" w:rsidRDefault="00560D0E" w:rsidP="00560D0E">
            <w:pPr>
              <w:jc w:val="center"/>
              <w:rPr>
                <w:color w:val="000000" w:themeColor="text1"/>
                <w:sz w:val="22"/>
                <w:szCs w:val="22"/>
              </w:rPr>
            </w:pPr>
            <w:r w:rsidRPr="00057CCE">
              <w:rPr>
                <w:color w:val="000000" w:themeColor="text1"/>
                <w:sz w:val="22"/>
                <w:szCs w:val="22"/>
              </w:rPr>
              <w:t>30</w:t>
            </w:r>
          </w:p>
        </w:tc>
      </w:tr>
      <w:tr w:rsidR="001F1318" w:rsidRPr="00057CCE" w:rsidTr="00387E93">
        <w:tc>
          <w:tcPr>
            <w:tcW w:w="2127" w:type="dxa"/>
          </w:tcPr>
          <w:p w:rsidR="001F1318" w:rsidRPr="00057CCE" w:rsidRDefault="001F1318" w:rsidP="001F1318">
            <w:pPr>
              <w:jc w:val="both"/>
              <w:rPr>
                <w:color w:val="000000" w:themeColor="text1"/>
                <w:sz w:val="22"/>
                <w:szCs w:val="22"/>
              </w:rPr>
            </w:pPr>
            <w:r w:rsidRPr="00057CCE">
              <w:rPr>
                <w:color w:val="000000" w:themeColor="text1"/>
                <w:sz w:val="22"/>
                <w:szCs w:val="22"/>
              </w:rPr>
              <w:t>агрессия (интервенция)</w:t>
            </w:r>
          </w:p>
        </w:tc>
        <w:tc>
          <w:tcPr>
            <w:tcW w:w="567" w:type="dxa"/>
          </w:tcPr>
          <w:p w:rsidR="001F1318" w:rsidRPr="00057CCE" w:rsidRDefault="001F1318" w:rsidP="001F1318">
            <w:pPr>
              <w:jc w:val="center"/>
              <w:rPr>
                <w:color w:val="000000" w:themeColor="text1"/>
                <w:sz w:val="22"/>
                <w:szCs w:val="22"/>
              </w:rPr>
            </w:pPr>
          </w:p>
        </w:tc>
        <w:tc>
          <w:tcPr>
            <w:tcW w:w="567" w:type="dxa"/>
          </w:tcPr>
          <w:p w:rsidR="001F1318" w:rsidRPr="00057CCE" w:rsidRDefault="001F1318" w:rsidP="001F1318">
            <w:pPr>
              <w:jc w:val="center"/>
              <w:rPr>
                <w:color w:val="000000" w:themeColor="text1"/>
                <w:sz w:val="22"/>
                <w:szCs w:val="22"/>
              </w:rPr>
            </w:pPr>
            <w:r w:rsidRPr="00057CCE">
              <w:rPr>
                <w:color w:val="000000" w:themeColor="text1"/>
                <w:sz w:val="22"/>
                <w:szCs w:val="22"/>
              </w:rPr>
              <w:t>2</w:t>
            </w:r>
          </w:p>
        </w:tc>
        <w:tc>
          <w:tcPr>
            <w:tcW w:w="567" w:type="dxa"/>
          </w:tcPr>
          <w:p w:rsidR="001F1318" w:rsidRPr="00057CCE" w:rsidRDefault="001F1318" w:rsidP="001F1318">
            <w:pPr>
              <w:jc w:val="center"/>
              <w:rPr>
                <w:color w:val="000000" w:themeColor="text1"/>
                <w:sz w:val="22"/>
                <w:szCs w:val="22"/>
              </w:rPr>
            </w:pPr>
            <w:r w:rsidRPr="00057CCE">
              <w:rPr>
                <w:color w:val="000000" w:themeColor="text1"/>
                <w:sz w:val="22"/>
                <w:szCs w:val="22"/>
              </w:rPr>
              <w:t>7</w:t>
            </w:r>
          </w:p>
        </w:tc>
        <w:tc>
          <w:tcPr>
            <w:tcW w:w="567" w:type="dxa"/>
          </w:tcPr>
          <w:p w:rsidR="001F1318" w:rsidRPr="00057CCE" w:rsidRDefault="001F1318" w:rsidP="001F1318">
            <w:pPr>
              <w:jc w:val="center"/>
              <w:rPr>
                <w:color w:val="000000" w:themeColor="text1"/>
                <w:sz w:val="22"/>
                <w:szCs w:val="22"/>
              </w:rPr>
            </w:pPr>
            <w:r w:rsidRPr="00057CCE">
              <w:rPr>
                <w:color w:val="000000" w:themeColor="text1"/>
                <w:sz w:val="22"/>
                <w:szCs w:val="22"/>
              </w:rPr>
              <w:t>15</w:t>
            </w:r>
          </w:p>
        </w:tc>
        <w:tc>
          <w:tcPr>
            <w:tcW w:w="425" w:type="dxa"/>
          </w:tcPr>
          <w:p w:rsidR="001F1318" w:rsidRPr="00057CCE" w:rsidRDefault="001F1318" w:rsidP="001F1318">
            <w:pPr>
              <w:jc w:val="center"/>
              <w:rPr>
                <w:color w:val="000000" w:themeColor="text1"/>
                <w:sz w:val="22"/>
                <w:szCs w:val="22"/>
              </w:rPr>
            </w:pPr>
            <w:r w:rsidRPr="00057CCE">
              <w:rPr>
                <w:color w:val="000000" w:themeColor="text1"/>
                <w:sz w:val="22"/>
                <w:szCs w:val="22"/>
              </w:rPr>
              <w:t>2</w:t>
            </w:r>
          </w:p>
        </w:tc>
        <w:tc>
          <w:tcPr>
            <w:tcW w:w="425" w:type="dxa"/>
          </w:tcPr>
          <w:p w:rsidR="001F1318" w:rsidRPr="00057CCE" w:rsidRDefault="001F1318" w:rsidP="001F1318">
            <w:pPr>
              <w:jc w:val="center"/>
              <w:rPr>
                <w:color w:val="000000" w:themeColor="text1"/>
                <w:sz w:val="22"/>
                <w:szCs w:val="22"/>
              </w:rPr>
            </w:pPr>
            <w:r w:rsidRPr="00057CCE">
              <w:rPr>
                <w:color w:val="000000" w:themeColor="text1"/>
                <w:sz w:val="22"/>
                <w:szCs w:val="22"/>
              </w:rPr>
              <w:t>2</w:t>
            </w:r>
          </w:p>
        </w:tc>
        <w:tc>
          <w:tcPr>
            <w:tcW w:w="567" w:type="dxa"/>
          </w:tcPr>
          <w:p w:rsidR="001F1318" w:rsidRPr="00057CCE" w:rsidRDefault="001F1318" w:rsidP="001F1318">
            <w:pPr>
              <w:jc w:val="center"/>
              <w:rPr>
                <w:color w:val="000000" w:themeColor="text1"/>
                <w:sz w:val="22"/>
                <w:szCs w:val="22"/>
              </w:rPr>
            </w:pPr>
          </w:p>
        </w:tc>
        <w:tc>
          <w:tcPr>
            <w:tcW w:w="567" w:type="dxa"/>
          </w:tcPr>
          <w:p w:rsidR="001F1318" w:rsidRPr="00057CCE" w:rsidRDefault="001F1318" w:rsidP="001F1318">
            <w:pPr>
              <w:jc w:val="center"/>
              <w:rPr>
                <w:color w:val="000000" w:themeColor="text1"/>
                <w:sz w:val="22"/>
                <w:szCs w:val="22"/>
              </w:rPr>
            </w:pPr>
            <w:r w:rsidRPr="00057CCE">
              <w:rPr>
                <w:color w:val="000000" w:themeColor="text1"/>
                <w:sz w:val="22"/>
                <w:szCs w:val="22"/>
              </w:rPr>
              <w:t>28</w:t>
            </w:r>
          </w:p>
        </w:tc>
      </w:tr>
      <w:tr w:rsidR="00BB0113" w:rsidRPr="00057CCE" w:rsidTr="00387E93">
        <w:tc>
          <w:tcPr>
            <w:tcW w:w="2127" w:type="dxa"/>
          </w:tcPr>
          <w:p w:rsidR="00BB0113" w:rsidRPr="00057CCE" w:rsidRDefault="00BB0113" w:rsidP="00BB0113">
            <w:pPr>
              <w:jc w:val="both"/>
              <w:rPr>
                <w:color w:val="000000" w:themeColor="text1"/>
                <w:sz w:val="22"/>
                <w:szCs w:val="22"/>
              </w:rPr>
            </w:pPr>
            <w:r w:rsidRPr="00057CCE">
              <w:rPr>
                <w:color w:val="000000" w:themeColor="text1"/>
                <w:sz w:val="22"/>
                <w:szCs w:val="22"/>
              </w:rPr>
              <w:t>оккупация (деоккупация)</w:t>
            </w: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r w:rsidRPr="00057CCE">
              <w:rPr>
                <w:color w:val="000000" w:themeColor="text1"/>
                <w:sz w:val="22"/>
                <w:szCs w:val="22"/>
              </w:rPr>
              <w:t>4</w:t>
            </w:r>
          </w:p>
        </w:tc>
        <w:tc>
          <w:tcPr>
            <w:tcW w:w="425" w:type="dxa"/>
          </w:tcPr>
          <w:p w:rsidR="00BB0113" w:rsidRPr="00057CCE" w:rsidRDefault="00BB0113" w:rsidP="00BB0113">
            <w:pPr>
              <w:jc w:val="center"/>
              <w:rPr>
                <w:color w:val="000000" w:themeColor="text1"/>
                <w:sz w:val="22"/>
                <w:szCs w:val="22"/>
              </w:rPr>
            </w:pPr>
            <w:r w:rsidRPr="00057CCE">
              <w:rPr>
                <w:color w:val="000000" w:themeColor="text1"/>
                <w:sz w:val="22"/>
                <w:szCs w:val="22"/>
              </w:rPr>
              <w:t>15</w:t>
            </w:r>
          </w:p>
        </w:tc>
        <w:tc>
          <w:tcPr>
            <w:tcW w:w="425" w:type="dxa"/>
          </w:tcPr>
          <w:p w:rsidR="00BB0113" w:rsidRPr="00057CCE" w:rsidRDefault="00BB0113" w:rsidP="00BB0113">
            <w:pPr>
              <w:jc w:val="center"/>
              <w:rPr>
                <w:color w:val="000000" w:themeColor="text1"/>
                <w:sz w:val="22"/>
                <w:szCs w:val="22"/>
              </w:rPr>
            </w:pPr>
            <w:r w:rsidRPr="00057CCE">
              <w:rPr>
                <w:color w:val="000000" w:themeColor="text1"/>
                <w:sz w:val="22"/>
                <w:szCs w:val="22"/>
              </w:rPr>
              <w:t>3</w:t>
            </w:r>
          </w:p>
        </w:tc>
        <w:tc>
          <w:tcPr>
            <w:tcW w:w="567" w:type="dxa"/>
          </w:tcPr>
          <w:p w:rsidR="00BB0113" w:rsidRPr="00057CCE" w:rsidRDefault="00BB0113" w:rsidP="00BB0113">
            <w:pPr>
              <w:jc w:val="center"/>
              <w:rPr>
                <w:color w:val="000000" w:themeColor="text1"/>
                <w:sz w:val="22"/>
                <w:szCs w:val="22"/>
              </w:rPr>
            </w:pPr>
            <w:r w:rsidRPr="00057CCE">
              <w:rPr>
                <w:color w:val="000000" w:themeColor="text1"/>
                <w:sz w:val="22"/>
                <w:szCs w:val="22"/>
              </w:rPr>
              <w:t>1</w:t>
            </w:r>
          </w:p>
        </w:tc>
        <w:tc>
          <w:tcPr>
            <w:tcW w:w="567" w:type="dxa"/>
          </w:tcPr>
          <w:p w:rsidR="00BB0113" w:rsidRPr="00057CCE" w:rsidRDefault="00BB0113" w:rsidP="00BB0113">
            <w:pPr>
              <w:jc w:val="center"/>
              <w:rPr>
                <w:color w:val="000000" w:themeColor="text1"/>
                <w:sz w:val="22"/>
                <w:szCs w:val="22"/>
              </w:rPr>
            </w:pPr>
            <w:r w:rsidRPr="00057CCE">
              <w:rPr>
                <w:color w:val="000000" w:themeColor="text1"/>
                <w:sz w:val="22"/>
                <w:szCs w:val="22"/>
              </w:rPr>
              <w:t>23</w:t>
            </w:r>
          </w:p>
        </w:tc>
      </w:tr>
      <w:tr w:rsidR="00BB0113" w:rsidRPr="00057CCE" w:rsidTr="00387E93">
        <w:tc>
          <w:tcPr>
            <w:tcW w:w="2127" w:type="dxa"/>
          </w:tcPr>
          <w:p w:rsidR="00BB0113" w:rsidRPr="00057CCE" w:rsidRDefault="00BB0113" w:rsidP="00AE027E">
            <w:pPr>
              <w:jc w:val="both"/>
              <w:rPr>
                <w:color w:val="000000" w:themeColor="text1"/>
                <w:sz w:val="22"/>
                <w:szCs w:val="22"/>
              </w:rPr>
            </w:pPr>
            <w:r w:rsidRPr="00057CCE">
              <w:rPr>
                <w:color w:val="000000" w:themeColor="text1"/>
                <w:sz w:val="22"/>
                <w:szCs w:val="22"/>
              </w:rPr>
              <w:t>безопасность</w:t>
            </w: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2</w:t>
            </w: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1</w:t>
            </w: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4</w:t>
            </w:r>
          </w:p>
        </w:tc>
        <w:tc>
          <w:tcPr>
            <w:tcW w:w="425" w:type="dxa"/>
          </w:tcPr>
          <w:p w:rsidR="00BB0113" w:rsidRPr="00057CCE" w:rsidRDefault="00BB0113" w:rsidP="00AE027E">
            <w:pPr>
              <w:jc w:val="center"/>
              <w:rPr>
                <w:color w:val="000000" w:themeColor="text1"/>
                <w:sz w:val="22"/>
                <w:szCs w:val="22"/>
              </w:rPr>
            </w:pPr>
            <w:r w:rsidRPr="00057CCE">
              <w:rPr>
                <w:color w:val="000000" w:themeColor="text1"/>
                <w:sz w:val="22"/>
                <w:szCs w:val="22"/>
              </w:rPr>
              <w:t>1</w:t>
            </w:r>
          </w:p>
        </w:tc>
        <w:tc>
          <w:tcPr>
            <w:tcW w:w="425" w:type="dxa"/>
          </w:tcPr>
          <w:p w:rsidR="00BB0113" w:rsidRPr="00057CCE" w:rsidRDefault="00BB0113" w:rsidP="00AE027E">
            <w:pPr>
              <w:jc w:val="center"/>
              <w:rPr>
                <w:color w:val="000000" w:themeColor="text1"/>
                <w:sz w:val="22"/>
                <w:szCs w:val="22"/>
              </w:rPr>
            </w:pPr>
            <w:r w:rsidRPr="00057CCE">
              <w:rPr>
                <w:color w:val="000000" w:themeColor="text1"/>
                <w:sz w:val="22"/>
                <w:szCs w:val="22"/>
              </w:rPr>
              <w:t>14</w:t>
            </w: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22</w:t>
            </w:r>
          </w:p>
        </w:tc>
      </w:tr>
      <w:tr w:rsidR="00BB0113" w:rsidRPr="00057CCE" w:rsidTr="00387E93">
        <w:tc>
          <w:tcPr>
            <w:tcW w:w="2127" w:type="dxa"/>
          </w:tcPr>
          <w:p w:rsidR="00BB0113" w:rsidRPr="00057CCE" w:rsidRDefault="00BB0113" w:rsidP="00560D0E">
            <w:pPr>
              <w:jc w:val="both"/>
              <w:rPr>
                <w:color w:val="000000" w:themeColor="text1"/>
                <w:sz w:val="22"/>
                <w:szCs w:val="22"/>
              </w:rPr>
            </w:pPr>
            <w:r w:rsidRPr="00057CCE">
              <w:rPr>
                <w:color w:val="000000" w:themeColor="text1"/>
                <w:sz w:val="22"/>
                <w:szCs w:val="22"/>
              </w:rPr>
              <w:t>умирать (погибать, отдать жизнь, жертвы, смерть, потеря людей)</w:t>
            </w:r>
          </w:p>
        </w:tc>
        <w:tc>
          <w:tcPr>
            <w:tcW w:w="567" w:type="dxa"/>
          </w:tcPr>
          <w:p w:rsidR="00BB0113" w:rsidRPr="00057CCE" w:rsidRDefault="00BB0113" w:rsidP="00560D0E">
            <w:pPr>
              <w:jc w:val="center"/>
              <w:rPr>
                <w:color w:val="000000" w:themeColor="text1"/>
                <w:sz w:val="22"/>
                <w:szCs w:val="22"/>
              </w:rPr>
            </w:pPr>
          </w:p>
        </w:tc>
        <w:tc>
          <w:tcPr>
            <w:tcW w:w="567" w:type="dxa"/>
          </w:tcPr>
          <w:p w:rsidR="00BB0113" w:rsidRPr="00057CCE" w:rsidRDefault="00BB0113" w:rsidP="00560D0E">
            <w:pPr>
              <w:jc w:val="center"/>
              <w:rPr>
                <w:color w:val="000000" w:themeColor="text1"/>
                <w:sz w:val="22"/>
                <w:szCs w:val="22"/>
              </w:rPr>
            </w:pPr>
            <w:r w:rsidRPr="00057CCE">
              <w:rPr>
                <w:color w:val="000000" w:themeColor="text1"/>
                <w:sz w:val="22"/>
                <w:szCs w:val="22"/>
              </w:rPr>
              <w:t>3</w:t>
            </w:r>
          </w:p>
        </w:tc>
        <w:tc>
          <w:tcPr>
            <w:tcW w:w="567" w:type="dxa"/>
          </w:tcPr>
          <w:p w:rsidR="00BB0113" w:rsidRPr="00057CCE" w:rsidRDefault="00BB0113" w:rsidP="00560D0E">
            <w:pPr>
              <w:jc w:val="center"/>
              <w:rPr>
                <w:color w:val="000000" w:themeColor="text1"/>
                <w:sz w:val="22"/>
                <w:szCs w:val="22"/>
              </w:rPr>
            </w:pPr>
            <w:r w:rsidRPr="00057CCE">
              <w:rPr>
                <w:color w:val="000000" w:themeColor="text1"/>
                <w:sz w:val="22"/>
                <w:szCs w:val="22"/>
              </w:rPr>
              <w:t>1</w:t>
            </w:r>
          </w:p>
        </w:tc>
        <w:tc>
          <w:tcPr>
            <w:tcW w:w="567" w:type="dxa"/>
          </w:tcPr>
          <w:p w:rsidR="00BB0113" w:rsidRPr="00057CCE" w:rsidRDefault="00BB0113" w:rsidP="00560D0E">
            <w:pPr>
              <w:jc w:val="center"/>
              <w:rPr>
                <w:color w:val="000000" w:themeColor="text1"/>
                <w:sz w:val="22"/>
                <w:szCs w:val="22"/>
              </w:rPr>
            </w:pPr>
            <w:r w:rsidRPr="00057CCE">
              <w:rPr>
                <w:color w:val="000000" w:themeColor="text1"/>
                <w:sz w:val="22"/>
                <w:szCs w:val="22"/>
              </w:rPr>
              <w:t>3</w:t>
            </w:r>
          </w:p>
        </w:tc>
        <w:tc>
          <w:tcPr>
            <w:tcW w:w="425" w:type="dxa"/>
          </w:tcPr>
          <w:p w:rsidR="00BB0113" w:rsidRPr="00057CCE" w:rsidRDefault="00BB0113" w:rsidP="00560D0E">
            <w:pPr>
              <w:jc w:val="center"/>
              <w:rPr>
                <w:color w:val="000000" w:themeColor="text1"/>
                <w:sz w:val="22"/>
                <w:szCs w:val="22"/>
              </w:rPr>
            </w:pPr>
            <w:r w:rsidRPr="00057CCE">
              <w:rPr>
                <w:color w:val="000000" w:themeColor="text1"/>
                <w:sz w:val="22"/>
                <w:szCs w:val="22"/>
              </w:rPr>
              <w:t>3</w:t>
            </w:r>
          </w:p>
        </w:tc>
        <w:tc>
          <w:tcPr>
            <w:tcW w:w="425" w:type="dxa"/>
          </w:tcPr>
          <w:p w:rsidR="00BB0113" w:rsidRPr="00057CCE" w:rsidRDefault="00BB0113" w:rsidP="00560D0E">
            <w:pPr>
              <w:jc w:val="center"/>
              <w:rPr>
                <w:color w:val="000000" w:themeColor="text1"/>
                <w:sz w:val="22"/>
                <w:szCs w:val="22"/>
              </w:rPr>
            </w:pPr>
            <w:r w:rsidRPr="00057CCE">
              <w:rPr>
                <w:color w:val="000000" w:themeColor="text1"/>
                <w:sz w:val="22"/>
                <w:szCs w:val="22"/>
              </w:rPr>
              <w:t>9</w:t>
            </w:r>
          </w:p>
        </w:tc>
        <w:tc>
          <w:tcPr>
            <w:tcW w:w="567" w:type="dxa"/>
          </w:tcPr>
          <w:p w:rsidR="00BB0113" w:rsidRPr="00057CCE" w:rsidRDefault="00BB0113" w:rsidP="00560D0E">
            <w:pPr>
              <w:jc w:val="center"/>
              <w:rPr>
                <w:color w:val="000000" w:themeColor="text1"/>
                <w:sz w:val="22"/>
                <w:szCs w:val="22"/>
              </w:rPr>
            </w:pPr>
            <w:r w:rsidRPr="00057CCE">
              <w:rPr>
                <w:color w:val="000000" w:themeColor="text1"/>
                <w:sz w:val="22"/>
                <w:szCs w:val="22"/>
              </w:rPr>
              <w:t>3</w:t>
            </w:r>
          </w:p>
        </w:tc>
        <w:tc>
          <w:tcPr>
            <w:tcW w:w="567" w:type="dxa"/>
          </w:tcPr>
          <w:p w:rsidR="00BB0113" w:rsidRPr="00057CCE" w:rsidRDefault="00BB0113" w:rsidP="00560D0E">
            <w:pPr>
              <w:jc w:val="center"/>
              <w:rPr>
                <w:color w:val="000000" w:themeColor="text1"/>
                <w:sz w:val="22"/>
                <w:szCs w:val="22"/>
              </w:rPr>
            </w:pPr>
            <w:r w:rsidRPr="00057CCE">
              <w:rPr>
                <w:color w:val="000000" w:themeColor="text1"/>
                <w:sz w:val="22"/>
                <w:szCs w:val="22"/>
              </w:rPr>
              <w:t>22</w:t>
            </w:r>
          </w:p>
        </w:tc>
      </w:tr>
      <w:tr w:rsidR="00BB0113" w:rsidRPr="00057CCE" w:rsidTr="00387E93">
        <w:tc>
          <w:tcPr>
            <w:tcW w:w="2127" w:type="dxa"/>
          </w:tcPr>
          <w:p w:rsidR="00BB0113" w:rsidRPr="00057CCE" w:rsidRDefault="00BB0113" w:rsidP="001F1318">
            <w:pPr>
              <w:jc w:val="both"/>
              <w:rPr>
                <w:color w:val="000000" w:themeColor="text1"/>
                <w:sz w:val="22"/>
                <w:szCs w:val="22"/>
              </w:rPr>
            </w:pPr>
            <w:r w:rsidRPr="00057CCE">
              <w:rPr>
                <w:color w:val="000000" w:themeColor="text1"/>
                <w:sz w:val="22"/>
                <w:szCs w:val="22"/>
              </w:rPr>
              <w:t>угрозы (опасность, запугивание, страх)</w:t>
            </w:r>
          </w:p>
        </w:tc>
        <w:tc>
          <w:tcPr>
            <w:tcW w:w="567" w:type="dxa"/>
          </w:tcPr>
          <w:p w:rsidR="00BB0113" w:rsidRPr="00057CCE" w:rsidRDefault="00BB0113" w:rsidP="001F1318">
            <w:pPr>
              <w:jc w:val="center"/>
              <w:rPr>
                <w:color w:val="000000" w:themeColor="text1"/>
                <w:sz w:val="22"/>
                <w:szCs w:val="22"/>
              </w:rPr>
            </w:pPr>
          </w:p>
        </w:tc>
        <w:tc>
          <w:tcPr>
            <w:tcW w:w="567" w:type="dxa"/>
          </w:tcPr>
          <w:p w:rsidR="00BB0113" w:rsidRPr="00057CCE" w:rsidRDefault="00BB0113" w:rsidP="001F1318">
            <w:pPr>
              <w:jc w:val="center"/>
              <w:rPr>
                <w:color w:val="000000" w:themeColor="text1"/>
                <w:sz w:val="22"/>
                <w:szCs w:val="22"/>
              </w:rPr>
            </w:pPr>
            <w:r w:rsidRPr="00057CCE">
              <w:rPr>
                <w:color w:val="000000" w:themeColor="text1"/>
                <w:sz w:val="22"/>
                <w:szCs w:val="22"/>
              </w:rPr>
              <w:t>1</w:t>
            </w:r>
          </w:p>
        </w:tc>
        <w:tc>
          <w:tcPr>
            <w:tcW w:w="567" w:type="dxa"/>
          </w:tcPr>
          <w:p w:rsidR="00BB0113" w:rsidRPr="00057CCE" w:rsidRDefault="00BB0113" w:rsidP="001F1318">
            <w:pPr>
              <w:jc w:val="center"/>
              <w:rPr>
                <w:color w:val="000000" w:themeColor="text1"/>
                <w:sz w:val="22"/>
                <w:szCs w:val="22"/>
              </w:rPr>
            </w:pPr>
            <w:r w:rsidRPr="00057CCE">
              <w:rPr>
                <w:color w:val="000000" w:themeColor="text1"/>
                <w:sz w:val="22"/>
                <w:szCs w:val="22"/>
              </w:rPr>
              <w:t>2</w:t>
            </w:r>
          </w:p>
        </w:tc>
        <w:tc>
          <w:tcPr>
            <w:tcW w:w="567" w:type="dxa"/>
          </w:tcPr>
          <w:p w:rsidR="00BB0113" w:rsidRPr="00057CCE" w:rsidRDefault="00BB0113" w:rsidP="001F1318">
            <w:pPr>
              <w:jc w:val="center"/>
              <w:rPr>
                <w:color w:val="000000" w:themeColor="text1"/>
                <w:sz w:val="22"/>
                <w:szCs w:val="22"/>
              </w:rPr>
            </w:pPr>
            <w:r w:rsidRPr="00057CCE">
              <w:rPr>
                <w:color w:val="000000" w:themeColor="text1"/>
                <w:sz w:val="22"/>
                <w:szCs w:val="22"/>
              </w:rPr>
              <w:t>7</w:t>
            </w:r>
          </w:p>
        </w:tc>
        <w:tc>
          <w:tcPr>
            <w:tcW w:w="425" w:type="dxa"/>
          </w:tcPr>
          <w:p w:rsidR="00BB0113" w:rsidRPr="00057CCE" w:rsidRDefault="00BB0113" w:rsidP="001F1318">
            <w:pPr>
              <w:jc w:val="center"/>
              <w:rPr>
                <w:color w:val="000000" w:themeColor="text1"/>
                <w:sz w:val="22"/>
                <w:szCs w:val="22"/>
              </w:rPr>
            </w:pPr>
            <w:r w:rsidRPr="00057CCE">
              <w:rPr>
                <w:color w:val="000000" w:themeColor="text1"/>
                <w:sz w:val="22"/>
                <w:szCs w:val="22"/>
              </w:rPr>
              <w:t>7</w:t>
            </w:r>
          </w:p>
        </w:tc>
        <w:tc>
          <w:tcPr>
            <w:tcW w:w="425" w:type="dxa"/>
          </w:tcPr>
          <w:p w:rsidR="00BB0113" w:rsidRPr="00057CCE" w:rsidRDefault="00BB0113" w:rsidP="001F1318">
            <w:pPr>
              <w:jc w:val="center"/>
              <w:rPr>
                <w:color w:val="000000" w:themeColor="text1"/>
                <w:sz w:val="22"/>
                <w:szCs w:val="22"/>
              </w:rPr>
            </w:pPr>
            <w:r w:rsidRPr="00057CCE">
              <w:rPr>
                <w:color w:val="000000" w:themeColor="text1"/>
                <w:sz w:val="22"/>
                <w:szCs w:val="22"/>
              </w:rPr>
              <w:t>4</w:t>
            </w:r>
          </w:p>
        </w:tc>
        <w:tc>
          <w:tcPr>
            <w:tcW w:w="567" w:type="dxa"/>
          </w:tcPr>
          <w:p w:rsidR="00BB0113" w:rsidRPr="00057CCE" w:rsidRDefault="00BB0113" w:rsidP="001F1318">
            <w:pPr>
              <w:jc w:val="center"/>
              <w:rPr>
                <w:color w:val="000000" w:themeColor="text1"/>
                <w:sz w:val="22"/>
                <w:szCs w:val="22"/>
              </w:rPr>
            </w:pPr>
          </w:p>
        </w:tc>
        <w:tc>
          <w:tcPr>
            <w:tcW w:w="567" w:type="dxa"/>
          </w:tcPr>
          <w:p w:rsidR="00BB0113" w:rsidRPr="00057CCE" w:rsidRDefault="00BB0113" w:rsidP="001F1318">
            <w:pPr>
              <w:jc w:val="center"/>
              <w:rPr>
                <w:color w:val="000000" w:themeColor="text1"/>
                <w:sz w:val="22"/>
                <w:szCs w:val="22"/>
              </w:rPr>
            </w:pPr>
            <w:r w:rsidRPr="00057CCE">
              <w:rPr>
                <w:color w:val="000000" w:themeColor="text1"/>
                <w:sz w:val="22"/>
                <w:szCs w:val="22"/>
              </w:rPr>
              <w:t>21</w:t>
            </w:r>
          </w:p>
        </w:tc>
      </w:tr>
      <w:tr w:rsidR="00BB0113" w:rsidRPr="00057CCE" w:rsidTr="00387E93">
        <w:tc>
          <w:tcPr>
            <w:tcW w:w="2127" w:type="dxa"/>
          </w:tcPr>
          <w:p w:rsidR="00BB0113" w:rsidRPr="00057CCE" w:rsidRDefault="00BB0113" w:rsidP="001F1318">
            <w:pPr>
              <w:jc w:val="both"/>
              <w:rPr>
                <w:color w:val="000000" w:themeColor="text1"/>
                <w:sz w:val="22"/>
                <w:szCs w:val="22"/>
              </w:rPr>
            </w:pPr>
            <w:r w:rsidRPr="00057CCE">
              <w:rPr>
                <w:color w:val="000000" w:themeColor="text1"/>
                <w:sz w:val="22"/>
                <w:szCs w:val="22"/>
              </w:rPr>
              <w:t>армия (войска)</w:t>
            </w:r>
          </w:p>
        </w:tc>
        <w:tc>
          <w:tcPr>
            <w:tcW w:w="567" w:type="dxa"/>
          </w:tcPr>
          <w:p w:rsidR="00BB0113" w:rsidRPr="00057CCE" w:rsidRDefault="00BB0113" w:rsidP="001F1318">
            <w:pPr>
              <w:jc w:val="center"/>
              <w:rPr>
                <w:color w:val="000000" w:themeColor="text1"/>
                <w:sz w:val="22"/>
                <w:szCs w:val="22"/>
              </w:rPr>
            </w:pPr>
            <w:r w:rsidRPr="00057CCE">
              <w:rPr>
                <w:color w:val="000000" w:themeColor="text1"/>
                <w:sz w:val="22"/>
                <w:szCs w:val="22"/>
              </w:rPr>
              <w:t>3</w:t>
            </w:r>
          </w:p>
        </w:tc>
        <w:tc>
          <w:tcPr>
            <w:tcW w:w="567" w:type="dxa"/>
          </w:tcPr>
          <w:p w:rsidR="00BB0113" w:rsidRPr="00057CCE" w:rsidRDefault="00BB0113" w:rsidP="001F1318">
            <w:pPr>
              <w:jc w:val="center"/>
              <w:rPr>
                <w:color w:val="000000" w:themeColor="text1"/>
                <w:sz w:val="22"/>
                <w:szCs w:val="22"/>
              </w:rPr>
            </w:pPr>
            <w:r w:rsidRPr="00057CCE">
              <w:rPr>
                <w:color w:val="000000" w:themeColor="text1"/>
                <w:sz w:val="22"/>
                <w:szCs w:val="22"/>
              </w:rPr>
              <w:t>1</w:t>
            </w:r>
          </w:p>
        </w:tc>
        <w:tc>
          <w:tcPr>
            <w:tcW w:w="567" w:type="dxa"/>
          </w:tcPr>
          <w:p w:rsidR="00BB0113" w:rsidRPr="00057CCE" w:rsidRDefault="00BB0113" w:rsidP="001F1318">
            <w:pPr>
              <w:jc w:val="center"/>
              <w:rPr>
                <w:color w:val="000000" w:themeColor="text1"/>
                <w:sz w:val="22"/>
                <w:szCs w:val="22"/>
              </w:rPr>
            </w:pPr>
          </w:p>
        </w:tc>
        <w:tc>
          <w:tcPr>
            <w:tcW w:w="567" w:type="dxa"/>
          </w:tcPr>
          <w:p w:rsidR="00BB0113" w:rsidRPr="00057CCE" w:rsidRDefault="00BB0113" w:rsidP="001F1318">
            <w:pPr>
              <w:jc w:val="center"/>
              <w:rPr>
                <w:color w:val="000000" w:themeColor="text1"/>
                <w:sz w:val="22"/>
                <w:szCs w:val="22"/>
              </w:rPr>
            </w:pPr>
            <w:r w:rsidRPr="00057CCE">
              <w:rPr>
                <w:color w:val="000000" w:themeColor="text1"/>
                <w:sz w:val="22"/>
                <w:szCs w:val="22"/>
              </w:rPr>
              <w:t>8</w:t>
            </w:r>
          </w:p>
        </w:tc>
        <w:tc>
          <w:tcPr>
            <w:tcW w:w="425" w:type="dxa"/>
          </w:tcPr>
          <w:p w:rsidR="00BB0113" w:rsidRPr="00057CCE" w:rsidRDefault="00BB0113" w:rsidP="001F1318">
            <w:pPr>
              <w:jc w:val="center"/>
              <w:rPr>
                <w:color w:val="000000" w:themeColor="text1"/>
                <w:sz w:val="22"/>
                <w:szCs w:val="22"/>
              </w:rPr>
            </w:pPr>
          </w:p>
        </w:tc>
        <w:tc>
          <w:tcPr>
            <w:tcW w:w="425" w:type="dxa"/>
          </w:tcPr>
          <w:p w:rsidR="00BB0113" w:rsidRPr="00057CCE" w:rsidRDefault="00BB0113" w:rsidP="001F1318">
            <w:pPr>
              <w:jc w:val="center"/>
              <w:rPr>
                <w:color w:val="000000" w:themeColor="text1"/>
                <w:sz w:val="22"/>
                <w:szCs w:val="22"/>
              </w:rPr>
            </w:pPr>
            <w:r w:rsidRPr="00057CCE">
              <w:rPr>
                <w:color w:val="000000" w:themeColor="text1"/>
                <w:sz w:val="22"/>
                <w:szCs w:val="22"/>
              </w:rPr>
              <w:t>3</w:t>
            </w:r>
          </w:p>
        </w:tc>
        <w:tc>
          <w:tcPr>
            <w:tcW w:w="567" w:type="dxa"/>
          </w:tcPr>
          <w:p w:rsidR="00BB0113" w:rsidRPr="00057CCE" w:rsidRDefault="00BB0113" w:rsidP="001F1318">
            <w:pPr>
              <w:jc w:val="center"/>
              <w:rPr>
                <w:color w:val="000000" w:themeColor="text1"/>
                <w:sz w:val="22"/>
                <w:szCs w:val="22"/>
              </w:rPr>
            </w:pPr>
          </w:p>
        </w:tc>
        <w:tc>
          <w:tcPr>
            <w:tcW w:w="567" w:type="dxa"/>
          </w:tcPr>
          <w:p w:rsidR="00BB0113" w:rsidRPr="00057CCE" w:rsidRDefault="00BB0113" w:rsidP="001F1318">
            <w:pPr>
              <w:jc w:val="center"/>
              <w:rPr>
                <w:color w:val="000000" w:themeColor="text1"/>
                <w:sz w:val="22"/>
                <w:szCs w:val="22"/>
              </w:rPr>
            </w:pPr>
            <w:r w:rsidRPr="00057CCE">
              <w:rPr>
                <w:color w:val="000000" w:themeColor="text1"/>
                <w:sz w:val="22"/>
                <w:szCs w:val="22"/>
              </w:rPr>
              <w:t>15</w:t>
            </w:r>
          </w:p>
        </w:tc>
      </w:tr>
      <w:tr w:rsidR="00BB0113" w:rsidRPr="00057CCE" w:rsidTr="00387E93">
        <w:tc>
          <w:tcPr>
            <w:tcW w:w="2127" w:type="dxa"/>
          </w:tcPr>
          <w:p w:rsidR="00BB0113" w:rsidRPr="00057CCE" w:rsidRDefault="00BB0113" w:rsidP="001F1318">
            <w:pPr>
              <w:jc w:val="both"/>
              <w:rPr>
                <w:color w:val="000000" w:themeColor="text1"/>
                <w:sz w:val="22"/>
                <w:szCs w:val="22"/>
              </w:rPr>
            </w:pPr>
            <w:r w:rsidRPr="00057CCE">
              <w:rPr>
                <w:color w:val="000000" w:themeColor="text1"/>
                <w:sz w:val="22"/>
                <w:szCs w:val="22"/>
              </w:rPr>
              <w:t>мир (мирный)</w:t>
            </w:r>
          </w:p>
        </w:tc>
        <w:tc>
          <w:tcPr>
            <w:tcW w:w="567" w:type="dxa"/>
          </w:tcPr>
          <w:p w:rsidR="00BB0113" w:rsidRPr="00057CCE" w:rsidRDefault="00BB0113" w:rsidP="001F1318">
            <w:pPr>
              <w:jc w:val="center"/>
              <w:rPr>
                <w:color w:val="000000" w:themeColor="text1"/>
                <w:sz w:val="22"/>
                <w:szCs w:val="22"/>
              </w:rPr>
            </w:pPr>
            <w:r w:rsidRPr="00057CCE">
              <w:rPr>
                <w:color w:val="000000" w:themeColor="text1"/>
                <w:sz w:val="22"/>
                <w:szCs w:val="22"/>
              </w:rPr>
              <w:t>1</w:t>
            </w:r>
          </w:p>
        </w:tc>
        <w:tc>
          <w:tcPr>
            <w:tcW w:w="567" w:type="dxa"/>
          </w:tcPr>
          <w:p w:rsidR="00BB0113" w:rsidRPr="00057CCE" w:rsidRDefault="00BB0113" w:rsidP="001F1318">
            <w:pPr>
              <w:jc w:val="center"/>
              <w:rPr>
                <w:color w:val="000000" w:themeColor="text1"/>
                <w:sz w:val="22"/>
                <w:szCs w:val="22"/>
              </w:rPr>
            </w:pPr>
            <w:r w:rsidRPr="00057CCE">
              <w:rPr>
                <w:color w:val="000000" w:themeColor="text1"/>
                <w:sz w:val="22"/>
                <w:szCs w:val="22"/>
              </w:rPr>
              <w:t>2</w:t>
            </w:r>
          </w:p>
        </w:tc>
        <w:tc>
          <w:tcPr>
            <w:tcW w:w="567" w:type="dxa"/>
          </w:tcPr>
          <w:p w:rsidR="00BB0113" w:rsidRPr="00057CCE" w:rsidRDefault="00BB0113" w:rsidP="001F1318">
            <w:pPr>
              <w:jc w:val="center"/>
              <w:rPr>
                <w:color w:val="000000" w:themeColor="text1"/>
                <w:sz w:val="22"/>
                <w:szCs w:val="22"/>
              </w:rPr>
            </w:pPr>
            <w:r w:rsidRPr="00057CCE">
              <w:rPr>
                <w:color w:val="000000" w:themeColor="text1"/>
                <w:sz w:val="22"/>
                <w:szCs w:val="22"/>
              </w:rPr>
              <w:t>5</w:t>
            </w:r>
          </w:p>
        </w:tc>
        <w:tc>
          <w:tcPr>
            <w:tcW w:w="567" w:type="dxa"/>
          </w:tcPr>
          <w:p w:rsidR="00BB0113" w:rsidRPr="00057CCE" w:rsidRDefault="00BB0113" w:rsidP="001F1318">
            <w:pPr>
              <w:jc w:val="center"/>
              <w:rPr>
                <w:color w:val="000000" w:themeColor="text1"/>
                <w:sz w:val="22"/>
                <w:szCs w:val="22"/>
              </w:rPr>
            </w:pPr>
            <w:r w:rsidRPr="00057CCE">
              <w:rPr>
                <w:color w:val="000000" w:themeColor="text1"/>
                <w:sz w:val="22"/>
                <w:szCs w:val="22"/>
              </w:rPr>
              <w:t>4</w:t>
            </w:r>
          </w:p>
        </w:tc>
        <w:tc>
          <w:tcPr>
            <w:tcW w:w="425" w:type="dxa"/>
          </w:tcPr>
          <w:p w:rsidR="00BB0113" w:rsidRPr="00057CCE" w:rsidRDefault="00BB0113" w:rsidP="001F1318">
            <w:pPr>
              <w:jc w:val="center"/>
              <w:rPr>
                <w:color w:val="000000" w:themeColor="text1"/>
                <w:sz w:val="22"/>
                <w:szCs w:val="22"/>
              </w:rPr>
            </w:pPr>
          </w:p>
        </w:tc>
        <w:tc>
          <w:tcPr>
            <w:tcW w:w="425" w:type="dxa"/>
          </w:tcPr>
          <w:p w:rsidR="00BB0113" w:rsidRPr="00057CCE" w:rsidRDefault="00BB0113" w:rsidP="001F1318">
            <w:pPr>
              <w:jc w:val="center"/>
              <w:rPr>
                <w:color w:val="000000" w:themeColor="text1"/>
                <w:sz w:val="22"/>
                <w:szCs w:val="22"/>
              </w:rPr>
            </w:pPr>
            <w:r w:rsidRPr="00057CCE">
              <w:rPr>
                <w:color w:val="000000" w:themeColor="text1"/>
                <w:sz w:val="22"/>
                <w:szCs w:val="22"/>
              </w:rPr>
              <w:t>21</w:t>
            </w:r>
          </w:p>
        </w:tc>
        <w:tc>
          <w:tcPr>
            <w:tcW w:w="567" w:type="dxa"/>
          </w:tcPr>
          <w:p w:rsidR="00BB0113" w:rsidRPr="00057CCE" w:rsidRDefault="00BB0113" w:rsidP="001F1318">
            <w:pPr>
              <w:jc w:val="center"/>
              <w:rPr>
                <w:color w:val="000000" w:themeColor="text1"/>
                <w:sz w:val="22"/>
                <w:szCs w:val="22"/>
              </w:rPr>
            </w:pPr>
          </w:p>
        </w:tc>
        <w:tc>
          <w:tcPr>
            <w:tcW w:w="567" w:type="dxa"/>
          </w:tcPr>
          <w:p w:rsidR="00BB0113" w:rsidRPr="00057CCE" w:rsidRDefault="00BB0113" w:rsidP="001F1318">
            <w:pPr>
              <w:jc w:val="center"/>
              <w:rPr>
                <w:color w:val="000000" w:themeColor="text1"/>
                <w:sz w:val="22"/>
                <w:szCs w:val="22"/>
              </w:rPr>
            </w:pPr>
            <w:r w:rsidRPr="00057CCE">
              <w:rPr>
                <w:color w:val="000000" w:themeColor="text1"/>
                <w:sz w:val="22"/>
                <w:szCs w:val="22"/>
              </w:rPr>
              <w:t>14</w:t>
            </w:r>
          </w:p>
        </w:tc>
      </w:tr>
      <w:tr w:rsidR="00BB0113" w:rsidRPr="00057CCE" w:rsidTr="00387E93">
        <w:tc>
          <w:tcPr>
            <w:tcW w:w="2127" w:type="dxa"/>
          </w:tcPr>
          <w:p w:rsidR="00BB0113" w:rsidRPr="00057CCE" w:rsidRDefault="00BB0113" w:rsidP="00BB0113">
            <w:pPr>
              <w:jc w:val="both"/>
              <w:rPr>
                <w:color w:val="000000" w:themeColor="text1"/>
                <w:sz w:val="22"/>
                <w:szCs w:val="22"/>
              </w:rPr>
            </w:pPr>
            <w:r w:rsidRPr="00057CCE">
              <w:rPr>
                <w:color w:val="000000" w:themeColor="text1"/>
                <w:sz w:val="22"/>
                <w:szCs w:val="22"/>
              </w:rPr>
              <w:lastRenderedPageBreak/>
              <w:t>обстрел (удар, взрыв, выстрел)</w:t>
            </w: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r w:rsidRPr="00057CCE">
              <w:rPr>
                <w:color w:val="000000" w:themeColor="text1"/>
                <w:sz w:val="22"/>
                <w:szCs w:val="22"/>
              </w:rPr>
              <w:t>1</w:t>
            </w:r>
          </w:p>
        </w:tc>
        <w:tc>
          <w:tcPr>
            <w:tcW w:w="567" w:type="dxa"/>
          </w:tcPr>
          <w:p w:rsidR="00BB0113" w:rsidRPr="00057CCE" w:rsidRDefault="00BB0113" w:rsidP="00BB0113">
            <w:pPr>
              <w:jc w:val="center"/>
              <w:rPr>
                <w:color w:val="000000" w:themeColor="text1"/>
                <w:sz w:val="22"/>
                <w:szCs w:val="22"/>
              </w:rPr>
            </w:pPr>
          </w:p>
        </w:tc>
        <w:tc>
          <w:tcPr>
            <w:tcW w:w="425" w:type="dxa"/>
          </w:tcPr>
          <w:p w:rsidR="00BB0113" w:rsidRPr="00057CCE" w:rsidRDefault="00BB0113" w:rsidP="00BB0113">
            <w:pPr>
              <w:jc w:val="center"/>
              <w:rPr>
                <w:color w:val="000000" w:themeColor="text1"/>
                <w:sz w:val="22"/>
                <w:szCs w:val="22"/>
              </w:rPr>
            </w:pPr>
            <w:r w:rsidRPr="00057CCE">
              <w:rPr>
                <w:color w:val="000000" w:themeColor="text1"/>
                <w:sz w:val="22"/>
                <w:szCs w:val="22"/>
              </w:rPr>
              <w:t>6</w:t>
            </w:r>
          </w:p>
        </w:tc>
        <w:tc>
          <w:tcPr>
            <w:tcW w:w="425" w:type="dxa"/>
          </w:tcPr>
          <w:p w:rsidR="00BB0113" w:rsidRPr="00057CCE" w:rsidRDefault="00BB0113" w:rsidP="00BB0113">
            <w:pPr>
              <w:jc w:val="center"/>
              <w:rPr>
                <w:color w:val="000000" w:themeColor="text1"/>
                <w:sz w:val="22"/>
                <w:szCs w:val="22"/>
              </w:rPr>
            </w:pPr>
            <w:r w:rsidRPr="00057CCE">
              <w:rPr>
                <w:color w:val="000000" w:themeColor="text1"/>
                <w:sz w:val="22"/>
                <w:szCs w:val="22"/>
              </w:rPr>
              <w:t>4</w:t>
            </w: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r w:rsidRPr="00057CCE">
              <w:rPr>
                <w:color w:val="000000" w:themeColor="text1"/>
                <w:sz w:val="22"/>
                <w:szCs w:val="22"/>
              </w:rPr>
              <w:t>11</w:t>
            </w:r>
          </w:p>
        </w:tc>
      </w:tr>
      <w:tr w:rsidR="00BB0113" w:rsidRPr="00057CCE" w:rsidTr="00387E93">
        <w:tc>
          <w:tcPr>
            <w:tcW w:w="2127" w:type="dxa"/>
          </w:tcPr>
          <w:p w:rsidR="00BB0113" w:rsidRPr="00057CCE" w:rsidRDefault="00BB0113" w:rsidP="00AE027E">
            <w:pPr>
              <w:jc w:val="both"/>
              <w:rPr>
                <w:color w:val="000000" w:themeColor="text1"/>
                <w:sz w:val="22"/>
                <w:szCs w:val="22"/>
              </w:rPr>
            </w:pPr>
            <w:r w:rsidRPr="00057CCE">
              <w:rPr>
                <w:color w:val="000000" w:themeColor="text1"/>
                <w:sz w:val="22"/>
                <w:szCs w:val="22"/>
              </w:rPr>
              <w:t>оружие</w:t>
            </w: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1</w:t>
            </w: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1</w:t>
            </w:r>
          </w:p>
        </w:tc>
        <w:tc>
          <w:tcPr>
            <w:tcW w:w="425" w:type="dxa"/>
          </w:tcPr>
          <w:p w:rsidR="00BB0113" w:rsidRPr="00057CCE" w:rsidRDefault="00BB0113" w:rsidP="00AE027E">
            <w:pPr>
              <w:jc w:val="center"/>
              <w:rPr>
                <w:color w:val="000000" w:themeColor="text1"/>
                <w:sz w:val="22"/>
                <w:szCs w:val="22"/>
              </w:rPr>
            </w:pPr>
          </w:p>
        </w:tc>
        <w:tc>
          <w:tcPr>
            <w:tcW w:w="425" w:type="dxa"/>
          </w:tcPr>
          <w:p w:rsidR="00BB0113" w:rsidRPr="00057CCE" w:rsidRDefault="00BB0113" w:rsidP="00AE027E">
            <w:pPr>
              <w:jc w:val="center"/>
              <w:rPr>
                <w:color w:val="000000" w:themeColor="text1"/>
                <w:sz w:val="22"/>
                <w:szCs w:val="22"/>
              </w:rPr>
            </w:pPr>
            <w:r w:rsidRPr="00057CCE">
              <w:rPr>
                <w:color w:val="000000" w:themeColor="text1"/>
                <w:sz w:val="22"/>
                <w:szCs w:val="22"/>
              </w:rPr>
              <w:t>4</w:t>
            </w: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6</w:t>
            </w:r>
          </w:p>
        </w:tc>
      </w:tr>
      <w:tr w:rsidR="00BB0113" w:rsidRPr="00057CCE" w:rsidTr="00387E93">
        <w:trPr>
          <w:trHeight w:val="243"/>
        </w:trPr>
        <w:tc>
          <w:tcPr>
            <w:tcW w:w="2127" w:type="dxa"/>
          </w:tcPr>
          <w:p w:rsidR="00BB0113" w:rsidRPr="00057CCE" w:rsidRDefault="00BB0113" w:rsidP="00BB0113">
            <w:pPr>
              <w:jc w:val="both"/>
              <w:rPr>
                <w:color w:val="000000" w:themeColor="text1"/>
                <w:sz w:val="22"/>
                <w:szCs w:val="22"/>
              </w:rPr>
            </w:pPr>
            <w:r w:rsidRPr="00057CCE">
              <w:rPr>
                <w:color w:val="000000" w:themeColor="text1"/>
                <w:sz w:val="22"/>
                <w:szCs w:val="22"/>
              </w:rPr>
              <w:t>санкции</w:t>
            </w: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r w:rsidRPr="00057CCE">
              <w:rPr>
                <w:color w:val="000000" w:themeColor="text1"/>
                <w:sz w:val="22"/>
                <w:szCs w:val="22"/>
              </w:rPr>
              <w:t>6</w:t>
            </w:r>
          </w:p>
        </w:tc>
        <w:tc>
          <w:tcPr>
            <w:tcW w:w="425" w:type="dxa"/>
          </w:tcPr>
          <w:p w:rsidR="00BB0113" w:rsidRPr="00057CCE" w:rsidRDefault="00BB0113" w:rsidP="00BB0113">
            <w:pPr>
              <w:jc w:val="center"/>
              <w:rPr>
                <w:color w:val="000000" w:themeColor="text1"/>
                <w:sz w:val="22"/>
                <w:szCs w:val="22"/>
              </w:rPr>
            </w:pPr>
          </w:p>
        </w:tc>
        <w:tc>
          <w:tcPr>
            <w:tcW w:w="425"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r w:rsidRPr="00057CCE">
              <w:rPr>
                <w:color w:val="000000" w:themeColor="text1"/>
                <w:sz w:val="22"/>
                <w:szCs w:val="22"/>
              </w:rPr>
              <w:t>6</w:t>
            </w:r>
          </w:p>
        </w:tc>
      </w:tr>
      <w:tr w:rsidR="00BB0113" w:rsidRPr="00057CCE" w:rsidTr="00387E93">
        <w:trPr>
          <w:trHeight w:val="243"/>
        </w:trPr>
        <w:tc>
          <w:tcPr>
            <w:tcW w:w="2127" w:type="dxa"/>
          </w:tcPr>
          <w:p w:rsidR="00BB0113" w:rsidRPr="00057CCE" w:rsidRDefault="00BB0113" w:rsidP="00BB0113">
            <w:pPr>
              <w:jc w:val="both"/>
              <w:rPr>
                <w:color w:val="000000" w:themeColor="text1"/>
                <w:sz w:val="22"/>
                <w:szCs w:val="22"/>
              </w:rPr>
            </w:pPr>
            <w:r w:rsidRPr="00057CCE">
              <w:rPr>
                <w:color w:val="000000" w:themeColor="text1"/>
                <w:sz w:val="22"/>
                <w:szCs w:val="22"/>
              </w:rPr>
              <w:t xml:space="preserve">снаряды (пули) </w:t>
            </w: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r w:rsidRPr="00057CCE">
              <w:rPr>
                <w:color w:val="000000" w:themeColor="text1"/>
                <w:sz w:val="22"/>
                <w:szCs w:val="22"/>
              </w:rPr>
              <w:t>1</w:t>
            </w: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p>
        </w:tc>
        <w:tc>
          <w:tcPr>
            <w:tcW w:w="425" w:type="dxa"/>
          </w:tcPr>
          <w:p w:rsidR="00BB0113" w:rsidRPr="00057CCE" w:rsidRDefault="00BB0113" w:rsidP="00BB0113">
            <w:pPr>
              <w:jc w:val="center"/>
              <w:rPr>
                <w:color w:val="000000" w:themeColor="text1"/>
                <w:sz w:val="22"/>
                <w:szCs w:val="22"/>
              </w:rPr>
            </w:pPr>
          </w:p>
        </w:tc>
        <w:tc>
          <w:tcPr>
            <w:tcW w:w="425" w:type="dxa"/>
          </w:tcPr>
          <w:p w:rsidR="00BB0113" w:rsidRPr="00057CCE" w:rsidRDefault="00BB0113" w:rsidP="00BB0113">
            <w:pPr>
              <w:jc w:val="center"/>
              <w:rPr>
                <w:color w:val="000000" w:themeColor="text1"/>
                <w:sz w:val="22"/>
                <w:szCs w:val="22"/>
              </w:rPr>
            </w:pPr>
            <w:r w:rsidRPr="00057CCE">
              <w:rPr>
                <w:color w:val="000000" w:themeColor="text1"/>
                <w:sz w:val="22"/>
                <w:szCs w:val="22"/>
              </w:rPr>
              <w:t>4</w:t>
            </w: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r w:rsidRPr="00057CCE">
              <w:rPr>
                <w:color w:val="000000" w:themeColor="text1"/>
                <w:sz w:val="22"/>
                <w:szCs w:val="22"/>
              </w:rPr>
              <w:t>5</w:t>
            </w:r>
          </w:p>
        </w:tc>
      </w:tr>
      <w:tr w:rsidR="00BB0113" w:rsidRPr="00057CCE" w:rsidTr="00387E93">
        <w:trPr>
          <w:trHeight w:val="243"/>
        </w:trPr>
        <w:tc>
          <w:tcPr>
            <w:tcW w:w="2127" w:type="dxa"/>
          </w:tcPr>
          <w:p w:rsidR="00BB0113" w:rsidRPr="00057CCE" w:rsidRDefault="00BB0113" w:rsidP="00BB0113">
            <w:pPr>
              <w:jc w:val="both"/>
              <w:rPr>
                <w:color w:val="000000" w:themeColor="text1"/>
                <w:sz w:val="22"/>
                <w:szCs w:val="22"/>
              </w:rPr>
            </w:pPr>
            <w:r w:rsidRPr="00057CCE">
              <w:rPr>
                <w:color w:val="000000" w:themeColor="text1"/>
                <w:sz w:val="22"/>
                <w:szCs w:val="22"/>
              </w:rPr>
              <w:t xml:space="preserve">защищать </w:t>
            </w: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p>
        </w:tc>
        <w:tc>
          <w:tcPr>
            <w:tcW w:w="425" w:type="dxa"/>
          </w:tcPr>
          <w:p w:rsidR="00BB0113" w:rsidRPr="00057CCE" w:rsidRDefault="00BB0113" w:rsidP="00BB0113">
            <w:pPr>
              <w:jc w:val="center"/>
              <w:rPr>
                <w:color w:val="000000" w:themeColor="text1"/>
                <w:sz w:val="22"/>
                <w:szCs w:val="22"/>
              </w:rPr>
            </w:pPr>
          </w:p>
        </w:tc>
        <w:tc>
          <w:tcPr>
            <w:tcW w:w="425" w:type="dxa"/>
          </w:tcPr>
          <w:p w:rsidR="00BB0113" w:rsidRPr="00057CCE" w:rsidRDefault="00BB0113" w:rsidP="00BB0113">
            <w:pPr>
              <w:jc w:val="center"/>
              <w:rPr>
                <w:color w:val="000000" w:themeColor="text1"/>
                <w:sz w:val="22"/>
                <w:szCs w:val="22"/>
              </w:rPr>
            </w:pPr>
            <w:r w:rsidRPr="00057CCE">
              <w:rPr>
                <w:color w:val="000000" w:themeColor="text1"/>
                <w:sz w:val="22"/>
                <w:szCs w:val="22"/>
              </w:rPr>
              <w:t>4</w:t>
            </w: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r w:rsidRPr="00057CCE">
              <w:rPr>
                <w:color w:val="000000" w:themeColor="text1"/>
                <w:sz w:val="22"/>
                <w:szCs w:val="22"/>
              </w:rPr>
              <w:t>4</w:t>
            </w:r>
          </w:p>
        </w:tc>
      </w:tr>
      <w:tr w:rsidR="00BB0113" w:rsidRPr="00057CCE" w:rsidTr="00387E93">
        <w:trPr>
          <w:trHeight w:val="243"/>
        </w:trPr>
        <w:tc>
          <w:tcPr>
            <w:tcW w:w="2127" w:type="dxa"/>
          </w:tcPr>
          <w:p w:rsidR="00BB0113" w:rsidRPr="00057CCE" w:rsidRDefault="00BB0113" w:rsidP="00BB0113">
            <w:pPr>
              <w:jc w:val="both"/>
              <w:rPr>
                <w:color w:val="000000" w:themeColor="text1"/>
                <w:sz w:val="22"/>
                <w:szCs w:val="22"/>
              </w:rPr>
            </w:pPr>
            <w:r w:rsidRPr="00057CCE">
              <w:rPr>
                <w:color w:val="000000" w:themeColor="text1"/>
                <w:sz w:val="22"/>
                <w:szCs w:val="22"/>
              </w:rPr>
              <w:t>раненые</w:t>
            </w: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p>
        </w:tc>
        <w:tc>
          <w:tcPr>
            <w:tcW w:w="425" w:type="dxa"/>
          </w:tcPr>
          <w:p w:rsidR="00BB0113" w:rsidRPr="00057CCE" w:rsidRDefault="00BB0113" w:rsidP="00BB0113">
            <w:pPr>
              <w:jc w:val="center"/>
              <w:rPr>
                <w:color w:val="000000" w:themeColor="text1"/>
                <w:sz w:val="22"/>
                <w:szCs w:val="22"/>
              </w:rPr>
            </w:pPr>
            <w:r w:rsidRPr="00057CCE">
              <w:rPr>
                <w:color w:val="000000" w:themeColor="text1"/>
                <w:sz w:val="22"/>
                <w:szCs w:val="22"/>
              </w:rPr>
              <w:t>2</w:t>
            </w:r>
          </w:p>
        </w:tc>
        <w:tc>
          <w:tcPr>
            <w:tcW w:w="425" w:type="dxa"/>
          </w:tcPr>
          <w:p w:rsidR="00BB0113" w:rsidRPr="00057CCE" w:rsidRDefault="00BB0113" w:rsidP="00BB0113">
            <w:pPr>
              <w:jc w:val="center"/>
              <w:rPr>
                <w:color w:val="000000" w:themeColor="text1"/>
                <w:sz w:val="22"/>
                <w:szCs w:val="22"/>
              </w:rPr>
            </w:pPr>
          </w:p>
        </w:tc>
        <w:tc>
          <w:tcPr>
            <w:tcW w:w="567" w:type="dxa"/>
          </w:tcPr>
          <w:p w:rsidR="00BB0113" w:rsidRPr="00057CCE" w:rsidRDefault="00BB0113" w:rsidP="00BB0113">
            <w:pPr>
              <w:jc w:val="center"/>
              <w:rPr>
                <w:color w:val="000000" w:themeColor="text1"/>
                <w:sz w:val="22"/>
                <w:szCs w:val="22"/>
              </w:rPr>
            </w:pPr>
            <w:r w:rsidRPr="00057CCE">
              <w:rPr>
                <w:color w:val="000000" w:themeColor="text1"/>
                <w:sz w:val="22"/>
                <w:szCs w:val="22"/>
              </w:rPr>
              <w:t>1</w:t>
            </w:r>
          </w:p>
        </w:tc>
        <w:tc>
          <w:tcPr>
            <w:tcW w:w="567" w:type="dxa"/>
          </w:tcPr>
          <w:p w:rsidR="00BB0113" w:rsidRPr="00057CCE" w:rsidRDefault="00BB0113" w:rsidP="00BB0113">
            <w:pPr>
              <w:jc w:val="center"/>
              <w:rPr>
                <w:color w:val="000000" w:themeColor="text1"/>
                <w:sz w:val="22"/>
                <w:szCs w:val="22"/>
              </w:rPr>
            </w:pPr>
            <w:r w:rsidRPr="00057CCE">
              <w:rPr>
                <w:color w:val="000000" w:themeColor="text1"/>
                <w:sz w:val="22"/>
                <w:szCs w:val="22"/>
              </w:rPr>
              <w:t>3</w:t>
            </w:r>
          </w:p>
        </w:tc>
      </w:tr>
      <w:tr w:rsidR="00BB0113" w:rsidRPr="00057CCE" w:rsidTr="00387E93">
        <w:trPr>
          <w:trHeight w:val="243"/>
        </w:trPr>
        <w:tc>
          <w:tcPr>
            <w:tcW w:w="2127" w:type="dxa"/>
          </w:tcPr>
          <w:p w:rsidR="00BB0113" w:rsidRPr="00057CCE" w:rsidRDefault="00BB0113" w:rsidP="00AE027E">
            <w:pPr>
              <w:jc w:val="both"/>
              <w:rPr>
                <w:color w:val="000000" w:themeColor="text1"/>
                <w:sz w:val="22"/>
                <w:szCs w:val="22"/>
              </w:rPr>
            </w:pPr>
            <w:r w:rsidRPr="00057CCE">
              <w:rPr>
                <w:color w:val="000000" w:themeColor="text1"/>
                <w:sz w:val="22"/>
                <w:szCs w:val="22"/>
              </w:rPr>
              <w:t>аннексия</w:t>
            </w: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1</w:t>
            </w:r>
          </w:p>
        </w:tc>
        <w:tc>
          <w:tcPr>
            <w:tcW w:w="567" w:type="dxa"/>
          </w:tcPr>
          <w:p w:rsidR="00BB0113" w:rsidRPr="00057CCE" w:rsidRDefault="00BB0113" w:rsidP="00AE027E">
            <w:pPr>
              <w:jc w:val="center"/>
              <w:rPr>
                <w:color w:val="000000" w:themeColor="text1"/>
                <w:sz w:val="22"/>
                <w:szCs w:val="22"/>
              </w:rPr>
            </w:pPr>
          </w:p>
        </w:tc>
        <w:tc>
          <w:tcPr>
            <w:tcW w:w="425" w:type="dxa"/>
          </w:tcPr>
          <w:p w:rsidR="00BB0113" w:rsidRPr="00057CCE" w:rsidRDefault="00BB0113" w:rsidP="00AE027E">
            <w:pPr>
              <w:jc w:val="center"/>
              <w:rPr>
                <w:color w:val="000000" w:themeColor="text1"/>
                <w:sz w:val="22"/>
                <w:szCs w:val="22"/>
              </w:rPr>
            </w:pPr>
          </w:p>
        </w:tc>
        <w:tc>
          <w:tcPr>
            <w:tcW w:w="425" w:type="dxa"/>
          </w:tcPr>
          <w:p w:rsidR="00BB0113" w:rsidRPr="00057CCE" w:rsidRDefault="00BB0113" w:rsidP="00AE027E">
            <w:pPr>
              <w:jc w:val="center"/>
              <w:rPr>
                <w:color w:val="000000" w:themeColor="text1"/>
                <w:sz w:val="22"/>
                <w:szCs w:val="22"/>
              </w:rPr>
            </w:pPr>
            <w:r w:rsidRPr="00057CCE">
              <w:rPr>
                <w:color w:val="000000" w:themeColor="text1"/>
                <w:sz w:val="22"/>
                <w:szCs w:val="22"/>
              </w:rPr>
              <w:t>2</w:t>
            </w: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3</w:t>
            </w:r>
          </w:p>
        </w:tc>
      </w:tr>
      <w:tr w:rsidR="00BB0113" w:rsidRPr="00057CCE" w:rsidTr="00387E93">
        <w:trPr>
          <w:trHeight w:val="243"/>
        </w:trPr>
        <w:tc>
          <w:tcPr>
            <w:tcW w:w="2127" w:type="dxa"/>
          </w:tcPr>
          <w:p w:rsidR="00BB0113" w:rsidRPr="00057CCE" w:rsidRDefault="00BB0113" w:rsidP="00AE027E">
            <w:pPr>
              <w:jc w:val="both"/>
              <w:rPr>
                <w:color w:val="000000" w:themeColor="text1"/>
                <w:sz w:val="22"/>
                <w:szCs w:val="22"/>
              </w:rPr>
            </w:pPr>
            <w:r w:rsidRPr="00057CCE">
              <w:rPr>
                <w:color w:val="000000" w:themeColor="text1"/>
                <w:sz w:val="22"/>
                <w:szCs w:val="22"/>
              </w:rPr>
              <w:t>терроризм</w:t>
            </w: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1</w:t>
            </w: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1</w:t>
            </w:r>
          </w:p>
        </w:tc>
        <w:tc>
          <w:tcPr>
            <w:tcW w:w="425" w:type="dxa"/>
          </w:tcPr>
          <w:p w:rsidR="00BB0113" w:rsidRPr="00057CCE" w:rsidRDefault="00BB0113" w:rsidP="00AE027E">
            <w:pPr>
              <w:jc w:val="center"/>
              <w:rPr>
                <w:color w:val="000000" w:themeColor="text1"/>
                <w:sz w:val="22"/>
                <w:szCs w:val="22"/>
              </w:rPr>
            </w:pPr>
            <w:r w:rsidRPr="00057CCE">
              <w:rPr>
                <w:color w:val="000000" w:themeColor="text1"/>
                <w:sz w:val="22"/>
                <w:szCs w:val="22"/>
              </w:rPr>
              <w:t>1</w:t>
            </w:r>
          </w:p>
        </w:tc>
        <w:tc>
          <w:tcPr>
            <w:tcW w:w="425"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3</w:t>
            </w:r>
          </w:p>
        </w:tc>
      </w:tr>
      <w:tr w:rsidR="00BB0113" w:rsidRPr="00057CCE" w:rsidTr="00387E93">
        <w:trPr>
          <w:trHeight w:val="243"/>
        </w:trPr>
        <w:tc>
          <w:tcPr>
            <w:tcW w:w="2127" w:type="dxa"/>
          </w:tcPr>
          <w:p w:rsidR="00BB0113" w:rsidRPr="00057CCE" w:rsidRDefault="00BB0113" w:rsidP="00AE027E">
            <w:pPr>
              <w:jc w:val="both"/>
              <w:rPr>
                <w:color w:val="000000" w:themeColor="text1"/>
                <w:sz w:val="22"/>
                <w:szCs w:val="22"/>
              </w:rPr>
            </w:pPr>
            <w:r w:rsidRPr="00057CCE">
              <w:rPr>
                <w:color w:val="000000" w:themeColor="text1"/>
                <w:sz w:val="22"/>
                <w:szCs w:val="22"/>
              </w:rPr>
              <w:t>катастрофа</w:t>
            </w: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1</w:t>
            </w:r>
          </w:p>
        </w:tc>
        <w:tc>
          <w:tcPr>
            <w:tcW w:w="567" w:type="dxa"/>
          </w:tcPr>
          <w:p w:rsidR="00BB0113" w:rsidRPr="00057CCE" w:rsidRDefault="00BB0113" w:rsidP="00AE027E">
            <w:pPr>
              <w:jc w:val="center"/>
              <w:rPr>
                <w:color w:val="000000" w:themeColor="text1"/>
                <w:sz w:val="22"/>
                <w:szCs w:val="22"/>
              </w:rPr>
            </w:pPr>
          </w:p>
        </w:tc>
        <w:tc>
          <w:tcPr>
            <w:tcW w:w="425" w:type="dxa"/>
          </w:tcPr>
          <w:p w:rsidR="00BB0113" w:rsidRPr="00057CCE" w:rsidRDefault="00BB0113" w:rsidP="00AE027E">
            <w:pPr>
              <w:jc w:val="center"/>
              <w:rPr>
                <w:color w:val="000000" w:themeColor="text1"/>
                <w:sz w:val="22"/>
                <w:szCs w:val="22"/>
              </w:rPr>
            </w:pPr>
            <w:r w:rsidRPr="00057CCE">
              <w:rPr>
                <w:color w:val="000000" w:themeColor="text1"/>
                <w:sz w:val="22"/>
                <w:szCs w:val="22"/>
              </w:rPr>
              <w:t>1</w:t>
            </w:r>
          </w:p>
        </w:tc>
        <w:tc>
          <w:tcPr>
            <w:tcW w:w="425"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2</w:t>
            </w:r>
          </w:p>
        </w:tc>
      </w:tr>
      <w:tr w:rsidR="00BB0113" w:rsidRPr="00057CCE" w:rsidTr="00387E93">
        <w:trPr>
          <w:trHeight w:val="243"/>
        </w:trPr>
        <w:tc>
          <w:tcPr>
            <w:tcW w:w="2127" w:type="dxa"/>
          </w:tcPr>
          <w:p w:rsidR="00BB0113" w:rsidRPr="00057CCE" w:rsidRDefault="00BB0113" w:rsidP="00AE027E">
            <w:pPr>
              <w:jc w:val="both"/>
              <w:rPr>
                <w:color w:val="000000" w:themeColor="text1"/>
                <w:sz w:val="22"/>
                <w:szCs w:val="22"/>
              </w:rPr>
            </w:pPr>
            <w:r w:rsidRPr="00057CCE">
              <w:rPr>
                <w:color w:val="000000" w:themeColor="text1"/>
                <w:sz w:val="22"/>
                <w:szCs w:val="22"/>
              </w:rPr>
              <w:t>кризис</w:t>
            </w: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1</w:t>
            </w:r>
          </w:p>
        </w:tc>
        <w:tc>
          <w:tcPr>
            <w:tcW w:w="567" w:type="dxa"/>
          </w:tcPr>
          <w:p w:rsidR="00BB0113" w:rsidRPr="00057CCE" w:rsidRDefault="00BB0113" w:rsidP="00AE027E">
            <w:pPr>
              <w:jc w:val="center"/>
              <w:rPr>
                <w:color w:val="000000" w:themeColor="text1"/>
                <w:sz w:val="22"/>
                <w:szCs w:val="22"/>
              </w:rPr>
            </w:pPr>
          </w:p>
        </w:tc>
        <w:tc>
          <w:tcPr>
            <w:tcW w:w="425" w:type="dxa"/>
          </w:tcPr>
          <w:p w:rsidR="00BB0113" w:rsidRPr="00057CCE" w:rsidRDefault="00BB0113" w:rsidP="00AE027E">
            <w:pPr>
              <w:jc w:val="center"/>
              <w:rPr>
                <w:color w:val="000000" w:themeColor="text1"/>
                <w:sz w:val="22"/>
                <w:szCs w:val="22"/>
              </w:rPr>
            </w:pPr>
            <w:r w:rsidRPr="00057CCE">
              <w:rPr>
                <w:color w:val="000000" w:themeColor="text1"/>
                <w:sz w:val="22"/>
                <w:szCs w:val="22"/>
              </w:rPr>
              <w:t>1</w:t>
            </w:r>
          </w:p>
        </w:tc>
        <w:tc>
          <w:tcPr>
            <w:tcW w:w="425"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2</w:t>
            </w:r>
          </w:p>
        </w:tc>
      </w:tr>
      <w:tr w:rsidR="00BB0113" w:rsidRPr="00057CCE" w:rsidTr="00387E93">
        <w:trPr>
          <w:trHeight w:val="243"/>
        </w:trPr>
        <w:tc>
          <w:tcPr>
            <w:tcW w:w="2127" w:type="dxa"/>
          </w:tcPr>
          <w:p w:rsidR="00BB0113" w:rsidRPr="00057CCE" w:rsidRDefault="00BB0113" w:rsidP="00AE027E">
            <w:pPr>
              <w:jc w:val="both"/>
              <w:rPr>
                <w:color w:val="000000" w:themeColor="text1"/>
                <w:sz w:val="22"/>
                <w:szCs w:val="22"/>
              </w:rPr>
            </w:pPr>
            <w:r w:rsidRPr="00057CCE">
              <w:rPr>
                <w:color w:val="000000" w:themeColor="text1"/>
                <w:sz w:val="22"/>
                <w:szCs w:val="22"/>
              </w:rPr>
              <w:t>паника</w:t>
            </w: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2</w:t>
            </w:r>
          </w:p>
        </w:tc>
        <w:tc>
          <w:tcPr>
            <w:tcW w:w="425" w:type="dxa"/>
          </w:tcPr>
          <w:p w:rsidR="00BB0113" w:rsidRPr="00057CCE" w:rsidRDefault="00BB0113" w:rsidP="00AE027E">
            <w:pPr>
              <w:jc w:val="center"/>
              <w:rPr>
                <w:color w:val="000000" w:themeColor="text1"/>
                <w:sz w:val="22"/>
                <w:szCs w:val="22"/>
              </w:rPr>
            </w:pPr>
          </w:p>
        </w:tc>
        <w:tc>
          <w:tcPr>
            <w:tcW w:w="425"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p>
        </w:tc>
        <w:tc>
          <w:tcPr>
            <w:tcW w:w="567" w:type="dxa"/>
          </w:tcPr>
          <w:p w:rsidR="00BB0113" w:rsidRPr="00057CCE" w:rsidRDefault="00BB0113" w:rsidP="00AE027E">
            <w:pPr>
              <w:jc w:val="center"/>
              <w:rPr>
                <w:color w:val="000000" w:themeColor="text1"/>
                <w:sz w:val="22"/>
                <w:szCs w:val="22"/>
              </w:rPr>
            </w:pPr>
            <w:r w:rsidRPr="00057CCE">
              <w:rPr>
                <w:color w:val="000000" w:themeColor="text1"/>
                <w:sz w:val="22"/>
                <w:szCs w:val="22"/>
              </w:rPr>
              <w:t>2</w:t>
            </w:r>
          </w:p>
        </w:tc>
      </w:tr>
    </w:tbl>
    <w:p w:rsidR="005E5BDE" w:rsidRPr="00057CCE" w:rsidRDefault="0071004D" w:rsidP="005E5BDE">
      <w:pPr>
        <w:pStyle w:val="a3"/>
        <w:spacing w:before="0"/>
        <w:jc w:val="both"/>
        <w:rPr>
          <w:color w:val="000000" w:themeColor="text1"/>
          <w:sz w:val="22"/>
          <w:szCs w:val="22"/>
        </w:rPr>
      </w:pPr>
      <w:r w:rsidRPr="00057CCE">
        <w:rPr>
          <w:color w:val="000000" w:themeColor="text1"/>
          <w:sz w:val="22"/>
          <w:szCs w:val="22"/>
        </w:rPr>
        <w:t xml:space="preserve">        П</w:t>
      </w:r>
      <w:r w:rsidR="005E5BDE" w:rsidRPr="00057CCE">
        <w:rPr>
          <w:color w:val="000000" w:themeColor="text1"/>
          <w:sz w:val="22"/>
          <w:szCs w:val="22"/>
        </w:rPr>
        <w:t>ример</w:t>
      </w:r>
      <w:r w:rsidR="00A47490" w:rsidRPr="00057CCE">
        <w:rPr>
          <w:color w:val="000000" w:themeColor="text1"/>
          <w:sz w:val="22"/>
          <w:szCs w:val="22"/>
        </w:rPr>
        <w:t>ом</w:t>
      </w:r>
      <w:r w:rsidR="005E5BDE" w:rsidRPr="00057CCE">
        <w:rPr>
          <w:color w:val="000000" w:themeColor="text1"/>
          <w:sz w:val="22"/>
          <w:szCs w:val="22"/>
        </w:rPr>
        <w:t xml:space="preserve"> </w:t>
      </w:r>
      <w:r w:rsidR="00A47490" w:rsidRPr="00057CCE">
        <w:rPr>
          <w:color w:val="000000" w:themeColor="text1"/>
          <w:sz w:val="22"/>
          <w:szCs w:val="22"/>
        </w:rPr>
        <w:t xml:space="preserve">иносказательного </w:t>
      </w:r>
      <w:r w:rsidR="005E5BDE" w:rsidRPr="00057CCE">
        <w:rPr>
          <w:color w:val="000000" w:themeColor="text1"/>
          <w:sz w:val="22"/>
          <w:szCs w:val="22"/>
        </w:rPr>
        <w:t>использования слова «мир» в</w:t>
      </w:r>
      <w:r w:rsidR="00A47490" w:rsidRPr="00057CCE">
        <w:rPr>
          <w:color w:val="000000" w:themeColor="text1"/>
          <w:sz w:val="22"/>
          <w:szCs w:val="22"/>
        </w:rPr>
        <w:t>место слова</w:t>
      </w:r>
      <w:r w:rsidR="005E5BDE" w:rsidRPr="00057CCE">
        <w:rPr>
          <w:color w:val="000000" w:themeColor="text1"/>
          <w:sz w:val="22"/>
          <w:szCs w:val="22"/>
        </w:rPr>
        <w:t xml:space="preserve"> «война»</w:t>
      </w:r>
      <w:r w:rsidR="0090538C" w:rsidRPr="00057CCE">
        <w:rPr>
          <w:color w:val="000000" w:themeColor="text1"/>
          <w:sz w:val="22"/>
          <w:szCs w:val="22"/>
        </w:rPr>
        <w:t xml:space="preserve"> было</w:t>
      </w:r>
      <w:r w:rsidR="005E5BDE" w:rsidRPr="00057CCE">
        <w:rPr>
          <w:color w:val="000000" w:themeColor="text1"/>
          <w:sz w:val="22"/>
          <w:szCs w:val="22"/>
        </w:rPr>
        <w:t xml:space="preserve"> </w:t>
      </w:r>
      <w:r w:rsidR="0090538C" w:rsidRPr="00057CCE">
        <w:rPr>
          <w:color w:val="000000" w:themeColor="text1"/>
          <w:sz w:val="22"/>
          <w:szCs w:val="22"/>
        </w:rPr>
        <w:t xml:space="preserve">публичное заявление </w:t>
      </w:r>
      <w:r w:rsidR="005E5BDE" w:rsidRPr="00057CCE">
        <w:rPr>
          <w:color w:val="000000" w:themeColor="text1"/>
          <w:sz w:val="22"/>
          <w:szCs w:val="22"/>
        </w:rPr>
        <w:t xml:space="preserve"> правительств</w:t>
      </w:r>
      <w:r w:rsidR="0090538C" w:rsidRPr="00057CCE">
        <w:rPr>
          <w:color w:val="000000" w:themeColor="text1"/>
          <w:sz w:val="22"/>
          <w:szCs w:val="22"/>
        </w:rPr>
        <w:t>а</w:t>
      </w:r>
      <w:r w:rsidR="00EC63D1" w:rsidRPr="00057CCE">
        <w:rPr>
          <w:color w:val="000000" w:themeColor="text1"/>
          <w:sz w:val="22"/>
          <w:szCs w:val="22"/>
        </w:rPr>
        <w:t xml:space="preserve"> СССР за 7 дней до нападен</w:t>
      </w:r>
      <w:r w:rsidR="005E5BDE" w:rsidRPr="00057CCE">
        <w:rPr>
          <w:color w:val="000000" w:themeColor="text1"/>
          <w:sz w:val="22"/>
          <w:szCs w:val="22"/>
        </w:rPr>
        <w:t>и</w:t>
      </w:r>
      <w:r w:rsidR="00EC63D1" w:rsidRPr="00057CCE">
        <w:rPr>
          <w:color w:val="000000" w:themeColor="text1"/>
          <w:sz w:val="22"/>
          <w:szCs w:val="22"/>
        </w:rPr>
        <w:t>я</w:t>
      </w:r>
      <w:r w:rsidR="005E5BDE" w:rsidRPr="00057CCE">
        <w:rPr>
          <w:color w:val="000000" w:themeColor="text1"/>
          <w:sz w:val="22"/>
          <w:szCs w:val="22"/>
        </w:rPr>
        <w:t xml:space="preserve"> Третьего рейха и миллионной армии его сателлитов</w:t>
      </w:r>
      <w:r w:rsidR="0090538C" w:rsidRPr="00057CCE">
        <w:rPr>
          <w:color w:val="000000" w:themeColor="text1"/>
          <w:sz w:val="22"/>
          <w:szCs w:val="22"/>
        </w:rPr>
        <w:t xml:space="preserve">. </w:t>
      </w:r>
      <w:r w:rsidR="005E5BDE" w:rsidRPr="00057CCE">
        <w:rPr>
          <w:color w:val="000000" w:themeColor="text1"/>
          <w:sz w:val="22"/>
          <w:szCs w:val="22"/>
        </w:rPr>
        <w:t xml:space="preserve">В этом заявлении </w:t>
      </w:r>
      <w:r w:rsidR="00EC63D1" w:rsidRPr="00057CCE">
        <w:rPr>
          <w:color w:val="000000" w:themeColor="text1"/>
          <w:sz w:val="22"/>
          <w:szCs w:val="22"/>
        </w:rPr>
        <w:t>о</w:t>
      </w:r>
      <w:r w:rsidR="0090538C" w:rsidRPr="00057CCE">
        <w:rPr>
          <w:color w:val="000000" w:themeColor="text1"/>
          <w:sz w:val="22"/>
          <w:szCs w:val="22"/>
        </w:rPr>
        <w:t>провергались слухи о войне</w:t>
      </w:r>
      <w:r w:rsidR="00EC63D1" w:rsidRPr="00057CCE">
        <w:rPr>
          <w:color w:val="000000" w:themeColor="text1"/>
          <w:sz w:val="22"/>
          <w:szCs w:val="22"/>
        </w:rPr>
        <w:t>, и</w:t>
      </w:r>
      <w:r w:rsidR="0090538C" w:rsidRPr="00057CCE">
        <w:rPr>
          <w:color w:val="000000" w:themeColor="text1"/>
          <w:sz w:val="22"/>
          <w:szCs w:val="22"/>
        </w:rPr>
        <w:t xml:space="preserve"> </w:t>
      </w:r>
      <w:r w:rsidR="005E5BDE" w:rsidRPr="00057CCE">
        <w:rPr>
          <w:color w:val="000000" w:themeColor="text1"/>
          <w:sz w:val="22"/>
          <w:szCs w:val="22"/>
        </w:rPr>
        <w:t xml:space="preserve">слово «ненападение» имело противоположный  смысл, противопоставлялось понятию «нападение». Высокая интенсивность повторов слова «Германия» (16 раз на 320 слов заявления ТАСС) показывало противника.  В июне 1941 года слово «Германия» являлось синонимом слова «враг», как в октябре 1960 года в выступлении Н.С.Хрущева синонимом слова «враг» являлась лексическая единица «колонизатор» - </w:t>
      </w:r>
      <w:r w:rsidR="001E0140" w:rsidRPr="00057CCE">
        <w:rPr>
          <w:color w:val="000000" w:themeColor="text1"/>
          <w:sz w:val="22"/>
          <w:szCs w:val="22"/>
        </w:rPr>
        <w:t>аналог</w:t>
      </w:r>
      <w:r w:rsidR="005E5BDE" w:rsidRPr="00057CCE">
        <w:rPr>
          <w:color w:val="000000" w:themeColor="text1"/>
          <w:sz w:val="22"/>
          <w:szCs w:val="22"/>
        </w:rPr>
        <w:t xml:space="preserve"> слов «паразит», «захватчик», «агрессор».   </w:t>
      </w:r>
      <w:r w:rsidR="001E0140" w:rsidRPr="00057CCE">
        <w:rPr>
          <w:color w:val="000000" w:themeColor="text1"/>
          <w:sz w:val="22"/>
          <w:szCs w:val="22"/>
        </w:rPr>
        <w:t>Для жителей России слово «НАТО» 19.2.2022 года в</w:t>
      </w:r>
      <w:r w:rsidR="005E5BDE" w:rsidRPr="00057CCE">
        <w:rPr>
          <w:color w:val="000000" w:themeColor="text1"/>
          <w:sz w:val="22"/>
          <w:szCs w:val="22"/>
        </w:rPr>
        <w:t xml:space="preserve"> момент произнесения В.Зеленским речи </w:t>
      </w:r>
      <w:r w:rsidR="009B57E8" w:rsidRPr="00057CCE">
        <w:rPr>
          <w:color w:val="000000" w:themeColor="text1"/>
          <w:sz w:val="22"/>
          <w:szCs w:val="22"/>
        </w:rPr>
        <w:t xml:space="preserve">в Мюнхене </w:t>
      </w:r>
      <w:r w:rsidR="005E5BDE" w:rsidRPr="00057CCE">
        <w:rPr>
          <w:color w:val="000000" w:themeColor="text1"/>
          <w:sz w:val="22"/>
          <w:szCs w:val="22"/>
        </w:rPr>
        <w:t>являлось синонимом слова «враг»,</w:t>
      </w:r>
      <w:r w:rsidR="009B57E8" w:rsidRPr="00057CCE">
        <w:rPr>
          <w:color w:val="000000" w:themeColor="text1"/>
          <w:sz w:val="22"/>
          <w:szCs w:val="22"/>
        </w:rPr>
        <w:t xml:space="preserve"> которое украинский президент </w:t>
      </w:r>
      <w:r w:rsidR="005E5BDE" w:rsidRPr="00057CCE">
        <w:rPr>
          <w:color w:val="000000" w:themeColor="text1"/>
          <w:sz w:val="22"/>
          <w:szCs w:val="22"/>
        </w:rPr>
        <w:t xml:space="preserve">повторил 8 раз. НАТО тайно </w:t>
      </w:r>
      <w:r w:rsidR="009B57E8" w:rsidRPr="00057CCE">
        <w:rPr>
          <w:color w:val="000000" w:themeColor="text1"/>
          <w:sz w:val="22"/>
          <w:szCs w:val="22"/>
        </w:rPr>
        <w:t>под</w:t>
      </w:r>
      <w:r w:rsidR="005E5BDE" w:rsidRPr="00057CCE">
        <w:rPr>
          <w:color w:val="000000" w:themeColor="text1"/>
          <w:sz w:val="22"/>
          <w:szCs w:val="22"/>
        </w:rPr>
        <w:t>готовило Украину к войне на Донбассе и к наступлению на Крым, де-факто являлось стороной вооруженного конфликта,  но публично отрицало свою причастность. Речь министра обороны РФ на открытии форума «Армия» 16.8.2022 года по форме и по задаче идеологического дискурса была а</w:t>
      </w:r>
      <w:r w:rsidR="009B57E8" w:rsidRPr="00057CCE">
        <w:rPr>
          <w:color w:val="000000" w:themeColor="text1"/>
          <w:sz w:val="22"/>
          <w:szCs w:val="22"/>
        </w:rPr>
        <w:t>налогична</w:t>
      </w:r>
      <w:r w:rsidR="005E5BDE" w:rsidRPr="00057CCE">
        <w:rPr>
          <w:color w:val="000000" w:themeColor="text1"/>
          <w:sz w:val="22"/>
          <w:szCs w:val="22"/>
        </w:rPr>
        <w:t xml:space="preserve"> заявлению ТАСС 14.6.1941 года. </w:t>
      </w:r>
      <w:r w:rsidR="003B001F" w:rsidRPr="00057CCE">
        <w:rPr>
          <w:color w:val="000000" w:themeColor="text1"/>
          <w:sz w:val="22"/>
          <w:szCs w:val="22"/>
        </w:rPr>
        <w:t>В</w:t>
      </w:r>
      <w:r w:rsidR="005E5BDE" w:rsidRPr="00057CCE">
        <w:rPr>
          <w:color w:val="000000" w:themeColor="text1"/>
          <w:sz w:val="22"/>
          <w:szCs w:val="22"/>
        </w:rPr>
        <w:t xml:space="preserve"> 1941 и в 2022 году повторяется опровержение информации о готовящейся войне</w:t>
      </w:r>
      <w:r w:rsidR="003B001F" w:rsidRPr="00057CCE">
        <w:rPr>
          <w:color w:val="000000" w:themeColor="text1"/>
          <w:sz w:val="22"/>
          <w:szCs w:val="22"/>
        </w:rPr>
        <w:t>,</w:t>
      </w:r>
      <w:r w:rsidR="005E5BDE" w:rsidRPr="00057CCE">
        <w:rPr>
          <w:color w:val="000000" w:themeColor="text1"/>
          <w:sz w:val="22"/>
          <w:szCs w:val="22"/>
        </w:rPr>
        <w:t xml:space="preserve"> о готовящемся применении тактического ядерного оружия. Если бы этих явлений не было, на них не обращали бы внимание.  </w:t>
      </w:r>
      <w:r w:rsidR="00B24AB9" w:rsidRPr="00057CCE">
        <w:rPr>
          <w:color w:val="000000" w:themeColor="text1"/>
          <w:sz w:val="22"/>
          <w:szCs w:val="22"/>
        </w:rPr>
        <w:t>(см. таблицу 2)</w:t>
      </w:r>
      <w:r w:rsidR="005E5BDE" w:rsidRPr="00057CCE">
        <w:rPr>
          <w:color w:val="000000" w:themeColor="text1"/>
          <w:sz w:val="22"/>
          <w:szCs w:val="22"/>
        </w:rPr>
        <w:t xml:space="preserve">                                                                                                                 </w:t>
      </w:r>
    </w:p>
    <w:p w:rsidR="007074B1" w:rsidRPr="00057CCE" w:rsidRDefault="00CD6C1C" w:rsidP="00AE027E">
      <w:pPr>
        <w:jc w:val="both"/>
        <w:rPr>
          <w:color w:val="000000" w:themeColor="text1"/>
          <w:sz w:val="22"/>
          <w:szCs w:val="22"/>
        </w:rPr>
      </w:pPr>
      <w:r w:rsidRPr="00057CCE">
        <w:rPr>
          <w:color w:val="000000" w:themeColor="text1"/>
          <w:sz w:val="22"/>
          <w:szCs w:val="22"/>
        </w:rPr>
        <w:lastRenderedPageBreak/>
        <w:t xml:space="preserve">                                                                               </w:t>
      </w:r>
      <w:r w:rsidR="00942FA4" w:rsidRPr="00057CCE">
        <w:rPr>
          <w:color w:val="000000" w:themeColor="text1"/>
          <w:sz w:val="22"/>
          <w:szCs w:val="22"/>
        </w:rPr>
        <w:t xml:space="preserve">   </w:t>
      </w:r>
      <w:r w:rsidRPr="00057CCE">
        <w:rPr>
          <w:color w:val="000000" w:themeColor="text1"/>
          <w:sz w:val="22"/>
          <w:szCs w:val="22"/>
        </w:rPr>
        <w:t xml:space="preserve"> </w:t>
      </w:r>
      <w:r w:rsidR="00B11EE5" w:rsidRPr="00057CCE">
        <w:rPr>
          <w:color w:val="000000" w:themeColor="text1"/>
          <w:sz w:val="22"/>
          <w:szCs w:val="22"/>
        </w:rPr>
        <w:t xml:space="preserve">      </w:t>
      </w:r>
      <w:r w:rsidRPr="00057CCE">
        <w:rPr>
          <w:color w:val="000000" w:themeColor="text1"/>
          <w:sz w:val="22"/>
          <w:szCs w:val="22"/>
        </w:rPr>
        <w:t xml:space="preserve"> </w:t>
      </w:r>
      <w:r w:rsidR="007074B1" w:rsidRPr="00057CCE">
        <w:rPr>
          <w:color w:val="000000" w:themeColor="text1"/>
          <w:sz w:val="22"/>
          <w:szCs w:val="22"/>
        </w:rPr>
        <w:t>Таблица 2</w:t>
      </w:r>
    </w:p>
    <w:tbl>
      <w:tblPr>
        <w:tblStyle w:val="a4"/>
        <w:tblW w:w="0" w:type="auto"/>
        <w:tblInd w:w="108" w:type="dxa"/>
        <w:tblLook w:val="04A0"/>
      </w:tblPr>
      <w:tblGrid>
        <w:gridCol w:w="3243"/>
        <w:gridCol w:w="3299"/>
      </w:tblGrid>
      <w:tr w:rsidR="007074B1" w:rsidRPr="00057CCE" w:rsidTr="007074B1">
        <w:tc>
          <w:tcPr>
            <w:tcW w:w="4677" w:type="dxa"/>
          </w:tcPr>
          <w:p w:rsidR="007074B1" w:rsidRPr="00057CCE" w:rsidRDefault="002601DE" w:rsidP="00AE027E">
            <w:pPr>
              <w:jc w:val="both"/>
              <w:rPr>
                <w:color w:val="000000" w:themeColor="text1"/>
                <w:sz w:val="22"/>
                <w:szCs w:val="22"/>
              </w:rPr>
            </w:pPr>
            <w:r w:rsidRPr="00057CCE">
              <w:rPr>
                <w:color w:val="000000" w:themeColor="text1"/>
                <w:sz w:val="22"/>
                <w:szCs w:val="22"/>
              </w:rPr>
              <w:t xml:space="preserve">             </w:t>
            </w:r>
            <w:r w:rsidR="007074B1" w:rsidRPr="00057CCE">
              <w:rPr>
                <w:color w:val="000000" w:themeColor="text1"/>
                <w:sz w:val="22"/>
                <w:szCs w:val="22"/>
              </w:rPr>
              <w:t xml:space="preserve">    Речь 16.8.2022 [50].   </w:t>
            </w:r>
          </w:p>
        </w:tc>
        <w:tc>
          <w:tcPr>
            <w:tcW w:w="4786" w:type="dxa"/>
          </w:tcPr>
          <w:p w:rsidR="007074B1" w:rsidRPr="00057CCE" w:rsidRDefault="00746BB8" w:rsidP="00AE027E">
            <w:pPr>
              <w:jc w:val="both"/>
              <w:rPr>
                <w:color w:val="000000" w:themeColor="text1"/>
                <w:sz w:val="22"/>
                <w:szCs w:val="22"/>
              </w:rPr>
            </w:pPr>
            <w:r w:rsidRPr="00057CCE">
              <w:rPr>
                <w:color w:val="000000" w:themeColor="text1"/>
                <w:sz w:val="22"/>
                <w:szCs w:val="22"/>
              </w:rPr>
              <w:t xml:space="preserve">         </w:t>
            </w:r>
            <w:r w:rsidR="007074B1" w:rsidRPr="00057CCE">
              <w:rPr>
                <w:color w:val="000000" w:themeColor="text1"/>
                <w:sz w:val="22"/>
                <w:szCs w:val="22"/>
              </w:rPr>
              <w:t xml:space="preserve"> Заявление ТАСС 14.6.1941</w:t>
            </w:r>
          </w:p>
        </w:tc>
      </w:tr>
      <w:tr w:rsidR="007074B1" w:rsidRPr="00057CCE" w:rsidTr="007074B1">
        <w:tc>
          <w:tcPr>
            <w:tcW w:w="4677" w:type="dxa"/>
          </w:tcPr>
          <w:p w:rsidR="007074B1" w:rsidRPr="00057CCE" w:rsidRDefault="007074B1" w:rsidP="00AE027E">
            <w:pPr>
              <w:jc w:val="both"/>
              <w:rPr>
                <w:color w:val="000000" w:themeColor="text1"/>
                <w:sz w:val="20"/>
                <w:szCs w:val="20"/>
              </w:rPr>
            </w:pPr>
            <w:r w:rsidRPr="00057CCE">
              <w:rPr>
                <w:color w:val="000000" w:themeColor="text1"/>
                <w:sz w:val="20"/>
                <w:szCs w:val="20"/>
              </w:rPr>
              <w:t>«В средствах массовой информации распространяются домыслы о якобы готовящемся применении в ходе специальной военной операции российского тактического ядерного оружия либо о готовности применить химическое оружие. Все эти информационные вбросы являются абсолютной ложью».</w:t>
            </w:r>
          </w:p>
        </w:tc>
        <w:tc>
          <w:tcPr>
            <w:tcW w:w="4786" w:type="dxa"/>
          </w:tcPr>
          <w:p w:rsidR="007074B1" w:rsidRPr="00057CCE" w:rsidRDefault="007074B1" w:rsidP="00AE027E">
            <w:pPr>
              <w:jc w:val="both"/>
              <w:rPr>
                <w:color w:val="000000" w:themeColor="text1"/>
                <w:sz w:val="20"/>
                <w:szCs w:val="20"/>
              </w:rPr>
            </w:pPr>
            <w:r w:rsidRPr="00057CCE">
              <w:rPr>
                <w:color w:val="000000" w:themeColor="text1"/>
                <w:sz w:val="20"/>
                <w:szCs w:val="20"/>
                <w:shd w:val="clear" w:color="auto" w:fill="FFFFFF"/>
              </w:rPr>
              <w:t>«Несмотря на очевидную бессмысленность этих слухов, ответственные круги в Москве все же сочли необходимым, ввиду упорного муссирования этих слухов, уполномочить ТАСС заявить, что эти слухи являются неуклюже состряпанной пропагандой враждебных СССР и Германии сил, заинтересованных в дальнейшем расширении войны».</w:t>
            </w:r>
          </w:p>
        </w:tc>
      </w:tr>
    </w:tbl>
    <w:p w:rsidR="007074B1" w:rsidRPr="00057CCE" w:rsidRDefault="007074B1" w:rsidP="00AE027E">
      <w:pPr>
        <w:jc w:val="both"/>
        <w:rPr>
          <w:color w:val="000000" w:themeColor="text1"/>
          <w:sz w:val="22"/>
          <w:szCs w:val="22"/>
        </w:rPr>
      </w:pPr>
      <w:r w:rsidRPr="00057CCE">
        <w:rPr>
          <w:color w:val="000000" w:themeColor="text1"/>
          <w:sz w:val="22"/>
          <w:szCs w:val="22"/>
        </w:rPr>
        <w:t xml:space="preserve">         В идеологическом дискурсе </w:t>
      </w:r>
      <w:r w:rsidR="005B7AAC" w:rsidRPr="00057CCE">
        <w:rPr>
          <w:color w:val="000000" w:themeColor="text1"/>
          <w:sz w:val="22"/>
          <w:szCs w:val="22"/>
        </w:rPr>
        <w:t xml:space="preserve">США </w:t>
      </w:r>
      <w:r w:rsidR="0045509C" w:rsidRPr="00057CCE">
        <w:rPr>
          <w:color w:val="000000" w:themeColor="text1"/>
          <w:sz w:val="22"/>
          <w:szCs w:val="22"/>
        </w:rPr>
        <w:t>используются</w:t>
      </w:r>
      <w:r w:rsidRPr="00057CCE">
        <w:rPr>
          <w:color w:val="000000" w:themeColor="text1"/>
          <w:sz w:val="22"/>
          <w:szCs w:val="22"/>
        </w:rPr>
        <w:t xml:space="preserve"> </w:t>
      </w:r>
      <w:r w:rsidR="0045509C" w:rsidRPr="00057CCE">
        <w:rPr>
          <w:color w:val="000000" w:themeColor="text1"/>
          <w:sz w:val="22"/>
          <w:szCs w:val="22"/>
        </w:rPr>
        <w:t xml:space="preserve"> идеологемы</w:t>
      </w:r>
      <w:r w:rsidR="005E5BDE" w:rsidRPr="00057CCE">
        <w:rPr>
          <w:color w:val="000000" w:themeColor="text1"/>
          <w:sz w:val="22"/>
          <w:szCs w:val="22"/>
        </w:rPr>
        <w:t xml:space="preserve"> </w:t>
      </w:r>
      <w:r w:rsidR="005D0E6E" w:rsidRPr="00057CCE">
        <w:rPr>
          <w:color w:val="000000" w:themeColor="text1"/>
          <w:sz w:val="22"/>
          <w:szCs w:val="22"/>
        </w:rPr>
        <w:t>с размытым содержанием</w:t>
      </w:r>
      <w:r w:rsidRPr="00057CCE">
        <w:rPr>
          <w:color w:val="000000" w:themeColor="text1"/>
          <w:sz w:val="22"/>
          <w:szCs w:val="22"/>
        </w:rPr>
        <w:t>: свобода, демократия, либе</w:t>
      </w:r>
      <w:r w:rsidR="0045509C" w:rsidRPr="00057CCE">
        <w:rPr>
          <w:color w:val="000000" w:themeColor="text1"/>
          <w:sz w:val="22"/>
          <w:szCs w:val="22"/>
        </w:rPr>
        <w:t>рализм, цивилизация, американская мечта</w:t>
      </w:r>
      <w:r w:rsidRPr="00057CCE">
        <w:rPr>
          <w:color w:val="000000" w:themeColor="text1"/>
          <w:sz w:val="22"/>
          <w:szCs w:val="22"/>
        </w:rPr>
        <w:t>, права человека, которые имеют коннотацию с ключевым концептом «Добро».</w:t>
      </w:r>
      <w:r w:rsidR="0063405D" w:rsidRPr="00057CCE">
        <w:rPr>
          <w:color w:val="000000" w:themeColor="text1"/>
          <w:sz w:val="22"/>
          <w:szCs w:val="22"/>
        </w:rPr>
        <w:t xml:space="preserve"> Одновременно </w:t>
      </w:r>
      <w:r w:rsidRPr="00057CCE">
        <w:rPr>
          <w:color w:val="000000" w:themeColor="text1"/>
          <w:sz w:val="22"/>
          <w:szCs w:val="22"/>
        </w:rPr>
        <w:t>использу</w:t>
      </w:r>
      <w:r w:rsidR="0063405D" w:rsidRPr="00057CCE">
        <w:rPr>
          <w:color w:val="000000" w:themeColor="text1"/>
          <w:sz w:val="22"/>
          <w:szCs w:val="22"/>
        </w:rPr>
        <w:t>ются</w:t>
      </w:r>
      <w:r w:rsidRPr="00057CCE">
        <w:rPr>
          <w:color w:val="000000" w:themeColor="text1"/>
          <w:sz w:val="22"/>
          <w:szCs w:val="22"/>
        </w:rPr>
        <w:t xml:space="preserve"> их оппозиционные смыслы, </w:t>
      </w:r>
      <w:r w:rsidR="0063405D" w:rsidRPr="00057CCE">
        <w:rPr>
          <w:color w:val="000000" w:themeColor="text1"/>
          <w:sz w:val="22"/>
          <w:szCs w:val="22"/>
        </w:rPr>
        <w:t>составляются пары</w:t>
      </w:r>
      <w:r w:rsidRPr="00057CCE">
        <w:rPr>
          <w:color w:val="000000" w:themeColor="text1"/>
          <w:sz w:val="22"/>
          <w:szCs w:val="22"/>
        </w:rPr>
        <w:t xml:space="preserve"> концепт</w:t>
      </w:r>
      <w:r w:rsidR="0063405D" w:rsidRPr="00057CCE">
        <w:rPr>
          <w:color w:val="000000" w:themeColor="text1"/>
          <w:sz w:val="22"/>
          <w:szCs w:val="22"/>
        </w:rPr>
        <w:t>ов, находящих</w:t>
      </w:r>
      <w:r w:rsidRPr="00057CCE">
        <w:rPr>
          <w:color w:val="000000" w:themeColor="text1"/>
          <w:sz w:val="22"/>
          <w:szCs w:val="22"/>
        </w:rPr>
        <w:t>ся в дихотомии: «Свобода – Раб</w:t>
      </w:r>
      <w:r w:rsidR="0063405D" w:rsidRPr="00057CCE">
        <w:rPr>
          <w:color w:val="000000" w:themeColor="text1"/>
          <w:sz w:val="22"/>
          <w:szCs w:val="22"/>
        </w:rPr>
        <w:t>ство», «Демократия – Автократия</w:t>
      </w:r>
      <w:r w:rsidRPr="00057CCE">
        <w:rPr>
          <w:color w:val="000000" w:themeColor="text1"/>
          <w:sz w:val="22"/>
          <w:szCs w:val="22"/>
        </w:rPr>
        <w:t xml:space="preserve">», «Либерализм – Консерватизм», «Цивилизация – Варварство», «Богатство – Бедность», «Права человека – Нарушение законов». Пропаганда США показывает «чужих»  - американских врагов Россию и Китай концептами с негативной коннотаций из состава </w:t>
      </w:r>
      <w:r w:rsidR="00AD7480" w:rsidRPr="00057CCE">
        <w:rPr>
          <w:color w:val="000000" w:themeColor="text1"/>
          <w:sz w:val="22"/>
          <w:szCs w:val="22"/>
        </w:rPr>
        <w:t>дихотомных</w:t>
      </w:r>
      <w:r w:rsidRPr="00057CCE">
        <w:rPr>
          <w:color w:val="000000" w:themeColor="text1"/>
          <w:sz w:val="22"/>
          <w:szCs w:val="22"/>
        </w:rPr>
        <w:t xml:space="preserve"> пар. </w:t>
      </w:r>
      <w:r w:rsidR="00AD7480" w:rsidRPr="00057CCE">
        <w:rPr>
          <w:color w:val="000000" w:themeColor="text1"/>
          <w:sz w:val="22"/>
          <w:szCs w:val="22"/>
        </w:rPr>
        <w:t>Слово «</w:t>
      </w:r>
      <w:r w:rsidRPr="00057CCE">
        <w:rPr>
          <w:color w:val="000000" w:themeColor="text1"/>
          <w:sz w:val="22"/>
          <w:szCs w:val="22"/>
        </w:rPr>
        <w:t>Америк</w:t>
      </w:r>
      <w:r w:rsidR="00AD7480" w:rsidRPr="00057CCE">
        <w:rPr>
          <w:color w:val="000000" w:themeColor="text1"/>
          <w:sz w:val="22"/>
          <w:szCs w:val="22"/>
        </w:rPr>
        <w:t>а» - это</w:t>
      </w:r>
      <w:r w:rsidRPr="00057CCE">
        <w:rPr>
          <w:color w:val="000000" w:themeColor="text1"/>
          <w:sz w:val="22"/>
          <w:szCs w:val="22"/>
        </w:rPr>
        <w:t xml:space="preserve"> идеал, </w:t>
      </w:r>
      <w:r w:rsidR="00AD7480" w:rsidRPr="00057CCE">
        <w:rPr>
          <w:color w:val="000000" w:themeColor="text1"/>
          <w:sz w:val="22"/>
          <w:szCs w:val="22"/>
        </w:rPr>
        <w:t xml:space="preserve">розовый образ, который </w:t>
      </w:r>
      <w:r w:rsidRPr="00057CCE">
        <w:rPr>
          <w:color w:val="000000" w:themeColor="text1"/>
          <w:sz w:val="22"/>
          <w:szCs w:val="22"/>
        </w:rPr>
        <w:t>обознача</w:t>
      </w:r>
      <w:r w:rsidR="00AD7480" w:rsidRPr="00057CCE">
        <w:rPr>
          <w:color w:val="000000" w:themeColor="text1"/>
          <w:sz w:val="22"/>
          <w:szCs w:val="22"/>
        </w:rPr>
        <w:t>ю</w:t>
      </w:r>
      <w:r w:rsidRPr="00057CCE">
        <w:rPr>
          <w:color w:val="000000" w:themeColor="text1"/>
          <w:sz w:val="22"/>
          <w:szCs w:val="22"/>
        </w:rPr>
        <w:t xml:space="preserve">т лексической единицей «демократия». Повторение </w:t>
      </w:r>
      <w:r w:rsidR="00DA6564" w:rsidRPr="00057CCE">
        <w:rPr>
          <w:color w:val="000000" w:themeColor="text1"/>
          <w:sz w:val="22"/>
          <w:szCs w:val="22"/>
        </w:rPr>
        <w:t xml:space="preserve">СМИ </w:t>
      </w:r>
      <w:r w:rsidRPr="00057CCE">
        <w:rPr>
          <w:color w:val="000000" w:themeColor="text1"/>
          <w:sz w:val="22"/>
          <w:szCs w:val="22"/>
        </w:rPr>
        <w:t>иностранны</w:t>
      </w:r>
      <w:r w:rsidR="00DA6564" w:rsidRPr="00057CCE">
        <w:rPr>
          <w:color w:val="000000" w:themeColor="text1"/>
          <w:sz w:val="22"/>
          <w:szCs w:val="22"/>
        </w:rPr>
        <w:t>х</w:t>
      </w:r>
      <w:r w:rsidRPr="00057CCE">
        <w:rPr>
          <w:color w:val="000000" w:themeColor="text1"/>
          <w:sz w:val="22"/>
          <w:szCs w:val="22"/>
        </w:rPr>
        <w:t xml:space="preserve"> государств, как мантры, слова «демократия» является вариантом политической религии, показывает лояльность гегемону – Соединенным Штатам. Если в России символом светлого, сытого будущего были такие категории, как «социализм» (1917-1937), «коммунизм» (1946-1991), «демократия» (1992-2000), «порядок» (2000-2022), то в пропаганде Америки светлое будущее обозначали в двух видах. Во-первых, оно имело форму </w:t>
      </w:r>
      <w:r w:rsidR="00DA6564" w:rsidRPr="00057CCE">
        <w:rPr>
          <w:color w:val="000000" w:themeColor="text1"/>
          <w:sz w:val="22"/>
          <w:szCs w:val="22"/>
        </w:rPr>
        <w:t>и</w:t>
      </w:r>
      <w:r w:rsidR="00281F9E" w:rsidRPr="00057CCE">
        <w:rPr>
          <w:color w:val="000000" w:themeColor="text1"/>
          <w:sz w:val="22"/>
          <w:szCs w:val="22"/>
        </w:rPr>
        <w:t xml:space="preserve">деологемы «американская мечта» (1931) - </w:t>
      </w:r>
      <w:r w:rsidRPr="00057CCE">
        <w:rPr>
          <w:color w:val="000000" w:themeColor="text1"/>
          <w:sz w:val="22"/>
          <w:szCs w:val="22"/>
        </w:rPr>
        <w:t>индивидуальной мечты быстрого обогащения</w:t>
      </w:r>
      <w:r w:rsidR="00D31FFD" w:rsidRPr="00057CCE">
        <w:rPr>
          <w:color w:val="000000" w:themeColor="text1"/>
          <w:sz w:val="22"/>
          <w:szCs w:val="22"/>
        </w:rPr>
        <w:t>.</w:t>
      </w:r>
      <w:r w:rsidRPr="00057CCE">
        <w:rPr>
          <w:color w:val="000000" w:themeColor="text1"/>
          <w:sz w:val="22"/>
          <w:szCs w:val="22"/>
        </w:rPr>
        <w:t xml:space="preserve"> Во-вторых, светлое будущее</w:t>
      </w:r>
      <w:r w:rsidR="00815C7F" w:rsidRPr="00057CCE">
        <w:rPr>
          <w:color w:val="000000" w:themeColor="text1"/>
          <w:sz w:val="22"/>
          <w:szCs w:val="22"/>
        </w:rPr>
        <w:t xml:space="preserve"> - </w:t>
      </w:r>
      <w:r w:rsidRPr="00057CCE">
        <w:rPr>
          <w:color w:val="000000" w:themeColor="text1"/>
          <w:sz w:val="22"/>
          <w:szCs w:val="22"/>
        </w:rPr>
        <w:t xml:space="preserve"> идеал «демократия» подразумева</w:t>
      </w:r>
      <w:r w:rsidR="00815C7F" w:rsidRPr="00057CCE">
        <w:rPr>
          <w:color w:val="000000" w:themeColor="text1"/>
          <w:sz w:val="22"/>
          <w:szCs w:val="22"/>
        </w:rPr>
        <w:t>л</w:t>
      </w:r>
      <w:r w:rsidRPr="00057CCE">
        <w:rPr>
          <w:color w:val="000000" w:themeColor="text1"/>
          <w:sz w:val="22"/>
          <w:szCs w:val="22"/>
        </w:rPr>
        <w:t xml:space="preserve">  общество богатства и неограниченного потребления. </w:t>
      </w:r>
      <w:r w:rsidR="00B04706" w:rsidRPr="00057CCE">
        <w:rPr>
          <w:color w:val="000000" w:themeColor="text1"/>
          <w:sz w:val="22"/>
          <w:szCs w:val="22"/>
        </w:rPr>
        <w:t>Д</w:t>
      </w:r>
      <w:r w:rsidR="00815C7F" w:rsidRPr="00057CCE">
        <w:rPr>
          <w:color w:val="000000" w:themeColor="text1"/>
          <w:sz w:val="22"/>
          <w:szCs w:val="22"/>
        </w:rPr>
        <w:t>иктатуру олигархов</w:t>
      </w:r>
      <w:r w:rsidR="002D2521" w:rsidRPr="00057CCE">
        <w:rPr>
          <w:color w:val="000000" w:themeColor="text1"/>
          <w:sz w:val="22"/>
          <w:szCs w:val="22"/>
        </w:rPr>
        <w:t>, подчиненных им</w:t>
      </w:r>
      <w:r w:rsidR="00B04706" w:rsidRPr="00057CCE">
        <w:rPr>
          <w:color w:val="000000" w:themeColor="text1"/>
          <w:sz w:val="22"/>
          <w:szCs w:val="22"/>
        </w:rPr>
        <w:t xml:space="preserve"> спецслужб </w:t>
      </w:r>
      <w:r w:rsidRPr="00057CCE">
        <w:rPr>
          <w:color w:val="000000" w:themeColor="text1"/>
          <w:sz w:val="22"/>
          <w:szCs w:val="22"/>
        </w:rPr>
        <w:t xml:space="preserve">и </w:t>
      </w:r>
      <w:r w:rsidR="00AD7480" w:rsidRPr="00057CCE">
        <w:rPr>
          <w:color w:val="000000" w:themeColor="text1"/>
          <w:sz w:val="22"/>
          <w:szCs w:val="22"/>
        </w:rPr>
        <w:t>по</w:t>
      </w:r>
      <w:r w:rsidR="00B04706" w:rsidRPr="00057CCE">
        <w:rPr>
          <w:color w:val="000000" w:themeColor="text1"/>
          <w:sz w:val="22"/>
          <w:szCs w:val="22"/>
        </w:rPr>
        <w:t>лиции</w:t>
      </w:r>
      <w:r w:rsidR="002D2521" w:rsidRPr="00057CCE">
        <w:rPr>
          <w:color w:val="000000" w:themeColor="text1"/>
          <w:sz w:val="22"/>
          <w:szCs w:val="22"/>
        </w:rPr>
        <w:t>,</w:t>
      </w:r>
      <w:r w:rsidR="00B04706" w:rsidRPr="00057CCE">
        <w:rPr>
          <w:color w:val="000000" w:themeColor="text1"/>
          <w:sz w:val="22"/>
          <w:szCs w:val="22"/>
        </w:rPr>
        <w:t xml:space="preserve"> маскировали </w:t>
      </w:r>
      <w:r w:rsidRPr="00057CCE">
        <w:rPr>
          <w:color w:val="000000" w:themeColor="text1"/>
          <w:sz w:val="22"/>
          <w:szCs w:val="22"/>
        </w:rPr>
        <w:t xml:space="preserve"> </w:t>
      </w:r>
      <w:r w:rsidR="00D31FFD" w:rsidRPr="00057CCE">
        <w:rPr>
          <w:color w:val="000000" w:themeColor="text1"/>
          <w:sz w:val="22"/>
          <w:szCs w:val="22"/>
        </w:rPr>
        <w:t>словом «демократия»</w:t>
      </w:r>
      <w:r w:rsidR="00B04706" w:rsidRPr="00057CCE">
        <w:rPr>
          <w:color w:val="000000" w:themeColor="text1"/>
          <w:sz w:val="22"/>
          <w:szCs w:val="22"/>
        </w:rPr>
        <w:t>, игравшим роль пейоратива</w:t>
      </w:r>
      <w:r w:rsidR="00D31FFD" w:rsidRPr="00057CCE">
        <w:rPr>
          <w:color w:val="000000" w:themeColor="text1"/>
          <w:sz w:val="22"/>
          <w:szCs w:val="22"/>
        </w:rPr>
        <w:t>.</w:t>
      </w:r>
    </w:p>
    <w:p w:rsidR="007E5056" w:rsidRPr="00057CCE" w:rsidRDefault="007074B1" w:rsidP="00AE027E">
      <w:pPr>
        <w:jc w:val="both"/>
        <w:rPr>
          <w:color w:val="000000" w:themeColor="text1"/>
          <w:sz w:val="22"/>
          <w:szCs w:val="22"/>
        </w:rPr>
      </w:pPr>
      <w:r w:rsidRPr="00057CCE">
        <w:rPr>
          <w:color w:val="000000" w:themeColor="text1"/>
          <w:sz w:val="22"/>
          <w:szCs w:val="22"/>
        </w:rPr>
        <w:lastRenderedPageBreak/>
        <w:t xml:space="preserve">      Президент Дж. Байден </w:t>
      </w:r>
      <w:r w:rsidR="00672CED" w:rsidRPr="00057CCE">
        <w:rPr>
          <w:color w:val="000000" w:themeColor="text1"/>
          <w:sz w:val="22"/>
          <w:szCs w:val="22"/>
        </w:rPr>
        <w:t xml:space="preserve">9.12.2021 г. </w:t>
      </w:r>
      <w:r w:rsidR="007B3F92" w:rsidRPr="00057CCE">
        <w:rPr>
          <w:color w:val="000000" w:themeColor="text1"/>
          <w:sz w:val="22"/>
          <w:szCs w:val="22"/>
        </w:rPr>
        <w:t xml:space="preserve">призывал к сплочению, </w:t>
      </w:r>
      <w:r w:rsidRPr="00057CCE">
        <w:rPr>
          <w:color w:val="000000" w:themeColor="text1"/>
          <w:sz w:val="22"/>
          <w:szCs w:val="22"/>
        </w:rPr>
        <w:t xml:space="preserve">иносказательно указал на падение веры иностранцев в </w:t>
      </w:r>
      <w:r w:rsidR="00672CED" w:rsidRPr="00057CCE">
        <w:rPr>
          <w:color w:val="000000" w:themeColor="text1"/>
          <w:sz w:val="22"/>
          <w:szCs w:val="22"/>
        </w:rPr>
        <w:t xml:space="preserve">идеологемы </w:t>
      </w:r>
      <w:r w:rsidR="00B42B84" w:rsidRPr="00057CCE">
        <w:rPr>
          <w:color w:val="000000" w:themeColor="text1"/>
          <w:sz w:val="22"/>
          <w:szCs w:val="22"/>
        </w:rPr>
        <w:t>идеологического дискурса</w:t>
      </w:r>
      <w:r w:rsidRPr="00057CCE">
        <w:rPr>
          <w:color w:val="000000" w:themeColor="text1"/>
          <w:sz w:val="22"/>
          <w:szCs w:val="22"/>
        </w:rPr>
        <w:t xml:space="preserve"> </w:t>
      </w:r>
      <w:r w:rsidR="007B3F92" w:rsidRPr="00057CCE">
        <w:rPr>
          <w:color w:val="000000" w:themeColor="text1"/>
          <w:sz w:val="22"/>
          <w:szCs w:val="22"/>
        </w:rPr>
        <w:t xml:space="preserve">США </w:t>
      </w:r>
      <w:r w:rsidRPr="00057CCE">
        <w:rPr>
          <w:color w:val="000000" w:themeColor="text1"/>
          <w:sz w:val="22"/>
          <w:szCs w:val="22"/>
        </w:rPr>
        <w:t xml:space="preserve">на «Саммите за демократию», </w:t>
      </w:r>
      <w:r w:rsidR="007B3F92" w:rsidRPr="00057CCE">
        <w:rPr>
          <w:color w:val="000000" w:themeColor="text1"/>
          <w:sz w:val="22"/>
          <w:szCs w:val="22"/>
        </w:rPr>
        <w:t>куда</w:t>
      </w:r>
      <w:r w:rsidRPr="00057CCE">
        <w:rPr>
          <w:color w:val="000000" w:themeColor="text1"/>
          <w:sz w:val="22"/>
          <w:szCs w:val="22"/>
        </w:rPr>
        <w:t xml:space="preserve"> </w:t>
      </w:r>
      <w:r w:rsidR="00B42B84" w:rsidRPr="00057CCE">
        <w:rPr>
          <w:color w:val="000000" w:themeColor="text1"/>
          <w:sz w:val="22"/>
          <w:szCs w:val="22"/>
        </w:rPr>
        <w:t xml:space="preserve"> собрали американских сателлитов</w:t>
      </w:r>
      <w:r w:rsidRPr="00057CCE">
        <w:rPr>
          <w:color w:val="000000" w:themeColor="text1"/>
          <w:sz w:val="22"/>
          <w:szCs w:val="22"/>
        </w:rPr>
        <w:t xml:space="preserve">. Вот его слова: «Или мы вместе… возглавим марш человеческого прогресса и человеческой свободы вперед? Я верю, что мы можем это сделать, и мы сделаем это, </w:t>
      </w:r>
      <w:r w:rsidRPr="00057CCE">
        <w:rPr>
          <w:b/>
          <w:color w:val="000000" w:themeColor="text1"/>
          <w:sz w:val="22"/>
          <w:szCs w:val="22"/>
          <w:u w:val="single"/>
        </w:rPr>
        <w:t>если мы будем верить</w:t>
      </w:r>
      <w:r w:rsidRPr="00057CCE">
        <w:rPr>
          <w:color w:val="000000" w:themeColor="text1"/>
          <w:sz w:val="22"/>
          <w:szCs w:val="22"/>
        </w:rPr>
        <w:t xml:space="preserve"> в себя, в наши... демократии, и </w:t>
      </w:r>
      <w:r w:rsidRPr="00057CCE">
        <w:rPr>
          <w:b/>
          <w:color w:val="000000" w:themeColor="text1"/>
          <w:sz w:val="22"/>
          <w:szCs w:val="22"/>
          <w:u w:val="single"/>
        </w:rPr>
        <w:t>друг в друга</w:t>
      </w:r>
      <w:r w:rsidRPr="00057CCE">
        <w:rPr>
          <w:color w:val="000000" w:themeColor="text1"/>
          <w:sz w:val="22"/>
          <w:szCs w:val="22"/>
        </w:rPr>
        <w:t xml:space="preserve">. </w:t>
      </w:r>
      <w:r w:rsidRPr="00057CCE">
        <w:rPr>
          <w:color w:val="000000" w:themeColor="text1"/>
          <w:sz w:val="22"/>
          <w:szCs w:val="22"/>
          <w:lang w:val="en-US"/>
        </w:rPr>
        <w:t xml:space="preserve">Вот </w:t>
      </w:r>
      <w:r w:rsidRPr="00057CCE">
        <w:rPr>
          <w:color w:val="000000" w:themeColor="text1"/>
          <w:sz w:val="22"/>
          <w:szCs w:val="22"/>
        </w:rPr>
        <w:t>в</w:t>
      </w:r>
      <w:r w:rsidRPr="00057CCE">
        <w:rPr>
          <w:color w:val="000000" w:themeColor="text1"/>
          <w:sz w:val="22"/>
          <w:szCs w:val="22"/>
          <w:lang w:val="en-US"/>
        </w:rPr>
        <w:t xml:space="preserve"> чем </w:t>
      </w:r>
      <w:r w:rsidRPr="00057CCE">
        <w:rPr>
          <w:color w:val="000000" w:themeColor="text1"/>
          <w:sz w:val="22"/>
          <w:szCs w:val="22"/>
        </w:rPr>
        <w:t>смысл</w:t>
      </w:r>
      <w:r w:rsidRPr="00057CCE">
        <w:rPr>
          <w:color w:val="000000" w:themeColor="text1"/>
          <w:sz w:val="22"/>
          <w:szCs w:val="22"/>
          <w:lang w:val="en-US"/>
        </w:rPr>
        <w:t xml:space="preserve"> это</w:t>
      </w:r>
      <w:r w:rsidRPr="00057CCE">
        <w:rPr>
          <w:color w:val="000000" w:themeColor="text1"/>
          <w:sz w:val="22"/>
          <w:szCs w:val="22"/>
        </w:rPr>
        <w:t>го</w:t>
      </w:r>
      <w:r w:rsidRPr="00057CCE">
        <w:rPr>
          <w:color w:val="000000" w:themeColor="text1"/>
          <w:sz w:val="22"/>
          <w:szCs w:val="22"/>
          <w:lang w:val="en-US"/>
        </w:rPr>
        <w:t xml:space="preserve"> саммит</w:t>
      </w:r>
      <w:r w:rsidRPr="00057CCE">
        <w:rPr>
          <w:color w:val="000000" w:themeColor="text1"/>
          <w:sz w:val="22"/>
          <w:szCs w:val="22"/>
        </w:rPr>
        <w:t>а</w:t>
      </w:r>
      <w:r w:rsidRPr="00057CCE">
        <w:rPr>
          <w:color w:val="000000" w:themeColor="text1"/>
          <w:sz w:val="22"/>
          <w:szCs w:val="22"/>
          <w:lang w:val="en-US"/>
        </w:rPr>
        <w:t>». (Or will we together… lead the march of human progress and human freedom forward?  I believe we can do that and we will</w:t>
      </w:r>
      <w:r w:rsidRPr="00057CCE">
        <w:rPr>
          <w:b/>
          <w:color w:val="000000" w:themeColor="text1"/>
          <w:sz w:val="22"/>
          <w:szCs w:val="22"/>
          <w:lang w:val="en-US"/>
        </w:rPr>
        <w:t xml:space="preserve"> </w:t>
      </w:r>
      <w:r w:rsidRPr="00057CCE">
        <w:rPr>
          <w:b/>
          <w:color w:val="000000" w:themeColor="text1"/>
          <w:sz w:val="22"/>
          <w:szCs w:val="22"/>
          <w:u w:val="single"/>
          <w:lang w:val="en-US"/>
        </w:rPr>
        <w:t xml:space="preserve">if we have faith </w:t>
      </w:r>
      <w:r w:rsidRPr="00057CCE">
        <w:rPr>
          <w:color w:val="000000" w:themeColor="text1"/>
          <w:sz w:val="22"/>
          <w:szCs w:val="22"/>
          <w:lang w:val="en-US"/>
        </w:rPr>
        <w:t xml:space="preserve">in ourselves, in our — and in our democracies, and </w:t>
      </w:r>
      <w:r w:rsidRPr="00057CCE">
        <w:rPr>
          <w:b/>
          <w:color w:val="000000" w:themeColor="text1"/>
          <w:sz w:val="22"/>
          <w:szCs w:val="22"/>
          <w:u w:val="single"/>
          <w:lang w:val="en-US"/>
        </w:rPr>
        <w:t>in each other</w:t>
      </w:r>
      <w:r w:rsidRPr="00057CCE">
        <w:rPr>
          <w:b/>
          <w:color w:val="000000" w:themeColor="text1"/>
          <w:sz w:val="22"/>
          <w:szCs w:val="22"/>
          <w:lang w:val="en-US"/>
        </w:rPr>
        <w:t>.</w:t>
      </w:r>
      <w:r w:rsidRPr="00057CCE">
        <w:rPr>
          <w:color w:val="000000" w:themeColor="text1"/>
          <w:sz w:val="22"/>
          <w:szCs w:val="22"/>
          <w:lang w:val="en-US"/>
        </w:rPr>
        <w:t xml:space="preserve"> That</w:t>
      </w:r>
      <w:r w:rsidRPr="00057CCE">
        <w:rPr>
          <w:color w:val="000000" w:themeColor="text1"/>
          <w:sz w:val="22"/>
          <w:szCs w:val="22"/>
        </w:rPr>
        <w:t>’</w:t>
      </w:r>
      <w:r w:rsidRPr="00057CCE">
        <w:rPr>
          <w:color w:val="000000" w:themeColor="text1"/>
          <w:sz w:val="22"/>
          <w:szCs w:val="22"/>
          <w:lang w:val="en-US"/>
        </w:rPr>
        <w:t>s</w:t>
      </w:r>
      <w:r w:rsidRPr="00057CCE">
        <w:rPr>
          <w:color w:val="000000" w:themeColor="text1"/>
          <w:sz w:val="22"/>
          <w:szCs w:val="22"/>
        </w:rPr>
        <w:t xml:space="preserve"> </w:t>
      </w:r>
      <w:r w:rsidRPr="00057CCE">
        <w:rPr>
          <w:color w:val="000000" w:themeColor="text1"/>
          <w:sz w:val="22"/>
          <w:szCs w:val="22"/>
          <w:lang w:val="en-US"/>
        </w:rPr>
        <w:t>what</w:t>
      </w:r>
      <w:r w:rsidRPr="00057CCE">
        <w:rPr>
          <w:color w:val="000000" w:themeColor="text1"/>
          <w:sz w:val="22"/>
          <w:szCs w:val="22"/>
        </w:rPr>
        <w:t xml:space="preserve"> </w:t>
      </w:r>
      <w:r w:rsidRPr="00057CCE">
        <w:rPr>
          <w:color w:val="000000" w:themeColor="text1"/>
          <w:sz w:val="22"/>
          <w:szCs w:val="22"/>
          <w:lang w:val="en-US"/>
        </w:rPr>
        <w:t>this</w:t>
      </w:r>
      <w:r w:rsidRPr="00057CCE">
        <w:rPr>
          <w:color w:val="000000" w:themeColor="text1"/>
          <w:sz w:val="22"/>
          <w:szCs w:val="22"/>
        </w:rPr>
        <w:t xml:space="preserve"> </w:t>
      </w:r>
      <w:r w:rsidRPr="00057CCE">
        <w:rPr>
          <w:color w:val="000000" w:themeColor="text1"/>
          <w:sz w:val="22"/>
          <w:szCs w:val="22"/>
          <w:lang w:val="en-US"/>
        </w:rPr>
        <w:t>summit</w:t>
      </w:r>
      <w:r w:rsidRPr="00057CCE">
        <w:rPr>
          <w:color w:val="000000" w:themeColor="text1"/>
          <w:sz w:val="22"/>
          <w:szCs w:val="22"/>
        </w:rPr>
        <w:t xml:space="preserve"> </w:t>
      </w:r>
      <w:r w:rsidRPr="00057CCE">
        <w:rPr>
          <w:color w:val="000000" w:themeColor="text1"/>
          <w:sz w:val="22"/>
          <w:szCs w:val="22"/>
          <w:lang w:val="en-US"/>
        </w:rPr>
        <w:t>is</w:t>
      </w:r>
      <w:r w:rsidRPr="00057CCE">
        <w:rPr>
          <w:color w:val="000000" w:themeColor="text1"/>
          <w:sz w:val="22"/>
          <w:szCs w:val="22"/>
        </w:rPr>
        <w:t xml:space="preserve"> </w:t>
      </w:r>
      <w:r w:rsidRPr="00057CCE">
        <w:rPr>
          <w:color w:val="000000" w:themeColor="text1"/>
          <w:sz w:val="22"/>
          <w:szCs w:val="22"/>
          <w:lang w:val="en-US"/>
        </w:rPr>
        <w:t>about</w:t>
      </w:r>
      <w:r w:rsidRPr="00057CCE">
        <w:rPr>
          <w:color w:val="000000" w:themeColor="text1"/>
          <w:sz w:val="22"/>
          <w:szCs w:val="22"/>
        </w:rPr>
        <w:t>.)</w:t>
      </w:r>
      <w:r w:rsidR="00683BAC" w:rsidRPr="00057CCE">
        <w:rPr>
          <w:color w:val="000000" w:themeColor="text1"/>
          <w:sz w:val="22"/>
          <w:szCs w:val="22"/>
        </w:rPr>
        <w:t>.</w:t>
      </w:r>
      <w:r w:rsidRPr="00057CCE">
        <w:rPr>
          <w:color w:val="000000" w:themeColor="text1"/>
          <w:sz w:val="22"/>
          <w:szCs w:val="22"/>
        </w:rPr>
        <w:t xml:space="preserve"> [5</w:t>
      </w:r>
      <w:r w:rsidR="001C161C" w:rsidRPr="00057CCE">
        <w:rPr>
          <w:color w:val="000000" w:themeColor="text1"/>
          <w:sz w:val="22"/>
          <w:szCs w:val="22"/>
        </w:rPr>
        <w:t>7</w:t>
      </w:r>
      <w:r w:rsidR="00683BAC" w:rsidRPr="00057CCE">
        <w:rPr>
          <w:color w:val="000000" w:themeColor="text1"/>
          <w:sz w:val="22"/>
          <w:szCs w:val="22"/>
        </w:rPr>
        <w:t>]</w:t>
      </w:r>
      <w:r w:rsidRPr="00057CCE">
        <w:rPr>
          <w:color w:val="000000" w:themeColor="text1"/>
          <w:sz w:val="22"/>
          <w:szCs w:val="22"/>
        </w:rPr>
        <w:t xml:space="preserve">   Зарубежные опросы Пью Рисерч Сентер показали падение веры в США даже в рядах ближайших  союзников. Негативно воспринимали США 76% респондентов в Бельгии (Х11.2020), 74% в Германии (Х11.2020). Весной 2022 года негативно относились к Америке 57% респондентов в Малайзии, по 48% в Греции и Сингапуре, 45% в Австралии, 39% во Франции. Число, верящих в США, по сравнению с 2021 годом уменьшилось в Греции на </w:t>
      </w:r>
      <w:r w:rsidRPr="00057CCE">
        <w:rPr>
          <w:color w:val="000000" w:themeColor="text1"/>
          <w:sz w:val="22"/>
          <w:szCs w:val="22"/>
          <w:shd w:val="clear" w:color="auto" w:fill="FFFFFF"/>
        </w:rPr>
        <w:t xml:space="preserve">15 %, в Италии – на 13%, во Франции - на 8 %. </w:t>
      </w:r>
      <w:r w:rsidRPr="00057CCE">
        <w:rPr>
          <w:color w:val="000000" w:themeColor="text1"/>
          <w:sz w:val="22"/>
          <w:szCs w:val="22"/>
        </w:rPr>
        <w:t>Рейтинг доверия президенту США в Испании составлял всего 7% в 2006, 2007, 2017, 2018 годах</w:t>
      </w:r>
      <w:r w:rsidRPr="00057CCE">
        <w:rPr>
          <w:rStyle w:val="ab"/>
          <w:color w:val="000000" w:themeColor="text1"/>
          <w:sz w:val="22"/>
          <w:szCs w:val="22"/>
        </w:rPr>
        <w:t xml:space="preserve"> </w:t>
      </w:r>
      <w:r w:rsidR="001C161C" w:rsidRPr="00057CCE">
        <w:rPr>
          <w:color w:val="000000" w:themeColor="text1"/>
          <w:sz w:val="22"/>
          <w:szCs w:val="22"/>
        </w:rPr>
        <w:t>[58</w:t>
      </w:r>
      <w:r w:rsidRPr="00057CCE">
        <w:rPr>
          <w:color w:val="000000" w:themeColor="text1"/>
          <w:sz w:val="22"/>
          <w:szCs w:val="22"/>
        </w:rPr>
        <w:t xml:space="preserve">].   </w:t>
      </w:r>
    </w:p>
    <w:p w:rsidR="00CD6C1C" w:rsidRPr="00057CCE" w:rsidRDefault="007E5056" w:rsidP="00AE027E">
      <w:pPr>
        <w:jc w:val="both"/>
        <w:rPr>
          <w:color w:val="000000" w:themeColor="text1"/>
          <w:sz w:val="22"/>
          <w:szCs w:val="22"/>
        </w:rPr>
      </w:pPr>
      <w:r w:rsidRPr="00057CCE">
        <w:rPr>
          <w:color w:val="000000" w:themeColor="text1"/>
          <w:sz w:val="22"/>
          <w:szCs w:val="22"/>
        </w:rPr>
        <w:t xml:space="preserve">       </w:t>
      </w:r>
      <w:r w:rsidR="007074B1" w:rsidRPr="00057CCE">
        <w:rPr>
          <w:color w:val="000000" w:themeColor="text1"/>
          <w:sz w:val="22"/>
          <w:szCs w:val="22"/>
        </w:rPr>
        <w:t>В России вера в американск</w:t>
      </w:r>
      <w:r w:rsidR="00C72EBB" w:rsidRPr="00057CCE">
        <w:rPr>
          <w:color w:val="000000" w:themeColor="text1"/>
          <w:sz w:val="22"/>
          <w:szCs w:val="22"/>
        </w:rPr>
        <w:t>ую</w:t>
      </w:r>
      <w:r w:rsidR="007074B1" w:rsidRPr="00057CCE">
        <w:rPr>
          <w:color w:val="000000" w:themeColor="text1"/>
          <w:sz w:val="22"/>
          <w:szCs w:val="22"/>
        </w:rPr>
        <w:t xml:space="preserve"> иде</w:t>
      </w:r>
      <w:r w:rsidR="00C72EBB" w:rsidRPr="00057CCE">
        <w:rPr>
          <w:color w:val="000000" w:themeColor="text1"/>
          <w:sz w:val="22"/>
          <w:szCs w:val="22"/>
        </w:rPr>
        <w:t>ологему</w:t>
      </w:r>
      <w:r w:rsidR="007074B1" w:rsidRPr="00057CCE">
        <w:rPr>
          <w:color w:val="000000" w:themeColor="text1"/>
          <w:sz w:val="22"/>
          <w:szCs w:val="22"/>
        </w:rPr>
        <w:t xml:space="preserve"> «демократия» за три десятилетия сильно уменьшилась, а </w:t>
      </w:r>
      <w:r w:rsidR="00C72EBB" w:rsidRPr="00057CCE">
        <w:rPr>
          <w:color w:val="000000" w:themeColor="text1"/>
          <w:sz w:val="22"/>
          <w:szCs w:val="22"/>
        </w:rPr>
        <w:t xml:space="preserve">ее </w:t>
      </w:r>
      <w:r w:rsidR="007074B1" w:rsidRPr="00057CCE">
        <w:rPr>
          <w:color w:val="000000" w:themeColor="text1"/>
          <w:sz w:val="22"/>
          <w:szCs w:val="22"/>
        </w:rPr>
        <w:t>содержание трансформировалось. В сознании населения возникла бинарная пара «Порядок – Демократия», в которой концепт «демократия» стал иметь отрицательную коннотацию, как и концепт «либерал» в бинарн</w:t>
      </w:r>
      <w:r w:rsidR="00C43E0D" w:rsidRPr="00057CCE">
        <w:rPr>
          <w:color w:val="000000" w:themeColor="text1"/>
          <w:sz w:val="22"/>
          <w:szCs w:val="22"/>
        </w:rPr>
        <w:t xml:space="preserve">ой </w:t>
      </w:r>
      <w:r w:rsidR="007074B1" w:rsidRPr="00057CCE">
        <w:rPr>
          <w:color w:val="000000" w:themeColor="text1"/>
          <w:sz w:val="22"/>
          <w:szCs w:val="22"/>
        </w:rPr>
        <w:t xml:space="preserve">паре «Патриот – Либерал», достигший максимально негативного уровня в форме «либераст». В 2022 году в сознании населения России лексическая единица «либерал» воспринималась отрицательно, хотя в США это слово имело положительную коннотацию. Социологический опрос 2000, 2022 года показал приверженность респондентов в России утверждению, что «Порядок важнее демократии». Под «порядком» респонденты понимали финансовую стабильность, а под демократией – свободу слова, которую пренебрежительно именовали «болтовня».  </w:t>
      </w:r>
      <w:r w:rsidR="002434AF" w:rsidRPr="00057CCE">
        <w:rPr>
          <w:color w:val="000000" w:themeColor="text1"/>
          <w:sz w:val="22"/>
          <w:szCs w:val="22"/>
        </w:rPr>
        <w:t xml:space="preserve">В апреле 2022 г. водители Москвы помещали на стекле </w:t>
      </w:r>
      <w:r w:rsidR="008E32A0" w:rsidRPr="00057CCE">
        <w:rPr>
          <w:color w:val="000000" w:themeColor="text1"/>
          <w:sz w:val="22"/>
          <w:szCs w:val="22"/>
        </w:rPr>
        <w:t>автомобиля</w:t>
      </w:r>
      <w:r w:rsidR="007074B1" w:rsidRPr="00057CCE">
        <w:rPr>
          <w:color w:val="000000" w:themeColor="text1"/>
          <w:sz w:val="22"/>
          <w:szCs w:val="22"/>
        </w:rPr>
        <w:t xml:space="preserve"> </w:t>
      </w:r>
      <w:r w:rsidR="002434AF" w:rsidRPr="00057CCE">
        <w:rPr>
          <w:color w:val="000000" w:themeColor="text1"/>
          <w:sz w:val="22"/>
          <w:szCs w:val="22"/>
        </w:rPr>
        <w:t>портрет Сталина с подписью: «При мне такой ###ни не было».</w:t>
      </w:r>
      <w:r w:rsidR="007074B1" w:rsidRPr="00057CCE">
        <w:rPr>
          <w:color w:val="000000" w:themeColor="text1"/>
          <w:sz w:val="22"/>
          <w:szCs w:val="22"/>
        </w:rPr>
        <w:t xml:space="preserve">                                                                                                                    </w:t>
      </w:r>
      <w:r w:rsidR="00CD6C1C" w:rsidRPr="00057CCE">
        <w:rPr>
          <w:color w:val="000000" w:themeColor="text1"/>
          <w:sz w:val="22"/>
          <w:szCs w:val="22"/>
        </w:rPr>
        <w:t xml:space="preserve">                                     </w:t>
      </w:r>
    </w:p>
    <w:p w:rsidR="007074B1" w:rsidRPr="00057CCE" w:rsidRDefault="00CD6C1C" w:rsidP="00AE027E">
      <w:pPr>
        <w:jc w:val="both"/>
        <w:rPr>
          <w:color w:val="000000" w:themeColor="text1"/>
          <w:sz w:val="22"/>
          <w:szCs w:val="22"/>
        </w:rPr>
      </w:pPr>
      <w:r w:rsidRPr="00057CCE">
        <w:rPr>
          <w:color w:val="000000" w:themeColor="text1"/>
          <w:sz w:val="22"/>
          <w:szCs w:val="22"/>
        </w:rPr>
        <w:lastRenderedPageBreak/>
        <w:t xml:space="preserve">                                                                              </w:t>
      </w:r>
      <w:r w:rsidR="008E32A0" w:rsidRPr="00057CCE">
        <w:rPr>
          <w:color w:val="000000" w:themeColor="text1"/>
          <w:sz w:val="22"/>
          <w:szCs w:val="22"/>
        </w:rPr>
        <w:t xml:space="preserve">        </w:t>
      </w:r>
      <w:r w:rsidRPr="00057CCE">
        <w:rPr>
          <w:color w:val="000000" w:themeColor="text1"/>
          <w:sz w:val="22"/>
          <w:szCs w:val="22"/>
        </w:rPr>
        <w:t xml:space="preserve">    </w:t>
      </w:r>
      <w:r w:rsidR="007074B1" w:rsidRPr="00057CCE">
        <w:rPr>
          <w:color w:val="000000" w:themeColor="text1"/>
          <w:sz w:val="22"/>
          <w:szCs w:val="22"/>
        </w:rPr>
        <w:t>Таблица 3</w:t>
      </w:r>
    </w:p>
    <w:p w:rsidR="007074B1" w:rsidRPr="00057CCE" w:rsidRDefault="00CD6C1C" w:rsidP="00AE027E">
      <w:pPr>
        <w:rPr>
          <w:color w:val="000000" w:themeColor="text1"/>
          <w:sz w:val="22"/>
          <w:szCs w:val="22"/>
        </w:rPr>
      </w:pPr>
      <w:r w:rsidRPr="00057CCE">
        <w:rPr>
          <w:color w:val="000000" w:themeColor="text1"/>
          <w:sz w:val="22"/>
          <w:szCs w:val="22"/>
        </w:rPr>
        <w:t xml:space="preserve"> </w:t>
      </w:r>
      <w:r w:rsidR="007074B1" w:rsidRPr="00057CCE">
        <w:rPr>
          <w:color w:val="000000" w:themeColor="text1"/>
          <w:sz w:val="22"/>
          <w:szCs w:val="22"/>
        </w:rPr>
        <w:t xml:space="preserve">  Результаты социологических опро</w:t>
      </w:r>
      <w:r w:rsidR="00965BE3" w:rsidRPr="00057CCE">
        <w:rPr>
          <w:color w:val="000000" w:themeColor="text1"/>
          <w:sz w:val="22"/>
          <w:szCs w:val="22"/>
        </w:rPr>
        <w:t>сов в России (в процентах) [53]</w:t>
      </w:r>
      <w:r w:rsidR="007074B1" w:rsidRPr="00057CCE">
        <w:rPr>
          <w:color w:val="000000" w:themeColor="text1"/>
          <w:sz w:val="22"/>
          <w:szCs w:val="22"/>
        </w:rPr>
        <w:t xml:space="preserve">   </w:t>
      </w:r>
    </w:p>
    <w:tbl>
      <w:tblPr>
        <w:tblStyle w:val="a4"/>
        <w:tblW w:w="0" w:type="auto"/>
        <w:tblInd w:w="108" w:type="dxa"/>
        <w:tblLook w:val="04A0"/>
      </w:tblPr>
      <w:tblGrid>
        <w:gridCol w:w="2965"/>
        <w:gridCol w:w="878"/>
        <w:gridCol w:w="835"/>
        <w:gridCol w:w="851"/>
        <w:gridCol w:w="850"/>
      </w:tblGrid>
      <w:tr w:rsidR="007074B1" w:rsidRPr="00057CCE" w:rsidTr="00965BE3">
        <w:tc>
          <w:tcPr>
            <w:tcW w:w="2965" w:type="dxa"/>
          </w:tcPr>
          <w:p w:rsidR="007074B1" w:rsidRPr="00057CCE" w:rsidRDefault="007074B1" w:rsidP="00AE027E">
            <w:pPr>
              <w:rPr>
                <w:color w:val="000000" w:themeColor="text1"/>
                <w:sz w:val="22"/>
                <w:szCs w:val="22"/>
              </w:rPr>
            </w:pPr>
          </w:p>
        </w:tc>
        <w:tc>
          <w:tcPr>
            <w:tcW w:w="878" w:type="dxa"/>
          </w:tcPr>
          <w:p w:rsidR="007074B1" w:rsidRPr="00057CCE" w:rsidRDefault="007074B1" w:rsidP="00AE027E">
            <w:pPr>
              <w:jc w:val="center"/>
              <w:rPr>
                <w:color w:val="000000" w:themeColor="text1"/>
                <w:sz w:val="22"/>
                <w:szCs w:val="22"/>
              </w:rPr>
            </w:pPr>
            <w:r w:rsidRPr="00057CCE">
              <w:rPr>
                <w:color w:val="000000" w:themeColor="text1"/>
                <w:sz w:val="22"/>
                <w:szCs w:val="22"/>
              </w:rPr>
              <w:t>1994</w:t>
            </w:r>
          </w:p>
        </w:tc>
        <w:tc>
          <w:tcPr>
            <w:tcW w:w="835" w:type="dxa"/>
          </w:tcPr>
          <w:p w:rsidR="007074B1" w:rsidRPr="00057CCE" w:rsidRDefault="007074B1" w:rsidP="00AE027E">
            <w:pPr>
              <w:jc w:val="center"/>
              <w:rPr>
                <w:color w:val="000000" w:themeColor="text1"/>
                <w:sz w:val="22"/>
                <w:szCs w:val="22"/>
              </w:rPr>
            </w:pPr>
            <w:r w:rsidRPr="00057CCE">
              <w:rPr>
                <w:color w:val="000000" w:themeColor="text1"/>
                <w:sz w:val="22"/>
                <w:szCs w:val="22"/>
              </w:rPr>
              <w:t>2000</w:t>
            </w:r>
          </w:p>
        </w:tc>
        <w:tc>
          <w:tcPr>
            <w:tcW w:w="851" w:type="dxa"/>
          </w:tcPr>
          <w:p w:rsidR="007074B1" w:rsidRPr="00057CCE" w:rsidRDefault="007074B1" w:rsidP="00AE027E">
            <w:pPr>
              <w:jc w:val="center"/>
              <w:rPr>
                <w:color w:val="000000" w:themeColor="text1"/>
                <w:sz w:val="22"/>
                <w:szCs w:val="22"/>
              </w:rPr>
            </w:pPr>
            <w:r w:rsidRPr="00057CCE">
              <w:rPr>
                <w:color w:val="000000" w:themeColor="text1"/>
                <w:sz w:val="22"/>
                <w:szCs w:val="22"/>
              </w:rPr>
              <w:t>2010</w:t>
            </w:r>
          </w:p>
        </w:tc>
        <w:tc>
          <w:tcPr>
            <w:tcW w:w="850" w:type="dxa"/>
          </w:tcPr>
          <w:p w:rsidR="007074B1" w:rsidRPr="00057CCE" w:rsidRDefault="007074B1" w:rsidP="00AE027E">
            <w:pPr>
              <w:jc w:val="center"/>
              <w:rPr>
                <w:color w:val="000000" w:themeColor="text1"/>
                <w:sz w:val="22"/>
                <w:szCs w:val="22"/>
              </w:rPr>
            </w:pPr>
            <w:r w:rsidRPr="00057CCE">
              <w:rPr>
                <w:color w:val="000000" w:themeColor="text1"/>
                <w:sz w:val="22"/>
                <w:szCs w:val="22"/>
              </w:rPr>
              <w:t>2022</w:t>
            </w:r>
          </w:p>
        </w:tc>
      </w:tr>
      <w:tr w:rsidR="007074B1" w:rsidRPr="00057CCE" w:rsidTr="00965BE3">
        <w:tc>
          <w:tcPr>
            <w:tcW w:w="2965" w:type="dxa"/>
          </w:tcPr>
          <w:p w:rsidR="007074B1" w:rsidRPr="00057CCE" w:rsidRDefault="007074B1" w:rsidP="00AE027E">
            <w:pPr>
              <w:jc w:val="center"/>
              <w:rPr>
                <w:color w:val="000000" w:themeColor="text1"/>
                <w:sz w:val="22"/>
                <w:szCs w:val="22"/>
              </w:rPr>
            </w:pPr>
            <w:r w:rsidRPr="00057CCE">
              <w:rPr>
                <w:color w:val="000000" w:themeColor="text1"/>
                <w:sz w:val="22"/>
                <w:szCs w:val="22"/>
              </w:rPr>
              <w:t>Порядок важнее демократии</w:t>
            </w:r>
          </w:p>
        </w:tc>
        <w:tc>
          <w:tcPr>
            <w:tcW w:w="878" w:type="dxa"/>
          </w:tcPr>
          <w:p w:rsidR="007074B1" w:rsidRPr="00057CCE" w:rsidRDefault="007074B1" w:rsidP="00AE027E">
            <w:pPr>
              <w:jc w:val="center"/>
              <w:rPr>
                <w:color w:val="000000" w:themeColor="text1"/>
                <w:sz w:val="22"/>
                <w:szCs w:val="22"/>
              </w:rPr>
            </w:pPr>
          </w:p>
        </w:tc>
        <w:tc>
          <w:tcPr>
            <w:tcW w:w="835" w:type="dxa"/>
          </w:tcPr>
          <w:p w:rsidR="007074B1" w:rsidRPr="00057CCE" w:rsidRDefault="007074B1" w:rsidP="00AE027E">
            <w:pPr>
              <w:jc w:val="center"/>
              <w:rPr>
                <w:color w:val="000000" w:themeColor="text1"/>
                <w:sz w:val="22"/>
                <w:szCs w:val="22"/>
              </w:rPr>
            </w:pPr>
            <w:r w:rsidRPr="00057CCE">
              <w:rPr>
                <w:color w:val="000000" w:themeColor="text1"/>
                <w:sz w:val="22"/>
                <w:szCs w:val="22"/>
              </w:rPr>
              <w:t>85</w:t>
            </w:r>
          </w:p>
        </w:tc>
        <w:tc>
          <w:tcPr>
            <w:tcW w:w="851" w:type="dxa"/>
          </w:tcPr>
          <w:p w:rsidR="007074B1" w:rsidRPr="00057CCE" w:rsidRDefault="007074B1" w:rsidP="00AE027E">
            <w:pPr>
              <w:jc w:val="center"/>
              <w:rPr>
                <w:color w:val="000000" w:themeColor="text1"/>
                <w:sz w:val="22"/>
                <w:szCs w:val="22"/>
              </w:rPr>
            </w:pPr>
            <w:r w:rsidRPr="00057CCE">
              <w:rPr>
                <w:color w:val="000000" w:themeColor="text1"/>
                <w:sz w:val="22"/>
                <w:szCs w:val="22"/>
              </w:rPr>
              <w:t>72</w:t>
            </w:r>
          </w:p>
        </w:tc>
        <w:tc>
          <w:tcPr>
            <w:tcW w:w="850" w:type="dxa"/>
          </w:tcPr>
          <w:p w:rsidR="007074B1" w:rsidRPr="00057CCE" w:rsidRDefault="007074B1" w:rsidP="00AE027E">
            <w:pPr>
              <w:jc w:val="center"/>
              <w:rPr>
                <w:color w:val="000000" w:themeColor="text1"/>
                <w:sz w:val="22"/>
                <w:szCs w:val="22"/>
              </w:rPr>
            </w:pPr>
            <w:r w:rsidRPr="00057CCE">
              <w:rPr>
                <w:color w:val="000000" w:themeColor="text1"/>
                <w:sz w:val="22"/>
                <w:szCs w:val="22"/>
              </w:rPr>
              <w:t>71</w:t>
            </w:r>
          </w:p>
        </w:tc>
      </w:tr>
      <w:tr w:rsidR="007074B1" w:rsidRPr="00057CCE" w:rsidTr="00965BE3">
        <w:tc>
          <w:tcPr>
            <w:tcW w:w="2965" w:type="dxa"/>
          </w:tcPr>
          <w:p w:rsidR="007074B1" w:rsidRPr="00057CCE" w:rsidRDefault="007074B1" w:rsidP="00AE027E">
            <w:pPr>
              <w:jc w:val="center"/>
              <w:rPr>
                <w:color w:val="000000" w:themeColor="text1"/>
                <w:sz w:val="22"/>
                <w:szCs w:val="22"/>
              </w:rPr>
            </w:pPr>
            <w:r w:rsidRPr="00057CCE">
              <w:rPr>
                <w:color w:val="000000" w:themeColor="text1"/>
                <w:sz w:val="22"/>
                <w:szCs w:val="22"/>
              </w:rPr>
              <w:t>Демократия не подходит России</w:t>
            </w:r>
          </w:p>
        </w:tc>
        <w:tc>
          <w:tcPr>
            <w:tcW w:w="878" w:type="dxa"/>
          </w:tcPr>
          <w:p w:rsidR="007074B1" w:rsidRPr="00057CCE" w:rsidRDefault="007074B1" w:rsidP="00AE027E">
            <w:pPr>
              <w:jc w:val="center"/>
              <w:rPr>
                <w:color w:val="000000" w:themeColor="text1"/>
                <w:sz w:val="22"/>
                <w:szCs w:val="22"/>
              </w:rPr>
            </w:pPr>
          </w:p>
        </w:tc>
        <w:tc>
          <w:tcPr>
            <w:tcW w:w="835" w:type="dxa"/>
          </w:tcPr>
          <w:p w:rsidR="007074B1" w:rsidRPr="00057CCE" w:rsidRDefault="007074B1" w:rsidP="00AE027E">
            <w:pPr>
              <w:jc w:val="center"/>
              <w:rPr>
                <w:color w:val="000000" w:themeColor="text1"/>
                <w:sz w:val="22"/>
                <w:szCs w:val="22"/>
              </w:rPr>
            </w:pPr>
            <w:r w:rsidRPr="00057CCE">
              <w:rPr>
                <w:color w:val="000000" w:themeColor="text1"/>
                <w:sz w:val="22"/>
                <w:szCs w:val="22"/>
              </w:rPr>
              <w:t>35</w:t>
            </w:r>
          </w:p>
        </w:tc>
        <w:tc>
          <w:tcPr>
            <w:tcW w:w="851" w:type="dxa"/>
          </w:tcPr>
          <w:p w:rsidR="007074B1" w:rsidRPr="00057CCE" w:rsidRDefault="007074B1" w:rsidP="00AE027E">
            <w:pPr>
              <w:jc w:val="center"/>
              <w:rPr>
                <w:color w:val="000000" w:themeColor="text1"/>
                <w:sz w:val="22"/>
                <w:szCs w:val="22"/>
              </w:rPr>
            </w:pPr>
          </w:p>
        </w:tc>
        <w:tc>
          <w:tcPr>
            <w:tcW w:w="850" w:type="dxa"/>
          </w:tcPr>
          <w:p w:rsidR="007074B1" w:rsidRPr="00057CCE" w:rsidRDefault="007074B1" w:rsidP="00AE027E">
            <w:pPr>
              <w:jc w:val="center"/>
              <w:rPr>
                <w:color w:val="000000" w:themeColor="text1"/>
                <w:sz w:val="22"/>
                <w:szCs w:val="22"/>
              </w:rPr>
            </w:pPr>
            <w:r w:rsidRPr="00057CCE">
              <w:rPr>
                <w:color w:val="000000" w:themeColor="text1"/>
                <w:sz w:val="22"/>
                <w:szCs w:val="22"/>
              </w:rPr>
              <w:t>59</w:t>
            </w:r>
          </w:p>
        </w:tc>
      </w:tr>
      <w:tr w:rsidR="007074B1" w:rsidRPr="00057CCE" w:rsidTr="00965BE3">
        <w:tc>
          <w:tcPr>
            <w:tcW w:w="2965" w:type="dxa"/>
          </w:tcPr>
          <w:p w:rsidR="007074B1" w:rsidRPr="00057CCE" w:rsidRDefault="007074B1" w:rsidP="00AE027E">
            <w:pPr>
              <w:jc w:val="center"/>
              <w:rPr>
                <w:color w:val="000000" w:themeColor="text1"/>
                <w:sz w:val="22"/>
                <w:szCs w:val="22"/>
              </w:rPr>
            </w:pPr>
            <w:r w:rsidRPr="00057CCE">
              <w:rPr>
                <w:color w:val="000000" w:themeColor="text1"/>
                <w:sz w:val="22"/>
                <w:szCs w:val="22"/>
              </w:rPr>
              <w:t xml:space="preserve">Порядок – это стабильность </w:t>
            </w:r>
          </w:p>
        </w:tc>
        <w:tc>
          <w:tcPr>
            <w:tcW w:w="878" w:type="dxa"/>
          </w:tcPr>
          <w:p w:rsidR="007074B1" w:rsidRPr="00057CCE" w:rsidRDefault="007074B1" w:rsidP="00AE027E">
            <w:pPr>
              <w:jc w:val="center"/>
              <w:rPr>
                <w:color w:val="000000" w:themeColor="text1"/>
                <w:sz w:val="22"/>
                <w:szCs w:val="22"/>
              </w:rPr>
            </w:pPr>
            <w:r w:rsidRPr="00057CCE">
              <w:rPr>
                <w:color w:val="000000" w:themeColor="text1"/>
                <w:sz w:val="22"/>
                <w:szCs w:val="22"/>
              </w:rPr>
              <w:t>38</w:t>
            </w:r>
          </w:p>
        </w:tc>
        <w:tc>
          <w:tcPr>
            <w:tcW w:w="835" w:type="dxa"/>
          </w:tcPr>
          <w:p w:rsidR="007074B1" w:rsidRPr="00057CCE" w:rsidRDefault="007074B1" w:rsidP="00AE027E">
            <w:pPr>
              <w:jc w:val="center"/>
              <w:rPr>
                <w:color w:val="000000" w:themeColor="text1"/>
                <w:sz w:val="22"/>
                <w:szCs w:val="22"/>
              </w:rPr>
            </w:pPr>
          </w:p>
        </w:tc>
        <w:tc>
          <w:tcPr>
            <w:tcW w:w="851" w:type="dxa"/>
          </w:tcPr>
          <w:p w:rsidR="007074B1" w:rsidRPr="00057CCE" w:rsidRDefault="007074B1" w:rsidP="00AE027E">
            <w:pPr>
              <w:jc w:val="center"/>
              <w:rPr>
                <w:color w:val="000000" w:themeColor="text1"/>
                <w:sz w:val="22"/>
                <w:szCs w:val="22"/>
              </w:rPr>
            </w:pPr>
            <w:r w:rsidRPr="00057CCE">
              <w:rPr>
                <w:color w:val="000000" w:themeColor="text1"/>
                <w:sz w:val="22"/>
                <w:szCs w:val="22"/>
              </w:rPr>
              <w:t>41</w:t>
            </w:r>
          </w:p>
        </w:tc>
        <w:tc>
          <w:tcPr>
            <w:tcW w:w="850" w:type="dxa"/>
          </w:tcPr>
          <w:p w:rsidR="007074B1" w:rsidRPr="00057CCE" w:rsidRDefault="007074B1" w:rsidP="00AE027E">
            <w:pPr>
              <w:jc w:val="center"/>
              <w:rPr>
                <w:color w:val="000000" w:themeColor="text1"/>
                <w:sz w:val="22"/>
                <w:szCs w:val="22"/>
              </w:rPr>
            </w:pPr>
          </w:p>
        </w:tc>
      </w:tr>
      <w:tr w:rsidR="007074B1" w:rsidRPr="00057CCE" w:rsidTr="00965BE3">
        <w:tc>
          <w:tcPr>
            <w:tcW w:w="2965" w:type="dxa"/>
          </w:tcPr>
          <w:p w:rsidR="007074B1" w:rsidRPr="00057CCE" w:rsidRDefault="007074B1" w:rsidP="00AE027E">
            <w:pPr>
              <w:jc w:val="center"/>
              <w:rPr>
                <w:color w:val="000000" w:themeColor="text1"/>
                <w:sz w:val="22"/>
                <w:szCs w:val="22"/>
              </w:rPr>
            </w:pPr>
            <w:r w:rsidRPr="00057CCE">
              <w:rPr>
                <w:color w:val="000000" w:themeColor="text1"/>
                <w:sz w:val="22"/>
                <w:szCs w:val="22"/>
              </w:rPr>
              <w:t>Демократия – это свобода слова</w:t>
            </w:r>
          </w:p>
        </w:tc>
        <w:tc>
          <w:tcPr>
            <w:tcW w:w="878" w:type="dxa"/>
          </w:tcPr>
          <w:p w:rsidR="007074B1" w:rsidRPr="00057CCE" w:rsidRDefault="007074B1" w:rsidP="00AE027E">
            <w:pPr>
              <w:jc w:val="center"/>
              <w:rPr>
                <w:color w:val="000000" w:themeColor="text1"/>
                <w:sz w:val="22"/>
                <w:szCs w:val="22"/>
              </w:rPr>
            </w:pPr>
          </w:p>
        </w:tc>
        <w:tc>
          <w:tcPr>
            <w:tcW w:w="835" w:type="dxa"/>
          </w:tcPr>
          <w:p w:rsidR="007074B1" w:rsidRPr="00057CCE" w:rsidRDefault="007074B1" w:rsidP="00AE027E">
            <w:pPr>
              <w:jc w:val="center"/>
              <w:rPr>
                <w:color w:val="000000" w:themeColor="text1"/>
                <w:sz w:val="22"/>
                <w:szCs w:val="22"/>
              </w:rPr>
            </w:pPr>
            <w:r w:rsidRPr="00057CCE">
              <w:rPr>
                <w:color w:val="000000" w:themeColor="text1"/>
                <w:sz w:val="22"/>
                <w:szCs w:val="22"/>
              </w:rPr>
              <w:t>55</w:t>
            </w:r>
          </w:p>
        </w:tc>
        <w:tc>
          <w:tcPr>
            <w:tcW w:w="851" w:type="dxa"/>
          </w:tcPr>
          <w:p w:rsidR="007074B1" w:rsidRPr="00057CCE" w:rsidRDefault="007074B1" w:rsidP="00AE027E">
            <w:pPr>
              <w:jc w:val="center"/>
              <w:rPr>
                <w:color w:val="000000" w:themeColor="text1"/>
                <w:sz w:val="22"/>
                <w:szCs w:val="22"/>
              </w:rPr>
            </w:pPr>
            <w:r w:rsidRPr="00057CCE">
              <w:rPr>
                <w:color w:val="000000" w:themeColor="text1"/>
                <w:sz w:val="22"/>
                <w:szCs w:val="22"/>
              </w:rPr>
              <w:t>44</w:t>
            </w:r>
          </w:p>
        </w:tc>
        <w:tc>
          <w:tcPr>
            <w:tcW w:w="850" w:type="dxa"/>
          </w:tcPr>
          <w:p w:rsidR="007074B1" w:rsidRPr="00057CCE" w:rsidRDefault="007074B1" w:rsidP="00AE027E">
            <w:pPr>
              <w:jc w:val="center"/>
              <w:rPr>
                <w:color w:val="000000" w:themeColor="text1"/>
                <w:sz w:val="22"/>
                <w:szCs w:val="22"/>
              </w:rPr>
            </w:pPr>
            <w:r w:rsidRPr="00057CCE">
              <w:rPr>
                <w:color w:val="000000" w:themeColor="text1"/>
                <w:sz w:val="22"/>
                <w:szCs w:val="22"/>
              </w:rPr>
              <w:t>47</w:t>
            </w:r>
          </w:p>
        </w:tc>
      </w:tr>
      <w:tr w:rsidR="007074B1" w:rsidRPr="00057CCE" w:rsidTr="00965BE3">
        <w:tc>
          <w:tcPr>
            <w:tcW w:w="2965" w:type="dxa"/>
          </w:tcPr>
          <w:p w:rsidR="007074B1" w:rsidRPr="00057CCE" w:rsidRDefault="007074B1" w:rsidP="00AE027E">
            <w:pPr>
              <w:jc w:val="center"/>
              <w:rPr>
                <w:color w:val="000000" w:themeColor="text1"/>
                <w:sz w:val="22"/>
                <w:szCs w:val="22"/>
              </w:rPr>
            </w:pPr>
            <w:r w:rsidRPr="00057CCE">
              <w:rPr>
                <w:color w:val="000000" w:themeColor="text1"/>
                <w:sz w:val="22"/>
                <w:szCs w:val="22"/>
              </w:rPr>
              <w:t>Запад положителен</w:t>
            </w:r>
          </w:p>
        </w:tc>
        <w:tc>
          <w:tcPr>
            <w:tcW w:w="878" w:type="dxa"/>
          </w:tcPr>
          <w:p w:rsidR="007074B1" w:rsidRPr="00057CCE" w:rsidRDefault="007074B1" w:rsidP="00AE027E">
            <w:pPr>
              <w:jc w:val="center"/>
              <w:rPr>
                <w:color w:val="000000" w:themeColor="text1"/>
                <w:sz w:val="22"/>
                <w:szCs w:val="22"/>
              </w:rPr>
            </w:pPr>
          </w:p>
        </w:tc>
        <w:tc>
          <w:tcPr>
            <w:tcW w:w="835" w:type="dxa"/>
          </w:tcPr>
          <w:p w:rsidR="007074B1" w:rsidRPr="00057CCE" w:rsidRDefault="007074B1" w:rsidP="00AE027E">
            <w:pPr>
              <w:jc w:val="center"/>
              <w:rPr>
                <w:color w:val="000000" w:themeColor="text1"/>
                <w:sz w:val="22"/>
                <w:szCs w:val="22"/>
              </w:rPr>
            </w:pPr>
            <w:r w:rsidRPr="00057CCE">
              <w:rPr>
                <w:color w:val="000000" w:themeColor="text1"/>
                <w:sz w:val="22"/>
                <w:szCs w:val="22"/>
              </w:rPr>
              <w:t>17</w:t>
            </w:r>
          </w:p>
        </w:tc>
        <w:tc>
          <w:tcPr>
            <w:tcW w:w="851" w:type="dxa"/>
          </w:tcPr>
          <w:p w:rsidR="007074B1" w:rsidRPr="00057CCE" w:rsidRDefault="007074B1" w:rsidP="00AE027E">
            <w:pPr>
              <w:jc w:val="center"/>
              <w:rPr>
                <w:color w:val="000000" w:themeColor="text1"/>
                <w:sz w:val="22"/>
                <w:szCs w:val="22"/>
              </w:rPr>
            </w:pPr>
          </w:p>
        </w:tc>
        <w:tc>
          <w:tcPr>
            <w:tcW w:w="850" w:type="dxa"/>
          </w:tcPr>
          <w:p w:rsidR="007074B1" w:rsidRPr="00057CCE" w:rsidRDefault="007074B1" w:rsidP="00AE027E">
            <w:pPr>
              <w:jc w:val="center"/>
              <w:rPr>
                <w:color w:val="000000" w:themeColor="text1"/>
                <w:sz w:val="22"/>
                <w:szCs w:val="22"/>
              </w:rPr>
            </w:pPr>
            <w:r w:rsidRPr="00057CCE">
              <w:rPr>
                <w:color w:val="000000" w:themeColor="text1"/>
                <w:sz w:val="22"/>
                <w:szCs w:val="22"/>
              </w:rPr>
              <w:t>9</w:t>
            </w:r>
          </w:p>
        </w:tc>
      </w:tr>
      <w:tr w:rsidR="007074B1" w:rsidRPr="00057CCE" w:rsidTr="00965BE3">
        <w:tc>
          <w:tcPr>
            <w:tcW w:w="2965" w:type="dxa"/>
          </w:tcPr>
          <w:p w:rsidR="007074B1" w:rsidRPr="00057CCE" w:rsidRDefault="007074B1" w:rsidP="00AE027E">
            <w:pPr>
              <w:jc w:val="center"/>
              <w:rPr>
                <w:color w:val="000000" w:themeColor="text1"/>
                <w:sz w:val="22"/>
                <w:szCs w:val="22"/>
              </w:rPr>
            </w:pPr>
            <w:r w:rsidRPr="00057CCE">
              <w:rPr>
                <w:color w:val="000000" w:themeColor="text1"/>
                <w:sz w:val="22"/>
                <w:szCs w:val="22"/>
              </w:rPr>
              <w:t>Запад отрицателен</w:t>
            </w:r>
          </w:p>
        </w:tc>
        <w:tc>
          <w:tcPr>
            <w:tcW w:w="878" w:type="dxa"/>
          </w:tcPr>
          <w:p w:rsidR="007074B1" w:rsidRPr="00057CCE" w:rsidRDefault="007074B1" w:rsidP="00AE027E">
            <w:pPr>
              <w:jc w:val="center"/>
              <w:rPr>
                <w:color w:val="000000" w:themeColor="text1"/>
                <w:sz w:val="22"/>
                <w:szCs w:val="22"/>
              </w:rPr>
            </w:pPr>
          </w:p>
        </w:tc>
        <w:tc>
          <w:tcPr>
            <w:tcW w:w="835" w:type="dxa"/>
          </w:tcPr>
          <w:p w:rsidR="007074B1" w:rsidRPr="00057CCE" w:rsidRDefault="007074B1" w:rsidP="00AE027E">
            <w:pPr>
              <w:jc w:val="center"/>
              <w:rPr>
                <w:color w:val="000000" w:themeColor="text1"/>
                <w:sz w:val="22"/>
                <w:szCs w:val="22"/>
              </w:rPr>
            </w:pPr>
            <w:r w:rsidRPr="00057CCE">
              <w:rPr>
                <w:color w:val="000000" w:themeColor="text1"/>
                <w:sz w:val="22"/>
                <w:szCs w:val="22"/>
              </w:rPr>
              <w:t>36</w:t>
            </w:r>
          </w:p>
        </w:tc>
        <w:tc>
          <w:tcPr>
            <w:tcW w:w="851" w:type="dxa"/>
          </w:tcPr>
          <w:p w:rsidR="007074B1" w:rsidRPr="00057CCE" w:rsidRDefault="007074B1" w:rsidP="00AE027E">
            <w:pPr>
              <w:jc w:val="center"/>
              <w:rPr>
                <w:color w:val="000000" w:themeColor="text1"/>
                <w:sz w:val="22"/>
                <w:szCs w:val="22"/>
              </w:rPr>
            </w:pPr>
          </w:p>
        </w:tc>
        <w:tc>
          <w:tcPr>
            <w:tcW w:w="850" w:type="dxa"/>
          </w:tcPr>
          <w:p w:rsidR="007074B1" w:rsidRPr="00057CCE" w:rsidRDefault="007074B1" w:rsidP="00AE027E">
            <w:pPr>
              <w:jc w:val="center"/>
              <w:rPr>
                <w:color w:val="000000" w:themeColor="text1"/>
                <w:sz w:val="22"/>
                <w:szCs w:val="22"/>
              </w:rPr>
            </w:pPr>
            <w:r w:rsidRPr="00057CCE">
              <w:rPr>
                <w:color w:val="000000" w:themeColor="text1"/>
                <w:sz w:val="22"/>
                <w:szCs w:val="22"/>
              </w:rPr>
              <w:t>44</w:t>
            </w:r>
          </w:p>
        </w:tc>
      </w:tr>
    </w:tbl>
    <w:p w:rsidR="007074B1" w:rsidRPr="00057CCE" w:rsidRDefault="007074B1" w:rsidP="00AE027E">
      <w:pPr>
        <w:jc w:val="both"/>
        <w:rPr>
          <w:color w:val="000000" w:themeColor="text1"/>
          <w:sz w:val="22"/>
          <w:szCs w:val="22"/>
        </w:rPr>
      </w:pPr>
      <w:r w:rsidRPr="00057CCE">
        <w:rPr>
          <w:color w:val="000000" w:themeColor="text1"/>
          <w:sz w:val="22"/>
          <w:szCs w:val="22"/>
        </w:rPr>
        <w:t xml:space="preserve">       Понятие «идеологический дискурс»</w:t>
      </w:r>
      <w:r w:rsidR="00B170CF" w:rsidRPr="00057CCE">
        <w:rPr>
          <w:color w:val="000000" w:themeColor="text1"/>
          <w:sz w:val="22"/>
          <w:szCs w:val="22"/>
        </w:rPr>
        <w:t xml:space="preserve"> раскрывает применяемая  </w:t>
      </w:r>
      <w:r w:rsidRPr="00057CCE">
        <w:rPr>
          <w:color w:val="000000" w:themeColor="text1"/>
          <w:sz w:val="22"/>
          <w:szCs w:val="22"/>
        </w:rPr>
        <w:t>десятк</w:t>
      </w:r>
      <w:r w:rsidR="00B170CF" w:rsidRPr="00057CCE">
        <w:rPr>
          <w:color w:val="000000" w:themeColor="text1"/>
          <w:sz w:val="22"/>
          <w:szCs w:val="22"/>
        </w:rPr>
        <w:t>и</w:t>
      </w:r>
      <w:r w:rsidRPr="00057CCE">
        <w:rPr>
          <w:color w:val="000000" w:themeColor="text1"/>
          <w:sz w:val="22"/>
          <w:szCs w:val="22"/>
        </w:rPr>
        <w:t xml:space="preserve"> лет категория «идеологическая борьба» (</w:t>
      </w:r>
      <w:r w:rsidRPr="00057CCE">
        <w:rPr>
          <w:color w:val="000000" w:themeColor="text1"/>
          <w:sz w:val="22"/>
          <w:szCs w:val="22"/>
          <w:lang w:val="en-US"/>
        </w:rPr>
        <w:t>ideological</w:t>
      </w:r>
      <w:r w:rsidRPr="00057CCE">
        <w:rPr>
          <w:color w:val="000000" w:themeColor="text1"/>
          <w:sz w:val="22"/>
          <w:szCs w:val="22"/>
        </w:rPr>
        <w:t xml:space="preserve"> </w:t>
      </w:r>
      <w:r w:rsidRPr="00057CCE">
        <w:rPr>
          <w:color w:val="000000" w:themeColor="text1"/>
          <w:sz w:val="22"/>
          <w:szCs w:val="22"/>
          <w:lang w:val="en-US"/>
        </w:rPr>
        <w:t>battle</w:t>
      </w:r>
      <w:r w:rsidRPr="00057CCE">
        <w:rPr>
          <w:color w:val="000000" w:themeColor="text1"/>
          <w:sz w:val="22"/>
          <w:szCs w:val="22"/>
        </w:rPr>
        <w:t>, 2008), содержание которой в 1920-1991, 1992-2022 годах имело различия. Борьба идеологий Запада и России в ХХ1 веке заключалась в том, что американцы внедряли в сознание молодежи России иде</w:t>
      </w:r>
      <w:r w:rsidR="0014652A" w:rsidRPr="00057CCE">
        <w:rPr>
          <w:color w:val="000000" w:themeColor="text1"/>
          <w:sz w:val="22"/>
          <w:szCs w:val="22"/>
        </w:rPr>
        <w:t>ологемы</w:t>
      </w:r>
      <w:r w:rsidRPr="00057CCE">
        <w:rPr>
          <w:color w:val="000000" w:themeColor="text1"/>
          <w:sz w:val="22"/>
          <w:szCs w:val="22"/>
        </w:rPr>
        <w:t xml:space="preserve"> </w:t>
      </w:r>
      <w:r w:rsidR="00C92094" w:rsidRPr="00057CCE">
        <w:rPr>
          <w:color w:val="000000" w:themeColor="text1"/>
          <w:sz w:val="22"/>
          <w:szCs w:val="22"/>
        </w:rPr>
        <w:t xml:space="preserve">своей </w:t>
      </w:r>
      <w:r w:rsidRPr="00057CCE">
        <w:rPr>
          <w:color w:val="000000" w:themeColor="text1"/>
          <w:sz w:val="22"/>
          <w:szCs w:val="22"/>
        </w:rPr>
        <w:t>идеологии</w:t>
      </w:r>
      <w:r w:rsidR="0014652A" w:rsidRPr="00057CCE">
        <w:rPr>
          <w:color w:val="000000" w:themeColor="text1"/>
          <w:sz w:val="22"/>
          <w:szCs w:val="22"/>
        </w:rPr>
        <w:t>, а также</w:t>
      </w:r>
      <w:r w:rsidRPr="00057CCE">
        <w:rPr>
          <w:color w:val="000000" w:themeColor="text1"/>
          <w:sz w:val="22"/>
          <w:szCs w:val="22"/>
        </w:rPr>
        <w:t xml:space="preserve"> </w:t>
      </w:r>
      <w:r w:rsidR="00C92094" w:rsidRPr="00057CCE">
        <w:rPr>
          <w:color w:val="000000" w:themeColor="text1"/>
          <w:sz w:val="22"/>
          <w:szCs w:val="22"/>
        </w:rPr>
        <w:t>концепты</w:t>
      </w:r>
      <w:r w:rsidRPr="00057CCE">
        <w:rPr>
          <w:color w:val="000000" w:themeColor="text1"/>
          <w:sz w:val="22"/>
          <w:szCs w:val="22"/>
        </w:rPr>
        <w:t xml:space="preserve"> национализма, которые были призваны разорвать Россию на мелкие национальные государства. </w:t>
      </w:r>
      <w:r w:rsidR="0014652A" w:rsidRPr="00057CCE">
        <w:rPr>
          <w:color w:val="000000" w:themeColor="text1"/>
          <w:sz w:val="22"/>
          <w:szCs w:val="22"/>
        </w:rPr>
        <w:t>В</w:t>
      </w:r>
      <w:r w:rsidRPr="00057CCE">
        <w:rPr>
          <w:color w:val="000000" w:themeColor="text1"/>
          <w:sz w:val="22"/>
          <w:szCs w:val="22"/>
        </w:rPr>
        <w:t xml:space="preserve"> 1920-1991 гг. американцы </w:t>
      </w:r>
      <w:r w:rsidR="0014652A" w:rsidRPr="00057CCE">
        <w:rPr>
          <w:color w:val="000000" w:themeColor="text1"/>
          <w:sz w:val="22"/>
          <w:szCs w:val="22"/>
        </w:rPr>
        <w:t xml:space="preserve">дискредитировали </w:t>
      </w:r>
      <w:r w:rsidR="00104F3F" w:rsidRPr="00057CCE">
        <w:rPr>
          <w:color w:val="000000" w:themeColor="text1"/>
          <w:sz w:val="22"/>
          <w:szCs w:val="22"/>
        </w:rPr>
        <w:t xml:space="preserve">правительство в Москве, </w:t>
      </w:r>
      <w:r w:rsidRPr="00057CCE">
        <w:rPr>
          <w:color w:val="000000" w:themeColor="text1"/>
          <w:sz w:val="22"/>
          <w:szCs w:val="22"/>
        </w:rPr>
        <w:t xml:space="preserve">внедряли розовый образ Америки идеологическим дискурсом </w:t>
      </w:r>
      <w:r w:rsidR="00C92094" w:rsidRPr="00057CCE">
        <w:rPr>
          <w:color w:val="000000" w:themeColor="text1"/>
          <w:sz w:val="22"/>
          <w:szCs w:val="22"/>
        </w:rPr>
        <w:t xml:space="preserve">хитрости </w:t>
      </w:r>
      <w:r w:rsidR="00C63247" w:rsidRPr="00057CCE">
        <w:rPr>
          <w:color w:val="000000" w:themeColor="text1"/>
          <w:sz w:val="22"/>
          <w:szCs w:val="22"/>
        </w:rPr>
        <w:t xml:space="preserve"> </w:t>
      </w:r>
      <w:r w:rsidRPr="00057CCE">
        <w:rPr>
          <w:color w:val="000000" w:themeColor="text1"/>
          <w:sz w:val="22"/>
          <w:szCs w:val="22"/>
        </w:rPr>
        <w:t>в форме подрывного радиовещания и издания книг лидеров оппозиционного мнения</w:t>
      </w:r>
      <w:r w:rsidR="00104F3F" w:rsidRPr="00057CCE">
        <w:rPr>
          <w:color w:val="000000" w:themeColor="text1"/>
          <w:sz w:val="22"/>
          <w:szCs w:val="22"/>
        </w:rPr>
        <w:t xml:space="preserve"> - </w:t>
      </w:r>
      <w:r w:rsidRPr="00057CCE">
        <w:rPr>
          <w:color w:val="000000" w:themeColor="text1"/>
          <w:sz w:val="22"/>
          <w:szCs w:val="22"/>
        </w:rPr>
        <w:t>«диссидиент</w:t>
      </w:r>
      <w:r w:rsidR="00104F3F" w:rsidRPr="00057CCE">
        <w:rPr>
          <w:color w:val="000000" w:themeColor="text1"/>
          <w:sz w:val="22"/>
          <w:szCs w:val="22"/>
        </w:rPr>
        <w:t>ов</w:t>
      </w:r>
      <w:r w:rsidRPr="00057CCE">
        <w:rPr>
          <w:color w:val="000000" w:themeColor="text1"/>
          <w:sz w:val="22"/>
          <w:szCs w:val="22"/>
        </w:rPr>
        <w:t>». Образ Америки состоял из иде</w:t>
      </w:r>
      <w:r w:rsidR="000A1A08" w:rsidRPr="00057CCE">
        <w:rPr>
          <w:color w:val="000000" w:themeColor="text1"/>
          <w:sz w:val="22"/>
          <w:szCs w:val="22"/>
        </w:rPr>
        <w:t>олог</w:t>
      </w:r>
      <w:r w:rsidR="00104F3F" w:rsidRPr="00057CCE">
        <w:rPr>
          <w:color w:val="000000" w:themeColor="text1"/>
          <w:sz w:val="22"/>
          <w:szCs w:val="22"/>
        </w:rPr>
        <w:t>ем</w:t>
      </w:r>
      <w:r w:rsidRPr="00057CCE">
        <w:rPr>
          <w:color w:val="000000" w:themeColor="text1"/>
          <w:sz w:val="22"/>
          <w:szCs w:val="22"/>
        </w:rPr>
        <w:t xml:space="preserve">: свобода, демократия, либерализм, цивилизация, права человека. Эти положительные </w:t>
      </w:r>
      <w:r w:rsidR="005F1CEC" w:rsidRPr="00057CCE">
        <w:rPr>
          <w:color w:val="000000" w:themeColor="text1"/>
          <w:sz w:val="22"/>
          <w:szCs w:val="22"/>
        </w:rPr>
        <w:t>идеалы</w:t>
      </w:r>
      <w:r w:rsidRPr="00057CCE">
        <w:rPr>
          <w:color w:val="000000" w:themeColor="text1"/>
          <w:sz w:val="22"/>
          <w:szCs w:val="22"/>
        </w:rPr>
        <w:t xml:space="preserve"> в пропаганде противопоставляли негативному образу СССР, в котором якобы отсутствовали эти понятия. ЦРУ призналось, что в 1949-1991 гг. спецслужбы США издали в Европе в форме черной пропаганды от имени </w:t>
      </w:r>
      <w:r w:rsidR="005F1CEC" w:rsidRPr="00057CCE">
        <w:rPr>
          <w:color w:val="000000" w:themeColor="text1"/>
          <w:sz w:val="22"/>
          <w:szCs w:val="22"/>
        </w:rPr>
        <w:t>подставных</w:t>
      </w:r>
      <w:r w:rsidRPr="00057CCE">
        <w:rPr>
          <w:color w:val="000000" w:themeColor="text1"/>
          <w:sz w:val="22"/>
          <w:szCs w:val="22"/>
        </w:rPr>
        <w:t xml:space="preserve"> организаций более 1300 наименований книг «диссидентов», формировавших  отрицательный образ Советского Союза. В идеологическом дискурсе американцы называли СССР «сталинский режим». С помощью книг и высказываний А. Солженицина американцы внедряли  в сознание людей анти</w:t>
      </w:r>
      <w:r w:rsidR="00177C20" w:rsidRPr="00057CCE">
        <w:rPr>
          <w:color w:val="000000" w:themeColor="text1"/>
          <w:sz w:val="22"/>
          <w:szCs w:val="22"/>
        </w:rPr>
        <w:t>эталон</w:t>
      </w:r>
      <w:r w:rsidRPr="00057CCE">
        <w:rPr>
          <w:color w:val="000000" w:themeColor="text1"/>
          <w:sz w:val="22"/>
          <w:szCs w:val="22"/>
        </w:rPr>
        <w:t xml:space="preserve"> – миф о «режиме»</w:t>
      </w:r>
      <w:r w:rsidR="007A2308" w:rsidRPr="00057CCE">
        <w:rPr>
          <w:color w:val="000000" w:themeColor="text1"/>
          <w:sz w:val="22"/>
          <w:szCs w:val="22"/>
        </w:rPr>
        <w:t>,</w:t>
      </w:r>
      <w:r w:rsidRPr="00057CCE">
        <w:rPr>
          <w:color w:val="000000" w:themeColor="text1"/>
          <w:sz w:val="22"/>
          <w:szCs w:val="22"/>
        </w:rPr>
        <w:t xml:space="preserve"> о «сталинском терроре». Со ссылкой на А. Солженицына они утверждали о репрессиях и расстрелах в СССР 60 млн. человек, хотя реальная цифра расстрелянных в 1937-1938 гг. составляла менее 682 тыс. человек</w:t>
      </w:r>
      <w:r w:rsidR="00683BAC" w:rsidRPr="00057CCE">
        <w:rPr>
          <w:color w:val="000000" w:themeColor="text1"/>
          <w:sz w:val="22"/>
          <w:szCs w:val="22"/>
        </w:rPr>
        <w:t>.</w:t>
      </w:r>
      <w:r w:rsidR="001C161C" w:rsidRPr="00057CCE">
        <w:rPr>
          <w:color w:val="000000" w:themeColor="text1"/>
          <w:sz w:val="22"/>
          <w:szCs w:val="22"/>
        </w:rPr>
        <w:t xml:space="preserve"> [60</w:t>
      </w:r>
      <w:r w:rsidR="00683BAC" w:rsidRPr="00057CCE">
        <w:rPr>
          <w:color w:val="000000" w:themeColor="text1"/>
          <w:sz w:val="22"/>
          <w:szCs w:val="22"/>
        </w:rPr>
        <w:t>]</w:t>
      </w:r>
      <w:r w:rsidRPr="00057CCE">
        <w:rPr>
          <w:color w:val="000000" w:themeColor="text1"/>
          <w:sz w:val="22"/>
          <w:szCs w:val="22"/>
        </w:rPr>
        <w:t xml:space="preserve">  Этому негативному </w:t>
      </w:r>
      <w:r w:rsidRPr="00057CCE">
        <w:rPr>
          <w:color w:val="000000" w:themeColor="text1"/>
          <w:sz w:val="22"/>
          <w:szCs w:val="22"/>
        </w:rPr>
        <w:lastRenderedPageBreak/>
        <w:t xml:space="preserve">образу «режима» противопоставляли Америку, которую называли словом «свобода». Таким же словом «Свобода» называли радиостанцию ЦРУ, которая с 1950 года вела подрывные радиоперадачи на языках народов СССР, внедряя людям </w:t>
      </w:r>
      <w:r w:rsidR="007A2308" w:rsidRPr="00057CCE">
        <w:rPr>
          <w:color w:val="000000" w:themeColor="text1"/>
          <w:sz w:val="22"/>
          <w:szCs w:val="22"/>
        </w:rPr>
        <w:t>идеал</w:t>
      </w:r>
      <w:r w:rsidRPr="00057CCE">
        <w:rPr>
          <w:color w:val="000000" w:themeColor="text1"/>
          <w:sz w:val="22"/>
          <w:szCs w:val="22"/>
        </w:rPr>
        <w:t xml:space="preserve"> национализма. После разрушения Советского Союза содержание пропаганды США изменилось. Идеологический дискурс стал </w:t>
      </w:r>
      <w:r w:rsidR="007A2308" w:rsidRPr="00057CCE">
        <w:rPr>
          <w:color w:val="000000" w:themeColor="text1"/>
          <w:sz w:val="22"/>
          <w:szCs w:val="22"/>
        </w:rPr>
        <w:t>выполнять задачу демографической войны</w:t>
      </w:r>
      <w:r w:rsidR="00BB5DCC" w:rsidRPr="00057CCE">
        <w:rPr>
          <w:color w:val="000000" w:themeColor="text1"/>
          <w:sz w:val="22"/>
          <w:szCs w:val="22"/>
        </w:rPr>
        <w:t>, уменьшения рождаемости</w:t>
      </w:r>
      <w:r w:rsidR="007A2308" w:rsidRPr="00057CCE">
        <w:rPr>
          <w:color w:val="000000" w:themeColor="text1"/>
          <w:sz w:val="22"/>
          <w:szCs w:val="22"/>
        </w:rPr>
        <w:t xml:space="preserve"> </w:t>
      </w:r>
      <w:r w:rsidRPr="00057CCE">
        <w:rPr>
          <w:color w:val="000000" w:themeColor="text1"/>
          <w:sz w:val="22"/>
          <w:szCs w:val="22"/>
        </w:rPr>
        <w:t>внедр</w:t>
      </w:r>
      <w:r w:rsidR="00BB5DCC" w:rsidRPr="00057CCE">
        <w:rPr>
          <w:color w:val="000000" w:themeColor="text1"/>
          <w:sz w:val="22"/>
          <w:szCs w:val="22"/>
        </w:rPr>
        <w:t>ением</w:t>
      </w:r>
      <w:r w:rsidRPr="00057CCE">
        <w:rPr>
          <w:color w:val="000000" w:themeColor="text1"/>
          <w:sz w:val="22"/>
          <w:szCs w:val="22"/>
        </w:rPr>
        <w:t xml:space="preserve"> в сознание людей России </w:t>
      </w:r>
      <w:r w:rsidR="002B7689" w:rsidRPr="00057CCE">
        <w:rPr>
          <w:color w:val="000000" w:themeColor="text1"/>
          <w:sz w:val="22"/>
          <w:szCs w:val="22"/>
        </w:rPr>
        <w:t>идеал</w:t>
      </w:r>
      <w:r w:rsidR="00BB5DCC" w:rsidRPr="00057CCE">
        <w:rPr>
          <w:color w:val="000000" w:themeColor="text1"/>
          <w:sz w:val="22"/>
          <w:szCs w:val="22"/>
        </w:rPr>
        <w:t>ов</w:t>
      </w:r>
      <w:r w:rsidRPr="00057CCE">
        <w:rPr>
          <w:color w:val="000000" w:themeColor="text1"/>
          <w:sz w:val="22"/>
          <w:szCs w:val="22"/>
        </w:rPr>
        <w:t>: секс, гедонизм, консьюмеризм, меркантилизм, бездетн</w:t>
      </w:r>
      <w:r w:rsidR="00BB5DCC" w:rsidRPr="00057CCE">
        <w:rPr>
          <w:color w:val="000000" w:themeColor="text1"/>
          <w:sz w:val="22"/>
          <w:szCs w:val="22"/>
        </w:rPr>
        <w:t>ая</w:t>
      </w:r>
      <w:r w:rsidRPr="00057CCE">
        <w:rPr>
          <w:color w:val="000000" w:themeColor="text1"/>
          <w:sz w:val="22"/>
          <w:szCs w:val="22"/>
        </w:rPr>
        <w:t xml:space="preserve"> жизнь «для себя»</w:t>
      </w:r>
      <w:r w:rsidR="004777A1" w:rsidRPr="00057CCE">
        <w:rPr>
          <w:color w:val="000000" w:themeColor="text1"/>
          <w:sz w:val="22"/>
          <w:szCs w:val="22"/>
        </w:rPr>
        <w:t>, путешествия</w:t>
      </w:r>
      <w:r w:rsidRPr="00057CCE">
        <w:rPr>
          <w:color w:val="000000" w:themeColor="text1"/>
          <w:sz w:val="22"/>
          <w:szCs w:val="22"/>
        </w:rPr>
        <w:t xml:space="preserve">. О «свободе» и «демократии» уже не упоминали, поскольку в России эти понятия получили отрицательную коннотацию.  </w:t>
      </w:r>
      <w:r w:rsidR="004E4981" w:rsidRPr="00057CCE">
        <w:rPr>
          <w:color w:val="000000" w:themeColor="text1"/>
          <w:sz w:val="22"/>
          <w:szCs w:val="22"/>
        </w:rPr>
        <w:t>США внедряли гедонистическую идеологию культуро-центрическ</w:t>
      </w:r>
      <w:r w:rsidR="00064C55" w:rsidRPr="00057CCE">
        <w:rPr>
          <w:color w:val="000000" w:themeColor="text1"/>
          <w:sz w:val="22"/>
          <w:szCs w:val="22"/>
        </w:rPr>
        <w:t>ой войной, навязывая нормы</w:t>
      </w:r>
      <w:r w:rsidR="004E4981" w:rsidRPr="00057CCE">
        <w:rPr>
          <w:color w:val="000000" w:themeColor="text1"/>
          <w:sz w:val="22"/>
          <w:szCs w:val="22"/>
        </w:rPr>
        <w:t xml:space="preserve"> «моды»</w:t>
      </w:r>
      <w:r w:rsidR="00064C55" w:rsidRPr="00057CCE">
        <w:rPr>
          <w:color w:val="000000" w:themeColor="text1"/>
          <w:sz w:val="22"/>
          <w:szCs w:val="22"/>
        </w:rPr>
        <w:t>. Ее и</w:t>
      </w:r>
      <w:r w:rsidRPr="00057CCE">
        <w:rPr>
          <w:color w:val="000000" w:themeColor="text1"/>
          <w:sz w:val="22"/>
          <w:szCs w:val="22"/>
        </w:rPr>
        <w:t xml:space="preserve">деалами </w:t>
      </w:r>
      <w:r w:rsidR="00064C55" w:rsidRPr="00057CCE">
        <w:rPr>
          <w:color w:val="000000" w:themeColor="text1"/>
          <w:sz w:val="22"/>
          <w:szCs w:val="22"/>
        </w:rPr>
        <w:t>были</w:t>
      </w:r>
      <w:r w:rsidRPr="00057CCE">
        <w:rPr>
          <w:color w:val="000000" w:themeColor="text1"/>
          <w:sz w:val="22"/>
          <w:szCs w:val="22"/>
        </w:rPr>
        <w:t xml:space="preserve"> </w:t>
      </w:r>
      <w:r w:rsidR="005F5859" w:rsidRPr="00057CCE">
        <w:rPr>
          <w:color w:val="000000" w:themeColor="text1"/>
          <w:sz w:val="22"/>
          <w:szCs w:val="22"/>
        </w:rPr>
        <w:t xml:space="preserve">стиль музыки «поп», </w:t>
      </w:r>
      <w:r w:rsidRPr="00057CCE">
        <w:rPr>
          <w:color w:val="000000" w:themeColor="text1"/>
          <w:sz w:val="22"/>
          <w:szCs w:val="22"/>
        </w:rPr>
        <w:t xml:space="preserve">рок, рэп, </w:t>
      </w:r>
      <w:r w:rsidR="005F5859" w:rsidRPr="00057CCE">
        <w:rPr>
          <w:color w:val="000000" w:themeColor="text1"/>
          <w:sz w:val="22"/>
          <w:szCs w:val="22"/>
        </w:rPr>
        <w:t xml:space="preserve">джаз; </w:t>
      </w:r>
      <w:r w:rsidRPr="00057CCE">
        <w:rPr>
          <w:color w:val="000000" w:themeColor="text1"/>
          <w:sz w:val="22"/>
          <w:szCs w:val="22"/>
        </w:rPr>
        <w:t>стиль джинсовой одежды с дырками на коленках; стиль  мужского внешнего вида – небритая щетина; стиль питания – бургеры, питье американской «Кока-Колы»</w:t>
      </w:r>
      <w:r w:rsidR="00613442" w:rsidRPr="00057CCE">
        <w:rPr>
          <w:color w:val="000000" w:themeColor="text1"/>
          <w:sz w:val="22"/>
          <w:szCs w:val="22"/>
        </w:rPr>
        <w:t xml:space="preserve">, стиль одежды </w:t>
      </w:r>
      <w:r w:rsidR="004F6FA3" w:rsidRPr="00057CCE">
        <w:rPr>
          <w:color w:val="000000" w:themeColor="text1"/>
          <w:sz w:val="22"/>
          <w:szCs w:val="22"/>
        </w:rPr>
        <w:t xml:space="preserve">и обуви </w:t>
      </w:r>
      <w:r w:rsidR="00613442" w:rsidRPr="00057CCE">
        <w:rPr>
          <w:color w:val="000000" w:themeColor="text1"/>
          <w:sz w:val="22"/>
          <w:szCs w:val="22"/>
        </w:rPr>
        <w:t xml:space="preserve">с </w:t>
      </w:r>
      <w:r w:rsidR="005F5859" w:rsidRPr="00057CCE">
        <w:rPr>
          <w:color w:val="000000" w:themeColor="text1"/>
          <w:sz w:val="22"/>
          <w:szCs w:val="22"/>
        </w:rPr>
        <w:t xml:space="preserve">логотипами брендов </w:t>
      </w:r>
      <w:r w:rsidR="00613442" w:rsidRPr="00057CCE">
        <w:rPr>
          <w:color w:val="000000" w:themeColor="text1"/>
          <w:sz w:val="22"/>
          <w:szCs w:val="22"/>
        </w:rPr>
        <w:t>«Келвин Кляйн», «Лабутен» и т.п.</w:t>
      </w:r>
      <w:r w:rsidRPr="00057CCE">
        <w:rPr>
          <w:color w:val="000000" w:themeColor="text1"/>
          <w:sz w:val="22"/>
          <w:szCs w:val="22"/>
        </w:rPr>
        <w:t xml:space="preserve"> </w:t>
      </w:r>
      <w:r w:rsidR="005F5859" w:rsidRPr="00057CCE">
        <w:rPr>
          <w:color w:val="000000" w:themeColor="text1"/>
          <w:sz w:val="22"/>
          <w:szCs w:val="22"/>
        </w:rPr>
        <w:t xml:space="preserve">Словами </w:t>
      </w:r>
      <w:r w:rsidRPr="00057CCE">
        <w:rPr>
          <w:color w:val="000000" w:themeColor="text1"/>
          <w:sz w:val="22"/>
          <w:szCs w:val="22"/>
        </w:rPr>
        <w:t xml:space="preserve">«права человека» </w:t>
      </w:r>
      <w:r w:rsidR="00803CC1" w:rsidRPr="00057CCE">
        <w:rPr>
          <w:color w:val="000000" w:themeColor="text1"/>
          <w:sz w:val="22"/>
          <w:szCs w:val="22"/>
        </w:rPr>
        <w:t>СМИ</w:t>
      </w:r>
      <w:r w:rsidRPr="00057CCE">
        <w:rPr>
          <w:color w:val="000000" w:themeColor="text1"/>
          <w:sz w:val="22"/>
          <w:szCs w:val="22"/>
        </w:rPr>
        <w:t xml:space="preserve"> маскировали поддержку Западом сепаратист</w:t>
      </w:r>
      <w:r w:rsidR="00803CC1" w:rsidRPr="00057CCE">
        <w:rPr>
          <w:color w:val="000000" w:themeColor="text1"/>
          <w:sz w:val="22"/>
          <w:szCs w:val="22"/>
        </w:rPr>
        <w:t>ов</w:t>
      </w:r>
      <w:r w:rsidRPr="00057CCE">
        <w:rPr>
          <w:color w:val="000000" w:themeColor="text1"/>
          <w:sz w:val="22"/>
          <w:szCs w:val="22"/>
        </w:rPr>
        <w:t xml:space="preserve"> для раскола страны. Объектом информационных операций американцев в России были жители Поволжья, Закавказья, в Китае – уйгуры северо-западного Синцзяна и жители Тибета.</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w:t>
      </w:r>
      <w:r w:rsidR="00EF0C59" w:rsidRPr="00057CCE">
        <w:rPr>
          <w:color w:val="000000" w:themeColor="text1"/>
          <w:sz w:val="22"/>
          <w:szCs w:val="22"/>
        </w:rPr>
        <w:t xml:space="preserve">   </w:t>
      </w:r>
      <w:r w:rsidRPr="00057CCE">
        <w:rPr>
          <w:color w:val="000000" w:themeColor="text1"/>
          <w:sz w:val="22"/>
          <w:szCs w:val="22"/>
        </w:rPr>
        <w:t xml:space="preserve"> </w:t>
      </w:r>
      <w:r w:rsidR="00572DFA" w:rsidRPr="00057CCE">
        <w:rPr>
          <w:color w:val="000000" w:themeColor="text1"/>
          <w:sz w:val="22"/>
          <w:szCs w:val="22"/>
        </w:rPr>
        <w:t>С помощью</w:t>
      </w:r>
      <w:r w:rsidRPr="00057CCE">
        <w:rPr>
          <w:color w:val="000000" w:themeColor="text1"/>
          <w:sz w:val="22"/>
          <w:szCs w:val="22"/>
        </w:rPr>
        <w:t xml:space="preserve"> идеологического дискурса людям </w:t>
      </w:r>
      <w:r w:rsidR="00572DFA" w:rsidRPr="00057CCE">
        <w:rPr>
          <w:color w:val="000000" w:themeColor="text1"/>
          <w:sz w:val="22"/>
          <w:szCs w:val="22"/>
        </w:rPr>
        <w:t xml:space="preserve">Третьего Рейха и Украины </w:t>
      </w:r>
      <w:r w:rsidRPr="00057CCE">
        <w:rPr>
          <w:color w:val="000000" w:themeColor="text1"/>
          <w:sz w:val="22"/>
          <w:szCs w:val="22"/>
        </w:rPr>
        <w:t xml:space="preserve">поменяли идеалы. </w:t>
      </w:r>
      <w:r w:rsidR="00EF0C59" w:rsidRPr="00057CCE">
        <w:rPr>
          <w:color w:val="000000" w:themeColor="text1"/>
          <w:sz w:val="22"/>
          <w:szCs w:val="22"/>
        </w:rPr>
        <w:t xml:space="preserve">(см. таблицу 4). [62]  </w:t>
      </w:r>
      <w:r w:rsidR="00177C20" w:rsidRPr="00057CCE">
        <w:rPr>
          <w:color w:val="000000" w:themeColor="text1"/>
          <w:sz w:val="22"/>
          <w:szCs w:val="22"/>
        </w:rPr>
        <w:t xml:space="preserve">Немцам за 8 лет 1933-1941 гг. внедрили идеал расизма, шовинизма, нацизма, военной силы, блицкрига, быстрого обогащения захвата территории у «недочеловеков». Украинцам в 1992-2022 гг. внедрили идеал национализма, нацизма, еврофилии, «незалежности». В сознание идеал «независимость» внедряли методом многократного повтора. Например, в двух выступлениях 24.8.2022 г. президент В. Зеленский повторил слово «незалежность» 9 раз среди 220 слов (98 и 122 слова). [61]   Идеал «независимость» был адекватен идеалу, который социальные психологи называли понятием «самостоятельность». В реальной политике независимость была мнимая, поскольку Украина зависела от перевода ежемесячно 5 млрд. евро в свой дефицитный бюджет, зависела от поставок оружия, от военной, политической поддержки </w:t>
      </w:r>
      <w:r w:rsidR="00177C20" w:rsidRPr="00057CCE">
        <w:rPr>
          <w:color w:val="000000" w:themeColor="text1"/>
          <w:sz w:val="22"/>
          <w:szCs w:val="22"/>
        </w:rPr>
        <w:lastRenderedPageBreak/>
        <w:t>Британии и США. Главными идеалами жителей Украины в 2022-2024 гг. были национализм и нацизм.</w:t>
      </w:r>
      <w:r w:rsidR="00177C20" w:rsidRPr="00057CCE">
        <w:rPr>
          <w:rStyle w:val="ab"/>
          <w:color w:val="000000" w:themeColor="text1"/>
          <w:sz w:val="22"/>
          <w:szCs w:val="22"/>
        </w:rPr>
        <w:t xml:space="preserve"> </w:t>
      </w:r>
      <w:r w:rsidR="00177C20" w:rsidRPr="00057CCE">
        <w:rPr>
          <w:color w:val="000000" w:themeColor="text1"/>
          <w:sz w:val="22"/>
          <w:szCs w:val="22"/>
        </w:rPr>
        <w:t xml:space="preserve">          </w:t>
      </w:r>
    </w:p>
    <w:p w:rsidR="00E53113" w:rsidRPr="00057CCE" w:rsidRDefault="00E53113" w:rsidP="00AE027E">
      <w:pPr>
        <w:jc w:val="both"/>
        <w:rPr>
          <w:color w:val="000000" w:themeColor="text1"/>
          <w:sz w:val="22"/>
          <w:szCs w:val="22"/>
        </w:rPr>
      </w:pPr>
      <w:r w:rsidRPr="00057CCE">
        <w:rPr>
          <w:color w:val="000000" w:themeColor="text1"/>
          <w:sz w:val="22"/>
          <w:szCs w:val="22"/>
        </w:rPr>
        <w:t xml:space="preserve">                                                           </w:t>
      </w:r>
      <w:r w:rsidR="005A3DBD" w:rsidRPr="00057CCE">
        <w:rPr>
          <w:color w:val="000000" w:themeColor="text1"/>
          <w:sz w:val="22"/>
          <w:szCs w:val="22"/>
        </w:rPr>
        <w:t xml:space="preserve">                </w:t>
      </w:r>
      <w:r w:rsidRPr="00057CCE">
        <w:rPr>
          <w:color w:val="000000" w:themeColor="text1"/>
          <w:sz w:val="22"/>
          <w:szCs w:val="22"/>
        </w:rPr>
        <w:t xml:space="preserve">      </w:t>
      </w:r>
      <w:r w:rsidR="00AD605C" w:rsidRPr="00057CCE">
        <w:rPr>
          <w:color w:val="000000" w:themeColor="text1"/>
          <w:sz w:val="22"/>
          <w:szCs w:val="22"/>
        </w:rPr>
        <w:t xml:space="preserve">      </w:t>
      </w:r>
      <w:r w:rsidR="00C27E29">
        <w:rPr>
          <w:color w:val="000000" w:themeColor="text1"/>
          <w:sz w:val="22"/>
          <w:szCs w:val="22"/>
        </w:rPr>
        <w:t xml:space="preserve">   </w:t>
      </w:r>
      <w:r w:rsidRPr="00057CCE">
        <w:rPr>
          <w:color w:val="000000" w:themeColor="text1"/>
          <w:sz w:val="22"/>
          <w:szCs w:val="22"/>
        </w:rPr>
        <w:t xml:space="preserve">  Таблица 4</w:t>
      </w:r>
    </w:p>
    <w:p w:rsidR="007074B1" w:rsidRPr="00057CCE" w:rsidRDefault="007074B1" w:rsidP="00AE027E">
      <w:pPr>
        <w:jc w:val="both"/>
        <w:rPr>
          <w:color w:val="000000" w:themeColor="text1"/>
          <w:sz w:val="22"/>
          <w:szCs w:val="22"/>
        </w:rPr>
      </w:pPr>
      <w:r w:rsidRPr="00057CCE">
        <w:rPr>
          <w:color w:val="000000" w:themeColor="text1"/>
          <w:sz w:val="22"/>
          <w:szCs w:val="22"/>
        </w:rPr>
        <w:t xml:space="preserve">                            </w:t>
      </w:r>
      <w:r w:rsidR="00177C20" w:rsidRPr="00057CCE">
        <w:rPr>
          <w:color w:val="000000" w:themeColor="text1"/>
          <w:sz w:val="22"/>
          <w:szCs w:val="22"/>
        </w:rPr>
        <w:t xml:space="preserve">     </w:t>
      </w:r>
      <w:r w:rsidRPr="00057CCE">
        <w:rPr>
          <w:color w:val="000000" w:themeColor="text1"/>
          <w:sz w:val="22"/>
          <w:szCs w:val="22"/>
        </w:rPr>
        <w:t xml:space="preserve">   Иерархия </w:t>
      </w:r>
      <w:r w:rsidR="00B63D8D" w:rsidRPr="00057CCE">
        <w:rPr>
          <w:color w:val="000000" w:themeColor="text1"/>
          <w:sz w:val="22"/>
          <w:szCs w:val="22"/>
        </w:rPr>
        <w:t>идеалов</w:t>
      </w:r>
    </w:p>
    <w:tbl>
      <w:tblPr>
        <w:tblStyle w:val="a4"/>
        <w:tblW w:w="0" w:type="auto"/>
        <w:tblInd w:w="108" w:type="dxa"/>
        <w:tblLayout w:type="fixed"/>
        <w:tblLook w:val="04A0"/>
      </w:tblPr>
      <w:tblGrid>
        <w:gridCol w:w="375"/>
        <w:gridCol w:w="1541"/>
        <w:gridCol w:w="1542"/>
        <w:gridCol w:w="1542"/>
        <w:gridCol w:w="1379"/>
      </w:tblGrid>
      <w:tr w:rsidR="007074B1" w:rsidRPr="00057CCE" w:rsidTr="00965BE3">
        <w:tc>
          <w:tcPr>
            <w:tcW w:w="375" w:type="dxa"/>
          </w:tcPr>
          <w:p w:rsidR="007074B1" w:rsidRPr="00057CCE" w:rsidRDefault="007074B1" w:rsidP="00AE027E">
            <w:pPr>
              <w:jc w:val="both"/>
              <w:rPr>
                <w:color w:val="000000" w:themeColor="text1"/>
                <w:sz w:val="20"/>
                <w:szCs w:val="20"/>
              </w:rPr>
            </w:pPr>
          </w:p>
        </w:tc>
        <w:tc>
          <w:tcPr>
            <w:tcW w:w="1541" w:type="dxa"/>
          </w:tcPr>
          <w:p w:rsidR="007074B1" w:rsidRPr="00057CCE" w:rsidRDefault="00C27E29" w:rsidP="00AE027E">
            <w:pPr>
              <w:jc w:val="both"/>
              <w:rPr>
                <w:color w:val="000000" w:themeColor="text1"/>
                <w:sz w:val="20"/>
                <w:szCs w:val="20"/>
              </w:rPr>
            </w:pPr>
            <w:r>
              <w:rPr>
                <w:color w:val="000000" w:themeColor="text1"/>
                <w:sz w:val="20"/>
                <w:szCs w:val="20"/>
              </w:rPr>
              <w:t xml:space="preserve">    </w:t>
            </w:r>
            <w:r w:rsidR="007074B1" w:rsidRPr="00057CCE">
              <w:rPr>
                <w:color w:val="000000" w:themeColor="text1"/>
                <w:sz w:val="20"/>
                <w:szCs w:val="20"/>
              </w:rPr>
              <w:t xml:space="preserve"> Украина</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 xml:space="preserve">   Третий Рейх</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 xml:space="preserve">       Германия</w:t>
            </w:r>
          </w:p>
        </w:tc>
        <w:tc>
          <w:tcPr>
            <w:tcW w:w="1379" w:type="dxa"/>
          </w:tcPr>
          <w:p w:rsidR="007074B1" w:rsidRPr="00057CCE" w:rsidRDefault="00C27E29" w:rsidP="00C27E29">
            <w:pPr>
              <w:jc w:val="both"/>
              <w:rPr>
                <w:color w:val="000000" w:themeColor="text1"/>
                <w:sz w:val="20"/>
                <w:szCs w:val="20"/>
              </w:rPr>
            </w:pPr>
            <w:r>
              <w:rPr>
                <w:color w:val="000000" w:themeColor="text1"/>
                <w:sz w:val="20"/>
                <w:szCs w:val="20"/>
              </w:rPr>
              <w:t xml:space="preserve">   </w:t>
            </w:r>
            <w:r w:rsidR="007074B1" w:rsidRPr="00057CCE">
              <w:rPr>
                <w:color w:val="000000" w:themeColor="text1"/>
                <w:sz w:val="20"/>
                <w:szCs w:val="20"/>
              </w:rPr>
              <w:t xml:space="preserve"> Китай</w:t>
            </w:r>
          </w:p>
        </w:tc>
      </w:tr>
      <w:tr w:rsidR="007074B1" w:rsidRPr="00057CCE" w:rsidTr="00965BE3">
        <w:tc>
          <w:tcPr>
            <w:tcW w:w="375" w:type="dxa"/>
          </w:tcPr>
          <w:p w:rsidR="007074B1" w:rsidRPr="00057CCE" w:rsidRDefault="007074B1" w:rsidP="00AE027E">
            <w:pPr>
              <w:jc w:val="both"/>
              <w:rPr>
                <w:color w:val="000000" w:themeColor="text1"/>
                <w:sz w:val="20"/>
                <w:szCs w:val="20"/>
              </w:rPr>
            </w:pPr>
            <w:r w:rsidRPr="00057CCE">
              <w:rPr>
                <w:color w:val="000000" w:themeColor="text1"/>
                <w:sz w:val="20"/>
                <w:szCs w:val="20"/>
              </w:rPr>
              <w:t>1</w:t>
            </w:r>
          </w:p>
        </w:tc>
        <w:tc>
          <w:tcPr>
            <w:tcW w:w="1541" w:type="dxa"/>
          </w:tcPr>
          <w:p w:rsidR="007074B1" w:rsidRPr="00057CCE" w:rsidRDefault="007074B1" w:rsidP="00AE027E">
            <w:pPr>
              <w:jc w:val="both"/>
              <w:rPr>
                <w:color w:val="000000" w:themeColor="text1"/>
                <w:sz w:val="20"/>
                <w:szCs w:val="20"/>
              </w:rPr>
            </w:pPr>
            <w:r w:rsidRPr="00057CCE">
              <w:rPr>
                <w:color w:val="000000" w:themeColor="text1"/>
                <w:sz w:val="20"/>
                <w:szCs w:val="20"/>
              </w:rPr>
              <w:t>Национализм</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Расизм</w:t>
            </w:r>
          </w:p>
        </w:tc>
        <w:tc>
          <w:tcPr>
            <w:tcW w:w="1542" w:type="dxa"/>
          </w:tcPr>
          <w:p w:rsidR="007074B1" w:rsidRPr="00057CCE" w:rsidRDefault="00BE7DEF" w:rsidP="00AE027E">
            <w:pPr>
              <w:jc w:val="both"/>
              <w:rPr>
                <w:color w:val="000000" w:themeColor="text1"/>
                <w:sz w:val="20"/>
                <w:szCs w:val="20"/>
              </w:rPr>
            </w:pPr>
            <w:r w:rsidRPr="00057CCE">
              <w:rPr>
                <w:color w:val="000000" w:themeColor="text1"/>
                <w:sz w:val="20"/>
                <w:szCs w:val="20"/>
              </w:rPr>
              <w:t>Забота о семье</w:t>
            </w:r>
          </w:p>
        </w:tc>
        <w:tc>
          <w:tcPr>
            <w:tcW w:w="1379" w:type="dxa"/>
          </w:tcPr>
          <w:p w:rsidR="007074B1" w:rsidRPr="00057CCE" w:rsidRDefault="00BE7DEF" w:rsidP="00AE027E">
            <w:pPr>
              <w:jc w:val="both"/>
              <w:rPr>
                <w:color w:val="000000" w:themeColor="text1"/>
                <w:sz w:val="20"/>
                <w:szCs w:val="20"/>
              </w:rPr>
            </w:pPr>
            <w:r w:rsidRPr="00057CCE">
              <w:rPr>
                <w:color w:val="000000" w:themeColor="text1"/>
                <w:sz w:val="20"/>
                <w:szCs w:val="20"/>
              </w:rPr>
              <w:t>Забота о семье</w:t>
            </w:r>
          </w:p>
        </w:tc>
      </w:tr>
      <w:tr w:rsidR="007074B1" w:rsidRPr="00057CCE" w:rsidTr="00965BE3">
        <w:tc>
          <w:tcPr>
            <w:tcW w:w="375" w:type="dxa"/>
          </w:tcPr>
          <w:p w:rsidR="007074B1" w:rsidRPr="00057CCE" w:rsidRDefault="007074B1" w:rsidP="00AE027E">
            <w:pPr>
              <w:jc w:val="both"/>
              <w:rPr>
                <w:color w:val="000000" w:themeColor="text1"/>
                <w:sz w:val="20"/>
                <w:szCs w:val="20"/>
              </w:rPr>
            </w:pPr>
            <w:r w:rsidRPr="00057CCE">
              <w:rPr>
                <w:color w:val="000000" w:themeColor="text1"/>
                <w:sz w:val="20"/>
                <w:szCs w:val="20"/>
              </w:rPr>
              <w:t>2</w:t>
            </w:r>
          </w:p>
        </w:tc>
        <w:tc>
          <w:tcPr>
            <w:tcW w:w="1541" w:type="dxa"/>
          </w:tcPr>
          <w:p w:rsidR="007074B1" w:rsidRPr="00057CCE" w:rsidRDefault="007074B1" w:rsidP="00AE027E">
            <w:pPr>
              <w:jc w:val="both"/>
              <w:rPr>
                <w:color w:val="000000" w:themeColor="text1"/>
                <w:sz w:val="20"/>
                <w:szCs w:val="20"/>
              </w:rPr>
            </w:pPr>
            <w:r w:rsidRPr="00057CCE">
              <w:rPr>
                <w:color w:val="000000" w:themeColor="text1"/>
                <w:sz w:val="20"/>
                <w:szCs w:val="20"/>
              </w:rPr>
              <w:t>Нацизм</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Национализм</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Забота о всех</w:t>
            </w:r>
          </w:p>
        </w:tc>
        <w:tc>
          <w:tcPr>
            <w:tcW w:w="1379" w:type="dxa"/>
          </w:tcPr>
          <w:p w:rsidR="007074B1" w:rsidRPr="00057CCE" w:rsidRDefault="007074B1" w:rsidP="00AE027E">
            <w:pPr>
              <w:jc w:val="both"/>
              <w:rPr>
                <w:color w:val="000000" w:themeColor="text1"/>
                <w:sz w:val="20"/>
                <w:szCs w:val="20"/>
              </w:rPr>
            </w:pPr>
            <w:r w:rsidRPr="00057CCE">
              <w:rPr>
                <w:color w:val="000000" w:themeColor="text1"/>
                <w:sz w:val="20"/>
                <w:szCs w:val="20"/>
              </w:rPr>
              <w:t>Коллективизм</w:t>
            </w:r>
          </w:p>
        </w:tc>
      </w:tr>
      <w:tr w:rsidR="007074B1" w:rsidRPr="00057CCE" w:rsidTr="00965BE3">
        <w:tc>
          <w:tcPr>
            <w:tcW w:w="375" w:type="dxa"/>
          </w:tcPr>
          <w:p w:rsidR="007074B1" w:rsidRPr="00057CCE" w:rsidRDefault="007074B1" w:rsidP="00AE027E">
            <w:pPr>
              <w:jc w:val="both"/>
              <w:rPr>
                <w:color w:val="000000" w:themeColor="text1"/>
                <w:sz w:val="20"/>
                <w:szCs w:val="20"/>
              </w:rPr>
            </w:pPr>
            <w:r w:rsidRPr="00057CCE">
              <w:rPr>
                <w:color w:val="000000" w:themeColor="text1"/>
                <w:sz w:val="20"/>
                <w:szCs w:val="20"/>
              </w:rPr>
              <w:t>3</w:t>
            </w:r>
          </w:p>
        </w:tc>
        <w:tc>
          <w:tcPr>
            <w:tcW w:w="1541" w:type="dxa"/>
          </w:tcPr>
          <w:p w:rsidR="007074B1" w:rsidRPr="00057CCE" w:rsidRDefault="007074B1" w:rsidP="00AE027E">
            <w:pPr>
              <w:jc w:val="both"/>
              <w:rPr>
                <w:color w:val="000000" w:themeColor="text1"/>
                <w:sz w:val="20"/>
                <w:szCs w:val="20"/>
              </w:rPr>
            </w:pPr>
            <w:r w:rsidRPr="00057CCE">
              <w:rPr>
                <w:color w:val="000000" w:themeColor="text1"/>
                <w:sz w:val="20"/>
                <w:szCs w:val="20"/>
              </w:rPr>
              <w:t>Безопасность</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Нацизм</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Самостоятельность</w:t>
            </w:r>
          </w:p>
        </w:tc>
        <w:tc>
          <w:tcPr>
            <w:tcW w:w="1379" w:type="dxa"/>
          </w:tcPr>
          <w:p w:rsidR="007074B1" w:rsidRPr="00057CCE" w:rsidRDefault="007074B1" w:rsidP="00AE027E">
            <w:pPr>
              <w:jc w:val="both"/>
              <w:rPr>
                <w:color w:val="000000" w:themeColor="text1"/>
                <w:sz w:val="20"/>
                <w:szCs w:val="20"/>
              </w:rPr>
            </w:pPr>
            <w:r w:rsidRPr="00057CCE">
              <w:rPr>
                <w:color w:val="000000" w:themeColor="text1"/>
                <w:sz w:val="20"/>
                <w:szCs w:val="20"/>
              </w:rPr>
              <w:t>Безопасность</w:t>
            </w:r>
          </w:p>
        </w:tc>
      </w:tr>
      <w:tr w:rsidR="007074B1" w:rsidRPr="00057CCE" w:rsidTr="00965BE3">
        <w:tc>
          <w:tcPr>
            <w:tcW w:w="375" w:type="dxa"/>
          </w:tcPr>
          <w:p w:rsidR="007074B1" w:rsidRPr="00057CCE" w:rsidRDefault="007074B1" w:rsidP="00AE027E">
            <w:pPr>
              <w:jc w:val="both"/>
              <w:rPr>
                <w:color w:val="000000" w:themeColor="text1"/>
                <w:sz w:val="20"/>
                <w:szCs w:val="20"/>
              </w:rPr>
            </w:pPr>
            <w:r w:rsidRPr="00057CCE">
              <w:rPr>
                <w:color w:val="000000" w:themeColor="text1"/>
                <w:sz w:val="20"/>
                <w:szCs w:val="20"/>
              </w:rPr>
              <w:t>4</w:t>
            </w:r>
          </w:p>
        </w:tc>
        <w:tc>
          <w:tcPr>
            <w:tcW w:w="1541" w:type="dxa"/>
          </w:tcPr>
          <w:p w:rsidR="007074B1" w:rsidRPr="00057CCE" w:rsidRDefault="007074B1" w:rsidP="00AE027E">
            <w:pPr>
              <w:jc w:val="both"/>
              <w:rPr>
                <w:color w:val="000000" w:themeColor="text1"/>
                <w:sz w:val="20"/>
                <w:szCs w:val="20"/>
              </w:rPr>
            </w:pPr>
            <w:r w:rsidRPr="00057CCE">
              <w:rPr>
                <w:color w:val="000000" w:themeColor="text1"/>
                <w:sz w:val="20"/>
                <w:szCs w:val="20"/>
              </w:rPr>
              <w:t>Забота о семье</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Культ силы</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Безопасность</w:t>
            </w:r>
          </w:p>
        </w:tc>
        <w:tc>
          <w:tcPr>
            <w:tcW w:w="1379" w:type="dxa"/>
          </w:tcPr>
          <w:p w:rsidR="007074B1" w:rsidRPr="00057CCE" w:rsidRDefault="007074B1" w:rsidP="00AE027E">
            <w:pPr>
              <w:jc w:val="both"/>
              <w:rPr>
                <w:color w:val="000000" w:themeColor="text1"/>
                <w:sz w:val="20"/>
                <w:szCs w:val="20"/>
              </w:rPr>
            </w:pPr>
            <w:r w:rsidRPr="00057CCE">
              <w:rPr>
                <w:color w:val="000000" w:themeColor="text1"/>
                <w:sz w:val="20"/>
                <w:szCs w:val="20"/>
              </w:rPr>
              <w:t>Богатство</w:t>
            </w:r>
          </w:p>
        </w:tc>
      </w:tr>
      <w:tr w:rsidR="007074B1" w:rsidRPr="00057CCE" w:rsidTr="00965BE3">
        <w:tc>
          <w:tcPr>
            <w:tcW w:w="375" w:type="dxa"/>
          </w:tcPr>
          <w:p w:rsidR="007074B1" w:rsidRPr="00057CCE" w:rsidRDefault="007074B1" w:rsidP="00AE027E">
            <w:pPr>
              <w:jc w:val="both"/>
              <w:rPr>
                <w:color w:val="000000" w:themeColor="text1"/>
                <w:sz w:val="20"/>
                <w:szCs w:val="20"/>
              </w:rPr>
            </w:pPr>
            <w:r w:rsidRPr="00057CCE">
              <w:rPr>
                <w:color w:val="000000" w:themeColor="text1"/>
                <w:sz w:val="20"/>
                <w:szCs w:val="20"/>
              </w:rPr>
              <w:t>5</w:t>
            </w:r>
          </w:p>
        </w:tc>
        <w:tc>
          <w:tcPr>
            <w:tcW w:w="1541" w:type="dxa"/>
          </w:tcPr>
          <w:p w:rsidR="007074B1" w:rsidRPr="00057CCE" w:rsidRDefault="007074B1" w:rsidP="00AE027E">
            <w:pPr>
              <w:jc w:val="both"/>
              <w:rPr>
                <w:color w:val="000000" w:themeColor="text1"/>
                <w:sz w:val="20"/>
                <w:szCs w:val="20"/>
              </w:rPr>
            </w:pPr>
            <w:r w:rsidRPr="00057CCE">
              <w:rPr>
                <w:color w:val="000000" w:themeColor="text1"/>
                <w:sz w:val="20"/>
                <w:szCs w:val="20"/>
              </w:rPr>
              <w:t>Конформность</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Блицкриг</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Индивидуализм</w:t>
            </w:r>
          </w:p>
        </w:tc>
        <w:tc>
          <w:tcPr>
            <w:tcW w:w="1379" w:type="dxa"/>
          </w:tcPr>
          <w:p w:rsidR="007074B1" w:rsidRPr="00057CCE" w:rsidRDefault="007074B1" w:rsidP="00AE027E">
            <w:pPr>
              <w:jc w:val="both"/>
              <w:rPr>
                <w:color w:val="000000" w:themeColor="text1"/>
                <w:sz w:val="20"/>
                <w:szCs w:val="20"/>
              </w:rPr>
            </w:pPr>
            <w:r w:rsidRPr="00057CCE">
              <w:rPr>
                <w:color w:val="000000" w:themeColor="text1"/>
                <w:sz w:val="20"/>
                <w:szCs w:val="20"/>
              </w:rPr>
              <w:t>Власть</w:t>
            </w:r>
          </w:p>
        </w:tc>
      </w:tr>
      <w:tr w:rsidR="007074B1" w:rsidRPr="00057CCE" w:rsidTr="00965BE3">
        <w:tc>
          <w:tcPr>
            <w:tcW w:w="375" w:type="dxa"/>
          </w:tcPr>
          <w:p w:rsidR="007074B1" w:rsidRPr="00057CCE" w:rsidRDefault="007074B1" w:rsidP="00AE027E">
            <w:pPr>
              <w:jc w:val="both"/>
              <w:rPr>
                <w:color w:val="000000" w:themeColor="text1"/>
                <w:sz w:val="20"/>
                <w:szCs w:val="20"/>
              </w:rPr>
            </w:pPr>
            <w:r w:rsidRPr="00057CCE">
              <w:rPr>
                <w:color w:val="000000" w:themeColor="text1"/>
                <w:sz w:val="20"/>
                <w:szCs w:val="20"/>
              </w:rPr>
              <w:t>6</w:t>
            </w:r>
          </w:p>
        </w:tc>
        <w:tc>
          <w:tcPr>
            <w:tcW w:w="1541" w:type="dxa"/>
          </w:tcPr>
          <w:p w:rsidR="007074B1" w:rsidRPr="00057CCE" w:rsidRDefault="007074B1" w:rsidP="00AE027E">
            <w:pPr>
              <w:jc w:val="both"/>
              <w:rPr>
                <w:color w:val="000000" w:themeColor="text1"/>
                <w:sz w:val="20"/>
                <w:szCs w:val="20"/>
              </w:rPr>
            </w:pPr>
            <w:r w:rsidRPr="00057CCE">
              <w:rPr>
                <w:color w:val="000000" w:themeColor="text1"/>
                <w:sz w:val="20"/>
                <w:szCs w:val="20"/>
              </w:rPr>
              <w:t>Самостоятельность</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Обогащение</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Достижения</w:t>
            </w:r>
          </w:p>
        </w:tc>
        <w:tc>
          <w:tcPr>
            <w:tcW w:w="1379" w:type="dxa"/>
          </w:tcPr>
          <w:p w:rsidR="007074B1" w:rsidRPr="00057CCE" w:rsidRDefault="007074B1" w:rsidP="00AE027E">
            <w:pPr>
              <w:jc w:val="both"/>
              <w:rPr>
                <w:color w:val="000000" w:themeColor="text1"/>
                <w:sz w:val="20"/>
                <w:szCs w:val="20"/>
              </w:rPr>
            </w:pPr>
            <w:r w:rsidRPr="00057CCE">
              <w:rPr>
                <w:color w:val="000000" w:themeColor="text1"/>
                <w:sz w:val="20"/>
                <w:szCs w:val="20"/>
              </w:rPr>
              <w:t>Конформность</w:t>
            </w:r>
          </w:p>
        </w:tc>
      </w:tr>
      <w:tr w:rsidR="007074B1" w:rsidRPr="00057CCE" w:rsidTr="00965BE3">
        <w:tc>
          <w:tcPr>
            <w:tcW w:w="375" w:type="dxa"/>
          </w:tcPr>
          <w:p w:rsidR="007074B1" w:rsidRPr="00057CCE" w:rsidRDefault="007074B1" w:rsidP="00AE027E">
            <w:pPr>
              <w:jc w:val="both"/>
              <w:rPr>
                <w:color w:val="000000" w:themeColor="text1"/>
                <w:sz w:val="20"/>
                <w:szCs w:val="20"/>
              </w:rPr>
            </w:pPr>
            <w:r w:rsidRPr="00057CCE">
              <w:rPr>
                <w:color w:val="000000" w:themeColor="text1"/>
                <w:sz w:val="20"/>
                <w:szCs w:val="20"/>
              </w:rPr>
              <w:t>7</w:t>
            </w:r>
          </w:p>
        </w:tc>
        <w:tc>
          <w:tcPr>
            <w:tcW w:w="1541" w:type="dxa"/>
          </w:tcPr>
          <w:p w:rsidR="007074B1" w:rsidRPr="00057CCE" w:rsidRDefault="007074B1" w:rsidP="00AE027E">
            <w:pPr>
              <w:jc w:val="both"/>
              <w:rPr>
                <w:color w:val="000000" w:themeColor="text1"/>
                <w:sz w:val="20"/>
                <w:szCs w:val="20"/>
              </w:rPr>
            </w:pPr>
            <w:r w:rsidRPr="00057CCE">
              <w:rPr>
                <w:color w:val="000000" w:themeColor="text1"/>
                <w:sz w:val="20"/>
                <w:szCs w:val="20"/>
              </w:rPr>
              <w:t>Власть</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Забота о семье</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Гедонизм</w:t>
            </w:r>
          </w:p>
        </w:tc>
        <w:tc>
          <w:tcPr>
            <w:tcW w:w="1379" w:type="dxa"/>
          </w:tcPr>
          <w:p w:rsidR="007074B1" w:rsidRPr="00057CCE" w:rsidRDefault="007074B1" w:rsidP="00AE027E">
            <w:pPr>
              <w:jc w:val="both"/>
              <w:rPr>
                <w:color w:val="000000" w:themeColor="text1"/>
                <w:sz w:val="20"/>
                <w:szCs w:val="20"/>
              </w:rPr>
            </w:pPr>
            <w:r w:rsidRPr="00057CCE">
              <w:rPr>
                <w:color w:val="000000" w:themeColor="text1"/>
                <w:sz w:val="20"/>
                <w:szCs w:val="20"/>
              </w:rPr>
              <w:t>Достижения</w:t>
            </w:r>
          </w:p>
        </w:tc>
      </w:tr>
      <w:tr w:rsidR="007074B1" w:rsidRPr="00057CCE" w:rsidTr="00965BE3">
        <w:tc>
          <w:tcPr>
            <w:tcW w:w="375" w:type="dxa"/>
          </w:tcPr>
          <w:p w:rsidR="007074B1" w:rsidRPr="00057CCE" w:rsidRDefault="007074B1" w:rsidP="00AE027E">
            <w:pPr>
              <w:jc w:val="both"/>
              <w:rPr>
                <w:color w:val="000000" w:themeColor="text1"/>
                <w:sz w:val="20"/>
                <w:szCs w:val="20"/>
              </w:rPr>
            </w:pPr>
            <w:r w:rsidRPr="00057CCE">
              <w:rPr>
                <w:color w:val="000000" w:themeColor="text1"/>
                <w:sz w:val="20"/>
                <w:szCs w:val="20"/>
              </w:rPr>
              <w:t>8</w:t>
            </w:r>
          </w:p>
        </w:tc>
        <w:tc>
          <w:tcPr>
            <w:tcW w:w="1541" w:type="dxa"/>
          </w:tcPr>
          <w:p w:rsidR="007074B1" w:rsidRPr="00057CCE" w:rsidRDefault="007074B1" w:rsidP="00AE027E">
            <w:pPr>
              <w:jc w:val="both"/>
              <w:rPr>
                <w:color w:val="000000" w:themeColor="text1"/>
                <w:sz w:val="20"/>
                <w:szCs w:val="20"/>
              </w:rPr>
            </w:pPr>
            <w:r w:rsidRPr="00057CCE">
              <w:rPr>
                <w:color w:val="000000" w:themeColor="text1"/>
                <w:sz w:val="20"/>
                <w:szCs w:val="20"/>
              </w:rPr>
              <w:t>Богатство</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Власть</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Власть</w:t>
            </w:r>
          </w:p>
        </w:tc>
        <w:tc>
          <w:tcPr>
            <w:tcW w:w="1379" w:type="dxa"/>
          </w:tcPr>
          <w:p w:rsidR="007074B1" w:rsidRPr="00057CCE" w:rsidRDefault="007074B1" w:rsidP="00AE027E">
            <w:pPr>
              <w:jc w:val="both"/>
              <w:rPr>
                <w:color w:val="000000" w:themeColor="text1"/>
                <w:sz w:val="20"/>
                <w:szCs w:val="20"/>
              </w:rPr>
            </w:pPr>
            <w:r w:rsidRPr="00057CCE">
              <w:rPr>
                <w:color w:val="000000" w:themeColor="text1"/>
                <w:sz w:val="20"/>
                <w:szCs w:val="20"/>
              </w:rPr>
              <w:t>Самостоятельность</w:t>
            </w:r>
          </w:p>
        </w:tc>
      </w:tr>
      <w:tr w:rsidR="007074B1" w:rsidRPr="00057CCE" w:rsidTr="00965BE3">
        <w:tc>
          <w:tcPr>
            <w:tcW w:w="375" w:type="dxa"/>
          </w:tcPr>
          <w:p w:rsidR="007074B1" w:rsidRPr="00057CCE" w:rsidRDefault="007074B1" w:rsidP="00AE027E">
            <w:pPr>
              <w:jc w:val="both"/>
              <w:rPr>
                <w:color w:val="000000" w:themeColor="text1"/>
                <w:sz w:val="20"/>
                <w:szCs w:val="20"/>
              </w:rPr>
            </w:pPr>
            <w:r w:rsidRPr="00057CCE">
              <w:rPr>
                <w:color w:val="000000" w:themeColor="text1"/>
                <w:sz w:val="20"/>
                <w:szCs w:val="20"/>
              </w:rPr>
              <w:t>9</w:t>
            </w:r>
          </w:p>
        </w:tc>
        <w:tc>
          <w:tcPr>
            <w:tcW w:w="1541" w:type="dxa"/>
          </w:tcPr>
          <w:p w:rsidR="007074B1" w:rsidRPr="00057CCE" w:rsidRDefault="007074B1" w:rsidP="00AE027E">
            <w:pPr>
              <w:jc w:val="both"/>
              <w:rPr>
                <w:color w:val="000000" w:themeColor="text1"/>
                <w:sz w:val="20"/>
                <w:szCs w:val="20"/>
              </w:rPr>
            </w:pPr>
            <w:r w:rsidRPr="00057CCE">
              <w:rPr>
                <w:color w:val="000000" w:themeColor="text1"/>
                <w:sz w:val="20"/>
                <w:szCs w:val="20"/>
              </w:rPr>
              <w:t>Достижения</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Безопасность</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Богатство</w:t>
            </w:r>
          </w:p>
        </w:tc>
        <w:tc>
          <w:tcPr>
            <w:tcW w:w="1379" w:type="dxa"/>
          </w:tcPr>
          <w:p w:rsidR="007074B1" w:rsidRPr="00057CCE" w:rsidRDefault="007074B1" w:rsidP="00AE027E">
            <w:pPr>
              <w:jc w:val="both"/>
              <w:rPr>
                <w:color w:val="000000" w:themeColor="text1"/>
                <w:sz w:val="20"/>
                <w:szCs w:val="20"/>
              </w:rPr>
            </w:pPr>
            <w:r w:rsidRPr="00057CCE">
              <w:rPr>
                <w:color w:val="000000" w:themeColor="text1"/>
                <w:sz w:val="20"/>
                <w:szCs w:val="20"/>
              </w:rPr>
              <w:t>Традиционализм</w:t>
            </w:r>
          </w:p>
        </w:tc>
      </w:tr>
      <w:tr w:rsidR="007074B1" w:rsidRPr="00057CCE" w:rsidTr="00965BE3">
        <w:tc>
          <w:tcPr>
            <w:tcW w:w="375" w:type="dxa"/>
          </w:tcPr>
          <w:p w:rsidR="007074B1" w:rsidRPr="00057CCE" w:rsidRDefault="007074B1" w:rsidP="00AE027E">
            <w:pPr>
              <w:jc w:val="both"/>
              <w:rPr>
                <w:color w:val="000000" w:themeColor="text1"/>
                <w:sz w:val="20"/>
                <w:szCs w:val="20"/>
              </w:rPr>
            </w:pPr>
            <w:r w:rsidRPr="00057CCE">
              <w:rPr>
                <w:color w:val="000000" w:themeColor="text1"/>
                <w:sz w:val="20"/>
                <w:szCs w:val="20"/>
              </w:rPr>
              <w:t>10</w:t>
            </w:r>
          </w:p>
        </w:tc>
        <w:tc>
          <w:tcPr>
            <w:tcW w:w="1541" w:type="dxa"/>
          </w:tcPr>
          <w:p w:rsidR="007074B1" w:rsidRPr="00057CCE" w:rsidRDefault="007074B1" w:rsidP="00AE027E">
            <w:pPr>
              <w:jc w:val="both"/>
              <w:rPr>
                <w:color w:val="000000" w:themeColor="text1"/>
                <w:sz w:val="20"/>
                <w:szCs w:val="20"/>
              </w:rPr>
            </w:pPr>
            <w:r w:rsidRPr="00057CCE">
              <w:rPr>
                <w:color w:val="000000" w:themeColor="text1"/>
                <w:sz w:val="20"/>
                <w:szCs w:val="20"/>
              </w:rPr>
              <w:t>Гедонизм</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Конформность</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Национализм</w:t>
            </w:r>
          </w:p>
        </w:tc>
        <w:tc>
          <w:tcPr>
            <w:tcW w:w="1379" w:type="dxa"/>
          </w:tcPr>
          <w:p w:rsidR="007074B1" w:rsidRPr="00057CCE" w:rsidRDefault="007074B1" w:rsidP="00AE027E">
            <w:pPr>
              <w:jc w:val="both"/>
              <w:rPr>
                <w:color w:val="000000" w:themeColor="text1"/>
                <w:sz w:val="20"/>
                <w:szCs w:val="20"/>
              </w:rPr>
            </w:pPr>
            <w:r w:rsidRPr="00057CCE">
              <w:rPr>
                <w:color w:val="000000" w:themeColor="text1"/>
                <w:sz w:val="20"/>
                <w:szCs w:val="20"/>
              </w:rPr>
              <w:t>Справедливость</w:t>
            </w:r>
          </w:p>
        </w:tc>
      </w:tr>
      <w:tr w:rsidR="007074B1" w:rsidRPr="00057CCE" w:rsidTr="00965BE3">
        <w:tc>
          <w:tcPr>
            <w:tcW w:w="375" w:type="dxa"/>
          </w:tcPr>
          <w:p w:rsidR="007074B1" w:rsidRPr="00057CCE" w:rsidRDefault="007074B1" w:rsidP="00AE027E">
            <w:pPr>
              <w:jc w:val="both"/>
              <w:rPr>
                <w:color w:val="000000" w:themeColor="text1"/>
                <w:sz w:val="20"/>
                <w:szCs w:val="20"/>
              </w:rPr>
            </w:pPr>
            <w:r w:rsidRPr="00057CCE">
              <w:rPr>
                <w:color w:val="000000" w:themeColor="text1"/>
                <w:sz w:val="20"/>
                <w:szCs w:val="20"/>
              </w:rPr>
              <w:t>11</w:t>
            </w:r>
          </w:p>
        </w:tc>
        <w:tc>
          <w:tcPr>
            <w:tcW w:w="1541" w:type="dxa"/>
          </w:tcPr>
          <w:p w:rsidR="007074B1" w:rsidRPr="00057CCE" w:rsidRDefault="007074B1" w:rsidP="00AE027E">
            <w:pPr>
              <w:jc w:val="both"/>
              <w:rPr>
                <w:color w:val="000000" w:themeColor="text1"/>
                <w:sz w:val="20"/>
                <w:szCs w:val="20"/>
              </w:rPr>
            </w:pPr>
            <w:r w:rsidRPr="00057CCE">
              <w:rPr>
                <w:color w:val="000000" w:themeColor="text1"/>
                <w:sz w:val="20"/>
                <w:szCs w:val="20"/>
              </w:rPr>
              <w:t>Безвиз в ЕС</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Самостоятельность</w:t>
            </w:r>
          </w:p>
        </w:tc>
        <w:tc>
          <w:tcPr>
            <w:tcW w:w="1542" w:type="dxa"/>
          </w:tcPr>
          <w:p w:rsidR="007074B1" w:rsidRPr="00057CCE" w:rsidRDefault="007074B1" w:rsidP="00AE027E">
            <w:pPr>
              <w:jc w:val="both"/>
              <w:rPr>
                <w:color w:val="000000" w:themeColor="text1"/>
                <w:sz w:val="20"/>
                <w:szCs w:val="20"/>
              </w:rPr>
            </w:pPr>
            <w:r w:rsidRPr="00057CCE">
              <w:rPr>
                <w:color w:val="000000" w:themeColor="text1"/>
                <w:sz w:val="20"/>
                <w:szCs w:val="20"/>
              </w:rPr>
              <w:t>Риск</w:t>
            </w:r>
          </w:p>
        </w:tc>
        <w:tc>
          <w:tcPr>
            <w:tcW w:w="1379" w:type="dxa"/>
          </w:tcPr>
          <w:p w:rsidR="007074B1" w:rsidRPr="00057CCE" w:rsidRDefault="007074B1" w:rsidP="00AE027E">
            <w:pPr>
              <w:jc w:val="both"/>
              <w:rPr>
                <w:color w:val="000000" w:themeColor="text1"/>
                <w:sz w:val="20"/>
                <w:szCs w:val="20"/>
              </w:rPr>
            </w:pPr>
            <w:r w:rsidRPr="00057CCE">
              <w:rPr>
                <w:color w:val="000000" w:themeColor="text1"/>
                <w:sz w:val="20"/>
                <w:szCs w:val="20"/>
              </w:rPr>
              <w:t>Буддизм</w:t>
            </w:r>
          </w:p>
        </w:tc>
      </w:tr>
    </w:tbl>
    <w:p w:rsidR="002805BD" w:rsidRPr="00057CCE" w:rsidRDefault="00FB0AC6" w:rsidP="00AE027E">
      <w:pPr>
        <w:jc w:val="both"/>
        <w:rPr>
          <w:color w:val="000000" w:themeColor="text1"/>
          <w:sz w:val="22"/>
          <w:szCs w:val="22"/>
        </w:rPr>
      </w:pPr>
      <w:r w:rsidRPr="00057CCE">
        <w:rPr>
          <w:color w:val="000000" w:themeColor="text1"/>
          <w:sz w:val="22"/>
          <w:szCs w:val="22"/>
        </w:rPr>
        <w:t xml:space="preserve">      </w:t>
      </w:r>
      <w:r w:rsidR="00AA25DD" w:rsidRPr="00057CCE">
        <w:rPr>
          <w:color w:val="000000" w:themeColor="text1"/>
          <w:sz w:val="22"/>
          <w:szCs w:val="22"/>
        </w:rPr>
        <w:t xml:space="preserve">В американской социологии, которая исследовала </w:t>
      </w:r>
      <w:r w:rsidRPr="00057CCE">
        <w:rPr>
          <w:color w:val="000000" w:themeColor="text1"/>
          <w:sz w:val="22"/>
          <w:szCs w:val="22"/>
        </w:rPr>
        <w:t>идеалы</w:t>
      </w:r>
      <w:r w:rsidR="00AA25DD" w:rsidRPr="00057CCE">
        <w:rPr>
          <w:color w:val="000000" w:themeColor="text1"/>
          <w:sz w:val="22"/>
          <w:szCs w:val="22"/>
        </w:rPr>
        <w:t xml:space="preserve"> в глобальном проекте World Values Survey, результаты заменялись абстракциями, которые маскировали для публики данные социальных опросов, используемые в проектах социальной инженерии. Обращал внимание вывод американцев, что </w:t>
      </w:r>
      <w:r w:rsidRPr="00057CCE">
        <w:rPr>
          <w:color w:val="000000" w:themeColor="text1"/>
          <w:sz w:val="22"/>
          <w:szCs w:val="22"/>
        </w:rPr>
        <w:t>«</w:t>
      </w:r>
      <w:r w:rsidR="00AA25DD" w:rsidRPr="00057CCE">
        <w:rPr>
          <w:color w:val="000000" w:themeColor="text1"/>
          <w:sz w:val="22"/>
          <w:szCs w:val="22"/>
        </w:rPr>
        <w:t>ценности</w:t>
      </w:r>
      <w:r w:rsidRPr="00057CCE">
        <w:rPr>
          <w:color w:val="000000" w:themeColor="text1"/>
          <w:sz w:val="22"/>
          <w:szCs w:val="22"/>
        </w:rPr>
        <w:t>»</w:t>
      </w:r>
      <w:r w:rsidR="00AA25DD" w:rsidRPr="00057CCE">
        <w:rPr>
          <w:color w:val="000000" w:themeColor="text1"/>
          <w:sz w:val="22"/>
          <w:szCs w:val="22"/>
        </w:rPr>
        <w:t xml:space="preserve"> </w:t>
      </w:r>
      <w:r w:rsidR="001C600A" w:rsidRPr="00057CCE">
        <w:rPr>
          <w:color w:val="000000" w:themeColor="text1"/>
          <w:sz w:val="22"/>
          <w:szCs w:val="22"/>
        </w:rPr>
        <w:t xml:space="preserve">людей </w:t>
      </w:r>
      <w:r w:rsidR="00AA25DD" w:rsidRPr="00057CCE">
        <w:rPr>
          <w:color w:val="000000" w:themeColor="text1"/>
          <w:sz w:val="22"/>
          <w:szCs w:val="22"/>
        </w:rPr>
        <w:t>Украины в 1995-1999 годах сильно изменились</w:t>
      </w:r>
      <w:r w:rsidR="00D41F92" w:rsidRPr="00057CCE">
        <w:rPr>
          <w:color w:val="000000" w:themeColor="text1"/>
          <w:sz w:val="22"/>
          <w:szCs w:val="22"/>
        </w:rPr>
        <w:t>. От коллективизма</w:t>
      </w:r>
      <w:r w:rsidR="00AA25DD" w:rsidRPr="00057CCE">
        <w:rPr>
          <w:color w:val="000000" w:themeColor="text1"/>
          <w:sz w:val="22"/>
          <w:szCs w:val="22"/>
        </w:rPr>
        <w:t xml:space="preserve"> </w:t>
      </w:r>
      <w:r w:rsidR="001C600A" w:rsidRPr="00057CCE">
        <w:rPr>
          <w:color w:val="000000" w:themeColor="text1"/>
          <w:sz w:val="22"/>
          <w:szCs w:val="22"/>
        </w:rPr>
        <w:t>идеалы</w:t>
      </w:r>
      <w:r w:rsidR="005A3DBD" w:rsidRPr="00057CCE">
        <w:rPr>
          <w:color w:val="000000" w:themeColor="text1"/>
          <w:sz w:val="22"/>
          <w:szCs w:val="22"/>
        </w:rPr>
        <w:t xml:space="preserve"> Украины </w:t>
      </w:r>
      <w:r w:rsidR="007074B1" w:rsidRPr="00057CCE">
        <w:rPr>
          <w:color w:val="000000" w:themeColor="text1"/>
          <w:sz w:val="22"/>
          <w:szCs w:val="22"/>
        </w:rPr>
        <w:t>резко ушли в сторону индивидуализма, то есть в сторону индифферентности к другим людям. Индекс коллективизма в 1995 году был 0,25, а в 1999 году он уменьшил</w:t>
      </w:r>
      <w:r w:rsidR="001C161C" w:rsidRPr="00057CCE">
        <w:rPr>
          <w:color w:val="000000" w:themeColor="text1"/>
          <w:sz w:val="22"/>
          <w:szCs w:val="22"/>
        </w:rPr>
        <w:t>ся в два раза до 0,11 пункта</w:t>
      </w:r>
      <w:r w:rsidR="00AD605C" w:rsidRPr="00057CCE">
        <w:rPr>
          <w:color w:val="000000" w:themeColor="text1"/>
          <w:sz w:val="22"/>
          <w:szCs w:val="22"/>
        </w:rPr>
        <w:t>.</w:t>
      </w:r>
      <w:r w:rsidR="001C161C" w:rsidRPr="00057CCE">
        <w:rPr>
          <w:color w:val="000000" w:themeColor="text1"/>
          <w:sz w:val="22"/>
          <w:szCs w:val="22"/>
        </w:rPr>
        <w:t xml:space="preserve"> [63</w:t>
      </w:r>
      <w:r w:rsidR="007074B1" w:rsidRPr="00057CCE">
        <w:rPr>
          <w:color w:val="000000" w:themeColor="text1"/>
          <w:sz w:val="22"/>
          <w:szCs w:val="22"/>
        </w:rPr>
        <w:t>] Кроме того, сменилась самоидентификация жителей Украины (Украина – це Европа; Украина – не Россия; Кто не скаче</w:t>
      </w:r>
      <w:r w:rsidR="005A3DBD" w:rsidRPr="00057CCE">
        <w:rPr>
          <w:color w:val="000000" w:themeColor="text1"/>
          <w:sz w:val="22"/>
          <w:szCs w:val="22"/>
        </w:rPr>
        <w:t>т</w:t>
      </w:r>
      <w:r w:rsidR="007074B1" w:rsidRPr="00057CCE">
        <w:rPr>
          <w:color w:val="000000" w:themeColor="text1"/>
          <w:sz w:val="22"/>
          <w:szCs w:val="22"/>
        </w:rPr>
        <w:t xml:space="preserve">, тот - москаль). Украинцы стали ассоциировать себя с Европой, и для них «безвиз» </w:t>
      </w:r>
      <w:r w:rsidR="007074B1" w:rsidRPr="00057CCE">
        <w:rPr>
          <w:color w:val="000000" w:themeColor="text1"/>
          <w:sz w:val="22"/>
          <w:szCs w:val="22"/>
        </w:rPr>
        <w:lastRenderedPageBreak/>
        <w:t xml:space="preserve">- вьезд в ЕС без визы стал </w:t>
      </w:r>
      <w:r w:rsidR="001C600A" w:rsidRPr="00057CCE">
        <w:rPr>
          <w:color w:val="000000" w:themeColor="text1"/>
          <w:sz w:val="22"/>
          <w:szCs w:val="22"/>
        </w:rPr>
        <w:t>идеалом. В</w:t>
      </w:r>
      <w:r w:rsidR="000B1EBF" w:rsidRPr="00057CCE">
        <w:rPr>
          <w:color w:val="000000" w:themeColor="text1"/>
          <w:sz w:val="22"/>
          <w:szCs w:val="22"/>
        </w:rPr>
        <w:t xml:space="preserve"> </w:t>
      </w:r>
      <w:r w:rsidR="007074B1" w:rsidRPr="00057CCE">
        <w:rPr>
          <w:color w:val="000000" w:themeColor="text1"/>
          <w:sz w:val="22"/>
          <w:szCs w:val="22"/>
        </w:rPr>
        <w:t>результат</w:t>
      </w:r>
      <w:r w:rsidR="000B1EBF" w:rsidRPr="00057CCE">
        <w:rPr>
          <w:color w:val="000000" w:themeColor="text1"/>
          <w:sz w:val="22"/>
          <w:szCs w:val="22"/>
        </w:rPr>
        <w:t>е</w:t>
      </w:r>
      <w:r w:rsidR="007074B1" w:rsidRPr="00057CCE">
        <w:rPr>
          <w:color w:val="000000" w:themeColor="text1"/>
          <w:sz w:val="22"/>
          <w:szCs w:val="22"/>
        </w:rPr>
        <w:t xml:space="preserve"> </w:t>
      </w:r>
      <w:r w:rsidR="001C600A" w:rsidRPr="00057CCE">
        <w:rPr>
          <w:color w:val="000000" w:themeColor="text1"/>
          <w:sz w:val="22"/>
          <w:szCs w:val="22"/>
        </w:rPr>
        <w:t>этого</w:t>
      </w:r>
      <w:r w:rsidR="007074B1" w:rsidRPr="00057CCE">
        <w:rPr>
          <w:color w:val="000000" w:themeColor="text1"/>
          <w:sz w:val="22"/>
          <w:szCs w:val="22"/>
        </w:rPr>
        <w:t xml:space="preserve"> больше гастарбайтеров уехало зарабатывать деньги в Европу, а не в Россию (6 и 3,5 млн. человек соответственно). Изменились геополитические ориентиры людей на Украине, в представлениях которых Россия стала врагом (Москаляку на гиляку). Резкое изменение </w:t>
      </w:r>
      <w:r w:rsidR="000B1EBF" w:rsidRPr="00057CCE">
        <w:rPr>
          <w:color w:val="000000" w:themeColor="text1"/>
          <w:sz w:val="22"/>
          <w:szCs w:val="22"/>
        </w:rPr>
        <w:t>идеалов</w:t>
      </w:r>
      <w:r w:rsidR="007074B1" w:rsidRPr="00057CCE">
        <w:rPr>
          <w:color w:val="000000" w:themeColor="text1"/>
          <w:sz w:val="22"/>
          <w:szCs w:val="22"/>
        </w:rPr>
        <w:t xml:space="preserve"> стало результатом американского проекта социальной инженерии, в котором важное место занимал идеологический дискурс методом внедрения в сознание фейковой истории Украины. Российский лектор в 2014 году удивился, что студенты в Крыму не знали таких людей, как основательница Севастополя Екатерина 2-я и Александр 2-й, при котором велись наиболее кровопролитные бои 337-дневной осады Севастополя англо-французскими войсками. Вместо реальной истории в сознание молод</w:t>
      </w:r>
      <w:r w:rsidR="00746C67" w:rsidRPr="00057CCE">
        <w:rPr>
          <w:color w:val="000000" w:themeColor="text1"/>
          <w:sz w:val="22"/>
          <w:szCs w:val="22"/>
        </w:rPr>
        <w:t>ежи Крыма</w:t>
      </w:r>
      <w:r w:rsidR="007074B1" w:rsidRPr="00057CCE">
        <w:rPr>
          <w:color w:val="000000" w:themeColor="text1"/>
          <w:sz w:val="22"/>
          <w:szCs w:val="22"/>
        </w:rPr>
        <w:t xml:space="preserve"> за 1992-2013 годы вставили ложную историю «великих укров». По американскому проекту в 2014-2022 годах </w:t>
      </w:r>
      <w:r w:rsidR="000B1EBF" w:rsidRPr="00057CCE">
        <w:rPr>
          <w:color w:val="000000" w:themeColor="text1"/>
          <w:sz w:val="22"/>
          <w:szCs w:val="22"/>
        </w:rPr>
        <w:t>идеалами</w:t>
      </w:r>
      <w:r w:rsidR="007074B1" w:rsidRPr="00057CCE">
        <w:rPr>
          <w:color w:val="000000" w:themeColor="text1"/>
          <w:sz w:val="22"/>
          <w:szCs w:val="22"/>
        </w:rPr>
        <w:t xml:space="preserve"> людей на Украине сделали национализм, нацизм</w:t>
      </w:r>
      <w:r w:rsidR="004B7A2C" w:rsidRPr="00057CCE">
        <w:rPr>
          <w:color w:val="000000" w:themeColor="text1"/>
          <w:sz w:val="22"/>
          <w:szCs w:val="22"/>
        </w:rPr>
        <w:t>,</w:t>
      </w:r>
      <w:r w:rsidR="007074B1" w:rsidRPr="00057CCE">
        <w:rPr>
          <w:color w:val="000000" w:themeColor="text1"/>
          <w:sz w:val="22"/>
          <w:szCs w:val="22"/>
        </w:rPr>
        <w:t xml:space="preserve"> шовинизм</w:t>
      </w:r>
      <w:r w:rsidR="004B7A2C" w:rsidRPr="00057CCE">
        <w:rPr>
          <w:color w:val="000000" w:themeColor="text1"/>
          <w:sz w:val="22"/>
          <w:szCs w:val="22"/>
        </w:rPr>
        <w:t>, расизм</w:t>
      </w:r>
      <w:r w:rsidR="000E15B0" w:rsidRPr="00057CCE">
        <w:rPr>
          <w:color w:val="000000" w:themeColor="text1"/>
          <w:sz w:val="22"/>
          <w:szCs w:val="22"/>
        </w:rPr>
        <w:t xml:space="preserve">. Внедрили концепт </w:t>
      </w:r>
      <w:r w:rsidR="007074B1" w:rsidRPr="00057CCE">
        <w:rPr>
          <w:color w:val="000000" w:themeColor="text1"/>
          <w:sz w:val="22"/>
          <w:szCs w:val="22"/>
        </w:rPr>
        <w:t>«высш</w:t>
      </w:r>
      <w:r w:rsidR="004B7A2C" w:rsidRPr="00057CCE">
        <w:rPr>
          <w:color w:val="000000" w:themeColor="text1"/>
          <w:sz w:val="22"/>
          <w:szCs w:val="22"/>
        </w:rPr>
        <w:t>ая раса украинцев</w:t>
      </w:r>
      <w:r w:rsidR="007074B1" w:rsidRPr="00057CCE">
        <w:rPr>
          <w:color w:val="000000" w:themeColor="text1"/>
          <w:sz w:val="22"/>
          <w:szCs w:val="22"/>
        </w:rPr>
        <w:t>, превосходящ</w:t>
      </w:r>
      <w:r w:rsidR="004B7A2C" w:rsidRPr="00057CCE">
        <w:rPr>
          <w:color w:val="000000" w:themeColor="text1"/>
          <w:sz w:val="22"/>
          <w:szCs w:val="22"/>
        </w:rPr>
        <w:t xml:space="preserve">ая </w:t>
      </w:r>
      <w:r w:rsidR="007074B1" w:rsidRPr="00057CCE">
        <w:rPr>
          <w:color w:val="000000" w:themeColor="text1"/>
          <w:sz w:val="22"/>
          <w:szCs w:val="22"/>
        </w:rPr>
        <w:t>восточную орду» - русских оккупантов</w:t>
      </w:r>
      <w:r w:rsidR="00C21E6D" w:rsidRPr="00057CCE">
        <w:rPr>
          <w:color w:val="000000" w:themeColor="text1"/>
          <w:sz w:val="22"/>
          <w:szCs w:val="22"/>
        </w:rPr>
        <w:t xml:space="preserve"> «бурятов</w:t>
      </w:r>
      <w:r w:rsidR="004B7A2C" w:rsidRPr="00057CCE">
        <w:rPr>
          <w:color w:val="000000" w:themeColor="text1"/>
          <w:sz w:val="22"/>
          <w:szCs w:val="22"/>
        </w:rPr>
        <w:t>»</w:t>
      </w:r>
      <w:r w:rsidR="007074B1" w:rsidRPr="00057CCE">
        <w:rPr>
          <w:color w:val="000000" w:themeColor="text1"/>
          <w:sz w:val="22"/>
          <w:szCs w:val="22"/>
        </w:rPr>
        <w:t xml:space="preserve">, якобы захвативших у исторической Украины земли Белгорода, Кубани, Волгоградской области. Отмечалась закономерность, что </w:t>
      </w:r>
      <w:r w:rsidR="00C21E6D" w:rsidRPr="00057CCE">
        <w:rPr>
          <w:color w:val="000000" w:themeColor="text1"/>
          <w:sz w:val="22"/>
          <w:szCs w:val="22"/>
        </w:rPr>
        <w:t xml:space="preserve">во время </w:t>
      </w:r>
      <w:r w:rsidR="007074B1" w:rsidRPr="00057CCE">
        <w:rPr>
          <w:color w:val="000000" w:themeColor="text1"/>
          <w:sz w:val="22"/>
          <w:szCs w:val="22"/>
        </w:rPr>
        <w:t>войн</w:t>
      </w:r>
      <w:r w:rsidR="00C21E6D" w:rsidRPr="00057CCE">
        <w:rPr>
          <w:color w:val="000000" w:themeColor="text1"/>
          <w:sz w:val="22"/>
          <w:szCs w:val="22"/>
        </w:rPr>
        <w:t>ы</w:t>
      </w:r>
      <w:r w:rsidR="007074B1" w:rsidRPr="00057CCE">
        <w:rPr>
          <w:color w:val="000000" w:themeColor="text1"/>
          <w:sz w:val="22"/>
          <w:szCs w:val="22"/>
        </w:rPr>
        <w:t xml:space="preserve"> Украины 2014-2022 гг. против Донбасса уменьшались ранговые места (приоритет) для украинцев  таких </w:t>
      </w:r>
      <w:r w:rsidR="00E63C42" w:rsidRPr="00057CCE">
        <w:rPr>
          <w:color w:val="000000" w:themeColor="text1"/>
          <w:sz w:val="22"/>
          <w:szCs w:val="22"/>
        </w:rPr>
        <w:t>идеалов</w:t>
      </w:r>
      <w:r w:rsidR="007074B1" w:rsidRPr="00057CCE">
        <w:rPr>
          <w:color w:val="000000" w:themeColor="text1"/>
          <w:sz w:val="22"/>
          <w:szCs w:val="22"/>
        </w:rPr>
        <w:t>, как солидарность, доброжелате</w:t>
      </w:r>
      <w:r w:rsidR="00A2688F" w:rsidRPr="00057CCE">
        <w:rPr>
          <w:color w:val="000000" w:themeColor="text1"/>
          <w:sz w:val="22"/>
          <w:szCs w:val="22"/>
        </w:rPr>
        <w:t>льность, забота друг о друге</w:t>
      </w:r>
      <w:r w:rsidR="00AD605C" w:rsidRPr="00057CCE">
        <w:rPr>
          <w:color w:val="000000" w:themeColor="text1"/>
          <w:sz w:val="22"/>
          <w:szCs w:val="22"/>
        </w:rPr>
        <w:t>.</w:t>
      </w:r>
      <w:r w:rsidR="00A2688F" w:rsidRPr="00057CCE">
        <w:rPr>
          <w:color w:val="000000" w:themeColor="text1"/>
          <w:sz w:val="22"/>
          <w:szCs w:val="22"/>
        </w:rPr>
        <w:t xml:space="preserve"> [64</w:t>
      </w:r>
      <w:r w:rsidR="007074B1" w:rsidRPr="00057CCE">
        <w:rPr>
          <w:color w:val="000000" w:themeColor="text1"/>
          <w:sz w:val="22"/>
          <w:szCs w:val="22"/>
        </w:rPr>
        <w:t xml:space="preserve">] </w:t>
      </w:r>
      <w:r w:rsidR="002F2130" w:rsidRPr="00057CCE">
        <w:rPr>
          <w:color w:val="000000" w:themeColor="text1"/>
          <w:sz w:val="22"/>
          <w:szCs w:val="22"/>
        </w:rPr>
        <w:t xml:space="preserve">Идеал </w:t>
      </w:r>
      <w:r w:rsidR="000E15B0" w:rsidRPr="00057CCE">
        <w:rPr>
          <w:color w:val="000000" w:themeColor="text1"/>
          <w:sz w:val="22"/>
          <w:szCs w:val="22"/>
        </w:rPr>
        <w:t xml:space="preserve">для украинцев </w:t>
      </w:r>
      <w:r w:rsidR="002F2130" w:rsidRPr="00057CCE">
        <w:rPr>
          <w:color w:val="000000" w:themeColor="text1"/>
          <w:sz w:val="22"/>
          <w:szCs w:val="22"/>
        </w:rPr>
        <w:t xml:space="preserve">отличался от реальных ренностей (дети, семья, муж/жена, здоровье, деньги, продукты) абстрактностью и размытостью смысла. </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w:t>
      </w:r>
      <w:r w:rsidR="00E56924" w:rsidRPr="00057CCE">
        <w:rPr>
          <w:color w:val="000000" w:themeColor="text1"/>
          <w:sz w:val="22"/>
          <w:szCs w:val="22"/>
        </w:rPr>
        <w:t xml:space="preserve"> </w:t>
      </w:r>
      <w:r w:rsidR="002956C9" w:rsidRPr="00057CCE">
        <w:rPr>
          <w:color w:val="000000" w:themeColor="text1"/>
          <w:sz w:val="22"/>
          <w:szCs w:val="22"/>
        </w:rPr>
        <w:t>В</w:t>
      </w:r>
      <w:r w:rsidR="00D20BBC" w:rsidRPr="00057CCE">
        <w:rPr>
          <w:color w:val="000000" w:themeColor="text1"/>
          <w:sz w:val="22"/>
          <w:szCs w:val="22"/>
        </w:rPr>
        <w:t xml:space="preserve"> публичном дискурсе </w:t>
      </w:r>
      <w:r w:rsidR="00E63C42" w:rsidRPr="00057CCE">
        <w:rPr>
          <w:color w:val="000000" w:themeColor="text1"/>
          <w:sz w:val="22"/>
          <w:szCs w:val="22"/>
        </w:rPr>
        <w:t xml:space="preserve">СМИ англосаксов скрывают пейоративами </w:t>
      </w:r>
      <w:r w:rsidR="001E135F" w:rsidRPr="00057CCE">
        <w:rPr>
          <w:color w:val="000000" w:themeColor="text1"/>
          <w:sz w:val="22"/>
          <w:szCs w:val="22"/>
        </w:rPr>
        <w:t xml:space="preserve">идеологию </w:t>
      </w:r>
      <w:r w:rsidR="00D411F0" w:rsidRPr="00057CCE">
        <w:rPr>
          <w:color w:val="000000" w:themeColor="text1"/>
          <w:sz w:val="22"/>
          <w:szCs w:val="22"/>
        </w:rPr>
        <w:t>хищнического паразитизма коллективного Запада</w:t>
      </w:r>
      <w:r w:rsidR="003C4C23" w:rsidRPr="00057CCE">
        <w:rPr>
          <w:color w:val="000000" w:themeColor="text1"/>
          <w:sz w:val="22"/>
          <w:szCs w:val="22"/>
        </w:rPr>
        <w:t>. Также используют</w:t>
      </w:r>
      <w:r w:rsidR="00D20BBC" w:rsidRPr="00057CCE">
        <w:rPr>
          <w:color w:val="000000" w:themeColor="text1"/>
          <w:sz w:val="22"/>
          <w:szCs w:val="22"/>
        </w:rPr>
        <w:t xml:space="preserve"> </w:t>
      </w:r>
      <w:r w:rsidRPr="00057CCE">
        <w:rPr>
          <w:color w:val="000000" w:themeColor="text1"/>
          <w:sz w:val="22"/>
          <w:szCs w:val="22"/>
        </w:rPr>
        <w:t>обман, ложн</w:t>
      </w:r>
      <w:r w:rsidR="003C4C23" w:rsidRPr="00057CCE">
        <w:rPr>
          <w:color w:val="000000" w:themeColor="text1"/>
          <w:sz w:val="22"/>
          <w:szCs w:val="22"/>
        </w:rPr>
        <w:t>ые</w:t>
      </w:r>
      <w:r w:rsidRPr="00057CCE">
        <w:rPr>
          <w:color w:val="000000" w:themeColor="text1"/>
          <w:sz w:val="22"/>
          <w:szCs w:val="22"/>
        </w:rPr>
        <w:t xml:space="preserve"> клятв</w:t>
      </w:r>
      <w:r w:rsidR="003C4C23" w:rsidRPr="00057CCE">
        <w:rPr>
          <w:color w:val="000000" w:themeColor="text1"/>
          <w:sz w:val="22"/>
          <w:szCs w:val="22"/>
        </w:rPr>
        <w:t>ы</w:t>
      </w:r>
      <w:r w:rsidRPr="00057CCE">
        <w:rPr>
          <w:color w:val="000000" w:themeColor="text1"/>
          <w:sz w:val="22"/>
          <w:szCs w:val="22"/>
        </w:rPr>
        <w:t xml:space="preserve">, </w:t>
      </w:r>
      <w:r w:rsidR="003C4C23" w:rsidRPr="00057CCE">
        <w:rPr>
          <w:color w:val="000000" w:themeColor="text1"/>
          <w:sz w:val="22"/>
          <w:szCs w:val="22"/>
        </w:rPr>
        <w:t>запрет</w:t>
      </w:r>
      <w:r w:rsidR="00A2688F" w:rsidRPr="00057CCE">
        <w:rPr>
          <w:color w:val="000000" w:themeColor="text1"/>
          <w:sz w:val="22"/>
          <w:szCs w:val="22"/>
        </w:rPr>
        <w:t xml:space="preserve"> использования некоторых слов (та</w:t>
      </w:r>
      <w:r w:rsidR="00F716D5" w:rsidRPr="00057CCE">
        <w:rPr>
          <w:color w:val="000000" w:themeColor="text1"/>
          <w:sz w:val="22"/>
          <w:szCs w:val="22"/>
        </w:rPr>
        <w:t>б</w:t>
      </w:r>
      <w:r w:rsidR="00A2688F" w:rsidRPr="00057CCE">
        <w:rPr>
          <w:color w:val="000000" w:themeColor="text1"/>
          <w:sz w:val="22"/>
          <w:szCs w:val="22"/>
        </w:rPr>
        <w:t>у)</w:t>
      </w:r>
      <w:r w:rsidRPr="00057CCE">
        <w:rPr>
          <w:color w:val="000000" w:themeColor="text1"/>
          <w:sz w:val="22"/>
          <w:szCs w:val="22"/>
        </w:rPr>
        <w:t>, цифровы</w:t>
      </w:r>
      <w:r w:rsidR="003C4C23" w:rsidRPr="00057CCE">
        <w:rPr>
          <w:color w:val="000000" w:themeColor="text1"/>
          <w:sz w:val="22"/>
          <w:szCs w:val="22"/>
        </w:rPr>
        <w:t>е</w:t>
      </w:r>
      <w:r w:rsidRPr="00057CCE">
        <w:rPr>
          <w:color w:val="000000" w:themeColor="text1"/>
          <w:sz w:val="22"/>
          <w:szCs w:val="22"/>
        </w:rPr>
        <w:t xml:space="preserve"> код</w:t>
      </w:r>
      <w:r w:rsidR="003C4C23" w:rsidRPr="00057CCE">
        <w:rPr>
          <w:color w:val="000000" w:themeColor="text1"/>
          <w:sz w:val="22"/>
          <w:szCs w:val="22"/>
        </w:rPr>
        <w:t>ы</w:t>
      </w:r>
      <w:r w:rsidRPr="00057CCE">
        <w:rPr>
          <w:color w:val="000000" w:themeColor="text1"/>
          <w:sz w:val="22"/>
          <w:szCs w:val="22"/>
        </w:rPr>
        <w:t xml:space="preserve"> древнеегипетских богов, стратегическ</w:t>
      </w:r>
      <w:r w:rsidR="003C4C23" w:rsidRPr="00057CCE">
        <w:rPr>
          <w:color w:val="000000" w:themeColor="text1"/>
          <w:sz w:val="22"/>
          <w:szCs w:val="22"/>
        </w:rPr>
        <w:t>ую</w:t>
      </w:r>
      <w:r w:rsidRPr="00057CCE">
        <w:rPr>
          <w:color w:val="000000" w:themeColor="text1"/>
          <w:sz w:val="22"/>
          <w:szCs w:val="22"/>
        </w:rPr>
        <w:t xml:space="preserve"> дезинформаци</w:t>
      </w:r>
      <w:r w:rsidR="003C4C23" w:rsidRPr="00057CCE">
        <w:rPr>
          <w:color w:val="000000" w:themeColor="text1"/>
          <w:sz w:val="22"/>
          <w:szCs w:val="22"/>
        </w:rPr>
        <w:t>ю</w:t>
      </w:r>
      <w:r w:rsidRPr="00057CCE">
        <w:rPr>
          <w:color w:val="000000" w:themeColor="text1"/>
          <w:sz w:val="22"/>
          <w:szCs w:val="22"/>
        </w:rPr>
        <w:t>, стратегическ</w:t>
      </w:r>
      <w:r w:rsidR="001D7335" w:rsidRPr="00057CCE">
        <w:rPr>
          <w:color w:val="000000" w:themeColor="text1"/>
          <w:sz w:val="22"/>
          <w:szCs w:val="22"/>
        </w:rPr>
        <w:t>ую</w:t>
      </w:r>
      <w:r w:rsidRPr="00057CCE">
        <w:rPr>
          <w:color w:val="000000" w:themeColor="text1"/>
          <w:sz w:val="22"/>
          <w:szCs w:val="22"/>
        </w:rPr>
        <w:t xml:space="preserve"> двусмысленность (</w:t>
      </w:r>
      <w:r w:rsidRPr="00057CCE">
        <w:rPr>
          <w:color w:val="000000" w:themeColor="text1"/>
          <w:sz w:val="22"/>
          <w:szCs w:val="22"/>
          <w:lang w:val="en-US"/>
        </w:rPr>
        <w:t>strategic</w:t>
      </w:r>
      <w:r w:rsidRPr="00057CCE">
        <w:rPr>
          <w:color w:val="000000" w:themeColor="text1"/>
          <w:sz w:val="22"/>
          <w:szCs w:val="22"/>
        </w:rPr>
        <w:t xml:space="preserve"> </w:t>
      </w:r>
      <w:r w:rsidRPr="00057CCE">
        <w:rPr>
          <w:color w:val="000000" w:themeColor="text1"/>
          <w:sz w:val="22"/>
          <w:szCs w:val="22"/>
          <w:lang w:val="en-US"/>
        </w:rPr>
        <w:t>ambiguity</w:t>
      </w:r>
      <w:r w:rsidRPr="00057CCE">
        <w:rPr>
          <w:color w:val="000000" w:themeColor="text1"/>
          <w:sz w:val="22"/>
          <w:szCs w:val="22"/>
        </w:rPr>
        <w:t>), вброс ложных сообщений в СМИ, стратеги</w:t>
      </w:r>
      <w:r w:rsidR="001D7335" w:rsidRPr="00057CCE">
        <w:rPr>
          <w:color w:val="000000" w:themeColor="text1"/>
          <w:sz w:val="22"/>
          <w:szCs w:val="22"/>
        </w:rPr>
        <w:t>ю</w:t>
      </w:r>
      <w:r w:rsidRPr="00057CCE">
        <w:rPr>
          <w:color w:val="000000" w:themeColor="text1"/>
          <w:sz w:val="22"/>
          <w:szCs w:val="22"/>
        </w:rPr>
        <w:t xml:space="preserve"> непрямых действий (</w:t>
      </w:r>
      <w:r w:rsidRPr="00057CCE">
        <w:rPr>
          <w:color w:val="000000" w:themeColor="text1"/>
          <w:sz w:val="22"/>
          <w:szCs w:val="22"/>
          <w:lang w:val="en-US"/>
        </w:rPr>
        <w:t>indirect</w:t>
      </w:r>
      <w:r w:rsidRPr="00057CCE">
        <w:rPr>
          <w:color w:val="000000" w:themeColor="text1"/>
          <w:sz w:val="22"/>
          <w:szCs w:val="22"/>
        </w:rPr>
        <w:t xml:space="preserve"> </w:t>
      </w:r>
      <w:r w:rsidRPr="00057CCE">
        <w:rPr>
          <w:color w:val="000000" w:themeColor="text1"/>
          <w:sz w:val="22"/>
          <w:szCs w:val="22"/>
          <w:lang w:val="en-US"/>
        </w:rPr>
        <w:t>actions</w:t>
      </w:r>
      <w:r w:rsidRPr="00057CCE">
        <w:rPr>
          <w:color w:val="000000" w:themeColor="text1"/>
          <w:sz w:val="22"/>
          <w:szCs w:val="22"/>
        </w:rPr>
        <w:t xml:space="preserve"> </w:t>
      </w:r>
      <w:r w:rsidRPr="00057CCE">
        <w:rPr>
          <w:color w:val="000000" w:themeColor="text1"/>
          <w:sz w:val="22"/>
          <w:szCs w:val="22"/>
          <w:lang w:val="en-US"/>
        </w:rPr>
        <w:t>strategy</w:t>
      </w:r>
      <w:r w:rsidRPr="00057CCE">
        <w:rPr>
          <w:color w:val="000000" w:themeColor="text1"/>
          <w:sz w:val="22"/>
          <w:szCs w:val="22"/>
        </w:rPr>
        <w:t>), войн</w:t>
      </w:r>
      <w:r w:rsidR="001D7335" w:rsidRPr="00057CCE">
        <w:rPr>
          <w:color w:val="000000" w:themeColor="text1"/>
          <w:sz w:val="22"/>
          <w:szCs w:val="22"/>
        </w:rPr>
        <w:t>у</w:t>
      </w:r>
      <w:r w:rsidRPr="00057CCE">
        <w:rPr>
          <w:color w:val="000000" w:themeColor="text1"/>
          <w:sz w:val="22"/>
          <w:szCs w:val="22"/>
        </w:rPr>
        <w:t xml:space="preserve"> чужими руками («гибридная война»), сер</w:t>
      </w:r>
      <w:r w:rsidR="001D7335" w:rsidRPr="00057CCE">
        <w:rPr>
          <w:color w:val="000000" w:themeColor="text1"/>
          <w:sz w:val="22"/>
          <w:szCs w:val="22"/>
        </w:rPr>
        <w:t>ую</w:t>
      </w:r>
      <w:r w:rsidRPr="00057CCE">
        <w:rPr>
          <w:color w:val="000000" w:themeColor="text1"/>
          <w:sz w:val="22"/>
          <w:szCs w:val="22"/>
        </w:rPr>
        <w:t xml:space="preserve"> пропаганд</w:t>
      </w:r>
      <w:r w:rsidR="001D7335" w:rsidRPr="00057CCE">
        <w:rPr>
          <w:color w:val="000000" w:themeColor="text1"/>
          <w:sz w:val="22"/>
          <w:szCs w:val="22"/>
        </w:rPr>
        <w:t>у</w:t>
      </w:r>
      <w:r w:rsidRPr="00057CCE">
        <w:rPr>
          <w:color w:val="000000" w:themeColor="text1"/>
          <w:sz w:val="22"/>
          <w:szCs w:val="22"/>
        </w:rPr>
        <w:t xml:space="preserve"> от имени ложных источников информации, черн</w:t>
      </w:r>
      <w:r w:rsidR="001D7335" w:rsidRPr="00057CCE">
        <w:rPr>
          <w:color w:val="000000" w:themeColor="text1"/>
          <w:sz w:val="22"/>
          <w:szCs w:val="22"/>
        </w:rPr>
        <w:t>ую</w:t>
      </w:r>
      <w:r w:rsidRPr="00057CCE">
        <w:rPr>
          <w:color w:val="000000" w:themeColor="text1"/>
          <w:sz w:val="22"/>
          <w:szCs w:val="22"/>
        </w:rPr>
        <w:t xml:space="preserve"> пропаганд</w:t>
      </w:r>
      <w:r w:rsidR="001D7335" w:rsidRPr="00057CCE">
        <w:rPr>
          <w:color w:val="000000" w:themeColor="text1"/>
          <w:sz w:val="22"/>
          <w:szCs w:val="22"/>
        </w:rPr>
        <w:t>у</w:t>
      </w:r>
      <w:r w:rsidRPr="00057CCE">
        <w:rPr>
          <w:color w:val="000000" w:themeColor="text1"/>
          <w:sz w:val="22"/>
          <w:szCs w:val="22"/>
        </w:rPr>
        <w:t xml:space="preserve"> без указания источника сведений, фальсификаци</w:t>
      </w:r>
      <w:r w:rsidR="001D7335" w:rsidRPr="00057CCE">
        <w:rPr>
          <w:color w:val="000000" w:themeColor="text1"/>
          <w:sz w:val="22"/>
          <w:szCs w:val="22"/>
        </w:rPr>
        <w:t>ю</w:t>
      </w:r>
      <w:r w:rsidRPr="00057CCE">
        <w:rPr>
          <w:color w:val="000000" w:themeColor="text1"/>
          <w:sz w:val="22"/>
          <w:szCs w:val="22"/>
        </w:rPr>
        <w:t xml:space="preserve"> всемирной истории, искажение хронологии, информационно-</w:t>
      </w:r>
      <w:r w:rsidRPr="00057CCE">
        <w:rPr>
          <w:color w:val="000000" w:themeColor="text1"/>
          <w:sz w:val="22"/>
          <w:szCs w:val="22"/>
        </w:rPr>
        <w:lastRenderedPageBreak/>
        <w:t>психологически</w:t>
      </w:r>
      <w:r w:rsidR="001D7335" w:rsidRPr="00057CCE">
        <w:rPr>
          <w:color w:val="000000" w:themeColor="text1"/>
          <w:sz w:val="22"/>
          <w:szCs w:val="22"/>
        </w:rPr>
        <w:t>е</w:t>
      </w:r>
      <w:r w:rsidRPr="00057CCE">
        <w:rPr>
          <w:color w:val="000000" w:themeColor="text1"/>
          <w:sz w:val="22"/>
          <w:szCs w:val="22"/>
        </w:rPr>
        <w:t xml:space="preserve"> операции, кибернетическ</w:t>
      </w:r>
      <w:r w:rsidR="001D7335" w:rsidRPr="00057CCE">
        <w:rPr>
          <w:color w:val="000000" w:themeColor="text1"/>
          <w:sz w:val="22"/>
          <w:szCs w:val="22"/>
        </w:rPr>
        <w:t>ую</w:t>
      </w:r>
      <w:r w:rsidRPr="00057CCE">
        <w:rPr>
          <w:color w:val="000000" w:themeColor="text1"/>
          <w:sz w:val="22"/>
          <w:szCs w:val="22"/>
        </w:rPr>
        <w:t xml:space="preserve"> войн</w:t>
      </w:r>
      <w:r w:rsidR="001D7335" w:rsidRPr="00057CCE">
        <w:rPr>
          <w:color w:val="000000" w:themeColor="text1"/>
          <w:sz w:val="22"/>
          <w:szCs w:val="22"/>
        </w:rPr>
        <w:t>у</w:t>
      </w:r>
      <w:r w:rsidRPr="00057CCE">
        <w:rPr>
          <w:color w:val="000000" w:themeColor="text1"/>
          <w:sz w:val="22"/>
          <w:szCs w:val="22"/>
        </w:rPr>
        <w:t xml:space="preserve"> </w:t>
      </w:r>
      <w:r w:rsidR="00280E22" w:rsidRPr="00057CCE">
        <w:rPr>
          <w:color w:val="000000" w:themeColor="text1"/>
          <w:sz w:val="22"/>
          <w:szCs w:val="22"/>
        </w:rPr>
        <w:t xml:space="preserve">ложью </w:t>
      </w:r>
      <w:r w:rsidRPr="00057CCE">
        <w:rPr>
          <w:color w:val="000000" w:themeColor="text1"/>
          <w:sz w:val="22"/>
          <w:szCs w:val="22"/>
        </w:rPr>
        <w:t>в Интернете, войн</w:t>
      </w:r>
      <w:r w:rsidR="00280E22" w:rsidRPr="00057CCE">
        <w:rPr>
          <w:color w:val="000000" w:themeColor="text1"/>
          <w:sz w:val="22"/>
          <w:szCs w:val="22"/>
        </w:rPr>
        <w:t>у</w:t>
      </w:r>
      <w:r w:rsidRPr="00057CCE">
        <w:rPr>
          <w:color w:val="000000" w:themeColor="text1"/>
          <w:sz w:val="22"/>
          <w:szCs w:val="22"/>
        </w:rPr>
        <w:t xml:space="preserve"> в сфере управления (</w:t>
      </w:r>
      <w:r w:rsidRPr="00057CCE">
        <w:rPr>
          <w:color w:val="000000" w:themeColor="text1"/>
          <w:sz w:val="22"/>
          <w:szCs w:val="22"/>
          <w:lang w:val="en-US"/>
        </w:rPr>
        <w:t>C</w:t>
      </w:r>
      <w:r w:rsidRPr="00057CCE">
        <w:rPr>
          <w:color w:val="000000" w:themeColor="text1"/>
          <w:sz w:val="22"/>
          <w:szCs w:val="22"/>
        </w:rPr>
        <w:t>2</w:t>
      </w:r>
      <w:r w:rsidRPr="00057CCE">
        <w:rPr>
          <w:color w:val="000000" w:themeColor="text1"/>
          <w:sz w:val="22"/>
          <w:szCs w:val="22"/>
          <w:lang w:val="en-US"/>
        </w:rPr>
        <w:t>W</w:t>
      </w:r>
      <w:r w:rsidRPr="00057CCE">
        <w:rPr>
          <w:color w:val="000000" w:themeColor="text1"/>
          <w:sz w:val="22"/>
          <w:szCs w:val="22"/>
        </w:rPr>
        <w:t>) навязыванием ложных методик управления; системн</w:t>
      </w:r>
      <w:r w:rsidR="00280E22" w:rsidRPr="00057CCE">
        <w:rPr>
          <w:color w:val="000000" w:themeColor="text1"/>
          <w:sz w:val="22"/>
          <w:szCs w:val="22"/>
        </w:rPr>
        <w:t>ую</w:t>
      </w:r>
      <w:r w:rsidRPr="00057CCE">
        <w:rPr>
          <w:color w:val="000000" w:themeColor="text1"/>
          <w:sz w:val="22"/>
          <w:szCs w:val="22"/>
        </w:rPr>
        <w:t xml:space="preserve"> войн</w:t>
      </w:r>
      <w:r w:rsidR="00280E22" w:rsidRPr="00057CCE">
        <w:rPr>
          <w:color w:val="000000" w:themeColor="text1"/>
          <w:sz w:val="22"/>
          <w:szCs w:val="22"/>
        </w:rPr>
        <w:t>у</w:t>
      </w:r>
      <w:r w:rsidRPr="00057CCE">
        <w:rPr>
          <w:color w:val="000000" w:themeColor="text1"/>
          <w:sz w:val="22"/>
          <w:szCs w:val="22"/>
        </w:rPr>
        <w:t xml:space="preserve"> (</w:t>
      </w:r>
      <w:r w:rsidRPr="00057CCE">
        <w:rPr>
          <w:color w:val="000000" w:themeColor="text1"/>
          <w:sz w:val="22"/>
          <w:szCs w:val="22"/>
          <w:lang w:val="en-US"/>
        </w:rPr>
        <w:t>systemic</w:t>
      </w:r>
      <w:r w:rsidRPr="00057CCE">
        <w:rPr>
          <w:color w:val="000000" w:themeColor="text1"/>
          <w:sz w:val="22"/>
          <w:szCs w:val="22"/>
        </w:rPr>
        <w:t xml:space="preserve"> </w:t>
      </w:r>
      <w:r w:rsidRPr="00057CCE">
        <w:rPr>
          <w:color w:val="000000" w:themeColor="text1"/>
          <w:sz w:val="22"/>
          <w:szCs w:val="22"/>
          <w:lang w:val="en-US"/>
        </w:rPr>
        <w:t>war</w:t>
      </w:r>
      <w:r w:rsidRPr="00057CCE">
        <w:rPr>
          <w:color w:val="000000" w:themeColor="text1"/>
          <w:sz w:val="22"/>
          <w:szCs w:val="22"/>
        </w:rPr>
        <w:t>) операциями небоевыми средствами (</w:t>
      </w:r>
      <w:r w:rsidRPr="00057CCE">
        <w:rPr>
          <w:color w:val="000000" w:themeColor="text1"/>
          <w:sz w:val="22"/>
          <w:szCs w:val="22"/>
          <w:lang w:val="en-US"/>
        </w:rPr>
        <w:t>operations</w:t>
      </w:r>
      <w:r w:rsidRPr="00057CCE">
        <w:rPr>
          <w:color w:val="000000" w:themeColor="text1"/>
          <w:sz w:val="22"/>
          <w:szCs w:val="22"/>
        </w:rPr>
        <w:t xml:space="preserve"> </w:t>
      </w:r>
      <w:r w:rsidRPr="00057CCE">
        <w:rPr>
          <w:color w:val="000000" w:themeColor="text1"/>
          <w:sz w:val="22"/>
          <w:szCs w:val="22"/>
          <w:lang w:val="en-US"/>
        </w:rPr>
        <w:t>other</w:t>
      </w:r>
      <w:r w:rsidRPr="00057CCE">
        <w:rPr>
          <w:color w:val="000000" w:themeColor="text1"/>
          <w:sz w:val="22"/>
          <w:szCs w:val="22"/>
        </w:rPr>
        <w:t xml:space="preserve"> </w:t>
      </w:r>
      <w:r w:rsidRPr="00057CCE">
        <w:rPr>
          <w:color w:val="000000" w:themeColor="text1"/>
          <w:sz w:val="22"/>
          <w:szCs w:val="22"/>
          <w:lang w:val="en-US"/>
        </w:rPr>
        <w:t>than</w:t>
      </w:r>
      <w:r w:rsidRPr="00057CCE">
        <w:rPr>
          <w:color w:val="000000" w:themeColor="text1"/>
          <w:sz w:val="22"/>
          <w:szCs w:val="22"/>
        </w:rPr>
        <w:t xml:space="preserve"> </w:t>
      </w:r>
      <w:r w:rsidRPr="00057CCE">
        <w:rPr>
          <w:color w:val="000000" w:themeColor="text1"/>
          <w:sz w:val="22"/>
          <w:szCs w:val="22"/>
          <w:lang w:val="en-US"/>
        </w:rPr>
        <w:t>war</w:t>
      </w:r>
      <w:r w:rsidRPr="00057CCE">
        <w:rPr>
          <w:color w:val="000000" w:themeColor="text1"/>
          <w:sz w:val="22"/>
          <w:szCs w:val="22"/>
        </w:rPr>
        <w:t xml:space="preserve">). Целью </w:t>
      </w:r>
      <w:r w:rsidR="00B8609D" w:rsidRPr="00057CCE">
        <w:rPr>
          <w:color w:val="000000" w:themeColor="text1"/>
          <w:sz w:val="22"/>
          <w:szCs w:val="22"/>
        </w:rPr>
        <w:t xml:space="preserve">реальной </w:t>
      </w:r>
      <w:r w:rsidRPr="00057CCE">
        <w:rPr>
          <w:color w:val="000000" w:themeColor="text1"/>
          <w:sz w:val="22"/>
          <w:szCs w:val="22"/>
        </w:rPr>
        <w:t xml:space="preserve">идеологии </w:t>
      </w:r>
      <w:r w:rsidR="00280E22" w:rsidRPr="00057CCE">
        <w:rPr>
          <w:color w:val="000000" w:themeColor="text1"/>
          <w:sz w:val="22"/>
          <w:szCs w:val="22"/>
        </w:rPr>
        <w:t xml:space="preserve">Запада </w:t>
      </w:r>
      <w:r w:rsidR="00A2688F" w:rsidRPr="00057CCE">
        <w:rPr>
          <w:color w:val="000000" w:themeColor="text1"/>
          <w:sz w:val="22"/>
          <w:szCs w:val="22"/>
        </w:rPr>
        <w:t xml:space="preserve">является </w:t>
      </w:r>
      <w:r w:rsidR="00D411F0" w:rsidRPr="00057CCE">
        <w:rPr>
          <w:color w:val="000000" w:themeColor="text1"/>
          <w:sz w:val="22"/>
          <w:szCs w:val="22"/>
        </w:rPr>
        <w:t>хищническ</w:t>
      </w:r>
      <w:r w:rsidR="00A2688F" w:rsidRPr="00057CCE">
        <w:rPr>
          <w:color w:val="000000" w:themeColor="text1"/>
          <w:sz w:val="22"/>
          <w:szCs w:val="22"/>
        </w:rPr>
        <w:t>ий</w:t>
      </w:r>
      <w:r w:rsidR="00D411F0" w:rsidRPr="00057CCE">
        <w:rPr>
          <w:color w:val="000000" w:themeColor="text1"/>
          <w:sz w:val="22"/>
          <w:szCs w:val="22"/>
        </w:rPr>
        <w:t xml:space="preserve"> паразитизм</w:t>
      </w:r>
      <w:r w:rsidR="00C62CF7" w:rsidRPr="00057CCE">
        <w:rPr>
          <w:color w:val="000000" w:themeColor="text1"/>
          <w:sz w:val="22"/>
          <w:szCs w:val="22"/>
        </w:rPr>
        <w:t xml:space="preserve">, который прячут </w:t>
      </w:r>
      <w:r w:rsidR="00D411F0" w:rsidRPr="00057CCE">
        <w:rPr>
          <w:color w:val="000000" w:themeColor="text1"/>
          <w:sz w:val="22"/>
          <w:szCs w:val="22"/>
        </w:rPr>
        <w:t xml:space="preserve"> </w:t>
      </w:r>
      <w:r w:rsidRPr="00057CCE">
        <w:rPr>
          <w:color w:val="000000" w:themeColor="text1"/>
          <w:sz w:val="22"/>
          <w:szCs w:val="22"/>
        </w:rPr>
        <w:t>хитрост</w:t>
      </w:r>
      <w:r w:rsidR="00B8609D" w:rsidRPr="00057CCE">
        <w:rPr>
          <w:color w:val="000000" w:themeColor="text1"/>
          <w:sz w:val="22"/>
          <w:szCs w:val="22"/>
        </w:rPr>
        <w:t>ь</w:t>
      </w:r>
      <w:r w:rsidR="00C62CF7" w:rsidRPr="00057CCE">
        <w:rPr>
          <w:color w:val="000000" w:themeColor="text1"/>
          <w:sz w:val="22"/>
          <w:szCs w:val="22"/>
        </w:rPr>
        <w:t>ю</w:t>
      </w:r>
      <w:r w:rsidR="00B8609D" w:rsidRPr="00057CCE">
        <w:rPr>
          <w:color w:val="000000" w:themeColor="text1"/>
          <w:sz w:val="22"/>
          <w:szCs w:val="22"/>
        </w:rPr>
        <w:t>, обман</w:t>
      </w:r>
      <w:r w:rsidR="00C62CF7" w:rsidRPr="00057CCE">
        <w:rPr>
          <w:color w:val="000000" w:themeColor="text1"/>
          <w:sz w:val="22"/>
          <w:szCs w:val="22"/>
        </w:rPr>
        <w:t>ом</w:t>
      </w:r>
      <w:r w:rsidR="00B8609D" w:rsidRPr="00057CCE">
        <w:rPr>
          <w:color w:val="000000" w:themeColor="text1"/>
          <w:sz w:val="22"/>
          <w:szCs w:val="22"/>
        </w:rPr>
        <w:t xml:space="preserve">, </w:t>
      </w:r>
      <w:r w:rsidRPr="00057CCE">
        <w:rPr>
          <w:color w:val="000000" w:themeColor="text1"/>
          <w:sz w:val="22"/>
          <w:szCs w:val="22"/>
        </w:rPr>
        <w:t>создание</w:t>
      </w:r>
      <w:r w:rsidR="00C62CF7" w:rsidRPr="00057CCE">
        <w:rPr>
          <w:color w:val="000000" w:themeColor="text1"/>
          <w:sz w:val="22"/>
          <w:szCs w:val="22"/>
        </w:rPr>
        <w:t>м</w:t>
      </w:r>
      <w:r w:rsidRPr="00057CCE">
        <w:rPr>
          <w:color w:val="000000" w:themeColor="text1"/>
          <w:sz w:val="22"/>
          <w:szCs w:val="22"/>
        </w:rPr>
        <w:t xml:space="preserve"> искаженной картины мира</w:t>
      </w:r>
      <w:r w:rsidR="00280E22" w:rsidRPr="00057CCE">
        <w:rPr>
          <w:color w:val="000000" w:themeColor="text1"/>
          <w:sz w:val="22"/>
          <w:szCs w:val="22"/>
        </w:rPr>
        <w:t xml:space="preserve"> для целевой аудитории</w:t>
      </w:r>
      <w:r w:rsidRPr="00057CCE">
        <w:rPr>
          <w:color w:val="000000" w:themeColor="text1"/>
          <w:sz w:val="22"/>
          <w:szCs w:val="22"/>
        </w:rPr>
        <w:t>, побуждение</w:t>
      </w:r>
      <w:r w:rsidR="00C62CF7" w:rsidRPr="00057CCE">
        <w:rPr>
          <w:color w:val="000000" w:themeColor="text1"/>
          <w:sz w:val="22"/>
          <w:szCs w:val="22"/>
        </w:rPr>
        <w:t>м</w:t>
      </w:r>
      <w:r w:rsidRPr="00057CCE">
        <w:rPr>
          <w:color w:val="000000" w:themeColor="text1"/>
          <w:sz w:val="22"/>
          <w:szCs w:val="22"/>
        </w:rPr>
        <w:t xml:space="preserve"> врага к принятию неправильных управленческих решений. Двумя абстрактными </w:t>
      </w:r>
      <w:r w:rsidR="00C62CF7" w:rsidRPr="00057CCE">
        <w:rPr>
          <w:color w:val="000000" w:themeColor="text1"/>
          <w:sz w:val="22"/>
          <w:szCs w:val="22"/>
        </w:rPr>
        <w:t>идеологемами</w:t>
      </w:r>
      <w:r w:rsidRPr="00057CCE">
        <w:rPr>
          <w:color w:val="000000" w:themeColor="text1"/>
          <w:sz w:val="22"/>
          <w:szCs w:val="22"/>
        </w:rPr>
        <w:t xml:space="preserve">, которым элита англосаксов маскирует </w:t>
      </w:r>
      <w:r w:rsidR="00B8609D" w:rsidRPr="00057CCE">
        <w:rPr>
          <w:color w:val="000000" w:themeColor="text1"/>
          <w:sz w:val="22"/>
          <w:szCs w:val="22"/>
        </w:rPr>
        <w:t xml:space="preserve">реальную </w:t>
      </w:r>
      <w:r w:rsidRPr="00057CCE">
        <w:rPr>
          <w:color w:val="000000" w:themeColor="text1"/>
          <w:sz w:val="22"/>
          <w:szCs w:val="22"/>
        </w:rPr>
        <w:t xml:space="preserve">идеологию, являются «либерализм», «демократия». </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w:t>
      </w:r>
      <w:r w:rsidR="00280E22" w:rsidRPr="00057CCE">
        <w:rPr>
          <w:color w:val="000000" w:themeColor="text1"/>
          <w:sz w:val="22"/>
          <w:szCs w:val="22"/>
        </w:rPr>
        <w:t xml:space="preserve">В </w:t>
      </w:r>
      <w:r w:rsidR="00B84E44" w:rsidRPr="00057CCE">
        <w:rPr>
          <w:color w:val="000000" w:themeColor="text1"/>
          <w:sz w:val="22"/>
          <w:szCs w:val="22"/>
        </w:rPr>
        <w:t xml:space="preserve">секретной </w:t>
      </w:r>
      <w:r w:rsidR="00280E22" w:rsidRPr="00057CCE">
        <w:rPr>
          <w:color w:val="000000" w:themeColor="text1"/>
          <w:sz w:val="22"/>
          <w:szCs w:val="22"/>
        </w:rPr>
        <w:t>и</w:t>
      </w:r>
      <w:r w:rsidR="00F716D5" w:rsidRPr="00057CCE">
        <w:rPr>
          <w:color w:val="000000" w:themeColor="text1"/>
          <w:sz w:val="22"/>
          <w:szCs w:val="22"/>
        </w:rPr>
        <w:t>деологии</w:t>
      </w:r>
      <w:r w:rsidRPr="00057CCE">
        <w:rPr>
          <w:color w:val="000000" w:themeColor="text1"/>
          <w:sz w:val="22"/>
          <w:szCs w:val="22"/>
        </w:rPr>
        <w:t xml:space="preserve"> финансовой и политической элиты англосаксов хитрость является </w:t>
      </w:r>
      <w:r w:rsidR="00F716D5" w:rsidRPr="00057CCE">
        <w:rPr>
          <w:color w:val="000000" w:themeColor="text1"/>
          <w:sz w:val="22"/>
          <w:szCs w:val="22"/>
        </w:rPr>
        <w:t>и</w:t>
      </w:r>
      <w:r w:rsidRPr="00057CCE">
        <w:rPr>
          <w:color w:val="000000" w:themeColor="text1"/>
          <w:sz w:val="22"/>
          <w:szCs w:val="22"/>
        </w:rPr>
        <w:t xml:space="preserve">деалом. Англосаксонские тамплиеры по хитрости многократно превосходят китайцев и китайский символ хитрости - литературного героя Чжугэляна, которому построен храм памяти в г. Ухань. Если Чжугэлян хитрил в Средневековье, что описано в романе «Троецарствие» </w:t>
      </w:r>
      <w:r w:rsidRPr="00057CCE">
        <w:rPr>
          <w:rFonts w:ascii="MS Mincho" w:eastAsia="MS Mincho" w:hAnsi="MS Mincho" w:cs="MS Mincho"/>
          <w:color w:val="000000" w:themeColor="text1"/>
          <w:sz w:val="22"/>
          <w:szCs w:val="22"/>
          <w:shd w:val="clear" w:color="auto" w:fill="FFFFFF"/>
        </w:rPr>
        <w:t>(</w:t>
      </w:r>
      <w:r w:rsidRPr="00057CCE">
        <w:rPr>
          <w:rFonts w:ascii="MS Mincho" w:eastAsia="MS Mincho" w:hAnsi="MS Mincho" w:cs="MS Mincho" w:hint="eastAsia"/>
          <w:color w:val="000000" w:themeColor="text1"/>
          <w:sz w:val="22"/>
          <w:szCs w:val="22"/>
          <w:shd w:val="clear" w:color="auto" w:fill="FFFFFF"/>
        </w:rPr>
        <w:t>三国演</w:t>
      </w:r>
      <w:r w:rsidRPr="00057CCE">
        <w:rPr>
          <w:rFonts w:ascii="SimSun" w:eastAsia="SimSun" w:hAnsi="SimSun" w:cs="SimSun" w:hint="eastAsia"/>
          <w:color w:val="000000" w:themeColor="text1"/>
          <w:sz w:val="22"/>
          <w:szCs w:val="22"/>
          <w:shd w:val="clear" w:color="auto" w:fill="FFFFFF"/>
        </w:rPr>
        <w:t>义</w:t>
      </w:r>
      <w:r w:rsidRPr="00057CCE">
        <w:rPr>
          <w:rFonts w:eastAsia="SimSun" w:cs="SimSun"/>
          <w:color w:val="000000" w:themeColor="text1"/>
          <w:sz w:val="22"/>
          <w:szCs w:val="22"/>
          <w:shd w:val="clear" w:color="auto" w:fill="FFFFFF"/>
        </w:rPr>
        <w:t>)</w:t>
      </w:r>
      <w:r w:rsidRPr="00057CCE">
        <w:rPr>
          <w:color w:val="000000" w:themeColor="text1"/>
          <w:sz w:val="22"/>
          <w:szCs w:val="22"/>
        </w:rPr>
        <w:t>, то американские банкиры долларами обманули человечество в ХХ и ХХ1 веках, а государственный секретарь Дж.Бейкер обвел вокруг пальца лидера СССР в 1990 году. Англосаксы настолько хитры, что им удалось навязать другим народам стереотип о китайцах, как о якобы самых хитрых людях мира, указав на факт преподавания в китайских школах начальных приемов обмана «36 стратагем» (</w:t>
      </w:r>
      <w:r w:rsidRPr="00057CCE">
        <w:rPr>
          <w:rFonts w:ascii="MS Mincho" w:eastAsia="MS Mincho" w:hAnsi="MS Mincho" w:cs="MS Mincho" w:hint="eastAsia"/>
          <w:color w:val="000000" w:themeColor="text1"/>
          <w:sz w:val="22"/>
          <w:szCs w:val="22"/>
          <w:shd w:val="clear" w:color="auto" w:fill="FFFFFF"/>
        </w:rPr>
        <w:t>三十六</w:t>
      </w:r>
      <w:r w:rsidRPr="00057CCE">
        <w:rPr>
          <w:rFonts w:ascii="SimSun" w:eastAsia="SimSun" w:hAnsi="SimSun" w:cs="SimSun" w:hint="eastAsia"/>
          <w:color w:val="000000" w:themeColor="text1"/>
          <w:sz w:val="22"/>
          <w:szCs w:val="22"/>
          <w:shd w:val="clear" w:color="auto" w:fill="FFFFFF"/>
        </w:rPr>
        <w:t>计</w:t>
      </w:r>
      <w:r w:rsidRPr="00057CCE">
        <w:rPr>
          <w:color w:val="000000" w:themeColor="text1"/>
          <w:sz w:val="22"/>
          <w:szCs w:val="22"/>
        </w:rPr>
        <w:t xml:space="preserve">), из которых 18 используют в сильной позиции, а 18 – в слабой позиции. В 2007 г. в магазине военной академии г. Чанша (провинция Хунань) я видел толстый военный словарь, содержавший перечень более двадцати тысяч стратагем, закодированных четырьмя иероглифами, где каждый прием хитрости </w:t>
      </w:r>
      <w:r w:rsidRPr="00057CCE">
        <w:rPr>
          <w:rFonts w:ascii="SimSun" w:eastAsia="SimSun" w:hAnsi="SimSun" w:cs="SimSun" w:hint="eastAsia"/>
          <w:color w:val="000000" w:themeColor="text1"/>
          <w:sz w:val="22"/>
          <w:szCs w:val="22"/>
          <w:shd w:val="clear" w:color="auto" w:fill="FFFFFF"/>
        </w:rPr>
        <w:t>计</w:t>
      </w:r>
      <w:r w:rsidR="005D2D7A" w:rsidRPr="00057CCE">
        <w:rPr>
          <w:rFonts w:asciiTheme="minorHAnsi" w:eastAsia="SimSun" w:hAnsiTheme="minorHAnsi" w:cs="SimSun"/>
          <w:color w:val="000000" w:themeColor="text1"/>
          <w:sz w:val="22"/>
          <w:szCs w:val="22"/>
          <w:shd w:val="clear" w:color="auto" w:fill="FFFFFF"/>
        </w:rPr>
        <w:t xml:space="preserve"> </w:t>
      </w:r>
      <w:r w:rsidRPr="00057CCE">
        <w:rPr>
          <w:color w:val="000000" w:themeColor="text1"/>
          <w:sz w:val="22"/>
          <w:szCs w:val="22"/>
        </w:rPr>
        <w:t xml:space="preserve">требует объяснения его смысла учителем. </w:t>
      </w:r>
      <w:r w:rsidR="000635D8" w:rsidRPr="00057CCE">
        <w:rPr>
          <w:color w:val="000000" w:themeColor="text1"/>
          <w:sz w:val="22"/>
          <w:szCs w:val="22"/>
        </w:rPr>
        <w:t>Но</w:t>
      </w:r>
      <w:r w:rsidRPr="00057CCE">
        <w:rPr>
          <w:color w:val="000000" w:themeColor="text1"/>
          <w:sz w:val="22"/>
          <w:szCs w:val="22"/>
        </w:rPr>
        <w:t xml:space="preserve"> нет опыта их применения в войне 21-го века.   </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Примером реализации </w:t>
      </w:r>
      <w:r w:rsidR="005D2D7A" w:rsidRPr="00057CCE">
        <w:rPr>
          <w:color w:val="000000" w:themeColor="text1"/>
          <w:sz w:val="22"/>
          <w:szCs w:val="22"/>
        </w:rPr>
        <w:t xml:space="preserve">реальной </w:t>
      </w:r>
      <w:r w:rsidRPr="00057CCE">
        <w:rPr>
          <w:color w:val="000000" w:themeColor="text1"/>
          <w:sz w:val="22"/>
          <w:szCs w:val="22"/>
        </w:rPr>
        <w:t xml:space="preserve">идеологии </w:t>
      </w:r>
      <w:r w:rsidR="005D2D7A" w:rsidRPr="00057CCE">
        <w:rPr>
          <w:color w:val="000000" w:themeColor="text1"/>
          <w:sz w:val="22"/>
          <w:szCs w:val="22"/>
        </w:rPr>
        <w:t xml:space="preserve">белого расизма </w:t>
      </w:r>
      <w:r w:rsidRPr="00057CCE">
        <w:rPr>
          <w:color w:val="000000" w:themeColor="text1"/>
          <w:sz w:val="22"/>
          <w:szCs w:val="22"/>
        </w:rPr>
        <w:t xml:space="preserve">было заключение в 1970 году методами тайной дипломатии якобы партнерства США и Китая, которое американцы использовали для вербовки агентуры, подготовки цветной революции 4.6.1989 года, когда одновременный мятеж в 28 крупнейших городах они замаскировали пейоративом «события на площади Тяньаньмэнь». Пример идеологии лжи </w:t>
      </w:r>
      <w:r w:rsidRPr="00057CCE">
        <w:rPr>
          <w:color w:val="000000" w:themeColor="text1"/>
          <w:sz w:val="22"/>
          <w:szCs w:val="22"/>
          <w:lang w:val="en-US"/>
        </w:rPr>
        <w:t>C</w:t>
      </w:r>
      <w:r w:rsidRPr="00057CCE">
        <w:rPr>
          <w:color w:val="000000" w:themeColor="text1"/>
          <w:sz w:val="22"/>
          <w:szCs w:val="22"/>
        </w:rPr>
        <w:t>2</w:t>
      </w:r>
      <w:r w:rsidRPr="00057CCE">
        <w:rPr>
          <w:color w:val="000000" w:themeColor="text1"/>
          <w:sz w:val="22"/>
          <w:szCs w:val="22"/>
          <w:lang w:val="en-US"/>
        </w:rPr>
        <w:t>W</w:t>
      </w:r>
      <w:r w:rsidRPr="00057CCE">
        <w:rPr>
          <w:color w:val="000000" w:themeColor="text1"/>
          <w:sz w:val="22"/>
          <w:szCs w:val="22"/>
        </w:rPr>
        <w:t xml:space="preserve"> – это ложная методика подсчета ВВП, в которой нет цены человека. Она не прибавляет 50000 долларов </w:t>
      </w:r>
      <w:r w:rsidRPr="00057CCE">
        <w:rPr>
          <w:color w:val="000000" w:themeColor="text1"/>
          <w:sz w:val="22"/>
          <w:szCs w:val="22"/>
        </w:rPr>
        <w:lastRenderedPageBreak/>
        <w:t xml:space="preserve">при рождении человека, не вычитает по 50000 долларов при смерти человека, при аборте, при эмиграции; не добавляет 4 трлн. долларов при присоединении Крыма, не плюсует 8 трлн. долларов при присоединении Донбасса, ЛНР, Запорожской, Херсонской областей; не вычитает 100 трлн. долларов при продаже Аляски. Американцы сделали идеологию хитрости наукой войны в сфере управления с секретной </w:t>
      </w:r>
      <w:r w:rsidR="005D5997" w:rsidRPr="00057CCE">
        <w:rPr>
          <w:color w:val="000000" w:themeColor="text1"/>
          <w:sz w:val="22"/>
          <w:szCs w:val="22"/>
        </w:rPr>
        <w:t>цифрой</w:t>
      </w:r>
      <w:r w:rsidRPr="00057CCE">
        <w:rPr>
          <w:color w:val="000000" w:themeColor="text1"/>
          <w:sz w:val="22"/>
          <w:szCs w:val="22"/>
        </w:rPr>
        <w:t xml:space="preserve"> внедренных за рубеж долларов, с цифровыми параметрами </w:t>
      </w:r>
      <w:r w:rsidR="005D5997" w:rsidRPr="00057CCE">
        <w:rPr>
          <w:color w:val="000000" w:themeColor="text1"/>
          <w:sz w:val="22"/>
          <w:szCs w:val="22"/>
        </w:rPr>
        <w:t xml:space="preserve">дат начала </w:t>
      </w:r>
      <w:r w:rsidRPr="00057CCE">
        <w:rPr>
          <w:color w:val="000000" w:themeColor="text1"/>
          <w:sz w:val="22"/>
          <w:szCs w:val="22"/>
        </w:rPr>
        <w:t>психологических операций. Например, в дату 31 марта 2024 г. (31 = 3+1 = 4 богиня Смерти) телеведущий Д.Гордон в Киеве объявил об акции сорока лучших украинских ведьм. Они собрались в полнолуние на кладбище и навели порчу н</w:t>
      </w:r>
      <w:r w:rsidR="0046453E" w:rsidRPr="00057CCE">
        <w:rPr>
          <w:color w:val="000000" w:themeColor="text1"/>
          <w:sz w:val="22"/>
          <w:szCs w:val="22"/>
        </w:rPr>
        <w:t>а шесть руководителей России. [65</w:t>
      </w:r>
      <w:r w:rsidRPr="00057CCE">
        <w:rPr>
          <w:color w:val="000000" w:themeColor="text1"/>
          <w:sz w:val="22"/>
          <w:szCs w:val="22"/>
        </w:rPr>
        <w:t>]  Дискурс Д.Гордона о порче ведьм прошел в дату, которую ему указали американские советники, использующие цифровые коды демонов Египта для выбора времени нанесения удара. Методика колдовства на могиле в полнолуние описана американским писателем Джоном Берендтом в 1994 году в романе «Полночь в саду Добра и Зла», основанном на реальных событиях 1963 года в штате Джорджия. Американские сатанисты повторяют тради</w:t>
      </w:r>
      <w:r w:rsidR="0046453E" w:rsidRPr="00057CCE">
        <w:rPr>
          <w:color w:val="000000" w:themeColor="text1"/>
          <w:sz w:val="22"/>
          <w:szCs w:val="22"/>
        </w:rPr>
        <w:t>ции ведьм Галлах в Шотландии. [66</w:t>
      </w:r>
      <w:r w:rsidRPr="00057CCE">
        <w:rPr>
          <w:color w:val="000000" w:themeColor="text1"/>
          <w:sz w:val="22"/>
          <w:szCs w:val="22"/>
        </w:rPr>
        <w:t xml:space="preserve">] Украинцы не могли узнать тонкости шотландской черной магии в полнолуние, которая не является публичной, общедоступной информацией. </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Элита США </w:t>
      </w:r>
      <w:r w:rsidR="00ED343A" w:rsidRPr="00057CCE">
        <w:rPr>
          <w:color w:val="000000" w:themeColor="text1"/>
          <w:sz w:val="22"/>
          <w:szCs w:val="22"/>
        </w:rPr>
        <w:t xml:space="preserve">веками </w:t>
      </w:r>
      <w:r w:rsidR="00421DA1" w:rsidRPr="00057CCE">
        <w:rPr>
          <w:color w:val="000000" w:themeColor="text1"/>
          <w:sz w:val="22"/>
          <w:szCs w:val="22"/>
        </w:rPr>
        <w:t>примен</w:t>
      </w:r>
      <w:r w:rsidR="00ED343A" w:rsidRPr="00057CCE">
        <w:rPr>
          <w:color w:val="000000" w:themeColor="text1"/>
          <w:sz w:val="22"/>
          <w:szCs w:val="22"/>
        </w:rPr>
        <w:t>я</w:t>
      </w:r>
      <w:r w:rsidR="00421DA1" w:rsidRPr="00057CCE">
        <w:rPr>
          <w:color w:val="000000" w:themeColor="text1"/>
          <w:sz w:val="22"/>
          <w:szCs w:val="22"/>
        </w:rPr>
        <w:t>ла идеологию</w:t>
      </w:r>
      <w:r w:rsidRPr="00057CCE">
        <w:rPr>
          <w:color w:val="000000" w:themeColor="text1"/>
          <w:sz w:val="22"/>
          <w:szCs w:val="22"/>
        </w:rPr>
        <w:t xml:space="preserve"> хитрости в отношении индейцев</w:t>
      </w:r>
      <w:r w:rsidR="00ED343A" w:rsidRPr="00057CCE">
        <w:rPr>
          <w:color w:val="000000" w:themeColor="text1"/>
          <w:sz w:val="22"/>
          <w:szCs w:val="22"/>
        </w:rPr>
        <w:t xml:space="preserve">. У них </w:t>
      </w:r>
      <w:r w:rsidRPr="00057CCE">
        <w:rPr>
          <w:color w:val="000000" w:themeColor="text1"/>
          <w:sz w:val="22"/>
          <w:szCs w:val="22"/>
        </w:rPr>
        <w:t>куп</w:t>
      </w:r>
      <w:r w:rsidR="00ED343A" w:rsidRPr="00057CCE">
        <w:rPr>
          <w:color w:val="000000" w:themeColor="text1"/>
          <w:sz w:val="22"/>
          <w:szCs w:val="22"/>
        </w:rPr>
        <w:t>или</w:t>
      </w:r>
      <w:r w:rsidRPr="00057CCE">
        <w:rPr>
          <w:color w:val="000000" w:themeColor="text1"/>
          <w:sz w:val="22"/>
          <w:szCs w:val="22"/>
        </w:rPr>
        <w:t xml:space="preserve"> полуостров Манхэттен за стеклянные бусы, с вождями племен </w:t>
      </w:r>
      <w:r w:rsidR="00ED343A" w:rsidRPr="00057CCE">
        <w:rPr>
          <w:color w:val="000000" w:themeColor="text1"/>
          <w:sz w:val="22"/>
          <w:szCs w:val="22"/>
        </w:rPr>
        <w:t xml:space="preserve">заключили </w:t>
      </w:r>
      <w:r w:rsidRPr="00057CCE">
        <w:rPr>
          <w:color w:val="000000" w:themeColor="text1"/>
          <w:sz w:val="22"/>
          <w:szCs w:val="22"/>
        </w:rPr>
        <w:t>договоры, которые не собиралась исполнять. США за 20-й век превратили идеологию хитрости в образ жизни американцев за рубежом и геополитику. Примером хитрости, как образа жизни, стала продажа русским за эквивалент 0,5 доллара 300 граммов русской воды в бутылке с наклейкой «</w:t>
      </w:r>
      <w:r w:rsidRPr="00057CCE">
        <w:rPr>
          <w:color w:val="000000" w:themeColor="text1"/>
          <w:sz w:val="22"/>
          <w:szCs w:val="22"/>
          <w:lang w:val="en-US"/>
        </w:rPr>
        <w:t>Aqua</w:t>
      </w:r>
      <w:r w:rsidRPr="00057CCE">
        <w:rPr>
          <w:color w:val="000000" w:themeColor="text1"/>
          <w:sz w:val="22"/>
          <w:szCs w:val="22"/>
        </w:rPr>
        <w:t xml:space="preserve"> </w:t>
      </w:r>
      <w:r w:rsidRPr="00057CCE">
        <w:rPr>
          <w:color w:val="000000" w:themeColor="text1"/>
          <w:sz w:val="22"/>
          <w:szCs w:val="22"/>
          <w:lang w:val="en-US"/>
        </w:rPr>
        <w:t>minerale</w:t>
      </w:r>
      <w:r w:rsidRPr="00057CCE">
        <w:rPr>
          <w:color w:val="000000" w:themeColor="text1"/>
          <w:sz w:val="22"/>
          <w:szCs w:val="22"/>
        </w:rPr>
        <w:t>» американской корпорации «ПепсиКо» (1995-2024), которая в 202</w:t>
      </w:r>
      <w:r w:rsidR="003E4A6B" w:rsidRPr="00057CCE">
        <w:rPr>
          <w:color w:val="000000" w:themeColor="text1"/>
          <w:sz w:val="22"/>
          <w:szCs w:val="22"/>
        </w:rPr>
        <w:t>2</w:t>
      </w:r>
      <w:r w:rsidRPr="00057CCE">
        <w:rPr>
          <w:color w:val="000000" w:themeColor="text1"/>
          <w:sz w:val="22"/>
          <w:szCs w:val="22"/>
        </w:rPr>
        <w:t xml:space="preserve"> году ложно объявила об уходе из России, но осталась. Примером </w:t>
      </w:r>
      <w:r w:rsidR="00DD2B64" w:rsidRPr="00057CCE">
        <w:rPr>
          <w:color w:val="000000" w:themeColor="text1"/>
          <w:sz w:val="22"/>
          <w:szCs w:val="22"/>
        </w:rPr>
        <w:t>идеологического дискурса (лжи)</w:t>
      </w:r>
      <w:r w:rsidRPr="00057CCE">
        <w:rPr>
          <w:color w:val="000000" w:themeColor="text1"/>
          <w:sz w:val="22"/>
          <w:szCs w:val="22"/>
        </w:rPr>
        <w:t xml:space="preserve"> стало обещание госсекретаря Джеймса Бейкера в 199</w:t>
      </w:r>
      <w:r w:rsidR="00421DA1" w:rsidRPr="00057CCE">
        <w:rPr>
          <w:color w:val="000000" w:themeColor="text1"/>
          <w:sz w:val="22"/>
          <w:szCs w:val="22"/>
        </w:rPr>
        <w:t xml:space="preserve">0 году Горбачеву </w:t>
      </w:r>
      <w:r w:rsidRPr="00057CCE">
        <w:rPr>
          <w:color w:val="000000" w:themeColor="text1"/>
          <w:sz w:val="22"/>
          <w:szCs w:val="22"/>
        </w:rPr>
        <w:t xml:space="preserve">«НАТО не продвинется на Восток ни на дюйм» (NATO will not move an inch to the East). Идеологией хитрости объяснялась глухота президента Дж.Байдена во время саммита в Вене 16.6.2021 года, когда президент В.В.Путиным просил у него гарантии, что </w:t>
      </w:r>
      <w:r w:rsidRPr="00057CCE">
        <w:rPr>
          <w:color w:val="000000" w:themeColor="text1"/>
          <w:sz w:val="22"/>
          <w:szCs w:val="22"/>
        </w:rPr>
        <w:lastRenderedPageBreak/>
        <w:t xml:space="preserve">Украину не примут в НАТО. </w:t>
      </w:r>
      <w:r w:rsidR="00421DA1" w:rsidRPr="00057CCE">
        <w:rPr>
          <w:color w:val="000000" w:themeColor="text1"/>
          <w:sz w:val="22"/>
          <w:szCs w:val="22"/>
        </w:rPr>
        <w:t xml:space="preserve">Это </w:t>
      </w:r>
      <w:r w:rsidRPr="00057CCE">
        <w:rPr>
          <w:color w:val="000000" w:themeColor="text1"/>
          <w:sz w:val="22"/>
          <w:szCs w:val="22"/>
        </w:rPr>
        <w:t>был прием хитрости под названием «Завлечь русского медведя в подготовленную ловушку» (</w:t>
      </w:r>
      <w:r w:rsidRPr="00057CCE">
        <w:rPr>
          <w:color w:val="000000" w:themeColor="text1"/>
          <w:sz w:val="22"/>
          <w:szCs w:val="22"/>
          <w:lang w:val="en-US"/>
        </w:rPr>
        <w:t>To</w:t>
      </w:r>
      <w:r w:rsidRPr="00057CCE">
        <w:rPr>
          <w:color w:val="000000" w:themeColor="text1"/>
          <w:sz w:val="22"/>
          <w:szCs w:val="22"/>
        </w:rPr>
        <w:t xml:space="preserve"> </w:t>
      </w:r>
      <w:r w:rsidRPr="00057CCE">
        <w:rPr>
          <w:color w:val="000000" w:themeColor="text1"/>
          <w:sz w:val="22"/>
          <w:szCs w:val="22"/>
          <w:lang w:val="en-US"/>
        </w:rPr>
        <w:t>lure</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Russian</w:t>
      </w:r>
      <w:r w:rsidRPr="00057CCE">
        <w:rPr>
          <w:color w:val="000000" w:themeColor="text1"/>
          <w:sz w:val="22"/>
          <w:szCs w:val="22"/>
        </w:rPr>
        <w:t xml:space="preserve"> </w:t>
      </w:r>
      <w:r w:rsidRPr="00057CCE">
        <w:rPr>
          <w:color w:val="000000" w:themeColor="text1"/>
          <w:sz w:val="22"/>
          <w:szCs w:val="22"/>
          <w:lang w:val="en-US"/>
        </w:rPr>
        <w:t>bear</w:t>
      </w:r>
      <w:r w:rsidRPr="00057CCE">
        <w:rPr>
          <w:color w:val="000000" w:themeColor="text1"/>
          <w:sz w:val="22"/>
          <w:szCs w:val="22"/>
        </w:rPr>
        <w:t xml:space="preserve"> </w:t>
      </w:r>
      <w:r w:rsidRPr="00057CCE">
        <w:rPr>
          <w:color w:val="000000" w:themeColor="text1"/>
          <w:sz w:val="22"/>
          <w:szCs w:val="22"/>
          <w:lang w:val="en-US"/>
        </w:rPr>
        <w:t>into</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prepared</w:t>
      </w:r>
      <w:r w:rsidRPr="00057CCE">
        <w:rPr>
          <w:color w:val="000000" w:themeColor="text1"/>
          <w:sz w:val="22"/>
          <w:szCs w:val="22"/>
        </w:rPr>
        <w:t xml:space="preserve"> </w:t>
      </w:r>
      <w:r w:rsidRPr="00057CCE">
        <w:rPr>
          <w:color w:val="000000" w:themeColor="text1"/>
          <w:sz w:val="22"/>
          <w:szCs w:val="22"/>
          <w:lang w:val="en-US"/>
        </w:rPr>
        <w:t>trap</w:t>
      </w:r>
      <w:r w:rsidRPr="00057CCE">
        <w:rPr>
          <w:color w:val="000000" w:themeColor="text1"/>
          <w:sz w:val="22"/>
          <w:szCs w:val="22"/>
        </w:rPr>
        <w:t>). Дж.Байден по</w:t>
      </w:r>
      <w:r w:rsidR="00AC3CF7" w:rsidRPr="00057CCE">
        <w:rPr>
          <w:color w:val="000000" w:themeColor="text1"/>
          <w:sz w:val="22"/>
          <w:szCs w:val="22"/>
        </w:rPr>
        <w:t>дготовил на Украине аналог 10 лет войны в</w:t>
      </w:r>
      <w:r w:rsidRPr="00057CCE">
        <w:rPr>
          <w:color w:val="000000" w:themeColor="text1"/>
          <w:sz w:val="22"/>
          <w:szCs w:val="22"/>
        </w:rPr>
        <w:t xml:space="preserve"> Афганистан</w:t>
      </w:r>
      <w:r w:rsidR="00AC3CF7" w:rsidRPr="00057CCE">
        <w:rPr>
          <w:color w:val="000000" w:themeColor="text1"/>
          <w:sz w:val="22"/>
          <w:szCs w:val="22"/>
        </w:rPr>
        <w:t>е</w:t>
      </w:r>
      <w:r w:rsidRPr="00057CCE">
        <w:rPr>
          <w:color w:val="000000" w:themeColor="text1"/>
          <w:sz w:val="22"/>
          <w:szCs w:val="22"/>
        </w:rPr>
        <w:t xml:space="preserve">, где ЦРУ подготовило </w:t>
      </w:r>
      <w:r w:rsidR="00AC3CF7" w:rsidRPr="00057CCE">
        <w:rPr>
          <w:color w:val="000000" w:themeColor="text1"/>
          <w:sz w:val="22"/>
          <w:szCs w:val="22"/>
        </w:rPr>
        <w:t xml:space="preserve">ловушку </w:t>
      </w:r>
      <w:r w:rsidR="0008095B" w:rsidRPr="00057CCE">
        <w:rPr>
          <w:color w:val="000000" w:themeColor="text1"/>
          <w:sz w:val="22"/>
          <w:szCs w:val="22"/>
        </w:rPr>
        <w:t xml:space="preserve">- </w:t>
      </w:r>
      <w:r w:rsidRPr="00057CCE">
        <w:rPr>
          <w:color w:val="000000" w:themeColor="text1"/>
          <w:sz w:val="22"/>
          <w:szCs w:val="22"/>
        </w:rPr>
        <w:t>армию нае</w:t>
      </w:r>
      <w:r w:rsidR="00AC3CF7" w:rsidRPr="00057CCE">
        <w:rPr>
          <w:color w:val="000000" w:themeColor="text1"/>
          <w:sz w:val="22"/>
          <w:szCs w:val="22"/>
        </w:rPr>
        <w:t>мников из 90 стран,</w:t>
      </w:r>
      <w:r w:rsidRPr="00057CCE">
        <w:rPr>
          <w:color w:val="000000" w:themeColor="text1"/>
          <w:sz w:val="22"/>
          <w:szCs w:val="22"/>
        </w:rPr>
        <w:t xml:space="preserve"> выкопа</w:t>
      </w:r>
      <w:r w:rsidR="00100066" w:rsidRPr="00057CCE">
        <w:rPr>
          <w:color w:val="000000" w:themeColor="text1"/>
          <w:sz w:val="22"/>
          <w:szCs w:val="22"/>
        </w:rPr>
        <w:t>ло</w:t>
      </w:r>
      <w:r w:rsidRPr="00057CCE">
        <w:rPr>
          <w:color w:val="000000" w:themeColor="text1"/>
          <w:sz w:val="22"/>
          <w:szCs w:val="22"/>
        </w:rPr>
        <w:t xml:space="preserve"> эту яму</w:t>
      </w:r>
      <w:r w:rsidR="00100066" w:rsidRPr="00057CCE">
        <w:rPr>
          <w:color w:val="000000" w:themeColor="text1"/>
          <w:sz w:val="22"/>
          <w:szCs w:val="22"/>
        </w:rPr>
        <w:t xml:space="preserve"> </w:t>
      </w:r>
      <w:r w:rsidRPr="00057CCE">
        <w:rPr>
          <w:color w:val="000000" w:themeColor="text1"/>
          <w:sz w:val="22"/>
          <w:szCs w:val="22"/>
        </w:rPr>
        <w:t xml:space="preserve">24.12.1979 года руками администрации президента Дж.Картера. С 1979 до 2021 года размер видимого из космоса объекта для американских разведывательных спутников уменьшился с 30 до одного сантиметра. США </w:t>
      </w:r>
      <w:r w:rsidR="00671B90" w:rsidRPr="00057CCE">
        <w:rPr>
          <w:color w:val="000000" w:themeColor="text1"/>
          <w:sz w:val="22"/>
          <w:szCs w:val="22"/>
        </w:rPr>
        <w:t xml:space="preserve">16.6.2021 г. </w:t>
      </w:r>
      <w:r w:rsidRPr="00057CCE">
        <w:rPr>
          <w:color w:val="000000" w:themeColor="text1"/>
          <w:sz w:val="22"/>
          <w:szCs w:val="22"/>
        </w:rPr>
        <w:t xml:space="preserve">накануне саммита </w:t>
      </w:r>
      <w:r w:rsidR="00671B90" w:rsidRPr="00057CCE">
        <w:rPr>
          <w:color w:val="000000" w:themeColor="text1"/>
          <w:sz w:val="22"/>
          <w:szCs w:val="22"/>
        </w:rPr>
        <w:t>за</w:t>
      </w:r>
      <w:r w:rsidRPr="00057CCE">
        <w:rPr>
          <w:color w:val="000000" w:themeColor="text1"/>
          <w:sz w:val="22"/>
          <w:szCs w:val="22"/>
        </w:rPr>
        <w:t xml:space="preserve"> 2014-2020 гг. уже подготовили России десятилетие кровопролитной войны на Украине. Вашингтон приказал построить три стратегические линии подземных бетонных оборонительных сооружений, превратить каждый город Украины в неприступную крепость. Перед саммитом 21.5.2021 г. прове</w:t>
      </w:r>
      <w:r w:rsidR="00671B90" w:rsidRPr="00057CCE">
        <w:rPr>
          <w:color w:val="000000" w:themeColor="text1"/>
          <w:sz w:val="22"/>
          <w:szCs w:val="22"/>
        </w:rPr>
        <w:t>ли</w:t>
      </w:r>
      <w:r w:rsidRPr="00057CCE">
        <w:rPr>
          <w:color w:val="000000" w:themeColor="text1"/>
          <w:sz w:val="22"/>
          <w:szCs w:val="22"/>
        </w:rPr>
        <w:t xml:space="preserve"> шестой запуск ракеты «Фалькон 9», на каждой из которых с мая 2019 г. было по 60 спутников. [</w:t>
      </w:r>
      <w:r w:rsidR="0046453E" w:rsidRPr="00057CCE">
        <w:rPr>
          <w:color w:val="000000" w:themeColor="text1"/>
          <w:sz w:val="22"/>
          <w:szCs w:val="22"/>
        </w:rPr>
        <w:t>67</w:t>
      </w:r>
      <w:r w:rsidRPr="00057CCE">
        <w:rPr>
          <w:color w:val="000000" w:themeColor="text1"/>
          <w:sz w:val="22"/>
          <w:szCs w:val="22"/>
        </w:rPr>
        <w:t xml:space="preserve">]  </w:t>
      </w:r>
      <w:r w:rsidRPr="00057CCE">
        <w:rPr>
          <w:rStyle w:val="ab"/>
          <w:color w:val="000000" w:themeColor="text1"/>
          <w:sz w:val="22"/>
          <w:szCs w:val="22"/>
        </w:rPr>
        <w:t xml:space="preserve"> </w:t>
      </w:r>
      <w:r w:rsidRPr="00057CCE">
        <w:rPr>
          <w:color w:val="000000" w:themeColor="text1"/>
          <w:sz w:val="22"/>
          <w:szCs w:val="22"/>
        </w:rPr>
        <w:t>Группировку 422 микроспутников системы Старлинк создали, чтобы из Вашингтона дистанционно через Интернет управлять каждым украинским солдатом</w:t>
      </w:r>
      <w:r w:rsidR="00B93E2D" w:rsidRPr="00057CCE">
        <w:rPr>
          <w:color w:val="000000" w:themeColor="text1"/>
          <w:sz w:val="22"/>
          <w:szCs w:val="22"/>
        </w:rPr>
        <w:t>,</w:t>
      </w:r>
      <w:r w:rsidRPr="00057CCE">
        <w:rPr>
          <w:color w:val="000000" w:themeColor="text1"/>
          <w:sz w:val="22"/>
          <w:szCs w:val="22"/>
        </w:rPr>
        <w:t xml:space="preserve"> сдела</w:t>
      </w:r>
      <w:r w:rsidR="00B93E2D" w:rsidRPr="00057CCE">
        <w:rPr>
          <w:color w:val="000000" w:themeColor="text1"/>
          <w:sz w:val="22"/>
          <w:szCs w:val="22"/>
        </w:rPr>
        <w:t>ть</w:t>
      </w:r>
      <w:r w:rsidRPr="00057CCE">
        <w:rPr>
          <w:color w:val="000000" w:themeColor="text1"/>
          <w:sz w:val="22"/>
          <w:szCs w:val="22"/>
        </w:rPr>
        <w:t xml:space="preserve"> невозможным для России примен</w:t>
      </w:r>
      <w:r w:rsidR="00CE39D5" w:rsidRPr="00057CCE">
        <w:rPr>
          <w:color w:val="000000" w:themeColor="text1"/>
          <w:sz w:val="22"/>
          <w:szCs w:val="22"/>
        </w:rPr>
        <w:t>ять</w:t>
      </w:r>
      <w:r w:rsidRPr="00057CCE">
        <w:rPr>
          <w:color w:val="000000" w:themeColor="text1"/>
          <w:sz w:val="22"/>
          <w:szCs w:val="22"/>
        </w:rPr>
        <w:t xml:space="preserve"> танк</w:t>
      </w:r>
      <w:r w:rsidR="00CE39D5" w:rsidRPr="00057CCE">
        <w:rPr>
          <w:color w:val="000000" w:themeColor="text1"/>
          <w:sz w:val="22"/>
          <w:szCs w:val="22"/>
        </w:rPr>
        <w:t>и</w:t>
      </w:r>
      <w:r w:rsidRPr="00057CCE">
        <w:rPr>
          <w:color w:val="000000" w:themeColor="text1"/>
          <w:sz w:val="22"/>
          <w:szCs w:val="22"/>
        </w:rPr>
        <w:t>, каждый из которых был виден из космоса в режиме реального времени</w:t>
      </w:r>
      <w:r w:rsidR="00021506" w:rsidRPr="00057CCE">
        <w:rPr>
          <w:color w:val="000000" w:themeColor="text1"/>
          <w:sz w:val="22"/>
          <w:szCs w:val="22"/>
        </w:rPr>
        <w:t>.</w:t>
      </w:r>
      <w:r w:rsidRPr="00057CCE">
        <w:rPr>
          <w:color w:val="000000" w:themeColor="text1"/>
          <w:sz w:val="22"/>
          <w:szCs w:val="22"/>
        </w:rPr>
        <w:t xml:space="preserve"> </w:t>
      </w:r>
      <w:r w:rsidR="00904322" w:rsidRPr="00057CCE">
        <w:rPr>
          <w:color w:val="000000" w:themeColor="text1"/>
          <w:sz w:val="22"/>
          <w:szCs w:val="22"/>
        </w:rPr>
        <w:t>О</w:t>
      </w:r>
      <w:r w:rsidR="00021506" w:rsidRPr="00057CCE">
        <w:rPr>
          <w:color w:val="000000" w:themeColor="text1"/>
          <w:sz w:val="22"/>
          <w:szCs w:val="22"/>
        </w:rPr>
        <w:t>ператор из Вашингтона нав</w:t>
      </w:r>
      <w:r w:rsidR="00CE39D5" w:rsidRPr="00057CCE">
        <w:rPr>
          <w:color w:val="000000" w:themeColor="text1"/>
          <w:sz w:val="22"/>
          <w:szCs w:val="22"/>
        </w:rPr>
        <w:t>одил</w:t>
      </w:r>
      <w:r w:rsidR="00021506" w:rsidRPr="00057CCE">
        <w:rPr>
          <w:color w:val="000000" w:themeColor="text1"/>
          <w:sz w:val="22"/>
          <w:szCs w:val="22"/>
        </w:rPr>
        <w:t xml:space="preserve"> солдата</w:t>
      </w:r>
      <w:r w:rsidR="00904322" w:rsidRPr="00057CCE">
        <w:rPr>
          <w:color w:val="000000" w:themeColor="text1"/>
          <w:sz w:val="22"/>
          <w:szCs w:val="22"/>
        </w:rPr>
        <w:t xml:space="preserve"> с гранатометом</w:t>
      </w:r>
      <w:r w:rsidRPr="00057CCE">
        <w:rPr>
          <w:color w:val="000000" w:themeColor="text1"/>
          <w:sz w:val="22"/>
          <w:szCs w:val="22"/>
        </w:rPr>
        <w:t xml:space="preserve"> на каждый танк. В 2015-2021 гг. украинской армии прислали 1200 ПТРК «Джевелин», 2000 ПТУР </w:t>
      </w:r>
      <w:r w:rsidRPr="00057CCE">
        <w:rPr>
          <w:color w:val="000000" w:themeColor="text1"/>
          <w:sz w:val="22"/>
          <w:szCs w:val="22"/>
          <w:lang w:val="en-US"/>
        </w:rPr>
        <w:t>NLAW</w:t>
      </w:r>
      <w:r w:rsidRPr="00057CCE">
        <w:rPr>
          <w:color w:val="000000" w:themeColor="text1"/>
          <w:sz w:val="22"/>
          <w:szCs w:val="22"/>
        </w:rPr>
        <w:t xml:space="preserve">, 1000 </w:t>
      </w:r>
      <w:r w:rsidRPr="00057CCE">
        <w:rPr>
          <w:color w:val="000000" w:themeColor="text1"/>
          <w:sz w:val="22"/>
          <w:szCs w:val="22"/>
          <w:lang w:val="en-US"/>
        </w:rPr>
        <w:t>DRTG</w:t>
      </w:r>
      <w:r w:rsidRPr="00057CCE">
        <w:rPr>
          <w:color w:val="000000" w:themeColor="text1"/>
          <w:sz w:val="22"/>
          <w:szCs w:val="22"/>
        </w:rPr>
        <w:t xml:space="preserve">-73. </w:t>
      </w:r>
    </w:p>
    <w:p w:rsidR="004720A5" w:rsidRPr="00057CCE" w:rsidRDefault="004720A5" w:rsidP="00AE027E">
      <w:pPr>
        <w:jc w:val="both"/>
        <w:rPr>
          <w:color w:val="000000" w:themeColor="text1"/>
          <w:sz w:val="22"/>
          <w:szCs w:val="22"/>
          <w:shd w:val="clear" w:color="auto" w:fill="FFFFFF"/>
        </w:rPr>
      </w:pPr>
      <w:r w:rsidRPr="00057CCE">
        <w:rPr>
          <w:color w:val="000000" w:themeColor="text1"/>
          <w:sz w:val="22"/>
          <w:szCs w:val="22"/>
        </w:rPr>
        <w:t xml:space="preserve">       Примером идеологии хитрости «вбросом» ложной информации является статья 2023 года корпорации РЭНД – аналитического подразделения ЦРУ о нежелательности большой войны  против Китая, о необходимости использовать метод войны, названный авторами «новые Средние века» (</w:t>
      </w:r>
      <w:r w:rsidRPr="00057CCE">
        <w:rPr>
          <w:color w:val="000000" w:themeColor="text1"/>
          <w:sz w:val="22"/>
          <w:szCs w:val="22"/>
          <w:lang w:val="en-US"/>
        </w:rPr>
        <w:t>New</w:t>
      </w:r>
      <w:r w:rsidRPr="00057CCE">
        <w:rPr>
          <w:color w:val="000000" w:themeColor="text1"/>
          <w:sz w:val="22"/>
          <w:szCs w:val="22"/>
        </w:rPr>
        <w:t xml:space="preserve"> </w:t>
      </w:r>
      <w:r w:rsidRPr="00057CCE">
        <w:rPr>
          <w:color w:val="000000" w:themeColor="text1"/>
          <w:sz w:val="22"/>
          <w:szCs w:val="22"/>
          <w:lang w:val="en-US"/>
        </w:rPr>
        <w:t>Medieval</w:t>
      </w:r>
      <w:r w:rsidRPr="00057CCE">
        <w:rPr>
          <w:color w:val="000000" w:themeColor="text1"/>
          <w:sz w:val="22"/>
          <w:szCs w:val="22"/>
        </w:rPr>
        <w:t xml:space="preserve"> </w:t>
      </w:r>
      <w:r w:rsidRPr="00057CCE">
        <w:rPr>
          <w:color w:val="000000" w:themeColor="text1"/>
          <w:sz w:val="22"/>
          <w:szCs w:val="22"/>
          <w:lang w:val="en-US"/>
        </w:rPr>
        <w:t>Ages</w:t>
      </w:r>
      <w:r w:rsidR="0046453E" w:rsidRPr="00057CCE">
        <w:rPr>
          <w:color w:val="000000" w:themeColor="text1"/>
          <w:sz w:val="22"/>
          <w:szCs w:val="22"/>
        </w:rPr>
        <w:t>). [68</w:t>
      </w:r>
      <w:r w:rsidRPr="00057CCE">
        <w:rPr>
          <w:color w:val="000000" w:themeColor="text1"/>
          <w:sz w:val="22"/>
          <w:szCs w:val="22"/>
        </w:rPr>
        <w:t xml:space="preserve">]  В 1962 году ЦРУ  применило пейоратив </w:t>
      </w:r>
      <w:r w:rsidRPr="00057CCE">
        <w:rPr>
          <w:color w:val="000000" w:themeColor="text1"/>
          <w:sz w:val="22"/>
          <w:szCs w:val="22"/>
          <w:lang w:val="en-US"/>
        </w:rPr>
        <w:t>New</w:t>
      </w:r>
      <w:r w:rsidRPr="00057CCE">
        <w:rPr>
          <w:color w:val="000000" w:themeColor="text1"/>
          <w:sz w:val="22"/>
          <w:szCs w:val="22"/>
        </w:rPr>
        <w:t xml:space="preserve"> </w:t>
      </w:r>
      <w:r w:rsidRPr="00057CCE">
        <w:rPr>
          <w:color w:val="000000" w:themeColor="text1"/>
          <w:sz w:val="22"/>
          <w:szCs w:val="22"/>
          <w:lang w:val="en-US"/>
        </w:rPr>
        <w:t>Age</w:t>
      </w:r>
      <w:r w:rsidRPr="00057CCE">
        <w:rPr>
          <w:color w:val="000000" w:themeColor="text1"/>
          <w:sz w:val="22"/>
          <w:szCs w:val="22"/>
        </w:rPr>
        <w:t xml:space="preserve"> для маскировки проекта МК-УЛЬТРА трансформации </w:t>
      </w:r>
      <w:r w:rsidR="00CE39D5" w:rsidRPr="00057CCE">
        <w:rPr>
          <w:color w:val="000000" w:themeColor="text1"/>
          <w:sz w:val="22"/>
          <w:szCs w:val="22"/>
        </w:rPr>
        <w:t>менталитета</w:t>
      </w:r>
      <w:r w:rsidRPr="00057CCE">
        <w:rPr>
          <w:color w:val="000000" w:themeColor="text1"/>
          <w:sz w:val="22"/>
          <w:szCs w:val="22"/>
        </w:rPr>
        <w:t xml:space="preserve">, культуры и морали населения СССР сексом, аморальностью и наркотиками. В статье РЭНД 2023 года </w:t>
      </w:r>
      <w:r w:rsidR="00E049EC" w:rsidRPr="00057CCE">
        <w:rPr>
          <w:color w:val="000000" w:themeColor="text1"/>
          <w:sz w:val="22"/>
          <w:szCs w:val="22"/>
        </w:rPr>
        <w:t>нет</w:t>
      </w:r>
      <w:r w:rsidRPr="00057CCE">
        <w:rPr>
          <w:color w:val="000000" w:themeColor="text1"/>
          <w:sz w:val="22"/>
          <w:szCs w:val="22"/>
        </w:rPr>
        <w:t xml:space="preserve"> грифа секретности</w:t>
      </w:r>
      <w:r w:rsidR="00E049EC" w:rsidRPr="00057CCE">
        <w:rPr>
          <w:color w:val="000000" w:themeColor="text1"/>
          <w:sz w:val="22"/>
          <w:szCs w:val="22"/>
        </w:rPr>
        <w:t>.</w:t>
      </w:r>
      <w:r w:rsidRPr="00057CCE">
        <w:rPr>
          <w:color w:val="000000" w:themeColor="text1"/>
          <w:sz w:val="22"/>
          <w:szCs w:val="22"/>
        </w:rPr>
        <w:t xml:space="preserve"> </w:t>
      </w:r>
      <w:r w:rsidR="00710C54" w:rsidRPr="00057CCE">
        <w:rPr>
          <w:color w:val="000000" w:themeColor="text1"/>
          <w:sz w:val="22"/>
          <w:szCs w:val="22"/>
        </w:rPr>
        <w:t>О</w:t>
      </w:r>
      <w:r w:rsidRPr="00057CCE">
        <w:rPr>
          <w:color w:val="000000" w:themeColor="text1"/>
          <w:sz w:val="22"/>
          <w:szCs w:val="22"/>
        </w:rPr>
        <w:t xml:space="preserve"> дезинформации </w:t>
      </w:r>
      <w:r w:rsidR="00710C54" w:rsidRPr="00057CCE">
        <w:rPr>
          <w:color w:val="000000" w:themeColor="text1"/>
          <w:sz w:val="22"/>
          <w:szCs w:val="22"/>
        </w:rPr>
        <w:t xml:space="preserve">также </w:t>
      </w:r>
      <w:r w:rsidRPr="00057CCE">
        <w:rPr>
          <w:color w:val="000000" w:themeColor="text1"/>
          <w:sz w:val="22"/>
          <w:szCs w:val="22"/>
        </w:rPr>
        <w:t>говорит то, что Китай является соперником (</w:t>
      </w:r>
      <w:r w:rsidRPr="00057CCE">
        <w:rPr>
          <w:color w:val="000000" w:themeColor="text1"/>
          <w:sz w:val="22"/>
          <w:szCs w:val="22"/>
          <w:lang w:val="en-US"/>
        </w:rPr>
        <w:t>adversary</w:t>
      </w:r>
      <w:r w:rsidRPr="00057CCE">
        <w:rPr>
          <w:color w:val="000000" w:themeColor="text1"/>
          <w:sz w:val="22"/>
          <w:szCs w:val="22"/>
        </w:rPr>
        <w:t xml:space="preserve">), а не врагом США, поэтому с ним войну не планируют. </w:t>
      </w:r>
      <w:r w:rsidRPr="00057CCE">
        <w:rPr>
          <w:color w:val="000000" w:themeColor="text1"/>
          <w:sz w:val="22"/>
          <w:szCs w:val="22"/>
          <w:shd w:val="clear" w:color="auto" w:fill="FFFFFF"/>
        </w:rPr>
        <w:t>Аналитик РЭНД и</w:t>
      </w:r>
      <w:r w:rsidRPr="00057CCE">
        <w:rPr>
          <w:color w:val="000000" w:themeColor="text1"/>
          <w:sz w:val="22"/>
          <w:szCs w:val="22"/>
        </w:rPr>
        <w:t>спользовал концепт «новое Средневековье» (</w:t>
      </w:r>
      <w:r w:rsidRPr="00057CCE">
        <w:rPr>
          <w:color w:val="000000" w:themeColor="text1"/>
          <w:sz w:val="22"/>
          <w:szCs w:val="22"/>
          <w:shd w:val="clear" w:color="auto" w:fill="FFFFFF"/>
        </w:rPr>
        <w:t xml:space="preserve">пeomedievalism) для обозначения времени, когда США не смогут за три месяца надуть капитализацию биржи Нью-Йорка на 6 трлн. долларов, как они </w:t>
      </w:r>
      <w:r w:rsidRPr="00057CCE">
        <w:rPr>
          <w:color w:val="000000" w:themeColor="text1"/>
          <w:sz w:val="22"/>
          <w:szCs w:val="22"/>
          <w:shd w:val="clear" w:color="auto" w:fill="FFFFFF"/>
        </w:rPr>
        <w:lastRenderedPageBreak/>
        <w:t>сделали это к 1.4.2024 года. Он написал о предпочтительном сценарии «долгой войны низкой интенсиности» (a long-running, low-intensity state of conflict). Словами «конфликт низкой интенсивности» де-факто описали войну ЦРУ образца 2022-2024 года руками украинских и других наемников из 70 стран, войну ЦРУ против СССР руками наемников 90 стран с территории Афганистана в 1979-1989 годах, войну ЦРУ руками его солдат ИГИЛ на территории Сирии в 2011-2024 годах. Во время выступления в Лодердейл (штат Флорида) Д.Трамп 23.3.2024 г. несколько раз повторил секретную прежде информацию, что президент Б.Обама создал ИГИЛ, запрещенный в России.</w:t>
      </w:r>
      <w:r w:rsidR="0046453E" w:rsidRPr="00057CCE">
        <w:rPr>
          <w:color w:val="000000" w:themeColor="text1"/>
          <w:sz w:val="22"/>
          <w:szCs w:val="22"/>
        </w:rPr>
        <w:t xml:space="preserve"> [69</w:t>
      </w:r>
      <w:r w:rsidRPr="00057CCE">
        <w:rPr>
          <w:color w:val="000000" w:themeColor="text1"/>
          <w:sz w:val="22"/>
          <w:szCs w:val="22"/>
        </w:rPr>
        <w:t xml:space="preserve">]  </w:t>
      </w:r>
      <w:r w:rsidRPr="00057CCE">
        <w:rPr>
          <w:color w:val="000000" w:themeColor="text1"/>
          <w:sz w:val="22"/>
          <w:szCs w:val="22"/>
          <w:shd w:val="clear" w:color="auto" w:fill="FFFFFF"/>
        </w:rPr>
        <w:t>Для автора РЭНД понятие «низкая» интенсивность войны означала неприменение ядерного оружия.  Автор статьи назвал войну ЦРУ руками наемников пейоративом «применить средневековый образ мыслей по-новому» (to adopt a neomedieval mindset).  В параграфе 6 этой статьи РЭНД есть словосочетание «иррегулярная война» (</w:t>
      </w:r>
      <w:r w:rsidRPr="00057CCE">
        <w:rPr>
          <w:color w:val="000000" w:themeColor="text1"/>
          <w:sz w:val="22"/>
          <w:szCs w:val="22"/>
          <w:shd w:val="clear" w:color="auto" w:fill="FFFFFF"/>
          <w:lang w:val="en-US"/>
        </w:rPr>
        <w:t>irregular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warfare</w:t>
      </w:r>
      <w:r w:rsidRPr="00057CCE">
        <w:rPr>
          <w:color w:val="000000" w:themeColor="text1"/>
          <w:sz w:val="22"/>
          <w:szCs w:val="22"/>
          <w:shd w:val="clear" w:color="auto" w:fill="FFFFFF"/>
        </w:rPr>
        <w:t>). Его синонимы - это «асимметричная война» (Asymmetric warfare), «гражданско-военные операции» (Civil-military operations), в которые американцы включают войну наемниками, бандформированиями, то есть тем, что ЦРУ применяло против 40-й армии в Афганистане (1979-1989). Для американцев наемники иррегулярной войны имели два вида</w:t>
      </w:r>
      <w:r w:rsidR="00095D8C"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а) украинцев, б) исламистов. Реализуя идеологию хитрости, американцы за 2001-2021 гг. накачали Афганистан оружием на 85 млрд. долларов.  В форме несекретного концепта военной доктрины «иррегулярная война» была опубликована 1.8.2007 года.</w:t>
      </w:r>
      <w:r w:rsidR="0046453E" w:rsidRPr="00057CCE">
        <w:rPr>
          <w:color w:val="000000" w:themeColor="text1"/>
          <w:sz w:val="22"/>
          <w:szCs w:val="22"/>
        </w:rPr>
        <w:t xml:space="preserve"> [70</w:t>
      </w:r>
      <w:r w:rsidRPr="00057CCE">
        <w:rPr>
          <w:color w:val="000000" w:themeColor="text1"/>
          <w:sz w:val="22"/>
          <w:szCs w:val="22"/>
        </w:rPr>
        <w:t xml:space="preserve">]  </w:t>
      </w:r>
      <w:r w:rsidRPr="00057CCE">
        <w:rPr>
          <w:color w:val="000000" w:themeColor="text1"/>
          <w:sz w:val="22"/>
          <w:szCs w:val="22"/>
          <w:shd w:val="clear" w:color="auto" w:fill="FFFFFF"/>
        </w:rPr>
        <w:t xml:space="preserve">Раньше этот вид идеологии хитрости был секретом ЦРУ. </w:t>
      </w:r>
    </w:p>
    <w:p w:rsidR="00B859C7" w:rsidRPr="00057CCE" w:rsidRDefault="004720A5" w:rsidP="00AE027E">
      <w:pPr>
        <w:jc w:val="both"/>
        <w:rPr>
          <w:color w:val="000000" w:themeColor="text1"/>
          <w:sz w:val="22"/>
          <w:szCs w:val="22"/>
          <w:shd w:val="clear" w:color="auto" w:fill="FFFFFF"/>
        </w:rPr>
      </w:pPr>
      <w:r w:rsidRPr="00057CCE">
        <w:rPr>
          <w:color w:val="000000" w:themeColor="text1"/>
          <w:sz w:val="22"/>
          <w:szCs w:val="22"/>
          <w:shd w:val="clear" w:color="auto" w:fill="FFFFFF"/>
        </w:rPr>
        <w:t xml:space="preserve">       Идеология хитрости англосаксов </w:t>
      </w:r>
      <w:r w:rsidR="00095D8C" w:rsidRPr="00057CCE">
        <w:rPr>
          <w:color w:val="000000" w:themeColor="text1"/>
          <w:sz w:val="22"/>
          <w:szCs w:val="22"/>
          <w:shd w:val="clear" w:color="auto" w:fill="FFFFFF"/>
        </w:rPr>
        <w:t xml:space="preserve">для маскировки их хищнического паразитизма </w:t>
      </w:r>
      <w:r w:rsidRPr="00057CCE">
        <w:rPr>
          <w:color w:val="000000" w:themeColor="text1"/>
          <w:sz w:val="22"/>
          <w:szCs w:val="22"/>
          <w:shd w:val="clear" w:color="auto" w:fill="FFFFFF"/>
        </w:rPr>
        <w:t xml:space="preserve">насчитывает несколько веков. В 17-м веке </w:t>
      </w:r>
      <w:r w:rsidR="004C3C73" w:rsidRPr="00057CCE">
        <w:rPr>
          <w:color w:val="000000" w:themeColor="text1"/>
          <w:sz w:val="22"/>
          <w:szCs w:val="22"/>
          <w:shd w:val="clear" w:color="auto" w:fill="FFFFFF"/>
        </w:rPr>
        <w:t xml:space="preserve">при агенте английского влияния царе Алексее Михайловиче и </w:t>
      </w:r>
      <w:r w:rsidR="00A87620" w:rsidRPr="00057CCE">
        <w:rPr>
          <w:color w:val="000000" w:themeColor="text1"/>
          <w:sz w:val="22"/>
          <w:szCs w:val="22"/>
          <w:shd w:val="clear" w:color="auto" w:fill="FFFFFF"/>
        </w:rPr>
        <w:t xml:space="preserve">при </w:t>
      </w:r>
      <w:r w:rsidR="00E850BB" w:rsidRPr="00057CCE">
        <w:rPr>
          <w:color w:val="000000" w:themeColor="text1"/>
          <w:sz w:val="22"/>
          <w:szCs w:val="22"/>
          <w:shd w:val="clear" w:color="auto" w:fill="FFFFFF"/>
        </w:rPr>
        <w:t xml:space="preserve">его сыне </w:t>
      </w:r>
      <w:r w:rsidR="00A87620" w:rsidRPr="00057CCE">
        <w:rPr>
          <w:color w:val="000000" w:themeColor="text1"/>
          <w:sz w:val="22"/>
          <w:szCs w:val="22"/>
          <w:shd w:val="clear" w:color="auto" w:fill="FFFFFF"/>
        </w:rPr>
        <w:t xml:space="preserve">Петре 1-м </w:t>
      </w:r>
      <w:r w:rsidR="00E850BB" w:rsidRPr="00057CCE">
        <w:rPr>
          <w:color w:val="000000" w:themeColor="text1"/>
          <w:sz w:val="22"/>
          <w:szCs w:val="22"/>
          <w:shd w:val="clear" w:color="auto" w:fill="FFFFFF"/>
        </w:rPr>
        <w:t xml:space="preserve">(Гамильтон-Наритиус по фамилии матери) </w:t>
      </w:r>
      <w:r w:rsidR="004C3C73" w:rsidRPr="00057CCE">
        <w:rPr>
          <w:color w:val="000000" w:themeColor="text1"/>
          <w:sz w:val="22"/>
          <w:szCs w:val="22"/>
          <w:shd w:val="clear" w:color="auto" w:fill="FFFFFF"/>
        </w:rPr>
        <w:t xml:space="preserve">в Москве </w:t>
      </w:r>
      <w:r w:rsidR="00032990" w:rsidRPr="00057CCE">
        <w:rPr>
          <w:color w:val="000000" w:themeColor="text1"/>
          <w:sz w:val="22"/>
          <w:szCs w:val="22"/>
          <w:shd w:val="clear" w:color="auto" w:fill="FFFFFF"/>
        </w:rPr>
        <w:t xml:space="preserve">под руководством </w:t>
      </w:r>
      <w:r w:rsidR="00A87620" w:rsidRPr="00057CCE">
        <w:rPr>
          <w:color w:val="000000" w:themeColor="text1"/>
          <w:sz w:val="22"/>
          <w:szCs w:val="22"/>
          <w:shd w:val="clear" w:color="auto" w:fill="FFFFFF"/>
        </w:rPr>
        <w:t>шотландск</w:t>
      </w:r>
      <w:r w:rsidR="00032990" w:rsidRPr="00057CCE">
        <w:rPr>
          <w:color w:val="000000" w:themeColor="text1"/>
          <w:sz w:val="22"/>
          <w:szCs w:val="22"/>
          <w:shd w:val="clear" w:color="auto" w:fill="FFFFFF"/>
        </w:rPr>
        <w:t>их</w:t>
      </w:r>
      <w:r w:rsidR="00A87620" w:rsidRPr="00057CCE">
        <w:rPr>
          <w:color w:val="000000" w:themeColor="text1"/>
          <w:sz w:val="22"/>
          <w:szCs w:val="22"/>
          <w:shd w:val="clear" w:color="auto" w:fill="FFFFFF"/>
        </w:rPr>
        <w:t xml:space="preserve"> иезуитов </w:t>
      </w:r>
      <w:r w:rsidRPr="00057CCE">
        <w:rPr>
          <w:color w:val="000000" w:themeColor="text1"/>
          <w:sz w:val="22"/>
          <w:szCs w:val="22"/>
          <w:shd w:val="clear" w:color="auto" w:fill="FFFFFF"/>
        </w:rPr>
        <w:t xml:space="preserve">их агенты написали фальшивые </w:t>
      </w:r>
      <w:r w:rsidR="00921A16" w:rsidRPr="00057CCE">
        <w:rPr>
          <w:color w:val="000000" w:themeColor="text1"/>
          <w:sz w:val="22"/>
          <w:szCs w:val="22"/>
          <w:shd w:val="clear" w:color="auto" w:fill="FFFFFF"/>
        </w:rPr>
        <w:t>летописи</w:t>
      </w:r>
      <w:r w:rsidRPr="00057CCE">
        <w:rPr>
          <w:color w:val="000000" w:themeColor="text1"/>
          <w:sz w:val="22"/>
          <w:szCs w:val="22"/>
          <w:shd w:val="clear" w:color="auto" w:fill="FFFFFF"/>
        </w:rPr>
        <w:t>, включа</w:t>
      </w:r>
      <w:r w:rsidR="00224B23" w:rsidRPr="00057CCE">
        <w:rPr>
          <w:color w:val="000000" w:themeColor="text1"/>
          <w:sz w:val="22"/>
          <w:szCs w:val="22"/>
          <w:shd w:val="clear" w:color="auto" w:fill="FFFFFF"/>
        </w:rPr>
        <w:t>я Лицевой летописный свод (ЛЛС).</w:t>
      </w:r>
      <w:r w:rsidRPr="00057CCE">
        <w:rPr>
          <w:color w:val="000000" w:themeColor="text1"/>
          <w:sz w:val="22"/>
          <w:szCs w:val="22"/>
          <w:shd w:val="clear" w:color="auto" w:fill="FFFFFF"/>
        </w:rPr>
        <w:t xml:space="preserve"> </w:t>
      </w:r>
      <w:r w:rsidR="005B23B6" w:rsidRPr="00057CCE">
        <w:rPr>
          <w:color w:val="000000" w:themeColor="text1"/>
          <w:sz w:val="22"/>
          <w:szCs w:val="22"/>
          <w:shd w:val="clear" w:color="auto" w:fill="FFFFFF"/>
        </w:rPr>
        <w:t>Например, 10-й том ЛЛС начинается с 4.11.1343 (6889 СМ), когда И</w:t>
      </w:r>
      <w:r w:rsidR="00C05865" w:rsidRPr="00057CCE">
        <w:rPr>
          <w:color w:val="000000" w:themeColor="text1"/>
          <w:sz w:val="22"/>
          <w:szCs w:val="22"/>
          <w:shd w:val="clear" w:color="auto" w:fill="FFFFFF"/>
        </w:rPr>
        <w:t>вану Грозному было уже 20 лет, 8</w:t>
      </w:r>
      <w:r w:rsidR="005B23B6" w:rsidRPr="00057CCE">
        <w:rPr>
          <w:color w:val="000000" w:themeColor="text1"/>
          <w:sz w:val="22"/>
          <w:szCs w:val="22"/>
          <w:shd w:val="clear" w:color="auto" w:fill="FFFFFF"/>
        </w:rPr>
        <w:t xml:space="preserve"> месяцев</w:t>
      </w:r>
      <w:r w:rsidR="00C05865" w:rsidRPr="00057CCE">
        <w:rPr>
          <w:color w:val="000000" w:themeColor="text1"/>
          <w:sz w:val="22"/>
          <w:szCs w:val="22"/>
          <w:shd w:val="clear" w:color="auto" w:fill="FFFFFF"/>
        </w:rPr>
        <w:t xml:space="preserve">, 10 дней. Однако эту дату трактуют, как время жизни Дмитрия Донского после Куликовской битвы 8.9.1293. </w:t>
      </w:r>
      <w:r w:rsidR="009963F2" w:rsidRPr="00057CCE">
        <w:rPr>
          <w:color w:val="000000" w:themeColor="text1"/>
          <w:sz w:val="22"/>
          <w:szCs w:val="22"/>
          <w:shd w:val="clear" w:color="auto" w:fill="FFFFFF"/>
        </w:rPr>
        <w:t xml:space="preserve">Отнимают код 5508 вместо 5333. Не </w:t>
      </w:r>
      <w:r w:rsidR="009963F2" w:rsidRPr="00057CCE">
        <w:rPr>
          <w:color w:val="000000" w:themeColor="text1"/>
          <w:sz w:val="22"/>
          <w:szCs w:val="22"/>
          <w:shd w:val="clear" w:color="auto" w:fill="FFFFFF"/>
        </w:rPr>
        <w:lastRenderedPageBreak/>
        <w:t xml:space="preserve">считают число месяцев от 25.3.1217. </w:t>
      </w:r>
      <w:r w:rsidR="00104810" w:rsidRPr="00057CCE">
        <w:rPr>
          <w:color w:val="000000" w:themeColor="text1"/>
          <w:sz w:val="22"/>
          <w:szCs w:val="22"/>
          <w:shd w:val="clear" w:color="auto" w:fill="FFFFFF"/>
        </w:rPr>
        <w:t xml:space="preserve">Скрыли скачек </w:t>
      </w:r>
      <w:r w:rsidR="00032990" w:rsidRPr="00057CCE">
        <w:rPr>
          <w:color w:val="000000" w:themeColor="text1"/>
          <w:sz w:val="22"/>
          <w:szCs w:val="22"/>
          <w:shd w:val="clear" w:color="auto" w:fill="FFFFFF"/>
        </w:rPr>
        <w:t xml:space="preserve">на 205 лет при внедрении Григорианского календаря.  </w:t>
      </w:r>
      <w:r w:rsidR="00E850BB" w:rsidRPr="00057CCE">
        <w:rPr>
          <w:color w:val="000000" w:themeColor="text1"/>
          <w:sz w:val="22"/>
          <w:szCs w:val="22"/>
          <w:shd w:val="clear" w:color="auto" w:fill="FFFFFF"/>
        </w:rPr>
        <w:t>В ЛЛС</w:t>
      </w:r>
      <w:r w:rsidRPr="00057CCE">
        <w:rPr>
          <w:color w:val="000000" w:themeColor="text1"/>
          <w:sz w:val="22"/>
          <w:szCs w:val="22"/>
          <w:shd w:val="clear" w:color="auto" w:fill="FFFFFF"/>
        </w:rPr>
        <w:t xml:space="preserve">  войска Запада замаскирова</w:t>
      </w:r>
      <w:r w:rsidR="0046453E" w:rsidRPr="00057CCE">
        <w:rPr>
          <w:color w:val="000000" w:themeColor="text1"/>
          <w:sz w:val="22"/>
          <w:szCs w:val="22"/>
          <w:shd w:val="clear" w:color="auto" w:fill="FFFFFF"/>
        </w:rPr>
        <w:t>ли</w:t>
      </w:r>
      <w:r w:rsidRPr="00057CCE">
        <w:rPr>
          <w:color w:val="000000" w:themeColor="text1"/>
          <w:sz w:val="22"/>
          <w:szCs w:val="22"/>
          <w:shd w:val="clear" w:color="auto" w:fill="FFFFFF"/>
        </w:rPr>
        <w:t xml:space="preserve"> </w:t>
      </w:r>
      <w:r w:rsidR="0067141E" w:rsidRPr="00057CCE">
        <w:rPr>
          <w:color w:val="000000" w:themeColor="text1"/>
          <w:sz w:val="22"/>
          <w:szCs w:val="22"/>
          <w:shd w:val="clear" w:color="auto" w:fill="FFFFFF"/>
        </w:rPr>
        <w:t xml:space="preserve">словами </w:t>
      </w:r>
      <w:r w:rsidR="00904322" w:rsidRPr="00057CCE">
        <w:rPr>
          <w:color w:val="000000" w:themeColor="text1"/>
          <w:sz w:val="22"/>
          <w:szCs w:val="22"/>
          <w:shd w:val="clear" w:color="auto" w:fill="FFFFFF"/>
        </w:rPr>
        <w:t>«татар</w:t>
      </w:r>
      <w:r w:rsidR="0067141E" w:rsidRPr="00057CCE">
        <w:rPr>
          <w:color w:val="000000" w:themeColor="text1"/>
          <w:sz w:val="22"/>
          <w:szCs w:val="22"/>
          <w:shd w:val="clear" w:color="auto" w:fill="FFFFFF"/>
        </w:rPr>
        <w:t>ы</w:t>
      </w:r>
      <w:r w:rsidR="00904322" w:rsidRPr="00057CCE">
        <w:rPr>
          <w:color w:val="000000" w:themeColor="text1"/>
          <w:sz w:val="22"/>
          <w:szCs w:val="22"/>
          <w:shd w:val="clear" w:color="auto" w:fill="FFFFFF"/>
        </w:rPr>
        <w:t>»</w:t>
      </w:r>
      <w:r w:rsidR="00104810" w:rsidRPr="00057CCE">
        <w:rPr>
          <w:color w:val="000000" w:themeColor="text1"/>
          <w:sz w:val="22"/>
          <w:szCs w:val="22"/>
          <w:shd w:val="clear" w:color="auto" w:fill="FFFFFF"/>
        </w:rPr>
        <w:t>,</w:t>
      </w:r>
      <w:r w:rsidR="0067141E" w:rsidRPr="00057CCE">
        <w:rPr>
          <w:color w:val="000000" w:themeColor="text1"/>
          <w:sz w:val="22"/>
          <w:szCs w:val="22"/>
          <w:shd w:val="clear" w:color="auto" w:fill="FFFFFF"/>
        </w:rPr>
        <w:t xml:space="preserve"> </w:t>
      </w:r>
      <w:r w:rsidR="00104810" w:rsidRPr="00057CCE">
        <w:rPr>
          <w:color w:val="000000" w:themeColor="text1"/>
          <w:sz w:val="22"/>
          <w:szCs w:val="22"/>
          <w:shd w:val="clear" w:color="auto" w:fill="FFFFFF"/>
        </w:rPr>
        <w:t xml:space="preserve">т.е. </w:t>
      </w:r>
      <w:r w:rsidR="0067141E" w:rsidRPr="00057CCE">
        <w:rPr>
          <w:color w:val="000000" w:themeColor="text1"/>
          <w:sz w:val="22"/>
          <w:szCs w:val="22"/>
          <w:shd w:val="clear" w:color="auto" w:fill="FFFFFF"/>
        </w:rPr>
        <w:t>исламист</w:t>
      </w:r>
      <w:r w:rsidR="00104810" w:rsidRPr="00057CCE">
        <w:rPr>
          <w:color w:val="000000" w:themeColor="text1"/>
          <w:sz w:val="22"/>
          <w:szCs w:val="22"/>
          <w:shd w:val="clear" w:color="auto" w:fill="FFFFFF"/>
        </w:rPr>
        <w:t>ы</w:t>
      </w:r>
      <w:r w:rsidR="00D362BB" w:rsidRPr="00057CCE">
        <w:rPr>
          <w:color w:val="000000" w:themeColor="text1"/>
          <w:sz w:val="22"/>
          <w:szCs w:val="22"/>
          <w:shd w:val="clear" w:color="auto" w:fill="FFFFFF"/>
        </w:rPr>
        <w:t>.</w:t>
      </w:r>
      <w:r w:rsidR="0067141E" w:rsidRPr="00057CCE">
        <w:rPr>
          <w:color w:val="000000" w:themeColor="text1"/>
          <w:sz w:val="22"/>
          <w:szCs w:val="22"/>
          <w:shd w:val="clear" w:color="auto" w:fill="FFFFFF"/>
        </w:rPr>
        <w:t xml:space="preserve"> (см. </w:t>
      </w:r>
      <w:r w:rsidR="00223307" w:rsidRPr="00057CCE">
        <w:rPr>
          <w:color w:val="000000" w:themeColor="text1"/>
          <w:sz w:val="22"/>
          <w:szCs w:val="22"/>
          <w:shd w:val="clear" w:color="auto" w:fill="FFFFFF"/>
        </w:rPr>
        <w:t>фото 2</w:t>
      </w:r>
      <w:r w:rsidR="0067141E" w:rsidRPr="00057CCE">
        <w:rPr>
          <w:color w:val="000000" w:themeColor="text1"/>
          <w:sz w:val="22"/>
          <w:szCs w:val="22"/>
          <w:shd w:val="clear" w:color="auto" w:fill="FFFFFF"/>
        </w:rPr>
        <w:t xml:space="preserve">) </w:t>
      </w:r>
    </w:p>
    <w:p w:rsidR="004720A5" w:rsidRPr="00057CCE" w:rsidRDefault="00B859C7" w:rsidP="00AE027E">
      <w:pPr>
        <w:jc w:val="both"/>
        <w:rPr>
          <w:color w:val="000000" w:themeColor="text1"/>
          <w:sz w:val="22"/>
          <w:szCs w:val="22"/>
          <w:shd w:val="clear" w:color="auto" w:fill="FFFFFF"/>
        </w:rPr>
      </w:pPr>
      <w:r w:rsidRPr="00057CCE">
        <w:rPr>
          <w:color w:val="000000" w:themeColor="text1"/>
          <w:sz w:val="22"/>
          <w:szCs w:val="22"/>
          <w:shd w:val="clear" w:color="auto" w:fill="FFFFFF"/>
        </w:rPr>
        <w:t xml:space="preserve">                                                                                   </w:t>
      </w:r>
      <w:r w:rsidR="00223307" w:rsidRPr="00057CCE">
        <w:rPr>
          <w:color w:val="000000" w:themeColor="text1"/>
          <w:sz w:val="22"/>
          <w:szCs w:val="22"/>
          <w:shd w:val="clear" w:color="auto" w:fill="FFFFFF"/>
        </w:rPr>
        <w:t xml:space="preserve">        </w:t>
      </w:r>
      <w:r w:rsidR="00593E1F">
        <w:rPr>
          <w:color w:val="000000" w:themeColor="text1"/>
          <w:sz w:val="22"/>
          <w:szCs w:val="22"/>
          <w:shd w:val="clear" w:color="auto" w:fill="FFFFFF"/>
        </w:rPr>
        <w:t xml:space="preserve">    </w:t>
      </w:r>
      <w:r w:rsidR="00223307" w:rsidRPr="00057CCE">
        <w:rPr>
          <w:color w:val="000000" w:themeColor="text1"/>
          <w:sz w:val="22"/>
          <w:szCs w:val="22"/>
          <w:shd w:val="clear" w:color="auto" w:fill="FFFFFF"/>
        </w:rPr>
        <w:t xml:space="preserve">   Фото 2</w:t>
      </w:r>
    </w:p>
    <w:p w:rsidR="00767680" w:rsidRPr="00057CCE" w:rsidRDefault="00B859C7" w:rsidP="00AE027E">
      <w:pPr>
        <w:jc w:val="both"/>
        <w:rPr>
          <w:color w:val="000000" w:themeColor="text1"/>
          <w:sz w:val="22"/>
          <w:szCs w:val="22"/>
          <w:shd w:val="clear" w:color="auto" w:fill="FFFFFF"/>
        </w:rPr>
      </w:pPr>
      <w:r w:rsidRPr="00057CCE">
        <w:rPr>
          <w:color w:val="000000" w:themeColor="text1"/>
          <w:sz w:val="22"/>
          <w:szCs w:val="22"/>
          <w:shd w:val="clear" w:color="auto" w:fill="FFFFFF"/>
        </w:rPr>
        <w:t xml:space="preserve">    </w:t>
      </w:r>
      <w:r w:rsidR="004720A5" w:rsidRPr="00057CCE">
        <w:rPr>
          <w:color w:val="000000" w:themeColor="text1"/>
          <w:sz w:val="22"/>
          <w:szCs w:val="22"/>
          <w:shd w:val="clear" w:color="auto" w:fill="FFFFFF"/>
        </w:rPr>
        <w:t xml:space="preserve">      Слова «татарские» ЛЛС для обозначения войск в битве.</w:t>
      </w:r>
      <w:r w:rsidR="004720A5" w:rsidRPr="00057CCE">
        <w:rPr>
          <w:color w:val="000000" w:themeColor="text1"/>
          <w:sz w:val="22"/>
          <w:szCs w:val="22"/>
        </w:rPr>
        <w:t xml:space="preserve"> [7</w:t>
      </w:r>
      <w:r w:rsidR="008F2BE1" w:rsidRPr="00057CCE">
        <w:rPr>
          <w:color w:val="000000" w:themeColor="text1"/>
          <w:sz w:val="22"/>
          <w:szCs w:val="22"/>
        </w:rPr>
        <w:t>1</w:t>
      </w:r>
      <w:r w:rsidR="004720A5" w:rsidRPr="00057CCE">
        <w:rPr>
          <w:color w:val="000000" w:themeColor="text1"/>
          <w:sz w:val="22"/>
          <w:szCs w:val="22"/>
        </w:rPr>
        <w:t xml:space="preserve">]  </w:t>
      </w:r>
      <w:r w:rsidR="004720A5" w:rsidRPr="00057CCE">
        <w:rPr>
          <w:noProof/>
          <w:color w:val="000000" w:themeColor="text1"/>
          <w:sz w:val="22"/>
          <w:szCs w:val="22"/>
        </w:rPr>
        <w:t xml:space="preserve">                   </w:t>
      </w:r>
      <w:r w:rsidR="004720A5" w:rsidRPr="00057CCE">
        <w:rPr>
          <w:noProof/>
          <w:color w:val="000000" w:themeColor="text1"/>
          <w:sz w:val="22"/>
          <w:szCs w:val="22"/>
        </w:rPr>
        <w:drawing>
          <wp:inline distT="0" distB="0" distL="0" distR="0">
            <wp:extent cx="4049516" cy="1836856"/>
            <wp:effectExtent l="19050" t="0" r="8134" b="0"/>
            <wp:docPr id="230" name="Рисунок 1" descr="D:\Desktop\ЛЛС  татар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ЛЛС  татары.png"/>
                    <pic:cNvPicPr>
                      <a:picLocks noChangeAspect="1" noChangeArrowheads="1"/>
                    </pic:cNvPicPr>
                  </pic:nvPicPr>
                  <pic:blipFill>
                    <a:blip r:embed="rId31">
                      <a:lum bright="35000" contrast="29000"/>
                    </a:blip>
                    <a:srcRect/>
                    <a:stretch>
                      <a:fillRect/>
                    </a:stretch>
                  </pic:blipFill>
                  <pic:spPr bwMode="auto">
                    <a:xfrm>
                      <a:off x="0" y="0"/>
                      <a:ext cx="4053756" cy="1838779"/>
                    </a:xfrm>
                    <a:prstGeom prst="rect">
                      <a:avLst/>
                    </a:prstGeom>
                    <a:noFill/>
                    <a:ln w="9525">
                      <a:noFill/>
                      <a:miter lim="800000"/>
                      <a:headEnd/>
                      <a:tailEnd/>
                    </a:ln>
                  </pic:spPr>
                </pic:pic>
              </a:graphicData>
            </a:graphic>
          </wp:inline>
        </w:drawing>
      </w:r>
    </w:p>
    <w:p w:rsidR="001B326D" w:rsidRPr="00057CCE" w:rsidRDefault="00767680" w:rsidP="00AE027E">
      <w:pPr>
        <w:jc w:val="both"/>
        <w:rPr>
          <w:color w:val="000000" w:themeColor="text1"/>
          <w:sz w:val="22"/>
          <w:szCs w:val="22"/>
        </w:rPr>
      </w:pPr>
      <w:r w:rsidRPr="00057CCE">
        <w:rPr>
          <w:color w:val="000000" w:themeColor="text1"/>
          <w:sz w:val="22"/>
          <w:szCs w:val="22"/>
          <w:shd w:val="clear" w:color="auto" w:fill="FFFFFF"/>
        </w:rPr>
        <w:t xml:space="preserve">         </w:t>
      </w:r>
      <w:r w:rsidR="0067141E" w:rsidRPr="00057CCE">
        <w:rPr>
          <w:color w:val="000000" w:themeColor="text1"/>
          <w:sz w:val="22"/>
          <w:szCs w:val="22"/>
          <w:shd w:val="clear" w:color="auto" w:fill="FFFFFF"/>
        </w:rPr>
        <w:t xml:space="preserve">В 17-м веке сочинили «Сказание о Мамаевом побоище» якобы «15-го века», которого нет из-за хронологического скачка из И582; </w:t>
      </w:r>
      <w:r w:rsidR="0067141E" w:rsidRPr="00057CCE">
        <w:rPr>
          <w:color w:val="000000" w:themeColor="text1"/>
          <w:sz w:val="22"/>
          <w:szCs w:val="22"/>
          <w:shd w:val="clear" w:color="auto" w:fill="FFFFFF"/>
          <w:lang w:val="en-US"/>
        </w:rPr>
        <w:t>J</w:t>
      </w:r>
      <w:r w:rsidR="0067141E" w:rsidRPr="00057CCE">
        <w:rPr>
          <w:color w:val="000000" w:themeColor="text1"/>
          <w:sz w:val="22"/>
          <w:szCs w:val="22"/>
          <w:shd w:val="clear" w:color="auto" w:fill="FFFFFF"/>
        </w:rPr>
        <w:t xml:space="preserve">582 (20.9.1377) в 20.9.1582 при внедрении Григорианского календаря. Куликовскую битву в ЛЛС показали, как якобы сражение за ценности православия с «татарами».                                                                                                                                                                                                                                                                           </w:t>
      </w:r>
      <w:r w:rsidR="00BE2ADE" w:rsidRPr="00057CCE">
        <w:rPr>
          <w:color w:val="000000" w:themeColor="text1"/>
          <w:sz w:val="22"/>
          <w:szCs w:val="22"/>
          <w:shd w:val="clear" w:color="auto" w:fill="FFFFFF"/>
        </w:rPr>
        <w:t>Скрыт к</w:t>
      </w:r>
      <w:r w:rsidR="004720A5" w:rsidRPr="00057CCE">
        <w:rPr>
          <w:color w:val="000000" w:themeColor="text1"/>
          <w:sz w:val="22"/>
          <w:szCs w:val="22"/>
        </w:rPr>
        <w:t>онечны</w:t>
      </w:r>
      <w:r w:rsidR="00BE2ADE" w:rsidRPr="00057CCE">
        <w:rPr>
          <w:color w:val="000000" w:themeColor="text1"/>
          <w:sz w:val="22"/>
          <w:szCs w:val="22"/>
        </w:rPr>
        <w:t>й</w:t>
      </w:r>
      <w:r w:rsidR="004720A5" w:rsidRPr="00057CCE">
        <w:rPr>
          <w:color w:val="000000" w:themeColor="text1"/>
          <w:sz w:val="22"/>
          <w:szCs w:val="22"/>
        </w:rPr>
        <w:t xml:space="preserve"> бенефициар</w:t>
      </w:r>
      <w:r w:rsidR="00BE2ADE" w:rsidRPr="00057CCE">
        <w:rPr>
          <w:color w:val="000000" w:themeColor="text1"/>
          <w:sz w:val="22"/>
          <w:szCs w:val="22"/>
        </w:rPr>
        <w:t>,</w:t>
      </w:r>
      <w:r w:rsidR="004720A5" w:rsidRPr="00057CCE">
        <w:rPr>
          <w:color w:val="000000" w:themeColor="text1"/>
          <w:sz w:val="22"/>
          <w:szCs w:val="22"/>
        </w:rPr>
        <w:t xml:space="preserve"> заказчик сражения </w:t>
      </w:r>
      <w:r w:rsidR="00BE2ADE" w:rsidRPr="00057CCE">
        <w:rPr>
          <w:color w:val="000000" w:themeColor="text1"/>
          <w:sz w:val="22"/>
          <w:szCs w:val="22"/>
        </w:rPr>
        <w:t>-</w:t>
      </w:r>
      <w:r w:rsidR="004720A5" w:rsidRPr="00057CCE">
        <w:rPr>
          <w:color w:val="000000" w:themeColor="text1"/>
          <w:sz w:val="22"/>
          <w:szCs w:val="22"/>
        </w:rPr>
        <w:t xml:space="preserve"> Круг 7-ми генуэзских банкиров, который о</w:t>
      </w:r>
      <w:r w:rsidR="008F2BE1" w:rsidRPr="00057CCE">
        <w:rPr>
          <w:color w:val="000000" w:themeColor="text1"/>
          <w:sz w:val="22"/>
          <w:szCs w:val="22"/>
        </w:rPr>
        <w:t>платил 70000 пеших наемников. [72</w:t>
      </w:r>
      <w:r w:rsidR="004720A5" w:rsidRPr="00057CCE">
        <w:rPr>
          <w:color w:val="000000" w:themeColor="text1"/>
          <w:sz w:val="22"/>
          <w:szCs w:val="22"/>
        </w:rPr>
        <w:t>]  Это - осетины, ингуши, грузины, черкесы, ногайцы, куманы и десятки других народов Северного Кавказа. Пешие наемники известны по фразеологизму «генуэзская пехота». В слове «генуэзская» смысл указывает на банкиров Генуи, которые заплатили деньги наемникам. С Мамаем за битвой наблюдали с холма три крымских темника – командир</w:t>
      </w:r>
      <w:r w:rsidR="00BE2ADE" w:rsidRPr="00057CCE">
        <w:rPr>
          <w:color w:val="000000" w:themeColor="text1"/>
          <w:sz w:val="22"/>
          <w:szCs w:val="22"/>
        </w:rPr>
        <w:t>ы</w:t>
      </w:r>
      <w:r w:rsidR="004720A5" w:rsidRPr="00057CCE">
        <w:rPr>
          <w:color w:val="000000" w:themeColor="text1"/>
          <w:sz w:val="22"/>
          <w:szCs w:val="22"/>
        </w:rPr>
        <w:t xml:space="preserve"> десяти тысяч. Численность крымской кавалерии составляла 30000 человек. </w:t>
      </w:r>
      <w:r w:rsidR="00BE2ADE" w:rsidRPr="00057CCE">
        <w:rPr>
          <w:color w:val="000000" w:themeColor="text1"/>
          <w:sz w:val="22"/>
          <w:szCs w:val="22"/>
        </w:rPr>
        <w:t>Н</w:t>
      </w:r>
      <w:r w:rsidR="003B662C" w:rsidRPr="00057CCE">
        <w:rPr>
          <w:color w:val="000000" w:themeColor="text1"/>
          <w:sz w:val="22"/>
          <w:szCs w:val="22"/>
        </w:rPr>
        <w:t>абр</w:t>
      </w:r>
      <w:r w:rsidR="00BE2ADE" w:rsidRPr="00057CCE">
        <w:rPr>
          <w:color w:val="000000" w:themeColor="text1"/>
          <w:sz w:val="22"/>
          <w:szCs w:val="22"/>
        </w:rPr>
        <w:t>ала</w:t>
      </w:r>
      <w:r w:rsidR="003B662C" w:rsidRPr="00057CCE">
        <w:rPr>
          <w:color w:val="000000" w:themeColor="text1"/>
          <w:sz w:val="22"/>
          <w:szCs w:val="22"/>
        </w:rPr>
        <w:t xml:space="preserve"> наемников </w:t>
      </w:r>
      <w:r w:rsidR="00BE2ADE" w:rsidRPr="00057CCE">
        <w:rPr>
          <w:color w:val="000000" w:themeColor="text1"/>
          <w:sz w:val="22"/>
          <w:szCs w:val="22"/>
        </w:rPr>
        <w:t>администрация</w:t>
      </w:r>
      <w:r w:rsidR="003B662C" w:rsidRPr="00057CCE">
        <w:rPr>
          <w:color w:val="000000" w:themeColor="text1"/>
          <w:sz w:val="22"/>
          <w:szCs w:val="22"/>
        </w:rPr>
        <w:t xml:space="preserve"> венецианской крепости Каффа</w:t>
      </w:r>
      <w:r w:rsidR="00396B73" w:rsidRPr="00057CCE">
        <w:rPr>
          <w:color w:val="000000" w:themeColor="text1"/>
          <w:sz w:val="22"/>
          <w:szCs w:val="22"/>
        </w:rPr>
        <w:t>.</w:t>
      </w:r>
      <w:r w:rsidR="00171869" w:rsidRPr="00057CCE">
        <w:rPr>
          <w:color w:val="000000" w:themeColor="text1"/>
          <w:sz w:val="22"/>
          <w:szCs w:val="22"/>
        </w:rPr>
        <w:t xml:space="preserve"> В день сражения 8.9.1293 г. ост</w:t>
      </w:r>
      <w:r w:rsidR="00396B73" w:rsidRPr="00057CCE">
        <w:rPr>
          <w:color w:val="000000" w:themeColor="text1"/>
          <w:sz w:val="22"/>
          <w:szCs w:val="22"/>
        </w:rPr>
        <w:t xml:space="preserve">авалось шесть лет до создания </w:t>
      </w:r>
      <w:r w:rsidR="00171869" w:rsidRPr="00057CCE">
        <w:rPr>
          <w:color w:val="000000" w:themeColor="text1"/>
          <w:sz w:val="22"/>
          <w:szCs w:val="22"/>
        </w:rPr>
        <w:t>14.6.1</w:t>
      </w:r>
      <w:r w:rsidR="00E15B51" w:rsidRPr="00057CCE">
        <w:rPr>
          <w:color w:val="000000" w:themeColor="text1"/>
          <w:sz w:val="22"/>
          <w:szCs w:val="22"/>
        </w:rPr>
        <w:t xml:space="preserve">299 г. </w:t>
      </w:r>
      <w:r w:rsidR="00396B73" w:rsidRPr="00057CCE">
        <w:rPr>
          <w:color w:val="000000" w:themeColor="text1"/>
          <w:sz w:val="22"/>
          <w:szCs w:val="22"/>
        </w:rPr>
        <w:t xml:space="preserve">должности папы-архиепископа </w:t>
      </w:r>
      <w:r w:rsidR="005736CE" w:rsidRPr="00057CCE">
        <w:rPr>
          <w:color w:val="000000" w:themeColor="text1"/>
          <w:sz w:val="22"/>
          <w:szCs w:val="22"/>
        </w:rPr>
        <w:t xml:space="preserve">«Второго Рима» </w:t>
      </w:r>
      <w:r w:rsidR="00396B73" w:rsidRPr="00057CCE">
        <w:rPr>
          <w:color w:val="000000" w:themeColor="text1"/>
          <w:sz w:val="22"/>
          <w:szCs w:val="22"/>
        </w:rPr>
        <w:t xml:space="preserve">и переименования </w:t>
      </w:r>
      <w:r w:rsidR="00E15B51" w:rsidRPr="00057CCE">
        <w:rPr>
          <w:color w:val="000000" w:themeColor="text1"/>
          <w:sz w:val="22"/>
          <w:szCs w:val="22"/>
        </w:rPr>
        <w:t>города</w:t>
      </w:r>
      <w:r w:rsidR="005736CE" w:rsidRPr="00057CCE">
        <w:rPr>
          <w:color w:val="000000" w:themeColor="text1"/>
          <w:sz w:val="22"/>
          <w:szCs w:val="22"/>
        </w:rPr>
        <w:t xml:space="preserve"> в</w:t>
      </w:r>
      <w:r w:rsidR="00E15B51" w:rsidRPr="00057CCE">
        <w:rPr>
          <w:color w:val="000000" w:themeColor="text1"/>
          <w:sz w:val="22"/>
          <w:szCs w:val="22"/>
        </w:rPr>
        <w:t xml:space="preserve"> </w:t>
      </w:r>
      <w:r w:rsidR="00E43AD9" w:rsidRPr="00057CCE">
        <w:rPr>
          <w:color w:val="000000" w:themeColor="text1"/>
          <w:sz w:val="22"/>
          <w:szCs w:val="22"/>
        </w:rPr>
        <w:t>Константинопол</w:t>
      </w:r>
      <w:r w:rsidR="005736CE" w:rsidRPr="00057CCE">
        <w:rPr>
          <w:color w:val="000000" w:themeColor="text1"/>
          <w:sz w:val="22"/>
          <w:szCs w:val="22"/>
        </w:rPr>
        <w:t>ь</w:t>
      </w:r>
      <w:r w:rsidR="00E43AD9" w:rsidRPr="00057CCE">
        <w:rPr>
          <w:color w:val="000000" w:themeColor="text1"/>
          <w:sz w:val="22"/>
          <w:szCs w:val="22"/>
        </w:rPr>
        <w:t>. Кафедра архиепископа была в Александрии</w:t>
      </w:r>
      <w:r w:rsidR="00E15B51" w:rsidRPr="00057CCE">
        <w:rPr>
          <w:color w:val="000000" w:themeColor="text1"/>
          <w:sz w:val="22"/>
          <w:szCs w:val="22"/>
        </w:rPr>
        <w:t>.</w:t>
      </w:r>
      <w:r w:rsidR="004720A5" w:rsidRPr="00057CCE">
        <w:rPr>
          <w:color w:val="000000" w:themeColor="text1"/>
          <w:sz w:val="22"/>
          <w:szCs w:val="22"/>
        </w:rPr>
        <w:t xml:space="preserve"> Генуэзская пехота, крымская конница, три темника, беглярибек Мамай являлись только исполнителями стратегии Круга 7-ми банкиров Генуи, который войной пытался </w:t>
      </w:r>
      <w:r w:rsidR="004720A5" w:rsidRPr="00057CCE">
        <w:rPr>
          <w:color w:val="000000" w:themeColor="text1"/>
          <w:sz w:val="22"/>
          <w:szCs w:val="22"/>
        </w:rPr>
        <w:lastRenderedPageBreak/>
        <w:t xml:space="preserve">посадить на церковную кафедру Москвы </w:t>
      </w:r>
      <w:r w:rsidR="00E15B51" w:rsidRPr="00057CCE">
        <w:rPr>
          <w:color w:val="000000" w:themeColor="text1"/>
          <w:sz w:val="22"/>
          <w:szCs w:val="22"/>
        </w:rPr>
        <w:t xml:space="preserve">назначенного </w:t>
      </w:r>
      <w:r w:rsidR="00A80325" w:rsidRPr="00057CCE">
        <w:rPr>
          <w:color w:val="000000" w:themeColor="text1"/>
          <w:sz w:val="22"/>
          <w:szCs w:val="22"/>
        </w:rPr>
        <w:t xml:space="preserve">католическим </w:t>
      </w:r>
      <w:r w:rsidR="00E15B51" w:rsidRPr="00057CCE">
        <w:rPr>
          <w:color w:val="000000" w:themeColor="text1"/>
          <w:sz w:val="22"/>
          <w:szCs w:val="22"/>
        </w:rPr>
        <w:t>папой-архиепископом</w:t>
      </w:r>
      <w:r w:rsidR="004720A5" w:rsidRPr="00057CCE">
        <w:rPr>
          <w:color w:val="000000" w:themeColor="text1"/>
          <w:sz w:val="22"/>
          <w:szCs w:val="22"/>
        </w:rPr>
        <w:t xml:space="preserve"> </w:t>
      </w:r>
      <w:r w:rsidR="00B72685" w:rsidRPr="00057CCE">
        <w:rPr>
          <w:color w:val="000000" w:themeColor="text1"/>
          <w:sz w:val="22"/>
          <w:szCs w:val="22"/>
        </w:rPr>
        <w:t xml:space="preserve">Рима </w:t>
      </w:r>
      <w:r w:rsidR="004720A5" w:rsidRPr="00057CCE">
        <w:rPr>
          <w:color w:val="000000" w:themeColor="text1"/>
          <w:sz w:val="22"/>
          <w:szCs w:val="22"/>
        </w:rPr>
        <w:t xml:space="preserve">митрополита - болгарина </w:t>
      </w:r>
      <w:r w:rsidR="00EB1A5D" w:rsidRPr="00057CCE">
        <w:rPr>
          <w:color w:val="000000" w:themeColor="text1"/>
          <w:sz w:val="22"/>
          <w:szCs w:val="22"/>
        </w:rPr>
        <w:t>Якуба</w:t>
      </w:r>
      <w:r w:rsidR="004720A5" w:rsidRPr="00057CCE">
        <w:rPr>
          <w:color w:val="000000" w:themeColor="text1"/>
          <w:sz w:val="22"/>
          <w:szCs w:val="22"/>
        </w:rPr>
        <w:t xml:space="preserve"> Цамблак</w:t>
      </w:r>
      <w:r w:rsidR="00EB1A5D" w:rsidRPr="00057CCE">
        <w:rPr>
          <w:color w:val="000000" w:themeColor="text1"/>
          <w:sz w:val="22"/>
          <w:szCs w:val="22"/>
        </w:rPr>
        <w:t>а</w:t>
      </w:r>
      <w:r w:rsidR="004720A5" w:rsidRPr="00057CCE">
        <w:rPr>
          <w:color w:val="000000" w:themeColor="text1"/>
          <w:sz w:val="22"/>
          <w:szCs w:val="22"/>
        </w:rPr>
        <w:t xml:space="preserve">, не знавшего русского языка. Скрыто, что сражение 8 сентября прошло через четыре месяца после высылки </w:t>
      </w:r>
      <w:r w:rsidR="003B6E1A" w:rsidRPr="00057CCE">
        <w:rPr>
          <w:color w:val="000000" w:themeColor="text1"/>
          <w:sz w:val="22"/>
          <w:szCs w:val="22"/>
        </w:rPr>
        <w:t xml:space="preserve">из Москвы в апреле </w:t>
      </w:r>
      <w:r w:rsidR="004720A5" w:rsidRPr="00057CCE">
        <w:rPr>
          <w:color w:val="000000" w:themeColor="text1"/>
          <w:sz w:val="22"/>
          <w:szCs w:val="22"/>
        </w:rPr>
        <w:t xml:space="preserve">с позором царем Дмитрием присланного </w:t>
      </w:r>
      <w:r w:rsidR="00EB1A5D" w:rsidRPr="00057CCE">
        <w:rPr>
          <w:color w:val="000000" w:themeColor="text1"/>
          <w:sz w:val="22"/>
          <w:szCs w:val="22"/>
        </w:rPr>
        <w:t>Римом</w:t>
      </w:r>
      <w:r w:rsidR="004720A5" w:rsidRPr="00057CCE">
        <w:rPr>
          <w:color w:val="000000" w:themeColor="text1"/>
          <w:sz w:val="22"/>
          <w:szCs w:val="22"/>
        </w:rPr>
        <w:t xml:space="preserve"> </w:t>
      </w:r>
      <w:r w:rsidR="00EC00E1" w:rsidRPr="00057CCE">
        <w:rPr>
          <w:color w:val="000000" w:themeColor="text1"/>
          <w:sz w:val="22"/>
          <w:szCs w:val="22"/>
        </w:rPr>
        <w:t>митрополита ди</w:t>
      </w:r>
      <w:r w:rsidR="00E444F8" w:rsidRPr="00057CCE">
        <w:rPr>
          <w:color w:val="000000" w:themeColor="text1"/>
          <w:sz w:val="22"/>
          <w:szCs w:val="22"/>
        </w:rPr>
        <w:t xml:space="preserve">оцеза Русь </w:t>
      </w:r>
      <w:r w:rsidR="00EB1A5D" w:rsidRPr="00057CCE">
        <w:rPr>
          <w:color w:val="000000" w:themeColor="text1"/>
          <w:sz w:val="22"/>
          <w:szCs w:val="22"/>
        </w:rPr>
        <w:t>Якуба Цамблака</w:t>
      </w:r>
      <w:r w:rsidR="004720A5" w:rsidRPr="00057CCE">
        <w:rPr>
          <w:color w:val="000000" w:themeColor="text1"/>
          <w:sz w:val="22"/>
          <w:szCs w:val="22"/>
        </w:rPr>
        <w:t xml:space="preserve"> </w:t>
      </w:r>
      <w:r w:rsidR="006F1E73" w:rsidRPr="00057CCE">
        <w:rPr>
          <w:color w:val="000000" w:themeColor="text1"/>
          <w:sz w:val="22"/>
          <w:szCs w:val="22"/>
        </w:rPr>
        <w:t>вместо</w:t>
      </w:r>
      <w:r w:rsidR="004720A5" w:rsidRPr="00057CCE">
        <w:rPr>
          <w:color w:val="000000" w:themeColor="text1"/>
          <w:sz w:val="22"/>
          <w:szCs w:val="22"/>
        </w:rPr>
        <w:t xml:space="preserve"> живо</w:t>
      </w:r>
      <w:r w:rsidR="006F1E73" w:rsidRPr="00057CCE">
        <w:rPr>
          <w:color w:val="000000" w:themeColor="text1"/>
          <w:sz w:val="22"/>
          <w:szCs w:val="22"/>
        </w:rPr>
        <w:t>го</w:t>
      </w:r>
      <w:r w:rsidR="004720A5" w:rsidRPr="00057CCE">
        <w:rPr>
          <w:color w:val="000000" w:themeColor="text1"/>
          <w:sz w:val="22"/>
          <w:szCs w:val="22"/>
        </w:rPr>
        <w:t xml:space="preserve"> митрополит</w:t>
      </w:r>
      <w:r w:rsidR="006F1E73" w:rsidRPr="00057CCE">
        <w:rPr>
          <w:color w:val="000000" w:themeColor="text1"/>
          <w:sz w:val="22"/>
          <w:szCs w:val="22"/>
        </w:rPr>
        <w:t>а</w:t>
      </w:r>
      <w:r w:rsidR="004720A5" w:rsidRPr="00057CCE">
        <w:rPr>
          <w:color w:val="000000" w:themeColor="text1"/>
          <w:sz w:val="22"/>
          <w:szCs w:val="22"/>
        </w:rPr>
        <w:t xml:space="preserve"> Владимирск</w:t>
      </w:r>
      <w:r w:rsidR="006F1E73" w:rsidRPr="00057CCE">
        <w:rPr>
          <w:color w:val="000000" w:themeColor="text1"/>
          <w:sz w:val="22"/>
          <w:szCs w:val="22"/>
        </w:rPr>
        <w:t>ого</w:t>
      </w:r>
      <w:r w:rsidR="004720A5" w:rsidRPr="00057CCE">
        <w:rPr>
          <w:color w:val="000000" w:themeColor="text1"/>
          <w:sz w:val="22"/>
          <w:szCs w:val="22"/>
        </w:rPr>
        <w:t xml:space="preserve"> Алекс</w:t>
      </w:r>
      <w:r w:rsidR="006F1E73" w:rsidRPr="00057CCE">
        <w:rPr>
          <w:color w:val="000000" w:themeColor="text1"/>
          <w:sz w:val="22"/>
          <w:szCs w:val="22"/>
        </w:rPr>
        <w:t>ия</w:t>
      </w:r>
      <w:r w:rsidR="00EB1A5D" w:rsidRPr="00057CCE">
        <w:rPr>
          <w:color w:val="000000" w:themeColor="text1"/>
          <w:sz w:val="22"/>
          <w:szCs w:val="22"/>
        </w:rPr>
        <w:t xml:space="preserve"> (Бяконт)</w:t>
      </w:r>
      <w:r w:rsidR="004720A5" w:rsidRPr="00057CCE">
        <w:rPr>
          <w:color w:val="000000" w:themeColor="text1"/>
          <w:sz w:val="22"/>
          <w:szCs w:val="22"/>
        </w:rPr>
        <w:t xml:space="preserve">. </w:t>
      </w:r>
      <w:r w:rsidR="00EB1A5D" w:rsidRPr="00057CCE">
        <w:rPr>
          <w:color w:val="000000" w:themeColor="text1"/>
          <w:sz w:val="22"/>
          <w:szCs w:val="22"/>
        </w:rPr>
        <w:t>Цамблак</w:t>
      </w:r>
      <w:r w:rsidR="004720A5" w:rsidRPr="00057CCE">
        <w:rPr>
          <w:color w:val="000000" w:themeColor="text1"/>
          <w:sz w:val="22"/>
          <w:szCs w:val="22"/>
        </w:rPr>
        <w:t xml:space="preserve"> за это предал Дмитрия церковной анафеме, отлучил от церкви и разослал грамоты с анафемой по всем монастырям. Эта стратегия внедрения агента влияния не имела отношения к татарам и Исламу. Второй слой маскировки заключен в том, что </w:t>
      </w:r>
      <w:r w:rsidR="00B72685" w:rsidRPr="00057CCE">
        <w:rPr>
          <w:color w:val="000000" w:themeColor="text1"/>
          <w:sz w:val="22"/>
          <w:szCs w:val="22"/>
        </w:rPr>
        <w:t>якобы «крымскими татарами»</w:t>
      </w:r>
      <w:r w:rsidR="00312BD6" w:rsidRPr="00057CCE">
        <w:rPr>
          <w:color w:val="000000" w:themeColor="text1"/>
          <w:sz w:val="22"/>
          <w:szCs w:val="22"/>
        </w:rPr>
        <w:t xml:space="preserve">, </w:t>
      </w:r>
      <w:r w:rsidR="00ED3951" w:rsidRPr="00057CCE">
        <w:rPr>
          <w:color w:val="000000" w:themeColor="text1"/>
          <w:sz w:val="22"/>
          <w:szCs w:val="22"/>
        </w:rPr>
        <w:t>«</w:t>
      </w:r>
      <w:r w:rsidR="00312BD6" w:rsidRPr="00057CCE">
        <w:rPr>
          <w:color w:val="000000" w:themeColor="text1"/>
          <w:sz w:val="22"/>
          <w:szCs w:val="22"/>
        </w:rPr>
        <w:t>битвой на Дону</w:t>
      </w:r>
      <w:r w:rsidR="00ED3951" w:rsidRPr="00057CCE">
        <w:rPr>
          <w:color w:val="000000" w:themeColor="text1"/>
          <w:sz w:val="22"/>
          <w:szCs w:val="22"/>
        </w:rPr>
        <w:t>»</w:t>
      </w:r>
      <w:r w:rsidR="00B72685" w:rsidRPr="00057CCE">
        <w:rPr>
          <w:color w:val="000000" w:themeColor="text1"/>
          <w:sz w:val="22"/>
          <w:szCs w:val="22"/>
        </w:rPr>
        <w:t xml:space="preserve"> </w:t>
      </w:r>
      <w:r w:rsidR="004720A5" w:rsidRPr="00057CCE">
        <w:rPr>
          <w:color w:val="000000" w:themeColor="text1"/>
          <w:sz w:val="22"/>
          <w:szCs w:val="22"/>
        </w:rPr>
        <w:t>спрятан</w:t>
      </w:r>
      <w:r w:rsidR="00312BD6" w:rsidRPr="00057CCE">
        <w:rPr>
          <w:color w:val="000000" w:themeColor="text1"/>
          <w:sz w:val="22"/>
          <w:szCs w:val="22"/>
        </w:rPr>
        <w:t>а</w:t>
      </w:r>
      <w:r w:rsidR="004720A5" w:rsidRPr="00057CCE">
        <w:rPr>
          <w:color w:val="000000" w:themeColor="text1"/>
          <w:sz w:val="22"/>
          <w:szCs w:val="22"/>
        </w:rPr>
        <w:t xml:space="preserve"> </w:t>
      </w:r>
      <w:r w:rsidR="00312BD6" w:rsidRPr="00057CCE">
        <w:rPr>
          <w:color w:val="000000" w:themeColor="text1"/>
          <w:sz w:val="22"/>
          <w:szCs w:val="22"/>
        </w:rPr>
        <w:t xml:space="preserve">битва в Москве у стен древнейшего </w:t>
      </w:r>
      <w:r w:rsidR="00EC00E1" w:rsidRPr="00057CCE">
        <w:rPr>
          <w:color w:val="000000" w:themeColor="text1"/>
          <w:sz w:val="22"/>
          <w:szCs w:val="22"/>
        </w:rPr>
        <w:t xml:space="preserve">земляного </w:t>
      </w:r>
      <w:r w:rsidR="00312BD6" w:rsidRPr="00057CCE">
        <w:rPr>
          <w:color w:val="000000" w:themeColor="text1"/>
          <w:sz w:val="22"/>
          <w:szCs w:val="22"/>
        </w:rPr>
        <w:t xml:space="preserve">китай-города, поскольку Кремль и Белый город еще не были построены. </w:t>
      </w:r>
      <w:r w:rsidR="009874A2" w:rsidRPr="00057CCE">
        <w:rPr>
          <w:color w:val="000000" w:themeColor="text1"/>
          <w:sz w:val="22"/>
          <w:szCs w:val="22"/>
        </w:rPr>
        <w:t xml:space="preserve">На месте схватки Пересвета и Челубея по приказу Дмитрия Донского поставлена Церковь Всех Святых на Кулишках. Она и сейчас стоит на том же самом месте у выхода из метро «Китай город».  </w:t>
      </w:r>
      <w:r w:rsidR="005A2AB3" w:rsidRPr="00057CCE">
        <w:rPr>
          <w:color w:val="000000" w:themeColor="text1"/>
          <w:sz w:val="22"/>
          <w:szCs w:val="22"/>
        </w:rPr>
        <w:t xml:space="preserve">Третий слой маскировки – </w:t>
      </w:r>
      <w:r w:rsidR="00EB6A0A" w:rsidRPr="00057CCE">
        <w:rPr>
          <w:color w:val="000000" w:themeColor="text1"/>
          <w:sz w:val="22"/>
          <w:szCs w:val="22"/>
        </w:rPr>
        <w:t>ложный показ</w:t>
      </w:r>
      <w:r w:rsidR="006F1E73" w:rsidRPr="00057CCE">
        <w:rPr>
          <w:color w:val="000000" w:themeColor="text1"/>
          <w:sz w:val="22"/>
          <w:szCs w:val="22"/>
        </w:rPr>
        <w:t xml:space="preserve"> цели</w:t>
      </w:r>
      <w:r w:rsidR="009874A2" w:rsidRPr="00057CCE">
        <w:rPr>
          <w:color w:val="000000" w:themeColor="text1"/>
          <w:sz w:val="22"/>
          <w:szCs w:val="22"/>
        </w:rPr>
        <w:t xml:space="preserve"> уни</w:t>
      </w:r>
      <w:r w:rsidR="00C645F0" w:rsidRPr="00057CCE">
        <w:rPr>
          <w:color w:val="000000" w:themeColor="text1"/>
          <w:sz w:val="22"/>
          <w:szCs w:val="22"/>
        </w:rPr>
        <w:t>чтож</w:t>
      </w:r>
      <w:r w:rsidR="00EB6A0A" w:rsidRPr="00057CCE">
        <w:rPr>
          <w:color w:val="000000" w:themeColor="text1"/>
          <w:sz w:val="22"/>
          <w:szCs w:val="22"/>
        </w:rPr>
        <w:t>ить</w:t>
      </w:r>
      <w:r w:rsidR="00C645F0" w:rsidRPr="00057CCE">
        <w:rPr>
          <w:color w:val="000000" w:themeColor="text1"/>
          <w:sz w:val="22"/>
          <w:szCs w:val="22"/>
        </w:rPr>
        <w:t xml:space="preserve"> великого князя Дмитрия</w:t>
      </w:r>
      <w:r w:rsidR="009874A2" w:rsidRPr="00057CCE">
        <w:rPr>
          <w:color w:val="000000" w:themeColor="text1"/>
          <w:sz w:val="22"/>
          <w:szCs w:val="22"/>
        </w:rPr>
        <w:t xml:space="preserve"> </w:t>
      </w:r>
      <w:r w:rsidR="00EB6A0A" w:rsidRPr="00057CCE">
        <w:rPr>
          <w:color w:val="000000" w:themeColor="text1"/>
          <w:sz w:val="22"/>
          <w:szCs w:val="22"/>
        </w:rPr>
        <w:t xml:space="preserve">вместо </w:t>
      </w:r>
      <w:r w:rsidR="005A2AB3" w:rsidRPr="00057CCE">
        <w:rPr>
          <w:color w:val="000000" w:themeColor="text1"/>
          <w:sz w:val="22"/>
          <w:szCs w:val="22"/>
        </w:rPr>
        <w:t>цели</w:t>
      </w:r>
      <w:r w:rsidR="003C4F3B" w:rsidRPr="00057CCE">
        <w:rPr>
          <w:color w:val="000000" w:themeColor="text1"/>
          <w:sz w:val="22"/>
          <w:szCs w:val="22"/>
        </w:rPr>
        <w:t xml:space="preserve"> католического папы-архиепископа Рима войной посадить католического митрополита болгарина Якуба Цамблака в Москву во главу церкви</w:t>
      </w:r>
      <w:r w:rsidR="00C645F0" w:rsidRPr="00057CCE">
        <w:rPr>
          <w:color w:val="000000" w:themeColor="text1"/>
          <w:sz w:val="22"/>
          <w:szCs w:val="22"/>
        </w:rPr>
        <w:t>.</w:t>
      </w:r>
      <w:r w:rsidR="005A2AB3" w:rsidRPr="00057CCE">
        <w:rPr>
          <w:color w:val="000000" w:themeColor="text1"/>
          <w:sz w:val="22"/>
          <w:szCs w:val="22"/>
        </w:rPr>
        <w:t xml:space="preserve"> </w:t>
      </w:r>
      <w:r w:rsidR="00DF0EFE" w:rsidRPr="00057CCE">
        <w:rPr>
          <w:color w:val="000000" w:themeColor="text1"/>
          <w:sz w:val="22"/>
          <w:szCs w:val="22"/>
        </w:rPr>
        <w:t>Это 23</w:t>
      </w:r>
      <w:r w:rsidR="00C645F0" w:rsidRPr="00057CCE">
        <w:rPr>
          <w:color w:val="000000" w:themeColor="text1"/>
          <w:sz w:val="22"/>
          <w:szCs w:val="22"/>
        </w:rPr>
        <w:t>.3.1295 было реализовано</w:t>
      </w:r>
      <w:r w:rsidR="004F555C" w:rsidRPr="00057CCE">
        <w:rPr>
          <w:color w:val="000000" w:themeColor="text1"/>
          <w:sz w:val="22"/>
          <w:szCs w:val="22"/>
        </w:rPr>
        <w:t>,</w:t>
      </w:r>
      <w:r w:rsidR="00C645F0" w:rsidRPr="00057CCE">
        <w:rPr>
          <w:color w:val="000000" w:themeColor="text1"/>
          <w:sz w:val="22"/>
          <w:szCs w:val="22"/>
        </w:rPr>
        <w:t xml:space="preserve"> и русская церковь в Москве де-факто стала католическим диоцезом «Русь», поскольку Алексий остался митрополитом Владимирским. </w:t>
      </w:r>
    </w:p>
    <w:p w:rsidR="008E32A0" w:rsidRPr="00057CCE" w:rsidRDefault="001B326D" w:rsidP="00AE027E">
      <w:pPr>
        <w:jc w:val="both"/>
        <w:rPr>
          <w:color w:val="000000" w:themeColor="text1"/>
          <w:sz w:val="22"/>
          <w:szCs w:val="22"/>
        </w:rPr>
      </w:pPr>
      <w:r w:rsidRPr="00057CCE">
        <w:rPr>
          <w:color w:val="000000" w:themeColor="text1"/>
          <w:sz w:val="22"/>
          <w:szCs w:val="22"/>
        </w:rPr>
        <w:t xml:space="preserve">       </w:t>
      </w:r>
      <w:r w:rsidR="004720A5" w:rsidRPr="00057CCE">
        <w:rPr>
          <w:color w:val="000000" w:themeColor="text1"/>
          <w:sz w:val="22"/>
          <w:szCs w:val="22"/>
        </w:rPr>
        <w:t>Куликовск</w:t>
      </w:r>
      <w:r w:rsidR="00A80325" w:rsidRPr="00057CCE">
        <w:rPr>
          <w:color w:val="000000" w:themeColor="text1"/>
          <w:sz w:val="22"/>
          <w:szCs w:val="22"/>
        </w:rPr>
        <w:t>ая</w:t>
      </w:r>
      <w:r w:rsidR="004720A5" w:rsidRPr="00057CCE">
        <w:rPr>
          <w:color w:val="000000" w:themeColor="text1"/>
          <w:sz w:val="22"/>
          <w:szCs w:val="22"/>
        </w:rPr>
        <w:t xml:space="preserve"> битв</w:t>
      </w:r>
      <w:r w:rsidR="00A80325" w:rsidRPr="00057CCE">
        <w:rPr>
          <w:color w:val="000000" w:themeColor="text1"/>
          <w:sz w:val="22"/>
          <w:szCs w:val="22"/>
        </w:rPr>
        <w:t xml:space="preserve">а прошла </w:t>
      </w:r>
      <w:r w:rsidR="004720A5" w:rsidRPr="00057CCE">
        <w:rPr>
          <w:color w:val="000000" w:themeColor="text1"/>
          <w:sz w:val="22"/>
          <w:szCs w:val="22"/>
        </w:rPr>
        <w:t xml:space="preserve">одновременно с </w:t>
      </w:r>
      <w:r w:rsidR="002871CE" w:rsidRPr="00057CCE">
        <w:rPr>
          <w:color w:val="000000" w:themeColor="text1"/>
          <w:sz w:val="22"/>
          <w:szCs w:val="22"/>
        </w:rPr>
        <w:t>осадой</w:t>
      </w:r>
      <w:r w:rsidR="004720A5" w:rsidRPr="00057CCE">
        <w:rPr>
          <w:color w:val="000000" w:themeColor="text1"/>
          <w:sz w:val="22"/>
          <w:szCs w:val="22"/>
        </w:rPr>
        <w:t xml:space="preserve"> </w:t>
      </w:r>
      <w:r w:rsidR="00A80325" w:rsidRPr="00057CCE">
        <w:rPr>
          <w:color w:val="000000" w:themeColor="text1"/>
          <w:sz w:val="22"/>
          <w:szCs w:val="22"/>
        </w:rPr>
        <w:t xml:space="preserve">католическими </w:t>
      </w:r>
      <w:r w:rsidR="004720A5" w:rsidRPr="00057CCE">
        <w:rPr>
          <w:color w:val="000000" w:themeColor="text1"/>
          <w:sz w:val="22"/>
          <w:szCs w:val="22"/>
        </w:rPr>
        <w:t>крестоносц</w:t>
      </w:r>
      <w:r w:rsidR="002871CE" w:rsidRPr="00057CCE">
        <w:rPr>
          <w:color w:val="000000" w:themeColor="text1"/>
          <w:sz w:val="22"/>
          <w:szCs w:val="22"/>
        </w:rPr>
        <w:t>ами</w:t>
      </w:r>
      <w:r w:rsidR="004720A5" w:rsidRPr="00057CCE">
        <w:rPr>
          <w:color w:val="000000" w:themeColor="text1"/>
          <w:sz w:val="22"/>
          <w:szCs w:val="22"/>
        </w:rPr>
        <w:t xml:space="preserve"> Киев</w:t>
      </w:r>
      <w:r w:rsidR="00D737FF" w:rsidRPr="00057CCE">
        <w:rPr>
          <w:color w:val="000000" w:themeColor="text1"/>
          <w:sz w:val="22"/>
          <w:szCs w:val="22"/>
        </w:rPr>
        <w:t>а</w:t>
      </w:r>
      <w:r w:rsidR="004720A5" w:rsidRPr="00057CCE">
        <w:rPr>
          <w:color w:val="000000" w:themeColor="text1"/>
          <w:sz w:val="22"/>
          <w:szCs w:val="22"/>
        </w:rPr>
        <w:t xml:space="preserve">, </w:t>
      </w:r>
      <w:r w:rsidR="002871CE" w:rsidRPr="00057CCE">
        <w:rPr>
          <w:color w:val="000000" w:themeColor="text1"/>
          <w:sz w:val="22"/>
          <w:szCs w:val="22"/>
        </w:rPr>
        <w:t xml:space="preserve">где папа-архиепископ Рима </w:t>
      </w:r>
      <w:r w:rsidR="00D737FF" w:rsidRPr="00057CCE">
        <w:rPr>
          <w:color w:val="000000" w:themeColor="text1"/>
          <w:sz w:val="22"/>
          <w:szCs w:val="22"/>
        </w:rPr>
        <w:t xml:space="preserve">в 1290 г. </w:t>
      </w:r>
      <w:r w:rsidR="002871CE" w:rsidRPr="00057CCE">
        <w:rPr>
          <w:color w:val="000000" w:themeColor="text1"/>
          <w:sz w:val="22"/>
          <w:szCs w:val="22"/>
        </w:rPr>
        <w:t xml:space="preserve">создал новый </w:t>
      </w:r>
      <w:r w:rsidR="00AF30CC" w:rsidRPr="00057CCE">
        <w:rPr>
          <w:color w:val="000000" w:themeColor="text1"/>
          <w:sz w:val="22"/>
          <w:szCs w:val="22"/>
        </w:rPr>
        <w:t xml:space="preserve">католичекий </w:t>
      </w:r>
      <w:r w:rsidR="002871CE" w:rsidRPr="00057CCE">
        <w:rPr>
          <w:color w:val="000000" w:themeColor="text1"/>
          <w:sz w:val="22"/>
          <w:szCs w:val="22"/>
        </w:rPr>
        <w:t xml:space="preserve">диоцез </w:t>
      </w:r>
      <w:r w:rsidR="00AF30CC" w:rsidRPr="00057CCE">
        <w:rPr>
          <w:color w:val="000000" w:themeColor="text1"/>
          <w:sz w:val="22"/>
          <w:szCs w:val="22"/>
        </w:rPr>
        <w:t xml:space="preserve">Русь </w:t>
      </w:r>
      <w:r w:rsidR="00D737FF" w:rsidRPr="00057CCE">
        <w:rPr>
          <w:color w:val="000000" w:themeColor="text1"/>
          <w:sz w:val="22"/>
          <w:szCs w:val="22"/>
        </w:rPr>
        <w:t xml:space="preserve">с центром в </w:t>
      </w:r>
      <w:r w:rsidR="002871CE" w:rsidRPr="00057CCE">
        <w:rPr>
          <w:color w:val="000000" w:themeColor="text1"/>
          <w:sz w:val="22"/>
          <w:szCs w:val="22"/>
        </w:rPr>
        <w:t>Киев</w:t>
      </w:r>
      <w:r w:rsidR="00D737FF" w:rsidRPr="00057CCE">
        <w:rPr>
          <w:color w:val="000000" w:themeColor="text1"/>
          <w:sz w:val="22"/>
          <w:szCs w:val="22"/>
        </w:rPr>
        <w:t>е</w:t>
      </w:r>
      <w:r w:rsidR="002871CE" w:rsidRPr="00057CCE">
        <w:rPr>
          <w:color w:val="000000" w:themeColor="text1"/>
          <w:sz w:val="22"/>
          <w:szCs w:val="22"/>
        </w:rPr>
        <w:t xml:space="preserve">. </w:t>
      </w:r>
      <w:r w:rsidR="00880F67" w:rsidRPr="00057CCE">
        <w:rPr>
          <w:color w:val="000000" w:themeColor="text1"/>
          <w:sz w:val="22"/>
          <w:szCs w:val="22"/>
        </w:rPr>
        <w:t>В 1293 г. э</w:t>
      </w:r>
      <w:r w:rsidR="0091012A" w:rsidRPr="00057CCE">
        <w:rPr>
          <w:color w:val="000000" w:themeColor="text1"/>
          <w:sz w:val="22"/>
          <w:szCs w:val="22"/>
        </w:rPr>
        <w:t xml:space="preserve">ту </w:t>
      </w:r>
      <w:r w:rsidR="00171869" w:rsidRPr="00057CCE">
        <w:rPr>
          <w:color w:val="000000" w:themeColor="text1"/>
          <w:sz w:val="22"/>
          <w:szCs w:val="22"/>
        </w:rPr>
        <w:t xml:space="preserve">вновь </w:t>
      </w:r>
      <w:r w:rsidR="0091012A" w:rsidRPr="00057CCE">
        <w:rPr>
          <w:color w:val="000000" w:themeColor="text1"/>
          <w:sz w:val="22"/>
          <w:szCs w:val="22"/>
        </w:rPr>
        <w:t>построенную крепость</w:t>
      </w:r>
      <w:r w:rsidR="004720A5" w:rsidRPr="00057CCE">
        <w:rPr>
          <w:color w:val="000000" w:themeColor="text1"/>
          <w:sz w:val="22"/>
          <w:szCs w:val="22"/>
        </w:rPr>
        <w:t xml:space="preserve"> у </w:t>
      </w:r>
      <w:r w:rsidR="00D737FF" w:rsidRPr="00057CCE">
        <w:rPr>
          <w:color w:val="000000" w:themeColor="text1"/>
          <w:sz w:val="22"/>
          <w:szCs w:val="22"/>
        </w:rPr>
        <w:t>тамплиеров</w:t>
      </w:r>
      <w:r w:rsidR="004720A5" w:rsidRPr="00057CCE">
        <w:rPr>
          <w:color w:val="000000" w:themeColor="text1"/>
          <w:sz w:val="22"/>
          <w:szCs w:val="22"/>
        </w:rPr>
        <w:t xml:space="preserve"> отбил Юрий - старший сын Дмитрия от «меньшей» (второй) жены. </w:t>
      </w:r>
      <w:r w:rsidR="008F2BE1" w:rsidRPr="00057CCE">
        <w:rPr>
          <w:color w:val="000000" w:themeColor="text1"/>
          <w:sz w:val="22"/>
          <w:szCs w:val="22"/>
        </w:rPr>
        <w:t xml:space="preserve">      </w:t>
      </w:r>
      <w:r w:rsidR="00DD1818" w:rsidRPr="00057CCE">
        <w:rPr>
          <w:color w:val="000000" w:themeColor="text1"/>
          <w:sz w:val="22"/>
          <w:szCs w:val="22"/>
        </w:rPr>
        <w:t xml:space="preserve">   </w:t>
      </w:r>
      <w:r w:rsidR="008F2BE1" w:rsidRPr="00057CCE">
        <w:rPr>
          <w:color w:val="000000" w:themeColor="text1"/>
          <w:sz w:val="22"/>
          <w:szCs w:val="22"/>
        </w:rPr>
        <w:t>Погибшего в схватке, богатыря Пересвета похоронили в 6 км от места сражения в районе современного метро Динамо. Битва на 1200 метров восточнее древнейшего китай-города произошла, поскольку Дмитрий не успел провести вторую мобилизацию и набрать новую армию, так как основная армия с Юрием Долгоруким была мобилизована и отправлена для освобождения Киева. Поэтому битву пришлось проводить в 1200 метрах от земляных стен столицы</w:t>
      </w:r>
      <w:r w:rsidR="00E34DF2" w:rsidRPr="00057CCE">
        <w:rPr>
          <w:color w:val="000000" w:themeColor="text1"/>
          <w:sz w:val="22"/>
          <w:szCs w:val="22"/>
        </w:rPr>
        <w:t xml:space="preserve">. </w:t>
      </w:r>
      <w:r w:rsidR="00E10919" w:rsidRPr="00057CCE">
        <w:rPr>
          <w:color w:val="000000" w:themeColor="text1"/>
          <w:sz w:val="22"/>
          <w:szCs w:val="22"/>
        </w:rPr>
        <w:t xml:space="preserve">(см. </w:t>
      </w:r>
      <w:r w:rsidR="00223307" w:rsidRPr="00057CCE">
        <w:rPr>
          <w:color w:val="000000" w:themeColor="text1"/>
          <w:sz w:val="22"/>
          <w:szCs w:val="22"/>
        </w:rPr>
        <w:t>фото 3</w:t>
      </w:r>
      <w:r w:rsidR="00E10919" w:rsidRPr="00057CCE">
        <w:rPr>
          <w:color w:val="000000" w:themeColor="text1"/>
          <w:sz w:val="22"/>
          <w:szCs w:val="22"/>
        </w:rPr>
        <w:t xml:space="preserve">)                                                                                                                                                                                                                                                           </w:t>
      </w:r>
      <w:r w:rsidR="008F2BE1" w:rsidRPr="00057CCE">
        <w:rPr>
          <w:color w:val="000000" w:themeColor="text1"/>
          <w:sz w:val="22"/>
          <w:szCs w:val="22"/>
        </w:rPr>
        <w:t xml:space="preserve">                                      </w:t>
      </w:r>
      <w:r w:rsidR="009F51C7" w:rsidRPr="00057CCE">
        <w:rPr>
          <w:color w:val="000000" w:themeColor="text1"/>
          <w:sz w:val="22"/>
          <w:szCs w:val="22"/>
        </w:rPr>
        <w:t xml:space="preserve"> </w:t>
      </w:r>
      <w:r w:rsidR="008E32A0" w:rsidRPr="00057CCE">
        <w:rPr>
          <w:color w:val="000000" w:themeColor="text1"/>
          <w:sz w:val="22"/>
          <w:szCs w:val="22"/>
        </w:rPr>
        <w:t xml:space="preserve">Еще не построили каменного кремля.  Мамай с темниками </w:t>
      </w:r>
      <w:r w:rsidR="008E32A0" w:rsidRPr="00057CCE">
        <w:rPr>
          <w:color w:val="000000" w:themeColor="text1"/>
          <w:sz w:val="22"/>
          <w:szCs w:val="22"/>
        </w:rPr>
        <w:lastRenderedPageBreak/>
        <w:t xml:space="preserve">наблюдал за битвой с Красного холма за современной Красной площадью, на котором сейчас стоит политехнический музей. Засадный полк выехал из дубравы, где сейчас администрация президента.       </w:t>
      </w:r>
    </w:p>
    <w:p w:rsidR="004720A5" w:rsidRPr="00057CCE" w:rsidRDefault="008E32A0" w:rsidP="00AE027E">
      <w:pPr>
        <w:jc w:val="both"/>
        <w:rPr>
          <w:color w:val="000000" w:themeColor="text1"/>
          <w:sz w:val="22"/>
          <w:szCs w:val="22"/>
        </w:rPr>
      </w:pPr>
      <w:r w:rsidRPr="00057CCE">
        <w:rPr>
          <w:color w:val="000000" w:themeColor="text1"/>
          <w:sz w:val="22"/>
          <w:szCs w:val="22"/>
        </w:rPr>
        <w:t xml:space="preserve">                                                                                            </w:t>
      </w:r>
      <w:r w:rsidR="00593E1F">
        <w:rPr>
          <w:color w:val="000000" w:themeColor="text1"/>
          <w:sz w:val="22"/>
          <w:szCs w:val="22"/>
        </w:rPr>
        <w:t xml:space="preserve">  </w:t>
      </w:r>
      <w:r w:rsidRPr="00057CCE">
        <w:rPr>
          <w:color w:val="000000" w:themeColor="text1"/>
          <w:sz w:val="22"/>
          <w:szCs w:val="22"/>
        </w:rPr>
        <w:t xml:space="preserve">   </w:t>
      </w:r>
      <w:r w:rsidR="00223307" w:rsidRPr="00057CCE">
        <w:rPr>
          <w:color w:val="000000" w:themeColor="text1"/>
          <w:sz w:val="22"/>
          <w:szCs w:val="22"/>
        </w:rPr>
        <w:t>Фото 3</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Битва на месте Церкви Всех Святых на Кулишках. </w:t>
      </w:r>
    </w:p>
    <w:p w:rsidR="004720A5" w:rsidRPr="00057CCE" w:rsidRDefault="004720A5" w:rsidP="00AE027E">
      <w:pPr>
        <w:jc w:val="both"/>
        <w:rPr>
          <w:color w:val="000000" w:themeColor="text1"/>
          <w:sz w:val="22"/>
          <w:szCs w:val="22"/>
        </w:rPr>
      </w:pP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1972145" cy="2127115"/>
            <wp:effectExtent l="19050" t="0" r="9055" b="0"/>
            <wp:docPr id="231" name="Рисунок 1" descr="D:\Desktop\Куликовская битва 8.9.12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уликовская битва 8.9.1293.png"/>
                    <pic:cNvPicPr>
                      <a:picLocks noChangeAspect="1" noChangeArrowheads="1"/>
                    </pic:cNvPicPr>
                  </pic:nvPicPr>
                  <pic:blipFill>
                    <a:blip r:embed="rId32" cstate="print"/>
                    <a:srcRect/>
                    <a:stretch>
                      <a:fillRect/>
                    </a:stretch>
                  </pic:blipFill>
                  <pic:spPr bwMode="auto">
                    <a:xfrm>
                      <a:off x="0" y="0"/>
                      <a:ext cx="1979818" cy="2135391"/>
                    </a:xfrm>
                    <a:prstGeom prst="rect">
                      <a:avLst/>
                    </a:prstGeom>
                    <a:noFill/>
                    <a:ln w="9525">
                      <a:noFill/>
                      <a:miter lim="800000"/>
                      <a:headEnd/>
                      <a:tailEnd/>
                    </a:ln>
                  </pic:spPr>
                </pic:pic>
              </a:graphicData>
            </a:graphic>
          </wp:inline>
        </w:drawing>
      </w:r>
    </w:p>
    <w:p w:rsidR="004720A5" w:rsidRPr="00057CCE" w:rsidRDefault="00E34DF2" w:rsidP="00AE027E">
      <w:pPr>
        <w:jc w:val="both"/>
        <w:rPr>
          <w:color w:val="000000" w:themeColor="text1"/>
          <w:sz w:val="22"/>
          <w:szCs w:val="22"/>
        </w:rPr>
      </w:pPr>
      <w:r w:rsidRPr="00057CCE">
        <w:rPr>
          <w:color w:val="000000" w:themeColor="text1"/>
          <w:sz w:val="22"/>
          <w:szCs w:val="22"/>
        </w:rPr>
        <w:t xml:space="preserve">       </w:t>
      </w:r>
      <w:r w:rsidR="002E0DAA" w:rsidRPr="00057CCE">
        <w:rPr>
          <w:color w:val="000000" w:themeColor="text1"/>
          <w:sz w:val="22"/>
          <w:szCs w:val="22"/>
        </w:rPr>
        <w:t>С</w:t>
      </w:r>
      <w:r w:rsidR="00B50DD2" w:rsidRPr="00057CCE">
        <w:rPr>
          <w:color w:val="000000" w:themeColor="text1"/>
          <w:sz w:val="22"/>
          <w:szCs w:val="22"/>
        </w:rPr>
        <w:t xml:space="preserve">лой лжи – </w:t>
      </w:r>
      <w:r w:rsidR="002E0DAA" w:rsidRPr="00057CCE">
        <w:rPr>
          <w:color w:val="000000" w:themeColor="text1"/>
          <w:sz w:val="22"/>
          <w:szCs w:val="22"/>
        </w:rPr>
        <w:t xml:space="preserve">это </w:t>
      </w:r>
      <w:r w:rsidR="00B50DD2" w:rsidRPr="00057CCE">
        <w:rPr>
          <w:color w:val="000000" w:themeColor="text1"/>
          <w:sz w:val="22"/>
          <w:szCs w:val="22"/>
        </w:rPr>
        <w:t>замена пейоративом «Донской» имени Дмитрия Александровича Тилиппова – сына Александра Великого. Блокированы данные о де-факто правительнице государства – его бабушке Мирдаде Тилипповой, верховной жрице 30-й династии Египта.</w:t>
      </w:r>
      <w:r w:rsidR="0028092A" w:rsidRPr="00057CCE">
        <w:rPr>
          <w:color w:val="000000" w:themeColor="text1"/>
          <w:sz w:val="22"/>
          <w:szCs w:val="22"/>
        </w:rPr>
        <w:t xml:space="preserve"> </w:t>
      </w:r>
      <w:r w:rsidR="00B50DD2" w:rsidRPr="00057CCE">
        <w:rPr>
          <w:color w:val="000000" w:themeColor="text1"/>
          <w:sz w:val="22"/>
          <w:szCs w:val="22"/>
        </w:rPr>
        <w:t>Пейоративом «8.9.1380» за</w:t>
      </w:r>
      <w:r w:rsidR="004720A5" w:rsidRPr="00057CCE">
        <w:rPr>
          <w:color w:val="000000" w:themeColor="text1"/>
          <w:sz w:val="22"/>
          <w:szCs w:val="22"/>
        </w:rPr>
        <w:t>маскиров</w:t>
      </w:r>
      <w:r w:rsidR="00B50DD2" w:rsidRPr="00057CCE">
        <w:rPr>
          <w:color w:val="000000" w:themeColor="text1"/>
          <w:sz w:val="22"/>
          <w:szCs w:val="22"/>
        </w:rPr>
        <w:t>ана</w:t>
      </w:r>
      <w:r w:rsidR="004720A5" w:rsidRPr="00057CCE">
        <w:rPr>
          <w:color w:val="000000" w:themeColor="text1"/>
          <w:sz w:val="22"/>
          <w:szCs w:val="22"/>
        </w:rPr>
        <w:t xml:space="preserve"> дат</w:t>
      </w:r>
      <w:r w:rsidRPr="00057CCE">
        <w:rPr>
          <w:color w:val="000000" w:themeColor="text1"/>
          <w:sz w:val="22"/>
          <w:szCs w:val="22"/>
        </w:rPr>
        <w:t>а</w:t>
      </w:r>
      <w:r w:rsidR="004720A5" w:rsidRPr="00057CCE">
        <w:rPr>
          <w:color w:val="000000" w:themeColor="text1"/>
          <w:sz w:val="22"/>
          <w:szCs w:val="22"/>
        </w:rPr>
        <w:t xml:space="preserve"> Куликовской битвы </w:t>
      </w:r>
      <w:r w:rsidR="00B50DD2" w:rsidRPr="00057CCE">
        <w:rPr>
          <w:color w:val="000000" w:themeColor="text1"/>
          <w:sz w:val="22"/>
          <w:szCs w:val="22"/>
        </w:rPr>
        <w:t>8.9.1293 г</w:t>
      </w:r>
      <w:r w:rsidR="0028092A" w:rsidRPr="00057CCE">
        <w:rPr>
          <w:color w:val="000000" w:themeColor="text1"/>
          <w:sz w:val="22"/>
          <w:szCs w:val="22"/>
        </w:rPr>
        <w:t xml:space="preserve">ода </w:t>
      </w:r>
      <w:r w:rsidR="004720A5" w:rsidRPr="00057CCE">
        <w:rPr>
          <w:color w:val="000000" w:themeColor="text1"/>
          <w:sz w:val="22"/>
          <w:szCs w:val="22"/>
        </w:rPr>
        <w:t xml:space="preserve">и то, что Дмитрий был не Ивановичем, а Александровичем (1261-19.3.1295). Маленькая крепость Москва отняла статус столицы у Владимира, поскольку регентом Дмитрия до 11 лет была его бабушка Мирдада (в крещении Федосья). Она – это «Мать», верховная жрица 30-й династии мировой империи с центром в Египте, которую помазали на эту должность 20.3.1236 г. жрецы храма оазиса Сива, одновременно с помазанием ее сына Александра на должность царя царей 30-й династии. Мирдада Тилиппова была женой царя-царей Псамтика Тилиппова 26-й династии (1209-1220) мировой империи с центром в Египте, убитого телохранителем Пасанием ударом ножа в спину 25.10.1235 года (336 лунных месяцев ранее 0-го года – 28.12.1262) накануне войны против гегемона – Персидской империи. Англосаксы </w:t>
      </w:r>
      <w:r w:rsidR="004720A5" w:rsidRPr="00057CCE">
        <w:rPr>
          <w:color w:val="000000" w:themeColor="text1"/>
          <w:sz w:val="22"/>
          <w:szCs w:val="22"/>
        </w:rPr>
        <w:lastRenderedPageBreak/>
        <w:t xml:space="preserve">реализовали идеологию </w:t>
      </w:r>
      <w:r w:rsidR="0028092A" w:rsidRPr="00057CCE">
        <w:rPr>
          <w:color w:val="000000" w:themeColor="text1"/>
          <w:sz w:val="22"/>
          <w:szCs w:val="22"/>
        </w:rPr>
        <w:t>информационной войны</w:t>
      </w:r>
      <w:r w:rsidR="004720A5" w:rsidRPr="00057CCE">
        <w:rPr>
          <w:color w:val="000000" w:themeColor="text1"/>
          <w:sz w:val="22"/>
          <w:szCs w:val="22"/>
        </w:rPr>
        <w:t xml:space="preserve"> тем, что неправильно считают даты Хиджры. Ее начало - это 3.7.1235 года. Считают числом лунных месяцев, но англичане лгут, будто это - годы, сбили точку отсчета. Они засекретили, что Хиджра стала считать годами только с 1.1.1324 г. со второго Круга Юпитера по 60 лет.       </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«Татары» не имеют отношения к сражению 8.9.1293 года, которое названо Куликовской битвой, поскольку происходило на Кулишках восточнее стен Кремля, построенного 3.2.1306 г. (1495 месяцев от начала Венецианского календаря 20.3.1185)</w:t>
      </w:r>
      <w:r w:rsidR="009F51C7" w:rsidRPr="00057CCE">
        <w:rPr>
          <w:color w:val="000000" w:themeColor="text1"/>
          <w:sz w:val="22"/>
          <w:szCs w:val="22"/>
        </w:rPr>
        <w:t>, восточнее стен Белого города</w:t>
      </w:r>
      <w:r w:rsidRPr="00057CCE">
        <w:rPr>
          <w:color w:val="000000" w:themeColor="text1"/>
          <w:sz w:val="22"/>
          <w:szCs w:val="22"/>
        </w:rPr>
        <w:t>. «Татары» - это придуманный англосаксами пейоратив</w:t>
      </w:r>
      <w:r w:rsidR="00DE3A8E" w:rsidRPr="00057CCE">
        <w:rPr>
          <w:color w:val="000000" w:themeColor="text1"/>
          <w:sz w:val="22"/>
          <w:szCs w:val="22"/>
        </w:rPr>
        <w:t>, которым в</w:t>
      </w:r>
      <w:r w:rsidRPr="00057CCE">
        <w:rPr>
          <w:color w:val="000000" w:themeColor="text1"/>
          <w:sz w:val="22"/>
          <w:szCs w:val="22"/>
        </w:rPr>
        <w:t xml:space="preserve"> 17-го век</w:t>
      </w:r>
      <w:r w:rsidR="00DE3A8E" w:rsidRPr="00057CCE">
        <w:rPr>
          <w:color w:val="000000" w:themeColor="text1"/>
          <w:sz w:val="22"/>
          <w:szCs w:val="22"/>
        </w:rPr>
        <w:t>е</w:t>
      </w:r>
      <w:r w:rsidRPr="00057CCE">
        <w:rPr>
          <w:color w:val="000000" w:themeColor="text1"/>
          <w:sz w:val="22"/>
          <w:szCs w:val="22"/>
        </w:rPr>
        <w:t xml:space="preserve"> замаскировали заказчика и финансиста битвы - Круг 7-ми стратегов-банкиров Генуи. Главный смысл маскировки – спрятать статус </w:t>
      </w:r>
      <w:r w:rsidR="006415DE" w:rsidRPr="00057CCE">
        <w:rPr>
          <w:color w:val="000000" w:themeColor="text1"/>
          <w:sz w:val="22"/>
          <w:szCs w:val="22"/>
        </w:rPr>
        <w:t>католического митрополита Якуба Цамблака («</w:t>
      </w:r>
      <w:r w:rsidRPr="00057CCE">
        <w:rPr>
          <w:color w:val="000000" w:themeColor="text1"/>
          <w:sz w:val="22"/>
          <w:szCs w:val="22"/>
        </w:rPr>
        <w:t>митрополит Киприан</w:t>
      </w:r>
      <w:r w:rsidR="00F62E39" w:rsidRPr="00057CCE">
        <w:rPr>
          <w:color w:val="000000" w:themeColor="text1"/>
          <w:sz w:val="22"/>
          <w:szCs w:val="22"/>
        </w:rPr>
        <w:t>»</w:t>
      </w:r>
      <w:r w:rsidR="006415DE" w:rsidRPr="00057CCE">
        <w:rPr>
          <w:color w:val="000000" w:themeColor="text1"/>
          <w:sz w:val="22"/>
          <w:szCs w:val="22"/>
        </w:rPr>
        <w:t>)</w:t>
      </w:r>
      <w:r w:rsidRPr="00057CCE">
        <w:rPr>
          <w:color w:val="000000" w:themeColor="text1"/>
          <w:sz w:val="22"/>
          <w:szCs w:val="22"/>
        </w:rPr>
        <w:t xml:space="preserve"> - иностранца без знания русского языка. Он въехал в Москву 23.3.1293 г. на пятый день после отравления Дмитрия Донского и сразу же собрал 20000 гривен серебра с российских князей, чтобы отправить серебро на оплату наемникам, которые защищали от наступления турок самый доходный бизнес – генуэзскую крепость </w:t>
      </w:r>
      <w:r w:rsidR="006415DE" w:rsidRPr="00057CCE">
        <w:rPr>
          <w:color w:val="000000" w:themeColor="text1"/>
          <w:sz w:val="22"/>
          <w:szCs w:val="22"/>
        </w:rPr>
        <w:t>Пера</w:t>
      </w:r>
      <w:r w:rsidRPr="00057CCE">
        <w:rPr>
          <w:color w:val="000000" w:themeColor="text1"/>
          <w:sz w:val="22"/>
          <w:szCs w:val="22"/>
        </w:rPr>
        <w:t xml:space="preserve"> в проливе Босфор, бравшую налог с каждого торгового судна.  Реальных организаторов военного нападения на Москву - Круг 7-ми банкиров Генуи замаскировали пейоративами «Мамай», «татары». Дополнительно исказили хронологию, перенесли битву с места церкви Всех Святых на Кулишках на 500 км южнее. Спрятали факт внедрения </w:t>
      </w:r>
      <w:r w:rsidR="00647C51" w:rsidRPr="00057CCE">
        <w:rPr>
          <w:color w:val="000000" w:themeColor="text1"/>
          <w:sz w:val="22"/>
          <w:szCs w:val="22"/>
        </w:rPr>
        <w:t>католического митрополита</w:t>
      </w:r>
      <w:r w:rsidRPr="00057CCE">
        <w:rPr>
          <w:color w:val="000000" w:themeColor="text1"/>
          <w:sz w:val="22"/>
          <w:szCs w:val="22"/>
        </w:rPr>
        <w:t xml:space="preserve"> во главу церкви, скрыли последующее подчинение православия Западу, объединение церквей при подписании Флорентийской унии. Замаскировали подрывную деятельность митрополита Киприана, который в марте 1295 г. обвенчал Василия 1-го, уже имевшего жену и пять детей, с дочерью рыцаря-тамплиера Витовта, которая стала «меньшей» (второй) женой Василия 1-го. Совершенно секретно, что Василий был сыном «меньшей» (второй) жены Дмитрия и не имел права на </w:t>
      </w:r>
      <w:r w:rsidR="00647C51" w:rsidRPr="00057CCE">
        <w:rPr>
          <w:color w:val="000000" w:themeColor="text1"/>
          <w:sz w:val="22"/>
          <w:szCs w:val="22"/>
        </w:rPr>
        <w:t>престол</w:t>
      </w:r>
      <w:r w:rsidRPr="00057CCE">
        <w:rPr>
          <w:color w:val="000000" w:themeColor="text1"/>
          <w:sz w:val="22"/>
          <w:szCs w:val="22"/>
        </w:rPr>
        <w:t xml:space="preserve">. Этот закон нарушил своей властью болгарин </w:t>
      </w:r>
      <w:r w:rsidR="00647C51" w:rsidRPr="00057CCE">
        <w:rPr>
          <w:color w:val="000000" w:themeColor="text1"/>
          <w:sz w:val="22"/>
          <w:szCs w:val="22"/>
        </w:rPr>
        <w:t xml:space="preserve">Якуб Цамблак (католический </w:t>
      </w:r>
      <w:r w:rsidRPr="00057CCE">
        <w:rPr>
          <w:color w:val="000000" w:themeColor="text1"/>
          <w:sz w:val="22"/>
          <w:szCs w:val="22"/>
        </w:rPr>
        <w:t>митрополит Киприан</w:t>
      </w:r>
      <w:r w:rsidR="00647C51" w:rsidRPr="00057CCE">
        <w:rPr>
          <w:color w:val="000000" w:themeColor="text1"/>
          <w:sz w:val="22"/>
          <w:szCs w:val="22"/>
        </w:rPr>
        <w:t>)</w:t>
      </w:r>
      <w:r w:rsidRPr="00057CCE">
        <w:rPr>
          <w:color w:val="000000" w:themeColor="text1"/>
          <w:sz w:val="22"/>
          <w:szCs w:val="22"/>
        </w:rPr>
        <w:t>. Спрята</w:t>
      </w:r>
      <w:r w:rsidR="00B96B4F" w:rsidRPr="00057CCE">
        <w:rPr>
          <w:color w:val="000000" w:themeColor="text1"/>
          <w:sz w:val="22"/>
          <w:szCs w:val="22"/>
        </w:rPr>
        <w:t xml:space="preserve">ли подделку текста завещания, </w:t>
      </w:r>
      <w:r w:rsidRPr="00057CCE">
        <w:rPr>
          <w:color w:val="000000" w:themeColor="text1"/>
          <w:sz w:val="22"/>
          <w:szCs w:val="22"/>
        </w:rPr>
        <w:t>отравление старшей жены Василия 1-го, отравление самого Василия через 40 месяцев (якобы лет), передач</w:t>
      </w:r>
      <w:r w:rsidR="00B96B4F" w:rsidRPr="00057CCE">
        <w:rPr>
          <w:color w:val="000000" w:themeColor="text1"/>
          <w:sz w:val="22"/>
          <w:szCs w:val="22"/>
        </w:rPr>
        <w:t>у</w:t>
      </w:r>
      <w:r w:rsidRPr="00057CCE">
        <w:rPr>
          <w:color w:val="000000" w:themeColor="text1"/>
          <w:sz w:val="22"/>
          <w:szCs w:val="22"/>
        </w:rPr>
        <w:t xml:space="preserve"> </w:t>
      </w:r>
      <w:r w:rsidRPr="00057CCE">
        <w:rPr>
          <w:color w:val="000000" w:themeColor="text1"/>
          <w:sz w:val="22"/>
          <w:szCs w:val="22"/>
        </w:rPr>
        <w:lastRenderedPageBreak/>
        <w:t xml:space="preserve">великого княжества Московского его женой литовкой Софьей под патронаж Витовта - рыцаря-тамплиера ордена, магистр которого жил в Венеции. Россию такой геополитической </w:t>
      </w:r>
      <w:r w:rsidR="00614D5A" w:rsidRPr="00057CCE">
        <w:rPr>
          <w:color w:val="000000" w:themeColor="text1"/>
          <w:sz w:val="22"/>
          <w:szCs w:val="22"/>
        </w:rPr>
        <w:t>опера</w:t>
      </w:r>
      <w:r w:rsidRPr="00057CCE">
        <w:rPr>
          <w:color w:val="000000" w:themeColor="text1"/>
          <w:sz w:val="22"/>
          <w:szCs w:val="22"/>
        </w:rPr>
        <w:t xml:space="preserve">цией включили в состав королевства Польша. Статус России снизил агент влияния банкиров Генуи Мамай 16 января 1292 г. (якобы «1371») </w:t>
      </w:r>
      <w:r w:rsidR="001232CA" w:rsidRPr="00057CCE">
        <w:rPr>
          <w:color w:val="000000" w:themeColor="text1"/>
          <w:sz w:val="22"/>
          <w:szCs w:val="22"/>
        </w:rPr>
        <w:t xml:space="preserve">. </w:t>
      </w:r>
    </w:p>
    <w:tbl>
      <w:tblPr>
        <w:tblStyle w:val="a4"/>
        <w:tblW w:w="0" w:type="auto"/>
        <w:tblInd w:w="108" w:type="dxa"/>
        <w:tblLook w:val="04A0"/>
      </w:tblPr>
      <w:tblGrid>
        <w:gridCol w:w="1463"/>
        <w:gridCol w:w="1944"/>
        <w:gridCol w:w="1838"/>
        <w:gridCol w:w="1297"/>
      </w:tblGrid>
      <w:tr w:rsidR="004720A5" w:rsidRPr="00057CCE" w:rsidTr="009F51C7">
        <w:tc>
          <w:tcPr>
            <w:tcW w:w="1463" w:type="dxa"/>
          </w:tcPr>
          <w:p w:rsidR="004720A5" w:rsidRPr="00057CCE" w:rsidRDefault="004720A5" w:rsidP="00AE027E">
            <w:pPr>
              <w:jc w:val="both"/>
              <w:rPr>
                <w:color w:val="000000" w:themeColor="text1"/>
                <w:sz w:val="22"/>
                <w:szCs w:val="22"/>
              </w:rPr>
            </w:pPr>
            <w:r w:rsidRPr="00057CCE">
              <w:rPr>
                <w:color w:val="000000" w:themeColor="text1"/>
                <w:sz w:val="22"/>
                <w:szCs w:val="22"/>
              </w:rPr>
              <w:t>Число месяцев</w:t>
            </w:r>
          </w:p>
        </w:tc>
        <w:tc>
          <w:tcPr>
            <w:tcW w:w="1944" w:type="dxa"/>
          </w:tcPr>
          <w:p w:rsidR="004720A5" w:rsidRPr="00057CCE" w:rsidRDefault="004720A5" w:rsidP="00AE027E">
            <w:pPr>
              <w:jc w:val="both"/>
              <w:rPr>
                <w:color w:val="000000" w:themeColor="text1"/>
                <w:sz w:val="22"/>
                <w:szCs w:val="22"/>
              </w:rPr>
            </w:pPr>
            <w:r w:rsidRPr="00057CCE">
              <w:rPr>
                <w:color w:val="000000" w:themeColor="text1"/>
                <w:sz w:val="22"/>
                <w:szCs w:val="22"/>
              </w:rPr>
              <w:t>Лет – месяцев - дней</w:t>
            </w:r>
          </w:p>
        </w:tc>
        <w:tc>
          <w:tcPr>
            <w:tcW w:w="1838" w:type="dxa"/>
          </w:tcPr>
          <w:p w:rsidR="004720A5" w:rsidRPr="00057CCE" w:rsidRDefault="004720A5" w:rsidP="00AE027E">
            <w:pPr>
              <w:jc w:val="both"/>
              <w:rPr>
                <w:color w:val="000000" w:themeColor="text1"/>
                <w:sz w:val="22"/>
                <w:szCs w:val="22"/>
              </w:rPr>
            </w:pPr>
            <w:r w:rsidRPr="00057CCE">
              <w:rPr>
                <w:color w:val="000000" w:themeColor="text1"/>
                <w:sz w:val="22"/>
                <w:szCs w:val="22"/>
              </w:rPr>
              <w:t>Точка отсчета</w:t>
            </w:r>
          </w:p>
        </w:tc>
        <w:tc>
          <w:tcPr>
            <w:tcW w:w="1297" w:type="dxa"/>
          </w:tcPr>
          <w:p w:rsidR="004720A5" w:rsidRPr="00057CCE" w:rsidRDefault="004720A5" w:rsidP="00AE027E">
            <w:pPr>
              <w:jc w:val="both"/>
              <w:rPr>
                <w:color w:val="000000" w:themeColor="text1"/>
                <w:sz w:val="22"/>
                <w:szCs w:val="22"/>
              </w:rPr>
            </w:pPr>
            <w:r w:rsidRPr="00057CCE">
              <w:rPr>
                <w:color w:val="000000" w:themeColor="text1"/>
                <w:sz w:val="22"/>
                <w:szCs w:val="22"/>
              </w:rPr>
              <w:t>Реальная дата</w:t>
            </w:r>
          </w:p>
        </w:tc>
      </w:tr>
      <w:tr w:rsidR="004720A5" w:rsidRPr="00057CCE" w:rsidTr="009F51C7">
        <w:tc>
          <w:tcPr>
            <w:tcW w:w="1463" w:type="dxa"/>
          </w:tcPr>
          <w:p w:rsidR="004720A5" w:rsidRPr="00057CCE" w:rsidRDefault="009971B1" w:rsidP="00AE027E">
            <w:pPr>
              <w:jc w:val="center"/>
              <w:rPr>
                <w:color w:val="000000" w:themeColor="text1"/>
                <w:sz w:val="22"/>
                <w:szCs w:val="22"/>
              </w:rPr>
            </w:pPr>
            <w:r w:rsidRPr="00057CCE">
              <w:rPr>
                <w:color w:val="000000" w:themeColor="text1"/>
                <w:sz w:val="22"/>
                <w:szCs w:val="22"/>
              </w:rPr>
              <w:t xml:space="preserve">Минус </w:t>
            </w:r>
            <w:r w:rsidR="004720A5" w:rsidRPr="00057CCE">
              <w:rPr>
                <w:color w:val="000000" w:themeColor="text1"/>
                <w:sz w:val="22"/>
                <w:szCs w:val="22"/>
              </w:rPr>
              <w:t>8</w:t>
            </w:r>
          </w:p>
        </w:tc>
        <w:tc>
          <w:tcPr>
            <w:tcW w:w="1944" w:type="dxa"/>
          </w:tcPr>
          <w:p w:rsidR="004720A5" w:rsidRPr="00057CCE" w:rsidRDefault="004720A5" w:rsidP="00AE027E">
            <w:pPr>
              <w:jc w:val="center"/>
              <w:rPr>
                <w:color w:val="000000" w:themeColor="text1"/>
                <w:sz w:val="22"/>
                <w:szCs w:val="22"/>
              </w:rPr>
            </w:pPr>
            <w:r w:rsidRPr="00057CCE">
              <w:rPr>
                <w:color w:val="000000" w:themeColor="text1"/>
                <w:sz w:val="22"/>
                <w:szCs w:val="22"/>
              </w:rPr>
              <w:t>0 -  8  -  22</w:t>
            </w:r>
          </w:p>
        </w:tc>
        <w:tc>
          <w:tcPr>
            <w:tcW w:w="1838" w:type="dxa"/>
          </w:tcPr>
          <w:p w:rsidR="004720A5" w:rsidRPr="00057CCE" w:rsidRDefault="004720A5" w:rsidP="00AE027E">
            <w:pPr>
              <w:jc w:val="center"/>
              <w:rPr>
                <w:color w:val="000000" w:themeColor="text1"/>
                <w:sz w:val="22"/>
                <w:szCs w:val="22"/>
              </w:rPr>
            </w:pPr>
            <w:r w:rsidRPr="00057CCE">
              <w:rPr>
                <w:color w:val="000000" w:themeColor="text1"/>
                <w:sz w:val="22"/>
                <w:szCs w:val="22"/>
              </w:rPr>
              <w:t>8.9.1293 (1380)</w:t>
            </w:r>
          </w:p>
        </w:tc>
        <w:tc>
          <w:tcPr>
            <w:tcW w:w="1297" w:type="dxa"/>
          </w:tcPr>
          <w:p w:rsidR="004720A5" w:rsidRPr="00057CCE" w:rsidRDefault="004720A5" w:rsidP="00AE027E">
            <w:pPr>
              <w:jc w:val="center"/>
              <w:rPr>
                <w:color w:val="000000" w:themeColor="text1"/>
                <w:sz w:val="22"/>
                <w:szCs w:val="22"/>
              </w:rPr>
            </w:pPr>
            <w:r w:rsidRPr="00057CCE">
              <w:rPr>
                <w:color w:val="000000" w:themeColor="text1"/>
                <w:sz w:val="22"/>
                <w:szCs w:val="22"/>
              </w:rPr>
              <w:t>16.0.1292</w:t>
            </w:r>
          </w:p>
        </w:tc>
      </w:tr>
    </w:tbl>
    <w:p w:rsidR="004720A5" w:rsidRPr="00057CCE" w:rsidRDefault="001232CA" w:rsidP="00AE027E">
      <w:pPr>
        <w:jc w:val="both"/>
        <w:rPr>
          <w:color w:val="000000" w:themeColor="text1"/>
          <w:sz w:val="22"/>
          <w:szCs w:val="22"/>
        </w:rPr>
      </w:pPr>
      <w:r w:rsidRPr="00057CCE">
        <w:rPr>
          <w:color w:val="000000" w:themeColor="text1"/>
          <w:sz w:val="22"/>
          <w:szCs w:val="22"/>
        </w:rPr>
        <w:t xml:space="preserve">В обмен на снижение дани </w:t>
      </w:r>
      <w:r w:rsidR="009971B1" w:rsidRPr="00057CCE">
        <w:rPr>
          <w:color w:val="000000" w:themeColor="text1"/>
          <w:sz w:val="22"/>
          <w:szCs w:val="22"/>
        </w:rPr>
        <w:t>Мамай</w:t>
      </w:r>
      <w:r w:rsidRPr="00057CCE">
        <w:rPr>
          <w:color w:val="000000" w:themeColor="text1"/>
          <w:sz w:val="22"/>
          <w:szCs w:val="22"/>
        </w:rPr>
        <w:t xml:space="preserve"> дал Дмитрию ярлык великого князя, а не царя, который он имел от верховного султана с 1272 года, когда взошел на трон в 11 лет. </w:t>
      </w:r>
      <w:r w:rsidR="001637C7" w:rsidRPr="00057CCE">
        <w:rPr>
          <w:color w:val="000000" w:themeColor="text1"/>
          <w:sz w:val="22"/>
          <w:szCs w:val="22"/>
        </w:rPr>
        <w:t>Фэйковая</w:t>
      </w:r>
      <w:r w:rsidR="00614D5A" w:rsidRPr="00057CCE">
        <w:rPr>
          <w:color w:val="000000" w:themeColor="text1"/>
          <w:sz w:val="22"/>
          <w:szCs w:val="22"/>
        </w:rPr>
        <w:t xml:space="preserve"> история лжет про ужасных исламистов-татар в</w:t>
      </w:r>
      <w:r w:rsidR="004720A5" w:rsidRPr="00057CCE">
        <w:rPr>
          <w:color w:val="000000" w:themeColor="text1"/>
          <w:sz w:val="22"/>
          <w:szCs w:val="22"/>
        </w:rPr>
        <w:t xml:space="preserve">место реальности - спецоперации непрямыми действиями банкиров Генуи руками агентов влияния Мамая и </w:t>
      </w:r>
      <w:r w:rsidR="005329DD" w:rsidRPr="00057CCE">
        <w:rPr>
          <w:color w:val="000000" w:themeColor="text1"/>
          <w:sz w:val="22"/>
          <w:szCs w:val="22"/>
        </w:rPr>
        <w:t xml:space="preserve">католика </w:t>
      </w:r>
      <w:r w:rsidR="00852B17" w:rsidRPr="00057CCE">
        <w:rPr>
          <w:color w:val="000000" w:themeColor="text1"/>
          <w:sz w:val="22"/>
          <w:szCs w:val="22"/>
        </w:rPr>
        <w:t xml:space="preserve">- </w:t>
      </w:r>
      <w:r w:rsidR="005329DD" w:rsidRPr="00057CCE">
        <w:rPr>
          <w:color w:val="000000" w:themeColor="text1"/>
          <w:sz w:val="22"/>
          <w:szCs w:val="22"/>
        </w:rPr>
        <w:t xml:space="preserve">митрополита </w:t>
      </w:r>
      <w:r w:rsidR="004720A5" w:rsidRPr="00057CCE">
        <w:rPr>
          <w:color w:val="000000" w:themeColor="text1"/>
          <w:sz w:val="22"/>
          <w:szCs w:val="22"/>
        </w:rPr>
        <w:t>Киприана</w:t>
      </w:r>
      <w:r w:rsidR="00614D5A" w:rsidRPr="00057CCE">
        <w:rPr>
          <w:color w:val="000000" w:themeColor="text1"/>
          <w:sz w:val="22"/>
          <w:szCs w:val="22"/>
        </w:rPr>
        <w:t>. Лгут о месте сражения</w:t>
      </w:r>
      <w:r w:rsidR="004720A5" w:rsidRPr="00057CCE">
        <w:rPr>
          <w:color w:val="000000" w:themeColor="text1"/>
          <w:sz w:val="22"/>
          <w:szCs w:val="22"/>
        </w:rPr>
        <w:t xml:space="preserve"> якобы за 500 км от Москвы на мифическом поле, где за столетия раск</w:t>
      </w:r>
      <w:r w:rsidR="00FD7F05" w:rsidRPr="00057CCE">
        <w:rPr>
          <w:color w:val="000000" w:themeColor="text1"/>
          <w:sz w:val="22"/>
          <w:szCs w:val="22"/>
        </w:rPr>
        <w:t>опок ничего не нашли. Б</w:t>
      </w:r>
      <w:r w:rsidR="004720A5" w:rsidRPr="00057CCE">
        <w:rPr>
          <w:color w:val="000000" w:themeColor="text1"/>
          <w:sz w:val="22"/>
          <w:szCs w:val="22"/>
        </w:rPr>
        <w:t>локир</w:t>
      </w:r>
      <w:r w:rsidR="00FD7F05" w:rsidRPr="00057CCE">
        <w:rPr>
          <w:color w:val="000000" w:themeColor="text1"/>
          <w:sz w:val="22"/>
          <w:szCs w:val="22"/>
        </w:rPr>
        <w:t>уют</w:t>
      </w:r>
      <w:r w:rsidR="004720A5" w:rsidRPr="00057CCE">
        <w:rPr>
          <w:color w:val="000000" w:themeColor="text1"/>
          <w:sz w:val="22"/>
          <w:szCs w:val="22"/>
        </w:rPr>
        <w:t xml:space="preserve"> данные о церкви Всех Святых на Кулишках, построенной на месте битвы по приказу Дмитрия Донского. </w:t>
      </w:r>
    </w:p>
    <w:p w:rsidR="00BE7DEF" w:rsidRPr="00057CCE" w:rsidRDefault="004720A5" w:rsidP="00BE7DEF">
      <w:pPr>
        <w:jc w:val="both"/>
        <w:rPr>
          <w:color w:val="000000" w:themeColor="text1"/>
          <w:sz w:val="22"/>
          <w:szCs w:val="22"/>
        </w:rPr>
      </w:pPr>
      <w:r w:rsidRPr="00057CCE">
        <w:rPr>
          <w:color w:val="000000" w:themeColor="text1"/>
          <w:sz w:val="22"/>
          <w:szCs w:val="22"/>
        </w:rPr>
        <w:t xml:space="preserve">       Англосаксы в 17-м веке придумали </w:t>
      </w:r>
      <w:r w:rsidR="00852B17" w:rsidRPr="00057CCE">
        <w:rPr>
          <w:color w:val="000000" w:themeColor="text1"/>
          <w:sz w:val="22"/>
          <w:szCs w:val="22"/>
        </w:rPr>
        <w:t xml:space="preserve">для российского идеологического дискурса </w:t>
      </w:r>
      <w:r w:rsidRPr="00057CCE">
        <w:rPr>
          <w:color w:val="000000" w:themeColor="text1"/>
          <w:sz w:val="22"/>
          <w:szCs w:val="22"/>
        </w:rPr>
        <w:t xml:space="preserve">пейоратив «татары». Так они замаскировали центральное командование («золотая орда»), подчиненное генштабу под названием ОРДА в дельте Нила на 7-м километре рукава </w:t>
      </w:r>
      <w:r w:rsidR="00FA1801" w:rsidRPr="00057CCE">
        <w:rPr>
          <w:color w:val="000000" w:themeColor="text1"/>
          <w:sz w:val="22"/>
          <w:szCs w:val="22"/>
        </w:rPr>
        <w:t>Пелоусис. От слова «орда»</w:t>
      </w:r>
      <w:r w:rsidR="003B6CA9" w:rsidRPr="00057CCE">
        <w:rPr>
          <w:color w:val="000000" w:themeColor="text1"/>
          <w:sz w:val="22"/>
          <w:szCs w:val="22"/>
        </w:rPr>
        <w:t xml:space="preserve">                                                                                                                                                                                                                                                               </w:t>
      </w:r>
      <w:r w:rsidR="00BE7DEF" w:rsidRPr="00057CCE">
        <w:rPr>
          <w:color w:val="000000" w:themeColor="text1"/>
          <w:sz w:val="22"/>
          <w:szCs w:val="22"/>
        </w:rPr>
        <w:t xml:space="preserve">произошло латинское слово </w:t>
      </w:r>
      <w:r w:rsidR="00BE7DEF" w:rsidRPr="00057CCE">
        <w:rPr>
          <w:color w:val="000000" w:themeColor="text1"/>
          <w:sz w:val="22"/>
          <w:szCs w:val="22"/>
          <w:lang w:val="en-US"/>
        </w:rPr>
        <w:t>ORDER</w:t>
      </w:r>
      <w:r w:rsidR="00BE7DEF" w:rsidRPr="00057CCE">
        <w:rPr>
          <w:color w:val="000000" w:themeColor="text1"/>
          <w:sz w:val="22"/>
          <w:szCs w:val="22"/>
        </w:rPr>
        <w:t xml:space="preserve"> - командование военной </w:t>
      </w:r>
      <w:r w:rsidR="008008CC" w:rsidRPr="00057CCE">
        <w:rPr>
          <w:color w:val="000000" w:themeColor="text1"/>
          <w:sz w:val="22"/>
          <w:szCs w:val="22"/>
        </w:rPr>
        <w:t>организации</w:t>
      </w:r>
      <w:r w:rsidR="00BE7DEF" w:rsidRPr="00057CCE">
        <w:rPr>
          <w:color w:val="000000" w:themeColor="text1"/>
          <w:sz w:val="22"/>
          <w:szCs w:val="22"/>
        </w:rPr>
        <w:t xml:space="preserve">. Генштаб (орда) подчинялся Кругу 13-ти судей в новой столице Империи Ра  - Александрии Египетской (1236-1299), основанной Александром Великим, который свободно и многократно ездил в расположение Золотой Орды на территории современного г. Самара, где нет монгольской гаплогруппы «С». В ХХ1 веке слово ОРДА не успели разбить на мозаике пола церкви в Мадабе (Иордания), где уничтожили 80% старинной карты. Севернее слова ОРДА написано слово КАИР. </w:t>
      </w:r>
      <w:r w:rsidR="008008CC" w:rsidRPr="00057CCE">
        <w:rPr>
          <w:color w:val="000000" w:themeColor="text1"/>
          <w:sz w:val="22"/>
          <w:szCs w:val="22"/>
        </w:rPr>
        <w:t xml:space="preserve">(см. фото 4) </w:t>
      </w:r>
      <w:r w:rsidR="00BE7DEF" w:rsidRPr="00057CCE">
        <w:rPr>
          <w:color w:val="000000" w:themeColor="text1"/>
          <w:sz w:val="22"/>
          <w:szCs w:val="22"/>
        </w:rPr>
        <w:t xml:space="preserve">Во время изготовления мозаики гегемоном был Юг, поэтому Север расположен внизу. Засекречено, что смысл слова ОРДА изменился, когда 13.11.1263 г. Круг 7-ми банкиров Генуи спецоперацией отравил Александра Великого, подчинил Орду себе, заставил ее </w:t>
      </w:r>
      <w:r w:rsidR="00BE7DEF" w:rsidRPr="00057CCE">
        <w:rPr>
          <w:color w:val="000000" w:themeColor="text1"/>
          <w:sz w:val="22"/>
          <w:szCs w:val="22"/>
        </w:rPr>
        <w:lastRenderedPageBreak/>
        <w:t xml:space="preserve">ежемесячно посылать дань 258 кг серебра из порта Азак (Азов) в генуэзский банк Святого Георгия. С 1263 года пеоратив «татары» спрятал Круг 7-ми банкиров Генуи, который в 1264-1305 гг. </w:t>
      </w:r>
      <w:r w:rsidR="00665357" w:rsidRPr="00057CCE">
        <w:rPr>
          <w:color w:val="000000" w:themeColor="text1"/>
          <w:sz w:val="22"/>
          <w:szCs w:val="22"/>
        </w:rPr>
        <w:t xml:space="preserve">ежемесячно </w:t>
      </w:r>
      <w:r w:rsidR="00BE7DEF" w:rsidRPr="00057CCE">
        <w:rPr>
          <w:color w:val="000000" w:themeColor="text1"/>
          <w:sz w:val="22"/>
          <w:szCs w:val="22"/>
        </w:rPr>
        <w:t xml:space="preserve">собирал с России дань серебром. </w:t>
      </w:r>
    </w:p>
    <w:p w:rsidR="004720A5" w:rsidRPr="00057CCE" w:rsidRDefault="00381568" w:rsidP="00AE027E">
      <w:pPr>
        <w:jc w:val="both"/>
        <w:rPr>
          <w:color w:val="000000" w:themeColor="text1"/>
          <w:sz w:val="22"/>
          <w:szCs w:val="22"/>
        </w:rPr>
      </w:pPr>
      <w:r w:rsidRPr="00057CCE">
        <w:rPr>
          <w:color w:val="000000" w:themeColor="text1"/>
          <w:sz w:val="22"/>
          <w:szCs w:val="22"/>
        </w:rPr>
        <w:t xml:space="preserve">                                                                               </w:t>
      </w:r>
      <w:r w:rsidR="00852B17" w:rsidRPr="00057CCE">
        <w:rPr>
          <w:color w:val="000000" w:themeColor="text1"/>
          <w:sz w:val="22"/>
          <w:szCs w:val="22"/>
        </w:rPr>
        <w:t xml:space="preserve">       </w:t>
      </w:r>
      <w:r w:rsidR="008E32A0" w:rsidRPr="00057CCE">
        <w:rPr>
          <w:color w:val="000000" w:themeColor="text1"/>
          <w:sz w:val="22"/>
          <w:szCs w:val="22"/>
        </w:rPr>
        <w:t xml:space="preserve">      </w:t>
      </w:r>
      <w:r w:rsidRPr="00057CCE">
        <w:rPr>
          <w:color w:val="000000" w:themeColor="text1"/>
          <w:sz w:val="22"/>
          <w:szCs w:val="22"/>
        </w:rPr>
        <w:t xml:space="preserve"> </w:t>
      </w:r>
      <w:r w:rsidR="00593E1F">
        <w:rPr>
          <w:color w:val="000000" w:themeColor="text1"/>
          <w:sz w:val="22"/>
          <w:szCs w:val="22"/>
        </w:rPr>
        <w:t xml:space="preserve">   </w:t>
      </w:r>
      <w:r w:rsidRPr="00057CCE">
        <w:rPr>
          <w:color w:val="000000" w:themeColor="text1"/>
          <w:sz w:val="22"/>
          <w:szCs w:val="22"/>
        </w:rPr>
        <w:t xml:space="preserve"> </w:t>
      </w:r>
      <w:r w:rsidR="00223307" w:rsidRPr="00057CCE">
        <w:rPr>
          <w:color w:val="000000" w:themeColor="text1"/>
          <w:sz w:val="22"/>
          <w:szCs w:val="22"/>
        </w:rPr>
        <w:t>Фото 4</w:t>
      </w:r>
    </w:p>
    <w:p w:rsidR="004720A5" w:rsidRPr="00057CCE" w:rsidRDefault="00DD1818" w:rsidP="00AE027E">
      <w:pPr>
        <w:jc w:val="both"/>
        <w:rPr>
          <w:color w:val="000000" w:themeColor="text1"/>
          <w:sz w:val="22"/>
          <w:szCs w:val="22"/>
        </w:rPr>
      </w:pPr>
      <w:r w:rsidRPr="00057CCE">
        <w:rPr>
          <w:color w:val="000000" w:themeColor="text1"/>
          <w:sz w:val="22"/>
          <w:szCs w:val="22"/>
        </w:rPr>
        <w:t xml:space="preserve">   </w:t>
      </w:r>
      <w:r w:rsidR="004720A5" w:rsidRPr="00057CCE">
        <w:rPr>
          <w:color w:val="000000" w:themeColor="text1"/>
          <w:sz w:val="22"/>
          <w:szCs w:val="22"/>
        </w:rPr>
        <w:t xml:space="preserve">   Слово ОРДА мозаики церкви в Мадабе (Иордания). </w:t>
      </w:r>
      <w:r w:rsidR="00435671" w:rsidRPr="00057CCE">
        <w:rPr>
          <w:color w:val="000000" w:themeColor="text1"/>
          <w:sz w:val="22"/>
          <w:szCs w:val="22"/>
        </w:rPr>
        <w:t>[73</w:t>
      </w:r>
      <w:r w:rsidR="004720A5" w:rsidRPr="00057CCE">
        <w:rPr>
          <w:color w:val="000000" w:themeColor="text1"/>
          <w:sz w:val="22"/>
          <w:szCs w:val="22"/>
        </w:rPr>
        <w:t xml:space="preserve">]  </w:t>
      </w:r>
    </w:p>
    <w:p w:rsidR="00381568" w:rsidRPr="00057CCE" w:rsidRDefault="004720A5" w:rsidP="00AE027E">
      <w:pPr>
        <w:jc w:val="both"/>
        <w:rPr>
          <w:color w:val="000000" w:themeColor="text1"/>
          <w:sz w:val="22"/>
          <w:szCs w:val="22"/>
        </w:rPr>
      </w:pPr>
      <w:r w:rsidRPr="00057CCE">
        <w:rPr>
          <w:noProof/>
          <w:color w:val="000000" w:themeColor="text1"/>
          <w:sz w:val="22"/>
          <w:szCs w:val="22"/>
        </w:rPr>
        <w:t xml:space="preserve">                               </w:t>
      </w:r>
      <w:r w:rsidR="00381568" w:rsidRPr="00057CCE">
        <w:rPr>
          <w:noProof/>
          <w:color w:val="000000" w:themeColor="text1"/>
          <w:sz w:val="22"/>
          <w:szCs w:val="22"/>
        </w:rPr>
        <w:t xml:space="preserve">    </w:t>
      </w:r>
      <w:r w:rsidRPr="00057CCE">
        <w:rPr>
          <w:noProof/>
          <w:color w:val="000000" w:themeColor="text1"/>
          <w:sz w:val="22"/>
          <w:szCs w:val="22"/>
        </w:rPr>
        <w:drawing>
          <wp:inline distT="0" distB="0" distL="0" distR="0">
            <wp:extent cx="4020844" cy="2075380"/>
            <wp:effectExtent l="19050" t="0" r="0" b="0"/>
            <wp:docPr id="232" name="Рисунок 2" descr="D:\Desktop\Орда в Мадаб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Орда в Мадабе.png"/>
                    <pic:cNvPicPr>
                      <a:picLocks noChangeAspect="1" noChangeArrowheads="1"/>
                    </pic:cNvPicPr>
                  </pic:nvPicPr>
                  <pic:blipFill>
                    <a:blip r:embed="rId33">
                      <a:lum bright="42000" contrast="74000"/>
                    </a:blip>
                    <a:srcRect/>
                    <a:stretch>
                      <a:fillRect/>
                    </a:stretch>
                  </pic:blipFill>
                  <pic:spPr bwMode="auto">
                    <a:xfrm>
                      <a:off x="0" y="0"/>
                      <a:ext cx="4031155" cy="2080702"/>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Англосаксы придумали </w:t>
      </w:r>
      <w:r w:rsidR="001B337C" w:rsidRPr="00057CCE">
        <w:rPr>
          <w:color w:val="000000" w:themeColor="text1"/>
          <w:sz w:val="22"/>
          <w:szCs w:val="22"/>
        </w:rPr>
        <w:t xml:space="preserve">для российского идеологического дискурса </w:t>
      </w:r>
      <w:r w:rsidRPr="00057CCE">
        <w:rPr>
          <w:color w:val="000000" w:themeColor="text1"/>
          <w:sz w:val="22"/>
          <w:szCs w:val="22"/>
        </w:rPr>
        <w:t>пейоратив «монголы», который они сделали синонимом слов «татары»</w:t>
      </w:r>
      <w:r w:rsidR="004A00FF" w:rsidRPr="00057CCE">
        <w:rPr>
          <w:color w:val="000000" w:themeColor="text1"/>
          <w:sz w:val="22"/>
          <w:szCs w:val="22"/>
        </w:rPr>
        <w:t>,</w:t>
      </w:r>
      <w:r w:rsidRPr="00057CCE">
        <w:rPr>
          <w:color w:val="000000" w:themeColor="text1"/>
          <w:sz w:val="22"/>
          <w:szCs w:val="22"/>
        </w:rPr>
        <w:t xml:space="preserve"> «татаро-монголы», </w:t>
      </w:r>
      <w:r w:rsidR="00A96D60" w:rsidRPr="00057CCE">
        <w:rPr>
          <w:color w:val="000000" w:themeColor="text1"/>
          <w:sz w:val="22"/>
          <w:szCs w:val="22"/>
        </w:rPr>
        <w:t xml:space="preserve">«Чингисхан», </w:t>
      </w:r>
      <w:r w:rsidRPr="00057CCE">
        <w:rPr>
          <w:color w:val="000000" w:themeColor="text1"/>
          <w:sz w:val="22"/>
          <w:szCs w:val="22"/>
        </w:rPr>
        <w:t xml:space="preserve">скрыв этим словом агента Круга 7-ми банкиров Генуи - белокожего, голубоглазого христианина Михаила Аленкина, матерью которого была Аленка из Запорожья (Алания древности). Его убили в заговоре 25.8.1267 года в 125 км северо-западнее г.Ухань, когда его 135-тысячная армия, оплаченная банкирами Генуи, захватила Северный Китай и наступала </w:t>
      </w:r>
      <w:r w:rsidR="004A00FF" w:rsidRPr="00057CCE">
        <w:rPr>
          <w:color w:val="000000" w:themeColor="text1"/>
          <w:sz w:val="22"/>
          <w:szCs w:val="22"/>
        </w:rPr>
        <w:t xml:space="preserve">вдоль северного берега реки Янцзы </w:t>
      </w:r>
      <w:r w:rsidRPr="00057CCE">
        <w:rPr>
          <w:color w:val="000000" w:themeColor="text1"/>
          <w:sz w:val="22"/>
          <w:szCs w:val="22"/>
        </w:rPr>
        <w:t>в направление моря.  Генуэзские банкиры продвинули этого человека на пост верховного кагана 14 января 1266 года. Он до гибели находился на этой должности всего 21 лунный месяц (погиб якобы в 1227, поставлен на должность якобы в 1206).</w:t>
      </w:r>
    </w:p>
    <w:p w:rsidR="00687454" w:rsidRPr="00057CCE" w:rsidRDefault="00687454" w:rsidP="00AE027E">
      <w:pPr>
        <w:jc w:val="both"/>
        <w:rPr>
          <w:color w:val="000000" w:themeColor="text1"/>
          <w:sz w:val="22"/>
          <w:szCs w:val="22"/>
        </w:rPr>
      </w:pPr>
    </w:p>
    <w:tbl>
      <w:tblPr>
        <w:tblStyle w:val="a4"/>
        <w:tblW w:w="0" w:type="auto"/>
        <w:tblInd w:w="108" w:type="dxa"/>
        <w:tblLook w:val="04A0"/>
      </w:tblPr>
      <w:tblGrid>
        <w:gridCol w:w="1452"/>
        <w:gridCol w:w="1989"/>
        <w:gridCol w:w="1517"/>
        <w:gridCol w:w="1584"/>
      </w:tblGrid>
      <w:tr w:rsidR="004720A5" w:rsidRPr="00057CCE" w:rsidTr="004720A5">
        <w:tc>
          <w:tcPr>
            <w:tcW w:w="1985" w:type="dxa"/>
          </w:tcPr>
          <w:p w:rsidR="004720A5" w:rsidRPr="00057CCE" w:rsidRDefault="004720A5" w:rsidP="00AE027E">
            <w:pPr>
              <w:jc w:val="both"/>
              <w:rPr>
                <w:color w:val="000000" w:themeColor="text1"/>
                <w:sz w:val="22"/>
                <w:szCs w:val="22"/>
              </w:rPr>
            </w:pPr>
            <w:r w:rsidRPr="00057CCE">
              <w:rPr>
                <w:color w:val="000000" w:themeColor="text1"/>
                <w:sz w:val="22"/>
                <w:szCs w:val="22"/>
              </w:rPr>
              <w:t>Число месяцев</w:t>
            </w:r>
          </w:p>
        </w:tc>
        <w:tc>
          <w:tcPr>
            <w:tcW w:w="3118" w:type="dxa"/>
          </w:tcPr>
          <w:p w:rsidR="004720A5" w:rsidRPr="00057CCE" w:rsidRDefault="004720A5" w:rsidP="00AE027E">
            <w:pPr>
              <w:jc w:val="both"/>
              <w:rPr>
                <w:color w:val="000000" w:themeColor="text1"/>
                <w:sz w:val="22"/>
                <w:szCs w:val="22"/>
              </w:rPr>
            </w:pPr>
            <w:r w:rsidRPr="00057CCE">
              <w:rPr>
                <w:color w:val="000000" w:themeColor="text1"/>
                <w:sz w:val="22"/>
                <w:szCs w:val="22"/>
              </w:rPr>
              <w:t>Лет – месяцев - дней</w:t>
            </w:r>
          </w:p>
        </w:tc>
        <w:tc>
          <w:tcPr>
            <w:tcW w:w="1985" w:type="dxa"/>
          </w:tcPr>
          <w:p w:rsidR="004720A5" w:rsidRPr="00057CCE" w:rsidRDefault="004720A5" w:rsidP="00AE027E">
            <w:pPr>
              <w:jc w:val="both"/>
              <w:rPr>
                <w:color w:val="000000" w:themeColor="text1"/>
                <w:sz w:val="22"/>
                <w:szCs w:val="22"/>
              </w:rPr>
            </w:pPr>
            <w:r w:rsidRPr="00057CCE">
              <w:rPr>
                <w:color w:val="000000" w:themeColor="text1"/>
                <w:sz w:val="22"/>
                <w:szCs w:val="22"/>
              </w:rPr>
              <w:t>Точка отсчета</w:t>
            </w:r>
          </w:p>
        </w:tc>
        <w:tc>
          <w:tcPr>
            <w:tcW w:w="2126" w:type="dxa"/>
          </w:tcPr>
          <w:p w:rsidR="004720A5" w:rsidRPr="00057CCE" w:rsidRDefault="004720A5" w:rsidP="00AE027E">
            <w:pPr>
              <w:jc w:val="both"/>
              <w:rPr>
                <w:color w:val="000000" w:themeColor="text1"/>
                <w:sz w:val="22"/>
                <w:szCs w:val="22"/>
              </w:rPr>
            </w:pPr>
            <w:r w:rsidRPr="00057CCE">
              <w:rPr>
                <w:color w:val="000000" w:themeColor="text1"/>
                <w:sz w:val="22"/>
                <w:szCs w:val="22"/>
              </w:rPr>
              <w:t>Реальная дата</w:t>
            </w:r>
          </w:p>
        </w:tc>
      </w:tr>
      <w:tr w:rsidR="004720A5" w:rsidRPr="00057CCE" w:rsidTr="004720A5">
        <w:tc>
          <w:tcPr>
            <w:tcW w:w="1985" w:type="dxa"/>
          </w:tcPr>
          <w:p w:rsidR="004720A5" w:rsidRPr="00057CCE" w:rsidRDefault="007B449C" w:rsidP="00AE027E">
            <w:pPr>
              <w:jc w:val="center"/>
              <w:rPr>
                <w:color w:val="000000" w:themeColor="text1"/>
                <w:sz w:val="22"/>
                <w:szCs w:val="22"/>
              </w:rPr>
            </w:pPr>
            <w:r w:rsidRPr="00057CCE">
              <w:rPr>
                <w:color w:val="000000" w:themeColor="text1"/>
                <w:sz w:val="22"/>
                <w:szCs w:val="22"/>
              </w:rPr>
              <w:t xml:space="preserve">Минус </w:t>
            </w:r>
            <w:r w:rsidR="004720A5" w:rsidRPr="00057CCE">
              <w:rPr>
                <w:color w:val="000000" w:themeColor="text1"/>
                <w:sz w:val="22"/>
                <w:szCs w:val="22"/>
              </w:rPr>
              <w:t>21</w:t>
            </w:r>
          </w:p>
        </w:tc>
        <w:tc>
          <w:tcPr>
            <w:tcW w:w="3118" w:type="dxa"/>
          </w:tcPr>
          <w:p w:rsidR="004720A5" w:rsidRPr="00057CCE" w:rsidRDefault="004720A5" w:rsidP="00AE027E">
            <w:pPr>
              <w:jc w:val="center"/>
              <w:rPr>
                <w:color w:val="000000" w:themeColor="text1"/>
                <w:sz w:val="22"/>
                <w:szCs w:val="22"/>
              </w:rPr>
            </w:pPr>
            <w:r w:rsidRPr="00057CCE">
              <w:rPr>
                <w:color w:val="000000" w:themeColor="text1"/>
                <w:sz w:val="22"/>
                <w:szCs w:val="22"/>
              </w:rPr>
              <w:t>1 -  8  -  11</w:t>
            </w:r>
          </w:p>
        </w:tc>
        <w:tc>
          <w:tcPr>
            <w:tcW w:w="1985" w:type="dxa"/>
          </w:tcPr>
          <w:p w:rsidR="004720A5" w:rsidRPr="00057CCE" w:rsidRDefault="004720A5" w:rsidP="00AE027E">
            <w:pPr>
              <w:jc w:val="center"/>
              <w:rPr>
                <w:color w:val="000000" w:themeColor="text1"/>
                <w:sz w:val="22"/>
                <w:szCs w:val="22"/>
              </w:rPr>
            </w:pPr>
            <w:r w:rsidRPr="00057CCE">
              <w:rPr>
                <w:color w:val="000000" w:themeColor="text1"/>
                <w:sz w:val="22"/>
                <w:szCs w:val="22"/>
              </w:rPr>
              <w:t>25.8.1267</w:t>
            </w:r>
          </w:p>
        </w:tc>
        <w:tc>
          <w:tcPr>
            <w:tcW w:w="2126" w:type="dxa"/>
          </w:tcPr>
          <w:p w:rsidR="004720A5" w:rsidRPr="00057CCE" w:rsidRDefault="004720A5" w:rsidP="00AE027E">
            <w:pPr>
              <w:jc w:val="center"/>
              <w:rPr>
                <w:color w:val="000000" w:themeColor="text1"/>
                <w:sz w:val="22"/>
                <w:szCs w:val="22"/>
              </w:rPr>
            </w:pPr>
            <w:r w:rsidRPr="00057CCE">
              <w:rPr>
                <w:color w:val="000000" w:themeColor="text1"/>
                <w:sz w:val="22"/>
                <w:szCs w:val="22"/>
              </w:rPr>
              <w:t>14.0.1266</w:t>
            </w:r>
          </w:p>
        </w:tc>
      </w:tr>
    </w:tbl>
    <w:p w:rsidR="004720A5" w:rsidRPr="00057CCE" w:rsidRDefault="009B62B7" w:rsidP="00AE027E">
      <w:pPr>
        <w:jc w:val="both"/>
        <w:rPr>
          <w:color w:val="000000" w:themeColor="text1"/>
          <w:sz w:val="22"/>
          <w:szCs w:val="22"/>
        </w:rPr>
      </w:pPr>
      <w:r w:rsidRPr="00057CCE">
        <w:rPr>
          <w:color w:val="000000" w:themeColor="text1"/>
          <w:sz w:val="22"/>
          <w:szCs w:val="22"/>
        </w:rPr>
        <w:lastRenderedPageBreak/>
        <w:t>Исследование захоронени</w:t>
      </w:r>
      <w:r w:rsidR="00072526" w:rsidRPr="00057CCE">
        <w:rPr>
          <w:color w:val="000000" w:themeColor="text1"/>
          <w:sz w:val="22"/>
          <w:szCs w:val="22"/>
        </w:rPr>
        <w:t>я</w:t>
      </w:r>
      <w:r w:rsidRPr="00057CCE">
        <w:rPr>
          <w:color w:val="000000" w:themeColor="text1"/>
          <w:sz w:val="22"/>
          <w:szCs w:val="22"/>
        </w:rPr>
        <w:t xml:space="preserve"> Борджегин</w:t>
      </w:r>
      <w:r w:rsidR="00072526" w:rsidRPr="00057CCE">
        <w:rPr>
          <w:color w:val="000000" w:themeColor="text1"/>
          <w:sz w:val="22"/>
          <w:szCs w:val="22"/>
        </w:rPr>
        <w:t>ов</w:t>
      </w:r>
      <w:r w:rsidRPr="00057CCE">
        <w:rPr>
          <w:color w:val="000000" w:themeColor="text1"/>
          <w:sz w:val="22"/>
          <w:szCs w:val="22"/>
        </w:rPr>
        <w:t xml:space="preserve">, которые называли себя потомками Чингисхана, показало их принадлежность к российской гаплогруппе </w:t>
      </w:r>
      <w:r w:rsidRPr="00057CCE">
        <w:rPr>
          <w:color w:val="000000" w:themeColor="text1"/>
          <w:sz w:val="22"/>
          <w:szCs w:val="22"/>
          <w:lang w:val="en-US"/>
        </w:rPr>
        <w:t>R</w:t>
      </w:r>
      <w:r w:rsidRPr="00057CCE">
        <w:rPr>
          <w:color w:val="000000" w:themeColor="text1"/>
          <w:sz w:val="22"/>
          <w:szCs w:val="22"/>
        </w:rPr>
        <w:t>1</w:t>
      </w:r>
      <w:r w:rsidRPr="00057CCE">
        <w:rPr>
          <w:color w:val="000000" w:themeColor="text1"/>
          <w:sz w:val="22"/>
          <w:szCs w:val="22"/>
          <w:lang w:val="en-US"/>
        </w:rPr>
        <w:t>b</w:t>
      </w:r>
      <w:r w:rsidRPr="00057CCE">
        <w:rPr>
          <w:color w:val="000000" w:themeColor="text1"/>
          <w:sz w:val="22"/>
          <w:szCs w:val="22"/>
        </w:rPr>
        <w:t xml:space="preserve">, возникшей 8140 лет назад в Южной Сибири. </w:t>
      </w:r>
      <w:r w:rsidR="004720A5" w:rsidRPr="00057CCE">
        <w:rPr>
          <w:color w:val="000000" w:themeColor="text1"/>
          <w:sz w:val="22"/>
          <w:szCs w:val="22"/>
        </w:rPr>
        <w:t>Михаил Аленкин («Чингисхан»), в наемных войсках которого не было ни одного монгола, смог захватить у Империи Ра города Средней Азии на маршрутах Великого шелкового пути и Северный Китай – базу производства шелка только потому, что 13.11.1263 года был отравлен царь царей Александр Великий (30.5.1219-13.11.1263), и его Империя Ра (Россия) распалась. Агента генуэзских банкиров Михаила Аленкина маскируют пейоративом Чингисхан по местности Тенгиз (бывший г. Гурьев) формирования его 135-тысячной наемной армии, оплаченной и вооруженной банкирами Генуи. Фальшивой хронологией этого человека передвинули якобы в 1162 год, когда библейскому Адаму было 38 лет (28.4.1124 г.р.). В 2002 г. в американских университетах преподавали, что Россия получила якобы от монголов авторитарный строй, что монгольское иго было в России якобы 240 лет. Так в 2002 году написано в курсовой работе студента университета Индиана.</w:t>
      </w:r>
      <w:r w:rsidR="004720A5" w:rsidRPr="00057CCE">
        <w:rPr>
          <w:rStyle w:val="ab"/>
          <w:color w:val="000000" w:themeColor="text1"/>
          <w:sz w:val="22"/>
          <w:szCs w:val="22"/>
        </w:rPr>
        <w:t xml:space="preserve"> </w:t>
      </w:r>
      <w:r w:rsidR="00435671" w:rsidRPr="00057CCE">
        <w:rPr>
          <w:color w:val="000000" w:themeColor="text1"/>
          <w:sz w:val="22"/>
          <w:szCs w:val="22"/>
        </w:rPr>
        <w:t>[74</w:t>
      </w:r>
      <w:r w:rsidR="004720A5" w:rsidRPr="00057CCE">
        <w:rPr>
          <w:color w:val="000000" w:themeColor="text1"/>
          <w:sz w:val="22"/>
          <w:szCs w:val="22"/>
        </w:rPr>
        <w:t xml:space="preserve">]  При этом блокируют данные, что монгольской гаплогруппы «С» нет в европейской России за исключением Калмыкии, однако калмыки пришли на эти земли из Джунгарии только в 17-м веке. Также не замечают, что в мире нет ни одного древнего документа якобы «монгольской империи» на монгольском языке, нет ни одного древнего монгольского дворца. В этой курсовой работе американского студента утверждалось, что Тамерлан сжег весь монгольский архив в Сарае. Однако блокированы данные, что первый архиепископ Ханбалыка (Сарай у устья Волги) Иоанн де Монте-Корвино был вынужден перевести молитвы с латыни на уйгурский язык, поскольку элита Сарая не знала монгольского языка.  Древнейший ярлык на княжение дан верховной жрице мировой империи на должности «Мать» и имеет египетские иероглифы ее титула Ра-Дива (круг – 8-конечная звезда). Аналогом знаков Ра-Дива является Сфинкс, у которого Ра – это лицо, Дива – это туловище львицы (код 8). Этот серебряный ярлык выставлен в экспозиции Государственного исторического музея на Красной площади. </w:t>
      </w:r>
      <w:r w:rsidR="00AF02FB" w:rsidRPr="00057CCE">
        <w:rPr>
          <w:color w:val="000000" w:themeColor="text1"/>
          <w:sz w:val="22"/>
          <w:szCs w:val="22"/>
        </w:rPr>
        <w:t>На этом и п</w:t>
      </w:r>
      <w:r w:rsidR="004720A5" w:rsidRPr="00057CCE">
        <w:rPr>
          <w:color w:val="000000" w:themeColor="text1"/>
          <w:sz w:val="22"/>
          <w:szCs w:val="22"/>
        </w:rPr>
        <w:t>озднейши</w:t>
      </w:r>
      <w:r w:rsidR="00AF02FB" w:rsidRPr="00057CCE">
        <w:rPr>
          <w:color w:val="000000" w:themeColor="text1"/>
          <w:sz w:val="22"/>
          <w:szCs w:val="22"/>
        </w:rPr>
        <w:t>х</w:t>
      </w:r>
      <w:r w:rsidR="004720A5" w:rsidRPr="00057CCE">
        <w:rPr>
          <w:color w:val="000000" w:themeColor="text1"/>
          <w:sz w:val="22"/>
          <w:szCs w:val="22"/>
        </w:rPr>
        <w:t xml:space="preserve"> ярлык</w:t>
      </w:r>
      <w:r w:rsidR="00AF02FB" w:rsidRPr="00057CCE">
        <w:rPr>
          <w:color w:val="000000" w:themeColor="text1"/>
          <w:sz w:val="22"/>
          <w:szCs w:val="22"/>
        </w:rPr>
        <w:t>ах</w:t>
      </w:r>
      <w:r w:rsidR="004720A5" w:rsidRPr="00057CCE">
        <w:rPr>
          <w:color w:val="000000" w:themeColor="text1"/>
          <w:sz w:val="22"/>
          <w:szCs w:val="22"/>
        </w:rPr>
        <w:t xml:space="preserve"> оккупационных войск Круга 7-ми банкиров Генуи на</w:t>
      </w:r>
      <w:r w:rsidR="00AF02FB" w:rsidRPr="00057CCE">
        <w:rPr>
          <w:color w:val="000000" w:themeColor="text1"/>
          <w:sz w:val="22"/>
          <w:szCs w:val="22"/>
        </w:rPr>
        <w:t>д</w:t>
      </w:r>
      <w:r w:rsidR="004720A5" w:rsidRPr="00057CCE">
        <w:rPr>
          <w:color w:val="000000" w:themeColor="text1"/>
          <w:sz w:val="22"/>
          <w:szCs w:val="22"/>
        </w:rPr>
        <w:t>пис</w:t>
      </w:r>
      <w:r w:rsidR="00AF02FB" w:rsidRPr="00057CCE">
        <w:rPr>
          <w:color w:val="000000" w:themeColor="text1"/>
          <w:sz w:val="22"/>
          <w:szCs w:val="22"/>
        </w:rPr>
        <w:t>и</w:t>
      </w:r>
      <w:r w:rsidR="004720A5" w:rsidRPr="00057CCE">
        <w:rPr>
          <w:color w:val="000000" w:themeColor="text1"/>
          <w:sz w:val="22"/>
          <w:szCs w:val="22"/>
        </w:rPr>
        <w:t xml:space="preserve"> на </w:t>
      </w:r>
      <w:r w:rsidR="004720A5" w:rsidRPr="00057CCE">
        <w:rPr>
          <w:color w:val="000000" w:themeColor="text1"/>
          <w:sz w:val="22"/>
          <w:szCs w:val="22"/>
        </w:rPr>
        <w:lastRenderedPageBreak/>
        <w:t xml:space="preserve">уйгурском языке. Примечательно, что в китайском Синьцзяне 20% уйгуров имеют русскую гаплогруппу </w:t>
      </w:r>
      <w:r w:rsidR="004720A5" w:rsidRPr="00057CCE">
        <w:rPr>
          <w:color w:val="000000" w:themeColor="text1"/>
          <w:sz w:val="22"/>
          <w:szCs w:val="22"/>
          <w:lang w:val="en-US"/>
        </w:rPr>
        <w:t>R</w:t>
      </w:r>
      <w:r w:rsidR="004720A5" w:rsidRPr="00057CCE">
        <w:rPr>
          <w:color w:val="000000" w:themeColor="text1"/>
          <w:sz w:val="22"/>
          <w:szCs w:val="22"/>
        </w:rPr>
        <w:t>1</w:t>
      </w:r>
      <w:r w:rsidR="004720A5" w:rsidRPr="00057CCE">
        <w:rPr>
          <w:color w:val="000000" w:themeColor="text1"/>
          <w:sz w:val="22"/>
          <w:szCs w:val="22"/>
          <w:lang w:val="en-US"/>
        </w:rPr>
        <w:t>a</w:t>
      </w:r>
      <w:r w:rsidR="004720A5" w:rsidRPr="00057CCE">
        <w:rPr>
          <w:color w:val="000000" w:themeColor="text1"/>
          <w:sz w:val="22"/>
          <w:szCs w:val="22"/>
        </w:rPr>
        <w:t xml:space="preserve">. </w:t>
      </w:r>
      <w:r w:rsidR="00A500FF" w:rsidRPr="00057CCE">
        <w:rPr>
          <w:color w:val="000000" w:themeColor="text1"/>
          <w:sz w:val="22"/>
          <w:szCs w:val="22"/>
        </w:rPr>
        <w:t>Фальсификаторы а</w:t>
      </w:r>
      <w:r w:rsidR="004720A5" w:rsidRPr="00057CCE">
        <w:rPr>
          <w:color w:val="000000" w:themeColor="text1"/>
          <w:sz w:val="22"/>
          <w:szCs w:val="22"/>
        </w:rPr>
        <w:t>нглосаксы также не хотят замечать противоречие хронологии, что якобы «монголы» разбили войска хорезмшаха Ала ад-Дин Мухаммеда 2-го и вторглись в Грузию якобы в «1221 году», однако хорезмшах присвоил себе звание «вто</w:t>
      </w:r>
      <w:r w:rsidR="00435671" w:rsidRPr="00057CCE">
        <w:rPr>
          <w:color w:val="000000" w:themeColor="text1"/>
          <w:sz w:val="22"/>
          <w:szCs w:val="22"/>
        </w:rPr>
        <w:t>рого Александра» (Великого). [75</w:t>
      </w:r>
      <w:r w:rsidR="004720A5" w:rsidRPr="00057CCE">
        <w:rPr>
          <w:color w:val="000000" w:themeColor="text1"/>
          <w:sz w:val="22"/>
          <w:szCs w:val="22"/>
        </w:rPr>
        <w:t>] Первый Александр Великий (30.5.1219-13.11.1263) не мог жить ранее 1221 года.  Кроме того, в захваченном «монголами» Багдаде и в современном Ираке нет монгольской гаплогруппы «С». Войска состояли из наемников других гаплогрупп, не были монголами. Хронологию и историю фальсифицировали</w:t>
      </w:r>
      <w:r w:rsidR="00CB63B3" w:rsidRPr="00057CCE">
        <w:rPr>
          <w:color w:val="000000" w:themeColor="text1"/>
          <w:sz w:val="22"/>
          <w:szCs w:val="22"/>
        </w:rPr>
        <w:t xml:space="preserve"> для создания фальшивой картины мира</w:t>
      </w:r>
      <w:r w:rsidR="004720A5" w:rsidRPr="00057CCE">
        <w:rPr>
          <w:color w:val="000000" w:themeColor="text1"/>
          <w:sz w:val="22"/>
          <w:szCs w:val="22"/>
        </w:rPr>
        <w:t xml:space="preserve">. </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Математик Абу Рейхан Аль Бируни в книге «Хронология древних народов» написал, что всемирный потоп был за 3040 месяцев до эры А</w:t>
      </w:r>
      <w:r w:rsidR="00242836" w:rsidRPr="00057CCE">
        <w:rPr>
          <w:color w:val="000000" w:themeColor="text1"/>
          <w:sz w:val="22"/>
          <w:szCs w:val="22"/>
        </w:rPr>
        <w:t>лександра от 20.3.1236 года. [76</w:t>
      </w:r>
      <w:r w:rsidRPr="00057CCE">
        <w:rPr>
          <w:color w:val="000000" w:themeColor="text1"/>
          <w:sz w:val="22"/>
          <w:szCs w:val="22"/>
        </w:rPr>
        <w:t>]  Это - 9.6.990 года.  Наемник папы-епископа тамплиеров князь Рюрик не мог вторгнуться в Великий Новгород раньше всемирного потопа. Календарь от Сотворения мира фальсифицировали англосаксы. Он считает лунными месяцами от 25.3.1217 Генуэзского календаря</w:t>
      </w:r>
      <w:r w:rsidR="002A7397" w:rsidRPr="00057CCE">
        <w:rPr>
          <w:color w:val="000000" w:themeColor="text1"/>
          <w:sz w:val="22"/>
          <w:szCs w:val="22"/>
        </w:rPr>
        <w:t>.</w:t>
      </w:r>
      <w:r w:rsidRPr="00057CCE">
        <w:rPr>
          <w:color w:val="000000" w:themeColor="text1"/>
          <w:sz w:val="22"/>
          <w:szCs w:val="22"/>
        </w:rPr>
        <w:t xml:space="preserve"> </w:t>
      </w:r>
      <w:r w:rsidR="002A7397" w:rsidRPr="00057CCE">
        <w:rPr>
          <w:color w:val="000000" w:themeColor="text1"/>
          <w:sz w:val="22"/>
          <w:szCs w:val="22"/>
        </w:rPr>
        <w:t>К</w:t>
      </w:r>
      <w:r w:rsidRPr="00057CCE">
        <w:rPr>
          <w:color w:val="000000" w:themeColor="text1"/>
          <w:sz w:val="22"/>
          <w:szCs w:val="22"/>
        </w:rPr>
        <w:t xml:space="preserve"> </w:t>
      </w:r>
      <w:r w:rsidR="002A7397" w:rsidRPr="00057CCE">
        <w:rPr>
          <w:color w:val="000000" w:themeColor="text1"/>
          <w:sz w:val="22"/>
          <w:szCs w:val="22"/>
        </w:rPr>
        <w:t>месяцам</w:t>
      </w:r>
      <w:r w:rsidRPr="00057CCE">
        <w:rPr>
          <w:color w:val="000000" w:themeColor="text1"/>
          <w:sz w:val="22"/>
          <w:szCs w:val="22"/>
        </w:rPr>
        <w:t xml:space="preserve"> прибавляют код «5333». Англосаксы внедрили ложь, что кодом является якобы «5508». Смерть Рюрика – это не 879, а 6387 СМ; минус 5333 = 1054 месяца от 25.3.1217</w:t>
      </w:r>
      <w:r w:rsidR="00652DBA" w:rsidRPr="00057CCE">
        <w:rPr>
          <w:color w:val="000000" w:themeColor="text1"/>
          <w:sz w:val="22"/>
          <w:szCs w:val="22"/>
        </w:rPr>
        <w:t xml:space="preserve"> =</w:t>
      </w:r>
      <w:r w:rsidRPr="00057CCE">
        <w:rPr>
          <w:color w:val="000000" w:themeColor="text1"/>
          <w:sz w:val="22"/>
          <w:szCs w:val="22"/>
        </w:rPr>
        <w:t xml:space="preserve"> 12.6</w:t>
      </w:r>
      <w:r w:rsidR="00652DBA" w:rsidRPr="00057CCE">
        <w:rPr>
          <w:color w:val="000000" w:themeColor="text1"/>
          <w:sz w:val="22"/>
          <w:szCs w:val="22"/>
        </w:rPr>
        <w:t>.1302 года</w:t>
      </w:r>
      <w:r w:rsidRPr="00057CCE">
        <w:rPr>
          <w:color w:val="000000" w:themeColor="text1"/>
          <w:sz w:val="22"/>
          <w:szCs w:val="22"/>
        </w:rPr>
        <w:t>.</w:t>
      </w:r>
      <w:r w:rsidR="000A7754" w:rsidRPr="00057CCE">
        <w:rPr>
          <w:color w:val="000000" w:themeColor="text1"/>
          <w:sz w:val="22"/>
          <w:szCs w:val="22"/>
        </w:rPr>
        <w:t xml:space="preserve">    </w:t>
      </w:r>
    </w:p>
    <w:tbl>
      <w:tblPr>
        <w:tblStyle w:val="a4"/>
        <w:tblW w:w="0" w:type="auto"/>
        <w:tblInd w:w="108" w:type="dxa"/>
        <w:tblLook w:val="04A0"/>
      </w:tblPr>
      <w:tblGrid>
        <w:gridCol w:w="1546"/>
        <w:gridCol w:w="1779"/>
        <w:gridCol w:w="1547"/>
        <w:gridCol w:w="1670"/>
      </w:tblGrid>
      <w:tr w:rsidR="004720A5" w:rsidRPr="00057CCE" w:rsidTr="00242836">
        <w:tc>
          <w:tcPr>
            <w:tcW w:w="1546" w:type="dxa"/>
          </w:tcPr>
          <w:p w:rsidR="004720A5" w:rsidRPr="00057CCE" w:rsidRDefault="004720A5" w:rsidP="00AE027E">
            <w:pPr>
              <w:jc w:val="both"/>
              <w:rPr>
                <w:color w:val="000000" w:themeColor="text1"/>
                <w:sz w:val="22"/>
                <w:szCs w:val="22"/>
              </w:rPr>
            </w:pPr>
            <w:r w:rsidRPr="00057CCE">
              <w:rPr>
                <w:color w:val="000000" w:themeColor="text1"/>
                <w:sz w:val="22"/>
                <w:szCs w:val="22"/>
              </w:rPr>
              <w:t>Число месяцев</w:t>
            </w:r>
          </w:p>
        </w:tc>
        <w:tc>
          <w:tcPr>
            <w:tcW w:w="1779" w:type="dxa"/>
          </w:tcPr>
          <w:p w:rsidR="004720A5" w:rsidRPr="00057CCE" w:rsidRDefault="004720A5" w:rsidP="00AE027E">
            <w:pPr>
              <w:jc w:val="both"/>
              <w:rPr>
                <w:color w:val="000000" w:themeColor="text1"/>
                <w:sz w:val="22"/>
                <w:szCs w:val="22"/>
              </w:rPr>
            </w:pPr>
            <w:r w:rsidRPr="00057CCE">
              <w:rPr>
                <w:color w:val="000000" w:themeColor="text1"/>
                <w:sz w:val="22"/>
                <w:szCs w:val="22"/>
              </w:rPr>
              <w:t>Лет – месяцев – дней</w:t>
            </w:r>
          </w:p>
        </w:tc>
        <w:tc>
          <w:tcPr>
            <w:tcW w:w="1547" w:type="dxa"/>
          </w:tcPr>
          <w:p w:rsidR="004720A5" w:rsidRPr="00057CCE" w:rsidRDefault="004720A5" w:rsidP="00AE027E">
            <w:pPr>
              <w:jc w:val="both"/>
              <w:rPr>
                <w:color w:val="000000" w:themeColor="text1"/>
                <w:sz w:val="22"/>
                <w:szCs w:val="22"/>
              </w:rPr>
            </w:pPr>
            <w:r w:rsidRPr="00057CCE">
              <w:rPr>
                <w:color w:val="000000" w:themeColor="text1"/>
                <w:sz w:val="22"/>
                <w:szCs w:val="22"/>
              </w:rPr>
              <w:t>Точка отсчета</w:t>
            </w:r>
          </w:p>
        </w:tc>
        <w:tc>
          <w:tcPr>
            <w:tcW w:w="1670" w:type="dxa"/>
          </w:tcPr>
          <w:p w:rsidR="004720A5" w:rsidRPr="00057CCE" w:rsidRDefault="004720A5" w:rsidP="00AE027E">
            <w:pPr>
              <w:jc w:val="both"/>
              <w:rPr>
                <w:color w:val="000000" w:themeColor="text1"/>
                <w:sz w:val="22"/>
                <w:szCs w:val="22"/>
              </w:rPr>
            </w:pPr>
            <w:r w:rsidRPr="00057CCE">
              <w:rPr>
                <w:color w:val="000000" w:themeColor="text1"/>
                <w:sz w:val="22"/>
                <w:szCs w:val="22"/>
              </w:rPr>
              <w:t>Реальная дата</w:t>
            </w:r>
          </w:p>
        </w:tc>
      </w:tr>
      <w:tr w:rsidR="004720A5" w:rsidRPr="00057CCE" w:rsidTr="00242836">
        <w:tc>
          <w:tcPr>
            <w:tcW w:w="1546" w:type="dxa"/>
          </w:tcPr>
          <w:p w:rsidR="004720A5" w:rsidRPr="00057CCE" w:rsidRDefault="004720A5" w:rsidP="00AE027E">
            <w:pPr>
              <w:jc w:val="center"/>
              <w:rPr>
                <w:color w:val="000000" w:themeColor="text1"/>
                <w:sz w:val="22"/>
                <w:szCs w:val="22"/>
              </w:rPr>
            </w:pPr>
            <w:r w:rsidRPr="00057CCE">
              <w:rPr>
                <w:color w:val="000000" w:themeColor="text1"/>
                <w:sz w:val="22"/>
                <w:szCs w:val="22"/>
              </w:rPr>
              <w:t>1054</w:t>
            </w:r>
          </w:p>
        </w:tc>
        <w:tc>
          <w:tcPr>
            <w:tcW w:w="1779" w:type="dxa"/>
          </w:tcPr>
          <w:p w:rsidR="004720A5" w:rsidRPr="00057CCE" w:rsidRDefault="004720A5" w:rsidP="00AE027E">
            <w:pPr>
              <w:jc w:val="center"/>
              <w:rPr>
                <w:color w:val="000000" w:themeColor="text1"/>
                <w:sz w:val="22"/>
                <w:szCs w:val="22"/>
              </w:rPr>
            </w:pPr>
            <w:r w:rsidRPr="00057CCE">
              <w:rPr>
                <w:color w:val="000000" w:themeColor="text1"/>
                <w:sz w:val="22"/>
                <w:szCs w:val="22"/>
              </w:rPr>
              <w:t>85 -  2  -  17</w:t>
            </w:r>
          </w:p>
        </w:tc>
        <w:tc>
          <w:tcPr>
            <w:tcW w:w="1547" w:type="dxa"/>
          </w:tcPr>
          <w:p w:rsidR="004720A5" w:rsidRPr="00057CCE" w:rsidRDefault="004720A5" w:rsidP="00AE027E">
            <w:pPr>
              <w:jc w:val="center"/>
              <w:rPr>
                <w:color w:val="000000" w:themeColor="text1"/>
                <w:sz w:val="22"/>
                <w:szCs w:val="22"/>
              </w:rPr>
            </w:pPr>
            <w:r w:rsidRPr="00057CCE">
              <w:rPr>
                <w:color w:val="000000" w:themeColor="text1"/>
                <w:sz w:val="22"/>
                <w:szCs w:val="22"/>
              </w:rPr>
              <w:t>25.3.1217</w:t>
            </w:r>
          </w:p>
        </w:tc>
        <w:tc>
          <w:tcPr>
            <w:tcW w:w="1670" w:type="dxa"/>
          </w:tcPr>
          <w:p w:rsidR="004720A5" w:rsidRPr="00057CCE" w:rsidRDefault="004720A5" w:rsidP="00AE027E">
            <w:pPr>
              <w:jc w:val="center"/>
              <w:rPr>
                <w:color w:val="000000" w:themeColor="text1"/>
                <w:sz w:val="22"/>
                <w:szCs w:val="22"/>
              </w:rPr>
            </w:pPr>
            <w:r w:rsidRPr="00057CCE">
              <w:rPr>
                <w:color w:val="000000" w:themeColor="text1"/>
                <w:sz w:val="22"/>
                <w:szCs w:val="22"/>
              </w:rPr>
              <w:t>12.6.1302</w:t>
            </w:r>
          </w:p>
        </w:tc>
      </w:tr>
    </w:tbl>
    <w:p w:rsidR="00E357BA" w:rsidRPr="00057CCE" w:rsidRDefault="00242836" w:rsidP="00AE027E">
      <w:pPr>
        <w:jc w:val="both"/>
        <w:rPr>
          <w:color w:val="000000" w:themeColor="text1"/>
          <w:sz w:val="22"/>
          <w:szCs w:val="22"/>
        </w:rPr>
      </w:pPr>
      <w:r w:rsidRPr="00057CCE">
        <w:rPr>
          <w:color w:val="000000" w:themeColor="text1"/>
          <w:sz w:val="22"/>
          <w:szCs w:val="22"/>
        </w:rPr>
        <w:t xml:space="preserve">Первый русский десант в устье Темзы на остров Шеппи высадился в апреле 1330 года, а Лондон был захвачен в октябре 1330 года. Поэтому наверху карты мира </w:t>
      </w:r>
      <w:r w:rsidRPr="00057CCE">
        <w:rPr>
          <w:color w:val="000000" w:themeColor="text1"/>
          <w:sz w:val="22"/>
          <w:szCs w:val="22"/>
          <w:lang w:val="en-US"/>
        </w:rPr>
        <w:t>Mappo</w:t>
      </w:r>
      <w:r w:rsidRPr="00057CCE">
        <w:rPr>
          <w:color w:val="000000" w:themeColor="text1"/>
          <w:sz w:val="22"/>
          <w:szCs w:val="22"/>
        </w:rPr>
        <w:t xml:space="preserve"> </w:t>
      </w:r>
      <w:r w:rsidRPr="00057CCE">
        <w:rPr>
          <w:color w:val="000000" w:themeColor="text1"/>
          <w:sz w:val="22"/>
          <w:szCs w:val="22"/>
          <w:lang w:val="en-US"/>
        </w:rPr>
        <w:t>Mundi</w:t>
      </w:r>
      <w:r w:rsidRPr="00057CCE">
        <w:rPr>
          <w:color w:val="000000" w:themeColor="text1"/>
          <w:sz w:val="22"/>
          <w:szCs w:val="22"/>
        </w:rPr>
        <w:t xml:space="preserve"> в г. Хирфорд в 200 км западнее Лондона, куда бежал штаб рыцарей Темпла, Христос левой рукой направляет русских в Ад. [77]  </w:t>
      </w:r>
      <w:r w:rsidR="004720A5" w:rsidRPr="00057CCE">
        <w:rPr>
          <w:color w:val="000000" w:themeColor="text1"/>
          <w:sz w:val="22"/>
          <w:szCs w:val="22"/>
        </w:rPr>
        <w:t>Англичане веками хранят ненависть к русским за эту оккупацию. Русские захватывали Лондон и держали в нем войска до 1337 года, а английские войска Москву не захватили. Англосаксы в отместку исказили историю России и превратили наемника папы-епископа тамплиеров, захватившего Великий Новгород, создавшего там северную столицу латинского каганата Рутения (</w:t>
      </w:r>
      <w:r w:rsidR="004720A5" w:rsidRPr="00057CCE">
        <w:rPr>
          <w:color w:val="000000" w:themeColor="text1"/>
          <w:sz w:val="22"/>
          <w:szCs w:val="22"/>
          <w:lang w:val="en-US"/>
        </w:rPr>
        <w:t>Ruthenia</w:t>
      </w:r>
      <w:r w:rsidR="004720A5" w:rsidRPr="00057CCE">
        <w:rPr>
          <w:color w:val="000000" w:themeColor="text1"/>
          <w:sz w:val="22"/>
          <w:szCs w:val="22"/>
        </w:rPr>
        <w:t xml:space="preserve"> 1293-1328) в якобы основателя России. Фальшивая история России якобы началась с </w:t>
      </w:r>
      <w:r w:rsidR="004720A5" w:rsidRPr="00057CCE">
        <w:rPr>
          <w:color w:val="000000" w:themeColor="text1"/>
          <w:sz w:val="22"/>
          <w:szCs w:val="22"/>
        </w:rPr>
        <w:lastRenderedPageBreak/>
        <w:t xml:space="preserve">1302 года от Рюрика, который вышел из подводного царства, поскольку земли его поместья в 879 году находились на 8 метров ниже уровня моря. На карте Герберштейна не успели уничтожить название каганата Рутения. </w:t>
      </w:r>
      <w:r w:rsidR="000A7754" w:rsidRPr="00057CCE">
        <w:rPr>
          <w:color w:val="000000" w:themeColor="text1"/>
          <w:sz w:val="22"/>
          <w:szCs w:val="22"/>
        </w:rPr>
        <w:t xml:space="preserve">(см. </w:t>
      </w:r>
      <w:r w:rsidR="00480408" w:rsidRPr="00057CCE">
        <w:rPr>
          <w:color w:val="000000" w:themeColor="text1"/>
          <w:sz w:val="22"/>
          <w:szCs w:val="22"/>
        </w:rPr>
        <w:t>фото 5</w:t>
      </w:r>
      <w:r w:rsidR="000A7754" w:rsidRPr="00057CCE">
        <w:rPr>
          <w:color w:val="000000" w:themeColor="text1"/>
          <w:sz w:val="22"/>
          <w:szCs w:val="22"/>
        </w:rPr>
        <w:t xml:space="preserve">)                                                                                                                                                                                                                                                                  </w:t>
      </w:r>
      <w:r w:rsidR="00381568" w:rsidRPr="00057CCE">
        <w:rPr>
          <w:color w:val="000000" w:themeColor="text1"/>
          <w:sz w:val="22"/>
          <w:szCs w:val="22"/>
        </w:rPr>
        <w:t xml:space="preserve">       </w:t>
      </w:r>
    </w:p>
    <w:p w:rsidR="004720A5" w:rsidRPr="00057CCE" w:rsidRDefault="00E357BA" w:rsidP="00AE027E">
      <w:pPr>
        <w:jc w:val="both"/>
        <w:rPr>
          <w:color w:val="000000" w:themeColor="text1"/>
          <w:sz w:val="22"/>
          <w:szCs w:val="22"/>
        </w:rPr>
      </w:pPr>
      <w:r w:rsidRPr="00057CCE">
        <w:rPr>
          <w:color w:val="000000" w:themeColor="text1"/>
          <w:sz w:val="22"/>
          <w:szCs w:val="22"/>
        </w:rPr>
        <w:t xml:space="preserve">                                                                              </w:t>
      </w:r>
      <w:r w:rsidR="00404248" w:rsidRPr="00057CCE">
        <w:rPr>
          <w:color w:val="000000" w:themeColor="text1"/>
          <w:sz w:val="22"/>
          <w:szCs w:val="22"/>
        </w:rPr>
        <w:t xml:space="preserve">        </w:t>
      </w:r>
      <w:r w:rsidRPr="00057CCE">
        <w:rPr>
          <w:color w:val="000000" w:themeColor="text1"/>
          <w:sz w:val="22"/>
          <w:szCs w:val="22"/>
        </w:rPr>
        <w:t xml:space="preserve"> </w:t>
      </w:r>
      <w:r w:rsidR="00B70868" w:rsidRPr="00057CCE">
        <w:rPr>
          <w:color w:val="000000" w:themeColor="text1"/>
          <w:sz w:val="22"/>
          <w:szCs w:val="22"/>
        </w:rPr>
        <w:t xml:space="preserve">      </w:t>
      </w:r>
      <w:r w:rsidR="00593E1F">
        <w:rPr>
          <w:color w:val="000000" w:themeColor="text1"/>
          <w:sz w:val="22"/>
          <w:szCs w:val="22"/>
        </w:rPr>
        <w:t xml:space="preserve">   </w:t>
      </w:r>
      <w:r w:rsidR="00B70868" w:rsidRPr="00057CCE">
        <w:rPr>
          <w:color w:val="000000" w:themeColor="text1"/>
          <w:sz w:val="22"/>
          <w:szCs w:val="22"/>
        </w:rPr>
        <w:t xml:space="preserve"> </w:t>
      </w:r>
      <w:r w:rsidR="00480408" w:rsidRPr="00057CCE">
        <w:rPr>
          <w:color w:val="000000" w:themeColor="text1"/>
          <w:sz w:val="22"/>
          <w:szCs w:val="22"/>
        </w:rPr>
        <w:t>Фото 5</w:t>
      </w:r>
    </w:p>
    <w:p w:rsidR="004720A5" w:rsidRPr="00057CCE" w:rsidRDefault="00381568" w:rsidP="00AE027E">
      <w:pPr>
        <w:jc w:val="both"/>
        <w:rPr>
          <w:color w:val="000000" w:themeColor="text1"/>
          <w:sz w:val="22"/>
          <w:szCs w:val="22"/>
        </w:rPr>
      </w:pPr>
      <w:r w:rsidRPr="00057CCE">
        <w:rPr>
          <w:color w:val="000000" w:themeColor="text1"/>
          <w:sz w:val="22"/>
          <w:szCs w:val="22"/>
        </w:rPr>
        <w:t xml:space="preserve">     </w:t>
      </w:r>
      <w:r w:rsidR="004720A5" w:rsidRPr="00057CCE">
        <w:rPr>
          <w:color w:val="000000" w:themeColor="text1"/>
          <w:sz w:val="22"/>
          <w:szCs w:val="22"/>
        </w:rPr>
        <w:t>Карта 20.1.1375;  И549 (</w:t>
      </w:r>
      <w:r w:rsidR="004720A5" w:rsidRPr="00057CCE">
        <w:rPr>
          <w:color w:val="000000" w:themeColor="text1"/>
          <w:sz w:val="22"/>
          <w:szCs w:val="22"/>
          <w:lang w:val="en-US"/>
        </w:rPr>
        <w:t>J</w:t>
      </w:r>
      <w:r w:rsidR="004720A5" w:rsidRPr="00057CCE">
        <w:rPr>
          <w:color w:val="000000" w:themeColor="text1"/>
          <w:sz w:val="22"/>
          <w:szCs w:val="22"/>
        </w:rPr>
        <w:t>5</w:t>
      </w:r>
      <w:r w:rsidR="00E357BA" w:rsidRPr="00057CCE">
        <w:rPr>
          <w:color w:val="000000" w:themeColor="text1"/>
          <w:sz w:val="22"/>
          <w:szCs w:val="22"/>
        </w:rPr>
        <w:t>49; 549 месяцев от 1.9.1330) [78</w:t>
      </w:r>
      <w:r w:rsidR="004720A5" w:rsidRPr="00057CCE">
        <w:rPr>
          <w:color w:val="000000" w:themeColor="text1"/>
          <w:sz w:val="22"/>
          <w:szCs w:val="22"/>
        </w:rPr>
        <w:t xml:space="preserve">]  </w:t>
      </w:r>
    </w:p>
    <w:p w:rsidR="004720A5" w:rsidRPr="00057CCE" w:rsidRDefault="004720A5" w:rsidP="00AE027E">
      <w:pPr>
        <w:jc w:val="both"/>
        <w:rPr>
          <w:color w:val="000000" w:themeColor="text1"/>
          <w:sz w:val="22"/>
          <w:szCs w:val="22"/>
        </w:rPr>
      </w:pPr>
      <w:r w:rsidRPr="00057CCE">
        <w:rPr>
          <w:noProof/>
          <w:color w:val="000000" w:themeColor="text1"/>
          <w:sz w:val="22"/>
          <w:szCs w:val="22"/>
        </w:rPr>
        <w:drawing>
          <wp:inline distT="0" distB="0" distL="0" distR="0">
            <wp:extent cx="3945890" cy="1878965"/>
            <wp:effectExtent l="19050" t="0" r="0" b="0"/>
            <wp:docPr id="233" name="Рисунок 1" descr="D:\Desktop\Рутеникус 15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Рутеникус 1547.png"/>
                    <pic:cNvPicPr>
                      <a:picLocks noChangeAspect="1" noChangeArrowheads="1"/>
                    </pic:cNvPicPr>
                  </pic:nvPicPr>
                  <pic:blipFill>
                    <a:blip r:embed="rId34">
                      <a:lum bright="19000" contrast="24000"/>
                    </a:blip>
                    <a:srcRect/>
                    <a:stretch>
                      <a:fillRect/>
                    </a:stretch>
                  </pic:blipFill>
                  <pic:spPr bwMode="auto">
                    <a:xfrm>
                      <a:off x="0" y="0"/>
                      <a:ext cx="3945890" cy="1878965"/>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p>
    <w:p w:rsidR="004720A5" w:rsidRPr="00057CCE" w:rsidRDefault="00480408" w:rsidP="00AE027E">
      <w:pPr>
        <w:jc w:val="both"/>
        <w:rPr>
          <w:color w:val="000000" w:themeColor="text1"/>
          <w:sz w:val="22"/>
          <w:szCs w:val="22"/>
        </w:rPr>
      </w:pPr>
      <w:r w:rsidRPr="00057CCE">
        <w:rPr>
          <w:color w:val="000000" w:themeColor="text1"/>
          <w:sz w:val="22"/>
          <w:szCs w:val="22"/>
        </w:rPr>
        <w:t xml:space="preserve">         Балтийское море раньше называли «залив Рутеникус» (</w:t>
      </w:r>
      <w:r w:rsidRPr="00057CCE">
        <w:rPr>
          <w:color w:val="000000" w:themeColor="text1"/>
          <w:sz w:val="22"/>
          <w:szCs w:val="22"/>
          <w:lang w:val="en-US"/>
        </w:rPr>
        <w:t>RUTHENICUS</w:t>
      </w:r>
      <w:r w:rsidRPr="00057CCE">
        <w:rPr>
          <w:color w:val="000000" w:themeColor="text1"/>
          <w:sz w:val="22"/>
          <w:szCs w:val="22"/>
        </w:rPr>
        <w:t>). На море написано, что это – часть Финляндии (</w:t>
      </w:r>
      <w:r w:rsidRPr="00057CCE">
        <w:rPr>
          <w:color w:val="000000" w:themeColor="text1"/>
          <w:sz w:val="22"/>
          <w:szCs w:val="22"/>
          <w:lang w:val="en-US"/>
        </w:rPr>
        <w:t>Finlandiae</w:t>
      </w:r>
      <w:r w:rsidRPr="00057CCE">
        <w:rPr>
          <w:color w:val="000000" w:themeColor="text1"/>
          <w:sz w:val="22"/>
          <w:szCs w:val="22"/>
        </w:rPr>
        <w:t xml:space="preserve"> </w:t>
      </w:r>
      <w:r w:rsidRPr="00057CCE">
        <w:rPr>
          <w:color w:val="000000" w:themeColor="text1"/>
          <w:sz w:val="22"/>
          <w:szCs w:val="22"/>
          <w:lang w:val="en-US"/>
        </w:rPr>
        <w:t>pars</w:t>
      </w:r>
      <w:r w:rsidRPr="00057CCE">
        <w:rPr>
          <w:color w:val="000000" w:themeColor="text1"/>
          <w:sz w:val="22"/>
          <w:szCs w:val="22"/>
        </w:rPr>
        <w:t>), «конец Рутении и Московии» (</w:t>
      </w:r>
      <w:r w:rsidRPr="00057CCE">
        <w:rPr>
          <w:color w:val="000000" w:themeColor="text1"/>
          <w:sz w:val="22"/>
          <w:szCs w:val="22"/>
          <w:lang w:val="en-US"/>
        </w:rPr>
        <w:t>Ruthenorum</w:t>
      </w:r>
      <w:r w:rsidRPr="00057CCE">
        <w:rPr>
          <w:color w:val="000000" w:themeColor="text1"/>
          <w:sz w:val="22"/>
          <w:szCs w:val="22"/>
        </w:rPr>
        <w:t xml:space="preserve"> </w:t>
      </w:r>
      <w:r w:rsidRPr="00057CCE">
        <w:rPr>
          <w:color w:val="000000" w:themeColor="text1"/>
          <w:sz w:val="22"/>
          <w:szCs w:val="22"/>
          <w:lang w:val="en-US"/>
        </w:rPr>
        <w:t>et</w:t>
      </w:r>
      <w:r w:rsidRPr="00057CCE">
        <w:rPr>
          <w:color w:val="000000" w:themeColor="text1"/>
          <w:sz w:val="22"/>
          <w:szCs w:val="22"/>
        </w:rPr>
        <w:t xml:space="preserve"> </w:t>
      </w:r>
      <w:r w:rsidRPr="00057CCE">
        <w:rPr>
          <w:color w:val="000000" w:themeColor="text1"/>
          <w:sz w:val="22"/>
          <w:szCs w:val="22"/>
          <w:lang w:val="en-US"/>
        </w:rPr>
        <w:t>Moscovitaru</w:t>
      </w:r>
      <w:r w:rsidRPr="00057CCE">
        <w:rPr>
          <w:color w:val="000000" w:themeColor="text1"/>
          <w:sz w:val="22"/>
          <w:szCs w:val="22"/>
        </w:rPr>
        <w:t xml:space="preserve"> </w:t>
      </w:r>
      <w:r w:rsidRPr="00057CCE">
        <w:rPr>
          <w:color w:val="000000" w:themeColor="text1"/>
          <w:sz w:val="22"/>
          <w:szCs w:val="22"/>
          <w:lang w:val="en-US"/>
        </w:rPr>
        <w:t>fin</w:t>
      </w:r>
      <w:r w:rsidRPr="00057CCE">
        <w:rPr>
          <w:color w:val="000000" w:themeColor="text1"/>
          <w:sz w:val="22"/>
          <w:szCs w:val="22"/>
        </w:rPr>
        <w:t xml:space="preserve">). На берегу до начала слова </w:t>
      </w:r>
      <w:r w:rsidRPr="00057CCE">
        <w:rPr>
          <w:color w:val="000000" w:themeColor="text1"/>
          <w:sz w:val="22"/>
          <w:szCs w:val="22"/>
          <w:lang w:val="en-US"/>
        </w:rPr>
        <w:t>Ruthenorum</w:t>
      </w:r>
      <w:r w:rsidRPr="00057CCE">
        <w:rPr>
          <w:rStyle w:val="ab"/>
          <w:color w:val="000000" w:themeColor="text1"/>
          <w:sz w:val="22"/>
          <w:szCs w:val="22"/>
        </w:rPr>
        <w:t xml:space="preserve"> </w:t>
      </w:r>
      <w:r w:rsidRPr="00057CCE">
        <w:rPr>
          <w:color w:val="000000" w:themeColor="text1"/>
          <w:sz w:val="22"/>
          <w:szCs w:val="22"/>
        </w:rPr>
        <w:t xml:space="preserve"> изобразили г. Рига (</w:t>
      </w:r>
      <w:r w:rsidRPr="00057CCE">
        <w:rPr>
          <w:color w:val="000000" w:themeColor="text1"/>
          <w:sz w:val="22"/>
          <w:szCs w:val="22"/>
          <w:lang w:val="en-US"/>
        </w:rPr>
        <w:t>Riga</w:t>
      </w:r>
      <w:r w:rsidRPr="00057CCE">
        <w:rPr>
          <w:color w:val="000000" w:themeColor="text1"/>
          <w:sz w:val="22"/>
          <w:szCs w:val="22"/>
        </w:rPr>
        <w:t xml:space="preserve">). В дате карты 20.1.1375 г. за три месяца до захвата Казани (И552; </w:t>
      </w:r>
      <w:r w:rsidRPr="00057CCE">
        <w:rPr>
          <w:color w:val="000000" w:themeColor="text1"/>
          <w:sz w:val="22"/>
          <w:szCs w:val="22"/>
          <w:lang w:val="en-US"/>
        </w:rPr>
        <w:t>J</w:t>
      </w:r>
      <w:r w:rsidRPr="00057CCE">
        <w:rPr>
          <w:color w:val="000000" w:themeColor="text1"/>
          <w:sz w:val="22"/>
          <w:szCs w:val="22"/>
        </w:rPr>
        <w:t>552) видна российская оккупация Европы, поскольку календарь «И» (</w:t>
      </w:r>
      <w:r w:rsidRPr="00057CCE">
        <w:rPr>
          <w:color w:val="000000" w:themeColor="text1"/>
          <w:sz w:val="22"/>
          <w:szCs w:val="22"/>
          <w:lang w:val="en-US"/>
        </w:rPr>
        <w:t>J</w:t>
      </w:r>
      <w:r w:rsidRPr="00057CCE">
        <w:rPr>
          <w:color w:val="000000" w:themeColor="text1"/>
          <w:sz w:val="22"/>
          <w:szCs w:val="22"/>
        </w:rPr>
        <w:t xml:space="preserve">) был введен по приказу русского Римского папы Сергия (якобы Бенедикт 13-й) с 1.9.1330 г. в честь победы бога Ра и оккупации Европы. Ввод календаря произошел на 1404-й лунный месяц от начала Генуэзского календаря </w:t>
      </w:r>
      <w:r w:rsidRPr="00057CCE">
        <w:rPr>
          <w:color w:val="000000" w:themeColor="text1"/>
          <w:sz w:val="22"/>
          <w:szCs w:val="22"/>
          <w:lang w:val="en-US"/>
        </w:rPr>
        <w:t>c</w:t>
      </w:r>
      <w:r w:rsidRPr="00057CCE">
        <w:rPr>
          <w:color w:val="000000" w:themeColor="text1"/>
          <w:sz w:val="22"/>
          <w:szCs w:val="22"/>
        </w:rPr>
        <w:t xml:space="preserve"> 25.3.1217 года. Во время российской оккупации считали солнечными годами. Сатанисты Европы после вывода оккупационных войск России опять стали считать числом лунных месяцев, но от даты начала календаря «И». На карте Герберштейна «Китай» написан на реке Обь. «Провинция Сибиер» (</w:t>
      </w:r>
      <w:r w:rsidRPr="00057CCE">
        <w:rPr>
          <w:color w:val="000000" w:themeColor="text1"/>
          <w:sz w:val="22"/>
          <w:szCs w:val="22"/>
          <w:lang w:val="en-US"/>
        </w:rPr>
        <w:t>SIBIER</w:t>
      </w:r>
      <w:r w:rsidRPr="00057CCE">
        <w:rPr>
          <w:color w:val="000000" w:themeColor="text1"/>
          <w:sz w:val="22"/>
          <w:szCs w:val="22"/>
        </w:rPr>
        <w:t xml:space="preserve"> </w:t>
      </w:r>
      <w:r w:rsidRPr="00057CCE">
        <w:rPr>
          <w:color w:val="000000" w:themeColor="text1"/>
          <w:sz w:val="22"/>
          <w:szCs w:val="22"/>
          <w:lang w:val="en-US"/>
        </w:rPr>
        <w:t>provincia</w:t>
      </w:r>
      <w:r w:rsidRPr="00057CCE">
        <w:rPr>
          <w:color w:val="000000" w:themeColor="text1"/>
          <w:sz w:val="22"/>
          <w:szCs w:val="22"/>
        </w:rPr>
        <w:t xml:space="preserve">) написана южнее верховий реки Урал в районе современного г. Магнитогорск. Эта территория 20.1.1375 г. подчинялась Генуэзской империи со столицами в Венеции и Генуе. В реальной истории хан Кучум тайно подчинялся Кругу 7-ми банкиров Генуи. </w:t>
      </w:r>
      <w:r w:rsidR="004720A5" w:rsidRPr="00057CCE">
        <w:rPr>
          <w:color w:val="000000" w:themeColor="text1"/>
          <w:sz w:val="22"/>
          <w:szCs w:val="22"/>
        </w:rPr>
        <w:t xml:space="preserve">Согласно данным </w:t>
      </w:r>
      <w:r w:rsidR="00BD42F5" w:rsidRPr="00057CCE">
        <w:rPr>
          <w:color w:val="000000" w:themeColor="text1"/>
          <w:sz w:val="22"/>
          <w:szCs w:val="22"/>
        </w:rPr>
        <w:lastRenderedPageBreak/>
        <w:t xml:space="preserve">математика </w:t>
      </w:r>
      <w:r w:rsidR="004720A5" w:rsidRPr="00057CCE">
        <w:rPr>
          <w:color w:val="000000" w:themeColor="text1"/>
          <w:sz w:val="22"/>
          <w:szCs w:val="22"/>
        </w:rPr>
        <w:t>Аль</w:t>
      </w:r>
      <w:r w:rsidR="00BD42F5" w:rsidRPr="00057CCE">
        <w:rPr>
          <w:color w:val="000000" w:themeColor="text1"/>
          <w:sz w:val="22"/>
          <w:szCs w:val="22"/>
        </w:rPr>
        <w:t>-</w:t>
      </w:r>
      <w:r w:rsidR="004720A5" w:rsidRPr="00057CCE">
        <w:rPr>
          <w:color w:val="000000" w:themeColor="text1"/>
          <w:sz w:val="22"/>
          <w:szCs w:val="22"/>
        </w:rPr>
        <w:t>Бируни, библейский Адам родился 28.4.1124 года. Рюрик не мог родиться раньше Адама. Михаил Аленкин («Чингисхан») не мог родиться, когда библейскому Адаму исполнилось 38 лет. Англосаксы ложной хронологией прячут мировую империю с центром в Египте и строительство вентиляционной шахты на 21-м метре Великой пирамиды в 992 году при 4В российской династии, когда уровень моря и Нила был высоким при всемирном потопе. Они прячут, что в 9-м веке князь Рюрик не мог быть подводным жителем и владеть землями на глубине 8 метров, поскольку уровень Балтийского моря в то время был на 8 метров выше современного. История России и всемирная история – это стратегическая дезинформация англосаксов</w:t>
      </w:r>
      <w:r w:rsidR="00E357BA" w:rsidRPr="00057CCE">
        <w:rPr>
          <w:color w:val="000000" w:themeColor="text1"/>
          <w:sz w:val="22"/>
          <w:szCs w:val="22"/>
        </w:rPr>
        <w:t xml:space="preserve">, часть их идеологии </w:t>
      </w:r>
      <w:r w:rsidR="00536D95" w:rsidRPr="00057CCE">
        <w:rPr>
          <w:color w:val="000000" w:themeColor="text1"/>
          <w:sz w:val="22"/>
          <w:szCs w:val="22"/>
        </w:rPr>
        <w:t>паразитизма с основой на лжи</w:t>
      </w:r>
      <w:r w:rsidR="004720A5" w:rsidRPr="00057CCE">
        <w:rPr>
          <w:color w:val="000000" w:themeColor="text1"/>
          <w:sz w:val="22"/>
          <w:szCs w:val="22"/>
        </w:rPr>
        <w:t xml:space="preserve">.   </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w:t>
      </w:r>
      <w:r w:rsidR="007C7949" w:rsidRPr="00057CCE">
        <w:rPr>
          <w:color w:val="000000" w:themeColor="text1"/>
          <w:sz w:val="22"/>
          <w:szCs w:val="22"/>
        </w:rPr>
        <w:t>В идеологии американского шовинизма н</w:t>
      </w:r>
      <w:r w:rsidRPr="00057CCE">
        <w:rPr>
          <w:color w:val="000000" w:themeColor="text1"/>
          <w:sz w:val="22"/>
          <w:szCs w:val="22"/>
        </w:rPr>
        <w:t xml:space="preserve">есколько слоев ложных пейоративов используют для маскировки американского ЦРУ. Усама бен-Ладен – это не ужасный исламист, а агенту </w:t>
      </w:r>
      <w:r w:rsidR="007C7949" w:rsidRPr="00057CCE">
        <w:rPr>
          <w:color w:val="000000" w:themeColor="text1"/>
          <w:sz w:val="22"/>
          <w:szCs w:val="22"/>
        </w:rPr>
        <w:t>ЦРУ</w:t>
      </w:r>
      <w:r w:rsidR="00485ADE" w:rsidRPr="00057CCE">
        <w:rPr>
          <w:color w:val="000000" w:themeColor="text1"/>
          <w:sz w:val="22"/>
          <w:szCs w:val="22"/>
        </w:rPr>
        <w:t>, полу</w:t>
      </w:r>
      <w:r w:rsidR="007C7949" w:rsidRPr="00057CCE">
        <w:rPr>
          <w:color w:val="000000" w:themeColor="text1"/>
          <w:sz w:val="22"/>
          <w:szCs w:val="22"/>
        </w:rPr>
        <w:t xml:space="preserve">чавший </w:t>
      </w:r>
      <w:r w:rsidRPr="00057CCE">
        <w:rPr>
          <w:color w:val="000000" w:themeColor="text1"/>
          <w:sz w:val="22"/>
          <w:szCs w:val="22"/>
        </w:rPr>
        <w:t xml:space="preserve">по миллиону долларов ежемесячно. В </w:t>
      </w:r>
      <w:r w:rsidR="00485ADE" w:rsidRPr="00057CCE">
        <w:rPr>
          <w:color w:val="000000" w:themeColor="text1"/>
          <w:sz w:val="22"/>
          <w:szCs w:val="22"/>
        </w:rPr>
        <w:t>день</w:t>
      </w:r>
      <w:r w:rsidRPr="00057CCE">
        <w:rPr>
          <w:color w:val="000000" w:themeColor="text1"/>
          <w:sz w:val="22"/>
          <w:szCs w:val="22"/>
        </w:rPr>
        <w:t xml:space="preserve"> ввода трех дивизий 40-й армии в Афганистан 25.12.1979 года для </w:t>
      </w:r>
      <w:r w:rsidR="000F7D0C" w:rsidRPr="00057CCE">
        <w:rPr>
          <w:color w:val="000000" w:themeColor="text1"/>
          <w:sz w:val="22"/>
          <w:szCs w:val="22"/>
        </w:rPr>
        <w:t>противодействия</w:t>
      </w:r>
      <w:r w:rsidRPr="00057CCE">
        <w:rPr>
          <w:color w:val="000000" w:themeColor="text1"/>
          <w:sz w:val="22"/>
          <w:szCs w:val="22"/>
        </w:rPr>
        <w:t xml:space="preserve"> плану войны ЦРУ в Средней Азии член королевской семьи Саудовской Аравии вызвал на беседу Усаму бен-Ладена. Он провел его вербовку, приказал ехать в Пакистан для выполнения задач. Офицеры ЦРУ никогда не встречались с Усамой непосредственно, чтобы не разоблачить истинных хозяев этого агента, которого называли словом ассет (</w:t>
      </w:r>
      <w:r w:rsidRPr="00057CCE">
        <w:rPr>
          <w:color w:val="000000" w:themeColor="text1"/>
          <w:sz w:val="22"/>
          <w:szCs w:val="22"/>
          <w:lang w:val="en-US"/>
        </w:rPr>
        <w:t>asset</w:t>
      </w:r>
      <w:r w:rsidRPr="00057CCE">
        <w:rPr>
          <w:color w:val="000000" w:themeColor="text1"/>
          <w:sz w:val="22"/>
          <w:szCs w:val="22"/>
        </w:rPr>
        <w:t>; ценная собственность спецслужбы).  ЦРУ передавало ему приказы через брата короля Саудовской Аравии, руководившего деятельностью спецслужб. Уже в январе 1980 г. Усама бен-Ладен привез чемоданчик с 200000 долларами наличными в Пешавар – резидентуру ЦРУ вблизи афганской границы. Деньги требовались для оплаты  проезда, проживания и питания наемников, которых тренировали и из Пакистана забрасывали для боевых действий на территорию Афганистана. В апреле 2024 г. тайная собственность ЦРУ энциклопедия Википедия написала об Усаме бен-Ладене, что он был якобы «диссидентом», не получал 12 млрд. долларов ЦРУ непосредственно в руки, и что эти деньги шли только военной разведк</w:t>
      </w:r>
      <w:r w:rsidR="00006B6F" w:rsidRPr="00057CCE">
        <w:rPr>
          <w:color w:val="000000" w:themeColor="text1"/>
          <w:sz w:val="22"/>
          <w:szCs w:val="22"/>
        </w:rPr>
        <w:t>е</w:t>
      </w:r>
      <w:r w:rsidRPr="00057CCE">
        <w:rPr>
          <w:color w:val="000000" w:themeColor="text1"/>
          <w:sz w:val="22"/>
          <w:szCs w:val="22"/>
        </w:rPr>
        <w:t xml:space="preserve"> ИСИ Пакистана.</w:t>
      </w:r>
      <w:r w:rsidRPr="00057CCE">
        <w:rPr>
          <w:rStyle w:val="ab"/>
          <w:color w:val="000000" w:themeColor="text1"/>
          <w:sz w:val="22"/>
          <w:szCs w:val="22"/>
        </w:rPr>
        <w:t xml:space="preserve"> </w:t>
      </w:r>
      <w:r w:rsidR="00E357BA" w:rsidRPr="00057CCE">
        <w:rPr>
          <w:color w:val="000000" w:themeColor="text1"/>
          <w:sz w:val="22"/>
          <w:szCs w:val="22"/>
        </w:rPr>
        <w:t>[79</w:t>
      </w:r>
      <w:r w:rsidRPr="00057CCE">
        <w:rPr>
          <w:color w:val="000000" w:themeColor="text1"/>
          <w:sz w:val="22"/>
          <w:szCs w:val="22"/>
        </w:rPr>
        <w:t xml:space="preserve">]  В среднем 2 млрд. долларов ежегодно на войну было колоссальной суммой, когда душману за </w:t>
      </w:r>
      <w:r w:rsidRPr="00057CCE">
        <w:rPr>
          <w:color w:val="000000" w:themeColor="text1"/>
          <w:sz w:val="22"/>
          <w:szCs w:val="22"/>
        </w:rPr>
        <w:lastRenderedPageBreak/>
        <w:t xml:space="preserve">сожжение бензовоза </w:t>
      </w:r>
      <w:r w:rsidR="000F7D0C" w:rsidRPr="00057CCE">
        <w:rPr>
          <w:color w:val="000000" w:themeColor="text1"/>
          <w:sz w:val="22"/>
          <w:szCs w:val="22"/>
        </w:rPr>
        <w:t xml:space="preserve">СССР </w:t>
      </w:r>
      <w:r w:rsidRPr="00057CCE">
        <w:rPr>
          <w:color w:val="000000" w:themeColor="text1"/>
          <w:sz w:val="22"/>
          <w:szCs w:val="22"/>
        </w:rPr>
        <w:t xml:space="preserve">платили афганями эквивалент 4362,05 доллара (в 1980 курс 45,85 афгани за доллар). </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Первый принцип идеологии хитрости заключается в этом, что никогда нельзя работать с агентом напрямую, и всегда – только через организацию-прокладку.  В 1980-1988 гг. прокладкой для ЦРУ выступал пейоратив «военная разведка Пакистана». При </w:t>
      </w:r>
      <w:r w:rsidR="00FE7748" w:rsidRPr="00057CCE">
        <w:rPr>
          <w:color w:val="000000" w:themeColor="text1"/>
          <w:sz w:val="22"/>
          <w:szCs w:val="22"/>
        </w:rPr>
        <w:t>расстреле 145</w:t>
      </w:r>
      <w:r w:rsidRPr="00057CCE">
        <w:rPr>
          <w:color w:val="000000" w:themeColor="text1"/>
          <w:sz w:val="22"/>
          <w:szCs w:val="22"/>
        </w:rPr>
        <w:t xml:space="preserve"> зрителей и поджоге концертного зала Крокус Сити Холл 22.3.2024 года прокладкой ЦРУ на первом этапе вначале выступал ИГИЛ. Вторая прокладка – это военная разведка Украины. С самых первых мгновений сообщений о нападении на Крокус Сити Холл американские СМИ - </w:t>
      </w:r>
      <w:r w:rsidRPr="00057CCE">
        <w:rPr>
          <w:color w:val="000000" w:themeColor="text1"/>
          <w:sz w:val="22"/>
          <w:szCs w:val="22"/>
          <w:lang w:val="en-US"/>
        </w:rPr>
        <w:t>CNN</w:t>
      </w:r>
      <w:r w:rsidRPr="00057CCE">
        <w:rPr>
          <w:color w:val="000000" w:themeColor="text1"/>
          <w:sz w:val="22"/>
          <w:szCs w:val="22"/>
        </w:rPr>
        <w:t xml:space="preserve">, </w:t>
      </w:r>
      <w:r w:rsidRPr="00057CCE">
        <w:rPr>
          <w:color w:val="000000" w:themeColor="text1"/>
          <w:sz w:val="22"/>
          <w:szCs w:val="22"/>
          <w:lang w:val="en-US"/>
        </w:rPr>
        <w:t>NBC</w:t>
      </w:r>
      <w:r w:rsidRPr="00057CCE">
        <w:rPr>
          <w:color w:val="000000" w:themeColor="text1"/>
          <w:sz w:val="22"/>
          <w:szCs w:val="22"/>
        </w:rPr>
        <w:t xml:space="preserve">, </w:t>
      </w:r>
      <w:r w:rsidRPr="00057CCE">
        <w:rPr>
          <w:color w:val="000000" w:themeColor="text1"/>
          <w:sz w:val="22"/>
          <w:szCs w:val="22"/>
          <w:lang w:val="en-US"/>
        </w:rPr>
        <w:t>ABC</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New</w:t>
      </w:r>
      <w:r w:rsidRPr="00057CCE">
        <w:rPr>
          <w:color w:val="000000" w:themeColor="text1"/>
          <w:sz w:val="22"/>
          <w:szCs w:val="22"/>
        </w:rPr>
        <w:t xml:space="preserve"> </w:t>
      </w:r>
      <w:r w:rsidRPr="00057CCE">
        <w:rPr>
          <w:color w:val="000000" w:themeColor="text1"/>
          <w:sz w:val="22"/>
          <w:szCs w:val="22"/>
          <w:lang w:val="en-US"/>
        </w:rPr>
        <w:t>York</w:t>
      </w:r>
      <w:r w:rsidRPr="00057CCE">
        <w:rPr>
          <w:color w:val="000000" w:themeColor="text1"/>
          <w:sz w:val="22"/>
          <w:szCs w:val="22"/>
        </w:rPr>
        <w:t xml:space="preserve"> </w:t>
      </w:r>
      <w:r w:rsidRPr="00057CCE">
        <w:rPr>
          <w:color w:val="000000" w:themeColor="text1"/>
          <w:sz w:val="22"/>
          <w:szCs w:val="22"/>
          <w:lang w:val="en-US"/>
        </w:rPr>
        <w:t>Times</w:t>
      </w:r>
      <w:r w:rsidRPr="00057CCE">
        <w:rPr>
          <w:color w:val="000000" w:themeColor="text1"/>
          <w:sz w:val="22"/>
          <w:szCs w:val="22"/>
        </w:rPr>
        <w:t>, а также агентство Рейтер, Би-Би-Си одинаково лгали о причастности к этим событиям организации ИГИЛ (</w:t>
      </w:r>
      <w:r w:rsidRPr="00057CCE">
        <w:rPr>
          <w:color w:val="000000" w:themeColor="text1"/>
          <w:sz w:val="22"/>
          <w:szCs w:val="22"/>
          <w:lang w:val="en-US"/>
        </w:rPr>
        <w:t>ISIS</w:t>
      </w:r>
      <w:r w:rsidRPr="00057CCE">
        <w:rPr>
          <w:color w:val="000000" w:themeColor="text1"/>
          <w:sz w:val="22"/>
          <w:szCs w:val="22"/>
        </w:rPr>
        <w:t xml:space="preserve">), созданной президентом Бараком Обамой, как об этом 23.3.2024 г. заявил президент Д.Трамп. Все западные информационные агентства говорили об ИГИЛ однотипно. Например, через шесть часов американская корпорация </w:t>
      </w:r>
      <w:r w:rsidRPr="00057CCE">
        <w:rPr>
          <w:color w:val="000000" w:themeColor="text1"/>
          <w:sz w:val="22"/>
          <w:szCs w:val="22"/>
          <w:lang w:val="en-US"/>
        </w:rPr>
        <w:t>ABC</w:t>
      </w:r>
      <w:r w:rsidRPr="00057CCE">
        <w:rPr>
          <w:color w:val="000000" w:themeColor="text1"/>
          <w:sz w:val="22"/>
          <w:szCs w:val="22"/>
        </w:rPr>
        <w:t xml:space="preserve"> в 4.14 23.3.2024 года сообщила: «ИГИЛ заявил о своей ответственности за смертельную атаку…» (</w:t>
      </w:r>
      <w:r w:rsidRPr="00057CCE">
        <w:rPr>
          <w:color w:val="000000" w:themeColor="text1"/>
          <w:sz w:val="22"/>
          <w:szCs w:val="22"/>
          <w:lang w:val="en-US"/>
        </w:rPr>
        <w:t>ISIS</w:t>
      </w:r>
      <w:r w:rsidRPr="00057CCE">
        <w:rPr>
          <w:color w:val="000000" w:themeColor="text1"/>
          <w:sz w:val="22"/>
          <w:szCs w:val="22"/>
        </w:rPr>
        <w:t xml:space="preserve"> </w:t>
      </w:r>
      <w:r w:rsidRPr="00057CCE">
        <w:rPr>
          <w:color w:val="000000" w:themeColor="text1"/>
          <w:sz w:val="22"/>
          <w:szCs w:val="22"/>
          <w:lang w:val="en-US"/>
        </w:rPr>
        <w:t>claims</w:t>
      </w:r>
      <w:r w:rsidRPr="00057CCE">
        <w:rPr>
          <w:color w:val="000000" w:themeColor="text1"/>
          <w:sz w:val="22"/>
          <w:szCs w:val="22"/>
        </w:rPr>
        <w:t xml:space="preserve"> </w:t>
      </w:r>
      <w:r w:rsidRPr="00057CCE">
        <w:rPr>
          <w:color w:val="000000" w:themeColor="text1"/>
          <w:sz w:val="22"/>
          <w:szCs w:val="22"/>
          <w:lang w:val="en-US"/>
        </w:rPr>
        <w:t>responsibility</w:t>
      </w:r>
      <w:r w:rsidRPr="00057CCE">
        <w:rPr>
          <w:color w:val="000000" w:themeColor="text1"/>
          <w:sz w:val="22"/>
          <w:szCs w:val="22"/>
        </w:rPr>
        <w:t xml:space="preserve">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deadly</w:t>
      </w:r>
      <w:r w:rsidRPr="00057CCE">
        <w:rPr>
          <w:color w:val="000000" w:themeColor="text1"/>
          <w:sz w:val="22"/>
          <w:szCs w:val="22"/>
        </w:rPr>
        <w:t xml:space="preserve"> </w:t>
      </w:r>
      <w:r w:rsidRPr="00057CCE">
        <w:rPr>
          <w:color w:val="000000" w:themeColor="text1"/>
          <w:sz w:val="22"/>
          <w:szCs w:val="22"/>
          <w:lang w:val="en-US"/>
        </w:rPr>
        <w:t>attack</w:t>
      </w:r>
      <w:r w:rsidR="00E357BA" w:rsidRPr="00057CCE">
        <w:rPr>
          <w:color w:val="000000" w:themeColor="text1"/>
          <w:sz w:val="22"/>
          <w:szCs w:val="22"/>
        </w:rPr>
        <w:t>…) [80</w:t>
      </w:r>
      <w:r w:rsidRPr="00057CCE">
        <w:rPr>
          <w:color w:val="000000" w:themeColor="text1"/>
          <w:sz w:val="22"/>
          <w:szCs w:val="22"/>
        </w:rPr>
        <w:t xml:space="preserve">] Эти утверждения противоречили традициям Ислама, поскольку нападение было осуществлено в священный для мусульман месяц Рамадан. Террористы в Крокусе перепутали руки и подняли вверх палец не на той руке,  фотографируясь с флагом ИГИЛ. Традиции ИГИЛ противоречит факт, что якобы член ИГИЛ не знал ни имени проповедника, ни имени его помощника. </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Признак сатанистов ЦРУ – это знаковая дата нападения 22 числа. 2+2 = 4 число богини смерти Аминь, которой мусульмане не поклоняются. 4 – это также 31 (3+1=4) убийства принцессы Дианы, 22 (2+2=4) нападения Гитлера на СССР, 31 (3+1=4 времени по Гринвичу) попытки убийства президента Р.Рейгана. 4 – это благоприятное число для акции рыцарей Темпла во главе с верховной жрицей, королевой Британии.  «Альянс Таджикистана», куда  пытались доехать террористы на машине, базируется в Киеве, и за месяц до событий посольство Украины в Таджикистане объявило набор таджиков в иностранный легион. Возглавлял дипломатов в Душанбе бывший глава службы внешней разведки Украины. В Таджикистане 29.3.2024 г. были арестованы девять </w:t>
      </w:r>
      <w:r w:rsidRPr="00057CCE">
        <w:rPr>
          <w:color w:val="000000" w:themeColor="text1"/>
          <w:sz w:val="22"/>
          <w:szCs w:val="22"/>
        </w:rPr>
        <w:lastRenderedPageBreak/>
        <w:t xml:space="preserve">человек по подозрению в причастности к теракту. В нападении был использован новый автомат АК-12 с редкой окраской, который невозможно достать нигде вне зоны СВО. Большие суммы денег в форме долларов криптовалюты террористам переводили с Украины через счета двух финансовых фирм в Москве, расположенных в небоскребах Москва-Сити. Эти криптобиржи </w:t>
      </w:r>
      <w:r w:rsidRPr="00057CCE">
        <w:rPr>
          <w:color w:val="000000" w:themeColor="text1"/>
          <w:sz w:val="22"/>
          <w:szCs w:val="22"/>
          <w:shd w:val="clear" w:color="auto" w:fill="FFFFFF"/>
        </w:rPr>
        <w:t>Beribit и компании ABCeX</w:t>
      </w:r>
      <w:r w:rsidRPr="00057CCE">
        <w:rPr>
          <w:color w:val="000000" w:themeColor="text1"/>
          <w:sz w:val="22"/>
          <w:szCs w:val="22"/>
        </w:rPr>
        <w:t xml:space="preserve"> 29.3.2024 были заблокированы в ходе следственных дей</w:t>
      </w:r>
      <w:r w:rsidR="008E1663" w:rsidRPr="00057CCE">
        <w:rPr>
          <w:color w:val="000000" w:themeColor="text1"/>
          <w:sz w:val="22"/>
          <w:szCs w:val="22"/>
        </w:rPr>
        <w:t>ствий. [81</w:t>
      </w:r>
      <w:r w:rsidRPr="00057CCE">
        <w:rPr>
          <w:color w:val="000000" w:themeColor="text1"/>
          <w:sz w:val="22"/>
          <w:szCs w:val="22"/>
        </w:rPr>
        <w:t xml:space="preserve">]  Оплату за проведенный теракт провели через криптобиржу </w:t>
      </w:r>
      <w:r w:rsidRPr="00057CCE">
        <w:rPr>
          <w:color w:val="000000" w:themeColor="text1"/>
          <w:sz w:val="22"/>
          <w:szCs w:val="22"/>
          <w:shd w:val="clear" w:color="auto" w:fill="FFFFFF"/>
        </w:rPr>
        <w:t>ByBit.</w:t>
      </w:r>
      <w:r w:rsidRPr="00057CCE">
        <w:rPr>
          <w:rFonts w:ascii="Arial" w:hAnsi="Arial" w:cs="Arial"/>
          <w:color w:val="000000" w:themeColor="text1"/>
          <w:sz w:val="22"/>
          <w:szCs w:val="22"/>
          <w:shd w:val="clear" w:color="auto" w:fill="FFFFFF"/>
        </w:rPr>
        <w:t> </w:t>
      </w:r>
      <w:r w:rsidRPr="00057CCE">
        <w:rPr>
          <w:color w:val="000000" w:themeColor="text1"/>
          <w:sz w:val="22"/>
          <w:szCs w:val="22"/>
        </w:rPr>
        <w:t xml:space="preserve">В Москве 28.3.2024 г. был арестован двенадцатый человек, который передал террористам банковскую карту, указал сим-код, сообщил логин и пароль счета, на который переводили деньги с Украины для подготовки атаки на Крокус. Захваченный 1.4.2024 г. ФСБ в Дагестане боевик признался в переводе денег террористам, которые напали на Крокус Сити Холл. В Омске, Екатеринбурге и Москве 4.4.2024 г. были арестованы агенты иностранной спецслужбы, которые завербовали в Новосибирске участника теракта, обеспечили двух будущих террористов адресами для совместного проживания в Стамбуле. На деньги этих арестованных агентов террористы купили оружие и автомобиль, на котором они подъехали к Крокусу и бежали для пересечения границы с Украиной.  </w:t>
      </w:r>
      <w:r w:rsidR="009F6A91" w:rsidRPr="00057CCE">
        <w:rPr>
          <w:color w:val="000000" w:themeColor="text1"/>
          <w:sz w:val="22"/>
          <w:szCs w:val="22"/>
        </w:rPr>
        <w:t xml:space="preserve">Спецоперацией через Интернет управляли с территории Афганистана, который с 2021 г. </w:t>
      </w:r>
      <w:r w:rsidR="006731C6" w:rsidRPr="00057CCE">
        <w:rPr>
          <w:color w:val="000000" w:themeColor="text1"/>
          <w:sz w:val="22"/>
          <w:szCs w:val="22"/>
        </w:rPr>
        <w:t xml:space="preserve">де-факто </w:t>
      </w:r>
      <w:r w:rsidR="009F6A91" w:rsidRPr="00057CCE">
        <w:rPr>
          <w:color w:val="000000" w:themeColor="text1"/>
          <w:sz w:val="22"/>
          <w:szCs w:val="22"/>
        </w:rPr>
        <w:t>возглавля</w:t>
      </w:r>
      <w:r w:rsidR="006731C6" w:rsidRPr="00057CCE">
        <w:rPr>
          <w:color w:val="000000" w:themeColor="text1"/>
          <w:sz w:val="22"/>
          <w:szCs w:val="22"/>
        </w:rPr>
        <w:t>е</w:t>
      </w:r>
      <w:r w:rsidR="009F6A91" w:rsidRPr="00057CCE">
        <w:rPr>
          <w:color w:val="000000" w:themeColor="text1"/>
          <w:sz w:val="22"/>
          <w:szCs w:val="22"/>
        </w:rPr>
        <w:t xml:space="preserve">т </w:t>
      </w:r>
      <w:r w:rsidR="006731C6" w:rsidRPr="00057CCE">
        <w:rPr>
          <w:color w:val="000000" w:themeColor="text1"/>
          <w:sz w:val="22"/>
          <w:szCs w:val="22"/>
        </w:rPr>
        <w:t>Абдель Бародар, завербованный</w:t>
      </w:r>
      <w:r w:rsidR="009F6A91" w:rsidRPr="00057CCE">
        <w:rPr>
          <w:color w:val="000000" w:themeColor="text1"/>
          <w:sz w:val="22"/>
          <w:szCs w:val="22"/>
        </w:rPr>
        <w:t xml:space="preserve"> ЦРУ</w:t>
      </w:r>
      <w:r w:rsidR="006731C6" w:rsidRPr="00057CCE">
        <w:rPr>
          <w:color w:val="000000" w:themeColor="text1"/>
          <w:sz w:val="22"/>
          <w:szCs w:val="22"/>
        </w:rPr>
        <w:t xml:space="preserve"> во время </w:t>
      </w:r>
      <w:r w:rsidR="007C22F2" w:rsidRPr="00057CCE">
        <w:rPr>
          <w:color w:val="000000" w:themeColor="text1"/>
          <w:sz w:val="22"/>
          <w:szCs w:val="22"/>
        </w:rPr>
        <w:t xml:space="preserve">8 лет </w:t>
      </w:r>
      <w:r w:rsidR="006731C6" w:rsidRPr="00057CCE">
        <w:rPr>
          <w:color w:val="000000" w:themeColor="text1"/>
          <w:sz w:val="22"/>
          <w:szCs w:val="22"/>
        </w:rPr>
        <w:t xml:space="preserve">пребывания в </w:t>
      </w:r>
      <w:r w:rsidR="007C22F2" w:rsidRPr="00057CCE">
        <w:rPr>
          <w:color w:val="000000" w:themeColor="text1"/>
          <w:sz w:val="22"/>
          <w:szCs w:val="22"/>
        </w:rPr>
        <w:t>пакистанской</w:t>
      </w:r>
      <w:r w:rsidR="006731C6" w:rsidRPr="00057CCE">
        <w:rPr>
          <w:color w:val="000000" w:themeColor="text1"/>
          <w:sz w:val="22"/>
          <w:szCs w:val="22"/>
        </w:rPr>
        <w:t xml:space="preserve"> тюрьме</w:t>
      </w:r>
      <w:r w:rsidR="007C22F2" w:rsidRPr="00057CCE">
        <w:rPr>
          <w:color w:val="000000" w:themeColor="text1"/>
          <w:sz w:val="22"/>
          <w:szCs w:val="22"/>
        </w:rPr>
        <w:t>, а затем - в Катаре (2013-2020)</w:t>
      </w:r>
      <w:r w:rsidR="009F6A91" w:rsidRPr="00057CCE">
        <w:rPr>
          <w:color w:val="000000" w:themeColor="text1"/>
          <w:sz w:val="22"/>
          <w:szCs w:val="22"/>
        </w:rPr>
        <w:t>. Н</w:t>
      </w:r>
      <w:r w:rsidRPr="00057CCE">
        <w:rPr>
          <w:color w:val="000000" w:themeColor="text1"/>
          <w:sz w:val="22"/>
          <w:szCs w:val="22"/>
        </w:rPr>
        <w:t xml:space="preserve">ападавших захватили, когда их машине прострелили шины в ста километрах от Украины, где для пересечения границы для террористов было подготовлено «окно» и их ждали спецслужбы. В крови террористов обнаружили препараты, которые меняют сознание, нейтрализуют страх и чувство боли, блокируют инстинкт самосохранения. Для </w:t>
      </w:r>
      <w:r w:rsidR="00AF7876" w:rsidRPr="00057CCE">
        <w:rPr>
          <w:color w:val="000000" w:themeColor="text1"/>
          <w:sz w:val="22"/>
          <w:szCs w:val="22"/>
        </w:rPr>
        <w:t>спецоперации с масштабом от Афганистана, Турции до Украины</w:t>
      </w:r>
      <w:r w:rsidRPr="00057CCE">
        <w:rPr>
          <w:color w:val="000000" w:themeColor="text1"/>
          <w:sz w:val="22"/>
          <w:szCs w:val="22"/>
        </w:rPr>
        <w:t xml:space="preserve"> у ИГИЛ и у разведки Украины нет </w:t>
      </w:r>
      <w:r w:rsidR="00AF7876" w:rsidRPr="00057CCE">
        <w:rPr>
          <w:color w:val="000000" w:themeColor="text1"/>
          <w:sz w:val="22"/>
          <w:szCs w:val="22"/>
        </w:rPr>
        <w:t>денег</w:t>
      </w:r>
      <w:r w:rsidR="00E86F22" w:rsidRPr="00057CCE">
        <w:rPr>
          <w:color w:val="000000" w:themeColor="text1"/>
          <w:sz w:val="22"/>
          <w:szCs w:val="22"/>
        </w:rPr>
        <w:t xml:space="preserve"> и политического влияния</w:t>
      </w:r>
      <w:r w:rsidRPr="00057CCE">
        <w:rPr>
          <w:color w:val="000000" w:themeColor="text1"/>
          <w:sz w:val="22"/>
          <w:szCs w:val="22"/>
        </w:rPr>
        <w:t>.</w:t>
      </w:r>
      <w:r w:rsidRPr="00057CCE">
        <w:rPr>
          <w:rStyle w:val="ab"/>
          <w:color w:val="000000" w:themeColor="text1"/>
          <w:sz w:val="22"/>
          <w:szCs w:val="22"/>
        </w:rPr>
        <w:t xml:space="preserve"> </w:t>
      </w:r>
      <w:r w:rsidR="008E1663" w:rsidRPr="00057CCE">
        <w:rPr>
          <w:color w:val="000000" w:themeColor="text1"/>
          <w:sz w:val="22"/>
          <w:szCs w:val="22"/>
        </w:rPr>
        <w:t>[82</w:t>
      </w:r>
      <w:r w:rsidRPr="00057CCE">
        <w:rPr>
          <w:color w:val="000000" w:themeColor="text1"/>
          <w:sz w:val="22"/>
          <w:szCs w:val="22"/>
        </w:rPr>
        <w:t xml:space="preserve">]  </w:t>
      </w:r>
      <w:r w:rsidR="008E1663" w:rsidRPr="00057CCE">
        <w:rPr>
          <w:color w:val="000000" w:themeColor="text1"/>
          <w:sz w:val="22"/>
          <w:szCs w:val="22"/>
        </w:rPr>
        <w:t>Я</w:t>
      </w:r>
      <w:r w:rsidRPr="00057CCE">
        <w:rPr>
          <w:color w:val="000000" w:themeColor="text1"/>
          <w:sz w:val="22"/>
          <w:szCs w:val="22"/>
        </w:rPr>
        <w:t xml:space="preserve">кобы «члены ИГИЛ»  в нападении на Крокус являются пейоративом, которым скрывают </w:t>
      </w:r>
      <w:r w:rsidR="000C2B5E" w:rsidRPr="00057CCE">
        <w:rPr>
          <w:color w:val="000000" w:themeColor="text1"/>
          <w:sz w:val="22"/>
          <w:szCs w:val="22"/>
        </w:rPr>
        <w:t xml:space="preserve">агентов </w:t>
      </w:r>
      <w:r w:rsidRPr="00057CCE">
        <w:rPr>
          <w:color w:val="000000" w:themeColor="text1"/>
          <w:sz w:val="22"/>
          <w:szCs w:val="22"/>
        </w:rPr>
        <w:t xml:space="preserve">ЦРУ. </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Идеология </w:t>
      </w:r>
      <w:r w:rsidR="00BD42F5" w:rsidRPr="00057CCE">
        <w:rPr>
          <w:color w:val="000000" w:themeColor="text1"/>
          <w:sz w:val="22"/>
          <w:szCs w:val="22"/>
        </w:rPr>
        <w:t>паразитизма</w:t>
      </w:r>
      <w:r w:rsidRPr="00057CCE">
        <w:rPr>
          <w:color w:val="000000" w:themeColor="text1"/>
          <w:sz w:val="22"/>
          <w:szCs w:val="22"/>
        </w:rPr>
        <w:t xml:space="preserve"> заключается в периодической смене пейоративов для маскировки американского ЦРУ: «</w:t>
      </w:r>
      <w:r w:rsidRPr="00057CCE">
        <w:rPr>
          <w:color w:val="000000" w:themeColor="text1"/>
          <w:sz w:val="22"/>
          <w:szCs w:val="22"/>
          <w:lang w:val="en-US"/>
        </w:rPr>
        <w:t>UBL</w:t>
      </w:r>
      <w:r w:rsidRPr="00057CCE">
        <w:rPr>
          <w:color w:val="000000" w:themeColor="text1"/>
          <w:sz w:val="22"/>
          <w:szCs w:val="22"/>
        </w:rPr>
        <w:t xml:space="preserve"> </w:t>
      </w:r>
      <w:r w:rsidRPr="00057CCE">
        <w:rPr>
          <w:color w:val="000000" w:themeColor="text1"/>
          <w:sz w:val="22"/>
          <w:szCs w:val="22"/>
          <w:lang w:val="en-US"/>
        </w:rPr>
        <w:t>network</w:t>
      </w:r>
      <w:r w:rsidR="0029728C" w:rsidRPr="00057CCE">
        <w:rPr>
          <w:color w:val="000000" w:themeColor="text1"/>
          <w:sz w:val="22"/>
          <w:szCs w:val="22"/>
        </w:rPr>
        <w:t>» (сеть Усамы бен-Ладена,</w:t>
      </w:r>
      <w:r w:rsidRPr="00057CCE">
        <w:rPr>
          <w:color w:val="000000" w:themeColor="text1"/>
          <w:sz w:val="22"/>
          <w:szCs w:val="22"/>
        </w:rPr>
        <w:t xml:space="preserve"> 1979-1988, </w:t>
      </w:r>
      <w:r w:rsidR="00FD6A2A" w:rsidRPr="00057CCE">
        <w:rPr>
          <w:color w:val="000000" w:themeColor="text1"/>
          <w:sz w:val="22"/>
          <w:szCs w:val="22"/>
        </w:rPr>
        <w:t>«Аль-Кайда» 1988-2012, «Талибан» 1994-202</w:t>
      </w:r>
      <w:r w:rsidRPr="00057CCE">
        <w:rPr>
          <w:color w:val="000000" w:themeColor="text1"/>
          <w:sz w:val="22"/>
          <w:szCs w:val="22"/>
        </w:rPr>
        <w:t>1</w:t>
      </w:r>
      <w:r w:rsidR="00FD6A2A" w:rsidRPr="00057CCE">
        <w:rPr>
          <w:color w:val="000000" w:themeColor="text1"/>
          <w:sz w:val="22"/>
          <w:szCs w:val="22"/>
        </w:rPr>
        <w:t xml:space="preserve">; </w:t>
      </w:r>
      <w:r w:rsidR="0029728C" w:rsidRPr="00057CCE">
        <w:rPr>
          <w:color w:val="000000" w:themeColor="text1"/>
          <w:sz w:val="22"/>
          <w:szCs w:val="22"/>
        </w:rPr>
        <w:t>«</w:t>
      </w:r>
      <w:r w:rsidR="00FD6A2A" w:rsidRPr="00057CCE">
        <w:rPr>
          <w:color w:val="000000" w:themeColor="text1"/>
          <w:sz w:val="22"/>
          <w:szCs w:val="22"/>
        </w:rPr>
        <w:t>ИГИЛ</w:t>
      </w:r>
      <w:r w:rsidR="0029728C" w:rsidRPr="00057CCE">
        <w:rPr>
          <w:color w:val="000000" w:themeColor="text1"/>
          <w:sz w:val="22"/>
          <w:szCs w:val="22"/>
        </w:rPr>
        <w:t>»</w:t>
      </w:r>
      <w:r w:rsidR="00FD6A2A" w:rsidRPr="00057CCE">
        <w:rPr>
          <w:color w:val="000000" w:themeColor="text1"/>
          <w:sz w:val="22"/>
          <w:szCs w:val="22"/>
        </w:rPr>
        <w:t xml:space="preserve"> 199</w:t>
      </w:r>
      <w:r w:rsidR="0029728C" w:rsidRPr="00057CCE">
        <w:rPr>
          <w:color w:val="000000" w:themeColor="text1"/>
          <w:sz w:val="22"/>
          <w:szCs w:val="22"/>
        </w:rPr>
        <w:t>9</w:t>
      </w:r>
      <w:r w:rsidR="00FD6A2A" w:rsidRPr="00057CCE">
        <w:rPr>
          <w:color w:val="000000" w:themeColor="text1"/>
          <w:sz w:val="22"/>
          <w:szCs w:val="22"/>
        </w:rPr>
        <w:t>-2024</w:t>
      </w:r>
      <w:r w:rsidR="006A2EEC" w:rsidRPr="00057CCE">
        <w:rPr>
          <w:color w:val="000000" w:themeColor="text1"/>
          <w:sz w:val="22"/>
          <w:szCs w:val="22"/>
        </w:rPr>
        <w:t>; «Исламск</w:t>
      </w:r>
      <w:r w:rsidR="0029728C" w:rsidRPr="00057CCE">
        <w:rPr>
          <w:color w:val="000000" w:themeColor="text1"/>
          <w:sz w:val="22"/>
          <w:szCs w:val="22"/>
        </w:rPr>
        <w:t xml:space="preserve">ий Эмират </w:t>
      </w:r>
      <w:r w:rsidR="0029728C" w:rsidRPr="00057CCE">
        <w:rPr>
          <w:color w:val="000000" w:themeColor="text1"/>
          <w:sz w:val="22"/>
          <w:szCs w:val="22"/>
        </w:rPr>
        <w:lastRenderedPageBreak/>
        <w:t>Афганистан», 2021- по н.вр.</w:t>
      </w:r>
      <w:r w:rsidRPr="00057CCE">
        <w:rPr>
          <w:color w:val="000000" w:themeColor="text1"/>
          <w:sz w:val="22"/>
          <w:szCs w:val="22"/>
        </w:rPr>
        <w:t>). В 1988-1995 годах для подготовки и ведения войны в Боснии агентурную организацию переименовали в Аль-Кайду. Название сменили, когда оставалось несколько месяцев до окончания вывода войск 40-й армии из Афганистана. Задачи агентов ЦРУ поменяли на раскол Югославии. Балканскую Югославию разорвали на части исламские наемники, которых готовили в Судане под руководством агента ЦРУ Усамы бен-Ладена в два этапа: а) война в Боснии (1992-1995), в) война в Косово (1996-1999). Прикрытием ЦРУ и его агента Бен Ладена выступала легенда, что его строительная фирма якобы строила в Судане дороги и содержала для этого лагеря подготовки террористов. Переименованную сеть агентов ЦРУ в 1988 год</w:t>
      </w:r>
      <w:r w:rsidR="004413B2" w:rsidRPr="00057CCE">
        <w:rPr>
          <w:color w:val="000000" w:themeColor="text1"/>
          <w:sz w:val="22"/>
          <w:szCs w:val="22"/>
        </w:rPr>
        <w:t>у</w:t>
      </w:r>
      <w:r w:rsidRPr="00057CCE">
        <w:rPr>
          <w:color w:val="000000" w:themeColor="text1"/>
          <w:sz w:val="22"/>
          <w:szCs w:val="22"/>
        </w:rPr>
        <w:t xml:space="preserve"> замаскировали пейоративом «Аль-Кайда». В 1999 году после разрушения Югославии американцы поменяли название «Аль-Кайда» на ИГИЛ (</w:t>
      </w:r>
      <w:r w:rsidRPr="00057CCE">
        <w:rPr>
          <w:color w:val="000000" w:themeColor="text1"/>
          <w:sz w:val="22"/>
          <w:szCs w:val="22"/>
          <w:lang w:val="en-US"/>
        </w:rPr>
        <w:t>ISIS</w:t>
      </w:r>
      <w:r w:rsidRPr="00057CCE">
        <w:rPr>
          <w:color w:val="000000" w:themeColor="text1"/>
          <w:sz w:val="22"/>
          <w:szCs w:val="22"/>
        </w:rPr>
        <w:t xml:space="preserve">), помогли этой террористической организации захватить север Ирака и нефтеносные районы Сирии. С 2011 года словами «ИГИЛ» прятали руководство ЦРУ операцией свержения в Сирии президента Б.Асада, которую не удалось реализовать из-за ввода российских войск в 2015 году в Сирию. На новом этапе кровное детище ЦРУ «ИГИЛ» переместили на территорию Афганистана, где за 2001-2021 гг. США оставили Талибану </w:t>
      </w:r>
      <w:r w:rsidR="008E1663" w:rsidRPr="00057CCE">
        <w:rPr>
          <w:color w:val="000000" w:themeColor="text1"/>
          <w:sz w:val="22"/>
          <w:szCs w:val="22"/>
        </w:rPr>
        <w:t>оружия на 85 млрд. долларов. [83</w:t>
      </w:r>
      <w:r w:rsidRPr="00057CCE">
        <w:rPr>
          <w:color w:val="000000" w:themeColor="text1"/>
          <w:sz w:val="22"/>
          <w:szCs w:val="22"/>
        </w:rPr>
        <w:t xml:space="preserve">]  Пейоративы «Талибан», «ИГИЛ» 7.9.2021 года были официальное изменены на «Исламский Эмират Афганистан». В период 2-7.1.2022 года ЦРУ не удалось захватить Казахстан цветной революцией с использованием афганских наемников, маскируя одновременный вооруженный мятеж в разных городах предлогом якобы повышения цены газа и бензина. Быстрый ввод войск России и стран ОДКБ в Казахстан нейтрализовал государственный переворот, поэтому столетняя грандстратегия 1957-2056 гг. элиты Запада по созданию Халифата вместо Казахстана и стран Средней Азии была  приостановлена, но не отменена.     </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ЦРУ внедрило в менталитет людей планеты иде</w:t>
      </w:r>
      <w:r w:rsidR="006A2EEC" w:rsidRPr="00057CCE">
        <w:rPr>
          <w:color w:val="000000" w:themeColor="text1"/>
          <w:sz w:val="22"/>
          <w:szCs w:val="22"/>
        </w:rPr>
        <w:t xml:space="preserve">ологию </w:t>
      </w:r>
      <w:r w:rsidR="007E6872" w:rsidRPr="00057CCE">
        <w:rPr>
          <w:color w:val="000000" w:themeColor="text1"/>
          <w:sz w:val="22"/>
          <w:szCs w:val="22"/>
        </w:rPr>
        <w:t xml:space="preserve">вахибитского Ислама, </w:t>
      </w:r>
      <w:r w:rsidR="006A2EEC" w:rsidRPr="00057CCE">
        <w:rPr>
          <w:color w:val="000000" w:themeColor="text1"/>
          <w:sz w:val="22"/>
          <w:szCs w:val="22"/>
        </w:rPr>
        <w:t>джихада</w:t>
      </w:r>
      <w:r w:rsidR="007E6872" w:rsidRPr="00057CCE">
        <w:rPr>
          <w:color w:val="000000" w:themeColor="text1"/>
          <w:sz w:val="22"/>
          <w:szCs w:val="22"/>
        </w:rPr>
        <w:t xml:space="preserve"> (</w:t>
      </w:r>
      <w:r w:rsidRPr="00057CCE">
        <w:rPr>
          <w:color w:val="000000" w:themeColor="text1"/>
          <w:sz w:val="22"/>
          <w:szCs w:val="22"/>
        </w:rPr>
        <w:t>войн</w:t>
      </w:r>
      <w:r w:rsidR="007E6872" w:rsidRPr="00057CCE">
        <w:rPr>
          <w:color w:val="000000" w:themeColor="text1"/>
          <w:sz w:val="22"/>
          <w:szCs w:val="22"/>
        </w:rPr>
        <w:t>а</w:t>
      </w:r>
      <w:r w:rsidRPr="00057CCE">
        <w:rPr>
          <w:color w:val="000000" w:themeColor="text1"/>
          <w:sz w:val="22"/>
          <w:szCs w:val="22"/>
        </w:rPr>
        <w:t xml:space="preserve"> руками воинов Ислама</w:t>
      </w:r>
      <w:r w:rsidR="007E6872" w:rsidRPr="00057CCE">
        <w:rPr>
          <w:color w:val="000000" w:themeColor="text1"/>
          <w:sz w:val="22"/>
          <w:szCs w:val="22"/>
        </w:rPr>
        <w:t>)</w:t>
      </w:r>
      <w:r w:rsidRPr="00057CCE">
        <w:rPr>
          <w:color w:val="000000" w:themeColor="text1"/>
          <w:sz w:val="22"/>
          <w:szCs w:val="22"/>
        </w:rPr>
        <w:t xml:space="preserve"> художественным фильмом 1984 года «Дюна», который провалился в прокате, поскольку его сценарий противоречил содержанию серии романов «Дюна» фантаста Фрэнка Герберта. Пример войны в </w:t>
      </w:r>
      <w:r w:rsidRPr="00057CCE">
        <w:rPr>
          <w:color w:val="000000" w:themeColor="text1"/>
          <w:sz w:val="22"/>
          <w:szCs w:val="22"/>
        </w:rPr>
        <w:lastRenderedPageBreak/>
        <w:t xml:space="preserve">Европе руками воинов Ислама - это создание исламского государства Босния вооруженным путчем 5.4.1992 года и боевыми действиями, в которых на стороне исламистов воевали боевики Усамы бен-Ладена. Усама получил паспорт  Республики Босния и Герцоговина, приезжал туда в гости к президенту Алию Изетбеговичу - агенту влияния, выполнявшему приказы своих кураторов из американского ЦРУ. Основой измененного </w:t>
      </w:r>
      <w:r w:rsidR="00257CAE" w:rsidRPr="00057CCE">
        <w:rPr>
          <w:color w:val="000000" w:themeColor="text1"/>
          <w:sz w:val="22"/>
          <w:szCs w:val="22"/>
        </w:rPr>
        <w:t>менталитета</w:t>
      </w:r>
      <w:r w:rsidRPr="00057CCE">
        <w:rPr>
          <w:color w:val="000000" w:themeColor="text1"/>
          <w:sz w:val="22"/>
          <w:szCs w:val="22"/>
        </w:rPr>
        <w:t xml:space="preserve"> Боснии стало изучение Ислама в школе, </w:t>
      </w:r>
      <w:r w:rsidR="001A0086" w:rsidRPr="00057CCE">
        <w:rPr>
          <w:color w:val="000000" w:themeColor="text1"/>
          <w:sz w:val="22"/>
          <w:szCs w:val="22"/>
        </w:rPr>
        <w:t xml:space="preserve">назначение </w:t>
      </w:r>
      <w:r w:rsidRPr="00057CCE">
        <w:rPr>
          <w:color w:val="000000" w:themeColor="text1"/>
          <w:sz w:val="22"/>
          <w:szCs w:val="22"/>
        </w:rPr>
        <w:t>имам</w:t>
      </w:r>
      <w:r w:rsidR="001A0086" w:rsidRPr="00057CCE">
        <w:rPr>
          <w:color w:val="000000" w:themeColor="text1"/>
          <w:sz w:val="22"/>
          <w:szCs w:val="22"/>
        </w:rPr>
        <w:t>ов</w:t>
      </w:r>
      <w:r w:rsidRPr="00057CCE">
        <w:rPr>
          <w:color w:val="000000" w:themeColor="text1"/>
          <w:sz w:val="22"/>
          <w:szCs w:val="22"/>
        </w:rPr>
        <w:t xml:space="preserve"> политически</w:t>
      </w:r>
      <w:r w:rsidR="001A0086" w:rsidRPr="00057CCE">
        <w:rPr>
          <w:color w:val="000000" w:themeColor="text1"/>
          <w:sz w:val="22"/>
          <w:szCs w:val="22"/>
        </w:rPr>
        <w:t>ми</w:t>
      </w:r>
      <w:r w:rsidRPr="00057CCE">
        <w:rPr>
          <w:color w:val="000000" w:themeColor="text1"/>
          <w:sz w:val="22"/>
          <w:szCs w:val="22"/>
        </w:rPr>
        <w:t xml:space="preserve"> комиссар</w:t>
      </w:r>
      <w:r w:rsidR="001A0086" w:rsidRPr="00057CCE">
        <w:rPr>
          <w:color w:val="000000" w:themeColor="text1"/>
          <w:sz w:val="22"/>
          <w:szCs w:val="22"/>
        </w:rPr>
        <w:t>ами</w:t>
      </w:r>
      <w:r w:rsidRPr="00057CCE">
        <w:rPr>
          <w:color w:val="000000" w:themeColor="text1"/>
          <w:sz w:val="22"/>
          <w:szCs w:val="22"/>
        </w:rPr>
        <w:t xml:space="preserve"> в армии. </w:t>
      </w:r>
      <w:r w:rsidR="008E1663" w:rsidRPr="00057CCE">
        <w:rPr>
          <w:color w:val="000000" w:themeColor="text1"/>
          <w:sz w:val="22"/>
          <w:szCs w:val="22"/>
        </w:rPr>
        <w:t>[84</w:t>
      </w:r>
      <w:r w:rsidRPr="00057CCE">
        <w:rPr>
          <w:color w:val="000000" w:themeColor="text1"/>
          <w:sz w:val="22"/>
          <w:szCs w:val="22"/>
        </w:rPr>
        <w:t xml:space="preserve">]  </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w:t>
      </w:r>
      <w:r w:rsidR="00944852" w:rsidRPr="00057CCE">
        <w:rPr>
          <w:color w:val="000000" w:themeColor="text1"/>
          <w:sz w:val="22"/>
          <w:szCs w:val="22"/>
        </w:rPr>
        <w:t>В геополитических шахматах м</w:t>
      </w:r>
      <w:r w:rsidRPr="00057CCE">
        <w:rPr>
          <w:color w:val="000000" w:themeColor="text1"/>
          <w:sz w:val="22"/>
          <w:szCs w:val="22"/>
        </w:rPr>
        <w:t>етоды реализации идеологии хитрости просты, как ходы «детск</w:t>
      </w:r>
      <w:r w:rsidR="00257CAE" w:rsidRPr="00057CCE">
        <w:rPr>
          <w:color w:val="000000" w:themeColor="text1"/>
          <w:sz w:val="22"/>
          <w:szCs w:val="22"/>
        </w:rPr>
        <w:t>ого мата».  Вначале создают вах</w:t>
      </w:r>
      <w:r w:rsidRPr="00057CCE">
        <w:rPr>
          <w:color w:val="000000" w:themeColor="text1"/>
          <w:sz w:val="22"/>
          <w:szCs w:val="22"/>
        </w:rPr>
        <w:t>абитский ислам и ИГИЛ, а затем посылают войска США защищать иностранное государство от этих террористов. Американские войска группы «Игл» были введены в боснийский город Тузла в 1995 г. якобы для прекращения боев исламистов и сербов. В 2013 г. США по такому же сценарию разместили три военные базы в Нигере, в том числе - огромную базу площадью 25 кв. километров для транспортных самолетов С-17 и беспилотников в центральном районе Агадес, секретную базу ЦРУ в г. Дирку на севере Нигера якобы для</w:t>
      </w:r>
      <w:r w:rsidR="008E1663" w:rsidRPr="00057CCE">
        <w:rPr>
          <w:color w:val="000000" w:themeColor="text1"/>
          <w:sz w:val="22"/>
          <w:szCs w:val="22"/>
        </w:rPr>
        <w:t xml:space="preserve"> защиты от террористов ИГИЛ. [85</w:t>
      </w:r>
      <w:r w:rsidRPr="00057CCE">
        <w:rPr>
          <w:color w:val="000000" w:themeColor="text1"/>
          <w:sz w:val="22"/>
          <w:szCs w:val="22"/>
        </w:rPr>
        <w:t xml:space="preserve">] </w:t>
      </w:r>
      <w:r w:rsidR="00944852" w:rsidRPr="00057CCE">
        <w:rPr>
          <w:color w:val="000000" w:themeColor="text1"/>
          <w:sz w:val="22"/>
          <w:szCs w:val="22"/>
        </w:rPr>
        <w:t>Американцы реализуют и</w:t>
      </w:r>
      <w:r w:rsidRPr="00057CCE">
        <w:rPr>
          <w:color w:val="000000" w:themeColor="text1"/>
          <w:sz w:val="22"/>
          <w:szCs w:val="22"/>
        </w:rPr>
        <w:t>деологию хитрости военной экспанси</w:t>
      </w:r>
      <w:r w:rsidR="00944852" w:rsidRPr="00057CCE">
        <w:rPr>
          <w:color w:val="000000" w:themeColor="text1"/>
          <w:sz w:val="22"/>
          <w:szCs w:val="22"/>
        </w:rPr>
        <w:t>ей</w:t>
      </w:r>
      <w:r w:rsidRPr="00057CCE">
        <w:rPr>
          <w:color w:val="000000" w:themeColor="text1"/>
          <w:sz w:val="22"/>
          <w:szCs w:val="22"/>
        </w:rPr>
        <w:t xml:space="preserve"> под предлогом защиты от ИГИЛ, созданного ЦРУ. </w:t>
      </w:r>
    </w:p>
    <w:p w:rsidR="004720A5" w:rsidRPr="00057CCE" w:rsidRDefault="004720A5" w:rsidP="00AE027E">
      <w:pPr>
        <w:jc w:val="both"/>
        <w:rPr>
          <w:color w:val="000000" w:themeColor="text1"/>
          <w:sz w:val="22"/>
          <w:szCs w:val="22"/>
        </w:rPr>
      </w:pPr>
      <w:r w:rsidRPr="00057CCE">
        <w:rPr>
          <w:color w:val="000000" w:themeColor="text1"/>
          <w:sz w:val="22"/>
          <w:szCs w:val="22"/>
        </w:rPr>
        <w:t xml:space="preserve">       </w:t>
      </w:r>
      <w:r w:rsidR="00382FBE" w:rsidRPr="00057CCE">
        <w:rPr>
          <w:color w:val="000000" w:themeColor="text1"/>
          <w:sz w:val="22"/>
          <w:szCs w:val="22"/>
        </w:rPr>
        <w:t>Таким образом, на основании изложенного можно сделать вывод, что лингвистическ</w:t>
      </w:r>
      <w:r w:rsidR="009C19B1" w:rsidRPr="00057CCE">
        <w:rPr>
          <w:color w:val="000000" w:themeColor="text1"/>
          <w:sz w:val="22"/>
          <w:szCs w:val="22"/>
        </w:rPr>
        <w:t>ий концепт</w:t>
      </w:r>
      <w:r w:rsidR="00382FBE" w:rsidRPr="00057CCE">
        <w:rPr>
          <w:color w:val="000000" w:themeColor="text1"/>
          <w:sz w:val="22"/>
          <w:szCs w:val="22"/>
        </w:rPr>
        <w:t xml:space="preserve"> «идеологический дискурс» является несекретным вариантом понятия «информационно-психологическая операция». Целью идеологического дискурса является обман, манипуляция психической, конциентальной и когнитивной сферами </w:t>
      </w:r>
      <w:r w:rsidR="00DE49EC" w:rsidRPr="00057CCE">
        <w:rPr>
          <w:color w:val="000000" w:themeColor="text1"/>
          <w:sz w:val="22"/>
          <w:szCs w:val="22"/>
        </w:rPr>
        <w:t>менталитета</w:t>
      </w:r>
      <w:r w:rsidR="00382FBE" w:rsidRPr="00057CCE">
        <w:rPr>
          <w:color w:val="000000" w:themeColor="text1"/>
          <w:sz w:val="22"/>
          <w:szCs w:val="22"/>
        </w:rPr>
        <w:t xml:space="preserve"> целевой аудитории. Актор идеологического дискурса использует открытия прикладной психологии, вторичную номинацию для скрытого во</w:t>
      </w:r>
      <w:r w:rsidR="00F27597" w:rsidRPr="00057CCE">
        <w:rPr>
          <w:color w:val="000000" w:themeColor="text1"/>
          <w:sz w:val="22"/>
          <w:szCs w:val="22"/>
        </w:rPr>
        <w:t xml:space="preserve">здействия на систему </w:t>
      </w:r>
      <w:r w:rsidR="00382FBE" w:rsidRPr="00057CCE">
        <w:rPr>
          <w:color w:val="000000" w:themeColor="text1"/>
          <w:sz w:val="22"/>
          <w:szCs w:val="22"/>
        </w:rPr>
        <w:t xml:space="preserve">идеалов и символов веры людей, для их целенаправленного изменения, реализации длительных проектов социальной инженерии, например, - на Украине. </w:t>
      </w:r>
      <w:r w:rsidR="000C303A" w:rsidRPr="00057CCE">
        <w:rPr>
          <w:color w:val="000000" w:themeColor="text1"/>
          <w:sz w:val="22"/>
          <w:szCs w:val="22"/>
        </w:rPr>
        <w:t>В менталитете идеология</w:t>
      </w:r>
      <w:r w:rsidR="00382FBE" w:rsidRPr="00057CCE">
        <w:rPr>
          <w:color w:val="000000" w:themeColor="text1"/>
          <w:sz w:val="22"/>
          <w:szCs w:val="22"/>
        </w:rPr>
        <w:t xml:space="preserve"> является  аналог</w:t>
      </w:r>
      <w:r w:rsidR="000C303A" w:rsidRPr="00057CCE">
        <w:rPr>
          <w:color w:val="000000" w:themeColor="text1"/>
          <w:sz w:val="22"/>
          <w:szCs w:val="22"/>
        </w:rPr>
        <w:t>ом</w:t>
      </w:r>
      <w:r w:rsidR="00382FBE" w:rsidRPr="00057CCE">
        <w:rPr>
          <w:color w:val="000000" w:themeColor="text1"/>
          <w:sz w:val="22"/>
          <w:szCs w:val="22"/>
        </w:rPr>
        <w:t xml:space="preserve"> компаса для ориентировки </w:t>
      </w:r>
      <w:r w:rsidR="00876C25" w:rsidRPr="00057CCE">
        <w:rPr>
          <w:color w:val="000000" w:themeColor="text1"/>
          <w:sz w:val="22"/>
          <w:szCs w:val="22"/>
        </w:rPr>
        <w:t xml:space="preserve">человека </w:t>
      </w:r>
      <w:r w:rsidR="00382FBE" w:rsidRPr="00057CCE">
        <w:rPr>
          <w:color w:val="000000" w:themeColor="text1"/>
          <w:sz w:val="22"/>
          <w:szCs w:val="22"/>
        </w:rPr>
        <w:t xml:space="preserve">во внешнем мире, для выбора вербального варианта дискурса или варианта поведения, позволяющего человеку </w:t>
      </w:r>
      <w:r w:rsidR="00F27597" w:rsidRPr="00057CCE">
        <w:rPr>
          <w:color w:val="000000" w:themeColor="text1"/>
          <w:sz w:val="22"/>
          <w:szCs w:val="22"/>
        </w:rPr>
        <w:t>реализовыв</w:t>
      </w:r>
      <w:r w:rsidR="00382FBE" w:rsidRPr="00057CCE">
        <w:rPr>
          <w:color w:val="000000" w:themeColor="text1"/>
          <w:sz w:val="22"/>
          <w:szCs w:val="22"/>
        </w:rPr>
        <w:t xml:space="preserve">ать жизненные </w:t>
      </w:r>
      <w:r w:rsidR="00F27597" w:rsidRPr="00057CCE">
        <w:rPr>
          <w:color w:val="000000" w:themeColor="text1"/>
          <w:sz w:val="22"/>
          <w:szCs w:val="22"/>
        </w:rPr>
        <w:t>мечты</w:t>
      </w:r>
      <w:r w:rsidR="00382FBE" w:rsidRPr="00057CCE">
        <w:rPr>
          <w:color w:val="000000" w:themeColor="text1"/>
          <w:sz w:val="22"/>
          <w:szCs w:val="22"/>
        </w:rPr>
        <w:t xml:space="preserve"> и свои идеальные представления. Ядром </w:t>
      </w:r>
      <w:r w:rsidR="00382FBE" w:rsidRPr="00057CCE">
        <w:rPr>
          <w:color w:val="000000" w:themeColor="text1"/>
          <w:sz w:val="22"/>
          <w:szCs w:val="22"/>
        </w:rPr>
        <w:lastRenderedPageBreak/>
        <w:t>содержания идеологического дискурса является бинарный концепт Добро – Зло, к которому имеет коннотаци</w:t>
      </w:r>
      <w:r w:rsidR="006F7DE9" w:rsidRPr="00057CCE">
        <w:rPr>
          <w:color w:val="000000" w:themeColor="text1"/>
          <w:sz w:val="22"/>
          <w:szCs w:val="22"/>
        </w:rPr>
        <w:t>ю</w:t>
      </w:r>
      <w:r w:rsidR="00382FBE" w:rsidRPr="00057CCE">
        <w:rPr>
          <w:color w:val="000000" w:themeColor="text1"/>
          <w:sz w:val="22"/>
          <w:szCs w:val="22"/>
        </w:rPr>
        <w:t xml:space="preserve"> иерархия бинарных ценност</w:t>
      </w:r>
      <w:r w:rsidR="00A83471" w:rsidRPr="00057CCE">
        <w:rPr>
          <w:color w:val="000000" w:themeColor="text1"/>
          <w:sz w:val="22"/>
          <w:szCs w:val="22"/>
        </w:rPr>
        <w:t>ей - антиценностей</w:t>
      </w:r>
      <w:r w:rsidR="00382FBE" w:rsidRPr="00057CCE">
        <w:rPr>
          <w:color w:val="000000" w:themeColor="text1"/>
          <w:sz w:val="22"/>
          <w:szCs w:val="22"/>
        </w:rPr>
        <w:t>, идеал</w:t>
      </w:r>
      <w:r w:rsidR="006F7DE9" w:rsidRPr="00057CCE">
        <w:rPr>
          <w:color w:val="000000" w:themeColor="text1"/>
          <w:sz w:val="22"/>
          <w:szCs w:val="22"/>
        </w:rPr>
        <w:t>ы</w:t>
      </w:r>
      <w:r w:rsidR="00795950" w:rsidRPr="00057CCE">
        <w:rPr>
          <w:color w:val="000000" w:themeColor="text1"/>
          <w:sz w:val="22"/>
          <w:szCs w:val="22"/>
        </w:rPr>
        <w:t xml:space="preserve"> – негативные эталоны</w:t>
      </w:r>
      <w:r w:rsidR="00382FBE" w:rsidRPr="00057CCE">
        <w:rPr>
          <w:color w:val="000000" w:themeColor="text1"/>
          <w:sz w:val="22"/>
          <w:szCs w:val="22"/>
        </w:rPr>
        <w:t xml:space="preserve">. У </w:t>
      </w:r>
      <w:r w:rsidR="00347A9F" w:rsidRPr="00057CCE">
        <w:rPr>
          <w:color w:val="000000" w:themeColor="text1"/>
          <w:sz w:val="22"/>
          <w:szCs w:val="22"/>
        </w:rPr>
        <w:t>идеалов</w:t>
      </w:r>
      <w:r w:rsidR="00382FBE" w:rsidRPr="00057CCE">
        <w:rPr>
          <w:color w:val="000000" w:themeColor="text1"/>
          <w:sz w:val="22"/>
          <w:szCs w:val="22"/>
        </w:rPr>
        <w:t xml:space="preserve"> можно менять приоритетность</w:t>
      </w:r>
      <w:r w:rsidR="00795950" w:rsidRPr="00057CCE">
        <w:rPr>
          <w:color w:val="000000" w:themeColor="text1"/>
          <w:sz w:val="22"/>
          <w:szCs w:val="22"/>
        </w:rPr>
        <w:t>. М</w:t>
      </w:r>
      <w:r w:rsidR="00382FBE" w:rsidRPr="00057CCE">
        <w:rPr>
          <w:color w:val="000000" w:themeColor="text1"/>
          <w:sz w:val="22"/>
          <w:szCs w:val="22"/>
        </w:rPr>
        <w:t xml:space="preserve">ожно ликвидировать </w:t>
      </w:r>
      <w:r w:rsidR="00347A9F" w:rsidRPr="00057CCE">
        <w:rPr>
          <w:color w:val="000000" w:themeColor="text1"/>
          <w:sz w:val="22"/>
          <w:szCs w:val="22"/>
        </w:rPr>
        <w:t>идеал</w:t>
      </w:r>
      <w:r w:rsidR="00382FBE" w:rsidRPr="00057CCE">
        <w:rPr>
          <w:color w:val="000000" w:themeColor="text1"/>
          <w:sz w:val="22"/>
          <w:szCs w:val="22"/>
        </w:rPr>
        <w:t xml:space="preserve"> коллективизма, внедрить</w:t>
      </w:r>
      <w:r w:rsidR="00347A9F" w:rsidRPr="00057CCE">
        <w:rPr>
          <w:color w:val="000000" w:themeColor="text1"/>
          <w:sz w:val="22"/>
          <w:szCs w:val="22"/>
        </w:rPr>
        <w:t xml:space="preserve"> индивидуализм, национализм, нацизм</w:t>
      </w:r>
      <w:r w:rsidR="00382FBE" w:rsidRPr="00057CCE">
        <w:rPr>
          <w:color w:val="000000" w:themeColor="text1"/>
          <w:sz w:val="22"/>
          <w:szCs w:val="22"/>
        </w:rPr>
        <w:t>, которые требовались Западу для использования, как Третьего Рейха, так и Украины, руками которых англосаксы вели войну против России.</w:t>
      </w:r>
      <w:r w:rsidRPr="00057CCE">
        <w:rPr>
          <w:color w:val="000000" w:themeColor="text1"/>
          <w:sz w:val="22"/>
          <w:szCs w:val="22"/>
        </w:rPr>
        <w:t xml:space="preserve"> </w:t>
      </w:r>
      <w:r w:rsidR="003F3E45" w:rsidRPr="00057CCE">
        <w:rPr>
          <w:color w:val="000000" w:themeColor="text1"/>
          <w:sz w:val="22"/>
          <w:szCs w:val="22"/>
        </w:rPr>
        <w:t xml:space="preserve">Сочинением </w:t>
      </w:r>
      <w:r w:rsidR="006F7DE9" w:rsidRPr="00057CCE">
        <w:rPr>
          <w:color w:val="000000" w:themeColor="text1"/>
          <w:sz w:val="22"/>
          <w:szCs w:val="22"/>
        </w:rPr>
        <w:t xml:space="preserve">текстов </w:t>
      </w:r>
      <w:r w:rsidR="003F3E45" w:rsidRPr="00057CCE">
        <w:rPr>
          <w:color w:val="000000" w:themeColor="text1"/>
          <w:sz w:val="22"/>
          <w:szCs w:val="22"/>
        </w:rPr>
        <w:t xml:space="preserve">ложной всемирной истории можно </w:t>
      </w:r>
      <w:r w:rsidR="006F7DE9" w:rsidRPr="00057CCE">
        <w:rPr>
          <w:color w:val="000000" w:themeColor="text1"/>
          <w:sz w:val="22"/>
          <w:szCs w:val="22"/>
        </w:rPr>
        <w:t xml:space="preserve">изменить картину мира, </w:t>
      </w:r>
      <w:r w:rsidR="00347A9F" w:rsidRPr="00057CCE">
        <w:rPr>
          <w:color w:val="000000" w:themeColor="text1"/>
          <w:sz w:val="22"/>
          <w:szCs w:val="22"/>
        </w:rPr>
        <w:t xml:space="preserve">создать бандеровскую </w:t>
      </w:r>
      <w:r w:rsidR="006F7DE9" w:rsidRPr="00057CCE">
        <w:rPr>
          <w:color w:val="000000" w:themeColor="text1"/>
          <w:sz w:val="22"/>
          <w:szCs w:val="22"/>
        </w:rPr>
        <w:t xml:space="preserve">идеологию страны, </w:t>
      </w:r>
      <w:r w:rsidR="003F3E45" w:rsidRPr="00057CCE">
        <w:rPr>
          <w:color w:val="000000" w:themeColor="text1"/>
          <w:sz w:val="22"/>
          <w:szCs w:val="22"/>
        </w:rPr>
        <w:t>превратить друзей во врагов</w:t>
      </w:r>
      <w:r w:rsidR="006F7DE9" w:rsidRPr="00057CCE">
        <w:rPr>
          <w:color w:val="000000" w:themeColor="text1"/>
          <w:sz w:val="22"/>
          <w:szCs w:val="22"/>
        </w:rPr>
        <w:t xml:space="preserve"> «москалей»</w:t>
      </w:r>
      <w:r w:rsidR="003F3E45" w:rsidRPr="00057CCE">
        <w:rPr>
          <w:color w:val="000000" w:themeColor="text1"/>
          <w:sz w:val="22"/>
          <w:szCs w:val="22"/>
        </w:rPr>
        <w:t xml:space="preserve">. </w:t>
      </w:r>
      <w:r w:rsidR="004C14CB" w:rsidRPr="00057CCE">
        <w:rPr>
          <w:color w:val="000000" w:themeColor="text1"/>
          <w:sz w:val="22"/>
          <w:szCs w:val="22"/>
        </w:rPr>
        <w:t>И</w:t>
      </w:r>
      <w:r w:rsidR="00EC7136" w:rsidRPr="00057CCE">
        <w:rPr>
          <w:color w:val="000000" w:themeColor="text1"/>
          <w:sz w:val="22"/>
          <w:szCs w:val="22"/>
        </w:rPr>
        <w:t>деология англосаксов содержит ложь о всемирной истории</w:t>
      </w:r>
      <w:r w:rsidR="003F3E45" w:rsidRPr="00057CCE">
        <w:rPr>
          <w:color w:val="000000" w:themeColor="text1"/>
          <w:sz w:val="22"/>
          <w:szCs w:val="22"/>
        </w:rPr>
        <w:t>, сочиненн</w:t>
      </w:r>
      <w:r w:rsidR="009C19B1" w:rsidRPr="00057CCE">
        <w:rPr>
          <w:color w:val="000000" w:themeColor="text1"/>
          <w:sz w:val="22"/>
          <w:szCs w:val="22"/>
        </w:rPr>
        <w:t>ую</w:t>
      </w:r>
      <w:r w:rsidR="003F3E45" w:rsidRPr="00057CCE">
        <w:rPr>
          <w:color w:val="000000" w:themeColor="text1"/>
          <w:sz w:val="22"/>
          <w:szCs w:val="22"/>
        </w:rPr>
        <w:t xml:space="preserve"> в 17-м веке, которую </w:t>
      </w:r>
      <w:r w:rsidR="006F7DE9" w:rsidRPr="00057CCE">
        <w:rPr>
          <w:color w:val="000000" w:themeColor="text1"/>
          <w:sz w:val="22"/>
          <w:szCs w:val="22"/>
        </w:rPr>
        <w:t>расширили</w:t>
      </w:r>
      <w:r w:rsidR="003F3E45" w:rsidRPr="00057CCE">
        <w:rPr>
          <w:color w:val="000000" w:themeColor="text1"/>
          <w:sz w:val="22"/>
          <w:szCs w:val="22"/>
        </w:rPr>
        <w:t xml:space="preserve"> новыми </w:t>
      </w:r>
      <w:r w:rsidR="003522B3" w:rsidRPr="00057CCE">
        <w:rPr>
          <w:color w:val="000000" w:themeColor="text1"/>
          <w:sz w:val="22"/>
          <w:szCs w:val="22"/>
        </w:rPr>
        <w:t>измышлениями 18-21 веков</w:t>
      </w:r>
      <w:r w:rsidR="00EC7136" w:rsidRPr="00057CCE">
        <w:rPr>
          <w:color w:val="000000" w:themeColor="text1"/>
          <w:sz w:val="22"/>
          <w:szCs w:val="22"/>
        </w:rPr>
        <w:t xml:space="preserve">. Англосаксы и их агенты </w:t>
      </w:r>
      <w:r w:rsidRPr="00057CCE">
        <w:rPr>
          <w:color w:val="000000" w:themeColor="text1"/>
          <w:sz w:val="22"/>
          <w:szCs w:val="22"/>
        </w:rPr>
        <w:t>прячут Круг 7-ми банкиров Генуи</w:t>
      </w:r>
      <w:r w:rsidR="00EC7136" w:rsidRPr="00057CCE">
        <w:rPr>
          <w:color w:val="000000" w:themeColor="text1"/>
          <w:sz w:val="22"/>
          <w:szCs w:val="22"/>
        </w:rPr>
        <w:t xml:space="preserve">   пейоративами «татары», «монголы»</w:t>
      </w:r>
      <w:r w:rsidRPr="00057CCE">
        <w:rPr>
          <w:color w:val="000000" w:themeColor="text1"/>
          <w:sz w:val="22"/>
          <w:szCs w:val="22"/>
        </w:rPr>
        <w:t xml:space="preserve">. </w:t>
      </w:r>
      <w:r w:rsidR="00E56924" w:rsidRPr="00057CCE">
        <w:rPr>
          <w:color w:val="000000" w:themeColor="text1"/>
          <w:sz w:val="22"/>
          <w:szCs w:val="22"/>
        </w:rPr>
        <w:t xml:space="preserve">ЦРУ </w:t>
      </w:r>
      <w:r w:rsidR="003522B3" w:rsidRPr="00057CCE">
        <w:rPr>
          <w:color w:val="000000" w:themeColor="text1"/>
          <w:sz w:val="22"/>
          <w:szCs w:val="22"/>
        </w:rPr>
        <w:t>скрывают</w:t>
      </w:r>
      <w:r w:rsidR="00E56924" w:rsidRPr="00057CCE">
        <w:rPr>
          <w:color w:val="000000" w:themeColor="text1"/>
          <w:sz w:val="22"/>
          <w:szCs w:val="22"/>
        </w:rPr>
        <w:t xml:space="preserve">    п</w:t>
      </w:r>
      <w:r w:rsidRPr="00057CCE">
        <w:rPr>
          <w:color w:val="000000" w:themeColor="text1"/>
          <w:sz w:val="22"/>
          <w:szCs w:val="22"/>
        </w:rPr>
        <w:t>ейоратив</w:t>
      </w:r>
      <w:r w:rsidR="00E56924" w:rsidRPr="00057CCE">
        <w:rPr>
          <w:color w:val="000000" w:themeColor="text1"/>
          <w:sz w:val="22"/>
          <w:szCs w:val="22"/>
        </w:rPr>
        <w:t>ами</w:t>
      </w:r>
      <w:r w:rsidRPr="00057CCE">
        <w:rPr>
          <w:color w:val="000000" w:themeColor="text1"/>
          <w:sz w:val="22"/>
          <w:szCs w:val="22"/>
        </w:rPr>
        <w:t xml:space="preserve"> «Усама бен-Ладен», «Аль-Кайда», «ИГИЛ»,</w:t>
      </w:r>
      <w:r w:rsidR="00AC6026" w:rsidRPr="00057CCE">
        <w:rPr>
          <w:color w:val="000000" w:themeColor="text1"/>
          <w:sz w:val="22"/>
          <w:szCs w:val="22"/>
        </w:rPr>
        <w:t xml:space="preserve"> «Талибан»,</w:t>
      </w:r>
      <w:r w:rsidR="002071C6" w:rsidRPr="00057CCE">
        <w:rPr>
          <w:color w:val="000000" w:themeColor="text1"/>
          <w:sz w:val="22"/>
          <w:szCs w:val="22"/>
        </w:rPr>
        <w:t xml:space="preserve"> «вах</w:t>
      </w:r>
      <w:r w:rsidRPr="00057CCE">
        <w:rPr>
          <w:color w:val="000000" w:themeColor="text1"/>
          <w:sz w:val="22"/>
          <w:szCs w:val="22"/>
        </w:rPr>
        <w:t>абитский Ислам»</w:t>
      </w:r>
      <w:r w:rsidR="00E56924" w:rsidRPr="00057CCE">
        <w:rPr>
          <w:color w:val="000000" w:themeColor="text1"/>
          <w:sz w:val="22"/>
          <w:szCs w:val="22"/>
        </w:rPr>
        <w:t>.</w:t>
      </w:r>
      <w:r w:rsidRPr="00057CCE">
        <w:rPr>
          <w:color w:val="000000" w:themeColor="text1"/>
          <w:sz w:val="22"/>
          <w:szCs w:val="22"/>
        </w:rPr>
        <w:t xml:space="preserve"> </w:t>
      </w:r>
    </w:p>
    <w:p w:rsidR="00382FBE" w:rsidRPr="00057CCE" w:rsidRDefault="00382FBE" w:rsidP="00AE027E">
      <w:pPr>
        <w:jc w:val="both"/>
        <w:rPr>
          <w:color w:val="000000" w:themeColor="text1"/>
          <w:sz w:val="22"/>
          <w:szCs w:val="22"/>
        </w:rPr>
      </w:pPr>
      <w:r w:rsidRPr="00057CCE">
        <w:rPr>
          <w:color w:val="000000" w:themeColor="text1"/>
          <w:sz w:val="22"/>
          <w:szCs w:val="22"/>
        </w:rPr>
        <w:t xml:space="preserve">                                Список источников:</w:t>
      </w:r>
    </w:p>
    <w:p w:rsidR="00382FBE" w:rsidRPr="00057CCE" w:rsidRDefault="00382FBE" w:rsidP="00AE027E">
      <w:pPr>
        <w:jc w:val="both"/>
        <w:rPr>
          <w:color w:val="000000" w:themeColor="text1"/>
          <w:sz w:val="22"/>
          <w:szCs w:val="22"/>
        </w:rPr>
      </w:pPr>
      <w:r w:rsidRPr="00057CCE">
        <w:rPr>
          <w:color w:val="000000" w:themeColor="text1"/>
          <w:sz w:val="22"/>
          <w:szCs w:val="22"/>
        </w:rPr>
        <w:t xml:space="preserve">1. </w:t>
      </w:r>
      <w:hyperlink r:id="rId35" w:history="1">
        <w:r w:rsidRPr="00057CCE">
          <w:rPr>
            <w:rStyle w:val="a8"/>
            <w:color w:val="000000" w:themeColor="text1"/>
          </w:rPr>
          <w:t>https://dtf.ru/life/1619200-v-chatgpt-oboshli-cenzuru-chtoby-on-mog-snova-davat-pravdivye-otvety</w:t>
        </w:r>
      </w:hyperlink>
      <w:r w:rsidRPr="00057CCE">
        <w:rPr>
          <w:color w:val="000000" w:themeColor="text1"/>
        </w:rPr>
        <w:t xml:space="preserve"> </w:t>
      </w:r>
      <w:r w:rsidRPr="00057CCE">
        <w:rPr>
          <w:color w:val="000000" w:themeColor="text1"/>
          <w:sz w:val="22"/>
          <w:szCs w:val="22"/>
        </w:rPr>
        <w:t>(дата доступа 4.4.2024)</w:t>
      </w:r>
    </w:p>
    <w:p w:rsidR="00382FBE" w:rsidRPr="00057CCE" w:rsidRDefault="002D6AA3" w:rsidP="00AE027E">
      <w:pPr>
        <w:jc w:val="both"/>
        <w:rPr>
          <w:color w:val="000000" w:themeColor="text1"/>
          <w:sz w:val="22"/>
          <w:szCs w:val="22"/>
        </w:rPr>
      </w:pPr>
      <w:r w:rsidRPr="00057CCE">
        <w:rPr>
          <w:color w:val="000000" w:themeColor="text1"/>
          <w:sz w:val="22"/>
          <w:szCs w:val="22"/>
        </w:rPr>
        <w:t>2</w:t>
      </w:r>
      <w:r w:rsidR="00382FBE" w:rsidRPr="00057CCE">
        <w:rPr>
          <w:color w:val="000000" w:themeColor="text1"/>
          <w:sz w:val="22"/>
          <w:szCs w:val="22"/>
        </w:rPr>
        <w:t>.</w:t>
      </w:r>
      <w:r w:rsidR="00382FBE" w:rsidRPr="00057CCE">
        <w:rPr>
          <w:color w:val="000000" w:themeColor="text1"/>
        </w:rPr>
        <w:t xml:space="preserve"> </w:t>
      </w:r>
      <w:hyperlink r:id="rId36" w:history="1">
        <w:r w:rsidR="00382FBE" w:rsidRPr="00057CCE">
          <w:rPr>
            <w:rStyle w:val="a8"/>
            <w:color w:val="000000" w:themeColor="text1"/>
          </w:rPr>
          <w:t>https://ria.ru/20170531/1495482248.html</w:t>
        </w:r>
      </w:hyperlink>
      <w:r w:rsidR="00382FBE" w:rsidRPr="00057CCE">
        <w:rPr>
          <w:color w:val="000000" w:themeColor="text1"/>
        </w:rPr>
        <w:t xml:space="preserve"> </w:t>
      </w:r>
      <w:r w:rsidR="00382FBE" w:rsidRPr="00057CCE">
        <w:rPr>
          <w:color w:val="000000" w:themeColor="text1"/>
          <w:sz w:val="22"/>
          <w:szCs w:val="22"/>
        </w:rPr>
        <w:t>(дата доступа 4.4.2024)</w:t>
      </w:r>
    </w:p>
    <w:p w:rsidR="00382FBE" w:rsidRPr="00057CCE" w:rsidRDefault="002D6AA3" w:rsidP="00AE027E">
      <w:pPr>
        <w:jc w:val="both"/>
        <w:rPr>
          <w:color w:val="000000" w:themeColor="text1"/>
          <w:sz w:val="22"/>
          <w:szCs w:val="22"/>
        </w:rPr>
      </w:pPr>
      <w:r w:rsidRPr="00057CCE">
        <w:rPr>
          <w:color w:val="000000" w:themeColor="text1"/>
          <w:sz w:val="22"/>
          <w:szCs w:val="22"/>
        </w:rPr>
        <w:t>3</w:t>
      </w:r>
      <w:r w:rsidR="00382FBE" w:rsidRPr="00057CCE">
        <w:rPr>
          <w:color w:val="000000" w:themeColor="text1"/>
          <w:sz w:val="22"/>
          <w:szCs w:val="22"/>
        </w:rPr>
        <w:t xml:space="preserve">. </w:t>
      </w:r>
      <w:r w:rsidR="00382FBE" w:rsidRPr="00057CCE">
        <w:rPr>
          <w:color w:val="000000" w:themeColor="text1"/>
        </w:rPr>
        <w:t>https://www.coreysdigs.com/u-s/cia-coined-weaponized-the-label-conspiracy-theory/</w:t>
      </w:r>
      <w:r w:rsidR="00382FBE" w:rsidRPr="00057CCE">
        <w:rPr>
          <w:color w:val="000000" w:themeColor="text1"/>
          <w:sz w:val="22"/>
          <w:szCs w:val="22"/>
        </w:rPr>
        <w:t xml:space="preserve">     (дата доступа 4.4.2024)                                                                                                   </w:t>
      </w:r>
    </w:p>
    <w:p w:rsidR="00382FBE" w:rsidRPr="00057CCE" w:rsidRDefault="002D6AA3" w:rsidP="00AE027E">
      <w:pPr>
        <w:jc w:val="both"/>
        <w:rPr>
          <w:color w:val="000000" w:themeColor="text1"/>
          <w:sz w:val="22"/>
          <w:szCs w:val="22"/>
        </w:rPr>
      </w:pPr>
      <w:r w:rsidRPr="00057CCE">
        <w:rPr>
          <w:color w:val="000000" w:themeColor="text1"/>
          <w:sz w:val="22"/>
          <w:szCs w:val="22"/>
        </w:rPr>
        <w:t>4</w:t>
      </w:r>
      <w:r w:rsidR="00382FBE" w:rsidRPr="00057CCE">
        <w:rPr>
          <w:color w:val="000000" w:themeColor="text1"/>
          <w:sz w:val="22"/>
          <w:szCs w:val="22"/>
        </w:rPr>
        <w:t>.</w:t>
      </w:r>
      <w:r w:rsidR="00382FBE" w:rsidRPr="00057CCE">
        <w:rPr>
          <w:color w:val="000000" w:themeColor="text1"/>
        </w:rPr>
        <w:t xml:space="preserve"> https://www.margaretthatcher.org/document/108264 </w:t>
      </w:r>
      <w:r w:rsidR="00382FBE" w:rsidRPr="00057CCE">
        <w:rPr>
          <w:color w:val="000000" w:themeColor="text1"/>
          <w:sz w:val="22"/>
          <w:szCs w:val="22"/>
        </w:rPr>
        <w:t>(дата доступа 4.4.2024)</w:t>
      </w:r>
    </w:p>
    <w:p w:rsidR="00382FBE" w:rsidRPr="00057CCE" w:rsidRDefault="002D6AA3" w:rsidP="00AE027E">
      <w:pPr>
        <w:jc w:val="both"/>
        <w:rPr>
          <w:color w:val="000000" w:themeColor="text1"/>
          <w:sz w:val="22"/>
          <w:szCs w:val="22"/>
        </w:rPr>
      </w:pPr>
      <w:r w:rsidRPr="00057CCE">
        <w:rPr>
          <w:color w:val="000000" w:themeColor="text1"/>
          <w:sz w:val="22"/>
          <w:szCs w:val="22"/>
        </w:rPr>
        <w:t>5</w:t>
      </w:r>
      <w:r w:rsidR="00382FBE" w:rsidRPr="00057CCE">
        <w:rPr>
          <w:color w:val="000000" w:themeColor="text1"/>
          <w:sz w:val="22"/>
          <w:szCs w:val="22"/>
        </w:rPr>
        <w:t xml:space="preserve">. Безрученко В.И. Отец бошнякской нации. </w:t>
      </w:r>
      <w:hyperlink r:id="rId37" w:history="1">
        <w:r w:rsidR="00382FBE" w:rsidRPr="00057CCE">
          <w:rPr>
            <w:rStyle w:val="a8"/>
            <w:color w:val="000000" w:themeColor="text1"/>
          </w:rPr>
          <w:t>file:///D:/Downloads/7-Bezruchenko%20(1).pdf</w:t>
        </w:r>
      </w:hyperlink>
      <w:r w:rsidR="00382FBE" w:rsidRPr="00057CCE">
        <w:rPr>
          <w:color w:val="000000" w:themeColor="text1"/>
        </w:rPr>
        <w:t xml:space="preserve"> </w:t>
      </w:r>
      <w:r w:rsidR="00382FBE" w:rsidRPr="00057CCE">
        <w:rPr>
          <w:color w:val="000000" w:themeColor="text1"/>
          <w:sz w:val="22"/>
          <w:szCs w:val="22"/>
        </w:rPr>
        <w:t>(дата доступа 4.4.2024)</w:t>
      </w:r>
    </w:p>
    <w:p w:rsidR="00382FBE" w:rsidRPr="00057CCE" w:rsidRDefault="002D6AA3" w:rsidP="00AE027E">
      <w:pPr>
        <w:jc w:val="both"/>
        <w:rPr>
          <w:color w:val="000000" w:themeColor="text1"/>
          <w:sz w:val="22"/>
          <w:szCs w:val="22"/>
        </w:rPr>
      </w:pPr>
      <w:r w:rsidRPr="00057CCE">
        <w:rPr>
          <w:color w:val="000000" w:themeColor="text1"/>
          <w:sz w:val="22"/>
          <w:szCs w:val="22"/>
        </w:rPr>
        <w:t>6</w:t>
      </w:r>
      <w:r w:rsidR="00382FBE" w:rsidRPr="00057CCE">
        <w:rPr>
          <w:color w:val="000000" w:themeColor="text1"/>
          <w:sz w:val="22"/>
          <w:szCs w:val="22"/>
        </w:rPr>
        <w:t>.</w:t>
      </w:r>
      <w:r w:rsidR="00382FBE" w:rsidRPr="00057CCE">
        <w:rPr>
          <w:color w:val="000000" w:themeColor="text1"/>
        </w:rPr>
        <w:t xml:space="preserve"> </w:t>
      </w:r>
      <w:hyperlink r:id="rId38" w:history="1">
        <w:r w:rsidR="00382FBE" w:rsidRPr="00057CCE">
          <w:rPr>
            <w:rStyle w:val="a8"/>
            <w:color w:val="000000" w:themeColor="text1"/>
          </w:rPr>
          <w:t>https://mk-london.co.uk/news/u6525/2017/04/06/16441</w:t>
        </w:r>
      </w:hyperlink>
      <w:r w:rsidR="00382FBE" w:rsidRPr="00057CCE">
        <w:rPr>
          <w:color w:val="000000" w:themeColor="text1"/>
        </w:rPr>
        <w:t xml:space="preserve"> </w:t>
      </w:r>
      <w:r w:rsidR="00382FBE" w:rsidRPr="00057CCE">
        <w:rPr>
          <w:color w:val="000000" w:themeColor="text1"/>
          <w:sz w:val="22"/>
          <w:szCs w:val="22"/>
        </w:rPr>
        <w:t>(дата доступа 4.4.2024)</w:t>
      </w:r>
    </w:p>
    <w:p w:rsidR="00382FBE" w:rsidRPr="00057CCE" w:rsidRDefault="002D6AA3" w:rsidP="00AE027E">
      <w:pPr>
        <w:jc w:val="both"/>
        <w:rPr>
          <w:color w:val="000000" w:themeColor="text1"/>
          <w:sz w:val="22"/>
          <w:szCs w:val="22"/>
        </w:rPr>
      </w:pPr>
      <w:r w:rsidRPr="00057CCE">
        <w:rPr>
          <w:color w:val="000000" w:themeColor="text1"/>
          <w:sz w:val="22"/>
          <w:szCs w:val="22"/>
        </w:rPr>
        <w:t>7</w:t>
      </w:r>
      <w:r w:rsidR="00382FBE" w:rsidRPr="00057CCE">
        <w:rPr>
          <w:color w:val="000000" w:themeColor="text1"/>
          <w:sz w:val="22"/>
          <w:szCs w:val="22"/>
        </w:rPr>
        <w:t xml:space="preserve">. Руднев М. Базовые ценности разных регионов России и Украины. </w:t>
      </w:r>
      <w:r w:rsidR="00382FBE" w:rsidRPr="00057CCE">
        <w:rPr>
          <w:color w:val="000000" w:themeColor="text1"/>
          <w:sz w:val="22"/>
          <w:szCs w:val="22"/>
          <w:lang w:val="en-US"/>
        </w:rPr>
        <w:t>URL</w:t>
      </w:r>
      <w:r w:rsidR="00382FBE" w:rsidRPr="00057CCE">
        <w:rPr>
          <w:color w:val="000000" w:themeColor="text1"/>
          <w:sz w:val="22"/>
          <w:szCs w:val="22"/>
        </w:rPr>
        <w:t xml:space="preserve"> </w:t>
      </w:r>
      <w:hyperlink r:id="rId39" w:history="1">
        <w:r w:rsidR="00382FBE" w:rsidRPr="00057CCE">
          <w:rPr>
            <w:rStyle w:val="a8"/>
            <w:color w:val="000000" w:themeColor="text1"/>
            <w:sz w:val="22"/>
            <w:szCs w:val="22"/>
          </w:rPr>
          <w:t>https://www.hse.ru/news/</w:t>
        </w:r>
      </w:hyperlink>
      <w:r w:rsidR="00382FBE" w:rsidRPr="00057CCE">
        <w:rPr>
          <w:color w:val="000000" w:themeColor="text1"/>
          <w:sz w:val="22"/>
          <w:szCs w:val="22"/>
        </w:rPr>
        <w:t xml:space="preserve"> 142389754.html (дата доступа 20.8.2022)</w:t>
      </w:r>
    </w:p>
    <w:p w:rsidR="00382FBE" w:rsidRPr="00057CCE" w:rsidRDefault="002D6AA3" w:rsidP="00AE027E">
      <w:pPr>
        <w:jc w:val="both"/>
        <w:rPr>
          <w:color w:val="000000" w:themeColor="text1"/>
          <w:sz w:val="22"/>
          <w:szCs w:val="22"/>
        </w:rPr>
      </w:pPr>
      <w:r w:rsidRPr="00057CCE">
        <w:rPr>
          <w:color w:val="000000" w:themeColor="text1"/>
          <w:sz w:val="22"/>
          <w:szCs w:val="22"/>
        </w:rPr>
        <w:t>8</w:t>
      </w:r>
      <w:r w:rsidR="00382FBE" w:rsidRPr="00057CCE">
        <w:rPr>
          <w:color w:val="000000" w:themeColor="text1"/>
          <w:sz w:val="22"/>
          <w:szCs w:val="22"/>
        </w:rPr>
        <w:t xml:space="preserve">. </w:t>
      </w:r>
      <w:hyperlink r:id="rId40" w:history="1">
        <w:r w:rsidR="00382FBE" w:rsidRPr="00057CCE">
          <w:rPr>
            <w:rStyle w:val="a8"/>
            <w:color w:val="000000" w:themeColor="text1"/>
            <w:sz w:val="22"/>
            <w:szCs w:val="22"/>
          </w:rPr>
          <w:t>https://www.archives.gov/files/isoo/notices/the-national-security-council-partial-waiver-attachment.pdf</w:t>
        </w:r>
      </w:hyperlink>
      <w:r w:rsidR="00382FBE" w:rsidRPr="00057CCE">
        <w:rPr>
          <w:color w:val="000000" w:themeColor="text1"/>
          <w:sz w:val="22"/>
          <w:szCs w:val="22"/>
        </w:rPr>
        <w:t xml:space="preserve"> (дата доступа 25.8.2022)</w:t>
      </w:r>
    </w:p>
    <w:p w:rsidR="00CC0EBE" w:rsidRPr="00057CCE" w:rsidRDefault="00CC0EBE" w:rsidP="00CC0EBE">
      <w:pPr>
        <w:jc w:val="both"/>
        <w:rPr>
          <w:color w:val="000000" w:themeColor="text1"/>
          <w:sz w:val="22"/>
          <w:szCs w:val="22"/>
        </w:rPr>
      </w:pPr>
      <w:r w:rsidRPr="00057CCE">
        <w:rPr>
          <w:color w:val="000000" w:themeColor="text1"/>
          <w:sz w:val="22"/>
          <w:szCs w:val="22"/>
        </w:rPr>
        <w:t xml:space="preserve">9. </w:t>
      </w:r>
      <w:hyperlink r:id="rId41" w:history="1">
        <w:r w:rsidRPr="00057CCE">
          <w:rPr>
            <w:rStyle w:val="a8"/>
            <w:color w:val="000000" w:themeColor="text1"/>
            <w:sz w:val="22"/>
            <w:szCs w:val="22"/>
          </w:rPr>
          <w:t>https://www.collinsdictionary.com/dictionary/english/ideological</w:t>
        </w:r>
      </w:hyperlink>
      <w:r w:rsidRPr="00057CCE">
        <w:rPr>
          <w:color w:val="000000" w:themeColor="text1"/>
          <w:sz w:val="22"/>
          <w:szCs w:val="22"/>
        </w:rPr>
        <w:t xml:space="preserve"> (дата доступа 23.8.2022)</w:t>
      </w:r>
    </w:p>
    <w:p w:rsidR="00CC0EBE" w:rsidRPr="00057CCE" w:rsidRDefault="00CC0EBE" w:rsidP="00CC0EBE">
      <w:pPr>
        <w:jc w:val="both"/>
        <w:rPr>
          <w:color w:val="000000" w:themeColor="text1"/>
          <w:sz w:val="22"/>
          <w:szCs w:val="22"/>
        </w:rPr>
      </w:pPr>
      <w:r w:rsidRPr="00057CCE">
        <w:rPr>
          <w:color w:val="000000" w:themeColor="text1"/>
          <w:sz w:val="22"/>
          <w:szCs w:val="22"/>
        </w:rPr>
        <w:lastRenderedPageBreak/>
        <w:t xml:space="preserve">10. </w:t>
      </w:r>
      <w:hyperlink r:id="rId42" w:history="1">
        <w:r w:rsidRPr="00057CCE">
          <w:rPr>
            <w:rStyle w:val="a8"/>
            <w:color w:val="000000" w:themeColor="text1"/>
            <w:sz w:val="22"/>
            <w:szCs w:val="22"/>
          </w:rPr>
          <w:t>https://citizentruth.org/operation-mockingbird-cia-media-manipulation/</w:t>
        </w:r>
      </w:hyperlink>
      <w:r w:rsidRPr="00057CCE">
        <w:rPr>
          <w:color w:val="000000" w:themeColor="text1"/>
          <w:sz w:val="22"/>
          <w:szCs w:val="22"/>
        </w:rPr>
        <w:t xml:space="preserve"> (дата доступа 20.8.2022)</w:t>
      </w:r>
    </w:p>
    <w:p w:rsidR="00CC0EBE" w:rsidRPr="00057CCE" w:rsidRDefault="00CC0EBE" w:rsidP="00CC0EBE">
      <w:pPr>
        <w:jc w:val="both"/>
        <w:rPr>
          <w:color w:val="000000" w:themeColor="text1"/>
          <w:sz w:val="22"/>
          <w:szCs w:val="22"/>
        </w:rPr>
      </w:pPr>
      <w:r w:rsidRPr="00057CCE">
        <w:rPr>
          <w:color w:val="000000" w:themeColor="text1"/>
          <w:sz w:val="22"/>
          <w:szCs w:val="22"/>
        </w:rPr>
        <w:t xml:space="preserve">11. </w:t>
      </w:r>
      <w:hyperlink r:id="rId43" w:history="1">
        <w:r w:rsidRPr="00057CCE">
          <w:rPr>
            <w:rStyle w:val="a8"/>
            <w:color w:val="000000" w:themeColor="text1"/>
            <w:sz w:val="22"/>
            <w:szCs w:val="22"/>
          </w:rPr>
          <w:t>http://falsificationofhistory.co.uk/geopolitics/the-ritual-murder-of-princess-diana/</w:t>
        </w:r>
      </w:hyperlink>
      <w:r w:rsidRPr="00057CCE">
        <w:rPr>
          <w:color w:val="000000" w:themeColor="text1"/>
          <w:sz w:val="22"/>
          <w:szCs w:val="22"/>
        </w:rPr>
        <w:t xml:space="preserve"> (дата доступа 20.8.2022)</w:t>
      </w:r>
    </w:p>
    <w:p w:rsidR="00382FBE" w:rsidRPr="00057CCE" w:rsidRDefault="00CC0EBE" w:rsidP="00AE027E">
      <w:pPr>
        <w:jc w:val="both"/>
        <w:rPr>
          <w:color w:val="000000" w:themeColor="text1"/>
          <w:sz w:val="22"/>
          <w:szCs w:val="22"/>
        </w:rPr>
      </w:pPr>
      <w:r w:rsidRPr="00057CCE">
        <w:rPr>
          <w:color w:val="000000" w:themeColor="text1"/>
          <w:sz w:val="22"/>
          <w:szCs w:val="22"/>
        </w:rPr>
        <w:t>12</w:t>
      </w:r>
      <w:r w:rsidR="00382FBE" w:rsidRPr="00057CCE">
        <w:rPr>
          <w:color w:val="000000" w:themeColor="text1"/>
          <w:sz w:val="22"/>
          <w:szCs w:val="22"/>
        </w:rPr>
        <w:t xml:space="preserve">. </w:t>
      </w:r>
      <w:hyperlink r:id="rId44" w:history="1">
        <w:r w:rsidR="00382FBE" w:rsidRPr="00057CCE">
          <w:rPr>
            <w:rStyle w:val="a8"/>
            <w:color w:val="000000" w:themeColor="text1"/>
            <w:sz w:val="22"/>
            <w:szCs w:val="22"/>
          </w:rPr>
          <w:t>http://news.bbc.co.uk/2/hi/europe/357355.stm</w:t>
        </w:r>
      </w:hyperlink>
      <w:r w:rsidR="00382FBE" w:rsidRPr="00057CCE">
        <w:rPr>
          <w:color w:val="000000" w:themeColor="text1"/>
          <w:sz w:val="22"/>
          <w:szCs w:val="22"/>
        </w:rPr>
        <w:t xml:space="preserve"> (дата доступа 21.8.2022)</w:t>
      </w:r>
    </w:p>
    <w:p w:rsidR="00D5486B" w:rsidRPr="00057CCE" w:rsidRDefault="00D5486B" w:rsidP="00D5486B">
      <w:pPr>
        <w:jc w:val="both"/>
        <w:rPr>
          <w:color w:val="000000" w:themeColor="text1"/>
          <w:sz w:val="22"/>
          <w:szCs w:val="22"/>
          <w:lang w:val="en-US"/>
        </w:rPr>
      </w:pPr>
      <w:r w:rsidRPr="00057CCE">
        <w:rPr>
          <w:color w:val="000000" w:themeColor="text1"/>
          <w:sz w:val="22"/>
          <w:szCs w:val="22"/>
          <w:lang w:val="en-US"/>
        </w:rPr>
        <w:t>13. Psychological Operations FM 3-05.30 MCRP 3-40.6 – 2005. URL: https://irp.fas.org/doddir/army/fm3-05-30.pdf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10.6.2022)</w:t>
      </w:r>
    </w:p>
    <w:p w:rsidR="00D5486B" w:rsidRPr="00057CCE" w:rsidRDefault="00D5486B" w:rsidP="00D5486B">
      <w:pPr>
        <w:jc w:val="both"/>
        <w:rPr>
          <w:color w:val="000000" w:themeColor="text1"/>
          <w:sz w:val="22"/>
          <w:szCs w:val="22"/>
          <w:lang w:val="en-US"/>
        </w:rPr>
      </w:pPr>
      <w:r w:rsidRPr="00057CCE">
        <w:rPr>
          <w:color w:val="000000" w:themeColor="text1"/>
          <w:sz w:val="22"/>
          <w:szCs w:val="22"/>
        </w:rPr>
        <w:t xml:space="preserve">14. Инфодиверсанты. Как действовал Центр инфо-психологических операций ВСУ. </w:t>
      </w:r>
      <w:r w:rsidRPr="00057CCE">
        <w:rPr>
          <w:color w:val="000000" w:themeColor="text1"/>
          <w:sz w:val="22"/>
          <w:szCs w:val="22"/>
          <w:lang w:val="en-US"/>
        </w:rPr>
        <w:t xml:space="preserve">URL: </w:t>
      </w:r>
      <w:hyperlink r:id="rId45" w:history="1">
        <w:r w:rsidRPr="00057CCE">
          <w:rPr>
            <w:rStyle w:val="a8"/>
            <w:color w:val="000000" w:themeColor="text1"/>
            <w:sz w:val="22"/>
            <w:szCs w:val="22"/>
            <w:lang w:val="en-US"/>
          </w:rPr>
          <w:t>https://ria.ru/20220513/tsipso-1788372942.html</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15.8.2022)</w:t>
      </w:r>
    </w:p>
    <w:p w:rsidR="00382FBE" w:rsidRPr="00057CCE" w:rsidRDefault="00D5486B" w:rsidP="00AE027E">
      <w:pPr>
        <w:jc w:val="both"/>
        <w:rPr>
          <w:color w:val="000000" w:themeColor="text1"/>
          <w:sz w:val="22"/>
          <w:szCs w:val="22"/>
          <w:lang w:val="en-US"/>
        </w:rPr>
      </w:pPr>
      <w:r w:rsidRPr="00057CCE">
        <w:rPr>
          <w:color w:val="000000" w:themeColor="text1"/>
          <w:sz w:val="22"/>
          <w:szCs w:val="22"/>
          <w:lang w:val="en-US"/>
        </w:rPr>
        <w:t>15</w:t>
      </w:r>
      <w:r w:rsidR="00382FBE" w:rsidRPr="00057CCE">
        <w:rPr>
          <w:color w:val="000000" w:themeColor="text1"/>
          <w:sz w:val="22"/>
          <w:szCs w:val="22"/>
          <w:lang w:val="en-US"/>
        </w:rPr>
        <w:t xml:space="preserve">. Vermassen S. Ideology and discourse analysis. URL:  </w:t>
      </w:r>
      <w:hyperlink r:id="rId46" w:history="1">
        <w:r w:rsidR="00382FBE" w:rsidRPr="00057CCE">
          <w:rPr>
            <w:rStyle w:val="a8"/>
            <w:color w:val="000000" w:themeColor="text1"/>
            <w:sz w:val="22"/>
            <w:szCs w:val="22"/>
            <w:lang w:val="en-US"/>
          </w:rPr>
          <w:t>https://www.academia.edu/6479581/Ideology_</w:t>
        </w:r>
      </w:hyperlink>
      <w:r w:rsidR="00382FBE" w:rsidRPr="00057CCE">
        <w:rPr>
          <w:color w:val="000000" w:themeColor="text1"/>
          <w:sz w:val="22"/>
          <w:szCs w:val="22"/>
          <w:lang w:val="en-US"/>
        </w:rPr>
        <w:t>and_ discourse_analysis (</w:t>
      </w:r>
      <w:r w:rsidR="00382FBE" w:rsidRPr="00057CCE">
        <w:rPr>
          <w:color w:val="000000" w:themeColor="text1"/>
          <w:sz w:val="22"/>
          <w:szCs w:val="22"/>
        </w:rPr>
        <w:t>дата</w:t>
      </w:r>
      <w:r w:rsidR="00382FBE" w:rsidRPr="00057CCE">
        <w:rPr>
          <w:color w:val="000000" w:themeColor="text1"/>
          <w:sz w:val="22"/>
          <w:szCs w:val="22"/>
          <w:lang w:val="en-US"/>
        </w:rPr>
        <w:t xml:space="preserve"> </w:t>
      </w:r>
      <w:r w:rsidR="00382FBE" w:rsidRPr="00057CCE">
        <w:rPr>
          <w:color w:val="000000" w:themeColor="text1"/>
          <w:sz w:val="22"/>
          <w:szCs w:val="22"/>
        </w:rPr>
        <w:t>доступа</w:t>
      </w:r>
      <w:r w:rsidR="00382FBE" w:rsidRPr="00057CCE">
        <w:rPr>
          <w:color w:val="000000" w:themeColor="text1"/>
          <w:sz w:val="22"/>
          <w:szCs w:val="22"/>
          <w:lang w:val="en-US"/>
        </w:rPr>
        <w:t xml:space="preserve"> 20.8.2022)</w:t>
      </w:r>
    </w:p>
    <w:p w:rsidR="00382FBE" w:rsidRPr="00057CCE" w:rsidRDefault="00D5486B" w:rsidP="00AE027E">
      <w:pPr>
        <w:jc w:val="both"/>
        <w:rPr>
          <w:color w:val="000000" w:themeColor="text1"/>
          <w:sz w:val="22"/>
          <w:szCs w:val="22"/>
          <w:lang w:val="en-US"/>
        </w:rPr>
      </w:pPr>
      <w:r w:rsidRPr="00057CCE">
        <w:rPr>
          <w:color w:val="000000" w:themeColor="text1"/>
          <w:sz w:val="22"/>
          <w:szCs w:val="22"/>
          <w:lang w:val="en-US"/>
        </w:rPr>
        <w:t>16</w:t>
      </w:r>
      <w:r w:rsidR="00382FBE" w:rsidRPr="00057CCE">
        <w:rPr>
          <w:color w:val="000000" w:themeColor="text1"/>
          <w:sz w:val="22"/>
          <w:szCs w:val="22"/>
          <w:lang w:val="en-US"/>
        </w:rPr>
        <w:t xml:space="preserve">. </w:t>
      </w:r>
      <w:hyperlink r:id="rId47" w:history="1">
        <w:r w:rsidR="00382FBE" w:rsidRPr="00057CCE">
          <w:rPr>
            <w:rStyle w:val="a8"/>
            <w:color w:val="000000" w:themeColor="text1"/>
            <w:sz w:val="22"/>
            <w:szCs w:val="22"/>
            <w:lang w:val="en-US"/>
          </w:rPr>
          <w:t>https://archive.org/stream/IdeologicalDiscourseAnalysis/Ideological %20 discourse%20analysis_djvu.txt</w:t>
        </w:r>
      </w:hyperlink>
      <w:r w:rsidR="00382FBE" w:rsidRPr="00057CCE">
        <w:rPr>
          <w:color w:val="000000" w:themeColor="text1"/>
          <w:sz w:val="22"/>
          <w:szCs w:val="22"/>
          <w:lang w:val="en-US"/>
        </w:rPr>
        <w:t xml:space="preserve"> (</w:t>
      </w:r>
      <w:r w:rsidR="00382FBE" w:rsidRPr="00057CCE">
        <w:rPr>
          <w:color w:val="000000" w:themeColor="text1"/>
          <w:sz w:val="22"/>
          <w:szCs w:val="22"/>
        </w:rPr>
        <w:t>дата</w:t>
      </w:r>
      <w:r w:rsidR="00382FBE" w:rsidRPr="00057CCE">
        <w:rPr>
          <w:color w:val="000000" w:themeColor="text1"/>
          <w:sz w:val="22"/>
          <w:szCs w:val="22"/>
          <w:lang w:val="en-US"/>
        </w:rPr>
        <w:t xml:space="preserve"> </w:t>
      </w:r>
      <w:r w:rsidR="00382FBE" w:rsidRPr="00057CCE">
        <w:rPr>
          <w:color w:val="000000" w:themeColor="text1"/>
          <w:sz w:val="22"/>
          <w:szCs w:val="22"/>
        </w:rPr>
        <w:t>доступа</w:t>
      </w:r>
      <w:r w:rsidR="00382FBE" w:rsidRPr="00057CCE">
        <w:rPr>
          <w:color w:val="000000" w:themeColor="text1"/>
          <w:sz w:val="22"/>
          <w:szCs w:val="22"/>
          <w:lang w:val="en-US"/>
        </w:rPr>
        <w:t xml:space="preserve"> 20.8.2022)</w:t>
      </w:r>
    </w:p>
    <w:p w:rsidR="00382FBE" w:rsidRPr="00057CCE" w:rsidRDefault="00D5486B" w:rsidP="00AE027E">
      <w:pPr>
        <w:jc w:val="both"/>
        <w:rPr>
          <w:color w:val="000000" w:themeColor="text1"/>
          <w:sz w:val="22"/>
          <w:szCs w:val="22"/>
        </w:rPr>
      </w:pPr>
      <w:r w:rsidRPr="00057CCE">
        <w:rPr>
          <w:color w:val="000000" w:themeColor="text1"/>
          <w:sz w:val="22"/>
          <w:szCs w:val="22"/>
        </w:rPr>
        <w:t>17</w:t>
      </w:r>
      <w:r w:rsidR="00382FBE" w:rsidRPr="00057CCE">
        <w:rPr>
          <w:color w:val="000000" w:themeColor="text1"/>
          <w:sz w:val="22"/>
          <w:szCs w:val="22"/>
        </w:rPr>
        <w:t xml:space="preserve">. </w:t>
      </w:r>
      <w:hyperlink r:id="rId48" w:history="1">
        <w:r w:rsidR="00382FBE" w:rsidRPr="00057CCE">
          <w:rPr>
            <w:rStyle w:val="a8"/>
            <w:color w:val="000000" w:themeColor="text1"/>
            <w:sz w:val="22"/>
            <w:szCs w:val="22"/>
          </w:rPr>
          <w:t>https://www.semanticscholar.org/paper/Political-discourse-and-ideology-Dijk/cc3c7c252661a</w:t>
        </w:r>
      </w:hyperlink>
      <w:r w:rsidR="00382FBE" w:rsidRPr="00057CCE">
        <w:rPr>
          <w:color w:val="000000" w:themeColor="text1"/>
          <w:sz w:val="22"/>
          <w:szCs w:val="22"/>
        </w:rPr>
        <w:t xml:space="preserve"> 3</w:t>
      </w:r>
      <w:r w:rsidR="00382FBE" w:rsidRPr="00057CCE">
        <w:rPr>
          <w:color w:val="000000" w:themeColor="text1"/>
          <w:sz w:val="22"/>
          <w:szCs w:val="22"/>
          <w:lang w:val="en-US"/>
        </w:rPr>
        <w:t>df</w:t>
      </w:r>
      <w:r w:rsidR="00382FBE" w:rsidRPr="00057CCE">
        <w:rPr>
          <w:color w:val="000000" w:themeColor="text1"/>
          <w:sz w:val="22"/>
          <w:szCs w:val="22"/>
        </w:rPr>
        <w:t>4</w:t>
      </w:r>
      <w:r w:rsidR="00382FBE" w:rsidRPr="00057CCE">
        <w:rPr>
          <w:color w:val="000000" w:themeColor="text1"/>
          <w:sz w:val="22"/>
          <w:szCs w:val="22"/>
          <w:lang w:val="en-US"/>
        </w:rPr>
        <w:t>da</w:t>
      </w:r>
      <w:r w:rsidR="00382FBE" w:rsidRPr="00057CCE">
        <w:rPr>
          <w:color w:val="000000" w:themeColor="text1"/>
          <w:sz w:val="22"/>
          <w:szCs w:val="22"/>
        </w:rPr>
        <w:t>973</w:t>
      </w:r>
      <w:r w:rsidR="00382FBE" w:rsidRPr="00057CCE">
        <w:rPr>
          <w:color w:val="000000" w:themeColor="text1"/>
          <w:sz w:val="22"/>
          <w:szCs w:val="22"/>
          <w:lang w:val="en-US"/>
        </w:rPr>
        <w:t>e</w:t>
      </w:r>
      <w:r w:rsidR="00382FBE" w:rsidRPr="00057CCE">
        <w:rPr>
          <w:color w:val="000000" w:themeColor="text1"/>
          <w:sz w:val="22"/>
          <w:szCs w:val="22"/>
        </w:rPr>
        <w:t>175309417</w:t>
      </w:r>
      <w:r w:rsidR="00382FBE" w:rsidRPr="00057CCE">
        <w:rPr>
          <w:color w:val="000000" w:themeColor="text1"/>
          <w:sz w:val="22"/>
          <w:szCs w:val="22"/>
          <w:lang w:val="en-US"/>
        </w:rPr>
        <w:t>cab</w:t>
      </w:r>
      <w:r w:rsidR="00382FBE" w:rsidRPr="00057CCE">
        <w:rPr>
          <w:color w:val="000000" w:themeColor="text1"/>
          <w:sz w:val="22"/>
          <w:szCs w:val="22"/>
        </w:rPr>
        <w:t>38</w:t>
      </w:r>
      <w:r w:rsidR="00382FBE" w:rsidRPr="00057CCE">
        <w:rPr>
          <w:color w:val="000000" w:themeColor="text1"/>
          <w:sz w:val="22"/>
          <w:szCs w:val="22"/>
          <w:lang w:val="en-US"/>
        </w:rPr>
        <w:t>b</w:t>
      </w:r>
      <w:r w:rsidR="00382FBE" w:rsidRPr="00057CCE">
        <w:rPr>
          <w:color w:val="000000" w:themeColor="text1"/>
          <w:sz w:val="22"/>
          <w:szCs w:val="22"/>
        </w:rPr>
        <w:t>6</w:t>
      </w:r>
      <w:r w:rsidR="00382FBE" w:rsidRPr="00057CCE">
        <w:rPr>
          <w:color w:val="000000" w:themeColor="text1"/>
          <w:sz w:val="22"/>
          <w:szCs w:val="22"/>
          <w:lang w:val="en-US"/>
        </w:rPr>
        <w:t>e</w:t>
      </w:r>
      <w:r w:rsidR="00382FBE" w:rsidRPr="00057CCE">
        <w:rPr>
          <w:color w:val="000000" w:themeColor="text1"/>
          <w:sz w:val="22"/>
          <w:szCs w:val="22"/>
        </w:rPr>
        <w:t xml:space="preserve"> (дата доступа 20.8.2022)</w:t>
      </w:r>
    </w:p>
    <w:p w:rsidR="00382FBE" w:rsidRPr="00057CCE" w:rsidRDefault="00D5486B" w:rsidP="00AE027E">
      <w:pPr>
        <w:jc w:val="both"/>
        <w:rPr>
          <w:color w:val="000000" w:themeColor="text1"/>
          <w:sz w:val="22"/>
          <w:szCs w:val="22"/>
          <w:lang w:val="en-US"/>
        </w:rPr>
      </w:pPr>
      <w:r w:rsidRPr="00057CCE">
        <w:rPr>
          <w:color w:val="000000" w:themeColor="text1"/>
          <w:sz w:val="22"/>
          <w:szCs w:val="22"/>
          <w:lang w:val="en-US"/>
        </w:rPr>
        <w:t>18</w:t>
      </w:r>
      <w:r w:rsidR="00382FBE" w:rsidRPr="00057CCE">
        <w:rPr>
          <w:color w:val="000000" w:themeColor="text1"/>
          <w:sz w:val="22"/>
          <w:szCs w:val="22"/>
          <w:lang w:val="en-US"/>
        </w:rPr>
        <w:t xml:space="preserve">. </w:t>
      </w:r>
      <w:hyperlink r:id="rId49" w:history="1">
        <w:r w:rsidR="00382FBE" w:rsidRPr="00057CCE">
          <w:rPr>
            <w:rStyle w:val="a8"/>
            <w:color w:val="000000" w:themeColor="text1"/>
            <w:sz w:val="22"/>
            <w:szCs w:val="22"/>
            <w:lang w:val="en-US"/>
          </w:rPr>
          <w:t>https://www.researchgate.net/publication/238523472_Political discourse_and_ ideology</w:t>
        </w:r>
      </w:hyperlink>
      <w:r w:rsidR="00382FBE" w:rsidRPr="00057CCE">
        <w:rPr>
          <w:color w:val="000000" w:themeColor="text1"/>
          <w:sz w:val="22"/>
          <w:szCs w:val="22"/>
          <w:lang w:val="en-US"/>
        </w:rPr>
        <w:t xml:space="preserve"> (</w:t>
      </w:r>
      <w:r w:rsidR="00382FBE" w:rsidRPr="00057CCE">
        <w:rPr>
          <w:color w:val="000000" w:themeColor="text1"/>
          <w:sz w:val="22"/>
          <w:szCs w:val="22"/>
        </w:rPr>
        <w:t>дата</w:t>
      </w:r>
      <w:r w:rsidR="00382FBE" w:rsidRPr="00057CCE">
        <w:rPr>
          <w:color w:val="000000" w:themeColor="text1"/>
          <w:sz w:val="22"/>
          <w:szCs w:val="22"/>
          <w:lang w:val="en-US"/>
        </w:rPr>
        <w:t xml:space="preserve"> </w:t>
      </w:r>
      <w:r w:rsidR="00382FBE" w:rsidRPr="00057CCE">
        <w:rPr>
          <w:color w:val="000000" w:themeColor="text1"/>
          <w:sz w:val="22"/>
          <w:szCs w:val="22"/>
        </w:rPr>
        <w:t>доступа</w:t>
      </w:r>
      <w:r w:rsidR="00382FBE" w:rsidRPr="00057CCE">
        <w:rPr>
          <w:color w:val="000000" w:themeColor="text1"/>
          <w:sz w:val="22"/>
          <w:szCs w:val="22"/>
          <w:lang w:val="en-US"/>
        </w:rPr>
        <w:t xml:space="preserve"> 20.8.2022)</w:t>
      </w:r>
    </w:p>
    <w:p w:rsidR="00382FBE" w:rsidRPr="00057CCE" w:rsidRDefault="00BD1F8B" w:rsidP="00AE027E">
      <w:pPr>
        <w:jc w:val="both"/>
        <w:rPr>
          <w:color w:val="000000" w:themeColor="text1"/>
          <w:sz w:val="22"/>
          <w:szCs w:val="22"/>
        </w:rPr>
      </w:pPr>
      <w:r w:rsidRPr="00057CCE">
        <w:rPr>
          <w:color w:val="000000" w:themeColor="text1"/>
          <w:sz w:val="22"/>
          <w:szCs w:val="22"/>
        </w:rPr>
        <w:t>1</w:t>
      </w:r>
      <w:r w:rsidR="00D5486B" w:rsidRPr="00057CCE">
        <w:rPr>
          <w:color w:val="000000" w:themeColor="text1"/>
          <w:sz w:val="22"/>
          <w:szCs w:val="22"/>
        </w:rPr>
        <w:t>9</w:t>
      </w:r>
      <w:r w:rsidR="00382FBE" w:rsidRPr="00057CCE">
        <w:rPr>
          <w:color w:val="000000" w:themeColor="text1"/>
          <w:sz w:val="22"/>
          <w:szCs w:val="22"/>
        </w:rPr>
        <w:t xml:space="preserve">. Муди С. Политический дискурс, переключение кода и идеология. </w:t>
      </w:r>
      <w:r w:rsidR="00382FBE" w:rsidRPr="00057CCE">
        <w:rPr>
          <w:color w:val="000000" w:themeColor="text1"/>
          <w:sz w:val="22"/>
          <w:szCs w:val="22"/>
          <w:lang w:val="en-US"/>
        </w:rPr>
        <w:t>URL</w:t>
      </w:r>
      <w:r w:rsidR="00382FBE" w:rsidRPr="00057CCE">
        <w:rPr>
          <w:color w:val="000000" w:themeColor="text1"/>
          <w:sz w:val="22"/>
          <w:szCs w:val="22"/>
        </w:rPr>
        <w:t xml:space="preserve">:  </w:t>
      </w:r>
      <w:hyperlink r:id="rId50" w:history="1">
        <w:r w:rsidR="00382FBE" w:rsidRPr="00057CCE">
          <w:rPr>
            <w:rStyle w:val="a8"/>
            <w:color w:val="000000" w:themeColor="text1"/>
            <w:sz w:val="22"/>
            <w:szCs w:val="22"/>
          </w:rPr>
          <w:t>https://cyberleninka.ru/article/</w:t>
        </w:r>
      </w:hyperlink>
      <w:r w:rsidR="00382FBE" w:rsidRPr="00057CCE">
        <w:rPr>
          <w:color w:val="000000" w:themeColor="text1"/>
          <w:sz w:val="22"/>
          <w:szCs w:val="22"/>
          <w:lang w:val="en-US"/>
        </w:rPr>
        <w:t>n</w:t>
      </w:r>
      <w:r w:rsidR="00382FBE" w:rsidRPr="00057CCE">
        <w:rPr>
          <w:color w:val="000000" w:themeColor="text1"/>
          <w:sz w:val="22"/>
          <w:szCs w:val="22"/>
        </w:rPr>
        <w:t>/</w:t>
      </w:r>
      <w:r w:rsidR="00382FBE" w:rsidRPr="00057CCE">
        <w:rPr>
          <w:color w:val="000000" w:themeColor="text1"/>
          <w:sz w:val="22"/>
          <w:szCs w:val="22"/>
          <w:lang w:val="en-US"/>
        </w:rPr>
        <w:t>politicheskiy</w:t>
      </w:r>
      <w:r w:rsidR="00382FBE" w:rsidRPr="00057CCE">
        <w:rPr>
          <w:color w:val="000000" w:themeColor="text1"/>
          <w:sz w:val="22"/>
          <w:szCs w:val="22"/>
        </w:rPr>
        <w:t>-</w:t>
      </w:r>
      <w:r w:rsidR="00382FBE" w:rsidRPr="00057CCE">
        <w:rPr>
          <w:color w:val="000000" w:themeColor="text1"/>
          <w:sz w:val="22"/>
          <w:szCs w:val="22"/>
          <w:lang w:val="en-US"/>
        </w:rPr>
        <w:t>diskurs</w:t>
      </w:r>
      <w:r w:rsidR="00382FBE" w:rsidRPr="00057CCE">
        <w:rPr>
          <w:color w:val="000000" w:themeColor="text1"/>
          <w:sz w:val="22"/>
          <w:szCs w:val="22"/>
        </w:rPr>
        <w:t>-</w:t>
      </w:r>
      <w:r w:rsidR="00382FBE" w:rsidRPr="00057CCE">
        <w:rPr>
          <w:color w:val="000000" w:themeColor="text1"/>
          <w:sz w:val="22"/>
          <w:szCs w:val="22"/>
          <w:lang w:val="en-US"/>
        </w:rPr>
        <w:t>pereklyuchenie</w:t>
      </w:r>
      <w:r w:rsidR="00382FBE" w:rsidRPr="00057CCE">
        <w:rPr>
          <w:color w:val="000000" w:themeColor="text1"/>
          <w:sz w:val="22"/>
          <w:szCs w:val="22"/>
        </w:rPr>
        <w:t>-</w:t>
      </w:r>
      <w:r w:rsidR="00382FBE" w:rsidRPr="00057CCE">
        <w:rPr>
          <w:color w:val="000000" w:themeColor="text1"/>
          <w:sz w:val="22"/>
          <w:szCs w:val="22"/>
          <w:lang w:val="en-US"/>
        </w:rPr>
        <w:t>koda</w:t>
      </w:r>
      <w:r w:rsidR="00382FBE" w:rsidRPr="00057CCE">
        <w:rPr>
          <w:color w:val="000000" w:themeColor="text1"/>
          <w:sz w:val="22"/>
          <w:szCs w:val="22"/>
        </w:rPr>
        <w:t>-</w:t>
      </w:r>
      <w:r w:rsidR="00382FBE" w:rsidRPr="00057CCE">
        <w:rPr>
          <w:color w:val="000000" w:themeColor="text1"/>
          <w:sz w:val="22"/>
          <w:szCs w:val="22"/>
          <w:lang w:val="en-US"/>
        </w:rPr>
        <w:t>i</w:t>
      </w:r>
      <w:r w:rsidR="00382FBE" w:rsidRPr="00057CCE">
        <w:rPr>
          <w:color w:val="000000" w:themeColor="text1"/>
          <w:sz w:val="22"/>
          <w:szCs w:val="22"/>
        </w:rPr>
        <w:t>-</w:t>
      </w:r>
      <w:r w:rsidR="00382FBE" w:rsidRPr="00057CCE">
        <w:rPr>
          <w:color w:val="000000" w:themeColor="text1"/>
          <w:sz w:val="22"/>
          <w:szCs w:val="22"/>
          <w:lang w:val="en-US"/>
        </w:rPr>
        <w:t>ideologiya</w:t>
      </w:r>
      <w:r w:rsidR="00382FBE" w:rsidRPr="00057CCE">
        <w:rPr>
          <w:color w:val="000000" w:themeColor="text1"/>
          <w:sz w:val="22"/>
          <w:szCs w:val="22"/>
        </w:rPr>
        <w:t>/</w:t>
      </w:r>
      <w:r w:rsidR="00382FBE" w:rsidRPr="00057CCE">
        <w:rPr>
          <w:color w:val="000000" w:themeColor="text1"/>
          <w:sz w:val="22"/>
          <w:szCs w:val="22"/>
          <w:lang w:val="en-US"/>
        </w:rPr>
        <w:t>viewer</w:t>
      </w:r>
      <w:r w:rsidR="00382FBE" w:rsidRPr="00057CCE">
        <w:rPr>
          <w:color w:val="000000" w:themeColor="text1"/>
          <w:sz w:val="22"/>
          <w:szCs w:val="22"/>
        </w:rPr>
        <w:t xml:space="preserve"> (дата доступа 20.8.2022)</w:t>
      </w:r>
    </w:p>
    <w:p w:rsidR="00382FBE" w:rsidRPr="00057CCE" w:rsidRDefault="00D5486B" w:rsidP="00AE027E">
      <w:pPr>
        <w:jc w:val="both"/>
        <w:rPr>
          <w:color w:val="000000" w:themeColor="text1"/>
          <w:sz w:val="22"/>
          <w:szCs w:val="22"/>
          <w:lang w:val="en-US"/>
        </w:rPr>
      </w:pPr>
      <w:r w:rsidRPr="00057CCE">
        <w:rPr>
          <w:color w:val="000000" w:themeColor="text1"/>
          <w:sz w:val="22"/>
          <w:szCs w:val="22"/>
          <w:lang w:val="en-US"/>
        </w:rPr>
        <w:t>20</w:t>
      </w:r>
      <w:r w:rsidR="00382FBE" w:rsidRPr="00057CCE">
        <w:rPr>
          <w:color w:val="000000" w:themeColor="text1"/>
          <w:sz w:val="22"/>
          <w:szCs w:val="22"/>
          <w:lang w:val="en-US"/>
        </w:rPr>
        <w:t xml:space="preserve">. Bayram F.  Ideology and political discourse: a critical discourse analysis of Erdogan`s political speech. URL: </w:t>
      </w:r>
      <w:hyperlink r:id="rId51" w:history="1">
        <w:r w:rsidR="00382FBE" w:rsidRPr="00057CCE">
          <w:rPr>
            <w:rStyle w:val="a8"/>
            <w:color w:val="000000" w:themeColor="text1"/>
            <w:sz w:val="22"/>
            <w:szCs w:val="22"/>
            <w:lang w:val="en-US"/>
          </w:rPr>
          <w:t>https://research.ncl.ac.uk/media/</w:t>
        </w:r>
      </w:hyperlink>
      <w:r w:rsidR="00382FBE" w:rsidRPr="00057CCE">
        <w:rPr>
          <w:color w:val="000000" w:themeColor="text1"/>
          <w:sz w:val="22"/>
          <w:szCs w:val="22"/>
          <w:lang w:val="en-US"/>
        </w:rPr>
        <w:t xml:space="preserve"> sites/researchwebsites/arecls/bayram_vol7.pdf (</w:t>
      </w:r>
      <w:r w:rsidR="00382FBE" w:rsidRPr="00057CCE">
        <w:rPr>
          <w:color w:val="000000" w:themeColor="text1"/>
          <w:sz w:val="22"/>
          <w:szCs w:val="22"/>
        </w:rPr>
        <w:t>дата</w:t>
      </w:r>
      <w:r w:rsidR="00382FBE" w:rsidRPr="00057CCE">
        <w:rPr>
          <w:color w:val="000000" w:themeColor="text1"/>
          <w:sz w:val="22"/>
          <w:szCs w:val="22"/>
          <w:lang w:val="en-US"/>
        </w:rPr>
        <w:t xml:space="preserve"> </w:t>
      </w:r>
      <w:r w:rsidR="00382FBE" w:rsidRPr="00057CCE">
        <w:rPr>
          <w:color w:val="000000" w:themeColor="text1"/>
          <w:sz w:val="22"/>
          <w:szCs w:val="22"/>
        </w:rPr>
        <w:t>доступа</w:t>
      </w:r>
      <w:r w:rsidR="00382FBE" w:rsidRPr="00057CCE">
        <w:rPr>
          <w:color w:val="000000" w:themeColor="text1"/>
          <w:sz w:val="22"/>
          <w:szCs w:val="22"/>
          <w:lang w:val="en-US"/>
        </w:rPr>
        <w:t xml:space="preserve"> 20.8.2022)</w:t>
      </w:r>
    </w:p>
    <w:p w:rsidR="00382FBE" w:rsidRPr="00057CCE" w:rsidRDefault="00D5486B" w:rsidP="00AE027E">
      <w:pPr>
        <w:jc w:val="both"/>
        <w:rPr>
          <w:color w:val="000000" w:themeColor="text1"/>
          <w:sz w:val="22"/>
          <w:szCs w:val="22"/>
        </w:rPr>
      </w:pPr>
      <w:r w:rsidRPr="00057CCE">
        <w:rPr>
          <w:color w:val="000000" w:themeColor="text1"/>
          <w:sz w:val="22"/>
          <w:szCs w:val="22"/>
        </w:rPr>
        <w:t>21</w:t>
      </w:r>
      <w:r w:rsidR="00382FBE" w:rsidRPr="00057CCE">
        <w:rPr>
          <w:color w:val="000000" w:themeColor="text1"/>
          <w:sz w:val="22"/>
          <w:szCs w:val="22"/>
        </w:rPr>
        <w:t xml:space="preserve">. Бейлин М.В. Консциентальные войны в эпоху информационных технологий. </w:t>
      </w:r>
      <w:r w:rsidR="00382FBE" w:rsidRPr="00057CCE">
        <w:rPr>
          <w:color w:val="000000" w:themeColor="text1"/>
          <w:sz w:val="22"/>
          <w:szCs w:val="22"/>
          <w:lang w:val="en-US"/>
        </w:rPr>
        <w:t xml:space="preserve">URL </w:t>
      </w:r>
      <w:hyperlink r:id="rId52" w:history="1">
        <w:r w:rsidR="00382FBE" w:rsidRPr="00057CCE">
          <w:rPr>
            <w:rStyle w:val="a8"/>
            <w:color w:val="000000" w:themeColor="text1"/>
            <w:sz w:val="22"/>
            <w:szCs w:val="22"/>
            <w:lang w:val="en-US"/>
          </w:rPr>
          <w:t>https://cyberleninka.ru/article/n/konstsientalnye-voyny-v-epohu</w:t>
        </w:r>
      </w:hyperlink>
      <w:r w:rsidR="00382FBE" w:rsidRPr="00057CCE">
        <w:rPr>
          <w:color w:val="000000" w:themeColor="text1"/>
          <w:sz w:val="22"/>
          <w:szCs w:val="22"/>
          <w:lang w:val="en-US"/>
        </w:rPr>
        <w:t xml:space="preserve">... </w:t>
      </w:r>
      <w:r w:rsidR="00382FBE" w:rsidRPr="00057CCE">
        <w:rPr>
          <w:color w:val="000000" w:themeColor="text1"/>
          <w:sz w:val="22"/>
          <w:szCs w:val="22"/>
        </w:rPr>
        <w:t>(дата доступа 20.8.2022)</w:t>
      </w:r>
    </w:p>
    <w:p w:rsidR="00382FBE" w:rsidRPr="00057CCE" w:rsidRDefault="00D5486B" w:rsidP="00AE027E">
      <w:pPr>
        <w:pStyle w:val="a9"/>
        <w:rPr>
          <w:color w:val="000000" w:themeColor="text1"/>
          <w:sz w:val="22"/>
          <w:szCs w:val="22"/>
        </w:rPr>
      </w:pPr>
      <w:r w:rsidRPr="00057CCE">
        <w:rPr>
          <w:color w:val="000000" w:themeColor="text1"/>
          <w:sz w:val="22"/>
          <w:szCs w:val="22"/>
        </w:rPr>
        <w:t>22</w:t>
      </w:r>
      <w:r w:rsidR="00382FBE" w:rsidRPr="00057CCE">
        <w:rPr>
          <w:color w:val="000000" w:themeColor="text1"/>
          <w:sz w:val="22"/>
          <w:szCs w:val="22"/>
        </w:rPr>
        <w:t xml:space="preserve">. </w:t>
      </w:r>
      <w:r w:rsidR="00382FBE" w:rsidRPr="00057CCE">
        <w:rPr>
          <w:color w:val="000000" w:themeColor="text1"/>
          <w:sz w:val="22"/>
          <w:szCs w:val="22"/>
          <w:lang w:val="en-US"/>
        </w:rPr>
        <w:t>https</w:t>
      </w:r>
      <w:r w:rsidR="00382FBE" w:rsidRPr="00057CCE">
        <w:rPr>
          <w:color w:val="000000" w:themeColor="text1"/>
          <w:sz w:val="22"/>
          <w:szCs w:val="22"/>
        </w:rPr>
        <w:t>://</w:t>
      </w:r>
      <w:r w:rsidR="00382FBE" w:rsidRPr="00057CCE">
        <w:rPr>
          <w:color w:val="000000" w:themeColor="text1"/>
          <w:sz w:val="22"/>
          <w:szCs w:val="22"/>
          <w:lang w:val="en-US"/>
        </w:rPr>
        <w:t>docviewer</w:t>
      </w:r>
      <w:r w:rsidR="00382FBE" w:rsidRPr="00057CCE">
        <w:rPr>
          <w:color w:val="000000" w:themeColor="text1"/>
          <w:sz w:val="22"/>
          <w:szCs w:val="22"/>
        </w:rPr>
        <w:t>.</w:t>
      </w:r>
      <w:r w:rsidR="00382FBE" w:rsidRPr="00057CCE">
        <w:rPr>
          <w:color w:val="000000" w:themeColor="text1"/>
          <w:sz w:val="22"/>
          <w:szCs w:val="22"/>
          <w:lang w:val="en-US"/>
        </w:rPr>
        <w:t>yandex</w:t>
      </w:r>
      <w:r w:rsidR="00382FBE" w:rsidRPr="00057CCE">
        <w:rPr>
          <w:color w:val="000000" w:themeColor="text1"/>
          <w:sz w:val="22"/>
          <w:szCs w:val="22"/>
        </w:rPr>
        <w:t>.</w:t>
      </w:r>
      <w:r w:rsidR="00382FBE" w:rsidRPr="00057CCE">
        <w:rPr>
          <w:color w:val="000000" w:themeColor="text1"/>
          <w:sz w:val="22"/>
          <w:szCs w:val="22"/>
          <w:lang w:val="en-US"/>
        </w:rPr>
        <w:t>ru</w:t>
      </w:r>
      <w:r w:rsidR="00382FBE" w:rsidRPr="00057CCE">
        <w:rPr>
          <w:color w:val="000000" w:themeColor="text1"/>
          <w:sz w:val="22"/>
          <w:szCs w:val="22"/>
        </w:rPr>
        <w:t>/</w:t>
      </w:r>
      <w:r w:rsidR="00382FBE" w:rsidRPr="00057CCE">
        <w:rPr>
          <w:color w:val="000000" w:themeColor="text1"/>
          <w:sz w:val="22"/>
          <w:szCs w:val="22"/>
          <w:lang w:val="en-US"/>
        </w:rPr>
        <w:t>view</w:t>
      </w:r>
      <w:r w:rsidR="00382FBE" w:rsidRPr="00057CCE">
        <w:rPr>
          <w:color w:val="000000" w:themeColor="text1"/>
          <w:sz w:val="22"/>
          <w:szCs w:val="22"/>
        </w:rPr>
        <w:t>/334333811/.....  (дата доступа 16.8.2022)</w:t>
      </w:r>
    </w:p>
    <w:p w:rsidR="00382FBE" w:rsidRPr="00057CCE" w:rsidRDefault="00D5486B" w:rsidP="00AE027E">
      <w:pPr>
        <w:pStyle w:val="a9"/>
        <w:rPr>
          <w:color w:val="000000" w:themeColor="text1"/>
          <w:sz w:val="22"/>
          <w:szCs w:val="22"/>
        </w:rPr>
      </w:pPr>
      <w:r w:rsidRPr="00057CCE">
        <w:rPr>
          <w:color w:val="000000" w:themeColor="text1"/>
          <w:sz w:val="22"/>
          <w:szCs w:val="22"/>
        </w:rPr>
        <w:t>23</w:t>
      </w:r>
      <w:r w:rsidR="00382FBE" w:rsidRPr="00057CCE">
        <w:rPr>
          <w:color w:val="000000" w:themeColor="text1"/>
          <w:sz w:val="22"/>
          <w:szCs w:val="22"/>
        </w:rPr>
        <w:t>. https://www.manualslib.com/brand/pr/ (дата доступа 16.8.2022)</w:t>
      </w:r>
    </w:p>
    <w:p w:rsidR="00382FBE" w:rsidRPr="00057CCE" w:rsidRDefault="00D5486B" w:rsidP="00AE027E">
      <w:pPr>
        <w:jc w:val="both"/>
        <w:rPr>
          <w:color w:val="000000" w:themeColor="text1"/>
          <w:sz w:val="22"/>
          <w:szCs w:val="22"/>
        </w:rPr>
      </w:pPr>
      <w:r w:rsidRPr="00057CCE">
        <w:rPr>
          <w:color w:val="000000" w:themeColor="text1"/>
          <w:sz w:val="22"/>
          <w:szCs w:val="22"/>
        </w:rPr>
        <w:t>24</w:t>
      </w:r>
      <w:r w:rsidR="00382FBE" w:rsidRPr="00057CCE">
        <w:rPr>
          <w:color w:val="000000" w:themeColor="text1"/>
          <w:sz w:val="22"/>
          <w:szCs w:val="22"/>
        </w:rPr>
        <w:t xml:space="preserve">. </w:t>
      </w:r>
      <w:hyperlink r:id="rId53" w:history="1">
        <w:r w:rsidR="00382FBE" w:rsidRPr="00057CCE">
          <w:rPr>
            <w:rStyle w:val="a8"/>
            <w:color w:val="000000" w:themeColor="text1"/>
            <w:sz w:val="22"/>
            <w:szCs w:val="22"/>
          </w:rPr>
          <w:t>https://wr.indianrailways.gov.in/uploads/files/1306911877549-PR-MANUAL.pdf</w:t>
        </w:r>
      </w:hyperlink>
      <w:r w:rsidR="00382FBE" w:rsidRPr="00057CCE">
        <w:rPr>
          <w:color w:val="000000" w:themeColor="text1"/>
          <w:sz w:val="22"/>
          <w:szCs w:val="22"/>
        </w:rPr>
        <w:t xml:space="preserve"> (дата доступа 16.8.2022)</w:t>
      </w:r>
    </w:p>
    <w:p w:rsidR="00382FBE" w:rsidRPr="00057CCE" w:rsidRDefault="00D5486B" w:rsidP="00AE027E">
      <w:pPr>
        <w:jc w:val="both"/>
        <w:rPr>
          <w:color w:val="000000" w:themeColor="text1"/>
          <w:sz w:val="22"/>
          <w:szCs w:val="22"/>
        </w:rPr>
      </w:pPr>
      <w:r w:rsidRPr="00057CCE">
        <w:rPr>
          <w:color w:val="000000" w:themeColor="text1"/>
          <w:sz w:val="22"/>
          <w:szCs w:val="22"/>
        </w:rPr>
        <w:lastRenderedPageBreak/>
        <w:t>25</w:t>
      </w:r>
      <w:r w:rsidR="00382FBE" w:rsidRPr="00057CCE">
        <w:rPr>
          <w:color w:val="000000" w:themeColor="text1"/>
          <w:sz w:val="22"/>
          <w:szCs w:val="22"/>
        </w:rPr>
        <w:t xml:space="preserve">. Огилви Д. Огилви о рекламе. — М.: Эксмо, 2006. — 232 с. </w:t>
      </w:r>
    </w:p>
    <w:p w:rsidR="00382FBE" w:rsidRPr="00057CCE" w:rsidRDefault="00D5486B" w:rsidP="00AE027E">
      <w:pPr>
        <w:jc w:val="both"/>
        <w:rPr>
          <w:color w:val="000000" w:themeColor="text1"/>
          <w:sz w:val="22"/>
          <w:szCs w:val="22"/>
          <w:lang w:val="en-US"/>
        </w:rPr>
      </w:pPr>
      <w:r w:rsidRPr="00057CCE">
        <w:rPr>
          <w:color w:val="000000" w:themeColor="text1"/>
          <w:sz w:val="22"/>
          <w:szCs w:val="22"/>
        </w:rPr>
        <w:t>26</w:t>
      </w:r>
      <w:r w:rsidR="00382FBE" w:rsidRPr="00057CCE">
        <w:rPr>
          <w:color w:val="000000" w:themeColor="text1"/>
          <w:sz w:val="22"/>
          <w:szCs w:val="22"/>
        </w:rPr>
        <w:t xml:space="preserve">. Федорченко С.Н. </w:t>
      </w:r>
      <w:r w:rsidR="00382FBE" w:rsidRPr="00057CCE">
        <w:rPr>
          <w:color w:val="000000" w:themeColor="text1"/>
          <w:sz w:val="22"/>
          <w:szCs w:val="22"/>
          <w:lang w:val="en-US"/>
        </w:rPr>
        <w:t>PR</w:t>
      </w:r>
      <w:r w:rsidR="00382FBE" w:rsidRPr="00057CCE">
        <w:rPr>
          <w:color w:val="000000" w:themeColor="text1"/>
          <w:sz w:val="22"/>
          <w:szCs w:val="22"/>
        </w:rPr>
        <w:t xml:space="preserve">-технологии спин-докторинга. </w:t>
      </w:r>
      <w:r w:rsidR="00382FBE" w:rsidRPr="00057CCE">
        <w:rPr>
          <w:color w:val="000000" w:themeColor="text1"/>
          <w:sz w:val="22"/>
          <w:szCs w:val="22"/>
          <w:lang w:val="en-US"/>
        </w:rPr>
        <w:t xml:space="preserve">URL </w:t>
      </w:r>
      <w:hyperlink r:id="rId54" w:history="1">
        <w:r w:rsidR="00382FBE" w:rsidRPr="00057CCE">
          <w:rPr>
            <w:rStyle w:val="a8"/>
            <w:color w:val="000000" w:themeColor="text1"/>
            <w:sz w:val="22"/>
            <w:szCs w:val="22"/>
            <w:lang w:val="en-US"/>
          </w:rPr>
          <w:t>https://www.researchgate.net/publication/233794651</w:t>
        </w:r>
      </w:hyperlink>
      <w:r w:rsidR="00382FBE" w:rsidRPr="00057CCE">
        <w:rPr>
          <w:color w:val="000000" w:themeColor="text1"/>
          <w:sz w:val="22"/>
          <w:szCs w:val="22"/>
          <w:lang w:val="en-US"/>
        </w:rPr>
        <w:t xml:space="preserve"> _PR-technologies_of_spin-doctoring (</w:t>
      </w:r>
      <w:r w:rsidR="00382FBE" w:rsidRPr="00057CCE">
        <w:rPr>
          <w:color w:val="000000" w:themeColor="text1"/>
          <w:sz w:val="22"/>
          <w:szCs w:val="22"/>
        </w:rPr>
        <w:t>дата</w:t>
      </w:r>
      <w:r w:rsidR="00382FBE" w:rsidRPr="00057CCE">
        <w:rPr>
          <w:color w:val="000000" w:themeColor="text1"/>
          <w:sz w:val="22"/>
          <w:szCs w:val="22"/>
          <w:lang w:val="en-US"/>
        </w:rPr>
        <w:t xml:space="preserve"> </w:t>
      </w:r>
      <w:r w:rsidR="00382FBE" w:rsidRPr="00057CCE">
        <w:rPr>
          <w:color w:val="000000" w:themeColor="text1"/>
          <w:sz w:val="22"/>
          <w:szCs w:val="22"/>
        </w:rPr>
        <w:t>доступа</w:t>
      </w:r>
      <w:r w:rsidR="00382FBE" w:rsidRPr="00057CCE">
        <w:rPr>
          <w:color w:val="000000" w:themeColor="text1"/>
          <w:sz w:val="22"/>
          <w:szCs w:val="22"/>
          <w:lang w:val="en-US"/>
        </w:rPr>
        <w:t xml:space="preserve"> 16.8.2022)</w:t>
      </w:r>
    </w:p>
    <w:p w:rsidR="00382FBE" w:rsidRPr="00057CCE" w:rsidRDefault="00D5486B" w:rsidP="00AE027E">
      <w:pPr>
        <w:jc w:val="both"/>
        <w:rPr>
          <w:color w:val="000000" w:themeColor="text1"/>
          <w:sz w:val="22"/>
          <w:szCs w:val="22"/>
          <w:lang w:val="en-US"/>
        </w:rPr>
      </w:pPr>
      <w:r w:rsidRPr="00057CCE">
        <w:rPr>
          <w:color w:val="000000" w:themeColor="text1"/>
          <w:sz w:val="22"/>
          <w:szCs w:val="22"/>
          <w:lang w:val="en-US"/>
        </w:rPr>
        <w:t>27</w:t>
      </w:r>
      <w:r w:rsidR="00382FBE" w:rsidRPr="00057CCE">
        <w:rPr>
          <w:color w:val="000000" w:themeColor="text1"/>
          <w:sz w:val="22"/>
          <w:szCs w:val="22"/>
          <w:lang w:val="en-US"/>
        </w:rPr>
        <w:t xml:space="preserve">. Shapiro M.J. Language and political understanding : the politics of discursive practices. URL: </w:t>
      </w:r>
      <w:hyperlink r:id="rId55" w:history="1">
        <w:r w:rsidR="00382FBE" w:rsidRPr="00057CCE">
          <w:rPr>
            <w:rStyle w:val="a8"/>
            <w:color w:val="000000" w:themeColor="text1"/>
            <w:sz w:val="22"/>
            <w:szCs w:val="22"/>
            <w:lang w:val="en-US"/>
          </w:rPr>
          <w:t>https://archive.org/ details/languagepolitica0000shap</w:t>
        </w:r>
      </w:hyperlink>
      <w:r w:rsidR="00382FBE" w:rsidRPr="00057CCE">
        <w:rPr>
          <w:color w:val="000000" w:themeColor="text1"/>
          <w:sz w:val="22"/>
          <w:szCs w:val="22"/>
          <w:lang w:val="en-US"/>
        </w:rPr>
        <w:t>... (</w:t>
      </w:r>
      <w:r w:rsidR="00382FBE" w:rsidRPr="00057CCE">
        <w:rPr>
          <w:color w:val="000000" w:themeColor="text1"/>
          <w:sz w:val="22"/>
          <w:szCs w:val="22"/>
        </w:rPr>
        <w:t>дата</w:t>
      </w:r>
      <w:r w:rsidR="00382FBE" w:rsidRPr="00057CCE">
        <w:rPr>
          <w:color w:val="000000" w:themeColor="text1"/>
          <w:sz w:val="22"/>
          <w:szCs w:val="22"/>
          <w:lang w:val="en-US"/>
        </w:rPr>
        <w:t xml:space="preserve"> </w:t>
      </w:r>
      <w:r w:rsidR="00382FBE" w:rsidRPr="00057CCE">
        <w:rPr>
          <w:color w:val="000000" w:themeColor="text1"/>
          <w:sz w:val="22"/>
          <w:szCs w:val="22"/>
        </w:rPr>
        <w:t>доступа</w:t>
      </w:r>
      <w:r w:rsidR="00382FBE" w:rsidRPr="00057CCE">
        <w:rPr>
          <w:color w:val="000000" w:themeColor="text1"/>
          <w:sz w:val="22"/>
          <w:szCs w:val="22"/>
          <w:lang w:val="en-US"/>
        </w:rPr>
        <w:t xml:space="preserve"> 19.8.2022)</w:t>
      </w:r>
    </w:p>
    <w:p w:rsidR="00382FBE" w:rsidRPr="00057CCE" w:rsidRDefault="00D161F3" w:rsidP="00AE027E">
      <w:pPr>
        <w:jc w:val="both"/>
        <w:rPr>
          <w:color w:val="000000" w:themeColor="text1"/>
          <w:sz w:val="22"/>
          <w:szCs w:val="22"/>
          <w:lang w:val="en-US"/>
        </w:rPr>
      </w:pPr>
      <w:r w:rsidRPr="00057CCE">
        <w:rPr>
          <w:color w:val="000000" w:themeColor="text1"/>
          <w:sz w:val="22"/>
          <w:szCs w:val="22"/>
          <w:lang w:val="en-US"/>
        </w:rPr>
        <w:t>28</w:t>
      </w:r>
      <w:r w:rsidR="00382FBE" w:rsidRPr="00057CCE">
        <w:rPr>
          <w:color w:val="000000" w:themeColor="text1"/>
          <w:sz w:val="22"/>
          <w:szCs w:val="22"/>
          <w:lang w:val="en-US"/>
        </w:rPr>
        <w:t xml:space="preserve">. </w:t>
      </w:r>
      <w:hyperlink r:id="rId56" w:history="1">
        <w:r w:rsidR="00382FBE" w:rsidRPr="00057CCE">
          <w:rPr>
            <w:rStyle w:val="a8"/>
            <w:color w:val="000000" w:themeColor="text1"/>
            <w:sz w:val="22"/>
            <w:szCs w:val="22"/>
            <w:lang w:val="en-US"/>
          </w:rPr>
          <w:t>https://www.yourarticlelibrary.com/international-politics/ideology-meaning-types-and-role/48488</w:t>
        </w:r>
      </w:hyperlink>
      <w:r w:rsidR="00382FBE" w:rsidRPr="00057CCE">
        <w:rPr>
          <w:color w:val="000000" w:themeColor="text1"/>
          <w:sz w:val="22"/>
          <w:szCs w:val="22"/>
          <w:lang w:val="en-US"/>
        </w:rPr>
        <w:t xml:space="preserve"> (</w:t>
      </w:r>
      <w:r w:rsidR="00382FBE" w:rsidRPr="00057CCE">
        <w:rPr>
          <w:color w:val="000000" w:themeColor="text1"/>
          <w:sz w:val="22"/>
          <w:szCs w:val="22"/>
        </w:rPr>
        <w:t>дата</w:t>
      </w:r>
      <w:r w:rsidR="00382FBE" w:rsidRPr="00057CCE">
        <w:rPr>
          <w:color w:val="000000" w:themeColor="text1"/>
          <w:sz w:val="22"/>
          <w:szCs w:val="22"/>
          <w:lang w:val="en-US"/>
        </w:rPr>
        <w:t xml:space="preserve"> </w:t>
      </w:r>
      <w:r w:rsidR="00382FBE" w:rsidRPr="00057CCE">
        <w:rPr>
          <w:color w:val="000000" w:themeColor="text1"/>
          <w:sz w:val="22"/>
          <w:szCs w:val="22"/>
        </w:rPr>
        <w:t>доступа</w:t>
      </w:r>
      <w:r w:rsidR="00382FBE" w:rsidRPr="00057CCE">
        <w:rPr>
          <w:color w:val="000000" w:themeColor="text1"/>
          <w:sz w:val="22"/>
          <w:szCs w:val="22"/>
          <w:lang w:val="en-US"/>
        </w:rPr>
        <w:t xml:space="preserve"> 16.8.2022)</w:t>
      </w:r>
    </w:p>
    <w:p w:rsidR="00382FBE" w:rsidRPr="00057CCE" w:rsidRDefault="00D161F3" w:rsidP="00AE027E">
      <w:pPr>
        <w:jc w:val="both"/>
        <w:rPr>
          <w:color w:val="000000" w:themeColor="text1"/>
          <w:sz w:val="22"/>
          <w:szCs w:val="22"/>
        </w:rPr>
      </w:pPr>
      <w:r w:rsidRPr="00057CCE">
        <w:rPr>
          <w:color w:val="000000" w:themeColor="text1"/>
          <w:sz w:val="22"/>
          <w:szCs w:val="22"/>
          <w:lang w:val="en-US"/>
        </w:rPr>
        <w:t>29</w:t>
      </w:r>
      <w:r w:rsidR="00382FBE" w:rsidRPr="00057CCE">
        <w:rPr>
          <w:color w:val="000000" w:themeColor="text1"/>
          <w:sz w:val="22"/>
          <w:szCs w:val="22"/>
          <w:lang w:val="en-US"/>
        </w:rPr>
        <w:t>. Morgenthau H.J. Politics Among Nations. The Struggle For Power And Peace. URL</w:t>
      </w:r>
      <w:r w:rsidR="00382FBE" w:rsidRPr="00057CCE">
        <w:rPr>
          <w:color w:val="000000" w:themeColor="text1"/>
          <w:sz w:val="22"/>
          <w:szCs w:val="22"/>
        </w:rPr>
        <w:t xml:space="preserve">:  </w:t>
      </w:r>
      <w:hyperlink r:id="rId57" w:history="1">
        <w:r w:rsidR="00382FBE" w:rsidRPr="00057CCE">
          <w:rPr>
            <w:rStyle w:val="a8"/>
            <w:color w:val="000000" w:themeColor="text1"/>
            <w:sz w:val="22"/>
            <w:szCs w:val="22"/>
          </w:rPr>
          <w:t>https://archive.org/details/</w:t>
        </w:r>
      </w:hyperlink>
      <w:r w:rsidR="00382FBE" w:rsidRPr="00057CCE">
        <w:rPr>
          <w:color w:val="000000" w:themeColor="text1"/>
          <w:sz w:val="22"/>
          <w:szCs w:val="22"/>
        </w:rPr>
        <w:t xml:space="preserve"> </w:t>
      </w:r>
      <w:r w:rsidR="00382FBE" w:rsidRPr="00057CCE">
        <w:rPr>
          <w:color w:val="000000" w:themeColor="text1"/>
          <w:sz w:val="22"/>
          <w:szCs w:val="22"/>
          <w:lang w:val="en-US"/>
        </w:rPr>
        <w:t>in</w:t>
      </w:r>
      <w:r w:rsidR="00382FBE" w:rsidRPr="00057CCE">
        <w:rPr>
          <w:color w:val="000000" w:themeColor="text1"/>
          <w:sz w:val="22"/>
          <w:szCs w:val="22"/>
        </w:rPr>
        <w:t>.</w:t>
      </w:r>
      <w:r w:rsidR="00382FBE" w:rsidRPr="00057CCE">
        <w:rPr>
          <w:color w:val="000000" w:themeColor="text1"/>
          <w:sz w:val="22"/>
          <w:szCs w:val="22"/>
          <w:lang w:val="en-US"/>
        </w:rPr>
        <w:t>ernet</w:t>
      </w:r>
      <w:r w:rsidR="00382FBE" w:rsidRPr="00057CCE">
        <w:rPr>
          <w:color w:val="000000" w:themeColor="text1"/>
          <w:sz w:val="22"/>
          <w:szCs w:val="22"/>
        </w:rPr>
        <w:t>.</w:t>
      </w:r>
      <w:r w:rsidR="00382FBE" w:rsidRPr="00057CCE">
        <w:rPr>
          <w:color w:val="000000" w:themeColor="text1"/>
          <w:sz w:val="22"/>
          <w:szCs w:val="22"/>
          <w:lang w:val="en-US"/>
        </w:rPr>
        <w:t>dli</w:t>
      </w:r>
      <w:r w:rsidR="00382FBE" w:rsidRPr="00057CCE">
        <w:rPr>
          <w:color w:val="000000" w:themeColor="text1"/>
          <w:sz w:val="22"/>
          <w:szCs w:val="22"/>
        </w:rPr>
        <w:t>.2015.74487 (дата доступа 20.8.2022)</w:t>
      </w:r>
    </w:p>
    <w:p w:rsidR="00382FBE" w:rsidRPr="00057CCE" w:rsidRDefault="00D161F3" w:rsidP="00AE027E">
      <w:pPr>
        <w:jc w:val="both"/>
        <w:rPr>
          <w:color w:val="000000" w:themeColor="text1"/>
          <w:sz w:val="22"/>
          <w:szCs w:val="22"/>
        </w:rPr>
      </w:pPr>
      <w:r w:rsidRPr="00057CCE">
        <w:rPr>
          <w:color w:val="000000" w:themeColor="text1"/>
          <w:sz w:val="22"/>
          <w:szCs w:val="22"/>
        </w:rPr>
        <w:t>30</w:t>
      </w:r>
      <w:r w:rsidR="00382FBE" w:rsidRPr="00057CCE">
        <w:rPr>
          <w:color w:val="000000" w:themeColor="text1"/>
          <w:sz w:val="22"/>
          <w:szCs w:val="22"/>
        </w:rPr>
        <w:t xml:space="preserve">. Дайнеко И.В., Мухин М.А. Термин «идеология» и его употребление: история и современность. </w:t>
      </w:r>
      <w:r w:rsidR="00382FBE" w:rsidRPr="00057CCE">
        <w:rPr>
          <w:color w:val="000000" w:themeColor="text1"/>
          <w:sz w:val="22"/>
          <w:szCs w:val="22"/>
          <w:lang w:val="en-US"/>
        </w:rPr>
        <w:t xml:space="preserve">URL: https://cyberleninka.ru/article/n/termin-ideologiya-i-ego-upotreblenie.... </w:t>
      </w:r>
      <w:r w:rsidR="00382FBE" w:rsidRPr="00057CCE">
        <w:rPr>
          <w:color w:val="000000" w:themeColor="text1"/>
          <w:sz w:val="22"/>
          <w:szCs w:val="22"/>
        </w:rPr>
        <w:t>(дата доступа 16.8.2022)</w:t>
      </w:r>
    </w:p>
    <w:p w:rsidR="00382FBE" w:rsidRPr="00057CCE" w:rsidRDefault="00D161F3" w:rsidP="00AE027E">
      <w:pPr>
        <w:jc w:val="both"/>
        <w:rPr>
          <w:color w:val="000000" w:themeColor="text1"/>
          <w:sz w:val="22"/>
          <w:szCs w:val="22"/>
        </w:rPr>
      </w:pPr>
      <w:r w:rsidRPr="00057CCE">
        <w:rPr>
          <w:color w:val="000000" w:themeColor="text1"/>
          <w:sz w:val="22"/>
          <w:szCs w:val="22"/>
        </w:rPr>
        <w:t>31</w:t>
      </w:r>
      <w:r w:rsidR="00382FBE" w:rsidRPr="00057CCE">
        <w:rPr>
          <w:color w:val="000000" w:themeColor="text1"/>
          <w:sz w:val="22"/>
          <w:szCs w:val="22"/>
        </w:rPr>
        <w:t xml:space="preserve">. </w:t>
      </w:r>
      <w:hyperlink r:id="rId58" w:history="1">
        <w:r w:rsidR="00382FBE" w:rsidRPr="00057CCE">
          <w:rPr>
            <w:rStyle w:val="a8"/>
            <w:color w:val="000000" w:themeColor="text1"/>
            <w:sz w:val="22"/>
            <w:szCs w:val="22"/>
            <w:shd w:val="clear" w:color="auto" w:fill="FFFFFF"/>
          </w:rPr>
          <w:t>https://www.pnp.ru/politics/2016/11/17/zapret-ideologii-v-konstitucii-vrednoe-nedorazumenie.html</w:t>
        </w:r>
      </w:hyperlink>
      <w:r w:rsidR="00382FBE" w:rsidRPr="00057CCE">
        <w:rPr>
          <w:color w:val="000000" w:themeColor="text1"/>
          <w:sz w:val="22"/>
          <w:szCs w:val="22"/>
          <w:shd w:val="clear" w:color="auto" w:fill="FFFFFF"/>
        </w:rPr>
        <w:t xml:space="preserve"> </w:t>
      </w:r>
      <w:r w:rsidR="00382FBE" w:rsidRPr="00057CCE">
        <w:rPr>
          <w:color w:val="000000" w:themeColor="text1"/>
          <w:sz w:val="22"/>
          <w:szCs w:val="22"/>
        </w:rPr>
        <w:t>(дата доступа 16.8.2022)</w:t>
      </w:r>
    </w:p>
    <w:p w:rsidR="00382FBE" w:rsidRPr="00057CCE" w:rsidRDefault="00641C5A" w:rsidP="00AE027E">
      <w:pPr>
        <w:jc w:val="both"/>
        <w:rPr>
          <w:color w:val="000000" w:themeColor="text1"/>
          <w:sz w:val="22"/>
          <w:szCs w:val="22"/>
        </w:rPr>
      </w:pPr>
      <w:r w:rsidRPr="00057CCE">
        <w:rPr>
          <w:color w:val="000000" w:themeColor="text1"/>
          <w:sz w:val="22"/>
          <w:szCs w:val="22"/>
        </w:rPr>
        <w:t>32</w:t>
      </w:r>
      <w:r w:rsidR="00382FBE" w:rsidRPr="00057CCE">
        <w:rPr>
          <w:color w:val="000000" w:themeColor="text1"/>
          <w:sz w:val="22"/>
          <w:szCs w:val="22"/>
        </w:rPr>
        <w:t xml:space="preserve">. </w:t>
      </w:r>
      <w:hyperlink r:id="rId59" w:history="1">
        <w:r w:rsidR="00382FBE" w:rsidRPr="00057CCE">
          <w:rPr>
            <w:rStyle w:val="a8"/>
            <w:color w:val="000000" w:themeColor="text1"/>
            <w:sz w:val="22"/>
            <w:szCs w:val="22"/>
          </w:rPr>
          <w:t>https://hozir.org/ideological-attack-is-more-powerful-than-military-assault.html</w:t>
        </w:r>
      </w:hyperlink>
      <w:r w:rsidR="00382FBE" w:rsidRPr="00057CCE">
        <w:rPr>
          <w:color w:val="000000" w:themeColor="text1"/>
          <w:sz w:val="22"/>
          <w:szCs w:val="22"/>
        </w:rPr>
        <w:t xml:space="preserve"> (дата доступа 19.8.2022)</w:t>
      </w:r>
    </w:p>
    <w:p w:rsidR="00382FBE" w:rsidRPr="00057CCE" w:rsidRDefault="00641C5A" w:rsidP="00AE027E">
      <w:pPr>
        <w:jc w:val="both"/>
        <w:rPr>
          <w:color w:val="000000" w:themeColor="text1"/>
          <w:sz w:val="22"/>
          <w:szCs w:val="22"/>
        </w:rPr>
      </w:pPr>
      <w:r w:rsidRPr="00057CCE">
        <w:rPr>
          <w:color w:val="000000" w:themeColor="text1"/>
          <w:sz w:val="22"/>
          <w:szCs w:val="22"/>
        </w:rPr>
        <w:t>33</w:t>
      </w:r>
      <w:r w:rsidR="00382FBE" w:rsidRPr="00057CCE">
        <w:rPr>
          <w:color w:val="000000" w:themeColor="text1"/>
          <w:sz w:val="22"/>
          <w:szCs w:val="22"/>
        </w:rPr>
        <w:t xml:space="preserve">. </w:t>
      </w:r>
      <w:hyperlink r:id="rId60" w:history="1">
        <w:r w:rsidR="00382FBE" w:rsidRPr="00057CCE">
          <w:rPr>
            <w:rStyle w:val="a8"/>
            <w:color w:val="000000" w:themeColor="text1"/>
            <w:sz w:val="22"/>
            <w:szCs w:val="22"/>
          </w:rPr>
          <w:t>https://patriotalerts.com/2022/07/boom-trump-shreds-nancy-pelosi-in-hilarious</w:t>
        </w:r>
      </w:hyperlink>
      <w:r w:rsidR="00382FBE" w:rsidRPr="00057CCE">
        <w:rPr>
          <w:color w:val="000000" w:themeColor="text1"/>
          <w:sz w:val="22"/>
          <w:szCs w:val="22"/>
        </w:rPr>
        <w:t xml:space="preserve"> -speech/ (дата доступа 15.8.2022)</w:t>
      </w:r>
    </w:p>
    <w:p w:rsidR="00382FBE" w:rsidRPr="00057CCE" w:rsidRDefault="00641C5A" w:rsidP="00AE027E">
      <w:pPr>
        <w:pStyle w:val="a9"/>
        <w:rPr>
          <w:color w:val="000000" w:themeColor="text1"/>
          <w:sz w:val="22"/>
          <w:szCs w:val="22"/>
          <w:lang w:val="en-US"/>
        </w:rPr>
      </w:pPr>
      <w:r w:rsidRPr="00057CCE">
        <w:rPr>
          <w:color w:val="000000" w:themeColor="text1"/>
          <w:sz w:val="22"/>
          <w:szCs w:val="22"/>
          <w:lang w:val="en-US"/>
        </w:rPr>
        <w:t>34</w:t>
      </w:r>
      <w:r w:rsidR="00382FBE" w:rsidRPr="00057CCE">
        <w:rPr>
          <w:color w:val="000000" w:themeColor="text1"/>
          <w:sz w:val="22"/>
          <w:szCs w:val="22"/>
          <w:lang w:val="en-US"/>
        </w:rPr>
        <w:t xml:space="preserve">. Card C. The Atrocity Paradigm: A Theory of Evil. -  </w:t>
      </w:r>
      <w:r w:rsidR="001232CA" w:rsidRPr="00057CCE">
        <w:rPr>
          <w:color w:val="000000" w:themeColor="text1"/>
          <w:sz w:val="22"/>
          <w:szCs w:val="22"/>
          <w:lang w:val="en-US"/>
        </w:rPr>
        <w:t>Oxford University Press. – 2010.</w:t>
      </w:r>
      <w:r w:rsidR="00382FBE" w:rsidRPr="00057CCE">
        <w:rPr>
          <w:color w:val="000000" w:themeColor="text1"/>
          <w:sz w:val="22"/>
          <w:szCs w:val="22"/>
          <w:lang w:val="en-US"/>
        </w:rPr>
        <w:t xml:space="preserve"> - 300 p.</w:t>
      </w:r>
    </w:p>
    <w:p w:rsidR="00382FBE" w:rsidRPr="00057CCE" w:rsidRDefault="00641C5A" w:rsidP="00AE027E">
      <w:pPr>
        <w:jc w:val="both"/>
        <w:rPr>
          <w:color w:val="000000" w:themeColor="text1"/>
          <w:sz w:val="22"/>
          <w:szCs w:val="22"/>
        </w:rPr>
      </w:pPr>
      <w:r w:rsidRPr="00057CCE">
        <w:rPr>
          <w:color w:val="000000" w:themeColor="text1"/>
          <w:sz w:val="22"/>
          <w:szCs w:val="22"/>
          <w:lang w:val="en-US"/>
        </w:rPr>
        <w:t>35</w:t>
      </w:r>
      <w:r w:rsidR="00382FBE" w:rsidRPr="00057CCE">
        <w:rPr>
          <w:color w:val="000000" w:themeColor="text1"/>
          <w:sz w:val="22"/>
          <w:szCs w:val="22"/>
          <w:lang w:val="en-US"/>
        </w:rPr>
        <w:t>. Gramer S. Is Russia a Terrorist state? URL</w:t>
      </w:r>
      <w:r w:rsidR="00382FBE" w:rsidRPr="00057CCE">
        <w:rPr>
          <w:color w:val="000000" w:themeColor="text1"/>
          <w:sz w:val="22"/>
          <w:szCs w:val="22"/>
        </w:rPr>
        <w:t xml:space="preserve">: </w:t>
      </w:r>
      <w:r w:rsidR="00382FBE" w:rsidRPr="00057CCE">
        <w:rPr>
          <w:color w:val="000000" w:themeColor="text1"/>
          <w:sz w:val="22"/>
          <w:szCs w:val="22"/>
          <w:lang w:val="en-US"/>
        </w:rPr>
        <w:t>https</w:t>
      </w:r>
      <w:r w:rsidR="00382FBE" w:rsidRPr="00057CCE">
        <w:rPr>
          <w:color w:val="000000" w:themeColor="text1"/>
          <w:sz w:val="22"/>
          <w:szCs w:val="22"/>
        </w:rPr>
        <w:t>://</w:t>
      </w:r>
      <w:r w:rsidR="00382FBE" w:rsidRPr="00057CCE">
        <w:rPr>
          <w:color w:val="000000" w:themeColor="text1"/>
          <w:sz w:val="22"/>
          <w:szCs w:val="22"/>
          <w:lang w:val="en-US"/>
        </w:rPr>
        <w:t>foreignpolicy</w:t>
      </w:r>
      <w:r w:rsidR="00382FBE" w:rsidRPr="00057CCE">
        <w:rPr>
          <w:color w:val="000000" w:themeColor="text1"/>
          <w:sz w:val="22"/>
          <w:szCs w:val="22"/>
        </w:rPr>
        <w:t>.</w:t>
      </w:r>
      <w:r w:rsidR="00382FBE" w:rsidRPr="00057CCE">
        <w:rPr>
          <w:color w:val="000000" w:themeColor="text1"/>
          <w:sz w:val="22"/>
          <w:szCs w:val="22"/>
          <w:lang w:val="en-US"/>
        </w:rPr>
        <w:t>com</w:t>
      </w:r>
      <w:r w:rsidR="00382FBE" w:rsidRPr="00057CCE">
        <w:rPr>
          <w:color w:val="000000" w:themeColor="text1"/>
          <w:sz w:val="22"/>
          <w:szCs w:val="22"/>
        </w:rPr>
        <w:t>/2022/07/18/</w:t>
      </w:r>
      <w:r w:rsidR="00382FBE" w:rsidRPr="00057CCE">
        <w:rPr>
          <w:color w:val="000000" w:themeColor="text1"/>
          <w:sz w:val="22"/>
          <w:szCs w:val="22"/>
          <w:lang w:val="en-US"/>
        </w:rPr>
        <w:t>ukraine</w:t>
      </w:r>
      <w:r w:rsidR="00382FBE" w:rsidRPr="00057CCE">
        <w:rPr>
          <w:color w:val="000000" w:themeColor="text1"/>
          <w:sz w:val="22"/>
          <w:szCs w:val="22"/>
        </w:rPr>
        <w:t>-</w:t>
      </w:r>
      <w:r w:rsidR="00382FBE" w:rsidRPr="00057CCE">
        <w:rPr>
          <w:color w:val="000000" w:themeColor="text1"/>
          <w:sz w:val="22"/>
          <w:szCs w:val="22"/>
          <w:lang w:val="en-US"/>
        </w:rPr>
        <w:t>russia</w:t>
      </w:r>
      <w:r w:rsidR="00382FBE" w:rsidRPr="00057CCE">
        <w:rPr>
          <w:color w:val="000000" w:themeColor="text1"/>
          <w:sz w:val="22"/>
          <w:szCs w:val="22"/>
        </w:rPr>
        <w:t>-</w:t>
      </w:r>
      <w:r w:rsidR="00382FBE" w:rsidRPr="00057CCE">
        <w:rPr>
          <w:color w:val="000000" w:themeColor="text1"/>
          <w:sz w:val="22"/>
          <w:szCs w:val="22"/>
          <w:lang w:val="en-US"/>
        </w:rPr>
        <w:t>war</w:t>
      </w:r>
      <w:r w:rsidR="00382FBE" w:rsidRPr="00057CCE">
        <w:rPr>
          <w:color w:val="000000" w:themeColor="text1"/>
          <w:sz w:val="22"/>
          <w:szCs w:val="22"/>
        </w:rPr>
        <w:t>-</w:t>
      </w:r>
      <w:r w:rsidR="00382FBE" w:rsidRPr="00057CCE">
        <w:rPr>
          <w:color w:val="000000" w:themeColor="text1"/>
          <w:sz w:val="22"/>
          <w:szCs w:val="22"/>
          <w:lang w:val="en-US"/>
        </w:rPr>
        <w:t>state</w:t>
      </w:r>
      <w:r w:rsidR="00382FBE" w:rsidRPr="00057CCE">
        <w:rPr>
          <w:color w:val="000000" w:themeColor="text1"/>
          <w:sz w:val="22"/>
          <w:szCs w:val="22"/>
        </w:rPr>
        <w:t>-</w:t>
      </w:r>
      <w:r w:rsidR="00382FBE" w:rsidRPr="00057CCE">
        <w:rPr>
          <w:color w:val="000000" w:themeColor="text1"/>
          <w:sz w:val="22"/>
          <w:szCs w:val="22"/>
          <w:lang w:val="en-US"/>
        </w:rPr>
        <w:t>sponsor</w:t>
      </w:r>
      <w:r w:rsidR="00382FBE" w:rsidRPr="00057CCE">
        <w:rPr>
          <w:color w:val="000000" w:themeColor="text1"/>
          <w:sz w:val="22"/>
          <w:szCs w:val="22"/>
        </w:rPr>
        <w:t>-</w:t>
      </w:r>
      <w:r w:rsidR="00382FBE" w:rsidRPr="00057CCE">
        <w:rPr>
          <w:color w:val="000000" w:themeColor="text1"/>
          <w:sz w:val="22"/>
          <w:szCs w:val="22"/>
          <w:lang w:val="en-US"/>
        </w:rPr>
        <w:t>terror</w:t>
      </w:r>
      <w:r w:rsidR="00382FBE" w:rsidRPr="00057CCE">
        <w:rPr>
          <w:color w:val="000000" w:themeColor="text1"/>
          <w:sz w:val="22"/>
          <w:szCs w:val="22"/>
        </w:rPr>
        <w:t>-</w:t>
      </w:r>
      <w:r w:rsidR="00382FBE" w:rsidRPr="00057CCE">
        <w:rPr>
          <w:color w:val="000000" w:themeColor="text1"/>
          <w:sz w:val="22"/>
          <w:szCs w:val="22"/>
          <w:lang w:val="en-US"/>
        </w:rPr>
        <w:t>designation</w:t>
      </w:r>
      <w:r w:rsidR="00382FBE" w:rsidRPr="00057CCE">
        <w:rPr>
          <w:color w:val="000000" w:themeColor="text1"/>
          <w:sz w:val="22"/>
          <w:szCs w:val="22"/>
        </w:rPr>
        <w:t>-</w:t>
      </w:r>
      <w:r w:rsidR="00382FBE" w:rsidRPr="00057CCE">
        <w:rPr>
          <w:color w:val="000000" w:themeColor="text1"/>
          <w:sz w:val="22"/>
          <w:szCs w:val="22"/>
          <w:lang w:val="en-US"/>
        </w:rPr>
        <w:t>biden</w:t>
      </w:r>
      <w:r w:rsidR="00382FBE" w:rsidRPr="00057CCE">
        <w:rPr>
          <w:color w:val="000000" w:themeColor="text1"/>
          <w:sz w:val="22"/>
          <w:szCs w:val="22"/>
        </w:rPr>
        <w:t>-</w:t>
      </w:r>
      <w:r w:rsidR="00382FBE" w:rsidRPr="00057CCE">
        <w:rPr>
          <w:color w:val="000000" w:themeColor="text1"/>
          <w:sz w:val="22"/>
          <w:szCs w:val="22"/>
          <w:lang w:val="en-US"/>
        </w:rPr>
        <w:t>congress</w:t>
      </w:r>
      <w:r w:rsidR="00382FBE" w:rsidRPr="00057CCE">
        <w:rPr>
          <w:color w:val="000000" w:themeColor="text1"/>
          <w:sz w:val="22"/>
          <w:szCs w:val="22"/>
        </w:rPr>
        <w:t>/ (дата доступа 19.8.2022)</w:t>
      </w:r>
    </w:p>
    <w:p w:rsidR="00382FBE" w:rsidRPr="00057CCE" w:rsidRDefault="00641C5A" w:rsidP="00AE027E">
      <w:pPr>
        <w:jc w:val="both"/>
        <w:rPr>
          <w:color w:val="000000" w:themeColor="text1"/>
          <w:sz w:val="22"/>
          <w:szCs w:val="22"/>
        </w:rPr>
      </w:pPr>
      <w:r w:rsidRPr="00057CCE">
        <w:rPr>
          <w:color w:val="000000" w:themeColor="text1"/>
          <w:sz w:val="22"/>
          <w:szCs w:val="22"/>
        </w:rPr>
        <w:t>36</w:t>
      </w:r>
      <w:r w:rsidR="00382FBE" w:rsidRPr="00057CCE">
        <w:rPr>
          <w:color w:val="000000" w:themeColor="text1"/>
          <w:sz w:val="22"/>
          <w:szCs w:val="22"/>
        </w:rPr>
        <w:t xml:space="preserve">. </w:t>
      </w:r>
      <w:hyperlink r:id="rId61" w:history="1">
        <w:r w:rsidR="00382FBE" w:rsidRPr="00057CCE">
          <w:rPr>
            <w:rStyle w:val="a8"/>
            <w:color w:val="000000" w:themeColor="text1"/>
            <w:sz w:val="22"/>
            <w:szCs w:val="22"/>
          </w:rPr>
          <w:t>https://sputniknews.com/20220811/moscow-latvia-designating-russia-as-state-sponsor-of-terrorism-goes-against-international-law-1099490244.html</w:t>
        </w:r>
      </w:hyperlink>
      <w:r w:rsidR="00382FBE" w:rsidRPr="00057CCE">
        <w:rPr>
          <w:color w:val="000000" w:themeColor="text1"/>
          <w:sz w:val="22"/>
          <w:szCs w:val="22"/>
        </w:rPr>
        <w:t xml:space="preserve"> (дата доступа 19.8.2022)</w:t>
      </w:r>
    </w:p>
    <w:p w:rsidR="00382FBE" w:rsidRPr="00057CCE" w:rsidRDefault="00831D53" w:rsidP="00AE027E">
      <w:pPr>
        <w:jc w:val="both"/>
        <w:rPr>
          <w:color w:val="000000" w:themeColor="text1"/>
          <w:sz w:val="22"/>
          <w:szCs w:val="22"/>
        </w:rPr>
      </w:pPr>
      <w:r w:rsidRPr="00057CCE">
        <w:rPr>
          <w:color w:val="000000" w:themeColor="text1"/>
          <w:sz w:val="22"/>
          <w:szCs w:val="22"/>
        </w:rPr>
        <w:t>37</w:t>
      </w:r>
      <w:r w:rsidR="00382FBE" w:rsidRPr="00057CCE">
        <w:rPr>
          <w:color w:val="000000" w:themeColor="text1"/>
          <w:sz w:val="22"/>
          <w:szCs w:val="22"/>
        </w:rPr>
        <w:t>. https://eng.globalaffairs.ru/articles/a-new-world-order-a-view-from-russia/ (дата доступа 19.8.2022)</w:t>
      </w:r>
    </w:p>
    <w:p w:rsidR="00382FBE" w:rsidRPr="00057CCE" w:rsidRDefault="00831D53" w:rsidP="00AE027E">
      <w:pPr>
        <w:jc w:val="both"/>
        <w:rPr>
          <w:color w:val="000000" w:themeColor="text1"/>
          <w:sz w:val="22"/>
          <w:szCs w:val="22"/>
        </w:rPr>
      </w:pPr>
      <w:r w:rsidRPr="00057CCE">
        <w:rPr>
          <w:color w:val="000000" w:themeColor="text1"/>
          <w:sz w:val="22"/>
          <w:szCs w:val="22"/>
        </w:rPr>
        <w:t>38</w:t>
      </w:r>
      <w:r w:rsidR="00382FBE" w:rsidRPr="00057CCE">
        <w:rPr>
          <w:color w:val="000000" w:themeColor="text1"/>
          <w:sz w:val="22"/>
          <w:szCs w:val="22"/>
        </w:rPr>
        <w:t>. Радио Комсомольская правда. – 20 августа 2022 г.</w:t>
      </w:r>
    </w:p>
    <w:p w:rsidR="00382FBE" w:rsidRPr="00057CCE" w:rsidRDefault="00831D53" w:rsidP="00AE027E">
      <w:pPr>
        <w:jc w:val="both"/>
        <w:rPr>
          <w:color w:val="000000" w:themeColor="text1"/>
          <w:sz w:val="22"/>
          <w:szCs w:val="22"/>
        </w:rPr>
      </w:pPr>
      <w:r w:rsidRPr="00057CCE">
        <w:rPr>
          <w:color w:val="000000" w:themeColor="text1"/>
          <w:sz w:val="22"/>
          <w:szCs w:val="22"/>
          <w:lang w:val="en-US"/>
        </w:rPr>
        <w:t>39</w:t>
      </w:r>
      <w:r w:rsidR="00382FBE" w:rsidRPr="00057CCE">
        <w:rPr>
          <w:color w:val="000000" w:themeColor="text1"/>
          <w:sz w:val="22"/>
          <w:szCs w:val="22"/>
          <w:lang w:val="en-US"/>
        </w:rPr>
        <w:t>. Wright R.  A case study in American propaganda.  URL</w:t>
      </w:r>
      <w:r w:rsidR="00382FBE" w:rsidRPr="00057CCE">
        <w:rPr>
          <w:color w:val="000000" w:themeColor="text1"/>
          <w:sz w:val="22"/>
          <w:szCs w:val="22"/>
        </w:rPr>
        <w:t xml:space="preserve">: </w:t>
      </w:r>
      <w:hyperlink r:id="rId62" w:history="1">
        <w:r w:rsidR="00382FBE" w:rsidRPr="00057CCE">
          <w:rPr>
            <w:rStyle w:val="a8"/>
            <w:color w:val="000000" w:themeColor="text1"/>
            <w:sz w:val="22"/>
            <w:szCs w:val="22"/>
          </w:rPr>
          <w:t>https://responsiblestatecraft.org/2022/06/12/a-case-study-in-american-propaganda/</w:t>
        </w:r>
      </w:hyperlink>
      <w:r w:rsidR="00382FBE" w:rsidRPr="00057CCE">
        <w:rPr>
          <w:color w:val="000000" w:themeColor="text1"/>
          <w:sz w:val="22"/>
          <w:szCs w:val="22"/>
        </w:rPr>
        <w:t xml:space="preserve"> (дата доступа 19.8.2022)</w:t>
      </w:r>
    </w:p>
    <w:p w:rsidR="00382FBE" w:rsidRPr="00057CCE" w:rsidRDefault="00831D53" w:rsidP="00AE027E">
      <w:pPr>
        <w:jc w:val="both"/>
        <w:rPr>
          <w:color w:val="000000" w:themeColor="text1"/>
          <w:sz w:val="22"/>
          <w:szCs w:val="22"/>
          <w:lang w:val="en-US"/>
        </w:rPr>
      </w:pPr>
      <w:r w:rsidRPr="00057CCE">
        <w:rPr>
          <w:color w:val="000000" w:themeColor="text1"/>
          <w:sz w:val="22"/>
          <w:szCs w:val="22"/>
          <w:lang w:val="en-US"/>
        </w:rPr>
        <w:lastRenderedPageBreak/>
        <w:t>40</w:t>
      </w:r>
      <w:r w:rsidR="00382FBE" w:rsidRPr="00057CCE">
        <w:rPr>
          <w:color w:val="000000" w:themeColor="text1"/>
          <w:sz w:val="22"/>
          <w:szCs w:val="22"/>
          <w:lang w:val="en-US"/>
        </w:rPr>
        <w:t xml:space="preserve">. Fournier R. Obama’s New American Exceptionalism. URL </w:t>
      </w:r>
      <w:hyperlink r:id="rId63" w:history="1">
        <w:r w:rsidR="00382FBE" w:rsidRPr="00057CCE">
          <w:rPr>
            <w:rStyle w:val="a8"/>
            <w:color w:val="000000" w:themeColor="text1"/>
            <w:sz w:val="22"/>
            <w:szCs w:val="22"/>
            <w:lang w:val="en-US"/>
          </w:rPr>
          <w:t>https://www.theatlantic.com/politics/archive/</w:t>
        </w:r>
      </w:hyperlink>
      <w:r w:rsidR="00382FBE" w:rsidRPr="00057CCE">
        <w:rPr>
          <w:color w:val="000000" w:themeColor="text1"/>
          <w:sz w:val="22"/>
          <w:szCs w:val="22"/>
          <w:lang w:val="en-US"/>
        </w:rPr>
        <w:t xml:space="preserve"> 2016/07/obamas-new-american-exceptionalism/493415/ (</w:t>
      </w:r>
      <w:r w:rsidR="00382FBE" w:rsidRPr="00057CCE">
        <w:rPr>
          <w:color w:val="000000" w:themeColor="text1"/>
          <w:sz w:val="22"/>
          <w:szCs w:val="22"/>
        </w:rPr>
        <w:t>дата</w:t>
      </w:r>
      <w:r w:rsidR="00382FBE" w:rsidRPr="00057CCE">
        <w:rPr>
          <w:color w:val="000000" w:themeColor="text1"/>
          <w:sz w:val="22"/>
          <w:szCs w:val="22"/>
          <w:lang w:val="en-US"/>
        </w:rPr>
        <w:t xml:space="preserve"> </w:t>
      </w:r>
      <w:r w:rsidR="00382FBE" w:rsidRPr="00057CCE">
        <w:rPr>
          <w:color w:val="000000" w:themeColor="text1"/>
          <w:sz w:val="22"/>
          <w:szCs w:val="22"/>
        </w:rPr>
        <w:t>доступа</w:t>
      </w:r>
      <w:r w:rsidR="00382FBE" w:rsidRPr="00057CCE">
        <w:rPr>
          <w:color w:val="000000" w:themeColor="text1"/>
          <w:sz w:val="22"/>
          <w:szCs w:val="22"/>
          <w:lang w:val="en-US"/>
        </w:rPr>
        <w:t xml:space="preserve"> 19.8.2022)</w:t>
      </w:r>
    </w:p>
    <w:p w:rsidR="00382FBE" w:rsidRPr="00057CCE" w:rsidRDefault="00831D53" w:rsidP="00AE027E">
      <w:pPr>
        <w:jc w:val="both"/>
        <w:rPr>
          <w:color w:val="000000" w:themeColor="text1"/>
          <w:sz w:val="22"/>
          <w:szCs w:val="22"/>
        </w:rPr>
      </w:pPr>
      <w:r w:rsidRPr="00057CCE">
        <w:rPr>
          <w:color w:val="000000" w:themeColor="text1"/>
          <w:sz w:val="22"/>
          <w:szCs w:val="22"/>
          <w:lang w:val="en-US"/>
        </w:rPr>
        <w:t>41</w:t>
      </w:r>
      <w:r w:rsidR="00382FBE" w:rsidRPr="00057CCE">
        <w:rPr>
          <w:color w:val="000000" w:themeColor="text1"/>
          <w:sz w:val="22"/>
          <w:szCs w:val="22"/>
          <w:lang w:val="en-US"/>
        </w:rPr>
        <w:t>. Allen C. National Action: what I discovered about the ideology of Britain’s violent neo-Nazi youth movement. URL</w:t>
      </w:r>
      <w:r w:rsidR="00382FBE" w:rsidRPr="00057CCE">
        <w:rPr>
          <w:color w:val="000000" w:themeColor="text1"/>
          <w:sz w:val="22"/>
          <w:szCs w:val="22"/>
        </w:rPr>
        <w:t xml:space="preserve">: </w:t>
      </w:r>
      <w:hyperlink r:id="rId64" w:history="1">
        <w:r w:rsidR="00382FBE" w:rsidRPr="00057CCE">
          <w:rPr>
            <w:rStyle w:val="a8"/>
            <w:color w:val="000000" w:themeColor="text1"/>
            <w:sz w:val="22"/>
            <w:szCs w:val="22"/>
          </w:rPr>
          <w:t>https://theconversation.com/national-action-what-i-discovered-about-the-ideology-of-britains-violent-neo-nazi-youth-movement-83527</w:t>
        </w:r>
      </w:hyperlink>
      <w:r w:rsidR="00382FBE" w:rsidRPr="00057CCE">
        <w:rPr>
          <w:color w:val="000000" w:themeColor="text1"/>
          <w:sz w:val="22"/>
          <w:szCs w:val="22"/>
        </w:rPr>
        <w:t xml:space="preserve"> (дата доступа 19.8.2022)</w:t>
      </w:r>
    </w:p>
    <w:p w:rsidR="00382FBE" w:rsidRPr="00057CCE" w:rsidRDefault="00831D53" w:rsidP="00AE027E">
      <w:pPr>
        <w:jc w:val="both"/>
        <w:rPr>
          <w:color w:val="000000" w:themeColor="text1"/>
          <w:sz w:val="22"/>
          <w:szCs w:val="22"/>
          <w:lang w:val="en-US"/>
        </w:rPr>
      </w:pPr>
      <w:r w:rsidRPr="00057CCE">
        <w:rPr>
          <w:color w:val="000000" w:themeColor="text1"/>
          <w:sz w:val="22"/>
          <w:szCs w:val="22"/>
          <w:lang w:val="en-US"/>
        </w:rPr>
        <w:t>42</w:t>
      </w:r>
      <w:r w:rsidR="00382FBE" w:rsidRPr="00057CCE">
        <w:rPr>
          <w:color w:val="000000" w:themeColor="text1"/>
          <w:sz w:val="22"/>
          <w:szCs w:val="22"/>
          <w:lang w:val="en-US"/>
        </w:rPr>
        <w:t xml:space="preserve">. Greenwood J.  An asset to Boris Johnson: ideology in Brexit Britain. URL: </w:t>
      </w:r>
      <w:hyperlink r:id="rId65" w:history="1">
        <w:r w:rsidR="00382FBE" w:rsidRPr="00057CCE">
          <w:rPr>
            <w:rStyle w:val="a8"/>
            <w:color w:val="000000" w:themeColor="text1"/>
            <w:sz w:val="22"/>
            <w:szCs w:val="22"/>
            <w:lang w:val="en-US"/>
          </w:rPr>
          <w:t>https://blogs.lse.ac.uk/ politicsandpolicy/</w:t>
        </w:r>
      </w:hyperlink>
      <w:r w:rsidR="00382FBE" w:rsidRPr="00057CCE">
        <w:rPr>
          <w:color w:val="000000" w:themeColor="text1"/>
          <w:sz w:val="22"/>
          <w:szCs w:val="22"/>
          <w:lang w:val="en-US"/>
        </w:rPr>
        <w:t xml:space="preserve"> ideology-in-brexit-britain/ (</w:t>
      </w:r>
      <w:r w:rsidR="00382FBE" w:rsidRPr="00057CCE">
        <w:rPr>
          <w:color w:val="000000" w:themeColor="text1"/>
          <w:sz w:val="22"/>
          <w:szCs w:val="22"/>
        </w:rPr>
        <w:t>дата</w:t>
      </w:r>
      <w:r w:rsidR="00382FBE" w:rsidRPr="00057CCE">
        <w:rPr>
          <w:color w:val="000000" w:themeColor="text1"/>
          <w:sz w:val="22"/>
          <w:szCs w:val="22"/>
          <w:lang w:val="en-US"/>
        </w:rPr>
        <w:t xml:space="preserve"> </w:t>
      </w:r>
      <w:r w:rsidR="00382FBE" w:rsidRPr="00057CCE">
        <w:rPr>
          <w:color w:val="000000" w:themeColor="text1"/>
          <w:sz w:val="22"/>
          <w:szCs w:val="22"/>
        </w:rPr>
        <w:t>доступа</w:t>
      </w:r>
      <w:r w:rsidR="00382FBE" w:rsidRPr="00057CCE">
        <w:rPr>
          <w:color w:val="000000" w:themeColor="text1"/>
          <w:sz w:val="22"/>
          <w:szCs w:val="22"/>
          <w:lang w:val="en-US"/>
        </w:rPr>
        <w:t xml:space="preserve"> 19.8.2022)</w:t>
      </w:r>
    </w:p>
    <w:p w:rsidR="00382FBE" w:rsidRPr="00057CCE" w:rsidRDefault="00831D53" w:rsidP="00AE027E">
      <w:pPr>
        <w:jc w:val="both"/>
        <w:rPr>
          <w:color w:val="000000" w:themeColor="text1"/>
          <w:sz w:val="22"/>
          <w:szCs w:val="22"/>
          <w:lang w:val="en-US"/>
        </w:rPr>
      </w:pPr>
      <w:r w:rsidRPr="00057CCE">
        <w:rPr>
          <w:color w:val="000000" w:themeColor="text1"/>
          <w:sz w:val="22"/>
          <w:szCs w:val="22"/>
          <w:lang w:val="en-US"/>
        </w:rPr>
        <w:t>43</w:t>
      </w:r>
      <w:r w:rsidR="00382FBE" w:rsidRPr="00057CCE">
        <w:rPr>
          <w:color w:val="000000" w:themeColor="text1"/>
          <w:sz w:val="22"/>
          <w:szCs w:val="22"/>
          <w:lang w:val="en-US"/>
        </w:rPr>
        <w:t>. Whatever Happened to the Working Class? The British Ideology URL https://architectsforsocialhousing.co.uk/ 2018/12/05/whatever-happened-to-the-working-class-the-british-ideology/ (</w:t>
      </w:r>
      <w:r w:rsidR="00382FBE" w:rsidRPr="00057CCE">
        <w:rPr>
          <w:color w:val="000000" w:themeColor="text1"/>
          <w:sz w:val="22"/>
          <w:szCs w:val="22"/>
        </w:rPr>
        <w:t>дата</w:t>
      </w:r>
      <w:r w:rsidR="00382FBE" w:rsidRPr="00057CCE">
        <w:rPr>
          <w:color w:val="000000" w:themeColor="text1"/>
          <w:sz w:val="22"/>
          <w:szCs w:val="22"/>
          <w:lang w:val="en-US"/>
        </w:rPr>
        <w:t xml:space="preserve"> </w:t>
      </w:r>
      <w:r w:rsidR="00382FBE" w:rsidRPr="00057CCE">
        <w:rPr>
          <w:color w:val="000000" w:themeColor="text1"/>
          <w:sz w:val="22"/>
          <w:szCs w:val="22"/>
        </w:rPr>
        <w:t>доступа</w:t>
      </w:r>
      <w:r w:rsidR="00382FBE" w:rsidRPr="00057CCE">
        <w:rPr>
          <w:color w:val="000000" w:themeColor="text1"/>
          <w:sz w:val="22"/>
          <w:szCs w:val="22"/>
          <w:lang w:val="en-US"/>
        </w:rPr>
        <w:t xml:space="preserve"> 19.8.2022)</w:t>
      </w:r>
    </w:p>
    <w:p w:rsidR="00382FBE" w:rsidRPr="00057CCE" w:rsidRDefault="00831D53" w:rsidP="00AE027E">
      <w:pPr>
        <w:jc w:val="both"/>
        <w:rPr>
          <w:color w:val="000000" w:themeColor="text1"/>
          <w:sz w:val="22"/>
          <w:szCs w:val="22"/>
        </w:rPr>
      </w:pPr>
      <w:r w:rsidRPr="00057CCE">
        <w:rPr>
          <w:color w:val="000000" w:themeColor="text1"/>
          <w:sz w:val="22"/>
          <w:szCs w:val="22"/>
        </w:rPr>
        <w:t>44</w:t>
      </w:r>
      <w:r w:rsidR="00382FBE" w:rsidRPr="00057CCE">
        <w:rPr>
          <w:color w:val="000000" w:themeColor="text1"/>
          <w:sz w:val="22"/>
          <w:szCs w:val="22"/>
        </w:rPr>
        <w:t xml:space="preserve">. </w:t>
      </w:r>
      <w:r w:rsidR="00382FBE" w:rsidRPr="00057CCE">
        <w:rPr>
          <w:color w:val="000000" w:themeColor="text1"/>
          <w:sz w:val="22"/>
          <w:szCs w:val="22"/>
          <w:lang w:val="en-US"/>
        </w:rPr>
        <w:t>Ibid</w:t>
      </w:r>
      <w:r w:rsidR="00382FBE" w:rsidRPr="00057CCE">
        <w:rPr>
          <w:color w:val="000000" w:themeColor="text1"/>
          <w:sz w:val="22"/>
          <w:szCs w:val="22"/>
        </w:rPr>
        <w:t>.</w:t>
      </w:r>
    </w:p>
    <w:p w:rsidR="00382FBE" w:rsidRPr="00057CCE" w:rsidRDefault="00831D53" w:rsidP="00AE027E">
      <w:pPr>
        <w:jc w:val="both"/>
        <w:rPr>
          <w:color w:val="000000" w:themeColor="text1"/>
          <w:sz w:val="22"/>
          <w:szCs w:val="22"/>
        </w:rPr>
      </w:pPr>
      <w:r w:rsidRPr="00057CCE">
        <w:rPr>
          <w:color w:val="000000" w:themeColor="text1"/>
          <w:sz w:val="22"/>
          <w:szCs w:val="22"/>
        </w:rPr>
        <w:t>45</w:t>
      </w:r>
      <w:r w:rsidR="00382FBE" w:rsidRPr="00057CCE">
        <w:rPr>
          <w:color w:val="000000" w:themeColor="text1"/>
          <w:sz w:val="22"/>
          <w:szCs w:val="22"/>
        </w:rPr>
        <w:t xml:space="preserve">. </w:t>
      </w:r>
      <w:hyperlink r:id="rId66" w:history="1">
        <w:r w:rsidR="00382FBE" w:rsidRPr="00057CCE">
          <w:rPr>
            <w:rStyle w:val="a8"/>
            <w:color w:val="000000" w:themeColor="text1"/>
            <w:sz w:val="22"/>
            <w:szCs w:val="22"/>
          </w:rPr>
          <w:t>https://www.nytimes.com/1956/06/04/archives/ideological-split-due-for-an-airing-concession-to-titos-form-of.html</w:t>
        </w:r>
      </w:hyperlink>
      <w:r w:rsidR="00382FBE" w:rsidRPr="00057CCE">
        <w:rPr>
          <w:color w:val="000000" w:themeColor="text1"/>
          <w:sz w:val="22"/>
          <w:szCs w:val="22"/>
        </w:rPr>
        <w:t xml:space="preserve"> (дата доступа 20.8.2022)</w:t>
      </w:r>
    </w:p>
    <w:p w:rsidR="00382FBE" w:rsidRPr="00057CCE" w:rsidRDefault="00641C5A" w:rsidP="00AE027E">
      <w:pPr>
        <w:jc w:val="both"/>
        <w:rPr>
          <w:color w:val="000000" w:themeColor="text1"/>
          <w:sz w:val="22"/>
          <w:szCs w:val="22"/>
        </w:rPr>
      </w:pPr>
      <w:r w:rsidRPr="00057CCE">
        <w:rPr>
          <w:color w:val="000000" w:themeColor="text1"/>
          <w:sz w:val="22"/>
          <w:szCs w:val="22"/>
        </w:rPr>
        <w:t>46</w:t>
      </w:r>
      <w:r w:rsidR="00382FBE" w:rsidRPr="00057CCE">
        <w:rPr>
          <w:color w:val="000000" w:themeColor="text1"/>
          <w:sz w:val="22"/>
          <w:szCs w:val="22"/>
        </w:rPr>
        <w:t xml:space="preserve">. </w:t>
      </w:r>
      <w:hyperlink r:id="rId67" w:history="1">
        <w:r w:rsidR="00382FBE" w:rsidRPr="00057CCE">
          <w:rPr>
            <w:rStyle w:val="a8"/>
            <w:color w:val="000000" w:themeColor="text1"/>
            <w:sz w:val="22"/>
            <w:szCs w:val="22"/>
          </w:rPr>
          <w:t>https://www.thenationalnews.com/world/the-americas/2020-democrats-ideological-split-on-full-display-in-second-debate-1.893114</w:t>
        </w:r>
      </w:hyperlink>
      <w:r w:rsidR="00382FBE" w:rsidRPr="00057CCE">
        <w:rPr>
          <w:color w:val="000000" w:themeColor="text1"/>
          <w:sz w:val="22"/>
          <w:szCs w:val="22"/>
        </w:rPr>
        <w:t xml:space="preserve"> (дата доступа 20.8.2022)</w:t>
      </w:r>
    </w:p>
    <w:p w:rsidR="00382FBE" w:rsidRPr="00057CCE" w:rsidRDefault="00831D53" w:rsidP="00AE027E">
      <w:pPr>
        <w:jc w:val="both"/>
        <w:rPr>
          <w:color w:val="000000" w:themeColor="text1"/>
          <w:sz w:val="22"/>
          <w:szCs w:val="22"/>
        </w:rPr>
      </w:pPr>
      <w:r w:rsidRPr="00057CCE">
        <w:rPr>
          <w:color w:val="000000" w:themeColor="text1"/>
          <w:sz w:val="22"/>
          <w:szCs w:val="22"/>
        </w:rPr>
        <w:t>47</w:t>
      </w:r>
      <w:r w:rsidR="00382FBE" w:rsidRPr="00057CCE">
        <w:rPr>
          <w:color w:val="000000" w:themeColor="text1"/>
          <w:sz w:val="22"/>
          <w:szCs w:val="22"/>
        </w:rPr>
        <w:t xml:space="preserve">. </w:t>
      </w:r>
      <w:hyperlink r:id="rId68" w:history="1">
        <w:r w:rsidR="00382FBE" w:rsidRPr="00057CCE">
          <w:rPr>
            <w:rStyle w:val="a8"/>
            <w:color w:val="000000" w:themeColor="text1"/>
            <w:sz w:val="22"/>
            <w:szCs w:val="22"/>
          </w:rPr>
          <w:t>https://www.collinsdictionary.com/dictionary/english/ideological-split</w:t>
        </w:r>
      </w:hyperlink>
      <w:r w:rsidR="00382FBE" w:rsidRPr="00057CCE">
        <w:rPr>
          <w:color w:val="000000" w:themeColor="text1"/>
          <w:sz w:val="22"/>
          <w:szCs w:val="22"/>
        </w:rPr>
        <w:t xml:space="preserve"> (дата доступа 20.8.2022)</w:t>
      </w:r>
    </w:p>
    <w:p w:rsidR="00382FBE" w:rsidRPr="00057CCE" w:rsidRDefault="00831D53" w:rsidP="00AE027E">
      <w:pPr>
        <w:jc w:val="both"/>
        <w:rPr>
          <w:color w:val="000000" w:themeColor="text1"/>
          <w:sz w:val="22"/>
          <w:szCs w:val="22"/>
          <w:lang w:val="en-US"/>
        </w:rPr>
      </w:pPr>
      <w:r w:rsidRPr="00057CCE">
        <w:rPr>
          <w:color w:val="000000" w:themeColor="text1"/>
          <w:sz w:val="22"/>
          <w:szCs w:val="22"/>
          <w:lang w:val="en-US"/>
        </w:rPr>
        <w:t>48</w:t>
      </w:r>
      <w:r w:rsidR="00382FBE" w:rsidRPr="00057CCE">
        <w:rPr>
          <w:color w:val="000000" w:themeColor="text1"/>
          <w:sz w:val="22"/>
          <w:szCs w:val="22"/>
          <w:lang w:val="en-US"/>
        </w:rPr>
        <w:t xml:space="preserve">. </w:t>
      </w:r>
      <w:hyperlink r:id="rId69" w:history="1">
        <w:r w:rsidR="00382FBE" w:rsidRPr="00057CCE">
          <w:rPr>
            <w:rStyle w:val="a8"/>
            <w:color w:val="000000" w:themeColor="text1"/>
            <w:sz w:val="22"/>
            <w:szCs w:val="22"/>
            <w:lang w:val="en-US"/>
          </w:rPr>
          <w:t>https://originofnations.org/books_papers/quotes/Reagan_The_ Shining_City _Upon _A_Hill_speech.htm</w:t>
        </w:r>
      </w:hyperlink>
      <w:r w:rsidR="00382FBE" w:rsidRPr="00057CCE">
        <w:rPr>
          <w:color w:val="000000" w:themeColor="text1"/>
          <w:sz w:val="22"/>
          <w:szCs w:val="22"/>
          <w:lang w:val="en-US"/>
        </w:rPr>
        <w:t xml:space="preserve"> (</w:t>
      </w:r>
      <w:r w:rsidR="00382FBE" w:rsidRPr="00057CCE">
        <w:rPr>
          <w:color w:val="000000" w:themeColor="text1"/>
          <w:sz w:val="22"/>
          <w:szCs w:val="22"/>
        </w:rPr>
        <w:t>дата</w:t>
      </w:r>
      <w:r w:rsidR="00382FBE" w:rsidRPr="00057CCE">
        <w:rPr>
          <w:color w:val="000000" w:themeColor="text1"/>
          <w:sz w:val="22"/>
          <w:szCs w:val="22"/>
          <w:lang w:val="en-US"/>
        </w:rPr>
        <w:t xml:space="preserve"> </w:t>
      </w:r>
      <w:r w:rsidR="00382FBE" w:rsidRPr="00057CCE">
        <w:rPr>
          <w:color w:val="000000" w:themeColor="text1"/>
          <w:sz w:val="22"/>
          <w:szCs w:val="22"/>
        </w:rPr>
        <w:t>доступа</w:t>
      </w:r>
      <w:r w:rsidR="00382FBE" w:rsidRPr="00057CCE">
        <w:rPr>
          <w:color w:val="000000" w:themeColor="text1"/>
          <w:sz w:val="22"/>
          <w:szCs w:val="22"/>
          <w:lang w:val="en-US"/>
        </w:rPr>
        <w:t xml:space="preserve"> 15.8.2022)</w:t>
      </w:r>
    </w:p>
    <w:p w:rsidR="00382FBE" w:rsidRPr="00057CCE" w:rsidRDefault="00831D53" w:rsidP="00AE027E">
      <w:pPr>
        <w:jc w:val="both"/>
        <w:rPr>
          <w:color w:val="000000" w:themeColor="text1"/>
          <w:sz w:val="22"/>
          <w:szCs w:val="22"/>
        </w:rPr>
      </w:pPr>
      <w:r w:rsidRPr="00057CCE">
        <w:rPr>
          <w:color w:val="000000" w:themeColor="text1"/>
          <w:sz w:val="22"/>
          <w:szCs w:val="22"/>
          <w:lang w:val="en-US"/>
        </w:rPr>
        <w:t>49</w:t>
      </w:r>
      <w:r w:rsidR="00382FBE" w:rsidRPr="00057CCE">
        <w:rPr>
          <w:color w:val="000000" w:themeColor="text1"/>
          <w:sz w:val="22"/>
          <w:szCs w:val="22"/>
          <w:lang w:val="en-US"/>
        </w:rPr>
        <w:t xml:space="preserve">. </w:t>
      </w:r>
      <w:hyperlink r:id="rId70" w:history="1">
        <w:r w:rsidR="00382FBE" w:rsidRPr="00057CCE">
          <w:rPr>
            <w:rStyle w:val="a8"/>
            <w:color w:val="000000" w:themeColor="text1"/>
            <w:sz w:val="22"/>
            <w:szCs w:val="22"/>
            <w:lang w:val="en-US"/>
          </w:rPr>
          <w:t>https://opednews.com/articles/Exceptionalism_Obama</w:t>
        </w:r>
      </w:hyperlink>
      <w:r w:rsidR="00382FBE" w:rsidRPr="00057CCE">
        <w:rPr>
          <w:color w:val="000000" w:themeColor="text1"/>
          <w:sz w:val="22"/>
          <w:szCs w:val="22"/>
          <w:lang w:val="en-US"/>
        </w:rPr>
        <w:t xml:space="preserve"> … </w:t>
      </w:r>
      <w:r w:rsidR="00382FBE" w:rsidRPr="00057CCE">
        <w:rPr>
          <w:color w:val="000000" w:themeColor="text1"/>
          <w:sz w:val="22"/>
          <w:szCs w:val="22"/>
        </w:rPr>
        <w:t>(дата доступа 23.8.2022)</w:t>
      </w:r>
    </w:p>
    <w:p w:rsidR="00382FBE" w:rsidRPr="00057CCE" w:rsidRDefault="00831D53" w:rsidP="00AE027E">
      <w:pPr>
        <w:jc w:val="both"/>
        <w:rPr>
          <w:color w:val="000000" w:themeColor="text1"/>
          <w:sz w:val="22"/>
          <w:szCs w:val="22"/>
        </w:rPr>
      </w:pPr>
      <w:r w:rsidRPr="00057CCE">
        <w:rPr>
          <w:color w:val="000000" w:themeColor="text1"/>
          <w:sz w:val="22"/>
          <w:szCs w:val="22"/>
        </w:rPr>
        <w:t>50</w:t>
      </w:r>
      <w:r w:rsidR="00382FBE" w:rsidRPr="00057CCE">
        <w:rPr>
          <w:color w:val="000000" w:themeColor="text1"/>
          <w:sz w:val="22"/>
          <w:szCs w:val="22"/>
        </w:rPr>
        <w:t>. https://lenta.ru/news/2021/11/19/rittenhous/ (дата доступа 15.8.2022)</w:t>
      </w:r>
    </w:p>
    <w:p w:rsidR="00382FBE" w:rsidRPr="00057CCE" w:rsidRDefault="00831D53" w:rsidP="00AE027E">
      <w:pPr>
        <w:jc w:val="both"/>
        <w:rPr>
          <w:color w:val="000000" w:themeColor="text1"/>
          <w:sz w:val="22"/>
          <w:szCs w:val="22"/>
        </w:rPr>
      </w:pPr>
      <w:r w:rsidRPr="00057CCE">
        <w:rPr>
          <w:color w:val="000000" w:themeColor="text1"/>
          <w:sz w:val="22"/>
          <w:szCs w:val="22"/>
        </w:rPr>
        <w:t>51</w:t>
      </w:r>
      <w:r w:rsidR="00382FBE" w:rsidRPr="00057CCE">
        <w:rPr>
          <w:color w:val="000000" w:themeColor="text1"/>
          <w:sz w:val="22"/>
          <w:szCs w:val="22"/>
        </w:rPr>
        <w:t xml:space="preserve">. </w:t>
      </w:r>
      <w:hyperlink r:id="rId71" w:history="1">
        <w:r w:rsidR="00382FBE" w:rsidRPr="00057CCE">
          <w:rPr>
            <w:rStyle w:val="a8"/>
            <w:color w:val="000000" w:themeColor="text1"/>
            <w:sz w:val="22"/>
            <w:szCs w:val="22"/>
          </w:rPr>
          <w:t>https://vsemirnaja-istorija_-istorija-ukrainy_-6kl_-bandrovskij-2014-272s-ukraina.pdf</w:t>
        </w:r>
      </w:hyperlink>
      <w:r w:rsidR="00382FBE" w:rsidRPr="00057CCE">
        <w:rPr>
          <w:color w:val="000000" w:themeColor="text1"/>
          <w:sz w:val="22"/>
          <w:szCs w:val="22"/>
        </w:rPr>
        <w:t xml:space="preserve"> (дата доступа 24.8.2022)</w:t>
      </w:r>
    </w:p>
    <w:p w:rsidR="00382FBE" w:rsidRPr="00057CCE" w:rsidRDefault="00831D53" w:rsidP="00AE027E">
      <w:pPr>
        <w:jc w:val="both"/>
        <w:rPr>
          <w:color w:val="000000" w:themeColor="text1"/>
          <w:sz w:val="22"/>
          <w:szCs w:val="22"/>
        </w:rPr>
      </w:pPr>
      <w:r w:rsidRPr="00057CCE">
        <w:rPr>
          <w:color w:val="000000" w:themeColor="text1"/>
          <w:sz w:val="22"/>
          <w:szCs w:val="22"/>
        </w:rPr>
        <w:t>52</w:t>
      </w:r>
      <w:r w:rsidR="00382FBE" w:rsidRPr="00057CCE">
        <w:rPr>
          <w:color w:val="000000" w:themeColor="text1"/>
          <w:sz w:val="22"/>
          <w:szCs w:val="22"/>
        </w:rPr>
        <w:t>.</w:t>
      </w:r>
      <w:r w:rsidR="00382FBE" w:rsidRPr="00057CCE">
        <w:rPr>
          <w:color w:val="000000" w:themeColor="text1"/>
          <w:sz w:val="22"/>
          <w:szCs w:val="22"/>
          <w:shd w:val="clear" w:color="auto" w:fill="FFFFFF"/>
        </w:rPr>
        <w:t xml:space="preserve"> https://777hawk.livejournal.com/3774130.html  (дата доступа 13.8.2022)</w:t>
      </w:r>
    </w:p>
    <w:p w:rsidR="00382FBE" w:rsidRPr="00057CCE" w:rsidRDefault="00831D53" w:rsidP="00AE027E">
      <w:pPr>
        <w:pStyle w:val="a9"/>
        <w:rPr>
          <w:color w:val="000000" w:themeColor="text1"/>
          <w:sz w:val="22"/>
          <w:szCs w:val="22"/>
        </w:rPr>
      </w:pPr>
      <w:r w:rsidRPr="00057CCE">
        <w:rPr>
          <w:color w:val="000000" w:themeColor="text1"/>
          <w:sz w:val="22"/>
          <w:szCs w:val="22"/>
        </w:rPr>
        <w:t>53</w:t>
      </w:r>
      <w:r w:rsidR="00382FBE" w:rsidRPr="00057CCE">
        <w:rPr>
          <w:color w:val="000000" w:themeColor="text1"/>
          <w:sz w:val="22"/>
          <w:szCs w:val="22"/>
        </w:rPr>
        <w:t xml:space="preserve">. </w:t>
      </w:r>
      <w:hyperlink r:id="rId72" w:history="1">
        <w:r w:rsidR="00382FBE" w:rsidRPr="00057CCE">
          <w:rPr>
            <w:rStyle w:val="a8"/>
            <w:color w:val="000000" w:themeColor="text1"/>
            <w:sz w:val="22"/>
            <w:szCs w:val="22"/>
          </w:rPr>
          <w:t>https://rusvesna.su/news/1443378580</w:t>
        </w:r>
      </w:hyperlink>
      <w:r w:rsidR="00382FBE" w:rsidRPr="00057CCE">
        <w:rPr>
          <w:color w:val="000000" w:themeColor="text1"/>
          <w:sz w:val="22"/>
          <w:szCs w:val="22"/>
        </w:rPr>
        <w:t xml:space="preserve"> (дата доступа 13.8.2022)</w:t>
      </w:r>
    </w:p>
    <w:p w:rsidR="00382FBE" w:rsidRPr="00057CCE" w:rsidRDefault="00831D53" w:rsidP="00AE027E">
      <w:pPr>
        <w:jc w:val="both"/>
        <w:rPr>
          <w:color w:val="000000" w:themeColor="text1"/>
          <w:sz w:val="22"/>
          <w:szCs w:val="22"/>
        </w:rPr>
      </w:pPr>
      <w:r w:rsidRPr="00057CCE">
        <w:rPr>
          <w:color w:val="000000" w:themeColor="text1"/>
          <w:sz w:val="22"/>
          <w:szCs w:val="22"/>
        </w:rPr>
        <w:t>54</w:t>
      </w:r>
      <w:r w:rsidR="00382FBE" w:rsidRPr="00057CCE">
        <w:rPr>
          <w:color w:val="000000" w:themeColor="text1"/>
          <w:sz w:val="22"/>
          <w:szCs w:val="22"/>
        </w:rPr>
        <w:t xml:space="preserve">. </w:t>
      </w:r>
      <w:hyperlink r:id="rId73" w:history="1">
        <w:r w:rsidR="00382FBE" w:rsidRPr="00057CCE">
          <w:rPr>
            <w:rStyle w:val="a8"/>
            <w:color w:val="000000" w:themeColor="text1"/>
            <w:sz w:val="22"/>
            <w:szCs w:val="22"/>
          </w:rPr>
          <w:t>https://naspravdi.info/novosti/poslanie-petra-poroshenko-k-verhovnoy-rade-polnyy-tekst</w:t>
        </w:r>
      </w:hyperlink>
      <w:r w:rsidR="00382FBE" w:rsidRPr="00057CCE">
        <w:rPr>
          <w:color w:val="000000" w:themeColor="text1"/>
          <w:sz w:val="22"/>
          <w:szCs w:val="22"/>
        </w:rPr>
        <w:t xml:space="preserve"> (дата доступа 14.8.2022)</w:t>
      </w:r>
    </w:p>
    <w:p w:rsidR="00382FBE" w:rsidRPr="00057CCE" w:rsidRDefault="00831D53" w:rsidP="00AE027E">
      <w:pPr>
        <w:pStyle w:val="a3"/>
        <w:spacing w:before="0"/>
        <w:jc w:val="both"/>
        <w:rPr>
          <w:color w:val="000000" w:themeColor="text1"/>
          <w:sz w:val="22"/>
          <w:szCs w:val="22"/>
        </w:rPr>
      </w:pPr>
      <w:r w:rsidRPr="00057CCE">
        <w:rPr>
          <w:color w:val="000000" w:themeColor="text1"/>
          <w:sz w:val="22"/>
          <w:szCs w:val="22"/>
        </w:rPr>
        <w:lastRenderedPageBreak/>
        <w:t>55</w:t>
      </w:r>
      <w:r w:rsidR="00382FBE" w:rsidRPr="00057CCE">
        <w:rPr>
          <w:color w:val="000000" w:themeColor="text1"/>
          <w:sz w:val="22"/>
          <w:szCs w:val="22"/>
        </w:rPr>
        <w:t xml:space="preserve">. </w:t>
      </w:r>
      <w:hyperlink r:id="rId74" w:history="1">
        <w:r w:rsidR="00382FBE" w:rsidRPr="00057CCE">
          <w:rPr>
            <w:rStyle w:val="a8"/>
            <w:color w:val="000000" w:themeColor="text1"/>
            <w:sz w:val="22"/>
            <w:szCs w:val="22"/>
          </w:rPr>
          <w:t>http://www.coldwar.ru/hrushev/oon.php</w:t>
        </w:r>
      </w:hyperlink>
      <w:r w:rsidR="00382FBE" w:rsidRPr="00057CCE">
        <w:rPr>
          <w:color w:val="000000" w:themeColor="text1"/>
          <w:sz w:val="22"/>
          <w:szCs w:val="22"/>
        </w:rPr>
        <w:t xml:space="preserve"> ;  </w:t>
      </w:r>
      <w:hyperlink r:id="rId75" w:history="1">
        <w:r w:rsidR="00382FBE" w:rsidRPr="00057CCE">
          <w:rPr>
            <w:rStyle w:val="a8"/>
            <w:color w:val="000000" w:themeColor="text1"/>
            <w:sz w:val="22"/>
            <w:szCs w:val="22"/>
            <w:shd w:val="clear" w:color="auto" w:fill="FFFFFF"/>
          </w:rPr>
          <w:t>https://vk.com/wall-164984468_69481</w:t>
        </w:r>
      </w:hyperlink>
      <w:r w:rsidR="00382FBE" w:rsidRPr="00057CCE">
        <w:rPr>
          <w:color w:val="000000" w:themeColor="text1"/>
          <w:sz w:val="22"/>
          <w:szCs w:val="22"/>
          <w:shd w:val="clear" w:color="auto" w:fill="FFFFFF"/>
        </w:rPr>
        <w:t xml:space="preserve">; </w:t>
      </w:r>
      <w:hyperlink r:id="rId76" w:history="1">
        <w:r w:rsidR="00382FBE" w:rsidRPr="00057CCE">
          <w:rPr>
            <w:rStyle w:val="a8"/>
            <w:color w:val="000000" w:themeColor="text1"/>
            <w:sz w:val="22"/>
            <w:szCs w:val="22"/>
          </w:rPr>
          <w:t>https://rusvesna.su/news/1443378580</w:t>
        </w:r>
      </w:hyperlink>
      <w:r w:rsidR="00382FBE" w:rsidRPr="00057CCE">
        <w:rPr>
          <w:color w:val="000000" w:themeColor="text1"/>
          <w:sz w:val="22"/>
          <w:szCs w:val="22"/>
        </w:rPr>
        <w:t xml:space="preserve">; </w:t>
      </w:r>
      <w:hyperlink r:id="rId77" w:history="1">
        <w:r w:rsidR="00382FBE" w:rsidRPr="00057CCE">
          <w:rPr>
            <w:rStyle w:val="a8"/>
            <w:color w:val="000000" w:themeColor="text1"/>
            <w:sz w:val="22"/>
            <w:szCs w:val="22"/>
          </w:rPr>
          <w:t>https://naspravdi.info/novosti/poslanie-petra-poroshenko-k-verhovnoy-rade-polnyy-tekst</w:t>
        </w:r>
      </w:hyperlink>
      <w:r w:rsidR="00382FBE" w:rsidRPr="00057CCE">
        <w:rPr>
          <w:rStyle w:val="ac"/>
          <w:color w:val="000000" w:themeColor="text1"/>
          <w:sz w:val="22"/>
          <w:szCs w:val="22"/>
        </w:rPr>
        <w:t xml:space="preserve">  </w:t>
      </w:r>
      <w:r w:rsidR="00382FBE" w:rsidRPr="00057CCE">
        <w:rPr>
          <w:color w:val="000000" w:themeColor="text1"/>
          <w:sz w:val="22"/>
          <w:szCs w:val="22"/>
        </w:rPr>
        <w:t xml:space="preserve"> (дата доступа 16.8.2022)</w:t>
      </w:r>
    </w:p>
    <w:p w:rsidR="00382FBE" w:rsidRPr="00057CCE" w:rsidRDefault="00831D53" w:rsidP="00AE027E">
      <w:pPr>
        <w:jc w:val="both"/>
        <w:rPr>
          <w:color w:val="000000" w:themeColor="text1"/>
          <w:sz w:val="22"/>
          <w:szCs w:val="22"/>
        </w:rPr>
      </w:pPr>
      <w:r w:rsidRPr="00057CCE">
        <w:rPr>
          <w:color w:val="000000" w:themeColor="text1"/>
          <w:sz w:val="22"/>
          <w:szCs w:val="22"/>
        </w:rPr>
        <w:t>56</w:t>
      </w:r>
      <w:r w:rsidR="00382FBE" w:rsidRPr="00057CCE">
        <w:rPr>
          <w:color w:val="000000" w:themeColor="text1"/>
          <w:sz w:val="22"/>
          <w:szCs w:val="22"/>
        </w:rPr>
        <w:t xml:space="preserve">. </w:t>
      </w:r>
      <w:hyperlink r:id="rId78" w:history="1">
        <w:r w:rsidR="00382FBE" w:rsidRPr="00057CCE">
          <w:rPr>
            <w:rStyle w:val="a8"/>
            <w:color w:val="000000" w:themeColor="text1"/>
            <w:sz w:val="22"/>
            <w:szCs w:val="22"/>
          </w:rPr>
          <w:t>https://tvzvezda.ru/news/20228161338-UrelS.html</w:t>
        </w:r>
      </w:hyperlink>
      <w:r w:rsidR="00382FBE" w:rsidRPr="00057CCE">
        <w:rPr>
          <w:color w:val="000000" w:themeColor="text1"/>
          <w:sz w:val="22"/>
          <w:szCs w:val="22"/>
        </w:rPr>
        <w:t xml:space="preserve">   (дата доступа 18.8.2022)</w:t>
      </w:r>
    </w:p>
    <w:p w:rsidR="00382FBE" w:rsidRPr="00057CCE" w:rsidRDefault="009613F9" w:rsidP="00AE027E">
      <w:pPr>
        <w:jc w:val="both"/>
        <w:rPr>
          <w:color w:val="000000" w:themeColor="text1"/>
          <w:sz w:val="22"/>
          <w:szCs w:val="22"/>
          <w:lang w:val="en-US"/>
        </w:rPr>
      </w:pPr>
      <w:r w:rsidRPr="00057CCE">
        <w:rPr>
          <w:color w:val="000000" w:themeColor="text1"/>
          <w:sz w:val="22"/>
          <w:szCs w:val="22"/>
          <w:lang w:val="en-US"/>
        </w:rPr>
        <w:t>57</w:t>
      </w:r>
      <w:r w:rsidR="00382FBE" w:rsidRPr="00057CCE">
        <w:rPr>
          <w:color w:val="000000" w:themeColor="text1"/>
          <w:sz w:val="22"/>
          <w:szCs w:val="22"/>
          <w:lang w:val="en-US"/>
        </w:rPr>
        <w:t>.https://www.whitehouse.gov/briefing-room/speeches-remarks/2021/12/09/ remarks-by-president-biden-at-the-summit-for-democracy-opening-session/ (</w:t>
      </w:r>
      <w:r w:rsidR="00382FBE" w:rsidRPr="00057CCE">
        <w:rPr>
          <w:color w:val="000000" w:themeColor="text1"/>
          <w:sz w:val="22"/>
          <w:szCs w:val="22"/>
        </w:rPr>
        <w:t>дата</w:t>
      </w:r>
      <w:r w:rsidR="00382FBE" w:rsidRPr="00057CCE">
        <w:rPr>
          <w:color w:val="000000" w:themeColor="text1"/>
          <w:sz w:val="22"/>
          <w:szCs w:val="22"/>
          <w:lang w:val="en-US"/>
        </w:rPr>
        <w:t xml:space="preserve"> </w:t>
      </w:r>
      <w:r w:rsidR="00382FBE" w:rsidRPr="00057CCE">
        <w:rPr>
          <w:color w:val="000000" w:themeColor="text1"/>
          <w:sz w:val="22"/>
          <w:szCs w:val="22"/>
        </w:rPr>
        <w:t>доступа</w:t>
      </w:r>
      <w:r w:rsidR="00382FBE" w:rsidRPr="00057CCE">
        <w:rPr>
          <w:color w:val="000000" w:themeColor="text1"/>
          <w:sz w:val="22"/>
          <w:szCs w:val="22"/>
          <w:lang w:val="en-US"/>
        </w:rPr>
        <w:t xml:space="preserve"> 20.8.2022)</w:t>
      </w:r>
    </w:p>
    <w:p w:rsidR="00382FBE" w:rsidRPr="00057CCE" w:rsidRDefault="009613F9" w:rsidP="00AE027E">
      <w:pPr>
        <w:jc w:val="both"/>
        <w:rPr>
          <w:color w:val="000000" w:themeColor="text1"/>
          <w:sz w:val="22"/>
          <w:szCs w:val="22"/>
        </w:rPr>
      </w:pPr>
      <w:r w:rsidRPr="00057CCE">
        <w:rPr>
          <w:color w:val="000000" w:themeColor="text1"/>
          <w:sz w:val="22"/>
          <w:szCs w:val="22"/>
        </w:rPr>
        <w:t>58</w:t>
      </w:r>
      <w:r w:rsidR="00382FBE" w:rsidRPr="00057CCE">
        <w:rPr>
          <w:color w:val="000000" w:themeColor="text1"/>
          <w:sz w:val="22"/>
          <w:szCs w:val="22"/>
        </w:rPr>
        <w:t>. https://www.pewresearch.org/global/2022/06/22/international-public-opinion-of-the-u-s-remains-positive/ (дата доступа 20.8.2022)</w:t>
      </w:r>
    </w:p>
    <w:p w:rsidR="00382FBE" w:rsidRPr="00057CCE" w:rsidRDefault="009613F9" w:rsidP="00AE027E">
      <w:pPr>
        <w:jc w:val="both"/>
        <w:rPr>
          <w:color w:val="000000" w:themeColor="text1"/>
          <w:sz w:val="22"/>
          <w:szCs w:val="22"/>
        </w:rPr>
      </w:pPr>
      <w:r w:rsidRPr="00057CCE">
        <w:rPr>
          <w:color w:val="000000" w:themeColor="text1"/>
          <w:sz w:val="22"/>
          <w:szCs w:val="22"/>
        </w:rPr>
        <w:t>59</w:t>
      </w:r>
      <w:r w:rsidR="00382FBE" w:rsidRPr="00057CCE">
        <w:rPr>
          <w:color w:val="000000" w:themeColor="text1"/>
          <w:sz w:val="22"/>
          <w:szCs w:val="22"/>
        </w:rPr>
        <w:t xml:space="preserve">. </w:t>
      </w:r>
      <w:hyperlink r:id="rId79" w:history="1">
        <w:r w:rsidR="00382FBE" w:rsidRPr="00057CCE">
          <w:rPr>
            <w:rStyle w:val="a8"/>
            <w:color w:val="000000" w:themeColor="text1"/>
            <w:sz w:val="22"/>
            <w:szCs w:val="22"/>
          </w:rPr>
          <w:t>https://wciom.ru/analytical-reviews/analiticheskii-obzor/vlijanie-zapada-i-rossiiskaja-kultura</w:t>
        </w:r>
      </w:hyperlink>
      <w:r w:rsidR="00382FBE" w:rsidRPr="00057CCE">
        <w:rPr>
          <w:color w:val="000000" w:themeColor="text1"/>
          <w:sz w:val="22"/>
          <w:szCs w:val="22"/>
        </w:rPr>
        <w:t xml:space="preserve"> (дата доступа 20.8.2022)</w:t>
      </w:r>
    </w:p>
    <w:p w:rsidR="00382FBE" w:rsidRPr="00057CCE" w:rsidRDefault="009613F9" w:rsidP="00AE027E">
      <w:pPr>
        <w:jc w:val="both"/>
        <w:rPr>
          <w:color w:val="000000" w:themeColor="text1"/>
          <w:sz w:val="22"/>
          <w:szCs w:val="22"/>
        </w:rPr>
      </w:pPr>
      <w:r w:rsidRPr="00057CCE">
        <w:rPr>
          <w:color w:val="000000" w:themeColor="text1"/>
          <w:sz w:val="22"/>
          <w:szCs w:val="22"/>
        </w:rPr>
        <w:t>60</w:t>
      </w:r>
      <w:r w:rsidR="00382FBE" w:rsidRPr="00057CCE">
        <w:rPr>
          <w:color w:val="000000" w:themeColor="text1"/>
          <w:sz w:val="22"/>
          <w:szCs w:val="22"/>
        </w:rPr>
        <w:t>. Радио Комсомольская правда. – 20 августа, 2022 г.</w:t>
      </w:r>
    </w:p>
    <w:p w:rsidR="00382FBE" w:rsidRPr="00057CCE" w:rsidRDefault="009613F9" w:rsidP="00AE027E">
      <w:pPr>
        <w:jc w:val="both"/>
        <w:rPr>
          <w:color w:val="000000" w:themeColor="text1"/>
          <w:sz w:val="22"/>
          <w:szCs w:val="22"/>
        </w:rPr>
      </w:pPr>
      <w:r w:rsidRPr="00057CCE">
        <w:rPr>
          <w:color w:val="000000" w:themeColor="text1"/>
          <w:sz w:val="22"/>
          <w:szCs w:val="22"/>
        </w:rPr>
        <w:t>61</w:t>
      </w:r>
      <w:r w:rsidR="00382FBE" w:rsidRPr="00057CCE">
        <w:rPr>
          <w:color w:val="000000" w:themeColor="text1"/>
          <w:sz w:val="22"/>
          <w:szCs w:val="22"/>
        </w:rPr>
        <w:t xml:space="preserve">. </w:t>
      </w:r>
      <w:hyperlink r:id="rId80" w:history="1">
        <w:r w:rsidR="00382FBE" w:rsidRPr="00057CCE">
          <w:rPr>
            <w:rStyle w:val="a8"/>
            <w:color w:val="000000" w:themeColor="text1"/>
            <w:sz w:val="22"/>
            <w:szCs w:val="22"/>
          </w:rPr>
          <w:t>https://t.me/s/V_Zelenskiy_official</w:t>
        </w:r>
      </w:hyperlink>
      <w:r w:rsidR="00382FBE" w:rsidRPr="00057CCE">
        <w:rPr>
          <w:color w:val="000000" w:themeColor="text1"/>
          <w:sz w:val="22"/>
          <w:szCs w:val="22"/>
        </w:rPr>
        <w:t xml:space="preserve">  (дата доступа 25.8.2022)</w:t>
      </w:r>
    </w:p>
    <w:p w:rsidR="00382FBE" w:rsidRPr="00057CCE" w:rsidRDefault="009613F9" w:rsidP="00AE027E">
      <w:pPr>
        <w:jc w:val="both"/>
        <w:rPr>
          <w:color w:val="000000" w:themeColor="text1"/>
          <w:sz w:val="22"/>
          <w:szCs w:val="22"/>
        </w:rPr>
      </w:pPr>
      <w:r w:rsidRPr="00057CCE">
        <w:rPr>
          <w:color w:val="000000" w:themeColor="text1"/>
          <w:sz w:val="22"/>
          <w:szCs w:val="22"/>
        </w:rPr>
        <w:t>62</w:t>
      </w:r>
      <w:r w:rsidR="00382FBE" w:rsidRPr="00057CCE">
        <w:rPr>
          <w:color w:val="000000" w:themeColor="text1"/>
          <w:sz w:val="22"/>
          <w:szCs w:val="22"/>
        </w:rPr>
        <w:t xml:space="preserve">. </w:t>
      </w:r>
      <w:hyperlink r:id="rId81" w:history="1">
        <w:r w:rsidR="00382FBE" w:rsidRPr="00057CCE">
          <w:rPr>
            <w:rStyle w:val="a8"/>
            <w:color w:val="000000" w:themeColor="text1"/>
            <w:sz w:val="22"/>
            <w:szCs w:val="22"/>
          </w:rPr>
          <w:t>https://news-front.info/2022/08/22/hvaljonye-ukrainskie-zapadnye-cennosti-</w:t>
        </w:r>
      </w:hyperlink>
      <w:r w:rsidR="00382FBE" w:rsidRPr="00057CCE">
        <w:rPr>
          <w:color w:val="000000" w:themeColor="text1"/>
          <w:sz w:val="22"/>
          <w:szCs w:val="22"/>
        </w:rPr>
        <w:t>.. (дата доступа 25.8.2022)</w:t>
      </w:r>
    </w:p>
    <w:p w:rsidR="00382FBE" w:rsidRPr="00057CCE" w:rsidRDefault="009613F9" w:rsidP="00AE027E">
      <w:pPr>
        <w:pStyle w:val="a9"/>
        <w:rPr>
          <w:color w:val="000000" w:themeColor="text1"/>
          <w:sz w:val="22"/>
          <w:szCs w:val="22"/>
        </w:rPr>
      </w:pPr>
      <w:r w:rsidRPr="00057CCE">
        <w:rPr>
          <w:color w:val="000000" w:themeColor="text1"/>
          <w:sz w:val="22"/>
          <w:szCs w:val="22"/>
        </w:rPr>
        <w:t>63</w:t>
      </w:r>
      <w:r w:rsidR="00382FBE" w:rsidRPr="00057CCE">
        <w:rPr>
          <w:color w:val="000000" w:themeColor="text1"/>
          <w:sz w:val="22"/>
          <w:szCs w:val="22"/>
        </w:rPr>
        <w:t xml:space="preserve">. </w:t>
      </w:r>
      <w:hyperlink r:id="rId82" w:history="1">
        <w:r w:rsidR="00382FBE" w:rsidRPr="00057CCE">
          <w:rPr>
            <w:rStyle w:val="a8"/>
            <w:color w:val="000000" w:themeColor="text1"/>
            <w:sz w:val="22"/>
            <w:szCs w:val="22"/>
          </w:rPr>
          <w:t>https://www.hse.ru/news/142389754.html</w:t>
        </w:r>
      </w:hyperlink>
      <w:r w:rsidR="00382FBE" w:rsidRPr="00057CCE">
        <w:rPr>
          <w:color w:val="000000" w:themeColor="text1"/>
          <w:sz w:val="22"/>
          <w:szCs w:val="22"/>
        </w:rPr>
        <w:t xml:space="preserve"> (дата доступа 25.8.2022)</w:t>
      </w:r>
    </w:p>
    <w:p w:rsidR="00382FBE" w:rsidRPr="00057CCE" w:rsidRDefault="009613F9" w:rsidP="00AE027E">
      <w:pPr>
        <w:jc w:val="both"/>
        <w:rPr>
          <w:color w:val="000000" w:themeColor="text1"/>
          <w:sz w:val="22"/>
          <w:szCs w:val="22"/>
        </w:rPr>
      </w:pPr>
      <w:r w:rsidRPr="00057CCE">
        <w:rPr>
          <w:color w:val="000000" w:themeColor="text1"/>
          <w:sz w:val="22"/>
          <w:szCs w:val="22"/>
        </w:rPr>
        <w:t>64</w:t>
      </w:r>
      <w:r w:rsidR="00382FBE" w:rsidRPr="00057CCE">
        <w:rPr>
          <w:color w:val="000000" w:themeColor="text1"/>
          <w:sz w:val="22"/>
          <w:szCs w:val="22"/>
        </w:rPr>
        <w:t xml:space="preserve">. </w:t>
      </w:r>
      <w:hyperlink r:id="rId83" w:history="1">
        <w:r w:rsidR="00382FBE" w:rsidRPr="00057CCE">
          <w:rPr>
            <w:rStyle w:val="a8"/>
            <w:color w:val="000000" w:themeColor="text1"/>
            <w:sz w:val="22"/>
            <w:szCs w:val="22"/>
          </w:rPr>
          <w:t>https://news-front.info/2022/08/22/hvaljonye-ukrainskie-zapadnye-cennosti-</w:t>
        </w:r>
      </w:hyperlink>
      <w:r w:rsidR="00382FBE" w:rsidRPr="00057CCE">
        <w:rPr>
          <w:color w:val="000000" w:themeColor="text1"/>
          <w:sz w:val="22"/>
          <w:szCs w:val="22"/>
        </w:rPr>
        <w:t>.. (дата доступа 25.8.2022)</w:t>
      </w:r>
    </w:p>
    <w:p w:rsidR="004720A5" w:rsidRPr="00057CCE" w:rsidRDefault="009613F9" w:rsidP="00AE027E">
      <w:pPr>
        <w:rPr>
          <w:color w:val="000000" w:themeColor="text1"/>
          <w:sz w:val="22"/>
          <w:szCs w:val="22"/>
        </w:rPr>
      </w:pPr>
      <w:r w:rsidRPr="00057CCE">
        <w:rPr>
          <w:noProof/>
          <w:color w:val="000000" w:themeColor="text1"/>
          <w:sz w:val="22"/>
          <w:szCs w:val="22"/>
          <w:shd w:val="clear" w:color="auto" w:fill="FFFFFF"/>
        </w:rPr>
        <w:t>65</w:t>
      </w:r>
      <w:r w:rsidR="004720A5" w:rsidRPr="00057CCE">
        <w:rPr>
          <w:noProof/>
          <w:color w:val="000000" w:themeColor="text1"/>
          <w:sz w:val="22"/>
          <w:szCs w:val="22"/>
          <w:shd w:val="clear" w:color="auto" w:fill="FFFFFF"/>
        </w:rPr>
        <w:t>.</w:t>
      </w:r>
      <w:r w:rsidR="004720A5" w:rsidRPr="00057CCE">
        <w:rPr>
          <w:color w:val="000000" w:themeColor="text1"/>
          <w:sz w:val="22"/>
          <w:szCs w:val="22"/>
        </w:rPr>
        <w:t xml:space="preserve"> </w:t>
      </w:r>
      <w:hyperlink r:id="rId84" w:history="1">
        <w:r w:rsidR="004720A5" w:rsidRPr="00057CCE">
          <w:rPr>
            <w:rStyle w:val="a8"/>
            <w:color w:val="000000" w:themeColor="text1"/>
            <w:sz w:val="22"/>
            <w:szCs w:val="22"/>
          </w:rPr>
          <w:t>https://vk.com/wall561960677_987488</w:t>
        </w:r>
      </w:hyperlink>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66</w:t>
      </w:r>
      <w:r w:rsidR="004720A5" w:rsidRPr="00057CCE">
        <w:rPr>
          <w:color w:val="000000" w:themeColor="text1"/>
          <w:sz w:val="22"/>
          <w:szCs w:val="22"/>
        </w:rPr>
        <w:t>. https://www.bookey.app/topic/discover%3A-is-'midnight-in-the-garden-of-good-and-evil'-worth-reading%3F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67</w:t>
      </w:r>
      <w:r w:rsidR="004720A5" w:rsidRPr="00057CCE">
        <w:rPr>
          <w:color w:val="000000" w:themeColor="text1"/>
          <w:sz w:val="22"/>
          <w:szCs w:val="22"/>
        </w:rPr>
        <w:t xml:space="preserve">. </w:t>
      </w:r>
      <w:hyperlink r:id="rId85" w:history="1">
        <w:r w:rsidR="004720A5" w:rsidRPr="00057CCE">
          <w:rPr>
            <w:rStyle w:val="a8"/>
            <w:color w:val="000000" w:themeColor="text1"/>
            <w:sz w:val="22"/>
            <w:szCs w:val="22"/>
          </w:rPr>
          <w:t>https://vk.com/wall-41152133_204202</w:t>
        </w:r>
      </w:hyperlink>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68</w:t>
      </w:r>
      <w:r w:rsidR="004720A5" w:rsidRPr="00057CCE">
        <w:rPr>
          <w:color w:val="000000" w:themeColor="text1"/>
          <w:sz w:val="22"/>
          <w:szCs w:val="22"/>
        </w:rPr>
        <w:t xml:space="preserve">. </w:t>
      </w:r>
      <w:hyperlink r:id="rId86" w:history="1">
        <w:r w:rsidR="004720A5" w:rsidRPr="00057CCE">
          <w:rPr>
            <w:rStyle w:val="a8"/>
            <w:color w:val="000000" w:themeColor="text1"/>
            <w:sz w:val="22"/>
            <w:szCs w:val="22"/>
          </w:rPr>
          <w:t>https://soldiersystems.net/2024/03/30/rand-corporation-the-us-china-rivalry-in-a-new-medieval-age/</w:t>
        </w:r>
      </w:hyperlink>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69</w:t>
      </w:r>
      <w:r w:rsidR="004720A5" w:rsidRPr="00057CCE">
        <w:rPr>
          <w:color w:val="000000" w:themeColor="text1"/>
          <w:sz w:val="22"/>
          <w:szCs w:val="22"/>
        </w:rPr>
        <w:t xml:space="preserve">. </w:t>
      </w:r>
      <w:hyperlink r:id="rId87" w:history="1">
        <w:r w:rsidR="004720A5" w:rsidRPr="00057CCE">
          <w:rPr>
            <w:rStyle w:val="a8"/>
            <w:color w:val="000000" w:themeColor="text1"/>
            <w:sz w:val="22"/>
            <w:szCs w:val="22"/>
          </w:rPr>
          <w:t>https://yandex.ru/video/preview/1324515845316258657</w:t>
        </w:r>
      </w:hyperlink>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70</w:t>
      </w:r>
      <w:r w:rsidR="004720A5" w:rsidRPr="00057CCE">
        <w:rPr>
          <w:color w:val="000000" w:themeColor="text1"/>
          <w:sz w:val="22"/>
          <w:szCs w:val="22"/>
        </w:rPr>
        <w:t xml:space="preserve">. </w:t>
      </w:r>
      <w:r w:rsidR="004720A5" w:rsidRPr="00057CCE">
        <w:rPr>
          <w:color w:val="000000" w:themeColor="text1"/>
          <w:sz w:val="22"/>
          <w:szCs w:val="22"/>
          <w:lang w:val="en-US"/>
        </w:rPr>
        <w:t>https</w:t>
      </w:r>
      <w:r w:rsidR="004720A5" w:rsidRPr="00057CCE">
        <w:rPr>
          <w:color w:val="000000" w:themeColor="text1"/>
          <w:sz w:val="22"/>
          <w:szCs w:val="22"/>
        </w:rPr>
        <w:t>://</w:t>
      </w:r>
      <w:r w:rsidR="004720A5" w:rsidRPr="00057CCE">
        <w:rPr>
          <w:color w:val="000000" w:themeColor="text1"/>
          <w:sz w:val="22"/>
          <w:szCs w:val="22"/>
          <w:lang w:val="en-US"/>
        </w:rPr>
        <w:t>en</w:t>
      </w:r>
      <w:r w:rsidR="004720A5" w:rsidRPr="00057CCE">
        <w:rPr>
          <w:color w:val="000000" w:themeColor="text1"/>
          <w:sz w:val="22"/>
          <w:szCs w:val="22"/>
        </w:rPr>
        <w:t>.</w:t>
      </w:r>
      <w:r w:rsidR="004720A5" w:rsidRPr="00057CCE">
        <w:rPr>
          <w:color w:val="000000" w:themeColor="text1"/>
          <w:sz w:val="22"/>
          <w:szCs w:val="22"/>
          <w:lang w:val="en-US"/>
        </w:rPr>
        <w:t>m</w:t>
      </w:r>
      <w:r w:rsidR="004720A5" w:rsidRPr="00057CCE">
        <w:rPr>
          <w:color w:val="000000" w:themeColor="text1"/>
          <w:sz w:val="22"/>
          <w:szCs w:val="22"/>
        </w:rPr>
        <w:t>.</w:t>
      </w:r>
      <w:r w:rsidR="004720A5" w:rsidRPr="00057CCE">
        <w:rPr>
          <w:color w:val="000000" w:themeColor="text1"/>
          <w:sz w:val="22"/>
          <w:szCs w:val="22"/>
          <w:lang w:val="en-US"/>
        </w:rPr>
        <w:t>wikipedia</w:t>
      </w:r>
      <w:r w:rsidR="004720A5" w:rsidRPr="00057CCE">
        <w:rPr>
          <w:color w:val="000000" w:themeColor="text1"/>
          <w:sz w:val="22"/>
          <w:szCs w:val="22"/>
        </w:rPr>
        <w:t>.</w:t>
      </w:r>
      <w:r w:rsidR="004720A5" w:rsidRPr="00057CCE">
        <w:rPr>
          <w:color w:val="000000" w:themeColor="text1"/>
          <w:sz w:val="22"/>
          <w:szCs w:val="22"/>
          <w:lang w:val="en-US"/>
        </w:rPr>
        <w:t>org</w:t>
      </w:r>
      <w:r w:rsidR="004720A5" w:rsidRPr="00057CCE">
        <w:rPr>
          <w:color w:val="000000" w:themeColor="text1"/>
          <w:sz w:val="22"/>
          <w:szCs w:val="22"/>
        </w:rPr>
        <w:t>/</w:t>
      </w:r>
      <w:r w:rsidR="004720A5" w:rsidRPr="00057CCE">
        <w:rPr>
          <w:color w:val="000000" w:themeColor="text1"/>
          <w:sz w:val="22"/>
          <w:szCs w:val="22"/>
          <w:lang w:val="en-US"/>
        </w:rPr>
        <w:t>wiki</w:t>
      </w:r>
      <w:r w:rsidR="004720A5" w:rsidRPr="00057CCE">
        <w:rPr>
          <w:color w:val="000000" w:themeColor="text1"/>
          <w:sz w:val="22"/>
          <w:szCs w:val="22"/>
        </w:rPr>
        <w:t>/</w:t>
      </w:r>
      <w:r w:rsidR="004720A5" w:rsidRPr="00057CCE">
        <w:rPr>
          <w:color w:val="000000" w:themeColor="text1"/>
          <w:sz w:val="22"/>
          <w:szCs w:val="22"/>
          <w:lang w:val="en-US"/>
        </w:rPr>
        <w:t>Irregular</w:t>
      </w:r>
      <w:r w:rsidR="004720A5" w:rsidRPr="00057CCE">
        <w:rPr>
          <w:color w:val="000000" w:themeColor="text1"/>
          <w:sz w:val="22"/>
          <w:szCs w:val="22"/>
        </w:rPr>
        <w:t>_</w:t>
      </w:r>
      <w:r w:rsidR="004720A5" w:rsidRPr="00057CCE">
        <w:rPr>
          <w:color w:val="000000" w:themeColor="text1"/>
          <w:sz w:val="22"/>
          <w:szCs w:val="22"/>
          <w:lang w:val="en-US"/>
        </w:rPr>
        <w:t>warfare</w:t>
      </w:r>
      <w:r w:rsidR="004720A5" w:rsidRPr="00057CCE">
        <w:rPr>
          <w:color w:val="000000" w:themeColor="text1"/>
          <w:sz w:val="22"/>
          <w:szCs w:val="22"/>
        </w:rPr>
        <w:t xml:space="preserve"> (дата доступа 4.4.2024)</w:t>
      </w:r>
    </w:p>
    <w:p w:rsidR="004720A5" w:rsidRPr="00057CCE" w:rsidRDefault="004720A5" w:rsidP="00AE027E">
      <w:pPr>
        <w:rPr>
          <w:color w:val="000000" w:themeColor="text1"/>
          <w:sz w:val="22"/>
          <w:szCs w:val="22"/>
        </w:rPr>
      </w:pPr>
      <w:r w:rsidRPr="00057CCE">
        <w:rPr>
          <w:color w:val="000000" w:themeColor="text1"/>
          <w:sz w:val="22"/>
          <w:szCs w:val="22"/>
        </w:rPr>
        <w:t>7</w:t>
      </w:r>
      <w:r w:rsidR="00482723" w:rsidRPr="00057CCE">
        <w:rPr>
          <w:color w:val="000000" w:themeColor="text1"/>
          <w:sz w:val="22"/>
          <w:szCs w:val="22"/>
        </w:rPr>
        <w:t>1</w:t>
      </w:r>
      <w:r w:rsidRPr="00057CCE">
        <w:rPr>
          <w:color w:val="000000" w:themeColor="text1"/>
          <w:sz w:val="22"/>
          <w:szCs w:val="22"/>
        </w:rPr>
        <w:t xml:space="preserve">. </w:t>
      </w:r>
      <w:r w:rsidRPr="00057CCE">
        <w:rPr>
          <w:color w:val="000000" w:themeColor="text1"/>
          <w:sz w:val="22"/>
          <w:szCs w:val="22"/>
          <w:lang w:val="en-US"/>
        </w:rPr>
        <w:t>https</w:t>
      </w:r>
      <w:r w:rsidRPr="00057CCE">
        <w:rPr>
          <w:color w:val="000000" w:themeColor="text1"/>
          <w:sz w:val="22"/>
          <w:szCs w:val="22"/>
        </w:rPr>
        <w:t>://</w:t>
      </w:r>
      <w:r w:rsidRPr="00057CCE">
        <w:rPr>
          <w:color w:val="000000" w:themeColor="text1"/>
          <w:sz w:val="22"/>
          <w:szCs w:val="22"/>
          <w:lang w:val="en-US"/>
        </w:rPr>
        <w:t>timeforcook</w:t>
      </w:r>
      <w:r w:rsidRPr="00057CCE">
        <w:rPr>
          <w:color w:val="000000" w:themeColor="text1"/>
          <w:sz w:val="22"/>
          <w:szCs w:val="22"/>
        </w:rPr>
        <w:t>.</w:t>
      </w:r>
      <w:r w:rsidRPr="00057CCE">
        <w:rPr>
          <w:color w:val="000000" w:themeColor="text1"/>
          <w:sz w:val="22"/>
          <w:szCs w:val="22"/>
          <w:lang w:val="en-US"/>
        </w:rPr>
        <w:t>ru</w:t>
      </w:r>
      <w:r w:rsidRPr="00057CCE">
        <w:rPr>
          <w:color w:val="000000" w:themeColor="text1"/>
          <w:sz w:val="22"/>
          <w:szCs w:val="22"/>
        </w:rPr>
        <w:t>/</w:t>
      </w:r>
      <w:r w:rsidRPr="00057CCE">
        <w:rPr>
          <w:color w:val="000000" w:themeColor="text1"/>
          <w:sz w:val="22"/>
          <w:szCs w:val="22"/>
          <w:lang w:val="en-US"/>
        </w:rPr>
        <w:t>drevnerusskaya</w:t>
      </w:r>
      <w:r w:rsidRPr="00057CCE">
        <w:rPr>
          <w:color w:val="000000" w:themeColor="text1"/>
          <w:sz w:val="22"/>
          <w:szCs w:val="22"/>
        </w:rPr>
        <w:t>/</w:t>
      </w:r>
      <w:r w:rsidRPr="00057CCE">
        <w:rPr>
          <w:color w:val="000000" w:themeColor="text1"/>
          <w:sz w:val="22"/>
          <w:szCs w:val="22"/>
          <w:lang w:val="en-US"/>
        </w:rPr>
        <w:t>literatura</w:t>
      </w:r>
      <w:r w:rsidRPr="00057CCE">
        <w:rPr>
          <w:color w:val="000000" w:themeColor="text1"/>
          <w:sz w:val="22"/>
          <w:szCs w:val="22"/>
        </w:rPr>
        <w:t>/</w:t>
      </w:r>
      <w:r w:rsidRPr="00057CCE">
        <w:rPr>
          <w:color w:val="000000" w:themeColor="text1"/>
          <w:sz w:val="22"/>
          <w:szCs w:val="22"/>
          <w:lang w:val="en-US"/>
        </w:rPr>
        <w:t>o</w:t>
      </w:r>
      <w:r w:rsidRPr="00057CCE">
        <w:rPr>
          <w:color w:val="000000" w:themeColor="text1"/>
          <w:sz w:val="22"/>
          <w:szCs w:val="22"/>
        </w:rPr>
        <w:t>-</w:t>
      </w:r>
      <w:r w:rsidRPr="00057CCE">
        <w:rPr>
          <w:color w:val="000000" w:themeColor="text1"/>
          <w:sz w:val="22"/>
          <w:szCs w:val="22"/>
          <w:lang w:val="en-US"/>
        </w:rPr>
        <w:t>kulikovskoy</w:t>
      </w:r>
      <w:r w:rsidRPr="00057CCE">
        <w:rPr>
          <w:color w:val="000000" w:themeColor="text1"/>
          <w:sz w:val="22"/>
          <w:szCs w:val="22"/>
        </w:rPr>
        <w:t>/</w:t>
      </w:r>
      <w:r w:rsidRPr="00057CCE">
        <w:rPr>
          <w:color w:val="000000" w:themeColor="text1"/>
          <w:sz w:val="22"/>
          <w:szCs w:val="22"/>
          <w:lang w:val="en-US"/>
        </w:rPr>
        <w:t>bitve</w:t>
      </w:r>
      <w:r w:rsidRPr="00057CCE">
        <w:rPr>
          <w:color w:val="000000" w:themeColor="text1"/>
          <w:sz w:val="22"/>
          <w:szCs w:val="22"/>
        </w:rPr>
        <w:t>.</w:t>
      </w:r>
      <w:r w:rsidRPr="00057CCE">
        <w:rPr>
          <w:color w:val="000000" w:themeColor="text1"/>
          <w:sz w:val="22"/>
          <w:szCs w:val="22"/>
          <w:lang w:val="en-US"/>
        </w:rPr>
        <w:t>html</w:t>
      </w:r>
    </w:p>
    <w:p w:rsidR="004720A5" w:rsidRPr="00057CCE" w:rsidRDefault="00482723" w:rsidP="00AE027E">
      <w:pPr>
        <w:rPr>
          <w:color w:val="000000" w:themeColor="text1"/>
          <w:sz w:val="22"/>
          <w:szCs w:val="22"/>
        </w:rPr>
      </w:pPr>
      <w:r w:rsidRPr="00057CCE">
        <w:rPr>
          <w:color w:val="000000" w:themeColor="text1"/>
          <w:sz w:val="22"/>
          <w:szCs w:val="22"/>
        </w:rPr>
        <w:t>72</w:t>
      </w:r>
      <w:r w:rsidR="004720A5" w:rsidRPr="00057CCE">
        <w:rPr>
          <w:color w:val="000000" w:themeColor="text1"/>
          <w:sz w:val="22"/>
          <w:szCs w:val="22"/>
        </w:rPr>
        <w:t xml:space="preserve">. </w:t>
      </w:r>
      <w:hyperlink r:id="rId88" w:history="1">
        <w:r w:rsidR="004720A5" w:rsidRPr="00057CCE">
          <w:rPr>
            <w:rStyle w:val="a8"/>
            <w:color w:val="000000" w:themeColor="text1"/>
            <w:sz w:val="22"/>
            <w:szCs w:val="22"/>
          </w:rPr>
          <w:t>https://en.wikipedia.org/wiki/Battle_of_Kulikovo</w:t>
        </w:r>
      </w:hyperlink>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73</w:t>
      </w:r>
      <w:r w:rsidR="004720A5" w:rsidRPr="00057CCE">
        <w:rPr>
          <w:color w:val="000000" w:themeColor="text1"/>
          <w:sz w:val="22"/>
          <w:szCs w:val="22"/>
        </w:rPr>
        <w:t xml:space="preserve">. </w:t>
      </w:r>
      <w:hyperlink r:id="rId89" w:history="1">
        <w:r w:rsidR="004720A5" w:rsidRPr="00057CCE">
          <w:rPr>
            <w:rStyle w:val="a8"/>
            <w:color w:val="000000" w:themeColor="text1"/>
            <w:sz w:val="22"/>
            <w:szCs w:val="22"/>
          </w:rPr>
          <w:t>https://ru.wikipedia.org/...Madaba_Map_reproduction.jpg</w:t>
        </w:r>
      </w:hyperlink>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lastRenderedPageBreak/>
        <w:t>74</w:t>
      </w:r>
      <w:r w:rsidR="004720A5" w:rsidRPr="00057CCE">
        <w:rPr>
          <w:color w:val="000000" w:themeColor="text1"/>
          <w:sz w:val="22"/>
          <w:szCs w:val="22"/>
        </w:rPr>
        <w:t xml:space="preserve">. </w:t>
      </w:r>
      <w:hyperlink r:id="rId90" w:history="1">
        <w:r w:rsidR="004720A5" w:rsidRPr="00057CCE">
          <w:rPr>
            <w:rStyle w:val="a8"/>
            <w:color w:val="000000" w:themeColor="text1"/>
            <w:sz w:val="22"/>
            <w:szCs w:val="22"/>
          </w:rPr>
          <w:t>https://academics.iusb.edu/undergraduate-research-journal/2002-journals/vogel-michael-2-2002.html</w:t>
        </w:r>
      </w:hyperlink>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75</w:t>
      </w:r>
      <w:r w:rsidR="004720A5" w:rsidRPr="00057CCE">
        <w:rPr>
          <w:color w:val="000000" w:themeColor="text1"/>
          <w:sz w:val="22"/>
          <w:szCs w:val="22"/>
        </w:rPr>
        <w:t xml:space="preserve">. </w:t>
      </w:r>
      <w:hyperlink r:id="rId91" w:history="1">
        <w:r w:rsidR="004720A5" w:rsidRPr="00057CCE">
          <w:rPr>
            <w:rStyle w:val="a8"/>
            <w:color w:val="000000" w:themeColor="text1"/>
            <w:sz w:val="22"/>
            <w:szCs w:val="22"/>
          </w:rPr>
          <w:t>https://topwar.ru/164114-imperija-chingishana-....html</w:t>
        </w:r>
      </w:hyperlink>
      <w:r w:rsidR="004720A5" w:rsidRPr="00057CCE">
        <w:rPr>
          <w:color w:val="000000" w:themeColor="text1"/>
          <w:sz w:val="22"/>
          <w:szCs w:val="22"/>
        </w:rPr>
        <w:t xml:space="preserve">  (дата доступа 4.4.2024)</w:t>
      </w:r>
    </w:p>
    <w:p w:rsidR="004720A5" w:rsidRPr="00057CCE" w:rsidRDefault="00482723" w:rsidP="00AE027E">
      <w:pPr>
        <w:pStyle w:val="a9"/>
        <w:rPr>
          <w:color w:val="000000" w:themeColor="text1"/>
          <w:sz w:val="22"/>
          <w:szCs w:val="22"/>
        </w:rPr>
      </w:pPr>
      <w:r w:rsidRPr="00057CCE">
        <w:rPr>
          <w:color w:val="000000" w:themeColor="text1"/>
          <w:sz w:val="22"/>
          <w:szCs w:val="22"/>
        </w:rPr>
        <w:t>76</w:t>
      </w:r>
      <w:r w:rsidR="004720A5" w:rsidRPr="00057CCE">
        <w:rPr>
          <w:color w:val="000000" w:themeColor="text1"/>
          <w:sz w:val="22"/>
          <w:szCs w:val="22"/>
        </w:rPr>
        <w:t xml:space="preserve">. </w:t>
      </w:r>
      <w:hyperlink r:id="rId92" w:history="1">
        <w:r w:rsidR="004720A5" w:rsidRPr="00057CCE">
          <w:rPr>
            <w:rStyle w:val="a8"/>
            <w:color w:val="000000" w:themeColor="text1"/>
            <w:sz w:val="22"/>
            <w:szCs w:val="22"/>
          </w:rPr>
          <w:t>https://archive.org/details/chronologyofanci00biru</w:t>
        </w:r>
      </w:hyperlink>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77</w:t>
      </w:r>
      <w:r w:rsidR="004720A5" w:rsidRPr="00057CCE">
        <w:rPr>
          <w:color w:val="000000" w:themeColor="text1"/>
          <w:sz w:val="22"/>
          <w:szCs w:val="22"/>
        </w:rPr>
        <w:t xml:space="preserve">. </w:t>
      </w:r>
      <w:hyperlink r:id="rId93" w:history="1">
        <w:r w:rsidR="004720A5" w:rsidRPr="00057CCE">
          <w:rPr>
            <w:rStyle w:val="a8"/>
            <w:color w:val="000000" w:themeColor="text1"/>
            <w:sz w:val="22"/>
            <w:szCs w:val="22"/>
          </w:rPr>
          <w:t>https://en.wikipedia.org/wiki/Hereford_Mappa_Mundi</w:t>
        </w:r>
      </w:hyperlink>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78</w:t>
      </w:r>
      <w:r w:rsidR="004720A5" w:rsidRPr="00057CCE">
        <w:rPr>
          <w:color w:val="000000" w:themeColor="text1"/>
          <w:sz w:val="22"/>
          <w:szCs w:val="22"/>
        </w:rPr>
        <w:t xml:space="preserve">. </w:t>
      </w:r>
      <w:hyperlink r:id="rId94" w:history="1">
        <w:r w:rsidR="004720A5" w:rsidRPr="00057CCE">
          <w:rPr>
            <w:rStyle w:val="a8"/>
            <w:color w:val="000000" w:themeColor="text1"/>
            <w:sz w:val="22"/>
            <w:szCs w:val="22"/>
          </w:rPr>
          <w:t>https://pomnirod.ru/</w:t>
        </w:r>
      </w:hyperlink>
      <w:r w:rsidR="004720A5" w:rsidRPr="00057CCE">
        <w:rPr>
          <w:color w:val="000000" w:themeColor="text1"/>
          <w:sz w:val="22"/>
          <w:szCs w:val="22"/>
        </w:rPr>
        <w:t>... -</w:t>
      </w:r>
      <w:r w:rsidR="004720A5" w:rsidRPr="00057CCE">
        <w:rPr>
          <w:color w:val="000000" w:themeColor="text1"/>
          <w:sz w:val="22"/>
          <w:szCs w:val="22"/>
          <w:lang w:val="en-US"/>
        </w:rPr>
        <w:t>opublikovannaya</w:t>
      </w:r>
      <w:r w:rsidR="004720A5" w:rsidRPr="00057CCE">
        <w:rPr>
          <w:color w:val="000000" w:themeColor="text1"/>
          <w:sz w:val="22"/>
          <w:szCs w:val="22"/>
        </w:rPr>
        <w:t>-</w:t>
      </w:r>
      <w:r w:rsidR="004720A5" w:rsidRPr="00057CCE">
        <w:rPr>
          <w:color w:val="000000" w:themeColor="text1"/>
          <w:sz w:val="22"/>
          <w:szCs w:val="22"/>
          <w:lang w:val="en-US"/>
        </w:rPr>
        <w:t>gerbershtejnom</w:t>
      </w:r>
      <w:r w:rsidR="004720A5" w:rsidRPr="00057CCE">
        <w:rPr>
          <w:color w:val="000000" w:themeColor="text1"/>
          <w:sz w:val="22"/>
          <w:szCs w:val="22"/>
        </w:rPr>
        <w:t>-</w:t>
      </w:r>
      <w:r w:rsidR="004720A5" w:rsidRPr="00057CCE">
        <w:rPr>
          <w:color w:val="000000" w:themeColor="text1"/>
          <w:sz w:val="22"/>
          <w:szCs w:val="22"/>
          <w:lang w:val="en-US"/>
        </w:rPr>
        <w:t>v</w:t>
      </w:r>
      <w:r w:rsidR="004720A5" w:rsidRPr="00057CCE">
        <w:rPr>
          <w:color w:val="000000" w:themeColor="text1"/>
          <w:sz w:val="22"/>
          <w:szCs w:val="22"/>
        </w:rPr>
        <w:t>-1549-</w:t>
      </w:r>
      <w:r w:rsidR="004720A5" w:rsidRPr="00057CCE">
        <w:rPr>
          <w:color w:val="000000" w:themeColor="text1"/>
          <w:sz w:val="22"/>
          <w:szCs w:val="22"/>
          <w:lang w:val="en-US"/>
        </w:rPr>
        <w:t>g</w:t>
      </w:r>
      <w:r w:rsidR="004720A5" w:rsidRPr="00057CCE">
        <w:rPr>
          <w:color w:val="000000" w:themeColor="text1"/>
          <w:sz w:val="22"/>
          <w:szCs w:val="22"/>
        </w:rPr>
        <w:t>.</w:t>
      </w:r>
      <w:r w:rsidR="004720A5" w:rsidRPr="00057CCE">
        <w:rPr>
          <w:color w:val="000000" w:themeColor="text1"/>
          <w:sz w:val="22"/>
          <w:szCs w:val="22"/>
          <w:lang w:val="en-US"/>
        </w:rPr>
        <w:t>html</w:t>
      </w:r>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79</w:t>
      </w:r>
      <w:r w:rsidR="004720A5" w:rsidRPr="00057CCE">
        <w:rPr>
          <w:color w:val="000000" w:themeColor="text1"/>
          <w:sz w:val="22"/>
          <w:szCs w:val="22"/>
        </w:rPr>
        <w:t xml:space="preserve">. </w:t>
      </w:r>
      <w:hyperlink r:id="rId95" w:history="1">
        <w:r w:rsidR="004720A5" w:rsidRPr="00057CCE">
          <w:rPr>
            <w:rStyle w:val="a8"/>
            <w:color w:val="000000" w:themeColor="text1"/>
            <w:sz w:val="22"/>
            <w:szCs w:val="22"/>
          </w:rPr>
          <w:t>https://en.wikipedia.org/wiki/Osama_bin_Laden</w:t>
        </w:r>
      </w:hyperlink>
      <w:r w:rsidR="004720A5" w:rsidRPr="00057CCE">
        <w:rPr>
          <w:color w:val="000000" w:themeColor="text1"/>
          <w:sz w:val="22"/>
          <w:szCs w:val="22"/>
        </w:rPr>
        <w:t xml:space="preserve">(дата доступа 4.4.2024) </w:t>
      </w:r>
    </w:p>
    <w:p w:rsidR="004720A5" w:rsidRPr="00057CCE" w:rsidRDefault="00482723" w:rsidP="00AE027E">
      <w:pPr>
        <w:rPr>
          <w:color w:val="000000" w:themeColor="text1"/>
          <w:sz w:val="22"/>
          <w:szCs w:val="22"/>
        </w:rPr>
      </w:pPr>
      <w:r w:rsidRPr="00057CCE">
        <w:rPr>
          <w:color w:val="000000" w:themeColor="text1"/>
          <w:sz w:val="22"/>
          <w:szCs w:val="22"/>
        </w:rPr>
        <w:t>80</w:t>
      </w:r>
      <w:r w:rsidR="004720A5" w:rsidRPr="00057CCE">
        <w:rPr>
          <w:color w:val="000000" w:themeColor="text1"/>
          <w:sz w:val="22"/>
          <w:szCs w:val="22"/>
        </w:rPr>
        <w:t xml:space="preserve">. </w:t>
      </w:r>
      <w:hyperlink r:id="rId96" w:history="1">
        <w:r w:rsidR="004720A5" w:rsidRPr="00057CCE">
          <w:rPr>
            <w:rStyle w:val="a8"/>
            <w:color w:val="000000" w:themeColor="text1"/>
            <w:sz w:val="22"/>
            <w:szCs w:val="22"/>
          </w:rPr>
          <w:t>https://abcnews.go.com/International/shooting-reported-concert-hall-moscow/story?id=108396308</w:t>
        </w:r>
      </w:hyperlink>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81</w:t>
      </w:r>
      <w:r w:rsidR="004720A5" w:rsidRPr="00057CCE">
        <w:rPr>
          <w:color w:val="000000" w:themeColor="text1"/>
          <w:sz w:val="22"/>
          <w:szCs w:val="22"/>
        </w:rPr>
        <w:t xml:space="preserve">. </w:t>
      </w:r>
      <w:hyperlink r:id="rId97" w:history="1">
        <w:r w:rsidR="004720A5" w:rsidRPr="00057CCE">
          <w:rPr>
            <w:rStyle w:val="a8"/>
            <w:color w:val="000000" w:themeColor="text1"/>
            <w:sz w:val="22"/>
            <w:szCs w:val="22"/>
          </w:rPr>
          <w:t>https://www.rbc.ru/society/29/03/2024/6606bf179a7947667c061caf</w:t>
        </w:r>
      </w:hyperlink>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82</w:t>
      </w:r>
      <w:r w:rsidR="004720A5" w:rsidRPr="00057CCE">
        <w:rPr>
          <w:color w:val="000000" w:themeColor="text1"/>
          <w:sz w:val="22"/>
          <w:szCs w:val="22"/>
        </w:rPr>
        <w:t xml:space="preserve">. </w:t>
      </w:r>
      <w:hyperlink r:id="rId98" w:history="1">
        <w:r w:rsidR="004720A5" w:rsidRPr="00057CCE">
          <w:rPr>
            <w:rStyle w:val="a8"/>
            <w:color w:val="000000" w:themeColor="text1"/>
            <w:sz w:val="22"/>
            <w:szCs w:val="22"/>
          </w:rPr>
          <w:t>https://iz.ru/1675115/2024-04-01/nazvany-dokazatelstva-prichastnosti-ukrainy-k-teraktu-v-krokuse</w:t>
        </w:r>
      </w:hyperlink>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83</w:t>
      </w:r>
      <w:r w:rsidR="004720A5" w:rsidRPr="00057CCE">
        <w:rPr>
          <w:color w:val="000000" w:themeColor="text1"/>
          <w:sz w:val="22"/>
          <w:szCs w:val="22"/>
        </w:rPr>
        <w:t xml:space="preserve">. </w:t>
      </w:r>
      <w:hyperlink r:id="rId99" w:history="1">
        <w:r w:rsidR="004720A5" w:rsidRPr="00057CCE">
          <w:rPr>
            <w:rStyle w:val="a8"/>
            <w:color w:val="000000" w:themeColor="text1"/>
            <w:sz w:val="22"/>
            <w:szCs w:val="22"/>
          </w:rPr>
          <w:t>https://www.gazeta.ru/politics/news/2022/08/16/18337310.shtml</w:t>
        </w:r>
      </w:hyperlink>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84</w:t>
      </w:r>
      <w:r w:rsidR="004720A5" w:rsidRPr="00057CCE">
        <w:rPr>
          <w:color w:val="000000" w:themeColor="text1"/>
          <w:sz w:val="22"/>
          <w:szCs w:val="22"/>
        </w:rPr>
        <w:t xml:space="preserve">. Безрученко В.И. Отец бошнякской нации. </w:t>
      </w:r>
      <w:hyperlink r:id="rId100" w:history="1">
        <w:r w:rsidR="004720A5" w:rsidRPr="00057CCE">
          <w:rPr>
            <w:rStyle w:val="a8"/>
            <w:color w:val="000000" w:themeColor="text1"/>
            <w:sz w:val="22"/>
            <w:szCs w:val="22"/>
          </w:rPr>
          <w:t>file:///D:/Downloads/7-Bezruchenko.pdf</w:t>
        </w:r>
      </w:hyperlink>
      <w:r w:rsidR="004720A5" w:rsidRPr="00057CCE">
        <w:rPr>
          <w:color w:val="000000" w:themeColor="text1"/>
          <w:sz w:val="22"/>
          <w:szCs w:val="22"/>
        </w:rPr>
        <w:t xml:space="preserve"> (дата доступа 4.4.2024)</w:t>
      </w:r>
    </w:p>
    <w:p w:rsidR="004720A5" w:rsidRPr="00057CCE" w:rsidRDefault="00482723" w:rsidP="00AE027E">
      <w:pPr>
        <w:rPr>
          <w:color w:val="000000" w:themeColor="text1"/>
          <w:sz w:val="22"/>
          <w:szCs w:val="22"/>
        </w:rPr>
      </w:pPr>
      <w:r w:rsidRPr="00057CCE">
        <w:rPr>
          <w:color w:val="000000" w:themeColor="text1"/>
          <w:sz w:val="22"/>
          <w:szCs w:val="22"/>
        </w:rPr>
        <w:t>85</w:t>
      </w:r>
      <w:r w:rsidR="004720A5" w:rsidRPr="00057CCE">
        <w:rPr>
          <w:color w:val="000000" w:themeColor="text1"/>
          <w:sz w:val="22"/>
          <w:szCs w:val="22"/>
        </w:rPr>
        <w:t xml:space="preserve">. </w:t>
      </w:r>
      <w:hyperlink r:id="rId101" w:history="1">
        <w:r w:rsidR="004720A5" w:rsidRPr="00057CCE">
          <w:rPr>
            <w:rStyle w:val="a8"/>
            <w:color w:val="000000" w:themeColor="text1"/>
            <w:sz w:val="22"/>
            <w:szCs w:val="22"/>
          </w:rPr>
          <w:t>https://inosmi.ru/20230809/niger-264919401.html</w:t>
        </w:r>
      </w:hyperlink>
      <w:r w:rsidR="004720A5" w:rsidRPr="00057CCE">
        <w:rPr>
          <w:color w:val="000000" w:themeColor="text1"/>
          <w:sz w:val="22"/>
          <w:szCs w:val="22"/>
        </w:rPr>
        <w:t xml:space="preserve"> (дата доступа 4.4.2024)</w:t>
      </w:r>
    </w:p>
    <w:p w:rsidR="00966383" w:rsidRPr="00057CCE" w:rsidRDefault="00966383" w:rsidP="00AE027E">
      <w:pPr>
        <w:rPr>
          <w:color w:val="000000" w:themeColor="text1"/>
          <w:sz w:val="22"/>
          <w:szCs w:val="22"/>
        </w:rPr>
      </w:pPr>
    </w:p>
    <w:p w:rsidR="00F72D35" w:rsidRPr="00057CCE" w:rsidRDefault="00F72D35" w:rsidP="00F72D35">
      <w:pPr>
        <w:jc w:val="both"/>
        <w:rPr>
          <w:b/>
          <w:color w:val="000000" w:themeColor="text1"/>
          <w:sz w:val="22"/>
          <w:szCs w:val="22"/>
        </w:rPr>
      </w:pPr>
      <w:r w:rsidRPr="00057CCE">
        <w:rPr>
          <w:b/>
          <w:color w:val="000000" w:themeColor="text1"/>
          <w:sz w:val="22"/>
          <w:szCs w:val="22"/>
        </w:rPr>
        <w:t xml:space="preserve">    Взаимосвязь </w:t>
      </w:r>
      <w:r w:rsidRPr="00057CCE">
        <w:rPr>
          <w:color w:val="000000" w:themeColor="text1"/>
          <w:sz w:val="22"/>
          <w:szCs w:val="22"/>
        </w:rPr>
        <w:t>и</w:t>
      </w:r>
      <w:r w:rsidRPr="00057CCE">
        <w:rPr>
          <w:b/>
          <w:color w:val="000000" w:themeColor="text1"/>
          <w:sz w:val="22"/>
          <w:szCs w:val="22"/>
        </w:rPr>
        <w:t>деологического дискурса и грандстратегии.</w:t>
      </w:r>
    </w:p>
    <w:p w:rsidR="00F72D35" w:rsidRPr="00057CCE" w:rsidRDefault="00F72D35" w:rsidP="00F72D35">
      <w:pPr>
        <w:jc w:val="both"/>
        <w:rPr>
          <w:b/>
          <w:color w:val="000000" w:themeColor="text1"/>
          <w:sz w:val="22"/>
          <w:szCs w:val="22"/>
        </w:rPr>
      </w:pPr>
    </w:p>
    <w:p w:rsidR="00F72D35" w:rsidRPr="00057CCE" w:rsidRDefault="00F72D35" w:rsidP="00F72D35">
      <w:pPr>
        <w:jc w:val="both"/>
        <w:rPr>
          <w:color w:val="000000" w:themeColor="text1"/>
          <w:sz w:val="22"/>
          <w:szCs w:val="22"/>
        </w:rPr>
      </w:pPr>
      <w:r w:rsidRPr="00057CCE">
        <w:rPr>
          <w:b/>
          <w:color w:val="000000" w:themeColor="text1"/>
          <w:sz w:val="22"/>
          <w:szCs w:val="22"/>
        </w:rPr>
        <w:t xml:space="preserve">   </w:t>
      </w:r>
      <w:r w:rsidRPr="00057CCE">
        <w:rPr>
          <w:color w:val="000000" w:themeColor="text1"/>
          <w:sz w:val="22"/>
          <w:szCs w:val="22"/>
        </w:rPr>
        <w:t xml:space="preserve">      </w:t>
      </w:r>
      <w:r w:rsidR="002E5BA5" w:rsidRPr="00057CCE">
        <w:rPr>
          <w:color w:val="000000" w:themeColor="text1"/>
          <w:sz w:val="22"/>
          <w:szCs w:val="22"/>
        </w:rPr>
        <w:t xml:space="preserve">Геополитическая </w:t>
      </w:r>
      <w:r w:rsidR="001917CB" w:rsidRPr="00057CCE">
        <w:rPr>
          <w:color w:val="000000" w:themeColor="text1"/>
          <w:sz w:val="22"/>
          <w:szCs w:val="22"/>
        </w:rPr>
        <w:t>грандстратегия</w:t>
      </w:r>
      <w:r w:rsidRPr="00057CCE">
        <w:rPr>
          <w:color w:val="000000" w:themeColor="text1"/>
          <w:sz w:val="22"/>
          <w:szCs w:val="22"/>
        </w:rPr>
        <w:t xml:space="preserve"> (</w:t>
      </w:r>
      <w:r w:rsidR="002E5BA5" w:rsidRPr="00057CCE">
        <w:rPr>
          <w:color w:val="000000" w:themeColor="text1"/>
          <w:sz w:val="22"/>
          <w:szCs w:val="22"/>
          <w:lang w:val="en-US"/>
        </w:rPr>
        <w:t>geo</w:t>
      </w:r>
      <w:r w:rsidR="002E5BA5" w:rsidRPr="00057CCE">
        <w:rPr>
          <w:color w:val="000000" w:themeColor="text1"/>
          <w:sz w:val="22"/>
          <w:szCs w:val="22"/>
        </w:rPr>
        <w:t>-</w:t>
      </w:r>
      <w:r w:rsidR="002E5BA5" w:rsidRPr="00057CCE">
        <w:rPr>
          <w:color w:val="000000" w:themeColor="text1"/>
          <w:sz w:val="22"/>
          <w:szCs w:val="22"/>
          <w:lang w:val="en-US"/>
        </w:rPr>
        <w:t>political</w:t>
      </w:r>
      <w:r w:rsidR="002E5BA5" w:rsidRPr="00057CCE">
        <w:rPr>
          <w:color w:val="000000" w:themeColor="text1"/>
          <w:sz w:val="22"/>
          <w:szCs w:val="22"/>
        </w:rPr>
        <w:t xml:space="preserve"> </w:t>
      </w:r>
      <w:r w:rsidRPr="00057CCE">
        <w:rPr>
          <w:color w:val="000000" w:themeColor="text1"/>
          <w:sz w:val="22"/>
          <w:szCs w:val="22"/>
          <w:lang w:val="en-US"/>
        </w:rPr>
        <w:t>grand</w:t>
      </w:r>
      <w:r w:rsidRPr="00057CCE">
        <w:rPr>
          <w:color w:val="000000" w:themeColor="text1"/>
          <w:sz w:val="22"/>
          <w:szCs w:val="22"/>
        </w:rPr>
        <w:t xml:space="preserve"> </w:t>
      </w:r>
      <w:r w:rsidRPr="00057CCE">
        <w:rPr>
          <w:color w:val="000000" w:themeColor="text1"/>
          <w:sz w:val="22"/>
          <w:szCs w:val="22"/>
          <w:lang w:val="en-US"/>
        </w:rPr>
        <w:t>strategy</w:t>
      </w:r>
      <w:r w:rsidRPr="00057CCE">
        <w:rPr>
          <w:color w:val="000000" w:themeColor="text1"/>
          <w:sz w:val="22"/>
          <w:szCs w:val="22"/>
        </w:rPr>
        <w:t xml:space="preserve">) </w:t>
      </w:r>
      <w:r w:rsidR="002E5BA5" w:rsidRPr="00057CCE">
        <w:rPr>
          <w:color w:val="000000" w:themeColor="text1"/>
          <w:sz w:val="22"/>
          <w:szCs w:val="22"/>
        </w:rPr>
        <w:t xml:space="preserve">является </w:t>
      </w:r>
      <w:r w:rsidR="00AA33DF" w:rsidRPr="00057CCE">
        <w:rPr>
          <w:color w:val="000000" w:themeColor="text1"/>
          <w:sz w:val="22"/>
          <w:szCs w:val="22"/>
        </w:rPr>
        <w:t>реальной</w:t>
      </w:r>
      <w:r w:rsidR="002E5BA5" w:rsidRPr="00057CCE">
        <w:rPr>
          <w:color w:val="000000" w:themeColor="text1"/>
          <w:sz w:val="22"/>
          <w:szCs w:val="22"/>
        </w:rPr>
        <w:t xml:space="preserve"> идеологией англосаксонского шовинизма, евгеники, расизма, мальтузианства в форме</w:t>
      </w:r>
      <w:r w:rsidRPr="00057CCE">
        <w:rPr>
          <w:color w:val="000000" w:themeColor="text1"/>
          <w:sz w:val="22"/>
          <w:szCs w:val="22"/>
        </w:rPr>
        <w:t xml:space="preserve"> </w:t>
      </w:r>
      <w:r w:rsidR="00AA33DF" w:rsidRPr="00057CCE">
        <w:rPr>
          <w:color w:val="000000" w:themeColor="text1"/>
          <w:sz w:val="22"/>
          <w:szCs w:val="22"/>
        </w:rPr>
        <w:t>сверх</w:t>
      </w:r>
      <w:r w:rsidR="0002434B" w:rsidRPr="00057CCE">
        <w:rPr>
          <w:color w:val="000000" w:themeColor="text1"/>
          <w:sz w:val="22"/>
          <w:szCs w:val="22"/>
        </w:rPr>
        <w:t>секретного</w:t>
      </w:r>
      <w:r w:rsidRPr="00057CCE">
        <w:rPr>
          <w:color w:val="000000" w:themeColor="text1"/>
          <w:sz w:val="22"/>
          <w:szCs w:val="22"/>
        </w:rPr>
        <w:t xml:space="preserve"> текст</w:t>
      </w:r>
      <w:r w:rsidR="002E5BA5" w:rsidRPr="00057CCE">
        <w:rPr>
          <w:color w:val="000000" w:themeColor="text1"/>
          <w:sz w:val="22"/>
          <w:szCs w:val="22"/>
        </w:rPr>
        <w:t>а</w:t>
      </w:r>
      <w:r w:rsidRPr="00057CCE">
        <w:rPr>
          <w:color w:val="000000" w:themeColor="text1"/>
          <w:sz w:val="22"/>
          <w:szCs w:val="22"/>
        </w:rPr>
        <w:t xml:space="preserve"> </w:t>
      </w:r>
      <w:r w:rsidR="00FE6F73" w:rsidRPr="00057CCE">
        <w:rPr>
          <w:color w:val="000000" w:themeColor="text1"/>
          <w:sz w:val="22"/>
          <w:szCs w:val="22"/>
        </w:rPr>
        <w:t xml:space="preserve">олигархической мафии </w:t>
      </w:r>
      <w:r w:rsidR="005870F8" w:rsidRPr="00057CCE">
        <w:rPr>
          <w:color w:val="000000" w:themeColor="text1"/>
          <w:sz w:val="22"/>
          <w:szCs w:val="22"/>
        </w:rPr>
        <w:t xml:space="preserve">Темпл </w:t>
      </w:r>
      <w:r w:rsidRPr="00057CCE">
        <w:rPr>
          <w:color w:val="000000" w:themeColor="text1"/>
          <w:sz w:val="22"/>
          <w:szCs w:val="22"/>
        </w:rPr>
        <w:t xml:space="preserve">о плане мировой войны на столетие, разрушения России, захвата Сибири и уничтожения </w:t>
      </w:r>
      <w:r w:rsidR="00FE6F73" w:rsidRPr="00057CCE">
        <w:rPr>
          <w:color w:val="000000" w:themeColor="text1"/>
          <w:sz w:val="22"/>
          <w:szCs w:val="22"/>
        </w:rPr>
        <w:t>миллиардов</w:t>
      </w:r>
      <w:r w:rsidRPr="00057CCE">
        <w:rPr>
          <w:color w:val="000000" w:themeColor="text1"/>
          <w:sz w:val="22"/>
          <w:szCs w:val="22"/>
        </w:rPr>
        <w:t xml:space="preserve"> </w:t>
      </w:r>
      <w:r w:rsidR="00FE6F73" w:rsidRPr="00057CCE">
        <w:rPr>
          <w:color w:val="000000" w:themeColor="text1"/>
          <w:sz w:val="22"/>
          <w:szCs w:val="22"/>
        </w:rPr>
        <w:t xml:space="preserve">якобы </w:t>
      </w:r>
      <w:r w:rsidR="0002560B" w:rsidRPr="00057CCE">
        <w:rPr>
          <w:color w:val="000000" w:themeColor="text1"/>
          <w:sz w:val="22"/>
          <w:szCs w:val="22"/>
        </w:rPr>
        <w:t>полу</w:t>
      </w:r>
      <w:r w:rsidRPr="00057CCE">
        <w:rPr>
          <w:color w:val="000000" w:themeColor="text1"/>
          <w:sz w:val="22"/>
          <w:szCs w:val="22"/>
        </w:rPr>
        <w:t>людей</w:t>
      </w:r>
      <w:r w:rsidR="005870F8" w:rsidRPr="00057CCE">
        <w:rPr>
          <w:color w:val="000000" w:themeColor="text1"/>
          <w:sz w:val="22"/>
          <w:szCs w:val="22"/>
        </w:rPr>
        <w:t xml:space="preserve"> (</w:t>
      </w:r>
      <w:r w:rsidR="005870F8" w:rsidRPr="00057CCE">
        <w:rPr>
          <w:color w:val="000000" w:themeColor="text1"/>
          <w:sz w:val="22"/>
          <w:szCs w:val="22"/>
          <w:lang w:val="en-US"/>
        </w:rPr>
        <w:t>subhumans</w:t>
      </w:r>
      <w:r w:rsidR="005870F8" w:rsidRPr="00057CCE">
        <w:rPr>
          <w:color w:val="000000" w:themeColor="text1"/>
          <w:sz w:val="22"/>
          <w:szCs w:val="22"/>
        </w:rPr>
        <w:t>)</w:t>
      </w:r>
      <w:r w:rsidR="00FE6F73" w:rsidRPr="00057CCE">
        <w:rPr>
          <w:color w:val="000000" w:themeColor="text1"/>
          <w:sz w:val="22"/>
          <w:szCs w:val="22"/>
        </w:rPr>
        <w:t xml:space="preserve">. </w:t>
      </w:r>
      <w:r w:rsidR="005870F8" w:rsidRPr="00057CCE">
        <w:rPr>
          <w:color w:val="000000" w:themeColor="text1"/>
          <w:sz w:val="22"/>
          <w:szCs w:val="22"/>
        </w:rPr>
        <w:t>У</w:t>
      </w:r>
      <w:r w:rsidRPr="00057CCE">
        <w:rPr>
          <w:color w:val="000000" w:themeColor="text1"/>
          <w:sz w:val="22"/>
          <w:szCs w:val="22"/>
        </w:rPr>
        <w:t xml:space="preserve">ровень секретности </w:t>
      </w:r>
      <w:r w:rsidR="005870F8" w:rsidRPr="00057CCE">
        <w:rPr>
          <w:color w:val="000000" w:themeColor="text1"/>
          <w:sz w:val="22"/>
          <w:szCs w:val="22"/>
        </w:rPr>
        <w:t>грандстратегии</w:t>
      </w:r>
      <w:r w:rsidRPr="00057CCE">
        <w:rPr>
          <w:color w:val="000000" w:themeColor="text1"/>
          <w:sz w:val="22"/>
          <w:szCs w:val="22"/>
        </w:rPr>
        <w:t xml:space="preserve"> выше, чем официально существующие в США семь уровней доступа к секретной информации</w:t>
      </w:r>
      <w:r w:rsidR="0099313F" w:rsidRPr="00057CCE">
        <w:rPr>
          <w:color w:val="000000" w:themeColor="text1"/>
          <w:sz w:val="22"/>
          <w:szCs w:val="22"/>
        </w:rPr>
        <w:t>.</w:t>
      </w:r>
      <w:r w:rsidRPr="00057CCE">
        <w:rPr>
          <w:color w:val="000000" w:themeColor="text1"/>
          <w:sz w:val="22"/>
          <w:szCs w:val="22"/>
        </w:rPr>
        <w:t xml:space="preserve"> Этот текст не подлежит записи на бумаге и хранится в памяти человека-носителя, которого заставили </w:t>
      </w:r>
      <w:r w:rsidR="005870F8" w:rsidRPr="00057CCE">
        <w:rPr>
          <w:color w:val="000000" w:themeColor="text1"/>
          <w:sz w:val="22"/>
          <w:szCs w:val="22"/>
        </w:rPr>
        <w:t>вы</w:t>
      </w:r>
      <w:r w:rsidRPr="00057CCE">
        <w:rPr>
          <w:color w:val="000000" w:themeColor="text1"/>
          <w:sz w:val="22"/>
          <w:szCs w:val="22"/>
        </w:rPr>
        <w:t>учить наизусть это</w:t>
      </w:r>
      <w:r w:rsidR="005870F8" w:rsidRPr="00057CCE">
        <w:rPr>
          <w:color w:val="000000" w:themeColor="text1"/>
          <w:sz w:val="22"/>
          <w:szCs w:val="22"/>
        </w:rPr>
        <w:t>т важнейший</w:t>
      </w:r>
      <w:r w:rsidRPr="00057CCE">
        <w:rPr>
          <w:color w:val="000000" w:themeColor="text1"/>
          <w:sz w:val="22"/>
          <w:szCs w:val="22"/>
        </w:rPr>
        <w:t xml:space="preserve"> документ. </w:t>
      </w:r>
      <w:r w:rsidRPr="00057CCE">
        <w:rPr>
          <w:color w:val="000000" w:themeColor="text1"/>
          <w:sz w:val="22"/>
          <w:szCs w:val="22"/>
        </w:rPr>
        <w:lastRenderedPageBreak/>
        <w:t xml:space="preserve">Содержание грандстартегии доводят лишь до ограниченного круга людей на вершине государственной власти. Грандстратегию выполняют сменяющие друг друга статисты – президенты США и их администрации. </w:t>
      </w:r>
      <w:r w:rsidR="00B70975" w:rsidRPr="00057CCE">
        <w:rPr>
          <w:color w:val="000000" w:themeColor="text1"/>
          <w:sz w:val="22"/>
          <w:szCs w:val="22"/>
        </w:rPr>
        <w:t>Три</w:t>
      </w:r>
      <w:r w:rsidRPr="00057CCE">
        <w:rPr>
          <w:color w:val="000000" w:themeColor="text1"/>
          <w:sz w:val="22"/>
          <w:szCs w:val="22"/>
        </w:rPr>
        <w:t xml:space="preserve"> </w:t>
      </w:r>
      <w:r w:rsidR="00FD3998" w:rsidRPr="00057CCE">
        <w:rPr>
          <w:color w:val="000000" w:themeColor="text1"/>
          <w:sz w:val="22"/>
          <w:szCs w:val="22"/>
        </w:rPr>
        <w:t>крайние</w:t>
      </w:r>
      <w:r w:rsidRPr="00057CCE">
        <w:rPr>
          <w:color w:val="000000" w:themeColor="text1"/>
          <w:sz w:val="22"/>
          <w:szCs w:val="22"/>
        </w:rPr>
        <w:t xml:space="preserve"> грандстратегии действовали в период </w:t>
      </w:r>
      <w:r w:rsidR="00B70975" w:rsidRPr="00057CCE">
        <w:rPr>
          <w:color w:val="000000" w:themeColor="text1"/>
          <w:sz w:val="22"/>
          <w:szCs w:val="22"/>
        </w:rPr>
        <w:t xml:space="preserve">1757-1856, </w:t>
      </w:r>
      <w:r w:rsidRPr="00057CCE">
        <w:rPr>
          <w:color w:val="000000" w:themeColor="text1"/>
          <w:sz w:val="22"/>
          <w:szCs w:val="22"/>
        </w:rPr>
        <w:t xml:space="preserve">1857-1956, 1957-2056 годов. Грандстратегия и идеологический дискурс американского </w:t>
      </w:r>
      <w:r w:rsidR="00B70975" w:rsidRPr="00057CCE">
        <w:rPr>
          <w:color w:val="000000" w:themeColor="text1"/>
          <w:sz w:val="22"/>
          <w:szCs w:val="22"/>
        </w:rPr>
        <w:t>глобализма, уничтожения всех стран</w:t>
      </w:r>
      <w:r w:rsidRPr="00057CCE">
        <w:rPr>
          <w:color w:val="000000" w:themeColor="text1"/>
          <w:sz w:val="22"/>
          <w:szCs w:val="22"/>
        </w:rPr>
        <w:t xml:space="preserve"> находятся в прямой зависимости друг от друга, имеют общие идеологемы, лексику</w:t>
      </w:r>
      <w:r w:rsidR="00546EFE" w:rsidRPr="00057CCE">
        <w:rPr>
          <w:color w:val="000000" w:themeColor="text1"/>
          <w:sz w:val="22"/>
          <w:szCs w:val="22"/>
        </w:rPr>
        <w:t>,</w:t>
      </w:r>
      <w:r w:rsidRPr="00057CCE">
        <w:rPr>
          <w:color w:val="000000" w:themeColor="text1"/>
          <w:sz w:val="22"/>
          <w:szCs w:val="22"/>
        </w:rPr>
        <w:t xml:space="preserve"> слово Good (добро) для обозначения Запада, слово Evil (зло) – для обозначения России. Для публики постулаты грандстратегия подменили, используют вторичную номинацию, политически корректную лексику. Секретное понятие «главный противник» для обозначения России замаскировали эвфемизмом «стержневое государство» (</w:t>
      </w:r>
      <w:r w:rsidRPr="00057CCE">
        <w:rPr>
          <w:color w:val="000000" w:themeColor="text1"/>
          <w:sz w:val="22"/>
          <w:szCs w:val="22"/>
          <w:lang w:val="en-US"/>
        </w:rPr>
        <w:t>pivot</w:t>
      </w:r>
      <w:r w:rsidRPr="00057CCE">
        <w:rPr>
          <w:color w:val="000000" w:themeColor="text1"/>
          <w:sz w:val="22"/>
          <w:szCs w:val="22"/>
        </w:rPr>
        <w:t xml:space="preserve"> </w:t>
      </w:r>
      <w:r w:rsidRPr="00057CCE">
        <w:rPr>
          <w:color w:val="000000" w:themeColor="text1"/>
          <w:sz w:val="22"/>
          <w:szCs w:val="22"/>
          <w:lang w:val="en-US"/>
        </w:rPr>
        <w:t>state</w:t>
      </w:r>
      <w:r w:rsidRPr="00057CCE">
        <w:rPr>
          <w:color w:val="000000" w:themeColor="text1"/>
          <w:sz w:val="22"/>
          <w:szCs w:val="22"/>
        </w:rPr>
        <w:t xml:space="preserve">). Запад представляют словом «цивилизация», а все остальные народы – идеологемой </w:t>
      </w:r>
      <w:r w:rsidRPr="00057CCE">
        <w:rPr>
          <w:color w:val="000000" w:themeColor="text1"/>
          <w:sz w:val="22"/>
          <w:szCs w:val="22"/>
          <w:lang w:val="en-US"/>
        </w:rPr>
        <w:t>c</w:t>
      </w:r>
      <w:r w:rsidRPr="00057CCE">
        <w:rPr>
          <w:color w:val="000000" w:themeColor="text1"/>
          <w:sz w:val="22"/>
          <w:szCs w:val="22"/>
        </w:rPr>
        <w:t xml:space="preserve"> негативной коннотацией «менее развитые страны (</w:t>
      </w:r>
      <w:r w:rsidR="004F516D" w:rsidRPr="00057CCE">
        <w:rPr>
          <w:color w:val="000000" w:themeColor="text1"/>
          <w:sz w:val="22"/>
          <w:szCs w:val="22"/>
          <w:lang w:val="en-US"/>
        </w:rPr>
        <w:t>less</w:t>
      </w:r>
      <w:r w:rsidR="004F516D" w:rsidRPr="00057CCE">
        <w:rPr>
          <w:color w:val="000000" w:themeColor="text1"/>
          <w:sz w:val="22"/>
          <w:szCs w:val="22"/>
        </w:rPr>
        <w:t xml:space="preserve"> </w:t>
      </w:r>
      <w:r w:rsidR="004F516D" w:rsidRPr="00057CCE">
        <w:rPr>
          <w:color w:val="000000" w:themeColor="text1"/>
          <w:sz w:val="22"/>
          <w:szCs w:val="22"/>
          <w:lang w:val="en-US"/>
        </w:rPr>
        <w:t>developed</w:t>
      </w:r>
      <w:r w:rsidR="004F516D" w:rsidRPr="00057CCE">
        <w:rPr>
          <w:color w:val="000000" w:themeColor="text1"/>
          <w:sz w:val="22"/>
          <w:szCs w:val="22"/>
        </w:rPr>
        <w:t xml:space="preserve"> </w:t>
      </w:r>
      <w:r w:rsidR="004F516D" w:rsidRPr="00057CCE">
        <w:rPr>
          <w:color w:val="000000" w:themeColor="text1"/>
          <w:sz w:val="22"/>
          <w:szCs w:val="22"/>
          <w:lang w:val="en-US"/>
        </w:rPr>
        <w:t>countries</w:t>
      </w:r>
      <w:r w:rsidR="004F516D" w:rsidRPr="00057CCE">
        <w:rPr>
          <w:color w:val="000000" w:themeColor="text1"/>
          <w:sz w:val="22"/>
          <w:szCs w:val="22"/>
        </w:rPr>
        <w:t xml:space="preserve">, </w:t>
      </w:r>
      <w:r w:rsidRPr="00057CCE">
        <w:rPr>
          <w:color w:val="000000" w:themeColor="text1"/>
          <w:sz w:val="22"/>
          <w:szCs w:val="22"/>
          <w:lang w:val="en-US"/>
        </w:rPr>
        <w:t>LDC</w:t>
      </w:r>
      <w:r w:rsidRPr="00057CCE">
        <w:rPr>
          <w:color w:val="000000" w:themeColor="text1"/>
          <w:sz w:val="22"/>
          <w:szCs w:val="22"/>
        </w:rPr>
        <w:t>).</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Слово</w:t>
      </w:r>
      <w:r w:rsidRPr="00057CCE">
        <w:rPr>
          <w:iCs/>
          <w:color w:val="000000" w:themeColor="text1"/>
          <w:sz w:val="22"/>
          <w:szCs w:val="22"/>
          <w:shd w:val="clear" w:color="auto" w:fill="FFFFFF"/>
        </w:rPr>
        <w:t xml:space="preserve"> «дискурс» </w:t>
      </w:r>
      <w:r w:rsidR="007F1EC6" w:rsidRPr="00057CCE">
        <w:rPr>
          <w:iCs/>
          <w:color w:val="000000" w:themeColor="text1"/>
          <w:sz w:val="22"/>
          <w:szCs w:val="22"/>
          <w:shd w:val="clear" w:color="auto" w:fill="FFFFFF"/>
        </w:rPr>
        <w:t xml:space="preserve">имеет двойное ядро смыслов, </w:t>
      </w:r>
      <w:r w:rsidRPr="00057CCE">
        <w:rPr>
          <w:iCs/>
          <w:color w:val="000000" w:themeColor="text1"/>
          <w:sz w:val="22"/>
          <w:szCs w:val="22"/>
          <w:shd w:val="clear" w:color="auto" w:fill="FFFFFF"/>
        </w:rPr>
        <w:t xml:space="preserve">является идеологемой </w:t>
      </w:r>
      <w:r w:rsidR="0064682B" w:rsidRPr="00057CCE">
        <w:rPr>
          <w:iCs/>
          <w:color w:val="000000" w:themeColor="text1"/>
          <w:sz w:val="22"/>
          <w:szCs w:val="22"/>
          <w:shd w:val="clear" w:color="auto" w:fill="FFFFFF"/>
        </w:rPr>
        <w:t>с расплывчатым содержанием</w:t>
      </w:r>
      <w:r w:rsidR="0059560C" w:rsidRPr="00057CCE">
        <w:rPr>
          <w:iCs/>
          <w:color w:val="000000" w:themeColor="text1"/>
          <w:sz w:val="22"/>
          <w:szCs w:val="22"/>
          <w:shd w:val="clear" w:color="auto" w:fill="FFFFFF"/>
        </w:rPr>
        <w:t>, элементом</w:t>
      </w:r>
      <w:r w:rsidR="0064682B" w:rsidRPr="00057CCE">
        <w:rPr>
          <w:iCs/>
          <w:color w:val="000000" w:themeColor="text1"/>
          <w:sz w:val="22"/>
          <w:szCs w:val="22"/>
          <w:shd w:val="clear" w:color="auto" w:fill="FFFFFF"/>
        </w:rPr>
        <w:t xml:space="preserve"> </w:t>
      </w:r>
      <w:r w:rsidRPr="00057CCE">
        <w:rPr>
          <w:iCs/>
          <w:color w:val="000000" w:themeColor="text1"/>
          <w:sz w:val="22"/>
          <w:szCs w:val="22"/>
          <w:shd w:val="clear" w:color="auto" w:fill="FFFFFF"/>
        </w:rPr>
        <w:t xml:space="preserve">либеральной идеологии </w:t>
      </w:r>
      <w:r w:rsidR="00F87916" w:rsidRPr="00057CCE">
        <w:rPr>
          <w:iCs/>
          <w:color w:val="000000" w:themeColor="text1"/>
          <w:sz w:val="22"/>
          <w:szCs w:val="22"/>
          <w:shd w:val="clear" w:color="auto" w:fill="FFFFFF"/>
        </w:rPr>
        <w:t xml:space="preserve">и </w:t>
      </w:r>
      <w:r w:rsidR="000D69A5" w:rsidRPr="00057CCE">
        <w:rPr>
          <w:iCs/>
          <w:color w:val="000000" w:themeColor="text1"/>
          <w:sz w:val="22"/>
          <w:szCs w:val="22"/>
          <w:shd w:val="clear" w:color="auto" w:fill="FFFFFF"/>
        </w:rPr>
        <w:t xml:space="preserve">ее части - </w:t>
      </w:r>
      <w:r w:rsidR="00F87916" w:rsidRPr="00057CCE">
        <w:rPr>
          <w:iCs/>
          <w:color w:val="000000" w:themeColor="text1"/>
          <w:sz w:val="22"/>
          <w:szCs w:val="22"/>
          <w:shd w:val="clear" w:color="auto" w:fill="FFFFFF"/>
        </w:rPr>
        <w:t>когнитивной лингвистики</w:t>
      </w:r>
      <w:r w:rsidRPr="00057CCE">
        <w:rPr>
          <w:iCs/>
          <w:color w:val="000000" w:themeColor="text1"/>
          <w:sz w:val="22"/>
          <w:szCs w:val="22"/>
          <w:shd w:val="clear" w:color="auto" w:fill="FFFFFF"/>
        </w:rPr>
        <w:t xml:space="preserve">. </w:t>
      </w:r>
      <w:r w:rsidR="00C56864" w:rsidRPr="00057CCE">
        <w:rPr>
          <w:color w:val="000000" w:themeColor="text1"/>
          <w:sz w:val="22"/>
          <w:szCs w:val="22"/>
        </w:rPr>
        <w:t>Для наименования идеологического дискурса используют</w:t>
      </w:r>
      <w:r w:rsidRPr="00057CCE">
        <w:rPr>
          <w:color w:val="000000" w:themeColor="text1"/>
          <w:sz w:val="22"/>
          <w:szCs w:val="22"/>
        </w:rPr>
        <w:t xml:space="preserve"> идеологемы </w:t>
      </w:r>
      <w:r w:rsidR="00C56864" w:rsidRPr="00057CCE">
        <w:rPr>
          <w:color w:val="000000" w:themeColor="text1"/>
          <w:sz w:val="22"/>
          <w:szCs w:val="22"/>
        </w:rPr>
        <w:t>-</w:t>
      </w:r>
      <w:r w:rsidRPr="00057CCE">
        <w:rPr>
          <w:color w:val="000000" w:themeColor="text1"/>
          <w:sz w:val="22"/>
          <w:szCs w:val="22"/>
        </w:rPr>
        <w:t xml:space="preserve"> идеологически маркированн</w:t>
      </w:r>
      <w:r w:rsidR="00C56864" w:rsidRPr="00057CCE">
        <w:rPr>
          <w:color w:val="000000" w:themeColor="text1"/>
          <w:sz w:val="22"/>
          <w:szCs w:val="22"/>
        </w:rPr>
        <w:t>ую</w:t>
      </w:r>
      <w:r w:rsidRPr="00057CCE">
        <w:rPr>
          <w:color w:val="000000" w:themeColor="text1"/>
          <w:sz w:val="22"/>
          <w:szCs w:val="22"/>
        </w:rPr>
        <w:t xml:space="preserve"> лексик</w:t>
      </w:r>
      <w:r w:rsidR="00C56864" w:rsidRPr="00057CCE">
        <w:rPr>
          <w:color w:val="000000" w:themeColor="text1"/>
          <w:sz w:val="22"/>
          <w:szCs w:val="22"/>
        </w:rPr>
        <w:t>у</w:t>
      </w:r>
      <w:r w:rsidRPr="00057CCE">
        <w:rPr>
          <w:color w:val="000000" w:themeColor="text1"/>
          <w:sz w:val="22"/>
          <w:szCs w:val="22"/>
        </w:rPr>
        <w:t xml:space="preserve"> </w:t>
      </w:r>
      <w:r w:rsidR="0089731F" w:rsidRPr="00057CCE">
        <w:rPr>
          <w:color w:val="000000" w:themeColor="text1"/>
          <w:sz w:val="22"/>
          <w:szCs w:val="22"/>
        </w:rPr>
        <w:t xml:space="preserve">в качестве определения </w:t>
      </w:r>
      <w:r w:rsidRPr="00057CCE">
        <w:rPr>
          <w:color w:val="000000" w:themeColor="text1"/>
          <w:sz w:val="22"/>
          <w:szCs w:val="22"/>
        </w:rPr>
        <w:t>(например, тоталитарный, ультралиберальный, расистский, политкорректный</w:t>
      </w:r>
      <w:r w:rsidR="0089731F" w:rsidRPr="00057CCE">
        <w:rPr>
          <w:color w:val="000000" w:themeColor="text1"/>
          <w:sz w:val="22"/>
          <w:szCs w:val="22"/>
        </w:rPr>
        <w:t>, политический</w:t>
      </w:r>
      <w:r w:rsidR="000D69A5" w:rsidRPr="00057CCE">
        <w:rPr>
          <w:color w:val="000000" w:themeColor="text1"/>
          <w:sz w:val="22"/>
          <w:szCs w:val="22"/>
        </w:rPr>
        <w:t>, буржуазный</w:t>
      </w:r>
      <w:r w:rsidRPr="00057CCE">
        <w:rPr>
          <w:color w:val="000000" w:themeColor="text1"/>
          <w:sz w:val="22"/>
          <w:szCs w:val="22"/>
        </w:rPr>
        <w:t xml:space="preserve"> дискурс). </w:t>
      </w:r>
      <w:r w:rsidRPr="00057CCE">
        <w:rPr>
          <w:iCs/>
          <w:color w:val="000000" w:themeColor="text1"/>
          <w:sz w:val="22"/>
          <w:szCs w:val="22"/>
          <w:shd w:val="clear" w:color="auto" w:fill="FFFFFF"/>
        </w:rPr>
        <w:t xml:space="preserve">Содержанием первого ядра смыслов является  эвфемизм, который маскирует понятия: идеологическая война, информационно-психологическая операция, нейро-лингвистическое программирование; манипуляция, обман, пропаганда, индоктринация. Второе ядро смыслов имеет форму лексической единицы профессионального жаргона лингвистов, включающей понятия: </w:t>
      </w:r>
      <w:r w:rsidRPr="00057CCE">
        <w:rPr>
          <w:color w:val="000000" w:themeColor="text1"/>
          <w:sz w:val="22"/>
          <w:szCs w:val="22"/>
        </w:rPr>
        <w:t>речь, жаргон, сленг, риторика; коммуникация, общение, диалог, полилог, дебаты; текст, информация; жанр текста (например, медиадискурс), тип текста (например, интернет-дискурс); идеологию субъекта речи (</w:t>
      </w:r>
      <w:r w:rsidRPr="00057CCE">
        <w:rPr>
          <w:iCs/>
          <w:color w:val="000000" w:themeColor="text1"/>
          <w:sz w:val="22"/>
          <w:szCs w:val="22"/>
          <w:shd w:val="clear" w:color="auto" w:fill="FFFFFF"/>
        </w:rPr>
        <w:t>например, тоталитарный, расистский, либеральный, феминистский, коммунистический, идеологический, религиозный дискурс); социальную принадлежность субъекта речи (например, милитаристский, буржуазный дискурс</w:t>
      </w:r>
      <w:r w:rsidRPr="00057CCE">
        <w:rPr>
          <w:color w:val="000000" w:themeColor="text1"/>
          <w:sz w:val="22"/>
          <w:szCs w:val="22"/>
        </w:rPr>
        <w:t xml:space="preserve">); профессиональную принадлежность </w:t>
      </w:r>
      <w:r w:rsidRPr="00057CCE">
        <w:rPr>
          <w:color w:val="000000" w:themeColor="text1"/>
          <w:sz w:val="22"/>
          <w:szCs w:val="22"/>
        </w:rPr>
        <w:lastRenderedPageBreak/>
        <w:t xml:space="preserve">субъекта речи (например, медицинский, спортивный, поэтический дискурс); партийную принадлежность и должностной статус субъекта речи (либеральный, политический дискурс); возрастной статус субъекта речи (например молодежный дискурс); стиль и тип лексики субъекта речи (например, научный, педагогический дискурс) и т.д.  [1]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Идеологический дискурс – это табуированная на Западе научная к</w:t>
      </w:r>
      <w:r w:rsidR="006C0A00" w:rsidRPr="00057CCE">
        <w:rPr>
          <w:color w:val="000000" w:themeColor="text1"/>
          <w:sz w:val="22"/>
          <w:szCs w:val="22"/>
        </w:rPr>
        <w:t>онцепция</w:t>
      </w:r>
      <w:r w:rsidRPr="00057CCE">
        <w:rPr>
          <w:color w:val="000000" w:themeColor="text1"/>
          <w:sz w:val="22"/>
          <w:szCs w:val="22"/>
        </w:rPr>
        <w:t xml:space="preserve">. Она обозначает речь, текст, </w:t>
      </w:r>
      <w:r w:rsidR="002E3EAB" w:rsidRPr="00057CCE">
        <w:rPr>
          <w:color w:val="000000" w:themeColor="text1"/>
          <w:sz w:val="22"/>
          <w:szCs w:val="22"/>
        </w:rPr>
        <w:t xml:space="preserve">коммуникацию, </w:t>
      </w:r>
      <w:r w:rsidRPr="00057CCE">
        <w:rPr>
          <w:color w:val="000000" w:themeColor="text1"/>
          <w:sz w:val="22"/>
          <w:szCs w:val="22"/>
        </w:rPr>
        <w:t xml:space="preserve">в которых используют </w:t>
      </w:r>
      <w:r w:rsidR="002B4FA9" w:rsidRPr="00057CCE">
        <w:rPr>
          <w:color w:val="000000" w:themeColor="text1"/>
          <w:sz w:val="22"/>
          <w:szCs w:val="22"/>
        </w:rPr>
        <w:t xml:space="preserve">идеологемы, идеалы, абстрактные концепты, пейоративы, </w:t>
      </w:r>
      <w:r w:rsidR="001C23C6" w:rsidRPr="00057CCE">
        <w:rPr>
          <w:color w:val="000000" w:themeColor="text1"/>
          <w:sz w:val="22"/>
          <w:szCs w:val="22"/>
        </w:rPr>
        <w:t xml:space="preserve">символы, образы, жесты, мудры пальцев, </w:t>
      </w:r>
      <w:r w:rsidR="00FA3540" w:rsidRPr="00057CCE">
        <w:rPr>
          <w:color w:val="000000" w:themeColor="text1"/>
          <w:sz w:val="22"/>
          <w:szCs w:val="22"/>
        </w:rPr>
        <w:t>п</w:t>
      </w:r>
      <w:r w:rsidR="00D441DB" w:rsidRPr="00057CCE">
        <w:rPr>
          <w:color w:val="000000" w:themeColor="text1"/>
          <w:sz w:val="22"/>
          <w:szCs w:val="22"/>
        </w:rPr>
        <w:t>сихологические у</w:t>
      </w:r>
      <w:r w:rsidR="00C364E9" w:rsidRPr="00057CCE">
        <w:rPr>
          <w:color w:val="000000" w:themeColor="text1"/>
          <w:sz w:val="22"/>
          <w:szCs w:val="22"/>
        </w:rPr>
        <w:t>с</w:t>
      </w:r>
      <w:r w:rsidR="00D441DB" w:rsidRPr="00057CCE">
        <w:rPr>
          <w:color w:val="000000" w:themeColor="text1"/>
          <w:sz w:val="22"/>
          <w:szCs w:val="22"/>
        </w:rPr>
        <w:t xml:space="preserve">тановки на поведение </w:t>
      </w:r>
      <w:r w:rsidR="002B4FA9" w:rsidRPr="00057CCE">
        <w:rPr>
          <w:color w:val="000000" w:themeColor="text1"/>
          <w:sz w:val="22"/>
          <w:szCs w:val="22"/>
        </w:rPr>
        <w:t xml:space="preserve">целевой аудитории </w:t>
      </w:r>
      <w:r w:rsidR="00AB1A51" w:rsidRPr="00057CCE">
        <w:rPr>
          <w:color w:val="000000" w:themeColor="text1"/>
          <w:sz w:val="22"/>
          <w:szCs w:val="22"/>
        </w:rPr>
        <w:t>против «чужих»</w:t>
      </w:r>
      <w:r w:rsidR="001C23C6" w:rsidRPr="00057CCE">
        <w:rPr>
          <w:color w:val="000000" w:themeColor="text1"/>
          <w:sz w:val="22"/>
          <w:szCs w:val="22"/>
        </w:rPr>
        <w:t>.</w:t>
      </w:r>
      <w:r w:rsidRPr="00057CCE">
        <w:rPr>
          <w:color w:val="000000" w:themeColor="text1"/>
          <w:sz w:val="22"/>
          <w:szCs w:val="22"/>
        </w:rPr>
        <w:t xml:space="preserve"> Например, символом идеологического дискурса является мудра У.Черчилля – поднятый кулак с выдвинутым указательным и средним пальцем.  Для толпы – это знак «победа» (</w:t>
      </w:r>
      <w:r w:rsidRPr="00057CCE">
        <w:rPr>
          <w:color w:val="000000" w:themeColor="text1"/>
          <w:sz w:val="22"/>
          <w:szCs w:val="22"/>
          <w:lang w:val="en-US"/>
        </w:rPr>
        <w:t>victory</w:t>
      </w:r>
      <w:r w:rsidRPr="00057CCE">
        <w:rPr>
          <w:color w:val="000000" w:themeColor="text1"/>
          <w:sz w:val="22"/>
          <w:szCs w:val="22"/>
        </w:rPr>
        <w:t xml:space="preserve">), </w:t>
      </w:r>
      <w:r w:rsidR="001C23C6" w:rsidRPr="00057CCE">
        <w:rPr>
          <w:color w:val="000000" w:themeColor="text1"/>
          <w:sz w:val="22"/>
          <w:szCs w:val="22"/>
        </w:rPr>
        <w:t xml:space="preserve">а </w:t>
      </w:r>
      <w:r w:rsidRPr="00057CCE">
        <w:rPr>
          <w:color w:val="000000" w:themeColor="text1"/>
          <w:sz w:val="22"/>
          <w:szCs w:val="22"/>
        </w:rPr>
        <w:t xml:space="preserve">для посвященных – это египетская цифра «7», Круг 7-ми стратегов (банкиров), статус члена Круга 7-ми в Темпле. Еще одним символом является поднятый кулак с выдвинутым указательным пальцем и мизинцем – обозначение бога-патрона Запада по имени Тот, растущего месяца 2-й фазы Луны, числа «13», Круга 13-ти судей – целеполагающей и контролирующей ветви власти империи Запада.  Примером идеологического дискурса </w:t>
      </w:r>
      <w:r w:rsidR="000157F2" w:rsidRPr="00057CCE">
        <w:rPr>
          <w:color w:val="000000" w:themeColor="text1"/>
          <w:sz w:val="22"/>
          <w:szCs w:val="22"/>
        </w:rPr>
        <w:t xml:space="preserve">в законе </w:t>
      </w:r>
      <w:r w:rsidRPr="00057CCE">
        <w:rPr>
          <w:color w:val="000000" w:themeColor="text1"/>
          <w:sz w:val="22"/>
          <w:szCs w:val="22"/>
        </w:rPr>
        <w:t>является конституция США (1787), которая содержит идеологемы классического либерализма: «свобода», «конституция», «республиканская форма правления», «общественная безопасность», «право нации». В первой поправке конституции США идеологемы – это «свобода слова», «свобода печати».</w:t>
      </w:r>
      <w:r w:rsidRPr="00057CCE">
        <w:rPr>
          <w:rStyle w:val="ab"/>
          <w:color w:val="000000" w:themeColor="text1"/>
          <w:sz w:val="22"/>
          <w:szCs w:val="22"/>
        </w:rPr>
        <w:t xml:space="preserve"> </w:t>
      </w:r>
      <w:r w:rsidRPr="00057CCE">
        <w:rPr>
          <w:color w:val="000000" w:themeColor="text1"/>
          <w:sz w:val="22"/>
          <w:szCs w:val="22"/>
        </w:rPr>
        <w:t xml:space="preserve">[2] В </w:t>
      </w:r>
      <w:r w:rsidR="00E57D88" w:rsidRPr="00057CCE">
        <w:rPr>
          <w:color w:val="000000" w:themeColor="text1"/>
          <w:sz w:val="22"/>
          <w:szCs w:val="22"/>
        </w:rPr>
        <w:t xml:space="preserve">переведенной с английского языка </w:t>
      </w:r>
      <w:r w:rsidRPr="00057CCE">
        <w:rPr>
          <w:color w:val="000000" w:themeColor="text1"/>
          <w:sz w:val="22"/>
          <w:szCs w:val="22"/>
        </w:rPr>
        <w:t xml:space="preserve">конституции России (1993) идеологемы либерализма это - «демократия», «права человека», «республиканская форма правления». </w:t>
      </w:r>
    </w:p>
    <w:p w:rsidR="00F72D35" w:rsidRPr="00057CCE" w:rsidRDefault="00217F05" w:rsidP="00F72D35">
      <w:pPr>
        <w:jc w:val="both"/>
        <w:rPr>
          <w:color w:val="000000" w:themeColor="text1"/>
          <w:sz w:val="22"/>
          <w:szCs w:val="22"/>
        </w:rPr>
      </w:pPr>
      <w:r w:rsidRPr="00057CCE">
        <w:rPr>
          <w:color w:val="000000" w:themeColor="text1"/>
          <w:sz w:val="22"/>
          <w:szCs w:val="22"/>
        </w:rPr>
        <w:t xml:space="preserve">        </w:t>
      </w:r>
      <w:r w:rsidR="00F72D35" w:rsidRPr="00057CCE">
        <w:rPr>
          <w:color w:val="000000" w:themeColor="text1"/>
          <w:sz w:val="22"/>
          <w:szCs w:val="22"/>
        </w:rPr>
        <w:t xml:space="preserve"> </w:t>
      </w:r>
      <w:r w:rsidRPr="00057CCE">
        <w:rPr>
          <w:color w:val="000000" w:themeColor="text1"/>
          <w:sz w:val="22"/>
          <w:szCs w:val="22"/>
        </w:rPr>
        <w:t>О</w:t>
      </w:r>
      <w:r w:rsidR="00C10345" w:rsidRPr="00057CCE">
        <w:rPr>
          <w:color w:val="000000" w:themeColor="text1"/>
          <w:sz w:val="22"/>
          <w:szCs w:val="22"/>
        </w:rPr>
        <w:t xml:space="preserve"> </w:t>
      </w:r>
      <w:r w:rsidRPr="00057CCE">
        <w:rPr>
          <w:color w:val="000000" w:themeColor="text1"/>
          <w:sz w:val="22"/>
          <w:szCs w:val="22"/>
        </w:rPr>
        <w:t>секретном</w:t>
      </w:r>
      <w:r w:rsidR="00F72D35" w:rsidRPr="00057CCE">
        <w:rPr>
          <w:color w:val="000000" w:themeColor="text1"/>
          <w:sz w:val="22"/>
          <w:szCs w:val="22"/>
        </w:rPr>
        <w:t xml:space="preserve"> текст</w:t>
      </w:r>
      <w:r w:rsidR="00F27047" w:rsidRPr="00057CCE">
        <w:rPr>
          <w:color w:val="000000" w:themeColor="text1"/>
          <w:sz w:val="22"/>
          <w:szCs w:val="22"/>
        </w:rPr>
        <w:t xml:space="preserve">е </w:t>
      </w:r>
      <w:r w:rsidRPr="00057CCE">
        <w:rPr>
          <w:color w:val="000000" w:themeColor="text1"/>
          <w:sz w:val="22"/>
          <w:szCs w:val="22"/>
        </w:rPr>
        <w:t xml:space="preserve">империи Запада </w:t>
      </w:r>
      <w:r w:rsidR="00F27047" w:rsidRPr="00057CCE">
        <w:rPr>
          <w:color w:val="000000" w:themeColor="text1"/>
          <w:sz w:val="22"/>
          <w:szCs w:val="22"/>
        </w:rPr>
        <w:t xml:space="preserve">«геополитическая </w:t>
      </w:r>
      <w:r w:rsidR="00F72D35" w:rsidRPr="00057CCE">
        <w:rPr>
          <w:color w:val="000000" w:themeColor="text1"/>
          <w:sz w:val="22"/>
          <w:szCs w:val="22"/>
        </w:rPr>
        <w:t xml:space="preserve"> грандстратегия</w:t>
      </w:r>
      <w:r w:rsidR="00F27047" w:rsidRPr="00057CCE">
        <w:rPr>
          <w:color w:val="000000" w:themeColor="text1"/>
          <w:sz w:val="22"/>
          <w:szCs w:val="22"/>
        </w:rPr>
        <w:t>»</w:t>
      </w:r>
      <w:r w:rsidR="00F72D35" w:rsidRPr="00057CCE">
        <w:rPr>
          <w:color w:val="000000" w:themeColor="text1"/>
          <w:sz w:val="22"/>
          <w:szCs w:val="22"/>
        </w:rPr>
        <w:t xml:space="preserve"> </w:t>
      </w:r>
      <w:r w:rsidR="00F27047" w:rsidRPr="00057CCE">
        <w:rPr>
          <w:color w:val="000000" w:themeColor="text1"/>
          <w:sz w:val="22"/>
          <w:szCs w:val="22"/>
        </w:rPr>
        <w:t xml:space="preserve">3.8.1991 г. в вашингтонской речи упомянула </w:t>
      </w:r>
      <w:r w:rsidRPr="00057CCE">
        <w:rPr>
          <w:color w:val="000000" w:themeColor="text1"/>
          <w:sz w:val="22"/>
          <w:szCs w:val="22"/>
        </w:rPr>
        <w:t xml:space="preserve">премьер </w:t>
      </w:r>
      <w:r w:rsidR="00F27047" w:rsidRPr="00057CCE">
        <w:rPr>
          <w:color w:val="000000" w:themeColor="text1"/>
          <w:sz w:val="22"/>
          <w:szCs w:val="22"/>
        </w:rPr>
        <w:t>М.Тэтчер</w:t>
      </w:r>
      <w:r w:rsidR="00F72D35" w:rsidRPr="00057CCE">
        <w:rPr>
          <w:color w:val="000000" w:themeColor="text1"/>
          <w:sz w:val="22"/>
          <w:szCs w:val="22"/>
        </w:rPr>
        <w:t xml:space="preserve">. </w:t>
      </w:r>
      <w:r w:rsidR="00F27047" w:rsidRPr="00057CCE">
        <w:rPr>
          <w:color w:val="000000" w:themeColor="text1"/>
          <w:sz w:val="22"/>
          <w:szCs w:val="22"/>
        </w:rPr>
        <w:t>В этом тексте</w:t>
      </w:r>
      <w:r w:rsidR="00F72D35" w:rsidRPr="00057CCE">
        <w:rPr>
          <w:color w:val="000000" w:themeColor="text1"/>
          <w:sz w:val="22"/>
          <w:szCs w:val="22"/>
        </w:rPr>
        <w:t xml:space="preserve"> изл</w:t>
      </w:r>
      <w:r w:rsidR="0009124C" w:rsidRPr="00057CCE">
        <w:rPr>
          <w:color w:val="000000" w:themeColor="text1"/>
          <w:sz w:val="22"/>
          <w:szCs w:val="22"/>
        </w:rPr>
        <w:t>ож</w:t>
      </w:r>
      <w:r w:rsidR="00F27047" w:rsidRPr="00057CCE">
        <w:rPr>
          <w:color w:val="000000" w:themeColor="text1"/>
          <w:sz w:val="22"/>
          <w:szCs w:val="22"/>
        </w:rPr>
        <w:t>ена</w:t>
      </w:r>
      <w:r w:rsidR="00747641" w:rsidRPr="00057CCE">
        <w:rPr>
          <w:color w:val="000000" w:themeColor="text1"/>
          <w:sz w:val="22"/>
          <w:szCs w:val="22"/>
        </w:rPr>
        <w:t xml:space="preserve"> высшая</w:t>
      </w:r>
      <w:r w:rsidR="00F72D35" w:rsidRPr="00057CCE">
        <w:rPr>
          <w:color w:val="000000" w:themeColor="text1"/>
          <w:sz w:val="22"/>
          <w:szCs w:val="22"/>
        </w:rPr>
        <w:t xml:space="preserve"> стратеги</w:t>
      </w:r>
      <w:r w:rsidR="00747641" w:rsidRPr="00057CCE">
        <w:rPr>
          <w:color w:val="000000" w:themeColor="text1"/>
          <w:sz w:val="22"/>
          <w:szCs w:val="22"/>
        </w:rPr>
        <w:t>я</w:t>
      </w:r>
      <w:r w:rsidR="00F72D35" w:rsidRPr="00057CCE">
        <w:rPr>
          <w:color w:val="000000" w:themeColor="text1"/>
          <w:sz w:val="22"/>
          <w:szCs w:val="22"/>
        </w:rPr>
        <w:t xml:space="preserve"> западной империи на столети</w:t>
      </w:r>
      <w:r w:rsidR="00747641" w:rsidRPr="00057CCE">
        <w:rPr>
          <w:color w:val="000000" w:themeColor="text1"/>
          <w:sz w:val="22"/>
          <w:szCs w:val="22"/>
        </w:rPr>
        <w:t>е</w:t>
      </w:r>
      <w:r w:rsidR="00F72D35" w:rsidRPr="00057CCE">
        <w:rPr>
          <w:color w:val="000000" w:themeColor="text1"/>
          <w:sz w:val="22"/>
          <w:szCs w:val="22"/>
        </w:rPr>
        <w:t xml:space="preserve"> 1957-2056 годов, прямо назва</w:t>
      </w:r>
      <w:r w:rsidR="00747641" w:rsidRPr="00057CCE">
        <w:rPr>
          <w:color w:val="000000" w:themeColor="text1"/>
          <w:sz w:val="22"/>
          <w:szCs w:val="22"/>
        </w:rPr>
        <w:t>н</w:t>
      </w:r>
      <w:r w:rsidR="00F72D35" w:rsidRPr="00057CCE">
        <w:rPr>
          <w:color w:val="000000" w:themeColor="text1"/>
          <w:sz w:val="22"/>
          <w:szCs w:val="22"/>
        </w:rPr>
        <w:t xml:space="preserve"> главн</w:t>
      </w:r>
      <w:r w:rsidR="00747641" w:rsidRPr="00057CCE">
        <w:rPr>
          <w:color w:val="000000" w:themeColor="text1"/>
          <w:sz w:val="22"/>
          <w:szCs w:val="22"/>
        </w:rPr>
        <w:t>ый</w:t>
      </w:r>
      <w:r w:rsidR="00F72D35" w:rsidRPr="00057CCE">
        <w:rPr>
          <w:color w:val="000000" w:themeColor="text1"/>
          <w:sz w:val="22"/>
          <w:szCs w:val="22"/>
        </w:rPr>
        <w:t xml:space="preserve"> враг – Росси</w:t>
      </w:r>
      <w:r w:rsidR="00747641" w:rsidRPr="00057CCE">
        <w:rPr>
          <w:color w:val="000000" w:themeColor="text1"/>
          <w:sz w:val="22"/>
          <w:szCs w:val="22"/>
        </w:rPr>
        <w:t>я, указана</w:t>
      </w:r>
      <w:r w:rsidR="00F72D35" w:rsidRPr="00057CCE">
        <w:rPr>
          <w:color w:val="000000" w:themeColor="text1"/>
          <w:sz w:val="22"/>
          <w:szCs w:val="22"/>
        </w:rPr>
        <w:t xml:space="preserve"> ближайш</w:t>
      </w:r>
      <w:r w:rsidR="00747641" w:rsidRPr="00057CCE">
        <w:rPr>
          <w:color w:val="000000" w:themeColor="text1"/>
          <w:sz w:val="22"/>
          <w:szCs w:val="22"/>
        </w:rPr>
        <w:t>ая</w:t>
      </w:r>
      <w:r w:rsidR="00F72D35" w:rsidRPr="00057CCE">
        <w:rPr>
          <w:color w:val="000000" w:themeColor="text1"/>
          <w:sz w:val="22"/>
          <w:szCs w:val="22"/>
        </w:rPr>
        <w:t xml:space="preserve"> цель в военное и формально мирное время - проведение мировой войны, раскол России, захват Сибири; дальнейш</w:t>
      </w:r>
      <w:r w:rsidR="00747641" w:rsidRPr="00057CCE">
        <w:rPr>
          <w:color w:val="000000" w:themeColor="text1"/>
          <w:sz w:val="22"/>
          <w:szCs w:val="22"/>
        </w:rPr>
        <w:t>ая</w:t>
      </w:r>
      <w:r w:rsidR="00F72D35" w:rsidRPr="00057CCE">
        <w:rPr>
          <w:color w:val="000000" w:themeColor="text1"/>
          <w:sz w:val="22"/>
          <w:szCs w:val="22"/>
        </w:rPr>
        <w:t xml:space="preserve"> цель - ликвидаци</w:t>
      </w:r>
      <w:r w:rsidR="00747641" w:rsidRPr="00057CCE">
        <w:rPr>
          <w:color w:val="000000" w:themeColor="text1"/>
          <w:sz w:val="22"/>
          <w:szCs w:val="22"/>
        </w:rPr>
        <w:t>я</w:t>
      </w:r>
      <w:r w:rsidR="00F72D35" w:rsidRPr="00057CCE">
        <w:rPr>
          <w:color w:val="000000" w:themeColor="text1"/>
          <w:sz w:val="22"/>
          <w:szCs w:val="22"/>
        </w:rPr>
        <w:t xml:space="preserve"> независим</w:t>
      </w:r>
      <w:r w:rsidR="00747641" w:rsidRPr="00057CCE">
        <w:rPr>
          <w:color w:val="000000" w:themeColor="text1"/>
          <w:sz w:val="22"/>
          <w:szCs w:val="22"/>
        </w:rPr>
        <w:t>ых</w:t>
      </w:r>
      <w:r w:rsidR="00F72D35" w:rsidRPr="00057CCE">
        <w:rPr>
          <w:color w:val="000000" w:themeColor="text1"/>
          <w:sz w:val="22"/>
          <w:szCs w:val="22"/>
        </w:rPr>
        <w:t xml:space="preserve"> стран, уничтожение религии, создание вместо </w:t>
      </w:r>
      <w:r w:rsidR="00F72D35" w:rsidRPr="00057CCE">
        <w:rPr>
          <w:color w:val="000000" w:themeColor="text1"/>
          <w:sz w:val="22"/>
          <w:szCs w:val="22"/>
        </w:rPr>
        <w:lastRenderedPageBreak/>
        <w:t xml:space="preserve">независимых стран одного мирового правительства на территории США. Содержание слова «грандстратегия» находится на дальней периферии поля смыслов категории «идеологический дискурс». Высшая политическая стратегия западной империи имеет две формы - текста </w:t>
      </w:r>
      <w:r w:rsidR="00196ED0" w:rsidRPr="00057CCE">
        <w:rPr>
          <w:color w:val="000000" w:themeColor="text1"/>
          <w:sz w:val="22"/>
          <w:szCs w:val="22"/>
        </w:rPr>
        <w:t xml:space="preserve">грандстратегии </w:t>
      </w:r>
      <w:r w:rsidR="00F72D35" w:rsidRPr="00057CCE">
        <w:rPr>
          <w:color w:val="000000" w:themeColor="text1"/>
          <w:sz w:val="22"/>
          <w:szCs w:val="22"/>
        </w:rPr>
        <w:t>высочайшего уровня секретности с идеологически маркированной лексикой. Несекретная форма грандстратегии является специальной дезинформацией</w:t>
      </w:r>
      <w:r w:rsidR="00FA3540" w:rsidRPr="00057CCE">
        <w:rPr>
          <w:color w:val="000000" w:themeColor="text1"/>
          <w:sz w:val="22"/>
          <w:szCs w:val="22"/>
        </w:rPr>
        <w:t>,</w:t>
      </w:r>
      <w:r w:rsidR="00F72D35" w:rsidRPr="00057CCE">
        <w:rPr>
          <w:color w:val="000000" w:themeColor="text1"/>
          <w:sz w:val="22"/>
          <w:szCs w:val="22"/>
        </w:rPr>
        <w:t xml:space="preserve"> публикацией отдельных постулатов плана трансформации мира, которые доводят до сведения обывателей. Например, в Нью-Йорке постулаты грандстратегии спецоперацией в 1971 году вставили в песню  Джона Леннона «</w:t>
      </w:r>
      <w:r w:rsidR="00F72D35" w:rsidRPr="00057CCE">
        <w:rPr>
          <w:color w:val="000000" w:themeColor="text1"/>
          <w:sz w:val="22"/>
          <w:szCs w:val="22"/>
          <w:lang w:val="en-US"/>
        </w:rPr>
        <w:t>Imagine</w:t>
      </w:r>
      <w:r w:rsidR="00F72D35" w:rsidRPr="00057CCE">
        <w:rPr>
          <w:color w:val="000000" w:themeColor="text1"/>
          <w:sz w:val="22"/>
          <w:szCs w:val="22"/>
        </w:rPr>
        <w:t xml:space="preserve">», текст которой описал элементы плана изменения мира: 1) ликвидацию стран, 2) ликвидацию религии, 3) создание единого мира. </w:t>
      </w:r>
      <w:r w:rsidR="00F72D35" w:rsidRPr="00057CCE">
        <w:rPr>
          <w:color w:val="000000" w:themeColor="text1"/>
          <w:sz w:val="22"/>
          <w:szCs w:val="22"/>
          <w:lang w:val="en-US"/>
        </w:rPr>
        <w:t xml:space="preserve">(Imagine there's no countries…   And no religion too… And the world will be as one). </w:t>
      </w:r>
      <w:r w:rsidR="00F72D35" w:rsidRPr="00057CCE">
        <w:rPr>
          <w:color w:val="000000" w:themeColor="text1"/>
          <w:sz w:val="22"/>
          <w:szCs w:val="22"/>
        </w:rPr>
        <w:t xml:space="preserve">Затем эту песню с простенькой аранжировкой, исполненную на уровне школьной самодеятельности, превратили в мировой хит и </w:t>
      </w:r>
      <w:r w:rsidR="000157F2" w:rsidRPr="00057CCE">
        <w:rPr>
          <w:color w:val="000000" w:themeColor="text1"/>
          <w:sz w:val="22"/>
          <w:szCs w:val="22"/>
        </w:rPr>
        <w:t xml:space="preserve">сотни </w:t>
      </w:r>
      <w:r w:rsidR="00F72D35" w:rsidRPr="00057CCE">
        <w:rPr>
          <w:color w:val="000000" w:themeColor="text1"/>
          <w:sz w:val="22"/>
          <w:szCs w:val="22"/>
        </w:rPr>
        <w:t>тысяч раз повторили в чартах поп-музыки. Это был проект ЦРУ США по ведению  идеологической войны в сфере культуры (</w:t>
      </w:r>
      <w:r w:rsidR="00F72D35" w:rsidRPr="00057CCE">
        <w:rPr>
          <w:color w:val="000000" w:themeColor="text1"/>
          <w:sz w:val="22"/>
          <w:szCs w:val="22"/>
          <w:lang w:val="en-US"/>
        </w:rPr>
        <w:t>cultur</w:t>
      </w:r>
      <w:r w:rsidR="00697211" w:rsidRPr="00057CCE">
        <w:rPr>
          <w:color w:val="000000" w:themeColor="text1"/>
          <w:sz w:val="22"/>
          <w:szCs w:val="22"/>
          <w:lang w:val="en-US"/>
        </w:rPr>
        <w:t>e</w:t>
      </w:r>
      <w:r w:rsidR="00697211" w:rsidRPr="00057CCE">
        <w:rPr>
          <w:color w:val="000000" w:themeColor="text1"/>
          <w:sz w:val="22"/>
          <w:szCs w:val="22"/>
        </w:rPr>
        <w:t>-</w:t>
      </w:r>
      <w:r w:rsidR="00697211" w:rsidRPr="00057CCE">
        <w:rPr>
          <w:color w:val="000000" w:themeColor="text1"/>
          <w:sz w:val="22"/>
          <w:szCs w:val="22"/>
          <w:lang w:val="en-US"/>
        </w:rPr>
        <w:t>centric</w:t>
      </w:r>
      <w:r w:rsidR="00F72D35" w:rsidRPr="00057CCE">
        <w:rPr>
          <w:color w:val="000000" w:themeColor="text1"/>
          <w:sz w:val="22"/>
          <w:szCs w:val="22"/>
        </w:rPr>
        <w:t xml:space="preserve"> </w:t>
      </w:r>
      <w:r w:rsidR="00F72D35" w:rsidRPr="00057CCE">
        <w:rPr>
          <w:color w:val="000000" w:themeColor="text1"/>
          <w:sz w:val="22"/>
          <w:szCs w:val="22"/>
          <w:lang w:val="en-US"/>
        </w:rPr>
        <w:t>war</w:t>
      </w:r>
      <w:r w:rsidR="00F72D35" w:rsidRPr="00057CCE">
        <w:rPr>
          <w:color w:val="000000" w:themeColor="text1"/>
          <w:sz w:val="22"/>
          <w:szCs w:val="22"/>
        </w:rPr>
        <w:t xml:space="preserve">) - манипуляция </w:t>
      </w:r>
      <w:r w:rsidR="001F15F8" w:rsidRPr="00057CCE">
        <w:rPr>
          <w:color w:val="000000" w:themeColor="text1"/>
          <w:sz w:val="22"/>
          <w:szCs w:val="22"/>
        </w:rPr>
        <w:t>менталитетом</w:t>
      </w:r>
      <w:r w:rsidR="00F72D35" w:rsidRPr="00057CCE">
        <w:rPr>
          <w:color w:val="000000" w:themeColor="text1"/>
          <w:sz w:val="22"/>
          <w:szCs w:val="22"/>
        </w:rPr>
        <w:t xml:space="preserve"> молодежи с помощью звезды поп-музыки. ЦРУ до проекта песни «</w:t>
      </w:r>
      <w:r w:rsidR="00F72D35" w:rsidRPr="00057CCE">
        <w:rPr>
          <w:color w:val="000000" w:themeColor="text1"/>
          <w:sz w:val="22"/>
          <w:szCs w:val="22"/>
          <w:lang w:val="en-US"/>
        </w:rPr>
        <w:t>Imagine</w:t>
      </w:r>
      <w:r w:rsidR="00F72D35" w:rsidRPr="00057CCE">
        <w:rPr>
          <w:color w:val="000000" w:themeColor="text1"/>
          <w:sz w:val="22"/>
          <w:szCs w:val="22"/>
        </w:rPr>
        <w:t>» в 1950-1967 гг. руками сотрудников подставной организации «Конгресс за свободу культуры» (</w:t>
      </w:r>
      <w:r w:rsidR="00F72D35" w:rsidRPr="00057CCE">
        <w:rPr>
          <w:color w:val="000000" w:themeColor="text1"/>
          <w:sz w:val="22"/>
          <w:szCs w:val="22"/>
          <w:lang w:val="en-US"/>
        </w:rPr>
        <w:t>Congress</w:t>
      </w:r>
      <w:r w:rsidR="00F72D35" w:rsidRPr="00057CCE">
        <w:rPr>
          <w:color w:val="000000" w:themeColor="text1"/>
          <w:sz w:val="22"/>
          <w:szCs w:val="22"/>
        </w:rPr>
        <w:t xml:space="preserve"> </w:t>
      </w:r>
      <w:r w:rsidR="00F72D35" w:rsidRPr="00057CCE">
        <w:rPr>
          <w:color w:val="000000" w:themeColor="text1"/>
          <w:sz w:val="22"/>
          <w:szCs w:val="22"/>
          <w:lang w:val="en-US"/>
        </w:rPr>
        <w:t>for</w:t>
      </w:r>
      <w:r w:rsidR="00F72D35" w:rsidRPr="00057CCE">
        <w:rPr>
          <w:color w:val="000000" w:themeColor="text1"/>
          <w:sz w:val="22"/>
          <w:szCs w:val="22"/>
        </w:rPr>
        <w:t xml:space="preserve"> </w:t>
      </w:r>
      <w:r w:rsidR="00F72D35" w:rsidRPr="00057CCE">
        <w:rPr>
          <w:color w:val="000000" w:themeColor="text1"/>
          <w:sz w:val="22"/>
          <w:szCs w:val="22"/>
          <w:lang w:val="en-US"/>
        </w:rPr>
        <w:t>Cultural</w:t>
      </w:r>
      <w:r w:rsidR="00F72D35" w:rsidRPr="00057CCE">
        <w:rPr>
          <w:color w:val="000000" w:themeColor="text1"/>
          <w:sz w:val="22"/>
          <w:szCs w:val="22"/>
        </w:rPr>
        <w:t xml:space="preserve"> </w:t>
      </w:r>
      <w:r w:rsidR="00F72D35" w:rsidRPr="00057CCE">
        <w:rPr>
          <w:color w:val="000000" w:themeColor="text1"/>
          <w:sz w:val="22"/>
          <w:szCs w:val="22"/>
          <w:lang w:val="en-US"/>
        </w:rPr>
        <w:t>Freedom</w:t>
      </w:r>
      <w:r w:rsidR="00F72D35" w:rsidRPr="00057CCE">
        <w:rPr>
          <w:color w:val="000000" w:themeColor="text1"/>
          <w:sz w:val="22"/>
          <w:szCs w:val="22"/>
        </w:rPr>
        <w:t>)  разместило  в 35 странах офисы этого учреждения с десятками офицеров разведки под прикрытием. Они изда</w:t>
      </w:r>
      <w:r w:rsidR="001F15F8" w:rsidRPr="00057CCE">
        <w:rPr>
          <w:color w:val="000000" w:themeColor="text1"/>
          <w:sz w:val="22"/>
          <w:szCs w:val="22"/>
        </w:rPr>
        <w:t>ва</w:t>
      </w:r>
      <w:r w:rsidR="00F72D35" w:rsidRPr="00057CCE">
        <w:rPr>
          <w:color w:val="000000" w:themeColor="text1"/>
          <w:sz w:val="22"/>
          <w:szCs w:val="22"/>
        </w:rPr>
        <w:t>ли более двадцати наименований престижных художественных журналов, пров</w:t>
      </w:r>
      <w:r w:rsidR="001F15F8" w:rsidRPr="00057CCE">
        <w:rPr>
          <w:color w:val="000000" w:themeColor="text1"/>
          <w:sz w:val="22"/>
          <w:szCs w:val="22"/>
        </w:rPr>
        <w:t>оди</w:t>
      </w:r>
      <w:r w:rsidR="00F72D35" w:rsidRPr="00057CCE">
        <w:rPr>
          <w:color w:val="000000" w:themeColor="text1"/>
          <w:sz w:val="22"/>
          <w:szCs w:val="22"/>
        </w:rPr>
        <w:t>ли выставки и конференции, награ</w:t>
      </w:r>
      <w:r w:rsidR="00234C93" w:rsidRPr="00057CCE">
        <w:rPr>
          <w:color w:val="000000" w:themeColor="text1"/>
          <w:sz w:val="22"/>
          <w:szCs w:val="22"/>
        </w:rPr>
        <w:t>ж</w:t>
      </w:r>
      <w:r w:rsidR="00F72D35" w:rsidRPr="00057CCE">
        <w:rPr>
          <w:color w:val="000000" w:themeColor="text1"/>
          <w:sz w:val="22"/>
          <w:szCs w:val="22"/>
        </w:rPr>
        <w:t>д</w:t>
      </w:r>
      <w:r w:rsidR="00234C93" w:rsidRPr="00057CCE">
        <w:rPr>
          <w:color w:val="000000" w:themeColor="text1"/>
          <w:sz w:val="22"/>
          <w:szCs w:val="22"/>
        </w:rPr>
        <w:t>а</w:t>
      </w:r>
      <w:r w:rsidR="00F72D35" w:rsidRPr="00057CCE">
        <w:rPr>
          <w:color w:val="000000" w:themeColor="text1"/>
          <w:sz w:val="22"/>
          <w:szCs w:val="22"/>
        </w:rPr>
        <w:t xml:space="preserve">ли музыкантов, артистов, художников и авторов, тайно финансировали творчество исполнителей песен – «проектов ЦРУ», оплатили издание текстов художественных произведений с антикоммунистическим содержанием. [3] Дж.Леннон, Мадонна, А.Солженицын, И.Г.Свинаренко были «проектами»  </w:t>
      </w:r>
      <w:r w:rsidR="00234C93" w:rsidRPr="00057CCE">
        <w:rPr>
          <w:color w:val="000000" w:themeColor="text1"/>
          <w:sz w:val="22"/>
          <w:szCs w:val="22"/>
        </w:rPr>
        <w:t>культуро-центрической</w:t>
      </w:r>
      <w:r w:rsidR="003003ED" w:rsidRPr="00057CCE">
        <w:rPr>
          <w:color w:val="000000" w:themeColor="text1"/>
          <w:sz w:val="22"/>
          <w:szCs w:val="22"/>
        </w:rPr>
        <w:t>, идеологической</w:t>
      </w:r>
      <w:r w:rsidR="00F72D35" w:rsidRPr="00057CCE">
        <w:rPr>
          <w:color w:val="000000" w:themeColor="text1"/>
          <w:sz w:val="22"/>
          <w:szCs w:val="22"/>
        </w:rPr>
        <w:t xml:space="preserve"> войны.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У.Черчилль в фултонской речи 5.3.1946 г. замаскировал текст грандстратегии вторичной номинацией «</w:t>
      </w:r>
      <w:r w:rsidRPr="00057CCE">
        <w:rPr>
          <w:color w:val="000000" w:themeColor="text1"/>
          <w:sz w:val="22"/>
          <w:szCs w:val="22"/>
          <w:shd w:val="clear" w:color="auto" w:fill="FFFFFF"/>
        </w:rPr>
        <w:t>всеобъемлющая стратегическая концепция» (</w:t>
      </w:r>
      <w:r w:rsidRPr="00057CCE">
        <w:rPr>
          <w:color w:val="000000" w:themeColor="text1"/>
          <w:sz w:val="22"/>
          <w:szCs w:val="22"/>
          <w:lang w:val="en-US"/>
        </w:rPr>
        <w:t>over</w:t>
      </w:r>
      <w:r w:rsidRPr="00057CCE">
        <w:rPr>
          <w:color w:val="000000" w:themeColor="text1"/>
          <w:sz w:val="22"/>
          <w:szCs w:val="22"/>
        </w:rPr>
        <w:t>-</w:t>
      </w:r>
      <w:r w:rsidRPr="00057CCE">
        <w:rPr>
          <w:color w:val="000000" w:themeColor="text1"/>
          <w:sz w:val="22"/>
          <w:szCs w:val="22"/>
          <w:lang w:val="en-US"/>
        </w:rPr>
        <w:t>all</w:t>
      </w:r>
      <w:r w:rsidRPr="00057CCE">
        <w:rPr>
          <w:color w:val="000000" w:themeColor="text1"/>
          <w:sz w:val="22"/>
          <w:szCs w:val="22"/>
        </w:rPr>
        <w:t xml:space="preserve"> </w:t>
      </w:r>
      <w:r w:rsidRPr="00057CCE">
        <w:rPr>
          <w:color w:val="000000" w:themeColor="text1"/>
          <w:sz w:val="22"/>
          <w:szCs w:val="22"/>
          <w:lang w:val="en-US"/>
        </w:rPr>
        <w:t>strategic</w:t>
      </w:r>
      <w:r w:rsidRPr="00057CCE">
        <w:rPr>
          <w:color w:val="000000" w:themeColor="text1"/>
          <w:sz w:val="22"/>
          <w:szCs w:val="22"/>
        </w:rPr>
        <w:t xml:space="preserve"> </w:t>
      </w:r>
      <w:r w:rsidRPr="00057CCE">
        <w:rPr>
          <w:color w:val="000000" w:themeColor="text1"/>
          <w:sz w:val="22"/>
          <w:szCs w:val="22"/>
          <w:lang w:val="en-US"/>
        </w:rPr>
        <w:t>conception</w:t>
      </w:r>
      <w:r w:rsidRPr="00057CCE">
        <w:rPr>
          <w:color w:val="000000" w:themeColor="text1"/>
          <w:sz w:val="22"/>
          <w:szCs w:val="22"/>
        </w:rPr>
        <w:t xml:space="preserve">) и метафорой «железный занавес». Левый советник директора Круга 7-ми банкиров Бернард Барух 16.4.1947 года замаскировал грандстратегию метафорой «холодная война». Два этих </w:t>
      </w:r>
      <w:r w:rsidRPr="00057CCE">
        <w:rPr>
          <w:color w:val="000000" w:themeColor="text1"/>
          <w:sz w:val="22"/>
          <w:szCs w:val="22"/>
        </w:rPr>
        <w:lastRenderedPageBreak/>
        <w:t>высокопоставленных рыцаря-тамплиера 24.10.1929 г. в Нью-Йорке вместе посетили биржу, чтобы  наблюдать ее крах, как спектакль, поскольку Б.Барух знал о плане краха бирж США и за год на пике стоимости продал все свои акции. Английский эксперт Б.Г. Лиделл Гарт в книге 1967 года обозначил грандстратегию эвфемизмом «более высокая стратегия» (</w:t>
      </w:r>
      <w:r w:rsidRPr="00057CCE">
        <w:rPr>
          <w:color w:val="000000" w:themeColor="text1"/>
          <w:sz w:val="22"/>
          <w:szCs w:val="22"/>
          <w:lang w:val="en-US"/>
        </w:rPr>
        <w:t>higher</w:t>
      </w:r>
      <w:r w:rsidRPr="00057CCE">
        <w:rPr>
          <w:color w:val="000000" w:themeColor="text1"/>
          <w:sz w:val="22"/>
          <w:szCs w:val="22"/>
        </w:rPr>
        <w:t xml:space="preserve"> </w:t>
      </w:r>
      <w:r w:rsidRPr="00057CCE">
        <w:rPr>
          <w:color w:val="000000" w:themeColor="text1"/>
          <w:sz w:val="22"/>
          <w:szCs w:val="22"/>
          <w:lang w:val="en-US"/>
        </w:rPr>
        <w:t>strategy</w:t>
      </w:r>
      <w:r w:rsidRPr="00057CCE">
        <w:rPr>
          <w:color w:val="000000" w:themeColor="text1"/>
          <w:sz w:val="22"/>
          <w:szCs w:val="22"/>
        </w:rPr>
        <w:t>). Он указал, что план грандстратегии предназначен для исполнения груп</w:t>
      </w:r>
      <w:r w:rsidR="000713EC" w:rsidRPr="00057CCE">
        <w:rPr>
          <w:color w:val="000000" w:themeColor="text1"/>
          <w:sz w:val="22"/>
          <w:szCs w:val="22"/>
        </w:rPr>
        <w:t xml:space="preserve">пой государств </w:t>
      </w:r>
      <w:r w:rsidRPr="00057CCE">
        <w:rPr>
          <w:color w:val="000000" w:themeColor="text1"/>
          <w:sz w:val="22"/>
          <w:szCs w:val="22"/>
        </w:rPr>
        <w:t>(</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band</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nations</w:t>
      </w:r>
      <w:r w:rsidRPr="00057CCE">
        <w:rPr>
          <w:color w:val="000000" w:themeColor="text1"/>
          <w:sz w:val="22"/>
          <w:szCs w:val="22"/>
        </w:rPr>
        <w:t xml:space="preserve">), включает в себя финансовую войну и  войну по разрушению морали  (financial pressure, ethical pressure). [4]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Грандстратегия формулирует цель войны, которую реализуют не только в период объявленной войны, но и непрерывно в формально мирный период времени на протяжении жизни нескольких поколений. [5] Американский автор, описавший в 2007 году идеологию радикального Ислама, дал определение идеологического дискурса высшего уровня, имеющего ближайшую и дальнейшую долгосрочную цель на период жизни нескольких поколений, назвав этот дискурс политической грандстратегией, которой подчинена военная грандстратегия для достижения политических целей. [6]   Грандстратегия 1857-1956 гг. ближайшей целью ставила уничтожение Австро-Венгерской, Германской, Османской, Китайской, Российской империй, дальнейшей целью – присоединение частей разрушенной Российской империи к США¸ Британии и другим странам Запада. В 2022 году в аналитической разведке США под названием Корпорация РЭНД (</w:t>
      </w:r>
      <w:r w:rsidRPr="00057CCE">
        <w:rPr>
          <w:color w:val="000000" w:themeColor="text1"/>
          <w:sz w:val="22"/>
          <w:szCs w:val="22"/>
          <w:lang w:val="en-US"/>
        </w:rPr>
        <w:t>RAND</w:t>
      </w:r>
      <w:r w:rsidRPr="00057CCE">
        <w:rPr>
          <w:color w:val="000000" w:themeColor="text1"/>
          <w:sz w:val="22"/>
          <w:szCs w:val="22"/>
        </w:rPr>
        <w:t>) действовал Центр  анализа грандстратегии США (</w:t>
      </w:r>
      <w:r w:rsidRPr="00057CCE">
        <w:rPr>
          <w:color w:val="000000" w:themeColor="text1"/>
          <w:sz w:val="22"/>
          <w:szCs w:val="22"/>
          <w:shd w:val="clear" w:color="auto" w:fill="FFFFFF"/>
          <w:lang w:val="en-US"/>
        </w:rPr>
        <w:t>Center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for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Analysis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U</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Grand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Strategy</w:t>
      </w:r>
      <w:r w:rsidRPr="00057CCE">
        <w:rPr>
          <w:color w:val="000000" w:themeColor="text1"/>
          <w:sz w:val="22"/>
          <w:szCs w:val="22"/>
        </w:rPr>
        <w:t>). Он разрабатывал формы операций в «серой зоне» (</w:t>
      </w:r>
      <w:r w:rsidRPr="00057CCE">
        <w:rPr>
          <w:color w:val="000000" w:themeColor="text1"/>
          <w:sz w:val="22"/>
          <w:szCs w:val="22"/>
          <w:lang w:val="en-US"/>
        </w:rPr>
        <w:t>gray</w:t>
      </w:r>
      <w:r w:rsidRPr="00057CCE">
        <w:rPr>
          <w:color w:val="000000" w:themeColor="text1"/>
          <w:sz w:val="22"/>
          <w:szCs w:val="22"/>
        </w:rPr>
        <w:t xml:space="preserve"> </w:t>
      </w:r>
      <w:r w:rsidRPr="00057CCE">
        <w:rPr>
          <w:color w:val="000000" w:themeColor="text1"/>
          <w:sz w:val="22"/>
          <w:szCs w:val="22"/>
          <w:lang w:val="en-US"/>
        </w:rPr>
        <w:t>zone</w:t>
      </w:r>
      <w:r w:rsidRPr="00057CCE">
        <w:rPr>
          <w:color w:val="000000" w:themeColor="text1"/>
          <w:sz w:val="22"/>
          <w:szCs w:val="22"/>
        </w:rPr>
        <w:t xml:space="preserve"> </w:t>
      </w:r>
      <w:r w:rsidRPr="00057CCE">
        <w:rPr>
          <w:color w:val="000000" w:themeColor="text1"/>
          <w:sz w:val="22"/>
          <w:szCs w:val="22"/>
          <w:lang w:val="en-US"/>
        </w:rPr>
        <w:t>operations</w:t>
      </w:r>
      <w:r w:rsidRPr="00057CCE">
        <w:rPr>
          <w:color w:val="000000" w:themeColor="text1"/>
          <w:sz w:val="22"/>
          <w:szCs w:val="22"/>
        </w:rPr>
        <w:t>), войн</w:t>
      </w:r>
      <w:r w:rsidR="000713EC" w:rsidRPr="00057CCE">
        <w:rPr>
          <w:color w:val="000000" w:themeColor="text1"/>
          <w:sz w:val="22"/>
          <w:szCs w:val="22"/>
        </w:rPr>
        <w:t>ы</w:t>
      </w:r>
      <w:r w:rsidRPr="00057CCE">
        <w:rPr>
          <w:color w:val="000000" w:themeColor="text1"/>
          <w:sz w:val="22"/>
          <w:szCs w:val="22"/>
        </w:rPr>
        <w:t xml:space="preserve"> в мирное время. [7]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Хотя текст грандстратегии не обнародован, однако его содержание реконструируется по информации мемуаров, художественных произведений, рассекреченных документов. В мемуарах описана деятельность известного английского шпиона Джерома Хорси (</w:t>
      </w:r>
      <w:r w:rsidRPr="00057CCE">
        <w:rPr>
          <w:color w:val="000000" w:themeColor="text1"/>
          <w:sz w:val="22"/>
          <w:szCs w:val="22"/>
          <w:lang w:val="en-US"/>
        </w:rPr>
        <w:t>Jerome</w:t>
      </w:r>
      <w:r w:rsidRPr="00057CCE">
        <w:rPr>
          <w:color w:val="000000" w:themeColor="text1"/>
          <w:sz w:val="22"/>
          <w:szCs w:val="22"/>
        </w:rPr>
        <w:t xml:space="preserve"> </w:t>
      </w:r>
      <w:r w:rsidRPr="00057CCE">
        <w:rPr>
          <w:color w:val="000000" w:themeColor="text1"/>
          <w:sz w:val="22"/>
          <w:szCs w:val="22"/>
          <w:lang w:val="en-US"/>
        </w:rPr>
        <w:t>Horsey</w:t>
      </w:r>
      <w:r w:rsidRPr="00057CCE">
        <w:rPr>
          <w:color w:val="000000" w:themeColor="text1"/>
          <w:sz w:val="22"/>
          <w:szCs w:val="22"/>
        </w:rPr>
        <w:t xml:space="preserve">, «Горсей») по созданию «единого мира», когда он вел переговоры о соединении узами брака царицы Востока, Запада и всея Руси Ирины Годуновой и принца Священной Римской империи. План 1871 года оторвать Сибирь от России описан в романе «Позолоченный век: повесть о сегодняшнем дне» (1873). О плане отрыва Сибири есть информация </w:t>
      </w:r>
      <w:r w:rsidRPr="00057CCE">
        <w:rPr>
          <w:color w:val="000000" w:themeColor="text1"/>
          <w:sz w:val="22"/>
          <w:szCs w:val="22"/>
        </w:rPr>
        <w:lastRenderedPageBreak/>
        <w:t>в литературно изложенных мемуарах «Ашенден или британский агент» (1928), описавших организацию и финансирование октябрьской революции агентом английской разведки, его рекогносцировочные поездки по Транссибу и обсуждение в Петрограде с будущим президентом Чехословакии Т.Г.Масариком плана захвата Транссиба чехословацким корпусом. В изданных дневниках Э.М. Хауза говорилось об обсуждении 20, 21, 28 апреля 1917 г. карты будущего послевоенного устройства мира, в т.ч. с отдельными государствами Украина и Сибирь на месте разрушенной России. Опубликованы материалы об американской гражданской администрации захваченной Сибири (1917-1920) из 350 чиновников</w:t>
      </w:r>
      <w:r w:rsidR="00774CAC" w:rsidRPr="00057CCE">
        <w:rPr>
          <w:color w:val="000000" w:themeColor="text1"/>
          <w:sz w:val="22"/>
          <w:szCs w:val="22"/>
        </w:rPr>
        <w:t xml:space="preserve"> – начальников ключевых станций</w:t>
      </w:r>
      <w:r w:rsidR="0009767D" w:rsidRPr="00057CCE">
        <w:rPr>
          <w:color w:val="000000" w:themeColor="text1"/>
          <w:sz w:val="22"/>
          <w:szCs w:val="22"/>
        </w:rPr>
        <w:t xml:space="preserve"> Транссиба</w:t>
      </w:r>
      <w:r w:rsidRPr="00057CCE">
        <w:rPr>
          <w:color w:val="000000" w:themeColor="text1"/>
          <w:sz w:val="22"/>
          <w:szCs w:val="22"/>
        </w:rPr>
        <w:t>, которые были прикрыты легендой о «Русском железнодорожном корпусе» (</w:t>
      </w:r>
      <w:r w:rsidRPr="00057CCE">
        <w:rPr>
          <w:color w:val="000000" w:themeColor="text1"/>
          <w:sz w:val="22"/>
          <w:szCs w:val="22"/>
          <w:lang w:val="en-US"/>
        </w:rPr>
        <w:t>Russian</w:t>
      </w:r>
      <w:r w:rsidRPr="00057CCE">
        <w:rPr>
          <w:color w:val="000000" w:themeColor="text1"/>
          <w:sz w:val="22"/>
          <w:szCs w:val="22"/>
        </w:rPr>
        <w:t xml:space="preserve"> </w:t>
      </w:r>
      <w:r w:rsidRPr="00057CCE">
        <w:rPr>
          <w:color w:val="000000" w:themeColor="text1"/>
          <w:sz w:val="22"/>
          <w:szCs w:val="22"/>
          <w:lang w:val="en-US"/>
        </w:rPr>
        <w:t>Railway</w:t>
      </w:r>
      <w:r w:rsidRPr="00057CCE">
        <w:rPr>
          <w:color w:val="000000" w:themeColor="text1"/>
          <w:sz w:val="22"/>
          <w:szCs w:val="22"/>
        </w:rPr>
        <w:t xml:space="preserve"> </w:t>
      </w:r>
      <w:r w:rsidRPr="00057CCE">
        <w:rPr>
          <w:color w:val="000000" w:themeColor="text1"/>
          <w:sz w:val="22"/>
          <w:szCs w:val="22"/>
          <w:lang w:val="en-US"/>
        </w:rPr>
        <w:t>Corps</w:t>
      </w:r>
      <w:r w:rsidRPr="00057CCE">
        <w:rPr>
          <w:color w:val="000000" w:themeColor="text1"/>
          <w:sz w:val="22"/>
          <w:szCs w:val="22"/>
        </w:rPr>
        <w:t xml:space="preserve">). О грандстратегии говорит содержание рассекреченной директивы </w:t>
      </w:r>
      <w:r w:rsidRPr="00057CCE">
        <w:rPr>
          <w:color w:val="000000" w:themeColor="text1"/>
          <w:sz w:val="22"/>
          <w:szCs w:val="22"/>
          <w:lang w:val="en-US"/>
        </w:rPr>
        <w:t>NSC</w:t>
      </w:r>
      <w:r w:rsidRPr="00057CCE">
        <w:rPr>
          <w:color w:val="000000" w:themeColor="text1"/>
          <w:sz w:val="22"/>
          <w:szCs w:val="22"/>
        </w:rPr>
        <w:t xml:space="preserve"> 20/1 18.8.1948 г. об отрыве Украины от России, директива </w:t>
      </w:r>
      <w:r w:rsidRPr="00057CCE">
        <w:rPr>
          <w:color w:val="000000" w:themeColor="text1"/>
          <w:sz w:val="22"/>
          <w:szCs w:val="22"/>
          <w:lang w:val="en-US"/>
        </w:rPr>
        <w:t>NSSM</w:t>
      </w:r>
      <w:r w:rsidRPr="00057CCE">
        <w:rPr>
          <w:color w:val="000000" w:themeColor="text1"/>
          <w:sz w:val="22"/>
          <w:szCs w:val="22"/>
        </w:rPr>
        <w:t xml:space="preserve"> 200 24.4.1974 г. о ведении глобальной демографической войны. Цель грандстратегии видн</w:t>
      </w:r>
      <w:r w:rsidR="004C5854" w:rsidRPr="00057CCE">
        <w:rPr>
          <w:color w:val="000000" w:themeColor="text1"/>
          <w:sz w:val="22"/>
          <w:szCs w:val="22"/>
        </w:rPr>
        <w:t>а</w:t>
      </w:r>
      <w:r w:rsidRPr="00057CCE">
        <w:rPr>
          <w:color w:val="000000" w:themeColor="text1"/>
          <w:sz w:val="22"/>
          <w:szCs w:val="22"/>
        </w:rPr>
        <w:t xml:space="preserve"> в надписи открытого 22.3.1980 г. монумента «Скрижали Джорджии» о сокращении населения планеты до менее 500 млн. человек. О глобальной демографической войне стерилизацией и распространением ГМО повествует расследование практики евгеники в книге Ф.В.Энгдаля «Семена разрушения» (2007).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Субъектом идеологического дискурса, в т.ч. грандстратегии является элита большой социальной группы, объединенная по профессиональной</w:t>
      </w:r>
      <w:r w:rsidRPr="00057CCE">
        <w:rPr>
          <w:color w:val="000000" w:themeColor="text1"/>
          <w:sz w:val="22"/>
          <w:szCs w:val="22"/>
        </w:rPr>
        <w:tab/>
        <w:t xml:space="preserve">и партийной общности. Например, это – банкиры, главари мафии, воры в законе. </w:t>
      </w:r>
      <w:r w:rsidR="00DC7812" w:rsidRPr="00057CCE">
        <w:rPr>
          <w:color w:val="000000" w:themeColor="text1"/>
          <w:sz w:val="22"/>
          <w:szCs w:val="22"/>
        </w:rPr>
        <w:t>Т</w:t>
      </w:r>
      <w:r w:rsidRPr="00057CCE">
        <w:rPr>
          <w:color w:val="000000" w:themeColor="text1"/>
          <w:sz w:val="22"/>
          <w:szCs w:val="22"/>
        </w:rPr>
        <w:t xml:space="preserve">е, кто готовят грандстратегию, входят в Темпл – тайное военное подразделение рыцарей (аристократов, «высших») с </w:t>
      </w:r>
      <w:r w:rsidR="004B0754" w:rsidRPr="00057CCE">
        <w:rPr>
          <w:color w:val="000000" w:themeColor="text1"/>
          <w:sz w:val="22"/>
          <w:szCs w:val="22"/>
        </w:rPr>
        <w:t xml:space="preserve"> </w:t>
      </w:r>
      <w:r w:rsidRPr="00057CCE">
        <w:rPr>
          <w:color w:val="000000" w:themeColor="text1"/>
          <w:sz w:val="22"/>
          <w:szCs w:val="22"/>
        </w:rPr>
        <w:t xml:space="preserve">иерархией ста рангов. Аналогом Темпла были войска СС в составе немецкого Вермахта, элитные батальоны с особой идеологией в составе украинской армии (2014-2022). </w:t>
      </w:r>
      <w:r w:rsidR="00DC7812" w:rsidRPr="00057CCE">
        <w:rPr>
          <w:color w:val="000000" w:themeColor="text1"/>
          <w:sz w:val="22"/>
          <w:szCs w:val="22"/>
        </w:rPr>
        <w:t>Реальный и</w:t>
      </w:r>
      <w:r w:rsidRPr="00057CCE">
        <w:rPr>
          <w:color w:val="000000" w:themeColor="text1"/>
          <w:sz w:val="22"/>
          <w:szCs w:val="22"/>
        </w:rPr>
        <w:t xml:space="preserve">деологический дискурс в форме грандстратегии </w:t>
      </w:r>
      <w:r w:rsidR="00703857" w:rsidRPr="00057CCE">
        <w:rPr>
          <w:color w:val="000000" w:themeColor="text1"/>
          <w:sz w:val="22"/>
          <w:szCs w:val="22"/>
        </w:rPr>
        <w:t xml:space="preserve">в 1956 г. </w:t>
      </w:r>
      <w:r w:rsidRPr="00057CCE">
        <w:rPr>
          <w:color w:val="000000" w:themeColor="text1"/>
          <w:sz w:val="22"/>
          <w:szCs w:val="22"/>
        </w:rPr>
        <w:t>разрабатыва</w:t>
      </w:r>
      <w:r w:rsidR="00703857" w:rsidRPr="00057CCE">
        <w:rPr>
          <w:color w:val="000000" w:themeColor="text1"/>
          <w:sz w:val="22"/>
          <w:szCs w:val="22"/>
        </w:rPr>
        <w:t>ла</w:t>
      </w:r>
      <w:r w:rsidRPr="00057CCE">
        <w:rPr>
          <w:color w:val="000000" w:themeColor="text1"/>
          <w:sz w:val="22"/>
          <w:szCs w:val="22"/>
        </w:rPr>
        <w:t xml:space="preserve"> группа экспертов, каждый из которых зна</w:t>
      </w:r>
      <w:r w:rsidR="00703857" w:rsidRPr="00057CCE">
        <w:rPr>
          <w:color w:val="000000" w:themeColor="text1"/>
          <w:sz w:val="22"/>
          <w:szCs w:val="22"/>
        </w:rPr>
        <w:t>л</w:t>
      </w:r>
      <w:r w:rsidRPr="00057CCE">
        <w:rPr>
          <w:color w:val="000000" w:themeColor="text1"/>
          <w:sz w:val="22"/>
          <w:szCs w:val="22"/>
        </w:rPr>
        <w:t xml:space="preserve"> план только в пределах своего раздела и не </w:t>
      </w:r>
      <w:r w:rsidR="00703857" w:rsidRPr="00057CCE">
        <w:rPr>
          <w:color w:val="000000" w:themeColor="text1"/>
          <w:sz w:val="22"/>
          <w:szCs w:val="22"/>
        </w:rPr>
        <w:t xml:space="preserve">был </w:t>
      </w:r>
      <w:r w:rsidRPr="00057CCE">
        <w:rPr>
          <w:color w:val="000000" w:themeColor="text1"/>
          <w:sz w:val="22"/>
          <w:szCs w:val="22"/>
        </w:rPr>
        <w:t xml:space="preserve">посвящен в общий замысел. По направленности идеологический дискурс разделяется на внешний и внутренний. Внешний идеологический дискурс манипулирует зарубежной целевой аудиторией, имеет форму идеологической войны, информационной </w:t>
      </w:r>
      <w:r w:rsidRPr="00057CCE">
        <w:rPr>
          <w:color w:val="000000" w:themeColor="text1"/>
          <w:sz w:val="22"/>
          <w:szCs w:val="22"/>
        </w:rPr>
        <w:lastRenderedPageBreak/>
        <w:t>войны, информационно-психологических операций, пропаганды, когда распространяют свои идеалы, маскируя их якобы под «ценности» (</w:t>
      </w:r>
      <w:r w:rsidRPr="00057CCE">
        <w:rPr>
          <w:color w:val="000000" w:themeColor="text1"/>
          <w:sz w:val="22"/>
          <w:szCs w:val="22"/>
          <w:lang w:val="en-US"/>
        </w:rPr>
        <w:t>values</w:t>
      </w:r>
      <w:r w:rsidRPr="00057CCE">
        <w:rPr>
          <w:color w:val="000000" w:themeColor="text1"/>
          <w:sz w:val="22"/>
          <w:szCs w:val="22"/>
        </w:rPr>
        <w:t>). Например, Дж.Байден 7.2.2009 г. смешивал понятия «идеалы» и «ценности» в речи на мюнхенской конференции по безопасности, в которой он де-факто заявил о будущем приеме Украины в НАТО, об отказе признать сферу влияния России</w:t>
      </w:r>
      <w:r w:rsidR="00DC7812" w:rsidRPr="00057CCE">
        <w:rPr>
          <w:color w:val="000000" w:themeColor="text1"/>
          <w:sz w:val="22"/>
          <w:szCs w:val="22"/>
        </w:rPr>
        <w:t xml:space="preserve"> в ее ближнем зарубежье</w:t>
      </w:r>
      <w:r w:rsidRPr="00057CCE">
        <w:rPr>
          <w:color w:val="000000" w:themeColor="text1"/>
          <w:sz w:val="22"/>
          <w:szCs w:val="22"/>
        </w:rPr>
        <w:t xml:space="preserve">.  Идеологический дискурс для использования внутри западной империи имеет две формы – открытую для общего пользования и секретную. Для общего пользования идеологический дискурс является пропагандой с целью индоктринации населения своей страны, внедрения мнимых идеалов вместо универсальных человеческих ценностей. Секретный идеологический дискурс предназначен только для людей с документом о допуске к информации семи уровней секретности, в которую не входят данные  закрытой от публики устной информации для каждого из кругов рыцарей-тамплиеров. Например, членам группы Бильдерберга (Круг </w:t>
      </w:r>
      <w:r w:rsidR="00AC63C5" w:rsidRPr="00057CCE">
        <w:rPr>
          <w:color w:val="000000" w:themeColor="text1"/>
          <w:sz w:val="22"/>
          <w:szCs w:val="22"/>
        </w:rPr>
        <w:t>9-ти</w:t>
      </w:r>
      <w:r w:rsidRPr="00057CCE">
        <w:rPr>
          <w:color w:val="000000" w:themeColor="text1"/>
          <w:sz w:val="22"/>
          <w:szCs w:val="22"/>
        </w:rPr>
        <w:t>) и приглашенным агентам («оруженосцам») информацию о годовом плане «трансформации» доводят раз в год на сбор</w:t>
      </w:r>
      <w:r w:rsidR="00823492" w:rsidRPr="00057CCE">
        <w:rPr>
          <w:color w:val="000000" w:themeColor="text1"/>
          <w:sz w:val="22"/>
          <w:szCs w:val="22"/>
        </w:rPr>
        <w:t>ах</w:t>
      </w:r>
      <w:r w:rsidRPr="00057CCE">
        <w:rPr>
          <w:color w:val="000000" w:themeColor="text1"/>
          <w:sz w:val="22"/>
          <w:szCs w:val="22"/>
        </w:rPr>
        <w:t xml:space="preserve">. </w:t>
      </w:r>
    </w:p>
    <w:p w:rsidR="00F72D35" w:rsidRPr="00057CCE" w:rsidRDefault="00823492" w:rsidP="00F72D35">
      <w:pPr>
        <w:jc w:val="both"/>
        <w:rPr>
          <w:color w:val="000000" w:themeColor="text1"/>
          <w:sz w:val="22"/>
          <w:szCs w:val="22"/>
        </w:rPr>
      </w:pPr>
      <w:r w:rsidRPr="00057CCE">
        <w:rPr>
          <w:color w:val="000000" w:themeColor="text1"/>
          <w:sz w:val="22"/>
          <w:szCs w:val="22"/>
        </w:rPr>
        <w:t xml:space="preserve">       И</w:t>
      </w:r>
      <w:r w:rsidR="00F72D35" w:rsidRPr="00057CCE">
        <w:rPr>
          <w:color w:val="000000" w:themeColor="text1"/>
          <w:sz w:val="22"/>
          <w:szCs w:val="22"/>
        </w:rPr>
        <w:t>деологическ</w:t>
      </w:r>
      <w:r w:rsidRPr="00057CCE">
        <w:rPr>
          <w:color w:val="000000" w:themeColor="text1"/>
          <w:sz w:val="22"/>
          <w:szCs w:val="22"/>
        </w:rPr>
        <w:t>им</w:t>
      </w:r>
      <w:r w:rsidR="00F72D35" w:rsidRPr="00057CCE">
        <w:rPr>
          <w:color w:val="000000" w:themeColor="text1"/>
          <w:sz w:val="22"/>
          <w:szCs w:val="22"/>
        </w:rPr>
        <w:t xml:space="preserve"> дискурс</w:t>
      </w:r>
      <w:r w:rsidRPr="00057CCE">
        <w:rPr>
          <w:color w:val="000000" w:themeColor="text1"/>
          <w:sz w:val="22"/>
          <w:szCs w:val="22"/>
        </w:rPr>
        <w:t>ом</w:t>
      </w:r>
      <w:r w:rsidR="00F72D35" w:rsidRPr="00057CCE">
        <w:rPr>
          <w:color w:val="000000" w:themeColor="text1"/>
          <w:sz w:val="22"/>
          <w:szCs w:val="22"/>
        </w:rPr>
        <w:t xml:space="preserve"> общего пользования в США и Британии является риторика и текст, котор</w:t>
      </w:r>
      <w:r w:rsidRPr="00057CCE">
        <w:rPr>
          <w:color w:val="000000" w:themeColor="text1"/>
          <w:sz w:val="22"/>
          <w:szCs w:val="22"/>
        </w:rPr>
        <w:t>ые</w:t>
      </w:r>
      <w:r w:rsidR="00F72D35" w:rsidRPr="00057CCE">
        <w:rPr>
          <w:color w:val="000000" w:themeColor="text1"/>
          <w:sz w:val="22"/>
          <w:szCs w:val="22"/>
        </w:rPr>
        <w:t xml:space="preserve"> на Западе называют эвфемизмом «либеральная идеология». Это - вторичная номинация, которая маскирует понятие «идеология аристократов землевладельцев». Исходный, первоначальный смысл слова «либеральный» (</w:t>
      </w:r>
      <w:r w:rsidR="00F72D35" w:rsidRPr="00057CCE">
        <w:rPr>
          <w:color w:val="000000" w:themeColor="text1"/>
          <w:sz w:val="22"/>
          <w:szCs w:val="22"/>
          <w:lang w:val="en-US"/>
        </w:rPr>
        <w:t>liberal</w:t>
      </w:r>
      <w:r w:rsidR="00F72D35" w:rsidRPr="00057CCE">
        <w:rPr>
          <w:color w:val="000000" w:themeColor="text1"/>
          <w:sz w:val="22"/>
          <w:szCs w:val="22"/>
        </w:rPr>
        <w:t xml:space="preserve">) обозначал членов либеральной партии, представителей британской элиты из числа аристократов землевладельцев, которые в 1859 г. создали либеральную партию, переименовав таким словосочетанием партию вигов.  Словом «либеральный» скрывают имперскую, шовинистическую идеологию британской правящей партии второй половины Х1Х века. Например, якобы «либералом» был лорд Пальмерстон – шовинист и расист, полагавший себя представителем «высшей расы», который создал глобальную Британскую империю, руководил агрессивными войнами против Китая (1839-1842, 1858-1860) и против России (1853-1856). В США идеологию демократической партии называют «либерально-демократической», хотя де-факто она является </w:t>
      </w:r>
      <w:r w:rsidR="008B6AA7" w:rsidRPr="00057CCE">
        <w:rPr>
          <w:color w:val="000000" w:themeColor="text1"/>
          <w:sz w:val="22"/>
          <w:szCs w:val="22"/>
        </w:rPr>
        <w:t xml:space="preserve">олигархической </w:t>
      </w:r>
      <w:r w:rsidR="00F72D35" w:rsidRPr="00057CCE">
        <w:rPr>
          <w:color w:val="000000" w:themeColor="text1"/>
          <w:sz w:val="22"/>
          <w:szCs w:val="22"/>
        </w:rPr>
        <w:t xml:space="preserve">идеологией. </w:t>
      </w:r>
    </w:p>
    <w:p w:rsidR="00F72D35" w:rsidRPr="00057CCE" w:rsidRDefault="00F72D35" w:rsidP="00F72D35">
      <w:pPr>
        <w:jc w:val="both"/>
        <w:rPr>
          <w:color w:val="000000" w:themeColor="text1"/>
          <w:sz w:val="22"/>
          <w:szCs w:val="22"/>
        </w:rPr>
      </w:pPr>
      <w:r w:rsidRPr="00057CCE">
        <w:rPr>
          <w:color w:val="000000" w:themeColor="text1"/>
          <w:sz w:val="22"/>
          <w:szCs w:val="22"/>
        </w:rPr>
        <w:lastRenderedPageBreak/>
        <w:t xml:space="preserve">        Либеральный идеологический дискурс США </w:t>
      </w:r>
      <w:r w:rsidR="00BA2F0E" w:rsidRPr="00057CCE">
        <w:rPr>
          <w:color w:val="000000" w:themeColor="text1"/>
          <w:sz w:val="22"/>
          <w:szCs w:val="22"/>
        </w:rPr>
        <w:t xml:space="preserve">де-факто является вариантом религии </w:t>
      </w:r>
      <w:r w:rsidRPr="00057CCE">
        <w:rPr>
          <w:color w:val="000000" w:themeColor="text1"/>
          <w:sz w:val="22"/>
          <w:szCs w:val="22"/>
        </w:rPr>
        <w:t>для общего пользования, у которой имеется аналог священного текста (американская конституция), скрижали Завета (Грандстратегия</w:t>
      </w:r>
      <w:r w:rsidR="00BB5A78" w:rsidRPr="00057CCE">
        <w:rPr>
          <w:color w:val="000000" w:themeColor="text1"/>
          <w:sz w:val="22"/>
          <w:szCs w:val="22"/>
        </w:rPr>
        <w:t xml:space="preserve"> для тамплиеров</w:t>
      </w:r>
      <w:r w:rsidR="00416CC9" w:rsidRPr="00057CCE">
        <w:rPr>
          <w:color w:val="000000" w:themeColor="text1"/>
          <w:sz w:val="22"/>
          <w:szCs w:val="22"/>
        </w:rPr>
        <w:t xml:space="preserve">; </w:t>
      </w:r>
      <w:r w:rsidR="00BB5A78" w:rsidRPr="00057CCE">
        <w:rPr>
          <w:color w:val="000000" w:themeColor="text1"/>
          <w:sz w:val="22"/>
          <w:szCs w:val="22"/>
        </w:rPr>
        <w:t>Скрижали Джорджии для толпы</w:t>
      </w:r>
      <w:r w:rsidRPr="00057CCE">
        <w:rPr>
          <w:color w:val="000000" w:themeColor="text1"/>
          <w:sz w:val="22"/>
          <w:szCs w:val="22"/>
        </w:rPr>
        <w:t>), апостолы (отцы-основатели США), святыня типа Каабы (демократия), обязательные возглашения (свобода, мировое правительство). Дж. Оруэлл в романе «1984» назвал либеральный идеологический дискурс словосочетанием «птичий язык» (</w:t>
      </w:r>
      <w:r w:rsidRPr="00057CCE">
        <w:rPr>
          <w:color w:val="000000" w:themeColor="text1"/>
          <w:sz w:val="22"/>
          <w:szCs w:val="22"/>
          <w:lang w:val="en-US"/>
        </w:rPr>
        <w:t>duck</w:t>
      </w:r>
      <w:r w:rsidRPr="00057CCE">
        <w:rPr>
          <w:color w:val="000000" w:themeColor="text1"/>
          <w:sz w:val="22"/>
          <w:szCs w:val="22"/>
        </w:rPr>
        <w:t xml:space="preserve"> </w:t>
      </w:r>
      <w:r w:rsidRPr="00057CCE">
        <w:rPr>
          <w:color w:val="000000" w:themeColor="text1"/>
          <w:sz w:val="22"/>
          <w:szCs w:val="22"/>
          <w:lang w:val="en-US"/>
        </w:rPr>
        <w:t>speak</w:t>
      </w:r>
      <w:r w:rsidRPr="00057CCE">
        <w:rPr>
          <w:color w:val="000000" w:themeColor="text1"/>
          <w:sz w:val="22"/>
          <w:szCs w:val="22"/>
        </w:rPr>
        <w:t>) по причине его непонятности</w:t>
      </w:r>
      <w:r w:rsidR="00BB5A78" w:rsidRPr="00057CCE">
        <w:rPr>
          <w:color w:val="000000" w:themeColor="text1"/>
          <w:sz w:val="22"/>
          <w:szCs w:val="22"/>
        </w:rPr>
        <w:t xml:space="preserve"> из-за пейоративов</w:t>
      </w:r>
      <w:r w:rsidRPr="00057CCE">
        <w:rPr>
          <w:color w:val="000000" w:themeColor="text1"/>
          <w:sz w:val="22"/>
          <w:szCs w:val="22"/>
        </w:rPr>
        <w:t xml:space="preserve">. </w:t>
      </w:r>
      <w:r w:rsidR="00B02691" w:rsidRPr="00057CCE">
        <w:rPr>
          <w:color w:val="000000" w:themeColor="text1"/>
          <w:sz w:val="22"/>
          <w:szCs w:val="22"/>
        </w:rPr>
        <w:t>Например  генсек</w:t>
      </w:r>
      <w:r w:rsidRPr="00057CCE">
        <w:rPr>
          <w:color w:val="000000" w:themeColor="text1"/>
          <w:sz w:val="22"/>
          <w:szCs w:val="22"/>
        </w:rPr>
        <w:t xml:space="preserve"> НАТО 15.2.2019 г. в речи на мюнхенской конференции по безопасности</w:t>
      </w:r>
      <w:r w:rsidR="00B02691" w:rsidRPr="00057CCE">
        <w:rPr>
          <w:color w:val="000000" w:themeColor="text1"/>
          <w:sz w:val="22"/>
          <w:szCs w:val="22"/>
        </w:rPr>
        <w:t xml:space="preserve"> скрыл</w:t>
      </w:r>
      <w:r w:rsidRPr="00057CCE">
        <w:rPr>
          <w:color w:val="000000" w:themeColor="text1"/>
          <w:sz w:val="22"/>
          <w:szCs w:val="22"/>
        </w:rPr>
        <w:t xml:space="preserve"> агрессию </w:t>
      </w:r>
      <w:r w:rsidR="00B02691" w:rsidRPr="00057CCE">
        <w:rPr>
          <w:color w:val="000000" w:themeColor="text1"/>
          <w:sz w:val="22"/>
          <w:szCs w:val="22"/>
        </w:rPr>
        <w:t>пейоративами</w:t>
      </w:r>
      <w:r w:rsidRPr="00057CCE">
        <w:rPr>
          <w:color w:val="000000" w:themeColor="text1"/>
          <w:sz w:val="22"/>
          <w:szCs w:val="22"/>
        </w:rPr>
        <w:t xml:space="preserve"> «оборона» (</w:t>
      </w:r>
      <w:r w:rsidRPr="00057CCE">
        <w:rPr>
          <w:color w:val="000000" w:themeColor="text1"/>
          <w:sz w:val="22"/>
          <w:szCs w:val="22"/>
          <w:lang w:val="en-US"/>
        </w:rPr>
        <w:t>defense</w:t>
      </w:r>
      <w:r w:rsidRPr="00057CCE">
        <w:rPr>
          <w:color w:val="000000" w:themeColor="text1"/>
          <w:sz w:val="22"/>
          <w:szCs w:val="22"/>
        </w:rPr>
        <w:t xml:space="preserve">), «принести мир на Балканы» (bring peace to the Balkans). Фразеологизмом о «принесении мира» он замаскировал </w:t>
      </w:r>
      <w:r w:rsidR="004B0754" w:rsidRPr="00057CCE">
        <w:rPr>
          <w:color w:val="000000" w:themeColor="text1"/>
          <w:sz w:val="22"/>
          <w:szCs w:val="22"/>
        </w:rPr>
        <w:t>операцию</w:t>
      </w:r>
      <w:r w:rsidRPr="00057CCE">
        <w:rPr>
          <w:color w:val="000000" w:themeColor="text1"/>
          <w:sz w:val="22"/>
          <w:szCs w:val="22"/>
        </w:rPr>
        <w:t xml:space="preserve"> НАТО 1990-1999 годов по вооруженному разрушению на части Югославии и размещению на ее территории военных баз США. «Птичий язык» либерального идеологического дискурса США содержит  лексику вторичной номинации (идеологемы, политически корректные слова, пейоративы, эвфемизмы). Этот язык подменяет понятия кодами, заменяет мнимыми идеалами универсальные человеческие ценности, перечисленные в пирамиде профессора Кенрика (</w:t>
      </w:r>
      <w:r w:rsidRPr="00057CCE">
        <w:rPr>
          <w:color w:val="000000" w:themeColor="text1"/>
          <w:sz w:val="22"/>
          <w:szCs w:val="22"/>
          <w:lang w:val="en-US"/>
        </w:rPr>
        <w:t>Douglas</w:t>
      </w:r>
      <w:r w:rsidRPr="00057CCE">
        <w:rPr>
          <w:color w:val="000000" w:themeColor="text1"/>
          <w:sz w:val="22"/>
          <w:szCs w:val="22"/>
        </w:rPr>
        <w:t xml:space="preserve"> </w:t>
      </w:r>
      <w:r w:rsidRPr="00057CCE">
        <w:rPr>
          <w:color w:val="000000" w:themeColor="text1"/>
          <w:sz w:val="22"/>
          <w:szCs w:val="22"/>
          <w:lang w:val="en-US"/>
        </w:rPr>
        <w:t>T</w:t>
      </w:r>
      <w:r w:rsidRPr="00057CCE">
        <w:rPr>
          <w:color w:val="000000" w:themeColor="text1"/>
          <w:sz w:val="22"/>
          <w:szCs w:val="22"/>
        </w:rPr>
        <w:t xml:space="preserve">. </w:t>
      </w:r>
      <w:r w:rsidRPr="00057CCE">
        <w:rPr>
          <w:color w:val="000000" w:themeColor="text1"/>
          <w:sz w:val="22"/>
          <w:szCs w:val="22"/>
          <w:lang w:val="en-US"/>
        </w:rPr>
        <w:t>Kenrick</w:t>
      </w:r>
      <w:r w:rsidRPr="00057CCE">
        <w:rPr>
          <w:color w:val="000000" w:themeColor="text1"/>
          <w:sz w:val="22"/>
          <w:szCs w:val="22"/>
        </w:rPr>
        <w:t>). В научных публикациях США фразеологизм «идеологический дискурс» табуирован, поскольку это понятие обозначает идеологическую войну, пропаганду и индокринацию, а элита США напоказ утверждала об отсутствии в Америке и других западных странах государственной идеологии, пропаганды. Лишь Дональд Трамп в антиправительственном выступлении 28.2.2021 г. осмелился публично заявить об индоктринации американских студентов в университетах (</w:t>
      </w:r>
      <w:r w:rsidRPr="00057CCE">
        <w:rPr>
          <w:color w:val="000000" w:themeColor="text1"/>
          <w:spacing w:val="5"/>
          <w:sz w:val="22"/>
          <w:szCs w:val="22"/>
          <w:shd w:val="clear" w:color="auto" w:fill="FFFFFF"/>
          <w:lang w:val="en-US"/>
        </w:rPr>
        <w:t>the</w:t>
      </w:r>
      <w:r w:rsidRPr="00057CCE">
        <w:rPr>
          <w:color w:val="000000" w:themeColor="text1"/>
          <w:spacing w:val="5"/>
          <w:sz w:val="22"/>
          <w:szCs w:val="22"/>
          <w:shd w:val="clear" w:color="auto" w:fill="FFFFFF"/>
        </w:rPr>
        <w:t xml:space="preserve"> </w:t>
      </w:r>
      <w:r w:rsidRPr="00057CCE">
        <w:rPr>
          <w:color w:val="000000" w:themeColor="text1"/>
          <w:spacing w:val="5"/>
          <w:sz w:val="22"/>
          <w:szCs w:val="22"/>
          <w:shd w:val="clear" w:color="auto" w:fill="FFFFFF"/>
          <w:lang w:val="en-US"/>
        </w:rPr>
        <w:t>radical</w:t>
      </w:r>
      <w:r w:rsidRPr="00057CCE">
        <w:rPr>
          <w:color w:val="000000" w:themeColor="text1"/>
          <w:spacing w:val="5"/>
          <w:sz w:val="22"/>
          <w:szCs w:val="22"/>
          <w:shd w:val="clear" w:color="auto" w:fill="FFFFFF"/>
        </w:rPr>
        <w:t xml:space="preserve"> </w:t>
      </w:r>
      <w:r w:rsidRPr="00057CCE">
        <w:rPr>
          <w:color w:val="000000" w:themeColor="text1"/>
          <w:spacing w:val="5"/>
          <w:sz w:val="22"/>
          <w:szCs w:val="22"/>
          <w:shd w:val="clear" w:color="auto" w:fill="FFFFFF"/>
          <w:lang w:val="en-US"/>
        </w:rPr>
        <w:t>indoctrination</w:t>
      </w:r>
      <w:r w:rsidRPr="00057CCE">
        <w:rPr>
          <w:color w:val="000000" w:themeColor="text1"/>
          <w:spacing w:val="5"/>
          <w:sz w:val="22"/>
          <w:szCs w:val="22"/>
          <w:shd w:val="clear" w:color="auto" w:fill="FFFFFF"/>
        </w:rPr>
        <w:t xml:space="preserve"> </w:t>
      </w:r>
      <w:r w:rsidRPr="00057CCE">
        <w:rPr>
          <w:color w:val="000000" w:themeColor="text1"/>
          <w:spacing w:val="5"/>
          <w:sz w:val="22"/>
          <w:szCs w:val="22"/>
          <w:shd w:val="clear" w:color="auto" w:fill="FFFFFF"/>
          <w:lang w:val="en-US"/>
        </w:rPr>
        <w:t>of</w:t>
      </w:r>
      <w:r w:rsidRPr="00057CCE">
        <w:rPr>
          <w:color w:val="000000" w:themeColor="text1"/>
          <w:spacing w:val="5"/>
          <w:sz w:val="22"/>
          <w:szCs w:val="22"/>
          <w:shd w:val="clear" w:color="auto" w:fill="FFFFFF"/>
        </w:rPr>
        <w:t xml:space="preserve"> </w:t>
      </w:r>
      <w:r w:rsidRPr="00057CCE">
        <w:rPr>
          <w:color w:val="000000" w:themeColor="text1"/>
          <w:spacing w:val="5"/>
          <w:sz w:val="22"/>
          <w:szCs w:val="22"/>
          <w:shd w:val="clear" w:color="auto" w:fill="FFFFFF"/>
          <w:lang w:val="en-US"/>
        </w:rPr>
        <w:t>America</w:t>
      </w:r>
      <w:r w:rsidRPr="00057CCE">
        <w:rPr>
          <w:color w:val="000000" w:themeColor="text1"/>
          <w:spacing w:val="5"/>
          <w:sz w:val="22"/>
          <w:szCs w:val="22"/>
          <w:shd w:val="clear" w:color="auto" w:fill="FFFFFF"/>
        </w:rPr>
        <w:t>’</w:t>
      </w:r>
      <w:r w:rsidRPr="00057CCE">
        <w:rPr>
          <w:color w:val="000000" w:themeColor="text1"/>
          <w:spacing w:val="5"/>
          <w:sz w:val="22"/>
          <w:szCs w:val="22"/>
          <w:shd w:val="clear" w:color="auto" w:fill="FFFFFF"/>
          <w:lang w:val="en-US"/>
        </w:rPr>
        <w:t>s</w:t>
      </w:r>
      <w:r w:rsidRPr="00057CCE">
        <w:rPr>
          <w:color w:val="000000" w:themeColor="text1"/>
          <w:spacing w:val="5"/>
          <w:sz w:val="22"/>
          <w:szCs w:val="22"/>
          <w:shd w:val="clear" w:color="auto" w:fill="FFFFFF"/>
        </w:rPr>
        <w:t xml:space="preserve"> </w:t>
      </w:r>
      <w:r w:rsidRPr="00057CCE">
        <w:rPr>
          <w:color w:val="000000" w:themeColor="text1"/>
          <w:spacing w:val="5"/>
          <w:sz w:val="22"/>
          <w:szCs w:val="22"/>
          <w:shd w:val="clear" w:color="auto" w:fill="FFFFFF"/>
          <w:lang w:val="en-US"/>
        </w:rPr>
        <w:t>youth</w:t>
      </w:r>
      <w:r w:rsidRPr="00057CCE">
        <w:rPr>
          <w:color w:val="000000" w:themeColor="text1"/>
          <w:sz w:val="22"/>
          <w:szCs w:val="22"/>
        </w:rPr>
        <w:t xml:space="preserve">), где внушают радикальный либерализм. Американцы подменили категорию «идеологический дискурс» словосочетанием «политический дискурс», которое превратилось в самостоятельное научное направление когнитивной лингвистики.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w:t>
      </w:r>
      <w:r w:rsidRPr="00057CCE">
        <w:rPr>
          <w:color w:val="000000" w:themeColor="text1"/>
          <w:sz w:val="22"/>
          <w:szCs w:val="22"/>
          <w:shd w:val="clear" w:color="auto" w:fill="FFFFFF"/>
        </w:rPr>
        <w:t xml:space="preserve">Концентрированное содержание секретного идеологического дискурса элиты англосаксов </w:t>
      </w:r>
      <w:r w:rsidR="006F5C27" w:rsidRPr="00057CCE">
        <w:rPr>
          <w:color w:val="000000" w:themeColor="text1"/>
          <w:sz w:val="22"/>
          <w:szCs w:val="22"/>
          <w:shd w:val="clear" w:color="auto" w:fill="FFFFFF"/>
        </w:rPr>
        <w:t>содердится</w:t>
      </w:r>
      <w:r w:rsidRPr="00057CCE">
        <w:rPr>
          <w:color w:val="000000" w:themeColor="text1"/>
          <w:sz w:val="22"/>
          <w:szCs w:val="22"/>
          <w:shd w:val="clear" w:color="auto" w:fill="FFFFFF"/>
        </w:rPr>
        <w:t xml:space="preserve"> в тексте под названием «грандстратегия» (</w:t>
      </w:r>
      <w:r w:rsidRPr="00057CCE">
        <w:rPr>
          <w:color w:val="000000" w:themeColor="text1"/>
          <w:sz w:val="22"/>
          <w:szCs w:val="22"/>
          <w:shd w:val="clear" w:color="auto" w:fill="FFFFFF"/>
          <w:lang w:val="en-US"/>
        </w:rPr>
        <w:t>Grand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Strategy</w:t>
      </w:r>
      <w:r w:rsidRPr="00057CCE">
        <w:rPr>
          <w:color w:val="000000" w:themeColor="text1"/>
          <w:sz w:val="22"/>
          <w:szCs w:val="22"/>
          <w:shd w:val="clear" w:color="auto" w:fill="FFFFFF"/>
        </w:rPr>
        <w:t xml:space="preserve">), предназначенном для членов Темпла с высшим допуском к секретной информации. Этот текст не </w:t>
      </w:r>
      <w:r w:rsidRPr="00057CCE">
        <w:rPr>
          <w:color w:val="000000" w:themeColor="text1"/>
          <w:sz w:val="22"/>
          <w:szCs w:val="22"/>
          <w:shd w:val="clear" w:color="auto" w:fill="FFFFFF"/>
        </w:rPr>
        <w:lastRenderedPageBreak/>
        <w:t>содержит такие идеалы общего пользования, как «демократия», «свобода», «индивидуальная свобода» (</w:t>
      </w:r>
      <w:r w:rsidRPr="00057CCE">
        <w:rPr>
          <w:color w:val="000000" w:themeColor="text1"/>
          <w:sz w:val="22"/>
          <w:szCs w:val="22"/>
          <w:shd w:val="clear" w:color="auto" w:fill="FFFFFF"/>
          <w:lang w:val="en-US"/>
        </w:rPr>
        <w:t>liberty</w:t>
      </w:r>
      <w:r w:rsidRPr="00057CCE">
        <w:rPr>
          <w:color w:val="000000" w:themeColor="text1"/>
          <w:sz w:val="22"/>
          <w:szCs w:val="22"/>
          <w:shd w:val="clear" w:color="auto" w:fill="FFFFFF"/>
        </w:rPr>
        <w:t xml:space="preserve">), права человека, индивидуализм. </w:t>
      </w:r>
      <w:r w:rsidRPr="00057CCE">
        <w:rPr>
          <w:color w:val="000000" w:themeColor="text1"/>
          <w:sz w:val="22"/>
          <w:szCs w:val="22"/>
        </w:rPr>
        <w:t xml:space="preserve"> Набор секретных идеалов узкой касты элиты Запада это - высшая раса, сила, вооруженное насилие, богатство, ресурсы, секретность, обман, стратагемы (приемы обмана оперативного уровня), стратегическая дезинформация (</w:t>
      </w:r>
      <w:r w:rsidRPr="00057CCE">
        <w:rPr>
          <w:color w:val="000000" w:themeColor="text1"/>
          <w:sz w:val="22"/>
          <w:szCs w:val="22"/>
          <w:lang w:val="en-US"/>
        </w:rPr>
        <w:t>double</w:t>
      </w:r>
      <w:r w:rsidRPr="00057CCE">
        <w:rPr>
          <w:color w:val="000000" w:themeColor="text1"/>
          <w:sz w:val="22"/>
          <w:szCs w:val="22"/>
        </w:rPr>
        <w:t xml:space="preserve"> </w:t>
      </w:r>
      <w:r w:rsidRPr="00057CCE">
        <w:rPr>
          <w:color w:val="000000" w:themeColor="text1"/>
          <w:sz w:val="22"/>
          <w:szCs w:val="22"/>
          <w:lang w:val="en-US"/>
        </w:rPr>
        <w:t>booking</w:t>
      </w:r>
      <w:r w:rsidRPr="00057CCE">
        <w:rPr>
          <w:color w:val="000000" w:themeColor="text1"/>
          <w:sz w:val="22"/>
          <w:szCs w:val="22"/>
        </w:rPr>
        <w:t xml:space="preserve">; </w:t>
      </w:r>
      <w:r w:rsidRPr="00057CCE">
        <w:rPr>
          <w:color w:val="000000" w:themeColor="text1"/>
          <w:sz w:val="22"/>
          <w:szCs w:val="22"/>
          <w:lang w:val="en-US"/>
        </w:rPr>
        <w:t>strategic</w:t>
      </w:r>
      <w:r w:rsidRPr="00057CCE">
        <w:rPr>
          <w:color w:val="000000" w:themeColor="text1"/>
          <w:sz w:val="22"/>
          <w:szCs w:val="22"/>
        </w:rPr>
        <w:t xml:space="preserve"> </w:t>
      </w:r>
      <w:r w:rsidRPr="00057CCE">
        <w:rPr>
          <w:color w:val="000000" w:themeColor="text1"/>
          <w:sz w:val="22"/>
          <w:szCs w:val="22"/>
          <w:lang w:val="en-US"/>
        </w:rPr>
        <w:t>ambiguity</w:t>
      </w:r>
      <w:r w:rsidRPr="00057CCE">
        <w:rPr>
          <w:color w:val="000000" w:themeColor="text1"/>
          <w:sz w:val="22"/>
          <w:szCs w:val="22"/>
        </w:rPr>
        <w:t>), идеологическая война, реальн</w:t>
      </w:r>
      <w:r w:rsidR="00B5295F" w:rsidRPr="00057CCE">
        <w:rPr>
          <w:color w:val="000000" w:themeColor="text1"/>
          <w:sz w:val="22"/>
          <w:szCs w:val="22"/>
        </w:rPr>
        <w:t xml:space="preserve">ая </w:t>
      </w:r>
      <w:r w:rsidRPr="00057CCE">
        <w:rPr>
          <w:color w:val="000000" w:themeColor="text1"/>
          <w:sz w:val="22"/>
          <w:szCs w:val="22"/>
        </w:rPr>
        <w:t>полити</w:t>
      </w:r>
      <w:r w:rsidR="00B5295F" w:rsidRPr="00057CCE">
        <w:rPr>
          <w:color w:val="000000" w:themeColor="text1"/>
          <w:sz w:val="22"/>
          <w:szCs w:val="22"/>
        </w:rPr>
        <w:t>ка с п</w:t>
      </w:r>
      <w:r w:rsidR="0010709E" w:rsidRPr="00057CCE">
        <w:rPr>
          <w:color w:val="000000" w:themeColor="text1"/>
          <w:sz w:val="22"/>
          <w:szCs w:val="22"/>
        </w:rPr>
        <w:t>озиции силы (</w:t>
      </w:r>
      <w:r w:rsidRPr="00057CCE">
        <w:rPr>
          <w:color w:val="000000" w:themeColor="text1"/>
          <w:sz w:val="22"/>
          <w:szCs w:val="22"/>
        </w:rPr>
        <w:t>«реалполитик»</w:t>
      </w:r>
      <w:r w:rsidR="00B5295F" w:rsidRPr="00057CCE">
        <w:rPr>
          <w:color w:val="000000" w:themeColor="text1"/>
          <w:sz w:val="22"/>
          <w:szCs w:val="22"/>
        </w:rPr>
        <w:t xml:space="preserve">; </w:t>
      </w:r>
      <w:r w:rsidRPr="00057CCE">
        <w:rPr>
          <w:color w:val="000000" w:themeColor="text1"/>
          <w:sz w:val="22"/>
          <w:szCs w:val="22"/>
          <w:lang w:val="en-US"/>
        </w:rPr>
        <w:t>realpolitik</w:t>
      </w:r>
      <w:r w:rsidRPr="00057CCE">
        <w:rPr>
          <w:color w:val="000000" w:themeColor="text1"/>
          <w:sz w:val="22"/>
          <w:szCs w:val="22"/>
        </w:rPr>
        <w:t xml:space="preserve">).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Правители Англии с 1856 г. стали повторять традицию Круга 13-ти судей </w:t>
      </w:r>
      <w:r w:rsidR="0010709E" w:rsidRPr="00057CCE">
        <w:rPr>
          <w:color w:val="000000" w:themeColor="text1"/>
          <w:sz w:val="22"/>
          <w:szCs w:val="22"/>
        </w:rPr>
        <w:t xml:space="preserve">Генуэзской </w:t>
      </w:r>
      <w:r w:rsidRPr="00057CCE">
        <w:rPr>
          <w:color w:val="000000" w:themeColor="text1"/>
          <w:sz w:val="22"/>
          <w:szCs w:val="22"/>
        </w:rPr>
        <w:t>империи (1256-1377) со столицами в Венеции и Генуе, который разрабатывал грандстратегию. Разница состояла лишь в сроке исполнения этого плана. В  Венеции для целеполагания элиты империи план составляли не на сто лет, а только на сто лунных месяцев (</w:t>
      </w:r>
      <w:r w:rsidRPr="00057CCE">
        <w:rPr>
          <w:color w:val="000000" w:themeColor="text1"/>
          <w:sz w:val="22"/>
          <w:szCs w:val="22"/>
          <w:lang w:val="en-US"/>
        </w:rPr>
        <w:t>anno</w:t>
      </w:r>
      <w:r w:rsidRPr="00057CCE">
        <w:rPr>
          <w:color w:val="000000" w:themeColor="text1"/>
          <w:sz w:val="22"/>
          <w:szCs w:val="22"/>
        </w:rPr>
        <w:t xml:space="preserve">), равных восьми годам и ровно одному месяцу. С 18.2.1291 года (1310-й месяц </w:t>
      </w:r>
      <w:r w:rsidR="00CE6EE8" w:rsidRPr="00057CCE">
        <w:rPr>
          <w:color w:val="000000" w:themeColor="text1"/>
          <w:sz w:val="22"/>
          <w:szCs w:val="22"/>
        </w:rPr>
        <w:t xml:space="preserve">венецианского </w:t>
      </w:r>
      <w:r w:rsidRPr="00057CCE">
        <w:rPr>
          <w:color w:val="000000" w:themeColor="text1"/>
          <w:sz w:val="22"/>
          <w:szCs w:val="22"/>
        </w:rPr>
        <w:t>календаря от 20.3.1185) из-за попытки государственного переворота в Венеции структура Круга 13-ти была разделена на правящий совет трех, менявшийся ежемесячно, и десять судей. Эту структуру повторяют статуи храма «Жоушэнь бодянь» на вершине священной горы Цзюхуашань в 300 км юго-западнее г. Ханьчжоу. Его соорудили в период оккупации Китая войсками наемников Генуи, когда в 1269 г. банкиры Венеции-Генуи впервые в мире внедрили в экономику Китая бумажные деньги, стали выкачивать за рубежом реальные ценности, обменивая их на бумажные банкноты. Например, это делал венецианский банкир Марко Поло – член Круга 13-ти судей в г. Сиань, выве</w:t>
      </w:r>
      <w:r w:rsidR="00980A43" w:rsidRPr="00057CCE">
        <w:rPr>
          <w:color w:val="000000" w:themeColor="text1"/>
          <w:sz w:val="22"/>
          <w:szCs w:val="22"/>
        </w:rPr>
        <w:t>зший при бегстве из Китая в 1289</w:t>
      </w:r>
      <w:r w:rsidRPr="00057CCE">
        <w:rPr>
          <w:color w:val="000000" w:themeColor="text1"/>
          <w:sz w:val="22"/>
          <w:szCs w:val="22"/>
        </w:rPr>
        <w:t xml:space="preserve"> г. тысячи драгоценных камней, зашитых в его одежду. Круг 13-ти судей Венеции начал исполнять очередную грандстратегию на сто лунных месяцев в 557-м лунном месяце (</w:t>
      </w:r>
      <w:r w:rsidRPr="00057CCE">
        <w:rPr>
          <w:color w:val="000000" w:themeColor="text1"/>
          <w:sz w:val="22"/>
          <w:szCs w:val="22"/>
          <w:lang w:val="en-US"/>
        </w:rPr>
        <w:t>J</w:t>
      </w:r>
      <w:r w:rsidRPr="00057CCE">
        <w:rPr>
          <w:color w:val="000000" w:themeColor="text1"/>
          <w:sz w:val="22"/>
          <w:szCs w:val="22"/>
        </w:rPr>
        <w:t>557, И557, «1557») секретного календаря «И» от 1.9.1330 года. Однако в 582-м месяце (</w:t>
      </w:r>
      <w:r w:rsidRPr="00057CCE">
        <w:rPr>
          <w:color w:val="000000" w:themeColor="text1"/>
          <w:sz w:val="22"/>
          <w:szCs w:val="22"/>
          <w:lang w:val="en-US"/>
        </w:rPr>
        <w:t>J</w:t>
      </w:r>
      <w:r w:rsidRPr="00057CCE">
        <w:rPr>
          <w:color w:val="000000" w:themeColor="text1"/>
          <w:sz w:val="22"/>
          <w:szCs w:val="22"/>
        </w:rPr>
        <w:t xml:space="preserve">582; И582, «1582») в Риме провели реформу и объявили 20.9.1582 года началом Григорианского календаря измерения времени солнечными годами. Поэтому период этой грандстратегии оказался равным не 100 </w:t>
      </w:r>
      <w:r w:rsidRPr="00057CCE">
        <w:rPr>
          <w:color w:val="000000" w:themeColor="text1"/>
          <w:sz w:val="22"/>
          <w:szCs w:val="22"/>
          <w:lang w:val="en-US"/>
        </w:rPr>
        <w:t>anno</w:t>
      </w:r>
      <w:r w:rsidRPr="00057CCE">
        <w:rPr>
          <w:color w:val="000000" w:themeColor="text1"/>
          <w:sz w:val="22"/>
          <w:szCs w:val="22"/>
        </w:rPr>
        <w:t>, а восьмидесяти годам и</w:t>
      </w:r>
      <w:r w:rsidR="00025C6A" w:rsidRPr="00057CCE">
        <w:rPr>
          <w:color w:val="000000" w:themeColor="text1"/>
          <w:sz w:val="22"/>
          <w:szCs w:val="22"/>
        </w:rPr>
        <w:t xml:space="preserve"> закончился в 1656 году. Круг 13-ти судей</w:t>
      </w:r>
      <w:r w:rsidRPr="00057CCE">
        <w:rPr>
          <w:color w:val="000000" w:themeColor="text1"/>
          <w:sz w:val="22"/>
          <w:szCs w:val="22"/>
        </w:rPr>
        <w:t xml:space="preserve"> при подготовке новой грандстратегии изменил деление мира на блоки, в 1654-1656 г</w:t>
      </w:r>
      <w:r w:rsidR="00025C6A" w:rsidRPr="00057CCE">
        <w:rPr>
          <w:color w:val="000000" w:themeColor="text1"/>
          <w:sz w:val="22"/>
          <w:szCs w:val="22"/>
        </w:rPr>
        <w:t>г.</w:t>
      </w:r>
      <w:r w:rsidRPr="00057CCE">
        <w:rPr>
          <w:color w:val="000000" w:themeColor="text1"/>
          <w:sz w:val="22"/>
          <w:szCs w:val="22"/>
        </w:rPr>
        <w:t xml:space="preserve"> провел операцию по выводу России из состава Европы – гегемона-мужчины, поэтому </w:t>
      </w:r>
      <w:r w:rsidRPr="00057CCE">
        <w:rPr>
          <w:color w:val="000000" w:themeColor="text1"/>
          <w:sz w:val="22"/>
          <w:szCs w:val="22"/>
        </w:rPr>
        <w:lastRenderedPageBreak/>
        <w:t xml:space="preserve">Россия в составе великой, малой и белой Руси в геополитике </w:t>
      </w:r>
      <w:r w:rsidR="007D7F03" w:rsidRPr="00057CCE">
        <w:rPr>
          <w:color w:val="000000" w:themeColor="text1"/>
          <w:sz w:val="22"/>
          <w:szCs w:val="22"/>
        </w:rPr>
        <w:t>стала «женской частью Европы»</w:t>
      </w:r>
      <w:r w:rsidRPr="00057CCE">
        <w:rPr>
          <w:color w:val="000000" w:themeColor="text1"/>
          <w:sz w:val="22"/>
          <w:szCs w:val="22"/>
        </w:rPr>
        <w:t xml:space="preserve">, где ввели крещение тремя перстами. Три – это мужская цифра, сочетающаяся с женским, угнетенным статусом России в геополитике. Затем в периоды 1657-1756, 1757-1856, 1857-1956, 1957-2056 годов столетние грандстратегии планировали деятельность сетевой структуры управления империи Запада, которая включает </w:t>
      </w:r>
      <w:r w:rsidR="007D7F03" w:rsidRPr="00057CCE">
        <w:rPr>
          <w:color w:val="000000" w:themeColor="text1"/>
          <w:sz w:val="22"/>
          <w:szCs w:val="22"/>
        </w:rPr>
        <w:t xml:space="preserve">план действий </w:t>
      </w:r>
      <w:r w:rsidR="000B6598" w:rsidRPr="00057CCE">
        <w:rPr>
          <w:color w:val="000000" w:themeColor="text1"/>
          <w:sz w:val="22"/>
          <w:szCs w:val="22"/>
        </w:rPr>
        <w:t xml:space="preserve">верховной жрицы, </w:t>
      </w:r>
      <w:r w:rsidRPr="00057CCE">
        <w:rPr>
          <w:color w:val="000000" w:themeColor="text1"/>
          <w:sz w:val="22"/>
          <w:szCs w:val="22"/>
        </w:rPr>
        <w:t>царь-женщин</w:t>
      </w:r>
      <w:r w:rsidR="000B6598" w:rsidRPr="00057CCE">
        <w:rPr>
          <w:color w:val="000000" w:themeColor="text1"/>
          <w:sz w:val="22"/>
          <w:szCs w:val="22"/>
        </w:rPr>
        <w:t>ы</w:t>
      </w:r>
      <w:r w:rsidRPr="00057CCE">
        <w:rPr>
          <w:color w:val="000000" w:themeColor="text1"/>
          <w:sz w:val="22"/>
          <w:szCs w:val="22"/>
        </w:rPr>
        <w:t xml:space="preserve"> на должности Сар-Матия, Круг</w:t>
      </w:r>
      <w:r w:rsidR="000B6598" w:rsidRPr="00057CCE">
        <w:rPr>
          <w:color w:val="000000" w:themeColor="text1"/>
          <w:sz w:val="22"/>
          <w:szCs w:val="22"/>
        </w:rPr>
        <w:t>а</w:t>
      </w:r>
      <w:r w:rsidRPr="00057CCE">
        <w:rPr>
          <w:color w:val="000000" w:themeColor="text1"/>
          <w:sz w:val="22"/>
          <w:szCs w:val="22"/>
        </w:rPr>
        <w:t xml:space="preserve"> 13-ти судей, Круг</w:t>
      </w:r>
      <w:r w:rsidR="000B6598" w:rsidRPr="00057CCE">
        <w:rPr>
          <w:color w:val="000000" w:themeColor="text1"/>
          <w:sz w:val="22"/>
          <w:szCs w:val="22"/>
        </w:rPr>
        <w:t>а</w:t>
      </w:r>
      <w:r w:rsidRPr="00057CCE">
        <w:rPr>
          <w:color w:val="000000" w:themeColor="text1"/>
          <w:sz w:val="22"/>
          <w:szCs w:val="22"/>
        </w:rPr>
        <w:t xml:space="preserve"> 7-ми банкиров</w:t>
      </w:r>
      <w:r w:rsidR="000B6598" w:rsidRPr="00057CCE">
        <w:rPr>
          <w:color w:val="000000" w:themeColor="text1"/>
          <w:sz w:val="22"/>
          <w:szCs w:val="22"/>
        </w:rPr>
        <w:t>-стратегов</w:t>
      </w:r>
      <w:r w:rsidRPr="00057CCE">
        <w:rPr>
          <w:color w:val="000000" w:themeColor="text1"/>
          <w:sz w:val="22"/>
          <w:szCs w:val="22"/>
        </w:rPr>
        <w:t>, а также рыцарей-тамплиеров Кругов 34-х (белой розы), 124-х (красной розы), 322-х</w:t>
      </w:r>
      <w:r w:rsidR="000B6598" w:rsidRPr="00057CCE">
        <w:rPr>
          <w:color w:val="000000" w:themeColor="text1"/>
          <w:sz w:val="22"/>
          <w:szCs w:val="22"/>
        </w:rPr>
        <w:t xml:space="preserve"> (череп и кости)</w:t>
      </w:r>
      <w:r w:rsidRPr="00057CCE">
        <w:rPr>
          <w:color w:val="000000" w:themeColor="text1"/>
          <w:sz w:val="22"/>
          <w:szCs w:val="22"/>
        </w:rPr>
        <w:t>, 4111-ти</w:t>
      </w:r>
      <w:r w:rsidR="00FE05A0" w:rsidRPr="00057CCE">
        <w:rPr>
          <w:color w:val="000000" w:themeColor="text1"/>
          <w:sz w:val="22"/>
          <w:szCs w:val="22"/>
        </w:rPr>
        <w:t>; Кругов 9-ти (группа Бильдерберга, Трехбуквенная комиссия)</w:t>
      </w:r>
      <w:r w:rsidRPr="00057CCE">
        <w:rPr>
          <w:color w:val="000000" w:themeColor="text1"/>
          <w:sz w:val="22"/>
          <w:szCs w:val="22"/>
        </w:rPr>
        <w:t xml:space="preserve">.  </w:t>
      </w:r>
      <w:r w:rsidR="006A69F9" w:rsidRPr="00057CCE">
        <w:rPr>
          <w:color w:val="000000" w:themeColor="text1"/>
          <w:sz w:val="22"/>
          <w:szCs w:val="22"/>
        </w:rPr>
        <w:t>В 1656 г. Британия не была актором геополитики при диктатуре Кромвеля</w:t>
      </w:r>
      <w:r w:rsidR="00491AAC" w:rsidRPr="00057CCE">
        <w:rPr>
          <w:color w:val="000000" w:themeColor="text1"/>
          <w:sz w:val="22"/>
          <w:szCs w:val="22"/>
        </w:rPr>
        <w:t>, когда</w:t>
      </w:r>
      <w:r w:rsidRPr="00057CCE">
        <w:rPr>
          <w:color w:val="000000" w:themeColor="text1"/>
          <w:sz w:val="22"/>
          <w:szCs w:val="22"/>
        </w:rPr>
        <w:t xml:space="preserve"> разработ</w:t>
      </w:r>
      <w:r w:rsidR="00491AAC" w:rsidRPr="00057CCE">
        <w:rPr>
          <w:color w:val="000000" w:themeColor="text1"/>
          <w:sz w:val="22"/>
          <w:szCs w:val="22"/>
        </w:rPr>
        <w:t>плт</w:t>
      </w:r>
      <w:r w:rsidRPr="00057CCE">
        <w:rPr>
          <w:color w:val="000000" w:themeColor="text1"/>
          <w:sz w:val="22"/>
          <w:szCs w:val="22"/>
        </w:rPr>
        <w:t xml:space="preserve"> грандстратеги</w:t>
      </w:r>
      <w:r w:rsidR="00491AAC" w:rsidRPr="00057CCE">
        <w:rPr>
          <w:color w:val="000000" w:themeColor="text1"/>
          <w:sz w:val="22"/>
          <w:szCs w:val="22"/>
        </w:rPr>
        <w:t>ю</w:t>
      </w:r>
      <w:r w:rsidRPr="00057CCE">
        <w:rPr>
          <w:color w:val="000000" w:themeColor="text1"/>
          <w:sz w:val="22"/>
          <w:szCs w:val="22"/>
        </w:rPr>
        <w:t xml:space="preserve"> на 1657-1756 годы</w:t>
      </w:r>
      <w:r w:rsidR="00491AAC" w:rsidRPr="00057CCE">
        <w:rPr>
          <w:color w:val="000000" w:themeColor="text1"/>
          <w:sz w:val="22"/>
          <w:szCs w:val="22"/>
        </w:rPr>
        <w:t>.</w:t>
      </w:r>
      <w:r w:rsidRPr="00057CCE">
        <w:rPr>
          <w:color w:val="000000" w:themeColor="text1"/>
          <w:sz w:val="22"/>
          <w:szCs w:val="22"/>
        </w:rPr>
        <w:t xml:space="preserve"> В этот </w:t>
      </w:r>
      <w:r w:rsidR="00491AAC" w:rsidRPr="00057CCE">
        <w:rPr>
          <w:color w:val="000000" w:themeColor="text1"/>
          <w:sz w:val="22"/>
          <w:szCs w:val="22"/>
        </w:rPr>
        <w:t>год</w:t>
      </w:r>
      <w:r w:rsidRPr="00057CCE">
        <w:rPr>
          <w:color w:val="000000" w:themeColor="text1"/>
          <w:sz w:val="22"/>
          <w:szCs w:val="22"/>
        </w:rPr>
        <w:t xml:space="preserve"> прошло только 76 лет, 53 года</w:t>
      </w:r>
      <w:r w:rsidR="006A69F9" w:rsidRPr="00057CCE">
        <w:rPr>
          <w:color w:val="000000" w:themeColor="text1"/>
          <w:sz w:val="22"/>
          <w:szCs w:val="22"/>
        </w:rPr>
        <w:t>,</w:t>
      </w:r>
      <w:r w:rsidRPr="00057CCE">
        <w:rPr>
          <w:color w:val="000000" w:themeColor="text1"/>
          <w:sz w:val="22"/>
          <w:szCs w:val="22"/>
        </w:rPr>
        <w:t xml:space="preserve"> 6 лет с момента создания независимого княжества Англия, великого герцогства Британии и первой штамповки на британской монете слова «король» (</w:t>
      </w:r>
      <w:r w:rsidRPr="00057CCE">
        <w:rPr>
          <w:color w:val="000000" w:themeColor="text1"/>
          <w:sz w:val="22"/>
          <w:szCs w:val="22"/>
          <w:lang w:val="en-US"/>
        </w:rPr>
        <w:t>carolus</w:t>
      </w:r>
      <w:r w:rsidRPr="00057CCE">
        <w:rPr>
          <w:color w:val="000000" w:themeColor="text1"/>
          <w:sz w:val="22"/>
          <w:szCs w:val="22"/>
        </w:rPr>
        <w:t xml:space="preserve">) соответственно. Британия в 1656 году являлась объектом геополитики Круга 13-ти судей Венеции, приказавшего эвакуировать Круг 7-ми банкиров из Генуи и создать вместо него сетевую структуру Кругов 7-ми банкиров в Париже, Франкфурте, Антверпене по причине нескольких оккупаций Генуи за 13 лет разными войсками: Франции (6.9.1362; И396, якобы «1396»), миланского герцога (1.8.1368; И469, «1469»), Испании (17.4.1375; И526, «1526»).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При разработке грандстратегии на 1757-1856 годы роль элиты Британии была второстепенной, и ей для экспансии было выделено не главное направление – Россия, а второстепенное направление – Индия и Китай. Хотя в этот период имперский Круг 7-ми банкиров действовал в Лондоне, однако главную роль целеполагания на столетие выполнил Круг 13-ти судей, переведенный из Венеции в Париж. Этим объяснялась гегемония Франции, ведущая роль французской элиты в  стратегии 1799-1812 годов по вооруженному уничтожению России, более крупный контингент французских войск, чем английских, в коалиционной армии  Запада при вторжении в Крым 1853-1856 годов (309 тысяч и 200 тысяч соответственно). В Нью-Йорке грандстратегию на 1957-2056 гг. разрабатывала группа экспертов, которые в 1956 г. получили </w:t>
      </w:r>
      <w:r w:rsidRPr="00057CCE">
        <w:rPr>
          <w:color w:val="000000" w:themeColor="text1"/>
          <w:sz w:val="22"/>
          <w:szCs w:val="22"/>
        </w:rPr>
        <w:lastRenderedPageBreak/>
        <w:t>постулаты о цели будущего (</w:t>
      </w:r>
      <w:r w:rsidRPr="00057CCE">
        <w:rPr>
          <w:color w:val="000000" w:themeColor="text1"/>
          <w:sz w:val="22"/>
          <w:szCs w:val="22"/>
          <w:lang w:val="en-US"/>
        </w:rPr>
        <w:t>targeting</w:t>
      </w:r>
      <w:r w:rsidRPr="00057CCE">
        <w:rPr>
          <w:color w:val="000000" w:themeColor="text1"/>
          <w:sz w:val="22"/>
          <w:szCs w:val="22"/>
        </w:rPr>
        <w:t>) из Лондона от Круга 13-ти судей. Финансировал этот проект Круг 7-ми банкиров, и директором главного, второго раздела был Г.Киссинджер - с 1955 года правый советник директора Круга 7-ми банкиров. [8] Статус Г.Киссинджера показывает чтение им 8.2.2009 г. доклада на конференции по международной безопасности в Мюнхене о проблемах сокращения ядерного оружия. Он не занимал государственных постов США, но организаторы включили его в череду американских ораторов после главы американской делегации вице-президента Дж. Байдена (7.2.2009), перед главкомом оккупационных войск в Афганистане Д. Петриусом (9.2.2009). Статус был дополнительно подтвержден через 10 месяцев после чтения доклада подписанием 8.4.2010 г. договора СНВ-3 между Россией и США.</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При 0-й династии Египта имелись два антагонистических идеологических дискурса –  империй Востока и Запада с разными наборами богов во главе с Ра и Юпитером соответственно. В 20-м веке идеологические дискурсы Востока и Запада получили наименование коммунистического и буржуазного с разными </w:t>
      </w:r>
      <w:r w:rsidR="00EA1EEE" w:rsidRPr="00057CCE">
        <w:rPr>
          <w:color w:val="000000" w:themeColor="text1"/>
          <w:sz w:val="22"/>
          <w:szCs w:val="22"/>
        </w:rPr>
        <w:t>идеологемами</w:t>
      </w:r>
      <w:r w:rsidRPr="00057CCE">
        <w:rPr>
          <w:color w:val="000000" w:themeColor="text1"/>
          <w:sz w:val="22"/>
          <w:szCs w:val="22"/>
        </w:rPr>
        <w:t xml:space="preserve">. Коммунистический дискурс имел базисом иррациональную картину будущего в форме быстрого построения Рая на земле - социализма, а буржуазный (якобы «либеральный») дискурс утверждал о существовании земного Рая под названием «демократия». Коммунистический дискурс был подавлен на территории разрушенного СССР, а «либеральный» идеологический дискурс, имеющий в составе </w:t>
      </w:r>
      <w:r w:rsidR="00EA1EEE" w:rsidRPr="00057CCE">
        <w:rPr>
          <w:color w:val="000000" w:themeColor="text1"/>
          <w:sz w:val="22"/>
          <w:szCs w:val="22"/>
        </w:rPr>
        <w:t xml:space="preserve">тексты </w:t>
      </w:r>
      <w:r w:rsidRPr="00057CCE">
        <w:rPr>
          <w:color w:val="000000" w:themeColor="text1"/>
          <w:sz w:val="22"/>
          <w:szCs w:val="22"/>
        </w:rPr>
        <w:t>американск</w:t>
      </w:r>
      <w:r w:rsidR="00EA1EEE" w:rsidRPr="00057CCE">
        <w:rPr>
          <w:color w:val="000000" w:themeColor="text1"/>
          <w:sz w:val="22"/>
          <w:szCs w:val="22"/>
        </w:rPr>
        <w:t>ой</w:t>
      </w:r>
      <w:r w:rsidRPr="00057CCE">
        <w:rPr>
          <w:color w:val="000000" w:themeColor="text1"/>
          <w:sz w:val="22"/>
          <w:szCs w:val="22"/>
        </w:rPr>
        <w:t xml:space="preserve"> поп-культур</w:t>
      </w:r>
      <w:r w:rsidR="00EA1EEE" w:rsidRPr="00057CCE">
        <w:rPr>
          <w:color w:val="000000" w:themeColor="text1"/>
          <w:sz w:val="22"/>
          <w:szCs w:val="22"/>
        </w:rPr>
        <w:t>ы</w:t>
      </w:r>
      <w:r w:rsidRPr="00057CCE">
        <w:rPr>
          <w:color w:val="000000" w:themeColor="text1"/>
          <w:sz w:val="22"/>
          <w:szCs w:val="22"/>
        </w:rPr>
        <w:t>, занял его место. Морфология  либерального идеологического дискурса США состоит из более 40 основных сюжетных ходов, фабул, наративных моделей. Это - показ врага (антагониста), против которого целевая аудитория должна сплотиться; изображение врага Злом (</w:t>
      </w:r>
      <w:r w:rsidRPr="00057CCE">
        <w:rPr>
          <w:color w:val="000000" w:themeColor="text1"/>
          <w:sz w:val="22"/>
          <w:szCs w:val="22"/>
          <w:lang w:val="en-US"/>
        </w:rPr>
        <w:t>Evil</w:t>
      </w:r>
      <w:r w:rsidRPr="00057CCE">
        <w:rPr>
          <w:color w:val="000000" w:themeColor="text1"/>
          <w:sz w:val="22"/>
          <w:szCs w:val="22"/>
        </w:rPr>
        <w:t xml:space="preserve">); обвинения врага в аморальности, сатанизме, бессердечности, тирании, предательстве традиционных ценностей; уверение в помощи Бога; показ себя спасителем людей; обещание светлого будущего; изображение себя «своим парнем» - членом целевой аудитории; обвинение оппонентов в ошибках, приведших к современным проблемам; обращение к авторитету исторических героев, «отцов-основателей» для обоснования </w:t>
      </w:r>
      <w:r w:rsidRPr="00057CCE">
        <w:rPr>
          <w:color w:val="000000" w:themeColor="text1"/>
          <w:sz w:val="22"/>
          <w:szCs w:val="22"/>
        </w:rPr>
        <w:lastRenderedPageBreak/>
        <w:t xml:space="preserve">правильности современных действий; упоминание сакральных символов для поднятия авторитета современной политики; изображение своей системы власти якобы прогрессивной и образцовой для всех остальных; обещание призвать оппонентов к ответственности, наказать их; прогнозирование, что оппонентов настигнет Божья кара; обещание достигнуть цели быстро и с небольшими затратами; называние трудностей на пути в будущее, но уверение в достижении окончательной победы; уверение, что иностранцы перестали уважать страну из-за деятельности или бездеятельности оппонентов; обвинение оппонентов в предательстве интересов простого народа; обвинение оппонентов во лжи. Пример обвинения во лжи содержался 21.2.2021 г. в речи Д. Трампа: «… они – это лжецы. Самые лжецы из лжецов, которые только есть на свете». (… </w:t>
      </w:r>
      <w:r w:rsidRPr="00057CCE">
        <w:rPr>
          <w:color w:val="000000" w:themeColor="text1"/>
          <w:spacing w:val="5"/>
          <w:sz w:val="22"/>
          <w:szCs w:val="22"/>
          <w:shd w:val="clear" w:color="auto" w:fill="FFFFFF"/>
        </w:rPr>
        <w:t>they’re fake news. They’re the fakest fakers there are</w:t>
      </w:r>
      <w:r w:rsidRPr="00057CCE">
        <w:rPr>
          <w:rFonts w:ascii="Arial" w:hAnsi="Arial" w:cs="Arial"/>
          <w:color w:val="000000" w:themeColor="text1"/>
          <w:spacing w:val="5"/>
          <w:sz w:val="22"/>
          <w:szCs w:val="22"/>
          <w:shd w:val="clear" w:color="auto" w:fill="FFFFFF"/>
        </w:rPr>
        <w:t>.)</w:t>
      </w:r>
      <w:r w:rsidRPr="00057CCE">
        <w:rPr>
          <w:color w:val="000000" w:themeColor="text1"/>
          <w:sz w:val="22"/>
          <w:szCs w:val="22"/>
        </w:rPr>
        <w:t xml:space="preserve">  Самый распространенный сюжетный ход идеологического дискурса содержит постулат о необходимости сплочения против общего врага. Как правило, образ врага – это метафоричное описание отвратительного чудовища (Зло, Дьявол, Сатана, шайтан, сатанист, тиран, нацист, фашист, империалист, коммунист, неокон, коллаборационист, бандеровец, гадина, спрут с щупальцами); домом которого является логово; который является нелигитимной формой существования общества («режим», «тюрьма народов», «иранский религиозный режим»); образ которого сконцентрирован до одного человека-врага («николаевская Россия», «сталинская Россия», «путинский режим», «гитлеровская Германия», «режим Саддама Хусейна», «режим Зеленского», «люди Байдена»/ </w:t>
      </w:r>
      <w:r w:rsidRPr="00057CCE">
        <w:rPr>
          <w:color w:val="000000" w:themeColor="text1"/>
          <w:sz w:val="22"/>
          <w:szCs w:val="22"/>
          <w:lang w:val="en-US"/>
        </w:rPr>
        <w:t>Biden</w:t>
      </w:r>
      <w:r w:rsidRPr="00057CCE">
        <w:rPr>
          <w:color w:val="000000" w:themeColor="text1"/>
          <w:sz w:val="22"/>
          <w:szCs w:val="22"/>
        </w:rPr>
        <w:t xml:space="preserve"> </w:t>
      </w:r>
      <w:r w:rsidRPr="00057CCE">
        <w:rPr>
          <w:color w:val="000000" w:themeColor="text1"/>
          <w:sz w:val="22"/>
          <w:szCs w:val="22"/>
          <w:lang w:val="en-US"/>
        </w:rPr>
        <w:t>people</w:t>
      </w:r>
      <w:r w:rsidRPr="00057CCE">
        <w:rPr>
          <w:color w:val="000000" w:themeColor="text1"/>
          <w:sz w:val="22"/>
          <w:szCs w:val="22"/>
        </w:rPr>
        <w:t xml:space="preserve"> ).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Основной функцией иделогического дискурса является создание у целевой аудитории </w:t>
      </w:r>
      <w:r w:rsidR="00BA687A" w:rsidRPr="00057CCE">
        <w:rPr>
          <w:color w:val="000000" w:themeColor="text1"/>
          <w:sz w:val="22"/>
          <w:szCs w:val="22"/>
        </w:rPr>
        <w:t>ложной картины прошлого, настоящего и будущего.</w:t>
      </w:r>
      <w:r w:rsidRPr="00057CCE">
        <w:rPr>
          <w:color w:val="000000" w:themeColor="text1"/>
          <w:sz w:val="22"/>
          <w:szCs w:val="22"/>
        </w:rPr>
        <w:t xml:space="preserve"> Древнейшим идеологическим дискурсом, зафиксированным текстами, является египетская религии, имеющая две части – секретную для посвященных с цифровыми, графическими и иероглифическими кодами и публичную </w:t>
      </w:r>
      <w:r w:rsidR="00047C17" w:rsidRPr="00057CCE">
        <w:rPr>
          <w:color w:val="000000" w:themeColor="text1"/>
          <w:sz w:val="22"/>
          <w:szCs w:val="22"/>
        </w:rPr>
        <w:t>–</w:t>
      </w:r>
      <w:r w:rsidRPr="00057CCE">
        <w:rPr>
          <w:color w:val="000000" w:themeColor="text1"/>
          <w:sz w:val="22"/>
          <w:szCs w:val="22"/>
        </w:rPr>
        <w:t xml:space="preserve"> </w:t>
      </w:r>
      <w:r w:rsidR="00047C17" w:rsidRPr="00057CCE">
        <w:rPr>
          <w:color w:val="000000" w:themeColor="text1"/>
          <w:sz w:val="22"/>
          <w:szCs w:val="22"/>
        </w:rPr>
        <w:t xml:space="preserve">египтология </w:t>
      </w:r>
      <w:r w:rsidRPr="00057CCE">
        <w:rPr>
          <w:color w:val="000000" w:themeColor="text1"/>
          <w:sz w:val="22"/>
          <w:szCs w:val="22"/>
        </w:rPr>
        <w:t xml:space="preserve">для профанов. В современном идеологическом дискурсе также есть две части – секретная и публичная. В секретную часть входят документы высшего уровня имперского управления – грандстратегия империи Запада (цель геополитики и </w:t>
      </w:r>
      <w:r w:rsidRPr="00057CCE">
        <w:rPr>
          <w:color w:val="000000" w:themeColor="text1"/>
          <w:sz w:val="22"/>
          <w:szCs w:val="22"/>
        </w:rPr>
        <w:lastRenderedPageBreak/>
        <w:t xml:space="preserve">геостратегии – способов войны на столетие), а также грандстратегия США, американские директивы, стратегии, доктрины, приказы. Например, все документы компьютерной сети Белого дома имеют гриф «совершенно секретно», а директива 1953 года о создании Агентства национальной безопасности США имела уровень выше, чем «совершенно секретно». Директива Совета нацбезопасности США </w:t>
      </w:r>
      <w:r w:rsidRPr="00057CCE">
        <w:rPr>
          <w:color w:val="000000" w:themeColor="text1"/>
          <w:sz w:val="22"/>
          <w:szCs w:val="22"/>
          <w:lang w:val="en-US"/>
        </w:rPr>
        <w:t>NSC</w:t>
      </w:r>
      <w:r w:rsidRPr="00057CCE">
        <w:rPr>
          <w:color w:val="000000" w:themeColor="text1"/>
          <w:sz w:val="22"/>
          <w:szCs w:val="22"/>
        </w:rPr>
        <w:t xml:space="preserve"> 20/1 18.8.1948 г. об отрыве Украины от России имела уровень </w:t>
      </w:r>
      <w:r w:rsidR="00294B2F" w:rsidRPr="00057CCE">
        <w:rPr>
          <w:color w:val="000000" w:themeColor="text1"/>
          <w:sz w:val="22"/>
          <w:szCs w:val="22"/>
        </w:rPr>
        <w:t xml:space="preserve">выше </w:t>
      </w:r>
      <w:r w:rsidRPr="00057CCE">
        <w:rPr>
          <w:color w:val="000000" w:themeColor="text1"/>
          <w:sz w:val="22"/>
          <w:szCs w:val="22"/>
        </w:rPr>
        <w:t>«совершенно секретно»</w:t>
      </w:r>
      <w:r w:rsidR="00294B2F" w:rsidRPr="00057CCE">
        <w:rPr>
          <w:color w:val="000000" w:themeColor="text1"/>
          <w:sz w:val="22"/>
          <w:szCs w:val="22"/>
        </w:rPr>
        <w:t xml:space="preserve">, но затем </w:t>
      </w:r>
      <w:r w:rsidR="00FF4AA9" w:rsidRPr="00057CCE">
        <w:rPr>
          <w:color w:val="000000" w:themeColor="text1"/>
          <w:sz w:val="22"/>
          <w:szCs w:val="22"/>
        </w:rPr>
        <w:t>для нее придумали ложный номер якобы «20/1»</w:t>
      </w:r>
      <w:r w:rsidRPr="00057CCE">
        <w:rPr>
          <w:color w:val="000000" w:themeColor="text1"/>
          <w:sz w:val="22"/>
          <w:szCs w:val="22"/>
        </w:rPr>
        <w:t xml:space="preserve">. [9]    Директива </w:t>
      </w:r>
      <w:r w:rsidRPr="00057CCE">
        <w:rPr>
          <w:color w:val="000000" w:themeColor="text1"/>
          <w:sz w:val="22"/>
          <w:szCs w:val="22"/>
          <w:lang w:val="en-US"/>
        </w:rPr>
        <w:t>NSSM</w:t>
      </w:r>
      <w:r w:rsidRPr="00057CCE">
        <w:rPr>
          <w:color w:val="000000" w:themeColor="text1"/>
          <w:sz w:val="22"/>
          <w:szCs w:val="22"/>
        </w:rPr>
        <w:t xml:space="preserve"> 200 24.4.1974 г. о глобальной демографической войне, указавшая 13 приоритетных стран для сокращения населения, имела уровень «совершенно секретно». Якобы «рассекреченный» текст этой директивы с уровнем «конфиденциально» является дезинформацией, не совпадает с текстом оригинала, в котором используют идеологему «низшие расы» (</w:t>
      </w:r>
      <w:r w:rsidRPr="00057CCE">
        <w:rPr>
          <w:color w:val="000000" w:themeColor="text1"/>
          <w:sz w:val="22"/>
          <w:szCs w:val="22"/>
          <w:lang w:val="en-US"/>
        </w:rPr>
        <w:t>inferior</w:t>
      </w:r>
      <w:r w:rsidRPr="00057CCE">
        <w:rPr>
          <w:color w:val="000000" w:themeColor="text1"/>
          <w:sz w:val="22"/>
          <w:szCs w:val="22"/>
        </w:rPr>
        <w:t xml:space="preserve"> </w:t>
      </w:r>
      <w:r w:rsidRPr="00057CCE">
        <w:rPr>
          <w:color w:val="000000" w:themeColor="text1"/>
          <w:sz w:val="22"/>
          <w:szCs w:val="22"/>
          <w:lang w:val="en-US"/>
        </w:rPr>
        <w:t>races</w:t>
      </w:r>
      <w:r w:rsidRPr="00057CCE">
        <w:rPr>
          <w:color w:val="000000" w:themeColor="text1"/>
          <w:sz w:val="22"/>
          <w:szCs w:val="22"/>
        </w:rPr>
        <w:t>). [10]   Грандстратегию на сто лет (1957-2056) составляли по приказу лондонского Круга 13-ти судей – высшего наднационального органа тайного управления империи Запада. В 1956 г. мероприятия написания грандстратегии были замаскированы легендой о «Проекте специальных исследований» (</w:t>
      </w:r>
      <w:r w:rsidRPr="00057CCE">
        <w:rPr>
          <w:color w:val="000000" w:themeColor="text1"/>
          <w:sz w:val="22"/>
          <w:szCs w:val="22"/>
          <w:lang w:val="en-US"/>
        </w:rPr>
        <w:t>Special</w:t>
      </w:r>
      <w:r w:rsidRPr="00057CCE">
        <w:rPr>
          <w:color w:val="000000" w:themeColor="text1"/>
          <w:sz w:val="22"/>
          <w:szCs w:val="22"/>
        </w:rPr>
        <w:t xml:space="preserve"> </w:t>
      </w:r>
      <w:r w:rsidRPr="00057CCE">
        <w:rPr>
          <w:color w:val="000000" w:themeColor="text1"/>
          <w:sz w:val="22"/>
          <w:szCs w:val="22"/>
          <w:lang w:val="en-US"/>
        </w:rPr>
        <w:t>Studies</w:t>
      </w:r>
      <w:r w:rsidRPr="00057CCE">
        <w:rPr>
          <w:color w:val="000000" w:themeColor="text1"/>
          <w:sz w:val="22"/>
          <w:szCs w:val="22"/>
        </w:rPr>
        <w:t xml:space="preserve"> </w:t>
      </w:r>
      <w:r w:rsidRPr="00057CCE">
        <w:rPr>
          <w:color w:val="000000" w:themeColor="text1"/>
          <w:sz w:val="22"/>
          <w:szCs w:val="22"/>
          <w:lang w:val="en-US"/>
        </w:rPr>
        <w:t>Project</w:t>
      </w:r>
      <w:r w:rsidRPr="00057CCE">
        <w:rPr>
          <w:color w:val="000000" w:themeColor="text1"/>
          <w:sz w:val="22"/>
          <w:szCs w:val="22"/>
        </w:rPr>
        <w:t xml:space="preserve">) Фонда Рокфеллера. [11] </w:t>
      </w:r>
      <w:r w:rsidR="00EC36F7" w:rsidRPr="00057CCE">
        <w:rPr>
          <w:color w:val="000000" w:themeColor="text1"/>
          <w:sz w:val="22"/>
          <w:szCs w:val="22"/>
        </w:rPr>
        <w:t xml:space="preserve">Документы </w:t>
      </w:r>
      <w:r w:rsidRPr="00057CCE">
        <w:rPr>
          <w:color w:val="000000" w:themeColor="text1"/>
          <w:sz w:val="22"/>
          <w:szCs w:val="22"/>
        </w:rPr>
        <w:t>стратеги</w:t>
      </w:r>
      <w:r w:rsidR="00EC36F7" w:rsidRPr="00057CCE">
        <w:rPr>
          <w:color w:val="000000" w:themeColor="text1"/>
          <w:sz w:val="22"/>
          <w:szCs w:val="22"/>
        </w:rPr>
        <w:t>й</w:t>
      </w:r>
      <w:r w:rsidRPr="00057CCE">
        <w:rPr>
          <w:color w:val="000000" w:themeColor="text1"/>
          <w:sz w:val="22"/>
          <w:szCs w:val="22"/>
        </w:rPr>
        <w:t xml:space="preserve"> США рассчитан</w:t>
      </w:r>
      <w:r w:rsidR="00EC36F7" w:rsidRPr="00057CCE">
        <w:rPr>
          <w:color w:val="000000" w:themeColor="text1"/>
          <w:sz w:val="22"/>
          <w:szCs w:val="22"/>
        </w:rPr>
        <w:t>ы</w:t>
      </w:r>
      <w:r w:rsidRPr="00057CCE">
        <w:rPr>
          <w:color w:val="000000" w:themeColor="text1"/>
          <w:sz w:val="22"/>
          <w:szCs w:val="22"/>
        </w:rPr>
        <w:t xml:space="preserve"> на </w:t>
      </w:r>
      <w:r w:rsidR="00676585" w:rsidRPr="00057CCE">
        <w:rPr>
          <w:color w:val="000000" w:themeColor="text1"/>
          <w:sz w:val="22"/>
          <w:szCs w:val="22"/>
        </w:rPr>
        <w:t>год и пять лет</w:t>
      </w:r>
      <w:r w:rsidRPr="00057CCE">
        <w:rPr>
          <w:color w:val="000000" w:themeColor="text1"/>
          <w:sz w:val="22"/>
          <w:szCs w:val="22"/>
        </w:rPr>
        <w:t>, использу</w:t>
      </w:r>
      <w:r w:rsidR="00676585" w:rsidRPr="00057CCE">
        <w:rPr>
          <w:color w:val="000000" w:themeColor="text1"/>
          <w:sz w:val="22"/>
          <w:szCs w:val="22"/>
        </w:rPr>
        <w:t>ю</w:t>
      </w:r>
      <w:r w:rsidRPr="00057CCE">
        <w:rPr>
          <w:color w:val="000000" w:themeColor="text1"/>
          <w:sz w:val="22"/>
          <w:szCs w:val="22"/>
        </w:rPr>
        <w:t>т идеологемы геополитики. Например, в 2018 г. во время конференции по безопасности в Мюнхене  министр обороны США Дж.Маттис назвал войну на Донбассе геополитическим эвфемизмом «арка нестабильности на границах Европы»</w:t>
      </w:r>
      <w:r w:rsidRPr="00057CCE">
        <w:rPr>
          <w:rFonts w:ascii="Arial" w:hAnsi="Arial" w:cs="Arial"/>
          <w:color w:val="000000" w:themeColor="text1"/>
          <w:sz w:val="22"/>
          <w:szCs w:val="22"/>
          <w:shd w:val="clear" w:color="auto" w:fill="FFFFFF"/>
        </w:rPr>
        <w:t xml:space="preserve"> </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Arc</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Instability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Europe</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 borders</w:t>
      </w:r>
      <w:r w:rsidRPr="00057CCE">
        <w:rPr>
          <w:color w:val="000000" w:themeColor="text1"/>
          <w:sz w:val="22"/>
          <w:szCs w:val="22"/>
          <w:shd w:val="clear" w:color="auto" w:fill="FFFFFF"/>
        </w:rPr>
        <w:t>)</w:t>
      </w:r>
      <w:r w:rsidRPr="00057CCE">
        <w:rPr>
          <w:color w:val="000000" w:themeColor="text1"/>
          <w:sz w:val="22"/>
          <w:szCs w:val="22"/>
        </w:rPr>
        <w:t>. Несекретн</w:t>
      </w:r>
      <w:r w:rsidR="00BB362D" w:rsidRPr="00057CCE">
        <w:rPr>
          <w:color w:val="000000" w:themeColor="text1"/>
          <w:sz w:val="22"/>
          <w:szCs w:val="22"/>
        </w:rPr>
        <w:t>ую</w:t>
      </w:r>
      <w:r w:rsidRPr="00057CCE">
        <w:rPr>
          <w:color w:val="000000" w:themeColor="text1"/>
          <w:sz w:val="22"/>
          <w:szCs w:val="22"/>
        </w:rPr>
        <w:t xml:space="preserve"> грандстратеги</w:t>
      </w:r>
      <w:r w:rsidR="00BB362D" w:rsidRPr="00057CCE">
        <w:rPr>
          <w:color w:val="000000" w:themeColor="text1"/>
          <w:sz w:val="22"/>
          <w:szCs w:val="22"/>
        </w:rPr>
        <w:t>ю</w:t>
      </w:r>
      <w:r w:rsidRPr="00057CCE">
        <w:rPr>
          <w:color w:val="000000" w:themeColor="text1"/>
          <w:sz w:val="22"/>
          <w:szCs w:val="22"/>
        </w:rPr>
        <w:t xml:space="preserve"> составляют для дезинформации, ограничивают </w:t>
      </w:r>
      <w:r w:rsidR="00FA6D57" w:rsidRPr="00057CCE">
        <w:rPr>
          <w:color w:val="000000" w:themeColor="text1"/>
          <w:sz w:val="22"/>
          <w:szCs w:val="22"/>
        </w:rPr>
        <w:t>сотни</w:t>
      </w:r>
      <w:r w:rsidR="00BB362D" w:rsidRPr="00057CCE">
        <w:rPr>
          <w:color w:val="000000" w:themeColor="text1"/>
          <w:sz w:val="22"/>
          <w:szCs w:val="22"/>
        </w:rPr>
        <w:t xml:space="preserve">и </w:t>
      </w:r>
      <w:r w:rsidRPr="00057CCE">
        <w:rPr>
          <w:color w:val="000000" w:themeColor="text1"/>
          <w:sz w:val="22"/>
          <w:szCs w:val="22"/>
        </w:rPr>
        <w:t xml:space="preserve">сфер </w:t>
      </w:r>
      <w:r w:rsidR="00676585" w:rsidRPr="00057CCE">
        <w:rPr>
          <w:color w:val="000000" w:themeColor="text1"/>
          <w:sz w:val="22"/>
          <w:szCs w:val="22"/>
        </w:rPr>
        <w:t xml:space="preserve">системной </w:t>
      </w:r>
      <w:r w:rsidRPr="00057CCE">
        <w:rPr>
          <w:color w:val="000000" w:themeColor="text1"/>
          <w:sz w:val="22"/>
          <w:szCs w:val="22"/>
        </w:rPr>
        <w:t xml:space="preserve">войны только </w:t>
      </w:r>
      <w:r w:rsidR="00BB362D" w:rsidRPr="00057CCE">
        <w:rPr>
          <w:color w:val="000000" w:themeColor="text1"/>
          <w:sz w:val="22"/>
          <w:szCs w:val="22"/>
        </w:rPr>
        <w:t xml:space="preserve">якобы </w:t>
      </w:r>
      <w:r w:rsidRPr="00057CCE">
        <w:rPr>
          <w:color w:val="000000" w:themeColor="text1"/>
          <w:sz w:val="22"/>
          <w:szCs w:val="22"/>
        </w:rPr>
        <w:t>дипломатическими, экономическими, финансовыми, информационными (diplomatic, financial, economic, informational). [12] Дж.Байден 7.2.2009 г. на конференции по безопасности в Мюнхене одновременно с военной сферой обозначил сферы войны</w:t>
      </w:r>
      <w:r w:rsidR="00171FD6" w:rsidRPr="00057CCE">
        <w:rPr>
          <w:color w:val="000000" w:themeColor="text1"/>
          <w:sz w:val="22"/>
          <w:szCs w:val="22"/>
        </w:rPr>
        <w:t>:</w:t>
      </w:r>
      <w:r w:rsidRPr="00057CCE">
        <w:rPr>
          <w:color w:val="000000" w:themeColor="text1"/>
          <w:sz w:val="22"/>
          <w:szCs w:val="22"/>
        </w:rPr>
        <w:t xml:space="preserve"> дипломатическую, разведывательную, юридическую, экономическую, культур</w:t>
      </w:r>
      <w:r w:rsidR="00FA6D57" w:rsidRPr="00057CCE">
        <w:rPr>
          <w:color w:val="000000" w:themeColor="text1"/>
          <w:sz w:val="22"/>
          <w:szCs w:val="22"/>
        </w:rPr>
        <w:t>о-центрическу</w:t>
      </w:r>
      <w:r w:rsidR="008F6C5C" w:rsidRPr="00057CCE">
        <w:rPr>
          <w:color w:val="000000" w:themeColor="text1"/>
          <w:sz w:val="22"/>
          <w:szCs w:val="22"/>
        </w:rPr>
        <w:t>ю</w:t>
      </w:r>
      <w:r w:rsidRPr="00057CCE">
        <w:rPr>
          <w:color w:val="000000" w:themeColor="text1"/>
          <w:sz w:val="22"/>
          <w:szCs w:val="22"/>
        </w:rPr>
        <w:t xml:space="preserve"> (</w:t>
      </w:r>
      <w:r w:rsidRPr="00057CCE">
        <w:rPr>
          <w:color w:val="000000" w:themeColor="text1"/>
          <w:sz w:val="22"/>
          <w:szCs w:val="22"/>
          <w:lang w:val="en-US"/>
        </w:rPr>
        <w:t>diplomatic</w:t>
      </w:r>
      <w:r w:rsidRPr="00057CCE">
        <w:rPr>
          <w:color w:val="000000" w:themeColor="text1"/>
          <w:sz w:val="22"/>
          <w:szCs w:val="22"/>
        </w:rPr>
        <w:t xml:space="preserve">, </w:t>
      </w:r>
      <w:r w:rsidRPr="00057CCE">
        <w:rPr>
          <w:color w:val="000000" w:themeColor="text1"/>
          <w:sz w:val="22"/>
          <w:szCs w:val="22"/>
          <w:lang w:val="en-US"/>
        </w:rPr>
        <w:t>intelligence</w:t>
      </w:r>
      <w:r w:rsidRPr="00057CCE">
        <w:rPr>
          <w:color w:val="000000" w:themeColor="text1"/>
          <w:sz w:val="22"/>
          <w:szCs w:val="22"/>
        </w:rPr>
        <w:t xml:space="preserve">, </w:t>
      </w:r>
      <w:r w:rsidRPr="00057CCE">
        <w:rPr>
          <w:color w:val="000000" w:themeColor="text1"/>
          <w:sz w:val="22"/>
          <w:szCs w:val="22"/>
          <w:lang w:val="en-US"/>
        </w:rPr>
        <w:t>law</w:t>
      </w:r>
      <w:r w:rsidRPr="00057CCE">
        <w:rPr>
          <w:color w:val="000000" w:themeColor="text1"/>
          <w:sz w:val="22"/>
          <w:szCs w:val="22"/>
        </w:rPr>
        <w:t xml:space="preserve"> </w:t>
      </w:r>
      <w:r w:rsidRPr="00057CCE">
        <w:rPr>
          <w:color w:val="000000" w:themeColor="text1"/>
          <w:sz w:val="22"/>
          <w:szCs w:val="22"/>
          <w:lang w:val="en-US"/>
        </w:rPr>
        <w:t>enforcement</w:t>
      </w:r>
      <w:r w:rsidRPr="00057CCE">
        <w:rPr>
          <w:color w:val="000000" w:themeColor="text1"/>
          <w:sz w:val="22"/>
          <w:szCs w:val="22"/>
        </w:rPr>
        <w:t xml:space="preserve">, </w:t>
      </w:r>
      <w:r w:rsidRPr="00057CCE">
        <w:rPr>
          <w:color w:val="000000" w:themeColor="text1"/>
          <w:sz w:val="22"/>
          <w:szCs w:val="22"/>
          <w:lang w:val="en-US"/>
        </w:rPr>
        <w:t>economic</w:t>
      </w:r>
      <w:r w:rsidRPr="00057CCE">
        <w:rPr>
          <w:color w:val="000000" w:themeColor="text1"/>
          <w:sz w:val="22"/>
          <w:szCs w:val="22"/>
        </w:rPr>
        <w:t xml:space="preserve">, </w:t>
      </w:r>
      <w:r w:rsidRPr="00057CCE">
        <w:rPr>
          <w:color w:val="000000" w:themeColor="text1"/>
          <w:sz w:val="22"/>
          <w:szCs w:val="22"/>
          <w:lang w:val="en-US"/>
        </w:rPr>
        <w:t>cultural</w:t>
      </w:r>
      <w:r w:rsidRPr="00057CCE">
        <w:rPr>
          <w:color w:val="000000" w:themeColor="text1"/>
          <w:sz w:val="22"/>
          <w:szCs w:val="22"/>
        </w:rPr>
        <w:t xml:space="preserve">).  </w:t>
      </w:r>
      <w:r w:rsidR="00FA6D57" w:rsidRPr="00057CCE">
        <w:rPr>
          <w:color w:val="000000" w:themeColor="text1"/>
          <w:sz w:val="22"/>
          <w:szCs w:val="22"/>
        </w:rPr>
        <w:t>Концепт</w:t>
      </w:r>
      <w:r w:rsidRPr="00057CCE">
        <w:rPr>
          <w:color w:val="000000" w:themeColor="text1"/>
          <w:sz w:val="22"/>
          <w:szCs w:val="22"/>
        </w:rPr>
        <w:t xml:space="preserve"> 4</w:t>
      </w:r>
      <w:r w:rsidRPr="00057CCE">
        <w:rPr>
          <w:color w:val="000000" w:themeColor="text1"/>
          <w:sz w:val="22"/>
          <w:szCs w:val="22"/>
          <w:lang w:val="en-US"/>
        </w:rPr>
        <w:t>GW</w:t>
      </w:r>
      <w:r w:rsidRPr="00057CCE">
        <w:rPr>
          <w:color w:val="000000" w:themeColor="text1"/>
          <w:sz w:val="22"/>
          <w:szCs w:val="22"/>
        </w:rPr>
        <w:t xml:space="preserve"> (</w:t>
      </w:r>
      <w:r w:rsidRPr="00057CCE">
        <w:rPr>
          <w:color w:val="000000" w:themeColor="text1"/>
          <w:sz w:val="22"/>
          <w:szCs w:val="22"/>
          <w:shd w:val="clear" w:color="auto" w:fill="FFFFFF"/>
        </w:rPr>
        <w:t>fourth generation warfare</w:t>
      </w:r>
      <w:r w:rsidRPr="00057CCE">
        <w:rPr>
          <w:color w:val="000000" w:themeColor="text1"/>
          <w:sz w:val="22"/>
          <w:szCs w:val="22"/>
        </w:rPr>
        <w:t xml:space="preserve">) шире категории </w:t>
      </w:r>
      <w:r w:rsidR="00833168" w:rsidRPr="00057CCE">
        <w:rPr>
          <w:color w:val="000000" w:themeColor="text1"/>
          <w:sz w:val="22"/>
          <w:szCs w:val="22"/>
        </w:rPr>
        <w:t>«</w:t>
      </w:r>
      <w:r w:rsidRPr="00057CCE">
        <w:rPr>
          <w:color w:val="000000" w:themeColor="text1"/>
          <w:sz w:val="22"/>
          <w:szCs w:val="22"/>
        </w:rPr>
        <w:t>война</w:t>
      </w:r>
      <w:r w:rsidR="00833168" w:rsidRPr="00057CCE">
        <w:rPr>
          <w:color w:val="000000" w:themeColor="text1"/>
          <w:sz w:val="22"/>
          <w:szCs w:val="22"/>
        </w:rPr>
        <w:t>»</w:t>
      </w:r>
      <w:r w:rsidRPr="00057CCE">
        <w:rPr>
          <w:color w:val="000000" w:themeColor="text1"/>
          <w:sz w:val="22"/>
          <w:szCs w:val="22"/>
        </w:rPr>
        <w:t xml:space="preserve"> с определениями «политическая» (использование </w:t>
      </w:r>
      <w:r w:rsidR="008F6C5C" w:rsidRPr="00057CCE">
        <w:rPr>
          <w:color w:val="000000" w:themeColor="text1"/>
          <w:sz w:val="22"/>
          <w:szCs w:val="22"/>
        </w:rPr>
        <w:t>агентов влияния</w:t>
      </w:r>
      <w:r w:rsidR="00F443C8" w:rsidRPr="00057CCE">
        <w:rPr>
          <w:color w:val="000000" w:themeColor="text1"/>
          <w:sz w:val="22"/>
          <w:szCs w:val="22"/>
        </w:rPr>
        <w:t xml:space="preserve">, </w:t>
      </w:r>
      <w:r w:rsidR="00F443C8" w:rsidRPr="00057CCE">
        <w:rPr>
          <w:color w:val="000000" w:themeColor="text1"/>
          <w:sz w:val="22"/>
          <w:szCs w:val="22"/>
          <w:lang w:val="en-US"/>
        </w:rPr>
        <w:t>grey</w:t>
      </w:r>
      <w:r w:rsidR="00F443C8" w:rsidRPr="00057CCE">
        <w:rPr>
          <w:color w:val="000000" w:themeColor="text1"/>
          <w:sz w:val="22"/>
          <w:szCs w:val="22"/>
        </w:rPr>
        <w:t xml:space="preserve"> </w:t>
      </w:r>
      <w:r w:rsidR="00F443C8" w:rsidRPr="00057CCE">
        <w:rPr>
          <w:color w:val="000000" w:themeColor="text1"/>
          <w:sz w:val="22"/>
          <w:szCs w:val="22"/>
          <w:lang w:val="en-US"/>
        </w:rPr>
        <w:t>power</w:t>
      </w:r>
      <w:r w:rsidRPr="00057CCE">
        <w:rPr>
          <w:color w:val="000000" w:themeColor="text1"/>
          <w:sz w:val="22"/>
          <w:szCs w:val="22"/>
        </w:rPr>
        <w:t xml:space="preserve">), </w:t>
      </w:r>
      <w:r w:rsidR="008F6C5C" w:rsidRPr="00057CCE">
        <w:rPr>
          <w:color w:val="000000" w:themeColor="text1"/>
          <w:sz w:val="22"/>
          <w:szCs w:val="22"/>
        </w:rPr>
        <w:t xml:space="preserve">«экосистемная», </w:t>
      </w:r>
      <w:r w:rsidRPr="00057CCE">
        <w:rPr>
          <w:color w:val="000000" w:themeColor="text1"/>
          <w:sz w:val="22"/>
          <w:szCs w:val="22"/>
        </w:rPr>
        <w:t xml:space="preserve">«идеологическая», </w:t>
      </w:r>
      <w:r w:rsidRPr="00057CCE">
        <w:rPr>
          <w:color w:val="000000" w:themeColor="text1"/>
          <w:sz w:val="22"/>
          <w:szCs w:val="22"/>
        </w:rPr>
        <w:lastRenderedPageBreak/>
        <w:t xml:space="preserve">«психологическая», </w:t>
      </w:r>
      <w:r w:rsidR="00833168" w:rsidRPr="00057CCE">
        <w:rPr>
          <w:color w:val="000000" w:themeColor="text1"/>
          <w:sz w:val="22"/>
          <w:szCs w:val="22"/>
        </w:rPr>
        <w:t xml:space="preserve">«кибернетическая», </w:t>
      </w:r>
      <w:r w:rsidR="00171FD6" w:rsidRPr="00057CCE">
        <w:rPr>
          <w:color w:val="000000" w:themeColor="text1"/>
          <w:sz w:val="22"/>
          <w:szCs w:val="22"/>
        </w:rPr>
        <w:t xml:space="preserve">«климатическая», </w:t>
      </w:r>
      <w:r w:rsidRPr="00057CCE">
        <w:rPr>
          <w:color w:val="000000" w:themeColor="text1"/>
          <w:sz w:val="22"/>
          <w:szCs w:val="22"/>
        </w:rPr>
        <w:t>«холодная», «системная», «гибридная».</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Целеполагание политики империи Запада на столетие осуществляют по указанию директора Круга 13-ти </w:t>
      </w:r>
      <w:r w:rsidR="00A4329C" w:rsidRPr="00057CCE">
        <w:rPr>
          <w:color w:val="000000" w:themeColor="text1"/>
          <w:sz w:val="22"/>
          <w:szCs w:val="22"/>
        </w:rPr>
        <w:t>судей</w:t>
      </w:r>
      <w:r w:rsidRPr="00057CCE">
        <w:rPr>
          <w:color w:val="000000" w:themeColor="text1"/>
          <w:sz w:val="22"/>
          <w:szCs w:val="22"/>
        </w:rPr>
        <w:t xml:space="preserve">, в  первой четверти ХХ1 века - Якоба де Ротшильда. Его высокий статус в системе секретного управления империей Запада подтвержден фактами, что в марте 1972 г. премьер Госсовета КНР Чжоу Эньлай и будущий лидер КНР Дэн Сяопин за полтора года до смерти тяжело больного Мао Цзэдуна каждый по отдельности в Пекине принимали Я.Ротшильда для аудиенции. [13]   Вице-председатель КНР Ван Цишань – руководитель 3-4 уровня в иерархии высших правителей страны принимал его для беседы 19.7.2011 года [14], также как 23.11.2019 г. он беседовал с Г. Киссинджером - правым советником директора Круга 7-ми банкиров. [15]  Китайское телевидение в 2019 г. показало кадры беседы Я. Ротшильда в Пекине с 3-4-ым по статусу руководителем КНР, однако Интернет блокировал информацию о визите. В 2014 году американцы подменили сведения о цели грандстратегии дезинформацией – несекретным текстом.  [16]   </w:t>
      </w:r>
    </w:p>
    <w:p w:rsidR="00F72D35" w:rsidRPr="00057CCE" w:rsidRDefault="00F72D35" w:rsidP="00F72D35">
      <w:pPr>
        <w:jc w:val="both"/>
        <w:rPr>
          <w:color w:val="000000" w:themeColor="text1"/>
          <w:sz w:val="22"/>
          <w:szCs w:val="22"/>
          <w:shd w:val="clear" w:color="auto" w:fill="FFFFFF"/>
        </w:rPr>
      </w:pPr>
      <w:r w:rsidRPr="00057CCE">
        <w:rPr>
          <w:color w:val="000000" w:themeColor="text1"/>
          <w:sz w:val="22"/>
          <w:szCs w:val="22"/>
        </w:rPr>
        <w:t xml:space="preserve">         Идеологический дискурс в форме грандстратегии использует идеологемы, сленг геополитики, де факто является либеральной идеологией в форме </w:t>
      </w:r>
      <w:r w:rsidR="00FA7D6F" w:rsidRPr="00057CCE">
        <w:rPr>
          <w:color w:val="000000" w:themeColor="text1"/>
          <w:sz w:val="22"/>
          <w:szCs w:val="22"/>
        </w:rPr>
        <w:t xml:space="preserve">системы </w:t>
      </w:r>
      <w:r w:rsidRPr="00057CCE">
        <w:rPr>
          <w:color w:val="000000" w:themeColor="text1"/>
          <w:sz w:val="22"/>
          <w:szCs w:val="22"/>
        </w:rPr>
        <w:t xml:space="preserve">бинарных концептов, идеологически маркированных лексических единиц. </w:t>
      </w:r>
      <w:r w:rsidRPr="00057CCE">
        <w:rPr>
          <w:color w:val="000000" w:themeColor="text1"/>
          <w:sz w:val="22"/>
          <w:szCs w:val="22"/>
          <w:shd w:val="clear" w:color="auto" w:fill="FFFFFF"/>
        </w:rPr>
        <w:t>В грандстратегии 1857-1956 годов содержались идеологемы с размытым содержанием: «баланс сил» (</w:t>
      </w:r>
      <w:r w:rsidRPr="00057CCE">
        <w:rPr>
          <w:color w:val="000000" w:themeColor="text1"/>
          <w:sz w:val="22"/>
          <w:szCs w:val="22"/>
          <w:shd w:val="clear" w:color="auto" w:fill="FFFFFF"/>
          <w:lang w:val="en-US"/>
        </w:rPr>
        <w:t>balance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power</w:t>
      </w:r>
      <w:r w:rsidRPr="00057CCE">
        <w:rPr>
          <w:color w:val="000000" w:themeColor="text1"/>
          <w:sz w:val="22"/>
          <w:szCs w:val="22"/>
          <w:shd w:val="clear" w:color="auto" w:fill="FFFFFF"/>
        </w:rPr>
        <w:t xml:space="preserve">), «Зло», </w:t>
      </w:r>
      <w:r w:rsidRPr="00057CCE">
        <w:rPr>
          <w:color w:val="000000" w:themeColor="text1"/>
          <w:sz w:val="22"/>
          <w:szCs w:val="22"/>
        </w:rPr>
        <w:t>«первенство», «гегемония», «преимущество», «доминирование», «однополярность», «превосходство» (</w:t>
      </w:r>
      <w:r w:rsidRPr="00057CCE">
        <w:rPr>
          <w:color w:val="000000" w:themeColor="text1"/>
          <w:sz w:val="22"/>
          <w:szCs w:val="22"/>
          <w:lang w:val="en-US"/>
        </w:rPr>
        <w:t>Evil</w:t>
      </w:r>
      <w:r w:rsidRPr="00057CCE">
        <w:rPr>
          <w:color w:val="000000" w:themeColor="text1"/>
          <w:sz w:val="22"/>
          <w:szCs w:val="22"/>
        </w:rPr>
        <w:t xml:space="preserve">, </w:t>
      </w:r>
      <w:r w:rsidRPr="00057CCE">
        <w:rPr>
          <w:color w:val="000000" w:themeColor="text1"/>
          <w:sz w:val="22"/>
          <w:szCs w:val="22"/>
          <w:shd w:val="clear" w:color="auto" w:fill="FFFFFF"/>
          <w:lang w:val="en-US"/>
        </w:rPr>
        <w:t>primacy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hegemony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preeminence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dominance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unipolarity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supremacy</w:t>
      </w:r>
      <w:r w:rsidRPr="00057CCE">
        <w:rPr>
          <w:color w:val="000000" w:themeColor="text1"/>
          <w:sz w:val="22"/>
          <w:szCs w:val="22"/>
          <w:shd w:val="clear" w:color="auto" w:fill="FFFFFF"/>
        </w:rPr>
        <w:t>)</w:t>
      </w:r>
      <w:r w:rsidRPr="00057CCE">
        <w:rPr>
          <w:color w:val="000000" w:themeColor="text1"/>
          <w:sz w:val="22"/>
          <w:szCs w:val="22"/>
        </w:rPr>
        <w:t xml:space="preserve"> [17],  </w:t>
      </w:r>
      <w:r w:rsidRPr="00057CCE">
        <w:rPr>
          <w:color w:val="000000" w:themeColor="text1"/>
          <w:sz w:val="22"/>
          <w:szCs w:val="22"/>
          <w:shd w:val="clear" w:color="auto" w:fill="FFFFFF"/>
        </w:rPr>
        <w:t xml:space="preserve"> «большая игра», «</w:t>
      </w:r>
      <w:r w:rsidRPr="00057CCE">
        <w:rPr>
          <w:color w:val="000000" w:themeColor="text1"/>
          <w:sz w:val="22"/>
          <w:szCs w:val="22"/>
        </w:rPr>
        <w:t>долгая игра», «соперничество великих держав», (</w:t>
      </w:r>
      <w:r w:rsidRPr="00057CCE">
        <w:rPr>
          <w:color w:val="000000" w:themeColor="text1"/>
          <w:sz w:val="22"/>
          <w:szCs w:val="22"/>
          <w:lang w:val="en-US"/>
        </w:rPr>
        <w:t>big</w:t>
      </w:r>
      <w:r w:rsidRPr="00057CCE">
        <w:rPr>
          <w:color w:val="000000" w:themeColor="text1"/>
          <w:sz w:val="22"/>
          <w:szCs w:val="22"/>
        </w:rPr>
        <w:t xml:space="preserve"> </w:t>
      </w:r>
      <w:r w:rsidRPr="00057CCE">
        <w:rPr>
          <w:color w:val="000000" w:themeColor="text1"/>
          <w:sz w:val="22"/>
          <w:szCs w:val="22"/>
          <w:lang w:val="en-US"/>
        </w:rPr>
        <w:t>game</w:t>
      </w:r>
      <w:r w:rsidRPr="00057CCE">
        <w:rPr>
          <w:color w:val="000000" w:themeColor="text1"/>
          <w:sz w:val="22"/>
          <w:szCs w:val="22"/>
        </w:rPr>
        <w:t xml:space="preserve">, </w:t>
      </w:r>
      <w:r w:rsidRPr="00057CCE">
        <w:rPr>
          <w:color w:val="000000" w:themeColor="text1"/>
          <w:sz w:val="22"/>
          <w:szCs w:val="22"/>
          <w:shd w:val="clear" w:color="auto" w:fill="FFFFFF"/>
        </w:rPr>
        <w:t xml:space="preserve">long game,  great-power competition </w:t>
      </w:r>
      <w:r w:rsidRPr="00057CCE">
        <w:rPr>
          <w:color w:val="000000" w:themeColor="text1"/>
          <w:sz w:val="22"/>
          <w:szCs w:val="22"/>
        </w:rPr>
        <w:t xml:space="preserve">[18],   «американский миропорядок», </w:t>
      </w:r>
      <w:r w:rsidRPr="00057CCE">
        <w:rPr>
          <w:color w:val="000000" w:themeColor="text1"/>
          <w:sz w:val="22"/>
          <w:szCs w:val="22"/>
          <w:shd w:val="clear" w:color="auto" w:fill="FFFFFF"/>
        </w:rPr>
        <w:t xml:space="preserve"> «грандтерритория», т.е. территория западной империи (</w:t>
      </w:r>
      <w:r w:rsidRPr="00057CCE">
        <w:rPr>
          <w:color w:val="000000" w:themeColor="text1"/>
          <w:sz w:val="22"/>
          <w:szCs w:val="22"/>
          <w:shd w:val="clear" w:color="auto" w:fill="FFFFFF"/>
          <w:lang w:val="en-US"/>
        </w:rPr>
        <w:t>New</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World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Order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Grand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Area</w:t>
      </w:r>
      <w:r w:rsidRPr="00057CCE">
        <w:rPr>
          <w:color w:val="000000" w:themeColor="text1"/>
          <w:sz w:val="22"/>
          <w:szCs w:val="22"/>
          <w:shd w:val="clear" w:color="auto" w:fill="FFFFFF"/>
        </w:rPr>
        <w:t>).</w:t>
      </w:r>
      <w:r w:rsidRPr="00057CCE">
        <w:rPr>
          <w:color w:val="000000" w:themeColor="text1"/>
          <w:sz w:val="22"/>
          <w:szCs w:val="22"/>
        </w:rPr>
        <w:t xml:space="preserve"> [19]   В грандстратегии на период 1957-2056 годов идеологический дискурс стал добавочно использовать идеологемы: «международный порядок», «ревизионистские державы», «</w:t>
      </w:r>
      <w:r w:rsidRPr="00057CCE">
        <w:rPr>
          <w:color w:val="000000" w:themeColor="text1"/>
          <w:sz w:val="22"/>
          <w:szCs w:val="22"/>
          <w:shd w:val="clear" w:color="auto" w:fill="FFFFFF"/>
        </w:rPr>
        <w:t xml:space="preserve">империя зла», «ось зла», «менее развитые страны», «ублюдочные страны», «энергетическая сверхдержава», «устойчивое развитие», «Верхняя Вольта с ракетами», «системная </w:t>
      </w:r>
      <w:r w:rsidRPr="00057CCE">
        <w:rPr>
          <w:color w:val="000000" w:themeColor="text1"/>
          <w:sz w:val="22"/>
          <w:szCs w:val="22"/>
          <w:shd w:val="clear" w:color="auto" w:fill="FFFFFF"/>
        </w:rPr>
        <w:lastRenderedPageBreak/>
        <w:t>война», «кибернетическая война», «гибридная война», «война 4-го поколения», «высшая цена», «серая зона», «мировые лидеры», «открытое общество», «Америка первая», «сделаем Америку опять великой» (</w:t>
      </w:r>
      <w:r w:rsidRPr="00057CCE">
        <w:rPr>
          <w:color w:val="000000" w:themeColor="text1"/>
          <w:sz w:val="22"/>
          <w:szCs w:val="22"/>
          <w:shd w:val="clear" w:color="auto" w:fill="FFFFFF"/>
          <w:lang w:val="en-US"/>
        </w:rPr>
        <w:t>international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order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revisionist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powers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Evil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Empire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axes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Evil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less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developed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countries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rogue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states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energy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superpower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sustainable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development</w:t>
      </w:r>
      <w:r w:rsidRPr="00057CCE">
        <w:rPr>
          <w:color w:val="000000" w:themeColor="text1"/>
          <w:sz w:val="22"/>
          <w:szCs w:val="22"/>
          <w:shd w:val="clear" w:color="auto" w:fill="FFFFFF"/>
        </w:rPr>
        <w:t xml:space="preserve">, </w:t>
      </w:r>
      <w:r w:rsidRPr="00057CCE">
        <w:rPr>
          <w:color w:val="000000" w:themeColor="text1"/>
          <w:sz w:val="22"/>
          <w:szCs w:val="22"/>
        </w:rPr>
        <w:t>Upper Volta with rockets</w:t>
      </w:r>
      <w:r w:rsidRPr="00057CCE">
        <w:rPr>
          <w:rFonts w:ascii="Arial" w:hAnsi="Arial" w:cs="Arial"/>
          <w:color w:val="000000" w:themeColor="text1"/>
          <w:sz w:val="22"/>
          <w:szCs w:val="22"/>
        </w:rPr>
        <w: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systemic</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warfare</w:t>
      </w:r>
      <w:r w:rsidRPr="00057CCE">
        <w:rPr>
          <w:color w:val="000000" w:themeColor="text1"/>
          <w:sz w:val="22"/>
          <w:szCs w:val="22"/>
          <w:shd w:val="clear" w:color="auto" w:fill="FFFFFF"/>
        </w:rPr>
        <w:t xml:space="preserve"> (1977), </w:t>
      </w:r>
      <w:r w:rsidRPr="00057CCE">
        <w:rPr>
          <w:color w:val="000000" w:themeColor="text1"/>
          <w:sz w:val="22"/>
          <w:szCs w:val="22"/>
        </w:rPr>
        <w:t>cyberwarfare,</w:t>
      </w:r>
      <w:r w:rsidRPr="00057CCE">
        <w:rPr>
          <w:rFonts w:ascii="Georgia" w:hAnsi="Georgia"/>
          <w:color w:val="000000" w:themeColor="text1"/>
          <w:sz w:val="22"/>
          <w:szCs w:val="22"/>
        </w:rPr>
        <w:t> </w:t>
      </w:r>
      <w:r w:rsidRPr="00057CCE">
        <w:rPr>
          <w:color w:val="000000" w:themeColor="text1"/>
          <w:sz w:val="22"/>
          <w:szCs w:val="22"/>
          <w:shd w:val="clear" w:color="auto" w:fill="FFFFFF"/>
          <w:lang w:val="en-US"/>
        </w:rPr>
        <w:t>hybrid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warfare</w:t>
      </w:r>
      <w:r w:rsidRPr="00057CCE">
        <w:rPr>
          <w:color w:val="000000" w:themeColor="text1"/>
          <w:sz w:val="22"/>
          <w:szCs w:val="22"/>
          <w:shd w:val="clear" w:color="auto" w:fill="FFFFFF"/>
        </w:rPr>
        <w:t xml:space="preserve"> (2007), fourth generation warfare/ 4GW, </w:t>
      </w:r>
      <w:r w:rsidRPr="00057CCE">
        <w:rPr>
          <w:color w:val="000000" w:themeColor="text1"/>
          <w:sz w:val="22"/>
          <w:szCs w:val="22"/>
        </w:rPr>
        <w:t>the ultimate price,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gray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zone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World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leaders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open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society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America</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First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Make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America</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great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again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MAGA</w:t>
      </w:r>
      <w:r w:rsidRPr="00057CCE">
        <w:rPr>
          <w:color w:val="000000" w:themeColor="text1"/>
          <w:sz w:val="22"/>
          <w:szCs w:val="22"/>
          <w:shd w:val="clear" w:color="auto" w:fill="FFFFFF"/>
        </w:rPr>
        <w:t>).</w:t>
      </w:r>
    </w:p>
    <w:p w:rsidR="00F72D35" w:rsidRPr="00057CCE" w:rsidRDefault="00F72D35" w:rsidP="00F72D35">
      <w:pPr>
        <w:jc w:val="both"/>
        <w:rPr>
          <w:color w:val="000000" w:themeColor="text1"/>
          <w:sz w:val="22"/>
          <w:szCs w:val="22"/>
        </w:rPr>
      </w:pPr>
      <w:r w:rsidRPr="00057CCE">
        <w:rPr>
          <w:color w:val="000000" w:themeColor="text1"/>
          <w:sz w:val="22"/>
          <w:szCs w:val="22"/>
          <w:shd w:val="clear" w:color="auto" w:fill="FFFFFF"/>
        </w:rPr>
        <w:t xml:space="preserve">       </w:t>
      </w:r>
      <w:r w:rsidRPr="00057CCE">
        <w:rPr>
          <w:color w:val="000000" w:themeColor="text1"/>
          <w:sz w:val="22"/>
          <w:szCs w:val="22"/>
        </w:rPr>
        <w:t xml:space="preserve">Классическая геополитика - статья «Географический стержень истории» Хэлфорда Маккиндера, изданная в 1904 году, когда он был членом комитета с Гальтоном и Пирсоном по созданию в Лондонском университете лаборатории евгеники, является идеологическом дискурсом британского либерализма. [20]  Эта статья имеет в основе идеологию евгеники, выраженную формой </w:t>
      </w:r>
      <w:r w:rsidR="00997C92" w:rsidRPr="00057CCE">
        <w:rPr>
          <w:color w:val="000000" w:themeColor="text1"/>
          <w:sz w:val="22"/>
          <w:szCs w:val="22"/>
        </w:rPr>
        <w:t xml:space="preserve">бинарных </w:t>
      </w:r>
      <w:r w:rsidRPr="00057CCE">
        <w:rPr>
          <w:color w:val="000000" w:themeColor="text1"/>
          <w:sz w:val="22"/>
          <w:szCs w:val="22"/>
        </w:rPr>
        <w:t>дихотомных концептов: цивилизация - варварство, Европа - Азия, цивилизованная держава - полуцивилизованная держава, оседлые народы Европы - кочевые народы (</w:t>
      </w:r>
      <w:r w:rsidRPr="00057CCE">
        <w:rPr>
          <w:color w:val="000000" w:themeColor="text1"/>
          <w:sz w:val="22"/>
          <w:szCs w:val="22"/>
          <w:lang w:val="en-US"/>
        </w:rPr>
        <w:t>civilization</w:t>
      </w:r>
      <w:r w:rsidRPr="00057CCE">
        <w:rPr>
          <w:color w:val="000000" w:themeColor="text1"/>
          <w:sz w:val="22"/>
          <w:szCs w:val="22"/>
        </w:rPr>
        <w:t xml:space="preserve"> – </w:t>
      </w:r>
      <w:r w:rsidRPr="00057CCE">
        <w:rPr>
          <w:color w:val="000000" w:themeColor="text1"/>
          <w:sz w:val="22"/>
          <w:szCs w:val="22"/>
          <w:lang w:val="en-US"/>
        </w:rPr>
        <w:t>barbarism</w:t>
      </w:r>
      <w:r w:rsidRPr="00057CCE">
        <w:rPr>
          <w:color w:val="000000" w:themeColor="text1"/>
          <w:sz w:val="22"/>
          <w:szCs w:val="22"/>
        </w:rPr>
        <w:t xml:space="preserve">, </w:t>
      </w:r>
      <w:r w:rsidRPr="00057CCE">
        <w:rPr>
          <w:color w:val="000000" w:themeColor="text1"/>
          <w:sz w:val="22"/>
          <w:szCs w:val="22"/>
          <w:lang w:val="en-US"/>
        </w:rPr>
        <w:t>Europe</w:t>
      </w:r>
      <w:r w:rsidRPr="00057CCE">
        <w:rPr>
          <w:color w:val="000000" w:themeColor="text1"/>
          <w:sz w:val="22"/>
          <w:szCs w:val="22"/>
        </w:rPr>
        <w:t xml:space="preserve"> – </w:t>
      </w:r>
      <w:r w:rsidRPr="00057CCE">
        <w:rPr>
          <w:color w:val="000000" w:themeColor="text1"/>
          <w:sz w:val="22"/>
          <w:szCs w:val="22"/>
          <w:lang w:val="en-US"/>
        </w:rPr>
        <w:t>Asia</w:t>
      </w:r>
      <w:r w:rsidRPr="00057CCE">
        <w:rPr>
          <w:color w:val="000000" w:themeColor="text1"/>
          <w:sz w:val="22"/>
          <w:szCs w:val="22"/>
        </w:rPr>
        <w:t xml:space="preserve">; </w:t>
      </w:r>
      <w:r w:rsidRPr="00057CCE">
        <w:rPr>
          <w:color w:val="000000" w:themeColor="text1"/>
          <w:sz w:val="22"/>
          <w:szCs w:val="22"/>
          <w:lang w:val="en-US"/>
        </w:rPr>
        <w:t>civilized</w:t>
      </w:r>
      <w:r w:rsidRPr="00057CCE">
        <w:rPr>
          <w:color w:val="000000" w:themeColor="text1"/>
          <w:sz w:val="22"/>
          <w:szCs w:val="22"/>
        </w:rPr>
        <w:t xml:space="preserve"> </w:t>
      </w:r>
      <w:r w:rsidRPr="00057CCE">
        <w:rPr>
          <w:color w:val="000000" w:themeColor="text1"/>
          <w:sz w:val="22"/>
          <w:szCs w:val="22"/>
          <w:lang w:val="en-US"/>
        </w:rPr>
        <w:t>power</w:t>
      </w:r>
      <w:r w:rsidRPr="00057CCE">
        <w:rPr>
          <w:color w:val="000000" w:themeColor="text1"/>
          <w:sz w:val="22"/>
          <w:szCs w:val="22"/>
        </w:rPr>
        <w:t xml:space="preserve"> - </w:t>
      </w:r>
      <w:r w:rsidRPr="00057CCE">
        <w:rPr>
          <w:color w:val="000000" w:themeColor="text1"/>
          <w:sz w:val="22"/>
          <w:szCs w:val="22"/>
          <w:lang w:val="en-US"/>
        </w:rPr>
        <w:t>half</w:t>
      </w:r>
      <w:r w:rsidRPr="00057CCE">
        <w:rPr>
          <w:color w:val="000000" w:themeColor="text1"/>
          <w:sz w:val="22"/>
          <w:szCs w:val="22"/>
        </w:rPr>
        <w:t>-</w:t>
      </w:r>
      <w:r w:rsidRPr="00057CCE">
        <w:rPr>
          <w:color w:val="000000" w:themeColor="text1"/>
          <w:sz w:val="22"/>
          <w:szCs w:val="22"/>
          <w:lang w:val="en-US"/>
        </w:rPr>
        <w:t>civilized</w:t>
      </w:r>
      <w:r w:rsidRPr="00057CCE">
        <w:rPr>
          <w:color w:val="000000" w:themeColor="text1"/>
          <w:sz w:val="22"/>
          <w:szCs w:val="22"/>
        </w:rPr>
        <w:t xml:space="preserve"> </w:t>
      </w:r>
      <w:r w:rsidRPr="00057CCE">
        <w:rPr>
          <w:color w:val="000000" w:themeColor="text1"/>
          <w:sz w:val="22"/>
          <w:szCs w:val="22"/>
          <w:lang w:val="en-US"/>
        </w:rPr>
        <w:t>power</w:t>
      </w:r>
      <w:r w:rsidRPr="00057CCE">
        <w:rPr>
          <w:color w:val="000000" w:themeColor="text1"/>
          <w:sz w:val="22"/>
          <w:szCs w:val="22"/>
        </w:rPr>
        <w:t xml:space="preserve">, </w:t>
      </w:r>
      <w:r w:rsidRPr="00057CCE">
        <w:rPr>
          <w:color w:val="000000" w:themeColor="text1"/>
          <w:sz w:val="22"/>
          <w:szCs w:val="22"/>
          <w:lang w:val="en-US"/>
        </w:rPr>
        <w:t>settled</w:t>
      </w:r>
      <w:r w:rsidRPr="00057CCE">
        <w:rPr>
          <w:color w:val="000000" w:themeColor="text1"/>
          <w:sz w:val="22"/>
          <w:szCs w:val="22"/>
        </w:rPr>
        <w:t xml:space="preserve"> </w:t>
      </w:r>
      <w:r w:rsidRPr="00057CCE">
        <w:rPr>
          <w:color w:val="000000" w:themeColor="text1"/>
          <w:sz w:val="22"/>
          <w:szCs w:val="22"/>
          <w:lang w:val="en-US"/>
        </w:rPr>
        <w:t>peoples</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Europe</w:t>
      </w:r>
      <w:r w:rsidRPr="00057CCE">
        <w:rPr>
          <w:color w:val="000000" w:themeColor="text1"/>
          <w:sz w:val="22"/>
          <w:szCs w:val="22"/>
        </w:rPr>
        <w:t xml:space="preserve">  - </w:t>
      </w:r>
      <w:r w:rsidRPr="00057CCE">
        <w:rPr>
          <w:color w:val="000000" w:themeColor="text1"/>
          <w:sz w:val="22"/>
          <w:szCs w:val="22"/>
          <w:lang w:val="en-US"/>
        </w:rPr>
        <w:t>nomadic</w:t>
      </w:r>
      <w:r w:rsidRPr="00057CCE">
        <w:rPr>
          <w:color w:val="000000" w:themeColor="text1"/>
          <w:sz w:val="22"/>
          <w:szCs w:val="22"/>
        </w:rPr>
        <w:t xml:space="preserve"> </w:t>
      </w:r>
      <w:r w:rsidRPr="00057CCE">
        <w:rPr>
          <w:color w:val="000000" w:themeColor="text1"/>
          <w:sz w:val="22"/>
          <w:szCs w:val="22"/>
          <w:lang w:val="en-US"/>
        </w:rPr>
        <w:t>peoples</w:t>
      </w:r>
      <w:r w:rsidRPr="00057CCE">
        <w:rPr>
          <w:color w:val="000000" w:themeColor="text1"/>
          <w:sz w:val="22"/>
          <w:szCs w:val="22"/>
        </w:rPr>
        <w:t>). Кроме того, идеология этой статьи имеет бинарные концепты: Римленд – Хартленд, морская держава - сухопутная держава, морская держава - кочевая держава, стержневое государство - периферийное государство, Старый Свет – Новый Свет (</w:t>
      </w:r>
      <w:r w:rsidRPr="00057CCE">
        <w:rPr>
          <w:color w:val="000000" w:themeColor="text1"/>
          <w:sz w:val="22"/>
          <w:szCs w:val="22"/>
          <w:lang w:val="en-US"/>
        </w:rPr>
        <w:t>Rimland</w:t>
      </w:r>
      <w:r w:rsidRPr="00057CCE">
        <w:rPr>
          <w:color w:val="000000" w:themeColor="text1"/>
          <w:sz w:val="22"/>
          <w:szCs w:val="22"/>
        </w:rPr>
        <w:t xml:space="preserve"> – </w:t>
      </w:r>
      <w:r w:rsidRPr="00057CCE">
        <w:rPr>
          <w:color w:val="000000" w:themeColor="text1"/>
          <w:sz w:val="22"/>
          <w:szCs w:val="22"/>
          <w:lang w:val="en-US"/>
        </w:rPr>
        <w:t>Heartland</w:t>
      </w:r>
      <w:r w:rsidRPr="00057CCE">
        <w:rPr>
          <w:color w:val="000000" w:themeColor="text1"/>
          <w:sz w:val="22"/>
          <w:szCs w:val="22"/>
        </w:rPr>
        <w:t xml:space="preserve">, </w:t>
      </w:r>
      <w:r w:rsidRPr="00057CCE">
        <w:rPr>
          <w:color w:val="000000" w:themeColor="text1"/>
          <w:sz w:val="22"/>
          <w:szCs w:val="22"/>
          <w:lang w:val="en-US"/>
        </w:rPr>
        <w:t>sea</w:t>
      </w:r>
      <w:r w:rsidRPr="00057CCE">
        <w:rPr>
          <w:color w:val="000000" w:themeColor="text1"/>
          <w:sz w:val="22"/>
          <w:szCs w:val="22"/>
        </w:rPr>
        <w:t>-</w:t>
      </w:r>
      <w:r w:rsidRPr="00057CCE">
        <w:rPr>
          <w:color w:val="000000" w:themeColor="text1"/>
          <w:sz w:val="22"/>
          <w:szCs w:val="22"/>
          <w:lang w:val="en-US"/>
        </w:rPr>
        <w:t>power</w:t>
      </w:r>
      <w:r w:rsidRPr="00057CCE">
        <w:rPr>
          <w:color w:val="000000" w:themeColor="text1"/>
          <w:sz w:val="22"/>
          <w:szCs w:val="22"/>
        </w:rPr>
        <w:t xml:space="preserve"> -  </w:t>
      </w:r>
      <w:r w:rsidRPr="00057CCE">
        <w:rPr>
          <w:color w:val="000000" w:themeColor="text1"/>
          <w:sz w:val="22"/>
          <w:szCs w:val="22"/>
          <w:lang w:val="en-US"/>
        </w:rPr>
        <w:t>land</w:t>
      </w:r>
      <w:r w:rsidRPr="00057CCE">
        <w:rPr>
          <w:color w:val="000000" w:themeColor="text1"/>
          <w:sz w:val="22"/>
          <w:szCs w:val="22"/>
        </w:rPr>
        <w:t>-</w:t>
      </w:r>
      <w:r w:rsidRPr="00057CCE">
        <w:rPr>
          <w:color w:val="000000" w:themeColor="text1"/>
          <w:sz w:val="22"/>
          <w:szCs w:val="22"/>
          <w:lang w:val="en-US"/>
        </w:rPr>
        <w:t>power</w:t>
      </w:r>
      <w:r w:rsidRPr="00057CCE">
        <w:rPr>
          <w:color w:val="000000" w:themeColor="text1"/>
          <w:sz w:val="22"/>
          <w:szCs w:val="22"/>
        </w:rPr>
        <w:t xml:space="preserve">, </w:t>
      </w:r>
      <w:r w:rsidRPr="00057CCE">
        <w:rPr>
          <w:color w:val="000000" w:themeColor="text1"/>
          <w:sz w:val="22"/>
          <w:szCs w:val="22"/>
          <w:lang w:val="en-US"/>
        </w:rPr>
        <w:t>sea</w:t>
      </w:r>
      <w:r w:rsidRPr="00057CCE">
        <w:rPr>
          <w:color w:val="000000" w:themeColor="text1"/>
          <w:sz w:val="22"/>
          <w:szCs w:val="22"/>
        </w:rPr>
        <w:t>-</w:t>
      </w:r>
      <w:r w:rsidRPr="00057CCE">
        <w:rPr>
          <w:color w:val="000000" w:themeColor="text1"/>
          <w:sz w:val="22"/>
          <w:szCs w:val="22"/>
          <w:lang w:val="en-US"/>
        </w:rPr>
        <w:t>power</w:t>
      </w:r>
      <w:r w:rsidRPr="00057CCE">
        <w:rPr>
          <w:color w:val="000000" w:themeColor="text1"/>
          <w:sz w:val="22"/>
          <w:szCs w:val="22"/>
        </w:rPr>
        <w:t xml:space="preserve">  - </w:t>
      </w:r>
      <w:r w:rsidRPr="00057CCE">
        <w:rPr>
          <w:color w:val="000000" w:themeColor="text1"/>
          <w:sz w:val="22"/>
          <w:szCs w:val="22"/>
          <w:lang w:val="en-US"/>
        </w:rPr>
        <w:t>nomad</w:t>
      </w:r>
      <w:r w:rsidRPr="00057CCE">
        <w:rPr>
          <w:color w:val="000000" w:themeColor="text1"/>
          <w:sz w:val="22"/>
          <w:szCs w:val="22"/>
        </w:rPr>
        <w:t>-</w:t>
      </w:r>
      <w:r w:rsidRPr="00057CCE">
        <w:rPr>
          <w:color w:val="000000" w:themeColor="text1"/>
          <w:sz w:val="22"/>
          <w:szCs w:val="22"/>
          <w:lang w:val="en-US"/>
        </w:rPr>
        <w:t>power</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pivot</w:t>
      </w:r>
      <w:r w:rsidRPr="00057CCE">
        <w:rPr>
          <w:color w:val="000000" w:themeColor="text1"/>
          <w:sz w:val="22"/>
          <w:szCs w:val="22"/>
        </w:rPr>
        <w:t xml:space="preserve"> </w:t>
      </w:r>
      <w:r w:rsidRPr="00057CCE">
        <w:rPr>
          <w:color w:val="000000" w:themeColor="text1"/>
          <w:sz w:val="22"/>
          <w:szCs w:val="22"/>
          <w:lang w:val="en-US"/>
        </w:rPr>
        <w:t>state</w:t>
      </w:r>
      <w:r w:rsidRPr="00057CCE">
        <w:rPr>
          <w:color w:val="000000" w:themeColor="text1"/>
          <w:sz w:val="22"/>
          <w:szCs w:val="22"/>
        </w:rPr>
        <w:t xml:space="preserve"> - </w:t>
      </w:r>
      <w:r w:rsidRPr="00057CCE">
        <w:rPr>
          <w:color w:val="000000" w:themeColor="text1"/>
          <w:sz w:val="22"/>
          <w:szCs w:val="22"/>
          <w:lang w:val="en-US"/>
        </w:rPr>
        <w:t>peripheral</w:t>
      </w:r>
      <w:r w:rsidRPr="00057CCE">
        <w:rPr>
          <w:color w:val="000000" w:themeColor="text1"/>
          <w:sz w:val="22"/>
          <w:szCs w:val="22"/>
        </w:rPr>
        <w:t xml:space="preserve"> </w:t>
      </w:r>
      <w:r w:rsidRPr="00057CCE">
        <w:rPr>
          <w:color w:val="000000" w:themeColor="text1"/>
          <w:sz w:val="22"/>
          <w:szCs w:val="22"/>
          <w:lang w:val="en-US"/>
        </w:rPr>
        <w:t>state</w:t>
      </w:r>
      <w:r w:rsidRPr="00057CCE">
        <w:rPr>
          <w:color w:val="000000" w:themeColor="text1"/>
          <w:sz w:val="22"/>
          <w:szCs w:val="22"/>
        </w:rPr>
        <w:t xml:space="preserve">, </w:t>
      </w:r>
      <w:r w:rsidRPr="00057CCE">
        <w:rPr>
          <w:color w:val="000000" w:themeColor="text1"/>
          <w:sz w:val="22"/>
          <w:szCs w:val="22"/>
          <w:lang w:val="en-US"/>
        </w:rPr>
        <w:t>Old</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 xml:space="preserve"> – </w:t>
      </w:r>
      <w:r w:rsidRPr="00057CCE">
        <w:rPr>
          <w:color w:val="000000" w:themeColor="text1"/>
          <w:sz w:val="22"/>
          <w:szCs w:val="22"/>
          <w:lang w:val="en-US"/>
        </w:rPr>
        <w:t>New</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 В комментарии к тексту статьи Х. Маккиндера использован бинарный концепт Запад – Восток (</w:t>
      </w:r>
      <w:r w:rsidRPr="00057CCE">
        <w:rPr>
          <w:color w:val="000000" w:themeColor="text1"/>
          <w:sz w:val="22"/>
          <w:szCs w:val="22"/>
          <w:lang w:val="en-US"/>
        </w:rPr>
        <w:t>West</w:t>
      </w:r>
      <w:r w:rsidRPr="00057CCE">
        <w:rPr>
          <w:color w:val="000000" w:themeColor="text1"/>
          <w:sz w:val="22"/>
          <w:szCs w:val="22"/>
        </w:rPr>
        <w:t xml:space="preserve">  - </w:t>
      </w:r>
      <w:r w:rsidRPr="00057CCE">
        <w:rPr>
          <w:color w:val="000000" w:themeColor="text1"/>
          <w:sz w:val="22"/>
          <w:szCs w:val="22"/>
          <w:lang w:val="en-US"/>
        </w:rPr>
        <w:t>East</w:t>
      </w:r>
      <w:r w:rsidRPr="00057CCE">
        <w:rPr>
          <w:color w:val="000000" w:themeColor="text1"/>
          <w:sz w:val="22"/>
          <w:szCs w:val="22"/>
        </w:rPr>
        <w:t xml:space="preserve">), а также постулат, что борьба Запада и Востока составляет основу человеческой истории. Статья оперирует </w:t>
      </w:r>
      <w:r w:rsidR="00997C92" w:rsidRPr="00057CCE">
        <w:rPr>
          <w:color w:val="000000" w:themeColor="text1"/>
          <w:sz w:val="22"/>
          <w:szCs w:val="22"/>
        </w:rPr>
        <w:t xml:space="preserve">бинарными </w:t>
      </w:r>
      <w:r w:rsidRPr="00057CCE">
        <w:rPr>
          <w:color w:val="000000" w:themeColor="text1"/>
          <w:sz w:val="22"/>
          <w:szCs w:val="22"/>
        </w:rPr>
        <w:t xml:space="preserve">дихотомными концептами, в которых концепт, обозначающий Запад и Британию, имеет положительную коннотацию. Главного врага Британии - Россию и Восток обозначают концепты с отрицательной коннотацией. О знании Х.Маккиндером текста столетней грандстратегии на 1857-1956 годы свидетельствует упоминание в публикации апреля 1904 года Финляндии, Польши, а также Турции, как отдельных государств (с.436), однако требовалось ждать 14 и 18 лет соответственно до их независимости, надо было провести для </w:t>
      </w:r>
      <w:r w:rsidRPr="00057CCE">
        <w:rPr>
          <w:color w:val="000000" w:themeColor="text1"/>
          <w:sz w:val="22"/>
          <w:szCs w:val="22"/>
        </w:rPr>
        <w:lastRenderedPageBreak/>
        <w:t xml:space="preserve">этого мировую войну. В момент публикации статьи вместо Турции была Османская империя, прекратившая существование 1.11.1922 года. Текст статьи огласили на заседании общества 25.1.1904 года, но он говорит о «возможной социальной революции» в России, которая начнется через год 22.1.1905 года.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Статья «Географический стержень истории» является несекретным вариантом грандстратегии для общего пользования, показывает главного врага – Россию, обозначенную эвфемизмами «Евро-Азия», «стержневой район» (</w:t>
      </w:r>
      <w:r w:rsidRPr="00057CCE">
        <w:rPr>
          <w:color w:val="000000" w:themeColor="text1"/>
          <w:sz w:val="22"/>
          <w:szCs w:val="22"/>
          <w:lang w:val="en-US"/>
        </w:rPr>
        <w:t>pivot</w:t>
      </w:r>
      <w:r w:rsidRPr="00057CCE">
        <w:rPr>
          <w:color w:val="000000" w:themeColor="text1"/>
          <w:sz w:val="22"/>
          <w:szCs w:val="22"/>
        </w:rPr>
        <w:t xml:space="preserve"> </w:t>
      </w:r>
      <w:r w:rsidRPr="00057CCE">
        <w:rPr>
          <w:color w:val="000000" w:themeColor="text1"/>
          <w:sz w:val="22"/>
          <w:szCs w:val="22"/>
          <w:lang w:val="en-US"/>
        </w:rPr>
        <w:t>region</w:t>
      </w:r>
      <w:r w:rsidRPr="00057CCE">
        <w:rPr>
          <w:color w:val="000000" w:themeColor="text1"/>
          <w:sz w:val="22"/>
          <w:szCs w:val="22"/>
        </w:rPr>
        <w:t>), стержневое государство  (</w:t>
      </w:r>
      <w:r w:rsidRPr="00057CCE">
        <w:rPr>
          <w:color w:val="000000" w:themeColor="text1"/>
          <w:sz w:val="22"/>
          <w:szCs w:val="22"/>
          <w:lang w:val="en-US"/>
        </w:rPr>
        <w:t>pivot</w:t>
      </w:r>
      <w:r w:rsidRPr="00057CCE">
        <w:rPr>
          <w:color w:val="000000" w:themeColor="text1"/>
          <w:sz w:val="22"/>
          <w:szCs w:val="22"/>
        </w:rPr>
        <w:t xml:space="preserve"> </w:t>
      </w:r>
      <w:r w:rsidRPr="00057CCE">
        <w:rPr>
          <w:color w:val="000000" w:themeColor="text1"/>
          <w:sz w:val="22"/>
          <w:szCs w:val="22"/>
          <w:lang w:val="en-US"/>
        </w:rPr>
        <w:t>state</w:t>
      </w:r>
      <w:r w:rsidRPr="00057CCE">
        <w:rPr>
          <w:color w:val="000000" w:themeColor="text1"/>
          <w:sz w:val="22"/>
          <w:szCs w:val="22"/>
        </w:rPr>
        <w:t>). Х. Маккиндер использовал в этой статье постулат классического либерализма о «балансе сил» (</w:t>
      </w:r>
      <w:r w:rsidRPr="00057CCE">
        <w:rPr>
          <w:color w:val="000000" w:themeColor="text1"/>
          <w:sz w:val="22"/>
          <w:szCs w:val="22"/>
          <w:lang w:val="en-US"/>
        </w:rPr>
        <w:t>balance</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power</w:t>
      </w:r>
      <w:r w:rsidRPr="00057CCE">
        <w:rPr>
          <w:color w:val="000000" w:themeColor="text1"/>
          <w:sz w:val="22"/>
          <w:szCs w:val="22"/>
        </w:rPr>
        <w:t xml:space="preserve">) (с.436) и оформил его в модель геополитики. [21] Слова статьи </w:t>
      </w:r>
      <w:r w:rsidRPr="00057CCE">
        <w:rPr>
          <w:color w:val="000000" w:themeColor="text1"/>
          <w:sz w:val="22"/>
          <w:szCs w:val="22"/>
          <w:lang w:val="en-US"/>
        </w:rPr>
        <w:t>pivot</w:t>
      </w:r>
      <w:r w:rsidRPr="00057CCE">
        <w:rPr>
          <w:color w:val="000000" w:themeColor="text1"/>
          <w:sz w:val="22"/>
          <w:szCs w:val="22"/>
        </w:rPr>
        <w:t xml:space="preserve"> </w:t>
      </w:r>
      <w:r w:rsidRPr="00057CCE">
        <w:rPr>
          <w:color w:val="000000" w:themeColor="text1"/>
          <w:sz w:val="22"/>
          <w:szCs w:val="22"/>
          <w:lang w:val="en-US"/>
        </w:rPr>
        <w:t>state</w:t>
      </w:r>
      <w:r w:rsidRPr="00057CCE">
        <w:rPr>
          <w:color w:val="000000" w:themeColor="text1"/>
          <w:sz w:val="22"/>
          <w:szCs w:val="22"/>
        </w:rPr>
        <w:t xml:space="preserve">  (стержневое государство) являются вторичной номинацией, которой маскируют понятие «главный враг», употребленное в секретной грандстратегии для обозначения России. Статья содержит постулат о «монгольском вторжении 14-го века», повторенный </w:t>
      </w:r>
      <w:r w:rsidR="00036693" w:rsidRPr="00057CCE">
        <w:rPr>
          <w:color w:val="000000" w:themeColor="text1"/>
          <w:sz w:val="22"/>
          <w:szCs w:val="22"/>
        </w:rPr>
        <w:t xml:space="preserve">9.5.1946 г. </w:t>
      </w:r>
      <w:r w:rsidRPr="00057CCE">
        <w:rPr>
          <w:color w:val="000000" w:themeColor="text1"/>
          <w:sz w:val="22"/>
          <w:szCs w:val="22"/>
        </w:rPr>
        <w:t xml:space="preserve">в речи У.Черчилля в Гааге. Это – намек на засекреченные на Западе данные о российской оккупации Западной Европы, в ходе которой русский Римский папа Сергий (якобы «Бенедикт 13-й») приказал начать новый календарь победы бога Ра с 1.9.1330 года, и в октябре 1330 г. Генуэзскую империю расчленили на четыре части. Идеология евгеники Х. Маккиндера видна в постулате статьи, что для истории важно только то, что связано с «средиземноморскими и европейскими расами». Он именует греков и римлян «средиземноморскими расами», называет Европу фразеологизмом civilized world (цивилизованный мир). Маккиндер использует бинарный концепт «цивилизованный мир – кочевники» (цивилизация – варвары). В статье он применил фразеологизм «толпа человеческих зверей» (crowd of human animals), который демонстрирует его идеологию евгеники. Это – аналог категории «недочеловек» (унтерменш) немецких нацистов. Концепты статьи «средиземноморские расы», «цивилизованный мир», «цивизация» являются идеологически маркированной лексикой англосаксонской либеральной идеологии в форме евгеники.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В январе 1904 г. при обсуждении статьи Х. Маккиндера один из присутствующих метафорично назвал грандстратегию </w:t>
      </w:r>
      <w:r w:rsidRPr="00057CCE">
        <w:rPr>
          <w:color w:val="000000" w:themeColor="text1"/>
          <w:sz w:val="22"/>
          <w:szCs w:val="22"/>
        </w:rPr>
        <w:lastRenderedPageBreak/>
        <w:t>«шахматной доской» (с.439). З. Бжезинский - левый советник директора Круга 7-ми банкиров в книге 1997 года развил это слово, придумав для грандстратегии эвфемизм «Гранд шахматная доска» (</w:t>
      </w:r>
      <w:r w:rsidRPr="00057CCE">
        <w:rPr>
          <w:color w:val="000000" w:themeColor="text1"/>
          <w:sz w:val="22"/>
          <w:szCs w:val="22"/>
          <w:lang w:val="en-US"/>
        </w:rPr>
        <w:t>Grand</w:t>
      </w:r>
      <w:r w:rsidRPr="00057CCE">
        <w:rPr>
          <w:color w:val="000000" w:themeColor="text1"/>
          <w:sz w:val="22"/>
          <w:szCs w:val="22"/>
        </w:rPr>
        <w:t xml:space="preserve"> </w:t>
      </w:r>
      <w:r w:rsidRPr="00057CCE">
        <w:rPr>
          <w:color w:val="000000" w:themeColor="text1"/>
          <w:sz w:val="22"/>
          <w:szCs w:val="22"/>
          <w:lang w:val="en-US"/>
        </w:rPr>
        <w:t>Chessboard</w:t>
      </w:r>
      <w:r w:rsidRPr="00057CCE">
        <w:rPr>
          <w:color w:val="000000" w:themeColor="text1"/>
          <w:sz w:val="22"/>
          <w:szCs w:val="22"/>
        </w:rPr>
        <w:t>). [22]   В 2013 году идеологию евгеники Х. Маккиндера повторили в учебнике истории Украины для 5-го класса, назвав  венгров «кочевниками» (с.66),</w:t>
      </w:r>
      <w:r w:rsidRPr="00057CCE">
        <w:rPr>
          <w:rStyle w:val="ab"/>
          <w:color w:val="000000" w:themeColor="text1"/>
          <w:sz w:val="22"/>
          <w:szCs w:val="22"/>
        </w:rPr>
        <w:t xml:space="preserve"> </w:t>
      </w:r>
      <w:r w:rsidRPr="00057CCE">
        <w:rPr>
          <w:color w:val="000000" w:themeColor="text1"/>
          <w:sz w:val="22"/>
          <w:szCs w:val="22"/>
        </w:rPr>
        <w:t xml:space="preserve">[23] упомянули «битвы с кочевниками» в учебнике по истории для 7-го класса (с.117). В учебнике для 6-го класса древних украинцев «земледельцев» противопоставили «скотоводам», которых изобразили рисунком всадника на коне (с.40). [24] Скотовод является синонимом слова «кочевник». Основа учебников истории Украины (2013-2016) - это повтор бинарного </w:t>
      </w:r>
      <w:r w:rsidR="00E876AA" w:rsidRPr="00057CCE">
        <w:rPr>
          <w:color w:val="000000" w:themeColor="text1"/>
          <w:sz w:val="22"/>
          <w:szCs w:val="22"/>
        </w:rPr>
        <w:t xml:space="preserve">дихотомного </w:t>
      </w:r>
      <w:r w:rsidRPr="00057CCE">
        <w:rPr>
          <w:color w:val="000000" w:themeColor="text1"/>
          <w:sz w:val="22"/>
          <w:szCs w:val="22"/>
        </w:rPr>
        <w:t xml:space="preserve">концепта Маккиндера «цвилизация – кочевники». В 2014 г. киевская пропаганда называла Украину словом «Европа», а Россию называла идеологемой «Орда» - частичным синонимом слова «кочевники». </w:t>
      </w:r>
    </w:p>
    <w:p w:rsidR="00F72D35" w:rsidRPr="00057CCE" w:rsidRDefault="00F72D35" w:rsidP="00F72D35">
      <w:pPr>
        <w:jc w:val="both"/>
        <w:rPr>
          <w:color w:val="000000" w:themeColor="text1"/>
          <w:sz w:val="22"/>
          <w:szCs w:val="22"/>
          <w:shd w:val="clear" w:color="auto" w:fill="FFFFFF"/>
        </w:rPr>
      </w:pPr>
      <w:r w:rsidRPr="00057CCE">
        <w:rPr>
          <w:color w:val="000000" w:themeColor="text1"/>
          <w:sz w:val="22"/>
          <w:szCs w:val="22"/>
        </w:rPr>
        <w:t xml:space="preserve">   </w:t>
      </w:r>
      <w:r w:rsidRPr="00057CCE">
        <w:rPr>
          <w:color w:val="000000" w:themeColor="text1"/>
          <w:sz w:val="22"/>
          <w:szCs w:val="22"/>
          <w:shd w:val="clear" w:color="auto" w:fill="FFFFFF"/>
        </w:rPr>
        <w:t xml:space="preserve">       Элементы содержания грандстратегии 1857-1956 годов упоминались в записи 20, 21 и 28 апреля 1917 г. дневника правого советника (1911-1932) директора Круга 7-ми банкиров Поля Моритца Варбурга по имени Эдвард Мандел Хауз (1858-1938), который обсуждал секретную карту будущего послевоенного раздела мира с президентом Вудро Вильсоном и британским министром иностранных дел А. Бальфуром, в 1912 году выступавшим с приветственным словом на открытии первой международной конференции по евгенике. Эта карта предусматривала разрушение империй, в том числе России, отрыв от нее Украины, Сибири и других территорий. </w:t>
      </w:r>
      <w:r w:rsidRPr="00057CCE">
        <w:rPr>
          <w:color w:val="000000" w:themeColor="text1"/>
          <w:sz w:val="22"/>
          <w:szCs w:val="22"/>
        </w:rPr>
        <w:t xml:space="preserve">[25]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Таким образом, факты показывают, что  грандстратегия является </w:t>
      </w:r>
      <w:r w:rsidR="00E876AA" w:rsidRPr="00057CCE">
        <w:rPr>
          <w:color w:val="000000" w:themeColor="text1"/>
          <w:sz w:val="22"/>
          <w:szCs w:val="22"/>
        </w:rPr>
        <w:t xml:space="preserve">элементом </w:t>
      </w:r>
      <w:r w:rsidR="0092104F" w:rsidRPr="00057CCE">
        <w:rPr>
          <w:color w:val="000000" w:themeColor="text1"/>
          <w:sz w:val="22"/>
          <w:szCs w:val="22"/>
        </w:rPr>
        <w:t xml:space="preserve">реальной идеологии, </w:t>
      </w:r>
      <w:r w:rsidRPr="00057CCE">
        <w:rPr>
          <w:color w:val="000000" w:themeColor="text1"/>
          <w:sz w:val="22"/>
          <w:szCs w:val="22"/>
        </w:rPr>
        <w:t xml:space="preserve">тайным текстом о плане мировой войны на столетие, разрушения России, захвата Сибири. Этот текст выражает идеологию </w:t>
      </w:r>
      <w:r w:rsidR="00237E98" w:rsidRPr="00057CCE">
        <w:rPr>
          <w:color w:val="000000" w:themeColor="text1"/>
          <w:sz w:val="22"/>
          <w:szCs w:val="22"/>
        </w:rPr>
        <w:t xml:space="preserve">расизма, </w:t>
      </w:r>
      <w:r w:rsidR="00281F2C" w:rsidRPr="00057CCE">
        <w:rPr>
          <w:color w:val="000000" w:themeColor="text1"/>
          <w:sz w:val="22"/>
          <w:szCs w:val="22"/>
        </w:rPr>
        <w:t xml:space="preserve">англосаксонского шовинизма, </w:t>
      </w:r>
      <w:r w:rsidRPr="00057CCE">
        <w:rPr>
          <w:color w:val="000000" w:themeColor="text1"/>
          <w:sz w:val="22"/>
          <w:szCs w:val="22"/>
        </w:rPr>
        <w:t xml:space="preserve">евгеники, мальтузианства. Грандстратегия и идеологический дискурс американского </w:t>
      </w:r>
      <w:r w:rsidR="0092104F" w:rsidRPr="00057CCE">
        <w:rPr>
          <w:color w:val="000000" w:themeColor="text1"/>
          <w:sz w:val="22"/>
          <w:szCs w:val="22"/>
        </w:rPr>
        <w:t>шовинизма</w:t>
      </w:r>
      <w:r w:rsidRPr="00057CCE">
        <w:rPr>
          <w:color w:val="000000" w:themeColor="text1"/>
          <w:sz w:val="22"/>
          <w:szCs w:val="22"/>
        </w:rPr>
        <w:t xml:space="preserve"> находятся в прямой зависимости друг от друга, имеют общие идеологемы, лексику идеологии классического либерализма и общую систему </w:t>
      </w:r>
      <w:r w:rsidR="00281F2C" w:rsidRPr="00057CCE">
        <w:rPr>
          <w:color w:val="000000" w:themeColor="text1"/>
          <w:sz w:val="22"/>
          <w:szCs w:val="22"/>
        </w:rPr>
        <w:t xml:space="preserve">бинарных </w:t>
      </w:r>
      <w:r w:rsidRPr="00057CCE">
        <w:rPr>
          <w:color w:val="000000" w:themeColor="text1"/>
          <w:sz w:val="22"/>
          <w:szCs w:val="22"/>
        </w:rPr>
        <w:t xml:space="preserve">дихотомных концептов, в основе которых слово Good (добро) используют для обозначения Запада, концепт Evil (зло) – для обозначения России. Секретное понятие «главный противник» </w:t>
      </w:r>
      <w:r w:rsidRPr="00057CCE">
        <w:rPr>
          <w:color w:val="000000" w:themeColor="text1"/>
          <w:sz w:val="22"/>
          <w:szCs w:val="22"/>
        </w:rPr>
        <w:lastRenderedPageBreak/>
        <w:t>для обозначения России в публичных текстах замаскировали эвфемизмом «стержневое государство» (</w:t>
      </w:r>
      <w:r w:rsidRPr="00057CCE">
        <w:rPr>
          <w:color w:val="000000" w:themeColor="text1"/>
          <w:sz w:val="22"/>
          <w:szCs w:val="22"/>
          <w:lang w:val="en-US"/>
        </w:rPr>
        <w:t>pivot</w:t>
      </w:r>
      <w:r w:rsidRPr="00057CCE">
        <w:rPr>
          <w:color w:val="000000" w:themeColor="text1"/>
          <w:sz w:val="22"/>
          <w:szCs w:val="22"/>
        </w:rPr>
        <w:t xml:space="preserve"> </w:t>
      </w:r>
      <w:r w:rsidRPr="00057CCE">
        <w:rPr>
          <w:color w:val="000000" w:themeColor="text1"/>
          <w:sz w:val="22"/>
          <w:szCs w:val="22"/>
          <w:lang w:val="en-US"/>
        </w:rPr>
        <w:t>state</w:t>
      </w:r>
      <w:r w:rsidRPr="00057CCE">
        <w:rPr>
          <w:color w:val="000000" w:themeColor="text1"/>
          <w:sz w:val="22"/>
          <w:szCs w:val="22"/>
        </w:rPr>
        <w:t xml:space="preserve">). Запад представляют словом «цивилизация», а все остальные народы – идеологемой </w:t>
      </w:r>
      <w:r w:rsidRPr="00057CCE">
        <w:rPr>
          <w:color w:val="000000" w:themeColor="text1"/>
          <w:sz w:val="22"/>
          <w:szCs w:val="22"/>
          <w:lang w:val="en-US"/>
        </w:rPr>
        <w:t>c</w:t>
      </w:r>
      <w:r w:rsidRPr="00057CCE">
        <w:rPr>
          <w:color w:val="000000" w:themeColor="text1"/>
          <w:sz w:val="22"/>
          <w:szCs w:val="22"/>
        </w:rPr>
        <w:t xml:space="preserve"> негативной коннотацией «менее развитые страны» (</w:t>
      </w:r>
      <w:r w:rsidRPr="00057CCE">
        <w:rPr>
          <w:color w:val="000000" w:themeColor="text1"/>
          <w:sz w:val="22"/>
          <w:szCs w:val="22"/>
          <w:lang w:val="en-US"/>
        </w:rPr>
        <w:t>LDC</w:t>
      </w:r>
      <w:r w:rsidRPr="00057CCE">
        <w:rPr>
          <w:color w:val="000000" w:themeColor="text1"/>
          <w:sz w:val="22"/>
          <w:szCs w:val="22"/>
        </w:rPr>
        <w:t xml:space="preserve">). Морфология  </w:t>
      </w:r>
      <w:r w:rsidR="0092104F" w:rsidRPr="00057CCE">
        <w:rPr>
          <w:color w:val="000000" w:themeColor="text1"/>
          <w:sz w:val="22"/>
          <w:szCs w:val="22"/>
        </w:rPr>
        <w:t>шовинистического</w:t>
      </w:r>
      <w:r w:rsidRPr="00057CCE">
        <w:rPr>
          <w:color w:val="000000" w:themeColor="text1"/>
          <w:sz w:val="22"/>
          <w:szCs w:val="22"/>
        </w:rPr>
        <w:t xml:space="preserve"> дискурса США и грандстратегии имеет основным сюжетным ходом показ главного врага, против которого целевая аудитория западной империи должна сплотиться.</w:t>
      </w:r>
    </w:p>
    <w:p w:rsidR="00F72D35" w:rsidRPr="00057CCE" w:rsidRDefault="00F72D35" w:rsidP="00F72D35">
      <w:pPr>
        <w:jc w:val="both"/>
        <w:rPr>
          <w:color w:val="000000" w:themeColor="text1"/>
          <w:sz w:val="22"/>
          <w:szCs w:val="22"/>
        </w:rPr>
      </w:pPr>
    </w:p>
    <w:p w:rsidR="00F72D35" w:rsidRPr="00057CCE" w:rsidRDefault="00F72D35" w:rsidP="00F72D35">
      <w:pPr>
        <w:jc w:val="both"/>
        <w:rPr>
          <w:color w:val="000000" w:themeColor="text1"/>
          <w:sz w:val="22"/>
          <w:szCs w:val="22"/>
        </w:rPr>
      </w:pPr>
      <w:r w:rsidRPr="00057CCE">
        <w:rPr>
          <w:color w:val="000000" w:themeColor="text1"/>
          <w:sz w:val="22"/>
          <w:szCs w:val="22"/>
        </w:rPr>
        <w:t xml:space="preserve">                                      Список источников:</w:t>
      </w:r>
    </w:p>
    <w:p w:rsidR="00F72D35" w:rsidRPr="00057CCE" w:rsidRDefault="00F72D35" w:rsidP="00F72D35">
      <w:pPr>
        <w:pStyle w:val="1"/>
        <w:spacing w:before="0" w:line="240" w:lineRule="auto"/>
        <w:textAlignment w:val="top"/>
        <w:rPr>
          <w:rFonts w:ascii="REG" w:hAnsi="REG"/>
          <w:b w:val="0"/>
          <w:color w:val="000000" w:themeColor="text1"/>
          <w:sz w:val="22"/>
          <w:szCs w:val="22"/>
        </w:rPr>
      </w:pPr>
      <w:r w:rsidRPr="00057CCE">
        <w:rPr>
          <w:b w:val="0"/>
          <w:color w:val="000000" w:themeColor="text1"/>
          <w:sz w:val="22"/>
          <w:szCs w:val="22"/>
        </w:rPr>
        <w:t>1.</w:t>
      </w:r>
      <w:r w:rsidRPr="00057CCE">
        <w:rPr>
          <w:color w:val="000000" w:themeColor="text1"/>
          <w:sz w:val="22"/>
          <w:szCs w:val="22"/>
        </w:rPr>
        <w:t xml:space="preserve"> </w:t>
      </w:r>
      <w:r w:rsidRPr="00057CCE">
        <w:rPr>
          <w:b w:val="0"/>
          <w:color w:val="000000" w:themeColor="text1"/>
          <w:sz w:val="22"/>
          <w:szCs w:val="22"/>
        </w:rPr>
        <w:t xml:space="preserve">Чернобров А.А. </w:t>
      </w:r>
      <w:r w:rsidRPr="00057CCE">
        <w:rPr>
          <w:rFonts w:ascii="REG" w:hAnsi="REG"/>
          <w:b w:val="0"/>
          <w:iCs/>
          <w:color w:val="000000" w:themeColor="text1"/>
          <w:sz w:val="22"/>
          <w:szCs w:val="22"/>
          <w:bdr w:val="none" w:sz="0" w:space="0" w:color="auto" w:frame="1"/>
        </w:rPr>
        <w:t xml:space="preserve">Типы и жанры дискурса в лингвистике и философии языка// </w:t>
      </w:r>
      <w:r w:rsidRPr="00057CCE">
        <w:rPr>
          <w:b w:val="0"/>
          <w:color w:val="000000" w:themeColor="text1"/>
          <w:sz w:val="22"/>
          <w:szCs w:val="22"/>
          <w:lang w:val="en-US"/>
        </w:rPr>
        <w:t>URL</w:t>
      </w:r>
      <w:r w:rsidRPr="00057CCE">
        <w:rPr>
          <w:color w:val="000000" w:themeColor="text1"/>
          <w:sz w:val="22"/>
          <w:szCs w:val="22"/>
        </w:rPr>
        <w:t xml:space="preserve"> </w:t>
      </w:r>
      <w:hyperlink r:id="rId102" w:history="1">
        <w:r w:rsidRPr="00057CCE">
          <w:rPr>
            <w:rStyle w:val="a8"/>
            <w:rFonts w:ascii="REG" w:hAnsi="REG"/>
            <w:b w:val="0"/>
            <w:iCs/>
            <w:color w:val="000000" w:themeColor="text1"/>
            <w:sz w:val="22"/>
            <w:szCs w:val="22"/>
            <w:bdr w:val="none" w:sz="0" w:space="0" w:color="auto" w:frame="1"/>
          </w:rPr>
          <w:t>https://cyberleninka.ru/article/n/tipy-i-zhanry-diskursa-v-lingvistike-i-filosofii-yazyka</w:t>
        </w:r>
      </w:hyperlink>
      <w:r w:rsidRPr="00057CCE">
        <w:rPr>
          <w:rFonts w:ascii="REG" w:hAnsi="REG"/>
          <w:b w:val="0"/>
          <w:iCs/>
          <w:color w:val="000000" w:themeColor="text1"/>
          <w:sz w:val="22"/>
          <w:szCs w:val="22"/>
          <w:bdr w:val="none" w:sz="0" w:space="0" w:color="auto" w:frame="1"/>
        </w:rPr>
        <w:t xml:space="preserve"> (</w:t>
      </w:r>
      <w:r w:rsidRPr="00057CCE">
        <w:rPr>
          <w:b w:val="0"/>
          <w:color w:val="000000" w:themeColor="text1"/>
          <w:sz w:val="22"/>
          <w:szCs w:val="22"/>
        </w:rPr>
        <w:t>дата доступа 2.12.2022)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2. </w:t>
      </w:r>
      <w:r w:rsidRPr="00057CCE">
        <w:rPr>
          <w:color w:val="000000" w:themeColor="text1"/>
          <w:sz w:val="22"/>
          <w:szCs w:val="22"/>
          <w:lang w:val="en-US"/>
        </w:rPr>
        <w:t>URL</w:t>
      </w:r>
      <w:r w:rsidRPr="00057CCE">
        <w:rPr>
          <w:color w:val="000000" w:themeColor="text1"/>
          <w:sz w:val="22"/>
          <w:szCs w:val="22"/>
        </w:rPr>
        <w:t xml:space="preserve"> </w:t>
      </w:r>
      <w:hyperlink r:id="rId103" w:history="1">
        <w:r w:rsidRPr="00057CCE">
          <w:rPr>
            <w:rStyle w:val="a8"/>
            <w:color w:val="000000" w:themeColor="text1"/>
            <w:sz w:val="22"/>
            <w:szCs w:val="22"/>
            <w:lang w:val="en-US"/>
          </w:rPr>
          <w:t>http</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hist</w:t>
        </w:r>
        <w:r w:rsidRPr="00057CCE">
          <w:rPr>
            <w:rStyle w:val="a8"/>
            <w:color w:val="000000" w:themeColor="text1"/>
            <w:sz w:val="22"/>
            <w:szCs w:val="22"/>
          </w:rPr>
          <w:t>.</w:t>
        </w:r>
        <w:r w:rsidRPr="00057CCE">
          <w:rPr>
            <w:rStyle w:val="a8"/>
            <w:color w:val="000000" w:themeColor="text1"/>
            <w:sz w:val="22"/>
            <w:szCs w:val="22"/>
            <w:lang w:val="en-US"/>
          </w:rPr>
          <w:t>msu</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ER</w:t>
        </w:r>
        <w:r w:rsidRPr="00057CCE">
          <w:rPr>
            <w:rStyle w:val="a8"/>
            <w:color w:val="000000" w:themeColor="text1"/>
            <w:sz w:val="22"/>
            <w:szCs w:val="22"/>
          </w:rPr>
          <w:t>/</w:t>
        </w:r>
        <w:r w:rsidRPr="00057CCE">
          <w:rPr>
            <w:rStyle w:val="a8"/>
            <w:color w:val="000000" w:themeColor="text1"/>
            <w:sz w:val="22"/>
            <w:szCs w:val="22"/>
            <w:lang w:val="en-US"/>
          </w:rPr>
          <w:t>Etext</w:t>
        </w:r>
        <w:r w:rsidRPr="00057CCE">
          <w:rPr>
            <w:rStyle w:val="a8"/>
            <w:color w:val="000000" w:themeColor="text1"/>
            <w:sz w:val="22"/>
            <w:szCs w:val="22"/>
          </w:rPr>
          <w:t>/</w:t>
        </w:r>
        <w:r w:rsidRPr="00057CCE">
          <w:rPr>
            <w:rStyle w:val="a8"/>
            <w:color w:val="000000" w:themeColor="text1"/>
            <w:sz w:val="22"/>
            <w:szCs w:val="22"/>
            <w:lang w:val="en-US"/>
          </w:rPr>
          <w:t>cnstUS</w:t>
        </w:r>
        <w:r w:rsidRPr="00057CCE">
          <w:rPr>
            <w:rStyle w:val="a8"/>
            <w:color w:val="000000" w:themeColor="text1"/>
            <w:sz w:val="22"/>
            <w:szCs w:val="22"/>
          </w:rPr>
          <w:t>.</w:t>
        </w:r>
        <w:r w:rsidRPr="00057CCE">
          <w:rPr>
            <w:rStyle w:val="a8"/>
            <w:color w:val="000000" w:themeColor="text1"/>
            <w:sz w:val="22"/>
            <w:szCs w:val="22"/>
            <w:lang w:val="en-US"/>
          </w:rPr>
          <w:t>htm</w:t>
        </w:r>
      </w:hyperlink>
      <w:r w:rsidRPr="00057CCE">
        <w:rPr>
          <w:color w:val="000000" w:themeColor="text1"/>
          <w:sz w:val="22"/>
          <w:szCs w:val="22"/>
        </w:rPr>
        <w:t xml:space="preserve"> (дата доступа 15.11.2022)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3.</w:t>
      </w:r>
      <w:r w:rsidRPr="00057CCE">
        <w:rPr>
          <w:bCs/>
          <w:iCs/>
          <w:color w:val="000000" w:themeColor="text1"/>
          <w:sz w:val="22"/>
          <w:szCs w:val="22"/>
          <w:shd w:val="clear" w:color="auto" w:fill="FFFFFF"/>
          <w:lang w:val="en-US"/>
        </w:rPr>
        <w:t xml:space="preserve"> Saunders F.S. Who Paid the Piper? The CIA and the Cultural Cold War. – </w:t>
      </w:r>
      <w:r w:rsidRPr="00057CCE">
        <w:rPr>
          <w:color w:val="000000" w:themeColor="text1"/>
          <w:sz w:val="22"/>
          <w:szCs w:val="22"/>
          <w:lang w:val="en-US"/>
        </w:rPr>
        <w:t>London</w:t>
      </w:r>
      <w:r w:rsidRPr="00057CCE">
        <w:rPr>
          <w:bCs/>
          <w:iCs/>
          <w:color w:val="000000" w:themeColor="text1"/>
          <w:sz w:val="22"/>
          <w:szCs w:val="22"/>
          <w:shd w:val="clear" w:color="auto" w:fill="FFFFFF"/>
          <w:lang w:val="en-US"/>
        </w:rPr>
        <w:t>: Granta Books, 1999. -  pp.24-27.</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4.  Liddell Hart B. H. Strategy. - London: Faber &amp; Faber, 1967. - p.322.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5. Murray W. et al. The Making of Strategy: Rulers, States, and War. - Cambridge University Press, 1994. - pp. 1–23.</w:t>
      </w:r>
    </w:p>
    <w:p w:rsidR="00F72D35" w:rsidRPr="00057CCE" w:rsidRDefault="00F72D35" w:rsidP="00F72D35">
      <w:pPr>
        <w:jc w:val="both"/>
        <w:rPr>
          <w:color w:val="000000" w:themeColor="text1"/>
          <w:sz w:val="22"/>
          <w:szCs w:val="22"/>
        </w:rPr>
      </w:pPr>
      <w:r w:rsidRPr="00057CCE">
        <w:rPr>
          <w:color w:val="000000" w:themeColor="text1"/>
          <w:sz w:val="22"/>
          <w:szCs w:val="22"/>
          <w:lang w:val="en-US"/>
        </w:rPr>
        <w:t>6. MacDonald D. J. The New Totalitarians: Social Identities and Radical  Islamist Political Grand Strategy.  – Carlisle: U.S. Army War College, Strategic Studies Institute. - 2007. - 90 p. //</w:t>
      </w:r>
      <w:r w:rsidRPr="00057CCE">
        <w:rPr>
          <w:b/>
          <w:color w:val="000000" w:themeColor="text1"/>
          <w:sz w:val="22"/>
          <w:szCs w:val="22"/>
          <w:lang w:val="en-US"/>
        </w:rPr>
        <w:t xml:space="preserve"> </w:t>
      </w:r>
      <w:r w:rsidRPr="00057CCE">
        <w:rPr>
          <w:color w:val="000000" w:themeColor="text1"/>
          <w:sz w:val="22"/>
          <w:szCs w:val="22"/>
          <w:lang w:val="en-US"/>
        </w:rPr>
        <w:t xml:space="preserve">URL </w:t>
      </w:r>
      <w:hyperlink r:id="rId104" w:history="1">
        <w:r w:rsidRPr="00057CCE">
          <w:rPr>
            <w:rStyle w:val="a8"/>
            <w:color w:val="000000" w:themeColor="text1"/>
            <w:sz w:val="22"/>
            <w:szCs w:val="22"/>
            <w:lang w:val="en-US"/>
          </w:rPr>
          <w:t>https://archive.org/details/ The-New-Totalitarians-Social-Identities...</w:t>
        </w:r>
      </w:hyperlink>
      <w:r w:rsidRPr="00057CCE">
        <w:rPr>
          <w:color w:val="000000" w:themeColor="text1"/>
          <w:sz w:val="22"/>
          <w:szCs w:val="22"/>
          <w:lang w:val="en-US"/>
        </w:rPr>
        <w:t xml:space="preserve">  </w:t>
      </w:r>
      <w:r w:rsidRPr="00057CCE">
        <w:rPr>
          <w:color w:val="000000" w:themeColor="text1"/>
          <w:sz w:val="22"/>
          <w:szCs w:val="22"/>
        </w:rPr>
        <w:t>(дата доступа 2.11.2022)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7. </w:t>
      </w:r>
      <w:r w:rsidRPr="00057CCE">
        <w:rPr>
          <w:color w:val="000000" w:themeColor="text1"/>
          <w:sz w:val="22"/>
          <w:szCs w:val="22"/>
          <w:lang w:val="en-US"/>
        </w:rPr>
        <w:t>URL</w:t>
      </w:r>
      <w:r w:rsidRPr="00057CCE">
        <w:rPr>
          <w:color w:val="000000" w:themeColor="text1"/>
          <w:sz w:val="22"/>
          <w:szCs w:val="22"/>
        </w:rPr>
        <w:t xml:space="preserve"> </w:t>
      </w:r>
      <w:hyperlink r:id="rId105" w:history="1">
        <w:r w:rsidRPr="00057CCE">
          <w:rPr>
            <w:rStyle w:val="a8"/>
            <w:color w:val="000000" w:themeColor="text1"/>
            <w:sz w:val="22"/>
            <w:szCs w:val="22"/>
            <w:shd w:val="clear" w:color="auto" w:fill="FFFFFF"/>
            <w:lang w:val="en-US"/>
          </w:rPr>
          <w:t>https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www</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rand</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org</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nsrd</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html</w:t>
        </w:r>
      </w:hyperlink>
      <w:r w:rsidRPr="00057CCE">
        <w:rPr>
          <w:color w:val="000000" w:themeColor="text1"/>
          <w:sz w:val="22"/>
          <w:szCs w:val="22"/>
          <w:shd w:val="clear" w:color="auto" w:fill="FFFFFF"/>
        </w:rPr>
        <w:t xml:space="preserve">  (дата доступа 7.11.2022)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8. Engdahl F. W.  Seeds of Destruction. -  Montreal:  Global Research,  2007. – p.64.</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9. </w:t>
      </w:r>
      <w:r w:rsidRPr="00057CCE">
        <w:rPr>
          <w:color w:val="000000" w:themeColor="text1"/>
          <w:sz w:val="22"/>
          <w:szCs w:val="22"/>
          <w:lang w:val="en-US"/>
        </w:rPr>
        <w:t>URL</w:t>
      </w:r>
      <w:r w:rsidRPr="00057CCE">
        <w:rPr>
          <w:color w:val="000000" w:themeColor="text1"/>
          <w:sz w:val="22"/>
          <w:szCs w:val="22"/>
        </w:rPr>
        <w:t xml:space="preserve"> http://infosplanet.info/dokumenty/nsc-201-august-18-1948/ (дата доступа 3.11.2022)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10.  Engdahl F. W.  Seeds of  Destruction. -  Montreal:  Global Research,  2007. – pp. 59-64.</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11. Engdahl F. W. Seeds of Destruction. -  Montreal:  Global Research,  2007. – p.64.</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 xml:space="preserve">12. Hooker  R.D. The Grand Strategy of the United States. –  Washington:  National Defense University Press, 2014 // URL </w:t>
      </w:r>
      <w:hyperlink r:id="rId106" w:history="1">
        <w:r w:rsidRPr="00057CCE">
          <w:rPr>
            <w:rStyle w:val="a8"/>
            <w:color w:val="000000" w:themeColor="text1"/>
            <w:sz w:val="22"/>
            <w:szCs w:val="22"/>
            <w:lang w:val="en-US"/>
          </w:rPr>
          <w:t>https://ndupress.ndu.edu/ Portals/68/ Documents/Books/grand-strategy-us.pdf</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12.11.2022)</w:t>
      </w:r>
    </w:p>
    <w:p w:rsidR="00F72D35" w:rsidRPr="00057CCE" w:rsidRDefault="00F72D35" w:rsidP="00F72D35">
      <w:pPr>
        <w:pStyle w:val="a9"/>
        <w:rPr>
          <w:color w:val="000000" w:themeColor="text1"/>
          <w:sz w:val="22"/>
          <w:szCs w:val="22"/>
        </w:rPr>
      </w:pPr>
      <w:r w:rsidRPr="00057CCE">
        <w:rPr>
          <w:color w:val="000000" w:themeColor="text1"/>
          <w:sz w:val="22"/>
          <w:szCs w:val="22"/>
        </w:rPr>
        <w:t xml:space="preserve">13. </w:t>
      </w:r>
      <w:r w:rsidRPr="00057CCE">
        <w:rPr>
          <w:color w:val="000000" w:themeColor="text1"/>
          <w:sz w:val="22"/>
          <w:szCs w:val="22"/>
          <w:lang w:val="en-US"/>
        </w:rPr>
        <w:t>URL</w:t>
      </w:r>
      <w:r w:rsidRPr="00057CCE">
        <w:rPr>
          <w:color w:val="000000" w:themeColor="text1"/>
          <w:sz w:val="22"/>
          <w:szCs w:val="22"/>
        </w:rPr>
        <w:t xml:space="preserve"> </w:t>
      </w:r>
      <w:hyperlink r:id="rId107" w:history="1">
        <w:r w:rsidRPr="00057CCE">
          <w:rPr>
            <w:rStyle w:val="a8"/>
            <w:color w:val="000000" w:themeColor="text1"/>
            <w:sz w:val="22"/>
            <w:szCs w:val="22"/>
          </w:rPr>
          <w:t>https://berni777.livejournal.com/684803.html</w:t>
        </w:r>
      </w:hyperlink>
      <w:r w:rsidRPr="00057CCE">
        <w:rPr>
          <w:color w:val="000000" w:themeColor="text1"/>
          <w:sz w:val="22"/>
          <w:szCs w:val="22"/>
        </w:rPr>
        <w:t xml:space="preserve">  (дата доступа 7.11.2022)</w:t>
      </w:r>
    </w:p>
    <w:p w:rsidR="00F72D35" w:rsidRPr="00057CCE" w:rsidRDefault="00F72D35" w:rsidP="00F72D35">
      <w:pPr>
        <w:pStyle w:val="a9"/>
        <w:rPr>
          <w:color w:val="000000" w:themeColor="text1"/>
          <w:sz w:val="22"/>
          <w:szCs w:val="22"/>
        </w:rPr>
      </w:pPr>
      <w:r w:rsidRPr="00057CCE">
        <w:rPr>
          <w:color w:val="000000" w:themeColor="text1"/>
          <w:sz w:val="22"/>
          <w:szCs w:val="22"/>
          <w:lang w:val="en-US"/>
        </w:rPr>
        <w:t xml:space="preserve">14. URL </w:t>
      </w:r>
      <w:hyperlink r:id="rId108" w:history="1">
        <w:r w:rsidRPr="00057CCE">
          <w:rPr>
            <w:rStyle w:val="a8"/>
            <w:color w:val="000000" w:themeColor="text1"/>
            <w:sz w:val="22"/>
            <w:szCs w:val="22"/>
            <w:lang w:val="en-US"/>
          </w:rPr>
          <w:t>https://diagnosa.net/diagnosite-mi/</w:t>
        </w:r>
        <w:r w:rsidRPr="00057CCE">
          <w:rPr>
            <w:rStyle w:val="a8"/>
            <w:color w:val="000000" w:themeColor="text1"/>
            <w:sz w:val="22"/>
            <w:szCs w:val="22"/>
          </w:rPr>
          <w:t>ако</w:t>
        </w:r>
        <w:r w:rsidRPr="00057CCE">
          <w:rPr>
            <w:rStyle w:val="a8"/>
            <w:color w:val="000000" w:themeColor="text1"/>
            <w:sz w:val="22"/>
            <w:szCs w:val="22"/>
            <w:lang w:val="en-US"/>
          </w:rPr>
          <w:t>-</w:t>
        </w:r>
        <w:r w:rsidRPr="00057CCE">
          <w:rPr>
            <w:rStyle w:val="a8"/>
            <w:color w:val="000000" w:themeColor="text1"/>
            <w:sz w:val="22"/>
            <w:szCs w:val="22"/>
          </w:rPr>
          <w:t>ви</w:t>
        </w:r>
        <w:r w:rsidRPr="00057CCE">
          <w:rPr>
            <w:rStyle w:val="a8"/>
            <w:color w:val="000000" w:themeColor="text1"/>
            <w:sz w:val="22"/>
            <w:szCs w:val="22"/>
            <w:lang w:val="en-US"/>
          </w:rPr>
          <w:t>-</w:t>
        </w:r>
        <w:r w:rsidRPr="00057CCE">
          <w:rPr>
            <w:rStyle w:val="a8"/>
            <w:color w:val="000000" w:themeColor="text1"/>
            <w:sz w:val="22"/>
            <w:szCs w:val="22"/>
          </w:rPr>
          <w:t>е</w:t>
        </w:r>
        <w:r w:rsidRPr="00057CCE">
          <w:rPr>
            <w:rStyle w:val="a8"/>
            <w:color w:val="000000" w:themeColor="text1"/>
            <w:sz w:val="22"/>
            <w:szCs w:val="22"/>
            <w:lang w:val="en-US"/>
          </w:rPr>
          <w:t>-</w:t>
        </w:r>
        <w:r w:rsidRPr="00057CCE">
          <w:rPr>
            <w:rStyle w:val="a8"/>
            <w:color w:val="000000" w:themeColor="text1"/>
            <w:sz w:val="22"/>
            <w:szCs w:val="22"/>
          </w:rPr>
          <w:t>харесало</w:t>
        </w:r>
        <w:r w:rsidRPr="00057CCE">
          <w:rPr>
            <w:rStyle w:val="a8"/>
            <w:color w:val="000000" w:themeColor="text1"/>
            <w:sz w:val="22"/>
            <w:szCs w:val="22"/>
            <w:lang w:val="en-US"/>
          </w:rPr>
          <w:t>-</w:t>
        </w:r>
        <w:r w:rsidRPr="00057CCE">
          <w:rPr>
            <w:rStyle w:val="a8"/>
            <w:color w:val="000000" w:themeColor="text1"/>
            <w:sz w:val="22"/>
            <w:szCs w:val="22"/>
          </w:rPr>
          <w:t>да</w:t>
        </w:r>
        <w:r w:rsidRPr="00057CCE">
          <w:rPr>
            <w:rStyle w:val="a8"/>
            <w:color w:val="000000" w:themeColor="text1"/>
            <w:sz w:val="22"/>
            <w:szCs w:val="22"/>
            <w:lang w:val="en-US"/>
          </w:rPr>
          <w:t>-</w:t>
        </w:r>
        <w:r w:rsidRPr="00057CCE">
          <w:rPr>
            <w:rStyle w:val="a8"/>
            <w:color w:val="000000" w:themeColor="text1"/>
            <w:sz w:val="22"/>
            <w:szCs w:val="22"/>
          </w:rPr>
          <w:t>живеете</w:t>
        </w:r>
        <w:r w:rsidRPr="00057CCE">
          <w:rPr>
            <w:rStyle w:val="a8"/>
            <w:color w:val="000000" w:themeColor="text1"/>
            <w:sz w:val="22"/>
            <w:szCs w:val="22"/>
            <w:lang w:val="en-US"/>
          </w:rPr>
          <w:t>-</w:t>
        </w:r>
        <w:r w:rsidRPr="00057CCE">
          <w:rPr>
            <w:rStyle w:val="a8"/>
            <w:color w:val="000000" w:themeColor="text1"/>
            <w:sz w:val="22"/>
            <w:szCs w:val="22"/>
          </w:rPr>
          <w:t>в</w:t>
        </w:r>
        <w:r w:rsidRPr="00057CCE">
          <w:rPr>
            <w:rStyle w:val="a8"/>
            <w:color w:val="000000" w:themeColor="text1"/>
            <w:sz w:val="22"/>
            <w:szCs w:val="22"/>
            <w:lang w:val="en-US"/>
          </w:rPr>
          <w:t>-1984-</w:t>
        </w:r>
        <w:r w:rsidRPr="00057CCE">
          <w:rPr>
            <w:rStyle w:val="a8"/>
            <w:color w:val="000000" w:themeColor="text1"/>
            <w:sz w:val="22"/>
            <w:szCs w:val="22"/>
          </w:rPr>
          <w:t>година</w:t>
        </w:r>
        <w:r w:rsidRPr="00057CCE">
          <w:rPr>
            <w:rStyle w:val="a8"/>
            <w:color w:val="000000" w:themeColor="text1"/>
            <w:sz w:val="22"/>
            <w:szCs w:val="22"/>
            <w:lang w:val="en-US"/>
          </w:rPr>
          <w:t>-</w:t>
        </w:r>
      </w:hyperlink>
      <w:r w:rsidRPr="00057CCE">
        <w:rPr>
          <w:color w:val="000000" w:themeColor="text1"/>
          <w:sz w:val="22"/>
          <w:szCs w:val="22"/>
          <w:lang w:val="en-US"/>
        </w:rPr>
        <w:t xml:space="preserve">...  </w:t>
      </w:r>
      <w:r w:rsidRPr="00057CCE">
        <w:rPr>
          <w:color w:val="000000" w:themeColor="text1"/>
          <w:sz w:val="22"/>
          <w:szCs w:val="22"/>
        </w:rPr>
        <w:t>(дата доступа 7.11.2022)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15. </w:t>
      </w:r>
      <w:r w:rsidRPr="00057CCE">
        <w:rPr>
          <w:color w:val="000000" w:themeColor="text1"/>
          <w:sz w:val="22"/>
          <w:szCs w:val="22"/>
          <w:lang w:val="en-US"/>
        </w:rPr>
        <w:t>URL</w:t>
      </w:r>
      <w:r w:rsidRPr="00057CCE">
        <w:rPr>
          <w:color w:val="000000" w:themeColor="text1"/>
          <w:sz w:val="22"/>
          <w:szCs w:val="22"/>
        </w:rPr>
        <w:t xml:space="preserve"> </w:t>
      </w:r>
      <w:hyperlink r:id="rId109" w:history="1">
        <w:r w:rsidRPr="00057CCE">
          <w:rPr>
            <w:rStyle w:val="a8"/>
            <w:color w:val="000000" w:themeColor="text1"/>
            <w:sz w:val="22"/>
            <w:szCs w:val="22"/>
          </w:rPr>
          <w:t>http://russian.news.cn/2019-11/24/c_138579333.htm</w:t>
        </w:r>
      </w:hyperlink>
      <w:r w:rsidRPr="00057CCE">
        <w:rPr>
          <w:color w:val="000000" w:themeColor="text1"/>
          <w:sz w:val="22"/>
          <w:szCs w:val="22"/>
        </w:rPr>
        <w:t xml:space="preserve"> (дата доступа 7.11.2022)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16. </w:t>
      </w:r>
      <w:r w:rsidRPr="00057CCE">
        <w:rPr>
          <w:color w:val="000000" w:themeColor="text1"/>
          <w:sz w:val="22"/>
          <w:szCs w:val="22"/>
          <w:lang w:val="en-US"/>
        </w:rPr>
        <w:t>URL</w:t>
      </w:r>
      <w:r w:rsidRPr="00057CCE">
        <w:rPr>
          <w:color w:val="000000" w:themeColor="text1"/>
          <w:sz w:val="22"/>
          <w:szCs w:val="22"/>
        </w:rPr>
        <w:t xml:space="preserve"> </w:t>
      </w:r>
      <w:hyperlink r:id="rId110"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ndupress</w:t>
        </w:r>
        <w:r w:rsidRPr="00057CCE">
          <w:rPr>
            <w:rStyle w:val="a8"/>
            <w:color w:val="000000" w:themeColor="text1"/>
            <w:sz w:val="22"/>
            <w:szCs w:val="22"/>
          </w:rPr>
          <w:t>.</w:t>
        </w:r>
        <w:r w:rsidRPr="00057CCE">
          <w:rPr>
            <w:rStyle w:val="a8"/>
            <w:color w:val="000000" w:themeColor="text1"/>
            <w:sz w:val="22"/>
            <w:szCs w:val="22"/>
            <w:lang w:val="en-US"/>
          </w:rPr>
          <w:t>ndu</w:t>
        </w:r>
        <w:r w:rsidRPr="00057CCE">
          <w:rPr>
            <w:rStyle w:val="a8"/>
            <w:color w:val="000000" w:themeColor="text1"/>
            <w:sz w:val="22"/>
            <w:szCs w:val="22"/>
          </w:rPr>
          <w:t>.</w:t>
        </w:r>
        <w:r w:rsidRPr="00057CCE">
          <w:rPr>
            <w:rStyle w:val="a8"/>
            <w:color w:val="000000" w:themeColor="text1"/>
            <w:sz w:val="22"/>
            <w:szCs w:val="22"/>
            <w:lang w:val="en-US"/>
          </w:rPr>
          <w:t>edu</w:t>
        </w:r>
        <w:r w:rsidRPr="00057CCE">
          <w:rPr>
            <w:rStyle w:val="a8"/>
            <w:color w:val="000000" w:themeColor="text1"/>
            <w:sz w:val="22"/>
            <w:szCs w:val="22"/>
          </w:rPr>
          <w:t>/</w:t>
        </w:r>
        <w:r w:rsidRPr="00057CCE">
          <w:rPr>
            <w:rStyle w:val="a8"/>
            <w:color w:val="000000" w:themeColor="text1"/>
            <w:sz w:val="22"/>
            <w:szCs w:val="22"/>
            <w:lang w:val="en-US"/>
          </w:rPr>
          <w:t>Portals</w:t>
        </w:r>
        <w:r w:rsidRPr="00057CCE">
          <w:rPr>
            <w:rStyle w:val="a8"/>
            <w:color w:val="000000" w:themeColor="text1"/>
            <w:sz w:val="22"/>
            <w:szCs w:val="22"/>
          </w:rPr>
          <w:t>/68/</w:t>
        </w:r>
        <w:r w:rsidRPr="00057CCE">
          <w:rPr>
            <w:rStyle w:val="a8"/>
            <w:color w:val="000000" w:themeColor="text1"/>
            <w:sz w:val="22"/>
            <w:szCs w:val="22"/>
            <w:lang w:val="en-US"/>
          </w:rPr>
          <w:t>Documents</w:t>
        </w:r>
        <w:r w:rsidRPr="00057CCE">
          <w:rPr>
            <w:rStyle w:val="a8"/>
            <w:color w:val="000000" w:themeColor="text1"/>
            <w:sz w:val="22"/>
            <w:szCs w:val="22"/>
          </w:rPr>
          <w:t>/</w:t>
        </w:r>
        <w:r w:rsidRPr="00057CCE">
          <w:rPr>
            <w:rStyle w:val="a8"/>
            <w:color w:val="000000" w:themeColor="text1"/>
            <w:sz w:val="22"/>
            <w:szCs w:val="22"/>
            <w:lang w:val="en-US"/>
          </w:rPr>
          <w:t>Books</w:t>
        </w:r>
        <w:r w:rsidRPr="00057CCE">
          <w:rPr>
            <w:rStyle w:val="a8"/>
            <w:color w:val="000000" w:themeColor="text1"/>
            <w:sz w:val="22"/>
            <w:szCs w:val="22"/>
          </w:rPr>
          <w:t>/</w:t>
        </w:r>
        <w:r w:rsidRPr="00057CCE">
          <w:rPr>
            <w:rStyle w:val="a8"/>
            <w:color w:val="000000" w:themeColor="text1"/>
            <w:sz w:val="22"/>
            <w:szCs w:val="22"/>
            <w:lang w:val="en-US"/>
          </w:rPr>
          <w:t>grand</w:t>
        </w:r>
        <w:r w:rsidRPr="00057CCE">
          <w:rPr>
            <w:rStyle w:val="a8"/>
            <w:color w:val="000000" w:themeColor="text1"/>
            <w:sz w:val="22"/>
            <w:szCs w:val="22"/>
          </w:rPr>
          <w:t>-</w:t>
        </w:r>
        <w:r w:rsidRPr="00057CCE">
          <w:rPr>
            <w:rStyle w:val="a8"/>
            <w:color w:val="000000" w:themeColor="text1"/>
            <w:sz w:val="22"/>
            <w:szCs w:val="22"/>
            <w:lang w:val="en-US"/>
          </w:rPr>
          <w:t>strategy</w:t>
        </w:r>
        <w:r w:rsidRPr="00057CCE">
          <w:rPr>
            <w:rStyle w:val="a8"/>
            <w:color w:val="000000" w:themeColor="text1"/>
            <w:sz w:val="22"/>
            <w:szCs w:val="22"/>
          </w:rPr>
          <w:t>-</w:t>
        </w:r>
        <w:r w:rsidRPr="00057CCE">
          <w:rPr>
            <w:rStyle w:val="a8"/>
            <w:color w:val="000000" w:themeColor="text1"/>
            <w:sz w:val="22"/>
            <w:szCs w:val="22"/>
            <w:lang w:val="en-US"/>
          </w:rPr>
          <w:t>us</w:t>
        </w:r>
        <w:r w:rsidRPr="00057CCE">
          <w:rPr>
            <w:rStyle w:val="a8"/>
            <w:color w:val="000000" w:themeColor="text1"/>
            <w:sz w:val="22"/>
            <w:szCs w:val="22"/>
          </w:rPr>
          <w:t>.</w:t>
        </w:r>
        <w:r w:rsidRPr="00057CCE">
          <w:rPr>
            <w:rStyle w:val="a8"/>
            <w:color w:val="000000" w:themeColor="text1"/>
            <w:sz w:val="22"/>
            <w:szCs w:val="22"/>
            <w:lang w:val="en-US"/>
          </w:rPr>
          <w:t>pdf</w:t>
        </w:r>
      </w:hyperlink>
      <w:r w:rsidRPr="00057CCE">
        <w:rPr>
          <w:color w:val="000000" w:themeColor="text1"/>
          <w:sz w:val="22"/>
          <w:szCs w:val="22"/>
        </w:rPr>
        <w:t xml:space="preserve"> (дата доступа 3.11.2022)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17. </w:t>
      </w:r>
      <w:r w:rsidRPr="00057CCE">
        <w:rPr>
          <w:color w:val="000000" w:themeColor="text1"/>
          <w:sz w:val="22"/>
          <w:szCs w:val="22"/>
          <w:lang w:val="en-US"/>
        </w:rPr>
        <w:t>URL</w:t>
      </w:r>
      <w:r w:rsidRPr="00057CCE">
        <w:rPr>
          <w:color w:val="000000" w:themeColor="text1"/>
          <w:sz w:val="22"/>
          <w:szCs w:val="22"/>
        </w:rPr>
        <w:t xml:space="preserve"> </w:t>
      </w:r>
      <w:hyperlink r:id="rId111" w:history="1">
        <w:r w:rsidRPr="00057CCE">
          <w:rPr>
            <w:rStyle w:val="a8"/>
            <w:color w:val="000000" w:themeColor="text1"/>
            <w:sz w:val="22"/>
            <w:szCs w:val="22"/>
            <w:shd w:val="clear" w:color="auto" w:fill="FFFFFF"/>
            <w:lang w:val="en-US"/>
          </w:rPr>
          <w:t>https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historynewsnetwork</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org</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article</w:t>
        </w:r>
        <w:r w:rsidRPr="00057CCE">
          <w:rPr>
            <w:rStyle w:val="a8"/>
            <w:color w:val="000000" w:themeColor="text1"/>
            <w:sz w:val="22"/>
            <w:szCs w:val="22"/>
            <w:shd w:val="clear" w:color="auto" w:fill="FFFFFF"/>
          </w:rPr>
          <w:t>/174882</w:t>
        </w:r>
      </w:hyperlink>
      <w:r w:rsidRPr="00057CCE">
        <w:rPr>
          <w:color w:val="000000" w:themeColor="text1"/>
          <w:sz w:val="22"/>
          <w:szCs w:val="22"/>
        </w:rPr>
        <w:t xml:space="preserve">  (дата доступа 6.11.2022)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18.</w:t>
      </w:r>
      <w:r w:rsidRPr="00057CCE">
        <w:rPr>
          <w:color w:val="000000" w:themeColor="text1"/>
          <w:sz w:val="22"/>
          <w:szCs w:val="22"/>
          <w:shd w:val="clear" w:color="auto" w:fill="FFFFFF"/>
          <w:lang w:val="en-US"/>
        </w:rPr>
        <w:t xml:space="preserve"> Paul  C. et al  The Role of Information in U.S. Concepts for Strategic Competition. – Santa Monica: RAND, 2022. –  64 p. //  </w:t>
      </w:r>
      <w:r w:rsidRPr="00057CCE">
        <w:rPr>
          <w:color w:val="000000" w:themeColor="text1"/>
          <w:sz w:val="22"/>
          <w:szCs w:val="22"/>
          <w:lang w:val="en-US"/>
        </w:rPr>
        <w:t xml:space="preserve">URL </w:t>
      </w:r>
      <w:hyperlink r:id="rId112" w:history="1">
        <w:r w:rsidRPr="00057CCE">
          <w:rPr>
            <w:rStyle w:val="a8"/>
            <w:color w:val="000000" w:themeColor="text1"/>
            <w:sz w:val="22"/>
            <w:szCs w:val="22"/>
            <w:shd w:val="clear" w:color="auto" w:fill="FFFFFF"/>
            <w:lang w:val="en-US"/>
          </w:rPr>
          <w:t>https://www.rand.org/ pubs/ research_reports/RRA1256-1.html</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6.11.2022)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19. Engdahl F. W. Seeds of Destruction. - Montreal: Global Research,  2007. – p.105.</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 xml:space="preserve">20. URL </w:t>
      </w:r>
      <w:hyperlink r:id="rId113" w:history="1">
        <w:r w:rsidR="002232E9" w:rsidRPr="00057CCE">
          <w:rPr>
            <w:rStyle w:val="a8"/>
            <w:color w:val="000000" w:themeColor="text1"/>
            <w:sz w:val="22"/>
            <w:szCs w:val="22"/>
            <w:lang w:val="en-US"/>
          </w:rPr>
          <w:t>https://www.ucl.ac.uk/... /ucl_history_of _eugenics _inquiry_report.pdf</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18.11.2022)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 xml:space="preserve">21. URL </w:t>
      </w:r>
      <w:hyperlink r:id="rId114" w:history="1">
        <w:r w:rsidRPr="00057CCE">
          <w:rPr>
            <w:rStyle w:val="a8"/>
            <w:color w:val="000000" w:themeColor="text1"/>
            <w:sz w:val="22"/>
            <w:szCs w:val="22"/>
            <w:lang w:val="en-US"/>
          </w:rPr>
          <w:t>https://www.iwp.edu/wp-content/uploads/2019/05/20131016_ MackinderThe GeographicalJournal.pdf</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11.11.2022)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 xml:space="preserve">22. URL </w:t>
      </w:r>
      <w:hyperlink r:id="rId115" w:history="1">
        <w:r w:rsidR="00745B27" w:rsidRPr="00057CCE">
          <w:rPr>
            <w:rStyle w:val="a8"/>
            <w:color w:val="000000" w:themeColor="text1"/>
            <w:sz w:val="22"/>
            <w:szCs w:val="22"/>
            <w:lang w:val="en-US"/>
          </w:rPr>
          <w:t>https://www.cia.gov/library/abbottabad-compound/ 36/36669B7894E857</w:t>
        </w:r>
      </w:hyperlink>
      <w:r w:rsidRPr="00057CCE">
        <w:rPr>
          <w:color w:val="000000" w:themeColor="text1"/>
          <w:sz w:val="22"/>
          <w:szCs w:val="22"/>
          <w:lang w:val="en-US"/>
        </w:rPr>
        <w:t xml:space="preserve"> ......The_ Grand_ ChessBoard.doc.pdf</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 xml:space="preserve">23. URL </w:t>
      </w:r>
      <w:hyperlink r:id="rId116" w:history="1">
        <w:r w:rsidRPr="00057CCE">
          <w:rPr>
            <w:rStyle w:val="a8"/>
            <w:color w:val="000000" w:themeColor="text1"/>
            <w:sz w:val="22"/>
            <w:szCs w:val="22"/>
            <w:lang w:val="en-US"/>
          </w:rPr>
          <w:t>http://www.klyman-zosh2.dn.sch.in.ua/Files/downloads/ 5_klas_vstup_do_istoriji _ukrajini_vlasov_ 2013_ros.pdf</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11.11.2022)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24. </w:t>
      </w:r>
      <w:r w:rsidRPr="00057CCE">
        <w:rPr>
          <w:color w:val="000000" w:themeColor="text1"/>
          <w:sz w:val="22"/>
          <w:szCs w:val="22"/>
          <w:lang w:val="en-US"/>
        </w:rPr>
        <w:t>URL</w:t>
      </w:r>
      <w:r w:rsidRPr="00057CCE">
        <w:rPr>
          <w:color w:val="000000" w:themeColor="text1"/>
          <w:sz w:val="22"/>
          <w:szCs w:val="22"/>
        </w:rPr>
        <w:t xml:space="preserve"> https://uahistory.co/pidruchniki/bandrovskii-2014-vs-6-class/ (дата доступа 11.11.2022)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 xml:space="preserve">25. URL </w:t>
      </w:r>
      <w:hyperlink r:id="rId117" w:history="1">
        <w:r w:rsidR="0027421B" w:rsidRPr="00057CCE">
          <w:rPr>
            <w:rStyle w:val="a8"/>
            <w:color w:val="000000" w:themeColor="text1"/>
            <w:sz w:val="22"/>
            <w:szCs w:val="22"/>
            <w:lang w:val="en-US"/>
          </w:rPr>
          <w:t>https://archive.org/details/TheIntimatePapersOfColonelHouse VolI/page/ n1/mode /2up</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1.11.2022)</w:t>
      </w:r>
    </w:p>
    <w:p w:rsidR="00897EB7" w:rsidRPr="00057CCE" w:rsidRDefault="00F72D35" w:rsidP="00F72D35">
      <w:pPr>
        <w:jc w:val="both"/>
        <w:rPr>
          <w:b/>
          <w:color w:val="000000" w:themeColor="text1"/>
          <w:sz w:val="22"/>
          <w:szCs w:val="22"/>
          <w:lang w:val="en-US"/>
        </w:rPr>
      </w:pPr>
      <w:r w:rsidRPr="00057CCE">
        <w:rPr>
          <w:b/>
          <w:color w:val="000000" w:themeColor="text1"/>
          <w:sz w:val="22"/>
          <w:szCs w:val="22"/>
          <w:lang w:val="en-US"/>
        </w:rPr>
        <w:t xml:space="preserve">  </w:t>
      </w:r>
    </w:p>
    <w:p w:rsidR="00F72D35" w:rsidRPr="00057CCE" w:rsidRDefault="00F72D35" w:rsidP="00F72D35">
      <w:pPr>
        <w:jc w:val="both"/>
        <w:rPr>
          <w:b/>
          <w:color w:val="000000" w:themeColor="text1"/>
          <w:sz w:val="22"/>
          <w:szCs w:val="22"/>
        </w:rPr>
      </w:pPr>
      <w:r w:rsidRPr="00057CCE">
        <w:rPr>
          <w:b/>
          <w:color w:val="000000" w:themeColor="text1"/>
          <w:sz w:val="22"/>
          <w:szCs w:val="22"/>
          <w:lang w:val="en-US"/>
        </w:rPr>
        <w:t xml:space="preserve">   </w:t>
      </w:r>
      <w:r w:rsidRPr="00057CCE">
        <w:rPr>
          <w:b/>
          <w:color w:val="000000" w:themeColor="text1"/>
          <w:sz w:val="22"/>
          <w:szCs w:val="22"/>
        </w:rPr>
        <w:t>Пейоративы и идеологемы идеологического дискурса.</w:t>
      </w:r>
    </w:p>
    <w:p w:rsidR="00F72D35" w:rsidRPr="00057CCE" w:rsidRDefault="00F72D35" w:rsidP="00F72D35">
      <w:pPr>
        <w:jc w:val="both"/>
        <w:rPr>
          <w:color w:val="000000" w:themeColor="text1"/>
          <w:sz w:val="22"/>
          <w:szCs w:val="22"/>
        </w:rPr>
      </w:pPr>
    </w:p>
    <w:p w:rsidR="00F72D35" w:rsidRPr="00057CCE" w:rsidRDefault="00F72D35" w:rsidP="00F72D35">
      <w:pPr>
        <w:jc w:val="both"/>
        <w:rPr>
          <w:color w:val="000000" w:themeColor="text1"/>
          <w:sz w:val="22"/>
          <w:szCs w:val="22"/>
        </w:rPr>
      </w:pPr>
      <w:r w:rsidRPr="00057CCE">
        <w:rPr>
          <w:color w:val="000000" w:themeColor="text1"/>
          <w:sz w:val="22"/>
          <w:szCs w:val="22"/>
        </w:rPr>
        <w:t xml:space="preserve">       Элита западной империи реализует столетние грандстратегии 1857-1956, 1957-2056 годов, по </w:t>
      </w:r>
      <w:r w:rsidRPr="00057CCE">
        <w:rPr>
          <w:color w:val="000000" w:themeColor="text1"/>
          <w:sz w:val="22"/>
          <w:szCs w:val="22"/>
          <w:shd w:val="clear" w:color="auto" w:fill="FFFFFF"/>
        </w:rPr>
        <w:t xml:space="preserve">плану которых проведена Первая и Вторая Мировая война, 14.9.2001 г. начат крестовый поход на </w:t>
      </w:r>
      <w:r w:rsidRPr="00057CCE">
        <w:rPr>
          <w:color w:val="000000" w:themeColor="text1"/>
          <w:sz w:val="22"/>
          <w:szCs w:val="22"/>
          <w:shd w:val="clear" w:color="auto" w:fill="FFFFFF"/>
        </w:rPr>
        <w:lastRenderedPageBreak/>
        <w:t xml:space="preserve">Восток </w:t>
      </w:r>
      <w:r w:rsidR="00745B27" w:rsidRPr="00057CCE">
        <w:rPr>
          <w:color w:val="000000" w:themeColor="text1"/>
          <w:sz w:val="22"/>
          <w:szCs w:val="22"/>
          <w:shd w:val="clear" w:color="auto" w:fill="FFFFFF"/>
        </w:rPr>
        <w:t xml:space="preserve">(де-факто Третья Мировая война) </w:t>
      </w:r>
      <w:r w:rsidRPr="00057CCE">
        <w:rPr>
          <w:color w:val="000000" w:themeColor="text1"/>
          <w:sz w:val="22"/>
          <w:szCs w:val="22"/>
          <w:shd w:val="clear" w:color="auto" w:fill="FFFFFF"/>
        </w:rPr>
        <w:t>с вне</w:t>
      </w:r>
      <w:r w:rsidR="00745B27" w:rsidRPr="00057CCE">
        <w:rPr>
          <w:color w:val="000000" w:themeColor="text1"/>
          <w:sz w:val="22"/>
          <w:szCs w:val="22"/>
          <w:shd w:val="clear" w:color="auto" w:fill="FFFFFF"/>
        </w:rPr>
        <w:t xml:space="preserve">сением в алтарную зону </w:t>
      </w:r>
      <w:r w:rsidRPr="00057CCE">
        <w:rPr>
          <w:color w:val="000000" w:themeColor="text1"/>
          <w:sz w:val="22"/>
          <w:szCs w:val="22"/>
          <w:shd w:val="clear" w:color="auto" w:fill="FFFFFF"/>
        </w:rPr>
        <w:t>собора Вашингтона пяти боевых знамен и исполнением военного гимна, что замаскировали легендой о «поминках» по жертвам 11</w:t>
      </w:r>
      <w:r w:rsidR="00745B27" w:rsidRPr="00057CCE">
        <w:rPr>
          <w:color w:val="000000" w:themeColor="text1"/>
          <w:sz w:val="22"/>
          <w:szCs w:val="22"/>
          <w:shd w:val="clear" w:color="auto" w:fill="FFFFFF"/>
        </w:rPr>
        <w:t>.9.2001</w:t>
      </w:r>
      <w:r w:rsidRPr="00057CCE">
        <w:rPr>
          <w:color w:val="000000" w:themeColor="text1"/>
          <w:sz w:val="22"/>
          <w:szCs w:val="22"/>
          <w:shd w:val="clear" w:color="auto" w:fill="FFFFFF"/>
        </w:rPr>
        <w:t xml:space="preserve">. </w:t>
      </w:r>
      <w:r w:rsidRPr="00057CCE">
        <w:rPr>
          <w:color w:val="000000" w:themeColor="text1"/>
          <w:sz w:val="22"/>
          <w:szCs w:val="22"/>
        </w:rPr>
        <w:t xml:space="preserve">Пропаганда Запада маскирует грандстратегию вариантом идеологического дискурса - двусмысленным дискурсом (ambiguous </w:t>
      </w:r>
      <w:r w:rsidRPr="00057CCE">
        <w:rPr>
          <w:color w:val="000000" w:themeColor="text1"/>
          <w:sz w:val="22"/>
          <w:szCs w:val="22"/>
          <w:lang w:val="en-US"/>
        </w:rPr>
        <w:t>language</w:t>
      </w:r>
      <w:r w:rsidRPr="00057CCE">
        <w:rPr>
          <w:color w:val="000000" w:themeColor="text1"/>
          <w:sz w:val="22"/>
          <w:szCs w:val="22"/>
        </w:rPr>
        <w:t xml:space="preserve">, deceptive talk, </w:t>
      </w:r>
      <w:r w:rsidRPr="00057CCE">
        <w:rPr>
          <w:color w:val="000000" w:themeColor="text1"/>
          <w:sz w:val="22"/>
          <w:szCs w:val="22"/>
          <w:lang w:val="en-US"/>
        </w:rPr>
        <w:t>snake</w:t>
      </w:r>
      <w:r w:rsidRPr="00057CCE">
        <w:rPr>
          <w:color w:val="000000" w:themeColor="text1"/>
          <w:sz w:val="22"/>
          <w:szCs w:val="22"/>
        </w:rPr>
        <w:t xml:space="preserve"> </w:t>
      </w:r>
      <w:r w:rsidRPr="00057CCE">
        <w:rPr>
          <w:color w:val="000000" w:themeColor="text1"/>
          <w:sz w:val="22"/>
          <w:szCs w:val="22"/>
          <w:lang w:val="en-US"/>
        </w:rPr>
        <w:t>oil</w:t>
      </w:r>
      <w:r w:rsidRPr="00057CCE">
        <w:rPr>
          <w:color w:val="000000" w:themeColor="text1"/>
          <w:sz w:val="22"/>
          <w:szCs w:val="22"/>
        </w:rPr>
        <w:t xml:space="preserve"> </w:t>
      </w:r>
      <w:r w:rsidRPr="00057CCE">
        <w:rPr>
          <w:color w:val="000000" w:themeColor="text1"/>
          <w:sz w:val="22"/>
          <w:szCs w:val="22"/>
          <w:lang w:val="en-US"/>
        </w:rPr>
        <w:t>language</w:t>
      </w:r>
      <w:r w:rsidRPr="00057CCE">
        <w:rPr>
          <w:color w:val="000000" w:themeColor="text1"/>
          <w:sz w:val="22"/>
          <w:szCs w:val="22"/>
        </w:rPr>
        <w:t xml:space="preserve">), имеющим цель манипуляции. </w:t>
      </w:r>
      <w:r w:rsidR="00556C5E" w:rsidRPr="00057CCE">
        <w:rPr>
          <w:color w:val="000000" w:themeColor="text1"/>
          <w:sz w:val="22"/>
          <w:szCs w:val="22"/>
        </w:rPr>
        <w:t xml:space="preserve">Секретные понятия </w:t>
      </w:r>
      <w:r w:rsidRPr="00057CCE">
        <w:rPr>
          <w:color w:val="000000" w:themeColor="text1"/>
          <w:sz w:val="22"/>
          <w:szCs w:val="22"/>
        </w:rPr>
        <w:t>заменя</w:t>
      </w:r>
      <w:r w:rsidR="00556C5E" w:rsidRPr="00057CCE">
        <w:rPr>
          <w:color w:val="000000" w:themeColor="text1"/>
          <w:sz w:val="22"/>
          <w:szCs w:val="22"/>
        </w:rPr>
        <w:t>ю</w:t>
      </w:r>
      <w:r w:rsidRPr="00057CCE">
        <w:rPr>
          <w:color w:val="000000" w:themeColor="text1"/>
          <w:sz w:val="22"/>
          <w:szCs w:val="22"/>
        </w:rPr>
        <w:t xml:space="preserve">т </w:t>
      </w:r>
      <w:r w:rsidR="00E14582" w:rsidRPr="00057CCE">
        <w:rPr>
          <w:color w:val="000000" w:themeColor="text1"/>
          <w:sz w:val="22"/>
          <w:szCs w:val="22"/>
        </w:rPr>
        <w:t xml:space="preserve">пейоративами, </w:t>
      </w:r>
      <w:r w:rsidRPr="00057CCE">
        <w:rPr>
          <w:color w:val="000000" w:themeColor="text1"/>
          <w:sz w:val="22"/>
          <w:szCs w:val="22"/>
        </w:rPr>
        <w:t>многозначными словами, политкорректной лексикой, подменой понятий</w:t>
      </w:r>
      <w:r w:rsidR="00745B27" w:rsidRPr="00057CCE">
        <w:rPr>
          <w:color w:val="000000" w:themeColor="text1"/>
          <w:sz w:val="22"/>
          <w:szCs w:val="22"/>
        </w:rPr>
        <w:t>,</w:t>
      </w:r>
      <w:r w:rsidRPr="00057CCE">
        <w:rPr>
          <w:color w:val="000000" w:themeColor="text1"/>
          <w:sz w:val="22"/>
          <w:szCs w:val="22"/>
        </w:rPr>
        <w:t xml:space="preserve"> идеологем</w:t>
      </w:r>
      <w:r w:rsidR="00556C5E" w:rsidRPr="00057CCE">
        <w:rPr>
          <w:color w:val="000000" w:themeColor="text1"/>
          <w:sz w:val="22"/>
          <w:szCs w:val="22"/>
        </w:rPr>
        <w:t>ами</w:t>
      </w:r>
      <w:r w:rsidRPr="00057CCE">
        <w:rPr>
          <w:color w:val="000000" w:themeColor="text1"/>
          <w:sz w:val="22"/>
          <w:szCs w:val="22"/>
        </w:rPr>
        <w:t xml:space="preserve"> – лексическ</w:t>
      </w:r>
      <w:r w:rsidR="00E14582" w:rsidRPr="00057CCE">
        <w:rPr>
          <w:color w:val="000000" w:themeColor="text1"/>
          <w:sz w:val="22"/>
          <w:szCs w:val="22"/>
        </w:rPr>
        <w:t>ими</w:t>
      </w:r>
      <w:r w:rsidRPr="00057CCE">
        <w:rPr>
          <w:color w:val="000000" w:themeColor="text1"/>
          <w:sz w:val="22"/>
          <w:szCs w:val="22"/>
        </w:rPr>
        <w:t xml:space="preserve"> и фразеологическ</w:t>
      </w:r>
      <w:r w:rsidR="00E14582" w:rsidRPr="00057CCE">
        <w:rPr>
          <w:color w:val="000000" w:themeColor="text1"/>
          <w:sz w:val="22"/>
          <w:szCs w:val="22"/>
        </w:rPr>
        <w:t>ими</w:t>
      </w:r>
      <w:r w:rsidRPr="00057CCE">
        <w:rPr>
          <w:color w:val="000000" w:themeColor="text1"/>
          <w:sz w:val="22"/>
          <w:szCs w:val="22"/>
        </w:rPr>
        <w:t xml:space="preserve"> единиц</w:t>
      </w:r>
      <w:r w:rsidR="00E14582" w:rsidRPr="00057CCE">
        <w:rPr>
          <w:color w:val="000000" w:themeColor="text1"/>
          <w:sz w:val="22"/>
          <w:szCs w:val="22"/>
        </w:rPr>
        <w:t>ами</w:t>
      </w:r>
      <w:r w:rsidRPr="00057CCE">
        <w:rPr>
          <w:color w:val="000000" w:themeColor="text1"/>
          <w:sz w:val="22"/>
          <w:szCs w:val="22"/>
        </w:rPr>
        <w:t xml:space="preserve"> </w:t>
      </w:r>
      <w:r w:rsidR="00E14582" w:rsidRPr="00057CCE">
        <w:rPr>
          <w:color w:val="000000" w:themeColor="text1"/>
          <w:sz w:val="22"/>
          <w:szCs w:val="22"/>
        </w:rPr>
        <w:t>с размытым содержанием</w:t>
      </w:r>
      <w:r w:rsidR="007F19DB" w:rsidRPr="00057CCE">
        <w:rPr>
          <w:color w:val="000000" w:themeColor="text1"/>
          <w:sz w:val="22"/>
          <w:szCs w:val="22"/>
        </w:rPr>
        <w:t>,</w:t>
      </w:r>
      <w:r w:rsidR="00E14582" w:rsidRPr="00057CCE">
        <w:rPr>
          <w:color w:val="000000" w:themeColor="text1"/>
          <w:sz w:val="22"/>
          <w:szCs w:val="22"/>
        </w:rPr>
        <w:t xml:space="preserve"> </w:t>
      </w:r>
      <w:r w:rsidR="007F19DB" w:rsidRPr="00057CCE">
        <w:rPr>
          <w:color w:val="000000" w:themeColor="text1"/>
          <w:sz w:val="22"/>
          <w:szCs w:val="22"/>
        </w:rPr>
        <w:t>обладающими</w:t>
      </w:r>
      <w:r w:rsidRPr="00057CCE">
        <w:rPr>
          <w:color w:val="000000" w:themeColor="text1"/>
          <w:sz w:val="22"/>
          <w:szCs w:val="22"/>
        </w:rPr>
        <w:t xml:space="preserve"> отчетливой эмотивной коннотацией, которая выражает отношение партийной, этнической и профессиональной группы людей. Идеологема отличается от концепта </w:t>
      </w:r>
      <w:r w:rsidR="007F19DB" w:rsidRPr="00057CCE">
        <w:rPr>
          <w:color w:val="000000" w:themeColor="text1"/>
          <w:sz w:val="22"/>
          <w:szCs w:val="22"/>
        </w:rPr>
        <w:t>крайней абстрактностью и многозначностью</w:t>
      </w:r>
      <w:r w:rsidRPr="00057CCE">
        <w:rPr>
          <w:color w:val="000000" w:themeColor="text1"/>
          <w:sz w:val="22"/>
          <w:szCs w:val="22"/>
        </w:rPr>
        <w:t xml:space="preserve"> смысла, наличием </w:t>
      </w:r>
      <w:r w:rsidR="00897EB7" w:rsidRPr="00057CCE">
        <w:rPr>
          <w:color w:val="000000" w:themeColor="text1"/>
          <w:sz w:val="22"/>
          <w:szCs w:val="22"/>
        </w:rPr>
        <w:t>формы фразеологизма. И</w:t>
      </w:r>
      <w:r w:rsidRPr="00057CCE">
        <w:rPr>
          <w:color w:val="000000" w:themeColor="text1"/>
          <w:sz w:val="22"/>
          <w:szCs w:val="22"/>
        </w:rPr>
        <w:t xml:space="preserve">деологемы либерализма </w:t>
      </w:r>
      <w:r w:rsidR="001D1594" w:rsidRPr="00057CCE">
        <w:rPr>
          <w:color w:val="000000" w:themeColor="text1"/>
          <w:sz w:val="22"/>
          <w:szCs w:val="22"/>
        </w:rPr>
        <w:t xml:space="preserve">это </w:t>
      </w:r>
      <w:r w:rsidRPr="00057CCE">
        <w:rPr>
          <w:color w:val="000000" w:themeColor="text1"/>
          <w:sz w:val="22"/>
          <w:szCs w:val="22"/>
        </w:rPr>
        <w:t>–</w:t>
      </w:r>
      <w:r w:rsidR="001D1594" w:rsidRPr="00057CCE">
        <w:rPr>
          <w:color w:val="000000" w:themeColor="text1"/>
          <w:sz w:val="22"/>
          <w:szCs w:val="22"/>
        </w:rPr>
        <w:t xml:space="preserve"> </w:t>
      </w:r>
      <w:r w:rsidRPr="00057CCE">
        <w:rPr>
          <w:color w:val="000000" w:themeColor="text1"/>
          <w:sz w:val="22"/>
          <w:szCs w:val="22"/>
        </w:rPr>
        <w:t xml:space="preserve">мировое правительство, третий мир, глобальный Юг, демократия, свобода, права человека, средний класс, 19 развитых </w:t>
      </w:r>
      <w:r w:rsidR="00E17569" w:rsidRPr="00057CCE">
        <w:rPr>
          <w:color w:val="000000" w:themeColor="text1"/>
          <w:sz w:val="22"/>
          <w:szCs w:val="22"/>
        </w:rPr>
        <w:t>экономик</w:t>
      </w:r>
      <w:r w:rsidRPr="00057CCE">
        <w:rPr>
          <w:color w:val="000000" w:themeColor="text1"/>
          <w:sz w:val="22"/>
          <w:szCs w:val="22"/>
        </w:rPr>
        <w:t xml:space="preserve"> (19 advanced economies; в т.ч. Польша, но не Турция),  большой ВВП; «Добро – Зло» (</w:t>
      </w:r>
      <w:r w:rsidRPr="00057CCE">
        <w:rPr>
          <w:color w:val="000000" w:themeColor="text1"/>
          <w:sz w:val="22"/>
          <w:szCs w:val="22"/>
          <w:lang w:val="en-US"/>
        </w:rPr>
        <w:t>Good</w:t>
      </w:r>
      <w:r w:rsidRPr="00057CCE">
        <w:rPr>
          <w:color w:val="000000" w:themeColor="text1"/>
          <w:sz w:val="22"/>
          <w:szCs w:val="22"/>
        </w:rPr>
        <w:t xml:space="preserve"> – </w:t>
      </w:r>
      <w:r w:rsidRPr="00057CCE">
        <w:rPr>
          <w:color w:val="000000" w:themeColor="text1"/>
          <w:sz w:val="22"/>
          <w:szCs w:val="22"/>
          <w:lang w:val="en-US"/>
        </w:rPr>
        <w:t>Evil</w:t>
      </w:r>
      <w:r w:rsidRPr="00057CCE">
        <w:rPr>
          <w:color w:val="000000" w:themeColor="text1"/>
          <w:sz w:val="22"/>
          <w:szCs w:val="22"/>
        </w:rPr>
        <w:t>), «демократия – автократия»</w:t>
      </w:r>
      <w:r w:rsidR="0016314C" w:rsidRPr="00057CCE">
        <w:rPr>
          <w:color w:val="000000" w:themeColor="text1"/>
          <w:sz w:val="22"/>
          <w:szCs w:val="22"/>
        </w:rPr>
        <w:t>, «путинский режим»</w:t>
      </w:r>
      <w:r w:rsidRPr="00057CCE">
        <w:rPr>
          <w:color w:val="000000" w:themeColor="text1"/>
          <w:sz w:val="22"/>
          <w:szCs w:val="22"/>
        </w:rPr>
        <w:t xml:space="preserve">. Российские идиологемы </w:t>
      </w:r>
      <w:r w:rsidR="007301D4" w:rsidRPr="00057CCE">
        <w:rPr>
          <w:color w:val="000000" w:themeColor="text1"/>
          <w:sz w:val="22"/>
          <w:szCs w:val="22"/>
        </w:rPr>
        <w:t xml:space="preserve">образца 2024 года </w:t>
      </w:r>
      <w:r w:rsidRPr="00057CCE">
        <w:rPr>
          <w:color w:val="000000" w:themeColor="text1"/>
          <w:sz w:val="22"/>
          <w:szCs w:val="22"/>
        </w:rPr>
        <w:t xml:space="preserve">– это </w:t>
      </w:r>
      <w:r w:rsidR="007301D4" w:rsidRPr="00057CCE">
        <w:rPr>
          <w:color w:val="000000" w:themeColor="text1"/>
          <w:sz w:val="22"/>
          <w:szCs w:val="22"/>
        </w:rPr>
        <w:t xml:space="preserve">русский мир, традиционные ценности, </w:t>
      </w:r>
      <w:r w:rsidRPr="00057CCE">
        <w:rPr>
          <w:color w:val="000000" w:themeColor="text1"/>
          <w:sz w:val="22"/>
          <w:szCs w:val="22"/>
        </w:rPr>
        <w:t>сильное государство, порядок, особый путь России, твердая рука («как при Сталине»), вашингтонский обком, пятая колонна, либераст</w:t>
      </w:r>
      <w:r w:rsidR="007301D4" w:rsidRPr="00057CCE">
        <w:rPr>
          <w:color w:val="000000" w:themeColor="text1"/>
          <w:sz w:val="22"/>
          <w:szCs w:val="22"/>
        </w:rPr>
        <w:t>, «при Сталине такой х####</w:t>
      </w:r>
      <w:r w:rsidR="00E17569" w:rsidRPr="00057CCE">
        <w:rPr>
          <w:color w:val="000000" w:themeColor="text1"/>
          <w:sz w:val="22"/>
          <w:szCs w:val="22"/>
        </w:rPr>
        <w:t xml:space="preserve"> не было».</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Тайную столетнюю грандстратегию (</w:t>
      </w:r>
      <w:r w:rsidRPr="00057CCE">
        <w:rPr>
          <w:color w:val="000000" w:themeColor="text1"/>
          <w:sz w:val="22"/>
          <w:szCs w:val="22"/>
          <w:lang w:val="en-US"/>
        </w:rPr>
        <w:t>Grand</w:t>
      </w:r>
      <w:r w:rsidRPr="00057CCE">
        <w:rPr>
          <w:color w:val="000000" w:themeColor="text1"/>
          <w:sz w:val="22"/>
          <w:szCs w:val="22"/>
        </w:rPr>
        <w:t xml:space="preserve"> </w:t>
      </w:r>
      <w:r w:rsidRPr="00057CCE">
        <w:rPr>
          <w:color w:val="000000" w:themeColor="text1"/>
          <w:sz w:val="22"/>
          <w:szCs w:val="22"/>
          <w:lang w:val="en-US"/>
        </w:rPr>
        <w:t>Strategy</w:t>
      </w:r>
      <w:r w:rsidRPr="00057CCE">
        <w:rPr>
          <w:color w:val="000000" w:themeColor="text1"/>
          <w:sz w:val="22"/>
          <w:szCs w:val="22"/>
        </w:rPr>
        <w:t>) империи Запада на публике маскируют, превращают в двусмысленный дискурс. Для обычных людей без доступа к секретной информации слова секретных документов меняют пейоративами, идеологемами, политкорректной лексикой, жаргоном геополитики. Например, войну скрывают пейоративами: вовлечение (</w:t>
      </w:r>
      <w:r w:rsidRPr="00057CCE">
        <w:rPr>
          <w:color w:val="000000" w:themeColor="text1"/>
          <w:sz w:val="22"/>
          <w:szCs w:val="22"/>
          <w:lang w:val="en-US"/>
        </w:rPr>
        <w:t>engagement</w:t>
      </w:r>
      <w:r w:rsidRPr="00057CCE">
        <w:rPr>
          <w:color w:val="000000" w:themeColor="text1"/>
          <w:sz w:val="22"/>
          <w:szCs w:val="22"/>
        </w:rPr>
        <w:t xml:space="preserve">), конфликт, </w:t>
      </w:r>
      <w:r w:rsidR="00C72D03" w:rsidRPr="00057CCE">
        <w:rPr>
          <w:color w:val="000000" w:themeColor="text1"/>
          <w:sz w:val="22"/>
          <w:szCs w:val="22"/>
        </w:rPr>
        <w:t xml:space="preserve">АТО, СВО, </w:t>
      </w:r>
      <w:r w:rsidRPr="00057CCE">
        <w:rPr>
          <w:color w:val="000000" w:themeColor="text1"/>
          <w:sz w:val="22"/>
          <w:szCs w:val="22"/>
        </w:rPr>
        <w:t>операции, операции в серой зоне (</w:t>
      </w:r>
      <w:r w:rsidRPr="00057CCE">
        <w:rPr>
          <w:color w:val="000000" w:themeColor="text1"/>
          <w:sz w:val="22"/>
          <w:szCs w:val="22"/>
          <w:lang w:val="en-US"/>
        </w:rPr>
        <w:t>grey</w:t>
      </w:r>
      <w:r w:rsidRPr="00057CCE">
        <w:rPr>
          <w:color w:val="000000" w:themeColor="text1"/>
          <w:sz w:val="22"/>
          <w:szCs w:val="22"/>
        </w:rPr>
        <w:t xml:space="preserve"> </w:t>
      </w:r>
      <w:r w:rsidRPr="00057CCE">
        <w:rPr>
          <w:color w:val="000000" w:themeColor="text1"/>
          <w:sz w:val="22"/>
          <w:szCs w:val="22"/>
          <w:lang w:val="en-US"/>
        </w:rPr>
        <w:t>zone</w:t>
      </w:r>
      <w:r w:rsidRPr="00057CCE">
        <w:rPr>
          <w:color w:val="000000" w:themeColor="text1"/>
          <w:sz w:val="22"/>
          <w:szCs w:val="22"/>
        </w:rPr>
        <w:t xml:space="preserve"> </w:t>
      </w:r>
      <w:r w:rsidRPr="00057CCE">
        <w:rPr>
          <w:color w:val="000000" w:themeColor="text1"/>
          <w:sz w:val="22"/>
          <w:szCs w:val="22"/>
          <w:lang w:val="en-US"/>
        </w:rPr>
        <w:t>operations</w:t>
      </w:r>
      <w:r w:rsidRPr="00057CCE">
        <w:rPr>
          <w:color w:val="000000" w:themeColor="text1"/>
          <w:sz w:val="22"/>
          <w:szCs w:val="22"/>
        </w:rPr>
        <w:t>)</w:t>
      </w:r>
      <w:r w:rsidR="00D06D41" w:rsidRPr="00057CCE">
        <w:rPr>
          <w:color w:val="000000" w:themeColor="text1"/>
          <w:sz w:val="22"/>
          <w:szCs w:val="22"/>
        </w:rPr>
        <w:t>,</w:t>
      </w:r>
      <w:r w:rsidR="001D1594" w:rsidRPr="00057CCE">
        <w:rPr>
          <w:color w:val="000000" w:themeColor="text1"/>
          <w:sz w:val="22"/>
          <w:szCs w:val="22"/>
        </w:rPr>
        <w:t xml:space="preserve"> </w:t>
      </w:r>
      <w:r w:rsidR="00D06D41" w:rsidRPr="00057CCE">
        <w:rPr>
          <w:color w:val="000000" w:themeColor="text1"/>
          <w:sz w:val="22"/>
          <w:szCs w:val="22"/>
        </w:rPr>
        <w:t xml:space="preserve">либеральные идеи, карта будущего, проект, расширение, освобождение. </w:t>
      </w:r>
      <w:r w:rsidR="001D1594" w:rsidRPr="00057CCE">
        <w:rPr>
          <w:color w:val="000000" w:themeColor="text1"/>
          <w:sz w:val="22"/>
          <w:szCs w:val="22"/>
        </w:rPr>
        <w:t>Демографическую войну называют</w:t>
      </w:r>
      <w:r w:rsidRPr="00057CCE">
        <w:rPr>
          <w:color w:val="000000" w:themeColor="text1"/>
          <w:sz w:val="22"/>
          <w:szCs w:val="22"/>
        </w:rPr>
        <w:t xml:space="preserve"> планирование семьи (</w:t>
      </w:r>
      <w:r w:rsidRPr="00057CCE">
        <w:rPr>
          <w:color w:val="000000" w:themeColor="text1"/>
          <w:sz w:val="22"/>
          <w:szCs w:val="22"/>
          <w:lang w:val="en-US"/>
        </w:rPr>
        <w:t>family</w:t>
      </w:r>
      <w:r w:rsidRPr="00057CCE">
        <w:rPr>
          <w:color w:val="000000" w:themeColor="text1"/>
          <w:sz w:val="22"/>
          <w:szCs w:val="22"/>
        </w:rPr>
        <w:t xml:space="preserve"> </w:t>
      </w:r>
      <w:r w:rsidRPr="00057CCE">
        <w:rPr>
          <w:color w:val="000000" w:themeColor="text1"/>
          <w:sz w:val="22"/>
          <w:szCs w:val="22"/>
          <w:lang w:val="en-US"/>
        </w:rPr>
        <w:t>planning</w:t>
      </w:r>
      <w:r w:rsidR="00D06D41" w:rsidRPr="00057CCE">
        <w:rPr>
          <w:color w:val="000000" w:themeColor="text1"/>
          <w:sz w:val="22"/>
          <w:szCs w:val="22"/>
        </w:rPr>
        <w:t>).</w:t>
      </w:r>
      <w:r w:rsidRPr="00057CCE">
        <w:rPr>
          <w:color w:val="000000" w:themeColor="text1"/>
          <w:sz w:val="22"/>
          <w:szCs w:val="22"/>
        </w:rPr>
        <w:t xml:space="preserve"> Главного врага – Россию обозначают вторичной номинацией: Зло, </w:t>
      </w:r>
      <w:r w:rsidR="00C72D03" w:rsidRPr="00057CCE">
        <w:rPr>
          <w:color w:val="000000" w:themeColor="text1"/>
          <w:sz w:val="22"/>
          <w:szCs w:val="22"/>
        </w:rPr>
        <w:t xml:space="preserve">автократия, </w:t>
      </w:r>
      <w:r w:rsidRPr="00057CCE">
        <w:rPr>
          <w:color w:val="000000" w:themeColor="text1"/>
          <w:sz w:val="22"/>
          <w:szCs w:val="22"/>
        </w:rPr>
        <w:t xml:space="preserve">коммунизм, деспотизм, стропильное государство, Евро-Азия, остальной мир, джунгли, рашка, русня. В двусмысленном дискурсе используют единицу идеологии – идиологему в форме слова, фразеологизма, </w:t>
      </w:r>
      <w:r w:rsidRPr="00057CCE">
        <w:rPr>
          <w:color w:val="000000" w:themeColor="text1"/>
          <w:sz w:val="22"/>
          <w:szCs w:val="22"/>
        </w:rPr>
        <w:lastRenderedPageBreak/>
        <w:t xml:space="preserve">бинарного дихотомного концепта. Его элемент с положительной коннотацией обозначает США, а элемент с отрицательной коннотацией называет Россию. Например, сад – джунгли, демократия – авторитаризм, Запад – Восток.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Двусмысленный дискурс, маскировавший содержание грандстратегии на 1957-2056 годы, в Нормандии использовал 14.10.2011 г. левый советник директора Круга 7-ми стратегов-банкиров Збигнев Бжезинский. Он в речи скрыл Россию вторичной номинацией «деспотизм», «Восток», «формирующаяся держава», «внешний мир» и применил бинарные дихотомные концепты: свобода - деспотизм, Запад - Восток, сверхдержава - формирующаяся держава, атлантическое сообщество - внешний мир (</w:t>
      </w:r>
      <w:r w:rsidRPr="00057CCE">
        <w:rPr>
          <w:rStyle w:val="ae"/>
          <w:i w:val="0"/>
          <w:color w:val="000000" w:themeColor="text1"/>
          <w:sz w:val="22"/>
          <w:szCs w:val="22"/>
          <w:lang w:val="en-US"/>
        </w:rPr>
        <w:t>freedom</w:t>
      </w:r>
      <w:r w:rsidRPr="00057CCE">
        <w:rPr>
          <w:rStyle w:val="ae"/>
          <w:color w:val="000000" w:themeColor="text1"/>
          <w:sz w:val="22"/>
          <w:szCs w:val="22"/>
        </w:rPr>
        <w:t xml:space="preserve"> - </w:t>
      </w:r>
      <w:r w:rsidRPr="00057CCE">
        <w:rPr>
          <w:color w:val="000000" w:themeColor="text1"/>
          <w:sz w:val="22"/>
          <w:szCs w:val="22"/>
          <w:lang w:val="en-US"/>
        </w:rPr>
        <w:t>despotism</w:t>
      </w:r>
      <w:r w:rsidRPr="00057CCE">
        <w:rPr>
          <w:color w:val="000000" w:themeColor="text1"/>
          <w:sz w:val="22"/>
          <w:szCs w:val="22"/>
        </w:rPr>
        <w:t xml:space="preserve">, </w:t>
      </w:r>
      <w:r w:rsidRPr="00057CCE">
        <w:rPr>
          <w:color w:val="000000" w:themeColor="text1"/>
          <w:sz w:val="22"/>
          <w:szCs w:val="22"/>
          <w:lang w:val="en-US"/>
        </w:rPr>
        <w:t>West</w:t>
      </w:r>
      <w:r w:rsidRPr="00057CCE">
        <w:rPr>
          <w:color w:val="000000" w:themeColor="text1"/>
          <w:sz w:val="22"/>
          <w:szCs w:val="22"/>
        </w:rPr>
        <w:t xml:space="preserve"> - </w:t>
      </w:r>
      <w:r w:rsidRPr="00057CCE">
        <w:rPr>
          <w:color w:val="000000" w:themeColor="text1"/>
          <w:sz w:val="22"/>
          <w:szCs w:val="22"/>
          <w:lang w:val="en-US"/>
        </w:rPr>
        <w:t>East</w:t>
      </w:r>
      <w:r w:rsidRPr="00057CCE">
        <w:rPr>
          <w:color w:val="000000" w:themeColor="text1"/>
          <w:sz w:val="22"/>
          <w:szCs w:val="22"/>
        </w:rPr>
        <w:t xml:space="preserve">, </w:t>
      </w:r>
      <w:r w:rsidRPr="00057CCE">
        <w:rPr>
          <w:color w:val="000000" w:themeColor="text1"/>
          <w:sz w:val="22"/>
          <w:szCs w:val="22"/>
          <w:lang w:val="en-US"/>
        </w:rPr>
        <w:t>super</w:t>
      </w:r>
      <w:r w:rsidRPr="00057CCE">
        <w:rPr>
          <w:color w:val="000000" w:themeColor="text1"/>
          <w:sz w:val="22"/>
          <w:szCs w:val="22"/>
        </w:rPr>
        <w:t>-</w:t>
      </w:r>
      <w:r w:rsidRPr="00057CCE">
        <w:rPr>
          <w:color w:val="000000" w:themeColor="text1"/>
          <w:sz w:val="22"/>
          <w:szCs w:val="22"/>
          <w:lang w:val="en-US"/>
        </w:rPr>
        <w:t>power</w:t>
      </w:r>
      <w:r w:rsidRPr="00057CCE">
        <w:rPr>
          <w:color w:val="000000" w:themeColor="text1"/>
          <w:sz w:val="22"/>
          <w:szCs w:val="22"/>
        </w:rPr>
        <w:t xml:space="preserve"> - </w:t>
      </w:r>
      <w:r w:rsidRPr="00057CCE">
        <w:rPr>
          <w:color w:val="000000" w:themeColor="text1"/>
          <w:sz w:val="22"/>
          <w:szCs w:val="22"/>
          <w:lang w:val="en-US"/>
        </w:rPr>
        <w:t>emerging</w:t>
      </w:r>
      <w:r w:rsidRPr="00057CCE">
        <w:rPr>
          <w:color w:val="000000" w:themeColor="text1"/>
          <w:sz w:val="22"/>
          <w:szCs w:val="22"/>
        </w:rPr>
        <w:t xml:space="preserve"> </w:t>
      </w:r>
      <w:r w:rsidRPr="00057CCE">
        <w:rPr>
          <w:color w:val="000000" w:themeColor="text1"/>
          <w:sz w:val="22"/>
          <w:szCs w:val="22"/>
          <w:lang w:val="en-US"/>
        </w:rPr>
        <w:t>power</w:t>
      </w:r>
      <w:r w:rsidRPr="00057CCE">
        <w:rPr>
          <w:color w:val="000000" w:themeColor="text1"/>
          <w:sz w:val="22"/>
          <w:szCs w:val="22"/>
        </w:rPr>
        <w:t xml:space="preserve">, </w:t>
      </w:r>
      <w:r w:rsidRPr="00057CCE">
        <w:rPr>
          <w:color w:val="000000" w:themeColor="text1"/>
          <w:sz w:val="22"/>
          <w:szCs w:val="22"/>
          <w:lang w:val="en-US"/>
        </w:rPr>
        <w:t>Atlantic</w:t>
      </w:r>
      <w:r w:rsidRPr="00057CCE">
        <w:rPr>
          <w:color w:val="000000" w:themeColor="text1"/>
          <w:sz w:val="22"/>
          <w:szCs w:val="22"/>
        </w:rPr>
        <w:t xml:space="preserve"> </w:t>
      </w:r>
      <w:r w:rsidRPr="00057CCE">
        <w:rPr>
          <w:color w:val="000000" w:themeColor="text1"/>
          <w:sz w:val="22"/>
          <w:szCs w:val="22"/>
          <w:lang w:val="en-US"/>
        </w:rPr>
        <w:t>community</w:t>
      </w:r>
      <w:r w:rsidRPr="00057CCE">
        <w:rPr>
          <w:color w:val="000000" w:themeColor="text1"/>
          <w:sz w:val="22"/>
          <w:szCs w:val="22"/>
        </w:rPr>
        <w:t xml:space="preserve"> - </w:t>
      </w:r>
      <w:r w:rsidRPr="00057CCE">
        <w:rPr>
          <w:color w:val="000000" w:themeColor="text1"/>
          <w:sz w:val="22"/>
          <w:szCs w:val="22"/>
          <w:lang w:val="en-US"/>
        </w:rPr>
        <w:t>external</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w:t>
      </w:r>
      <w:r w:rsidR="00643ABE" w:rsidRPr="00057CCE">
        <w:rPr>
          <w:color w:val="000000" w:themeColor="text1"/>
          <w:sz w:val="22"/>
          <w:szCs w:val="22"/>
        </w:rPr>
        <w:t>.</w:t>
      </w:r>
      <w:r w:rsidRPr="00057CCE">
        <w:rPr>
          <w:color w:val="000000" w:themeColor="text1"/>
          <w:sz w:val="22"/>
          <w:szCs w:val="22"/>
        </w:rPr>
        <w:t xml:space="preserve"> [1]  З.Бжезинский подменил слово «война» многозначным словом </w:t>
      </w:r>
      <w:r w:rsidRPr="00057CCE">
        <w:rPr>
          <w:color w:val="000000" w:themeColor="text1"/>
          <w:sz w:val="22"/>
          <w:szCs w:val="22"/>
          <w:lang w:val="en-US"/>
        </w:rPr>
        <w:t>engagement</w:t>
      </w:r>
      <w:r w:rsidRPr="00057CCE">
        <w:rPr>
          <w:color w:val="000000" w:themeColor="text1"/>
          <w:sz w:val="22"/>
          <w:szCs w:val="22"/>
        </w:rPr>
        <w:t xml:space="preserve">, одним из смыслов которого является «боевое столкновение». Он </w:t>
      </w:r>
      <w:r w:rsidR="00B764A6" w:rsidRPr="00057CCE">
        <w:rPr>
          <w:color w:val="000000" w:themeColor="text1"/>
          <w:sz w:val="22"/>
          <w:szCs w:val="22"/>
        </w:rPr>
        <w:t xml:space="preserve">в 2011 г. </w:t>
      </w:r>
      <w:r w:rsidRPr="00057CCE">
        <w:rPr>
          <w:color w:val="000000" w:themeColor="text1"/>
          <w:sz w:val="22"/>
          <w:szCs w:val="22"/>
        </w:rPr>
        <w:t xml:space="preserve">иносказательно говорил о войне руками Украины. Перевод </w:t>
      </w:r>
      <w:r w:rsidR="00405248" w:rsidRPr="00057CCE">
        <w:rPr>
          <w:color w:val="000000" w:themeColor="text1"/>
          <w:sz w:val="22"/>
          <w:szCs w:val="22"/>
        </w:rPr>
        <w:t>реального</w:t>
      </w:r>
      <w:r w:rsidRPr="00057CCE">
        <w:rPr>
          <w:color w:val="000000" w:themeColor="text1"/>
          <w:sz w:val="22"/>
          <w:szCs w:val="22"/>
        </w:rPr>
        <w:t xml:space="preserve"> значения этих слов: «…западная политика, поощряющая более тесные связи Украины с ЕС, является важным предшественником, а также стимулом для неизбежной близкой</w:t>
      </w:r>
      <w:r w:rsidRPr="00057CCE">
        <w:rPr>
          <w:b/>
          <w:color w:val="000000" w:themeColor="text1"/>
          <w:sz w:val="22"/>
          <w:szCs w:val="22"/>
          <w:u w:val="single"/>
        </w:rPr>
        <w:t xml:space="preserve"> войны</w:t>
      </w:r>
      <w:r w:rsidRPr="00057CCE">
        <w:rPr>
          <w:color w:val="000000" w:themeColor="text1"/>
          <w:sz w:val="22"/>
          <w:szCs w:val="22"/>
        </w:rPr>
        <w:t xml:space="preserve"> России с Западом».  </w:t>
      </w:r>
      <w:r w:rsidRPr="00057CCE">
        <w:rPr>
          <w:color w:val="000000" w:themeColor="text1"/>
          <w:sz w:val="22"/>
          <w:szCs w:val="22"/>
          <w:lang w:val="en-US"/>
        </w:rPr>
        <w:t xml:space="preserve">(…a western policy that encourages Ukraine’s closer ties with the EU is the essential precursor to as well as stimulus for Russia’s eventual closer </w:t>
      </w:r>
      <w:r w:rsidRPr="00057CCE">
        <w:rPr>
          <w:b/>
          <w:color w:val="000000" w:themeColor="text1"/>
          <w:sz w:val="22"/>
          <w:szCs w:val="22"/>
          <w:u w:val="single"/>
          <w:lang w:val="en-US"/>
        </w:rPr>
        <w:t>engagement</w:t>
      </w:r>
      <w:r w:rsidRPr="00057CCE">
        <w:rPr>
          <w:b/>
          <w:color w:val="000000" w:themeColor="text1"/>
          <w:sz w:val="22"/>
          <w:szCs w:val="22"/>
          <w:lang w:val="en-US"/>
        </w:rPr>
        <w:t xml:space="preserve"> </w:t>
      </w:r>
      <w:r w:rsidRPr="00057CCE">
        <w:rPr>
          <w:color w:val="000000" w:themeColor="text1"/>
          <w:sz w:val="22"/>
          <w:szCs w:val="22"/>
          <w:lang w:val="en-US"/>
        </w:rPr>
        <w:t xml:space="preserve">with the West.)  </w:t>
      </w:r>
      <w:r w:rsidRPr="00057CCE">
        <w:rPr>
          <w:color w:val="000000" w:themeColor="text1"/>
          <w:sz w:val="22"/>
          <w:szCs w:val="22"/>
        </w:rPr>
        <w:t xml:space="preserve">Компьютерный перевод двусмысленного  дискурса дает ложный вариант перевода – «более тесное взаимодействие России с Западом». Однако оратор словом «взаимодействие» подменяет понятие «боевое столкновение» России с Западом из-за Украины. Словами </w:t>
      </w:r>
      <w:r w:rsidRPr="00057CCE">
        <w:rPr>
          <w:color w:val="000000" w:themeColor="text1"/>
          <w:sz w:val="22"/>
          <w:szCs w:val="22"/>
          <w:lang w:val="en-US"/>
        </w:rPr>
        <w:t>engaging</w:t>
      </w:r>
      <w:r w:rsidRPr="00057CCE">
        <w:rPr>
          <w:color w:val="000000" w:themeColor="text1"/>
          <w:sz w:val="22"/>
          <w:szCs w:val="22"/>
        </w:rPr>
        <w:t xml:space="preserve"> </w:t>
      </w:r>
      <w:r w:rsidRPr="00057CCE">
        <w:rPr>
          <w:color w:val="000000" w:themeColor="text1"/>
          <w:sz w:val="22"/>
          <w:szCs w:val="22"/>
          <w:lang w:val="en-US"/>
        </w:rPr>
        <w:t>China</w:t>
      </w:r>
      <w:r w:rsidRPr="00057CCE">
        <w:rPr>
          <w:color w:val="000000" w:themeColor="text1"/>
          <w:sz w:val="22"/>
          <w:szCs w:val="22"/>
        </w:rPr>
        <w:t xml:space="preserve">  З.Бзежинский 14.10.2011 года обозначил войну с Китаем. Фразеологизм оратора «возрожденный и более крупный Запад»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revitalized</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larger</w:t>
      </w:r>
      <w:r w:rsidRPr="00057CCE">
        <w:rPr>
          <w:color w:val="000000" w:themeColor="text1"/>
          <w:sz w:val="22"/>
          <w:szCs w:val="22"/>
        </w:rPr>
        <w:t xml:space="preserve"> </w:t>
      </w:r>
      <w:r w:rsidRPr="00057CCE">
        <w:rPr>
          <w:color w:val="000000" w:themeColor="text1"/>
          <w:sz w:val="22"/>
          <w:szCs w:val="22"/>
          <w:lang w:val="en-US"/>
        </w:rPr>
        <w:t>West</w:t>
      </w:r>
      <w:r w:rsidRPr="00057CCE">
        <w:rPr>
          <w:color w:val="000000" w:themeColor="text1"/>
          <w:sz w:val="22"/>
          <w:szCs w:val="22"/>
        </w:rPr>
        <w:t>) обозначал увеличение империи Запада за счет территории разрушенной России. Слова З.Бжезинского "смягчать растущее соперничество между Китаем и Индией» (</w:t>
      </w:r>
      <w:r w:rsidRPr="00057CCE">
        <w:rPr>
          <w:color w:val="000000" w:themeColor="text1"/>
          <w:sz w:val="22"/>
          <w:szCs w:val="22"/>
          <w:lang w:val="en-US"/>
        </w:rPr>
        <w:t>to</w:t>
      </w:r>
      <w:r w:rsidRPr="00057CCE">
        <w:rPr>
          <w:color w:val="000000" w:themeColor="text1"/>
          <w:sz w:val="22"/>
          <w:szCs w:val="22"/>
        </w:rPr>
        <w:t xml:space="preserve"> </w:t>
      </w:r>
      <w:r w:rsidRPr="00057CCE">
        <w:rPr>
          <w:color w:val="000000" w:themeColor="text1"/>
          <w:sz w:val="22"/>
          <w:szCs w:val="22"/>
          <w:lang w:val="en-US"/>
        </w:rPr>
        <w:t>mitigate</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growing</w:t>
      </w:r>
      <w:r w:rsidRPr="00057CCE">
        <w:rPr>
          <w:color w:val="000000" w:themeColor="text1"/>
          <w:sz w:val="22"/>
          <w:szCs w:val="22"/>
        </w:rPr>
        <w:t xml:space="preserve"> </w:t>
      </w:r>
      <w:r w:rsidRPr="00057CCE">
        <w:rPr>
          <w:color w:val="000000" w:themeColor="text1"/>
          <w:sz w:val="22"/>
          <w:szCs w:val="22"/>
          <w:lang w:val="en-US"/>
        </w:rPr>
        <w:t>rivalry</w:t>
      </w:r>
      <w:r w:rsidRPr="00057CCE">
        <w:rPr>
          <w:color w:val="000000" w:themeColor="text1"/>
          <w:sz w:val="22"/>
          <w:szCs w:val="22"/>
        </w:rPr>
        <w:t xml:space="preserve"> </w:t>
      </w:r>
      <w:r w:rsidRPr="00057CCE">
        <w:rPr>
          <w:color w:val="000000" w:themeColor="text1"/>
          <w:sz w:val="22"/>
          <w:szCs w:val="22"/>
          <w:lang w:val="en-US"/>
        </w:rPr>
        <w:t>between</w:t>
      </w:r>
      <w:r w:rsidRPr="00057CCE">
        <w:rPr>
          <w:color w:val="000000" w:themeColor="text1"/>
          <w:sz w:val="22"/>
          <w:szCs w:val="22"/>
        </w:rPr>
        <w:t xml:space="preserve"> </w:t>
      </w:r>
      <w:r w:rsidRPr="00057CCE">
        <w:rPr>
          <w:color w:val="000000" w:themeColor="text1"/>
          <w:sz w:val="22"/>
          <w:szCs w:val="22"/>
          <w:lang w:val="en-US"/>
        </w:rPr>
        <w:t>China</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India</w:t>
      </w:r>
      <w:r w:rsidRPr="00057CCE">
        <w:rPr>
          <w:color w:val="000000" w:themeColor="text1"/>
          <w:sz w:val="22"/>
          <w:szCs w:val="22"/>
        </w:rPr>
        <w:t>) имели обратный смысл провоцирования конфронтации Индии и Китая. В речи З.Бжезинского слово «дерегуляция» (</w:t>
      </w:r>
      <w:r w:rsidRPr="00057CCE">
        <w:rPr>
          <w:color w:val="000000" w:themeColor="text1"/>
          <w:sz w:val="22"/>
          <w:szCs w:val="22"/>
          <w:lang w:val="en-US"/>
        </w:rPr>
        <w:t>deregulation</w:t>
      </w:r>
      <w:r w:rsidRPr="00057CCE">
        <w:rPr>
          <w:color w:val="000000" w:themeColor="text1"/>
          <w:sz w:val="22"/>
          <w:szCs w:val="22"/>
        </w:rPr>
        <w:t>) маскировало ликвидацию государственного планирования и контроля в экономике зарубежных стран.</w:t>
      </w:r>
      <w:r w:rsidRPr="00057CCE">
        <w:rPr>
          <w:color w:val="000000" w:themeColor="text1"/>
          <w:sz w:val="22"/>
          <w:szCs w:val="22"/>
          <w:lang w:val="en-US"/>
        </w:rPr>
        <w:t> </w:t>
      </w:r>
      <w:r w:rsidRPr="00057CCE">
        <w:rPr>
          <w:color w:val="000000" w:themeColor="text1"/>
          <w:sz w:val="22"/>
          <w:szCs w:val="22"/>
        </w:rPr>
        <w:t xml:space="preserve"> Фразеологизм </w:t>
      </w:r>
      <w:r w:rsidRPr="00057CCE">
        <w:rPr>
          <w:color w:val="000000" w:themeColor="text1"/>
          <w:sz w:val="22"/>
          <w:szCs w:val="22"/>
        </w:rPr>
        <w:lastRenderedPageBreak/>
        <w:t>З.Бжезинского «региональная стабильность в Центральной Азии» (</w:t>
      </w:r>
      <w:r w:rsidRPr="00057CCE">
        <w:rPr>
          <w:color w:val="000000" w:themeColor="text1"/>
          <w:sz w:val="22"/>
          <w:szCs w:val="22"/>
          <w:lang w:val="en-US"/>
        </w:rPr>
        <w:t>regional</w:t>
      </w:r>
      <w:r w:rsidRPr="00057CCE">
        <w:rPr>
          <w:color w:val="000000" w:themeColor="text1"/>
          <w:sz w:val="22"/>
          <w:szCs w:val="22"/>
        </w:rPr>
        <w:t xml:space="preserve"> </w:t>
      </w:r>
      <w:r w:rsidRPr="00057CCE">
        <w:rPr>
          <w:color w:val="000000" w:themeColor="text1"/>
          <w:sz w:val="22"/>
          <w:szCs w:val="22"/>
          <w:lang w:val="en-US"/>
        </w:rPr>
        <w:t>stability</w:t>
      </w:r>
      <w:r w:rsidRPr="00057CCE">
        <w:rPr>
          <w:color w:val="000000" w:themeColor="text1"/>
          <w:sz w:val="22"/>
          <w:szCs w:val="22"/>
        </w:rPr>
        <w:t xml:space="preserve">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Central</w:t>
      </w:r>
      <w:r w:rsidRPr="00057CCE">
        <w:rPr>
          <w:color w:val="000000" w:themeColor="text1"/>
          <w:sz w:val="22"/>
          <w:szCs w:val="22"/>
        </w:rPr>
        <w:t xml:space="preserve"> </w:t>
      </w:r>
      <w:r w:rsidRPr="00057CCE">
        <w:rPr>
          <w:color w:val="000000" w:themeColor="text1"/>
          <w:sz w:val="22"/>
          <w:szCs w:val="22"/>
          <w:lang w:val="en-US"/>
        </w:rPr>
        <w:t>Asia</w:t>
      </w:r>
      <w:r w:rsidRPr="00057CCE">
        <w:rPr>
          <w:color w:val="000000" w:themeColor="text1"/>
          <w:sz w:val="22"/>
          <w:szCs w:val="22"/>
        </w:rPr>
        <w:t xml:space="preserve">) маскировал план из двух этапов, когда на первом этапе бывшие среднеазиатские республики СССР были объединены в блок тюркоязычных стран во главе с Турцией. На втором этапе план предусматривал создание из блока этих стран </w:t>
      </w:r>
      <w:r w:rsidR="00405248" w:rsidRPr="00057CCE">
        <w:rPr>
          <w:color w:val="000000" w:themeColor="text1"/>
          <w:sz w:val="22"/>
          <w:szCs w:val="22"/>
        </w:rPr>
        <w:t xml:space="preserve">исламского </w:t>
      </w:r>
      <w:r w:rsidRPr="00057CCE">
        <w:rPr>
          <w:color w:val="000000" w:themeColor="text1"/>
          <w:sz w:val="22"/>
          <w:szCs w:val="22"/>
        </w:rPr>
        <w:t xml:space="preserve">Халифата.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Американский текст 1995 года под названием «Стратегия национальной безопасности </w:t>
      </w:r>
      <w:r w:rsidRPr="00057CCE">
        <w:rPr>
          <w:b/>
          <w:color w:val="000000" w:themeColor="text1"/>
          <w:sz w:val="22"/>
          <w:szCs w:val="22"/>
          <w:u w:val="single"/>
        </w:rPr>
        <w:t>войны</w:t>
      </w:r>
      <w:r w:rsidRPr="00057CCE">
        <w:rPr>
          <w:color w:val="000000" w:themeColor="text1"/>
          <w:sz w:val="22"/>
          <w:szCs w:val="22"/>
        </w:rPr>
        <w:t xml:space="preserve"> и экспансии»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National</w:t>
      </w:r>
      <w:r w:rsidRPr="00057CCE">
        <w:rPr>
          <w:color w:val="000000" w:themeColor="text1"/>
          <w:sz w:val="22"/>
          <w:szCs w:val="22"/>
        </w:rPr>
        <w:t xml:space="preserve"> </w:t>
      </w:r>
      <w:r w:rsidRPr="00057CCE">
        <w:rPr>
          <w:color w:val="000000" w:themeColor="text1"/>
          <w:sz w:val="22"/>
          <w:szCs w:val="22"/>
          <w:lang w:val="en-US"/>
        </w:rPr>
        <w:t>Security</w:t>
      </w:r>
      <w:r w:rsidRPr="00057CCE">
        <w:rPr>
          <w:color w:val="000000" w:themeColor="text1"/>
          <w:sz w:val="22"/>
          <w:szCs w:val="22"/>
        </w:rPr>
        <w:t xml:space="preserve"> </w:t>
      </w:r>
      <w:r w:rsidRPr="00057CCE">
        <w:rPr>
          <w:color w:val="000000" w:themeColor="text1"/>
          <w:sz w:val="22"/>
          <w:szCs w:val="22"/>
          <w:lang w:val="en-US"/>
        </w:rPr>
        <w:t>Strategy</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b/>
          <w:color w:val="000000" w:themeColor="text1"/>
          <w:sz w:val="22"/>
          <w:szCs w:val="22"/>
          <w:u w:val="single"/>
          <w:lang w:val="en-US"/>
        </w:rPr>
        <w:t>Engagement</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Enlargement</w:t>
      </w:r>
      <w:r w:rsidRPr="00057CCE">
        <w:rPr>
          <w:color w:val="000000" w:themeColor="text1"/>
          <w:sz w:val="22"/>
          <w:szCs w:val="22"/>
        </w:rPr>
        <w:t xml:space="preserve">) словом </w:t>
      </w:r>
      <w:r w:rsidRPr="00057CCE">
        <w:rPr>
          <w:color w:val="000000" w:themeColor="text1"/>
          <w:sz w:val="22"/>
          <w:szCs w:val="22"/>
          <w:lang w:val="en-US"/>
        </w:rPr>
        <w:t>engagement</w:t>
      </w:r>
      <w:r w:rsidRPr="00057CCE">
        <w:rPr>
          <w:color w:val="000000" w:themeColor="text1"/>
          <w:sz w:val="22"/>
          <w:szCs w:val="22"/>
        </w:rPr>
        <w:t xml:space="preserve"> маскировал план войны против Югославии (1995-1999), Афганистана (2001-2021), Ирака (2003-2012). Второй раздел этого несекретного документа назывался «Продвижение наших интересов методами </w:t>
      </w:r>
      <w:r w:rsidRPr="00057CCE">
        <w:rPr>
          <w:b/>
          <w:color w:val="000000" w:themeColor="text1"/>
          <w:sz w:val="22"/>
          <w:szCs w:val="22"/>
          <w:u w:val="single"/>
        </w:rPr>
        <w:t>войны</w:t>
      </w:r>
      <w:r w:rsidRPr="00057CCE">
        <w:rPr>
          <w:color w:val="000000" w:themeColor="text1"/>
          <w:sz w:val="22"/>
          <w:szCs w:val="22"/>
        </w:rPr>
        <w:t xml:space="preserve"> и экспансии» (Advancing Our Interests Through </w:t>
      </w:r>
      <w:r w:rsidRPr="00057CCE">
        <w:rPr>
          <w:b/>
          <w:color w:val="000000" w:themeColor="text1"/>
          <w:sz w:val="22"/>
          <w:szCs w:val="22"/>
          <w:u w:val="single"/>
        </w:rPr>
        <w:t>Engagement</w:t>
      </w:r>
      <w:r w:rsidRPr="00057CCE">
        <w:rPr>
          <w:color w:val="000000" w:themeColor="text1"/>
          <w:sz w:val="22"/>
          <w:szCs w:val="22"/>
        </w:rPr>
        <w:t xml:space="preserve"> and Enlargement). Компьютер неправильно переводил пейоративы «война и экспансия» (</w:t>
      </w:r>
      <w:r w:rsidRPr="00057CCE">
        <w:rPr>
          <w:b/>
          <w:color w:val="000000" w:themeColor="text1"/>
          <w:sz w:val="22"/>
          <w:szCs w:val="22"/>
          <w:lang w:val="en-US"/>
        </w:rPr>
        <w:t>engagement</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enlargement</w:t>
      </w:r>
      <w:r w:rsidRPr="00057CCE">
        <w:rPr>
          <w:color w:val="000000" w:themeColor="text1"/>
          <w:sz w:val="22"/>
          <w:szCs w:val="22"/>
        </w:rPr>
        <w:t>) якобы, как «вовлеченность и расширение»</w:t>
      </w:r>
      <w:r w:rsidR="001336AF" w:rsidRPr="00057CCE">
        <w:rPr>
          <w:color w:val="000000" w:themeColor="text1"/>
          <w:sz w:val="22"/>
          <w:szCs w:val="22"/>
        </w:rPr>
        <w:t>.</w:t>
      </w:r>
      <w:r w:rsidRPr="00057CCE">
        <w:rPr>
          <w:color w:val="000000" w:themeColor="text1"/>
          <w:sz w:val="22"/>
          <w:szCs w:val="22"/>
        </w:rPr>
        <w:t xml:space="preserve"> [2] </w:t>
      </w:r>
    </w:p>
    <w:p w:rsidR="00F72D35" w:rsidRPr="00057CCE" w:rsidRDefault="00F72D35" w:rsidP="00F72D35">
      <w:pPr>
        <w:pStyle w:val="1qeiagb0cpwnlhdf9xsijm"/>
        <w:shd w:val="clear" w:color="auto" w:fill="FFFFFF"/>
        <w:spacing w:before="0" w:beforeAutospacing="0" w:after="0" w:afterAutospacing="0"/>
        <w:jc w:val="both"/>
        <w:textAlignment w:val="baseline"/>
        <w:rPr>
          <w:color w:val="000000" w:themeColor="text1"/>
          <w:sz w:val="22"/>
          <w:szCs w:val="22"/>
        </w:rPr>
      </w:pPr>
      <w:r w:rsidRPr="00057CCE">
        <w:rPr>
          <w:color w:val="000000" w:themeColor="text1"/>
          <w:sz w:val="22"/>
          <w:szCs w:val="22"/>
        </w:rPr>
        <w:t xml:space="preserve">        Глава европейской дипломатии Дж. Боррель 13.10.2022 г. в речи на открытии дипломатической академии Евросоюза использовал слово «</w:t>
      </w:r>
      <w:r w:rsidRPr="00057CCE">
        <w:rPr>
          <w:b/>
          <w:color w:val="000000" w:themeColor="text1"/>
          <w:sz w:val="22"/>
          <w:szCs w:val="22"/>
          <w:lang w:val="en-US"/>
        </w:rPr>
        <w:t>engagement</w:t>
      </w:r>
      <w:r w:rsidRPr="00057CCE">
        <w:rPr>
          <w:color w:val="000000" w:themeColor="text1"/>
          <w:sz w:val="22"/>
          <w:szCs w:val="22"/>
        </w:rPr>
        <w:t xml:space="preserve">» и идеологему «сад – джунгли». Она является аналогом бинарных концептов «цивилизация – варвары», «высшая раса - низшая раса», «сверхчеловек – недочеловек». Дж.Боррель заменил слово Россия двумя эвфемизмами  «джунгли» и «остальной мир». Компьютерный перевод скрывает смысл «война с Россией», и вместо него появляются метафоры «поход садовников в джунгли», «более сильное взаимодействие с остальным миром». Реальный перевод двусмысленной риторики главы европейской дипломатии: «Да, Европа - это сад… Россия… - это не совсем сад. Большая часть России - это джунгли, и джунгли могут вторгнуться в сад… Садовники должны отправиться в джунгли. Европейцы должны гораздо сильнее </w:t>
      </w:r>
      <w:r w:rsidRPr="00057CCE">
        <w:rPr>
          <w:b/>
          <w:color w:val="000000" w:themeColor="text1"/>
          <w:sz w:val="22"/>
          <w:szCs w:val="22"/>
          <w:u w:val="single"/>
        </w:rPr>
        <w:t>воевать</w:t>
      </w:r>
      <w:r w:rsidRPr="00057CCE">
        <w:rPr>
          <w:color w:val="000000" w:themeColor="text1"/>
          <w:sz w:val="22"/>
          <w:szCs w:val="22"/>
        </w:rPr>
        <w:t xml:space="preserve"> с Россией. В противном случае Россия вторгнется в нас разными путями и средствами. Да, это - мое самое важное послание. Мы должны гораздо сильнее </w:t>
      </w:r>
      <w:r w:rsidRPr="00057CCE">
        <w:rPr>
          <w:b/>
          <w:color w:val="000000" w:themeColor="text1"/>
          <w:sz w:val="22"/>
          <w:szCs w:val="22"/>
          <w:u w:val="single"/>
        </w:rPr>
        <w:t>воевать</w:t>
      </w:r>
      <w:r w:rsidRPr="00057CCE">
        <w:rPr>
          <w:b/>
          <w:color w:val="000000" w:themeColor="text1"/>
          <w:sz w:val="22"/>
          <w:szCs w:val="22"/>
        </w:rPr>
        <w:t xml:space="preserve"> </w:t>
      </w:r>
      <w:r w:rsidRPr="00057CCE">
        <w:rPr>
          <w:color w:val="000000" w:themeColor="text1"/>
          <w:sz w:val="22"/>
          <w:szCs w:val="22"/>
        </w:rPr>
        <w:t>с Россией.»</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 xml:space="preserve">(Yes, Europe is a garden… The rest of the world…  is not exactly a garden. Most of the rest of the world is a jungle, and the jungle could invade the garden…  The gardeners have to go to the jungle. Europeans have to be much more </w:t>
      </w:r>
      <w:r w:rsidRPr="00057CCE">
        <w:rPr>
          <w:b/>
          <w:color w:val="000000" w:themeColor="text1"/>
          <w:sz w:val="22"/>
          <w:szCs w:val="22"/>
          <w:u w:val="single"/>
          <w:shd w:val="clear" w:color="auto" w:fill="FFFFFF"/>
          <w:lang w:val="en-US"/>
        </w:rPr>
        <w:t xml:space="preserve">engaged </w:t>
      </w:r>
      <w:r w:rsidRPr="00057CCE">
        <w:rPr>
          <w:color w:val="000000" w:themeColor="text1"/>
          <w:sz w:val="22"/>
          <w:szCs w:val="22"/>
          <w:shd w:val="clear" w:color="auto" w:fill="FFFFFF"/>
          <w:lang w:val="en-US"/>
        </w:rPr>
        <w:t xml:space="preserve">with the rest of the world. Otherwise, </w:t>
      </w:r>
      <w:r w:rsidRPr="00057CCE">
        <w:rPr>
          <w:color w:val="000000" w:themeColor="text1"/>
          <w:sz w:val="22"/>
          <w:szCs w:val="22"/>
          <w:shd w:val="clear" w:color="auto" w:fill="FFFFFF"/>
          <w:lang w:val="en-US"/>
        </w:rPr>
        <w:lastRenderedPageBreak/>
        <w:t xml:space="preserve">the rest of the world will invade us, by different ways and means. Yes, this is my most important message: we have to be much more </w:t>
      </w:r>
      <w:r w:rsidRPr="00057CCE">
        <w:rPr>
          <w:b/>
          <w:color w:val="000000" w:themeColor="text1"/>
          <w:sz w:val="22"/>
          <w:szCs w:val="22"/>
          <w:u w:val="single"/>
          <w:shd w:val="clear" w:color="auto" w:fill="FFFFFF"/>
          <w:lang w:val="en-US"/>
        </w:rPr>
        <w:t xml:space="preserve">engaged </w:t>
      </w:r>
      <w:r w:rsidRPr="00057CCE">
        <w:rPr>
          <w:color w:val="000000" w:themeColor="text1"/>
          <w:sz w:val="22"/>
          <w:szCs w:val="22"/>
          <w:shd w:val="clear" w:color="auto" w:fill="FFFFFF"/>
          <w:lang w:val="en-US"/>
        </w:rPr>
        <w:t xml:space="preserve">with the rest of the world.) </w:t>
      </w:r>
      <w:r w:rsidRPr="00057CCE">
        <w:rPr>
          <w:color w:val="000000" w:themeColor="text1"/>
          <w:sz w:val="22"/>
          <w:szCs w:val="22"/>
        </w:rPr>
        <w:t>[3]  Дж.Боррель замаскировал войну с Россией многозначным словом «</w:t>
      </w:r>
      <w:r w:rsidRPr="00057CCE">
        <w:rPr>
          <w:b/>
          <w:color w:val="000000" w:themeColor="text1"/>
          <w:sz w:val="22"/>
          <w:szCs w:val="22"/>
          <w:lang w:val="en-US"/>
        </w:rPr>
        <w:t>engagement</w:t>
      </w:r>
      <w:r w:rsidRPr="00057CCE">
        <w:rPr>
          <w:color w:val="000000" w:themeColor="text1"/>
          <w:sz w:val="22"/>
          <w:szCs w:val="22"/>
        </w:rPr>
        <w:t>».</w:t>
      </w:r>
    </w:p>
    <w:p w:rsidR="00F72D35" w:rsidRPr="00057CCE" w:rsidRDefault="00F72D35" w:rsidP="00F72D35">
      <w:pPr>
        <w:jc w:val="both"/>
        <w:rPr>
          <w:color w:val="000000" w:themeColor="text1"/>
          <w:sz w:val="22"/>
          <w:szCs w:val="22"/>
          <w:shd w:val="clear" w:color="auto" w:fill="FFFFFF"/>
        </w:rPr>
      </w:pPr>
      <w:r w:rsidRPr="00057CCE">
        <w:rPr>
          <w:color w:val="000000" w:themeColor="text1"/>
          <w:sz w:val="22"/>
          <w:szCs w:val="22"/>
        </w:rPr>
        <w:t xml:space="preserve">        Американцы эвфемизмом «полковник» (</w:t>
      </w:r>
      <w:r w:rsidRPr="00057CCE">
        <w:rPr>
          <w:color w:val="000000" w:themeColor="text1"/>
          <w:sz w:val="22"/>
          <w:szCs w:val="22"/>
          <w:lang w:val="en-US"/>
        </w:rPr>
        <w:t>colonel</w:t>
      </w:r>
      <w:r w:rsidRPr="00057CCE">
        <w:rPr>
          <w:color w:val="000000" w:themeColor="text1"/>
          <w:sz w:val="22"/>
          <w:szCs w:val="22"/>
        </w:rPr>
        <w:t>) маскируют высокий ранг тайного рыцаря-тамплиера, реализующего столетнюю грандстатегию 1857-1956, 1957-2056 годов. «Полковником» называли</w:t>
      </w:r>
      <w:r w:rsidRPr="00057CCE">
        <w:rPr>
          <w:color w:val="000000" w:themeColor="text1"/>
          <w:sz w:val="22"/>
          <w:szCs w:val="22"/>
          <w:shd w:val="clear" w:color="auto" w:fill="FFFFFF"/>
        </w:rPr>
        <w:t xml:space="preserve"> левого советника (1911-1932) директора Круга 7-ми банкиров Поля Моритца Варбурга по имени Эдвард Мандел Хауз (1858-1938), который де-факто был куратором</w:t>
      </w:r>
      <w:r w:rsidR="007040A3" w:rsidRPr="00057CCE">
        <w:rPr>
          <w:color w:val="000000" w:themeColor="text1"/>
          <w:sz w:val="22"/>
          <w:szCs w:val="22"/>
          <w:shd w:val="clear" w:color="auto" w:fill="FFFFFF"/>
        </w:rPr>
        <w:t>, кукловодом</w:t>
      </w:r>
      <w:r w:rsidRPr="00057CCE">
        <w:rPr>
          <w:color w:val="000000" w:themeColor="text1"/>
          <w:sz w:val="22"/>
          <w:szCs w:val="22"/>
          <w:shd w:val="clear" w:color="auto" w:fill="FFFFFF"/>
        </w:rPr>
        <w:t xml:space="preserve"> президента Вудро Вильсона. Информация о Э.М.Хаузе содержит четыре парадокса. Во-первых, этого человека называли словосочетанием «полковник Хауз», хотя он никогда не служил в армии. Во-вторых, Э.М.Хауз не получал разрешение (</w:t>
      </w:r>
      <w:r w:rsidRPr="00057CCE">
        <w:rPr>
          <w:color w:val="000000" w:themeColor="text1"/>
          <w:sz w:val="22"/>
          <w:szCs w:val="22"/>
          <w:shd w:val="clear" w:color="auto" w:fill="FFFFFF"/>
          <w:lang w:val="en-US"/>
        </w:rPr>
        <w:t>clearance</w:t>
      </w:r>
      <w:r w:rsidRPr="00057CCE">
        <w:rPr>
          <w:color w:val="000000" w:themeColor="text1"/>
          <w:sz w:val="22"/>
          <w:szCs w:val="22"/>
          <w:shd w:val="clear" w:color="auto" w:fill="FFFFFF"/>
        </w:rPr>
        <w:t xml:space="preserve">) на доступ к секретным сведениям, но во время Первой Мировой войны </w:t>
      </w:r>
      <w:r w:rsidR="00AA44D8" w:rsidRPr="00057CCE">
        <w:rPr>
          <w:color w:val="000000" w:themeColor="text1"/>
          <w:sz w:val="22"/>
          <w:szCs w:val="22"/>
          <w:shd w:val="clear" w:color="auto" w:fill="FFFFFF"/>
        </w:rPr>
        <w:t xml:space="preserve">он </w:t>
      </w:r>
      <w:r w:rsidRPr="00057CCE">
        <w:rPr>
          <w:color w:val="000000" w:themeColor="text1"/>
          <w:sz w:val="22"/>
          <w:szCs w:val="22"/>
          <w:shd w:val="clear" w:color="auto" w:fill="FFFFFF"/>
        </w:rPr>
        <w:t>был единственным из иностранцев, который имел ключ расшифровки телеграмм британского министерства иностранных дел. В-третьих, Э.М.Хауз имел личную комнату в Белом доме, хотя не входил в администрацию президента. В-четвертых, Э.М.Хауз 20, 21, 28 апреля 1917 г. сделал запись в дневнике об обсуждении с британским министром иностранных дел А.Бальфуром и президентом В.Вильсоном секретной «карты будущего» (</w:t>
      </w:r>
      <w:r w:rsidRPr="00057CCE">
        <w:rPr>
          <w:color w:val="000000" w:themeColor="text1"/>
          <w:sz w:val="22"/>
          <w:szCs w:val="22"/>
          <w:shd w:val="clear" w:color="auto" w:fill="FFFFFF"/>
          <w:lang w:val="en-US"/>
        </w:rPr>
        <w:t>future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map</w:t>
      </w:r>
      <w:r w:rsidRPr="00057CCE">
        <w:rPr>
          <w:color w:val="000000" w:themeColor="text1"/>
          <w:sz w:val="22"/>
          <w:szCs w:val="22"/>
          <w:shd w:val="clear" w:color="auto" w:fill="FFFFFF"/>
        </w:rPr>
        <w:t>) о послевоенном разрушении империй, хотя он был обычным обывателем</w:t>
      </w:r>
      <w:r w:rsidR="003B1B2A"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color w:val="000000" w:themeColor="text1"/>
          <w:sz w:val="22"/>
          <w:szCs w:val="22"/>
        </w:rPr>
        <w:t>[4]   И</w:t>
      </w:r>
      <w:r w:rsidRPr="00057CCE">
        <w:rPr>
          <w:color w:val="000000" w:themeColor="text1"/>
          <w:sz w:val="22"/>
          <w:szCs w:val="22"/>
          <w:shd w:val="clear" w:color="auto" w:fill="FFFFFF"/>
        </w:rPr>
        <w:t>нтервью Э.М.Хауза 1932 года частично раскрыло секретный смысл слова «полковник»:  «Последние пятнадцать лет я находился в самой гуще событий, хотя лишь немногие подозревали об этом. Ни один важный иностранный гость не приезжал в Америку, не побеседовав со мной. Я был тесно связан с движением, которое выдвинуло Рузвельта кандидатом в президенты»</w:t>
      </w:r>
      <w:r w:rsidR="003B1B2A"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color w:val="000000" w:themeColor="text1"/>
          <w:sz w:val="22"/>
          <w:szCs w:val="22"/>
        </w:rPr>
        <w:t>[5]</w:t>
      </w:r>
    </w:p>
    <w:p w:rsidR="00F72D35" w:rsidRPr="00057CCE" w:rsidRDefault="00F72D35" w:rsidP="00F72D35">
      <w:pPr>
        <w:jc w:val="both"/>
        <w:rPr>
          <w:color w:val="000000" w:themeColor="text1"/>
          <w:sz w:val="22"/>
          <w:szCs w:val="22"/>
          <w:shd w:val="clear" w:color="auto" w:fill="FFFFFF"/>
        </w:rPr>
      </w:pPr>
      <w:r w:rsidRPr="00057CCE">
        <w:rPr>
          <w:color w:val="000000" w:themeColor="text1"/>
          <w:sz w:val="22"/>
          <w:szCs w:val="22"/>
        </w:rPr>
        <w:t xml:space="preserve">        Литературного персонажа по фамилии Селлерс в романе-гротеске Марка Твена «Позолоченный век: повесть о сегодняшнем дне» (The Gilded Age: A Tale of Today), изданном в 1873 году, звали «полковником», как и Э.М. Хауза. Прообразом этого литературного героя был реальный штатский человек - левый советник представителя интересов банкирского дома Ротшильда в Америке, директора Круга 7-ми банкиров Августа Бельмонта (1816-1890). В </w:t>
      </w:r>
      <w:r w:rsidRPr="00057CCE">
        <w:rPr>
          <w:color w:val="000000" w:themeColor="text1"/>
          <w:sz w:val="22"/>
          <w:szCs w:val="22"/>
        </w:rPr>
        <w:lastRenderedPageBreak/>
        <w:t>вашингтонском доме этого «полковника», никогда не служившего в армии, на стене висела огромная «карта будущего» с надписью «Будущая Сибирь» (</w:t>
      </w:r>
      <w:r w:rsidRPr="00057CCE">
        <w:rPr>
          <w:color w:val="000000" w:themeColor="text1"/>
          <w:sz w:val="22"/>
          <w:szCs w:val="22"/>
          <w:lang w:val="en-US"/>
        </w:rPr>
        <w:t>Future</w:t>
      </w:r>
      <w:r w:rsidRPr="00057CCE">
        <w:rPr>
          <w:color w:val="000000" w:themeColor="text1"/>
          <w:sz w:val="22"/>
          <w:szCs w:val="22"/>
        </w:rPr>
        <w:t xml:space="preserve"> </w:t>
      </w:r>
      <w:r w:rsidRPr="00057CCE">
        <w:rPr>
          <w:color w:val="000000" w:themeColor="text1"/>
          <w:sz w:val="22"/>
          <w:szCs w:val="22"/>
          <w:lang w:val="en-US"/>
        </w:rPr>
        <w:t>Siberia</w:t>
      </w:r>
      <w:r w:rsidRPr="00057CCE">
        <w:rPr>
          <w:color w:val="000000" w:themeColor="text1"/>
          <w:sz w:val="22"/>
          <w:szCs w:val="22"/>
        </w:rPr>
        <w:t>). Эта карта 1871 года показывала республику, которая стала реальностью в 1918 году через 51 год после публикации романа. Третьим «полковником», который также никогда не служил в армии, был основатель сети заведений Кентакки Фрайд Чикен (</w:t>
      </w:r>
      <w:r w:rsidRPr="00057CCE">
        <w:rPr>
          <w:color w:val="000000" w:themeColor="text1"/>
          <w:sz w:val="22"/>
          <w:szCs w:val="22"/>
          <w:lang w:val="en-US"/>
        </w:rPr>
        <w:t>KFC</w:t>
      </w:r>
      <w:r w:rsidRPr="00057CCE">
        <w:rPr>
          <w:color w:val="000000" w:themeColor="text1"/>
          <w:sz w:val="22"/>
          <w:szCs w:val="22"/>
        </w:rPr>
        <w:t>) «полковник Сандерс» (1890-1980). Он провел экспансию 22621 заведений фастфуда</w:t>
      </w:r>
      <w:r w:rsidR="00EF6332" w:rsidRPr="00057CCE">
        <w:rPr>
          <w:color w:val="000000" w:themeColor="text1"/>
          <w:sz w:val="22"/>
          <w:szCs w:val="22"/>
        </w:rPr>
        <w:t xml:space="preserve"> в 132 страны</w:t>
      </w:r>
      <w:r w:rsidRPr="00057CCE">
        <w:rPr>
          <w:color w:val="000000" w:themeColor="text1"/>
          <w:sz w:val="22"/>
          <w:szCs w:val="22"/>
        </w:rPr>
        <w:t xml:space="preserve">. Его бизнес со скрытой целью использования в продуктах ГМО для подрыва иммунной системы иностранцев имел тайную поддержку, о чем свидетельствует возобновление деятельности «полковника» после трех банкротств, победа в сильной конкурентной борьбе с местными заведениями фастфуда. Три этих примера использования эвфемизма «полковник» показывают маскировку </w:t>
      </w:r>
      <w:r w:rsidR="00A34DF9" w:rsidRPr="00057CCE">
        <w:rPr>
          <w:color w:val="000000" w:themeColor="text1"/>
          <w:sz w:val="22"/>
          <w:szCs w:val="22"/>
        </w:rPr>
        <w:t xml:space="preserve">человека </w:t>
      </w:r>
      <w:r w:rsidRPr="00057CCE">
        <w:rPr>
          <w:color w:val="000000" w:themeColor="text1"/>
          <w:sz w:val="22"/>
          <w:szCs w:val="22"/>
        </w:rPr>
        <w:t xml:space="preserve">высокого ранга </w:t>
      </w:r>
      <w:r w:rsidR="00A34DF9" w:rsidRPr="00057CCE">
        <w:rPr>
          <w:color w:val="000000" w:themeColor="text1"/>
          <w:sz w:val="22"/>
          <w:szCs w:val="22"/>
        </w:rPr>
        <w:t>-</w:t>
      </w:r>
      <w:r w:rsidRPr="00057CCE">
        <w:rPr>
          <w:color w:val="000000" w:themeColor="text1"/>
          <w:sz w:val="22"/>
          <w:szCs w:val="22"/>
        </w:rPr>
        <w:t xml:space="preserve"> рыцар</w:t>
      </w:r>
      <w:r w:rsidR="00DA37B7" w:rsidRPr="00057CCE">
        <w:rPr>
          <w:color w:val="000000" w:themeColor="text1"/>
          <w:sz w:val="22"/>
          <w:szCs w:val="22"/>
        </w:rPr>
        <w:t>я-тамплиера</w:t>
      </w:r>
      <w:r w:rsidRPr="00057CCE">
        <w:rPr>
          <w:color w:val="000000" w:themeColor="text1"/>
          <w:sz w:val="22"/>
          <w:szCs w:val="22"/>
        </w:rPr>
        <w:t xml:space="preserve"> Шотландского ритуала. </w:t>
      </w:r>
      <w:r w:rsidRPr="00057CCE">
        <w:rPr>
          <w:color w:val="000000" w:themeColor="text1"/>
          <w:sz w:val="22"/>
          <w:szCs w:val="22"/>
          <w:shd w:val="clear" w:color="auto" w:fill="FFFFFF"/>
        </w:rPr>
        <w:t xml:space="preserve">       </w:t>
      </w:r>
    </w:p>
    <w:p w:rsidR="00F72D35" w:rsidRPr="00057CCE" w:rsidRDefault="00F72D35" w:rsidP="00F72D35">
      <w:pPr>
        <w:jc w:val="both"/>
        <w:rPr>
          <w:color w:val="000000" w:themeColor="text1"/>
          <w:sz w:val="22"/>
          <w:szCs w:val="22"/>
          <w:shd w:val="clear" w:color="auto" w:fill="FFFFFF"/>
        </w:rPr>
      </w:pPr>
      <w:r w:rsidRPr="00057CCE">
        <w:rPr>
          <w:color w:val="000000" w:themeColor="text1"/>
          <w:sz w:val="22"/>
          <w:szCs w:val="22"/>
          <w:shd w:val="clear" w:color="auto" w:fill="FFFFFF"/>
        </w:rPr>
        <w:t xml:space="preserve">        Э.М.Хауз в интервью автору его биографии Ч.Сеймюру эвфемизмом о «реализации некоторых </w:t>
      </w:r>
      <w:r w:rsidRPr="00057CCE">
        <w:rPr>
          <w:b/>
          <w:color w:val="000000" w:themeColor="text1"/>
          <w:sz w:val="22"/>
          <w:szCs w:val="22"/>
          <w:shd w:val="clear" w:color="auto" w:fill="FFFFFF"/>
        </w:rPr>
        <w:t>либеральных идей</w:t>
      </w:r>
      <w:r w:rsidRPr="00057CCE">
        <w:rPr>
          <w:color w:val="000000" w:themeColor="text1"/>
          <w:sz w:val="22"/>
          <w:szCs w:val="22"/>
          <w:shd w:val="clear" w:color="auto" w:fill="FFFFFF"/>
        </w:rPr>
        <w:t>» замаскировал грандстратегию отрыва Сибири от России</w:t>
      </w:r>
      <w:r w:rsidR="00AD62F4"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color w:val="000000" w:themeColor="text1"/>
          <w:sz w:val="22"/>
          <w:szCs w:val="22"/>
        </w:rPr>
        <w:t xml:space="preserve">[6]  </w:t>
      </w:r>
      <w:r w:rsidRPr="00057CCE">
        <w:rPr>
          <w:color w:val="000000" w:themeColor="text1"/>
          <w:sz w:val="22"/>
          <w:szCs w:val="22"/>
          <w:shd w:val="clear" w:color="auto" w:fill="FFFFFF"/>
        </w:rPr>
        <w:t>Президент Вудро Вильсон, выполнявший указания</w:t>
      </w:r>
      <w:r w:rsidRPr="00057CCE">
        <w:rPr>
          <w:color w:val="000000" w:themeColor="text1"/>
          <w:sz w:val="22"/>
          <w:szCs w:val="22"/>
        </w:rPr>
        <w:t xml:space="preserve"> </w:t>
      </w:r>
      <w:r w:rsidRPr="00057CCE">
        <w:rPr>
          <w:color w:val="000000" w:themeColor="text1"/>
          <w:sz w:val="22"/>
          <w:szCs w:val="22"/>
          <w:shd w:val="clear" w:color="auto" w:fill="FFFFFF"/>
        </w:rPr>
        <w:t>Э.М.Хауза, в апреле 1917 года подписал приказ о создании американской оккупационной администрации Сибири, замаскированной легендой под названием "Русский железнодорожный корпус» (</w:t>
      </w:r>
      <w:r w:rsidRPr="00057CCE">
        <w:rPr>
          <w:color w:val="000000" w:themeColor="text1"/>
          <w:sz w:val="22"/>
          <w:szCs w:val="22"/>
          <w:shd w:val="clear" w:color="auto" w:fill="FFFFFF"/>
          <w:lang w:val="en-US"/>
        </w:rPr>
        <w:t>Russian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Railway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Corps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RRC</w:t>
      </w:r>
      <w:r w:rsidRPr="00057CCE">
        <w:rPr>
          <w:color w:val="000000" w:themeColor="text1"/>
          <w:sz w:val="22"/>
          <w:szCs w:val="22"/>
          <w:shd w:val="clear" w:color="auto" w:fill="FFFFFF"/>
        </w:rPr>
        <w:t xml:space="preserve">). </w:t>
      </w:r>
      <w:r w:rsidRPr="00057CCE">
        <w:rPr>
          <w:color w:val="000000" w:themeColor="text1"/>
          <w:sz w:val="22"/>
          <w:szCs w:val="22"/>
        </w:rPr>
        <w:t xml:space="preserve">Госдепартамент США 3.5.1917 объявил об отправке во Владивосток высокопоставленного сотрудника американской железнодорожной компании Дж.Ф. Стивенса - </w:t>
      </w:r>
      <w:r w:rsidRPr="00057CCE">
        <w:rPr>
          <w:color w:val="000000" w:themeColor="text1"/>
          <w:sz w:val="22"/>
          <w:szCs w:val="22"/>
          <w:shd w:val="clear" w:color="auto" w:fill="FFFFFF"/>
        </w:rPr>
        <w:t xml:space="preserve">де-факто начальника оккупационной администрации Сибири, прикрытой легендой о </w:t>
      </w:r>
      <w:r w:rsidRPr="00057CCE">
        <w:rPr>
          <w:color w:val="000000" w:themeColor="text1"/>
          <w:sz w:val="22"/>
          <w:szCs w:val="22"/>
          <w:shd w:val="clear" w:color="auto" w:fill="FFFFFF"/>
          <w:lang w:val="en-US"/>
        </w:rPr>
        <w:t>RRC</w:t>
      </w:r>
      <w:r w:rsidR="00AD62F4" w:rsidRPr="00057CCE">
        <w:rPr>
          <w:color w:val="000000" w:themeColor="text1"/>
          <w:sz w:val="22"/>
          <w:szCs w:val="22"/>
          <w:shd w:val="clear" w:color="auto" w:fill="FFFFFF"/>
        </w:rPr>
        <w:t>.</w:t>
      </w:r>
      <w:r w:rsidRPr="00057CCE">
        <w:rPr>
          <w:color w:val="000000" w:themeColor="text1"/>
          <w:sz w:val="22"/>
          <w:szCs w:val="22"/>
        </w:rPr>
        <w:t xml:space="preserve"> [7]  </w:t>
      </w:r>
      <w:r w:rsidRPr="00057CCE">
        <w:rPr>
          <w:color w:val="000000" w:themeColor="text1"/>
          <w:sz w:val="22"/>
          <w:szCs w:val="22"/>
          <w:shd w:val="clear" w:color="auto" w:fill="FFFFFF"/>
        </w:rPr>
        <w:t xml:space="preserve">В </w:t>
      </w:r>
      <w:r w:rsidR="00AD62F4" w:rsidRPr="00057CCE">
        <w:rPr>
          <w:color w:val="000000" w:themeColor="text1"/>
          <w:sz w:val="22"/>
          <w:szCs w:val="22"/>
          <w:shd w:val="clear" w:color="auto" w:fill="FFFFFF"/>
        </w:rPr>
        <w:t>составе</w:t>
      </w:r>
      <w:r w:rsidRPr="00057CCE">
        <w:rPr>
          <w:color w:val="000000" w:themeColor="text1"/>
          <w:sz w:val="22"/>
          <w:szCs w:val="22"/>
          <w:shd w:val="clear" w:color="auto" w:fill="FFFFFF"/>
        </w:rPr>
        <w:t xml:space="preserve"> администрации, в декабре 1918 г. прибывшей во Владивосток, было более 350 американских чиновников, одетых  в подобие военной формы. Они стали директорами крупных железнодорожных станций от Омска до Владивостока, которым в районе каждой станции де-факто подчинялись подразделения более 200 тыс. солдат интервентов и около 400 тыс. солдат Белой армии. Колчак, принятый 30.12.1918 г. по личному рапорту на службу королеве Британии, лишь формально был «верховным правителем России». США маскировали этим человеком </w:t>
      </w:r>
      <w:r w:rsidR="00DA37B7" w:rsidRPr="00057CCE">
        <w:rPr>
          <w:color w:val="000000" w:themeColor="text1"/>
          <w:sz w:val="22"/>
          <w:szCs w:val="22"/>
          <w:shd w:val="clear" w:color="auto" w:fill="FFFFFF"/>
        </w:rPr>
        <w:t>де-факто правителей -</w:t>
      </w:r>
      <w:r w:rsidRPr="00057CCE">
        <w:rPr>
          <w:color w:val="000000" w:themeColor="text1"/>
          <w:sz w:val="22"/>
          <w:szCs w:val="22"/>
          <w:shd w:val="clear" w:color="auto" w:fill="FFFFFF"/>
        </w:rPr>
        <w:t xml:space="preserve"> директоров американской администрации. </w:t>
      </w:r>
    </w:p>
    <w:p w:rsidR="00F72D35" w:rsidRPr="00057CCE" w:rsidRDefault="00F72D35" w:rsidP="00F72D35">
      <w:pPr>
        <w:jc w:val="both"/>
        <w:rPr>
          <w:color w:val="000000" w:themeColor="text1"/>
          <w:sz w:val="22"/>
          <w:szCs w:val="22"/>
          <w:shd w:val="clear" w:color="auto" w:fill="FFFFFF"/>
        </w:rPr>
      </w:pPr>
      <w:r w:rsidRPr="00057CCE">
        <w:rPr>
          <w:color w:val="000000" w:themeColor="text1"/>
          <w:sz w:val="22"/>
          <w:szCs w:val="22"/>
          <w:shd w:val="clear" w:color="auto" w:fill="FFFFFF"/>
        </w:rPr>
        <w:lastRenderedPageBreak/>
        <w:t xml:space="preserve">        Одинаковый сюжет под названием «карта будущего» (</w:t>
      </w:r>
      <w:r w:rsidRPr="00057CCE">
        <w:rPr>
          <w:color w:val="000000" w:themeColor="text1"/>
          <w:sz w:val="22"/>
          <w:szCs w:val="22"/>
          <w:shd w:val="clear" w:color="auto" w:fill="FFFFFF"/>
          <w:lang w:val="en-US"/>
        </w:rPr>
        <w:t>future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map</w:t>
      </w:r>
      <w:r w:rsidRPr="00057CCE">
        <w:rPr>
          <w:color w:val="000000" w:themeColor="text1"/>
          <w:sz w:val="22"/>
          <w:szCs w:val="22"/>
          <w:shd w:val="clear" w:color="auto" w:fill="FFFFFF"/>
        </w:rPr>
        <w:t>) повторяет в 1871 году информация о «полковнике Селлерсе» - левом советнике директора Круга 7-ми банкиров Августа Бельмонта,  имевшем карту «Будущая Сибирь»; запись дневника «полковника Хауза» 20.4.1917 года о карте «Будущий мир»; текст с описанием будущего мира под изданной в Филадельфии картой Мориса Гомберга, которая ранее вступления  8.12.1941 года США в войну обозначила территорию будущего Евросоюза, советские зоны оккупации Германии и Австрии</w:t>
      </w:r>
      <w:r w:rsidR="003C143C"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color w:val="000000" w:themeColor="text1"/>
          <w:sz w:val="22"/>
          <w:szCs w:val="22"/>
        </w:rPr>
        <w:t>[8]</w:t>
      </w:r>
      <w:r w:rsidRPr="00057CCE">
        <w:rPr>
          <w:color w:val="000000" w:themeColor="text1"/>
          <w:sz w:val="22"/>
          <w:szCs w:val="22"/>
          <w:shd w:val="clear" w:color="auto" w:fill="FFFFFF"/>
        </w:rPr>
        <w:t xml:space="preserve"> Аналогичной «картой будущего» 28.6.2022 года была схема развала России с обозначением Республики Сибирь (</w:t>
      </w:r>
      <w:r w:rsidRPr="00057CCE">
        <w:rPr>
          <w:color w:val="000000" w:themeColor="text1"/>
          <w:sz w:val="22"/>
          <w:szCs w:val="22"/>
          <w:lang w:val="en-US"/>
        </w:rPr>
        <w:t>Republic</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Siberia</w:t>
      </w:r>
      <w:r w:rsidRPr="00057CCE">
        <w:rPr>
          <w:color w:val="000000" w:themeColor="text1"/>
          <w:sz w:val="22"/>
          <w:szCs w:val="22"/>
          <w:shd w:val="clear" w:color="auto" w:fill="FFFFFF"/>
        </w:rPr>
        <w:t>), подготовленная «</w:t>
      </w:r>
      <w:r w:rsidRPr="00057CCE">
        <w:rPr>
          <w:color w:val="000000" w:themeColor="text1"/>
          <w:sz w:val="22"/>
          <w:szCs w:val="22"/>
        </w:rPr>
        <w:t>Комиссией правительства США по безопасности и сотрудничеству в Европе</w:t>
      </w:r>
      <w:r w:rsidRPr="00057CCE">
        <w:rPr>
          <w:color w:val="000000" w:themeColor="text1"/>
          <w:sz w:val="22"/>
          <w:szCs w:val="22"/>
          <w:shd w:val="clear" w:color="auto" w:fill="FFFFFF"/>
        </w:rPr>
        <w:t>»</w:t>
      </w:r>
      <w:r w:rsidR="003C143C"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color w:val="000000" w:themeColor="text1"/>
          <w:sz w:val="22"/>
          <w:szCs w:val="22"/>
        </w:rPr>
        <w:t>[9]  Карта будущего, на которой имелись «Соединенные Штаты Сибири», была представлена в Праге 24.7.2022 года на втором «Форуме свободных народов России», патронируемом американскими спецслужбами</w:t>
      </w:r>
      <w:r w:rsidR="003C143C" w:rsidRPr="00057CCE">
        <w:rPr>
          <w:color w:val="000000" w:themeColor="text1"/>
          <w:sz w:val="22"/>
          <w:szCs w:val="22"/>
        </w:rPr>
        <w:t>.</w:t>
      </w:r>
      <w:r w:rsidRPr="00057CCE">
        <w:rPr>
          <w:color w:val="000000" w:themeColor="text1"/>
          <w:sz w:val="22"/>
          <w:szCs w:val="22"/>
        </w:rPr>
        <w:t xml:space="preserve"> [10]  Фразеологизм </w:t>
      </w:r>
      <w:r w:rsidRPr="00057CCE">
        <w:rPr>
          <w:color w:val="000000" w:themeColor="text1"/>
          <w:sz w:val="22"/>
          <w:szCs w:val="22"/>
          <w:shd w:val="clear" w:color="auto" w:fill="FFFFFF"/>
        </w:rPr>
        <w:t>«карта будущего» (</w:t>
      </w:r>
      <w:r w:rsidRPr="00057CCE">
        <w:rPr>
          <w:color w:val="000000" w:themeColor="text1"/>
          <w:sz w:val="22"/>
          <w:szCs w:val="22"/>
          <w:shd w:val="clear" w:color="auto" w:fill="FFFFFF"/>
          <w:lang w:val="en-US"/>
        </w:rPr>
        <w:t>future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map</w:t>
      </w:r>
      <w:r w:rsidRPr="00057CCE">
        <w:rPr>
          <w:color w:val="000000" w:themeColor="text1"/>
          <w:sz w:val="22"/>
          <w:szCs w:val="22"/>
          <w:shd w:val="clear" w:color="auto" w:fill="FFFFFF"/>
        </w:rPr>
        <w:t xml:space="preserve">) – это пейоратив </w:t>
      </w:r>
      <w:r w:rsidR="00334AB7" w:rsidRPr="00057CCE">
        <w:rPr>
          <w:color w:val="000000" w:themeColor="text1"/>
          <w:sz w:val="22"/>
          <w:szCs w:val="22"/>
          <w:shd w:val="clear" w:color="auto" w:fill="FFFFFF"/>
        </w:rPr>
        <w:t xml:space="preserve">для маскировки </w:t>
      </w:r>
      <w:r w:rsidRPr="00057CCE">
        <w:rPr>
          <w:color w:val="000000" w:themeColor="text1"/>
          <w:sz w:val="22"/>
          <w:szCs w:val="22"/>
          <w:shd w:val="clear" w:color="auto" w:fill="FFFFFF"/>
        </w:rPr>
        <w:t>понятия «отрыв Сиби</w:t>
      </w:r>
      <w:r w:rsidR="007E5BE8" w:rsidRPr="00057CCE">
        <w:rPr>
          <w:color w:val="000000" w:themeColor="text1"/>
          <w:sz w:val="22"/>
          <w:szCs w:val="22"/>
          <w:shd w:val="clear" w:color="auto" w:fill="FFFFFF"/>
        </w:rPr>
        <w:t>ри от России», который скрыл</w:t>
      </w:r>
      <w:r w:rsidRPr="00057CCE">
        <w:rPr>
          <w:color w:val="000000" w:themeColor="text1"/>
          <w:sz w:val="22"/>
          <w:szCs w:val="22"/>
          <w:shd w:val="clear" w:color="auto" w:fill="FFFFFF"/>
        </w:rPr>
        <w:t xml:space="preserve"> задачу столетней грандстратегии 1857-1956 , 1957-2056 годов.   </w:t>
      </w:r>
    </w:p>
    <w:p w:rsidR="00F72D35" w:rsidRPr="00057CCE" w:rsidRDefault="00F72D35" w:rsidP="00F72D35">
      <w:pPr>
        <w:jc w:val="both"/>
        <w:rPr>
          <w:color w:val="000000" w:themeColor="text1"/>
          <w:sz w:val="22"/>
          <w:szCs w:val="22"/>
          <w:lang w:val="en-US"/>
        </w:rPr>
      </w:pPr>
      <w:r w:rsidRPr="00057CCE">
        <w:rPr>
          <w:color w:val="000000" w:themeColor="text1"/>
          <w:sz w:val="22"/>
          <w:szCs w:val="22"/>
          <w:shd w:val="clear" w:color="auto" w:fill="FFFFFF"/>
        </w:rPr>
        <w:t xml:space="preserve">        Марк Твен в романе «Позолоченный век:</w:t>
      </w:r>
      <w:r w:rsidRPr="00057CCE">
        <w:rPr>
          <w:color w:val="000000" w:themeColor="text1"/>
          <w:sz w:val="22"/>
          <w:szCs w:val="22"/>
        </w:rPr>
        <w:t xml:space="preserve"> повесть о сегодняшнем дне» описал план захвата Сибири в параграфах 2, 10, 15, 58 и назвал его «проект» (</w:t>
      </w:r>
      <w:r w:rsidRPr="00057CCE">
        <w:rPr>
          <w:color w:val="000000" w:themeColor="text1"/>
          <w:sz w:val="22"/>
          <w:szCs w:val="22"/>
          <w:lang w:val="en-US"/>
        </w:rPr>
        <w:t>project</w:t>
      </w:r>
      <w:r w:rsidRPr="00057CCE">
        <w:rPr>
          <w:color w:val="000000" w:themeColor="text1"/>
          <w:sz w:val="22"/>
          <w:szCs w:val="22"/>
        </w:rPr>
        <w:t>). Представитель истеблишмента Вашингтона «полковник Селлерс» реализовывал этот проект на деньги Банка Англии. Параграф 2 романа сообщал, что на  стене дома полковника Селлерса висела огромная карта с надписью «Будущая Сибирь» (</w:t>
      </w:r>
      <w:r w:rsidRPr="00057CCE">
        <w:rPr>
          <w:color w:val="000000" w:themeColor="text1"/>
          <w:sz w:val="22"/>
          <w:szCs w:val="22"/>
          <w:lang w:val="en-US"/>
        </w:rPr>
        <w:t>Future</w:t>
      </w:r>
      <w:r w:rsidRPr="00057CCE">
        <w:rPr>
          <w:color w:val="000000" w:themeColor="text1"/>
          <w:sz w:val="22"/>
          <w:szCs w:val="22"/>
        </w:rPr>
        <w:t xml:space="preserve"> </w:t>
      </w:r>
      <w:r w:rsidRPr="00057CCE">
        <w:rPr>
          <w:color w:val="000000" w:themeColor="text1"/>
          <w:sz w:val="22"/>
          <w:szCs w:val="22"/>
          <w:lang w:val="en-US"/>
        </w:rPr>
        <w:t>Siberia</w:t>
      </w:r>
      <w:r w:rsidRPr="00057CCE">
        <w:rPr>
          <w:color w:val="000000" w:themeColor="text1"/>
          <w:sz w:val="22"/>
          <w:szCs w:val="22"/>
        </w:rPr>
        <w:t>) - республика, которую элита Вашингтона планировала создать в 1871 году. В параграфе 15 говорилось, что проект создания «Республики Сибирь» включал цель «освобождения» России (</w:t>
      </w:r>
      <w:r w:rsidRPr="00057CCE">
        <w:rPr>
          <w:color w:val="000000" w:themeColor="text1"/>
          <w:sz w:val="22"/>
          <w:szCs w:val="22"/>
          <w:lang w:val="en-US"/>
        </w:rPr>
        <w:t>to</w:t>
      </w:r>
      <w:r w:rsidRPr="00057CCE">
        <w:rPr>
          <w:color w:val="000000" w:themeColor="text1"/>
          <w:sz w:val="22"/>
          <w:szCs w:val="22"/>
        </w:rPr>
        <w:t xml:space="preserve"> </w:t>
      </w:r>
      <w:r w:rsidRPr="00057CCE">
        <w:rPr>
          <w:color w:val="000000" w:themeColor="text1"/>
          <w:sz w:val="22"/>
          <w:szCs w:val="22"/>
          <w:lang w:val="en-US"/>
        </w:rPr>
        <w:t>set</w:t>
      </w:r>
      <w:r w:rsidRPr="00057CCE">
        <w:rPr>
          <w:color w:val="000000" w:themeColor="text1"/>
          <w:sz w:val="22"/>
          <w:szCs w:val="22"/>
        </w:rPr>
        <w:t xml:space="preserve"> </w:t>
      </w:r>
      <w:r w:rsidRPr="00057CCE">
        <w:rPr>
          <w:color w:val="000000" w:themeColor="text1"/>
          <w:sz w:val="22"/>
          <w:szCs w:val="22"/>
          <w:lang w:val="en-US"/>
        </w:rPr>
        <w:t>it</w:t>
      </w:r>
      <w:r w:rsidRPr="00057CCE">
        <w:rPr>
          <w:color w:val="000000" w:themeColor="text1"/>
          <w:sz w:val="22"/>
          <w:szCs w:val="22"/>
        </w:rPr>
        <w:t xml:space="preserve"> </w:t>
      </w:r>
      <w:r w:rsidRPr="00057CCE">
        <w:rPr>
          <w:color w:val="000000" w:themeColor="text1"/>
          <w:sz w:val="22"/>
          <w:szCs w:val="22"/>
          <w:lang w:val="en-US"/>
        </w:rPr>
        <w:t>free</w:t>
      </w:r>
      <w:r w:rsidRPr="00057CCE">
        <w:rPr>
          <w:color w:val="000000" w:themeColor="text1"/>
          <w:sz w:val="22"/>
          <w:szCs w:val="22"/>
        </w:rPr>
        <w:t>), создания революционной ситуации в России извнутри (</w:t>
      </w:r>
      <w:r w:rsidRPr="00057CCE">
        <w:rPr>
          <w:color w:val="000000" w:themeColor="text1"/>
          <w:sz w:val="22"/>
          <w:szCs w:val="22"/>
          <w:lang w:val="en-US"/>
        </w:rPr>
        <w:t>revolutionize</w:t>
      </w:r>
      <w:r w:rsidRPr="00057CCE">
        <w:rPr>
          <w:color w:val="000000" w:themeColor="text1"/>
          <w:sz w:val="22"/>
          <w:szCs w:val="22"/>
        </w:rPr>
        <w:t xml:space="preserve"> </w:t>
      </w:r>
      <w:r w:rsidRPr="00057CCE">
        <w:rPr>
          <w:color w:val="000000" w:themeColor="text1"/>
          <w:sz w:val="22"/>
          <w:szCs w:val="22"/>
          <w:lang w:val="en-US"/>
        </w:rPr>
        <w:t>Russia</w:t>
      </w:r>
      <w:r w:rsidRPr="00057CCE">
        <w:rPr>
          <w:color w:val="000000" w:themeColor="text1"/>
          <w:sz w:val="22"/>
          <w:szCs w:val="22"/>
        </w:rPr>
        <w:t xml:space="preserve"> </w:t>
      </w:r>
      <w:r w:rsidRPr="00057CCE">
        <w:rPr>
          <w:color w:val="000000" w:themeColor="text1"/>
          <w:sz w:val="22"/>
          <w:szCs w:val="22"/>
          <w:lang w:val="en-US"/>
        </w:rPr>
        <w:t>from</w:t>
      </w:r>
      <w:r w:rsidRPr="00057CCE">
        <w:rPr>
          <w:color w:val="000000" w:themeColor="text1"/>
          <w:sz w:val="22"/>
          <w:szCs w:val="22"/>
        </w:rPr>
        <w:t xml:space="preserve"> </w:t>
      </w:r>
      <w:r w:rsidRPr="00057CCE">
        <w:rPr>
          <w:color w:val="000000" w:themeColor="text1"/>
          <w:sz w:val="22"/>
          <w:szCs w:val="22"/>
          <w:lang w:val="en-US"/>
        </w:rPr>
        <w:t>within</w:t>
      </w:r>
      <w:r w:rsidRPr="00057CCE">
        <w:rPr>
          <w:color w:val="000000" w:themeColor="text1"/>
          <w:sz w:val="22"/>
          <w:szCs w:val="22"/>
        </w:rPr>
        <w:t>). Указывалось, что проект является секретным, содержание его необходимо хранить в тайне и нельзя раскрывать раньше подходящего времени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project</w:t>
      </w:r>
      <w:r w:rsidRPr="00057CCE">
        <w:rPr>
          <w:color w:val="000000" w:themeColor="text1"/>
          <w:sz w:val="22"/>
          <w:szCs w:val="22"/>
        </w:rPr>
        <w:t xml:space="preserve"> </w:t>
      </w:r>
      <w:r w:rsidRPr="00057CCE">
        <w:rPr>
          <w:color w:val="000000" w:themeColor="text1"/>
          <w:sz w:val="22"/>
          <w:szCs w:val="22"/>
          <w:lang w:val="en-US"/>
        </w:rPr>
        <w:t>will</w:t>
      </w:r>
      <w:r w:rsidRPr="00057CCE">
        <w:rPr>
          <w:color w:val="000000" w:themeColor="text1"/>
          <w:sz w:val="22"/>
          <w:szCs w:val="22"/>
        </w:rPr>
        <w:t xml:space="preserve"> </w:t>
      </w:r>
      <w:r w:rsidRPr="00057CCE">
        <w:rPr>
          <w:color w:val="000000" w:themeColor="text1"/>
          <w:sz w:val="22"/>
          <w:szCs w:val="22"/>
          <w:lang w:val="en-US"/>
        </w:rPr>
        <w:t>prosper</w:t>
      </w:r>
      <w:r w:rsidRPr="00057CCE">
        <w:rPr>
          <w:color w:val="000000" w:themeColor="text1"/>
          <w:sz w:val="22"/>
          <w:szCs w:val="22"/>
        </w:rPr>
        <w:t xml:space="preserve"> </w:t>
      </w:r>
      <w:r w:rsidRPr="00057CCE">
        <w:rPr>
          <w:color w:val="000000" w:themeColor="text1"/>
          <w:sz w:val="22"/>
          <w:szCs w:val="22"/>
          <w:lang w:val="en-US"/>
        </w:rPr>
        <w:t>all</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better</w:t>
      </w:r>
      <w:r w:rsidRPr="00057CCE">
        <w:rPr>
          <w:color w:val="000000" w:themeColor="text1"/>
          <w:sz w:val="22"/>
          <w:szCs w:val="22"/>
        </w:rPr>
        <w:t xml:space="preserve"> </w:t>
      </w:r>
      <w:r w:rsidRPr="00057CCE">
        <w:rPr>
          <w:color w:val="000000" w:themeColor="text1"/>
          <w:sz w:val="22"/>
          <w:szCs w:val="22"/>
          <w:lang w:val="en-US"/>
        </w:rPr>
        <w:t>for</w:t>
      </w:r>
      <w:r w:rsidRPr="00057CCE">
        <w:rPr>
          <w:color w:val="000000" w:themeColor="text1"/>
          <w:sz w:val="22"/>
          <w:szCs w:val="22"/>
        </w:rPr>
        <w:t xml:space="preserve"> </w:t>
      </w:r>
      <w:r w:rsidRPr="00057CCE">
        <w:rPr>
          <w:color w:val="000000" w:themeColor="text1"/>
          <w:sz w:val="22"/>
          <w:szCs w:val="22"/>
          <w:lang w:val="en-US"/>
        </w:rPr>
        <w:t>being</w:t>
      </w:r>
      <w:r w:rsidRPr="00057CCE">
        <w:rPr>
          <w:color w:val="000000" w:themeColor="text1"/>
          <w:sz w:val="22"/>
          <w:szCs w:val="22"/>
        </w:rPr>
        <w:t xml:space="preserve"> </w:t>
      </w:r>
      <w:r w:rsidRPr="00057CCE">
        <w:rPr>
          <w:color w:val="000000" w:themeColor="text1"/>
          <w:sz w:val="22"/>
          <w:szCs w:val="22"/>
          <w:lang w:val="en-US"/>
        </w:rPr>
        <w:t>kept</w:t>
      </w:r>
      <w:r w:rsidRPr="00057CCE">
        <w:rPr>
          <w:color w:val="000000" w:themeColor="text1"/>
          <w:sz w:val="22"/>
          <w:szCs w:val="22"/>
        </w:rPr>
        <w:t xml:space="preserve">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background</w:t>
      </w:r>
      <w:r w:rsidRPr="00057CCE">
        <w:rPr>
          <w:color w:val="000000" w:themeColor="text1"/>
          <w:sz w:val="22"/>
          <w:szCs w:val="22"/>
        </w:rPr>
        <w:t xml:space="preserve"> </w:t>
      </w:r>
      <w:r w:rsidRPr="00057CCE">
        <w:rPr>
          <w:color w:val="000000" w:themeColor="text1"/>
          <w:sz w:val="22"/>
          <w:szCs w:val="22"/>
          <w:lang w:val="en-US"/>
        </w:rPr>
        <w:t>till</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right</w:t>
      </w:r>
      <w:r w:rsidRPr="00057CCE">
        <w:rPr>
          <w:color w:val="000000" w:themeColor="text1"/>
          <w:sz w:val="22"/>
          <w:szCs w:val="22"/>
        </w:rPr>
        <w:t xml:space="preserve"> </w:t>
      </w:r>
      <w:r w:rsidRPr="00057CCE">
        <w:rPr>
          <w:color w:val="000000" w:themeColor="text1"/>
          <w:sz w:val="22"/>
          <w:szCs w:val="22"/>
          <w:lang w:val="en-US"/>
        </w:rPr>
        <w:t>time</w:t>
      </w:r>
      <w:r w:rsidRPr="00057CCE">
        <w:rPr>
          <w:color w:val="000000" w:themeColor="text1"/>
          <w:sz w:val="22"/>
          <w:szCs w:val="22"/>
        </w:rPr>
        <w:t xml:space="preserve">). Параграф 2 сообщал, что на карте будущей Республики Сибирь изображались будущие названия ее городов, в составе которых использовались лексические единицы либеральной идеологии - </w:t>
      </w:r>
      <w:r w:rsidRPr="00057CCE">
        <w:rPr>
          <w:color w:val="000000" w:themeColor="text1"/>
          <w:sz w:val="22"/>
          <w:szCs w:val="22"/>
          <w:lang w:val="en-US"/>
        </w:rPr>
        <w:t>Liberty</w:t>
      </w:r>
      <w:r w:rsidRPr="00057CCE">
        <w:rPr>
          <w:color w:val="000000" w:themeColor="text1"/>
          <w:sz w:val="22"/>
          <w:szCs w:val="22"/>
        </w:rPr>
        <w:t xml:space="preserve">, </w:t>
      </w:r>
      <w:r w:rsidRPr="00057CCE">
        <w:rPr>
          <w:color w:val="000000" w:themeColor="text1"/>
          <w:sz w:val="22"/>
          <w:szCs w:val="22"/>
          <w:lang w:val="en-US"/>
        </w:rPr>
        <w:t>Freedom</w:t>
      </w:r>
      <w:r w:rsidRPr="00057CCE">
        <w:rPr>
          <w:color w:val="000000" w:themeColor="text1"/>
          <w:sz w:val="22"/>
          <w:szCs w:val="22"/>
        </w:rPr>
        <w:t xml:space="preserve"> </w:t>
      </w:r>
      <w:r w:rsidRPr="00057CCE">
        <w:rPr>
          <w:color w:val="000000" w:themeColor="text1"/>
          <w:sz w:val="22"/>
          <w:szCs w:val="22"/>
        </w:rPr>
        <w:lastRenderedPageBreak/>
        <w:t>(индивидуальные свободы, свобода). В параграфе 58 говорилось, что проект имел задачу свергнуть царя (</w:t>
      </w:r>
      <w:r w:rsidRPr="00057CCE">
        <w:rPr>
          <w:color w:val="000000" w:themeColor="text1"/>
          <w:sz w:val="22"/>
          <w:szCs w:val="22"/>
          <w:lang w:val="en-US"/>
        </w:rPr>
        <w:t>vacant</w:t>
      </w:r>
      <w:r w:rsidRPr="00057CCE">
        <w:rPr>
          <w:color w:val="000000" w:themeColor="text1"/>
          <w:sz w:val="22"/>
          <w:szCs w:val="22"/>
        </w:rPr>
        <w:t xml:space="preserve"> </w:t>
      </w:r>
      <w:r w:rsidRPr="00057CCE">
        <w:rPr>
          <w:color w:val="000000" w:themeColor="text1"/>
          <w:sz w:val="22"/>
          <w:szCs w:val="22"/>
          <w:lang w:val="en-US"/>
        </w:rPr>
        <w:t>throne</w:t>
      </w:r>
      <w:r w:rsidRPr="00057CCE">
        <w:rPr>
          <w:color w:val="000000" w:themeColor="text1"/>
          <w:sz w:val="22"/>
          <w:szCs w:val="22"/>
        </w:rPr>
        <w:t>), создать в Сибири республику. В параграфе 10 описывался план ликвидации монархий в христианских странах, в том числе в России ("</w:t>
      </w:r>
      <w:r w:rsidRPr="00057CCE">
        <w:rPr>
          <w:color w:val="000000" w:themeColor="text1"/>
          <w:sz w:val="22"/>
          <w:szCs w:val="22"/>
          <w:lang w:val="en-US"/>
        </w:rPr>
        <w:t>monarchy</w:t>
      </w:r>
      <w:r w:rsidRPr="00057CCE">
        <w:rPr>
          <w:color w:val="000000" w:themeColor="text1"/>
          <w:sz w:val="22"/>
          <w:szCs w:val="22"/>
        </w:rPr>
        <w:t xml:space="preserve"> … </w:t>
      </w:r>
      <w:r w:rsidRPr="00057CCE">
        <w:rPr>
          <w:color w:val="000000" w:themeColor="text1"/>
          <w:sz w:val="22"/>
          <w:szCs w:val="22"/>
          <w:lang w:val="en-US"/>
        </w:rPr>
        <w:t>would</w:t>
      </w:r>
      <w:r w:rsidRPr="00057CCE">
        <w:rPr>
          <w:color w:val="000000" w:themeColor="text1"/>
          <w:sz w:val="22"/>
          <w:szCs w:val="22"/>
        </w:rPr>
        <w:t xml:space="preserve"> </w:t>
      </w:r>
      <w:r w:rsidRPr="00057CCE">
        <w:rPr>
          <w:color w:val="000000" w:themeColor="text1"/>
          <w:sz w:val="22"/>
          <w:szCs w:val="22"/>
          <w:lang w:val="en-US"/>
        </w:rPr>
        <w:t>disappear</w:t>
      </w:r>
      <w:r w:rsidRPr="00057CCE">
        <w:rPr>
          <w:color w:val="000000" w:themeColor="text1"/>
          <w:sz w:val="22"/>
          <w:szCs w:val="22"/>
        </w:rPr>
        <w:t xml:space="preserve"> </w:t>
      </w:r>
      <w:r w:rsidRPr="00057CCE">
        <w:rPr>
          <w:color w:val="000000" w:themeColor="text1"/>
          <w:sz w:val="22"/>
          <w:szCs w:val="22"/>
          <w:lang w:val="en-US"/>
        </w:rPr>
        <w:t>from</w:t>
      </w:r>
      <w:r w:rsidRPr="00057CCE">
        <w:rPr>
          <w:color w:val="000000" w:themeColor="text1"/>
          <w:sz w:val="22"/>
          <w:szCs w:val="22"/>
        </w:rPr>
        <w:t xml:space="preserve"> </w:t>
      </w:r>
      <w:r w:rsidRPr="00057CCE">
        <w:rPr>
          <w:color w:val="000000" w:themeColor="text1"/>
          <w:sz w:val="22"/>
          <w:szCs w:val="22"/>
          <w:lang w:val="en-US"/>
        </w:rPr>
        <w:t>Christendom</w:t>
      </w:r>
      <w:r w:rsidRPr="00057CCE">
        <w:rPr>
          <w:color w:val="000000" w:themeColor="text1"/>
          <w:sz w:val="22"/>
          <w:szCs w:val="22"/>
        </w:rPr>
        <w:t xml:space="preserve">… </w:t>
      </w:r>
      <w:r w:rsidRPr="00057CCE">
        <w:rPr>
          <w:color w:val="000000" w:themeColor="text1"/>
          <w:sz w:val="22"/>
          <w:szCs w:val="22"/>
          <w:lang w:val="en-US"/>
        </w:rPr>
        <w:t>why</w:t>
      </w:r>
      <w:r w:rsidRPr="00057CCE">
        <w:rPr>
          <w:color w:val="000000" w:themeColor="text1"/>
          <w:sz w:val="22"/>
          <w:szCs w:val="22"/>
        </w:rPr>
        <w:t xml:space="preserve"> </w:t>
      </w:r>
      <w:r w:rsidRPr="00057CCE">
        <w:rPr>
          <w:color w:val="000000" w:themeColor="text1"/>
          <w:sz w:val="22"/>
          <w:szCs w:val="22"/>
          <w:lang w:val="en-US"/>
        </w:rPr>
        <w:t>not</w:t>
      </w:r>
      <w:r w:rsidRPr="00057CCE">
        <w:rPr>
          <w:color w:val="000000" w:themeColor="text1"/>
          <w:sz w:val="22"/>
          <w:szCs w:val="22"/>
        </w:rPr>
        <w:t xml:space="preserve"> </w:t>
      </w:r>
      <w:r w:rsidRPr="00057CCE">
        <w:rPr>
          <w:color w:val="000000" w:themeColor="text1"/>
          <w:sz w:val="22"/>
          <w:szCs w:val="22"/>
          <w:lang w:val="en-US"/>
        </w:rPr>
        <w:t>persuade</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Czar</w:t>
      </w:r>
      <w:r w:rsidRPr="00057CCE">
        <w:rPr>
          <w:color w:val="000000" w:themeColor="text1"/>
          <w:sz w:val="22"/>
          <w:szCs w:val="22"/>
        </w:rPr>
        <w:t xml:space="preserve"> </w:t>
      </w:r>
      <w:r w:rsidRPr="00057CCE">
        <w:rPr>
          <w:color w:val="000000" w:themeColor="text1"/>
          <w:sz w:val="22"/>
          <w:szCs w:val="22"/>
          <w:lang w:val="en-US"/>
        </w:rPr>
        <w:t>to</w:t>
      </w:r>
      <w:r w:rsidRPr="00057CCE">
        <w:rPr>
          <w:color w:val="000000" w:themeColor="text1"/>
          <w:sz w:val="22"/>
          <w:szCs w:val="22"/>
        </w:rPr>
        <w:t xml:space="preserve"> </w:t>
      </w:r>
      <w:r w:rsidRPr="00057CCE">
        <w:rPr>
          <w:color w:val="000000" w:themeColor="text1"/>
          <w:sz w:val="22"/>
          <w:szCs w:val="22"/>
          <w:lang w:val="en-US"/>
        </w:rPr>
        <w:t>give</w:t>
      </w:r>
      <w:r w:rsidRPr="00057CCE">
        <w:rPr>
          <w:color w:val="000000" w:themeColor="text1"/>
          <w:sz w:val="22"/>
          <w:szCs w:val="22"/>
        </w:rPr>
        <w:t xml:space="preserve"> </w:t>
      </w:r>
      <w:r w:rsidRPr="00057CCE">
        <w:rPr>
          <w:color w:val="000000" w:themeColor="text1"/>
          <w:sz w:val="22"/>
          <w:szCs w:val="22"/>
          <w:lang w:val="en-US"/>
        </w:rPr>
        <w:t>it</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trial</w:t>
      </w:r>
      <w:r w:rsidRPr="00057CCE">
        <w:rPr>
          <w:color w:val="000000" w:themeColor="text1"/>
          <w:sz w:val="22"/>
          <w:szCs w:val="22"/>
        </w:rPr>
        <w:t xml:space="preserve">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Russia</w:t>
      </w:r>
      <w:r w:rsidRPr="00057CCE">
        <w:rPr>
          <w:color w:val="000000" w:themeColor="text1"/>
          <w:sz w:val="22"/>
          <w:szCs w:val="22"/>
        </w:rPr>
        <w:t>?"</w:t>
      </w:r>
      <w:r w:rsidR="00617743" w:rsidRPr="00057CCE">
        <w:rPr>
          <w:color w:val="000000" w:themeColor="text1"/>
          <w:sz w:val="22"/>
          <w:szCs w:val="22"/>
        </w:rPr>
        <w:t>)</w:t>
      </w:r>
      <w:r w:rsidRPr="00057CCE">
        <w:rPr>
          <w:color w:val="000000" w:themeColor="text1"/>
          <w:sz w:val="22"/>
          <w:szCs w:val="22"/>
        </w:rPr>
        <w:t xml:space="preserve">   Грандстратегию</w:t>
      </w:r>
      <w:r w:rsidRPr="00057CCE">
        <w:rPr>
          <w:color w:val="000000" w:themeColor="text1"/>
          <w:sz w:val="22"/>
          <w:szCs w:val="22"/>
          <w:lang w:val="en-US"/>
        </w:rPr>
        <w:t xml:space="preserve"> (Grand Strategy) </w:t>
      </w:r>
      <w:r w:rsidRPr="00057CCE">
        <w:rPr>
          <w:color w:val="000000" w:themeColor="text1"/>
          <w:sz w:val="22"/>
          <w:szCs w:val="22"/>
        </w:rPr>
        <w:t>в</w:t>
      </w:r>
      <w:r w:rsidRPr="00057CCE">
        <w:rPr>
          <w:color w:val="000000" w:themeColor="text1"/>
          <w:sz w:val="22"/>
          <w:szCs w:val="22"/>
          <w:lang w:val="en-US"/>
        </w:rPr>
        <w:t xml:space="preserve"> </w:t>
      </w:r>
      <w:r w:rsidRPr="00057CCE">
        <w:rPr>
          <w:color w:val="000000" w:themeColor="text1"/>
          <w:sz w:val="22"/>
          <w:szCs w:val="22"/>
        </w:rPr>
        <w:t>этом</w:t>
      </w:r>
      <w:r w:rsidRPr="00057CCE">
        <w:rPr>
          <w:color w:val="000000" w:themeColor="text1"/>
          <w:sz w:val="22"/>
          <w:szCs w:val="22"/>
          <w:lang w:val="en-US"/>
        </w:rPr>
        <w:t xml:space="preserve"> </w:t>
      </w:r>
      <w:r w:rsidRPr="00057CCE">
        <w:rPr>
          <w:color w:val="000000" w:themeColor="text1"/>
          <w:sz w:val="22"/>
          <w:szCs w:val="22"/>
        </w:rPr>
        <w:t>параграфе</w:t>
      </w:r>
      <w:r w:rsidRPr="00057CCE">
        <w:rPr>
          <w:color w:val="000000" w:themeColor="text1"/>
          <w:sz w:val="22"/>
          <w:szCs w:val="22"/>
          <w:lang w:val="en-US"/>
        </w:rPr>
        <w:t xml:space="preserve"> </w:t>
      </w:r>
      <w:r w:rsidRPr="00057CCE">
        <w:rPr>
          <w:color w:val="000000" w:themeColor="text1"/>
          <w:sz w:val="22"/>
          <w:szCs w:val="22"/>
        </w:rPr>
        <w:t>назвали</w:t>
      </w:r>
      <w:r w:rsidRPr="00057CCE">
        <w:rPr>
          <w:color w:val="000000" w:themeColor="text1"/>
          <w:sz w:val="22"/>
          <w:szCs w:val="22"/>
          <w:lang w:val="en-US"/>
        </w:rPr>
        <w:t xml:space="preserve"> </w:t>
      </w:r>
      <w:r w:rsidRPr="00057CCE">
        <w:rPr>
          <w:color w:val="000000" w:themeColor="text1"/>
          <w:sz w:val="22"/>
          <w:szCs w:val="22"/>
        </w:rPr>
        <w:t>словами</w:t>
      </w:r>
      <w:r w:rsidRPr="00057CCE">
        <w:rPr>
          <w:color w:val="000000" w:themeColor="text1"/>
          <w:sz w:val="22"/>
          <w:szCs w:val="22"/>
          <w:lang w:val="en-US"/>
        </w:rPr>
        <w:t xml:space="preserve"> «</w:t>
      </w:r>
      <w:r w:rsidRPr="00057CCE">
        <w:rPr>
          <w:color w:val="000000" w:themeColor="text1"/>
          <w:sz w:val="22"/>
          <w:szCs w:val="22"/>
        </w:rPr>
        <w:t>гранд</w:t>
      </w:r>
      <w:r w:rsidRPr="00057CCE">
        <w:rPr>
          <w:color w:val="000000" w:themeColor="text1"/>
          <w:sz w:val="22"/>
          <w:szCs w:val="22"/>
          <w:lang w:val="en-US"/>
        </w:rPr>
        <w:t xml:space="preserve"> </w:t>
      </w:r>
      <w:r w:rsidRPr="00057CCE">
        <w:rPr>
          <w:color w:val="000000" w:themeColor="text1"/>
          <w:sz w:val="22"/>
          <w:szCs w:val="22"/>
        </w:rPr>
        <w:t>результаты</w:t>
      </w:r>
      <w:r w:rsidRPr="00057CCE">
        <w:rPr>
          <w:color w:val="000000" w:themeColor="text1"/>
          <w:sz w:val="22"/>
          <w:szCs w:val="22"/>
          <w:lang w:val="en-US"/>
        </w:rPr>
        <w:t xml:space="preserve">» (grand results; grand results flowing from it to the nation). </w:t>
      </w:r>
    </w:p>
    <w:p w:rsidR="00F72D35" w:rsidRPr="00057CCE" w:rsidRDefault="00F72D35" w:rsidP="00F72D35">
      <w:pPr>
        <w:jc w:val="both"/>
        <w:rPr>
          <w:color w:val="000000" w:themeColor="text1"/>
          <w:sz w:val="22"/>
          <w:szCs w:val="22"/>
        </w:rPr>
      </w:pPr>
      <w:r w:rsidRPr="00057CCE">
        <w:rPr>
          <w:color w:val="000000" w:themeColor="text1"/>
          <w:sz w:val="22"/>
          <w:szCs w:val="22"/>
          <w:lang w:val="en-US"/>
        </w:rPr>
        <w:t xml:space="preserve">       </w:t>
      </w:r>
      <w:r w:rsidRPr="00057CCE">
        <w:rPr>
          <w:color w:val="000000" w:themeColor="text1"/>
          <w:sz w:val="22"/>
          <w:szCs w:val="22"/>
        </w:rPr>
        <w:t>С сентября 1939 эксперты «Группы исследования войны и мира»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War</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Peace</w:t>
      </w:r>
      <w:r w:rsidRPr="00057CCE">
        <w:rPr>
          <w:color w:val="000000" w:themeColor="text1"/>
          <w:sz w:val="22"/>
          <w:szCs w:val="22"/>
        </w:rPr>
        <w:t xml:space="preserve"> </w:t>
      </w:r>
      <w:r w:rsidRPr="00057CCE">
        <w:rPr>
          <w:color w:val="000000" w:themeColor="text1"/>
          <w:sz w:val="22"/>
          <w:szCs w:val="22"/>
          <w:lang w:val="en-US"/>
        </w:rPr>
        <w:t>Study</w:t>
      </w:r>
      <w:r w:rsidRPr="00057CCE">
        <w:rPr>
          <w:color w:val="000000" w:themeColor="text1"/>
          <w:sz w:val="22"/>
          <w:szCs w:val="22"/>
        </w:rPr>
        <w:t xml:space="preserve"> </w:t>
      </w:r>
      <w:r w:rsidRPr="00057CCE">
        <w:rPr>
          <w:color w:val="000000" w:themeColor="text1"/>
          <w:sz w:val="22"/>
          <w:szCs w:val="22"/>
          <w:lang w:val="en-US"/>
        </w:rPr>
        <w:t>Group</w:t>
      </w:r>
      <w:r w:rsidRPr="00057CCE">
        <w:rPr>
          <w:color w:val="000000" w:themeColor="text1"/>
          <w:sz w:val="22"/>
          <w:szCs w:val="22"/>
        </w:rPr>
        <w:t>) создавали карту «Американского мирового морального порядка» (</w:t>
      </w:r>
      <w:r w:rsidRPr="00057CCE">
        <w:rPr>
          <w:color w:val="000000" w:themeColor="text1"/>
          <w:sz w:val="22"/>
          <w:szCs w:val="22"/>
          <w:lang w:val="en-US"/>
        </w:rPr>
        <w:t>New</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 xml:space="preserve"> </w:t>
      </w:r>
      <w:r w:rsidRPr="00057CCE">
        <w:rPr>
          <w:color w:val="000000" w:themeColor="text1"/>
          <w:sz w:val="22"/>
          <w:szCs w:val="22"/>
          <w:lang w:val="en-US"/>
        </w:rPr>
        <w:t>Moral</w:t>
      </w:r>
      <w:r w:rsidRPr="00057CCE">
        <w:rPr>
          <w:color w:val="000000" w:themeColor="text1"/>
          <w:sz w:val="22"/>
          <w:szCs w:val="22"/>
        </w:rPr>
        <w:t xml:space="preserve"> </w:t>
      </w:r>
      <w:r w:rsidRPr="00057CCE">
        <w:rPr>
          <w:color w:val="000000" w:themeColor="text1"/>
          <w:sz w:val="22"/>
          <w:szCs w:val="22"/>
          <w:lang w:val="en-US"/>
        </w:rPr>
        <w:t>Order</w:t>
      </w:r>
      <w:r w:rsidRPr="00057CCE">
        <w:rPr>
          <w:color w:val="000000" w:themeColor="text1"/>
          <w:sz w:val="22"/>
          <w:szCs w:val="22"/>
        </w:rPr>
        <w:t>), на которой Сибирь еще не была государством</w:t>
      </w:r>
      <w:r w:rsidR="00617743" w:rsidRPr="00057CCE">
        <w:rPr>
          <w:color w:val="000000" w:themeColor="text1"/>
          <w:sz w:val="22"/>
          <w:szCs w:val="22"/>
        </w:rPr>
        <w:t>.</w:t>
      </w:r>
      <w:r w:rsidRPr="00057CCE">
        <w:rPr>
          <w:color w:val="000000" w:themeColor="text1"/>
          <w:sz w:val="22"/>
          <w:szCs w:val="22"/>
        </w:rPr>
        <w:t xml:space="preserve"> [11] Но карты будущего, опубликованные  28.6.2022 и 24.7.2022 года, уже содержали Республику Сибирь или Соединенные Штаты Сибири,  которые должны быть созданы в результате разрушения России войной. </w:t>
      </w:r>
    </w:p>
    <w:p w:rsidR="00F72D35" w:rsidRPr="00057CCE" w:rsidRDefault="00F72D35" w:rsidP="00F72D35">
      <w:pPr>
        <w:jc w:val="both"/>
        <w:rPr>
          <w:color w:val="000000" w:themeColor="text1"/>
          <w:sz w:val="22"/>
          <w:szCs w:val="22"/>
          <w:shd w:val="clear" w:color="auto" w:fill="FFFFFF"/>
        </w:rPr>
      </w:pPr>
      <w:r w:rsidRPr="00057CCE">
        <w:rPr>
          <w:color w:val="000000" w:themeColor="text1"/>
          <w:sz w:val="22"/>
          <w:szCs w:val="22"/>
          <w:shd w:val="clear" w:color="auto" w:fill="FFFFFF"/>
        </w:rPr>
        <w:t xml:space="preserve">         Американская элита маскировала войну эвфемизмами «борьба с коммунизмом», «освобождение» (</w:t>
      </w:r>
      <w:r w:rsidRPr="00057CCE">
        <w:rPr>
          <w:color w:val="000000" w:themeColor="text1"/>
          <w:sz w:val="22"/>
          <w:szCs w:val="22"/>
          <w:shd w:val="clear" w:color="auto" w:fill="FFFFFF"/>
          <w:lang w:val="en-US"/>
        </w:rPr>
        <w:t>to</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free</w:t>
      </w:r>
      <w:r w:rsidRPr="00057CCE">
        <w:rPr>
          <w:color w:val="000000" w:themeColor="text1"/>
          <w:sz w:val="22"/>
          <w:szCs w:val="22"/>
          <w:shd w:val="clear" w:color="auto" w:fill="FFFFFF"/>
        </w:rPr>
        <w:t>). В 1919 году для идеологической войны (якобы «борьбы с коммунизмом») был создан Гуверовский институт, в 1950 году - радиостанция «Радио Свобода» (</w:t>
      </w:r>
      <w:r w:rsidRPr="00057CCE">
        <w:rPr>
          <w:color w:val="000000" w:themeColor="text1"/>
          <w:sz w:val="22"/>
          <w:szCs w:val="22"/>
          <w:shd w:val="clear" w:color="auto" w:fill="FFFFFF"/>
          <w:lang w:val="en-US"/>
        </w:rPr>
        <w:t>RFE</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RL</w:t>
      </w:r>
      <w:r w:rsidRPr="00057CCE">
        <w:rPr>
          <w:color w:val="000000" w:themeColor="text1"/>
          <w:sz w:val="22"/>
          <w:szCs w:val="22"/>
          <w:shd w:val="clear" w:color="auto" w:fill="FFFFFF"/>
        </w:rPr>
        <w:t xml:space="preserve">). В 1950-1971 годах эта радиостанция вела идеологическую войну, напрямую финансировалась через бюджет ЦРУ. Президент Г.Трумэн пейоративом «борьба за умы людей» обозначил идеологическую войну: «Это – борьба за самое главное, за сознание людей». </w:t>
      </w:r>
      <w:r w:rsidRPr="00057CCE">
        <w:rPr>
          <w:color w:val="000000" w:themeColor="text1"/>
          <w:sz w:val="22"/>
          <w:szCs w:val="22"/>
          <w:shd w:val="clear" w:color="auto" w:fill="FFFFFF"/>
          <w:lang w:val="en-US"/>
        </w:rPr>
        <w:t>(</w:t>
      </w:r>
      <w:r w:rsidRPr="00057CCE">
        <w:rPr>
          <w:color w:val="000000" w:themeColor="text1"/>
          <w:sz w:val="22"/>
          <w:szCs w:val="22"/>
          <w:lang w:val="en-US"/>
        </w:rPr>
        <w:t xml:space="preserve">This is a struggle, above all, for the minds of men.) </w:t>
      </w:r>
      <w:r w:rsidRPr="00057CCE">
        <w:rPr>
          <w:color w:val="000000" w:themeColor="text1"/>
          <w:sz w:val="22"/>
          <w:szCs w:val="22"/>
        </w:rPr>
        <w:t>[12]  Годовой бюджет радиостанции в 1950 г. составлял 1,37 млн. долларов, в 1971 – 33,7 млн. долларов, в 2022 году - 117,4 млн. долларов.</w:t>
      </w:r>
      <w:r w:rsidRPr="00057CCE">
        <w:rPr>
          <w:color w:val="000000" w:themeColor="text1"/>
          <w:sz w:val="22"/>
          <w:szCs w:val="22"/>
          <w:shd w:val="clear" w:color="auto" w:fill="FFFFFF"/>
        </w:rPr>
        <w:t xml:space="preserve">  </w:t>
      </w:r>
      <w:r w:rsidRPr="00057CCE">
        <w:rPr>
          <w:color w:val="000000" w:themeColor="text1"/>
          <w:sz w:val="22"/>
          <w:szCs w:val="22"/>
        </w:rPr>
        <w:t>Гуверовский институт и Радио Свобода, которые изобрели идеологемы «рашка», «русня»,</w:t>
      </w:r>
      <w:r w:rsidRPr="00057CCE">
        <w:rPr>
          <w:color w:val="000000" w:themeColor="text1"/>
          <w:sz w:val="22"/>
          <w:szCs w:val="22"/>
          <w:shd w:val="clear" w:color="auto" w:fill="FFFFFF"/>
        </w:rPr>
        <w:t xml:space="preserve"> </w:t>
      </w:r>
      <w:r w:rsidRPr="00057CCE">
        <w:rPr>
          <w:color w:val="000000" w:themeColor="text1"/>
          <w:sz w:val="22"/>
          <w:szCs w:val="22"/>
        </w:rPr>
        <w:t>получили в 2022 г. более 207 млн. долларов</w:t>
      </w:r>
      <w:r w:rsidRPr="00057CCE">
        <w:rPr>
          <w:color w:val="000000" w:themeColor="text1"/>
          <w:sz w:val="22"/>
          <w:szCs w:val="22"/>
          <w:shd w:val="clear" w:color="auto" w:fill="FFFFFF"/>
        </w:rPr>
        <w:t xml:space="preserve"> за разработку теории и содержания информационно-психологических операций. </w:t>
      </w:r>
      <w:r w:rsidRPr="00057CCE">
        <w:rPr>
          <w:color w:val="000000" w:themeColor="text1"/>
          <w:sz w:val="22"/>
          <w:szCs w:val="22"/>
        </w:rPr>
        <w:t>В риторике эвфемизмом «освобождение» (</w:t>
      </w:r>
      <w:r w:rsidRPr="00057CCE">
        <w:rPr>
          <w:color w:val="000000" w:themeColor="text1"/>
          <w:sz w:val="22"/>
          <w:szCs w:val="22"/>
          <w:lang w:val="en-US"/>
        </w:rPr>
        <w:t>to</w:t>
      </w:r>
      <w:r w:rsidRPr="00057CCE">
        <w:rPr>
          <w:color w:val="000000" w:themeColor="text1"/>
          <w:sz w:val="22"/>
          <w:szCs w:val="22"/>
        </w:rPr>
        <w:t xml:space="preserve"> </w:t>
      </w:r>
      <w:r w:rsidRPr="00057CCE">
        <w:rPr>
          <w:color w:val="000000" w:themeColor="text1"/>
          <w:sz w:val="22"/>
          <w:szCs w:val="22"/>
          <w:lang w:val="en-US"/>
        </w:rPr>
        <w:t>free</w:t>
      </w:r>
      <w:r w:rsidRPr="00057CCE">
        <w:rPr>
          <w:color w:val="000000" w:themeColor="text1"/>
          <w:sz w:val="22"/>
          <w:szCs w:val="22"/>
        </w:rPr>
        <w:t xml:space="preserve">, </w:t>
      </w:r>
      <w:r w:rsidRPr="00057CCE">
        <w:rPr>
          <w:color w:val="000000" w:themeColor="text1"/>
          <w:sz w:val="22"/>
          <w:szCs w:val="22"/>
          <w:lang w:val="en-US"/>
        </w:rPr>
        <w:t>freedom</w:t>
      </w:r>
      <w:r w:rsidRPr="00057CCE">
        <w:rPr>
          <w:color w:val="000000" w:themeColor="text1"/>
          <w:sz w:val="22"/>
          <w:szCs w:val="22"/>
        </w:rPr>
        <w:t xml:space="preserve">), «конфликт» маскируют понятие «война». Например, президент Дж.Байден </w:t>
      </w:r>
      <w:r w:rsidRPr="00057CCE">
        <w:rPr>
          <w:color w:val="000000" w:themeColor="text1"/>
          <w:sz w:val="22"/>
          <w:szCs w:val="22"/>
          <w:shd w:val="clear" w:color="auto" w:fill="FFFFFF"/>
        </w:rPr>
        <w:t>3.11.2022 г. в Калифорнии</w:t>
      </w:r>
      <w:r w:rsidRPr="00057CCE">
        <w:rPr>
          <w:color w:val="000000" w:themeColor="text1"/>
          <w:sz w:val="22"/>
          <w:szCs w:val="22"/>
        </w:rPr>
        <w:t xml:space="preserve"> во время выступления иносказательно назвал войну против Ирана</w:t>
      </w:r>
      <w:r w:rsidRPr="00057CCE">
        <w:rPr>
          <w:color w:val="000000" w:themeColor="text1"/>
          <w:sz w:val="22"/>
          <w:szCs w:val="22"/>
          <w:shd w:val="clear" w:color="auto" w:fill="FFFFFF"/>
        </w:rPr>
        <w:t xml:space="preserve"> «освобождением» </w:t>
      </w:r>
      <w:r w:rsidRPr="00057CCE">
        <w:rPr>
          <w:color w:val="000000" w:themeColor="text1"/>
          <w:sz w:val="22"/>
          <w:szCs w:val="22"/>
        </w:rPr>
        <w:t>так</w:t>
      </w:r>
      <w:r w:rsidRPr="00057CCE">
        <w:rPr>
          <w:color w:val="000000" w:themeColor="text1"/>
          <w:sz w:val="22"/>
          <w:szCs w:val="22"/>
          <w:shd w:val="clear" w:color="auto" w:fill="FFFFFF"/>
        </w:rPr>
        <w:t>: «Не волнуйтесь, мы собираемся освободить Иран. Они очень быстро освободят себя сами». (</w:t>
      </w:r>
      <w:r w:rsidRPr="00057CCE">
        <w:rPr>
          <w:color w:val="000000" w:themeColor="text1"/>
          <w:sz w:val="22"/>
          <w:szCs w:val="22"/>
          <w:lang w:val="en-US"/>
        </w:rPr>
        <w:t>Don</w:t>
      </w:r>
      <w:r w:rsidRPr="00057CCE">
        <w:rPr>
          <w:color w:val="000000" w:themeColor="text1"/>
          <w:sz w:val="22"/>
          <w:szCs w:val="22"/>
        </w:rPr>
        <w:t>'</w:t>
      </w:r>
      <w:r w:rsidRPr="00057CCE">
        <w:rPr>
          <w:color w:val="000000" w:themeColor="text1"/>
          <w:sz w:val="22"/>
          <w:szCs w:val="22"/>
          <w:lang w:val="en-US"/>
        </w:rPr>
        <w:t>t</w:t>
      </w:r>
      <w:r w:rsidRPr="00057CCE">
        <w:rPr>
          <w:color w:val="000000" w:themeColor="text1"/>
          <w:sz w:val="22"/>
          <w:szCs w:val="22"/>
        </w:rPr>
        <w:t xml:space="preserve"> </w:t>
      </w:r>
      <w:r w:rsidRPr="00057CCE">
        <w:rPr>
          <w:color w:val="000000" w:themeColor="text1"/>
          <w:sz w:val="22"/>
          <w:szCs w:val="22"/>
          <w:lang w:val="en-US"/>
        </w:rPr>
        <w:t>worry</w:t>
      </w:r>
      <w:r w:rsidRPr="00057CCE">
        <w:rPr>
          <w:color w:val="000000" w:themeColor="text1"/>
          <w:sz w:val="22"/>
          <w:szCs w:val="22"/>
        </w:rPr>
        <w:t xml:space="preserve">, </w:t>
      </w:r>
      <w:r w:rsidRPr="00057CCE">
        <w:rPr>
          <w:color w:val="000000" w:themeColor="text1"/>
          <w:sz w:val="22"/>
          <w:szCs w:val="22"/>
          <w:lang w:val="en-US"/>
        </w:rPr>
        <w:t>we</w:t>
      </w:r>
      <w:r w:rsidRPr="00057CCE">
        <w:rPr>
          <w:color w:val="000000" w:themeColor="text1"/>
          <w:sz w:val="22"/>
          <w:szCs w:val="22"/>
        </w:rPr>
        <w:t>'</w:t>
      </w:r>
      <w:r w:rsidRPr="00057CCE">
        <w:rPr>
          <w:color w:val="000000" w:themeColor="text1"/>
          <w:sz w:val="22"/>
          <w:szCs w:val="22"/>
          <w:lang w:val="en-US"/>
        </w:rPr>
        <w:t>re</w:t>
      </w:r>
      <w:r w:rsidRPr="00057CCE">
        <w:rPr>
          <w:color w:val="000000" w:themeColor="text1"/>
          <w:sz w:val="22"/>
          <w:szCs w:val="22"/>
        </w:rPr>
        <w:t xml:space="preserve"> </w:t>
      </w:r>
      <w:r w:rsidRPr="00057CCE">
        <w:rPr>
          <w:color w:val="000000" w:themeColor="text1"/>
          <w:sz w:val="22"/>
          <w:szCs w:val="22"/>
          <w:lang w:val="en-US"/>
        </w:rPr>
        <w:t>gonna</w:t>
      </w:r>
      <w:r w:rsidRPr="00057CCE">
        <w:rPr>
          <w:color w:val="000000" w:themeColor="text1"/>
          <w:sz w:val="22"/>
          <w:szCs w:val="22"/>
        </w:rPr>
        <w:t xml:space="preserve"> </w:t>
      </w:r>
      <w:r w:rsidRPr="00057CCE">
        <w:rPr>
          <w:b/>
          <w:color w:val="000000" w:themeColor="text1"/>
          <w:sz w:val="22"/>
          <w:szCs w:val="22"/>
          <w:u w:val="single"/>
          <w:lang w:val="en-US"/>
        </w:rPr>
        <w:t>free</w:t>
      </w:r>
      <w:r w:rsidRPr="00057CCE">
        <w:rPr>
          <w:color w:val="000000" w:themeColor="text1"/>
          <w:sz w:val="22"/>
          <w:szCs w:val="22"/>
        </w:rPr>
        <w:t xml:space="preserve"> </w:t>
      </w:r>
      <w:r w:rsidRPr="00057CCE">
        <w:rPr>
          <w:color w:val="000000" w:themeColor="text1"/>
          <w:sz w:val="22"/>
          <w:szCs w:val="22"/>
          <w:lang w:val="en-US"/>
        </w:rPr>
        <w:t>Iran</w:t>
      </w:r>
      <w:r w:rsidRPr="00057CCE">
        <w:rPr>
          <w:color w:val="000000" w:themeColor="text1"/>
          <w:sz w:val="22"/>
          <w:szCs w:val="22"/>
        </w:rPr>
        <w:t xml:space="preserve">. </w:t>
      </w:r>
      <w:r w:rsidRPr="00057CCE">
        <w:rPr>
          <w:color w:val="000000" w:themeColor="text1"/>
          <w:sz w:val="22"/>
          <w:szCs w:val="22"/>
          <w:lang w:val="en-US"/>
        </w:rPr>
        <w:t xml:space="preserve">They’re gonna </w:t>
      </w:r>
      <w:r w:rsidRPr="00057CCE">
        <w:rPr>
          <w:b/>
          <w:color w:val="000000" w:themeColor="text1"/>
          <w:sz w:val="22"/>
          <w:szCs w:val="22"/>
          <w:u w:val="single"/>
          <w:lang w:val="en-US"/>
        </w:rPr>
        <w:t>free</w:t>
      </w:r>
      <w:r w:rsidRPr="00057CCE">
        <w:rPr>
          <w:color w:val="000000" w:themeColor="text1"/>
          <w:sz w:val="22"/>
          <w:szCs w:val="22"/>
          <w:lang w:val="en-US"/>
        </w:rPr>
        <w:t xml:space="preserve"> </w:t>
      </w:r>
      <w:r w:rsidRPr="00057CCE">
        <w:rPr>
          <w:color w:val="000000" w:themeColor="text1"/>
          <w:sz w:val="22"/>
          <w:szCs w:val="22"/>
          <w:lang w:val="en-US"/>
        </w:rPr>
        <w:lastRenderedPageBreak/>
        <w:t>themselves pretty soon</w:t>
      </w:r>
      <w:r w:rsidRPr="00057CCE">
        <w:rPr>
          <w:color w:val="000000" w:themeColor="text1"/>
          <w:sz w:val="22"/>
          <w:szCs w:val="22"/>
          <w:shd w:val="clear" w:color="auto" w:fill="FFFFFF"/>
          <w:lang w:val="en-US"/>
        </w:rPr>
        <w:t xml:space="preserve">). </w:t>
      </w:r>
      <w:r w:rsidRPr="00057CCE">
        <w:rPr>
          <w:color w:val="000000" w:themeColor="text1"/>
          <w:sz w:val="22"/>
          <w:szCs w:val="22"/>
          <w:lang w:val="en-US"/>
        </w:rPr>
        <w:t xml:space="preserve">[13] </w:t>
      </w:r>
      <w:r w:rsidRPr="00057CCE">
        <w:rPr>
          <w:color w:val="000000" w:themeColor="text1"/>
          <w:sz w:val="22"/>
          <w:szCs w:val="22"/>
        </w:rPr>
        <w:t>В</w:t>
      </w:r>
      <w:r w:rsidRPr="00057CCE">
        <w:rPr>
          <w:color w:val="000000" w:themeColor="text1"/>
          <w:sz w:val="22"/>
          <w:szCs w:val="22"/>
          <w:lang w:val="en-US"/>
        </w:rPr>
        <w:t xml:space="preserve"> </w:t>
      </w:r>
      <w:r w:rsidRPr="00057CCE">
        <w:rPr>
          <w:color w:val="000000" w:themeColor="text1"/>
          <w:sz w:val="22"/>
          <w:szCs w:val="22"/>
        </w:rPr>
        <w:t>выступлении</w:t>
      </w:r>
      <w:r w:rsidRPr="00057CCE">
        <w:rPr>
          <w:color w:val="000000" w:themeColor="text1"/>
          <w:sz w:val="22"/>
          <w:szCs w:val="22"/>
          <w:lang w:val="en-US"/>
        </w:rPr>
        <w:t xml:space="preserve"> 14.11.2022 </w:t>
      </w:r>
      <w:r w:rsidRPr="00057CCE">
        <w:rPr>
          <w:color w:val="000000" w:themeColor="text1"/>
          <w:sz w:val="22"/>
          <w:szCs w:val="22"/>
        </w:rPr>
        <w:t>г</w:t>
      </w:r>
      <w:r w:rsidRPr="00057CCE">
        <w:rPr>
          <w:color w:val="000000" w:themeColor="text1"/>
          <w:sz w:val="22"/>
          <w:szCs w:val="22"/>
          <w:lang w:val="en-US"/>
        </w:rPr>
        <w:t xml:space="preserve">. </w:t>
      </w:r>
      <w:r w:rsidRPr="00057CCE">
        <w:rPr>
          <w:color w:val="000000" w:themeColor="text1"/>
          <w:sz w:val="22"/>
          <w:szCs w:val="22"/>
        </w:rPr>
        <w:t>президент</w:t>
      </w:r>
      <w:r w:rsidRPr="00057CCE">
        <w:rPr>
          <w:color w:val="000000" w:themeColor="text1"/>
          <w:sz w:val="22"/>
          <w:szCs w:val="22"/>
          <w:lang w:val="en-US"/>
        </w:rPr>
        <w:t xml:space="preserve"> </w:t>
      </w:r>
      <w:r w:rsidRPr="00057CCE">
        <w:rPr>
          <w:color w:val="000000" w:themeColor="text1"/>
          <w:sz w:val="22"/>
          <w:szCs w:val="22"/>
        </w:rPr>
        <w:t>Дж</w:t>
      </w:r>
      <w:r w:rsidRPr="00057CCE">
        <w:rPr>
          <w:color w:val="000000" w:themeColor="text1"/>
          <w:sz w:val="22"/>
          <w:szCs w:val="22"/>
          <w:lang w:val="en-US"/>
        </w:rPr>
        <w:t xml:space="preserve">. </w:t>
      </w:r>
      <w:r w:rsidRPr="00057CCE">
        <w:rPr>
          <w:color w:val="000000" w:themeColor="text1"/>
          <w:sz w:val="22"/>
          <w:szCs w:val="22"/>
        </w:rPr>
        <w:t xml:space="preserve">Байден назвал словом «конфликт» возможную войну с КНР за остров Тайвань: «По моему мнению, мы, как лидеры наших двух стран, разделяем ответственность, чтобы показать, что Китай и Соединенные Штаты могут находить решение в случае разногласий, предотвращать перерастание конкуренции в </w:t>
      </w:r>
      <w:r w:rsidRPr="00057CCE">
        <w:rPr>
          <w:b/>
          <w:color w:val="000000" w:themeColor="text1"/>
          <w:sz w:val="22"/>
          <w:szCs w:val="22"/>
        </w:rPr>
        <w:t>конфликт</w:t>
      </w:r>
      <w:r w:rsidRPr="00057CCE">
        <w:rPr>
          <w:color w:val="000000" w:themeColor="text1"/>
          <w:sz w:val="22"/>
          <w:szCs w:val="22"/>
        </w:rPr>
        <w:t xml:space="preserve"> и находить способы совместной работы по неотложным глобальным вопросам, которые требуют нашего взаимного сотрудничества.» </w:t>
      </w:r>
      <w:r w:rsidRPr="00057CCE">
        <w:rPr>
          <w:color w:val="000000" w:themeColor="text1"/>
          <w:sz w:val="22"/>
          <w:szCs w:val="22"/>
          <w:lang w:val="en-US"/>
        </w:rPr>
        <w:t xml:space="preserve">(As the leaders of our two nations, we share responsibility, in my view, to show that China and the United States can manage our differences, prevent competition from turning into </w:t>
      </w:r>
      <w:r w:rsidRPr="00057CCE">
        <w:rPr>
          <w:b/>
          <w:color w:val="000000" w:themeColor="text1"/>
          <w:sz w:val="22"/>
          <w:szCs w:val="22"/>
          <w:lang w:val="en-US"/>
        </w:rPr>
        <w:t>conflict</w:t>
      </w:r>
      <w:r w:rsidRPr="00057CCE">
        <w:rPr>
          <w:color w:val="000000" w:themeColor="text1"/>
          <w:sz w:val="22"/>
          <w:szCs w:val="22"/>
          <w:lang w:val="en-US"/>
        </w:rPr>
        <w:t xml:space="preserve">, and to find ways to work together on urgent global issues that require our mutual cooperation.) </w:t>
      </w:r>
      <w:r w:rsidRPr="00057CCE">
        <w:rPr>
          <w:color w:val="000000" w:themeColor="text1"/>
          <w:sz w:val="22"/>
          <w:szCs w:val="22"/>
        </w:rPr>
        <w:t xml:space="preserve">[14]   </w:t>
      </w:r>
    </w:p>
    <w:p w:rsidR="00F72D35" w:rsidRPr="00057CCE" w:rsidRDefault="00F72D35" w:rsidP="00F72D35">
      <w:pPr>
        <w:jc w:val="both"/>
        <w:rPr>
          <w:color w:val="000000" w:themeColor="text1"/>
          <w:sz w:val="22"/>
          <w:szCs w:val="22"/>
          <w:shd w:val="clear" w:color="auto" w:fill="FFFFFF"/>
        </w:rPr>
      </w:pPr>
      <w:r w:rsidRPr="00057CCE">
        <w:rPr>
          <w:color w:val="000000" w:themeColor="text1"/>
          <w:sz w:val="22"/>
          <w:szCs w:val="22"/>
          <w:shd w:val="clear" w:color="auto" w:fill="FFFFFF"/>
        </w:rPr>
        <w:t xml:space="preserve">       Западная пропаганда маскирует понятие «Америка» и</w:t>
      </w:r>
      <w:r w:rsidRPr="00057CCE">
        <w:rPr>
          <w:color w:val="000000" w:themeColor="text1"/>
          <w:sz w:val="22"/>
          <w:szCs w:val="22"/>
        </w:rPr>
        <w:t>деологемой</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world</w:t>
      </w:r>
      <w:r w:rsidRPr="00057CCE">
        <w:rPr>
          <w:color w:val="000000" w:themeColor="text1"/>
          <w:sz w:val="22"/>
          <w:szCs w:val="22"/>
          <w:shd w:val="clear" w:color="auto" w:fill="FFFFFF"/>
        </w:rPr>
        <w:t>» (мир), скрывает фразеологизмом «мировое правительство» (</w:t>
      </w:r>
      <w:r w:rsidRPr="00057CCE">
        <w:rPr>
          <w:color w:val="000000" w:themeColor="text1"/>
          <w:sz w:val="22"/>
          <w:szCs w:val="22"/>
          <w:shd w:val="clear" w:color="auto" w:fill="FFFFFF"/>
          <w:lang w:val="en-US"/>
        </w:rPr>
        <w:t>world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government</w:t>
      </w:r>
      <w:r w:rsidRPr="00057CCE">
        <w:rPr>
          <w:color w:val="000000" w:themeColor="text1"/>
          <w:sz w:val="22"/>
          <w:szCs w:val="22"/>
          <w:shd w:val="clear" w:color="auto" w:fill="FFFFFF"/>
        </w:rPr>
        <w:t xml:space="preserve">) американских </w:t>
      </w:r>
      <w:r w:rsidR="0078373F" w:rsidRPr="00057CCE">
        <w:rPr>
          <w:color w:val="000000" w:themeColor="text1"/>
          <w:sz w:val="22"/>
          <w:szCs w:val="22"/>
          <w:shd w:val="clear" w:color="auto" w:fill="FFFFFF"/>
        </w:rPr>
        <w:t>членов</w:t>
      </w:r>
      <w:r w:rsidRPr="00057CCE">
        <w:rPr>
          <w:color w:val="000000" w:themeColor="text1"/>
          <w:sz w:val="22"/>
          <w:szCs w:val="22"/>
          <w:shd w:val="clear" w:color="auto" w:fill="FFFFFF"/>
        </w:rPr>
        <w:t xml:space="preserve"> Круга 7-ми стратегов. </w:t>
      </w:r>
      <w:r w:rsidRPr="00057CCE">
        <w:rPr>
          <w:color w:val="000000" w:themeColor="text1"/>
          <w:sz w:val="22"/>
          <w:szCs w:val="22"/>
        </w:rPr>
        <w:t xml:space="preserve">В составе делегации США </w:t>
      </w:r>
      <w:r w:rsidR="00F629FF" w:rsidRPr="00057CCE">
        <w:rPr>
          <w:color w:val="000000" w:themeColor="text1"/>
          <w:sz w:val="22"/>
          <w:szCs w:val="22"/>
        </w:rPr>
        <w:t xml:space="preserve">директор и </w:t>
      </w:r>
      <w:r w:rsidRPr="00057CCE">
        <w:rPr>
          <w:color w:val="000000" w:themeColor="text1"/>
          <w:sz w:val="22"/>
          <w:szCs w:val="22"/>
          <w:shd w:val="clear" w:color="auto" w:fill="FFFFFF"/>
        </w:rPr>
        <w:t>член</w:t>
      </w:r>
      <w:r w:rsidRPr="00057CCE">
        <w:rPr>
          <w:color w:val="000000" w:themeColor="text1"/>
          <w:sz w:val="22"/>
          <w:szCs w:val="22"/>
        </w:rPr>
        <w:t xml:space="preserve"> </w:t>
      </w:r>
      <w:r w:rsidRPr="00057CCE">
        <w:rPr>
          <w:color w:val="000000" w:themeColor="text1"/>
          <w:sz w:val="22"/>
          <w:szCs w:val="22"/>
          <w:shd w:val="clear" w:color="auto" w:fill="FFFFFF"/>
        </w:rPr>
        <w:t>Круга 7-ми стратегов</w:t>
      </w:r>
      <w:r w:rsidRPr="00057CCE">
        <w:rPr>
          <w:color w:val="000000" w:themeColor="text1"/>
          <w:sz w:val="22"/>
          <w:szCs w:val="22"/>
        </w:rPr>
        <w:t xml:space="preserve"> Дж.Сорос и Билл Гейтс участвовали </w:t>
      </w:r>
      <w:r w:rsidR="004C53FE" w:rsidRPr="00057CCE">
        <w:rPr>
          <w:color w:val="000000" w:themeColor="text1"/>
          <w:sz w:val="22"/>
          <w:szCs w:val="22"/>
        </w:rPr>
        <w:t xml:space="preserve">и </w:t>
      </w:r>
      <w:r w:rsidRPr="00057CCE">
        <w:rPr>
          <w:color w:val="000000" w:themeColor="text1"/>
          <w:sz w:val="22"/>
          <w:szCs w:val="22"/>
        </w:rPr>
        <w:t>на мюнхенской конференции по безопасности</w:t>
      </w:r>
      <w:r w:rsidR="004C53FE" w:rsidRPr="00057CCE">
        <w:rPr>
          <w:color w:val="000000" w:themeColor="text1"/>
          <w:sz w:val="22"/>
          <w:szCs w:val="22"/>
        </w:rPr>
        <w:t>,</w:t>
      </w:r>
      <w:r w:rsidR="00F01503" w:rsidRPr="00057CCE">
        <w:rPr>
          <w:color w:val="000000" w:themeColor="text1"/>
          <w:sz w:val="22"/>
          <w:szCs w:val="22"/>
        </w:rPr>
        <w:t xml:space="preserve"> и в Давосе</w:t>
      </w:r>
      <w:r w:rsidR="00B13CFD" w:rsidRPr="00057CCE">
        <w:rPr>
          <w:color w:val="000000" w:themeColor="text1"/>
          <w:sz w:val="22"/>
          <w:szCs w:val="22"/>
        </w:rPr>
        <w:t>. Б. Гейтс был на конференции</w:t>
      </w:r>
      <w:r w:rsidRPr="00057CCE">
        <w:rPr>
          <w:color w:val="000000" w:themeColor="text1"/>
          <w:sz w:val="22"/>
          <w:szCs w:val="22"/>
        </w:rPr>
        <w:t xml:space="preserve"> в </w:t>
      </w:r>
      <w:r w:rsidR="00F01503" w:rsidRPr="00057CCE">
        <w:rPr>
          <w:color w:val="000000" w:themeColor="text1"/>
          <w:sz w:val="22"/>
          <w:szCs w:val="22"/>
        </w:rPr>
        <w:t xml:space="preserve">Мюхене в </w:t>
      </w:r>
      <w:r w:rsidRPr="00057CCE">
        <w:rPr>
          <w:color w:val="000000" w:themeColor="text1"/>
          <w:sz w:val="22"/>
          <w:szCs w:val="22"/>
        </w:rPr>
        <w:t>2017, 2021, 2022</w:t>
      </w:r>
      <w:r w:rsidR="004C53FE" w:rsidRPr="00057CCE">
        <w:rPr>
          <w:color w:val="000000" w:themeColor="text1"/>
          <w:sz w:val="22"/>
          <w:szCs w:val="22"/>
        </w:rPr>
        <w:t>, а</w:t>
      </w:r>
      <w:r w:rsidR="00F01503" w:rsidRPr="00057CCE">
        <w:rPr>
          <w:color w:val="000000" w:themeColor="text1"/>
          <w:sz w:val="22"/>
          <w:szCs w:val="22"/>
        </w:rPr>
        <w:t xml:space="preserve"> </w:t>
      </w:r>
      <w:r w:rsidR="003F07C2" w:rsidRPr="00057CCE">
        <w:rPr>
          <w:color w:val="000000" w:themeColor="text1"/>
          <w:sz w:val="22"/>
          <w:szCs w:val="22"/>
        </w:rPr>
        <w:t xml:space="preserve">в Давосе он был </w:t>
      </w:r>
      <w:r w:rsidR="00F01503" w:rsidRPr="00057CCE">
        <w:rPr>
          <w:color w:val="000000" w:themeColor="text1"/>
          <w:sz w:val="22"/>
          <w:szCs w:val="22"/>
        </w:rPr>
        <w:t>в 2024</w:t>
      </w:r>
      <w:r w:rsidR="00CB1D1D" w:rsidRPr="00057CCE">
        <w:rPr>
          <w:color w:val="000000" w:themeColor="text1"/>
          <w:sz w:val="22"/>
          <w:szCs w:val="22"/>
        </w:rPr>
        <w:t>.</w:t>
      </w:r>
      <w:r w:rsidR="003D59AF" w:rsidRPr="00057CCE">
        <w:rPr>
          <w:color w:val="000000" w:themeColor="text1"/>
          <w:sz w:val="22"/>
          <w:szCs w:val="22"/>
        </w:rPr>
        <w:t xml:space="preserve"> Сорос </w:t>
      </w:r>
      <w:r w:rsidR="00B13CFD" w:rsidRPr="00057CCE">
        <w:rPr>
          <w:color w:val="000000" w:themeColor="text1"/>
          <w:sz w:val="22"/>
          <w:szCs w:val="22"/>
        </w:rPr>
        <w:t xml:space="preserve">был </w:t>
      </w:r>
      <w:r w:rsidR="00F01503" w:rsidRPr="00057CCE">
        <w:rPr>
          <w:color w:val="000000" w:themeColor="text1"/>
          <w:sz w:val="22"/>
          <w:szCs w:val="22"/>
        </w:rPr>
        <w:t xml:space="preserve">на  конференции в Мюнхене </w:t>
      </w:r>
      <w:r w:rsidR="00CB1D1D" w:rsidRPr="00057CCE">
        <w:rPr>
          <w:color w:val="000000" w:themeColor="text1"/>
          <w:sz w:val="22"/>
          <w:szCs w:val="22"/>
        </w:rPr>
        <w:t>в 2015</w:t>
      </w:r>
      <w:r w:rsidR="003F07C2" w:rsidRPr="00057CCE">
        <w:rPr>
          <w:color w:val="000000" w:themeColor="text1"/>
          <w:sz w:val="22"/>
          <w:szCs w:val="22"/>
        </w:rPr>
        <w:t>,</w:t>
      </w:r>
      <w:r w:rsidR="00262C54" w:rsidRPr="00057CCE">
        <w:rPr>
          <w:color w:val="000000" w:themeColor="text1"/>
          <w:sz w:val="22"/>
          <w:szCs w:val="22"/>
        </w:rPr>
        <w:t xml:space="preserve">  и </w:t>
      </w:r>
      <w:r w:rsidR="00F01503" w:rsidRPr="00057CCE">
        <w:rPr>
          <w:color w:val="000000" w:themeColor="text1"/>
          <w:sz w:val="22"/>
          <w:szCs w:val="22"/>
        </w:rPr>
        <w:t xml:space="preserve">там </w:t>
      </w:r>
      <w:r w:rsidR="00B13CFD" w:rsidRPr="00057CCE">
        <w:rPr>
          <w:color w:val="000000" w:themeColor="text1"/>
          <w:sz w:val="22"/>
          <w:szCs w:val="22"/>
        </w:rPr>
        <w:t xml:space="preserve">он </w:t>
      </w:r>
      <w:r w:rsidR="00262C54" w:rsidRPr="00057CCE">
        <w:rPr>
          <w:color w:val="000000" w:themeColor="text1"/>
          <w:sz w:val="22"/>
          <w:szCs w:val="22"/>
        </w:rPr>
        <w:t>в докладе</w:t>
      </w:r>
      <w:r w:rsidR="004C53FE" w:rsidRPr="00057CCE">
        <w:rPr>
          <w:color w:val="000000" w:themeColor="text1"/>
          <w:sz w:val="22"/>
          <w:szCs w:val="22"/>
        </w:rPr>
        <w:t xml:space="preserve"> в 2023 году</w:t>
      </w:r>
      <w:r w:rsidR="003F07C2" w:rsidRPr="00057CCE">
        <w:rPr>
          <w:color w:val="000000" w:themeColor="text1"/>
          <w:sz w:val="22"/>
          <w:szCs w:val="22"/>
        </w:rPr>
        <w:t xml:space="preserve"> заявил</w:t>
      </w:r>
      <w:r w:rsidR="00CB1D1D" w:rsidRPr="00057CCE">
        <w:rPr>
          <w:color w:val="000000" w:themeColor="text1"/>
          <w:sz w:val="22"/>
          <w:szCs w:val="22"/>
        </w:rPr>
        <w:t>, что война на Украине закончится «распадом российской империи»</w:t>
      </w:r>
      <w:r w:rsidRPr="00057CCE">
        <w:rPr>
          <w:color w:val="000000" w:themeColor="text1"/>
          <w:sz w:val="22"/>
          <w:szCs w:val="22"/>
        </w:rPr>
        <w:t>. Дж. Сорос выступал на сборе мировой элиты в Давосе в 2018 и 2019 году, когда 24.1.2019 г. он говорил о «мировом правительстве» (global governance), призывал сплотиться против России и Китая - «этих врагов» (</w:t>
      </w:r>
      <w:r w:rsidRPr="00057CCE">
        <w:rPr>
          <w:color w:val="000000" w:themeColor="text1"/>
          <w:sz w:val="22"/>
          <w:szCs w:val="22"/>
          <w:lang w:val="en-US"/>
        </w:rPr>
        <w:t>these</w:t>
      </w:r>
      <w:r w:rsidRPr="00057CCE">
        <w:rPr>
          <w:color w:val="000000" w:themeColor="text1"/>
          <w:sz w:val="22"/>
          <w:szCs w:val="22"/>
        </w:rPr>
        <w:t xml:space="preserve"> </w:t>
      </w:r>
      <w:r w:rsidRPr="00057CCE">
        <w:rPr>
          <w:color w:val="000000" w:themeColor="text1"/>
          <w:sz w:val="22"/>
          <w:szCs w:val="22"/>
          <w:lang w:val="en-US"/>
        </w:rPr>
        <w:t>enemies</w:t>
      </w:r>
      <w:r w:rsidRPr="00057CCE">
        <w:rPr>
          <w:color w:val="000000" w:themeColor="text1"/>
          <w:sz w:val="22"/>
          <w:szCs w:val="22"/>
        </w:rPr>
        <w:t>)</w:t>
      </w:r>
      <w:r w:rsidR="003F07C2" w:rsidRPr="00057CCE">
        <w:rPr>
          <w:color w:val="000000" w:themeColor="text1"/>
          <w:sz w:val="22"/>
          <w:szCs w:val="22"/>
        </w:rPr>
        <w:t>.  [15]</w:t>
      </w:r>
      <w:r w:rsidRPr="00057CCE">
        <w:rPr>
          <w:color w:val="000000" w:themeColor="text1"/>
          <w:sz w:val="22"/>
          <w:szCs w:val="22"/>
        </w:rPr>
        <w:t xml:space="preserve"> </w:t>
      </w:r>
      <w:r w:rsidRPr="00057CCE">
        <w:rPr>
          <w:color w:val="000000" w:themeColor="text1"/>
          <w:sz w:val="22"/>
          <w:szCs w:val="22"/>
          <w:shd w:val="clear" w:color="auto" w:fill="FFFFFF"/>
        </w:rPr>
        <w:t>Америку обозначают метафорой «новый мир» (</w:t>
      </w:r>
      <w:r w:rsidRPr="00057CCE">
        <w:rPr>
          <w:color w:val="000000" w:themeColor="text1"/>
          <w:sz w:val="22"/>
          <w:szCs w:val="22"/>
          <w:shd w:val="clear" w:color="auto" w:fill="FFFFFF"/>
          <w:lang w:val="en-US"/>
        </w:rPr>
        <w:t>new</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world</w:t>
      </w:r>
      <w:r w:rsidRPr="00057CCE">
        <w:rPr>
          <w:color w:val="000000" w:themeColor="text1"/>
          <w:sz w:val="22"/>
          <w:szCs w:val="22"/>
          <w:shd w:val="clear" w:color="auto" w:fill="FFFFFF"/>
        </w:rPr>
        <w:t>). Здания в Нью-Йорке назвали «Мировой торговый центр» (</w:t>
      </w:r>
      <w:r w:rsidRPr="00057CCE">
        <w:rPr>
          <w:color w:val="000000" w:themeColor="text1"/>
          <w:sz w:val="22"/>
          <w:szCs w:val="22"/>
          <w:shd w:val="clear" w:color="auto" w:fill="FFFFFF"/>
          <w:lang w:val="en-US"/>
        </w:rPr>
        <w:t>World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Trade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Center</w:t>
      </w:r>
      <w:r w:rsidRPr="00057CCE">
        <w:rPr>
          <w:color w:val="000000" w:themeColor="text1"/>
          <w:sz w:val="22"/>
          <w:szCs w:val="22"/>
          <w:shd w:val="clear" w:color="auto" w:fill="FFFFFF"/>
        </w:rPr>
        <w:t>). Эвфемизмом «мировые лидеры» (</w:t>
      </w:r>
      <w:r w:rsidRPr="00057CCE">
        <w:rPr>
          <w:color w:val="000000" w:themeColor="text1"/>
          <w:sz w:val="22"/>
          <w:szCs w:val="22"/>
          <w:shd w:val="clear" w:color="auto" w:fill="FFFFFF"/>
          <w:lang w:val="en-US"/>
        </w:rPr>
        <w:t>world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leaders</w:t>
      </w:r>
      <w:r w:rsidRPr="00057CCE">
        <w:rPr>
          <w:color w:val="000000" w:themeColor="text1"/>
          <w:sz w:val="22"/>
          <w:szCs w:val="22"/>
          <w:shd w:val="clear" w:color="auto" w:fill="FFFFFF"/>
        </w:rPr>
        <w:t>) называют президента США и других глав правительств стран «Группы семи» (</w:t>
      </w:r>
      <w:r w:rsidRPr="00057CCE">
        <w:rPr>
          <w:color w:val="000000" w:themeColor="text1"/>
          <w:sz w:val="22"/>
          <w:szCs w:val="22"/>
          <w:shd w:val="clear" w:color="auto" w:fill="FFFFFF"/>
          <w:lang w:val="en-US"/>
        </w:rPr>
        <w:t>G</w:t>
      </w:r>
      <w:r w:rsidRPr="00057CCE">
        <w:rPr>
          <w:color w:val="000000" w:themeColor="text1"/>
          <w:sz w:val="22"/>
          <w:szCs w:val="22"/>
          <w:shd w:val="clear" w:color="auto" w:fill="FFFFFF"/>
        </w:rPr>
        <w:t>-7). В январе 2016 г. в Киеве во время интервью А.Коха об истории прихода В.В.Путина на вершину власти либерал Д.Гордон по этому поводу  сказал: «… и весь мир теперь страдает». Так он словом «мир» описал либералов США и зарубежных стран. На слушаниях в сенате США 17.2.1950 года банкир Джеймс Пол Уорберг (</w:t>
      </w:r>
      <w:r w:rsidRPr="00057CCE">
        <w:rPr>
          <w:color w:val="000000" w:themeColor="text1"/>
          <w:sz w:val="22"/>
          <w:szCs w:val="22"/>
          <w:shd w:val="clear" w:color="auto" w:fill="FFFFFF"/>
          <w:lang w:val="en-US"/>
        </w:rPr>
        <w:t>James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Paul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Warburg</w:t>
      </w:r>
      <w:r w:rsidRPr="00057CCE">
        <w:rPr>
          <w:color w:val="000000" w:themeColor="text1"/>
          <w:sz w:val="22"/>
          <w:szCs w:val="22"/>
          <w:shd w:val="clear" w:color="auto" w:fill="FFFFFF"/>
        </w:rPr>
        <w:t xml:space="preserve">) сын директора Круга 7-ми банкиров употребил фразеологизм «мировое правительство» следующим </w:t>
      </w:r>
      <w:r w:rsidRPr="00057CCE">
        <w:rPr>
          <w:color w:val="000000" w:themeColor="text1"/>
          <w:sz w:val="22"/>
          <w:szCs w:val="22"/>
          <w:shd w:val="clear" w:color="auto" w:fill="FFFFFF"/>
        </w:rPr>
        <w:lastRenderedPageBreak/>
        <w:t>образом: «</w:t>
      </w:r>
      <w:r w:rsidRPr="00057CCE">
        <w:rPr>
          <w:color w:val="000000" w:themeColor="text1"/>
          <w:sz w:val="22"/>
          <w:szCs w:val="22"/>
        </w:rPr>
        <w:t>У нас будет мировое правительство, нравится вам это или нет. Единственный вопрос - будет ли это правительство создано путем завоевания или согласия.</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 xml:space="preserve">(We will have a world government whether you like it or not. The only question is whether that government will be achieved by conquest or consent.) </w:t>
      </w:r>
      <w:r w:rsidRPr="00057CCE">
        <w:rPr>
          <w:color w:val="000000" w:themeColor="text1"/>
          <w:sz w:val="22"/>
          <w:szCs w:val="22"/>
        </w:rPr>
        <w:t xml:space="preserve">[16] </w:t>
      </w:r>
      <w:r w:rsidRPr="00057CCE">
        <w:rPr>
          <w:color w:val="000000" w:themeColor="text1"/>
          <w:sz w:val="22"/>
          <w:szCs w:val="22"/>
          <w:shd w:val="clear" w:color="auto" w:fill="FFFFFF"/>
        </w:rPr>
        <w:t xml:space="preserve">В июне 1991 года директор Круга 7-ми банкиров Дэвид Рокфеллер использовал фразеологизм «мировое правительство» в Баден Бадене на встрече </w:t>
      </w:r>
      <w:r w:rsidR="00242831" w:rsidRPr="00057CCE">
        <w:rPr>
          <w:color w:val="000000" w:themeColor="text1"/>
          <w:sz w:val="22"/>
          <w:szCs w:val="22"/>
          <w:shd w:val="clear" w:color="auto" w:fill="FFFFFF"/>
        </w:rPr>
        <w:t>Круга 9-ти (группа</w:t>
      </w:r>
      <w:r w:rsidRPr="00057CCE">
        <w:rPr>
          <w:color w:val="000000" w:themeColor="text1"/>
          <w:sz w:val="22"/>
          <w:szCs w:val="22"/>
          <w:shd w:val="clear" w:color="auto" w:fill="FFFFFF"/>
        </w:rPr>
        <w:t xml:space="preserve"> Бильдерберга</w:t>
      </w:r>
      <w:r w:rsidR="00242831"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так: «… сейчас мир стал гораздо более изощренным и готовым идти навстречу </w:t>
      </w:r>
      <w:r w:rsidRPr="00057CCE">
        <w:rPr>
          <w:b/>
          <w:color w:val="000000" w:themeColor="text1"/>
          <w:sz w:val="22"/>
          <w:szCs w:val="22"/>
          <w:shd w:val="clear" w:color="auto" w:fill="FFFFFF"/>
        </w:rPr>
        <w:t>мировому правительству</w:t>
      </w:r>
      <w:r w:rsidRPr="00057CCE">
        <w:rPr>
          <w:color w:val="000000" w:themeColor="text1"/>
          <w:sz w:val="22"/>
          <w:szCs w:val="22"/>
          <w:shd w:val="clear" w:color="auto" w:fill="FFFFFF"/>
        </w:rPr>
        <w:t xml:space="preserve">. Наднациональный суверенитет интеллектуальной элиты и мировых банкиров, безусловно, предпочтительнее национального самоопределения, практиковавшегося в прошлые века». </w:t>
      </w:r>
      <w:r w:rsidRPr="00057CCE">
        <w:rPr>
          <w:color w:val="000000" w:themeColor="text1"/>
          <w:sz w:val="22"/>
          <w:szCs w:val="22"/>
          <w:shd w:val="clear" w:color="auto" w:fill="FFFFFF"/>
          <w:lang w:val="en-US"/>
        </w:rPr>
        <w:t xml:space="preserve">(… the world is now much more sophisticated and prepared to march towards a </w:t>
      </w:r>
      <w:r w:rsidRPr="00057CCE">
        <w:rPr>
          <w:b/>
          <w:color w:val="000000" w:themeColor="text1"/>
          <w:sz w:val="22"/>
          <w:szCs w:val="22"/>
          <w:shd w:val="clear" w:color="auto" w:fill="FFFFFF"/>
          <w:lang w:val="en-US"/>
        </w:rPr>
        <w:t>World Government</w:t>
      </w:r>
      <w:r w:rsidRPr="00057CCE">
        <w:rPr>
          <w:color w:val="000000" w:themeColor="text1"/>
          <w:sz w:val="22"/>
          <w:szCs w:val="22"/>
          <w:shd w:val="clear" w:color="auto" w:fill="FFFFFF"/>
          <w:lang w:val="en-US"/>
        </w:rPr>
        <w:t>. The supranational sovereignty of an intellectual elite and world bankers is surely preferable to the national auto-determination practiced in past centuries.)</w:t>
      </w:r>
      <w:r w:rsidRPr="00057CCE">
        <w:rPr>
          <w:rStyle w:val="ab"/>
          <w:color w:val="000000" w:themeColor="text1"/>
          <w:sz w:val="22"/>
          <w:szCs w:val="22"/>
          <w:shd w:val="clear" w:color="auto" w:fill="FFFFFF"/>
          <w:lang w:val="en-US"/>
        </w:rPr>
        <w:t xml:space="preserve"> </w:t>
      </w:r>
      <w:r w:rsidRPr="00057CCE">
        <w:rPr>
          <w:color w:val="000000" w:themeColor="text1"/>
          <w:sz w:val="22"/>
          <w:szCs w:val="22"/>
        </w:rPr>
        <w:t>[17]</w:t>
      </w:r>
      <w:r w:rsidRPr="00057CCE">
        <w:rPr>
          <w:color w:val="000000" w:themeColor="text1"/>
          <w:sz w:val="22"/>
          <w:szCs w:val="22"/>
          <w:shd w:val="clear" w:color="auto" w:fill="FFFFFF"/>
        </w:rPr>
        <w:t xml:space="preserve">  </w:t>
      </w:r>
    </w:p>
    <w:p w:rsidR="00F72D35" w:rsidRPr="00057CCE" w:rsidRDefault="00F72D35" w:rsidP="00F72D35">
      <w:pPr>
        <w:jc w:val="both"/>
        <w:rPr>
          <w:color w:val="000000" w:themeColor="text1"/>
          <w:sz w:val="22"/>
          <w:szCs w:val="22"/>
        </w:rPr>
      </w:pPr>
      <w:r w:rsidRPr="00057CCE">
        <w:rPr>
          <w:color w:val="000000" w:themeColor="text1"/>
          <w:sz w:val="22"/>
          <w:szCs w:val="22"/>
          <w:shd w:val="clear" w:color="auto" w:fill="FFFFFF"/>
        </w:rPr>
        <w:t xml:space="preserve">         О грандстратегии 1957-2056 годов создать «мировое правительство на территории США» говорилось в книге «Краткая история будущего» Жака Аттали, изданной на русском языке в 2014 году</w:t>
      </w:r>
      <w:r w:rsidR="00D84686"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rStyle w:val="ab"/>
          <w:color w:val="000000" w:themeColor="text1"/>
          <w:sz w:val="22"/>
          <w:szCs w:val="22"/>
          <w:shd w:val="clear" w:color="auto" w:fill="FFFFFF"/>
        </w:rPr>
        <w:t xml:space="preserve"> </w:t>
      </w:r>
      <w:r w:rsidRPr="00057CCE">
        <w:rPr>
          <w:color w:val="000000" w:themeColor="text1"/>
          <w:sz w:val="22"/>
          <w:szCs w:val="22"/>
        </w:rPr>
        <w:t>[18] Статья газеты МК 25.3.2009 года обозначила следующие задачи мирового правительства: 1) ввести единую мировую валюту; 2) отобрать у России и  передать под контроль США запасы углеводородного сырья, ядерное оружие, ядерную энергетику, ракетно-космическую технику; 3) ограничить рождаемость стран с маленьким ВВП; 4) очистить генофонд человечества от низших рас; 5) уничтожить страны, которые не подчинятся США</w:t>
      </w:r>
      <w:r w:rsidR="0080498F" w:rsidRPr="00057CCE">
        <w:rPr>
          <w:color w:val="000000" w:themeColor="text1"/>
          <w:sz w:val="22"/>
          <w:szCs w:val="22"/>
        </w:rPr>
        <w:t>.</w:t>
      </w:r>
      <w:r w:rsidRPr="00057CCE">
        <w:rPr>
          <w:color w:val="000000" w:themeColor="text1"/>
          <w:sz w:val="22"/>
          <w:szCs w:val="22"/>
        </w:rPr>
        <w:t xml:space="preserve"> [19] Миллионерша Эстер Дайсон (</w:t>
      </w:r>
      <w:r w:rsidRPr="00057CCE">
        <w:rPr>
          <w:color w:val="000000" w:themeColor="text1"/>
          <w:sz w:val="22"/>
          <w:szCs w:val="22"/>
          <w:lang w:val="en-US"/>
        </w:rPr>
        <w:t>Esther</w:t>
      </w:r>
      <w:r w:rsidRPr="00057CCE">
        <w:rPr>
          <w:color w:val="000000" w:themeColor="text1"/>
          <w:sz w:val="22"/>
          <w:szCs w:val="22"/>
        </w:rPr>
        <w:t xml:space="preserve"> </w:t>
      </w:r>
      <w:r w:rsidRPr="00057CCE">
        <w:rPr>
          <w:color w:val="000000" w:themeColor="text1"/>
          <w:sz w:val="22"/>
          <w:szCs w:val="22"/>
          <w:lang w:val="en-US"/>
        </w:rPr>
        <w:t>Dyson</w:t>
      </w:r>
      <w:r w:rsidRPr="00057CCE">
        <w:rPr>
          <w:color w:val="000000" w:themeColor="text1"/>
          <w:sz w:val="22"/>
          <w:szCs w:val="22"/>
        </w:rPr>
        <w:t xml:space="preserve">), которая с 1989 года контролировала </w:t>
      </w:r>
      <w:r w:rsidR="009733A1" w:rsidRPr="00057CCE">
        <w:rPr>
          <w:color w:val="000000" w:themeColor="text1"/>
          <w:sz w:val="22"/>
          <w:szCs w:val="22"/>
        </w:rPr>
        <w:t xml:space="preserve">в России </w:t>
      </w:r>
      <w:r w:rsidRPr="00057CCE">
        <w:rPr>
          <w:color w:val="000000" w:themeColor="text1"/>
          <w:sz w:val="22"/>
          <w:szCs w:val="22"/>
        </w:rPr>
        <w:t>эффективность реализации задач грандстратегии в программах Фонд Евразия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Eurasia</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Foundation</w:t>
      </w:r>
      <w:r w:rsidRPr="00057CCE">
        <w:rPr>
          <w:color w:val="000000" w:themeColor="text1"/>
          <w:sz w:val="22"/>
          <w:szCs w:val="22"/>
          <w:shd w:val="clear" w:color="auto" w:fill="FFFFFF"/>
        </w:rPr>
        <w:t>)</w:t>
      </w:r>
      <w:r w:rsidRPr="00057CCE">
        <w:rPr>
          <w:color w:val="000000" w:themeColor="text1"/>
          <w:sz w:val="22"/>
          <w:szCs w:val="22"/>
        </w:rPr>
        <w:t xml:space="preserve"> и Государственн</w:t>
      </w:r>
      <w:r w:rsidR="009733A1" w:rsidRPr="00057CCE">
        <w:rPr>
          <w:color w:val="000000" w:themeColor="text1"/>
          <w:sz w:val="22"/>
          <w:szCs w:val="22"/>
        </w:rPr>
        <w:t>ом</w:t>
      </w:r>
      <w:r w:rsidRPr="00057CCE">
        <w:rPr>
          <w:color w:val="000000" w:themeColor="text1"/>
          <w:sz w:val="22"/>
          <w:szCs w:val="22"/>
        </w:rPr>
        <w:t xml:space="preserve"> фонд</w:t>
      </w:r>
      <w:r w:rsidR="009733A1" w:rsidRPr="00057CCE">
        <w:rPr>
          <w:color w:val="000000" w:themeColor="text1"/>
          <w:sz w:val="22"/>
          <w:szCs w:val="22"/>
        </w:rPr>
        <w:t>е</w:t>
      </w:r>
      <w:r w:rsidRPr="00057CCE">
        <w:rPr>
          <w:color w:val="000000" w:themeColor="text1"/>
          <w:sz w:val="22"/>
          <w:szCs w:val="22"/>
        </w:rPr>
        <w:t xml:space="preserve"> поддержки демократии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National</w:t>
      </w:r>
      <w:r w:rsidRPr="00057CCE">
        <w:rPr>
          <w:color w:val="000000" w:themeColor="text1"/>
          <w:sz w:val="22"/>
          <w:szCs w:val="22"/>
          <w:shd w:val="clear" w:color="auto" w:fill="FFFFFF"/>
        </w:rPr>
        <w:t xml:space="preserve"> </w:t>
      </w:r>
      <w:r w:rsidRPr="00057CCE">
        <w:rPr>
          <w:color w:val="000000" w:themeColor="text1"/>
          <w:sz w:val="22"/>
          <w:szCs w:val="22"/>
          <w:lang w:val="en-US"/>
        </w:rPr>
        <w:t>Endowment</w:t>
      </w:r>
      <w:r w:rsidRPr="00057CCE">
        <w:rPr>
          <w:color w:val="000000" w:themeColor="text1"/>
          <w:sz w:val="22"/>
          <w:szCs w:val="22"/>
        </w:rPr>
        <w:t xml:space="preserve"> </w:t>
      </w:r>
      <w:r w:rsidRPr="00057CCE">
        <w:rPr>
          <w:color w:val="000000" w:themeColor="text1"/>
          <w:sz w:val="22"/>
          <w:szCs w:val="22"/>
          <w:lang w:val="en-US"/>
        </w:rPr>
        <w:t>for</w:t>
      </w:r>
      <w:r w:rsidRPr="00057CCE">
        <w:rPr>
          <w:color w:val="000000" w:themeColor="text1"/>
          <w:sz w:val="22"/>
          <w:szCs w:val="22"/>
        </w:rPr>
        <w:t xml:space="preserve"> </w:t>
      </w:r>
      <w:r w:rsidRPr="00057CCE">
        <w:rPr>
          <w:color w:val="000000" w:themeColor="text1"/>
          <w:sz w:val="22"/>
          <w:szCs w:val="22"/>
          <w:lang w:val="en-US"/>
        </w:rPr>
        <w:t>Democracy</w:t>
      </w:r>
      <w:r w:rsidRPr="00057CCE">
        <w:rPr>
          <w:color w:val="000000" w:themeColor="text1"/>
          <w:sz w:val="22"/>
          <w:szCs w:val="22"/>
        </w:rPr>
        <w:t>),</w:t>
      </w:r>
      <w:r w:rsidRPr="00057CCE">
        <w:rPr>
          <w:color w:val="000000" w:themeColor="text1"/>
          <w:sz w:val="22"/>
          <w:szCs w:val="22"/>
          <w:shd w:val="clear" w:color="auto" w:fill="FFFFFF"/>
        </w:rPr>
        <w:t xml:space="preserve"> </w:t>
      </w:r>
      <w:r w:rsidRPr="00057CCE">
        <w:rPr>
          <w:color w:val="000000" w:themeColor="text1"/>
          <w:sz w:val="22"/>
          <w:szCs w:val="22"/>
        </w:rPr>
        <w:t>назвала Россию бедной страной</w:t>
      </w:r>
      <w:r w:rsidR="0080498F" w:rsidRPr="00057CCE">
        <w:rPr>
          <w:color w:val="000000" w:themeColor="text1"/>
          <w:sz w:val="22"/>
          <w:szCs w:val="22"/>
        </w:rPr>
        <w:t>.</w:t>
      </w:r>
      <w:r w:rsidRPr="00057CCE">
        <w:rPr>
          <w:color w:val="000000" w:themeColor="text1"/>
          <w:sz w:val="22"/>
          <w:szCs w:val="22"/>
        </w:rPr>
        <w:t xml:space="preserve"> [20] Следовательно, эвфемизм  «ограничить рождаемость стран с маленьким ВВП» означает ликвидацию мировым правительством российского населения. </w:t>
      </w:r>
    </w:p>
    <w:p w:rsidR="00F72D35" w:rsidRPr="00057CCE" w:rsidRDefault="00F72D35" w:rsidP="00F72D35">
      <w:pPr>
        <w:jc w:val="both"/>
        <w:rPr>
          <w:color w:val="000000" w:themeColor="text1"/>
          <w:sz w:val="22"/>
          <w:szCs w:val="22"/>
          <w:shd w:val="clear" w:color="auto" w:fill="FFFFFF"/>
        </w:rPr>
      </w:pPr>
      <w:r w:rsidRPr="00057CCE">
        <w:rPr>
          <w:color w:val="000000" w:themeColor="text1"/>
          <w:sz w:val="22"/>
          <w:szCs w:val="22"/>
        </w:rPr>
        <w:t xml:space="preserve">        «Стратегия военной безопасности США» (27.10.2022) пейоративом «острая угроза» (</w:t>
      </w:r>
      <w:r w:rsidRPr="00057CCE">
        <w:rPr>
          <w:color w:val="000000" w:themeColor="text1"/>
          <w:sz w:val="22"/>
          <w:szCs w:val="22"/>
          <w:lang w:val="en-US"/>
        </w:rPr>
        <w:t>acute</w:t>
      </w:r>
      <w:r w:rsidRPr="00057CCE">
        <w:rPr>
          <w:color w:val="000000" w:themeColor="text1"/>
          <w:sz w:val="22"/>
          <w:szCs w:val="22"/>
        </w:rPr>
        <w:t xml:space="preserve"> </w:t>
      </w:r>
      <w:r w:rsidRPr="00057CCE">
        <w:rPr>
          <w:color w:val="000000" w:themeColor="text1"/>
          <w:sz w:val="22"/>
          <w:szCs w:val="22"/>
          <w:lang w:val="en-US"/>
        </w:rPr>
        <w:t>threat</w:t>
      </w:r>
      <w:r w:rsidRPr="00057CCE">
        <w:rPr>
          <w:color w:val="000000" w:themeColor="text1"/>
          <w:sz w:val="22"/>
          <w:szCs w:val="22"/>
        </w:rPr>
        <w:t>) скрыла понятие «главный враг» - Россия.</w:t>
      </w:r>
      <w:r w:rsidRPr="00057CCE">
        <w:rPr>
          <w:rStyle w:val="ab"/>
          <w:color w:val="000000" w:themeColor="text1"/>
          <w:sz w:val="22"/>
          <w:szCs w:val="22"/>
        </w:rPr>
        <w:t xml:space="preserve"> </w:t>
      </w:r>
      <w:r w:rsidRPr="00057CCE">
        <w:rPr>
          <w:color w:val="000000" w:themeColor="text1"/>
          <w:sz w:val="22"/>
          <w:szCs w:val="22"/>
        </w:rPr>
        <w:t xml:space="preserve">В этом тексте фразеологизм «военные </w:t>
      </w:r>
      <w:r w:rsidRPr="00057CCE">
        <w:rPr>
          <w:color w:val="000000" w:themeColor="text1"/>
          <w:sz w:val="22"/>
          <w:szCs w:val="22"/>
        </w:rPr>
        <w:lastRenderedPageBreak/>
        <w:t>кампании в серой зоне» (</w:t>
      </w:r>
      <w:r w:rsidRPr="00057CCE">
        <w:rPr>
          <w:color w:val="000000" w:themeColor="text1"/>
          <w:sz w:val="22"/>
          <w:szCs w:val="22"/>
          <w:lang w:val="en-US"/>
        </w:rPr>
        <w:t>gray</w:t>
      </w:r>
      <w:r w:rsidRPr="00057CCE">
        <w:rPr>
          <w:color w:val="000000" w:themeColor="text1"/>
          <w:sz w:val="22"/>
          <w:szCs w:val="22"/>
        </w:rPr>
        <w:t xml:space="preserve"> </w:t>
      </w:r>
      <w:r w:rsidRPr="00057CCE">
        <w:rPr>
          <w:color w:val="000000" w:themeColor="text1"/>
          <w:sz w:val="22"/>
          <w:szCs w:val="22"/>
          <w:lang w:val="en-US"/>
        </w:rPr>
        <w:t>zones</w:t>
      </w:r>
      <w:r w:rsidRPr="00057CCE">
        <w:rPr>
          <w:color w:val="000000" w:themeColor="text1"/>
          <w:sz w:val="22"/>
          <w:szCs w:val="22"/>
        </w:rPr>
        <w:t xml:space="preserve"> </w:t>
      </w:r>
      <w:r w:rsidRPr="00057CCE">
        <w:rPr>
          <w:color w:val="000000" w:themeColor="text1"/>
          <w:sz w:val="22"/>
          <w:szCs w:val="22"/>
          <w:lang w:val="en-US"/>
        </w:rPr>
        <w:t>campaigns</w:t>
      </w:r>
      <w:r w:rsidRPr="00057CCE">
        <w:rPr>
          <w:color w:val="000000" w:themeColor="text1"/>
          <w:sz w:val="22"/>
          <w:szCs w:val="22"/>
        </w:rPr>
        <w:t>) является вторичной номинацией понятия «война в формально мирное время». В тексте стратегии использован изобретенный в 21-м веке эвфемизм «надежное сдерживание» (</w:t>
      </w:r>
      <w:r w:rsidRPr="00057CCE">
        <w:rPr>
          <w:color w:val="000000" w:themeColor="text1"/>
          <w:sz w:val="22"/>
          <w:szCs w:val="22"/>
          <w:lang w:val="en-US"/>
        </w:rPr>
        <w:t>robust</w:t>
      </w:r>
      <w:r w:rsidRPr="00057CCE">
        <w:rPr>
          <w:color w:val="000000" w:themeColor="text1"/>
          <w:sz w:val="22"/>
          <w:szCs w:val="22"/>
        </w:rPr>
        <w:t xml:space="preserve"> </w:t>
      </w:r>
      <w:r w:rsidRPr="00057CCE">
        <w:rPr>
          <w:color w:val="000000" w:themeColor="text1"/>
          <w:sz w:val="22"/>
          <w:szCs w:val="22"/>
          <w:lang w:val="en-US"/>
        </w:rPr>
        <w:t>deterrence</w:t>
      </w:r>
      <w:r w:rsidRPr="00057CCE">
        <w:rPr>
          <w:color w:val="000000" w:themeColor="text1"/>
          <w:sz w:val="22"/>
          <w:szCs w:val="22"/>
        </w:rPr>
        <w:t>), которым замаскировали понятие «война США руками Украины». «Надежное сдерживание» дополнило эвфемизм «ядерное сдерживание», которым маскируют понятие «ядерная война»</w:t>
      </w:r>
      <w:r w:rsidR="00F91657" w:rsidRPr="00057CCE">
        <w:rPr>
          <w:color w:val="000000" w:themeColor="text1"/>
          <w:sz w:val="22"/>
          <w:szCs w:val="22"/>
        </w:rPr>
        <w:t>.</w:t>
      </w:r>
      <w:r w:rsidRPr="00057CCE">
        <w:rPr>
          <w:color w:val="000000" w:themeColor="text1"/>
          <w:sz w:val="22"/>
          <w:szCs w:val="22"/>
        </w:rPr>
        <w:t xml:space="preserve"> [21]  </w:t>
      </w:r>
    </w:p>
    <w:p w:rsidR="00F72D35" w:rsidRPr="00057CCE" w:rsidRDefault="00F72D35" w:rsidP="00F72D35">
      <w:pPr>
        <w:jc w:val="both"/>
        <w:rPr>
          <w:color w:val="000000" w:themeColor="text1"/>
          <w:sz w:val="22"/>
          <w:szCs w:val="22"/>
        </w:rPr>
      </w:pPr>
      <w:r w:rsidRPr="00057CCE">
        <w:rPr>
          <w:color w:val="000000" w:themeColor="text1"/>
          <w:sz w:val="22"/>
          <w:szCs w:val="22"/>
          <w:shd w:val="clear" w:color="auto" w:fill="FFFFFF"/>
        </w:rPr>
        <w:t xml:space="preserve">        Американские СМИ заменяют слова «демографическая война» эвфемизмами «контроль населения», «свобода выбора женщин», «планирование семьи», «устойчивое развитие» (</w:t>
      </w:r>
      <w:r w:rsidRPr="00057CCE">
        <w:rPr>
          <w:color w:val="000000" w:themeColor="text1"/>
          <w:sz w:val="22"/>
          <w:szCs w:val="22"/>
          <w:shd w:val="clear" w:color="auto" w:fill="FFFFFF"/>
          <w:lang w:val="en-US"/>
        </w:rPr>
        <w:t>population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control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women</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 xml:space="preserve"> </w:t>
      </w:r>
      <w:r w:rsidRPr="00057CCE">
        <w:rPr>
          <w:color w:val="000000" w:themeColor="text1"/>
          <w:sz w:val="22"/>
          <w:szCs w:val="22"/>
          <w:lang w:val="en-US"/>
        </w:rPr>
        <w:t>freedom</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choice</w:t>
      </w:r>
      <w:r w:rsidRPr="00057CCE">
        <w:rPr>
          <w:color w:val="000000" w:themeColor="text1"/>
          <w:sz w:val="22"/>
          <w:szCs w:val="22"/>
        </w:rPr>
        <w:t xml:space="preserve">, </w:t>
      </w:r>
      <w:r w:rsidRPr="00057CCE">
        <w:rPr>
          <w:color w:val="000000" w:themeColor="text1"/>
          <w:sz w:val="22"/>
          <w:szCs w:val="22"/>
          <w:lang w:val="en-US"/>
        </w:rPr>
        <w:t>family</w:t>
      </w:r>
      <w:r w:rsidRPr="00057CCE">
        <w:rPr>
          <w:color w:val="000000" w:themeColor="text1"/>
          <w:sz w:val="22"/>
          <w:szCs w:val="22"/>
        </w:rPr>
        <w:t xml:space="preserve"> </w:t>
      </w:r>
      <w:r w:rsidRPr="00057CCE">
        <w:rPr>
          <w:color w:val="000000" w:themeColor="text1"/>
          <w:sz w:val="22"/>
          <w:szCs w:val="22"/>
          <w:lang w:val="en-US"/>
        </w:rPr>
        <w:t>planning</w:t>
      </w:r>
      <w:r w:rsidRPr="00057CCE">
        <w:rPr>
          <w:color w:val="000000" w:themeColor="text1"/>
          <w:sz w:val="22"/>
          <w:szCs w:val="22"/>
        </w:rPr>
        <w:t xml:space="preserve">, </w:t>
      </w:r>
      <w:r w:rsidRPr="00057CCE">
        <w:rPr>
          <w:color w:val="000000" w:themeColor="text1"/>
          <w:sz w:val="22"/>
          <w:szCs w:val="22"/>
          <w:lang w:val="en-US"/>
        </w:rPr>
        <w:t>sustainable</w:t>
      </w:r>
      <w:r w:rsidRPr="00057CCE">
        <w:rPr>
          <w:color w:val="000000" w:themeColor="text1"/>
          <w:sz w:val="22"/>
          <w:szCs w:val="22"/>
        </w:rPr>
        <w:t xml:space="preserve"> </w:t>
      </w:r>
      <w:r w:rsidRPr="00057CCE">
        <w:rPr>
          <w:color w:val="000000" w:themeColor="text1"/>
          <w:sz w:val="22"/>
          <w:szCs w:val="22"/>
          <w:lang w:val="en-US"/>
        </w:rPr>
        <w:t>development</w:t>
      </w:r>
      <w:r w:rsidRPr="00057CCE">
        <w:rPr>
          <w:color w:val="000000" w:themeColor="text1"/>
          <w:sz w:val="22"/>
          <w:szCs w:val="22"/>
          <w:shd w:val="clear" w:color="auto" w:fill="FFFFFF"/>
        </w:rPr>
        <w:t xml:space="preserve">). Но директива </w:t>
      </w:r>
      <w:r w:rsidRPr="00057CCE">
        <w:rPr>
          <w:color w:val="000000" w:themeColor="text1"/>
          <w:sz w:val="22"/>
          <w:szCs w:val="22"/>
          <w:shd w:val="clear" w:color="auto" w:fill="FFFFFF"/>
          <w:lang w:val="en-US"/>
        </w:rPr>
        <w:t>NSSM</w:t>
      </w:r>
      <w:r w:rsidRPr="00057CCE">
        <w:rPr>
          <w:color w:val="000000" w:themeColor="text1"/>
          <w:sz w:val="22"/>
          <w:szCs w:val="22"/>
          <w:shd w:val="clear" w:color="auto" w:fill="FFFFFF"/>
        </w:rPr>
        <w:t xml:space="preserve"> 200 24.4.1974 года с грифом «совершенно секретно» ставила  задачу  ограничить рождаемость 13 ключевых стран. Их прямо назвали низшими расами: «…если эти низшие расы мешают нам получать достаточное количество дешевого сырья, тогда мы должны найти способы избавиться от них». </w:t>
      </w:r>
      <w:r w:rsidRPr="00057CCE">
        <w:rPr>
          <w:color w:val="000000" w:themeColor="text1"/>
          <w:sz w:val="22"/>
          <w:szCs w:val="22"/>
          <w:shd w:val="clear" w:color="auto" w:fill="FFFFFF"/>
          <w:lang w:val="en-US"/>
        </w:rPr>
        <w:t>(…</w:t>
      </w:r>
      <w:r w:rsidRPr="00057CCE">
        <w:rPr>
          <w:color w:val="000000" w:themeColor="text1"/>
          <w:sz w:val="22"/>
          <w:szCs w:val="22"/>
          <w:lang w:val="en-US"/>
        </w:rPr>
        <w:t>if these inferior races get in the way of our securing ample, cheap raw materials, then we must find ways to get rid of them</w:t>
      </w:r>
      <w:r w:rsidRPr="00057CCE">
        <w:rPr>
          <w:color w:val="000000" w:themeColor="text1"/>
          <w:sz w:val="22"/>
          <w:szCs w:val="22"/>
          <w:shd w:val="clear" w:color="auto" w:fill="FFFFFF"/>
          <w:lang w:val="en-US"/>
        </w:rPr>
        <w:t>)</w:t>
      </w:r>
      <w:r w:rsidR="00F91657" w:rsidRPr="00057CCE">
        <w:rPr>
          <w:color w:val="000000" w:themeColor="text1"/>
          <w:sz w:val="22"/>
          <w:szCs w:val="22"/>
          <w:shd w:val="clear" w:color="auto" w:fill="FFFFFF"/>
          <w:lang w:val="en-US"/>
        </w:rPr>
        <w:t>.</w:t>
      </w:r>
      <w:r w:rsidRPr="00057CCE">
        <w:rPr>
          <w:color w:val="000000" w:themeColor="text1"/>
          <w:sz w:val="22"/>
          <w:szCs w:val="22"/>
          <w:shd w:val="clear" w:color="auto" w:fill="FFFFFF"/>
          <w:lang w:val="en-US"/>
        </w:rPr>
        <w:t xml:space="preserve"> </w:t>
      </w:r>
      <w:r w:rsidRPr="00057CCE">
        <w:rPr>
          <w:color w:val="000000" w:themeColor="text1"/>
          <w:sz w:val="22"/>
          <w:szCs w:val="22"/>
        </w:rPr>
        <w:t xml:space="preserve">[22] Эта директива  </w:t>
      </w:r>
      <w:r w:rsidRPr="00057CCE">
        <w:rPr>
          <w:color w:val="000000" w:themeColor="text1"/>
          <w:sz w:val="22"/>
          <w:szCs w:val="22"/>
          <w:shd w:val="clear" w:color="auto" w:fill="FFFFFF"/>
        </w:rPr>
        <w:t>стала итогом, финансировавшихся Фондом Рокфеллера</w:t>
      </w:r>
      <w:r w:rsidR="00F91657"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исследований 1957-1965 годов по программе евгеники, частью которых был пилотный проект в Пуэрто-Рико, где к 1965 году было стерилизовано 35% женщин. В 1991 году за 17 лет реализации директивы </w:t>
      </w:r>
      <w:r w:rsidRPr="00057CCE">
        <w:rPr>
          <w:color w:val="000000" w:themeColor="text1"/>
          <w:sz w:val="22"/>
          <w:szCs w:val="22"/>
          <w:shd w:val="clear" w:color="auto" w:fill="FFFFFF"/>
          <w:lang w:val="en-US"/>
        </w:rPr>
        <w:t>NSSM</w:t>
      </w:r>
      <w:r w:rsidRPr="00057CCE">
        <w:rPr>
          <w:color w:val="000000" w:themeColor="text1"/>
          <w:sz w:val="22"/>
          <w:szCs w:val="22"/>
          <w:shd w:val="clear" w:color="auto" w:fill="FFFFFF"/>
        </w:rPr>
        <w:t xml:space="preserve"> 200 в Бразилии 65% женщин возраста 14-55 лет, в т.ч. 90 % чернокожих были стерилизованы</w:t>
      </w:r>
      <w:r w:rsidR="00F91657" w:rsidRPr="00057CCE">
        <w:rPr>
          <w:color w:val="000000" w:themeColor="text1"/>
          <w:sz w:val="22"/>
          <w:szCs w:val="22"/>
          <w:shd w:val="clear" w:color="auto" w:fill="FFFFFF"/>
        </w:rPr>
        <w:t>.</w:t>
      </w:r>
      <w:r w:rsidRPr="00057CCE">
        <w:rPr>
          <w:color w:val="000000" w:themeColor="text1"/>
          <w:sz w:val="22"/>
          <w:szCs w:val="22"/>
        </w:rPr>
        <w:t xml:space="preserve"> [23]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Элита Запада маскирует идеологическую войну эвфемизмом «продвижение ценностей» (</w:t>
      </w:r>
      <w:r w:rsidRPr="00057CCE">
        <w:rPr>
          <w:color w:val="000000" w:themeColor="text1"/>
          <w:sz w:val="22"/>
          <w:szCs w:val="22"/>
          <w:lang w:val="en-US"/>
        </w:rPr>
        <w:t>promote</w:t>
      </w:r>
      <w:r w:rsidRPr="00057CCE">
        <w:rPr>
          <w:color w:val="000000" w:themeColor="text1"/>
          <w:sz w:val="22"/>
          <w:szCs w:val="22"/>
        </w:rPr>
        <w:t xml:space="preserve"> </w:t>
      </w:r>
      <w:r w:rsidRPr="00057CCE">
        <w:rPr>
          <w:color w:val="000000" w:themeColor="text1"/>
          <w:sz w:val="22"/>
          <w:szCs w:val="22"/>
          <w:lang w:val="en-US"/>
        </w:rPr>
        <w:t>the</w:t>
      </w:r>
      <w:r w:rsidRPr="00057CCE">
        <w:rPr>
          <w:b/>
          <w:color w:val="000000" w:themeColor="text1"/>
          <w:sz w:val="22"/>
          <w:szCs w:val="22"/>
        </w:rPr>
        <w:t xml:space="preserve"> </w:t>
      </w:r>
      <w:r w:rsidRPr="00057CCE">
        <w:rPr>
          <w:b/>
          <w:color w:val="000000" w:themeColor="text1"/>
          <w:sz w:val="22"/>
          <w:szCs w:val="22"/>
          <w:lang w:val="en-US"/>
        </w:rPr>
        <w:t>values</w:t>
      </w:r>
      <w:r w:rsidRPr="00057CCE">
        <w:rPr>
          <w:b/>
          <w:color w:val="000000" w:themeColor="text1"/>
          <w:sz w:val="22"/>
          <w:szCs w:val="22"/>
        </w:rPr>
        <w:t>)</w:t>
      </w:r>
      <w:r w:rsidRPr="00057CCE">
        <w:rPr>
          <w:color w:val="000000" w:themeColor="text1"/>
          <w:sz w:val="22"/>
          <w:szCs w:val="22"/>
        </w:rPr>
        <w:t xml:space="preserve">. </w:t>
      </w:r>
      <w:r w:rsidR="00C97733" w:rsidRPr="00057CCE">
        <w:rPr>
          <w:color w:val="000000" w:themeColor="text1"/>
          <w:sz w:val="22"/>
          <w:szCs w:val="22"/>
        </w:rPr>
        <w:t>Рыцарь-т</w:t>
      </w:r>
      <w:r w:rsidRPr="00057CCE">
        <w:rPr>
          <w:color w:val="000000" w:themeColor="text1"/>
          <w:sz w:val="22"/>
          <w:szCs w:val="22"/>
        </w:rPr>
        <w:t xml:space="preserve">амплиер Шотландского ритуала Маргарет Тэтчер 19.7.2000 г. при посещении «Гуверовского института войны, революции и мира» говорила о войне против России следующими эвфемизмами: «… ученые Гуверовского института были особенно сильно вовлечены в освещение борьбы между </w:t>
      </w:r>
      <w:r w:rsidRPr="00057CCE">
        <w:rPr>
          <w:b/>
          <w:color w:val="000000" w:themeColor="text1"/>
          <w:sz w:val="22"/>
          <w:szCs w:val="22"/>
        </w:rPr>
        <w:t>свободой</w:t>
      </w:r>
      <w:r w:rsidRPr="00057CCE">
        <w:rPr>
          <w:color w:val="000000" w:themeColor="text1"/>
          <w:sz w:val="22"/>
          <w:szCs w:val="22"/>
        </w:rPr>
        <w:t xml:space="preserve"> и</w:t>
      </w:r>
      <w:r w:rsidRPr="00057CCE">
        <w:rPr>
          <w:b/>
          <w:color w:val="000000" w:themeColor="text1"/>
          <w:sz w:val="22"/>
          <w:szCs w:val="22"/>
        </w:rPr>
        <w:t xml:space="preserve"> коммунизмом, </w:t>
      </w:r>
      <w:r w:rsidRPr="00057CCE">
        <w:rPr>
          <w:color w:val="000000" w:themeColor="text1"/>
          <w:sz w:val="22"/>
          <w:szCs w:val="22"/>
        </w:rPr>
        <w:t xml:space="preserve">между </w:t>
      </w:r>
      <w:r w:rsidRPr="00057CCE">
        <w:rPr>
          <w:b/>
          <w:color w:val="000000" w:themeColor="text1"/>
          <w:sz w:val="22"/>
          <w:szCs w:val="22"/>
        </w:rPr>
        <w:t xml:space="preserve">капитализмом </w:t>
      </w:r>
      <w:r w:rsidRPr="00057CCE">
        <w:rPr>
          <w:color w:val="000000" w:themeColor="text1"/>
          <w:sz w:val="22"/>
          <w:szCs w:val="22"/>
        </w:rPr>
        <w:t xml:space="preserve">и </w:t>
      </w:r>
      <w:r w:rsidRPr="00057CCE">
        <w:rPr>
          <w:b/>
          <w:color w:val="000000" w:themeColor="text1"/>
          <w:sz w:val="22"/>
          <w:szCs w:val="22"/>
        </w:rPr>
        <w:t>социализмом</w:t>
      </w:r>
      <w:r w:rsidRPr="00057CCE">
        <w:rPr>
          <w:color w:val="000000" w:themeColor="text1"/>
          <w:sz w:val="22"/>
          <w:szCs w:val="22"/>
        </w:rPr>
        <w:t>… Таким образом, сегодня мы имеем триединую задачу. Во-первых, мы должны защитить наши родные земли от нынешних и будущих угроз. Во-вторых, мы должны в хорошей форме поддерживать наш военный потенциал и наши союзы. В-третьих,</w:t>
      </w:r>
      <w:r w:rsidRPr="00057CCE">
        <w:rPr>
          <w:b/>
          <w:color w:val="000000" w:themeColor="text1"/>
          <w:sz w:val="22"/>
          <w:szCs w:val="22"/>
        </w:rPr>
        <w:t xml:space="preserve"> </w:t>
      </w:r>
      <w:r w:rsidRPr="00057CCE">
        <w:rPr>
          <w:color w:val="000000" w:themeColor="text1"/>
          <w:sz w:val="22"/>
          <w:szCs w:val="22"/>
        </w:rPr>
        <w:t>мы должны</w:t>
      </w:r>
      <w:r w:rsidRPr="00057CCE">
        <w:rPr>
          <w:b/>
          <w:color w:val="000000" w:themeColor="text1"/>
          <w:sz w:val="22"/>
          <w:szCs w:val="22"/>
        </w:rPr>
        <w:t xml:space="preserve"> </w:t>
      </w:r>
      <w:r w:rsidRPr="00057CCE">
        <w:rPr>
          <w:color w:val="000000" w:themeColor="text1"/>
          <w:sz w:val="22"/>
          <w:szCs w:val="22"/>
        </w:rPr>
        <w:t>распространять наши</w:t>
      </w:r>
      <w:r w:rsidRPr="00057CCE">
        <w:rPr>
          <w:b/>
          <w:color w:val="000000" w:themeColor="text1"/>
          <w:sz w:val="22"/>
          <w:szCs w:val="22"/>
        </w:rPr>
        <w:t xml:space="preserve"> ценности </w:t>
      </w:r>
      <w:r w:rsidRPr="00057CCE">
        <w:rPr>
          <w:color w:val="000000" w:themeColor="text1"/>
          <w:sz w:val="22"/>
          <w:szCs w:val="22"/>
        </w:rPr>
        <w:t>и институты, которые их поддерживают,</w:t>
      </w:r>
      <w:r w:rsidRPr="00057CCE">
        <w:rPr>
          <w:b/>
          <w:color w:val="000000" w:themeColor="text1"/>
          <w:sz w:val="22"/>
          <w:szCs w:val="22"/>
        </w:rPr>
        <w:t xml:space="preserve"> </w:t>
      </w:r>
      <w:r w:rsidRPr="00057CCE">
        <w:rPr>
          <w:color w:val="000000" w:themeColor="text1"/>
          <w:sz w:val="22"/>
          <w:szCs w:val="22"/>
        </w:rPr>
        <w:t xml:space="preserve">по всему миру. </w:t>
      </w:r>
      <w:r w:rsidRPr="00057CCE">
        <w:rPr>
          <w:color w:val="000000" w:themeColor="text1"/>
          <w:sz w:val="22"/>
          <w:szCs w:val="22"/>
        </w:rPr>
        <w:lastRenderedPageBreak/>
        <w:t>... В этом двадцать первом веке доминирующей державой является Америка; глобальный язык - английский; всепроникающая экономическая модель - англосаксонский капитализм. ... Продвижение</w:t>
      </w:r>
      <w:r w:rsidRPr="00057CCE">
        <w:rPr>
          <w:b/>
          <w:color w:val="000000" w:themeColor="text1"/>
          <w:sz w:val="22"/>
          <w:szCs w:val="22"/>
        </w:rPr>
        <w:t xml:space="preserve"> ценностей</w:t>
      </w:r>
      <w:r w:rsidRPr="00057CCE">
        <w:rPr>
          <w:color w:val="000000" w:themeColor="text1"/>
          <w:sz w:val="22"/>
          <w:szCs w:val="22"/>
        </w:rPr>
        <w:t xml:space="preserve">, которые находят свое выражение в Америке, это - не империализм, это - освобождение.» </w:t>
      </w:r>
      <w:r w:rsidRPr="00057CCE">
        <w:rPr>
          <w:color w:val="000000" w:themeColor="text1"/>
          <w:sz w:val="22"/>
          <w:szCs w:val="22"/>
          <w:shd w:val="clear" w:color="auto" w:fill="FFFFFF"/>
          <w:lang w:val="en-US"/>
        </w:rPr>
        <w:t>(… how much Hoover's scholars have been involved with illuminating the struggle between</w:t>
      </w:r>
      <w:r w:rsidRPr="00057CCE">
        <w:rPr>
          <w:b/>
          <w:color w:val="000000" w:themeColor="text1"/>
          <w:sz w:val="22"/>
          <w:szCs w:val="22"/>
          <w:shd w:val="clear" w:color="auto" w:fill="FFFFFF"/>
          <w:lang w:val="en-US"/>
        </w:rPr>
        <w:t xml:space="preserve"> freedom and communism</w:t>
      </w:r>
      <w:r w:rsidRPr="00057CCE">
        <w:rPr>
          <w:color w:val="000000" w:themeColor="text1"/>
          <w:sz w:val="22"/>
          <w:szCs w:val="22"/>
          <w:shd w:val="clear" w:color="auto" w:fill="FFFFFF"/>
          <w:lang w:val="en-US"/>
        </w:rPr>
        <w:t xml:space="preserve"> and their first cousins, </w:t>
      </w:r>
      <w:r w:rsidRPr="00057CCE">
        <w:rPr>
          <w:b/>
          <w:color w:val="000000" w:themeColor="text1"/>
          <w:sz w:val="22"/>
          <w:szCs w:val="22"/>
          <w:shd w:val="clear" w:color="auto" w:fill="FFFFFF"/>
          <w:lang w:val="en-US"/>
        </w:rPr>
        <w:t xml:space="preserve">capitalism </w:t>
      </w:r>
      <w:r w:rsidRPr="00057CCE">
        <w:rPr>
          <w:color w:val="000000" w:themeColor="text1"/>
          <w:sz w:val="22"/>
          <w:szCs w:val="22"/>
          <w:shd w:val="clear" w:color="auto" w:fill="FFFFFF"/>
          <w:lang w:val="en-US"/>
        </w:rPr>
        <w:t xml:space="preserve">and </w:t>
      </w:r>
      <w:r w:rsidRPr="00057CCE">
        <w:rPr>
          <w:b/>
          <w:color w:val="000000" w:themeColor="text1"/>
          <w:sz w:val="22"/>
          <w:szCs w:val="22"/>
          <w:shd w:val="clear" w:color="auto" w:fill="FFFFFF"/>
          <w:lang w:val="en-US"/>
        </w:rPr>
        <w:t>socialism</w:t>
      </w:r>
      <w:r w:rsidRPr="00057CCE">
        <w:rPr>
          <w:color w:val="000000" w:themeColor="text1"/>
          <w:sz w:val="22"/>
          <w:szCs w:val="22"/>
          <w:shd w:val="clear" w:color="auto" w:fill="FFFFFF"/>
          <w:lang w:val="en-US"/>
        </w:rPr>
        <w:t xml:space="preserve">. ... </w:t>
      </w:r>
      <w:r w:rsidRPr="00057CCE">
        <w:rPr>
          <w:color w:val="000000" w:themeColor="text1"/>
          <w:sz w:val="22"/>
          <w:szCs w:val="22"/>
          <w:lang w:val="en-US"/>
        </w:rPr>
        <w:t xml:space="preserve">Our tasks today are, therefore, threefold: First, we have to defend our homelands against present and future threats.  Second, we have to maintain our military capabilities and our alliances in good shape. Third, we have to project our </w:t>
      </w:r>
      <w:r w:rsidRPr="00057CCE">
        <w:rPr>
          <w:b/>
          <w:color w:val="000000" w:themeColor="text1"/>
          <w:sz w:val="22"/>
          <w:szCs w:val="22"/>
          <w:lang w:val="en-US"/>
        </w:rPr>
        <w:t xml:space="preserve">values </w:t>
      </w:r>
      <w:r w:rsidRPr="00057CCE">
        <w:rPr>
          <w:color w:val="000000" w:themeColor="text1"/>
          <w:sz w:val="22"/>
          <w:szCs w:val="22"/>
          <w:lang w:val="en-US"/>
        </w:rPr>
        <w:t>and the institutions that nurture them across the globe.  …  In this twenty-first century, the dominant power is America; the global language is English; the pervasive economic model is Anglo-Saxon capitalism…   Promoting the</w:t>
      </w:r>
      <w:r w:rsidRPr="00057CCE">
        <w:rPr>
          <w:b/>
          <w:color w:val="000000" w:themeColor="text1"/>
          <w:sz w:val="22"/>
          <w:szCs w:val="22"/>
          <w:lang w:val="en-US"/>
        </w:rPr>
        <w:t xml:space="preserve"> values </w:t>
      </w:r>
      <w:r w:rsidRPr="00057CCE">
        <w:rPr>
          <w:color w:val="000000" w:themeColor="text1"/>
          <w:sz w:val="22"/>
          <w:szCs w:val="22"/>
          <w:lang w:val="en-US"/>
        </w:rPr>
        <w:t xml:space="preserve">that find their expression in America isn’t imperialism, it’s liberation.) </w:t>
      </w:r>
      <w:r w:rsidRPr="00057CCE">
        <w:rPr>
          <w:color w:val="000000" w:themeColor="text1"/>
          <w:sz w:val="22"/>
          <w:szCs w:val="22"/>
        </w:rPr>
        <w:t xml:space="preserve">[24] Эффемизм «продвижение ценностей» скрыл прямой смысл «идеологическая война», навязывание зарубежным странам американской либеральной идеологии. М.Тэтчер использовала идеологемы – единицы идеологии в форме дихотомии бинарных концептов: свобода – коммунизм, капитализм – социализм, освобождение – рабство.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w:t>
      </w:r>
      <w:r w:rsidRPr="00057CCE">
        <w:rPr>
          <w:color w:val="000000" w:themeColor="text1"/>
          <w:sz w:val="22"/>
          <w:szCs w:val="22"/>
          <w:shd w:val="clear" w:color="auto" w:fill="FFFFFF"/>
        </w:rPr>
        <w:t>Газета «Стэнфорд дейли» 8.2.2019 года сообщала, что в Стэнфордском университете были проведены открытые дебаты преподавателей, которые обвинили руководителей Гуверовского института</w:t>
      </w:r>
      <w:r w:rsidR="00B97F84" w:rsidRPr="00057CCE">
        <w:rPr>
          <w:color w:val="000000" w:themeColor="text1"/>
          <w:sz w:val="22"/>
          <w:szCs w:val="22"/>
          <w:shd w:val="clear" w:color="auto" w:fill="FFFFFF"/>
        </w:rPr>
        <w:t xml:space="preserve"> – крупнейшего центра исследований России</w:t>
      </w:r>
      <w:r w:rsidRPr="00057CCE">
        <w:rPr>
          <w:color w:val="000000" w:themeColor="text1"/>
          <w:sz w:val="22"/>
          <w:szCs w:val="22"/>
          <w:shd w:val="clear" w:color="auto" w:fill="FFFFFF"/>
        </w:rPr>
        <w:t>, что его  сотрудники используют идеи, взятые из идеологии классического либерализма (</w:t>
      </w:r>
      <w:r w:rsidRPr="00057CCE">
        <w:rPr>
          <w:color w:val="000000" w:themeColor="text1"/>
          <w:spacing w:val="2"/>
          <w:sz w:val="22"/>
          <w:szCs w:val="22"/>
          <w:shd w:val="clear" w:color="auto" w:fill="FFFFFF"/>
          <w:lang w:val="en-US"/>
        </w:rPr>
        <w:t>ideas</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taken</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from</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classical</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liberalism</w:t>
      </w:r>
      <w:r w:rsidRPr="00057CCE">
        <w:rPr>
          <w:color w:val="000000" w:themeColor="text1"/>
          <w:spacing w:val="2"/>
          <w:sz w:val="22"/>
          <w:szCs w:val="22"/>
          <w:shd w:val="clear" w:color="auto" w:fill="FFFFFF"/>
        </w:rPr>
        <w:t>). Другими обвинениями было утверждение, что институт является  мозговым центром «правых», что кадровая политика основана на скрытом расизме (81% сотрудников – это белые) и мужском шовинизме (мужчины составляют 92% штата)</w:t>
      </w:r>
      <w:r w:rsidR="00E23D55" w:rsidRPr="00057CCE">
        <w:rPr>
          <w:color w:val="000000" w:themeColor="text1"/>
          <w:spacing w:val="2"/>
          <w:sz w:val="22"/>
          <w:szCs w:val="22"/>
          <w:shd w:val="clear" w:color="auto" w:fill="FFFFFF"/>
        </w:rPr>
        <w:t>.</w:t>
      </w:r>
      <w:r w:rsidRPr="00057CCE">
        <w:rPr>
          <w:color w:val="000000" w:themeColor="text1"/>
          <w:spacing w:val="2"/>
          <w:sz w:val="22"/>
          <w:szCs w:val="22"/>
          <w:shd w:val="clear" w:color="auto" w:fill="FFFFFF"/>
        </w:rPr>
        <w:t xml:space="preserve"> </w:t>
      </w:r>
      <w:r w:rsidRPr="00057CCE">
        <w:rPr>
          <w:color w:val="000000" w:themeColor="text1"/>
          <w:sz w:val="22"/>
          <w:szCs w:val="22"/>
        </w:rPr>
        <w:t xml:space="preserve">[25] </w:t>
      </w:r>
      <w:r w:rsidRPr="00057CCE">
        <w:rPr>
          <w:color w:val="000000" w:themeColor="text1"/>
          <w:spacing w:val="2"/>
          <w:sz w:val="22"/>
          <w:szCs w:val="22"/>
          <w:shd w:val="clear" w:color="auto" w:fill="FFFFFF"/>
        </w:rPr>
        <w:t xml:space="preserve">Реакцией на эти обвинения стало </w:t>
      </w:r>
      <w:r w:rsidRPr="00057CCE">
        <w:rPr>
          <w:color w:val="000000" w:themeColor="text1"/>
          <w:sz w:val="22"/>
          <w:szCs w:val="22"/>
        </w:rPr>
        <w:t>назначение 1.9.2020 г. директором Гуверовского института чернокожей Кондолизы Райс, написавшей диссертацию под руководством Збигнева Бжезинского. К.Райс владе</w:t>
      </w:r>
      <w:r w:rsidR="00B97F84" w:rsidRPr="00057CCE">
        <w:rPr>
          <w:color w:val="000000" w:themeColor="text1"/>
          <w:sz w:val="22"/>
          <w:szCs w:val="22"/>
        </w:rPr>
        <w:t>ла</w:t>
      </w:r>
      <w:r w:rsidRPr="00057CCE">
        <w:rPr>
          <w:color w:val="000000" w:themeColor="text1"/>
          <w:sz w:val="22"/>
          <w:szCs w:val="22"/>
        </w:rPr>
        <w:t xml:space="preserve"> русским языком, без переводчика и свидетелей беседовала с М.Горбачевым более двух часов вечером 3.11.1989 г. в каюте теплохода «Максим Горький» на пристани о. Мальта, сразу после чего Би-Би-Си </w:t>
      </w:r>
      <w:r w:rsidRPr="00057CCE">
        <w:rPr>
          <w:color w:val="000000" w:themeColor="text1"/>
          <w:sz w:val="22"/>
          <w:szCs w:val="22"/>
        </w:rPr>
        <w:lastRenderedPageBreak/>
        <w:t xml:space="preserve">объявило о конце «холодной войны». Официальный сайт института сообщил о цели деятельности Кондолизы Райс, что «как директор Гуверовского института, она сосредоточила исследовательские приоритеты института на вопросах наивысшей важности, включая… повышение роли Америки в мире, чтобы отстаивать </w:t>
      </w:r>
      <w:r w:rsidRPr="00057CCE">
        <w:rPr>
          <w:b/>
          <w:color w:val="000000" w:themeColor="text1"/>
          <w:sz w:val="22"/>
          <w:szCs w:val="22"/>
        </w:rPr>
        <w:t>демократию</w:t>
      </w:r>
      <w:r w:rsidRPr="00057CCE">
        <w:rPr>
          <w:color w:val="000000" w:themeColor="text1"/>
          <w:sz w:val="22"/>
          <w:szCs w:val="22"/>
        </w:rPr>
        <w:t xml:space="preserve"> против угроз, исходящих от </w:t>
      </w:r>
      <w:r w:rsidRPr="00057CCE">
        <w:rPr>
          <w:b/>
          <w:color w:val="000000" w:themeColor="text1"/>
          <w:sz w:val="22"/>
          <w:szCs w:val="22"/>
        </w:rPr>
        <w:t>авторитарных режимов</w:t>
      </w:r>
      <w:r w:rsidRPr="00057CCE">
        <w:rPr>
          <w:color w:val="000000" w:themeColor="text1"/>
          <w:sz w:val="22"/>
          <w:szCs w:val="22"/>
        </w:rPr>
        <w:t xml:space="preserve">…» </w:t>
      </w:r>
      <w:r w:rsidRPr="00057CCE">
        <w:rPr>
          <w:color w:val="000000" w:themeColor="text1"/>
          <w:sz w:val="22"/>
          <w:szCs w:val="22"/>
          <w:lang w:val="en-US"/>
        </w:rPr>
        <w:t>(As director of Hoover, she aligned the institution’s research priorities around issues of the highest importance, including … reinvigorating America’s role in the world to stand up for</w:t>
      </w:r>
      <w:r w:rsidRPr="00057CCE">
        <w:rPr>
          <w:b/>
          <w:color w:val="000000" w:themeColor="text1"/>
          <w:sz w:val="22"/>
          <w:szCs w:val="22"/>
          <w:lang w:val="en-US"/>
        </w:rPr>
        <w:t xml:space="preserve"> democracy</w:t>
      </w:r>
      <w:r w:rsidRPr="00057CCE">
        <w:rPr>
          <w:color w:val="000000" w:themeColor="text1"/>
          <w:sz w:val="22"/>
          <w:szCs w:val="22"/>
          <w:lang w:val="en-US"/>
        </w:rPr>
        <w:t xml:space="preserve"> against threats posed by </w:t>
      </w:r>
      <w:r w:rsidRPr="00057CCE">
        <w:rPr>
          <w:b/>
          <w:color w:val="000000" w:themeColor="text1"/>
          <w:sz w:val="22"/>
          <w:szCs w:val="22"/>
          <w:lang w:val="en-US"/>
        </w:rPr>
        <w:t>authoritarian regimes…</w:t>
      </w:r>
      <w:r w:rsidRPr="00057CCE">
        <w:rPr>
          <w:color w:val="000000" w:themeColor="text1"/>
          <w:sz w:val="22"/>
          <w:szCs w:val="22"/>
          <w:lang w:val="en-US"/>
        </w:rPr>
        <w:t xml:space="preserve">) </w:t>
      </w:r>
      <w:r w:rsidRPr="00057CCE">
        <w:rPr>
          <w:color w:val="000000" w:themeColor="text1"/>
          <w:sz w:val="22"/>
          <w:szCs w:val="22"/>
        </w:rPr>
        <w:t xml:space="preserve">[26] </w:t>
      </w:r>
      <w:r w:rsidR="00E23D55" w:rsidRPr="00057CCE">
        <w:rPr>
          <w:color w:val="000000" w:themeColor="text1"/>
          <w:sz w:val="22"/>
          <w:szCs w:val="22"/>
        </w:rPr>
        <w:t>Бинарный дихотомны</w:t>
      </w:r>
      <w:r w:rsidR="00FE0707" w:rsidRPr="00057CCE">
        <w:rPr>
          <w:color w:val="000000" w:themeColor="text1"/>
          <w:sz w:val="22"/>
          <w:szCs w:val="22"/>
        </w:rPr>
        <w:t>й</w:t>
      </w:r>
      <w:r w:rsidR="00E23D55" w:rsidRPr="00057CCE">
        <w:rPr>
          <w:color w:val="000000" w:themeColor="text1"/>
          <w:sz w:val="22"/>
          <w:szCs w:val="22"/>
        </w:rPr>
        <w:t xml:space="preserve"> концепт </w:t>
      </w:r>
      <w:r w:rsidR="00FE0707" w:rsidRPr="00057CCE">
        <w:rPr>
          <w:color w:val="000000" w:themeColor="text1"/>
          <w:sz w:val="22"/>
          <w:szCs w:val="22"/>
        </w:rPr>
        <w:t>«демократия - авторитарный режим» является постулатом идеологии классического либерализма</w:t>
      </w:r>
      <w:r w:rsidRPr="00057CCE">
        <w:rPr>
          <w:color w:val="000000" w:themeColor="text1"/>
          <w:sz w:val="22"/>
          <w:szCs w:val="22"/>
        </w:rPr>
        <w:t xml:space="preserve">.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После начала реализации в 1957 году столетней грандстратегии, созданный в 1919 г. для идеологической борьбы с коммунизмом Гуверовский институт был </w:t>
      </w:r>
      <w:r w:rsidR="00244E8F" w:rsidRPr="00057CCE">
        <w:rPr>
          <w:color w:val="000000" w:themeColor="text1"/>
          <w:sz w:val="22"/>
          <w:szCs w:val="22"/>
        </w:rPr>
        <w:t xml:space="preserve">переименован и </w:t>
      </w:r>
      <w:r w:rsidRPr="00057CCE">
        <w:rPr>
          <w:color w:val="000000" w:themeColor="text1"/>
          <w:sz w:val="22"/>
          <w:szCs w:val="22"/>
        </w:rPr>
        <w:t>расширен</w:t>
      </w:r>
      <w:r w:rsidR="00824E45" w:rsidRPr="00057CCE">
        <w:rPr>
          <w:color w:val="000000" w:themeColor="text1"/>
          <w:sz w:val="22"/>
          <w:szCs w:val="22"/>
        </w:rPr>
        <w:t>.</w:t>
      </w:r>
      <w:r w:rsidRPr="00057CCE">
        <w:rPr>
          <w:color w:val="000000" w:themeColor="text1"/>
          <w:sz w:val="22"/>
          <w:szCs w:val="22"/>
        </w:rPr>
        <w:t xml:space="preserve"> </w:t>
      </w:r>
      <w:r w:rsidR="00824E45" w:rsidRPr="00057CCE">
        <w:rPr>
          <w:color w:val="000000" w:themeColor="text1"/>
          <w:sz w:val="22"/>
          <w:szCs w:val="22"/>
        </w:rPr>
        <w:t xml:space="preserve">В 2019 в нем было </w:t>
      </w:r>
      <w:r w:rsidRPr="00057CCE">
        <w:rPr>
          <w:color w:val="000000" w:themeColor="text1"/>
          <w:sz w:val="22"/>
          <w:szCs w:val="22"/>
        </w:rPr>
        <w:t>190 сотрудников</w:t>
      </w:r>
      <w:r w:rsidR="0026379F" w:rsidRPr="00057CCE">
        <w:rPr>
          <w:color w:val="000000" w:themeColor="text1"/>
          <w:sz w:val="22"/>
          <w:szCs w:val="22"/>
        </w:rPr>
        <w:t xml:space="preserve">, </w:t>
      </w:r>
      <w:r w:rsidR="00824E45" w:rsidRPr="00057CCE">
        <w:rPr>
          <w:color w:val="000000" w:themeColor="text1"/>
          <w:sz w:val="22"/>
          <w:szCs w:val="22"/>
        </w:rPr>
        <w:t xml:space="preserve">в 2024 - </w:t>
      </w:r>
      <w:r w:rsidR="0026379F" w:rsidRPr="00057CCE">
        <w:rPr>
          <w:color w:val="000000" w:themeColor="text1"/>
          <w:sz w:val="22"/>
          <w:szCs w:val="22"/>
        </w:rPr>
        <w:t>471</w:t>
      </w:r>
      <w:r w:rsidRPr="00057CCE">
        <w:rPr>
          <w:color w:val="000000" w:themeColor="text1"/>
          <w:sz w:val="22"/>
          <w:szCs w:val="22"/>
        </w:rPr>
        <w:t>. За 1959-1991 гг. институт реализовал более 600 проектов, получил огромное финансирование. Его годовой бюджет в 2019 составлял 70 млн. долларов</w:t>
      </w:r>
      <w:r w:rsidR="0026379F" w:rsidRPr="00057CCE">
        <w:rPr>
          <w:color w:val="000000" w:themeColor="text1"/>
          <w:sz w:val="22"/>
          <w:szCs w:val="22"/>
        </w:rPr>
        <w:t xml:space="preserve"> (в 2024 – 75 млн. долларов)</w:t>
      </w:r>
      <w:r w:rsidRPr="00057CCE">
        <w:rPr>
          <w:color w:val="000000" w:themeColor="text1"/>
          <w:sz w:val="22"/>
          <w:szCs w:val="22"/>
        </w:rPr>
        <w:t>, финансовый фонд - 550 млн. долларов</w:t>
      </w:r>
      <w:r w:rsidR="00C5753A" w:rsidRPr="00057CCE">
        <w:rPr>
          <w:color w:val="000000" w:themeColor="text1"/>
          <w:sz w:val="22"/>
          <w:szCs w:val="22"/>
        </w:rPr>
        <w:t>.</w:t>
      </w:r>
      <w:r w:rsidRPr="00057CCE">
        <w:rPr>
          <w:color w:val="000000" w:themeColor="text1"/>
          <w:sz w:val="22"/>
          <w:szCs w:val="22"/>
        </w:rPr>
        <w:t xml:space="preserve"> [27] Этот мозговой центр использовал идеологию классического либерализма, в т.ч. идею Томаса Мальтуса, которую Джон МакХейл развил в книге 1969 года «Будущее будущего» (</w:t>
      </w:r>
      <w:r w:rsidRPr="00057CCE">
        <w:rPr>
          <w:color w:val="000000" w:themeColor="text1"/>
          <w:sz w:val="22"/>
          <w:szCs w:val="22"/>
          <w:lang w:val="en-US"/>
        </w:rPr>
        <w:t>McHale</w:t>
      </w:r>
      <w:r w:rsidRPr="00057CCE">
        <w:rPr>
          <w:color w:val="000000" w:themeColor="text1"/>
          <w:sz w:val="22"/>
          <w:szCs w:val="22"/>
        </w:rPr>
        <w:t xml:space="preserve"> </w:t>
      </w:r>
      <w:r w:rsidRPr="00057CCE">
        <w:rPr>
          <w:color w:val="000000" w:themeColor="text1"/>
          <w:sz w:val="22"/>
          <w:szCs w:val="22"/>
          <w:lang w:val="en-US"/>
        </w:rPr>
        <w:t>J</w:t>
      </w:r>
      <w:r w:rsidRPr="00057CCE">
        <w:rPr>
          <w:color w:val="000000" w:themeColor="text1"/>
          <w:sz w:val="22"/>
          <w:szCs w:val="22"/>
        </w:rPr>
        <w:t>. The Future of the Future). Реализуя эту идеологию, 22.3.1980 года в</w:t>
      </w:r>
      <w:r w:rsidR="00C806C1" w:rsidRPr="00057CCE">
        <w:rPr>
          <w:color w:val="000000" w:themeColor="text1"/>
          <w:sz w:val="22"/>
          <w:szCs w:val="22"/>
        </w:rPr>
        <w:t xml:space="preserve"> штате Джорджия был установлен 2</w:t>
      </w:r>
      <w:r w:rsidRPr="00057CCE">
        <w:rPr>
          <w:color w:val="000000" w:themeColor="text1"/>
          <w:sz w:val="22"/>
          <w:szCs w:val="22"/>
        </w:rPr>
        <w:t>00-тонный гранитный монумент «Скрижали Джорджии» (</w:t>
      </w:r>
      <w:r w:rsidRPr="00057CCE">
        <w:rPr>
          <w:color w:val="000000" w:themeColor="text1"/>
          <w:sz w:val="22"/>
          <w:szCs w:val="22"/>
          <w:lang w:val="en-US"/>
        </w:rPr>
        <w:t>Georgian</w:t>
      </w:r>
      <w:r w:rsidRPr="00057CCE">
        <w:rPr>
          <w:color w:val="000000" w:themeColor="text1"/>
          <w:sz w:val="22"/>
          <w:szCs w:val="22"/>
        </w:rPr>
        <w:t xml:space="preserve"> </w:t>
      </w:r>
      <w:r w:rsidRPr="00057CCE">
        <w:rPr>
          <w:color w:val="000000" w:themeColor="text1"/>
          <w:sz w:val="22"/>
          <w:szCs w:val="22"/>
          <w:lang w:val="en-US"/>
        </w:rPr>
        <w:t>Guidestones</w:t>
      </w:r>
      <w:r w:rsidRPr="00057CCE">
        <w:rPr>
          <w:color w:val="000000" w:themeColor="text1"/>
          <w:sz w:val="22"/>
          <w:szCs w:val="22"/>
        </w:rPr>
        <w:t>) с заповедями на восьми языках. Первая заповедь на монументе повторяет идею Томаса Мальтуса и говорит о необходимости в «век разума» (</w:t>
      </w:r>
      <w:r w:rsidRPr="00057CCE">
        <w:rPr>
          <w:color w:val="000000" w:themeColor="text1"/>
          <w:sz w:val="22"/>
          <w:szCs w:val="22"/>
          <w:lang w:val="en-US"/>
        </w:rPr>
        <w:t>age</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reason</w:t>
      </w:r>
      <w:r w:rsidRPr="00057CCE">
        <w:rPr>
          <w:color w:val="000000" w:themeColor="text1"/>
          <w:sz w:val="22"/>
          <w:szCs w:val="22"/>
        </w:rPr>
        <w:t>) сократить население планеты до менее 500 млн. человек. (</w:t>
      </w:r>
      <w:r w:rsidRPr="00057CCE">
        <w:rPr>
          <w:color w:val="000000" w:themeColor="text1"/>
          <w:sz w:val="22"/>
          <w:szCs w:val="22"/>
          <w:lang w:val="en-US"/>
        </w:rPr>
        <w:t>Maintain</w:t>
      </w:r>
      <w:r w:rsidRPr="00057CCE">
        <w:rPr>
          <w:color w:val="000000" w:themeColor="text1"/>
          <w:sz w:val="22"/>
          <w:szCs w:val="22"/>
        </w:rPr>
        <w:t xml:space="preserve"> </w:t>
      </w:r>
      <w:r w:rsidRPr="00057CCE">
        <w:rPr>
          <w:color w:val="000000" w:themeColor="text1"/>
          <w:sz w:val="22"/>
          <w:szCs w:val="22"/>
          <w:lang w:val="en-US"/>
        </w:rPr>
        <w:t>humanity</w:t>
      </w:r>
      <w:r w:rsidRPr="00057CCE">
        <w:rPr>
          <w:color w:val="000000" w:themeColor="text1"/>
          <w:sz w:val="22"/>
          <w:szCs w:val="22"/>
        </w:rPr>
        <w:t xml:space="preserve"> </w:t>
      </w:r>
      <w:r w:rsidRPr="00057CCE">
        <w:rPr>
          <w:color w:val="000000" w:themeColor="text1"/>
          <w:sz w:val="22"/>
          <w:szCs w:val="22"/>
          <w:lang w:val="en-US"/>
        </w:rPr>
        <w:t>under</w:t>
      </w:r>
      <w:r w:rsidRPr="00057CCE">
        <w:rPr>
          <w:color w:val="000000" w:themeColor="text1"/>
          <w:sz w:val="22"/>
          <w:szCs w:val="22"/>
        </w:rPr>
        <w:t xml:space="preserve"> 500,000,000….). Британский институт Пирбрайт реализовал идеологию мальтузианства, получив 22.7.2015 года патент США на изобретенный коронавирус. Заблаговременно в Нью-Йорке 18.10.2019 г. с руководителями американских корпораций провели деловую игру «</w:t>
      </w:r>
      <w:r w:rsidRPr="00057CCE">
        <w:rPr>
          <w:color w:val="000000" w:themeColor="text1"/>
          <w:sz w:val="22"/>
          <w:szCs w:val="22"/>
          <w:lang w:val="en-US"/>
        </w:rPr>
        <w:t>Event</w:t>
      </w:r>
      <w:r w:rsidRPr="00057CCE">
        <w:rPr>
          <w:color w:val="000000" w:themeColor="text1"/>
          <w:sz w:val="22"/>
          <w:szCs w:val="22"/>
        </w:rPr>
        <w:t xml:space="preserve"> 201» на тему пандемии корон</w:t>
      </w:r>
      <w:r w:rsidR="009E7C05" w:rsidRPr="00057CCE">
        <w:rPr>
          <w:color w:val="000000" w:themeColor="text1"/>
          <w:sz w:val="22"/>
          <w:szCs w:val="22"/>
        </w:rPr>
        <w:t>авируса [28], от которого по данным гендиректора ВОЗ</w:t>
      </w:r>
      <w:r w:rsidRPr="00057CCE">
        <w:rPr>
          <w:color w:val="000000" w:themeColor="text1"/>
          <w:sz w:val="22"/>
          <w:szCs w:val="22"/>
        </w:rPr>
        <w:t xml:space="preserve"> </w:t>
      </w:r>
      <w:r w:rsidR="00A97608" w:rsidRPr="00057CCE">
        <w:rPr>
          <w:color w:val="000000" w:themeColor="text1"/>
          <w:sz w:val="22"/>
          <w:szCs w:val="22"/>
        </w:rPr>
        <w:t xml:space="preserve">на 1.5.2023 г. </w:t>
      </w:r>
      <w:r w:rsidRPr="00057CCE">
        <w:rPr>
          <w:color w:val="000000" w:themeColor="text1"/>
          <w:sz w:val="22"/>
          <w:szCs w:val="22"/>
        </w:rPr>
        <w:t xml:space="preserve">погибло </w:t>
      </w:r>
      <w:r w:rsidR="00C5753A" w:rsidRPr="00057CCE">
        <w:rPr>
          <w:color w:val="000000" w:themeColor="text1"/>
          <w:sz w:val="22"/>
          <w:szCs w:val="22"/>
        </w:rPr>
        <w:t xml:space="preserve">20 млн. человек (прямой диагноз смерти - </w:t>
      </w:r>
      <w:r w:rsidR="009E7C05" w:rsidRPr="00057CCE">
        <w:rPr>
          <w:color w:val="000000" w:themeColor="text1"/>
          <w:sz w:val="22"/>
          <w:szCs w:val="22"/>
        </w:rPr>
        <w:t xml:space="preserve"> 6,</w:t>
      </w:r>
      <w:r w:rsidRPr="00057CCE">
        <w:rPr>
          <w:color w:val="000000" w:themeColor="text1"/>
          <w:sz w:val="22"/>
          <w:szCs w:val="22"/>
        </w:rPr>
        <w:t>9 млн. человек</w:t>
      </w:r>
      <w:r w:rsidR="00E10CCE" w:rsidRPr="00057CCE">
        <w:rPr>
          <w:color w:val="000000" w:themeColor="text1"/>
          <w:sz w:val="22"/>
          <w:szCs w:val="22"/>
        </w:rPr>
        <w:t>)</w:t>
      </w:r>
      <w:r w:rsidR="00A97608" w:rsidRPr="00057CCE">
        <w:rPr>
          <w:color w:val="000000" w:themeColor="text1"/>
          <w:sz w:val="22"/>
          <w:szCs w:val="22"/>
        </w:rPr>
        <w:t>. Э</w:t>
      </w:r>
      <w:r w:rsidR="00E10CCE" w:rsidRPr="00057CCE">
        <w:rPr>
          <w:color w:val="000000" w:themeColor="text1"/>
          <w:sz w:val="22"/>
          <w:szCs w:val="22"/>
        </w:rPr>
        <w:t>т</w:t>
      </w:r>
      <w:r w:rsidR="002612AE" w:rsidRPr="00057CCE">
        <w:rPr>
          <w:color w:val="000000" w:themeColor="text1"/>
          <w:sz w:val="22"/>
          <w:szCs w:val="22"/>
        </w:rPr>
        <w:t xml:space="preserve">а </w:t>
      </w:r>
      <w:r w:rsidR="002612AE" w:rsidRPr="00057CCE">
        <w:rPr>
          <w:color w:val="000000" w:themeColor="text1"/>
          <w:sz w:val="22"/>
          <w:szCs w:val="22"/>
        </w:rPr>
        <w:lastRenderedPageBreak/>
        <w:t>цифра</w:t>
      </w:r>
      <w:r w:rsidR="00CC092D" w:rsidRPr="00057CCE">
        <w:rPr>
          <w:color w:val="000000" w:themeColor="text1"/>
          <w:sz w:val="22"/>
          <w:szCs w:val="22"/>
        </w:rPr>
        <w:t xml:space="preserve"> </w:t>
      </w:r>
      <w:r w:rsidR="002612AE" w:rsidRPr="00057CCE">
        <w:rPr>
          <w:color w:val="000000" w:themeColor="text1"/>
          <w:sz w:val="22"/>
          <w:szCs w:val="22"/>
        </w:rPr>
        <w:t>превышает</w:t>
      </w:r>
      <w:r w:rsidR="00254985" w:rsidRPr="00057CCE">
        <w:rPr>
          <w:color w:val="000000" w:themeColor="text1"/>
          <w:sz w:val="22"/>
          <w:szCs w:val="22"/>
        </w:rPr>
        <w:t xml:space="preserve"> 11,2 млн.</w:t>
      </w:r>
      <w:r w:rsidRPr="00057CCE">
        <w:rPr>
          <w:color w:val="000000" w:themeColor="text1"/>
          <w:sz w:val="22"/>
          <w:szCs w:val="22"/>
        </w:rPr>
        <w:t xml:space="preserve"> </w:t>
      </w:r>
      <w:r w:rsidR="00254985" w:rsidRPr="00057CCE">
        <w:rPr>
          <w:color w:val="000000" w:themeColor="text1"/>
          <w:sz w:val="22"/>
          <w:szCs w:val="22"/>
        </w:rPr>
        <w:t>безвозвратных боевых</w:t>
      </w:r>
      <w:r w:rsidRPr="00057CCE">
        <w:rPr>
          <w:color w:val="000000" w:themeColor="text1"/>
          <w:sz w:val="22"/>
          <w:szCs w:val="22"/>
        </w:rPr>
        <w:t xml:space="preserve"> потер</w:t>
      </w:r>
      <w:r w:rsidR="00254985" w:rsidRPr="00057CCE">
        <w:rPr>
          <w:color w:val="000000" w:themeColor="text1"/>
          <w:sz w:val="22"/>
          <w:szCs w:val="22"/>
        </w:rPr>
        <w:t>ь</w:t>
      </w:r>
      <w:r w:rsidRPr="00057CCE">
        <w:rPr>
          <w:color w:val="000000" w:themeColor="text1"/>
          <w:sz w:val="22"/>
          <w:szCs w:val="22"/>
        </w:rPr>
        <w:t xml:space="preserve"> СССР в 1941-1945 годах</w:t>
      </w:r>
      <w:r w:rsidR="00254985" w:rsidRPr="00057CCE">
        <w:rPr>
          <w:color w:val="000000" w:themeColor="text1"/>
          <w:sz w:val="22"/>
          <w:szCs w:val="22"/>
        </w:rPr>
        <w:t>.</w:t>
      </w:r>
      <w:r w:rsidRPr="00057CCE">
        <w:rPr>
          <w:rStyle w:val="ab"/>
          <w:color w:val="000000" w:themeColor="text1"/>
          <w:sz w:val="22"/>
          <w:szCs w:val="22"/>
        </w:rPr>
        <w:t xml:space="preserve"> </w:t>
      </w:r>
      <w:r w:rsidRPr="00057CCE">
        <w:rPr>
          <w:color w:val="000000" w:themeColor="text1"/>
          <w:sz w:val="22"/>
          <w:szCs w:val="22"/>
        </w:rPr>
        <w:t xml:space="preserve">[29]   </w:t>
      </w:r>
    </w:p>
    <w:p w:rsidR="00F72D35" w:rsidRPr="00057CCE" w:rsidRDefault="00F72D35" w:rsidP="00F72D35">
      <w:pPr>
        <w:jc w:val="both"/>
        <w:rPr>
          <w:color w:val="000000" w:themeColor="text1"/>
          <w:sz w:val="22"/>
          <w:szCs w:val="22"/>
        </w:rPr>
      </w:pPr>
      <w:r w:rsidRPr="00057CCE">
        <w:rPr>
          <w:color w:val="000000" w:themeColor="text1"/>
          <w:sz w:val="22"/>
          <w:szCs w:val="22"/>
          <w:shd w:val="clear" w:color="auto" w:fill="FFFFFF"/>
        </w:rPr>
        <w:t xml:space="preserve">        Риторика и тексты вице-президента первого международного конгресса по евгенике (1912) У.Черчилля маскировали план мировой войны, содержал</w:t>
      </w:r>
      <w:r w:rsidR="00576D20" w:rsidRPr="00057CCE">
        <w:rPr>
          <w:color w:val="000000" w:themeColor="text1"/>
          <w:sz w:val="22"/>
          <w:szCs w:val="22"/>
          <w:shd w:val="clear" w:color="auto" w:fill="FFFFFF"/>
        </w:rPr>
        <w:t>и</w:t>
      </w:r>
      <w:r w:rsidRPr="00057CCE">
        <w:rPr>
          <w:color w:val="000000" w:themeColor="text1"/>
          <w:sz w:val="22"/>
          <w:szCs w:val="22"/>
          <w:shd w:val="clear" w:color="auto" w:fill="FFFFFF"/>
        </w:rPr>
        <w:t xml:space="preserve"> идеологемы в форме бинарных концептов. В его парламентском выступлении 24.10.1935 г. содержались бинарные концепты евгеники: </w:t>
      </w:r>
      <w:r w:rsidRPr="00057CCE">
        <w:rPr>
          <w:color w:val="000000" w:themeColor="text1"/>
          <w:sz w:val="22"/>
          <w:szCs w:val="22"/>
        </w:rPr>
        <w:t>цивилизованные нации - примитивные феодальные народы; демократия – диктатор, истинная демократия - тоталитарные системы</w:t>
      </w:r>
      <w:r w:rsidRPr="00057CCE">
        <w:rPr>
          <w:color w:val="000000" w:themeColor="text1"/>
          <w:sz w:val="22"/>
          <w:szCs w:val="22"/>
          <w:shd w:val="clear" w:color="auto" w:fill="FFFFFF"/>
        </w:rPr>
        <w:t xml:space="preserve"> </w:t>
      </w:r>
      <w:r w:rsidRPr="00057CCE">
        <w:rPr>
          <w:color w:val="000000" w:themeColor="text1"/>
          <w:sz w:val="22"/>
          <w:szCs w:val="22"/>
        </w:rPr>
        <w:t>(</w:t>
      </w:r>
      <w:r w:rsidRPr="00057CCE">
        <w:rPr>
          <w:color w:val="000000" w:themeColor="text1"/>
          <w:sz w:val="22"/>
          <w:szCs w:val="22"/>
          <w:shd w:val="clear" w:color="auto" w:fill="FFFFFF"/>
          <w:lang w:val="en-US"/>
        </w:rPr>
        <w:t>civilized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nations</w:t>
      </w:r>
      <w:r w:rsidRPr="00057CCE">
        <w:rPr>
          <w:color w:val="000000" w:themeColor="text1"/>
          <w:sz w:val="22"/>
          <w:szCs w:val="22"/>
          <w:shd w:val="clear" w:color="auto" w:fill="FFFFFF"/>
        </w:rPr>
        <w:t xml:space="preserve"> - </w:t>
      </w:r>
      <w:r w:rsidRPr="00057CCE">
        <w:rPr>
          <w:color w:val="000000" w:themeColor="text1"/>
          <w:sz w:val="22"/>
          <w:szCs w:val="22"/>
          <w:shd w:val="clear" w:color="auto" w:fill="FFFFFF"/>
          <w:lang w:val="en-US"/>
        </w:rPr>
        <w:t>primitive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feudal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people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democracy</w:t>
      </w:r>
      <w:r w:rsidRPr="00057CCE">
        <w:rPr>
          <w:color w:val="000000" w:themeColor="text1"/>
          <w:sz w:val="22"/>
          <w:szCs w:val="22"/>
          <w:shd w:val="clear" w:color="auto" w:fill="FFFFFF"/>
        </w:rPr>
        <w:t xml:space="preserve"> – </w:t>
      </w:r>
      <w:r w:rsidRPr="00057CCE">
        <w:rPr>
          <w:color w:val="000000" w:themeColor="text1"/>
          <w:sz w:val="22"/>
          <w:szCs w:val="22"/>
          <w:shd w:val="clear" w:color="auto" w:fill="FFFFFF"/>
          <w:lang w:val="en-US"/>
        </w:rPr>
        <w:t>dictator</w:t>
      </w:r>
      <w:r w:rsidRPr="00057CCE">
        <w:rPr>
          <w:color w:val="000000" w:themeColor="text1"/>
          <w:sz w:val="22"/>
          <w:szCs w:val="22"/>
          <w:shd w:val="clear" w:color="auto" w:fill="FFFFFF"/>
        </w:rPr>
        <w:t xml:space="preserve">, </w:t>
      </w:r>
      <w:r w:rsidRPr="00057CCE">
        <w:rPr>
          <w:color w:val="000000" w:themeColor="text1"/>
          <w:sz w:val="22"/>
          <w:szCs w:val="22"/>
          <w:lang w:val="en-US"/>
        </w:rPr>
        <w:t>true</w:t>
      </w:r>
      <w:r w:rsidRPr="00057CCE">
        <w:rPr>
          <w:color w:val="000000" w:themeColor="text1"/>
          <w:sz w:val="22"/>
          <w:szCs w:val="22"/>
        </w:rPr>
        <w:t xml:space="preserve"> </w:t>
      </w:r>
      <w:r w:rsidRPr="00057CCE">
        <w:rPr>
          <w:color w:val="000000" w:themeColor="text1"/>
          <w:sz w:val="22"/>
          <w:szCs w:val="22"/>
          <w:lang w:val="en-US"/>
        </w:rPr>
        <w:t>democracy</w:t>
      </w:r>
      <w:r w:rsidRPr="00057CCE">
        <w:rPr>
          <w:color w:val="000000" w:themeColor="text1"/>
          <w:sz w:val="22"/>
          <w:szCs w:val="22"/>
        </w:rPr>
        <w:t xml:space="preserve"> - </w:t>
      </w:r>
      <w:r w:rsidRPr="00057CCE">
        <w:rPr>
          <w:color w:val="000000" w:themeColor="text1"/>
          <w:sz w:val="22"/>
          <w:szCs w:val="22"/>
          <w:lang w:val="en-US"/>
        </w:rPr>
        <w:t>totalitarian</w:t>
      </w:r>
      <w:r w:rsidRPr="00057CCE">
        <w:rPr>
          <w:color w:val="000000" w:themeColor="text1"/>
          <w:sz w:val="22"/>
          <w:szCs w:val="22"/>
        </w:rPr>
        <w:t xml:space="preserve"> </w:t>
      </w:r>
      <w:r w:rsidRPr="00057CCE">
        <w:rPr>
          <w:color w:val="000000" w:themeColor="text1"/>
          <w:sz w:val="22"/>
          <w:szCs w:val="22"/>
          <w:lang w:val="en-US"/>
        </w:rPr>
        <w:t>systems</w:t>
      </w:r>
      <w:r w:rsidRPr="00057CCE">
        <w:rPr>
          <w:color w:val="000000" w:themeColor="text1"/>
          <w:sz w:val="22"/>
          <w:szCs w:val="22"/>
        </w:rPr>
        <w:t>)</w:t>
      </w:r>
      <w:r w:rsidR="00576D20" w:rsidRPr="00057CCE">
        <w:rPr>
          <w:color w:val="000000" w:themeColor="text1"/>
          <w:sz w:val="22"/>
          <w:szCs w:val="22"/>
        </w:rPr>
        <w:t>.</w:t>
      </w:r>
      <w:r w:rsidRPr="00057CCE">
        <w:rPr>
          <w:rStyle w:val="ab"/>
          <w:color w:val="000000" w:themeColor="text1"/>
          <w:sz w:val="22"/>
          <w:szCs w:val="22"/>
          <w:shd w:val="clear" w:color="auto" w:fill="FFFFFF"/>
        </w:rPr>
        <w:t xml:space="preserve"> </w:t>
      </w:r>
      <w:r w:rsidRPr="00057CCE">
        <w:rPr>
          <w:color w:val="000000" w:themeColor="text1"/>
          <w:sz w:val="22"/>
          <w:szCs w:val="22"/>
        </w:rPr>
        <w:t xml:space="preserve">[30]  </w:t>
      </w:r>
      <w:r w:rsidRPr="00057CCE">
        <w:rPr>
          <w:color w:val="000000" w:themeColor="text1"/>
          <w:sz w:val="22"/>
          <w:szCs w:val="22"/>
          <w:shd w:val="clear" w:color="auto" w:fill="FFFFFF"/>
        </w:rPr>
        <w:t>В статье У.Черчилля для американской газеты «Сэтэдей ивнинг пост» 15.2.1930 г. под названием «Соединенные штаты  Европы» на страницах 25, 48, 51 использованы идеологемы евгеники: "</w:t>
      </w:r>
      <w:r w:rsidRPr="00057CCE">
        <w:rPr>
          <w:color w:val="000000" w:themeColor="text1"/>
          <w:sz w:val="22"/>
          <w:szCs w:val="22"/>
        </w:rPr>
        <w:t>наиболее цивилизованные родительские расы человечества», «нордические расы Востока и Запада» (</w:t>
      </w:r>
      <w:r w:rsidRPr="00057CCE">
        <w:rPr>
          <w:color w:val="000000" w:themeColor="text1"/>
          <w:sz w:val="22"/>
          <w:szCs w:val="22"/>
          <w:lang w:val="en-US"/>
        </w:rPr>
        <w:t>most</w:t>
      </w:r>
      <w:r w:rsidRPr="00057CCE">
        <w:rPr>
          <w:color w:val="000000" w:themeColor="text1"/>
          <w:sz w:val="22"/>
          <w:szCs w:val="22"/>
        </w:rPr>
        <w:t xml:space="preserve"> </w:t>
      </w:r>
      <w:r w:rsidRPr="00057CCE">
        <w:rPr>
          <w:color w:val="000000" w:themeColor="text1"/>
          <w:sz w:val="22"/>
          <w:szCs w:val="22"/>
          <w:lang w:val="en-US"/>
        </w:rPr>
        <w:t>civilized</w:t>
      </w:r>
      <w:r w:rsidRPr="00057CCE">
        <w:rPr>
          <w:color w:val="000000" w:themeColor="text1"/>
          <w:sz w:val="22"/>
          <w:szCs w:val="22"/>
        </w:rPr>
        <w:t xml:space="preserve"> </w:t>
      </w:r>
      <w:r w:rsidRPr="00057CCE">
        <w:rPr>
          <w:color w:val="000000" w:themeColor="text1"/>
          <w:sz w:val="22"/>
          <w:szCs w:val="22"/>
          <w:lang w:val="en-US"/>
        </w:rPr>
        <w:t>parent</w:t>
      </w:r>
      <w:r w:rsidRPr="00057CCE">
        <w:rPr>
          <w:color w:val="000000" w:themeColor="text1"/>
          <w:sz w:val="22"/>
          <w:szCs w:val="22"/>
        </w:rPr>
        <w:t xml:space="preserve"> </w:t>
      </w:r>
      <w:r w:rsidRPr="00057CCE">
        <w:rPr>
          <w:color w:val="000000" w:themeColor="text1"/>
          <w:sz w:val="22"/>
          <w:szCs w:val="22"/>
          <w:lang w:val="en-US"/>
        </w:rPr>
        <w:t>races</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mankind</w:t>
      </w:r>
      <w:r w:rsidRPr="00057CCE">
        <w:rPr>
          <w:color w:val="000000" w:themeColor="text1"/>
          <w:sz w:val="22"/>
          <w:szCs w:val="22"/>
        </w:rPr>
        <w:t xml:space="preserve">, </w:t>
      </w:r>
      <w:r w:rsidRPr="00057CCE">
        <w:rPr>
          <w:color w:val="000000" w:themeColor="text1"/>
          <w:sz w:val="22"/>
          <w:szCs w:val="22"/>
          <w:lang w:val="en-US"/>
        </w:rPr>
        <w:t>Nordic</w:t>
      </w:r>
      <w:r w:rsidRPr="00057CCE">
        <w:rPr>
          <w:color w:val="000000" w:themeColor="text1"/>
          <w:sz w:val="22"/>
          <w:szCs w:val="22"/>
        </w:rPr>
        <w:t xml:space="preserve">  </w:t>
      </w:r>
      <w:r w:rsidRPr="00057CCE">
        <w:rPr>
          <w:color w:val="000000" w:themeColor="text1"/>
          <w:sz w:val="22"/>
          <w:szCs w:val="22"/>
          <w:lang w:val="en-US"/>
        </w:rPr>
        <w:t>races</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East</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West</w:t>
      </w:r>
      <w:r w:rsidRPr="00057CCE">
        <w:rPr>
          <w:color w:val="000000" w:themeColor="text1"/>
          <w:sz w:val="22"/>
          <w:szCs w:val="22"/>
        </w:rPr>
        <w:t>). Идеологемой евгеники также был лозунг этой статьи: «Загоним Россию обратно … в Азию» (Let Russia slide back… into Asia) [31].  Эта идеологема была использован</w:t>
      </w:r>
      <w:r w:rsidR="00576D20" w:rsidRPr="00057CCE">
        <w:rPr>
          <w:color w:val="000000" w:themeColor="text1"/>
          <w:sz w:val="22"/>
          <w:szCs w:val="22"/>
        </w:rPr>
        <w:t>а</w:t>
      </w:r>
      <w:r w:rsidRPr="00057CCE">
        <w:rPr>
          <w:color w:val="000000" w:themeColor="text1"/>
          <w:sz w:val="22"/>
          <w:szCs w:val="22"/>
        </w:rPr>
        <w:t xml:space="preserve"> в директиве № 21 </w:t>
      </w:r>
      <w:r w:rsidR="00A97608" w:rsidRPr="00057CCE">
        <w:rPr>
          <w:color w:val="000000" w:themeColor="text1"/>
          <w:sz w:val="22"/>
          <w:szCs w:val="22"/>
        </w:rPr>
        <w:t>«</w:t>
      </w:r>
      <w:r w:rsidRPr="00057CCE">
        <w:rPr>
          <w:color w:val="000000" w:themeColor="text1"/>
          <w:sz w:val="22"/>
          <w:szCs w:val="22"/>
        </w:rPr>
        <w:t xml:space="preserve">план Барабаросса» 18.12.1940 года, имевшей задачу за 90 суток захватить территорию на расстояние 1750 км, и в дальнейшем изгнать русских </w:t>
      </w:r>
      <w:r w:rsidR="00106C87" w:rsidRPr="00057CCE">
        <w:rPr>
          <w:color w:val="000000" w:themeColor="text1"/>
          <w:sz w:val="22"/>
          <w:szCs w:val="22"/>
        </w:rPr>
        <w:t xml:space="preserve">за Урал </w:t>
      </w:r>
      <w:r w:rsidRPr="00057CCE">
        <w:rPr>
          <w:color w:val="000000" w:themeColor="text1"/>
          <w:sz w:val="22"/>
          <w:szCs w:val="22"/>
        </w:rPr>
        <w:t>в Азию</w:t>
      </w:r>
      <w:r w:rsidR="00106C87" w:rsidRPr="00057CCE">
        <w:rPr>
          <w:color w:val="000000" w:themeColor="text1"/>
          <w:sz w:val="22"/>
          <w:szCs w:val="22"/>
        </w:rPr>
        <w:t xml:space="preserve"> – в болота Западной Сибири</w:t>
      </w:r>
      <w:r w:rsidRPr="00057CCE">
        <w:rPr>
          <w:color w:val="000000" w:themeColor="text1"/>
          <w:sz w:val="22"/>
          <w:szCs w:val="22"/>
        </w:rPr>
        <w:t xml:space="preserve">. В 2014 году идеологему об изгнании в Азию повторили в плане киевского режима построить «европейский вал» на восточной границе Украины, и 13.10.2022 года - в речи главы европейской дипломатии, когда он говорил о строительстве стен вокруг «сада» - Европы. </w:t>
      </w:r>
    </w:p>
    <w:p w:rsidR="00F72D35" w:rsidRPr="00057CCE" w:rsidRDefault="00F72D35" w:rsidP="00F72D35">
      <w:pPr>
        <w:jc w:val="both"/>
        <w:rPr>
          <w:color w:val="000000" w:themeColor="text1"/>
          <w:sz w:val="22"/>
          <w:szCs w:val="22"/>
          <w:shd w:val="clear" w:color="auto" w:fill="FFFFFF"/>
        </w:rPr>
      </w:pPr>
      <w:r w:rsidRPr="00057CCE">
        <w:rPr>
          <w:color w:val="000000" w:themeColor="text1"/>
          <w:sz w:val="22"/>
          <w:szCs w:val="22"/>
        </w:rPr>
        <w:t xml:space="preserve">        Статья У.Черчилля содержала идеологему расизма, что</w:t>
      </w:r>
      <w:r w:rsidRPr="00057CCE">
        <w:rPr>
          <w:color w:val="000000" w:themeColor="text1"/>
          <w:sz w:val="22"/>
          <w:szCs w:val="22"/>
          <w:shd w:val="clear" w:color="auto" w:fill="FFFFFF"/>
        </w:rPr>
        <w:t xml:space="preserve"> «европейские расы», «нордические расы» якобы являются «родителями человечества», то есть они якобы умнее и опытнее всех других рас на планете, которые еще не доросли до европейского уровня. В фултонской речи 5.3.1946 года У.Черчилль употребил бинарные концепты евгеники: </w:t>
      </w:r>
      <w:r w:rsidRPr="00057CCE">
        <w:rPr>
          <w:color w:val="000000" w:themeColor="text1"/>
          <w:sz w:val="22"/>
          <w:szCs w:val="22"/>
        </w:rPr>
        <w:t xml:space="preserve">Европа - Азия, цивилизованное общество - тоталитарный контроль, свободный демократический мир - тирания </w:t>
      </w:r>
      <w:r w:rsidRPr="00057CCE">
        <w:rPr>
          <w:color w:val="000000" w:themeColor="text1"/>
          <w:sz w:val="22"/>
          <w:szCs w:val="22"/>
          <w:shd w:val="clear" w:color="auto" w:fill="FFFFFF"/>
        </w:rPr>
        <w:t>(</w:t>
      </w:r>
      <w:r w:rsidRPr="00057CCE">
        <w:rPr>
          <w:color w:val="000000" w:themeColor="text1"/>
          <w:sz w:val="22"/>
          <w:szCs w:val="22"/>
          <w:lang w:val="en-US"/>
        </w:rPr>
        <w:t>Europe</w:t>
      </w:r>
      <w:r w:rsidRPr="00057CCE">
        <w:rPr>
          <w:color w:val="000000" w:themeColor="text1"/>
          <w:sz w:val="22"/>
          <w:szCs w:val="22"/>
        </w:rPr>
        <w:t xml:space="preserve"> - </w:t>
      </w:r>
      <w:r w:rsidRPr="00057CCE">
        <w:rPr>
          <w:color w:val="000000" w:themeColor="text1"/>
          <w:sz w:val="22"/>
          <w:szCs w:val="22"/>
          <w:lang w:val="en-US"/>
        </w:rPr>
        <w:t>Asia</w:t>
      </w:r>
      <w:r w:rsidRPr="00057CCE">
        <w:rPr>
          <w:color w:val="000000" w:themeColor="text1"/>
          <w:sz w:val="22"/>
          <w:szCs w:val="22"/>
        </w:rPr>
        <w:t xml:space="preserve">, </w:t>
      </w:r>
      <w:r w:rsidRPr="00057CCE">
        <w:rPr>
          <w:color w:val="000000" w:themeColor="text1"/>
          <w:sz w:val="22"/>
          <w:szCs w:val="22"/>
          <w:lang w:val="en-US"/>
        </w:rPr>
        <w:t>civilized</w:t>
      </w:r>
      <w:r w:rsidRPr="00057CCE">
        <w:rPr>
          <w:color w:val="000000" w:themeColor="text1"/>
          <w:sz w:val="22"/>
          <w:szCs w:val="22"/>
        </w:rPr>
        <w:t xml:space="preserve"> </w:t>
      </w:r>
      <w:r w:rsidRPr="00057CCE">
        <w:rPr>
          <w:color w:val="000000" w:themeColor="text1"/>
          <w:sz w:val="22"/>
          <w:szCs w:val="22"/>
          <w:lang w:val="en-US"/>
        </w:rPr>
        <w:t>society</w:t>
      </w:r>
      <w:r w:rsidRPr="00057CCE">
        <w:rPr>
          <w:color w:val="000000" w:themeColor="text1"/>
          <w:sz w:val="22"/>
          <w:szCs w:val="22"/>
        </w:rPr>
        <w:t xml:space="preserve"> - </w:t>
      </w:r>
      <w:r w:rsidRPr="00057CCE">
        <w:rPr>
          <w:color w:val="000000" w:themeColor="text1"/>
          <w:sz w:val="22"/>
          <w:szCs w:val="22"/>
          <w:lang w:val="en-US"/>
        </w:rPr>
        <w:t>totalitarian</w:t>
      </w:r>
      <w:r w:rsidRPr="00057CCE">
        <w:rPr>
          <w:color w:val="000000" w:themeColor="text1"/>
          <w:sz w:val="22"/>
          <w:szCs w:val="22"/>
        </w:rPr>
        <w:t xml:space="preserve"> </w:t>
      </w:r>
      <w:r w:rsidRPr="00057CCE">
        <w:rPr>
          <w:color w:val="000000" w:themeColor="text1"/>
          <w:sz w:val="22"/>
          <w:szCs w:val="22"/>
          <w:lang w:val="en-US"/>
        </w:rPr>
        <w:t>control</w:t>
      </w:r>
      <w:r w:rsidRPr="00057CCE">
        <w:rPr>
          <w:color w:val="000000" w:themeColor="text1"/>
          <w:sz w:val="22"/>
          <w:szCs w:val="22"/>
        </w:rPr>
        <w:t xml:space="preserve">, </w:t>
      </w:r>
      <w:r w:rsidRPr="00057CCE">
        <w:rPr>
          <w:color w:val="000000" w:themeColor="text1"/>
          <w:sz w:val="22"/>
          <w:szCs w:val="22"/>
          <w:lang w:val="en-US"/>
        </w:rPr>
        <w:t>free</w:t>
      </w:r>
      <w:r w:rsidRPr="00057CCE">
        <w:rPr>
          <w:color w:val="000000" w:themeColor="text1"/>
          <w:sz w:val="22"/>
          <w:szCs w:val="22"/>
        </w:rPr>
        <w:t xml:space="preserve"> </w:t>
      </w:r>
      <w:r w:rsidRPr="00057CCE">
        <w:rPr>
          <w:color w:val="000000" w:themeColor="text1"/>
          <w:sz w:val="22"/>
          <w:szCs w:val="22"/>
          <w:lang w:val="en-US"/>
        </w:rPr>
        <w:t>democratic</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shd w:val="clear" w:color="auto" w:fill="FFFFFF"/>
        </w:rPr>
        <w:t xml:space="preserve"> - </w:t>
      </w:r>
      <w:r w:rsidRPr="00057CCE">
        <w:rPr>
          <w:color w:val="000000" w:themeColor="text1"/>
          <w:sz w:val="22"/>
          <w:szCs w:val="22"/>
          <w:lang w:val="en-US"/>
        </w:rPr>
        <w:t>tyranny</w:t>
      </w:r>
      <w:r w:rsidRPr="00057CCE">
        <w:rPr>
          <w:color w:val="000000" w:themeColor="text1"/>
          <w:sz w:val="22"/>
          <w:szCs w:val="22"/>
          <w:shd w:val="clear" w:color="auto" w:fill="FFFFFF"/>
        </w:rPr>
        <w:t xml:space="preserve">). В речи 9.5.1946 в Гааге и 19.9.1946 г. в Цюрихе о необходимости создать </w:t>
      </w:r>
      <w:r w:rsidRPr="00057CCE">
        <w:rPr>
          <w:color w:val="000000" w:themeColor="text1"/>
          <w:sz w:val="22"/>
          <w:szCs w:val="22"/>
          <w:shd w:val="clear" w:color="auto" w:fill="FFFFFF"/>
        </w:rPr>
        <w:lastRenderedPageBreak/>
        <w:t xml:space="preserve">соединенные штаты Европы У.Черчилль использовал бинарные концепты: </w:t>
      </w:r>
      <w:r w:rsidRPr="00057CCE">
        <w:rPr>
          <w:color w:val="000000" w:themeColor="text1"/>
          <w:sz w:val="22"/>
          <w:szCs w:val="22"/>
        </w:rPr>
        <w:t>Запад – Восток; цивилизация - тирания, правда – ложь, благословение - проклятие, вавилон голосов - тишина отчаяния, великая республика между берегами Атлантического океана - террор</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West</w:t>
      </w:r>
      <w:r w:rsidRPr="00057CCE">
        <w:rPr>
          <w:color w:val="000000" w:themeColor="text1"/>
          <w:sz w:val="22"/>
          <w:szCs w:val="22"/>
          <w:shd w:val="clear" w:color="auto" w:fill="FFFFFF"/>
        </w:rPr>
        <w:t xml:space="preserve"> – </w:t>
      </w:r>
      <w:r w:rsidRPr="00057CCE">
        <w:rPr>
          <w:color w:val="000000" w:themeColor="text1"/>
          <w:sz w:val="22"/>
          <w:szCs w:val="22"/>
          <w:shd w:val="clear" w:color="auto" w:fill="FFFFFF"/>
          <w:lang w:val="en-US"/>
        </w:rPr>
        <w:t>East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civilization</w:t>
      </w:r>
      <w:r w:rsidRPr="00057CCE">
        <w:rPr>
          <w:color w:val="000000" w:themeColor="text1"/>
          <w:sz w:val="22"/>
          <w:szCs w:val="22"/>
          <w:shd w:val="clear" w:color="auto" w:fill="FFFFFF"/>
        </w:rPr>
        <w:t xml:space="preserve"> -  </w:t>
      </w:r>
      <w:r w:rsidRPr="00057CCE">
        <w:rPr>
          <w:color w:val="000000" w:themeColor="text1"/>
          <w:sz w:val="22"/>
          <w:szCs w:val="22"/>
          <w:shd w:val="clear" w:color="auto" w:fill="FFFFFF"/>
          <w:lang w:val="en-US"/>
        </w:rPr>
        <w:t>tyranny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right</w:t>
      </w:r>
      <w:r w:rsidRPr="00057CCE">
        <w:rPr>
          <w:color w:val="000000" w:themeColor="text1"/>
          <w:sz w:val="22"/>
          <w:szCs w:val="22"/>
          <w:shd w:val="clear" w:color="auto" w:fill="FFFFFF"/>
        </w:rPr>
        <w:t xml:space="preserve"> - </w:t>
      </w:r>
      <w:r w:rsidRPr="00057CCE">
        <w:rPr>
          <w:color w:val="000000" w:themeColor="text1"/>
          <w:sz w:val="22"/>
          <w:szCs w:val="22"/>
          <w:shd w:val="clear" w:color="auto" w:fill="FFFFFF"/>
          <w:lang w:val="en-US"/>
        </w:rPr>
        <w:t>wrong</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blessing</w:t>
      </w:r>
      <w:r w:rsidRPr="00057CCE">
        <w:rPr>
          <w:color w:val="000000" w:themeColor="text1"/>
          <w:sz w:val="22"/>
          <w:szCs w:val="22"/>
          <w:shd w:val="clear" w:color="auto" w:fill="FFFFFF"/>
        </w:rPr>
        <w:t xml:space="preserve"> – </w:t>
      </w:r>
      <w:r w:rsidRPr="00057CCE">
        <w:rPr>
          <w:color w:val="000000" w:themeColor="text1"/>
          <w:sz w:val="22"/>
          <w:szCs w:val="22"/>
          <w:shd w:val="clear" w:color="auto" w:fill="FFFFFF"/>
          <w:lang w:val="en-US"/>
        </w:rPr>
        <w:t>cursing</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babel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voices</w:t>
      </w:r>
      <w:r w:rsidRPr="00057CCE">
        <w:rPr>
          <w:color w:val="000000" w:themeColor="text1"/>
          <w:sz w:val="22"/>
          <w:szCs w:val="22"/>
          <w:shd w:val="clear" w:color="auto" w:fill="FFFFFF"/>
        </w:rPr>
        <w:t xml:space="preserve"> -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silence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despair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Great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Republic</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across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Atlantic</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Ocean</w:t>
      </w:r>
      <w:r w:rsidRPr="00057CCE">
        <w:rPr>
          <w:color w:val="000000" w:themeColor="text1"/>
          <w:sz w:val="22"/>
          <w:szCs w:val="22"/>
          <w:shd w:val="clear" w:color="auto" w:fill="FFFFFF"/>
        </w:rPr>
        <w:t xml:space="preserve"> -  </w:t>
      </w:r>
      <w:r w:rsidRPr="00057CCE">
        <w:rPr>
          <w:color w:val="000000" w:themeColor="text1"/>
          <w:sz w:val="22"/>
          <w:szCs w:val="22"/>
          <w:shd w:val="clear" w:color="auto" w:fill="FFFFFF"/>
          <w:lang w:val="en-US"/>
        </w:rPr>
        <w:t>terror</w:t>
      </w:r>
      <w:r w:rsidRPr="00057CCE">
        <w:rPr>
          <w:color w:val="000000" w:themeColor="text1"/>
          <w:sz w:val="22"/>
          <w:szCs w:val="22"/>
          <w:shd w:val="clear" w:color="auto" w:fill="FFFFFF"/>
        </w:rPr>
        <w:t>). Когда Черчилль не занимал государственных постов, он присваивал себе роль учителя человечества, учил человечество, как жить. Он говорил о «человечестве» (</w:t>
      </w:r>
      <w:r w:rsidRPr="00057CCE">
        <w:rPr>
          <w:color w:val="000000" w:themeColor="text1"/>
          <w:sz w:val="22"/>
          <w:szCs w:val="22"/>
          <w:shd w:val="clear" w:color="auto" w:fill="FFFFFF"/>
          <w:lang w:val="en-US"/>
        </w:rPr>
        <w:t>mankind</w:t>
      </w:r>
      <w:r w:rsidRPr="00057CCE">
        <w:rPr>
          <w:color w:val="000000" w:themeColor="text1"/>
          <w:sz w:val="22"/>
          <w:szCs w:val="22"/>
          <w:shd w:val="clear" w:color="auto" w:fill="FFFFFF"/>
        </w:rPr>
        <w:t>) в статье 15.2.1930 г. под названием «Соединенные штаты Европы». В зале г. Фултон 5.3.1946 г. после приветствия, в котором он изощренно оскорбил президента Г.Трумэна, назвав его имя последним в иерархии имен перечисленных людей, У.Черчилль использовал концепт «человечество» следующим образом: «Вот послание британского и американского народов человечеству».</w:t>
      </w:r>
      <w:r w:rsidRPr="00057CCE">
        <w:rPr>
          <w:color w:val="000000" w:themeColor="text1"/>
          <w:sz w:val="22"/>
          <w:szCs w:val="22"/>
        </w:rPr>
        <w:t> </w:t>
      </w:r>
      <w:r w:rsidRPr="00057CCE">
        <w:rPr>
          <w:color w:val="000000" w:themeColor="text1"/>
          <w:sz w:val="22"/>
          <w:szCs w:val="22"/>
          <w:lang w:val="en-US"/>
        </w:rPr>
        <w:t>(Here is the message of the British and American peoples to mankind).</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Мнение о собственном высоком статусе, позволявш</w:t>
      </w:r>
      <w:r w:rsidR="00515F53" w:rsidRPr="00057CCE">
        <w:rPr>
          <w:color w:val="000000" w:themeColor="text1"/>
          <w:sz w:val="22"/>
          <w:szCs w:val="22"/>
          <w:shd w:val="clear" w:color="auto" w:fill="FFFFFF"/>
        </w:rPr>
        <w:t>и</w:t>
      </w:r>
      <w:r w:rsidRPr="00057CCE">
        <w:rPr>
          <w:color w:val="000000" w:themeColor="text1"/>
          <w:sz w:val="22"/>
          <w:szCs w:val="22"/>
          <w:shd w:val="clear" w:color="auto" w:fill="FFFFFF"/>
        </w:rPr>
        <w:t xml:space="preserve">м обращаться к человечеству, было у У.Черчилля оттого, что он входил в Круг 13-ти судей, реализовывал грандстратегию с Б.Барухом - левым советником директора Круга 7-ми банкиров. Барух организовал ему экскурсию </w:t>
      </w:r>
      <w:r w:rsidR="008C3D8D" w:rsidRPr="00057CCE">
        <w:rPr>
          <w:color w:val="000000" w:themeColor="text1"/>
          <w:sz w:val="22"/>
          <w:szCs w:val="22"/>
          <w:shd w:val="clear" w:color="auto" w:fill="FFFFFF"/>
        </w:rPr>
        <w:t>на</w:t>
      </w:r>
      <w:r w:rsidRPr="00057CCE">
        <w:rPr>
          <w:color w:val="000000" w:themeColor="text1"/>
          <w:sz w:val="22"/>
          <w:szCs w:val="22"/>
          <w:shd w:val="clear" w:color="auto" w:fill="FFFFFF"/>
        </w:rPr>
        <w:t xml:space="preserve"> </w:t>
      </w:r>
      <w:r w:rsidR="008C3D8D" w:rsidRPr="00057CCE">
        <w:rPr>
          <w:color w:val="000000" w:themeColor="text1"/>
          <w:sz w:val="22"/>
          <w:szCs w:val="22"/>
          <w:shd w:val="clear" w:color="auto" w:fill="FFFFFF"/>
        </w:rPr>
        <w:t xml:space="preserve">биржу </w:t>
      </w:r>
      <w:r w:rsidRPr="00057CCE">
        <w:rPr>
          <w:color w:val="000000" w:themeColor="text1"/>
          <w:sz w:val="22"/>
          <w:szCs w:val="22"/>
          <w:shd w:val="clear" w:color="auto" w:fill="FFFFFF"/>
        </w:rPr>
        <w:t>Нью-Йорк</w:t>
      </w:r>
      <w:r w:rsidR="008C3D8D" w:rsidRPr="00057CCE">
        <w:rPr>
          <w:color w:val="000000" w:themeColor="text1"/>
          <w:sz w:val="22"/>
          <w:szCs w:val="22"/>
          <w:shd w:val="clear" w:color="auto" w:fill="FFFFFF"/>
        </w:rPr>
        <w:t>а</w:t>
      </w:r>
      <w:r w:rsidRPr="00057CCE">
        <w:rPr>
          <w:color w:val="000000" w:themeColor="text1"/>
          <w:sz w:val="22"/>
          <w:szCs w:val="22"/>
          <w:shd w:val="clear" w:color="auto" w:fill="FFFFFF"/>
        </w:rPr>
        <w:t xml:space="preserve"> в день ее краха 24.10.1929 года. В декабре 1931 г. У.Черчилль попал под автомобиль на Пятой авеню, когда он шел в гости к Б.Баруху. В гости к Баруху он приезжал 14.4.1961 года.</w:t>
      </w:r>
    </w:p>
    <w:p w:rsidR="00F72D35" w:rsidRPr="00057CCE" w:rsidRDefault="00F72D35" w:rsidP="00F72D35">
      <w:pPr>
        <w:jc w:val="both"/>
        <w:rPr>
          <w:color w:val="000000" w:themeColor="text1"/>
          <w:sz w:val="22"/>
          <w:szCs w:val="22"/>
          <w:shd w:val="clear" w:color="auto" w:fill="FFFFFF"/>
        </w:rPr>
      </w:pPr>
      <w:r w:rsidRPr="00057CCE">
        <w:rPr>
          <w:color w:val="000000" w:themeColor="text1"/>
          <w:sz w:val="22"/>
          <w:szCs w:val="22"/>
          <w:shd w:val="clear" w:color="auto" w:fill="FFFFFF"/>
        </w:rPr>
        <w:t xml:space="preserve">        В Фултоне </w:t>
      </w:r>
      <w:r w:rsidRPr="00057CCE">
        <w:rPr>
          <w:color w:val="000000" w:themeColor="text1"/>
          <w:sz w:val="22"/>
          <w:szCs w:val="22"/>
        </w:rPr>
        <w:t xml:space="preserve">5.3.1946 г. </w:t>
      </w:r>
      <w:r w:rsidRPr="00057CCE">
        <w:rPr>
          <w:color w:val="000000" w:themeColor="text1"/>
          <w:sz w:val="22"/>
          <w:szCs w:val="22"/>
          <w:shd w:val="clear" w:color="auto" w:fill="FFFFFF"/>
        </w:rPr>
        <w:t>идеологический дискурс У.Черчилля, одетого в плащ рыцаря-тамплиера, был обращен к  целевой аудитории в рыцарских плащах тамплиеров и содержал идеологемы:</w:t>
      </w:r>
      <w:r w:rsidRPr="00057CCE">
        <w:rPr>
          <w:b/>
          <w:color w:val="000000" w:themeColor="text1"/>
          <w:sz w:val="22"/>
          <w:szCs w:val="22"/>
          <w:shd w:val="clear" w:color="auto" w:fill="FFFFFF"/>
        </w:rPr>
        <w:t xml:space="preserve"> </w:t>
      </w:r>
      <w:r w:rsidRPr="00057CCE">
        <w:rPr>
          <w:color w:val="000000" w:themeColor="text1"/>
          <w:sz w:val="22"/>
          <w:szCs w:val="22"/>
          <w:shd w:val="clear" w:color="auto" w:fill="FFFFFF"/>
        </w:rPr>
        <w:t>темпл,</w:t>
      </w:r>
      <w:r w:rsidRPr="00057CCE">
        <w:rPr>
          <w:b/>
          <w:color w:val="000000" w:themeColor="text1"/>
          <w:sz w:val="22"/>
          <w:szCs w:val="22"/>
          <w:shd w:val="clear" w:color="auto" w:fill="FFFFFF"/>
        </w:rPr>
        <w:t xml:space="preserve"> </w:t>
      </w:r>
      <w:r w:rsidRPr="00057CCE">
        <w:rPr>
          <w:color w:val="000000" w:themeColor="text1"/>
          <w:sz w:val="22"/>
          <w:szCs w:val="22"/>
          <w:shd w:val="clear" w:color="auto" w:fill="FFFFFF"/>
        </w:rPr>
        <w:t>личная свобода, свобода, железный занавес, доктрина баланса сил (</w:t>
      </w:r>
      <w:r w:rsidRPr="00057CCE">
        <w:rPr>
          <w:color w:val="000000" w:themeColor="text1"/>
          <w:sz w:val="22"/>
          <w:szCs w:val="22"/>
          <w:shd w:val="clear" w:color="auto" w:fill="FFFFFF"/>
          <w:lang w:val="en-US"/>
        </w:rPr>
        <w:t>Temple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liberty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freedom</w:t>
      </w:r>
      <w:r w:rsidRPr="00057CCE">
        <w:rPr>
          <w:color w:val="000000" w:themeColor="text1"/>
          <w:sz w:val="22"/>
          <w:szCs w:val="22"/>
          <w:shd w:val="clear" w:color="auto" w:fill="FFFFFF"/>
        </w:rPr>
        <w:t xml:space="preserve">, </w:t>
      </w:r>
      <w:r w:rsidRPr="00057CCE">
        <w:rPr>
          <w:iCs/>
          <w:color w:val="000000" w:themeColor="text1"/>
          <w:sz w:val="22"/>
          <w:szCs w:val="22"/>
          <w:lang w:val="en-US"/>
        </w:rPr>
        <w:t>iron</w:t>
      </w:r>
      <w:r w:rsidRPr="00057CCE">
        <w:rPr>
          <w:iCs/>
          <w:color w:val="000000" w:themeColor="text1"/>
          <w:sz w:val="22"/>
          <w:szCs w:val="22"/>
        </w:rPr>
        <w:t xml:space="preserve"> </w:t>
      </w:r>
      <w:r w:rsidRPr="00057CCE">
        <w:rPr>
          <w:iCs/>
          <w:color w:val="000000" w:themeColor="text1"/>
          <w:sz w:val="22"/>
          <w:szCs w:val="22"/>
          <w:lang w:val="en-US"/>
        </w:rPr>
        <w:t>curtain</w:t>
      </w:r>
      <w:r w:rsidRPr="00057CCE">
        <w:rPr>
          <w:iCs/>
          <w:color w:val="000000" w:themeColor="text1"/>
          <w:sz w:val="22"/>
          <w:szCs w:val="22"/>
        </w:rPr>
        <w:t xml:space="preserve">, </w:t>
      </w:r>
      <w:r w:rsidRPr="00057CCE">
        <w:rPr>
          <w:iCs/>
          <w:color w:val="000000" w:themeColor="text1"/>
          <w:sz w:val="22"/>
          <w:szCs w:val="22"/>
          <w:lang w:val="en-US"/>
        </w:rPr>
        <w:t>doctrine</w:t>
      </w:r>
      <w:r w:rsidRPr="00057CCE">
        <w:rPr>
          <w:iCs/>
          <w:color w:val="000000" w:themeColor="text1"/>
          <w:sz w:val="22"/>
          <w:szCs w:val="22"/>
        </w:rPr>
        <w:t xml:space="preserve"> </w:t>
      </w:r>
      <w:r w:rsidRPr="00057CCE">
        <w:rPr>
          <w:iCs/>
          <w:color w:val="000000" w:themeColor="text1"/>
          <w:sz w:val="22"/>
          <w:szCs w:val="22"/>
          <w:lang w:val="en-US"/>
        </w:rPr>
        <w:t>of</w:t>
      </w:r>
      <w:r w:rsidRPr="00057CCE">
        <w:rPr>
          <w:iCs/>
          <w:color w:val="000000" w:themeColor="text1"/>
          <w:sz w:val="22"/>
          <w:szCs w:val="22"/>
        </w:rPr>
        <w:t xml:space="preserve"> </w:t>
      </w:r>
      <w:r w:rsidRPr="00057CCE">
        <w:rPr>
          <w:iCs/>
          <w:color w:val="000000" w:themeColor="text1"/>
          <w:sz w:val="22"/>
          <w:szCs w:val="22"/>
          <w:lang w:val="en-US"/>
        </w:rPr>
        <w:t>balance</w:t>
      </w:r>
      <w:r w:rsidRPr="00057CCE">
        <w:rPr>
          <w:iCs/>
          <w:color w:val="000000" w:themeColor="text1"/>
          <w:sz w:val="22"/>
          <w:szCs w:val="22"/>
        </w:rPr>
        <w:t xml:space="preserve"> </w:t>
      </w:r>
      <w:r w:rsidRPr="00057CCE">
        <w:rPr>
          <w:iCs/>
          <w:color w:val="000000" w:themeColor="text1"/>
          <w:sz w:val="22"/>
          <w:szCs w:val="22"/>
          <w:lang w:val="en-US"/>
        </w:rPr>
        <w:t>of</w:t>
      </w:r>
      <w:r w:rsidRPr="00057CCE">
        <w:rPr>
          <w:iCs/>
          <w:color w:val="000000" w:themeColor="text1"/>
          <w:sz w:val="22"/>
          <w:szCs w:val="22"/>
        </w:rPr>
        <w:t xml:space="preserve"> </w:t>
      </w:r>
      <w:r w:rsidRPr="00057CCE">
        <w:rPr>
          <w:iCs/>
          <w:color w:val="000000" w:themeColor="text1"/>
          <w:sz w:val="22"/>
          <w:szCs w:val="22"/>
          <w:lang w:val="en-US"/>
        </w:rPr>
        <w:t>power</w:t>
      </w:r>
      <w:r w:rsidRPr="00057CCE">
        <w:rPr>
          <w:color w:val="000000" w:themeColor="text1"/>
          <w:sz w:val="22"/>
          <w:szCs w:val="22"/>
          <w:shd w:val="clear" w:color="auto" w:fill="FFFFFF"/>
        </w:rPr>
        <w:t>)</w:t>
      </w:r>
      <w:r w:rsidR="000877AA" w:rsidRPr="00057CCE">
        <w:rPr>
          <w:color w:val="000000" w:themeColor="text1"/>
          <w:sz w:val="22"/>
          <w:szCs w:val="22"/>
          <w:shd w:val="clear" w:color="auto" w:fill="FFFFFF"/>
        </w:rPr>
        <w:t>.</w:t>
      </w:r>
      <w:r w:rsidRPr="00057CCE">
        <w:rPr>
          <w:color w:val="000000" w:themeColor="text1"/>
          <w:sz w:val="22"/>
          <w:szCs w:val="22"/>
        </w:rPr>
        <w:t xml:space="preserve"> [32]  В речи он назвал грандстратегию вторичной номинацией «наивысшая стратегическая концепция» (</w:t>
      </w:r>
      <w:r w:rsidRPr="00057CCE">
        <w:rPr>
          <w:color w:val="000000" w:themeColor="text1"/>
          <w:sz w:val="22"/>
          <w:szCs w:val="22"/>
          <w:lang w:val="en-US"/>
        </w:rPr>
        <w:t>over</w:t>
      </w:r>
      <w:r w:rsidRPr="00057CCE">
        <w:rPr>
          <w:color w:val="000000" w:themeColor="text1"/>
          <w:sz w:val="22"/>
          <w:szCs w:val="22"/>
        </w:rPr>
        <w:t>-</w:t>
      </w:r>
      <w:r w:rsidRPr="00057CCE">
        <w:rPr>
          <w:color w:val="000000" w:themeColor="text1"/>
          <w:sz w:val="22"/>
          <w:szCs w:val="22"/>
          <w:lang w:val="en-US"/>
        </w:rPr>
        <w:t>all</w:t>
      </w:r>
      <w:r w:rsidRPr="00057CCE">
        <w:rPr>
          <w:color w:val="000000" w:themeColor="text1"/>
          <w:sz w:val="22"/>
          <w:szCs w:val="22"/>
        </w:rPr>
        <w:t xml:space="preserve"> </w:t>
      </w:r>
      <w:r w:rsidRPr="00057CCE">
        <w:rPr>
          <w:color w:val="000000" w:themeColor="text1"/>
          <w:sz w:val="22"/>
          <w:szCs w:val="22"/>
          <w:lang w:val="en-US"/>
        </w:rPr>
        <w:t>strategic</w:t>
      </w:r>
      <w:r w:rsidRPr="00057CCE">
        <w:rPr>
          <w:color w:val="000000" w:themeColor="text1"/>
          <w:sz w:val="22"/>
          <w:szCs w:val="22"/>
        </w:rPr>
        <w:t xml:space="preserve"> </w:t>
      </w:r>
      <w:r w:rsidRPr="00057CCE">
        <w:rPr>
          <w:color w:val="000000" w:themeColor="text1"/>
          <w:sz w:val="22"/>
          <w:szCs w:val="22"/>
          <w:lang w:val="en-US"/>
        </w:rPr>
        <w:t>conception</w:t>
      </w:r>
      <w:r w:rsidRPr="00057CCE">
        <w:rPr>
          <w:color w:val="000000" w:themeColor="text1"/>
          <w:sz w:val="22"/>
          <w:szCs w:val="22"/>
        </w:rPr>
        <w:t xml:space="preserve">). Лексика грандстратегии 1857-1956 гг. присутствовала в статье У.Черчилля 15.2.1930 года, в которой описывалась  необходимость создать соединенные штаты Европы. Этот постулат был повторен на американской карте 1941 года Мориса Гомберга о послевоенном мироустройстве,  в речи </w:t>
      </w:r>
      <w:r w:rsidRPr="00057CCE">
        <w:rPr>
          <w:color w:val="000000" w:themeColor="text1"/>
          <w:sz w:val="22"/>
          <w:szCs w:val="22"/>
        </w:rPr>
        <w:lastRenderedPageBreak/>
        <w:t>У.Черчилля в Цюрихе 19.9.1946 года [33], а реализовали этот план 1.11.1993 года через 63 года после статьи У.Черчилля 1930 года.</w:t>
      </w:r>
    </w:p>
    <w:p w:rsidR="00F72D35" w:rsidRPr="00057CCE" w:rsidRDefault="00F72D35" w:rsidP="00F72D35">
      <w:pPr>
        <w:jc w:val="both"/>
        <w:rPr>
          <w:color w:val="000000" w:themeColor="text1"/>
          <w:sz w:val="22"/>
          <w:szCs w:val="22"/>
          <w:shd w:val="clear" w:color="auto" w:fill="FFFFFF"/>
        </w:rPr>
      </w:pPr>
      <w:r w:rsidRPr="00057CCE">
        <w:rPr>
          <w:color w:val="000000" w:themeColor="text1"/>
          <w:sz w:val="22"/>
          <w:szCs w:val="22"/>
          <w:shd w:val="clear" w:color="auto" w:fill="FFFFFF"/>
        </w:rPr>
        <w:t xml:space="preserve">        Президент Дж. Байден 1.3.2022 г. в обращении к стране использовал идеологемы «демократия», «свободный мир», скрывающие первичный смысл «диктатура Круга 7-ми банкиров» и «паразит-хищник планеты Земля» соответственно. Он сказал: «В битве между демократией и автократиями в настоящее время демократии набирают обороты, а мир явно переходит на сторону мира и безопасности». </w:t>
      </w:r>
      <w:r w:rsidRPr="00057CCE">
        <w:rPr>
          <w:color w:val="000000" w:themeColor="text1"/>
          <w:sz w:val="22"/>
          <w:szCs w:val="22"/>
          <w:shd w:val="clear" w:color="auto" w:fill="FFFFFF"/>
          <w:lang w:val="en-US"/>
        </w:rPr>
        <w:t xml:space="preserve">(In the battle between </w:t>
      </w:r>
      <w:r w:rsidRPr="00057CCE">
        <w:rPr>
          <w:b/>
          <w:color w:val="000000" w:themeColor="text1"/>
          <w:sz w:val="22"/>
          <w:szCs w:val="22"/>
          <w:u w:val="single"/>
          <w:shd w:val="clear" w:color="auto" w:fill="FFFFFF"/>
          <w:lang w:val="en-US"/>
        </w:rPr>
        <w:t>democracy</w:t>
      </w:r>
      <w:r w:rsidRPr="00057CCE">
        <w:rPr>
          <w:color w:val="000000" w:themeColor="text1"/>
          <w:sz w:val="22"/>
          <w:szCs w:val="22"/>
          <w:shd w:val="clear" w:color="auto" w:fill="FFFFFF"/>
          <w:lang w:val="en-US"/>
        </w:rPr>
        <w:t xml:space="preserve"> and autocracies, </w:t>
      </w:r>
      <w:r w:rsidRPr="00057CCE">
        <w:rPr>
          <w:b/>
          <w:color w:val="000000" w:themeColor="text1"/>
          <w:sz w:val="22"/>
          <w:szCs w:val="22"/>
          <w:u w:val="single"/>
          <w:shd w:val="clear" w:color="auto" w:fill="FFFFFF"/>
          <w:lang w:val="en-US"/>
        </w:rPr>
        <w:t>democracies</w:t>
      </w:r>
      <w:r w:rsidRPr="00057CCE">
        <w:rPr>
          <w:color w:val="000000" w:themeColor="text1"/>
          <w:sz w:val="22"/>
          <w:szCs w:val="22"/>
          <w:shd w:val="clear" w:color="auto" w:fill="FFFFFF"/>
          <w:lang w:val="en-US"/>
        </w:rPr>
        <w:t xml:space="preserve"> are rising to the moment, and the world is clearly choosing the side of peace and security). </w:t>
      </w:r>
      <w:r w:rsidRPr="00057CCE">
        <w:rPr>
          <w:color w:val="000000" w:themeColor="text1"/>
          <w:sz w:val="22"/>
          <w:szCs w:val="22"/>
          <w:shd w:val="clear" w:color="auto" w:fill="FFFFFF"/>
        </w:rPr>
        <w:t>«</w:t>
      </w:r>
      <w:r w:rsidRPr="00057CCE">
        <w:rPr>
          <w:color w:val="000000" w:themeColor="text1"/>
          <w:sz w:val="22"/>
          <w:szCs w:val="22"/>
        </w:rPr>
        <w:t xml:space="preserve">Шесть дней назад президент России Владимир Путин захотел поколебать самые основы </w:t>
      </w:r>
      <w:r w:rsidRPr="00057CCE">
        <w:rPr>
          <w:b/>
          <w:color w:val="000000" w:themeColor="text1"/>
          <w:sz w:val="22"/>
          <w:szCs w:val="22"/>
        </w:rPr>
        <w:t>свободного мира</w:t>
      </w:r>
      <w:r w:rsidRPr="00057CCE">
        <w:rPr>
          <w:color w:val="000000" w:themeColor="text1"/>
          <w:sz w:val="22"/>
          <w:szCs w:val="22"/>
        </w:rPr>
        <w:t>, думая, что сможет заставить его подчиниться его угрожающим методам. Но он сильно просчитался</w:t>
      </w:r>
      <w:r w:rsidRPr="00057CCE">
        <w:rPr>
          <w:color w:val="000000" w:themeColor="text1"/>
          <w:sz w:val="22"/>
          <w:szCs w:val="22"/>
          <w:shd w:val="clear" w:color="auto" w:fill="FFFFFF"/>
        </w:rPr>
        <w:t xml:space="preserve">…. </w:t>
      </w:r>
      <w:r w:rsidRPr="00057CCE">
        <w:rPr>
          <w:b/>
          <w:color w:val="000000" w:themeColor="text1"/>
          <w:sz w:val="22"/>
          <w:szCs w:val="22"/>
          <w:shd w:val="clear" w:color="auto" w:fill="FFFFFF"/>
        </w:rPr>
        <w:t>Свободный мир</w:t>
      </w:r>
      <w:r w:rsidRPr="00057CCE">
        <w:rPr>
          <w:color w:val="000000" w:themeColor="text1"/>
          <w:sz w:val="22"/>
          <w:szCs w:val="22"/>
          <w:shd w:val="clear" w:color="auto" w:fill="FFFFFF"/>
        </w:rPr>
        <w:t xml:space="preserve"> считает, что он должен ответить за это». </w:t>
      </w:r>
      <w:r w:rsidRPr="00057CCE">
        <w:rPr>
          <w:color w:val="000000" w:themeColor="text1"/>
          <w:sz w:val="22"/>
          <w:szCs w:val="22"/>
          <w:shd w:val="clear" w:color="auto" w:fill="FFFFFF"/>
          <w:lang w:val="en-US"/>
        </w:rPr>
        <w:t xml:space="preserve">(Six days ago, Russia’s Vladimir Putin sought to shake the very foundations of the </w:t>
      </w:r>
      <w:r w:rsidRPr="00057CCE">
        <w:rPr>
          <w:b/>
          <w:color w:val="000000" w:themeColor="text1"/>
          <w:sz w:val="22"/>
          <w:szCs w:val="22"/>
          <w:u w:val="single"/>
          <w:shd w:val="clear" w:color="auto" w:fill="FFFFFF"/>
          <w:lang w:val="en-US"/>
        </w:rPr>
        <w:t>free world</w:t>
      </w:r>
      <w:r w:rsidRPr="00057CCE">
        <w:rPr>
          <w:color w:val="000000" w:themeColor="text1"/>
          <w:sz w:val="22"/>
          <w:szCs w:val="22"/>
          <w:shd w:val="clear" w:color="auto" w:fill="FFFFFF"/>
          <w:lang w:val="en-US"/>
        </w:rPr>
        <w:t xml:space="preserve">, thinking he could make it bend to his menacing ways. But he badly miscalculated… The </w:t>
      </w:r>
      <w:r w:rsidRPr="00057CCE">
        <w:rPr>
          <w:b/>
          <w:color w:val="000000" w:themeColor="text1"/>
          <w:sz w:val="22"/>
          <w:szCs w:val="22"/>
          <w:u w:val="single"/>
          <w:shd w:val="clear" w:color="auto" w:fill="FFFFFF"/>
          <w:lang w:val="en-US"/>
        </w:rPr>
        <w:t xml:space="preserve">free world </w:t>
      </w:r>
      <w:r w:rsidRPr="00057CCE">
        <w:rPr>
          <w:color w:val="000000" w:themeColor="text1"/>
          <w:sz w:val="22"/>
          <w:szCs w:val="22"/>
          <w:shd w:val="clear" w:color="auto" w:fill="FFFFFF"/>
          <w:lang w:val="en-US"/>
        </w:rPr>
        <w:t>is holding him accountable)</w:t>
      </w:r>
      <w:r w:rsidR="00045C3E" w:rsidRPr="00057CCE">
        <w:rPr>
          <w:color w:val="000000" w:themeColor="text1"/>
          <w:sz w:val="22"/>
          <w:szCs w:val="22"/>
          <w:shd w:val="clear" w:color="auto" w:fill="FFFFFF"/>
          <w:lang w:val="en-US"/>
        </w:rPr>
        <w:t>.</w:t>
      </w:r>
      <w:r w:rsidRPr="00057CCE">
        <w:rPr>
          <w:color w:val="000000" w:themeColor="text1"/>
          <w:sz w:val="22"/>
          <w:szCs w:val="22"/>
          <w:shd w:val="clear" w:color="auto" w:fill="FFFFFF"/>
          <w:lang w:val="en-US"/>
        </w:rPr>
        <w:t xml:space="preserve"> </w:t>
      </w:r>
      <w:r w:rsidRPr="00057CCE">
        <w:rPr>
          <w:color w:val="000000" w:themeColor="text1"/>
          <w:sz w:val="22"/>
          <w:szCs w:val="22"/>
          <w:lang w:val="en-US"/>
        </w:rPr>
        <w:t xml:space="preserve">[34] </w:t>
      </w:r>
      <w:r w:rsidRPr="00057CCE">
        <w:rPr>
          <w:color w:val="000000" w:themeColor="text1"/>
          <w:sz w:val="22"/>
          <w:szCs w:val="22"/>
          <w:shd w:val="clear" w:color="auto" w:fill="FFFFFF"/>
        </w:rPr>
        <w:t>В</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речи</w:t>
      </w:r>
      <w:r w:rsidRPr="00057CCE">
        <w:rPr>
          <w:color w:val="000000" w:themeColor="text1"/>
          <w:sz w:val="22"/>
          <w:szCs w:val="22"/>
          <w:shd w:val="clear" w:color="auto" w:fill="FFFFFF"/>
          <w:lang w:val="en-US"/>
        </w:rPr>
        <w:t xml:space="preserve"> 12.12.2020 </w:t>
      </w:r>
      <w:r w:rsidRPr="00057CCE">
        <w:rPr>
          <w:color w:val="000000" w:themeColor="text1"/>
          <w:sz w:val="22"/>
          <w:szCs w:val="22"/>
          <w:shd w:val="clear" w:color="auto" w:fill="FFFFFF"/>
        </w:rPr>
        <w:t>года</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Дж</w:t>
      </w:r>
      <w:r w:rsidRPr="00057CCE">
        <w:rPr>
          <w:color w:val="000000" w:themeColor="text1"/>
          <w:sz w:val="22"/>
          <w:szCs w:val="22"/>
          <w:shd w:val="clear" w:color="auto" w:fill="FFFFFF"/>
          <w:lang w:val="en-US"/>
        </w:rPr>
        <w:t>.</w:t>
      </w:r>
      <w:r w:rsidRPr="00057CCE">
        <w:rPr>
          <w:color w:val="000000" w:themeColor="text1"/>
          <w:sz w:val="22"/>
          <w:szCs w:val="22"/>
          <w:shd w:val="clear" w:color="auto" w:fill="FFFFFF"/>
        </w:rPr>
        <w:t>Байден</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обещал</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провести</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саммит</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демократий</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чтобы</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возобновить</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дух</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и</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общую</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цель</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свободного</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мира</w:t>
      </w:r>
      <w:r w:rsidRPr="00057CCE">
        <w:rPr>
          <w:color w:val="000000" w:themeColor="text1"/>
          <w:sz w:val="22"/>
          <w:szCs w:val="22"/>
          <w:shd w:val="clear" w:color="auto" w:fill="FFFFFF"/>
          <w:lang w:val="en-US"/>
        </w:rPr>
        <w:t xml:space="preserve">» (to renew the spirit and shared purpose of the </w:t>
      </w:r>
      <w:r w:rsidRPr="00057CCE">
        <w:rPr>
          <w:b/>
          <w:color w:val="000000" w:themeColor="text1"/>
          <w:sz w:val="22"/>
          <w:szCs w:val="22"/>
          <w:u w:val="single"/>
          <w:shd w:val="clear" w:color="auto" w:fill="FFFFFF"/>
          <w:lang w:val="en-US"/>
        </w:rPr>
        <w:t>free world</w:t>
      </w:r>
      <w:r w:rsidRPr="00057CCE">
        <w:rPr>
          <w:color w:val="000000" w:themeColor="text1"/>
          <w:sz w:val="22"/>
          <w:szCs w:val="22"/>
          <w:shd w:val="clear" w:color="auto" w:fill="FFFFFF"/>
          <w:lang w:val="en-US"/>
        </w:rPr>
        <w:t>)</w:t>
      </w:r>
      <w:r w:rsidR="00045C3E" w:rsidRPr="00057CCE">
        <w:rPr>
          <w:color w:val="000000" w:themeColor="text1"/>
          <w:sz w:val="22"/>
          <w:szCs w:val="22"/>
          <w:shd w:val="clear" w:color="auto" w:fill="FFFFFF"/>
          <w:lang w:val="en-US"/>
        </w:rPr>
        <w:t>.</w:t>
      </w:r>
      <w:r w:rsidRPr="00057CCE">
        <w:rPr>
          <w:color w:val="000000" w:themeColor="text1"/>
          <w:sz w:val="22"/>
          <w:szCs w:val="22"/>
          <w:shd w:val="clear" w:color="auto" w:fill="FFFFFF"/>
          <w:lang w:val="en-US"/>
        </w:rPr>
        <w:t xml:space="preserve"> </w:t>
      </w:r>
      <w:r w:rsidRPr="00057CCE">
        <w:rPr>
          <w:color w:val="000000" w:themeColor="text1"/>
          <w:sz w:val="22"/>
          <w:szCs w:val="22"/>
        </w:rPr>
        <w:t xml:space="preserve">[35] </w:t>
      </w:r>
      <w:r w:rsidRPr="00057CCE">
        <w:rPr>
          <w:color w:val="000000" w:themeColor="text1"/>
          <w:sz w:val="22"/>
          <w:szCs w:val="22"/>
          <w:shd w:val="clear" w:color="auto" w:fill="FFFFFF"/>
        </w:rPr>
        <w:t xml:space="preserve">Во время выступления на генеральной ассамблее ООН Дж. Байден использовал иделогемы «свободный», «демократия». Он обвинял руководителей Ирана, что «… они не дают своим людям право дышать </w:t>
      </w:r>
      <w:r w:rsidRPr="00057CCE">
        <w:rPr>
          <w:b/>
          <w:color w:val="000000" w:themeColor="text1"/>
          <w:sz w:val="22"/>
          <w:szCs w:val="22"/>
          <w:shd w:val="clear" w:color="auto" w:fill="FFFFFF"/>
        </w:rPr>
        <w:t>свободно</w:t>
      </w:r>
      <w:r w:rsidRPr="00057CCE">
        <w:rPr>
          <w:color w:val="000000" w:themeColor="text1"/>
          <w:sz w:val="22"/>
          <w:szCs w:val="22"/>
          <w:shd w:val="clear" w:color="auto" w:fill="FFFFFF"/>
        </w:rPr>
        <w:t xml:space="preserve">, … пытаются задушить свой народ железной рукой авторитаризма. Автократы в этом мире пытаются провозгласить окончание эры демократии, однако они заблуждаются». </w:t>
      </w:r>
      <w:r w:rsidRPr="00057CCE">
        <w:rPr>
          <w:color w:val="000000" w:themeColor="text1"/>
          <w:sz w:val="22"/>
          <w:szCs w:val="22"/>
          <w:shd w:val="clear" w:color="auto" w:fill="FFFFFF"/>
          <w:lang w:val="en-US"/>
        </w:rPr>
        <w:t xml:space="preserve">(…give their people the ability to breathe </w:t>
      </w:r>
      <w:r w:rsidRPr="00057CCE">
        <w:rPr>
          <w:b/>
          <w:color w:val="000000" w:themeColor="text1"/>
          <w:sz w:val="22"/>
          <w:szCs w:val="22"/>
          <w:u w:val="single"/>
          <w:shd w:val="clear" w:color="auto" w:fill="FFFFFF"/>
          <w:lang w:val="en-US"/>
        </w:rPr>
        <w:t>free</w:t>
      </w:r>
      <w:r w:rsidRPr="00057CCE">
        <w:rPr>
          <w:color w:val="000000" w:themeColor="text1"/>
          <w:sz w:val="22"/>
          <w:szCs w:val="22"/>
          <w:shd w:val="clear" w:color="auto" w:fill="FFFFFF"/>
          <w:lang w:val="en-US"/>
        </w:rPr>
        <w:t xml:space="preserve">, …who seek to suffocate their people with an iron-hand authoritarianism. The authoritarians of the world, they seek to proclaim the end of the age of </w:t>
      </w:r>
      <w:r w:rsidRPr="00057CCE">
        <w:rPr>
          <w:b/>
          <w:color w:val="000000" w:themeColor="text1"/>
          <w:sz w:val="22"/>
          <w:szCs w:val="22"/>
          <w:u w:val="single"/>
          <w:shd w:val="clear" w:color="auto" w:fill="FFFFFF"/>
          <w:lang w:val="en-US"/>
        </w:rPr>
        <w:t>democracy</w:t>
      </w:r>
      <w:r w:rsidRPr="00057CCE">
        <w:rPr>
          <w:color w:val="000000" w:themeColor="text1"/>
          <w:sz w:val="22"/>
          <w:szCs w:val="22"/>
          <w:shd w:val="clear" w:color="auto" w:fill="FFFFFF"/>
          <w:lang w:val="en-US"/>
        </w:rPr>
        <w:t xml:space="preserve">, but they’re wrong.”) </w:t>
      </w:r>
      <w:r w:rsidRPr="00057CCE">
        <w:rPr>
          <w:color w:val="000000" w:themeColor="text1"/>
          <w:sz w:val="22"/>
          <w:szCs w:val="22"/>
        </w:rPr>
        <w:t xml:space="preserve">[36]   </w:t>
      </w:r>
      <w:r w:rsidRPr="00057CCE">
        <w:rPr>
          <w:color w:val="000000" w:themeColor="text1"/>
          <w:sz w:val="22"/>
          <w:szCs w:val="22"/>
          <w:shd w:val="clear" w:color="auto" w:fill="FFFFFF"/>
        </w:rPr>
        <w:t xml:space="preserve">Дж.Байден обозначил США и их вассалов словами с положительной эмоциональной окраской. Его концепты с отрицательной окраской, обозначающие врагов – Россию и Иран, образуют идеологемы в форме бинарных пар: демократия – тоталитаризм, свободный мир – диктатура.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        Таким образом, ораторы и СМИ Запада в риторике, текстах и на картах 1871, 1917, 1941, 2022 года </w:t>
      </w:r>
      <w:r w:rsidRPr="00057CCE">
        <w:rPr>
          <w:color w:val="000000" w:themeColor="text1"/>
          <w:sz w:val="22"/>
          <w:szCs w:val="22"/>
          <w:shd w:val="clear" w:color="auto" w:fill="FFFFFF"/>
        </w:rPr>
        <w:t xml:space="preserve">маскировали фразеологизм </w:t>
      </w:r>
      <w:r w:rsidRPr="00057CCE">
        <w:rPr>
          <w:color w:val="000000" w:themeColor="text1"/>
          <w:sz w:val="22"/>
          <w:szCs w:val="22"/>
          <w:shd w:val="clear" w:color="auto" w:fill="FFFFFF"/>
        </w:rPr>
        <w:lastRenderedPageBreak/>
        <w:t xml:space="preserve">«мировая война», </w:t>
      </w:r>
      <w:r w:rsidRPr="00057CCE">
        <w:rPr>
          <w:color w:val="000000" w:themeColor="text1"/>
          <w:sz w:val="22"/>
          <w:szCs w:val="22"/>
        </w:rPr>
        <w:t>используемый в</w:t>
      </w:r>
      <w:r w:rsidRPr="00057CCE">
        <w:rPr>
          <w:color w:val="000000" w:themeColor="text1"/>
          <w:sz w:val="22"/>
          <w:szCs w:val="22"/>
          <w:shd w:val="clear" w:color="auto" w:fill="FFFFFF"/>
        </w:rPr>
        <w:t xml:space="preserve"> грандстратегии 1857-1956 и 1957-2056 годов, заменяя его </w:t>
      </w:r>
      <w:r w:rsidRPr="00057CCE">
        <w:rPr>
          <w:color w:val="000000" w:themeColor="text1"/>
          <w:sz w:val="22"/>
          <w:szCs w:val="22"/>
        </w:rPr>
        <w:t>пейоративами</w:t>
      </w:r>
      <w:r w:rsidRPr="00057CCE">
        <w:rPr>
          <w:color w:val="000000" w:themeColor="text1"/>
          <w:sz w:val="22"/>
          <w:szCs w:val="22"/>
          <w:shd w:val="clear" w:color="auto" w:fill="FFFFFF"/>
        </w:rPr>
        <w:t xml:space="preserve">:  «проект», «освобождение», «карта будущего», «Республика Сибирь», «борьба с коммунизмом», «мировое правительство». </w:t>
      </w:r>
      <w:r w:rsidRPr="00057CCE">
        <w:rPr>
          <w:color w:val="000000" w:themeColor="text1"/>
          <w:sz w:val="22"/>
          <w:szCs w:val="22"/>
        </w:rPr>
        <w:t>Ораторы и западные СМИ используют идеологемы в форме бинарных дихотомных концептов, в которых для обозначения США применяют слова с положительной коннотацией, для обозначения России – слова с отрицательной коннотацией: джунгли, авторитаризм, автократия, деспотия, Азия, рашка, русня. Риторика з</w:t>
      </w:r>
      <w:r w:rsidRPr="00057CCE">
        <w:rPr>
          <w:color w:val="000000" w:themeColor="text1"/>
          <w:sz w:val="22"/>
          <w:szCs w:val="22"/>
          <w:shd w:val="clear" w:color="auto" w:fill="FFFFFF"/>
        </w:rPr>
        <w:t>ападных</w:t>
      </w:r>
      <w:r w:rsidRPr="00057CCE">
        <w:rPr>
          <w:color w:val="000000" w:themeColor="text1"/>
          <w:sz w:val="22"/>
          <w:szCs w:val="22"/>
        </w:rPr>
        <w:t xml:space="preserve"> политиков и</w:t>
      </w:r>
      <w:r w:rsidRPr="00057CCE">
        <w:rPr>
          <w:color w:val="000000" w:themeColor="text1"/>
          <w:sz w:val="22"/>
          <w:szCs w:val="22"/>
          <w:shd w:val="clear" w:color="auto" w:fill="FFFFFF"/>
        </w:rPr>
        <w:t xml:space="preserve"> СМИ </w:t>
      </w:r>
      <w:r w:rsidRPr="00057CCE">
        <w:rPr>
          <w:color w:val="000000" w:themeColor="text1"/>
          <w:sz w:val="22"/>
          <w:szCs w:val="22"/>
        </w:rPr>
        <w:t xml:space="preserve">маскирует эвфемизмами евгенику, расизм, мальтузианство. Задачи ликвидации «низших рас» скрывают вторичной номинацией «депопуляция», «деиндустриализация». Идеологическую войну маскируют пейоративом «внедрение западных ценностей». Словом «ценности» замаскировали идеалы гедонизма, жизни для себя, секса, </w:t>
      </w:r>
      <w:r w:rsidR="006C68C3" w:rsidRPr="00057CCE">
        <w:rPr>
          <w:color w:val="000000" w:themeColor="text1"/>
          <w:sz w:val="22"/>
          <w:szCs w:val="22"/>
        </w:rPr>
        <w:t xml:space="preserve">ЛГБТ, </w:t>
      </w:r>
      <w:r w:rsidRPr="00057CCE">
        <w:rPr>
          <w:color w:val="000000" w:themeColor="text1"/>
          <w:sz w:val="22"/>
          <w:szCs w:val="22"/>
        </w:rPr>
        <w:t>следование которым разрушает общество.</w:t>
      </w:r>
    </w:p>
    <w:p w:rsidR="00F72D35" w:rsidRPr="00057CCE" w:rsidRDefault="00F72D35" w:rsidP="00F72D35">
      <w:pPr>
        <w:jc w:val="both"/>
        <w:rPr>
          <w:color w:val="000000" w:themeColor="text1"/>
          <w:sz w:val="22"/>
          <w:szCs w:val="22"/>
        </w:rPr>
      </w:pPr>
    </w:p>
    <w:p w:rsidR="00F72D35" w:rsidRPr="00057CCE" w:rsidRDefault="00F72D35" w:rsidP="00F72D35">
      <w:pPr>
        <w:jc w:val="both"/>
        <w:rPr>
          <w:color w:val="000000" w:themeColor="text1"/>
          <w:sz w:val="22"/>
          <w:szCs w:val="22"/>
        </w:rPr>
      </w:pPr>
      <w:r w:rsidRPr="00057CCE">
        <w:rPr>
          <w:color w:val="000000" w:themeColor="text1"/>
          <w:sz w:val="22"/>
          <w:szCs w:val="22"/>
        </w:rPr>
        <w:t xml:space="preserve">                                   Список источников:</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1. </w:t>
      </w:r>
      <w:r w:rsidRPr="00057CCE">
        <w:rPr>
          <w:color w:val="000000" w:themeColor="text1"/>
          <w:sz w:val="22"/>
          <w:szCs w:val="22"/>
          <w:lang w:val="en-US"/>
        </w:rPr>
        <w:t>URL</w:t>
      </w:r>
      <w:r w:rsidRPr="00057CCE">
        <w:rPr>
          <w:color w:val="000000" w:themeColor="text1"/>
          <w:sz w:val="22"/>
          <w:szCs w:val="22"/>
        </w:rPr>
        <w:t xml:space="preserve"> </w:t>
      </w:r>
      <w:hyperlink r:id="rId118" w:history="1">
        <w:r w:rsidRPr="00057CCE">
          <w:rPr>
            <w:rStyle w:val="a8"/>
            <w:color w:val="000000" w:themeColor="text1"/>
            <w:sz w:val="22"/>
            <w:szCs w:val="22"/>
          </w:rPr>
          <w:t>https://www.csis.org/analysis/zbigniew-brzezinski-receives-jury-du-prix-tocqueville</w:t>
        </w:r>
      </w:hyperlink>
      <w:r w:rsidRPr="00057CCE">
        <w:rPr>
          <w:color w:val="000000" w:themeColor="text1"/>
          <w:sz w:val="22"/>
          <w:szCs w:val="22"/>
        </w:rPr>
        <w:t xml:space="preserve"> -prize    (дата доступа 6.11.2022)                                                                                                                                                                                  </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2. </w:t>
      </w:r>
      <w:r w:rsidRPr="00057CCE">
        <w:rPr>
          <w:color w:val="000000" w:themeColor="text1"/>
          <w:sz w:val="22"/>
          <w:szCs w:val="22"/>
          <w:lang w:val="en-US"/>
        </w:rPr>
        <w:t>URL</w:t>
      </w:r>
      <w:r w:rsidRPr="00057CCE">
        <w:rPr>
          <w:color w:val="000000" w:themeColor="text1"/>
          <w:sz w:val="22"/>
          <w:szCs w:val="22"/>
        </w:rPr>
        <w:t xml:space="preserve"> </w:t>
      </w:r>
      <w:hyperlink r:id="rId119" w:history="1">
        <w:r w:rsidR="00D11592" w:rsidRPr="00057CCE">
          <w:rPr>
            <w:rStyle w:val="a8"/>
            <w:color w:val="000000" w:themeColor="text1"/>
            <w:sz w:val="22"/>
            <w:szCs w:val="22"/>
            <w:lang w:val="en-US"/>
          </w:rPr>
          <w:t>https</w:t>
        </w:r>
        <w:r w:rsidR="00D11592" w:rsidRPr="00057CCE">
          <w:rPr>
            <w:rStyle w:val="a8"/>
            <w:color w:val="000000" w:themeColor="text1"/>
            <w:sz w:val="22"/>
            <w:szCs w:val="22"/>
          </w:rPr>
          <w:t>://</w:t>
        </w:r>
        <w:r w:rsidR="00D11592" w:rsidRPr="00057CCE">
          <w:rPr>
            <w:rStyle w:val="a8"/>
            <w:color w:val="000000" w:themeColor="text1"/>
            <w:sz w:val="22"/>
            <w:szCs w:val="22"/>
            <w:lang w:val="en-US"/>
          </w:rPr>
          <w:t>www</w:t>
        </w:r>
        <w:r w:rsidR="00D11592" w:rsidRPr="00057CCE">
          <w:rPr>
            <w:rStyle w:val="a8"/>
            <w:color w:val="000000" w:themeColor="text1"/>
            <w:sz w:val="22"/>
            <w:szCs w:val="22"/>
          </w:rPr>
          <w:t>.</w:t>
        </w:r>
        <w:r w:rsidR="00D11592" w:rsidRPr="00057CCE">
          <w:rPr>
            <w:rStyle w:val="a8"/>
            <w:color w:val="000000" w:themeColor="text1"/>
            <w:sz w:val="22"/>
            <w:szCs w:val="22"/>
            <w:lang w:val="en-US"/>
          </w:rPr>
          <w:t>globalsecurity</w:t>
        </w:r>
        <w:r w:rsidR="00D11592" w:rsidRPr="00057CCE">
          <w:rPr>
            <w:rStyle w:val="a8"/>
            <w:color w:val="000000" w:themeColor="text1"/>
            <w:sz w:val="22"/>
            <w:szCs w:val="22"/>
          </w:rPr>
          <w:t>.</w:t>
        </w:r>
        <w:r w:rsidR="00D11592" w:rsidRPr="00057CCE">
          <w:rPr>
            <w:rStyle w:val="a8"/>
            <w:color w:val="000000" w:themeColor="text1"/>
            <w:sz w:val="22"/>
            <w:szCs w:val="22"/>
            <w:lang w:val="en-US"/>
          </w:rPr>
          <w:t>org</w:t>
        </w:r>
        <w:r w:rsidR="00D11592" w:rsidRPr="00057CCE">
          <w:rPr>
            <w:rStyle w:val="a8"/>
            <w:color w:val="000000" w:themeColor="text1"/>
            <w:sz w:val="22"/>
            <w:szCs w:val="22"/>
          </w:rPr>
          <w:t>/</w:t>
        </w:r>
        <w:r w:rsidR="00D11592" w:rsidRPr="00057CCE">
          <w:rPr>
            <w:rStyle w:val="a8"/>
            <w:color w:val="000000" w:themeColor="text1"/>
            <w:sz w:val="22"/>
            <w:szCs w:val="22"/>
            <w:lang w:val="en-US"/>
          </w:rPr>
          <w:t>military</w:t>
        </w:r>
        <w:r w:rsidR="00D11592" w:rsidRPr="00057CCE">
          <w:rPr>
            <w:rStyle w:val="a8"/>
            <w:color w:val="000000" w:themeColor="text1"/>
            <w:sz w:val="22"/>
            <w:szCs w:val="22"/>
          </w:rPr>
          <w:t>/</w:t>
        </w:r>
        <w:r w:rsidR="00D11592" w:rsidRPr="00057CCE">
          <w:rPr>
            <w:rStyle w:val="a8"/>
            <w:color w:val="000000" w:themeColor="text1"/>
            <w:sz w:val="22"/>
            <w:szCs w:val="22"/>
            <w:lang w:val="en-US"/>
          </w:rPr>
          <w:t>library</w:t>
        </w:r>
        <w:r w:rsidR="00D11592" w:rsidRPr="00057CCE">
          <w:rPr>
            <w:rStyle w:val="a8"/>
            <w:color w:val="000000" w:themeColor="text1"/>
            <w:sz w:val="22"/>
            <w:szCs w:val="22"/>
          </w:rPr>
          <w:t>/</w:t>
        </w:r>
        <w:r w:rsidR="00D11592" w:rsidRPr="00057CCE">
          <w:rPr>
            <w:rStyle w:val="a8"/>
            <w:color w:val="000000" w:themeColor="text1"/>
            <w:sz w:val="22"/>
            <w:szCs w:val="22"/>
            <w:lang w:val="en-US"/>
          </w:rPr>
          <w:t>policy</w:t>
        </w:r>
        <w:r w:rsidR="00D11592" w:rsidRPr="00057CCE">
          <w:rPr>
            <w:rStyle w:val="a8"/>
            <w:color w:val="000000" w:themeColor="text1"/>
            <w:sz w:val="22"/>
            <w:szCs w:val="22"/>
          </w:rPr>
          <w:t>/</w:t>
        </w:r>
        <w:r w:rsidR="00D11592" w:rsidRPr="00057CCE">
          <w:rPr>
            <w:rStyle w:val="a8"/>
            <w:color w:val="000000" w:themeColor="text1"/>
            <w:sz w:val="22"/>
            <w:szCs w:val="22"/>
            <w:lang w:val="en-US"/>
          </w:rPr>
          <w:t>national</w:t>
        </w:r>
        <w:r w:rsidR="00D11592" w:rsidRPr="00057CCE">
          <w:rPr>
            <w:rStyle w:val="a8"/>
            <w:color w:val="000000" w:themeColor="text1"/>
            <w:sz w:val="22"/>
            <w:szCs w:val="22"/>
          </w:rPr>
          <w:t xml:space="preserve">/ </w:t>
        </w:r>
        <w:r w:rsidR="00D11592" w:rsidRPr="00057CCE">
          <w:rPr>
            <w:rStyle w:val="a8"/>
            <w:color w:val="000000" w:themeColor="text1"/>
            <w:sz w:val="22"/>
            <w:szCs w:val="22"/>
            <w:lang w:val="en-US"/>
          </w:rPr>
          <w:t>nss</w:t>
        </w:r>
        <w:r w:rsidR="00D11592" w:rsidRPr="00057CCE">
          <w:rPr>
            <w:rStyle w:val="a8"/>
            <w:color w:val="000000" w:themeColor="text1"/>
            <w:sz w:val="22"/>
            <w:szCs w:val="22"/>
          </w:rPr>
          <w:t>-9502.</w:t>
        </w:r>
        <w:r w:rsidR="00D11592" w:rsidRPr="00057CCE">
          <w:rPr>
            <w:rStyle w:val="a8"/>
            <w:color w:val="000000" w:themeColor="text1"/>
            <w:sz w:val="22"/>
            <w:szCs w:val="22"/>
            <w:lang w:val="en-US"/>
          </w:rPr>
          <w:t>pdf</w:t>
        </w:r>
      </w:hyperlink>
      <w:r w:rsidRPr="00057CCE">
        <w:rPr>
          <w:color w:val="000000" w:themeColor="text1"/>
          <w:sz w:val="22"/>
          <w:szCs w:val="22"/>
        </w:rPr>
        <w:t xml:space="preserve"> (дата доступа 8.11.2022)</w:t>
      </w:r>
    </w:p>
    <w:p w:rsidR="00F72D35" w:rsidRPr="00057CCE" w:rsidRDefault="00F72D35" w:rsidP="00F72D35">
      <w:pPr>
        <w:rPr>
          <w:color w:val="000000" w:themeColor="text1"/>
          <w:sz w:val="22"/>
          <w:szCs w:val="22"/>
        </w:rPr>
      </w:pPr>
      <w:r w:rsidRPr="00057CCE">
        <w:rPr>
          <w:color w:val="000000" w:themeColor="text1"/>
          <w:sz w:val="22"/>
          <w:szCs w:val="22"/>
        </w:rPr>
        <w:t xml:space="preserve">3. </w:t>
      </w:r>
      <w:r w:rsidRPr="00057CCE">
        <w:rPr>
          <w:color w:val="000000" w:themeColor="text1"/>
          <w:sz w:val="22"/>
          <w:szCs w:val="22"/>
          <w:lang w:val="en-US"/>
        </w:rPr>
        <w:t>URL</w:t>
      </w:r>
      <w:r w:rsidRPr="00057CCE">
        <w:rPr>
          <w:color w:val="000000" w:themeColor="text1"/>
          <w:sz w:val="22"/>
          <w:szCs w:val="22"/>
        </w:rPr>
        <w:t xml:space="preserve"> </w:t>
      </w:r>
      <w:hyperlink r:id="rId120"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eeas</w:t>
        </w:r>
        <w:r w:rsidRPr="00057CCE">
          <w:rPr>
            <w:rStyle w:val="a8"/>
            <w:color w:val="000000" w:themeColor="text1"/>
            <w:sz w:val="22"/>
            <w:szCs w:val="22"/>
          </w:rPr>
          <w:t>.</w:t>
        </w:r>
        <w:r w:rsidRPr="00057CCE">
          <w:rPr>
            <w:rStyle w:val="a8"/>
            <w:color w:val="000000" w:themeColor="text1"/>
            <w:sz w:val="22"/>
            <w:szCs w:val="22"/>
            <w:lang w:val="en-US"/>
          </w:rPr>
          <w:t>europa</w:t>
        </w:r>
        <w:r w:rsidRPr="00057CCE">
          <w:rPr>
            <w:rStyle w:val="a8"/>
            <w:color w:val="000000" w:themeColor="text1"/>
            <w:sz w:val="22"/>
            <w:szCs w:val="22"/>
          </w:rPr>
          <w:t>.</w:t>
        </w:r>
        <w:r w:rsidRPr="00057CCE">
          <w:rPr>
            <w:rStyle w:val="a8"/>
            <w:color w:val="000000" w:themeColor="text1"/>
            <w:sz w:val="22"/>
            <w:szCs w:val="22"/>
            <w:lang w:val="en-US"/>
          </w:rPr>
          <w:t>eu</w:t>
        </w:r>
        <w:r w:rsidRPr="00057CCE">
          <w:rPr>
            <w:rStyle w:val="a8"/>
            <w:color w:val="000000" w:themeColor="text1"/>
            <w:sz w:val="22"/>
            <w:szCs w:val="22"/>
          </w:rPr>
          <w:t>/</w:t>
        </w:r>
        <w:r w:rsidRPr="00057CCE">
          <w:rPr>
            <w:rStyle w:val="a8"/>
            <w:color w:val="000000" w:themeColor="text1"/>
            <w:sz w:val="22"/>
            <w:szCs w:val="22"/>
            <w:lang w:val="en-US"/>
          </w:rPr>
          <w:t>eeas</w:t>
        </w:r>
        <w:r w:rsidRPr="00057CCE">
          <w:rPr>
            <w:rStyle w:val="a8"/>
            <w:color w:val="000000" w:themeColor="text1"/>
            <w:sz w:val="22"/>
            <w:szCs w:val="22"/>
          </w:rPr>
          <w:t>/</w:t>
        </w:r>
        <w:r w:rsidRPr="00057CCE">
          <w:rPr>
            <w:rStyle w:val="a8"/>
            <w:color w:val="000000" w:themeColor="text1"/>
            <w:sz w:val="22"/>
            <w:szCs w:val="22"/>
            <w:lang w:val="en-US"/>
          </w:rPr>
          <w:t>european</w:t>
        </w:r>
        <w:r w:rsidRPr="00057CCE">
          <w:rPr>
            <w:rStyle w:val="a8"/>
            <w:color w:val="000000" w:themeColor="text1"/>
            <w:sz w:val="22"/>
            <w:szCs w:val="22"/>
          </w:rPr>
          <w:t>-</w:t>
        </w:r>
        <w:r w:rsidRPr="00057CCE">
          <w:rPr>
            <w:rStyle w:val="a8"/>
            <w:color w:val="000000" w:themeColor="text1"/>
            <w:sz w:val="22"/>
            <w:szCs w:val="22"/>
            <w:lang w:val="en-US"/>
          </w:rPr>
          <w:t>diplomatic</w:t>
        </w:r>
        <w:r w:rsidRPr="00057CCE">
          <w:rPr>
            <w:rStyle w:val="a8"/>
            <w:color w:val="000000" w:themeColor="text1"/>
            <w:sz w:val="22"/>
            <w:szCs w:val="22"/>
          </w:rPr>
          <w:t>-</w:t>
        </w:r>
        <w:r w:rsidRPr="00057CCE">
          <w:rPr>
            <w:rStyle w:val="a8"/>
            <w:color w:val="000000" w:themeColor="text1"/>
            <w:sz w:val="22"/>
            <w:szCs w:val="22"/>
            <w:lang w:val="en-US"/>
          </w:rPr>
          <w:t>academy</w:t>
        </w:r>
        <w:r w:rsidRPr="00057CCE">
          <w:rPr>
            <w:rStyle w:val="a8"/>
            <w:color w:val="000000" w:themeColor="text1"/>
            <w:sz w:val="22"/>
            <w:szCs w:val="22"/>
          </w:rPr>
          <w:t>-</w:t>
        </w:r>
        <w:r w:rsidRPr="00057CCE">
          <w:rPr>
            <w:rStyle w:val="a8"/>
            <w:color w:val="000000" w:themeColor="text1"/>
            <w:sz w:val="22"/>
            <w:szCs w:val="22"/>
            <w:lang w:val="en-US"/>
          </w:rPr>
          <w:t>opening</w:t>
        </w:r>
        <w:r w:rsidRPr="00057CCE">
          <w:rPr>
            <w:rStyle w:val="a8"/>
            <w:color w:val="000000" w:themeColor="text1"/>
            <w:sz w:val="22"/>
            <w:szCs w:val="22"/>
          </w:rPr>
          <w:t>-</w:t>
        </w:r>
        <w:r w:rsidRPr="00057CCE">
          <w:rPr>
            <w:rStyle w:val="a8"/>
            <w:color w:val="000000" w:themeColor="text1"/>
            <w:sz w:val="22"/>
            <w:szCs w:val="22"/>
            <w:lang w:val="en-US"/>
          </w:rPr>
          <w:t>remarks</w:t>
        </w:r>
        <w:r w:rsidRPr="00057CCE">
          <w:rPr>
            <w:rStyle w:val="a8"/>
            <w:color w:val="000000" w:themeColor="text1"/>
            <w:sz w:val="22"/>
            <w:szCs w:val="22"/>
          </w:rPr>
          <w:t>-</w:t>
        </w:r>
        <w:r w:rsidRPr="00057CCE">
          <w:rPr>
            <w:rStyle w:val="a8"/>
            <w:color w:val="000000" w:themeColor="text1"/>
            <w:sz w:val="22"/>
            <w:szCs w:val="22"/>
            <w:lang w:val="en-US"/>
          </w:rPr>
          <w:t>high</w:t>
        </w:r>
        <w:r w:rsidRPr="00057CCE">
          <w:rPr>
            <w:rStyle w:val="a8"/>
            <w:color w:val="000000" w:themeColor="text1"/>
            <w:sz w:val="22"/>
            <w:szCs w:val="22"/>
          </w:rPr>
          <w:t>-</w:t>
        </w:r>
        <w:r w:rsidRPr="00057CCE">
          <w:rPr>
            <w:rStyle w:val="a8"/>
            <w:color w:val="000000" w:themeColor="text1"/>
            <w:sz w:val="22"/>
            <w:szCs w:val="22"/>
            <w:lang w:val="en-US"/>
          </w:rPr>
          <w:t>representative</w:t>
        </w:r>
        <w:r w:rsidRPr="00057CCE">
          <w:rPr>
            <w:rStyle w:val="a8"/>
            <w:color w:val="000000" w:themeColor="text1"/>
            <w:sz w:val="22"/>
            <w:szCs w:val="22"/>
          </w:rPr>
          <w:t>-</w:t>
        </w:r>
        <w:r w:rsidRPr="00057CCE">
          <w:rPr>
            <w:rStyle w:val="a8"/>
            <w:color w:val="000000" w:themeColor="text1"/>
            <w:sz w:val="22"/>
            <w:szCs w:val="22"/>
            <w:lang w:val="en-US"/>
          </w:rPr>
          <w:t>josep</w:t>
        </w:r>
        <w:r w:rsidRPr="00057CCE">
          <w:rPr>
            <w:rStyle w:val="a8"/>
            <w:color w:val="000000" w:themeColor="text1"/>
            <w:sz w:val="22"/>
            <w:szCs w:val="22"/>
          </w:rPr>
          <w:t>-</w:t>
        </w:r>
        <w:r w:rsidRPr="00057CCE">
          <w:rPr>
            <w:rStyle w:val="a8"/>
            <w:color w:val="000000" w:themeColor="text1"/>
            <w:sz w:val="22"/>
            <w:szCs w:val="22"/>
            <w:lang w:val="en-US"/>
          </w:rPr>
          <w:t>borrell</w:t>
        </w:r>
        <w:r w:rsidRPr="00057CCE">
          <w:rPr>
            <w:rStyle w:val="a8"/>
            <w:color w:val="000000" w:themeColor="text1"/>
            <w:sz w:val="22"/>
            <w:szCs w:val="22"/>
          </w:rPr>
          <w:t>-</w:t>
        </w:r>
        <w:r w:rsidRPr="00057CCE">
          <w:rPr>
            <w:rStyle w:val="a8"/>
            <w:color w:val="000000" w:themeColor="text1"/>
            <w:sz w:val="22"/>
            <w:szCs w:val="22"/>
            <w:lang w:val="en-US"/>
          </w:rPr>
          <w:t>inauguration</w:t>
        </w:r>
        <w:r w:rsidRPr="00057CCE">
          <w:rPr>
            <w:rStyle w:val="a8"/>
            <w:color w:val="000000" w:themeColor="text1"/>
            <w:sz w:val="22"/>
            <w:szCs w:val="22"/>
          </w:rPr>
          <w:t>_</w:t>
        </w:r>
        <w:r w:rsidRPr="00057CCE">
          <w:rPr>
            <w:rStyle w:val="a8"/>
            <w:color w:val="000000" w:themeColor="text1"/>
            <w:sz w:val="22"/>
            <w:szCs w:val="22"/>
            <w:lang w:val="en-US"/>
          </w:rPr>
          <w:t>en</w:t>
        </w:r>
      </w:hyperlink>
      <w:r w:rsidRPr="00057CCE">
        <w:rPr>
          <w:color w:val="000000" w:themeColor="text1"/>
          <w:sz w:val="22"/>
          <w:szCs w:val="22"/>
        </w:rPr>
        <w:t xml:space="preserve"> (дата доступа 10.11.2022)                                                                                                                                                                                  </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 xml:space="preserve">4. URL </w:t>
      </w:r>
      <w:hyperlink r:id="rId121" w:history="1">
        <w:r w:rsidR="00D11592" w:rsidRPr="00057CCE">
          <w:rPr>
            <w:rStyle w:val="a8"/>
            <w:color w:val="000000" w:themeColor="text1"/>
            <w:sz w:val="22"/>
            <w:szCs w:val="22"/>
            <w:lang w:val="en-US"/>
          </w:rPr>
          <w:t>https://archive.org/details/TheIntimatePapersOfColonelHouse VolI/ page/ n1/ mode /2up</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1.11.2022)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 xml:space="preserve">5. URL </w:t>
      </w:r>
      <w:hyperlink r:id="rId122" w:history="1">
        <w:r w:rsidR="006A04CD" w:rsidRPr="00057CCE">
          <w:rPr>
            <w:rStyle w:val="a8"/>
            <w:color w:val="000000" w:themeColor="text1"/>
            <w:sz w:val="22"/>
            <w:szCs w:val="22"/>
            <w:lang w:val="en-US"/>
          </w:rPr>
          <w:t>https://www.stoletie.ru/vzglyad/administratory_nad_ prezidentami_ ssha_443.htm</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1.11.2022)</w:t>
      </w:r>
    </w:p>
    <w:p w:rsidR="00F72D35" w:rsidRPr="00057CCE" w:rsidRDefault="00F72D35" w:rsidP="00F72D35">
      <w:pPr>
        <w:jc w:val="both"/>
        <w:rPr>
          <w:color w:val="000000" w:themeColor="text1"/>
          <w:sz w:val="22"/>
          <w:szCs w:val="22"/>
        </w:rPr>
      </w:pPr>
      <w:r w:rsidRPr="00057CCE">
        <w:rPr>
          <w:color w:val="000000" w:themeColor="text1"/>
          <w:sz w:val="22"/>
          <w:szCs w:val="22"/>
          <w:lang w:val="en-US"/>
        </w:rPr>
        <w:t xml:space="preserve">6. </w:t>
      </w:r>
      <w:r w:rsidRPr="00057CCE">
        <w:rPr>
          <w:color w:val="000000" w:themeColor="text1"/>
          <w:sz w:val="22"/>
          <w:szCs w:val="22"/>
          <w:shd w:val="clear" w:color="auto" w:fill="FFFFFF"/>
          <w:lang w:val="en-US"/>
        </w:rPr>
        <w:t xml:space="preserve">Viereck G.S. The Strangest Friendship in History, Woodrow Wilson and Col. House. -  New York: Liveright, 1932// </w:t>
      </w:r>
      <w:hyperlink r:id="rId123" w:history="1">
        <w:r w:rsidRPr="00057CCE">
          <w:rPr>
            <w:rStyle w:val="a8"/>
            <w:color w:val="000000" w:themeColor="text1"/>
            <w:sz w:val="22"/>
            <w:szCs w:val="22"/>
            <w:shd w:val="clear" w:color="auto" w:fill="FFFFFF"/>
            <w:lang w:val="en-US"/>
          </w:rPr>
          <w:t>https://reosh.ru/valentin-katasonov-administratory-nad-prezidentami-ssha-...</w:t>
        </w:r>
      </w:hyperlink>
      <w:r w:rsidRPr="00057CCE">
        <w:rPr>
          <w:color w:val="000000" w:themeColor="text1"/>
          <w:sz w:val="22"/>
          <w:szCs w:val="22"/>
          <w:shd w:val="clear" w:color="auto" w:fill="FFFFFF"/>
          <w:lang w:val="en-US"/>
        </w:rPr>
        <w:t xml:space="preserve"> </w:t>
      </w:r>
      <w:r w:rsidRPr="00057CCE">
        <w:rPr>
          <w:color w:val="000000" w:themeColor="text1"/>
          <w:sz w:val="22"/>
          <w:szCs w:val="22"/>
        </w:rPr>
        <w:t>(дата доступа 30.10.2022)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7. </w:t>
      </w:r>
      <w:r w:rsidRPr="00057CCE">
        <w:rPr>
          <w:color w:val="000000" w:themeColor="text1"/>
          <w:sz w:val="22"/>
          <w:szCs w:val="22"/>
          <w:lang w:val="en-US"/>
        </w:rPr>
        <w:t>URL</w:t>
      </w:r>
      <w:r w:rsidRPr="00057CCE">
        <w:rPr>
          <w:color w:val="000000" w:themeColor="text1"/>
          <w:sz w:val="22"/>
          <w:szCs w:val="22"/>
        </w:rPr>
        <w:t xml:space="preserve"> </w:t>
      </w:r>
      <w:hyperlink r:id="rId124" w:history="1">
        <w:r w:rsidRPr="00057CCE">
          <w:rPr>
            <w:rStyle w:val="a8"/>
            <w:color w:val="000000" w:themeColor="text1"/>
            <w:sz w:val="22"/>
            <w:szCs w:val="22"/>
          </w:rPr>
          <w:t>https://ru.wikipedia.org/wiki/Стивенс,_Джон_Фрэнк</w:t>
        </w:r>
      </w:hyperlink>
      <w:r w:rsidRPr="00057CCE">
        <w:rPr>
          <w:color w:val="000000" w:themeColor="text1"/>
          <w:sz w:val="22"/>
          <w:szCs w:val="22"/>
        </w:rPr>
        <w:t xml:space="preserve"> (дата доступа 31.10.2022)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8. </w:t>
      </w:r>
      <w:r w:rsidRPr="00057CCE">
        <w:rPr>
          <w:color w:val="000000" w:themeColor="text1"/>
          <w:sz w:val="22"/>
          <w:szCs w:val="22"/>
          <w:lang w:val="en-US"/>
        </w:rPr>
        <w:t>URL</w:t>
      </w:r>
      <w:r w:rsidRPr="00057CCE">
        <w:rPr>
          <w:color w:val="000000" w:themeColor="text1"/>
          <w:sz w:val="22"/>
          <w:szCs w:val="22"/>
        </w:rPr>
        <w:t xml:space="preserve"> </w:t>
      </w:r>
      <w:hyperlink r:id="rId125" w:history="1">
        <w:r w:rsidRPr="00057CCE">
          <w:rPr>
            <w:rStyle w:val="a8"/>
            <w:color w:val="000000" w:themeColor="text1"/>
            <w:sz w:val="22"/>
            <w:szCs w:val="22"/>
          </w:rPr>
          <w:t>https://upload.wikimedia.org/wikipedia/commons/d/d1/ Gomberg_map.jpg</w:t>
        </w:r>
      </w:hyperlink>
      <w:r w:rsidRPr="00057CCE">
        <w:rPr>
          <w:color w:val="000000" w:themeColor="text1"/>
          <w:sz w:val="22"/>
          <w:szCs w:val="22"/>
        </w:rPr>
        <w:t xml:space="preserve"> (дата доступа 18.11.2022)</w:t>
      </w:r>
    </w:p>
    <w:p w:rsidR="00F72D35" w:rsidRPr="00057CCE" w:rsidRDefault="00F72D35" w:rsidP="00F72D35">
      <w:pPr>
        <w:rPr>
          <w:color w:val="000000" w:themeColor="text1"/>
          <w:sz w:val="22"/>
          <w:szCs w:val="22"/>
        </w:rPr>
      </w:pPr>
      <w:r w:rsidRPr="00057CCE">
        <w:rPr>
          <w:color w:val="000000" w:themeColor="text1"/>
          <w:sz w:val="22"/>
          <w:szCs w:val="22"/>
        </w:rPr>
        <w:lastRenderedPageBreak/>
        <w:t xml:space="preserve">9. </w:t>
      </w:r>
      <w:r w:rsidRPr="00057CCE">
        <w:rPr>
          <w:color w:val="000000" w:themeColor="text1"/>
          <w:sz w:val="22"/>
          <w:szCs w:val="22"/>
          <w:lang w:val="en-US"/>
        </w:rPr>
        <w:t>URL</w:t>
      </w:r>
      <w:r w:rsidRPr="00057CCE">
        <w:rPr>
          <w:color w:val="000000" w:themeColor="text1"/>
          <w:sz w:val="22"/>
          <w:szCs w:val="22"/>
        </w:rPr>
        <w:t xml:space="preserve">  </w:t>
      </w:r>
      <w:hyperlink r:id="rId126" w:history="1">
        <w:r w:rsidRPr="00057CCE">
          <w:rPr>
            <w:rStyle w:val="a8"/>
            <w:color w:val="000000" w:themeColor="text1"/>
            <w:sz w:val="22"/>
            <w:szCs w:val="22"/>
          </w:rPr>
          <w:t>https://www.pravda.ru/world/1722726-po_razdeleniju_rossii/</w:t>
        </w:r>
      </w:hyperlink>
      <w:r w:rsidRPr="00057CCE">
        <w:rPr>
          <w:color w:val="000000" w:themeColor="text1"/>
          <w:sz w:val="22"/>
          <w:szCs w:val="22"/>
        </w:rPr>
        <w:t xml:space="preserve">  (дата доступа 27.11.2022)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10. </w:t>
      </w:r>
      <w:r w:rsidRPr="00057CCE">
        <w:rPr>
          <w:color w:val="000000" w:themeColor="text1"/>
          <w:sz w:val="22"/>
          <w:szCs w:val="22"/>
          <w:lang w:val="en-US"/>
        </w:rPr>
        <w:t>URL</w:t>
      </w:r>
      <w:r w:rsidRPr="00057CCE">
        <w:rPr>
          <w:color w:val="000000" w:themeColor="text1"/>
          <w:sz w:val="22"/>
          <w:szCs w:val="22"/>
        </w:rPr>
        <w:t xml:space="preserve">  </w:t>
      </w:r>
      <w:hyperlink r:id="rId127" w:history="1">
        <w:r w:rsidRPr="00057CCE">
          <w:rPr>
            <w:rStyle w:val="a8"/>
            <w:color w:val="000000" w:themeColor="text1"/>
            <w:sz w:val="22"/>
            <w:szCs w:val="22"/>
          </w:rPr>
          <w:t>https://dzen.ru/a/YvEbNIuqtHEMiXQd</w:t>
        </w:r>
      </w:hyperlink>
      <w:r w:rsidRPr="00057CCE">
        <w:rPr>
          <w:color w:val="000000" w:themeColor="text1"/>
          <w:sz w:val="22"/>
          <w:szCs w:val="22"/>
        </w:rPr>
        <w:t xml:space="preserve">   (дата доступа 27.11.2022)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11. Engdahl F. W. Seeds of Destruction. - Montreal: Global Research,  2007. – p.102.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12. </w:t>
      </w:r>
      <w:r w:rsidRPr="00057CCE">
        <w:rPr>
          <w:color w:val="000000" w:themeColor="text1"/>
          <w:sz w:val="22"/>
          <w:szCs w:val="22"/>
          <w:lang w:val="en-US"/>
        </w:rPr>
        <w:t>URL</w:t>
      </w:r>
      <w:r w:rsidRPr="00057CCE">
        <w:rPr>
          <w:color w:val="000000" w:themeColor="text1"/>
          <w:sz w:val="22"/>
          <w:szCs w:val="22"/>
        </w:rPr>
        <w:t xml:space="preserve"> </w:t>
      </w:r>
      <w:hyperlink r:id="rId128"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hoover</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research</w:t>
        </w:r>
        <w:r w:rsidRPr="00057CCE">
          <w:rPr>
            <w:rStyle w:val="a8"/>
            <w:color w:val="000000" w:themeColor="text1"/>
            <w:sz w:val="22"/>
            <w:szCs w:val="22"/>
          </w:rPr>
          <w:t>/</w:t>
        </w:r>
        <w:r w:rsidRPr="00057CCE">
          <w:rPr>
            <w:rStyle w:val="a8"/>
            <w:color w:val="000000" w:themeColor="text1"/>
            <w:sz w:val="22"/>
            <w:szCs w:val="22"/>
            <w:lang w:val="en-US"/>
          </w:rPr>
          <w:t>voices</w:t>
        </w:r>
        <w:r w:rsidRPr="00057CCE">
          <w:rPr>
            <w:rStyle w:val="a8"/>
            <w:color w:val="000000" w:themeColor="text1"/>
            <w:sz w:val="22"/>
            <w:szCs w:val="22"/>
          </w:rPr>
          <w:t>-</w:t>
        </w:r>
        <w:r w:rsidRPr="00057CCE">
          <w:rPr>
            <w:rStyle w:val="a8"/>
            <w:color w:val="000000" w:themeColor="text1"/>
            <w:sz w:val="22"/>
            <w:szCs w:val="22"/>
            <w:lang w:val="en-US"/>
          </w:rPr>
          <w:t>hope</w:t>
        </w:r>
        <w:r w:rsidRPr="00057CCE">
          <w:rPr>
            <w:rStyle w:val="a8"/>
            <w:color w:val="000000" w:themeColor="text1"/>
            <w:sz w:val="22"/>
            <w:szCs w:val="22"/>
          </w:rPr>
          <w:t>-</w:t>
        </w:r>
        <w:r w:rsidRPr="00057CCE">
          <w:rPr>
            <w:rStyle w:val="a8"/>
            <w:color w:val="000000" w:themeColor="text1"/>
            <w:sz w:val="22"/>
            <w:szCs w:val="22"/>
            <w:lang w:val="en-US"/>
          </w:rPr>
          <w:t>story</w:t>
        </w:r>
        <w:r w:rsidRPr="00057CCE">
          <w:rPr>
            <w:rStyle w:val="a8"/>
            <w:color w:val="000000" w:themeColor="text1"/>
            <w:sz w:val="22"/>
            <w:szCs w:val="22"/>
          </w:rPr>
          <w:t>-</w:t>
        </w:r>
        <w:r w:rsidRPr="00057CCE">
          <w:rPr>
            <w:rStyle w:val="a8"/>
            <w:color w:val="000000" w:themeColor="text1"/>
            <w:sz w:val="22"/>
            <w:szCs w:val="22"/>
            <w:lang w:val="en-US"/>
          </w:rPr>
          <w:t>radio</w:t>
        </w:r>
        <w:r w:rsidRPr="00057CCE">
          <w:rPr>
            <w:rStyle w:val="a8"/>
            <w:color w:val="000000" w:themeColor="text1"/>
            <w:sz w:val="22"/>
            <w:szCs w:val="22"/>
          </w:rPr>
          <w:t>-</w:t>
        </w:r>
        <w:r w:rsidRPr="00057CCE">
          <w:rPr>
            <w:rStyle w:val="a8"/>
            <w:color w:val="000000" w:themeColor="text1"/>
            <w:sz w:val="22"/>
            <w:szCs w:val="22"/>
            <w:lang w:val="en-US"/>
          </w:rPr>
          <w:t>free</w:t>
        </w:r>
        <w:r w:rsidRPr="00057CCE">
          <w:rPr>
            <w:rStyle w:val="a8"/>
            <w:color w:val="000000" w:themeColor="text1"/>
            <w:sz w:val="22"/>
            <w:szCs w:val="22"/>
          </w:rPr>
          <w:t>-</w:t>
        </w:r>
        <w:r w:rsidRPr="00057CCE">
          <w:rPr>
            <w:rStyle w:val="a8"/>
            <w:color w:val="000000" w:themeColor="text1"/>
            <w:sz w:val="22"/>
            <w:szCs w:val="22"/>
            <w:lang w:val="en-US"/>
          </w:rPr>
          <w:t>europe</w:t>
        </w:r>
        <w:r w:rsidRPr="00057CCE">
          <w:rPr>
            <w:rStyle w:val="a8"/>
            <w:color w:val="000000" w:themeColor="text1"/>
            <w:sz w:val="22"/>
            <w:szCs w:val="22"/>
          </w:rPr>
          <w:t>-</w:t>
        </w:r>
        <w:r w:rsidRPr="00057CCE">
          <w:rPr>
            <w:rStyle w:val="a8"/>
            <w:color w:val="000000" w:themeColor="text1"/>
            <w:sz w:val="22"/>
            <w:szCs w:val="22"/>
            <w:lang w:val="en-US"/>
          </w:rPr>
          <w:t>and</w:t>
        </w:r>
        <w:r w:rsidRPr="00057CCE">
          <w:rPr>
            <w:rStyle w:val="a8"/>
            <w:color w:val="000000" w:themeColor="text1"/>
            <w:sz w:val="22"/>
            <w:szCs w:val="22"/>
          </w:rPr>
          <w:t>-</w:t>
        </w:r>
        <w:r w:rsidRPr="00057CCE">
          <w:rPr>
            <w:rStyle w:val="a8"/>
            <w:color w:val="000000" w:themeColor="text1"/>
            <w:sz w:val="22"/>
            <w:szCs w:val="22"/>
            <w:lang w:val="en-US"/>
          </w:rPr>
          <w:t>radio</w:t>
        </w:r>
        <w:r w:rsidRPr="00057CCE">
          <w:rPr>
            <w:rStyle w:val="a8"/>
            <w:color w:val="000000" w:themeColor="text1"/>
            <w:sz w:val="22"/>
            <w:szCs w:val="22"/>
          </w:rPr>
          <w:t>-</w:t>
        </w:r>
        <w:r w:rsidRPr="00057CCE">
          <w:rPr>
            <w:rStyle w:val="a8"/>
            <w:color w:val="000000" w:themeColor="text1"/>
            <w:sz w:val="22"/>
            <w:szCs w:val="22"/>
            <w:lang w:val="en-US"/>
          </w:rPr>
          <w:t>liberty</w:t>
        </w:r>
      </w:hyperlink>
      <w:r w:rsidRPr="00057CCE">
        <w:rPr>
          <w:color w:val="000000" w:themeColor="text1"/>
          <w:sz w:val="22"/>
          <w:szCs w:val="22"/>
        </w:rPr>
        <w:t xml:space="preserve"> (дата доступа 11.11.2022)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13. </w:t>
      </w:r>
      <w:r w:rsidRPr="00057CCE">
        <w:rPr>
          <w:color w:val="000000" w:themeColor="text1"/>
          <w:sz w:val="22"/>
          <w:szCs w:val="22"/>
          <w:lang w:val="en-US"/>
        </w:rPr>
        <w:t>URL</w:t>
      </w:r>
      <w:r w:rsidRPr="00057CCE">
        <w:rPr>
          <w:color w:val="000000" w:themeColor="text1"/>
          <w:sz w:val="22"/>
          <w:szCs w:val="22"/>
        </w:rPr>
        <w:t xml:space="preserve"> </w:t>
      </w:r>
      <w:hyperlink r:id="rId129" w:history="1">
        <w:r w:rsidRPr="00057CCE">
          <w:rPr>
            <w:rStyle w:val="a8"/>
            <w:color w:val="000000" w:themeColor="text1"/>
            <w:sz w:val="22"/>
            <w:szCs w:val="22"/>
          </w:rPr>
          <w:t>https://www.reuters.com/world/biden-vows-free-iran-west-coast-campaign-speech-2022-11-04/</w:t>
        </w:r>
      </w:hyperlink>
      <w:r w:rsidRPr="00057CCE">
        <w:rPr>
          <w:color w:val="000000" w:themeColor="text1"/>
          <w:sz w:val="22"/>
          <w:szCs w:val="22"/>
        </w:rPr>
        <w:t xml:space="preserve"> (дата доступа 4.11.2022)</w:t>
      </w:r>
    </w:p>
    <w:p w:rsidR="00F72D35" w:rsidRPr="00057CCE" w:rsidRDefault="00F72D35" w:rsidP="00F72D35">
      <w:pPr>
        <w:pStyle w:val="a9"/>
        <w:rPr>
          <w:color w:val="000000" w:themeColor="text1"/>
          <w:sz w:val="22"/>
          <w:szCs w:val="22"/>
        </w:rPr>
      </w:pPr>
      <w:r w:rsidRPr="00057CCE">
        <w:rPr>
          <w:color w:val="000000" w:themeColor="text1"/>
          <w:sz w:val="22"/>
          <w:szCs w:val="22"/>
        </w:rPr>
        <w:t xml:space="preserve">14. </w:t>
      </w:r>
      <w:r w:rsidRPr="00057CCE">
        <w:rPr>
          <w:color w:val="000000" w:themeColor="text1"/>
          <w:sz w:val="22"/>
          <w:szCs w:val="22"/>
          <w:lang w:val="en-US"/>
        </w:rPr>
        <w:t>URL</w:t>
      </w:r>
      <w:r w:rsidRPr="00057CCE">
        <w:rPr>
          <w:color w:val="000000" w:themeColor="text1"/>
          <w:sz w:val="22"/>
          <w:szCs w:val="22"/>
        </w:rPr>
        <w:t xml:space="preserve">  </w:t>
      </w:r>
      <w:hyperlink r:id="rId130"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reuters</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world</w:t>
        </w:r>
        <w:r w:rsidRPr="00057CCE">
          <w:rPr>
            <w:rStyle w:val="a8"/>
            <w:color w:val="000000" w:themeColor="text1"/>
            <w:sz w:val="22"/>
            <w:szCs w:val="22"/>
          </w:rPr>
          <w:t>/</w:t>
        </w:r>
        <w:r w:rsidRPr="00057CCE">
          <w:rPr>
            <w:rStyle w:val="a8"/>
            <w:color w:val="000000" w:themeColor="text1"/>
            <w:sz w:val="22"/>
            <w:szCs w:val="22"/>
            <w:lang w:val="en-US"/>
          </w:rPr>
          <w:t>ahead</w:t>
        </w:r>
        <w:r w:rsidRPr="00057CCE">
          <w:rPr>
            <w:rStyle w:val="a8"/>
            <w:color w:val="000000" w:themeColor="text1"/>
            <w:sz w:val="22"/>
            <w:szCs w:val="22"/>
          </w:rPr>
          <w:t>-</w:t>
        </w:r>
        <w:r w:rsidRPr="00057CCE">
          <w:rPr>
            <w:rStyle w:val="a8"/>
            <w:color w:val="000000" w:themeColor="text1"/>
            <w:sz w:val="22"/>
            <w:szCs w:val="22"/>
            <w:lang w:val="en-US"/>
          </w:rPr>
          <w:t>tense</w:t>
        </w:r>
        <w:r w:rsidRPr="00057CCE">
          <w:rPr>
            <w:rStyle w:val="a8"/>
            <w:color w:val="000000" w:themeColor="text1"/>
            <w:sz w:val="22"/>
            <w:szCs w:val="22"/>
          </w:rPr>
          <w:t>-</w:t>
        </w:r>
        <w:r w:rsidRPr="00057CCE">
          <w:rPr>
            <w:rStyle w:val="a8"/>
            <w:color w:val="000000" w:themeColor="text1"/>
            <w:sz w:val="22"/>
            <w:szCs w:val="22"/>
            <w:lang w:val="en-US"/>
          </w:rPr>
          <w:t>g</w:t>
        </w:r>
        <w:r w:rsidRPr="00057CCE">
          <w:rPr>
            <w:rStyle w:val="a8"/>
            <w:color w:val="000000" w:themeColor="text1"/>
            <w:sz w:val="22"/>
            <w:szCs w:val="22"/>
          </w:rPr>
          <w:t>20-</w:t>
        </w:r>
        <w:r w:rsidRPr="00057CCE">
          <w:rPr>
            <w:rStyle w:val="a8"/>
            <w:color w:val="000000" w:themeColor="text1"/>
            <w:sz w:val="22"/>
            <w:szCs w:val="22"/>
            <w:lang w:val="en-US"/>
          </w:rPr>
          <w:t>summit</w:t>
        </w:r>
        <w:r w:rsidRPr="00057CCE">
          <w:rPr>
            <w:rStyle w:val="a8"/>
            <w:color w:val="000000" w:themeColor="text1"/>
            <w:sz w:val="22"/>
            <w:szCs w:val="22"/>
          </w:rPr>
          <w:t>-</w:t>
        </w:r>
        <w:r w:rsidRPr="00057CCE">
          <w:rPr>
            <w:rStyle w:val="a8"/>
            <w:color w:val="000000" w:themeColor="text1"/>
            <w:sz w:val="22"/>
            <w:szCs w:val="22"/>
            <w:lang w:val="en-US"/>
          </w:rPr>
          <w:t>biden</w:t>
        </w:r>
        <w:r w:rsidRPr="00057CCE">
          <w:rPr>
            <w:rStyle w:val="a8"/>
            <w:color w:val="000000" w:themeColor="text1"/>
            <w:sz w:val="22"/>
            <w:szCs w:val="22"/>
          </w:rPr>
          <w:t>-</w:t>
        </w:r>
        <w:r w:rsidRPr="00057CCE">
          <w:rPr>
            <w:rStyle w:val="a8"/>
            <w:color w:val="000000" w:themeColor="text1"/>
            <w:sz w:val="22"/>
            <w:szCs w:val="22"/>
            <w:lang w:val="en-US"/>
          </w:rPr>
          <w:t>xi</w:t>
        </w:r>
        <w:r w:rsidRPr="00057CCE">
          <w:rPr>
            <w:rStyle w:val="a8"/>
            <w:color w:val="000000" w:themeColor="text1"/>
            <w:sz w:val="22"/>
            <w:szCs w:val="22"/>
          </w:rPr>
          <w:t>-</w:t>
        </w:r>
        <w:r w:rsidRPr="00057CCE">
          <w:rPr>
            <w:rStyle w:val="a8"/>
            <w:color w:val="000000" w:themeColor="text1"/>
            <w:sz w:val="22"/>
            <w:szCs w:val="22"/>
            <w:lang w:val="en-US"/>
          </w:rPr>
          <w:t>meet</w:t>
        </w:r>
        <w:r w:rsidRPr="00057CCE">
          <w:rPr>
            <w:rStyle w:val="a8"/>
            <w:color w:val="000000" w:themeColor="text1"/>
            <w:sz w:val="22"/>
            <w:szCs w:val="22"/>
          </w:rPr>
          <w:t>-</w:t>
        </w:r>
        <w:r w:rsidRPr="00057CCE">
          <w:rPr>
            <w:rStyle w:val="a8"/>
            <w:color w:val="000000" w:themeColor="text1"/>
            <w:sz w:val="22"/>
            <w:szCs w:val="22"/>
            <w:lang w:val="en-US"/>
          </w:rPr>
          <w:t>talks</w:t>
        </w:r>
        <w:r w:rsidRPr="00057CCE">
          <w:rPr>
            <w:rStyle w:val="a8"/>
            <w:color w:val="000000" w:themeColor="text1"/>
            <w:sz w:val="22"/>
            <w:szCs w:val="22"/>
          </w:rPr>
          <w:t>-2022-11-14/</w:t>
        </w:r>
      </w:hyperlink>
      <w:r w:rsidRPr="00057CCE">
        <w:rPr>
          <w:color w:val="000000" w:themeColor="text1"/>
          <w:sz w:val="22"/>
          <w:szCs w:val="22"/>
        </w:rPr>
        <w:t xml:space="preserve"> (дата доступа 3.11.2022)</w:t>
      </w:r>
    </w:p>
    <w:p w:rsidR="00F72D35" w:rsidRPr="00057CCE" w:rsidRDefault="00F72D35" w:rsidP="00F72D35">
      <w:pPr>
        <w:rPr>
          <w:color w:val="000000" w:themeColor="text1"/>
          <w:sz w:val="22"/>
          <w:szCs w:val="22"/>
        </w:rPr>
      </w:pPr>
      <w:r w:rsidRPr="00057CCE">
        <w:rPr>
          <w:color w:val="000000" w:themeColor="text1"/>
          <w:sz w:val="22"/>
          <w:szCs w:val="22"/>
        </w:rPr>
        <w:t xml:space="preserve">15. </w:t>
      </w:r>
      <w:r w:rsidRPr="00057CCE">
        <w:rPr>
          <w:color w:val="000000" w:themeColor="text1"/>
          <w:sz w:val="22"/>
          <w:szCs w:val="22"/>
          <w:lang w:val="en-US"/>
        </w:rPr>
        <w:t>URL</w:t>
      </w:r>
      <w:r w:rsidRPr="00057CCE">
        <w:rPr>
          <w:color w:val="000000" w:themeColor="text1"/>
          <w:sz w:val="22"/>
          <w:szCs w:val="22"/>
        </w:rPr>
        <w:t xml:space="preserve"> https://www.georgesoros.com/2019/01/24/remarks-delivered-at-the-world-economic-forum-2/ (дата доступа 13.11.2022)</w:t>
      </w:r>
    </w:p>
    <w:p w:rsidR="00F72D35" w:rsidRPr="00057CCE" w:rsidRDefault="00F72D35" w:rsidP="00F72D35">
      <w:pPr>
        <w:pStyle w:val="a9"/>
        <w:rPr>
          <w:color w:val="000000" w:themeColor="text1"/>
          <w:sz w:val="22"/>
          <w:szCs w:val="22"/>
          <w:lang w:val="en-US"/>
        </w:rPr>
      </w:pPr>
      <w:r w:rsidRPr="00057CCE">
        <w:rPr>
          <w:color w:val="000000" w:themeColor="text1"/>
          <w:sz w:val="22"/>
          <w:szCs w:val="22"/>
          <w:lang w:val="en-US"/>
        </w:rPr>
        <w:t xml:space="preserve">16. URL  </w:t>
      </w:r>
      <w:hyperlink r:id="rId131" w:history="1">
        <w:r w:rsidRPr="00057CCE">
          <w:rPr>
            <w:rStyle w:val="a8"/>
            <w:color w:val="000000" w:themeColor="text1"/>
            <w:sz w:val="22"/>
            <w:szCs w:val="22"/>
            <w:lang w:val="en-US"/>
          </w:rPr>
          <w:t>https://www.reddit.com/r/conspiracy/comments/3nd35a/ zionist_banker _paul _warburg_we_will_have</w:t>
        </w:r>
      </w:hyperlink>
      <w:r w:rsidRPr="00057CCE">
        <w:rPr>
          <w:color w:val="000000" w:themeColor="text1"/>
          <w:sz w:val="22"/>
          <w:szCs w:val="22"/>
          <w:lang w:val="en-US"/>
        </w:rPr>
        <w:t>_a_world/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3.11.2022)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 xml:space="preserve">17. Hatonn G.C. Programming, Pitfalls and Puppy-Dog Tales. - Phoenix journal. - 1993, - # 61, - p.65// </w:t>
      </w:r>
      <w:hyperlink r:id="rId132" w:history="1">
        <w:r w:rsidRPr="00057CCE">
          <w:rPr>
            <w:rStyle w:val="a8"/>
            <w:color w:val="000000" w:themeColor="text1"/>
            <w:sz w:val="22"/>
            <w:szCs w:val="22"/>
            <w:lang w:val="en-US"/>
          </w:rPr>
          <w:t>https://hojja-nusreddin.livejournal.com/3305721.html</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3.11.2022)</w:t>
      </w:r>
    </w:p>
    <w:p w:rsidR="00F72D35" w:rsidRPr="00057CCE" w:rsidRDefault="00F72D35" w:rsidP="00F72D35">
      <w:pPr>
        <w:jc w:val="both"/>
        <w:rPr>
          <w:color w:val="000000" w:themeColor="text1"/>
          <w:sz w:val="22"/>
          <w:szCs w:val="22"/>
        </w:rPr>
      </w:pPr>
      <w:r w:rsidRPr="00057CCE">
        <w:rPr>
          <w:color w:val="000000" w:themeColor="text1"/>
          <w:sz w:val="22"/>
          <w:szCs w:val="22"/>
        </w:rPr>
        <w:t>18. Аттали Ж. Краткая история будущего. – Спб.: Питер, 2014. – с.</w:t>
      </w:r>
      <w:r w:rsidRPr="00057CCE">
        <w:rPr>
          <w:color w:val="000000" w:themeColor="text1"/>
          <w:sz w:val="22"/>
          <w:szCs w:val="22"/>
          <w:shd w:val="clear" w:color="auto" w:fill="FFFFFF"/>
        </w:rPr>
        <w:t>257, 170-179</w:t>
      </w:r>
      <w:r w:rsidRPr="00057CCE">
        <w:rPr>
          <w:color w:val="000000" w:themeColor="text1"/>
          <w:sz w:val="22"/>
          <w:szCs w:val="22"/>
        </w:rPr>
        <w:t>.</w:t>
      </w:r>
    </w:p>
    <w:p w:rsidR="00F72D35" w:rsidRPr="00057CCE" w:rsidRDefault="00F72D35" w:rsidP="00F72D35">
      <w:pPr>
        <w:rPr>
          <w:color w:val="000000" w:themeColor="text1"/>
          <w:sz w:val="22"/>
          <w:szCs w:val="22"/>
        </w:rPr>
      </w:pPr>
      <w:r w:rsidRPr="00057CCE">
        <w:rPr>
          <w:color w:val="000000" w:themeColor="text1"/>
          <w:sz w:val="22"/>
          <w:szCs w:val="22"/>
        </w:rPr>
        <w:t xml:space="preserve">19. </w:t>
      </w:r>
      <w:r w:rsidRPr="00057CCE">
        <w:rPr>
          <w:color w:val="000000" w:themeColor="text1"/>
          <w:sz w:val="22"/>
          <w:szCs w:val="22"/>
          <w:lang w:val="en-US"/>
        </w:rPr>
        <w:t>URL</w:t>
      </w:r>
      <w:r w:rsidRPr="00057CCE">
        <w:rPr>
          <w:color w:val="000000" w:themeColor="text1"/>
          <w:sz w:val="22"/>
          <w:szCs w:val="22"/>
        </w:rPr>
        <w:t xml:space="preserve"> </w:t>
      </w:r>
      <w:hyperlink r:id="rId133" w:history="1">
        <w:r w:rsidRPr="00057CCE">
          <w:rPr>
            <w:rStyle w:val="a8"/>
            <w:color w:val="000000" w:themeColor="text1"/>
            <w:sz w:val="22"/>
            <w:szCs w:val="22"/>
          </w:rPr>
          <w:t>https://news.rambler.ru/other/43742947/</w:t>
        </w:r>
      </w:hyperlink>
      <w:r w:rsidRPr="00057CCE">
        <w:rPr>
          <w:color w:val="000000" w:themeColor="text1"/>
          <w:sz w:val="22"/>
          <w:szCs w:val="22"/>
        </w:rPr>
        <w:t xml:space="preserve">   (дата доступа 13.11.2022)</w:t>
      </w:r>
    </w:p>
    <w:p w:rsidR="00F72D35" w:rsidRPr="00057CCE" w:rsidRDefault="00F72D35" w:rsidP="00F72D35">
      <w:pPr>
        <w:rPr>
          <w:color w:val="000000" w:themeColor="text1"/>
          <w:sz w:val="22"/>
          <w:szCs w:val="22"/>
        </w:rPr>
      </w:pPr>
      <w:r w:rsidRPr="00057CCE">
        <w:rPr>
          <w:color w:val="000000" w:themeColor="text1"/>
          <w:sz w:val="22"/>
          <w:szCs w:val="22"/>
        </w:rPr>
        <w:t xml:space="preserve">20. </w:t>
      </w:r>
      <w:r w:rsidRPr="00057CCE">
        <w:rPr>
          <w:color w:val="000000" w:themeColor="text1"/>
          <w:sz w:val="22"/>
          <w:szCs w:val="22"/>
          <w:lang w:val="en-US"/>
        </w:rPr>
        <w:t>URL</w:t>
      </w:r>
      <w:r w:rsidRPr="00057CCE">
        <w:rPr>
          <w:color w:val="000000" w:themeColor="text1"/>
          <w:sz w:val="22"/>
          <w:szCs w:val="22"/>
        </w:rPr>
        <w:t xml:space="preserve"> http://www.ochevidets.ru/blog/51440/ (дата доступа 21.11.2022)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21. </w:t>
      </w:r>
      <w:r w:rsidRPr="00057CCE">
        <w:rPr>
          <w:color w:val="000000" w:themeColor="text1"/>
          <w:sz w:val="22"/>
          <w:szCs w:val="22"/>
          <w:lang w:val="en-US"/>
        </w:rPr>
        <w:t>URL</w:t>
      </w:r>
      <w:r w:rsidRPr="00057CCE">
        <w:rPr>
          <w:color w:val="000000" w:themeColor="text1"/>
          <w:sz w:val="22"/>
          <w:szCs w:val="22"/>
        </w:rPr>
        <w:t xml:space="preserve"> </w:t>
      </w:r>
      <w:hyperlink r:id="rId134" w:history="1">
        <w:r w:rsidRPr="00057CCE">
          <w:rPr>
            <w:rStyle w:val="a8"/>
            <w:color w:val="000000" w:themeColor="text1"/>
            <w:sz w:val="22"/>
            <w:szCs w:val="22"/>
          </w:rPr>
          <w:t>https://www.defense.gov/National-Defense-Strategy/</w:t>
        </w:r>
      </w:hyperlink>
      <w:r w:rsidRPr="00057CCE">
        <w:rPr>
          <w:color w:val="000000" w:themeColor="text1"/>
          <w:sz w:val="22"/>
          <w:szCs w:val="22"/>
        </w:rPr>
        <w:t xml:space="preserve"> (дата доступа 28.10.2022)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22. Engdahl F. W. Seeds of Destruction. -  Montreal:  Global Research,  2007. – p.59.</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23. Engdahl F. W. Seeds of Destruction. -  Montreal:  Global Research,  2007. – p.65.</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24. </w:t>
      </w:r>
      <w:r w:rsidRPr="00057CCE">
        <w:rPr>
          <w:color w:val="000000" w:themeColor="text1"/>
          <w:sz w:val="22"/>
          <w:szCs w:val="22"/>
          <w:lang w:val="en-US"/>
        </w:rPr>
        <w:t>URL</w:t>
      </w:r>
      <w:r w:rsidRPr="00057CCE">
        <w:rPr>
          <w:color w:val="000000" w:themeColor="text1"/>
          <w:sz w:val="22"/>
          <w:szCs w:val="22"/>
        </w:rPr>
        <w:t xml:space="preserve"> </w:t>
      </w:r>
      <w:hyperlink r:id="rId135"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hoover</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research</w:t>
        </w:r>
        <w:r w:rsidRPr="00057CCE">
          <w:rPr>
            <w:rStyle w:val="a8"/>
            <w:color w:val="000000" w:themeColor="text1"/>
            <w:sz w:val="22"/>
            <w:szCs w:val="22"/>
          </w:rPr>
          <w:t>/</w:t>
        </w:r>
        <w:r w:rsidRPr="00057CCE">
          <w:rPr>
            <w:rStyle w:val="a8"/>
            <w:color w:val="000000" w:themeColor="text1"/>
            <w:sz w:val="22"/>
            <w:szCs w:val="22"/>
            <w:lang w:val="en-US"/>
          </w:rPr>
          <w:t>time</w:t>
        </w:r>
        <w:r w:rsidRPr="00057CCE">
          <w:rPr>
            <w:rStyle w:val="a8"/>
            <w:color w:val="000000" w:themeColor="text1"/>
            <w:sz w:val="22"/>
            <w:szCs w:val="22"/>
          </w:rPr>
          <w:t>-</w:t>
        </w:r>
        <w:r w:rsidRPr="00057CCE">
          <w:rPr>
            <w:rStyle w:val="a8"/>
            <w:color w:val="000000" w:themeColor="text1"/>
            <w:sz w:val="22"/>
            <w:szCs w:val="22"/>
            <w:lang w:val="en-US"/>
          </w:rPr>
          <w:t>leadership</w:t>
        </w:r>
      </w:hyperlink>
      <w:r w:rsidRPr="00057CCE">
        <w:rPr>
          <w:color w:val="000000" w:themeColor="text1"/>
          <w:sz w:val="22"/>
          <w:szCs w:val="22"/>
        </w:rPr>
        <w:t xml:space="preserve">  (дата доступа 13.11.2022)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25. </w:t>
      </w:r>
      <w:r w:rsidRPr="00057CCE">
        <w:rPr>
          <w:color w:val="000000" w:themeColor="text1"/>
          <w:sz w:val="22"/>
          <w:szCs w:val="22"/>
          <w:lang w:val="en-US"/>
        </w:rPr>
        <w:t>URL</w:t>
      </w:r>
      <w:r w:rsidRPr="00057CCE">
        <w:rPr>
          <w:color w:val="000000" w:themeColor="text1"/>
          <w:sz w:val="22"/>
          <w:szCs w:val="22"/>
        </w:rPr>
        <w:t xml:space="preserve"> </w:t>
      </w:r>
      <w:hyperlink r:id="rId136" w:history="1">
        <w:r w:rsidRPr="00057CCE">
          <w:rPr>
            <w:rStyle w:val="a8"/>
            <w:color w:val="000000" w:themeColor="text1"/>
            <w:sz w:val="22"/>
            <w:szCs w:val="22"/>
          </w:rPr>
          <w:t>https://stanforddaily.com/2019/02/08/faculty-senate-debates-role-of-hoover-institution-on-campus/</w:t>
        </w:r>
      </w:hyperlink>
      <w:r w:rsidRPr="00057CCE">
        <w:rPr>
          <w:color w:val="000000" w:themeColor="text1"/>
          <w:sz w:val="22"/>
          <w:szCs w:val="22"/>
        </w:rPr>
        <w:t xml:space="preserve"> (дата доступа 13.11.2022)</w:t>
      </w:r>
    </w:p>
    <w:p w:rsidR="00F72D35" w:rsidRPr="00057CCE" w:rsidRDefault="00F72D35" w:rsidP="00F72D35">
      <w:pPr>
        <w:jc w:val="both"/>
        <w:rPr>
          <w:color w:val="000000" w:themeColor="text1"/>
          <w:sz w:val="22"/>
          <w:szCs w:val="22"/>
        </w:rPr>
      </w:pPr>
      <w:r w:rsidRPr="00057CCE">
        <w:rPr>
          <w:color w:val="000000" w:themeColor="text1"/>
          <w:sz w:val="22"/>
          <w:szCs w:val="22"/>
        </w:rPr>
        <w:lastRenderedPageBreak/>
        <w:t xml:space="preserve">26. </w:t>
      </w:r>
      <w:r w:rsidRPr="00057CCE">
        <w:rPr>
          <w:color w:val="000000" w:themeColor="text1"/>
          <w:sz w:val="22"/>
          <w:szCs w:val="22"/>
          <w:lang w:val="en-US"/>
        </w:rPr>
        <w:t>URL</w:t>
      </w:r>
      <w:r w:rsidRPr="00057CCE">
        <w:rPr>
          <w:color w:val="000000" w:themeColor="text1"/>
          <w:sz w:val="22"/>
          <w:szCs w:val="22"/>
        </w:rPr>
        <w:t xml:space="preserve"> </w:t>
      </w:r>
      <w:hyperlink r:id="rId137"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hoover</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about</w:t>
        </w:r>
        <w:r w:rsidRPr="00057CCE">
          <w:rPr>
            <w:rStyle w:val="a8"/>
            <w:color w:val="000000" w:themeColor="text1"/>
            <w:sz w:val="22"/>
            <w:szCs w:val="22"/>
          </w:rPr>
          <w:t>/</w:t>
        </w:r>
        <w:r w:rsidRPr="00057CCE">
          <w:rPr>
            <w:rStyle w:val="a8"/>
            <w:color w:val="000000" w:themeColor="text1"/>
            <w:sz w:val="22"/>
            <w:szCs w:val="22"/>
            <w:lang w:val="en-US"/>
          </w:rPr>
          <w:t>hoover</w:t>
        </w:r>
        <w:r w:rsidRPr="00057CCE">
          <w:rPr>
            <w:rStyle w:val="a8"/>
            <w:color w:val="000000" w:themeColor="text1"/>
            <w:sz w:val="22"/>
            <w:szCs w:val="22"/>
          </w:rPr>
          <w:t>-</w:t>
        </w:r>
        <w:r w:rsidRPr="00057CCE">
          <w:rPr>
            <w:rStyle w:val="a8"/>
            <w:color w:val="000000" w:themeColor="text1"/>
            <w:sz w:val="22"/>
            <w:szCs w:val="22"/>
            <w:lang w:val="en-US"/>
          </w:rPr>
          <w:t>story</w:t>
        </w:r>
        <w:r w:rsidRPr="00057CCE">
          <w:rPr>
            <w:rStyle w:val="a8"/>
            <w:color w:val="000000" w:themeColor="text1"/>
            <w:sz w:val="22"/>
            <w:szCs w:val="22"/>
          </w:rPr>
          <w:t>/</w:t>
        </w:r>
        <w:r w:rsidRPr="00057CCE">
          <w:rPr>
            <w:rStyle w:val="a8"/>
            <w:color w:val="000000" w:themeColor="text1"/>
            <w:sz w:val="22"/>
            <w:szCs w:val="22"/>
            <w:lang w:val="en-US"/>
          </w:rPr>
          <w:t>timeline</w:t>
        </w:r>
      </w:hyperlink>
      <w:r w:rsidRPr="00057CCE">
        <w:rPr>
          <w:color w:val="000000" w:themeColor="text1"/>
          <w:sz w:val="22"/>
          <w:szCs w:val="22"/>
        </w:rPr>
        <w:t xml:space="preserve"> (дата доступа 13.11.2022)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 xml:space="preserve">27. URL </w:t>
      </w:r>
      <w:hyperlink r:id="rId138" w:history="1">
        <w:r w:rsidR="00244E8F" w:rsidRPr="00057CCE">
          <w:rPr>
            <w:rStyle w:val="a8"/>
            <w:color w:val="000000" w:themeColor="text1"/>
            <w:sz w:val="22"/>
            <w:szCs w:val="22"/>
            <w:lang w:val="en-US"/>
          </w:rPr>
          <w:t>https://growjo.com/company/The_Hoover_Institution_Stanford</w:t>
        </w:r>
      </w:hyperlink>
      <w:r w:rsidR="00244E8F" w:rsidRPr="00057CCE">
        <w:rPr>
          <w:color w:val="000000" w:themeColor="text1"/>
          <w:sz w:val="22"/>
          <w:szCs w:val="22"/>
          <w:lang w:val="en-US"/>
        </w:rPr>
        <w:t xml:space="preserve"> </w:t>
      </w:r>
      <w:r w:rsidR="00824E45" w:rsidRPr="00057CCE">
        <w:rPr>
          <w:color w:val="000000" w:themeColor="text1"/>
          <w:sz w:val="22"/>
          <w:szCs w:val="22"/>
          <w:lang w:val="en-US"/>
        </w:rPr>
        <w:t>_University</w:t>
      </w:r>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00244E8F" w:rsidRPr="00057CCE">
        <w:rPr>
          <w:color w:val="000000" w:themeColor="text1"/>
          <w:sz w:val="22"/>
          <w:szCs w:val="22"/>
          <w:lang w:val="en-US"/>
        </w:rPr>
        <w:t xml:space="preserve"> 20.5.2024</w:t>
      </w:r>
      <w:r w:rsidRPr="00057CCE">
        <w:rPr>
          <w:color w:val="000000" w:themeColor="text1"/>
          <w:sz w:val="22"/>
          <w:szCs w:val="22"/>
          <w:lang w:val="en-US"/>
        </w:rPr>
        <w:t>)</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28. </w:t>
      </w:r>
      <w:r w:rsidRPr="00057CCE">
        <w:rPr>
          <w:color w:val="000000" w:themeColor="text1"/>
          <w:sz w:val="22"/>
          <w:szCs w:val="22"/>
          <w:lang w:val="en-US"/>
        </w:rPr>
        <w:t>URL</w:t>
      </w:r>
      <w:r w:rsidRPr="00057CCE">
        <w:rPr>
          <w:color w:val="000000" w:themeColor="text1"/>
          <w:sz w:val="22"/>
          <w:szCs w:val="22"/>
        </w:rPr>
        <w:t xml:space="preserve"> https://infinitebanking.org/banknotes/the-global-lock-step-scenario-part-three-the-conclusion-bill-gates-and-the-rockefeller-foundation/ (дата доступа 18.11.2022)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29. </w:t>
      </w:r>
      <w:r w:rsidRPr="00057CCE">
        <w:rPr>
          <w:color w:val="000000" w:themeColor="text1"/>
          <w:sz w:val="22"/>
          <w:szCs w:val="22"/>
          <w:lang w:val="en-US"/>
        </w:rPr>
        <w:t>URL</w:t>
      </w:r>
      <w:r w:rsidRPr="00057CCE">
        <w:rPr>
          <w:color w:val="000000" w:themeColor="text1"/>
          <w:sz w:val="22"/>
          <w:szCs w:val="22"/>
        </w:rPr>
        <w:t xml:space="preserve"> </w:t>
      </w:r>
      <w:hyperlink r:id="rId139" w:history="1">
        <w:r w:rsidR="00CC092D" w:rsidRPr="00057CCE">
          <w:rPr>
            <w:rStyle w:val="a8"/>
            <w:color w:val="000000" w:themeColor="text1"/>
            <w:sz w:val="22"/>
            <w:szCs w:val="22"/>
          </w:rPr>
          <w:t>https://www.rbc.ru/society/13/05/2023/645cb6969a7947</w:t>
        </w:r>
      </w:hyperlink>
      <w:r w:rsidR="00CC092D" w:rsidRPr="00057CCE">
        <w:rPr>
          <w:color w:val="000000" w:themeColor="text1"/>
          <w:sz w:val="22"/>
          <w:szCs w:val="22"/>
        </w:rPr>
        <w:t xml:space="preserve"> b6fba130a6 </w:t>
      </w:r>
      <w:r w:rsidR="007A3235" w:rsidRPr="00057CCE">
        <w:rPr>
          <w:color w:val="000000" w:themeColor="text1"/>
          <w:sz w:val="22"/>
          <w:szCs w:val="22"/>
        </w:rPr>
        <w:t>(дата доступа 7.5</w:t>
      </w:r>
      <w:r w:rsidR="00CC092D" w:rsidRPr="00057CCE">
        <w:rPr>
          <w:color w:val="000000" w:themeColor="text1"/>
          <w:sz w:val="22"/>
          <w:szCs w:val="22"/>
        </w:rPr>
        <w:t>.2024</w:t>
      </w:r>
      <w:r w:rsidRPr="00057CCE">
        <w:rPr>
          <w:color w:val="000000" w:themeColor="text1"/>
          <w:sz w:val="22"/>
          <w:szCs w:val="22"/>
        </w:rPr>
        <w:t>)</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 xml:space="preserve">30. URL </w:t>
      </w:r>
      <w:hyperlink r:id="rId140" w:history="1">
        <w:r w:rsidR="007A3235" w:rsidRPr="00057CCE">
          <w:rPr>
            <w:rStyle w:val="a8"/>
            <w:color w:val="000000" w:themeColor="text1"/>
            <w:sz w:val="22"/>
            <w:szCs w:val="22"/>
            <w:lang w:val="en-US"/>
          </w:rPr>
          <w:t>https://api.parliament.uk/historic-hansard/commons /1935/oct/24/ international-situation</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18.11.2022)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 xml:space="preserve">31. URL </w:t>
      </w:r>
      <w:hyperlink r:id="rId141" w:history="1">
        <w:r w:rsidRPr="00057CCE">
          <w:rPr>
            <w:rStyle w:val="a8"/>
            <w:color w:val="000000" w:themeColor="text1"/>
            <w:sz w:val="22"/>
            <w:szCs w:val="22"/>
            <w:lang w:val="en-US"/>
          </w:rPr>
          <w:t>https://archive.org/details/sim_saturday-evening-post_1930-02-15_202_33/ page/ 24/mode/2up</w:t>
        </w:r>
      </w:hyperlink>
      <w:r w:rsidRPr="00057CCE">
        <w:rPr>
          <w:color w:val="000000" w:themeColor="text1"/>
          <w:sz w:val="22"/>
          <w:szCs w:val="22"/>
          <w:lang w:val="en-US"/>
        </w:rPr>
        <w:t>(</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18.11.2022)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32. </w:t>
      </w:r>
      <w:r w:rsidRPr="00057CCE">
        <w:rPr>
          <w:color w:val="000000" w:themeColor="text1"/>
          <w:sz w:val="22"/>
          <w:szCs w:val="22"/>
          <w:lang w:val="en-US"/>
        </w:rPr>
        <w:t>URL</w:t>
      </w:r>
      <w:r w:rsidRPr="00057CCE">
        <w:rPr>
          <w:color w:val="000000" w:themeColor="text1"/>
          <w:sz w:val="22"/>
          <w:szCs w:val="22"/>
        </w:rPr>
        <w:t xml:space="preserve"> </w:t>
      </w:r>
      <w:hyperlink r:id="rId142" w:history="1">
        <w:r w:rsidRPr="00057CCE">
          <w:rPr>
            <w:rStyle w:val="a8"/>
            <w:color w:val="000000" w:themeColor="text1"/>
            <w:sz w:val="22"/>
            <w:szCs w:val="22"/>
            <w:lang w:val="en-US"/>
          </w:rPr>
          <w:t>http</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historyguide</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europe</w:t>
        </w:r>
        <w:r w:rsidRPr="00057CCE">
          <w:rPr>
            <w:rStyle w:val="a8"/>
            <w:color w:val="000000" w:themeColor="text1"/>
            <w:sz w:val="22"/>
            <w:szCs w:val="22"/>
          </w:rPr>
          <w:t>/</w:t>
        </w:r>
        <w:r w:rsidRPr="00057CCE">
          <w:rPr>
            <w:rStyle w:val="a8"/>
            <w:color w:val="000000" w:themeColor="text1"/>
            <w:sz w:val="22"/>
            <w:szCs w:val="22"/>
            <w:lang w:val="en-US"/>
          </w:rPr>
          <w:t>churchill</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6.11.2022)</w:t>
      </w:r>
    </w:p>
    <w:p w:rsidR="00F72D35" w:rsidRPr="00057CCE" w:rsidRDefault="00F72D35" w:rsidP="00F72D35">
      <w:pPr>
        <w:jc w:val="both"/>
        <w:rPr>
          <w:color w:val="000000" w:themeColor="text1"/>
          <w:sz w:val="22"/>
          <w:szCs w:val="22"/>
          <w:lang w:val="en-US"/>
        </w:rPr>
      </w:pPr>
      <w:r w:rsidRPr="00057CCE">
        <w:rPr>
          <w:color w:val="000000" w:themeColor="text1"/>
          <w:sz w:val="22"/>
          <w:szCs w:val="22"/>
          <w:lang w:val="en-US"/>
        </w:rPr>
        <w:t xml:space="preserve">33. URL </w:t>
      </w:r>
      <w:hyperlink r:id="rId143" w:history="1">
        <w:r w:rsidR="00D76ED4" w:rsidRPr="00057CCE">
          <w:rPr>
            <w:rStyle w:val="a8"/>
            <w:color w:val="000000" w:themeColor="text1"/>
            <w:sz w:val="22"/>
            <w:szCs w:val="22"/>
            <w:lang w:val="en-US"/>
          </w:rPr>
          <w:t>https://www.americanrhetoric.com/speeches/winstonchurchill unitedstatesof europe</w:t>
        </w:r>
      </w:hyperlink>
      <w:r w:rsidRPr="00057CCE">
        <w:rPr>
          <w:color w:val="000000" w:themeColor="text1"/>
          <w:sz w:val="22"/>
          <w:szCs w:val="22"/>
          <w:lang w:val="en-US"/>
        </w:rPr>
        <w:t>. htm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18.11.20220</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34. </w:t>
      </w:r>
      <w:r w:rsidRPr="00057CCE">
        <w:rPr>
          <w:color w:val="000000" w:themeColor="text1"/>
          <w:sz w:val="22"/>
          <w:szCs w:val="22"/>
          <w:lang w:val="en-US"/>
        </w:rPr>
        <w:t>URL</w:t>
      </w:r>
      <w:r w:rsidRPr="00057CCE">
        <w:rPr>
          <w:color w:val="000000" w:themeColor="text1"/>
          <w:sz w:val="22"/>
          <w:szCs w:val="22"/>
        </w:rPr>
        <w:t xml:space="preserve"> </w:t>
      </w:r>
      <w:hyperlink r:id="rId144" w:history="1">
        <w:r w:rsidRPr="00057CCE">
          <w:rPr>
            <w:rStyle w:val="a8"/>
            <w:color w:val="000000" w:themeColor="text1"/>
            <w:sz w:val="22"/>
            <w:szCs w:val="22"/>
          </w:rPr>
          <w:t>https://www.nbcnews.com/politics/politics-news/biden-leads-free-world-against-putin-trump-equivocates-n1290603</w:t>
        </w:r>
      </w:hyperlink>
      <w:r w:rsidRPr="00057CCE">
        <w:rPr>
          <w:color w:val="000000" w:themeColor="text1"/>
          <w:sz w:val="22"/>
          <w:szCs w:val="22"/>
        </w:rPr>
        <w:t xml:space="preserve"> (дата доступа 4.11.2022)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35. </w:t>
      </w:r>
      <w:r w:rsidRPr="00057CCE">
        <w:rPr>
          <w:color w:val="000000" w:themeColor="text1"/>
          <w:sz w:val="22"/>
          <w:szCs w:val="22"/>
          <w:lang w:val="en-US"/>
        </w:rPr>
        <w:t>URL</w:t>
      </w:r>
      <w:r w:rsidRPr="00057CCE">
        <w:rPr>
          <w:color w:val="000000" w:themeColor="text1"/>
          <w:sz w:val="22"/>
          <w:szCs w:val="22"/>
        </w:rPr>
        <w:t xml:space="preserve"> </w:t>
      </w:r>
      <w:hyperlink r:id="rId145" w:history="1">
        <w:r w:rsidRPr="00057CCE">
          <w:rPr>
            <w:rStyle w:val="a8"/>
            <w:color w:val="000000" w:themeColor="text1"/>
            <w:sz w:val="22"/>
            <w:szCs w:val="22"/>
          </w:rPr>
          <w:t>https://www.theguardian.com/commentisfree/2020/dec/13/joe-bidens-bid-to-rally-the-free-world-could-spawn-another-axis-of-evil</w:t>
        </w:r>
      </w:hyperlink>
      <w:r w:rsidRPr="00057CCE">
        <w:rPr>
          <w:color w:val="000000" w:themeColor="text1"/>
          <w:sz w:val="22"/>
          <w:szCs w:val="22"/>
        </w:rPr>
        <w:t xml:space="preserve"> (дата доступа 5.11.2022)</w:t>
      </w:r>
    </w:p>
    <w:p w:rsidR="00F72D35" w:rsidRPr="00057CCE" w:rsidRDefault="00F72D35" w:rsidP="00F72D35">
      <w:pPr>
        <w:jc w:val="both"/>
        <w:rPr>
          <w:color w:val="000000" w:themeColor="text1"/>
          <w:sz w:val="22"/>
          <w:szCs w:val="22"/>
        </w:rPr>
      </w:pPr>
      <w:r w:rsidRPr="00057CCE">
        <w:rPr>
          <w:color w:val="000000" w:themeColor="text1"/>
          <w:sz w:val="22"/>
          <w:szCs w:val="22"/>
        </w:rPr>
        <w:t xml:space="preserve">36.  </w:t>
      </w:r>
      <w:r w:rsidRPr="00057CCE">
        <w:rPr>
          <w:color w:val="000000" w:themeColor="text1"/>
          <w:sz w:val="22"/>
          <w:szCs w:val="22"/>
          <w:lang w:val="en-US"/>
        </w:rPr>
        <w:t>URL</w:t>
      </w:r>
      <w:r w:rsidRPr="00057CCE">
        <w:rPr>
          <w:color w:val="000000" w:themeColor="text1"/>
          <w:sz w:val="22"/>
          <w:szCs w:val="22"/>
        </w:rPr>
        <w:t xml:space="preserve"> https://www.unz.com/pgiraldi/the-new-american-leadership-biden-tells-the-world-what-he-wants-it-to-know/ (дата доступа 4.11.2022)</w:t>
      </w:r>
    </w:p>
    <w:p w:rsidR="004720A5" w:rsidRPr="00057CCE" w:rsidRDefault="004720A5" w:rsidP="00B87426">
      <w:pPr>
        <w:spacing w:line="360" w:lineRule="auto"/>
        <w:jc w:val="center"/>
        <w:rPr>
          <w:b/>
          <w:color w:val="000000" w:themeColor="text1"/>
          <w:sz w:val="22"/>
          <w:szCs w:val="22"/>
        </w:rPr>
      </w:pPr>
    </w:p>
    <w:p w:rsidR="00AC6026" w:rsidRPr="00057CCE" w:rsidRDefault="00B87426" w:rsidP="00045447">
      <w:pPr>
        <w:spacing w:line="360" w:lineRule="auto"/>
        <w:jc w:val="center"/>
        <w:rPr>
          <w:color w:val="000000" w:themeColor="text1"/>
          <w:sz w:val="22"/>
          <w:szCs w:val="22"/>
        </w:rPr>
      </w:pPr>
      <w:r w:rsidRPr="00057CCE">
        <w:rPr>
          <w:b/>
          <w:color w:val="000000" w:themeColor="text1"/>
          <w:sz w:val="22"/>
          <w:szCs w:val="22"/>
        </w:rPr>
        <w:t>Лексика идеологического ди</w:t>
      </w:r>
      <w:r w:rsidR="00E0768A" w:rsidRPr="00057CCE">
        <w:rPr>
          <w:b/>
          <w:color w:val="000000" w:themeColor="text1"/>
          <w:sz w:val="22"/>
          <w:szCs w:val="22"/>
        </w:rPr>
        <w:t>скурса об идеальном будущем</w:t>
      </w:r>
    </w:p>
    <w:p w:rsidR="00A86BDE" w:rsidRPr="00057CCE" w:rsidRDefault="00B87426" w:rsidP="00A86BDE">
      <w:pPr>
        <w:jc w:val="both"/>
        <w:rPr>
          <w:color w:val="000000" w:themeColor="text1"/>
          <w:sz w:val="22"/>
          <w:szCs w:val="22"/>
        </w:rPr>
      </w:pPr>
      <w:r w:rsidRPr="00057CCE">
        <w:rPr>
          <w:color w:val="000000" w:themeColor="text1"/>
          <w:sz w:val="22"/>
          <w:szCs w:val="22"/>
        </w:rPr>
        <w:t xml:space="preserve">       Понятие «идеология» является идеологемой</w:t>
      </w:r>
      <w:r w:rsidR="00D3662C" w:rsidRPr="00057CCE">
        <w:rPr>
          <w:color w:val="000000" w:themeColor="text1"/>
          <w:sz w:val="22"/>
          <w:szCs w:val="22"/>
        </w:rPr>
        <w:t xml:space="preserve"> – словом с абстрактн</w:t>
      </w:r>
      <w:r w:rsidR="002423BF" w:rsidRPr="00057CCE">
        <w:rPr>
          <w:color w:val="000000" w:themeColor="text1"/>
          <w:sz w:val="22"/>
          <w:szCs w:val="22"/>
        </w:rPr>
        <w:t>ым</w:t>
      </w:r>
      <w:r w:rsidR="00087079" w:rsidRPr="00057CCE">
        <w:rPr>
          <w:color w:val="000000" w:themeColor="text1"/>
          <w:sz w:val="22"/>
          <w:szCs w:val="22"/>
        </w:rPr>
        <w:t>, размытым содержанием</w:t>
      </w:r>
      <w:r w:rsidR="00857302" w:rsidRPr="00057CCE">
        <w:rPr>
          <w:color w:val="000000" w:themeColor="text1"/>
          <w:sz w:val="22"/>
          <w:szCs w:val="22"/>
        </w:rPr>
        <w:t>, п</w:t>
      </w:r>
      <w:r w:rsidRPr="00057CCE">
        <w:rPr>
          <w:color w:val="000000" w:themeColor="text1"/>
          <w:sz w:val="22"/>
          <w:szCs w:val="22"/>
        </w:rPr>
        <w:t xml:space="preserve">од смысловым зонтиком </w:t>
      </w:r>
      <w:r w:rsidR="00857302" w:rsidRPr="00057CCE">
        <w:rPr>
          <w:color w:val="000000" w:themeColor="text1"/>
          <w:sz w:val="22"/>
          <w:szCs w:val="22"/>
        </w:rPr>
        <w:t>которого</w:t>
      </w:r>
      <w:r w:rsidRPr="00057CCE">
        <w:rPr>
          <w:color w:val="000000" w:themeColor="text1"/>
          <w:sz w:val="22"/>
          <w:szCs w:val="22"/>
        </w:rPr>
        <w:t xml:space="preserve"> находится </w:t>
      </w:r>
      <w:r w:rsidR="00857302" w:rsidRPr="00057CCE">
        <w:rPr>
          <w:color w:val="000000" w:themeColor="text1"/>
          <w:sz w:val="22"/>
          <w:szCs w:val="22"/>
        </w:rPr>
        <w:t>сотня</w:t>
      </w:r>
      <w:r w:rsidRPr="00057CCE">
        <w:rPr>
          <w:color w:val="000000" w:themeColor="text1"/>
          <w:sz w:val="22"/>
          <w:szCs w:val="22"/>
        </w:rPr>
        <w:t xml:space="preserve"> ядер смыслов, одним из которых является картина идеального будущего мира, </w:t>
      </w:r>
      <w:r w:rsidR="007D11FC" w:rsidRPr="00057CCE">
        <w:rPr>
          <w:color w:val="000000" w:themeColor="text1"/>
          <w:sz w:val="22"/>
          <w:szCs w:val="22"/>
        </w:rPr>
        <w:t>концепт Рай</w:t>
      </w:r>
      <w:r w:rsidRPr="00057CCE">
        <w:rPr>
          <w:color w:val="000000" w:themeColor="text1"/>
          <w:sz w:val="22"/>
          <w:szCs w:val="22"/>
        </w:rPr>
        <w:t xml:space="preserve"> в религии, </w:t>
      </w:r>
      <w:r w:rsidR="007D11FC" w:rsidRPr="00057CCE">
        <w:rPr>
          <w:color w:val="000000" w:themeColor="text1"/>
          <w:sz w:val="22"/>
          <w:szCs w:val="22"/>
        </w:rPr>
        <w:t xml:space="preserve">светлое будущее </w:t>
      </w:r>
      <w:r w:rsidRPr="00057CCE">
        <w:rPr>
          <w:color w:val="000000" w:themeColor="text1"/>
          <w:sz w:val="22"/>
          <w:szCs w:val="22"/>
        </w:rPr>
        <w:t>партийных программ</w:t>
      </w:r>
      <w:r w:rsidR="006A04CD" w:rsidRPr="00057CCE">
        <w:rPr>
          <w:color w:val="000000" w:themeColor="text1"/>
          <w:sz w:val="22"/>
          <w:szCs w:val="22"/>
        </w:rPr>
        <w:t>.</w:t>
      </w:r>
      <w:r w:rsidRPr="00057CCE">
        <w:rPr>
          <w:color w:val="000000" w:themeColor="text1"/>
          <w:sz w:val="22"/>
          <w:szCs w:val="22"/>
        </w:rPr>
        <w:t xml:space="preserve"> [1] В древности идеологический дискурс со словом Рай имел в основе египетскую модель из трех элементов «Ад – Чистилище  - Рай». (см. фото 1) </w:t>
      </w:r>
      <w:r w:rsidR="00A86BDE" w:rsidRPr="00057CCE">
        <w:rPr>
          <w:color w:val="000000" w:themeColor="text1"/>
          <w:sz w:val="22"/>
          <w:szCs w:val="22"/>
        </w:rPr>
        <w:t xml:space="preserve">На фото </w:t>
      </w:r>
      <w:r w:rsidR="00C50EF1" w:rsidRPr="00057CCE">
        <w:rPr>
          <w:color w:val="000000" w:themeColor="text1"/>
          <w:sz w:val="22"/>
          <w:szCs w:val="22"/>
        </w:rPr>
        <w:t xml:space="preserve">папируса </w:t>
      </w:r>
      <w:r w:rsidR="00A86BDE" w:rsidRPr="00057CCE">
        <w:rPr>
          <w:color w:val="000000" w:themeColor="text1"/>
          <w:sz w:val="22"/>
          <w:szCs w:val="22"/>
        </w:rPr>
        <w:t>изображена  верховная жрица  Сар-Матия (царь-</w:t>
      </w:r>
      <w:r w:rsidR="001C705B" w:rsidRPr="00057CCE">
        <w:rPr>
          <w:color w:val="000000" w:themeColor="text1"/>
          <w:sz w:val="22"/>
          <w:szCs w:val="22"/>
        </w:rPr>
        <w:lastRenderedPageBreak/>
        <w:t>мать</w:t>
      </w:r>
      <w:r w:rsidR="00A86BDE" w:rsidRPr="00057CCE">
        <w:rPr>
          <w:color w:val="000000" w:themeColor="text1"/>
          <w:sz w:val="22"/>
          <w:szCs w:val="22"/>
        </w:rPr>
        <w:t xml:space="preserve">) </w:t>
      </w:r>
      <w:r w:rsidR="00A52FDA" w:rsidRPr="00057CCE">
        <w:rPr>
          <w:color w:val="000000" w:themeColor="text1"/>
          <w:sz w:val="22"/>
          <w:szCs w:val="22"/>
        </w:rPr>
        <w:t>Орлигора</w:t>
      </w:r>
      <w:r w:rsidR="00A86BDE" w:rsidRPr="00057CCE">
        <w:rPr>
          <w:color w:val="000000" w:themeColor="text1"/>
          <w:sz w:val="22"/>
          <w:szCs w:val="22"/>
        </w:rPr>
        <w:t xml:space="preserve"> </w:t>
      </w:r>
      <w:r w:rsidR="001C705B" w:rsidRPr="00057CCE">
        <w:rPr>
          <w:color w:val="000000" w:themeColor="text1"/>
          <w:sz w:val="22"/>
          <w:szCs w:val="22"/>
        </w:rPr>
        <w:t xml:space="preserve">российской </w:t>
      </w:r>
      <w:r w:rsidR="00A86BDE" w:rsidRPr="00057CCE">
        <w:rPr>
          <w:color w:val="000000" w:themeColor="text1"/>
          <w:sz w:val="22"/>
          <w:szCs w:val="22"/>
        </w:rPr>
        <w:t>21-й династии</w:t>
      </w:r>
      <w:r w:rsidR="001C705B" w:rsidRPr="00057CCE">
        <w:rPr>
          <w:color w:val="000000" w:themeColor="text1"/>
          <w:sz w:val="22"/>
          <w:szCs w:val="22"/>
        </w:rPr>
        <w:t xml:space="preserve"> Египта</w:t>
      </w:r>
      <w:r w:rsidR="00A86BDE" w:rsidRPr="00057CCE">
        <w:rPr>
          <w:color w:val="000000" w:themeColor="text1"/>
          <w:sz w:val="22"/>
          <w:szCs w:val="22"/>
        </w:rPr>
        <w:t xml:space="preserve">. Имя </w:t>
      </w:r>
      <w:r w:rsidR="00A52FDA" w:rsidRPr="00057CCE">
        <w:rPr>
          <w:color w:val="000000" w:themeColor="text1"/>
          <w:sz w:val="22"/>
          <w:szCs w:val="22"/>
        </w:rPr>
        <w:t>Орлигора (РЛИГ</w:t>
      </w:r>
      <w:r w:rsidR="00A86BDE" w:rsidRPr="00057CCE">
        <w:rPr>
          <w:color w:val="000000" w:themeColor="text1"/>
          <w:sz w:val="22"/>
          <w:szCs w:val="22"/>
        </w:rPr>
        <w:t xml:space="preserve">Р) кодировано первыми звуками произношения иероглифов  Ра, Лев, И – единица; </w:t>
      </w:r>
      <w:r w:rsidR="0065551B" w:rsidRPr="00057CCE">
        <w:rPr>
          <w:color w:val="000000" w:themeColor="text1"/>
          <w:sz w:val="22"/>
          <w:szCs w:val="22"/>
        </w:rPr>
        <w:t>Гор</w:t>
      </w:r>
      <w:r w:rsidR="00A86BDE" w:rsidRPr="00057CCE">
        <w:rPr>
          <w:color w:val="000000" w:themeColor="text1"/>
          <w:sz w:val="22"/>
          <w:szCs w:val="22"/>
        </w:rPr>
        <w:t xml:space="preserve"> – три вертикальных линии; Ра-Сокол. Она имеет сотый ранг в иерархии, обозначенный цифрой «100». Это – волчок, выделенный дважды красным кругом. Она также имеет статус </w:t>
      </w:r>
      <w:r w:rsidR="0048466F" w:rsidRPr="00057CCE">
        <w:rPr>
          <w:color w:val="000000" w:themeColor="text1"/>
          <w:sz w:val="22"/>
          <w:szCs w:val="22"/>
        </w:rPr>
        <w:t>«Ира Тата» верховной жрицы с имен</w:t>
      </w:r>
      <w:r w:rsidR="00947038" w:rsidRPr="00057CCE">
        <w:rPr>
          <w:color w:val="000000" w:themeColor="text1"/>
          <w:sz w:val="22"/>
          <w:szCs w:val="22"/>
        </w:rPr>
        <w:t>ами</w:t>
      </w:r>
      <w:r w:rsidR="00E65A6F" w:rsidRPr="00057CCE">
        <w:rPr>
          <w:color w:val="000000" w:themeColor="text1"/>
          <w:sz w:val="22"/>
          <w:szCs w:val="22"/>
        </w:rPr>
        <w:t xml:space="preserve"> Юпитер, Ра, Тата</w:t>
      </w:r>
      <w:r w:rsidR="00A86BDE" w:rsidRPr="00057CCE">
        <w:rPr>
          <w:color w:val="000000" w:themeColor="text1"/>
          <w:sz w:val="22"/>
          <w:szCs w:val="22"/>
        </w:rPr>
        <w:t>. На фото иероглифы «Юпитер</w:t>
      </w:r>
      <w:r w:rsidR="0048466F" w:rsidRPr="00057CCE">
        <w:rPr>
          <w:color w:val="000000" w:themeColor="text1"/>
          <w:sz w:val="22"/>
          <w:szCs w:val="22"/>
        </w:rPr>
        <w:t xml:space="preserve"> (</w:t>
      </w:r>
      <w:r w:rsidR="00E65A6F" w:rsidRPr="00057CCE">
        <w:rPr>
          <w:color w:val="000000" w:themeColor="text1"/>
          <w:sz w:val="22"/>
          <w:szCs w:val="22"/>
        </w:rPr>
        <w:t>И</w:t>
      </w:r>
      <w:r w:rsidR="0048466F" w:rsidRPr="00057CCE">
        <w:rPr>
          <w:color w:val="000000" w:themeColor="text1"/>
          <w:sz w:val="22"/>
          <w:szCs w:val="22"/>
        </w:rPr>
        <w:t xml:space="preserve">, </w:t>
      </w:r>
      <w:r w:rsidR="00E65A6F" w:rsidRPr="00057CCE">
        <w:rPr>
          <w:color w:val="000000" w:themeColor="text1"/>
          <w:sz w:val="22"/>
          <w:szCs w:val="22"/>
        </w:rPr>
        <w:t>Иов), Ра (эллипс НЛО), Та</w:t>
      </w:r>
      <w:r w:rsidR="0048466F" w:rsidRPr="00057CCE">
        <w:rPr>
          <w:color w:val="000000" w:themeColor="text1"/>
          <w:sz w:val="22"/>
          <w:szCs w:val="22"/>
        </w:rPr>
        <w:t xml:space="preserve"> (топор), </w:t>
      </w:r>
      <w:r w:rsidR="00E65A6F" w:rsidRPr="00057CCE">
        <w:rPr>
          <w:color w:val="000000" w:themeColor="text1"/>
          <w:sz w:val="22"/>
          <w:szCs w:val="22"/>
        </w:rPr>
        <w:t>Т</w:t>
      </w:r>
      <w:r w:rsidR="0048466F" w:rsidRPr="00057CCE">
        <w:rPr>
          <w:color w:val="000000" w:themeColor="text1"/>
          <w:sz w:val="22"/>
          <w:szCs w:val="22"/>
        </w:rPr>
        <w:t xml:space="preserve"> (тар)</w:t>
      </w:r>
      <w:r w:rsidR="00A86BDE" w:rsidRPr="00057CCE">
        <w:rPr>
          <w:color w:val="000000" w:themeColor="text1"/>
          <w:sz w:val="22"/>
          <w:szCs w:val="22"/>
        </w:rPr>
        <w:t xml:space="preserve">» выделены красным эллипсом. Круг – это </w:t>
      </w:r>
      <w:r w:rsidR="004456AF" w:rsidRPr="00057CCE">
        <w:rPr>
          <w:color w:val="000000" w:themeColor="text1"/>
          <w:sz w:val="22"/>
          <w:szCs w:val="22"/>
        </w:rPr>
        <w:t xml:space="preserve">И (Иов, </w:t>
      </w:r>
      <w:r w:rsidR="00A86BDE" w:rsidRPr="00057CCE">
        <w:rPr>
          <w:color w:val="000000" w:themeColor="text1"/>
          <w:sz w:val="22"/>
          <w:szCs w:val="22"/>
        </w:rPr>
        <w:t>Юпитер</w:t>
      </w:r>
      <w:r w:rsidR="004456AF" w:rsidRPr="00057CCE">
        <w:rPr>
          <w:color w:val="000000" w:themeColor="text1"/>
          <w:sz w:val="22"/>
          <w:szCs w:val="22"/>
        </w:rPr>
        <w:t>)</w:t>
      </w:r>
      <w:r w:rsidR="00A86BDE" w:rsidRPr="00057CCE">
        <w:rPr>
          <w:color w:val="000000" w:themeColor="text1"/>
          <w:sz w:val="22"/>
          <w:szCs w:val="22"/>
        </w:rPr>
        <w:t>. Эллипс с острыми краями – это Ра</w:t>
      </w:r>
      <w:r w:rsidR="004456AF" w:rsidRPr="00057CCE">
        <w:rPr>
          <w:color w:val="000000" w:themeColor="text1"/>
          <w:sz w:val="22"/>
          <w:szCs w:val="22"/>
        </w:rPr>
        <w:t>, НЛО</w:t>
      </w:r>
      <w:r w:rsidR="00A86BDE" w:rsidRPr="00057CCE">
        <w:rPr>
          <w:color w:val="000000" w:themeColor="text1"/>
          <w:sz w:val="22"/>
          <w:szCs w:val="22"/>
        </w:rPr>
        <w:t>. Имя Тата – это Т-Т первые звуки чтения знаков «топор», «тар» - двухструнное банджо. Название «Тар» сохранилось в словах «ду</w:t>
      </w:r>
      <w:r w:rsidR="00A86BDE" w:rsidRPr="00057CCE">
        <w:rPr>
          <w:b/>
          <w:color w:val="000000" w:themeColor="text1"/>
          <w:sz w:val="22"/>
          <w:szCs w:val="22"/>
        </w:rPr>
        <w:t>тар</w:t>
      </w:r>
      <w:r w:rsidR="00A86BDE" w:rsidRPr="00057CCE">
        <w:rPr>
          <w:color w:val="000000" w:themeColor="text1"/>
          <w:sz w:val="22"/>
          <w:szCs w:val="22"/>
        </w:rPr>
        <w:t>», «ги</w:t>
      </w:r>
      <w:r w:rsidR="00A86BDE" w:rsidRPr="00057CCE">
        <w:rPr>
          <w:b/>
          <w:color w:val="000000" w:themeColor="text1"/>
          <w:sz w:val="22"/>
          <w:szCs w:val="22"/>
        </w:rPr>
        <w:t>тар</w:t>
      </w:r>
      <w:r w:rsidR="00A86BDE" w:rsidRPr="00057CCE">
        <w:rPr>
          <w:color w:val="000000" w:themeColor="text1"/>
          <w:sz w:val="22"/>
          <w:szCs w:val="22"/>
        </w:rPr>
        <w:t>а». Статус верховной жрицы «Тата» обозначен на ее голове золотым иероглифом Тата (месяц рогами вниз, 4-я фаза Луны)</w:t>
      </w:r>
      <w:r w:rsidR="00BC4F2E" w:rsidRPr="00057CCE">
        <w:rPr>
          <w:color w:val="000000" w:themeColor="text1"/>
          <w:sz w:val="22"/>
          <w:szCs w:val="22"/>
        </w:rPr>
        <w:t>, золотым ножом «Ба» в правой руке, которым вырезали сердце пленников. Ее принадлежность к Империи Ра</w:t>
      </w:r>
      <w:r w:rsidR="00A86BDE" w:rsidRPr="00057CCE">
        <w:rPr>
          <w:color w:val="000000" w:themeColor="text1"/>
          <w:sz w:val="22"/>
          <w:szCs w:val="22"/>
        </w:rPr>
        <w:t xml:space="preserve"> показан</w:t>
      </w:r>
      <w:r w:rsidR="00BC4F2E" w:rsidRPr="00057CCE">
        <w:rPr>
          <w:color w:val="000000" w:themeColor="text1"/>
          <w:sz w:val="22"/>
          <w:szCs w:val="22"/>
        </w:rPr>
        <w:t>а</w:t>
      </w:r>
      <w:r w:rsidR="00A86BDE" w:rsidRPr="00057CCE">
        <w:rPr>
          <w:color w:val="000000" w:themeColor="text1"/>
          <w:sz w:val="22"/>
          <w:szCs w:val="22"/>
        </w:rPr>
        <w:t xml:space="preserve"> позой сидения, преклонив правое колено</w:t>
      </w:r>
      <w:r w:rsidR="00512AF6" w:rsidRPr="00057CCE">
        <w:rPr>
          <w:color w:val="000000" w:themeColor="text1"/>
          <w:sz w:val="22"/>
          <w:szCs w:val="22"/>
        </w:rPr>
        <w:t xml:space="preserve"> (Запад)</w:t>
      </w:r>
      <w:r w:rsidR="00BC4F2E" w:rsidRPr="00057CCE">
        <w:rPr>
          <w:color w:val="000000" w:themeColor="text1"/>
          <w:sz w:val="22"/>
          <w:szCs w:val="22"/>
        </w:rPr>
        <w:t>.</w:t>
      </w:r>
      <w:r w:rsidR="00B35A7C" w:rsidRPr="00057CCE">
        <w:rPr>
          <w:color w:val="000000" w:themeColor="text1"/>
          <w:sz w:val="22"/>
          <w:szCs w:val="22"/>
        </w:rPr>
        <w:t xml:space="preserve"> </w:t>
      </w:r>
      <w:r w:rsidR="00A86BDE" w:rsidRPr="00057CCE">
        <w:rPr>
          <w:color w:val="000000" w:themeColor="text1"/>
          <w:sz w:val="22"/>
          <w:szCs w:val="22"/>
        </w:rPr>
        <w:t>(</w:t>
      </w:r>
      <w:r w:rsidR="00BC4F2E" w:rsidRPr="00057CCE">
        <w:rPr>
          <w:color w:val="000000" w:themeColor="text1"/>
          <w:sz w:val="22"/>
          <w:szCs w:val="22"/>
        </w:rPr>
        <w:t xml:space="preserve">см. </w:t>
      </w:r>
      <w:r w:rsidR="00A86BDE" w:rsidRPr="00057CCE">
        <w:rPr>
          <w:color w:val="000000" w:themeColor="text1"/>
          <w:sz w:val="22"/>
          <w:szCs w:val="22"/>
        </w:rPr>
        <w:t xml:space="preserve">левый верхний угол фото).                            </w:t>
      </w:r>
    </w:p>
    <w:p w:rsidR="00B87426" w:rsidRPr="00057CCE" w:rsidRDefault="004F60AA" w:rsidP="00B87426">
      <w:pPr>
        <w:jc w:val="both"/>
        <w:rPr>
          <w:color w:val="000000" w:themeColor="text1"/>
          <w:sz w:val="22"/>
          <w:szCs w:val="22"/>
        </w:rPr>
      </w:pPr>
      <w:r w:rsidRPr="00057CCE">
        <w:rPr>
          <w:color w:val="000000" w:themeColor="text1"/>
          <w:sz w:val="22"/>
          <w:szCs w:val="22"/>
        </w:rPr>
        <w:t xml:space="preserve">      Преклоненное правое колено показывает гегемонию левого колена, России. Все левое – это Ра. Имя верховной жрицы иероглифами Орлигора по смыслу адекватно греческим словам «Моно мах» (первый воин). Ра (правый глаз) и Львица (8) вместе обозначают понятие «верховная жрица - первый воин» (по-гречески «мономах»), посколку она возглавляла Круг 7-ми стратегов, жрецов Ра-войны. Профаны трактуют знаки Ра, Лев, как концепт «Сфинкс». Однако Ра – это лицо, а львиное тело обозначает кодовую цифру «8». Парадная золотая шапка Мономаха имеет форму Ра (круг) и 8 (восемь золотых пластин), поскольку веховная жрица Мирдада  Тилиппова – владелица этого головного убора, бабушка Дмитрия «Донского»  возглавляла Круг 7-ми стратегов, была первым воином 30-й династии мировой империи с центром в Египте.  Ниже иероглифического обозначения слова «Орлигора» имеются три «ключа», которые раскрывают смысл знаков. Справа показано владение империей-гегемоном Ра (Россия), с мужской сущностью которой сочетается женская форма шапки «трон» - обозначение России. Наверху шапки показан высший ранг «100» (спираль вращением по часовой стрелке) верховной жрицы в иерархии мировой империи. Слева указан ключ «жрец», показывающий принадлежность Орлигоры к высшей касте, к </w:t>
      </w:r>
      <w:r w:rsidRPr="00057CCE">
        <w:rPr>
          <w:color w:val="000000" w:themeColor="text1"/>
          <w:sz w:val="22"/>
          <w:szCs w:val="22"/>
        </w:rPr>
        <w:lastRenderedPageBreak/>
        <w:t xml:space="preserve">жреческому сословию. Внизу надписи указан титул Ом-начальник (цифра 2, Ом). </w:t>
      </w:r>
      <w:r w:rsidR="000D7D06" w:rsidRPr="00057CCE">
        <w:rPr>
          <w:color w:val="000000" w:themeColor="text1"/>
          <w:sz w:val="22"/>
          <w:szCs w:val="22"/>
        </w:rPr>
        <w:t xml:space="preserve">                                                                     </w:t>
      </w:r>
      <w:r w:rsidR="001D40D5">
        <w:rPr>
          <w:color w:val="000000" w:themeColor="text1"/>
          <w:sz w:val="22"/>
          <w:szCs w:val="22"/>
        </w:rPr>
        <w:t xml:space="preserve">    Фото 1</w:t>
      </w:r>
      <w:r w:rsidR="000D7D06" w:rsidRPr="00057CCE">
        <w:rPr>
          <w:color w:val="000000" w:themeColor="text1"/>
          <w:sz w:val="22"/>
          <w:szCs w:val="22"/>
        </w:rPr>
        <w:t xml:space="preserve">         </w:t>
      </w:r>
      <w:r w:rsidRPr="00057CCE">
        <w:rPr>
          <w:color w:val="000000" w:themeColor="text1"/>
          <w:sz w:val="22"/>
          <w:szCs w:val="22"/>
        </w:rPr>
        <w:t xml:space="preserve">                                           </w:t>
      </w:r>
    </w:p>
    <w:p w:rsidR="00B87426" w:rsidRPr="00057CCE" w:rsidRDefault="00B87426" w:rsidP="00B87426">
      <w:pPr>
        <w:jc w:val="both"/>
        <w:rPr>
          <w:color w:val="000000" w:themeColor="text1"/>
          <w:sz w:val="22"/>
          <w:szCs w:val="22"/>
        </w:rPr>
      </w:pPr>
      <w:r w:rsidRPr="00057CCE">
        <w:rPr>
          <w:color w:val="000000" w:themeColor="text1"/>
          <w:sz w:val="22"/>
          <w:szCs w:val="22"/>
        </w:rPr>
        <w:t xml:space="preserve">                </w:t>
      </w:r>
      <w:r w:rsidR="001D40D5">
        <w:rPr>
          <w:color w:val="000000" w:themeColor="text1"/>
          <w:sz w:val="22"/>
          <w:szCs w:val="22"/>
        </w:rPr>
        <w:t xml:space="preserve">  Отчет богине Аминь в царстве Б</w:t>
      </w:r>
      <w:r w:rsidRPr="00057CCE">
        <w:rPr>
          <w:color w:val="000000" w:themeColor="text1"/>
          <w:sz w:val="22"/>
          <w:szCs w:val="22"/>
        </w:rPr>
        <w:t>ожьем</w:t>
      </w:r>
      <w:r w:rsidR="001D40D5">
        <w:rPr>
          <w:color w:val="000000" w:themeColor="text1"/>
          <w:sz w:val="22"/>
          <w:szCs w:val="22"/>
        </w:rPr>
        <w:t>.</w:t>
      </w:r>
      <w:r w:rsidRPr="00057CCE">
        <w:rPr>
          <w:color w:val="000000" w:themeColor="text1"/>
          <w:sz w:val="22"/>
          <w:szCs w:val="22"/>
        </w:rPr>
        <w:t xml:space="preserve"> [2]</w:t>
      </w:r>
    </w:p>
    <w:p w:rsidR="00B87426" w:rsidRPr="00057CCE" w:rsidRDefault="008A2F9F" w:rsidP="00B87426">
      <w:pPr>
        <w:jc w:val="both"/>
        <w:rPr>
          <w:color w:val="000000" w:themeColor="text1"/>
          <w:sz w:val="22"/>
          <w:szCs w:val="22"/>
        </w:rPr>
      </w:pPr>
      <w:r w:rsidRPr="00057CCE">
        <w:rPr>
          <w:noProof/>
          <w:color w:val="000000" w:themeColor="text1"/>
          <w:sz w:val="22"/>
          <w:szCs w:val="22"/>
        </w:rPr>
        <w:t xml:space="preserve">  </w:t>
      </w:r>
      <w:r w:rsidR="00B87426" w:rsidRPr="00057CCE">
        <w:rPr>
          <w:noProof/>
          <w:color w:val="000000" w:themeColor="text1"/>
          <w:sz w:val="22"/>
          <w:szCs w:val="22"/>
        </w:rPr>
        <w:drawing>
          <wp:inline distT="0" distB="0" distL="0" distR="0">
            <wp:extent cx="4048463" cy="2619910"/>
            <wp:effectExtent l="19050" t="0" r="9187" b="0"/>
            <wp:docPr id="56" name="Рисунок 1" descr="D:\Desktop\Ралияра 21 династ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Ралияра 21 династия.png"/>
                    <pic:cNvPicPr>
                      <a:picLocks noChangeAspect="1" noChangeArrowheads="1"/>
                    </pic:cNvPicPr>
                  </pic:nvPicPr>
                  <pic:blipFill>
                    <a:blip r:embed="rId146">
                      <a:lum bright="10000" contrast="16000"/>
                    </a:blip>
                    <a:srcRect/>
                    <a:stretch>
                      <a:fillRect/>
                    </a:stretch>
                  </pic:blipFill>
                  <pic:spPr bwMode="auto">
                    <a:xfrm>
                      <a:off x="0" y="0"/>
                      <a:ext cx="4054131" cy="2623578"/>
                    </a:xfrm>
                    <a:prstGeom prst="rect">
                      <a:avLst/>
                    </a:prstGeom>
                    <a:noFill/>
                    <a:ln w="9525">
                      <a:noFill/>
                      <a:miter lim="800000"/>
                      <a:headEnd/>
                      <a:tailEnd/>
                    </a:ln>
                  </pic:spPr>
                </pic:pic>
              </a:graphicData>
            </a:graphic>
          </wp:inline>
        </w:drawing>
      </w:r>
    </w:p>
    <w:p w:rsidR="00B35A7C" w:rsidRPr="00057CCE" w:rsidRDefault="00F52D47" w:rsidP="00B87426">
      <w:pPr>
        <w:jc w:val="both"/>
        <w:rPr>
          <w:color w:val="000000" w:themeColor="text1"/>
          <w:sz w:val="22"/>
          <w:szCs w:val="22"/>
        </w:rPr>
      </w:pPr>
      <w:r w:rsidRPr="00057CCE">
        <w:rPr>
          <w:color w:val="000000" w:themeColor="text1"/>
          <w:sz w:val="22"/>
          <w:szCs w:val="22"/>
        </w:rPr>
        <w:t xml:space="preserve">   </w:t>
      </w:r>
      <w:r w:rsidR="00B35A7C" w:rsidRPr="00057CCE">
        <w:rPr>
          <w:color w:val="000000" w:themeColor="text1"/>
          <w:sz w:val="22"/>
          <w:szCs w:val="22"/>
        </w:rPr>
        <w:t xml:space="preserve">               </w:t>
      </w:r>
      <w:r w:rsidRPr="00057CCE">
        <w:rPr>
          <w:color w:val="000000" w:themeColor="text1"/>
          <w:sz w:val="22"/>
          <w:szCs w:val="22"/>
        </w:rPr>
        <w:t xml:space="preserve">   </w:t>
      </w:r>
      <w:r w:rsidR="00B35A7C" w:rsidRPr="00057CCE">
        <w:rPr>
          <w:noProof/>
          <w:color w:val="000000" w:themeColor="text1"/>
          <w:sz w:val="22"/>
          <w:szCs w:val="22"/>
        </w:rPr>
        <w:drawing>
          <wp:inline distT="0" distB="0" distL="0" distR="0">
            <wp:extent cx="1982523" cy="2419350"/>
            <wp:effectExtent l="19050" t="0" r="0" b="0"/>
            <wp:docPr id="250" name="Рисунок 1" descr="D:\Desktop\Ралияра им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Ралияра имя.png"/>
                    <pic:cNvPicPr>
                      <a:picLocks noChangeAspect="1" noChangeArrowheads="1"/>
                    </pic:cNvPicPr>
                  </pic:nvPicPr>
                  <pic:blipFill>
                    <a:blip r:embed="rId147">
                      <a:lum bright="12000" contrast="14000"/>
                    </a:blip>
                    <a:srcRect/>
                    <a:stretch>
                      <a:fillRect/>
                    </a:stretch>
                  </pic:blipFill>
                  <pic:spPr bwMode="auto">
                    <a:xfrm>
                      <a:off x="0" y="0"/>
                      <a:ext cx="1982776" cy="2419658"/>
                    </a:xfrm>
                    <a:prstGeom prst="rect">
                      <a:avLst/>
                    </a:prstGeom>
                    <a:noFill/>
                    <a:ln w="9525">
                      <a:noFill/>
                      <a:miter lim="800000"/>
                      <a:headEnd/>
                      <a:tailEnd/>
                    </a:ln>
                  </pic:spPr>
                </pic:pic>
              </a:graphicData>
            </a:graphic>
          </wp:inline>
        </w:drawing>
      </w:r>
    </w:p>
    <w:p w:rsidR="00D34BCB" w:rsidRPr="00057CCE" w:rsidRDefault="000D7D06" w:rsidP="00B87426">
      <w:pPr>
        <w:jc w:val="both"/>
        <w:rPr>
          <w:color w:val="000000" w:themeColor="text1"/>
          <w:sz w:val="22"/>
          <w:szCs w:val="22"/>
        </w:rPr>
      </w:pPr>
      <w:r w:rsidRPr="00057CCE">
        <w:rPr>
          <w:color w:val="000000" w:themeColor="text1"/>
          <w:sz w:val="22"/>
          <w:szCs w:val="22"/>
        </w:rPr>
        <w:t xml:space="preserve">Каждая из линий Ом обозначает статус «первая дротика» (единица, дротик). Левее указан титул верховной жрицы, который читается </w:t>
      </w:r>
      <w:r w:rsidRPr="00057CCE">
        <w:rPr>
          <w:color w:val="000000" w:themeColor="text1"/>
          <w:sz w:val="22"/>
          <w:szCs w:val="22"/>
        </w:rPr>
        <w:lastRenderedPageBreak/>
        <w:t xml:space="preserve">«Ира Тата». Иероглифы написаны справа налево сверху вниз по правилу Империи Ра (Россия). В титуле написаны иероглифы высших богов мировой империи. «Круг» обозначает высшего бога Юпитера (И, Иов). Эллипс с острыми краями – это высший бог-патрон Империи Ра по имени Ра. Тата (ТТ по первым буквам «топор», «тар») обозначает имя богини-патронессы Империи Ра по имени Тата.                                                   </w:t>
      </w:r>
      <w:r w:rsidR="00524193" w:rsidRPr="00057CCE">
        <w:rPr>
          <w:color w:val="000000" w:themeColor="text1"/>
          <w:sz w:val="22"/>
          <w:szCs w:val="22"/>
        </w:rPr>
        <w:t xml:space="preserve">       Рисунок папируса показывает Сар-Мать, верховн</w:t>
      </w:r>
      <w:r w:rsidR="00C8411A" w:rsidRPr="00057CCE">
        <w:rPr>
          <w:color w:val="000000" w:themeColor="text1"/>
          <w:sz w:val="22"/>
          <w:szCs w:val="22"/>
        </w:rPr>
        <w:t>ую</w:t>
      </w:r>
      <w:r w:rsidR="00524193" w:rsidRPr="00057CCE">
        <w:rPr>
          <w:color w:val="000000" w:themeColor="text1"/>
          <w:sz w:val="22"/>
          <w:szCs w:val="22"/>
        </w:rPr>
        <w:t xml:space="preserve"> жриц</w:t>
      </w:r>
      <w:r w:rsidR="00C8411A" w:rsidRPr="00057CCE">
        <w:rPr>
          <w:color w:val="000000" w:themeColor="text1"/>
          <w:sz w:val="22"/>
          <w:szCs w:val="22"/>
        </w:rPr>
        <w:t>у</w:t>
      </w:r>
      <w:r w:rsidR="00524193" w:rsidRPr="00057CCE">
        <w:rPr>
          <w:color w:val="000000" w:themeColor="text1"/>
          <w:sz w:val="22"/>
          <w:szCs w:val="22"/>
        </w:rPr>
        <w:t xml:space="preserve"> мир</w:t>
      </w:r>
      <w:r w:rsidR="00C8411A" w:rsidRPr="00057CCE">
        <w:rPr>
          <w:color w:val="000000" w:themeColor="text1"/>
          <w:sz w:val="22"/>
          <w:szCs w:val="22"/>
        </w:rPr>
        <w:t>о</w:t>
      </w:r>
      <w:r w:rsidR="00524193" w:rsidRPr="00057CCE">
        <w:rPr>
          <w:color w:val="000000" w:themeColor="text1"/>
          <w:sz w:val="22"/>
          <w:szCs w:val="22"/>
        </w:rPr>
        <w:t xml:space="preserve">вой империи </w:t>
      </w:r>
      <w:r w:rsidR="00233A83" w:rsidRPr="00057CCE">
        <w:rPr>
          <w:color w:val="000000" w:themeColor="text1"/>
          <w:sz w:val="22"/>
          <w:szCs w:val="22"/>
        </w:rPr>
        <w:t>Орлигору</w:t>
      </w:r>
      <w:r w:rsidR="00C8411A" w:rsidRPr="00057CCE">
        <w:rPr>
          <w:color w:val="000000" w:themeColor="text1"/>
          <w:sz w:val="22"/>
          <w:szCs w:val="22"/>
        </w:rPr>
        <w:t>, которая</w:t>
      </w:r>
      <w:r w:rsidR="00B87426" w:rsidRPr="00057CCE">
        <w:rPr>
          <w:color w:val="000000" w:themeColor="text1"/>
          <w:sz w:val="22"/>
          <w:szCs w:val="22"/>
        </w:rPr>
        <w:t xml:space="preserve"> после смерти прошла в иной мир сквозь прибожник в форме богини</w:t>
      </w:r>
      <w:r w:rsidR="006B6095" w:rsidRPr="00057CCE">
        <w:rPr>
          <w:color w:val="000000" w:themeColor="text1"/>
          <w:sz w:val="22"/>
          <w:szCs w:val="22"/>
        </w:rPr>
        <w:t xml:space="preserve"> магии Тата (</w:t>
      </w:r>
      <w:r w:rsidR="00233A83" w:rsidRPr="00057CCE">
        <w:rPr>
          <w:color w:val="000000" w:themeColor="text1"/>
          <w:sz w:val="22"/>
          <w:szCs w:val="22"/>
        </w:rPr>
        <w:t>Л</w:t>
      </w:r>
      <w:r w:rsidR="00C8411A" w:rsidRPr="00057CCE">
        <w:rPr>
          <w:color w:val="000000" w:themeColor="text1"/>
          <w:sz w:val="22"/>
          <w:szCs w:val="22"/>
        </w:rPr>
        <w:t>уна 4-й фазы</w:t>
      </w:r>
      <w:r w:rsidR="006B6095" w:rsidRPr="00057CCE">
        <w:rPr>
          <w:color w:val="000000" w:themeColor="text1"/>
          <w:sz w:val="22"/>
          <w:szCs w:val="22"/>
        </w:rPr>
        <w:t xml:space="preserve">). Желтый цвет прибожника – это код Ом с ядрами смысла: проход в другой мир, рождение, главное место </w:t>
      </w:r>
      <w:r w:rsidR="00E42733" w:rsidRPr="00057CCE">
        <w:rPr>
          <w:color w:val="000000" w:themeColor="text1"/>
          <w:sz w:val="22"/>
          <w:szCs w:val="22"/>
        </w:rPr>
        <w:t>женщины</w:t>
      </w:r>
      <w:r w:rsidR="006B6095" w:rsidRPr="00057CCE">
        <w:rPr>
          <w:color w:val="000000" w:themeColor="text1"/>
          <w:sz w:val="22"/>
          <w:szCs w:val="22"/>
        </w:rPr>
        <w:t xml:space="preserve">. </w:t>
      </w:r>
      <w:r w:rsidR="00B87426" w:rsidRPr="00057CCE">
        <w:rPr>
          <w:color w:val="000000" w:themeColor="text1"/>
          <w:sz w:val="22"/>
          <w:szCs w:val="22"/>
        </w:rPr>
        <w:t xml:space="preserve"> </w:t>
      </w:r>
      <w:r w:rsidR="00233A83" w:rsidRPr="00057CCE">
        <w:rPr>
          <w:color w:val="000000" w:themeColor="text1"/>
          <w:sz w:val="22"/>
          <w:szCs w:val="22"/>
        </w:rPr>
        <w:t>Орлигора</w:t>
      </w:r>
      <w:r w:rsidR="006B6095" w:rsidRPr="00057CCE">
        <w:rPr>
          <w:color w:val="000000" w:themeColor="text1"/>
          <w:sz w:val="22"/>
          <w:szCs w:val="22"/>
        </w:rPr>
        <w:t xml:space="preserve"> </w:t>
      </w:r>
      <w:r w:rsidR="00B87426" w:rsidRPr="00057CCE">
        <w:rPr>
          <w:color w:val="000000" w:themeColor="text1"/>
          <w:sz w:val="22"/>
          <w:szCs w:val="22"/>
        </w:rPr>
        <w:t>приехала в царство божие на лодке Тота (месяц рогами вверх</w:t>
      </w:r>
      <w:r w:rsidR="00B179B5" w:rsidRPr="00057CCE">
        <w:rPr>
          <w:color w:val="000000" w:themeColor="text1"/>
          <w:sz w:val="22"/>
          <w:szCs w:val="22"/>
        </w:rPr>
        <w:t xml:space="preserve"> 2-й фазы</w:t>
      </w:r>
      <w:r w:rsidR="00E42733" w:rsidRPr="00057CCE">
        <w:rPr>
          <w:color w:val="000000" w:themeColor="text1"/>
          <w:sz w:val="22"/>
          <w:szCs w:val="22"/>
        </w:rPr>
        <w:t>, зеленый цвет</w:t>
      </w:r>
      <w:r w:rsidR="00B87426" w:rsidRPr="00057CCE">
        <w:rPr>
          <w:color w:val="000000" w:themeColor="text1"/>
          <w:sz w:val="22"/>
          <w:szCs w:val="22"/>
        </w:rPr>
        <w:t>) и д</w:t>
      </w:r>
      <w:r w:rsidR="004E4BDD" w:rsidRPr="00057CCE">
        <w:rPr>
          <w:color w:val="000000" w:themeColor="text1"/>
          <w:sz w:val="22"/>
          <w:szCs w:val="22"/>
        </w:rPr>
        <w:t>ает</w:t>
      </w:r>
      <w:r w:rsidR="00B87426" w:rsidRPr="00057CCE">
        <w:rPr>
          <w:color w:val="000000" w:themeColor="text1"/>
          <w:sz w:val="22"/>
          <w:szCs w:val="22"/>
        </w:rPr>
        <w:t xml:space="preserve"> отчет о своей жизни богине</w:t>
      </w:r>
      <w:r w:rsidR="00524193" w:rsidRPr="00057CCE">
        <w:rPr>
          <w:color w:val="000000" w:themeColor="text1"/>
          <w:sz w:val="22"/>
          <w:szCs w:val="22"/>
        </w:rPr>
        <w:t>-инопланетянке</w:t>
      </w:r>
      <w:r w:rsidR="00B87426" w:rsidRPr="00057CCE">
        <w:rPr>
          <w:color w:val="000000" w:themeColor="text1"/>
          <w:sz w:val="22"/>
          <w:szCs w:val="22"/>
        </w:rPr>
        <w:t xml:space="preserve"> </w:t>
      </w:r>
      <w:r w:rsidR="00524193" w:rsidRPr="00057CCE">
        <w:rPr>
          <w:color w:val="000000" w:themeColor="text1"/>
          <w:sz w:val="22"/>
          <w:szCs w:val="22"/>
        </w:rPr>
        <w:t xml:space="preserve">с зеленой кожей (маленькие зеленые человечки). </w:t>
      </w:r>
      <w:r w:rsidR="00AF2BE6" w:rsidRPr="00057CCE">
        <w:rPr>
          <w:color w:val="000000" w:themeColor="text1"/>
          <w:sz w:val="22"/>
          <w:szCs w:val="22"/>
        </w:rPr>
        <w:t>Имя инопланетянки написано перед ее зеленым лицом тремя иероглифами. Рата – это Р (ра, правый глаз Ра, НЛО). Т (трон). «Ключ» указатель смысла – это знак «жрец», показывающий принадлежность к высшей касте, к жречеству. Н</w:t>
      </w:r>
      <w:r w:rsidR="00B77392" w:rsidRPr="00057CCE">
        <w:rPr>
          <w:color w:val="000000" w:themeColor="text1"/>
          <w:sz w:val="22"/>
          <w:szCs w:val="22"/>
        </w:rPr>
        <w:t>а</w:t>
      </w:r>
      <w:r w:rsidR="00AF2BE6" w:rsidRPr="00057CCE">
        <w:rPr>
          <w:color w:val="000000" w:themeColor="text1"/>
          <w:sz w:val="22"/>
          <w:szCs w:val="22"/>
        </w:rPr>
        <w:t xml:space="preserve"> инопланетянке</w:t>
      </w:r>
      <w:r w:rsidR="00B87426" w:rsidRPr="00057CCE">
        <w:rPr>
          <w:color w:val="000000" w:themeColor="text1"/>
          <w:sz w:val="22"/>
          <w:szCs w:val="22"/>
        </w:rPr>
        <w:t xml:space="preserve"> мужская корона-фаллос</w:t>
      </w:r>
      <w:r w:rsidR="009A39A9" w:rsidRPr="00057CCE">
        <w:rPr>
          <w:color w:val="000000" w:themeColor="text1"/>
          <w:sz w:val="22"/>
          <w:szCs w:val="22"/>
        </w:rPr>
        <w:t>. Это показывает, что инопланятянка возглавляет империю Запад</w:t>
      </w:r>
      <w:r w:rsidR="00B87426" w:rsidRPr="00057CCE">
        <w:rPr>
          <w:color w:val="000000" w:themeColor="text1"/>
          <w:sz w:val="22"/>
          <w:szCs w:val="22"/>
        </w:rPr>
        <w:t xml:space="preserve">, </w:t>
      </w:r>
      <w:r w:rsidR="009A39A9" w:rsidRPr="00057CCE">
        <w:rPr>
          <w:color w:val="000000" w:themeColor="text1"/>
          <w:sz w:val="22"/>
          <w:szCs w:val="22"/>
        </w:rPr>
        <w:t>которая</w:t>
      </w:r>
      <w:r w:rsidR="00B87426" w:rsidRPr="00057CCE">
        <w:rPr>
          <w:color w:val="000000" w:themeColor="text1"/>
          <w:sz w:val="22"/>
          <w:szCs w:val="22"/>
        </w:rPr>
        <w:t xml:space="preserve"> при 21-й династии в мировой империи имеет угнетенный, женский статус, сочетается с мужской сущностью короны-фаллоса. </w:t>
      </w:r>
      <w:r w:rsidR="009A39A9" w:rsidRPr="00057CCE">
        <w:rPr>
          <w:color w:val="000000" w:themeColor="text1"/>
          <w:sz w:val="22"/>
          <w:szCs w:val="22"/>
        </w:rPr>
        <w:t>Инопланетянку</w:t>
      </w:r>
      <w:r w:rsidR="00B87426" w:rsidRPr="00057CCE">
        <w:rPr>
          <w:color w:val="000000" w:themeColor="text1"/>
          <w:sz w:val="22"/>
          <w:szCs w:val="22"/>
        </w:rPr>
        <w:t xml:space="preserve"> фальшивой бородкой </w:t>
      </w:r>
      <w:r w:rsidR="00E42733" w:rsidRPr="00057CCE">
        <w:rPr>
          <w:color w:val="000000" w:themeColor="text1"/>
          <w:sz w:val="22"/>
          <w:szCs w:val="22"/>
        </w:rPr>
        <w:t>замаскировали</w:t>
      </w:r>
      <w:r w:rsidR="00B87426" w:rsidRPr="00057CCE">
        <w:rPr>
          <w:color w:val="000000" w:themeColor="text1"/>
          <w:sz w:val="22"/>
          <w:szCs w:val="22"/>
        </w:rPr>
        <w:t xml:space="preserve"> образ</w:t>
      </w:r>
      <w:r w:rsidR="00E42733" w:rsidRPr="00057CCE">
        <w:rPr>
          <w:color w:val="000000" w:themeColor="text1"/>
          <w:sz w:val="22"/>
          <w:szCs w:val="22"/>
        </w:rPr>
        <w:t>ом</w:t>
      </w:r>
      <w:r w:rsidR="00B87426" w:rsidRPr="00057CCE">
        <w:rPr>
          <w:color w:val="000000" w:themeColor="text1"/>
          <w:sz w:val="22"/>
          <w:szCs w:val="22"/>
        </w:rPr>
        <w:t xml:space="preserve"> мужчины - бога Амина. Зеленый цвет кожи </w:t>
      </w:r>
      <w:r w:rsidR="001B226A" w:rsidRPr="00057CCE">
        <w:rPr>
          <w:color w:val="000000" w:themeColor="text1"/>
          <w:sz w:val="22"/>
          <w:szCs w:val="22"/>
        </w:rPr>
        <w:t xml:space="preserve">богини </w:t>
      </w:r>
      <w:r w:rsidR="00B87426" w:rsidRPr="00057CCE">
        <w:rPr>
          <w:color w:val="000000" w:themeColor="text1"/>
          <w:sz w:val="22"/>
          <w:szCs w:val="22"/>
        </w:rPr>
        <w:t xml:space="preserve">показывает </w:t>
      </w:r>
      <w:r w:rsidR="001B226A" w:rsidRPr="00057CCE">
        <w:rPr>
          <w:color w:val="000000" w:themeColor="text1"/>
          <w:sz w:val="22"/>
          <w:szCs w:val="22"/>
        </w:rPr>
        <w:t xml:space="preserve">ее </w:t>
      </w:r>
      <w:r w:rsidR="00B87426" w:rsidRPr="00057CCE">
        <w:rPr>
          <w:color w:val="000000" w:themeColor="text1"/>
          <w:sz w:val="22"/>
          <w:szCs w:val="22"/>
        </w:rPr>
        <w:t xml:space="preserve">внеземное происхождение, отношение к </w:t>
      </w:r>
      <w:r w:rsidR="006B6095" w:rsidRPr="00057CCE">
        <w:rPr>
          <w:color w:val="000000" w:themeColor="text1"/>
          <w:sz w:val="22"/>
          <w:szCs w:val="22"/>
        </w:rPr>
        <w:t xml:space="preserve">пилотам </w:t>
      </w:r>
      <w:r w:rsidR="00B87426" w:rsidRPr="00057CCE">
        <w:rPr>
          <w:color w:val="000000" w:themeColor="text1"/>
          <w:sz w:val="22"/>
          <w:szCs w:val="22"/>
        </w:rPr>
        <w:t>НЛО. Зеленый – это цвет ночного бога Тота</w:t>
      </w:r>
      <w:r w:rsidR="006B6095" w:rsidRPr="00057CCE">
        <w:rPr>
          <w:color w:val="000000" w:themeColor="text1"/>
          <w:sz w:val="22"/>
          <w:szCs w:val="22"/>
        </w:rPr>
        <w:t>, пилота НЛО</w:t>
      </w:r>
      <w:r w:rsidR="00B87426" w:rsidRPr="00057CCE">
        <w:rPr>
          <w:color w:val="000000" w:themeColor="text1"/>
          <w:sz w:val="22"/>
          <w:szCs w:val="22"/>
        </w:rPr>
        <w:t>. Зеленым цветом богиню замаскировали в дуаду, сочетание Амин</w:t>
      </w:r>
      <w:r w:rsidR="00C731B4" w:rsidRPr="00057CCE">
        <w:rPr>
          <w:color w:val="000000" w:themeColor="text1"/>
          <w:sz w:val="22"/>
          <w:szCs w:val="22"/>
        </w:rPr>
        <w:t>ь</w:t>
      </w:r>
      <w:r w:rsidR="00B87426" w:rsidRPr="00057CCE">
        <w:rPr>
          <w:color w:val="000000" w:themeColor="text1"/>
          <w:sz w:val="22"/>
          <w:szCs w:val="22"/>
        </w:rPr>
        <w:t xml:space="preserve">-Тот. </w:t>
      </w:r>
      <w:r w:rsidR="00C731B4" w:rsidRPr="00057CCE">
        <w:rPr>
          <w:color w:val="000000" w:themeColor="text1"/>
          <w:sz w:val="22"/>
          <w:szCs w:val="22"/>
        </w:rPr>
        <w:t xml:space="preserve">Аминь – это рога овцы. Тот - это зеленый цвет. </w:t>
      </w:r>
      <w:r w:rsidR="00B87426" w:rsidRPr="00057CCE">
        <w:rPr>
          <w:color w:val="000000" w:themeColor="text1"/>
          <w:sz w:val="22"/>
          <w:szCs w:val="22"/>
        </w:rPr>
        <w:t xml:space="preserve">Богиня держит скипетр и плетку в форме иероглифа Аминь - косой крест. За спиной богини Аминь стоят две ее богини-прислужницы: Исида </w:t>
      </w:r>
      <w:r w:rsidR="007D7F07" w:rsidRPr="00057CCE">
        <w:rPr>
          <w:color w:val="000000" w:themeColor="text1"/>
          <w:sz w:val="22"/>
          <w:szCs w:val="22"/>
        </w:rPr>
        <w:t>(сладкая) с троном на голове и Тосся</w:t>
      </w:r>
      <w:r w:rsidR="00B87426" w:rsidRPr="00057CCE">
        <w:rPr>
          <w:color w:val="000000" w:themeColor="text1"/>
          <w:sz w:val="22"/>
          <w:szCs w:val="22"/>
        </w:rPr>
        <w:t xml:space="preserve"> </w:t>
      </w:r>
      <w:r w:rsidR="007D7F07" w:rsidRPr="00057CCE">
        <w:rPr>
          <w:color w:val="000000" w:themeColor="text1"/>
          <w:sz w:val="22"/>
          <w:szCs w:val="22"/>
        </w:rPr>
        <w:t>(</w:t>
      </w:r>
      <w:r w:rsidR="00B87426" w:rsidRPr="00057CCE">
        <w:rPr>
          <w:color w:val="000000" w:themeColor="text1"/>
          <w:sz w:val="22"/>
          <w:szCs w:val="22"/>
        </w:rPr>
        <w:t xml:space="preserve">ТСС; Тот,  Сет-Тот, Сет-Аминь; искажено в </w:t>
      </w:r>
      <w:r w:rsidR="001B226A" w:rsidRPr="00057CCE">
        <w:rPr>
          <w:color w:val="000000" w:themeColor="text1"/>
          <w:sz w:val="22"/>
          <w:szCs w:val="22"/>
        </w:rPr>
        <w:t xml:space="preserve">имя </w:t>
      </w:r>
      <w:r w:rsidR="00B87426" w:rsidRPr="00057CCE">
        <w:rPr>
          <w:color w:val="000000" w:themeColor="text1"/>
          <w:sz w:val="22"/>
          <w:szCs w:val="22"/>
        </w:rPr>
        <w:t>«Тося</w:t>
      </w:r>
      <w:r w:rsidR="00C731B4" w:rsidRPr="00057CCE">
        <w:rPr>
          <w:color w:val="000000" w:themeColor="text1"/>
          <w:sz w:val="22"/>
          <w:szCs w:val="22"/>
        </w:rPr>
        <w:t>», якобы Нефтида</w:t>
      </w:r>
      <w:r w:rsidR="00B87426" w:rsidRPr="00057CCE">
        <w:rPr>
          <w:color w:val="000000" w:themeColor="text1"/>
          <w:sz w:val="22"/>
          <w:szCs w:val="22"/>
        </w:rPr>
        <w:t>). На голове Тосси</w:t>
      </w:r>
      <w:r w:rsidR="007D7F07" w:rsidRPr="00057CCE">
        <w:rPr>
          <w:color w:val="000000" w:themeColor="text1"/>
          <w:sz w:val="22"/>
          <w:szCs w:val="22"/>
        </w:rPr>
        <w:t xml:space="preserve"> буква</w:t>
      </w:r>
      <w:r w:rsidR="00B87426" w:rsidRPr="00057CCE">
        <w:rPr>
          <w:color w:val="000000" w:themeColor="text1"/>
          <w:sz w:val="22"/>
          <w:szCs w:val="22"/>
        </w:rPr>
        <w:t xml:space="preserve"> Т - это Тот (растущий месяц 2-й фазы в форме корзины, зеленый цвет). С – это Сет, вертикальный прямоугольник. С – это Сет-Аминь; вертикальный прямоугольник – белый цвет. </w:t>
      </w:r>
    </w:p>
    <w:p w:rsidR="00B87426" w:rsidRPr="00057CCE" w:rsidRDefault="00D34BCB" w:rsidP="00B87426">
      <w:pPr>
        <w:jc w:val="both"/>
        <w:rPr>
          <w:color w:val="000000" w:themeColor="text1"/>
          <w:sz w:val="22"/>
          <w:szCs w:val="22"/>
        </w:rPr>
      </w:pPr>
      <w:r w:rsidRPr="00057CCE">
        <w:rPr>
          <w:color w:val="000000" w:themeColor="text1"/>
          <w:sz w:val="22"/>
          <w:szCs w:val="22"/>
        </w:rPr>
        <w:t xml:space="preserve">      С</w:t>
      </w:r>
      <w:r w:rsidR="00B87426" w:rsidRPr="00057CCE">
        <w:rPr>
          <w:color w:val="000000" w:themeColor="text1"/>
          <w:sz w:val="22"/>
          <w:szCs w:val="22"/>
        </w:rPr>
        <w:t xml:space="preserve">татус </w:t>
      </w:r>
      <w:r w:rsidR="009F1D27" w:rsidRPr="00057CCE">
        <w:rPr>
          <w:color w:val="000000" w:themeColor="text1"/>
          <w:sz w:val="22"/>
          <w:szCs w:val="22"/>
        </w:rPr>
        <w:t>Сар-Матии Орлигоры</w:t>
      </w:r>
      <w:r w:rsidR="00B87426" w:rsidRPr="00057CCE">
        <w:rPr>
          <w:color w:val="000000" w:themeColor="text1"/>
          <w:sz w:val="22"/>
          <w:szCs w:val="22"/>
        </w:rPr>
        <w:t xml:space="preserve"> записан идеограммами: «империи Ра сотая» (шапка-трон с цифрой 100), «жрица» /жрецов/: «</w:t>
      </w:r>
      <w:r w:rsidR="00B227EC" w:rsidRPr="00057CCE">
        <w:rPr>
          <w:color w:val="000000" w:themeColor="text1"/>
          <w:sz w:val="22"/>
          <w:szCs w:val="22"/>
        </w:rPr>
        <w:t>Ом-</w:t>
      </w:r>
      <w:r w:rsidR="00B227EC" w:rsidRPr="00057CCE">
        <w:rPr>
          <w:color w:val="000000" w:themeColor="text1"/>
          <w:sz w:val="22"/>
          <w:szCs w:val="22"/>
        </w:rPr>
        <w:lastRenderedPageBreak/>
        <w:t>начальник» (цифра 2)</w:t>
      </w:r>
      <w:r w:rsidR="00B87426" w:rsidRPr="00057CCE">
        <w:rPr>
          <w:color w:val="000000" w:themeColor="text1"/>
          <w:sz w:val="22"/>
          <w:szCs w:val="22"/>
        </w:rPr>
        <w:t>, «Юпитера, Ра</w:t>
      </w:r>
      <w:r w:rsidR="00B227EC" w:rsidRPr="00057CCE">
        <w:rPr>
          <w:color w:val="000000" w:themeColor="text1"/>
          <w:sz w:val="22"/>
          <w:szCs w:val="22"/>
        </w:rPr>
        <w:t xml:space="preserve"> Тата</w:t>
      </w:r>
      <w:r w:rsidR="00B87426" w:rsidRPr="00057CCE">
        <w:rPr>
          <w:color w:val="000000" w:themeColor="text1"/>
          <w:sz w:val="22"/>
          <w:szCs w:val="22"/>
        </w:rPr>
        <w:t xml:space="preserve">», «сотая». Возглавляемая этой женщиной западная империя </w:t>
      </w:r>
      <w:r w:rsidR="007D7F07" w:rsidRPr="00057CCE">
        <w:rPr>
          <w:color w:val="000000" w:themeColor="text1"/>
          <w:sz w:val="22"/>
          <w:szCs w:val="22"/>
        </w:rPr>
        <w:t xml:space="preserve">Аминь </w:t>
      </w:r>
      <w:r w:rsidR="00B87426" w:rsidRPr="00057CCE">
        <w:rPr>
          <w:color w:val="000000" w:themeColor="text1"/>
          <w:sz w:val="22"/>
          <w:szCs w:val="22"/>
        </w:rPr>
        <w:t>обозначена правым глазом мировой империи. (Запад – это правый глаз, Восток – левый глаз). Ниже статус царь-женщины - цифра «100» (волчок) в форме завитка угрожающей кобры. Содержание идеологемы Рай отражено в картинке и тексте</w:t>
      </w:r>
      <w:r w:rsidR="007D7F07" w:rsidRPr="00057CCE">
        <w:rPr>
          <w:color w:val="000000" w:themeColor="text1"/>
          <w:sz w:val="22"/>
          <w:szCs w:val="22"/>
        </w:rPr>
        <w:t xml:space="preserve"> папируса</w:t>
      </w:r>
      <w:r w:rsidR="00B87426" w:rsidRPr="00057CCE">
        <w:rPr>
          <w:color w:val="000000" w:themeColor="text1"/>
          <w:sz w:val="22"/>
          <w:szCs w:val="22"/>
        </w:rPr>
        <w:t>. Это – идеальный загробный мир</w:t>
      </w:r>
      <w:r w:rsidR="000F4C28" w:rsidRPr="00057CCE">
        <w:rPr>
          <w:color w:val="000000" w:themeColor="text1"/>
          <w:sz w:val="22"/>
          <w:szCs w:val="22"/>
        </w:rPr>
        <w:t xml:space="preserve"> на борту</w:t>
      </w:r>
      <w:r w:rsidR="00B87426" w:rsidRPr="00057CCE">
        <w:rPr>
          <w:color w:val="000000" w:themeColor="text1"/>
          <w:sz w:val="22"/>
          <w:szCs w:val="22"/>
        </w:rPr>
        <w:t xml:space="preserve"> </w:t>
      </w:r>
      <w:r w:rsidR="00EE5DE3" w:rsidRPr="00057CCE">
        <w:rPr>
          <w:color w:val="000000" w:themeColor="text1"/>
          <w:sz w:val="22"/>
          <w:szCs w:val="22"/>
        </w:rPr>
        <w:t>НЛО</w:t>
      </w:r>
      <w:r w:rsidR="000F4C28" w:rsidRPr="00057CCE">
        <w:rPr>
          <w:color w:val="000000" w:themeColor="text1"/>
          <w:sz w:val="22"/>
          <w:szCs w:val="22"/>
        </w:rPr>
        <w:t xml:space="preserve"> инопланетян </w:t>
      </w:r>
      <w:r w:rsidR="00B87426" w:rsidRPr="00057CCE">
        <w:rPr>
          <w:color w:val="000000" w:themeColor="text1"/>
          <w:sz w:val="22"/>
          <w:szCs w:val="22"/>
        </w:rPr>
        <w:t>с рекой, прекрасный дворец царства богини</w:t>
      </w:r>
      <w:r w:rsidRPr="00057CCE">
        <w:rPr>
          <w:color w:val="000000" w:themeColor="text1"/>
          <w:sz w:val="22"/>
          <w:szCs w:val="22"/>
        </w:rPr>
        <w:t>-инопланетянки</w:t>
      </w:r>
      <w:r w:rsidR="000F4C28" w:rsidRPr="00057CCE">
        <w:rPr>
          <w:color w:val="000000" w:themeColor="text1"/>
          <w:sz w:val="22"/>
          <w:szCs w:val="22"/>
        </w:rPr>
        <w:t>, скрытой</w:t>
      </w:r>
      <w:r w:rsidRPr="00057CCE">
        <w:rPr>
          <w:color w:val="000000" w:themeColor="text1"/>
          <w:sz w:val="22"/>
          <w:szCs w:val="22"/>
        </w:rPr>
        <w:t xml:space="preserve"> в форм</w:t>
      </w:r>
      <w:r w:rsidR="000F4C28" w:rsidRPr="00057CCE">
        <w:rPr>
          <w:color w:val="000000" w:themeColor="text1"/>
          <w:sz w:val="22"/>
          <w:szCs w:val="22"/>
        </w:rPr>
        <w:t>у</w:t>
      </w:r>
      <w:r w:rsidRPr="00057CCE">
        <w:rPr>
          <w:color w:val="000000" w:themeColor="text1"/>
          <w:sz w:val="22"/>
          <w:szCs w:val="22"/>
        </w:rPr>
        <w:t xml:space="preserve"> бог</w:t>
      </w:r>
      <w:r w:rsidR="00C85B06" w:rsidRPr="00057CCE">
        <w:rPr>
          <w:color w:val="000000" w:themeColor="text1"/>
          <w:sz w:val="22"/>
          <w:szCs w:val="22"/>
        </w:rPr>
        <w:t>ини</w:t>
      </w:r>
      <w:r w:rsidRPr="00057CCE">
        <w:rPr>
          <w:color w:val="000000" w:themeColor="text1"/>
          <w:sz w:val="22"/>
          <w:szCs w:val="22"/>
        </w:rPr>
        <w:t xml:space="preserve"> смерти Амин</w:t>
      </w:r>
      <w:r w:rsidR="00C85B06" w:rsidRPr="00057CCE">
        <w:rPr>
          <w:color w:val="000000" w:themeColor="text1"/>
          <w:sz w:val="22"/>
          <w:szCs w:val="22"/>
        </w:rPr>
        <w:t>ь</w:t>
      </w:r>
      <w:r w:rsidR="000F4C28" w:rsidRPr="00057CCE">
        <w:rPr>
          <w:color w:val="000000" w:themeColor="text1"/>
          <w:sz w:val="22"/>
          <w:szCs w:val="22"/>
        </w:rPr>
        <w:t>. З</w:t>
      </w:r>
      <w:r w:rsidR="002A4E70" w:rsidRPr="00057CCE">
        <w:rPr>
          <w:color w:val="000000" w:themeColor="text1"/>
          <w:sz w:val="22"/>
          <w:szCs w:val="22"/>
        </w:rPr>
        <w:t xml:space="preserve">а спиной </w:t>
      </w:r>
      <w:r w:rsidR="000F4C28" w:rsidRPr="00057CCE">
        <w:rPr>
          <w:color w:val="000000" w:themeColor="text1"/>
          <w:sz w:val="22"/>
          <w:szCs w:val="22"/>
        </w:rPr>
        <w:t xml:space="preserve">инопланетянки </w:t>
      </w:r>
      <w:r w:rsidR="002A4E70" w:rsidRPr="00057CCE">
        <w:rPr>
          <w:color w:val="000000" w:themeColor="text1"/>
          <w:sz w:val="22"/>
          <w:szCs w:val="22"/>
        </w:rPr>
        <w:t xml:space="preserve">две служанки. </w:t>
      </w:r>
      <w:r w:rsidR="000F4C28" w:rsidRPr="00057CCE">
        <w:rPr>
          <w:color w:val="000000" w:themeColor="text1"/>
          <w:sz w:val="22"/>
          <w:szCs w:val="22"/>
        </w:rPr>
        <w:t>Внутри зала НЛО</w:t>
      </w:r>
      <w:r w:rsidR="00B87426" w:rsidRPr="00057CCE">
        <w:rPr>
          <w:color w:val="000000" w:themeColor="text1"/>
          <w:sz w:val="22"/>
          <w:szCs w:val="22"/>
        </w:rPr>
        <w:t xml:space="preserve"> стоит корзина с едой (фрукты, рыба, мясо птиц и животных). Картина о Рае нарисована вблизи даты утра 20.3.1185 года, когда 21-я </w:t>
      </w:r>
      <w:r w:rsidR="000F4C28" w:rsidRPr="00057CCE">
        <w:rPr>
          <w:color w:val="000000" w:themeColor="text1"/>
          <w:sz w:val="22"/>
          <w:szCs w:val="22"/>
        </w:rPr>
        <w:t xml:space="preserve">российская </w:t>
      </w:r>
      <w:r w:rsidR="00B87426" w:rsidRPr="00057CCE">
        <w:rPr>
          <w:color w:val="000000" w:themeColor="text1"/>
          <w:sz w:val="22"/>
          <w:szCs w:val="22"/>
        </w:rPr>
        <w:t xml:space="preserve">династия ввела </w:t>
      </w:r>
      <w:r w:rsidR="00994D46" w:rsidRPr="00057CCE">
        <w:rPr>
          <w:color w:val="000000" w:themeColor="text1"/>
          <w:sz w:val="22"/>
          <w:szCs w:val="22"/>
        </w:rPr>
        <w:t xml:space="preserve">в мировой империи </w:t>
      </w:r>
      <w:r w:rsidR="00B87426" w:rsidRPr="00057CCE">
        <w:rPr>
          <w:color w:val="000000" w:themeColor="text1"/>
          <w:sz w:val="22"/>
          <w:szCs w:val="22"/>
        </w:rPr>
        <w:t>календарь победы бога Ра. Его начало зафиксировано положением планет круг</w:t>
      </w:r>
      <w:r w:rsidR="002A4E70" w:rsidRPr="00057CCE">
        <w:rPr>
          <w:color w:val="000000" w:themeColor="text1"/>
          <w:sz w:val="22"/>
          <w:szCs w:val="22"/>
        </w:rPr>
        <w:t xml:space="preserve">лого зодиака </w:t>
      </w:r>
      <w:r w:rsidR="002D6B76" w:rsidRPr="00057CCE">
        <w:rPr>
          <w:color w:val="000000" w:themeColor="text1"/>
          <w:sz w:val="22"/>
          <w:szCs w:val="22"/>
        </w:rPr>
        <w:t xml:space="preserve">на потолке </w:t>
      </w:r>
      <w:r w:rsidR="002A4E70" w:rsidRPr="00057CCE">
        <w:rPr>
          <w:color w:val="000000" w:themeColor="text1"/>
          <w:sz w:val="22"/>
          <w:szCs w:val="22"/>
        </w:rPr>
        <w:t>храм</w:t>
      </w:r>
      <w:r w:rsidR="002D6B76" w:rsidRPr="00057CCE">
        <w:rPr>
          <w:color w:val="000000" w:themeColor="text1"/>
          <w:sz w:val="22"/>
          <w:szCs w:val="22"/>
        </w:rPr>
        <w:t>а</w:t>
      </w:r>
      <w:r w:rsidR="002A4E70" w:rsidRPr="00057CCE">
        <w:rPr>
          <w:color w:val="000000" w:themeColor="text1"/>
          <w:sz w:val="22"/>
          <w:szCs w:val="22"/>
        </w:rPr>
        <w:t xml:space="preserve"> Дендера (65</w:t>
      </w:r>
      <w:r w:rsidR="00B87426" w:rsidRPr="00057CCE">
        <w:rPr>
          <w:color w:val="000000" w:themeColor="text1"/>
          <w:sz w:val="22"/>
          <w:szCs w:val="22"/>
        </w:rPr>
        <w:t xml:space="preserve"> км севернее г. Луксор, Египет). </w:t>
      </w:r>
      <w:r w:rsidR="000F4C28" w:rsidRPr="00057CCE">
        <w:rPr>
          <w:color w:val="000000" w:themeColor="text1"/>
          <w:sz w:val="22"/>
          <w:szCs w:val="22"/>
        </w:rPr>
        <w:t>Этот календарь использовал Круг 13-ти судей Венеции</w:t>
      </w:r>
      <w:r w:rsidR="00994D46" w:rsidRPr="00057CCE">
        <w:rPr>
          <w:color w:val="000000" w:themeColor="text1"/>
          <w:sz w:val="22"/>
          <w:szCs w:val="22"/>
        </w:rPr>
        <w:t>, бе</w:t>
      </w:r>
      <w:r w:rsidR="001B1976" w:rsidRPr="00057CCE">
        <w:rPr>
          <w:color w:val="000000" w:themeColor="text1"/>
          <w:sz w:val="22"/>
          <w:szCs w:val="22"/>
        </w:rPr>
        <w:t>жавший от войск Александра Вели</w:t>
      </w:r>
      <w:r w:rsidR="00994D46" w:rsidRPr="00057CCE">
        <w:rPr>
          <w:color w:val="000000" w:themeColor="text1"/>
          <w:sz w:val="22"/>
          <w:szCs w:val="22"/>
        </w:rPr>
        <w:t>кого из Александрии Египетской</w:t>
      </w:r>
      <w:r w:rsidR="002D6B76" w:rsidRPr="00057CCE">
        <w:rPr>
          <w:color w:val="000000" w:themeColor="text1"/>
          <w:sz w:val="22"/>
          <w:szCs w:val="22"/>
        </w:rPr>
        <w:t xml:space="preserve"> в 1256 году</w:t>
      </w:r>
      <w:r w:rsidR="008742DF" w:rsidRPr="00057CCE">
        <w:rPr>
          <w:color w:val="000000" w:themeColor="text1"/>
          <w:sz w:val="22"/>
          <w:szCs w:val="22"/>
        </w:rPr>
        <w:t>. Д</w:t>
      </w:r>
      <w:r w:rsidR="000F4C28" w:rsidRPr="00057CCE">
        <w:rPr>
          <w:color w:val="000000" w:themeColor="text1"/>
          <w:sz w:val="22"/>
          <w:szCs w:val="22"/>
        </w:rPr>
        <w:t xml:space="preserve">аты истории России после приезда в 1308 г. </w:t>
      </w:r>
      <w:r w:rsidR="004B3E95" w:rsidRPr="00057CCE">
        <w:rPr>
          <w:color w:val="000000" w:themeColor="text1"/>
          <w:sz w:val="22"/>
          <w:szCs w:val="22"/>
        </w:rPr>
        <w:t>Зои Дзаккариа («Соф</w:t>
      </w:r>
      <w:r w:rsidR="00994D46" w:rsidRPr="00057CCE">
        <w:rPr>
          <w:color w:val="000000" w:themeColor="text1"/>
          <w:sz w:val="22"/>
          <w:szCs w:val="22"/>
        </w:rPr>
        <w:t>ь</w:t>
      </w:r>
      <w:r w:rsidR="004B3E95" w:rsidRPr="00057CCE">
        <w:rPr>
          <w:color w:val="000000" w:themeColor="text1"/>
          <w:sz w:val="22"/>
          <w:szCs w:val="22"/>
        </w:rPr>
        <w:t>я Палеолог»</w:t>
      </w:r>
      <w:r w:rsidR="00740BEF" w:rsidRPr="00057CCE">
        <w:rPr>
          <w:color w:val="000000" w:themeColor="text1"/>
          <w:sz w:val="22"/>
          <w:szCs w:val="22"/>
        </w:rPr>
        <w:t xml:space="preserve">) в Москву до 20.9.1377/ И582, </w:t>
      </w:r>
      <w:r w:rsidR="00994D46" w:rsidRPr="00057CCE">
        <w:rPr>
          <w:color w:val="000000" w:themeColor="text1"/>
          <w:sz w:val="22"/>
          <w:szCs w:val="22"/>
        </w:rPr>
        <w:t>20.9.</w:t>
      </w:r>
      <w:r w:rsidR="004B3E95" w:rsidRPr="00057CCE">
        <w:rPr>
          <w:color w:val="000000" w:themeColor="text1"/>
          <w:sz w:val="22"/>
          <w:szCs w:val="22"/>
        </w:rPr>
        <w:t>1582 года записаны числом лунных месяцев венецианского календаря от 20.3.1185 года</w:t>
      </w:r>
      <w:r w:rsidR="008742DF" w:rsidRPr="00057CCE">
        <w:rPr>
          <w:color w:val="000000" w:themeColor="text1"/>
          <w:sz w:val="22"/>
          <w:szCs w:val="22"/>
        </w:rPr>
        <w:t xml:space="preserve"> и датами календаря «И» от 1.9.1330</w:t>
      </w:r>
      <w:r w:rsidR="004B3E95" w:rsidRPr="00057CCE">
        <w:rPr>
          <w:color w:val="000000" w:themeColor="text1"/>
          <w:sz w:val="22"/>
          <w:szCs w:val="22"/>
        </w:rPr>
        <w:t>.</w:t>
      </w:r>
      <w:r w:rsidR="000F4C28" w:rsidRPr="00057CCE">
        <w:rPr>
          <w:color w:val="000000" w:themeColor="text1"/>
          <w:sz w:val="22"/>
          <w:szCs w:val="22"/>
        </w:rPr>
        <w:t xml:space="preserve"> </w:t>
      </w:r>
    </w:p>
    <w:p w:rsidR="00B87426" w:rsidRPr="00057CCE" w:rsidRDefault="00B87426" w:rsidP="00B87426">
      <w:pPr>
        <w:jc w:val="both"/>
        <w:rPr>
          <w:color w:val="000000" w:themeColor="text1"/>
          <w:sz w:val="22"/>
          <w:szCs w:val="22"/>
          <w:shd w:val="clear" w:color="auto" w:fill="FFFFFF"/>
        </w:rPr>
      </w:pPr>
      <w:r w:rsidRPr="00057CCE">
        <w:rPr>
          <w:color w:val="000000" w:themeColor="text1"/>
          <w:sz w:val="22"/>
          <w:szCs w:val="22"/>
        </w:rPr>
        <w:t xml:space="preserve">      Идеологемы египетской религии «Рай», «вечная загробная жизнь», «прибожник </w:t>
      </w:r>
      <w:r w:rsidR="00740BEF" w:rsidRPr="00057CCE">
        <w:rPr>
          <w:color w:val="000000" w:themeColor="text1"/>
          <w:sz w:val="22"/>
          <w:szCs w:val="22"/>
        </w:rPr>
        <w:t xml:space="preserve">богини </w:t>
      </w:r>
      <w:r w:rsidRPr="00057CCE">
        <w:rPr>
          <w:color w:val="000000" w:themeColor="text1"/>
          <w:sz w:val="22"/>
          <w:szCs w:val="22"/>
        </w:rPr>
        <w:t>Таты», заимствовали христианство, Ислам, буддизм. В христианстве с</w:t>
      </w:r>
      <w:r w:rsidRPr="00057CCE">
        <w:rPr>
          <w:noProof/>
          <w:color w:val="000000" w:themeColor="text1"/>
          <w:sz w:val="22"/>
          <w:szCs w:val="22"/>
        </w:rPr>
        <w:t>убъектом идеологического дискурса о Рае являлись жрецы государственной церкви</w:t>
      </w:r>
      <w:r w:rsidR="00901301" w:rsidRPr="00057CCE">
        <w:rPr>
          <w:noProof/>
          <w:color w:val="000000" w:themeColor="text1"/>
          <w:sz w:val="22"/>
          <w:szCs w:val="22"/>
        </w:rPr>
        <w:t xml:space="preserve">, установившие </w:t>
      </w:r>
      <w:r w:rsidR="00740BEF" w:rsidRPr="00057CCE">
        <w:rPr>
          <w:noProof/>
          <w:color w:val="000000" w:themeColor="text1"/>
          <w:sz w:val="22"/>
          <w:szCs w:val="22"/>
        </w:rPr>
        <w:t>монополи</w:t>
      </w:r>
      <w:r w:rsidR="00901301" w:rsidRPr="00057CCE">
        <w:rPr>
          <w:noProof/>
          <w:color w:val="000000" w:themeColor="text1"/>
          <w:sz w:val="22"/>
          <w:szCs w:val="22"/>
        </w:rPr>
        <w:t>ю</w:t>
      </w:r>
      <w:r w:rsidR="00740BEF" w:rsidRPr="00057CCE">
        <w:rPr>
          <w:noProof/>
          <w:color w:val="000000" w:themeColor="text1"/>
          <w:sz w:val="22"/>
          <w:szCs w:val="22"/>
        </w:rPr>
        <w:t xml:space="preserve"> религи</w:t>
      </w:r>
      <w:r w:rsidR="00901301" w:rsidRPr="00057CCE">
        <w:rPr>
          <w:noProof/>
          <w:color w:val="000000" w:themeColor="text1"/>
          <w:sz w:val="22"/>
          <w:szCs w:val="22"/>
        </w:rPr>
        <w:t>озного дискурса с 1291 года</w:t>
      </w:r>
      <w:r w:rsidRPr="00057CCE">
        <w:rPr>
          <w:color w:val="000000" w:themeColor="text1"/>
          <w:sz w:val="22"/>
          <w:szCs w:val="22"/>
          <w:shd w:val="clear" w:color="auto" w:fill="FFFFFF"/>
        </w:rPr>
        <w:t>. Они показывали человеку Рай в загробном мире «царства божия», которое обозначали словом Эдем - вариантом произношения слова Адам. Лексическая единица «Рай» - это древнеславянское имя бога Ра и его небесной территории, волшебного сада с множеством плодовых деревьев. В латинском языке Рай обозначает слово Парадиз (</w:t>
      </w:r>
      <w:r w:rsidRPr="00057CCE">
        <w:rPr>
          <w:color w:val="000000" w:themeColor="text1"/>
          <w:sz w:val="22"/>
          <w:szCs w:val="22"/>
          <w:shd w:val="clear" w:color="auto" w:fill="FFFFFF"/>
          <w:lang w:val="en-US"/>
        </w:rPr>
        <w:t>Paradise</w:t>
      </w:r>
      <w:r w:rsidRPr="00057CCE">
        <w:rPr>
          <w:color w:val="000000" w:themeColor="text1"/>
          <w:sz w:val="22"/>
          <w:szCs w:val="22"/>
          <w:shd w:val="clear" w:color="auto" w:fill="FFFFFF"/>
        </w:rPr>
        <w:t xml:space="preserve">), корень которого также содержит имя бога Ра - патрона восточной империи Ра в составе мировой империи с центром в древнем Египте. В Ветхом завете </w:t>
      </w:r>
      <w:r w:rsidR="00767705" w:rsidRPr="00057CCE">
        <w:rPr>
          <w:color w:val="000000" w:themeColor="text1"/>
          <w:sz w:val="22"/>
          <w:szCs w:val="22"/>
          <w:shd w:val="clear" w:color="auto" w:fill="FFFFFF"/>
        </w:rPr>
        <w:t xml:space="preserve">(1243) </w:t>
      </w:r>
      <w:r w:rsidRPr="00057CCE">
        <w:rPr>
          <w:color w:val="000000" w:themeColor="text1"/>
          <w:sz w:val="22"/>
          <w:szCs w:val="22"/>
          <w:shd w:val="clear" w:color="auto" w:fill="FFFFFF"/>
        </w:rPr>
        <w:t>о земном Рае говорится в книге Бытия, где описаны четыре реки Рая: Фисон в земле Хавила; Гихон [Геон] в земле Куш; Хиддекель [Тигр] перед страной Ассирия; Евфрат</w:t>
      </w:r>
      <w:r w:rsidR="00767705"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color w:val="000000" w:themeColor="text1"/>
          <w:sz w:val="22"/>
          <w:szCs w:val="22"/>
        </w:rPr>
        <w:t>[3]</w:t>
      </w:r>
      <w:r w:rsidRPr="00057CCE">
        <w:rPr>
          <w:color w:val="000000" w:themeColor="text1"/>
          <w:sz w:val="22"/>
          <w:szCs w:val="22"/>
          <w:shd w:val="clear" w:color="auto" w:fill="FFFFFF"/>
        </w:rPr>
        <w:t xml:space="preserve"> В этой книге Эдем – это огромный плодовый сад в междуречье Тигра и Евфрата на территории </w:t>
      </w:r>
      <w:r w:rsidRPr="00057CCE">
        <w:rPr>
          <w:color w:val="000000" w:themeColor="text1"/>
          <w:sz w:val="22"/>
          <w:szCs w:val="22"/>
          <w:shd w:val="clear" w:color="auto" w:fill="FFFFFF"/>
        </w:rPr>
        <w:lastRenderedPageBreak/>
        <w:t xml:space="preserve">современного Ирака; Ливана и Израиля (древний Куш), Египта (земля Хавила, ЛВХ, Ливах, лить воду). В трех местах Нового Завета </w:t>
      </w:r>
      <w:r w:rsidR="00767705" w:rsidRPr="00057CCE">
        <w:rPr>
          <w:color w:val="000000" w:themeColor="text1"/>
          <w:sz w:val="22"/>
          <w:szCs w:val="22"/>
          <w:shd w:val="clear" w:color="auto" w:fill="FFFFFF"/>
        </w:rPr>
        <w:t xml:space="preserve">(1268) </w:t>
      </w:r>
      <w:r w:rsidRPr="00057CCE">
        <w:rPr>
          <w:color w:val="000000" w:themeColor="text1"/>
          <w:sz w:val="22"/>
          <w:szCs w:val="22"/>
          <w:shd w:val="clear" w:color="auto" w:fill="FFFFFF"/>
        </w:rPr>
        <w:t>содержится другое понятие о Рае. Первое место текста - это обещание Христа распятому вместе с ним разбойнику, что он попадет Рай</w:t>
      </w:r>
      <w:r w:rsidR="00767705"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color w:val="000000" w:themeColor="text1"/>
          <w:sz w:val="22"/>
          <w:szCs w:val="22"/>
        </w:rPr>
        <w:t>[4].</w:t>
      </w:r>
      <w:r w:rsidRPr="00057CCE">
        <w:rPr>
          <w:color w:val="000000" w:themeColor="text1"/>
          <w:sz w:val="22"/>
          <w:szCs w:val="22"/>
          <w:shd w:val="clear" w:color="auto" w:fill="FFFFFF"/>
        </w:rPr>
        <w:t xml:space="preserve"> В этом тексте Рай это — загробное царство божие.</w:t>
      </w:r>
      <w:r w:rsidRPr="00057CCE">
        <w:rPr>
          <w:color w:val="000000" w:themeColor="text1"/>
          <w:sz w:val="22"/>
          <w:szCs w:val="22"/>
        </w:rPr>
        <w:t xml:space="preserve"> </w:t>
      </w:r>
      <w:r w:rsidRPr="00057CCE">
        <w:rPr>
          <w:color w:val="000000" w:themeColor="text1"/>
          <w:sz w:val="22"/>
          <w:szCs w:val="22"/>
          <w:shd w:val="clear" w:color="auto" w:fill="FFFFFF"/>
        </w:rPr>
        <w:t>Второй отрывок, в котором говорится о Рае, содержится в Послании апостола Павла коринфянам о человеке «восхищенном в Рай до третьего неба», то есть в дальний космос на высоту 120000 км</w:t>
      </w:r>
      <w:r w:rsidR="007B0428"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color w:val="000000" w:themeColor="text1"/>
          <w:sz w:val="22"/>
          <w:szCs w:val="22"/>
        </w:rPr>
        <w:t>[5]</w:t>
      </w:r>
      <w:r w:rsidRPr="00057CCE">
        <w:rPr>
          <w:color w:val="000000" w:themeColor="text1"/>
          <w:sz w:val="22"/>
          <w:szCs w:val="22"/>
          <w:shd w:val="clear" w:color="auto" w:fill="FFFFFF"/>
        </w:rPr>
        <w:t xml:space="preserve"> Это – описание похищения человека сущностями Высшего Разума, летающими на НЛО. Третье упоминание о Рае находится в Откровении Иоанна. Епископу Ефеса сказано о «древе жизни, которое посреди Рая божия»</w:t>
      </w:r>
      <w:r w:rsidR="00E70B4F"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color w:val="000000" w:themeColor="text1"/>
          <w:sz w:val="22"/>
          <w:szCs w:val="22"/>
        </w:rPr>
        <w:t>[6]</w:t>
      </w:r>
      <w:r w:rsidRPr="00057CCE">
        <w:rPr>
          <w:color w:val="000000" w:themeColor="text1"/>
          <w:sz w:val="22"/>
          <w:szCs w:val="22"/>
          <w:shd w:val="clear" w:color="auto" w:fill="FFFFFF"/>
        </w:rPr>
        <w:t xml:space="preserve">  Таким образом, Рай в Ветхом и Новом Завете – это идеологема, под зонтиком смысла которой находятся ядра смысла: а) земной Рай - плодовый сад на территории Ирака-Ливана-Египта; б) внутреннее помещение НЛО, летящего над Землей на высоте 120000 км; в) загробная жизнь в виртуальном мире после смерти</w:t>
      </w:r>
      <w:r w:rsidR="00E73B7E" w:rsidRPr="00057CCE">
        <w:rPr>
          <w:color w:val="000000" w:themeColor="text1"/>
          <w:sz w:val="22"/>
          <w:szCs w:val="22"/>
          <w:shd w:val="clear" w:color="auto" w:fill="FFFFFF"/>
        </w:rPr>
        <w:t xml:space="preserve">; </w:t>
      </w:r>
      <w:r w:rsidR="0004403F" w:rsidRPr="00057CCE">
        <w:rPr>
          <w:color w:val="000000" w:themeColor="text1"/>
          <w:sz w:val="22"/>
          <w:szCs w:val="22"/>
          <w:shd w:val="clear" w:color="auto" w:fill="FFFFFF"/>
        </w:rPr>
        <w:t xml:space="preserve">г) </w:t>
      </w:r>
      <w:r w:rsidR="00E73B7E" w:rsidRPr="00057CCE">
        <w:rPr>
          <w:color w:val="000000" w:themeColor="text1"/>
          <w:sz w:val="22"/>
          <w:szCs w:val="22"/>
          <w:shd w:val="clear" w:color="auto" w:fill="FFFFFF"/>
        </w:rPr>
        <w:t>приготовленное Богом место для древа жизни</w:t>
      </w:r>
      <w:r w:rsidRPr="00057CCE">
        <w:rPr>
          <w:color w:val="000000" w:themeColor="text1"/>
          <w:sz w:val="22"/>
          <w:szCs w:val="22"/>
          <w:shd w:val="clear" w:color="auto" w:fill="FFFFFF"/>
        </w:rPr>
        <w:t>.</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 xml:space="preserve">       В Коране </w:t>
      </w:r>
      <w:r w:rsidR="00E8079F" w:rsidRPr="00057CCE">
        <w:rPr>
          <w:noProof/>
          <w:color w:val="000000" w:themeColor="text1"/>
          <w:sz w:val="22"/>
          <w:szCs w:val="22"/>
        </w:rPr>
        <w:t xml:space="preserve">(1288) </w:t>
      </w:r>
      <w:r w:rsidRPr="00057CCE">
        <w:rPr>
          <w:noProof/>
          <w:color w:val="000000" w:themeColor="text1"/>
          <w:sz w:val="22"/>
          <w:szCs w:val="22"/>
        </w:rPr>
        <w:t>Рай называют тремя словами джа́ннат (сады), ан-на’им (благодать), аль-фирдаус (</w:t>
      </w:r>
      <w:r w:rsidR="00F9738A" w:rsidRPr="00057CCE">
        <w:rPr>
          <w:noProof/>
          <w:color w:val="000000" w:themeColor="text1"/>
          <w:sz w:val="22"/>
          <w:szCs w:val="22"/>
        </w:rPr>
        <w:t xml:space="preserve">ФРД, ТРД; </w:t>
      </w:r>
      <w:r w:rsidR="0004403F" w:rsidRPr="00057CCE">
        <w:rPr>
          <w:noProof/>
          <w:color w:val="000000" w:themeColor="text1"/>
          <w:sz w:val="22"/>
          <w:szCs w:val="22"/>
        </w:rPr>
        <w:t>Та-Ра-Да</w:t>
      </w:r>
      <w:r w:rsidR="008D4369" w:rsidRPr="00057CCE">
        <w:rPr>
          <w:noProof/>
          <w:color w:val="000000" w:themeColor="text1"/>
          <w:sz w:val="22"/>
          <w:szCs w:val="22"/>
        </w:rPr>
        <w:t>;</w:t>
      </w:r>
      <w:r w:rsidR="0004403F" w:rsidRPr="00057CCE">
        <w:rPr>
          <w:noProof/>
          <w:color w:val="000000" w:themeColor="text1"/>
          <w:sz w:val="22"/>
          <w:szCs w:val="22"/>
        </w:rPr>
        <w:t xml:space="preserve"> </w:t>
      </w:r>
      <w:r w:rsidR="002A18E4" w:rsidRPr="00057CCE">
        <w:rPr>
          <w:noProof/>
          <w:color w:val="000000" w:themeColor="text1"/>
          <w:sz w:val="22"/>
          <w:szCs w:val="22"/>
        </w:rPr>
        <w:t xml:space="preserve">боги-патроны Востока </w:t>
      </w:r>
      <w:r w:rsidR="0004403F" w:rsidRPr="00057CCE">
        <w:rPr>
          <w:noProof/>
          <w:color w:val="000000" w:themeColor="text1"/>
          <w:sz w:val="22"/>
          <w:szCs w:val="22"/>
        </w:rPr>
        <w:t>Тат</w:t>
      </w:r>
      <w:r w:rsidR="002A18E4" w:rsidRPr="00057CCE">
        <w:rPr>
          <w:noProof/>
          <w:color w:val="000000" w:themeColor="text1"/>
          <w:sz w:val="22"/>
          <w:szCs w:val="22"/>
        </w:rPr>
        <w:t>а</w:t>
      </w:r>
      <w:r w:rsidR="0004403F" w:rsidRPr="00057CCE">
        <w:rPr>
          <w:noProof/>
          <w:color w:val="000000" w:themeColor="text1"/>
          <w:sz w:val="22"/>
          <w:szCs w:val="22"/>
        </w:rPr>
        <w:t>, Ра</w:t>
      </w:r>
      <w:r w:rsidR="008D4369" w:rsidRPr="00057CCE">
        <w:rPr>
          <w:noProof/>
          <w:color w:val="000000" w:themeColor="text1"/>
          <w:sz w:val="22"/>
          <w:szCs w:val="22"/>
        </w:rPr>
        <w:t>, Дан</w:t>
      </w:r>
      <w:r w:rsidR="002A18E4" w:rsidRPr="00057CCE">
        <w:rPr>
          <w:noProof/>
          <w:color w:val="000000" w:themeColor="text1"/>
          <w:sz w:val="22"/>
          <w:szCs w:val="22"/>
        </w:rPr>
        <w:t>а</w:t>
      </w:r>
      <w:r w:rsidRPr="00057CCE">
        <w:rPr>
          <w:noProof/>
          <w:color w:val="000000" w:themeColor="text1"/>
          <w:sz w:val="22"/>
          <w:szCs w:val="22"/>
        </w:rPr>
        <w:t xml:space="preserve">). Описание Рая - это  «в день воскресения … золотые блюда и чаши с разной едой и напитками» </w:t>
      </w:r>
      <w:r w:rsidRPr="00057CCE">
        <w:rPr>
          <w:color w:val="000000" w:themeColor="text1"/>
          <w:sz w:val="22"/>
          <w:szCs w:val="22"/>
        </w:rPr>
        <w:t>[7]</w:t>
      </w:r>
      <w:r w:rsidRPr="00057CCE">
        <w:rPr>
          <w:noProof/>
          <w:color w:val="000000" w:themeColor="text1"/>
          <w:sz w:val="22"/>
          <w:szCs w:val="22"/>
        </w:rPr>
        <w:t xml:space="preserve">, «изобилие фруктов разных видов и сортов» </w:t>
      </w:r>
      <w:r w:rsidRPr="00057CCE">
        <w:rPr>
          <w:color w:val="000000" w:themeColor="text1"/>
          <w:sz w:val="22"/>
          <w:szCs w:val="22"/>
        </w:rPr>
        <w:t>[8]</w:t>
      </w:r>
      <w:r w:rsidRPr="00057CCE">
        <w:rPr>
          <w:noProof/>
          <w:color w:val="000000" w:themeColor="text1"/>
          <w:sz w:val="22"/>
          <w:szCs w:val="22"/>
        </w:rPr>
        <w:t>, «еда, питьё» [9], «прохлада, покой, роскошные одежды, вечно молодые супруги из райских дев и из собственных жён» [10], «любая еда, кот</w:t>
      </w:r>
      <w:r w:rsidR="007B0428" w:rsidRPr="00057CCE">
        <w:rPr>
          <w:noProof/>
          <w:color w:val="000000" w:themeColor="text1"/>
          <w:sz w:val="22"/>
          <w:szCs w:val="22"/>
        </w:rPr>
        <w:t>орую пожелают», «плоды и пальмы</w:t>
      </w:r>
      <w:r w:rsidR="008D4369" w:rsidRPr="00057CCE">
        <w:rPr>
          <w:noProof/>
          <w:color w:val="000000" w:themeColor="text1"/>
          <w:sz w:val="22"/>
          <w:szCs w:val="22"/>
        </w:rPr>
        <w:t>,</w:t>
      </w:r>
      <w:r w:rsidRPr="00057CCE">
        <w:rPr>
          <w:noProof/>
          <w:color w:val="000000" w:themeColor="text1"/>
          <w:sz w:val="22"/>
          <w:szCs w:val="22"/>
        </w:rPr>
        <w:t xml:space="preserve"> и гранат</w:t>
      </w:r>
      <w:r w:rsidR="008D4369" w:rsidRPr="00057CCE">
        <w:rPr>
          <w:noProof/>
          <w:color w:val="000000" w:themeColor="text1"/>
          <w:sz w:val="22"/>
          <w:szCs w:val="22"/>
        </w:rPr>
        <w:t>а</w:t>
      </w:r>
      <w:r w:rsidRPr="00057CCE">
        <w:rPr>
          <w:noProof/>
          <w:color w:val="000000" w:themeColor="text1"/>
          <w:sz w:val="22"/>
          <w:szCs w:val="22"/>
        </w:rPr>
        <w:t xml:space="preserve">, «райское вино, которое не будет пьянить» [11]. Коран </w:t>
      </w:r>
      <w:r w:rsidR="00C1787A" w:rsidRPr="00057CCE">
        <w:rPr>
          <w:noProof/>
          <w:color w:val="000000" w:themeColor="text1"/>
          <w:sz w:val="22"/>
          <w:szCs w:val="22"/>
        </w:rPr>
        <w:t xml:space="preserve">именами </w:t>
      </w:r>
      <w:r w:rsidR="008D4369" w:rsidRPr="00057CCE">
        <w:rPr>
          <w:noProof/>
          <w:color w:val="000000" w:themeColor="text1"/>
          <w:sz w:val="22"/>
          <w:szCs w:val="22"/>
        </w:rPr>
        <w:t>бог</w:t>
      </w:r>
      <w:r w:rsidR="00C1787A" w:rsidRPr="00057CCE">
        <w:rPr>
          <w:noProof/>
          <w:color w:val="000000" w:themeColor="text1"/>
          <w:sz w:val="22"/>
          <w:szCs w:val="22"/>
        </w:rPr>
        <w:t>ов</w:t>
      </w:r>
      <w:r w:rsidR="008D4369" w:rsidRPr="00057CCE">
        <w:rPr>
          <w:noProof/>
          <w:color w:val="000000" w:themeColor="text1"/>
          <w:sz w:val="22"/>
          <w:szCs w:val="22"/>
        </w:rPr>
        <w:t xml:space="preserve"> Та-Ра-Да</w:t>
      </w:r>
      <w:r w:rsidR="00C1787A" w:rsidRPr="00057CCE">
        <w:rPr>
          <w:noProof/>
          <w:color w:val="000000" w:themeColor="text1"/>
          <w:sz w:val="22"/>
          <w:szCs w:val="22"/>
        </w:rPr>
        <w:t xml:space="preserve"> называет </w:t>
      </w:r>
      <w:r w:rsidRPr="00057CCE">
        <w:rPr>
          <w:noProof/>
          <w:color w:val="000000" w:themeColor="text1"/>
          <w:sz w:val="22"/>
          <w:szCs w:val="22"/>
        </w:rPr>
        <w:t>место Рая</w:t>
      </w:r>
      <w:r w:rsidR="00C1787A" w:rsidRPr="00057CCE">
        <w:rPr>
          <w:noProof/>
          <w:color w:val="000000" w:themeColor="text1"/>
          <w:sz w:val="22"/>
          <w:szCs w:val="22"/>
        </w:rPr>
        <w:t xml:space="preserve"> на востоке в Империи Ра</w:t>
      </w:r>
      <w:r w:rsidRPr="00057CCE">
        <w:rPr>
          <w:noProof/>
          <w:color w:val="000000" w:themeColor="text1"/>
          <w:sz w:val="22"/>
          <w:szCs w:val="22"/>
        </w:rPr>
        <w:t xml:space="preserve">, дает сверхдолгосрочный прогноз, что это – загробный мир, отстоящий от </w:t>
      </w:r>
      <w:r w:rsidR="002A18E4" w:rsidRPr="00057CCE">
        <w:rPr>
          <w:noProof/>
          <w:color w:val="000000" w:themeColor="text1"/>
          <w:sz w:val="22"/>
          <w:szCs w:val="22"/>
        </w:rPr>
        <w:t>1235-</w:t>
      </w:r>
      <w:r w:rsidR="00C1787A" w:rsidRPr="00057CCE">
        <w:rPr>
          <w:noProof/>
          <w:color w:val="000000" w:themeColor="text1"/>
          <w:sz w:val="22"/>
          <w:szCs w:val="22"/>
        </w:rPr>
        <w:t xml:space="preserve">1288 года </w:t>
      </w:r>
      <w:r w:rsidR="002A18E4" w:rsidRPr="00057CCE">
        <w:rPr>
          <w:noProof/>
          <w:color w:val="000000" w:themeColor="text1"/>
          <w:sz w:val="22"/>
          <w:szCs w:val="22"/>
        </w:rPr>
        <w:t xml:space="preserve">– времени написаничя Корана </w:t>
      </w:r>
      <w:r w:rsidRPr="00057CCE">
        <w:rPr>
          <w:noProof/>
          <w:color w:val="000000" w:themeColor="text1"/>
          <w:sz w:val="22"/>
          <w:szCs w:val="22"/>
        </w:rPr>
        <w:t xml:space="preserve">на тысячи </w:t>
      </w:r>
      <w:r w:rsidR="00F9738A" w:rsidRPr="00057CCE">
        <w:rPr>
          <w:noProof/>
          <w:color w:val="000000" w:themeColor="text1"/>
          <w:sz w:val="22"/>
          <w:szCs w:val="22"/>
        </w:rPr>
        <w:t>месяцев («</w:t>
      </w:r>
      <w:r w:rsidRPr="00057CCE">
        <w:rPr>
          <w:noProof/>
          <w:color w:val="000000" w:themeColor="text1"/>
          <w:sz w:val="22"/>
          <w:szCs w:val="22"/>
        </w:rPr>
        <w:t>лет</w:t>
      </w:r>
      <w:r w:rsidR="00F9738A" w:rsidRPr="00057CCE">
        <w:rPr>
          <w:noProof/>
          <w:color w:val="000000" w:themeColor="text1"/>
          <w:sz w:val="22"/>
          <w:szCs w:val="22"/>
        </w:rPr>
        <w:t>»)</w:t>
      </w:r>
      <w:r w:rsidRPr="00057CCE">
        <w:rPr>
          <w:noProof/>
          <w:color w:val="000000" w:themeColor="text1"/>
          <w:sz w:val="22"/>
          <w:szCs w:val="22"/>
        </w:rPr>
        <w:t>, который возникнет после воскресения людей.</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 xml:space="preserve">         В буддизме махаяны Рай назван словами Абхирати («радостная земля»</w:t>
      </w:r>
      <w:r w:rsidR="00467586" w:rsidRPr="00057CCE">
        <w:rPr>
          <w:noProof/>
          <w:color w:val="000000" w:themeColor="text1"/>
          <w:sz w:val="22"/>
          <w:szCs w:val="22"/>
        </w:rPr>
        <w:t>, БХРТ, Ба-Хер-Ра-Та, восточные боги</w:t>
      </w:r>
      <w:r w:rsidRPr="00057CCE">
        <w:rPr>
          <w:noProof/>
          <w:color w:val="000000" w:themeColor="text1"/>
          <w:sz w:val="22"/>
          <w:szCs w:val="22"/>
        </w:rPr>
        <w:t xml:space="preserve">), «Сукхавати» (чистая земля Амитабхи) - единственный центр буддизма чистой земли со времен династии Тан. Этот постулат в захваченный Китай (династия Тан 1267-1290) принесла армия генуэзских наемников </w:t>
      </w:r>
      <w:r w:rsidR="001A442A" w:rsidRPr="00057CCE">
        <w:rPr>
          <w:noProof/>
          <w:color w:val="000000" w:themeColor="text1"/>
          <w:sz w:val="22"/>
          <w:szCs w:val="22"/>
        </w:rPr>
        <w:t>христианина Михаила Аленкина (</w:t>
      </w:r>
      <w:r w:rsidRPr="00057CCE">
        <w:rPr>
          <w:noProof/>
          <w:color w:val="000000" w:themeColor="text1"/>
          <w:sz w:val="22"/>
          <w:szCs w:val="22"/>
        </w:rPr>
        <w:t>Иегуд</w:t>
      </w:r>
      <w:r w:rsidR="001A442A" w:rsidRPr="00057CCE">
        <w:rPr>
          <w:noProof/>
          <w:color w:val="000000" w:themeColor="text1"/>
          <w:sz w:val="22"/>
          <w:szCs w:val="22"/>
        </w:rPr>
        <w:t xml:space="preserve">а, </w:t>
      </w:r>
      <w:r w:rsidR="001A442A" w:rsidRPr="00057CCE">
        <w:rPr>
          <w:noProof/>
          <w:color w:val="000000" w:themeColor="text1"/>
          <w:sz w:val="22"/>
          <w:szCs w:val="22"/>
        </w:rPr>
        <w:lastRenderedPageBreak/>
        <w:t>Чингисхан)</w:t>
      </w:r>
      <w:r w:rsidRPr="00057CCE">
        <w:rPr>
          <w:noProof/>
          <w:color w:val="000000" w:themeColor="text1"/>
          <w:sz w:val="22"/>
          <w:szCs w:val="22"/>
        </w:rPr>
        <w:t xml:space="preserve">. В 1352 </w:t>
      </w:r>
      <w:r w:rsidR="00611FBA" w:rsidRPr="00057CCE">
        <w:rPr>
          <w:noProof/>
          <w:color w:val="000000" w:themeColor="text1"/>
          <w:sz w:val="22"/>
          <w:szCs w:val="22"/>
        </w:rPr>
        <w:t>(И505)</w:t>
      </w:r>
      <w:r w:rsidRPr="00057CCE">
        <w:rPr>
          <w:noProof/>
          <w:color w:val="000000" w:themeColor="text1"/>
          <w:sz w:val="22"/>
          <w:szCs w:val="22"/>
        </w:rPr>
        <w:t xml:space="preserve"> М. Вальдзеемюллер  на карте мира под названием </w:t>
      </w:r>
      <w:r w:rsidRPr="00057CCE">
        <w:rPr>
          <w:noProof/>
          <w:color w:val="000000" w:themeColor="text1"/>
          <w:sz w:val="22"/>
          <w:szCs w:val="22"/>
          <w:lang w:val="en-US"/>
        </w:rPr>
        <w:t>Carta</w:t>
      </w:r>
      <w:r w:rsidRPr="00057CCE">
        <w:rPr>
          <w:noProof/>
          <w:color w:val="000000" w:themeColor="text1"/>
          <w:sz w:val="22"/>
          <w:szCs w:val="22"/>
        </w:rPr>
        <w:t xml:space="preserve"> </w:t>
      </w:r>
      <w:r w:rsidRPr="00057CCE">
        <w:rPr>
          <w:noProof/>
          <w:color w:val="000000" w:themeColor="text1"/>
          <w:sz w:val="22"/>
          <w:szCs w:val="22"/>
          <w:lang w:val="en-US"/>
        </w:rPr>
        <w:t>Marina</w:t>
      </w:r>
      <w:r w:rsidRPr="00057CCE">
        <w:rPr>
          <w:noProof/>
          <w:color w:val="000000" w:themeColor="text1"/>
          <w:sz w:val="22"/>
          <w:szCs w:val="22"/>
        </w:rPr>
        <w:t xml:space="preserve"> показал Индию в междуречье Днепра и Волги. Реально индийский буддизм – это религия каганата на пастбищах Запорожья, откуда была мать </w:t>
      </w:r>
      <w:r w:rsidR="001A442A" w:rsidRPr="00057CCE">
        <w:rPr>
          <w:noProof/>
          <w:color w:val="000000" w:themeColor="text1"/>
          <w:sz w:val="22"/>
          <w:szCs w:val="22"/>
        </w:rPr>
        <w:t>Михаила</w:t>
      </w:r>
      <w:r w:rsidRPr="00057CCE">
        <w:rPr>
          <w:noProof/>
          <w:color w:val="000000" w:themeColor="text1"/>
          <w:sz w:val="22"/>
          <w:szCs w:val="22"/>
        </w:rPr>
        <w:t xml:space="preserve"> – «Аланка». Таким образом, в христианстве, Исламе и буддизме Рай – это помещение летящего НЛО, загробный мир </w:t>
      </w:r>
      <w:r w:rsidR="00B32C50" w:rsidRPr="00057CCE">
        <w:rPr>
          <w:noProof/>
          <w:color w:val="000000" w:themeColor="text1"/>
          <w:sz w:val="22"/>
          <w:szCs w:val="22"/>
        </w:rPr>
        <w:t xml:space="preserve">на территории России </w:t>
      </w:r>
      <w:r w:rsidRPr="00057CCE">
        <w:rPr>
          <w:noProof/>
          <w:color w:val="000000" w:themeColor="text1"/>
          <w:sz w:val="22"/>
          <w:szCs w:val="22"/>
        </w:rPr>
        <w:t>в далеком будущем через тысяч</w:t>
      </w:r>
      <w:r w:rsidR="00B32C50" w:rsidRPr="00057CCE">
        <w:rPr>
          <w:noProof/>
          <w:color w:val="000000" w:themeColor="text1"/>
          <w:sz w:val="22"/>
          <w:szCs w:val="22"/>
        </w:rPr>
        <w:t>и месяцев</w:t>
      </w:r>
      <w:r w:rsidRPr="00057CCE">
        <w:rPr>
          <w:noProof/>
          <w:color w:val="000000" w:themeColor="text1"/>
          <w:sz w:val="22"/>
          <w:szCs w:val="22"/>
        </w:rPr>
        <w:t>, плодовые сады  восточной империи бога Ра от реки Нил до Волги. Там усопшим праведникам – только мужчинам мусульманам, но не христианам дадут роскошные одежды, золотые блюда и кувшины, еду, разные фрукты, безалкогольное вино, предоставят юных дев и жен. В Ветхий завет миф о Рае был записан по</w:t>
      </w:r>
      <w:r w:rsidR="00B348CF" w:rsidRPr="00057CCE">
        <w:rPr>
          <w:noProof/>
          <w:color w:val="000000" w:themeColor="text1"/>
          <w:sz w:val="22"/>
          <w:szCs w:val="22"/>
        </w:rPr>
        <w:t>з</w:t>
      </w:r>
      <w:r w:rsidR="00CF395F" w:rsidRPr="00057CCE">
        <w:rPr>
          <w:noProof/>
          <w:color w:val="000000" w:themeColor="text1"/>
          <w:sz w:val="22"/>
          <w:szCs w:val="22"/>
        </w:rPr>
        <w:t>же рождения Адама 28.4.1124 (165</w:t>
      </w:r>
      <w:r w:rsidR="00B348CF" w:rsidRPr="00057CCE">
        <w:rPr>
          <w:noProof/>
          <w:color w:val="000000" w:themeColor="text1"/>
          <w:sz w:val="22"/>
          <w:szCs w:val="22"/>
        </w:rPr>
        <w:t>6</w:t>
      </w:r>
      <w:r w:rsidRPr="00057CCE">
        <w:rPr>
          <w:noProof/>
          <w:color w:val="000000" w:themeColor="text1"/>
          <w:sz w:val="22"/>
          <w:szCs w:val="22"/>
        </w:rPr>
        <w:t xml:space="preserve"> месяцев после Всемирного потопа 9.6.990 года). Ветхий Завет написали в 12</w:t>
      </w:r>
      <w:r w:rsidR="00B348CF" w:rsidRPr="00057CCE">
        <w:rPr>
          <w:noProof/>
          <w:color w:val="000000" w:themeColor="text1"/>
          <w:sz w:val="22"/>
          <w:szCs w:val="22"/>
        </w:rPr>
        <w:t>43</w:t>
      </w:r>
      <w:r w:rsidRPr="00057CCE">
        <w:rPr>
          <w:noProof/>
          <w:color w:val="000000" w:themeColor="text1"/>
          <w:sz w:val="22"/>
          <w:szCs w:val="22"/>
        </w:rPr>
        <w:t xml:space="preserve"> году семьдесят мудрецов александрийской Библиотеки, созданной для записи священных текстов. В Новом завете от Матфея Рай был сочинен в 1268 году</w:t>
      </w:r>
      <w:r w:rsidR="00CF395F" w:rsidRPr="00057CCE">
        <w:rPr>
          <w:noProof/>
          <w:color w:val="000000" w:themeColor="text1"/>
          <w:sz w:val="22"/>
          <w:szCs w:val="22"/>
        </w:rPr>
        <w:t xml:space="preserve"> в Александрии</w:t>
      </w:r>
      <w:r w:rsidRPr="00057CCE">
        <w:rPr>
          <w:noProof/>
          <w:color w:val="000000" w:themeColor="text1"/>
          <w:sz w:val="22"/>
          <w:szCs w:val="22"/>
        </w:rPr>
        <w:t xml:space="preserve">. Буддистский вариант понятия «Рай» был  создан после захвата Северного Китая агентом генуэзцев </w:t>
      </w:r>
      <w:r w:rsidR="00B348CF" w:rsidRPr="00057CCE">
        <w:rPr>
          <w:noProof/>
          <w:color w:val="000000" w:themeColor="text1"/>
          <w:sz w:val="22"/>
          <w:szCs w:val="22"/>
        </w:rPr>
        <w:t>Михаилом Аленкиным (</w:t>
      </w:r>
      <w:r w:rsidRPr="00057CCE">
        <w:rPr>
          <w:noProof/>
          <w:color w:val="000000" w:themeColor="text1"/>
          <w:sz w:val="22"/>
          <w:szCs w:val="22"/>
        </w:rPr>
        <w:t>Чингисхан</w:t>
      </w:r>
      <w:r w:rsidR="00B348CF" w:rsidRPr="00057CCE">
        <w:rPr>
          <w:noProof/>
          <w:color w:val="000000" w:themeColor="text1"/>
          <w:sz w:val="22"/>
          <w:szCs w:val="22"/>
        </w:rPr>
        <w:t>)</w:t>
      </w:r>
      <w:r w:rsidRPr="00057CCE">
        <w:rPr>
          <w:noProof/>
          <w:color w:val="000000" w:themeColor="text1"/>
          <w:sz w:val="22"/>
          <w:szCs w:val="22"/>
        </w:rPr>
        <w:t>, когда в марте 1267 г. он в г. Сиань провозгласил реставрацию правления богини Тан.</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 xml:space="preserve">       У поэта Данте Алигьери (не лигурийца) образ Рая имеет две формы. Один Рай находится на горе в чистилище, другой – на небесах в космосе. Данте сопровождала в семи кругах Рая-чистилища и в небесном Раю его прекрасная возлюбленная Беатриче, которая умерла за 10 месяцев до написания поэмы. В чистилище находился «господень лес, тенистый и живой», где когда-то обитали Адам и Ева</w:t>
      </w:r>
      <w:r w:rsidR="007A1B77" w:rsidRPr="00057CCE">
        <w:rPr>
          <w:noProof/>
          <w:color w:val="000000" w:themeColor="text1"/>
          <w:sz w:val="22"/>
          <w:szCs w:val="22"/>
        </w:rPr>
        <w:t>.</w:t>
      </w:r>
      <w:r w:rsidRPr="00057CCE">
        <w:rPr>
          <w:rStyle w:val="ab"/>
          <w:noProof/>
          <w:color w:val="000000" w:themeColor="text1"/>
          <w:sz w:val="22"/>
          <w:szCs w:val="22"/>
        </w:rPr>
        <w:t xml:space="preserve"> </w:t>
      </w:r>
      <w:r w:rsidRPr="00057CCE">
        <w:rPr>
          <w:noProof/>
          <w:color w:val="000000" w:themeColor="text1"/>
          <w:sz w:val="22"/>
          <w:szCs w:val="22"/>
        </w:rPr>
        <w:t xml:space="preserve">[12] Это - первый вариант Рая. Второй вариант Рая находился в космосе. Это – семь кругов, которые двигало девятое небо. На кругах №№ 1-5 играла прекрасная музыка. На пятом круге Рая – планете </w:t>
      </w:r>
      <w:r w:rsidR="00474B35" w:rsidRPr="00057CCE">
        <w:rPr>
          <w:noProof/>
          <w:color w:val="000000" w:themeColor="text1"/>
          <w:sz w:val="22"/>
          <w:szCs w:val="22"/>
        </w:rPr>
        <w:t>Юпитер</w:t>
      </w:r>
      <w:r w:rsidRPr="00057CCE">
        <w:rPr>
          <w:noProof/>
          <w:color w:val="000000" w:themeColor="text1"/>
          <w:sz w:val="22"/>
          <w:szCs w:val="22"/>
        </w:rPr>
        <w:t xml:space="preserve"> дополнительно к музыке раздавалось пение на иностранном языке, содержание которого поэт не понял</w:t>
      </w:r>
      <w:r w:rsidR="007A1B77" w:rsidRPr="00057CCE">
        <w:rPr>
          <w:noProof/>
          <w:color w:val="000000" w:themeColor="text1"/>
          <w:sz w:val="22"/>
          <w:szCs w:val="22"/>
        </w:rPr>
        <w:t>.</w:t>
      </w:r>
      <w:r w:rsidRPr="00057CCE">
        <w:rPr>
          <w:noProof/>
          <w:color w:val="000000" w:themeColor="text1"/>
          <w:sz w:val="22"/>
          <w:szCs w:val="22"/>
        </w:rPr>
        <w:t xml:space="preserve"> [13] За Сатурном на восьмом небе находилась душа Адама. В центре девятого неба находилась точка ослепительного света – Бог.</w:t>
      </w:r>
      <w:r w:rsidR="003977E4" w:rsidRPr="00057CCE">
        <w:rPr>
          <w:noProof/>
          <w:color w:val="000000" w:themeColor="text1"/>
          <w:sz w:val="22"/>
          <w:szCs w:val="22"/>
        </w:rPr>
        <w:t xml:space="preserve"> </w:t>
      </w:r>
      <w:r w:rsidRPr="00057CCE">
        <w:rPr>
          <w:noProof/>
          <w:color w:val="000000" w:themeColor="text1"/>
          <w:sz w:val="22"/>
          <w:szCs w:val="22"/>
        </w:rPr>
        <w:t>В десятой, высшей сфере Эмпирей находились души в прекрасных белоснежных ризах</w:t>
      </w:r>
      <w:r w:rsidR="007A1B77" w:rsidRPr="00057CCE">
        <w:rPr>
          <w:noProof/>
          <w:color w:val="000000" w:themeColor="text1"/>
          <w:sz w:val="22"/>
          <w:szCs w:val="22"/>
        </w:rPr>
        <w:t>.</w:t>
      </w:r>
      <w:r w:rsidRPr="00057CCE">
        <w:rPr>
          <w:noProof/>
          <w:color w:val="000000" w:themeColor="text1"/>
          <w:sz w:val="22"/>
          <w:szCs w:val="22"/>
        </w:rPr>
        <w:t xml:space="preserve"> [14] В дантовском Раю для праведников низшего уровня из благ Рая-чистилища была только юная любовница, лес плодовых деревьев. </w:t>
      </w:r>
      <w:r w:rsidRPr="00057CCE">
        <w:rPr>
          <w:noProof/>
          <w:color w:val="000000" w:themeColor="text1"/>
          <w:sz w:val="22"/>
          <w:szCs w:val="22"/>
        </w:rPr>
        <w:lastRenderedPageBreak/>
        <w:t xml:space="preserve">Для продвинутых душ праведников на уровнях №№ 6-10 была юная любовница, свет, поучительные беседы с мудрыми людьми, белоснежные ризы, музыка и пение на иностранном языке; на наивысшем уровне </w:t>
      </w:r>
      <w:r w:rsidR="007A1B77" w:rsidRPr="00057CCE">
        <w:rPr>
          <w:noProof/>
          <w:color w:val="000000" w:themeColor="text1"/>
          <w:sz w:val="22"/>
          <w:szCs w:val="22"/>
        </w:rPr>
        <w:t>была</w:t>
      </w:r>
      <w:r w:rsidRPr="00057CCE">
        <w:rPr>
          <w:noProof/>
          <w:color w:val="000000" w:themeColor="text1"/>
          <w:sz w:val="22"/>
          <w:szCs w:val="22"/>
        </w:rPr>
        <w:t xml:space="preserve"> эйфория от лицезр</w:t>
      </w:r>
      <w:r w:rsidR="007A1B77" w:rsidRPr="00057CCE">
        <w:rPr>
          <w:noProof/>
          <w:color w:val="000000" w:themeColor="text1"/>
          <w:sz w:val="22"/>
          <w:szCs w:val="22"/>
        </w:rPr>
        <w:t>ения Б</w:t>
      </w:r>
      <w:r w:rsidR="0048193E" w:rsidRPr="00057CCE">
        <w:rPr>
          <w:noProof/>
          <w:color w:val="000000" w:themeColor="text1"/>
          <w:sz w:val="22"/>
          <w:szCs w:val="22"/>
        </w:rPr>
        <w:t>ога. Данте умер 13.1.1314 за 9 лет до рождения Ивана Грозного.</w:t>
      </w:r>
      <w:r w:rsidRPr="00057CCE">
        <w:rPr>
          <w:noProof/>
          <w:color w:val="000000" w:themeColor="text1"/>
          <w:sz w:val="22"/>
          <w:szCs w:val="22"/>
        </w:rPr>
        <w:t xml:space="preserve"> Это – 1321 месяца; 106 лет, 9 месяцев, 18 дней от начала календаря Генуи с кириопасхи 25.3.1217. Поскольку год </w:t>
      </w:r>
      <w:r w:rsidR="00A94F6C" w:rsidRPr="00057CCE">
        <w:rPr>
          <w:noProof/>
          <w:color w:val="000000" w:themeColor="text1"/>
          <w:sz w:val="22"/>
          <w:szCs w:val="22"/>
        </w:rPr>
        <w:t xml:space="preserve">начинали 1 сентября, </w:t>
      </w:r>
      <w:r w:rsidRPr="00057CCE">
        <w:rPr>
          <w:noProof/>
          <w:color w:val="000000" w:themeColor="text1"/>
          <w:sz w:val="22"/>
          <w:szCs w:val="22"/>
        </w:rPr>
        <w:t>исследователи трактовали смерть 13 января, как якобы 13 сентября. Данте писал поэму Божественная комедия в течении 10 месяцев после смерти 25-летней Беатриче, родишей ему четырех детей</w:t>
      </w:r>
      <w:r w:rsidR="007A1B77" w:rsidRPr="00057CCE">
        <w:rPr>
          <w:noProof/>
          <w:color w:val="000000" w:themeColor="text1"/>
          <w:sz w:val="22"/>
          <w:szCs w:val="22"/>
        </w:rPr>
        <w:t>.</w:t>
      </w:r>
      <w:r w:rsidRPr="00057CCE">
        <w:rPr>
          <w:noProof/>
          <w:color w:val="000000" w:themeColor="text1"/>
          <w:sz w:val="22"/>
          <w:szCs w:val="22"/>
        </w:rPr>
        <w:t xml:space="preserve"> [15] Представления Данте о Рае относятся к периоду марта – декабря 1313 года. </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 xml:space="preserve">       Образ полу-Рая на земле создал 17-й </w:t>
      </w:r>
      <w:r w:rsidR="00743EAF" w:rsidRPr="00057CCE">
        <w:rPr>
          <w:noProof/>
          <w:color w:val="000000" w:themeColor="text1"/>
          <w:sz w:val="22"/>
          <w:szCs w:val="22"/>
        </w:rPr>
        <w:t>эрл</w:t>
      </w:r>
      <w:r w:rsidRPr="00057CCE">
        <w:rPr>
          <w:noProof/>
          <w:color w:val="000000" w:themeColor="text1"/>
          <w:sz w:val="22"/>
          <w:szCs w:val="22"/>
        </w:rPr>
        <w:t xml:space="preserve"> Оксфордский Эдвард де Виер, которого элита Британии маскирует мифом о </w:t>
      </w:r>
      <w:r w:rsidR="001B226A" w:rsidRPr="00057CCE">
        <w:rPr>
          <w:noProof/>
          <w:color w:val="000000" w:themeColor="text1"/>
          <w:sz w:val="22"/>
          <w:szCs w:val="22"/>
        </w:rPr>
        <w:t xml:space="preserve">неграмотном </w:t>
      </w:r>
      <w:r w:rsidR="00743EAF" w:rsidRPr="00057CCE">
        <w:rPr>
          <w:noProof/>
          <w:color w:val="000000" w:themeColor="text1"/>
          <w:sz w:val="22"/>
          <w:szCs w:val="22"/>
        </w:rPr>
        <w:t>Вильяме Шекспире. П</w:t>
      </w:r>
      <w:r w:rsidRPr="00057CCE">
        <w:rPr>
          <w:noProof/>
          <w:color w:val="000000" w:themeColor="text1"/>
          <w:sz w:val="22"/>
          <w:szCs w:val="22"/>
        </w:rPr>
        <w:t xml:space="preserve">ортрет </w:t>
      </w:r>
      <w:r w:rsidR="00743EAF" w:rsidRPr="00057CCE">
        <w:rPr>
          <w:noProof/>
          <w:color w:val="000000" w:themeColor="text1"/>
          <w:sz w:val="22"/>
          <w:szCs w:val="22"/>
        </w:rPr>
        <w:t xml:space="preserve">этого эрла со статусом выше графского </w:t>
      </w:r>
      <w:r w:rsidRPr="00057CCE">
        <w:rPr>
          <w:noProof/>
          <w:color w:val="000000" w:themeColor="text1"/>
          <w:sz w:val="22"/>
          <w:szCs w:val="22"/>
        </w:rPr>
        <w:t xml:space="preserve">в возрасте 25 лет нарисовали за 7 месяцев до внедрения Григорианского календаря, и на холсте написали дату </w:t>
      </w:r>
      <w:r w:rsidRPr="00057CCE">
        <w:rPr>
          <w:noProof/>
          <w:color w:val="000000" w:themeColor="text1"/>
          <w:sz w:val="22"/>
          <w:szCs w:val="22"/>
          <w:lang w:val="en-US"/>
        </w:rPr>
        <w:t>J</w:t>
      </w:r>
      <w:r w:rsidRPr="00057CCE">
        <w:rPr>
          <w:noProof/>
          <w:color w:val="000000" w:themeColor="text1"/>
          <w:sz w:val="22"/>
          <w:szCs w:val="22"/>
        </w:rPr>
        <w:t>575 – 26.2.1377 года (И575, 575-й лунный месяц календаря «И» от 1.9.1330 года). Поэт назвал Англию фразеологизмом «другой Эдем, полу-Рай» (</w:t>
      </w:r>
      <w:r w:rsidRPr="00057CCE">
        <w:rPr>
          <w:noProof/>
          <w:color w:val="000000" w:themeColor="text1"/>
          <w:sz w:val="22"/>
          <w:szCs w:val="22"/>
          <w:lang w:val="en-US"/>
        </w:rPr>
        <w:t>this</w:t>
      </w:r>
      <w:r w:rsidRPr="00057CCE">
        <w:rPr>
          <w:noProof/>
          <w:color w:val="000000" w:themeColor="text1"/>
          <w:sz w:val="22"/>
          <w:szCs w:val="22"/>
        </w:rPr>
        <w:t xml:space="preserve"> other Eden, demi-paradise) в стихе: «</w:t>
      </w:r>
      <w:r w:rsidRPr="00057CCE">
        <w:rPr>
          <w:color w:val="000000" w:themeColor="text1"/>
          <w:sz w:val="22"/>
          <w:szCs w:val="22"/>
        </w:rPr>
        <w:t>Этот царский трон королей, этот остров со скипетром. Эта величественная земля, это место Марса. Этот другой Эдем, полу-рай. Эта крепость, построенная природой для себя против инфекционных болезней и руки войны. Это счастливое поколение людей, этот маленький мир. Этот драгоценный камень, оправленный в серебро моря, которое служит ему стеной или рвом, защищающим дом от зависти менее счастливых стран. Этот благословенный кусочек земли, эта территория, это государство, эта Англия</w:t>
      </w:r>
      <w:r w:rsidRPr="00057CCE">
        <w:rPr>
          <w:noProof/>
          <w:color w:val="000000" w:themeColor="text1"/>
          <w:sz w:val="22"/>
          <w:szCs w:val="22"/>
        </w:rPr>
        <w:t xml:space="preserve">». </w:t>
      </w:r>
      <w:r w:rsidRPr="00057CCE">
        <w:rPr>
          <w:color w:val="000000" w:themeColor="text1"/>
          <w:sz w:val="22"/>
          <w:szCs w:val="22"/>
        </w:rPr>
        <w:t xml:space="preserve"> </w:t>
      </w:r>
      <w:r w:rsidRPr="00057CCE">
        <w:rPr>
          <w:noProof/>
          <w:color w:val="000000" w:themeColor="text1"/>
          <w:sz w:val="22"/>
          <w:szCs w:val="22"/>
        </w:rPr>
        <w:t>[16]</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 xml:space="preserve">      Через 63 года после смерти Эдварда де Виера очередную картину Рая в 1667 году создал англичанин Дж. Милтон в поэме «Потерянный рай». Продолжительность жизни де Виера мнимо растянулась из-за хронологического скачка на 205 лет из 20.9.1377 (582-й месяц календаря «И» от 1.9.1330) в 20.9.1582 года при переходе на Григорианский календарь. Милтон ввел в широкий оборот слово «депопуляция» (стр.308) для описания последствий Всмирного потопа, который он неправильно поместил после Адама [17], х</w:t>
      </w:r>
      <w:r w:rsidR="00AF7B09" w:rsidRPr="00057CCE">
        <w:rPr>
          <w:noProof/>
          <w:color w:val="000000" w:themeColor="text1"/>
          <w:sz w:val="22"/>
          <w:szCs w:val="22"/>
        </w:rPr>
        <w:t>отя реаль</w:t>
      </w:r>
      <w:r w:rsidR="00C84E58" w:rsidRPr="00057CCE">
        <w:rPr>
          <w:noProof/>
          <w:color w:val="000000" w:themeColor="text1"/>
          <w:sz w:val="22"/>
          <w:szCs w:val="22"/>
        </w:rPr>
        <w:t>но потоп 9.6.990 случился на 165</w:t>
      </w:r>
      <w:r w:rsidR="00AF7B09" w:rsidRPr="00057CCE">
        <w:rPr>
          <w:noProof/>
          <w:color w:val="000000" w:themeColor="text1"/>
          <w:sz w:val="22"/>
          <w:szCs w:val="22"/>
        </w:rPr>
        <w:t>6</w:t>
      </w:r>
      <w:r w:rsidRPr="00057CCE">
        <w:rPr>
          <w:noProof/>
          <w:color w:val="000000" w:themeColor="text1"/>
          <w:sz w:val="22"/>
          <w:szCs w:val="22"/>
        </w:rPr>
        <w:t xml:space="preserve"> лунных месяцев </w:t>
      </w:r>
      <w:r w:rsidRPr="00057CCE">
        <w:rPr>
          <w:noProof/>
          <w:color w:val="000000" w:themeColor="text1"/>
          <w:sz w:val="22"/>
          <w:szCs w:val="22"/>
        </w:rPr>
        <w:lastRenderedPageBreak/>
        <w:t>раньше рождения Адама. Согласно Милтону, Рай - это небесный сад с плодовыми деревьями, окруженный стеной с воротами, ключи от которых хранит Св. Петр. Внутри на горе находится зал с суперкомпьютером, позволяющим показать на экране развитие событий через тысячи лет по всему миру в Астрахани (</w:t>
      </w:r>
      <w:r w:rsidRPr="00057CCE">
        <w:rPr>
          <w:noProof/>
          <w:color w:val="000000" w:themeColor="text1"/>
          <w:sz w:val="22"/>
          <w:szCs w:val="22"/>
          <w:lang w:val="en-US"/>
        </w:rPr>
        <w:t>Cambalu</w:t>
      </w:r>
      <w:r w:rsidRPr="00057CCE">
        <w:rPr>
          <w:noProof/>
          <w:color w:val="000000" w:themeColor="text1"/>
          <w:sz w:val="22"/>
          <w:szCs w:val="22"/>
        </w:rPr>
        <w:t>), Самарканде, Москве, Лахоре, Херсонесе (Севастополь), Риме, Алжире, Конго, Мексике</w:t>
      </w:r>
      <w:r w:rsidR="003C19F3" w:rsidRPr="00057CCE">
        <w:rPr>
          <w:noProof/>
          <w:color w:val="000000" w:themeColor="text1"/>
          <w:sz w:val="22"/>
          <w:szCs w:val="22"/>
        </w:rPr>
        <w:t>.</w:t>
      </w:r>
      <w:r w:rsidRPr="00057CCE">
        <w:rPr>
          <w:noProof/>
          <w:color w:val="000000" w:themeColor="text1"/>
          <w:sz w:val="22"/>
          <w:szCs w:val="22"/>
        </w:rPr>
        <w:t xml:space="preserve"> [18] Представления Милтона о Рае сформировались через 151 год после Данте. Из 1667 года требуется вычесть хронологический скачок на 205 лет из 20.9.1377 (582-месяц календаря «И» от 1.9.1330) в 20.9.1582 при внедрении Григорианского календаря. </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 xml:space="preserve">        В 1671 г. Милтон в поэме «Возвращенный Рай» (</w:t>
      </w:r>
      <w:r w:rsidRPr="00057CCE">
        <w:rPr>
          <w:noProof/>
          <w:color w:val="000000" w:themeColor="text1"/>
          <w:sz w:val="22"/>
          <w:szCs w:val="22"/>
          <w:lang w:val="en-US"/>
        </w:rPr>
        <w:t>Paradise</w:t>
      </w:r>
      <w:r w:rsidRPr="00057CCE">
        <w:rPr>
          <w:noProof/>
          <w:color w:val="000000" w:themeColor="text1"/>
          <w:sz w:val="22"/>
          <w:szCs w:val="22"/>
        </w:rPr>
        <w:t xml:space="preserve"> </w:t>
      </w:r>
      <w:r w:rsidRPr="00057CCE">
        <w:rPr>
          <w:noProof/>
          <w:color w:val="000000" w:themeColor="text1"/>
          <w:sz w:val="22"/>
          <w:szCs w:val="22"/>
          <w:lang w:val="en-US"/>
        </w:rPr>
        <w:t>Regained</w:t>
      </w:r>
      <w:r w:rsidRPr="00057CCE">
        <w:rPr>
          <w:noProof/>
          <w:color w:val="000000" w:themeColor="text1"/>
          <w:sz w:val="22"/>
          <w:szCs w:val="22"/>
        </w:rPr>
        <w:t>) показал земной Рай - трон правителя в городах Рим и Иерусалим</w:t>
      </w:r>
      <w:r w:rsidR="003C19F3" w:rsidRPr="00057CCE">
        <w:rPr>
          <w:noProof/>
          <w:color w:val="000000" w:themeColor="text1"/>
          <w:sz w:val="22"/>
          <w:szCs w:val="22"/>
        </w:rPr>
        <w:t>.</w:t>
      </w:r>
      <w:r w:rsidRPr="00057CCE">
        <w:rPr>
          <w:noProof/>
          <w:color w:val="000000" w:themeColor="text1"/>
          <w:sz w:val="22"/>
          <w:szCs w:val="22"/>
        </w:rPr>
        <w:t xml:space="preserve"> [19] В материальной форме Рай - это золото и деньги [20], дворец в столице Запада под наванием Рим, огромная городская агломерация с многоэтажными домами, водопроводом и канализацией. Метафорично Рай - это победа нравственности христианина над соблазнами материального мира. В поэме 1671 г. содержится фальсификация всемирной истории, поскольку Запад изменил хронологию и последовательность событий. К этому времени уже уничтожили облицовку пирамид Египта с текстами. В книге 1647 г. «Пирамидография» еще упоминались египетские тексты на </w:t>
      </w:r>
      <w:r w:rsidR="00927995" w:rsidRPr="00057CCE">
        <w:rPr>
          <w:noProof/>
          <w:color w:val="000000" w:themeColor="text1"/>
          <w:sz w:val="22"/>
          <w:szCs w:val="22"/>
        </w:rPr>
        <w:t>гранитной</w:t>
      </w:r>
      <w:r w:rsidRPr="00057CCE">
        <w:rPr>
          <w:noProof/>
          <w:color w:val="000000" w:themeColor="text1"/>
          <w:sz w:val="22"/>
          <w:szCs w:val="22"/>
        </w:rPr>
        <w:t xml:space="preserve"> облицовке, а в 1671 году </w:t>
      </w:r>
      <w:r w:rsidR="00927995" w:rsidRPr="00057CCE">
        <w:rPr>
          <w:noProof/>
          <w:color w:val="000000" w:themeColor="text1"/>
          <w:sz w:val="22"/>
          <w:szCs w:val="22"/>
        </w:rPr>
        <w:t>гранит</w:t>
      </w:r>
      <w:r w:rsidRPr="00057CCE">
        <w:rPr>
          <w:noProof/>
          <w:color w:val="000000" w:themeColor="text1"/>
          <w:sz w:val="22"/>
          <w:szCs w:val="22"/>
        </w:rPr>
        <w:t xml:space="preserve"> исчез и англичанин в поэме картинально исказил хронологию прошлого.</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 xml:space="preserve">        Метафорично образ земного Рая показан в стихотворении Вашингтона Аллистона 1814 года, в которо</w:t>
      </w:r>
      <w:r w:rsidR="00927995" w:rsidRPr="00057CCE">
        <w:rPr>
          <w:noProof/>
          <w:color w:val="000000" w:themeColor="text1"/>
          <w:sz w:val="22"/>
          <w:szCs w:val="22"/>
        </w:rPr>
        <w:t>м</w:t>
      </w:r>
      <w:r w:rsidRPr="00057CCE">
        <w:rPr>
          <w:noProof/>
          <w:color w:val="000000" w:themeColor="text1"/>
          <w:sz w:val="22"/>
          <w:szCs w:val="22"/>
        </w:rPr>
        <w:t xml:space="preserve"> он изобразил Рай современным ему миром Европы, где райское дерево Добра и Зла выросло в каждой стране, его плоды созрели. Могущественная Франция сорвала и съела этот плод, после чего Европа превратилась в кровавый Ад. Поэт метафорично назвал французскую революцию 1789-1799 гг. аналогом грехопадения Евы в Раю.</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(«For now the Tree that grew in Paradise, … Had struck again its root in every land;/ And now its fruit was ripe, - about to fall,-/ And now a mighty Kingdom raised the hand,/</w:t>
      </w:r>
      <w:r w:rsidRPr="00057CCE">
        <w:rPr>
          <w:color w:val="000000" w:themeColor="text1"/>
          <w:sz w:val="22"/>
          <w:szCs w:val="22"/>
          <w:lang w:val="en-US"/>
        </w:rPr>
        <w:br/>
      </w:r>
      <w:r w:rsidRPr="00057CCE">
        <w:rPr>
          <w:color w:val="000000" w:themeColor="text1"/>
          <w:sz w:val="22"/>
          <w:szCs w:val="22"/>
          <w:shd w:val="clear" w:color="auto" w:fill="FFFFFF"/>
          <w:lang w:val="en-US"/>
        </w:rPr>
        <w:t>To pluck and eat.»)</w:t>
      </w:r>
      <w:r w:rsidRPr="00057CCE">
        <w:rPr>
          <w:rStyle w:val="ab"/>
          <w:noProof/>
          <w:color w:val="000000" w:themeColor="text1"/>
          <w:sz w:val="22"/>
          <w:szCs w:val="22"/>
          <w:lang w:val="en-US"/>
        </w:rPr>
        <w:t xml:space="preserve"> </w:t>
      </w:r>
      <w:r w:rsidRPr="00057CCE">
        <w:rPr>
          <w:noProof/>
          <w:color w:val="000000" w:themeColor="text1"/>
          <w:sz w:val="22"/>
          <w:szCs w:val="22"/>
        </w:rPr>
        <w:t>[21] В этом стихотворении Рай - это Запад, столица Франции.</w:t>
      </w:r>
    </w:p>
    <w:p w:rsidR="00B87426" w:rsidRPr="00057CCE" w:rsidRDefault="00B87426" w:rsidP="00B87426">
      <w:pPr>
        <w:jc w:val="both"/>
        <w:rPr>
          <w:color w:val="000000" w:themeColor="text1"/>
          <w:sz w:val="22"/>
          <w:szCs w:val="22"/>
          <w:shd w:val="clear" w:color="auto" w:fill="FFFFFF"/>
        </w:rPr>
      </w:pPr>
      <w:r w:rsidRPr="00057CCE">
        <w:rPr>
          <w:noProof/>
          <w:color w:val="000000" w:themeColor="text1"/>
          <w:sz w:val="22"/>
          <w:szCs w:val="22"/>
        </w:rPr>
        <w:lastRenderedPageBreak/>
        <w:t xml:space="preserve">        Писатель Виктор Гюго (1802-1885) использовал слово Рай в афоризме, что «умный Ад будет намного лучше глупого Рая»</w:t>
      </w:r>
      <w:r w:rsidR="00017BF0" w:rsidRPr="00057CCE">
        <w:rPr>
          <w:noProof/>
          <w:color w:val="000000" w:themeColor="text1"/>
          <w:sz w:val="22"/>
          <w:szCs w:val="22"/>
        </w:rPr>
        <w:t>.</w:t>
      </w:r>
      <w:r w:rsidRPr="00057CCE">
        <w:rPr>
          <w:noProof/>
          <w:color w:val="000000" w:themeColor="text1"/>
          <w:sz w:val="22"/>
          <w:szCs w:val="22"/>
        </w:rPr>
        <w:t xml:space="preserve"> [22] В этом постулате Рай находится на Земле во время жизни писателя. В 1845 г. Карл Маркс (1818-1883) также увидел Рай на земле в форме единого бесклассового государства всех пролетариев мира со столицей в Лондоне. Об этом Рае под н</w:t>
      </w:r>
      <w:r w:rsidR="00927995" w:rsidRPr="00057CCE">
        <w:rPr>
          <w:noProof/>
          <w:color w:val="000000" w:themeColor="text1"/>
          <w:sz w:val="22"/>
          <w:szCs w:val="22"/>
        </w:rPr>
        <w:t>азванием «коммунизм» он написал</w:t>
      </w:r>
      <w:r w:rsidRPr="00057CCE">
        <w:rPr>
          <w:noProof/>
          <w:color w:val="000000" w:themeColor="text1"/>
          <w:sz w:val="22"/>
          <w:szCs w:val="22"/>
        </w:rPr>
        <w:t xml:space="preserve"> в «Коммунистическом манифесте», а в 1864 г. в Лондоне участвовал в создании Первого Интернационала. Согласно этой теории, захвативший власть пролетариат, диктатурой уничтожит все классы и классовые различия в одной стране, спровоцирует революции в других странах Европы, мировую революцию, которая приведет к </w:t>
      </w:r>
      <w:r w:rsidR="00790646" w:rsidRPr="00057CCE">
        <w:rPr>
          <w:noProof/>
          <w:color w:val="000000" w:themeColor="text1"/>
          <w:sz w:val="22"/>
          <w:szCs w:val="22"/>
        </w:rPr>
        <w:t xml:space="preserve">глобализму, уничтожению стран, </w:t>
      </w:r>
      <w:r w:rsidRPr="00057CCE">
        <w:rPr>
          <w:noProof/>
          <w:color w:val="000000" w:themeColor="text1"/>
          <w:sz w:val="22"/>
          <w:szCs w:val="22"/>
        </w:rPr>
        <w:t>созданию единого бесклассового общества на планете</w:t>
      </w:r>
      <w:r w:rsidR="00017BF0" w:rsidRPr="00057CCE">
        <w:rPr>
          <w:noProof/>
          <w:color w:val="000000" w:themeColor="text1"/>
          <w:sz w:val="22"/>
          <w:szCs w:val="22"/>
        </w:rPr>
        <w:t>.</w:t>
      </w:r>
      <w:r w:rsidRPr="00057CCE">
        <w:rPr>
          <w:noProof/>
          <w:color w:val="000000" w:themeColor="text1"/>
          <w:sz w:val="22"/>
          <w:szCs w:val="22"/>
        </w:rPr>
        <w:t xml:space="preserve"> [23] В 1848-1883 гг. правительство Британии позволяло К.Марксу жить в Лондоне, как человеку без гражданства, и использовало его идеологический дискурс о создании глобального Рая на земле п</w:t>
      </w:r>
      <w:r w:rsidR="00790646" w:rsidRPr="00057CCE">
        <w:rPr>
          <w:noProof/>
          <w:color w:val="000000" w:themeColor="text1"/>
          <w:sz w:val="22"/>
          <w:szCs w:val="22"/>
        </w:rPr>
        <w:t>од названием Соединенные Штаты М</w:t>
      </w:r>
      <w:r w:rsidRPr="00057CCE">
        <w:rPr>
          <w:noProof/>
          <w:color w:val="000000" w:themeColor="text1"/>
          <w:sz w:val="22"/>
          <w:szCs w:val="22"/>
        </w:rPr>
        <w:t xml:space="preserve">ира для идеологического обоснования действий российских террористов и либеральных оппозиционеров, которых оно тайно финансировало для разрушения Российской империи. </w:t>
      </w:r>
      <w:r w:rsidRPr="00057CCE">
        <w:rPr>
          <w:color w:val="000000" w:themeColor="text1"/>
          <w:sz w:val="22"/>
          <w:szCs w:val="22"/>
          <w:shd w:val="clear" w:color="auto" w:fill="FFFFFF"/>
        </w:rPr>
        <w:t>В.И.Ленин утверждал: ««Соединенные Штаты мира (а не Европы) являются той государственной формой объединения и свободы наций, которую мы связываем с социализмом, – пока полная победа коммунизма не приведет к окончательному исчезновению всякого, в том числе и демократического, государства»</w:t>
      </w:r>
      <w:r w:rsidR="00A0190B"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noProof/>
          <w:color w:val="000000" w:themeColor="text1"/>
          <w:sz w:val="22"/>
          <w:szCs w:val="22"/>
        </w:rPr>
        <w:t>[24]</w:t>
      </w:r>
      <w:r w:rsidRPr="00057CCE">
        <w:rPr>
          <w:color w:val="000000" w:themeColor="text1"/>
          <w:sz w:val="22"/>
          <w:szCs w:val="22"/>
          <w:shd w:val="clear" w:color="auto" w:fill="FFFFFF"/>
        </w:rPr>
        <w:t xml:space="preserve"> Название «Россия» в официальной газетной публикации 12.3.1918 г. управляющего совета народных комиссаров о переезде правительства в Москву было преобразовано в «</w:t>
      </w:r>
      <w:r w:rsidRPr="00057CCE">
        <w:rPr>
          <w:b/>
          <w:color w:val="000000" w:themeColor="text1"/>
          <w:sz w:val="22"/>
          <w:szCs w:val="22"/>
          <w:shd w:val="clear" w:color="auto" w:fill="FFFFFF"/>
        </w:rPr>
        <w:t>Советская Федеративная Республика</w:t>
      </w:r>
      <w:r w:rsidRPr="00057CCE">
        <w:rPr>
          <w:color w:val="000000" w:themeColor="text1"/>
          <w:sz w:val="22"/>
          <w:szCs w:val="22"/>
          <w:shd w:val="clear" w:color="auto" w:fill="FFFFFF"/>
        </w:rPr>
        <w:t>»</w:t>
      </w:r>
      <w:r w:rsidRPr="00057CCE">
        <w:rPr>
          <w:noProof/>
          <w:color w:val="000000" w:themeColor="text1"/>
          <w:sz w:val="22"/>
          <w:szCs w:val="22"/>
        </w:rPr>
        <w:t xml:space="preserve"> [25]</w:t>
      </w:r>
      <w:r w:rsidRPr="00057CCE">
        <w:rPr>
          <w:color w:val="000000" w:themeColor="text1"/>
          <w:sz w:val="22"/>
          <w:szCs w:val="22"/>
          <w:shd w:val="clear" w:color="auto" w:fill="FFFFFF"/>
        </w:rPr>
        <w:t xml:space="preserve">. Газета «Известия ВЦИК» 12.3.1918 г. опубликовала статью «Главная задача наших дней», в которой В.И. Ленин заявил: «Мы оборонцы с 25 октября 1917 года. Мы за «защиту отечества» … за </w:t>
      </w:r>
      <w:r w:rsidRPr="00057CCE">
        <w:rPr>
          <w:b/>
          <w:color w:val="000000" w:themeColor="text1"/>
          <w:sz w:val="22"/>
          <w:szCs w:val="22"/>
          <w:shd w:val="clear" w:color="auto" w:fill="FFFFFF"/>
        </w:rPr>
        <w:t>Советскую республику</w:t>
      </w:r>
      <w:r w:rsidRPr="00057CCE">
        <w:rPr>
          <w:color w:val="000000" w:themeColor="text1"/>
          <w:sz w:val="22"/>
          <w:szCs w:val="22"/>
          <w:shd w:val="clear" w:color="auto" w:fill="FFFFFF"/>
        </w:rPr>
        <w:t>, как отряд всемирной армии социализма»</w:t>
      </w:r>
      <w:r w:rsidR="00A0190B" w:rsidRPr="00057CCE">
        <w:rPr>
          <w:color w:val="000000" w:themeColor="text1"/>
          <w:sz w:val="22"/>
          <w:szCs w:val="22"/>
          <w:shd w:val="clear" w:color="auto" w:fill="FFFFFF"/>
        </w:rPr>
        <w:t>.</w:t>
      </w:r>
      <w:r w:rsidRPr="00057CCE">
        <w:rPr>
          <w:noProof/>
          <w:color w:val="000000" w:themeColor="text1"/>
          <w:sz w:val="22"/>
          <w:szCs w:val="22"/>
        </w:rPr>
        <w:t xml:space="preserve"> [26]</w:t>
      </w:r>
      <w:r w:rsidRPr="00057CCE">
        <w:rPr>
          <w:color w:val="000000" w:themeColor="text1"/>
          <w:sz w:val="22"/>
          <w:szCs w:val="22"/>
          <w:shd w:val="clear" w:color="auto" w:fill="FFFFFF"/>
        </w:rPr>
        <w:t xml:space="preserve"> На Московской конференции 2-12.12.1922 года утверждалось, что столица находится в Москве временно и после мировой революции будет перенесена в Лондон</w:t>
      </w:r>
      <w:r w:rsidR="00A0190B"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noProof/>
          <w:color w:val="000000" w:themeColor="text1"/>
          <w:sz w:val="22"/>
          <w:szCs w:val="22"/>
        </w:rPr>
        <w:t>[27]</w:t>
      </w:r>
    </w:p>
    <w:p w:rsidR="00B87426" w:rsidRPr="00057CCE" w:rsidRDefault="00B87426" w:rsidP="00B87426">
      <w:pPr>
        <w:jc w:val="both"/>
        <w:rPr>
          <w:noProof/>
          <w:color w:val="000000" w:themeColor="text1"/>
          <w:sz w:val="22"/>
          <w:szCs w:val="22"/>
        </w:rPr>
      </w:pPr>
      <w:r w:rsidRPr="00057CCE">
        <w:rPr>
          <w:color w:val="000000" w:themeColor="text1"/>
          <w:sz w:val="22"/>
          <w:szCs w:val="22"/>
          <w:shd w:val="clear" w:color="auto" w:fill="FFFFFF"/>
        </w:rPr>
        <w:t xml:space="preserve">        Слова В.И.Ленина и заявление 1922 года повторяли постулаты идеологического  дискурса Карла Маркса о диктатуре </w:t>
      </w:r>
      <w:r w:rsidRPr="00057CCE">
        <w:rPr>
          <w:color w:val="000000" w:themeColor="text1"/>
          <w:sz w:val="22"/>
          <w:szCs w:val="22"/>
          <w:shd w:val="clear" w:color="auto" w:fill="FFFFFF"/>
        </w:rPr>
        <w:lastRenderedPageBreak/>
        <w:t>пролетариата, о революциях пролетариата в странах Европы, о всемирной революции и о создании Рая на земле - всемирных б</w:t>
      </w:r>
      <w:r w:rsidR="0071460C" w:rsidRPr="00057CCE">
        <w:rPr>
          <w:color w:val="000000" w:themeColor="text1"/>
          <w:sz w:val="22"/>
          <w:szCs w:val="22"/>
          <w:shd w:val="clear" w:color="auto" w:fill="FFFFFF"/>
        </w:rPr>
        <w:t>есклассовых Соединенных Штатов М</w:t>
      </w:r>
      <w:r w:rsidRPr="00057CCE">
        <w:rPr>
          <w:color w:val="000000" w:themeColor="text1"/>
          <w:sz w:val="22"/>
          <w:szCs w:val="22"/>
          <w:shd w:val="clear" w:color="auto" w:fill="FFFFFF"/>
        </w:rPr>
        <w:t>ира со столицей в Лондоне.  На первом этапе з</w:t>
      </w:r>
      <w:r w:rsidRPr="00057CCE">
        <w:rPr>
          <w:noProof/>
          <w:color w:val="000000" w:themeColor="text1"/>
          <w:sz w:val="22"/>
          <w:szCs w:val="22"/>
        </w:rPr>
        <w:t>емной Рай – мировое бесклассовое общество планировали перенести в Европу на штыках из России, но в 1920 г. наступательная операция потерпела неудачу в 120 км от Варшавы. Французский литературный критик Бернард Лазар (1865-1903) оценил идеологический дискурс текстов основоположника марксизма: «</w:t>
      </w:r>
      <w:r w:rsidRPr="00057CCE">
        <w:rPr>
          <w:color w:val="000000" w:themeColor="text1"/>
          <w:sz w:val="22"/>
          <w:szCs w:val="22"/>
        </w:rPr>
        <w:t>Маркс был ясным и доходчивым талмудистом... полный материализма старых текстов на языке иврит, который всегда мечтает о Рае на земле, и всегда отвергает надежду на возможность попасть в Эдемский сад после смерти</w:t>
      </w:r>
      <w:r w:rsidRPr="00057CCE">
        <w:rPr>
          <w:noProof/>
          <w:color w:val="000000" w:themeColor="text1"/>
          <w:sz w:val="22"/>
          <w:szCs w:val="22"/>
        </w:rPr>
        <w:t>»</w:t>
      </w:r>
      <w:r w:rsidR="00D454A6" w:rsidRPr="00057CCE">
        <w:rPr>
          <w:noProof/>
          <w:color w:val="000000" w:themeColor="text1"/>
          <w:sz w:val="22"/>
          <w:szCs w:val="22"/>
        </w:rPr>
        <w:t>.</w:t>
      </w:r>
      <w:r w:rsidRPr="00057CCE">
        <w:rPr>
          <w:noProof/>
          <w:color w:val="000000" w:themeColor="text1"/>
          <w:sz w:val="22"/>
          <w:szCs w:val="22"/>
        </w:rPr>
        <w:t xml:space="preserve"> [28] </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 xml:space="preserve">     </w:t>
      </w:r>
      <w:r w:rsidR="00D454A6" w:rsidRPr="00057CCE">
        <w:rPr>
          <w:noProof/>
          <w:color w:val="000000" w:themeColor="text1"/>
          <w:sz w:val="22"/>
          <w:szCs w:val="22"/>
        </w:rPr>
        <w:t xml:space="preserve">  О</w:t>
      </w:r>
      <w:r w:rsidRPr="00057CCE">
        <w:rPr>
          <w:noProof/>
          <w:color w:val="000000" w:themeColor="text1"/>
          <w:sz w:val="22"/>
          <w:szCs w:val="22"/>
        </w:rPr>
        <w:t>браз небесного Рая показан в английском фильме «Смысл жизни» (</w:t>
      </w:r>
      <w:r w:rsidRPr="00057CCE">
        <w:rPr>
          <w:noProof/>
          <w:color w:val="000000" w:themeColor="text1"/>
          <w:sz w:val="22"/>
          <w:szCs w:val="22"/>
          <w:lang w:val="en-US"/>
        </w:rPr>
        <w:t>The</w:t>
      </w:r>
      <w:r w:rsidRPr="00057CCE">
        <w:rPr>
          <w:noProof/>
          <w:color w:val="000000" w:themeColor="text1"/>
          <w:sz w:val="22"/>
          <w:szCs w:val="22"/>
        </w:rPr>
        <w:t xml:space="preserve"> </w:t>
      </w:r>
      <w:r w:rsidRPr="00057CCE">
        <w:rPr>
          <w:noProof/>
          <w:color w:val="000000" w:themeColor="text1"/>
          <w:sz w:val="22"/>
          <w:szCs w:val="22"/>
          <w:lang w:val="en-US"/>
        </w:rPr>
        <w:t>Meaning</w:t>
      </w:r>
      <w:r w:rsidRPr="00057CCE">
        <w:rPr>
          <w:noProof/>
          <w:color w:val="000000" w:themeColor="text1"/>
          <w:sz w:val="22"/>
          <w:szCs w:val="22"/>
        </w:rPr>
        <w:t xml:space="preserve"> </w:t>
      </w:r>
      <w:r w:rsidRPr="00057CCE">
        <w:rPr>
          <w:noProof/>
          <w:color w:val="000000" w:themeColor="text1"/>
          <w:sz w:val="22"/>
          <w:szCs w:val="22"/>
          <w:lang w:val="en-US"/>
        </w:rPr>
        <w:t>of</w:t>
      </w:r>
      <w:r w:rsidRPr="00057CCE">
        <w:rPr>
          <w:noProof/>
          <w:color w:val="000000" w:themeColor="text1"/>
          <w:sz w:val="22"/>
          <w:szCs w:val="22"/>
        </w:rPr>
        <w:t xml:space="preserve"> </w:t>
      </w:r>
      <w:r w:rsidRPr="00057CCE">
        <w:rPr>
          <w:noProof/>
          <w:color w:val="000000" w:themeColor="text1"/>
          <w:sz w:val="22"/>
          <w:szCs w:val="22"/>
          <w:lang w:val="en-US"/>
        </w:rPr>
        <w:t>Life</w:t>
      </w:r>
      <w:r w:rsidRPr="00057CCE">
        <w:rPr>
          <w:noProof/>
          <w:color w:val="000000" w:themeColor="text1"/>
          <w:sz w:val="22"/>
          <w:szCs w:val="22"/>
        </w:rPr>
        <w:t>, 1983). Это – берег теплого океана в космосе, куда души доезжают на виртуальных автомобилях и регистрируются в пятизвездочном отеле с огромным рестораном. Души в зале райского ресторана сидят за столиками, уставленными тарелками с вкусной едой и бутылками шампанского. Рай – это постоянный, непрерывный праздник Рождества, когда перед душами на сцене поет ангел и танцуют артисты кордебалета - полуголые девушки-ангелы с обнаженной грудью.</w:t>
      </w:r>
    </w:p>
    <w:p w:rsidR="0003246C" w:rsidRPr="00057CCE" w:rsidRDefault="00B87426" w:rsidP="00B87426">
      <w:pPr>
        <w:jc w:val="both"/>
        <w:rPr>
          <w:noProof/>
          <w:color w:val="000000" w:themeColor="text1"/>
          <w:sz w:val="22"/>
          <w:szCs w:val="22"/>
        </w:rPr>
      </w:pPr>
      <w:r w:rsidRPr="00057CCE">
        <w:rPr>
          <w:noProof/>
          <w:color w:val="000000" w:themeColor="text1"/>
          <w:sz w:val="22"/>
          <w:szCs w:val="22"/>
        </w:rPr>
        <w:t xml:space="preserve">      С  1918 г. полным синонимом фразеологизма «земной Рай» стало слово «коммунизм». Американцы вели идеологическую борьбу с коммунизмом, сделав это понятие аналогом концепта Ад, бедность, которому противопоставили аналоги понятия Рай - богатство в форме фразеологизмов «Америка первая» (</w:t>
      </w:r>
      <w:r w:rsidRPr="00057CCE">
        <w:rPr>
          <w:noProof/>
          <w:color w:val="000000" w:themeColor="text1"/>
          <w:sz w:val="22"/>
          <w:szCs w:val="22"/>
          <w:lang w:val="en-US"/>
        </w:rPr>
        <w:t>America</w:t>
      </w:r>
      <w:r w:rsidRPr="00057CCE">
        <w:rPr>
          <w:noProof/>
          <w:color w:val="000000" w:themeColor="text1"/>
          <w:sz w:val="22"/>
          <w:szCs w:val="22"/>
        </w:rPr>
        <w:t xml:space="preserve"> </w:t>
      </w:r>
      <w:r w:rsidRPr="00057CCE">
        <w:rPr>
          <w:noProof/>
          <w:color w:val="000000" w:themeColor="text1"/>
          <w:sz w:val="22"/>
          <w:szCs w:val="22"/>
          <w:lang w:val="en-US"/>
        </w:rPr>
        <w:t>first</w:t>
      </w:r>
      <w:r w:rsidRPr="00057CCE">
        <w:rPr>
          <w:noProof/>
          <w:color w:val="000000" w:themeColor="text1"/>
          <w:sz w:val="22"/>
          <w:szCs w:val="22"/>
        </w:rPr>
        <w:t>, 1916), «первый мир» (1931), «американская мечта» (1931) и «зеленый мир» (</w:t>
      </w:r>
      <w:r w:rsidRPr="00057CCE">
        <w:rPr>
          <w:noProof/>
          <w:color w:val="000000" w:themeColor="text1"/>
          <w:sz w:val="22"/>
          <w:szCs w:val="22"/>
          <w:lang w:val="en-US"/>
        </w:rPr>
        <w:t>green</w:t>
      </w:r>
      <w:r w:rsidRPr="00057CCE">
        <w:rPr>
          <w:noProof/>
          <w:color w:val="000000" w:themeColor="text1"/>
          <w:sz w:val="22"/>
          <w:szCs w:val="22"/>
        </w:rPr>
        <w:t xml:space="preserve"> </w:t>
      </w:r>
      <w:r w:rsidRPr="00057CCE">
        <w:rPr>
          <w:noProof/>
          <w:color w:val="000000" w:themeColor="text1"/>
          <w:sz w:val="22"/>
          <w:szCs w:val="22"/>
          <w:lang w:val="en-US"/>
        </w:rPr>
        <w:t>world</w:t>
      </w:r>
      <w:r w:rsidRPr="00057CCE">
        <w:rPr>
          <w:noProof/>
          <w:color w:val="000000" w:themeColor="text1"/>
          <w:sz w:val="22"/>
          <w:szCs w:val="22"/>
        </w:rPr>
        <w:t xml:space="preserve">, 1957). </w:t>
      </w:r>
      <w:r w:rsidR="00C22CA1" w:rsidRPr="00057CCE">
        <w:rPr>
          <w:noProof/>
          <w:color w:val="000000" w:themeColor="text1"/>
          <w:sz w:val="22"/>
          <w:szCs w:val="22"/>
        </w:rPr>
        <w:t>Смысл э</w:t>
      </w:r>
      <w:r w:rsidRPr="00057CCE">
        <w:rPr>
          <w:noProof/>
          <w:color w:val="000000" w:themeColor="text1"/>
          <w:sz w:val="22"/>
          <w:szCs w:val="22"/>
        </w:rPr>
        <w:t>ти</w:t>
      </w:r>
      <w:r w:rsidR="00C22CA1" w:rsidRPr="00057CCE">
        <w:rPr>
          <w:noProof/>
          <w:color w:val="000000" w:themeColor="text1"/>
          <w:sz w:val="22"/>
          <w:szCs w:val="22"/>
        </w:rPr>
        <w:t>х</w:t>
      </w:r>
      <w:r w:rsidRPr="00057CCE">
        <w:rPr>
          <w:noProof/>
          <w:color w:val="000000" w:themeColor="text1"/>
          <w:sz w:val="22"/>
          <w:szCs w:val="22"/>
        </w:rPr>
        <w:t xml:space="preserve"> идеологем</w:t>
      </w:r>
      <w:r w:rsidR="00C22CA1" w:rsidRPr="00057CCE">
        <w:rPr>
          <w:noProof/>
          <w:color w:val="000000" w:themeColor="text1"/>
          <w:sz w:val="22"/>
          <w:szCs w:val="22"/>
        </w:rPr>
        <w:t xml:space="preserve"> содержал</w:t>
      </w:r>
      <w:r w:rsidRPr="00057CCE">
        <w:rPr>
          <w:noProof/>
          <w:color w:val="000000" w:themeColor="text1"/>
          <w:sz w:val="22"/>
          <w:szCs w:val="22"/>
        </w:rPr>
        <w:t xml:space="preserve"> постул</w:t>
      </w:r>
      <w:r w:rsidR="00C22CA1" w:rsidRPr="00057CCE">
        <w:rPr>
          <w:noProof/>
          <w:color w:val="000000" w:themeColor="text1"/>
          <w:sz w:val="22"/>
          <w:szCs w:val="22"/>
        </w:rPr>
        <w:t>ат</w:t>
      </w:r>
      <w:r w:rsidRPr="00057CCE">
        <w:rPr>
          <w:noProof/>
          <w:color w:val="000000" w:themeColor="text1"/>
          <w:sz w:val="22"/>
          <w:szCs w:val="22"/>
        </w:rPr>
        <w:t>, что в «первом мире» Америки человек мож</w:t>
      </w:r>
      <w:r w:rsidR="00C22CA1" w:rsidRPr="00057CCE">
        <w:rPr>
          <w:noProof/>
          <w:color w:val="000000" w:themeColor="text1"/>
          <w:sz w:val="22"/>
          <w:szCs w:val="22"/>
        </w:rPr>
        <w:t>ет</w:t>
      </w:r>
      <w:r w:rsidRPr="00057CCE">
        <w:rPr>
          <w:noProof/>
          <w:color w:val="000000" w:themeColor="text1"/>
          <w:sz w:val="22"/>
          <w:szCs w:val="22"/>
        </w:rPr>
        <w:t xml:space="preserve"> реализовать мечту - обогатиться, построить дом, создать семью с детьми, купить машину. В журнале Тайм 2.1.1950 г. художник </w:t>
      </w:r>
      <w:r w:rsidRPr="00057CCE">
        <w:rPr>
          <w:noProof/>
          <w:color w:val="000000" w:themeColor="text1"/>
          <w:sz w:val="22"/>
          <w:szCs w:val="22"/>
          <w:lang w:val="en-US"/>
        </w:rPr>
        <w:t>R</w:t>
      </w:r>
      <w:r w:rsidRPr="00057CCE">
        <w:rPr>
          <w:noProof/>
          <w:color w:val="000000" w:themeColor="text1"/>
          <w:sz w:val="22"/>
          <w:szCs w:val="22"/>
        </w:rPr>
        <w:t>.</w:t>
      </w:r>
      <w:r w:rsidRPr="00057CCE">
        <w:rPr>
          <w:noProof/>
          <w:color w:val="000000" w:themeColor="text1"/>
          <w:sz w:val="22"/>
          <w:szCs w:val="22"/>
          <w:lang w:val="en-US"/>
        </w:rPr>
        <w:t>M</w:t>
      </w:r>
      <w:r w:rsidRPr="00057CCE">
        <w:rPr>
          <w:noProof/>
          <w:color w:val="000000" w:themeColor="text1"/>
          <w:sz w:val="22"/>
          <w:szCs w:val="22"/>
        </w:rPr>
        <w:t xml:space="preserve">. </w:t>
      </w:r>
      <w:r w:rsidRPr="00057CCE">
        <w:rPr>
          <w:noProof/>
          <w:color w:val="000000" w:themeColor="text1"/>
          <w:sz w:val="22"/>
          <w:szCs w:val="22"/>
          <w:lang w:val="en-US"/>
        </w:rPr>
        <w:t>Chapin</w:t>
      </w:r>
      <w:r w:rsidRPr="00057CCE">
        <w:rPr>
          <w:noProof/>
          <w:color w:val="000000" w:themeColor="text1"/>
          <w:sz w:val="22"/>
          <w:szCs w:val="22"/>
        </w:rPr>
        <w:t xml:space="preserve"> (</w:t>
      </w:r>
      <w:r w:rsidRPr="00057CCE">
        <w:rPr>
          <w:noProof/>
          <w:color w:val="000000" w:themeColor="text1"/>
          <w:sz w:val="22"/>
          <w:szCs w:val="22"/>
          <w:lang w:val="en-US"/>
        </w:rPr>
        <w:t>jr</w:t>
      </w:r>
      <w:r w:rsidRPr="00057CCE">
        <w:rPr>
          <w:noProof/>
          <w:color w:val="000000" w:themeColor="text1"/>
          <w:sz w:val="22"/>
          <w:szCs w:val="22"/>
        </w:rPr>
        <w:t xml:space="preserve">.) изобразил бинарный концепт «Рай – Ад» территориями синего и красного цвета. Синим на Западе изображают </w:t>
      </w:r>
      <w:r w:rsidR="00C22CA1" w:rsidRPr="00057CCE">
        <w:rPr>
          <w:noProof/>
          <w:color w:val="000000" w:themeColor="text1"/>
          <w:sz w:val="22"/>
          <w:szCs w:val="22"/>
        </w:rPr>
        <w:t>свои войска</w:t>
      </w:r>
      <w:r w:rsidRPr="00057CCE">
        <w:rPr>
          <w:noProof/>
          <w:color w:val="000000" w:themeColor="text1"/>
          <w:sz w:val="22"/>
          <w:szCs w:val="22"/>
        </w:rPr>
        <w:t xml:space="preserve">, а в древнем Египте обозначали бога Ра. </w:t>
      </w:r>
      <w:r w:rsidR="00C22CA1" w:rsidRPr="00057CCE">
        <w:rPr>
          <w:noProof/>
          <w:color w:val="000000" w:themeColor="text1"/>
          <w:sz w:val="22"/>
          <w:szCs w:val="22"/>
        </w:rPr>
        <w:t>Составитель карты сознанительно изобразил Америку и Европу богом Ра</w:t>
      </w:r>
      <w:r w:rsidR="00B6136E" w:rsidRPr="00057CCE">
        <w:rPr>
          <w:noProof/>
          <w:color w:val="000000" w:themeColor="text1"/>
          <w:sz w:val="22"/>
          <w:szCs w:val="22"/>
        </w:rPr>
        <w:t>, то есть носителями бога Ра</w:t>
      </w:r>
      <w:r w:rsidR="00541554" w:rsidRPr="00057CCE">
        <w:rPr>
          <w:noProof/>
          <w:color w:val="000000" w:themeColor="text1"/>
          <w:sz w:val="22"/>
          <w:szCs w:val="22"/>
        </w:rPr>
        <w:t xml:space="preserve"> - </w:t>
      </w:r>
      <w:r w:rsidR="00B6136E" w:rsidRPr="00057CCE">
        <w:rPr>
          <w:noProof/>
          <w:color w:val="000000" w:themeColor="text1"/>
          <w:sz w:val="22"/>
          <w:szCs w:val="22"/>
        </w:rPr>
        <w:t>крестоносцами-тамплиерами. Россию изобразили в цвете Дьявола – Юпитера, диа боло, бог</w:t>
      </w:r>
      <w:r w:rsidR="000819A4" w:rsidRPr="00057CCE">
        <w:rPr>
          <w:noProof/>
          <w:color w:val="000000" w:themeColor="text1"/>
          <w:sz w:val="22"/>
          <w:szCs w:val="22"/>
        </w:rPr>
        <w:t>а</w:t>
      </w:r>
      <w:r w:rsidR="00B6136E" w:rsidRPr="00057CCE">
        <w:rPr>
          <w:noProof/>
          <w:color w:val="000000" w:themeColor="text1"/>
          <w:sz w:val="22"/>
          <w:szCs w:val="22"/>
        </w:rPr>
        <w:t xml:space="preserve"> наивысш</w:t>
      </w:r>
      <w:r w:rsidR="000819A4" w:rsidRPr="00057CCE">
        <w:rPr>
          <w:noProof/>
          <w:color w:val="000000" w:themeColor="text1"/>
          <w:sz w:val="22"/>
          <w:szCs w:val="22"/>
        </w:rPr>
        <w:t>его</w:t>
      </w:r>
      <w:r w:rsidR="00B6136E" w:rsidRPr="00057CCE">
        <w:rPr>
          <w:noProof/>
          <w:color w:val="000000" w:themeColor="text1"/>
          <w:sz w:val="22"/>
          <w:szCs w:val="22"/>
        </w:rPr>
        <w:t xml:space="preserve">. </w:t>
      </w:r>
      <w:r w:rsidR="000819A4" w:rsidRPr="00057CCE">
        <w:rPr>
          <w:noProof/>
          <w:color w:val="000000" w:themeColor="text1"/>
          <w:sz w:val="22"/>
          <w:szCs w:val="22"/>
        </w:rPr>
        <w:t xml:space="preserve"> </w:t>
      </w:r>
      <w:r w:rsidR="000819A4" w:rsidRPr="00057CCE">
        <w:rPr>
          <w:noProof/>
          <w:color w:val="000000" w:themeColor="text1"/>
          <w:sz w:val="22"/>
          <w:szCs w:val="22"/>
        </w:rPr>
        <w:lastRenderedPageBreak/>
        <w:t xml:space="preserve">Слово </w:t>
      </w:r>
      <w:r w:rsidR="000819A4" w:rsidRPr="00057CCE">
        <w:rPr>
          <w:noProof/>
          <w:color w:val="000000" w:themeColor="text1"/>
          <w:sz w:val="22"/>
          <w:szCs w:val="22"/>
          <w:lang w:val="en-US"/>
        </w:rPr>
        <w:t>RUSSIA</w:t>
      </w:r>
      <w:r w:rsidR="000819A4" w:rsidRPr="00057CCE">
        <w:rPr>
          <w:noProof/>
          <w:color w:val="000000" w:themeColor="text1"/>
          <w:sz w:val="22"/>
          <w:szCs w:val="22"/>
        </w:rPr>
        <w:t xml:space="preserve"> переписали всего лишь в обратном порядке</w:t>
      </w:r>
      <w:r w:rsidR="00AD0551" w:rsidRPr="00057CCE">
        <w:rPr>
          <w:noProof/>
          <w:color w:val="000000" w:themeColor="text1"/>
          <w:sz w:val="22"/>
          <w:szCs w:val="22"/>
        </w:rPr>
        <w:t xml:space="preserve"> </w:t>
      </w:r>
      <w:r w:rsidR="00AD0551" w:rsidRPr="00057CCE">
        <w:rPr>
          <w:noProof/>
          <w:color w:val="000000" w:themeColor="text1"/>
          <w:sz w:val="22"/>
          <w:szCs w:val="22"/>
          <w:lang w:val="en-US"/>
        </w:rPr>
        <w:t>c</w:t>
      </w:r>
      <w:r w:rsidR="00AD0551" w:rsidRPr="00057CCE">
        <w:rPr>
          <w:noProof/>
          <w:color w:val="000000" w:themeColor="text1"/>
          <w:sz w:val="22"/>
          <w:szCs w:val="22"/>
        </w:rPr>
        <w:t xml:space="preserve"> небольшим изменением</w:t>
      </w:r>
      <w:r w:rsidR="000819A4" w:rsidRPr="00057CCE">
        <w:rPr>
          <w:noProof/>
          <w:color w:val="000000" w:themeColor="text1"/>
          <w:sz w:val="22"/>
          <w:szCs w:val="22"/>
        </w:rPr>
        <w:t xml:space="preserve">, превратив в </w:t>
      </w:r>
      <w:r w:rsidR="00AD0551" w:rsidRPr="00057CCE">
        <w:rPr>
          <w:noProof/>
          <w:color w:val="000000" w:themeColor="text1"/>
          <w:sz w:val="22"/>
          <w:szCs w:val="22"/>
          <w:lang w:val="en-US"/>
        </w:rPr>
        <w:t>USSR</w:t>
      </w:r>
      <w:r w:rsidR="000819A4" w:rsidRPr="00057CCE">
        <w:rPr>
          <w:noProof/>
          <w:color w:val="000000" w:themeColor="text1"/>
          <w:sz w:val="22"/>
          <w:szCs w:val="22"/>
        </w:rPr>
        <w:t xml:space="preserve"> </w:t>
      </w:r>
      <w:r w:rsidRPr="00057CCE">
        <w:rPr>
          <w:noProof/>
          <w:color w:val="000000" w:themeColor="text1"/>
          <w:sz w:val="22"/>
          <w:szCs w:val="22"/>
        </w:rPr>
        <w:t>(см. фото 2)</w:t>
      </w:r>
      <w:r w:rsidR="003C79FD" w:rsidRPr="00057CCE">
        <w:rPr>
          <w:noProof/>
          <w:color w:val="000000" w:themeColor="text1"/>
          <w:sz w:val="22"/>
          <w:szCs w:val="22"/>
        </w:rPr>
        <w:t xml:space="preserve">. </w:t>
      </w:r>
    </w:p>
    <w:p w:rsidR="00B87426" w:rsidRPr="00057CCE" w:rsidRDefault="00F7651E" w:rsidP="00B87426">
      <w:pPr>
        <w:jc w:val="both"/>
        <w:rPr>
          <w:noProof/>
          <w:color w:val="000000" w:themeColor="text1"/>
          <w:sz w:val="22"/>
          <w:szCs w:val="22"/>
        </w:rPr>
      </w:pPr>
      <w:r w:rsidRPr="00057CCE">
        <w:rPr>
          <w:noProof/>
          <w:color w:val="000000" w:themeColor="text1"/>
          <w:sz w:val="22"/>
          <w:szCs w:val="22"/>
        </w:rPr>
        <w:t xml:space="preserve">                                                                                       </w:t>
      </w:r>
      <w:r w:rsidR="002972A1" w:rsidRPr="00057CCE">
        <w:rPr>
          <w:noProof/>
          <w:color w:val="000000" w:themeColor="text1"/>
          <w:sz w:val="22"/>
          <w:szCs w:val="22"/>
        </w:rPr>
        <w:t xml:space="preserve">       </w:t>
      </w:r>
      <w:r w:rsidR="001D40D5">
        <w:rPr>
          <w:noProof/>
          <w:color w:val="000000" w:themeColor="text1"/>
          <w:sz w:val="22"/>
          <w:szCs w:val="22"/>
        </w:rPr>
        <w:t xml:space="preserve">   </w:t>
      </w:r>
      <w:r w:rsidRPr="00057CCE">
        <w:rPr>
          <w:noProof/>
          <w:color w:val="000000" w:themeColor="text1"/>
          <w:sz w:val="22"/>
          <w:szCs w:val="22"/>
        </w:rPr>
        <w:t xml:space="preserve"> </w:t>
      </w:r>
      <w:r w:rsidR="00B87426" w:rsidRPr="00057CCE">
        <w:rPr>
          <w:noProof/>
          <w:color w:val="000000" w:themeColor="text1"/>
          <w:sz w:val="22"/>
          <w:szCs w:val="22"/>
        </w:rPr>
        <w:t>Фото 2</w:t>
      </w:r>
    </w:p>
    <w:p w:rsidR="00B87426" w:rsidRPr="00057CCE" w:rsidRDefault="00B6136E" w:rsidP="00B87426">
      <w:pPr>
        <w:jc w:val="both"/>
        <w:rPr>
          <w:noProof/>
          <w:color w:val="000000" w:themeColor="text1"/>
          <w:sz w:val="22"/>
          <w:szCs w:val="22"/>
        </w:rPr>
      </w:pPr>
      <w:r w:rsidRPr="00057CCE">
        <w:rPr>
          <w:noProof/>
          <w:color w:val="000000" w:themeColor="text1"/>
          <w:sz w:val="22"/>
          <w:szCs w:val="22"/>
        </w:rPr>
        <w:t xml:space="preserve">              Антагонистические</w:t>
      </w:r>
      <w:r w:rsidR="00B87426" w:rsidRPr="00057CCE">
        <w:rPr>
          <w:noProof/>
          <w:color w:val="000000" w:themeColor="text1"/>
          <w:sz w:val="22"/>
          <w:szCs w:val="22"/>
        </w:rPr>
        <w:t xml:space="preserve"> первый и второй миры</w:t>
      </w:r>
      <w:r w:rsidR="00530C9D" w:rsidRPr="00057CCE">
        <w:rPr>
          <w:noProof/>
          <w:color w:val="000000" w:themeColor="text1"/>
          <w:sz w:val="22"/>
          <w:szCs w:val="22"/>
        </w:rPr>
        <w:t>.</w:t>
      </w:r>
      <w:r w:rsidR="00B87426" w:rsidRPr="00057CCE">
        <w:rPr>
          <w:noProof/>
          <w:color w:val="000000" w:themeColor="text1"/>
          <w:sz w:val="22"/>
          <w:szCs w:val="22"/>
        </w:rPr>
        <w:t xml:space="preserve"> [29] </w:t>
      </w:r>
    </w:p>
    <w:p w:rsidR="00B87426" w:rsidRPr="00057CCE" w:rsidRDefault="00D03F9E" w:rsidP="00B87426">
      <w:pPr>
        <w:jc w:val="both"/>
        <w:rPr>
          <w:noProof/>
          <w:color w:val="000000" w:themeColor="text1"/>
          <w:sz w:val="22"/>
          <w:szCs w:val="22"/>
        </w:rPr>
      </w:pPr>
      <w:r w:rsidRPr="00057CCE">
        <w:rPr>
          <w:noProof/>
          <w:color w:val="000000" w:themeColor="text1"/>
          <w:sz w:val="22"/>
          <w:szCs w:val="22"/>
        </w:rPr>
        <w:t xml:space="preserve">    </w:t>
      </w:r>
      <w:r w:rsidR="00B87426" w:rsidRPr="00057CCE">
        <w:rPr>
          <w:noProof/>
          <w:color w:val="000000" w:themeColor="text1"/>
          <w:sz w:val="22"/>
          <w:szCs w:val="22"/>
        </w:rPr>
        <w:drawing>
          <wp:inline distT="0" distB="0" distL="0" distR="0">
            <wp:extent cx="3783919" cy="2558265"/>
            <wp:effectExtent l="19050" t="0" r="7031" b="0"/>
            <wp:docPr id="57" name="Рисунок 1" descr="D:\Desktop\Два мира журнал Тайм 19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Два мира журнал Тайм 1950.png"/>
                    <pic:cNvPicPr>
                      <a:picLocks noChangeAspect="1" noChangeArrowheads="1"/>
                    </pic:cNvPicPr>
                  </pic:nvPicPr>
                  <pic:blipFill>
                    <a:blip r:embed="rId148" cstate="print"/>
                    <a:srcRect/>
                    <a:stretch>
                      <a:fillRect/>
                    </a:stretch>
                  </pic:blipFill>
                  <pic:spPr bwMode="auto">
                    <a:xfrm>
                      <a:off x="0" y="0"/>
                      <a:ext cx="3794342" cy="2565312"/>
                    </a:xfrm>
                    <a:prstGeom prst="rect">
                      <a:avLst/>
                    </a:prstGeom>
                    <a:noFill/>
                    <a:ln w="9525">
                      <a:noFill/>
                      <a:miter lim="800000"/>
                      <a:headEnd/>
                      <a:tailEnd/>
                    </a:ln>
                  </pic:spPr>
                </pic:pic>
              </a:graphicData>
            </a:graphic>
          </wp:inline>
        </w:drawing>
      </w:r>
    </w:p>
    <w:p w:rsidR="00B87426" w:rsidRPr="00057CCE" w:rsidRDefault="000F651E" w:rsidP="000F651E">
      <w:pPr>
        <w:jc w:val="both"/>
        <w:rPr>
          <w:noProof/>
          <w:color w:val="000000" w:themeColor="text1"/>
          <w:sz w:val="22"/>
          <w:szCs w:val="22"/>
        </w:rPr>
      </w:pPr>
      <w:r w:rsidRPr="00057CCE">
        <w:rPr>
          <w:noProof/>
          <w:color w:val="000000" w:themeColor="text1"/>
          <w:sz w:val="22"/>
          <w:szCs w:val="22"/>
        </w:rPr>
        <w:t xml:space="preserve">      В 2024 г. пару «первый мир» и «второй мир» переименовали в «глобальный Север» и «глобальный Юг» соответственно, подразумевая, что Север (США) </w:t>
      </w:r>
      <w:r w:rsidR="004424F6" w:rsidRPr="00057CCE">
        <w:rPr>
          <w:noProof/>
          <w:color w:val="000000" w:themeColor="text1"/>
          <w:sz w:val="22"/>
          <w:szCs w:val="22"/>
        </w:rPr>
        <w:t>выкинул</w:t>
      </w:r>
      <w:r w:rsidRPr="00057CCE">
        <w:rPr>
          <w:noProof/>
          <w:color w:val="000000" w:themeColor="text1"/>
          <w:sz w:val="22"/>
          <w:szCs w:val="22"/>
        </w:rPr>
        <w:t xml:space="preserve"> Россию</w:t>
      </w:r>
      <w:r w:rsidR="004424F6" w:rsidRPr="00057CCE">
        <w:rPr>
          <w:noProof/>
          <w:color w:val="000000" w:themeColor="text1"/>
          <w:sz w:val="22"/>
          <w:szCs w:val="22"/>
        </w:rPr>
        <w:t xml:space="preserve"> на </w:t>
      </w:r>
      <w:r w:rsidR="00530C9D" w:rsidRPr="00057CCE">
        <w:rPr>
          <w:noProof/>
          <w:color w:val="000000" w:themeColor="text1"/>
          <w:sz w:val="22"/>
          <w:szCs w:val="22"/>
        </w:rPr>
        <w:t>периферию</w:t>
      </w:r>
      <w:r w:rsidR="004424F6" w:rsidRPr="00057CCE">
        <w:rPr>
          <w:noProof/>
          <w:color w:val="000000" w:themeColor="text1"/>
          <w:sz w:val="22"/>
          <w:szCs w:val="22"/>
        </w:rPr>
        <w:t xml:space="preserve"> бедных стран третьего мира</w:t>
      </w:r>
      <w:r w:rsidRPr="00057CCE">
        <w:rPr>
          <w:noProof/>
          <w:color w:val="000000" w:themeColor="text1"/>
          <w:sz w:val="22"/>
          <w:szCs w:val="22"/>
        </w:rPr>
        <w:t>.</w:t>
      </w:r>
      <w:r w:rsidR="004424F6" w:rsidRPr="00057CCE">
        <w:rPr>
          <w:noProof/>
          <w:color w:val="000000" w:themeColor="text1"/>
          <w:sz w:val="22"/>
          <w:szCs w:val="22"/>
        </w:rPr>
        <w:t xml:space="preserve"> </w:t>
      </w:r>
      <w:r w:rsidRPr="00057CCE">
        <w:rPr>
          <w:noProof/>
          <w:color w:val="000000" w:themeColor="text1"/>
          <w:sz w:val="22"/>
          <w:szCs w:val="22"/>
        </w:rPr>
        <w:t xml:space="preserve">  </w:t>
      </w:r>
      <w:r w:rsidR="00C65D7B" w:rsidRPr="00057CCE">
        <w:rPr>
          <w:noProof/>
          <w:color w:val="000000" w:themeColor="text1"/>
          <w:sz w:val="22"/>
          <w:szCs w:val="22"/>
        </w:rPr>
        <w:t xml:space="preserve">В 1950 г. </w:t>
      </w:r>
      <w:r w:rsidR="00F7651E" w:rsidRPr="00057CCE">
        <w:rPr>
          <w:noProof/>
          <w:color w:val="000000" w:themeColor="text1"/>
          <w:sz w:val="22"/>
          <w:szCs w:val="22"/>
        </w:rPr>
        <w:t>«</w:t>
      </w:r>
      <w:r w:rsidR="00C65D7B" w:rsidRPr="00057CCE">
        <w:rPr>
          <w:noProof/>
          <w:color w:val="000000" w:themeColor="text1"/>
          <w:sz w:val="22"/>
          <w:szCs w:val="22"/>
        </w:rPr>
        <w:t>п</w:t>
      </w:r>
      <w:r w:rsidR="00F7651E" w:rsidRPr="00057CCE">
        <w:rPr>
          <w:noProof/>
          <w:color w:val="000000" w:themeColor="text1"/>
          <w:sz w:val="22"/>
          <w:szCs w:val="22"/>
        </w:rPr>
        <w:t>ервый мир» -</w:t>
      </w:r>
      <w:r w:rsidR="00C65D7B" w:rsidRPr="00057CCE">
        <w:rPr>
          <w:noProof/>
          <w:color w:val="000000" w:themeColor="text1"/>
          <w:sz w:val="22"/>
          <w:szCs w:val="22"/>
        </w:rPr>
        <w:t xml:space="preserve"> </w:t>
      </w:r>
      <w:r w:rsidR="004424F6" w:rsidRPr="00057CCE">
        <w:rPr>
          <w:noProof/>
          <w:color w:val="000000" w:themeColor="text1"/>
          <w:sz w:val="22"/>
          <w:szCs w:val="22"/>
        </w:rPr>
        <w:t xml:space="preserve">это </w:t>
      </w:r>
      <w:r w:rsidR="00F7651E" w:rsidRPr="00057CCE">
        <w:rPr>
          <w:noProof/>
          <w:color w:val="000000" w:themeColor="text1"/>
          <w:sz w:val="22"/>
          <w:szCs w:val="22"/>
        </w:rPr>
        <w:t>земной Рай в образе мира богачей и обогащения</w:t>
      </w:r>
      <w:r w:rsidR="004424F6" w:rsidRPr="00057CCE">
        <w:rPr>
          <w:noProof/>
          <w:color w:val="000000" w:themeColor="text1"/>
          <w:sz w:val="22"/>
          <w:szCs w:val="22"/>
        </w:rPr>
        <w:t>. Он</w:t>
      </w:r>
      <w:r w:rsidR="00F7651E" w:rsidRPr="00057CCE">
        <w:rPr>
          <w:noProof/>
          <w:color w:val="000000" w:themeColor="text1"/>
          <w:sz w:val="22"/>
          <w:szCs w:val="22"/>
        </w:rPr>
        <w:t xml:space="preserve"> противопоставлен «второму миру», «коммунизму» (Россия и Китай) – якобы тираническим автократиям равенства без возможности обогащения. Схема показала США синим цветом, как страну бога Ра, то есть Рай.</w:t>
      </w:r>
      <w:r w:rsidR="00B87426" w:rsidRPr="00057CCE">
        <w:rPr>
          <w:noProof/>
          <w:color w:val="000000" w:themeColor="text1"/>
          <w:sz w:val="22"/>
          <w:szCs w:val="22"/>
        </w:rPr>
        <w:t xml:space="preserve">  В 1950 г. представление о земном Рае переместило центр мира мечты в Соединенные Штаты и превратило Европу в периферию глобального Рая. В 1952 г. французский автор увеличил рядность ранжированного реестра, преобразовав бинарную дихотомию в иерархию, дополнив два мира «третьим миром» бедных стран. В этом реестре идеологема «первый мир» имела несколько ядер смыслов: «мир мечты», «земной Рай», «богатство». </w:t>
      </w:r>
      <w:r w:rsidR="00B87426" w:rsidRPr="00057CCE">
        <w:rPr>
          <w:noProof/>
          <w:color w:val="000000" w:themeColor="text1"/>
          <w:sz w:val="22"/>
          <w:szCs w:val="22"/>
          <w:lang w:val="en-US"/>
        </w:rPr>
        <w:t>C</w:t>
      </w:r>
      <w:r w:rsidR="00B87426" w:rsidRPr="00057CCE">
        <w:rPr>
          <w:noProof/>
          <w:color w:val="000000" w:themeColor="text1"/>
          <w:sz w:val="22"/>
          <w:szCs w:val="22"/>
        </w:rPr>
        <w:t xml:space="preserve"> 1992 г. пропаганда США заменила конструкцию «первый мир – второй мир» на концепт «глобальный мир», состоящий из двух </w:t>
      </w:r>
      <w:r w:rsidR="00B87426" w:rsidRPr="00057CCE">
        <w:rPr>
          <w:noProof/>
          <w:color w:val="000000" w:themeColor="text1"/>
          <w:sz w:val="22"/>
          <w:szCs w:val="22"/>
        </w:rPr>
        <w:lastRenderedPageBreak/>
        <w:t>компонетнов - «первый мир» (США) и «периферия», которую разделили на миры №№ 2, 3, 4 (1969), 5 (2002). С 1992 г. американцы перевели Россию в состав бедных стран «третьего мира». С декабря 2017 года эта конструкция с центром земного Рая в «первом мире» - США де-факто стала официальной моделью мира при президенте Д.Трампе. Его стратегия национальной безопасности США под неофициальным названием «Америка первая» утверждала о «внешней политике по-принципу Америка первая» (</w:t>
      </w:r>
      <w:r w:rsidR="00B87426" w:rsidRPr="00057CCE">
        <w:rPr>
          <w:rFonts w:eastAsia="Microsoft JhengHei"/>
          <w:color w:val="000000" w:themeColor="text1"/>
          <w:sz w:val="22"/>
          <w:szCs w:val="22"/>
          <w:shd w:val="clear" w:color="auto" w:fill="FFFFFF"/>
          <w:lang w:val="en-US"/>
        </w:rPr>
        <w:t>America</w:t>
      </w:r>
      <w:r w:rsidR="00B87426" w:rsidRPr="00057CCE">
        <w:rPr>
          <w:rFonts w:eastAsia="Microsoft JhengHei"/>
          <w:color w:val="000000" w:themeColor="text1"/>
          <w:sz w:val="22"/>
          <w:szCs w:val="22"/>
          <w:shd w:val="clear" w:color="auto" w:fill="FFFFFF"/>
        </w:rPr>
        <w:t xml:space="preserve"> </w:t>
      </w:r>
      <w:r w:rsidR="00B87426" w:rsidRPr="00057CCE">
        <w:rPr>
          <w:rFonts w:eastAsia="Microsoft JhengHei"/>
          <w:color w:val="000000" w:themeColor="text1"/>
          <w:sz w:val="22"/>
          <w:szCs w:val="22"/>
          <w:shd w:val="clear" w:color="auto" w:fill="FFFFFF"/>
          <w:lang w:val="en-US"/>
        </w:rPr>
        <w:t>First</w:t>
      </w:r>
      <w:r w:rsidR="00B87426" w:rsidRPr="00057CCE">
        <w:rPr>
          <w:rFonts w:eastAsia="Microsoft JhengHei"/>
          <w:color w:val="000000" w:themeColor="text1"/>
          <w:sz w:val="22"/>
          <w:szCs w:val="22"/>
          <w:shd w:val="clear" w:color="auto" w:fill="FFFFFF"/>
        </w:rPr>
        <w:t xml:space="preserve"> </w:t>
      </w:r>
      <w:r w:rsidR="00B87426" w:rsidRPr="00057CCE">
        <w:rPr>
          <w:rFonts w:eastAsia="Microsoft JhengHei"/>
          <w:color w:val="000000" w:themeColor="text1"/>
          <w:sz w:val="22"/>
          <w:szCs w:val="22"/>
          <w:shd w:val="clear" w:color="auto" w:fill="FFFFFF"/>
          <w:lang w:val="en-US"/>
        </w:rPr>
        <w:t>foreign</w:t>
      </w:r>
      <w:r w:rsidR="00B87426" w:rsidRPr="00057CCE">
        <w:rPr>
          <w:rFonts w:eastAsia="Microsoft JhengHei"/>
          <w:color w:val="000000" w:themeColor="text1"/>
          <w:sz w:val="22"/>
          <w:szCs w:val="22"/>
          <w:shd w:val="clear" w:color="auto" w:fill="FFFFFF"/>
        </w:rPr>
        <w:t xml:space="preserve"> </w:t>
      </w:r>
      <w:r w:rsidR="00B87426" w:rsidRPr="00057CCE">
        <w:rPr>
          <w:rFonts w:eastAsia="Microsoft JhengHei"/>
          <w:color w:val="000000" w:themeColor="text1"/>
          <w:sz w:val="22"/>
          <w:szCs w:val="22"/>
          <w:shd w:val="clear" w:color="auto" w:fill="FFFFFF"/>
          <w:lang w:val="en-US"/>
        </w:rPr>
        <w:t>policy</w:t>
      </w:r>
      <w:r w:rsidR="00B87426" w:rsidRPr="00057CCE">
        <w:rPr>
          <w:rFonts w:eastAsia="Microsoft JhengHei"/>
          <w:color w:val="000000" w:themeColor="text1"/>
          <w:sz w:val="22"/>
          <w:szCs w:val="22"/>
          <w:shd w:val="clear" w:color="auto" w:fill="FFFFFF"/>
        </w:rPr>
        <w:t>), говорила о конфронтации с врагами, которых скрыли эвфемизмом «они» (</w:t>
      </w:r>
      <w:r w:rsidR="00B87426" w:rsidRPr="00057CCE">
        <w:rPr>
          <w:rFonts w:eastAsia="Microsoft JhengHei"/>
          <w:color w:val="000000" w:themeColor="text1"/>
          <w:sz w:val="22"/>
          <w:szCs w:val="22"/>
          <w:shd w:val="clear" w:color="auto" w:fill="FFFFFF"/>
          <w:lang w:val="en-US"/>
        </w:rPr>
        <w:t>we</w:t>
      </w:r>
      <w:r w:rsidR="00B87426" w:rsidRPr="00057CCE">
        <w:rPr>
          <w:rFonts w:eastAsia="Microsoft JhengHei"/>
          <w:color w:val="000000" w:themeColor="text1"/>
          <w:sz w:val="22"/>
          <w:szCs w:val="22"/>
          <w:shd w:val="clear" w:color="auto" w:fill="FFFFFF"/>
        </w:rPr>
        <w:t xml:space="preserve"> </w:t>
      </w:r>
      <w:r w:rsidR="00B87426" w:rsidRPr="00057CCE">
        <w:rPr>
          <w:rFonts w:eastAsia="Microsoft JhengHei"/>
          <w:color w:val="000000" w:themeColor="text1"/>
          <w:sz w:val="22"/>
          <w:szCs w:val="22"/>
          <w:shd w:val="clear" w:color="auto" w:fill="FFFFFF"/>
          <w:lang w:val="en-US"/>
        </w:rPr>
        <w:t>are</w:t>
      </w:r>
      <w:r w:rsidR="00B87426" w:rsidRPr="00057CCE">
        <w:rPr>
          <w:rFonts w:eastAsia="Microsoft JhengHei"/>
          <w:color w:val="000000" w:themeColor="text1"/>
          <w:sz w:val="22"/>
          <w:szCs w:val="22"/>
          <w:shd w:val="clear" w:color="auto" w:fill="FFFFFF"/>
        </w:rPr>
        <w:t xml:space="preserve"> </w:t>
      </w:r>
      <w:r w:rsidR="00B87426" w:rsidRPr="00057CCE">
        <w:rPr>
          <w:rFonts w:eastAsia="Microsoft JhengHei"/>
          <w:color w:val="000000" w:themeColor="text1"/>
          <w:sz w:val="22"/>
          <w:szCs w:val="22"/>
          <w:shd w:val="clear" w:color="auto" w:fill="FFFFFF"/>
          <w:lang w:val="en-US"/>
        </w:rPr>
        <w:t>confronting</w:t>
      </w:r>
      <w:r w:rsidR="00B87426" w:rsidRPr="00057CCE">
        <w:rPr>
          <w:rFonts w:eastAsia="Microsoft JhengHei"/>
          <w:color w:val="000000" w:themeColor="text1"/>
          <w:sz w:val="22"/>
          <w:szCs w:val="22"/>
          <w:shd w:val="clear" w:color="auto" w:fill="FFFFFF"/>
        </w:rPr>
        <w:t xml:space="preserve"> </w:t>
      </w:r>
      <w:r w:rsidR="00B87426" w:rsidRPr="00057CCE">
        <w:rPr>
          <w:rFonts w:eastAsia="Microsoft JhengHei"/>
          <w:color w:val="000000" w:themeColor="text1"/>
          <w:sz w:val="22"/>
          <w:szCs w:val="22"/>
          <w:shd w:val="clear" w:color="auto" w:fill="FFFFFF"/>
          <w:lang w:val="en-US"/>
        </w:rPr>
        <w:t>them</w:t>
      </w:r>
      <w:r w:rsidR="00B87426" w:rsidRPr="00057CCE">
        <w:rPr>
          <w:rFonts w:eastAsia="Microsoft JhengHei"/>
          <w:color w:val="000000" w:themeColor="text1"/>
          <w:sz w:val="22"/>
          <w:szCs w:val="22"/>
          <w:shd w:val="clear" w:color="auto" w:fill="FFFFFF"/>
        </w:rPr>
        <w:t>)</w:t>
      </w:r>
      <w:r w:rsidR="00222F27" w:rsidRPr="00057CCE">
        <w:rPr>
          <w:rFonts w:eastAsia="Microsoft JhengHei"/>
          <w:color w:val="000000" w:themeColor="text1"/>
          <w:sz w:val="22"/>
          <w:szCs w:val="22"/>
          <w:shd w:val="clear" w:color="auto" w:fill="FFFFFF"/>
        </w:rPr>
        <w:t>.</w:t>
      </w:r>
      <w:r w:rsidR="00B87426" w:rsidRPr="00057CCE">
        <w:rPr>
          <w:rFonts w:eastAsia="Microsoft JhengHei"/>
          <w:color w:val="000000" w:themeColor="text1"/>
          <w:sz w:val="22"/>
          <w:szCs w:val="22"/>
          <w:shd w:val="clear" w:color="auto" w:fill="FFFFFF"/>
        </w:rPr>
        <w:t xml:space="preserve"> </w:t>
      </w:r>
      <w:r w:rsidR="00B87426" w:rsidRPr="00057CCE">
        <w:rPr>
          <w:noProof/>
          <w:color w:val="000000" w:themeColor="text1"/>
          <w:sz w:val="22"/>
          <w:szCs w:val="22"/>
        </w:rPr>
        <w:t>[30]</w:t>
      </w:r>
      <w:r w:rsidR="00B87426" w:rsidRPr="00057CCE">
        <w:rPr>
          <w:rFonts w:eastAsia="Microsoft JhengHei"/>
          <w:color w:val="000000" w:themeColor="text1"/>
          <w:sz w:val="22"/>
          <w:szCs w:val="22"/>
          <w:shd w:val="clear" w:color="auto" w:fill="FFFFFF"/>
        </w:rPr>
        <w:t xml:space="preserve"> СМИ не скрывали, что главным врагом является Россия, а соперником (</w:t>
      </w:r>
      <w:r w:rsidR="00B87426" w:rsidRPr="00057CCE">
        <w:rPr>
          <w:rFonts w:eastAsia="Microsoft JhengHei"/>
          <w:color w:val="000000" w:themeColor="text1"/>
          <w:sz w:val="22"/>
          <w:szCs w:val="22"/>
          <w:shd w:val="clear" w:color="auto" w:fill="FFFFFF"/>
          <w:lang w:val="en-US"/>
        </w:rPr>
        <w:t>adversary</w:t>
      </w:r>
      <w:r w:rsidR="00B87426" w:rsidRPr="00057CCE">
        <w:rPr>
          <w:rFonts w:eastAsia="Microsoft JhengHei"/>
          <w:color w:val="000000" w:themeColor="text1"/>
          <w:sz w:val="22"/>
          <w:szCs w:val="22"/>
          <w:shd w:val="clear" w:color="auto" w:fill="FFFFFF"/>
        </w:rPr>
        <w:t xml:space="preserve">) – Китай. </w:t>
      </w:r>
    </w:p>
    <w:p w:rsidR="00B87426" w:rsidRPr="00057CCE" w:rsidRDefault="00B87426" w:rsidP="00B87426">
      <w:pPr>
        <w:jc w:val="both"/>
        <w:rPr>
          <w:color w:val="000000" w:themeColor="text1"/>
          <w:sz w:val="22"/>
          <w:szCs w:val="22"/>
          <w:shd w:val="clear" w:color="auto" w:fill="FFFFFF"/>
        </w:rPr>
      </w:pPr>
      <w:r w:rsidRPr="00057CCE">
        <w:rPr>
          <w:rFonts w:eastAsia="Microsoft JhengHei"/>
          <w:color w:val="000000" w:themeColor="text1"/>
          <w:sz w:val="22"/>
          <w:szCs w:val="22"/>
          <w:shd w:val="clear" w:color="auto" w:fill="FFFFFF"/>
        </w:rPr>
        <w:t xml:space="preserve">        В</w:t>
      </w:r>
      <w:r w:rsidRPr="00057CCE">
        <w:rPr>
          <w:noProof/>
          <w:color w:val="000000" w:themeColor="text1"/>
          <w:sz w:val="22"/>
          <w:szCs w:val="22"/>
        </w:rPr>
        <w:t xml:space="preserve"> </w:t>
      </w:r>
      <w:r w:rsidRPr="00057CCE">
        <w:rPr>
          <w:rFonts w:eastAsia="Microsoft JhengHei"/>
          <w:color w:val="000000" w:themeColor="text1"/>
          <w:sz w:val="22"/>
          <w:szCs w:val="22"/>
          <w:shd w:val="clear" w:color="auto" w:fill="FFFFFF"/>
        </w:rPr>
        <w:t xml:space="preserve">2002 году </w:t>
      </w:r>
      <w:r w:rsidRPr="00057CCE">
        <w:rPr>
          <w:noProof/>
          <w:color w:val="000000" w:themeColor="text1"/>
          <w:sz w:val="22"/>
          <w:szCs w:val="22"/>
        </w:rPr>
        <w:t>американец Жак Фреско (</w:t>
      </w:r>
      <w:r w:rsidRPr="00057CCE">
        <w:rPr>
          <w:noProof/>
          <w:color w:val="000000" w:themeColor="text1"/>
          <w:sz w:val="22"/>
          <w:szCs w:val="22"/>
          <w:lang w:val="en-US"/>
        </w:rPr>
        <w:t>Jaque</w:t>
      </w:r>
      <w:r w:rsidRPr="00057CCE">
        <w:rPr>
          <w:noProof/>
          <w:color w:val="000000" w:themeColor="text1"/>
          <w:sz w:val="22"/>
          <w:szCs w:val="22"/>
        </w:rPr>
        <w:t xml:space="preserve"> </w:t>
      </w:r>
      <w:r w:rsidRPr="00057CCE">
        <w:rPr>
          <w:noProof/>
          <w:color w:val="000000" w:themeColor="text1"/>
          <w:sz w:val="22"/>
          <w:szCs w:val="22"/>
          <w:lang w:val="en-US"/>
        </w:rPr>
        <w:t>Fresco</w:t>
      </w:r>
      <w:r w:rsidRPr="00057CCE">
        <w:rPr>
          <w:noProof/>
          <w:color w:val="000000" w:themeColor="text1"/>
          <w:sz w:val="22"/>
          <w:szCs w:val="22"/>
        </w:rPr>
        <w:t>, 1916-2017) в книгах присвоил м</w:t>
      </w:r>
      <w:r w:rsidRPr="00057CCE">
        <w:rPr>
          <w:rFonts w:eastAsia="Microsoft JhengHei"/>
          <w:color w:val="000000" w:themeColor="text1"/>
          <w:sz w:val="22"/>
          <w:szCs w:val="22"/>
          <w:shd w:val="clear" w:color="auto" w:fill="FFFFFF"/>
        </w:rPr>
        <w:t>одели всеобщего Рая образца 1845 года под названием «коммунизм» другое название</w:t>
      </w:r>
      <w:r w:rsidRPr="00057CCE">
        <w:rPr>
          <w:noProof/>
          <w:color w:val="000000" w:themeColor="text1"/>
          <w:sz w:val="22"/>
          <w:szCs w:val="22"/>
        </w:rPr>
        <w:t xml:space="preserve"> «глобальный Рай» (</w:t>
      </w:r>
      <w:r w:rsidRPr="00057CCE">
        <w:rPr>
          <w:color w:val="000000" w:themeColor="text1"/>
          <w:sz w:val="22"/>
          <w:szCs w:val="22"/>
          <w:shd w:val="clear" w:color="auto" w:fill="FFFFFF"/>
          <w:lang w:val="en-US"/>
        </w:rPr>
        <w:t>global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paradise</w:t>
      </w:r>
      <w:r w:rsidRPr="00057CCE">
        <w:rPr>
          <w:noProof/>
          <w:color w:val="000000" w:themeColor="text1"/>
          <w:sz w:val="22"/>
          <w:szCs w:val="22"/>
        </w:rPr>
        <w:t xml:space="preserve">). Эта система продолжала традиционную форму единого мирового государстве без денег. Об этом он написал в книгах </w:t>
      </w:r>
      <w:r w:rsidRPr="00057CCE">
        <w:rPr>
          <w:color w:val="000000" w:themeColor="text1"/>
          <w:sz w:val="22"/>
          <w:szCs w:val="22"/>
          <w:shd w:val="clear" w:color="auto" w:fill="FFFFFF"/>
        </w:rPr>
        <w:t>«Проектирование будущего» и «Все лучшее, что не купишь за деньги»</w:t>
      </w:r>
      <w:r w:rsidRPr="00057CCE">
        <w:rPr>
          <w:noProof/>
          <w:color w:val="000000" w:themeColor="text1"/>
          <w:sz w:val="22"/>
          <w:szCs w:val="22"/>
        </w:rPr>
        <w:t>. Ж.Фреско ввел в эту модель глобального Рая ограничитель – ограниченность ресурсов планеты, написав: «</w:t>
      </w:r>
      <w:r w:rsidRPr="00057CCE">
        <w:rPr>
          <w:color w:val="000000" w:themeColor="text1"/>
          <w:sz w:val="22"/>
          <w:szCs w:val="22"/>
        </w:rPr>
        <w:t xml:space="preserve">У нас есть технология, позволяющая построить глобальный рай на земле. В то же время у нас есть сила покончить с жизнью в том виде, в каком мы ее знаем. Я </w:t>
      </w:r>
      <w:r w:rsidR="002A3938" w:rsidRPr="00057CCE">
        <w:rPr>
          <w:color w:val="000000" w:themeColor="text1"/>
          <w:sz w:val="22"/>
          <w:szCs w:val="22"/>
        </w:rPr>
        <w:t xml:space="preserve">- </w:t>
      </w:r>
      <w:r w:rsidRPr="00057CCE">
        <w:rPr>
          <w:color w:val="000000" w:themeColor="text1"/>
          <w:sz w:val="22"/>
          <w:szCs w:val="22"/>
        </w:rPr>
        <w:t>футуролог. Я не могу предсказать реальное будущее, а только то, каким оно может быть, если мы будем разумно управлять землей и ее ресурсами</w:t>
      </w:r>
      <w:r w:rsidRPr="00057CCE">
        <w:rPr>
          <w:noProof/>
          <w:color w:val="000000" w:themeColor="text1"/>
          <w:sz w:val="22"/>
          <w:szCs w:val="22"/>
        </w:rPr>
        <w:t>»</w:t>
      </w:r>
      <w:r w:rsidR="00222F27" w:rsidRPr="00057CCE">
        <w:rPr>
          <w:noProof/>
          <w:color w:val="000000" w:themeColor="text1"/>
          <w:sz w:val="22"/>
          <w:szCs w:val="22"/>
        </w:rPr>
        <w:t>.</w:t>
      </w:r>
      <w:r w:rsidRPr="00057CCE">
        <w:rPr>
          <w:noProof/>
          <w:color w:val="000000" w:themeColor="text1"/>
          <w:sz w:val="22"/>
          <w:szCs w:val="22"/>
        </w:rPr>
        <w:t xml:space="preserve"> [31]</w:t>
      </w:r>
      <w:r w:rsidRPr="00057CCE">
        <w:rPr>
          <w:color w:val="000000" w:themeColor="text1"/>
          <w:sz w:val="22"/>
          <w:szCs w:val="22"/>
          <w:shd w:val="clear" w:color="auto" w:fill="FFFFFF"/>
        </w:rPr>
        <w:t xml:space="preserve"> А</w:t>
      </w:r>
      <w:r w:rsidRPr="00057CCE">
        <w:rPr>
          <w:noProof/>
          <w:color w:val="000000" w:themeColor="text1"/>
          <w:sz w:val="22"/>
          <w:szCs w:val="22"/>
        </w:rPr>
        <w:t xml:space="preserve">мериканские эксперты </w:t>
      </w:r>
      <w:r w:rsidRPr="00057CCE">
        <w:rPr>
          <w:color w:val="000000" w:themeColor="text1"/>
          <w:sz w:val="22"/>
          <w:szCs w:val="22"/>
          <w:shd w:val="clear" w:color="auto" w:fill="FFFFFF"/>
        </w:rPr>
        <w:t>2</w:t>
      </w:r>
      <w:r w:rsidRPr="00057CCE">
        <w:rPr>
          <w:noProof/>
          <w:color w:val="000000" w:themeColor="text1"/>
          <w:sz w:val="22"/>
          <w:szCs w:val="22"/>
        </w:rPr>
        <w:t xml:space="preserve">2.3.1980 года </w:t>
      </w:r>
      <w:r w:rsidRPr="00057CCE">
        <w:rPr>
          <w:color w:val="000000" w:themeColor="text1"/>
          <w:sz w:val="22"/>
          <w:szCs w:val="22"/>
          <w:shd w:val="clear" w:color="auto" w:fill="FFFFFF"/>
        </w:rPr>
        <w:t xml:space="preserve">за два десятилетия до описания этой модели </w:t>
      </w:r>
      <w:r w:rsidRPr="00057CCE">
        <w:rPr>
          <w:noProof/>
          <w:color w:val="000000" w:themeColor="text1"/>
          <w:sz w:val="22"/>
          <w:szCs w:val="22"/>
        </w:rPr>
        <w:t xml:space="preserve">уже предусмотрели ограничение ресурсов в секретной </w:t>
      </w:r>
      <w:r w:rsidR="002C3F95" w:rsidRPr="00057CCE">
        <w:rPr>
          <w:noProof/>
          <w:color w:val="000000" w:themeColor="text1"/>
          <w:sz w:val="22"/>
          <w:szCs w:val="22"/>
        </w:rPr>
        <w:t>гранд</w:t>
      </w:r>
      <w:r w:rsidRPr="00057CCE">
        <w:rPr>
          <w:noProof/>
          <w:color w:val="000000" w:themeColor="text1"/>
          <w:sz w:val="22"/>
          <w:szCs w:val="22"/>
        </w:rPr>
        <w:t xml:space="preserve">стратегии построения ограниченного Рая для 500 млн. избранных, которых </w:t>
      </w:r>
      <w:r w:rsidR="002C3F95" w:rsidRPr="00057CCE">
        <w:rPr>
          <w:noProof/>
          <w:color w:val="000000" w:themeColor="text1"/>
          <w:sz w:val="22"/>
          <w:szCs w:val="22"/>
        </w:rPr>
        <w:t>оставят</w:t>
      </w:r>
      <w:r w:rsidRPr="00057CCE">
        <w:rPr>
          <w:noProof/>
          <w:color w:val="000000" w:themeColor="text1"/>
          <w:sz w:val="22"/>
          <w:szCs w:val="22"/>
        </w:rPr>
        <w:t xml:space="preserve"> на планете к 2056 году. Они закодировали время реализации стратегии создания ограниченного Рай фразеологизмом «век разума» (</w:t>
      </w:r>
      <w:r w:rsidRPr="00057CCE">
        <w:rPr>
          <w:noProof/>
          <w:color w:val="000000" w:themeColor="text1"/>
          <w:sz w:val="22"/>
          <w:szCs w:val="22"/>
          <w:lang w:val="en-US"/>
        </w:rPr>
        <w:t>Age</w:t>
      </w:r>
      <w:r w:rsidRPr="00057CCE">
        <w:rPr>
          <w:noProof/>
          <w:color w:val="000000" w:themeColor="text1"/>
          <w:sz w:val="22"/>
          <w:szCs w:val="22"/>
        </w:rPr>
        <w:t xml:space="preserve"> </w:t>
      </w:r>
      <w:r w:rsidRPr="00057CCE">
        <w:rPr>
          <w:noProof/>
          <w:color w:val="000000" w:themeColor="text1"/>
          <w:sz w:val="22"/>
          <w:szCs w:val="22"/>
          <w:lang w:val="en-US"/>
        </w:rPr>
        <w:t>of</w:t>
      </w:r>
      <w:r w:rsidRPr="00057CCE">
        <w:rPr>
          <w:noProof/>
          <w:color w:val="000000" w:themeColor="text1"/>
          <w:sz w:val="22"/>
          <w:szCs w:val="22"/>
        </w:rPr>
        <w:t xml:space="preserve"> </w:t>
      </w:r>
      <w:r w:rsidRPr="00057CCE">
        <w:rPr>
          <w:noProof/>
          <w:color w:val="000000" w:themeColor="text1"/>
          <w:sz w:val="22"/>
          <w:szCs w:val="22"/>
          <w:lang w:val="en-US"/>
        </w:rPr>
        <w:t>Reason</w:t>
      </w:r>
      <w:r w:rsidRPr="00057CCE">
        <w:rPr>
          <w:noProof/>
          <w:color w:val="000000" w:themeColor="text1"/>
          <w:sz w:val="22"/>
          <w:szCs w:val="22"/>
        </w:rPr>
        <w:t xml:space="preserve">), придуманным госсекректарем США (1777) Томасом Пейном в 1794 году. При населении 12 млрд. жителей Земли в 2100 году не хватит ресурсов, если сохранить уровень потребления среднего американца с двумя машинами в семье и ежедневной тратой 10 литров бензина на 64 км поездок. Рай зарезервировали только для 500 млн. избранных, которые будут жить на планете «в постоянном балансе с природой» </w:t>
      </w:r>
      <w:r w:rsidRPr="00057CCE">
        <w:rPr>
          <w:noProof/>
          <w:color w:val="000000" w:themeColor="text1"/>
          <w:sz w:val="22"/>
          <w:szCs w:val="22"/>
        </w:rPr>
        <w:lastRenderedPageBreak/>
        <w:t>(</w:t>
      </w:r>
      <w:r w:rsidRPr="00057CCE">
        <w:rPr>
          <w:noProof/>
          <w:color w:val="000000" w:themeColor="text1"/>
          <w:sz w:val="22"/>
          <w:szCs w:val="22"/>
          <w:lang w:val="en-US"/>
        </w:rPr>
        <w:t>in</w:t>
      </w:r>
      <w:r w:rsidRPr="00057CCE">
        <w:rPr>
          <w:noProof/>
          <w:color w:val="000000" w:themeColor="text1"/>
          <w:sz w:val="22"/>
          <w:szCs w:val="22"/>
        </w:rPr>
        <w:t xml:space="preserve"> </w:t>
      </w:r>
      <w:r w:rsidRPr="00057CCE">
        <w:rPr>
          <w:noProof/>
          <w:color w:val="000000" w:themeColor="text1"/>
          <w:sz w:val="22"/>
          <w:szCs w:val="22"/>
          <w:lang w:val="en-US"/>
        </w:rPr>
        <w:t>perpetual</w:t>
      </w:r>
      <w:r w:rsidRPr="00057CCE">
        <w:rPr>
          <w:noProof/>
          <w:color w:val="000000" w:themeColor="text1"/>
          <w:sz w:val="22"/>
          <w:szCs w:val="22"/>
        </w:rPr>
        <w:t xml:space="preserve"> </w:t>
      </w:r>
      <w:r w:rsidRPr="00057CCE">
        <w:rPr>
          <w:noProof/>
          <w:color w:val="000000" w:themeColor="text1"/>
          <w:sz w:val="22"/>
          <w:szCs w:val="22"/>
          <w:lang w:val="en-US"/>
        </w:rPr>
        <w:t>balance</w:t>
      </w:r>
      <w:r w:rsidRPr="00057CCE">
        <w:rPr>
          <w:noProof/>
          <w:color w:val="000000" w:themeColor="text1"/>
          <w:sz w:val="22"/>
          <w:szCs w:val="22"/>
        </w:rPr>
        <w:t xml:space="preserve"> </w:t>
      </w:r>
      <w:r w:rsidRPr="00057CCE">
        <w:rPr>
          <w:noProof/>
          <w:color w:val="000000" w:themeColor="text1"/>
          <w:sz w:val="22"/>
          <w:szCs w:val="22"/>
          <w:lang w:val="en-US"/>
        </w:rPr>
        <w:t>with</w:t>
      </w:r>
      <w:r w:rsidRPr="00057CCE">
        <w:rPr>
          <w:noProof/>
          <w:color w:val="000000" w:themeColor="text1"/>
          <w:sz w:val="22"/>
          <w:szCs w:val="22"/>
        </w:rPr>
        <w:t xml:space="preserve"> </w:t>
      </w:r>
      <w:r w:rsidRPr="00057CCE">
        <w:rPr>
          <w:noProof/>
          <w:color w:val="000000" w:themeColor="text1"/>
          <w:sz w:val="22"/>
          <w:szCs w:val="22"/>
          <w:lang w:val="en-US"/>
        </w:rPr>
        <w:t>nature</w:t>
      </w:r>
      <w:r w:rsidRPr="00057CCE">
        <w:rPr>
          <w:noProof/>
          <w:color w:val="000000" w:themeColor="text1"/>
          <w:sz w:val="22"/>
          <w:szCs w:val="22"/>
        </w:rPr>
        <w:t>). Об этом ограниченном Рае написа</w:t>
      </w:r>
      <w:r w:rsidR="002A3938" w:rsidRPr="00057CCE">
        <w:rPr>
          <w:noProof/>
          <w:color w:val="000000" w:themeColor="text1"/>
          <w:sz w:val="22"/>
          <w:szCs w:val="22"/>
        </w:rPr>
        <w:t>ли</w:t>
      </w:r>
      <w:r w:rsidRPr="00057CCE">
        <w:rPr>
          <w:noProof/>
          <w:color w:val="000000" w:themeColor="text1"/>
          <w:sz w:val="22"/>
          <w:szCs w:val="22"/>
        </w:rPr>
        <w:t xml:space="preserve"> в первой за</w:t>
      </w:r>
      <w:r w:rsidR="00D70F49" w:rsidRPr="00057CCE">
        <w:rPr>
          <w:noProof/>
          <w:color w:val="000000" w:themeColor="text1"/>
          <w:sz w:val="22"/>
          <w:szCs w:val="22"/>
        </w:rPr>
        <w:t>поведи «скрижалей Джорджии»  - 2</w:t>
      </w:r>
      <w:r w:rsidRPr="00057CCE">
        <w:rPr>
          <w:noProof/>
          <w:color w:val="000000" w:themeColor="text1"/>
          <w:sz w:val="22"/>
          <w:szCs w:val="22"/>
        </w:rPr>
        <w:t>00-тонном гранитном монументе в 1</w:t>
      </w:r>
      <w:r w:rsidR="00683DA8" w:rsidRPr="00057CCE">
        <w:rPr>
          <w:noProof/>
          <w:color w:val="000000" w:themeColor="text1"/>
          <w:sz w:val="22"/>
          <w:szCs w:val="22"/>
        </w:rPr>
        <w:t>9</w:t>
      </w:r>
      <w:r w:rsidRPr="00057CCE">
        <w:rPr>
          <w:noProof/>
          <w:color w:val="000000" w:themeColor="text1"/>
          <w:sz w:val="22"/>
          <w:szCs w:val="22"/>
        </w:rPr>
        <w:t xml:space="preserve"> км </w:t>
      </w:r>
      <w:r w:rsidR="00683DA8" w:rsidRPr="00057CCE">
        <w:rPr>
          <w:noProof/>
          <w:color w:val="000000" w:themeColor="text1"/>
          <w:sz w:val="22"/>
          <w:szCs w:val="22"/>
        </w:rPr>
        <w:t>севернее</w:t>
      </w:r>
      <w:r w:rsidRPr="00057CCE">
        <w:rPr>
          <w:noProof/>
          <w:color w:val="000000" w:themeColor="text1"/>
          <w:sz w:val="22"/>
          <w:szCs w:val="22"/>
        </w:rPr>
        <w:t xml:space="preserve"> г. Элбертон, штат Джорджия. В</w:t>
      </w:r>
      <w:r w:rsidRPr="00057CCE">
        <w:rPr>
          <w:color w:val="000000" w:themeColor="text1"/>
          <w:sz w:val="22"/>
          <w:szCs w:val="22"/>
          <w:shd w:val="clear" w:color="auto" w:fill="FFFFFF"/>
        </w:rPr>
        <w:t xml:space="preserve"> человеческой популяции</w:t>
      </w:r>
      <w:r w:rsidR="00683DA8"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выдаваемый человеку ресурс и награды</w:t>
      </w:r>
      <w:r w:rsidR="00683DA8"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уменьшаются обратно пропорционально квадрату расстояния его удаления от центра принятия решений – правительства глобального мира. Чтобы застолбить центр земного Рая, в 25 км от гранитных Скрижалей Джорджии поставили знак с надписью «Центр мира». Дополнительные расчеты многократно понизили цифру 500 млн. человек жителей Рая. Например, в фильме 1997 года «Пятый элемент» райские условия созданы на борту космолета с оперным залом только на 1900 мест, а остальные жители планеты не имеют права иметь жену, рожать детей, и </w:t>
      </w:r>
      <w:r w:rsidR="00E02762" w:rsidRPr="00057CCE">
        <w:rPr>
          <w:color w:val="000000" w:themeColor="text1"/>
          <w:sz w:val="22"/>
          <w:szCs w:val="22"/>
          <w:shd w:val="clear" w:color="auto" w:fill="FFFFFF"/>
        </w:rPr>
        <w:t>отставному майору</w:t>
      </w:r>
      <w:r w:rsidRPr="00057CCE">
        <w:rPr>
          <w:color w:val="000000" w:themeColor="text1"/>
          <w:sz w:val="22"/>
          <w:szCs w:val="22"/>
          <w:shd w:val="clear" w:color="auto" w:fill="FFFFFF"/>
        </w:rPr>
        <w:t xml:space="preserve"> выделена только одна комната без мебели площадью 12 кв. метров</w:t>
      </w:r>
      <w:r w:rsidR="000F6B37"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noProof/>
          <w:color w:val="000000" w:themeColor="text1"/>
          <w:sz w:val="22"/>
          <w:szCs w:val="22"/>
        </w:rPr>
        <w:t>[32]</w:t>
      </w:r>
      <w:r w:rsidRPr="00057CCE">
        <w:rPr>
          <w:color w:val="000000" w:themeColor="text1"/>
          <w:sz w:val="22"/>
          <w:szCs w:val="22"/>
          <w:shd w:val="clear" w:color="auto" w:fill="FFFFFF"/>
        </w:rPr>
        <w:t xml:space="preserve"> В фильме 2003 года Майкла Уинтерботтома «Код 46»  райские условия созданы людям некоторых гаплоидных групп в огромном городе, </w:t>
      </w:r>
      <w:r w:rsidR="00E02762" w:rsidRPr="00057CCE">
        <w:rPr>
          <w:color w:val="000000" w:themeColor="text1"/>
          <w:sz w:val="22"/>
          <w:szCs w:val="22"/>
          <w:shd w:val="clear" w:color="auto" w:fill="FFFFFF"/>
        </w:rPr>
        <w:t xml:space="preserve">где </w:t>
      </w:r>
      <w:r w:rsidRPr="00057CCE">
        <w:rPr>
          <w:color w:val="000000" w:themeColor="text1"/>
          <w:sz w:val="22"/>
          <w:szCs w:val="22"/>
          <w:shd w:val="clear" w:color="auto" w:fill="FFFFFF"/>
        </w:rPr>
        <w:t>их размножают искусственно. Остальные жители не имеют пропуск для входа в город, живут в пустыне без водопровода и канализации в убогих хибарках. В фильме 2004 года «Гаттака» (</w:t>
      </w:r>
      <w:r w:rsidRPr="00057CCE">
        <w:rPr>
          <w:color w:val="000000" w:themeColor="text1"/>
          <w:sz w:val="22"/>
          <w:szCs w:val="22"/>
          <w:shd w:val="clear" w:color="auto" w:fill="FFFFFF"/>
          <w:lang w:val="en-US"/>
        </w:rPr>
        <w:t>Gattaca</w:t>
      </w:r>
      <w:r w:rsidRPr="00057CCE">
        <w:rPr>
          <w:color w:val="000000" w:themeColor="text1"/>
          <w:sz w:val="22"/>
          <w:szCs w:val="22"/>
          <w:shd w:val="clear" w:color="auto" w:fill="FFFFFF"/>
        </w:rPr>
        <w:t>) показано будущее в соответствии с реализацией расистской идеологи</w:t>
      </w:r>
      <w:r w:rsidR="00E02762" w:rsidRPr="00057CCE">
        <w:rPr>
          <w:color w:val="000000" w:themeColor="text1"/>
          <w:sz w:val="22"/>
          <w:szCs w:val="22"/>
          <w:shd w:val="clear" w:color="auto" w:fill="FFFFFF"/>
        </w:rPr>
        <w:t>и</w:t>
      </w:r>
      <w:r w:rsidRPr="00057CCE">
        <w:rPr>
          <w:color w:val="000000" w:themeColor="text1"/>
          <w:sz w:val="22"/>
          <w:szCs w:val="22"/>
          <w:shd w:val="clear" w:color="auto" w:fill="FFFFFF"/>
        </w:rPr>
        <w:t xml:space="preserve"> евгеники, где социальное положение белого человека с рождения определяет его гаплоидная группа </w:t>
      </w:r>
      <w:r w:rsidRPr="00057CCE">
        <w:rPr>
          <w:color w:val="000000" w:themeColor="text1"/>
          <w:sz w:val="22"/>
          <w:szCs w:val="22"/>
          <w:shd w:val="clear" w:color="auto" w:fill="FFFFFF"/>
          <w:lang w:val="en-US"/>
        </w:rPr>
        <w:t>R</w:t>
      </w:r>
      <w:r w:rsidRPr="00057CCE">
        <w:rPr>
          <w:color w:val="000000" w:themeColor="text1"/>
          <w:sz w:val="22"/>
          <w:szCs w:val="22"/>
          <w:shd w:val="clear" w:color="auto" w:fill="FFFFFF"/>
        </w:rPr>
        <w:t>1</w:t>
      </w:r>
      <w:r w:rsidRPr="00057CCE">
        <w:rPr>
          <w:color w:val="000000" w:themeColor="text1"/>
          <w:sz w:val="22"/>
          <w:szCs w:val="22"/>
          <w:shd w:val="clear" w:color="auto" w:fill="FFFFFF"/>
          <w:lang w:val="en-US"/>
        </w:rPr>
        <w:t>b</w:t>
      </w:r>
      <w:r w:rsidRPr="00057CCE">
        <w:rPr>
          <w:color w:val="000000" w:themeColor="text1"/>
          <w:sz w:val="22"/>
          <w:szCs w:val="22"/>
          <w:shd w:val="clear" w:color="auto" w:fill="FFFFFF"/>
        </w:rPr>
        <w:t>, а люди других гаплогрупп не могут занимать высокие должности</w:t>
      </w:r>
      <w:r w:rsidR="000F6B37"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noProof/>
          <w:color w:val="000000" w:themeColor="text1"/>
          <w:sz w:val="22"/>
          <w:szCs w:val="22"/>
        </w:rPr>
        <w:t>[33]</w:t>
      </w:r>
      <w:r w:rsidRPr="00057CCE">
        <w:rPr>
          <w:color w:val="000000" w:themeColor="text1"/>
          <w:sz w:val="22"/>
          <w:szCs w:val="22"/>
          <w:shd w:val="clear" w:color="auto" w:fill="FFFFFF"/>
        </w:rPr>
        <w:t xml:space="preserve"> </w:t>
      </w:r>
    </w:p>
    <w:p w:rsidR="00B87426" w:rsidRPr="00057CCE" w:rsidRDefault="00B87426" w:rsidP="00B87426">
      <w:pPr>
        <w:jc w:val="both"/>
        <w:rPr>
          <w:color w:val="000000" w:themeColor="text1"/>
          <w:sz w:val="22"/>
          <w:szCs w:val="22"/>
          <w:shd w:val="clear" w:color="auto" w:fill="FFFFFF"/>
        </w:rPr>
      </w:pPr>
      <w:r w:rsidRPr="00057CCE">
        <w:rPr>
          <w:color w:val="000000" w:themeColor="text1"/>
          <w:sz w:val="22"/>
          <w:szCs w:val="22"/>
          <w:shd w:val="clear" w:color="auto" w:fill="FFFFFF"/>
        </w:rPr>
        <w:t xml:space="preserve">       Стратегия создания ограниченного Рая для избранных секретна, однако американские оппозиционеры в социальных сетях обозначили ее основные элементы фразеологизмами «</w:t>
      </w:r>
      <w:r w:rsidRPr="00057CCE">
        <w:rPr>
          <w:color w:val="000000" w:themeColor="text1"/>
          <w:sz w:val="22"/>
          <w:szCs w:val="22"/>
          <w:shd w:val="clear" w:color="auto" w:fill="FFFFFF"/>
          <w:lang w:val="en-US"/>
        </w:rPr>
        <w:t>Agenda</w:t>
      </w:r>
      <w:r w:rsidRPr="00057CCE">
        <w:rPr>
          <w:color w:val="000000" w:themeColor="text1"/>
          <w:sz w:val="22"/>
          <w:szCs w:val="22"/>
          <w:shd w:val="clear" w:color="auto" w:fill="FFFFFF"/>
        </w:rPr>
        <w:t xml:space="preserve"> 2025», «</w:t>
      </w:r>
      <w:r w:rsidRPr="00057CCE">
        <w:rPr>
          <w:color w:val="000000" w:themeColor="text1"/>
          <w:sz w:val="22"/>
          <w:szCs w:val="22"/>
          <w:shd w:val="clear" w:color="auto" w:fill="FFFFFF"/>
          <w:lang w:val="en-US"/>
        </w:rPr>
        <w:t>Agenda</w:t>
      </w:r>
      <w:r w:rsidRPr="00057CCE">
        <w:rPr>
          <w:color w:val="000000" w:themeColor="text1"/>
          <w:sz w:val="22"/>
          <w:szCs w:val="22"/>
          <w:shd w:val="clear" w:color="auto" w:fill="FFFFFF"/>
        </w:rPr>
        <w:t xml:space="preserve"> 2030».  Они перечислили 17 задач под названием «</w:t>
      </w:r>
      <w:r w:rsidRPr="00057CCE">
        <w:rPr>
          <w:color w:val="000000" w:themeColor="text1"/>
          <w:sz w:val="22"/>
          <w:szCs w:val="22"/>
          <w:shd w:val="clear" w:color="auto" w:fill="FFFFFF"/>
          <w:lang w:val="en-US"/>
        </w:rPr>
        <w:t>Agenda</w:t>
      </w:r>
      <w:r w:rsidRPr="00057CCE">
        <w:rPr>
          <w:color w:val="000000" w:themeColor="text1"/>
          <w:sz w:val="22"/>
          <w:szCs w:val="22"/>
          <w:shd w:val="clear" w:color="auto" w:fill="FFFFFF"/>
        </w:rPr>
        <w:t xml:space="preserve"> 2030», которые требуется решить для депопуляции планеты (</w:t>
      </w:r>
      <w:r w:rsidR="006D6C52" w:rsidRPr="00057CCE">
        <w:rPr>
          <w:color w:val="000000" w:themeColor="text1"/>
          <w:sz w:val="22"/>
          <w:szCs w:val="22"/>
          <w:shd w:val="clear" w:color="auto" w:fill="FFFFFF"/>
        </w:rPr>
        <w:t>уничтожения</w:t>
      </w:r>
      <w:r w:rsidRPr="00057CCE">
        <w:rPr>
          <w:color w:val="000000" w:themeColor="text1"/>
          <w:sz w:val="22"/>
          <w:szCs w:val="22"/>
          <w:shd w:val="clear" w:color="auto" w:fill="FFFFFF"/>
        </w:rPr>
        <w:t xml:space="preserve"> 7-8 млрд. жителей) с целью построения ограниченного Рая. 1. Поставить под контроль ФРС США все финансы мира; сделать торговые операции полностью безналичными, ввести мировую цифровую валюту. 2. Провести депопуляцию с помощью ГМО (ГМО-фрукты и овощи; ГМО-коронавирусы и вирусы). 3. Ликвидировать способность рожать массовой вакцинаций, продовольств</w:t>
      </w:r>
      <w:r w:rsidR="006D6C52" w:rsidRPr="00057CCE">
        <w:rPr>
          <w:color w:val="000000" w:themeColor="text1"/>
          <w:sz w:val="22"/>
          <w:szCs w:val="22"/>
          <w:shd w:val="clear" w:color="auto" w:fill="FFFFFF"/>
        </w:rPr>
        <w:t>ием с ГМО</w:t>
      </w:r>
      <w:r w:rsidRPr="00057CCE">
        <w:rPr>
          <w:color w:val="000000" w:themeColor="text1"/>
          <w:sz w:val="22"/>
          <w:szCs w:val="22"/>
          <w:shd w:val="clear" w:color="auto" w:fill="FFFFFF"/>
        </w:rPr>
        <w:t xml:space="preserve"> измененного стандарты Кодекса Алиментариус. 4. Системой образования </w:t>
      </w:r>
      <w:r w:rsidRPr="00057CCE">
        <w:rPr>
          <w:color w:val="000000" w:themeColor="text1"/>
          <w:sz w:val="22"/>
          <w:szCs w:val="22"/>
          <w:shd w:val="clear" w:color="auto" w:fill="FFFFFF"/>
        </w:rPr>
        <w:lastRenderedPageBreak/>
        <w:t xml:space="preserve">ограничить информацию, промывать мозги; подавлять способность думать частотами тяжелого рока через вставленную в ухо гарнитуру. 5. Принудительно </w:t>
      </w:r>
      <w:r w:rsidR="00EA764D" w:rsidRPr="00057CCE">
        <w:rPr>
          <w:color w:val="000000" w:themeColor="text1"/>
          <w:sz w:val="22"/>
          <w:szCs w:val="22"/>
          <w:shd w:val="clear" w:color="auto" w:fill="FFFFFF"/>
        </w:rPr>
        <w:t>ограничить рождаемость</w:t>
      </w:r>
      <w:r w:rsidRPr="00057CCE">
        <w:rPr>
          <w:color w:val="000000" w:themeColor="text1"/>
          <w:sz w:val="22"/>
          <w:szCs w:val="22"/>
          <w:shd w:val="clear" w:color="auto" w:fill="FFFFFF"/>
        </w:rPr>
        <w:t xml:space="preserve"> (программа “планирование семьи”). 6. Приватизировать все источники воды, вести фторирование воды. 7. Внедрить искусственный интеллект, сеть с интеллектуальными счетчиками на все, максимально поднять цены. 8. Создать зоны свободной торговли в интересах мега-корпораций. 9. Сделать дороги платными, ликвидировать бесплатные дороги, стимулировать развитие общественного транспорта, ввести экологические ограничения на транспорт. 10. Увеличить штат чиновников органов управления </w:t>
      </w:r>
      <w:r w:rsidR="001C3AA5" w:rsidRPr="00057CCE">
        <w:rPr>
          <w:color w:val="000000" w:themeColor="text1"/>
          <w:sz w:val="22"/>
          <w:szCs w:val="22"/>
          <w:shd w:val="clear" w:color="auto" w:fill="FFFFFF"/>
        </w:rPr>
        <w:t>наднационального</w:t>
      </w:r>
      <w:r w:rsidRPr="00057CCE">
        <w:rPr>
          <w:color w:val="000000" w:themeColor="text1"/>
          <w:sz w:val="22"/>
          <w:szCs w:val="22"/>
          <w:shd w:val="clear" w:color="auto" w:fill="FFFFFF"/>
        </w:rPr>
        <w:t xml:space="preserve"> уровня. 11. </w:t>
      </w:r>
      <w:r w:rsidR="00781ADA" w:rsidRPr="00057CCE">
        <w:rPr>
          <w:color w:val="000000" w:themeColor="text1"/>
          <w:sz w:val="22"/>
          <w:szCs w:val="22"/>
          <w:shd w:val="clear" w:color="auto" w:fill="FFFFFF"/>
        </w:rPr>
        <w:t>Разведкой в Интернете с</w:t>
      </w:r>
      <w:r w:rsidRPr="00057CCE">
        <w:rPr>
          <w:color w:val="000000" w:themeColor="text1"/>
          <w:sz w:val="22"/>
          <w:szCs w:val="22"/>
          <w:shd w:val="clear" w:color="auto" w:fill="FFFFFF"/>
        </w:rPr>
        <w:t>обирать и анализировать большие данные (</w:t>
      </w:r>
      <w:r w:rsidRPr="00057CCE">
        <w:rPr>
          <w:color w:val="000000" w:themeColor="text1"/>
          <w:sz w:val="22"/>
          <w:szCs w:val="22"/>
          <w:shd w:val="clear" w:color="auto" w:fill="FFFFFF"/>
          <w:lang w:val="en-US"/>
        </w:rPr>
        <w:t>big</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data</w:t>
      </w:r>
      <w:r w:rsidR="00781ADA"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12. Принуждать к жесткой экономии (стиль жизни «минимализм»). 13. Ввести в торговле ограничения, санкции. 14. Ввести ограничения в сфере воздействия на экологию, налоги на выбросы углекислого газа, на кредиты, на карбоновый след. 15. Лишить страны права владеть полезными ископаемыми, контролировать все океаны, включая право добывать полезные ископаемые с океанского дна. 16. Управлять регионами планеты вооруженными силами, прикрытыми мифом о “миротворческих” миссиях ООН; отменить 2-ю поправку конституции  США о праве владеть оружием. 17. </w:t>
      </w:r>
      <w:r w:rsidR="00781ADA" w:rsidRPr="00057CCE">
        <w:rPr>
          <w:color w:val="000000" w:themeColor="text1"/>
          <w:sz w:val="22"/>
          <w:szCs w:val="22"/>
          <w:shd w:val="clear" w:color="auto" w:fill="FFFFFF"/>
        </w:rPr>
        <w:t>Диквидировать</w:t>
      </w:r>
      <w:r w:rsidRPr="00057CCE">
        <w:rPr>
          <w:color w:val="000000" w:themeColor="text1"/>
          <w:sz w:val="22"/>
          <w:szCs w:val="22"/>
          <w:shd w:val="clear" w:color="auto" w:fill="FFFFFF"/>
        </w:rPr>
        <w:t>ь суверенитет</w:t>
      </w:r>
      <w:r w:rsidR="00781ADA" w:rsidRPr="00057CCE">
        <w:rPr>
          <w:color w:val="000000" w:themeColor="text1"/>
          <w:sz w:val="22"/>
          <w:szCs w:val="22"/>
          <w:shd w:val="clear" w:color="auto" w:fill="FFFFFF"/>
        </w:rPr>
        <w:t xml:space="preserve"> всех  стран</w:t>
      </w:r>
      <w:r w:rsidRPr="00057CCE">
        <w:rPr>
          <w:color w:val="000000" w:themeColor="text1"/>
          <w:sz w:val="22"/>
          <w:szCs w:val="22"/>
          <w:shd w:val="clear" w:color="auto" w:fill="FFFFFF"/>
        </w:rPr>
        <w:t>, реализовать задачи глобализма, контролируемого чиновниками ООН</w:t>
      </w:r>
      <w:r w:rsidR="00EA764D"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noProof/>
          <w:color w:val="000000" w:themeColor="text1"/>
          <w:sz w:val="22"/>
          <w:szCs w:val="22"/>
        </w:rPr>
        <w:t>[34]</w:t>
      </w:r>
      <w:r w:rsidRPr="00057CCE">
        <w:rPr>
          <w:color w:val="000000" w:themeColor="text1"/>
          <w:sz w:val="22"/>
          <w:szCs w:val="22"/>
          <w:shd w:val="clear" w:color="auto" w:fill="FFFFFF"/>
        </w:rPr>
        <w:t xml:space="preserve"> Комплекс задач под названием «Агенда 2030» является промежуточным этапом, аналогом своеобразного Чистилища на пути в </w:t>
      </w:r>
      <w:r w:rsidR="004B3D93" w:rsidRPr="00057CCE">
        <w:rPr>
          <w:color w:val="000000" w:themeColor="text1"/>
          <w:sz w:val="22"/>
          <w:szCs w:val="22"/>
          <w:shd w:val="clear" w:color="auto" w:fill="FFFFFF"/>
        </w:rPr>
        <w:t>будущий ограниченный Рай. Э</w:t>
      </w:r>
      <w:r w:rsidRPr="00057CCE">
        <w:rPr>
          <w:color w:val="000000" w:themeColor="text1"/>
          <w:sz w:val="22"/>
          <w:szCs w:val="22"/>
          <w:shd w:val="clear" w:color="auto" w:fill="FFFFFF"/>
        </w:rPr>
        <w:t>ти задач</w:t>
      </w:r>
      <w:r w:rsidR="004B3D93" w:rsidRPr="00057CCE">
        <w:rPr>
          <w:color w:val="000000" w:themeColor="text1"/>
          <w:sz w:val="22"/>
          <w:szCs w:val="22"/>
          <w:shd w:val="clear" w:color="auto" w:fill="FFFFFF"/>
        </w:rPr>
        <w:t>и</w:t>
      </w:r>
      <w:r w:rsidRPr="00057CCE">
        <w:rPr>
          <w:color w:val="000000" w:themeColor="text1"/>
          <w:sz w:val="22"/>
          <w:szCs w:val="22"/>
          <w:shd w:val="clear" w:color="auto" w:fill="FFFFFF"/>
        </w:rPr>
        <w:t xml:space="preserve"> публично </w:t>
      </w:r>
      <w:r w:rsidR="004B3D93" w:rsidRPr="00057CCE">
        <w:rPr>
          <w:color w:val="000000" w:themeColor="text1"/>
          <w:sz w:val="22"/>
          <w:szCs w:val="22"/>
          <w:shd w:val="clear" w:color="auto" w:fill="FFFFFF"/>
        </w:rPr>
        <w:t>маскируютт идеологемой</w:t>
      </w:r>
      <w:r w:rsidRPr="00057CCE">
        <w:rPr>
          <w:color w:val="000000" w:themeColor="text1"/>
          <w:sz w:val="22"/>
          <w:szCs w:val="22"/>
          <w:shd w:val="clear" w:color="auto" w:fill="FFFFFF"/>
        </w:rPr>
        <w:t xml:space="preserve"> «глобализация» (</w:t>
      </w:r>
      <w:r w:rsidRPr="00057CCE">
        <w:rPr>
          <w:color w:val="000000" w:themeColor="text1"/>
          <w:sz w:val="22"/>
          <w:szCs w:val="22"/>
          <w:shd w:val="clear" w:color="auto" w:fill="FFFFFF"/>
          <w:lang w:val="en-US"/>
        </w:rPr>
        <w:t>globalization</w:t>
      </w:r>
      <w:r w:rsidR="004B3D93" w:rsidRPr="00057CCE">
        <w:rPr>
          <w:color w:val="000000" w:themeColor="text1"/>
          <w:sz w:val="22"/>
          <w:szCs w:val="22"/>
          <w:shd w:val="clear" w:color="auto" w:fill="FFFFFF"/>
        </w:rPr>
        <w:t xml:space="preserve">), которая </w:t>
      </w:r>
      <w:r w:rsidR="00156393" w:rsidRPr="00057CCE">
        <w:rPr>
          <w:color w:val="000000" w:themeColor="text1"/>
          <w:sz w:val="22"/>
          <w:szCs w:val="22"/>
          <w:shd w:val="clear" w:color="auto" w:fill="FFFFFF"/>
        </w:rPr>
        <w:t>имеет</w:t>
      </w:r>
      <w:r w:rsidRPr="00057CCE">
        <w:rPr>
          <w:color w:val="000000" w:themeColor="text1"/>
          <w:sz w:val="22"/>
          <w:szCs w:val="22"/>
          <w:shd w:val="clear" w:color="auto" w:fill="FFFFFF"/>
        </w:rPr>
        <w:t xml:space="preserve"> мног</w:t>
      </w:r>
      <w:r w:rsidR="00156393" w:rsidRPr="00057CCE">
        <w:rPr>
          <w:color w:val="000000" w:themeColor="text1"/>
          <w:sz w:val="22"/>
          <w:szCs w:val="22"/>
          <w:shd w:val="clear" w:color="auto" w:fill="FFFFFF"/>
        </w:rPr>
        <w:t>о</w:t>
      </w:r>
      <w:r w:rsidRPr="00057CCE">
        <w:rPr>
          <w:color w:val="000000" w:themeColor="text1"/>
          <w:sz w:val="22"/>
          <w:szCs w:val="22"/>
          <w:shd w:val="clear" w:color="auto" w:fill="FFFFFF"/>
        </w:rPr>
        <w:t xml:space="preserve"> яд</w:t>
      </w:r>
      <w:r w:rsidR="00156393" w:rsidRPr="00057CCE">
        <w:rPr>
          <w:color w:val="000000" w:themeColor="text1"/>
          <w:sz w:val="22"/>
          <w:szCs w:val="22"/>
          <w:shd w:val="clear" w:color="auto" w:fill="FFFFFF"/>
        </w:rPr>
        <w:t>е</w:t>
      </w:r>
      <w:r w:rsidRPr="00057CCE">
        <w:rPr>
          <w:color w:val="000000" w:themeColor="text1"/>
          <w:sz w:val="22"/>
          <w:szCs w:val="22"/>
          <w:shd w:val="clear" w:color="auto" w:fill="FFFFFF"/>
        </w:rPr>
        <w:t xml:space="preserve">р смысла. </w:t>
      </w:r>
    </w:p>
    <w:p w:rsidR="003D383E" w:rsidRPr="00057CCE" w:rsidRDefault="00B87426" w:rsidP="00B87426">
      <w:pPr>
        <w:jc w:val="both"/>
        <w:rPr>
          <w:noProof/>
          <w:color w:val="000000" w:themeColor="text1"/>
          <w:sz w:val="22"/>
          <w:szCs w:val="22"/>
        </w:rPr>
      </w:pPr>
      <w:r w:rsidRPr="00057CCE">
        <w:rPr>
          <w:color w:val="000000" w:themeColor="text1"/>
          <w:sz w:val="22"/>
          <w:szCs w:val="22"/>
          <w:shd w:val="clear" w:color="auto" w:fill="FFFFFF"/>
        </w:rPr>
        <w:t xml:space="preserve">      В период после 24.2.2022 года Россия и Китай («второй мир»</w:t>
      </w:r>
      <w:r w:rsidR="004B3D93" w:rsidRPr="00057CCE">
        <w:rPr>
          <w:color w:val="000000" w:themeColor="text1"/>
          <w:sz w:val="22"/>
          <w:szCs w:val="22"/>
          <w:shd w:val="clear" w:color="auto" w:fill="FFFFFF"/>
        </w:rPr>
        <w:t>, «глобальный Юг»</w:t>
      </w:r>
      <w:r w:rsidRPr="00057CCE">
        <w:rPr>
          <w:color w:val="000000" w:themeColor="text1"/>
          <w:sz w:val="22"/>
          <w:szCs w:val="22"/>
          <w:shd w:val="clear" w:color="auto" w:fill="FFFFFF"/>
        </w:rPr>
        <w:t xml:space="preserve">) предъявили претензии на увеличение своей доли в будущем Рае. Россия отказалась обозначать мир мечты словами «первый мир», заменив его фразеологизмом «многополярный мир». Ограниченный Рай под названием «первый мир» резко сократился из-за войны и санкций, приведших к резкому падению уровня жизни в Европе – периферии «первого мира». Последствия долгой войны на Украине, откуда Запад брал дешевые продукты, снизили потребление Британии до уровня </w:t>
      </w:r>
      <w:r w:rsidRPr="00057CCE">
        <w:rPr>
          <w:color w:val="000000" w:themeColor="text1"/>
          <w:sz w:val="22"/>
          <w:szCs w:val="22"/>
          <w:shd w:val="clear" w:color="auto" w:fill="FFFFFF"/>
        </w:rPr>
        <w:lastRenderedPageBreak/>
        <w:t>«второго мира». Прежде дешевое английское блюдо «рыба с чипсами» (</w:t>
      </w:r>
      <w:r w:rsidRPr="00057CCE">
        <w:rPr>
          <w:color w:val="000000" w:themeColor="text1"/>
          <w:sz w:val="22"/>
          <w:szCs w:val="22"/>
          <w:shd w:val="clear" w:color="auto" w:fill="FFFFFF"/>
          <w:lang w:val="en-US"/>
        </w:rPr>
        <w:t>fish</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chips</w:t>
      </w:r>
      <w:r w:rsidRPr="00057CCE">
        <w:rPr>
          <w:color w:val="000000" w:themeColor="text1"/>
          <w:sz w:val="22"/>
          <w:szCs w:val="22"/>
          <w:shd w:val="clear" w:color="auto" w:fill="FFFFFF"/>
        </w:rPr>
        <w:t>) из-за роста цен стали продавать не в дешевых пабах, которые разорились, а в ресторанах за 10 фунтов</w:t>
      </w:r>
      <w:r w:rsidR="00156393"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noProof/>
          <w:color w:val="000000" w:themeColor="text1"/>
          <w:sz w:val="22"/>
          <w:szCs w:val="22"/>
        </w:rPr>
        <w:t>[35]</w:t>
      </w:r>
      <w:r w:rsidRPr="00057CCE">
        <w:rPr>
          <w:color w:val="000000" w:themeColor="text1"/>
          <w:sz w:val="22"/>
          <w:szCs w:val="22"/>
          <w:shd w:val="clear" w:color="auto" w:fill="FFFFFF"/>
        </w:rPr>
        <w:t xml:space="preserve"> Война 2022 г. на Украине подорвала содержание идеологемы</w:t>
      </w:r>
      <w:r w:rsidRPr="00057CCE">
        <w:rPr>
          <w:noProof/>
          <w:color w:val="000000" w:themeColor="text1"/>
          <w:sz w:val="22"/>
          <w:szCs w:val="22"/>
        </w:rPr>
        <w:t xml:space="preserve"> «зеленый мир» (</w:t>
      </w:r>
      <w:r w:rsidRPr="00057CCE">
        <w:rPr>
          <w:noProof/>
          <w:color w:val="000000" w:themeColor="text1"/>
          <w:sz w:val="22"/>
          <w:szCs w:val="22"/>
          <w:lang w:val="en-US"/>
        </w:rPr>
        <w:t>Green</w:t>
      </w:r>
      <w:r w:rsidRPr="00057CCE">
        <w:rPr>
          <w:noProof/>
          <w:color w:val="000000" w:themeColor="text1"/>
          <w:sz w:val="22"/>
          <w:szCs w:val="22"/>
        </w:rPr>
        <w:t xml:space="preserve"> </w:t>
      </w:r>
      <w:r w:rsidRPr="00057CCE">
        <w:rPr>
          <w:noProof/>
          <w:color w:val="000000" w:themeColor="text1"/>
          <w:sz w:val="22"/>
          <w:szCs w:val="22"/>
          <w:lang w:val="en-US"/>
        </w:rPr>
        <w:t>World</w:t>
      </w:r>
      <w:r w:rsidRPr="00057CCE">
        <w:rPr>
          <w:noProof/>
          <w:color w:val="000000" w:themeColor="text1"/>
          <w:sz w:val="22"/>
          <w:szCs w:val="22"/>
        </w:rPr>
        <w:t>), придуманной литературным критиком по имени Нортроп Фрай (1912-1991), указавшим, что «зеленый мир» является синонимом понятия «мир мечты» (</w:t>
      </w:r>
      <w:r w:rsidRPr="00057CCE">
        <w:rPr>
          <w:noProof/>
          <w:color w:val="000000" w:themeColor="text1"/>
          <w:sz w:val="22"/>
          <w:szCs w:val="22"/>
          <w:lang w:val="en-US"/>
        </w:rPr>
        <w:t>dream</w:t>
      </w:r>
      <w:r w:rsidRPr="00057CCE">
        <w:rPr>
          <w:noProof/>
          <w:color w:val="000000" w:themeColor="text1"/>
          <w:sz w:val="22"/>
          <w:szCs w:val="22"/>
        </w:rPr>
        <w:t xml:space="preserve"> </w:t>
      </w:r>
      <w:r w:rsidRPr="00057CCE">
        <w:rPr>
          <w:noProof/>
          <w:color w:val="000000" w:themeColor="text1"/>
          <w:sz w:val="22"/>
          <w:szCs w:val="22"/>
          <w:lang w:val="en-US"/>
        </w:rPr>
        <w:t>world</w:t>
      </w:r>
      <w:r w:rsidRPr="00057CCE">
        <w:rPr>
          <w:noProof/>
          <w:color w:val="000000" w:themeColor="text1"/>
          <w:sz w:val="22"/>
          <w:szCs w:val="22"/>
        </w:rPr>
        <w:t>), альтернативой фразеологизма «американская мечта»</w:t>
      </w:r>
      <w:r w:rsidR="00156393" w:rsidRPr="00057CCE">
        <w:rPr>
          <w:noProof/>
          <w:color w:val="000000" w:themeColor="text1"/>
          <w:sz w:val="22"/>
          <w:szCs w:val="22"/>
        </w:rPr>
        <w:t>.</w:t>
      </w:r>
      <w:r w:rsidRPr="00057CCE">
        <w:rPr>
          <w:noProof/>
          <w:color w:val="000000" w:themeColor="text1"/>
          <w:sz w:val="22"/>
          <w:szCs w:val="22"/>
        </w:rPr>
        <w:t xml:space="preserve"> [36] За 1957-2021 гг. пропаганда США сделала понятие «зеленый мир» идеологемой, которая является синонимом понятия «ограниченный Рай». Название «Зеленый мир» (</w:t>
      </w:r>
      <w:r w:rsidRPr="00057CCE">
        <w:rPr>
          <w:noProof/>
          <w:color w:val="000000" w:themeColor="text1"/>
          <w:sz w:val="22"/>
          <w:szCs w:val="22"/>
          <w:lang w:val="en-US"/>
        </w:rPr>
        <w:t>Green</w:t>
      </w:r>
      <w:r w:rsidRPr="00057CCE">
        <w:rPr>
          <w:noProof/>
          <w:color w:val="000000" w:themeColor="text1"/>
          <w:sz w:val="22"/>
          <w:szCs w:val="22"/>
        </w:rPr>
        <w:t xml:space="preserve"> </w:t>
      </w:r>
      <w:r w:rsidRPr="00057CCE">
        <w:rPr>
          <w:noProof/>
          <w:color w:val="000000" w:themeColor="text1"/>
          <w:sz w:val="22"/>
          <w:szCs w:val="22"/>
          <w:lang w:val="en-US"/>
        </w:rPr>
        <w:t>World</w:t>
      </w:r>
      <w:r w:rsidRPr="00057CCE">
        <w:rPr>
          <w:noProof/>
          <w:color w:val="000000" w:themeColor="text1"/>
          <w:sz w:val="22"/>
          <w:szCs w:val="22"/>
        </w:rPr>
        <w:t>) использовано сетью дорогих отелей. «Зеленой жизнью» (</w:t>
      </w:r>
      <w:r w:rsidRPr="00057CCE">
        <w:rPr>
          <w:noProof/>
          <w:color w:val="000000" w:themeColor="text1"/>
          <w:sz w:val="22"/>
          <w:szCs w:val="22"/>
          <w:lang w:val="en-US"/>
        </w:rPr>
        <w:t>green</w:t>
      </w:r>
      <w:r w:rsidRPr="00057CCE">
        <w:rPr>
          <w:noProof/>
          <w:color w:val="000000" w:themeColor="text1"/>
          <w:sz w:val="22"/>
          <w:szCs w:val="22"/>
        </w:rPr>
        <w:t xml:space="preserve"> </w:t>
      </w:r>
      <w:r w:rsidRPr="00057CCE">
        <w:rPr>
          <w:noProof/>
          <w:color w:val="000000" w:themeColor="text1"/>
          <w:sz w:val="22"/>
          <w:szCs w:val="22"/>
          <w:lang w:val="en-US"/>
        </w:rPr>
        <w:t>living</w:t>
      </w:r>
      <w:r w:rsidRPr="00057CCE">
        <w:rPr>
          <w:noProof/>
          <w:color w:val="000000" w:themeColor="text1"/>
          <w:sz w:val="22"/>
          <w:szCs w:val="22"/>
        </w:rPr>
        <w:t xml:space="preserve">) назвали  жизнь на природе в маленьком доме, отказ от рождения детей, выработку энергии ветряками и солнечными батареями, вторичную переработку сырья. (см. фото </w:t>
      </w:r>
      <w:r w:rsidR="000F651E" w:rsidRPr="00057CCE">
        <w:rPr>
          <w:noProof/>
          <w:color w:val="000000" w:themeColor="text1"/>
          <w:sz w:val="22"/>
          <w:szCs w:val="22"/>
        </w:rPr>
        <w:t>3</w:t>
      </w:r>
      <w:r w:rsidRPr="00057CCE">
        <w:rPr>
          <w:noProof/>
          <w:color w:val="000000" w:themeColor="text1"/>
          <w:sz w:val="22"/>
          <w:szCs w:val="22"/>
        </w:rPr>
        <w:t xml:space="preserve">)                                                                                                                </w:t>
      </w:r>
      <w:r w:rsidR="00D03F9E" w:rsidRPr="00057CCE">
        <w:rPr>
          <w:noProof/>
          <w:color w:val="000000" w:themeColor="text1"/>
          <w:sz w:val="22"/>
          <w:szCs w:val="22"/>
        </w:rPr>
        <w:t xml:space="preserve">                                                                                                                </w:t>
      </w:r>
      <w:r w:rsidR="000F651E" w:rsidRPr="00057CCE">
        <w:rPr>
          <w:noProof/>
          <w:color w:val="000000" w:themeColor="text1"/>
          <w:sz w:val="22"/>
          <w:szCs w:val="22"/>
        </w:rPr>
        <w:t xml:space="preserve"> </w:t>
      </w:r>
      <w:r w:rsidR="00B649E6" w:rsidRPr="00057CCE">
        <w:rPr>
          <w:noProof/>
          <w:color w:val="000000" w:themeColor="text1"/>
          <w:sz w:val="22"/>
          <w:szCs w:val="22"/>
        </w:rPr>
        <w:t xml:space="preserve">  </w:t>
      </w:r>
    </w:p>
    <w:p w:rsidR="00B87426" w:rsidRPr="00057CCE" w:rsidRDefault="003D383E" w:rsidP="00B87426">
      <w:pPr>
        <w:jc w:val="both"/>
        <w:rPr>
          <w:noProof/>
          <w:color w:val="000000" w:themeColor="text1"/>
          <w:sz w:val="22"/>
          <w:szCs w:val="22"/>
        </w:rPr>
      </w:pPr>
      <w:r w:rsidRPr="00057CCE">
        <w:rPr>
          <w:noProof/>
          <w:color w:val="000000" w:themeColor="text1"/>
          <w:sz w:val="22"/>
          <w:szCs w:val="22"/>
        </w:rPr>
        <w:t xml:space="preserve">                                                                                          </w:t>
      </w:r>
      <w:r w:rsidR="001D40D5">
        <w:rPr>
          <w:noProof/>
          <w:color w:val="000000" w:themeColor="text1"/>
          <w:sz w:val="22"/>
          <w:szCs w:val="22"/>
        </w:rPr>
        <w:t xml:space="preserve">      </w:t>
      </w:r>
      <w:r w:rsidRPr="00057CCE">
        <w:rPr>
          <w:noProof/>
          <w:color w:val="000000" w:themeColor="text1"/>
          <w:sz w:val="22"/>
          <w:szCs w:val="22"/>
        </w:rPr>
        <w:t xml:space="preserve">  </w:t>
      </w:r>
      <w:r w:rsidR="000F651E" w:rsidRPr="00057CCE">
        <w:rPr>
          <w:noProof/>
          <w:color w:val="000000" w:themeColor="text1"/>
          <w:sz w:val="22"/>
          <w:szCs w:val="22"/>
        </w:rPr>
        <w:t>Фото 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 xml:space="preserve">                Фразеологизм и идеограмма «зеленая жизнь» [37]</w:t>
      </w:r>
      <w:r w:rsidRPr="00057CCE">
        <w:rPr>
          <w:color w:val="000000" w:themeColor="text1"/>
          <w:sz w:val="22"/>
          <w:szCs w:val="22"/>
          <w:shd w:val="clear" w:color="auto" w:fill="FFFFFF"/>
        </w:rPr>
        <w:t xml:space="preserve">. </w:t>
      </w:r>
    </w:p>
    <w:p w:rsidR="00F3242D" w:rsidRPr="00057CCE" w:rsidRDefault="00B87426" w:rsidP="00F3242D">
      <w:pPr>
        <w:jc w:val="both"/>
        <w:rPr>
          <w:noProof/>
          <w:color w:val="000000" w:themeColor="text1"/>
          <w:sz w:val="22"/>
          <w:szCs w:val="22"/>
        </w:rPr>
      </w:pPr>
      <w:r w:rsidRPr="00057CCE">
        <w:rPr>
          <w:noProof/>
          <w:color w:val="000000" w:themeColor="text1"/>
          <w:sz w:val="22"/>
          <w:szCs w:val="22"/>
        </w:rPr>
        <w:drawing>
          <wp:inline distT="0" distB="0" distL="0" distR="0">
            <wp:extent cx="4008420" cy="2257615"/>
            <wp:effectExtent l="19050" t="0" r="0" b="0"/>
            <wp:docPr id="58" name="Рисунок 1" descr="D:\Desktop\Зеленая жизн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Зеленая жизнь.png"/>
                    <pic:cNvPicPr>
                      <a:picLocks noChangeAspect="1" noChangeArrowheads="1"/>
                    </pic:cNvPicPr>
                  </pic:nvPicPr>
                  <pic:blipFill>
                    <a:blip r:embed="rId149"/>
                    <a:srcRect/>
                    <a:stretch>
                      <a:fillRect/>
                    </a:stretch>
                  </pic:blipFill>
                  <pic:spPr bwMode="auto">
                    <a:xfrm>
                      <a:off x="0" y="0"/>
                      <a:ext cx="4019098" cy="2263629"/>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p>
    <w:p w:rsidR="00D15282" w:rsidRPr="00057CCE" w:rsidRDefault="00D15282" w:rsidP="00B87426">
      <w:pPr>
        <w:jc w:val="both"/>
        <w:rPr>
          <w:noProof/>
          <w:color w:val="000000" w:themeColor="text1"/>
          <w:sz w:val="22"/>
          <w:szCs w:val="22"/>
        </w:rPr>
      </w:pPr>
      <w:r w:rsidRPr="00057CCE">
        <w:rPr>
          <w:noProof/>
          <w:color w:val="000000" w:themeColor="text1"/>
          <w:sz w:val="22"/>
          <w:szCs w:val="22"/>
        </w:rPr>
        <w:t>Фразема «зеленая жизнь» имеет синонимы:</w:t>
      </w:r>
      <w:r w:rsidRPr="00057CCE">
        <w:rPr>
          <w:color w:val="000000" w:themeColor="text1"/>
          <w:sz w:val="22"/>
          <w:szCs w:val="22"/>
        </w:rPr>
        <w:t xml:space="preserve"> «устойчивый образ жизни», «естественный образ жизни», «экологически чистые стратегии», «образ жизни с нулевыми отходами», «безуглеродный образ жизни», «самодостаточная жизнь», «чистый нулевой образ жизни», «стиль жизни в стиле минимализма»</w:t>
      </w:r>
      <w:r w:rsidRPr="00057CCE">
        <w:rPr>
          <w:noProof/>
          <w:color w:val="000000" w:themeColor="text1"/>
          <w:sz w:val="22"/>
          <w:szCs w:val="22"/>
        </w:rPr>
        <w:t xml:space="preserve"> (</w:t>
      </w:r>
      <w:r w:rsidRPr="00057CCE">
        <w:rPr>
          <w:noProof/>
          <w:color w:val="000000" w:themeColor="text1"/>
          <w:sz w:val="22"/>
          <w:szCs w:val="22"/>
          <w:lang w:val="en-US"/>
        </w:rPr>
        <w:t>sustainable</w:t>
      </w:r>
      <w:r w:rsidRPr="00057CCE">
        <w:rPr>
          <w:noProof/>
          <w:color w:val="000000" w:themeColor="text1"/>
          <w:sz w:val="22"/>
          <w:szCs w:val="22"/>
        </w:rPr>
        <w:t xml:space="preserve"> </w:t>
      </w:r>
      <w:r w:rsidRPr="00057CCE">
        <w:rPr>
          <w:noProof/>
          <w:color w:val="000000" w:themeColor="text1"/>
          <w:sz w:val="22"/>
          <w:szCs w:val="22"/>
          <w:lang w:val="en-US"/>
        </w:rPr>
        <w:t>lifestyle</w:t>
      </w:r>
      <w:r w:rsidRPr="00057CCE">
        <w:rPr>
          <w:noProof/>
          <w:color w:val="000000" w:themeColor="text1"/>
          <w:sz w:val="22"/>
          <w:szCs w:val="22"/>
        </w:rPr>
        <w:t xml:space="preserve">, </w:t>
      </w:r>
      <w:r w:rsidRPr="00057CCE">
        <w:rPr>
          <w:noProof/>
          <w:color w:val="000000" w:themeColor="text1"/>
          <w:sz w:val="22"/>
          <w:szCs w:val="22"/>
          <w:lang w:val="en-US"/>
        </w:rPr>
        <w:t>natural</w:t>
      </w:r>
      <w:r w:rsidRPr="00057CCE">
        <w:rPr>
          <w:noProof/>
          <w:color w:val="000000" w:themeColor="text1"/>
          <w:sz w:val="22"/>
          <w:szCs w:val="22"/>
        </w:rPr>
        <w:t xml:space="preserve"> </w:t>
      </w:r>
      <w:r w:rsidRPr="00057CCE">
        <w:rPr>
          <w:noProof/>
          <w:color w:val="000000" w:themeColor="text1"/>
          <w:sz w:val="22"/>
          <w:szCs w:val="22"/>
          <w:lang w:val="en-US"/>
        </w:rPr>
        <w:t>way</w:t>
      </w:r>
      <w:r w:rsidRPr="00057CCE">
        <w:rPr>
          <w:noProof/>
          <w:color w:val="000000" w:themeColor="text1"/>
          <w:sz w:val="22"/>
          <w:szCs w:val="22"/>
        </w:rPr>
        <w:t xml:space="preserve"> </w:t>
      </w:r>
      <w:r w:rsidRPr="00057CCE">
        <w:rPr>
          <w:noProof/>
          <w:color w:val="000000" w:themeColor="text1"/>
          <w:sz w:val="22"/>
          <w:szCs w:val="22"/>
          <w:lang w:val="en-US"/>
        </w:rPr>
        <w:t>of</w:t>
      </w:r>
      <w:r w:rsidRPr="00057CCE">
        <w:rPr>
          <w:noProof/>
          <w:color w:val="000000" w:themeColor="text1"/>
          <w:sz w:val="22"/>
          <w:szCs w:val="22"/>
        </w:rPr>
        <w:t xml:space="preserve"> </w:t>
      </w:r>
      <w:r w:rsidRPr="00057CCE">
        <w:rPr>
          <w:noProof/>
          <w:color w:val="000000" w:themeColor="text1"/>
          <w:sz w:val="22"/>
          <w:szCs w:val="22"/>
          <w:lang w:val="en-US"/>
        </w:rPr>
        <w:t>life</w:t>
      </w:r>
      <w:r w:rsidRPr="00057CCE">
        <w:rPr>
          <w:noProof/>
          <w:color w:val="000000" w:themeColor="text1"/>
          <w:sz w:val="22"/>
          <w:szCs w:val="22"/>
        </w:rPr>
        <w:t xml:space="preserve">, </w:t>
      </w:r>
      <w:r w:rsidRPr="00057CCE">
        <w:rPr>
          <w:noProof/>
          <w:color w:val="000000" w:themeColor="text1"/>
          <w:sz w:val="22"/>
          <w:szCs w:val="22"/>
          <w:lang w:val="en-US"/>
        </w:rPr>
        <w:t>eco</w:t>
      </w:r>
      <w:r w:rsidRPr="00057CCE">
        <w:rPr>
          <w:noProof/>
          <w:color w:val="000000" w:themeColor="text1"/>
          <w:sz w:val="22"/>
          <w:szCs w:val="22"/>
        </w:rPr>
        <w:t>-</w:t>
      </w:r>
      <w:r w:rsidRPr="00057CCE">
        <w:rPr>
          <w:noProof/>
          <w:color w:val="000000" w:themeColor="text1"/>
          <w:sz w:val="22"/>
          <w:szCs w:val="22"/>
          <w:lang w:val="en-US"/>
        </w:rPr>
        <w:t>friendly</w:t>
      </w:r>
      <w:r w:rsidRPr="00057CCE">
        <w:rPr>
          <w:noProof/>
          <w:color w:val="000000" w:themeColor="text1"/>
          <w:sz w:val="22"/>
          <w:szCs w:val="22"/>
        </w:rPr>
        <w:t xml:space="preserve"> </w:t>
      </w:r>
      <w:r w:rsidRPr="00057CCE">
        <w:rPr>
          <w:noProof/>
          <w:color w:val="000000" w:themeColor="text1"/>
          <w:sz w:val="22"/>
          <w:szCs w:val="22"/>
          <w:lang w:val="en-US"/>
        </w:rPr>
        <w:t>strategies</w:t>
      </w:r>
      <w:r w:rsidRPr="00057CCE">
        <w:rPr>
          <w:noProof/>
          <w:color w:val="000000" w:themeColor="text1"/>
          <w:sz w:val="22"/>
          <w:szCs w:val="22"/>
        </w:rPr>
        <w:t xml:space="preserve">; </w:t>
      </w:r>
      <w:r w:rsidRPr="00057CCE">
        <w:rPr>
          <w:noProof/>
          <w:color w:val="000000" w:themeColor="text1"/>
          <w:sz w:val="22"/>
          <w:szCs w:val="22"/>
          <w:lang w:val="en-US"/>
        </w:rPr>
        <w:t>zero</w:t>
      </w:r>
      <w:r w:rsidRPr="00057CCE">
        <w:rPr>
          <w:noProof/>
          <w:color w:val="000000" w:themeColor="text1"/>
          <w:sz w:val="22"/>
          <w:szCs w:val="22"/>
        </w:rPr>
        <w:t xml:space="preserve"> </w:t>
      </w:r>
      <w:r w:rsidRPr="00057CCE">
        <w:rPr>
          <w:noProof/>
          <w:color w:val="000000" w:themeColor="text1"/>
          <w:sz w:val="22"/>
          <w:szCs w:val="22"/>
          <w:lang w:val="en-US"/>
        </w:rPr>
        <w:t>waste</w:t>
      </w:r>
      <w:r w:rsidRPr="00057CCE">
        <w:rPr>
          <w:noProof/>
          <w:color w:val="000000" w:themeColor="text1"/>
          <w:sz w:val="22"/>
          <w:szCs w:val="22"/>
        </w:rPr>
        <w:t xml:space="preserve"> </w:t>
      </w:r>
      <w:r w:rsidRPr="00057CCE">
        <w:rPr>
          <w:noProof/>
          <w:color w:val="000000" w:themeColor="text1"/>
          <w:sz w:val="22"/>
          <w:szCs w:val="22"/>
          <w:lang w:val="en-US"/>
        </w:rPr>
        <w:t>lifestyle</w:t>
      </w:r>
      <w:r w:rsidRPr="00057CCE">
        <w:rPr>
          <w:noProof/>
          <w:color w:val="000000" w:themeColor="text1"/>
          <w:sz w:val="22"/>
          <w:szCs w:val="22"/>
        </w:rPr>
        <w:t xml:space="preserve">, </w:t>
      </w:r>
      <w:r w:rsidRPr="00057CCE">
        <w:rPr>
          <w:noProof/>
          <w:color w:val="000000" w:themeColor="text1"/>
          <w:sz w:val="22"/>
          <w:szCs w:val="22"/>
          <w:lang w:val="en-US"/>
        </w:rPr>
        <w:t>carbon</w:t>
      </w:r>
      <w:r w:rsidRPr="00057CCE">
        <w:rPr>
          <w:noProof/>
          <w:color w:val="000000" w:themeColor="text1"/>
          <w:sz w:val="22"/>
          <w:szCs w:val="22"/>
        </w:rPr>
        <w:t xml:space="preserve"> </w:t>
      </w:r>
      <w:r w:rsidRPr="00057CCE">
        <w:rPr>
          <w:noProof/>
          <w:color w:val="000000" w:themeColor="text1"/>
          <w:sz w:val="22"/>
          <w:szCs w:val="22"/>
          <w:lang w:val="en-US"/>
        </w:rPr>
        <w:lastRenderedPageBreak/>
        <w:t>free</w:t>
      </w:r>
      <w:r w:rsidRPr="00057CCE">
        <w:rPr>
          <w:noProof/>
          <w:color w:val="000000" w:themeColor="text1"/>
          <w:sz w:val="22"/>
          <w:szCs w:val="22"/>
        </w:rPr>
        <w:t xml:space="preserve"> </w:t>
      </w:r>
      <w:r w:rsidRPr="00057CCE">
        <w:rPr>
          <w:noProof/>
          <w:color w:val="000000" w:themeColor="text1"/>
          <w:sz w:val="22"/>
          <w:szCs w:val="22"/>
          <w:lang w:val="en-US"/>
        </w:rPr>
        <w:t>lifestyle</w:t>
      </w:r>
      <w:r w:rsidRPr="00057CCE">
        <w:rPr>
          <w:noProof/>
          <w:color w:val="000000" w:themeColor="text1"/>
          <w:sz w:val="22"/>
          <w:szCs w:val="22"/>
        </w:rPr>
        <w:t xml:space="preserve">, </w:t>
      </w:r>
      <w:r w:rsidRPr="00057CCE">
        <w:rPr>
          <w:noProof/>
          <w:color w:val="000000" w:themeColor="text1"/>
          <w:sz w:val="22"/>
          <w:szCs w:val="22"/>
          <w:lang w:val="en-US"/>
        </w:rPr>
        <w:t>self</w:t>
      </w:r>
      <w:r w:rsidRPr="00057CCE">
        <w:rPr>
          <w:noProof/>
          <w:color w:val="000000" w:themeColor="text1"/>
          <w:sz w:val="22"/>
          <w:szCs w:val="22"/>
        </w:rPr>
        <w:t>-</w:t>
      </w:r>
      <w:r w:rsidRPr="00057CCE">
        <w:rPr>
          <w:noProof/>
          <w:color w:val="000000" w:themeColor="text1"/>
          <w:sz w:val="22"/>
          <w:szCs w:val="22"/>
          <w:lang w:val="en-US"/>
        </w:rPr>
        <w:t>sufficient</w:t>
      </w:r>
      <w:r w:rsidRPr="00057CCE">
        <w:rPr>
          <w:noProof/>
          <w:color w:val="000000" w:themeColor="text1"/>
          <w:sz w:val="22"/>
          <w:szCs w:val="22"/>
        </w:rPr>
        <w:t xml:space="preserve"> </w:t>
      </w:r>
      <w:r w:rsidRPr="00057CCE">
        <w:rPr>
          <w:noProof/>
          <w:color w:val="000000" w:themeColor="text1"/>
          <w:sz w:val="22"/>
          <w:szCs w:val="22"/>
          <w:lang w:val="en-US"/>
        </w:rPr>
        <w:t>life</w:t>
      </w:r>
      <w:r w:rsidRPr="00057CCE">
        <w:rPr>
          <w:noProof/>
          <w:color w:val="000000" w:themeColor="text1"/>
          <w:sz w:val="22"/>
          <w:szCs w:val="22"/>
        </w:rPr>
        <w:t xml:space="preserve">, </w:t>
      </w:r>
      <w:r w:rsidRPr="00057CCE">
        <w:rPr>
          <w:noProof/>
          <w:color w:val="000000" w:themeColor="text1"/>
          <w:sz w:val="22"/>
          <w:szCs w:val="22"/>
          <w:lang w:val="en-US"/>
        </w:rPr>
        <w:t>net</w:t>
      </w:r>
      <w:r w:rsidRPr="00057CCE">
        <w:rPr>
          <w:noProof/>
          <w:color w:val="000000" w:themeColor="text1"/>
          <w:sz w:val="22"/>
          <w:szCs w:val="22"/>
        </w:rPr>
        <w:t xml:space="preserve"> </w:t>
      </w:r>
      <w:r w:rsidRPr="00057CCE">
        <w:rPr>
          <w:noProof/>
          <w:color w:val="000000" w:themeColor="text1"/>
          <w:sz w:val="22"/>
          <w:szCs w:val="22"/>
          <w:lang w:val="en-US"/>
        </w:rPr>
        <w:t>zero</w:t>
      </w:r>
      <w:r w:rsidRPr="00057CCE">
        <w:rPr>
          <w:noProof/>
          <w:color w:val="000000" w:themeColor="text1"/>
          <w:sz w:val="22"/>
          <w:szCs w:val="22"/>
        </w:rPr>
        <w:t xml:space="preserve"> </w:t>
      </w:r>
      <w:r w:rsidRPr="00057CCE">
        <w:rPr>
          <w:noProof/>
          <w:color w:val="000000" w:themeColor="text1"/>
          <w:sz w:val="22"/>
          <w:szCs w:val="22"/>
          <w:lang w:val="en-US"/>
        </w:rPr>
        <w:t>lifestyle</w:t>
      </w:r>
      <w:r w:rsidRPr="00057CCE">
        <w:rPr>
          <w:noProof/>
          <w:color w:val="000000" w:themeColor="text1"/>
          <w:sz w:val="22"/>
          <w:szCs w:val="22"/>
        </w:rPr>
        <w:t xml:space="preserve">, </w:t>
      </w:r>
      <w:r w:rsidRPr="00057CCE">
        <w:rPr>
          <w:noProof/>
          <w:color w:val="000000" w:themeColor="text1"/>
          <w:sz w:val="22"/>
          <w:szCs w:val="22"/>
          <w:lang w:val="en-US"/>
        </w:rPr>
        <w:t>minimalism</w:t>
      </w:r>
      <w:r w:rsidRPr="00057CCE">
        <w:rPr>
          <w:noProof/>
          <w:color w:val="000000" w:themeColor="text1"/>
          <w:sz w:val="22"/>
          <w:szCs w:val="22"/>
        </w:rPr>
        <w:t xml:space="preserve"> </w:t>
      </w:r>
      <w:r w:rsidRPr="00057CCE">
        <w:rPr>
          <w:noProof/>
          <w:color w:val="000000" w:themeColor="text1"/>
          <w:sz w:val="22"/>
          <w:szCs w:val="22"/>
          <w:lang w:val="en-US"/>
        </w:rPr>
        <w:t>lifestyle</w:t>
      </w:r>
      <w:r w:rsidRPr="00057CCE">
        <w:rPr>
          <w:noProof/>
          <w:color w:val="000000" w:themeColor="text1"/>
          <w:sz w:val="22"/>
          <w:szCs w:val="22"/>
        </w:rPr>
        <w:t>).                                                                                   Ограничить потребление должны иностранцы. Американец  продолжит получать высокую зарплату, иметь самолет, две машины в семье, иметь дом во Флориде. (см. фото 4)  Для жизни в Раю англосаксы решили уничтожить Россию и присвоить себе ее ресурсы. В 2022 году военная наука США использовала концепт «зеленая жизнь» для обозначения «войны-мечты» (</w:t>
      </w:r>
      <w:r w:rsidRPr="00057CCE">
        <w:rPr>
          <w:noProof/>
          <w:color w:val="000000" w:themeColor="text1"/>
          <w:sz w:val="22"/>
          <w:szCs w:val="22"/>
          <w:lang w:val="en-US"/>
        </w:rPr>
        <w:t>dream</w:t>
      </w:r>
      <w:r w:rsidRPr="00057CCE">
        <w:rPr>
          <w:noProof/>
          <w:color w:val="000000" w:themeColor="text1"/>
          <w:sz w:val="22"/>
          <w:szCs w:val="22"/>
        </w:rPr>
        <w:t xml:space="preserve"> </w:t>
      </w:r>
      <w:r w:rsidRPr="00057CCE">
        <w:rPr>
          <w:noProof/>
          <w:color w:val="000000" w:themeColor="text1"/>
          <w:sz w:val="22"/>
          <w:szCs w:val="22"/>
          <w:lang w:val="en-US"/>
        </w:rPr>
        <w:t>war</w:t>
      </w:r>
      <w:r w:rsidRPr="00057CCE">
        <w:rPr>
          <w:noProof/>
          <w:color w:val="000000" w:themeColor="text1"/>
          <w:sz w:val="22"/>
          <w:szCs w:val="22"/>
        </w:rPr>
        <w:t xml:space="preserve">) американцев против России чужими руками.                                                                                             </w:t>
      </w:r>
      <w:r w:rsidR="00F7651E" w:rsidRPr="00057CCE">
        <w:rPr>
          <w:noProof/>
          <w:color w:val="000000" w:themeColor="text1"/>
          <w:sz w:val="22"/>
          <w:szCs w:val="22"/>
        </w:rPr>
        <w:t xml:space="preserve">                                                                                       </w:t>
      </w:r>
      <w:r w:rsidRPr="00057CCE">
        <w:rPr>
          <w:noProof/>
          <w:color w:val="000000" w:themeColor="text1"/>
          <w:sz w:val="22"/>
          <w:szCs w:val="22"/>
        </w:rPr>
        <w:t xml:space="preserve">     </w:t>
      </w:r>
    </w:p>
    <w:p w:rsidR="00B87426" w:rsidRPr="00057CCE" w:rsidRDefault="00D15282" w:rsidP="00B87426">
      <w:pPr>
        <w:jc w:val="both"/>
        <w:rPr>
          <w:noProof/>
          <w:color w:val="000000" w:themeColor="text1"/>
          <w:sz w:val="22"/>
          <w:szCs w:val="22"/>
        </w:rPr>
      </w:pPr>
      <w:r w:rsidRPr="00057CCE">
        <w:rPr>
          <w:noProof/>
          <w:color w:val="000000" w:themeColor="text1"/>
          <w:sz w:val="22"/>
          <w:szCs w:val="22"/>
        </w:rPr>
        <w:t xml:space="preserve">                                                                                            </w:t>
      </w:r>
      <w:r w:rsidR="001D40D5">
        <w:rPr>
          <w:noProof/>
          <w:color w:val="000000" w:themeColor="text1"/>
          <w:sz w:val="22"/>
          <w:szCs w:val="22"/>
        </w:rPr>
        <w:t xml:space="preserve">     </w:t>
      </w:r>
      <w:r w:rsidRPr="00057CCE">
        <w:rPr>
          <w:noProof/>
          <w:color w:val="000000" w:themeColor="text1"/>
          <w:sz w:val="22"/>
          <w:szCs w:val="22"/>
        </w:rPr>
        <w:t xml:space="preserve"> </w:t>
      </w:r>
      <w:r w:rsidR="00792674" w:rsidRPr="00057CCE">
        <w:rPr>
          <w:noProof/>
          <w:color w:val="000000" w:themeColor="text1"/>
          <w:sz w:val="22"/>
          <w:szCs w:val="22"/>
        </w:rPr>
        <w:t>Фото 4</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 xml:space="preserve">                   Дом в будущем Рае для американцев [38].</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3594100" cy="2695575"/>
            <wp:effectExtent l="19050" t="0" r="6350" b="0"/>
            <wp:docPr id="59" name="Рисунок 2" descr="D:\Desktop\Эко дом Жака Фреск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Эко дом Жака Фреско.png"/>
                    <pic:cNvPicPr>
                      <a:picLocks noChangeAspect="1" noChangeArrowheads="1"/>
                    </pic:cNvPicPr>
                  </pic:nvPicPr>
                  <pic:blipFill>
                    <a:blip r:embed="rId150" cstate="print"/>
                    <a:srcRect/>
                    <a:stretch>
                      <a:fillRect/>
                    </a:stretch>
                  </pic:blipFill>
                  <pic:spPr bwMode="auto">
                    <a:xfrm>
                      <a:off x="0" y="0"/>
                      <a:ext cx="3594798" cy="2696098"/>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p>
    <w:p w:rsidR="00B87426" w:rsidRPr="00057CCE" w:rsidRDefault="002A2C9F" w:rsidP="00B87426">
      <w:pPr>
        <w:jc w:val="both"/>
        <w:rPr>
          <w:noProof/>
          <w:color w:val="000000" w:themeColor="text1"/>
          <w:sz w:val="22"/>
          <w:szCs w:val="22"/>
        </w:rPr>
      </w:pPr>
      <w:r w:rsidRPr="00057CCE">
        <w:rPr>
          <w:noProof/>
          <w:color w:val="000000" w:themeColor="text1"/>
          <w:sz w:val="22"/>
          <w:szCs w:val="22"/>
        </w:rPr>
        <w:t xml:space="preserve">Война </w:t>
      </w:r>
      <w:r w:rsidR="00242B4F" w:rsidRPr="00057CCE">
        <w:rPr>
          <w:noProof/>
          <w:color w:val="000000" w:themeColor="text1"/>
          <w:sz w:val="22"/>
          <w:szCs w:val="22"/>
        </w:rPr>
        <w:t>до последнего украинца</w:t>
      </w:r>
      <w:r w:rsidR="00B87426" w:rsidRPr="00057CCE">
        <w:rPr>
          <w:noProof/>
          <w:color w:val="000000" w:themeColor="text1"/>
          <w:sz w:val="22"/>
          <w:szCs w:val="22"/>
        </w:rPr>
        <w:t xml:space="preserve"> не несет ущерба США</w:t>
      </w:r>
      <w:r w:rsidR="00242B4F" w:rsidRPr="00057CCE">
        <w:rPr>
          <w:noProof/>
          <w:color w:val="000000" w:themeColor="text1"/>
          <w:sz w:val="22"/>
          <w:szCs w:val="22"/>
        </w:rPr>
        <w:t>,</w:t>
      </w:r>
      <w:r w:rsidR="00B87426" w:rsidRPr="00057CCE">
        <w:rPr>
          <w:noProof/>
          <w:color w:val="000000" w:themeColor="text1"/>
          <w:sz w:val="22"/>
          <w:szCs w:val="22"/>
        </w:rPr>
        <w:t xml:space="preserve"> обогащает американские военные корпорации. Это - способ дистанционной «войны-мечты» без своих потерь, который стали именовать эвфемизмом «гибридная война» (</w:t>
      </w:r>
      <w:r w:rsidR="00B87426" w:rsidRPr="00057CCE">
        <w:rPr>
          <w:noProof/>
          <w:color w:val="000000" w:themeColor="text1"/>
          <w:sz w:val="22"/>
          <w:szCs w:val="22"/>
          <w:lang w:val="en-US"/>
        </w:rPr>
        <w:t>hybrid</w:t>
      </w:r>
      <w:r w:rsidR="00B87426" w:rsidRPr="00057CCE">
        <w:rPr>
          <w:noProof/>
          <w:color w:val="000000" w:themeColor="text1"/>
          <w:sz w:val="22"/>
          <w:szCs w:val="22"/>
        </w:rPr>
        <w:t xml:space="preserve"> </w:t>
      </w:r>
      <w:r w:rsidR="00B87426" w:rsidRPr="00057CCE">
        <w:rPr>
          <w:noProof/>
          <w:color w:val="000000" w:themeColor="text1"/>
          <w:sz w:val="22"/>
          <w:szCs w:val="22"/>
          <w:lang w:val="en-US"/>
        </w:rPr>
        <w:t>warfare</w:t>
      </w:r>
      <w:r w:rsidR="00B87426" w:rsidRPr="00057CCE">
        <w:rPr>
          <w:noProof/>
          <w:color w:val="000000" w:themeColor="text1"/>
          <w:sz w:val="22"/>
          <w:szCs w:val="22"/>
        </w:rPr>
        <w:t xml:space="preserve">). Хотя дистанционное участие американцев в войне такого типа  противоречит требованию буддизма «Не делай того, чего не хочешь, чтобы делали тебе», однако «война-мечты» соответствует параметрам и задачам построения ограниченного Рая только для элиты США.  Ведение войны с помощью изобретения и постоянной модификации тысяч штаммов коронавируса также входит в состав </w:t>
      </w:r>
      <w:r w:rsidR="00B87426" w:rsidRPr="00057CCE">
        <w:rPr>
          <w:noProof/>
          <w:color w:val="000000" w:themeColor="text1"/>
          <w:sz w:val="22"/>
          <w:szCs w:val="22"/>
        </w:rPr>
        <w:lastRenderedPageBreak/>
        <w:t xml:space="preserve">концепта войны методами «зеленой жизни», поскольку в 2023 году при </w:t>
      </w:r>
      <w:r w:rsidR="00D05D47" w:rsidRPr="00057CCE">
        <w:rPr>
          <w:noProof/>
          <w:color w:val="000000" w:themeColor="text1"/>
          <w:sz w:val="22"/>
          <w:szCs w:val="22"/>
        </w:rPr>
        <w:t>20</w:t>
      </w:r>
      <w:r w:rsidR="00B87426" w:rsidRPr="00057CCE">
        <w:rPr>
          <w:noProof/>
          <w:color w:val="000000" w:themeColor="text1"/>
          <w:sz w:val="22"/>
          <w:szCs w:val="22"/>
        </w:rPr>
        <w:t xml:space="preserve"> миллионах смертей от коронавируса экосистема планеты </w:t>
      </w:r>
      <w:r w:rsidR="00D05D47" w:rsidRPr="00057CCE">
        <w:rPr>
          <w:noProof/>
          <w:color w:val="000000" w:themeColor="text1"/>
          <w:sz w:val="22"/>
          <w:szCs w:val="22"/>
        </w:rPr>
        <w:t>частично очистилась</w:t>
      </w:r>
      <w:r w:rsidR="00B87426" w:rsidRPr="00057CCE">
        <w:rPr>
          <w:noProof/>
          <w:color w:val="000000" w:themeColor="text1"/>
          <w:sz w:val="22"/>
          <w:szCs w:val="22"/>
        </w:rPr>
        <w:t>. Информация 2023 года о трех сотнях биолабораторий за пределами США, разрабатывающих вирусы для ведения войны, показывает, что американская элита имеет секретную стратегию уничтожения иностранцев и создания  Рая на земле только для избранных, в число которых не входит большинство граждан Соединенных Штатов т.н. «некачественных» гаплогрупп</w:t>
      </w:r>
      <w:r w:rsidR="00242B4F" w:rsidRPr="00057CCE">
        <w:rPr>
          <w:noProof/>
          <w:color w:val="000000" w:themeColor="text1"/>
          <w:sz w:val="22"/>
          <w:szCs w:val="22"/>
        </w:rPr>
        <w:t>.</w:t>
      </w:r>
      <w:r w:rsidR="00B87426" w:rsidRPr="00057CCE">
        <w:rPr>
          <w:noProof/>
          <w:color w:val="000000" w:themeColor="text1"/>
          <w:sz w:val="22"/>
          <w:szCs w:val="22"/>
        </w:rPr>
        <w:t xml:space="preserve"> [39]. </w:t>
      </w:r>
    </w:p>
    <w:p w:rsidR="00B87426" w:rsidRPr="00057CCE" w:rsidRDefault="00B87426" w:rsidP="00B87426">
      <w:pPr>
        <w:jc w:val="both"/>
        <w:rPr>
          <w:color w:val="000000" w:themeColor="text1"/>
          <w:sz w:val="22"/>
          <w:szCs w:val="22"/>
        </w:rPr>
      </w:pPr>
      <w:r w:rsidRPr="00057CCE">
        <w:rPr>
          <w:noProof/>
          <w:color w:val="000000" w:themeColor="text1"/>
          <w:sz w:val="22"/>
          <w:szCs w:val="22"/>
        </w:rPr>
        <w:t xml:space="preserve">        Таким образом, </w:t>
      </w:r>
      <w:r w:rsidRPr="00057CCE">
        <w:rPr>
          <w:color w:val="000000" w:themeColor="text1"/>
          <w:sz w:val="22"/>
          <w:szCs w:val="22"/>
        </w:rPr>
        <w:t>в  период с 1185 до 2023 года идеологический дискурс об идеальном мире будущего являлся обманом, созданием ложной картины мира, который использовал идеологемы с размытым содержанием, примитивные модели из двух и трех элементов, например, бинарный дихотомный концепт «первый мир – второй мир»;</w:t>
      </w:r>
      <w:r w:rsidR="00B00299" w:rsidRPr="00057CCE">
        <w:rPr>
          <w:color w:val="000000" w:themeColor="text1"/>
          <w:sz w:val="22"/>
          <w:szCs w:val="22"/>
        </w:rPr>
        <w:t xml:space="preserve"> «глобальный Север – глобальный Юг»,</w:t>
      </w:r>
      <w:r w:rsidRPr="00057CCE">
        <w:rPr>
          <w:color w:val="000000" w:themeColor="text1"/>
          <w:sz w:val="22"/>
          <w:szCs w:val="22"/>
        </w:rPr>
        <w:t xml:space="preserve"> ранжированный реестр «миры №№ 1, 2, 3, 4». </w:t>
      </w:r>
      <w:r w:rsidR="0039645C" w:rsidRPr="00057CCE">
        <w:rPr>
          <w:color w:val="000000" w:themeColor="text1"/>
          <w:sz w:val="22"/>
          <w:szCs w:val="22"/>
        </w:rPr>
        <w:t>Элита США кодирует с</w:t>
      </w:r>
      <w:r w:rsidRPr="00057CCE">
        <w:rPr>
          <w:color w:val="000000" w:themeColor="text1"/>
          <w:sz w:val="22"/>
          <w:szCs w:val="22"/>
        </w:rPr>
        <w:t>екретную идеологему «ограниченный Рай для избранных»</w:t>
      </w:r>
      <w:r w:rsidR="00293494" w:rsidRPr="00057CCE">
        <w:rPr>
          <w:color w:val="000000" w:themeColor="text1"/>
          <w:sz w:val="22"/>
          <w:szCs w:val="22"/>
        </w:rPr>
        <w:t xml:space="preserve"> пейоративами </w:t>
      </w:r>
      <w:r w:rsidRPr="00057CCE">
        <w:rPr>
          <w:color w:val="000000" w:themeColor="text1"/>
          <w:sz w:val="22"/>
          <w:szCs w:val="22"/>
        </w:rPr>
        <w:t>«</w:t>
      </w:r>
      <w:r w:rsidRPr="00057CCE">
        <w:rPr>
          <w:color w:val="000000" w:themeColor="text1"/>
          <w:sz w:val="22"/>
          <w:szCs w:val="22"/>
          <w:lang w:val="en-US"/>
        </w:rPr>
        <w:t>Georgian</w:t>
      </w:r>
      <w:r w:rsidRPr="00057CCE">
        <w:rPr>
          <w:color w:val="000000" w:themeColor="text1"/>
          <w:sz w:val="22"/>
          <w:szCs w:val="22"/>
        </w:rPr>
        <w:t xml:space="preserve"> </w:t>
      </w:r>
      <w:r w:rsidRPr="00057CCE">
        <w:rPr>
          <w:color w:val="000000" w:themeColor="text1"/>
          <w:sz w:val="22"/>
          <w:szCs w:val="22"/>
          <w:lang w:val="en-US"/>
        </w:rPr>
        <w:t>Guidestones</w:t>
      </w:r>
      <w:r w:rsidRPr="00057CCE">
        <w:rPr>
          <w:color w:val="000000" w:themeColor="text1"/>
          <w:sz w:val="22"/>
          <w:szCs w:val="22"/>
        </w:rPr>
        <w:t xml:space="preserve">», </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Agenda</w:t>
      </w:r>
      <w:r w:rsidRPr="00057CCE">
        <w:rPr>
          <w:color w:val="000000" w:themeColor="text1"/>
          <w:sz w:val="22"/>
          <w:szCs w:val="22"/>
          <w:shd w:val="clear" w:color="auto" w:fill="FFFFFF"/>
        </w:rPr>
        <w:t xml:space="preserve"> 2025», «</w:t>
      </w:r>
      <w:r w:rsidRPr="00057CCE">
        <w:rPr>
          <w:color w:val="000000" w:themeColor="text1"/>
          <w:sz w:val="22"/>
          <w:szCs w:val="22"/>
          <w:shd w:val="clear" w:color="auto" w:fill="FFFFFF"/>
          <w:lang w:val="en-US"/>
        </w:rPr>
        <w:t>Agenda</w:t>
      </w:r>
      <w:r w:rsidRPr="00057CCE">
        <w:rPr>
          <w:color w:val="000000" w:themeColor="text1"/>
          <w:sz w:val="22"/>
          <w:szCs w:val="22"/>
          <w:shd w:val="clear" w:color="auto" w:fill="FFFFFF"/>
        </w:rPr>
        <w:t xml:space="preserve"> 2030». </w:t>
      </w:r>
      <w:r w:rsidRPr="00057CCE">
        <w:rPr>
          <w:color w:val="000000" w:themeColor="text1"/>
          <w:sz w:val="22"/>
          <w:szCs w:val="22"/>
        </w:rPr>
        <w:t>Слово Рай превратилось в идеологему, которая в 2023 г. сохранила основное содержание концепта «Рай» 1185 года. Это - зеленый сад с плодовыми деревьями, обилие разнообразной еды, но отказ от рождения детей, от личных автомобилей и личных домов большой площади, от натуральной белковой пищи, нарушающ</w:t>
      </w:r>
      <w:r w:rsidR="0039645C" w:rsidRPr="00057CCE">
        <w:rPr>
          <w:color w:val="000000" w:themeColor="text1"/>
          <w:sz w:val="22"/>
          <w:szCs w:val="22"/>
        </w:rPr>
        <w:t>ей</w:t>
      </w:r>
      <w:r w:rsidRPr="00057CCE">
        <w:rPr>
          <w:color w:val="000000" w:themeColor="text1"/>
          <w:sz w:val="22"/>
          <w:szCs w:val="22"/>
        </w:rPr>
        <w:t xml:space="preserve"> баланс потребления ограниченных ресурсов. Полный список ограничений идеального мира будущего был секретным, отсутствовал в публичном доступе, заменялся абстрактным концептом «</w:t>
      </w:r>
      <w:r w:rsidR="00293494" w:rsidRPr="00057CCE">
        <w:rPr>
          <w:color w:val="000000" w:themeColor="text1"/>
          <w:sz w:val="22"/>
          <w:szCs w:val="22"/>
        </w:rPr>
        <w:t xml:space="preserve">стиль жизни </w:t>
      </w:r>
      <w:r w:rsidRPr="00057CCE">
        <w:rPr>
          <w:color w:val="000000" w:themeColor="text1"/>
          <w:sz w:val="22"/>
          <w:szCs w:val="22"/>
        </w:rPr>
        <w:t xml:space="preserve">минимализм». В разработке представлений об ограничениях будущего Рая применяют три системы ограничителей. Идеальный мир ограничивают геополитическим концептом под названием «первый мир». Из идеологии расизма и евгеники используют ограничитель – «цвет только белой кожи людей гаплоидной группы </w:t>
      </w:r>
      <w:r w:rsidRPr="00057CCE">
        <w:rPr>
          <w:color w:val="000000" w:themeColor="text1"/>
          <w:sz w:val="22"/>
          <w:szCs w:val="22"/>
          <w:lang w:val="en-US"/>
        </w:rPr>
        <w:t>R</w:t>
      </w:r>
      <w:r w:rsidRPr="00057CCE">
        <w:rPr>
          <w:color w:val="000000" w:themeColor="text1"/>
          <w:sz w:val="22"/>
          <w:szCs w:val="22"/>
        </w:rPr>
        <w:t>1</w:t>
      </w:r>
      <w:r w:rsidRPr="00057CCE">
        <w:rPr>
          <w:color w:val="000000" w:themeColor="text1"/>
          <w:sz w:val="22"/>
          <w:szCs w:val="22"/>
          <w:lang w:val="en-US"/>
        </w:rPr>
        <w:t>b</w:t>
      </w:r>
      <w:r w:rsidRPr="00057CCE">
        <w:rPr>
          <w:color w:val="000000" w:themeColor="text1"/>
          <w:sz w:val="22"/>
          <w:szCs w:val="22"/>
        </w:rPr>
        <w:t xml:space="preserve">» для жителей этого идеального места. Идеология экологизма добавила свой ограничитель для места под названием Рай – территории без промышленного производства, </w:t>
      </w:r>
      <w:r w:rsidR="00A5185A" w:rsidRPr="00057CCE">
        <w:rPr>
          <w:color w:val="000000" w:themeColor="text1"/>
          <w:sz w:val="22"/>
          <w:szCs w:val="22"/>
        </w:rPr>
        <w:t xml:space="preserve">где </w:t>
      </w:r>
      <w:r w:rsidRPr="00057CCE">
        <w:rPr>
          <w:color w:val="000000" w:themeColor="text1"/>
          <w:sz w:val="22"/>
          <w:szCs w:val="22"/>
        </w:rPr>
        <w:t xml:space="preserve">население  должно реализовать принцип жизни под названием «минимализм», т.е. ограниченность потребления человека. Западная пропаганда обозначила понятие </w:t>
      </w:r>
      <w:r w:rsidRPr="00057CCE">
        <w:rPr>
          <w:color w:val="000000" w:themeColor="text1"/>
          <w:sz w:val="22"/>
          <w:szCs w:val="22"/>
        </w:rPr>
        <w:lastRenderedPageBreak/>
        <w:t>«земной Рай» синонимичными идеологемами:</w:t>
      </w:r>
      <w:r w:rsidRPr="00057CCE">
        <w:rPr>
          <w:noProof/>
          <w:color w:val="000000" w:themeColor="text1"/>
          <w:sz w:val="22"/>
          <w:szCs w:val="22"/>
        </w:rPr>
        <w:t xml:space="preserve"> «первый мир», «США», «зеленая жизнь»,</w:t>
      </w:r>
      <w:r w:rsidRPr="00057CCE">
        <w:rPr>
          <w:color w:val="000000" w:themeColor="text1"/>
          <w:sz w:val="22"/>
          <w:szCs w:val="22"/>
        </w:rPr>
        <w:t xml:space="preserve"> «устойчивый образ жизни», «естественный образ жизни», «экологически чистые стратегии», «образ жизни с нулевыми отходами», «безуглеродный образ жизни», «самодостаточная жизнь», «чистый нулевой образ жизни», «жизнь в стиле минимализма».</w:t>
      </w:r>
    </w:p>
    <w:p w:rsidR="00F7651E" w:rsidRPr="00057CCE" w:rsidRDefault="00F7651E" w:rsidP="00B87426">
      <w:pPr>
        <w:jc w:val="both"/>
        <w:rPr>
          <w:color w:val="000000" w:themeColor="text1"/>
          <w:sz w:val="22"/>
          <w:szCs w:val="22"/>
        </w:rPr>
      </w:pPr>
    </w:p>
    <w:p w:rsidR="00B637B1" w:rsidRPr="00057CCE" w:rsidRDefault="00F7651E" w:rsidP="00B87426">
      <w:pPr>
        <w:jc w:val="both"/>
        <w:rPr>
          <w:color w:val="000000" w:themeColor="text1"/>
          <w:sz w:val="22"/>
          <w:szCs w:val="22"/>
        </w:rPr>
      </w:pPr>
      <w:r w:rsidRPr="00057CCE">
        <w:rPr>
          <w:color w:val="000000" w:themeColor="text1"/>
          <w:sz w:val="22"/>
          <w:szCs w:val="22"/>
        </w:rPr>
        <w:t xml:space="preserve">   </w:t>
      </w:r>
      <w:r w:rsidR="00B87426" w:rsidRPr="00057CCE">
        <w:rPr>
          <w:color w:val="000000" w:themeColor="text1"/>
          <w:sz w:val="22"/>
          <w:szCs w:val="22"/>
        </w:rPr>
        <w:t xml:space="preserve">                                Список источников</w:t>
      </w:r>
      <w:r w:rsidRPr="00057CCE">
        <w:rPr>
          <w:color w:val="000000" w:themeColor="text1"/>
          <w:sz w:val="22"/>
          <w:szCs w:val="22"/>
        </w:rPr>
        <w:t>:</w:t>
      </w:r>
    </w:p>
    <w:p w:rsidR="00B87426" w:rsidRPr="00057CCE" w:rsidRDefault="00B87426" w:rsidP="00B87426">
      <w:pPr>
        <w:jc w:val="both"/>
        <w:rPr>
          <w:color w:val="000000" w:themeColor="text1"/>
          <w:sz w:val="22"/>
          <w:szCs w:val="22"/>
        </w:rPr>
      </w:pPr>
      <w:r w:rsidRPr="00057CCE">
        <w:rPr>
          <w:color w:val="000000" w:themeColor="text1"/>
          <w:sz w:val="22"/>
          <w:szCs w:val="22"/>
        </w:rPr>
        <w:t xml:space="preserve">1. </w:t>
      </w:r>
      <w:hyperlink r:id="rId151" w:history="1">
        <w:r w:rsidRPr="00057CCE">
          <w:rPr>
            <w:rStyle w:val="a8"/>
            <w:color w:val="000000" w:themeColor="text1"/>
            <w:sz w:val="22"/>
            <w:szCs w:val="22"/>
          </w:rPr>
          <w:t>https://www.britannica.com/topic/ideology-society</w:t>
        </w:r>
      </w:hyperlink>
      <w:r w:rsidRPr="00057CCE">
        <w:rPr>
          <w:color w:val="000000" w:themeColor="text1"/>
          <w:sz w:val="22"/>
          <w:szCs w:val="22"/>
        </w:rPr>
        <w:t xml:space="preserve"> (дата доступа 8.12.2022)</w:t>
      </w:r>
    </w:p>
    <w:p w:rsidR="00B87426" w:rsidRPr="00057CCE" w:rsidRDefault="00B87426" w:rsidP="00B87426">
      <w:pPr>
        <w:jc w:val="both"/>
        <w:rPr>
          <w:color w:val="000000" w:themeColor="text1"/>
          <w:sz w:val="22"/>
          <w:szCs w:val="22"/>
          <w:lang w:val="en-US"/>
        </w:rPr>
      </w:pPr>
      <w:r w:rsidRPr="00057CCE">
        <w:rPr>
          <w:color w:val="000000" w:themeColor="text1"/>
          <w:sz w:val="22"/>
          <w:szCs w:val="22"/>
          <w:lang w:val="en-US"/>
        </w:rPr>
        <w:t xml:space="preserve">2. </w:t>
      </w:r>
      <w:hyperlink r:id="rId152" w:history="1">
        <w:r w:rsidR="00F7651E" w:rsidRPr="00057CCE">
          <w:rPr>
            <w:rStyle w:val="a8"/>
            <w:color w:val="000000" w:themeColor="text1"/>
            <w:sz w:val="22"/>
            <w:szCs w:val="22"/>
            <w:lang w:val="en-US"/>
          </w:rPr>
          <w:t>https://ru.wikipedia.org/wiki/...The_Singer_of_Amun_Nany's_ Funerary</w:t>
        </w:r>
      </w:hyperlink>
      <w:r w:rsidRPr="00057CCE">
        <w:rPr>
          <w:color w:val="000000" w:themeColor="text1"/>
          <w:sz w:val="22"/>
          <w:szCs w:val="22"/>
          <w:lang w:val="en-US"/>
        </w:rPr>
        <w:t xml:space="preserve"> _Papyrus_ MET_DT11631.jpg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8.2.2023)</w:t>
      </w:r>
    </w:p>
    <w:p w:rsidR="00B87426" w:rsidRPr="00057CCE" w:rsidRDefault="00B87426" w:rsidP="00B87426">
      <w:pPr>
        <w:jc w:val="both"/>
        <w:rPr>
          <w:color w:val="000000" w:themeColor="text1"/>
          <w:sz w:val="22"/>
          <w:szCs w:val="22"/>
        </w:rPr>
      </w:pPr>
      <w:r w:rsidRPr="00057CCE">
        <w:rPr>
          <w:color w:val="000000" w:themeColor="text1"/>
          <w:sz w:val="22"/>
          <w:szCs w:val="22"/>
        </w:rPr>
        <w:t xml:space="preserve">3. </w:t>
      </w:r>
      <w:r w:rsidRPr="00057CCE">
        <w:rPr>
          <w:color w:val="000000" w:themeColor="text1"/>
          <w:sz w:val="22"/>
          <w:szCs w:val="22"/>
          <w:shd w:val="clear" w:color="auto" w:fill="FFFFFF"/>
        </w:rPr>
        <w:t>Ветхий завет. Книга Бытия, 2:8—17.</w:t>
      </w:r>
    </w:p>
    <w:p w:rsidR="00B87426" w:rsidRPr="00057CCE" w:rsidRDefault="00B87426" w:rsidP="00B87426">
      <w:pPr>
        <w:jc w:val="both"/>
        <w:rPr>
          <w:color w:val="000000" w:themeColor="text1"/>
          <w:sz w:val="22"/>
          <w:szCs w:val="22"/>
        </w:rPr>
      </w:pPr>
      <w:r w:rsidRPr="00057CCE">
        <w:rPr>
          <w:color w:val="000000" w:themeColor="text1"/>
          <w:sz w:val="22"/>
          <w:szCs w:val="22"/>
        </w:rPr>
        <w:t>4. Новый завет. Евангелие о</w:t>
      </w:r>
      <w:r w:rsidRPr="00057CCE">
        <w:rPr>
          <w:color w:val="000000" w:themeColor="text1"/>
          <w:sz w:val="22"/>
          <w:szCs w:val="22"/>
          <w:shd w:val="clear" w:color="auto" w:fill="FFFFFF"/>
        </w:rPr>
        <w:t>т Луки, 23:43.</w:t>
      </w:r>
    </w:p>
    <w:p w:rsidR="00B87426" w:rsidRPr="00057CCE" w:rsidRDefault="00B87426" w:rsidP="00B87426">
      <w:pPr>
        <w:rPr>
          <w:color w:val="000000" w:themeColor="text1"/>
          <w:sz w:val="22"/>
          <w:szCs w:val="22"/>
        </w:rPr>
      </w:pPr>
      <w:r w:rsidRPr="00057CCE">
        <w:rPr>
          <w:color w:val="000000" w:themeColor="text1"/>
          <w:sz w:val="22"/>
          <w:szCs w:val="22"/>
        </w:rPr>
        <w:t xml:space="preserve">5. Новый завет. К </w:t>
      </w:r>
      <w:r w:rsidRPr="00057CCE">
        <w:rPr>
          <w:color w:val="000000" w:themeColor="text1"/>
          <w:sz w:val="22"/>
          <w:szCs w:val="22"/>
          <w:shd w:val="clear" w:color="auto" w:fill="FFFFFF"/>
        </w:rPr>
        <w:t>коринфянам 2-е, 12:3–4.</w:t>
      </w:r>
    </w:p>
    <w:p w:rsidR="00B87426" w:rsidRPr="00057CCE" w:rsidRDefault="00B87426" w:rsidP="00B87426">
      <w:pPr>
        <w:jc w:val="both"/>
        <w:rPr>
          <w:color w:val="000000" w:themeColor="text1"/>
          <w:sz w:val="22"/>
          <w:szCs w:val="22"/>
        </w:rPr>
      </w:pPr>
      <w:r w:rsidRPr="00057CCE">
        <w:rPr>
          <w:color w:val="000000" w:themeColor="text1"/>
          <w:sz w:val="22"/>
          <w:szCs w:val="22"/>
        </w:rPr>
        <w:t>6. Митрополит Иерофей. Рай и Ад. https://azbyka.ru/apokalipsis/mitropolit-ierofej-vlakhos-raj-i-ad/(дата доступа 8.2.2023)</w:t>
      </w:r>
    </w:p>
    <w:p w:rsidR="00B87426" w:rsidRPr="00057CCE" w:rsidRDefault="00B87426" w:rsidP="00B87426">
      <w:pPr>
        <w:jc w:val="both"/>
        <w:rPr>
          <w:color w:val="000000" w:themeColor="text1"/>
          <w:sz w:val="22"/>
          <w:szCs w:val="22"/>
        </w:rPr>
      </w:pPr>
      <w:r w:rsidRPr="00057CCE">
        <w:rPr>
          <w:color w:val="000000" w:themeColor="text1"/>
          <w:sz w:val="22"/>
          <w:szCs w:val="22"/>
        </w:rPr>
        <w:t xml:space="preserve">7. Коран, </w:t>
      </w:r>
      <w:r w:rsidRPr="00057CCE">
        <w:rPr>
          <w:noProof/>
          <w:color w:val="000000" w:themeColor="text1"/>
          <w:sz w:val="22"/>
          <w:szCs w:val="22"/>
        </w:rPr>
        <w:t>аз-Зухруф 49: 69-73</w:t>
      </w:r>
    </w:p>
    <w:p w:rsidR="00B87426" w:rsidRPr="00057CCE" w:rsidRDefault="00B87426" w:rsidP="00B87426">
      <w:pPr>
        <w:jc w:val="both"/>
        <w:rPr>
          <w:color w:val="000000" w:themeColor="text1"/>
          <w:sz w:val="22"/>
          <w:szCs w:val="22"/>
        </w:rPr>
      </w:pPr>
      <w:r w:rsidRPr="00057CCE">
        <w:rPr>
          <w:color w:val="000000" w:themeColor="text1"/>
          <w:sz w:val="22"/>
          <w:szCs w:val="22"/>
        </w:rPr>
        <w:t xml:space="preserve">8. </w:t>
      </w:r>
      <w:hyperlink r:id="rId153" w:history="1">
        <w:r w:rsidRPr="00057CCE">
          <w:rPr>
            <w:rStyle w:val="a8"/>
            <w:color w:val="000000" w:themeColor="text1"/>
            <w:sz w:val="22"/>
            <w:szCs w:val="22"/>
          </w:rPr>
          <w:t>https://ru.wikipedia.org/wiki/Джаннат</w:t>
        </w:r>
      </w:hyperlink>
      <w:r w:rsidRPr="00057CCE">
        <w:rPr>
          <w:color w:val="000000" w:themeColor="text1"/>
          <w:sz w:val="22"/>
          <w:szCs w:val="22"/>
        </w:rPr>
        <w:t xml:space="preserve"> (дата доступа 8.2.2023)</w:t>
      </w:r>
    </w:p>
    <w:p w:rsidR="00B87426" w:rsidRPr="00057CCE" w:rsidRDefault="00B87426" w:rsidP="00B87426">
      <w:pPr>
        <w:jc w:val="both"/>
        <w:rPr>
          <w:color w:val="000000" w:themeColor="text1"/>
          <w:sz w:val="22"/>
          <w:szCs w:val="22"/>
        </w:rPr>
      </w:pPr>
      <w:r w:rsidRPr="00057CCE">
        <w:rPr>
          <w:color w:val="000000" w:themeColor="text1"/>
          <w:sz w:val="22"/>
          <w:szCs w:val="22"/>
        </w:rPr>
        <w:t>9. Коран, аз-Зарият 51:19</w:t>
      </w:r>
    </w:p>
    <w:p w:rsidR="00B87426" w:rsidRPr="00057CCE" w:rsidRDefault="00B87426" w:rsidP="00B87426">
      <w:pPr>
        <w:jc w:val="both"/>
        <w:rPr>
          <w:color w:val="000000" w:themeColor="text1"/>
          <w:sz w:val="22"/>
          <w:szCs w:val="22"/>
        </w:rPr>
      </w:pPr>
      <w:r w:rsidRPr="00057CCE">
        <w:rPr>
          <w:color w:val="000000" w:themeColor="text1"/>
          <w:sz w:val="22"/>
          <w:szCs w:val="22"/>
        </w:rPr>
        <w:t>10. Коран, аль-Ваки‘а 56:35—37</w:t>
      </w:r>
    </w:p>
    <w:p w:rsidR="00B87426" w:rsidRPr="00057CCE" w:rsidRDefault="00B87426" w:rsidP="00B87426">
      <w:pPr>
        <w:jc w:val="both"/>
        <w:rPr>
          <w:color w:val="000000" w:themeColor="text1"/>
          <w:sz w:val="22"/>
          <w:szCs w:val="22"/>
        </w:rPr>
      </w:pPr>
      <w:r w:rsidRPr="00057CCE">
        <w:rPr>
          <w:color w:val="000000" w:themeColor="text1"/>
          <w:sz w:val="22"/>
          <w:szCs w:val="22"/>
        </w:rPr>
        <w:t>11. Коран, аль-Ваки‘а 56:19</w:t>
      </w:r>
    </w:p>
    <w:p w:rsidR="00B87426" w:rsidRPr="00057CCE" w:rsidRDefault="00B87426" w:rsidP="00B87426">
      <w:pPr>
        <w:jc w:val="both"/>
        <w:rPr>
          <w:color w:val="000000" w:themeColor="text1"/>
          <w:sz w:val="22"/>
          <w:szCs w:val="22"/>
        </w:rPr>
      </w:pPr>
      <w:r w:rsidRPr="00057CCE">
        <w:rPr>
          <w:color w:val="000000" w:themeColor="text1"/>
          <w:sz w:val="22"/>
          <w:szCs w:val="22"/>
        </w:rPr>
        <w:t xml:space="preserve">12. Данте А. Божественная комедия. </w:t>
      </w:r>
      <w:r w:rsidRPr="00057CCE">
        <w:rPr>
          <w:noProof/>
          <w:color w:val="000000" w:themeColor="text1"/>
          <w:sz w:val="22"/>
          <w:szCs w:val="22"/>
        </w:rPr>
        <w:t>Чистилище. Песнь 1-33</w:t>
      </w:r>
    </w:p>
    <w:p w:rsidR="00B87426" w:rsidRPr="00057CCE" w:rsidRDefault="00B87426" w:rsidP="00B87426">
      <w:pPr>
        <w:jc w:val="both"/>
        <w:rPr>
          <w:color w:val="000000" w:themeColor="text1"/>
          <w:sz w:val="22"/>
          <w:szCs w:val="22"/>
        </w:rPr>
      </w:pPr>
      <w:r w:rsidRPr="00057CCE">
        <w:rPr>
          <w:color w:val="000000" w:themeColor="text1"/>
          <w:sz w:val="22"/>
          <w:szCs w:val="22"/>
        </w:rPr>
        <w:t xml:space="preserve">13. </w:t>
      </w:r>
      <w:hyperlink w:history="1">
        <w:r w:rsidRPr="00057CCE">
          <w:rPr>
            <w:rStyle w:val="a8"/>
            <w:color w:val="000000" w:themeColor="text1"/>
            <w:sz w:val="22"/>
            <w:szCs w:val="22"/>
          </w:rPr>
          <w:t>https:// …/данте-божественная-комедия/69</w:t>
        </w:r>
      </w:hyperlink>
      <w:r w:rsidRPr="00057CCE">
        <w:rPr>
          <w:color w:val="000000" w:themeColor="text1"/>
          <w:sz w:val="22"/>
          <w:szCs w:val="22"/>
        </w:rPr>
        <w:t xml:space="preserve"> (дата доступа 8.2.2023)</w:t>
      </w:r>
    </w:p>
    <w:p w:rsidR="00B87426" w:rsidRPr="00057CCE" w:rsidRDefault="00B87426" w:rsidP="00B87426">
      <w:pPr>
        <w:jc w:val="both"/>
        <w:rPr>
          <w:color w:val="000000" w:themeColor="text1"/>
          <w:sz w:val="22"/>
          <w:szCs w:val="22"/>
        </w:rPr>
      </w:pPr>
      <w:r w:rsidRPr="00057CCE">
        <w:rPr>
          <w:color w:val="000000" w:themeColor="text1"/>
          <w:sz w:val="22"/>
          <w:szCs w:val="22"/>
        </w:rPr>
        <w:t>14. Данте А. Божественная комедия. Рай. Песнь 1-33.</w:t>
      </w:r>
    </w:p>
    <w:p w:rsidR="00B87426" w:rsidRPr="00057CCE" w:rsidRDefault="00B87426" w:rsidP="00B87426">
      <w:pPr>
        <w:jc w:val="both"/>
        <w:rPr>
          <w:color w:val="000000" w:themeColor="text1"/>
          <w:sz w:val="22"/>
          <w:szCs w:val="22"/>
        </w:rPr>
      </w:pPr>
      <w:r w:rsidRPr="00057CCE">
        <w:rPr>
          <w:color w:val="000000" w:themeColor="text1"/>
          <w:sz w:val="22"/>
          <w:szCs w:val="22"/>
        </w:rPr>
        <w:t xml:space="preserve">15. </w:t>
      </w:r>
      <w:hyperlink r:id="rId154" w:history="1">
        <w:r w:rsidRPr="00057CCE">
          <w:rPr>
            <w:rStyle w:val="a8"/>
            <w:color w:val="000000" w:themeColor="text1"/>
            <w:sz w:val="22"/>
            <w:szCs w:val="22"/>
          </w:rPr>
          <w:t>http://dante.velchel.ru/?cnt=2</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16.</w:t>
      </w:r>
      <w:r w:rsidRPr="00057CCE">
        <w:rPr>
          <w:color w:val="000000" w:themeColor="text1"/>
          <w:sz w:val="22"/>
          <w:szCs w:val="22"/>
        </w:rPr>
        <w:t xml:space="preserve"> </w:t>
      </w:r>
      <w:hyperlink r:id="rId155" w:history="1">
        <w:r w:rsidRPr="00057CCE">
          <w:rPr>
            <w:rStyle w:val="a8"/>
            <w:color w:val="000000" w:themeColor="text1"/>
            <w:sz w:val="22"/>
            <w:szCs w:val="22"/>
          </w:rPr>
          <w:t>https://www.azquotes.com/quotes/topics/paradise-on-earth.html</w:t>
        </w:r>
      </w:hyperlink>
      <w:r w:rsidRPr="00057CCE">
        <w:rPr>
          <w:color w:val="000000" w:themeColor="text1"/>
          <w:sz w:val="22"/>
          <w:szCs w:val="22"/>
        </w:rPr>
        <w:t xml:space="preserve"> (дата доступа 8.2.2023)</w:t>
      </w:r>
    </w:p>
    <w:p w:rsidR="00B87426" w:rsidRPr="00057CCE" w:rsidRDefault="00B87426" w:rsidP="00B87426">
      <w:pPr>
        <w:pStyle w:val="a9"/>
        <w:rPr>
          <w:color w:val="000000" w:themeColor="text1"/>
          <w:sz w:val="22"/>
          <w:szCs w:val="22"/>
        </w:rPr>
      </w:pPr>
      <w:r w:rsidRPr="00057CCE">
        <w:rPr>
          <w:noProof/>
          <w:color w:val="000000" w:themeColor="text1"/>
          <w:sz w:val="22"/>
          <w:szCs w:val="22"/>
        </w:rPr>
        <w:t>17.</w:t>
      </w:r>
      <w:r w:rsidRPr="00057CCE">
        <w:rPr>
          <w:color w:val="000000" w:themeColor="text1"/>
          <w:sz w:val="22"/>
          <w:szCs w:val="22"/>
        </w:rPr>
        <w:t xml:space="preserve"> </w:t>
      </w:r>
      <w:hyperlink r:id="rId156" w:history="1">
        <w:r w:rsidRPr="00057CCE">
          <w:rPr>
            <w:rStyle w:val="a8"/>
            <w:color w:val="000000" w:themeColor="text1"/>
            <w:sz w:val="22"/>
            <w:szCs w:val="22"/>
          </w:rPr>
          <w:t>https://archive.org/details/ParadiseLost1674/page/n307/.../</w:t>
        </w:r>
        <w:r w:rsidRPr="00057CCE">
          <w:rPr>
            <w:rStyle w:val="a8"/>
            <w:color w:val="000000" w:themeColor="text1"/>
            <w:sz w:val="22"/>
            <w:szCs w:val="22"/>
            <w:lang w:val="en-US"/>
          </w:rPr>
          <w:t>n</w:t>
        </w:r>
        <w:r w:rsidRPr="00057CCE">
          <w:rPr>
            <w:rStyle w:val="a8"/>
            <w:color w:val="000000" w:themeColor="text1"/>
            <w:sz w:val="22"/>
            <w:szCs w:val="22"/>
          </w:rPr>
          <w:t>311/</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18.</w:t>
      </w:r>
      <w:r w:rsidRPr="00057CCE">
        <w:rPr>
          <w:color w:val="000000" w:themeColor="text1"/>
          <w:sz w:val="22"/>
          <w:szCs w:val="22"/>
        </w:rPr>
        <w:t xml:space="preserve"> https://archive.org/details/ParadiseLost1674/page/n46/.../</w:t>
      </w:r>
      <w:r w:rsidRPr="00057CCE">
        <w:rPr>
          <w:color w:val="000000" w:themeColor="text1"/>
          <w:sz w:val="22"/>
          <w:szCs w:val="22"/>
          <w:lang w:val="en-US"/>
        </w:rPr>
        <w:t>n</w:t>
      </w:r>
      <w:r w:rsidRPr="00057CCE">
        <w:rPr>
          <w:color w:val="000000" w:themeColor="text1"/>
          <w:sz w:val="22"/>
          <w:szCs w:val="22"/>
        </w:rPr>
        <w:t>297/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19.</w:t>
      </w:r>
      <w:r w:rsidRPr="00057CCE">
        <w:rPr>
          <w:color w:val="000000" w:themeColor="text1"/>
          <w:sz w:val="22"/>
          <w:szCs w:val="22"/>
        </w:rPr>
        <w:t xml:space="preserve"> </w:t>
      </w:r>
      <w:r w:rsidRPr="00057CCE">
        <w:rPr>
          <w:color w:val="000000" w:themeColor="text1"/>
          <w:sz w:val="22"/>
          <w:szCs w:val="22"/>
          <w:lang w:val="en-US"/>
        </w:rPr>
        <w:t>Book</w:t>
      </w:r>
      <w:r w:rsidRPr="00057CCE">
        <w:rPr>
          <w:color w:val="000000" w:themeColor="text1"/>
          <w:sz w:val="22"/>
          <w:szCs w:val="22"/>
        </w:rPr>
        <w:t xml:space="preserve"> 3, </w:t>
      </w:r>
      <w:r w:rsidRPr="00057CCE">
        <w:rPr>
          <w:color w:val="000000" w:themeColor="text1"/>
          <w:sz w:val="22"/>
          <w:szCs w:val="22"/>
          <w:lang w:val="en-US"/>
        </w:rPr>
        <w:t>pp</w:t>
      </w:r>
      <w:r w:rsidRPr="00057CCE">
        <w:rPr>
          <w:color w:val="000000" w:themeColor="text1"/>
          <w:sz w:val="22"/>
          <w:szCs w:val="22"/>
        </w:rPr>
        <w:t xml:space="preserve">.370-390 </w:t>
      </w:r>
      <w:hyperlink r:id="rId157"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gutenberg</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cache</w:t>
        </w:r>
        <w:r w:rsidRPr="00057CCE">
          <w:rPr>
            <w:rStyle w:val="a8"/>
            <w:color w:val="000000" w:themeColor="text1"/>
            <w:sz w:val="22"/>
            <w:szCs w:val="22"/>
          </w:rPr>
          <w:t>/</w:t>
        </w:r>
        <w:r w:rsidRPr="00057CCE">
          <w:rPr>
            <w:rStyle w:val="a8"/>
            <w:color w:val="000000" w:themeColor="text1"/>
            <w:sz w:val="22"/>
            <w:szCs w:val="22"/>
            <w:lang w:val="en-US"/>
          </w:rPr>
          <w:t>epub</w:t>
        </w:r>
        <w:r w:rsidRPr="00057CCE">
          <w:rPr>
            <w:rStyle w:val="a8"/>
            <w:color w:val="000000" w:themeColor="text1"/>
            <w:sz w:val="22"/>
            <w:szCs w:val="22"/>
          </w:rPr>
          <w:t>/58/</w:t>
        </w:r>
        <w:r w:rsidRPr="00057CCE">
          <w:rPr>
            <w:rStyle w:val="a8"/>
            <w:color w:val="000000" w:themeColor="text1"/>
            <w:sz w:val="22"/>
            <w:szCs w:val="22"/>
            <w:lang w:val="en-US"/>
          </w:rPr>
          <w:t>pg</w:t>
        </w:r>
        <w:r w:rsidRPr="00057CCE">
          <w:rPr>
            <w:rStyle w:val="a8"/>
            <w:color w:val="000000" w:themeColor="text1"/>
            <w:sz w:val="22"/>
            <w:szCs w:val="22"/>
          </w:rPr>
          <w:t>390-</w:t>
        </w:r>
        <w:r w:rsidRPr="00057CCE">
          <w:rPr>
            <w:rStyle w:val="a8"/>
            <w:color w:val="000000" w:themeColor="text1"/>
            <w:sz w:val="22"/>
            <w:szCs w:val="22"/>
            <w:lang w:val="en-US"/>
          </w:rPr>
          <w:t>images</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lastRenderedPageBreak/>
        <w:t>20.</w:t>
      </w:r>
      <w:r w:rsidRPr="00057CCE">
        <w:rPr>
          <w:color w:val="000000" w:themeColor="text1"/>
          <w:sz w:val="22"/>
          <w:szCs w:val="22"/>
        </w:rPr>
        <w:t xml:space="preserve"> </w:t>
      </w:r>
      <w:r w:rsidRPr="00057CCE">
        <w:rPr>
          <w:color w:val="000000" w:themeColor="text1"/>
          <w:sz w:val="22"/>
          <w:szCs w:val="22"/>
          <w:lang w:val="en-US"/>
        </w:rPr>
        <w:t>Book</w:t>
      </w:r>
      <w:r w:rsidRPr="00057CCE">
        <w:rPr>
          <w:color w:val="000000" w:themeColor="text1"/>
          <w:sz w:val="22"/>
          <w:szCs w:val="22"/>
        </w:rPr>
        <w:t xml:space="preserve"> 2, </w:t>
      </w:r>
      <w:r w:rsidRPr="00057CCE">
        <w:rPr>
          <w:color w:val="000000" w:themeColor="text1"/>
          <w:sz w:val="22"/>
          <w:szCs w:val="22"/>
          <w:lang w:val="en-US"/>
        </w:rPr>
        <w:t>pp</w:t>
      </w:r>
      <w:r w:rsidRPr="00057CCE">
        <w:rPr>
          <w:color w:val="000000" w:themeColor="text1"/>
          <w:sz w:val="22"/>
          <w:szCs w:val="22"/>
        </w:rPr>
        <w:t xml:space="preserve">.310-320 </w:t>
      </w:r>
      <w:hyperlink r:id="rId158"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gutenberg</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cache</w:t>
        </w:r>
        <w:r w:rsidRPr="00057CCE">
          <w:rPr>
            <w:rStyle w:val="a8"/>
            <w:color w:val="000000" w:themeColor="text1"/>
            <w:sz w:val="22"/>
            <w:szCs w:val="22"/>
          </w:rPr>
          <w:t>/</w:t>
        </w:r>
        <w:r w:rsidRPr="00057CCE">
          <w:rPr>
            <w:rStyle w:val="a8"/>
            <w:color w:val="000000" w:themeColor="text1"/>
            <w:sz w:val="22"/>
            <w:szCs w:val="22"/>
            <w:lang w:val="en-US"/>
          </w:rPr>
          <w:t>epub</w:t>
        </w:r>
        <w:r w:rsidRPr="00057CCE">
          <w:rPr>
            <w:rStyle w:val="a8"/>
            <w:color w:val="000000" w:themeColor="text1"/>
            <w:sz w:val="22"/>
            <w:szCs w:val="22"/>
          </w:rPr>
          <w:t>/58/</w:t>
        </w:r>
        <w:r w:rsidRPr="00057CCE">
          <w:rPr>
            <w:rStyle w:val="a8"/>
            <w:color w:val="000000" w:themeColor="text1"/>
            <w:sz w:val="22"/>
            <w:szCs w:val="22"/>
            <w:lang w:val="en-US"/>
          </w:rPr>
          <w:t>pg</w:t>
        </w:r>
        <w:r w:rsidRPr="00057CCE">
          <w:rPr>
            <w:rStyle w:val="a8"/>
            <w:color w:val="000000" w:themeColor="text1"/>
            <w:sz w:val="22"/>
            <w:szCs w:val="22"/>
          </w:rPr>
          <w:t>320-</w:t>
        </w:r>
        <w:r w:rsidRPr="00057CCE">
          <w:rPr>
            <w:rStyle w:val="a8"/>
            <w:color w:val="000000" w:themeColor="text1"/>
            <w:sz w:val="22"/>
            <w:szCs w:val="22"/>
            <w:lang w:val="en-US"/>
          </w:rPr>
          <w:t>images</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21.</w:t>
      </w:r>
      <w:r w:rsidRPr="00057CCE">
        <w:rPr>
          <w:color w:val="000000" w:themeColor="text1"/>
          <w:sz w:val="22"/>
          <w:szCs w:val="22"/>
        </w:rPr>
        <w:t xml:space="preserve"> </w:t>
      </w:r>
      <w:hyperlink r:id="rId159"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poemhunter</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poem</w:t>
        </w:r>
        <w:r w:rsidRPr="00057CCE">
          <w:rPr>
            <w:rStyle w:val="a8"/>
            <w:color w:val="000000" w:themeColor="text1"/>
            <w:sz w:val="22"/>
            <w:szCs w:val="22"/>
          </w:rPr>
          <w:t>/</w:t>
        </w:r>
        <w:r w:rsidRPr="00057CCE">
          <w:rPr>
            <w:rStyle w:val="a8"/>
            <w:color w:val="000000" w:themeColor="text1"/>
            <w:sz w:val="22"/>
            <w:szCs w:val="22"/>
            <w:lang w:val="en-US"/>
          </w:rPr>
          <w:t>the</w:t>
        </w:r>
        <w:r w:rsidRPr="00057CCE">
          <w:rPr>
            <w:rStyle w:val="a8"/>
            <w:color w:val="000000" w:themeColor="text1"/>
            <w:sz w:val="22"/>
            <w:szCs w:val="22"/>
          </w:rPr>
          <w:t>-</w:t>
        </w:r>
        <w:r w:rsidRPr="00057CCE">
          <w:rPr>
            <w:rStyle w:val="a8"/>
            <w:color w:val="000000" w:themeColor="text1"/>
            <w:sz w:val="22"/>
            <w:szCs w:val="22"/>
            <w:lang w:val="en-US"/>
          </w:rPr>
          <w:t>french</w:t>
        </w:r>
        <w:r w:rsidRPr="00057CCE">
          <w:rPr>
            <w:rStyle w:val="a8"/>
            <w:color w:val="000000" w:themeColor="text1"/>
            <w:sz w:val="22"/>
            <w:szCs w:val="22"/>
          </w:rPr>
          <w:t>-</w:t>
        </w:r>
        <w:r w:rsidRPr="00057CCE">
          <w:rPr>
            <w:rStyle w:val="a8"/>
            <w:color w:val="000000" w:themeColor="text1"/>
            <w:sz w:val="22"/>
            <w:szCs w:val="22"/>
            <w:lang w:val="en-US"/>
          </w:rPr>
          <w:t>revolution</w:t>
        </w:r>
        <w:r w:rsidRPr="00057CCE">
          <w:rPr>
            <w:rStyle w:val="a8"/>
            <w:color w:val="000000" w:themeColor="text1"/>
            <w:sz w:val="22"/>
            <w:szCs w:val="22"/>
          </w:rPr>
          <w:t>/</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22.</w:t>
      </w:r>
      <w:r w:rsidRPr="00057CCE">
        <w:rPr>
          <w:color w:val="000000" w:themeColor="text1"/>
          <w:sz w:val="22"/>
          <w:szCs w:val="22"/>
        </w:rPr>
        <w:t xml:space="preserve"> </w:t>
      </w:r>
      <w:hyperlink r:id="rId160"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azquotes</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quotes</w:t>
        </w:r>
        <w:r w:rsidRPr="00057CCE">
          <w:rPr>
            <w:rStyle w:val="a8"/>
            <w:color w:val="000000" w:themeColor="text1"/>
            <w:sz w:val="22"/>
            <w:szCs w:val="22"/>
          </w:rPr>
          <w:t>/</w:t>
        </w:r>
        <w:r w:rsidRPr="00057CCE">
          <w:rPr>
            <w:rStyle w:val="a8"/>
            <w:color w:val="000000" w:themeColor="text1"/>
            <w:sz w:val="22"/>
            <w:szCs w:val="22"/>
            <w:lang w:val="en-US"/>
          </w:rPr>
          <w:t>topics</w:t>
        </w:r>
        <w:r w:rsidRPr="00057CCE">
          <w:rPr>
            <w:rStyle w:val="a8"/>
            <w:color w:val="000000" w:themeColor="text1"/>
            <w:sz w:val="22"/>
            <w:szCs w:val="22"/>
          </w:rPr>
          <w:t>/</w:t>
        </w:r>
        <w:r w:rsidRPr="00057CCE">
          <w:rPr>
            <w:rStyle w:val="a8"/>
            <w:color w:val="000000" w:themeColor="text1"/>
            <w:sz w:val="22"/>
            <w:szCs w:val="22"/>
            <w:lang w:val="en-US"/>
          </w:rPr>
          <w:t>paradise</w:t>
        </w:r>
        <w:r w:rsidRPr="00057CCE">
          <w:rPr>
            <w:rStyle w:val="a8"/>
            <w:color w:val="000000" w:themeColor="text1"/>
            <w:sz w:val="22"/>
            <w:szCs w:val="22"/>
          </w:rPr>
          <w:t>-</w:t>
        </w:r>
        <w:r w:rsidRPr="00057CCE">
          <w:rPr>
            <w:rStyle w:val="a8"/>
            <w:color w:val="000000" w:themeColor="text1"/>
            <w:sz w:val="22"/>
            <w:szCs w:val="22"/>
            <w:lang w:val="en-US"/>
          </w:rPr>
          <w:t>on</w:t>
        </w:r>
        <w:r w:rsidRPr="00057CCE">
          <w:rPr>
            <w:rStyle w:val="a8"/>
            <w:color w:val="000000" w:themeColor="text1"/>
            <w:sz w:val="22"/>
            <w:szCs w:val="22"/>
          </w:rPr>
          <w:t>-</w:t>
        </w:r>
        <w:r w:rsidRPr="00057CCE">
          <w:rPr>
            <w:rStyle w:val="a8"/>
            <w:color w:val="000000" w:themeColor="text1"/>
            <w:sz w:val="22"/>
            <w:szCs w:val="22"/>
            <w:lang w:val="en-US"/>
          </w:rPr>
          <w:t>earth</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23.</w:t>
      </w:r>
      <w:r w:rsidRPr="00057CCE">
        <w:rPr>
          <w:color w:val="000000" w:themeColor="text1"/>
          <w:sz w:val="22"/>
          <w:szCs w:val="22"/>
        </w:rPr>
        <w:t xml:space="preserve"> </w:t>
      </w:r>
      <w:hyperlink r:id="rId161"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notablebiographies</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Ma</w:t>
        </w:r>
        <w:r w:rsidRPr="00057CCE">
          <w:rPr>
            <w:rStyle w:val="a8"/>
            <w:color w:val="000000" w:themeColor="text1"/>
            <w:sz w:val="22"/>
            <w:szCs w:val="22"/>
          </w:rPr>
          <w:t>-</w:t>
        </w:r>
        <w:r w:rsidRPr="00057CCE">
          <w:rPr>
            <w:rStyle w:val="a8"/>
            <w:color w:val="000000" w:themeColor="text1"/>
            <w:sz w:val="22"/>
            <w:szCs w:val="22"/>
            <w:lang w:val="en-US"/>
          </w:rPr>
          <w:t>Mo</w:t>
        </w:r>
        <w:r w:rsidRPr="00057CCE">
          <w:rPr>
            <w:rStyle w:val="a8"/>
            <w:color w:val="000000" w:themeColor="text1"/>
            <w:sz w:val="22"/>
            <w:szCs w:val="22"/>
          </w:rPr>
          <w:t>/</w:t>
        </w:r>
        <w:r w:rsidRPr="00057CCE">
          <w:rPr>
            <w:rStyle w:val="a8"/>
            <w:color w:val="000000" w:themeColor="text1"/>
            <w:sz w:val="22"/>
            <w:szCs w:val="22"/>
            <w:lang w:val="en-US"/>
          </w:rPr>
          <w:t>Marx</w:t>
        </w:r>
        <w:r w:rsidRPr="00057CCE">
          <w:rPr>
            <w:rStyle w:val="a8"/>
            <w:color w:val="000000" w:themeColor="text1"/>
            <w:sz w:val="22"/>
            <w:szCs w:val="22"/>
          </w:rPr>
          <w:t>-</w:t>
        </w:r>
        <w:r w:rsidRPr="00057CCE">
          <w:rPr>
            <w:rStyle w:val="a8"/>
            <w:color w:val="000000" w:themeColor="text1"/>
            <w:sz w:val="22"/>
            <w:szCs w:val="22"/>
            <w:lang w:val="en-US"/>
          </w:rPr>
          <w:t>Karl</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8.2.2023)</w:t>
      </w:r>
    </w:p>
    <w:p w:rsidR="00B87426" w:rsidRPr="00057CCE" w:rsidRDefault="00B87426" w:rsidP="00B87426">
      <w:pPr>
        <w:pStyle w:val="a9"/>
        <w:rPr>
          <w:color w:val="000000" w:themeColor="text1"/>
          <w:sz w:val="22"/>
          <w:szCs w:val="22"/>
        </w:rPr>
      </w:pPr>
      <w:r w:rsidRPr="00057CCE">
        <w:rPr>
          <w:noProof/>
          <w:color w:val="000000" w:themeColor="text1"/>
          <w:sz w:val="22"/>
          <w:szCs w:val="22"/>
        </w:rPr>
        <w:t>24.</w:t>
      </w:r>
      <w:r w:rsidRPr="00057CCE">
        <w:rPr>
          <w:color w:val="000000" w:themeColor="text1"/>
          <w:sz w:val="22"/>
          <w:szCs w:val="22"/>
        </w:rPr>
        <w:t xml:space="preserve"> </w:t>
      </w:r>
      <w:hyperlink r:id="rId162"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tov</w:t>
        </w:r>
        <w:r w:rsidRPr="00057CCE">
          <w:rPr>
            <w:rStyle w:val="a8"/>
            <w:color w:val="000000" w:themeColor="text1"/>
            <w:sz w:val="22"/>
            <w:szCs w:val="22"/>
          </w:rPr>
          <w:t>-</w:t>
        </w:r>
        <w:r w:rsidRPr="00057CCE">
          <w:rPr>
            <w:rStyle w:val="a8"/>
            <w:color w:val="000000" w:themeColor="text1"/>
            <w:sz w:val="22"/>
            <w:szCs w:val="22"/>
            <w:lang w:val="en-US"/>
          </w:rPr>
          <w:t>trotsky</w:t>
        </w:r>
        <w:r w:rsidRPr="00057CCE">
          <w:rPr>
            <w:rStyle w:val="a8"/>
            <w:color w:val="000000" w:themeColor="text1"/>
            <w:sz w:val="22"/>
            <w:szCs w:val="22"/>
          </w:rPr>
          <w:t>.</w:t>
        </w:r>
        <w:r w:rsidRPr="00057CCE">
          <w:rPr>
            <w:rStyle w:val="a8"/>
            <w:color w:val="000000" w:themeColor="text1"/>
            <w:sz w:val="22"/>
            <w:szCs w:val="22"/>
            <w:lang w:val="en-US"/>
          </w:rPr>
          <w:t>livejournal</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/149707.</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25.</w:t>
      </w:r>
      <w:r w:rsidRPr="00057CCE">
        <w:rPr>
          <w:color w:val="000000" w:themeColor="text1"/>
          <w:sz w:val="22"/>
          <w:szCs w:val="22"/>
        </w:rPr>
        <w:t xml:space="preserve"> </w:t>
      </w:r>
      <w:hyperlink r:id="rId163"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masterok</w:t>
        </w:r>
        <w:r w:rsidRPr="00057CCE">
          <w:rPr>
            <w:rStyle w:val="a8"/>
            <w:color w:val="000000" w:themeColor="text1"/>
            <w:sz w:val="22"/>
            <w:szCs w:val="22"/>
          </w:rPr>
          <w:t>.</w:t>
        </w:r>
        <w:r w:rsidRPr="00057CCE">
          <w:rPr>
            <w:rStyle w:val="a8"/>
            <w:color w:val="000000" w:themeColor="text1"/>
            <w:sz w:val="22"/>
            <w:szCs w:val="22"/>
            <w:lang w:val="en-US"/>
          </w:rPr>
          <w:t>livejournal</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/6622547.</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26.</w:t>
      </w:r>
      <w:r w:rsidRPr="00057CCE">
        <w:rPr>
          <w:color w:val="000000" w:themeColor="text1"/>
          <w:sz w:val="22"/>
          <w:szCs w:val="22"/>
        </w:rPr>
        <w:t xml:space="preserve"> </w:t>
      </w:r>
      <w:hyperlink r:id="rId164"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spbvedomosti</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news</w:t>
        </w:r>
        <w:r w:rsidRPr="00057CCE">
          <w:rPr>
            <w:rStyle w:val="a8"/>
            <w:color w:val="000000" w:themeColor="text1"/>
            <w:sz w:val="22"/>
            <w:szCs w:val="22"/>
          </w:rPr>
          <w:t>/</w:t>
        </w:r>
        <w:r w:rsidRPr="00057CCE">
          <w:rPr>
            <w:rStyle w:val="a8"/>
            <w:color w:val="000000" w:themeColor="text1"/>
            <w:sz w:val="22"/>
            <w:szCs w:val="22"/>
            <w:lang w:val="en-US"/>
          </w:rPr>
          <w:t>nasledie</w:t>
        </w:r>
        <w:r w:rsidRPr="00057CCE">
          <w:rPr>
            <w:rStyle w:val="a8"/>
            <w:color w:val="000000" w:themeColor="text1"/>
            <w:sz w:val="22"/>
            <w:szCs w:val="22"/>
          </w:rPr>
          <w:t>/</w:t>
        </w:r>
        <w:r w:rsidRPr="00057CCE">
          <w:rPr>
            <w:rStyle w:val="a8"/>
            <w:color w:val="000000" w:themeColor="text1"/>
            <w:sz w:val="22"/>
            <w:szCs w:val="22"/>
            <w:lang w:val="en-US"/>
          </w:rPr>
          <w:t>v</w:t>
        </w:r>
        <w:r w:rsidRPr="00057CCE">
          <w:rPr>
            <w:rStyle w:val="a8"/>
            <w:color w:val="000000" w:themeColor="text1"/>
            <w:sz w:val="22"/>
            <w:szCs w:val="22"/>
          </w:rPr>
          <w:t>_</w:t>
        </w:r>
        <w:r w:rsidRPr="00057CCE">
          <w:rPr>
            <w:rStyle w:val="a8"/>
            <w:color w:val="000000" w:themeColor="text1"/>
            <w:sz w:val="22"/>
            <w:szCs w:val="22"/>
            <w:lang w:val="en-US"/>
          </w:rPr>
          <w:t>moskvu</w:t>
        </w:r>
        <w:r w:rsidRPr="00057CCE">
          <w:rPr>
            <w:rStyle w:val="a8"/>
            <w:color w:val="000000" w:themeColor="text1"/>
            <w:sz w:val="22"/>
            <w:szCs w:val="22"/>
          </w:rPr>
          <w:t>_</w:t>
        </w:r>
        <w:r w:rsidRPr="00057CCE">
          <w:rPr>
            <w:rStyle w:val="a8"/>
            <w:color w:val="000000" w:themeColor="text1"/>
            <w:sz w:val="22"/>
            <w:szCs w:val="22"/>
            <w:lang w:val="en-US"/>
          </w:rPr>
          <w:t>vremenno</w:t>
        </w:r>
        <w:r w:rsidRPr="00057CCE">
          <w:rPr>
            <w:rStyle w:val="a8"/>
            <w:color w:val="000000" w:themeColor="text1"/>
            <w:sz w:val="22"/>
            <w:szCs w:val="22"/>
          </w:rPr>
          <w:t>/</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27.</w:t>
      </w:r>
      <w:r w:rsidRPr="00057CCE">
        <w:rPr>
          <w:color w:val="000000" w:themeColor="text1"/>
          <w:sz w:val="22"/>
          <w:szCs w:val="22"/>
        </w:rPr>
        <w:t xml:space="preserve"> Радио Вести Эф – Эм. - 30.12.2022.</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28.</w:t>
      </w:r>
      <w:r w:rsidRPr="00057CCE">
        <w:rPr>
          <w:color w:val="000000" w:themeColor="text1"/>
          <w:sz w:val="22"/>
          <w:szCs w:val="22"/>
        </w:rPr>
        <w:t xml:space="preserve"> </w:t>
      </w:r>
      <w:hyperlink r:id="rId165"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azquotes</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quotes</w:t>
        </w:r>
        <w:r w:rsidRPr="00057CCE">
          <w:rPr>
            <w:rStyle w:val="a8"/>
            <w:color w:val="000000" w:themeColor="text1"/>
            <w:sz w:val="22"/>
            <w:szCs w:val="22"/>
          </w:rPr>
          <w:t>/</w:t>
        </w:r>
        <w:r w:rsidRPr="00057CCE">
          <w:rPr>
            <w:rStyle w:val="a8"/>
            <w:color w:val="000000" w:themeColor="text1"/>
            <w:sz w:val="22"/>
            <w:szCs w:val="22"/>
            <w:lang w:val="en-US"/>
          </w:rPr>
          <w:t>topics</w:t>
        </w:r>
        <w:r w:rsidRPr="00057CCE">
          <w:rPr>
            <w:rStyle w:val="a8"/>
            <w:color w:val="000000" w:themeColor="text1"/>
            <w:sz w:val="22"/>
            <w:szCs w:val="22"/>
          </w:rPr>
          <w:t>/</w:t>
        </w:r>
        <w:r w:rsidRPr="00057CCE">
          <w:rPr>
            <w:rStyle w:val="a8"/>
            <w:color w:val="000000" w:themeColor="text1"/>
            <w:sz w:val="22"/>
            <w:szCs w:val="22"/>
            <w:lang w:val="en-US"/>
          </w:rPr>
          <w:t>paradise</w:t>
        </w:r>
        <w:r w:rsidRPr="00057CCE">
          <w:rPr>
            <w:rStyle w:val="a8"/>
            <w:color w:val="000000" w:themeColor="text1"/>
            <w:sz w:val="22"/>
            <w:szCs w:val="22"/>
          </w:rPr>
          <w:t>-</w:t>
        </w:r>
        <w:r w:rsidRPr="00057CCE">
          <w:rPr>
            <w:rStyle w:val="a8"/>
            <w:color w:val="000000" w:themeColor="text1"/>
            <w:sz w:val="22"/>
            <w:szCs w:val="22"/>
            <w:lang w:val="en-US"/>
          </w:rPr>
          <w:t>on</w:t>
        </w:r>
        <w:r w:rsidRPr="00057CCE">
          <w:rPr>
            <w:rStyle w:val="a8"/>
            <w:color w:val="000000" w:themeColor="text1"/>
            <w:sz w:val="22"/>
            <w:szCs w:val="22"/>
          </w:rPr>
          <w:t>-</w:t>
        </w:r>
        <w:r w:rsidRPr="00057CCE">
          <w:rPr>
            <w:rStyle w:val="a8"/>
            <w:color w:val="000000" w:themeColor="text1"/>
            <w:sz w:val="22"/>
            <w:szCs w:val="22"/>
            <w:lang w:val="en-US"/>
          </w:rPr>
          <w:t>earth</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lang w:val="en-US"/>
        </w:rPr>
      </w:pPr>
      <w:r w:rsidRPr="00057CCE">
        <w:rPr>
          <w:noProof/>
          <w:color w:val="000000" w:themeColor="text1"/>
          <w:sz w:val="22"/>
          <w:szCs w:val="22"/>
          <w:lang w:val="en-US"/>
        </w:rPr>
        <w:t xml:space="preserve">29.  </w:t>
      </w:r>
      <w:r w:rsidRPr="00057CCE">
        <w:rPr>
          <w:color w:val="000000" w:themeColor="text1"/>
          <w:sz w:val="22"/>
          <w:szCs w:val="22"/>
          <w:lang w:val="en-US"/>
        </w:rPr>
        <w:t>Time. – January 2, 1950. -  № 1, – pp. 35-36.</w:t>
      </w:r>
    </w:p>
    <w:p w:rsidR="00B87426" w:rsidRPr="00057CCE" w:rsidRDefault="00B87426" w:rsidP="00B87426">
      <w:pPr>
        <w:jc w:val="both"/>
        <w:rPr>
          <w:noProof/>
          <w:color w:val="000000" w:themeColor="text1"/>
          <w:sz w:val="22"/>
          <w:szCs w:val="22"/>
          <w:lang w:val="en-US"/>
        </w:rPr>
      </w:pPr>
      <w:r w:rsidRPr="00057CCE">
        <w:rPr>
          <w:noProof/>
          <w:color w:val="000000" w:themeColor="text1"/>
          <w:sz w:val="22"/>
          <w:szCs w:val="22"/>
          <w:lang w:val="en-US"/>
        </w:rPr>
        <w:t xml:space="preserve">30. </w:t>
      </w:r>
      <w:hyperlink r:id="rId166" w:history="1">
        <w:r w:rsidR="00B637B1" w:rsidRPr="00057CCE">
          <w:rPr>
            <w:rStyle w:val="a8"/>
            <w:noProof/>
            <w:color w:val="000000" w:themeColor="text1"/>
            <w:sz w:val="22"/>
            <w:szCs w:val="22"/>
            <w:lang w:val="en-US"/>
          </w:rPr>
          <w:t>https://trumpwhitehouse.archives.gov/wp-content/uploads/ 2017/12/NSS-Final-12-18-2017-0905.pdf</w:t>
        </w:r>
      </w:hyperlink>
      <w:r w:rsidRPr="00057CCE">
        <w:rPr>
          <w:noProof/>
          <w:color w:val="000000" w:themeColor="text1"/>
          <w:sz w:val="22"/>
          <w:szCs w:val="22"/>
          <w:lang w:val="en-US"/>
        </w:rPr>
        <w:t xml:space="preserve"> </w:t>
      </w:r>
      <w:r w:rsidRPr="00057CCE">
        <w:rPr>
          <w:color w:val="000000" w:themeColor="text1"/>
          <w:sz w:val="22"/>
          <w:szCs w:val="22"/>
          <w:lang w:val="en-US"/>
        </w:rPr>
        <w:t>(</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31.</w:t>
      </w:r>
      <w:r w:rsidRPr="00057CCE">
        <w:rPr>
          <w:color w:val="000000" w:themeColor="text1"/>
          <w:sz w:val="22"/>
          <w:szCs w:val="22"/>
        </w:rPr>
        <w:t xml:space="preserve"> </w:t>
      </w:r>
      <w:hyperlink r:id="rId167"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azquotes</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quotes</w:t>
        </w:r>
        <w:r w:rsidRPr="00057CCE">
          <w:rPr>
            <w:rStyle w:val="a8"/>
            <w:color w:val="000000" w:themeColor="text1"/>
            <w:sz w:val="22"/>
            <w:szCs w:val="22"/>
          </w:rPr>
          <w:t>/</w:t>
        </w:r>
        <w:r w:rsidRPr="00057CCE">
          <w:rPr>
            <w:rStyle w:val="a8"/>
            <w:color w:val="000000" w:themeColor="text1"/>
            <w:sz w:val="22"/>
            <w:szCs w:val="22"/>
            <w:lang w:val="en-US"/>
          </w:rPr>
          <w:t>topics</w:t>
        </w:r>
        <w:r w:rsidRPr="00057CCE">
          <w:rPr>
            <w:rStyle w:val="a8"/>
            <w:color w:val="000000" w:themeColor="text1"/>
            <w:sz w:val="22"/>
            <w:szCs w:val="22"/>
          </w:rPr>
          <w:t>/</w:t>
        </w:r>
        <w:r w:rsidRPr="00057CCE">
          <w:rPr>
            <w:rStyle w:val="a8"/>
            <w:color w:val="000000" w:themeColor="text1"/>
            <w:sz w:val="22"/>
            <w:szCs w:val="22"/>
            <w:lang w:val="en-US"/>
          </w:rPr>
          <w:t>paradise</w:t>
        </w:r>
        <w:r w:rsidRPr="00057CCE">
          <w:rPr>
            <w:rStyle w:val="a8"/>
            <w:color w:val="000000" w:themeColor="text1"/>
            <w:sz w:val="22"/>
            <w:szCs w:val="22"/>
          </w:rPr>
          <w:t>-</w:t>
        </w:r>
        <w:r w:rsidRPr="00057CCE">
          <w:rPr>
            <w:rStyle w:val="a8"/>
            <w:color w:val="000000" w:themeColor="text1"/>
            <w:sz w:val="22"/>
            <w:szCs w:val="22"/>
            <w:lang w:val="en-US"/>
          </w:rPr>
          <w:t>on</w:t>
        </w:r>
        <w:r w:rsidRPr="00057CCE">
          <w:rPr>
            <w:rStyle w:val="a8"/>
            <w:color w:val="000000" w:themeColor="text1"/>
            <w:sz w:val="22"/>
            <w:szCs w:val="22"/>
          </w:rPr>
          <w:t>-</w:t>
        </w:r>
        <w:r w:rsidRPr="00057CCE">
          <w:rPr>
            <w:rStyle w:val="a8"/>
            <w:color w:val="000000" w:themeColor="text1"/>
            <w:sz w:val="22"/>
            <w:szCs w:val="22"/>
            <w:lang w:val="en-US"/>
          </w:rPr>
          <w:t>earth</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8.2.2023)           </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32.</w:t>
      </w:r>
      <w:r w:rsidRPr="00057CCE">
        <w:rPr>
          <w:color w:val="000000" w:themeColor="text1"/>
          <w:sz w:val="22"/>
          <w:szCs w:val="22"/>
        </w:rPr>
        <w:t xml:space="preserve"> </w:t>
      </w:r>
      <w:r w:rsidRPr="00057CCE">
        <w:rPr>
          <w:color w:val="000000" w:themeColor="text1"/>
          <w:sz w:val="22"/>
          <w:szCs w:val="22"/>
          <w:lang w:val="en-US"/>
        </w:rPr>
        <w:t>https</w:t>
      </w:r>
      <w:r w:rsidRPr="00057CCE">
        <w:rPr>
          <w:color w:val="000000" w:themeColor="text1"/>
          <w:sz w:val="22"/>
          <w:szCs w:val="22"/>
        </w:rPr>
        <w:t>://</w:t>
      </w:r>
      <w:r w:rsidRPr="00057CCE">
        <w:rPr>
          <w:color w:val="000000" w:themeColor="text1"/>
          <w:sz w:val="22"/>
          <w:szCs w:val="22"/>
          <w:lang w:val="en-US"/>
        </w:rPr>
        <w:t>yandex</w:t>
      </w:r>
      <w:r w:rsidRPr="00057CCE">
        <w:rPr>
          <w:color w:val="000000" w:themeColor="text1"/>
          <w:sz w:val="22"/>
          <w:szCs w:val="22"/>
        </w:rPr>
        <w:t>.</w:t>
      </w:r>
      <w:r w:rsidRPr="00057CCE">
        <w:rPr>
          <w:color w:val="000000" w:themeColor="text1"/>
          <w:sz w:val="22"/>
          <w:szCs w:val="22"/>
          <w:lang w:val="en-US"/>
        </w:rPr>
        <w:t>ru</w:t>
      </w:r>
      <w:r w:rsidRPr="00057CCE">
        <w:rPr>
          <w:color w:val="000000" w:themeColor="text1"/>
          <w:sz w:val="22"/>
          <w:szCs w:val="22"/>
        </w:rPr>
        <w:t>/</w:t>
      </w:r>
      <w:r w:rsidRPr="00057CCE">
        <w:rPr>
          <w:color w:val="000000" w:themeColor="text1"/>
          <w:sz w:val="22"/>
          <w:szCs w:val="22"/>
          <w:lang w:val="en-US"/>
        </w:rPr>
        <w:t>video</w:t>
      </w:r>
      <w:r w:rsidRPr="00057CCE">
        <w:rPr>
          <w:color w:val="000000" w:themeColor="text1"/>
          <w:sz w:val="22"/>
          <w:szCs w:val="22"/>
        </w:rPr>
        <w:t>/</w:t>
      </w:r>
      <w:r w:rsidRPr="00057CCE">
        <w:rPr>
          <w:color w:val="000000" w:themeColor="text1"/>
          <w:sz w:val="22"/>
          <w:szCs w:val="22"/>
          <w:lang w:val="en-US"/>
        </w:rPr>
        <w:t>preview</w:t>
      </w:r>
      <w:r w:rsidRPr="00057CCE">
        <w:rPr>
          <w:color w:val="000000" w:themeColor="text1"/>
          <w:sz w:val="22"/>
          <w:szCs w:val="22"/>
        </w:rPr>
        <w:t>/6524248154890010534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33.</w:t>
      </w:r>
      <w:r w:rsidRPr="00057CCE">
        <w:rPr>
          <w:color w:val="000000" w:themeColor="text1"/>
          <w:sz w:val="22"/>
          <w:szCs w:val="22"/>
        </w:rPr>
        <w:t xml:space="preserve"> </w:t>
      </w:r>
      <w:hyperlink r:id="rId168"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gatamagazine</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cinema</w:t>
        </w:r>
        <w:r w:rsidRPr="00057CCE">
          <w:rPr>
            <w:rStyle w:val="a8"/>
            <w:color w:val="000000" w:themeColor="text1"/>
            <w:sz w:val="22"/>
            <w:szCs w:val="22"/>
          </w:rPr>
          <w:t>/15-</w:t>
        </w:r>
        <w:r w:rsidRPr="00057CCE">
          <w:rPr>
            <w:rStyle w:val="a8"/>
            <w:color w:val="000000" w:themeColor="text1"/>
            <w:sz w:val="22"/>
            <w:szCs w:val="22"/>
            <w:lang w:val="en-US"/>
          </w:rPr>
          <w:t>retro</w:t>
        </w:r>
        <w:r w:rsidRPr="00057CCE">
          <w:rPr>
            <w:rStyle w:val="a8"/>
            <w:color w:val="000000" w:themeColor="text1"/>
            <w:sz w:val="22"/>
            <w:szCs w:val="22"/>
          </w:rPr>
          <w:t>-</w:t>
        </w:r>
        <w:r w:rsidRPr="00057CCE">
          <w:rPr>
            <w:rStyle w:val="a8"/>
            <w:color w:val="000000" w:themeColor="text1"/>
            <w:sz w:val="22"/>
            <w:szCs w:val="22"/>
            <w:lang w:val="en-US"/>
          </w:rPr>
          <w:t>future</w:t>
        </w:r>
        <w:r w:rsidRPr="00057CCE">
          <w:rPr>
            <w:rStyle w:val="a8"/>
            <w:color w:val="000000" w:themeColor="text1"/>
            <w:sz w:val="22"/>
            <w:szCs w:val="22"/>
          </w:rPr>
          <w:t>-</w:t>
        </w:r>
        <w:r w:rsidRPr="00057CCE">
          <w:rPr>
            <w:rStyle w:val="a8"/>
            <w:color w:val="000000" w:themeColor="text1"/>
            <w:sz w:val="22"/>
            <w:szCs w:val="22"/>
            <w:lang w:val="en-US"/>
          </w:rPr>
          <w:t>movies</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34.</w:t>
      </w:r>
      <w:r w:rsidRPr="00057CCE">
        <w:rPr>
          <w:color w:val="000000" w:themeColor="text1"/>
          <w:sz w:val="22"/>
          <w:szCs w:val="22"/>
        </w:rPr>
        <w:t xml:space="preserve"> </w:t>
      </w:r>
      <w:hyperlink r:id="rId169"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mydailyinformer</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shocking</w:t>
        </w:r>
        <w:r w:rsidRPr="00057CCE">
          <w:rPr>
            <w:rStyle w:val="a8"/>
            <w:color w:val="000000" w:themeColor="text1"/>
            <w:sz w:val="22"/>
            <w:szCs w:val="22"/>
          </w:rPr>
          <w:t>-</w:t>
        </w:r>
        <w:r w:rsidRPr="00057CCE">
          <w:rPr>
            <w:rStyle w:val="a8"/>
            <w:color w:val="000000" w:themeColor="text1"/>
            <w:sz w:val="22"/>
            <w:szCs w:val="22"/>
            <w:lang w:val="en-US"/>
          </w:rPr>
          <w:t>nasa</w:t>
        </w:r>
        <w:r w:rsidRPr="00057CCE">
          <w:rPr>
            <w:rStyle w:val="a8"/>
            <w:color w:val="000000" w:themeColor="text1"/>
            <w:sz w:val="22"/>
            <w:szCs w:val="22"/>
          </w:rPr>
          <w:t>-</w:t>
        </w:r>
        <w:r w:rsidRPr="00057CCE">
          <w:rPr>
            <w:rStyle w:val="a8"/>
            <w:color w:val="000000" w:themeColor="text1"/>
            <w:sz w:val="22"/>
            <w:szCs w:val="22"/>
            <w:lang w:val="en-US"/>
          </w:rPr>
          <w:t>deep</w:t>
        </w:r>
        <w:r w:rsidRPr="00057CCE">
          <w:rPr>
            <w:rStyle w:val="a8"/>
            <w:color w:val="000000" w:themeColor="text1"/>
            <w:sz w:val="22"/>
            <w:szCs w:val="22"/>
          </w:rPr>
          <w:t>-</w:t>
        </w:r>
        <w:r w:rsidRPr="00057CCE">
          <w:rPr>
            <w:rStyle w:val="a8"/>
            <w:color w:val="000000" w:themeColor="text1"/>
            <w:sz w:val="22"/>
            <w:szCs w:val="22"/>
            <w:lang w:val="en-US"/>
          </w:rPr>
          <w:t>state</w:t>
        </w:r>
        <w:r w:rsidRPr="00057CCE">
          <w:rPr>
            <w:rStyle w:val="a8"/>
            <w:color w:val="000000" w:themeColor="text1"/>
            <w:sz w:val="22"/>
            <w:szCs w:val="22"/>
          </w:rPr>
          <w:t>-</w:t>
        </w:r>
        <w:r w:rsidRPr="00057CCE">
          <w:rPr>
            <w:rStyle w:val="a8"/>
            <w:color w:val="000000" w:themeColor="text1"/>
            <w:sz w:val="22"/>
            <w:szCs w:val="22"/>
            <w:lang w:val="en-US"/>
          </w:rPr>
          <w:t>plans</w:t>
        </w:r>
        <w:r w:rsidRPr="00057CCE">
          <w:rPr>
            <w:rStyle w:val="a8"/>
            <w:color w:val="000000" w:themeColor="text1"/>
            <w:sz w:val="22"/>
            <w:szCs w:val="22"/>
          </w:rPr>
          <w:t>-</w:t>
        </w:r>
        <w:r w:rsidRPr="00057CCE">
          <w:rPr>
            <w:rStyle w:val="a8"/>
            <w:color w:val="000000" w:themeColor="text1"/>
            <w:sz w:val="22"/>
            <w:szCs w:val="22"/>
            <w:lang w:val="en-US"/>
          </w:rPr>
          <w:t>for</w:t>
        </w:r>
        <w:r w:rsidRPr="00057CCE">
          <w:rPr>
            <w:rStyle w:val="a8"/>
            <w:color w:val="000000" w:themeColor="text1"/>
            <w:sz w:val="22"/>
            <w:szCs w:val="22"/>
          </w:rPr>
          <w:t>-2025-</w:t>
        </w:r>
        <w:r w:rsidRPr="00057CCE">
          <w:rPr>
            <w:rStyle w:val="a8"/>
            <w:color w:val="000000" w:themeColor="text1"/>
            <w:sz w:val="22"/>
            <w:szCs w:val="22"/>
            <w:lang w:val="en-US"/>
          </w:rPr>
          <w:t>depopulation</w:t>
        </w:r>
        <w:r w:rsidRPr="00057CCE">
          <w:rPr>
            <w:rStyle w:val="a8"/>
            <w:color w:val="000000" w:themeColor="text1"/>
            <w:sz w:val="22"/>
            <w:szCs w:val="22"/>
          </w:rPr>
          <w:t>-</w:t>
        </w:r>
        <w:r w:rsidRPr="00057CCE">
          <w:rPr>
            <w:rStyle w:val="a8"/>
            <w:color w:val="000000" w:themeColor="text1"/>
            <w:sz w:val="22"/>
            <w:szCs w:val="22"/>
            <w:lang w:val="en-US"/>
          </w:rPr>
          <w:t>culling</w:t>
        </w:r>
        <w:r w:rsidRPr="00057CCE">
          <w:rPr>
            <w:rStyle w:val="a8"/>
            <w:color w:val="000000" w:themeColor="text1"/>
            <w:sz w:val="22"/>
            <w:szCs w:val="22"/>
          </w:rPr>
          <w:t>-</w:t>
        </w:r>
        <w:r w:rsidRPr="00057CCE">
          <w:rPr>
            <w:rStyle w:val="a8"/>
            <w:color w:val="000000" w:themeColor="text1"/>
            <w:sz w:val="22"/>
            <w:szCs w:val="22"/>
            <w:lang w:val="en-US"/>
          </w:rPr>
          <w:t>actual</w:t>
        </w:r>
        <w:r w:rsidRPr="00057CCE">
          <w:rPr>
            <w:rStyle w:val="a8"/>
            <w:color w:val="000000" w:themeColor="text1"/>
            <w:sz w:val="22"/>
            <w:szCs w:val="22"/>
          </w:rPr>
          <w:t>-</w:t>
        </w:r>
        <w:r w:rsidRPr="00057CCE">
          <w:rPr>
            <w:rStyle w:val="a8"/>
            <w:color w:val="000000" w:themeColor="text1"/>
            <w:sz w:val="22"/>
            <w:szCs w:val="22"/>
            <w:lang w:val="en-US"/>
          </w:rPr>
          <w:t>documents</w:t>
        </w:r>
        <w:r w:rsidRPr="00057CCE">
          <w:rPr>
            <w:rStyle w:val="a8"/>
            <w:color w:val="000000" w:themeColor="text1"/>
            <w:sz w:val="22"/>
            <w:szCs w:val="22"/>
          </w:rPr>
          <w:t>-</w:t>
        </w:r>
        <w:r w:rsidRPr="00057CCE">
          <w:rPr>
            <w:rStyle w:val="a8"/>
            <w:color w:val="000000" w:themeColor="text1"/>
            <w:sz w:val="22"/>
            <w:szCs w:val="22"/>
            <w:lang w:val="en-US"/>
          </w:rPr>
          <w:t>revealed</w:t>
        </w:r>
        <w:r w:rsidRPr="00057CCE">
          <w:rPr>
            <w:rStyle w:val="a8"/>
            <w:color w:val="000000" w:themeColor="text1"/>
            <w:sz w:val="22"/>
            <w:szCs w:val="22"/>
          </w:rPr>
          <w:t>-</w:t>
        </w:r>
        <w:r w:rsidRPr="00057CCE">
          <w:rPr>
            <w:rStyle w:val="a8"/>
            <w:color w:val="000000" w:themeColor="text1"/>
            <w:sz w:val="22"/>
            <w:szCs w:val="22"/>
            <w:lang w:val="en-US"/>
          </w:rPr>
          <w:t>agenda</w:t>
        </w:r>
        <w:r w:rsidRPr="00057CCE">
          <w:rPr>
            <w:rStyle w:val="a8"/>
            <w:color w:val="000000" w:themeColor="text1"/>
            <w:sz w:val="22"/>
            <w:szCs w:val="22"/>
          </w:rPr>
          <w:t>-21/</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 xml:space="preserve">35. </w:t>
      </w:r>
      <w:hyperlink r:id="rId170"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dailymail</w:t>
        </w:r>
        <w:r w:rsidRPr="00057CCE">
          <w:rPr>
            <w:rStyle w:val="a8"/>
            <w:color w:val="000000" w:themeColor="text1"/>
            <w:sz w:val="22"/>
            <w:szCs w:val="22"/>
          </w:rPr>
          <w:t>.</w:t>
        </w:r>
        <w:r w:rsidRPr="00057CCE">
          <w:rPr>
            <w:rStyle w:val="a8"/>
            <w:color w:val="000000" w:themeColor="text1"/>
            <w:sz w:val="22"/>
            <w:szCs w:val="22"/>
            <w:lang w:val="en-US"/>
          </w:rPr>
          <w:t>co</w:t>
        </w:r>
        <w:r w:rsidRPr="00057CCE">
          <w:rPr>
            <w:rStyle w:val="a8"/>
            <w:color w:val="000000" w:themeColor="text1"/>
            <w:sz w:val="22"/>
            <w:szCs w:val="22"/>
          </w:rPr>
          <w:t>.</w:t>
        </w:r>
        <w:r w:rsidRPr="00057CCE">
          <w:rPr>
            <w:rStyle w:val="a8"/>
            <w:color w:val="000000" w:themeColor="text1"/>
            <w:sz w:val="22"/>
            <w:szCs w:val="22"/>
            <w:lang w:val="en-US"/>
          </w:rPr>
          <w:t>uk</w:t>
        </w:r>
        <w:r w:rsidRPr="00057CCE">
          <w:rPr>
            <w:rStyle w:val="a8"/>
            <w:color w:val="000000" w:themeColor="text1"/>
            <w:sz w:val="22"/>
            <w:szCs w:val="22"/>
          </w:rPr>
          <w:t>/</w:t>
        </w:r>
        <w:r w:rsidRPr="00057CCE">
          <w:rPr>
            <w:rStyle w:val="a8"/>
            <w:color w:val="000000" w:themeColor="text1"/>
            <w:sz w:val="22"/>
            <w:szCs w:val="22"/>
            <w:lang w:val="en-US"/>
          </w:rPr>
          <w:t>news</w:t>
        </w:r>
        <w:r w:rsidRPr="00057CCE">
          <w:rPr>
            <w:rStyle w:val="a8"/>
            <w:color w:val="000000" w:themeColor="text1"/>
            <w:sz w:val="22"/>
            <w:szCs w:val="22"/>
          </w:rPr>
          <w:t>/</w:t>
        </w:r>
        <w:r w:rsidRPr="00057CCE">
          <w:rPr>
            <w:rStyle w:val="a8"/>
            <w:color w:val="000000" w:themeColor="text1"/>
            <w:sz w:val="22"/>
            <w:szCs w:val="22"/>
            <w:lang w:val="en-US"/>
          </w:rPr>
          <w:t>article</w:t>
        </w:r>
        <w:r w:rsidRPr="00057CCE">
          <w:rPr>
            <w:rStyle w:val="a8"/>
            <w:color w:val="000000" w:themeColor="text1"/>
            <w:sz w:val="22"/>
            <w:szCs w:val="22"/>
          </w:rPr>
          <w:t>-10728591/</w:t>
        </w:r>
        <w:r w:rsidRPr="00057CCE">
          <w:rPr>
            <w:rStyle w:val="a8"/>
            <w:color w:val="000000" w:themeColor="text1"/>
            <w:sz w:val="22"/>
            <w:szCs w:val="22"/>
            <w:lang w:val="en-US"/>
          </w:rPr>
          <w:t>Britains</w:t>
        </w:r>
        <w:r w:rsidRPr="00057CCE">
          <w:rPr>
            <w:rStyle w:val="a8"/>
            <w:color w:val="000000" w:themeColor="text1"/>
            <w:sz w:val="22"/>
            <w:szCs w:val="22"/>
          </w:rPr>
          <w:t>-</w:t>
        </w:r>
        <w:r w:rsidRPr="00057CCE">
          <w:rPr>
            <w:rStyle w:val="a8"/>
            <w:color w:val="000000" w:themeColor="text1"/>
            <w:sz w:val="22"/>
            <w:szCs w:val="22"/>
            <w:lang w:val="en-US"/>
          </w:rPr>
          <w:t>best</w:t>
        </w:r>
        <w:r w:rsidRPr="00057CCE">
          <w:rPr>
            <w:rStyle w:val="a8"/>
            <w:color w:val="000000" w:themeColor="text1"/>
            <w:sz w:val="22"/>
            <w:szCs w:val="22"/>
          </w:rPr>
          <w:t>-</w:t>
        </w:r>
        <w:r w:rsidRPr="00057CCE">
          <w:rPr>
            <w:rStyle w:val="a8"/>
            <w:color w:val="000000" w:themeColor="text1"/>
            <w:sz w:val="22"/>
            <w:szCs w:val="22"/>
            <w:lang w:val="en-US"/>
          </w:rPr>
          <w:t>fish</w:t>
        </w:r>
        <w:r w:rsidRPr="00057CCE">
          <w:rPr>
            <w:rStyle w:val="a8"/>
            <w:color w:val="000000" w:themeColor="text1"/>
            <w:sz w:val="22"/>
            <w:szCs w:val="22"/>
          </w:rPr>
          <w:t>-</w:t>
        </w:r>
        <w:r w:rsidRPr="00057CCE">
          <w:rPr>
            <w:rStyle w:val="a8"/>
            <w:color w:val="000000" w:themeColor="text1"/>
            <w:sz w:val="22"/>
            <w:szCs w:val="22"/>
            <w:lang w:val="en-US"/>
          </w:rPr>
          <w:t>chip</w:t>
        </w:r>
        <w:r w:rsidRPr="00057CCE">
          <w:rPr>
            <w:rStyle w:val="a8"/>
            <w:color w:val="000000" w:themeColor="text1"/>
            <w:sz w:val="22"/>
            <w:szCs w:val="22"/>
          </w:rPr>
          <w:t>-</w:t>
        </w:r>
        <w:r w:rsidRPr="00057CCE">
          <w:rPr>
            <w:rStyle w:val="a8"/>
            <w:color w:val="000000" w:themeColor="text1"/>
            <w:sz w:val="22"/>
            <w:szCs w:val="22"/>
            <w:lang w:val="en-US"/>
          </w:rPr>
          <w:t>takeaways</w:t>
        </w:r>
        <w:r w:rsidRPr="00057CCE">
          <w:rPr>
            <w:rStyle w:val="a8"/>
            <w:color w:val="000000" w:themeColor="text1"/>
            <w:sz w:val="22"/>
            <w:szCs w:val="22"/>
          </w:rPr>
          <w:t>-</w:t>
        </w:r>
        <w:r w:rsidRPr="00057CCE">
          <w:rPr>
            <w:rStyle w:val="a8"/>
            <w:color w:val="000000" w:themeColor="text1"/>
            <w:sz w:val="22"/>
            <w:szCs w:val="22"/>
            <w:lang w:val="en-US"/>
          </w:rPr>
          <w:t>restaurants</w:t>
        </w:r>
        <w:r w:rsidRPr="00057CCE">
          <w:rPr>
            <w:rStyle w:val="a8"/>
            <w:color w:val="000000" w:themeColor="text1"/>
            <w:sz w:val="22"/>
            <w:szCs w:val="22"/>
          </w:rPr>
          <w:t>-</w:t>
        </w:r>
        <w:r w:rsidRPr="00057CCE">
          <w:rPr>
            <w:rStyle w:val="a8"/>
            <w:color w:val="000000" w:themeColor="text1"/>
            <w:sz w:val="22"/>
            <w:szCs w:val="22"/>
            <w:lang w:val="en-US"/>
          </w:rPr>
          <w:t>revealed</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36.</w:t>
      </w:r>
      <w:r w:rsidRPr="00057CCE">
        <w:rPr>
          <w:color w:val="000000" w:themeColor="text1"/>
          <w:sz w:val="22"/>
          <w:szCs w:val="22"/>
        </w:rPr>
        <w:t xml:space="preserve"> </w:t>
      </w:r>
      <w:hyperlink r:id="rId171"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en</w:t>
        </w:r>
        <w:r w:rsidRPr="00057CCE">
          <w:rPr>
            <w:rStyle w:val="a8"/>
            <w:color w:val="000000" w:themeColor="text1"/>
            <w:sz w:val="22"/>
            <w:szCs w:val="22"/>
          </w:rPr>
          <w:t>.</w:t>
        </w:r>
        <w:r w:rsidRPr="00057CCE">
          <w:rPr>
            <w:rStyle w:val="a8"/>
            <w:color w:val="000000" w:themeColor="text1"/>
            <w:sz w:val="22"/>
            <w:szCs w:val="22"/>
            <w:lang w:val="en-US"/>
          </w:rPr>
          <w:t>wikipedia</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wiki</w:t>
        </w:r>
        <w:r w:rsidRPr="00057CCE">
          <w:rPr>
            <w:rStyle w:val="a8"/>
            <w:color w:val="000000" w:themeColor="text1"/>
            <w:sz w:val="22"/>
            <w:szCs w:val="22"/>
          </w:rPr>
          <w:t>/</w:t>
        </w:r>
        <w:r w:rsidRPr="00057CCE">
          <w:rPr>
            <w:rStyle w:val="a8"/>
            <w:color w:val="000000" w:themeColor="text1"/>
            <w:sz w:val="22"/>
            <w:szCs w:val="22"/>
            <w:lang w:val="en-US"/>
          </w:rPr>
          <w:t>Green</w:t>
        </w:r>
        <w:r w:rsidRPr="00057CCE">
          <w:rPr>
            <w:rStyle w:val="a8"/>
            <w:color w:val="000000" w:themeColor="text1"/>
            <w:sz w:val="22"/>
            <w:szCs w:val="22"/>
          </w:rPr>
          <w:t>_</w:t>
        </w:r>
        <w:r w:rsidRPr="00057CCE">
          <w:rPr>
            <w:rStyle w:val="a8"/>
            <w:color w:val="000000" w:themeColor="text1"/>
            <w:sz w:val="22"/>
            <w:szCs w:val="22"/>
            <w:lang w:val="en-US"/>
          </w:rPr>
          <w:t>World</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37.</w:t>
      </w:r>
      <w:r w:rsidRPr="00057CCE">
        <w:rPr>
          <w:color w:val="000000" w:themeColor="text1"/>
          <w:sz w:val="22"/>
          <w:szCs w:val="22"/>
        </w:rPr>
        <w:t xml:space="preserve"> </w:t>
      </w:r>
      <w:hyperlink r:id="rId172"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ecowowlife</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why</w:t>
        </w:r>
        <w:r w:rsidRPr="00057CCE">
          <w:rPr>
            <w:rStyle w:val="a8"/>
            <w:color w:val="000000" w:themeColor="text1"/>
            <w:sz w:val="22"/>
            <w:szCs w:val="22"/>
          </w:rPr>
          <w:t>-</w:t>
        </w:r>
        <w:r w:rsidRPr="00057CCE">
          <w:rPr>
            <w:rStyle w:val="a8"/>
            <w:color w:val="000000" w:themeColor="text1"/>
            <w:sz w:val="22"/>
            <w:szCs w:val="22"/>
            <w:lang w:val="en-US"/>
          </w:rPr>
          <w:t>green</w:t>
        </w:r>
        <w:r w:rsidRPr="00057CCE">
          <w:rPr>
            <w:rStyle w:val="a8"/>
            <w:color w:val="000000" w:themeColor="text1"/>
            <w:sz w:val="22"/>
            <w:szCs w:val="22"/>
          </w:rPr>
          <w:t>-</w:t>
        </w:r>
        <w:r w:rsidRPr="00057CCE">
          <w:rPr>
            <w:rStyle w:val="a8"/>
            <w:color w:val="000000" w:themeColor="text1"/>
            <w:sz w:val="22"/>
            <w:szCs w:val="22"/>
            <w:lang w:val="en-US"/>
          </w:rPr>
          <w:t>living</w:t>
        </w:r>
        <w:r w:rsidRPr="00057CCE">
          <w:rPr>
            <w:rStyle w:val="a8"/>
            <w:color w:val="000000" w:themeColor="text1"/>
            <w:sz w:val="22"/>
            <w:szCs w:val="22"/>
          </w:rPr>
          <w:t>-</w:t>
        </w:r>
        <w:r w:rsidRPr="00057CCE">
          <w:rPr>
            <w:rStyle w:val="a8"/>
            <w:color w:val="000000" w:themeColor="text1"/>
            <w:sz w:val="22"/>
            <w:szCs w:val="22"/>
            <w:lang w:val="en-US"/>
          </w:rPr>
          <w:t>matters</w:t>
        </w:r>
        <w:r w:rsidRPr="00057CCE">
          <w:rPr>
            <w:rStyle w:val="a8"/>
            <w:color w:val="000000" w:themeColor="text1"/>
            <w:sz w:val="22"/>
            <w:szCs w:val="22"/>
          </w:rPr>
          <w:t>-</w:t>
        </w:r>
        <w:r w:rsidRPr="00057CCE">
          <w:rPr>
            <w:rStyle w:val="a8"/>
            <w:color w:val="000000" w:themeColor="text1"/>
            <w:sz w:val="22"/>
            <w:szCs w:val="22"/>
            <w:lang w:val="en-US"/>
          </w:rPr>
          <w:t>ultimate</w:t>
        </w:r>
        <w:r w:rsidRPr="00057CCE">
          <w:rPr>
            <w:rStyle w:val="a8"/>
            <w:color w:val="000000" w:themeColor="text1"/>
            <w:sz w:val="22"/>
            <w:szCs w:val="22"/>
          </w:rPr>
          <w:t>-</w:t>
        </w:r>
        <w:r w:rsidRPr="00057CCE">
          <w:rPr>
            <w:rStyle w:val="a8"/>
            <w:color w:val="000000" w:themeColor="text1"/>
            <w:sz w:val="22"/>
            <w:szCs w:val="22"/>
            <w:lang w:val="en-US"/>
          </w:rPr>
          <w:t>guide</w:t>
        </w:r>
        <w:r w:rsidRPr="00057CCE">
          <w:rPr>
            <w:rStyle w:val="a8"/>
            <w:color w:val="000000" w:themeColor="text1"/>
            <w:sz w:val="22"/>
            <w:szCs w:val="22"/>
          </w:rPr>
          <w:t>-</w:t>
        </w:r>
        <w:r w:rsidRPr="00057CCE">
          <w:rPr>
            <w:rStyle w:val="a8"/>
            <w:color w:val="000000" w:themeColor="text1"/>
            <w:sz w:val="22"/>
            <w:szCs w:val="22"/>
            <w:lang w:val="en-US"/>
          </w:rPr>
          <w:t>of</w:t>
        </w:r>
        <w:r w:rsidRPr="00057CCE">
          <w:rPr>
            <w:rStyle w:val="a8"/>
            <w:color w:val="000000" w:themeColor="text1"/>
            <w:sz w:val="22"/>
            <w:szCs w:val="22"/>
          </w:rPr>
          <w:t>-</w:t>
        </w:r>
        <w:r w:rsidRPr="00057CCE">
          <w:rPr>
            <w:rStyle w:val="a8"/>
            <w:color w:val="000000" w:themeColor="text1"/>
            <w:sz w:val="22"/>
            <w:szCs w:val="22"/>
            <w:lang w:val="en-US"/>
          </w:rPr>
          <w:t>green</w:t>
        </w:r>
        <w:r w:rsidRPr="00057CCE">
          <w:rPr>
            <w:rStyle w:val="a8"/>
            <w:color w:val="000000" w:themeColor="text1"/>
            <w:sz w:val="22"/>
            <w:szCs w:val="22"/>
          </w:rPr>
          <w:t>-</w:t>
        </w:r>
        <w:r w:rsidRPr="00057CCE">
          <w:rPr>
            <w:rStyle w:val="a8"/>
            <w:color w:val="000000" w:themeColor="text1"/>
            <w:sz w:val="22"/>
            <w:szCs w:val="22"/>
            <w:lang w:val="en-US"/>
          </w:rPr>
          <w:t>lifestyle</w:t>
        </w:r>
        <w:r w:rsidRPr="00057CCE">
          <w:rPr>
            <w:rStyle w:val="a8"/>
            <w:color w:val="000000" w:themeColor="text1"/>
            <w:sz w:val="22"/>
            <w:szCs w:val="22"/>
          </w:rPr>
          <w:t>/</w:t>
        </w:r>
      </w:hyperlink>
      <w:r w:rsidRPr="00057CCE">
        <w:rPr>
          <w:color w:val="000000" w:themeColor="text1"/>
          <w:sz w:val="22"/>
          <w:szCs w:val="22"/>
        </w:rPr>
        <w:t xml:space="preserve"> (дата доступа 8.2.2023)</w:t>
      </w:r>
    </w:p>
    <w:p w:rsidR="00B87426" w:rsidRPr="00057CCE" w:rsidRDefault="00B87426" w:rsidP="00B87426">
      <w:pPr>
        <w:jc w:val="both"/>
        <w:rPr>
          <w:noProof/>
          <w:color w:val="000000" w:themeColor="text1"/>
          <w:sz w:val="22"/>
          <w:szCs w:val="22"/>
        </w:rPr>
      </w:pPr>
      <w:r w:rsidRPr="00057CCE">
        <w:rPr>
          <w:noProof/>
          <w:color w:val="000000" w:themeColor="text1"/>
          <w:sz w:val="22"/>
          <w:szCs w:val="22"/>
        </w:rPr>
        <w:t>38.</w:t>
      </w:r>
      <w:r w:rsidRPr="00057CCE">
        <w:rPr>
          <w:color w:val="000000" w:themeColor="text1"/>
          <w:sz w:val="22"/>
          <w:szCs w:val="22"/>
        </w:rPr>
        <w:t xml:space="preserve"> </w:t>
      </w:r>
      <w:hyperlink r:id="rId173"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educateinspirechange</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jacque</w:t>
        </w:r>
        <w:r w:rsidRPr="00057CCE">
          <w:rPr>
            <w:rStyle w:val="a8"/>
            <w:color w:val="000000" w:themeColor="text1"/>
            <w:sz w:val="22"/>
            <w:szCs w:val="22"/>
          </w:rPr>
          <w:t>-</w:t>
        </w:r>
        <w:r w:rsidRPr="00057CCE">
          <w:rPr>
            <w:rStyle w:val="a8"/>
            <w:color w:val="000000" w:themeColor="text1"/>
            <w:sz w:val="22"/>
            <w:szCs w:val="22"/>
            <w:lang w:val="en-US"/>
          </w:rPr>
          <w:t>fresco</w:t>
        </w:r>
        <w:r w:rsidRPr="00057CCE">
          <w:rPr>
            <w:rStyle w:val="a8"/>
            <w:color w:val="000000" w:themeColor="text1"/>
            <w:sz w:val="22"/>
            <w:szCs w:val="22"/>
          </w:rPr>
          <w:t>-</w:t>
        </w:r>
        <w:r w:rsidRPr="00057CCE">
          <w:rPr>
            <w:rStyle w:val="a8"/>
            <w:color w:val="000000" w:themeColor="text1"/>
            <w:sz w:val="22"/>
            <w:szCs w:val="22"/>
            <w:lang w:val="en-US"/>
          </w:rPr>
          <w:t>social</w:t>
        </w:r>
        <w:r w:rsidRPr="00057CCE">
          <w:rPr>
            <w:rStyle w:val="a8"/>
            <w:color w:val="000000" w:themeColor="text1"/>
            <w:sz w:val="22"/>
            <w:szCs w:val="22"/>
          </w:rPr>
          <w:t>-</w:t>
        </w:r>
        <w:r w:rsidRPr="00057CCE">
          <w:rPr>
            <w:rStyle w:val="a8"/>
            <w:color w:val="000000" w:themeColor="text1"/>
            <w:sz w:val="22"/>
            <w:szCs w:val="22"/>
            <w:lang w:val="en-US"/>
          </w:rPr>
          <w:t>engineer</w:t>
        </w:r>
        <w:r w:rsidRPr="00057CCE">
          <w:rPr>
            <w:rStyle w:val="a8"/>
            <w:color w:val="000000" w:themeColor="text1"/>
            <w:sz w:val="22"/>
            <w:szCs w:val="22"/>
          </w:rPr>
          <w:t>-</w:t>
        </w:r>
        <w:r w:rsidRPr="00057CCE">
          <w:rPr>
            <w:rStyle w:val="a8"/>
            <w:color w:val="000000" w:themeColor="text1"/>
            <w:sz w:val="22"/>
            <w:szCs w:val="22"/>
            <w:lang w:val="en-US"/>
          </w:rPr>
          <w:t>vision</w:t>
        </w:r>
        <w:r w:rsidRPr="00057CCE">
          <w:rPr>
            <w:rStyle w:val="a8"/>
            <w:color w:val="000000" w:themeColor="text1"/>
            <w:sz w:val="22"/>
            <w:szCs w:val="22"/>
          </w:rPr>
          <w:t>-</w:t>
        </w:r>
        <w:r w:rsidRPr="00057CCE">
          <w:rPr>
            <w:rStyle w:val="a8"/>
            <w:color w:val="000000" w:themeColor="text1"/>
            <w:sz w:val="22"/>
            <w:szCs w:val="22"/>
            <w:lang w:val="en-US"/>
          </w:rPr>
          <w:t>new</w:t>
        </w:r>
        <w:r w:rsidRPr="00057CCE">
          <w:rPr>
            <w:rStyle w:val="a8"/>
            <w:color w:val="000000" w:themeColor="text1"/>
            <w:sz w:val="22"/>
            <w:szCs w:val="22"/>
          </w:rPr>
          <w:t>-</w:t>
        </w:r>
        <w:r w:rsidRPr="00057CCE">
          <w:rPr>
            <w:rStyle w:val="a8"/>
            <w:color w:val="000000" w:themeColor="text1"/>
            <w:sz w:val="22"/>
            <w:szCs w:val="22"/>
            <w:lang w:val="en-US"/>
          </w:rPr>
          <w:t>world</w:t>
        </w:r>
        <w:r w:rsidRPr="00057CCE">
          <w:rPr>
            <w:rStyle w:val="a8"/>
            <w:color w:val="000000" w:themeColor="text1"/>
            <w:sz w:val="22"/>
            <w:szCs w:val="22"/>
          </w:rPr>
          <w:t>-</w:t>
        </w:r>
        <w:r w:rsidRPr="00057CCE">
          <w:rPr>
            <w:rStyle w:val="a8"/>
            <w:color w:val="000000" w:themeColor="text1"/>
            <w:sz w:val="22"/>
            <w:szCs w:val="22"/>
            <w:lang w:val="en-US"/>
          </w:rPr>
          <w:t>amazing</w:t>
        </w:r>
        <w:r w:rsidRPr="00057CCE">
          <w:rPr>
            <w:rStyle w:val="a8"/>
            <w:color w:val="000000" w:themeColor="text1"/>
            <w:sz w:val="22"/>
            <w:szCs w:val="22"/>
          </w:rPr>
          <w:t>/</w:t>
        </w:r>
      </w:hyperlink>
      <w:r w:rsidRPr="00057CCE">
        <w:rPr>
          <w:color w:val="000000" w:themeColor="text1"/>
          <w:sz w:val="22"/>
          <w:szCs w:val="22"/>
        </w:rPr>
        <w:t xml:space="preserve"> (дата доступа 8.2.2023)</w:t>
      </w:r>
    </w:p>
    <w:p w:rsidR="000323D2" w:rsidRPr="00057CCE" w:rsidRDefault="00B87426" w:rsidP="00B87426">
      <w:pPr>
        <w:jc w:val="both"/>
        <w:rPr>
          <w:color w:val="000000" w:themeColor="text1"/>
          <w:sz w:val="22"/>
          <w:szCs w:val="22"/>
        </w:rPr>
      </w:pPr>
      <w:r w:rsidRPr="00057CCE">
        <w:rPr>
          <w:noProof/>
          <w:color w:val="000000" w:themeColor="text1"/>
          <w:sz w:val="22"/>
          <w:szCs w:val="22"/>
        </w:rPr>
        <w:t>39.</w:t>
      </w:r>
      <w:r w:rsidRPr="00057CCE">
        <w:rPr>
          <w:color w:val="000000" w:themeColor="text1"/>
          <w:sz w:val="22"/>
          <w:szCs w:val="22"/>
        </w:rPr>
        <w:t xml:space="preserve"> </w:t>
      </w:r>
      <w:hyperlink r:id="rId174" w:history="1">
        <w:r w:rsidRPr="00057CCE">
          <w:rPr>
            <w:rStyle w:val="a8"/>
            <w:color w:val="000000" w:themeColor="text1"/>
            <w:sz w:val="22"/>
            <w:szCs w:val="22"/>
          </w:rPr>
          <w:t>https://tass.ru/politika/16972287</w:t>
        </w:r>
      </w:hyperlink>
      <w:r w:rsidRPr="00057CCE">
        <w:rPr>
          <w:color w:val="000000" w:themeColor="text1"/>
          <w:sz w:val="22"/>
          <w:szCs w:val="22"/>
        </w:rPr>
        <w:t xml:space="preserve"> (дата доступа 8.2.2023)</w:t>
      </w:r>
    </w:p>
    <w:p w:rsidR="00552D64" w:rsidRPr="00057CCE" w:rsidRDefault="00552D64" w:rsidP="00552D64">
      <w:pPr>
        <w:jc w:val="both"/>
        <w:rPr>
          <w:b/>
          <w:color w:val="000000" w:themeColor="text1"/>
        </w:rPr>
      </w:pPr>
      <w:r w:rsidRPr="00057CCE">
        <w:rPr>
          <w:b/>
          <w:color w:val="000000" w:themeColor="text1"/>
        </w:rPr>
        <w:lastRenderedPageBreak/>
        <w:t>Лексика идеологическо</w:t>
      </w:r>
      <w:r w:rsidR="008813CA" w:rsidRPr="00057CCE">
        <w:rPr>
          <w:b/>
          <w:color w:val="000000" w:themeColor="text1"/>
        </w:rPr>
        <w:t>го дискурса сатанизма (1992-2024</w:t>
      </w:r>
      <w:r w:rsidRPr="00057CCE">
        <w:rPr>
          <w:b/>
          <w:color w:val="000000" w:themeColor="text1"/>
        </w:rPr>
        <w:t>).</w:t>
      </w:r>
    </w:p>
    <w:p w:rsidR="00B637B1" w:rsidRPr="00057CCE" w:rsidRDefault="00B637B1" w:rsidP="00552D64">
      <w:pPr>
        <w:jc w:val="both"/>
        <w:rPr>
          <w:b/>
          <w:color w:val="000000" w:themeColor="text1"/>
        </w:rPr>
      </w:pPr>
    </w:p>
    <w:p w:rsidR="00552D64" w:rsidRPr="00057CCE" w:rsidRDefault="00552D64" w:rsidP="00552D64">
      <w:pPr>
        <w:jc w:val="both"/>
        <w:rPr>
          <w:color w:val="000000" w:themeColor="text1"/>
          <w:sz w:val="22"/>
          <w:szCs w:val="22"/>
        </w:rPr>
      </w:pPr>
      <w:r w:rsidRPr="00057CCE">
        <w:rPr>
          <w:color w:val="000000" w:themeColor="text1"/>
          <w:sz w:val="22"/>
          <w:szCs w:val="22"/>
        </w:rPr>
        <w:t xml:space="preserve">        Идеологический дискурс сатанизма стал направлением информационной войн</w:t>
      </w:r>
      <w:r w:rsidR="001D34EF" w:rsidRPr="00057CCE">
        <w:rPr>
          <w:color w:val="000000" w:themeColor="text1"/>
          <w:sz w:val="22"/>
          <w:szCs w:val="22"/>
        </w:rPr>
        <w:t>ы</w:t>
      </w:r>
      <w:r w:rsidRPr="00057CCE">
        <w:rPr>
          <w:color w:val="000000" w:themeColor="text1"/>
          <w:sz w:val="22"/>
          <w:szCs w:val="22"/>
        </w:rPr>
        <w:t xml:space="preserve"> США против России в соответствии главным постулат</w:t>
      </w:r>
      <w:r w:rsidR="000B7DA1" w:rsidRPr="00057CCE">
        <w:rPr>
          <w:color w:val="000000" w:themeColor="text1"/>
          <w:sz w:val="22"/>
          <w:szCs w:val="22"/>
        </w:rPr>
        <w:t>ом доктрины системной войны 1974</w:t>
      </w:r>
      <w:r w:rsidRPr="00057CCE">
        <w:rPr>
          <w:color w:val="000000" w:themeColor="text1"/>
          <w:sz w:val="22"/>
          <w:szCs w:val="22"/>
        </w:rPr>
        <w:t xml:space="preserve"> года, которая в результате </w:t>
      </w:r>
      <w:r w:rsidR="000B7DA1" w:rsidRPr="00057CCE">
        <w:rPr>
          <w:color w:val="000000" w:themeColor="text1"/>
          <w:sz w:val="22"/>
          <w:szCs w:val="22"/>
        </w:rPr>
        <w:t>секретных исследований 1951-1973</w:t>
      </w:r>
      <w:r w:rsidRPr="00057CCE">
        <w:rPr>
          <w:color w:val="000000" w:themeColor="text1"/>
          <w:sz w:val="22"/>
          <w:szCs w:val="22"/>
        </w:rPr>
        <w:t xml:space="preserve"> годов назвала </w:t>
      </w:r>
      <w:r w:rsidR="00447B97" w:rsidRPr="00057CCE">
        <w:rPr>
          <w:color w:val="000000" w:themeColor="text1"/>
          <w:sz w:val="22"/>
          <w:szCs w:val="22"/>
        </w:rPr>
        <w:t>идеалы,</w:t>
      </w:r>
      <w:r w:rsidRPr="00057CCE">
        <w:rPr>
          <w:color w:val="000000" w:themeColor="text1"/>
          <w:sz w:val="22"/>
          <w:szCs w:val="22"/>
        </w:rPr>
        <w:t xml:space="preserve"> нормы православия у российских жителей критически важной сферой для их уничтожения </w:t>
      </w:r>
      <w:r w:rsidR="00447B97" w:rsidRPr="00057CCE">
        <w:rPr>
          <w:color w:val="000000" w:themeColor="text1"/>
          <w:sz w:val="22"/>
          <w:szCs w:val="22"/>
        </w:rPr>
        <w:t xml:space="preserve">культуро-центрической </w:t>
      </w:r>
      <w:r w:rsidRPr="00057CCE">
        <w:rPr>
          <w:color w:val="000000" w:themeColor="text1"/>
          <w:sz w:val="22"/>
          <w:szCs w:val="22"/>
        </w:rPr>
        <w:t>войной. Понимая неприемлемо высокие потери США от войны со страной, обладающей ядерным оружием, американцы сделали ставку на разрушение Советского Союза и России н</w:t>
      </w:r>
      <w:r w:rsidR="00693999" w:rsidRPr="00057CCE">
        <w:rPr>
          <w:color w:val="000000" w:themeColor="text1"/>
          <w:sz w:val="22"/>
          <w:szCs w:val="22"/>
        </w:rPr>
        <w:t>ебоевыми способами. В 1950</w:t>
      </w:r>
      <w:r w:rsidRPr="00057CCE">
        <w:rPr>
          <w:color w:val="000000" w:themeColor="text1"/>
          <w:sz w:val="22"/>
          <w:szCs w:val="22"/>
        </w:rPr>
        <w:t xml:space="preserve">-1975 гг. комплексная программа ЦРУ США по манипуляции и переформатированию </w:t>
      </w:r>
      <w:r w:rsidR="00CE47D0" w:rsidRPr="00057CCE">
        <w:rPr>
          <w:color w:val="000000" w:themeColor="text1"/>
          <w:sz w:val="22"/>
          <w:szCs w:val="22"/>
        </w:rPr>
        <w:t>менталитета</w:t>
      </w:r>
      <w:r w:rsidRPr="00057CCE">
        <w:rPr>
          <w:color w:val="000000" w:themeColor="text1"/>
          <w:sz w:val="22"/>
          <w:szCs w:val="22"/>
        </w:rPr>
        <w:t xml:space="preserve"> людей в России под кодовым названием «МК-УЛЬТРА» (МКULTRA) включала исследования 44 университетов, 36 институтов и компаний. В 1975 г. директор ЦРУ Р.Хелмс приказал уничтожить документы программы МК-УЛЬТРА для затруднения расследования двумя комитетами конгресса США тайных экспериментов над 7000 американцами по этой программе</w:t>
      </w:r>
      <w:r w:rsidR="00CE47D0" w:rsidRPr="00057CCE">
        <w:rPr>
          <w:color w:val="000000" w:themeColor="text1"/>
          <w:sz w:val="22"/>
          <w:szCs w:val="22"/>
        </w:rPr>
        <w:t>.</w:t>
      </w:r>
      <w:r w:rsidRPr="00057CCE">
        <w:rPr>
          <w:color w:val="000000" w:themeColor="text1"/>
          <w:sz w:val="22"/>
          <w:szCs w:val="22"/>
        </w:rPr>
        <w:t xml:space="preserve"> [1]</w:t>
      </w:r>
      <w:r w:rsidRPr="00057CCE">
        <w:rPr>
          <w:color w:val="000000" w:themeColor="text1"/>
          <w:sz w:val="22"/>
          <w:szCs w:val="22"/>
          <w:shd w:val="clear" w:color="auto" w:fill="FFFFFF"/>
        </w:rPr>
        <w:t xml:space="preserve"> </w:t>
      </w:r>
      <w:r w:rsidRPr="00057CCE">
        <w:rPr>
          <w:color w:val="000000" w:themeColor="text1"/>
          <w:sz w:val="22"/>
          <w:szCs w:val="22"/>
        </w:rPr>
        <w:t xml:space="preserve"> Стэнфордский университет в Калифорнии по программе МК-УЛЬТРА исследовал манипуляцию </w:t>
      </w:r>
      <w:r w:rsidR="00CE47D0" w:rsidRPr="00057CCE">
        <w:rPr>
          <w:color w:val="000000" w:themeColor="text1"/>
          <w:sz w:val="22"/>
          <w:szCs w:val="22"/>
        </w:rPr>
        <w:t>менталитетом</w:t>
      </w:r>
      <w:r w:rsidRPr="00057CCE">
        <w:rPr>
          <w:color w:val="000000" w:themeColor="text1"/>
          <w:sz w:val="22"/>
          <w:szCs w:val="22"/>
        </w:rPr>
        <w:t xml:space="preserve"> подопытных людей с помощью компьютерных видеоигр, когда моральные ценности уничтожали методом тысячекратного повтора игроком команд компьютера в видеоигре по виртуальному убийству человека на экране монитора. </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         Пилотный проект по манипуляции сознанием для внедрения сатанизма во время взаимодействия человека с компьютером был </w:t>
      </w:r>
      <w:r w:rsidR="001D34EF" w:rsidRPr="00057CCE">
        <w:rPr>
          <w:color w:val="000000" w:themeColor="text1"/>
          <w:sz w:val="22"/>
          <w:szCs w:val="22"/>
        </w:rPr>
        <w:t>реализован</w:t>
      </w:r>
      <w:r w:rsidRPr="00057CCE">
        <w:rPr>
          <w:color w:val="000000" w:themeColor="text1"/>
          <w:sz w:val="22"/>
          <w:szCs w:val="22"/>
        </w:rPr>
        <w:t xml:space="preserve"> в  г. Саннивейл (</w:t>
      </w:r>
      <w:r w:rsidRPr="00057CCE">
        <w:rPr>
          <w:color w:val="000000" w:themeColor="text1"/>
          <w:sz w:val="22"/>
          <w:szCs w:val="22"/>
          <w:lang w:val="en-US"/>
        </w:rPr>
        <w:t>Sunnyvale</w:t>
      </w:r>
      <w:r w:rsidRPr="00057CCE">
        <w:rPr>
          <w:color w:val="000000" w:themeColor="text1"/>
          <w:sz w:val="22"/>
          <w:szCs w:val="22"/>
        </w:rPr>
        <w:t xml:space="preserve">) в округе Санта Клара на территории современной  Силиконовой долины. Первую игру </w:t>
      </w:r>
      <w:r w:rsidRPr="00057CCE">
        <w:rPr>
          <w:color w:val="000000" w:themeColor="text1"/>
          <w:sz w:val="22"/>
          <w:szCs w:val="22"/>
          <w:lang w:val="en-US"/>
        </w:rPr>
        <w:t>Gun</w:t>
      </w:r>
      <w:r w:rsidRPr="00057CCE">
        <w:rPr>
          <w:color w:val="000000" w:themeColor="text1"/>
          <w:sz w:val="22"/>
          <w:szCs w:val="22"/>
        </w:rPr>
        <w:t xml:space="preserve"> </w:t>
      </w:r>
      <w:r w:rsidRPr="00057CCE">
        <w:rPr>
          <w:color w:val="000000" w:themeColor="text1"/>
          <w:sz w:val="22"/>
          <w:szCs w:val="22"/>
          <w:lang w:val="en-US"/>
        </w:rPr>
        <w:t>fight</w:t>
      </w:r>
      <w:r w:rsidRPr="00057CCE">
        <w:rPr>
          <w:color w:val="000000" w:themeColor="text1"/>
          <w:sz w:val="22"/>
          <w:szCs w:val="22"/>
        </w:rPr>
        <w:t xml:space="preserve"> (пистолетная дуэль), симулирующую на экране компьютера убийство человека выстрелами из пистолета, по заданию американских спецслужб в 1975 году разработал бывший офицер армии США, американский компьютерный инженер Дэвид Наттинг (David Judd Nutting). Два выпускника университета штата Висконсин по имени  Джеми Фентон и Том МакХью (Jamie Fenton, Tom McHugh) помогали ему создать программное обеспечение и «железо» для видеоигры </w:t>
      </w:r>
      <w:r w:rsidRPr="00057CCE">
        <w:rPr>
          <w:color w:val="000000" w:themeColor="text1"/>
          <w:sz w:val="22"/>
          <w:szCs w:val="22"/>
          <w:lang w:val="en-US"/>
        </w:rPr>
        <w:t>Gun</w:t>
      </w:r>
      <w:r w:rsidRPr="00057CCE">
        <w:rPr>
          <w:color w:val="000000" w:themeColor="text1"/>
          <w:sz w:val="22"/>
          <w:szCs w:val="22"/>
        </w:rPr>
        <w:t xml:space="preserve"> </w:t>
      </w:r>
      <w:r w:rsidRPr="00057CCE">
        <w:rPr>
          <w:color w:val="000000" w:themeColor="text1"/>
          <w:sz w:val="22"/>
          <w:szCs w:val="22"/>
          <w:lang w:val="en-US"/>
        </w:rPr>
        <w:t>fight</w:t>
      </w:r>
      <w:r w:rsidRPr="00057CCE">
        <w:rPr>
          <w:color w:val="000000" w:themeColor="text1"/>
          <w:sz w:val="22"/>
          <w:szCs w:val="22"/>
        </w:rPr>
        <w:t xml:space="preserve">. Д. Наттинг получил для этой игры от американской компании Интел секретный в то время </w:t>
      </w:r>
      <w:r w:rsidRPr="00057CCE">
        <w:rPr>
          <w:color w:val="000000" w:themeColor="text1"/>
          <w:sz w:val="22"/>
          <w:szCs w:val="22"/>
        </w:rPr>
        <w:lastRenderedPageBreak/>
        <w:t>микропроцессор Интел 4040</w:t>
      </w:r>
      <w:r w:rsidR="00C35279" w:rsidRPr="00057CCE">
        <w:rPr>
          <w:color w:val="000000" w:themeColor="text1"/>
          <w:sz w:val="22"/>
          <w:szCs w:val="22"/>
        </w:rPr>
        <w:t>.</w:t>
      </w:r>
      <w:r w:rsidRPr="00057CCE">
        <w:rPr>
          <w:color w:val="000000" w:themeColor="text1"/>
          <w:sz w:val="22"/>
          <w:szCs w:val="22"/>
        </w:rPr>
        <w:t xml:space="preserve"> [2]</w:t>
      </w:r>
      <w:r w:rsidRPr="00057CCE">
        <w:rPr>
          <w:color w:val="000000" w:themeColor="text1"/>
          <w:sz w:val="22"/>
          <w:szCs w:val="22"/>
          <w:shd w:val="clear" w:color="auto" w:fill="FFFFFF"/>
        </w:rPr>
        <w:t xml:space="preserve"> </w:t>
      </w:r>
      <w:r w:rsidRPr="00057CCE">
        <w:rPr>
          <w:color w:val="000000" w:themeColor="text1"/>
          <w:sz w:val="22"/>
          <w:szCs w:val="22"/>
        </w:rPr>
        <w:t>В задачу игры входила отработка и закрепление психологической установки игрока на убийство человека, стимулирование агрессии. В 1975 году для обозначения модели поведения человека во взаимодействии с компьютером использовалось сочетание слов «видеоигра» (</w:t>
      </w:r>
      <w:r w:rsidRPr="00057CCE">
        <w:rPr>
          <w:color w:val="000000" w:themeColor="text1"/>
          <w:sz w:val="22"/>
          <w:szCs w:val="22"/>
          <w:lang w:val="en-US"/>
        </w:rPr>
        <w:t>video</w:t>
      </w:r>
      <w:r w:rsidRPr="00057CCE">
        <w:rPr>
          <w:color w:val="000000" w:themeColor="text1"/>
          <w:sz w:val="22"/>
          <w:szCs w:val="22"/>
        </w:rPr>
        <w:t xml:space="preserve"> </w:t>
      </w:r>
      <w:r w:rsidRPr="00057CCE">
        <w:rPr>
          <w:color w:val="000000" w:themeColor="text1"/>
          <w:sz w:val="22"/>
          <w:szCs w:val="22"/>
          <w:lang w:val="en-US"/>
        </w:rPr>
        <w:t>game</w:t>
      </w:r>
      <w:r w:rsidRPr="00057CCE">
        <w:rPr>
          <w:color w:val="000000" w:themeColor="text1"/>
          <w:sz w:val="22"/>
          <w:szCs w:val="22"/>
        </w:rPr>
        <w:t xml:space="preserve">).  Разрушительную для </w:t>
      </w:r>
      <w:r w:rsidR="007D2A57" w:rsidRPr="00057CCE">
        <w:rPr>
          <w:color w:val="000000" w:themeColor="text1"/>
          <w:sz w:val="22"/>
          <w:szCs w:val="22"/>
        </w:rPr>
        <w:t>менталитета</w:t>
      </w:r>
      <w:r w:rsidRPr="00057CCE">
        <w:rPr>
          <w:color w:val="000000" w:themeColor="text1"/>
          <w:sz w:val="22"/>
          <w:szCs w:val="22"/>
        </w:rPr>
        <w:t xml:space="preserve"> человека компьютерную игру, подрывающую христианскую заповедь «не убий», назвали фразеологизмом «шутер гейм» (</w:t>
      </w:r>
      <w:r w:rsidRPr="00057CCE">
        <w:rPr>
          <w:color w:val="000000" w:themeColor="text1"/>
          <w:sz w:val="22"/>
          <w:szCs w:val="22"/>
          <w:lang w:val="en-US"/>
        </w:rPr>
        <w:t>shooter</w:t>
      </w:r>
      <w:r w:rsidRPr="00057CCE">
        <w:rPr>
          <w:color w:val="000000" w:themeColor="text1"/>
          <w:sz w:val="22"/>
          <w:szCs w:val="22"/>
        </w:rPr>
        <w:t xml:space="preserve"> </w:t>
      </w:r>
      <w:r w:rsidRPr="00057CCE">
        <w:rPr>
          <w:color w:val="000000" w:themeColor="text1"/>
          <w:sz w:val="22"/>
          <w:szCs w:val="22"/>
          <w:lang w:val="en-US"/>
        </w:rPr>
        <w:t>game</w:t>
      </w:r>
      <w:r w:rsidRPr="00057CCE">
        <w:rPr>
          <w:color w:val="000000" w:themeColor="text1"/>
          <w:sz w:val="22"/>
          <w:szCs w:val="22"/>
        </w:rPr>
        <w:t>), поскольку человека на экране компьютера виртуально убивали выстрелами пистолета.  Эту видеоигру на рынок в 1975 г. вывела американская компания «Мидвей маньюфэкчюринг» (</w:t>
      </w:r>
      <w:r w:rsidRPr="00057CCE">
        <w:rPr>
          <w:color w:val="000000" w:themeColor="text1"/>
          <w:sz w:val="22"/>
          <w:szCs w:val="22"/>
          <w:shd w:val="clear" w:color="auto" w:fill="FFFFFF"/>
        </w:rPr>
        <w:t>Midway Manufacturing)</w:t>
      </w:r>
      <w:r w:rsidR="007D2A57" w:rsidRPr="00057CCE">
        <w:rPr>
          <w:color w:val="000000" w:themeColor="text1"/>
          <w:sz w:val="22"/>
          <w:szCs w:val="22"/>
          <w:shd w:val="clear" w:color="auto" w:fill="FFFFFF"/>
        </w:rPr>
        <w:t>.</w:t>
      </w:r>
      <w:r w:rsidRPr="00057CCE">
        <w:rPr>
          <w:color w:val="000000" w:themeColor="text1"/>
          <w:sz w:val="22"/>
          <w:szCs w:val="22"/>
        </w:rPr>
        <w:t xml:space="preserve"> [3]</w:t>
      </w:r>
      <w:r w:rsidRPr="00057CCE">
        <w:rPr>
          <w:color w:val="000000" w:themeColor="text1"/>
          <w:sz w:val="22"/>
          <w:szCs w:val="22"/>
          <w:shd w:val="clear" w:color="auto" w:fill="FFFFFF"/>
        </w:rPr>
        <w:t xml:space="preserve"> </w:t>
      </w:r>
      <w:r w:rsidRPr="00057CCE">
        <w:rPr>
          <w:color w:val="000000" w:themeColor="text1"/>
          <w:sz w:val="22"/>
          <w:szCs w:val="22"/>
        </w:rPr>
        <w:t xml:space="preserve">Сюжет игры </w:t>
      </w:r>
      <w:r w:rsidRPr="00057CCE">
        <w:rPr>
          <w:color w:val="000000" w:themeColor="text1"/>
          <w:sz w:val="22"/>
          <w:szCs w:val="22"/>
          <w:lang w:val="en-US"/>
        </w:rPr>
        <w:t>Gun</w:t>
      </w:r>
      <w:r w:rsidRPr="00057CCE">
        <w:rPr>
          <w:color w:val="000000" w:themeColor="text1"/>
          <w:sz w:val="22"/>
          <w:szCs w:val="22"/>
        </w:rPr>
        <w:t xml:space="preserve"> </w:t>
      </w:r>
      <w:r w:rsidRPr="00057CCE">
        <w:rPr>
          <w:color w:val="000000" w:themeColor="text1"/>
          <w:sz w:val="22"/>
          <w:szCs w:val="22"/>
          <w:lang w:val="en-US"/>
        </w:rPr>
        <w:t>fight</w:t>
      </w:r>
      <w:r w:rsidRPr="00057CCE">
        <w:rPr>
          <w:color w:val="000000" w:themeColor="text1"/>
          <w:sz w:val="22"/>
          <w:szCs w:val="22"/>
        </w:rPr>
        <w:t xml:space="preserve"> основан на поединке со стрельбой, когда американский ковбой убивает из пистолета человека во время дуэли на «диком Западе». </w:t>
      </w:r>
      <w:r w:rsidRPr="00057CCE">
        <w:rPr>
          <w:color w:val="000000" w:themeColor="text1"/>
          <w:sz w:val="22"/>
          <w:szCs w:val="22"/>
          <w:shd w:val="clear" w:color="auto" w:fill="FFFFFF"/>
        </w:rPr>
        <w:t xml:space="preserve">Для дезинформации утверждалось, что игру создал не американец, а якобы японский инженер компании Таито </w:t>
      </w:r>
      <w:r w:rsidRPr="00057CCE">
        <w:rPr>
          <w:color w:val="000000" w:themeColor="text1"/>
          <w:sz w:val="22"/>
          <w:szCs w:val="22"/>
        </w:rPr>
        <w:t>(</w:t>
      </w:r>
      <w:r w:rsidRPr="00057CCE">
        <w:rPr>
          <w:color w:val="000000" w:themeColor="text1"/>
          <w:sz w:val="22"/>
          <w:szCs w:val="22"/>
          <w:lang w:val="en-US"/>
        </w:rPr>
        <w:t>Taito</w:t>
      </w:r>
      <w:r w:rsidRPr="00057CCE">
        <w:rPr>
          <w:color w:val="000000" w:themeColor="text1"/>
          <w:sz w:val="22"/>
          <w:szCs w:val="22"/>
        </w:rPr>
        <w:t>), и якобы японская компания стала продавать  эту игру на американском рынке.  Игры  под названием «</w:t>
      </w:r>
      <w:r w:rsidRPr="00057CCE">
        <w:rPr>
          <w:color w:val="000000" w:themeColor="text1"/>
          <w:sz w:val="22"/>
          <w:szCs w:val="22"/>
          <w:lang w:val="en-US"/>
        </w:rPr>
        <w:t>shooter</w:t>
      </w:r>
      <w:r w:rsidRPr="00057CCE">
        <w:rPr>
          <w:color w:val="000000" w:themeColor="text1"/>
          <w:sz w:val="22"/>
          <w:szCs w:val="22"/>
        </w:rPr>
        <w:t xml:space="preserve">» (шутер, «стрелялка») были названы фразеологизмом </w:t>
      </w:r>
      <w:r w:rsidRPr="00057CCE">
        <w:rPr>
          <w:color w:val="000000" w:themeColor="text1"/>
          <w:sz w:val="22"/>
          <w:szCs w:val="22"/>
          <w:lang w:val="en-US"/>
        </w:rPr>
        <w:t>arcada</w:t>
      </w:r>
      <w:r w:rsidRPr="00057CCE">
        <w:rPr>
          <w:color w:val="000000" w:themeColor="text1"/>
          <w:sz w:val="22"/>
          <w:szCs w:val="22"/>
        </w:rPr>
        <w:t xml:space="preserve"> </w:t>
      </w:r>
      <w:r w:rsidRPr="00057CCE">
        <w:rPr>
          <w:color w:val="000000" w:themeColor="text1"/>
          <w:sz w:val="22"/>
          <w:szCs w:val="22"/>
          <w:lang w:val="en-US"/>
        </w:rPr>
        <w:t>game</w:t>
      </w:r>
      <w:r w:rsidRPr="00057CCE">
        <w:rPr>
          <w:color w:val="000000" w:themeColor="text1"/>
          <w:sz w:val="22"/>
          <w:szCs w:val="22"/>
        </w:rPr>
        <w:t>, поскольку в США дорогие компьютерные консоли для игр вначале устанавливали в аркадах больших торговых центров.</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        Американцы массово внедряли в России идеологию сатанизма сотнями бесплатных компьютерных игр с убийствами. В 2022 г. идеология сатанизма на компьютерных играх для смартфона без подключения к зарубежному серверу включала такие сюжеты, как убийство людей, упоминание Ада, Хэллоуин, демонов, ходячих мертвецов, зомби, магию, эзотерику. Эт</w:t>
      </w:r>
      <w:r w:rsidR="00D67D72" w:rsidRPr="00057CCE">
        <w:rPr>
          <w:color w:val="000000" w:themeColor="text1"/>
          <w:sz w:val="22"/>
          <w:szCs w:val="22"/>
        </w:rPr>
        <w:t>и сюжеты имеют</w:t>
      </w:r>
      <w:r w:rsidRPr="00057CCE">
        <w:rPr>
          <w:color w:val="000000" w:themeColor="text1"/>
          <w:sz w:val="22"/>
          <w:szCs w:val="22"/>
        </w:rPr>
        <w:t xml:space="preserve"> игры:  Plants vs. Zombie (борьба с мертвецами и зомби, тыквы Хэллоуин); Shadow Fight 2 (битва ниндзя с демонами); Minecraft: Pocket Edition (битва с адскими зомби); Plague Inc. (игра об убийстве людей на планете вирусом), Terraria (магия, сражения в подземном мире). В 2022 г. среди десяти игр наиболее популярной в России игрой с подключением к зарубежному серверу была игра </w:t>
      </w:r>
      <w:r w:rsidRPr="00057CCE">
        <w:rPr>
          <w:color w:val="000000" w:themeColor="text1"/>
          <w:sz w:val="22"/>
          <w:szCs w:val="22"/>
          <w:shd w:val="clear" w:color="auto" w:fill="FFFFFF"/>
        </w:rPr>
        <w:t>Cyberpunk 2077 о наемном убийце Ви</w:t>
      </w:r>
      <w:r w:rsidRPr="00057CCE">
        <w:rPr>
          <w:color w:val="000000" w:themeColor="text1"/>
          <w:sz w:val="22"/>
          <w:szCs w:val="22"/>
        </w:rPr>
        <w:t>.</w:t>
      </w:r>
      <w:r w:rsidRPr="00057CCE">
        <w:rPr>
          <w:rStyle w:val="ab"/>
          <w:color w:val="000000" w:themeColor="text1"/>
          <w:sz w:val="22"/>
          <w:szCs w:val="22"/>
        </w:rPr>
        <w:t xml:space="preserve"> </w:t>
      </w:r>
      <w:r w:rsidRPr="00057CCE">
        <w:rPr>
          <w:color w:val="000000" w:themeColor="text1"/>
          <w:sz w:val="22"/>
          <w:szCs w:val="22"/>
        </w:rPr>
        <w:t>Бесплатные и</w:t>
      </w:r>
      <w:r w:rsidRPr="00057CCE">
        <w:rPr>
          <w:color w:val="000000" w:themeColor="text1"/>
          <w:sz w:val="22"/>
          <w:szCs w:val="22"/>
          <w:shd w:val="clear" w:color="auto" w:fill="FFFFFF"/>
        </w:rPr>
        <w:t>гры (free-to-play) в 2022 г. составили 83,3% от всех игр в России</w:t>
      </w:r>
      <w:r w:rsidR="007E3242"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color w:val="000000" w:themeColor="text1"/>
          <w:sz w:val="22"/>
          <w:szCs w:val="22"/>
        </w:rPr>
        <w:t>[4]</w:t>
      </w:r>
      <w:r w:rsidRPr="00057CCE">
        <w:rPr>
          <w:color w:val="000000" w:themeColor="text1"/>
          <w:sz w:val="22"/>
          <w:szCs w:val="22"/>
          <w:shd w:val="clear" w:color="auto" w:fill="FFFFFF"/>
        </w:rPr>
        <w:t xml:space="preserve"> В 2022</w:t>
      </w:r>
      <w:r w:rsidR="00E73CAF" w:rsidRPr="00057CCE">
        <w:rPr>
          <w:color w:val="000000" w:themeColor="text1"/>
          <w:sz w:val="22"/>
          <w:szCs w:val="22"/>
          <w:shd w:val="clear" w:color="auto" w:fill="FFFFFF"/>
        </w:rPr>
        <w:t>-2024</w:t>
      </w:r>
      <w:r w:rsidRPr="00057CCE">
        <w:rPr>
          <w:color w:val="000000" w:themeColor="text1"/>
          <w:sz w:val="22"/>
          <w:szCs w:val="22"/>
          <w:shd w:val="clear" w:color="auto" w:fill="FFFFFF"/>
        </w:rPr>
        <w:t xml:space="preserve"> г</w:t>
      </w:r>
      <w:r w:rsidR="00E73CAF" w:rsidRPr="00057CCE">
        <w:rPr>
          <w:color w:val="000000" w:themeColor="text1"/>
          <w:sz w:val="22"/>
          <w:szCs w:val="22"/>
          <w:shd w:val="clear" w:color="auto" w:fill="FFFFFF"/>
        </w:rPr>
        <w:t>г.</w:t>
      </w:r>
      <w:r w:rsidRPr="00057CCE">
        <w:rPr>
          <w:color w:val="000000" w:themeColor="text1"/>
          <w:sz w:val="22"/>
          <w:szCs w:val="22"/>
          <w:shd w:val="clear" w:color="auto" w:fill="FFFFFF"/>
        </w:rPr>
        <w:t xml:space="preserve"> </w:t>
      </w:r>
      <w:r w:rsidR="00E73CAF" w:rsidRPr="00057CCE">
        <w:rPr>
          <w:color w:val="000000" w:themeColor="text1"/>
          <w:sz w:val="22"/>
          <w:szCs w:val="22"/>
          <w:shd w:val="clear" w:color="auto" w:fill="FFFFFF"/>
        </w:rPr>
        <w:t>до</w:t>
      </w:r>
      <w:r w:rsidRPr="00057CCE">
        <w:rPr>
          <w:color w:val="000000" w:themeColor="text1"/>
          <w:sz w:val="22"/>
          <w:szCs w:val="22"/>
          <w:shd w:val="clear" w:color="auto" w:fill="FFFFFF"/>
        </w:rPr>
        <w:t xml:space="preserve"> </w:t>
      </w:r>
      <w:r w:rsidR="00E73CAF" w:rsidRPr="00057CCE">
        <w:rPr>
          <w:color w:val="000000" w:themeColor="text1"/>
          <w:sz w:val="22"/>
          <w:szCs w:val="22"/>
          <w:shd w:val="clear" w:color="auto" w:fill="FFFFFF"/>
        </w:rPr>
        <w:t>74</w:t>
      </w:r>
      <w:r w:rsidRPr="00057CCE">
        <w:rPr>
          <w:color w:val="000000" w:themeColor="text1"/>
          <w:sz w:val="22"/>
          <w:szCs w:val="22"/>
          <w:shd w:val="clear" w:color="auto" w:fill="FFFFFF"/>
        </w:rPr>
        <w:t xml:space="preserve"> млн. человек в России </w:t>
      </w:r>
      <w:r w:rsidR="00E73CAF" w:rsidRPr="00057CCE">
        <w:rPr>
          <w:color w:val="000000" w:themeColor="text1"/>
          <w:sz w:val="22"/>
          <w:szCs w:val="22"/>
          <w:shd w:val="clear" w:color="auto" w:fill="FFFFFF"/>
        </w:rPr>
        <w:t>по 4-6 часов в неделю</w:t>
      </w:r>
      <w:r w:rsidRPr="00057CCE">
        <w:rPr>
          <w:color w:val="000000" w:themeColor="text1"/>
          <w:sz w:val="22"/>
          <w:szCs w:val="22"/>
          <w:shd w:val="clear" w:color="auto" w:fill="FFFFFF"/>
        </w:rPr>
        <w:t xml:space="preserve"> играли в </w:t>
      </w:r>
      <w:r w:rsidRPr="00057CCE">
        <w:rPr>
          <w:color w:val="000000" w:themeColor="text1"/>
          <w:sz w:val="22"/>
          <w:szCs w:val="22"/>
        </w:rPr>
        <w:t>игры</w:t>
      </w:r>
      <w:r w:rsidR="0071137D" w:rsidRPr="00057CCE">
        <w:rPr>
          <w:color w:val="000000" w:themeColor="text1"/>
          <w:sz w:val="22"/>
          <w:szCs w:val="22"/>
        </w:rPr>
        <w:t xml:space="preserve"> в т.ч. - </w:t>
      </w:r>
      <w:r w:rsidRPr="00057CCE">
        <w:rPr>
          <w:color w:val="000000" w:themeColor="text1"/>
          <w:sz w:val="22"/>
          <w:szCs w:val="22"/>
        </w:rPr>
        <w:t xml:space="preserve"> с основой на идеологии сатанизма.</w:t>
      </w:r>
      <w:r w:rsidRPr="00057CCE">
        <w:rPr>
          <w:rStyle w:val="ab"/>
          <w:color w:val="000000" w:themeColor="text1"/>
          <w:sz w:val="22"/>
          <w:szCs w:val="22"/>
        </w:rPr>
        <w:t xml:space="preserve"> </w:t>
      </w:r>
      <w:r w:rsidRPr="00057CCE">
        <w:rPr>
          <w:color w:val="000000" w:themeColor="text1"/>
          <w:sz w:val="22"/>
          <w:szCs w:val="22"/>
        </w:rPr>
        <w:t xml:space="preserve">В социологическом исследовании 3.9.2022 года 54% опрошенных согласились с </w:t>
      </w:r>
      <w:r w:rsidRPr="00057CCE">
        <w:rPr>
          <w:color w:val="000000" w:themeColor="text1"/>
          <w:sz w:val="22"/>
          <w:szCs w:val="22"/>
        </w:rPr>
        <w:lastRenderedPageBreak/>
        <w:t>постулатом, что компьютерные игры разрушают у человека моральные нормы, делают его более жестоким и агрессивным</w:t>
      </w:r>
      <w:r w:rsidR="007E3242" w:rsidRPr="00057CCE">
        <w:rPr>
          <w:color w:val="000000" w:themeColor="text1"/>
          <w:sz w:val="22"/>
          <w:szCs w:val="22"/>
        </w:rPr>
        <w:t>.</w:t>
      </w:r>
      <w:r w:rsidRPr="00057CCE">
        <w:rPr>
          <w:color w:val="000000" w:themeColor="text1"/>
          <w:sz w:val="22"/>
          <w:szCs w:val="22"/>
        </w:rPr>
        <w:t xml:space="preserve"> [5]</w:t>
      </w:r>
      <w:r w:rsidRPr="00057CCE">
        <w:rPr>
          <w:color w:val="000000" w:themeColor="text1"/>
          <w:sz w:val="22"/>
          <w:szCs w:val="22"/>
          <w:shd w:val="clear" w:color="auto" w:fill="FFFFFF"/>
        </w:rPr>
        <w:t xml:space="preserve"> </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         Исследования университетов по программе МК-У</w:t>
      </w:r>
      <w:r w:rsidR="0071137D" w:rsidRPr="00057CCE">
        <w:rPr>
          <w:color w:val="000000" w:themeColor="text1"/>
          <w:sz w:val="22"/>
          <w:szCs w:val="22"/>
        </w:rPr>
        <w:t xml:space="preserve">ЛЬТРА </w:t>
      </w:r>
      <w:r w:rsidRPr="00057CCE">
        <w:rPr>
          <w:color w:val="000000" w:themeColor="text1"/>
          <w:sz w:val="22"/>
          <w:szCs w:val="22"/>
        </w:rPr>
        <w:t xml:space="preserve">предусматривали: манипуляцию </w:t>
      </w:r>
      <w:r w:rsidR="00AF5C6E" w:rsidRPr="00057CCE">
        <w:rPr>
          <w:color w:val="000000" w:themeColor="text1"/>
          <w:sz w:val="22"/>
          <w:szCs w:val="22"/>
        </w:rPr>
        <w:t>менталитетом</w:t>
      </w:r>
      <w:r w:rsidRPr="00057CCE">
        <w:rPr>
          <w:color w:val="000000" w:themeColor="text1"/>
          <w:sz w:val="22"/>
          <w:szCs w:val="22"/>
        </w:rPr>
        <w:t xml:space="preserve"> при многократном повторе слов популярной песни; изменение сознания облучением человека волнами в звуковом и других диапазонах; трансформацию </w:t>
      </w:r>
      <w:r w:rsidR="00AF5C6E" w:rsidRPr="00057CCE">
        <w:rPr>
          <w:color w:val="000000" w:themeColor="text1"/>
          <w:sz w:val="22"/>
          <w:szCs w:val="22"/>
        </w:rPr>
        <w:t>менталитета</w:t>
      </w:r>
      <w:r w:rsidRPr="00057CCE">
        <w:rPr>
          <w:color w:val="000000" w:themeColor="text1"/>
          <w:sz w:val="22"/>
          <w:szCs w:val="22"/>
        </w:rPr>
        <w:t xml:space="preserve"> при воздействии слабого наркотика, в том числе кофе, тоника, </w:t>
      </w:r>
      <w:r w:rsidRPr="00057CCE">
        <w:rPr>
          <w:color w:val="000000" w:themeColor="text1"/>
          <w:sz w:val="22"/>
          <w:szCs w:val="22"/>
          <w:lang w:val="en-US"/>
        </w:rPr>
        <w:t>LSD</w:t>
      </w:r>
      <w:r w:rsidRPr="00057CCE">
        <w:rPr>
          <w:color w:val="000000" w:themeColor="text1"/>
          <w:sz w:val="22"/>
          <w:szCs w:val="22"/>
        </w:rPr>
        <w:t>; разрушение моральных норм комплексом специальных мероприятий: йоги, медитации, расслабляющих горячих ванн</w:t>
      </w:r>
      <w:r w:rsidR="00C93EE9" w:rsidRPr="00057CCE">
        <w:rPr>
          <w:color w:val="000000" w:themeColor="text1"/>
          <w:sz w:val="22"/>
          <w:szCs w:val="22"/>
        </w:rPr>
        <w:t>,</w:t>
      </w:r>
      <w:r w:rsidRPr="00057CCE">
        <w:rPr>
          <w:color w:val="000000" w:themeColor="text1"/>
          <w:sz w:val="22"/>
          <w:szCs w:val="22"/>
        </w:rPr>
        <w:t xml:space="preserve"> группового секса в </w:t>
      </w:r>
      <w:r w:rsidR="00D11530" w:rsidRPr="00057CCE">
        <w:rPr>
          <w:color w:val="000000" w:themeColor="text1"/>
          <w:sz w:val="22"/>
          <w:szCs w:val="22"/>
        </w:rPr>
        <w:t>И</w:t>
      </w:r>
      <w:r w:rsidR="0071137D" w:rsidRPr="00057CCE">
        <w:rPr>
          <w:color w:val="000000" w:themeColor="text1"/>
          <w:sz w:val="22"/>
          <w:szCs w:val="22"/>
        </w:rPr>
        <w:t>нституте</w:t>
      </w:r>
      <w:r w:rsidRPr="00057CCE">
        <w:rPr>
          <w:color w:val="000000" w:themeColor="text1"/>
          <w:sz w:val="22"/>
          <w:szCs w:val="22"/>
        </w:rPr>
        <w:t xml:space="preserve"> Эсален (</w:t>
      </w:r>
      <w:r w:rsidRPr="00057CCE">
        <w:rPr>
          <w:color w:val="000000" w:themeColor="text1"/>
          <w:sz w:val="22"/>
          <w:szCs w:val="22"/>
          <w:lang w:val="en-US"/>
        </w:rPr>
        <w:t>Esalen</w:t>
      </w:r>
      <w:r w:rsidRPr="00057CCE">
        <w:rPr>
          <w:color w:val="000000" w:themeColor="text1"/>
          <w:sz w:val="22"/>
          <w:szCs w:val="22"/>
        </w:rPr>
        <w:t xml:space="preserve">), в который возили писателя В.В.Ерофеева </w:t>
      </w:r>
      <w:r w:rsidR="00C93EE9" w:rsidRPr="00057CCE">
        <w:rPr>
          <w:color w:val="000000" w:themeColor="text1"/>
          <w:sz w:val="22"/>
          <w:szCs w:val="22"/>
        </w:rPr>
        <w:t>и</w:t>
      </w:r>
      <w:r w:rsidR="00D11530" w:rsidRPr="00057CCE">
        <w:rPr>
          <w:color w:val="000000" w:themeColor="text1"/>
          <w:sz w:val="22"/>
          <w:szCs w:val="22"/>
        </w:rPr>
        <w:t xml:space="preserve"> будущего</w:t>
      </w:r>
      <w:r w:rsidR="00C93EE9" w:rsidRPr="00057CCE">
        <w:rPr>
          <w:color w:val="000000" w:themeColor="text1"/>
          <w:sz w:val="22"/>
          <w:szCs w:val="22"/>
        </w:rPr>
        <w:t xml:space="preserve"> президента Б.Н.Ельцина. В 1950</w:t>
      </w:r>
      <w:r w:rsidRPr="00057CCE">
        <w:rPr>
          <w:color w:val="000000" w:themeColor="text1"/>
          <w:sz w:val="22"/>
          <w:szCs w:val="22"/>
        </w:rPr>
        <w:t xml:space="preserve">-1971 годах американские эксперты прикладной и этнической психологии накопили эмпирический опыт идеологических и психологических операций </w:t>
      </w:r>
      <w:r w:rsidR="00D11530" w:rsidRPr="00057CCE">
        <w:rPr>
          <w:color w:val="000000" w:themeColor="text1"/>
          <w:sz w:val="22"/>
          <w:szCs w:val="22"/>
        </w:rPr>
        <w:t>с помощью веща</w:t>
      </w:r>
      <w:r w:rsidR="00C93EE9" w:rsidRPr="00057CCE">
        <w:rPr>
          <w:color w:val="000000" w:themeColor="text1"/>
          <w:sz w:val="22"/>
          <w:szCs w:val="22"/>
        </w:rPr>
        <w:t xml:space="preserve">ния </w:t>
      </w:r>
      <w:r w:rsidRPr="00057CCE">
        <w:rPr>
          <w:color w:val="000000" w:themeColor="text1"/>
          <w:sz w:val="22"/>
          <w:szCs w:val="22"/>
        </w:rPr>
        <w:t xml:space="preserve">радиостанции  ЦРУ «Радио Свобода» из Мюнхена на русском языке. ЦРУ также трансформировало </w:t>
      </w:r>
      <w:r w:rsidR="00D11530" w:rsidRPr="00057CCE">
        <w:rPr>
          <w:color w:val="000000" w:themeColor="text1"/>
          <w:sz w:val="22"/>
          <w:szCs w:val="22"/>
        </w:rPr>
        <w:t>идеалы</w:t>
      </w:r>
      <w:r w:rsidRPr="00057CCE">
        <w:rPr>
          <w:color w:val="000000" w:themeColor="text1"/>
          <w:sz w:val="22"/>
          <w:szCs w:val="22"/>
        </w:rPr>
        <w:t xml:space="preserve"> людей культуро</w:t>
      </w:r>
      <w:r w:rsidR="00D11530" w:rsidRPr="00057CCE">
        <w:rPr>
          <w:color w:val="000000" w:themeColor="text1"/>
          <w:sz w:val="22"/>
          <w:szCs w:val="22"/>
        </w:rPr>
        <w:t>-</w:t>
      </w:r>
      <w:r w:rsidR="00C93EE9" w:rsidRPr="00057CCE">
        <w:rPr>
          <w:color w:val="000000" w:themeColor="text1"/>
          <w:sz w:val="22"/>
          <w:szCs w:val="22"/>
        </w:rPr>
        <w:t>центрической</w:t>
      </w:r>
      <w:r w:rsidRPr="00057CCE">
        <w:rPr>
          <w:color w:val="000000" w:themeColor="text1"/>
          <w:sz w:val="22"/>
          <w:szCs w:val="22"/>
        </w:rPr>
        <w:t xml:space="preserve"> войной продвижением идеологии сатанизма на эстраде спецпроектом </w:t>
      </w:r>
      <w:r w:rsidR="00D11530" w:rsidRPr="00057CCE">
        <w:rPr>
          <w:color w:val="000000" w:themeColor="text1"/>
          <w:sz w:val="22"/>
          <w:szCs w:val="22"/>
        </w:rPr>
        <w:t>–</w:t>
      </w:r>
      <w:r w:rsidRPr="00057CCE">
        <w:rPr>
          <w:color w:val="000000" w:themeColor="text1"/>
          <w:sz w:val="22"/>
          <w:szCs w:val="22"/>
        </w:rPr>
        <w:t xml:space="preserve"> Мадонной</w:t>
      </w:r>
      <w:r w:rsidR="00D11530" w:rsidRPr="00057CCE">
        <w:rPr>
          <w:color w:val="000000" w:themeColor="text1"/>
          <w:sz w:val="22"/>
          <w:szCs w:val="22"/>
        </w:rPr>
        <w:t>,</w:t>
      </w:r>
      <w:r w:rsidRPr="00057CCE">
        <w:rPr>
          <w:color w:val="000000" w:themeColor="text1"/>
          <w:sz w:val="22"/>
          <w:szCs w:val="22"/>
        </w:rPr>
        <w:t xml:space="preserve"> песнями в стиле тяжелого рока; текстами с аморальными сюжетами</w:t>
      </w:r>
      <w:r w:rsidR="00C93EE9" w:rsidRPr="00057CCE">
        <w:rPr>
          <w:color w:val="000000" w:themeColor="text1"/>
          <w:sz w:val="22"/>
          <w:szCs w:val="22"/>
        </w:rPr>
        <w:t>,</w:t>
      </w:r>
      <w:r w:rsidRPr="00057CCE">
        <w:rPr>
          <w:color w:val="000000" w:themeColor="text1"/>
          <w:sz w:val="22"/>
          <w:szCs w:val="22"/>
        </w:rPr>
        <w:t xml:space="preserve"> с ненормативной лексикой; внедрением в сознание людей </w:t>
      </w:r>
      <w:r w:rsidR="00D11530" w:rsidRPr="00057CCE">
        <w:rPr>
          <w:color w:val="000000" w:themeColor="text1"/>
          <w:sz w:val="22"/>
          <w:szCs w:val="22"/>
        </w:rPr>
        <w:t>идеалов</w:t>
      </w:r>
      <w:r w:rsidRPr="00057CCE">
        <w:rPr>
          <w:color w:val="000000" w:themeColor="text1"/>
          <w:sz w:val="22"/>
          <w:szCs w:val="22"/>
        </w:rPr>
        <w:t xml:space="preserve"> сатанизма фильмами, социальными инфлюенсерами,  символами, цифрами, идеограммами, кодовыми жестами, мудрами пальцев.  </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          Итогом реализации про</w:t>
      </w:r>
      <w:r w:rsidR="001F4460" w:rsidRPr="00057CCE">
        <w:rPr>
          <w:color w:val="000000" w:themeColor="text1"/>
          <w:sz w:val="22"/>
          <w:szCs w:val="22"/>
        </w:rPr>
        <w:t>ектами</w:t>
      </w:r>
      <w:r w:rsidRPr="00057CCE">
        <w:rPr>
          <w:color w:val="000000" w:themeColor="text1"/>
          <w:sz w:val="22"/>
          <w:szCs w:val="22"/>
        </w:rPr>
        <w:t xml:space="preserve"> МК-УЛЬТРА</w:t>
      </w:r>
      <w:r w:rsidR="001F4460" w:rsidRPr="00057CCE">
        <w:rPr>
          <w:color w:val="000000" w:themeColor="text1"/>
          <w:sz w:val="22"/>
          <w:szCs w:val="22"/>
        </w:rPr>
        <w:t xml:space="preserve">, «Трансформация» </w:t>
      </w:r>
      <w:r w:rsidRPr="00057CCE">
        <w:rPr>
          <w:color w:val="000000" w:themeColor="text1"/>
          <w:sz w:val="22"/>
          <w:szCs w:val="22"/>
        </w:rPr>
        <w:t xml:space="preserve"> 21.12.1992 г</w:t>
      </w:r>
      <w:r w:rsidR="001F4460" w:rsidRPr="00057CCE">
        <w:rPr>
          <w:color w:val="000000" w:themeColor="text1"/>
          <w:sz w:val="22"/>
          <w:szCs w:val="22"/>
        </w:rPr>
        <w:t>.</w:t>
      </w:r>
      <w:r w:rsidRPr="00057CCE">
        <w:rPr>
          <w:color w:val="000000" w:themeColor="text1"/>
          <w:sz w:val="22"/>
          <w:szCs w:val="22"/>
        </w:rPr>
        <w:t xml:space="preserve"> стала доктрина министерства обороны США об информационной войне против России, частью которой было внедрение молодежи сатанизма творчеством звезд шоу-бизнеса, использование сатанистских компьютерных игр на тему Ада и убийства людей. Эта директива </w:t>
      </w:r>
      <w:r w:rsidRPr="00057CCE">
        <w:rPr>
          <w:color w:val="000000" w:themeColor="text1"/>
          <w:sz w:val="22"/>
          <w:szCs w:val="22"/>
          <w:shd w:val="clear" w:color="auto" w:fill="FFFFFF"/>
        </w:rPr>
        <w:t xml:space="preserve">уровня «совершенно секретно» </w:t>
      </w:r>
      <w:r w:rsidRPr="00057CCE">
        <w:rPr>
          <w:color w:val="000000" w:themeColor="text1"/>
          <w:sz w:val="22"/>
          <w:szCs w:val="22"/>
        </w:rPr>
        <w:t>имела код</w:t>
      </w:r>
      <w:r w:rsidRPr="00057CCE">
        <w:rPr>
          <w:color w:val="000000" w:themeColor="text1"/>
          <w:sz w:val="22"/>
          <w:szCs w:val="22"/>
          <w:shd w:val="clear" w:color="auto" w:fill="FFFFFF"/>
        </w:rPr>
        <w:t xml:space="preserve"> «TS-3600.1»</w:t>
      </w:r>
      <w:r w:rsidR="00B67C5C"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TS</w:t>
      </w:r>
      <w:r w:rsidRPr="00057CCE">
        <w:rPr>
          <w:color w:val="000000" w:themeColor="text1"/>
          <w:sz w:val="22"/>
          <w:szCs w:val="22"/>
          <w:shd w:val="clear" w:color="auto" w:fill="FFFFFF"/>
        </w:rPr>
        <w:t xml:space="preserve">  - это акроним </w:t>
      </w:r>
      <w:r w:rsidRPr="00057CCE">
        <w:rPr>
          <w:color w:val="000000" w:themeColor="text1"/>
          <w:sz w:val="22"/>
          <w:szCs w:val="22"/>
          <w:shd w:val="clear" w:color="auto" w:fill="FFFFFF"/>
          <w:lang w:val="en-US"/>
        </w:rPr>
        <w:t>TOP</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SECRET</w:t>
      </w:r>
      <w:r w:rsidR="00B67C5C"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color w:val="000000" w:themeColor="text1"/>
          <w:sz w:val="22"/>
          <w:szCs w:val="22"/>
        </w:rPr>
        <w:t>[6] Только часть текста этой директивы рассекретили 2.6.2020 года. Цензоры закрыли непрозрачной пленкой основной текст директивы</w:t>
      </w:r>
      <w:r w:rsidR="00B67C5C" w:rsidRPr="00057CCE">
        <w:rPr>
          <w:color w:val="000000" w:themeColor="text1"/>
          <w:sz w:val="22"/>
          <w:szCs w:val="22"/>
        </w:rPr>
        <w:t>,</w:t>
      </w:r>
      <w:r w:rsidRPr="00057CCE">
        <w:rPr>
          <w:color w:val="000000" w:themeColor="text1"/>
          <w:sz w:val="22"/>
          <w:szCs w:val="22"/>
        </w:rPr>
        <w:t xml:space="preserve"> маскир</w:t>
      </w:r>
      <w:r w:rsidR="00B67C5C" w:rsidRPr="00057CCE">
        <w:rPr>
          <w:color w:val="000000" w:themeColor="text1"/>
          <w:sz w:val="22"/>
          <w:szCs w:val="22"/>
        </w:rPr>
        <w:t>уя</w:t>
      </w:r>
      <w:r w:rsidRPr="00057CCE">
        <w:rPr>
          <w:color w:val="000000" w:themeColor="text1"/>
          <w:sz w:val="22"/>
          <w:szCs w:val="22"/>
        </w:rPr>
        <w:t xml:space="preserve"> главного субъекта разработки содержания информационной войны - ЦРУ США. Именно ЦРУ подчиняются созданные бригады информационной войны (ИВ), центры информационно-психологических операций стран НАТО и Украины. Главной частью доктрины информационной войны стал раздел «война в сфере управления» (</w:t>
      </w:r>
      <w:r w:rsidRPr="00057CCE">
        <w:rPr>
          <w:color w:val="000000" w:themeColor="text1"/>
          <w:sz w:val="22"/>
          <w:szCs w:val="22"/>
          <w:lang w:val="en-US"/>
        </w:rPr>
        <w:t>command</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control</w:t>
      </w:r>
      <w:r w:rsidRPr="00057CCE">
        <w:rPr>
          <w:color w:val="000000" w:themeColor="text1"/>
          <w:sz w:val="22"/>
          <w:szCs w:val="22"/>
        </w:rPr>
        <w:t xml:space="preserve"> </w:t>
      </w:r>
      <w:r w:rsidRPr="00057CCE">
        <w:rPr>
          <w:color w:val="000000" w:themeColor="text1"/>
          <w:sz w:val="22"/>
          <w:szCs w:val="22"/>
          <w:lang w:val="en-US"/>
        </w:rPr>
        <w:t>warfare</w:t>
      </w:r>
      <w:r w:rsidRPr="00057CCE">
        <w:rPr>
          <w:color w:val="000000" w:themeColor="text1"/>
          <w:sz w:val="22"/>
          <w:szCs w:val="22"/>
        </w:rPr>
        <w:t xml:space="preserve">; </w:t>
      </w:r>
      <w:r w:rsidRPr="00057CCE">
        <w:rPr>
          <w:color w:val="000000" w:themeColor="text1"/>
          <w:sz w:val="22"/>
          <w:szCs w:val="22"/>
          <w:lang w:val="en-US"/>
        </w:rPr>
        <w:lastRenderedPageBreak/>
        <w:t>C</w:t>
      </w:r>
      <w:r w:rsidRPr="00057CCE">
        <w:rPr>
          <w:color w:val="000000" w:themeColor="text1"/>
          <w:sz w:val="22"/>
          <w:szCs w:val="22"/>
        </w:rPr>
        <w:t>2</w:t>
      </w:r>
      <w:r w:rsidRPr="00057CCE">
        <w:rPr>
          <w:color w:val="000000" w:themeColor="text1"/>
          <w:sz w:val="22"/>
          <w:szCs w:val="22"/>
          <w:lang w:val="en-US"/>
        </w:rPr>
        <w:t>W</w:t>
      </w:r>
      <w:r w:rsidRPr="00057CCE">
        <w:rPr>
          <w:color w:val="000000" w:themeColor="text1"/>
          <w:sz w:val="22"/>
          <w:szCs w:val="22"/>
        </w:rPr>
        <w:t>), а также его более развернутый вариант с акронимом «</w:t>
      </w:r>
      <w:r w:rsidRPr="00057CCE">
        <w:rPr>
          <w:color w:val="000000" w:themeColor="text1"/>
          <w:sz w:val="22"/>
          <w:szCs w:val="22"/>
          <w:lang w:val="en-US"/>
        </w:rPr>
        <w:t>C</w:t>
      </w:r>
      <w:r w:rsidRPr="00057CCE">
        <w:rPr>
          <w:color w:val="000000" w:themeColor="text1"/>
          <w:sz w:val="22"/>
          <w:szCs w:val="22"/>
        </w:rPr>
        <w:t>3</w:t>
      </w:r>
      <w:r w:rsidRPr="00057CCE">
        <w:rPr>
          <w:color w:val="000000" w:themeColor="text1"/>
          <w:sz w:val="22"/>
          <w:szCs w:val="22"/>
          <w:lang w:val="en-US"/>
        </w:rPr>
        <w:t>CM</w:t>
      </w:r>
      <w:r w:rsidRPr="00057CCE">
        <w:rPr>
          <w:color w:val="000000" w:themeColor="text1"/>
          <w:sz w:val="22"/>
          <w:szCs w:val="22"/>
        </w:rPr>
        <w:t xml:space="preserve">», в котором перечень задач </w:t>
      </w:r>
      <w:r w:rsidRPr="00057CCE">
        <w:rPr>
          <w:color w:val="000000" w:themeColor="text1"/>
          <w:sz w:val="22"/>
          <w:szCs w:val="22"/>
          <w:lang w:val="en-US"/>
        </w:rPr>
        <w:t>C</w:t>
      </w:r>
      <w:r w:rsidRPr="00057CCE">
        <w:rPr>
          <w:color w:val="000000" w:themeColor="text1"/>
          <w:sz w:val="22"/>
          <w:szCs w:val="22"/>
        </w:rPr>
        <w:t>2</w:t>
      </w:r>
      <w:r w:rsidRPr="00057CCE">
        <w:rPr>
          <w:color w:val="000000" w:themeColor="text1"/>
          <w:sz w:val="22"/>
          <w:szCs w:val="22"/>
          <w:lang w:val="en-US"/>
        </w:rPr>
        <w:t>W</w:t>
      </w:r>
      <w:r w:rsidRPr="00057CCE">
        <w:rPr>
          <w:color w:val="000000" w:themeColor="text1"/>
          <w:sz w:val="22"/>
          <w:szCs w:val="22"/>
        </w:rPr>
        <w:t xml:space="preserve"> дополнен концептом о защите своей системы управления от действий противника. Документ объединенного комитета начальников штабов США </w:t>
      </w:r>
      <w:r w:rsidRPr="00057CCE">
        <w:rPr>
          <w:color w:val="000000" w:themeColor="text1"/>
          <w:sz w:val="22"/>
          <w:szCs w:val="22"/>
          <w:lang w:val="en-US"/>
        </w:rPr>
        <w:t>Joint</w:t>
      </w:r>
      <w:r w:rsidRPr="00057CCE">
        <w:rPr>
          <w:color w:val="000000" w:themeColor="text1"/>
          <w:sz w:val="22"/>
          <w:szCs w:val="22"/>
        </w:rPr>
        <w:t xml:space="preserve"> </w:t>
      </w:r>
      <w:r w:rsidRPr="00057CCE">
        <w:rPr>
          <w:color w:val="000000" w:themeColor="text1"/>
          <w:sz w:val="22"/>
          <w:szCs w:val="22"/>
          <w:lang w:val="en-US"/>
        </w:rPr>
        <w:t>Pub</w:t>
      </w:r>
      <w:r w:rsidRPr="00057CCE">
        <w:rPr>
          <w:color w:val="000000" w:themeColor="text1"/>
          <w:sz w:val="22"/>
          <w:szCs w:val="22"/>
        </w:rPr>
        <w:t xml:space="preserve"> 13.1 от 7.11.1996 г. назвал два главных объекта войны в сфере управления (</w:t>
      </w:r>
      <w:r w:rsidRPr="00057CCE">
        <w:rPr>
          <w:color w:val="000000" w:themeColor="text1"/>
          <w:sz w:val="22"/>
          <w:szCs w:val="22"/>
          <w:lang w:val="en-US"/>
        </w:rPr>
        <w:t>C</w:t>
      </w:r>
      <w:r w:rsidRPr="00057CCE">
        <w:rPr>
          <w:color w:val="000000" w:themeColor="text1"/>
          <w:sz w:val="22"/>
          <w:szCs w:val="22"/>
        </w:rPr>
        <w:t>2</w:t>
      </w:r>
      <w:r w:rsidRPr="00057CCE">
        <w:rPr>
          <w:color w:val="000000" w:themeColor="text1"/>
          <w:sz w:val="22"/>
          <w:szCs w:val="22"/>
          <w:lang w:val="en-US"/>
        </w:rPr>
        <w:t>W</w:t>
      </w:r>
      <w:r w:rsidRPr="00057CCE">
        <w:rPr>
          <w:color w:val="000000" w:themeColor="text1"/>
          <w:sz w:val="22"/>
          <w:szCs w:val="22"/>
        </w:rPr>
        <w:t>). Во-первых, это - мозг человека</w:t>
      </w:r>
      <w:r w:rsidR="00397D5A" w:rsidRPr="00057CCE">
        <w:rPr>
          <w:color w:val="000000" w:themeColor="text1"/>
          <w:sz w:val="22"/>
          <w:szCs w:val="22"/>
        </w:rPr>
        <w:t xml:space="preserve"> и менталитет -</w:t>
      </w:r>
      <w:r w:rsidR="004D514D" w:rsidRPr="00057CCE">
        <w:rPr>
          <w:color w:val="000000" w:themeColor="text1"/>
          <w:sz w:val="22"/>
          <w:szCs w:val="22"/>
        </w:rPr>
        <w:t xml:space="preserve"> </w:t>
      </w:r>
      <w:r w:rsidRPr="00057CCE">
        <w:rPr>
          <w:color w:val="000000" w:themeColor="text1"/>
          <w:sz w:val="22"/>
          <w:szCs w:val="22"/>
        </w:rPr>
        <w:t>систем</w:t>
      </w:r>
      <w:r w:rsidR="00397D5A" w:rsidRPr="00057CCE">
        <w:rPr>
          <w:color w:val="000000" w:themeColor="text1"/>
          <w:sz w:val="22"/>
          <w:szCs w:val="22"/>
        </w:rPr>
        <w:t>а</w:t>
      </w:r>
      <w:r w:rsidRPr="00057CCE">
        <w:rPr>
          <w:color w:val="000000" w:themeColor="text1"/>
          <w:sz w:val="22"/>
          <w:szCs w:val="22"/>
        </w:rPr>
        <w:t xml:space="preserve"> управления</w:t>
      </w:r>
      <w:r w:rsidR="004D514D" w:rsidRPr="00057CCE">
        <w:rPr>
          <w:color w:val="000000" w:themeColor="text1"/>
          <w:sz w:val="22"/>
          <w:szCs w:val="22"/>
        </w:rPr>
        <w:t xml:space="preserve"> человека</w:t>
      </w:r>
      <w:r w:rsidRPr="00057CCE">
        <w:rPr>
          <w:color w:val="000000" w:themeColor="text1"/>
          <w:sz w:val="22"/>
          <w:szCs w:val="22"/>
        </w:rPr>
        <w:t xml:space="preserve">. Это - своеобразный внутренний компас сознания из бинарного дихотомного концепта «Добро – Зло», а также набор идеалов, </w:t>
      </w:r>
      <w:r w:rsidR="00C30E36" w:rsidRPr="00057CCE">
        <w:rPr>
          <w:color w:val="000000" w:themeColor="text1"/>
          <w:sz w:val="22"/>
          <w:szCs w:val="22"/>
        </w:rPr>
        <w:t xml:space="preserve"> </w:t>
      </w:r>
      <w:r w:rsidRPr="00057CCE">
        <w:rPr>
          <w:color w:val="000000" w:themeColor="text1"/>
          <w:sz w:val="22"/>
          <w:szCs w:val="22"/>
        </w:rPr>
        <w:t>моральных норм поведения, которые человек использует при принятии решения на деятельность; б) компьютерные системы противника, в которые США могут проникнуть для подрыва у врага адекватной картины мира</w:t>
      </w:r>
      <w:r w:rsidR="004D514D" w:rsidRPr="00057CCE">
        <w:rPr>
          <w:color w:val="000000" w:themeColor="text1"/>
          <w:sz w:val="22"/>
          <w:szCs w:val="22"/>
        </w:rPr>
        <w:t>.</w:t>
      </w:r>
      <w:r w:rsidRPr="00057CCE">
        <w:rPr>
          <w:color w:val="000000" w:themeColor="text1"/>
          <w:sz w:val="22"/>
          <w:szCs w:val="22"/>
        </w:rPr>
        <w:t xml:space="preserve"> [7] Для реализации концепта </w:t>
      </w:r>
      <w:r w:rsidRPr="00057CCE">
        <w:rPr>
          <w:color w:val="000000" w:themeColor="text1"/>
          <w:sz w:val="22"/>
          <w:szCs w:val="22"/>
          <w:lang w:val="en-US"/>
        </w:rPr>
        <w:t>C</w:t>
      </w:r>
      <w:r w:rsidRPr="00057CCE">
        <w:rPr>
          <w:color w:val="000000" w:themeColor="text1"/>
          <w:sz w:val="22"/>
          <w:szCs w:val="22"/>
        </w:rPr>
        <w:t>2</w:t>
      </w:r>
      <w:r w:rsidRPr="00057CCE">
        <w:rPr>
          <w:color w:val="000000" w:themeColor="text1"/>
          <w:sz w:val="22"/>
          <w:szCs w:val="22"/>
          <w:lang w:val="en-US"/>
        </w:rPr>
        <w:t>W</w:t>
      </w:r>
      <w:r w:rsidRPr="00057CCE">
        <w:rPr>
          <w:color w:val="000000" w:themeColor="text1"/>
          <w:sz w:val="22"/>
          <w:szCs w:val="22"/>
        </w:rPr>
        <w:t xml:space="preserve"> американцы разрешили продавать в Россию компьютеры с американским программным обеспечением, которые до этого запрещались  поставлять в СССР программой </w:t>
      </w:r>
      <w:r w:rsidRPr="00057CCE">
        <w:rPr>
          <w:color w:val="000000" w:themeColor="text1"/>
          <w:sz w:val="22"/>
          <w:szCs w:val="22"/>
          <w:lang w:val="en-US"/>
        </w:rPr>
        <w:t>COCOM</w:t>
      </w:r>
      <w:r w:rsidRPr="00057CCE">
        <w:rPr>
          <w:color w:val="000000" w:themeColor="text1"/>
          <w:sz w:val="22"/>
          <w:szCs w:val="22"/>
        </w:rPr>
        <w:t xml:space="preserve"> (комитет по торговле с коммунистическими странами). На поставляемых в Россию компьютерах устанавливались американские программы со специально оставленными в них «окнами уязвимости», что позволяло </w:t>
      </w:r>
      <w:r w:rsidR="00C30E36" w:rsidRPr="00057CCE">
        <w:rPr>
          <w:color w:val="000000" w:themeColor="text1"/>
          <w:sz w:val="22"/>
          <w:szCs w:val="22"/>
        </w:rPr>
        <w:t xml:space="preserve">дистанционно из США </w:t>
      </w:r>
      <w:r w:rsidRPr="00057CCE">
        <w:rPr>
          <w:color w:val="000000" w:themeColor="text1"/>
          <w:sz w:val="22"/>
          <w:szCs w:val="22"/>
        </w:rPr>
        <w:t>на российской территории контролировать данные подключенного к сети Интернет компьютера. На втором этапе США для подрыва  у российской молодежи моральных ценностей стали создавать и бесплатно предоставлять в России игры трех типов – шутеры (</w:t>
      </w:r>
      <w:r w:rsidRPr="00057CCE">
        <w:rPr>
          <w:color w:val="000000" w:themeColor="text1"/>
          <w:sz w:val="22"/>
          <w:szCs w:val="22"/>
          <w:lang w:val="en-US"/>
        </w:rPr>
        <w:t>shooters</w:t>
      </w:r>
      <w:r w:rsidRPr="00057CCE">
        <w:rPr>
          <w:color w:val="000000" w:themeColor="text1"/>
          <w:sz w:val="22"/>
          <w:szCs w:val="22"/>
        </w:rPr>
        <w:t xml:space="preserve">), </w:t>
      </w:r>
      <w:r w:rsidRPr="00057CCE">
        <w:rPr>
          <w:color w:val="000000" w:themeColor="text1"/>
          <w:sz w:val="22"/>
          <w:szCs w:val="22"/>
          <w:lang w:val="en-US"/>
        </w:rPr>
        <w:t>RPG</w:t>
      </w:r>
      <w:r w:rsidRPr="00057CCE">
        <w:rPr>
          <w:color w:val="000000" w:themeColor="text1"/>
          <w:sz w:val="22"/>
          <w:szCs w:val="22"/>
        </w:rPr>
        <w:t xml:space="preserve"> и стратегии, содержавшие сцены убийства человека. Многолетняя реализация операции по трансформации сознания российского населении привела к тому, что в 2022 году количество граждан России, игравших в компьютерные игры, выросло в  три раза по сравнению с 2018 годом. В 2022 году бесплатные компьютерные игры в России скачали с зарубежных серверов более 1999200 раз (83,3% всех скачиваний), что составило примерно 80 скачиваний на одного игрока. Из этого числа шутеры («стрелялки») с убийствами скачали 432000 раз (18%)</w:t>
      </w:r>
      <w:r w:rsidR="004D514D" w:rsidRPr="00057CCE">
        <w:rPr>
          <w:color w:val="000000" w:themeColor="text1"/>
          <w:sz w:val="22"/>
          <w:szCs w:val="22"/>
        </w:rPr>
        <w:t>.</w:t>
      </w:r>
      <w:r w:rsidRPr="00057CCE">
        <w:rPr>
          <w:color w:val="000000" w:themeColor="text1"/>
          <w:sz w:val="22"/>
          <w:szCs w:val="22"/>
        </w:rPr>
        <w:t xml:space="preserve"> [8] Доктрина информационной войны 1992 года предполагает переформатирование ценностных норм молодого поколения России, в том числе компьютерными играми, основанными на идеологии сатанизма, с помощью многократного повтора подростками виртуальных убийств на экране компьютера. Это </w:t>
      </w:r>
      <w:r w:rsidRPr="00057CCE">
        <w:rPr>
          <w:color w:val="000000" w:themeColor="text1"/>
          <w:sz w:val="22"/>
          <w:szCs w:val="22"/>
        </w:rPr>
        <w:lastRenderedPageBreak/>
        <w:t xml:space="preserve">требовалось для внедрения в массовое сознание молодежи России антихристианских </w:t>
      </w:r>
      <w:r w:rsidR="002A12AE" w:rsidRPr="00057CCE">
        <w:rPr>
          <w:color w:val="000000" w:themeColor="text1"/>
          <w:sz w:val="22"/>
          <w:szCs w:val="22"/>
        </w:rPr>
        <w:t>идеалов</w:t>
      </w:r>
      <w:r w:rsidRPr="00057CCE">
        <w:rPr>
          <w:color w:val="000000" w:themeColor="text1"/>
          <w:sz w:val="22"/>
          <w:szCs w:val="22"/>
        </w:rPr>
        <w:t xml:space="preserve">, для стимулирования вооруженных преступлений, враждебности, провоцирования </w:t>
      </w:r>
      <w:r w:rsidR="005A3FAC" w:rsidRPr="00057CCE">
        <w:rPr>
          <w:color w:val="000000" w:themeColor="text1"/>
          <w:sz w:val="22"/>
          <w:szCs w:val="22"/>
        </w:rPr>
        <w:t>убийств, внутренних конфликтов</w:t>
      </w:r>
      <w:r w:rsidRPr="00057CCE">
        <w:rPr>
          <w:color w:val="000000" w:themeColor="text1"/>
          <w:sz w:val="22"/>
          <w:szCs w:val="22"/>
        </w:rPr>
        <w:t xml:space="preserve">.           </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        Когда директива </w:t>
      </w:r>
      <w:r w:rsidRPr="00057CCE">
        <w:rPr>
          <w:color w:val="000000" w:themeColor="text1"/>
          <w:sz w:val="22"/>
          <w:szCs w:val="22"/>
          <w:lang w:val="en-US"/>
        </w:rPr>
        <w:t>NSSM</w:t>
      </w:r>
      <w:r w:rsidRPr="00057CCE">
        <w:rPr>
          <w:color w:val="000000" w:themeColor="text1"/>
          <w:sz w:val="22"/>
          <w:szCs w:val="22"/>
        </w:rPr>
        <w:t xml:space="preserve"> 200 от 24.4.1972 года, подписанная Г.Киссинджером, поставила задачу разработать новые методы подрыва рождаемости людей за границами США, в августе 1972 г. группа из семи теоретиков ядерной физики и специалиста по космическим системам (</w:t>
      </w:r>
      <w:r w:rsidRPr="00057CCE">
        <w:rPr>
          <w:color w:val="000000" w:themeColor="text1"/>
          <w:sz w:val="22"/>
          <w:szCs w:val="22"/>
          <w:lang w:val="en-US"/>
        </w:rPr>
        <w:t>Jack</w:t>
      </w:r>
      <w:r w:rsidRPr="00057CCE">
        <w:rPr>
          <w:color w:val="000000" w:themeColor="text1"/>
          <w:sz w:val="22"/>
          <w:szCs w:val="22"/>
        </w:rPr>
        <w:t xml:space="preserve"> </w:t>
      </w:r>
      <w:r w:rsidRPr="00057CCE">
        <w:rPr>
          <w:color w:val="000000" w:themeColor="text1"/>
          <w:sz w:val="22"/>
          <w:szCs w:val="22"/>
          <w:lang w:val="en-US"/>
        </w:rPr>
        <w:t>Gilbert</w:t>
      </w:r>
      <w:r w:rsidRPr="00057CCE">
        <w:rPr>
          <w:color w:val="000000" w:themeColor="text1"/>
          <w:sz w:val="22"/>
          <w:szCs w:val="22"/>
        </w:rPr>
        <w:t xml:space="preserve"> </w:t>
      </w:r>
      <w:r w:rsidRPr="00057CCE">
        <w:rPr>
          <w:color w:val="000000" w:themeColor="text1"/>
          <w:sz w:val="22"/>
          <w:szCs w:val="22"/>
          <w:lang w:val="en-US"/>
        </w:rPr>
        <w:t>Hills</w:t>
      </w:r>
      <w:r w:rsidRPr="00057CCE">
        <w:rPr>
          <w:color w:val="000000" w:themeColor="text1"/>
          <w:sz w:val="22"/>
          <w:szCs w:val="22"/>
        </w:rPr>
        <w:t xml:space="preserve">) в лаборатории Лос-Аламоса придумала </w:t>
      </w:r>
      <w:r w:rsidR="002A12AE" w:rsidRPr="00057CCE">
        <w:rPr>
          <w:color w:val="000000" w:themeColor="text1"/>
          <w:sz w:val="22"/>
          <w:szCs w:val="22"/>
        </w:rPr>
        <w:t>концепцию</w:t>
      </w:r>
      <w:r w:rsidRPr="00057CCE">
        <w:rPr>
          <w:color w:val="000000" w:themeColor="text1"/>
          <w:sz w:val="22"/>
          <w:szCs w:val="22"/>
        </w:rPr>
        <w:t xml:space="preserve"> под названием  «системная война» (</w:t>
      </w:r>
      <w:r w:rsidRPr="00057CCE">
        <w:rPr>
          <w:color w:val="000000" w:themeColor="text1"/>
          <w:sz w:val="22"/>
          <w:szCs w:val="22"/>
          <w:lang w:val="en-US"/>
        </w:rPr>
        <w:t>systemic</w:t>
      </w:r>
      <w:r w:rsidRPr="00057CCE">
        <w:rPr>
          <w:color w:val="000000" w:themeColor="text1"/>
          <w:sz w:val="22"/>
          <w:szCs w:val="22"/>
        </w:rPr>
        <w:t xml:space="preserve"> </w:t>
      </w:r>
      <w:r w:rsidRPr="00057CCE">
        <w:rPr>
          <w:color w:val="000000" w:themeColor="text1"/>
          <w:sz w:val="22"/>
          <w:szCs w:val="22"/>
          <w:lang w:val="en-US"/>
        </w:rPr>
        <w:t>warfare</w:t>
      </w:r>
      <w:r w:rsidRPr="00057CCE">
        <w:rPr>
          <w:color w:val="000000" w:themeColor="text1"/>
          <w:sz w:val="22"/>
          <w:szCs w:val="22"/>
        </w:rPr>
        <w:t xml:space="preserve">). Главного врага СССР они описали моделью космической системы - многими галактиками с точками концентрации энергии и информации. Они назвали критически важными объектами (КВО) сферы и объекты государства, предназначенные для приоритетного поражения. Эта </w:t>
      </w:r>
      <w:r w:rsidR="002A12AE" w:rsidRPr="00057CCE">
        <w:rPr>
          <w:color w:val="000000" w:themeColor="text1"/>
          <w:sz w:val="22"/>
          <w:szCs w:val="22"/>
        </w:rPr>
        <w:t>концепция</w:t>
      </w:r>
      <w:r w:rsidRPr="00057CCE">
        <w:rPr>
          <w:color w:val="000000" w:themeColor="text1"/>
          <w:sz w:val="22"/>
          <w:szCs w:val="22"/>
        </w:rPr>
        <w:t xml:space="preserve"> содержала четыре главных постулата.  1. Война ведется непрерывно якобы в «мирное» время. 2. Абсолютное большинство КВО человека и социума врага находятся за пределами сферы вооруженной борьбы. 3. Главной целью </w:t>
      </w:r>
      <w:r w:rsidR="006B1744" w:rsidRPr="00057CCE">
        <w:rPr>
          <w:color w:val="000000" w:themeColor="text1"/>
          <w:sz w:val="22"/>
          <w:szCs w:val="22"/>
        </w:rPr>
        <w:t>войны США является м</w:t>
      </w:r>
      <w:r w:rsidR="00F25711" w:rsidRPr="00057CCE">
        <w:rPr>
          <w:color w:val="000000" w:themeColor="text1"/>
          <w:sz w:val="22"/>
          <w:szCs w:val="22"/>
        </w:rPr>
        <w:t>енталитет – система принятия</w:t>
      </w:r>
      <w:r w:rsidRPr="00057CCE">
        <w:rPr>
          <w:color w:val="000000" w:themeColor="text1"/>
          <w:sz w:val="22"/>
          <w:szCs w:val="22"/>
        </w:rPr>
        <w:t xml:space="preserve"> управленчески</w:t>
      </w:r>
      <w:r w:rsidR="00F25711" w:rsidRPr="00057CCE">
        <w:rPr>
          <w:color w:val="000000" w:themeColor="text1"/>
          <w:sz w:val="22"/>
          <w:szCs w:val="22"/>
        </w:rPr>
        <w:t>х</w:t>
      </w:r>
      <w:r w:rsidRPr="00057CCE">
        <w:rPr>
          <w:color w:val="000000" w:themeColor="text1"/>
          <w:sz w:val="22"/>
          <w:szCs w:val="22"/>
        </w:rPr>
        <w:t xml:space="preserve"> решени</w:t>
      </w:r>
      <w:r w:rsidR="00F25711" w:rsidRPr="00057CCE">
        <w:rPr>
          <w:color w:val="000000" w:themeColor="text1"/>
          <w:sz w:val="22"/>
          <w:szCs w:val="22"/>
        </w:rPr>
        <w:t>й</w:t>
      </w:r>
      <w:r w:rsidRPr="00057CCE">
        <w:rPr>
          <w:color w:val="000000" w:themeColor="text1"/>
          <w:sz w:val="22"/>
          <w:szCs w:val="22"/>
        </w:rPr>
        <w:t xml:space="preserve">. 4. Для победы необходимо оказывать подрывное информационное влияние на </w:t>
      </w:r>
      <w:r w:rsidR="00F25711" w:rsidRPr="00057CCE">
        <w:rPr>
          <w:color w:val="000000" w:themeColor="text1"/>
          <w:sz w:val="22"/>
          <w:szCs w:val="22"/>
        </w:rPr>
        <w:t xml:space="preserve">культуру </w:t>
      </w:r>
      <w:r w:rsidRPr="00057CCE">
        <w:rPr>
          <w:color w:val="000000" w:themeColor="text1"/>
          <w:sz w:val="22"/>
          <w:szCs w:val="22"/>
        </w:rPr>
        <w:t xml:space="preserve">людей СССР, в том числе на их моральные </w:t>
      </w:r>
      <w:r w:rsidR="00F25711" w:rsidRPr="00057CCE">
        <w:rPr>
          <w:color w:val="000000" w:themeColor="text1"/>
          <w:sz w:val="22"/>
          <w:szCs w:val="22"/>
        </w:rPr>
        <w:t>нормы и идеалы</w:t>
      </w:r>
      <w:r w:rsidRPr="00057CCE">
        <w:rPr>
          <w:color w:val="000000" w:themeColor="text1"/>
          <w:sz w:val="22"/>
          <w:szCs w:val="22"/>
        </w:rPr>
        <w:t xml:space="preserve">. Так была сформулирована задача подрыва  КВО системы управления - моральные </w:t>
      </w:r>
      <w:r w:rsidR="00F25711" w:rsidRPr="00057CCE">
        <w:rPr>
          <w:color w:val="000000" w:themeColor="text1"/>
          <w:sz w:val="22"/>
          <w:szCs w:val="22"/>
        </w:rPr>
        <w:t>нормы, культура</w:t>
      </w:r>
      <w:r w:rsidRPr="00057CCE">
        <w:rPr>
          <w:color w:val="000000" w:themeColor="text1"/>
          <w:sz w:val="22"/>
          <w:szCs w:val="22"/>
        </w:rPr>
        <w:t xml:space="preserve"> врага. </w:t>
      </w:r>
    </w:p>
    <w:p w:rsidR="00337CA8" w:rsidRPr="00057CCE" w:rsidRDefault="00552D64" w:rsidP="00552D64">
      <w:pPr>
        <w:jc w:val="both"/>
        <w:rPr>
          <w:noProof/>
          <w:color w:val="000000" w:themeColor="text1"/>
          <w:sz w:val="22"/>
          <w:szCs w:val="22"/>
          <w:shd w:val="clear" w:color="auto" w:fill="FFFFFF"/>
        </w:rPr>
      </w:pPr>
      <w:r w:rsidRPr="00057CCE">
        <w:rPr>
          <w:color w:val="000000" w:themeColor="text1"/>
          <w:sz w:val="22"/>
          <w:szCs w:val="22"/>
        </w:rPr>
        <w:t xml:space="preserve">       Директор Круга 13-ти судей порекомендовал своей родственнице Мари-Элен де </w:t>
      </w:r>
      <w:r w:rsidRPr="00057CCE">
        <w:rPr>
          <w:noProof/>
          <w:color w:val="000000" w:themeColor="text1"/>
          <w:sz w:val="22"/>
          <w:szCs w:val="22"/>
          <w:shd w:val="clear" w:color="auto" w:fill="FFFFFF"/>
        </w:rPr>
        <w:t>Ротшильд</w:t>
      </w:r>
      <w:r w:rsidRPr="00057CCE">
        <w:rPr>
          <w:color w:val="000000" w:themeColor="text1"/>
          <w:sz w:val="22"/>
          <w:szCs w:val="22"/>
        </w:rPr>
        <w:t xml:space="preserve"> 12.12.</w:t>
      </w:r>
      <w:r w:rsidRPr="00057CCE">
        <w:rPr>
          <w:noProof/>
          <w:color w:val="000000" w:themeColor="text1"/>
          <w:sz w:val="22"/>
          <w:szCs w:val="22"/>
          <w:shd w:val="clear" w:color="auto" w:fill="FFFFFF"/>
        </w:rPr>
        <w:t>1972 г.</w:t>
      </w:r>
      <w:r w:rsidRPr="00057CCE">
        <w:rPr>
          <w:color w:val="000000" w:themeColor="text1"/>
          <w:sz w:val="22"/>
          <w:szCs w:val="22"/>
        </w:rPr>
        <w:t xml:space="preserve"> </w:t>
      </w:r>
      <w:r w:rsidRPr="00057CCE">
        <w:rPr>
          <w:noProof/>
          <w:color w:val="000000" w:themeColor="text1"/>
          <w:sz w:val="22"/>
          <w:szCs w:val="22"/>
          <w:shd w:val="clear" w:color="auto" w:fill="FFFFFF"/>
        </w:rPr>
        <w:t>указать элите империи Запада направление идеологической активности, обозначенное в</w:t>
      </w:r>
      <w:r w:rsidRPr="00057CCE">
        <w:rPr>
          <w:color w:val="000000" w:themeColor="text1"/>
          <w:sz w:val="22"/>
          <w:szCs w:val="22"/>
        </w:rPr>
        <w:t xml:space="preserve"> доктрине системной войны</w:t>
      </w:r>
      <w:r w:rsidRPr="00057CCE">
        <w:rPr>
          <w:noProof/>
          <w:color w:val="000000" w:themeColor="text1"/>
          <w:sz w:val="22"/>
          <w:szCs w:val="22"/>
          <w:shd w:val="clear" w:color="auto" w:fill="FFFFFF"/>
        </w:rPr>
        <w:t xml:space="preserve">. </w:t>
      </w:r>
      <w:r w:rsidRPr="00057CCE">
        <w:rPr>
          <w:color w:val="000000" w:themeColor="text1"/>
          <w:sz w:val="22"/>
          <w:szCs w:val="22"/>
        </w:rPr>
        <w:t>12 и 12 – это египетский демон Соха-Мать дважды (Ом); т.е. Бафомет</w:t>
      </w:r>
      <w:r w:rsidR="00D3004F" w:rsidRPr="00057CCE">
        <w:rPr>
          <w:color w:val="000000" w:themeColor="text1"/>
          <w:sz w:val="22"/>
          <w:szCs w:val="22"/>
        </w:rPr>
        <w:t xml:space="preserve"> </w:t>
      </w:r>
      <w:r w:rsidRPr="00057CCE">
        <w:rPr>
          <w:color w:val="000000" w:themeColor="text1"/>
          <w:sz w:val="22"/>
          <w:szCs w:val="22"/>
        </w:rPr>
        <w:t>Ом</w:t>
      </w:r>
      <w:r w:rsidR="00D3004F" w:rsidRPr="00057CCE">
        <w:rPr>
          <w:color w:val="000000" w:themeColor="text1"/>
          <w:sz w:val="22"/>
          <w:szCs w:val="22"/>
        </w:rPr>
        <w:t xml:space="preserve">, </w:t>
      </w:r>
      <w:r w:rsidRPr="00057CCE">
        <w:rPr>
          <w:color w:val="000000" w:themeColor="text1"/>
          <w:sz w:val="22"/>
          <w:szCs w:val="22"/>
        </w:rPr>
        <w:t xml:space="preserve">Бафомет-начальница. Такой была степень </w:t>
      </w:r>
      <w:r w:rsidRPr="00057CCE">
        <w:rPr>
          <w:noProof/>
          <w:color w:val="000000" w:themeColor="text1"/>
          <w:sz w:val="22"/>
          <w:szCs w:val="22"/>
          <w:shd w:val="clear" w:color="auto" w:fill="FFFFFF"/>
        </w:rPr>
        <w:t xml:space="preserve">хозяйки бала, пригласившей Элизабет Тейлор, Одри Хэпберн и Бриджит Бардо вместе с французскими аристократами на Бал Сатаны, где она изображала Бафомета. Через 40 лет эти маски повторяли на ежегодном шабаше  в Нью-Йорке. (см. фото 1)                    </w:t>
      </w:r>
      <w:r w:rsidR="00923941" w:rsidRPr="00057CCE">
        <w:rPr>
          <w:noProof/>
          <w:color w:val="000000" w:themeColor="text1"/>
          <w:sz w:val="22"/>
          <w:szCs w:val="22"/>
          <w:shd w:val="clear" w:color="auto" w:fill="FFFFFF"/>
        </w:rPr>
        <w:t xml:space="preserve">                               </w:t>
      </w:r>
      <w:r w:rsidRPr="00057CCE">
        <w:rPr>
          <w:noProof/>
          <w:color w:val="000000" w:themeColor="text1"/>
          <w:sz w:val="22"/>
          <w:szCs w:val="22"/>
          <w:shd w:val="clear" w:color="auto" w:fill="FFFFFF"/>
        </w:rPr>
        <w:t xml:space="preserve">                                                        </w:t>
      </w:r>
      <w:r w:rsidR="00923941" w:rsidRPr="00057CCE">
        <w:rPr>
          <w:noProof/>
          <w:color w:val="000000" w:themeColor="text1"/>
          <w:sz w:val="22"/>
          <w:szCs w:val="22"/>
          <w:shd w:val="clear" w:color="auto" w:fill="FFFFFF"/>
        </w:rPr>
        <w:t xml:space="preserve">               </w:t>
      </w:r>
      <w:r w:rsidR="00337CA8" w:rsidRPr="00057CCE">
        <w:rPr>
          <w:noProof/>
          <w:color w:val="000000" w:themeColor="text1"/>
          <w:sz w:val="22"/>
          <w:szCs w:val="22"/>
          <w:shd w:val="clear" w:color="auto" w:fill="FFFFFF"/>
        </w:rPr>
        <w:t xml:space="preserve">Дизайн масок для бала 1972 г. разработал сатанист-иллюминат Сальвадор Дали. Член ЛГБТ барон Алексис де Розенберг опубликовал фотографии этой светской вечеринки в форме шабаша </w:t>
      </w:r>
      <w:r w:rsidR="00337CA8" w:rsidRPr="00057CCE">
        <w:rPr>
          <w:noProof/>
          <w:color w:val="000000" w:themeColor="text1"/>
          <w:sz w:val="22"/>
          <w:szCs w:val="22"/>
          <w:shd w:val="clear" w:color="auto" w:fill="FFFFFF"/>
        </w:rPr>
        <w:lastRenderedPageBreak/>
        <w:t xml:space="preserve">сатанистов. В зале замка Шато-де-Феррьер кукла  с покрашенными лаком ногтями рук и ног, имевшая формы и размер голой женщины, лежала с перерезанным горлом на ложе из роз, принесенная в жертву Сатане. Мужчина изображал демона Птаха в двойной женско-мужской маске. Вместо шляпки у Одри Хэпберн на голове была птичья клетка. </w:t>
      </w:r>
      <w:r w:rsidR="00923941" w:rsidRPr="00057CCE">
        <w:rPr>
          <w:noProof/>
          <w:color w:val="000000" w:themeColor="text1"/>
          <w:sz w:val="22"/>
          <w:szCs w:val="22"/>
          <w:shd w:val="clear" w:color="auto" w:fill="FFFFFF"/>
        </w:rPr>
        <w:t xml:space="preserve">                                                                                         </w:t>
      </w:r>
    </w:p>
    <w:p w:rsidR="00552D64" w:rsidRPr="00057CCE" w:rsidRDefault="00337CA8" w:rsidP="00552D64">
      <w:pPr>
        <w:jc w:val="both"/>
        <w:rPr>
          <w:noProof/>
          <w:color w:val="000000" w:themeColor="text1"/>
          <w:sz w:val="22"/>
          <w:szCs w:val="22"/>
          <w:shd w:val="clear" w:color="auto" w:fill="FFFFFF"/>
        </w:rPr>
      </w:pPr>
      <w:r w:rsidRPr="00057CCE">
        <w:rPr>
          <w:noProof/>
          <w:color w:val="000000" w:themeColor="text1"/>
          <w:sz w:val="22"/>
          <w:szCs w:val="22"/>
          <w:shd w:val="clear" w:color="auto" w:fill="FFFFFF"/>
        </w:rPr>
        <w:t xml:space="preserve">                                                                                      </w:t>
      </w:r>
      <w:r w:rsidR="001635B7" w:rsidRPr="00057CCE">
        <w:rPr>
          <w:noProof/>
          <w:color w:val="000000" w:themeColor="text1"/>
          <w:sz w:val="22"/>
          <w:szCs w:val="22"/>
          <w:shd w:val="clear" w:color="auto" w:fill="FFFFFF"/>
        </w:rPr>
        <w:t xml:space="preserve">      </w:t>
      </w:r>
      <w:r w:rsidR="001D40D5">
        <w:rPr>
          <w:noProof/>
          <w:color w:val="000000" w:themeColor="text1"/>
          <w:sz w:val="22"/>
          <w:szCs w:val="22"/>
          <w:shd w:val="clear" w:color="auto" w:fill="FFFFFF"/>
        </w:rPr>
        <w:t xml:space="preserve">    </w:t>
      </w:r>
      <w:r w:rsidR="001635B7" w:rsidRPr="00057CCE">
        <w:rPr>
          <w:noProof/>
          <w:color w:val="000000" w:themeColor="text1"/>
          <w:sz w:val="22"/>
          <w:szCs w:val="22"/>
          <w:shd w:val="clear" w:color="auto" w:fill="FFFFFF"/>
        </w:rPr>
        <w:t xml:space="preserve">  </w:t>
      </w:r>
      <w:r w:rsidR="00552D64" w:rsidRPr="00057CCE">
        <w:rPr>
          <w:noProof/>
          <w:color w:val="000000" w:themeColor="text1"/>
          <w:sz w:val="22"/>
          <w:szCs w:val="22"/>
          <w:shd w:val="clear" w:color="auto" w:fill="FFFFFF"/>
        </w:rPr>
        <w:t>Фото 1</w:t>
      </w:r>
    </w:p>
    <w:p w:rsidR="00552D64" w:rsidRPr="00057CCE" w:rsidRDefault="00923941" w:rsidP="00552D64">
      <w:pPr>
        <w:jc w:val="both"/>
        <w:rPr>
          <w:noProof/>
          <w:color w:val="000000" w:themeColor="text1"/>
          <w:sz w:val="22"/>
          <w:szCs w:val="22"/>
          <w:shd w:val="clear" w:color="auto" w:fill="FFFFFF"/>
        </w:rPr>
      </w:pPr>
      <w:r w:rsidRPr="00057CCE">
        <w:rPr>
          <w:noProof/>
          <w:color w:val="000000" w:themeColor="text1"/>
          <w:sz w:val="22"/>
          <w:szCs w:val="22"/>
          <w:shd w:val="clear" w:color="auto" w:fill="FFFFFF"/>
        </w:rPr>
        <w:t xml:space="preserve">          </w:t>
      </w:r>
      <w:r w:rsidR="00552D64" w:rsidRPr="00057CCE">
        <w:rPr>
          <w:noProof/>
          <w:color w:val="000000" w:themeColor="text1"/>
          <w:sz w:val="22"/>
          <w:szCs w:val="22"/>
          <w:shd w:val="clear" w:color="auto" w:fill="FFFFFF"/>
        </w:rPr>
        <w:t xml:space="preserve"> Хозяйка бала в костюме Бафомета</w:t>
      </w:r>
      <w:r w:rsidR="00552D64" w:rsidRPr="00057CCE">
        <w:rPr>
          <w:color w:val="000000" w:themeColor="text1"/>
          <w:sz w:val="22"/>
          <w:szCs w:val="22"/>
        </w:rPr>
        <w:t xml:space="preserve"> в 1972, 2016 г</w:t>
      </w:r>
      <w:r w:rsidR="001635B7" w:rsidRPr="00057CCE">
        <w:rPr>
          <w:color w:val="000000" w:themeColor="text1"/>
          <w:sz w:val="22"/>
          <w:szCs w:val="22"/>
        </w:rPr>
        <w:t>г</w:t>
      </w:r>
      <w:r w:rsidR="00552D64" w:rsidRPr="00057CCE">
        <w:rPr>
          <w:color w:val="000000" w:themeColor="text1"/>
          <w:sz w:val="22"/>
          <w:szCs w:val="22"/>
        </w:rPr>
        <w:t xml:space="preserve">. [9] </w:t>
      </w:r>
    </w:p>
    <w:p w:rsidR="00552D64" w:rsidRPr="00057CCE" w:rsidRDefault="00552D64" w:rsidP="00552D64">
      <w:pPr>
        <w:jc w:val="both"/>
        <w:rPr>
          <w:noProof/>
          <w:color w:val="000000" w:themeColor="text1"/>
          <w:sz w:val="22"/>
          <w:szCs w:val="22"/>
          <w:shd w:val="clear" w:color="auto" w:fill="FFFFFF"/>
        </w:rPr>
      </w:pPr>
      <w:r w:rsidRPr="00057CCE">
        <w:rPr>
          <w:noProof/>
          <w:color w:val="000000" w:themeColor="text1"/>
          <w:sz w:val="22"/>
          <w:szCs w:val="22"/>
          <w:shd w:val="clear" w:color="auto" w:fill="FFFFFF"/>
        </w:rPr>
        <w:t xml:space="preserve">  </w:t>
      </w:r>
      <w:r w:rsidRPr="00057CCE">
        <w:rPr>
          <w:noProof/>
          <w:color w:val="000000" w:themeColor="text1"/>
          <w:sz w:val="22"/>
          <w:szCs w:val="22"/>
          <w:shd w:val="clear" w:color="auto" w:fill="FFFFFF"/>
        </w:rPr>
        <w:drawing>
          <wp:inline distT="0" distB="0" distL="0" distR="0">
            <wp:extent cx="1333500" cy="1666875"/>
            <wp:effectExtent l="19050" t="0" r="0" b="0"/>
            <wp:docPr id="205" name="Рисунок 1" descr="D:\Desktop\1972 Бафомет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1972 Бафомет 2.png"/>
                    <pic:cNvPicPr>
                      <a:picLocks noChangeAspect="1" noChangeArrowheads="1"/>
                    </pic:cNvPicPr>
                  </pic:nvPicPr>
                  <pic:blipFill>
                    <a:blip r:embed="rId175" cstate="print">
                      <a:lum bright="9000" contrast="14000"/>
                    </a:blip>
                    <a:srcRect/>
                    <a:stretch>
                      <a:fillRect/>
                    </a:stretch>
                  </pic:blipFill>
                  <pic:spPr bwMode="auto">
                    <a:xfrm>
                      <a:off x="0" y="0"/>
                      <a:ext cx="1335054" cy="1668818"/>
                    </a:xfrm>
                    <a:prstGeom prst="rect">
                      <a:avLst/>
                    </a:prstGeom>
                    <a:noFill/>
                    <a:ln w="9525">
                      <a:noFill/>
                      <a:miter lim="800000"/>
                      <a:headEnd/>
                      <a:tailEnd/>
                    </a:ln>
                  </pic:spPr>
                </pic:pic>
              </a:graphicData>
            </a:graphic>
          </wp:inline>
        </w:drawing>
      </w:r>
      <w:r w:rsidRPr="00057CCE">
        <w:rPr>
          <w:noProof/>
          <w:color w:val="000000" w:themeColor="text1"/>
          <w:sz w:val="22"/>
          <w:szCs w:val="22"/>
          <w:shd w:val="clear" w:color="auto" w:fill="FFFFFF"/>
        </w:rPr>
        <w:drawing>
          <wp:inline distT="0" distB="0" distL="0" distR="0">
            <wp:extent cx="1123950" cy="1684776"/>
            <wp:effectExtent l="19050" t="0" r="0" b="0"/>
            <wp:docPr id="216" name="Рисунок 1" descr="D:\Desktop\1972 Бафомет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1972 Бафомет 4.png"/>
                    <pic:cNvPicPr>
                      <a:picLocks noChangeAspect="1" noChangeArrowheads="1"/>
                    </pic:cNvPicPr>
                  </pic:nvPicPr>
                  <pic:blipFill>
                    <a:blip r:embed="rId176" cstate="print">
                      <a:lum bright="14000" contrast="9000"/>
                    </a:blip>
                    <a:srcRect/>
                    <a:stretch>
                      <a:fillRect/>
                    </a:stretch>
                  </pic:blipFill>
                  <pic:spPr bwMode="auto">
                    <a:xfrm>
                      <a:off x="0" y="0"/>
                      <a:ext cx="1125514" cy="1687120"/>
                    </a:xfrm>
                    <a:prstGeom prst="rect">
                      <a:avLst/>
                    </a:prstGeom>
                    <a:noFill/>
                    <a:ln w="9525">
                      <a:noFill/>
                      <a:miter lim="800000"/>
                      <a:headEnd/>
                      <a:tailEnd/>
                    </a:ln>
                  </pic:spPr>
                </pic:pic>
              </a:graphicData>
            </a:graphic>
          </wp:inline>
        </w:drawing>
      </w:r>
      <w:r w:rsidRPr="00057CCE">
        <w:rPr>
          <w:noProof/>
          <w:color w:val="000000" w:themeColor="text1"/>
          <w:sz w:val="22"/>
          <w:szCs w:val="22"/>
          <w:shd w:val="clear" w:color="auto" w:fill="FFFFFF"/>
        </w:rPr>
        <w:t xml:space="preserve"> </w:t>
      </w:r>
      <w:r w:rsidRPr="00057CCE">
        <w:rPr>
          <w:noProof/>
          <w:color w:val="000000" w:themeColor="text1"/>
          <w:sz w:val="22"/>
          <w:szCs w:val="22"/>
          <w:shd w:val="clear" w:color="auto" w:fill="FFFFFF"/>
        </w:rPr>
        <w:drawing>
          <wp:inline distT="0" distB="0" distL="0" distR="0">
            <wp:extent cx="1371600" cy="1703851"/>
            <wp:effectExtent l="19050" t="0" r="0" b="0"/>
            <wp:docPr id="217" name="Рисунок 1" descr="D:\Desktop\18.11.2019 Бафоме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18.11.2019 Бафомет.png"/>
                    <pic:cNvPicPr>
                      <a:picLocks noChangeAspect="1" noChangeArrowheads="1"/>
                    </pic:cNvPicPr>
                  </pic:nvPicPr>
                  <pic:blipFill>
                    <a:blip r:embed="rId177" cstate="print">
                      <a:lum bright="35000" contrast="35000"/>
                    </a:blip>
                    <a:srcRect/>
                    <a:stretch>
                      <a:fillRect/>
                    </a:stretch>
                  </pic:blipFill>
                  <pic:spPr bwMode="auto">
                    <a:xfrm>
                      <a:off x="0" y="0"/>
                      <a:ext cx="1371645" cy="1703906"/>
                    </a:xfrm>
                    <a:prstGeom prst="rect">
                      <a:avLst/>
                    </a:prstGeom>
                    <a:noFill/>
                    <a:ln w="9525">
                      <a:noFill/>
                      <a:miter lim="800000"/>
                      <a:headEnd/>
                      <a:tailEnd/>
                    </a:ln>
                  </pic:spPr>
                </pic:pic>
              </a:graphicData>
            </a:graphic>
          </wp:inline>
        </w:drawing>
      </w:r>
      <w:r w:rsidRPr="00057CCE">
        <w:rPr>
          <w:noProof/>
          <w:color w:val="000000" w:themeColor="text1"/>
          <w:sz w:val="22"/>
          <w:szCs w:val="22"/>
          <w:shd w:val="clear" w:color="auto" w:fill="FFFFFF"/>
        </w:rPr>
        <w:t xml:space="preserve">    </w:t>
      </w:r>
    </w:p>
    <w:p w:rsidR="00552D64" w:rsidRPr="00057CCE" w:rsidRDefault="00552D64" w:rsidP="00552D64">
      <w:pPr>
        <w:jc w:val="both"/>
        <w:rPr>
          <w:noProof/>
          <w:color w:val="000000" w:themeColor="text1"/>
          <w:sz w:val="22"/>
          <w:szCs w:val="22"/>
          <w:shd w:val="clear" w:color="auto" w:fill="FFFFFF"/>
        </w:rPr>
      </w:pPr>
      <w:r w:rsidRPr="00057CCE">
        <w:rPr>
          <w:noProof/>
          <w:color w:val="000000" w:themeColor="text1"/>
          <w:sz w:val="22"/>
          <w:szCs w:val="22"/>
          <w:shd w:val="clear" w:color="auto" w:fill="FFFFFF"/>
        </w:rPr>
        <w:t>Барон Розенберг сообщил, что бал закончился оргией обычных и ЛГБТ совокуплений.</w:t>
      </w:r>
      <w:r w:rsidRPr="00057CCE">
        <w:rPr>
          <w:color w:val="000000" w:themeColor="text1"/>
          <w:sz w:val="22"/>
          <w:szCs w:val="22"/>
        </w:rPr>
        <w:t xml:space="preserve"> </w:t>
      </w:r>
      <w:r w:rsidR="008F63CA" w:rsidRPr="00057CCE">
        <w:rPr>
          <w:color w:val="000000" w:themeColor="text1"/>
          <w:sz w:val="22"/>
          <w:szCs w:val="22"/>
        </w:rPr>
        <w:t>На следущий</w:t>
      </w:r>
      <w:r w:rsidRPr="00057CCE">
        <w:rPr>
          <w:noProof/>
          <w:color w:val="000000" w:themeColor="text1"/>
          <w:sz w:val="22"/>
          <w:szCs w:val="22"/>
          <w:shd w:val="clear" w:color="auto" w:fill="FFFFFF"/>
        </w:rPr>
        <w:t xml:space="preserve"> день 13 (число демона Тота) представител</w:t>
      </w:r>
      <w:r w:rsidR="004F7BD7" w:rsidRPr="00057CCE">
        <w:rPr>
          <w:noProof/>
          <w:color w:val="000000" w:themeColor="text1"/>
          <w:sz w:val="22"/>
          <w:szCs w:val="22"/>
          <w:shd w:val="clear" w:color="auto" w:fill="FFFFFF"/>
        </w:rPr>
        <w:t>и</w:t>
      </w:r>
      <w:r w:rsidRPr="00057CCE">
        <w:rPr>
          <w:noProof/>
          <w:color w:val="000000" w:themeColor="text1"/>
          <w:sz w:val="22"/>
          <w:szCs w:val="22"/>
          <w:shd w:val="clear" w:color="auto" w:fill="FFFFFF"/>
        </w:rPr>
        <w:t xml:space="preserve"> америка</w:t>
      </w:r>
      <w:r w:rsidR="004F7BD7" w:rsidRPr="00057CCE">
        <w:rPr>
          <w:noProof/>
          <w:color w:val="000000" w:themeColor="text1"/>
          <w:sz w:val="22"/>
          <w:szCs w:val="22"/>
          <w:shd w:val="clear" w:color="auto" w:fill="FFFFFF"/>
        </w:rPr>
        <w:t>нского высшего общества - члены</w:t>
      </w:r>
      <w:r w:rsidRPr="00057CCE">
        <w:rPr>
          <w:noProof/>
          <w:color w:val="000000" w:themeColor="text1"/>
          <w:sz w:val="22"/>
          <w:szCs w:val="22"/>
          <w:shd w:val="clear" w:color="auto" w:fill="FFFFFF"/>
        </w:rPr>
        <w:t xml:space="preserve"> Церкви Сатаны провели светскую вечеринку сатанистов. Шампанское пили без масок у алтаря их храма шесть пар высшего пятого ранга сатанистов в длинных вечерних платьях и смокингах с галстуком-бабочкой. На фото видно Антона ЛаВея и верховную жрицу, которые в завершение шабаша</w:t>
      </w:r>
      <w:r w:rsidRPr="00057CCE">
        <w:rPr>
          <w:rStyle w:val="ab"/>
          <w:noProof/>
          <w:color w:val="000000" w:themeColor="text1"/>
          <w:sz w:val="22"/>
          <w:szCs w:val="22"/>
          <w:shd w:val="clear" w:color="auto" w:fill="FFFFFF"/>
        </w:rPr>
        <w:t xml:space="preserve"> </w:t>
      </w:r>
      <w:r w:rsidRPr="00057CCE">
        <w:rPr>
          <w:noProof/>
          <w:color w:val="000000" w:themeColor="text1"/>
          <w:sz w:val="22"/>
          <w:szCs w:val="22"/>
          <w:shd w:val="clear" w:color="auto" w:fill="FFFFFF"/>
        </w:rPr>
        <w:t>также организовали оргию</w:t>
      </w:r>
      <w:r w:rsidR="00A97845" w:rsidRPr="00057CCE">
        <w:rPr>
          <w:noProof/>
          <w:color w:val="000000" w:themeColor="text1"/>
          <w:sz w:val="22"/>
          <w:szCs w:val="22"/>
          <w:shd w:val="clear" w:color="auto" w:fill="FFFFFF"/>
        </w:rPr>
        <w:t>.</w:t>
      </w:r>
      <w:r w:rsidRPr="00057CCE">
        <w:rPr>
          <w:noProof/>
          <w:color w:val="000000" w:themeColor="text1"/>
          <w:sz w:val="22"/>
          <w:szCs w:val="22"/>
          <w:shd w:val="clear" w:color="auto" w:fill="FFFFFF"/>
        </w:rPr>
        <w:t xml:space="preserve"> </w:t>
      </w:r>
      <w:r w:rsidRPr="00057CCE">
        <w:rPr>
          <w:color w:val="000000" w:themeColor="text1"/>
          <w:sz w:val="22"/>
          <w:szCs w:val="22"/>
        </w:rPr>
        <w:t>[10] Публикация сведений о Бале Сатаны</w:t>
      </w:r>
      <w:r w:rsidRPr="00057CCE">
        <w:rPr>
          <w:noProof/>
          <w:color w:val="000000" w:themeColor="text1"/>
          <w:sz w:val="22"/>
          <w:szCs w:val="22"/>
          <w:shd w:val="clear" w:color="auto" w:fill="FFFFFF"/>
        </w:rPr>
        <w:t xml:space="preserve"> вызвала скандал. Так </w:t>
      </w:r>
      <w:r w:rsidR="004F7BD7" w:rsidRPr="00057CCE">
        <w:rPr>
          <w:noProof/>
          <w:color w:val="000000" w:themeColor="text1"/>
          <w:sz w:val="22"/>
          <w:szCs w:val="22"/>
          <w:shd w:val="clear" w:color="auto" w:fill="FFFFFF"/>
        </w:rPr>
        <w:t xml:space="preserve">элита Запада </w:t>
      </w:r>
      <w:r w:rsidR="00720596" w:rsidRPr="00057CCE">
        <w:rPr>
          <w:noProof/>
          <w:color w:val="000000" w:themeColor="text1"/>
          <w:sz w:val="22"/>
          <w:szCs w:val="22"/>
          <w:shd w:val="clear" w:color="auto" w:fill="FFFFFF"/>
        </w:rPr>
        <w:t xml:space="preserve">стала </w:t>
      </w:r>
      <w:r w:rsidR="00A64F4D" w:rsidRPr="00057CCE">
        <w:rPr>
          <w:noProof/>
          <w:color w:val="000000" w:themeColor="text1"/>
          <w:sz w:val="22"/>
          <w:szCs w:val="22"/>
          <w:shd w:val="clear" w:color="auto" w:fill="FFFFFF"/>
        </w:rPr>
        <w:t xml:space="preserve">открыто </w:t>
      </w:r>
      <w:r w:rsidRPr="00057CCE">
        <w:rPr>
          <w:noProof/>
          <w:color w:val="000000" w:themeColor="text1"/>
          <w:sz w:val="22"/>
          <w:szCs w:val="22"/>
          <w:shd w:val="clear" w:color="auto" w:fill="FFFFFF"/>
        </w:rPr>
        <w:t>отрица</w:t>
      </w:r>
      <w:r w:rsidR="00720596" w:rsidRPr="00057CCE">
        <w:rPr>
          <w:noProof/>
          <w:color w:val="000000" w:themeColor="text1"/>
          <w:sz w:val="22"/>
          <w:szCs w:val="22"/>
          <w:shd w:val="clear" w:color="auto" w:fill="FFFFFF"/>
        </w:rPr>
        <w:t xml:space="preserve">ть </w:t>
      </w:r>
      <w:r w:rsidR="00A97845" w:rsidRPr="00057CCE">
        <w:rPr>
          <w:noProof/>
          <w:color w:val="000000" w:themeColor="text1"/>
          <w:sz w:val="22"/>
          <w:szCs w:val="22"/>
          <w:shd w:val="clear" w:color="auto" w:fill="FFFFFF"/>
        </w:rPr>
        <w:t>идеалы</w:t>
      </w:r>
      <w:r w:rsidR="00720596" w:rsidRPr="00057CCE">
        <w:rPr>
          <w:noProof/>
          <w:color w:val="000000" w:themeColor="text1"/>
          <w:sz w:val="22"/>
          <w:szCs w:val="22"/>
          <w:shd w:val="clear" w:color="auto" w:fill="FFFFFF"/>
        </w:rPr>
        <w:t xml:space="preserve"> </w:t>
      </w:r>
      <w:r w:rsidRPr="00057CCE">
        <w:rPr>
          <w:noProof/>
          <w:color w:val="000000" w:themeColor="text1"/>
          <w:sz w:val="22"/>
          <w:szCs w:val="22"/>
          <w:shd w:val="clear" w:color="auto" w:fill="FFFFFF"/>
        </w:rPr>
        <w:t>христианства. Ежегодные Балы Сатаны в странах Запада приучили людей к сатанизму</w:t>
      </w:r>
      <w:r w:rsidR="00A64F4D" w:rsidRPr="00057CCE">
        <w:rPr>
          <w:noProof/>
          <w:color w:val="000000" w:themeColor="text1"/>
          <w:sz w:val="22"/>
          <w:szCs w:val="22"/>
          <w:shd w:val="clear" w:color="auto" w:fill="FFFFFF"/>
        </w:rPr>
        <w:t xml:space="preserve"> массовыми шабашами в масках демонов.</w:t>
      </w:r>
      <w:r w:rsidRPr="00057CCE">
        <w:rPr>
          <w:noProof/>
          <w:color w:val="000000" w:themeColor="text1"/>
          <w:sz w:val="22"/>
          <w:szCs w:val="22"/>
          <w:shd w:val="clear" w:color="auto" w:fill="FFFFFF"/>
        </w:rPr>
        <w:t xml:space="preserve">. У американских девочек рога  Бафомета стали аксессуаром школьного праздника Хеллоуин. </w:t>
      </w:r>
      <w:r w:rsidR="009D0954" w:rsidRPr="00057CCE">
        <w:rPr>
          <w:noProof/>
          <w:color w:val="000000" w:themeColor="text1"/>
          <w:sz w:val="22"/>
          <w:szCs w:val="22"/>
          <w:shd w:val="clear" w:color="auto" w:fill="FFFFFF"/>
        </w:rPr>
        <w:t>Д</w:t>
      </w:r>
      <w:r w:rsidR="00A64F4D" w:rsidRPr="00057CCE">
        <w:rPr>
          <w:noProof/>
          <w:color w:val="000000" w:themeColor="text1"/>
          <w:sz w:val="22"/>
          <w:szCs w:val="22"/>
          <w:shd w:val="clear" w:color="auto" w:fill="FFFFFF"/>
        </w:rPr>
        <w:t>искурс</w:t>
      </w:r>
      <w:r w:rsidR="009D0954" w:rsidRPr="00057CCE">
        <w:rPr>
          <w:noProof/>
          <w:color w:val="000000" w:themeColor="text1"/>
          <w:sz w:val="22"/>
          <w:szCs w:val="22"/>
          <w:shd w:val="clear" w:color="auto" w:fill="FFFFFF"/>
        </w:rPr>
        <w:t xml:space="preserve"> </w:t>
      </w:r>
      <w:r w:rsidR="00A64F4D" w:rsidRPr="00057CCE">
        <w:rPr>
          <w:noProof/>
          <w:color w:val="000000" w:themeColor="text1"/>
          <w:sz w:val="22"/>
          <w:szCs w:val="22"/>
          <w:shd w:val="clear" w:color="auto" w:fill="FFFFFF"/>
        </w:rPr>
        <w:t>сатанизма</w:t>
      </w:r>
      <w:r w:rsidR="009D0954" w:rsidRPr="00057CCE">
        <w:rPr>
          <w:noProof/>
          <w:color w:val="000000" w:themeColor="text1"/>
          <w:sz w:val="22"/>
          <w:szCs w:val="22"/>
          <w:shd w:val="clear" w:color="auto" w:fill="FFFFFF"/>
        </w:rPr>
        <w:t xml:space="preserve"> усилили за счет </w:t>
      </w:r>
      <w:r w:rsidR="004D13AE" w:rsidRPr="00057CCE">
        <w:rPr>
          <w:noProof/>
          <w:color w:val="000000" w:themeColor="text1"/>
          <w:sz w:val="22"/>
          <w:szCs w:val="22"/>
          <w:shd w:val="clear" w:color="auto" w:fill="FFFFFF"/>
        </w:rPr>
        <w:t>открытия</w:t>
      </w:r>
      <w:r w:rsidR="009D0954" w:rsidRPr="00057CCE">
        <w:rPr>
          <w:noProof/>
          <w:color w:val="000000" w:themeColor="text1"/>
          <w:sz w:val="22"/>
          <w:szCs w:val="22"/>
          <w:shd w:val="clear" w:color="auto" w:fill="FFFFFF"/>
        </w:rPr>
        <w:t xml:space="preserve"> храмов Сатаны</w:t>
      </w:r>
      <w:r w:rsidR="00FB561E" w:rsidRPr="00057CCE">
        <w:rPr>
          <w:noProof/>
          <w:color w:val="000000" w:themeColor="text1"/>
          <w:sz w:val="22"/>
          <w:szCs w:val="22"/>
          <w:shd w:val="clear" w:color="auto" w:fill="FFFFFF"/>
        </w:rPr>
        <w:t xml:space="preserve"> </w:t>
      </w:r>
      <w:r w:rsidR="00791B3C" w:rsidRPr="00057CCE">
        <w:rPr>
          <w:noProof/>
          <w:color w:val="000000" w:themeColor="text1"/>
          <w:sz w:val="22"/>
          <w:szCs w:val="22"/>
          <w:shd w:val="clear" w:color="auto" w:fill="FFFFFF"/>
        </w:rPr>
        <w:t>в С</w:t>
      </w:r>
      <w:r w:rsidR="00FB561E" w:rsidRPr="00057CCE">
        <w:rPr>
          <w:noProof/>
          <w:color w:val="000000" w:themeColor="text1"/>
          <w:sz w:val="22"/>
          <w:szCs w:val="22"/>
          <w:shd w:val="clear" w:color="auto" w:fill="FFFFFF"/>
        </w:rPr>
        <w:t xml:space="preserve">ан-Франциско, Бостоне, </w:t>
      </w:r>
      <w:r w:rsidR="004D13AE" w:rsidRPr="00057CCE">
        <w:rPr>
          <w:noProof/>
          <w:color w:val="000000" w:themeColor="text1"/>
          <w:sz w:val="22"/>
          <w:szCs w:val="22"/>
          <w:shd w:val="clear" w:color="auto" w:fill="FFFFFF"/>
        </w:rPr>
        <w:t>Попикси (штат Нью-Йорк)</w:t>
      </w:r>
      <w:r w:rsidR="009D0954" w:rsidRPr="00057CCE">
        <w:rPr>
          <w:noProof/>
          <w:color w:val="000000" w:themeColor="text1"/>
          <w:sz w:val="22"/>
          <w:szCs w:val="22"/>
          <w:shd w:val="clear" w:color="auto" w:fill="FFFFFF"/>
        </w:rPr>
        <w:t>.</w:t>
      </w:r>
      <w:r w:rsidR="004316AA" w:rsidRPr="00057CCE">
        <w:rPr>
          <w:noProof/>
          <w:color w:val="000000" w:themeColor="text1"/>
          <w:sz w:val="22"/>
          <w:szCs w:val="22"/>
          <w:shd w:val="clear" w:color="auto" w:fill="FFFFFF"/>
        </w:rPr>
        <w:t xml:space="preserve"> Максвелл Дэвис </w:t>
      </w:r>
      <w:r w:rsidR="00C85AA5" w:rsidRPr="00057CCE">
        <w:rPr>
          <w:noProof/>
          <w:color w:val="000000" w:themeColor="text1"/>
          <w:sz w:val="22"/>
          <w:szCs w:val="22"/>
          <w:shd w:val="clear" w:color="auto" w:fill="FFFFFF"/>
        </w:rPr>
        <w:t>оценил число членов Ц</w:t>
      </w:r>
      <w:r w:rsidR="004316AA" w:rsidRPr="00057CCE">
        <w:rPr>
          <w:noProof/>
          <w:color w:val="000000" w:themeColor="text1"/>
          <w:sz w:val="22"/>
          <w:szCs w:val="22"/>
          <w:shd w:val="clear" w:color="auto" w:fill="FFFFFF"/>
        </w:rPr>
        <w:t xml:space="preserve">еркви Сатаны </w:t>
      </w:r>
      <w:r w:rsidR="005C7B0F" w:rsidRPr="00057CCE">
        <w:rPr>
          <w:noProof/>
          <w:color w:val="000000" w:themeColor="text1"/>
          <w:sz w:val="22"/>
          <w:szCs w:val="22"/>
          <w:shd w:val="clear" w:color="auto" w:fill="FFFFFF"/>
        </w:rPr>
        <w:t xml:space="preserve">в 1967 г. </w:t>
      </w:r>
      <w:r w:rsidR="00C85AA5" w:rsidRPr="00057CCE">
        <w:rPr>
          <w:noProof/>
          <w:color w:val="000000" w:themeColor="text1"/>
          <w:sz w:val="22"/>
          <w:szCs w:val="22"/>
          <w:shd w:val="clear" w:color="auto" w:fill="FFFFFF"/>
        </w:rPr>
        <w:t>в</w:t>
      </w:r>
      <w:r w:rsidR="004316AA" w:rsidRPr="00057CCE">
        <w:rPr>
          <w:noProof/>
          <w:color w:val="000000" w:themeColor="text1"/>
          <w:sz w:val="22"/>
          <w:szCs w:val="22"/>
          <w:shd w:val="clear" w:color="auto" w:fill="FFFFFF"/>
        </w:rPr>
        <w:t xml:space="preserve"> 20 тыс. человек</w:t>
      </w:r>
      <w:r w:rsidR="00A01791" w:rsidRPr="00057CCE">
        <w:rPr>
          <w:noProof/>
          <w:color w:val="000000" w:themeColor="text1"/>
          <w:sz w:val="22"/>
          <w:szCs w:val="22"/>
          <w:shd w:val="clear" w:color="auto" w:fill="FFFFFF"/>
        </w:rPr>
        <w:t xml:space="preserve">, а </w:t>
      </w:r>
      <w:r w:rsidR="00791B3C" w:rsidRPr="00057CCE">
        <w:rPr>
          <w:noProof/>
          <w:color w:val="000000" w:themeColor="text1"/>
          <w:sz w:val="22"/>
          <w:szCs w:val="22"/>
          <w:shd w:val="clear" w:color="auto" w:fill="FFFFFF"/>
        </w:rPr>
        <w:t xml:space="preserve">ежегодную конференцию </w:t>
      </w:r>
      <w:r w:rsidR="00791B3C" w:rsidRPr="00057CCE">
        <w:rPr>
          <w:noProof/>
          <w:color w:val="000000" w:themeColor="text1"/>
          <w:sz w:val="22"/>
          <w:szCs w:val="22"/>
          <w:shd w:val="clear" w:color="auto" w:fill="FFFFFF"/>
          <w:lang w:val="en-US"/>
        </w:rPr>
        <w:t>SatanCon</w:t>
      </w:r>
      <w:r w:rsidR="00791B3C" w:rsidRPr="00057CCE">
        <w:rPr>
          <w:noProof/>
          <w:color w:val="000000" w:themeColor="text1"/>
          <w:sz w:val="22"/>
          <w:szCs w:val="22"/>
          <w:shd w:val="clear" w:color="auto" w:fill="FFFFFF"/>
        </w:rPr>
        <w:t xml:space="preserve"> </w:t>
      </w:r>
      <w:r w:rsidR="00FB561E" w:rsidRPr="00057CCE">
        <w:rPr>
          <w:noProof/>
          <w:color w:val="000000" w:themeColor="text1"/>
          <w:sz w:val="22"/>
          <w:szCs w:val="22"/>
          <w:shd w:val="clear" w:color="auto" w:fill="FFFFFF"/>
        </w:rPr>
        <w:t xml:space="preserve">они </w:t>
      </w:r>
      <w:r w:rsidR="00791B3C" w:rsidRPr="00057CCE">
        <w:rPr>
          <w:noProof/>
          <w:color w:val="000000" w:themeColor="text1"/>
          <w:sz w:val="22"/>
          <w:szCs w:val="22"/>
          <w:shd w:val="clear" w:color="auto" w:fill="FFFFFF"/>
        </w:rPr>
        <w:t>провели в Споддендейле (Аризона, 2022) и Бостоне (2023)</w:t>
      </w:r>
      <w:r w:rsidR="00FB561E" w:rsidRPr="00057CCE">
        <w:rPr>
          <w:noProof/>
          <w:color w:val="000000" w:themeColor="text1"/>
          <w:sz w:val="22"/>
          <w:szCs w:val="22"/>
          <w:shd w:val="clear" w:color="auto" w:fill="FFFFFF"/>
        </w:rPr>
        <w:t xml:space="preserve">. </w:t>
      </w:r>
    </w:p>
    <w:p w:rsidR="00923941" w:rsidRPr="00057CCE" w:rsidRDefault="00552D64" w:rsidP="00552D64">
      <w:pPr>
        <w:jc w:val="both"/>
        <w:rPr>
          <w:color w:val="000000" w:themeColor="text1"/>
          <w:sz w:val="22"/>
          <w:szCs w:val="22"/>
        </w:rPr>
      </w:pPr>
      <w:r w:rsidRPr="00057CCE">
        <w:rPr>
          <w:color w:val="000000" w:themeColor="text1"/>
          <w:sz w:val="22"/>
          <w:szCs w:val="22"/>
        </w:rPr>
        <w:lastRenderedPageBreak/>
        <w:t xml:space="preserve">       В директиве </w:t>
      </w:r>
      <w:r w:rsidRPr="00057CCE">
        <w:rPr>
          <w:color w:val="000000" w:themeColor="text1"/>
          <w:sz w:val="22"/>
          <w:szCs w:val="22"/>
          <w:lang w:val="en-US"/>
        </w:rPr>
        <w:t>NSC</w:t>
      </w:r>
      <w:r w:rsidRPr="00057CCE">
        <w:rPr>
          <w:color w:val="000000" w:themeColor="text1"/>
          <w:sz w:val="22"/>
          <w:szCs w:val="22"/>
        </w:rPr>
        <w:t xml:space="preserve"> 20/1 от 18.8.1948 года по отрыву Украины от России ее автор Джордж Кеннан назвал небоевые формы войны фразеологизмом «сочетание с другими средствами» (</w:t>
      </w:r>
      <w:r w:rsidRPr="00057CCE">
        <w:rPr>
          <w:color w:val="000000" w:themeColor="text1"/>
          <w:sz w:val="22"/>
          <w:szCs w:val="22"/>
          <w:lang w:val="en-US"/>
        </w:rPr>
        <w:t>intermingled</w:t>
      </w:r>
      <w:r w:rsidRPr="00057CCE">
        <w:rPr>
          <w:color w:val="000000" w:themeColor="text1"/>
          <w:sz w:val="22"/>
          <w:szCs w:val="22"/>
        </w:rPr>
        <w:t xml:space="preserve"> </w:t>
      </w:r>
      <w:r w:rsidRPr="00057CCE">
        <w:rPr>
          <w:color w:val="000000" w:themeColor="text1"/>
          <w:sz w:val="22"/>
          <w:szCs w:val="22"/>
          <w:lang w:val="en-US"/>
        </w:rPr>
        <w:t>with</w:t>
      </w:r>
      <w:r w:rsidRPr="00057CCE">
        <w:rPr>
          <w:color w:val="000000" w:themeColor="text1"/>
          <w:sz w:val="22"/>
          <w:szCs w:val="22"/>
        </w:rPr>
        <w:t xml:space="preserve"> </w:t>
      </w:r>
      <w:r w:rsidRPr="00057CCE">
        <w:rPr>
          <w:color w:val="000000" w:themeColor="text1"/>
          <w:sz w:val="22"/>
          <w:szCs w:val="22"/>
          <w:lang w:val="en-US"/>
        </w:rPr>
        <w:t>other</w:t>
      </w:r>
      <w:r w:rsidRPr="00057CCE">
        <w:rPr>
          <w:color w:val="000000" w:themeColor="text1"/>
          <w:sz w:val="22"/>
          <w:szCs w:val="22"/>
        </w:rPr>
        <w:t xml:space="preserve"> </w:t>
      </w:r>
      <w:r w:rsidRPr="00057CCE">
        <w:rPr>
          <w:color w:val="000000" w:themeColor="text1"/>
          <w:sz w:val="22"/>
          <w:szCs w:val="22"/>
          <w:lang w:val="en-US"/>
        </w:rPr>
        <w:t>means</w:t>
      </w:r>
      <w:r w:rsidRPr="00057CCE">
        <w:rPr>
          <w:color w:val="000000" w:themeColor="text1"/>
          <w:sz w:val="22"/>
          <w:szCs w:val="22"/>
        </w:rPr>
        <w:t>). Однако</w:t>
      </w:r>
      <w:r w:rsidR="00DE7E52" w:rsidRPr="00057CCE">
        <w:rPr>
          <w:color w:val="000000" w:themeColor="text1"/>
          <w:sz w:val="22"/>
          <w:szCs w:val="22"/>
        </w:rPr>
        <w:t xml:space="preserve"> в концепции</w:t>
      </w:r>
      <w:r w:rsidR="007F793C" w:rsidRPr="00057CCE">
        <w:rPr>
          <w:color w:val="000000" w:themeColor="text1"/>
          <w:sz w:val="22"/>
          <w:szCs w:val="22"/>
        </w:rPr>
        <w:t xml:space="preserve"> системной войны 1974</w:t>
      </w:r>
      <w:r w:rsidRPr="00057CCE">
        <w:rPr>
          <w:color w:val="000000" w:themeColor="text1"/>
          <w:sz w:val="22"/>
          <w:szCs w:val="22"/>
        </w:rPr>
        <w:t xml:space="preserve"> года ее авторы трактовали понятие «война» расширительно, назвав частные виды войны фразеологизмом «операции небоевыми способами» (</w:t>
      </w:r>
      <w:r w:rsidRPr="00057CCE">
        <w:rPr>
          <w:color w:val="000000" w:themeColor="text1"/>
          <w:sz w:val="22"/>
          <w:szCs w:val="22"/>
          <w:lang w:val="en-US"/>
        </w:rPr>
        <w:t>noncombat</w:t>
      </w:r>
      <w:r w:rsidRPr="00057CCE">
        <w:rPr>
          <w:color w:val="000000" w:themeColor="text1"/>
          <w:sz w:val="22"/>
          <w:szCs w:val="22"/>
        </w:rPr>
        <w:t xml:space="preserve"> </w:t>
      </w:r>
      <w:r w:rsidRPr="00057CCE">
        <w:rPr>
          <w:color w:val="000000" w:themeColor="text1"/>
          <w:sz w:val="22"/>
          <w:szCs w:val="22"/>
          <w:lang w:val="en-US"/>
        </w:rPr>
        <w:t>operations</w:t>
      </w:r>
      <w:r w:rsidRPr="00057CCE">
        <w:rPr>
          <w:color w:val="000000" w:themeColor="text1"/>
          <w:sz w:val="22"/>
          <w:szCs w:val="22"/>
        </w:rPr>
        <w:t xml:space="preserve">). Это - синоним эвфемизма 1996 года </w:t>
      </w:r>
      <w:r w:rsidRPr="00057CCE">
        <w:rPr>
          <w:color w:val="000000" w:themeColor="text1"/>
          <w:sz w:val="22"/>
          <w:szCs w:val="22"/>
          <w:lang w:val="en-US"/>
        </w:rPr>
        <w:t>operations</w:t>
      </w:r>
      <w:r w:rsidRPr="00057CCE">
        <w:rPr>
          <w:color w:val="000000" w:themeColor="text1"/>
          <w:sz w:val="22"/>
          <w:szCs w:val="22"/>
        </w:rPr>
        <w:t xml:space="preserve"> </w:t>
      </w:r>
      <w:r w:rsidRPr="00057CCE">
        <w:rPr>
          <w:color w:val="000000" w:themeColor="text1"/>
          <w:sz w:val="22"/>
          <w:szCs w:val="22"/>
          <w:lang w:val="en-US"/>
        </w:rPr>
        <w:t>other</w:t>
      </w:r>
      <w:r w:rsidRPr="00057CCE">
        <w:rPr>
          <w:color w:val="000000" w:themeColor="text1"/>
          <w:sz w:val="22"/>
          <w:szCs w:val="22"/>
        </w:rPr>
        <w:t xml:space="preserve"> </w:t>
      </w:r>
      <w:r w:rsidRPr="00057CCE">
        <w:rPr>
          <w:color w:val="000000" w:themeColor="text1"/>
          <w:sz w:val="22"/>
          <w:szCs w:val="22"/>
          <w:lang w:val="en-US"/>
        </w:rPr>
        <w:t>than</w:t>
      </w:r>
      <w:r w:rsidRPr="00057CCE">
        <w:rPr>
          <w:color w:val="000000" w:themeColor="text1"/>
          <w:sz w:val="22"/>
          <w:szCs w:val="22"/>
        </w:rPr>
        <w:t xml:space="preserve"> </w:t>
      </w:r>
      <w:r w:rsidRPr="00057CCE">
        <w:rPr>
          <w:color w:val="000000" w:themeColor="text1"/>
          <w:sz w:val="22"/>
          <w:szCs w:val="22"/>
          <w:lang w:val="en-US"/>
        </w:rPr>
        <w:t>war</w:t>
      </w:r>
      <w:r w:rsidRPr="00057CCE">
        <w:rPr>
          <w:color w:val="000000" w:themeColor="text1"/>
          <w:sz w:val="22"/>
          <w:szCs w:val="22"/>
        </w:rPr>
        <w:t xml:space="preserve">.                                                                                                                  (см. фото 2; фраза  «операции небоевыми способами» выделена эллипсом) </w:t>
      </w:r>
      <w:r w:rsidR="00145409" w:rsidRPr="00057CCE">
        <w:rPr>
          <w:color w:val="000000" w:themeColor="text1"/>
          <w:sz w:val="22"/>
          <w:szCs w:val="22"/>
        </w:rPr>
        <w:t xml:space="preserve">В 1974 г. небоевые формы войны стало вести не только ЦРУ, но и все другие ведомства США – государственный департамент, </w:t>
      </w:r>
      <w:r w:rsidR="00145409" w:rsidRPr="00057CCE">
        <w:rPr>
          <w:color w:val="000000" w:themeColor="text1"/>
          <w:sz w:val="22"/>
          <w:szCs w:val="22"/>
          <w:lang w:val="en-US"/>
        </w:rPr>
        <w:t>USAID</w:t>
      </w:r>
      <w:r w:rsidR="00145409" w:rsidRPr="00057CCE">
        <w:rPr>
          <w:color w:val="000000" w:themeColor="text1"/>
          <w:sz w:val="22"/>
          <w:szCs w:val="22"/>
        </w:rPr>
        <w:t>, министерство финансов, министерство торговли, министерство здравоохранения, комитет по торговле с вражескими государствами (</w:t>
      </w:r>
      <w:r w:rsidR="00145409" w:rsidRPr="00057CCE">
        <w:rPr>
          <w:color w:val="000000" w:themeColor="text1"/>
          <w:sz w:val="22"/>
          <w:szCs w:val="22"/>
          <w:lang w:val="en-US"/>
        </w:rPr>
        <w:t>COCOM</w:t>
      </w:r>
      <w:r w:rsidR="00145409" w:rsidRPr="00057CCE">
        <w:rPr>
          <w:color w:val="000000" w:themeColor="text1"/>
          <w:sz w:val="22"/>
          <w:szCs w:val="22"/>
        </w:rPr>
        <w:t>), блокировавший продажу СССР и его союзникам более 40000 наименований товаров.                                                                                                                                                                                                В доработанной доктрине системной войны образца 1996 года «небоевыми» (</w:t>
      </w:r>
      <w:r w:rsidR="00145409" w:rsidRPr="00057CCE">
        <w:rPr>
          <w:color w:val="000000" w:themeColor="text1"/>
          <w:sz w:val="22"/>
          <w:szCs w:val="22"/>
          <w:lang w:val="en-US"/>
        </w:rPr>
        <w:t>noncombat</w:t>
      </w:r>
      <w:r w:rsidR="00145409" w:rsidRPr="00057CCE">
        <w:rPr>
          <w:color w:val="000000" w:themeColor="text1"/>
          <w:sz w:val="22"/>
          <w:szCs w:val="22"/>
        </w:rPr>
        <w:t xml:space="preserve">) были названы такие формы войны, как: война </w:t>
      </w:r>
      <w:r w:rsidR="00145409" w:rsidRPr="00057CCE">
        <w:rPr>
          <w:color w:val="000000" w:themeColor="text1"/>
          <w:sz w:val="22"/>
          <w:szCs w:val="22"/>
          <w:lang w:val="en-US"/>
        </w:rPr>
        <w:t>C</w:t>
      </w:r>
      <w:r w:rsidR="00145409" w:rsidRPr="00057CCE">
        <w:rPr>
          <w:color w:val="000000" w:themeColor="text1"/>
          <w:sz w:val="22"/>
          <w:szCs w:val="22"/>
        </w:rPr>
        <w:t>2</w:t>
      </w:r>
      <w:r w:rsidR="00145409" w:rsidRPr="00057CCE">
        <w:rPr>
          <w:color w:val="000000" w:themeColor="text1"/>
          <w:sz w:val="22"/>
          <w:szCs w:val="22"/>
          <w:lang w:val="en-US"/>
        </w:rPr>
        <w:t>W</w:t>
      </w:r>
      <w:r w:rsidR="00145409" w:rsidRPr="00057CCE">
        <w:rPr>
          <w:color w:val="000000" w:themeColor="text1"/>
          <w:sz w:val="22"/>
          <w:szCs w:val="22"/>
        </w:rPr>
        <w:t xml:space="preserve"> (в т.ч. дезинформация в сфере управления, навязывание методики ВВП без цены человека, разрушение системы образования, научная война); информационная, кибернетическая, идеологическая, психологическая, культуро-центрическая, биологическая, генетическая война (ГМО, трансформация семян, вирусов, коронавирусов); продовольственная, демографическая, торговая, финансовая, экономическая, климатическая, экосистемная (внедрение ядовитых растений, рыб, насекомых, вирусов); юридическая, переговорная война (неравоправные договоры после переговоров ОСВ-1, ОСВ-2; операции переговорной войны по заключению договора, который Запад не собирался выполнять - договоры 1975 г. о нерушимости границ в Европе, 1989 г. о нерасширении НАТО, 2014 г. об отводе сил правопорядка из правительственного квартала Киева, 2015 г. в Минске о мирном решении проблемы Донбасса; «договор» 2022 г. в Стамбуле о внеблоковом статусе Украины); космическая война; цветная революция; навязывание подрывных реформ («шоковая терапия»; операция приватизации государственной собственности обезличенными ваучерами, залоговые аукционы); тайная операция деиндустриализации передачей в частные руки и разорения </w:t>
      </w:r>
      <w:r w:rsidR="00145409" w:rsidRPr="00057CCE">
        <w:rPr>
          <w:color w:val="000000" w:themeColor="text1"/>
          <w:sz w:val="22"/>
          <w:szCs w:val="22"/>
        </w:rPr>
        <w:lastRenderedPageBreak/>
        <w:t xml:space="preserve">ключевых предприятий авиационной, электронной, станкостроительной, химической промышленности; операции спортивной войны (запрет участия спортсменов РФ в Олимпийских играх, в Уимблдонском чемпионате по теннису; запрет спортсменам выступать под государственным флагом РФ). </w:t>
      </w:r>
    </w:p>
    <w:p w:rsidR="00552D64" w:rsidRPr="00057CCE" w:rsidRDefault="00923941" w:rsidP="00552D64">
      <w:pPr>
        <w:jc w:val="both"/>
        <w:rPr>
          <w:color w:val="000000" w:themeColor="text1"/>
          <w:sz w:val="22"/>
          <w:szCs w:val="22"/>
        </w:rPr>
      </w:pPr>
      <w:r w:rsidRPr="00057CCE">
        <w:rPr>
          <w:color w:val="000000" w:themeColor="text1"/>
          <w:sz w:val="22"/>
          <w:szCs w:val="22"/>
        </w:rPr>
        <w:t xml:space="preserve">                                                                               </w:t>
      </w:r>
      <w:r w:rsidR="00145409" w:rsidRPr="00057CCE">
        <w:rPr>
          <w:color w:val="000000" w:themeColor="text1"/>
          <w:sz w:val="22"/>
          <w:szCs w:val="22"/>
        </w:rPr>
        <w:t xml:space="preserve">       </w:t>
      </w:r>
      <w:r w:rsidRPr="00057CCE">
        <w:rPr>
          <w:color w:val="000000" w:themeColor="text1"/>
          <w:sz w:val="22"/>
          <w:szCs w:val="22"/>
        </w:rPr>
        <w:t xml:space="preserve">      </w:t>
      </w:r>
      <w:r w:rsidR="001D40D5">
        <w:rPr>
          <w:color w:val="000000" w:themeColor="text1"/>
          <w:sz w:val="22"/>
          <w:szCs w:val="22"/>
        </w:rPr>
        <w:t xml:space="preserve">      </w:t>
      </w:r>
      <w:r w:rsidRPr="00057CCE">
        <w:rPr>
          <w:color w:val="000000" w:themeColor="text1"/>
          <w:sz w:val="22"/>
          <w:szCs w:val="22"/>
        </w:rPr>
        <w:t xml:space="preserve">  </w:t>
      </w:r>
      <w:r w:rsidR="00552D64" w:rsidRPr="00057CCE">
        <w:rPr>
          <w:color w:val="000000" w:themeColor="text1"/>
          <w:sz w:val="22"/>
          <w:szCs w:val="22"/>
        </w:rPr>
        <w:t>Фото 2</w:t>
      </w:r>
    </w:p>
    <w:p w:rsidR="00552D64" w:rsidRPr="00057CCE" w:rsidRDefault="00923941" w:rsidP="00552D64">
      <w:pPr>
        <w:jc w:val="both"/>
        <w:rPr>
          <w:color w:val="000000" w:themeColor="text1"/>
          <w:sz w:val="22"/>
          <w:szCs w:val="22"/>
        </w:rPr>
      </w:pPr>
      <w:r w:rsidRPr="00057CCE">
        <w:rPr>
          <w:color w:val="000000" w:themeColor="text1"/>
          <w:sz w:val="22"/>
          <w:szCs w:val="22"/>
        </w:rPr>
        <w:t xml:space="preserve">     </w:t>
      </w:r>
      <w:r w:rsidR="00552D64" w:rsidRPr="00057CCE">
        <w:rPr>
          <w:color w:val="000000" w:themeColor="text1"/>
          <w:sz w:val="22"/>
          <w:szCs w:val="22"/>
        </w:rPr>
        <w:t xml:space="preserve">   Война небоевыми способами в общей теории  войны</w:t>
      </w:r>
      <w:r w:rsidR="00FA71EF" w:rsidRPr="00057CCE">
        <w:rPr>
          <w:color w:val="000000" w:themeColor="text1"/>
          <w:sz w:val="22"/>
          <w:szCs w:val="22"/>
        </w:rPr>
        <w:t>.</w:t>
      </w:r>
      <w:r w:rsidR="00552D64" w:rsidRPr="00057CCE">
        <w:rPr>
          <w:color w:val="000000" w:themeColor="text1"/>
          <w:sz w:val="22"/>
          <w:szCs w:val="22"/>
        </w:rPr>
        <w:t xml:space="preserve"> [11] </w:t>
      </w:r>
    </w:p>
    <w:p w:rsidR="00552D64" w:rsidRPr="00057CCE" w:rsidRDefault="00552D64" w:rsidP="00552D64">
      <w:pPr>
        <w:jc w:val="both"/>
        <w:rPr>
          <w:color w:val="000000" w:themeColor="text1"/>
          <w:sz w:val="22"/>
          <w:szCs w:val="22"/>
        </w:rPr>
      </w:pP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3136447" cy="2762250"/>
            <wp:effectExtent l="19050" t="0" r="6803" b="0"/>
            <wp:docPr id="218" name="Рисунок 1" descr="D:\Desktop\теория войны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теория войны 2.png"/>
                    <pic:cNvPicPr>
                      <a:picLocks noChangeAspect="1" noChangeArrowheads="1"/>
                    </pic:cNvPicPr>
                  </pic:nvPicPr>
                  <pic:blipFill>
                    <a:blip r:embed="rId178">
                      <a:lum bright="-3000" contrast="8000"/>
                    </a:blip>
                    <a:srcRect/>
                    <a:stretch>
                      <a:fillRect/>
                    </a:stretch>
                  </pic:blipFill>
                  <pic:spPr bwMode="auto">
                    <a:xfrm>
                      <a:off x="0" y="0"/>
                      <a:ext cx="3138223" cy="2763814"/>
                    </a:xfrm>
                    <a:prstGeom prst="rect">
                      <a:avLst/>
                    </a:prstGeom>
                    <a:noFill/>
                    <a:ln w="9525">
                      <a:noFill/>
                      <a:miter lim="800000"/>
                      <a:headEnd/>
                      <a:tailEnd/>
                    </a:ln>
                  </pic:spPr>
                </pic:pic>
              </a:graphicData>
            </a:graphic>
          </wp:inline>
        </w:drawing>
      </w:r>
    </w:p>
    <w:p w:rsidR="00552D64" w:rsidRPr="00057CCE" w:rsidRDefault="00552D64" w:rsidP="00552D64">
      <w:pPr>
        <w:jc w:val="both"/>
        <w:rPr>
          <w:color w:val="000000" w:themeColor="text1"/>
          <w:sz w:val="22"/>
          <w:szCs w:val="22"/>
        </w:rPr>
      </w:pPr>
      <w:r w:rsidRPr="00057CCE">
        <w:rPr>
          <w:color w:val="000000" w:themeColor="text1"/>
          <w:sz w:val="22"/>
          <w:szCs w:val="22"/>
        </w:rPr>
        <w:t xml:space="preserve">         Американцы в открытых публикациях маскировали секретное понятие «системная война» эвфемизмами. Для этого использовали </w:t>
      </w:r>
      <w:r w:rsidR="001B6A9E" w:rsidRPr="00057CCE">
        <w:rPr>
          <w:color w:val="000000" w:themeColor="text1"/>
          <w:sz w:val="22"/>
          <w:szCs w:val="22"/>
        </w:rPr>
        <w:t>пейоратив</w:t>
      </w:r>
      <w:r w:rsidRPr="00057CCE">
        <w:rPr>
          <w:color w:val="000000" w:themeColor="text1"/>
          <w:sz w:val="22"/>
          <w:szCs w:val="22"/>
        </w:rPr>
        <w:t xml:space="preserve"> «доминирование во всех сферах» (</w:t>
      </w:r>
      <w:r w:rsidRPr="00057CCE">
        <w:rPr>
          <w:color w:val="000000" w:themeColor="text1"/>
          <w:sz w:val="22"/>
          <w:szCs w:val="22"/>
          <w:lang w:val="en-US"/>
        </w:rPr>
        <w:t>full</w:t>
      </w:r>
      <w:r w:rsidRPr="00057CCE">
        <w:rPr>
          <w:color w:val="000000" w:themeColor="text1"/>
          <w:sz w:val="22"/>
          <w:szCs w:val="22"/>
        </w:rPr>
        <w:t xml:space="preserve"> </w:t>
      </w:r>
      <w:r w:rsidRPr="00057CCE">
        <w:rPr>
          <w:color w:val="000000" w:themeColor="text1"/>
          <w:sz w:val="22"/>
          <w:szCs w:val="22"/>
          <w:lang w:val="en-US"/>
        </w:rPr>
        <w:t>spectrum</w:t>
      </w:r>
      <w:r w:rsidRPr="00057CCE">
        <w:rPr>
          <w:color w:val="000000" w:themeColor="text1"/>
          <w:sz w:val="22"/>
          <w:szCs w:val="22"/>
        </w:rPr>
        <w:t xml:space="preserve"> </w:t>
      </w:r>
      <w:r w:rsidRPr="00057CCE">
        <w:rPr>
          <w:color w:val="000000" w:themeColor="text1"/>
          <w:sz w:val="22"/>
          <w:szCs w:val="22"/>
          <w:lang w:val="en-US"/>
        </w:rPr>
        <w:t>dominance</w:t>
      </w:r>
      <w:r w:rsidRPr="00057CCE">
        <w:rPr>
          <w:color w:val="000000" w:themeColor="text1"/>
          <w:sz w:val="22"/>
          <w:szCs w:val="22"/>
        </w:rPr>
        <w:t>), который впервые появился в документе 1998 г. Космического командования США под названием «Видение 2020» (</w:t>
      </w:r>
      <w:r w:rsidRPr="00057CCE">
        <w:rPr>
          <w:color w:val="000000" w:themeColor="text1"/>
          <w:sz w:val="22"/>
          <w:szCs w:val="22"/>
          <w:lang w:val="en-US"/>
        </w:rPr>
        <w:t>Vision</w:t>
      </w:r>
      <w:r w:rsidRPr="00057CCE">
        <w:rPr>
          <w:color w:val="000000" w:themeColor="text1"/>
          <w:sz w:val="22"/>
          <w:szCs w:val="22"/>
        </w:rPr>
        <w:t xml:space="preserve"> </w:t>
      </w:r>
      <w:r w:rsidRPr="00057CCE">
        <w:rPr>
          <w:color w:val="000000" w:themeColor="text1"/>
          <w:sz w:val="22"/>
          <w:szCs w:val="22"/>
          <w:lang w:val="en-US"/>
        </w:rPr>
        <w:t>for</w:t>
      </w:r>
      <w:r w:rsidRPr="00057CCE">
        <w:rPr>
          <w:color w:val="000000" w:themeColor="text1"/>
          <w:sz w:val="22"/>
          <w:szCs w:val="22"/>
        </w:rPr>
        <w:t xml:space="preserve"> 2020). В 2000 году </w:t>
      </w:r>
      <w:r w:rsidR="001B6A9E" w:rsidRPr="00057CCE">
        <w:rPr>
          <w:color w:val="000000" w:themeColor="text1"/>
          <w:sz w:val="22"/>
          <w:szCs w:val="22"/>
        </w:rPr>
        <w:t>этот пейоратив</w:t>
      </w:r>
      <w:r w:rsidRPr="00057CCE">
        <w:rPr>
          <w:color w:val="000000" w:themeColor="text1"/>
          <w:sz w:val="22"/>
          <w:szCs w:val="22"/>
        </w:rPr>
        <w:t xml:space="preserve"> повторили в документе Объединенного комитета начальников штабов США под  названием «Объединенное видение 2020» (</w:t>
      </w:r>
      <w:r w:rsidRPr="00057CCE">
        <w:rPr>
          <w:color w:val="000000" w:themeColor="text1"/>
          <w:sz w:val="22"/>
          <w:szCs w:val="22"/>
          <w:lang w:val="en-US"/>
        </w:rPr>
        <w:t>Joint</w:t>
      </w:r>
      <w:r w:rsidRPr="00057CCE">
        <w:rPr>
          <w:color w:val="000000" w:themeColor="text1"/>
          <w:sz w:val="22"/>
          <w:szCs w:val="22"/>
        </w:rPr>
        <w:t xml:space="preserve"> </w:t>
      </w:r>
      <w:r w:rsidRPr="00057CCE">
        <w:rPr>
          <w:color w:val="000000" w:themeColor="text1"/>
          <w:sz w:val="22"/>
          <w:szCs w:val="22"/>
          <w:lang w:val="en-US"/>
        </w:rPr>
        <w:t>Vision</w:t>
      </w:r>
      <w:r w:rsidRPr="00057CCE">
        <w:rPr>
          <w:color w:val="000000" w:themeColor="text1"/>
          <w:sz w:val="22"/>
          <w:szCs w:val="22"/>
        </w:rPr>
        <w:t xml:space="preserve"> </w:t>
      </w:r>
      <w:r w:rsidRPr="00057CCE">
        <w:rPr>
          <w:color w:val="000000" w:themeColor="text1"/>
          <w:sz w:val="22"/>
          <w:szCs w:val="22"/>
          <w:lang w:val="en-US"/>
        </w:rPr>
        <w:t>for</w:t>
      </w:r>
      <w:r w:rsidRPr="00057CCE">
        <w:rPr>
          <w:color w:val="000000" w:themeColor="text1"/>
          <w:sz w:val="22"/>
          <w:szCs w:val="22"/>
        </w:rPr>
        <w:t xml:space="preserve"> 2020) [12].  В 200</w:t>
      </w:r>
      <w:r w:rsidR="008023CE" w:rsidRPr="00057CCE">
        <w:rPr>
          <w:color w:val="000000" w:themeColor="text1"/>
          <w:sz w:val="22"/>
          <w:szCs w:val="22"/>
        </w:rPr>
        <w:t>4</w:t>
      </w:r>
      <w:r w:rsidRPr="00057CCE">
        <w:rPr>
          <w:color w:val="000000" w:themeColor="text1"/>
          <w:sz w:val="22"/>
          <w:szCs w:val="22"/>
        </w:rPr>
        <w:t xml:space="preserve"> г. для информационной войны во всех сферах в г.Норфольк (Вирджиния) было создано «Союзное командование трансформации» (</w:t>
      </w:r>
      <w:r w:rsidRPr="00057CCE">
        <w:rPr>
          <w:color w:val="000000" w:themeColor="text1"/>
          <w:sz w:val="22"/>
          <w:szCs w:val="22"/>
          <w:lang w:val="en-US"/>
        </w:rPr>
        <w:t>Allied</w:t>
      </w:r>
      <w:r w:rsidRPr="00057CCE">
        <w:rPr>
          <w:color w:val="000000" w:themeColor="text1"/>
          <w:sz w:val="22"/>
          <w:szCs w:val="22"/>
        </w:rPr>
        <w:t xml:space="preserve"> </w:t>
      </w:r>
      <w:r w:rsidRPr="00057CCE">
        <w:rPr>
          <w:color w:val="000000" w:themeColor="text1"/>
          <w:sz w:val="22"/>
          <w:szCs w:val="22"/>
          <w:lang w:val="en-US"/>
        </w:rPr>
        <w:t>Transformation</w:t>
      </w:r>
      <w:r w:rsidRPr="00057CCE">
        <w:rPr>
          <w:color w:val="000000" w:themeColor="text1"/>
          <w:sz w:val="22"/>
          <w:szCs w:val="22"/>
        </w:rPr>
        <w:t xml:space="preserve"> </w:t>
      </w:r>
      <w:r w:rsidRPr="00057CCE">
        <w:rPr>
          <w:color w:val="000000" w:themeColor="text1"/>
          <w:sz w:val="22"/>
          <w:szCs w:val="22"/>
          <w:lang w:val="en-US"/>
        </w:rPr>
        <w:t>Command</w:t>
      </w:r>
      <w:r w:rsidRPr="00057CCE">
        <w:rPr>
          <w:color w:val="000000" w:themeColor="text1"/>
          <w:sz w:val="22"/>
          <w:szCs w:val="22"/>
        </w:rPr>
        <w:t xml:space="preserve">) [13].  Трансформация </w:t>
      </w:r>
      <w:r w:rsidR="008023CE" w:rsidRPr="00057CCE">
        <w:rPr>
          <w:color w:val="000000" w:themeColor="text1"/>
          <w:sz w:val="22"/>
          <w:szCs w:val="22"/>
        </w:rPr>
        <w:t>менталитета</w:t>
      </w:r>
      <w:r w:rsidRPr="00057CCE">
        <w:rPr>
          <w:color w:val="000000" w:themeColor="text1"/>
          <w:sz w:val="22"/>
          <w:szCs w:val="22"/>
        </w:rPr>
        <w:t xml:space="preserve"> – это </w:t>
      </w:r>
      <w:r w:rsidR="008023CE" w:rsidRPr="00057CCE">
        <w:rPr>
          <w:color w:val="000000" w:themeColor="text1"/>
          <w:sz w:val="22"/>
          <w:szCs w:val="22"/>
        </w:rPr>
        <w:t>цель</w:t>
      </w:r>
      <w:r w:rsidRPr="00057CCE">
        <w:rPr>
          <w:color w:val="000000" w:themeColor="text1"/>
          <w:sz w:val="22"/>
          <w:szCs w:val="22"/>
        </w:rPr>
        <w:t xml:space="preserve"> информационной войны.</w:t>
      </w:r>
    </w:p>
    <w:p w:rsidR="00552D64" w:rsidRPr="00057CCE" w:rsidRDefault="00552D64" w:rsidP="00552D64">
      <w:pPr>
        <w:jc w:val="both"/>
        <w:rPr>
          <w:color w:val="000000" w:themeColor="text1"/>
          <w:sz w:val="22"/>
          <w:szCs w:val="22"/>
        </w:rPr>
      </w:pPr>
      <w:r w:rsidRPr="00057CCE">
        <w:rPr>
          <w:color w:val="000000" w:themeColor="text1"/>
          <w:sz w:val="22"/>
          <w:szCs w:val="22"/>
        </w:rPr>
        <w:lastRenderedPageBreak/>
        <w:t xml:space="preserve">         В документе</w:t>
      </w:r>
      <w:r w:rsidR="004B469D" w:rsidRPr="00057CCE">
        <w:rPr>
          <w:color w:val="000000" w:themeColor="text1"/>
          <w:sz w:val="22"/>
          <w:szCs w:val="22"/>
        </w:rPr>
        <w:t xml:space="preserve"> об информационной войне </w:t>
      </w:r>
      <w:r w:rsidRPr="00057CCE">
        <w:rPr>
          <w:color w:val="000000" w:themeColor="text1"/>
          <w:sz w:val="22"/>
          <w:szCs w:val="22"/>
          <w:shd w:val="clear" w:color="auto" w:fill="FFFFFF"/>
        </w:rPr>
        <w:t xml:space="preserve">TS-3600.1 и в документе </w:t>
      </w:r>
      <w:r w:rsidRPr="00057CCE">
        <w:rPr>
          <w:color w:val="000000" w:themeColor="text1"/>
          <w:sz w:val="22"/>
          <w:szCs w:val="22"/>
        </w:rPr>
        <w:t xml:space="preserve">объединенного комитета начальников штабов  США </w:t>
      </w:r>
      <w:r w:rsidRPr="00057CCE">
        <w:rPr>
          <w:color w:val="000000" w:themeColor="text1"/>
          <w:sz w:val="22"/>
          <w:szCs w:val="22"/>
          <w:lang w:val="en-US"/>
        </w:rPr>
        <w:t>Joint</w:t>
      </w:r>
      <w:r w:rsidRPr="00057CCE">
        <w:rPr>
          <w:color w:val="000000" w:themeColor="text1"/>
          <w:sz w:val="22"/>
          <w:szCs w:val="22"/>
        </w:rPr>
        <w:t xml:space="preserve"> </w:t>
      </w:r>
      <w:r w:rsidRPr="00057CCE">
        <w:rPr>
          <w:color w:val="000000" w:themeColor="text1"/>
          <w:sz w:val="22"/>
          <w:szCs w:val="22"/>
          <w:lang w:val="en-US"/>
        </w:rPr>
        <w:t>Pub</w:t>
      </w:r>
      <w:r w:rsidRPr="00057CCE">
        <w:rPr>
          <w:color w:val="000000" w:themeColor="text1"/>
          <w:sz w:val="22"/>
          <w:szCs w:val="22"/>
        </w:rPr>
        <w:t xml:space="preserve"> 13.1 от 7.11.1996 г. указывался постулат, что задачей информационной войны являлось оказание </w:t>
      </w:r>
      <w:r w:rsidRPr="00057CCE">
        <w:rPr>
          <w:b/>
          <w:color w:val="000000" w:themeColor="text1"/>
          <w:sz w:val="22"/>
          <w:szCs w:val="22"/>
          <w:u w:val="single"/>
        </w:rPr>
        <w:t>влияния</w:t>
      </w:r>
      <w:r w:rsidRPr="00057CCE">
        <w:rPr>
          <w:color w:val="000000" w:themeColor="text1"/>
          <w:sz w:val="22"/>
          <w:szCs w:val="22"/>
        </w:rPr>
        <w:t xml:space="preserve"> на </w:t>
      </w:r>
      <w:r w:rsidR="008023CE" w:rsidRPr="00057CCE">
        <w:rPr>
          <w:color w:val="000000" w:themeColor="text1"/>
          <w:sz w:val="22"/>
          <w:szCs w:val="22"/>
        </w:rPr>
        <w:t>менталитет</w:t>
      </w:r>
      <w:r w:rsidRPr="00057CCE">
        <w:rPr>
          <w:color w:val="000000" w:themeColor="text1"/>
          <w:sz w:val="22"/>
          <w:szCs w:val="22"/>
        </w:rPr>
        <w:t xml:space="preserve"> человека, </w:t>
      </w:r>
      <w:r w:rsidR="008023CE" w:rsidRPr="00057CCE">
        <w:rPr>
          <w:color w:val="000000" w:themeColor="text1"/>
          <w:sz w:val="22"/>
          <w:szCs w:val="22"/>
        </w:rPr>
        <w:t>что</w:t>
      </w:r>
      <w:r w:rsidRPr="00057CCE">
        <w:rPr>
          <w:color w:val="000000" w:themeColor="text1"/>
          <w:sz w:val="22"/>
          <w:szCs w:val="22"/>
        </w:rPr>
        <w:t xml:space="preserve"> обозначили словами </w:t>
      </w:r>
      <w:r w:rsidRPr="00057CCE">
        <w:rPr>
          <w:color w:val="000000" w:themeColor="text1"/>
          <w:sz w:val="22"/>
          <w:szCs w:val="22"/>
          <w:lang w:val="en-US"/>
        </w:rPr>
        <w:t>influence</w:t>
      </w:r>
      <w:r w:rsidRPr="00057CCE">
        <w:rPr>
          <w:color w:val="000000" w:themeColor="text1"/>
          <w:sz w:val="22"/>
          <w:szCs w:val="22"/>
        </w:rPr>
        <w:t xml:space="preserve">, </w:t>
      </w:r>
      <w:r w:rsidR="00EF44B5" w:rsidRPr="00057CCE">
        <w:rPr>
          <w:color w:val="000000" w:themeColor="text1"/>
          <w:sz w:val="22"/>
          <w:szCs w:val="22"/>
        </w:rPr>
        <w:t>«инфлюенсер». (</w:t>
      </w:r>
      <w:r w:rsidRPr="00057CCE">
        <w:rPr>
          <w:color w:val="000000" w:themeColor="text1"/>
          <w:sz w:val="22"/>
          <w:szCs w:val="22"/>
          <w:lang w:val="en-US"/>
        </w:rPr>
        <w:t>influencer</w:t>
      </w:r>
      <w:r w:rsidR="00EF44B5" w:rsidRPr="00057CCE">
        <w:rPr>
          <w:color w:val="000000" w:themeColor="text1"/>
          <w:sz w:val="22"/>
          <w:szCs w:val="22"/>
        </w:rPr>
        <w:t>), которое</w:t>
      </w:r>
      <w:r w:rsidRPr="00057CCE">
        <w:rPr>
          <w:color w:val="000000" w:themeColor="text1"/>
          <w:sz w:val="22"/>
          <w:szCs w:val="22"/>
        </w:rPr>
        <w:t xml:space="preserve"> русский язык заимствовал</w:t>
      </w:r>
      <w:r w:rsidR="00EF44B5" w:rsidRPr="00057CCE">
        <w:rPr>
          <w:color w:val="000000" w:themeColor="text1"/>
          <w:sz w:val="22"/>
          <w:szCs w:val="22"/>
        </w:rPr>
        <w:t>. Инфлюенсером</w:t>
      </w:r>
      <w:r w:rsidR="00041FFB" w:rsidRPr="00057CCE">
        <w:rPr>
          <w:color w:val="000000" w:themeColor="text1"/>
          <w:sz w:val="22"/>
          <w:szCs w:val="22"/>
        </w:rPr>
        <w:t xml:space="preserve"> называли</w:t>
      </w:r>
      <w:r w:rsidRPr="00057CCE">
        <w:rPr>
          <w:color w:val="000000" w:themeColor="text1"/>
          <w:sz w:val="22"/>
          <w:szCs w:val="22"/>
        </w:rPr>
        <w:t xml:space="preserve"> звезд</w:t>
      </w:r>
      <w:r w:rsidR="00041FFB" w:rsidRPr="00057CCE">
        <w:rPr>
          <w:color w:val="000000" w:themeColor="text1"/>
          <w:sz w:val="22"/>
          <w:szCs w:val="22"/>
        </w:rPr>
        <w:t>у</w:t>
      </w:r>
      <w:r w:rsidRPr="00057CCE">
        <w:rPr>
          <w:color w:val="000000" w:themeColor="text1"/>
          <w:sz w:val="22"/>
          <w:szCs w:val="22"/>
        </w:rPr>
        <w:t xml:space="preserve"> шоу-бизнеса, телеведущ</w:t>
      </w:r>
      <w:r w:rsidR="00041FFB" w:rsidRPr="00057CCE">
        <w:rPr>
          <w:color w:val="000000" w:themeColor="text1"/>
          <w:sz w:val="22"/>
          <w:szCs w:val="22"/>
        </w:rPr>
        <w:t>его</w:t>
      </w:r>
      <w:r w:rsidRPr="00057CCE">
        <w:rPr>
          <w:color w:val="000000" w:themeColor="text1"/>
          <w:sz w:val="22"/>
          <w:szCs w:val="22"/>
        </w:rPr>
        <w:t>, блоггер</w:t>
      </w:r>
      <w:r w:rsidR="00041FFB" w:rsidRPr="00057CCE">
        <w:rPr>
          <w:color w:val="000000" w:themeColor="text1"/>
          <w:sz w:val="22"/>
          <w:szCs w:val="22"/>
        </w:rPr>
        <w:t>а,</w:t>
      </w:r>
      <w:r w:rsidRPr="00057CCE">
        <w:rPr>
          <w:color w:val="000000" w:themeColor="text1"/>
          <w:sz w:val="22"/>
          <w:szCs w:val="22"/>
        </w:rPr>
        <w:t xml:space="preserve"> писател</w:t>
      </w:r>
      <w:r w:rsidR="00041FFB" w:rsidRPr="00057CCE">
        <w:rPr>
          <w:color w:val="000000" w:themeColor="text1"/>
          <w:sz w:val="22"/>
          <w:szCs w:val="22"/>
        </w:rPr>
        <w:t>я</w:t>
      </w:r>
      <w:r w:rsidRPr="00057CCE">
        <w:rPr>
          <w:color w:val="000000" w:themeColor="text1"/>
          <w:sz w:val="22"/>
          <w:szCs w:val="22"/>
        </w:rPr>
        <w:t xml:space="preserve">, который оказывает влияние на людей своим авторитетом, референтностью, является  образцом для подражания, копирования его высказываний и стиля жизни.  Американское ЦРУ в 1992-2022 гг. находило, раскручивало в СМИ и продвигало в российском обществе инфлюенсеров, которых сделали популярными писателями, телеведущими, певцами, музыкантами. Инфлюенсеры требовались для разрушения в России </w:t>
      </w:r>
      <w:r w:rsidR="00041FFB" w:rsidRPr="00057CCE">
        <w:rPr>
          <w:color w:val="000000" w:themeColor="text1"/>
          <w:sz w:val="22"/>
          <w:szCs w:val="22"/>
        </w:rPr>
        <w:t xml:space="preserve">христианской </w:t>
      </w:r>
      <w:r w:rsidRPr="00057CCE">
        <w:rPr>
          <w:color w:val="000000" w:themeColor="text1"/>
          <w:sz w:val="22"/>
          <w:szCs w:val="22"/>
        </w:rPr>
        <w:t xml:space="preserve">морали – неписаных законов поведения. </w:t>
      </w:r>
      <w:r w:rsidRPr="00057CCE">
        <w:rPr>
          <w:bCs/>
          <w:color w:val="000000" w:themeColor="text1"/>
          <w:sz w:val="22"/>
          <w:szCs w:val="22"/>
        </w:rPr>
        <w:t>Нравственность</w:t>
      </w:r>
      <w:r w:rsidRPr="00057CCE">
        <w:rPr>
          <w:color w:val="000000" w:themeColor="text1"/>
          <w:sz w:val="22"/>
          <w:szCs w:val="22"/>
        </w:rPr>
        <w:t> (мораль) – это аналог внутреннего компаса сознания человека о Добре и Зле, содержащего совокупность идеалов и норм поведения, регулирующих представления, высказывания, поступки и стиль жизни человека. Не существует индифферентной</w:t>
      </w:r>
      <w:r w:rsidR="00B11EB2" w:rsidRPr="00057CCE">
        <w:rPr>
          <w:color w:val="000000" w:themeColor="text1"/>
          <w:sz w:val="22"/>
          <w:szCs w:val="22"/>
        </w:rPr>
        <w:t xml:space="preserve"> нравственности</w:t>
      </w:r>
      <w:r w:rsidRPr="00057CCE">
        <w:rPr>
          <w:color w:val="000000" w:themeColor="text1"/>
          <w:sz w:val="22"/>
          <w:szCs w:val="22"/>
        </w:rPr>
        <w:t>, не относящейся к понятиям Добро и Зло, поскольку любой поступок или помогает или вредит окружающим людям</w:t>
      </w:r>
      <w:r w:rsidR="00B11EB2" w:rsidRPr="00057CCE">
        <w:rPr>
          <w:color w:val="000000" w:themeColor="text1"/>
          <w:sz w:val="22"/>
          <w:szCs w:val="22"/>
        </w:rPr>
        <w:t xml:space="preserve">. Задачей </w:t>
      </w:r>
      <w:r w:rsidR="008144E3" w:rsidRPr="00057CCE">
        <w:rPr>
          <w:color w:val="000000" w:themeColor="text1"/>
          <w:sz w:val="22"/>
          <w:szCs w:val="22"/>
        </w:rPr>
        <w:t xml:space="preserve">ЦРУ </w:t>
      </w:r>
      <w:r w:rsidR="00B11EB2" w:rsidRPr="00057CCE">
        <w:rPr>
          <w:color w:val="000000" w:themeColor="text1"/>
          <w:sz w:val="22"/>
          <w:szCs w:val="22"/>
        </w:rPr>
        <w:t>трансформ</w:t>
      </w:r>
      <w:r w:rsidR="008144E3" w:rsidRPr="00057CCE">
        <w:rPr>
          <w:color w:val="000000" w:themeColor="text1"/>
          <w:sz w:val="22"/>
          <w:szCs w:val="22"/>
        </w:rPr>
        <w:t>ировать</w:t>
      </w:r>
      <w:r w:rsidR="00B11EB2" w:rsidRPr="00057CCE">
        <w:rPr>
          <w:color w:val="000000" w:themeColor="text1"/>
          <w:sz w:val="22"/>
          <w:szCs w:val="22"/>
        </w:rPr>
        <w:t xml:space="preserve"> менталитета была замена ценности веры на ценность прибыли и гедонизма.</w:t>
      </w:r>
      <w:r w:rsidRPr="00057CCE">
        <w:rPr>
          <w:color w:val="000000" w:themeColor="text1"/>
          <w:sz w:val="22"/>
          <w:szCs w:val="22"/>
        </w:rPr>
        <w:t xml:space="preserve">  Инфлюенсер </w:t>
      </w:r>
      <w:r w:rsidR="000D146E" w:rsidRPr="00057CCE">
        <w:rPr>
          <w:color w:val="000000" w:themeColor="text1"/>
          <w:sz w:val="22"/>
          <w:szCs w:val="22"/>
        </w:rPr>
        <w:t>своей безнравственностью влиял на</w:t>
      </w:r>
      <w:r w:rsidRPr="00057CCE">
        <w:rPr>
          <w:color w:val="000000" w:themeColor="text1"/>
          <w:sz w:val="22"/>
          <w:szCs w:val="22"/>
        </w:rPr>
        <w:t xml:space="preserve"> поклонников</w:t>
      </w:r>
      <w:r w:rsidR="004900F9" w:rsidRPr="00057CCE">
        <w:rPr>
          <w:color w:val="000000" w:themeColor="text1"/>
          <w:sz w:val="22"/>
          <w:szCs w:val="22"/>
        </w:rPr>
        <w:t>,</w:t>
      </w:r>
      <w:r w:rsidRPr="00057CCE">
        <w:rPr>
          <w:color w:val="000000" w:themeColor="text1"/>
          <w:sz w:val="22"/>
          <w:szCs w:val="22"/>
        </w:rPr>
        <w:t xml:space="preserve"> котор</w:t>
      </w:r>
      <w:r w:rsidR="000D146E" w:rsidRPr="00057CCE">
        <w:rPr>
          <w:color w:val="000000" w:themeColor="text1"/>
          <w:sz w:val="22"/>
          <w:szCs w:val="22"/>
        </w:rPr>
        <w:t>ые</w:t>
      </w:r>
      <w:r w:rsidRPr="00057CCE">
        <w:rPr>
          <w:color w:val="000000" w:themeColor="text1"/>
          <w:sz w:val="22"/>
          <w:szCs w:val="22"/>
        </w:rPr>
        <w:t xml:space="preserve"> стрем</w:t>
      </w:r>
      <w:r w:rsidR="000D146E" w:rsidRPr="00057CCE">
        <w:rPr>
          <w:color w:val="000000" w:themeColor="text1"/>
          <w:sz w:val="22"/>
          <w:szCs w:val="22"/>
        </w:rPr>
        <w:t>ились</w:t>
      </w:r>
      <w:r w:rsidRPr="00057CCE">
        <w:rPr>
          <w:color w:val="000000" w:themeColor="text1"/>
          <w:sz w:val="22"/>
          <w:szCs w:val="22"/>
        </w:rPr>
        <w:t xml:space="preserve"> копировать </w:t>
      </w:r>
      <w:r w:rsidR="004900F9" w:rsidRPr="00057CCE">
        <w:rPr>
          <w:color w:val="000000" w:themeColor="text1"/>
          <w:sz w:val="22"/>
          <w:szCs w:val="22"/>
        </w:rPr>
        <w:t xml:space="preserve">поступки, </w:t>
      </w:r>
      <w:r w:rsidRPr="00057CCE">
        <w:rPr>
          <w:color w:val="000000" w:themeColor="text1"/>
          <w:sz w:val="22"/>
          <w:szCs w:val="22"/>
        </w:rPr>
        <w:t>стиль жизни</w:t>
      </w:r>
      <w:r w:rsidR="000D146E" w:rsidRPr="00057CCE">
        <w:rPr>
          <w:color w:val="000000" w:themeColor="text1"/>
          <w:sz w:val="22"/>
          <w:szCs w:val="22"/>
        </w:rPr>
        <w:t xml:space="preserve"> своего кумира</w:t>
      </w:r>
      <w:r w:rsidRPr="00057CCE">
        <w:rPr>
          <w:color w:val="000000" w:themeColor="text1"/>
          <w:sz w:val="22"/>
          <w:szCs w:val="22"/>
        </w:rPr>
        <w:t xml:space="preserve">. </w:t>
      </w:r>
    </w:p>
    <w:p w:rsidR="0042750E" w:rsidRPr="00057CCE" w:rsidRDefault="00552D64" w:rsidP="00552D64">
      <w:pPr>
        <w:jc w:val="both"/>
        <w:rPr>
          <w:color w:val="000000" w:themeColor="text1"/>
          <w:sz w:val="22"/>
          <w:szCs w:val="22"/>
        </w:rPr>
      </w:pPr>
      <w:r w:rsidRPr="00057CCE">
        <w:rPr>
          <w:color w:val="000000" w:themeColor="text1"/>
          <w:sz w:val="22"/>
          <w:szCs w:val="22"/>
        </w:rPr>
        <w:t xml:space="preserve">       В 1982-2022 гг. </w:t>
      </w:r>
      <w:r w:rsidR="004900F9" w:rsidRPr="00057CCE">
        <w:rPr>
          <w:color w:val="000000" w:themeColor="text1"/>
          <w:sz w:val="22"/>
          <w:szCs w:val="22"/>
        </w:rPr>
        <w:t xml:space="preserve">ЦРУ использовало </w:t>
      </w:r>
      <w:r w:rsidRPr="00057CCE">
        <w:rPr>
          <w:color w:val="000000" w:themeColor="text1"/>
          <w:sz w:val="22"/>
          <w:szCs w:val="22"/>
        </w:rPr>
        <w:t xml:space="preserve">западные СМИ </w:t>
      </w:r>
      <w:r w:rsidR="004900F9" w:rsidRPr="00057CCE">
        <w:rPr>
          <w:color w:val="000000" w:themeColor="text1"/>
          <w:sz w:val="22"/>
          <w:szCs w:val="22"/>
        </w:rPr>
        <w:t>для превращения в инфлюенсера</w:t>
      </w:r>
      <w:r w:rsidRPr="00057CCE">
        <w:rPr>
          <w:color w:val="000000" w:themeColor="text1"/>
          <w:sz w:val="22"/>
          <w:szCs w:val="22"/>
        </w:rPr>
        <w:t xml:space="preserve"> </w:t>
      </w:r>
      <w:r w:rsidR="00B4326E" w:rsidRPr="00057CCE">
        <w:rPr>
          <w:color w:val="000000" w:themeColor="text1"/>
          <w:sz w:val="22"/>
          <w:szCs w:val="22"/>
        </w:rPr>
        <w:t xml:space="preserve">глобального масштаба </w:t>
      </w:r>
      <w:r w:rsidRPr="00057CCE">
        <w:rPr>
          <w:color w:val="000000" w:themeColor="text1"/>
          <w:sz w:val="22"/>
          <w:szCs w:val="22"/>
        </w:rPr>
        <w:t>певиц</w:t>
      </w:r>
      <w:r w:rsidR="004900F9" w:rsidRPr="00057CCE">
        <w:rPr>
          <w:color w:val="000000" w:themeColor="text1"/>
          <w:sz w:val="22"/>
          <w:szCs w:val="22"/>
        </w:rPr>
        <w:t>ы Мадонны, реализовав</w:t>
      </w:r>
      <w:r w:rsidR="00B4326E" w:rsidRPr="00057CCE">
        <w:rPr>
          <w:color w:val="000000" w:themeColor="text1"/>
          <w:sz w:val="22"/>
          <w:szCs w:val="22"/>
        </w:rPr>
        <w:t xml:space="preserve"> проект </w:t>
      </w:r>
      <w:r w:rsidRPr="00057CCE">
        <w:rPr>
          <w:color w:val="000000" w:themeColor="text1"/>
          <w:sz w:val="22"/>
          <w:szCs w:val="22"/>
        </w:rPr>
        <w:t xml:space="preserve"> внедрени</w:t>
      </w:r>
      <w:r w:rsidR="00726682" w:rsidRPr="00057CCE">
        <w:rPr>
          <w:color w:val="000000" w:themeColor="text1"/>
          <w:sz w:val="22"/>
          <w:szCs w:val="22"/>
        </w:rPr>
        <w:t>я</w:t>
      </w:r>
      <w:r w:rsidRPr="00057CCE">
        <w:rPr>
          <w:color w:val="000000" w:themeColor="text1"/>
          <w:sz w:val="22"/>
          <w:szCs w:val="22"/>
        </w:rPr>
        <w:t xml:space="preserve"> молодежи ценностей сатанизма и ЛГБТ. </w:t>
      </w:r>
      <w:r w:rsidR="00DE3F7F" w:rsidRPr="00057CCE">
        <w:rPr>
          <w:color w:val="000000" w:themeColor="text1"/>
          <w:sz w:val="22"/>
          <w:szCs w:val="22"/>
        </w:rPr>
        <w:t>Например, о</w:t>
      </w:r>
      <w:r w:rsidRPr="00057CCE">
        <w:rPr>
          <w:color w:val="000000" w:themeColor="text1"/>
          <w:sz w:val="22"/>
          <w:szCs w:val="22"/>
        </w:rPr>
        <w:t>на 10.9.2012 г. на сцене стадиона изображала демона Бафомета в двурогой короне, которую ей на голову возложили два персонажа, одним из которых был черный Дьявол с рогами. Перед главным спортивным матчем США этот шабаш сатанистов на поле стадиона, названный «Супер Бал», транслировали все телекомпании</w:t>
      </w:r>
      <w:r w:rsidR="00726682" w:rsidRPr="00057CCE">
        <w:rPr>
          <w:color w:val="000000" w:themeColor="text1"/>
          <w:sz w:val="22"/>
          <w:szCs w:val="22"/>
        </w:rPr>
        <w:t xml:space="preserve"> США</w:t>
      </w:r>
      <w:r w:rsidRPr="00057CCE">
        <w:rPr>
          <w:color w:val="000000" w:themeColor="text1"/>
          <w:sz w:val="22"/>
          <w:szCs w:val="22"/>
        </w:rPr>
        <w:t>, и его смотрели 114 млн. зрителей</w:t>
      </w:r>
      <w:r w:rsidR="00DE3F7F" w:rsidRPr="00057CCE">
        <w:rPr>
          <w:color w:val="000000" w:themeColor="text1"/>
          <w:sz w:val="22"/>
          <w:szCs w:val="22"/>
        </w:rPr>
        <w:t>.</w:t>
      </w:r>
      <w:r w:rsidRPr="00057CCE">
        <w:rPr>
          <w:color w:val="000000" w:themeColor="text1"/>
          <w:sz w:val="22"/>
          <w:szCs w:val="22"/>
        </w:rPr>
        <w:t xml:space="preserve"> [14] </w:t>
      </w:r>
      <w:r w:rsidR="00123CEB" w:rsidRPr="00057CCE">
        <w:rPr>
          <w:color w:val="000000" w:themeColor="text1"/>
          <w:sz w:val="22"/>
          <w:szCs w:val="22"/>
        </w:rPr>
        <w:t xml:space="preserve">В 2024 г. </w:t>
      </w:r>
      <w:r w:rsidR="00E511D7" w:rsidRPr="00057CCE">
        <w:rPr>
          <w:color w:val="000000" w:themeColor="text1"/>
          <w:sz w:val="22"/>
          <w:szCs w:val="22"/>
        </w:rPr>
        <w:t>ЦРУ превра</w:t>
      </w:r>
      <w:r w:rsidR="00162744" w:rsidRPr="00057CCE">
        <w:rPr>
          <w:color w:val="000000" w:themeColor="text1"/>
          <w:sz w:val="22"/>
          <w:szCs w:val="22"/>
        </w:rPr>
        <w:t>тило</w:t>
      </w:r>
      <w:r w:rsidR="00E511D7" w:rsidRPr="00057CCE">
        <w:rPr>
          <w:color w:val="000000" w:themeColor="text1"/>
          <w:sz w:val="22"/>
          <w:szCs w:val="22"/>
        </w:rPr>
        <w:t xml:space="preserve"> в «инфлюенсеров»</w:t>
      </w:r>
      <w:r w:rsidR="008E5974" w:rsidRPr="00057CCE">
        <w:rPr>
          <w:color w:val="000000" w:themeColor="text1"/>
          <w:sz w:val="22"/>
          <w:szCs w:val="22"/>
        </w:rPr>
        <w:t xml:space="preserve"> тысяч</w:t>
      </w:r>
      <w:r w:rsidR="00BA323D" w:rsidRPr="00057CCE">
        <w:rPr>
          <w:color w:val="000000" w:themeColor="text1"/>
          <w:sz w:val="22"/>
          <w:szCs w:val="22"/>
        </w:rPr>
        <w:t>и</w:t>
      </w:r>
      <w:r w:rsidR="008E5974" w:rsidRPr="00057CCE">
        <w:rPr>
          <w:color w:val="000000" w:themeColor="text1"/>
          <w:sz w:val="22"/>
          <w:szCs w:val="22"/>
        </w:rPr>
        <w:t xml:space="preserve"> молодых людей в </w:t>
      </w:r>
      <w:r w:rsidR="00AD5732" w:rsidRPr="00057CCE">
        <w:rPr>
          <w:color w:val="000000" w:themeColor="text1"/>
          <w:sz w:val="22"/>
          <w:szCs w:val="22"/>
        </w:rPr>
        <w:t>России</w:t>
      </w:r>
      <w:r w:rsidR="00BA323D" w:rsidRPr="00057CCE">
        <w:rPr>
          <w:color w:val="000000" w:themeColor="text1"/>
          <w:sz w:val="22"/>
          <w:szCs w:val="22"/>
        </w:rPr>
        <w:t>.</w:t>
      </w:r>
      <w:r w:rsidR="0082058F" w:rsidRPr="00057CCE">
        <w:rPr>
          <w:color w:val="000000" w:themeColor="text1"/>
          <w:sz w:val="22"/>
          <w:szCs w:val="22"/>
        </w:rPr>
        <w:t xml:space="preserve"> </w:t>
      </w:r>
      <w:r w:rsidR="00330560" w:rsidRPr="00057CCE">
        <w:rPr>
          <w:color w:val="000000" w:themeColor="text1"/>
          <w:sz w:val="22"/>
          <w:szCs w:val="22"/>
        </w:rPr>
        <w:t xml:space="preserve">Купив изготовленные в странах Запада </w:t>
      </w:r>
      <w:r w:rsidR="00F26644" w:rsidRPr="00057CCE">
        <w:rPr>
          <w:color w:val="000000" w:themeColor="text1"/>
          <w:sz w:val="22"/>
          <w:szCs w:val="22"/>
        </w:rPr>
        <w:t xml:space="preserve">картинки на </w:t>
      </w:r>
      <w:r w:rsidR="00330560" w:rsidRPr="00057CCE">
        <w:rPr>
          <w:color w:val="000000" w:themeColor="text1"/>
          <w:sz w:val="22"/>
          <w:szCs w:val="22"/>
        </w:rPr>
        <w:t>майк</w:t>
      </w:r>
      <w:r w:rsidR="00F26644" w:rsidRPr="00057CCE">
        <w:rPr>
          <w:color w:val="000000" w:themeColor="text1"/>
          <w:sz w:val="22"/>
          <w:szCs w:val="22"/>
        </w:rPr>
        <w:t>ах</w:t>
      </w:r>
      <w:r w:rsidR="00330560" w:rsidRPr="00057CCE">
        <w:rPr>
          <w:color w:val="000000" w:themeColor="text1"/>
          <w:sz w:val="22"/>
          <w:szCs w:val="22"/>
        </w:rPr>
        <w:t>, футболк</w:t>
      </w:r>
      <w:r w:rsidR="00F26644" w:rsidRPr="00057CCE">
        <w:rPr>
          <w:color w:val="000000" w:themeColor="text1"/>
          <w:sz w:val="22"/>
          <w:szCs w:val="22"/>
        </w:rPr>
        <w:t>ах</w:t>
      </w:r>
      <w:r w:rsidR="00330560" w:rsidRPr="00057CCE">
        <w:rPr>
          <w:color w:val="000000" w:themeColor="text1"/>
          <w:sz w:val="22"/>
          <w:szCs w:val="22"/>
        </w:rPr>
        <w:t>, худи, купальник</w:t>
      </w:r>
      <w:r w:rsidR="00F26644" w:rsidRPr="00057CCE">
        <w:rPr>
          <w:color w:val="000000" w:themeColor="text1"/>
          <w:sz w:val="22"/>
          <w:szCs w:val="22"/>
        </w:rPr>
        <w:t>ах</w:t>
      </w:r>
      <w:r w:rsidR="00330560" w:rsidRPr="00057CCE">
        <w:rPr>
          <w:color w:val="000000" w:themeColor="text1"/>
          <w:sz w:val="22"/>
          <w:szCs w:val="22"/>
        </w:rPr>
        <w:t>, сумк</w:t>
      </w:r>
      <w:r w:rsidR="00F26644" w:rsidRPr="00057CCE">
        <w:rPr>
          <w:color w:val="000000" w:themeColor="text1"/>
          <w:sz w:val="22"/>
          <w:szCs w:val="22"/>
        </w:rPr>
        <w:t>ах</w:t>
      </w:r>
      <w:r w:rsidR="00330560" w:rsidRPr="00057CCE">
        <w:rPr>
          <w:color w:val="000000" w:themeColor="text1"/>
          <w:sz w:val="22"/>
          <w:szCs w:val="22"/>
        </w:rPr>
        <w:t xml:space="preserve">, </w:t>
      </w:r>
      <w:r w:rsidR="00F26644" w:rsidRPr="00057CCE">
        <w:rPr>
          <w:color w:val="000000" w:themeColor="text1"/>
          <w:sz w:val="22"/>
          <w:szCs w:val="22"/>
        </w:rPr>
        <w:t>люди</w:t>
      </w:r>
      <w:r w:rsidR="0082058F" w:rsidRPr="00057CCE">
        <w:rPr>
          <w:color w:val="000000" w:themeColor="text1"/>
          <w:sz w:val="22"/>
          <w:szCs w:val="22"/>
        </w:rPr>
        <w:t xml:space="preserve"> </w:t>
      </w:r>
      <w:r w:rsidR="0082058F" w:rsidRPr="00057CCE">
        <w:rPr>
          <w:color w:val="000000" w:themeColor="text1"/>
          <w:sz w:val="22"/>
          <w:szCs w:val="22"/>
        </w:rPr>
        <w:lastRenderedPageBreak/>
        <w:t>неосознанно</w:t>
      </w:r>
      <w:r w:rsidR="008E5974" w:rsidRPr="00057CCE">
        <w:rPr>
          <w:color w:val="000000" w:themeColor="text1"/>
          <w:sz w:val="22"/>
          <w:szCs w:val="22"/>
        </w:rPr>
        <w:t xml:space="preserve"> </w:t>
      </w:r>
      <w:r w:rsidR="00330560" w:rsidRPr="00057CCE">
        <w:rPr>
          <w:color w:val="000000" w:themeColor="text1"/>
          <w:sz w:val="22"/>
          <w:szCs w:val="22"/>
        </w:rPr>
        <w:t xml:space="preserve">стали передвижными </w:t>
      </w:r>
      <w:r w:rsidR="0082058F" w:rsidRPr="00057CCE">
        <w:rPr>
          <w:color w:val="000000" w:themeColor="text1"/>
          <w:sz w:val="22"/>
          <w:szCs w:val="22"/>
        </w:rPr>
        <w:t>реклам</w:t>
      </w:r>
      <w:r w:rsidR="00330560" w:rsidRPr="00057CCE">
        <w:rPr>
          <w:color w:val="000000" w:themeColor="text1"/>
          <w:sz w:val="22"/>
          <w:szCs w:val="22"/>
        </w:rPr>
        <w:t xml:space="preserve">ными щитами </w:t>
      </w:r>
      <w:r w:rsidR="00BA323D" w:rsidRPr="00057CCE">
        <w:rPr>
          <w:color w:val="000000" w:themeColor="text1"/>
          <w:sz w:val="22"/>
          <w:szCs w:val="22"/>
        </w:rPr>
        <w:t>код</w:t>
      </w:r>
      <w:r w:rsidR="00BA6B11" w:rsidRPr="00057CCE">
        <w:rPr>
          <w:color w:val="000000" w:themeColor="text1"/>
          <w:sz w:val="22"/>
          <w:szCs w:val="22"/>
        </w:rPr>
        <w:t>ов</w:t>
      </w:r>
      <w:r w:rsidR="00BA323D" w:rsidRPr="00057CCE">
        <w:rPr>
          <w:color w:val="000000" w:themeColor="text1"/>
          <w:sz w:val="22"/>
          <w:szCs w:val="22"/>
        </w:rPr>
        <w:t xml:space="preserve"> </w:t>
      </w:r>
      <w:r w:rsidR="0082058F" w:rsidRPr="00057CCE">
        <w:rPr>
          <w:color w:val="000000" w:themeColor="text1"/>
          <w:sz w:val="22"/>
          <w:szCs w:val="22"/>
        </w:rPr>
        <w:t>маги</w:t>
      </w:r>
      <w:r w:rsidR="00564F03" w:rsidRPr="00057CCE">
        <w:rPr>
          <w:color w:val="000000" w:themeColor="text1"/>
          <w:sz w:val="22"/>
          <w:szCs w:val="22"/>
        </w:rPr>
        <w:t>и</w:t>
      </w:r>
      <w:r w:rsidR="0082058F" w:rsidRPr="00057CCE">
        <w:rPr>
          <w:color w:val="000000" w:themeColor="text1"/>
          <w:sz w:val="22"/>
          <w:szCs w:val="22"/>
        </w:rPr>
        <w:t xml:space="preserve"> и сатанизм</w:t>
      </w:r>
      <w:r w:rsidR="00564F03" w:rsidRPr="00057CCE">
        <w:rPr>
          <w:color w:val="000000" w:themeColor="text1"/>
          <w:sz w:val="22"/>
          <w:szCs w:val="22"/>
        </w:rPr>
        <w:t>а</w:t>
      </w:r>
      <w:r w:rsidR="003F58DE" w:rsidRPr="00057CCE">
        <w:rPr>
          <w:color w:val="000000" w:themeColor="text1"/>
          <w:sz w:val="22"/>
          <w:szCs w:val="22"/>
        </w:rPr>
        <w:t xml:space="preserve">. </w:t>
      </w:r>
      <w:r w:rsidR="0061755F" w:rsidRPr="00057CCE">
        <w:rPr>
          <w:color w:val="000000" w:themeColor="text1"/>
          <w:sz w:val="22"/>
          <w:szCs w:val="22"/>
        </w:rPr>
        <w:t xml:space="preserve">Много было вариантов </w:t>
      </w:r>
      <w:r w:rsidR="00CF5EF5" w:rsidRPr="00057CCE">
        <w:rPr>
          <w:color w:val="000000" w:themeColor="text1"/>
          <w:sz w:val="22"/>
          <w:szCs w:val="22"/>
        </w:rPr>
        <w:t>«</w:t>
      </w:r>
      <w:r w:rsidR="00BA6B11" w:rsidRPr="00057CCE">
        <w:rPr>
          <w:color w:val="000000" w:themeColor="text1"/>
          <w:sz w:val="22"/>
          <w:szCs w:val="22"/>
        </w:rPr>
        <w:t xml:space="preserve">жрецов </w:t>
      </w:r>
      <w:r w:rsidR="0061755F" w:rsidRPr="00057CCE">
        <w:rPr>
          <w:color w:val="000000" w:themeColor="text1"/>
          <w:sz w:val="22"/>
          <w:szCs w:val="22"/>
        </w:rPr>
        <w:t>Амин</w:t>
      </w:r>
      <w:r w:rsidR="00CF5EF5" w:rsidRPr="00057CCE">
        <w:rPr>
          <w:color w:val="000000" w:themeColor="text1"/>
          <w:sz w:val="22"/>
          <w:szCs w:val="22"/>
        </w:rPr>
        <w:t>а</w:t>
      </w:r>
      <w:r w:rsidR="008979DC" w:rsidRPr="00057CCE">
        <w:rPr>
          <w:color w:val="000000" w:themeColor="text1"/>
          <w:sz w:val="22"/>
          <w:szCs w:val="22"/>
        </w:rPr>
        <w:t>,</w:t>
      </w:r>
      <w:r w:rsidR="0061755F" w:rsidRPr="00057CCE">
        <w:rPr>
          <w:color w:val="000000" w:themeColor="text1"/>
          <w:sz w:val="22"/>
          <w:szCs w:val="22"/>
        </w:rPr>
        <w:t xml:space="preserve"> Юпитер Ом-начальник</w:t>
      </w:r>
      <w:r w:rsidR="00CF5EF5" w:rsidRPr="00057CCE">
        <w:rPr>
          <w:color w:val="000000" w:themeColor="text1"/>
          <w:sz w:val="22"/>
          <w:szCs w:val="22"/>
        </w:rPr>
        <w:t>»</w:t>
      </w:r>
      <w:r w:rsidR="0061755F" w:rsidRPr="00057CCE">
        <w:rPr>
          <w:color w:val="000000" w:themeColor="text1"/>
          <w:sz w:val="22"/>
          <w:szCs w:val="22"/>
        </w:rPr>
        <w:t xml:space="preserve"> </w:t>
      </w:r>
      <w:r w:rsidR="00BA6B11" w:rsidRPr="00057CCE">
        <w:rPr>
          <w:color w:val="000000" w:themeColor="text1"/>
          <w:sz w:val="22"/>
          <w:szCs w:val="22"/>
        </w:rPr>
        <w:t>(5 пальцев Амин;</w:t>
      </w:r>
      <w:r w:rsidR="00CF5EF5" w:rsidRPr="00057CCE">
        <w:rPr>
          <w:color w:val="000000" w:themeColor="text1"/>
          <w:sz w:val="22"/>
          <w:szCs w:val="22"/>
        </w:rPr>
        <w:t xml:space="preserve"> череп –</w:t>
      </w:r>
      <w:r w:rsidR="00BA6B11" w:rsidRPr="00057CCE">
        <w:rPr>
          <w:color w:val="000000" w:themeColor="text1"/>
          <w:sz w:val="22"/>
          <w:szCs w:val="22"/>
        </w:rPr>
        <w:t xml:space="preserve"> красный цвет, </w:t>
      </w:r>
      <w:r w:rsidR="00674A27" w:rsidRPr="00057CCE">
        <w:rPr>
          <w:color w:val="000000" w:themeColor="text1"/>
          <w:sz w:val="22"/>
          <w:szCs w:val="22"/>
        </w:rPr>
        <w:t>7-7; Иов</w:t>
      </w:r>
      <w:r w:rsidR="008979DC" w:rsidRPr="00057CCE">
        <w:rPr>
          <w:color w:val="000000" w:themeColor="text1"/>
          <w:sz w:val="22"/>
          <w:szCs w:val="22"/>
        </w:rPr>
        <w:t>-</w:t>
      </w:r>
      <w:r w:rsidR="00BA6B11" w:rsidRPr="00057CCE">
        <w:rPr>
          <w:color w:val="000000" w:themeColor="text1"/>
          <w:sz w:val="22"/>
          <w:szCs w:val="22"/>
        </w:rPr>
        <w:t xml:space="preserve">дважды, </w:t>
      </w:r>
      <w:r w:rsidR="00674A27" w:rsidRPr="00057CCE">
        <w:rPr>
          <w:color w:val="000000" w:themeColor="text1"/>
          <w:sz w:val="22"/>
          <w:szCs w:val="22"/>
        </w:rPr>
        <w:t xml:space="preserve">Ом). </w:t>
      </w:r>
      <w:r w:rsidR="008979DC" w:rsidRPr="00057CCE">
        <w:rPr>
          <w:color w:val="000000" w:themeColor="text1"/>
          <w:sz w:val="22"/>
          <w:szCs w:val="22"/>
        </w:rPr>
        <w:t>Вариант</w:t>
      </w:r>
      <w:r w:rsidR="003F58DE" w:rsidRPr="00057CCE">
        <w:rPr>
          <w:color w:val="000000" w:themeColor="text1"/>
          <w:sz w:val="22"/>
          <w:szCs w:val="22"/>
        </w:rPr>
        <w:t xml:space="preserve"> </w:t>
      </w:r>
      <w:r w:rsidR="00674A27" w:rsidRPr="00057CCE">
        <w:rPr>
          <w:color w:val="000000" w:themeColor="text1"/>
          <w:sz w:val="22"/>
          <w:szCs w:val="22"/>
        </w:rPr>
        <w:t>«Дитя Тьмы</w:t>
      </w:r>
      <w:r w:rsidR="00165E65" w:rsidRPr="00057CCE">
        <w:rPr>
          <w:color w:val="000000" w:themeColor="text1"/>
          <w:sz w:val="22"/>
          <w:szCs w:val="22"/>
        </w:rPr>
        <w:t>»</w:t>
      </w:r>
      <w:r w:rsidR="00123CEB" w:rsidRPr="00057CCE">
        <w:rPr>
          <w:color w:val="000000" w:themeColor="text1"/>
          <w:sz w:val="22"/>
          <w:szCs w:val="22"/>
        </w:rPr>
        <w:t xml:space="preserve"> </w:t>
      </w:r>
      <w:r w:rsidR="003F58DE" w:rsidRPr="00057CCE">
        <w:rPr>
          <w:color w:val="000000" w:themeColor="text1"/>
          <w:sz w:val="22"/>
          <w:szCs w:val="22"/>
        </w:rPr>
        <w:t>имел</w:t>
      </w:r>
      <w:r w:rsidR="00165E65" w:rsidRPr="00057CCE">
        <w:rPr>
          <w:color w:val="000000" w:themeColor="text1"/>
          <w:sz w:val="22"/>
          <w:szCs w:val="22"/>
        </w:rPr>
        <w:t xml:space="preserve"> </w:t>
      </w:r>
      <w:r w:rsidR="00564F03" w:rsidRPr="00057CCE">
        <w:rPr>
          <w:color w:val="000000" w:themeColor="text1"/>
          <w:sz w:val="22"/>
          <w:szCs w:val="22"/>
        </w:rPr>
        <w:t xml:space="preserve">богиню магии </w:t>
      </w:r>
      <w:r w:rsidR="00165E65" w:rsidRPr="00057CCE">
        <w:rPr>
          <w:color w:val="000000" w:themeColor="text1"/>
          <w:sz w:val="22"/>
          <w:szCs w:val="22"/>
        </w:rPr>
        <w:t>Тату (месяц 3-й фазы),</w:t>
      </w:r>
      <w:r w:rsidR="003F58DE" w:rsidRPr="00057CCE">
        <w:rPr>
          <w:color w:val="000000" w:themeColor="text1"/>
          <w:sz w:val="22"/>
          <w:szCs w:val="22"/>
        </w:rPr>
        <w:t xml:space="preserve"> </w:t>
      </w:r>
      <w:r w:rsidR="00674A27" w:rsidRPr="00057CCE">
        <w:rPr>
          <w:color w:val="000000" w:themeColor="text1"/>
          <w:sz w:val="22"/>
          <w:szCs w:val="22"/>
        </w:rPr>
        <w:t>Ра (</w:t>
      </w:r>
      <w:r w:rsidR="003F58DE" w:rsidRPr="00057CCE">
        <w:rPr>
          <w:color w:val="000000" w:themeColor="text1"/>
          <w:sz w:val="22"/>
          <w:szCs w:val="22"/>
        </w:rPr>
        <w:t>глаз</w:t>
      </w:r>
      <w:r w:rsidR="00674A27" w:rsidRPr="00057CCE">
        <w:rPr>
          <w:color w:val="000000" w:themeColor="text1"/>
          <w:sz w:val="22"/>
          <w:szCs w:val="22"/>
        </w:rPr>
        <w:t>)</w:t>
      </w:r>
      <w:r w:rsidR="003F58DE" w:rsidRPr="00057CCE">
        <w:rPr>
          <w:color w:val="000000" w:themeColor="text1"/>
          <w:sz w:val="22"/>
          <w:szCs w:val="22"/>
        </w:rPr>
        <w:t xml:space="preserve">, </w:t>
      </w:r>
      <w:r w:rsidR="00123CEB" w:rsidRPr="00057CCE">
        <w:rPr>
          <w:color w:val="000000" w:themeColor="text1"/>
          <w:sz w:val="22"/>
          <w:szCs w:val="22"/>
        </w:rPr>
        <w:t>четыре</w:t>
      </w:r>
      <w:r w:rsidR="00674A27" w:rsidRPr="00057CCE">
        <w:rPr>
          <w:color w:val="000000" w:themeColor="text1"/>
          <w:sz w:val="22"/>
          <w:szCs w:val="22"/>
        </w:rPr>
        <w:t xml:space="preserve">жды (Аминь), </w:t>
      </w:r>
      <w:r w:rsidR="003F58DE" w:rsidRPr="00057CCE">
        <w:rPr>
          <w:color w:val="000000" w:themeColor="text1"/>
          <w:sz w:val="22"/>
          <w:szCs w:val="22"/>
        </w:rPr>
        <w:t xml:space="preserve"> </w:t>
      </w:r>
      <w:r w:rsidR="00165E65" w:rsidRPr="00057CCE">
        <w:rPr>
          <w:color w:val="000000" w:themeColor="text1"/>
          <w:sz w:val="22"/>
          <w:szCs w:val="22"/>
        </w:rPr>
        <w:t>Тот (месяц 2-й фазы</w:t>
      </w:r>
      <w:r w:rsidR="00564F03" w:rsidRPr="00057CCE">
        <w:rPr>
          <w:color w:val="000000" w:themeColor="text1"/>
          <w:sz w:val="22"/>
          <w:szCs w:val="22"/>
        </w:rPr>
        <w:t xml:space="preserve"> в форме рогов</w:t>
      </w:r>
      <w:r w:rsidR="00165E65" w:rsidRPr="00057CCE">
        <w:rPr>
          <w:color w:val="000000" w:themeColor="text1"/>
          <w:sz w:val="22"/>
          <w:szCs w:val="22"/>
        </w:rPr>
        <w:t>, дважды</w:t>
      </w:r>
      <w:r w:rsidR="008979DC" w:rsidRPr="00057CCE">
        <w:rPr>
          <w:color w:val="000000" w:themeColor="text1"/>
          <w:sz w:val="22"/>
          <w:szCs w:val="22"/>
        </w:rPr>
        <w:t>;</w:t>
      </w:r>
      <w:r w:rsidR="00165E65" w:rsidRPr="00057CCE">
        <w:rPr>
          <w:color w:val="000000" w:themeColor="text1"/>
          <w:sz w:val="22"/>
          <w:szCs w:val="22"/>
        </w:rPr>
        <w:t xml:space="preserve"> </w:t>
      </w:r>
      <w:r w:rsidR="008979DC" w:rsidRPr="00057CCE">
        <w:rPr>
          <w:color w:val="000000" w:themeColor="text1"/>
          <w:sz w:val="22"/>
          <w:szCs w:val="22"/>
        </w:rPr>
        <w:t xml:space="preserve">т.е. </w:t>
      </w:r>
      <w:r w:rsidR="00165E65" w:rsidRPr="00057CCE">
        <w:rPr>
          <w:color w:val="000000" w:themeColor="text1"/>
          <w:sz w:val="22"/>
          <w:szCs w:val="22"/>
        </w:rPr>
        <w:t>Ом-начальник</w:t>
      </w:r>
      <w:r w:rsidR="008A72EC" w:rsidRPr="00057CCE">
        <w:rPr>
          <w:color w:val="000000" w:themeColor="text1"/>
          <w:sz w:val="22"/>
          <w:szCs w:val="22"/>
        </w:rPr>
        <w:t>)</w:t>
      </w:r>
      <w:r w:rsidR="003F58DE" w:rsidRPr="00057CCE">
        <w:rPr>
          <w:color w:val="000000" w:themeColor="text1"/>
          <w:sz w:val="22"/>
          <w:szCs w:val="22"/>
        </w:rPr>
        <w:t xml:space="preserve">. </w:t>
      </w:r>
      <w:r w:rsidRPr="00057CCE">
        <w:rPr>
          <w:color w:val="000000" w:themeColor="text1"/>
          <w:sz w:val="22"/>
          <w:szCs w:val="22"/>
        </w:rPr>
        <w:t xml:space="preserve">(см. фото 3) </w:t>
      </w:r>
    </w:p>
    <w:p w:rsidR="00552D64" w:rsidRPr="00057CCE" w:rsidRDefault="0042750E" w:rsidP="00552D64">
      <w:pPr>
        <w:jc w:val="both"/>
        <w:rPr>
          <w:color w:val="000000" w:themeColor="text1"/>
          <w:sz w:val="22"/>
          <w:szCs w:val="22"/>
          <w:shd w:val="clear" w:color="auto" w:fill="FFFFFF"/>
        </w:rPr>
      </w:pPr>
      <w:r w:rsidRPr="00057CCE">
        <w:rPr>
          <w:color w:val="000000" w:themeColor="text1"/>
          <w:sz w:val="22"/>
          <w:szCs w:val="22"/>
          <w:shd w:val="clear" w:color="auto" w:fill="FFFFFF"/>
        </w:rPr>
        <w:t xml:space="preserve">                                                                                           </w:t>
      </w:r>
      <w:r w:rsidR="00D15282" w:rsidRPr="00057CCE">
        <w:rPr>
          <w:color w:val="000000" w:themeColor="text1"/>
          <w:sz w:val="22"/>
          <w:szCs w:val="22"/>
          <w:shd w:val="clear" w:color="auto" w:fill="FFFFFF"/>
        </w:rPr>
        <w:t xml:space="preserve">  </w:t>
      </w:r>
      <w:r w:rsidRPr="00057CCE">
        <w:rPr>
          <w:color w:val="000000" w:themeColor="text1"/>
          <w:sz w:val="22"/>
          <w:szCs w:val="22"/>
          <w:shd w:val="clear" w:color="auto" w:fill="FFFFFF"/>
        </w:rPr>
        <w:t xml:space="preserve">  </w:t>
      </w:r>
      <w:r w:rsidR="001D40D5">
        <w:rPr>
          <w:color w:val="000000" w:themeColor="text1"/>
          <w:sz w:val="22"/>
          <w:szCs w:val="22"/>
          <w:shd w:val="clear" w:color="auto" w:fill="FFFFFF"/>
        </w:rPr>
        <w:t xml:space="preserve">  </w:t>
      </w:r>
      <w:r w:rsidR="00552D64" w:rsidRPr="00057CCE">
        <w:rPr>
          <w:color w:val="000000" w:themeColor="text1"/>
          <w:sz w:val="22"/>
          <w:szCs w:val="22"/>
          <w:shd w:val="clear" w:color="auto" w:fill="FFFFFF"/>
        </w:rPr>
        <w:t xml:space="preserve">Фото 3                                                           </w:t>
      </w:r>
    </w:p>
    <w:p w:rsidR="003F58DE" w:rsidRPr="00057CCE" w:rsidRDefault="00552D64" w:rsidP="00552D64">
      <w:pPr>
        <w:jc w:val="both"/>
        <w:rPr>
          <w:noProof/>
          <w:color w:val="000000" w:themeColor="text1"/>
          <w:w w:val="0"/>
          <w:sz w:val="22"/>
          <w:szCs w:val="22"/>
        </w:rPr>
      </w:pPr>
      <w:r w:rsidRPr="00057CCE">
        <w:rPr>
          <w:noProof/>
          <w:color w:val="000000" w:themeColor="text1"/>
          <w:sz w:val="22"/>
          <w:szCs w:val="22"/>
          <w:shd w:val="clear" w:color="auto" w:fill="FFFFFF"/>
        </w:rPr>
        <w:t xml:space="preserve">      </w:t>
      </w:r>
      <w:r w:rsidR="00923941" w:rsidRPr="00057CCE">
        <w:rPr>
          <w:noProof/>
          <w:color w:val="000000" w:themeColor="text1"/>
          <w:sz w:val="22"/>
          <w:szCs w:val="22"/>
          <w:shd w:val="clear" w:color="auto" w:fill="FFFFFF"/>
        </w:rPr>
        <w:t xml:space="preserve"> </w:t>
      </w:r>
      <w:r w:rsidRPr="00057CCE">
        <w:rPr>
          <w:noProof/>
          <w:color w:val="000000" w:themeColor="text1"/>
          <w:sz w:val="22"/>
          <w:szCs w:val="22"/>
          <w:shd w:val="clear" w:color="auto" w:fill="FFFFFF"/>
        </w:rPr>
        <w:t xml:space="preserve">  </w:t>
      </w:r>
      <w:r w:rsidR="00071F94" w:rsidRPr="00057CCE">
        <w:rPr>
          <w:noProof/>
          <w:color w:val="000000" w:themeColor="text1"/>
          <w:sz w:val="22"/>
          <w:szCs w:val="22"/>
          <w:shd w:val="clear" w:color="auto" w:fill="FFFFFF"/>
        </w:rPr>
        <w:t>К</w:t>
      </w:r>
      <w:r w:rsidR="00ED1D88" w:rsidRPr="00057CCE">
        <w:rPr>
          <w:noProof/>
          <w:color w:val="000000" w:themeColor="text1"/>
          <w:sz w:val="22"/>
          <w:szCs w:val="22"/>
          <w:shd w:val="clear" w:color="auto" w:fill="FFFFFF"/>
        </w:rPr>
        <w:t xml:space="preserve">од </w:t>
      </w:r>
      <w:r w:rsidR="00162744" w:rsidRPr="00057CCE">
        <w:rPr>
          <w:noProof/>
          <w:color w:val="000000" w:themeColor="text1"/>
          <w:sz w:val="22"/>
          <w:szCs w:val="22"/>
          <w:shd w:val="clear" w:color="auto" w:fill="FFFFFF"/>
        </w:rPr>
        <w:t>«</w:t>
      </w:r>
      <w:r w:rsidR="00ED1D88" w:rsidRPr="00057CCE">
        <w:rPr>
          <w:noProof/>
          <w:color w:val="000000" w:themeColor="text1"/>
          <w:sz w:val="22"/>
          <w:szCs w:val="22"/>
          <w:shd w:val="clear" w:color="auto" w:fill="FFFFFF"/>
        </w:rPr>
        <w:t xml:space="preserve">Тата, </w:t>
      </w:r>
      <w:r w:rsidR="00330560" w:rsidRPr="00057CCE">
        <w:rPr>
          <w:noProof/>
          <w:color w:val="000000" w:themeColor="text1"/>
          <w:sz w:val="22"/>
          <w:szCs w:val="22"/>
          <w:shd w:val="clear" w:color="auto" w:fill="FFFFFF"/>
        </w:rPr>
        <w:t xml:space="preserve">жрецов </w:t>
      </w:r>
      <w:r w:rsidR="00ED1D88" w:rsidRPr="00057CCE">
        <w:rPr>
          <w:noProof/>
          <w:color w:val="000000" w:themeColor="text1"/>
          <w:sz w:val="22"/>
          <w:szCs w:val="22"/>
          <w:shd w:val="clear" w:color="auto" w:fill="FFFFFF"/>
        </w:rPr>
        <w:t>Ра-Аминь</w:t>
      </w:r>
      <w:r w:rsidR="00330560" w:rsidRPr="00057CCE">
        <w:rPr>
          <w:noProof/>
          <w:color w:val="000000" w:themeColor="text1"/>
          <w:sz w:val="22"/>
          <w:szCs w:val="22"/>
          <w:shd w:val="clear" w:color="auto" w:fill="FFFFFF"/>
        </w:rPr>
        <w:t>,</w:t>
      </w:r>
      <w:r w:rsidR="00ED1D88" w:rsidRPr="00057CCE">
        <w:rPr>
          <w:noProof/>
          <w:color w:val="000000" w:themeColor="text1"/>
          <w:sz w:val="22"/>
          <w:szCs w:val="22"/>
          <w:shd w:val="clear" w:color="auto" w:fill="FFFFFF"/>
        </w:rPr>
        <w:t xml:space="preserve"> Тота Ом-</w:t>
      </w:r>
      <w:r w:rsidR="0061755F" w:rsidRPr="00057CCE">
        <w:rPr>
          <w:noProof/>
          <w:color w:val="000000" w:themeColor="text1"/>
          <w:sz w:val="22"/>
          <w:szCs w:val="22"/>
          <w:shd w:val="clear" w:color="auto" w:fill="FFFFFF"/>
        </w:rPr>
        <w:t>начальница</w:t>
      </w:r>
      <w:r w:rsidR="00162744" w:rsidRPr="00057CCE">
        <w:rPr>
          <w:noProof/>
          <w:color w:val="000000" w:themeColor="text1"/>
          <w:sz w:val="22"/>
          <w:szCs w:val="22"/>
          <w:shd w:val="clear" w:color="auto" w:fill="FFFFFF"/>
        </w:rPr>
        <w:t>»</w:t>
      </w:r>
      <w:r w:rsidR="00123CEB" w:rsidRPr="00057CCE">
        <w:rPr>
          <w:noProof/>
          <w:color w:val="000000" w:themeColor="text1"/>
          <w:sz w:val="22"/>
          <w:szCs w:val="22"/>
          <w:shd w:val="clear" w:color="auto" w:fill="FFFFFF"/>
        </w:rPr>
        <w:t>.</w:t>
      </w:r>
      <w:r w:rsidR="00B4326E" w:rsidRPr="00057CCE">
        <w:rPr>
          <w:noProof/>
          <w:color w:val="000000" w:themeColor="text1"/>
          <w:sz w:val="22"/>
          <w:szCs w:val="22"/>
          <w:shd w:val="clear" w:color="auto" w:fill="FFFFFF"/>
        </w:rPr>
        <w:t xml:space="preserve"> </w:t>
      </w:r>
      <w:r w:rsidRPr="00057CCE">
        <w:rPr>
          <w:noProof/>
          <w:color w:val="000000" w:themeColor="text1"/>
          <w:w w:val="0"/>
          <w:sz w:val="22"/>
          <w:szCs w:val="22"/>
        </w:rPr>
        <w:t xml:space="preserve"> </w:t>
      </w:r>
      <w:r w:rsidR="00F26644" w:rsidRPr="00057CCE">
        <w:rPr>
          <w:noProof/>
          <w:color w:val="000000" w:themeColor="text1"/>
          <w:sz w:val="22"/>
          <w:szCs w:val="22"/>
        </w:rPr>
        <w:t xml:space="preserve">      </w:t>
      </w:r>
      <w:r w:rsidR="0069524E" w:rsidRPr="00057CCE">
        <w:rPr>
          <w:noProof/>
          <w:color w:val="000000" w:themeColor="text1"/>
          <w:sz w:val="22"/>
          <w:szCs w:val="22"/>
        </w:rPr>
        <w:t xml:space="preserve">  </w:t>
      </w:r>
      <w:r w:rsidR="003F58DE" w:rsidRPr="00057CCE">
        <w:rPr>
          <w:noProof/>
          <w:color w:val="000000" w:themeColor="text1"/>
          <w:sz w:val="22"/>
          <w:szCs w:val="22"/>
        </w:rPr>
        <w:drawing>
          <wp:inline distT="0" distB="0" distL="0" distR="0">
            <wp:extent cx="1622768" cy="1743075"/>
            <wp:effectExtent l="19050" t="0" r="0" b="0"/>
            <wp:docPr id="227" name="Рисунок 1" descr="D:\Desktop\Картинки 44\Дитя Тьмы купальни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артинки 44\Дитя Тьмы купальник.png"/>
                    <pic:cNvPicPr>
                      <a:picLocks noChangeAspect="1" noChangeArrowheads="1"/>
                    </pic:cNvPicPr>
                  </pic:nvPicPr>
                  <pic:blipFill>
                    <a:blip r:embed="rId179" cstate="print"/>
                    <a:srcRect/>
                    <a:stretch>
                      <a:fillRect/>
                    </a:stretch>
                  </pic:blipFill>
                  <pic:spPr bwMode="auto">
                    <a:xfrm>
                      <a:off x="0" y="0"/>
                      <a:ext cx="1630295" cy="1751160"/>
                    </a:xfrm>
                    <a:prstGeom prst="rect">
                      <a:avLst/>
                    </a:prstGeom>
                    <a:noFill/>
                    <a:ln w="9525">
                      <a:noFill/>
                      <a:miter lim="800000"/>
                      <a:headEnd/>
                      <a:tailEnd/>
                    </a:ln>
                  </pic:spPr>
                </pic:pic>
              </a:graphicData>
            </a:graphic>
          </wp:inline>
        </w:drawing>
      </w:r>
      <w:r w:rsidR="00F26644" w:rsidRPr="00057CCE">
        <w:rPr>
          <w:noProof/>
          <w:color w:val="000000" w:themeColor="text1"/>
          <w:w w:val="0"/>
          <w:sz w:val="22"/>
          <w:szCs w:val="22"/>
        </w:rPr>
        <w:drawing>
          <wp:inline distT="0" distB="0" distL="0" distR="0">
            <wp:extent cx="1847850" cy="2183130"/>
            <wp:effectExtent l="19050" t="0" r="0" b="0"/>
            <wp:docPr id="229" name="Рисунок 1" descr="D:\Desktop\Картинки 44\Дитя Тьмы логотип.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артинки 44\Дитя Тьмы логотип.png"/>
                    <pic:cNvPicPr>
                      <a:picLocks noChangeAspect="1" noChangeArrowheads="1"/>
                    </pic:cNvPicPr>
                  </pic:nvPicPr>
                  <pic:blipFill>
                    <a:blip r:embed="rId180"/>
                    <a:srcRect/>
                    <a:stretch>
                      <a:fillRect/>
                    </a:stretch>
                  </pic:blipFill>
                  <pic:spPr bwMode="auto">
                    <a:xfrm>
                      <a:off x="0" y="0"/>
                      <a:ext cx="1847850" cy="2183130"/>
                    </a:xfrm>
                    <a:prstGeom prst="rect">
                      <a:avLst/>
                    </a:prstGeom>
                    <a:noFill/>
                    <a:ln w="9525">
                      <a:noFill/>
                      <a:miter lim="800000"/>
                      <a:headEnd/>
                      <a:tailEnd/>
                    </a:ln>
                  </pic:spPr>
                </pic:pic>
              </a:graphicData>
            </a:graphic>
          </wp:inline>
        </w:drawing>
      </w:r>
    </w:p>
    <w:p w:rsidR="00601239" w:rsidRPr="00057CCE" w:rsidRDefault="00B728DF" w:rsidP="00552D64">
      <w:pPr>
        <w:jc w:val="both"/>
        <w:rPr>
          <w:color w:val="000000" w:themeColor="text1"/>
          <w:sz w:val="22"/>
          <w:szCs w:val="22"/>
        </w:rPr>
      </w:pPr>
      <w:r w:rsidRPr="00057CCE">
        <w:rPr>
          <w:color w:val="000000" w:themeColor="text1"/>
          <w:sz w:val="22"/>
          <w:szCs w:val="22"/>
        </w:rPr>
        <w:t>Выполняя задачу демографической войны,</w:t>
      </w:r>
      <w:r w:rsidR="00601239" w:rsidRPr="00057CCE">
        <w:rPr>
          <w:color w:val="000000" w:themeColor="text1"/>
          <w:sz w:val="22"/>
          <w:szCs w:val="22"/>
        </w:rPr>
        <w:t xml:space="preserve"> торгов</w:t>
      </w:r>
      <w:r w:rsidR="00BA323D" w:rsidRPr="00057CCE">
        <w:rPr>
          <w:color w:val="000000" w:themeColor="text1"/>
          <w:sz w:val="22"/>
          <w:szCs w:val="22"/>
        </w:rPr>
        <w:t>ые</w:t>
      </w:r>
      <w:r w:rsidR="00601239" w:rsidRPr="00057CCE">
        <w:rPr>
          <w:color w:val="000000" w:themeColor="text1"/>
          <w:sz w:val="22"/>
          <w:szCs w:val="22"/>
        </w:rPr>
        <w:t xml:space="preserve"> компани</w:t>
      </w:r>
      <w:r w:rsidR="00BA323D" w:rsidRPr="00057CCE">
        <w:rPr>
          <w:color w:val="000000" w:themeColor="text1"/>
          <w:sz w:val="22"/>
          <w:szCs w:val="22"/>
        </w:rPr>
        <w:t>и</w:t>
      </w:r>
      <w:r w:rsidR="00601239" w:rsidRPr="00057CCE">
        <w:rPr>
          <w:color w:val="000000" w:themeColor="text1"/>
          <w:sz w:val="22"/>
          <w:szCs w:val="22"/>
        </w:rPr>
        <w:t xml:space="preserve"> </w:t>
      </w:r>
      <w:r w:rsidR="00BA323D" w:rsidRPr="00057CCE">
        <w:rPr>
          <w:color w:val="000000" w:themeColor="text1"/>
          <w:sz w:val="22"/>
          <w:szCs w:val="22"/>
        </w:rPr>
        <w:t xml:space="preserve">также </w:t>
      </w:r>
      <w:r w:rsidR="00601239" w:rsidRPr="00057CCE">
        <w:rPr>
          <w:color w:val="000000" w:themeColor="text1"/>
          <w:sz w:val="22"/>
          <w:szCs w:val="22"/>
        </w:rPr>
        <w:t>продавал</w:t>
      </w:r>
      <w:r w:rsidR="00BA323D" w:rsidRPr="00057CCE">
        <w:rPr>
          <w:color w:val="000000" w:themeColor="text1"/>
          <w:sz w:val="22"/>
          <w:szCs w:val="22"/>
        </w:rPr>
        <w:t>и</w:t>
      </w:r>
      <w:r w:rsidR="00601239" w:rsidRPr="00057CCE">
        <w:rPr>
          <w:color w:val="000000" w:themeColor="text1"/>
          <w:sz w:val="22"/>
          <w:szCs w:val="22"/>
        </w:rPr>
        <w:t xml:space="preserve"> рисунки </w:t>
      </w:r>
      <w:r w:rsidR="00E02DF0" w:rsidRPr="00057CCE">
        <w:rPr>
          <w:color w:val="000000" w:themeColor="text1"/>
          <w:sz w:val="22"/>
          <w:szCs w:val="22"/>
        </w:rPr>
        <w:t xml:space="preserve">и надписи </w:t>
      </w:r>
      <w:r w:rsidR="00601239" w:rsidRPr="00057CCE">
        <w:rPr>
          <w:color w:val="000000" w:themeColor="text1"/>
          <w:sz w:val="22"/>
          <w:szCs w:val="22"/>
        </w:rPr>
        <w:t xml:space="preserve">на </w:t>
      </w:r>
      <w:r w:rsidR="005B0C4D" w:rsidRPr="00057CCE">
        <w:rPr>
          <w:color w:val="000000" w:themeColor="text1"/>
          <w:sz w:val="22"/>
          <w:szCs w:val="22"/>
        </w:rPr>
        <w:t>майках</w:t>
      </w:r>
      <w:r w:rsidR="00E02DF0" w:rsidRPr="00057CCE">
        <w:rPr>
          <w:color w:val="000000" w:themeColor="text1"/>
          <w:sz w:val="22"/>
          <w:szCs w:val="22"/>
        </w:rPr>
        <w:t>,</w:t>
      </w:r>
      <w:r w:rsidR="005B0C4D" w:rsidRPr="00057CCE">
        <w:rPr>
          <w:color w:val="000000" w:themeColor="text1"/>
          <w:sz w:val="22"/>
          <w:szCs w:val="22"/>
        </w:rPr>
        <w:t xml:space="preserve"> футболках</w:t>
      </w:r>
      <w:r w:rsidR="00601239" w:rsidRPr="00057CCE">
        <w:rPr>
          <w:color w:val="000000" w:themeColor="text1"/>
          <w:sz w:val="22"/>
          <w:szCs w:val="22"/>
        </w:rPr>
        <w:t xml:space="preserve"> с пропагандой секса, </w:t>
      </w:r>
      <w:r w:rsidR="002B38CF" w:rsidRPr="00057CCE">
        <w:rPr>
          <w:color w:val="000000" w:themeColor="text1"/>
          <w:sz w:val="22"/>
          <w:szCs w:val="22"/>
        </w:rPr>
        <w:t xml:space="preserve">«адских женщин» с рогами, </w:t>
      </w:r>
      <w:r w:rsidR="00601239" w:rsidRPr="00057CCE">
        <w:rPr>
          <w:color w:val="000000" w:themeColor="text1"/>
          <w:sz w:val="22"/>
          <w:szCs w:val="22"/>
        </w:rPr>
        <w:t xml:space="preserve">поскольку </w:t>
      </w:r>
      <w:r w:rsidRPr="00057CCE">
        <w:rPr>
          <w:color w:val="000000" w:themeColor="text1"/>
          <w:sz w:val="22"/>
          <w:szCs w:val="22"/>
        </w:rPr>
        <w:t>разный состав микробов при частой смене партнера меша</w:t>
      </w:r>
      <w:r w:rsidR="007F793C" w:rsidRPr="00057CCE">
        <w:rPr>
          <w:color w:val="000000" w:themeColor="text1"/>
          <w:sz w:val="22"/>
          <w:szCs w:val="22"/>
        </w:rPr>
        <w:t>е</w:t>
      </w:r>
      <w:r w:rsidRPr="00057CCE">
        <w:rPr>
          <w:color w:val="000000" w:themeColor="text1"/>
          <w:sz w:val="22"/>
          <w:szCs w:val="22"/>
        </w:rPr>
        <w:t>т женщине забеременеть, а мужчину делают бесплодным.</w:t>
      </w:r>
    </w:p>
    <w:p w:rsidR="00E61E35" w:rsidRPr="00057CCE" w:rsidRDefault="003F58DE" w:rsidP="00552D64">
      <w:pPr>
        <w:jc w:val="both"/>
        <w:rPr>
          <w:color w:val="000000" w:themeColor="text1"/>
          <w:sz w:val="22"/>
          <w:szCs w:val="22"/>
          <w:shd w:val="clear" w:color="auto" w:fill="FFFFFF"/>
        </w:rPr>
      </w:pPr>
      <w:r w:rsidRPr="00057CCE">
        <w:rPr>
          <w:color w:val="000000" w:themeColor="text1"/>
          <w:sz w:val="22"/>
          <w:szCs w:val="22"/>
        </w:rPr>
        <w:t xml:space="preserve">   </w:t>
      </w:r>
      <w:r w:rsidR="00FB3FE0" w:rsidRPr="00057CCE">
        <w:rPr>
          <w:color w:val="000000" w:themeColor="text1"/>
          <w:sz w:val="22"/>
          <w:szCs w:val="22"/>
        </w:rPr>
        <w:t xml:space="preserve">    </w:t>
      </w:r>
      <w:r w:rsidRPr="00057CCE">
        <w:rPr>
          <w:color w:val="000000" w:themeColor="text1"/>
          <w:sz w:val="22"/>
          <w:szCs w:val="22"/>
        </w:rPr>
        <w:t xml:space="preserve"> </w:t>
      </w:r>
      <w:r w:rsidR="00E61E35" w:rsidRPr="00057CCE">
        <w:rPr>
          <w:color w:val="000000" w:themeColor="text1"/>
          <w:sz w:val="22"/>
          <w:szCs w:val="22"/>
        </w:rPr>
        <w:t xml:space="preserve">В 2017-2021 гг. либеральные СМИ сделали идеалом российской молодежи Алишера Валеева с псевдонимом Моргенштерн (утренняя звезда) – певца в стиле рэп и поп с доходом </w:t>
      </w:r>
      <w:r w:rsidR="00E61E35" w:rsidRPr="00057CCE">
        <w:rPr>
          <w:color w:val="000000" w:themeColor="text1"/>
          <w:sz w:val="22"/>
          <w:szCs w:val="22"/>
          <w:shd w:val="clear" w:color="auto" w:fill="FFFFFF"/>
        </w:rPr>
        <w:t>1,5 млн. долларов</w:t>
      </w:r>
      <w:r w:rsidR="00E61E35" w:rsidRPr="00057CCE">
        <w:rPr>
          <w:color w:val="000000" w:themeColor="text1"/>
          <w:sz w:val="22"/>
          <w:szCs w:val="22"/>
        </w:rPr>
        <w:t xml:space="preserve"> в 2019 году. </w:t>
      </w:r>
      <w:r w:rsidR="00E61E35" w:rsidRPr="00057CCE">
        <w:rPr>
          <w:color w:val="000000" w:themeColor="text1"/>
          <w:sz w:val="22"/>
          <w:szCs w:val="22"/>
          <w:shd w:val="clear" w:color="auto" w:fill="FFFFFF"/>
        </w:rPr>
        <w:t>Опрос центра Ромир 27.8.2021 г. среди 2400 молодых людей возраста 14</w:t>
      </w:r>
      <w:r w:rsidR="00925129" w:rsidRPr="00057CCE">
        <w:rPr>
          <w:color w:val="000000" w:themeColor="text1"/>
          <w:sz w:val="22"/>
          <w:szCs w:val="22"/>
          <w:shd w:val="clear" w:color="auto" w:fill="FFFFFF"/>
        </w:rPr>
        <w:t>-</w:t>
      </w:r>
      <w:r w:rsidR="00E61E35" w:rsidRPr="00057CCE">
        <w:rPr>
          <w:color w:val="000000" w:themeColor="text1"/>
          <w:sz w:val="22"/>
          <w:szCs w:val="22"/>
          <w:shd w:val="clear" w:color="auto" w:fill="FFFFFF"/>
        </w:rPr>
        <w:t xml:space="preserve"> 21 </w:t>
      </w:r>
      <w:r w:rsidR="00925129" w:rsidRPr="00057CCE">
        <w:rPr>
          <w:color w:val="000000" w:themeColor="text1"/>
          <w:sz w:val="22"/>
          <w:szCs w:val="22"/>
          <w:shd w:val="clear" w:color="auto" w:fill="FFFFFF"/>
        </w:rPr>
        <w:t>лет</w:t>
      </w:r>
      <w:r w:rsidR="00E61E35" w:rsidRPr="00057CCE">
        <w:rPr>
          <w:color w:val="000000" w:themeColor="text1"/>
          <w:sz w:val="22"/>
          <w:szCs w:val="22"/>
          <w:shd w:val="clear" w:color="auto" w:fill="FFFFFF"/>
        </w:rPr>
        <w:t xml:space="preserve"> показал, что на первом месте по доверию у молодежи был певец Моргенштерн – инфлюенсер № 1 в России с цифрой 666 на лбу</w:t>
      </w:r>
      <w:r w:rsidR="00B10B4B" w:rsidRPr="00057CCE">
        <w:rPr>
          <w:color w:val="000000" w:themeColor="text1"/>
          <w:sz w:val="22"/>
          <w:szCs w:val="22"/>
          <w:shd w:val="clear" w:color="auto" w:fill="FFFFFF"/>
        </w:rPr>
        <w:t>.</w:t>
      </w:r>
      <w:r w:rsidR="00E61E35" w:rsidRPr="00057CCE">
        <w:rPr>
          <w:color w:val="000000" w:themeColor="text1"/>
          <w:sz w:val="22"/>
          <w:szCs w:val="22"/>
          <w:shd w:val="clear" w:color="auto" w:fill="FFFFFF"/>
        </w:rPr>
        <w:t xml:space="preserve"> </w:t>
      </w:r>
      <w:r w:rsidR="00E61E35" w:rsidRPr="00057CCE">
        <w:rPr>
          <w:color w:val="000000" w:themeColor="text1"/>
          <w:sz w:val="22"/>
          <w:szCs w:val="22"/>
        </w:rPr>
        <w:t>[15]</w:t>
      </w:r>
      <w:r w:rsidR="00E61E35" w:rsidRPr="00057CCE">
        <w:rPr>
          <w:color w:val="000000" w:themeColor="text1"/>
          <w:sz w:val="22"/>
          <w:szCs w:val="22"/>
          <w:shd w:val="clear" w:color="auto" w:fill="FFFFFF"/>
        </w:rPr>
        <w:t xml:space="preserve"> В интервью 2018 года он признался, что является </w:t>
      </w:r>
      <w:r w:rsidR="00E61E35" w:rsidRPr="00057CCE">
        <w:rPr>
          <w:b/>
          <w:color w:val="000000" w:themeColor="text1"/>
          <w:sz w:val="22"/>
          <w:szCs w:val="22"/>
          <w:shd w:val="clear" w:color="auto" w:fill="FFFFFF"/>
        </w:rPr>
        <w:t>проектом раскрутки инфлюенсера</w:t>
      </w:r>
      <w:r w:rsidR="00E61E35" w:rsidRPr="00057CCE">
        <w:rPr>
          <w:color w:val="000000" w:themeColor="text1"/>
          <w:sz w:val="22"/>
          <w:szCs w:val="22"/>
          <w:shd w:val="clear" w:color="auto" w:fill="FFFFFF"/>
        </w:rPr>
        <w:t xml:space="preserve"> для влияния на молодежь России. Его образ с кодом </w:t>
      </w:r>
      <w:r w:rsidR="0069524E" w:rsidRPr="00057CCE">
        <w:rPr>
          <w:color w:val="000000" w:themeColor="text1"/>
          <w:sz w:val="22"/>
          <w:szCs w:val="22"/>
          <w:shd w:val="clear" w:color="auto" w:fill="FFFFFF"/>
        </w:rPr>
        <w:t xml:space="preserve">«жрецов Хов-И Гор-командир» («666» якобы </w:t>
      </w:r>
      <w:r w:rsidR="00E61E35" w:rsidRPr="00057CCE">
        <w:rPr>
          <w:color w:val="000000" w:themeColor="text1"/>
          <w:sz w:val="22"/>
          <w:szCs w:val="22"/>
          <w:shd w:val="clear" w:color="auto" w:fill="FFFFFF"/>
        </w:rPr>
        <w:t>Дьявол</w:t>
      </w:r>
      <w:r w:rsidR="0069524E" w:rsidRPr="00057CCE">
        <w:rPr>
          <w:color w:val="000000" w:themeColor="text1"/>
          <w:sz w:val="22"/>
          <w:szCs w:val="22"/>
          <w:shd w:val="clear" w:color="auto" w:fill="FFFFFF"/>
        </w:rPr>
        <w:t>)</w:t>
      </w:r>
      <w:r w:rsidR="00E61E35" w:rsidRPr="00057CCE">
        <w:rPr>
          <w:color w:val="000000" w:themeColor="text1"/>
          <w:sz w:val="22"/>
          <w:szCs w:val="22"/>
          <w:shd w:val="clear" w:color="auto" w:fill="FFFFFF"/>
        </w:rPr>
        <w:t xml:space="preserve"> в форме </w:t>
      </w:r>
      <w:r w:rsidR="000D6CD7" w:rsidRPr="00057CCE">
        <w:rPr>
          <w:color w:val="000000" w:themeColor="text1"/>
          <w:sz w:val="22"/>
          <w:szCs w:val="22"/>
          <w:shd w:val="clear" w:color="auto" w:fill="FFFFFF"/>
        </w:rPr>
        <w:t>Хов-И</w:t>
      </w:r>
      <w:r w:rsidR="00E61E35" w:rsidRPr="00057CCE">
        <w:rPr>
          <w:color w:val="000000" w:themeColor="text1"/>
          <w:sz w:val="22"/>
          <w:szCs w:val="22"/>
          <w:shd w:val="clear" w:color="auto" w:fill="FFFFFF"/>
        </w:rPr>
        <w:t xml:space="preserve"> </w:t>
      </w:r>
      <w:r w:rsidR="00925129" w:rsidRPr="00057CCE">
        <w:rPr>
          <w:color w:val="000000" w:themeColor="text1"/>
          <w:sz w:val="22"/>
          <w:szCs w:val="22"/>
          <w:shd w:val="clear" w:color="auto" w:fill="FFFFFF"/>
        </w:rPr>
        <w:t xml:space="preserve">Гор </w:t>
      </w:r>
      <w:r w:rsidR="00E61E35" w:rsidRPr="00057CCE">
        <w:rPr>
          <w:color w:val="000000" w:themeColor="text1"/>
          <w:sz w:val="22"/>
          <w:szCs w:val="22"/>
          <w:shd w:val="clear" w:color="auto" w:fill="FFFFFF"/>
        </w:rPr>
        <w:t>(6</w:t>
      </w:r>
      <w:r w:rsidR="00925129" w:rsidRPr="00057CCE">
        <w:rPr>
          <w:color w:val="000000" w:themeColor="text1"/>
          <w:sz w:val="22"/>
          <w:szCs w:val="22"/>
          <w:shd w:val="clear" w:color="auto" w:fill="FFFFFF"/>
        </w:rPr>
        <w:t xml:space="preserve"> </w:t>
      </w:r>
      <w:r w:rsidR="00E276A0" w:rsidRPr="00057CCE">
        <w:rPr>
          <w:color w:val="000000" w:themeColor="text1"/>
          <w:sz w:val="22"/>
          <w:szCs w:val="22"/>
          <w:shd w:val="clear" w:color="auto" w:fill="FFFFFF"/>
        </w:rPr>
        <w:t xml:space="preserve">Хов-И </w:t>
      </w:r>
      <w:r w:rsidR="00925129" w:rsidRPr="00057CCE">
        <w:rPr>
          <w:color w:val="000000" w:themeColor="text1"/>
          <w:sz w:val="22"/>
          <w:szCs w:val="22"/>
          <w:shd w:val="clear" w:color="auto" w:fill="FFFFFF"/>
        </w:rPr>
        <w:t>трижды, т.е. Гор</w:t>
      </w:r>
      <w:r w:rsidR="000D6CD7" w:rsidRPr="00057CCE">
        <w:rPr>
          <w:color w:val="000000" w:themeColor="text1"/>
          <w:sz w:val="22"/>
          <w:szCs w:val="22"/>
          <w:shd w:val="clear" w:color="auto" w:fill="FFFFFF"/>
        </w:rPr>
        <w:t>)</w:t>
      </w:r>
      <w:r w:rsidR="00E61E35" w:rsidRPr="00057CCE">
        <w:rPr>
          <w:color w:val="000000" w:themeColor="text1"/>
          <w:sz w:val="22"/>
          <w:szCs w:val="22"/>
          <w:shd w:val="clear" w:color="auto" w:fill="FFFFFF"/>
        </w:rPr>
        <w:t xml:space="preserve"> на лбу создали для </w:t>
      </w:r>
      <w:r w:rsidR="00E61E35" w:rsidRPr="00057CCE">
        <w:rPr>
          <w:color w:val="000000" w:themeColor="text1"/>
          <w:sz w:val="22"/>
          <w:szCs w:val="22"/>
          <w:shd w:val="clear" w:color="auto" w:fill="FFFFFF"/>
        </w:rPr>
        <w:lastRenderedPageBreak/>
        <w:t xml:space="preserve">внедрения молодежи идеалов </w:t>
      </w:r>
      <w:r w:rsidR="00175E9F" w:rsidRPr="00057CCE">
        <w:rPr>
          <w:color w:val="000000" w:themeColor="text1"/>
          <w:sz w:val="22"/>
          <w:szCs w:val="22"/>
          <w:shd w:val="clear" w:color="auto" w:fill="FFFFFF"/>
        </w:rPr>
        <w:t>магов-</w:t>
      </w:r>
      <w:r w:rsidR="00E61E35" w:rsidRPr="00057CCE">
        <w:rPr>
          <w:color w:val="000000" w:themeColor="text1"/>
          <w:sz w:val="22"/>
          <w:szCs w:val="22"/>
          <w:shd w:val="clear" w:color="auto" w:fill="FFFFFF"/>
        </w:rPr>
        <w:t>сатани</w:t>
      </w:r>
      <w:r w:rsidR="00175E9F" w:rsidRPr="00057CCE">
        <w:rPr>
          <w:color w:val="000000" w:themeColor="text1"/>
          <w:sz w:val="22"/>
          <w:szCs w:val="22"/>
          <w:shd w:val="clear" w:color="auto" w:fill="FFFFFF"/>
        </w:rPr>
        <w:t>стов</w:t>
      </w:r>
      <w:r w:rsidR="00E61E35" w:rsidRPr="00057CCE">
        <w:rPr>
          <w:color w:val="000000" w:themeColor="text1"/>
          <w:sz w:val="22"/>
          <w:szCs w:val="22"/>
          <w:shd w:val="clear" w:color="auto" w:fill="FFFFFF"/>
        </w:rPr>
        <w:t xml:space="preserve"> и психологических установок на подражание</w:t>
      </w:r>
      <w:r w:rsidR="000D6CD7" w:rsidRPr="00057CCE">
        <w:rPr>
          <w:color w:val="000000" w:themeColor="text1"/>
          <w:sz w:val="22"/>
          <w:szCs w:val="22"/>
          <w:shd w:val="clear" w:color="auto" w:fill="FFFFFF"/>
        </w:rPr>
        <w:t xml:space="preserve"> идеалу</w:t>
      </w:r>
      <w:r w:rsidR="00E61E35" w:rsidRPr="00057CCE">
        <w:rPr>
          <w:color w:val="000000" w:themeColor="text1"/>
          <w:sz w:val="22"/>
          <w:szCs w:val="22"/>
          <w:shd w:val="clear" w:color="auto" w:fill="FFFFFF"/>
        </w:rPr>
        <w:t xml:space="preserve">. (см. фото 4)                              </w:t>
      </w:r>
      <w:r w:rsidR="00337CA8" w:rsidRPr="00057CCE">
        <w:rPr>
          <w:color w:val="000000" w:themeColor="text1"/>
          <w:sz w:val="22"/>
          <w:szCs w:val="22"/>
          <w:shd w:val="clear" w:color="auto" w:fill="FFFFFF"/>
        </w:rPr>
        <w:t xml:space="preserve"> </w:t>
      </w:r>
      <w:r w:rsidR="00923941" w:rsidRPr="00057CCE">
        <w:rPr>
          <w:color w:val="000000" w:themeColor="text1"/>
          <w:sz w:val="22"/>
          <w:szCs w:val="22"/>
          <w:shd w:val="clear" w:color="auto" w:fill="FFFFFF"/>
        </w:rPr>
        <w:t xml:space="preserve">        </w:t>
      </w:r>
      <w:r w:rsidR="00E61E35" w:rsidRPr="00057CCE">
        <w:rPr>
          <w:color w:val="000000" w:themeColor="text1"/>
          <w:sz w:val="22"/>
          <w:szCs w:val="22"/>
          <w:shd w:val="clear" w:color="auto" w:fill="FFFFFF"/>
        </w:rPr>
        <w:t xml:space="preserve">    </w:t>
      </w:r>
    </w:p>
    <w:p w:rsidR="00552D64" w:rsidRPr="00057CCE" w:rsidRDefault="00E61E35" w:rsidP="00552D64">
      <w:pPr>
        <w:jc w:val="both"/>
        <w:rPr>
          <w:noProof/>
          <w:color w:val="000000" w:themeColor="text1"/>
          <w:w w:val="0"/>
          <w:sz w:val="22"/>
          <w:szCs w:val="22"/>
        </w:rPr>
      </w:pPr>
      <w:r w:rsidRPr="00057CCE">
        <w:rPr>
          <w:color w:val="000000" w:themeColor="text1"/>
          <w:sz w:val="22"/>
          <w:szCs w:val="22"/>
          <w:shd w:val="clear" w:color="auto" w:fill="FFFFFF"/>
        </w:rPr>
        <w:t xml:space="preserve">                 </w:t>
      </w:r>
      <w:r w:rsidR="00925129" w:rsidRPr="00057CCE">
        <w:rPr>
          <w:color w:val="000000" w:themeColor="text1"/>
          <w:sz w:val="22"/>
          <w:szCs w:val="22"/>
          <w:shd w:val="clear" w:color="auto" w:fill="FFFFFF"/>
        </w:rPr>
        <w:t xml:space="preserve">       </w:t>
      </w:r>
      <w:r w:rsidR="00552D64" w:rsidRPr="00057CCE">
        <w:rPr>
          <w:color w:val="000000" w:themeColor="text1"/>
          <w:sz w:val="22"/>
          <w:szCs w:val="22"/>
          <w:shd w:val="clear" w:color="auto" w:fill="FFFFFF"/>
        </w:rPr>
        <w:t xml:space="preserve">Цифровой код </w:t>
      </w:r>
      <w:r w:rsidR="00925129" w:rsidRPr="00057CCE">
        <w:rPr>
          <w:color w:val="000000" w:themeColor="text1"/>
          <w:sz w:val="22"/>
          <w:szCs w:val="22"/>
          <w:shd w:val="clear" w:color="auto" w:fill="FFFFFF"/>
        </w:rPr>
        <w:t>666</w:t>
      </w:r>
      <w:r w:rsidR="00552D64" w:rsidRPr="00057CCE">
        <w:rPr>
          <w:color w:val="000000" w:themeColor="text1"/>
          <w:sz w:val="22"/>
          <w:szCs w:val="22"/>
          <w:shd w:val="clear" w:color="auto" w:fill="FFFFFF"/>
        </w:rPr>
        <w:t xml:space="preserve"> на лбу </w:t>
      </w:r>
      <w:r w:rsidR="00552D64" w:rsidRPr="00057CCE">
        <w:rPr>
          <w:color w:val="000000" w:themeColor="text1"/>
          <w:sz w:val="22"/>
          <w:szCs w:val="22"/>
        </w:rPr>
        <w:t>[16]</w:t>
      </w:r>
      <w:r w:rsidR="00552D64" w:rsidRPr="00057CCE">
        <w:rPr>
          <w:color w:val="000000" w:themeColor="text1"/>
          <w:sz w:val="22"/>
          <w:szCs w:val="22"/>
          <w:shd w:val="clear" w:color="auto" w:fill="FFFFFF"/>
        </w:rPr>
        <w:t xml:space="preserve">.  </w:t>
      </w:r>
      <w:r w:rsidR="00337CA8" w:rsidRPr="00057CCE">
        <w:rPr>
          <w:color w:val="000000" w:themeColor="text1"/>
          <w:sz w:val="22"/>
          <w:szCs w:val="22"/>
          <w:shd w:val="clear" w:color="auto" w:fill="FFFFFF"/>
        </w:rPr>
        <w:t xml:space="preserve">  </w:t>
      </w:r>
      <w:r w:rsidR="00552D64" w:rsidRPr="00057CCE">
        <w:rPr>
          <w:color w:val="000000" w:themeColor="text1"/>
          <w:sz w:val="22"/>
          <w:szCs w:val="22"/>
          <w:shd w:val="clear" w:color="auto" w:fill="FFFFFF"/>
        </w:rPr>
        <w:t xml:space="preserve">  </w:t>
      </w:r>
      <w:r w:rsidR="00FB4273" w:rsidRPr="00057CCE">
        <w:rPr>
          <w:color w:val="000000" w:themeColor="text1"/>
          <w:sz w:val="22"/>
          <w:szCs w:val="22"/>
          <w:shd w:val="clear" w:color="auto" w:fill="FFFFFF"/>
        </w:rPr>
        <w:t xml:space="preserve">     </w:t>
      </w:r>
      <w:r w:rsidR="0069524E" w:rsidRPr="00057CCE">
        <w:rPr>
          <w:color w:val="000000" w:themeColor="text1"/>
          <w:sz w:val="22"/>
          <w:szCs w:val="22"/>
          <w:shd w:val="clear" w:color="auto" w:fill="FFFFFF"/>
        </w:rPr>
        <w:t xml:space="preserve">      </w:t>
      </w:r>
      <w:r w:rsidR="001D40D5">
        <w:rPr>
          <w:color w:val="000000" w:themeColor="text1"/>
          <w:sz w:val="22"/>
          <w:szCs w:val="22"/>
          <w:shd w:val="clear" w:color="auto" w:fill="FFFFFF"/>
        </w:rPr>
        <w:t xml:space="preserve">  </w:t>
      </w:r>
      <w:r w:rsidR="0069524E" w:rsidRPr="00057CCE">
        <w:rPr>
          <w:color w:val="000000" w:themeColor="text1"/>
          <w:sz w:val="22"/>
          <w:szCs w:val="22"/>
          <w:shd w:val="clear" w:color="auto" w:fill="FFFFFF"/>
        </w:rPr>
        <w:t xml:space="preserve"> </w:t>
      </w:r>
      <w:r w:rsidR="00FB4273" w:rsidRPr="00057CCE">
        <w:rPr>
          <w:color w:val="000000" w:themeColor="text1"/>
          <w:sz w:val="22"/>
          <w:szCs w:val="22"/>
          <w:shd w:val="clear" w:color="auto" w:fill="FFFFFF"/>
        </w:rPr>
        <w:t xml:space="preserve">   </w:t>
      </w:r>
      <w:r w:rsidR="00552D64" w:rsidRPr="00057CCE">
        <w:rPr>
          <w:color w:val="000000" w:themeColor="text1"/>
          <w:sz w:val="22"/>
          <w:szCs w:val="22"/>
          <w:shd w:val="clear" w:color="auto" w:fill="FFFFFF"/>
        </w:rPr>
        <w:t>Фото 4</w:t>
      </w:r>
    </w:p>
    <w:p w:rsidR="00552D64" w:rsidRPr="00057CCE" w:rsidRDefault="00552D64" w:rsidP="00552D64">
      <w:pPr>
        <w:jc w:val="both"/>
        <w:rPr>
          <w:color w:val="000000" w:themeColor="text1"/>
          <w:sz w:val="22"/>
          <w:szCs w:val="22"/>
          <w:shd w:val="clear" w:color="auto" w:fill="FFFFFF"/>
        </w:rPr>
      </w:pPr>
      <w:r w:rsidRPr="00057CCE">
        <w:rPr>
          <w:noProof/>
          <w:color w:val="000000" w:themeColor="text1"/>
          <w:w w:val="0"/>
          <w:sz w:val="22"/>
          <w:szCs w:val="22"/>
        </w:rPr>
        <w:t xml:space="preserve"> </w:t>
      </w:r>
      <w:r w:rsidR="00923941" w:rsidRPr="00057CCE">
        <w:rPr>
          <w:noProof/>
          <w:color w:val="000000" w:themeColor="text1"/>
          <w:w w:val="0"/>
          <w:sz w:val="22"/>
          <w:szCs w:val="22"/>
        </w:rPr>
        <w:t xml:space="preserve"> </w:t>
      </w:r>
      <w:r w:rsidRPr="00057CCE">
        <w:rPr>
          <w:noProof/>
          <w:color w:val="000000" w:themeColor="text1"/>
          <w:w w:val="0"/>
          <w:sz w:val="22"/>
          <w:szCs w:val="22"/>
        </w:rPr>
        <w:t xml:space="preserve">    </w:t>
      </w:r>
      <w:r w:rsidRPr="00057CCE">
        <w:rPr>
          <w:noProof/>
          <w:color w:val="000000" w:themeColor="text1"/>
          <w:w w:val="0"/>
          <w:sz w:val="22"/>
          <w:szCs w:val="22"/>
        </w:rPr>
        <w:drawing>
          <wp:inline distT="0" distB="0" distL="0" distR="0">
            <wp:extent cx="3217086" cy="3094110"/>
            <wp:effectExtent l="19050" t="0" r="2364" b="0"/>
            <wp:docPr id="220" name="Рисунок 1" descr="D:\Desktop\Моргенштер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Моргенштерн.png"/>
                    <pic:cNvPicPr>
                      <a:picLocks noChangeAspect="1" noChangeArrowheads="1"/>
                    </pic:cNvPicPr>
                  </pic:nvPicPr>
                  <pic:blipFill>
                    <a:blip r:embed="rId181" cstate="print">
                      <a:lum bright="31000" contrast="31000"/>
                    </a:blip>
                    <a:srcRect/>
                    <a:stretch>
                      <a:fillRect/>
                    </a:stretch>
                  </pic:blipFill>
                  <pic:spPr bwMode="auto">
                    <a:xfrm>
                      <a:off x="0" y="0"/>
                      <a:ext cx="3247864" cy="3123712"/>
                    </a:xfrm>
                    <a:prstGeom prst="rect">
                      <a:avLst/>
                    </a:prstGeom>
                    <a:noFill/>
                    <a:ln w="9525">
                      <a:noFill/>
                      <a:miter lim="800000"/>
                      <a:headEnd/>
                      <a:tailEnd/>
                    </a:ln>
                  </pic:spPr>
                </pic:pic>
              </a:graphicData>
            </a:graphic>
          </wp:inline>
        </w:drawing>
      </w:r>
    </w:p>
    <w:p w:rsidR="00923941" w:rsidRPr="00057CCE" w:rsidRDefault="00552D64" w:rsidP="00552D64">
      <w:pPr>
        <w:jc w:val="both"/>
        <w:rPr>
          <w:color w:val="000000" w:themeColor="text1"/>
          <w:sz w:val="22"/>
          <w:szCs w:val="22"/>
        </w:rPr>
      </w:pPr>
      <w:r w:rsidRPr="00057CCE">
        <w:rPr>
          <w:color w:val="000000" w:themeColor="text1"/>
          <w:sz w:val="22"/>
          <w:szCs w:val="22"/>
          <w:shd w:val="clear" w:color="auto" w:fill="FFFFFF"/>
        </w:rPr>
        <w:t xml:space="preserve">Тексты песен Моргенштерна могли не содержать постулаты сатанизма. Он внедрял </w:t>
      </w:r>
      <w:r w:rsidR="00C821B5" w:rsidRPr="00057CCE">
        <w:rPr>
          <w:color w:val="000000" w:themeColor="text1"/>
          <w:sz w:val="22"/>
          <w:szCs w:val="22"/>
          <w:shd w:val="clear" w:color="auto" w:fill="FFFFFF"/>
        </w:rPr>
        <w:t xml:space="preserve">сатанизм </w:t>
      </w:r>
      <w:r w:rsidRPr="00057CCE">
        <w:rPr>
          <w:color w:val="000000" w:themeColor="text1"/>
          <w:sz w:val="22"/>
          <w:szCs w:val="22"/>
          <w:shd w:val="clear" w:color="auto" w:fill="FFFFFF"/>
        </w:rPr>
        <w:t xml:space="preserve">зрителям своих концертов или клипов с помощью креолизации –  образом цифры 666 на лбу, аморальным стилем жизни с беспорядочными половыми связями, употреблением ненормативной лексики, пропагандой наркотиков в </w:t>
      </w:r>
      <w:r w:rsidR="00175E9F" w:rsidRPr="00057CCE">
        <w:rPr>
          <w:color w:val="000000" w:themeColor="text1"/>
          <w:sz w:val="22"/>
          <w:szCs w:val="22"/>
          <w:shd w:val="clear" w:color="auto" w:fill="FFFFFF"/>
        </w:rPr>
        <w:t>видео</w:t>
      </w:r>
      <w:r w:rsidRPr="00057CCE">
        <w:rPr>
          <w:color w:val="000000" w:themeColor="text1"/>
          <w:sz w:val="22"/>
          <w:szCs w:val="22"/>
          <w:shd w:val="clear" w:color="auto" w:fill="FFFFFF"/>
        </w:rPr>
        <w:t>клипах песен, за которые московский суд в июне 2021 г. оштрафовал рэпера на 100000 рублей.  Подростки 10-16 лет составляли 70% поклонников звезд шоу-бизнеса, которым внушали сатанизм понятием «Дьявол» в форме кода 666 на лбу Моргенштерна, мудрой</w:t>
      </w:r>
      <w:r w:rsidRPr="00057CCE">
        <w:rPr>
          <w:color w:val="000000" w:themeColor="text1"/>
          <w:sz w:val="22"/>
          <w:szCs w:val="22"/>
        </w:rPr>
        <w:t xml:space="preserve"> египетской цифры «7» </w:t>
      </w:r>
      <w:r w:rsidR="00146438" w:rsidRPr="00057CCE">
        <w:rPr>
          <w:color w:val="000000" w:themeColor="text1"/>
          <w:sz w:val="22"/>
          <w:szCs w:val="22"/>
        </w:rPr>
        <w:t xml:space="preserve">(Юпитер) </w:t>
      </w:r>
      <w:r w:rsidRPr="00057CCE">
        <w:rPr>
          <w:color w:val="000000" w:themeColor="text1"/>
          <w:sz w:val="22"/>
          <w:szCs w:val="22"/>
        </w:rPr>
        <w:t>рэпера Продижи; мудрой демона Гора, которую певец Тимоти (Тимур Юнусов) показывал тремя пальцами. Статуя Бафомета показывала код демоницы Ом двумя пальцами. (см. фото 5)</w:t>
      </w:r>
      <w:r w:rsidRPr="00057CCE">
        <w:rPr>
          <w:color w:val="000000" w:themeColor="text1"/>
          <w:sz w:val="22"/>
          <w:szCs w:val="22"/>
          <w:shd w:val="clear" w:color="auto" w:fill="FFFFFF"/>
        </w:rPr>
        <w:t xml:space="preserve">                                                                                                                                                             </w:t>
      </w:r>
      <w:r w:rsidRPr="00057CCE">
        <w:rPr>
          <w:color w:val="000000" w:themeColor="text1"/>
          <w:sz w:val="22"/>
          <w:szCs w:val="22"/>
        </w:rPr>
        <w:t xml:space="preserve">                </w:t>
      </w:r>
      <w:r w:rsidR="00923941" w:rsidRPr="00057CCE">
        <w:rPr>
          <w:color w:val="000000" w:themeColor="text1"/>
          <w:sz w:val="22"/>
          <w:szCs w:val="22"/>
        </w:rPr>
        <w:t xml:space="preserve">          </w:t>
      </w:r>
    </w:p>
    <w:p w:rsidR="00467114" w:rsidRPr="00057CCE" w:rsidRDefault="00145409" w:rsidP="00467114">
      <w:pPr>
        <w:jc w:val="both"/>
        <w:rPr>
          <w:color w:val="000000" w:themeColor="text1"/>
          <w:sz w:val="22"/>
          <w:szCs w:val="22"/>
        </w:rPr>
      </w:pPr>
      <w:r w:rsidRPr="00057CCE">
        <w:rPr>
          <w:color w:val="000000" w:themeColor="text1"/>
          <w:sz w:val="22"/>
          <w:szCs w:val="22"/>
        </w:rPr>
        <w:t xml:space="preserve">     Дискурс сатанизма – это тексты и креолизация (знаки, символы, жесты, мудры) идеологии открыто антихристианской, аморальной, </w:t>
      </w:r>
      <w:r w:rsidRPr="00057CCE">
        <w:rPr>
          <w:color w:val="000000" w:themeColor="text1"/>
          <w:sz w:val="22"/>
          <w:szCs w:val="22"/>
        </w:rPr>
        <w:lastRenderedPageBreak/>
        <w:t>хищнической  направленности, содержащие идеалы и взгляды (мировоззрение), в  основе которых находится  поклонение и служение Злу, демонам, среди которых наиболее важными являются Иов (диа боло, «бог наивысший», Дьявол, Сатана; Люцифер, кодовое число «7», графический код «пустой круг», «змея, кусающая себя за хвост»); демон Сет (животный код «шакал»); Тот (кодовое число «13», растущий месяц), Бафомет (Бафо Мать, БФМТ, БТМТ, Птаха Мать - жена Птаха с львиной головой, число «12»). Первая публичная месса Церкви Сатаны была проведена в дату 06.06.06 в Лос-Анджелосе. Сатанизм открыто отрицает христианские, нормы морали, заповеди, нормы общественного поведения, включающие запрет на убийство («не убий»), запрет на прелюбодеяние («не прелюбодействуй»), запрет на воровство («не укради»), запрет на ложь («не произноси ложного свидетельства»). Синонимами сатанизма являются понятия «дьволопоклонничество», «дьяволомания».  В главном тексте идеологии сатанизма «Сатанистской Библии» образ Сатаны полагают эквивалентом таких ценностей, как могущество (сила), индивидуализм и личная свобода  – главная идеологема западного либерализма [18].</w:t>
      </w:r>
      <w:r w:rsidRPr="00057CCE">
        <w:rPr>
          <w:rStyle w:val="ab"/>
          <w:color w:val="000000" w:themeColor="text1"/>
          <w:sz w:val="22"/>
          <w:szCs w:val="22"/>
        </w:rPr>
        <w:t xml:space="preserve"> </w:t>
      </w:r>
      <w:r w:rsidR="00923941" w:rsidRPr="00057CCE">
        <w:rPr>
          <w:color w:val="000000" w:themeColor="text1"/>
          <w:sz w:val="22"/>
          <w:szCs w:val="22"/>
        </w:rPr>
        <w:t xml:space="preserve">                           </w:t>
      </w:r>
      <w:r w:rsidR="001635B7" w:rsidRPr="00057CCE">
        <w:rPr>
          <w:color w:val="000000" w:themeColor="text1"/>
          <w:sz w:val="22"/>
          <w:szCs w:val="22"/>
        </w:rPr>
        <w:t xml:space="preserve">                                                             </w:t>
      </w:r>
      <w:r w:rsidRPr="00057CCE">
        <w:rPr>
          <w:color w:val="000000" w:themeColor="text1"/>
          <w:sz w:val="22"/>
          <w:szCs w:val="22"/>
        </w:rPr>
        <w:t>Субъектом идеологии сатанизма тайно является элита стран Запада – рыцари-тамплиеры в высших ложах Шотландского ритуала. Руководили Церковью Сатаны граждане США Антон Лавэй (1966-1997), Бланш Бартон (1997-2001), Питер Х. Гилмор (2001-2024), верховная жрица Перри Надрамия (с.20.4.2022). Они управляют адептами, имеющими пять степеней посвящения</w:t>
      </w:r>
      <w:r w:rsidR="004E57FD" w:rsidRPr="00057CCE">
        <w:rPr>
          <w:color w:val="000000" w:themeColor="text1"/>
          <w:sz w:val="22"/>
          <w:szCs w:val="22"/>
        </w:rPr>
        <w:t>.</w:t>
      </w:r>
      <w:r w:rsidR="00467114" w:rsidRPr="00057CCE">
        <w:rPr>
          <w:color w:val="000000" w:themeColor="text1"/>
          <w:sz w:val="22"/>
          <w:szCs w:val="22"/>
        </w:rPr>
        <w:t xml:space="preserve">        Члены церкви хранет в тайне свою принадлежность к этой организации для более эффективного распространения своего влияния. С 2001 г. центральный офис Церкви Сатаны                                                                                                                расположен в престижном районе Клинтон Нью-Йорка между улицами 34, 59, 8-й авеню и рекой Гудзон. Отделения церкви действуют во всех </w:t>
      </w:r>
      <w:r w:rsidR="00934667" w:rsidRPr="00057CCE">
        <w:rPr>
          <w:color w:val="000000" w:themeColor="text1"/>
          <w:sz w:val="22"/>
          <w:szCs w:val="22"/>
        </w:rPr>
        <w:t xml:space="preserve">штатах и за рубежом. Численность адептов оценивалась в миллион человек (2023). </w:t>
      </w:r>
      <w:r w:rsidR="00467114" w:rsidRPr="00057CCE">
        <w:rPr>
          <w:color w:val="000000" w:themeColor="text1"/>
          <w:sz w:val="22"/>
          <w:szCs w:val="22"/>
        </w:rPr>
        <w:t xml:space="preserve">Членство в Церкви Сатаны стоило 225 долларов (2023). </w:t>
      </w:r>
    </w:p>
    <w:p w:rsidR="004E57FD" w:rsidRPr="00057CCE" w:rsidRDefault="00467114" w:rsidP="00467114">
      <w:pPr>
        <w:jc w:val="both"/>
        <w:rPr>
          <w:color w:val="000000" w:themeColor="text1"/>
          <w:sz w:val="22"/>
          <w:szCs w:val="22"/>
        </w:rPr>
      </w:pPr>
      <w:r w:rsidRPr="00057CCE">
        <w:rPr>
          <w:color w:val="000000" w:themeColor="text1"/>
          <w:sz w:val="22"/>
          <w:szCs w:val="22"/>
        </w:rPr>
        <w:t xml:space="preserve">        Идеология сатанизма скрыто поощряется американской элитой, примером чего является членство в сатанистском обществе «Череп и кости» президентов США Дж. Буша (старшего), Дж. Буша </w:t>
      </w:r>
      <w:r w:rsidRPr="00057CCE">
        <w:rPr>
          <w:color w:val="000000" w:themeColor="text1"/>
          <w:sz w:val="22"/>
          <w:szCs w:val="22"/>
        </w:rPr>
        <w:lastRenderedPageBreak/>
        <w:t xml:space="preserve">(младшего), госсекретаря США Дж. Керри и других. В администрации Дж. Буша (2001-2008) было шесть членов </w:t>
      </w:r>
      <w:r w:rsidR="00E8391F" w:rsidRPr="00057CCE">
        <w:rPr>
          <w:color w:val="000000" w:themeColor="text1"/>
          <w:sz w:val="22"/>
          <w:szCs w:val="22"/>
        </w:rPr>
        <w:t>Круга 322-х</w:t>
      </w:r>
      <w:r w:rsidRPr="00057CCE">
        <w:rPr>
          <w:color w:val="000000" w:themeColor="text1"/>
          <w:sz w:val="22"/>
          <w:szCs w:val="22"/>
        </w:rPr>
        <w:t xml:space="preserve"> [19</w:t>
      </w:r>
      <w:r w:rsidR="00934667" w:rsidRPr="00057CCE">
        <w:rPr>
          <w:color w:val="000000" w:themeColor="text1"/>
          <w:sz w:val="22"/>
          <w:szCs w:val="22"/>
        </w:rPr>
        <w:t>]</w:t>
      </w:r>
      <w:r w:rsidR="00E8391F" w:rsidRPr="00057CCE">
        <w:rPr>
          <w:color w:val="000000" w:themeColor="text1"/>
          <w:sz w:val="22"/>
          <w:szCs w:val="22"/>
        </w:rPr>
        <w:t xml:space="preserve">, которые </w:t>
      </w:r>
      <w:r w:rsidR="00934667" w:rsidRPr="00057CCE">
        <w:rPr>
          <w:color w:val="000000" w:themeColor="text1"/>
          <w:sz w:val="22"/>
          <w:szCs w:val="22"/>
        </w:rPr>
        <w:t xml:space="preserve">были </w:t>
      </w:r>
      <w:r w:rsidR="00E8391F" w:rsidRPr="00057CCE">
        <w:rPr>
          <w:color w:val="000000" w:themeColor="text1"/>
          <w:sz w:val="22"/>
          <w:szCs w:val="22"/>
        </w:rPr>
        <w:t>сатанистами высшего градуса</w:t>
      </w:r>
      <w:r w:rsidR="00934667" w:rsidRPr="00057CCE">
        <w:rPr>
          <w:color w:val="000000" w:themeColor="text1"/>
          <w:sz w:val="22"/>
          <w:szCs w:val="22"/>
        </w:rPr>
        <w:t>.</w:t>
      </w:r>
    </w:p>
    <w:p w:rsidR="001635B7" w:rsidRPr="00057CCE" w:rsidRDefault="004E57FD" w:rsidP="00552D64">
      <w:pPr>
        <w:jc w:val="both"/>
        <w:rPr>
          <w:color w:val="000000" w:themeColor="text1"/>
          <w:sz w:val="22"/>
          <w:szCs w:val="22"/>
        </w:rPr>
      </w:pPr>
      <w:r w:rsidRPr="00057CCE">
        <w:rPr>
          <w:color w:val="000000" w:themeColor="text1"/>
          <w:sz w:val="22"/>
          <w:szCs w:val="22"/>
        </w:rPr>
        <w:t xml:space="preserve">                                                                                                 </w:t>
      </w:r>
      <w:r w:rsidR="001635B7" w:rsidRPr="00057CCE">
        <w:rPr>
          <w:color w:val="000000" w:themeColor="text1"/>
          <w:sz w:val="22"/>
          <w:szCs w:val="22"/>
        </w:rPr>
        <w:t>Фото 5</w:t>
      </w:r>
    </w:p>
    <w:p w:rsidR="001635B7" w:rsidRPr="00057CCE" w:rsidRDefault="001635B7" w:rsidP="00552D64">
      <w:pPr>
        <w:jc w:val="both"/>
        <w:rPr>
          <w:color w:val="000000" w:themeColor="text1"/>
          <w:sz w:val="22"/>
          <w:szCs w:val="22"/>
        </w:rPr>
      </w:pPr>
      <w:r w:rsidRPr="00057CCE">
        <w:rPr>
          <w:color w:val="000000" w:themeColor="text1"/>
          <w:sz w:val="22"/>
          <w:szCs w:val="22"/>
        </w:rPr>
        <w:t xml:space="preserve">                        </w:t>
      </w:r>
      <w:r w:rsidR="00552D64" w:rsidRPr="00057CCE">
        <w:rPr>
          <w:color w:val="000000" w:themeColor="text1"/>
          <w:sz w:val="22"/>
          <w:szCs w:val="22"/>
        </w:rPr>
        <w:t xml:space="preserve">Код Дьявола у Продижи.             </w:t>
      </w:r>
    </w:p>
    <w:p w:rsidR="00552D64" w:rsidRPr="00057CCE" w:rsidRDefault="001635B7" w:rsidP="00552D64">
      <w:pPr>
        <w:jc w:val="both"/>
        <w:rPr>
          <w:color w:val="000000" w:themeColor="text1"/>
          <w:sz w:val="22"/>
          <w:szCs w:val="22"/>
        </w:rPr>
      </w:pPr>
      <w:r w:rsidRPr="00057CCE">
        <w:rPr>
          <w:color w:val="000000" w:themeColor="text1"/>
          <w:sz w:val="22"/>
          <w:szCs w:val="22"/>
        </w:rPr>
        <w:t xml:space="preserve">                           </w:t>
      </w:r>
      <w:r w:rsidR="00145409" w:rsidRPr="00057CCE">
        <w:rPr>
          <w:color w:val="000000" w:themeColor="text1"/>
          <w:sz w:val="22"/>
          <w:szCs w:val="22"/>
        </w:rPr>
        <w:t xml:space="preserve">                        </w:t>
      </w:r>
      <w:r w:rsidRPr="00057CCE">
        <w:rPr>
          <w:color w:val="000000" w:themeColor="text1"/>
          <w:sz w:val="22"/>
          <w:szCs w:val="22"/>
        </w:rPr>
        <w:t xml:space="preserve">           </w:t>
      </w:r>
    </w:p>
    <w:p w:rsidR="00923941" w:rsidRPr="00057CCE" w:rsidRDefault="00923941" w:rsidP="00552D64">
      <w:pPr>
        <w:jc w:val="both"/>
        <w:rPr>
          <w:noProof/>
          <w:color w:val="000000" w:themeColor="text1"/>
          <w:sz w:val="22"/>
          <w:szCs w:val="22"/>
        </w:rPr>
      </w:pPr>
      <w:r w:rsidRPr="00057CCE">
        <w:rPr>
          <w:noProof/>
          <w:color w:val="000000" w:themeColor="text1"/>
          <w:sz w:val="22"/>
          <w:szCs w:val="22"/>
        </w:rPr>
        <w:t xml:space="preserve">                </w:t>
      </w:r>
      <w:r w:rsidR="00C37010" w:rsidRPr="00057CCE">
        <w:rPr>
          <w:noProof/>
          <w:color w:val="000000" w:themeColor="text1"/>
          <w:sz w:val="22"/>
          <w:szCs w:val="22"/>
        </w:rPr>
        <w:t xml:space="preserve">    </w:t>
      </w:r>
      <w:r w:rsidRPr="00057CCE">
        <w:rPr>
          <w:noProof/>
          <w:color w:val="000000" w:themeColor="text1"/>
          <w:sz w:val="22"/>
          <w:szCs w:val="22"/>
        </w:rPr>
        <w:t xml:space="preserve">    </w:t>
      </w:r>
      <w:r w:rsidR="00552D64" w:rsidRPr="00057CCE">
        <w:rPr>
          <w:noProof/>
          <w:color w:val="000000" w:themeColor="text1"/>
          <w:sz w:val="22"/>
          <w:szCs w:val="22"/>
        </w:rPr>
        <w:drawing>
          <wp:inline distT="0" distB="0" distL="0" distR="0">
            <wp:extent cx="2025055" cy="1933575"/>
            <wp:effectExtent l="19050" t="0" r="0" b="0"/>
            <wp:docPr id="221" name="Рисунок 1" descr="D:\Desktop\Рэппер Продиж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Рэппер Продижи.png"/>
                    <pic:cNvPicPr>
                      <a:picLocks noChangeAspect="1" noChangeArrowheads="1"/>
                    </pic:cNvPicPr>
                  </pic:nvPicPr>
                  <pic:blipFill>
                    <a:blip r:embed="rId182"/>
                    <a:srcRect/>
                    <a:stretch>
                      <a:fillRect/>
                    </a:stretch>
                  </pic:blipFill>
                  <pic:spPr bwMode="auto">
                    <a:xfrm>
                      <a:off x="0" y="0"/>
                      <a:ext cx="2030737" cy="1939000"/>
                    </a:xfrm>
                    <a:prstGeom prst="rect">
                      <a:avLst/>
                    </a:prstGeom>
                    <a:noFill/>
                    <a:ln w="9525">
                      <a:noFill/>
                      <a:miter lim="800000"/>
                      <a:headEnd/>
                      <a:tailEnd/>
                    </a:ln>
                  </pic:spPr>
                </pic:pic>
              </a:graphicData>
            </a:graphic>
          </wp:inline>
        </w:drawing>
      </w:r>
      <w:r w:rsidR="00552D64" w:rsidRPr="00057CCE">
        <w:rPr>
          <w:noProof/>
          <w:color w:val="000000" w:themeColor="text1"/>
          <w:sz w:val="22"/>
          <w:szCs w:val="22"/>
        </w:rPr>
        <w:t xml:space="preserve"> </w:t>
      </w:r>
    </w:p>
    <w:p w:rsidR="00923941" w:rsidRPr="00057CCE" w:rsidRDefault="00923941" w:rsidP="00552D64">
      <w:pPr>
        <w:jc w:val="both"/>
        <w:rPr>
          <w:noProof/>
          <w:color w:val="000000" w:themeColor="text1"/>
          <w:sz w:val="22"/>
          <w:szCs w:val="22"/>
        </w:rPr>
      </w:pPr>
      <w:r w:rsidRPr="00057CCE">
        <w:rPr>
          <w:noProof/>
          <w:color w:val="000000" w:themeColor="text1"/>
          <w:sz w:val="22"/>
          <w:szCs w:val="22"/>
        </w:rPr>
        <w:t xml:space="preserve">                        </w:t>
      </w:r>
      <w:r w:rsidR="00552D64" w:rsidRPr="00057CCE">
        <w:rPr>
          <w:noProof/>
          <w:color w:val="000000" w:themeColor="text1"/>
          <w:sz w:val="22"/>
          <w:szCs w:val="22"/>
        </w:rPr>
        <w:t xml:space="preserve"> </w:t>
      </w:r>
      <w:r w:rsidRPr="00057CCE">
        <w:rPr>
          <w:color w:val="000000" w:themeColor="text1"/>
          <w:sz w:val="22"/>
          <w:szCs w:val="22"/>
        </w:rPr>
        <w:t xml:space="preserve">Код Гора у Тимоти [17].       </w:t>
      </w:r>
    </w:p>
    <w:p w:rsidR="00552D64" w:rsidRPr="00057CCE" w:rsidRDefault="00923941" w:rsidP="00552D64">
      <w:pPr>
        <w:jc w:val="both"/>
        <w:rPr>
          <w:color w:val="000000" w:themeColor="text1"/>
          <w:sz w:val="22"/>
          <w:szCs w:val="22"/>
        </w:rPr>
      </w:pPr>
      <w:r w:rsidRPr="00057CCE">
        <w:rPr>
          <w:noProof/>
          <w:color w:val="000000" w:themeColor="text1"/>
          <w:sz w:val="22"/>
          <w:szCs w:val="22"/>
        </w:rPr>
        <w:t xml:space="preserve">           </w:t>
      </w:r>
      <w:r w:rsidR="00C37010" w:rsidRPr="00057CCE">
        <w:rPr>
          <w:noProof/>
          <w:color w:val="000000" w:themeColor="text1"/>
          <w:sz w:val="22"/>
          <w:szCs w:val="22"/>
        </w:rPr>
        <w:t xml:space="preserve">    </w:t>
      </w:r>
      <w:r w:rsidRPr="00057CCE">
        <w:rPr>
          <w:noProof/>
          <w:color w:val="000000" w:themeColor="text1"/>
          <w:sz w:val="22"/>
          <w:szCs w:val="22"/>
        </w:rPr>
        <w:t xml:space="preserve">          </w:t>
      </w:r>
      <w:r w:rsidR="00552D64" w:rsidRPr="00057CCE">
        <w:rPr>
          <w:noProof/>
          <w:color w:val="000000" w:themeColor="text1"/>
          <w:sz w:val="22"/>
          <w:szCs w:val="22"/>
        </w:rPr>
        <w:drawing>
          <wp:inline distT="0" distB="0" distL="0" distR="0">
            <wp:extent cx="1962150" cy="1941164"/>
            <wp:effectExtent l="19050" t="0" r="0" b="0"/>
            <wp:docPr id="222" name="Рисунок 7" descr="D:\Desktop\Тимоти с мудрой сатанистов.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esktop\Тимоти с мудрой сатанистов.png"/>
                    <pic:cNvPicPr>
                      <a:picLocks noChangeAspect="1" noChangeArrowheads="1"/>
                    </pic:cNvPicPr>
                  </pic:nvPicPr>
                  <pic:blipFill>
                    <a:blip r:embed="rId183" cstate="print"/>
                    <a:srcRect/>
                    <a:stretch>
                      <a:fillRect/>
                    </a:stretch>
                  </pic:blipFill>
                  <pic:spPr bwMode="auto">
                    <a:xfrm>
                      <a:off x="0" y="0"/>
                      <a:ext cx="1961128" cy="1940153"/>
                    </a:xfrm>
                    <a:prstGeom prst="rect">
                      <a:avLst/>
                    </a:prstGeom>
                    <a:noFill/>
                    <a:ln w="9525">
                      <a:noFill/>
                      <a:miter lim="800000"/>
                      <a:headEnd/>
                      <a:tailEnd/>
                    </a:ln>
                  </pic:spPr>
                </pic:pic>
              </a:graphicData>
            </a:graphic>
          </wp:inline>
        </w:drawing>
      </w:r>
    </w:p>
    <w:p w:rsidR="00893FD2" w:rsidRPr="00057CCE" w:rsidRDefault="00552D64" w:rsidP="00C37010">
      <w:pPr>
        <w:jc w:val="both"/>
        <w:rPr>
          <w:color w:val="000000" w:themeColor="text1"/>
          <w:sz w:val="22"/>
          <w:szCs w:val="22"/>
        </w:rPr>
      </w:pPr>
      <w:r w:rsidRPr="00057CCE">
        <w:rPr>
          <w:color w:val="000000" w:themeColor="text1"/>
          <w:sz w:val="22"/>
          <w:szCs w:val="22"/>
        </w:rPr>
        <w:t xml:space="preserve">   </w:t>
      </w:r>
    </w:p>
    <w:p w:rsidR="00337CA8" w:rsidRPr="00057CCE" w:rsidRDefault="00552D64" w:rsidP="00C37010">
      <w:pPr>
        <w:jc w:val="both"/>
        <w:rPr>
          <w:color w:val="000000" w:themeColor="text1"/>
          <w:sz w:val="22"/>
          <w:szCs w:val="22"/>
        </w:rPr>
      </w:pPr>
      <w:r w:rsidRPr="00057CCE">
        <w:rPr>
          <w:color w:val="000000" w:themeColor="text1"/>
          <w:sz w:val="22"/>
          <w:szCs w:val="22"/>
        </w:rPr>
        <w:t xml:space="preserve">О влиянии сатанистов в Америке свидетельствует установка в 2015 г. в столице штата Арканзас перед зданием Капитолия - места законодательной власти штата бронзового монумента Бафомета с символами сатанизма. В дату 25.12.2015 в Капитолий штата Иллинойс в г. Спрингфильдс принесли на выставку статуэтку </w:t>
      </w:r>
      <w:r w:rsidRPr="00057CCE">
        <w:rPr>
          <w:color w:val="000000" w:themeColor="text1"/>
          <w:sz w:val="22"/>
          <w:szCs w:val="22"/>
        </w:rPr>
        <w:lastRenderedPageBreak/>
        <w:t xml:space="preserve">Сатаны [20]. В полночь 25.7.2015 г. монумент Бафомета за 100000 долларов установили в Церкви Сатаны г. Детройта, другой сделали для штата Оклахома. (см. фото 6) </w:t>
      </w:r>
    </w:p>
    <w:p w:rsidR="00552D64" w:rsidRPr="00057CCE" w:rsidRDefault="00337CA8" w:rsidP="00552D64">
      <w:pPr>
        <w:jc w:val="both"/>
        <w:rPr>
          <w:color w:val="000000" w:themeColor="text1"/>
          <w:sz w:val="22"/>
          <w:szCs w:val="22"/>
        </w:rPr>
      </w:pPr>
      <w:r w:rsidRPr="00057CCE">
        <w:rPr>
          <w:color w:val="000000" w:themeColor="text1"/>
          <w:sz w:val="22"/>
          <w:szCs w:val="22"/>
        </w:rPr>
        <w:t xml:space="preserve">                                                                                        </w:t>
      </w:r>
      <w:r w:rsidR="003D3183" w:rsidRPr="00057CCE">
        <w:rPr>
          <w:color w:val="000000" w:themeColor="text1"/>
          <w:sz w:val="22"/>
          <w:szCs w:val="22"/>
        </w:rPr>
        <w:t xml:space="preserve">     </w:t>
      </w:r>
      <w:r w:rsidR="00552D64" w:rsidRPr="00057CCE">
        <w:rPr>
          <w:color w:val="000000" w:themeColor="text1"/>
          <w:sz w:val="22"/>
          <w:szCs w:val="22"/>
        </w:rPr>
        <w:t>Фото 6</w:t>
      </w:r>
    </w:p>
    <w:p w:rsidR="00552D64" w:rsidRPr="00057CCE" w:rsidRDefault="00337CA8" w:rsidP="00552D64">
      <w:pPr>
        <w:jc w:val="both"/>
        <w:rPr>
          <w:color w:val="000000" w:themeColor="text1"/>
          <w:sz w:val="22"/>
          <w:szCs w:val="22"/>
        </w:rPr>
      </w:pPr>
      <w:r w:rsidRPr="00057CCE">
        <w:rPr>
          <w:color w:val="000000" w:themeColor="text1"/>
          <w:sz w:val="22"/>
          <w:szCs w:val="22"/>
        </w:rPr>
        <w:t xml:space="preserve">  </w:t>
      </w:r>
      <w:r w:rsidR="00552D64" w:rsidRPr="00057CCE">
        <w:rPr>
          <w:color w:val="000000" w:themeColor="text1"/>
          <w:sz w:val="22"/>
          <w:szCs w:val="22"/>
        </w:rPr>
        <w:t xml:space="preserve"> Бафомет в Род Айленде, в Спрингфильдсе и в Оклахоме [23].</w:t>
      </w:r>
      <w:r w:rsidR="00552D64" w:rsidRPr="00057CCE">
        <w:rPr>
          <w:rStyle w:val="ab"/>
          <w:color w:val="000000" w:themeColor="text1"/>
          <w:sz w:val="22"/>
          <w:szCs w:val="22"/>
        </w:rPr>
        <w:t xml:space="preserve"> </w:t>
      </w:r>
    </w:p>
    <w:p w:rsidR="00552D64" w:rsidRPr="00057CCE" w:rsidRDefault="00552D64" w:rsidP="00552D64">
      <w:pPr>
        <w:jc w:val="both"/>
        <w:rPr>
          <w:noProof/>
          <w:color w:val="000000" w:themeColor="text1"/>
        </w:rPr>
      </w:pP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2111374" cy="1266825"/>
            <wp:effectExtent l="19050" t="0" r="3176" b="0"/>
            <wp:docPr id="223" name="Рисунок 1" descr="D:\Desktop\Бафомет Арканза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Бафомет Арканзас.png"/>
                    <pic:cNvPicPr>
                      <a:picLocks noChangeAspect="1" noChangeArrowheads="1"/>
                    </pic:cNvPicPr>
                  </pic:nvPicPr>
                  <pic:blipFill>
                    <a:blip r:embed="rId184" cstate="print">
                      <a:lum bright="5000" contrast="52000"/>
                    </a:blip>
                    <a:srcRect/>
                    <a:stretch>
                      <a:fillRect/>
                    </a:stretch>
                  </pic:blipFill>
                  <pic:spPr bwMode="auto">
                    <a:xfrm>
                      <a:off x="0" y="0"/>
                      <a:ext cx="2109843" cy="1265906"/>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r w:rsidR="00337CA8" w:rsidRPr="00057CCE">
        <w:rPr>
          <w:noProof/>
          <w:color w:val="000000" w:themeColor="text1"/>
          <w:sz w:val="22"/>
          <w:szCs w:val="22"/>
        </w:rPr>
        <w:t xml:space="preserve">  </w:t>
      </w:r>
      <w:r w:rsidRPr="00057CCE">
        <w:rPr>
          <w:noProof/>
          <w:color w:val="000000" w:themeColor="text1"/>
          <w:sz w:val="22"/>
          <w:szCs w:val="22"/>
        </w:rPr>
        <w:drawing>
          <wp:inline distT="0" distB="0" distL="0" distR="0">
            <wp:extent cx="1615979" cy="1266348"/>
            <wp:effectExtent l="19050" t="0" r="3271" b="0"/>
            <wp:docPr id="224" name="Рисунок 8" descr="D:\Desktop\Сатана в Спрингфилд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esktop\Сатана в Спрингфилдс.png"/>
                    <pic:cNvPicPr>
                      <a:picLocks noChangeAspect="1" noChangeArrowheads="1"/>
                    </pic:cNvPicPr>
                  </pic:nvPicPr>
                  <pic:blipFill>
                    <a:blip r:embed="rId185" cstate="print">
                      <a:lum bright="26000" contrast="19000"/>
                    </a:blip>
                    <a:srcRect/>
                    <a:stretch>
                      <a:fillRect/>
                    </a:stretch>
                  </pic:blipFill>
                  <pic:spPr bwMode="auto">
                    <a:xfrm>
                      <a:off x="0" y="0"/>
                      <a:ext cx="1614806" cy="1265429"/>
                    </a:xfrm>
                    <a:prstGeom prst="rect">
                      <a:avLst/>
                    </a:prstGeom>
                    <a:noFill/>
                    <a:ln w="9525">
                      <a:noFill/>
                      <a:miter lim="800000"/>
                      <a:headEnd/>
                      <a:tailEnd/>
                    </a:ln>
                  </pic:spPr>
                </pic:pic>
              </a:graphicData>
            </a:graphic>
          </wp:inline>
        </w:drawing>
      </w:r>
    </w:p>
    <w:p w:rsidR="00552D64" w:rsidRPr="00057CCE" w:rsidRDefault="00552D64" w:rsidP="00552D64">
      <w:pPr>
        <w:jc w:val="both"/>
        <w:rPr>
          <w:color w:val="000000" w:themeColor="text1"/>
          <w:sz w:val="22"/>
          <w:szCs w:val="22"/>
        </w:rPr>
      </w:pPr>
      <w:r w:rsidRPr="00057CCE">
        <w:rPr>
          <w:noProof/>
          <w:color w:val="000000" w:themeColor="text1"/>
        </w:rPr>
        <w:t xml:space="preserve">                                </w:t>
      </w: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1371601" cy="1828800"/>
            <wp:effectExtent l="19050" t="0" r="0" b="0"/>
            <wp:docPr id="225" name="Рисунок 2" descr="D:\Desktop\Бафомет в Детройт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Бафомет в Детройте.png"/>
                    <pic:cNvPicPr>
                      <a:picLocks noChangeAspect="1" noChangeArrowheads="1"/>
                    </pic:cNvPicPr>
                  </pic:nvPicPr>
                  <pic:blipFill>
                    <a:blip r:embed="rId186" cstate="print">
                      <a:lum bright="21000" contrast="24000"/>
                    </a:blip>
                    <a:srcRect/>
                    <a:stretch>
                      <a:fillRect/>
                    </a:stretch>
                  </pic:blipFill>
                  <pic:spPr bwMode="auto">
                    <a:xfrm>
                      <a:off x="0" y="0"/>
                      <a:ext cx="1380545" cy="1840725"/>
                    </a:xfrm>
                    <a:prstGeom prst="rect">
                      <a:avLst/>
                    </a:prstGeom>
                    <a:noFill/>
                    <a:ln w="9525">
                      <a:noFill/>
                      <a:miter lim="800000"/>
                      <a:headEnd/>
                      <a:tailEnd/>
                    </a:ln>
                  </pic:spPr>
                </pic:pic>
              </a:graphicData>
            </a:graphic>
          </wp:inline>
        </w:drawing>
      </w:r>
    </w:p>
    <w:p w:rsidR="00C37010" w:rsidRPr="00057CCE" w:rsidRDefault="00C37010" w:rsidP="00C37010">
      <w:pPr>
        <w:jc w:val="both"/>
        <w:rPr>
          <w:color w:val="000000" w:themeColor="text1"/>
          <w:sz w:val="22"/>
          <w:szCs w:val="22"/>
        </w:rPr>
      </w:pPr>
      <w:r w:rsidRPr="00057CCE">
        <w:rPr>
          <w:color w:val="000000" w:themeColor="text1"/>
          <w:sz w:val="22"/>
          <w:szCs w:val="22"/>
        </w:rPr>
        <w:t>Даты 25 (2+5=7) и 7 – это 7 дважды, Дьявол-Ом, обозначение Бафомета - начальницы жрецов Дьявола.</w:t>
      </w:r>
    </w:p>
    <w:p w:rsidR="00C37010" w:rsidRPr="00057CCE" w:rsidRDefault="00C37010" w:rsidP="00C37010">
      <w:pPr>
        <w:jc w:val="both"/>
        <w:rPr>
          <w:color w:val="000000" w:themeColor="text1"/>
          <w:sz w:val="22"/>
          <w:szCs w:val="22"/>
        </w:rPr>
      </w:pPr>
      <w:r w:rsidRPr="00057CCE">
        <w:rPr>
          <w:color w:val="000000" w:themeColor="text1"/>
          <w:sz w:val="22"/>
          <w:szCs w:val="22"/>
        </w:rPr>
        <w:t xml:space="preserve">       В декабре 2021 года в разных штатах действовали четыре детских клуба Сатаны, в которые дети могли приходить после школы (</w:t>
      </w:r>
      <w:r w:rsidRPr="00057CCE">
        <w:rPr>
          <w:color w:val="000000" w:themeColor="text1"/>
          <w:sz w:val="22"/>
          <w:szCs w:val="22"/>
          <w:lang w:val="en-US"/>
        </w:rPr>
        <w:t>after</w:t>
      </w:r>
      <w:r w:rsidRPr="00057CCE">
        <w:rPr>
          <w:color w:val="000000" w:themeColor="text1"/>
          <w:sz w:val="22"/>
          <w:szCs w:val="22"/>
        </w:rPr>
        <w:t xml:space="preserve"> </w:t>
      </w:r>
      <w:r w:rsidRPr="00057CCE">
        <w:rPr>
          <w:color w:val="000000" w:themeColor="text1"/>
          <w:sz w:val="22"/>
          <w:szCs w:val="22"/>
          <w:lang w:val="en-US"/>
        </w:rPr>
        <w:t>school</w:t>
      </w:r>
      <w:r w:rsidRPr="00057CCE">
        <w:rPr>
          <w:color w:val="000000" w:themeColor="text1"/>
          <w:sz w:val="22"/>
          <w:szCs w:val="22"/>
        </w:rPr>
        <w:t xml:space="preserve"> </w:t>
      </w:r>
      <w:r w:rsidRPr="00057CCE">
        <w:rPr>
          <w:color w:val="000000" w:themeColor="text1"/>
          <w:sz w:val="22"/>
          <w:szCs w:val="22"/>
          <w:lang w:val="en-US"/>
        </w:rPr>
        <w:t>Satan</w:t>
      </w:r>
      <w:r w:rsidRPr="00057CCE">
        <w:rPr>
          <w:color w:val="000000" w:themeColor="text1"/>
          <w:sz w:val="22"/>
          <w:szCs w:val="22"/>
        </w:rPr>
        <w:t xml:space="preserve"> </w:t>
      </w:r>
      <w:r w:rsidRPr="00057CCE">
        <w:rPr>
          <w:color w:val="000000" w:themeColor="text1"/>
          <w:sz w:val="22"/>
          <w:szCs w:val="22"/>
          <w:lang w:val="en-US"/>
        </w:rPr>
        <w:t>club</w:t>
      </w:r>
      <w:r w:rsidRPr="00057CCE">
        <w:rPr>
          <w:color w:val="000000" w:themeColor="text1"/>
          <w:sz w:val="22"/>
          <w:szCs w:val="22"/>
        </w:rPr>
        <w:t xml:space="preserve">) [21]. </w:t>
      </w:r>
      <w:r w:rsidR="00433302" w:rsidRPr="00057CCE">
        <w:rPr>
          <w:color w:val="000000" w:themeColor="text1"/>
          <w:sz w:val="22"/>
          <w:szCs w:val="22"/>
        </w:rPr>
        <w:t xml:space="preserve">В 2024 г. такие клубы действовали в школах штата Пеннсильвания, Вирджиния, Тенесси. </w:t>
      </w:r>
      <w:r w:rsidR="002F7762" w:rsidRPr="00057CCE">
        <w:rPr>
          <w:color w:val="000000" w:themeColor="text1"/>
          <w:sz w:val="22"/>
          <w:szCs w:val="22"/>
        </w:rPr>
        <w:t>Церковь Сатаны</w:t>
      </w:r>
      <w:r w:rsidR="00986605" w:rsidRPr="00057CCE">
        <w:rPr>
          <w:color w:val="000000" w:themeColor="text1"/>
          <w:sz w:val="22"/>
          <w:szCs w:val="22"/>
        </w:rPr>
        <w:t xml:space="preserve">, </w:t>
      </w:r>
      <w:r w:rsidR="00A427C1" w:rsidRPr="00057CCE">
        <w:rPr>
          <w:color w:val="000000" w:themeColor="text1"/>
          <w:sz w:val="22"/>
          <w:szCs w:val="22"/>
        </w:rPr>
        <w:t>действу</w:t>
      </w:r>
      <w:r w:rsidR="00986605" w:rsidRPr="00057CCE">
        <w:rPr>
          <w:color w:val="000000" w:themeColor="text1"/>
          <w:sz w:val="22"/>
          <w:szCs w:val="22"/>
        </w:rPr>
        <w:t>ющая</w:t>
      </w:r>
      <w:r w:rsidR="00A427C1" w:rsidRPr="00057CCE">
        <w:rPr>
          <w:color w:val="000000" w:themeColor="text1"/>
          <w:sz w:val="22"/>
          <w:szCs w:val="22"/>
        </w:rPr>
        <w:t xml:space="preserve"> с</w:t>
      </w:r>
      <w:r w:rsidRPr="00057CCE">
        <w:rPr>
          <w:color w:val="000000" w:themeColor="text1"/>
          <w:sz w:val="22"/>
          <w:szCs w:val="22"/>
        </w:rPr>
        <w:t xml:space="preserve"> 30.4.1966 года</w:t>
      </w:r>
      <w:r w:rsidR="00986605" w:rsidRPr="00057CCE">
        <w:rPr>
          <w:color w:val="000000" w:themeColor="text1"/>
          <w:sz w:val="22"/>
          <w:szCs w:val="22"/>
        </w:rPr>
        <w:t>, о</w:t>
      </w:r>
      <w:r w:rsidRPr="00057CCE">
        <w:rPr>
          <w:color w:val="000000" w:themeColor="text1"/>
          <w:sz w:val="22"/>
          <w:szCs w:val="22"/>
        </w:rPr>
        <w:t>фициально заяв</w:t>
      </w:r>
      <w:r w:rsidR="006E3194" w:rsidRPr="00057CCE">
        <w:rPr>
          <w:color w:val="000000" w:themeColor="text1"/>
          <w:sz w:val="22"/>
          <w:szCs w:val="22"/>
        </w:rPr>
        <w:t>ляет</w:t>
      </w:r>
      <w:r w:rsidRPr="00057CCE">
        <w:rPr>
          <w:color w:val="000000" w:themeColor="text1"/>
          <w:sz w:val="22"/>
          <w:szCs w:val="22"/>
        </w:rPr>
        <w:t xml:space="preserve"> о сатанизме в качестве своей идеологии</w:t>
      </w:r>
      <w:r w:rsidR="00A427C1" w:rsidRPr="00057CCE">
        <w:rPr>
          <w:color w:val="000000" w:themeColor="text1"/>
          <w:sz w:val="22"/>
          <w:szCs w:val="22"/>
        </w:rPr>
        <w:t>,</w:t>
      </w:r>
      <w:r w:rsidRPr="00057CCE">
        <w:rPr>
          <w:color w:val="000000" w:themeColor="text1"/>
          <w:sz w:val="22"/>
          <w:szCs w:val="22"/>
        </w:rPr>
        <w:t xml:space="preserve"> «провозглашает себя сознательным носителем Зла и антиподом христианства» [22].  </w:t>
      </w:r>
      <w:r w:rsidR="006E3194" w:rsidRPr="00057CCE">
        <w:rPr>
          <w:color w:val="000000" w:themeColor="text1"/>
          <w:sz w:val="22"/>
          <w:szCs w:val="22"/>
        </w:rPr>
        <w:t>Эт</w:t>
      </w:r>
      <w:r w:rsidR="002B38CF" w:rsidRPr="00057CCE">
        <w:rPr>
          <w:color w:val="000000" w:themeColor="text1"/>
          <w:sz w:val="22"/>
          <w:szCs w:val="22"/>
        </w:rPr>
        <w:t>а</w:t>
      </w:r>
      <w:r w:rsidR="006E3194" w:rsidRPr="00057CCE">
        <w:rPr>
          <w:color w:val="000000" w:themeColor="text1"/>
          <w:sz w:val="22"/>
          <w:szCs w:val="22"/>
        </w:rPr>
        <w:t xml:space="preserve"> церк</w:t>
      </w:r>
      <w:r w:rsidR="00A427C1" w:rsidRPr="00057CCE">
        <w:rPr>
          <w:color w:val="000000" w:themeColor="text1"/>
          <w:sz w:val="22"/>
          <w:szCs w:val="22"/>
        </w:rPr>
        <w:t>о</w:t>
      </w:r>
      <w:r w:rsidR="006E3194" w:rsidRPr="00057CCE">
        <w:rPr>
          <w:color w:val="000000" w:themeColor="text1"/>
          <w:sz w:val="22"/>
          <w:szCs w:val="22"/>
        </w:rPr>
        <w:t>в</w:t>
      </w:r>
      <w:r w:rsidR="00A427C1" w:rsidRPr="00057CCE">
        <w:rPr>
          <w:color w:val="000000" w:themeColor="text1"/>
          <w:sz w:val="22"/>
          <w:szCs w:val="22"/>
        </w:rPr>
        <w:t>ь</w:t>
      </w:r>
      <w:r w:rsidR="006E3194" w:rsidRPr="00057CCE">
        <w:rPr>
          <w:color w:val="000000" w:themeColor="text1"/>
          <w:sz w:val="22"/>
          <w:szCs w:val="22"/>
        </w:rPr>
        <w:t xml:space="preserve"> </w:t>
      </w:r>
      <w:r w:rsidR="002B38CF" w:rsidRPr="00057CCE">
        <w:rPr>
          <w:color w:val="000000" w:themeColor="text1"/>
          <w:sz w:val="22"/>
          <w:szCs w:val="22"/>
        </w:rPr>
        <w:t>с</w:t>
      </w:r>
      <w:r w:rsidR="006E3194" w:rsidRPr="00057CCE">
        <w:rPr>
          <w:color w:val="000000" w:themeColor="text1"/>
          <w:sz w:val="22"/>
          <w:szCs w:val="22"/>
        </w:rPr>
        <w:t xml:space="preserve"> 2019 г. освобод</w:t>
      </w:r>
      <w:r w:rsidR="002B38CF" w:rsidRPr="00057CCE">
        <w:rPr>
          <w:color w:val="000000" w:themeColor="text1"/>
          <w:sz w:val="22"/>
          <w:szCs w:val="22"/>
        </w:rPr>
        <w:t>ждена</w:t>
      </w:r>
      <w:r w:rsidR="006E3194" w:rsidRPr="00057CCE">
        <w:rPr>
          <w:color w:val="000000" w:themeColor="text1"/>
          <w:sz w:val="22"/>
          <w:szCs w:val="22"/>
        </w:rPr>
        <w:t xml:space="preserve"> от уплаты налогов, </w:t>
      </w:r>
      <w:r w:rsidR="002B38CF" w:rsidRPr="00057CCE">
        <w:rPr>
          <w:color w:val="000000" w:themeColor="text1"/>
          <w:sz w:val="22"/>
          <w:szCs w:val="22"/>
        </w:rPr>
        <w:t xml:space="preserve">и </w:t>
      </w:r>
      <w:r w:rsidR="007F5F58" w:rsidRPr="00057CCE">
        <w:rPr>
          <w:color w:val="000000" w:themeColor="text1"/>
          <w:sz w:val="22"/>
          <w:szCs w:val="22"/>
          <w:lang w:val="en-US"/>
        </w:rPr>
        <w:t>AI</w:t>
      </w:r>
      <w:r w:rsidR="007F5F58" w:rsidRPr="00057CCE">
        <w:rPr>
          <w:color w:val="000000" w:themeColor="text1"/>
          <w:sz w:val="22"/>
          <w:szCs w:val="22"/>
        </w:rPr>
        <w:t xml:space="preserve"> 25.5.2024 оценил </w:t>
      </w:r>
      <w:r w:rsidR="002B38CF" w:rsidRPr="00057CCE">
        <w:rPr>
          <w:color w:val="000000" w:themeColor="text1"/>
          <w:sz w:val="22"/>
          <w:szCs w:val="22"/>
        </w:rPr>
        <w:t>числ</w:t>
      </w:r>
      <w:r w:rsidR="007F5F58" w:rsidRPr="00057CCE">
        <w:rPr>
          <w:color w:val="000000" w:themeColor="text1"/>
          <w:sz w:val="22"/>
          <w:szCs w:val="22"/>
        </w:rPr>
        <w:t>о</w:t>
      </w:r>
      <w:r w:rsidR="002B38CF" w:rsidRPr="00057CCE">
        <w:rPr>
          <w:color w:val="000000" w:themeColor="text1"/>
          <w:sz w:val="22"/>
          <w:szCs w:val="22"/>
        </w:rPr>
        <w:t xml:space="preserve"> ее секретных членов </w:t>
      </w:r>
      <w:r w:rsidR="007F5F58" w:rsidRPr="00057CCE">
        <w:rPr>
          <w:color w:val="000000" w:themeColor="text1"/>
          <w:sz w:val="22"/>
          <w:szCs w:val="22"/>
        </w:rPr>
        <w:t>в</w:t>
      </w:r>
      <w:r w:rsidR="002B38CF" w:rsidRPr="00057CCE">
        <w:rPr>
          <w:color w:val="000000" w:themeColor="text1"/>
          <w:sz w:val="22"/>
          <w:szCs w:val="22"/>
        </w:rPr>
        <w:t xml:space="preserve"> миллион</w:t>
      </w:r>
      <w:r w:rsidR="007F5F58" w:rsidRPr="00057CCE">
        <w:rPr>
          <w:color w:val="000000" w:themeColor="text1"/>
          <w:sz w:val="22"/>
          <w:szCs w:val="22"/>
        </w:rPr>
        <w:t xml:space="preserve"> человек</w:t>
      </w:r>
      <w:r w:rsidRPr="00057CCE">
        <w:rPr>
          <w:color w:val="000000" w:themeColor="text1"/>
          <w:sz w:val="22"/>
          <w:szCs w:val="22"/>
        </w:rPr>
        <w:t xml:space="preserve">. </w:t>
      </w:r>
    </w:p>
    <w:p w:rsidR="00552D64" w:rsidRPr="00057CCE" w:rsidRDefault="00986605" w:rsidP="00552D64">
      <w:pPr>
        <w:jc w:val="both"/>
        <w:rPr>
          <w:color w:val="000000" w:themeColor="text1"/>
          <w:sz w:val="22"/>
          <w:szCs w:val="22"/>
        </w:rPr>
      </w:pPr>
      <w:r w:rsidRPr="00057CCE">
        <w:rPr>
          <w:color w:val="000000" w:themeColor="text1"/>
          <w:sz w:val="22"/>
          <w:szCs w:val="22"/>
        </w:rPr>
        <w:t xml:space="preserve">        </w:t>
      </w:r>
      <w:r w:rsidR="00552D64" w:rsidRPr="00057CCE">
        <w:rPr>
          <w:color w:val="000000" w:themeColor="text1"/>
          <w:sz w:val="22"/>
          <w:szCs w:val="22"/>
        </w:rPr>
        <w:t xml:space="preserve">По состоянию на 1.1.2023 г. в Соединенных Штатах также существовали другие церкви, исповедующие идеологию сатанизма: </w:t>
      </w:r>
      <w:r w:rsidR="00552D64" w:rsidRPr="00057CCE">
        <w:rPr>
          <w:color w:val="000000" w:themeColor="text1"/>
          <w:sz w:val="22"/>
          <w:szCs w:val="22"/>
        </w:rPr>
        <w:lastRenderedPageBreak/>
        <w:t>Церковь радости Сатаны (</w:t>
      </w:r>
      <w:r w:rsidR="00552D64" w:rsidRPr="00057CCE">
        <w:rPr>
          <w:color w:val="000000" w:themeColor="text1"/>
          <w:sz w:val="22"/>
          <w:szCs w:val="22"/>
          <w:lang w:val="en-US"/>
        </w:rPr>
        <w:t>Joy</w:t>
      </w:r>
      <w:r w:rsidR="00552D64" w:rsidRPr="00057CCE">
        <w:rPr>
          <w:color w:val="000000" w:themeColor="text1"/>
          <w:sz w:val="22"/>
          <w:szCs w:val="22"/>
        </w:rPr>
        <w:t xml:space="preserve"> </w:t>
      </w:r>
      <w:r w:rsidR="00552D64" w:rsidRPr="00057CCE">
        <w:rPr>
          <w:color w:val="000000" w:themeColor="text1"/>
          <w:sz w:val="22"/>
          <w:szCs w:val="22"/>
          <w:lang w:val="en-US"/>
        </w:rPr>
        <w:t>of</w:t>
      </w:r>
      <w:r w:rsidR="00552D64" w:rsidRPr="00057CCE">
        <w:rPr>
          <w:color w:val="000000" w:themeColor="text1"/>
          <w:sz w:val="22"/>
          <w:szCs w:val="22"/>
        </w:rPr>
        <w:t xml:space="preserve"> </w:t>
      </w:r>
      <w:r w:rsidR="00552D64" w:rsidRPr="00057CCE">
        <w:rPr>
          <w:color w:val="000000" w:themeColor="text1"/>
          <w:sz w:val="22"/>
          <w:szCs w:val="22"/>
          <w:lang w:val="en-US"/>
        </w:rPr>
        <w:t>Satan</w:t>
      </w:r>
      <w:r w:rsidR="00552D64" w:rsidRPr="00057CCE">
        <w:rPr>
          <w:color w:val="000000" w:themeColor="text1"/>
          <w:sz w:val="22"/>
          <w:szCs w:val="22"/>
        </w:rPr>
        <w:t xml:space="preserve"> </w:t>
      </w:r>
      <w:r w:rsidR="00552D64" w:rsidRPr="00057CCE">
        <w:rPr>
          <w:color w:val="000000" w:themeColor="text1"/>
          <w:sz w:val="22"/>
          <w:szCs w:val="22"/>
          <w:lang w:val="en-US"/>
        </w:rPr>
        <w:t>Ministery</w:t>
      </w:r>
      <w:r w:rsidR="00552D64" w:rsidRPr="00057CCE">
        <w:rPr>
          <w:color w:val="000000" w:themeColor="text1"/>
          <w:sz w:val="22"/>
          <w:szCs w:val="22"/>
        </w:rPr>
        <w:t>), Церковь процесса последнего суда (</w:t>
      </w:r>
      <w:r w:rsidR="00552D64" w:rsidRPr="00057CCE">
        <w:rPr>
          <w:color w:val="000000" w:themeColor="text1"/>
          <w:sz w:val="22"/>
          <w:szCs w:val="22"/>
          <w:lang w:val="en-US"/>
        </w:rPr>
        <w:t>Church</w:t>
      </w:r>
      <w:r w:rsidR="00552D64" w:rsidRPr="00057CCE">
        <w:rPr>
          <w:color w:val="000000" w:themeColor="text1"/>
          <w:sz w:val="22"/>
          <w:szCs w:val="22"/>
        </w:rPr>
        <w:t xml:space="preserve"> </w:t>
      </w:r>
      <w:r w:rsidR="00552D64" w:rsidRPr="00057CCE">
        <w:rPr>
          <w:color w:val="000000" w:themeColor="text1"/>
          <w:sz w:val="22"/>
          <w:szCs w:val="22"/>
          <w:lang w:val="en-US"/>
        </w:rPr>
        <w:t>of</w:t>
      </w:r>
      <w:r w:rsidR="00552D64" w:rsidRPr="00057CCE">
        <w:rPr>
          <w:color w:val="000000" w:themeColor="text1"/>
          <w:sz w:val="22"/>
          <w:szCs w:val="22"/>
        </w:rPr>
        <w:t xml:space="preserve"> </w:t>
      </w:r>
      <w:r w:rsidR="00552D64" w:rsidRPr="00057CCE">
        <w:rPr>
          <w:color w:val="000000" w:themeColor="text1"/>
          <w:sz w:val="22"/>
          <w:szCs w:val="22"/>
          <w:lang w:val="en-US"/>
        </w:rPr>
        <w:t>the</w:t>
      </w:r>
      <w:r w:rsidR="00552D64" w:rsidRPr="00057CCE">
        <w:rPr>
          <w:color w:val="000000" w:themeColor="text1"/>
          <w:sz w:val="22"/>
          <w:szCs w:val="22"/>
        </w:rPr>
        <w:t xml:space="preserve"> </w:t>
      </w:r>
      <w:r w:rsidR="00552D64" w:rsidRPr="00057CCE">
        <w:rPr>
          <w:color w:val="000000" w:themeColor="text1"/>
          <w:sz w:val="22"/>
          <w:szCs w:val="22"/>
          <w:lang w:val="en-US"/>
        </w:rPr>
        <w:t>final</w:t>
      </w:r>
      <w:r w:rsidR="00552D64" w:rsidRPr="00057CCE">
        <w:rPr>
          <w:color w:val="000000" w:themeColor="text1"/>
          <w:sz w:val="22"/>
          <w:szCs w:val="22"/>
        </w:rPr>
        <w:t xml:space="preserve"> </w:t>
      </w:r>
      <w:r w:rsidR="00552D64" w:rsidRPr="00057CCE">
        <w:rPr>
          <w:color w:val="000000" w:themeColor="text1"/>
          <w:sz w:val="22"/>
          <w:szCs w:val="22"/>
          <w:lang w:val="en-US"/>
        </w:rPr>
        <w:t>judgement</w:t>
      </w:r>
      <w:r w:rsidR="00552D64" w:rsidRPr="00057CCE">
        <w:rPr>
          <w:color w:val="000000" w:themeColor="text1"/>
          <w:sz w:val="22"/>
          <w:szCs w:val="22"/>
        </w:rPr>
        <w:t xml:space="preserve">. </w:t>
      </w:r>
      <w:r w:rsidR="00552D64" w:rsidRPr="00057CCE">
        <w:rPr>
          <w:color w:val="000000" w:themeColor="text1"/>
          <w:sz w:val="22"/>
          <w:szCs w:val="22"/>
          <w:lang w:val="en-US"/>
        </w:rPr>
        <w:t>The</w:t>
      </w:r>
      <w:r w:rsidR="00552D64" w:rsidRPr="00057CCE">
        <w:rPr>
          <w:color w:val="000000" w:themeColor="text1"/>
          <w:sz w:val="22"/>
          <w:szCs w:val="22"/>
        </w:rPr>
        <w:t xml:space="preserve"> </w:t>
      </w:r>
      <w:r w:rsidR="00552D64" w:rsidRPr="00057CCE">
        <w:rPr>
          <w:color w:val="000000" w:themeColor="text1"/>
          <w:sz w:val="22"/>
          <w:szCs w:val="22"/>
          <w:lang w:val="en-US"/>
        </w:rPr>
        <w:t>process</w:t>
      </w:r>
      <w:r w:rsidR="00552D64" w:rsidRPr="00057CCE">
        <w:rPr>
          <w:color w:val="000000" w:themeColor="text1"/>
          <w:sz w:val="22"/>
          <w:szCs w:val="22"/>
        </w:rPr>
        <w:t>), Храм Сатаны (</w:t>
      </w:r>
      <w:r w:rsidR="00552D64" w:rsidRPr="00057CCE">
        <w:rPr>
          <w:color w:val="000000" w:themeColor="text1"/>
          <w:sz w:val="22"/>
          <w:szCs w:val="22"/>
          <w:lang w:val="en-US"/>
        </w:rPr>
        <w:t>Temple</w:t>
      </w:r>
      <w:r w:rsidR="00552D64" w:rsidRPr="00057CCE">
        <w:rPr>
          <w:color w:val="000000" w:themeColor="text1"/>
          <w:sz w:val="22"/>
          <w:szCs w:val="22"/>
        </w:rPr>
        <w:t xml:space="preserve"> </w:t>
      </w:r>
      <w:r w:rsidR="00552D64" w:rsidRPr="00057CCE">
        <w:rPr>
          <w:color w:val="000000" w:themeColor="text1"/>
          <w:sz w:val="22"/>
          <w:szCs w:val="22"/>
          <w:lang w:val="en-US"/>
        </w:rPr>
        <w:t>of</w:t>
      </w:r>
      <w:r w:rsidR="00552D64" w:rsidRPr="00057CCE">
        <w:rPr>
          <w:color w:val="000000" w:themeColor="text1"/>
          <w:sz w:val="22"/>
          <w:szCs w:val="22"/>
        </w:rPr>
        <w:t xml:space="preserve"> </w:t>
      </w:r>
      <w:r w:rsidR="00552D64" w:rsidRPr="00057CCE">
        <w:rPr>
          <w:color w:val="000000" w:themeColor="text1"/>
          <w:sz w:val="22"/>
          <w:szCs w:val="22"/>
          <w:lang w:val="en-US"/>
        </w:rPr>
        <w:t>Satan</w:t>
      </w:r>
      <w:r w:rsidR="00552D64" w:rsidRPr="00057CCE">
        <w:rPr>
          <w:color w:val="000000" w:themeColor="text1"/>
          <w:sz w:val="22"/>
          <w:szCs w:val="22"/>
        </w:rPr>
        <w:t>), который имел детские клубы (сайт afterschoolsatan.com.); Храм Сета (</w:t>
      </w:r>
      <w:r w:rsidR="00552D64" w:rsidRPr="00057CCE">
        <w:rPr>
          <w:color w:val="000000" w:themeColor="text1"/>
          <w:sz w:val="22"/>
          <w:szCs w:val="22"/>
          <w:lang w:val="en-US"/>
        </w:rPr>
        <w:t>Temple</w:t>
      </w:r>
      <w:r w:rsidR="00552D64" w:rsidRPr="00057CCE">
        <w:rPr>
          <w:color w:val="000000" w:themeColor="text1"/>
          <w:sz w:val="22"/>
          <w:szCs w:val="22"/>
        </w:rPr>
        <w:t xml:space="preserve"> </w:t>
      </w:r>
      <w:r w:rsidR="00552D64" w:rsidRPr="00057CCE">
        <w:rPr>
          <w:color w:val="000000" w:themeColor="text1"/>
          <w:sz w:val="22"/>
          <w:szCs w:val="22"/>
          <w:lang w:val="en-US"/>
        </w:rPr>
        <w:t>of</w:t>
      </w:r>
      <w:r w:rsidR="00552D64" w:rsidRPr="00057CCE">
        <w:rPr>
          <w:color w:val="000000" w:themeColor="text1"/>
          <w:sz w:val="22"/>
          <w:szCs w:val="22"/>
        </w:rPr>
        <w:t xml:space="preserve"> </w:t>
      </w:r>
      <w:r w:rsidR="00552D64" w:rsidRPr="00057CCE">
        <w:rPr>
          <w:color w:val="000000" w:themeColor="text1"/>
          <w:sz w:val="22"/>
          <w:szCs w:val="22"/>
          <w:lang w:val="en-US"/>
        </w:rPr>
        <w:t>Set</w:t>
      </w:r>
      <w:r w:rsidR="00552D64" w:rsidRPr="00057CCE">
        <w:rPr>
          <w:color w:val="000000" w:themeColor="text1"/>
          <w:sz w:val="22"/>
          <w:szCs w:val="22"/>
        </w:rPr>
        <w:t>), Церковь объединения;  а также общества «Череп и кости» (</w:t>
      </w:r>
      <w:r w:rsidR="00552D64" w:rsidRPr="00057CCE">
        <w:rPr>
          <w:color w:val="000000" w:themeColor="text1"/>
          <w:sz w:val="22"/>
          <w:szCs w:val="22"/>
          <w:lang w:val="en-US"/>
        </w:rPr>
        <w:t>Scull</w:t>
      </w:r>
      <w:r w:rsidR="00552D64" w:rsidRPr="00057CCE">
        <w:rPr>
          <w:color w:val="000000" w:themeColor="text1"/>
          <w:sz w:val="22"/>
          <w:szCs w:val="22"/>
        </w:rPr>
        <w:t xml:space="preserve"> </w:t>
      </w:r>
      <w:r w:rsidR="00552D64" w:rsidRPr="00057CCE">
        <w:rPr>
          <w:color w:val="000000" w:themeColor="text1"/>
          <w:sz w:val="22"/>
          <w:szCs w:val="22"/>
          <w:lang w:val="en-US"/>
        </w:rPr>
        <w:t>and</w:t>
      </w:r>
      <w:r w:rsidR="00552D64" w:rsidRPr="00057CCE">
        <w:rPr>
          <w:color w:val="000000" w:themeColor="text1"/>
          <w:sz w:val="22"/>
          <w:szCs w:val="22"/>
        </w:rPr>
        <w:t xml:space="preserve"> </w:t>
      </w:r>
      <w:r w:rsidR="00552D64" w:rsidRPr="00057CCE">
        <w:rPr>
          <w:color w:val="000000" w:themeColor="text1"/>
          <w:sz w:val="22"/>
          <w:szCs w:val="22"/>
          <w:lang w:val="en-US"/>
        </w:rPr>
        <w:t>Bones</w:t>
      </w:r>
      <w:r w:rsidR="00552D64" w:rsidRPr="00057CCE">
        <w:rPr>
          <w:color w:val="000000" w:themeColor="text1"/>
          <w:sz w:val="22"/>
          <w:szCs w:val="22"/>
        </w:rPr>
        <w:t>), Ку-Клус-Клан; Клуб адского пламени, Орден восточных тамплиеров, Орден девяти углов, Каббалистический орден розенкрейцеров, Орден иллюминатов,  Общество Туле, Международное общество сознания Кришны (</w:t>
      </w:r>
      <w:r w:rsidR="00552D64" w:rsidRPr="00057CCE">
        <w:rPr>
          <w:color w:val="000000" w:themeColor="text1"/>
          <w:sz w:val="22"/>
          <w:szCs w:val="22"/>
          <w:lang w:val="en-US"/>
        </w:rPr>
        <w:t>ISCON</w:t>
      </w:r>
      <w:r w:rsidR="00552D64" w:rsidRPr="00057CCE">
        <w:rPr>
          <w:color w:val="000000" w:themeColor="text1"/>
          <w:sz w:val="22"/>
          <w:szCs w:val="22"/>
        </w:rPr>
        <w:t xml:space="preserve">), международное Теософское общество  (его кодовый девиз: </w:t>
      </w:r>
      <w:r w:rsidR="00552D64" w:rsidRPr="00057CCE">
        <w:rPr>
          <w:color w:val="000000" w:themeColor="text1"/>
          <w:sz w:val="22"/>
          <w:szCs w:val="22"/>
          <w:shd w:val="clear" w:color="auto" w:fill="FFFFFF"/>
        </w:rPr>
        <w:t xml:space="preserve">Satyat Nasti Paro Dharmah интерпретируют, как </w:t>
      </w:r>
      <w:r w:rsidR="00552D64" w:rsidRPr="00057CCE">
        <w:rPr>
          <w:color w:val="000000" w:themeColor="text1"/>
          <w:sz w:val="22"/>
          <w:szCs w:val="22"/>
          <w:lang w:val="en-US"/>
        </w:rPr>
        <w:t>There</w:t>
      </w:r>
      <w:r w:rsidR="00552D64" w:rsidRPr="00057CCE">
        <w:rPr>
          <w:color w:val="000000" w:themeColor="text1"/>
          <w:sz w:val="22"/>
          <w:szCs w:val="22"/>
        </w:rPr>
        <w:t xml:space="preserve"> </w:t>
      </w:r>
      <w:r w:rsidR="00552D64" w:rsidRPr="00057CCE">
        <w:rPr>
          <w:color w:val="000000" w:themeColor="text1"/>
          <w:sz w:val="22"/>
          <w:szCs w:val="22"/>
          <w:lang w:val="en-US"/>
        </w:rPr>
        <w:t>is</w:t>
      </w:r>
      <w:r w:rsidR="00552D64" w:rsidRPr="00057CCE">
        <w:rPr>
          <w:color w:val="000000" w:themeColor="text1"/>
          <w:sz w:val="22"/>
          <w:szCs w:val="22"/>
        </w:rPr>
        <w:t xml:space="preserve"> </w:t>
      </w:r>
      <w:r w:rsidR="00552D64" w:rsidRPr="00057CCE">
        <w:rPr>
          <w:color w:val="000000" w:themeColor="text1"/>
          <w:sz w:val="22"/>
          <w:szCs w:val="22"/>
          <w:lang w:val="en-US"/>
        </w:rPr>
        <w:t>no</w:t>
      </w:r>
      <w:r w:rsidR="00552D64" w:rsidRPr="00057CCE">
        <w:rPr>
          <w:color w:val="000000" w:themeColor="text1"/>
          <w:sz w:val="22"/>
          <w:szCs w:val="22"/>
        </w:rPr>
        <w:t xml:space="preserve"> </w:t>
      </w:r>
      <w:r w:rsidR="00552D64" w:rsidRPr="00057CCE">
        <w:rPr>
          <w:color w:val="000000" w:themeColor="text1"/>
          <w:sz w:val="22"/>
          <w:szCs w:val="22"/>
          <w:lang w:val="en-US"/>
        </w:rPr>
        <w:t>religion</w:t>
      </w:r>
      <w:r w:rsidR="00552D64" w:rsidRPr="00057CCE">
        <w:rPr>
          <w:color w:val="000000" w:themeColor="text1"/>
          <w:sz w:val="22"/>
          <w:szCs w:val="22"/>
        </w:rPr>
        <w:t xml:space="preserve"> </w:t>
      </w:r>
      <w:r w:rsidR="00552D64" w:rsidRPr="00057CCE">
        <w:rPr>
          <w:color w:val="000000" w:themeColor="text1"/>
          <w:sz w:val="22"/>
          <w:szCs w:val="22"/>
          <w:lang w:val="en-US"/>
        </w:rPr>
        <w:t>higher</w:t>
      </w:r>
      <w:r w:rsidR="00552D64" w:rsidRPr="00057CCE">
        <w:rPr>
          <w:color w:val="000000" w:themeColor="text1"/>
          <w:sz w:val="22"/>
          <w:szCs w:val="22"/>
        </w:rPr>
        <w:t xml:space="preserve"> </w:t>
      </w:r>
      <w:r w:rsidR="00552D64" w:rsidRPr="00057CCE">
        <w:rPr>
          <w:color w:val="000000" w:themeColor="text1"/>
          <w:sz w:val="22"/>
          <w:szCs w:val="22"/>
          <w:lang w:val="en-US"/>
        </w:rPr>
        <w:t>then</w:t>
      </w:r>
      <w:r w:rsidR="00552D64" w:rsidRPr="00057CCE">
        <w:rPr>
          <w:color w:val="000000" w:themeColor="text1"/>
          <w:sz w:val="22"/>
          <w:szCs w:val="22"/>
        </w:rPr>
        <w:t xml:space="preserve"> </w:t>
      </w:r>
      <w:r w:rsidR="00552D64" w:rsidRPr="00057CCE">
        <w:rPr>
          <w:color w:val="000000" w:themeColor="text1"/>
          <w:sz w:val="22"/>
          <w:szCs w:val="22"/>
          <w:lang w:val="en-US"/>
        </w:rPr>
        <w:t>truth</w:t>
      </w:r>
      <w:r w:rsidR="00552D64" w:rsidRPr="00057CCE">
        <w:rPr>
          <w:color w:val="000000" w:themeColor="text1"/>
          <w:sz w:val="22"/>
          <w:szCs w:val="22"/>
        </w:rPr>
        <w:t>).</w:t>
      </w:r>
    </w:p>
    <w:p w:rsidR="004E57FD" w:rsidRPr="00057CCE" w:rsidRDefault="00552D64" w:rsidP="004E57FD">
      <w:pPr>
        <w:jc w:val="both"/>
        <w:rPr>
          <w:color w:val="000000" w:themeColor="text1"/>
          <w:sz w:val="22"/>
          <w:szCs w:val="22"/>
          <w:shd w:val="clear" w:color="auto" w:fill="FFFFFF"/>
        </w:rPr>
      </w:pPr>
      <w:r w:rsidRPr="00057CCE">
        <w:rPr>
          <w:color w:val="000000" w:themeColor="text1"/>
          <w:sz w:val="22"/>
          <w:szCs w:val="22"/>
          <w:shd w:val="clear" w:color="auto" w:fill="FFFFFF"/>
        </w:rPr>
        <w:t xml:space="preserve">       </w:t>
      </w:r>
      <w:r w:rsidR="00895A46" w:rsidRPr="00057CCE">
        <w:rPr>
          <w:color w:val="000000" w:themeColor="text1"/>
          <w:sz w:val="22"/>
          <w:szCs w:val="22"/>
          <w:shd w:val="clear" w:color="auto" w:fill="FFFFFF"/>
        </w:rPr>
        <w:t>В 202</w:t>
      </w:r>
      <w:r w:rsidR="00C33483" w:rsidRPr="00057CCE">
        <w:rPr>
          <w:color w:val="000000" w:themeColor="text1"/>
          <w:sz w:val="22"/>
          <w:szCs w:val="22"/>
          <w:shd w:val="clear" w:color="auto" w:fill="FFFFFF"/>
        </w:rPr>
        <w:t>1</w:t>
      </w:r>
      <w:r w:rsidR="00895A46" w:rsidRPr="00057CCE">
        <w:rPr>
          <w:color w:val="000000" w:themeColor="text1"/>
          <w:sz w:val="22"/>
          <w:szCs w:val="22"/>
          <w:shd w:val="clear" w:color="auto" w:fill="FFFFFF"/>
        </w:rPr>
        <w:t xml:space="preserve">-2024 гг. пропаганда демократов изображала </w:t>
      </w:r>
      <w:r w:rsidR="00D23465" w:rsidRPr="00057CCE">
        <w:rPr>
          <w:color w:val="000000" w:themeColor="text1"/>
          <w:sz w:val="22"/>
          <w:szCs w:val="22"/>
          <w:shd w:val="clear" w:color="auto" w:fill="FFFFFF"/>
        </w:rPr>
        <w:t xml:space="preserve">Джо Байдена </w:t>
      </w:r>
      <w:r w:rsidR="00895A46" w:rsidRPr="00057CCE">
        <w:rPr>
          <w:color w:val="000000" w:themeColor="text1"/>
          <w:sz w:val="22"/>
          <w:szCs w:val="22"/>
          <w:shd w:val="clear" w:color="auto" w:fill="FFFFFF"/>
        </w:rPr>
        <w:t xml:space="preserve">мемом «Брандон Тьмы» </w:t>
      </w:r>
      <w:r w:rsidR="00F76E99" w:rsidRPr="00057CCE">
        <w:rPr>
          <w:color w:val="000000" w:themeColor="text1"/>
          <w:sz w:val="22"/>
          <w:szCs w:val="22"/>
          <w:shd w:val="clear" w:color="auto" w:fill="FFFFFF"/>
        </w:rPr>
        <w:t>(</w:t>
      </w:r>
      <w:r w:rsidR="00F76E99" w:rsidRPr="00057CCE">
        <w:rPr>
          <w:color w:val="000000" w:themeColor="text1"/>
          <w:sz w:val="22"/>
          <w:szCs w:val="22"/>
          <w:shd w:val="clear" w:color="auto" w:fill="FFFFFF"/>
          <w:lang w:val="en-US"/>
        </w:rPr>
        <w:t>Dark</w:t>
      </w:r>
      <w:r w:rsidR="00F76E99" w:rsidRPr="00057CCE">
        <w:rPr>
          <w:color w:val="000000" w:themeColor="text1"/>
          <w:sz w:val="22"/>
          <w:szCs w:val="22"/>
          <w:shd w:val="clear" w:color="auto" w:fill="FFFFFF"/>
        </w:rPr>
        <w:t xml:space="preserve"> </w:t>
      </w:r>
      <w:r w:rsidR="00F76E99" w:rsidRPr="00057CCE">
        <w:rPr>
          <w:color w:val="000000" w:themeColor="text1"/>
          <w:sz w:val="22"/>
          <w:szCs w:val="22"/>
          <w:shd w:val="clear" w:color="auto" w:fill="FFFFFF"/>
          <w:lang w:val="en-US"/>
        </w:rPr>
        <w:t>Brandon</w:t>
      </w:r>
      <w:r w:rsidR="00F76E99" w:rsidRPr="00057CCE">
        <w:rPr>
          <w:color w:val="000000" w:themeColor="text1"/>
          <w:sz w:val="22"/>
          <w:szCs w:val="22"/>
          <w:shd w:val="clear" w:color="auto" w:fill="FFFFFF"/>
        </w:rPr>
        <w:t xml:space="preserve">) </w:t>
      </w:r>
      <w:r w:rsidR="00895A46" w:rsidRPr="00057CCE">
        <w:rPr>
          <w:color w:val="000000" w:themeColor="text1"/>
          <w:sz w:val="22"/>
          <w:szCs w:val="22"/>
          <w:shd w:val="clear" w:color="auto" w:fill="FFFFFF"/>
        </w:rPr>
        <w:t xml:space="preserve">- </w:t>
      </w:r>
      <w:r w:rsidR="00D23465" w:rsidRPr="00057CCE">
        <w:rPr>
          <w:color w:val="000000" w:themeColor="text1"/>
          <w:sz w:val="22"/>
          <w:szCs w:val="22"/>
          <w:shd w:val="clear" w:color="auto" w:fill="FFFFFF"/>
        </w:rPr>
        <w:t xml:space="preserve">Сатаной </w:t>
      </w:r>
      <w:r w:rsidR="006C2F62" w:rsidRPr="00057CCE">
        <w:rPr>
          <w:color w:val="000000" w:themeColor="text1"/>
          <w:sz w:val="22"/>
          <w:szCs w:val="22"/>
          <w:shd w:val="clear" w:color="auto" w:fill="FFFFFF"/>
        </w:rPr>
        <w:t>в Аду</w:t>
      </w:r>
      <w:r w:rsidR="00F76E99" w:rsidRPr="00057CCE">
        <w:rPr>
          <w:color w:val="000000" w:themeColor="text1"/>
          <w:sz w:val="22"/>
          <w:szCs w:val="22"/>
          <w:shd w:val="clear" w:color="auto" w:fill="FFFFFF"/>
        </w:rPr>
        <w:t xml:space="preserve"> с </w:t>
      </w:r>
      <w:r w:rsidR="00D0391A" w:rsidRPr="00057CCE">
        <w:rPr>
          <w:color w:val="000000" w:themeColor="text1"/>
          <w:sz w:val="22"/>
          <w:szCs w:val="22"/>
          <w:shd w:val="clear" w:color="auto" w:fill="FFFFFF"/>
        </w:rPr>
        <w:t xml:space="preserve">черным лицом и </w:t>
      </w:r>
      <w:r w:rsidR="00D23465" w:rsidRPr="00057CCE">
        <w:rPr>
          <w:color w:val="000000" w:themeColor="text1"/>
          <w:sz w:val="22"/>
          <w:szCs w:val="22"/>
          <w:shd w:val="clear" w:color="auto" w:fill="FFFFFF"/>
        </w:rPr>
        <w:t>глазами</w:t>
      </w:r>
      <w:r w:rsidR="00952E2B" w:rsidRPr="00057CCE">
        <w:rPr>
          <w:color w:val="000000" w:themeColor="text1"/>
          <w:sz w:val="22"/>
          <w:szCs w:val="22"/>
          <w:shd w:val="clear" w:color="auto" w:fill="FFFFFF"/>
        </w:rPr>
        <w:t>-</w:t>
      </w:r>
      <w:r w:rsidR="00D23465" w:rsidRPr="00057CCE">
        <w:rPr>
          <w:color w:val="000000" w:themeColor="text1"/>
          <w:sz w:val="22"/>
          <w:szCs w:val="22"/>
          <w:shd w:val="clear" w:color="auto" w:fill="FFFFFF"/>
        </w:rPr>
        <w:t>лазерами</w:t>
      </w:r>
      <w:r w:rsidR="00D0391A" w:rsidRPr="00057CCE">
        <w:rPr>
          <w:color w:val="000000" w:themeColor="text1"/>
          <w:sz w:val="22"/>
          <w:szCs w:val="22"/>
          <w:shd w:val="clear" w:color="auto" w:fill="FFFFFF"/>
        </w:rPr>
        <w:t>.</w:t>
      </w:r>
      <w:r w:rsidR="00342E80" w:rsidRPr="00057CCE">
        <w:rPr>
          <w:color w:val="000000" w:themeColor="text1"/>
          <w:sz w:val="22"/>
          <w:szCs w:val="22"/>
          <w:shd w:val="clear" w:color="auto" w:fill="FFFFFF"/>
        </w:rPr>
        <w:t xml:space="preserve"> </w:t>
      </w:r>
      <w:r w:rsidR="00A26F9D" w:rsidRPr="00057CCE">
        <w:rPr>
          <w:color w:val="000000" w:themeColor="text1"/>
          <w:sz w:val="22"/>
          <w:szCs w:val="22"/>
          <w:shd w:val="clear" w:color="auto" w:fill="FFFFFF"/>
        </w:rPr>
        <w:t xml:space="preserve">Мем распространяли в соцсетях, изображали </w:t>
      </w:r>
      <w:r w:rsidR="00DD0D37" w:rsidRPr="00057CCE">
        <w:rPr>
          <w:color w:val="000000" w:themeColor="text1"/>
          <w:sz w:val="22"/>
          <w:szCs w:val="22"/>
          <w:shd w:val="clear" w:color="auto" w:fill="FFFFFF"/>
        </w:rPr>
        <w:t xml:space="preserve">на </w:t>
      </w:r>
      <w:r w:rsidR="00342E80" w:rsidRPr="00057CCE">
        <w:rPr>
          <w:color w:val="000000" w:themeColor="text1"/>
          <w:sz w:val="22"/>
          <w:szCs w:val="22"/>
          <w:shd w:val="clear" w:color="auto" w:fill="FFFFFF"/>
        </w:rPr>
        <w:t>кружках с датой «2024»</w:t>
      </w:r>
      <w:r w:rsidR="00F76E99" w:rsidRPr="00057CCE">
        <w:rPr>
          <w:color w:val="000000" w:themeColor="text1"/>
          <w:sz w:val="22"/>
          <w:szCs w:val="22"/>
          <w:shd w:val="clear" w:color="auto" w:fill="FFFFFF"/>
        </w:rPr>
        <w:t>.</w:t>
      </w:r>
      <w:r w:rsidR="006C2F62" w:rsidRPr="00057CCE">
        <w:rPr>
          <w:color w:val="000000" w:themeColor="text1"/>
          <w:sz w:val="22"/>
          <w:szCs w:val="22"/>
          <w:shd w:val="clear" w:color="auto" w:fill="FFFFFF"/>
        </w:rPr>
        <w:t xml:space="preserve"> </w:t>
      </w:r>
      <w:r w:rsidRPr="00057CCE">
        <w:rPr>
          <w:color w:val="000000" w:themeColor="text1"/>
          <w:sz w:val="22"/>
          <w:szCs w:val="22"/>
          <w:shd w:val="clear" w:color="auto" w:fill="FFFFFF"/>
        </w:rPr>
        <w:t xml:space="preserve">(см. фото 7) </w:t>
      </w:r>
      <w:r w:rsidR="004E57FD" w:rsidRPr="00057CCE">
        <w:rPr>
          <w:color w:val="000000" w:themeColor="text1"/>
          <w:sz w:val="22"/>
          <w:szCs w:val="22"/>
          <w:shd w:val="clear" w:color="auto" w:fill="FFFFFF"/>
        </w:rPr>
        <w:t xml:space="preserve">Дж.Байдон назвал себя «Брандон Тьмы» 23.4.2023 г. на обеде для прессы в Белом доме, и в этом образе стал носить черные очки. </w:t>
      </w:r>
      <w:r w:rsidR="00C63C3D" w:rsidRPr="00057CCE">
        <w:rPr>
          <w:color w:val="000000" w:themeColor="text1"/>
          <w:sz w:val="22"/>
          <w:szCs w:val="22"/>
          <w:shd w:val="clear" w:color="auto" w:fill="FFFFFF"/>
        </w:rPr>
        <w:t xml:space="preserve">В таких черных очках он </w:t>
      </w:r>
      <w:r w:rsidR="00C33483" w:rsidRPr="00057CCE">
        <w:rPr>
          <w:color w:val="000000" w:themeColor="text1"/>
          <w:sz w:val="22"/>
          <w:szCs w:val="22"/>
          <w:shd w:val="clear" w:color="auto" w:fill="FFFFFF"/>
        </w:rPr>
        <w:t xml:space="preserve"> </w:t>
      </w:r>
      <w:r w:rsidR="00C63C3D" w:rsidRPr="00057CCE">
        <w:rPr>
          <w:color w:val="000000" w:themeColor="text1"/>
          <w:sz w:val="22"/>
          <w:szCs w:val="22"/>
          <w:shd w:val="clear" w:color="auto" w:fill="FFFFFF"/>
        </w:rPr>
        <w:t xml:space="preserve">25.5.2024 шел вдоль строя почетной охраны </w:t>
      </w:r>
      <w:r w:rsidR="00C33483" w:rsidRPr="00057CCE">
        <w:rPr>
          <w:color w:val="000000" w:themeColor="text1"/>
          <w:sz w:val="22"/>
          <w:szCs w:val="22"/>
          <w:shd w:val="clear" w:color="auto" w:fill="FFFFFF"/>
        </w:rPr>
        <w:t xml:space="preserve">в белых кителях </w:t>
      </w:r>
      <w:r w:rsidR="00C63C3D" w:rsidRPr="00057CCE">
        <w:rPr>
          <w:color w:val="000000" w:themeColor="text1"/>
          <w:sz w:val="22"/>
          <w:szCs w:val="22"/>
          <w:shd w:val="clear" w:color="auto" w:fill="FFFFFF"/>
        </w:rPr>
        <w:t>на трибуну академии</w:t>
      </w:r>
      <w:r w:rsidR="004C50D0">
        <w:rPr>
          <w:color w:val="000000" w:themeColor="text1"/>
          <w:sz w:val="22"/>
          <w:szCs w:val="22"/>
          <w:shd w:val="clear" w:color="auto" w:fill="FFFFFF"/>
        </w:rPr>
        <w:t xml:space="preserve"> Вест Поинт, и его фото в </w:t>
      </w:r>
      <w:r w:rsidR="00C63C3D" w:rsidRPr="00057CCE">
        <w:rPr>
          <w:color w:val="000000" w:themeColor="text1"/>
          <w:sz w:val="22"/>
          <w:szCs w:val="22"/>
          <w:shd w:val="clear" w:color="auto" w:fill="FFFFFF"/>
        </w:rPr>
        <w:t xml:space="preserve">стиле «Брандон Тьмы» поместили СМИ. </w:t>
      </w:r>
      <w:r w:rsidR="004E57FD" w:rsidRPr="00057CCE">
        <w:rPr>
          <w:color w:val="000000" w:themeColor="text1"/>
          <w:sz w:val="22"/>
          <w:szCs w:val="22"/>
          <w:shd w:val="clear" w:color="auto" w:fill="FFFFFF"/>
        </w:rPr>
        <w:t xml:space="preserve">Ему приписывали дьявольскую силу, </w:t>
      </w:r>
      <w:r w:rsidR="00FD231E" w:rsidRPr="00057CCE">
        <w:rPr>
          <w:color w:val="000000" w:themeColor="text1"/>
          <w:sz w:val="22"/>
          <w:szCs w:val="22"/>
          <w:shd w:val="clear" w:color="auto" w:fill="FFFFFF"/>
        </w:rPr>
        <w:t>указывая</w:t>
      </w:r>
      <w:r w:rsidR="004E57FD" w:rsidRPr="00057CCE">
        <w:rPr>
          <w:color w:val="000000" w:themeColor="text1"/>
          <w:sz w:val="22"/>
          <w:szCs w:val="22"/>
          <w:shd w:val="clear" w:color="auto" w:fill="FFFFFF"/>
        </w:rPr>
        <w:t xml:space="preserve">, что при нем были убиты японский экс-премьер Синдзо Абе, президент Ирана. </w:t>
      </w:r>
    </w:p>
    <w:p w:rsidR="00552D64" w:rsidRPr="00057CCE" w:rsidRDefault="004E57FD" w:rsidP="00552D64">
      <w:pPr>
        <w:jc w:val="both"/>
        <w:rPr>
          <w:color w:val="000000" w:themeColor="text1"/>
          <w:sz w:val="22"/>
          <w:szCs w:val="22"/>
          <w:shd w:val="clear" w:color="auto" w:fill="FFFFFF"/>
        </w:rPr>
      </w:pPr>
      <w:r w:rsidRPr="00057CCE">
        <w:rPr>
          <w:color w:val="000000" w:themeColor="text1"/>
          <w:sz w:val="22"/>
          <w:szCs w:val="22"/>
          <w:shd w:val="clear" w:color="auto" w:fill="FFFFFF"/>
        </w:rPr>
        <w:t xml:space="preserve">      Дискурс сатанизма активно противоречит христианству, содержит постулаты, отрицающие нормы христианской морали и нравственности, содержит символ Дьявола; знак перевернутого креста, прославляет отрицательных персонажей в качестве идеалов, например, Гитлера, Бандеру, Антона Лавейна – основателя Церкви Сатаны, военнослужащих дивизий СС, репера Моргенштерна. Идеология сатанизма является мировоззрением с логически взаимосвязанными концептами, ценностями, идеалами и нормами поведения, которые содержат ценность аморальности, попирает нормы христианства, в том числе заповедь «не убей», то есть содержат ценностную норму хи</w:t>
      </w:r>
      <w:r w:rsidR="00FD231E" w:rsidRPr="00057CCE">
        <w:rPr>
          <w:color w:val="000000" w:themeColor="text1"/>
          <w:sz w:val="22"/>
          <w:szCs w:val="22"/>
          <w:shd w:val="clear" w:color="auto" w:fill="FFFFFF"/>
        </w:rPr>
        <w:t>щнического паразитизма.</w:t>
      </w:r>
      <w:r w:rsidR="00E8391F" w:rsidRPr="00057CCE">
        <w:rPr>
          <w:color w:val="000000" w:themeColor="text1"/>
          <w:sz w:val="22"/>
          <w:szCs w:val="22"/>
          <w:shd w:val="clear" w:color="auto" w:fill="FFFFFF"/>
        </w:rPr>
        <w:t xml:space="preserve">        Сатанизм приносит доход. Например, ежегодно десятки тысяч американских туристов покупали речной тур по р. Янцзы из г. Чэнду в Шанхай, с посещением храма Дьявола на горе правого </w:t>
      </w:r>
      <w:r w:rsidR="00E8391F" w:rsidRPr="00057CCE">
        <w:rPr>
          <w:color w:val="000000" w:themeColor="text1"/>
          <w:sz w:val="22"/>
          <w:szCs w:val="22"/>
          <w:shd w:val="clear" w:color="auto" w:fill="FFFFFF"/>
        </w:rPr>
        <w:lastRenderedPageBreak/>
        <w:t xml:space="preserve">берега напротив г. Фэнду в 80 км от г. Чэнду. В зале с черными стенами перед статуей Дьявола можно дешево продать душу. Служитель прочитает клятву по-китайски, если человек не знает китайского языка, выдаст документ о сделке на рисовой бумаге с подписью и печатью, которую служительница оформит при свете тусклой керосиновой лампы. Перед входом в храм на дорожке выложен каменный квадрат (Птах), внутри которого круглый камень (Юпитер) отполирован тысячами ног. Считается, что при стоянии человека левой ногой на круглом камне этот Юпитер (Дьявол) прощает все грехи. Американские сатанисты обеспечили  процветание речного туристического маршрута. В г. Цинцинатти также процветал актер, который брал по 10 долларов за возможность сфотографироваться с ним в костюме Дьявола с трезубцем </w:t>
      </w:r>
      <w:r w:rsidR="00E8391F" w:rsidRPr="00057CCE">
        <w:rPr>
          <w:color w:val="000000" w:themeColor="text1"/>
          <w:sz w:val="22"/>
          <w:szCs w:val="22"/>
        </w:rPr>
        <w:t>[25]</w:t>
      </w:r>
      <w:r w:rsidR="00E8391F" w:rsidRPr="00057CCE">
        <w:rPr>
          <w:color w:val="000000" w:themeColor="text1"/>
          <w:sz w:val="22"/>
          <w:szCs w:val="22"/>
          <w:shd w:val="clear" w:color="auto" w:fill="FFFFFF"/>
        </w:rPr>
        <w:t>.</w:t>
      </w:r>
      <w:r w:rsidR="00E8391F" w:rsidRPr="00057CCE">
        <w:rPr>
          <w:rStyle w:val="ab"/>
          <w:color w:val="000000" w:themeColor="text1"/>
          <w:sz w:val="22"/>
          <w:szCs w:val="22"/>
          <w:shd w:val="clear" w:color="auto" w:fill="FFFFFF"/>
        </w:rPr>
        <w:t xml:space="preserve"> </w:t>
      </w:r>
      <w:r w:rsidR="00FD231E" w:rsidRPr="00057CCE">
        <w:rPr>
          <w:color w:val="000000" w:themeColor="text1"/>
          <w:sz w:val="22"/>
          <w:szCs w:val="22"/>
          <w:shd w:val="clear" w:color="auto" w:fill="FFFFFF"/>
        </w:rPr>
        <w:t xml:space="preserve">      </w:t>
      </w:r>
    </w:p>
    <w:p w:rsidR="00552D64" w:rsidRPr="00057CCE" w:rsidRDefault="00552D64" w:rsidP="00552D64">
      <w:pPr>
        <w:jc w:val="both"/>
        <w:rPr>
          <w:color w:val="000000" w:themeColor="text1"/>
          <w:sz w:val="22"/>
          <w:szCs w:val="22"/>
          <w:shd w:val="clear" w:color="auto" w:fill="FFFFFF"/>
        </w:rPr>
      </w:pPr>
      <w:r w:rsidRPr="00057CCE">
        <w:rPr>
          <w:color w:val="000000" w:themeColor="text1"/>
          <w:sz w:val="22"/>
          <w:szCs w:val="22"/>
          <w:shd w:val="clear" w:color="auto" w:fill="FFFFFF"/>
        </w:rPr>
        <w:t xml:space="preserve">                                                                                                      Фото 7</w:t>
      </w:r>
    </w:p>
    <w:p w:rsidR="00552D64" w:rsidRPr="00057CCE" w:rsidRDefault="00552D64" w:rsidP="00552D64">
      <w:pPr>
        <w:jc w:val="both"/>
        <w:rPr>
          <w:color w:val="000000" w:themeColor="text1"/>
          <w:sz w:val="22"/>
          <w:szCs w:val="22"/>
          <w:shd w:val="clear" w:color="auto" w:fill="FFFFFF"/>
        </w:rPr>
      </w:pPr>
      <w:r w:rsidRPr="00057CCE">
        <w:rPr>
          <w:color w:val="000000" w:themeColor="text1"/>
          <w:sz w:val="22"/>
          <w:szCs w:val="22"/>
          <w:shd w:val="clear" w:color="auto" w:fill="FFFFFF"/>
        </w:rPr>
        <w:t xml:space="preserve">           </w:t>
      </w:r>
      <w:r w:rsidR="00F76E99" w:rsidRPr="00057CCE">
        <w:rPr>
          <w:color w:val="000000" w:themeColor="text1"/>
          <w:sz w:val="22"/>
          <w:szCs w:val="22"/>
          <w:shd w:val="clear" w:color="auto" w:fill="FFFFFF"/>
        </w:rPr>
        <w:t xml:space="preserve">               Мем «Брандон Тьмы»</w:t>
      </w:r>
      <w:r w:rsidRPr="00057CCE">
        <w:rPr>
          <w:color w:val="000000" w:themeColor="text1"/>
          <w:sz w:val="22"/>
          <w:szCs w:val="22"/>
          <w:shd w:val="clear" w:color="auto" w:fill="FFFFFF"/>
        </w:rPr>
        <w:t xml:space="preserve"> </w:t>
      </w:r>
      <w:r w:rsidRPr="00057CCE">
        <w:rPr>
          <w:color w:val="000000" w:themeColor="text1"/>
          <w:sz w:val="22"/>
          <w:szCs w:val="22"/>
        </w:rPr>
        <w:t>[24]</w:t>
      </w:r>
      <w:r w:rsidRPr="00057CCE">
        <w:rPr>
          <w:color w:val="000000" w:themeColor="text1"/>
          <w:sz w:val="22"/>
          <w:szCs w:val="22"/>
          <w:shd w:val="clear" w:color="auto" w:fill="FFFFFF"/>
        </w:rPr>
        <w:t>.</w:t>
      </w:r>
    </w:p>
    <w:p w:rsidR="00552D64" w:rsidRPr="00057CCE" w:rsidRDefault="00552D64" w:rsidP="004E57FD">
      <w:pPr>
        <w:jc w:val="both"/>
        <w:rPr>
          <w:color w:val="000000" w:themeColor="text1"/>
          <w:sz w:val="22"/>
          <w:szCs w:val="22"/>
          <w:shd w:val="clear" w:color="auto" w:fill="FFFFFF"/>
        </w:rPr>
      </w:pPr>
      <w:r w:rsidRPr="00057CCE">
        <w:rPr>
          <w:noProof/>
          <w:color w:val="000000" w:themeColor="text1"/>
          <w:sz w:val="22"/>
          <w:szCs w:val="22"/>
        </w:rPr>
        <w:t xml:space="preserve"> </w:t>
      </w:r>
      <w:r w:rsidR="009D5361" w:rsidRPr="00057CCE">
        <w:rPr>
          <w:noProof/>
          <w:color w:val="000000" w:themeColor="text1"/>
          <w:sz w:val="22"/>
          <w:szCs w:val="22"/>
        </w:rPr>
        <w:drawing>
          <wp:inline distT="0" distB="0" distL="0" distR="0">
            <wp:extent cx="1743075" cy="2619375"/>
            <wp:effectExtent l="19050" t="0" r="9525" b="0"/>
            <wp:docPr id="253" name="Рисунок 1" descr="D:\Desktop\Картинки 44\Байден 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артинки 44\Байден 13.png"/>
                    <pic:cNvPicPr>
                      <a:picLocks noChangeAspect="1" noChangeArrowheads="1"/>
                    </pic:cNvPicPr>
                  </pic:nvPicPr>
                  <pic:blipFill>
                    <a:blip r:embed="rId187">
                      <a:lum bright="14000" contrast="14000"/>
                    </a:blip>
                    <a:srcRect/>
                    <a:stretch>
                      <a:fillRect/>
                    </a:stretch>
                  </pic:blipFill>
                  <pic:spPr bwMode="auto">
                    <a:xfrm>
                      <a:off x="0" y="0"/>
                      <a:ext cx="1743075" cy="2619375"/>
                    </a:xfrm>
                    <a:prstGeom prst="rect">
                      <a:avLst/>
                    </a:prstGeom>
                    <a:noFill/>
                    <a:ln w="9525">
                      <a:noFill/>
                      <a:miter lim="800000"/>
                      <a:headEnd/>
                      <a:tailEnd/>
                    </a:ln>
                  </pic:spPr>
                </pic:pic>
              </a:graphicData>
            </a:graphic>
          </wp:inline>
        </w:drawing>
      </w:r>
      <w:r w:rsidR="009D5361" w:rsidRPr="00057CCE">
        <w:rPr>
          <w:noProof/>
          <w:color w:val="000000" w:themeColor="text1"/>
          <w:sz w:val="22"/>
          <w:szCs w:val="22"/>
        </w:rPr>
        <w:drawing>
          <wp:inline distT="0" distB="0" distL="0" distR="0">
            <wp:extent cx="2143559" cy="2576973"/>
            <wp:effectExtent l="19050" t="0" r="9091" b="0"/>
            <wp:docPr id="48" name="Рисунок 2" descr="D:\Desktop\Картинки 44\Байден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Картинки 44\Байден 5.png"/>
                    <pic:cNvPicPr>
                      <a:picLocks noChangeAspect="1" noChangeArrowheads="1"/>
                    </pic:cNvPicPr>
                  </pic:nvPicPr>
                  <pic:blipFill>
                    <a:blip r:embed="rId188" cstate="print">
                      <a:lum bright="16000" contrast="28000"/>
                    </a:blip>
                    <a:srcRect/>
                    <a:stretch>
                      <a:fillRect/>
                    </a:stretch>
                  </pic:blipFill>
                  <pic:spPr bwMode="auto">
                    <a:xfrm>
                      <a:off x="0" y="0"/>
                      <a:ext cx="2144779" cy="2578439"/>
                    </a:xfrm>
                    <a:prstGeom prst="rect">
                      <a:avLst/>
                    </a:prstGeom>
                    <a:noFill/>
                    <a:ln w="9525">
                      <a:noFill/>
                      <a:miter lim="800000"/>
                      <a:headEnd/>
                      <a:tailEnd/>
                    </a:ln>
                  </pic:spPr>
                </pic:pic>
              </a:graphicData>
            </a:graphic>
          </wp:inline>
        </w:drawing>
      </w:r>
      <w:r w:rsidR="00895A46" w:rsidRPr="00057CCE">
        <w:rPr>
          <w:color w:val="000000" w:themeColor="text1"/>
          <w:sz w:val="22"/>
          <w:szCs w:val="22"/>
          <w:shd w:val="clear" w:color="auto" w:fill="FFFFFF"/>
        </w:rPr>
        <w:t xml:space="preserve"> </w:t>
      </w:r>
    </w:p>
    <w:p w:rsidR="00552D64" w:rsidRPr="00057CCE" w:rsidRDefault="00552D64" w:rsidP="00552D64">
      <w:pPr>
        <w:jc w:val="both"/>
        <w:rPr>
          <w:color w:val="000000" w:themeColor="text1"/>
          <w:sz w:val="22"/>
          <w:szCs w:val="22"/>
          <w:shd w:val="clear" w:color="auto" w:fill="FFFFFF"/>
        </w:rPr>
      </w:pPr>
      <w:r w:rsidRPr="00057CCE">
        <w:rPr>
          <w:color w:val="000000" w:themeColor="text1"/>
          <w:sz w:val="22"/>
          <w:szCs w:val="22"/>
          <w:shd w:val="clear" w:color="auto" w:fill="FFFFFF"/>
        </w:rPr>
        <w:t xml:space="preserve">         Идеологический дискурс сатанизма противоречит ценностям и нормам христианства, содержит индивидуализирующие признаки в форме  идеологически маркированной лексики – слов с обозначением Дьявола, Сатаны, Ада, демонов, шабаша, Хэллоуина; обсценную лексику (матерная брань, другая ненормативная </w:t>
      </w:r>
      <w:r w:rsidRPr="00057CCE">
        <w:rPr>
          <w:color w:val="000000" w:themeColor="text1"/>
          <w:sz w:val="22"/>
          <w:szCs w:val="22"/>
          <w:shd w:val="clear" w:color="auto" w:fill="FFFFFF"/>
        </w:rPr>
        <w:lastRenderedPageBreak/>
        <w:t>лексика), а также креолизацию (образ, символ, идеограмма, картина, фото, видео) на тему убийств, Ада, порнографии и ЛГБТ. Эта идеология внедряет антисоциальные, деструктивные ценности и идеалы, в том числе нормы жизни «по понятиям», противодействия полиции, разрушения государства. Идеологически маркированная лексика дискурса сатанизма - это особая подсистема языка из лексических единиц и креолизации, на которые наложила отпечаток идеология, представляющая собой систему логически связанных концептов об инфернальной картине мира (мировоззрение), определенных взглядов, программы действий, политических идей социальных групп, открыто и тайно воюющих с христианством. </w:t>
      </w:r>
    </w:p>
    <w:p w:rsidR="00552D64" w:rsidRPr="00057CCE" w:rsidRDefault="00552D64" w:rsidP="00552D64">
      <w:pPr>
        <w:jc w:val="both"/>
        <w:rPr>
          <w:color w:val="000000" w:themeColor="text1"/>
          <w:sz w:val="22"/>
          <w:szCs w:val="22"/>
          <w:shd w:val="clear" w:color="auto" w:fill="FFFFFF"/>
        </w:rPr>
      </w:pPr>
      <w:r w:rsidRPr="00057CCE">
        <w:rPr>
          <w:color w:val="000000" w:themeColor="text1"/>
          <w:sz w:val="22"/>
          <w:szCs w:val="22"/>
          <w:shd w:val="clear" w:color="auto" w:fill="FFFFFF"/>
        </w:rPr>
        <w:t xml:space="preserve">         Индивидуализирующими признаками информационных материалов с концептами идеологии сатанизма является использование в коммуникации, тексте, музыкальном произведении (песня, мюзикл, оперетта, опера), в посте, блоге социальной сети, видеосюжете, видеоклипе, кинофильме, компьютерной игре креолизации и идеологически маркированной лексики, включающей такие лексические единицы как: «Ад», «преисподняя», «подземное царство», «пекло», «царство теней», «геенна огненная», «инферно», «Тартар», «Аид», «Гадес», «ад кромешный», «бедлам», «бездна», «чистилище», «тартарары»; «демон», «бес», «Сатана», «Зло», «черт», «Хэллоуин», «шабаш», «чистилище», «ведьма», «черная магия», «человеческое жертвоприношение», «ходячие мертвецы», «зомби». Кроме того, в состав сатанистской лексики входят эвфемизмы (средства вторичной номинации, пейоративы), которые маскируют  демона по имени Иов цифрой 666, арабской цифрой «7», египетской цифрой </w:t>
      </w:r>
      <w:r w:rsidRPr="00057CCE">
        <w:rPr>
          <w:color w:val="000000" w:themeColor="text1"/>
          <w:sz w:val="22"/>
          <w:szCs w:val="22"/>
          <w:shd w:val="clear" w:color="auto" w:fill="FFFFFF"/>
          <w:lang w:val="en-US"/>
        </w:rPr>
        <w:t>V</w:t>
      </w:r>
      <w:r w:rsidRPr="00057CCE">
        <w:rPr>
          <w:color w:val="000000" w:themeColor="text1"/>
          <w:sz w:val="22"/>
          <w:szCs w:val="22"/>
          <w:shd w:val="clear" w:color="auto" w:fill="FFFFFF"/>
        </w:rPr>
        <w:t xml:space="preserve"> (7); пейоративами «Вельзевул», «Юпитер», «Дьявол» (диа боло, бог высший); маскируют  понятие «владыка Ада» «Асирис» -цифровым кодом «17», запрещенным в Италии; </w:t>
      </w:r>
      <w:r w:rsidR="00BD35AC" w:rsidRPr="00057CCE">
        <w:rPr>
          <w:color w:val="000000" w:themeColor="text1"/>
          <w:sz w:val="22"/>
          <w:szCs w:val="22"/>
          <w:shd w:val="clear" w:color="auto" w:fill="FFFFFF"/>
        </w:rPr>
        <w:t xml:space="preserve">эвфемизмом «Птах» (11) – владыка времени; </w:t>
      </w:r>
      <w:r w:rsidRPr="00057CCE">
        <w:rPr>
          <w:color w:val="000000" w:themeColor="text1"/>
          <w:sz w:val="22"/>
          <w:szCs w:val="22"/>
          <w:shd w:val="clear" w:color="auto" w:fill="FFFFFF"/>
        </w:rPr>
        <w:t xml:space="preserve">кодируют Бафомета образом женщины с рогами, с коровьей или оленьей головой; кодируют демона по имени Амин (5) пересекающимися линиями пятиконечной звезды, черной звездой, перевернутой звездой. Кроме того, признаком идеологического дискурса сатанизма является креолизация, в т.ч. перевернутый крест (искаженный на </w:t>
      </w:r>
      <w:r w:rsidRPr="00057CCE">
        <w:rPr>
          <w:color w:val="000000" w:themeColor="text1"/>
          <w:sz w:val="22"/>
          <w:szCs w:val="22"/>
          <w:shd w:val="clear" w:color="auto" w:fill="FFFFFF"/>
        </w:rPr>
        <w:lastRenderedPageBreak/>
        <w:t xml:space="preserve">противоположность символ христианства); обозначение сатанизма написанными задом наперед  словами на лбу, щеках, на одежде, в тексте (например, </w:t>
      </w:r>
      <w:r w:rsidRPr="00057CCE">
        <w:rPr>
          <w:color w:val="000000" w:themeColor="text1"/>
          <w:sz w:val="22"/>
          <w:szCs w:val="22"/>
          <w:shd w:val="clear" w:color="auto" w:fill="FFFFFF"/>
          <w:lang w:val="en-US"/>
        </w:rPr>
        <w:t>REVOL</w:t>
      </w:r>
      <w:r w:rsidRPr="00057CCE">
        <w:rPr>
          <w:color w:val="000000" w:themeColor="text1"/>
          <w:sz w:val="22"/>
          <w:szCs w:val="22"/>
          <w:shd w:val="clear" w:color="auto" w:fill="FFFFFF"/>
        </w:rPr>
        <w:t xml:space="preserve"> вместо </w:t>
      </w:r>
      <w:r w:rsidRPr="00057CCE">
        <w:rPr>
          <w:color w:val="000000" w:themeColor="text1"/>
          <w:sz w:val="22"/>
          <w:szCs w:val="22"/>
          <w:shd w:val="clear" w:color="auto" w:fill="FFFFFF"/>
          <w:lang w:val="en-US"/>
        </w:rPr>
        <w:t>LOVER</w:t>
      </w:r>
      <w:r w:rsidRPr="00057CCE">
        <w:rPr>
          <w:color w:val="000000" w:themeColor="text1"/>
          <w:sz w:val="22"/>
          <w:szCs w:val="22"/>
          <w:shd w:val="clear" w:color="auto" w:fill="FFFFFF"/>
        </w:rPr>
        <w:t>); образом черного кота, летучей мыши черного  цвета кодируют Зло, Ад. Пример дискурса сатанизма – это книга Дж.Берендта «Полночь в саду Добра и Зла» (1994) со сценами магии.</w:t>
      </w:r>
    </w:p>
    <w:p w:rsidR="00552D64" w:rsidRPr="00057CCE" w:rsidRDefault="00552D64" w:rsidP="00552D64">
      <w:pPr>
        <w:jc w:val="both"/>
        <w:rPr>
          <w:color w:val="000000" w:themeColor="text1"/>
          <w:sz w:val="22"/>
          <w:szCs w:val="22"/>
        </w:rPr>
      </w:pPr>
      <w:r w:rsidRPr="00057CCE">
        <w:rPr>
          <w:color w:val="000000" w:themeColor="text1"/>
          <w:sz w:val="22"/>
          <w:szCs w:val="22"/>
          <w:shd w:val="clear" w:color="auto" w:fill="FFFFFF"/>
        </w:rPr>
        <w:t xml:space="preserve">        Дискурс сатанизма, отрицающий заповедь «не убей», содержит составной частью постулаты и концепты идеологии хищнического паразитизма</w:t>
      </w:r>
      <w:r w:rsidRPr="00057CCE">
        <w:rPr>
          <w:b/>
          <w:color w:val="000000" w:themeColor="text1"/>
          <w:sz w:val="22"/>
          <w:szCs w:val="22"/>
          <w:u w:val="single"/>
          <w:shd w:val="clear" w:color="auto" w:fill="FFFFFF"/>
        </w:rPr>
        <w:t>.</w:t>
      </w:r>
      <w:r w:rsidRPr="00057CCE">
        <w:rPr>
          <w:b/>
          <w:color w:val="000000" w:themeColor="text1"/>
          <w:sz w:val="22"/>
          <w:szCs w:val="22"/>
          <w:shd w:val="clear" w:color="auto" w:fill="FFFFFF"/>
        </w:rPr>
        <w:t xml:space="preserve"> </w:t>
      </w:r>
      <w:r w:rsidRPr="00057CCE">
        <w:rPr>
          <w:color w:val="000000" w:themeColor="text1"/>
          <w:sz w:val="22"/>
          <w:szCs w:val="22"/>
          <w:shd w:val="clear" w:color="auto" w:fill="FFFFFF"/>
        </w:rPr>
        <w:t xml:space="preserve"> Он использует в коммуникации, тексте, музыкальном произведении (песня, мюзикл), посте или блоге социальной сети, видеосюжете, видеоклипе, кинофильме, компьютерной игре идеологически маркированную лексику, противоречащую заповеди «не убей», включающую такие лексические единицы как: «убийство», «убить»,   «казнить», «застрелить», «зарезать», «задушить», «разделаться», «зарубить», «перестрелять», «перебить», «прирезать», «каннибал», «каннибализм», «погубить», «добить», «затоптать», «затравить», «отравить», «утопить», «взорвать», «умертвить», «умерщвлять», «истребить», «разделаться», «пришибить», «сразить», «замучить»; а также обозначающую принадлежность к, осуществляющей убийство, организованной преступности: «братва», «мафия», «гангстер», «бык», «бычара». В состав этой хищнически паразитарной лексики также входят эвфемизмы, маскирующие понятие «убийство», средствами вторичной номинации: «человеческое жертвоприношение», «двухсотый», «принести в жертву», «пырнуть», «чикнуть», «наколоть», «замочить», «кончить», «прикончить»,</w:t>
      </w:r>
      <w:r w:rsidRPr="00057CCE">
        <w:rPr>
          <w:color w:val="000000" w:themeColor="text1"/>
          <w:sz w:val="22"/>
          <w:szCs w:val="22"/>
        </w:rPr>
        <w:t xml:space="preserve"> «</w:t>
      </w:r>
      <w:r w:rsidRPr="00057CCE">
        <w:rPr>
          <w:color w:val="000000" w:themeColor="text1"/>
          <w:sz w:val="22"/>
          <w:szCs w:val="22"/>
          <w:shd w:val="clear" w:color="auto" w:fill="FFFFFF"/>
        </w:rPr>
        <w:t xml:space="preserve">доконать», «порешить», «грохнуть», «тюкнуть», «ухлопать», «зашибить», </w:t>
      </w:r>
      <w:r w:rsidRPr="00057CCE">
        <w:rPr>
          <w:color w:val="000000" w:themeColor="text1"/>
          <w:sz w:val="22"/>
          <w:szCs w:val="22"/>
        </w:rPr>
        <w:t xml:space="preserve">«шлепнуть», </w:t>
      </w:r>
      <w:r w:rsidRPr="00057CCE">
        <w:rPr>
          <w:color w:val="000000" w:themeColor="text1"/>
          <w:sz w:val="22"/>
          <w:szCs w:val="22"/>
          <w:shd w:val="clear" w:color="auto" w:fill="FFFFFF"/>
        </w:rPr>
        <w:t xml:space="preserve"> «кокнуть», «прикокнуть», «лишить живота», «свернуть голову», «свернуть шею», «вколотить в гроб», «вогнать в гроб», «выпустить кишки», «выпустить потроха», «пустить на шашлык», </w:t>
      </w:r>
      <w:r w:rsidRPr="00057CCE">
        <w:rPr>
          <w:color w:val="000000" w:themeColor="text1"/>
          <w:sz w:val="22"/>
          <w:szCs w:val="22"/>
        </w:rPr>
        <w:t xml:space="preserve">«отправить на тот свет», </w:t>
      </w:r>
      <w:r w:rsidRPr="00057CCE">
        <w:rPr>
          <w:color w:val="000000" w:themeColor="text1"/>
          <w:sz w:val="22"/>
          <w:szCs w:val="22"/>
          <w:shd w:val="clear" w:color="auto" w:fill="FFFFFF"/>
        </w:rPr>
        <w:t xml:space="preserve"> «отправить в Сочи», «отправить на корм рыбам», «отправить в ящик», «отправить к праотцам», «закатать в асфальт», «вышибить душу». Кроме того, идеологически маркированными являются средства креолизации хищнического паразитизма, показывающие убийство кодом: жесты (перевернутый кулак с оттопыренным большим пальцем, проведение ладонью перпендикулярно по </w:t>
      </w:r>
      <w:r w:rsidRPr="00057CCE">
        <w:rPr>
          <w:color w:val="000000" w:themeColor="text1"/>
          <w:sz w:val="22"/>
          <w:szCs w:val="22"/>
          <w:shd w:val="clear" w:color="auto" w:fill="FFFFFF"/>
        </w:rPr>
        <w:lastRenderedPageBreak/>
        <w:t>горлу); образы убийства (фото, рисунки, карикатуры); символы (скелет, смерть с косой, череп,  череп с перекрещенными костями); иероглифы «смерть», «убивать»; знаки нацистской символики подразделений, которые символизируют убийц (</w:t>
      </w:r>
      <w:r w:rsidRPr="00057CCE">
        <w:rPr>
          <w:color w:val="000000" w:themeColor="text1"/>
          <w:sz w:val="22"/>
          <w:szCs w:val="22"/>
          <w:shd w:val="clear" w:color="auto" w:fill="FFFFFF"/>
          <w:lang w:val="en-US"/>
        </w:rPr>
        <w:t>SS</w:t>
      </w:r>
      <w:r w:rsidRPr="00057CCE">
        <w:rPr>
          <w:color w:val="000000" w:themeColor="text1"/>
          <w:sz w:val="22"/>
          <w:szCs w:val="22"/>
          <w:shd w:val="clear" w:color="auto" w:fill="FFFFFF"/>
        </w:rPr>
        <w:t>, мертвая голова). Дискурсом сатанизма в форме креолизации являются клипы, видео, фильмы, тематические фильмы ужасов в стиле «хоррор» (</w:t>
      </w:r>
      <w:r w:rsidRPr="00057CCE">
        <w:rPr>
          <w:color w:val="000000" w:themeColor="text1"/>
          <w:sz w:val="22"/>
          <w:szCs w:val="22"/>
          <w:shd w:val="clear" w:color="auto" w:fill="FFFFFF"/>
          <w:lang w:val="en-US"/>
        </w:rPr>
        <w:t>horror</w:t>
      </w:r>
      <w:r w:rsidRPr="00057CCE">
        <w:rPr>
          <w:color w:val="000000" w:themeColor="text1"/>
          <w:sz w:val="22"/>
          <w:szCs w:val="22"/>
          <w:shd w:val="clear" w:color="auto" w:fill="FFFFFF"/>
        </w:rPr>
        <w:t xml:space="preserve">). Пример креолизации этого дискурса – это  мюзикл (1973), фильм (1975, 2016) «Шоу ужасов Рокки Хоррора» </w:t>
      </w:r>
      <w:r w:rsidRPr="00057CCE">
        <w:rPr>
          <w:color w:val="000000" w:themeColor="text1"/>
          <w:sz w:val="22"/>
          <w:szCs w:val="22"/>
        </w:rPr>
        <w:t>[26]</w:t>
      </w:r>
      <w:r w:rsidRPr="00057CCE">
        <w:rPr>
          <w:color w:val="000000" w:themeColor="text1"/>
          <w:sz w:val="22"/>
          <w:szCs w:val="22"/>
          <w:shd w:val="clear" w:color="auto" w:fill="FFFFFF"/>
        </w:rPr>
        <w:t xml:space="preserve">. </w:t>
      </w:r>
      <w:r w:rsidRPr="00057CCE">
        <w:rPr>
          <w:color w:val="000000" w:themeColor="text1"/>
          <w:sz w:val="22"/>
          <w:szCs w:val="22"/>
        </w:rPr>
        <w:t xml:space="preserve">     </w:t>
      </w:r>
    </w:p>
    <w:p w:rsidR="00552D64" w:rsidRPr="00057CCE" w:rsidRDefault="00552D64" w:rsidP="00552D64">
      <w:pPr>
        <w:jc w:val="both"/>
        <w:rPr>
          <w:noProof/>
          <w:color w:val="000000" w:themeColor="text1"/>
          <w:sz w:val="22"/>
          <w:szCs w:val="22"/>
        </w:rPr>
      </w:pPr>
      <w:r w:rsidRPr="00057CCE">
        <w:rPr>
          <w:color w:val="000000" w:themeColor="text1"/>
          <w:sz w:val="22"/>
          <w:szCs w:val="22"/>
        </w:rPr>
        <w:t xml:space="preserve">      </w:t>
      </w:r>
      <w:r w:rsidRPr="00057CCE">
        <w:rPr>
          <w:noProof/>
          <w:color w:val="000000" w:themeColor="text1"/>
          <w:sz w:val="22"/>
          <w:szCs w:val="22"/>
        </w:rPr>
        <w:t xml:space="preserve">    Таким образом, </w:t>
      </w:r>
      <w:r w:rsidRPr="00057CCE">
        <w:rPr>
          <w:color w:val="000000" w:themeColor="text1"/>
          <w:sz w:val="22"/>
          <w:szCs w:val="22"/>
        </w:rPr>
        <w:t>в  период с 1992 до 202</w:t>
      </w:r>
      <w:r w:rsidR="00A67F93" w:rsidRPr="00057CCE">
        <w:rPr>
          <w:color w:val="000000" w:themeColor="text1"/>
          <w:sz w:val="22"/>
          <w:szCs w:val="22"/>
        </w:rPr>
        <w:t>4</w:t>
      </w:r>
      <w:r w:rsidRPr="00057CCE">
        <w:rPr>
          <w:color w:val="000000" w:themeColor="text1"/>
          <w:sz w:val="22"/>
          <w:szCs w:val="22"/>
        </w:rPr>
        <w:t xml:space="preserve"> года США реализовали доктрину информационной войны, внедряя молодежи России сатанизм, разрушая ценности христианской морали чуждым российской культуре праздником Хэллоуин, компьютерными играми с убийствами людей, с сюжетами на темы Сатаны, Ада, демонов, зомби, а также сатанистскими символами и жестами инфлюенсеров – звездами шоу-бизнеса, блоггерами. Информационная война внедрением молодежи идеологии сатанизма имела цель внести раскол между поколениями, спровоцировать убийства, гражданскую войну в России. Американцы маскировали слова «игра по убийству людей» эвфемизмами video game, </w:t>
      </w:r>
      <w:r w:rsidRPr="00057CCE">
        <w:rPr>
          <w:color w:val="000000" w:themeColor="text1"/>
          <w:sz w:val="22"/>
          <w:szCs w:val="22"/>
          <w:lang w:val="en-US"/>
        </w:rPr>
        <w:t>computer</w:t>
      </w:r>
      <w:r w:rsidRPr="00057CCE">
        <w:rPr>
          <w:color w:val="000000" w:themeColor="text1"/>
          <w:sz w:val="22"/>
          <w:szCs w:val="22"/>
        </w:rPr>
        <w:t xml:space="preserve"> </w:t>
      </w:r>
      <w:r w:rsidRPr="00057CCE">
        <w:rPr>
          <w:color w:val="000000" w:themeColor="text1"/>
          <w:sz w:val="22"/>
          <w:szCs w:val="22"/>
          <w:lang w:val="en-US"/>
        </w:rPr>
        <w:t>game</w:t>
      </w:r>
      <w:r w:rsidRPr="00057CCE">
        <w:rPr>
          <w:color w:val="000000" w:themeColor="text1"/>
          <w:sz w:val="22"/>
          <w:szCs w:val="22"/>
        </w:rPr>
        <w:t xml:space="preserve">, </w:t>
      </w:r>
      <w:r w:rsidRPr="00057CCE">
        <w:rPr>
          <w:color w:val="000000" w:themeColor="text1"/>
          <w:sz w:val="22"/>
          <w:szCs w:val="22"/>
          <w:lang w:val="en-US"/>
        </w:rPr>
        <w:t>shooter</w:t>
      </w:r>
      <w:r w:rsidRPr="00057CCE">
        <w:rPr>
          <w:color w:val="000000" w:themeColor="text1"/>
          <w:sz w:val="22"/>
          <w:szCs w:val="22"/>
        </w:rPr>
        <w:t xml:space="preserve"> </w:t>
      </w:r>
      <w:r w:rsidRPr="00057CCE">
        <w:rPr>
          <w:color w:val="000000" w:themeColor="text1"/>
          <w:sz w:val="22"/>
          <w:szCs w:val="22"/>
          <w:lang w:val="en-US"/>
        </w:rPr>
        <w:t>game</w:t>
      </w:r>
      <w:r w:rsidRPr="00057CCE">
        <w:rPr>
          <w:color w:val="000000" w:themeColor="text1"/>
          <w:sz w:val="22"/>
          <w:szCs w:val="22"/>
        </w:rPr>
        <w:t xml:space="preserve">, </w:t>
      </w:r>
      <w:r w:rsidRPr="00057CCE">
        <w:rPr>
          <w:color w:val="000000" w:themeColor="text1"/>
          <w:sz w:val="22"/>
          <w:szCs w:val="22"/>
          <w:lang w:val="en-US"/>
        </w:rPr>
        <w:t>RPG</w:t>
      </w:r>
      <w:r w:rsidRPr="00057CCE">
        <w:rPr>
          <w:color w:val="000000" w:themeColor="text1"/>
          <w:sz w:val="22"/>
          <w:szCs w:val="22"/>
        </w:rPr>
        <w:t xml:space="preserve">, </w:t>
      </w:r>
      <w:r w:rsidRPr="00057CCE">
        <w:rPr>
          <w:color w:val="000000" w:themeColor="text1"/>
          <w:sz w:val="22"/>
          <w:szCs w:val="22"/>
          <w:lang w:val="en-US"/>
        </w:rPr>
        <w:t>arcada</w:t>
      </w:r>
      <w:r w:rsidRPr="00057CCE">
        <w:rPr>
          <w:color w:val="000000" w:themeColor="text1"/>
          <w:sz w:val="22"/>
          <w:szCs w:val="22"/>
        </w:rPr>
        <w:t xml:space="preserve"> </w:t>
      </w:r>
      <w:r w:rsidRPr="00057CCE">
        <w:rPr>
          <w:color w:val="000000" w:themeColor="text1"/>
          <w:sz w:val="22"/>
          <w:szCs w:val="22"/>
          <w:lang w:val="en-US"/>
        </w:rPr>
        <w:t>game</w:t>
      </w:r>
      <w:r w:rsidRPr="00057CCE">
        <w:rPr>
          <w:color w:val="000000" w:themeColor="text1"/>
          <w:sz w:val="22"/>
          <w:szCs w:val="22"/>
        </w:rPr>
        <w:t xml:space="preserve">, shoot-em-ups, shoot-out, shoot-out triumph. Они маскировали Дьявола эвфемизмами Сатана, Бафомет, Хэллоуин, цифрой «666», египетской цифрой «7». Демонов скрывали цифрами, кодовой мудрой пальцев руки, графическими фигурами. </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                                    Список источников</w:t>
      </w:r>
      <w:r w:rsidRPr="00057CCE">
        <w:rPr>
          <w:color w:val="000000" w:themeColor="text1"/>
        </w:rPr>
        <w:t>:</w:t>
      </w:r>
    </w:p>
    <w:p w:rsidR="00552D64" w:rsidRPr="00057CCE" w:rsidRDefault="00552D64" w:rsidP="00552D64">
      <w:pPr>
        <w:jc w:val="both"/>
        <w:rPr>
          <w:color w:val="000000" w:themeColor="text1"/>
          <w:sz w:val="22"/>
          <w:szCs w:val="22"/>
          <w:lang w:val="en-US"/>
        </w:rPr>
      </w:pPr>
      <w:r w:rsidRPr="00057CCE">
        <w:rPr>
          <w:color w:val="000000" w:themeColor="text1"/>
          <w:sz w:val="22"/>
          <w:szCs w:val="22"/>
          <w:lang w:val="en-US"/>
        </w:rPr>
        <w:t xml:space="preserve">1. </w:t>
      </w:r>
      <w:hyperlink r:id="rId189" w:history="1">
        <w:r w:rsidRPr="00057CCE">
          <w:rPr>
            <w:rStyle w:val="a8"/>
            <w:color w:val="000000" w:themeColor="text1"/>
            <w:sz w:val="22"/>
            <w:szCs w:val="22"/>
            <w:lang w:val="en-US"/>
          </w:rPr>
          <w:t>https://www.cia.gov/library/center-for-the-study-of-intelligence/kent-csi/</w:t>
        </w:r>
      </w:hyperlink>
      <w:r w:rsidRPr="00057CCE">
        <w:rPr>
          <w:color w:val="000000" w:themeColor="text1"/>
          <w:sz w:val="22"/>
          <w:szCs w:val="22"/>
          <w:lang w:val="en-US"/>
        </w:rPr>
        <w:t xml:space="preserve"> vol44no4/html/v44i4a07p_0021.htm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10.3.2023)</w:t>
      </w:r>
    </w:p>
    <w:p w:rsidR="00552D64" w:rsidRPr="00057CCE" w:rsidRDefault="00552D64" w:rsidP="00552D64">
      <w:pPr>
        <w:jc w:val="both"/>
        <w:rPr>
          <w:noProof/>
          <w:color w:val="000000" w:themeColor="text1"/>
          <w:sz w:val="22"/>
          <w:szCs w:val="22"/>
        </w:rPr>
      </w:pPr>
      <w:r w:rsidRPr="00057CCE">
        <w:rPr>
          <w:noProof/>
          <w:color w:val="000000" w:themeColor="text1"/>
          <w:sz w:val="22"/>
          <w:szCs w:val="22"/>
        </w:rPr>
        <w:t xml:space="preserve">2. </w:t>
      </w:r>
      <w:hyperlink r:id="rId190"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en</w:t>
        </w:r>
        <w:r w:rsidRPr="00057CCE">
          <w:rPr>
            <w:rStyle w:val="a8"/>
            <w:color w:val="000000" w:themeColor="text1"/>
            <w:sz w:val="22"/>
            <w:szCs w:val="22"/>
          </w:rPr>
          <w:t>.</w:t>
        </w:r>
        <w:r w:rsidRPr="00057CCE">
          <w:rPr>
            <w:rStyle w:val="a8"/>
            <w:color w:val="000000" w:themeColor="text1"/>
            <w:sz w:val="22"/>
            <w:szCs w:val="22"/>
            <w:lang w:val="en-US"/>
          </w:rPr>
          <w:t>wikipedia</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wiki</w:t>
        </w:r>
        <w:r w:rsidRPr="00057CCE">
          <w:rPr>
            <w:rStyle w:val="a8"/>
            <w:color w:val="000000" w:themeColor="text1"/>
            <w:sz w:val="22"/>
            <w:szCs w:val="22"/>
          </w:rPr>
          <w:t>/</w:t>
        </w:r>
        <w:r w:rsidRPr="00057CCE">
          <w:rPr>
            <w:rStyle w:val="a8"/>
            <w:color w:val="000000" w:themeColor="text1"/>
            <w:sz w:val="22"/>
            <w:szCs w:val="22"/>
            <w:lang w:val="en-US"/>
          </w:rPr>
          <w:t>Dave</w:t>
        </w:r>
        <w:r w:rsidRPr="00057CCE">
          <w:rPr>
            <w:rStyle w:val="a8"/>
            <w:color w:val="000000" w:themeColor="text1"/>
            <w:sz w:val="22"/>
            <w:szCs w:val="22"/>
          </w:rPr>
          <w:t>_</w:t>
        </w:r>
        <w:r w:rsidRPr="00057CCE">
          <w:rPr>
            <w:rStyle w:val="a8"/>
            <w:color w:val="000000" w:themeColor="text1"/>
            <w:sz w:val="22"/>
            <w:szCs w:val="22"/>
            <w:lang w:val="en-US"/>
          </w:rPr>
          <w:t>Nutting</w:t>
        </w:r>
      </w:hyperlink>
      <w:r w:rsidRPr="00057CCE">
        <w:rPr>
          <w:color w:val="000000" w:themeColor="text1"/>
          <w:sz w:val="22"/>
          <w:szCs w:val="22"/>
        </w:rPr>
        <w:t xml:space="preserve"> (дата доступа 7.3.2023)</w:t>
      </w:r>
    </w:p>
    <w:p w:rsidR="00552D64" w:rsidRPr="00057CCE" w:rsidRDefault="00552D64" w:rsidP="00552D64">
      <w:pPr>
        <w:pStyle w:val="a9"/>
        <w:rPr>
          <w:color w:val="000000" w:themeColor="text1"/>
          <w:sz w:val="22"/>
          <w:szCs w:val="22"/>
          <w:lang w:val="en-US"/>
        </w:rPr>
      </w:pPr>
      <w:r w:rsidRPr="00057CCE">
        <w:rPr>
          <w:noProof/>
          <w:color w:val="000000" w:themeColor="text1"/>
          <w:sz w:val="22"/>
          <w:szCs w:val="22"/>
          <w:lang w:val="en-US"/>
        </w:rPr>
        <w:t>3.</w:t>
      </w:r>
      <w:r w:rsidRPr="00057CCE">
        <w:rPr>
          <w:color w:val="000000" w:themeColor="text1"/>
          <w:sz w:val="22"/>
          <w:szCs w:val="22"/>
          <w:lang w:val="en-US"/>
        </w:rPr>
        <w:t xml:space="preserve"> Ibid.</w:t>
      </w:r>
    </w:p>
    <w:p w:rsidR="00552D64" w:rsidRPr="00057CCE" w:rsidRDefault="00552D64" w:rsidP="00552D64">
      <w:pPr>
        <w:pStyle w:val="a9"/>
        <w:rPr>
          <w:color w:val="000000" w:themeColor="text1"/>
          <w:sz w:val="22"/>
          <w:szCs w:val="22"/>
        </w:rPr>
      </w:pPr>
      <w:r w:rsidRPr="00057CCE">
        <w:rPr>
          <w:noProof/>
          <w:color w:val="000000" w:themeColor="text1"/>
          <w:sz w:val="22"/>
          <w:szCs w:val="22"/>
          <w:lang w:val="en-US"/>
        </w:rPr>
        <w:t>4.</w:t>
      </w:r>
      <w:r w:rsidRPr="00057CCE">
        <w:rPr>
          <w:color w:val="000000" w:themeColor="text1"/>
          <w:sz w:val="22"/>
          <w:szCs w:val="22"/>
          <w:lang w:val="en-US"/>
        </w:rPr>
        <w:t xml:space="preserve"> </w:t>
      </w:r>
      <w:hyperlink r:id="rId191" w:history="1">
        <w:r w:rsidRPr="00057CCE">
          <w:rPr>
            <w:rStyle w:val="a8"/>
            <w:color w:val="000000" w:themeColor="text1"/>
            <w:sz w:val="22"/>
            <w:szCs w:val="22"/>
            <w:lang w:val="en-US"/>
          </w:rPr>
          <w:t>https://dtf.ru/gameindustry/1213292-issledovanie-</w:t>
        </w:r>
      </w:hyperlink>
      <w:r w:rsidRPr="00057CCE">
        <w:rPr>
          <w:color w:val="000000" w:themeColor="text1"/>
          <w:sz w:val="22"/>
          <w:szCs w:val="22"/>
          <w:lang w:val="en-US"/>
        </w:rPr>
        <w:t xml:space="preserve"> ... </w:t>
      </w:r>
      <w:r w:rsidRPr="00057CCE">
        <w:rPr>
          <w:color w:val="000000" w:themeColor="text1"/>
          <w:sz w:val="22"/>
          <w:szCs w:val="22"/>
        </w:rPr>
        <w:t>(дата доступа 7.3.2023)</w:t>
      </w:r>
    </w:p>
    <w:p w:rsidR="00552D64" w:rsidRPr="00057CCE" w:rsidRDefault="00552D64" w:rsidP="00552D64">
      <w:pPr>
        <w:jc w:val="both"/>
        <w:rPr>
          <w:noProof/>
          <w:color w:val="000000" w:themeColor="text1"/>
          <w:sz w:val="22"/>
          <w:szCs w:val="22"/>
        </w:rPr>
      </w:pPr>
      <w:r w:rsidRPr="00057CCE">
        <w:rPr>
          <w:noProof/>
          <w:color w:val="000000" w:themeColor="text1"/>
          <w:sz w:val="22"/>
          <w:szCs w:val="22"/>
        </w:rPr>
        <w:t>5.</w:t>
      </w:r>
      <w:r w:rsidRPr="00057CCE">
        <w:rPr>
          <w:color w:val="000000" w:themeColor="text1"/>
          <w:sz w:val="22"/>
          <w:szCs w:val="22"/>
        </w:rPr>
        <w:t xml:space="preserve"> </w:t>
      </w:r>
      <w:hyperlink r:id="rId192" w:history="1">
        <w:r w:rsidRPr="00057CCE">
          <w:rPr>
            <w:rStyle w:val="a8"/>
            <w:color w:val="000000" w:themeColor="text1"/>
            <w:sz w:val="22"/>
            <w:szCs w:val="22"/>
          </w:rPr>
          <w:t>https://nafi.ru/analytics/geyming-2022-skolko-vremeni-i-deneg-rossiyane-tratyat-na-videoigry/</w:t>
        </w:r>
      </w:hyperlink>
      <w:r w:rsidRPr="00057CCE">
        <w:rPr>
          <w:color w:val="000000" w:themeColor="text1"/>
          <w:sz w:val="22"/>
          <w:szCs w:val="22"/>
        </w:rPr>
        <w:t xml:space="preserve"> (дата доступа 7.3.2023)</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6. </w:t>
      </w:r>
      <w:hyperlink r:id="rId193"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archive</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details</w:t>
        </w:r>
        <w:r w:rsidRPr="00057CCE">
          <w:rPr>
            <w:rStyle w:val="a8"/>
            <w:color w:val="000000" w:themeColor="text1"/>
            <w:sz w:val="22"/>
            <w:szCs w:val="22"/>
          </w:rPr>
          <w:t>/14</w:t>
        </w:r>
        <w:r w:rsidRPr="00057CCE">
          <w:rPr>
            <w:rStyle w:val="a8"/>
            <w:color w:val="000000" w:themeColor="text1"/>
            <w:sz w:val="22"/>
            <w:szCs w:val="22"/>
            <w:lang w:val="en-US"/>
          </w:rPr>
          <w:t>F</w:t>
        </w:r>
        <w:r w:rsidRPr="00057CCE">
          <w:rPr>
            <w:rStyle w:val="a8"/>
            <w:color w:val="000000" w:themeColor="text1"/>
            <w:sz w:val="22"/>
            <w:szCs w:val="22"/>
          </w:rPr>
          <w:t>0492</w:t>
        </w:r>
        <w:r w:rsidRPr="00057CCE">
          <w:rPr>
            <w:rStyle w:val="a8"/>
            <w:color w:val="000000" w:themeColor="text1"/>
            <w:sz w:val="22"/>
            <w:szCs w:val="22"/>
            <w:lang w:val="en-US"/>
          </w:rPr>
          <w:t>Doc</w:t>
        </w:r>
        <w:r w:rsidRPr="00057CCE">
          <w:rPr>
            <w:rStyle w:val="a8"/>
            <w:color w:val="000000" w:themeColor="text1"/>
            <w:sz w:val="22"/>
            <w:szCs w:val="22"/>
          </w:rPr>
          <w:t>01</w:t>
        </w:r>
        <w:r w:rsidRPr="00057CCE">
          <w:rPr>
            <w:rStyle w:val="a8"/>
            <w:color w:val="000000" w:themeColor="text1"/>
            <w:sz w:val="22"/>
            <w:szCs w:val="22"/>
            <w:lang w:val="en-US"/>
          </w:rPr>
          <w:t>DirectiveTS</w:t>
        </w:r>
        <w:r w:rsidRPr="00057CCE">
          <w:rPr>
            <w:rStyle w:val="a8"/>
            <w:color w:val="000000" w:themeColor="text1"/>
            <w:sz w:val="22"/>
            <w:szCs w:val="22"/>
          </w:rPr>
          <w:t>3600.1</w:t>
        </w:r>
      </w:hyperlink>
      <w:r w:rsidRPr="00057CCE">
        <w:rPr>
          <w:color w:val="000000" w:themeColor="text1"/>
          <w:sz w:val="22"/>
          <w:szCs w:val="22"/>
        </w:rPr>
        <w:t xml:space="preserve"> (дата доступа 4.3.2023)</w:t>
      </w:r>
    </w:p>
    <w:p w:rsidR="00552D64" w:rsidRPr="00057CCE" w:rsidRDefault="00552D64" w:rsidP="00552D64">
      <w:pPr>
        <w:jc w:val="both"/>
        <w:rPr>
          <w:color w:val="000000" w:themeColor="text1"/>
          <w:sz w:val="22"/>
          <w:szCs w:val="22"/>
        </w:rPr>
      </w:pPr>
      <w:r w:rsidRPr="00057CCE">
        <w:rPr>
          <w:color w:val="000000" w:themeColor="text1"/>
          <w:sz w:val="22"/>
          <w:szCs w:val="22"/>
        </w:rPr>
        <w:lastRenderedPageBreak/>
        <w:t xml:space="preserve">7. </w:t>
      </w:r>
      <w:hyperlink r:id="rId194"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bits</w:t>
        </w:r>
        <w:r w:rsidRPr="00057CCE">
          <w:rPr>
            <w:rStyle w:val="a8"/>
            <w:color w:val="000000" w:themeColor="text1"/>
            <w:sz w:val="22"/>
            <w:szCs w:val="22"/>
          </w:rPr>
          <w:t>.</w:t>
        </w:r>
        <w:r w:rsidRPr="00057CCE">
          <w:rPr>
            <w:rStyle w:val="a8"/>
            <w:color w:val="000000" w:themeColor="text1"/>
            <w:sz w:val="22"/>
            <w:szCs w:val="22"/>
            <w:lang w:val="en-US"/>
          </w:rPr>
          <w:t>de</w:t>
        </w:r>
        <w:r w:rsidRPr="00057CCE">
          <w:rPr>
            <w:rStyle w:val="a8"/>
            <w:color w:val="000000" w:themeColor="text1"/>
            <w:sz w:val="22"/>
            <w:szCs w:val="22"/>
          </w:rPr>
          <w:t>/</w:t>
        </w:r>
        <w:r w:rsidRPr="00057CCE">
          <w:rPr>
            <w:rStyle w:val="a8"/>
            <w:color w:val="000000" w:themeColor="text1"/>
            <w:sz w:val="22"/>
            <w:szCs w:val="22"/>
            <w:lang w:val="en-US"/>
          </w:rPr>
          <w:t>NRANEU</w:t>
        </w:r>
        <w:r w:rsidRPr="00057CCE">
          <w:rPr>
            <w:rStyle w:val="a8"/>
            <w:color w:val="000000" w:themeColor="text1"/>
            <w:sz w:val="22"/>
            <w:szCs w:val="22"/>
          </w:rPr>
          <w:t>/</w:t>
        </w:r>
        <w:r w:rsidRPr="00057CCE">
          <w:rPr>
            <w:rStyle w:val="a8"/>
            <w:color w:val="000000" w:themeColor="text1"/>
            <w:sz w:val="22"/>
            <w:szCs w:val="22"/>
            <w:lang w:val="en-US"/>
          </w:rPr>
          <w:t>others</w:t>
        </w:r>
        <w:r w:rsidRPr="00057CCE">
          <w:rPr>
            <w:rStyle w:val="a8"/>
            <w:color w:val="000000" w:themeColor="text1"/>
            <w:sz w:val="22"/>
            <w:szCs w:val="22"/>
          </w:rPr>
          <w:t>/</w:t>
        </w:r>
        <w:r w:rsidRPr="00057CCE">
          <w:rPr>
            <w:rStyle w:val="a8"/>
            <w:color w:val="000000" w:themeColor="text1"/>
            <w:sz w:val="22"/>
            <w:szCs w:val="22"/>
            <w:lang w:val="en-US"/>
          </w:rPr>
          <w:t>jp</w:t>
        </w:r>
        <w:r w:rsidRPr="00057CCE">
          <w:rPr>
            <w:rStyle w:val="a8"/>
            <w:color w:val="000000" w:themeColor="text1"/>
            <w:sz w:val="22"/>
            <w:szCs w:val="22"/>
          </w:rPr>
          <w:t>-</w:t>
        </w:r>
        <w:r w:rsidRPr="00057CCE">
          <w:rPr>
            <w:rStyle w:val="a8"/>
            <w:color w:val="000000" w:themeColor="text1"/>
            <w:sz w:val="22"/>
            <w:szCs w:val="22"/>
            <w:lang w:val="en-US"/>
          </w:rPr>
          <w:t>doctrine</w:t>
        </w:r>
        <w:r w:rsidRPr="00057CCE">
          <w:rPr>
            <w:rStyle w:val="a8"/>
            <w:color w:val="000000" w:themeColor="text1"/>
            <w:sz w:val="22"/>
            <w:szCs w:val="22"/>
          </w:rPr>
          <w:t>/</w:t>
        </w:r>
        <w:r w:rsidRPr="00057CCE">
          <w:rPr>
            <w:rStyle w:val="a8"/>
            <w:color w:val="000000" w:themeColor="text1"/>
            <w:sz w:val="22"/>
            <w:szCs w:val="22"/>
            <w:lang w:val="en-US"/>
          </w:rPr>
          <w:t>jp</w:t>
        </w:r>
        <w:r w:rsidRPr="00057CCE">
          <w:rPr>
            <w:rStyle w:val="a8"/>
            <w:color w:val="000000" w:themeColor="text1"/>
            <w:sz w:val="22"/>
            <w:szCs w:val="22"/>
          </w:rPr>
          <w:t>3_13_1.</w:t>
        </w:r>
        <w:r w:rsidRPr="00057CCE">
          <w:rPr>
            <w:rStyle w:val="a8"/>
            <w:color w:val="000000" w:themeColor="text1"/>
            <w:sz w:val="22"/>
            <w:szCs w:val="22"/>
            <w:lang w:val="en-US"/>
          </w:rPr>
          <w:t>pdf</w:t>
        </w:r>
      </w:hyperlink>
      <w:r w:rsidRPr="00057CCE">
        <w:rPr>
          <w:color w:val="000000" w:themeColor="text1"/>
          <w:sz w:val="22"/>
          <w:szCs w:val="22"/>
        </w:rPr>
        <w:t xml:space="preserve"> – </w:t>
      </w:r>
      <w:r w:rsidRPr="00057CCE">
        <w:rPr>
          <w:color w:val="000000" w:themeColor="text1"/>
          <w:sz w:val="22"/>
          <w:szCs w:val="22"/>
          <w:lang w:val="en-US"/>
        </w:rPr>
        <w:t>p</w:t>
      </w:r>
      <w:r w:rsidRPr="00057CCE">
        <w:rPr>
          <w:color w:val="000000" w:themeColor="text1"/>
          <w:sz w:val="22"/>
          <w:szCs w:val="22"/>
        </w:rPr>
        <w:t>.</w:t>
      </w:r>
      <w:r w:rsidRPr="00057CCE">
        <w:rPr>
          <w:color w:val="000000" w:themeColor="text1"/>
          <w:sz w:val="22"/>
          <w:szCs w:val="22"/>
          <w:lang w:val="en-US"/>
        </w:rPr>
        <w:t>V</w:t>
      </w:r>
      <w:r w:rsidRPr="00057CCE">
        <w:rPr>
          <w:color w:val="000000" w:themeColor="text1"/>
          <w:sz w:val="22"/>
          <w:szCs w:val="22"/>
        </w:rPr>
        <w:t>. (дата доступа 2.3.2023)</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8. </w:t>
      </w:r>
      <w:hyperlink r:id="rId195"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dtf</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gameindustry</w:t>
        </w:r>
        <w:r w:rsidRPr="00057CCE">
          <w:rPr>
            <w:rStyle w:val="a8"/>
            <w:color w:val="000000" w:themeColor="text1"/>
            <w:sz w:val="22"/>
            <w:szCs w:val="22"/>
          </w:rPr>
          <w:t>/1213292-</w:t>
        </w:r>
        <w:r w:rsidRPr="00057CCE">
          <w:rPr>
            <w:rStyle w:val="a8"/>
            <w:color w:val="000000" w:themeColor="text1"/>
            <w:sz w:val="22"/>
            <w:szCs w:val="22"/>
            <w:lang w:val="en-US"/>
          </w:rPr>
          <w:t>issledovanie</w:t>
        </w:r>
        <w:r w:rsidRPr="00057CCE">
          <w:rPr>
            <w:rStyle w:val="a8"/>
            <w:color w:val="000000" w:themeColor="text1"/>
            <w:sz w:val="22"/>
            <w:szCs w:val="22"/>
          </w:rPr>
          <w:t>-</w:t>
        </w:r>
      </w:hyperlink>
      <w:r w:rsidRPr="00057CCE">
        <w:rPr>
          <w:color w:val="000000" w:themeColor="text1"/>
          <w:sz w:val="22"/>
          <w:szCs w:val="22"/>
        </w:rPr>
        <w:t xml:space="preserve">  ... (дата доступа 7.3.2023)</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9. </w:t>
      </w:r>
      <w:hyperlink r:id="rId196"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dzen</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a</w:t>
        </w:r>
        <w:r w:rsidRPr="00057CCE">
          <w:rPr>
            <w:rStyle w:val="a8"/>
            <w:color w:val="000000" w:themeColor="text1"/>
            <w:sz w:val="22"/>
            <w:szCs w:val="22"/>
          </w:rPr>
          <w:t>/</w:t>
        </w:r>
        <w:r w:rsidRPr="00057CCE">
          <w:rPr>
            <w:rStyle w:val="a8"/>
            <w:color w:val="000000" w:themeColor="text1"/>
            <w:sz w:val="22"/>
            <w:szCs w:val="22"/>
            <w:lang w:val="en-US"/>
          </w:rPr>
          <w:t>XM</w:t>
        </w:r>
        <w:r w:rsidRPr="00057CCE">
          <w:rPr>
            <w:rStyle w:val="a8"/>
            <w:color w:val="000000" w:themeColor="text1"/>
            <w:sz w:val="22"/>
            <w:szCs w:val="22"/>
          </w:rPr>
          <w:t>9</w:t>
        </w:r>
        <w:r w:rsidRPr="00057CCE">
          <w:rPr>
            <w:rStyle w:val="a8"/>
            <w:color w:val="000000" w:themeColor="text1"/>
            <w:sz w:val="22"/>
            <w:szCs w:val="22"/>
            <w:lang w:val="en-US"/>
          </w:rPr>
          <w:t>BJusorACupNGd</w:t>
        </w:r>
      </w:hyperlink>
      <w:r w:rsidRPr="00057CCE">
        <w:rPr>
          <w:color w:val="000000" w:themeColor="text1"/>
          <w:sz w:val="22"/>
          <w:szCs w:val="22"/>
        </w:rPr>
        <w:t xml:space="preserve">; </w:t>
      </w:r>
      <w:hyperlink r:id="rId197" w:history="1">
        <w:r w:rsidRPr="00057CCE">
          <w:rPr>
            <w:rStyle w:val="a8"/>
            <w:color w:val="000000" w:themeColor="text1"/>
            <w:sz w:val="22"/>
            <w:szCs w:val="22"/>
          </w:rPr>
          <w:t>https://13marysia-k.livejournal</w:t>
        </w:r>
      </w:hyperlink>
      <w:r w:rsidRPr="00057CCE">
        <w:rPr>
          <w:color w:val="000000" w:themeColor="text1"/>
          <w:sz w:val="22"/>
          <w:szCs w:val="22"/>
        </w:rPr>
        <w:t>. com/1713146.html  (дата доступа 7.3.2023)</w:t>
      </w:r>
    </w:p>
    <w:p w:rsidR="00552D64" w:rsidRPr="00057CCE" w:rsidRDefault="00552D64" w:rsidP="00552D64">
      <w:pPr>
        <w:jc w:val="both"/>
        <w:rPr>
          <w:color w:val="000000" w:themeColor="text1"/>
          <w:sz w:val="22"/>
          <w:szCs w:val="22"/>
          <w:lang w:val="en-US"/>
        </w:rPr>
      </w:pPr>
      <w:r w:rsidRPr="00057CCE">
        <w:rPr>
          <w:color w:val="000000" w:themeColor="text1"/>
          <w:sz w:val="22"/>
          <w:szCs w:val="22"/>
          <w:lang w:val="en-US"/>
        </w:rPr>
        <w:t xml:space="preserve">10. </w:t>
      </w:r>
      <w:hyperlink r:id="rId198" w:history="1">
        <w:r w:rsidRPr="00057CCE">
          <w:rPr>
            <w:rStyle w:val="a8"/>
            <w:color w:val="000000" w:themeColor="text1"/>
            <w:sz w:val="22"/>
            <w:szCs w:val="22"/>
            <w:shd w:val="clear" w:color="auto" w:fill="FFFFFF"/>
            <w:lang w:val="en-US"/>
          </w:rPr>
          <w:t>https://www.reddit.com/r/OldSchoolCool/comments/</w:t>
        </w:r>
      </w:hyperlink>
      <w:r w:rsidRPr="00057CCE">
        <w:rPr>
          <w:color w:val="000000" w:themeColor="text1"/>
          <w:sz w:val="22"/>
          <w:szCs w:val="22"/>
          <w:shd w:val="clear" w:color="auto" w:fill="FFFFFF"/>
          <w:lang w:val="en-US"/>
        </w:rPr>
        <w:t xml:space="preserve"> 8xmzbe/church_of_satan _time_1972_ photo_credit_jack_and/ </w:t>
      </w:r>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7.3.2023)</w:t>
      </w:r>
    </w:p>
    <w:p w:rsidR="00552D64" w:rsidRPr="00057CCE" w:rsidRDefault="00552D64" w:rsidP="00552D64">
      <w:pPr>
        <w:jc w:val="both"/>
        <w:rPr>
          <w:color w:val="000000" w:themeColor="text1"/>
          <w:sz w:val="22"/>
          <w:szCs w:val="22"/>
          <w:lang w:val="en-US"/>
        </w:rPr>
      </w:pPr>
      <w:r w:rsidRPr="00057CCE">
        <w:rPr>
          <w:color w:val="000000" w:themeColor="text1"/>
          <w:sz w:val="22"/>
          <w:szCs w:val="22"/>
          <w:lang w:val="en-US"/>
        </w:rPr>
        <w:t>11. Joint Doctrine for Command and Control Warfare (C2W). -  Washington: Joint Chiefs of Staff, 1996. – p.1-5.</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12. </w:t>
      </w:r>
      <w:hyperlink r:id="rId199"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globalresearch</w:t>
        </w:r>
        <w:r w:rsidRPr="00057CCE">
          <w:rPr>
            <w:rStyle w:val="a8"/>
            <w:color w:val="000000" w:themeColor="text1"/>
            <w:sz w:val="22"/>
            <w:szCs w:val="22"/>
          </w:rPr>
          <w:t>.</w:t>
        </w:r>
        <w:r w:rsidRPr="00057CCE">
          <w:rPr>
            <w:rStyle w:val="a8"/>
            <w:color w:val="000000" w:themeColor="text1"/>
            <w:sz w:val="22"/>
            <w:szCs w:val="22"/>
            <w:lang w:val="en-US"/>
          </w:rPr>
          <w:t>ca</w:t>
        </w:r>
        <w:r w:rsidRPr="00057CCE">
          <w:rPr>
            <w:rStyle w:val="a8"/>
            <w:color w:val="000000" w:themeColor="text1"/>
            <w:sz w:val="22"/>
            <w:szCs w:val="22"/>
          </w:rPr>
          <w:t>/</w:t>
        </w:r>
        <w:r w:rsidRPr="00057CCE">
          <w:rPr>
            <w:rStyle w:val="a8"/>
            <w:color w:val="000000" w:themeColor="text1"/>
            <w:sz w:val="22"/>
            <w:szCs w:val="22"/>
            <w:lang w:val="en-US"/>
          </w:rPr>
          <w:t>full</w:t>
        </w:r>
        <w:r w:rsidRPr="00057CCE">
          <w:rPr>
            <w:rStyle w:val="a8"/>
            <w:color w:val="000000" w:themeColor="text1"/>
            <w:sz w:val="22"/>
            <w:szCs w:val="22"/>
          </w:rPr>
          <w:t>-</w:t>
        </w:r>
        <w:r w:rsidRPr="00057CCE">
          <w:rPr>
            <w:rStyle w:val="a8"/>
            <w:color w:val="000000" w:themeColor="text1"/>
            <w:sz w:val="22"/>
            <w:szCs w:val="22"/>
            <w:lang w:val="en-US"/>
          </w:rPr>
          <w:t>spectrum</w:t>
        </w:r>
        <w:r w:rsidRPr="00057CCE">
          <w:rPr>
            <w:rStyle w:val="a8"/>
            <w:color w:val="000000" w:themeColor="text1"/>
            <w:sz w:val="22"/>
            <w:szCs w:val="22"/>
          </w:rPr>
          <w:t>-</w:t>
        </w:r>
        <w:r w:rsidRPr="00057CCE">
          <w:rPr>
            <w:rStyle w:val="a8"/>
            <w:color w:val="000000" w:themeColor="text1"/>
            <w:sz w:val="22"/>
            <w:szCs w:val="22"/>
            <w:lang w:val="en-US"/>
          </w:rPr>
          <w:t>dominance</w:t>
        </w:r>
        <w:r w:rsidRPr="00057CCE">
          <w:rPr>
            <w:rStyle w:val="a8"/>
            <w:color w:val="000000" w:themeColor="text1"/>
            <w:sz w:val="22"/>
            <w:szCs w:val="22"/>
          </w:rPr>
          <w:t>-</w:t>
        </w:r>
        <w:r w:rsidRPr="00057CCE">
          <w:rPr>
            <w:rStyle w:val="a8"/>
            <w:color w:val="000000" w:themeColor="text1"/>
            <w:sz w:val="22"/>
            <w:szCs w:val="22"/>
            <w:lang w:val="en-US"/>
          </w:rPr>
          <w:t>totalitarian</w:t>
        </w:r>
        <w:r w:rsidRPr="00057CCE">
          <w:rPr>
            <w:rStyle w:val="a8"/>
            <w:color w:val="000000" w:themeColor="text1"/>
            <w:sz w:val="22"/>
            <w:szCs w:val="22"/>
          </w:rPr>
          <w:t>-</w:t>
        </w:r>
        <w:r w:rsidRPr="00057CCE">
          <w:rPr>
            <w:rStyle w:val="a8"/>
            <w:color w:val="000000" w:themeColor="text1"/>
            <w:sz w:val="22"/>
            <w:szCs w:val="22"/>
            <w:lang w:val="en-US"/>
          </w:rPr>
          <w:t>democracy</w:t>
        </w:r>
        <w:r w:rsidRPr="00057CCE">
          <w:rPr>
            <w:rStyle w:val="a8"/>
            <w:color w:val="000000" w:themeColor="text1"/>
            <w:sz w:val="22"/>
            <w:szCs w:val="22"/>
          </w:rPr>
          <w:t>-</w:t>
        </w:r>
        <w:r w:rsidRPr="00057CCE">
          <w:rPr>
            <w:rStyle w:val="a8"/>
            <w:color w:val="000000" w:themeColor="text1"/>
            <w:sz w:val="22"/>
            <w:szCs w:val="22"/>
            <w:lang w:val="en-US"/>
          </w:rPr>
          <w:t>in</w:t>
        </w:r>
        <w:r w:rsidRPr="00057CCE">
          <w:rPr>
            <w:rStyle w:val="a8"/>
            <w:color w:val="000000" w:themeColor="text1"/>
            <w:sz w:val="22"/>
            <w:szCs w:val="22"/>
          </w:rPr>
          <w:t>-</w:t>
        </w:r>
        <w:r w:rsidRPr="00057CCE">
          <w:rPr>
            <w:rStyle w:val="a8"/>
            <w:color w:val="000000" w:themeColor="text1"/>
            <w:sz w:val="22"/>
            <w:szCs w:val="22"/>
            <w:lang w:val="en-US"/>
          </w:rPr>
          <w:t>the</w:t>
        </w:r>
        <w:r w:rsidRPr="00057CCE">
          <w:rPr>
            <w:rStyle w:val="a8"/>
            <w:color w:val="000000" w:themeColor="text1"/>
            <w:sz w:val="22"/>
            <w:szCs w:val="22"/>
          </w:rPr>
          <w:t>-</w:t>
        </w:r>
        <w:r w:rsidRPr="00057CCE">
          <w:rPr>
            <w:rStyle w:val="a8"/>
            <w:color w:val="000000" w:themeColor="text1"/>
            <w:sz w:val="22"/>
            <w:szCs w:val="22"/>
            <w:lang w:val="en-US"/>
          </w:rPr>
          <w:t>new</w:t>
        </w:r>
        <w:r w:rsidRPr="00057CCE">
          <w:rPr>
            <w:rStyle w:val="a8"/>
            <w:color w:val="000000" w:themeColor="text1"/>
            <w:sz w:val="22"/>
            <w:szCs w:val="22"/>
          </w:rPr>
          <w:t>-</w:t>
        </w:r>
        <w:r w:rsidRPr="00057CCE">
          <w:rPr>
            <w:rStyle w:val="a8"/>
            <w:color w:val="000000" w:themeColor="text1"/>
            <w:sz w:val="22"/>
            <w:szCs w:val="22"/>
            <w:lang w:val="en-US"/>
          </w:rPr>
          <w:t>world</w:t>
        </w:r>
        <w:r w:rsidRPr="00057CCE">
          <w:rPr>
            <w:rStyle w:val="a8"/>
            <w:color w:val="000000" w:themeColor="text1"/>
            <w:sz w:val="22"/>
            <w:szCs w:val="22"/>
          </w:rPr>
          <w:t>-</w:t>
        </w:r>
        <w:r w:rsidRPr="00057CCE">
          <w:rPr>
            <w:rStyle w:val="a8"/>
            <w:color w:val="000000" w:themeColor="text1"/>
            <w:sz w:val="22"/>
            <w:szCs w:val="22"/>
            <w:lang w:val="en-US"/>
          </w:rPr>
          <w:t>order</w:t>
        </w:r>
        <w:r w:rsidRPr="00057CCE">
          <w:rPr>
            <w:rStyle w:val="a8"/>
            <w:color w:val="000000" w:themeColor="text1"/>
            <w:sz w:val="22"/>
            <w:szCs w:val="22"/>
          </w:rPr>
          <w:t>/14046</w:t>
        </w:r>
      </w:hyperlink>
      <w:r w:rsidRPr="00057CCE">
        <w:rPr>
          <w:color w:val="000000" w:themeColor="text1"/>
          <w:sz w:val="22"/>
          <w:szCs w:val="22"/>
        </w:rPr>
        <w:t xml:space="preserve"> (дата доступа 7.3.2023)</w:t>
      </w:r>
    </w:p>
    <w:p w:rsidR="00552D64" w:rsidRPr="00057CCE" w:rsidRDefault="00552D64" w:rsidP="00552D64">
      <w:pPr>
        <w:rPr>
          <w:color w:val="000000" w:themeColor="text1"/>
          <w:sz w:val="22"/>
          <w:szCs w:val="22"/>
          <w:lang w:val="en-US"/>
        </w:rPr>
      </w:pPr>
      <w:r w:rsidRPr="00057CCE">
        <w:rPr>
          <w:color w:val="000000" w:themeColor="text1"/>
          <w:sz w:val="22"/>
          <w:szCs w:val="22"/>
          <w:lang w:val="en-US"/>
        </w:rPr>
        <w:t xml:space="preserve">13. </w:t>
      </w:r>
      <w:hyperlink r:id="rId200" w:history="1">
        <w:r w:rsidR="006B7E56" w:rsidRPr="00057CCE">
          <w:rPr>
            <w:rStyle w:val="a8"/>
            <w:color w:val="000000" w:themeColor="text1"/>
            <w:sz w:val="22"/>
            <w:szCs w:val="22"/>
            <w:lang w:val="en-US"/>
          </w:rPr>
          <w:t>https://www.ieee.es/s/Internacional/2015/NATO_Introduction_ AlliedCommand</w:t>
        </w:r>
      </w:hyperlink>
      <w:r w:rsidRPr="00057CCE">
        <w:rPr>
          <w:color w:val="000000" w:themeColor="text1"/>
          <w:sz w:val="22"/>
          <w:szCs w:val="22"/>
          <w:lang w:val="en-US"/>
        </w:rPr>
        <w:t>_Transformation_Jan2015.pdf. (</w:t>
      </w:r>
      <w:r w:rsidRPr="00057CCE">
        <w:rPr>
          <w:color w:val="000000" w:themeColor="text1"/>
          <w:sz w:val="22"/>
          <w:szCs w:val="22"/>
        </w:rPr>
        <w:t>дата</w:t>
      </w:r>
      <w:r w:rsidRPr="00057CCE">
        <w:rPr>
          <w:color w:val="000000" w:themeColor="text1"/>
          <w:sz w:val="22"/>
          <w:szCs w:val="22"/>
          <w:lang w:val="en-US"/>
        </w:rPr>
        <w:t xml:space="preserve"> </w:t>
      </w:r>
      <w:r w:rsidR="006B7E56"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10.3.2023)</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14. </w:t>
      </w:r>
      <w:hyperlink r:id="rId201"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vk</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wall</w:t>
        </w:r>
        <w:r w:rsidRPr="00057CCE">
          <w:rPr>
            <w:rStyle w:val="a8"/>
            <w:color w:val="000000" w:themeColor="text1"/>
            <w:sz w:val="22"/>
            <w:szCs w:val="22"/>
          </w:rPr>
          <w:t>-12256840_459315</w:t>
        </w:r>
      </w:hyperlink>
      <w:r w:rsidRPr="00057CCE">
        <w:rPr>
          <w:color w:val="000000" w:themeColor="text1"/>
          <w:sz w:val="22"/>
          <w:szCs w:val="22"/>
        </w:rPr>
        <w:t xml:space="preserve"> (дата доступа 7.3.2023)</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15. </w:t>
      </w:r>
      <w:hyperlink r:id="rId202"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kommersant</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doc</w:t>
        </w:r>
        <w:r w:rsidRPr="00057CCE">
          <w:rPr>
            <w:rStyle w:val="a8"/>
            <w:color w:val="000000" w:themeColor="text1"/>
            <w:sz w:val="22"/>
            <w:szCs w:val="22"/>
          </w:rPr>
          <w:t>/4964743</w:t>
        </w:r>
      </w:hyperlink>
      <w:r w:rsidRPr="00057CCE">
        <w:rPr>
          <w:color w:val="000000" w:themeColor="text1"/>
          <w:sz w:val="22"/>
          <w:szCs w:val="22"/>
        </w:rPr>
        <w:t xml:space="preserve"> (дата доступа 7.3.2023)</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16. </w:t>
      </w:r>
      <w:hyperlink r:id="rId203"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news</w:t>
        </w:r>
        <w:r w:rsidRPr="00057CCE">
          <w:rPr>
            <w:rStyle w:val="a8"/>
            <w:color w:val="000000" w:themeColor="text1"/>
            <w:sz w:val="22"/>
            <w:szCs w:val="22"/>
          </w:rPr>
          <w:t>.</w:t>
        </w:r>
        <w:r w:rsidRPr="00057CCE">
          <w:rPr>
            <w:rStyle w:val="a8"/>
            <w:color w:val="000000" w:themeColor="text1"/>
            <w:sz w:val="22"/>
            <w:szCs w:val="22"/>
            <w:lang w:val="en-US"/>
          </w:rPr>
          <w:t>myseldon</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news</w:t>
        </w:r>
        <w:r w:rsidRPr="00057CCE">
          <w:rPr>
            <w:rStyle w:val="a8"/>
            <w:color w:val="000000" w:themeColor="text1"/>
            <w:sz w:val="22"/>
            <w:szCs w:val="22"/>
          </w:rPr>
          <w:t>/</w:t>
        </w:r>
        <w:r w:rsidRPr="00057CCE">
          <w:rPr>
            <w:rStyle w:val="a8"/>
            <w:color w:val="000000" w:themeColor="text1"/>
            <w:sz w:val="22"/>
            <w:szCs w:val="22"/>
            <w:lang w:val="en-US"/>
          </w:rPr>
          <w:t>index</w:t>
        </w:r>
        <w:r w:rsidRPr="00057CCE">
          <w:rPr>
            <w:rStyle w:val="a8"/>
            <w:color w:val="000000" w:themeColor="text1"/>
            <w:sz w:val="22"/>
            <w:szCs w:val="22"/>
          </w:rPr>
          <w:t>/254232992</w:t>
        </w:r>
      </w:hyperlink>
      <w:r w:rsidRPr="00057CCE">
        <w:rPr>
          <w:color w:val="000000" w:themeColor="text1"/>
          <w:sz w:val="22"/>
          <w:szCs w:val="22"/>
        </w:rPr>
        <w:t xml:space="preserve"> (дата доступа 7.3.2023)</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17. </w:t>
      </w:r>
      <w:hyperlink r:id="rId204" w:history="1">
        <w:r w:rsidRPr="00057CCE">
          <w:rPr>
            <w:rStyle w:val="a8"/>
            <w:color w:val="000000" w:themeColor="text1"/>
            <w:sz w:val="22"/>
            <w:szCs w:val="22"/>
          </w:rPr>
          <w:t>https://stillnessinthestorm.com/2019/01/deep-state-religion-dark-occult</w:t>
        </w:r>
      </w:hyperlink>
      <w:r w:rsidRPr="00057CCE">
        <w:rPr>
          <w:color w:val="000000" w:themeColor="text1"/>
          <w:sz w:val="22"/>
          <w:szCs w:val="22"/>
        </w:rPr>
        <w:t xml:space="preserve">... ;  </w:t>
      </w:r>
      <w:hyperlink r:id="rId205"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telegra</w:t>
        </w:r>
        <w:r w:rsidRPr="00057CCE">
          <w:rPr>
            <w:rStyle w:val="a8"/>
            <w:color w:val="000000" w:themeColor="text1"/>
            <w:sz w:val="22"/>
            <w:szCs w:val="22"/>
          </w:rPr>
          <w:t>.</w:t>
        </w:r>
        <w:r w:rsidRPr="00057CCE">
          <w:rPr>
            <w:rStyle w:val="a8"/>
            <w:color w:val="000000" w:themeColor="text1"/>
            <w:sz w:val="22"/>
            <w:szCs w:val="22"/>
            <w:lang w:val="en-US"/>
          </w:rPr>
          <w:t>ph</w:t>
        </w:r>
        <w:r w:rsidRPr="00057CCE">
          <w:rPr>
            <w:rStyle w:val="a8"/>
            <w:color w:val="000000" w:themeColor="text1"/>
            <w:sz w:val="22"/>
            <w:szCs w:val="22"/>
          </w:rPr>
          <w:t>/</w:t>
        </w:r>
        <w:r w:rsidRPr="00057CCE">
          <w:rPr>
            <w:rStyle w:val="a8"/>
            <w:color w:val="000000" w:themeColor="text1"/>
            <w:sz w:val="22"/>
            <w:szCs w:val="22"/>
            <w:lang w:val="en-US"/>
          </w:rPr>
          <w:t>Znaki</w:t>
        </w:r>
        <w:r w:rsidRPr="00057CCE">
          <w:rPr>
            <w:rStyle w:val="a8"/>
            <w:color w:val="000000" w:themeColor="text1"/>
            <w:sz w:val="22"/>
            <w:szCs w:val="22"/>
          </w:rPr>
          <w:t>-</w:t>
        </w:r>
        <w:r w:rsidRPr="00057CCE">
          <w:rPr>
            <w:rStyle w:val="a8"/>
            <w:color w:val="000000" w:themeColor="text1"/>
            <w:sz w:val="22"/>
            <w:szCs w:val="22"/>
            <w:lang w:val="en-US"/>
          </w:rPr>
          <w:t>Satanistov</w:t>
        </w:r>
        <w:r w:rsidRPr="00057CCE">
          <w:rPr>
            <w:rStyle w:val="a8"/>
            <w:color w:val="000000" w:themeColor="text1"/>
            <w:sz w:val="22"/>
            <w:szCs w:val="22"/>
          </w:rPr>
          <w:t>-</w:t>
        </w:r>
        <w:r w:rsidRPr="00057CCE">
          <w:rPr>
            <w:rStyle w:val="a8"/>
            <w:color w:val="000000" w:themeColor="text1"/>
            <w:sz w:val="22"/>
            <w:szCs w:val="22"/>
            <w:lang w:val="en-US"/>
          </w:rPr>
          <w:t>Rukami</w:t>
        </w:r>
        <w:r w:rsidRPr="00057CCE">
          <w:rPr>
            <w:rStyle w:val="a8"/>
            <w:color w:val="000000" w:themeColor="text1"/>
            <w:sz w:val="22"/>
            <w:szCs w:val="22"/>
          </w:rPr>
          <w:t>-</w:t>
        </w:r>
        <w:r w:rsidRPr="00057CCE">
          <w:rPr>
            <w:rStyle w:val="a8"/>
            <w:color w:val="000000" w:themeColor="text1"/>
            <w:sz w:val="22"/>
            <w:szCs w:val="22"/>
            <w:lang w:val="en-US"/>
          </w:rPr>
          <w:t>Foto</w:t>
        </w:r>
        <w:r w:rsidRPr="00057CCE">
          <w:rPr>
            <w:rStyle w:val="a8"/>
            <w:color w:val="000000" w:themeColor="text1"/>
            <w:sz w:val="22"/>
            <w:szCs w:val="22"/>
          </w:rPr>
          <w:t>-12-06</w:t>
        </w:r>
      </w:hyperlink>
      <w:r w:rsidRPr="00057CCE">
        <w:rPr>
          <w:color w:val="000000" w:themeColor="text1"/>
          <w:sz w:val="22"/>
          <w:szCs w:val="22"/>
        </w:rPr>
        <w:t xml:space="preserve"> (дата доступа 7.3.2023)</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18. </w:t>
      </w:r>
      <w:hyperlink r:id="rId206"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chron</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hyperlink>
      <w:r w:rsidRPr="00057CCE">
        <w:rPr>
          <w:color w:val="000000" w:themeColor="text1"/>
          <w:sz w:val="22"/>
          <w:szCs w:val="22"/>
          <w:lang w:val="en-US"/>
        </w:rPr>
        <w:t>about</w:t>
      </w:r>
      <w:r w:rsidRPr="00057CCE">
        <w:rPr>
          <w:color w:val="000000" w:themeColor="text1"/>
          <w:sz w:val="22"/>
          <w:szCs w:val="22"/>
        </w:rPr>
        <w:t>/</w:t>
      </w:r>
      <w:r w:rsidRPr="00057CCE">
        <w:rPr>
          <w:color w:val="000000" w:themeColor="text1"/>
          <w:sz w:val="22"/>
          <w:szCs w:val="22"/>
          <w:lang w:val="en-US"/>
        </w:rPr>
        <w:t>article</w:t>
      </w:r>
      <w:r w:rsidRPr="00057CCE">
        <w:rPr>
          <w:color w:val="000000" w:themeColor="text1"/>
          <w:sz w:val="22"/>
          <w:szCs w:val="22"/>
        </w:rPr>
        <w:t>/</w:t>
      </w:r>
      <w:r w:rsidRPr="00057CCE">
        <w:rPr>
          <w:color w:val="000000" w:themeColor="text1"/>
          <w:sz w:val="22"/>
          <w:szCs w:val="22"/>
          <w:lang w:val="en-US"/>
        </w:rPr>
        <w:t>Group</w:t>
      </w:r>
      <w:r w:rsidRPr="00057CCE">
        <w:rPr>
          <w:color w:val="000000" w:themeColor="text1"/>
          <w:sz w:val="22"/>
          <w:szCs w:val="22"/>
        </w:rPr>
        <w:t>-</w:t>
      </w:r>
      <w:r w:rsidRPr="00057CCE">
        <w:rPr>
          <w:color w:val="000000" w:themeColor="text1"/>
          <w:sz w:val="22"/>
          <w:szCs w:val="22"/>
          <w:lang w:val="en-US"/>
        </w:rPr>
        <w:t>unveils</w:t>
      </w:r>
      <w:r w:rsidRPr="00057CCE">
        <w:rPr>
          <w:color w:val="000000" w:themeColor="text1"/>
          <w:sz w:val="22"/>
          <w:szCs w:val="22"/>
        </w:rPr>
        <w:t>-</w:t>
      </w:r>
      <w:r w:rsidRPr="00057CCE">
        <w:rPr>
          <w:color w:val="000000" w:themeColor="text1"/>
          <w:sz w:val="22"/>
          <w:szCs w:val="22"/>
          <w:lang w:val="en-US"/>
        </w:rPr>
        <w:t>Satan</w:t>
      </w:r>
      <w:r w:rsidRPr="00057CCE">
        <w:rPr>
          <w:color w:val="000000" w:themeColor="text1"/>
          <w:sz w:val="22"/>
          <w:szCs w:val="22"/>
        </w:rPr>
        <w:t>-</w:t>
      </w:r>
      <w:r w:rsidRPr="00057CCE">
        <w:rPr>
          <w:color w:val="000000" w:themeColor="text1"/>
          <w:sz w:val="22"/>
          <w:szCs w:val="22"/>
          <w:lang w:val="en-US"/>
        </w:rPr>
        <w:t>statue</w:t>
      </w:r>
      <w:r w:rsidRPr="00057CCE">
        <w:rPr>
          <w:color w:val="000000" w:themeColor="text1"/>
          <w:sz w:val="22"/>
          <w:szCs w:val="22"/>
        </w:rPr>
        <w:t>-</w:t>
      </w:r>
      <w:r w:rsidRPr="00057CCE">
        <w:rPr>
          <w:color w:val="000000" w:themeColor="text1"/>
          <w:sz w:val="22"/>
          <w:szCs w:val="22"/>
          <w:lang w:val="en-US"/>
        </w:rPr>
        <w:t>design</w:t>
      </w:r>
      <w:r w:rsidRPr="00057CCE">
        <w:rPr>
          <w:color w:val="000000" w:themeColor="text1"/>
          <w:sz w:val="22"/>
          <w:szCs w:val="22"/>
        </w:rPr>
        <w:t>-</w:t>
      </w:r>
      <w:r w:rsidRPr="00057CCE">
        <w:rPr>
          <w:color w:val="000000" w:themeColor="text1"/>
          <w:sz w:val="22"/>
          <w:szCs w:val="22"/>
          <w:lang w:val="en-US"/>
        </w:rPr>
        <w:t>for</w:t>
      </w:r>
      <w:r w:rsidRPr="00057CCE">
        <w:rPr>
          <w:color w:val="000000" w:themeColor="text1"/>
          <w:sz w:val="22"/>
          <w:szCs w:val="22"/>
        </w:rPr>
        <w:t>-</w:t>
      </w:r>
      <w:r w:rsidRPr="00057CCE">
        <w:rPr>
          <w:color w:val="000000" w:themeColor="text1"/>
          <w:sz w:val="22"/>
          <w:szCs w:val="22"/>
          <w:lang w:val="en-US"/>
        </w:rPr>
        <w:t>Oklahoma</w:t>
      </w:r>
      <w:r w:rsidRPr="00057CCE">
        <w:rPr>
          <w:color w:val="000000" w:themeColor="text1"/>
          <w:sz w:val="22"/>
          <w:szCs w:val="22"/>
        </w:rPr>
        <w:t>-5977333.</w:t>
      </w:r>
      <w:r w:rsidRPr="00057CCE">
        <w:rPr>
          <w:color w:val="000000" w:themeColor="text1"/>
          <w:sz w:val="22"/>
          <w:szCs w:val="22"/>
          <w:lang w:val="en-US"/>
        </w:rPr>
        <w:t>php</w:t>
      </w:r>
      <w:r w:rsidRPr="00057CCE">
        <w:rPr>
          <w:color w:val="000000" w:themeColor="text1"/>
          <w:sz w:val="22"/>
          <w:szCs w:val="22"/>
        </w:rPr>
        <w:t xml:space="preserve"> (дата доступа 3.3.2023)</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19. </w:t>
      </w:r>
      <w:hyperlink r:id="rId207" w:history="1">
        <w:r w:rsidRPr="00057CCE">
          <w:rPr>
            <w:rStyle w:val="a8"/>
            <w:color w:val="000000" w:themeColor="text1"/>
            <w:sz w:val="22"/>
            <w:szCs w:val="22"/>
          </w:rPr>
          <w:t>https://dzen.ru/a/Ylqfyibi6lfIiRET</w:t>
        </w:r>
      </w:hyperlink>
      <w:r w:rsidRPr="00057CCE">
        <w:rPr>
          <w:color w:val="000000" w:themeColor="text1"/>
          <w:sz w:val="22"/>
          <w:szCs w:val="22"/>
        </w:rPr>
        <w:t xml:space="preserve">  (дата доступа 3.3.2023)</w:t>
      </w:r>
    </w:p>
    <w:p w:rsidR="00552D64" w:rsidRPr="00057CCE" w:rsidRDefault="00552D64" w:rsidP="00552D64">
      <w:pPr>
        <w:jc w:val="both"/>
        <w:rPr>
          <w:color w:val="000000" w:themeColor="text1"/>
          <w:sz w:val="22"/>
          <w:szCs w:val="22"/>
        </w:rPr>
      </w:pPr>
      <w:r w:rsidRPr="00057CCE">
        <w:rPr>
          <w:color w:val="000000" w:themeColor="text1"/>
          <w:sz w:val="22"/>
          <w:szCs w:val="22"/>
        </w:rPr>
        <w:t xml:space="preserve">20. </w:t>
      </w:r>
      <w:hyperlink r:id="rId208" w:history="1">
        <w:r w:rsidRPr="00057CCE">
          <w:rPr>
            <w:rStyle w:val="a8"/>
            <w:color w:val="000000" w:themeColor="text1"/>
            <w:sz w:val="22"/>
            <w:szCs w:val="22"/>
          </w:rPr>
          <w:t>http://www.hitkiller.com/milota-xram-satany-prazdnichno-...-bafometa.html/ amp</w:t>
        </w:r>
      </w:hyperlink>
      <w:r w:rsidRPr="00057CCE">
        <w:rPr>
          <w:color w:val="000000" w:themeColor="text1"/>
          <w:sz w:val="22"/>
          <w:szCs w:val="22"/>
        </w:rPr>
        <w:t xml:space="preserve"> (дата доступа 3.3.2023)</w:t>
      </w:r>
    </w:p>
    <w:p w:rsidR="00552D64" w:rsidRPr="00057CCE" w:rsidRDefault="00552D64" w:rsidP="00552D64">
      <w:pPr>
        <w:jc w:val="both"/>
        <w:rPr>
          <w:noProof/>
          <w:color w:val="000000" w:themeColor="text1"/>
          <w:sz w:val="22"/>
          <w:szCs w:val="22"/>
        </w:rPr>
      </w:pPr>
      <w:r w:rsidRPr="00057CCE">
        <w:rPr>
          <w:noProof/>
          <w:color w:val="000000" w:themeColor="text1"/>
          <w:sz w:val="22"/>
          <w:szCs w:val="22"/>
        </w:rPr>
        <w:t>21.</w:t>
      </w:r>
      <w:r w:rsidRPr="00057CCE">
        <w:rPr>
          <w:color w:val="000000" w:themeColor="text1"/>
          <w:sz w:val="22"/>
          <w:szCs w:val="22"/>
        </w:rPr>
        <w:t xml:space="preserve"> </w:t>
      </w:r>
      <w:hyperlink r:id="rId209" w:history="1">
        <w:r w:rsidRPr="00057CCE">
          <w:rPr>
            <w:rStyle w:val="a8"/>
            <w:color w:val="000000" w:themeColor="text1"/>
            <w:sz w:val="22"/>
            <w:szCs w:val="22"/>
          </w:rPr>
          <w:t>https://cliotada.livejournal.com/156701.html</w:t>
        </w:r>
      </w:hyperlink>
      <w:r w:rsidRPr="00057CCE">
        <w:rPr>
          <w:color w:val="000000" w:themeColor="text1"/>
          <w:sz w:val="22"/>
          <w:szCs w:val="22"/>
        </w:rPr>
        <w:t xml:space="preserve"> (дата доступа 3.3.2023)</w:t>
      </w:r>
    </w:p>
    <w:p w:rsidR="00552D64" w:rsidRPr="00057CCE" w:rsidRDefault="00552D64" w:rsidP="00552D64">
      <w:pPr>
        <w:pStyle w:val="a9"/>
        <w:rPr>
          <w:color w:val="000000" w:themeColor="text1"/>
          <w:sz w:val="22"/>
          <w:szCs w:val="22"/>
        </w:rPr>
      </w:pPr>
      <w:r w:rsidRPr="00057CCE">
        <w:rPr>
          <w:noProof/>
          <w:color w:val="000000" w:themeColor="text1"/>
          <w:sz w:val="22"/>
          <w:szCs w:val="22"/>
        </w:rPr>
        <w:t>22.</w:t>
      </w:r>
      <w:r w:rsidRPr="00057CCE">
        <w:rPr>
          <w:color w:val="000000" w:themeColor="text1"/>
          <w:sz w:val="22"/>
          <w:szCs w:val="22"/>
        </w:rPr>
        <w:t xml:space="preserve"> </w:t>
      </w:r>
      <w:hyperlink r:id="rId210" w:history="1">
        <w:r w:rsidRPr="00057CCE">
          <w:rPr>
            <w:rStyle w:val="a8"/>
            <w:color w:val="000000" w:themeColor="text1"/>
            <w:sz w:val="22"/>
            <w:szCs w:val="22"/>
          </w:rPr>
          <w:t>https://sputniknews.com/20220502/locals-protest-against-after-school-satan-club-in-north-carolina-1095204721.html</w:t>
        </w:r>
      </w:hyperlink>
      <w:r w:rsidRPr="00057CCE">
        <w:rPr>
          <w:color w:val="000000" w:themeColor="text1"/>
          <w:sz w:val="22"/>
          <w:szCs w:val="22"/>
        </w:rPr>
        <w:t xml:space="preserve"> (дата доступа 7.3.2023)</w:t>
      </w:r>
    </w:p>
    <w:p w:rsidR="00552D64" w:rsidRPr="00057CCE" w:rsidRDefault="00552D64" w:rsidP="00552D64">
      <w:pPr>
        <w:jc w:val="both"/>
        <w:rPr>
          <w:noProof/>
          <w:color w:val="000000" w:themeColor="text1"/>
          <w:sz w:val="22"/>
          <w:szCs w:val="22"/>
        </w:rPr>
      </w:pPr>
      <w:r w:rsidRPr="00057CCE">
        <w:rPr>
          <w:noProof/>
          <w:color w:val="000000" w:themeColor="text1"/>
          <w:sz w:val="22"/>
          <w:szCs w:val="22"/>
        </w:rPr>
        <w:t>23.</w:t>
      </w:r>
      <w:r w:rsidRPr="00057CCE">
        <w:rPr>
          <w:color w:val="000000" w:themeColor="text1"/>
          <w:sz w:val="22"/>
          <w:szCs w:val="22"/>
        </w:rPr>
        <w:t xml:space="preserve"> </w:t>
      </w:r>
      <w:hyperlink r:id="rId211" w:history="1">
        <w:r w:rsidRPr="00057CCE">
          <w:rPr>
            <w:rStyle w:val="a8"/>
            <w:color w:val="000000" w:themeColor="text1"/>
            <w:sz w:val="22"/>
            <w:szCs w:val="22"/>
          </w:rPr>
          <w:t>https://yandex.ru/... Церковь+Сатаны&amp;clid=2270455</w:t>
        </w:r>
      </w:hyperlink>
      <w:r w:rsidRPr="00057CCE">
        <w:rPr>
          <w:color w:val="000000" w:themeColor="text1"/>
          <w:sz w:val="22"/>
          <w:szCs w:val="22"/>
        </w:rPr>
        <w:t xml:space="preserve"> (дата доступа 3.3.2023)</w:t>
      </w:r>
    </w:p>
    <w:p w:rsidR="00552D64" w:rsidRPr="00057CCE" w:rsidRDefault="00552D64" w:rsidP="00552D64">
      <w:pPr>
        <w:jc w:val="both"/>
        <w:rPr>
          <w:noProof/>
          <w:color w:val="000000" w:themeColor="text1"/>
          <w:sz w:val="22"/>
          <w:szCs w:val="22"/>
        </w:rPr>
      </w:pPr>
      <w:r w:rsidRPr="00057CCE">
        <w:rPr>
          <w:noProof/>
          <w:color w:val="000000" w:themeColor="text1"/>
          <w:sz w:val="22"/>
          <w:szCs w:val="22"/>
        </w:rPr>
        <w:t>24.</w:t>
      </w:r>
      <w:r w:rsidRPr="00057CCE">
        <w:rPr>
          <w:color w:val="000000" w:themeColor="text1"/>
          <w:sz w:val="22"/>
          <w:szCs w:val="22"/>
        </w:rPr>
        <w:t xml:space="preserve"> </w:t>
      </w:r>
      <w:r w:rsidR="00A67F93" w:rsidRPr="00057CCE">
        <w:rPr>
          <w:color w:val="000000" w:themeColor="text1"/>
          <w:lang w:val="en-US"/>
        </w:rPr>
        <w:t>https</w:t>
      </w:r>
      <w:r w:rsidR="00A67F93" w:rsidRPr="00057CCE">
        <w:rPr>
          <w:color w:val="000000" w:themeColor="text1"/>
        </w:rPr>
        <w:t>://</w:t>
      </w:r>
      <w:r w:rsidR="00A67F93" w:rsidRPr="00057CCE">
        <w:rPr>
          <w:color w:val="000000" w:themeColor="text1"/>
          <w:lang w:val="en-US"/>
        </w:rPr>
        <w:t>www</w:t>
      </w:r>
      <w:r w:rsidR="00A67F93" w:rsidRPr="00057CCE">
        <w:rPr>
          <w:color w:val="000000" w:themeColor="text1"/>
        </w:rPr>
        <w:t>.</w:t>
      </w:r>
      <w:r w:rsidR="00A67F93" w:rsidRPr="00057CCE">
        <w:rPr>
          <w:color w:val="000000" w:themeColor="text1"/>
          <w:lang w:val="en-US"/>
        </w:rPr>
        <w:t>vox</w:t>
      </w:r>
      <w:r w:rsidR="00A67F93" w:rsidRPr="00057CCE">
        <w:rPr>
          <w:color w:val="000000" w:themeColor="text1"/>
        </w:rPr>
        <w:t>.</w:t>
      </w:r>
      <w:r w:rsidR="00A67F93" w:rsidRPr="00057CCE">
        <w:rPr>
          <w:color w:val="000000" w:themeColor="text1"/>
          <w:lang w:val="en-US"/>
        </w:rPr>
        <w:t>com</w:t>
      </w:r>
      <w:r w:rsidR="00A67F93" w:rsidRPr="00057CCE">
        <w:rPr>
          <w:color w:val="000000" w:themeColor="text1"/>
        </w:rPr>
        <w:t>/</w:t>
      </w:r>
      <w:r w:rsidR="00A67F93" w:rsidRPr="00057CCE">
        <w:rPr>
          <w:color w:val="000000" w:themeColor="text1"/>
          <w:lang w:val="en-US"/>
        </w:rPr>
        <w:t>culture</w:t>
      </w:r>
      <w:r w:rsidR="00A67F93" w:rsidRPr="00057CCE">
        <w:rPr>
          <w:color w:val="000000" w:themeColor="text1"/>
        </w:rPr>
        <w:t>/23300286/</w:t>
      </w:r>
      <w:r w:rsidR="00A67F93" w:rsidRPr="00057CCE">
        <w:rPr>
          <w:color w:val="000000" w:themeColor="text1"/>
          <w:lang w:val="en-US"/>
        </w:rPr>
        <w:t>biden</w:t>
      </w:r>
      <w:r w:rsidR="00A67F93" w:rsidRPr="00057CCE">
        <w:rPr>
          <w:color w:val="000000" w:themeColor="text1"/>
        </w:rPr>
        <w:t>-</w:t>
      </w:r>
      <w:r w:rsidR="00A67F93" w:rsidRPr="00057CCE">
        <w:rPr>
          <w:color w:val="000000" w:themeColor="text1"/>
          <w:lang w:val="en-US"/>
        </w:rPr>
        <w:t>dark</w:t>
      </w:r>
      <w:r w:rsidR="00A67F93" w:rsidRPr="00057CCE">
        <w:rPr>
          <w:color w:val="000000" w:themeColor="text1"/>
        </w:rPr>
        <w:t>-</w:t>
      </w:r>
      <w:r w:rsidR="00A67F93" w:rsidRPr="00057CCE">
        <w:rPr>
          <w:color w:val="000000" w:themeColor="text1"/>
          <w:lang w:val="en-US"/>
        </w:rPr>
        <w:t>brandon</w:t>
      </w:r>
      <w:r w:rsidR="00A67F93" w:rsidRPr="00057CCE">
        <w:rPr>
          <w:color w:val="000000" w:themeColor="text1"/>
        </w:rPr>
        <w:t>-</w:t>
      </w:r>
      <w:r w:rsidR="00A67F93" w:rsidRPr="00057CCE">
        <w:rPr>
          <w:color w:val="000000" w:themeColor="text1"/>
          <w:lang w:val="en-US"/>
        </w:rPr>
        <w:t>meme</w:t>
      </w:r>
      <w:r w:rsidR="00A67F93" w:rsidRPr="00057CCE">
        <w:rPr>
          <w:color w:val="000000" w:themeColor="text1"/>
        </w:rPr>
        <w:t>-</w:t>
      </w:r>
      <w:r w:rsidR="00A67F93" w:rsidRPr="00057CCE">
        <w:rPr>
          <w:color w:val="000000" w:themeColor="text1"/>
          <w:lang w:val="en-US"/>
        </w:rPr>
        <w:t>maga</w:t>
      </w:r>
      <w:r w:rsidR="00A67F93" w:rsidRPr="00057CCE">
        <w:rPr>
          <w:color w:val="000000" w:themeColor="text1"/>
        </w:rPr>
        <w:t>-</w:t>
      </w:r>
      <w:r w:rsidR="00A67F93" w:rsidRPr="00057CCE">
        <w:rPr>
          <w:color w:val="000000" w:themeColor="text1"/>
          <w:lang w:val="en-US"/>
        </w:rPr>
        <w:t>why</w:t>
      </w:r>
      <w:r w:rsidR="00A67F93" w:rsidRPr="00057CCE">
        <w:rPr>
          <w:color w:val="000000" w:themeColor="text1"/>
        </w:rPr>
        <w:t>-</w:t>
      </w:r>
      <w:r w:rsidR="00A67F93" w:rsidRPr="00057CCE">
        <w:rPr>
          <w:color w:val="000000" w:themeColor="text1"/>
          <w:lang w:val="en-US"/>
        </w:rPr>
        <w:t>confusing</w:t>
      </w:r>
      <w:r w:rsidR="00A67F93" w:rsidRPr="00057CCE">
        <w:rPr>
          <w:color w:val="000000" w:themeColor="text1"/>
        </w:rPr>
        <w:t>-</w:t>
      </w:r>
      <w:r w:rsidR="00A67F93" w:rsidRPr="00057CCE">
        <w:rPr>
          <w:color w:val="000000" w:themeColor="text1"/>
          <w:lang w:val="en-US"/>
        </w:rPr>
        <w:t>explained</w:t>
      </w:r>
      <w:r w:rsidR="00A67F93" w:rsidRPr="00057CCE">
        <w:rPr>
          <w:color w:val="000000" w:themeColor="text1"/>
          <w:sz w:val="22"/>
          <w:szCs w:val="22"/>
        </w:rPr>
        <w:t xml:space="preserve"> (дата доступа 23.5</w:t>
      </w:r>
      <w:r w:rsidR="00DF4A6C" w:rsidRPr="00057CCE">
        <w:rPr>
          <w:color w:val="000000" w:themeColor="text1"/>
          <w:sz w:val="22"/>
          <w:szCs w:val="22"/>
        </w:rPr>
        <w:t>.2024</w:t>
      </w:r>
      <w:r w:rsidRPr="00057CCE">
        <w:rPr>
          <w:color w:val="000000" w:themeColor="text1"/>
          <w:sz w:val="22"/>
          <w:szCs w:val="22"/>
        </w:rPr>
        <w:t>)</w:t>
      </w:r>
    </w:p>
    <w:p w:rsidR="00552D64" w:rsidRPr="00057CCE" w:rsidRDefault="00552D64" w:rsidP="00552D64">
      <w:pPr>
        <w:jc w:val="both"/>
        <w:rPr>
          <w:noProof/>
          <w:color w:val="000000" w:themeColor="text1"/>
          <w:sz w:val="22"/>
          <w:szCs w:val="22"/>
        </w:rPr>
      </w:pPr>
      <w:r w:rsidRPr="00057CCE">
        <w:rPr>
          <w:noProof/>
          <w:color w:val="000000" w:themeColor="text1"/>
          <w:sz w:val="22"/>
          <w:szCs w:val="22"/>
        </w:rPr>
        <w:lastRenderedPageBreak/>
        <w:t>25.</w:t>
      </w:r>
      <w:r w:rsidRPr="00057CCE">
        <w:rPr>
          <w:color w:val="000000" w:themeColor="text1"/>
          <w:sz w:val="22"/>
          <w:szCs w:val="22"/>
        </w:rPr>
        <w:t xml:space="preserve"> https://www.hailcincinnati.com/satan-claws-pics/ (дата доступа 6.3.2023)</w:t>
      </w:r>
    </w:p>
    <w:p w:rsidR="00552D64" w:rsidRPr="00057CCE" w:rsidRDefault="00552D64" w:rsidP="00552D64">
      <w:pPr>
        <w:jc w:val="both"/>
        <w:rPr>
          <w:noProof/>
          <w:color w:val="000000" w:themeColor="text1"/>
          <w:sz w:val="22"/>
          <w:szCs w:val="22"/>
        </w:rPr>
      </w:pPr>
      <w:r w:rsidRPr="00057CCE">
        <w:rPr>
          <w:noProof/>
          <w:color w:val="000000" w:themeColor="text1"/>
          <w:sz w:val="22"/>
          <w:szCs w:val="22"/>
        </w:rPr>
        <w:t>26.</w:t>
      </w:r>
      <w:r w:rsidRPr="00057CCE">
        <w:rPr>
          <w:color w:val="000000" w:themeColor="text1"/>
          <w:sz w:val="22"/>
          <w:szCs w:val="22"/>
        </w:rPr>
        <w:t xml:space="preserve"> https://yandex.ru/video/preview/15530309569096475117 (дата доступа 7.3.2023)</w:t>
      </w:r>
    </w:p>
    <w:p w:rsidR="00F61FE2" w:rsidRPr="00057CCE" w:rsidRDefault="00F61FE2" w:rsidP="00B87426">
      <w:pPr>
        <w:jc w:val="both"/>
        <w:rPr>
          <w:color w:val="000000" w:themeColor="text1"/>
          <w:sz w:val="22"/>
          <w:szCs w:val="22"/>
        </w:rPr>
      </w:pPr>
    </w:p>
    <w:p w:rsidR="00617285" w:rsidRPr="00057CCE" w:rsidRDefault="00617285" w:rsidP="008B1DF1">
      <w:pPr>
        <w:spacing w:line="360" w:lineRule="auto"/>
        <w:jc w:val="center"/>
        <w:rPr>
          <w:b/>
          <w:color w:val="000000" w:themeColor="text1"/>
          <w:sz w:val="22"/>
          <w:szCs w:val="22"/>
        </w:rPr>
      </w:pPr>
      <w:r w:rsidRPr="00057CCE">
        <w:rPr>
          <w:b/>
          <w:color w:val="000000" w:themeColor="text1"/>
          <w:sz w:val="22"/>
          <w:szCs w:val="22"/>
        </w:rPr>
        <w:t>Лексика идеологического дискурса глобализма (2007-2023)</w:t>
      </w:r>
      <w:r w:rsidRPr="00057CCE">
        <w:rPr>
          <w:color w:val="000000" w:themeColor="text1"/>
          <w:sz w:val="22"/>
          <w:szCs w:val="22"/>
        </w:rPr>
        <w:t xml:space="preserve">      </w:t>
      </w:r>
    </w:p>
    <w:p w:rsidR="00617285" w:rsidRPr="00057CCE" w:rsidRDefault="00617285" w:rsidP="00A8011B">
      <w:pPr>
        <w:pStyle w:val="a3"/>
        <w:shd w:val="clear" w:color="auto" w:fill="FFFFFF"/>
        <w:spacing w:before="120" w:after="120"/>
        <w:jc w:val="both"/>
        <w:rPr>
          <w:color w:val="000000" w:themeColor="text1"/>
          <w:sz w:val="22"/>
          <w:szCs w:val="22"/>
          <w:shd w:val="clear" w:color="auto" w:fill="FFFFFF"/>
        </w:rPr>
      </w:pPr>
      <w:r w:rsidRPr="00057CCE">
        <w:rPr>
          <w:color w:val="000000" w:themeColor="text1"/>
          <w:sz w:val="22"/>
          <w:szCs w:val="22"/>
          <w:shd w:val="clear" w:color="auto" w:fill="FFFFFF"/>
        </w:rPr>
        <w:t xml:space="preserve">        В 21-м веке субъектом идеологии глобализма, включающей постулаты теизма,  является Круг 7-ми стратегов-банкиров и тайно </w:t>
      </w:r>
      <w:r w:rsidRPr="00057CCE">
        <w:rPr>
          <w:color w:val="000000" w:themeColor="text1"/>
          <w:sz w:val="22"/>
          <w:szCs w:val="22"/>
        </w:rPr>
        <w:t>подчиненное ему ЦРУ США, которое в 1947-1991 гг. для борьбы с идеологией коммунизма опубликовало под прикрытием других организаций 1</w:t>
      </w:r>
      <w:r w:rsidR="00F80F7B" w:rsidRPr="00057CCE">
        <w:rPr>
          <w:color w:val="000000" w:themeColor="text1"/>
          <w:sz w:val="22"/>
          <w:szCs w:val="22"/>
        </w:rPr>
        <w:t>,</w:t>
      </w:r>
      <w:r w:rsidRPr="00057CCE">
        <w:rPr>
          <w:color w:val="000000" w:themeColor="text1"/>
          <w:sz w:val="22"/>
          <w:szCs w:val="22"/>
        </w:rPr>
        <w:t>3 тыс</w:t>
      </w:r>
      <w:r w:rsidR="00F80F7B" w:rsidRPr="00057CCE">
        <w:rPr>
          <w:color w:val="000000" w:themeColor="text1"/>
          <w:sz w:val="22"/>
          <w:szCs w:val="22"/>
        </w:rPr>
        <w:t>.</w:t>
      </w:r>
      <w:r w:rsidRPr="00057CCE">
        <w:rPr>
          <w:color w:val="000000" w:themeColor="text1"/>
          <w:sz w:val="22"/>
          <w:szCs w:val="22"/>
        </w:rPr>
        <w:t xml:space="preserve"> наименований книг</w:t>
      </w:r>
      <w:r w:rsidR="00F80F7B" w:rsidRPr="00057CCE">
        <w:rPr>
          <w:color w:val="000000" w:themeColor="text1"/>
          <w:sz w:val="22"/>
          <w:szCs w:val="22"/>
        </w:rPr>
        <w:t xml:space="preserve"> (до 1967 – 250)</w:t>
      </w:r>
      <w:r w:rsidRPr="00057CCE">
        <w:rPr>
          <w:color w:val="000000" w:themeColor="text1"/>
          <w:sz w:val="22"/>
          <w:szCs w:val="22"/>
        </w:rPr>
        <w:t>. Эта спецслужба получает приказ и финансирование от Круга 7-ми стратегов по ведению операций глобальной культуро</w:t>
      </w:r>
      <w:r w:rsidR="00CD3E07" w:rsidRPr="00057CCE">
        <w:rPr>
          <w:color w:val="000000" w:themeColor="text1"/>
          <w:sz w:val="22"/>
          <w:szCs w:val="22"/>
        </w:rPr>
        <w:t>-центрической</w:t>
      </w:r>
      <w:r w:rsidRPr="00057CCE">
        <w:rPr>
          <w:color w:val="000000" w:themeColor="text1"/>
          <w:sz w:val="22"/>
          <w:szCs w:val="22"/>
        </w:rPr>
        <w:t xml:space="preserve"> войны </w:t>
      </w:r>
      <w:r w:rsidR="008B1DF1" w:rsidRPr="00057CCE">
        <w:rPr>
          <w:color w:val="000000" w:themeColor="text1"/>
          <w:sz w:val="22"/>
          <w:szCs w:val="22"/>
        </w:rPr>
        <w:t>для</w:t>
      </w:r>
      <w:r w:rsidRPr="00057CCE">
        <w:rPr>
          <w:color w:val="000000" w:themeColor="text1"/>
          <w:sz w:val="22"/>
          <w:szCs w:val="22"/>
        </w:rPr>
        <w:t xml:space="preserve"> разрушению морали населения, национальной идентичности, разрушению веры в институты государства, пропаганды норм ЛГБТ, гедонизма («жизнь для себя»), отказа от рождения детей, чтобы снижать рождаемость на планете</w:t>
      </w:r>
      <w:r w:rsidR="00C16F73" w:rsidRPr="00057CCE">
        <w:rPr>
          <w:color w:val="000000" w:themeColor="text1"/>
          <w:sz w:val="22"/>
          <w:szCs w:val="22"/>
        </w:rPr>
        <w:t>, вести демографическю войну</w:t>
      </w:r>
      <w:r w:rsidRPr="00057CCE">
        <w:rPr>
          <w:color w:val="000000" w:themeColor="text1"/>
          <w:sz w:val="22"/>
          <w:szCs w:val="22"/>
        </w:rPr>
        <w:t xml:space="preserve">. Разрушение норм морали, согласно </w:t>
      </w:r>
      <w:r w:rsidR="00C16F73" w:rsidRPr="00057CCE">
        <w:rPr>
          <w:color w:val="000000" w:themeColor="text1"/>
          <w:sz w:val="22"/>
          <w:szCs w:val="22"/>
        </w:rPr>
        <w:t>словам</w:t>
      </w:r>
      <w:r w:rsidRPr="00057CCE">
        <w:rPr>
          <w:color w:val="000000" w:themeColor="text1"/>
          <w:sz w:val="22"/>
          <w:szCs w:val="22"/>
        </w:rPr>
        <w:t xml:space="preserve"> директора Круга 7-ми банкиров Джорджа Сороса, приводит к «морали законов джунглей», к разрушению государства</w:t>
      </w:r>
      <w:r w:rsidR="00C16F73" w:rsidRPr="00057CCE">
        <w:rPr>
          <w:color w:val="000000" w:themeColor="text1"/>
          <w:sz w:val="22"/>
          <w:szCs w:val="22"/>
        </w:rPr>
        <w:t>.</w:t>
      </w:r>
      <w:r w:rsidRPr="00057CCE">
        <w:rPr>
          <w:color w:val="000000" w:themeColor="text1"/>
          <w:sz w:val="22"/>
          <w:szCs w:val="22"/>
        </w:rPr>
        <w:t xml:space="preserve"> [2] Дж.Сорос сказал: </w:t>
      </w:r>
      <w:r w:rsidRPr="00057CCE">
        <w:rPr>
          <w:color w:val="000000" w:themeColor="text1"/>
          <w:sz w:val="22"/>
          <w:szCs w:val="22"/>
          <w:shd w:val="clear" w:color="auto" w:fill="FFFFFF"/>
        </w:rPr>
        <w:t>"Чтобы уничтожить государство, надо лишить его граждан морально-нравственных основ и, превратившись в скотов, эти звери сами разрушат свой дом."</w:t>
      </w:r>
      <w:r w:rsidRPr="00057CCE">
        <w:rPr>
          <w:color w:val="000000" w:themeColor="text1"/>
          <w:sz w:val="22"/>
          <w:szCs w:val="22"/>
        </w:rPr>
        <w:t xml:space="preserve"> [3] Сенатор Ричард Блэк в интервью 2016 г. заявил, что задачами фонда «Открытое общество» Дж.Сороса являются: а) разрушение религии, б) разрушение моральных норм, в) разрушение национальной идентичности, г) разрушение государств, д) разрушение гендерных представлений людей.  Решение комплекса этих задач направлено на реализацию цели </w:t>
      </w:r>
      <w:r w:rsidR="00C16F73" w:rsidRPr="00057CCE">
        <w:rPr>
          <w:color w:val="000000" w:themeColor="text1"/>
          <w:sz w:val="22"/>
          <w:szCs w:val="22"/>
        </w:rPr>
        <w:t>–</w:t>
      </w:r>
      <w:r w:rsidRPr="00057CCE">
        <w:rPr>
          <w:color w:val="000000" w:themeColor="text1"/>
          <w:sz w:val="22"/>
          <w:szCs w:val="22"/>
        </w:rPr>
        <w:t xml:space="preserve"> </w:t>
      </w:r>
      <w:r w:rsidR="00286B62" w:rsidRPr="00057CCE">
        <w:rPr>
          <w:color w:val="000000" w:themeColor="text1"/>
          <w:sz w:val="22"/>
          <w:szCs w:val="22"/>
        </w:rPr>
        <w:t>уничтож</w:t>
      </w:r>
      <w:r w:rsidR="00C16F73" w:rsidRPr="00057CCE">
        <w:rPr>
          <w:color w:val="000000" w:themeColor="text1"/>
          <w:sz w:val="22"/>
          <w:szCs w:val="22"/>
        </w:rPr>
        <w:t xml:space="preserve">ить «недочеловеков», </w:t>
      </w:r>
      <w:r w:rsidRPr="00057CCE">
        <w:rPr>
          <w:color w:val="000000" w:themeColor="text1"/>
          <w:sz w:val="22"/>
          <w:szCs w:val="22"/>
        </w:rPr>
        <w:t>создать единое государства без границ со столицей в США</w:t>
      </w:r>
      <w:r w:rsidR="00C16F73" w:rsidRPr="00057CCE">
        <w:rPr>
          <w:color w:val="000000" w:themeColor="text1"/>
          <w:sz w:val="22"/>
          <w:szCs w:val="22"/>
        </w:rPr>
        <w:t>.</w:t>
      </w:r>
      <w:r w:rsidRPr="00057CCE">
        <w:rPr>
          <w:color w:val="000000" w:themeColor="text1"/>
          <w:sz w:val="22"/>
          <w:szCs w:val="22"/>
        </w:rPr>
        <w:t xml:space="preserve"> [4] Эти задачи оформлены в постулаты идеологии под названием глобализм.   </w:t>
      </w:r>
    </w:p>
    <w:p w:rsidR="00DD4EB9" w:rsidRPr="00057CCE" w:rsidRDefault="00617285" w:rsidP="00DD4EB9">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       Идеологемы глобализма имеют два основных вида -  текстовый и креолизованный. Текст, коммуникация получают креолизацию, когда их дополняют музыкальными средствами, идеографическими образами, символами, превращают в песню, марш, компьютерную игру, видеоклип,  плакат, карикатуру, рисунок, фото; используют </w:t>
      </w:r>
      <w:r w:rsidRPr="00057CCE">
        <w:rPr>
          <w:color w:val="000000" w:themeColor="text1"/>
          <w:sz w:val="22"/>
          <w:szCs w:val="22"/>
        </w:rPr>
        <w:lastRenderedPageBreak/>
        <w:t xml:space="preserve">для передачи смысла иероглиф, символ, идеограмму, </w:t>
      </w:r>
      <w:r w:rsidR="00286B62" w:rsidRPr="00057CCE">
        <w:rPr>
          <w:color w:val="000000" w:themeColor="text1"/>
          <w:sz w:val="22"/>
          <w:szCs w:val="22"/>
        </w:rPr>
        <w:t xml:space="preserve">мудру пальцев, </w:t>
      </w:r>
      <w:r w:rsidRPr="00057CCE">
        <w:rPr>
          <w:color w:val="000000" w:themeColor="text1"/>
          <w:sz w:val="22"/>
          <w:szCs w:val="22"/>
        </w:rPr>
        <w:t xml:space="preserve">жест. Например, американская компания </w:t>
      </w:r>
      <w:r w:rsidRPr="00057CCE">
        <w:rPr>
          <w:color w:val="000000" w:themeColor="text1"/>
          <w:sz w:val="22"/>
          <w:szCs w:val="22"/>
          <w:lang w:val="en-US"/>
        </w:rPr>
        <w:t>ZPR</w:t>
      </w:r>
      <w:r w:rsidRPr="00057CCE">
        <w:rPr>
          <w:color w:val="000000" w:themeColor="text1"/>
          <w:sz w:val="22"/>
          <w:szCs w:val="22"/>
        </w:rPr>
        <w:t xml:space="preserve"> </w:t>
      </w:r>
      <w:r w:rsidRPr="00057CCE">
        <w:rPr>
          <w:color w:val="000000" w:themeColor="text1"/>
          <w:sz w:val="22"/>
          <w:szCs w:val="22"/>
          <w:lang w:val="en-US"/>
        </w:rPr>
        <w:t>Int</w:t>
      </w:r>
      <w:r w:rsidRPr="00057CCE">
        <w:rPr>
          <w:color w:val="000000" w:themeColor="text1"/>
          <w:sz w:val="22"/>
          <w:szCs w:val="22"/>
        </w:rPr>
        <w:t xml:space="preserve">. </w:t>
      </w:r>
      <w:r w:rsidRPr="00057CCE">
        <w:rPr>
          <w:color w:val="000000" w:themeColor="text1"/>
          <w:sz w:val="22"/>
          <w:szCs w:val="22"/>
          <w:lang w:val="en-US"/>
        </w:rPr>
        <w:t>Inc</w:t>
      </w:r>
      <w:r w:rsidRPr="00057CCE">
        <w:rPr>
          <w:color w:val="000000" w:themeColor="text1"/>
          <w:sz w:val="22"/>
          <w:szCs w:val="22"/>
        </w:rPr>
        <w:t>. внедряла российским детям идеологию глобализма рисунками детского перекидного календаря на 2023 год, отпечатав этот календарь в Калуге, и скрыв себя названием компании-прокладки Арт энд Дизайн. Такая публикация де-факто была культуро</w:t>
      </w:r>
      <w:r w:rsidR="00EE423C" w:rsidRPr="00057CCE">
        <w:rPr>
          <w:color w:val="000000" w:themeColor="text1"/>
          <w:sz w:val="22"/>
          <w:szCs w:val="22"/>
        </w:rPr>
        <w:t>-центрической</w:t>
      </w:r>
      <w:r w:rsidRPr="00057CCE">
        <w:rPr>
          <w:color w:val="000000" w:themeColor="text1"/>
          <w:sz w:val="22"/>
          <w:szCs w:val="22"/>
        </w:rPr>
        <w:t xml:space="preserve"> войной методом черной пропаганды, поскольку не указывался автор текста и художник, тираж издания. Для разрушения национальной идентичности календарь скрыто внедрял российским детям идеологию глобализма, замаскированную информацией о 86 якобы «всемирных» и «международных» праздниках: Январь (6), Февраль (6), Март (12), Апрель (14), Май (9), Июнь (9), Июль (4), Август (2), Сентябрь (9), Октябрь (7), Ноябрь (5), Декабрь (5). Идеологемы глобалистского дискурса имели форму рисунков и фразеологизмов из 3-4 слов, обозначающих праздники Запада и памятные даты стран Запада.</w:t>
      </w:r>
      <w:r w:rsidRPr="00057CCE">
        <w:rPr>
          <w:rStyle w:val="ab"/>
          <w:color w:val="000000" w:themeColor="text1"/>
          <w:sz w:val="22"/>
          <w:szCs w:val="22"/>
        </w:rPr>
        <w:t xml:space="preserve"> </w:t>
      </w:r>
      <w:r w:rsidRPr="00057CCE">
        <w:rPr>
          <w:color w:val="000000" w:themeColor="text1"/>
          <w:sz w:val="22"/>
          <w:szCs w:val="22"/>
        </w:rPr>
        <w:t>В детском календаре скрытая идеология – это 15 сентября «День демократии», 31 октября сатанистский Хэллоуин, 9 ноября День разрушения Берлинской стены, 25 декабря католическое рождество, 18 августа День любви к себе - постулат идеологии гедонизма в виде антисоциального поведения; 16 ноября Международный день толерантности, под которой подразумевают толерантность к ЛГБТ. В детском календаре девочкам вставили в сознание установки на будущую жизнь. Хэллоуин, любовь к себе, день женского счастья, всемирный день поцелуя означают сатанистский шабаш, много удоволь</w:t>
      </w:r>
      <w:r w:rsidR="00AC45CD" w:rsidRPr="00057CCE">
        <w:rPr>
          <w:color w:val="000000" w:themeColor="text1"/>
          <w:sz w:val="22"/>
          <w:szCs w:val="22"/>
        </w:rPr>
        <w:t>ствий, жизнь без рождения детей.</w:t>
      </w:r>
      <w:r w:rsidRPr="00057CCE">
        <w:rPr>
          <w:color w:val="000000" w:themeColor="text1"/>
          <w:sz w:val="22"/>
          <w:szCs w:val="22"/>
        </w:rPr>
        <w:t xml:space="preserve"> </w:t>
      </w:r>
      <w:r w:rsidR="00600D12" w:rsidRPr="00057CCE">
        <w:rPr>
          <w:color w:val="000000" w:themeColor="text1"/>
          <w:sz w:val="22"/>
          <w:szCs w:val="22"/>
        </w:rPr>
        <w:t xml:space="preserve">В понятии «женское счастье» смысл «материнство» </w:t>
      </w:r>
      <w:r w:rsidR="00AC45CD" w:rsidRPr="00057CCE">
        <w:rPr>
          <w:color w:val="000000" w:themeColor="text1"/>
          <w:sz w:val="22"/>
          <w:szCs w:val="22"/>
        </w:rPr>
        <w:t xml:space="preserve">скрыто заменен смыслом «счастье» </w:t>
      </w:r>
      <w:r w:rsidRPr="00057CCE">
        <w:rPr>
          <w:color w:val="000000" w:themeColor="text1"/>
          <w:sz w:val="22"/>
          <w:szCs w:val="22"/>
        </w:rPr>
        <w:t xml:space="preserve"> (см. фото 1)                                                                                                                         </w:t>
      </w:r>
      <w:r w:rsidR="00DD4EB9" w:rsidRPr="00057CCE">
        <w:rPr>
          <w:color w:val="000000" w:themeColor="text1"/>
          <w:sz w:val="22"/>
          <w:szCs w:val="22"/>
        </w:rPr>
        <w:t xml:space="preserve">   </w:t>
      </w:r>
    </w:p>
    <w:p w:rsidR="00DD4EB9" w:rsidRPr="00057CCE" w:rsidRDefault="00DD4EB9" w:rsidP="00DD4EB9">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       Календарь назвал только 105 дат (28,7%), имеющих отношение к России. Среди западных дат перечислены: 16 января день английского ансамбля Битлз, 27 января день рождения английского писателя Льюиса Кэррола, 14 декабря день рождения французского Нострадамуса. Также упомянуты американский праздник 2 февраля «День сурка», 14 февраля католический праздник под маскировочным названием «День всех влюбленных», 13 апреля американский праздник «Всемирный день рок-н-ролла», 14 июля французский праздник День взятия Бастилии. Идеологический </w:t>
      </w:r>
      <w:r w:rsidRPr="00057CCE">
        <w:rPr>
          <w:color w:val="000000" w:themeColor="text1"/>
          <w:sz w:val="22"/>
          <w:szCs w:val="22"/>
        </w:rPr>
        <w:lastRenderedPageBreak/>
        <w:t xml:space="preserve">дискурс в форме картинок детского календаря четырежды исказил образ Деда Мороза 1, 30 января, 18 ноября и 31 декабря, изобразив на его голове колпачок «а-ля Буратино». Кроме того, в календаре образ Российской армии – это две карикатуры мрачного солдата с собакой. </w:t>
      </w:r>
    </w:p>
    <w:p w:rsidR="00617285" w:rsidRPr="00057CCE" w:rsidRDefault="00F1660E"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                                                                              </w:t>
      </w:r>
      <w:r w:rsidR="00FD231E" w:rsidRPr="00057CCE">
        <w:rPr>
          <w:color w:val="000000" w:themeColor="text1"/>
          <w:sz w:val="22"/>
          <w:szCs w:val="22"/>
        </w:rPr>
        <w:t xml:space="preserve">        </w:t>
      </w:r>
      <w:r w:rsidRPr="00057CCE">
        <w:rPr>
          <w:color w:val="000000" w:themeColor="text1"/>
          <w:sz w:val="22"/>
          <w:szCs w:val="22"/>
        </w:rPr>
        <w:t xml:space="preserve">         </w:t>
      </w:r>
      <w:r w:rsidR="00617285" w:rsidRPr="00057CCE">
        <w:rPr>
          <w:color w:val="000000" w:themeColor="text1"/>
          <w:sz w:val="22"/>
          <w:szCs w:val="22"/>
        </w:rPr>
        <w:t>Фото 1</w:t>
      </w:r>
    </w:p>
    <w:p w:rsidR="00617285" w:rsidRPr="00057CCE" w:rsidRDefault="00F1660E"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      </w:t>
      </w:r>
      <w:r w:rsidR="00617285" w:rsidRPr="00057CCE">
        <w:rPr>
          <w:color w:val="000000" w:themeColor="text1"/>
          <w:sz w:val="22"/>
          <w:szCs w:val="22"/>
        </w:rPr>
        <w:t xml:space="preserve"> Идеологемы детского перекидного календаря на 2023 год</w:t>
      </w:r>
      <w:r w:rsidR="00DD4EB9" w:rsidRPr="00057CCE">
        <w:rPr>
          <w:color w:val="000000" w:themeColor="text1"/>
          <w:sz w:val="22"/>
          <w:szCs w:val="22"/>
        </w:rPr>
        <w:t>.</w:t>
      </w:r>
      <w:r w:rsidR="00617285" w:rsidRPr="00057CCE">
        <w:rPr>
          <w:color w:val="000000" w:themeColor="text1"/>
          <w:sz w:val="22"/>
          <w:szCs w:val="22"/>
        </w:rPr>
        <w:t xml:space="preserve"> [5] </w:t>
      </w:r>
      <w:r w:rsidR="00617285" w:rsidRPr="00057CCE">
        <w:rPr>
          <w:rStyle w:val="ab"/>
          <w:color w:val="000000" w:themeColor="text1"/>
          <w:sz w:val="22"/>
          <w:szCs w:val="22"/>
        </w:rPr>
        <w:t xml:space="preserve"> </w:t>
      </w:r>
    </w:p>
    <w:p w:rsidR="0027041B" w:rsidRPr="00057CCE" w:rsidRDefault="0027041B" w:rsidP="00A8011B">
      <w:pPr>
        <w:pStyle w:val="a3"/>
        <w:shd w:val="clear" w:color="auto" w:fill="FFFFFF"/>
        <w:spacing w:before="120" w:after="120"/>
        <w:jc w:val="both"/>
        <w:rPr>
          <w:snapToGrid w:val="0"/>
          <w:color w:val="000000" w:themeColor="text1"/>
          <w:w w:val="0"/>
          <w:sz w:val="22"/>
          <w:szCs w:val="22"/>
          <w:u w:color="000000"/>
          <w:bdr w:val="none" w:sz="0" w:space="0" w:color="000000"/>
          <w:shd w:val="clear" w:color="000000" w:fill="000000"/>
        </w:rPr>
      </w:pPr>
      <w:r w:rsidRPr="00057CCE">
        <w:rPr>
          <w:noProof/>
          <w:color w:val="000000" w:themeColor="text1"/>
          <w:sz w:val="22"/>
          <w:szCs w:val="22"/>
        </w:rPr>
        <w:t xml:space="preserve">              </w:t>
      </w:r>
      <w:r w:rsidR="00A54930" w:rsidRPr="00057CCE">
        <w:rPr>
          <w:noProof/>
          <w:color w:val="000000" w:themeColor="text1"/>
          <w:sz w:val="22"/>
          <w:szCs w:val="22"/>
        </w:rPr>
        <w:t xml:space="preserve">    </w:t>
      </w:r>
      <w:r w:rsidRPr="00057CCE">
        <w:rPr>
          <w:noProof/>
          <w:color w:val="000000" w:themeColor="text1"/>
          <w:sz w:val="22"/>
          <w:szCs w:val="22"/>
        </w:rPr>
        <w:t xml:space="preserve">    </w:t>
      </w:r>
      <w:r w:rsidR="00617285" w:rsidRPr="00057CCE">
        <w:rPr>
          <w:noProof/>
          <w:color w:val="000000" w:themeColor="text1"/>
          <w:sz w:val="22"/>
          <w:szCs w:val="22"/>
        </w:rPr>
        <w:drawing>
          <wp:inline distT="0" distB="0" distL="0" distR="0">
            <wp:extent cx="1152204" cy="1182392"/>
            <wp:effectExtent l="19050" t="0" r="0" b="0"/>
            <wp:docPr id="60" name="Рисунок 1" descr="D:\Desktop\Картинки 27\Хэллоуин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артинки 27\Хэллоуин 3.png"/>
                    <pic:cNvPicPr>
                      <a:picLocks noChangeAspect="1" noChangeArrowheads="1"/>
                    </pic:cNvPicPr>
                  </pic:nvPicPr>
                  <pic:blipFill>
                    <a:blip r:embed="rId212" cstate="print">
                      <a:lum bright="9000" contrast="50000"/>
                    </a:blip>
                    <a:srcRect/>
                    <a:stretch>
                      <a:fillRect/>
                    </a:stretch>
                  </pic:blipFill>
                  <pic:spPr bwMode="auto">
                    <a:xfrm>
                      <a:off x="0" y="0"/>
                      <a:ext cx="1167648" cy="1198241"/>
                    </a:xfrm>
                    <a:prstGeom prst="rect">
                      <a:avLst/>
                    </a:prstGeom>
                    <a:noFill/>
                    <a:ln w="9525">
                      <a:noFill/>
                      <a:miter lim="800000"/>
                      <a:headEnd/>
                      <a:tailEnd/>
                    </a:ln>
                  </pic:spPr>
                </pic:pic>
              </a:graphicData>
            </a:graphic>
          </wp:inline>
        </w:drawing>
      </w:r>
      <w:r w:rsidR="00617285" w:rsidRPr="00057CCE">
        <w:rPr>
          <w:snapToGrid w:val="0"/>
          <w:color w:val="000000" w:themeColor="text1"/>
          <w:w w:val="0"/>
          <w:sz w:val="22"/>
          <w:szCs w:val="22"/>
          <w:u w:color="000000"/>
          <w:bdr w:val="none" w:sz="0" w:space="0" w:color="000000"/>
          <w:shd w:val="clear" w:color="000000" w:fill="000000"/>
        </w:rPr>
        <w:t xml:space="preserve"> </w:t>
      </w:r>
      <w:r w:rsidR="00617285" w:rsidRPr="00057CCE">
        <w:rPr>
          <w:noProof/>
          <w:color w:val="000000" w:themeColor="text1"/>
          <w:sz w:val="22"/>
          <w:szCs w:val="22"/>
        </w:rPr>
        <w:drawing>
          <wp:inline distT="0" distB="0" distL="0" distR="0">
            <wp:extent cx="1377600" cy="1177776"/>
            <wp:effectExtent l="19050" t="0" r="0" b="0"/>
            <wp:docPr id="61" name="Рисунок 2" descr="D:\Desktop\Картинки 27\День любви к себ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Картинки 27\День любви к себе.png"/>
                    <pic:cNvPicPr>
                      <a:picLocks noChangeAspect="1" noChangeArrowheads="1"/>
                    </pic:cNvPicPr>
                  </pic:nvPicPr>
                  <pic:blipFill>
                    <a:blip r:embed="rId213" cstate="print">
                      <a:lum bright="4000" contrast="24000"/>
                    </a:blip>
                    <a:srcRect/>
                    <a:stretch>
                      <a:fillRect/>
                    </a:stretch>
                  </pic:blipFill>
                  <pic:spPr bwMode="auto">
                    <a:xfrm>
                      <a:off x="0" y="0"/>
                      <a:ext cx="1396476" cy="1193914"/>
                    </a:xfrm>
                    <a:prstGeom prst="rect">
                      <a:avLst/>
                    </a:prstGeom>
                    <a:noFill/>
                    <a:ln w="9525">
                      <a:noFill/>
                      <a:miter lim="800000"/>
                      <a:headEnd/>
                      <a:tailEnd/>
                    </a:ln>
                  </pic:spPr>
                </pic:pic>
              </a:graphicData>
            </a:graphic>
          </wp:inline>
        </w:drawing>
      </w:r>
    </w:p>
    <w:p w:rsidR="00617285" w:rsidRPr="00057CCE" w:rsidRDefault="00617285" w:rsidP="00A8011B">
      <w:pPr>
        <w:pStyle w:val="a3"/>
        <w:shd w:val="clear" w:color="auto" w:fill="FFFFFF"/>
        <w:spacing w:before="120" w:after="120"/>
        <w:jc w:val="both"/>
        <w:rPr>
          <w:color w:val="000000" w:themeColor="text1"/>
          <w:sz w:val="22"/>
          <w:szCs w:val="22"/>
        </w:rPr>
      </w:pPr>
      <w:r w:rsidRPr="00057CCE">
        <w:rPr>
          <w:noProof/>
          <w:color w:val="000000" w:themeColor="text1"/>
          <w:w w:val="0"/>
          <w:sz w:val="22"/>
          <w:szCs w:val="22"/>
          <w:u w:color="000000"/>
          <w:bdr w:val="none" w:sz="0" w:space="0" w:color="000000"/>
          <w:shd w:val="clear" w:color="000000" w:fill="000000"/>
        </w:rPr>
        <w:drawing>
          <wp:inline distT="0" distB="0" distL="0" distR="0">
            <wp:extent cx="1347413" cy="1209156"/>
            <wp:effectExtent l="19050" t="0" r="5137" b="0"/>
            <wp:docPr id="62" name="Рисунок 3" descr="D:\Desktop\Картинки 27\День поцелу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Картинки 27\День поцелуя.png"/>
                    <pic:cNvPicPr>
                      <a:picLocks noChangeAspect="1" noChangeArrowheads="1"/>
                    </pic:cNvPicPr>
                  </pic:nvPicPr>
                  <pic:blipFill>
                    <a:blip r:embed="rId214" cstate="print">
                      <a:lum contrast="32000"/>
                    </a:blip>
                    <a:srcRect/>
                    <a:stretch>
                      <a:fillRect/>
                    </a:stretch>
                  </pic:blipFill>
                  <pic:spPr bwMode="auto">
                    <a:xfrm>
                      <a:off x="0" y="0"/>
                      <a:ext cx="1349678" cy="1211188"/>
                    </a:xfrm>
                    <a:prstGeom prst="rect">
                      <a:avLst/>
                    </a:prstGeom>
                    <a:noFill/>
                    <a:ln w="9525">
                      <a:noFill/>
                      <a:miter lim="800000"/>
                      <a:headEnd/>
                      <a:tailEnd/>
                    </a:ln>
                  </pic:spPr>
                </pic:pic>
              </a:graphicData>
            </a:graphic>
          </wp:inline>
        </w:drawing>
      </w:r>
      <w:r w:rsidRPr="00057CCE">
        <w:rPr>
          <w:noProof/>
          <w:color w:val="000000" w:themeColor="text1"/>
          <w:w w:val="0"/>
          <w:sz w:val="22"/>
          <w:szCs w:val="22"/>
        </w:rPr>
        <w:drawing>
          <wp:inline distT="0" distB="0" distL="0" distR="0">
            <wp:extent cx="1422957" cy="1209032"/>
            <wp:effectExtent l="19050" t="0" r="5793" b="0"/>
            <wp:docPr id="63" name="Рисунок 5" descr="D:\Desktop\Картинки 27\День счасть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Картинки 27\День счастья.png"/>
                    <pic:cNvPicPr>
                      <a:picLocks noChangeAspect="1" noChangeArrowheads="1"/>
                    </pic:cNvPicPr>
                  </pic:nvPicPr>
                  <pic:blipFill>
                    <a:blip r:embed="rId215" cstate="print">
                      <a:lum bright="4000" contrast="31000"/>
                    </a:blip>
                    <a:srcRect/>
                    <a:stretch>
                      <a:fillRect/>
                    </a:stretch>
                  </pic:blipFill>
                  <pic:spPr bwMode="auto">
                    <a:xfrm>
                      <a:off x="0" y="0"/>
                      <a:ext cx="1433424" cy="1217925"/>
                    </a:xfrm>
                    <a:prstGeom prst="rect">
                      <a:avLst/>
                    </a:prstGeom>
                    <a:noFill/>
                    <a:ln w="9525">
                      <a:noFill/>
                      <a:miter lim="800000"/>
                      <a:headEnd/>
                      <a:tailEnd/>
                    </a:ln>
                  </pic:spPr>
                </pic:pic>
              </a:graphicData>
            </a:graphic>
          </wp:inline>
        </w:drawing>
      </w:r>
    </w:p>
    <w:p w:rsidR="00617285" w:rsidRPr="00057CCE" w:rsidRDefault="00617285" w:rsidP="00A8011B">
      <w:pPr>
        <w:pStyle w:val="a3"/>
        <w:shd w:val="clear" w:color="auto" w:fill="FFFFFF"/>
        <w:spacing w:before="120" w:after="120"/>
        <w:jc w:val="both"/>
        <w:rPr>
          <w:color w:val="000000" w:themeColor="text1"/>
          <w:sz w:val="22"/>
          <w:szCs w:val="22"/>
          <w:shd w:val="clear" w:color="auto" w:fill="FFFFFF"/>
        </w:rPr>
      </w:pPr>
      <w:r w:rsidRPr="00057CCE">
        <w:rPr>
          <w:color w:val="000000" w:themeColor="text1"/>
          <w:sz w:val="22"/>
          <w:szCs w:val="22"/>
        </w:rPr>
        <w:t xml:space="preserve">      Спецслужбы США разрушали национальную идентичность детей,</w:t>
      </w:r>
      <w:r w:rsidRPr="00057CCE">
        <w:rPr>
          <w:color w:val="000000" w:themeColor="text1"/>
          <w:sz w:val="22"/>
          <w:szCs w:val="22"/>
          <w:shd w:val="clear" w:color="auto" w:fill="FFFFFF"/>
        </w:rPr>
        <w:t xml:space="preserve"> продвигая издание в России книг западных авторов. В 2022 г. в сегменте детской литературы на первом месте по тиражам была серия книг, в</w:t>
      </w:r>
      <w:r w:rsidR="00E9411D" w:rsidRPr="00057CCE">
        <w:rPr>
          <w:color w:val="000000" w:themeColor="text1"/>
          <w:sz w:val="22"/>
          <w:szCs w:val="22"/>
          <w:shd w:val="clear" w:color="auto" w:fill="FFFFFF"/>
        </w:rPr>
        <w:t>ыросшей в Канад</w:t>
      </w:r>
      <w:r w:rsidR="00CB325A" w:rsidRPr="00057CCE">
        <w:rPr>
          <w:color w:val="000000" w:themeColor="text1"/>
          <w:sz w:val="22"/>
          <w:szCs w:val="22"/>
          <w:shd w:val="clear" w:color="auto" w:fill="FFFFFF"/>
        </w:rPr>
        <w:t>е</w:t>
      </w:r>
      <w:r w:rsidR="00E9411D" w:rsidRPr="00057CCE">
        <w:rPr>
          <w:color w:val="000000" w:themeColor="text1"/>
          <w:sz w:val="22"/>
          <w:szCs w:val="22"/>
          <w:shd w:val="clear" w:color="auto" w:fill="FFFFFF"/>
        </w:rPr>
        <w:t xml:space="preserve">, </w:t>
      </w:r>
      <w:r w:rsidRPr="00057CCE">
        <w:rPr>
          <w:color w:val="000000" w:themeColor="text1"/>
          <w:sz w:val="22"/>
          <w:szCs w:val="22"/>
          <w:shd w:val="clear" w:color="auto" w:fill="FFFFFF"/>
        </w:rPr>
        <w:t xml:space="preserve">писательницы по имени Кристина Матула о девочке по имени Холли Мэй (753 тыс. экз.; тематика – жизнь девочки-подростка). На втором месте находились книги Джоан Роулинг (752 тыс. экз.; тематика </w:t>
      </w:r>
      <w:r w:rsidR="00CB325A" w:rsidRPr="00057CCE">
        <w:rPr>
          <w:color w:val="000000" w:themeColor="text1"/>
          <w:sz w:val="22"/>
          <w:szCs w:val="22"/>
          <w:shd w:val="clear" w:color="auto" w:fill="FFFFFF"/>
        </w:rPr>
        <w:t xml:space="preserve">магии </w:t>
      </w:r>
      <w:r w:rsidRPr="00057CCE">
        <w:rPr>
          <w:color w:val="000000" w:themeColor="text1"/>
          <w:sz w:val="22"/>
          <w:szCs w:val="22"/>
          <w:shd w:val="clear" w:color="auto" w:fill="FFFFFF"/>
        </w:rPr>
        <w:t>сатанизма)</w:t>
      </w:r>
      <w:r w:rsidR="00CB325A" w:rsidRPr="00057CCE">
        <w:rPr>
          <w:color w:val="000000" w:themeColor="text1"/>
          <w:sz w:val="22"/>
          <w:szCs w:val="22"/>
          <w:shd w:val="clear" w:color="auto" w:fill="FFFFFF"/>
        </w:rPr>
        <w:t>.</w:t>
      </w:r>
      <w:r w:rsidRPr="00057CCE">
        <w:rPr>
          <w:color w:val="000000" w:themeColor="text1"/>
          <w:sz w:val="22"/>
          <w:szCs w:val="22"/>
        </w:rPr>
        <w:t xml:space="preserve"> [6]</w:t>
      </w:r>
      <w:r w:rsidRPr="00057CCE">
        <w:rPr>
          <w:color w:val="000000" w:themeColor="text1"/>
          <w:sz w:val="22"/>
          <w:szCs w:val="22"/>
          <w:shd w:val="clear" w:color="auto" w:fill="FFFFFF"/>
        </w:rPr>
        <w:t xml:space="preserve"> В 2022 г. самой популярной в России была американская видеоигра Cyberpunk 2077 о наемнике Ви, который убивает врагов в ночном городе Найт-сити вместе с голубоглазой девушкой, стреляющей из пистолетов в двух руках. Информация иностранных книг и американских компьютерных игр соответствовала школьной программе для воспитания из детей граждан глобального мира. В </w:t>
      </w:r>
      <w:r w:rsidRPr="00057CCE">
        <w:rPr>
          <w:color w:val="000000" w:themeColor="text1"/>
          <w:sz w:val="22"/>
          <w:szCs w:val="22"/>
          <w:shd w:val="clear" w:color="auto" w:fill="FFFFFF"/>
        </w:rPr>
        <w:lastRenderedPageBreak/>
        <w:t>Москве ребенку 10 лет на лето в 2022 году перед началом 4-го класса дали задание по литературе обязательно прочитать 9 текстов, в числе которых была повесть американки Сары Пеникаппер и сказка 1959 года итальянца Джанни Родари. Ребенку 11-ти лет для чтения летом после 4-го класса дали список обязательной литературы, в котором из 26 позиций 13 были иностранными текстами: Мифы древней Греции (№ 1),  Сказки тысячи и одной ночи (Путешествия Синбада морехода; № 3), Э.Т. Гофман «Щелкунчик и Мышиный король» (№ 7), О´Генри «Вождь краснокожих» (№ 10); Ш. Перро «Сказки» (полный вариант, с моралью после сказок; № 13). Г.Х. Андерсен. Сказки. «Снежная королева», «Соловей» (№ 14); Дж. Родари «Сказки по телефону» (№ 15), Л. Кэррол «Алиса в стране чудес» (№. 16), Дж.Р. Толкин «Хоббит, или Туда и обратно» (№ 17);  Сетон-Томпсон, Дж. Даррелл Рассказы о животных (№ 19), Т. Янссон «Последний в мире дракон» (№ 22); Д. Дефо «Робинзон Крузо» (№ 23), Р.Э. Распе «Приключения барона Мюнхгаузена» (№ 24), А. Линдгрен «Приключения Калле Блюмквиста» (№ 25), М.Твен «Приключения Тома Сойера» (№. 26). В 5-м классе, когда формируется идеологическая картины мира подростка, школьная программа по литературе образца 2020 г. из четырех разделов отводила два раздела внедрению в сознание иностранных текстов: № 1 «Мифы древней Греции», № 4 «Классические зарубежные детские произведения»</w:t>
      </w:r>
      <w:r w:rsidR="00E86806" w:rsidRPr="00057CCE">
        <w:rPr>
          <w:color w:val="000000" w:themeColor="text1"/>
          <w:sz w:val="22"/>
          <w:szCs w:val="22"/>
          <w:shd w:val="clear" w:color="auto" w:fill="FFFFFF"/>
        </w:rPr>
        <w:t>.</w:t>
      </w:r>
      <w:r w:rsidRPr="00057CCE">
        <w:rPr>
          <w:color w:val="000000" w:themeColor="text1"/>
          <w:sz w:val="22"/>
          <w:szCs w:val="22"/>
        </w:rPr>
        <w:t xml:space="preserve"> [7]</w:t>
      </w:r>
      <w:r w:rsidRPr="00057CCE">
        <w:rPr>
          <w:color w:val="000000" w:themeColor="text1"/>
          <w:sz w:val="22"/>
          <w:szCs w:val="22"/>
          <w:shd w:val="clear" w:color="auto" w:fill="FFFFFF"/>
        </w:rPr>
        <w:t xml:space="preserve"> </w:t>
      </w:r>
    </w:p>
    <w:p w:rsidR="00617285" w:rsidRPr="00057CCE" w:rsidRDefault="00617285" w:rsidP="00A8011B">
      <w:pPr>
        <w:pStyle w:val="a3"/>
        <w:shd w:val="clear" w:color="auto" w:fill="FFFFFF"/>
        <w:spacing w:before="120" w:after="120"/>
        <w:jc w:val="both"/>
        <w:rPr>
          <w:color w:val="000000" w:themeColor="text1"/>
          <w:sz w:val="22"/>
          <w:szCs w:val="22"/>
          <w:shd w:val="clear" w:color="auto" w:fill="FFFFFF"/>
        </w:rPr>
      </w:pPr>
      <w:r w:rsidRPr="00057CCE">
        <w:rPr>
          <w:color w:val="000000" w:themeColor="text1"/>
          <w:sz w:val="22"/>
          <w:szCs w:val="22"/>
          <w:shd w:val="clear" w:color="auto" w:fill="FFFFFF"/>
        </w:rPr>
        <w:t xml:space="preserve">      Американские спецслужбы помогли </w:t>
      </w:r>
      <w:r w:rsidRPr="00057CCE">
        <w:rPr>
          <w:color w:val="000000" w:themeColor="text1"/>
          <w:sz w:val="22"/>
          <w:szCs w:val="22"/>
        </w:rPr>
        <w:t xml:space="preserve">продвинуть для издания в России такие книги, чтобы в 2022 г. среди 20 самых издаваемых авторов западные писатели заняли 11 позиций. На первом месте по тиражам в России был </w:t>
      </w:r>
      <w:r w:rsidRPr="00057CCE">
        <w:rPr>
          <w:rFonts w:ascii="Helvetica" w:hAnsi="Helvetica" w:cs="Helvetica"/>
          <w:color w:val="000000" w:themeColor="text1"/>
          <w:sz w:val="22"/>
          <w:szCs w:val="22"/>
          <w:shd w:val="clear" w:color="auto" w:fill="FFFFFF"/>
        </w:rPr>
        <w:t> </w:t>
      </w:r>
      <w:r w:rsidRPr="00057CCE">
        <w:rPr>
          <w:color w:val="000000" w:themeColor="text1"/>
          <w:sz w:val="22"/>
          <w:szCs w:val="22"/>
          <w:shd w:val="clear" w:color="auto" w:fill="FFFFFF"/>
        </w:rPr>
        <w:t xml:space="preserve">Стивен Кинг - 204 книги (1,369 млн. экз., в 2021 году - 961 тыс. экз.). На третьем месте была  Агата Кристи 112 книг (848 тыс. экз.; в 2020 и 2021 годах - по 350 тыс. экз.). Эти два автора дали 3,4% тиражей художественной литературы. В двадцатке самых издаваемых авторов также были Э.М. Ремарк (№ 4), Джордж Оруэлл (№ 5), Джейн Остин (№ 7), Нора Сакавич (№ 9: ЛГБТ тематика), Луиза Мэй Олкотт (№ 10), Джек Лондон (№ 13), Рэй Бредбери (№ 14), Оскар Уайльд (№ 16), жительница Южной Кореи Лия Арден (№ 20). Тридцать лет 1992-2022 гг. внедрения детям и взрослым России идеологем глобализма привели к тому, </w:t>
      </w:r>
      <w:r w:rsidRPr="00057CCE">
        <w:rPr>
          <w:color w:val="000000" w:themeColor="text1"/>
          <w:sz w:val="22"/>
          <w:szCs w:val="22"/>
          <w:shd w:val="clear" w:color="auto" w:fill="FFFFFF"/>
        </w:rPr>
        <w:lastRenderedPageBreak/>
        <w:t>что в России молодежь знала хоббита, «человека-паука» и наемника Ви, но ничего не знала о британском  агенте Соммерсете Моэме, в Петрограде  оплатившим и руководившим государственным переворотом  25.10.1917 года.</w:t>
      </w:r>
    </w:p>
    <w:p w:rsidR="00617285" w:rsidRPr="00057CCE" w:rsidRDefault="00617285"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         При музыкальной креолизации текста идеологему заключают в музыкальную мелодию, преобразуют ее в  форму песни (гимн, марш, рок, поп-музыка), которые дополнительно оказывают эмоциональное влияние на целевую аудиторию. Например, спецслужбы США в операции культуро</w:t>
      </w:r>
      <w:r w:rsidR="002D2252" w:rsidRPr="00057CCE">
        <w:rPr>
          <w:color w:val="000000" w:themeColor="text1"/>
          <w:sz w:val="22"/>
          <w:szCs w:val="22"/>
        </w:rPr>
        <w:t>-центрической</w:t>
      </w:r>
      <w:r w:rsidRPr="00057CCE">
        <w:rPr>
          <w:color w:val="000000" w:themeColor="text1"/>
          <w:sz w:val="22"/>
          <w:szCs w:val="22"/>
        </w:rPr>
        <w:t xml:space="preserve"> войны разрушали мораль целевой аудитории России фильмом-мюзиклом «Шоу ужасов Рокки: давайте опять проведем прыжок во времени»  (</w:t>
      </w:r>
      <w:r w:rsidRPr="00057CCE">
        <w:rPr>
          <w:bCs/>
          <w:color w:val="000000" w:themeColor="text1"/>
          <w:sz w:val="22"/>
          <w:szCs w:val="22"/>
          <w:shd w:val="clear" w:color="auto" w:fill="FFFFFF"/>
        </w:rPr>
        <w:t>2016</w:t>
      </w:r>
      <w:r w:rsidRPr="00057CCE">
        <w:rPr>
          <w:b/>
          <w:bCs/>
          <w:color w:val="000000" w:themeColor="text1"/>
          <w:sz w:val="22"/>
          <w:szCs w:val="22"/>
          <w:shd w:val="clear" w:color="auto" w:fill="FFFFFF"/>
        </w:rPr>
        <w:t xml:space="preserve">). </w:t>
      </w:r>
      <w:r w:rsidRPr="00057CCE">
        <w:rPr>
          <w:bCs/>
          <w:color w:val="000000" w:themeColor="text1"/>
          <w:sz w:val="22"/>
          <w:szCs w:val="22"/>
          <w:shd w:val="clear" w:color="auto" w:fill="FFFFFF"/>
        </w:rPr>
        <w:t>Для России</w:t>
      </w:r>
      <w:r w:rsidRPr="00057CCE">
        <w:rPr>
          <w:color w:val="000000" w:themeColor="text1"/>
          <w:sz w:val="22"/>
          <w:szCs w:val="22"/>
        </w:rPr>
        <w:t xml:space="preserve"> изготовили титры на русском языке, разместили мюзикл в свободный доступ Интернета. </w:t>
      </w:r>
      <w:r w:rsidRPr="00057CCE">
        <w:rPr>
          <w:bCs/>
          <w:color w:val="000000" w:themeColor="text1"/>
          <w:sz w:val="22"/>
          <w:szCs w:val="22"/>
          <w:shd w:val="clear" w:color="auto" w:fill="FFFFFF"/>
        </w:rPr>
        <w:t>Это</w:t>
      </w:r>
      <w:r w:rsidRPr="00057CCE">
        <w:rPr>
          <w:b/>
          <w:bCs/>
          <w:color w:val="000000" w:themeColor="text1"/>
          <w:sz w:val="22"/>
          <w:szCs w:val="22"/>
          <w:shd w:val="clear" w:color="auto" w:fill="FFFFFF"/>
        </w:rPr>
        <w:t xml:space="preserve"> - </w:t>
      </w:r>
      <w:r w:rsidRPr="00057CCE">
        <w:rPr>
          <w:color w:val="000000" w:themeColor="text1"/>
          <w:sz w:val="22"/>
          <w:szCs w:val="22"/>
        </w:rPr>
        <w:t xml:space="preserve"> вторая после 1975 года экранизация американцами лондонского мюзикла. Задачами воздействия фильма на целевую аудиторию является пропаганда идеологии евгеники, сатанизма, ЛГБТ, группового секса, разрушение у зрителя норм морали и нравственности. В США этот фильм получил рейтинг только 1,7 из десяти возможных</w:t>
      </w:r>
      <w:r w:rsidR="000C5A41" w:rsidRPr="00057CCE">
        <w:rPr>
          <w:color w:val="000000" w:themeColor="text1"/>
          <w:sz w:val="22"/>
          <w:szCs w:val="22"/>
        </w:rPr>
        <w:t>.</w:t>
      </w:r>
      <w:r w:rsidRPr="00057CCE">
        <w:rPr>
          <w:color w:val="000000" w:themeColor="text1"/>
          <w:sz w:val="22"/>
          <w:szCs w:val="22"/>
        </w:rPr>
        <w:t xml:space="preserve"> [8] Евгеника представлена в фильме постулатом, что люди – это всего лишь насекомые: "Они ползут по поверхности Земли, эти насекомые, которых называют человеческой расой, затерянные во времени, пространстве и смысле". Главный герой инопланетянин, трансвестит и его сексуальный раб проводят групповой секс, индивидуальные половые акты и с женихом, и с невестой, ночью втянутых в их космический корабль, который принял форму древнего замка. Основное действие фильма является пением и танцами черного трансвестита в женском нижнем белье, имитацией половых актов, выездом на мотоцикле из холодильника мертвого «ангела Ада» по имени Эдди, которого в гробу съедают инопланетные адские создания с планеты </w:t>
      </w:r>
      <w:r w:rsidRPr="00057CCE">
        <w:rPr>
          <w:color w:val="000000" w:themeColor="text1"/>
          <w:sz w:val="22"/>
          <w:szCs w:val="22"/>
          <w:shd w:val="clear" w:color="auto" w:fill="FFFFFF"/>
        </w:rPr>
        <w:t>Транссексуал в созвездии Трансильвании</w:t>
      </w:r>
      <w:r w:rsidRPr="00057CCE">
        <w:rPr>
          <w:color w:val="000000" w:themeColor="text1"/>
          <w:sz w:val="22"/>
          <w:szCs w:val="22"/>
        </w:rPr>
        <w:t>. Хотя в 1975 этот мюзикл де-факто провалился в театре на Бродвее, пережив всего 45 постановок, однако в 1975 году была сделана его экранизация. В 2005 г. американская элита присвоила экранизации этого британского мюзикла (постановки 1973-1980 гг.) статус «культовый фильм», включила его в государственный реестр фильмов библиотеки конгресса США</w:t>
      </w:r>
      <w:r w:rsidR="00DF71B2" w:rsidRPr="00057CCE">
        <w:rPr>
          <w:color w:val="000000" w:themeColor="text1"/>
          <w:sz w:val="22"/>
          <w:szCs w:val="22"/>
        </w:rPr>
        <w:t>. В</w:t>
      </w:r>
      <w:r w:rsidRPr="00057CCE">
        <w:rPr>
          <w:color w:val="000000" w:themeColor="text1"/>
          <w:sz w:val="22"/>
          <w:szCs w:val="22"/>
        </w:rPr>
        <w:t xml:space="preserve"> 2016 г.</w:t>
      </w:r>
      <w:r w:rsidR="00DF71B2" w:rsidRPr="00057CCE">
        <w:rPr>
          <w:color w:val="000000" w:themeColor="text1"/>
          <w:sz w:val="22"/>
          <w:szCs w:val="22"/>
        </w:rPr>
        <w:t xml:space="preserve"> мюзикл</w:t>
      </w:r>
      <w:r w:rsidRPr="00057CCE">
        <w:rPr>
          <w:color w:val="000000" w:themeColor="text1"/>
          <w:sz w:val="22"/>
          <w:szCs w:val="22"/>
        </w:rPr>
        <w:t xml:space="preserve"> приказал</w:t>
      </w:r>
      <w:r w:rsidR="00DF71B2" w:rsidRPr="00057CCE">
        <w:rPr>
          <w:color w:val="000000" w:themeColor="text1"/>
          <w:sz w:val="22"/>
          <w:szCs w:val="22"/>
        </w:rPr>
        <w:t>и</w:t>
      </w:r>
      <w:r w:rsidRPr="00057CCE">
        <w:rPr>
          <w:color w:val="000000" w:themeColor="text1"/>
          <w:sz w:val="22"/>
          <w:szCs w:val="22"/>
        </w:rPr>
        <w:t xml:space="preserve"> вторично экранизировать, поскольку его </w:t>
      </w:r>
      <w:r w:rsidRPr="00057CCE">
        <w:rPr>
          <w:color w:val="000000" w:themeColor="text1"/>
          <w:sz w:val="22"/>
          <w:szCs w:val="22"/>
        </w:rPr>
        <w:lastRenderedPageBreak/>
        <w:t xml:space="preserve">содержание является идеологией, которую распространяет Круг 7-ми стратегов-банкиров – реальных правителей США. Для раскрутки популярности идеологии сатанизма и половых извращений были потрачены миллионы долларов на постановку мюзикла в Лондоне (1973-1980), в США (1975), на съемки двух фильмов (1975, 2016), на перевод и изготовление титров на русском языке, выкладывание фильма в свободный доступ Интернета. </w:t>
      </w:r>
    </w:p>
    <w:p w:rsidR="00617285" w:rsidRPr="00057CCE" w:rsidRDefault="00617285" w:rsidP="00A8011B">
      <w:pPr>
        <w:jc w:val="both"/>
        <w:rPr>
          <w:color w:val="000000" w:themeColor="text1"/>
          <w:sz w:val="22"/>
          <w:szCs w:val="22"/>
        </w:rPr>
      </w:pPr>
      <w:r w:rsidRPr="00057CCE">
        <w:rPr>
          <w:color w:val="000000" w:themeColor="text1"/>
          <w:sz w:val="22"/>
          <w:szCs w:val="22"/>
        </w:rPr>
        <w:t xml:space="preserve">        Гимн страны является креолизацией текста, содержит идеологемы. Содержание четырех куплетов гимна США (1931) является идеологией милитаризма и захватнической войны, описывает кровь врагов (</w:t>
      </w:r>
      <w:r w:rsidRPr="00057CCE">
        <w:rPr>
          <w:color w:val="000000" w:themeColor="text1"/>
          <w:sz w:val="22"/>
          <w:szCs w:val="22"/>
          <w:lang w:val="en-US"/>
        </w:rPr>
        <w:t>foe</w:t>
      </w:r>
      <w:r w:rsidRPr="00057CCE">
        <w:rPr>
          <w:color w:val="000000" w:themeColor="text1"/>
          <w:sz w:val="22"/>
          <w:szCs w:val="22"/>
        </w:rPr>
        <w:t>) и банды (</w:t>
      </w:r>
      <w:r w:rsidRPr="00057CCE">
        <w:rPr>
          <w:color w:val="000000" w:themeColor="text1"/>
          <w:sz w:val="22"/>
          <w:szCs w:val="22"/>
          <w:lang w:val="en-US"/>
        </w:rPr>
        <w:t>band</w:t>
      </w:r>
      <w:r w:rsidRPr="00057CCE">
        <w:rPr>
          <w:color w:val="000000" w:themeColor="text1"/>
          <w:sz w:val="22"/>
          <w:szCs w:val="22"/>
        </w:rPr>
        <w:t>), которые попадают в темную могилу (</w:t>
      </w:r>
      <w:r w:rsidRPr="00057CCE">
        <w:rPr>
          <w:color w:val="000000" w:themeColor="text1"/>
          <w:sz w:val="22"/>
          <w:szCs w:val="22"/>
          <w:lang w:val="en-US"/>
        </w:rPr>
        <w:t>gloomy</w:t>
      </w:r>
      <w:r w:rsidRPr="00057CCE">
        <w:rPr>
          <w:color w:val="000000" w:themeColor="text1"/>
          <w:sz w:val="22"/>
          <w:szCs w:val="22"/>
        </w:rPr>
        <w:t xml:space="preserve"> </w:t>
      </w:r>
      <w:r w:rsidRPr="00057CCE">
        <w:rPr>
          <w:color w:val="000000" w:themeColor="text1"/>
          <w:sz w:val="22"/>
          <w:szCs w:val="22"/>
          <w:lang w:val="en-US"/>
        </w:rPr>
        <w:t>grave</w:t>
      </w:r>
      <w:r w:rsidRPr="00057CCE">
        <w:rPr>
          <w:color w:val="000000" w:themeColor="text1"/>
          <w:sz w:val="22"/>
          <w:szCs w:val="22"/>
        </w:rPr>
        <w:t>) в результате сражения, красных вспышек ракет (the rockets’ red glare), взрывов бомб  в воздухе (</w:t>
      </w:r>
      <w:r w:rsidRPr="00057CCE">
        <w:rPr>
          <w:color w:val="000000" w:themeColor="text1"/>
          <w:sz w:val="22"/>
          <w:szCs w:val="22"/>
          <w:shd w:val="clear" w:color="auto" w:fill="FFFFFF"/>
        </w:rPr>
        <w:t>the bombs bursting in air</w:t>
      </w:r>
      <w:r w:rsidRPr="00057CCE">
        <w:rPr>
          <w:color w:val="000000" w:themeColor="text1"/>
          <w:sz w:val="22"/>
          <w:szCs w:val="22"/>
        </w:rPr>
        <w:t>). В этом гимне есть постулаты: «В Бога мы верим»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God</w:t>
      </w:r>
      <w:r w:rsidRPr="00057CCE">
        <w:rPr>
          <w:color w:val="000000" w:themeColor="text1"/>
          <w:sz w:val="22"/>
          <w:szCs w:val="22"/>
        </w:rPr>
        <w:t xml:space="preserve"> </w:t>
      </w:r>
      <w:r w:rsidRPr="00057CCE">
        <w:rPr>
          <w:color w:val="000000" w:themeColor="text1"/>
          <w:sz w:val="22"/>
          <w:szCs w:val="22"/>
          <w:lang w:val="en-US"/>
        </w:rPr>
        <w:t>we</w:t>
      </w:r>
      <w:r w:rsidRPr="00057CCE">
        <w:rPr>
          <w:color w:val="000000" w:themeColor="text1"/>
          <w:sz w:val="22"/>
          <w:szCs w:val="22"/>
        </w:rPr>
        <w:t xml:space="preserve"> </w:t>
      </w:r>
      <w:r w:rsidRPr="00057CCE">
        <w:rPr>
          <w:color w:val="000000" w:themeColor="text1"/>
          <w:sz w:val="22"/>
          <w:szCs w:val="22"/>
          <w:lang w:val="en-US"/>
        </w:rPr>
        <w:t>trust</w:t>
      </w:r>
      <w:r w:rsidRPr="00057CCE">
        <w:rPr>
          <w:color w:val="000000" w:themeColor="text1"/>
          <w:sz w:val="22"/>
          <w:szCs w:val="22"/>
        </w:rPr>
        <w:t>), «наше дело правое» (</w:t>
      </w:r>
      <w:r w:rsidRPr="00057CCE">
        <w:rPr>
          <w:color w:val="000000" w:themeColor="text1"/>
          <w:sz w:val="22"/>
          <w:szCs w:val="22"/>
          <w:shd w:val="clear" w:color="auto" w:fill="FFFFFF"/>
        </w:rPr>
        <w:t>our cause it is just</w:t>
      </w:r>
      <w:r w:rsidRPr="00057CCE">
        <w:rPr>
          <w:color w:val="000000" w:themeColor="text1"/>
          <w:sz w:val="22"/>
          <w:szCs w:val="22"/>
        </w:rPr>
        <w:t>), «мы должны захватить» (</w:t>
      </w:r>
      <w:r w:rsidRPr="00057CCE">
        <w:rPr>
          <w:color w:val="000000" w:themeColor="text1"/>
          <w:sz w:val="22"/>
          <w:szCs w:val="22"/>
          <w:shd w:val="clear" w:color="auto" w:fill="FFFFFF"/>
        </w:rPr>
        <w:t>Then conquer we must</w:t>
      </w:r>
      <w:r w:rsidRPr="00057CCE">
        <w:rPr>
          <w:color w:val="000000" w:themeColor="text1"/>
          <w:sz w:val="22"/>
          <w:szCs w:val="22"/>
        </w:rPr>
        <w:t>). Также имеются восемь повторов слов о развевающемся флаге США, четыре повтора фразеологизмов с положительной коннотацией «земля свободных» (the land of the free), «дом смелых» (the home of the brave)</w:t>
      </w:r>
      <w:r w:rsidR="00DF71B2" w:rsidRPr="00057CCE">
        <w:rPr>
          <w:color w:val="000000" w:themeColor="text1"/>
          <w:sz w:val="22"/>
          <w:szCs w:val="22"/>
        </w:rPr>
        <w:t>.</w:t>
      </w:r>
      <w:r w:rsidRPr="00057CCE">
        <w:rPr>
          <w:color w:val="000000" w:themeColor="text1"/>
          <w:sz w:val="22"/>
          <w:szCs w:val="22"/>
        </w:rPr>
        <w:t xml:space="preserve"> [9] Гимн Британии (1745) является идеологией монархизма и теизма. В нем слово Бог повторено 7 раз, четырежды повторено заклинание «Боже храни королеву». По одному разу текст содержит заклинания: «Боже спаси нас всех», «Рассей врагов, повергни их, погуби их политику, разрушь их хитрые трюки (Scatter his (her) enemies,/ And make them fall:/  Confound their politics,/</w:t>
      </w:r>
      <w:r w:rsidR="00ED6CA6" w:rsidRPr="00057CCE">
        <w:rPr>
          <w:color w:val="000000" w:themeColor="text1"/>
          <w:sz w:val="22"/>
          <w:szCs w:val="22"/>
        </w:rPr>
        <w:t xml:space="preserve"> Frustrate their knavish tricks</w:t>
      </w:r>
      <w:r w:rsidRPr="00057CCE">
        <w:rPr>
          <w:color w:val="000000" w:themeColor="text1"/>
          <w:sz w:val="22"/>
          <w:szCs w:val="22"/>
        </w:rPr>
        <w:t>)</w:t>
      </w:r>
      <w:r w:rsidR="00ED6CA6" w:rsidRPr="00057CCE">
        <w:rPr>
          <w:color w:val="000000" w:themeColor="text1"/>
          <w:sz w:val="22"/>
          <w:szCs w:val="22"/>
        </w:rPr>
        <w:t>.</w:t>
      </w:r>
      <w:r w:rsidRPr="00057CCE">
        <w:rPr>
          <w:color w:val="000000" w:themeColor="text1"/>
          <w:sz w:val="22"/>
          <w:szCs w:val="22"/>
        </w:rPr>
        <w:t xml:space="preserve"> [10] </w:t>
      </w:r>
    </w:p>
    <w:p w:rsidR="00A8011B" w:rsidRPr="00057CCE" w:rsidRDefault="00617285" w:rsidP="005F1077">
      <w:pPr>
        <w:jc w:val="both"/>
        <w:rPr>
          <w:color w:val="000000" w:themeColor="text1"/>
          <w:sz w:val="22"/>
          <w:szCs w:val="22"/>
        </w:rPr>
      </w:pPr>
      <w:r w:rsidRPr="00057CCE">
        <w:rPr>
          <w:color w:val="000000" w:themeColor="text1"/>
          <w:sz w:val="22"/>
          <w:szCs w:val="22"/>
        </w:rPr>
        <w:t xml:space="preserve">        Идеология глобализма имеет в основе сатанизм, культ кодовых цифр с обозначением египетских демонов. В благоприятные цифры дат, с точки зрения сатанистов, они осуществляют злодеяния. Цифра 31; 22 с окончательной суммой богини смерти </w:t>
      </w:r>
      <w:r w:rsidR="00147DEC" w:rsidRPr="00057CCE">
        <w:rPr>
          <w:color w:val="000000" w:themeColor="text1"/>
          <w:sz w:val="22"/>
          <w:szCs w:val="22"/>
        </w:rPr>
        <w:t xml:space="preserve">Аминь </w:t>
      </w:r>
      <w:r w:rsidRPr="00057CCE">
        <w:rPr>
          <w:color w:val="000000" w:themeColor="text1"/>
          <w:sz w:val="22"/>
          <w:szCs w:val="22"/>
        </w:rPr>
        <w:t>(«4», табуирована в Китае</w:t>
      </w:r>
      <w:r w:rsidR="007544CC" w:rsidRPr="00057CCE">
        <w:rPr>
          <w:color w:val="000000" w:themeColor="text1"/>
          <w:sz w:val="22"/>
          <w:szCs w:val="22"/>
        </w:rPr>
        <w:t>, Японии</w:t>
      </w:r>
      <w:r w:rsidRPr="00057CCE">
        <w:rPr>
          <w:color w:val="000000" w:themeColor="text1"/>
          <w:sz w:val="22"/>
          <w:szCs w:val="22"/>
        </w:rPr>
        <w:t>) – это убийство принцессы Дианы, неудачное покушение на президента Р.Рейгана (время по Гринвичу); убийство президента Ф.Кеннеди, начало войны против СССР</w:t>
      </w:r>
      <w:r w:rsidR="007544CC" w:rsidRPr="00057CCE">
        <w:rPr>
          <w:color w:val="000000" w:themeColor="text1"/>
          <w:sz w:val="22"/>
          <w:szCs w:val="22"/>
        </w:rPr>
        <w:t xml:space="preserve">, </w:t>
      </w:r>
      <w:r w:rsidR="007F15CB" w:rsidRPr="00057CCE">
        <w:rPr>
          <w:color w:val="000000" w:themeColor="text1"/>
          <w:sz w:val="22"/>
          <w:szCs w:val="22"/>
        </w:rPr>
        <w:t>убийство</w:t>
      </w:r>
      <w:r w:rsidR="007544CC" w:rsidRPr="00057CCE">
        <w:rPr>
          <w:color w:val="000000" w:themeColor="text1"/>
          <w:sz w:val="22"/>
          <w:szCs w:val="22"/>
        </w:rPr>
        <w:t xml:space="preserve"> </w:t>
      </w:r>
      <w:r w:rsidR="007F15CB" w:rsidRPr="00057CCE">
        <w:rPr>
          <w:color w:val="000000" w:themeColor="text1"/>
          <w:sz w:val="22"/>
          <w:szCs w:val="22"/>
        </w:rPr>
        <w:t xml:space="preserve">зрителей в </w:t>
      </w:r>
      <w:r w:rsidR="007544CC" w:rsidRPr="00057CCE">
        <w:rPr>
          <w:color w:val="000000" w:themeColor="text1"/>
          <w:sz w:val="22"/>
          <w:szCs w:val="22"/>
        </w:rPr>
        <w:t>к</w:t>
      </w:r>
      <w:r w:rsidR="007F15CB" w:rsidRPr="00057CCE">
        <w:rPr>
          <w:color w:val="000000" w:themeColor="text1"/>
          <w:sz w:val="22"/>
          <w:szCs w:val="22"/>
        </w:rPr>
        <w:t xml:space="preserve">онцертном </w:t>
      </w:r>
      <w:r w:rsidR="007544CC" w:rsidRPr="00057CCE">
        <w:rPr>
          <w:color w:val="000000" w:themeColor="text1"/>
          <w:sz w:val="22"/>
          <w:szCs w:val="22"/>
        </w:rPr>
        <w:t>зал</w:t>
      </w:r>
      <w:r w:rsidR="007F15CB" w:rsidRPr="00057CCE">
        <w:rPr>
          <w:color w:val="000000" w:themeColor="text1"/>
          <w:sz w:val="22"/>
          <w:szCs w:val="22"/>
        </w:rPr>
        <w:t xml:space="preserve">е Крокус </w:t>
      </w:r>
      <w:r w:rsidR="007544CC" w:rsidRPr="00057CCE">
        <w:rPr>
          <w:color w:val="000000" w:themeColor="text1"/>
          <w:sz w:val="22"/>
          <w:szCs w:val="22"/>
        </w:rPr>
        <w:t>Сити</w:t>
      </w:r>
      <w:r w:rsidR="007F15CB" w:rsidRPr="00057CCE">
        <w:rPr>
          <w:color w:val="000000" w:themeColor="text1"/>
          <w:sz w:val="22"/>
          <w:szCs w:val="22"/>
        </w:rPr>
        <w:t xml:space="preserve"> Холл</w:t>
      </w:r>
      <w:r w:rsidRPr="00057CCE">
        <w:rPr>
          <w:color w:val="000000" w:themeColor="text1"/>
          <w:sz w:val="22"/>
          <w:szCs w:val="22"/>
        </w:rPr>
        <w:t>. Пропаганда идеологии глобализма является созданием ложной картины мира с основой на бинарны</w:t>
      </w:r>
      <w:r w:rsidR="00147DEC" w:rsidRPr="00057CCE">
        <w:rPr>
          <w:color w:val="000000" w:themeColor="text1"/>
          <w:sz w:val="22"/>
          <w:szCs w:val="22"/>
        </w:rPr>
        <w:t>х</w:t>
      </w:r>
      <w:r w:rsidRPr="00057CCE">
        <w:rPr>
          <w:color w:val="000000" w:themeColor="text1"/>
          <w:sz w:val="22"/>
          <w:szCs w:val="22"/>
        </w:rPr>
        <w:t xml:space="preserve"> дихотомны</w:t>
      </w:r>
      <w:r w:rsidR="00147DEC" w:rsidRPr="00057CCE">
        <w:rPr>
          <w:color w:val="000000" w:themeColor="text1"/>
          <w:sz w:val="22"/>
          <w:szCs w:val="22"/>
        </w:rPr>
        <w:t>х</w:t>
      </w:r>
      <w:r w:rsidRPr="00057CCE">
        <w:rPr>
          <w:color w:val="000000" w:themeColor="text1"/>
          <w:sz w:val="22"/>
          <w:szCs w:val="22"/>
        </w:rPr>
        <w:t xml:space="preserve"> концепт</w:t>
      </w:r>
      <w:r w:rsidR="00147DEC" w:rsidRPr="00057CCE">
        <w:rPr>
          <w:color w:val="000000" w:themeColor="text1"/>
          <w:sz w:val="22"/>
          <w:szCs w:val="22"/>
        </w:rPr>
        <w:t>ах</w:t>
      </w:r>
      <w:r w:rsidRPr="00057CCE">
        <w:rPr>
          <w:color w:val="000000" w:themeColor="text1"/>
          <w:sz w:val="22"/>
          <w:szCs w:val="22"/>
        </w:rPr>
        <w:t xml:space="preserve">. Например, в речи 11.9.1990 об американском порядке президент </w:t>
      </w:r>
      <w:r w:rsidRPr="00057CCE">
        <w:rPr>
          <w:color w:val="000000" w:themeColor="text1"/>
          <w:sz w:val="22"/>
          <w:szCs w:val="22"/>
        </w:rPr>
        <w:lastRenderedPageBreak/>
        <w:t>Дж.Буш (старший) использовал бинарные концепты: Восток – Запад, Север – Юг,  верховенство закона - закон джунглей (</w:t>
      </w:r>
      <w:r w:rsidRPr="00057CCE">
        <w:rPr>
          <w:color w:val="000000" w:themeColor="text1"/>
          <w:sz w:val="22"/>
          <w:szCs w:val="22"/>
          <w:lang w:val="en-US"/>
        </w:rPr>
        <w:t>rule</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law</w:t>
      </w:r>
      <w:r w:rsidRPr="00057CCE">
        <w:rPr>
          <w:color w:val="000000" w:themeColor="text1"/>
          <w:sz w:val="22"/>
          <w:szCs w:val="22"/>
        </w:rPr>
        <w:t xml:space="preserve"> – </w:t>
      </w:r>
      <w:r w:rsidRPr="00057CCE">
        <w:rPr>
          <w:color w:val="000000" w:themeColor="text1"/>
          <w:sz w:val="22"/>
          <w:szCs w:val="22"/>
          <w:lang w:val="en-US"/>
        </w:rPr>
        <w:t>law</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jungle</w:t>
      </w:r>
      <w:r w:rsidRPr="00057CCE">
        <w:rPr>
          <w:color w:val="000000" w:themeColor="text1"/>
          <w:sz w:val="22"/>
          <w:szCs w:val="22"/>
        </w:rPr>
        <w:t>). В бинарных дихотомных концептах Россию обозначали словами с негативной коннотацией. Вице-президент США на мюнхенской конференции 18.2.2023 г. использовала в речи бинарный концепт «НАТО окрепло – Россия ослабла»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Transatlantic</w:t>
      </w:r>
      <w:r w:rsidRPr="00057CCE">
        <w:rPr>
          <w:color w:val="000000" w:themeColor="text1"/>
          <w:sz w:val="22"/>
          <w:szCs w:val="22"/>
        </w:rPr>
        <w:t xml:space="preserve"> </w:t>
      </w:r>
      <w:r w:rsidRPr="00057CCE">
        <w:rPr>
          <w:color w:val="000000" w:themeColor="text1"/>
          <w:sz w:val="22"/>
          <w:szCs w:val="22"/>
          <w:lang w:val="en-US"/>
        </w:rPr>
        <w:t>allience</w:t>
      </w:r>
      <w:r w:rsidRPr="00057CCE">
        <w:rPr>
          <w:color w:val="000000" w:themeColor="text1"/>
          <w:sz w:val="22"/>
          <w:szCs w:val="22"/>
        </w:rPr>
        <w:t xml:space="preserve"> </w:t>
      </w:r>
      <w:r w:rsidRPr="00057CCE">
        <w:rPr>
          <w:color w:val="000000" w:themeColor="text1"/>
          <w:sz w:val="22"/>
          <w:szCs w:val="22"/>
          <w:lang w:val="en-US"/>
        </w:rPr>
        <w:t>is</w:t>
      </w:r>
      <w:r w:rsidRPr="00057CCE">
        <w:rPr>
          <w:color w:val="000000" w:themeColor="text1"/>
          <w:sz w:val="22"/>
          <w:szCs w:val="22"/>
        </w:rPr>
        <w:t xml:space="preserve"> </w:t>
      </w:r>
      <w:r w:rsidRPr="00057CCE">
        <w:rPr>
          <w:color w:val="000000" w:themeColor="text1"/>
          <w:sz w:val="22"/>
          <w:szCs w:val="22"/>
          <w:lang w:val="en-US"/>
        </w:rPr>
        <w:t>stronger</w:t>
      </w:r>
      <w:r w:rsidRPr="00057CCE">
        <w:rPr>
          <w:color w:val="000000" w:themeColor="text1"/>
          <w:sz w:val="22"/>
          <w:szCs w:val="22"/>
        </w:rPr>
        <w:t xml:space="preserve"> – </w:t>
      </w:r>
      <w:r w:rsidRPr="00057CCE">
        <w:rPr>
          <w:color w:val="000000" w:themeColor="text1"/>
          <w:sz w:val="22"/>
          <w:szCs w:val="22"/>
          <w:lang w:val="en-US"/>
        </w:rPr>
        <w:t>Russia</w:t>
      </w:r>
      <w:r w:rsidRPr="00057CCE">
        <w:rPr>
          <w:color w:val="000000" w:themeColor="text1"/>
          <w:sz w:val="22"/>
          <w:szCs w:val="22"/>
        </w:rPr>
        <w:t xml:space="preserve"> </w:t>
      </w:r>
      <w:r w:rsidRPr="00057CCE">
        <w:rPr>
          <w:color w:val="000000" w:themeColor="text1"/>
          <w:sz w:val="22"/>
          <w:szCs w:val="22"/>
          <w:lang w:val="en-US"/>
        </w:rPr>
        <w:t>is</w:t>
      </w:r>
      <w:r w:rsidRPr="00057CCE">
        <w:rPr>
          <w:color w:val="000000" w:themeColor="text1"/>
          <w:sz w:val="22"/>
          <w:szCs w:val="22"/>
        </w:rPr>
        <w:t xml:space="preserve"> </w:t>
      </w:r>
      <w:r w:rsidRPr="00057CCE">
        <w:rPr>
          <w:color w:val="000000" w:themeColor="text1"/>
          <w:sz w:val="22"/>
          <w:szCs w:val="22"/>
          <w:lang w:val="en-US"/>
        </w:rPr>
        <w:t>weaker</w:t>
      </w:r>
      <w:r w:rsidRPr="00057CCE">
        <w:rPr>
          <w:color w:val="000000" w:themeColor="text1"/>
          <w:sz w:val="22"/>
          <w:szCs w:val="22"/>
        </w:rPr>
        <w:t>). Это повторяло бинарные концепты речи вице-президента США в Мюнхене 7.2.2009 года: «Выигрыш НАТО - потеря России», «Сила России - слабость НАТО»</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NATO</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gain</w:t>
      </w:r>
      <w:r w:rsidRPr="00057CCE">
        <w:rPr>
          <w:color w:val="000000" w:themeColor="text1"/>
          <w:sz w:val="22"/>
          <w:szCs w:val="22"/>
          <w:shd w:val="clear" w:color="auto" w:fill="FFFFFF"/>
        </w:rPr>
        <w:t xml:space="preserve"> - </w:t>
      </w:r>
      <w:r w:rsidRPr="00057CCE">
        <w:rPr>
          <w:color w:val="000000" w:themeColor="text1"/>
          <w:sz w:val="22"/>
          <w:szCs w:val="22"/>
          <w:shd w:val="clear" w:color="auto" w:fill="FFFFFF"/>
          <w:lang w:val="en-US"/>
        </w:rPr>
        <w:t>Russia</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loss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Russia</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strength</w:t>
      </w:r>
      <w:r w:rsidRPr="00057CCE">
        <w:rPr>
          <w:color w:val="000000" w:themeColor="text1"/>
          <w:sz w:val="22"/>
          <w:szCs w:val="22"/>
          <w:shd w:val="clear" w:color="auto" w:fill="FFFFFF"/>
        </w:rPr>
        <w:t xml:space="preserve"> - </w:t>
      </w:r>
      <w:r w:rsidRPr="00057CCE">
        <w:rPr>
          <w:color w:val="000000" w:themeColor="text1"/>
          <w:sz w:val="22"/>
          <w:szCs w:val="22"/>
          <w:shd w:val="clear" w:color="auto" w:fill="FFFFFF"/>
          <w:lang w:val="en-US"/>
        </w:rPr>
        <w:t>NATO</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weakness</w:t>
      </w:r>
      <w:r w:rsidRPr="00057CCE">
        <w:rPr>
          <w:color w:val="000000" w:themeColor="text1"/>
          <w:sz w:val="22"/>
          <w:szCs w:val="22"/>
          <w:shd w:val="clear" w:color="auto" w:fill="FFFFFF"/>
        </w:rPr>
        <w:t>), когда он заявил о праве Украины вступить в НАТО</w:t>
      </w:r>
      <w:r w:rsidR="00F559DF" w:rsidRPr="00057CCE">
        <w:rPr>
          <w:color w:val="000000" w:themeColor="text1"/>
          <w:sz w:val="22"/>
          <w:szCs w:val="22"/>
          <w:shd w:val="clear" w:color="auto" w:fill="FFFFFF"/>
        </w:rPr>
        <w:t>.</w:t>
      </w:r>
      <w:r w:rsidRPr="00057CCE">
        <w:rPr>
          <w:color w:val="000000" w:themeColor="text1"/>
          <w:sz w:val="22"/>
          <w:szCs w:val="22"/>
        </w:rPr>
        <w:t xml:space="preserve"> [11] На посту президента США этот же человек в речи 21.2.2023 г. показал ложную картину Украины, как якобы «независимой и свободной» (</w:t>
      </w:r>
      <w:r w:rsidRPr="00057CCE">
        <w:rPr>
          <w:color w:val="000000" w:themeColor="text1"/>
          <w:sz w:val="22"/>
          <w:szCs w:val="22"/>
          <w:lang w:val="en-US"/>
        </w:rPr>
        <w:t>independent</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free</w:t>
      </w:r>
      <w:r w:rsidRPr="00057CCE">
        <w:rPr>
          <w:color w:val="000000" w:themeColor="text1"/>
          <w:sz w:val="22"/>
          <w:szCs w:val="22"/>
        </w:rPr>
        <w:t xml:space="preserve">). Так он замаскировал реальность – 12 млн. беженцев, разрушенную экономику, зависимость от помощи Запада. В этой речи понятие «диктатура Круга 7-ми стратегов-банкиров» было замаскировано </w:t>
      </w:r>
      <w:r w:rsidR="00F559DF" w:rsidRPr="00057CCE">
        <w:rPr>
          <w:color w:val="000000" w:themeColor="text1"/>
          <w:sz w:val="22"/>
          <w:szCs w:val="22"/>
        </w:rPr>
        <w:t>пейоратив</w:t>
      </w:r>
      <w:r w:rsidRPr="00057CCE">
        <w:rPr>
          <w:color w:val="000000" w:themeColor="text1"/>
          <w:sz w:val="22"/>
          <w:szCs w:val="22"/>
        </w:rPr>
        <w:t>ами «демократия», «весь мир», «всемирная коалиция» (</w:t>
      </w:r>
      <w:r w:rsidRPr="00057CCE">
        <w:rPr>
          <w:color w:val="000000" w:themeColor="text1"/>
          <w:sz w:val="22"/>
          <w:szCs w:val="22"/>
          <w:lang w:val="en-US"/>
        </w:rPr>
        <w:t>democracy</w:t>
      </w:r>
      <w:r w:rsidRPr="00057CCE">
        <w:rPr>
          <w:color w:val="000000" w:themeColor="text1"/>
          <w:sz w:val="22"/>
          <w:szCs w:val="22"/>
        </w:rPr>
        <w:t xml:space="preserve">, </w:t>
      </w:r>
      <w:r w:rsidRPr="00057CCE">
        <w:rPr>
          <w:color w:val="000000" w:themeColor="text1"/>
          <w:sz w:val="22"/>
          <w:szCs w:val="22"/>
          <w:lang w:val="en-US"/>
        </w:rPr>
        <w:t>whole</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 xml:space="preserve">, </w:t>
      </w:r>
      <w:r w:rsidRPr="00057CCE">
        <w:rPr>
          <w:color w:val="000000" w:themeColor="text1"/>
          <w:sz w:val="22"/>
          <w:szCs w:val="22"/>
          <w:lang w:val="en-US"/>
        </w:rPr>
        <w:t>worldwide</w:t>
      </w:r>
      <w:r w:rsidRPr="00057CCE">
        <w:rPr>
          <w:color w:val="000000" w:themeColor="text1"/>
          <w:sz w:val="22"/>
          <w:szCs w:val="22"/>
        </w:rPr>
        <w:t xml:space="preserve"> </w:t>
      </w:r>
      <w:r w:rsidRPr="00057CCE">
        <w:rPr>
          <w:color w:val="000000" w:themeColor="text1"/>
          <w:sz w:val="22"/>
          <w:szCs w:val="22"/>
          <w:lang w:val="en-US"/>
        </w:rPr>
        <w:t>coalition</w:t>
      </w:r>
      <w:r w:rsidRPr="00057CCE">
        <w:rPr>
          <w:color w:val="000000" w:themeColor="text1"/>
          <w:sz w:val="22"/>
          <w:szCs w:val="22"/>
        </w:rPr>
        <w:t>); использовался бинарный дихотомный концепт «объединены – разделены»   (</w:t>
      </w:r>
      <w:r w:rsidRPr="00057CCE">
        <w:rPr>
          <w:color w:val="000000" w:themeColor="text1"/>
          <w:sz w:val="22"/>
          <w:szCs w:val="22"/>
          <w:lang w:val="en-US"/>
        </w:rPr>
        <w:t>united</w:t>
      </w:r>
      <w:r w:rsidRPr="00057CCE">
        <w:rPr>
          <w:color w:val="000000" w:themeColor="text1"/>
          <w:sz w:val="22"/>
          <w:szCs w:val="22"/>
        </w:rPr>
        <w:t xml:space="preserve"> – </w:t>
      </w:r>
      <w:r w:rsidRPr="00057CCE">
        <w:rPr>
          <w:color w:val="000000" w:themeColor="text1"/>
          <w:sz w:val="22"/>
          <w:szCs w:val="22"/>
          <w:lang w:val="en-US"/>
        </w:rPr>
        <w:t>divided</w:t>
      </w:r>
      <w:r w:rsidRPr="00057CCE">
        <w:rPr>
          <w:color w:val="000000" w:themeColor="text1"/>
          <w:sz w:val="22"/>
          <w:szCs w:val="22"/>
        </w:rPr>
        <w:t>). Дискурс дополняла креолизация. Перед речью старичку Байдену включили бравурную мелодию, чтобы он, пританцовывая, бодренько приблизился к трибуне. Этот зловещий старичок 20 минут говорил о войне, заменяя это слово эвфемизмом «защита свободы» (</w:t>
      </w:r>
      <w:r w:rsidRPr="00057CCE">
        <w:rPr>
          <w:color w:val="000000" w:themeColor="text1"/>
          <w:sz w:val="22"/>
          <w:szCs w:val="22"/>
          <w:lang w:val="en-US"/>
        </w:rPr>
        <w:t>defense</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freedom</w:t>
      </w:r>
      <w:r w:rsidRPr="00057CCE">
        <w:rPr>
          <w:color w:val="000000" w:themeColor="text1"/>
          <w:sz w:val="22"/>
          <w:szCs w:val="22"/>
        </w:rPr>
        <w:t>). В конце речи на подиум выпустили детей для креолизации – создания образа «герой-освободитель».</w:t>
      </w:r>
      <w:r w:rsidR="004C380F" w:rsidRPr="00057CCE">
        <w:rPr>
          <w:color w:val="000000" w:themeColor="text1"/>
          <w:sz w:val="22"/>
          <w:szCs w:val="22"/>
        </w:rPr>
        <w:t xml:space="preserve"> </w:t>
      </w:r>
      <w:r w:rsidR="005F1077" w:rsidRPr="00057CCE">
        <w:rPr>
          <w:color w:val="000000" w:themeColor="text1"/>
          <w:sz w:val="22"/>
          <w:szCs w:val="22"/>
        </w:rPr>
        <w:t>Вначале маленькая девочка</w:t>
      </w:r>
      <w:r w:rsidR="00DD4EB9" w:rsidRPr="00057CCE">
        <w:rPr>
          <w:color w:val="000000" w:themeColor="text1"/>
          <w:sz w:val="22"/>
          <w:szCs w:val="22"/>
        </w:rPr>
        <w:t>-кореянка</w:t>
      </w:r>
      <w:r w:rsidR="000C55FE" w:rsidRPr="00057CCE">
        <w:rPr>
          <w:color w:val="000000" w:themeColor="text1"/>
          <w:sz w:val="22"/>
          <w:szCs w:val="22"/>
        </w:rPr>
        <w:t xml:space="preserve"> в желтой шубе </w:t>
      </w:r>
      <w:r w:rsidR="005F1077" w:rsidRPr="00057CCE">
        <w:rPr>
          <w:color w:val="000000" w:themeColor="text1"/>
          <w:sz w:val="22"/>
          <w:szCs w:val="22"/>
        </w:rPr>
        <w:t xml:space="preserve">с флагом </w:t>
      </w:r>
      <w:r w:rsidR="009F49CA" w:rsidRPr="00057CCE">
        <w:rPr>
          <w:color w:val="000000" w:themeColor="text1"/>
          <w:sz w:val="22"/>
          <w:szCs w:val="22"/>
        </w:rPr>
        <w:t>Украины</w:t>
      </w:r>
      <w:r w:rsidR="005F1077" w:rsidRPr="00057CCE">
        <w:rPr>
          <w:color w:val="000000" w:themeColor="text1"/>
          <w:sz w:val="22"/>
          <w:szCs w:val="22"/>
        </w:rPr>
        <w:t xml:space="preserve"> обняла ноги оратора. Затем слабый </w:t>
      </w:r>
      <w:r w:rsidR="009F49CA" w:rsidRPr="00057CCE">
        <w:rPr>
          <w:color w:val="000000" w:themeColor="text1"/>
          <w:sz w:val="22"/>
          <w:szCs w:val="22"/>
        </w:rPr>
        <w:t xml:space="preserve">старичок </w:t>
      </w:r>
      <w:r w:rsidR="005F1077" w:rsidRPr="00057CCE">
        <w:rPr>
          <w:color w:val="000000" w:themeColor="text1"/>
          <w:sz w:val="22"/>
          <w:szCs w:val="22"/>
        </w:rPr>
        <w:t>Байден не смог выполнить трюк и поднять на руки тяжелую азиатскую девочку с флагом Украины. Он присел рядом с ней. Однако сильный Л.И.Брежнев поднимал девочек на руки</w:t>
      </w:r>
      <w:r w:rsidR="00F559DF" w:rsidRPr="00057CCE">
        <w:rPr>
          <w:color w:val="000000" w:themeColor="text1"/>
          <w:sz w:val="22"/>
          <w:szCs w:val="22"/>
        </w:rPr>
        <w:t xml:space="preserve"> для создания образа «герой</w:t>
      </w:r>
      <w:r w:rsidR="007E0151" w:rsidRPr="00057CCE">
        <w:rPr>
          <w:color w:val="000000" w:themeColor="text1"/>
          <w:sz w:val="22"/>
          <w:szCs w:val="22"/>
        </w:rPr>
        <w:t xml:space="preserve"> освободитель». (см. фото 2)</w:t>
      </w:r>
      <w:r w:rsidR="005F1077" w:rsidRPr="00057CCE">
        <w:rPr>
          <w:color w:val="000000" w:themeColor="text1"/>
          <w:sz w:val="22"/>
          <w:szCs w:val="22"/>
        </w:rPr>
        <w:t xml:space="preserve">                                                                                                                   </w:t>
      </w:r>
    </w:p>
    <w:p w:rsidR="009F49CA" w:rsidRPr="00057CCE" w:rsidRDefault="00A8011B" w:rsidP="009F49CA">
      <w:pPr>
        <w:jc w:val="both"/>
        <w:rPr>
          <w:color w:val="000000" w:themeColor="text1"/>
          <w:sz w:val="22"/>
          <w:szCs w:val="22"/>
        </w:rPr>
      </w:pPr>
      <w:r w:rsidRPr="00057CCE">
        <w:rPr>
          <w:color w:val="000000" w:themeColor="text1"/>
          <w:sz w:val="22"/>
          <w:szCs w:val="22"/>
        </w:rPr>
        <w:t xml:space="preserve">     </w:t>
      </w:r>
      <w:r w:rsidR="009F49CA" w:rsidRPr="00057CCE">
        <w:rPr>
          <w:color w:val="000000" w:themeColor="text1"/>
          <w:sz w:val="22"/>
          <w:szCs w:val="22"/>
        </w:rPr>
        <w:t xml:space="preserve">  ЦРУ США с 1947 г. имеет своих офицеров на должности редакторов всех американских СМИ (операция «Мокингберд»), реализует операции информационной и культуро-центрической войны. Оплаченные спецслужбой авторы – писатели, журналисты, телекомментаторы, эстрадные исполнители выступают, как якобы </w:t>
      </w:r>
      <w:r w:rsidR="009F49CA" w:rsidRPr="00057CCE">
        <w:rPr>
          <w:color w:val="000000" w:themeColor="text1"/>
          <w:sz w:val="22"/>
          <w:szCs w:val="22"/>
        </w:rPr>
        <w:lastRenderedPageBreak/>
        <w:t xml:space="preserve">«независимые» субъекты идеологического дискурса. Например, ЦРУ использовало группу экспертов в Нью-Йорке, которая помогла участнику группы «Битлз» Джону Леннону сочинить и записать 5.8.1971 г. песню </w:t>
      </w:r>
      <w:r w:rsidR="009F49CA" w:rsidRPr="00057CCE">
        <w:rPr>
          <w:color w:val="000000" w:themeColor="text1"/>
          <w:sz w:val="22"/>
          <w:szCs w:val="22"/>
          <w:lang w:val="en-US"/>
        </w:rPr>
        <w:t>Imagine</w:t>
      </w:r>
      <w:r w:rsidR="009F49CA" w:rsidRPr="00057CCE">
        <w:rPr>
          <w:color w:val="000000" w:themeColor="text1"/>
          <w:sz w:val="22"/>
          <w:szCs w:val="22"/>
        </w:rPr>
        <w:t xml:space="preserve"> – текст идеологии глобализма об уничтожении границ, говоривший  о ликвидации границ стран в Европе за 22 года до создания Евросоюза.  В период 1977 – 1981 гг. эту песню о будущих переменах сделали мировым хитом, в 125 странах передавали по радио также часто, как государственный гимн. [13] </w:t>
      </w:r>
    </w:p>
    <w:p w:rsidR="00617285" w:rsidRPr="00057CCE" w:rsidRDefault="00A8011B" w:rsidP="00A8011B">
      <w:pPr>
        <w:jc w:val="both"/>
        <w:rPr>
          <w:color w:val="000000" w:themeColor="text1"/>
          <w:sz w:val="22"/>
          <w:szCs w:val="22"/>
        </w:rPr>
      </w:pPr>
      <w:r w:rsidRPr="00057CCE">
        <w:rPr>
          <w:color w:val="000000" w:themeColor="text1"/>
          <w:sz w:val="22"/>
          <w:szCs w:val="22"/>
        </w:rPr>
        <w:t xml:space="preserve">                                                                           </w:t>
      </w:r>
      <w:r w:rsidR="005F1077" w:rsidRPr="00057CCE">
        <w:rPr>
          <w:color w:val="000000" w:themeColor="text1"/>
          <w:sz w:val="22"/>
          <w:szCs w:val="22"/>
        </w:rPr>
        <w:t xml:space="preserve">     </w:t>
      </w:r>
      <w:r w:rsidRPr="00057CCE">
        <w:rPr>
          <w:color w:val="000000" w:themeColor="text1"/>
          <w:sz w:val="22"/>
          <w:szCs w:val="22"/>
        </w:rPr>
        <w:t xml:space="preserve">    </w:t>
      </w:r>
      <w:r w:rsidR="007E0151" w:rsidRPr="00057CCE">
        <w:rPr>
          <w:color w:val="000000" w:themeColor="text1"/>
          <w:sz w:val="22"/>
          <w:szCs w:val="22"/>
        </w:rPr>
        <w:t xml:space="preserve">       </w:t>
      </w:r>
      <w:r w:rsidRPr="00057CCE">
        <w:rPr>
          <w:color w:val="000000" w:themeColor="text1"/>
          <w:sz w:val="22"/>
          <w:szCs w:val="22"/>
        </w:rPr>
        <w:t xml:space="preserve">  </w:t>
      </w:r>
      <w:r w:rsidR="00617285" w:rsidRPr="00057CCE">
        <w:rPr>
          <w:color w:val="000000" w:themeColor="text1"/>
          <w:sz w:val="22"/>
          <w:szCs w:val="22"/>
        </w:rPr>
        <w:t>Фото 2</w:t>
      </w:r>
    </w:p>
    <w:p w:rsidR="00A8011B" w:rsidRPr="00057CCE" w:rsidRDefault="00A8011B" w:rsidP="00A8011B">
      <w:pPr>
        <w:jc w:val="both"/>
        <w:rPr>
          <w:color w:val="000000" w:themeColor="text1"/>
          <w:sz w:val="22"/>
          <w:szCs w:val="22"/>
        </w:rPr>
      </w:pPr>
      <w:r w:rsidRPr="00057CCE">
        <w:rPr>
          <w:color w:val="000000" w:themeColor="text1"/>
          <w:sz w:val="22"/>
          <w:szCs w:val="22"/>
        </w:rPr>
        <w:t xml:space="preserve">           </w:t>
      </w:r>
      <w:r w:rsidR="00617285" w:rsidRPr="00057CCE">
        <w:rPr>
          <w:color w:val="000000" w:themeColor="text1"/>
          <w:sz w:val="22"/>
          <w:szCs w:val="22"/>
        </w:rPr>
        <w:t xml:space="preserve"> Креолизация для создания образа «герой-освободитель»</w:t>
      </w:r>
      <w:r w:rsidR="00617285" w:rsidRPr="00057CCE">
        <w:rPr>
          <w:rStyle w:val="ab"/>
          <w:color w:val="000000" w:themeColor="text1"/>
          <w:sz w:val="22"/>
          <w:szCs w:val="22"/>
        </w:rPr>
        <w:t xml:space="preserve"> </w:t>
      </w:r>
      <w:r w:rsidR="00617285" w:rsidRPr="00057CCE">
        <w:rPr>
          <w:color w:val="000000" w:themeColor="text1"/>
          <w:sz w:val="22"/>
          <w:szCs w:val="22"/>
        </w:rPr>
        <w:t xml:space="preserve">[12]. </w:t>
      </w:r>
    </w:p>
    <w:p w:rsidR="00617285" w:rsidRPr="00057CCE" w:rsidRDefault="00617285" w:rsidP="00A8011B">
      <w:pPr>
        <w:jc w:val="both"/>
        <w:rPr>
          <w:color w:val="000000" w:themeColor="text1"/>
          <w:sz w:val="22"/>
          <w:szCs w:val="22"/>
        </w:rPr>
      </w:pP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1551398" cy="1551398"/>
            <wp:effectExtent l="19050" t="0" r="0" b="0"/>
            <wp:docPr id="192" name="Рисунок 1" descr="D:\Desktop\Картинки 27\Байден с девочко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артинки 27\Байден с девочкой.png"/>
                    <pic:cNvPicPr>
                      <a:picLocks noChangeAspect="1" noChangeArrowheads="1"/>
                    </pic:cNvPicPr>
                  </pic:nvPicPr>
                  <pic:blipFill>
                    <a:blip r:embed="rId216" cstate="print"/>
                    <a:srcRect/>
                    <a:stretch>
                      <a:fillRect/>
                    </a:stretch>
                  </pic:blipFill>
                  <pic:spPr bwMode="auto">
                    <a:xfrm>
                      <a:off x="0" y="0"/>
                      <a:ext cx="1552711" cy="1552711"/>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r w:rsidRPr="00057CCE">
        <w:rPr>
          <w:color w:val="000000" w:themeColor="text1"/>
          <w:sz w:val="22"/>
          <w:szCs w:val="22"/>
        </w:rPr>
        <w:t xml:space="preserve"> </w:t>
      </w:r>
      <w:r w:rsidRPr="00057CCE">
        <w:rPr>
          <w:noProof/>
          <w:color w:val="000000" w:themeColor="text1"/>
          <w:sz w:val="22"/>
          <w:szCs w:val="22"/>
        </w:rPr>
        <w:drawing>
          <wp:inline distT="0" distB="0" distL="0" distR="0">
            <wp:extent cx="1192397" cy="1551398"/>
            <wp:effectExtent l="19050" t="0" r="7753" b="0"/>
            <wp:docPr id="193" name="Рисунок 2" descr="D:\Desktop\Картинки 27\Брежнев с девочко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Картинки 27\Брежнев с девочкой.png"/>
                    <pic:cNvPicPr>
                      <a:picLocks noChangeAspect="1" noChangeArrowheads="1"/>
                    </pic:cNvPicPr>
                  </pic:nvPicPr>
                  <pic:blipFill>
                    <a:blip r:embed="rId217" cstate="print"/>
                    <a:srcRect/>
                    <a:stretch>
                      <a:fillRect/>
                    </a:stretch>
                  </pic:blipFill>
                  <pic:spPr bwMode="auto">
                    <a:xfrm flipH="1">
                      <a:off x="0" y="0"/>
                      <a:ext cx="1194778" cy="1554496"/>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933679" cy="1539776"/>
            <wp:effectExtent l="19050" t="0" r="0" b="0"/>
            <wp:docPr id="194" name="Рисунок 3" descr="D:\Desktop\Картинки 27\Герой-освободител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Картинки 27\Герой-освободитель.png"/>
                    <pic:cNvPicPr>
                      <a:picLocks noChangeAspect="1" noChangeArrowheads="1"/>
                    </pic:cNvPicPr>
                  </pic:nvPicPr>
                  <pic:blipFill>
                    <a:blip r:embed="rId218" cstate="print"/>
                    <a:srcRect/>
                    <a:stretch>
                      <a:fillRect/>
                    </a:stretch>
                  </pic:blipFill>
                  <pic:spPr bwMode="auto">
                    <a:xfrm>
                      <a:off x="0" y="0"/>
                      <a:ext cx="935540" cy="1542845"/>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p>
    <w:p w:rsidR="00617285" w:rsidRPr="00057CCE" w:rsidRDefault="009F49CA" w:rsidP="00A8011B">
      <w:pPr>
        <w:jc w:val="both"/>
        <w:rPr>
          <w:color w:val="000000" w:themeColor="text1"/>
          <w:sz w:val="22"/>
          <w:szCs w:val="22"/>
          <w:shd w:val="clear" w:color="auto" w:fill="FFFFFF"/>
        </w:rPr>
      </w:pPr>
      <w:r w:rsidRPr="00057CCE">
        <w:rPr>
          <w:color w:val="000000" w:themeColor="text1"/>
          <w:sz w:val="22"/>
          <w:szCs w:val="22"/>
        </w:rPr>
        <w:t xml:space="preserve">       П</w:t>
      </w:r>
      <w:r w:rsidR="00617285" w:rsidRPr="00057CCE">
        <w:rPr>
          <w:color w:val="000000" w:themeColor="text1"/>
          <w:sz w:val="22"/>
          <w:szCs w:val="22"/>
        </w:rPr>
        <w:t xml:space="preserve">римером манипуляции </w:t>
      </w:r>
      <w:r w:rsidR="00C94C8D" w:rsidRPr="00057CCE">
        <w:rPr>
          <w:color w:val="000000" w:themeColor="text1"/>
          <w:sz w:val="22"/>
          <w:szCs w:val="22"/>
        </w:rPr>
        <w:t>менталитетом</w:t>
      </w:r>
      <w:r w:rsidR="00617285" w:rsidRPr="00057CCE">
        <w:rPr>
          <w:color w:val="000000" w:themeColor="text1"/>
          <w:sz w:val="22"/>
          <w:szCs w:val="22"/>
        </w:rPr>
        <w:t xml:space="preserve"> в 1986-1991 гг. стала операция культуро</w:t>
      </w:r>
      <w:r w:rsidR="00C94C8D" w:rsidRPr="00057CCE">
        <w:rPr>
          <w:color w:val="000000" w:themeColor="text1"/>
          <w:sz w:val="22"/>
          <w:szCs w:val="22"/>
        </w:rPr>
        <w:t>-центриче</w:t>
      </w:r>
      <w:r w:rsidR="00617285" w:rsidRPr="00057CCE">
        <w:rPr>
          <w:color w:val="000000" w:themeColor="text1"/>
          <w:sz w:val="22"/>
          <w:szCs w:val="22"/>
        </w:rPr>
        <w:t>ской войны ЦРУ США для внедрения молодежи СССР психологической  установки на свержение правительства, разрушение Советского Союза. Для манипуляции использовали песню «Хочу перемен»,</w:t>
      </w:r>
      <w:r w:rsidR="00617285" w:rsidRPr="00057CCE">
        <w:rPr>
          <w:rStyle w:val="ab"/>
          <w:color w:val="000000" w:themeColor="text1"/>
          <w:sz w:val="22"/>
          <w:szCs w:val="22"/>
          <w:shd w:val="clear" w:color="auto" w:fill="FFFFFF"/>
        </w:rPr>
        <w:t xml:space="preserve"> </w:t>
      </w:r>
      <w:r w:rsidR="00617285" w:rsidRPr="00057CCE">
        <w:rPr>
          <w:color w:val="000000" w:themeColor="text1"/>
          <w:sz w:val="22"/>
          <w:szCs w:val="22"/>
        </w:rPr>
        <w:t>сочиненную русскими эмигрантами в Америке по заказу спецслужб</w:t>
      </w:r>
      <w:r w:rsidR="00DF0DC9" w:rsidRPr="00057CCE">
        <w:rPr>
          <w:color w:val="000000" w:themeColor="text1"/>
          <w:sz w:val="22"/>
          <w:szCs w:val="22"/>
        </w:rPr>
        <w:t>.</w:t>
      </w:r>
      <w:r w:rsidR="00617285" w:rsidRPr="00057CCE">
        <w:rPr>
          <w:color w:val="000000" w:themeColor="text1"/>
          <w:sz w:val="22"/>
          <w:szCs w:val="22"/>
        </w:rPr>
        <w:t xml:space="preserve"> [14] В тексте этой песни,  имевшем только 194 слова и мало рифм, слово «перемена» повторялось 16 раз в четырех припевах. В припеве говорилось: </w:t>
      </w:r>
      <w:r w:rsidR="00617285" w:rsidRPr="00057CCE">
        <w:rPr>
          <w:color w:val="000000" w:themeColor="text1"/>
          <w:sz w:val="22"/>
          <w:szCs w:val="22"/>
          <w:shd w:val="clear" w:color="auto" w:fill="FFFFFF"/>
        </w:rPr>
        <w:t>«Перемен! — требуют наши сердца./ Перемен! — требуют наши глаза./ В нашем смехе и в наших слезах,/ И в пульсации вен: «Перемен!/ Мы ждем перемен!»</w:t>
      </w:r>
      <w:r w:rsidR="00617285" w:rsidRPr="00057CCE">
        <w:rPr>
          <w:rStyle w:val="ab"/>
          <w:color w:val="000000" w:themeColor="text1"/>
          <w:sz w:val="22"/>
          <w:szCs w:val="22"/>
        </w:rPr>
        <w:t xml:space="preserve"> </w:t>
      </w:r>
      <w:r w:rsidR="00617285" w:rsidRPr="00057CCE">
        <w:rPr>
          <w:color w:val="000000" w:themeColor="text1"/>
          <w:sz w:val="22"/>
          <w:szCs w:val="22"/>
        </w:rPr>
        <w:t xml:space="preserve">[15] </w:t>
      </w:r>
      <w:r w:rsidR="00617285" w:rsidRPr="00057CCE">
        <w:rPr>
          <w:color w:val="000000" w:themeColor="text1"/>
          <w:sz w:val="22"/>
          <w:szCs w:val="22"/>
          <w:shd w:val="clear" w:color="auto" w:fill="FFFFFF"/>
        </w:rPr>
        <w:t>Эта песня была впервые исполнена в мае 1986 года в Ленинграде в зале на 200 мест под названием «Ленинградский рок-клуб» - секретном проекте культуро</w:t>
      </w:r>
      <w:r w:rsidR="00A163D7" w:rsidRPr="00057CCE">
        <w:rPr>
          <w:color w:val="000000" w:themeColor="text1"/>
          <w:sz w:val="22"/>
          <w:szCs w:val="22"/>
          <w:shd w:val="clear" w:color="auto" w:fill="FFFFFF"/>
        </w:rPr>
        <w:t>-центрической</w:t>
      </w:r>
      <w:r w:rsidR="00DF0DC9" w:rsidRPr="00057CCE">
        <w:rPr>
          <w:color w:val="000000" w:themeColor="text1"/>
          <w:sz w:val="22"/>
          <w:szCs w:val="22"/>
          <w:shd w:val="clear" w:color="auto" w:fill="FFFFFF"/>
        </w:rPr>
        <w:t xml:space="preserve"> </w:t>
      </w:r>
      <w:r w:rsidR="00617285" w:rsidRPr="00057CCE">
        <w:rPr>
          <w:color w:val="000000" w:themeColor="text1"/>
          <w:sz w:val="22"/>
          <w:szCs w:val="22"/>
          <w:shd w:val="clear" w:color="auto" w:fill="FFFFFF"/>
        </w:rPr>
        <w:t xml:space="preserve">войны ЦРУ США. Истинный статус «рок-клуба» в 1987 году  показал приезд в эту организацию жены Джона Леннона </w:t>
      </w:r>
      <w:r w:rsidR="004441D7" w:rsidRPr="00057CCE">
        <w:rPr>
          <w:color w:val="000000" w:themeColor="text1"/>
          <w:sz w:val="22"/>
          <w:szCs w:val="22"/>
          <w:shd w:val="clear" w:color="auto" w:fill="FFFFFF"/>
        </w:rPr>
        <w:t>–</w:t>
      </w:r>
      <w:r w:rsidR="00617285" w:rsidRPr="00057CCE">
        <w:rPr>
          <w:color w:val="000000" w:themeColor="text1"/>
          <w:sz w:val="22"/>
          <w:szCs w:val="22"/>
          <w:shd w:val="clear" w:color="auto" w:fill="FFFFFF"/>
        </w:rPr>
        <w:t xml:space="preserve"> </w:t>
      </w:r>
      <w:r w:rsidR="004441D7" w:rsidRPr="00057CCE">
        <w:rPr>
          <w:color w:val="000000" w:themeColor="text1"/>
          <w:sz w:val="22"/>
          <w:szCs w:val="22"/>
          <w:shd w:val="clear" w:color="auto" w:fill="FFFFFF"/>
        </w:rPr>
        <w:t>глобально раскрученного</w:t>
      </w:r>
      <w:r w:rsidR="00617285" w:rsidRPr="00057CCE">
        <w:rPr>
          <w:color w:val="000000" w:themeColor="text1"/>
          <w:sz w:val="22"/>
          <w:szCs w:val="22"/>
          <w:shd w:val="clear" w:color="auto" w:fill="FFFFFF"/>
        </w:rPr>
        <w:t xml:space="preserve"> музыканта ансамбля «Битлз». </w:t>
      </w:r>
      <w:r w:rsidR="00617285" w:rsidRPr="00057CCE">
        <w:rPr>
          <w:color w:val="000000" w:themeColor="text1"/>
          <w:sz w:val="22"/>
          <w:szCs w:val="22"/>
          <w:shd w:val="clear" w:color="auto" w:fill="FFFFFF"/>
        </w:rPr>
        <w:lastRenderedPageBreak/>
        <w:t>О зарубежных кураторах рок-клуба в 1988 году свидетельствовало выступление в нем ансамбля «Скорпионс» с известностью мирового масштаба, которое не имело коммерческого интереса из-за маленького числа зрителей в зале, в сравнении с прибылью от 19800 зрителей стадиона Мэдисон-сквер гарден в Нью-Йорке, где группа трижды выступала в 1984 году. ЦРУ при помощи взяток тайно раскрутило содержание песни «Хочу перемен» до уровня массовой поп-музыки в СССР, помогло включить эту песню в художественный фильм 1987 года «Асса»,</w:t>
      </w:r>
      <w:r w:rsidR="00617285" w:rsidRPr="00057CCE">
        <w:rPr>
          <w:color w:val="000000" w:themeColor="text1"/>
          <w:sz w:val="22"/>
          <w:szCs w:val="22"/>
        </w:rPr>
        <w:t xml:space="preserve"> </w:t>
      </w:r>
      <w:r w:rsidR="00617285" w:rsidRPr="00057CCE">
        <w:rPr>
          <w:color w:val="000000" w:themeColor="text1"/>
          <w:sz w:val="22"/>
          <w:szCs w:val="22"/>
          <w:shd w:val="clear" w:color="auto" w:fill="FFFFFF"/>
        </w:rPr>
        <w:t xml:space="preserve">записало эту песню в альбоме, который для маскировки выпустило во Франции в 1989 году.  </w:t>
      </w:r>
      <w:r w:rsidR="00617285" w:rsidRPr="00057CCE">
        <w:rPr>
          <w:color w:val="000000" w:themeColor="text1"/>
          <w:sz w:val="22"/>
          <w:szCs w:val="22"/>
        </w:rPr>
        <w:t>В</w:t>
      </w:r>
      <w:r w:rsidR="00F06775" w:rsidRPr="00057CCE">
        <w:rPr>
          <w:color w:val="000000" w:themeColor="text1"/>
          <w:sz w:val="22"/>
          <w:szCs w:val="22"/>
          <w:shd w:val="clear" w:color="auto" w:fill="FFFFFF"/>
        </w:rPr>
        <w:t xml:space="preserve"> 2020-2021</w:t>
      </w:r>
      <w:r w:rsidR="00617285" w:rsidRPr="00057CCE">
        <w:rPr>
          <w:color w:val="000000" w:themeColor="text1"/>
          <w:sz w:val="22"/>
          <w:szCs w:val="22"/>
          <w:shd w:val="clear" w:color="auto" w:fill="FFFFFF"/>
        </w:rPr>
        <w:t xml:space="preserve"> годах эту песню о «переменах» продолжали исполнять для манипуляции сознанием целевой аудитории</w:t>
      </w:r>
      <w:r w:rsidR="00A163D7" w:rsidRPr="00057CCE">
        <w:rPr>
          <w:color w:val="000000" w:themeColor="text1"/>
          <w:sz w:val="22"/>
          <w:szCs w:val="22"/>
          <w:shd w:val="clear" w:color="auto" w:fill="FFFFFF"/>
        </w:rPr>
        <w:t xml:space="preserve"> </w:t>
      </w:r>
      <w:r w:rsidR="00C86CD8" w:rsidRPr="00057CCE">
        <w:rPr>
          <w:color w:val="000000" w:themeColor="text1"/>
          <w:sz w:val="22"/>
          <w:szCs w:val="22"/>
          <w:shd w:val="clear" w:color="auto" w:fill="FFFFFF"/>
        </w:rPr>
        <w:t xml:space="preserve">в России </w:t>
      </w:r>
      <w:r w:rsidR="00A163D7" w:rsidRPr="00057CCE">
        <w:rPr>
          <w:color w:val="000000" w:themeColor="text1"/>
          <w:sz w:val="22"/>
          <w:szCs w:val="22"/>
          <w:shd w:val="clear" w:color="auto" w:fill="FFFFFF"/>
        </w:rPr>
        <w:t>на антиправительственных выступлениях оппозиции</w:t>
      </w:r>
      <w:r w:rsidR="00617285" w:rsidRPr="00057CCE">
        <w:rPr>
          <w:color w:val="000000" w:themeColor="text1"/>
          <w:sz w:val="22"/>
          <w:szCs w:val="22"/>
          <w:shd w:val="clear" w:color="auto" w:fill="FFFFFF"/>
        </w:rPr>
        <w:t xml:space="preserve">. </w:t>
      </w:r>
    </w:p>
    <w:p w:rsidR="00A8011B" w:rsidRPr="00057CCE" w:rsidRDefault="00617285" w:rsidP="00A8011B">
      <w:pPr>
        <w:jc w:val="both"/>
        <w:rPr>
          <w:color w:val="000000" w:themeColor="text1"/>
          <w:sz w:val="22"/>
          <w:szCs w:val="22"/>
        </w:rPr>
      </w:pPr>
      <w:r w:rsidRPr="00057CCE">
        <w:rPr>
          <w:color w:val="000000" w:themeColor="text1"/>
          <w:sz w:val="22"/>
          <w:szCs w:val="22"/>
          <w:shd w:val="clear" w:color="auto" w:fill="FFFFFF"/>
        </w:rPr>
        <w:t xml:space="preserve">         В США идеологический дискурс глобализма с повтором слова «перемены» (</w:t>
      </w:r>
      <w:r w:rsidRPr="00057CCE">
        <w:rPr>
          <w:color w:val="000000" w:themeColor="text1"/>
          <w:sz w:val="22"/>
          <w:szCs w:val="22"/>
          <w:shd w:val="clear" w:color="auto" w:fill="FFFFFF"/>
          <w:lang w:val="en-US"/>
        </w:rPr>
        <w:t>CHANGE</w:t>
      </w:r>
      <w:r w:rsidRPr="00057CCE">
        <w:rPr>
          <w:color w:val="000000" w:themeColor="text1"/>
          <w:sz w:val="22"/>
          <w:szCs w:val="22"/>
          <w:shd w:val="clear" w:color="auto" w:fill="FFFFFF"/>
        </w:rPr>
        <w:t>) в двух предвыборных марафонах по выбору президента США 2007 и 2012 годов использовали специалисты психологических операций, чтобы побудить электорат голосовать за чернокожего Б.Обаму – тайного агента Круга 7-ми стратегов-банкиров, финансирующих и управляющих демократической партией США. Главным мотивом всех предвыборных речей, видеоклипов, плакатов Б.Обамы было слово «перемены» (</w:t>
      </w:r>
      <w:r w:rsidRPr="00057CCE">
        <w:rPr>
          <w:color w:val="000000" w:themeColor="text1"/>
          <w:sz w:val="22"/>
          <w:szCs w:val="22"/>
          <w:shd w:val="clear" w:color="auto" w:fill="FFFFFF"/>
          <w:lang w:val="en-US"/>
        </w:rPr>
        <w:t>change</w:t>
      </w:r>
      <w:r w:rsidRPr="00057CCE">
        <w:rPr>
          <w:color w:val="000000" w:themeColor="text1"/>
          <w:sz w:val="22"/>
          <w:szCs w:val="22"/>
          <w:shd w:val="clear" w:color="auto" w:fill="FFFFFF"/>
        </w:rPr>
        <w:t xml:space="preserve">). </w:t>
      </w:r>
      <w:r w:rsidR="00FD231E" w:rsidRPr="00057CCE">
        <w:rPr>
          <w:color w:val="000000" w:themeColor="text1"/>
          <w:sz w:val="22"/>
          <w:szCs w:val="22"/>
          <w:shd w:val="clear" w:color="auto" w:fill="FFFFFF"/>
        </w:rPr>
        <w:t xml:space="preserve">Эксперты по маркетингу (продаже публике) положительного образа этого кандидата в президента оказывали воздействие на электорат, применяя опыт российского пропагандистского плаката 1920 года «Ты записался добровольцем?» Однако Б.Обама  был левшой, поэтому он указывал на целевую аудиторию пальцем левой руки </w:t>
      </w:r>
      <w:r w:rsidRPr="00057CCE">
        <w:rPr>
          <w:color w:val="000000" w:themeColor="text1"/>
          <w:sz w:val="22"/>
          <w:szCs w:val="22"/>
          <w:shd w:val="clear" w:color="auto" w:fill="FFFFFF"/>
        </w:rPr>
        <w:t>(см. фото 3)</w:t>
      </w:r>
      <w:r w:rsidR="00C836B0" w:rsidRPr="00057CCE">
        <w:rPr>
          <w:color w:val="000000" w:themeColor="text1"/>
          <w:sz w:val="22"/>
          <w:szCs w:val="22"/>
          <w:shd w:val="clear" w:color="auto" w:fill="FFFFFF"/>
        </w:rPr>
        <w:t xml:space="preserve"> </w:t>
      </w:r>
      <w:r w:rsidRPr="00057CCE">
        <w:rPr>
          <w:color w:val="000000" w:themeColor="text1"/>
          <w:sz w:val="22"/>
          <w:szCs w:val="22"/>
        </w:rPr>
        <w:t xml:space="preserve">                                                                                                                          </w:t>
      </w:r>
    </w:p>
    <w:p w:rsidR="007E0151" w:rsidRPr="00057CCE" w:rsidRDefault="00A8011B" w:rsidP="007E0151">
      <w:pPr>
        <w:jc w:val="both"/>
        <w:rPr>
          <w:color w:val="000000" w:themeColor="text1"/>
          <w:sz w:val="22"/>
          <w:szCs w:val="22"/>
        </w:rPr>
      </w:pPr>
      <w:r w:rsidRPr="00057CCE">
        <w:rPr>
          <w:color w:val="000000" w:themeColor="text1"/>
          <w:sz w:val="22"/>
          <w:szCs w:val="22"/>
        </w:rPr>
        <w:t xml:space="preserve"> </w:t>
      </w:r>
      <w:r w:rsidR="007E0151" w:rsidRPr="00057CCE">
        <w:rPr>
          <w:color w:val="000000" w:themeColor="text1"/>
          <w:sz w:val="22"/>
          <w:szCs w:val="22"/>
        </w:rPr>
        <w:t>В ноябре 2008 года, управлявшиеся из единого центра, СМИ не только в США, но и в Германии в унисон говорили о «переменах», возможных при Б.Обаме. Например, это были статьи с заголовками: «Свежесть перемен» (</w:t>
      </w:r>
      <w:r w:rsidR="007E0151" w:rsidRPr="00057CCE">
        <w:rPr>
          <w:color w:val="000000" w:themeColor="text1"/>
          <w:sz w:val="22"/>
          <w:szCs w:val="22"/>
          <w:lang w:val="en-US"/>
        </w:rPr>
        <w:t>The</w:t>
      </w:r>
      <w:r w:rsidR="007E0151" w:rsidRPr="00057CCE">
        <w:rPr>
          <w:color w:val="000000" w:themeColor="text1"/>
          <w:sz w:val="22"/>
          <w:szCs w:val="22"/>
        </w:rPr>
        <w:t xml:space="preserve"> </w:t>
      </w:r>
      <w:r w:rsidR="007E0151" w:rsidRPr="00057CCE">
        <w:rPr>
          <w:color w:val="000000" w:themeColor="text1"/>
          <w:sz w:val="22"/>
          <w:szCs w:val="22"/>
          <w:lang w:val="en-US"/>
        </w:rPr>
        <w:t>Freshness</w:t>
      </w:r>
      <w:r w:rsidR="007E0151" w:rsidRPr="00057CCE">
        <w:rPr>
          <w:color w:val="000000" w:themeColor="text1"/>
          <w:sz w:val="22"/>
          <w:szCs w:val="22"/>
        </w:rPr>
        <w:t xml:space="preserve"> </w:t>
      </w:r>
      <w:r w:rsidR="007E0151" w:rsidRPr="00057CCE">
        <w:rPr>
          <w:color w:val="000000" w:themeColor="text1"/>
          <w:sz w:val="22"/>
          <w:szCs w:val="22"/>
          <w:lang w:val="en-US"/>
        </w:rPr>
        <w:t>of</w:t>
      </w:r>
      <w:r w:rsidR="007E0151" w:rsidRPr="00057CCE">
        <w:rPr>
          <w:color w:val="000000" w:themeColor="text1"/>
          <w:sz w:val="22"/>
          <w:szCs w:val="22"/>
        </w:rPr>
        <w:t xml:space="preserve"> </w:t>
      </w:r>
      <w:r w:rsidR="007E0151" w:rsidRPr="00057CCE">
        <w:rPr>
          <w:color w:val="000000" w:themeColor="text1"/>
          <w:sz w:val="22"/>
          <w:szCs w:val="22"/>
          <w:lang w:val="en-US"/>
        </w:rPr>
        <w:t>Change</w:t>
      </w:r>
      <w:r w:rsidR="007E0151" w:rsidRPr="00057CCE">
        <w:rPr>
          <w:color w:val="000000" w:themeColor="text1"/>
          <w:sz w:val="22"/>
          <w:szCs w:val="22"/>
        </w:rPr>
        <w:t xml:space="preserve">; </w:t>
      </w:r>
      <w:r w:rsidR="007E0151" w:rsidRPr="00057CCE">
        <w:rPr>
          <w:iCs/>
          <w:color w:val="000000" w:themeColor="text1"/>
          <w:sz w:val="22"/>
          <w:szCs w:val="22"/>
          <w:lang w:val="en-US"/>
        </w:rPr>
        <w:t>San</w:t>
      </w:r>
      <w:r w:rsidR="007E0151" w:rsidRPr="00057CCE">
        <w:rPr>
          <w:color w:val="000000" w:themeColor="text1"/>
          <w:sz w:val="22"/>
          <w:szCs w:val="22"/>
          <w:lang w:val="en-US"/>
        </w:rPr>
        <w:t> </w:t>
      </w:r>
      <w:r w:rsidR="007E0151" w:rsidRPr="00057CCE">
        <w:rPr>
          <w:iCs/>
          <w:color w:val="000000" w:themeColor="text1"/>
          <w:sz w:val="22"/>
          <w:szCs w:val="22"/>
          <w:lang w:val="en-US"/>
        </w:rPr>
        <w:t>Diego</w:t>
      </w:r>
      <w:r w:rsidR="007E0151" w:rsidRPr="00057CCE">
        <w:rPr>
          <w:iCs/>
          <w:color w:val="000000" w:themeColor="text1"/>
          <w:sz w:val="22"/>
          <w:szCs w:val="22"/>
        </w:rPr>
        <w:t xml:space="preserve"> </w:t>
      </w:r>
      <w:r w:rsidR="007E0151" w:rsidRPr="00057CCE">
        <w:rPr>
          <w:iCs/>
          <w:color w:val="000000" w:themeColor="text1"/>
          <w:sz w:val="22"/>
          <w:szCs w:val="22"/>
          <w:lang w:val="en-US"/>
        </w:rPr>
        <w:t>Union</w:t>
      </w:r>
      <w:r w:rsidR="007E0151" w:rsidRPr="00057CCE">
        <w:rPr>
          <w:iCs/>
          <w:color w:val="000000" w:themeColor="text1"/>
          <w:sz w:val="22"/>
          <w:szCs w:val="22"/>
        </w:rPr>
        <w:t xml:space="preserve"> </w:t>
      </w:r>
      <w:r w:rsidR="007E0151" w:rsidRPr="00057CCE">
        <w:rPr>
          <w:iCs/>
          <w:color w:val="000000" w:themeColor="text1"/>
          <w:sz w:val="22"/>
          <w:szCs w:val="22"/>
          <w:lang w:val="en-US"/>
        </w:rPr>
        <w:t>Tribune</w:t>
      </w:r>
      <w:r w:rsidR="007E0151" w:rsidRPr="00057CCE">
        <w:rPr>
          <w:iCs/>
          <w:color w:val="000000" w:themeColor="text1"/>
          <w:sz w:val="22"/>
          <w:szCs w:val="22"/>
        </w:rPr>
        <w:t>), «Голосование за перемены» (</w:t>
      </w:r>
      <w:r w:rsidR="007E0151" w:rsidRPr="00057CCE">
        <w:rPr>
          <w:color w:val="000000" w:themeColor="text1"/>
          <w:sz w:val="22"/>
          <w:szCs w:val="22"/>
          <w:lang w:val="en-US"/>
        </w:rPr>
        <w:t>Voting</w:t>
      </w:r>
      <w:r w:rsidR="007E0151" w:rsidRPr="00057CCE">
        <w:rPr>
          <w:color w:val="000000" w:themeColor="text1"/>
          <w:sz w:val="22"/>
          <w:szCs w:val="22"/>
        </w:rPr>
        <w:t xml:space="preserve"> </w:t>
      </w:r>
      <w:r w:rsidR="007E0151" w:rsidRPr="00057CCE">
        <w:rPr>
          <w:color w:val="000000" w:themeColor="text1"/>
          <w:sz w:val="22"/>
          <w:szCs w:val="22"/>
          <w:lang w:val="en-US"/>
        </w:rPr>
        <w:t>for</w:t>
      </w:r>
      <w:r w:rsidR="007E0151" w:rsidRPr="00057CCE">
        <w:rPr>
          <w:color w:val="000000" w:themeColor="text1"/>
          <w:sz w:val="22"/>
          <w:szCs w:val="22"/>
        </w:rPr>
        <w:t xml:space="preserve"> </w:t>
      </w:r>
      <w:r w:rsidR="007E0151" w:rsidRPr="00057CCE">
        <w:rPr>
          <w:color w:val="000000" w:themeColor="text1"/>
          <w:sz w:val="22"/>
          <w:szCs w:val="22"/>
          <w:lang w:val="en-US"/>
        </w:rPr>
        <w:t>Change</w:t>
      </w:r>
      <w:r w:rsidR="007E0151" w:rsidRPr="00057CCE">
        <w:rPr>
          <w:color w:val="000000" w:themeColor="text1"/>
          <w:sz w:val="22"/>
          <w:szCs w:val="22"/>
        </w:rPr>
        <w:t xml:space="preserve">; </w:t>
      </w:r>
      <w:r w:rsidR="007E0151" w:rsidRPr="00057CCE">
        <w:rPr>
          <w:iCs/>
          <w:color w:val="000000" w:themeColor="text1"/>
          <w:sz w:val="22"/>
          <w:szCs w:val="22"/>
          <w:lang w:val="en-US"/>
        </w:rPr>
        <w:t>Boston</w:t>
      </w:r>
      <w:r w:rsidR="007E0151" w:rsidRPr="00057CCE">
        <w:rPr>
          <w:iCs/>
          <w:color w:val="000000" w:themeColor="text1"/>
          <w:sz w:val="22"/>
          <w:szCs w:val="22"/>
        </w:rPr>
        <w:t xml:space="preserve"> </w:t>
      </w:r>
      <w:r w:rsidR="007E0151" w:rsidRPr="00057CCE">
        <w:rPr>
          <w:iCs/>
          <w:color w:val="000000" w:themeColor="text1"/>
          <w:sz w:val="22"/>
          <w:szCs w:val="22"/>
          <w:lang w:val="en-US"/>
        </w:rPr>
        <w:t>Herald</w:t>
      </w:r>
      <w:r w:rsidR="007E0151" w:rsidRPr="00057CCE">
        <w:rPr>
          <w:color w:val="000000" w:themeColor="text1"/>
          <w:sz w:val="22"/>
          <w:szCs w:val="22"/>
        </w:rPr>
        <w:t>), «Перемены идут в Америку (</w:t>
      </w:r>
      <w:r w:rsidR="007E0151" w:rsidRPr="00057CCE">
        <w:rPr>
          <w:color w:val="000000" w:themeColor="text1"/>
          <w:sz w:val="22"/>
          <w:szCs w:val="22"/>
          <w:lang w:val="en-US"/>
        </w:rPr>
        <w:t>Change</w:t>
      </w:r>
      <w:r w:rsidR="007E0151" w:rsidRPr="00057CCE">
        <w:rPr>
          <w:color w:val="000000" w:themeColor="text1"/>
          <w:sz w:val="22"/>
          <w:szCs w:val="22"/>
        </w:rPr>
        <w:t xml:space="preserve"> </w:t>
      </w:r>
      <w:r w:rsidR="007E0151" w:rsidRPr="00057CCE">
        <w:rPr>
          <w:color w:val="000000" w:themeColor="text1"/>
          <w:sz w:val="22"/>
          <w:szCs w:val="22"/>
          <w:lang w:val="en-US"/>
        </w:rPr>
        <w:t>comes</w:t>
      </w:r>
      <w:r w:rsidR="007E0151" w:rsidRPr="00057CCE">
        <w:rPr>
          <w:color w:val="000000" w:themeColor="text1"/>
          <w:sz w:val="22"/>
          <w:szCs w:val="22"/>
        </w:rPr>
        <w:t xml:space="preserve"> </w:t>
      </w:r>
      <w:r w:rsidR="007E0151" w:rsidRPr="00057CCE">
        <w:rPr>
          <w:color w:val="000000" w:themeColor="text1"/>
          <w:sz w:val="22"/>
          <w:szCs w:val="22"/>
          <w:lang w:val="en-US"/>
        </w:rPr>
        <w:t>to</w:t>
      </w:r>
      <w:r w:rsidR="007E0151" w:rsidRPr="00057CCE">
        <w:rPr>
          <w:color w:val="000000" w:themeColor="text1"/>
          <w:sz w:val="22"/>
          <w:szCs w:val="22"/>
        </w:rPr>
        <w:t xml:space="preserve"> </w:t>
      </w:r>
      <w:r w:rsidR="007E0151" w:rsidRPr="00057CCE">
        <w:rPr>
          <w:color w:val="000000" w:themeColor="text1"/>
          <w:sz w:val="22"/>
          <w:szCs w:val="22"/>
          <w:lang w:val="en-US"/>
        </w:rPr>
        <w:t>America</w:t>
      </w:r>
      <w:r w:rsidR="007E0151" w:rsidRPr="00057CCE">
        <w:rPr>
          <w:color w:val="000000" w:themeColor="text1"/>
          <w:sz w:val="22"/>
          <w:szCs w:val="22"/>
        </w:rPr>
        <w:t xml:space="preserve">; </w:t>
      </w:r>
      <w:r w:rsidR="007E0151" w:rsidRPr="00057CCE">
        <w:rPr>
          <w:color w:val="000000" w:themeColor="text1"/>
          <w:sz w:val="22"/>
          <w:szCs w:val="22"/>
          <w:lang w:val="en-US"/>
        </w:rPr>
        <w:t>The </w:t>
      </w:r>
      <w:r w:rsidR="007E0151" w:rsidRPr="00057CCE">
        <w:rPr>
          <w:iCs/>
          <w:color w:val="000000" w:themeColor="text1"/>
          <w:sz w:val="22"/>
          <w:szCs w:val="22"/>
          <w:lang w:val="en-US"/>
        </w:rPr>
        <w:t>Nation</w:t>
      </w:r>
      <w:r w:rsidR="007E0151" w:rsidRPr="00057CCE">
        <w:rPr>
          <w:iCs/>
          <w:color w:val="000000" w:themeColor="text1"/>
          <w:sz w:val="22"/>
          <w:szCs w:val="22"/>
        </w:rPr>
        <w:t xml:space="preserve"> </w:t>
      </w:r>
      <w:r w:rsidR="007E0151" w:rsidRPr="00057CCE">
        <w:rPr>
          <w:iCs/>
          <w:color w:val="000000" w:themeColor="text1"/>
          <w:sz w:val="22"/>
          <w:szCs w:val="22"/>
          <w:lang w:val="en-US"/>
        </w:rPr>
        <w:t>Newspaper</w:t>
      </w:r>
      <w:r w:rsidR="007E0151" w:rsidRPr="00057CCE">
        <w:rPr>
          <w:iCs/>
          <w:color w:val="000000" w:themeColor="text1"/>
          <w:sz w:val="22"/>
          <w:szCs w:val="22"/>
        </w:rPr>
        <w:t>),</w:t>
      </w:r>
      <w:r w:rsidR="007E0151" w:rsidRPr="00057CCE">
        <w:rPr>
          <w:iCs/>
          <w:color w:val="000000" w:themeColor="text1"/>
          <w:sz w:val="22"/>
          <w:szCs w:val="22"/>
          <w:lang w:val="en-US"/>
        </w:rPr>
        <w:t> </w:t>
      </w:r>
      <w:r w:rsidR="007E0151" w:rsidRPr="00057CCE">
        <w:rPr>
          <w:iCs/>
          <w:color w:val="000000" w:themeColor="text1"/>
          <w:sz w:val="22"/>
          <w:szCs w:val="22"/>
        </w:rPr>
        <w:t>«Европейцы надеются, что перемены Обамы достигнут и другого берега Атлантического океана» (</w:t>
      </w:r>
      <w:r w:rsidR="007E0151" w:rsidRPr="00057CCE">
        <w:rPr>
          <w:color w:val="000000" w:themeColor="text1"/>
          <w:sz w:val="22"/>
          <w:szCs w:val="22"/>
          <w:lang w:val="en-US"/>
        </w:rPr>
        <w:t>Europeans</w:t>
      </w:r>
      <w:r w:rsidR="007E0151" w:rsidRPr="00057CCE">
        <w:rPr>
          <w:color w:val="000000" w:themeColor="text1"/>
          <w:sz w:val="22"/>
          <w:szCs w:val="22"/>
        </w:rPr>
        <w:t xml:space="preserve"> </w:t>
      </w:r>
      <w:r w:rsidR="007E0151" w:rsidRPr="00057CCE">
        <w:rPr>
          <w:color w:val="000000" w:themeColor="text1"/>
          <w:sz w:val="22"/>
          <w:szCs w:val="22"/>
          <w:lang w:val="en-US"/>
        </w:rPr>
        <w:t>Hope</w:t>
      </w:r>
      <w:r w:rsidR="007E0151" w:rsidRPr="00057CCE">
        <w:rPr>
          <w:color w:val="000000" w:themeColor="text1"/>
          <w:sz w:val="22"/>
          <w:szCs w:val="22"/>
        </w:rPr>
        <w:t xml:space="preserve"> </w:t>
      </w:r>
      <w:r w:rsidR="007E0151" w:rsidRPr="00057CCE">
        <w:rPr>
          <w:color w:val="000000" w:themeColor="text1"/>
          <w:sz w:val="22"/>
          <w:szCs w:val="22"/>
          <w:lang w:val="en-US"/>
        </w:rPr>
        <w:t>Obama</w:t>
      </w:r>
      <w:r w:rsidR="007E0151" w:rsidRPr="00057CCE">
        <w:rPr>
          <w:color w:val="000000" w:themeColor="text1"/>
          <w:sz w:val="22"/>
          <w:szCs w:val="22"/>
        </w:rPr>
        <w:t>'</w:t>
      </w:r>
      <w:r w:rsidR="007E0151" w:rsidRPr="00057CCE">
        <w:rPr>
          <w:color w:val="000000" w:themeColor="text1"/>
          <w:sz w:val="22"/>
          <w:szCs w:val="22"/>
          <w:lang w:val="en-US"/>
        </w:rPr>
        <w:t>s</w:t>
      </w:r>
      <w:r w:rsidR="007E0151" w:rsidRPr="00057CCE">
        <w:rPr>
          <w:color w:val="000000" w:themeColor="text1"/>
          <w:sz w:val="22"/>
          <w:szCs w:val="22"/>
        </w:rPr>
        <w:t xml:space="preserve"> </w:t>
      </w:r>
      <w:r w:rsidR="007E0151" w:rsidRPr="00057CCE">
        <w:rPr>
          <w:color w:val="000000" w:themeColor="text1"/>
          <w:sz w:val="22"/>
          <w:szCs w:val="22"/>
          <w:lang w:val="en-US"/>
        </w:rPr>
        <w:t>Change</w:t>
      </w:r>
      <w:r w:rsidR="007E0151" w:rsidRPr="00057CCE">
        <w:rPr>
          <w:color w:val="000000" w:themeColor="text1"/>
          <w:sz w:val="22"/>
          <w:szCs w:val="22"/>
        </w:rPr>
        <w:t xml:space="preserve"> </w:t>
      </w:r>
      <w:r w:rsidR="007E0151" w:rsidRPr="00057CCE">
        <w:rPr>
          <w:color w:val="000000" w:themeColor="text1"/>
          <w:sz w:val="22"/>
          <w:szCs w:val="22"/>
          <w:lang w:val="en-US"/>
        </w:rPr>
        <w:t>Reaches</w:t>
      </w:r>
      <w:r w:rsidR="007E0151" w:rsidRPr="00057CCE">
        <w:rPr>
          <w:color w:val="000000" w:themeColor="text1"/>
          <w:sz w:val="22"/>
          <w:szCs w:val="22"/>
        </w:rPr>
        <w:t xml:space="preserve"> </w:t>
      </w:r>
      <w:r w:rsidR="007E0151" w:rsidRPr="00057CCE">
        <w:rPr>
          <w:color w:val="000000" w:themeColor="text1"/>
          <w:sz w:val="22"/>
          <w:szCs w:val="22"/>
          <w:lang w:val="en-US"/>
        </w:rPr>
        <w:t>Across</w:t>
      </w:r>
      <w:r w:rsidR="007E0151" w:rsidRPr="00057CCE">
        <w:rPr>
          <w:color w:val="000000" w:themeColor="text1"/>
          <w:sz w:val="22"/>
          <w:szCs w:val="22"/>
        </w:rPr>
        <w:t xml:space="preserve"> </w:t>
      </w:r>
      <w:r w:rsidR="007E0151" w:rsidRPr="00057CCE">
        <w:rPr>
          <w:color w:val="000000" w:themeColor="text1"/>
          <w:sz w:val="22"/>
          <w:szCs w:val="22"/>
          <w:lang w:val="en-US"/>
        </w:rPr>
        <w:t>Atlantic</w:t>
      </w:r>
      <w:r w:rsidR="007E0151" w:rsidRPr="00057CCE">
        <w:rPr>
          <w:color w:val="000000" w:themeColor="text1"/>
          <w:sz w:val="22"/>
          <w:szCs w:val="22"/>
        </w:rPr>
        <w:t xml:space="preserve">; </w:t>
      </w:r>
      <w:r w:rsidR="007E0151" w:rsidRPr="00057CCE">
        <w:rPr>
          <w:color w:val="000000" w:themeColor="text1"/>
          <w:sz w:val="22"/>
          <w:szCs w:val="22"/>
          <w:lang w:val="en-US"/>
        </w:rPr>
        <w:t>Radio</w:t>
      </w:r>
      <w:r w:rsidR="007E0151" w:rsidRPr="00057CCE">
        <w:rPr>
          <w:color w:val="000000" w:themeColor="text1"/>
          <w:sz w:val="22"/>
          <w:szCs w:val="22"/>
        </w:rPr>
        <w:t xml:space="preserve"> </w:t>
      </w:r>
      <w:r w:rsidR="007E0151" w:rsidRPr="00057CCE">
        <w:rPr>
          <w:iCs/>
          <w:color w:val="000000" w:themeColor="text1"/>
          <w:sz w:val="22"/>
          <w:szCs w:val="22"/>
          <w:lang w:val="en-US"/>
        </w:rPr>
        <w:t>Deutsche</w:t>
      </w:r>
      <w:r w:rsidR="007E0151" w:rsidRPr="00057CCE">
        <w:rPr>
          <w:iCs/>
          <w:color w:val="000000" w:themeColor="text1"/>
          <w:sz w:val="22"/>
          <w:szCs w:val="22"/>
        </w:rPr>
        <w:t xml:space="preserve"> </w:t>
      </w:r>
      <w:r w:rsidR="007E0151" w:rsidRPr="00057CCE">
        <w:rPr>
          <w:iCs/>
          <w:color w:val="000000" w:themeColor="text1"/>
          <w:sz w:val="22"/>
          <w:szCs w:val="22"/>
          <w:lang w:val="en-US"/>
        </w:rPr>
        <w:t>Welle</w:t>
      </w:r>
      <w:r w:rsidR="007E0151" w:rsidRPr="00057CCE">
        <w:rPr>
          <w:iCs/>
          <w:color w:val="000000" w:themeColor="text1"/>
          <w:sz w:val="22"/>
          <w:szCs w:val="22"/>
        </w:rPr>
        <w:t xml:space="preserve">). Американцы сделали в Интернете информацию о </w:t>
      </w:r>
      <w:r w:rsidR="007E0151" w:rsidRPr="00057CCE">
        <w:rPr>
          <w:iCs/>
          <w:color w:val="000000" w:themeColor="text1"/>
          <w:sz w:val="22"/>
          <w:szCs w:val="22"/>
        </w:rPr>
        <w:lastRenderedPageBreak/>
        <w:t>«переменах» Обамы содержанием топика на английском языке для студентов факультетов иностранных языков в России.</w:t>
      </w:r>
      <w:r w:rsidR="007E0151" w:rsidRPr="00057CCE">
        <w:rPr>
          <w:color w:val="000000" w:themeColor="text1"/>
          <w:sz w:val="22"/>
          <w:szCs w:val="22"/>
        </w:rPr>
        <w:t xml:space="preserve"> [17]</w:t>
      </w:r>
      <w:r w:rsidR="007E0151" w:rsidRPr="00057CCE">
        <w:rPr>
          <w:rFonts w:ascii="Arial" w:hAnsi="Arial" w:cs="Arial"/>
          <w:i/>
          <w:iCs/>
          <w:color w:val="000000" w:themeColor="text1"/>
          <w:sz w:val="22"/>
          <w:szCs w:val="22"/>
          <w:lang w:val="en-US"/>
        </w:rPr>
        <w:t> </w:t>
      </w:r>
    </w:p>
    <w:p w:rsidR="00617285" w:rsidRPr="00057CCE" w:rsidRDefault="00A8011B" w:rsidP="00A8011B">
      <w:pPr>
        <w:jc w:val="both"/>
        <w:rPr>
          <w:color w:val="000000" w:themeColor="text1"/>
          <w:sz w:val="22"/>
          <w:szCs w:val="22"/>
        </w:rPr>
      </w:pPr>
      <w:r w:rsidRPr="00057CCE">
        <w:rPr>
          <w:color w:val="000000" w:themeColor="text1"/>
          <w:sz w:val="22"/>
          <w:szCs w:val="22"/>
        </w:rPr>
        <w:t xml:space="preserve">                                                                                     </w:t>
      </w:r>
      <w:r w:rsidR="00FD231E" w:rsidRPr="00057CCE">
        <w:rPr>
          <w:color w:val="000000" w:themeColor="text1"/>
          <w:sz w:val="22"/>
          <w:szCs w:val="22"/>
        </w:rPr>
        <w:t xml:space="preserve">       </w:t>
      </w:r>
      <w:r w:rsidRPr="00057CCE">
        <w:rPr>
          <w:color w:val="000000" w:themeColor="text1"/>
          <w:sz w:val="22"/>
          <w:szCs w:val="22"/>
        </w:rPr>
        <w:t xml:space="preserve">  </w:t>
      </w:r>
      <w:r w:rsidR="00617285" w:rsidRPr="00057CCE">
        <w:rPr>
          <w:color w:val="000000" w:themeColor="text1"/>
          <w:sz w:val="22"/>
          <w:szCs w:val="22"/>
        </w:rPr>
        <w:t>Фото 3</w:t>
      </w:r>
    </w:p>
    <w:p w:rsidR="00A8011B" w:rsidRPr="00057CCE" w:rsidRDefault="00A8011B" w:rsidP="00A8011B">
      <w:pPr>
        <w:jc w:val="both"/>
        <w:rPr>
          <w:color w:val="000000" w:themeColor="text1"/>
          <w:sz w:val="22"/>
          <w:szCs w:val="22"/>
          <w:shd w:val="clear" w:color="auto" w:fill="FFFFFF"/>
        </w:rPr>
      </w:pPr>
      <w:r w:rsidRPr="00057CCE">
        <w:rPr>
          <w:color w:val="000000" w:themeColor="text1"/>
          <w:sz w:val="22"/>
          <w:szCs w:val="22"/>
        </w:rPr>
        <w:t xml:space="preserve">  </w:t>
      </w:r>
      <w:r w:rsidR="00617285" w:rsidRPr="00057CCE">
        <w:rPr>
          <w:color w:val="000000" w:themeColor="text1"/>
          <w:sz w:val="22"/>
          <w:szCs w:val="22"/>
        </w:rPr>
        <w:t xml:space="preserve"> Слово </w:t>
      </w:r>
      <w:r w:rsidR="00617285" w:rsidRPr="00057CCE">
        <w:rPr>
          <w:color w:val="000000" w:themeColor="text1"/>
          <w:sz w:val="22"/>
          <w:szCs w:val="22"/>
          <w:lang w:val="en-US"/>
        </w:rPr>
        <w:t>CHANGE</w:t>
      </w:r>
      <w:r w:rsidR="00617285" w:rsidRPr="00057CCE">
        <w:rPr>
          <w:color w:val="000000" w:themeColor="text1"/>
          <w:sz w:val="22"/>
          <w:szCs w:val="22"/>
        </w:rPr>
        <w:t xml:space="preserve"> и креолизация жестом на митинге 2007 года [16]</w:t>
      </w:r>
      <w:r w:rsidR="00617285" w:rsidRPr="00057CCE">
        <w:rPr>
          <w:rStyle w:val="ab"/>
          <w:color w:val="000000" w:themeColor="text1"/>
          <w:sz w:val="22"/>
          <w:szCs w:val="22"/>
          <w:shd w:val="clear" w:color="auto" w:fill="FFFFFF"/>
        </w:rPr>
        <w:t xml:space="preserve"> </w:t>
      </w:r>
    </w:p>
    <w:p w:rsidR="00FB744E" w:rsidRPr="00057CCE" w:rsidRDefault="00FB744E" w:rsidP="00A8011B">
      <w:pPr>
        <w:jc w:val="both"/>
        <w:rPr>
          <w:color w:val="000000" w:themeColor="text1"/>
          <w:sz w:val="22"/>
          <w:szCs w:val="22"/>
        </w:rPr>
      </w:pPr>
    </w:p>
    <w:p w:rsidR="00617285" w:rsidRPr="00057CCE" w:rsidRDefault="00617285" w:rsidP="00A8011B">
      <w:pPr>
        <w:jc w:val="both"/>
        <w:rPr>
          <w:color w:val="000000" w:themeColor="text1"/>
          <w:sz w:val="22"/>
          <w:szCs w:val="22"/>
        </w:rPr>
      </w:pP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2406793" cy="2270016"/>
            <wp:effectExtent l="19050" t="0" r="0" b="0"/>
            <wp:docPr id="195" name="Рисунок 3" descr="D:\Desktop\Картинки 27\Перемены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Картинки 27\Перемены 4.png"/>
                    <pic:cNvPicPr>
                      <a:picLocks noChangeAspect="1" noChangeArrowheads="1"/>
                    </pic:cNvPicPr>
                  </pic:nvPicPr>
                  <pic:blipFill>
                    <a:blip r:embed="rId219" cstate="print"/>
                    <a:srcRect/>
                    <a:stretch>
                      <a:fillRect/>
                    </a:stretch>
                  </pic:blipFill>
                  <pic:spPr bwMode="auto">
                    <a:xfrm>
                      <a:off x="0" y="0"/>
                      <a:ext cx="2412002" cy="2274929"/>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r w:rsidRPr="00057CCE">
        <w:rPr>
          <w:noProof/>
          <w:color w:val="000000" w:themeColor="text1"/>
          <w:sz w:val="22"/>
          <w:szCs w:val="22"/>
        </w:rPr>
        <w:drawing>
          <wp:inline distT="0" distB="0" distL="0" distR="0">
            <wp:extent cx="1546914" cy="2270588"/>
            <wp:effectExtent l="19050" t="0" r="0" b="0"/>
            <wp:docPr id="196" name="Рисунок 4" descr="D:\Desktop\Картинки 27\Ты записался добровольце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Картинки 27\Ты записался добровольцем.png"/>
                    <pic:cNvPicPr>
                      <a:picLocks noChangeAspect="1" noChangeArrowheads="1"/>
                    </pic:cNvPicPr>
                  </pic:nvPicPr>
                  <pic:blipFill>
                    <a:blip r:embed="rId220" cstate="print"/>
                    <a:srcRect/>
                    <a:stretch>
                      <a:fillRect/>
                    </a:stretch>
                  </pic:blipFill>
                  <pic:spPr bwMode="auto">
                    <a:xfrm>
                      <a:off x="0" y="0"/>
                      <a:ext cx="1548432" cy="2272816"/>
                    </a:xfrm>
                    <a:prstGeom prst="rect">
                      <a:avLst/>
                    </a:prstGeom>
                    <a:noFill/>
                    <a:ln w="9525">
                      <a:noFill/>
                      <a:miter lim="800000"/>
                      <a:headEnd/>
                      <a:tailEnd/>
                    </a:ln>
                  </pic:spPr>
                </pic:pic>
              </a:graphicData>
            </a:graphic>
          </wp:inline>
        </w:drawing>
      </w:r>
    </w:p>
    <w:p w:rsidR="00617285" w:rsidRPr="00057CCE" w:rsidRDefault="00617285" w:rsidP="00A8011B">
      <w:pPr>
        <w:jc w:val="both"/>
        <w:rPr>
          <w:color w:val="000000" w:themeColor="text1"/>
          <w:sz w:val="22"/>
          <w:szCs w:val="22"/>
          <w:shd w:val="clear" w:color="auto" w:fill="FFFFFF"/>
          <w:lang w:val="en-US"/>
        </w:rPr>
      </w:pPr>
      <w:r w:rsidRPr="00057CCE">
        <w:rPr>
          <w:noProof/>
          <w:color w:val="000000" w:themeColor="text1"/>
          <w:sz w:val="22"/>
          <w:szCs w:val="22"/>
          <w:shd w:val="clear" w:color="auto" w:fill="FFFFFF"/>
        </w:rPr>
        <w:drawing>
          <wp:inline distT="0" distB="0" distL="0" distR="0">
            <wp:extent cx="2220716" cy="1655126"/>
            <wp:effectExtent l="19050" t="0" r="8134" b="0"/>
            <wp:docPr id="197" name="Рисунок 2" descr="D:\Desktop\Картинки 27\Перемены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Картинки 27\Перемены 2.png"/>
                    <pic:cNvPicPr>
                      <a:picLocks noChangeAspect="1" noChangeArrowheads="1"/>
                    </pic:cNvPicPr>
                  </pic:nvPicPr>
                  <pic:blipFill>
                    <a:blip r:embed="rId221" cstate="print"/>
                    <a:srcRect/>
                    <a:stretch>
                      <a:fillRect/>
                    </a:stretch>
                  </pic:blipFill>
                  <pic:spPr bwMode="auto">
                    <a:xfrm>
                      <a:off x="0" y="0"/>
                      <a:ext cx="2224131" cy="1657671"/>
                    </a:xfrm>
                    <a:prstGeom prst="rect">
                      <a:avLst/>
                    </a:prstGeom>
                    <a:noFill/>
                    <a:ln w="9525">
                      <a:noFill/>
                      <a:miter lim="800000"/>
                      <a:headEnd/>
                      <a:tailEnd/>
                    </a:ln>
                  </pic:spPr>
                </pic:pic>
              </a:graphicData>
            </a:graphic>
          </wp:inline>
        </w:drawing>
      </w:r>
      <w:r w:rsidRPr="00057CCE">
        <w:rPr>
          <w:noProof/>
          <w:color w:val="000000" w:themeColor="text1"/>
          <w:sz w:val="22"/>
          <w:szCs w:val="22"/>
          <w:shd w:val="clear" w:color="auto" w:fill="FFFFFF"/>
        </w:rPr>
        <w:drawing>
          <wp:inline distT="0" distB="0" distL="0" distR="0">
            <wp:extent cx="1665912" cy="1635543"/>
            <wp:effectExtent l="19050" t="0" r="0" b="0"/>
            <wp:docPr id="198" name="Рисунок 3" descr="D:\Desktop\Картинки 27\Перемены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Картинки 27\Перемены 3.png"/>
                    <pic:cNvPicPr>
                      <a:picLocks noChangeAspect="1" noChangeArrowheads="1"/>
                    </pic:cNvPicPr>
                  </pic:nvPicPr>
                  <pic:blipFill>
                    <a:blip r:embed="rId222" cstate="print"/>
                    <a:srcRect/>
                    <a:stretch>
                      <a:fillRect/>
                    </a:stretch>
                  </pic:blipFill>
                  <pic:spPr bwMode="auto">
                    <a:xfrm>
                      <a:off x="0" y="0"/>
                      <a:ext cx="1664113" cy="1633777"/>
                    </a:xfrm>
                    <a:prstGeom prst="rect">
                      <a:avLst/>
                    </a:prstGeom>
                    <a:noFill/>
                    <a:ln w="9525">
                      <a:noFill/>
                      <a:miter lim="800000"/>
                      <a:headEnd/>
                      <a:tailEnd/>
                    </a:ln>
                  </pic:spPr>
                </pic:pic>
              </a:graphicData>
            </a:graphic>
          </wp:inline>
        </w:drawing>
      </w:r>
    </w:p>
    <w:p w:rsidR="00617285" w:rsidRPr="00057CCE" w:rsidRDefault="00617285" w:rsidP="00A8011B">
      <w:pPr>
        <w:jc w:val="both"/>
        <w:rPr>
          <w:color w:val="000000" w:themeColor="text1"/>
          <w:sz w:val="22"/>
          <w:szCs w:val="22"/>
          <w:shd w:val="clear" w:color="auto" w:fill="FFFFFF"/>
        </w:rPr>
      </w:pPr>
      <w:r w:rsidRPr="00057CCE">
        <w:rPr>
          <w:color w:val="000000" w:themeColor="text1"/>
          <w:sz w:val="22"/>
          <w:szCs w:val="22"/>
        </w:rPr>
        <w:t xml:space="preserve">         Журналист в г. Конкорд (штат Нью-Гэмпшир) за две недели до инаугурации президента Б.Обамы 7.1.2008 г. опросил четырех участников митинга под лозунгом «Перемен» (</w:t>
      </w:r>
      <w:r w:rsidRPr="00057CCE">
        <w:rPr>
          <w:color w:val="000000" w:themeColor="text1"/>
          <w:sz w:val="22"/>
          <w:szCs w:val="22"/>
          <w:lang w:val="en-US"/>
        </w:rPr>
        <w:t>change</w:t>
      </w:r>
      <w:r w:rsidRPr="00057CCE">
        <w:rPr>
          <w:color w:val="000000" w:themeColor="text1"/>
          <w:sz w:val="22"/>
          <w:szCs w:val="22"/>
        </w:rPr>
        <w:t>) - людей возраста примерно 25 лет, об их представлениях о содержании слова «перемены». В репортаже об этом опросе журналист показал два видеоклипа с речами Б. Обамы. В первом клипе Б. Обама говорил: «Мы хотим изменить эту страну» (</w:t>
      </w:r>
      <w:r w:rsidRPr="00057CCE">
        <w:rPr>
          <w:color w:val="000000" w:themeColor="text1"/>
          <w:sz w:val="22"/>
          <w:szCs w:val="22"/>
          <w:lang w:val="en-US"/>
        </w:rPr>
        <w:t>We</w:t>
      </w:r>
      <w:r w:rsidRPr="00057CCE">
        <w:rPr>
          <w:color w:val="000000" w:themeColor="text1"/>
          <w:sz w:val="22"/>
          <w:szCs w:val="22"/>
        </w:rPr>
        <w:t xml:space="preserve"> </w:t>
      </w:r>
      <w:r w:rsidRPr="00057CCE">
        <w:rPr>
          <w:color w:val="000000" w:themeColor="text1"/>
          <w:sz w:val="22"/>
          <w:szCs w:val="22"/>
          <w:lang w:val="en-US"/>
        </w:rPr>
        <w:t>want</w:t>
      </w:r>
      <w:r w:rsidRPr="00057CCE">
        <w:rPr>
          <w:color w:val="000000" w:themeColor="text1"/>
          <w:sz w:val="22"/>
          <w:szCs w:val="22"/>
        </w:rPr>
        <w:t xml:space="preserve"> </w:t>
      </w:r>
      <w:r w:rsidRPr="00057CCE">
        <w:rPr>
          <w:color w:val="000000" w:themeColor="text1"/>
          <w:sz w:val="22"/>
          <w:szCs w:val="22"/>
          <w:lang w:val="en-US"/>
        </w:rPr>
        <w:t>to</w:t>
      </w:r>
      <w:r w:rsidRPr="00057CCE">
        <w:rPr>
          <w:color w:val="000000" w:themeColor="text1"/>
          <w:sz w:val="22"/>
          <w:szCs w:val="22"/>
        </w:rPr>
        <w:t xml:space="preserve"> </w:t>
      </w:r>
      <w:r w:rsidRPr="00057CCE">
        <w:rPr>
          <w:color w:val="000000" w:themeColor="text1"/>
          <w:sz w:val="22"/>
          <w:szCs w:val="22"/>
          <w:lang w:val="en-US"/>
        </w:rPr>
        <w:t>change</w:t>
      </w:r>
      <w:r w:rsidRPr="00057CCE">
        <w:rPr>
          <w:color w:val="000000" w:themeColor="text1"/>
          <w:sz w:val="22"/>
          <w:szCs w:val="22"/>
        </w:rPr>
        <w:t xml:space="preserve"> </w:t>
      </w:r>
      <w:r w:rsidRPr="00057CCE">
        <w:rPr>
          <w:color w:val="000000" w:themeColor="text1"/>
          <w:sz w:val="22"/>
          <w:szCs w:val="22"/>
          <w:lang w:val="en-US"/>
        </w:rPr>
        <w:t>this</w:t>
      </w:r>
      <w:r w:rsidRPr="00057CCE">
        <w:rPr>
          <w:color w:val="000000" w:themeColor="text1"/>
          <w:sz w:val="22"/>
          <w:szCs w:val="22"/>
        </w:rPr>
        <w:t xml:space="preserve"> </w:t>
      </w:r>
      <w:r w:rsidRPr="00057CCE">
        <w:rPr>
          <w:color w:val="000000" w:themeColor="text1"/>
          <w:sz w:val="22"/>
          <w:szCs w:val="22"/>
          <w:lang w:val="en-US"/>
        </w:rPr>
        <w:t>country</w:t>
      </w:r>
      <w:r w:rsidRPr="00057CCE">
        <w:rPr>
          <w:color w:val="000000" w:themeColor="text1"/>
          <w:sz w:val="22"/>
          <w:szCs w:val="22"/>
        </w:rPr>
        <w:t xml:space="preserve">). Во втором клипе он сказал: «Американский народ </w:t>
      </w:r>
      <w:r w:rsidRPr="00057CCE">
        <w:rPr>
          <w:color w:val="000000" w:themeColor="text1"/>
          <w:sz w:val="22"/>
          <w:szCs w:val="22"/>
        </w:rPr>
        <w:lastRenderedPageBreak/>
        <w:t xml:space="preserve">восстает. И мы собираемся добиться перемен в Америке». </w:t>
      </w:r>
      <w:r w:rsidRPr="00057CCE">
        <w:rPr>
          <w:color w:val="000000" w:themeColor="text1"/>
          <w:sz w:val="22"/>
          <w:szCs w:val="22"/>
          <w:lang w:val="en-US"/>
        </w:rPr>
        <w:t>(</w:t>
      </w:r>
      <w:r w:rsidRPr="00057CCE">
        <w:rPr>
          <w:color w:val="000000" w:themeColor="text1"/>
          <w:sz w:val="22"/>
          <w:szCs w:val="22"/>
          <w:shd w:val="clear" w:color="auto" w:fill="FFFFFF"/>
          <w:lang w:val="en-US"/>
        </w:rPr>
        <w:t>The American people are rising up. And we’re going to bring about change in America.</w:t>
      </w:r>
      <w:r w:rsidRPr="00057CCE">
        <w:rPr>
          <w:color w:val="000000" w:themeColor="text1"/>
          <w:sz w:val="22"/>
          <w:szCs w:val="22"/>
          <w:lang w:val="en-US"/>
        </w:rPr>
        <w:t xml:space="preserve">)  </w:t>
      </w:r>
      <w:r w:rsidRPr="00057CCE">
        <w:rPr>
          <w:color w:val="000000" w:themeColor="text1"/>
          <w:sz w:val="22"/>
          <w:szCs w:val="22"/>
        </w:rPr>
        <w:t>Опрошенные трактовали слово «перемены» по-разному</w:t>
      </w:r>
      <w:r w:rsidR="00622B12" w:rsidRPr="00057CCE">
        <w:rPr>
          <w:color w:val="000000" w:themeColor="text1"/>
          <w:sz w:val="22"/>
          <w:szCs w:val="22"/>
        </w:rPr>
        <w:t>.</w:t>
      </w:r>
      <w:r w:rsidRPr="00057CCE">
        <w:rPr>
          <w:color w:val="000000" w:themeColor="text1"/>
          <w:sz w:val="22"/>
          <w:szCs w:val="22"/>
        </w:rPr>
        <w:t xml:space="preserve"> [18] Первый человек думал, что перемены – это:  а) новые идеи, б) новый набор решений в ответ на современные тенденции, в) новые мысли, не такие, как у Клинтона и Буша, г) перетряхивание всей обстановки в стране (</w:t>
      </w:r>
      <w:r w:rsidRPr="00057CCE">
        <w:rPr>
          <w:color w:val="000000" w:themeColor="text1"/>
          <w:sz w:val="22"/>
          <w:szCs w:val="22"/>
          <w:lang w:val="en-US"/>
        </w:rPr>
        <w:t>to</w:t>
      </w:r>
      <w:r w:rsidRPr="00057CCE">
        <w:rPr>
          <w:color w:val="000000" w:themeColor="text1"/>
          <w:sz w:val="22"/>
          <w:szCs w:val="22"/>
        </w:rPr>
        <w:t xml:space="preserve"> </w:t>
      </w:r>
      <w:r w:rsidRPr="00057CCE">
        <w:rPr>
          <w:color w:val="000000" w:themeColor="text1"/>
          <w:sz w:val="22"/>
          <w:szCs w:val="22"/>
          <w:lang w:val="en-US"/>
        </w:rPr>
        <w:t>shake</w:t>
      </w:r>
      <w:r w:rsidRPr="00057CCE">
        <w:rPr>
          <w:color w:val="000000" w:themeColor="text1"/>
          <w:sz w:val="22"/>
          <w:szCs w:val="22"/>
        </w:rPr>
        <w:t xml:space="preserve"> </w:t>
      </w:r>
      <w:r w:rsidRPr="00057CCE">
        <w:rPr>
          <w:color w:val="000000" w:themeColor="text1"/>
          <w:sz w:val="22"/>
          <w:szCs w:val="22"/>
          <w:lang w:val="en-US"/>
        </w:rPr>
        <w:t>things</w:t>
      </w:r>
      <w:r w:rsidRPr="00057CCE">
        <w:rPr>
          <w:color w:val="000000" w:themeColor="text1"/>
          <w:sz w:val="22"/>
          <w:szCs w:val="22"/>
        </w:rPr>
        <w:t xml:space="preserve"> </w:t>
      </w:r>
      <w:r w:rsidRPr="00057CCE">
        <w:rPr>
          <w:color w:val="000000" w:themeColor="text1"/>
          <w:sz w:val="22"/>
          <w:szCs w:val="22"/>
          <w:lang w:val="en-US"/>
        </w:rPr>
        <w:t>up</w:t>
      </w:r>
      <w:r w:rsidRPr="00057CCE">
        <w:rPr>
          <w:color w:val="000000" w:themeColor="text1"/>
          <w:sz w:val="22"/>
          <w:szCs w:val="22"/>
        </w:rPr>
        <w:t>). Второй человек думал, что слово «перемены» – это: а) улучшение обстановки в экономике (выход из финансового кризиса), б) прекращение войны в Ираке и вывод американских войск, в) много других изменений. Третий человек предполагал, что слово «перемены» означает: а) представление Б. Обамой интересов других людей, поскольку он имеет другое происхождение по сравнению с президентом Бушем; б) не узкий, местный, а более широкой «международный» подход Обамы к решению проблем страны; в) изменение подхода к решению расовых проблем в Америке; г)  надпартийный, беспристрастный подход Обамы к решению проблем; д) изменение содержания информации о политике Белого дома, которую будут доводить до народа; ж) учет правительством мнения американцев при выработке политики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way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that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American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people</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voices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are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heard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politics</w:t>
      </w:r>
      <w:r w:rsidRPr="00057CCE">
        <w:rPr>
          <w:color w:val="000000" w:themeColor="text1"/>
          <w:sz w:val="22"/>
          <w:szCs w:val="22"/>
          <w:shd w:val="clear" w:color="auto" w:fill="FFFFFF"/>
        </w:rPr>
        <w:t xml:space="preserve">); и) изменение образа Америки за рубежом; к) изменение отношений США с другими странами. Четвертый участник митинга полагал, что слово </w:t>
      </w:r>
      <w:r w:rsidRPr="00057CCE">
        <w:rPr>
          <w:color w:val="000000" w:themeColor="text1"/>
          <w:sz w:val="22"/>
          <w:szCs w:val="22"/>
          <w:shd w:val="clear" w:color="auto" w:fill="FFFFFF"/>
          <w:lang w:val="en-US"/>
        </w:rPr>
        <w:t>CHANGE</w:t>
      </w:r>
      <w:r w:rsidRPr="00057CCE">
        <w:rPr>
          <w:color w:val="000000" w:themeColor="text1"/>
          <w:sz w:val="22"/>
          <w:szCs w:val="22"/>
          <w:shd w:val="clear" w:color="auto" w:fill="FFFFFF"/>
        </w:rPr>
        <w:t xml:space="preserve"> означает: а) изменение способа решения проблем, поскольку Б.Обама имеет другой уровень интеллекта по сравнению с Бушем; б) не только общие, но и частные изменения политики в отдельных областях; в) учет общественного мнения людей; г) изменение подхода к проблемам демократии в США, д) установление диалога между партиями демократов и республиканцев; ж) прекращение мелочных подсчетов, сколько новых мест в конгрессе заняла та или другая партия; з) совместная работа для решения проблем страны; и) фундаментальное изменение курса политики США в течении следующих четырех лет; к) решение проблемы изменения климата. Таким образом, результаты опроса подтвердили многовекторное воздействие идеологемы «перемены» (</w:t>
      </w:r>
      <w:r w:rsidRPr="00057CCE">
        <w:rPr>
          <w:color w:val="000000" w:themeColor="text1"/>
          <w:sz w:val="22"/>
          <w:szCs w:val="22"/>
          <w:shd w:val="clear" w:color="auto" w:fill="FFFFFF"/>
          <w:lang w:val="en-US"/>
        </w:rPr>
        <w:t>change</w:t>
      </w:r>
      <w:r w:rsidRPr="00057CCE">
        <w:rPr>
          <w:color w:val="000000" w:themeColor="text1"/>
          <w:sz w:val="22"/>
          <w:szCs w:val="22"/>
          <w:shd w:val="clear" w:color="auto" w:fill="FFFFFF"/>
        </w:rPr>
        <w:t>) на сознание, что позволяло манипулировать людьми эт</w:t>
      </w:r>
      <w:r w:rsidR="001C3DCC" w:rsidRPr="00057CCE">
        <w:rPr>
          <w:color w:val="000000" w:themeColor="text1"/>
          <w:sz w:val="22"/>
          <w:szCs w:val="22"/>
          <w:shd w:val="clear" w:color="auto" w:fill="FFFFFF"/>
        </w:rPr>
        <w:t>им многозначным</w:t>
      </w:r>
      <w:r w:rsidRPr="00057CCE">
        <w:rPr>
          <w:color w:val="000000" w:themeColor="text1"/>
          <w:sz w:val="22"/>
          <w:szCs w:val="22"/>
          <w:shd w:val="clear" w:color="auto" w:fill="FFFFFF"/>
        </w:rPr>
        <w:t xml:space="preserve"> слов</w:t>
      </w:r>
      <w:r w:rsidR="001C3DCC" w:rsidRPr="00057CCE">
        <w:rPr>
          <w:color w:val="000000" w:themeColor="text1"/>
          <w:sz w:val="22"/>
          <w:szCs w:val="22"/>
          <w:shd w:val="clear" w:color="auto" w:fill="FFFFFF"/>
        </w:rPr>
        <w:t>ом</w:t>
      </w:r>
      <w:r w:rsidR="004E5DA8"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p>
    <w:p w:rsidR="00617285" w:rsidRPr="00057CCE" w:rsidRDefault="00617285" w:rsidP="00A8011B">
      <w:pPr>
        <w:jc w:val="both"/>
        <w:rPr>
          <w:color w:val="000000" w:themeColor="text1"/>
          <w:sz w:val="22"/>
          <w:szCs w:val="22"/>
        </w:rPr>
      </w:pPr>
      <w:r w:rsidRPr="00057CCE">
        <w:rPr>
          <w:color w:val="000000" w:themeColor="text1"/>
          <w:sz w:val="22"/>
          <w:szCs w:val="22"/>
          <w:shd w:val="clear" w:color="auto" w:fill="FFFFFF"/>
        </w:rPr>
        <w:lastRenderedPageBreak/>
        <w:t xml:space="preserve">       В 2012 году в кампании по переизбранию Б. Обамы на второй срок продолжали использовать идеологему «перемены», когда президент стал говорить о «переменах Вашингтона». </w:t>
      </w:r>
      <w:r w:rsidRPr="00057CCE">
        <w:rPr>
          <w:color w:val="000000" w:themeColor="text1"/>
          <w:sz w:val="22"/>
          <w:szCs w:val="22"/>
        </w:rPr>
        <w:t>Б. Обама 20.9.2012 в выступлении во Флориде заявил: «… вы не сможете изменить Вашингтон извнутри. Вы</w:t>
      </w:r>
      <w:r w:rsidRPr="00057CCE">
        <w:rPr>
          <w:color w:val="000000" w:themeColor="text1"/>
          <w:sz w:val="22"/>
          <w:szCs w:val="22"/>
          <w:lang w:val="en-US"/>
        </w:rPr>
        <w:t xml:space="preserve"> </w:t>
      </w:r>
      <w:r w:rsidRPr="00057CCE">
        <w:rPr>
          <w:color w:val="000000" w:themeColor="text1"/>
          <w:sz w:val="22"/>
          <w:szCs w:val="22"/>
        </w:rPr>
        <w:t>сможете</w:t>
      </w:r>
      <w:r w:rsidRPr="00057CCE">
        <w:rPr>
          <w:color w:val="000000" w:themeColor="text1"/>
          <w:sz w:val="22"/>
          <w:szCs w:val="22"/>
          <w:lang w:val="en-US"/>
        </w:rPr>
        <w:t xml:space="preserve"> </w:t>
      </w:r>
      <w:r w:rsidRPr="00057CCE">
        <w:rPr>
          <w:color w:val="000000" w:themeColor="text1"/>
          <w:sz w:val="22"/>
          <w:szCs w:val="22"/>
        </w:rPr>
        <w:t>изменить</w:t>
      </w:r>
      <w:r w:rsidRPr="00057CCE">
        <w:rPr>
          <w:color w:val="000000" w:themeColor="text1"/>
          <w:sz w:val="22"/>
          <w:szCs w:val="22"/>
          <w:lang w:val="en-US"/>
        </w:rPr>
        <w:t xml:space="preserve"> </w:t>
      </w:r>
      <w:r w:rsidRPr="00057CCE">
        <w:rPr>
          <w:color w:val="000000" w:themeColor="text1"/>
          <w:sz w:val="22"/>
          <w:szCs w:val="22"/>
        </w:rPr>
        <w:t>его</w:t>
      </w:r>
      <w:r w:rsidRPr="00057CCE">
        <w:rPr>
          <w:color w:val="000000" w:themeColor="text1"/>
          <w:sz w:val="22"/>
          <w:szCs w:val="22"/>
          <w:lang w:val="en-US"/>
        </w:rPr>
        <w:t xml:space="preserve"> </w:t>
      </w:r>
      <w:r w:rsidRPr="00057CCE">
        <w:rPr>
          <w:color w:val="000000" w:themeColor="text1"/>
          <w:sz w:val="22"/>
          <w:szCs w:val="22"/>
        </w:rPr>
        <w:t>только</w:t>
      </w:r>
      <w:r w:rsidRPr="00057CCE">
        <w:rPr>
          <w:color w:val="000000" w:themeColor="text1"/>
          <w:sz w:val="22"/>
          <w:szCs w:val="22"/>
          <w:lang w:val="en-US"/>
        </w:rPr>
        <w:t xml:space="preserve"> </w:t>
      </w:r>
      <w:r w:rsidRPr="00057CCE">
        <w:rPr>
          <w:color w:val="000000" w:themeColor="text1"/>
          <w:sz w:val="22"/>
          <w:szCs w:val="22"/>
        </w:rPr>
        <w:t>снаружи</w:t>
      </w:r>
      <w:r w:rsidRPr="00057CCE">
        <w:rPr>
          <w:color w:val="000000" w:themeColor="text1"/>
          <w:sz w:val="22"/>
          <w:szCs w:val="22"/>
          <w:lang w:val="en-US"/>
        </w:rPr>
        <w:t>» (…you can’t change Washington from the inside. You</w:t>
      </w:r>
      <w:r w:rsidRPr="00057CCE">
        <w:rPr>
          <w:color w:val="000000" w:themeColor="text1"/>
          <w:sz w:val="22"/>
          <w:szCs w:val="22"/>
        </w:rPr>
        <w:t xml:space="preserve"> </w:t>
      </w:r>
      <w:r w:rsidRPr="00057CCE">
        <w:rPr>
          <w:color w:val="000000" w:themeColor="text1"/>
          <w:sz w:val="22"/>
          <w:szCs w:val="22"/>
          <w:lang w:val="en-US"/>
        </w:rPr>
        <w:t>can</w:t>
      </w:r>
      <w:r w:rsidRPr="00057CCE">
        <w:rPr>
          <w:color w:val="000000" w:themeColor="text1"/>
          <w:sz w:val="22"/>
          <w:szCs w:val="22"/>
        </w:rPr>
        <w:t xml:space="preserve"> </w:t>
      </w:r>
      <w:r w:rsidRPr="00057CCE">
        <w:rPr>
          <w:color w:val="000000" w:themeColor="text1"/>
          <w:sz w:val="22"/>
          <w:szCs w:val="22"/>
          <w:lang w:val="en-US"/>
        </w:rPr>
        <w:t>only</w:t>
      </w:r>
      <w:r w:rsidRPr="00057CCE">
        <w:rPr>
          <w:color w:val="000000" w:themeColor="text1"/>
          <w:sz w:val="22"/>
          <w:szCs w:val="22"/>
        </w:rPr>
        <w:t xml:space="preserve"> </w:t>
      </w:r>
      <w:r w:rsidRPr="00057CCE">
        <w:rPr>
          <w:color w:val="000000" w:themeColor="text1"/>
          <w:sz w:val="22"/>
          <w:szCs w:val="22"/>
          <w:lang w:val="en-US"/>
        </w:rPr>
        <w:t>change</w:t>
      </w:r>
      <w:r w:rsidRPr="00057CCE">
        <w:rPr>
          <w:color w:val="000000" w:themeColor="text1"/>
          <w:sz w:val="22"/>
          <w:szCs w:val="22"/>
        </w:rPr>
        <w:t xml:space="preserve"> </w:t>
      </w:r>
      <w:r w:rsidRPr="00057CCE">
        <w:rPr>
          <w:color w:val="000000" w:themeColor="text1"/>
          <w:sz w:val="22"/>
          <w:szCs w:val="22"/>
          <w:lang w:val="en-US"/>
        </w:rPr>
        <w:t>it</w:t>
      </w:r>
      <w:r w:rsidRPr="00057CCE">
        <w:rPr>
          <w:color w:val="000000" w:themeColor="text1"/>
          <w:sz w:val="22"/>
          <w:szCs w:val="22"/>
        </w:rPr>
        <w:t xml:space="preserve"> </w:t>
      </w:r>
      <w:r w:rsidRPr="00057CCE">
        <w:rPr>
          <w:color w:val="000000" w:themeColor="text1"/>
          <w:sz w:val="22"/>
          <w:szCs w:val="22"/>
          <w:lang w:val="en-US"/>
        </w:rPr>
        <w:t>from</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outside</w:t>
      </w:r>
      <w:r w:rsidRPr="00057CCE">
        <w:rPr>
          <w:color w:val="000000" w:themeColor="text1"/>
          <w:sz w:val="22"/>
          <w:szCs w:val="22"/>
        </w:rPr>
        <w:t>.) [19] В сентябре 2012 года обозреватель журнала «Политико» назвал Б. Обаму кличкой «Мистер Надежда и Перемены» (</w:t>
      </w:r>
      <w:r w:rsidRPr="00057CCE">
        <w:rPr>
          <w:color w:val="000000" w:themeColor="text1"/>
          <w:sz w:val="22"/>
          <w:szCs w:val="22"/>
          <w:shd w:val="clear" w:color="auto" w:fill="FFFFFF"/>
          <w:lang w:val="en-US"/>
        </w:rPr>
        <w:t>Mr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Hope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Change</w:t>
      </w:r>
      <w:r w:rsidRPr="00057CCE">
        <w:rPr>
          <w:color w:val="000000" w:themeColor="text1"/>
          <w:sz w:val="22"/>
          <w:szCs w:val="22"/>
        </w:rPr>
        <w:t xml:space="preserve">), повторив его предвыборный лозунг.  Во время кампании по переизбранию на второй срок 1.11.2012 года Б. Обама в выступлении на аэродроме города в штате Висконсин перед толпой сторонников численностью 2800 человек многократно использовал слово «перемены». Он сказал о своем сопернике:  «Губернатор Ромни использовал все свои таланты продавца, чтобы приукрасить ту самую политику, которая так сильно подвела нашу страну. Ту самую политику, от которой мы избавлялись последние четыре года, он предлагает ее в качестве перемен. Что ж, позвольте мне сказать вам, Висконсин, мы знаем, как выглядят перемены. И то, что предлагает губернатор, наверняка ничего не переменит». [20] </w:t>
      </w:r>
    </w:p>
    <w:p w:rsidR="00CF5498" w:rsidRPr="00057CCE" w:rsidRDefault="00CF5498"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      Идеологем</w:t>
      </w:r>
      <w:r w:rsidR="0069131E" w:rsidRPr="00057CCE">
        <w:rPr>
          <w:color w:val="000000" w:themeColor="text1"/>
          <w:sz w:val="22"/>
          <w:szCs w:val="22"/>
        </w:rPr>
        <w:t>а</w:t>
      </w:r>
      <w:r w:rsidR="001A6F61" w:rsidRPr="00057CCE">
        <w:rPr>
          <w:color w:val="000000" w:themeColor="text1"/>
          <w:sz w:val="22"/>
          <w:szCs w:val="22"/>
        </w:rPr>
        <w:t xml:space="preserve"> </w:t>
      </w:r>
      <w:r w:rsidR="00ED2E88" w:rsidRPr="00057CCE">
        <w:rPr>
          <w:color w:val="000000" w:themeColor="text1"/>
          <w:sz w:val="22"/>
          <w:szCs w:val="22"/>
        </w:rPr>
        <w:t xml:space="preserve">глобализма </w:t>
      </w:r>
      <w:r w:rsidR="00157CC5" w:rsidRPr="00057CCE">
        <w:rPr>
          <w:color w:val="000000" w:themeColor="text1"/>
          <w:sz w:val="22"/>
          <w:szCs w:val="22"/>
        </w:rPr>
        <w:t>скрыла</w:t>
      </w:r>
      <w:r w:rsidR="001A6F61" w:rsidRPr="00057CCE">
        <w:rPr>
          <w:color w:val="000000" w:themeColor="text1"/>
          <w:sz w:val="22"/>
          <w:szCs w:val="22"/>
        </w:rPr>
        <w:t xml:space="preserve"> </w:t>
      </w:r>
      <w:r w:rsidR="00E72D4E" w:rsidRPr="00057CCE">
        <w:rPr>
          <w:color w:val="000000" w:themeColor="text1"/>
          <w:sz w:val="22"/>
          <w:szCs w:val="22"/>
        </w:rPr>
        <w:t>дат</w:t>
      </w:r>
      <w:r w:rsidR="001A6F61" w:rsidRPr="00057CCE">
        <w:rPr>
          <w:color w:val="000000" w:themeColor="text1"/>
          <w:sz w:val="22"/>
          <w:szCs w:val="22"/>
        </w:rPr>
        <w:t>у</w:t>
      </w:r>
      <w:r w:rsidR="00ED2E88" w:rsidRPr="00057CCE">
        <w:rPr>
          <w:color w:val="000000" w:themeColor="text1"/>
          <w:sz w:val="22"/>
          <w:szCs w:val="22"/>
        </w:rPr>
        <w:t xml:space="preserve"> </w:t>
      </w:r>
      <w:r w:rsidR="00E72D4E" w:rsidRPr="00057CCE">
        <w:rPr>
          <w:color w:val="000000" w:themeColor="text1"/>
          <w:sz w:val="22"/>
          <w:szCs w:val="22"/>
        </w:rPr>
        <w:t>перевод</w:t>
      </w:r>
      <w:r w:rsidR="00CF47FE" w:rsidRPr="00057CCE">
        <w:rPr>
          <w:color w:val="000000" w:themeColor="text1"/>
          <w:sz w:val="22"/>
          <w:szCs w:val="22"/>
        </w:rPr>
        <w:t>а</w:t>
      </w:r>
      <w:r w:rsidR="00E72D4E" w:rsidRPr="00057CCE">
        <w:rPr>
          <w:color w:val="000000" w:themeColor="text1"/>
          <w:sz w:val="22"/>
          <w:szCs w:val="22"/>
        </w:rPr>
        <w:t xml:space="preserve"> </w:t>
      </w:r>
      <w:r w:rsidR="00CF47FE" w:rsidRPr="00057CCE">
        <w:rPr>
          <w:color w:val="000000" w:themeColor="text1"/>
          <w:sz w:val="22"/>
          <w:szCs w:val="22"/>
        </w:rPr>
        <w:t xml:space="preserve">на словенский язык </w:t>
      </w:r>
      <w:r w:rsidR="009C5121" w:rsidRPr="00057CCE">
        <w:rPr>
          <w:color w:val="000000" w:themeColor="text1"/>
          <w:sz w:val="22"/>
          <w:szCs w:val="22"/>
        </w:rPr>
        <w:t>Евангелия</w:t>
      </w:r>
      <w:r w:rsidR="00B3287B" w:rsidRPr="00057CCE">
        <w:rPr>
          <w:color w:val="000000" w:themeColor="text1"/>
          <w:sz w:val="22"/>
          <w:szCs w:val="22"/>
        </w:rPr>
        <w:t xml:space="preserve">. </w:t>
      </w:r>
      <w:r w:rsidR="00157CC5" w:rsidRPr="00057CCE">
        <w:rPr>
          <w:color w:val="000000" w:themeColor="text1"/>
          <w:sz w:val="22"/>
          <w:szCs w:val="22"/>
        </w:rPr>
        <w:t>Этот проект якобы</w:t>
      </w:r>
      <w:r w:rsidR="009C5121" w:rsidRPr="00057CCE">
        <w:rPr>
          <w:color w:val="000000" w:themeColor="text1"/>
          <w:sz w:val="22"/>
          <w:szCs w:val="22"/>
        </w:rPr>
        <w:t xml:space="preserve"> </w:t>
      </w:r>
      <w:r w:rsidR="00E72D4E" w:rsidRPr="00057CCE">
        <w:rPr>
          <w:color w:val="000000" w:themeColor="text1"/>
          <w:sz w:val="22"/>
          <w:szCs w:val="22"/>
        </w:rPr>
        <w:t>Кирилл</w:t>
      </w:r>
      <w:r w:rsidR="00157CC5" w:rsidRPr="00057CCE">
        <w:rPr>
          <w:color w:val="000000" w:themeColor="text1"/>
          <w:sz w:val="22"/>
          <w:szCs w:val="22"/>
        </w:rPr>
        <w:t>а</w:t>
      </w:r>
      <w:r w:rsidR="00E72D4E" w:rsidRPr="00057CCE">
        <w:rPr>
          <w:color w:val="000000" w:themeColor="text1"/>
          <w:sz w:val="22"/>
          <w:szCs w:val="22"/>
        </w:rPr>
        <w:t xml:space="preserve"> и Мефоди</w:t>
      </w:r>
      <w:r w:rsidR="00157CC5" w:rsidRPr="00057CCE">
        <w:rPr>
          <w:color w:val="000000" w:themeColor="text1"/>
          <w:sz w:val="22"/>
          <w:szCs w:val="22"/>
        </w:rPr>
        <w:t>я</w:t>
      </w:r>
      <w:r w:rsidR="00E72D4E" w:rsidRPr="00057CCE">
        <w:rPr>
          <w:color w:val="000000" w:themeColor="text1"/>
          <w:sz w:val="22"/>
          <w:szCs w:val="22"/>
        </w:rPr>
        <w:t xml:space="preserve"> </w:t>
      </w:r>
      <w:r w:rsidR="00157CC5" w:rsidRPr="00057CCE">
        <w:rPr>
          <w:color w:val="000000" w:themeColor="text1"/>
          <w:sz w:val="22"/>
          <w:szCs w:val="22"/>
        </w:rPr>
        <w:t xml:space="preserve">датирован </w:t>
      </w:r>
      <w:r w:rsidR="00E72D4E" w:rsidRPr="00057CCE">
        <w:rPr>
          <w:color w:val="000000" w:themeColor="text1"/>
          <w:sz w:val="22"/>
          <w:szCs w:val="22"/>
        </w:rPr>
        <w:t>26.2.1301 (6371СМ</w:t>
      </w:r>
      <w:r w:rsidR="0023415C" w:rsidRPr="00057CCE">
        <w:rPr>
          <w:color w:val="000000" w:themeColor="text1"/>
          <w:sz w:val="22"/>
          <w:szCs w:val="22"/>
        </w:rPr>
        <w:t xml:space="preserve"> минус код 5333</w:t>
      </w:r>
      <w:r w:rsidR="00FF35DC" w:rsidRPr="00057CCE">
        <w:rPr>
          <w:color w:val="000000" w:themeColor="text1"/>
          <w:sz w:val="22"/>
          <w:szCs w:val="22"/>
        </w:rPr>
        <w:t>)</w:t>
      </w:r>
      <w:r w:rsidR="00157CC5" w:rsidRPr="00057CCE">
        <w:rPr>
          <w:color w:val="000000" w:themeColor="text1"/>
          <w:sz w:val="22"/>
          <w:szCs w:val="22"/>
        </w:rPr>
        <w:t xml:space="preserve">. </w:t>
      </w:r>
      <w:r w:rsidR="001A6F61" w:rsidRPr="00057CCE">
        <w:rPr>
          <w:color w:val="000000" w:themeColor="text1"/>
          <w:sz w:val="22"/>
          <w:szCs w:val="22"/>
        </w:rPr>
        <w:t xml:space="preserve"> </w:t>
      </w:r>
      <w:r w:rsidR="004E3E03" w:rsidRPr="00057CCE">
        <w:rPr>
          <w:color w:val="000000" w:themeColor="text1"/>
          <w:sz w:val="22"/>
          <w:szCs w:val="22"/>
        </w:rPr>
        <w:t xml:space="preserve">Дата перевода </w:t>
      </w:r>
      <w:r w:rsidR="009F6F79" w:rsidRPr="00057CCE">
        <w:rPr>
          <w:color w:val="000000" w:themeColor="text1"/>
          <w:sz w:val="22"/>
          <w:szCs w:val="22"/>
        </w:rPr>
        <w:t>«</w:t>
      </w:r>
      <w:r w:rsidR="001A6F61" w:rsidRPr="00057CCE">
        <w:rPr>
          <w:color w:val="000000" w:themeColor="text1"/>
          <w:sz w:val="22"/>
          <w:szCs w:val="22"/>
        </w:rPr>
        <w:t>Геннадиев</w:t>
      </w:r>
      <w:r w:rsidR="004E3E03" w:rsidRPr="00057CCE">
        <w:rPr>
          <w:color w:val="000000" w:themeColor="text1"/>
          <w:sz w:val="22"/>
          <w:szCs w:val="22"/>
        </w:rPr>
        <w:t>ой</w:t>
      </w:r>
      <w:r w:rsidR="009F6F79" w:rsidRPr="00057CCE">
        <w:rPr>
          <w:color w:val="000000" w:themeColor="text1"/>
          <w:sz w:val="22"/>
          <w:szCs w:val="22"/>
        </w:rPr>
        <w:t>»</w:t>
      </w:r>
      <w:r w:rsidR="001A6F61" w:rsidRPr="00057CCE">
        <w:rPr>
          <w:color w:val="000000" w:themeColor="text1"/>
          <w:sz w:val="22"/>
          <w:szCs w:val="22"/>
        </w:rPr>
        <w:t xml:space="preserve"> библи</w:t>
      </w:r>
      <w:r w:rsidR="004E3E03" w:rsidRPr="00057CCE">
        <w:rPr>
          <w:color w:val="000000" w:themeColor="text1"/>
          <w:sz w:val="22"/>
          <w:szCs w:val="22"/>
        </w:rPr>
        <w:t>и</w:t>
      </w:r>
      <w:r w:rsidR="00157CC5" w:rsidRPr="00057CCE">
        <w:rPr>
          <w:color w:val="000000" w:themeColor="text1"/>
          <w:sz w:val="22"/>
          <w:szCs w:val="22"/>
        </w:rPr>
        <w:t xml:space="preserve"> </w:t>
      </w:r>
      <w:r w:rsidR="00D3667D" w:rsidRPr="00057CCE">
        <w:rPr>
          <w:color w:val="000000" w:themeColor="text1"/>
          <w:sz w:val="22"/>
          <w:szCs w:val="22"/>
        </w:rPr>
        <w:t xml:space="preserve">– это </w:t>
      </w:r>
      <w:r w:rsidR="004B0E17" w:rsidRPr="00057CCE">
        <w:rPr>
          <w:color w:val="000000" w:themeColor="text1"/>
          <w:sz w:val="22"/>
          <w:szCs w:val="22"/>
        </w:rPr>
        <w:t>21.4.1301 («1499»)</w:t>
      </w:r>
      <w:r w:rsidR="009C5121" w:rsidRPr="00057CCE">
        <w:rPr>
          <w:color w:val="000000" w:themeColor="text1"/>
          <w:sz w:val="22"/>
          <w:szCs w:val="22"/>
        </w:rPr>
        <w:t>.</w:t>
      </w:r>
      <w:r w:rsidR="00203617" w:rsidRPr="00057CCE">
        <w:rPr>
          <w:color w:val="000000" w:themeColor="text1"/>
          <w:sz w:val="22"/>
          <w:szCs w:val="22"/>
        </w:rPr>
        <w:t xml:space="preserve"> </w:t>
      </w:r>
      <w:r w:rsidR="00D3667D" w:rsidRPr="00057CCE">
        <w:rPr>
          <w:color w:val="000000" w:themeColor="text1"/>
          <w:sz w:val="22"/>
          <w:szCs w:val="22"/>
        </w:rPr>
        <w:t xml:space="preserve">Никакого отношения перевод не имел к Геннадию, поскольку в 1301 г. еще не было должности «архиепископ» в России. </w:t>
      </w:r>
      <w:r w:rsidR="005B630D" w:rsidRPr="00057CCE">
        <w:rPr>
          <w:color w:val="000000" w:themeColor="text1"/>
          <w:sz w:val="22"/>
          <w:szCs w:val="22"/>
        </w:rPr>
        <w:t xml:space="preserve">После смерти в ноябре 1300 г. </w:t>
      </w:r>
      <w:r w:rsidR="00D3667D" w:rsidRPr="00057CCE">
        <w:rPr>
          <w:color w:val="000000" w:themeColor="text1"/>
          <w:sz w:val="22"/>
          <w:szCs w:val="22"/>
        </w:rPr>
        <w:t>Цамблак</w:t>
      </w:r>
      <w:r w:rsidR="005B630D" w:rsidRPr="00057CCE">
        <w:rPr>
          <w:color w:val="000000" w:themeColor="text1"/>
          <w:sz w:val="22"/>
          <w:szCs w:val="22"/>
        </w:rPr>
        <w:t>а</w:t>
      </w:r>
      <w:r w:rsidR="00D3667D" w:rsidRPr="00057CCE">
        <w:rPr>
          <w:color w:val="000000" w:themeColor="text1"/>
          <w:sz w:val="22"/>
          <w:szCs w:val="22"/>
        </w:rPr>
        <w:t xml:space="preserve"> </w:t>
      </w:r>
      <w:r w:rsidR="005B630D" w:rsidRPr="00057CCE">
        <w:rPr>
          <w:color w:val="000000" w:themeColor="text1"/>
          <w:sz w:val="22"/>
          <w:szCs w:val="22"/>
        </w:rPr>
        <w:t xml:space="preserve">(Киприан) </w:t>
      </w:r>
      <w:r w:rsidR="007F0831">
        <w:rPr>
          <w:color w:val="000000" w:themeColor="text1"/>
          <w:sz w:val="22"/>
          <w:szCs w:val="22"/>
        </w:rPr>
        <w:t xml:space="preserve">23 </w:t>
      </w:r>
      <w:r w:rsidR="00C209B3">
        <w:rPr>
          <w:color w:val="000000" w:themeColor="text1"/>
          <w:sz w:val="22"/>
          <w:szCs w:val="22"/>
        </w:rPr>
        <w:t>месяца</w:t>
      </w:r>
      <w:r w:rsidR="00D3667D" w:rsidRPr="00057CCE">
        <w:rPr>
          <w:color w:val="000000" w:themeColor="text1"/>
          <w:sz w:val="22"/>
          <w:szCs w:val="22"/>
        </w:rPr>
        <w:t xml:space="preserve"> епископ</w:t>
      </w:r>
      <w:r w:rsidR="007F0831">
        <w:rPr>
          <w:color w:val="000000" w:themeColor="text1"/>
          <w:sz w:val="22"/>
          <w:szCs w:val="22"/>
        </w:rPr>
        <w:t>ом</w:t>
      </w:r>
      <w:r w:rsidR="00D3667D" w:rsidRPr="00057CCE">
        <w:rPr>
          <w:color w:val="000000" w:themeColor="text1"/>
          <w:sz w:val="22"/>
          <w:szCs w:val="22"/>
        </w:rPr>
        <w:t xml:space="preserve"> </w:t>
      </w:r>
      <w:r w:rsidR="007F0831">
        <w:rPr>
          <w:color w:val="000000" w:themeColor="text1"/>
          <w:sz w:val="22"/>
          <w:szCs w:val="22"/>
        </w:rPr>
        <w:t xml:space="preserve">был </w:t>
      </w:r>
      <w:r w:rsidR="00C209B3">
        <w:rPr>
          <w:color w:val="000000" w:themeColor="text1"/>
          <w:sz w:val="22"/>
          <w:szCs w:val="22"/>
        </w:rPr>
        <w:t xml:space="preserve">иностранец </w:t>
      </w:r>
      <w:r w:rsidR="007F0831">
        <w:rPr>
          <w:color w:val="000000" w:themeColor="text1"/>
          <w:sz w:val="22"/>
          <w:szCs w:val="22"/>
        </w:rPr>
        <w:t>Фотий</w:t>
      </w:r>
      <w:r w:rsidR="00D3667D" w:rsidRPr="00057CCE">
        <w:rPr>
          <w:color w:val="000000" w:themeColor="text1"/>
          <w:sz w:val="22"/>
          <w:szCs w:val="22"/>
        </w:rPr>
        <w:t xml:space="preserve">. </w:t>
      </w:r>
    </w:p>
    <w:tbl>
      <w:tblPr>
        <w:tblStyle w:val="a4"/>
        <w:tblW w:w="0" w:type="auto"/>
        <w:tblInd w:w="108" w:type="dxa"/>
        <w:tblLook w:val="04A0"/>
      </w:tblPr>
      <w:tblGrid>
        <w:gridCol w:w="1554"/>
        <w:gridCol w:w="1662"/>
        <w:gridCol w:w="1663"/>
        <w:gridCol w:w="1500"/>
      </w:tblGrid>
      <w:tr w:rsidR="001C3DCC" w:rsidRPr="00057CCE" w:rsidTr="00CF47FE">
        <w:tc>
          <w:tcPr>
            <w:tcW w:w="1554" w:type="dxa"/>
          </w:tcPr>
          <w:p w:rsidR="001C3DCC" w:rsidRPr="00057CCE" w:rsidRDefault="001C3DCC" w:rsidP="00A8011B">
            <w:pPr>
              <w:pStyle w:val="a3"/>
              <w:spacing w:before="120" w:after="120"/>
              <w:jc w:val="both"/>
              <w:rPr>
                <w:color w:val="000000" w:themeColor="text1"/>
                <w:sz w:val="22"/>
                <w:szCs w:val="22"/>
              </w:rPr>
            </w:pPr>
            <w:r w:rsidRPr="00057CCE">
              <w:rPr>
                <w:color w:val="000000" w:themeColor="text1"/>
                <w:sz w:val="22"/>
                <w:szCs w:val="22"/>
              </w:rPr>
              <w:t>Число месяцев</w:t>
            </w:r>
          </w:p>
        </w:tc>
        <w:tc>
          <w:tcPr>
            <w:tcW w:w="1662" w:type="dxa"/>
          </w:tcPr>
          <w:p w:rsidR="001C3DCC" w:rsidRPr="00057CCE" w:rsidRDefault="001C3DCC" w:rsidP="00A8011B">
            <w:pPr>
              <w:pStyle w:val="a3"/>
              <w:spacing w:before="120" w:after="120"/>
              <w:jc w:val="both"/>
              <w:rPr>
                <w:color w:val="000000" w:themeColor="text1"/>
                <w:sz w:val="22"/>
                <w:szCs w:val="22"/>
              </w:rPr>
            </w:pPr>
            <w:r w:rsidRPr="00057CCE">
              <w:rPr>
                <w:color w:val="000000" w:themeColor="text1"/>
                <w:sz w:val="22"/>
                <w:szCs w:val="22"/>
              </w:rPr>
              <w:t>Лет – месяцев- дней</w:t>
            </w:r>
          </w:p>
        </w:tc>
        <w:tc>
          <w:tcPr>
            <w:tcW w:w="1663" w:type="dxa"/>
          </w:tcPr>
          <w:p w:rsidR="001C3DCC" w:rsidRPr="00057CCE" w:rsidRDefault="001C3DCC" w:rsidP="00A8011B">
            <w:pPr>
              <w:pStyle w:val="a3"/>
              <w:spacing w:before="120" w:after="120"/>
              <w:jc w:val="both"/>
              <w:rPr>
                <w:color w:val="000000" w:themeColor="text1"/>
                <w:sz w:val="22"/>
                <w:szCs w:val="22"/>
              </w:rPr>
            </w:pPr>
            <w:r w:rsidRPr="00057CCE">
              <w:rPr>
                <w:color w:val="000000" w:themeColor="text1"/>
                <w:sz w:val="22"/>
                <w:szCs w:val="22"/>
              </w:rPr>
              <w:t>Точка отсчета</w:t>
            </w:r>
          </w:p>
        </w:tc>
        <w:tc>
          <w:tcPr>
            <w:tcW w:w="1500" w:type="dxa"/>
          </w:tcPr>
          <w:p w:rsidR="001C3DCC" w:rsidRPr="00057CCE" w:rsidRDefault="001C3DCC" w:rsidP="00A8011B">
            <w:pPr>
              <w:pStyle w:val="a3"/>
              <w:spacing w:before="120" w:after="120"/>
              <w:jc w:val="both"/>
              <w:rPr>
                <w:color w:val="000000" w:themeColor="text1"/>
                <w:sz w:val="22"/>
                <w:szCs w:val="22"/>
              </w:rPr>
            </w:pPr>
            <w:r w:rsidRPr="00057CCE">
              <w:rPr>
                <w:color w:val="000000" w:themeColor="text1"/>
                <w:sz w:val="22"/>
                <w:szCs w:val="22"/>
              </w:rPr>
              <w:t>Реальная дата</w:t>
            </w:r>
          </w:p>
        </w:tc>
      </w:tr>
      <w:tr w:rsidR="001C3DCC" w:rsidRPr="00057CCE" w:rsidTr="00CF47FE">
        <w:tc>
          <w:tcPr>
            <w:tcW w:w="1554" w:type="dxa"/>
          </w:tcPr>
          <w:p w:rsidR="001C3DCC" w:rsidRPr="00057CCE" w:rsidRDefault="0023415C" w:rsidP="00A8011B">
            <w:pPr>
              <w:pStyle w:val="a3"/>
              <w:spacing w:before="120" w:after="120"/>
              <w:jc w:val="both"/>
              <w:rPr>
                <w:color w:val="000000" w:themeColor="text1"/>
                <w:sz w:val="22"/>
                <w:szCs w:val="22"/>
              </w:rPr>
            </w:pPr>
            <w:r w:rsidRPr="00057CCE">
              <w:rPr>
                <w:color w:val="000000" w:themeColor="text1"/>
                <w:sz w:val="22"/>
                <w:szCs w:val="22"/>
              </w:rPr>
              <w:t xml:space="preserve">       1038 </w:t>
            </w:r>
          </w:p>
        </w:tc>
        <w:tc>
          <w:tcPr>
            <w:tcW w:w="1662" w:type="dxa"/>
          </w:tcPr>
          <w:p w:rsidR="001C3DCC" w:rsidRPr="00057CCE" w:rsidRDefault="0023415C" w:rsidP="00A8011B">
            <w:pPr>
              <w:pStyle w:val="a3"/>
              <w:spacing w:before="120" w:after="120"/>
              <w:jc w:val="both"/>
              <w:rPr>
                <w:color w:val="000000" w:themeColor="text1"/>
                <w:sz w:val="22"/>
                <w:szCs w:val="22"/>
              </w:rPr>
            </w:pPr>
            <w:r w:rsidRPr="00057CCE">
              <w:rPr>
                <w:color w:val="000000" w:themeColor="text1"/>
                <w:sz w:val="22"/>
                <w:szCs w:val="22"/>
              </w:rPr>
              <w:t>83 – 11 - 1</w:t>
            </w:r>
          </w:p>
        </w:tc>
        <w:tc>
          <w:tcPr>
            <w:tcW w:w="1663" w:type="dxa"/>
          </w:tcPr>
          <w:p w:rsidR="001C3DCC" w:rsidRPr="00057CCE" w:rsidRDefault="0023415C" w:rsidP="00A8011B">
            <w:pPr>
              <w:pStyle w:val="a3"/>
              <w:spacing w:before="120" w:after="120"/>
              <w:jc w:val="both"/>
              <w:rPr>
                <w:color w:val="000000" w:themeColor="text1"/>
                <w:sz w:val="22"/>
                <w:szCs w:val="22"/>
              </w:rPr>
            </w:pPr>
            <w:r w:rsidRPr="00057CCE">
              <w:rPr>
                <w:color w:val="000000" w:themeColor="text1"/>
                <w:sz w:val="22"/>
                <w:szCs w:val="22"/>
              </w:rPr>
              <w:t>25.3.1217</w:t>
            </w:r>
          </w:p>
        </w:tc>
        <w:tc>
          <w:tcPr>
            <w:tcW w:w="1500" w:type="dxa"/>
          </w:tcPr>
          <w:p w:rsidR="001C3DCC" w:rsidRPr="00057CCE" w:rsidRDefault="0023415C" w:rsidP="00A8011B">
            <w:pPr>
              <w:pStyle w:val="a3"/>
              <w:spacing w:before="120" w:after="120"/>
              <w:jc w:val="both"/>
              <w:rPr>
                <w:color w:val="000000" w:themeColor="text1"/>
                <w:sz w:val="22"/>
                <w:szCs w:val="22"/>
              </w:rPr>
            </w:pPr>
            <w:r w:rsidRPr="00057CCE">
              <w:rPr>
                <w:color w:val="000000" w:themeColor="text1"/>
                <w:sz w:val="22"/>
                <w:szCs w:val="22"/>
              </w:rPr>
              <w:t>26.2.1301</w:t>
            </w:r>
          </w:p>
        </w:tc>
      </w:tr>
      <w:tr w:rsidR="0074530A" w:rsidRPr="00057CCE" w:rsidTr="00CF47FE">
        <w:tc>
          <w:tcPr>
            <w:tcW w:w="1554" w:type="dxa"/>
          </w:tcPr>
          <w:p w:rsidR="0074530A" w:rsidRPr="00057CCE" w:rsidRDefault="0074530A" w:rsidP="00A8011B">
            <w:pPr>
              <w:pStyle w:val="a3"/>
              <w:spacing w:before="120" w:after="120"/>
              <w:jc w:val="both"/>
              <w:rPr>
                <w:color w:val="000000" w:themeColor="text1"/>
                <w:sz w:val="22"/>
                <w:szCs w:val="22"/>
              </w:rPr>
            </w:pPr>
            <w:r w:rsidRPr="00057CCE">
              <w:rPr>
                <w:color w:val="000000" w:themeColor="text1"/>
                <w:sz w:val="22"/>
                <w:szCs w:val="22"/>
              </w:rPr>
              <w:t xml:space="preserve">        11</w:t>
            </w:r>
            <w:r w:rsidR="004B0E17" w:rsidRPr="00057CCE">
              <w:rPr>
                <w:color w:val="000000" w:themeColor="text1"/>
                <w:sz w:val="22"/>
                <w:szCs w:val="22"/>
              </w:rPr>
              <w:t>9</w:t>
            </w:r>
          </w:p>
        </w:tc>
        <w:tc>
          <w:tcPr>
            <w:tcW w:w="1662" w:type="dxa"/>
          </w:tcPr>
          <w:p w:rsidR="0074530A" w:rsidRPr="00057CCE" w:rsidRDefault="004B0E17" w:rsidP="00A8011B">
            <w:pPr>
              <w:pStyle w:val="a3"/>
              <w:spacing w:before="120" w:after="120"/>
              <w:jc w:val="both"/>
              <w:rPr>
                <w:color w:val="000000" w:themeColor="text1"/>
                <w:sz w:val="22"/>
                <w:szCs w:val="22"/>
              </w:rPr>
            </w:pPr>
            <w:r w:rsidRPr="00057CCE">
              <w:rPr>
                <w:color w:val="000000" w:themeColor="text1"/>
                <w:sz w:val="22"/>
                <w:szCs w:val="22"/>
              </w:rPr>
              <w:t>9  - 7  -13</w:t>
            </w:r>
          </w:p>
        </w:tc>
        <w:tc>
          <w:tcPr>
            <w:tcW w:w="1663" w:type="dxa"/>
          </w:tcPr>
          <w:p w:rsidR="0074530A" w:rsidRPr="00057CCE" w:rsidRDefault="0074530A" w:rsidP="00A8011B">
            <w:pPr>
              <w:pStyle w:val="a3"/>
              <w:spacing w:before="120" w:after="120"/>
              <w:jc w:val="both"/>
              <w:rPr>
                <w:color w:val="000000" w:themeColor="text1"/>
                <w:sz w:val="22"/>
                <w:szCs w:val="22"/>
              </w:rPr>
            </w:pPr>
            <w:r w:rsidRPr="00057CCE">
              <w:rPr>
                <w:color w:val="000000" w:themeColor="text1"/>
                <w:sz w:val="22"/>
                <w:szCs w:val="22"/>
              </w:rPr>
              <w:t>8.9.1293</w:t>
            </w:r>
            <w:r w:rsidR="009C5121" w:rsidRPr="00057CCE">
              <w:rPr>
                <w:color w:val="000000" w:themeColor="text1"/>
                <w:sz w:val="22"/>
                <w:szCs w:val="22"/>
              </w:rPr>
              <w:t xml:space="preserve"> (1380)</w:t>
            </w:r>
          </w:p>
        </w:tc>
        <w:tc>
          <w:tcPr>
            <w:tcW w:w="1500" w:type="dxa"/>
          </w:tcPr>
          <w:p w:rsidR="0074530A" w:rsidRPr="00057CCE" w:rsidRDefault="004B0E17" w:rsidP="00A8011B">
            <w:pPr>
              <w:pStyle w:val="a3"/>
              <w:spacing w:before="120" w:after="120"/>
              <w:jc w:val="both"/>
              <w:rPr>
                <w:color w:val="000000" w:themeColor="text1"/>
                <w:sz w:val="22"/>
                <w:szCs w:val="22"/>
              </w:rPr>
            </w:pPr>
            <w:r w:rsidRPr="00057CCE">
              <w:rPr>
                <w:color w:val="000000" w:themeColor="text1"/>
                <w:sz w:val="22"/>
                <w:szCs w:val="22"/>
              </w:rPr>
              <w:t>21.4.1301</w:t>
            </w:r>
          </w:p>
        </w:tc>
      </w:tr>
    </w:tbl>
    <w:p w:rsidR="00DF0178" w:rsidRPr="00057CCE" w:rsidRDefault="00B3287B" w:rsidP="00CF47FE">
      <w:pPr>
        <w:pStyle w:val="a3"/>
        <w:shd w:val="clear" w:color="auto" w:fill="FFFFFF"/>
        <w:spacing w:before="120" w:after="120"/>
        <w:jc w:val="both"/>
        <w:rPr>
          <w:color w:val="000000" w:themeColor="text1"/>
          <w:sz w:val="22"/>
          <w:szCs w:val="22"/>
          <w:shd w:val="clear" w:color="auto" w:fill="FFFFFF"/>
        </w:rPr>
      </w:pPr>
      <w:r w:rsidRPr="00057CCE">
        <w:rPr>
          <w:color w:val="000000" w:themeColor="text1"/>
          <w:sz w:val="22"/>
          <w:szCs w:val="22"/>
        </w:rPr>
        <w:t>Архиепископов было всего четыре в Париже</w:t>
      </w:r>
      <w:r w:rsidR="007F0831">
        <w:rPr>
          <w:color w:val="000000" w:themeColor="text1"/>
          <w:sz w:val="22"/>
          <w:szCs w:val="22"/>
        </w:rPr>
        <w:t>,</w:t>
      </w:r>
      <w:r w:rsidRPr="00057CCE">
        <w:rPr>
          <w:color w:val="000000" w:themeColor="text1"/>
          <w:sz w:val="22"/>
          <w:szCs w:val="22"/>
        </w:rPr>
        <w:t xml:space="preserve"> Риме, Александрии, Константинополе (1299-1304). Перевод Евангелия изобразили </w:t>
      </w:r>
      <w:r w:rsidRPr="00057CCE">
        <w:rPr>
          <w:color w:val="000000" w:themeColor="text1"/>
          <w:sz w:val="22"/>
          <w:szCs w:val="22"/>
        </w:rPr>
        <w:lastRenderedPageBreak/>
        <w:t xml:space="preserve">якобы датой изобретения славянской письменности. Это неверно. </w:t>
      </w:r>
      <w:r w:rsidR="00C47C61" w:rsidRPr="00057CCE">
        <w:rPr>
          <w:color w:val="000000" w:themeColor="text1"/>
          <w:sz w:val="22"/>
          <w:szCs w:val="22"/>
        </w:rPr>
        <w:t>По-</w:t>
      </w:r>
      <w:r w:rsidRPr="00057CCE">
        <w:rPr>
          <w:color w:val="000000" w:themeColor="text1"/>
          <w:sz w:val="22"/>
          <w:szCs w:val="22"/>
        </w:rPr>
        <w:t>русск</w:t>
      </w:r>
      <w:r w:rsidR="00C47C61" w:rsidRPr="00057CCE">
        <w:rPr>
          <w:color w:val="000000" w:themeColor="text1"/>
          <w:sz w:val="22"/>
          <w:szCs w:val="22"/>
        </w:rPr>
        <w:t>и</w:t>
      </w:r>
      <w:r w:rsidRPr="00057CCE">
        <w:rPr>
          <w:color w:val="000000" w:themeColor="text1"/>
          <w:sz w:val="22"/>
          <w:szCs w:val="22"/>
        </w:rPr>
        <w:t xml:space="preserve"> греческими буквами стали писать с 1245 года, когда весь захваченный мир </w:t>
      </w:r>
      <w:r w:rsidR="0032590B">
        <w:rPr>
          <w:color w:val="000000" w:themeColor="text1"/>
          <w:sz w:val="22"/>
          <w:szCs w:val="22"/>
        </w:rPr>
        <w:t>после</w:t>
      </w:r>
      <w:r w:rsidR="00C47C61" w:rsidRPr="00057CCE">
        <w:rPr>
          <w:color w:val="000000" w:themeColor="text1"/>
          <w:sz w:val="22"/>
          <w:szCs w:val="22"/>
        </w:rPr>
        <w:t xml:space="preserve"> мировой войн</w:t>
      </w:r>
      <w:r w:rsidR="0032590B">
        <w:rPr>
          <w:color w:val="000000" w:themeColor="text1"/>
          <w:sz w:val="22"/>
          <w:szCs w:val="22"/>
        </w:rPr>
        <w:t>ы</w:t>
      </w:r>
      <w:r w:rsidR="00C47C61" w:rsidRPr="00057CCE">
        <w:rPr>
          <w:color w:val="000000" w:themeColor="text1"/>
          <w:sz w:val="22"/>
          <w:szCs w:val="22"/>
        </w:rPr>
        <w:t xml:space="preserve"> </w:t>
      </w:r>
      <w:r w:rsidRPr="00057CCE">
        <w:rPr>
          <w:color w:val="000000" w:themeColor="text1"/>
          <w:sz w:val="22"/>
          <w:szCs w:val="22"/>
        </w:rPr>
        <w:t>(1235-1245) разделили на 4 части. Кирилл и Мефодий добавили в греческий алфавит 19 других букв.</w:t>
      </w:r>
      <w:r w:rsidR="00C47C61" w:rsidRPr="00057CCE">
        <w:rPr>
          <w:color w:val="000000" w:themeColor="text1"/>
          <w:sz w:val="22"/>
          <w:szCs w:val="22"/>
        </w:rPr>
        <w:t xml:space="preserve"> </w:t>
      </w:r>
      <w:r w:rsidR="00DF0178" w:rsidRPr="00057CCE">
        <w:rPr>
          <w:color w:val="000000" w:themeColor="text1"/>
          <w:sz w:val="22"/>
          <w:szCs w:val="22"/>
          <w:shd w:val="clear" w:color="auto" w:fill="FFFFFF"/>
        </w:rPr>
        <w:t xml:space="preserve">Дата </w:t>
      </w:r>
      <w:r w:rsidR="000A32A9" w:rsidRPr="00057CCE">
        <w:rPr>
          <w:color w:val="000000" w:themeColor="text1"/>
          <w:sz w:val="22"/>
          <w:szCs w:val="22"/>
          <w:shd w:val="clear" w:color="auto" w:fill="FFFFFF"/>
        </w:rPr>
        <w:t xml:space="preserve">27.7.1352 (7007СМ) на листе </w:t>
      </w:r>
      <w:r w:rsidR="009F6F79" w:rsidRPr="00057CCE">
        <w:rPr>
          <w:color w:val="000000" w:themeColor="text1"/>
          <w:sz w:val="22"/>
          <w:szCs w:val="22"/>
          <w:shd w:val="clear" w:color="auto" w:fill="FFFFFF"/>
        </w:rPr>
        <w:t xml:space="preserve">«Геннадиевой» библии </w:t>
      </w:r>
      <w:r w:rsidR="000A32A9" w:rsidRPr="00057CCE">
        <w:rPr>
          <w:color w:val="000000" w:themeColor="text1"/>
          <w:sz w:val="22"/>
          <w:szCs w:val="22"/>
          <w:shd w:val="clear" w:color="auto" w:fill="FFFFFF"/>
        </w:rPr>
        <w:t xml:space="preserve">является </w:t>
      </w:r>
      <w:r w:rsidR="00630408" w:rsidRPr="00057CCE">
        <w:rPr>
          <w:color w:val="000000" w:themeColor="text1"/>
          <w:sz w:val="22"/>
          <w:szCs w:val="22"/>
          <w:shd w:val="clear" w:color="auto" w:fill="FFFFFF"/>
        </w:rPr>
        <w:t xml:space="preserve">такой же </w:t>
      </w:r>
      <w:r w:rsidR="000A32A9" w:rsidRPr="00057CCE">
        <w:rPr>
          <w:color w:val="000000" w:themeColor="text1"/>
          <w:sz w:val="22"/>
          <w:szCs w:val="22"/>
          <w:shd w:val="clear" w:color="auto" w:fill="FFFFFF"/>
        </w:rPr>
        <w:t>фальшивкой 17-го век</w:t>
      </w:r>
      <w:r w:rsidR="009F6F79" w:rsidRPr="00057CCE">
        <w:rPr>
          <w:color w:val="000000" w:themeColor="text1"/>
          <w:sz w:val="22"/>
          <w:szCs w:val="22"/>
          <w:shd w:val="clear" w:color="auto" w:fill="FFFFFF"/>
        </w:rPr>
        <w:t>а</w:t>
      </w:r>
      <w:r w:rsidR="00D45D9B" w:rsidRPr="00057CCE">
        <w:rPr>
          <w:color w:val="000000" w:themeColor="text1"/>
          <w:sz w:val="22"/>
          <w:szCs w:val="22"/>
          <w:shd w:val="clear" w:color="auto" w:fill="FFFFFF"/>
        </w:rPr>
        <w:t>, как хронология</w:t>
      </w:r>
      <w:r w:rsidR="00630408" w:rsidRPr="00057CCE">
        <w:rPr>
          <w:color w:val="000000" w:themeColor="text1"/>
          <w:sz w:val="22"/>
          <w:szCs w:val="22"/>
          <w:shd w:val="clear" w:color="auto" w:fill="FFFFFF"/>
        </w:rPr>
        <w:t>, как</w:t>
      </w:r>
      <w:r w:rsidR="000A32A9" w:rsidRPr="00057CCE">
        <w:rPr>
          <w:color w:val="000000" w:themeColor="text1"/>
          <w:sz w:val="22"/>
          <w:szCs w:val="22"/>
          <w:shd w:val="clear" w:color="auto" w:fill="FFFFFF"/>
        </w:rPr>
        <w:t xml:space="preserve"> текст ЛЛС</w:t>
      </w:r>
      <w:r w:rsidR="009F6F79" w:rsidRPr="00057CCE">
        <w:rPr>
          <w:color w:val="000000" w:themeColor="text1"/>
          <w:sz w:val="22"/>
          <w:szCs w:val="22"/>
          <w:shd w:val="clear" w:color="auto" w:fill="FFFFFF"/>
        </w:rPr>
        <w:t>,</w:t>
      </w:r>
      <w:r w:rsidR="00D45D9B" w:rsidRPr="00057CCE">
        <w:rPr>
          <w:color w:val="000000" w:themeColor="text1"/>
          <w:sz w:val="22"/>
          <w:szCs w:val="22"/>
          <w:shd w:val="clear" w:color="auto" w:fill="FFFFFF"/>
        </w:rPr>
        <w:t xml:space="preserve"> </w:t>
      </w:r>
      <w:r w:rsidR="009F6F79" w:rsidRPr="00057CCE">
        <w:rPr>
          <w:color w:val="000000" w:themeColor="text1"/>
          <w:sz w:val="22"/>
          <w:szCs w:val="22"/>
          <w:shd w:val="clear" w:color="auto" w:fill="FFFFFF"/>
        </w:rPr>
        <w:t>изготовленн</w:t>
      </w:r>
      <w:r w:rsidR="00630408" w:rsidRPr="00057CCE">
        <w:rPr>
          <w:color w:val="000000" w:themeColor="text1"/>
          <w:sz w:val="22"/>
          <w:szCs w:val="22"/>
          <w:shd w:val="clear" w:color="auto" w:fill="FFFFFF"/>
        </w:rPr>
        <w:t>ы</w:t>
      </w:r>
      <w:r w:rsidR="009F6F79" w:rsidRPr="00057CCE">
        <w:rPr>
          <w:color w:val="000000" w:themeColor="text1"/>
          <w:sz w:val="22"/>
          <w:szCs w:val="22"/>
          <w:shd w:val="clear" w:color="auto" w:fill="FFFFFF"/>
        </w:rPr>
        <w:t>й при</w:t>
      </w:r>
      <w:r w:rsidR="00D45D9B" w:rsidRPr="00057CCE">
        <w:rPr>
          <w:color w:val="000000" w:themeColor="text1"/>
          <w:sz w:val="22"/>
          <w:szCs w:val="22"/>
          <w:shd w:val="clear" w:color="auto" w:fill="FFFFFF"/>
        </w:rPr>
        <w:t xml:space="preserve"> </w:t>
      </w:r>
      <w:r w:rsidR="000F49A0" w:rsidRPr="00057CCE">
        <w:rPr>
          <w:color w:val="000000" w:themeColor="text1"/>
          <w:sz w:val="22"/>
          <w:szCs w:val="22"/>
          <w:shd w:val="clear" w:color="auto" w:fill="FFFFFF"/>
        </w:rPr>
        <w:t xml:space="preserve">иезуитах </w:t>
      </w:r>
      <w:r w:rsidR="00D45D9B" w:rsidRPr="00057CCE">
        <w:rPr>
          <w:color w:val="000000" w:themeColor="text1"/>
          <w:sz w:val="22"/>
          <w:szCs w:val="22"/>
          <w:shd w:val="clear" w:color="auto" w:fill="FFFFFF"/>
        </w:rPr>
        <w:t>Патрик</w:t>
      </w:r>
      <w:r w:rsidR="009F6F79" w:rsidRPr="00057CCE">
        <w:rPr>
          <w:color w:val="000000" w:themeColor="text1"/>
          <w:sz w:val="22"/>
          <w:szCs w:val="22"/>
          <w:shd w:val="clear" w:color="auto" w:fill="FFFFFF"/>
        </w:rPr>
        <w:t>е</w:t>
      </w:r>
      <w:r w:rsidR="00D45D9B" w:rsidRPr="00057CCE">
        <w:rPr>
          <w:color w:val="000000" w:themeColor="text1"/>
          <w:sz w:val="22"/>
          <w:szCs w:val="22"/>
          <w:shd w:val="clear" w:color="auto" w:fill="FFFFFF"/>
        </w:rPr>
        <w:t xml:space="preserve"> Гордон</w:t>
      </w:r>
      <w:r w:rsidR="009F6F79" w:rsidRPr="00057CCE">
        <w:rPr>
          <w:color w:val="000000" w:themeColor="text1"/>
          <w:sz w:val="22"/>
          <w:szCs w:val="22"/>
          <w:shd w:val="clear" w:color="auto" w:fill="FFFFFF"/>
        </w:rPr>
        <w:t>е</w:t>
      </w:r>
      <w:r w:rsidR="00D45D9B" w:rsidRPr="00057CCE">
        <w:rPr>
          <w:color w:val="000000" w:themeColor="text1"/>
          <w:sz w:val="22"/>
          <w:szCs w:val="22"/>
          <w:shd w:val="clear" w:color="auto" w:fill="FFFFFF"/>
        </w:rPr>
        <w:t xml:space="preserve"> и Пол</w:t>
      </w:r>
      <w:r w:rsidR="009F6F79" w:rsidRPr="00057CCE">
        <w:rPr>
          <w:color w:val="000000" w:themeColor="text1"/>
          <w:sz w:val="22"/>
          <w:szCs w:val="22"/>
          <w:shd w:val="clear" w:color="auto" w:fill="FFFFFF"/>
        </w:rPr>
        <w:t>е</w:t>
      </w:r>
      <w:r w:rsidR="00D45D9B" w:rsidRPr="00057CCE">
        <w:rPr>
          <w:color w:val="000000" w:themeColor="text1"/>
          <w:sz w:val="22"/>
          <w:szCs w:val="22"/>
          <w:shd w:val="clear" w:color="auto" w:fill="FFFFFF"/>
        </w:rPr>
        <w:t xml:space="preserve"> Менезиус</w:t>
      </w:r>
      <w:r w:rsidR="009F6F79" w:rsidRPr="00057CCE">
        <w:rPr>
          <w:color w:val="000000" w:themeColor="text1"/>
          <w:sz w:val="22"/>
          <w:szCs w:val="22"/>
          <w:shd w:val="clear" w:color="auto" w:fill="FFFFFF"/>
        </w:rPr>
        <w:t>е</w:t>
      </w:r>
      <w:r w:rsidR="00D45D9B" w:rsidRPr="00057CCE">
        <w:rPr>
          <w:color w:val="000000" w:themeColor="text1"/>
          <w:sz w:val="22"/>
          <w:szCs w:val="22"/>
          <w:shd w:val="clear" w:color="auto" w:fill="FFFFFF"/>
        </w:rPr>
        <w:t>.</w:t>
      </w:r>
      <w:r w:rsidR="00507DE7" w:rsidRPr="00057CCE">
        <w:rPr>
          <w:color w:val="000000" w:themeColor="text1"/>
          <w:sz w:val="22"/>
          <w:szCs w:val="22"/>
          <w:shd w:val="clear" w:color="auto" w:fill="FFFFFF"/>
        </w:rPr>
        <w:t xml:space="preserve"> В 1352 г. Иван 4-й </w:t>
      </w:r>
      <w:r w:rsidR="00C47C61" w:rsidRPr="00057CCE">
        <w:rPr>
          <w:color w:val="000000" w:themeColor="text1"/>
          <w:sz w:val="22"/>
          <w:szCs w:val="22"/>
          <w:shd w:val="clear" w:color="auto" w:fill="FFFFFF"/>
        </w:rPr>
        <w:t>(24.2.1</w:t>
      </w:r>
      <w:r w:rsidR="001456D2" w:rsidRPr="00057CCE">
        <w:rPr>
          <w:color w:val="000000" w:themeColor="text1"/>
          <w:sz w:val="22"/>
          <w:szCs w:val="22"/>
          <w:shd w:val="clear" w:color="auto" w:fill="FFFFFF"/>
        </w:rPr>
        <w:t xml:space="preserve">323-18.11.1377/И584) </w:t>
      </w:r>
      <w:r w:rsidR="00507DE7" w:rsidRPr="00057CCE">
        <w:rPr>
          <w:color w:val="000000" w:themeColor="text1"/>
          <w:sz w:val="22"/>
          <w:szCs w:val="22"/>
          <w:shd w:val="clear" w:color="auto" w:fill="FFFFFF"/>
        </w:rPr>
        <w:t>был только великим князем</w:t>
      </w:r>
      <w:r w:rsidR="00CF29BB" w:rsidRPr="00057CCE">
        <w:rPr>
          <w:color w:val="000000" w:themeColor="text1"/>
          <w:sz w:val="22"/>
          <w:szCs w:val="22"/>
          <w:shd w:val="clear" w:color="auto" w:fill="FFFFFF"/>
        </w:rPr>
        <w:t xml:space="preserve"> на позиции № 3</w:t>
      </w:r>
      <w:r w:rsidR="009F0EC1" w:rsidRPr="00057CCE">
        <w:rPr>
          <w:color w:val="000000" w:themeColor="text1"/>
          <w:sz w:val="22"/>
          <w:szCs w:val="22"/>
          <w:shd w:val="clear" w:color="auto" w:fill="FFFFFF"/>
        </w:rPr>
        <w:t xml:space="preserve">. Великим князем </w:t>
      </w:r>
      <w:r w:rsidR="00CF29BB" w:rsidRPr="00057CCE">
        <w:rPr>
          <w:color w:val="000000" w:themeColor="text1"/>
          <w:sz w:val="22"/>
          <w:szCs w:val="22"/>
          <w:shd w:val="clear" w:color="auto" w:fill="FFFFFF"/>
        </w:rPr>
        <w:t>всея Руси</w:t>
      </w:r>
      <w:r w:rsidR="000A1EB8" w:rsidRPr="00057CCE">
        <w:rPr>
          <w:color w:val="000000" w:themeColor="text1"/>
          <w:sz w:val="22"/>
          <w:szCs w:val="22"/>
          <w:shd w:val="clear" w:color="auto" w:fill="FFFFFF"/>
        </w:rPr>
        <w:t xml:space="preserve"> (№</w:t>
      </w:r>
      <w:r w:rsidR="00617C00" w:rsidRPr="00057CCE">
        <w:rPr>
          <w:color w:val="000000" w:themeColor="text1"/>
          <w:sz w:val="22"/>
          <w:szCs w:val="22"/>
          <w:shd w:val="clear" w:color="auto" w:fill="FFFFFF"/>
        </w:rPr>
        <w:t xml:space="preserve"> </w:t>
      </w:r>
      <w:r w:rsidR="000A1EB8" w:rsidRPr="00057CCE">
        <w:rPr>
          <w:color w:val="000000" w:themeColor="text1"/>
          <w:sz w:val="22"/>
          <w:szCs w:val="22"/>
          <w:shd w:val="clear" w:color="auto" w:fill="FFFFFF"/>
        </w:rPr>
        <w:t>2) были</w:t>
      </w:r>
      <w:r w:rsidR="005F339B" w:rsidRPr="00057CCE">
        <w:rPr>
          <w:color w:val="000000" w:themeColor="text1"/>
          <w:sz w:val="22"/>
          <w:szCs w:val="22"/>
          <w:shd w:val="clear" w:color="auto" w:fill="FFFFFF"/>
        </w:rPr>
        <w:t xml:space="preserve"> </w:t>
      </w:r>
      <w:r w:rsidR="00630408" w:rsidRPr="00057CCE">
        <w:rPr>
          <w:color w:val="000000" w:themeColor="text1"/>
          <w:sz w:val="22"/>
          <w:szCs w:val="22"/>
          <w:shd w:val="clear" w:color="auto" w:fill="FFFFFF"/>
        </w:rPr>
        <w:t>последовательно</w:t>
      </w:r>
      <w:r w:rsidR="00CA34A4" w:rsidRPr="00057CCE">
        <w:rPr>
          <w:color w:val="000000" w:themeColor="text1"/>
          <w:sz w:val="22"/>
          <w:szCs w:val="22"/>
          <w:shd w:val="clear" w:color="auto" w:fill="FFFFFF"/>
        </w:rPr>
        <w:t xml:space="preserve">: внук Александра Великого </w:t>
      </w:r>
      <w:r w:rsidR="00630408" w:rsidRPr="00057CCE">
        <w:rPr>
          <w:color w:val="000000" w:themeColor="text1"/>
          <w:sz w:val="22"/>
          <w:szCs w:val="22"/>
          <w:shd w:val="clear" w:color="auto" w:fill="FFFFFF"/>
        </w:rPr>
        <w:t>великий князь Констатнин Дмитриевич Т</w:t>
      </w:r>
      <w:r w:rsidR="00CA34A4" w:rsidRPr="00057CCE">
        <w:rPr>
          <w:color w:val="000000" w:themeColor="text1"/>
          <w:sz w:val="22"/>
          <w:szCs w:val="22"/>
          <w:shd w:val="clear" w:color="auto" w:fill="FFFFFF"/>
        </w:rPr>
        <w:t>и</w:t>
      </w:r>
      <w:r w:rsidR="00630408" w:rsidRPr="00057CCE">
        <w:rPr>
          <w:color w:val="000000" w:themeColor="text1"/>
          <w:sz w:val="22"/>
          <w:szCs w:val="22"/>
          <w:shd w:val="clear" w:color="auto" w:fill="FFFFFF"/>
        </w:rPr>
        <w:t>липпов</w:t>
      </w:r>
      <w:r w:rsidR="00CA34A4" w:rsidRPr="00057CCE">
        <w:rPr>
          <w:color w:val="000000" w:themeColor="text1"/>
          <w:sz w:val="22"/>
          <w:szCs w:val="22"/>
          <w:shd w:val="clear" w:color="auto" w:fill="FFFFFF"/>
        </w:rPr>
        <w:t xml:space="preserve"> (до гибели в 1328), Ян Дзаккария - </w:t>
      </w:r>
      <w:r w:rsidR="005F339B" w:rsidRPr="00057CCE">
        <w:rPr>
          <w:color w:val="000000" w:themeColor="text1"/>
          <w:sz w:val="22"/>
          <w:szCs w:val="22"/>
          <w:shd w:val="clear" w:color="auto" w:fill="FFFFFF"/>
        </w:rPr>
        <w:t>отец</w:t>
      </w:r>
      <w:r w:rsidR="00CA34A4" w:rsidRPr="00057CCE">
        <w:rPr>
          <w:color w:val="000000" w:themeColor="text1"/>
          <w:sz w:val="22"/>
          <w:szCs w:val="22"/>
          <w:shd w:val="clear" w:color="auto" w:fill="FFFFFF"/>
        </w:rPr>
        <w:t xml:space="preserve"> Ивана</w:t>
      </w:r>
      <w:r w:rsidR="001456D2" w:rsidRPr="00057CCE">
        <w:rPr>
          <w:color w:val="000000" w:themeColor="text1"/>
          <w:sz w:val="22"/>
          <w:szCs w:val="22"/>
          <w:shd w:val="clear" w:color="auto" w:fill="FFFFFF"/>
        </w:rPr>
        <w:t xml:space="preserve"> «Грозного»</w:t>
      </w:r>
      <w:r w:rsidR="005F339B" w:rsidRPr="00057CCE">
        <w:rPr>
          <w:color w:val="000000" w:themeColor="text1"/>
          <w:sz w:val="22"/>
          <w:szCs w:val="22"/>
          <w:shd w:val="clear" w:color="auto" w:fill="FFFFFF"/>
        </w:rPr>
        <w:t>,</w:t>
      </w:r>
      <w:r w:rsidR="000A1EB8" w:rsidRPr="00057CCE">
        <w:rPr>
          <w:color w:val="000000" w:themeColor="text1"/>
          <w:sz w:val="22"/>
          <w:szCs w:val="22"/>
          <w:shd w:val="clear" w:color="auto" w:fill="FFFFFF"/>
        </w:rPr>
        <w:t xml:space="preserve"> Василий Адашев, Симеон Бекбулатович. Самодержце</w:t>
      </w:r>
      <w:r w:rsidR="005F339B" w:rsidRPr="00057CCE">
        <w:rPr>
          <w:color w:val="000000" w:themeColor="text1"/>
          <w:sz w:val="22"/>
          <w:szCs w:val="22"/>
          <w:shd w:val="clear" w:color="auto" w:fill="FFFFFF"/>
        </w:rPr>
        <w:t xml:space="preserve">в </w:t>
      </w:r>
      <w:r w:rsidR="00617C00" w:rsidRPr="00057CCE">
        <w:rPr>
          <w:color w:val="000000" w:themeColor="text1"/>
          <w:sz w:val="22"/>
          <w:szCs w:val="22"/>
          <w:shd w:val="clear" w:color="auto" w:fill="FFFFFF"/>
        </w:rPr>
        <w:t>до переворота англичан</w:t>
      </w:r>
      <w:r w:rsidR="000A1EB8" w:rsidRPr="00057CCE">
        <w:rPr>
          <w:color w:val="000000" w:themeColor="text1"/>
          <w:sz w:val="22"/>
          <w:szCs w:val="22"/>
          <w:shd w:val="clear" w:color="auto" w:fill="FFFFFF"/>
        </w:rPr>
        <w:t xml:space="preserve"> </w:t>
      </w:r>
      <w:r w:rsidR="005F339B" w:rsidRPr="00057CCE">
        <w:rPr>
          <w:color w:val="000000" w:themeColor="text1"/>
          <w:sz w:val="22"/>
          <w:szCs w:val="22"/>
          <w:shd w:val="clear" w:color="auto" w:fill="FFFFFF"/>
        </w:rPr>
        <w:t xml:space="preserve">не было, поскольку правила верховная жрица, </w:t>
      </w:r>
      <w:r w:rsidR="009B0044" w:rsidRPr="00057CCE">
        <w:rPr>
          <w:color w:val="000000" w:themeColor="text1"/>
          <w:sz w:val="22"/>
          <w:szCs w:val="22"/>
          <w:shd w:val="clear" w:color="auto" w:fill="FFFFFF"/>
        </w:rPr>
        <w:t>«</w:t>
      </w:r>
      <w:r w:rsidR="00617C00" w:rsidRPr="00057CCE">
        <w:rPr>
          <w:color w:val="000000" w:themeColor="text1"/>
          <w:sz w:val="22"/>
          <w:szCs w:val="22"/>
          <w:shd w:val="clear" w:color="auto" w:fill="FFFFFF"/>
        </w:rPr>
        <w:t>Сар-</w:t>
      </w:r>
      <w:r w:rsidR="005F339B" w:rsidRPr="00057CCE">
        <w:rPr>
          <w:color w:val="000000" w:themeColor="text1"/>
          <w:sz w:val="22"/>
          <w:szCs w:val="22"/>
          <w:shd w:val="clear" w:color="auto" w:fill="FFFFFF"/>
        </w:rPr>
        <w:t>Мать</w:t>
      </w:r>
      <w:r w:rsidR="009B0044" w:rsidRPr="00057CCE">
        <w:rPr>
          <w:color w:val="000000" w:themeColor="text1"/>
          <w:sz w:val="22"/>
          <w:szCs w:val="22"/>
          <w:shd w:val="clear" w:color="auto" w:fill="FFFFFF"/>
        </w:rPr>
        <w:t>»</w:t>
      </w:r>
      <w:r w:rsidR="005F339B" w:rsidRPr="00057CCE">
        <w:rPr>
          <w:color w:val="000000" w:themeColor="text1"/>
          <w:sz w:val="22"/>
          <w:szCs w:val="22"/>
          <w:shd w:val="clear" w:color="auto" w:fill="FFFFFF"/>
        </w:rPr>
        <w:t xml:space="preserve"> (№</w:t>
      </w:r>
      <w:r w:rsidR="00617C00" w:rsidRPr="00057CCE">
        <w:rPr>
          <w:color w:val="000000" w:themeColor="text1"/>
          <w:sz w:val="22"/>
          <w:szCs w:val="22"/>
          <w:shd w:val="clear" w:color="auto" w:fill="FFFFFF"/>
        </w:rPr>
        <w:t xml:space="preserve"> </w:t>
      </w:r>
      <w:r w:rsidR="005F339B" w:rsidRPr="00057CCE">
        <w:rPr>
          <w:color w:val="000000" w:themeColor="text1"/>
          <w:sz w:val="22"/>
          <w:szCs w:val="22"/>
          <w:shd w:val="clear" w:color="auto" w:fill="FFFFFF"/>
        </w:rPr>
        <w:t>1)</w:t>
      </w:r>
      <w:r w:rsidR="00CF29BB" w:rsidRPr="00057CCE">
        <w:rPr>
          <w:color w:val="000000" w:themeColor="text1"/>
          <w:sz w:val="22"/>
          <w:szCs w:val="22"/>
          <w:shd w:val="clear" w:color="auto" w:fill="FFFFFF"/>
        </w:rPr>
        <w:t>.</w:t>
      </w:r>
      <w:r w:rsidR="00CF47FE" w:rsidRPr="00057CCE">
        <w:rPr>
          <w:color w:val="000000" w:themeColor="text1"/>
          <w:sz w:val="22"/>
          <w:szCs w:val="22"/>
          <w:shd w:val="clear" w:color="auto" w:fill="FFFFFF"/>
        </w:rPr>
        <w:t xml:space="preserve">       </w:t>
      </w:r>
    </w:p>
    <w:p w:rsidR="00CF6A1F" w:rsidRPr="00057CCE" w:rsidRDefault="00D45D9B" w:rsidP="00A8011B">
      <w:pPr>
        <w:pStyle w:val="a3"/>
        <w:shd w:val="clear" w:color="auto" w:fill="FFFFFF"/>
        <w:spacing w:before="120" w:after="120"/>
        <w:jc w:val="both"/>
        <w:rPr>
          <w:color w:val="000000" w:themeColor="text1"/>
          <w:sz w:val="22"/>
          <w:szCs w:val="22"/>
        </w:rPr>
      </w:pPr>
      <w:r w:rsidRPr="00057CCE">
        <w:rPr>
          <w:color w:val="000000" w:themeColor="text1"/>
          <w:sz w:val="22"/>
          <w:szCs w:val="22"/>
          <w:shd w:val="clear" w:color="auto" w:fill="FFFFFF"/>
        </w:rPr>
        <w:t xml:space="preserve">        </w:t>
      </w:r>
      <w:r w:rsidR="00CF47FE" w:rsidRPr="00057CCE">
        <w:rPr>
          <w:color w:val="000000" w:themeColor="text1"/>
          <w:sz w:val="22"/>
          <w:szCs w:val="22"/>
          <w:shd w:val="clear" w:color="auto" w:fill="FFFFFF"/>
        </w:rPr>
        <w:t xml:space="preserve">В идеологическом дискурсе наряду с использованием слов-идеологем, обозначающим действие, используют слово-идеологему с обозначением состояния, например, </w:t>
      </w:r>
      <w:r w:rsidR="00CF47FE" w:rsidRPr="00057CCE">
        <w:rPr>
          <w:color w:val="000000" w:themeColor="text1"/>
          <w:sz w:val="22"/>
          <w:szCs w:val="22"/>
        </w:rPr>
        <w:t xml:space="preserve">это </w:t>
      </w:r>
      <w:r w:rsidR="00CF47FE" w:rsidRPr="00057CCE">
        <w:rPr>
          <w:color w:val="000000" w:themeColor="text1"/>
          <w:sz w:val="22"/>
          <w:szCs w:val="22"/>
          <w:shd w:val="clear" w:color="auto" w:fill="FFFFFF"/>
        </w:rPr>
        <w:t>-</w:t>
      </w:r>
      <w:r w:rsidR="00CF47FE" w:rsidRPr="00057CCE">
        <w:rPr>
          <w:color w:val="000000" w:themeColor="text1"/>
          <w:sz w:val="22"/>
          <w:szCs w:val="22"/>
        </w:rPr>
        <w:t xml:space="preserve"> картина будущего мира. В дискурсе германского фашизма 1933-1941 годов – это фразеологизм «</w:t>
      </w:r>
      <w:r w:rsidR="00CF6A1F" w:rsidRPr="00057CCE">
        <w:rPr>
          <w:color w:val="000000" w:themeColor="text1"/>
          <w:sz w:val="22"/>
          <w:szCs w:val="22"/>
        </w:rPr>
        <w:t xml:space="preserve">новый </w:t>
      </w:r>
      <w:r w:rsidR="00CF47FE" w:rsidRPr="00057CCE">
        <w:rPr>
          <w:color w:val="000000" w:themeColor="text1"/>
          <w:sz w:val="22"/>
          <w:szCs w:val="22"/>
        </w:rPr>
        <w:t>европейский порядок»</w:t>
      </w:r>
      <w:r w:rsidR="005C17AE" w:rsidRPr="00057CCE">
        <w:rPr>
          <w:color w:val="000000" w:themeColor="text1"/>
          <w:sz w:val="22"/>
          <w:szCs w:val="22"/>
        </w:rPr>
        <w:t>.</w:t>
      </w:r>
      <w:r w:rsidR="00CF47FE" w:rsidRPr="00057CCE">
        <w:rPr>
          <w:color w:val="000000" w:themeColor="text1"/>
          <w:sz w:val="22"/>
          <w:szCs w:val="22"/>
        </w:rPr>
        <w:t xml:space="preserve"> (см. фото 4</w:t>
      </w:r>
      <w:r w:rsidR="005C17AE" w:rsidRPr="00057CCE">
        <w:rPr>
          <w:color w:val="000000" w:themeColor="text1"/>
          <w:sz w:val="22"/>
          <w:szCs w:val="22"/>
        </w:rPr>
        <w:t xml:space="preserve">)                      </w:t>
      </w:r>
    </w:p>
    <w:p w:rsidR="00617285" w:rsidRPr="00057CCE" w:rsidRDefault="00CF6A1F"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                                                                                 </w:t>
      </w:r>
      <w:r w:rsidR="00D15B81" w:rsidRPr="00057CCE">
        <w:rPr>
          <w:color w:val="000000" w:themeColor="text1"/>
          <w:sz w:val="22"/>
          <w:szCs w:val="22"/>
        </w:rPr>
        <w:t xml:space="preserve">            </w:t>
      </w:r>
      <w:r w:rsidRPr="00057CCE">
        <w:rPr>
          <w:color w:val="000000" w:themeColor="text1"/>
          <w:sz w:val="22"/>
          <w:szCs w:val="22"/>
        </w:rPr>
        <w:t xml:space="preserve"> </w:t>
      </w:r>
      <w:r w:rsidR="005C17AE" w:rsidRPr="00057CCE">
        <w:rPr>
          <w:color w:val="000000" w:themeColor="text1"/>
          <w:sz w:val="22"/>
          <w:szCs w:val="22"/>
        </w:rPr>
        <w:t>Фото 4</w:t>
      </w:r>
      <w:r w:rsidR="00CF47FE" w:rsidRPr="00057CCE">
        <w:rPr>
          <w:color w:val="000000" w:themeColor="text1"/>
          <w:sz w:val="22"/>
          <w:szCs w:val="22"/>
        </w:rPr>
        <w:t xml:space="preserve">                                                                                                                          </w:t>
      </w:r>
      <w:r w:rsidR="007E160F" w:rsidRPr="00057CCE">
        <w:rPr>
          <w:color w:val="000000" w:themeColor="text1"/>
          <w:sz w:val="22"/>
          <w:szCs w:val="22"/>
        </w:rPr>
        <w:t xml:space="preserve">                                                                                                </w:t>
      </w:r>
      <w:r w:rsidR="00F128CE" w:rsidRPr="00057CCE">
        <w:rPr>
          <w:color w:val="000000" w:themeColor="text1"/>
          <w:sz w:val="22"/>
          <w:szCs w:val="22"/>
        </w:rPr>
        <w:t xml:space="preserve">     </w:t>
      </w:r>
      <w:r w:rsidR="007E160F" w:rsidRPr="00057CCE">
        <w:rPr>
          <w:color w:val="000000" w:themeColor="text1"/>
          <w:sz w:val="22"/>
          <w:szCs w:val="22"/>
        </w:rPr>
        <w:t xml:space="preserve">  </w:t>
      </w:r>
    </w:p>
    <w:p w:rsidR="00617285" w:rsidRPr="00057CCE" w:rsidRDefault="00A8011B"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 </w:t>
      </w:r>
      <w:r w:rsidR="00617285" w:rsidRPr="00057CCE">
        <w:rPr>
          <w:color w:val="000000" w:themeColor="text1"/>
          <w:sz w:val="22"/>
          <w:szCs w:val="22"/>
        </w:rPr>
        <w:t xml:space="preserve">  Листовка </w:t>
      </w:r>
      <w:r w:rsidR="00F46C30" w:rsidRPr="00057CCE">
        <w:rPr>
          <w:color w:val="000000" w:themeColor="text1"/>
          <w:sz w:val="22"/>
          <w:szCs w:val="22"/>
        </w:rPr>
        <w:t xml:space="preserve">июля </w:t>
      </w:r>
      <w:r w:rsidR="00617285" w:rsidRPr="00057CCE">
        <w:rPr>
          <w:color w:val="000000" w:themeColor="text1"/>
          <w:sz w:val="22"/>
          <w:szCs w:val="22"/>
        </w:rPr>
        <w:t>1941 о создании нового европейского поряд</w:t>
      </w:r>
      <w:r w:rsidR="007E160F" w:rsidRPr="00057CCE">
        <w:rPr>
          <w:color w:val="000000" w:themeColor="text1"/>
          <w:sz w:val="22"/>
          <w:szCs w:val="22"/>
        </w:rPr>
        <w:t xml:space="preserve">ка [21] </w:t>
      </w:r>
    </w:p>
    <w:p w:rsidR="00617285" w:rsidRPr="00057CCE" w:rsidRDefault="004E5DA8"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       </w:t>
      </w:r>
      <w:r w:rsidR="00393AEB" w:rsidRPr="00057CCE">
        <w:rPr>
          <w:noProof/>
          <w:color w:val="000000" w:themeColor="text1"/>
          <w:sz w:val="22"/>
          <w:szCs w:val="22"/>
        </w:rPr>
        <w:t xml:space="preserve">        </w:t>
      </w:r>
      <w:r w:rsidR="00617285" w:rsidRPr="00057CCE">
        <w:rPr>
          <w:noProof/>
          <w:color w:val="000000" w:themeColor="text1"/>
          <w:sz w:val="22"/>
          <w:szCs w:val="22"/>
        </w:rPr>
        <w:drawing>
          <wp:inline distT="0" distB="0" distL="0" distR="0">
            <wp:extent cx="3102339" cy="2133600"/>
            <wp:effectExtent l="19050" t="0" r="2811" b="0"/>
            <wp:docPr id="199" name="Рисунок 1" descr="D:\Desktop\Лозунг 22.6.19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Лозунг 22.6.1941.png"/>
                    <pic:cNvPicPr>
                      <a:picLocks noChangeAspect="1" noChangeArrowheads="1"/>
                    </pic:cNvPicPr>
                  </pic:nvPicPr>
                  <pic:blipFill>
                    <a:blip r:embed="rId223"/>
                    <a:srcRect/>
                    <a:stretch>
                      <a:fillRect/>
                    </a:stretch>
                  </pic:blipFill>
                  <pic:spPr bwMode="auto">
                    <a:xfrm>
                      <a:off x="0" y="0"/>
                      <a:ext cx="3103762" cy="2134579"/>
                    </a:xfrm>
                    <a:prstGeom prst="rect">
                      <a:avLst/>
                    </a:prstGeom>
                    <a:noFill/>
                    <a:ln w="9525">
                      <a:noFill/>
                      <a:miter lim="800000"/>
                      <a:headEnd/>
                      <a:tailEnd/>
                    </a:ln>
                  </pic:spPr>
                </pic:pic>
              </a:graphicData>
            </a:graphic>
          </wp:inline>
        </w:drawing>
      </w:r>
    </w:p>
    <w:p w:rsidR="00D15B81" w:rsidRPr="00057CCE" w:rsidRDefault="00CF6A1F"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lastRenderedPageBreak/>
        <w:t>На листовк</w:t>
      </w:r>
      <w:r w:rsidR="00032187" w:rsidRPr="00057CCE">
        <w:rPr>
          <w:color w:val="000000" w:themeColor="text1"/>
          <w:sz w:val="22"/>
          <w:szCs w:val="22"/>
        </w:rPr>
        <w:t>е июля 1941 г.</w:t>
      </w:r>
      <w:r w:rsidRPr="00057CCE">
        <w:rPr>
          <w:color w:val="000000" w:themeColor="text1"/>
          <w:sz w:val="22"/>
          <w:szCs w:val="22"/>
        </w:rPr>
        <w:t xml:space="preserve"> призыв: «</w:t>
      </w:r>
      <w:r w:rsidR="00032187" w:rsidRPr="00057CCE">
        <w:rPr>
          <w:color w:val="000000" w:themeColor="text1"/>
          <w:sz w:val="22"/>
          <w:szCs w:val="22"/>
        </w:rPr>
        <w:t>Все силы на дело разгрома большевизма. Помогай в деле строительства нового европейского порядка».</w:t>
      </w:r>
      <w:r w:rsidR="005C17AE" w:rsidRPr="00057CCE">
        <w:rPr>
          <w:color w:val="000000" w:themeColor="text1"/>
          <w:sz w:val="22"/>
          <w:szCs w:val="22"/>
        </w:rPr>
        <w:t xml:space="preserve"> </w:t>
      </w:r>
      <w:r w:rsidR="00032187" w:rsidRPr="00057CCE">
        <w:rPr>
          <w:color w:val="000000" w:themeColor="text1"/>
          <w:sz w:val="22"/>
          <w:szCs w:val="22"/>
        </w:rPr>
        <w:t>Это</w:t>
      </w:r>
      <w:r w:rsidR="005C17AE" w:rsidRPr="00057CCE">
        <w:rPr>
          <w:color w:val="000000" w:themeColor="text1"/>
          <w:sz w:val="22"/>
          <w:szCs w:val="22"/>
        </w:rPr>
        <w:t xml:space="preserve"> - эвфемизм, который маскировал мировую войну и захват жизненного пространства на Востоке.</w:t>
      </w:r>
      <w:r w:rsidR="00ED3A4E" w:rsidRPr="00057CCE">
        <w:rPr>
          <w:color w:val="000000" w:themeColor="text1"/>
          <w:sz w:val="22"/>
          <w:szCs w:val="22"/>
        </w:rPr>
        <w:t xml:space="preserve"> На втором этапе для захвата Сибири </w:t>
      </w:r>
      <w:r w:rsidR="00707B96" w:rsidRPr="00057CCE">
        <w:rPr>
          <w:color w:val="000000" w:themeColor="text1"/>
          <w:sz w:val="22"/>
          <w:szCs w:val="22"/>
        </w:rPr>
        <w:t xml:space="preserve">войска США должны были сменить </w:t>
      </w:r>
      <w:r w:rsidR="00ED3A4E" w:rsidRPr="00057CCE">
        <w:rPr>
          <w:color w:val="000000" w:themeColor="text1"/>
          <w:sz w:val="22"/>
          <w:szCs w:val="22"/>
        </w:rPr>
        <w:t>немцев, чтобы строить «американский порядок»</w:t>
      </w:r>
      <w:r w:rsidR="001479C8" w:rsidRPr="00057CCE">
        <w:rPr>
          <w:color w:val="000000" w:themeColor="text1"/>
          <w:sz w:val="22"/>
          <w:szCs w:val="22"/>
        </w:rPr>
        <w:t>.</w:t>
      </w:r>
      <w:r w:rsidR="00032187" w:rsidRPr="00057CCE">
        <w:rPr>
          <w:color w:val="000000" w:themeColor="text1"/>
          <w:sz w:val="22"/>
          <w:szCs w:val="22"/>
        </w:rPr>
        <w:t xml:space="preserve"> Перед </w:t>
      </w:r>
      <w:r w:rsidR="001479C8" w:rsidRPr="00057CCE">
        <w:rPr>
          <w:color w:val="000000" w:themeColor="text1"/>
          <w:sz w:val="22"/>
          <w:szCs w:val="22"/>
        </w:rPr>
        <w:t xml:space="preserve">этим элита англосаксов </w:t>
      </w:r>
      <w:r w:rsidR="00ED3A4E" w:rsidRPr="00057CCE">
        <w:rPr>
          <w:color w:val="000000" w:themeColor="text1"/>
          <w:sz w:val="22"/>
          <w:szCs w:val="22"/>
        </w:rPr>
        <w:t xml:space="preserve">12 лет </w:t>
      </w:r>
      <w:r w:rsidR="001479C8" w:rsidRPr="00057CCE">
        <w:rPr>
          <w:color w:val="000000" w:themeColor="text1"/>
          <w:sz w:val="22"/>
          <w:szCs w:val="22"/>
        </w:rPr>
        <w:t xml:space="preserve">тайно заставляла немцев </w:t>
      </w:r>
      <w:r w:rsidR="00ED3A4E" w:rsidRPr="00057CCE">
        <w:rPr>
          <w:color w:val="000000" w:themeColor="text1"/>
          <w:sz w:val="22"/>
          <w:szCs w:val="22"/>
        </w:rPr>
        <w:t>пе</w:t>
      </w:r>
      <w:r w:rsidR="001479C8" w:rsidRPr="00057CCE">
        <w:rPr>
          <w:color w:val="000000" w:themeColor="text1"/>
          <w:sz w:val="22"/>
          <w:szCs w:val="22"/>
        </w:rPr>
        <w:t>ть</w:t>
      </w:r>
      <w:r w:rsidR="00ED3A4E" w:rsidRPr="00057CCE">
        <w:rPr>
          <w:color w:val="000000" w:themeColor="text1"/>
          <w:sz w:val="22"/>
          <w:szCs w:val="22"/>
        </w:rPr>
        <w:t>:</w:t>
      </w:r>
      <w:r w:rsidR="005C17AE" w:rsidRPr="00057CCE">
        <w:rPr>
          <w:color w:val="000000" w:themeColor="text1"/>
          <w:sz w:val="22"/>
          <w:szCs w:val="22"/>
        </w:rPr>
        <w:t xml:space="preserve"> "Die fahne hoch, die million marschieren"</w:t>
      </w:r>
      <w:r w:rsidR="00ED3A4E" w:rsidRPr="00057CCE">
        <w:rPr>
          <w:color w:val="000000" w:themeColor="text1"/>
          <w:sz w:val="22"/>
          <w:szCs w:val="22"/>
        </w:rPr>
        <w:t xml:space="preserve"> (</w:t>
      </w:r>
      <w:r w:rsidR="005C17AE" w:rsidRPr="00057CCE">
        <w:rPr>
          <w:color w:val="000000" w:themeColor="text1"/>
          <w:sz w:val="22"/>
          <w:szCs w:val="22"/>
        </w:rPr>
        <w:t>знамя выше, миллионы  маршируют</w:t>
      </w:r>
      <w:r w:rsidR="00ED3A4E" w:rsidRPr="00057CCE">
        <w:rPr>
          <w:color w:val="000000" w:themeColor="text1"/>
          <w:sz w:val="22"/>
          <w:szCs w:val="22"/>
        </w:rPr>
        <w:t xml:space="preserve">). </w:t>
      </w:r>
      <w:r w:rsidR="001479C8" w:rsidRPr="00057CCE">
        <w:rPr>
          <w:color w:val="000000" w:themeColor="text1"/>
          <w:sz w:val="22"/>
          <w:szCs w:val="22"/>
        </w:rPr>
        <w:t xml:space="preserve">План «Барбаросса» не предусматривал действий восточнее Волги и </w:t>
      </w:r>
      <w:r w:rsidR="00D15B81" w:rsidRPr="00057CCE">
        <w:rPr>
          <w:color w:val="000000" w:themeColor="text1"/>
          <w:sz w:val="22"/>
          <w:szCs w:val="22"/>
        </w:rPr>
        <w:t xml:space="preserve">в Западной Сибири. </w:t>
      </w:r>
      <w:r w:rsidR="00ED3A4E" w:rsidRPr="00057CCE">
        <w:rPr>
          <w:color w:val="000000" w:themeColor="text1"/>
          <w:sz w:val="22"/>
          <w:szCs w:val="22"/>
        </w:rPr>
        <w:t>Маршировать</w:t>
      </w:r>
      <w:r w:rsidR="005C17AE" w:rsidRPr="00057CCE">
        <w:rPr>
          <w:color w:val="000000" w:themeColor="text1"/>
          <w:sz w:val="22"/>
          <w:szCs w:val="22"/>
        </w:rPr>
        <w:t xml:space="preserve"> </w:t>
      </w:r>
      <w:r w:rsidR="00ED3A4E" w:rsidRPr="00057CCE">
        <w:rPr>
          <w:color w:val="000000" w:themeColor="text1"/>
          <w:sz w:val="22"/>
          <w:szCs w:val="22"/>
        </w:rPr>
        <w:t>под музыку было</w:t>
      </w:r>
      <w:r w:rsidR="005C17AE" w:rsidRPr="00057CCE">
        <w:rPr>
          <w:color w:val="000000" w:themeColor="text1"/>
          <w:sz w:val="22"/>
          <w:szCs w:val="22"/>
        </w:rPr>
        <w:t xml:space="preserve"> вариант</w:t>
      </w:r>
      <w:r w:rsidR="00ED3A4E" w:rsidRPr="00057CCE">
        <w:rPr>
          <w:color w:val="000000" w:themeColor="text1"/>
          <w:sz w:val="22"/>
          <w:szCs w:val="22"/>
        </w:rPr>
        <w:t>ом</w:t>
      </w:r>
      <w:r w:rsidR="005C17AE" w:rsidRPr="00057CCE">
        <w:rPr>
          <w:color w:val="000000" w:themeColor="text1"/>
          <w:sz w:val="22"/>
          <w:szCs w:val="22"/>
        </w:rPr>
        <w:t xml:space="preserve"> светлого будущего. В христианстве </w:t>
      </w:r>
      <w:r w:rsidR="00ED3A4E" w:rsidRPr="00057CCE">
        <w:rPr>
          <w:color w:val="000000" w:themeColor="text1"/>
          <w:sz w:val="22"/>
          <w:szCs w:val="22"/>
        </w:rPr>
        <w:t xml:space="preserve">будущее </w:t>
      </w:r>
      <w:r w:rsidR="005C17AE" w:rsidRPr="00057CCE">
        <w:rPr>
          <w:color w:val="000000" w:themeColor="text1"/>
          <w:sz w:val="22"/>
          <w:szCs w:val="22"/>
        </w:rPr>
        <w:t xml:space="preserve">– </w:t>
      </w:r>
      <w:r w:rsidR="00ED3A4E" w:rsidRPr="00057CCE">
        <w:rPr>
          <w:color w:val="000000" w:themeColor="text1"/>
          <w:sz w:val="22"/>
          <w:szCs w:val="22"/>
        </w:rPr>
        <w:t xml:space="preserve">это </w:t>
      </w:r>
      <w:r w:rsidR="005C17AE" w:rsidRPr="00057CCE">
        <w:rPr>
          <w:color w:val="000000" w:themeColor="text1"/>
          <w:sz w:val="22"/>
          <w:szCs w:val="22"/>
        </w:rPr>
        <w:t>слово «Рай», миф о попадании праведника в Рай после смерти. В дискурсе советского коммунизма благоприятное будущее для детей – это фразеологизм «эра светлых годов» (гимн пионеров, 1922). Для населения СССР старших возрастов – это постулат о превращении сказки в быль, о создании мощного оружия  («мы рождены, чтоб сказку сделать былью …. и, верьте нам, на каждый ультиматум Во</w:t>
      </w:r>
      <w:r w:rsidR="00707B96">
        <w:rPr>
          <w:color w:val="000000" w:themeColor="text1"/>
          <w:sz w:val="22"/>
          <w:szCs w:val="22"/>
        </w:rPr>
        <w:t>здушный флот сумеет дать ответ») (</w:t>
      </w:r>
      <w:r w:rsidR="005C17AE" w:rsidRPr="00057CCE">
        <w:rPr>
          <w:color w:val="000000" w:themeColor="text1"/>
          <w:sz w:val="22"/>
          <w:szCs w:val="22"/>
        </w:rPr>
        <w:t xml:space="preserve">марш авиаторов 1923). </w:t>
      </w:r>
    </w:p>
    <w:p w:rsidR="00617285" w:rsidRPr="00057CCE" w:rsidRDefault="00D15B81"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        </w:t>
      </w:r>
      <w:r w:rsidR="00EF76DD" w:rsidRPr="00057CCE">
        <w:rPr>
          <w:color w:val="000000" w:themeColor="text1"/>
          <w:sz w:val="22"/>
          <w:szCs w:val="22"/>
        </w:rPr>
        <w:t>Агент ЦРУ, завербованный во время обучения в университете, командир двух групп из 9 снайперов, убивших 22.11.1963 г. президента Дж.Кеннеди, дослужившийся до звания полковника ЦРУ и должности директора ЦРУ Дж.Буш (ст.) 11.9.1990 г. впервые обозначил светлое будущее идеологемой «американский порядок» (</w:t>
      </w:r>
      <w:r w:rsidR="00EF76DD" w:rsidRPr="00057CCE">
        <w:rPr>
          <w:color w:val="000000" w:themeColor="text1"/>
          <w:sz w:val="22"/>
          <w:szCs w:val="22"/>
          <w:lang w:val="en-US"/>
        </w:rPr>
        <w:t>new</w:t>
      </w:r>
      <w:r w:rsidR="00EF76DD" w:rsidRPr="00057CCE">
        <w:rPr>
          <w:color w:val="000000" w:themeColor="text1"/>
          <w:sz w:val="22"/>
          <w:szCs w:val="22"/>
        </w:rPr>
        <w:t xml:space="preserve"> </w:t>
      </w:r>
      <w:r w:rsidR="00EF76DD" w:rsidRPr="00057CCE">
        <w:rPr>
          <w:color w:val="000000" w:themeColor="text1"/>
          <w:sz w:val="22"/>
          <w:szCs w:val="22"/>
          <w:lang w:val="en-US"/>
        </w:rPr>
        <w:t>world</w:t>
      </w:r>
      <w:r w:rsidR="00EF76DD" w:rsidRPr="00057CCE">
        <w:rPr>
          <w:color w:val="000000" w:themeColor="text1"/>
          <w:sz w:val="22"/>
          <w:szCs w:val="22"/>
        </w:rPr>
        <w:t xml:space="preserve"> </w:t>
      </w:r>
      <w:r w:rsidR="00EF76DD" w:rsidRPr="00057CCE">
        <w:rPr>
          <w:color w:val="000000" w:themeColor="text1"/>
          <w:sz w:val="22"/>
          <w:szCs w:val="22"/>
          <w:lang w:val="en-US"/>
        </w:rPr>
        <w:t>order</w:t>
      </w:r>
      <w:r w:rsidR="00EF76DD" w:rsidRPr="00057CCE">
        <w:rPr>
          <w:color w:val="000000" w:themeColor="text1"/>
          <w:sz w:val="22"/>
          <w:szCs w:val="22"/>
        </w:rPr>
        <w:t xml:space="preserve">) вместо фраземы «новый европейский порядок».                                                                               </w:t>
      </w:r>
      <w:r w:rsidR="00617285" w:rsidRPr="00057CCE">
        <w:rPr>
          <w:color w:val="000000" w:themeColor="text1"/>
          <w:sz w:val="22"/>
          <w:szCs w:val="22"/>
        </w:rPr>
        <w:t xml:space="preserve">В программной речи </w:t>
      </w:r>
      <w:r w:rsidR="007E160F" w:rsidRPr="00057CCE">
        <w:rPr>
          <w:color w:val="000000" w:themeColor="text1"/>
          <w:sz w:val="22"/>
          <w:szCs w:val="22"/>
        </w:rPr>
        <w:t>Дж. Буш</w:t>
      </w:r>
      <w:r w:rsidR="00617285" w:rsidRPr="00057CCE">
        <w:rPr>
          <w:color w:val="000000" w:themeColor="text1"/>
          <w:sz w:val="22"/>
          <w:szCs w:val="22"/>
        </w:rPr>
        <w:t xml:space="preserve"> сказал: «Выйти из этих смутных времен - наша пятая цель. Может возникнуть американский порядок. Новая эра, более свободная от угрозы террора, более сильная в отстаивании справедливости и более безопасная в стремлении к миру. Эпоха, в которую народы мира, Восток и Запад, Север и Юг могут процветать и жить в гармонии. Сотни поколений искали этот призрачный путь к миру на протяжении тысячи войн, охвативших всю нашу человеческую жизнь. И сегодня этот новый мир борется за то, чтобы родиться. … В данный момент они /американцы/ служат вместе с арабами, европейцами, азиатами и африканцами в защиту принципов, чтобы реализовать свою мечту об американском мировом порядке». </w:t>
      </w:r>
      <w:r w:rsidR="00617285" w:rsidRPr="00057CCE">
        <w:rPr>
          <w:color w:val="000000" w:themeColor="text1"/>
          <w:sz w:val="22"/>
          <w:szCs w:val="22"/>
          <w:lang w:val="en-US"/>
        </w:rPr>
        <w:t xml:space="preserve">(Out of this troubled times is our fifth objective. A </w:t>
      </w:r>
      <w:r w:rsidR="00617285" w:rsidRPr="00057CCE">
        <w:rPr>
          <w:b/>
          <w:color w:val="000000" w:themeColor="text1"/>
          <w:sz w:val="22"/>
          <w:szCs w:val="22"/>
          <w:lang w:val="en-US"/>
        </w:rPr>
        <w:t>new world order</w:t>
      </w:r>
      <w:r w:rsidR="00617285" w:rsidRPr="00057CCE">
        <w:rPr>
          <w:color w:val="000000" w:themeColor="text1"/>
          <w:sz w:val="22"/>
          <w:szCs w:val="22"/>
          <w:lang w:val="en-US"/>
        </w:rPr>
        <w:t xml:space="preserve"> can emerge. A new era freer from </w:t>
      </w:r>
      <w:r w:rsidR="00617285" w:rsidRPr="00057CCE">
        <w:rPr>
          <w:color w:val="000000" w:themeColor="text1"/>
          <w:sz w:val="22"/>
          <w:szCs w:val="22"/>
          <w:lang w:val="en-US"/>
        </w:rPr>
        <w:lastRenderedPageBreak/>
        <w:t>the threat of terror, stronger in the persuit of justice, and more secure in the quest for peace</w:t>
      </w:r>
      <w:r w:rsidR="00BD0C6A" w:rsidRPr="00057CCE">
        <w:rPr>
          <w:color w:val="000000" w:themeColor="text1"/>
          <w:sz w:val="22"/>
          <w:szCs w:val="22"/>
          <w:lang w:val="en-US"/>
        </w:rPr>
        <w:t>….</w:t>
      </w:r>
      <w:r w:rsidR="00617285" w:rsidRPr="00057CCE">
        <w:rPr>
          <w:color w:val="000000" w:themeColor="text1"/>
          <w:sz w:val="22"/>
          <w:szCs w:val="22"/>
          <w:lang w:val="en-US"/>
        </w:rPr>
        <w:t xml:space="preserve"> they /Americans/ serve together with Arabs, Europeans, Asians and Africans in defense of principles, in their dream of </w:t>
      </w:r>
      <w:r w:rsidR="00617285" w:rsidRPr="00057CCE">
        <w:rPr>
          <w:b/>
          <w:color w:val="000000" w:themeColor="text1"/>
          <w:sz w:val="22"/>
          <w:szCs w:val="22"/>
          <w:lang w:val="en-US"/>
        </w:rPr>
        <w:t>a new world order</w:t>
      </w:r>
      <w:r w:rsidR="00617285" w:rsidRPr="00057CCE">
        <w:rPr>
          <w:color w:val="000000" w:themeColor="text1"/>
          <w:sz w:val="22"/>
          <w:szCs w:val="22"/>
          <w:lang w:val="en-US"/>
        </w:rPr>
        <w:t xml:space="preserve">.) </w:t>
      </w:r>
      <w:r w:rsidR="00617285" w:rsidRPr="00057CCE">
        <w:rPr>
          <w:color w:val="000000" w:themeColor="text1"/>
          <w:sz w:val="22"/>
          <w:szCs w:val="22"/>
        </w:rPr>
        <w:t>[22] Спичрайтеры президента - создатели фразе</w:t>
      </w:r>
      <w:r w:rsidR="00EF76DD" w:rsidRPr="00057CCE">
        <w:rPr>
          <w:color w:val="000000" w:themeColor="text1"/>
          <w:sz w:val="22"/>
          <w:szCs w:val="22"/>
        </w:rPr>
        <w:t>мы</w:t>
      </w:r>
      <w:r w:rsidR="00617285" w:rsidRPr="00057CCE">
        <w:rPr>
          <w:color w:val="000000" w:themeColor="text1"/>
          <w:sz w:val="22"/>
          <w:szCs w:val="22"/>
        </w:rPr>
        <w:t xml:space="preserve"> </w:t>
      </w:r>
      <w:r w:rsidR="00617285" w:rsidRPr="00057CCE">
        <w:rPr>
          <w:color w:val="000000" w:themeColor="text1"/>
          <w:sz w:val="22"/>
          <w:szCs w:val="22"/>
          <w:lang w:val="en-US"/>
        </w:rPr>
        <w:t>new</w:t>
      </w:r>
      <w:r w:rsidR="00617285" w:rsidRPr="00057CCE">
        <w:rPr>
          <w:color w:val="000000" w:themeColor="text1"/>
          <w:sz w:val="22"/>
          <w:szCs w:val="22"/>
        </w:rPr>
        <w:t xml:space="preserve"> </w:t>
      </w:r>
      <w:r w:rsidR="00617285" w:rsidRPr="00057CCE">
        <w:rPr>
          <w:color w:val="000000" w:themeColor="text1"/>
          <w:sz w:val="22"/>
          <w:szCs w:val="22"/>
          <w:lang w:val="en-US"/>
        </w:rPr>
        <w:t>world</w:t>
      </w:r>
      <w:r w:rsidR="00617285" w:rsidRPr="00057CCE">
        <w:rPr>
          <w:color w:val="000000" w:themeColor="text1"/>
          <w:sz w:val="22"/>
          <w:szCs w:val="22"/>
        </w:rPr>
        <w:t xml:space="preserve"> </w:t>
      </w:r>
      <w:r w:rsidR="00617285" w:rsidRPr="00057CCE">
        <w:rPr>
          <w:color w:val="000000" w:themeColor="text1"/>
          <w:sz w:val="22"/>
          <w:szCs w:val="22"/>
          <w:lang w:val="en-US"/>
        </w:rPr>
        <w:t>order</w:t>
      </w:r>
      <w:r w:rsidR="00617285" w:rsidRPr="00057CCE">
        <w:rPr>
          <w:color w:val="000000" w:themeColor="text1"/>
          <w:sz w:val="22"/>
          <w:szCs w:val="22"/>
        </w:rPr>
        <w:t xml:space="preserve"> использовали метафору «новый мир» (</w:t>
      </w:r>
      <w:r w:rsidR="00617285" w:rsidRPr="00057CCE">
        <w:rPr>
          <w:color w:val="000000" w:themeColor="text1"/>
          <w:sz w:val="22"/>
          <w:szCs w:val="22"/>
          <w:lang w:val="en-US"/>
        </w:rPr>
        <w:t>new</w:t>
      </w:r>
      <w:r w:rsidR="00617285" w:rsidRPr="00057CCE">
        <w:rPr>
          <w:color w:val="000000" w:themeColor="text1"/>
          <w:sz w:val="22"/>
          <w:szCs w:val="22"/>
        </w:rPr>
        <w:t xml:space="preserve"> </w:t>
      </w:r>
      <w:r w:rsidR="00617285" w:rsidRPr="00057CCE">
        <w:rPr>
          <w:color w:val="000000" w:themeColor="text1"/>
          <w:sz w:val="22"/>
          <w:szCs w:val="22"/>
          <w:lang w:val="en-US"/>
        </w:rPr>
        <w:t>world</w:t>
      </w:r>
      <w:r w:rsidR="00617285" w:rsidRPr="00057CCE">
        <w:rPr>
          <w:color w:val="000000" w:themeColor="text1"/>
          <w:sz w:val="22"/>
          <w:szCs w:val="22"/>
        </w:rPr>
        <w:t>), обозначающую Америку, поскольку Европу называли «старым миром».</w:t>
      </w:r>
      <w:r w:rsidR="00424019" w:rsidRPr="00057CCE">
        <w:rPr>
          <w:color w:val="000000" w:themeColor="text1"/>
          <w:sz w:val="22"/>
          <w:szCs w:val="22"/>
        </w:rPr>
        <w:t xml:space="preserve"> Обращение президента Дж. Буша (ст.) к членам конгресса и сената являлось идеологией глобализма, основанной на цифровых идеологемах сатанизма. Для выступления </w:t>
      </w:r>
      <w:r w:rsidR="00943505" w:rsidRPr="00057CCE">
        <w:rPr>
          <w:color w:val="000000" w:themeColor="text1"/>
          <w:sz w:val="22"/>
          <w:szCs w:val="22"/>
        </w:rPr>
        <w:t xml:space="preserve">ему </w:t>
      </w:r>
      <w:r w:rsidR="00424019" w:rsidRPr="00057CCE">
        <w:rPr>
          <w:color w:val="000000" w:themeColor="text1"/>
          <w:sz w:val="22"/>
          <w:szCs w:val="22"/>
        </w:rPr>
        <w:t>выбрали дату «11 сентября», которая символична для сатанистов. 11 – это код бога Птаха владыки времени, 9 – это код богини И-Хов патронессы Запада. В такую же дату ЦРУ провело вооруженный переворот в Чили (1973), имитировало нападение на Америку (2001) для получения предлога захватить Ирак и Афганистан.</w:t>
      </w:r>
    </w:p>
    <w:p w:rsidR="00384CBD" w:rsidRPr="00057CCE" w:rsidRDefault="00617285"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        В дискурсе советского коммунизма 1984-1985 гг. светлое будущее – это </w:t>
      </w:r>
      <w:r w:rsidR="00943505" w:rsidRPr="00057CCE">
        <w:rPr>
          <w:color w:val="000000" w:themeColor="text1"/>
          <w:sz w:val="22"/>
          <w:szCs w:val="22"/>
        </w:rPr>
        <w:t>несколько идеологем с размытым смыслом</w:t>
      </w:r>
      <w:r w:rsidRPr="00057CCE">
        <w:rPr>
          <w:color w:val="000000" w:themeColor="text1"/>
          <w:sz w:val="22"/>
          <w:szCs w:val="22"/>
        </w:rPr>
        <w:t xml:space="preserve"> «ускорение»,  «перестройка», «новое мышление».  В дискурсе 1992 года проамериканской элиты  России - это  светлое капиталистическое будущее, обозначенное эвфемизмами «демократия», «реформы»  («Ваучер стоит две Волги»; «Реформам, демократии ДА!») Лозунги с такими словами изготавливали и давали в руки </w:t>
      </w:r>
      <w:r w:rsidR="00943505" w:rsidRPr="00057CCE">
        <w:rPr>
          <w:color w:val="000000" w:themeColor="text1"/>
          <w:sz w:val="22"/>
          <w:szCs w:val="22"/>
        </w:rPr>
        <w:t xml:space="preserve">привезенным из Владимира </w:t>
      </w:r>
      <w:r w:rsidRPr="00057CCE">
        <w:rPr>
          <w:color w:val="000000" w:themeColor="text1"/>
          <w:sz w:val="22"/>
          <w:szCs w:val="22"/>
        </w:rPr>
        <w:t xml:space="preserve">наемным статистам на митинге, организовывали постановочную фотографию поддержки молодежью Б.Ельцина. (см. фото 5)  </w:t>
      </w:r>
    </w:p>
    <w:p w:rsidR="00A8011B" w:rsidRPr="00057CCE" w:rsidRDefault="00384CBD"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         </w:t>
      </w:r>
      <w:r w:rsidR="00617285" w:rsidRPr="00057CCE">
        <w:rPr>
          <w:color w:val="000000" w:themeColor="text1"/>
          <w:sz w:val="22"/>
          <w:szCs w:val="22"/>
        </w:rPr>
        <w:t xml:space="preserve">В дискурсе американских либералов 2007 года светлое будущее – это </w:t>
      </w:r>
      <w:r w:rsidRPr="00057CCE">
        <w:rPr>
          <w:color w:val="000000" w:themeColor="text1"/>
          <w:sz w:val="22"/>
          <w:szCs w:val="22"/>
        </w:rPr>
        <w:t>идеологема с расплывчатым смыслом</w:t>
      </w:r>
      <w:r w:rsidR="00617285" w:rsidRPr="00057CCE">
        <w:rPr>
          <w:color w:val="000000" w:themeColor="text1"/>
          <w:sz w:val="22"/>
          <w:szCs w:val="22"/>
        </w:rPr>
        <w:t xml:space="preserve"> «перемена» (</w:t>
      </w:r>
      <w:r w:rsidR="00617285" w:rsidRPr="00057CCE">
        <w:rPr>
          <w:color w:val="000000" w:themeColor="text1"/>
          <w:sz w:val="22"/>
          <w:szCs w:val="22"/>
          <w:lang w:val="en-US"/>
        </w:rPr>
        <w:t>CHANGE</w:t>
      </w:r>
      <w:r w:rsidR="00617285" w:rsidRPr="00057CCE">
        <w:rPr>
          <w:color w:val="000000" w:themeColor="text1"/>
          <w:sz w:val="22"/>
          <w:szCs w:val="22"/>
        </w:rPr>
        <w:t xml:space="preserve">), которым обозначали решение  проблем финансового кризиса Америки. В  дискурсе партии английских консерваторов 2016-2019 гг. светлое будущее – это </w:t>
      </w:r>
      <w:r w:rsidR="00824A48" w:rsidRPr="00057CCE">
        <w:rPr>
          <w:color w:val="000000" w:themeColor="text1"/>
          <w:sz w:val="22"/>
          <w:szCs w:val="22"/>
        </w:rPr>
        <w:t>идеологема</w:t>
      </w:r>
      <w:r w:rsidR="00617285" w:rsidRPr="00057CCE">
        <w:rPr>
          <w:color w:val="000000" w:themeColor="text1"/>
          <w:sz w:val="22"/>
          <w:szCs w:val="22"/>
        </w:rPr>
        <w:t xml:space="preserve"> </w:t>
      </w:r>
      <w:r w:rsidR="00617285" w:rsidRPr="00057CCE">
        <w:rPr>
          <w:color w:val="000000" w:themeColor="text1"/>
          <w:sz w:val="22"/>
          <w:szCs w:val="22"/>
          <w:lang w:val="en-US"/>
        </w:rPr>
        <w:t>BREXIT</w:t>
      </w:r>
      <w:r w:rsidR="00617285" w:rsidRPr="00057CCE">
        <w:rPr>
          <w:color w:val="000000" w:themeColor="text1"/>
          <w:sz w:val="22"/>
          <w:szCs w:val="22"/>
        </w:rPr>
        <w:t>, кодирующ</w:t>
      </w:r>
      <w:r w:rsidR="00824A48" w:rsidRPr="00057CCE">
        <w:rPr>
          <w:color w:val="000000" w:themeColor="text1"/>
          <w:sz w:val="22"/>
          <w:szCs w:val="22"/>
        </w:rPr>
        <w:t>ая миф о будущем</w:t>
      </w:r>
      <w:r w:rsidR="00617285" w:rsidRPr="00057CCE">
        <w:rPr>
          <w:color w:val="000000" w:themeColor="text1"/>
          <w:sz w:val="22"/>
          <w:szCs w:val="22"/>
        </w:rPr>
        <w:t xml:space="preserve"> счастье </w:t>
      </w:r>
      <w:r w:rsidR="00824A48" w:rsidRPr="00057CCE">
        <w:rPr>
          <w:color w:val="000000" w:themeColor="text1"/>
          <w:sz w:val="22"/>
          <w:szCs w:val="22"/>
        </w:rPr>
        <w:t xml:space="preserve">населения при </w:t>
      </w:r>
      <w:r w:rsidR="00617285" w:rsidRPr="00057CCE">
        <w:rPr>
          <w:color w:val="000000" w:themeColor="text1"/>
          <w:sz w:val="22"/>
          <w:szCs w:val="22"/>
        </w:rPr>
        <w:t>достижени</w:t>
      </w:r>
      <w:r w:rsidR="00824A48" w:rsidRPr="00057CCE">
        <w:rPr>
          <w:color w:val="000000" w:themeColor="text1"/>
          <w:sz w:val="22"/>
          <w:szCs w:val="22"/>
        </w:rPr>
        <w:t>и</w:t>
      </w:r>
      <w:r w:rsidR="00617285" w:rsidRPr="00057CCE">
        <w:rPr>
          <w:color w:val="000000" w:themeColor="text1"/>
          <w:sz w:val="22"/>
          <w:szCs w:val="22"/>
        </w:rPr>
        <w:t xml:space="preserve"> Британией </w:t>
      </w:r>
      <w:r w:rsidR="00824A48" w:rsidRPr="00057CCE">
        <w:rPr>
          <w:color w:val="000000" w:themeColor="text1"/>
          <w:sz w:val="22"/>
          <w:szCs w:val="22"/>
        </w:rPr>
        <w:t>свободы</w:t>
      </w:r>
      <w:r w:rsidR="00617285" w:rsidRPr="00057CCE">
        <w:rPr>
          <w:color w:val="000000" w:themeColor="text1"/>
          <w:sz w:val="22"/>
          <w:szCs w:val="22"/>
        </w:rPr>
        <w:t xml:space="preserve"> после </w:t>
      </w:r>
      <w:r w:rsidR="000E0733" w:rsidRPr="00057CCE">
        <w:rPr>
          <w:color w:val="000000" w:themeColor="text1"/>
          <w:sz w:val="22"/>
          <w:szCs w:val="22"/>
        </w:rPr>
        <w:t xml:space="preserve">получения независимости от </w:t>
      </w:r>
      <w:r w:rsidR="008A07AF" w:rsidRPr="00057CCE">
        <w:rPr>
          <w:color w:val="000000" w:themeColor="text1"/>
          <w:sz w:val="22"/>
          <w:szCs w:val="22"/>
        </w:rPr>
        <w:t xml:space="preserve">ее </w:t>
      </w:r>
      <w:r w:rsidR="000E0733" w:rsidRPr="00057CCE">
        <w:rPr>
          <w:color w:val="000000" w:themeColor="text1"/>
          <w:sz w:val="22"/>
          <w:szCs w:val="22"/>
        </w:rPr>
        <w:t xml:space="preserve">врагов – «брюссельских бюрократов» за счет </w:t>
      </w:r>
      <w:r w:rsidR="00617285" w:rsidRPr="00057CCE">
        <w:rPr>
          <w:color w:val="000000" w:themeColor="text1"/>
          <w:sz w:val="22"/>
          <w:szCs w:val="22"/>
        </w:rPr>
        <w:t xml:space="preserve">выхода из Евросоюза. В дискурсе президента Д.Трампа 2016-2020 гг. светлое будущее - это </w:t>
      </w:r>
      <w:r w:rsidR="000E0733" w:rsidRPr="00057CCE">
        <w:rPr>
          <w:color w:val="000000" w:themeColor="text1"/>
          <w:sz w:val="22"/>
          <w:szCs w:val="22"/>
        </w:rPr>
        <w:t xml:space="preserve">идеологема в форме </w:t>
      </w:r>
      <w:r w:rsidR="00617285" w:rsidRPr="00057CCE">
        <w:rPr>
          <w:color w:val="000000" w:themeColor="text1"/>
          <w:sz w:val="22"/>
          <w:szCs w:val="22"/>
        </w:rPr>
        <w:t>акроним</w:t>
      </w:r>
      <w:r w:rsidR="008A07AF" w:rsidRPr="00057CCE">
        <w:rPr>
          <w:color w:val="000000" w:themeColor="text1"/>
          <w:sz w:val="22"/>
          <w:szCs w:val="22"/>
        </w:rPr>
        <w:t>а</w:t>
      </w:r>
      <w:r w:rsidR="00617285" w:rsidRPr="00057CCE">
        <w:rPr>
          <w:color w:val="000000" w:themeColor="text1"/>
          <w:sz w:val="22"/>
          <w:szCs w:val="22"/>
        </w:rPr>
        <w:t xml:space="preserve"> </w:t>
      </w:r>
      <w:r w:rsidR="00617285" w:rsidRPr="00057CCE">
        <w:rPr>
          <w:color w:val="000000" w:themeColor="text1"/>
          <w:sz w:val="22"/>
          <w:szCs w:val="22"/>
          <w:lang w:val="en-US"/>
        </w:rPr>
        <w:t>MAGA</w:t>
      </w:r>
      <w:r w:rsidR="00617285" w:rsidRPr="00057CCE">
        <w:rPr>
          <w:color w:val="000000" w:themeColor="text1"/>
          <w:sz w:val="22"/>
          <w:szCs w:val="22"/>
        </w:rPr>
        <w:t xml:space="preserve"> лозунга </w:t>
      </w:r>
      <w:r w:rsidR="00617285" w:rsidRPr="00057CCE">
        <w:rPr>
          <w:color w:val="000000" w:themeColor="text1"/>
          <w:sz w:val="22"/>
          <w:szCs w:val="22"/>
          <w:lang w:val="en-US"/>
        </w:rPr>
        <w:t>Make</w:t>
      </w:r>
      <w:r w:rsidR="00617285" w:rsidRPr="00057CCE">
        <w:rPr>
          <w:color w:val="000000" w:themeColor="text1"/>
          <w:sz w:val="22"/>
          <w:szCs w:val="22"/>
        </w:rPr>
        <w:t xml:space="preserve"> </w:t>
      </w:r>
      <w:r w:rsidR="00617285" w:rsidRPr="00057CCE">
        <w:rPr>
          <w:color w:val="000000" w:themeColor="text1"/>
          <w:sz w:val="22"/>
          <w:szCs w:val="22"/>
          <w:lang w:val="en-US"/>
        </w:rPr>
        <w:t>America</w:t>
      </w:r>
      <w:r w:rsidR="00617285" w:rsidRPr="00057CCE">
        <w:rPr>
          <w:color w:val="000000" w:themeColor="text1"/>
          <w:sz w:val="22"/>
          <w:szCs w:val="22"/>
        </w:rPr>
        <w:t xml:space="preserve"> </w:t>
      </w:r>
      <w:r w:rsidR="00617285" w:rsidRPr="00057CCE">
        <w:rPr>
          <w:color w:val="000000" w:themeColor="text1"/>
          <w:sz w:val="22"/>
          <w:szCs w:val="22"/>
          <w:lang w:val="en-US"/>
        </w:rPr>
        <w:t>great</w:t>
      </w:r>
      <w:r w:rsidR="00617285" w:rsidRPr="00057CCE">
        <w:rPr>
          <w:color w:val="000000" w:themeColor="text1"/>
          <w:sz w:val="22"/>
          <w:szCs w:val="22"/>
        </w:rPr>
        <w:t xml:space="preserve"> </w:t>
      </w:r>
      <w:r w:rsidR="00617285" w:rsidRPr="00057CCE">
        <w:rPr>
          <w:color w:val="000000" w:themeColor="text1"/>
          <w:sz w:val="22"/>
          <w:szCs w:val="22"/>
          <w:lang w:val="en-US"/>
        </w:rPr>
        <w:t>again</w:t>
      </w:r>
      <w:r w:rsidR="00617285" w:rsidRPr="00057CCE">
        <w:rPr>
          <w:color w:val="000000" w:themeColor="text1"/>
          <w:sz w:val="22"/>
          <w:szCs w:val="22"/>
        </w:rPr>
        <w:t>, обозначающ</w:t>
      </w:r>
      <w:r w:rsidR="000E0733" w:rsidRPr="00057CCE">
        <w:rPr>
          <w:color w:val="000000" w:themeColor="text1"/>
          <w:sz w:val="22"/>
          <w:szCs w:val="22"/>
        </w:rPr>
        <w:t>его</w:t>
      </w:r>
      <w:r w:rsidR="00617285" w:rsidRPr="00057CCE">
        <w:rPr>
          <w:color w:val="000000" w:themeColor="text1"/>
          <w:sz w:val="22"/>
          <w:szCs w:val="22"/>
        </w:rPr>
        <w:t xml:space="preserve"> восстановление величия Америки</w:t>
      </w:r>
      <w:r w:rsidR="000E0733" w:rsidRPr="00057CCE">
        <w:rPr>
          <w:color w:val="000000" w:themeColor="text1"/>
          <w:sz w:val="22"/>
          <w:szCs w:val="22"/>
        </w:rPr>
        <w:t xml:space="preserve">, которое каждый </w:t>
      </w:r>
      <w:r w:rsidR="008A07AF" w:rsidRPr="00057CCE">
        <w:rPr>
          <w:color w:val="000000" w:themeColor="text1"/>
          <w:sz w:val="22"/>
          <w:szCs w:val="22"/>
        </w:rPr>
        <w:t xml:space="preserve">человек </w:t>
      </w:r>
      <w:r w:rsidR="000E0733" w:rsidRPr="00057CCE">
        <w:rPr>
          <w:color w:val="000000" w:themeColor="text1"/>
          <w:sz w:val="22"/>
          <w:szCs w:val="22"/>
        </w:rPr>
        <w:t>понимал по-своему</w:t>
      </w:r>
      <w:r w:rsidR="00617285" w:rsidRPr="00057CCE">
        <w:rPr>
          <w:color w:val="000000" w:themeColor="text1"/>
          <w:sz w:val="22"/>
          <w:szCs w:val="22"/>
        </w:rPr>
        <w:t xml:space="preserve">.                                                                                                                        </w:t>
      </w:r>
    </w:p>
    <w:p w:rsidR="00617285" w:rsidRPr="00057CCE" w:rsidRDefault="00A8011B"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lastRenderedPageBreak/>
        <w:t xml:space="preserve">                                                                              </w:t>
      </w:r>
      <w:r w:rsidR="004E5DA8" w:rsidRPr="00057CCE">
        <w:rPr>
          <w:color w:val="000000" w:themeColor="text1"/>
          <w:sz w:val="22"/>
          <w:szCs w:val="22"/>
        </w:rPr>
        <w:t xml:space="preserve">      </w:t>
      </w:r>
      <w:r w:rsidR="00F128CE" w:rsidRPr="00057CCE">
        <w:rPr>
          <w:color w:val="000000" w:themeColor="text1"/>
          <w:sz w:val="22"/>
          <w:szCs w:val="22"/>
        </w:rPr>
        <w:t xml:space="preserve">      </w:t>
      </w:r>
      <w:r w:rsidR="004E5DA8" w:rsidRPr="00057CCE">
        <w:rPr>
          <w:color w:val="000000" w:themeColor="text1"/>
          <w:sz w:val="22"/>
          <w:szCs w:val="22"/>
        </w:rPr>
        <w:t xml:space="preserve">    </w:t>
      </w:r>
      <w:r w:rsidR="00617285" w:rsidRPr="00057CCE">
        <w:rPr>
          <w:color w:val="000000" w:themeColor="text1"/>
          <w:sz w:val="22"/>
          <w:szCs w:val="22"/>
        </w:rPr>
        <w:t>Фото 5</w:t>
      </w:r>
    </w:p>
    <w:p w:rsidR="00617285" w:rsidRPr="00057CCE" w:rsidRDefault="00E92AD6"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    </w:t>
      </w:r>
      <w:r w:rsidR="00617285" w:rsidRPr="00057CCE">
        <w:rPr>
          <w:color w:val="000000" w:themeColor="text1"/>
          <w:sz w:val="22"/>
          <w:szCs w:val="22"/>
        </w:rPr>
        <w:t>Лозунги-идеологемы демонстрации 1993 г</w:t>
      </w:r>
      <w:r w:rsidRPr="00057CCE">
        <w:rPr>
          <w:color w:val="000000" w:themeColor="text1"/>
          <w:sz w:val="22"/>
          <w:szCs w:val="22"/>
        </w:rPr>
        <w:t>. в Москве</w:t>
      </w:r>
      <w:r w:rsidR="00F46C30" w:rsidRPr="00057CCE">
        <w:rPr>
          <w:color w:val="000000" w:themeColor="text1"/>
          <w:sz w:val="22"/>
          <w:szCs w:val="22"/>
        </w:rPr>
        <w:t>.</w:t>
      </w:r>
      <w:r w:rsidR="00617285" w:rsidRPr="00057CCE">
        <w:rPr>
          <w:color w:val="000000" w:themeColor="text1"/>
          <w:sz w:val="22"/>
          <w:szCs w:val="22"/>
        </w:rPr>
        <w:t xml:space="preserve"> [23]</w:t>
      </w:r>
      <w:r w:rsidR="00617285" w:rsidRPr="00057CCE">
        <w:rPr>
          <w:rStyle w:val="ab"/>
          <w:color w:val="000000" w:themeColor="text1"/>
          <w:sz w:val="22"/>
          <w:szCs w:val="22"/>
        </w:rPr>
        <w:t xml:space="preserve"> </w:t>
      </w:r>
    </w:p>
    <w:p w:rsidR="00617285" w:rsidRPr="00057CCE" w:rsidRDefault="00617285"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                         </w:t>
      </w:r>
      <w:r w:rsidRPr="00057CCE">
        <w:rPr>
          <w:noProof/>
          <w:color w:val="000000" w:themeColor="text1"/>
          <w:sz w:val="22"/>
          <w:szCs w:val="22"/>
        </w:rPr>
        <w:drawing>
          <wp:inline distT="0" distB="0" distL="0" distR="0">
            <wp:extent cx="3771900" cy="2119746"/>
            <wp:effectExtent l="19050" t="0" r="0" b="0"/>
            <wp:docPr id="200" name="Рисунок 1" descr="D:\Desktop\1993 Реформам демократии Д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1993 Реформам демократии ДА.png"/>
                    <pic:cNvPicPr>
                      <a:picLocks noChangeAspect="1" noChangeArrowheads="1"/>
                    </pic:cNvPicPr>
                  </pic:nvPicPr>
                  <pic:blipFill>
                    <a:blip r:embed="rId224" cstate="print"/>
                    <a:srcRect/>
                    <a:stretch>
                      <a:fillRect/>
                    </a:stretch>
                  </pic:blipFill>
                  <pic:spPr bwMode="auto">
                    <a:xfrm>
                      <a:off x="0" y="0"/>
                      <a:ext cx="3777185" cy="2122716"/>
                    </a:xfrm>
                    <a:prstGeom prst="rect">
                      <a:avLst/>
                    </a:prstGeom>
                    <a:noFill/>
                    <a:ln w="9525">
                      <a:noFill/>
                      <a:miter lim="800000"/>
                      <a:headEnd/>
                      <a:tailEnd/>
                    </a:ln>
                  </pic:spPr>
                </pic:pic>
              </a:graphicData>
            </a:graphic>
          </wp:inline>
        </w:drawing>
      </w:r>
    </w:p>
    <w:p w:rsidR="00617285" w:rsidRPr="00057CCE" w:rsidRDefault="00617285" w:rsidP="00A8011B">
      <w:pPr>
        <w:pStyle w:val="a3"/>
        <w:shd w:val="clear" w:color="auto" w:fill="FFFFFF"/>
        <w:spacing w:before="120" w:after="120"/>
        <w:jc w:val="both"/>
        <w:rPr>
          <w:color w:val="000000" w:themeColor="text1"/>
          <w:sz w:val="22"/>
          <w:szCs w:val="22"/>
        </w:rPr>
      </w:pPr>
      <w:r w:rsidRPr="00057CCE">
        <w:rPr>
          <w:color w:val="000000" w:themeColor="text1"/>
          <w:sz w:val="22"/>
          <w:szCs w:val="22"/>
        </w:rPr>
        <w:t xml:space="preserve">В дискурсе президента Дж. Байдена и вице-президента К.Харрис 2022-2023 гг.  светлое будущее – это </w:t>
      </w:r>
      <w:r w:rsidR="00DD7E05" w:rsidRPr="00057CCE">
        <w:rPr>
          <w:color w:val="000000" w:themeColor="text1"/>
          <w:sz w:val="22"/>
          <w:szCs w:val="22"/>
        </w:rPr>
        <w:t>идеологема</w:t>
      </w:r>
      <w:r w:rsidRPr="00057CCE">
        <w:rPr>
          <w:color w:val="000000" w:themeColor="text1"/>
          <w:sz w:val="22"/>
          <w:szCs w:val="22"/>
        </w:rPr>
        <w:t xml:space="preserve"> «стратегическое поражение России», обозначающие счастье Америки</w:t>
      </w:r>
      <w:r w:rsidR="00DD7E05" w:rsidRPr="00057CCE">
        <w:rPr>
          <w:color w:val="000000" w:themeColor="text1"/>
          <w:sz w:val="22"/>
          <w:szCs w:val="22"/>
        </w:rPr>
        <w:t xml:space="preserve"> – «свободного мира»</w:t>
      </w:r>
      <w:r w:rsidRPr="00057CCE">
        <w:rPr>
          <w:color w:val="000000" w:themeColor="text1"/>
          <w:sz w:val="22"/>
          <w:szCs w:val="22"/>
        </w:rPr>
        <w:t xml:space="preserve"> от поражения России в войне с Украиной. Дж. Байден 14.7.2022 г. заявил: «…российская спецоперация должна стать стратегическим поражением, и свободный мир должен поддержать решимость США помочь Украине «защитить свою демократию». </w:t>
      </w:r>
      <w:r w:rsidRPr="00057CCE">
        <w:rPr>
          <w:color w:val="000000" w:themeColor="text1"/>
          <w:sz w:val="22"/>
          <w:szCs w:val="22"/>
          <w:lang w:val="en-US"/>
        </w:rPr>
        <w:t>(... the Russian special operation must be a strategic failure and the free world must support the US resolve to help Ukraine "defend its democracy")</w:t>
      </w:r>
      <w:r w:rsidR="008A07AF" w:rsidRPr="00057CCE">
        <w:rPr>
          <w:color w:val="000000" w:themeColor="text1"/>
          <w:sz w:val="22"/>
          <w:szCs w:val="22"/>
          <w:lang w:val="en-US"/>
        </w:rPr>
        <w:t>.</w:t>
      </w:r>
      <w:r w:rsidRPr="00057CCE">
        <w:rPr>
          <w:color w:val="000000" w:themeColor="text1"/>
          <w:sz w:val="22"/>
          <w:szCs w:val="22"/>
          <w:lang w:val="en-US"/>
        </w:rPr>
        <w:t xml:space="preserve"> </w:t>
      </w:r>
      <w:r w:rsidRPr="00057CCE">
        <w:rPr>
          <w:color w:val="000000" w:themeColor="text1"/>
          <w:sz w:val="22"/>
          <w:szCs w:val="22"/>
        </w:rPr>
        <w:t>[24]</w:t>
      </w:r>
      <w:r w:rsidR="008A07AF" w:rsidRPr="00057CCE">
        <w:rPr>
          <w:color w:val="000000" w:themeColor="text1"/>
          <w:sz w:val="22"/>
          <w:szCs w:val="22"/>
        </w:rPr>
        <w:t xml:space="preserve"> В этом предложении три идеологемы </w:t>
      </w:r>
      <w:r w:rsidR="00556AB5" w:rsidRPr="00057CCE">
        <w:rPr>
          <w:color w:val="000000" w:themeColor="text1"/>
          <w:sz w:val="22"/>
          <w:szCs w:val="22"/>
        </w:rPr>
        <w:t>–</w:t>
      </w:r>
      <w:r w:rsidR="008A07AF" w:rsidRPr="00057CCE">
        <w:rPr>
          <w:color w:val="000000" w:themeColor="text1"/>
          <w:sz w:val="22"/>
          <w:szCs w:val="22"/>
        </w:rPr>
        <w:t xml:space="preserve"> </w:t>
      </w:r>
      <w:r w:rsidR="00556AB5" w:rsidRPr="00057CCE">
        <w:rPr>
          <w:color w:val="000000" w:themeColor="text1"/>
          <w:sz w:val="22"/>
          <w:szCs w:val="22"/>
        </w:rPr>
        <w:t>«тратегическое поражение», «свободный мир», «демократия».</w:t>
      </w:r>
      <w:r w:rsidRPr="00057CCE">
        <w:rPr>
          <w:color w:val="000000" w:themeColor="text1"/>
          <w:sz w:val="22"/>
          <w:szCs w:val="22"/>
        </w:rPr>
        <w:t xml:space="preserve"> Вице-президент К. Харрис 18.2.2023 г. на Мюнхенской конференции повторила фразеологизм «стратегическое поражение» (</w:t>
      </w:r>
      <w:r w:rsidRPr="00057CCE">
        <w:rPr>
          <w:color w:val="000000" w:themeColor="text1"/>
          <w:sz w:val="22"/>
          <w:szCs w:val="22"/>
          <w:lang w:val="en-US"/>
        </w:rPr>
        <w:t>strategic</w:t>
      </w:r>
      <w:r w:rsidRPr="00057CCE">
        <w:rPr>
          <w:color w:val="000000" w:themeColor="text1"/>
          <w:sz w:val="22"/>
          <w:szCs w:val="22"/>
        </w:rPr>
        <w:t xml:space="preserve"> </w:t>
      </w:r>
      <w:r w:rsidRPr="00057CCE">
        <w:rPr>
          <w:color w:val="000000" w:themeColor="text1"/>
          <w:sz w:val="22"/>
          <w:szCs w:val="22"/>
          <w:lang w:val="en-US"/>
        </w:rPr>
        <w:t>failure</w:t>
      </w:r>
      <w:r w:rsidRPr="00057CCE">
        <w:rPr>
          <w:color w:val="000000" w:themeColor="text1"/>
          <w:sz w:val="22"/>
          <w:szCs w:val="22"/>
        </w:rPr>
        <w:t>) и использовала фразеологизм о светлом будущем – «порядок на международных законах» (</w:t>
      </w:r>
      <w:r w:rsidRPr="00057CCE">
        <w:rPr>
          <w:color w:val="000000" w:themeColor="text1"/>
          <w:sz w:val="22"/>
          <w:szCs w:val="22"/>
          <w:lang w:val="en-US"/>
        </w:rPr>
        <w:t>international</w:t>
      </w:r>
      <w:r w:rsidRPr="00057CCE">
        <w:rPr>
          <w:color w:val="000000" w:themeColor="text1"/>
          <w:sz w:val="22"/>
          <w:szCs w:val="22"/>
        </w:rPr>
        <w:t xml:space="preserve"> </w:t>
      </w:r>
      <w:r w:rsidRPr="00057CCE">
        <w:rPr>
          <w:color w:val="000000" w:themeColor="text1"/>
          <w:sz w:val="22"/>
          <w:szCs w:val="22"/>
          <w:lang w:val="en-US"/>
        </w:rPr>
        <w:t>rules</w:t>
      </w:r>
      <w:r w:rsidRPr="00057CCE">
        <w:rPr>
          <w:color w:val="000000" w:themeColor="text1"/>
          <w:sz w:val="22"/>
          <w:szCs w:val="22"/>
        </w:rPr>
        <w:t xml:space="preserve"> </w:t>
      </w:r>
      <w:r w:rsidRPr="00057CCE">
        <w:rPr>
          <w:color w:val="000000" w:themeColor="text1"/>
          <w:sz w:val="22"/>
          <w:szCs w:val="22"/>
          <w:lang w:val="en-US"/>
        </w:rPr>
        <w:t>order</w:t>
      </w:r>
      <w:r w:rsidRPr="00057CCE">
        <w:rPr>
          <w:color w:val="000000" w:themeColor="text1"/>
          <w:sz w:val="22"/>
          <w:szCs w:val="22"/>
        </w:rPr>
        <w:t xml:space="preserve">). В этих примерах будущее обозначают идеологемой, которая имеет форму абстрактного слова или фразеологизма.     </w:t>
      </w:r>
    </w:p>
    <w:p w:rsidR="00075918" w:rsidRPr="00057CCE" w:rsidRDefault="00075918" w:rsidP="00075918">
      <w:pPr>
        <w:jc w:val="both"/>
        <w:rPr>
          <w:color w:val="000000" w:themeColor="text1"/>
          <w:sz w:val="22"/>
          <w:szCs w:val="22"/>
        </w:rPr>
      </w:pPr>
      <w:r w:rsidRPr="00057CCE">
        <w:rPr>
          <w:color w:val="000000" w:themeColor="text1"/>
          <w:sz w:val="22"/>
          <w:szCs w:val="22"/>
        </w:rPr>
        <w:t xml:space="preserve">     В 2024 г. СМИ Запада для убеждения в необходимости глобального мира с </w:t>
      </w:r>
      <w:r w:rsidR="00332C6D" w:rsidRPr="00057CCE">
        <w:rPr>
          <w:color w:val="000000" w:themeColor="text1"/>
          <w:sz w:val="22"/>
          <w:szCs w:val="22"/>
        </w:rPr>
        <w:t xml:space="preserve">единым </w:t>
      </w:r>
      <w:r w:rsidRPr="00057CCE">
        <w:rPr>
          <w:color w:val="000000" w:themeColor="text1"/>
          <w:sz w:val="22"/>
          <w:szCs w:val="22"/>
        </w:rPr>
        <w:t xml:space="preserve">управлением </w:t>
      </w:r>
      <w:r w:rsidR="007B3534" w:rsidRPr="00057CCE">
        <w:rPr>
          <w:color w:val="000000" w:themeColor="text1"/>
          <w:sz w:val="22"/>
          <w:szCs w:val="22"/>
        </w:rPr>
        <w:t xml:space="preserve">планетой </w:t>
      </w:r>
      <w:r w:rsidRPr="00057CCE">
        <w:rPr>
          <w:color w:val="000000" w:themeColor="text1"/>
          <w:sz w:val="22"/>
          <w:szCs w:val="22"/>
        </w:rPr>
        <w:t xml:space="preserve">из США </w:t>
      </w:r>
      <w:r w:rsidRPr="00057CCE">
        <w:rPr>
          <w:color w:val="000000" w:themeColor="text1"/>
          <w:sz w:val="22"/>
          <w:szCs w:val="22"/>
        </w:rPr>
        <w:lastRenderedPageBreak/>
        <w:t xml:space="preserve">использовали следующие постулаты: а) </w:t>
      </w:r>
      <w:r w:rsidR="00F61804" w:rsidRPr="00057CCE">
        <w:rPr>
          <w:color w:val="000000" w:themeColor="text1"/>
          <w:sz w:val="22"/>
          <w:szCs w:val="22"/>
        </w:rPr>
        <w:t>«</w:t>
      </w:r>
      <w:r w:rsidRPr="00057CCE">
        <w:rPr>
          <w:color w:val="000000" w:themeColor="text1"/>
          <w:sz w:val="22"/>
          <w:szCs w:val="22"/>
        </w:rPr>
        <w:t>Развитие глобального управления является частью эволюции человеческих усилий в деле разумной организации жизни на планете</w:t>
      </w:r>
      <w:r w:rsidR="00F61804" w:rsidRPr="00057CCE">
        <w:rPr>
          <w:color w:val="000000" w:themeColor="text1"/>
          <w:sz w:val="22"/>
          <w:szCs w:val="22"/>
        </w:rPr>
        <w:t>»</w:t>
      </w:r>
      <w:r w:rsidRPr="00057CCE">
        <w:rPr>
          <w:color w:val="000000" w:themeColor="text1"/>
          <w:sz w:val="22"/>
          <w:szCs w:val="22"/>
        </w:rPr>
        <w:t xml:space="preserve">. </w:t>
      </w:r>
      <w:r w:rsidR="0072154F" w:rsidRPr="00057CCE">
        <w:rPr>
          <w:color w:val="000000" w:themeColor="text1"/>
          <w:sz w:val="22"/>
          <w:szCs w:val="22"/>
        </w:rPr>
        <w:t xml:space="preserve"> </w:t>
      </w:r>
      <w:r w:rsidRPr="00057CCE">
        <w:rPr>
          <w:color w:val="000000" w:themeColor="text1"/>
          <w:sz w:val="22"/>
          <w:szCs w:val="22"/>
        </w:rPr>
        <w:t xml:space="preserve">б) </w:t>
      </w:r>
      <w:r w:rsidR="00F61804" w:rsidRPr="00057CCE">
        <w:rPr>
          <w:color w:val="000000" w:themeColor="text1"/>
          <w:sz w:val="22"/>
          <w:szCs w:val="22"/>
        </w:rPr>
        <w:t>«</w:t>
      </w:r>
      <w:r w:rsidRPr="00057CCE">
        <w:rPr>
          <w:color w:val="000000" w:themeColor="text1"/>
          <w:sz w:val="22"/>
          <w:szCs w:val="22"/>
        </w:rPr>
        <w:t>Человечеству после эпохи глобальных войн и глобального противостояния предоставляется уникальный шанс принять «глобальную гражданскую этику», которая должна базироваться на совокупности основополагающих ценностей, способных объединить людей всех культурных, политических, религиозных и философских воззрений</w:t>
      </w:r>
      <w:r w:rsidR="00F61804" w:rsidRPr="00057CCE">
        <w:rPr>
          <w:color w:val="000000" w:themeColor="text1"/>
          <w:sz w:val="22"/>
          <w:szCs w:val="22"/>
        </w:rPr>
        <w:t>»</w:t>
      </w:r>
      <w:r w:rsidRPr="00057CCE">
        <w:rPr>
          <w:color w:val="000000" w:themeColor="text1"/>
          <w:sz w:val="22"/>
          <w:szCs w:val="22"/>
        </w:rPr>
        <w:t xml:space="preserve">. </w:t>
      </w:r>
      <w:r w:rsidR="008C6773" w:rsidRPr="00057CCE">
        <w:rPr>
          <w:color w:val="000000" w:themeColor="text1"/>
          <w:sz w:val="22"/>
          <w:szCs w:val="22"/>
        </w:rPr>
        <w:t xml:space="preserve">в) «Управление должно быть основано на демократических принципах и осуществляться в соответствии с установленными правовыми нормами, обязательными для всех без исключения». </w:t>
      </w:r>
      <w:r w:rsidR="0072154F" w:rsidRPr="00057CCE">
        <w:rPr>
          <w:color w:val="000000" w:themeColor="text1"/>
          <w:sz w:val="22"/>
          <w:szCs w:val="22"/>
        </w:rPr>
        <w:t>Эт</w:t>
      </w:r>
      <w:r w:rsidR="00EA5B85" w:rsidRPr="00057CCE">
        <w:rPr>
          <w:color w:val="000000" w:themeColor="text1"/>
          <w:sz w:val="22"/>
          <w:szCs w:val="22"/>
        </w:rPr>
        <w:t>и</w:t>
      </w:r>
      <w:r w:rsidR="0072154F" w:rsidRPr="00057CCE">
        <w:rPr>
          <w:color w:val="000000" w:themeColor="text1"/>
          <w:sz w:val="22"/>
          <w:szCs w:val="22"/>
        </w:rPr>
        <w:t xml:space="preserve"> постулат</w:t>
      </w:r>
      <w:r w:rsidR="00EA5B85" w:rsidRPr="00057CCE">
        <w:rPr>
          <w:color w:val="000000" w:themeColor="text1"/>
          <w:sz w:val="22"/>
          <w:szCs w:val="22"/>
        </w:rPr>
        <w:t>ы</w:t>
      </w:r>
      <w:r w:rsidR="0072154F" w:rsidRPr="00057CCE">
        <w:rPr>
          <w:color w:val="000000" w:themeColor="text1"/>
          <w:sz w:val="22"/>
          <w:szCs w:val="22"/>
        </w:rPr>
        <w:t xml:space="preserve"> </w:t>
      </w:r>
      <w:r w:rsidR="006037B9" w:rsidRPr="00057CCE">
        <w:rPr>
          <w:color w:val="000000" w:themeColor="text1"/>
          <w:sz w:val="22"/>
          <w:szCs w:val="22"/>
        </w:rPr>
        <w:t xml:space="preserve">американского искусственного интеллекта </w:t>
      </w:r>
      <w:r w:rsidR="0072154F" w:rsidRPr="00057CCE">
        <w:rPr>
          <w:color w:val="000000" w:themeColor="text1"/>
          <w:sz w:val="22"/>
          <w:szCs w:val="22"/>
        </w:rPr>
        <w:t>базировали</w:t>
      </w:r>
      <w:r w:rsidR="006037B9" w:rsidRPr="00057CCE">
        <w:rPr>
          <w:color w:val="000000" w:themeColor="text1"/>
          <w:sz w:val="22"/>
          <w:szCs w:val="22"/>
        </w:rPr>
        <w:t>сь</w:t>
      </w:r>
      <w:r w:rsidR="0072154F" w:rsidRPr="00057CCE">
        <w:rPr>
          <w:color w:val="000000" w:themeColor="text1"/>
          <w:sz w:val="22"/>
          <w:szCs w:val="22"/>
        </w:rPr>
        <w:t xml:space="preserve"> на дихотомных концептах «разумный – неразумный». Подразумевалось, что страны мира управляют неразумно, и разумный Вашингтон будет управлять планетой более эффективно.</w:t>
      </w:r>
      <w:r w:rsidR="00EA5B85" w:rsidRPr="00057CCE">
        <w:rPr>
          <w:color w:val="000000" w:themeColor="text1"/>
          <w:sz w:val="22"/>
          <w:szCs w:val="22"/>
        </w:rPr>
        <w:t xml:space="preserve"> </w:t>
      </w:r>
      <w:r w:rsidR="00D8127F" w:rsidRPr="00057CCE">
        <w:rPr>
          <w:color w:val="000000" w:themeColor="text1"/>
          <w:sz w:val="22"/>
          <w:szCs w:val="22"/>
        </w:rPr>
        <w:t>Хотя о</w:t>
      </w:r>
      <w:r w:rsidR="00F61804" w:rsidRPr="00057CCE">
        <w:rPr>
          <w:color w:val="000000" w:themeColor="text1"/>
          <w:sz w:val="22"/>
          <w:szCs w:val="22"/>
        </w:rPr>
        <w:t xml:space="preserve">б окончании эпохи глобальных войн </w:t>
      </w:r>
      <w:r w:rsidR="00D8127F" w:rsidRPr="00057CCE">
        <w:rPr>
          <w:color w:val="000000" w:themeColor="text1"/>
          <w:sz w:val="22"/>
          <w:szCs w:val="22"/>
        </w:rPr>
        <w:t xml:space="preserve">президент Дж.Буш </w:t>
      </w:r>
      <w:r w:rsidR="00F61804" w:rsidRPr="00057CCE">
        <w:rPr>
          <w:color w:val="000000" w:themeColor="text1"/>
          <w:sz w:val="22"/>
          <w:szCs w:val="22"/>
        </w:rPr>
        <w:t>говорил 11.9.1991 г</w:t>
      </w:r>
      <w:r w:rsidR="00D8127F" w:rsidRPr="00057CCE">
        <w:rPr>
          <w:color w:val="000000" w:themeColor="text1"/>
          <w:sz w:val="22"/>
          <w:szCs w:val="22"/>
        </w:rPr>
        <w:t>ода</w:t>
      </w:r>
      <w:r w:rsidR="00F61804" w:rsidRPr="00057CCE">
        <w:rPr>
          <w:color w:val="000000" w:themeColor="text1"/>
          <w:sz w:val="22"/>
          <w:szCs w:val="22"/>
        </w:rPr>
        <w:t xml:space="preserve">, но Америка </w:t>
      </w:r>
      <w:r w:rsidR="00E722E7" w:rsidRPr="00057CCE">
        <w:rPr>
          <w:color w:val="000000" w:themeColor="text1"/>
          <w:sz w:val="22"/>
          <w:szCs w:val="22"/>
        </w:rPr>
        <w:t xml:space="preserve">14.9.2001 года объявила крестовый поход, </w:t>
      </w:r>
      <w:r w:rsidR="00F61804" w:rsidRPr="00057CCE">
        <w:rPr>
          <w:color w:val="000000" w:themeColor="text1"/>
          <w:sz w:val="22"/>
          <w:szCs w:val="22"/>
        </w:rPr>
        <w:t>продолжила серию войн</w:t>
      </w:r>
      <w:r w:rsidR="007C4F7C" w:rsidRPr="00057CCE">
        <w:rPr>
          <w:color w:val="000000" w:themeColor="text1"/>
          <w:sz w:val="22"/>
          <w:szCs w:val="22"/>
        </w:rPr>
        <w:t xml:space="preserve"> в Ираке, Афганистане, Югославии, Ливии, </w:t>
      </w:r>
      <w:r w:rsidR="00941C32" w:rsidRPr="00057CCE">
        <w:rPr>
          <w:color w:val="000000" w:themeColor="text1"/>
          <w:sz w:val="22"/>
          <w:szCs w:val="22"/>
        </w:rPr>
        <w:t xml:space="preserve">Сирии </w:t>
      </w:r>
      <w:r w:rsidR="007C4F7C" w:rsidRPr="00057CCE">
        <w:rPr>
          <w:color w:val="000000" w:themeColor="text1"/>
          <w:sz w:val="22"/>
          <w:szCs w:val="22"/>
        </w:rPr>
        <w:t>н</w:t>
      </w:r>
      <w:r w:rsidR="00F61804" w:rsidRPr="00057CCE">
        <w:rPr>
          <w:color w:val="000000" w:themeColor="text1"/>
          <w:sz w:val="22"/>
          <w:szCs w:val="22"/>
        </w:rPr>
        <w:t>а</w:t>
      </w:r>
      <w:r w:rsidR="007C4F7C" w:rsidRPr="00057CCE">
        <w:rPr>
          <w:color w:val="000000" w:themeColor="text1"/>
          <w:sz w:val="22"/>
          <w:szCs w:val="22"/>
        </w:rPr>
        <w:t xml:space="preserve"> Украине. </w:t>
      </w:r>
      <w:r w:rsidR="008C6773" w:rsidRPr="00057CCE">
        <w:rPr>
          <w:color w:val="000000" w:themeColor="text1"/>
          <w:sz w:val="22"/>
          <w:szCs w:val="22"/>
        </w:rPr>
        <w:t xml:space="preserve">При </w:t>
      </w:r>
      <w:r w:rsidR="00941C32" w:rsidRPr="00057CCE">
        <w:rPr>
          <w:color w:val="000000" w:themeColor="text1"/>
          <w:sz w:val="22"/>
          <w:szCs w:val="22"/>
        </w:rPr>
        <w:t xml:space="preserve">поддержке США Израиль бомбил гражданское население </w:t>
      </w:r>
      <w:r w:rsidR="00EA5B85" w:rsidRPr="00057CCE">
        <w:rPr>
          <w:color w:val="000000" w:themeColor="text1"/>
          <w:sz w:val="22"/>
          <w:szCs w:val="22"/>
        </w:rPr>
        <w:t>П</w:t>
      </w:r>
      <w:r w:rsidR="00CB16BC" w:rsidRPr="00057CCE">
        <w:rPr>
          <w:color w:val="000000" w:themeColor="text1"/>
          <w:sz w:val="22"/>
          <w:szCs w:val="22"/>
        </w:rPr>
        <w:t>алестин</w:t>
      </w:r>
      <w:r w:rsidR="00EA5B85" w:rsidRPr="00057CCE">
        <w:rPr>
          <w:color w:val="000000" w:themeColor="text1"/>
          <w:sz w:val="22"/>
          <w:szCs w:val="22"/>
        </w:rPr>
        <w:t>ы</w:t>
      </w:r>
      <w:r w:rsidR="00CB16BC" w:rsidRPr="00057CCE">
        <w:rPr>
          <w:color w:val="000000" w:themeColor="text1"/>
          <w:sz w:val="22"/>
          <w:szCs w:val="22"/>
        </w:rPr>
        <w:t xml:space="preserve"> в </w:t>
      </w:r>
      <w:r w:rsidR="00941C32" w:rsidRPr="00057CCE">
        <w:rPr>
          <w:color w:val="000000" w:themeColor="text1"/>
          <w:sz w:val="22"/>
          <w:szCs w:val="22"/>
        </w:rPr>
        <w:t>сектр</w:t>
      </w:r>
      <w:r w:rsidR="00CB16BC" w:rsidRPr="00057CCE">
        <w:rPr>
          <w:color w:val="000000" w:themeColor="text1"/>
          <w:sz w:val="22"/>
          <w:szCs w:val="22"/>
        </w:rPr>
        <w:t>е</w:t>
      </w:r>
      <w:r w:rsidR="00941C32" w:rsidRPr="00057CCE">
        <w:rPr>
          <w:color w:val="000000" w:themeColor="text1"/>
          <w:sz w:val="22"/>
          <w:szCs w:val="22"/>
        </w:rPr>
        <w:t xml:space="preserve"> Газа</w:t>
      </w:r>
      <w:r w:rsidR="00CB16BC" w:rsidRPr="00057CCE">
        <w:rPr>
          <w:color w:val="000000" w:themeColor="text1"/>
          <w:sz w:val="22"/>
          <w:szCs w:val="22"/>
        </w:rPr>
        <w:t xml:space="preserve">. </w:t>
      </w:r>
      <w:r w:rsidR="007C4F7C" w:rsidRPr="00057CCE">
        <w:rPr>
          <w:color w:val="000000" w:themeColor="text1"/>
          <w:sz w:val="22"/>
          <w:szCs w:val="22"/>
        </w:rPr>
        <w:t xml:space="preserve">США усилили </w:t>
      </w:r>
      <w:r w:rsidR="00CB16BC" w:rsidRPr="00057CCE">
        <w:rPr>
          <w:color w:val="000000" w:themeColor="text1"/>
          <w:sz w:val="22"/>
          <w:szCs w:val="22"/>
        </w:rPr>
        <w:t xml:space="preserve">экспансию и </w:t>
      </w:r>
      <w:r w:rsidR="007C4F7C" w:rsidRPr="00057CCE">
        <w:rPr>
          <w:color w:val="000000" w:themeColor="text1"/>
          <w:sz w:val="22"/>
          <w:szCs w:val="22"/>
        </w:rPr>
        <w:t>противостояние с Росси</w:t>
      </w:r>
      <w:r w:rsidR="00D8127F" w:rsidRPr="00057CCE">
        <w:rPr>
          <w:color w:val="000000" w:themeColor="text1"/>
          <w:sz w:val="22"/>
          <w:szCs w:val="22"/>
        </w:rPr>
        <w:t>ей,</w:t>
      </w:r>
      <w:r w:rsidR="007C4F7C" w:rsidRPr="00057CCE">
        <w:rPr>
          <w:color w:val="000000" w:themeColor="text1"/>
          <w:sz w:val="22"/>
          <w:szCs w:val="22"/>
        </w:rPr>
        <w:t xml:space="preserve"> расширив НАТО</w:t>
      </w:r>
      <w:r w:rsidR="00CB16BC" w:rsidRPr="00057CCE">
        <w:rPr>
          <w:color w:val="000000" w:themeColor="text1"/>
          <w:sz w:val="22"/>
          <w:szCs w:val="22"/>
        </w:rPr>
        <w:t>,</w:t>
      </w:r>
      <w:r w:rsidR="007C4F7C" w:rsidRPr="00057CCE">
        <w:rPr>
          <w:color w:val="000000" w:themeColor="text1"/>
          <w:sz w:val="22"/>
          <w:szCs w:val="22"/>
        </w:rPr>
        <w:t xml:space="preserve"> приблизив его </w:t>
      </w:r>
      <w:r w:rsidR="00D8127F" w:rsidRPr="00057CCE">
        <w:rPr>
          <w:color w:val="000000" w:themeColor="text1"/>
          <w:sz w:val="22"/>
          <w:szCs w:val="22"/>
        </w:rPr>
        <w:t xml:space="preserve">к Петербургу </w:t>
      </w:r>
      <w:r w:rsidR="00357BD3" w:rsidRPr="00057CCE">
        <w:rPr>
          <w:color w:val="000000" w:themeColor="text1"/>
          <w:sz w:val="22"/>
          <w:szCs w:val="22"/>
        </w:rPr>
        <w:t>на</w:t>
      </w:r>
      <w:r w:rsidR="004D2D0B" w:rsidRPr="00057CCE">
        <w:rPr>
          <w:color w:val="000000" w:themeColor="text1"/>
          <w:sz w:val="22"/>
          <w:szCs w:val="22"/>
        </w:rPr>
        <w:t xml:space="preserve"> расстояние</w:t>
      </w:r>
      <w:r w:rsidR="00357BD3" w:rsidRPr="00057CCE">
        <w:rPr>
          <w:color w:val="000000" w:themeColor="text1"/>
          <w:sz w:val="22"/>
          <w:szCs w:val="22"/>
        </w:rPr>
        <w:t xml:space="preserve"> 60 км. Главными глобальными «ценностями» США и Запада стали ЛГБТ и сатанизм, уничтожение </w:t>
      </w:r>
      <w:r w:rsidR="00D8127F" w:rsidRPr="00057CCE">
        <w:rPr>
          <w:color w:val="000000" w:themeColor="text1"/>
          <w:sz w:val="22"/>
          <w:szCs w:val="22"/>
        </w:rPr>
        <w:t>на Украине церкви московского патриархата.</w:t>
      </w:r>
      <w:r w:rsidR="00F61804" w:rsidRPr="00057CCE">
        <w:rPr>
          <w:color w:val="000000" w:themeColor="text1"/>
          <w:sz w:val="22"/>
          <w:szCs w:val="22"/>
        </w:rPr>
        <w:t xml:space="preserve"> </w:t>
      </w:r>
      <w:r w:rsidR="008C6773" w:rsidRPr="00057CCE">
        <w:rPr>
          <w:color w:val="000000" w:themeColor="text1"/>
          <w:sz w:val="22"/>
          <w:szCs w:val="22"/>
        </w:rPr>
        <w:t>Ч</w:t>
      </w:r>
      <w:r w:rsidR="00117481" w:rsidRPr="00057CCE">
        <w:rPr>
          <w:color w:val="000000" w:themeColor="text1"/>
          <w:sz w:val="22"/>
          <w:szCs w:val="22"/>
        </w:rPr>
        <w:t xml:space="preserve">истую ложь </w:t>
      </w:r>
      <w:r w:rsidR="00CB16BC" w:rsidRPr="00057CCE">
        <w:rPr>
          <w:color w:val="000000" w:themeColor="text1"/>
          <w:sz w:val="22"/>
          <w:szCs w:val="22"/>
        </w:rPr>
        <w:t xml:space="preserve">о «демократических принципах» </w:t>
      </w:r>
      <w:r w:rsidR="00117481" w:rsidRPr="00057CCE">
        <w:rPr>
          <w:color w:val="000000" w:themeColor="text1"/>
          <w:sz w:val="22"/>
          <w:szCs w:val="22"/>
        </w:rPr>
        <w:t>опровергала реальная политика Вашингтона, который в 1999 г. разбомбил Белград, обстрелял Сербию снаря</w:t>
      </w:r>
      <w:r w:rsidR="00E722E7" w:rsidRPr="00057CCE">
        <w:rPr>
          <w:color w:val="000000" w:themeColor="text1"/>
          <w:sz w:val="22"/>
          <w:szCs w:val="22"/>
        </w:rPr>
        <w:t>дами с урановым сердечником, вы</w:t>
      </w:r>
      <w:r w:rsidR="00117481" w:rsidRPr="00057CCE">
        <w:rPr>
          <w:color w:val="000000" w:themeColor="text1"/>
          <w:sz w:val="22"/>
          <w:szCs w:val="22"/>
        </w:rPr>
        <w:t>д</w:t>
      </w:r>
      <w:r w:rsidR="00E722E7" w:rsidRPr="00057CCE">
        <w:rPr>
          <w:color w:val="000000" w:themeColor="text1"/>
          <w:sz w:val="22"/>
          <w:szCs w:val="22"/>
        </w:rPr>
        <w:t>еди</w:t>
      </w:r>
      <w:r w:rsidR="00117481" w:rsidRPr="00057CCE">
        <w:rPr>
          <w:color w:val="000000" w:themeColor="text1"/>
          <w:sz w:val="22"/>
          <w:szCs w:val="22"/>
        </w:rPr>
        <w:t>л из состава Сербии независимое государство Косово</w:t>
      </w:r>
      <w:r w:rsidR="008C6773" w:rsidRPr="00057CCE">
        <w:rPr>
          <w:color w:val="000000" w:themeColor="text1"/>
          <w:sz w:val="22"/>
          <w:szCs w:val="22"/>
        </w:rPr>
        <w:t>, финансировал войну Украины против России</w:t>
      </w:r>
      <w:r w:rsidR="00D309BA" w:rsidRPr="00057CCE">
        <w:rPr>
          <w:color w:val="000000" w:themeColor="text1"/>
          <w:sz w:val="22"/>
          <w:szCs w:val="22"/>
        </w:rPr>
        <w:t>. Слова «демократические</w:t>
      </w:r>
      <w:r w:rsidR="007B3534" w:rsidRPr="00057CCE">
        <w:rPr>
          <w:color w:val="000000" w:themeColor="text1"/>
          <w:sz w:val="22"/>
          <w:szCs w:val="22"/>
        </w:rPr>
        <w:t xml:space="preserve"> принцип</w:t>
      </w:r>
      <w:r w:rsidR="00D309BA" w:rsidRPr="00057CCE">
        <w:rPr>
          <w:color w:val="000000" w:themeColor="text1"/>
          <w:sz w:val="22"/>
          <w:szCs w:val="22"/>
        </w:rPr>
        <w:t>ы</w:t>
      </w:r>
      <w:r w:rsidR="007B3534" w:rsidRPr="00057CCE">
        <w:rPr>
          <w:color w:val="000000" w:themeColor="text1"/>
          <w:sz w:val="22"/>
          <w:szCs w:val="22"/>
        </w:rPr>
        <w:t xml:space="preserve"> управления» скры</w:t>
      </w:r>
      <w:r w:rsidR="00D309BA" w:rsidRPr="00057CCE">
        <w:rPr>
          <w:color w:val="000000" w:themeColor="text1"/>
          <w:sz w:val="22"/>
          <w:szCs w:val="22"/>
        </w:rPr>
        <w:t>ва</w:t>
      </w:r>
      <w:r w:rsidR="00E722E7" w:rsidRPr="00057CCE">
        <w:rPr>
          <w:color w:val="000000" w:themeColor="text1"/>
          <w:sz w:val="22"/>
          <w:szCs w:val="22"/>
        </w:rPr>
        <w:t>ли около 16</w:t>
      </w:r>
      <w:r w:rsidR="007B3534" w:rsidRPr="00057CCE">
        <w:rPr>
          <w:color w:val="000000" w:themeColor="text1"/>
          <w:sz w:val="22"/>
          <w:szCs w:val="22"/>
        </w:rPr>
        <w:t>000 экономических санкций Запада против России</w:t>
      </w:r>
      <w:r w:rsidR="0072154F" w:rsidRPr="00057CCE">
        <w:rPr>
          <w:color w:val="000000" w:themeColor="text1"/>
          <w:sz w:val="22"/>
          <w:szCs w:val="22"/>
        </w:rPr>
        <w:t xml:space="preserve"> в </w:t>
      </w:r>
      <w:r w:rsidR="00DE4A3A" w:rsidRPr="00057CCE">
        <w:rPr>
          <w:color w:val="000000" w:themeColor="text1"/>
          <w:sz w:val="22"/>
          <w:szCs w:val="22"/>
        </w:rPr>
        <w:t xml:space="preserve">период </w:t>
      </w:r>
      <w:r w:rsidR="0072154F" w:rsidRPr="00057CCE">
        <w:rPr>
          <w:color w:val="000000" w:themeColor="text1"/>
          <w:sz w:val="22"/>
          <w:szCs w:val="22"/>
        </w:rPr>
        <w:t>2022-</w:t>
      </w:r>
      <w:r w:rsidR="00DE4A3A" w:rsidRPr="00057CCE">
        <w:rPr>
          <w:color w:val="000000" w:themeColor="text1"/>
          <w:sz w:val="22"/>
          <w:szCs w:val="22"/>
        </w:rPr>
        <w:t>1.5.</w:t>
      </w:r>
      <w:r w:rsidR="0072154F" w:rsidRPr="00057CCE">
        <w:rPr>
          <w:color w:val="000000" w:themeColor="text1"/>
          <w:sz w:val="22"/>
          <w:szCs w:val="22"/>
        </w:rPr>
        <w:t>2024 года</w:t>
      </w:r>
      <w:r w:rsidR="007B3534" w:rsidRPr="00057CCE">
        <w:rPr>
          <w:color w:val="000000" w:themeColor="text1"/>
          <w:sz w:val="22"/>
          <w:szCs w:val="22"/>
        </w:rPr>
        <w:t xml:space="preserve">. </w:t>
      </w:r>
    </w:p>
    <w:p w:rsidR="00617285" w:rsidRPr="00057CCE" w:rsidRDefault="00617285" w:rsidP="00A8011B">
      <w:pPr>
        <w:jc w:val="both"/>
        <w:rPr>
          <w:color w:val="000000" w:themeColor="text1"/>
          <w:sz w:val="22"/>
          <w:szCs w:val="22"/>
        </w:rPr>
      </w:pPr>
      <w:r w:rsidRPr="00057CCE">
        <w:rPr>
          <w:color w:val="000000" w:themeColor="text1"/>
          <w:sz w:val="22"/>
          <w:szCs w:val="22"/>
        </w:rPr>
        <w:t xml:space="preserve">       Таким образом, идеологический дискурс глобализма использует абстрактные идеологемы, которые кодируют </w:t>
      </w:r>
      <w:r w:rsidR="00DE4A3A" w:rsidRPr="00057CCE">
        <w:rPr>
          <w:color w:val="000000" w:themeColor="text1"/>
          <w:sz w:val="22"/>
          <w:szCs w:val="22"/>
        </w:rPr>
        <w:t xml:space="preserve">реальность, обозначают </w:t>
      </w:r>
      <w:r w:rsidRPr="00057CCE">
        <w:rPr>
          <w:color w:val="000000" w:themeColor="text1"/>
          <w:sz w:val="22"/>
          <w:szCs w:val="22"/>
        </w:rPr>
        <w:t xml:space="preserve">светлое будущее. В этом дискурсе понятие «диктатура Круга 7-ми банкиров» маскируют эвфемизмами «порядок на международных законах», «мир», «всемирная </w:t>
      </w:r>
      <w:r w:rsidRPr="00057CCE">
        <w:rPr>
          <w:color w:val="000000" w:themeColor="text1"/>
          <w:sz w:val="22"/>
          <w:szCs w:val="22"/>
        </w:rPr>
        <w:lastRenderedPageBreak/>
        <w:t xml:space="preserve">коалиция», «весь мир», «демократия», </w:t>
      </w:r>
      <w:r w:rsidR="000811FB" w:rsidRPr="00057CCE">
        <w:rPr>
          <w:color w:val="000000" w:themeColor="text1"/>
          <w:sz w:val="22"/>
          <w:szCs w:val="22"/>
        </w:rPr>
        <w:t xml:space="preserve">«демократические принципы», </w:t>
      </w:r>
      <w:r w:rsidRPr="00057CCE">
        <w:rPr>
          <w:color w:val="000000" w:themeColor="text1"/>
          <w:sz w:val="22"/>
          <w:szCs w:val="22"/>
        </w:rPr>
        <w:t>«независимость». Идеологический дискурс реализует задачу показа мифа о светлом будущем, маскир</w:t>
      </w:r>
      <w:r w:rsidR="000F19FA" w:rsidRPr="00057CCE">
        <w:rPr>
          <w:color w:val="000000" w:themeColor="text1"/>
          <w:sz w:val="22"/>
          <w:szCs w:val="22"/>
        </w:rPr>
        <w:t>ует</w:t>
      </w:r>
      <w:r w:rsidRPr="00057CCE">
        <w:rPr>
          <w:color w:val="000000" w:themeColor="text1"/>
          <w:sz w:val="22"/>
          <w:szCs w:val="22"/>
        </w:rPr>
        <w:t xml:space="preserve"> задач</w:t>
      </w:r>
      <w:r w:rsidR="000F19FA" w:rsidRPr="00057CCE">
        <w:rPr>
          <w:color w:val="000000" w:themeColor="text1"/>
          <w:sz w:val="22"/>
          <w:szCs w:val="22"/>
        </w:rPr>
        <w:t>и</w:t>
      </w:r>
      <w:r w:rsidRPr="00057CCE">
        <w:rPr>
          <w:color w:val="000000" w:themeColor="text1"/>
          <w:sz w:val="22"/>
          <w:szCs w:val="22"/>
        </w:rPr>
        <w:t xml:space="preserve"> разрушения государства, подрыва норм морали, национальной идентичности населения России. Лексическими единицами дискурса глобализма являются слова: ЛГБТ, демократия, свободный мир, ВВП (ложный параметр без стоимости человека), которые внушают целевой аудитории ложную картину мира. </w:t>
      </w:r>
    </w:p>
    <w:p w:rsidR="00617285" w:rsidRPr="00057CCE" w:rsidRDefault="00617285" w:rsidP="00A8011B">
      <w:pPr>
        <w:jc w:val="both"/>
        <w:rPr>
          <w:color w:val="000000" w:themeColor="text1"/>
          <w:sz w:val="22"/>
          <w:szCs w:val="22"/>
        </w:rPr>
      </w:pPr>
    </w:p>
    <w:p w:rsidR="00617285" w:rsidRPr="00057CCE" w:rsidRDefault="00617285" w:rsidP="00A8011B">
      <w:pPr>
        <w:jc w:val="both"/>
        <w:rPr>
          <w:color w:val="000000" w:themeColor="text1"/>
          <w:sz w:val="22"/>
          <w:szCs w:val="22"/>
        </w:rPr>
      </w:pPr>
      <w:r w:rsidRPr="00057CCE">
        <w:rPr>
          <w:color w:val="000000" w:themeColor="text1"/>
          <w:sz w:val="22"/>
          <w:szCs w:val="22"/>
        </w:rPr>
        <w:t xml:space="preserve">                             </w:t>
      </w:r>
      <w:r w:rsidR="003426BE" w:rsidRPr="00057CCE">
        <w:rPr>
          <w:color w:val="000000" w:themeColor="text1"/>
          <w:sz w:val="22"/>
          <w:szCs w:val="22"/>
        </w:rPr>
        <w:t xml:space="preserve">    </w:t>
      </w:r>
      <w:r w:rsidRPr="00057CCE">
        <w:rPr>
          <w:color w:val="000000" w:themeColor="text1"/>
          <w:sz w:val="22"/>
          <w:szCs w:val="22"/>
        </w:rPr>
        <w:t xml:space="preserve">  Список источников</w:t>
      </w:r>
      <w:r w:rsidR="00A8011B" w:rsidRPr="00057CCE">
        <w:rPr>
          <w:color w:val="000000" w:themeColor="text1"/>
          <w:sz w:val="22"/>
          <w:szCs w:val="22"/>
        </w:rPr>
        <w:t>:</w:t>
      </w:r>
    </w:p>
    <w:p w:rsidR="00617285" w:rsidRPr="00057CCE" w:rsidRDefault="00617285" w:rsidP="00A8011B">
      <w:pPr>
        <w:jc w:val="both"/>
        <w:rPr>
          <w:color w:val="000000" w:themeColor="text1"/>
          <w:sz w:val="22"/>
          <w:szCs w:val="22"/>
        </w:rPr>
      </w:pPr>
      <w:r w:rsidRPr="00057CCE">
        <w:rPr>
          <w:color w:val="000000" w:themeColor="text1"/>
          <w:sz w:val="22"/>
          <w:szCs w:val="22"/>
        </w:rPr>
        <w:t xml:space="preserve">1. </w:t>
      </w:r>
      <w:hyperlink r:id="rId225" w:history="1">
        <w:r w:rsidRPr="00057CCE">
          <w:rPr>
            <w:rStyle w:val="a8"/>
            <w:color w:val="000000" w:themeColor="text1"/>
            <w:sz w:val="22"/>
            <w:szCs w:val="22"/>
          </w:rPr>
          <w:t>https://sinonim.org/s/идеология</w:t>
        </w:r>
      </w:hyperlink>
      <w:r w:rsidRPr="00057CCE">
        <w:rPr>
          <w:color w:val="000000" w:themeColor="text1"/>
          <w:sz w:val="22"/>
          <w:szCs w:val="22"/>
        </w:rPr>
        <w:t xml:space="preserve">  (дата доступа 16.2.2022)</w:t>
      </w:r>
    </w:p>
    <w:p w:rsidR="00617285" w:rsidRPr="00057CCE" w:rsidRDefault="00617285" w:rsidP="00A8011B">
      <w:pPr>
        <w:jc w:val="both"/>
        <w:rPr>
          <w:color w:val="000000" w:themeColor="text1"/>
          <w:sz w:val="22"/>
          <w:szCs w:val="22"/>
          <w:lang w:val="en-US"/>
        </w:rPr>
      </w:pPr>
      <w:r w:rsidRPr="00057CCE">
        <w:rPr>
          <w:color w:val="000000" w:themeColor="text1"/>
          <w:sz w:val="22"/>
          <w:szCs w:val="22"/>
          <w:lang w:val="en-US"/>
        </w:rPr>
        <w:t xml:space="preserve">2. </w:t>
      </w:r>
      <w:hyperlink r:id="rId226" w:history="1">
        <w:r w:rsidR="00267F0A" w:rsidRPr="00057CCE">
          <w:rPr>
            <w:rStyle w:val="a8"/>
            <w:color w:val="000000" w:themeColor="text1"/>
            <w:sz w:val="22"/>
            <w:szCs w:val="22"/>
            <w:lang w:val="en-US"/>
          </w:rPr>
          <w:t>https://www.americanthinker.com/articles/2007/10/the_religious_ quest_of_george</w:t>
        </w:r>
      </w:hyperlink>
      <w:r w:rsidRPr="00057CCE">
        <w:rPr>
          <w:color w:val="000000" w:themeColor="text1"/>
          <w:sz w:val="22"/>
          <w:szCs w:val="22"/>
          <w:lang w:val="en-US"/>
        </w:rPr>
        <w:t>. html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20.2.2022)</w:t>
      </w:r>
    </w:p>
    <w:p w:rsidR="00617285" w:rsidRPr="00057CCE" w:rsidRDefault="00617285" w:rsidP="00A8011B">
      <w:pPr>
        <w:pStyle w:val="a9"/>
        <w:rPr>
          <w:color w:val="000000" w:themeColor="text1"/>
          <w:sz w:val="22"/>
          <w:szCs w:val="22"/>
        </w:rPr>
      </w:pPr>
      <w:r w:rsidRPr="00057CCE">
        <w:rPr>
          <w:color w:val="000000" w:themeColor="text1"/>
          <w:sz w:val="22"/>
          <w:szCs w:val="22"/>
        </w:rPr>
        <w:t xml:space="preserve">3. </w:t>
      </w:r>
      <w:hyperlink r:id="rId227" w:history="1">
        <w:r w:rsidRPr="00057CCE">
          <w:rPr>
            <w:rStyle w:val="a8"/>
            <w:color w:val="000000" w:themeColor="text1"/>
            <w:sz w:val="22"/>
            <w:szCs w:val="22"/>
          </w:rPr>
          <w:t>https://vk.com/wall436084496_8596</w:t>
        </w:r>
      </w:hyperlink>
      <w:r w:rsidRPr="00057CCE">
        <w:rPr>
          <w:color w:val="000000" w:themeColor="text1"/>
          <w:sz w:val="22"/>
          <w:szCs w:val="22"/>
        </w:rPr>
        <w:t xml:space="preserve"> (дата доступа 20.2.2022)</w:t>
      </w:r>
    </w:p>
    <w:p w:rsidR="00617285" w:rsidRPr="00057CCE" w:rsidRDefault="00617285" w:rsidP="00A8011B">
      <w:pPr>
        <w:jc w:val="both"/>
        <w:rPr>
          <w:color w:val="000000" w:themeColor="text1"/>
          <w:sz w:val="22"/>
          <w:szCs w:val="22"/>
        </w:rPr>
      </w:pPr>
      <w:r w:rsidRPr="00057CCE">
        <w:rPr>
          <w:color w:val="000000" w:themeColor="text1"/>
          <w:sz w:val="22"/>
          <w:szCs w:val="22"/>
        </w:rPr>
        <w:t>4. https://yandex.ru/video/preview/16168742042164188511(дата доступа 20.2.2022)</w:t>
      </w:r>
    </w:p>
    <w:p w:rsidR="00617285" w:rsidRPr="00057CCE" w:rsidRDefault="00617285" w:rsidP="00A8011B">
      <w:pPr>
        <w:rPr>
          <w:color w:val="000000" w:themeColor="text1"/>
          <w:sz w:val="22"/>
          <w:szCs w:val="22"/>
        </w:rPr>
      </w:pPr>
      <w:r w:rsidRPr="00057CCE">
        <w:rPr>
          <w:color w:val="000000" w:themeColor="text1"/>
          <w:sz w:val="22"/>
          <w:szCs w:val="22"/>
        </w:rPr>
        <w:t>5. Перекидной календарь на 2023 год «Ни дня без праздника». – Калуга: Арт энд дизайн, 2022. - 28 с.</w:t>
      </w:r>
    </w:p>
    <w:p w:rsidR="00617285" w:rsidRPr="00057CCE" w:rsidRDefault="00617285" w:rsidP="00A8011B">
      <w:pPr>
        <w:jc w:val="both"/>
        <w:rPr>
          <w:color w:val="000000" w:themeColor="text1"/>
          <w:sz w:val="22"/>
          <w:szCs w:val="22"/>
        </w:rPr>
      </w:pPr>
      <w:r w:rsidRPr="00057CCE">
        <w:rPr>
          <w:color w:val="000000" w:themeColor="text1"/>
          <w:sz w:val="22"/>
          <w:szCs w:val="22"/>
        </w:rPr>
        <w:t xml:space="preserve">6. </w:t>
      </w:r>
      <w:hyperlink r:id="rId228" w:history="1">
        <w:r w:rsidRPr="00057CCE">
          <w:rPr>
            <w:rStyle w:val="a8"/>
            <w:color w:val="000000" w:themeColor="text1"/>
            <w:sz w:val="22"/>
            <w:szCs w:val="22"/>
          </w:rPr>
          <w:t>https://dzen.ru/a/Y-8PUCB_jwjnP4Yj</w:t>
        </w:r>
      </w:hyperlink>
      <w:r w:rsidRPr="00057CCE">
        <w:rPr>
          <w:color w:val="000000" w:themeColor="text1"/>
          <w:sz w:val="22"/>
          <w:szCs w:val="22"/>
        </w:rPr>
        <w:t xml:space="preserve"> (дата доступа 20.2.2022)</w:t>
      </w:r>
    </w:p>
    <w:p w:rsidR="00617285" w:rsidRPr="00057CCE" w:rsidRDefault="00617285" w:rsidP="00A8011B">
      <w:pPr>
        <w:jc w:val="both"/>
        <w:rPr>
          <w:color w:val="000000" w:themeColor="text1"/>
          <w:sz w:val="22"/>
          <w:szCs w:val="22"/>
        </w:rPr>
      </w:pPr>
      <w:r w:rsidRPr="00057CCE">
        <w:rPr>
          <w:color w:val="000000" w:themeColor="text1"/>
          <w:sz w:val="22"/>
          <w:szCs w:val="22"/>
        </w:rPr>
        <w:t>7.</w:t>
      </w:r>
      <w:r w:rsidRPr="00057CCE">
        <w:rPr>
          <w:color w:val="000000" w:themeColor="text1"/>
          <w:sz w:val="22"/>
          <w:szCs w:val="22"/>
          <w:shd w:val="clear" w:color="auto" w:fill="FFFFFF"/>
        </w:rPr>
        <w:t xml:space="preserve"> https://rosuchebnik.ru/material/v-novyy-klass-spisok-literatury-na-leto-5-9-klass/</w:t>
      </w:r>
    </w:p>
    <w:p w:rsidR="00617285" w:rsidRPr="00057CCE" w:rsidRDefault="00617285" w:rsidP="00A8011B">
      <w:pPr>
        <w:jc w:val="both"/>
        <w:rPr>
          <w:color w:val="000000" w:themeColor="text1"/>
          <w:sz w:val="22"/>
          <w:szCs w:val="22"/>
        </w:rPr>
      </w:pPr>
      <w:r w:rsidRPr="00057CCE">
        <w:rPr>
          <w:color w:val="000000" w:themeColor="text1"/>
          <w:sz w:val="22"/>
          <w:szCs w:val="22"/>
        </w:rPr>
        <w:t xml:space="preserve">9. </w:t>
      </w:r>
      <w:hyperlink r:id="rId229" w:history="1">
        <w:r w:rsidRPr="00057CCE">
          <w:rPr>
            <w:rStyle w:val="a8"/>
            <w:color w:val="000000" w:themeColor="text1"/>
            <w:sz w:val="22"/>
            <w:szCs w:val="22"/>
          </w:rPr>
          <w:t>https://ru.wikipedia.org/wiki/Гимн_США</w:t>
        </w:r>
      </w:hyperlink>
      <w:r w:rsidRPr="00057CCE">
        <w:rPr>
          <w:color w:val="000000" w:themeColor="text1"/>
          <w:sz w:val="22"/>
          <w:szCs w:val="22"/>
        </w:rPr>
        <w:t xml:space="preserve"> (дата доступа 20.2.2022)</w:t>
      </w:r>
    </w:p>
    <w:p w:rsidR="00617285" w:rsidRPr="00057CCE" w:rsidRDefault="00617285" w:rsidP="00A8011B">
      <w:pPr>
        <w:jc w:val="both"/>
        <w:rPr>
          <w:color w:val="000000" w:themeColor="text1"/>
          <w:sz w:val="22"/>
          <w:szCs w:val="22"/>
        </w:rPr>
      </w:pPr>
      <w:r w:rsidRPr="00057CCE">
        <w:rPr>
          <w:color w:val="000000" w:themeColor="text1"/>
          <w:sz w:val="22"/>
          <w:szCs w:val="22"/>
        </w:rPr>
        <w:t xml:space="preserve">10. </w:t>
      </w:r>
      <w:hyperlink r:id="rId230" w:history="1">
        <w:r w:rsidRPr="00057CCE">
          <w:rPr>
            <w:rStyle w:val="a8"/>
            <w:color w:val="000000" w:themeColor="text1"/>
            <w:sz w:val="22"/>
            <w:szCs w:val="22"/>
          </w:rPr>
          <w:t>https://ru.wikipedia.org/wiki/Гимн_Великобритании</w:t>
        </w:r>
      </w:hyperlink>
      <w:r w:rsidRPr="00057CCE">
        <w:rPr>
          <w:color w:val="000000" w:themeColor="text1"/>
          <w:sz w:val="22"/>
          <w:szCs w:val="22"/>
        </w:rPr>
        <w:t xml:space="preserve"> (дата доступа 20.2.2022)</w:t>
      </w:r>
    </w:p>
    <w:p w:rsidR="00617285" w:rsidRPr="00057CCE" w:rsidRDefault="00617285" w:rsidP="00A8011B">
      <w:pPr>
        <w:jc w:val="both"/>
        <w:rPr>
          <w:color w:val="000000" w:themeColor="text1"/>
          <w:sz w:val="22"/>
          <w:szCs w:val="22"/>
          <w:lang w:val="en-US"/>
        </w:rPr>
      </w:pPr>
      <w:r w:rsidRPr="00057CCE">
        <w:rPr>
          <w:color w:val="000000" w:themeColor="text1"/>
          <w:sz w:val="22"/>
          <w:szCs w:val="22"/>
          <w:lang w:val="en-US"/>
        </w:rPr>
        <w:t xml:space="preserve">11. </w:t>
      </w:r>
      <w:hyperlink r:id="rId231" w:history="1">
        <w:r w:rsidR="00B67419" w:rsidRPr="00057CCE">
          <w:rPr>
            <w:rStyle w:val="a8"/>
            <w:color w:val="000000" w:themeColor="text1"/>
            <w:sz w:val="22"/>
            <w:szCs w:val="22"/>
            <w:lang w:val="en-US"/>
          </w:rPr>
          <w:t>https://www.americanrhetoric.com/speeches/joebidenmunichsecurity conference 2009.htm</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20.2.2022)</w:t>
      </w:r>
    </w:p>
    <w:p w:rsidR="00617285" w:rsidRPr="00057CCE" w:rsidRDefault="00617285" w:rsidP="00A8011B">
      <w:pPr>
        <w:jc w:val="both"/>
        <w:rPr>
          <w:color w:val="000000" w:themeColor="text1"/>
          <w:sz w:val="22"/>
          <w:szCs w:val="22"/>
        </w:rPr>
      </w:pPr>
      <w:r w:rsidRPr="00057CCE">
        <w:rPr>
          <w:color w:val="000000" w:themeColor="text1"/>
          <w:sz w:val="22"/>
          <w:szCs w:val="22"/>
        </w:rPr>
        <w:t>12. https://vpered.online/obrashhnie-bajdena-21-fevralya-2023-pryamaya-translyaciya/ (дата доступа 21.2.2023)</w:t>
      </w:r>
    </w:p>
    <w:p w:rsidR="00617285" w:rsidRPr="00057CCE" w:rsidRDefault="00617285" w:rsidP="00A8011B">
      <w:pPr>
        <w:jc w:val="both"/>
        <w:rPr>
          <w:color w:val="000000" w:themeColor="text1"/>
          <w:sz w:val="22"/>
          <w:szCs w:val="22"/>
        </w:rPr>
      </w:pPr>
      <w:r w:rsidRPr="00057CCE">
        <w:rPr>
          <w:color w:val="000000" w:themeColor="text1"/>
          <w:sz w:val="22"/>
          <w:szCs w:val="22"/>
        </w:rPr>
        <w:t xml:space="preserve">13. </w:t>
      </w:r>
      <w:hyperlink r:id="rId232" w:history="1">
        <w:r w:rsidRPr="00057CCE">
          <w:rPr>
            <w:rStyle w:val="a8"/>
            <w:color w:val="000000" w:themeColor="text1"/>
            <w:sz w:val="22"/>
            <w:szCs w:val="22"/>
          </w:rPr>
          <w:t>https://ru.wikipedia.org/wiki/Imagine_(песня)</w:t>
        </w:r>
      </w:hyperlink>
      <w:r w:rsidRPr="00057CCE">
        <w:rPr>
          <w:color w:val="000000" w:themeColor="text1"/>
          <w:sz w:val="22"/>
          <w:szCs w:val="22"/>
        </w:rPr>
        <w:t xml:space="preserve"> (дата доступа 21.2.2022)</w:t>
      </w:r>
    </w:p>
    <w:p w:rsidR="00617285" w:rsidRPr="00057CCE" w:rsidRDefault="00617285" w:rsidP="00A8011B">
      <w:pPr>
        <w:jc w:val="both"/>
        <w:rPr>
          <w:color w:val="000000" w:themeColor="text1"/>
          <w:sz w:val="22"/>
          <w:szCs w:val="22"/>
        </w:rPr>
      </w:pPr>
      <w:r w:rsidRPr="00057CCE">
        <w:rPr>
          <w:color w:val="000000" w:themeColor="text1"/>
          <w:sz w:val="22"/>
          <w:szCs w:val="22"/>
        </w:rPr>
        <w:t xml:space="preserve">14. </w:t>
      </w:r>
      <w:hyperlink r:id="rId233"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fontanka</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/2014/04/15/052/</w:t>
        </w:r>
      </w:hyperlink>
      <w:r w:rsidRPr="00057CCE">
        <w:rPr>
          <w:color w:val="000000" w:themeColor="text1"/>
          <w:sz w:val="22"/>
          <w:szCs w:val="22"/>
          <w:shd w:val="clear" w:color="auto" w:fill="FFFFFF"/>
        </w:rPr>
        <w:t xml:space="preserve">. </w:t>
      </w:r>
      <w:r w:rsidRPr="00057CCE">
        <w:rPr>
          <w:color w:val="000000" w:themeColor="text1"/>
          <w:sz w:val="22"/>
          <w:szCs w:val="22"/>
        </w:rPr>
        <w:t>(дата доступа 21.2.2022)</w:t>
      </w:r>
    </w:p>
    <w:p w:rsidR="00617285" w:rsidRPr="00057CCE" w:rsidRDefault="00617285" w:rsidP="00A8011B">
      <w:pPr>
        <w:jc w:val="both"/>
        <w:rPr>
          <w:color w:val="000000" w:themeColor="text1"/>
          <w:sz w:val="22"/>
          <w:szCs w:val="22"/>
        </w:rPr>
      </w:pPr>
      <w:r w:rsidRPr="00057CCE">
        <w:rPr>
          <w:color w:val="000000" w:themeColor="text1"/>
          <w:sz w:val="22"/>
          <w:szCs w:val="22"/>
        </w:rPr>
        <w:t xml:space="preserve">15. </w:t>
      </w:r>
      <w:hyperlink r:id="rId234"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muzland</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songs</w:t>
        </w:r>
        <w:r w:rsidRPr="00057CCE">
          <w:rPr>
            <w:rStyle w:val="a8"/>
            <w:color w:val="000000" w:themeColor="text1"/>
            <w:sz w:val="22"/>
            <w:szCs w:val="22"/>
          </w:rPr>
          <w:t>.</w:t>
        </w:r>
        <w:r w:rsidRPr="00057CCE">
          <w:rPr>
            <w:rStyle w:val="a8"/>
            <w:color w:val="000000" w:themeColor="text1"/>
            <w:sz w:val="22"/>
            <w:szCs w:val="22"/>
            <w:lang w:val="en-US"/>
          </w:rPr>
          <w:t>html</w:t>
        </w:r>
        <w:r w:rsidRPr="00057CCE">
          <w:rPr>
            <w:rStyle w:val="a8"/>
            <w:color w:val="000000" w:themeColor="text1"/>
            <w:sz w:val="22"/>
            <w:szCs w:val="22"/>
          </w:rPr>
          <w:t>?</w:t>
        </w:r>
        <w:r w:rsidRPr="00057CCE">
          <w:rPr>
            <w:rStyle w:val="a8"/>
            <w:color w:val="000000" w:themeColor="text1"/>
            <w:sz w:val="22"/>
            <w:szCs w:val="22"/>
            <w:lang w:val="en-US"/>
          </w:rPr>
          <w:t>auth</w:t>
        </w:r>
        <w:r w:rsidRPr="00057CCE">
          <w:rPr>
            <w:rStyle w:val="a8"/>
            <w:color w:val="000000" w:themeColor="text1"/>
            <w:sz w:val="22"/>
            <w:szCs w:val="22"/>
          </w:rPr>
          <w:t>=116&amp;</w:t>
        </w:r>
        <w:r w:rsidRPr="00057CCE">
          <w:rPr>
            <w:rStyle w:val="a8"/>
            <w:color w:val="000000" w:themeColor="text1"/>
            <w:sz w:val="22"/>
            <w:szCs w:val="22"/>
            <w:lang w:val="en-US"/>
          </w:rPr>
          <w:t>song</w:t>
        </w:r>
        <w:r w:rsidRPr="00057CCE">
          <w:rPr>
            <w:rStyle w:val="a8"/>
            <w:color w:val="000000" w:themeColor="text1"/>
            <w:sz w:val="22"/>
            <w:szCs w:val="22"/>
          </w:rPr>
          <w:t>=9&amp;</w:t>
        </w:r>
        <w:r w:rsidRPr="00057CCE">
          <w:rPr>
            <w:rStyle w:val="a8"/>
            <w:color w:val="000000" w:themeColor="text1"/>
            <w:sz w:val="22"/>
            <w:szCs w:val="22"/>
            <w:lang w:val="en-US"/>
          </w:rPr>
          <w:t>tone</w:t>
        </w:r>
        <w:r w:rsidRPr="00057CCE">
          <w:rPr>
            <w:rStyle w:val="a8"/>
            <w:color w:val="000000" w:themeColor="text1"/>
            <w:sz w:val="22"/>
            <w:szCs w:val="22"/>
          </w:rPr>
          <w:t>=</w:t>
        </w:r>
        <w:r w:rsidRPr="00057CCE">
          <w:rPr>
            <w:rStyle w:val="a8"/>
            <w:color w:val="000000" w:themeColor="text1"/>
            <w:sz w:val="22"/>
            <w:szCs w:val="22"/>
            <w:lang w:val="en-US"/>
          </w:rPr>
          <w:t>no</w:t>
        </w:r>
      </w:hyperlink>
      <w:r w:rsidRPr="00057CCE">
        <w:rPr>
          <w:color w:val="000000" w:themeColor="text1"/>
          <w:sz w:val="22"/>
          <w:szCs w:val="22"/>
        </w:rPr>
        <w:t xml:space="preserve"> (дата доступа 21.2.2022)</w:t>
      </w:r>
    </w:p>
    <w:p w:rsidR="00617285" w:rsidRPr="00057CCE" w:rsidRDefault="00617285" w:rsidP="00A8011B">
      <w:pPr>
        <w:jc w:val="both"/>
        <w:rPr>
          <w:noProof/>
          <w:color w:val="000000" w:themeColor="text1"/>
          <w:sz w:val="22"/>
          <w:szCs w:val="22"/>
          <w:lang w:val="en-US"/>
        </w:rPr>
      </w:pPr>
      <w:r w:rsidRPr="00057CCE">
        <w:rPr>
          <w:noProof/>
          <w:color w:val="000000" w:themeColor="text1"/>
          <w:sz w:val="22"/>
          <w:szCs w:val="22"/>
          <w:lang w:val="en-US"/>
        </w:rPr>
        <w:t>16.</w:t>
      </w:r>
      <w:r w:rsidRPr="00057CCE">
        <w:rPr>
          <w:color w:val="000000" w:themeColor="text1"/>
          <w:sz w:val="22"/>
          <w:szCs w:val="22"/>
          <w:lang w:val="en-US"/>
        </w:rPr>
        <w:t xml:space="preserve"> https://www.twitter.com/ Tweets with replies by Tyler J. Nickerson (@TylerJNickerson) / Twitter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21.2.2022)</w:t>
      </w:r>
    </w:p>
    <w:p w:rsidR="00617285" w:rsidRPr="00057CCE" w:rsidRDefault="00617285" w:rsidP="00A8011B">
      <w:pPr>
        <w:jc w:val="both"/>
        <w:rPr>
          <w:noProof/>
          <w:color w:val="000000" w:themeColor="text1"/>
          <w:sz w:val="22"/>
          <w:szCs w:val="22"/>
        </w:rPr>
      </w:pPr>
      <w:r w:rsidRPr="00057CCE">
        <w:rPr>
          <w:noProof/>
          <w:color w:val="000000" w:themeColor="text1"/>
          <w:sz w:val="22"/>
          <w:szCs w:val="22"/>
        </w:rPr>
        <w:t>17.</w:t>
      </w:r>
      <w:r w:rsidRPr="00057CCE">
        <w:rPr>
          <w:color w:val="000000" w:themeColor="text1"/>
          <w:sz w:val="22"/>
          <w:szCs w:val="22"/>
        </w:rPr>
        <w:t xml:space="preserve"> </w:t>
      </w:r>
      <w:hyperlink r:id="rId235"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studfile</w:t>
        </w:r>
        <w:r w:rsidRPr="00057CCE">
          <w:rPr>
            <w:rStyle w:val="a8"/>
            <w:color w:val="000000" w:themeColor="text1"/>
            <w:sz w:val="22"/>
            <w:szCs w:val="22"/>
          </w:rPr>
          <w:t>.</w:t>
        </w:r>
        <w:r w:rsidRPr="00057CCE">
          <w:rPr>
            <w:rStyle w:val="a8"/>
            <w:color w:val="000000" w:themeColor="text1"/>
            <w:sz w:val="22"/>
            <w:szCs w:val="22"/>
            <w:lang w:val="en-US"/>
          </w:rPr>
          <w:t>net</w:t>
        </w:r>
        <w:r w:rsidRPr="00057CCE">
          <w:rPr>
            <w:rStyle w:val="a8"/>
            <w:color w:val="000000" w:themeColor="text1"/>
            <w:sz w:val="22"/>
            <w:szCs w:val="22"/>
          </w:rPr>
          <w:t>/</w:t>
        </w:r>
        <w:r w:rsidRPr="00057CCE">
          <w:rPr>
            <w:rStyle w:val="a8"/>
            <w:color w:val="000000" w:themeColor="text1"/>
            <w:sz w:val="22"/>
            <w:szCs w:val="22"/>
            <w:lang w:val="en-US"/>
          </w:rPr>
          <w:t>preview</w:t>
        </w:r>
        <w:r w:rsidRPr="00057CCE">
          <w:rPr>
            <w:rStyle w:val="a8"/>
            <w:color w:val="000000" w:themeColor="text1"/>
            <w:sz w:val="22"/>
            <w:szCs w:val="22"/>
          </w:rPr>
          <w:t>/9383905/</w:t>
        </w:r>
        <w:r w:rsidRPr="00057CCE">
          <w:rPr>
            <w:rStyle w:val="a8"/>
            <w:color w:val="000000" w:themeColor="text1"/>
            <w:sz w:val="22"/>
            <w:szCs w:val="22"/>
            <w:lang w:val="en-US"/>
          </w:rPr>
          <w:t>page</w:t>
        </w:r>
        <w:r w:rsidRPr="00057CCE">
          <w:rPr>
            <w:rStyle w:val="a8"/>
            <w:color w:val="000000" w:themeColor="text1"/>
            <w:sz w:val="22"/>
            <w:szCs w:val="22"/>
          </w:rPr>
          <w:t>:6/</w:t>
        </w:r>
      </w:hyperlink>
      <w:r w:rsidRPr="00057CCE">
        <w:rPr>
          <w:color w:val="000000" w:themeColor="text1"/>
          <w:sz w:val="22"/>
          <w:szCs w:val="22"/>
        </w:rPr>
        <w:t xml:space="preserve"> (дата доступа 21.2.2022)</w:t>
      </w:r>
    </w:p>
    <w:p w:rsidR="00617285" w:rsidRPr="00057CCE" w:rsidRDefault="00617285" w:rsidP="00A8011B">
      <w:pPr>
        <w:jc w:val="both"/>
        <w:rPr>
          <w:noProof/>
          <w:color w:val="000000" w:themeColor="text1"/>
          <w:sz w:val="22"/>
          <w:szCs w:val="22"/>
        </w:rPr>
      </w:pPr>
      <w:r w:rsidRPr="00057CCE">
        <w:rPr>
          <w:noProof/>
          <w:color w:val="000000" w:themeColor="text1"/>
          <w:sz w:val="22"/>
          <w:szCs w:val="22"/>
        </w:rPr>
        <w:lastRenderedPageBreak/>
        <w:t>18.</w:t>
      </w:r>
      <w:r w:rsidRPr="00057CCE">
        <w:rPr>
          <w:color w:val="000000" w:themeColor="text1"/>
          <w:sz w:val="22"/>
          <w:szCs w:val="22"/>
        </w:rPr>
        <w:t xml:space="preserve"> </w:t>
      </w:r>
      <w:hyperlink r:id="rId236"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therealnews</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obama</w:t>
        </w:r>
        <w:r w:rsidRPr="00057CCE">
          <w:rPr>
            <w:rStyle w:val="a8"/>
            <w:color w:val="000000" w:themeColor="text1"/>
            <w:sz w:val="22"/>
            <w:szCs w:val="22"/>
          </w:rPr>
          <w:t>_</w:t>
        </w:r>
        <w:r w:rsidRPr="00057CCE">
          <w:rPr>
            <w:rStyle w:val="a8"/>
            <w:color w:val="000000" w:themeColor="text1"/>
            <w:sz w:val="22"/>
            <w:szCs w:val="22"/>
            <w:lang w:val="en-US"/>
          </w:rPr>
          <w:t>change</w:t>
        </w:r>
      </w:hyperlink>
      <w:r w:rsidRPr="00057CCE">
        <w:rPr>
          <w:color w:val="000000" w:themeColor="text1"/>
          <w:sz w:val="22"/>
          <w:szCs w:val="22"/>
        </w:rPr>
        <w:t xml:space="preserve"> (дата доступа 21.2.2022)</w:t>
      </w:r>
    </w:p>
    <w:p w:rsidR="00617285" w:rsidRPr="00057CCE" w:rsidRDefault="00617285" w:rsidP="00A8011B">
      <w:pPr>
        <w:jc w:val="both"/>
        <w:rPr>
          <w:noProof/>
          <w:color w:val="000000" w:themeColor="text1"/>
          <w:sz w:val="22"/>
          <w:szCs w:val="22"/>
        </w:rPr>
      </w:pPr>
      <w:r w:rsidRPr="00057CCE">
        <w:rPr>
          <w:noProof/>
          <w:color w:val="000000" w:themeColor="text1"/>
          <w:sz w:val="22"/>
          <w:szCs w:val="22"/>
        </w:rPr>
        <w:t>19.</w:t>
      </w:r>
      <w:r w:rsidRPr="00057CCE">
        <w:rPr>
          <w:color w:val="000000" w:themeColor="text1"/>
          <w:sz w:val="22"/>
          <w:szCs w:val="22"/>
        </w:rPr>
        <w:t xml:space="preserve"> </w:t>
      </w:r>
      <w:hyperlink r:id="rId237"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politico</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story</w:t>
        </w:r>
        <w:r w:rsidRPr="00057CCE">
          <w:rPr>
            <w:rStyle w:val="a8"/>
            <w:color w:val="000000" w:themeColor="text1"/>
            <w:sz w:val="22"/>
            <w:szCs w:val="22"/>
          </w:rPr>
          <w:t>/2012/09/</w:t>
        </w:r>
        <w:r w:rsidRPr="00057CCE">
          <w:rPr>
            <w:rStyle w:val="a8"/>
            <w:color w:val="000000" w:themeColor="text1"/>
            <w:sz w:val="22"/>
            <w:szCs w:val="22"/>
            <w:lang w:val="en-US"/>
          </w:rPr>
          <w:t>obama</w:t>
        </w:r>
        <w:r w:rsidRPr="00057CCE">
          <w:rPr>
            <w:rStyle w:val="a8"/>
            <w:color w:val="000000" w:themeColor="text1"/>
            <w:sz w:val="22"/>
            <w:szCs w:val="22"/>
          </w:rPr>
          <w:t>-</w:t>
        </w:r>
        <w:r w:rsidRPr="00057CCE">
          <w:rPr>
            <w:rStyle w:val="a8"/>
            <w:color w:val="000000" w:themeColor="text1"/>
            <w:sz w:val="22"/>
            <w:szCs w:val="22"/>
            <w:lang w:val="en-US"/>
          </w:rPr>
          <w:t>changes</w:t>
        </w:r>
        <w:r w:rsidRPr="00057CCE">
          <w:rPr>
            <w:rStyle w:val="a8"/>
            <w:color w:val="000000" w:themeColor="text1"/>
            <w:sz w:val="22"/>
            <w:szCs w:val="22"/>
          </w:rPr>
          <w:t>-</w:t>
        </w:r>
        <w:r w:rsidRPr="00057CCE">
          <w:rPr>
            <w:rStyle w:val="a8"/>
            <w:color w:val="000000" w:themeColor="text1"/>
            <w:sz w:val="22"/>
            <w:szCs w:val="22"/>
            <w:lang w:val="en-US"/>
          </w:rPr>
          <w:t>change</w:t>
        </w:r>
        <w:r w:rsidRPr="00057CCE">
          <w:rPr>
            <w:rStyle w:val="a8"/>
            <w:color w:val="000000" w:themeColor="text1"/>
            <w:sz w:val="22"/>
            <w:szCs w:val="22"/>
          </w:rPr>
          <w:t>-081486</w:t>
        </w:r>
      </w:hyperlink>
      <w:r w:rsidRPr="00057CCE">
        <w:rPr>
          <w:color w:val="000000" w:themeColor="text1"/>
          <w:sz w:val="22"/>
          <w:szCs w:val="22"/>
        </w:rPr>
        <w:t xml:space="preserve"> (дата доступа 21.2.2022)</w:t>
      </w:r>
    </w:p>
    <w:p w:rsidR="00617285" w:rsidRPr="00057CCE" w:rsidRDefault="00617285" w:rsidP="00A8011B">
      <w:pPr>
        <w:jc w:val="both"/>
        <w:rPr>
          <w:noProof/>
          <w:color w:val="000000" w:themeColor="text1"/>
          <w:sz w:val="22"/>
          <w:szCs w:val="22"/>
        </w:rPr>
      </w:pPr>
      <w:r w:rsidRPr="00057CCE">
        <w:rPr>
          <w:noProof/>
          <w:color w:val="000000" w:themeColor="text1"/>
          <w:sz w:val="22"/>
          <w:szCs w:val="22"/>
        </w:rPr>
        <w:t>20.</w:t>
      </w:r>
      <w:r w:rsidRPr="00057CCE">
        <w:rPr>
          <w:color w:val="000000" w:themeColor="text1"/>
          <w:sz w:val="22"/>
          <w:szCs w:val="22"/>
        </w:rPr>
        <w:t xml:space="preserve"> </w:t>
      </w:r>
      <w:r w:rsidRPr="00057CCE">
        <w:rPr>
          <w:color w:val="000000" w:themeColor="text1"/>
          <w:sz w:val="22"/>
          <w:szCs w:val="22"/>
          <w:lang w:val="en-US"/>
        </w:rPr>
        <w:t>https</w:t>
      </w:r>
      <w:r w:rsidRPr="00057CCE">
        <w:rPr>
          <w:color w:val="000000" w:themeColor="text1"/>
          <w:sz w:val="22"/>
          <w:szCs w:val="22"/>
        </w:rPr>
        <w:t>://</w:t>
      </w:r>
      <w:r w:rsidRPr="00057CCE">
        <w:rPr>
          <w:color w:val="000000" w:themeColor="text1"/>
          <w:sz w:val="22"/>
          <w:szCs w:val="22"/>
          <w:lang w:val="en-US"/>
        </w:rPr>
        <w:t>www</w:t>
      </w:r>
      <w:r w:rsidRPr="00057CCE">
        <w:rPr>
          <w:color w:val="000000" w:themeColor="text1"/>
          <w:sz w:val="22"/>
          <w:szCs w:val="22"/>
        </w:rPr>
        <w:t>.</w:t>
      </w:r>
      <w:r w:rsidRPr="00057CCE">
        <w:rPr>
          <w:color w:val="000000" w:themeColor="text1"/>
          <w:sz w:val="22"/>
          <w:szCs w:val="22"/>
          <w:lang w:val="en-US"/>
        </w:rPr>
        <w:t>reuters</w:t>
      </w:r>
      <w:r w:rsidRPr="00057CCE">
        <w:rPr>
          <w:color w:val="000000" w:themeColor="text1"/>
          <w:sz w:val="22"/>
          <w:szCs w:val="22"/>
        </w:rPr>
        <w:t>.</w:t>
      </w:r>
      <w:r w:rsidRPr="00057CCE">
        <w:rPr>
          <w:color w:val="000000" w:themeColor="text1"/>
          <w:sz w:val="22"/>
          <w:szCs w:val="22"/>
          <w:lang w:val="en-US"/>
        </w:rPr>
        <w:t>com</w:t>
      </w:r>
      <w:r w:rsidRPr="00057CCE">
        <w:rPr>
          <w:color w:val="000000" w:themeColor="text1"/>
          <w:sz w:val="22"/>
          <w:szCs w:val="22"/>
        </w:rPr>
        <w:t>/</w:t>
      </w:r>
      <w:r w:rsidRPr="00057CCE">
        <w:rPr>
          <w:color w:val="000000" w:themeColor="text1"/>
          <w:sz w:val="22"/>
          <w:szCs w:val="22"/>
          <w:lang w:val="en-US"/>
        </w:rPr>
        <w:t>article</w:t>
      </w:r>
      <w:r w:rsidRPr="00057CCE">
        <w:rPr>
          <w:color w:val="000000" w:themeColor="text1"/>
          <w:sz w:val="22"/>
          <w:szCs w:val="22"/>
        </w:rPr>
        <w:t>/</w:t>
      </w:r>
      <w:r w:rsidRPr="00057CCE">
        <w:rPr>
          <w:color w:val="000000" w:themeColor="text1"/>
          <w:sz w:val="22"/>
          <w:szCs w:val="22"/>
          <w:lang w:val="en-US"/>
        </w:rPr>
        <w:t>us</w:t>
      </w:r>
      <w:r w:rsidRPr="00057CCE">
        <w:rPr>
          <w:color w:val="000000" w:themeColor="text1"/>
          <w:sz w:val="22"/>
          <w:szCs w:val="22"/>
        </w:rPr>
        <w:t>-</w:t>
      </w:r>
      <w:r w:rsidRPr="00057CCE">
        <w:rPr>
          <w:color w:val="000000" w:themeColor="text1"/>
          <w:sz w:val="22"/>
          <w:szCs w:val="22"/>
          <w:lang w:val="en-US"/>
        </w:rPr>
        <w:t>usa</w:t>
      </w:r>
      <w:r w:rsidRPr="00057CCE">
        <w:rPr>
          <w:color w:val="000000" w:themeColor="text1"/>
          <w:sz w:val="22"/>
          <w:szCs w:val="22"/>
        </w:rPr>
        <w:t>-</w:t>
      </w:r>
      <w:r w:rsidRPr="00057CCE">
        <w:rPr>
          <w:color w:val="000000" w:themeColor="text1"/>
          <w:sz w:val="22"/>
          <w:szCs w:val="22"/>
          <w:lang w:val="en-US"/>
        </w:rPr>
        <w:t>campaign</w:t>
      </w:r>
      <w:r w:rsidRPr="00057CCE">
        <w:rPr>
          <w:color w:val="000000" w:themeColor="text1"/>
          <w:sz w:val="22"/>
          <w:szCs w:val="22"/>
        </w:rPr>
        <w:t>-</w:t>
      </w:r>
      <w:r w:rsidRPr="00057CCE">
        <w:rPr>
          <w:color w:val="000000" w:themeColor="text1"/>
          <w:sz w:val="22"/>
          <w:szCs w:val="22"/>
          <w:lang w:val="en-US"/>
        </w:rPr>
        <w:t>obama</w:t>
      </w:r>
      <w:r w:rsidRPr="00057CCE">
        <w:rPr>
          <w:color w:val="000000" w:themeColor="text1"/>
          <w:sz w:val="22"/>
          <w:szCs w:val="22"/>
        </w:rPr>
        <w:t>-</w:t>
      </w:r>
      <w:r w:rsidRPr="00057CCE">
        <w:rPr>
          <w:color w:val="000000" w:themeColor="text1"/>
          <w:sz w:val="22"/>
          <w:szCs w:val="22"/>
          <w:lang w:val="en-US"/>
        </w:rPr>
        <w:t>change</w:t>
      </w:r>
      <w:r w:rsidRPr="00057CCE">
        <w:rPr>
          <w:color w:val="000000" w:themeColor="text1"/>
          <w:sz w:val="22"/>
          <w:szCs w:val="22"/>
        </w:rPr>
        <w:t>-</w:t>
      </w:r>
      <w:r w:rsidRPr="00057CCE">
        <w:rPr>
          <w:color w:val="000000" w:themeColor="text1"/>
          <w:sz w:val="22"/>
          <w:szCs w:val="22"/>
          <w:lang w:val="en-US"/>
        </w:rPr>
        <w:t>idUSBRE</w:t>
      </w:r>
      <w:r w:rsidRPr="00057CCE">
        <w:rPr>
          <w:color w:val="000000" w:themeColor="text1"/>
          <w:sz w:val="22"/>
          <w:szCs w:val="22"/>
        </w:rPr>
        <w:t>8</w:t>
      </w:r>
      <w:r w:rsidRPr="00057CCE">
        <w:rPr>
          <w:color w:val="000000" w:themeColor="text1"/>
          <w:sz w:val="22"/>
          <w:szCs w:val="22"/>
          <w:lang w:val="en-US"/>
        </w:rPr>
        <w:t>A</w:t>
      </w:r>
      <w:r w:rsidRPr="00057CCE">
        <w:rPr>
          <w:color w:val="000000" w:themeColor="text1"/>
          <w:sz w:val="22"/>
          <w:szCs w:val="22"/>
        </w:rPr>
        <w:t>01</w:t>
      </w:r>
      <w:r w:rsidRPr="00057CCE">
        <w:rPr>
          <w:color w:val="000000" w:themeColor="text1"/>
          <w:sz w:val="22"/>
          <w:szCs w:val="22"/>
          <w:lang w:val="en-US"/>
        </w:rPr>
        <w:t>B</w:t>
      </w:r>
      <w:r w:rsidRPr="00057CCE">
        <w:rPr>
          <w:color w:val="000000" w:themeColor="text1"/>
          <w:sz w:val="22"/>
          <w:szCs w:val="22"/>
        </w:rPr>
        <w:t xml:space="preserve"> 420121101 (дата доступа 21.2.2022)</w:t>
      </w:r>
    </w:p>
    <w:p w:rsidR="00617285" w:rsidRPr="00057CCE" w:rsidRDefault="00617285" w:rsidP="00A8011B">
      <w:pPr>
        <w:jc w:val="both"/>
        <w:rPr>
          <w:noProof/>
          <w:color w:val="000000" w:themeColor="text1"/>
          <w:sz w:val="22"/>
          <w:szCs w:val="22"/>
        </w:rPr>
      </w:pPr>
      <w:r w:rsidRPr="00057CCE">
        <w:rPr>
          <w:noProof/>
          <w:color w:val="000000" w:themeColor="text1"/>
          <w:sz w:val="22"/>
          <w:szCs w:val="22"/>
        </w:rPr>
        <w:t>21.</w:t>
      </w:r>
      <w:r w:rsidRPr="00057CCE">
        <w:rPr>
          <w:color w:val="000000" w:themeColor="text1"/>
          <w:sz w:val="22"/>
          <w:szCs w:val="22"/>
        </w:rPr>
        <w:t xml:space="preserve"> </w:t>
      </w:r>
      <w:hyperlink r:id="rId238"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fishki</w:t>
        </w:r>
        <w:r w:rsidRPr="00057CCE">
          <w:rPr>
            <w:rStyle w:val="a8"/>
            <w:color w:val="000000" w:themeColor="text1"/>
            <w:sz w:val="22"/>
            <w:szCs w:val="22"/>
          </w:rPr>
          <w:t>.</w:t>
        </w:r>
        <w:r w:rsidRPr="00057CCE">
          <w:rPr>
            <w:rStyle w:val="a8"/>
            <w:color w:val="000000" w:themeColor="text1"/>
            <w:sz w:val="22"/>
            <w:szCs w:val="22"/>
            <w:lang w:val="en-US"/>
          </w:rPr>
          <w:t>net</w:t>
        </w:r>
        <w:r w:rsidRPr="00057CCE">
          <w:rPr>
            <w:rStyle w:val="a8"/>
            <w:color w:val="000000" w:themeColor="text1"/>
            <w:sz w:val="22"/>
            <w:szCs w:val="22"/>
          </w:rPr>
          <w:t>/</w:t>
        </w:r>
        <w:r w:rsidRPr="00057CCE">
          <w:rPr>
            <w:rStyle w:val="a8"/>
            <w:color w:val="000000" w:themeColor="text1"/>
            <w:sz w:val="22"/>
            <w:szCs w:val="22"/>
            <w:lang w:val="en-US"/>
          </w:rPr>
          <w:t>anti</w:t>
        </w:r>
        <w:r w:rsidRPr="00057CCE">
          <w:rPr>
            <w:rStyle w:val="a8"/>
            <w:color w:val="000000" w:themeColor="text1"/>
            <w:sz w:val="22"/>
            <w:szCs w:val="22"/>
          </w:rPr>
          <w:t>/1573716-</w:t>
        </w:r>
        <w:r w:rsidRPr="00057CCE">
          <w:rPr>
            <w:rStyle w:val="a8"/>
            <w:color w:val="000000" w:themeColor="text1"/>
            <w:sz w:val="22"/>
            <w:szCs w:val="22"/>
            <w:lang w:val="en-US"/>
          </w:rPr>
          <w:t>posledstvija</w:t>
        </w:r>
        <w:r w:rsidRPr="00057CCE">
          <w:rPr>
            <w:rStyle w:val="a8"/>
            <w:color w:val="000000" w:themeColor="text1"/>
            <w:sz w:val="22"/>
            <w:szCs w:val="22"/>
          </w:rPr>
          <w:t>-</w:t>
        </w:r>
        <w:r w:rsidRPr="00057CCE">
          <w:rPr>
            <w:rStyle w:val="a8"/>
            <w:color w:val="000000" w:themeColor="text1"/>
            <w:sz w:val="22"/>
            <w:szCs w:val="22"/>
            <w:lang w:val="en-US"/>
          </w:rPr>
          <w:t>propaganda</w:t>
        </w:r>
        <w:r w:rsidRPr="00057CCE">
          <w:rPr>
            <w:rStyle w:val="a8"/>
            <w:color w:val="000000" w:themeColor="text1"/>
            <w:sz w:val="22"/>
            <w:szCs w:val="22"/>
          </w:rPr>
          <w:t>-</w:t>
        </w:r>
        <w:r w:rsidRPr="00057CCE">
          <w:rPr>
            <w:rStyle w:val="a8"/>
            <w:color w:val="000000" w:themeColor="text1"/>
            <w:sz w:val="22"/>
            <w:szCs w:val="22"/>
            <w:lang w:val="en-US"/>
          </w:rPr>
          <w:t>v</w:t>
        </w:r>
        <w:r w:rsidRPr="00057CCE">
          <w:rPr>
            <w:rStyle w:val="a8"/>
            <w:color w:val="000000" w:themeColor="text1"/>
            <w:sz w:val="22"/>
            <w:szCs w:val="22"/>
          </w:rPr>
          <w:t>--</w:t>
        </w:r>
        <w:r w:rsidRPr="00057CCE">
          <w:rPr>
            <w:rStyle w:val="a8"/>
            <w:color w:val="000000" w:themeColor="text1"/>
            <w:sz w:val="22"/>
            <w:szCs w:val="22"/>
            <w:lang w:val="en-US"/>
          </w:rPr>
          <w:t>istorii</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21.2.2022)</w:t>
      </w:r>
    </w:p>
    <w:p w:rsidR="00617285" w:rsidRPr="00057CCE" w:rsidRDefault="00617285" w:rsidP="00A8011B">
      <w:pPr>
        <w:jc w:val="both"/>
        <w:rPr>
          <w:noProof/>
          <w:color w:val="000000" w:themeColor="text1"/>
          <w:sz w:val="22"/>
          <w:szCs w:val="22"/>
        </w:rPr>
      </w:pPr>
      <w:r w:rsidRPr="00057CCE">
        <w:rPr>
          <w:noProof/>
          <w:color w:val="000000" w:themeColor="text1"/>
          <w:sz w:val="22"/>
          <w:szCs w:val="22"/>
        </w:rPr>
        <w:t>22.</w:t>
      </w:r>
      <w:r w:rsidRPr="00057CCE">
        <w:rPr>
          <w:color w:val="000000" w:themeColor="text1"/>
          <w:sz w:val="22"/>
          <w:szCs w:val="22"/>
        </w:rPr>
        <w:t xml:space="preserve"> </w:t>
      </w:r>
      <w:hyperlink r:id="rId239"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yandex</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video</w:t>
        </w:r>
        <w:r w:rsidRPr="00057CCE">
          <w:rPr>
            <w:rStyle w:val="a8"/>
            <w:color w:val="000000" w:themeColor="text1"/>
            <w:sz w:val="22"/>
            <w:szCs w:val="22"/>
          </w:rPr>
          <w:t>/</w:t>
        </w:r>
        <w:r w:rsidRPr="00057CCE">
          <w:rPr>
            <w:rStyle w:val="a8"/>
            <w:color w:val="000000" w:themeColor="text1"/>
            <w:sz w:val="22"/>
            <w:szCs w:val="22"/>
            <w:lang w:val="en-US"/>
          </w:rPr>
          <w:t>preview</w:t>
        </w:r>
        <w:r w:rsidRPr="00057CCE">
          <w:rPr>
            <w:rStyle w:val="a8"/>
            <w:color w:val="000000" w:themeColor="text1"/>
            <w:sz w:val="22"/>
            <w:szCs w:val="22"/>
          </w:rPr>
          <w:t>/11200186493541631386</w:t>
        </w:r>
      </w:hyperlink>
      <w:r w:rsidRPr="00057CCE">
        <w:rPr>
          <w:color w:val="000000" w:themeColor="text1"/>
          <w:sz w:val="22"/>
          <w:szCs w:val="22"/>
        </w:rPr>
        <w:t xml:space="preserve"> (дата доступа 21.2.2022)</w:t>
      </w:r>
    </w:p>
    <w:p w:rsidR="00617285" w:rsidRPr="00057CCE" w:rsidRDefault="00617285" w:rsidP="00A8011B">
      <w:pPr>
        <w:jc w:val="both"/>
        <w:rPr>
          <w:noProof/>
          <w:color w:val="000000" w:themeColor="text1"/>
          <w:sz w:val="22"/>
          <w:szCs w:val="22"/>
        </w:rPr>
      </w:pPr>
      <w:r w:rsidRPr="00057CCE">
        <w:rPr>
          <w:noProof/>
          <w:color w:val="000000" w:themeColor="text1"/>
          <w:sz w:val="22"/>
          <w:szCs w:val="22"/>
        </w:rPr>
        <w:t>23.</w:t>
      </w:r>
      <w:r w:rsidRPr="00057CCE">
        <w:rPr>
          <w:color w:val="000000" w:themeColor="text1"/>
          <w:sz w:val="22"/>
          <w:szCs w:val="22"/>
        </w:rPr>
        <w:t xml:space="preserve"> </w:t>
      </w:r>
      <w:hyperlink r:id="rId240"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kommersant</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doc</w:t>
        </w:r>
        <w:r w:rsidRPr="00057CCE">
          <w:rPr>
            <w:rStyle w:val="a8"/>
            <w:color w:val="000000" w:themeColor="text1"/>
            <w:sz w:val="22"/>
            <w:szCs w:val="22"/>
          </w:rPr>
          <w:t>/2177906</w:t>
        </w:r>
      </w:hyperlink>
      <w:r w:rsidRPr="00057CCE">
        <w:rPr>
          <w:color w:val="000000" w:themeColor="text1"/>
          <w:sz w:val="22"/>
          <w:szCs w:val="22"/>
        </w:rPr>
        <w:t xml:space="preserve"> (дата доступа 21.2.2022)</w:t>
      </w:r>
    </w:p>
    <w:p w:rsidR="00A8011B" w:rsidRPr="00057CCE" w:rsidRDefault="00617285" w:rsidP="00A8011B">
      <w:pPr>
        <w:jc w:val="both"/>
        <w:rPr>
          <w:color w:val="000000" w:themeColor="text1"/>
          <w:sz w:val="22"/>
          <w:szCs w:val="22"/>
        </w:rPr>
      </w:pPr>
      <w:r w:rsidRPr="00057CCE">
        <w:rPr>
          <w:noProof/>
          <w:color w:val="000000" w:themeColor="text1"/>
          <w:sz w:val="22"/>
          <w:szCs w:val="22"/>
        </w:rPr>
        <w:t>24.</w:t>
      </w:r>
      <w:r w:rsidRPr="00057CCE">
        <w:rPr>
          <w:color w:val="000000" w:themeColor="text1"/>
          <w:sz w:val="22"/>
          <w:szCs w:val="22"/>
        </w:rPr>
        <w:t xml:space="preserve"> </w:t>
      </w:r>
      <w:hyperlink r:id="rId241"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en</w:t>
        </w:r>
        <w:r w:rsidRPr="00057CCE">
          <w:rPr>
            <w:rStyle w:val="a8"/>
            <w:color w:val="000000" w:themeColor="text1"/>
            <w:sz w:val="22"/>
            <w:szCs w:val="22"/>
          </w:rPr>
          <w:t>.</w:t>
        </w:r>
        <w:r w:rsidRPr="00057CCE">
          <w:rPr>
            <w:rStyle w:val="a8"/>
            <w:color w:val="000000" w:themeColor="text1"/>
            <w:sz w:val="22"/>
            <w:szCs w:val="22"/>
            <w:lang w:val="en-US"/>
          </w:rPr>
          <w:t>topwar</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/199052-</w:t>
        </w:r>
        <w:r w:rsidRPr="00057CCE">
          <w:rPr>
            <w:rStyle w:val="a8"/>
            <w:color w:val="000000" w:themeColor="text1"/>
            <w:sz w:val="22"/>
            <w:szCs w:val="22"/>
            <w:lang w:val="en-US"/>
          </w:rPr>
          <w:t>bajden</w:t>
        </w:r>
        <w:r w:rsidRPr="00057CCE">
          <w:rPr>
            <w:rStyle w:val="a8"/>
            <w:color w:val="000000" w:themeColor="text1"/>
            <w:sz w:val="22"/>
            <w:szCs w:val="22"/>
          </w:rPr>
          <w:t>-</w:t>
        </w:r>
        <w:r w:rsidRPr="00057CCE">
          <w:rPr>
            <w:rStyle w:val="a8"/>
            <w:color w:val="000000" w:themeColor="text1"/>
            <w:sz w:val="22"/>
            <w:szCs w:val="22"/>
            <w:lang w:val="en-US"/>
          </w:rPr>
          <w:t>poobeschal</w:t>
        </w:r>
        <w:r w:rsidRPr="00057CCE">
          <w:rPr>
            <w:rStyle w:val="a8"/>
            <w:color w:val="000000" w:themeColor="text1"/>
            <w:sz w:val="22"/>
            <w:szCs w:val="22"/>
          </w:rPr>
          <w:t>-</w:t>
        </w:r>
        <w:r w:rsidRPr="00057CCE">
          <w:rPr>
            <w:rStyle w:val="a8"/>
            <w:color w:val="000000" w:themeColor="text1"/>
            <w:sz w:val="22"/>
            <w:szCs w:val="22"/>
            <w:lang w:val="en-US"/>
          </w:rPr>
          <w:t>prevratit</w:t>
        </w:r>
        <w:r w:rsidRPr="00057CCE">
          <w:rPr>
            <w:rStyle w:val="a8"/>
            <w:color w:val="000000" w:themeColor="text1"/>
            <w:sz w:val="22"/>
            <w:szCs w:val="22"/>
          </w:rPr>
          <w:t>-</w:t>
        </w:r>
        <w:r w:rsidRPr="00057CCE">
          <w:rPr>
            <w:rStyle w:val="a8"/>
            <w:color w:val="000000" w:themeColor="text1"/>
            <w:sz w:val="22"/>
            <w:szCs w:val="22"/>
            <w:lang w:val="en-US"/>
          </w:rPr>
          <w:t>rossijskuju</w:t>
        </w:r>
        <w:r w:rsidRPr="00057CCE">
          <w:rPr>
            <w:rStyle w:val="a8"/>
            <w:color w:val="000000" w:themeColor="text1"/>
            <w:sz w:val="22"/>
            <w:szCs w:val="22"/>
          </w:rPr>
          <w:t>-</w:t>
        </w:r>
        <w:r w:rsidRPr="00057CCE">
          <w:rPr>
            <w:rStyle w:val="a8"/>
            <w:color w:val="000000" w:themeColor="text1"/>
            <w:sz w:val="22"/>
            <w:szCs w:val="22"/>
            <w:lang w:val="en-US"/>
          </w:rPr>
          <w:t>specoperaciju</w:t>
        </w:r>
        <w:r w:rsidRPr="00057CCE">
          <w:rPr>
            <w:rStyle w:val="a8"/>
            <w:color w:val="000000" w:themeColor="text1"/>
            <w:sz w:val="22"/>
            <w:szCs w:val="22"/>
          </w:rPr>
          <w:t>-</w:t>
        </w:r>
        <w:r w:rsidRPr="00057CCE">
          <w:rPr>
            <w:rStyle w:val="a8"/>
            <w:color w:val="000000" w:themeColor="text1"/>
            <w:sz w:val="22"/>
            <w:szCs w:val="22"/>
            <w:lang w:val="en-US"/>
          </w:rPr>
          <w:t>na</w:t>
        </w:r>
        <w:r w:rsidRPr="00057CCE">
          <w:rPr>
            <w:rStyle w:val="a8"/>
            <w:color w:val="000000" w:themeColor="text1"/>
            <w:sz w:val="22"/>
            <w:szCs w:val="22"/>
          </w:rPr>
          <w:t>-</w:t>
        </w:r>
        <w:r w:rsidRPr="00057CCE">
          <w:rPr>
            <w:rStyle w:val="a8"/>
            <w:color w:val="000000" w:themeColor="text1"/>
            <w:sz w:val="22"/>
            <w:szCs w:val="22"/>
            <w:lang w:val="en-US"/>
          </w:rPr>
          <w:t>ukraine</w:t>
        </w:r>
        <w:r w:rsidRPr="00057CCE">
          <w:rPr>
            <w:rStyle w:val="a8"/>
            <w:color w:val="000000" w:themeColor="text1"/>
            <w:sz w:val="22"/>
            <w:szCs w:val="22"/>
          </w:rPr>
          <w:t>-</w:t>
        </w:r>
        <w:r w:rsidRPr="00057CCE">
          <w:rPr>
            <w:rStyle w:val="a8"/>
            <w:color w:val="000000" w:themeColor="text1"/>
            <w:sz w:val="22"/>
            <w:szCs w:val="22"/>
            <w:lang w:val="en-US"/>
          </w:rPr>
          <w:t>v</w:t>
        </w:r>
        <w:r w:rsidRPr="00057CCE">
          <w:rPr>
            <w:rStyle w:val="a8"/>
            <w:color w:val="000000" w:themeColor="text1"/>
            <w:sz w:val="22"/>
            <w:szCs w:val="22"/>
          </w:rPr>
          <w:t>-</w:t>
        </w:r>
        <w:r w:rsidRPr="00057CCE">
          <w:rPr>
            <w:rStyle w:val="a8"/>
            <w:color w:val="000000" w:themeColor="text1"/>
            <w:sz w:val="22"/>
            <w:szCs w:val="22"/>
            <w:lang w:val="en-US"/>
          </w:rPr>
          <w:t>strategicheski</w:t>
        </w:r>
        <w:r w:rsidRPr="00057CCE">
          <w:rPr>
            <w:rStyle w:val="a8"/>
            <w:color w:val="000000" w:themeColor="text1"/>
            <w:sz w:val="22"/>
            <w:szCs w:val="22"/>
          </w:rPr>
          <w:t>-</w:t>
        </w:r>
        <w:r w:rsidRPr="00057CCE">
          <w:rPr>
            <w:rStyle w:val="a8"/>
            <w:color w:val="000000" w:themeColor="text1"/>
            <w:sz w:val="22"/>
            <w:szCs w:val="22"/>
            <w:lang w:val="en-US"/>
          </w:rPr>
          <w:t>proval</w:t>
        </w:r>
        <w:r w:rsidRPr="00057CCE">
          <w:rPr>
            <w:rStyle w:val="a8"/>
            <w:color w:val="000000" w:themeColor="text1"/>
            <w:sz w:val="22"/>
            <w:szCs w:val="22"/>
          </w:rPr>
          <w:t>-</w:t>
        </w:r>
        <w:r w:rsidRPr="00057CCE">
          <w:rPr>
            <w:rStyle w:val="a8"/>
            <w:color w:val="000000" w:themeColor="text1"/>
            <w:sz w:val="22"/>
            <w:szCs w:val="22"/>
            <w:lang w:val="en-US"/>
          </w:rPr>
          <w:t>moskvy</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21.2.2022)</w:t>
      </w:r>
    </w:p>
    <w:p w:rsidR="00617285" w:rsidRPr="00057CCE" w:rsidRDefault="00617285" w:rsidP="00A2002A">
      <w:pPr>
        <w:jc w:val="center"/>
        <w:rPr>
          <w:b/>
          <w:color w:val="000000" w:themeColor="text1"/>
          <w:sz w:val="22"/>
          <w:szCs w:val="22"/>
        </w:rPr>
      </w:pPr>
    </w:p>
    <w:p w:rsidR="00A2002A" w:rsidRPr="00057CCE" w:rsidRDefault="00A2002A" w:rsidP="00A2002A">
      <w:pPr>
        <w:jc w:val="center"/>
        <w:rPr>
          <w:b/>
          <w:color w:val="000000" w:themeColor="text1"/>
          <w:sz w:val="22"/>
          <w:szCs w:val="22"/>
        </w:rPr>
      </w:pPr>
      <w:r w:rsidRPr="00057CCE">
        <w:rPr>
          <w:b/>
          <w:color w:val="000000" w:themeColor="text1"/>
          <w:sz w:val="22"/>
          <w:szCs w:val="22"/>
        </w:rPr>
        <w:t>Лексика идеологического дискурса Украины</w:t>
      </w:r>
      <w:r w:rsidR="00C062E9" w:rsidRPr="00057CCE">
        <w:rPr>
          <w:b/>
          <w:color w:val="000000" w:themeColor="text1"/>
          <w:sz w:val="22"/>
          <w:szCs w:val="22"/>
        </w:rPr>
        <w:t xml:space="preserve"> (1969</w:t>
      </w:r>
      <w:r w:rsidRPr="00057CCE">
        <w:rPr>
          <w:b/>
          <w:color w:val="000000" w:themeColor="text1"/>
          <w:sz w:val="22"/>
          <w:szCs w:val="22"/>
        </w:rPr>
        <w:t>-2023)</w:t>
      </w:r>
    </w:p>
    <w:p w:rsidR="00CC5E09" w:rsidRPr="00057CCE" w:rsidRDefault="00CC5E09" w:rsidP="00A2002A">
      <w:pPr>
        <w:jc w:val="center"/>
        <w:rPr>
          <w:color w:val="000000" w:themeColor="text1"/>
          <w:sz w:val="22"/>
          <w:szCs w:val="22"/>
        </w:rPr>
      </w:pPr>
    </w:p>
    <w:p w:rsidR="0034381E" w:rsidRPr="00057CCE" w:rsidRDefault="00CC5E09" w:rsidP="001F7191">
      <w:pPr>
        <w:shd w:val="clear" w:color="auto" w:fill="FFFFFF"/>
        <w:jc w:val="both"/>
        <w:rPr>
          <w:color w:val="000000" w:themeColor="text1"/>
          <w:sz w:val="22"/>
          <w:szCs w:val="22"/>
        </w:rPr>
      </w:pPr>
      <w:r w:rsidRPr="00057CCE">
        <w:rPr>
          <w:color w:val="000000" w:themeColor="text1"/>
          <w:sz w:val="22"/>
          <w:szCs w:val="22"/>
        </w:rPr>
        <w:t xml:space="preserve">     Предметом исследования являются пейоративы, которыми </w:t>
      </w:r>
      <w:r w:rsidR="005567BB" w:rsidRPr="00057CCE">
        <w:rPr>
          <w:color w:val="000000" w:themeColor="text1"/>
          <w:sz w:val="22"/>
          <w:szCs w:val="22"/>
        </w:rPr>
        <w:t xml:space="preserve">трансформируют менталитет, </w:t>
      </w:r>
      <w:r w:rsidRPr="00057CCE">
        <w:rPr>
          <w:color w:val="000000" w:themeColor="text1"/>
          <w:sz w:val="22"/>
          <w:szCs w:val="22"/>
        </w:rPr>
        <w:t xml:space="preserve">маскируют реальную историю </w:t>
      </w:r>
      <w:r w:rsidR="00CE6B73" w:rsidRPr="00057CCE">
        <w:rPr>
          <w:color w:val="000000" w:themeColor="text1"/>
          <w:sz w:val="22"/>
          <w:szCs w:val="22"/>
        </w:rPr>
        <w:t>Украины</w:t>
      </w:r>
      <w:r w:rsidR="00E6119F" w:rsidRPr="00057CCE">
        <w:rPr>
          <w:color w:val="000000" w:themeColor="text1"/>
          <w:sz w:val="22"/>
          <w:szCs w:val="22"/>
        </w:rPr>
        <w:t xml:space="preserve">, </w:t>
      </w:r>
      <w:r w:rsidR="005567BB" w:rsidRPr="00057CCE">
        <w:rPr>
          <w:color w:val="000000" w:themeColor="text1"/>
          <w:sz w:val="22"/>
          <w:szCs w:val="22"/>
        </w:rPr>
        <w:t xml:space="preserve">создают ложную картину мира. </w:t>
      </w:r>
      <w:r w:rsidRPr="00057CCE">
        <w:rPr>
          <w:color w:val="000000" w:themeColor="text1"/>
          <w:sz w:val="22"/>
          <w:szCs w:val="22"/>
        </w:rPr>
        <w:t>Менталитет – это отраженная человеческим сознанием картина мира в трех основных сферах: психической, кон</w:t>
      </w:r>
      <w:r w:rsidR="00B750C5" w:rsidRPr="00057CCE">
        <w:rPr>
          <w:color w:val="000000" w:themeColor="text1"/>
          <w:sz w:val="22"/>
          <w:szCs w:val="22"/>
        </w:rPr>
        <w:t>с</w:t>
      </w:r>
      <w:r w:rsidRPr="00057CCE">
        <w:rPr>
          <w:color w:val="000000" w:themeColor="text1"/>
          <w:sz w:val="22"/>
          <w:szCs w:val="22"/>
        </w:rPr>
        <w:t>циентальной, когнитивной. Психическая сфера состоит из психических реакций на информацию и психологических установок на поведение. Кон</w:t>
      </w:r>
      <w:r w:rsidR="00B750C5" w:rsidRPr="00057CCE">
        <w:rPr>
          <w:color w:val="000000" w:themeColor="text1"/>
          <w:sz w:val="22"/>
          <w:szCs w:val="22"/>
        </w:rPr>
        <w:t>с</w:t>
      </w:r>
      <w:r w:rsidRPr="00057CCE">
        <w:rPr>
          <w:color w:val="000000" w:themeColor="text1"/>
          <w:sz w:val="22"/>
          <w:szCs w:val="22"/>
        </w:rPr>
        <w:t xml:space="preserve">циентальная сфера выполняет задачи осознания своего места и места объектов мира, самоидентификации и идентификации объектов дихотомными парами концептов «свой – чужой», «своими» нормами поведения, </w:t>
      </w:r>
      <w:r w:rsidR="00691D51" w:rsidRPr="00057CCE">
        <w:rPr>
          <w:color w:val="000000" w:themeColor="text1"/>
          <w:sz w:val="22"/>
          <w:szCs w:val="22"/>
        </w:rPr>
        <w:t xml:space="preserve">«своими» праздниками, </w:t>
      </w:r>
      <w:r w:rsidRPr="00057CCE">
        <w:rPr>
          <w:color w:val="000000" w:themeColor="text1"/>
          <w:sz w:val="22"/>
          <w:szCs w:val="22"/>
        </w:rPr>
        <w:t>именами богов</w:t>
      </w:r>
      <w:r w:rsidR="00691D51" w:rsidRPr="00057CCE">
        <w:rPr>
          <w:color w:val="000000" w:themeColor="text1"/>
          <w:sz w:val="22"/>
          <w:szCs w:val="22"/>
        </w:rPr>
        <w:t>,</w:t>
      </w:r>
      <w:r w:rsidRPr="00057CCE">
        <w:rPr>
          <w:color w:val="000000" w:themeColor="text1"/>
          <w:sz w:val="22"/>
          <w:szCs w:val="22"/>
        </w:rPr>
        <w:t xml:space="preserve"> религии. Когнитивная сфера обеспечивает интерпретацию причин явлений, прогноз тенденций их изменения во временном континиуме, понимание информации бинарными концептами ценностей и антиценностей</w:t>
      </w:r>
      <w:r w:rsidR="00B750C5" w:rsidRPr="00057CCE">
        <w:rPr>
          <w:color w:val="000000" w:themeColor="text1"/>
          <w:sz w:val="22"/>
          <w:szCs w:val="22"/>
        </w:rPr>
        <w:t xml:space="preserve"> с основой на дихотомной паре «Добро-З</w:t>
      </w:r>
      <w:r w:rsidRPr="00057CCE">
        <w:rPr>
          <w:color w:val="000000" w:themeColor="text1"/>
          <w:sz w:val="22"/>
          <w:szCs w:val="22"/>
        </w:rPr>
        <w:t>ло», которые составляют основу профанной, жреческой, групповой, классовой, этнической идеологии. В 1949-2024 годах</w:t>
      </w:r>
      <w:r w:rsidR="008622F4" w:rsidRPr="00057CCE">
        <w:rPr>
          <w:color w:val="000000" w:themeColor="text1"/>
          <w:sz w:val="22"/>
          <w:szCs w:val="22"/>
        </w:rPr>
        <w:t xml:space="preserve"> ЦРУ</w:t>
      </w:r>
      <w:r w:rsidRPr="00057CCE">
        <w:rPr>
          <w:color w:val="000000" w:themeColor="text1"/>
          <w:sz w:val="22"/>
          <w:szCs w:val="22"/>
        </w:rPr>
        <w:t xml:space="preserve"> реализ</w:t>
      </w:r>
      <w:r w:rsidR="00560B80" w:rsidRPr="00057CCE">
        <w:rPr>
          <w:color w:val="000000" w:themeColor="text1"/>
          <w:sz w:val="22"/>
          <w:szCs w:val="22"/>
        </w:rPr>
        <w:t>овало</w:t>
      </w:r>
      <w:r w:rsidRPr="00057CCE">
        <w:rPr>
          <w:color w:val="000000" w:themeColor="text1"/>
          <w:sz w:val="22"/>
          <w:szCs w:val="22"/>
        </w:rPr>
        <w:t xml:space="preserve"> задачи совершенно секретной директивы СНБ США </w:t>
      </w:r>
      <w:r w:rsidRPr="00057CCE">
        <w:rPr>
          <w:color w:val="000000" w:themeColor="text1"/>
          <w:sz w:val="22"/>
          <w:szCs w:val="22"/>
          <w:lang w:val="en-US"/>
        </w:rPr>
        <w:t>NSC</w:t>
      </w:r>
      <w:r w:rsidRPr="00057CCE">
        <w:rPr>
          <w:color w:val="000000" w:themeColor="text1"/>
          <w:sz w:val="22"/>
          <w:szCs w:val="22"/>
        </w:rPr>
        <w:t xml:space="preserve"> 20/1 от 18.8.1948 года об отрыве Украины от России</w:t>
      </w:r>
      <w:r w:rsidR="00B750C5" w:rsidRPr="00057CCE">
        <w:rPr>
          <w:color w:val="000000" w:themeColor="text1"/>
          <w:sz w:val="22"/>
          <w:szCs w:val="22"/>
        </w:rPr>
        <w:t>:</w:t>
      </w:r>
      <w:r w:rsidRPr="00057CCE">
        <w:rPr>
          <w:color w:val="000000" w:themeColor="text1"/>
          <w:sz w:val="22"/>
          <w:szCs w:val="22"/>
        </w:rPr>
        <w:t xml:space="preserve"> 1) </w:t>
      </w:r>
      <w:r w:rsidR="00B750C5" w:rsidRPr="00057CCE">
        <w:rPr>
          <w:color w:val="000000" w:themeColor="text1"/>
          <w:sz w:val="22"/>
          <w:szCs w:val="22"/>
        </w:rPr>
        <w:t>с</w:t>
      </w:r>
      <w:r w:rsidRPr="00057CCE">
        <w:rPr>
          <w:color w:val="000000" w:themeColor="text1"/>
          <w:sz w:val="22"/>
          <w:szCs w:val="22"/>
        </w:rPr>
        <w:t>формирова</w:t>
      </w:r>
      <w:r w:rsidR="00084BAD" w:rsidRPr="00057CCE">
        <w:rPr>
          <w:color w:val="000000" w:themeColor="text1"/>
          <w:sz w:val="22"/>
          <w:szCs w:val="22"/>
        </w:rPr>
        <w:t>ло</w:t>
      </w:r>
      <w:r w:rsidRPr="00057CCE">
        <w:rPr>
          <w:color w:val="000000" w:themeColor="text1"/>
          <w:sz w:val="22"/>
          <w:szCs w:val="22"/>
        </w:rPr>
        <w:t xml:space="preserve"> у населения Украины образ врага – России и «москаля</w:t>
      </w:r>
      <w:r w:rsidR="00084BAD" w:rsidRPr="00057CCE">
        <w:rPr>
          <w:color w:val="000000" w:themeColor="text1"/>
          <w:sz w:val="22"/>
          <w:szCs w:val="22"/>
        </w:rPr>
        <w:t>»</w:t>
      </w:r>
      <w:r w:rsidR="00B750C5" w:rsidRPr="00057CCE">
        <w:rPr>
          <w:color w:val="000000" w:themeColor="text1"/>
          <w:sz w:val="22"/>
          <w:szCs w:val="22"/>
        </w:rPr>
        <w:t xml:space="preserve"> лексикой и методами НЛП</w:t>
      </w:r>
      <w:r w:rsidRPr="00057CCE">
        <w:rPr>
          <w:color w:val="000000" w:themeColor="text1"/>
          <w:sz w:val="22"/>
          <w:szCs w:val="22"/>
        </w:rPr>
        <w:t xml:space="preserve">;  2) заменило православие другой религией для изменения </w:t>
      </w:r>
      <w:r w:rsidRPr="00057CCE">
        <w:rPr>
          <w:color w:val="000000" w:themeColor="text1"/>
          <w:sz w:val="22"/>
          <w:szCs w:val="22"/>
        </w:rPr>
        <w:lastRenderedPageBreak/>
        <w:t xml:space="preserve">национальной идентичности жителей; 3)  внушило украинцам миф о принадлежности к якобы высшей расе арийцев Триполья. Спецслужбы США использовали для манипуляции сознанием украинцев результаты прикладной психологии проекта МК-УЛЬТРА (1950-1975), «Проекта Трансформация» (1976-1992), секретные данные Командования трансформации НАТО (Норфльк, США), созданного в 2004 году. В 1964-1990 гг. ЦРУ </w:t>
      </w:r>
      <w:r w:rsidR="003D1A23" w:rsidRPr="00057CCE">
        <w:rPr>
          <w:color w:val="000000" w:themeColor="text1"/>
          <w:sz w:val="22"/>
          <w:szCs w:val="22"/>
        </w:rPr>
        <w:t>реал</w:t>
      </w:r>
      <w:r w:rsidR="00084BAD" w:rsidRPr="00057CCE">
        <w:rPr>
          <w:color w:val="000000" w:themeColor="text1"/>
          <w:sz w:val="22"/>
          <w:szCs w:val="22"/>
        </w:rPr>
        <w:t>из</w:t>
      </w:r>
      <w:r w:rsidR="003D1A23" w:rsidRPr="00057CCE">
        <w:rPr>
          <w:color w:val="000000" w:themeColor="text1"/>
          <w:sz w:val="22"/>
          <w:szCs w:val="22"/>
        </w:rPr>
        <w:t>овало</w:t>
      </w:r>
      <w:r w:rsidR="00F34EE1" w:rsidRPr="00057CCE">
        <w:rPr>
          <w:color w:val="000000" w:themeColor="text1"/>
          <w:sz w:val="22"/>
          <w:szCs w:val="22"/>
        </w:rPr>
        <w:t xml:space="preserve"> п</w:t>
      </w:r>
      <w:r w:rsidR="003D1A23" w:rsidRPr="00057CCE">
        <w:rPr>
          <w:color w:val="000000" w:themeColor="text1"/>
          <w:sz w:val="22"/>
          <w:szCs w:val="22"/>
        </w:rPr>
        <w:t>и</w:t>
      </w:r>
      <w:r w:rsidR="00F34EE1" w:rsidRPr="00057CCE">
        <w:rPr>
          <w:color w:val="000000" w:themeColor="text1"/>
          <w:sz w:val="22"/>
          <w:szCs w:val="22"/>
        </w:rPr>
        <w:t xml:space="preserve">лотный проект </w:t>
      </w:r>
      <w:r w:rsidRPr="00057CCE">
        <w:rPr>
          <w:color w:val="000000" w:themeColor="text1"/>
          <w:sz w:val="22"/>
          <w:szCs w:val="22"/>
        </w:rPr>
        <w:t>внедр</w:t>
      </w:r>
      <w:r w:rsidR="00F34EE1" w:rsidRPr="00057CCE">
        <w:rPr>
          <w:color w:val="000000" w:themeColor="text1"/>
          <w:sz w:val="22"/>
          <w:szCs w:val="22"/>
        </w:rPr>
        <w:t>ения</w:t>
      </w:r>
      <w:r w:rsidRPr="00057CCE">
        <w:rPr>
          <w:color w:val="000000" w:themeColor="text1"/>
          <w:sz w:val="22"/>
          <w:szCs w:val="22"/>
        </w:rPr>
        <w:t xml:space="preserve"> </w:t>
      </w:r>
      <w:r w:rsidR="00F34EE1" w:rsidRPr="00057CCE">
        <w:rPr>
          <w:color w:val="000000" w:themeColor="text1"/>
          <w:sz w:val="22"/>
          <w:szCs w:val="22"/>
        </w:rPr>
        <w:t xml:space="preserve">детям </w:t>
      </w:r>
      <w:r w:rsidRPr="00057CCE">
        <w:rPr>
          <w:color w:val="000000" w:themeColor="text1"/>
          <w:sz w:val="22"/>
          <w:szCs w:val="22"/>
        </w:rPr>
        <w:t>украински</w:t>
      </w:r>
      <w:r w:rsidR="00F34EE1" w:rsidRPr="00057CCE">
        <w:rPr>
          <w:color w:val="000000" w:themeColor="text1"/>
          <w:sz w:val="22"/>
          <w:szCs w:val="22"/>
        </w:rPr>
        <w:t>х</w:t>
      </w:r>
      <w:r w:rsidRPr="00057CCE">
        <w:rPr>
          <w:color w:val="000000" w:themeColor="text1"/>
          <w:sz w:val="22"/>
          <w:szCs w:val="22"/>
        </w:rPr>
        <w:t xml:space="preserve"> иммигрант</w:t>
      </w:r>
      <w:r w:rsidR="00F34EE1" w:rsidRPr="00057CCE">
        <w:rPr>
          <w:color w:val="000000" w:themeColor="text1"/>
          <w:sz w:val="22"/>
          <w:szCs w:val="22"/>
        </w:rPr>
        <w:t>ов</w:t>
      </w:r>
      <w:r w:rsidRPr="00057CCE">
        <w:rPr>
          <w:color w:val="000000" w:themeColor="text1"/>
          <w:sz w:val="22"/>
          <w:szCs w:val="22"/>
        </w:rPr>
        <w:t xml:space="preserve"> информацию якобы «родной веры РУНВИСТ» в малоформатной газете на  украинском языке РУНВИСТ, которая в сентябре 1970 г. указывала задачу «</w:t>
      </w:r>
      <w:r w:rsidRPr="00057CCE">
        <w:rPr>
          <w:b/>
          <w:color w:val="000000" w:themeColor="text1"/>
          <w:sz w:val="22"/>
          <w:szCs w:val="22"/>
          <w:u w:val="single"/>
        </w:rPr>
        <w:t>трансформировать психику</w:t>
      </w:r>
      <w:r w:rsidRPr="00057CCE">
        <w:rPr>
          <w:b/>
          <w:color w:val="000000" w:themeColor="text1"/>
          <w:sz w:val="22"/>
          <w:szCs w:val="22"/>
        </w:rPr>
        <w:t xml:space="preserve"> </w:t>
      </w:r>
      <w:r w:rsidRPr="00057CCE">
        <w:rPr>
          <w:color w:val="000000" w:themeColor="text1"/>
          <w:sz w:val="22"/>
          <w:szCs w:val="22"/>
        </w:rPr>
        <w:t xml:space="preserve">украинца, чтобы он был богатырем воли и силы». (см. фото 1)                                                                                                                                                                                                                                                                                      </w:t>
      </w:r>
      <w:r w:rsidR="0034381E" w:rsidRPr="00057CCE">
        <w:rPr>
          <w:color w:val="000000" w:themeColor="text1"/>
          <w:sz w:val="22"/>
          <w:szCs w:val="22"/>
        </w:rPr>
        <w:t xml:space="preserve">     </w:t>
      </w:r>
    </w:p>
    <w:p w:rsidR="00CC5E09" w:rsidRPr="00057CCE" w:rsidRDefault="0034381E" w:rsidP="001F7191">
      <w:pPr>
        <w:shd w:val="clear" w:color="auto" w:fill="FFFFFF"/>
        <w:jc w:val="both"/>
        <w:rPr>
          <w:color w:val="000000" w:themeColor="text1"/>
          <w:sz w:val="22"/>
          <w:szCs w:val="22"/>
        </w:rPr>
      </w:pPr>
      <w:r w:rsidRPr="00057CCE">
        <w:rPr>
          <w:color w:val="000000" w:themeColor="text1"/>
          <w:sz w:val="22"/>
          <w:szCs w:val="22"/>
        </w:rPr>
        <w:t xml:space="preserve">                                                                                      </w:t>
      </w:r>
      <w:r w:rsidR="00F128CE" w:rsidRPr="00057CCE">
        <w:rPr>
          <w:color w:val="000000" w:themeColor="text1"/>
          <w:sz w:val="22"/>
          <w:szCs w:val="22"/>
        </w:rPr>
        <w:t xml:space="preserve">       </w:t>
      </w:r>
      <w:r w:rsidR="001D05A3">
        <w:rPr>
          <w:color w:val="000000" w:themeColor="text1"/>
          <w:sz w:val="22"/>
          <w:szCs w:val="22"/>
        </w:rPr>
        <w:t xml:space="preserve">   </w:t>
      </w:r>
      <w:r w:rsidRPr="00057CCE">
        <w:rPr>
          <w:color w:val="000000" w:themeColor="text1"/>
          <w:sz w:val="22"/>
          <w:szCs w:val="22"/>
        </w:rPr>
        <w:t xml:space="preserve">  </w:t>
      </w:r>
      <w:r w:rsidR="00CC5E09" w:rsidRPr="00057CCE">
        <w:rPr>
          <w:color w:val="000000" w:themeColor="text1"/>
          <w:sz w:val="22"/>
          <w:szCs w:val="22"/>
        </w:rPr>
        <w:t>Фото 1</w:t>
      </w:r>
    </w:p>
    <w:p w:rsidR="00CC5E09" w:rsidRPr="00057CCE" w:rsidRDefault="00CC5E09" w:rsidP="001F7191">
      <w:pPr>
        <w:shd w:val="clear" w:color="auto" w:fill="FFFFFF"/>
        <w:jc w:val="both"/>
        <w:rPr>
          <w:color w:val="000000" w:themeColor="text1"/>
          <w:sz w:val="22"/>
          <w:szCs w:val="22"/>
        </w:rPr>
      </w:pPr>
      <w:r w:rsidRPr="00057CCE">
        <w:rPr>
          <w:color w:val="000000" w:themeColor="text1"/>
          <w:sz w:val="22"/>
          <w:szCs w:val="22"/>
        </w:rPr>
        <w:t xml:space="preserve">                Газета РУНВИСТ о задаче «трансформации» [1]  </w:t>
      </w:r>
    </w:p>
    <w:p w:rsidR="00CC5E09" w:rsidRPr="00057CCE" w:rsidRDefault="00CC5E09" w:rsidP="001F7191">
      <w:pPr>
        <w:shd w:val="clear" w:color="auto" w:fill="FFFFFF"/>
        <w:jc w:val="both"/>
        <w:rPr>
          <w:color w:val="000000" w:themeColor="text1"/>
          <w:sz w:val="22"/>
          <w:szCs w:val="22"/>
        </w:rPr>
      </w:pPr>
      <w:r w:rsidRPr="00057CCE">
        <w:rPr>
          <w:noProof/>
          <w:color w:val="000000" w:themeColor="text1"/>
          <w:sz w:val="22"/>
          <w:szCs w:val="22"/>
        </w:rPr>
        <w:drawing>
          <wp:inline distT="0" distB="0" distL="0" distR="0">
            <wp:extent cx="4111162" cy="808114"/>
            <wp:effectExtent l="19050" t="0" r="3638" b="0"/>
            <wp:docPr id="235" name="Рисунок 3" descr="D:\Desktop\Трансформировать психику укаринц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Трансформировать психику укаринца.png"/>
                    <pic:cNvPicPr>
                      <a:picLocks noChangeAspect="1" noChangeArrowheads="1"/>
                    </pic:cNvPicPr>
                  </pic:nvPicPr>
                  <pic:blipFill>
                    <a:blip r:embed="rId242">
                      <a:lum bright="2000" contrast="18000"/>
                    </a:blip>
                    <a:srcRect/>
                    <a:stretch>
                      <a:fillRect/>
                    </a:stretch>
                  </pic:blipFill>
                  <pic:spPr bwMode="auto">
                    <a:xfrm>
                      <a:off x="0" y="0"/>
                      <a:ext cx="4114552" cy="808780"/>
                    </a:xfrm>
                    <a:prstGeom prst="rect">
                      <a:avLst/>
                    </a:prstGeom>
                    <a:noFill/>
                    <a:ln w="9525">
                      <a:noFill/>
                      <a:miter lim="800000"/>
                      <a:headEnd/>
                      <a:tailEnd/>
                    </a:ln>
                  </pic:spPr>
                </pic:pic>
              </a:graphicData>
            </a:graphic>
          </wp:inline>
        </w:drawing>
      </w:r>
    </w:p>
    <w:p w:rsidR="00CC5E09" w:rsidRPr="00057CCE" w:rsidRDefault="00CC5E09" w:rsidP="001F7191">
      <w:pPr>
        <w:shd w:val="clear" w:color="auto" w:fill="FFFFFF"/>
        <w:jc w:val="both"/>
        <w:rPr>
          <w:color w:val="000000" w:themeColor="text1"/>
          <w:sz w:val="22"/>
          <w:szCs w:val="22"/>
        </w:rPr>
      </w:pPr>
      <w:r w:rsidRPr="00057CCE">
        <w:rPr>
          <w:color w:val="000000" w:themeColor="text1"/>
          <w:sz w:val="22"/>
          <w:szCs w:val="22"/>
        </w:rPr>
        <w:t xml:space="preserve">      Метод нейро-лингвистического программирования для трансформации менталитета украинцев включал изменение смысла слов, внедрение особой лексики. В 2006-2009 гг. это реализовывали научной программой  «</w:t>
      </w:r>
      <w:r w:rsidRPr="00057CCE">
        <w:rPr>
          <w:color w:val="000000" w:themeColor="text1"/>
          <w:sz w:val="22"/>
          <w:szCs w:val="22"/>
          <w:lang w:val="en-US"/>
        </w:rPr>
        <w:t>INTAS</w:t>
      </w:r>
      <w:r w:rsidRPr="00057CCE">
        <w:rPr>
          <w:color w:val="000000" w:themeColor="text1"/>
          <w:sz w:val="22"/>
          <w:szCs w:val="22"/>
        </w:rPr>
        <w:t xml:space="preserve">» «Типологические перспективы /трансформации/ основной лексики: изменение значения слов, форм лексических единиц и их смыслов». </w:t>
      </w:r>
      <w:r w:rsidRPr="00057CCE">
        <w:rPr>
          <w:color w:val="000000" w:themeColor="text1"/>
          <w:sz w:val="22"/>
          <w:szCs w:val="22"/>
          <w:lang w:val="en-US"/>
        </w:rPr>
        <w:t xml:space="preserve">(Core vocabulary in typological perspective: semantic shifts and form/meaning correlations. Ref. Nr 05-1000008-7917). </w:t>
      </w:r>
      <w:r w:rsidRPr="00057CCE">
        <w:rPr>
          <w:color w:val="000000" w:themeColor="text1"/>
          <w:sz w:val="22"/>
          <w:szCs w:val="22"/>
        </w:rPr>
        <w:t>Финансовый</w:t>
      </w:r>
      <w:r w:rsidRPr="00057CCE">
        <w:rPr>
          <w:color w:val="000000" w:themeColor="text1"/>
          <w:sz w:val="22"/>
          <w:szCs w:val="22"/>
          <w:lang w:val="en-US"/>
        </w:rPr>
        <w:t xml:space="preserve"> </w:t>
      </w:r>
      <w:r w:rsidRPr="00057CCE">
        <w:rPr>
          <w:color w:val="000000" w:themeColor="text1"/>
          <w:sz w:val="22"/>
          <w:szCs w:val="22"/>
        </w:rPr>
        <w:t>грант</w:t>
      </w:r>
      <w:r w:rsidRPr="00057CCE">
        <w:rPr>
          <w:color w:val="000000" w:themeColor="text1"/>
          <w:sz w:val="22"/>
          <w:szCs w:val="22"/>
          <w:lang w:val="en-US"/>
        </w:rPr>
        <w:t xml:space="preserve">  </w:t>
      </w:r>
      <w:r w:rsidRPr="00057CCE">
        <w:rPr>
          <w:color w:val="000000" w:themeColor="text1"/>
          <w:sz w:val="22"/>
          <w:szCs w:val="22"/>
        </w:rPr>
        <w:t>оплачивал</w:t>
      </w:r>
      <w:r w:rsidRPr="00057CCE">
        <w:rPr>
          <w:color w:val="000000" w:themeColor="text1"/>
          <w:sz w:val="22"/>
          <w:szCs w:val="22"/>
          <w:lang w:val="en-US"/>
        </w:rPr>
        <w:t xml:space="preserve"> </w:t>
      </w:r>
      <w:r w:rsidRPr="00057CCE">
        <w:rPr>
          <w:color w:val="000000" w:themeColor="text1"/>
          <w:sz w:val="22"/>
          <w:szCs w:val="22"/>
        </w:rPr>
        <w:t>исследования</w:t>
      </w:r>
      <w:r w:rsidRPr="00057CCE">
        <w:rPr>
          <w:color w:val="000000" w:themeColor="text1"/>
          <w:sz w:val="22"/>
          <w:szCs w:val="22"/>
          <w:lang w:val="en-US"/>
        </w:rPr>
        <w:t xml:space="preserve"> </w:t>
      </w:r>
      <w:r w:rsidRPr="00057CCE">
        <w:rPr>
          <w:color w:val="000000" w:themeColor="text1"/>
          <w:sz w:val="22"/>
          <w:szCs w:val="22"/>
        </w:rPr>
        <w:t>в</w:t>
      </w:r>
      <w:r w:rsidRPr="00057CCE">
        <w:rPr>
          <w:color w:val="000000" w:themeColor="text1"/>
          <w:sz w:val="22"/>
          <w:szCs w:val="22"/>
          <w:lang w:val="en-US"/>
        </w:rPr>
        <w:t xml:space="preserve"> </w:t>
      </w:r>
      <w:r w:rsidRPr="00057CCE">
        <w:rPr>
          <w:color w:val="000000" w:themeColor="text1"/>
          <w:sz w:val="22"/>
          <w:szCs w:val="22"/>
        </w:rPr>
        <w:t>рамках</w:t>
      </w:r>
      <w:r w:rsidRPr="00057CCE">
        <w:rPr>
          <w:color w:val="000000" w:themeColor="text1"/>
          <w:sz w:val="22"/>
          <w:szCs w:val="22"/>
          <w:lang w:val="en-US"/>
        </w:rPr>
        <w:t xml:space="preserve"> </w:t>
      </w:r>
      <w:r w:rsidRPr="00057CCE">
        <w:rPr>
          <w:color w:val="000000" w:themeColor="text1"/>
          <w:sz w:val="22"/>
          <w:szCs w:val="22"/>
        </w:rPr>
        <w:t>этого</w:t>
      </w:r>
      <w:r w:rsidRPr="00057CCE">
        <w:rPr>
          <w:color w:val="000000" w:themeColor="text1"/>
          <w:sz w:val="22"/>
          <w:szCs w:val="22"/>
          <w:lang w:val="en-US"/>
        </w:rPr>
        <w:t xml:space="preserve"> </w:t>
      </w:r>
      <w:r w:rsidRPr="00057CCE">
        <w:rPr>
          <w:color w:val="000000" w:themeColor="text1"/>
          <w:sz w:val="22"/>
          <w:szCs w:val="22"/>
        </w:rPr>
        <w:t>проекта</w:t>
      </w:r>
      <w:r w:rsidRPr="00057CCE">
        <w:rPr>
          <w:color w:val="000000" w:themeColor="text1"/>
          <w:sz w:val="22"/>
          <w:szCs w:val="22"/>
          <w:lang w:val="en-US"/>
        </w:rPr>
        <w:t xml:space="preserve"> </w:t>
      </w:r>
      <w:r w:rsidRPr="00057CCE">
        <w:rPr>
          <w:color w:val="000000" w:themeColor="text1"/>
          <w:sz w:val="22"/>
          <w:szCs w:val="22"/>
        </w:rPr>
        <w:t>группе</w:t>
      </w:r>
      <w:r w:rsidRPr="00057CCE">
        <w:rPr>
          <w:color w:val="000000" w:themeColor="text1"/>
          <w:sz w:val="22"/>
          <w:szCs w:val="22"/>
          <w:lang w:val="en-US"/>
        </w:rPr>
        <w:t xml:space="preserve"> </w:t>
      </w:r>
      <w:r w:rsidRPr="00057CCE">
        <w:rPr>
          <w:color w:val="000000" w:themeColor="text1"/>
          <w:sz w:val="22"/>
          <w:szCs w:val="22"/>
        </w:rPr>
        <w:t>британского</w:t>
      </w:r>
      <w:r w:rsidRPr="00057CCE">
        <w:rPr>
          <w:color w:val="000000" w:themeColor="text1"/>
          <w:sz w:val="22"/>
          <w:szCs w:val="22"/>
          <w:lang w:val="en-US"/>
        </w:rPr>
        <w:t xml:space="preserve"> </w:t>
      </w:r>
      <w:r w:rsidRPr="00057CCE">
        <w:rPr>
          <w:color w:val="000000" w:themeColor="text1"/>
          <w:sz w:val="22"/>
          <w:szCs w:val="22"/>
        </w:rPr>
        <w:t>университета</w:t>
      </w:r>
      <w:r w:rsidRPr="00057CCE">
        <w:rPr>
          <w:color w:val="000000" w:themeColor="text1"/>
          <w:sz w:val="22"/>
          <w:szCs w:val="22"/>
          <w:lang w:val="en-US"/>
        </w:rPr>
        <w:t xml:space="preserve"> </w:t>
      </w:r>
      <w:r w:rsidRPr="00057CCE">
        <w:rPr>
          <w:color w:val="000000" w:themeColor="text1"/>
          <w:sz w:val="22"/>
          <w:szCs w:val="22"/>
        </w:rPr>
        <w:t>Дурхам</w:t>
      </w:r>
      <w:r w:rsidRPr="00057CCE">
        <w:rPr>
          <w:color w:val="000000" w:themeColor="text1"/>
          <w:sz w:val="22"/>
          <w:szCs w:val="22"/>
          <w:lang w:val="en-US"/>
        </w:rPr>
        <w:t xml:space="preserve"> (The Intercultural study group, College of Education, Durham University, UK). </w:t>
      </w:r>
      <w:r w:rsidRPr="00057CCE">
        <w:rPr>
          <w:color w:val="000000" w:themeColor="text1"/>
          <w:sz w:val="22"/>
          <w:szCs w:val="22"/>
        </w:rPr>
        <w:t>В Британии на должности исследователя (</w:t>
      </w:r>
      <w:r w:rsidRPr="00057CCE">
        <w:rPr>
          <w:color w:val="000000" w:themeColor="text1"/>
          <w:sz w:val="22"/>
          <w:szCs w:val="22"/>
          <w:lang w:val="en-US"/>
        </w:rPr>
        <w:t>research</w:t>
      </w:r>
      <w:r w:rsidRPr="00057CCE">
        <w:rPr>
          <w:color w:val="000000" w:themeColor="text1"/>
          <w:sz w:val="22"/>
          <w:szCs w:val="22"/>
        </w:rPr>
        <w:t xml:space="preserve"> </w:t>
      </w:r>
      <w:r w:rsidRPr="00057CCE">
        <w:rPr>
          <w:color w:val="000000" w:themeColor="text1"/>
          <w:sz w:val="22"/>
          <w:szCs w:val="22"/>
          <w:lang w:val="en-US"/>
        </w:rPr>
        <w:t>fellowship</w:t>
      </w:r>
      <w:r w:rsidRPr="00057CCE">
        <w:rPr>
          <w:color w:val="000000" w:themeColor="text1"/>
          <w:sz w:val="22"/>
          <w:szCs w:val="22"/>
        </w:rPr>
        <w:t xml:space="preserve">) в университете Дурхам три года (2006-2009) работала украинка Г.Яворьска, итогом деятельности которой стала публикация в 2010 г. ее монографии. Социологические опросы на Украине по проекту </w:t>
      </w:r>
      <w:r w:rsidR="007167F7" w:rsidRPr="00057CCE">
        <w:rPr>
          <w:color w:val="000000" w:themeColor="text1"/>
          <w:sz w:val="22"/>
          <w:szCs w:val="22"/>
        </w:rPr>
        <w:t>трансформации</w:t>
      </w:r>
      <w:r w:rsidRPr="00057CCE">
        <w:rPr>
          <w:color w:val="000000" w:themeColor="text1"/>
          <w:sz w:val="22"/>
          <w:szCs w:val="22"/>
        </w:rPr>
        <w:t xml:space="preserve"> менталитета оплачивал грант Канадского института украинских исследований университета Альберта (Канада), Научного общества имени Шевченко в США (2006-2012). Проведение социологических </w:t>
      </w:r>
      <w:r w:rsidRPr="00057CCE">
        <w:rPr>
          <w:color w:val="000000" w:themeColor="text1"/>
          <w:sz w:val="22"/>
          <w:szCs w:val="22"/>
        </w:rPr>
        <w:lastRenderedPageBreak/>
        <w:t xml:space="preserve">опросов об изменении национальной идентичности фокус-групп населения Украины в 2001-2024 гг. проводили по заданию американской исследовательской организации </w:t>
      </w:r>
      <w:r w:rsidRPr="00057CCE">
        <w:rPr>
          <w:color w:val="000000" w:themeColor="text1"/>
          <w:sz w:val="22"/>
          <w:szCs w:val="22"/>
          <w:lang w:val="en-US"/>
        </w:rPr>
        <w:t>PONARS</w:t>
      </w:r>
      <w:r w:rsidRPr="00057CCE">
        <w:rPr>
          <w:color w:val="000000" w:themeColor="text1"/>
          <w:sz w:val="22"/>
          <w:szCs w:val="22"/>
        </w:rPr>
        <w:t xml:space="preserve">  </w:t>
      </w:r>
      <w:r w:rsidRPr="00057CCE">
        <w:rPr>
          <w:color w:val="000000" w:themeColor="text1"/>
          <w:sz w:val="22"/>
          <w:szCs w:val="22"/>
          <w:lang w:val="en-US"/>
        </w:rPr>
        <w:t>Eurasia</w:t>
      </w:r>
      <w:r w:rsidRPr="00057CCE">
        <w:rPr>
          <w:color w:val="000000" w:themeColor="text1"/>
          <w:sz w:val="22"/>
          <w:szCs w:val="22"/>
        </w:rPr>
        <w:t xml:space="preserve">, которая была в составе Джортаунского университета и офис директора которой был в Вашингтоне в двух кварталах западнее Белого дома по адресу 1957 </w:t>
      </w:r>
      <w:r w:rsidRPr="00057CCE">
        <w:rPr>
          <w:color w:val="000000" w:themeColor="text1"/>
          <w:sz w:val="22"/>
          <w:szCs w:val="22"/>
          <w:lang w:val="en-US"/>
        </w:rPr>
        <w:t>East</w:t>
      </w:r>
      <w:r w:rsidRPr="00057CCE">
        <w:rPr>
          <w:color w:val="000000" w:themeColor="text1"/>
          <w:sz w:val="22"/>
          <w:szCs w:val="22"/>
        </w:rPr>
        <w:t xml:space="preserve"> </w:t>
      </w:r>
      <w:r w:rsidRPr="00057CCE">
        <w:rPr>
          <w:color w:val="000000" w:themeColor="text1"/>
          <w:sz w:val="22"/>
          <w:szCs w:val="22"/>
          <w:lang w:val="en-US"/>
        </w:rPr>
        <w:t>street</w:t>
      </w:r>
      <w:r w:rsidRPr="00057CCE">
        <w:rPr>
          <w:color w:val="000000" w:themeColor="text1"/>
          <w:sz w:val="22"/>
          <w:szCs w:val="22"/>
        </w:rPr>
        <w:t xml:space="preserve"> </w:t>
      </w:r>
      <w:r w:rsidRPr="00057CCE">
        <w:rPr>
          <w:color w:val="000000" w:themeColor="text1"/>
          <w:sz w:val="22"/>
          <w:szCs w:val="22"/>
          <w:lang w:val="en-US"/>
        </w:rPr>
        <w:t>NW</w:t>
      </w:r>
      <w:r w:rsidRPr="00057CCE">
        <w:rPr>
          <w:color w:val="000000" w:themeColor="text1"/>
          <w:sz w:val="22"/>
          <w:szCs w:val="22"/>
        </w:rPr>
        <w:t>. Эта исследовательская организация называлась «Программа новых подходов к исследованиям и безопасности в Евразии» (Program on New Approaches to Research and Security in Eurasia). В 1989-1999 гг. руководитель этой программы имел офис в Гарвардском университете, в 2000-2001 гг. располагался в здании Совета по международным отношениям (</w:t>
      </w:r>
      <w:r w:rsidRPr="00057CCE">
        <w:rPr>
          <w:color w:val="000000" w:themeColor="text1"/>
          <w:sz w:val="22"/>
          <w:szCs w:val="22"/>
          <w:lang w:val="en-US"/>
        </w:rPr>
        <w:t>Council</w:t>
      </w:r>
      <w:r w:rsidRPr="00057CCE">
        <w:rPr>
          <w:color w:val="000000" w:themeColor="text1"/>
          <w:sz w:val="22"/>
          <w:szCs w:val="22"/>
        </w:rPr>
        <w:t xml:space="preserve"> </w:t>
      </w:r>
      <w:r w:rsidRPr="00057CCE">
        <w:rPr>
          <w:color w:val="000000" w:themeColor="text1"/>
          <w:sz w:val="22"/>
          <w:szCs w:val="22"/>
          <w:lang w:val="en-US"/>
        </w:rPr>
        <w:t>on</w:t>
      </w:r>
      <w:r w:rsidRPr="00057CCE">
        <w:rPr>
          <w:color w:val="000000" w:themeColor="text1"/>
          <w:sz w:val="22"/>
          <w:szCs w:val="22"/>
        </w:rPr>
        <w:t xml:space="preserve"> </w:t>
      </w:r>
      <w:r w:rsidRPr="00057CCE">
        <w:rPr>
          <w:color w:val="000000" w:themeColor="text1"/>
          <w:sz w:val="22"/>
          <w:szCs w:val="22"/>
          <w:lang w:val="en-US"/>
        </w:rPr>
        <w:t>Foreign</w:t>
      </w:r>
      <w:r w:rsidRPr="00057CCE">
        <w:rPr>
          <w:color w:val="000000" w:themeColor="text1"/>
          <w:sz w:val="22"/>
          <w:szCs w:val="22"/>
        </w:rPr>
        <w:t xml:space="preserve"> </w:t>
      </w:r>
      <w:r w:rsidRPr="00057CCE">
        <w:rPr>
          <w:color w:val="000000" w:themeColor="text1"/>
          <w:sz w:val="22"/>
          <w:szCs w:val="22"/>
          <w:lang w:val="en-US"/>
        </w:rPr>
        <w:t>Relations</w:t>
      </w:r>
      <w:r w:rsidRPr="00057CCE">
        <w:rPr>
          <w:color w:val="000000" w:themeColor="text1"/>
          <w:sz w:val="22"/>
          <w:szCs w:val="22"/>
        </w:rPr>
        <w:t xml:space="preserve">). В 2024 г. исследованиями по Украине руководила профессор организации </w:t>
      </w:r>
      <w:r w:rsidRPr="00057CCE">
        <w:rPr>
          <w:color w:val="000000" w:themeColor="text1"/>
          <w:sz w:val="22"/>
          <w:szCs w:val="22"/>
          <w:lang w:val="en-US"/>
        </w:rPr>
        <w:t>IERES</w:t>
      </w:r>
      <w:r w:rsidRPr="00057CCE">
        <w:rPr>
          <w:color w:val="000000" w:themeColor="text1"/>
          <w:sz w:val="22"/>
          <w:szCs w:val="22"/>
        </w:rPr>
        <w:t xml:space="preserve"> «</w:t>
      </w:r>
      <w:r w:rsidRPr="00057CCE">
        <w:rPr>
          <w:color w:val="000000" w:themeColor="text1"/>
          <w:sz w:val="22"/>
          <w:szCs w:val="22"/>
          <w:lang w:val="en-US"/>
        </w:rPr>
        <w:t>PONARS</w:t>
      </w:r>
      <w:r w:rsidRPr="00057CCE">
        <w:rPr>
          <w:color w:val="000000" w:themeColor="text1"/>
          <w:sz w:val="22"/>
          <w:szCs w:val="22"/>
        </w:rPr>
        <w:t xml:space="preserve"> </w:t>
      </w:r>
      <w:r w:rsidRPr="00057CCE">
        <w:rPr>
          <w:color w:val="000000" w:themeColor="text1"/>
          <w:sz w:val="22"/>
          <w:szCs w:val="22"/>
          <w:lang w:val="en-US"/>
        </w:rPr>
        <w:t>Eurasia</w:t>
      </w:r>
      <w:r w:rsidRPr="00057CCE">
        <w:rPr>
          <w:color w:val="000000" w:themeColor="text1"/>
          <w:sz w:val="22"/>
          <w:szCs w:val="22"/>
        </w:rPr>
        <w:t xml:space="preserve"> Марлен Лорель (Marlene Laruelle). Ее исследовательская организация со штатом 140 экспертов по Украине из университетов и исследовательских центров имела сетевую структуру. Офис директора располагался в Вашингтоне в здании Института европейских, русских и евразийских исследований (Institute for European, Russian and Eurasian Studies; IERES). Сотрудники исследовательской организации работали в составе Национального военного университета США, Гарварда, университета Висконсина и 36 других университетов стран НАТО, среди которых пять представляли организации Украины, в т.ч. Киевскую школу экономики. В университете Висконсина работал эксперт по Украине доцент МГИМО М.А.Троицкий. Программ</w:t>
      </w:r>
      <w:r w:rsidR="004F3CD9" w:rsidRPr="00057CCE">
        <w:rPr>
          <w:color w:val="000000" w:themeColor="text1"/>
          <w:sz w:val="22"/>
          <w:szCs w:val="22"/>
        </w:rPr>
        <w:t>у</w:t>
      </w:r>
      <w:r w:rsidRPr="00057CCE">
        <w:rPr>
          <w:color w:val="000000" w:themeColor="text1"/>
          <w:sz w:val="22"/>
          <w:szCs w:val="22"/>
        </w:rPr>
        <w:t xml:space="preserve"> </w:t>
      </w:r>
      <w:r w:rsidRPr="00057CCE">
        <w:rPr>
          <w:color w:val="000000" w:themeColor="text1"/>
          <w:sz w:val="22"/>
          <w:szCs w:val="22"/>
          <w:lang w:val="en-US"/>
        </w:rPr>
        <w:t>PONARS</w:t>
      </w:r>
      <w:r w:rsidRPr="00057CCE">
        <w:rPr>
          <w:color w:val="000000" w:themeColor="text1"/>
          <w:sz w:val="22"/>
          <w:szCs w:val="22"/>
        </w:rPr>
        <w:t xml:space="preserve"> оплачивал финансов</w:t>
      </w:r>
      <w:r w:rsidR="004F3CD9" w:rsidRPr="00057CCE">
        <w:rPr>
          <w:color w:val="000000" w:themeColor="text1"/>
          <w:sz w:val="22"/>
          <w:szCs w:val="22"/>
        </w:rPr>
        <w:t>ый</w:t>
      </w:r>
      <w:r w:rsidRPr="00057CCE">
        <w:rPr>
          <w:color w:val="000000" w:themeColor="text1"/>
          <w:sz w:val="22"/>
          <w:szCs w:val="22"/>
        </w:rPr>
        <w:t xml:space="preserve"> грант нью-йоркской корпорации Карнеги, </w:t>
      </w:r>
      <w:r w:rsidR="004F3CD9" w:rsidRPr="00057CCE">
        <w:rPr>
          <w:color w:val="000000" w:themeColor="text1"/>
          <w:sz w:val="22"/>
          <w:szCs w:val="22"/>
        </w:rPr>
        <w:t xml:space="preserve">который также </w:t>
      </w:r>
      <w:r w:rsidRPr="00057CCE">
        <w:rPr>
          <w:color w:val="000000" w:themeColor="text1"/>
          <w:sz w:val="22"/>
          <w:szCs w:val="22"/>
        </w:rPr>
        <w:t xml:space="preserve">предоставлял стипендии магистрам, молодым исследователям. В апреле 2024 г. сайт </w:t>
      </w:r>
      <w:r w:rsidRPr="00057CCE">
        <w:rPr>
          <w:color w:val="000000" w:themeColor="text1"/>
          <w:sz w:val="22"/>
          <w:szCs w:val="22"/>
          <w:lang w:val="en-US"/>
        </w:rPr>
        <w:t>PONARS</w:t>
      </w:r>
      <w:r w:rsidRPr="00057CCE">
        <w:rPr>
          <w:color w:val="000000" w:themeColor="text1"/>
          <w:sz w:val="22"/>
          <w:szCs w:val="22"/>
        </w:rPr>
        <w:t xml:space="preserve"> сообщал об ежегодном предоставлении грантов 20 иностранцам для постоянной работы по проекту. Эта исследовательская организация проводила конференции и семинары с представителями 200 государственных и некоммерческих организаций округа Колумбия, обеспечивала публикацию материалов своих исследователей в ведущих научных журналах, предоставляла доклады и рекомендации администрации США. </w:t>
      </w:r>
      <w:r w:rsidRPr="00057CCE">
        <w:rPr>
          <w:color w:val="000000" w:themeColor="text1"/>
          <w:sz w:val="22"/>
          <w:szCs w:val="22"/>
          <w:lang w:val="en-US"/>
        </w:rPr>
        <w:t>PONARS</w:t>
      </w:r>
      <w:r w:rsidRPr="00057CCE">
        <w:rPr>
          <w:color w:val="000000" w:themeColor="text1"/>
          <w:sz w:val="22"/>
          <w:szCs w:val="22"/>
        </w:rPr>
        <w:t xml:space="preserve"> </w:t>
      </w:r>
      <w:r w:rsidRPr="00057CCE">
        <w:rPr>
          <w:color w:val="000000" w:themeColor="text1"/>
          <w:sz w:val="22"/>
          <w:szCs w:val="22"/>
          <w:lang w:val="en-US"/>
        </w:rPr>
        <w:t>Eurasia</w:t>
      </w:r>
      <w:r w:rsidRPr="00057CCE">
        <w:rPr>
          <w:color w:val="000000" w:themeColor="text1"/>
          <w:sz w:val="22"/>
          <w:szCs w:val="22"/>
        </w:rPr>
        <w:t xml:space="preserve"> 28.3.2024 г. провела конференцию «Управление глобальной турбулентностью. Центральная Азия» (</w:t>
      </w:r>
      <w:r w:rsidRPr="00057CCE">
        <w:rPr>
          <w:color w:val="000000" w:themeColor="text1"/>
          <w:sz w:val="22"/>
          <w:szCs w:val="22"/>
          <w:lang w:val="en-US"/>
        </w:rPr>
        <w:t>Navigating</w:t>
      </w:r>
      <w:r w:rsidRPr="00057CCE">
        <w:rPr>
          <w:color w:val="000000" w:themeColor="text1"/>
          <w:sz w:val="22"/>
          <w:szCs w:val="22"/>
        </w:rPr>
        <w:t xml:space="preserve"> </w:t>
      </w:r>
      <w:r w:rsidRPr="00057CCE">
        <w:rPr>
          <w:color w:val="000000" w:themeColor="text1"/>
          <w:sz w:val="22"/>
          <w:szCs w:val="22"/>
          <w:lang w:val="en-US"/>
        </w:rPr>
        <w:t>Global</w:t>
      </w:r>
      <w:r w:rsidRPr="00057CCE">
        <w:rPr>
          <w:color w:val="000000" w:themeColor="text1"/>
          <w:sz w:val="22"/>
          <w:szCs w:val="22"/>
        </w:rPr>
        <w:t xml:space="preserve"> </w:t>
      </w:r>
      <w:r w:rsidRPr="00057CCE">
        <w:rPr>
          <w:color w:val="000000" w:themeColor="text1"/>
          <w:sz w:val="22"/>
          <w:szCs w:val="22"/>
          <w:lang w:val="en-US"/>
        </w:rPr>
        <w:t>Turbulence</w:t>
      </w:r>
      <w:r w:rsidRPr="00057CCE">
        <w:rPr>
          <w:color w:val="000000" w:themeColor="text1"/>
          <w:sz w:val="22"/>
          <w:szCs w:val="22"/>
        </w:rPr>
        <w:t xml:space="preserve">. </w:t>
      </w:r>
      <w:r w:rsidRPr="00057CCE">
        <w:rPr>
          <w:color w:val="000000" w:themeColor="text1"/>
          <w:sz w:val="22"/>
          <w:szCs w:val="22"/>
          <w:lang w:val="en-US"/>
        </w:rPr>
        <w:t>Central</w:t>
      </w:r>
      <w:r w:rsidRPr="00057CCE">
        <w:rPr>
          <w:color w:val="000000" w:themeColor="text1"/>
          <w:sz w:val="22"/>
          <w:szCs w:val="22"/>
        </w:rPr>
        <w:t xml:space="preserve"> </w:t>
      </w:r>
      <w:r w:rsidRPr="00057CCE">
        <w:rPr>
          <w:color w:val="000000" w:themeColor="text1"/>
          <w:sz w:val="22"/>
          <w:szCs w:val="22"/>
          <w:lang w:val="en-US"/>
        </w:rPr>
        <w:t>Asia</w:t>
      </w:r>
      <w:r w:rsidRPr="00057CCE">
        <w:rPr>
          <w:color w:val="000000" w:themeColor="text1"/>
          <w:sz w:val="22"/>
          <w:szCs w:val="22"/>
        </w:rPr>
        <w:t xml:space="preserve">). </w:t>
      </w:r>
      <w:r w:rsidRPr="00057CCE">
        <w:rPr>
          <w:color w:val="000000" w:themeColor="text1"/>
          <w:sz w:val="22"/>
          <w:szCs w:val="22"/>
        </w:rPr>
        <w:lastRenderedPageBreak/>
        <w:t xml:space="preserve">Согласно теории американской геополитики, Россия из-за утраты Украины осталась в Центральной Азии, поэтому эти дискуссии велись об управлении хаосом в России. В социологических опросах </w:t>
      </w:r>
      <w:r w:rsidRPr="00057CCE">
        <w:rPr>
          <w:color w:val="000000" w:themeColor="text1"/>
          <w:sz w:val="22"/>
          <w:szCs w:val="22"/>
          <w:lang w:val="en-US"/>
        </w:rPr>
        <w:t>PONARS</w:t>
      </w:r>
      <w:r w:rsidRPr="00057CCE">
        <w:rPr>
          <w:color w:val="000000" w:themeColor="text1"/>
          <w:sz w:val="22"/>
          <w:szCs w:val="22"/>
        </w:rPr>
        <w:t xml:space="preserve"> 2012-2023 гг. на Украине среди прочих содержались вопросы респондентам об их отношении к Сталину и Бандере. Отношение к Сталину  являлось вопросом социолого</w:t>
      </w:r>
      <w:r w:rsidR="00F17F42" w:rsidRPr="00057CCE">
        <w:rPr>
          <w:color w:val="000000" w:themeColor="text1"/>
          <w:sz w:val="22"/>
          <w:szCs w:val="22"/>
        </w:rPr>
        <w:t xml:space="preserve">в косвенного типа, </w:t>
      </w:r>
      <w:r w:rsidRPr="00057CCE">
        <w:rPr>
          <w:color w:val="000000" w:themeColor="text1"/>
          <w:sz w:val="22"/>
          <w:szCs w:val="22"/>
        </w:rPr>
        <w:t>прямо</w:t>
      </w:r>
      <w:r w:rsidR="00F17F42" w:rsidRPr="00057CCE">
        <w:rPr>
          <w:color w:val="000000" w:themeColor="text1"/>
          <w:sz w:val="22"/>
          <w:szCs w:val="22"/>
        </w:rPr>
        <w:t xml:space="preserve"> коррелировало с</w:t>
      </w:r>
      <w:r w:rsidR="000B298B" w:rsidRPr="00057CCE">
        <w:rPr>
          <w:color w:val="000000" w:themeColor="text1"/>
          <w:sz w:val="22"/>
          <w:szCs w:val="22"/>
        </w:rPr>
        <w:t xml:space="preserve"> </w:t>
      </w:r>
      <w:r w:rsidRPr="00057CCE">
        <w:rPr>
          <w:color w:val="000000" w:themeColor="text1"/>
          <w:sz w:val="22"/>
          <w:szCs w:val="22"/>
        </w:rPr>
        <w:t>отношени</w:t>
      </w:r>
      <w:r w:rsidR="00F17F42" w:rsidRPr="00057CCE">
        <w:rPr>
          <w:color w:val="000000" w:themeColor="text1"/>
          <w:sz w:val="22"/>
          <w:szCs w:val="22"/>
        </w:rPr>
        <w:t>ем</w:t>
      </w:r>
      <w:r w:rsidRPr="00057CCE">
        <w:rPr>
          <w:color w:val="000000" w:themeColor="text1"/>
          <w:sz w:val="22"/>
          <w:szCs w:val="22"/>
        </w:rPr>
        <w:t xml:space="preserve"> респондента к России. Положительное и скорее положительное отношение к Сталину в репрезентативной группе респондентов Украины сократилось с 32%, 28%, 29,6%, 13% до 5% в 2012, 2014, 2016, 20.7.2022, 5.6.2023 года соответственно. [2] Научное обоснование процесса трансформации религиозной идентичности украинцев описала коллективная монография 2022 года</w:t>
      </w:r>
      <w:r w:rsidRPr="00057CCE">
        <w:rPr>
          <w:rStyle w:val="ab"/>
          <w:color w:val="000000" w:themeColor="text1"/>
          <w:sz w:val="22"/>
          <w:szCs w:val="22"/>
        </w:rPr>
        <w:t xml:space="preserve"> </w:t>
      </w:r>
      <w:r w:rsidRPr="00057CCE">
        <w:rPr>
          <w:color w:val="000000" w:themeColor="text1"/>
          <w:sz w:val="22"/>
          <w:szCs w:val="22"/>
        </w:rPr>
        <w:t>[3] и монография 2023 года Американского института мира, написанная на грант центра военных исследований Федерального швейцарского технологического института в Цюрихе. В этой монографии приводились материалы ежегодных социологических опросов на Украине в 2016-2021 гг. американского «Центра исследований Пью» по программе «Религиозные верования и национальная идентичность в Центральной и Восточной Европе» (Religious Belief and National Belonging in Central</w:t>
      </w:r>
      <w:r w:rsidR="00CC1E06" w:rsidRPr="00057CCE">
        <w:rPr>
          <w:color w:val="000000" w:themeColor="text1"/>
          <w:sz w:val="22"/>
          <w:szCs w:val="22"/>
        </w:rPr>
        <w:t xml:space="preserve"> and Eastern Europe). В этом опросе </w:t>
      </w:r>
      <w:r w:rsidRPr="00057CCE">
        <w:rPr>
          <w:color w:val="000000" w:themeColor="text1"/>
          <w:sz w:val="22"/>
          <w:szCs w:val="22"/>
        </w:rPr>
        <w:t>около 50% украинских респондентов в 2021 г. согласились с утверждением, что руководители христианской конфессии значительно влияют на политику Украины. [4]  Исследование тенденций изменения религиозной идентичности 6.6.2021 г. также проводил Киевский международный институт социологии (</w:t>
      </w:r>
      <w:r w:rsidRPr="00057CCE">
        <w:rPr>
          <w:color w:val="000000" w:themeColor="text1"/>
          <w:sz w:val="22"/>
          <w:szCs w:val="22"/>
          <w:lang w:val="en-US"/>
        </w:rPr>
        <w:t>Kyiv</w:t>
      </w:r>
      <w:r w:rsidRPr="00057CCE">
        <w:rPr>
          <w:color w:val="000000" w:themeColor="text1"/>
          <w:sz w:val="22"/>
          <w:szCs w:val="22"/>
        </w:rPr>
        <w:t xml:space="preserve"> </w:t>
      </w:r>
      <w:r w:rsidRPr="00057CCE">
        <w:rPr>
          <w:color w:val="000000" w:themeColor="text1"/>
          <w:sz w:val="22"/>
          <w:szCs w:val="22"/>
          <w:lang w:val="en-US"/>
        </w:rPr>
        <w:t>International</w:t>
      </w:r>
      <w:r w:rsidRPr="00057CCE">
        <w:rPr>
          <w:color w:val="000000" w:themeColor="text1"/>
          <w:sz w:val="22"/>
          <w:szCs w:val="22"/>
        </w:rPr>
        <w:t xml:space="preserve"> </w:t>
      </w:r>
      <w:r w:rsidRPr="00057CCE">
        <w:rPr>
          <w:color w:val="000000" w:themeColor="text1"/>
          <w:sz w:val="22"/>
          <w:szCs w:val="22"/>
          <w:lang w:val="en-US"/>
        </w:rPr>
        <w:t>Institute</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Sociology</w:t>
      </w:r>
      <w:r w:rsidRPr="00057CCE">
        <w:rPr>
          <w:color w:val="000000" w:themeColor="text1"/>
          <w:sz w:val="22"/>
          <w:szCs w:val="22"/>
        </w:rPr>
        <w:t>) по программе «Религиозная самоидентификапция населения и его отношение к основным церквям на Украине» (</w:t>
      </w:r>
      <w:r w:rsidRPr="00057CCE">
        <w:rPr>
          <w:color w:val="000000" w:themeColor="text1"/>
          <w:sz w:val="22"/>
          <w:szCs w:val="22"/>
          <w:lang w:val="en-US"/>
        </w:rPr>
        <w:t>Religious</w:t>
      </w:r>
      <w:r w:rsidRPr="00057CCE">
        <w:rPr>
          <w:color w:val="000000" w:themeColor="text1"/>
          <w:sz w:val="22"/>
          <w:szCs w:val="22"/>
        </w:rPr>
        <w:t xml:space="preserve"> </w:t>
      </w:r>
      <w:r w:rsidRPr="00057CCE">
        <w:rPr>
          <w:color w:val="000000" w:themeColor="text1"/>
          <w:sz w:val="22"/>
          <w:szCs w:val="22"/>
          <w:lang w:val="en-US"/>
        </w:rPr>
        <w:t>Self</w:t>
      </w:r>
      <w:r w:rsidRPr="00057CCE">
        <w:rPr>
          <w:color w:val="000000" w:themeColor="text1"/>
          <w:sz w:val="22"/>
          <w:szCs w:val="22"/>
        </w:rPr>
        <w:t>-</w:t>
      </w:r>
      <w:r w:rsidRPr="00057CCE">
        <w:rPr>
          <w:color w:val="000000" w:themeColor="text1"/>
          <w:sz w:val="22"/>
          <w:szCs w:val="22"/>
          <w:lang w:val="en-US"/>
        </w:rPr>
        <w:t>Identification</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Population</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Attitude</w:t>
      </w:r>
      <w:r w:rsidRPr="00057CCE">
        <w:rPr>
          <w:color w:val="000000" w:themeColor="text1"/>
          <w:sz w:val="22"/>
          <w:szCs w:val="22"/>
        </w:rPr>
        <w:t xml:space="preserve"> </w:t>
      </w:r>
      <w:r w:rsidRPr="00057CCE">
        <w:rPr>
          <w:color w:val="000000" w:themeColor="text1"/>
          <w:sz w:val="22"/>
          <w:szCs w:val="22"/>
          <w:lang w:val="en-US"/>
        </w:rPr>
        <w:t>to</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Main</w:t>
      </w:r>
      <w:r w:rsidRPr="00057CCE">
        <w:rPr>
          <w:color w:val="000000" w:themeColor="text1"/>
          <w:sz w:val="22"/>
          <w:szCs w:val="22"/>
        </w:rPr>
        <w:t xml:space="preserve"> </w:t>
      </w:r>
      <w:r w:rsidRPr="00057CCE">
        <w:rPr>
          <w:color w:val="000000" w:themeColor="text1"/>
          <w:sz w:val="22"/>
          <w:szCs w:val="22"/>
          <w:lang w:val="en-US"/>
        </w:rPr>
        <w:t>Churches</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Ukraine</w:t>
      </w:r>
      <w:r w:rsidRPr="00057CCE">
        <w:rPr>
          <w:color w:val="000000" w:themeColor="text1"/>
          <w:sz w:val="22"/>
          <w:szCs w:val="22"/>
        </w:rPr>
        <w:t xml:space="preserve">). [5]  В 2024 году ЦРУ маскировало </w:t>
      </w:r>
      <w:r w:rsidR="00CC1E06" w:rsidRPr="00057CCE">
        <w:rPr>
          <w:color w:val="000000" w:themeColor="text1"/>
          <w:sz w:val="22"/>
          <w:szCs w:val="22"/>
        </w:rPr>
        <w:t xml:space="preserve">проект </w:t>
      </w:r>
      <w:r w:rsidRPr="00057CCE">
        <w:rPr>
          <w:color w:val="000000" w:themeColor="text1"/>
          <w:sz w:val="22"/>
          <w:szCs w:val="22"/>
        </w:rPr>
        <w:t>трансформаци</w:t>
      </w:r>
      <w:r w:rsidR="00CC1E06" w:rsidRPr="00057CCE">
        <w:rPr>
          <w:color w:val="000000" w:themeColor="text1"/>
          <w:sz w:val="22"/>
          <w:szCs w:val="22"/>
        </w:rPr>
        <w:t>и</w:t>
      </w:r>
      <w:r w:rsidRPr="00057CCE">
        <w:rPr>
          <w:color w:val="000000" w:themeColor="text1"/>
          <w:sz w:val="22"/>
          <w:szCs w:val="22"/>
        </w:rPr>
        <w:t xml:space="preserve"> менталитета украинцев Корпорацией Карнеги в Нью-Йорке и исследовательской организацией </w:t>
      </w:r>
      <w:r w:rsidRPr="00057CCE">
        <w:rPr>
          <w:color w:val="000000" w:themeColor="text1"/>
          <w:sz w:val="22"/>
          <w:szCs w:val="22"/>
          <w:lang w:val="en-US"/>
        </w:rPr>
        <w:t>IERES</w:t>
      </w:r>
      <w:r w:rsidRPr="00057CCE">
        <w:rPr>
          <w:color w:val="000000" w:themeColor="text1"/>
          <w:sz w:val="22"/>
          <w:szCs w:val="22"/>
        </w:rPr>
        <w:t xml:space="preserve"> </w:t>
      </w:r>
      <w:r w:rsidRPr="00057CCE">
        <w:rPr>
          <w:color w:val="000000" w:themeColor="text1"/>
          <w:sz w:val="22"/>
          <w:szCs w:val="22"/>
          <w:lang w:val="en-US"/>
        </w:rPr>
        <w:t>PONARS</w:t>
      </w:r>
      <w:r w:rsidRPr="00057CCE">
        <w:rPr>
          <w:color w:val="000000" w:themeColor="text1"/>
          <w:sz w:val="22"/>
          <w:szCs w:val="22"/>
        </w:rPr>
        <w:t xml:space="preserve"> </w:t>
      </w:r>
      <w:r w:rsidRPr="00057CCE">
        <w:rPr>
          <w:color w:val="000000" w:themeColor="text1"/>
          <w:sz w:val="22"/>
          <w:szCs w:val="22"/>
          <w:lang w:val="en-US"/>
        </w:rPr>
        <w:t>Eurasia</w:t>
      </w:r>
      <w:r w:rsidRPr="00057CCE">
        <w:rPr>
          <w:color w:val="000000" w:themeColor="text1"/>
          <w:sz w:val="22"/>
          <w:szCs w:val="22"/>
        </w:rPr>
        <w:t xml:space="preserve"> в Вашингтоне.</w:t>
      </w:r>
    </w:p>
    <w:p w:rsidR="00A86BDE" w:rsidRPr="00057CCE" w:rsidRDefault="00CC5E09"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В статье малоформатной газеты ЦРУ на украинском языке РУНВИСТ (октябрь 1970) автор-эксперт в вопросах веры и психологии трактует понятие «психика» расширительно, включает в нее «родную веру», «духовную дисциплину», «жертвенность», </w:t>
      </w:r>
      <w:r w:rsidRPr="00057CCE">
        <w:rPr>
          <w:color w:val="000000" w:themeColor="text1"/>
          <w:sz w:val="22"/>
          <w:szCs w:val="22"/>
        </w:rPr>
        <w:lastRenderedPageBreak/>
        <w:t>«волю /к победе/», «не служение Москве… православной Византии». Текст перечислил составные части менталитета в кон</w:t>
      </w:r>
      <w:r w:rsidR="00295E18" w:rsidRPr="00057CCE">
        <w:rPr>
          <w:color w:val="000000" w:themeColor="text1"/>
          <w:sz w:val="22"/>
          <w:szCs w:val="22"/>
        </w:rPr>
        <w:t>с</w:t>
      </w:r>
      <w:r w:rsidRPr="00057CCE">
        <w:rPr>
          <w:color w:val="000000" w:themeColor="text1"/>
          <w:sz w:val="22"/>
          <w:szCs w:val="22"/>
        </w:rPr>
        <w:t xml:space="preserve">циентальной сфере – осознание национальной идентичности человека, а также в сфере когниции - понимание человеком концептов «своей» («родной») веры, которую противопоставили «чужой» вере православной Византии. Идеология набора ценностей обозначена словом «РУНВИСТ», содержит имена якобы «родных» богов украинцев и </w:t>
      </w:r>
      <w:r w:rsidR="008245ED" w:rsidRPr="00057CCE">
        <w:rPr>
          <w:color w:val="000000" w:themeColor="text1"/>
          <w:sz w:val="22"/>
          <w:szCs w:val="22"/>
        </w:rPr>
        <w:t>идеал</w:t>
      </w:r>
      <w:r w:rsidRPr="00057CCE">
        <w:rPr>
          <w:color w:val="000000" w:themeColor="text1"/>
          <w:sz w:val="22"/>
          <w:szCs w:val="22"/>
        </w:rPr>
        <w:t xml:space="preserve"> высшей расы, которую в тексте обозначили словом «</w:t>
      </w:r>
      <w:r w:rsidRPr="00057CCE">
        <w:rPr>
          <w:b/>
          <w:color w:val="000000" w:themeColor="text1"/>
          <w:sz w:val="22"/>
          <w:szCs w:val="22"/>
        </w:rPr>
        <w:t>а</w:t>
      </w:r>
      <w:r w:rsidRPr="00057CCE">
        <w:rPr>
          <w:b/>
          <w:color w:val="000000" w:themeColor="text1"/>
          <w:sz w:val="22"/>
          <w:szCs w:val="22"/>
          <w:u w:val="single"/>
        </w:rPr>
        <w:t>рияна</w:t>
      </w:r>
      <w:r w:rsidRPr="00057CCE">
        <w:rPr>
          <w:b/>
          <w:color w:val="000000" w:themeColor="text1"/>
          <w:sz w:val="22"/>
          <w:szCs w:val="22"/>
        </w:rPr>
        <w:t>» (</w:t>
      </w:r>
      <w:r w:rsidRPr="00057CCE">
        <w:rPr>
          <w:color w:val="000000" w:themeColor="text1"/>
          <w:sz w:val="22"/>
          <w:szCs w:val="22"/>
        </w:rPr>
        <w:t xml:space="preserve">земля арийцев) и ее синонимом - фраземой «Украина-Русь», где якобы живут арийцы, и с территории которой арийцы-украинцы якобы расселились в Индию, Иран, в междуречье Тигра и Евфрата, в Грецию, в северогерманскую Саксонию, на </w:t>
      </w:r>
      <w:r w:rsidR="00A86BDE" w:rsidRPr="00057CCE">
        <w:rPr>
          <w:color w:val="000000" w:themeColor="text1"/>
          <w:sz w:val="22"/>
          <w:szCs w:val="22"/>
        </w:rPr>
        <w:t xml:space="preserve">реку Рейн. (см. фото 2) </w:t>
      </w:r>
    </w:p>
    <w:p w:rsidR="00CC5E09" w:rsidRPr="00057CCE" w:rsidRDefault="00A86BDE"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w:t>
      </w:r>
      <w:r w:rsidR="001D05A3">
        <w:rPr>
          <w:color w:val="000000" w:themeColor="text1"/>
          <w:sz w:val="22"/>
          <w:szCs w:val="22"/>
        </w:rPr>
        <w:t xml:space="preserve">     </w:t>
      </w:r>
      <w:r w:rsidRPr="00057CCE">
        <w:rPr>
          <w:color w:val="000000" w:themeColor="text1"/>
          <w:sz w:val="22"/>
          <w:szCs w:val="22"/>
        </w:rPr>
        <w:t xml:space="preserve">  </w:t>
      </w:r>
      <w:r w:rsidR="00CC5E09" w:rsidRPr="00057CCE">
        <w:rPr>
          <w:color w:val="000000" w:themeColor="text1"/>
          <w:sz w:val="22"/>
          <w:szCs w:val="22"/>
        </w:rPr>
        <w:t>Фото 2</w:t>
      </w:r>
    </w:p>
    <w:p w:rsidR="00CC5E09" w:rsidRPr="00057CCE" w:rsidRDefault="00CC5E09"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Расселение якобы арийцев-украинцев (1996).</w:t>
      </w:r>
      <w:r w:rsidR="006133AC" w:rsidRPr="00057CCE">
        <w:rPr>
          <w:color w:val="000000" w:themeColor="text1"/>
          <w:sz w:val="22"/>
          <w:szCs w:val="22"/>
        </w:rPr>
        <w:t xml:space="preserve"> [6]     </w:t>
      </w:r>
      <w:r w:rsidR="005456C6" w:rsidRPr="00057CCE">
        <w:rPr>
          <w:noProof/>
          <w:color w:val="000000" w:themeColor="text1"/>
          <w:sz w:val="22"/>
          <w:szCs w:val="22"/>
        </w:rPr>
        <w:t xml:space="preserve">     </w:t>
      </w:r>
      <w:r w:rsidRPr="00057CCE">
        <w:rPr>
          <w:noProof/>
          <w:color w:val="000000" w:themeColor="text1"/>
          <w:sz w:val="22"/>
          <w:szCs w:val="22"/>
        </w:rPr>
        <w:drawing>
          <wp:inline distT="0" distB="0" distL="0" distR="0">
            <wp:extent cx="2857500" cy="2154187"/>
            <wp:effectExtent l="19050" t="0" r="0" b="0"/>
            <wp:docPr id="236" name="Рисунок 1" descr="D:\Desktop\Ария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Арияна.png"/>
                    <pic:cNvPicPr>
                      <a:picLocks noChangeAspect="1" noChangeArrowheads="1"/>
                    </pic:cNvPicPr>
                  </pic:nvPicPr>
                  <pic:blipFill>
                    <a:blip r:embed="rId243">
                      <a:lum bright="34000" contrast="41000"/>
                    </a:blip>
                    <a:srcRect/>
                    <a:stretch>
                      <a:fillRect/>
                    </a:stretch>
                  </pic:blipFill>
                  <pic:spPr bwMode="auto">
                    <a:xfrm>
                      <a:off x="0" y="0"/>
                      <a:ext cx="2860506" cy="2156453"/>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p>
    <w:p w:rsidR="003D3183" w:rsidRPr="00057CCE" w:rsidRDefault="003D3183" w:rsidP="001F7191">
      <w:pPr>
        <w:shd w:val="clear" w:color="auto" w:fill="FFFFFF"/>
        <w:jc w:val="both"/>
        <w:rPr>
          <w:color w:val="000000" w:themeColor="text1"/>
          <w:sz w:val="22"/>
          <w:szCs w:val="22"/>
        </w:rPr>
      </w:pPr>
      <w:r w:rsidRPr="00057CCE">
        <w:rPr>
          <w:color w:val="000000" w:themeColor="text1"/>
          <w:sz w:val="22"/>
          <w:szCs w:val="22"/>
        </w:rPr>
        <w:t xml:space="preserve">Пути расселения украинских арийцев являются американской фальшивкой, противоречат исследованиям миграции людей гаплогруппы </w:t>
      </w:r>
      <w:r w:rsidRPr="00057CCE">
        <w:rPr>
          <w:color w:val="000000" w:themeColor="text1"/>
          <w:sz w:val="22"/>
          <w:szCs w:val="22"/>
          <w:lang w:val="en-US"/>
        </w:rPr>
        <w:t>R</w:t>
      </w:r>
      <w:r w:rsidRPr="00057CCE">
        <w:rPr>
          <w:color w:val="000000" w:themeColor="text1"/>
          <w:sz w:val="22"/>
          <w:szCs w:val="22"/>
        </w:rPr>
        <w:t>1</w:t>
      </w:r>
      <w:r w:rsidRPr="00057CCE">
        <w:rPr>
          <w:color w:val="000000" w:themeColor="text1"/>
          <w:sz w:val="22"/>
          <w:szCs w:val="22"/>
          <w:lang w:val="en-US"/>
        </w:rPr>
        <w:t>b</w:t>
      </w:r>
      <w:r w:rsidRPr="00057CCE">
        <w:rPr>
          <w:color w:val="000000" w:themeColor="text1"/>
          <w:sz w:val="22"/>
          <w:szCs w:val="22"/>
        </w:rPr>
        <w:t xml:space="preserve">, которые возникли 8140 лет назад в Южной Сибири, мигрировали в </w:t>
      </w:r>
      <w:r w:rsidR="008245ED" w:rsidRPr="00057CCE">
        <w:rPr>
          <w:color w:val="000000" w:themeColor="text1"/>
          <w:sz w:val="22"/>
          <w:szCs w:val="22"/>
        </w:rPr>
        <w:t xml:space="preserve">Причерноморье, </w:t>
      </w:r>
      <w:r w:rsidRPr="00057CCE">
        <w:rPr>
          <w:color w:val="000000" w:themeColor="text1"/>
          <w:sz w:val="22"/>
          <w:szCs w:val="22"/>
        </w:rPr>
        <w:t xml:space="preserve">Египет, Европу, на Ближний Восток. Гаплогруппа верховной жрицы 18-й династии мировой империи с центром в Египте девушки Атонии (якобы «фараон Тутанхамон») – это российская </w:t>
      </w:r>
      <w:r w:rsidRPr="00057CCE">
        <w:rPr>
          <w:color w:val="000000" w:themeColor="text1"/>
          <w:sz w:val="22"/>
          <w:szCs w:val="22"/>
          <w:lang w:val="en-US"/>
        </w:rPr>
        <w:t>R</w:t>
      </w:r>
      <w:r w:rsidRPr="00057CCE">
        <w:rPr>
          <w:color w:val="000000" w:themeColor="text1"/>
          <w:sz w:val="22"/>
          <w:szCs w:val="22"/>
        </w:rPr>
        <w:t>1</w:t>
      </w:r>
      <w:r w:rsidRPr="00057CCE">
        <w:rPr>
          <w:color w:val="000000" w:themeColor="text1"/>
          <w:sz w:val="22"/>
          <w:szCs w:val="22"/>
          <w:lang w:val="en-US"/>
        </w:rPr>
        <w:t>b</w:t>
      </w:r>
      <w:r w:rsidRPr="00057CCE">
        <w:rPr>
          <w:color w:val="000000" w:themeColor="text1"/>
          <w:sz w:val="22"/>
          <w:szCs w:val="22"/>
        </w:rPr>
        <w:t>-</w:t>
      </w:r>
      <w:r w:rsidRPr="00057CCE">
        <w:rPr>
          <w:color w:val="000000" w:themeColor="text1"/>
          <w:sz w:val="22"/>
          <w:szCs w:val="22"/>
          <w:lang w:val="en-US"/>
        </w:rPr>
        <w:t>M</w:t>
      </w:r>
      <w:r w:rsidRPr="00057CCE">
        <w:rPr>
          <w:color w:val="000000" w:themeColor="text1"/>
          <w:sz w:val="22"/>
          <w:szCs w:val="22"/>
        </w:rPr>
        <w:t>269, возникшая в Южной Сибири.</w:t>
      </w:r>
      <w:r w:rsidRPr="00057CCE">
        <w:rPr>
          <w:rStyle w:val="ab"/>
          <w:color w:val="000000" w:themeColor="text1"/>
          <w:sz w:val="22"/>
          <w:szCs w:val="22"/>
        </w:rPr>
        <w:t xml:space="preserve"> </w:t>
      </w:r>
      <w:r w:rsidRPr="00057CCE">
        <w:rPr>
          <w:color w:val="000000" w:themeColor="text1"/>
          <w:sz w:val="22"/>
          <w:szCs w:val="22"/>
        </w:rPr>
        <w:t xml:space="preserve">[7] </w:t>
      </w:r>
      <w:r w:rsidR="00CC5E09" w:rsidRPr="00057CCE">
        <w:rPr>
          <w:color w:val="000000" w:themeColor="text1"/>
          <w:sz w:val="22"/>
          <w:szCs w:val="22"/>
        </w:rPr>
        <w:t xml:space="preserve">      </w:t>
      </w:r>
    </w:p>
    <w:p w:rsidR="00CC5E09" w:rsidRPr="00057CCE" w:rsidRDefault="003D3183" w:rsidP="001F7191">
      <w:pPr>
        <w:shd w:val="clear" w:color="auto" w:fill="FFFFFF"/>
        <w:jc w:val="both"/>
        <w:rPr>
          <w:color w:val="000000" w:themeColor="text1"/>
          <w:sz w:val="22"/>
          <w:szCs w:val="22"/>
        </w:rPr>
      </w:pPr>
      <w:r w:rsidRPr="00057CCE">
        <w:rPr>
          <w:color w:val="000000" w:themeColor="text1"/>
          <w:sz w:val="22"/>
          <w:szCs w:val="22"/>
        </w:rPr>
        <w:lastRenderedPageBreak/>
        <w:t xml:space="preserve">      </w:t>
      </w:r>
      <w:r w:rsidR="00CC5E09" w:rsidRPr="00057CCE">
        <w:rPr>
          <w:color w:val="000000" w:themeColor="text1"/>
          <w:sz w:val="22"/>
          <w:szCs w:val="22"/>
        </w:rPr>
        <w:t>На деньги гранта 2006-2009 гг. была написана и издана монография 2010 года Г. Яворьской о трансформации менталитета, утверждавшая, что представление о Европе является важнейшей основой трансформации национального самосознания жителя Украины, который должен получить исторические, культурные, политические ассоциации  «метафоры Европа». Она сделала вывод, что идентичность является осознанием украинца его принадлежности к группе «европейцев».  Американо-еврофильская идеология монографии состоит из основных идеологем: 1) Европа – это Евросоюз и набор «европейских ценностей»  в идеологии человека. 2) Главные европейские ценности - это:  а) демократические права, б) демократические свободы, в) верховенство права, г) принцип «единство разнообразия»  культур, этносов, европейских языков. 3) Отношения Украины с Европой являются отношениями Ученик – Учитель,  Подчиненный – Начальник, «страны сестры». Надо воспитывать лояльность украинцев Европе - Евросоюзу, лояльность европейской организации НАТО.  4) Украина – это не Россия. Отношения Украины и России – это «страны соседи». 5) Украина – это Европа, мост Европы в Россию и фронтир. На Украину приходили монголы и потом ушли. Приходили варяги, потом ушли. Приходили москали – потом ушли. Украина - это страна фронтир, где постоянно меняются границы и режимы.  6) Украина с Европой якобы имеет: а) единую культурную идентичность, единую религию, единый индоевропейский язык, единую европейскую судьбу;  б) единую инструментальную модель соотношения экономического и политического строя;  в) единую общественную модель (</w:t>
      </w:r>
      <w:r w:rsidR="00CC5E09" w:rsidRPr="00057CCE">
        <w:rPr>
          <w:color w:val="000000" w:themeColor="text1"/>
          <w:sz w:val="22"/>
          <w:szCs w:val="22"/>
          <w:lang w:val="en-US"/>
        </w:rPr>
        <w:t>civic</w:t>
      </w:r>
      <w:r w:rsidR="00CC5E09" w:rsidRPr="00057CCE">
        <w:rPr>
          <w:color w:val="000000" w:themeColor="text1"/>
          <w:sz w:val="22"/>
          <w:szCs w:val="22"/>
        </w:rPr>
        <w:t xml:space="preserve"> </w:t>
      </w:r>
      <w:r w:rsidR="00CC5E09" w:rsidRPr="00057CCE">
        <w:rPr>
          <w:color w:val="000000" w:themeColor="text1"/>
          <w:sz w:val="22"/>
          <w:szCs w:val="22"/>
          <w:lang w:val="en-US"/>
        </w:rPr>
        <w:t>model</w:t>
      </w:r>
      <w:r w:rsidR="00CC5E09" w:rsidRPr="00057CCE">
        <w:rPr>
          <w:color w:val="000000" w:themeColor="text1"/>
          <w:sz w:val="22"/>
          <w:szCs w:val="22"/>
        </w:rPr>
        <w:t>). 7) Киев – это такой же европейский город, как Стокгольм. 8) Менталитет европейцев – это первоклассный ум (</w:t>
      </w:r>
      <w:r w:rsidR="00CC5E09" w:rsidRPr="00057CCE">
        <w:rPr>
          <w:color w:val="000000" w:themeColor="text1"/>
          <w:sz w:val="22"/>
          <w:szCs w:val="22"/>
          <w:lang w:val="en-US"/>
        </w:rPr>
        <w:t>first</w:t>
      </w:r>
      <w:r w:rsidR="00CC5E09" w:rsidRPr="00057CCE">
        <w:rPr>
          <w:color w:val="000000" w:themeColor="text1"/>
          <w:sz w:val="22"/>
          <w:szCs w:val="22"/>
        </w:rPr>
        <w:t xml:space="preserve"> </w:t>
      </w:r>
      <w:r w:rsidR="00CC5E09" w:rsidRPr="00057CCE">
        <w:rPr>
          <w:color w:val="000000" w:themeColor="text1"/>
          <w:sz w:val="22"/>
          <w:szCs w:val="22"/>
          <w:lang w:val="en-US"/>
        </w:rPr>
        <w:t>rate</w:t>
      </w:r>
      <w:r w:rsidR="00CC5E09" w:rsidRPr="00057CCE">
        <w:rPr>
          <w:color w:val="000000" w:themeColor="text1"/>
          <w:sz w:val="22"/>
          <w:szCs w:val="22"/>
        </w:rPr>
        <w:t xml:space="preserve"> </w:t>
      </w:r>
      <w:r w:rsidR="00CC5E09" w:rsidRPr="00057CCE">
        <w:rPr>
          <w:color w:val="000000" w:themeColor="text1"/>
          <w:sz w:val="22"/>
          <w:szCs w:val="22"/>
          <w:lang w:val="en-US"/>
        </w:rPr>
        <w:t>intelligence</w:t>
      </w:r>
      <w:r w:rsidR="00CC5E09" w:rsidRPr="00057CCE">
        <w:rPr>
          <w:color w:val="000000" w:themeColor="text1"/>
          <w:sz w:val="22"/>
          <w:szCs w:val="22"/>
        </w:rPr>
        <w:t>), способный одновременно держать в уме две несовместимые идеи. 9) Украинский менталитет – это вариант европейского менталитета, поскольку Украина одновременно решает два вопроса сосуществования с Европой и Россией. 10) В 2009 г.  геополитический статус Украины обозначала фразема «остальной мир» (</w:t>
      </w:r>
      <w:r w:rsidR="00CC5E09" w:rsidRPr="00057CCE">
        <w:rPr>
          <w:color w:val="000000" w:themeColor="text1"/>
          <w:sz w:val="22"/>
          <w:szCs w:val="22"/>
          <w:lang w:val="en-US"/>
        </w:rPr>
        <w:t>the</w:t>
      </w:r>
      <w:r w:rsidR="00CC5E09" w:rsidRPr="00057CCE">
        <w:rPr>
          <w:color w:val="000000" w:themeColor="text1"/>
          <w:sz w:val="22"/>
          <w:szCs w:val="22"/>
        </w:rPr>
        <w:t xml:space="preserve"> </w:t>
      </w:r>
      <w:r w:rsidR="00CC5E09" w:rsidRPr="00057CCE">
        <w:rPr>
          <w:color w:val="000000" w:themeColor="text1"/>
          <w:sz w:val="22"/>
          <w:szCs w:val="22"/>
          <w:lang w:val="en-US"/>
        </w:rPr>
        <w:t>rest</w:t>
      </w:r>
      <w:r w:rsidR="00CC5E09" w:rsidRPr="00057CCE">
        <w:rPr>
          <w:color w:val="000000" w:themeColor="text1"/>
          <w:sz w:val="22"/>
          <w:szCs w:val="22"/>
        </w:rPr>
        <w:t xml:space="preserve"> </w:t>
      </w:r>
      <w:r w:rsidR="00CC5E09" w:rsidRPr="00057CCE">
        <w:rPr>
          <w:color w:val="000000" w:themeColor="text1"/>
          <w:sz w:val="22"/>
          <w:szCs w:val="22"/>
          <w:lang w:val="en-US"/>
        </w:rPr>
        <w:t>of</w:t>
      </w:r>
      <w:r w:rsidR="00CC5E09" w:rsidRPr="00057CCE">
        <w:rPr>
          <w:color w:val="000000" w:themeColor="text1"/>
          <w:sz w:val="22"/>
          <w:szCs w:val="22"/>
        </w:rPr>
        <w:t xml:space="preserve"> </w:t>
      </w:r>
      <w:r w:rsidR="00CC5E09" w:rsidRPr="00057CCE">
        <w:rPr>
          <w:color w:val="000000" w:themeColor="text1"/>
          <w:sz w:val="22"/>
          <w:szCs w:val="22"/>
          <w:lang w:val="en-US"/>
        </w:rPr>
        <w:t>the</w:t>
      </w:r>
      <w:r w:rsidR="00CC5E09" w:rsidRPr="00057CCE">
        <w:rPr>
          <w:color w:val="000000" w:themeColor="text1"/>
          <w:sz w:val="22"/>
          <w:szCs w:val="22"/>
        </w:rPr>
        <w:t xml:space="preserve"> </w:t>
      </w:r>
      <w:r w:rsidR="00CC5E09" w:rsidRPr="00057CCE">
        <w:rPr>
          <w:color w:val="000000" w:themeColor="text1"/>
          <w:sz w:val="22"/>
          <w:szCs w:val="22"/>
          <w:lang w:val="en-US"/>
        </w:rPr>
        <w:t>world</w:t>
      </w:r>
      <w:r w:rsidR="00CC5E09" w:rsidRPr="00057CCE">
        <w:rPr>
          <w:color w:val="000000" w:themeColor="text1"/>
          <w:sz w:val="22"/>
          <w:szCs w:val="22"/>
        </w:rPr>
        <w:t>). Однако Украина име</w:t>
      </w:r>
      <w:r w:rsidR="00B52478" w:rsidRPr="00057CCE">
        <w:rPr>
          <w:color w:val="000000" w:themeColor="text1"/>
          <w:sz w:val="22"/>
          <w:szCs w:val="22"/>
        </w:rPr>
        <w:t>ет европейскую перспективу, поск</w:t>
      </w:r>
      <w:r w:rsidR="00CC5E09" w:rsidRPr="00057CCE">
        <w:rPr>
          <w:color w:val="000000" w:themeColor="text1"/>
          <w:sz w:val="22"/>
          <w:szCs w:val="22"/>
        </w:rPr>
        <w:t xml:space="preserve">ольку страна встала на путь ИНТЕГРАЦИИ в Европу. В монографии Г.Яворьской приведены  </w:t>
      </w:r>
      <w:r w:rsidR="00CC5E09" w:rsidRPr="00057CCE">
        <w:rPr>
          <w:color w:val="000000" w:themeColor="text1"/>
          <w:sz w:val="22"/>
          <w:szCs w:val="22"/>
        </w:rPr>
        <w:lastRenderedPageBreak/>
        <w:t>пары дихотомных ценностей-антиценностей идеологии Украины, которые показывают положительные свойства Европы и якобы отрицательные свойства России: ЦИВІЛІЗАЦІЯ - ВАРВАРСТВО,  СИЛА - СЛАБКІСТЬ,  РАЦІОНАЛЬНІСТЬ - ІРРАЦІОНАЛЬНІСТЬ,  СТАБІЛЬНІСТЬ – НЕСТАБІЛЬНІСТЬ,  НОРМА -  ВІДХИЛЕННЯ,  ЧЕСНІСТЬ -  ПІДСТУПНІСТЬ, НАУКА - РЕЛІГІЯ, ПЕРЕМОГА - ПОРАЗКА.</w:t>
      </w:r>
      <w:r w:rsidR="00CC5E09" w:rsidRPr="00057CCE">
        <w:rPr>
          <w:rStyle w:val="ab"/>
          <w:color w:val="000000" w:themeColor="text1"/>
          <w:sz w:val="22"/>
          <w:szCs w:val="22"/>
        </w:rPr>
        <w:t xml:space="preserve"> </w:t>
      </w:r>
      <w:r w:rsidR="00CC5E09" w:rsidRPr="00057CCE">
        <w:rPr>
          <w:color w:val="000000" w:themeColor="text1"/>
          <w:sz w:val="22"/>
          <w:szCs w:val="22"/>
        </w:rPr>
        <w:t xml:space="preserve">[8]  </w:t>
      </w:r>
    </w:p>
    <w:p w:rsidR="00CC5E09" w:rsidRPr="00057CCE" w:rsidRDefault="00CC5E09" w:rsidP="001F7191">
      <w:pPr>
        <w:shd w:val="clear" w:color="auto" w:fill="FFFFFF"/>
        <w:jc w:val="both"/>
        <w:rPr>
          <w:color w:val="000000" w:themeColor="text1"/>
          <w:sz w:val="22"/>
          <w:szCs w:val="22"/>
        </w:rPr>
      </w:pPr>
      <w:r w:rsidRPr="00057CCE">
        <w:rPr>
          <w:color w:val="000000" w:themeColor="text1"/>
          <w:sz w:val="22"/>
          <w:szCs w:val="22"/>
        </w:rPr>
        <w:t xml:space="preserve">       В 1992-2014 годах украинские СМИ для трансформации менталитета жителей Украины внедряли людям идеологемы: 1) Европа - это Рай (богатство, идеальная чистота на улицах, хорошие законы). 2) Европа – это флагман мирового развития. Украина должна использовать Европу, как эталон, и тогда страна станет богатой. </w:t>
      </w:r>
      <w:r w:rsidR="00355CB8" w:rsidRPr="00057CCE">
        <w:rPr>
          <w:color w:val="000000" w:themeColor="text1"/>
          <w:sz w:val="22"/>
          <w:szCs w:val="22"/>
        </w:rPr>
        <w:t>3) Чтобы стать богатой, Украине</w:t>
      </w:r>
      <w:r w:rsidRPr="00057CCE">
        <w:rPr>
          <w:color w:val="000000" w:themeColor="text1"/>
          <w:sz w:val="22"/>
          <w:szCs w:val="22"/>
        </w:rPr>
        <w:t xml:space="preserve"> нужно стать на путь в Европу, нужна ИНТЕГРАЦИЯ в Евросоюз.  </w:t>
      </w:r>
      <w:r w:rsidR="0026777D" w:rsidRPr="00057CCE">
        <w:rPr>
          <w:color w:val="000000" w:themeColor="text1"/>
          <w:sz w:val="22"/>
          <w:szCs w:val="22"/>
        </w:rPr>
        <w:t>После интеграции Европа поднимет зарплат</w:t>
      </w:r>
      <w:r w:rsidR="008641BB" w:rsidRPr="00057CCE">
        <w:rPr>
          <w:color w:val="000000" w:themeColor="text1"/>
          <w:sz w:val="22"/>
          <w:szCs w:val="22"/>
        </w:rPr>
        <w:t>у людей</w:t>
      </w:r>
      <w:r w:rsidR="0026777D" w:rsidRPr="00057CCE">
        <w:rPr>
          <w:color w:val="000000" w:themeColor="text1"/>
          <w:sz w:val="22"/>
          <w:szCs w:val="22"/>
        </w:rPr>
        <w:t xml:space="preserve"> на Украине до</w:t>
      </w:r>
      <w:r w:rsidR="008641BB" w:rsidRPr="00057CCE">
        <w:rPr>
          <w:color w:val="000000" w:themeColor="text1"/>
          <w:sz w:val="22"/>
          <w:szCs w:val="22"/>
        </w:rPr>
        <w:t xml:space="preserve"> европейского уровня, поднимет уровень промышленности и сельского хозяйства Украины</w:t>
      </w:r>
      <w:r w:rsidR="009B3805" w:rsidRPr="00057CCE">
        <w:rPr>
          <w:color w:val="000000" w:themeColor="text1"/>
          <w:sz w:val="22"/>
          <w:szCs w:val="22"/>
        </w:rPr>
        <w:t>, будет платить украинцам высокиую пенсию (2013).</w:t>
      </w:r>
      <w:r w:rsidR="008641BB" w:rsidRPr="00057CCE">
        <w:rPr>
          <w:color w:val="000000" w:themeColor="text1"/>
          <w:sz w:val="22"/>
          <w:szCs w:val="22"/>
        </w:rPr>
        <w:t xml:space="preserve"> </w:t>
      </w:r>
      <w:r w:rsidRPr="00057CCE">
        <w:rPr>
          <w:color w:val="000000" w:themeColor="text1"/>
          <w:sz w:val="22"/>
          <w:szCs w:val="22"/>
        </w:rPr>
        <w:t>4) Для вхождения в Европу Украине нужно преодолеть комплекс недоевропейца, поменять свои законы на европейские. [9]  5) Украинцам нужно больше работать, меньше праздников. 6) На Украине должна быть украинская буржуазия. 7) Украинцы для обогащения должны стать заробитчанами, зарабатывать в Европе большие деньги, иметь «безвиз» (безвизовый режим) в Европу. [10] Комплекс этих идеологем дополнял конструкцию концептов идеологии американо-еврофилии, которая в менталитете украинцев обозначала европейцев «своими», а жител</w:t>
      </w:r>
      <w:r w:rsidR="00F26EAE" w:rsidRPr="00057CCE">
        <w:rPr>
          <w:color w:val="000000" w:themeColor="text1"/>
          <w:sz w:val="22"/>
          <w:szCs w:val="22"/>
        </w:rPr>
        <w:t xml:space="preserve">ей России – «чужими», </w:t>
      </w:r>
      <w:r w:rsidRPr="00057CCE">
        <w:rPr>
          <w:color w:val="000000" w:themeColor="text1"/>
          <w:sz w:val="22"/>
          <w:szCs w:val="22"/>
        </w:rPr>
        <w:t xml:space="preserve">«москалями». В эту идеологию добавили государственную русофобию, оформленную в форме книги «Украина не Россия», которую группа авторов написала на русском языке, издала в 2003 г. в Москве и затем перевела ее текст на украинский язык. Президент Кучма лишь </w:t>
      </w:r>
      <w:r w:rsidR="00322B42" w:rsidRPr="00057CCE">
        <w:rPr>
          <w:color w:val="000000" w:themeColor="text1"/>
          <w:sz w:val="22"/>
          <w:szCs w:val="22"/>
        </w:rPr>
        <w:t>под</w:t>
      </w:r>
      <w:r w:rsidRPr="00057CCE">
        <w:rPr>
          <w:color w:val="000000" w:themeColor="text1"/>
          <w:sz w:val="22"/>
          <w:szCs w:val="22"/>
        </w:rPr>
        <w:t>писал это</w:t>
      </w:r>
      <w:r w:rsidR="00322B42" w:rsidRPr="00057CCE">
        <w:rPr>
          <w:color w:val="000000" w:themeColor="text1"/>
          <w:sz w:val="22"/>
          <w:szCs w:val="22"/>
        </w:rPr>
        <w:t>т</w:t>
      </w:r>
      <w:r w:rsidRPr="00057CCE">
        <w:rPr>
          <w:color w:val="000000" w:themeColor="text1"/>
          <w:sz w:val="22"/>
          <w:szCs w:val="22"/>
        </w:rPr>
        <w:t xml:space="preserve"> тексте. В 2014-2024 гг. СМИ Украины внедряли населению нацистскую идеологию якобы превосходства украинцев над русскими. Она основывалась на идеологемах о превосходстве над «отсталой Россией» за счет финансовой и военной поддержки НАТО,  западной военной науки и ор</w:t>
      </w:r>
      <w:r w:rsidR="00322B42" w:rsidRPr="00057CCE">
        <w:rPr>
          <w:color w:val="000000" w:themeColor="text1"/>
          <w:sz w:val="22"/>
          <w:szCs w:val="22"/>
        </w:rPr>
        <w:t xml:space="preserve">ужия, западных средств </w:t>
      </w:r>
      <w:r w:rsidRPr="00057CCE">
        <w:rPr>
          <w:color w:val="000000" w:themeColor="text1"/>
          <w:sz w:val="22"/>
          <w:szCs w:val="22"/>
        </w:rPr>
        <w:t>управления войсками через спутники</w:t>
      </w:r>
      <w:r w:rsidR="00355CB8" w:rsidRPr="00057CCE">
        <w:rPr>
          <w:color w:val="000000" w:themeColor="text1"/>
          <w:sz w:val="22"/>
          <w:szCs w:val="22"/>
        </w:rPr>
        <w:t>. Повторяли постулат</w:t>
      </w:r>
      <w:r w:rsidRPr="00057CCE">
        <w:rPr>
          <w:color w:val="000000" w:themeColor="text1"/>
          <w:sz w:val="22"/>
          <w:szCs w:val="22"/>
        </w:rPr>
        <w:t xml:space="preserve"> о древних украинских зем</w:t>
      </w:r>
      <w:r w:rsidR="00477694" w:rsidRPr="00057CCE">
        <w:rPr>
          <w:color w:val="000000" w:themeColor="text1"/>
          <w:sz w:val="22"/>
          <w:szCs w:val="22"/>
        </w:rPr>
        <w:t>лях</w:t>
      </w:r>
      <w:r w:rsidRPr="00057CCE">
        <w:rPr>
          <w:color w:val="000000" w:themeColor="text1"/>
          <w:sz w:val="22"/>
          <w:szCs w:val="22"/>
        </w:rPr>
        <w:t xml:space="preserve"> якобы «от </w:t>
      </w:r>
      <w:r w:rsidRPr="00057CCE">
        <w:rPr>
          <w:color w:val="000000" w:themeColor="text1"/>
          <w:sz w:val="22"/>
          <w:szCs w:val="22"/>
        </w:rPr>
        <w:lastRenderedPageBreak/>
        <w:t xml:space="preserve">Карпат до Дона и Кубани». В 2022 году СМИ </w:t>
      </w:r>
      <w:r w:rsidR="006B06B5" w:rsidRPr="00057CCE">
        <w:rPr>
          <w:color w:val="000000" w:themeColor="text1"/>
          <w:sz w:val="22"/>
          <w:szCs w:val="22"/>
        </w:rPr>
        <w:t xml:space="preserve">пропагандировали </w:t>
      </w:r>
      <w:r w:rsidRPr="00057CCE">
        <w:rPr>
          <w:color w:val="000000" w:themeColor="text1"/>
          <w:sz w:val="22"/>
          <w:szCs w:val="22"/>
        </w:rPr>
        <w:t>концепт о «перемоге», в 2023 году – о близкой «перемоге»</w:t>
      </w:r>
      <w:r w:rsidR="006B06B5" w:rsidRPr="00057CCE">
        <w:rPr>
          <w:color w:val="000000" w:themeColor="text1"/>
          <w:sz w:val="22"/>
          <w:szCs w:val="22"/>
        </w:rPr>
        <w:t>, рекламировали</w:t>
      </w:r>
      <w:r w:rsidRPr="00057CCE">
        <w:rPr>
          <w:color w:val="000000" w:themeColor="text1"/>
          <w:sz w:val="22"/>
          <w:szCs w:val="22"/>
        </w:rPr>
        <w:t xml:space="preserve"> успех обмана, спровоцировавшего отвод российских войск от Киева, Чернигова, указывали на отступление российской армии от Харькова и из Херсона. СМИ внушали людям надежду на скорый прорыв фронта, возвращение Крыма в состав Украины, рекламировали  новый род войск беспилотных летательных аппаратов, новую финансовую помощь США на 2024 год  в 61 млрд. долларов, поставки ракет дальнего радиуса действия, новых БЛА с дальностью 3000 км. </w:t>
      </w:r>
    </w:p>
    <w:p w:rsidR="00BC6891" w:rsidRPr="00057CCE" w:rsidRDefault="00CC5E09"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w:t>
      </w:r>
      <w:r w:rsidR="000E3AD9" w:rsidRPr="00057CCE">
        <w:rPr>
          <w:color w:val="000000" w:themeColor="text1"/>
          <w:sz w:val="22"/>
          <w:szCs w:val="22"/>
        </w:rPr>
        <w:t xml:space="preserve">Украинцам меняли религиозную идентичность, внедряли им якобы их древних богов. </w:t>
      </w:r>
      <w:r w:rsidR="00487B4C" w:rsidRPr="00057CCE">
        <w:rPr>
          <w:color w:val="000000" w:themeColor="text1"/>
          <w:sz w:val="22"/>
          <w:szCs w:val="22"/>
        </w:rPr>
        <w:t>Для этого в том числе распространяли украинскую неорелигию под</w:t>
      </w:r>
      <w:r w:rsidR="003027EA" w:rsidRPr="00057CCE">
        <w:rPr>
          <w:color w:val="000000" w:themeColor="text1"/>
          <w:sz w:val="22"/>
          <w:szCs w:val="22"/>
        </w:rPr>
        <w:t xml:space="preserve"> названием Рунвира о Дажбоге (Тот, число 13). Ее основа  </w:t>
      </w:r>
      <w:r w:rsidR="00A301A8" w:rsidRPr="00057CCE">
        <w:rPr>
          <w:color w:val="000000" w:themeColor="text1"/>
          <w:sz w:val="22"/>
          <w:szCs w:val="22"/>
        </w:rPr>
        <w:t>- это</w:t>
      </w:r>
      <w:r w:rsidR="00487B4C" w:rsidRPr="00057CCE">
        <w:rPr>
          <w:color w:val="000000" w:themeColor="text1"/>
          <w:sz w:val="22"/>
          <w:szCs w:val="22"/>
        </w:rPr>
        <w:t xml:space="preserve"> написана</w:t>
      </w:r>
      <w:r w:rsidR="00A301A8" w:rsidRPr="00057CCE">
        <w:rPr>
          <w:color w:val="000000" w:themeColor="text1"/>
          <w:sz w:val="22"/>
          <w:szCs w:val="22"/>
        </w:rPr>
        <w:t>я</w:t>
      </w:r>
      <w:r w:rsidR="00487B4C" w:rsidRPr="00057CCE">
        <w:rPr>
          <w:color w:val="000000" w:themeColor="text1"/>
          <w:sz w:val="22"/>
          <w:szCs w:val="22"/>
        </w:rPr>
        <w:t xml:space="preserve"> группой</w:t>
      </w:r>
      <w:r w:rsidR="003027EA" w:rsidRPr="00057CCE">
        <w:rPr>
          <w:color w:val="000000" w:themeColor="text1"/>
          <w:sz w:val="22"/>
          <w:szCs w:val="22"/>
        </w:rPr>
        <w:t xml:space="preserve"> </w:t>
      </w:r>
      <w:r w:rsidR="007075F6" w:rsidRPr="00057CCE">
        <w:rPr>
          <w:color w:val="000000" w:themeColor="text1"/>
          <w:sz w:val="22"/>
          <w:szCs w:val="22"/>
        </w:rPr>
        <w:t xml:space="preserve">украинских иммигрантов </w:t>
      </w:r>
      <w:r w:rsidR="003027EA" w:rsidRPr="00057CCE">
        <w:rPr>
          <w:color w:val="000000" w:themeColor="text1"/>
          <w:sz w:val="22"/>
          <w:szCs w:val="22"/>
        </w:rPr>
        <w:t xml:space="preserve"> </w:t>
      </w:r>
      <w:r w:rsidRPr="00057CCE">
        <w:rPr>
          <w:color w:val="000000" w:themeColor="text1"/>
          <w:sz w:val="22"/>
          <w:szCs w:val="22"/>
        </w:rPr>
        <w:t>поэм</w:t>
      </w:r>
      <w:r w:rsidR="00A301A8" w:rsidRPr="00057CCE">
        <w:rPr>
          <w:color w:val="000000" w:themeColor="text1"/>
          <w:sz w:val="22"/>
          <w:szCs w:val="22"/>
        </w:rPr>
        <w:t>а</w:t>
      </w:r>
      <w:r w:rsidRPr="00057CCE">
        <w:rPr>
          <w:color w:val="000000" w:themeColor="text1"/>
          <w:sz w:val="22"/>
          <w:szCs w:val="22"/>
        </w:rPr>
        <w:t xml:space="preserve"> «Мага Врата» (1969, 92 страницы) из </w:t>
      </w:r>
      <w:r w:rsidR="003027EA" w:rsidRPr="00057CCE">
        <w:rPr>
          <w:color w:val="000000" w:themeColor="text1"/>
          <w:sz w:val="22"/>
          <w:szCs w:val="22"/>
        </w:rPr>
        <w:t xml:space="preserve">688 </w:t>
      </w:r>
      <w:r w:rsidR="00BC6891" w:rsidRPr="00057CCE">
        <w:rPr>
          <w:color w:val="000000" w:themeColor="text1"/>
          <w:sz w:val="22"/>
          <w:szCs w:val="22"/>
        </w:rPr>
        <w:t>строф</w:t>
      </w:r>
      <w:r w:rsidR="00A301A8" w:rsidRPr="00057CCE">
        <w:rPr>
          <w:color w:val="000000" w:themeColor="text1"/>
          <w:sz w:val="22"/>
          <w:szCs w:val="22"/>
        </w:rPr>
        <w:t>, которую</w:t>
      </w:r>
      <w:r w:rsidRPr="00057CCE">
        <w:rPr>
          <w:color w:val="000000" w:themeColor="text1"/>
          <w:sz w:val="22"/>
          <w:szCs w:val="22"/>
        </w:rPr>
        <w:t xml:space="preserve"> опубликова</w:t>
      </w:r>
      <w:r w:rsidR="00A301A8" w:rsidRPr="00057CCE">
        <w:rPr>
          <w:color w:val="000000" w:themeColor="text1"/>
          <w:sz w:val="22"/>
          <w:szCs w:val="22"/>
        </w:rPr>
        <w:t>ли</w:t>
      </w:r>
      <w:r w:rsidRPr="00057CCE">
        <w:rPr>
          <w:color w:val="000000" w:themeColor="text1"/>
          <w:sz w:val="22"/>
          <w:szCs w:val="22"/>
        </w:rPr>
        <w:t xml:space="preserve"> в Виннипеге (1969, 1996) от имени штатного агента Абвера группы </w:t>
      </w:r>
      <w:r w:rsidRPr="00057CCE">
        <w:rPr>
          <w:i/>
          <w:color w:val="000000" w:themeColor="text1"/>
          <w:sz w:val="22"/>
          <w:szCs w:val="22"/>
        </w:rPr>
        <w:t>«</w:t>
      </w:r>
      <w:r w:rsidRPr="00057CCE">
        <w:rPr>
          <w:rStyle w:val="ae"/>
          <w:i w:val="0"/>
          <w:color w:val="000000" w:themeColor="text1"/>
          <w:sz w:val="22"/>
          <w:szCs w:val="22"/>
          <w:shd w:val="clear" w:color="auto" w:fill="FFFFFF"/>
        </w:rPr>
        <w:t>3-С-2</w:t>
      </w:r>
      <w:r w:rsidRPr="00057CCE">
        <w:rPr>
          <w:i/>
          <w:color w:val="000000" w:themeColor="text1"/>
          <w:sz w:val="22"/>
          <w:szCs w:val="22"/>
        </w:rPr>
        <w:t>»</w:t>
      </w:r>
      <w:r w:rsidR="0000738C" w:rsidRPr="00057CCE">
        <w:rPr>
          <w:rStyle w:val="ae"/>
          <w:i w:val="0"/>
          <w:color w:val="000000" w:themeColor="text1"/>
          <w:sz w:val="22"/>
          <w:szCs w:val="22"/>
          <w:shd w:val="clear" w:color="auto" w:fill="FFFFFF"/>
        </w:rPr>
        <w:t xml:space="preserve"> </w:t>
      </w:r>
      <w:r w:rsidRPr="00057CCE">
        <w:rPr>
          <w:rStyle w:val="ae"/>
          <w:i w:val="0"/>
          <w:color w:val="000000" w:themeColor="text1"/>
          <w:sz w:val="22"/>
          <w:szCs w:val="22"/>
          <w:shd w:val="clear" w:color="auto" w:fill="FFFFFF"/>
        </w:rPr>
        <w:t>Абверштелле-Украина</w:t>
      </w:r>
      <w:r w:rsidRPr="00057CCE">
        <w:rPr>
          <w:i/>
          <w:color w:val="000000" w:themeColor="text1"/>
          <w:sz w:val="22"/>
          <w:szCs w:val="22"/>
        </w:rPr>
        <w:t xml:space="preserve">, </w:t>
      </w:r>
      <w:r w:rsidRPr="00057CCE">
        <w:rPr>
          <w:color w:val="000000" w:themeColor="text1"/>
          <w:sz w:val="22"/>
          <w:szCs w:val="22"/>
        </w:rPr>
        <w:t xml:space="preserve">арийского рыцаря ордера бога Солнца с 1943 года Льва Силенко (1921-2008). Концепты и идеологемы поэмы «Мага Врата» стали основой, которую расширили до текста книги «Мага Вира» (1979), включили в текст книги «Украина не Россия» (2003), в украинский школьный учебник истории (2015). </w:t>
      </w:r>
      <w:r w:rsidR="00BC6891" w:rsidRPr="00057CCE">
        <w:rPr>
          <w:color w:val="000000" w:themeColor="text1"/>
          <w:sz w:val="22"/>
          <w:szCs w:val="22"/>
        </w:rPr>
        <w:t xml:space="preserve">Трех авторов поэмы видно в различных идеологемах, стилях; разной христианофобской, ксенофобской и русофобской идеологии авторов текста. Один автор использовал идеологему «гои» (407, 413, 498). Другой автор 19 раз использовал лексическую единицу «жид» (44, 48, 74, 79, 126, 130, 133. 147, 156, 157/2/, 260, 285, 399, 403/2/, 431, 575, 668). Третий автор в строфах 392-432 поэмы 8 раз использовал слово «москаль» с негативной эмотивностью. </w:t>
      </w:r>
    </w:p>
    <w:p w:rsidR="00CC5E09" w:rsidRPr="00057CCE" w:rsidRDefault="00BC6891"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w:t>
      </w:r>
      <w:r w:rsidR="00CC5E09" w:rsidRPr="00057CCE">
        <w:rPr>
          <w:color w:val="000000" w:themeColor="text1"/>
          <w:sz w:val="22"/>
          <w:szCs w:val="22"/>
        </w:rPr>
        <w:t xml:space="preserve">Автора поэмы </w:t>
      </w:r>
      <w:r w:rsidRPr="00057CCE">
        <w:rPr>
          <w:color w:val="000000" w:themeColor="text1"/>
          <w:sz w:val="22"/>
          <w:szCs w:val="22"/>
        </w:rPr>
        <w:t xml:space="preserve">«Мага Врата» </w:t>
      </w:r>
      <w:r w:rsidR="00CC5E09" w:rsidRPr="00057CCE">
        <w:rPr>
          <w:color w:val="000000" w:themeColor="text1"/>
          <w:sz w:val="22"/>
          <w:szCs w:val="22"/>
        </w:rPr>
        <w:t xml:space="preserve">в тексте называют аналогом новой реинкарнации Христа, который «богом посланный» (614), «на радость народу воскрес» (19). Автор в самопрезентации рекламирует себя, как гения: «Ум мой родился из чистого золота, украинского света-ума… Я – алмаз… Я вдохновлен Дажбогом, …взгляд имею сына Сарматии» (643…649…651…669). В идеологическом дискурсе этой поэмы использованы  </w:t>
      </w:r>
      <w:r w:rsidR="00B632E1" w:rsidRPr="00057CCE">
        <w:rPr>
          <w:color w:val="000000" w:themeColor="text1"/>
          <w:sz w:val="22"/>
          <w:szCs w:val="22"/>
        </w:rPr>
        <w:t>идеалы</w:t>
      </w:r>
      <w:r w:rsidR="00CC5E09" w:rsidRPr="00057CCE">
        <w:rPr>
          <w:color w:val="000000" w:themeColor="text1"/>
          <w:sz w:val="22"/>
          <w:szCs w:val="22"/>
        </w:rPr>
        <w:t xml:space="preserve">: «мы – европейцы» (381, 386), «украинский народ от Карпат и до синего </w:t>
      </w:r>
      <w:r w:rsidR="00CC5E09" w:rsidRPr="00057CCE">
        <w:rPr>
          <w:color w:val="000000" w:themeColor="text1"/>
          <w:sz w:val="22"/>
          <w:szCs w:val="22"/>
        </w:rPr>
        <w:lastRenderedPageBreak/>
        <w:t>Дона» (372),   «первые в мире короли людей» (57), «трипольские Антеи» (57), «украинцы дошли до Египта (66), создали эгейскую культуру (67), сожгли старый Вавилон» (70), «киевлянам били поклоны до земли фараоны и жрецы бога Ра» (72), «старцы Триполья-гиксосы правили в египетских храмах Амона» (75), «Дарий сгубил свою славу над Днепром, не победив державу скифов» (83, 84), «Русь (Сарматия) никогда не склоняла головы перед римской короной» (93), «Святослав водил Русь в походы, присмирил ромеев, хазар» (123), «рать трясла царьградом» (297); «духовный учитель» (606), «духовная держава» (подзаголовок книги); «Триполье», «арийская дорога» (вступление); «пятьдесят веков» (вступление, 59), «родная вера» (25, 191, 192, 193, 195, 196, 197, 198, 199, 201, 253, 553, 577, 581. 582, 583, 593, 612, 615, 626, 627, 637, 652); «независимость» (194), «Небо, Воля, Правда, Земля» (588), «священный огонь» (589), «Мать-Русь» (596), «моя Русь /Святослава/» (128), «Святая Украина» (602), «Мудрость, Добро» (620), «евразийская религия Добра» (621), «Свобода» (622), «Сечь» (390), «сине-золотой флаг» (623), «владыка Руси» (240), «/Владимир/ владыка суверенной державы, духовный Руси автократ» (241), «каган /Владимир/» (243, 244), «Киевград столица Триполья, столица арийских земель» (265), «Святослав – из крови русичей» (269, 636), «арийская честность» (640), «Киев – святыня арийских племен» (265), «император Константин» (110), «Мазепа» (590). Упоминаются боги: Сварог, Дажбог, Морена (62), Лель – якобы прародитель украинцев (62, 135), Марутя, Мокошь (63); богиня Ом (179). Сет, Дионис, Митра, Озирис, Кришна (564). Поэма содержит постулат о мощи родного бога: «Дажбог пленил Иегову» (82). Поэма содержит постулат, что арийцы-украинцы не были потоплены во всемирном потопе (50), создали на реке Инд древнюю страну Киш 5000 лет назад (53, 59), создали государство шу</w:t>
      </w:r>
      <w:r w:rsidR="00D2765A" w:rsidRPr="00057CCE">
        <w:rPr>
          <w:color w:val="000000" w:themeColor="text1"/>
          <w:sz w:val="22"/>
          <w:szCs w:val="22"/>
        </w:rPr>
        <w:t>меров (68). П</w:t>
      </w:r>
      <w:r w:rsidR="00CC5E09" w:rsidRPr="00057CCE">
        <w:rPr>
          <w:color w:val="000000" w:themeColor="text1"/>
          <w:sz w:val="22"/>
          <w:szCs w:val="22"/>
        </w:rPr>
        <w:t>сихологическая установка</w:t>
      </w:r>
      <w:r w:rsidR="00D2765A" w:rsidRPr="00057CCE">
        <w:rPr>
          <w:color w:val="000000" w:themeColor="text1"/>
          <w:sz w:val="22"/>
          <w:szCs w:val="22"/>
        </w:rPr>
        <w:t xml:space="preserve"> отношения к «чужим» - это</w:t>
      </w:r>
      <w:r w:rsidR="00CC5E09" w:rsidRPr="00057CCE">
        <w:rPr>
          <w:color w:val="000000" w:themeColor="text1"/>
          <w:sz w:val="22"/>
          <w:szCs w:val="22"/>
        </w:rPr>
        <w:t xml:space="preserve"> «хай врагам буде гик» (422).</w:t>
      </w:r>
    </w:p>
    <w:p w:rsidR="00CC5E09" w:rsidRPr="00057CCE" w:rsidRDefault="00CC5E09"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Поэма содержит расистский концепт о  превосходстве украинцев над другими народами. Она утверждает, что в Европе самостоятельно развились только якобы три народа: украинцы, латиняне и греки (92). Также говорится об исключительности Украины: «Украина в Европе – це львица… и ей равных в свете </w:t>
      </w:r>
      <w:r w:rsidRPr="00057CCE">
        <w:rPr>
          <w:color w:val="000000" w:themeColor="text1"/>
          <w:sz w:val="22"/>
          <w:szCs w:val="22"/>
        </w:rPr>
        <w:lastRenderedPageBreak/>
        <w:t>нема!» (579) «Украина выбрана Небом показать Европе новый путь» (2), «новые люди» (3). Использован концепт чистоты расы: «кровь Святослава русича» (636), «сын арийки» (632), которому противопоставлена антиценность «гибрид» (неукраинская помесь; 668).  Текст утверждает, что «фараон Псамметих принес дары, положив их у ног сынов Украины» (81). В этой книге концепты «Русь» и «Сарматия» являются синонимами (93), хотя это – два разных государства с цар</w:t>
      </w:r>
      <w:r w:rsidR="00151EB1" w:rsidRPr="00057CCE">
        <w:rPr>
          <w:color w:val="000000" w:themeColor="text1"/>
          <w:sz w:val="22"/>
          <w:szCs w:val="22"/>
        </w:rPr>
        <w:t>ь</w:t>
      </w:r>
      <w:r w:rsidRPr="00057CCE">
        <w:rPr>
          <w:color w:val="000000" w:themeColor="text1"/>
          <w:sz w:val="22"/>
          <w:szCs w:val="22"/>
        </w:rPr>
        <w:t>-матерью (сар-матия Зоя Дзаккария, «Софья Палеолог» 1308-1362 в Москве)  и с верховной жрицей по имени Ингигерда латинского каганата Рутения со столицами Киев - Великий Новгород (1293-1328). Публикация данных генетического анализа в 2011 г. показала, что в саркофаге Софийского собора Киева лежат кости Ингигерды с черепом скандинавско</w:t>
      </w:r>
      <w:r w:rsidR="00151EB1" w:rsidRPr="00057CCE">
        <w:rPr>
          <w:color w:val="000000" w:themeColor="text1"/>
          <w:sz w:val="22"/>
          <w:szCs w:val="22"/>
        </w:rPr>
        <w:t>го типа</w:t>
      </w:r>
      <w:r w:rsidRPr="00057CCE">
        <w:rPr>
          <w:color w:val="000000" w:themeColor="text1"/>
          <w:sz w:val="22"/>
          <w:szCs w:val="22"/>
        </w:rPr>
        <w:t>.</w:t>
      </w:r>
    </w:p>
    <w:p w:rsidR="00CC5E09" w:rsidRPr="00057CCE" w:rsidRDefault="00CC5E09"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Поэма содержит антиценности идеологии «враг», «чужой» в форме лексических единиц, имеющих негативную коннотацию. Это – «враги» (519), «супостат» (685), «москаль» (392, 395, 402, 406, 412, 414, 428, 432), «чудь (москаль)» (575), «москали - Палкин, Ленин, Суслов» (395); «коммунисты – это те же католики» (380), «красные попы» (386); «сатана» (260, 430, 470, 484;  «Сатана» - это русский правитель, который дает чины, эполеты, ордена, 430); «поп, жандармы, монголы – одна сатана» (470), «царь (православный палач)» (381); «гады» (667), «гадюка» (449), «кобра» (446);   «те, кто веками Украину держали в ярме» (13,14); «чужие», «гегемоны» (94), «чужой Ленинград» (364), «московские цари» (328); «азиаты, монголы – вечно варвары диких степей» (41), «монгол, отнявший у Руси славу» (675), «озверелые монгольские палачи» (300), «двести лет мы в монгольской неволе» (327), «Золотая Орда» (301), «Орда» (308), «хан» (306), «татары» (287, 289), «татарва» (294), «хан Орды» (295); «ромейские попы» (601),  «стадо марксистов» (603), «иноземный понурый болван» (340), «святой людофоб» (681); «палачи» (435), «Дьявол» (540); «негры» (43), «негры Христа» (554); «скотина» (469), «осел» (482), «низколобые плебеи» (110), «духовно немые пигмеи» (45), «мирные пигмеи» (406); «духовные гибриды» (397), «духовность гибрида» (575), «гибрид» (668), «козодои» (300), «немые мухоморы» (318), «попихачи римские, полулюди» (398), «стадо слепых баранов» (38); «христианский антихрист с крестом» (483), </w:t>
      </w:r>
      <w:r w:rsidRPr="00057CCE">
        <w:rPr>
          <w:color w:val="000000" w:themeColor="text1"/>
          <w:sz w:val="22"/>
          <w:szCs w:val="22"/>
        </w:rPr>
        <w:lastRenderedPageBreak/>
        <w:t>«быдло христианское» (496), «христианский святой суррогат» (353), «духовный дурман» (685), «козлы православные» (367), «хохлы православные» (367), «православные рабы» (37, 40), «богоносные упертые ослы» (438), «традиционные рабы» (611), «раб» (523), «византийские кастраты – рабы», которых рожают украинки (293), «ленивые кастраты» (526), «гои» (407, 413, 498); «бесстыдные лакеи» (46), «лакей» (551), «гнуснейшие лакеи Москвы» (554), «комиссары божка Ильича» (360); «чужеземные боги» (323), «чужеземные паны» (323), «московское болото» (Украина в составе России; 329), «московские черти» (православные священники; 346), «малороссы - искалеченные люди, врагов любят, а родное клянут» (369), «полулюди византийских попов, грязь Москвы» (398), «греки дали Владимиру веру» (205, 206, 220), «басилей – это царек, кто покорно служит императору» (221); «десять черных пропащих столетий» (590), «горы Сибири» (618), «скалы Памира» (618), «черное небо» (680), «сибирская гибель» (490);  «двести лет монгольской неволи» (327); «Византия… убила Святослава» (203). Используется также концепт об ограблении Москвой украинцев: «Нам – земля, а Москве – буряки» (413).</w:t>
      </w:r>
    </w:p>
    <w:p w:rsidR="0034381E" w:rsidRPr="00057CCE" w:rsidRDefault="00CC5E09"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ЦРУ за 1945-1979 гг. работы в проекте трансформации менталитета украинцев довело объем книги о якобы «родной вере» до 1428 страниц.  Книгу</w:t>
      </w:r>
      <w:r w:rsidRPr="00057CCE">
        <w:rPr>
          <w:color w:val="000000" w:themeColor="text1"/>
          <w:sz w:val="22"/>
          <w:szCs w:val="22"/>
          <w:lang w:val="en-US"/>
        </w:rPr>
        <w:t xml:space="preserve"> </w:t>
      </w:r>
      <w:r w:rsidRPr="00057CCE">
        <w:rPr>
          <w:color w:val="000000" w:themeColor="text1"/>
          <w:sz w:val="22"/>
          <w:szCs w:val="22"/>
        </w:rPr>
        <w:t>издали</w:t>
      </w:r>
      <w:r w:rsidRPr="00057CCE">
        <w:rPr>
          <w:color w:val="000000" w:themeColor="text1"/>
          <w:sz w:val="22"/>
          <w:szCs w:val="22"/>
          <w:lang w:val="en-US"/>
        </w:rPr>
        <w:t xml:space="preserve"> </w:t>
      </w:r>
      <w:r w:rsidRPr="00057CCE">
        <w:rPr>
          <w:color w:val="000000" w:themeColor="text1"/>
          <w:sz w:val="22"/>
          <w:szCs w:val="22"/>
        </w:rPr>
        <w:t>под</w:t>
      </w:r>
      <w:r w:rsidRPr="00057CCE">
        <w:rPr>
          <w:color w:val="000000" w:themeColor="text1"/>
          <w:sz w:val="22"/>
          <w:szCs w:val="22"/>
          <w:lang w:val="en-US"/>
        </w:rPr>
        <w:t xml:space="preserve"> </w:t>
      </w:r>
      <w:r w:rsidRPr="00057CCE">
        <w:rPr>
          <w:color w:val="000000" w:themeColor="text1"/>
          <w:sz w:val="22"/>
          <w:szCs w:val="22"/>
        </w:rPr>
        <w:t>названием</w:t>
      </w:r>
      <w:r w:rsidRPr="00057CCE">
        <w:rPr>
          <w:color w:val="000000" w:themeColor="text1"/>
          <w:sz w:val="22"/>
          <w:szCs w:val="22"/>
          <w:lang w:val="en-US"/>
        </w:rPr>
        <w:t xml:space="preserve"> «</w:t>
      </w:r>
      <w:r w:rsidRPr="00057CCE">
        <w:rPr>
          <w:color w:val="000000" w:themeColor="text1"/>
          <w:sz w:val="22"/>
          <w:szCs w:val="22"/>
        </w:rPr>
        <w:t>Великая</w:t>
      </w:r>
      <w:r w:rsidRPr="00057CCE">
        <w:rPr>
          <w:color w:val="000000" w:themeColor="text1"/>
          <w:sz w:val="22"/>
          <w:szCs w:val="22"/>
          <w:lang w:val="en-US"/>
        </w:rPr>
        <w:t xml:space="preserve"> </w:t>
      </w:r>
      <w:r w:rsidRPr="00057CCE">
        <w:rPr>
          <w:color w:val="000000" w:themeColor="text1"/>
          <w:sz w:val="22"/>
          <w:szCs w:val="22"/>
        </w:rPr>
        <w:t>вера</w:t>
      </w:r>
      <w:r w:rsidRPr="00057CCE">
        <w:rPr>
          <w:color w:val="000000" w:themeColor="text1"/>
          <w:sz w:val="22"/>
          <w:szCs w:val="22"/>
          <w:lang w:val="en-US"/>
        </w:rPr>
        <w:t>» (</w:t>
      </w:r>
      <w:r w:rsidRPr="00057CCE">
        <w:rPr>
          <w:color w:val="000000" w:themeColor="text1"/>
          <w:sz w:val="22"/>
          <w:szCs w:val="22"/>
        </w:rPr>
        <w:t>Мага</w:t>
      </w:r>
      <w:r w:rsidRPr="00057CCE">
        <w:rPr>
          <w:color w:val="000000" w:themeColor="text1"/>
          <w:sz w:val="22"/>
          <w:szCs w:val="22"/>
          <w:lang w:val="en-US"/>
        </w:rPr>
        <w:t xml:space="preserve"> </w:t>
      </w:r>
      <w:r w:rsidRPr="00057CCE">
        <w:rPr>
          <w:color w:val="000000" w:themeColor="text1"/>
          <w:sz w:val="22"/>
          <w:szCs w:val="22"/>
        </w:rPr>
        <w:t>В</w:t>
      </w:r>
      <w:r w:rsidRPr="00057CCE">
        <w:rPr>
          <w:color w:val="000000" w:themeColor="text1"/>
          <w:sz w:val="22"/>
          <w:szCs w:val="22"/>
          <w:lang w:val="en-US"/>
        </w:rPr>
        <w:t>i</w:t>
      </w:r>
      <w:r w:rsidRPr="00057CCE">
        <w:rPr>
          <w:color w:val="000000" w:themeColor="text1"/>
          <w:sz w:val="22"/>
          <w:szCs w:val="22"/>
        </w:rPr>
        <w:t>ра</w:t>
      </w:r>
      <w:r w:rsidRPr="00057CCE">
        <w:rPr>
          <w:color w:val="000000" w:themeColor="text1"/>
          <w:sz w:val="22"/>
          <w:szCs w:val="22"/>
          <w:lang w:val="en-US"/>
        </w:rPr>
        <w:t xml:space="preserve">. - Spring Glen: The Society of the Ukrainian Native Faith, 1979). </w:t>
      </w:r>
      <w:r w:rsidRPr="00057CCE">
        <w:rPr>
          <w:color w:val="000000" w:themeColor="text1"/>
          <w:sz w:val="22"/>
          <w:szCs w:val="22"/>
        </w:rPr>
        <w:t>ЦРУ сделало штатного агента Абвера Л.Силенко реинкарнацией Х</w:t>
      </w:r>
      <w:r w:rsidR="00F201F1" w:rsidRPr="00057CCE">
        <w:rPr>
          <w:color w:val="000000" w:themeColor="text1"/>
          <w:sz w:val="22"/>
          <w:szCs w:val="22"/>
        </w:rPr>
        <w:t xml:space="preserve">риста, одело его в белую одежду. (см. фото 3) </w:t>
      </w:r>
      <w:r w:rsidRPr="00057CCE">
        <w:rPr>
          <w:color w:val="000000" w:themeColor="text1"/>
          <w:sz w:val="22"/>
          <w:szCs w:val="22"/>
        </w:rPr>
        <w:t xml:space="preserve"> </w:t>
      </w:r>
    </w:p>
    <w:p w:rsidR="00CC5E09" w:rsidRPr="00057CCE" w:rsidRDefault="0034381E"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w:t>
      </w:r>
      <w:r w:rsidR="00E960B6" w:rsidRPr="00057CCE">
        <w:rPr>
          <w:color w:val="000000" w:themeColor="text1"/>
          <w:sz w:val="22"/>
          <w:szCs w:val="22"/>
        </w:rPr>
        <w:t xml:space="preserve">     </w:t>
      </w:r>
      <w:r w:rsidR="001D05A3">
        <w:rPr>
          <w:color w:val="000000" w:themeColor="text1"/>
          <w:sz w:val="22"/>
          <w:szCs w:val="22"/>
        </w:rPr>
        <w:t xml:space="preserve">   </w:t>
      </w:r>
      <w:r w:rsidR="00E960B6" w:rsidRPr="00057CCE">
        <w:rPr>
          <w:color w:val="000000" w:themeColor="text1"/>
          <w:sz w:val="22"/>
          <w:szCs w:val="22"/>
        </w:rPr>
        <w:t xml:space="preserve">  </w:t>
      </w:r>
      <w:r w:rsidR="00CC5E09" w:rsidRPr="00057CCE">
        <w:rPr>
          <w:color w:val="000000" w:themeColor="text1"/>
          <w:sz w:val="22"/>
          <w:szCs w:val="22"/>
        </w:rPr>
        <w:t>Фото 3</w:t>
      </w:r>
    </w:p>
    <w:p w:rsidR="00CC5E09" w:rsidRPr="00057CCE" w:rsidRDefault="00CC5E09"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w:t>
      </w:r>
      <w:r w:rsidR="0034381E" w:rsidRPr="00057CCE">
        <w:rPr>
          <w:color w:val="000000" w:themeColor="text1"/>
          <w:sz w:val="22"/>
          <w:szCs w:val="22"/>
        </w:rPr>
        <w:t xml:space="preserve">    </w:t>
      </w:r>
      <w:r w:rsidRPr="00057CCE">
        <w:rPr>
          <w:color w:val="000000" w:themeColor="text1"/>
          <w:sz w:val="22"/>
          <w:szCs w:val="22"/>
        </w:rPr>
        <w:t>Кодовые знаки жреческого титула Л.Силенко.</w:t>
      </w:r>
    </w:p>
    <w:p w:rsidR="00CC5E09" w:rsidRPr="00057CCE" w:rsidRDefault="00CC5E09" w:rsidP="001F7191">
      <w:pPr>
        <w:pStyle w:val="richfactdown-paragraph"/>
        <w:shd w:val="clear" w:color="auto" w:fill="FFFFFF"/>
        <w:spacing w:before="0" w:beforeAutospacing="0" w:after="0" w:afterAutospacing="0"/>
        <w:jc w:val="both"/>
        <w:rPr>
          <w:color w:val="000000" w:themeColor="text1"/>
          <w:sz w:val="22"/>
          <w:szCs w:val="22"/>
        </w:rPr>
      </w:pPr>
      <w:r w:rsidRPr="00057CCE">
        <w:rPr>
          <w:noProof/>
          <w:color w:val="000000" w:themeColor="text1"/>
          <w:sz w:val="22"/>
          <w:szCs w:val="22"/>
        </w:rPr>
        <w:drawing>
          <wp:inline distT="0" distB="0" distL="0" distR="0">
            <wp:extent cx="2562258" cy="1345914"/>
            <wp:effectExtent l="19050" t="0" r="9492" b="0"/>
            <wp:docPr id="237" name="Рисунок 1" descr="D:\Desktop\Картинки 43\Титул Силенко 19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артинки 43\Титул Силенко 1979.png"/>
                    <pic:cNvPicPr>
                      <a:picLocks noChangeAspect="1" noChangeArrowheads="1"/>
                    </pic:cNvPicPr>
                  </pic:nvPicPr>
                  <pic:blipFill>
                    <a:blip r:embed="rId244" cstate="print">
                      <a:lum bright="6000" contrast="32000"/>
                    </a:blip>
                    <a:srcRect/>
                    <a:stretch>
                      <a:fillRect/>
                    </a:stretch>
                  </pic:blipFill>
                  <pic:spPr bwMode="auto">
                    <a:xfrm>
                      <a:off x="0" y="0"/>
                      <a:ext cx="2577733" cy="1354043"/>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1335640" cy="1335640"/>
            <wp:effectExtent l="19050" t="0" r="0" b="0"/>
            <wp:docPr id="238" name="Рисунок 2" descr="D:\Desktop\Картинки 43\Лев Силенк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Картинки 43\Лев Силенко.png"/>
                    <pic:cNvPicPr>
                      <a:picLocks noChangeAspect="1" noChangeArrowheads="1"/>
                    </pic:cNvPicPr>
                  </pic:nvPicPr>
                  <pic:blipFill>
                    <a:blip r:embed="rId245" cstate="print">
                      <a:lum bright="20000" contrast="40000"/>
                    </a:blip>
                    <a:srcRect/>
                    <a:stretch>
                      <a:fillRect/>
                    </a:stretch>
                  </pic:blipFill>
                  <pic:spPr bwMode="auto">
                    <a:xfrm>
                      <a:off x="0" y="0"/>
                      <a:ext cx="1338105" cy="1338105"/>
                    </a:xfrm>
                    <a:prstGeom prst="rect">
                      <a:avLst/>
                    </a:prstGeom>
                    <a:noFill/>
                    <a:ln w="9525">
                      <a:noFill/>
                      <a:miter lim="800000"/>
                      <a:headEnd/>
                      <a:tailEnd/>
                    </a:ln>
                  </pic:spPr>
                </pic:pic>
              </a:graphicData>
            </a:graphic>
          </wp:inline>
        </w:drawing>
      </w:r>
    </w:p>
    <w:p w:rsidR="00CC5E09" w:rsidRPr="00057CCE" w:rsidRDefault="00F201F1"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lastRenderedPageBreak/>
        <w:t xml:space="preserve">На грудь повесили иероглифическое обозначение жреческого титула арийского рыцаря ордена Солнца, замаскировав это иероглифами в форме аналога трезуба в круге с языками пламени вращением по часовой стрелке. Жреческий статус обозначен, как  «Юпитер войны Запада (круг, свастика пламени вращения по часовой стрелке), жрецов Гор  Ом-начальник (треугольник – дважды), жрецов Ом Ом-начальник (треугольник вершиной вниз - дважды), первый Тота (единица, месяц 2-й фазы)».                                                                                                                             </w:t>
      </w:r>
      <w:r w:rsidR="0099151F" w:rsidRPr="00057CCE">
        <w:rPr>
          <w:color w:val="000000" w:themeColor="text1"/>
          <w:sz w:val="22"/>
          <w:szCs w:val="22"/>
        </w:rPr>
        <w:t xml:space="preserve">       </w:t>
      </w:r>
      <w:r w:rsidR="00CC5E09" w:rsidRPr="00057CCE">
        <w:rPr>
          <w:color w:val="000000" w:themeColor="text1"/>
          <w:sz w:val="22"/>
          <w:szCs w:val="22"/>
        </w:rPr>
        <w:t xml:space="preserve">В 1990 г. ЦРУ по опыту сочинения Льву Силенко «родной веры» создало очередные две реинкарнации Христа в белых одеждах - «богоматерь Марию Дэви» в Киеве и «Виссариона» в Красноярском крае, которому в 1990-2020 гг. коллектив авторов написал священные тексты на псевдо-старославянском языке объемом тысячу страниц. Смотрящим за Виссарионом был американский проповедник с псевдонимом Дхан Эшвара, который много лет приезжал для инспекции в Дом Солнца в Красноярском крае из своего американского ашрама Кива, который находится в Оак-Ридж на 120 км севернее Нью-Йорка. [11]  </w:t>
      </w:r>
    </w:p>
    <w:p w:rsidR="00CC5E09" w:rsidRPr="00057CCE" w:rsidRDefault="00CC5E09"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В 1993 году в Киеве организовали секту и  в 1997 году зарегистрировали «национальную религию» под названием «Православья»,  концепты которой основаны на американской фальшивке - «Велесовой книге» якобы 5-9 веков раньше всемирного потопа 9.6.990 года</w:t>
      </w:r>
      <w:r w:rsidR="007B0340" w:rsidRPr="00057CCE">
        <w:rPr>
          <w:color w:val="000000" w:themeColor="text1"/>
          <w:sz w:val="22"/>
          <w:szCs w:val="22"/>
        </w:rPr>
        <w:t xml:space="preserve">, дату которого указал математик </w:t>
      </w:r>
      <w:r w:rsidR="008A2A95" w:rsidRPr="00057CCE">
        <w:rPr>
          <w:color w:val="000000" w:themeColor="text1"/>
          <w:sz w:val="22"/>
          <w:szCs w:val="22"/>
        </w:rPr>
        <w:t xml:space="preserve">Абу Рейхан </w:t>
      </w:r>
      <w:r w:rsidR="007B0340" w:rsidRPr="00057CCE">
        <w:rPr>
          <w:color w:val="000000" w:themeColor="text1"/>
          <w:sz w:val="22"/>
          <w:szCs w:val="22"/>
        </w:rPr>
        <w:t>Аль-Бируни</w:t>
      </w:r>
      <w:r w:rsidR="008A2A95" w:rsidRPr="00057CCE">
        <w:rPr>
          <w:color w:val="000000" w:themeColor="text1"/>
          <w:sz w:val="22"/>
          <w:szCs w:val="22"/>
        </w:rPr>
        <w:t xml:space="preserve"> в книге «Хронология древних народов»</w:t>
      </w:r>
      <w:r w:rsidRPr="00057CCE">
        <w:rPr>
          <w:color w:val="000000" w:themeColor="text1"/>
          <w:sz w:val="22"/>
          <w:szCs w:val="22"/>
        </w:rPr>
        <w:t xml:space="preserve">. Эта секта рекламирует себя, как вера, которая существовала якобы за «1000 лет до православия», использует тексты львовского сотрудника администрации Третьего Рейха В.Шаяна (1908-1974), который в 1943 году принял Л.Силенко в </w:t>
      </w:r>
      <w:r w:rsidR="00C74179" w:rsidRPr="00057CCE">
        <w:rPr>
          <w:color w:val="000000" w:themeColor="text1"/>
          <w:sz w:val="22"/>
          <w:szCs w:val="22"/>
        </w:rPr>
        <w:t>рыцаря арийского</w:t>
      </w:r>
      <w:r w:rsidRPr="00057CCE">
        <w:rPr>
          <w:color w:val="000000" w:themeColor="text1"/>
          <w:sz w:val="22"/>
          <w:szCs w:val="22"/>
        </w:rPr>
        <w:t xml:space="preserve"> ордер</w:t>
      </w:r>
      <w:r w:rsidR="00C74179" w:rsidRPr="00057CCE">
        <w:rPr>
          <w:color w:val="000000" w:themeColor="text1"/>
          <w:sz w:val="22"/>
          <w:szCs w:val="22"/>
        </w:rPr>
        <w:t>а</w:t>
      </w:r>
      <w:r w:rsidRPr="00057CCE">
        <w:rPr>
          <w:color w:val="000000" w:themeColor="text1"/>
          <w:sz w:val="22"/>
          <w:szCs w:val="22"/>
        </w:rPr>
        <w:t xml:space="preserve"> бога Солнца, и тексты которого в 1987 году были изданы в канадском г. Хэмилтон под названием «Вера наших предков».</w:t>
      </w:r>
      <w:r w:rsidRPr="00057CCE">
        <w:rPr>
          <w:rStyle w:val="ab"/>
          <w:color w:val="000000" w:themeColor="text1"/>
          <w:sz w:val="22"/>
          <w:szCs w:val="22"/>
        </w:rPr>
        <w:t xml:space="preserve"> </w:t>
      </w:r>
      <w:r w:rsidRPr="00057CCE">
        <w:rPr>
          <w:color w:val="000000" w:themeColor="text1"/>
          <w:sz w:val="22"/>
          <w:szCs w:val="22"/>
        </w:rPr>
        <w:t xml:space="preserve">[12]    Сектанты веры Л.Шаяна называют своей главной богиней «Сварохь» (Сварог, СВРХ). Пейоратив  СВР (Сова Ра, сова /бога/ Ра) скрыл  египетскую богиню восходящего солнца по имени Тата (4-я фаза Луны; число 14). </w:t>
      </w:r>
    </w:p>
    <w:p w:rsidR="00B05E34" w:rsidRDefault="00CC5E09"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В тексте якобы «родной веры» Мага Вира, которую спецслужбы </w:t>
      </w:r>
      <w:r w:rsidR="00C74179" w:rsidRPr="00057CCE">
        <w:rPr>
          <w:color w:val="000000" w:themeColor="text1"/>
          <w:sz w:val="22"/>
          <w:szCs w:val="22"/>
        </w:rPr>
        <w:t>сочинили</w:t>
      </w:r>
      <w:r w:rsidRPr="00057CCE">
        <w:rPr>
          <w:color w:val="000000" w:themeColor="text1"/>
          <w:sz w:val="22"/>
          <w:szCs w:val="22"/>
        </w:rPr>
        <w:t xml:space="preserve"> от имени Л.Силенко, главным богом является Дажбог (Сварожич) – пейоратив для маскировки </w:t>
      </w:r>
      <w:r w:rsidRPr="00057CCE">
        <w:rPr>
          <w:color w:val="000000" w:themeColor="text1"/>
          <w:sz w:val="22"/>
          <w:szCs w:val="22"/>
        </w:rPr>
        <w:lastRenderedPageBreak/>
        <w:t xml:space="preserve">египетского бога по имени Тот (число 13, растущий лунный серп 1-й, 2-й фазы, муж богини Таты, Шакал, цвет зеленый, код обозначения Круга 13-ти судей в Лондоне). В идеологическом дискурсе Мага Вира имеются </w:t>
      </w:r>
      <w:r w:rsidR="00E20FC4" w:rsidRPr="00057CCE">
        <w:rPr>
          <w:color w:val="000000" w:themeColor="text1"/>
          <w:sz w:val="22"/>
          <w:szCs w:val="22"/>
        </w:rPr>
        <w:t>идеалы</w:t>
      </w:r>
      <w:r w:rsidRPr="00057CCE">
        <w:rPr>
          <w:color w:val="000000" w:themeColor="text1"/>
          <w:sz w:val="22"/>
          <w:szCs w:val="22"/>
        </w:rPr>
        <w:t xml:space="preserve"> - египетские боги, которых скрыли вторичной номинацией: Дажбог (Тот), Перун (Птах), Велес («знающий», Филин, число 19), Скрибог, Ярило (Ра), Хорс, Ладо, Купало (Ра-Иов; Круг – семь точек внутри), Семаргл (Иов, Юпитер), Позвизд, Переплет. Украинские пейоративы замаскировали имена египетских демонов. Семаргл, семиголовый – это Иов (Юпитер, число 7). Перун – это Птах (число 11). Велес (вариант Скрибог) – это бо</w:t>
      </w:r>
      <w:r w:rsidR="000B6F90" w:rsidRPr="00057CCE">
        <w:rPr>
          <w:color w:val="000000" w:themeColor="text1"/>
          <w:sz w:val="22"/>
          <w:szCs w:val="22"/>
        </w:rPr>
        <w:t>г письма и волхования, число 19. Е</w:t>
      </w:r>
      <w:r w:rsidRPr="00057CCE">
        <w:rPr>
          <w:color w:val="000000" w:themeColor="text1"/>
          <w:sz w:val="22"/>
          <w:szCs w:val="22"/>
        </w:rPr>
        <w:t xml:space="preserve">го птичий тотем - Филин. Ярило – это Ра, число 10. Его синоним – Купало (Ра-Иов; круг и 7 точек). </w:t>
      </w:r>
    </w:p>
    <w:p w:rsidR="005A110E" w:rsidRPr="00057CCE" w:rsidRDefault="00B05E34" w:rsidP="001F7191">
      <w:pPr>
        <w:pStyle w:val="richfactdown-paragraph"/>
        <w:shd w:val="clear" w:color="auto" w:fill="FFFFFF"/>
        <w:spacing w:before="0" w:beforeAutospacing="0" w:after="0" w:afterAutospacing="0"/>
        <w:jc w:val="both"/>
        <w:rPr>
          <w:color w:val="000000" w:themeColor="text1"/>
          <w:sz w:val="22"/>
          <w:szCs w:val="22"/>
        </w:rPr>
      </w:pPr>
      <w:r>
        <w:rPr>
          <w:color w:val="000000" w:themeColor="text1"/>
          <w:sz w:val="22"/>
          <w:szCs w:val="22"/>
        </w:rPr>
        <w:t xml:space="preserve">       </w:t>
      </w:r>
      <w:r w:rsidR="00CC5E09" w:rsidRPr="00057CCE">
        <w:rPr>
          <w:color w:val="000000" w:themeColor="text1"/>
          <w:sz w:val="22"/>
          <w:szCs w:val="22"/>
        </w:rPr>
        <w:t>Египетских богинь замаскировали пейоративами: Лада (Дива, 8; синоним - Купала), Коляда (?), Лея (богиня Тата  восходящего Ра, число 14), Дана (темная Тата, 18), Перуниста (Соха-Мать, тотем Лошадь, 12; синонимы – Мокошь, Хорсь). Богиню по имени Соха-Мать (число 12) также маскируют метафорой «Бафо Мать» (БФ, БТ, ПТ, Птаха Мать, т.е. начальница бога Времени Птаха), показывают женщиной с петухами (Птах) в руках. (см. фото 4</w:t>
      </w:r>
      <w:r w:rsidR="003B09E8" w:rsidRPr="00057CCE">
        <w:rPr>
          <w:color w:val="000000" w:themeColor="text1"/>
          <w:sz w:val="22"/>
          <w:szCs w:val="22"/>
        </w:rPr>
        <w:t xml:space="preserve">)                                                               </w:t>
      </w:r>
    </w:p>
    <w:p w:rsidR="00B05E34" w:rsidRDefault="00B05E34" w:rsidP="00E960B6">
      <w:pPr>
        <w:pStyle w:val="richfactdown-paragraph"/>
        <w:shd w:val="clear" w:color="auto" w:fill="FFFFFF"/>
        <w:spacing w:before="0" w:beforeAutospacing="0" w:after="0" w:afterAutospacing="0"/>
        <w:jc w:val="both"/>
        <w:rPr>
          <w:color w:val="000000" w:themeColor="text1"/>
          <w:sz w:val="22"/>
          <w:szCs w:val="22"/>
        </w:rPr>
      </w:pPr>
    </w:p>
    <w:p w:rsidR="00E960B6" w:rsidRPr="00057CCE" w:rsidRDefault="00B05E34" w:rsidP="00E960B6">
      <w:pPr>
        <w:pStyle w:val="richfactdown-paragraph"/>
        <w:shd w:val="clear" w:color="auto" w:fill="FFFFFF"/>
        <w:spacing w:before="0" w:beforeAutospacing="0" w:after="0" w:afterAutospacing="0"/>
        <w:jc w:val="both"/>
        <w:rPr>
          <w:color w:val="000000" w:themeColor="text1"/>
          <w:sz w:val="22"/>
          <w:szCs w:val="22"/>
        </w:rPr>
      </w:pPr>
      <w:r>
        <w:rPr>
          <w:color w:val="000000" w:themeColor="text1"/>
          <w:sz w:val="22"/>
          <w:szCs w:val="22"/>
        </w:rPr>
        <w:t xml:space="preserve">        </w:t>
      </w:r>
      <w:r w:rsidR="00E960B6" w:rsidRPr="00057CCE">
        <w:rPr>
          <w:color w:val="000000" w:themeColor="text1"/>
          <w:sz w:val="22"/>
          <w:szCs w:val="22"/>
        </w:rPr>
        <w:t>Перуниста – это код маскировки богини Соха Мать. Слово «Перуниста» состоит из слов «Перун» (Птах) и «сто», высший 100-й ранг. Обозначено понятие «начальница 100-го ранга, командир Перуна». Так кодируют мать Бафо (Перун) – богиню Соха-Мать. Дана – это код богини черной магии Таты (число 18). Пейоративом «Лада» маскируют богиню Диву (Дива, код 8). Вторичной номинацией «Купала» спрятали богиню светлой магии Тату (число 14, Луна 4-й фазы). Словом «купать», связанным с водой, обозначают колдовской обряд пассами рук по энергетическому заряжению воды или огня.</w:t>
      </w:r>
    </w:p>
    <w:p w:rsidR="00E960B6" w:rsidRPr="00057CCE" w:rsidRDefault="00E960B6" w:rsidP="00E960B6">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В 2022 г. бог «родной веры» РУНВИСТ был оформлен формой деревянного идола Хов, которому солдаты нацистского батальона Азов в Мариуполе поклонялись. (см. фото 5) </w:t>
      </w:r>
      <w:r w:rsidR="00B05E34">
        <w:rPr>
          <w:color w:val="000000" w:themeColor="text1"/>
          <w:sz w:val="22"/>
          <w:szCs w:val="22"/>
        </w:rPr>
        <w:t>Хов-И (вариант Хова) трижды маскируют пейоративом «666»</w:t>
      </w:r>
      <w:r w:rsidR="00810C03">
        <w:rPr>
          <w:color w:val="000000" w:themeColor="text1"/>
          <w:sz w:val="22"/>
          <w:szCs w:val="22"/>
        </w:rPr>
        <w:t>.</w:t>
      </w:r>
      <w:r w:rsidR="00B05E34">
        <w:rPr>
          <w:color w:val="000000" w:themeColor="text1"/>
          <w:sz w:val="22"/>
          <w:szCs w:val="22"/>
        </w:rPr>
        <w:t xml:space="preserve"> «Дьявол»</w:t>
      </w:r>
      <w:r w:rsidR="00440A81">
        <w:rPr>
          <w:color w:val="000000" w:themeColor="text1"/>
          <w:sz w:val="22"/>
          <w:szCs w:val="22"/>
        </w:rPr>
        <w:t>. В реальности Хов-И (6)</w:t>
      </w:r>
      <w:r w:rsidR="00B05E34">
        <w:rPr>
          <w:color w:val="000000" w:themeColor="text1"/>
          <w:sz w:val="22"/>
          <w:szCs w:val="22"/>
        </w:rPr>
        <w:t>,</w:t>
      </w:r>
      <w:r w:rsidR="00440A81">
        <w:rPr>
          <w:color w:val="000000" w:themeColor="text1"/>
          <w:sz w:val="22"/>
          <w:szCs w:val="22"/>
        </w:rPr>
        <w:t xml:space="preserve"> повторенный три раза</w:t>
      </w:r>
      <w:r w:rsidR="00810C03">
        <w:rPr>
          <w:color w:val="000000" w:themeColor="text1"/>
          <w:sz w:val="22"/>
          <w:szCs w:val="22"/>
        </w:rPr>
        <w:t>,</w:t>
      </w:r>
      <w:r w:rsidR="00440A81">
        <w:rPr>
          <w:color w:val="000000" w:themeColor="text1"/>
          <w:sz w:val="22"/>
          <w:szCs w:val="22"/>
        </w:rPr>
        <w:t xml:space="preserve"> обозначает Гор, командир жрецов бога Хов-И</w:t>
      </w:r>
      <w:r w:rsidR="00810C03">
        <w:rPr>
          <w:color w:val="000000" w:themeColor="text1"/>
          <w:sz w:val="22"/>
          <w:szCs w:val="22"/>
        </w:rPr>
        <w:t>. На фартуке это -</w:t>
      </w:r>
      <w:r w:rsidR="00440A81">
        <w:rPr>
          <w:color w:val="000000" w:themeColor="text1"/>
          <w:sz w:val="22"/>
          <w:szCs w:val="22"/>
        </w:rPr>
        <w:t xml:space="preserve"> ранг Майкла Кентского.</w:t>
      </w:r>
      <w:r w:rsidR="00B05E34">
        <w:rPr>
          <w:color w:val="000000" w:themeColor="text1"/>
          <w:sz w:val="22"/>
          <w:szCs w:val="22"/>
        </w:rPr>
        <w:t xml:space="preserve"> </w:t>
      </w:r>
    </w:p>
    <w:p w:rsidR="00CC5E09" w:rsidRPr="00057CCE" w:rsidRDefault="00B05E34" w:rsidP="001F7191">
      <w:pPr>
        <w:pStyle w:val="richfactdown-paragraph"/>
        <w:shd w:val="clear" w:color="auto" w:fill="FFFFFF"/>
        <w:spacing w:before="0" w:beforeAutospacing="0" w:after="0" w:afterAutospacing="0"/>
        <w:jc w:val="both"/>
        <w:rPr>
          <w:color w:val="000000" w:themeColor="text1"/>
          <w:sz w:val="22"/>
          <w:szCs w:val="22"/>
        </w:rPr>
      </w:pPr>
      <w:r>
        <w:rPr>
          <w:color w:val="000000" w:themeColor="text1"/>
          <w:sz w:val="22"/>
          <w:szCs w:val="22"/>
        </w:rPr>
        <w:lastRenderedPageBreak/>
        <w:t xml:space="preserve">                                                                                              </w:t>
      </w:r>
      <w:r w:rsidR="00810C03">
        <w:rPr>
          <w:color w:val="000000" w:themeColor="text1"/>
          <w:sz w:val="22"/>
          <w:szCs w:val="22"/>
        </w:rPr>
        <w:t xml:space="preserve">   </w:t>
      </w:r>
      <w:r>
        <w:rPr>
          <w:color w:val="000000" w:themeColor="text1"/>
          <w:sz w:val="22"/>
          <w:szCs w:val="22"/>
        </w:rPr>
        <w:t xml:space="preserve"> </w:t>
      </w:r>
      <w:r w:rsidRPr="00057CCE">
        <w:rPr>
          <w:color w:val="000000" w:themeColor="text1"/>
          <w:sz w:val="22"/>
          <w:szCs w:val="22"/>
        </w:rPr>
        <w:t xml:space="preserve">Фото 4                                                                                                                      </w:t>
      </w:r>
      <w:r w:rsidR="005A110E" w:rsidRPr="00057CCE">
        <w:rPr>
          <w:color w:val="000000" w:themeColor="text1"/>
          <w:sz w:val="22"/>
          <w:szCs w:val="22"/>
        </w:rPr>
        <w:t xml:space="preserve">                                                                                       </w:t>
      </w:r>
      <w:r w:rsidR="003B09E8" w:rsidRPr="00057CCE">
        <w:rPr>
          <w:color w:val="000000" w:themeColor="text1"/>
          <w:sz w:val="22"/>
          <w:szCs w:val="22"/>
        </w:rPr>
        <w:t xml:space="preserve">                                                                                              </w:t>
      </w:r>
    </w:p>
    <w:p w:rsidR="00CC5E09" w:rsidRPr="00057CCE" w:rsidRDefault="00CC5E09"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Соха-Мать (слева) и Дана</w:t>
      </w: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2028825" cy="2705339"/>
            <wp:effectExtent l="19050" t="0" r="9525" b="0"/>
            <wp:docPr id="239" name="Рисунок 1" descr="D:\Desktop\Макошь Птаха мат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Макошь Птаха мать.png"/>
                    <pic:cNvPicPr>
                      <a:picLocks noChangeAspect="1" noChangeArrowheads="1"/>
                    </pic:cNvPicPr>
                  </pic:nvPicPr>
                  <pic:blipFill>
                    <a:blip r:embed="rId246" cstate="print">
                      <a:lum bright="36000" contrast="35000"/>
                    </a:blip>
                    <a:srcRect/>
                    <a:stretch>
                      <a:fillRect/>
                    </a:stretch>
                  </pic:blipFill>
                  <pic:spPr bwMode="auto">
                    <a:xfrm>
                      <a:off x="0" y="0"/>
                      <a:ext cx="2030540" cy="2707626"/>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r w:rsidR="003A271B" w:rsidRPr="00057CCE">
        <w:rPr>
          <w:noProof/>
          <w:color w:val="000000" w:themeColor="text1"/>
          <w:sz w:val="22"/>
          <w:szCs w:val="22"/>
        </w:rPr>
        <w:t xml:space="preserve">         </w:t>
      </w:r>
      <w:r w:rsidRPr="00057CCE">
        <w:rPr>
          <w:noProof/>
          <w:color w:val="000000" w:themeColor="text1"/>
          <w:sz w:val="22"/>
          <w:szCs w:val="22"/>
        </w:rPr>
        <w:drawing>
          <wp:inline distT="0" distB="0" distL="0" distR="0">
            <wp:extent cx="1424558" cy="2625897"/>
            <wp:effectExtent l="19050" t="0" r="4192" b="0"/>
            <wp:docPr id="240" name="Рисунок 3" descr="D:\Desktop\Картинки 43\Тата 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Картинки 43\Тата 18.png"/>
                    <pic:cNvPicPr>
                      <a:picLocks noChangeAspect="1" noChangeArrowheads="1"/>
                    </pic:cNvPicPr>
                  </pic:nvPicPr>
                  <pic:blipFill>
                    <a:blip r:embed="rId247" cstate="print"/>
                    <a:srcRect/>
                    <a:stretch>
                      <a:fillRect/>
                    </a:stretch>
                  </pic:blipFill>
                  <pic:spPr bwMode="auto">
                    <a:xfrm>
                      <a:off x="0" y="0"/>
                      <a:ext cx="1427809" cy="2631890"/>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p>
    <w:p w:rsidR="00E960B6" w:rsidRPr="00057CCE" w:rsidRDefault="00CC5E09" w:rsidP="00E960B6">
      <w:pPr>
        <w:shd w:val="clear" w:color="auto" w:fill="FFFFFF"/>
        <w:jc w:val="both"/>
        <w:rPr>
          <w:color w:val="000000" w:themeColor="text1"/>
          <w:sz w:val="22"/>
          <w:szCs w:val="22"/>
        </w:rPr>
      </w:pPr>
      <w:r w:rsidRPr="00057CCE">
        <w:rPr>
          <w:color w:val="000000" w:themeColor="text1"/>
          <w:sz w:val="22"/>
          <w:szCs w:val="22"/>
        </w:rPr>
        <w:t xml:space="preserve">      </w:t>
      </w:r>
      <w:r w:rsidR="00E960B6" w:rsidRPr="00057CCE">
        <w:rPr>
          <w:color w:val="000000" w:themeColor="text1"/>
          <w:sz w:val="22"/>
          <w:szCs w:val="22"/>
        </w:rPr>
        <w:t xml:space="preserve">Хова называли для маскировки якобы «Перун» (Птах, владыка времени), однако это - египетский бог  под цифрой «1» (фаллос). В 2022 г. такой же Хов стоял на вершине Лысой горы в Киеве. [13]  Современные идолопоклонники повторяют служение древним египетским демонам. В марте 1237 г. Александр «Македонский» в своей часовне в южной части луксорского храма Карнак (КРНК, Ка Ра Ника, души Ра победа) приносил жертву этому же демону Хов с эрегированным фаллосом. Англосаксы замаскировали бога по имени Хов пейоративом Мин.                                                                                                                                   </w:t>
      </w:r>
    </w:p>
    <w:p w:rsidR="00CC5E09" w:rsidRPr="00057CCE" w:rsidRDefault="005A110E"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w:t>
      </w:r>
      <w:r w:rsidR="000E1EC2" w:rsidRPr="00057CCE">
        <w:rPr>
          <w:color w:val="000000" w:themeColor="text1"/>
          <w:sz w:val="22"/>
          <w:szCs w:val="22"/>
        </w:rPr>
        <w:t xml:space="preserve">    </w:t>
      </w:r>
      <w:r w:rsidR="00810C03">
        <w:rPr>
          <w:color w:val="000000" w:themeColor="text1"/>
          <w:sz w:val="22"/>
          <w:szCs w:val="22"/>
        </w:rPr>
        <w:t xml:space="preserve">   </w:t>
      </w:r>
      <w:r w:rsidR="000E1EC2" w:rsidRPr="00057CCE">
        <w:rPr>
          <w:color w:val="000000" w:themeColor="text1"/>
          <w:sz w:val="22"/>
          <w:szCs w:val="22"/>
        </w:rPr>
        <w:t xml:space="preserve">   </w:t>
      </w:r>
      <w:r w:rsidRPr="00057CCE">
        <w:rPr>
          <w:color w:val="000000" w:themeColor="text1"/>
          <w:sz w:val="22"/>
          <w:szCs w:val="22"/>
        </w:rPr>
        <w:t xml:space="preserve"> </w:t>
      </w:r>
      <w:r w:rsidR="00CC5E09" w:rsidRPr="00057CCE">
        <w:rPr>
          <w:color w:val="000000" w:themeColor="text1"/>
          <w:sz w:val="22"/>
          <w:szCs w:val="22"/>
        </w:rPr>
        <w:t xml:space="preserve">Фото 5  </w:t>
      </w:r>
    </w:p>
    <w:p w:rsidR="00CC5E09" w:rsidRPr="00057CCE" w:rsidRDefault="00CC5E09" w:rsidP="001F7191">
      <w:pPr>
        <w:pStyle w:val="richfactdown-paragraph"/>
        <w:shd w:val="clear" w:color="auto" w:fill="FFFFFF"/>
        <w:spacing w:before="0" w:beforeAutospacing="0" w:after="0" w:afterAutospacing="0"/>
        <w:jc w:val="both"/>
        <w:rPr>
          <w:color w:val="000000" w:themeColor="text1"/>
          <w:sz w:val="22"/>
          <w:szCs w:val="22"/>
        </w:rPr>
      </w:pPr>
      <w:r w:rsidRPr="00057CCE">
        <w:rPr>
          <w:color w:val="000000" w:themeColor="text1"/>
          <w:sz w:val="22"/>
          <w:szCs w:val="22"/>
        </w:rPr>
        <w:t xml:space="preserve">     Бог с кодом «1» в Мариуполе, на Лысой горе, в Луксоре.           </w:t>
      </w:r>
    </w:p>
    <w:p w:rsidR="00CC5E09" w:rsidRPr="00057CCE" w:rsidRDefault="00E960B6" w:rsidP="001F7191">
      <w:pPr>
        <w:pStyle w:val="richfactdown-paragraph"/>
        <w:shd w:val="clear" w:color="auto" w:fill="FFFFFF"/>
        <w:spacing w:before="0" w:beforeAutospacing="0" w:after="0" w:afterAutospacing="0"/>
        <w:jc w:val="both"/>
        <w:rPr>
          <w:noProof/>
          <w:color w:val="000000" w:themeColor="text1"/>
          <w:w w:val="0"/>
          <w:sz w:val="22"/>
          <w:szCs w:val="22"/>
        </w:rPr>
      </w:pPr>
      <w:r w:rsidRPr="00057CCE">
        <w:rPr>
          <w:noProof/>
          <w:color w:val="000000" w:themeColor="text1"/>
          <w:sz w:val="22"/>
          <w:szCs w:val="22"/>
        </w:rPr>
        <w:t xml:space="preserve">      </w:t>
      </w:r>
      <w:r w:rsidR="00CC5E09" w:rsidRPr="00057CCE">
        <w:rPr>
          <w:noProof/>
          <w:color w:val="000000" w:themeColor="text1"/>
          <w:sz w:val="22"/>
          <w:szCs w:val="22"/>
        </w:rPr>
        <w:t xml:space="preserve">  </w:t>
      </w:r>
      <w:r w:rsidR="00CC5E09" w:rsidRPr="00057CCE">
        <w:rPr>
          <w:noProof/>
          <w:color w:val="000000" w:themeColor="text1"/>
          <w:sz w:val="22"/>
          <w:szCs w:val="22"/>
        </w:rPr>
        <w:drawing>
          <wp:inline distT="0" distB="0" distL="0" distR="0">
            <wp:extent cx="1837204" cy="1209675"/>
            <wp:effectExtent l="19050" t="0" r="0" b="0"/>
            <wp:docPr id="241" name="Рисунок 1" descr="D:\Desktop\Идол в Мариупол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Идол в Мариуполе.png"/>
                    <pic:cNvPicPr>
                      <a:picLocks noChangeAspect="1" noChangeArrowheads="1"/>
                    </pic:cNvPicPr>
                  </pic:nvPicPr>
                  <pic:blipFill>
                    <a:blip r:embed="rId248" cstate="print">
                      <a:lum bright="13000" contrast="21000"/>
                    </a:blip>
                    <a:srcRect/>
                    <a:stretch>
                      <a:fillRect/>
                    </a:stretch>
                  </pic:blipFill>
                  <pic:spPr bwMode="auto">
                    <a:xfrm>
                      <a:off x="0" y="0"/>
                      <a:ext cx="1844279" cy="1214334"/>
                    </a:xfrm>
                    <a:prstGeom prst="rect">
                      <a:avLst/>
                    </a:prstGeom>
                    <a:noFill/>
                    <a:ln w="9525">
                      <a:noFill/>
                      <a:miter lim="800000"/>
                      <a:headEnd/>
                      <a:tailEnd/>
                    </a:ln>
                  </pic:spPr>
                </pic:pic>
              </a:graphicData>
            </a:graphic>
          </wp:inline>
        </w:drawing>
      </w:r>
      <w:r w:rsidR="00CC5E09" w:rsidRPr="00057CCE">
        <w:rPr>
          <w:noProof/>
          <w:color w:val="000000" w:themeColor="text1"/>
          <w:sz w:val="22"/>
          <w:szCs w:val="22"/>
        </w:rPr>
        <w:drawing>
          <wp:inline distT="0" distB="0" distL="0" distR="0">
            <wp:extent cx="1821535" cy="1209675"/>
            <wp:effectExtent l="19050" t="0" r="7265" b="0"/>
            <wp:docPr id="242" name="Рисунок 2" descr="D:\Desktop\Лысая гора в Киев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Лысая гора в Киеве.png"/>
                    <pic:cNvPicPr>
                      <a:picLocks noChangeAspect="1" noChangeArrowheads="1"/>
                    </pic:cNvPicPr>
                  </pic:nvPicPr>
                  <pic:blipFill>
                    <a:blip r:embed="rId249" cstate="print">
                      <a:lum bright="37000" contrast="24000"/>
                    </a:blip>
                    <a:srcRect/>
                    <a:stretch>
                      <a:fillRect/>
                    </a:stretch>
                  </pic:blipFill>
                  <pic:spPr bwMode="auto">
                    <a:xfrm>
                      <a:off x="0" y="0"/>
                      <a:ext cx="1837358" cy="1220183"/>
                    </a:xfrm>
                    <a:prstGeom prst="rect">
                      <a:avLst/>
                    </a:prstGeom>
                    <a:noFill/>
                    <a:ln w="9525">
                      <a:noFill/>
                      <a:miter lim="800000"/>
                      <a:headEnd/>
                      <a:tailEnd/>
                    </a:ln>
                  </pic:spPr>
                </pic:pic>
              </a:graphicData>
            </a:graphic>
          </wp:inline>
        </w:drawing>
      </w:r>
    </w:p>
    <w:p w:rsidR="00CC5E09" w:rsidRPr="00057CCE" w:rsidRDefault="00CC5E09" w:rsidP="001F7191">
      <w:pPr>
        <w:pStyle w:val="richfactdown-paragraph"/>
        <w:shd w:val="clear" w:color="auto" w:fill="FFFFFF"/>
        <w:spacing w:before="0" w:beforeAutospacing="0" w:after="0" w:afterAutospacing="0"/>
        <w:jc w:val="both"/>
        <w:rPr>
          <w:color w:val="000000" w:themeColor="text1"/>
          <w:sz w:val="22"/>
          <w:szCs w:val="22"/>
        </w:rPr>
      </w:pPr>
      <w:r w:rsidRPr="00057CCE">
        <w:rPr>
          <w:noProof/>
          <w:color w:val="000000" w:themeColor="text1"/>
          <w:w w:val="0"/>
          <w:sz w:val="22"/>
          <w:szCs w:val="22"/>
        </w:rPr>
        <w:lastRenderedPageBreak/>
        <w:t xml:space="preserve">             </w:t>
      </w:r>
      <w:r w:rsidRPr="00057CCE">
        <w:rPr>
          <w:noProof/>
          <w:color w:val="000000" w:themeColor="text1"/>
          <w:w w:val="0"/>
          <w:sz w:val="22"/>
          <w:szCs w:val="22"/>
        </w:rPr>
        <w:drawing>
          <wp:inline distT="0" distB="0" distL="0" distR="0">
            <wp:extent cx="1072864" cy="1952090"/>
            <wp:effectExtent l="19050" t="0" r="0" b="0"/>
            <wp:docPr id="243" name="Рисунок 4" descr="D:\Desktop\Картинки 43\Александр дает дары Хов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Картинки 43\Александр дает дары Хову.png"/>
                    <pic:cNvPicPr>
                      <a:picLocks noChangeAspect="1" noChangeArrowheads="1"/>
                    </pic:cNvPicPr>
                  </pic:nvPicPr>
                  <pic:blipFill>
                    <a:blip r:embed="rId250" cstate="print">
                      <a:lum bright="31000" contrast="31000"/>
                    </a:blip>
                    <a:srcRect/>
                    <a:stretch>
                      <a:fillRect/>
                    </a:stretch>
                  </pic:blipFill>
                  <pic:spPr bwMode="auto">
                    <a:xfrm>
                      <a:off x="0" y="0"/>
                      <a:ext cx="1081296" cy="1967431"/>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r w:rsidR="00F54120" w:rsidRPr="00057CCE">
        <w:rPr>
          <w:noProof/>
          <w:color w:val="000000" w:themeColor="text1"/>
          <w:sz w:val="22"/>
          <w:szCs w:val="22"/>
        </w:rPr>
        <w:t xml:space="preserve">     </w:t>
      </w: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1644163" cy="2008570"/>
            <wp:effectExtent l="19050" t="0" r="0" b="0"/>
            <wp:docPr id="244" name="Рисунок 5" descr="D:\Desktop\Картинки 43\Александр молится Хов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Картинки 43\Александр молится Хову.png"/>
                    <pic:cNvPicPr>
                      <a:picLocks noChangeAspect="1" noChangeArrowheads="1"/>
                    </pic:cNvPicPr>
                  </pic:nvPicPr>
                  <pic:blipFill>
                    <a:blip r:embed="rId251" cstate="print">
                      <a:lum bright="13000" contrast="44000"/>
                    </a:blip>
                    <a:srcRect/>
                    <a:stretch>
                      <a:fillRect/>
                    </a:stretch>
                  </pic:blipFill>
                  <pic:spPr bwMode="auto">
                    <a:xfrm>
                      <a:off x="0" y="0"/>
                      <a:ext cx="1645935" cy="2010734"/>
                    </a:xfrm>
                    <a:prstGeom prst="rect">
                      <a:avLst/>
                    </a:prstGeom>
                    <a:noFill/>
                    <a:ln w="9525">
                      <a:noFill/>
                      <a:miter lim="800000"/>
                      <a:headEnd/>
                      <a:tailEnd/>
                    </a:ln>
                  </pic:spPr>
                </pic:pic>
              </a:graphicData>
            </a:graphic>
          </wp:inline>
        </w:drawing>
      </w:r>
    </w:p>
    <w:p w:rsidR="00CC5E09" w:rsidRPr="00057CCE" w:rsidRDefault="003206D4" w:rsidP="001F7191">
      <w:pPr>
        <w:shd w:val="clear" w:color="auto" w:fill="FFFFFF"/>
        <w:jc w:val="both"/>
        <w:rPr>
          <w:color w:val="000000" w:themeColor="text1"/>
          <w:sz w:val="22"/>
          <w:szCs w:val="22"/>
        </w:rPr>
      </w:pPr>
      <w:r w:rsidRPr="00057CCE">
        <w:rPr>
          <w:color w:val="000000" w:themeColor="text1"/>
          <w:sz w:val="22"/>
          <w:szCs w:val="22"/>
        </w:rPr>
        <w:t xml:space="preserve">       </w:t>
      </w:r>
      <w:r w:rsidR="00CC5E09" w:rsidRPr="00057CCE">
        <w:rPr>
          <w:color w:val="000000" w:themeColor="text1"/>
          <w:sz w:val="22"/>
          <w:szCs w:val="22"/>
        </w:rPr>
        <w:t>Князь Святослав не мог в 968-971 гг. воевать против Константинополя [14]</w:t>
      </w:r>
      <w:r w:rsidR="00810C03">
        <w:rPr>
          <w:color w:val="000000" w:themeColor="text1"/>
          <w:sz w:val="22"/>
          <w:szCs w:val="22"/>
        </w:rPr>
        <w:t>,</w:t>
      </w:r>
      <w:r w:rsidR="00CC5E09" w:rsidRPr="00057CCE">
        <w:rPr>
          <w:color w:val="000000" w:themeColor="text1"/>
          <w:sz w:val="22"/>
          <w:szCs w:val="22"/>
        </w:rPr>
        <w:t xml:space="preserve">  поскольку это раньше всемирного потопа 9.6.990 (3040 месяцев раньше 20.3.1236), дату которого указал математик Аль-Бируни. Константинополь не мог возникнуть раньше гибели императора Константина 28.3.1290 (337 </w:t>
      </w:r>
      <w:r w:rsidR="00CC5E09" w:rsidRPr="00057CCE">
        <w:rPr>
          <w:color w:val="000000" w:themeColor="text1"/>
          <w:sz w:val="22"/>
          <w:szCs w:val="22"/>
          <w:lang w:val="en-US"/>
        </w:rPr>
        <w:t>AD</w:t>
      </w:r>
      <w:r w:rsidR="00CC5E09" w:rsidRPr="00057CCE">
        <w:rPr>
          <w:color w:val="000000" w:themeColor="text1"/>
          <w:sz w:val="22"/>
          <w:szCs w:val="22"/>
        </w:rPr>
        <w:t>). До 28-го правила Халкидонского собора 14.6.1299 (451</w:t>
      </w:r>
      <w:r w:rsidR="00CC5E09" w:rsidRPr="00057CCE">
        <w:rPr>
          <w:color w:val="000000" w:themeColor="text1"/>
          <w:sz w:val="22"/>
          <w:szCs w:val="22"/>
          <w:lang w:val="en-US"/>
        </w:rPr>
        <w:t>AD</w:t>
      </w:r>
      <w:r w:rsidR="00CC5E09" w:rsidRPr="00057CCE">
        <w:rPr>
          <w:color w:val="000000" w:themeColor="text1"/>
          <w:sz w:val="22"/>
          <w:szCs w:val="22"/>
        </w:rPr>
        <w:t>) слов</w:t>
      </w:r>
      <w:r w:rsidR="004956E2" w:rsidRPr="00057CCE">
        <w:rPr>
          <w:color w:val="000000" w:themeColor="text1"/>
          <w:sz w:val="22"/>
          <w:szCs w:val="22"/>
        </w:rPr>
        <w:t>а</w:t>
      </w:r>
      <w:r w:rsidR="00CC5E09" w:rsidRPr="00057CCE">
        <w:rPr>
          <w:color w:val="000000" w:themeColor="text1"/>
          <w:sz w:val="22"/>
          <w:szCs w:val="22"/>
        </w:rPr>
        <w:t xml:space="preserve"> «Константинополь» не </w:t>
      </w:r>
      <w:r w:rsidR="004956E2" w:rsidRPr="00057CCE">
        <w:rPr>
          <w:color w:val="000000" w:themeColor="text1"/>
          <w:sz w:val="22"/>
          <w:szCs w:val="22"/>
        </w:rPr>
        <w:t>было</w:t>
      </w:r>
      <w:r w:rsidR="005D3C0C" w:rsidRPr="00057CCE">
        <w:rPr>
          <w:color w:val="000000" w:themeColor="text1"/>
          <w:sz w:val="22"/>
          <w:szCs w:val="22"/>
        </w:rPr>
        <w:t>. Город называли «Второй Рим»,</w:t>
      </w:r>
      <w:r w:rsidR="00CC5E09" w:rsidRPr="00057CCE">
        <w:rPr>
          <w:color w:val="000000" w:themeColor="text1"/>
          <w:sz w:val="22"/>
          <w:szCs w:val="22"/>
        </w:rPr>
        <w:t xml:space="preserve"> и в городе не </w:t>
      </w:r>
      <w:r w:rsidR="004956E2" w:rsidRPr="00057CCE">
        <w:rPr>
          <w:color w:val="000000" w:themeColor="text1"/>
          <w:sz w:val="22"/>
          <w:szCs w:val="22"/>
        </w:rPr>
        <w:t xml:space="preserve">существовало </w:t>
      </w:r>
      <w:r w:rsidR="00CC5E09" w:rsidRPr="00057CCE">
        <w:rPr>
          <w:color w:val="000000" w:themeColor="text1"/>
          <w:sz w:val="22"/>
          <w:szCs w:val="22"/>
        </w:rPr>
        <w:t xml:space="preserve">кафедры папы-архиепископа. [15] Папа-архиепископ Александрии </w:t>
      </w:r>
      <w:r w:rsidR="005A7174" w:rsidRPr="00057CCE">
        <w:rPr>
          <w:color w:val="000000" w:themeColor="text1"/>
          <w:sz w:val="22"/>
          <w:szCs w:val="22"/>
        </w:rPr>
        <w:t>по</w:t>
      </w:r>
      <w:r w:rsidR="00CC5E09" w:rsidRPr="00057CCE">
        <w:rPr>
          <w:color w:val="000000" w:themeColor="text1"/>
          <w:sz w:val="22"/>
          <w:szCs w:val="22"/>
        </w:rPr>
        <w:t xml:space="preserve">ставил епископа </w:t>
      </w:r>
      <w:r w:rsidR="005D3C0C" w:rsidRPr="00057CCE">
        <w:rPr>
          <w:color w:val="000000" w:themeColor="text1"/>
          <w:sz w:val="22"/>
          <w:szCs w:val="22"/>
        </w:rPr>
        <w:t xml:space="preserve">Алексия (Бяконт) </w:t>
      </w:r>
      <w:r w:rsidR="00CC5E09" w:rsidRPr="00057CCE">
        <w:rPr>
          <w:color w:val="000000" w:themeColor="text1"/>
          <w:sz w:val="22"/>
          <w:szCs w:val="22"/>
        </w:rPr>
        <w:t>с повязкой-митр</w:t>
      </w:r>
      <w:r w:rsidR="00574276">
        <w:rPr>
          <w:color w:val="000000" w:themeColor="text1"/>
          <w:sz w:val="22"/>
          <w:szCs w:val="22"/>
        </w:rPr>
        <w:t>ой</w:t>
      </w:r>
      <w:r w:rsidR="00CC5E09" w:rsidRPr="00057CCE">
        <w:rPr>
          <w:color w:val="000000" w:themeColor="text1"/>
          <w:sz w:val="22"/>
          <w:szCs w:val="22"/>
        </w:rPr>
        <w:t xml:space="preserve"> на голове в диоцез </w:t>
      </w:r>
      <w:r w:rsidR="005A7174" w:rsidRPr="00057CCE">
        <w:rPr>
          <w:color w:val="000000" w:themeColor="text1"/>
          <w:sz w:val="22"/>
          <w:szCs w:val="22"/>
        </w:rPr>
        <w:t xml:space="preserve">Владимир, как он ставил епископов в диоцезы </w:t>
      </w:r>
      <w:r w:rsidR="00CC5E09" w:rsidRPr="00057CCE">
        <w:rPr>
          <w:color w:val="000000" w:themeColor="text1"/>
          <w:sz w:val="22"/>
          <w:szCs w:val="22"/>
        </w:rPr>
        <w:t xml:space="preserve">Ориенс, Азия, Понтика, Тракия. </w:t>
      </w:r>
      <w:r w:rsidR="005A7174" w:rsidRPr="00057CCE">
        <w:rPr>
          <w:color w:val="000000" w:themeColor="text1"/>
          <w:sz w:val="22"/>
          <w:szCs w:val="22"/>
        </w:rPr>
        <w:t>Католический, латинский папа</w:t>
      </w:r>
      <w:r w:rsidR="00CC5E09" w:rsidRPr="00057CCE">
        <w:rPr>
          <w:color w:val="000000" w:themeColor="text1"/>
          <w:sz w:val="22"/>
          <w:szCs w:val="22"/>
        </w:rPr>
        <w:t>-архиепископ Рима созда</w:t>
      </w:r>
      <w:r w:rsidR="005A7174" w:rsidRPr="00057CCE">
        <w:rPr>
          <w:color w:val="000000" w:themeColor="text1"/>
          <w:sz w:val="22"/>
          <w:szCs w:val="22"/>
        </w:rPr>
        <w:t xml:space="preserve">л </w:t>
      </w:r>
      <w:r w:rsidR="00CC5E09" w:rsidRPr="00057CCE">
        <w:rPr>
          <w:color w:val="000000" w:themeColor="text1"/>
          <w:sz w:val="22"/>
          <w:szCs w:val="22"/>
        </w:rPr>
        <w:t xml:space="preserve"> католический диоцез</w:t>
      </w:r>
      <w:r w:rsidR="00C912A6" w:rsidRPr="00057CCE">
        <w:rPr>
          <w:color w:val="000000" w:themeColor="text1"/>
          <w:sz w:val="22"/>
          <w:szCs w:val="22"/>
        </w:rPr>
        <w:t xml:space="preserve"> Русь</w:t>
      </w:r>
      <w:r w:rsidR="005A7174" w:rsidRPr="00057CCE">
        <w:rPr>
          <w:color w:val="000000" w:themeColor="text1"/>
          <w:sz w:val="22"/>
          <w:szCs w:val="22"/>
        </w:rPr>
        <w:t xml:space="preserve"> в 1290 году</w:t>
      </w:r>
      <w:r w:rsidR="00CC5E09" w:rsidRPr="00057CCE">
        <w:rPr>
          <w:color w:val="000000" w:themeColor="text1"/>
          <w:sz w:val="22"/>
          <w:szCs w:val="22"/>
        </w:rPr>
        <w:t>, 26.1.1293 (якобы «1371») направи</w:t>
      </w:r>
      <w:r w:rsidR="008F692A" w:rsidRPr="00057CCE">
        <w:rPr>
          <w:color w:val="000000" w:themeColor="text1"/>
          <w:sz w:val="22"/>
          <w:szCs w:val="22"/>
        </w:rPr>
        <w:t>л</w:t>
      </w:r>
      <w:r w:rsidR="00CC5E09" w:rsidRPr="00057CCE">
        <w:rPr>
          <w:color w:val="000000" w:themeColor="text1"/>
          <w:sz w:val="22"/>
          <w:szCs w:val="22"/>
        </w:rPr>
        <w:t xml:space="preserve"> с войсками туда </w:t>
      </w:r>
      <w:r w:rsidR="008E5338" w:rsidRPr="00057CCE">
        <w:rPr>
          <w:color w:val="000000" w:themeColor="text1"/>
          <w:sz w:val="22"/>
          <w:szCs w:val="22"/>
        </w:rPr>
        <w:t>Якуба Цамблака (</w:t>
      </w:r>
      <w:r w:rsidR="00606D55" w:rsidRPr="00057CCE">
        <w:rPr>
          <w:color w:val="000000" w:themeColor="text1"/>
          <w:sz w:val="22"/>
          <w:szCs w:val="22"/>
        </w:rPr>
        <w:t>митрополит Киприан</w:t>
      </w:r>
      <w:r w:rsidR="00CC5E09" w:rsidRPr="00057CCE">
        <w:rPr>
          <w:color w:val="000000" w:themeColor="text1"/>
          <w:sz w:val="22"/>
          <w:szCs w:val="22"/>
        </w:rPr>
        <w:t>), присла</w:t>
      </w:r>
      <w:r w:rsidR="008F692A" w:rsidRPr="00057CCE">
        <w:rPr>
          <w:color w:val="000000" w:themeColor="text1"/>
          <w:sz w:val="22"/>
          <w:szCs w:val="22"/>
        </w:rPr>
        <w:t>л</w:t>
      </w:r>
      <w:r w:rsidR="00CC5E09" w:rsidRPr="00057CCE">
        <w:rPr>
          <w:color w:val="000000" w:themeColor="text1"/>
          <w:sz w:val="22"/>
          <w:szCs w:val="22"/>
        </w:rPr>
        <w:t xml:space="preserve"> 13.7.1310 (6487СМ) в Киев к Ярополку</w:t>
      </w:r>
      <w:r w:rsidR="008E5338" w:rsidRPr="00057CCE">
        <w:rPr>
          <w:color w:val="000000" w:themeColor="text1"/>
          <w:sz w:val="22"/>
          <w:szCs w:val="22"/>
        </w:rPr>
        <w:t xml:space="preserve"> послов</w:t>
      </w:r>
      <w:r w:rsidR="00CC5E09" w:rsidRPr="00057CCE">
        <w:rPr>
          <w:color w:val="000000" w:themeColor="text1"/>
          <w:sz w:val="22"/>
          <w:szCs w:val="22"/>
        </w:rPr>
        <w:t xml:space="preserve">. </w:t>
      </w:r>
      <w:r w:rsidR="005D3C0C" w:rsidRPr="00057CCE">
        <w:rPr>
          <w:color w:val="000000" w:themeColor="text1"/>
          <w:sz w:val="22"/>
          <w:szCs w:val="22"/>
        </w:rPr>
        <w:t xml:space="preserve"> «</w:t>
      </w:r>
      <w:r w:rsidR="008F692A" w:rsidRPr="00057CCE">
        <w:rPr>
          <w:color w:val="000000" w:themeColor="text1"/>
          <w:sz w:val="22"/>
          <w:szCs w:val="22"/>
        </w:rPr>
        <w:t>П</w:t>
      </w:r>
      <w:r w:rsidR="005D3C0C" w:rsidRPr="00057CCE">
        <w:rPr>
          <w:color w:val="000000" w:themeColor="text1"/>
          <w:sz w:val="22"/>
          <w:szCs w:val="22"/>
        </w:rPr>
        <w:t>атриарх Филофей»</w:t>
      </w:r>
      <w:r w:rsidR="008F692A" w:rsidRPr="00057CCE">
        <w:rPr>
          <w:color w:val="000000" w:themeColor="text1"/>
          <w:sz w:val="22"/>
          <w:szCs w:val="22"/>
        </w:rPr>
        <w:t xml:space="preserve"> жил на много десятилетий позже, когда придумали фальшивку про «1380» год, </w:t>
      </w:r>
      <w:r w:rsidR="00EE2817" w:rsidRPr="00057CCE">
        <w:rPr>
          <w:color w:val="000000" w:themeColor="text1"/>
          <w:sz w:val="22"/>
          <w:szCs w:val="22"/>
        </w:rPr>
        <w:t>поскольку периода 1378-1581</w:t>
      </w:r>
      <w:r w:rsidR="000F1EB0" w:rsidRPr="00057CCE">
        <w:rPr>
          <w:color w:val="000000" w:themeColor="text1"/>
          <w:sz w:val="22"/>
          <w:szCs w:val="22"/>
        </w:rPr>
        <w:t xml:space="preserve"> </w:t>
      </w:r>
      <w:r w:rsidR="00EE2817" w:rsidRPr="00057CCE">
        <w:rPr>
          <w:color w:val="000000" w:themeColor="text1"/>
          <w:sz w:val="22"/>
          <w:szCs w:val="22"/>
        </w:rPr>
        <w:t>гг.</w:t>
      </w:r>
      <w:r w:rsidR="008F692A" w:rsidRPr="00057CCE">
        <w:rPr>
          <w:color w:val="000000" w:themeColor="text1"/>
          <w:sz w:val="22"/>
          <w:szCs w:val="22"/>
        </w:rPr>
        <w:t xml:space="preserve"> не существовало, так как 20.9.1377 (И582</w:t>
      </w:r>
      <w:r w:rsidR="00EE2817" w:rsidRPr="00057CCE">
        <w:rPr>
          <w:color w:val="000000" w:themeColor="text1"/>
          <w:sz w:val="22"/>
          <w:szCs w:val="22"/>
        </w:rPr>
        <w:t xml:space="preserve">, </w:t>
      </w:r>
      <w:r w:rsidR="00EE2817" w:rsidRPr="00057CCE">
        <w:rPr>
          <w:color w:val="000000" w:themeColor="text1"/>
          <w:sz w:val="22"/>
          <w:szCs w:val="22"/>
          <w:lang w:val="en-US"/>
        </w:rPr>
        <w:t>J</w:t>
      </w:r>
      <w:r w:rsidR="00EE2817" w:rsidRPr="00057CCE">
        <w:rPr>
          <w:color w:val="000000" w:themeColor="text1"/>
          <w:sz w:val="22"/>
          <w:szCs w:val="22"/>
        </w:rPr>
        <w:t>582, «1582») по реформе календаря папы Григория произошле хронологический скачек на 205 лет в 20.9.1582 года.</w:t>
      </w:r>
      <w:r w:rsidR="005D3C0C" w:rsidRPr="00057CCE">
        <w:rPr>
          <w:color w:val="000000" w:themeColor="text1"/>
          <w:sz w:val="22"/>
          <w:szCs w:val="22"/>
        </w:rPr>
        <w:t xml:space="preserve"> </w:t>
      </w:r>
      <w:r w:rsidR="00CC5E09" w:rsidRPr="00057CCE">
        <w:rPr>
          <w:color w:val="000000" w:themeColor="text1"/>
          <w:sz w:val="22"/>
          <w:szCs w:val="22"/>
        </w:rPr>
        <w:t xml:space="preserve">Название «Константинополь» было у города только пять лет с 14.6.1299 до захвата его Мехмедом 2-м 16.10.1304 (857 Хиджры). Святослав до гибели вел военный поход только 8 лунных месяцев с 26.4.1309 до  29.12.1309 (6472СМ-6480СМ). За это время не успеть разгромить Волжскую Булгарию, Хазарский каганат, Болгарское царство, «нанести удар по самой </w:t>
      </w:r>
      <w:r w:rsidR="00CC5E09" w:rsidRPr="00057CCE">
        <w:rPr>
          <w:color w:val="000000" w:themeColor="text1"/>
          <w:sz w:val="22"/>
          <w:szCs w:val="22"/>
        </w:rPr>
        <w:lastRenderedPageBreak/>
        <w:t>Византии во Фракии», потому что эти земли уже четыре года были Османским халифатом.</w:t>
      </w:r>
    </w:p>
    <w:tbl>
      <w:tblPr>
        <w:tblStyle w:val="a4"/>
        <w:tblW w:w="0" w:type="auto"/>
        <w:tblInd w:w="108" w:type="dxa"/>
        <w:tblLook w:val="04A0"/>
      </w:tblPr>
      <w:tblGrid>
        <w:gridCol w:w="1843"/>
        <w:gridCol w:w="1559"/>
        <w:gridCol w:w="1419"/>
        <w:gridCol w:w="1558"/>
      </w:tblGrid>
      <w:tr w:rsidR="00CC5E09" w:rsidRPr="00057CCE" w:rsidTr="00822DF6">
        <w:tc>
          <w:tcPr>
            <w:tcW w:w="1843" w:type="dxa"/>
          </w:tcPr>
          <w:p w:rsidR="00CC5E09" w:rsidRPr="00057CCE" w:rsidRDefault="00CC5E09" w:rsidP="001F7191">
            <w:pPr>
              <w:rPr>
                <w:color w:val="000000" w:themeColor="text1"/>
                <w:sz w:val="22"/>
                <w:szCs w:val="22"/>
              </w:rPr>
            </w:pPr>
            <w:r w:rsidRPr="00057CCE">
              <w:rPr>
                <w:color w:val="000000" w:themeColor="text1"/>
                <w:sz w:val="22"/>
                <w:szCs w:val="22"/>
              </w:rPr>
              <w:t>Число месяцев</w:t>
            </w:r>
          </w:p>
        </w:tc>
        <w:tc>
          <w:tcPr>
            <w:tcW w:w="1559" w:type="dxa"/>
          </w:tcPr>
          <w:p w:rsidR="00CC5E09" w:rsidRPr="00057CCE" w:rsidRDefault="00CC5E09" w:rsidP="001F7191">
            <w:pPr>
              <w:rPr>
                <w:color w:val="000000" w:themeColor="text1"/>
                <w:sz w:val="22"/>
                <w:szCs w:val="22"/>
              </w:rPr>
            </w:pPr>
            <w:r w:rsidRPr="00057CCE">
              <w:rPr>
                <w:color w:val="000000" w:themeColor="text1"/>
                <w:sz w:val="22"/>
                <w:szCs w:val="22"/>
              </w:rPr>
              <w:t>Лет – месяцев - дней</w:t>
            </w:r>
          </w:p>
        </w:tc>
        <w:tc>
          <w:tcPr>
            <w:tcW w:w="1419" w:type="dxa"/>
          </w:tcPr>
          <w:p w:rsidR="00CC5E09" w:rsidRPr="00057CCE" w:rsidRDefault="00CC5E09" w:rsidP="001F7191">
            <w:pPr>
              <w:rPr>
                <w:color w:val="000000" w:themeColor="text1"/>
                <w:sz w:val="22"/>
                <w:szCs w:val="22"/>
              </w:rPr>
            </w:pPr>
            <w:r w:rsidRPr="00057CCE">
              <w:rPr>
                <w:color w:val="000000" w:themeColor="text1"/>
                <w:sz w:val="22"/>
                <w:szCs w:val="22"/>
              </w:rPr>
              <w:t>Точка отсчета</w:t>
            </w:r>
          </w:p>
        </w:tc>
        <w:tc>
          <w:tcPr>
            <w:tcW w:w="1558" w:type="dxa"/>
          </w:tcPr>
          <w:p w:rsidR="00CC5E09" w:rsidRPr="00057CCE" w:rsidRDefault="00CC5E09" w:rsidP="001F7191">
            <w:pPr>
              <w:rPr>
                <w:color w:val="000000" w:themeColor="text1"/>
                <w:sz w:val="22"/>
                <w:szCs w:val="22"/>
              </w:rPr>
            </w:pPr>
            <w:r w:rsidRPr="00057CCE">
              <w:rPr>
                <w:color w:val="000000" w:themeColor="text1"/>
                <w:sz w:val="22"/>
                <w:szCs w:val="22"/>
              </w:rPr>
              <w:t>Реальная дата</w:t>
            </w:r>
          </w:p>
        </w:tc>
      </w:tr>
      <w:tr w:rsidR="00CC5E09" w:rsidRPr="00057CCE" w:rsidTr="00822DF6">
        <w:tc>
          <w:tcPr>
            <w:tcW w:w="1843" w:type="dxa"/>
          </w:tcPr>
          <w:p w:rsidR="00CC5E09" w:rsidRPr="00057CCE" w:rsidRDefault="00CC5E09" w:rsidP="001F7191">
            <w:pPr>
              <w:rPr>
                <w:color w:val="000000" w:themeColor="text1"/>
                <w:sz w:val="22"/>
                <w:szCs w:val="22"/>
                <w:lang w:val="en-US"/>
              </w:rPr>
            </w:pPr>
            <w:r w:rsidRPr="00057CCE">
              <w:rPr>
                <w:color w:val="000000" w:themeColor="text1"/>
                <w:sz w:val="22"/>
                <w:szCs w:val="22"/>
                <w:lang w:val="en-US"/>
              </w:rPr>
              <w:t xml:space="preserve">       </w:t>
            </w:r>
            <w:r w:rsidRPr="00057CCE">
              <w:rPr>
                <w:color w:val="000000" w:themeColor="text1"/>
                <w:sz w:val="22"/>
                <w:szCs w:val="22"/>
              </w:rPr>
              <w:t>337</w:t>
            </w:r>
            <w:r w:rsidRPr="00057CCE">
              <w:rPr>
                <w:color w:val="000000" w:themeColor="text1"/>
                <w:sz w:val="22"/>
                <w:szCs w:val="22"/>
                <w:lang w:val="en-US"/>
              </w:rPr>
              <w:t>AD</w:t>
            </w:r>
          </w:p>
        </w:tc>
        <w:tc>
          <w:tcPr>
            <w:tcW w:w="1559" w:type="dxa"/>
          </w:tcPr>
          <w:p w:rsidR="00CC5E09" w:rsidRPr="00057CCE" w:rsidRDefault="00CC5E09" w:rsidP="001F7191">
            <w:pPr>
              <w:rPr>
                <w:color w:val="000000" w:themeColor="text1"/>
                <w:sz w:val="22"/>
                <w:szCs w:val="22"/>
              </w:rPr>
            </w:pPr>
            <w:r w:rsidRPr="00057CCE">
              <w:rPr>
                <w:color w:val="000000" w:themeColor="text1"/>
                <w:sz w:val="22"/>
                <w:szCs w:val="22"/>
              </w:rPr>
              <w:t>27 – 2 - 29</w:t>
            </w:r>
          </w:p>
        </w:tc>
        <w:tc>
          <w:tcPr>
            <w:tcW w:w="1419" w:type="dxa"/>
          </w:tcPr>
          <w:p w:rsidR="00CC5E09" w:rsidRPr="00057CCE" w:rsidRDefault="00CC5E09" w:rsidP="001F7191">
            <w:pPr>
              <w:rPr>
                <w:color w:val="000000" w:themeColor="text1"/>
                <w:sz w:val="22"/>
                <w:szCs w:val="22"/>
              </w:rPr>
            </w:pPr>
            <w:r w:rsidRPr="00057CCE">
              <w:rPr>
                <w:color w:val="000000" w:themeColor="text1"/>
                <w:sz w:val="22"/>
                <w:szCs w:val="22"/>
              </w:rPr>
              <w:t>28.12.1262</w:t>
            </w:r>
          </w:p>
        </w:tc>
        <w:tc>
          <w:tcPr>
            <w:tcW w:w="1558" w:type="dxa"/>
          </w:tcPr>
          <w:p w:rsidR="00CC5E09" w:rsidRPr="00057CCE" w:rsidRDefault="00CC5E09" w:rsidP="001F7191">
            <w:pPr>
              <w:rPr>
                <w:color w:val="000000" w:themeColor="text1"/>
                <w:sz w:val="22"/>
                <w:szCs w:val="22"/>
              </w:rPr>
            </w:pPr>
            <w:r w:rsidRPr="00057CCE">
              <w:rPr>
                <w:color w:val="000000" w:themeColor="text1"/>
                <w:sz w:val="22"/>
                <w:szCs w:val="22"/>
              </w:rPr>
              <w:t>27.3.1290</w:t>
            </w:r>
          </w:p>
        </w:tc>
      </w:tr>
      <w:tr w:rsidR="00CC5E09" w:rsidRPr="00057CCE" w:rsidTr="00822DF6">
        <w:tc>
          <w:tcPr>
            <w:tcW w:w="1843" w:type="dxa"/>
          </w:tcPr>
          <w:p w:rsidR="00CC5E09" w:rsidRPr="00057CCE" w:rsidRDefault="00CC5E09" w:rsidP="001F7191">
            <w:pPr>
              <w:jc w:val="both"/>
              <w:rPr>
                <w:color w:val="000000" w:themeColor="text1"/>
                <w:sz w:val="22"/>
                <w:szCs w:val="22"/>
              </w:rPr>
            </w:pPr>
            <w:r w:rsidRPr="00057CCE">
              <w:rPr>
                <w:color w:val="000000" w:themeColor="text1"/>
                <w:sz w:val="22"/>
                <w:szCs w:val="22"/>
              </w:rPr>
              <w:t xml:space="preserve">      793 Хиджры</w:t>
            </w:r>
          </w:p>
        </w:tc>
        <w:tc>
          <w:tcPr>
            <w:tcW w:w="1559" w:type="dxa"/>
          </w:tcPr>
          <w:p w:rsidR="00CC5E09" w:rsidRPr="00057CCE" w:rsidRDefault="00CC5E09" w:rsidP="001F7191">
            <w:pPr>
              <w:jc w:val="both"/>
              <w:rPr>
                <w:color w:val="000000" w:themeColor="text1"/>
                <w:sz w:val="22"/>
                <w:szCs w:val="22"/>
              </w:rPr>
            </w:pPr>
            <w:r w:rsidRPr="00057CCE">
              <w:rPr>
                <w:color w:val="000000" w:themeColor="text1"/>
                <w:sz w:val="22"/>
                <w:szCs w:val="22"/>
              </w:rPr>
              <w:t>64  - 1  - 10</w:t>
            </w:r>
          </w:p>
        </w:tc>
        <w:tc>
          <w:tcPr>
            <w:tcW w:w="1419" w:type="dxa"/>
          </w:tcPr>
          <w:p w:rsidR="00CC5E09" w:rsidRPr="00057CCE" w:rsidRDefault="00CC5E09" w:rsidP="001F7191">
            <w:pPr>
              <w:jc w:val="both"/>
              <w:rPr>
                <w:color w:val="000000" w:themeColor="text1"/>
                <w:sz w:val="22"/>
                <w:szCs w:val="22"/>
              </w:rPr>
            </w:pPr>
            <w:r w:rsidRPr="00057CCE">
              <w:rPr>
                <w:color w:val="000000" w:themeColor="text1"/>
                <w:sz w:val="22"/>
                <w:szCs w:val="22"/>
              </w:rPr>
              <w:t>3.7.1235</w:t>
            </w:r>
          </w:p>
        </w:tc>
        <w:tc>
          <w:tcPr>
            <w:tcW w:w="1558" w:type="dxa"/>
          </w:tcPr>
          <w:p w:rsidR="00CC5E09" w:rsidRPr="00057CCE" w:rsidRDefault="00CC5E09" w:rsidP="001F7191">
            <w:pPr>
              <w:jc w:val="both"/>
              <w:rPr>
                <w:color w:val="000000" w:themeColor="text1"/>
                <w:sz w:val="22"/>
                <w:szCs w:val="22"/>
              </w:rPr>
            </w:pPr>
            <w:r w:rsidRPr="00057CCE">
              <w:rPr>
                <w:color w:val="000000" w:themeColor="text1"/>
                <w:sz w:val="22"/>
                <w:szCs w:val="22"/>
              </w:rPr>
              <w:t>17.4.1299</w:t>
            </w:r>
          </w:p>
        </w:tc>
      </w:tr>
      <w:tr w:rsidR="00CC5E09" w:rsidRPr="00057CCE" w:rsidTr="00822DF6">
        <w:tc>
          <w:tcPr>
            <w:tcW w:w="1843" w:type="dxa"/>
          </w:tcPr>
          <w:p w:rsidR="00CC5E09" w:rsidRPr="00057CCE" w:rsidRDefault="00CC5E09" w:rsidP="001F7191">
            <w:pPr>
              <w:jc w:val="both"/>
              <w:rPr>
                <w:color w:val="000000" w:themeColor="text1"/>
                <w:sz w:val="22"/>
                <w:szCs w:val="22"/>
              </w:rPr>
            </w:pPr>
            <w:r w:rsidRPr="00057CCE">
              <w:rPr>
                <w:color w:val="000000" w:themeColor="text1"/>
                <w:sz w:val="22"/>
                <w:szCs w:val="22"/>
              </w:rPr>
              <w:t xml:space="preserve">      811 Хиджры</w:t>
            </w:r>
          </w:p>
        </w:tc>
        <w:tc>
          <w:tcPr>
            <w:tcW w:w="1559" w:type="dxa"/>
          </w:tcPr>
          <w:p w:rsidR="00CC5E09" w:rsidRPr="00057CCE" w:rsidRDefault="00CC5E09" w:rsidP="001F7191">
            <w:pPr>
              <w:jc w:val="both"/>
              <w:rPr>
                <w:color w:val="000000" w:themeColor="text1"/>
                <w:sz w:val="22"/>
                <w:szCs w:val="22"/>
              </w:rPr>
            </w:pPr>
            <w:r w:rsidRPr="00057CCE">
              <w:rPr>
                <w:color w:val="000000" w:themeColor="text1"/>
                <w:sz w:val="22"/>
                <w:szCs w:val="22"/>
              </w:rPr>
              <w:t>65 – 6  - 25</w:t>
            </w:r>
          </w:p>
        </w:tc>
        <w:tc>
          <w:tcPr>
            <w:tcW w:w="1419" w:type="dxa"/>
          </w:tcPr>
          <w:p w:rsidR="00CC5E09" w:rsidRPr="00057CCE" w:rsidRDefault="00CC5E09" w:rsidP="001F7191">
            <w:pPr>
              <w:jc w:val="both"/>
              <w:rPr>
                <w:color w:val="000000" w:themeColor="text1"/>
                <w:sz w:val="22"/>
                <w:szCs w:val="22"/>
              </w:rPr>
            </w:pPr>
            <w:r w:rsidRPr="00057CCE">
              <w:rPr>
                <w:color w:val="000000" w:themeColor="text1"/>
                <w:sz w:val="22"/>
                <w:szCs w:val="22"/>
              </w:rPr>
              <w:t>3.7.1235</w:t>
            </w:r>
          </w:p>
        </w:tc>
        <w:tc>
          <w:tcPr>
            <w:tcW w:w="1558" w:type="dxa"/>
          </w:tcPr>
          <w:p w:rsidR="00CC5E09" w:rsidRPr="00057CCE" w:rsidRDefault="00CC5E09" w:rsidP="001F7191">
            <w:pPr>
              <w:jc w:val="both"/>
              <w:rPr>
                <w:color w:val="000000" w:themeColor="text1"/>
                <w:sz w:val="22"/>
                <w:szCs w:val="22"/>
              </w:rPr>
            </w:pPr>
            <w:r w:rsidRPr="00057CCE">
              <w:rPr>
                <w:color w:val="000000" w:themeColor="text1"/>
                <w:sz w:val="22"/>
                <w:szCs w:val="22"/>
              </w:rPr>
              <w:t>2.10.1300</w:t>
            </w:r>
          </w:p>
        </w:tc>
      </w:tr>
      <w:tr w:rsidR="00CC5E09" w:rsidRPr="00057CCE" w:rsidTr="00822DF6">
        <w:tc>
          <w:tcPr>
            <w:tcW w:w="1843" w:type="dxa"/>
          </w:tcPr>
          <w:p w:rsidR="00CC5E09" w:rsidRPr="00057CCE" w:rsidRDefault="00CC5E09" w:rsidP="001F7191">
            <w:pPr>
              <w:jc w:val="both"/>
              <w:rPr>
                <w:color w:val="000000" w:themeColor="text1"/>
                <w:sz w:val="22"/>
                <w:szCs w:val="22"/>
              </w:rPr>
            </w:pPr>
            <w:r w:rsidRPr="00057CCE">
              <w:rPr>
                <w:color w:val="000000" w:themeColor="text1"/>
                <w:sz w:val="22"/>
                <w:szCs w:val="22"/>
              </w:rPr>
              <w:t xml:space="preserve">      845 Хиджры </w:t>
            </w:r>
          </w:p>
        </w:tc>
        <w:tc>
          <w:tcPr>
            <w:tcW w:w="1559" w:type="dxa"/>
          </w:tcPr>
          <w:p w:rsidR="00CC5E09" w:rsidRPr="00057CCE" w:rsidRDefault="00CC5E09" w:rsidP="001F7191">
            <w:pPr>
              <w:jc w:val="both"/>
              <w:rPr>
                <w:color w:val="000000" w:themeColor="text1"/>
                <w:sz w:val="22"/>
                <w:szCs w:val="22"/>
              </w:rPr>
            </w:pPr>
            <w:r w:rsidRPr="00057CCE">
              <w:rPr>
                <w:color w:val="000000" w:themeColor="text1"/>
                <w:sz w:val="22"/>
                <w:szCs w:val="22"/>
              </w:rPr>
              <w:t>68 – 3 - 24</w:t>
            </w:r>
          </w:p>
        </w:tc>
        <w:tc>
          <w:tcPr>
            <w:tcW w:w="1419" w:type="dxa"/>
          </w:tcPr>
          <w:p w:rsidR="00CC5E09" w:rsidRPr="00057CCE" w:rsidRDefault="00CC5E09" w:rsidP="001F7191">
            <w:pPr>
              <w:jc w:val="both"/>
              <w:rPr>
                <w:color w:val="000000" w:themeColor="text1"/>
                <w:sz w:val="22"/>
                <w:szCs w:val="22"/>
              </w:rPr>
            </w:pPr>
            <w:r w:rsidRPr="00057CCE">
              <w:rPr>
                <w:color w:val="000000" w:themeColor="text1"/>
                <w:sz w:val="22"/>
                <w:szCs w:val="22"/>
              </w:rPr>
              <w:t>3.7.1235</w:t>
            </w:r>
          </w:p>
        </w:tc>
        <w:tc>
          <w:tcPr>
            <w:tcW w:w="1558" w:type="dxa"/>
          </w:tcPr>
          <w:p w:rsidR="00CC5E09" w:rsidRPr="00057CCE" w:rsidRDefault="00CC5E09" w:rsidP="001F7191">
            <w:pPr>
              <w:jc w:val="both"/>
              <w:rPr>
                <w:color w:val="000000" w:themeColor="text1"/>
                <w:sz w:val="22"/>
                <w:szCs w:val="22"/>
              </w:rPr>
            </w:pPr>
            <w:r w:rsidRPr="00057CCE">
              <w:rPr>
                <w:color w:val="000000" w:themeColor="text1"/>
                <w:sz w:val="22"/>
                <w:szCs w:val="22"/>
              </w:rPr>
              <w:t>1.7.1304</w:t>
            </w:r>
          </w:p>
        </w:tc>
      </w:tr>
      <w:tr w:rsidR="00CC5E09" w:rsidRPr="00057CCE" w:rsidTr="00822DF6">
        <w:tc>
          <w:tcPr>
            <w:tcW w:w="1843" w:type="dxa"/>
          </w:tcPr>
          <w:p w:rsidR="00CC5E09" w:rsidRPr="00057CCE" w:rsidRDefault="00CC5E09" w:rsidP="001F7191">
            <w:pPr>
              <w:rPr>
                <w:color w:val="000000" w:themeColor="text1"/>
                <w:sz w:val="22"/>
                <w:szCs w:val="22"/>
              </w:rPr>
            </w:pPr>
            <w:r w:rsidRPr="00057CCE">
              <w:rPr>
                <w:color w:val="000000" w:themeColor="text1"/>
                <w:sz w:val="22"/>
                <w:szCs w:val="22"/>
              </w:rPr>
              <w:t xml:space="preserve">      </w:t>
            </w:r>
            <w:r w:rsidRPr="00057CCE">
              <w:rPr>
                <w:color w:val="000000" w:themeColor="text1"/>
                <w:sz w:val="22"/>
                <w:szCs w:val="22"/>
                <w:lang w:val="en-US"/>
              </w:rPr>
              <w:t xml:space="preserve">857 </w:t>
            </w:r>
            <w:r w:rsidRPr="00057CCE">
              <w:rPr>
                <w:color w:val="000000" w:themeColor="text1"/>
                <w:sz w:val="22"/>
                <w:szCs w:val="22"/>
              </w:rPr>
              <w:t>Хиджры</w:t>
            </w:r>
          </w:p>
        </w:tc>
        <w:tc>
          <w:tcPr>
            <w:tcW w:w="1559" w:type="dxa"/>
          </w:tcPr>
          <w:p w:rsidR="00CC5E09" w:rsidRPr="00057CCE" w:rsidRDefault="00CC5E09" w:rsidP="001F7191">
            <w:pPr>
              <w:jc w:val="both"/>
              <w:rPr>
                <w:color w:val="000000" w:themeColor="text1"/>
                <w:sz w:val="22"/>
                <w:szCs w:val="22"/>
              </w:rPr>
            </w:pPr>
            <w:r w:rsidRPr="00057CCE">
              <w:rPr>
                <w:color w:val="000000" w:themeColor="text1"/>
                <w:sz w:val="22"/>
                <w:szCs w:val="22"/>
              </w:rPr>
              <w:t>69  - 3  -13</w:t>
            </w:r>
          </w:p>
        </w:tc>
        <w:tc>
          <w:tcPr>
            <w:tcW w:w="1419" w:type="dxa"/>
          </w:tcPr>
          <w:p w:rsidR="00CC5E09" w:rsidRPr="00057CCE" w:rsidRDefault="00CC5E09" w:rsidP="001F7191">
            <w:pPr>
              <w:jc w:val="both"/>
              <w:rPr>
                <w:color w:val="000000" w:themeColor="text1"/>
                <w:sz w:val="22"/>
                <w:szCs w:val="22"/>
              </w:rPr>
            </w:pPr>
            <w:r w:rsidRPr="00057CCE">
              <w:rPr>
                <w:color w:val="000000" w:themeColor="text1"/>
                <w:sz w:val="22"/>
                <w:szCs w:val="22"/>
              </w:rPr>
              <w:t>3.7.1235</w:t>
            </w:r>
          </w:p>
        </w:tc>
        <w:tc>
          <w:tcPr>
            <w:tcW w:w="1558" w:type="dxa"/>
          </w:tcPr>
          <w:p w:rsidR="00CC5E09" w:rsidRPr="00057CCE" w:rsidRDefault="00CC5E09" w:rsidP="001F7191">
            <w:pPr>
              <w:rPr>
                <w:color w:val="000000" w:themeColor="text1"/>
                <w:sz w:val="22"/>
                <w:szCs w:val="22"/>
              </w:rPr>
            </w:pPr>
            <w:r w:rsidRPr="00057CCE">
              <w:rPr>
                <w:color w:val="000000" w:themeColor="text1"/>
                <w:sz w:val="22"/>
                <w:szCs w:val="22"/>
              </w:rPr>
              <w:t>16.10.1304</w:t>
            </w:r>
          </w:p>
        </w:tc>
      </w:tr>
      <w:tr w:rsidR="00CC5E09" w:rsidRPr="00057CCE" w:rsidTr="00822DF6">
        <w:tc>
          <w:tcPr>
            <w:tcW w:w="1843" w:type="dxa"/>
          </w:tcPr>
          <w:p w:rsidR="00CC5E09" w:rsidRPr="00057CCE" w:rsidRDefault="00822DF6" w:rsidP="001F7191">
            <w:pPr>
              <w:jc w:val="both"/>
              <w:rPr>
                <w:color w:val="000000" w:themeColor="text1"/>
                <w:sz w:val="22"/>
                <w:szCs w:val="22"/>
              </w:rPr>
            </w:pPr>
            <w:r w:rsidRPr="00057CCE">
              <w:rPr>
                <w:color w:val="000000" w:themeColor="text1"/>
                <w:sz w:val="22"/>
                <w:szCs w:val="22"/>
              </w:rPr>
              <w:t xml:space="preserve">     </w:t>
            </w:r>
            <w:r w:rsidR="00CC5E09" w:rsidRPr="00057CCE">
              <w:rPr>
                <w:color w:val="000000" w:themeColor="text1"/>
                <w:sz w:val="22"/>
                <w:szCs w:val="22"/>
              </w:rPr>
              <w:t>1371 Венеции</w:t>
            </w:r>
          </w:p>
        </w:tc>
        <w:tc>
          <w:tcPr>
            <w:tcW w:w="1559" w:type="dxa"/>
          </w:tcPr>
          <w:p w:rsidR="00CC5E09" w:rsidRPr="00057CCE" w:rsidRDefault="00CC5E09" w:rsidP="001F7191">
            <w:pPr>
              <w:jc w:val="both"/>
              <w:rPr>
                <w:color w:val="000000" w:themeColor="text1"/>
                <w:sz w:val="22"/>
                <w:szCs w:val="22"/>
              </w:rPr>
            </w:pPr>
            <w:r w:rsidRPr="00057CCE">
              <w:rPr>
                <w:color w:val="000000" w:themeColor="text1"/>
                <w:sz w:val="22"/>
                <w:szCs w:val="22"/>
              </w:rPr>
              <w:t>110 – 10 - 3</w:t>
            </w:r>
          </w:p>
        </w:tc>
        <w:tc>
          <w:tcPr>
            <w:tcW w:w="1419" w:type="dxa"/>
          </w:tcPr>
          <w:p w:rsidR="00CC5E09" w:rsidRPr="00057CCE" w:rsidRDefault="00CC5E09" w:rsidP="001F7191">
            <w:pPr>
              <w:jc w:val="both"/>
              <w:rPr>
                <w:color w:val="000000" w:themeColor="text1"/>
                <w:sz w:val="22"/>
                <w:szCs w:val="22"/>
              </w:rPr>
            </w:pPr>
            <w:r w:rsidRPr="00057CCE">
              <w:rPr>
                <w:color w:val="000000" w:themeColor="text1"/>
                <w:sz w:val="22"/>
                <w:szCs w:val="22"/>
              </w:rPr>
              <w:t>20.3.1185</w:t>
            </w:r>
          </w:p>
        </w:tc>
        <w:tc>
          <w:tcPr>
            <w:tcW w:w="1558" w:type="dxa"/>
          </w:tcPr>
          <w:p w:rsidR="00CC5E09" w:rsidRPr="00057CCE" w:rsidRDefault="00CC5E09" w:rsidP="001F7191">
            <w:pPr>
              <w:jc w:val="both"/>
              <w:rPr>
                <w:color w:val="000000" w:themeColor="text1"/>
                <w:sz w:val="22"/>
                <w:szCs w:val="22"/>
              </w:rPr>
            </w:pPr>
            <w:r w:rsidRPr="00057CCE">
              <w:rPr>
                <w:color w:val="000000" w:themeColor="text1"/>
                <w:sz w:val="22"/>
                <w:szCs w:val="22"/>
              </w:rPr>
              <w:t>23.1.1296</w:t>
            </w:r>
          </w:p>
        </w:tc>
      </w:tr>
      <w:tr w:rsidR="00CC5E09" w:rsidRPr="00057CCE" w:rsidTr="00822DF6">
        <w:tc>
          <w:tcPr>
            <w:tcW w:w="1843" w:type="dxa"/>
          </w:tcPr>
          <w:p w:rsidR="00CC5E09" w:rsidRPr="00057CCE" w:rsidRDefault="00CC5E09" w:rsidP="001F7191">
            <w:pPr>
              <w:jc w:val="both"/>
              <w:rPr>
                <w:color w:val="000000" w:themeColor="text1"/>
                <w:sz w:val="22"/>
                <w:szCs w:val="22"/>
              </w:rPr>
            </w:pPr>
            <w:r w:rsidRPr="00057CCE">
              <w:rPr>
                <w:color w:val="000000" w:themeColor="text1"/>
                <w:sz w:val="22"/>
                <w:szCs w:val="22"/>
              </w:rPr>
              <w:t xml:space="preserve">     1469 Венеции</w:t>
            </w:r>
          </w:p>
        </w:tc>
        <w:tc>
          <w:tcPr>
            <w:tcW w:w="1559" w:type="dxa"/>
          </w:tcPr>
          <w:p w:rsidR="00CC5E09" w:rsidRPr="00057CCE" w:rsidRDefault="00CC5E09" w:rsidP="001F7191">
            <w:pPr>
              <w:jc w:val="both"/>
              <w:rPr>
                <w:color w:val="000000" w:themeColor="text1"/>
                <w:sz w:val="22"/>
                <w:szCs w:val="22"/>
              </w:rPr>
            </w:pPr>
            <w:r w:rsidRPr="00057CCE">
              <w:rPr>
                <w:color w:val="000000" w:themeColor="text1"/>
                <w:sz w:val="22"/>
                <w:szCs w:val="22"/>
              </w:rPr>
              <w:t>118  - 9  - 6</w:t>
            </w:r>
          </w:p>
        </w:tc>
        <w:tc>
          <w:tcPr>
            <w:tcW w:w="1419" w:type="dxa"/>
          </w:tcPr>
          <w:p w:rsidR="00CC5E09" w:rsidRPr="00057CCE" w:rsidRDefault="00CC5E09" w:rsidP="001F7191">
            <w:pPr>
              <w:jc w:val="both"/>
              <w:rPr>
                <w:color w:val="000000" w:themeColor="text1"/>
                <w:sz w:val="22"/>
                <w:szCs w:val="22"/>
              </w:rPr>
            </w:pPr>
            <w:r w:rsidRPr="00057CCE">
              <w:rPr>
                <w:color w:val="000000" w:themeColor="text1"/>
                <w:sz w:val="22"/>
                <w:szCs w:val="22"/>
              </w:rPr>
              <w:t>20.3.1185</w:t>
            </w:r>
          </w:p>
        </w:tc>
        <w:tc>
          <w:tcPr>
            <w:tcW w:w="1558" w:type="dxa"/>
          </w:tcPr>
          <w:p w:rsidR="00CC5E09" w:rsidRPr="00057CCE" w:rsidRDefault="00CC5E09" w:rsidP="001F7191">
            <w:pPr>
              <w:jc w:val="both"/>
              <w:rPr>
                <w:color w:val="000000" w:themeColor="text1"/>
                <w:sz w:val="22"/>
                <w:szCs w:val="22"/>
              </w:rPr>
            </w:pPr>
            <w:r w:rsidRPr="00057CCE">
              <w:rPr>
                <w:color w:val="000000" w:themeColor="text1"/>
                <w:sz w:val="22"/>
                <w:szCs w:val="22"/>
              </w:rPr>
              <w:t>26.12.1303</w:t>
            </w:r>
          </w:p>
        </w:tc>
      </w:tr>
      <w:tr w:rsidR="00CC5E09" w:rsidRPr="00057CCE" w:rsidTr="00822DF6">
        <w:tc>
          <w:tcPr>
            <w:tcW w:w="1843" w:type="dxa"/>
          </w:tcPr>
          <w:p w:rsidR="00CC5E09" w:rsidRPr="00057CCE" w:rsidRDefault="00CC5E09" w:rsidP="001F7191">
            <w:pPr>
              <w:jc w:val="both"/>
              <w:rPr>
                <w:color w:val="000000" w:themeColor="text1"/>
                <w:sz w:val="22"/>
                <w:szCs w:val="22"/>
              </w:rPr>
            </w:pPr>
            <w:r w:rsidRPr="00057CCE">
              <w:rPr>
                <w:color w:val="000000" w:themeColor="text1"/>
                <w:sz w:val="22"/>
                <w:szCs w:val="22"/>
              </w:rPr>
              <w:t>6472СМ  = 1139</w:t>
            </w:r>
          </w:p>
        </w:tc>
        <w:tc>
          <w:tcPr>
            <w:tcW w:w="1559" w:type="dxa"/>
          </w:tcPr>
          <w:p w:rsidR="00CC5E09" w:rsidRPr="00057CCE" w:rsidRDefault="00CC5E09" w:rsidP="001F7191">
            <w:pPr>
              <w:jc w:val="both"/>
              <w:rPr>
                <w:color w:val="000000" w:themeColor="text1"/>
                <w:sz w:val="22"/>
                <w:szCs w:val="22"/>
              </w:rPr>
            </w:pPr>
            <w:r w:rsidRPr="00057CCE">
              <w:rPr>
                <w:color w:val="000000" w:themeColor="text1"/>
                <w:sz w:val="22"/>
                <w:szCs w:val="22"/>
              </w:rPr>
              <w:t>92  - 1  - 1</w:t>
            </w:r>
          </w:p>
        </w:tc>
        <w:tc>
          <w:tcPr>
            <w:tcW w:w="1419" w:type="dxa"/>
          </w:tcPr>
          <w:p w:rsidR="00CC5E09" w:rsidRPr="00057CCE" w:rsidRDefault="00CC5E09" w:rsidP="001F7191">
            <w:pPr>
              <w:jc w:val="both"/>
              <w:rPr>
                <w:color w:val="000000" w:themeColor="text1"/>
                <w:sz w:val="22"/>
                <w:szCs w:val="22"/>
              </w:rPr>
            </w:pPr>
            <w:r w:rsidRPr="00057CCE">
              <w:rPr>
                <w:color w:val="000000" w:themeColor="text1"/>
                <w:sz w:val="22"/>
                <w:szCs w:val="22"/>
              </w:rPr>
              <w:t>25.3.1217</w:t>
            </w:r>
          </w:p>
        </w:tc>
        <w:tc>
          <w:tcPr>
            <w:tcW w:w="1558" w:type="dxa"/>
          </w:tcPr>
          <w:p w:rsidR="00CC5E09" w:rsidRPr="00057CCE" w:rsidRDefault="00CC5E09" w:rsidP="001F7191">
            <w:pPr>
              <w:jc w:val="both"/>
              <w:rPr>
                <w:color w:val="000000" w:themeColor="text1"/>
                <w:sz w:val="22"/>
                <w:szCs w:val="22"/>
              </w:rPr>
            </w:pPr>
            <w:r w:rsidRPr="00057CCE">
              <w:rPr>
                <w:color w:val="000000" w:themeColor="text1"/>
                <w:sz w:val="22"/>
                <w:szCs w:val="22"/>
              </w:rPr>
              <w:t>26.4.1309</w:t>
            </w:r>
          </w:p>
        </w:tc>
      </w:tr>
      <w:tr w:rsidR="00CC5E09" w:rsidRPr="00057CCE" w:rsidTr="00822DF6">
        <w:tc>
          <w:tcPr>
            <w:tcW w:w="1843" w:type="dxa"/>
          </w:tcPr>
          <w:p w:rsidR="00CC5E09" w:rsidRPr="00057CCE" w:rsidRDefault="00CC5E09" w:rsidP="001F7191">
            <w:pPr>
              <w:jc w:val="both"/>
              <w:rPr>
                <w:color w:val="000000" w:themeColor="text1"/>
                <w:sz w:val="22"/>
                <w:szCs w:val="22"/>
              </w:rPr>
            </w:pPr>
            <w:r w:rsidRPr="00057CCE">
              <w:rPr>
                <w:color w:val="000000" w:themeColor="text1"/>
                <w:sz w:val="22"/>
                <w:szCs w:val="22"/>
              </w:rPr>
              <w:t>6480СМ  = 1147</w:t>
            </w:r>
          </w:p>
        </w:tc>
        <w:tc>
          <w:tcPr>
            <w:tcW w:w="1559" w:type="dxa"/>
          </w:tcPr>
          <w:p w:rsidR="00CC5E09" w:rsidRPr="00057CCE" w:rsidRDefault="00CC5E09" w:rsidP="001F7191">
            <w:pPr>
              <w:jc w:val="both"/>
              <w:rPr>
                <w:color w:val="000000" w:themeColor="text1"/>
                <w:sz w:val="22"/>
                <w:szCs w:val="22"/>
              </w:rPr>
            </w:pPr>
            <w:r w:rsidRPr="00057CCE">
              <w:rPr>
                <w:color w:val="000000" w:themeColor="text1"/>
                <w:sz w:val="22"/>
                <w:szCs w:val="22"/>
              </w:rPr>
              <w:t>92 – 8 - 24</w:t>
            </w:r>
          </w:p>
        </w:tc>
        <w:tc>
          <w:tcPr>
            <w:tcW w:w="1419" w:type="dxa"/>
          </w:tcPr>
          <w:p w:rsidR="00CC5E09" w:rsidRPr="00057CCE" w:rsidRDefault="00CC5E09" w:rsidP="001F7191">
            <w:pPr>
              <w:jc w:val="both"/>
              <w:rPr>
                <w:color w:val="000000" w:themeColor="text1"/>
                <w:sz w:val="22"/>
                <w:szCs w:val="22"/>
              </w:rPr>
            </w:pPr>
            <w:r w:rsidRPr="00057CCE">
              <w:rPr>
                <w:color w:val="000000" w:themeColor="text1"/>
                <w:sz w:val="22"/>
                <w:szCs w:val="22"/>
              </w:rPr>
              <w:t>25.3.1217</w:t>
            </w:r>
          </w:p>
        </w:tc>
        <w:tc>
          <w:tcPr>
            <w:tcW w:w="1558" w:type="dxa"/>
          </w:tcPr>
          <w:p w:rsidR="00CC5E09" w:rsidRPr="00057CCE" w:rsidRDefault="00CC5E09" w:rsidP="001F7191">
            <w:pPr>
              <w:jc w:val="both"/>
              <w:rPr>
                <w:color w:val="000000" w:themeColor="text1"/>
                <w:sz w:val="22"/>
                <w:szCs w:val="22"/>
              </w:rPr>
            </w:pPr>
            <w:r w:rsidRPr="00057CCE">
              <w:rPr>
                <w:color w:val="000000" w:themeColor="text1"/>
                <w:sz w:val="22"/>
                <w:szCs w:val="22"/>
              </w:rPr>
              <w:t>29.12.1309</w:t>
            </w:r>
          </w:p>
        </w:tc>
      </w:tr>
      <w:tr w:rsidR="00CC5E09" w:rsidRPr="00057CCE" w:rsidTr="00822DF6">
        <w:tc>
          <w:tcPr>
            <w:tcW w:w="1843" w:type="dxa"/>
          </w:tcPr>
          <w:p w:rsidR="00CC5E09" w:rsidRPr="00057CCE" w:rsidRDefault="00CC5E09" w:rsidP="001F7191">
            <w:pPr>
              <w:jc w:val="both"/>
              <w:rPr>
                <w:color w:val="000000" w:themeColor="text1"/>
                <w:sz w:val="22"/>
                <w:szCs w:val="22"/>
              </w:rPr>
            </w:pPr>
            <w:r w:rsidRPr="00057CCE">
              <w:rPr>
                <w:color w:val="000000" w:themeColor="text1"/>
                <w:sz w:val="22"/>
                <w:szCs w:val="22"/>
              </w:rPr>
              <w:t>6496 СМ = 1169</w:t>
            </w:r>
          </w:p>
        </w:tc>
        <w:tc>
          <w:tcPr>
            <w:tcW w:w="1559" w:type="dxa"/>
          </w:tcPr>
          <w:p w:rsidR="00CC5E09" w:rsidRPr="00057CCE" w:rsidRDefault="00CC5E09" w:rsidP="001F7191">
            <w:pPr>
              <w:jc w:val="both"/>
              <w:rPr>
                <w:color w:val="000000" w:themeColor="text1"/>
                <w:sz w:val="22"/>
                <w:szCs w:val="22"/>
              </w:rPr>
            </w:pPr>
            <w:r w:rsidRPr="00057CCE">
              <w:rPr>
                <w:color w:val="000000" w:themeColor="text1"/>
                <w:sz w:val="22"/>
                <w:szCs w:val="22"/>
              </w:rPr>
              <w:t>94 – 0 - 9</w:t>
            </w:r>
          </w:p>
        </w:tc>
        <w:tc>
          <w:tcPr>
            <w:tcW w:w="1419" w:type="dxa"/>
          </w:tcPr>
          <w:p w:rsidR="00CC5E09" w:rsidRPr="00057CCE" w:rsidRDefault="00CC5E09" w:rsidP="001F7191">
            <w:pPr>
              <w:jc w:val="both"/>
              <w:rPr>
                <w:color w:val="000000" w:themeColor="text1"/>
                <w:sz w:val="22"/>
                <w:szCs w:val="22"/>
              </w:rPr>
            </w:pPr>
            <w:r w:rsidRPr="00057CCE">
              <w:rPr>
                <w:color w:val="000000" w:themeColor="text1"/>
                <w:sz w:val="22"/>
                <w:szCs w:val="22"/>
              </w:rPr>
              <w:t>25.3.1217</w:t>
            </w:r>
          </w:p>
        </w:tc>
        <w:tc>
          <w:tcPr>
            <w:tcW w:w="1558" w:type="dxa"/>
          </w:tcPr>
          <w:p w:rsidR="00CC5E09" w:rsidRPr="00057CCE" w:rsidRDefault="00CC5E09" w:rsidP="001F7191">
            <w:pPr>
              <w:jc w:val="both"/>
              <w:rPr>
                <w:color w:val="000000" w:themeColor="text1"/>
                <w:sz w:val="22"/>
                <w:szCs w:val="22"/>
              </w:rPr>
            </w:pPr>
            <w:r w:rsidRPr="00057CCE">
              <w:rPr>
                <w:color w:val="000000" w:themeColor="text1"/>
                <w:sz w:val="22"/>
                <w:szCs w:val="22"/>
              </w:rPr>
              <w:t>29.3.1311</w:t>
            </w:r>
          </w:p>
        </w:tc>
      </w:tr>
    </w:tbl>
    <w:p w:rsidR="00CC5E09" w:rsidRPr="00057CCE" w:rsidRDefault="00CC5E09" w:rsidP="001F7191">
      <w:pPr>
        <w:shd w:val="clear" w:color="auto" w:fill="FFFFFF"/>
        <w:jc w:val="both"/>
        <w:rPr>
          <w:color w:val="000000" w:themeColor="text1"/>
          <w:sz w:val="22"/>
          <w:szCs w:val="22"/>
        </w:rPr>
      </w:pPr>
      <w:r w:rsidRPr="00057CCE">
        <w:rPr>
          <w:color w:val="000000" w:themeColor="text1"/>
          <w:sz w:val="22"/>
          <w:szCs w:val="22"/>
        </w:rPr>
        <w:t xml:space="preserve">Круг 7-ми банкиров Генуи за 10 лет до похода Святослава уничтожил хазарскую столицу Итиль и Волжскую Булгарию руками Тамерлана. В память об этом разгроме Тамерлан поставил камень 17.4.1299 (793 Хиджры). Затем он разгромил Баязида, осадившего генуэзскую крепость Пера, и умер 2.10.1300 (811 Хиджры). Из-за захвата 16.10.1304 (857 Хиджры) турками Константинополя и Перы прекратилась военная помощь Венеции и Генуи верховному султану Золотой Орды. Исчез он и его имя на монетах. Ставленник турок Хаджи-Гирей впервые отчеканил свою монету в Крыму 1.7.1304 (845 Хижры). [17]  </w:t>
      </w:r>
    </w:p>
    <w:p w:rsidR="000F1EB0" w:rsidRPr="00057CCE" w:rsidRDefault="00CC5E09" w:rsidP="001F7191">
      <w:pPr>
        <w:shd w:val="clear" w:color="auto" w:fill="FFFFFF"/>
        <w:jc w:val="both"/>
        <w:rPr>
          <w:color w:val="000000" w:themeColor="text1"/>
          <w:sz w:val="22"/>
          <w:szCs w:val="22"/>
        </w:rPr>
      </w:pPr>
      <w:r w:rsidRPr="00057CCE">
        <w:rPr>
          <w:color w:val="000000" w:themeColor="text1"/>
          <w:sz w:val="22"/>
          <w:szCs w:val="22"/>
        </w:rPr>
        <w:t xml:space="preserve">      Новое для картографа слово «Константинополь» на портолане 1300 г. обозначено «К ост амтинополи» (</w:t>
      </w:r>
      <w:r w:rsidRPr="00057CCE">
        <w:rPr>
          <w:color w:val="000000" w:themeColor="text1"/>
          <w:sz w:val="22"/>
          <w:szCs w:val="22"/>
          <w:lang w:val="en-US"/>
        </w:rPr>
        <w:t>C</w:t>
      </w:r>
      <w:r w:rsidRPr="00057CCE">
        <w:rPr>
          <w:color w:val="000000" w:themeColor="text1"/>
          <w:sz w:val="22"/>
          <w:szCs w:val="22"/>
        </w:rPr>
        <w:t xml:space="preserve"> </w:t>
      </w:r>
      <w:r w:rsidRPr="00057CCE">
        <w:rPr>
          <w:color w:val="000000" w:themeColor="text1"/>
          <w:sz w:val="22"/>
          <w:szCs w:val="22"/>
          <w:lang w:val="en-US"/>
        </w:rPr>
        <w:t>ost</w:t>
      </w:r>
      <w:r w:rsidRPr="00057CCE">
        <w:rPr>
          <w:color w:val="000000" w:themeColor="text1"/>
          <w:sz w:val="22"/>
          <w:szCs w:val="22"/>
        </w:rPr>
        <w:t xml:space="preserve"> </w:t>
      </w:r>
      <w:r w:rsidRPr="00057CCE">
        <w:rPr>
          <w:color w:val="000000" w:themeColor="text1"/>
          <w:sz w:val="22"/>
          <w:szCs w:val="22"/>
          <w:lang w:val="en-US"/>
        </w:rPr>
        <w:t>amtinopoli</w:t>
      </w:r>
      <w:r w:rsidRPr="00057CCE">
        <w:rPr>
          <w:color w:val="000000" w:themeColor="text1"/>
          <w:sz w:val="22"/>
          <w:szCs w:val="22"/>
        </w:rPr>
        <w:t>). На месте Трабзона находится написанная с маленькой буквы венецианская фактория «бранессо». Ненавистная для картографа Генуя - это с маленькой буквы «порто уенезо» (</w:t>
      </w:r>
      <w:r w:rsidRPr="00057CCE">
        <w:rPr>
          <w:color w:val="000000" w:themeColor="text1"/>
          <w:sz w:val="22"/>
          <w:szCs w:val="22"/>
          <w:lang w:val="en-US"/>
        </w:rPr>
        <w:t>porto</w:t>
      </w:r>
      <w:r w:rsidRPr="00057CCE">
        <w:rPr>
          <w:color w:val="000000" w:themeColor="text1"/>
          <w:sz w:val="22"/>
          <w:szCs w:val="22"/>
        </w:rPr>
        <w:t xml:space="preserve"> </w:t>
      </w:r>
      <w:r w:rsidRPr="00057CCE">
        <w:rPr>
          <w:color w:val="000000" w:themeColor="text1"/>
          <w:sz w:val="22"/>
          <w:szCs w:val="22"/>
          <w:lang w:val="en-US"/>
        </w:rPr>
        <w:t>uenezo</w:t>
      </w:r>
      <w:r w:rsidRPr="00057CCE">
        <w:rPr>
          <w:color w:val="000000" w:themeColor="text1"/>
          <w:sz w:val="22"/>
          <w:szCs w:val="22"/>
        </w:rPr>
        <w:t xml:space="preserve">). В Крыму только 7 городов. </w:t>
      </w:r>
      <w:r w:rsidR="00822DF6" w:rsidRPr="00057CCE">
        <w:rPr>
          <w:color w:val="000000" w:themeColor="text1"/>
          <w:sz w:val="22"/>
          <w:szCs w:val="22"/>
        </w:rPr>
        <w:t xml:space="preserve">(см. фото 6) </w:t>
      </w:r>
      <w:r w:rsidRPr="00057CCE">
        <w:rPr>
          <w:color w:val="000000" w:themeColor="text1"/>
          <w:sz w:val="22"/>
          <w:szCs w:val="22"/>
        </w:rPr>
        <w:t xml:space="preserve">                                                                                                                    </w:t>
      </w:r>
      <w:r w:rsidR="00AB37D2" w:rsidRPr="00057CCE">
        <w:rPr>
          <w:color w:val="000000" w:themeColor="text1"/>
          <w:sz w:val="22"/>
          <w:szCs w:val="22"/>
        </w:rPr>
        <w:t xml:space="preserve">  </w:t>
      </w:r>
      <w:r w:rsidR="000F1EB0" w:rsidRPr="00057CCE">
        <w:rPr>
          <w:color w:val="000000" w:themeColor="text1"/>
          <w:sz w:val="22"/>
          <w:szCs w:val="22"/>
        </w:rPr>
        <w:t>Еще не построили Херсонес, в котором 29.3.1311 (6497СМ) будет креститься каган латинского каганата Рутения (</w:t>
      </w:r>
      <w:r w:rsidR="000F1EB0" w:rsidRPr="00057CCE">
        <w:rPr>
          <w:color w:val="000000" w:themeColor="text1"/>
          <w:sz w:val="22"/>
          <w:szCs w:val="22"/>
          <w:lang w:val="en-US"/>
        </w:rPr>
        <w:t>Ruthenia</w:t>
      </w:r>
      <w:r w:rsidR="000F1EB0" w:rsidRPr="00057CCE">
        <w:rPr>
          <w:color w:val="000000" w:themeColor="text1"/>
          <w:sz w:val="22"/>
          <w:szCs w:val="22"/>
        </w:rPr>
        <w:t xml:space="preserve">) с пейоративом «Владимир» вместо секретного имени, который имел 8 жен, 800 наложниц, 400 наложников. Он был бисексуалом царского рода по матери, возглавлял тамплиеров крестового похода.  Статус его матери Мелика (МЛК, царица) скрыли пейоративом «Малка» (МЛК). На портолане еще нет генуэзской </w:t>
      </w:r>
      <w:r w:rsidR="000F1EB0" w:rsidRPr="00057CCE">
        <w:rPr>
          <w:color w:val="000000" w:themeColor="text1"/>
          <w:sz w:val="22"/>
          <w:szCs w:val="22"/>
        </w:rPr>
        <w:lastRenderedPageBreak/>
        <w:t>крепости Солдая (Судак), которую строили с 23.1.1296 до 26.12.1303 (1371-й и 1469-й месяц календаря Венеции).   В 1300 г. у истоков реки Альма указан г. Сорайа (</w:t>
      </w:r>
      <w:r w:rsidR="000F1EB0" w:rsidRPr="00057CCE">
        <w:rPr>
          <w:color w:val="000000" w:themeColor="text1"/>
          <w:sz w:val="22"/>
          <w:szCs w:val="22"/>
          <w:lang w:val="en-US"/>
        </w:rPr>
        <w:t>Soraya</w:t>
      </w:r>
      <w:r w:rsidR="000F1EB0" w:rsidRPr="00057CCE">
        <w:rPr>
          <w:color w:val="000000" w:themeColor="text1"/>
          <w:sz w:val="22"/>
          <w:szCs w:val="22"/>
        </w:rPr>
        <w:t>, Чуфут-Кале), где с военным гарнизоном находился заместитель командира венецианской крепости Каффа (КФФ, КТТ, ка Тата, душа богини Тата). Напротив двух скал Адолары обозначен порт Кали (</w:t>
      </w:r>
      <w:r w:rsidR="000F1EB0" w:rsidRPr="00057CCE">
        <w:rPr>
          <w:color w:val="000000" w:themeColor="text1"/>
          <w:sz w:val="22"/>
          <w:szCs w:val="22"/>
          <w:lang w:val="en-US"/>
        </w:rPr>
        <w:t>Cali</w:t>
      </w:r>
      <w:r w:rsidR="000F1EB0" w:rsidRPr="00057CCE">
        <w:rPr>
          <w:color w:val="000000" w:themeColor="text1"/>
          <w:sz w:val="22"/>
          <w:szCs w:val="22"/>
        </w:rPr>
        <w:t xml:space="preserve">; Гурзуф). </w:t>
      </w:r>
    </w:p>
    <w:p w:rsidR="00CC5E09" w:rsidRPr="00057CCE" w:rsidRDefault="000F1EB0" w:rsidP="001F7191">
      <w:pPr>
        <w:shd w:val="clear" w:color="auto" w:fill="FFFFFF"/>
        <w:jc w:val="both"/>
        <w:rPr>
          <w:color w:val="000000" w:themeColor="text1"/>
          <w:sz w:val="22"/>
          <w:szCs w:val="22"/>
        </w:rPr>
      </w:pPr>
      <w:r w:rsidRPr="00057CCE">
        <w:rPr>
          <w:color w:val="000000" w:themeColor="text1"/>
          <w:sz w:val="22"/>
          <w:szCs w:val="22"/>
        </w:rPr>
        <w:t xml:space="preserve">                                                                                               </w:t>
      </w:r>
      <w:r w:rsidR="00CC5E09" w:rsidRPr="00057CCE">
        <w:rPr>
          <w:color w:val="000000" w:themeColor="text1"/>
          <w:sz w:val="22"/>
          <w:szCs w:val="22"/>
        </w:rPr>
        <w:t>Фото 6</w:t>
      </w:r>
    </w:p>
    <w:p w:rsidR="00CC5E09" w:rsidRPr="00057CCE" w:rsidRDefault="00CC5E09" w:rsidP="001F7191">
      <w:pPr>
        <w:shd w:val="clear" w:color="auto" w:fill="FFFFFF"/>
        <w:jc w:val="both"/>
        <w:rPr>
          <w:color w:val="000000" w:themeColor="text1"/>
          <w:sz w:val="22"/>
          <w:szCs w:val="22"/>
        </w:rPr>
      </w:pPr>
      <w:r w:rsidRPr="00057CCE">
        <w:rPr>
          <w:color w:val="000000" w:themeColor="text1"/>
          <w:sz w:val="22"/>
          <w:szCs w:val="22"/>
        </w:rPr>
        <w:t xml:space="preserve">                           Крым на портолане 1300 года.</w:t>
      </w:r>
      <w:r w:rsidRPr="00057CCE">
        <w:rPr>
          <w:rStyle w:val="ab"/>
          <w:color w:val="000000" w:themeColor="text1"/>
          <w:sz w:val="22"/>
          <w:szCs w:val="22"/>
        </w:rPr>
        <w:t xml:space="preserve"> </w:t>
      </w:r>
      <w:r w:rsidRPr="00057CCE">
        <w:rPr>
          <w:color w:val="000000" w:themeColor="text1"/>
          <w:sz w:val="22"/>
          <w:szCs w:val="22"/>
        </w:rPr>
        <w:t xml:space="preserve">[16]  </w:t>
      </w:r>
    </w:p>
    <w:p w:rsidR="00CC5E09" w:rsidRPr="00057CCE" w:rsidRDefault="00CC5E09" w:rsidP="001F7191">
      <w:pPr>
        <w:shd w:val="clear" w:color="auto" w:fill="FFFFFF"/>
        <w:jc w:val="both"/>
        <w:rPr>
          <w:color w:val="000000" w:themeColor="text1"/>
          <w:sz w:val="22"/>
          <w:szCs w:val="22"/>
        </w:rPr>
      </w:pP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4090613" cy="1858980"/>
            <wp:effectExtent l="19050" t="0" r="5137" b="0"/>
            <wp:docPr id="245" name="Рисунок 1" descr="D:\Desktop\Крым 12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рым 1299.png"/>
                    <pic:cNvPicPr>
                      <a:picLocks noChangeAspect="1" noChangeArrowheads="1"/>
                    </pic:cNvPicPr>
                  </pic:nvPicPr>
                  <pic:blipFill>
                    <a:blip r:embed="rId252">
                      <a:lum bright="28000" contrast="16000"/>
                    </a:blip>
                    <a:srcRect/>
                    <a:stretch>
                      <a:fillRect/>
                    </a:stretch>
                  </pic:blipFill>
                  <pic:spPr bwMode="auto">
                    <a:xfrm>
                      <a:off x="0" y="0"/>
                      <a:ext cx="4089618" cy="1858528"/>
                    </a:xfrm>
                    <a:prstGeom prst="rect">
                      <a:avLst/>
                    </a:prstGeom>
                    <a:noFill/>
                    <a:ln w="9525">
                      <a:noFill/>
                      <a:miter lim="800000"/>
                      <a:headEnd/>
                      <a:tailEnd/>
                    </a:ln>
                  </pic:spPr>
                </pic:pic>
              </a:graphicData>
            </a:graphic>
          </wp:inline>
        </w:drawing>
      </w:r>
    </w:p>
    <w:p w:rsidR="00CC5E09" w:rsidRPr="00057CCE" w:rsidRDefault="001C0C7A" w:rsidP="001F7191">
      <w:pPr>
        <w:shd w:val="clear" w:color="auto" w:fill="FFFFFF"/>
        <w:jc w:val="both"/>
        <w:rPr>
          <w:color w:val="000000" w:themeColor="text1"/>
          <w:sz w:val="22"/>
          <w:szCs w:val="22"/>
        </w:rPr>
      </w:pPr>
      <w:r w:rsidRPr="00057CCE">
        <w:rPr>
          <w:color w:val="000000" w:themeColor="text1"/>
          <w:sz w:val="22"/>
          <w:szCs w:val="22"/>
        </w:rPr>
        <w:t xml:space="preserve">      </w:t>
      </w:r>
      <w:r w:rsidR="00CC5E09" w:rsidRPr="00057CCE">
        <w:rPr>
          <w:color w:val="000000" w:themeColor="text1"/>
          <w:sz w:val="22"/>
          <w:szCs w:val="22"/>
        </w:rPr>
        <w:t xml:space="preserve">Византия – это всего два года латинской империи вокруг города Византиум, записанной числом 1204-х лунных месяцев венецианского календаря от 20.3.1185, начиная с 20.7.1284, до 6.9.1286 (293 </w:t>
      </w:r>
      <w:r w:rsidR="00CC5E09" w:rsidRPr="00057CCE">
        <w:rPr>
          <w:color w:val="000000" w:themeColor="text1"/>
          <w:sz w:val="22"/>
          <w:szCs w:val="22"/>
          <w:lang w:val="en-US"/>
        </w:rPr>
        <w:t>AD</w:t>
      </w:r>
      <w:r w:rsidR="00CC5E09" w:rsidRPr="00057CCE">
        <w:rPr>
          <w:color w:val="000000" w:themeColor="text1"/>
          <w:sz w:val="22"/>
          <w:szCs w:val="22"/>
        </w:rPr>
        <w:t>), когда по реформе императора Диоклетиана земли восточнее Босфор</w:t>
      </w:r>
      <w:r w:rsidR="00C03C9D" w:rsidRPr="00057CCE">
        <w:rPr>
          <w:color w:val="000000" w:themeColor="text1"/>
          <w:sz w:val="22"/>
          <w:szCs w:val="22"/>
        </w:rPr>
        <w:t>а</w:t>
      </w:r>
      <w:r w:rsidR="00CC5E09" w:rsidRPr="00057CCE">
        <w:rPr>
          <w:color w:val="000000" w:themeColor="text1"/>
          <w:sz w:val="22"/>
          <w:szCs w:val="22"/>
        </w:rPr>
        <w:t xml:space="preserve"> стали диоцезом  Понтика (</w:t>
      </w:r>
      <w:r w:rsidR="00CC5E09" w:rsidRPr="00057CCE">
        <w:rPr>
          <w:color w:val="000000" w:themeColor="text1"/>
          <w:sz w:val="22"/>
          <w:szCs w:val="22"/>
          <w:lang w:val="en-US"/>
        </w:rPr>
        <w:t>Pontica</w:t>
      </w:r>
      <w:r w:rsidR="00CC5E09" w:rsidRPr="00057CCE">
        <w:rPr>
          <w:color w:val="000000" w:themeColor="text1"/>
          <w:sz w:val="22"/>
          <w:szCs w:val="22"/>
        </w:rPr>
        <w:t xml:space="preserve">) со столицей в г. Никомедия. </w:t>
      </w:r>
      <w:r w:rsidRPr="00057CCE">
        <w:rPr>
          <w:color w:val="000000" w:themeColor="text1"/>
          <w:sz w:val="22"/>
          <w:szCs w:val="22"/>
        </w:rPr>
        <w:t xml:space="preserve">Император </w:t>
      </w:r>
      <w:r w:rsidR="00DA37D1" w:rsidRPr="00057CCE">
        <w:rPr>
          <w:color w:val="000000" w:themeColor="text1"/>
          <w:sz w:val="22"/>
          <w:szCs w:val="22"/>
        </w:rPr>
        <w:t>Константин в</w:t>
      </w:r>
      <w:r w:rsidR="00CC5E09" w:rsidRPr="00057CCE">
        <w:rPr>
          <w:color w:val="000000" w:themeColor="text1"/>
          <w:sz w:val="22"/>
          <w:szCs w:val="22"/>
        </w:rPr>
        <w:t xml:space="preserve"> 12 диоцез</w:t>
      </w:r>
      <w:r w:rsidR="00DA37D1" w:rsidRPr="00057CCE">
        <w:rPr>
          <w:color w:val="000000" w:themeColor="text1"/>
          <w:sz w:val="22"/>
          <w:szCs w:val="22"/>
        </w:rPr>
        <w:t>ах</w:t>
      </w:r>
      <w:r w:rsidR="00CC5E09" w:rsidRPr="00057CCE">
        <w:rPr>
          <w:color w:val="000000" w:themeColor="text1"/>
          <w:sz w:val="22"/>
          <w:szCs w:val="22"/>
        </w:rPr>
        <w:t xml:space="preserve"> импери</w:t>
      </w:r>
      <w:r w:rsidR="0035353D" w:rsidRPr="00057CCE">
        <w:rPr>
          <w:color w:val="000000" w:themeColor="text1"/>
          <w:sz w:val="22"/>
          <w:szCs w:val="22"/>
        </w:rPr>
        <w:t>и</w:t>
      </w:r>
      <w:r w:rsidR="00DA37D1" w:rsidRPr="00057CCE">
        <w:rPr>
          <w:color w:val="000000" w:themeColor="text1"/>
          <w:sz w:val="22"/>
          <w:szCs w:val="22"/>
        </w:rPr>
        <w:t xml:space="preserve"> 1.11.1289 приказал</w:t>
      </w:r>
      <w:r w:rsidR="00D42B25" w:rsidRPr="00057CCE">
        <w:rPr>
          <w:color w:val="000000" w:themeColor="text1"/>
          <w:sz w:val="22"/>
          <w:szCs w:val="22"/>
        </w:rPr>
        <w:t xml:space="preserve"> изъять золотые статуи богов</w:t>
      </w:r>
      <w:r w:rsidR="00CC5E09" w:rsidRPr="00057CCE">
        <w:rPr>
          <w:color w:val="000000" w:themeColor="text1"/>
          <w:sz w:val="22"/>
          <w:szCs w:val="22"/>
        </w:rPr>
        <w:t xml:space="preserve">. </w:t>
      </w:r>
    </w:p>
    <w:tbl>
      <w:tblPr>
        <w:tblStyle w:val="a4"/>
        <w:tblW w:w="0" w:type="auto"/>
        <w:tblLook w:val="04A0"/>
      </w:tblPr>
      <w:tblGrid>
        <w:gridCol w:w="1809"/>
        <w:gridCol w:w="1560"/>
        <w:gridCol w:w="1607"/>
        <w:gridCol w:w="1674"/>
      </w:tblGrid>
      <w:tr w:rsidR="00CC5E09" w:rsidRPr="00057CCE" w:rsidTr="00AB37D2">
        <w:tc>
          <w:tcPr>
            <w:tcW w:w="1809" w:type="dxa"/>
          </w:tcPr>
          <w:p w:rsidR="00CC5E09" w:rsidRPr="00057CCE" w:rsidRDefault="00CC5E09" w:rsidP="001F7191">
            <w:pPr>
              <w:rPr>
                <w:color w:val="000000" w:themeColor="text1"/>
                <w:sz w:val="22"/>
                <w:szCs w:val="22"/>
              </w:rPr>
            </w:pPr>
            <w:r w:rsidRPr="00057CCE">
              <w:rPr>
                <w:color w:val="000000" w:themeColor="text1"/>
                <w:sz w:val="22"/>
                <w:szCs w:val="22"/>
              </w:rPr>
              <w:t>Число месяцев</w:t>
            </w:r>
          </w:p>
        </w:tc>
        <w:tc>
          <w:tcPr>
            <w:tcW w:w="1560" w:type="dxa"/>
          </w:tcPr>
          <w:p w:rsidR="00CC5E09" w:rsidRPr="00057CCE" w:rsidRDefault="00CC5E09" w:rsidP="001F7191">
            <w:pPr>
              <w:rPr>
                <w:color w:val="000000" w:themeColor="text1"/>
                <w:sz w:val="22"/>
                <w:szCs w:val="22"/>
              </w:rPr>
            </w:pPr>
            <w:r w:rsidRPr="00057CCE">
              <w:rPr>
                <w:color w:val="000000" w:themeColor="text1"/>
                <w:sz w:val="22"/>
                <w:szCs w:val="22"/>
              </w:rPr>
              <w:t>Лет – месяцев - дней</w:t>
            </w:r>
          </w:p>
        </w:tc>
        <w:tc>
          <w:tcPr>
            <w:tcW w:w="1607" w:type="dxa"/>
          </w:tcPr>
          <w:p w:rsidR="00CC5E09" w:rsidRPr="00057CCE" w:rsidRDefault="00CC5E09" w:rsidP="001F7191">
            <w:pPr>
              <w:rPr>
                <w:color w:val="000000" w:themeColor="text1"/>
                <w:sz w:val="22"/>
                <w:szCs w:val="22"/>
              </w:rPr>
            </w:pPr>
            <w:r w:rsidRPr="00057CCE">
              <w:rPr>
                <w:color w:val="000000" w:themeColor="text1"/>
                <w:sz w:val="22"/>
                <w:szCs w:val="22"/>
              </w:rPr>
              <w:t>Точка отсчета</w:t>
            </w:r>
          </w:p>
        </w:tc>
        <w:tc>
          <w:tcPr>
            <w:tcW w:w="1674" w:type="dxa"/>
          </w:tcPr>
          <w:p w:rsidR="00CC5E09" w:rsidRPr="00057CCE" w:rsidRDefault="00CC5E09" w:rsidP="001F7191">
            <w:pPr>
              <w:rPr>
                <w:color w:val="000000" w:themeColor="text1"/>
                <w:sz w:val="22"/>
                <w:szCs w:val="22"/>
              </w:rPr>
            </w:pPr>
            <w:r w:rsidRPr="00057CCE">
              <w:rPr>
                <w:color w:val="000000" w:themeColor="text1"/>
                <w:sz w:val="22"/>
                <w:szCs w:val="22"/>
              </w:rPr>
              <w:t>Реальная дата</w:t>
            </w:r>
          </w:p>
        </w:tc>
      </w:tr>
      <w:tr w:rsidR="00CC5E09" w:rsidRPr="00057CCE" w:rsidTr="00AB37D2">
        <w:tc>
          <w:tcPr>
            <w:tcW w:w="1809" w:type="dxa"/>
          </w:tcPr>
          <w:p w:rsidR="00CC5E09" w:rsidRPr="00057CCE" w:rsidRDefault="00AB37D2" w:rsidP="001F7191">
            <w:pPr>
              <w:jc w:val="both"/>
              <w:rPr>
                <w:color w:val="000000" w:themeColor="text1"/>
                <w:sz w:val="22"/>
                <w:szCs w:val="22"/>
                <w:lang w:val="en-US"/>
              </w:rPr>
            </w:pPr>
            <w:r w:rsidRPr="00057CCE">
              <w:rPr>
                <w:color w:val="000000" w:themeColor="text1"/>
                <w:sz w:val="22"/>
                <w:szCs w:val="22"/>
              </w:rPr>
              <w:t xml:space="preserve">     </w:t>
            </w:r>
            <w:r w:rsidR="00CC5E09" w:rsidRPr="00057CCE">
              <w:rPr>
                <w:color w:val="000000" w:themeColor="text1"/>
                <w:sz w:val="22"/>
                <w:szCs w:val="22"/>
                <w:lang w:val="en-US"/>
              </w:rPr>
              <w:t xml:space="preserve">1204 </w:t>
            </w:r>
            <w:r w:rsidR="00CC5E09" w:rsidRPr="00057CCE">
              <w:rPr>
                <w:color w:val="000000" w:themeColor="text1"/>
                <w:sz w:val="22"/>
                <w:szCs w:val="22"/>
              </w:rPr>
              <w:t>Венеции</w:t>
            </w:r>
            <w:r w:rsidR="00CC5E09" w:rsidRPr="00057CCE">
              <w:rPr>
                <w:color w:val="000000" w:themeColor="text1"/>
                <w:sz w:val="22"/>
                <w:szCs w:val="22"/>
                <w:lang w:val="en-US"/>
              </w:rPr>
              <w:t xml:space="preserve"> </w:t>
            </w:r>
          </w:p>
        </w:tc>
        <w:tc>
          <w:tcPr>
            <w:tcW w:w="1560" w:type="dxa"/>
          </w:tcPr>
          <w:p w:rsidR="00CC5E09" w:rsidRPr="00057CCE" w:rsidRDefault="00CC5E09" w:rsidP="001F7191">
            <w:pPr>
              <w:jc w:val="both"/>
              <w:rPr>
                <w:color w:val="000000" w:themeColor="text1"/>
                <w:sz w:val="22"/>
                <w:szCs w:val="22"/>
              </w:rPr>
            </w:pPr>
            <w:r w:rsidRPr="00057CCE">
              <w:rPr>
                <w:color w:val="000000" w:themeColor="text1"/>
                <w:sz w:val="22"/>
                <w:szCs w:val="22"/>
              </w:rPr>
              <w:t>97 – 4 - 0</w:t>
            </w:r>
          </w:p>
        </w:tc>
        <w:tc>
          <w:tcPr>
            <w:tcW w:w="1607" w:type="dxa"/>
          </w:tcPr>
          <w:p w:rsidR="00CC5E09" w:rsidRPr="00057CCE" w:rsidRDefault="00CC5E09" w:rsidP="001F7191">
            <w:pPr>
              <w:jc w:val="both"/>
              <w:rPr>
                <w:color w:val="000000" w:themeColor="text1"/>
                <w:sz w:val="22"/>
                <w:szCs w:val="22"/>
              </w:rPr>
            </w:pPr>
            <w:r w:rsidRPr="00057CCE">
              <w:rPr>
                <w:color w:val="000000" w:themeColor="text1"/>
                <w:sz w:val="22"/>
                <w:szCs w:val="22"/>
              </w:rPr>
              <w:t>20.3.1185</w:t>
            </w:r>
          </w:p>
        </w:tc>
        <w:tc>
          <w:tcPr>
            <w:tcW w:w="1674" w:type="dxa"/>
          </w:tcPr>
          <w:p w:rsidR="00CC5E09" w:rsidRPr="00057CCE" w:rsidRDefault="00CC5E09" w:rsidP="001F7191">
            <w:pPr>
              <w:jc w:val="both"/>
              <w:rPr>
                <w:color w:val="000000" w:themeColor="text1"/>
                <w:sz w:val="22"/>
                <w:szCs w:val="22"/>
              </w:rPr>
            </w:pPr>
            <w:r w:rsidRPr="00057CCE">
              <w:rPr>
                <w:color w:val="000000" w:themeColor="text1"/>
                <w:sz w:val="22"/>
                <w:szCs w:val="22"/>
              </w:rPr>
              <w:t>20.7.1284</w:t>
            </w:r>
          </w:p>
        </w:tc>
      </w:tr>
      <w:tr w:rsidR="00CC5E09" w:rsidRPr="00057CCE" w:rsidTr="00AB37D2">
        <w:tc>
          <w:tcPr>
            <w:tcW w:w="1809" w:type="dxa"/>
          </w:tcPr>
          <w:p w:rsidR="00CC5E09" w:rsidRPr="00057CCE" w:rsidRDefault="00CC5E09" w:rsidP="001F7191">
            <w:pPr>
              <w:jc w:val="both"/>
              <w:rPr>
                <w:color w:val="000000" w:themeColor="text1"/>
                <w:sz w:val="22"/>
                <w:szCs w:val="22"/>
                <w:lang w:val="en-US"/>
              </w:rPr>
            </w:pPr>
            <w:r w:rsidRPr="00057CCE">
              <w:rPr>
                <w:color w:val="000000" w:themeColor="text1"/>
                <w:sz w:val="22"/>
                <w:szCs w:val="22"/>
                <w:lang w:val="en-US"/>
              </w:rPr>
              <w:t xml:space="preserve">        293 AD</w:t>
            </w:r>
          </w:p>
        </w:tc>
        <w:tc>
          <w:tcPr>
            <w:tcW w:w="1560" w:type="dxa"/>
          </w:tcPr>
          <w:p w:rsidR="00CC5E09" w:rsidRPr="00057CCE" w:rsidRDefault="00CC5E09" w:rsidP="001F7191">
            <w:pPr>
              <w:jc w:val="both"/>
              <w:rPr>
                <w:color w:val="000000" w:themeColor="text1"/>
                <w:sz w:val="22"/>
                <w:szCs w:val="22"/>
              </w:rPr>
            </w:pPr>
            <w:r w:rsidRPr="00057CCE">
              <w:rPr>
                <w:color w:val="000000" w:themeColor="text1"/>
                <w:sz w:val="22"/>
                <w:szCs w:val="22"/>
              </w:rPr>
              <w:t>23  - 8  - 8</w:t>
            </w:r>
          </w:p>
        </w:tc>
        <w:tc>
          <w:tcPr>
            <w:tcW w:w="1607" w:type="dxa"/>
          </w:tcPr>
          <w:p w:rsidR="00CC5E09" w:rsidRPr="00057CCE" w:rsidRDefault="00CC5E09" w:rsidP="001F7191">
            <w:pPr>
              <w:jc w:val="both"/>
              <w:rPr>
                <w:color w:val="000000" w:themeColor="text1"/>
                <w:sz w:val="22"/>
                <w:szCs w:val="22"/>
              </w:rPr>
            </w:pPr>
            <w:r w:rsidRPr="00057CCE">
              <w:rPr>
                <w:color w:val="000000" w:themeColor="text1"/>
                <w:sz w:val="22"/>
                <w:szCs w:val="22"/>
              </w:rPr>
              <w:t>28.12.1262</w:t>
            </w:r>
          </w:p>
        </w:tc>
        <w:tc>
          <w:tcPr>
            <w:tcW w:w="1674" w:type="dxa"/>
          </w:tcPr>
          <w:p w:rsidR="00CC5E09" w:rsidRPr="00057CCE" w:rsidRDefault="00CC5E09" w:rsidP="001F7191">
            <w:pPr>
              <w:jc w:val="both"/>
              <w:rPr>
                <w:color w:val="000000" w:themeColor="text1"/>
                <w:sz w:val="22"/>
                <w:szCs w:val="22"/>
              </w:rPr>
            </w:pPr>
            <w:r w:rsidRPr="00057CCE">
              <w:rPr>
                <w:color w:val="000000" w:themeColor="text1"/>
                <w:sz w:val="22"/>
                <w:szCs w:val="22"/>
              </w:rPr>
              <w:t>6.9.1286</w:t>
            </w:r>
          </w:p>
        </w:tc>
      </w:tr>
      <w:tr w:rsidR="00CC5E09" w:rsidRPr="00057CCE" w:rsidTr="00AB37D2">
        <w:tc>
          <w:tcPr>
            <w:tcW w:w="1809" w:type="dxa"/>
          </w:tcPr>
          <w:p w:rsidR="00CC5E09" w:rsidRPr="00057CCE" w:rsidRDefault="00CC5E09" w:rsidP="001F7191">
            <w:pPr>
              <w:jc w:val="both"/>
              <w:rPr>
                <w:color w:val="000000" w:themeColor="text1"/>
                <w:sz w:val="22"/>
                <w:szCs w:val="22"/>
                <w:lang w:val="en-US"/>
              </w:rPr>
            </w:pPr>
            <w:r w:rsidRPr="00057CCE">
              <w:rPr>
                <w:color w:val="000000" w:themeColor="text1"/>
                <w:sz w:val="22"/>
                <w:szCs w:val="22"/>
              </w:rPr>
              <w:t xml:space="preserve">        </w:t>
            </w:r>
            <w:r w:rsidRPr="00057CCE">
              <w:rPr>
                <w:color w:val="000000" w:themeColor="text1"/>
                <w:sz w:val="22"/>
                <w:szCs w:val="22"/>
                <w:lang w:val="en-US"/>
              </w:rPr>
              <w:t>332 AD</w:t>
            </w:r>
          </w:p>
        </w:tc>
        <w:tc>
          <w:tcPr>
            <w:tcW w:w="1560" w:type="dxa"/>
          </w:tcPr>
          <w:p w:rsidR="00CC5E09" w:rsidRPr="00057CCE" w:rsidRDefault="00CC5E09" w:rsidP="001F7191">
            <w:pPr>
              <w:jc w:val="both"/>
              <w:rPr>
                <w:color w:val="000000" w:themeColor="text1"/>
                <w:sz w:val="22"/>
                <w:szCs w:val="22"/>
              </w:rPr>
            </w:pPr>
            <w:r w:rsidRPr="00057CCE">
              <w:rPr>
                <w:color w:val="000000" w:themeColor="text1"/>
                <w:sz w:val="22"/>
                <w:szCs w:val="22"/>
              </w:rPr>
              <w:t>26 – 10 - 3</w:t>
            </w:r>
          </w:p>
        </w:tc>
        <w:tc>
          <w:tcPr>
            <w:tcW w:w="1607" w:type="dxa"/>
          </w:tcPr>
          <w:p w:rsidR="00CC5E09" w:rsidRPr="00057CCE" w:rsidRDefault="00CC5E09" w:rsidP="001F7191">
            <w:pPr>
              <w:jc w:val="both"/>
              <w:rPr>
                <w:color w:val="000000" w:themeColor="text1"/>
                <w:sz w:val="22"/>
                <w:szCs w:val="22"/>
              </w:rPr>
            </w:pPr>
            <w:r w:rsidRPr="00057CCE">
              <w:rPr>
                <w:color w:val="000000" w:themeColor="text1"/>
                <w:sz w:val="22"/>
                <w:szCs w:val="22"/>
              </w:rPr>
              <w:t>28.12.1262</w:t>
            </w:r>
          </w:p>
        </w:tc>
        <w:tc>
          <w:tcPr>
            <w:tcW w:w="1674" w:type="dxa"/>
          </w:tcPr>
          <w:p w:rsidR="00CC5E09" w:rsidRPr="00057CCE" w:rsidRDefault="00CC5E09" w:rsidP="001F7191">
            <w:pPr>
              <w:jc w:val="both"/>
              <w:rPr>
                <w:color w:val="000000" w:themeColor="text1"/>
                <w:sz w:val="22"/>
                <w:szCs w:val="22"/>
              </w:rPr>
            </w:pPr>
            <w:r w:rsidRPr="00057CCE">
              <w:rPr>
                <w:color w:val="000000" w:themeColor="text1"/>
                <w:sz w:val="22"/>
                <w:szCs w:val="22"/>
              </w:rPr>
              <w:t>1.11.1289</w:t>
            </w:r>
          </w:p>
        </w:tc>
      </w:tr>
    </w:tbl>
    <w:p w:rsidR="00E76358" w:rsidRPr="00057CCE" w:rsidRDefault="00CC5E09" w:rsidP="001F7191">
      <w:pPr>
        <w:shd w:val="clear" w:color="auto" w:fill="FFFFFF"/>
        <w:jc w:val="both"/>
        <w:rPr>
          <w:color w:val="000000" w:themeColor="text1"/>
          <w:sz w:val="22"/>
          <w:szCs w:val="22"/>
        </w:rPr>
      </w:pPr>
      <w:r w:rsidRPr="00057CCE">
        <w:rPr>
          <w:color w:val="000000" w:themeColor="text1"/>
          <w:sz w:val="22"/>
          <w:szCs w:val="22"/>
        </w:rPr>
        <w:t xml:space="preserve">        Поэма «Мага Врата» утверждает, что император Константин говорил о Христе (110), однако этот понтифик максимус, как все рыцари Темпла, имел тайную религию служения многим демонам, </w:t>
      </w:r>
      <w:r w:rsidRPr="00057CCE">
        <w:rPr>
          <w:color w:val="000000" w:themeColor="text1"/>
          <w:sz w:val="22"/>
          <w:szCs w:val="22"/>
        </w:rPr>
        <w:lastRenderedPageBreak/>
        <w:t>а не профанную религию простолюдинов с одним богом. На его штандарте написан статус командира</w:t>
      </w:r>
      <w:r w:rsidR="00E76358" w:rsidRPr="00057CCE">
        <w:rPr>
          <w:color w:val="000000" w:themeColor="text1"/>
          <w:sz w:val="22"/>
          <w:szCs w:val="22"/>
        </w:rPr>
        <w:t>: «/жрецов/ Тота первый, /жрецов/ Аминь Тата-Юпитера Ом-начальник, Тота-Юпитера Ом-начальник; первый /жрецов/ Тота Юпитера Гор-командир; первый /жрецов/ Тата  Гор-командир; епископ публичный первый (</w:t>
      </w:r>
      <w:r w:rsidR="00E76358" w:rsidRPr="00057CCE">
        <w:rPr>
          <w:color w:val="000000" w:themeColor="text1"/>
          <w:sz w:val="22"/>
          <w:szCs w:val="22"/>
          <w:lang w:val="en-US"/>
        </w:rPr>
        <w:t>EPES</w:t>
      </w:r>
      <w:r w:rsidR="00E76358" w:rsidRPr="00057CCE">
        <w:rPr>
          <w:color w:val="000000" w:themeColor="text1"/>
          <w:sz w:val="22"/>
          <w:szCs w:val="22"/>
        </w:rPr>
        <w:t xml:space="preserve"> </w:t>
      </w:r>
      <w:r w:rsidR="00E76358" w:rsidRPr="00057CCE">
        <w:rPr>
          <w:color w:val="000000" w:themeColor="text1"/>
          <w:sz w:val="22"/>
          <w:szCs w:val="22"/>
          <w:lang w:val="en-US"/>
        </w:rPr>
        <w:t>PUBLIC</w:t>
      </w:r>
      <w:r w:rsidR="00E76358" w:rsidRPr="00057CCE">
        <w:rPr>
          <w:color w:val="000000" w:themeColor="text1"/>
          <w:sz w:val="22"/>
          <w:szCs w:val="22"/>
        </w:rPr>
        <w:t xml:space="preserve">  </w:t>
      </w:r>
      <w:r w:rsidR="00E76358" w:rsidRPr="00057CCE">
        <w:rPr>
          <w:color w:val="000000" w:themeColor="text1"/>
          <w:sz w:val="22"/>
          <w:szCs w:val="22"/>
          <w:lang w:val="en-US"/>
        </w:rPr>
        <w:t>A</w:t>
      </w:r>
      <w:r w:rsidR="00E76358" w:rsidRPr="00057CCE">
        <w:rPr>
          <w:color w:val="000000" w:themeColor="text1"/>
          <w:sz w:val="22"/>
          <w:szCs w:val="22"/>
        </w:rPr>
        <w:t xml:space="preserve">); Конс/тантин/».  На штандарте Константина «змея» – это Тата (4-я фаза Луны) трижды. Сверху первая фаза Луны – это патрон Запада бог Тот. Косой крест патронессы Запада богини Аминь на концах имеет знак глобального управления «Тот (месяц 2-й фазы), Юпитер (круг)» - Круги 13-ти судей и 7-ми стратегов соответственно. Троекратный повтор знаков – это бог Гор (титул «командир»). Двукратный повтор – это богиня Ом (титул «начальник»). Единица женского рода имеет параллельную линию, «кол» мужского рода - вертикальную линию. (см. фото 7)      </w:t>
      </w:r>
      <w:r w:rsidRPr="00057CCE">
        <w:rPr>
          <w:color w:val="000000" w:themeColor="text1"/>
          <w:sz w:val="22"/>
          <w:szCs w:val="22"/>
        </w:rPr>
        <w:t xml:space="preserve"> </w:t>
      </w:r>
      <w:r w:rsidR="00E76358" w:rsidRPr="00057CCE">
        <w:rPr>
          <w:color w:val="000000" w:themeColor="text1"/>
          <w:sz w:val="22"/>
          <w:szCs w:val="22"/>
        </w:rPr>
        <w:t xml:space="preserve">                                                                           </w:t>
      </w:r>
      <w:r w:rsidRPr="00057CCE">
        <w:rPr>
          <w:color w:val="000000" w:themeColor="text1"/>
          <w:sz w:val="22"/>
          <w:szCs w:val="22"/>
        </w:rPr>
        <w:t xml:space="preserve">                                   </w:t>
      </w:r>
      <w:r w:rsidR="00802E77" w:rsidRPr="00057CCE">
        <w:rPr>
          <w:color w:val="000000" w:themeColor="text1"/>
          <w:sz w:val="22"/>
          <w:szCs w:val="22"/>
        </w:rPr>
        <w:t xml:space="preserve">                               </w:t>
      </w:r>
      <w:r w:rsidRPr="00057CCE">
        <w:rPr>
          <w:color w:val="000000" w:themeColor="text1"/>
          <w:sz w:val="22"/>
          <w:szCs w:val="22"/>
        </w:rPr>
        <w:t xml:space="preserve">                                                          </w:t>
      </w:r>
    </w:p>
    <w:p w:rsidR="00CC5E09" w:rsidRPr="00057CCE" w:rsidRDefault="00E76358" w:rsidP="001F7191">
      <w:pPr>
        <w:shd w:val="clear" w:color="auto" w:fill="FFFFFF"/>
        <w:jc w:val="both"/>
        <w:rPr>
          <w:color w:val="000000" w:themeColor="text1"/>
          <w:sz w:val="22"/>
          <w:szCs w:val="22"/>
        </w:rPr>
      </w:pPr>
      <w:r w:rsidRPr="00057CCE">
        <w:rPr>
          <w:color w:val="000000" w:themeColor="text1"/>
          <w:sz w:val="22"/>
          <w:szCs w:val="22"/>
        </w:rPr>
        <w:t xml:space="preserve">                                                                                 </w:t>
      </w:r>
      <w:r w:rsidR="00D42B25" w:rsidRPr="00057CCE">
        <w:rPr>
          <w:color w:val="000000" w:themeColor="text1"/>
          <w:sz w:val="22"/>
          <w:szCs w:val="22"/>
        </w:rPr>
        <w:t xml:space="preserve">             </w:t>
      </w:r>
      <w:r w:rsidR="00574276">
        <w:rPr>
          <w:color w:val="000000" w:themeColor="text1"/>
          <w:sz w:val="22"/>
          <w:szCs w:val="22"/>
        </w:rPr>
        <w:t xml:space="preserve">   </w:t>
      </w:r>
      <w:r w:rsidRPr="00057CCE">
        <w:rPr>
          <w:color w:val="000000" w:themeColor="text1"/>
          <w:sz w:val="22"/>
          <w:szCs w:val="22"/>
        </w:rPr>
        <w:t xml:space="preserve"> </w:t>
      </w:r>
      <w:r w:rsidR="00CC5E09" w:rsidRPr="00057CCE">
        <w:rPr>
          <w:color w:val="000000" w:themeColor="text1"/>
          <w:sz w:val="22"/>
          <w:szCs w:val="22"/>
        </w:rPr>
        <w:t>Фото 7</w:t>
      </w:r>
    </w:p>
    <w:p w:rsidR="00CC5E09" w:rsidRPr="00057CCE" w:rsidRDefault="00CC5E09" w:rsidP="001F7191">
      <w:pPr>
        <w:shd w:val="clear" w:color="auto" w:fill="FFFFFF"/>
        <w:jc w:val="both"/>
        <w:rPr>
          <w:color w:val="000000" w:themeColor="text1"/>
          <w:sz w:val="22"/>
          <w:szCs w:val="22"/>
        </w:rPr>
      </w:pPr>
      <w:r w:rsidRPr="00057CCE">
        <w:rPr>
          <w:color w:val="000000" w:themeColor="text1"/>
          <w:sz w:val="22"/>
          <w:szCs w:val="22"/>
        </w:rPr>
        <w:t xml:space="preserve">     Жреческий титул Константина «понтифик максимус».     </w:t>
      </w:r>
    </w:p>
    <w:p w:rsidR="00CC5E09" w:rsidRPr="00057CCE" w:rsidRDefault="00E76358" w:rsidP="001F7191">
      <w:pPr>
        <w:shd w:val="clear" w:color="auto" w:fill="FFFFFF"/>
        <w:jc w:val="both"/>
        <w:rPr>
          <w:color w:val="000000" w:themeColor="text1"/>
          <w:sz w:val="22"/>
          <w:szCs w:val="22"/>
        </w:rPr>
      </w:pPr>
      <w:r w:rsidRPr="00057CCE">
        <w:rPr>
          <w:noProof/>
          <w:color w:val="000000" w:themeColor="text1"/>
          <w:sz w:val="22"/>
          <w:szCs w:val="22"/>
        </w:rPr>
        <w:t xml:space="preserve">                            </w:t>
      </w:r>
      <w:r w:rsidR="000F1EB0" w:rsidRPr="00057CCE">
        <w:rPr>
          <w:noProof/>
          <w:color w:val="000000" w:themeColor="text1"/>
          <w:sz w:val="22"/>
          <w:szCs w:val="22"/>
        </w:rPr>
        <w:t xml:space="preserve">   </w:t>
      </w:r>
      <w:r w:rsidR="00CC5E09" w:rsidRPr="00057CCE">
        <w:rPr>
          <w:noProof/>
          <w:color w:val="000000" w:themeColor="text1"/>
          <w:sz w:val="22"/>
          <w:szCs w:val="22"/>
        </w:rPr>
        <w:drawing>
          <wp:inline distT="0" distB="0" distL="0" distR="0">
            <wp:extent cx="1579901" cy="1528636"/>
            <wp:effectExtent l="19050" t="0" r="1249" b="0"/>
            <wp:docPr id="246" name="Рисунок 1" descr="D:\Desktop\Константина ранг жречески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онстантина ранг жреческий.png"/>
                    <pic:cNvPicPr>
                      <a:picLocks noChangeAspect="1" noChangeArrowheads="1"/>
                    </pic:cNvPicPr>
                  </pic:nvPicPr>
                  <pic:blipFill>
                    <a:blip r:embed="rId253">
                      <a:lum bright="37000" contrast="34000"/>
                    </a:blip>
                    <a:srcRect/>
                    <a:stretch>
                      <a:fillRect/>
                    </a:stretch>
                  </pic:blipFill>
                  <pic:spPr bwMode="auto">
                    <a:xfrm>
                      <a:off x="0" y="0"/>
                      <a:ext cx="1579299" cy="1528054"/>
                    </a:xfrm>
                    <a:prstGeom prst="rect">
                      <a:avLst/>
                    </a:prstGeom>
                    <a:noFill/>
                    <a:ln w="9525">
                      <a:noFill/>
                      <a:miter lim="800000"/>
                      <a:headEnd/>
                      <a:tailEnd/>
                    </a:ln>
                  </pic:spPr>
                </pic:pic>
              </a:graphicData>
            </a:graphic>
          </wp:inline>
        </w:drawing>
      </w:r>
      <w:r w:rsidR="00CC5E09" w:rsidRPr="00057CCE">
        <w:rPr>
          <w:noProof/>
          <w:color w:val="000000" w:themeColor="text1"/>
          <w:sz w:val="22"/>
          <w:szCs w:val="22"/>
        </w:rPr>
        <w:drawing>
          <wp:inline distT="0" distB="0" distL="0" distR="0">
            <wp:extent cx="3567854" cy="1340918"/>
            <wp:effectExtent l="19050" t="0" r="0" b="0"/>
            <wp:docPr id="247" name="Рисунок 4" descr="D:\Desktop\Константин звани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Константин звание.png"/>
                    <pic:cNvPicPr>
                      <a:picLocks noChangeAspect="1" noChangeArrowheads="1"/>
                    </pic:cNvPicPr>
                  </pic:nvPicPr>
                  <pic:blipFill>
                    <a:blip r:embed="rId254"/>
                    <a:srcRect/>
                    <a:stretch>
                      <a:fillRect/>
                    </a:stretch>
                  </pic:blipFill>
                  <pic:spPr bwMode="auto">
                    <a:xfrm>
                      <a:off x="0" y="0"/>
                      <a:ext cx="3568002" cy="1340974"/>
                    </a:xfrm>
                    <a:prstGeom prst="rect">
                      <a:avLst/>
                    </a:prstGeom>
                    <a:noFill/>
                    <a:ln w="9525">
                      <a:noFill/>
                      <a:miter lim="800000"/>
                      <a:headEnd/>
                      <a:tailEnd/>
                    </a:ln>
                  </pic:spPr>
                </pic:pic>
              </a:graphicData>
            </a:graphic>
          </wp:inline>
        </w:drawing>
      </w:r>
    </w:p>
    <w:p w:rsidR="00CC5E09" w:rsidRPr="00057CCE" w:rsidRDefault="00CC5E09" w:rsidP="001F7191">
      <w:pPr>
        <w:shd w:val="clear" w:color="auto" w:fill="FFFFFF"/>
        <w:jc w:val="both"/>
        <w:rPr>
          <w:color w:val="000000" w:themeColor="text1"/>
          <w:sz w:val="22"/>
          <w:szCs w:val="22"/>
        </w:rPr>
      </w:pPr>
      <w:r w:rsidRPr="00057CCE">
        <w:rPr>
          <w:color w:val="000000" w:themeColor="text1"/>
          <w:sz w:val="22"/>
          <w:szCs w:val="22"/>
        </w:rPr>
        <w:t xml:space="preserve">       </w:t>
      </w:r>
    </w:p>
    <w:p w:rsidR="00140E83" w:rsidRPr="00057CCE" w:rsidRDefault="00A2002A" w:rsidP="00A2002A">
      <w:pPr>
        <w:jc w:val="both"/>
        <w:rPr>
          <w:color w:val="000000" w:themeColor="text1"/>
          <w:sz w:val="22"/>
          <w:szCs w:val="22"/>
        </w:rPr>
      </w:pPr>
      <w:r w:rsidRPr="00057CCE">
        <w:rPr>
          <w:color w:val="000000" w:themeColor="text1"/>
          <w:sz w:val="22"/>
          <w:szCs w:val="22"/>
        </w:rPr>
        <w:t xml:space="preserve">      </w:t>
      </w:r>
      <w:r w:rsidR="00E77E45" w:rsidRPr="00057CCE">
        <w:rPr>
          <w:color w:val="000000" w:themeColor="text1"/>
          <w:sz w:val="22"/>
          <w:szCs w:val="22"/>
        </w:rPr>
        <w:t xml:space="preserve">Титул кагана Владимира </w:t>
      </w:r>
      <w:r w:rsidR="00E03D52" w:rsidRPr="00057CCE">
        <w:rPr>
          <w:color w:val="000000" w:themeColor="text1"/>
          <w:sz w:val="22"/>
          <w:szCs w:val="22"/>
        </w:rPr>
        <w:t>«жрецов бога Гора первый, Хов бога Тота Ом-начальник, бога Тота первый» чеканен</w:t>
      </w:r>
      <w:r w:rsidR="00E77E45" w:rsidRPr="00057CCE">
        <w:rPr>
          <w:color w:val="000000" w:themeColor="text1"/>
          <w:sz w:val="22"/>
          <w:szCs w:val="22"/>
        </w:rPr>
        <w:t xml:space="preserve"> на его</w:t>
      </w:r>
      <w:r w:rsidR="00E03D52" w:rsidRPr="00057CCE">
        <w:rPr>
          <w:color w:val="000000" w:themeColor="text1"/>
          <w:sz w:val="22"/>
          <w:szCs w:val="22"/>
        </w:rPr>
        <w:t xml:space="preserve"> серебряной </w:t>
      </w:r>
      <w:r w:rsidR="00E03D52" w:rsidRPr="00057CCE">
        <w:rPr>
          <w:color w:val="000000" w:themeColor="text1"/>
          <w:sz w:val="22"/>
          <w:szCs w:val="22"/>
        </w:rPr>
        <w:lastRenderedPageBreak/>
        <w:t xml:space="preserve">монете </w:t>
      </w:r>
      <w:r w:rsidR="00E77E45" w:rsidRPr="00057CCE">
        <w:rPr>
          <w:color w:val="000000" w:themeColor="text1"/>
          <w:sz w:val="22"/>
          <w:szCs w:val="22"/>
        </w:rPr>
        <w:t xml:space="preserve">с надписью </w:t>
      </w:r>
      <w:r w:rsidR="00987BEA" w:rsidRPr="00057CCE">
        <w:rPr>
          <w:color w:val="000000" w:themeColor="text1"/>
          <w:sz w:val="22"/>
          <w:szCs w:val="22"/>
        </w:rPr>
        <w:t>СЕЕО РИ МНА (</w:t>
      </w:r>
      <w:r w:rsidR="00E77E45" w:rsidRPr="00057CCE">
        <w:rPr>
          <w:color w:val="000000" w:themeColor="text1"/>
          <w:sz w:val="22"/>
          <w:szCs w:val="22"/>
          <w:lang w:val="en-US"/>
        </w:rPr>
        <w:t>CE</w:t>
      </w:r>
      <w:r w:rsidR="00140E83" w:rsidRPr="00057CCE">
        <w:rPr>
          <w:color w:val="000000" w:themeColor="text1"/>
          <w:sz w:val="22"/>
          <w:szCs w:val="22"/>
        </w:rPr>
        <w:t>/р</w:t>
      </w:r>
      <w:r w:rsidR="00987BEA" w:rsidRPr="00057CCE">
        <w:rPr>
          <w:color w:val="000000" w:themeColor="text1"/>
          <w:sz w:val="22"/>
          <w:szCs w:val="22"/>
        </w:rPr>
        <w:t>/</w:t>
      </w:r>
      <w:r w:rsidR="006102A5" w:rsidRPr="00057CCE">
        <w:rPr>
          <w:color w:val="000000" w:themeColor="text1"/>
          <w:sz w:val="22"/>
          <w:szCs w:val="22"/>
        </w:rPr>
        <w:t>Е</w:t>
      </w:r>
      <w:r w:rsidR="00140E83" w:rsidRPr="00057CCE">
        <w:rPr>
          <w:color w:val="000000" w:themeColor="text1"/>
          <w:sz w:val="22"/>
          <w:szCs w:val="22"/>
        </w:rPr>
        <w:t>/бр</w:t>
      </w:r>
      <w:r w:rsidR="009C6344" w:rsidRPr="00057CCE">
        <w:rPr>
          <w:color w:val="000000" w:themeColor="text1"/>
          <w:sz w:val="22"/>
          <w:szCs w:val="22"/>
        </w:rPr>
        <w:t>/О</w:t>
      </w:r>
      <w:r w:rsidR="006102A5" w:rsidRPr="00057CCE">
        <w:rPr>
          <w:color w:val="000000" w:themeColor="text1"/>
          <w:sz w:val="22"/>
          <w:szCs w:val="22"/>
        </w:rPr>
        <w:t xml:space="preserve"> РИМНА</w:t>
      </w:r>
      <w:r w:rsidR="009C6344" w:rsidRPr="00057CCE">
        <w:rPr>
          <w:color w:val="000000" w:themeColor="text1"/>
          <w:sz w:val="22"/>
          <w:szCs w:val="22"/>
        </w:rPr>
        <w:t>)</w:t>
      </w:r>
      <w:r w:rsidR="006102A5" w:rsidRPr="00057CCE">
        <w:rPr>
          <w:color w:val="000000" w:themeColor="text1"/>
          <w:sz w:val="22"/>
          <w:szCs w:val="22"/>
        </w:rPr>
        <w:t>. Имени на монете нет.</w:t>
      </w:r>
      <w:r w:rsidR="00987BEA" w:rsidRPr="00057CCE">
        <w:rPr>
          <w:color w:val="000000" w:themeColor="text1"/>
          <w:sz w:val="22"/>
          <w:szCs w:val="22"/>
        </w:rPr>
        <w:t xml:space="preserve"> </w:t>
      </w:r>
      <w:r w:rsidR="006102A5" w:rsidRPr="00057CCE">
        <w:rPr>
          <w:color w:val="000000" w:themeColor="text1"/>
          <w:sz w:val="22"/>
          <w:szCs w:val="22"/>
        </w:rPr>
        <w:t>Указ</w:t>
      </w:r>
      <w:r w:rsidR="00987BEA" w:rsidRPr="00057CCE">
        <w:rPr>
          <w:color w:val="000000" w:themeColor="text1"/>
          <w:sz w:val="22"/>
          <w:szCs w:val="22"/>
        </w:rPr>
        <w:t>ано</w:t>
      </w:r>
      <w:r w:rsidR="006102A5" w:rsidRPr="00057CCE">
        <w:rPr>
          <w:color w:val="000000" w:themeColor="text1"/>
          <w:sz w:val="22"/>
          <w:szCs w:val="22"/>
        </w:rPr>
        <w:t xml:space="preserve">, что монета </w:t>
      </w:r>
      <w:r w:rsidR="00987BEA" w:rsidRPr="00057CCE">
        <w:rPr>
          <w:color w:val="000000" w:themeColor="text1"/>
          <w:sz w:val="22"/>
          <w:szCs w:val="22"/>
        </w:rPr>
        <w:t>«римская»</w:t>
      </w:r>
      <w:r w:rsidR="00E03D52" w:rsidRPr="00057CCE">
        <w:rPr>
          <w:color w:val="000000" w:themeColor="text1"/>
          <w:sz w:val="22"/>
          <w:szCs w:val="22"/>
        </w:rPr>
        <w:t xml:space="preserve"> (РИМНА)</w:t>
      </w:r>
      <w:r w:rsidR="00987BEA" w:rsidRPr="00057CCE">
        <w:rPr>
          <w:color w:val="000000" w:themeColor="text1"/>
          <w:sz w:val="22"/>
          <w:szCs w:val="22"/>
        </w:rPr>
        <w:t>, то есть западная, как и латинский каганат Рутения</w:t>
      </w:r>
      <w:r w:rsidR="006102A5" w:rsidRPr="00057CCE">
        <w:rPr>
          <w:color w:val="000000" w:themeColor="text1"/>
          <w:sz w:val="22"/>
          <w:szCs w:val="22"/>
        </w:rPr>
        <w:t>. Серебряные монеты имел право чеканить князь</w:t>
      </w:r>
      <w:r w:rsidR="00371430" w:rsidRPr="00057CCE">
        <w:rPr>
          <w:color w:val="000000" w:themeColor="text1"/>
          <w:sz w:val="22"/>
          <w:szCs w:val="22"/>
        </w:rPr>
        <w:t>.</w:t>
      </w:r>
      <w:r w:rsidR="006102A5" w:rsidRPr="00057CCE">
        <w:rPr>
          <w:color w:val="000000" w:themeColor="text1"/>
          <w:sz w:val="22"/>
          <w:szCs w:val="22"/>
        </w:rPr>
        <w:t xml:space="preserve"> </w:t>
      </w:r>
      <w:r w:rsidR="00371430" w:rsidRPr="00057CCE">
        <w:rPr>
          <w:color w:val="000000" w:themeColor="text1"/>
          <w:sz w:val="22"/>
          <w:szCs w:val="22"/>
        </w:rPr>
        <w:t>Несколько веков ведется информационная война и распространяется ложь якобы о золото</w:t>
      </w:r>
      <w:r w:rsidR="009F3FAB" w:rsidRPr="00057CCE">
        <w:rPr>
          <w:color w:val="000000" w:themeColor="text1"/>
          <w:sz w:val="22"/>
          <w:szCs w:val="22"/>
        </w:rPr>
        <w:t>м</w:t>
      </w:r>
      <w:r w:rsidR="00371430" w:rsidRPr="00057CCE">
        <w:rPr>
          <w:color w:val="000000" w:themeColor="text1"/>
          <w:sz w:val="22"/>
          <w:szCs w:val="22"/>
        </w:rPr>
        <w:t xml:space="preserve"> </w:t>
      </w:r>
      <w:r w:rsidR="009F3FAB" w:rsidRPr="00057CCE">
        <w:rPr>
          <w:color w:val="000000" w:themeColor="text1"/>
          <w:sz w:val="22"/>
          <w:szCs w:val="22"/>
        </w:rPr>
        <w:t>златник</w:t>
      </w:r>
      <w:r w:rsidR="00371430" w:rsidRPr="00057CCE">
        <w:rPr>
          <w:color w:val="000000" w:themeColor="text1"/>
          <w:sz w:val="22"/>
          <w:szCs w:val="22"/>
        </w:rPr>
        <w:t xml:space="preserve">е кагана Владимира. </w:t>
      </w:r>
      <w:r w:rsidR="009F3FAB" w:rsidRPr="00057CCE">
        <w:rPr>
          <w:color w:val="000000" w:themeColor="text1"/>
          <w:sz w:val="22"/>
          <w:szCs w:val="22"/>
        </w:rPr>
        <w:t>Однако з</w:t>
      </w:r>
      <w:r w:rsidR="00371430" w:rsidRPr="00057CCE">
        <w:rPr>
          <w:color w:val="000000" w:themeColor="text1"/>
          <w:sz w:val="22"/>
          <w:szCs w:val="22"/>
        </w:rPr>
        <w:t>олотые деньги разрешалось отливать</w:t>
      </w:r>
      <w:r w:rsidR="006102A5" w:rsidRPr="00057CCE">
        <w:rPr>
          <w:color w:val="000000" w:themeColor="text1"/>
          <w:sz w:val="22"/>
          <w:szCs w:val="22"/>
        </w:rPr>
        <w:t xml:space="preserve"> </w:t>
      </w:r>
      <w:r w:rsidR="006B6C61" w:rsidRPr="00057CCE">
        <w:rPr>
          <w:color w:val="000000" w:themeColor="text1"/>
          <w:sz w:val="22"/>
          <w:szCs w:val="22"/>
        </w:rPr>
        <w:t>только правителью с титулом «ван» (царь). В каганате Рутения главную должность занимала верховна</w:t>
      </w:r>
      <w:r w:rsidR="009F3FAB" w:rsidRPr="00057CCE">
        <w:rPr>
          <w:color w:val="000000" w:themeColor="text1"/>
          <w:sz w:val="22"/>
          <w:szCs w:val="22"/>
        </w:rPr>
        <w:t>я</w:t>
      </w:r>
      <w:r w:rsidR="006B6C61" w:rsidRPr="00057CCE">
        <w:rPr>
          <w:color w:val="000000" w:themeColor="text1"/>
          <w:sz w:val="22"/>
          <w:szCs w:val="22"/>
        </w:rPr>
        <w:t xml:space="preserve"> жрица, Сар-Матия Ингигерда, имевшая христианское имя ФЕОДОРА</w:t>
      </w:r>
      <w:r w:rsidR="00833E8F" w:rsidRPr="00057CCE">
        <w:rPr>
          <w:color w:val="000000" w:themeColor="text1"/>
          <w:sz w:val="22"/>
          <w:szCs w:val="22"/>
        </w:rPr>
        <w:t xml:space="preserve">. Ее дата смерти в </w:t>
      </w:r>
      <w:r w:rsidR="00C96ABE" w:rsidRPr="00057CCE">
        <w:rPr>
          <w:color w:val="000000" w:themeColor="text1"/>
          <w:sz w:val="22"/>
          <w:szCs w:val="22"/>
        </w:rPr>
        <w:t>7.6.</w:t>
      </w:r>
      <w:r w:rsidR="00833E8F" w:rsidRPr="00057CCE">
        <w:rPr>
          <w:color w:val="000000" w:themeColor="text1"/>
          <w:sz w:val="22"/>
          <w:szCs w:val="22"/>
        </w:rPr>
        <w:t>13</w:t>
      </w:r>
      <w:r w:rsidR="00C96ABE" w:rsidRPr="00057CCE">
        <w:rPr>
          <w:color w:val="000000" w:themeColor="text1"/>
          <w:sz w:val="22"/>
          <w:szCs w:val="22"/>
        </w:rPr>
        <w:t>1</w:t>
      </w:r>
      <w:r w:rsidR="00833E8F" w:rsidRPr="00057CCE">
        <w:rPr>
          <w:color w:val="000000" w:themeColor="text1"/>
          <w:sz w:val="22"/>
          <w:szCs w:val="22"/>
        </w:rPr>
        <w:t xml:space="preserve">6 г. указана в граффити на стене Софийского собора, </w:t>
      </w:r>
      <w:r w:rsidR="004E278C" w:rsidRPr="00057CCE">
        <w:rPr>
          <w:color w:val="000000" w:themeColor="text1"/>
          <w:sz w:val="22"/>
          <w:szCs w:val="22"/>
        </w:rPr>
        <w:t>а принадлежность костей подтве</w:t>
      </w:r>
      <w:r w:rsidR="009F3FAB" w:rsidRPr="00057CCE">
        <w:rPr>
          <w:color w:val="000000" w:themeColor="text1"/>
          <w:sz w:val="22"/>
          <w:szCs w:val="22"/>
        </w:rPr>
        <w:t>р</w:t>
      </w:r>
      <w:r w:rsidR="00833E8F" w:rsidRPr="00057CCE">
        <w:rPr>
          <w:color w:val="000000" w:themeColor="text1"/>
          <w:sz w:val="22"/>
          <w:szCs w:val="22"/>
        </w:rPr>
        <w:t>дил</w:t>
      </w:r>
      <w:r w:rsidR="009F3FAB" w:rsidRPr="00057CCE">
        <w:rPr>
          <w:color w:val="000000" w:themeColor="text1"/>
          <w:sz w:val="22"/>
          <w:szCs w:val="22"/>
        </w:rPr>
        <w:t>а</w:t>
      </w:r>
      <w:r w:rsidR="00833E8F" w:rsidRPr="00057CCE">
        <w:rPr>
          <w:color w:val="000000" w:themeColor="text1"/>
          <w:sz w:val="22"/>
          <w:szCs w:val="22"/>
        </w:rPr>
        <w:t xml:space="preserve"> публикаци</w:t>
      </w:r>
      <w:r w:rsidR="009F3FAB" w:rsidRPr="00057CCE">
        <w:rPr>
          <w:color w:val="000000" w:themeColor="text1"/>
          <w:sz w:val="22"/>
          <w:szCs w:val="22"/>
        </w:rPr>
        <w:t>я</w:t>
      </w:r>
      <w:r w:rsidR="00833E8F" w:rsidRPr="00057CCE">
        <w:rPr>
          <w:color w:val="000000" w:themeColor="text1"/>
          <w:sz w:val="22"/>
          <w:szCs w:val="22"/>
        </w:rPr>
        <w:t xml:space="preserve"> </w:t>
      </w:r>
      <w:r w:rsidR="002633FE" w:rsidRPr="00057CCE">
        <w:rPr>
          <w:color w:val="000000" w:themeColor="text1"/>
          <w:sz w:val="22"/>
          <w:szCs w:val="22"/>
        </w:rPr>
        <w:t xml:space="preserve">в 2011 году </w:t>
      </w:r>
      <w:r w:rsidR="009F3FAB" w:rsidRPr="00057CCE">
        <w:rPr>
          <w:color w:val="000000" w:themeColor="text1"/>
          <w:sz w:val="22"/>
          <w:szCs w:val="22"/>
        </w:rPr>
        <w:t xml:space="preserve">результатов </w:t>
      </w:r>
      <w:r w:rsidR="00833E8F" w:rsidRPr="00057CCE">
        <w:rPr>
          <w:color w:val="000000" w:themeColor="text1"/>
          <w:sz w:val="22"/>
          <w:szCs w:val="22"/>
        </w:rPr>
        <w:t xml:space="preserve">геномного анализа </w:t>
      </w:r>
      <w:r w:rsidR="004E278C" w:rsidRPr="00057CCE">
        <w:rPr>
          <w:color w:val="000000" w:themeColor="text1"/>
          <w:sz w:val="22"/>
          <w:szCs w:val="22"/>
        </w:rPr>
        <w:t>содержимого саркофага</w:t>
      </w:r>
      <w:r w:rsidR="00833E8F" w:rsidRPr="00057CCE">
        <w:rPr>
          <w:color w:val="000000" w:themeColor="text1"/>
          <w:sz w:val="22"/>
          <w:szCs w:val="22"/>
        </w:rPr>
        <w:t>.</w:t>
      </w:r>
      <w:r w:rsidR="004E278C" w:rsidRPr="00057CCE">
        <w:rPr>
          <w:color w:val="000000" w:themeColor="text1"/>
          <w:sz w:val="22"/>
          <w:szCs w:val="22"/>
        </w:rPr>
        <w:t xml:space="preserve"> Каган Владимир был на одну ступень ниже Сар-Матии и мог быть только великим князем, что не давало право отливать золотые монеты. </w:t>
      </w:r>
      <w:r w:rsidR="00986FE7" w:rsidRPr="00057CCE">
        <w:rPr>
          <w:color w:val="000000" w:themeColor="text1"/>
          <w:sz w:val="22"/>
          <w:szCs w:val="22"/>
        </w:rPr>
        <w:t xml:space="preserve">Сведения о 57 золотых «златниках» Владимира являются </w:t>
      </w:r>
      <w:r w:rsidR="00BE525C" w:rsidRPr="00057CCE">
        <w:rPr>
          <w:color w:val="000000" w:themeColor="text1"/>
          <w:sz w:val="22"/>
          <w:szCs w:val="22"/>
        </w:rPr>
        <w:t>дезинформацией</w:t>
      </w:r>
      <w:r w:rsidR="00986FE7" w:rsidRPr="00057CCE">
        <w:rPr>
          <w:color w:val="000000" w:themeColor="text1"/>
          <w:sz w:val="22"/>
          <w:szCs w:val="22"/>
        </w:rPr>
        <w:t xml:space="preserve">, которую Запад </w:t>
      </w:r>
      <w:r w:rsidR="00507841" w:rsidRPr="00057CCE">
        <w:rPr>
          <w:color w:val="000000" w:themeColor="text1"/>
          <w:sz w:val="22"/>
          <w:szCs w:val="22"/>
        </w:rPr>
        <w:t>начал</w:t>
      </w:r>
      <w:r w:rsidR="00986FE7" w:rsidRPr="00057CCE">
        <w:rPr>
          <w:color w:val="000000" w:themeColor="text1"/>
          <w:sz w:val="22"/>
          <w:szCs w:val="22"/>
        </w:rPr>
        <w:t xml:space="preserve"> в 1804 и 1863 годах, когда этот златник был впервые обнаруже</w:t>
      </w:r>
      <w:r w:rsidR="00507841" w:rsidRPr="00057CCE">
        <w:rPr>
          <w:color w:val="000000" w:themeColor="text1"/>
          <w:sz w:val="22"/>
          <w:szCs w:val="22"/>
        </w:rPr>
        <w:t>н</w:t>
      </w:r>
      <w:r w:rsidR="00986FE7" w:rsidRPr="00057CCE">
        <w:rPr>
          <w:color w:val="000000" w:themeColor="text1"/>
          <w:sz w:val="22"/>
          <w:szCs w:val="22"/>
        </w:rPr>
        <w:t xml:space="preserve"> в составе </w:t>
      </w:r>
      <w:r w:rsidR="00BE525C" w:rsidRPr="00057CCE">
        <w:rPr>
          <w:color w:val="000000" w:themeColor="text1"/>
          <w:sz w:val="22"/>
          <w:szCs w:val="22"/>
        </w:rPr>
        <w:t>якобы «</w:t>
      </w:r>
      <w:r w:rsidR="00986FE7" w:rsidRPr="00057CCE">
        <w:rPr>
          <w:color w:val="000000" w:themeColor="text1"/>
          <w:sz w:val="22"/>
          <w:szCs w:val="22"/>
        </w:rPr>
        <w:t>клада</w:t>
      </w:r>
      <w:r w:rsidR="00BE525C" w:rsidRPr="00057CCE">
        <w:rPr>
          <w:color w:val="000000" w:themeColor="text1"/>
          <w:sz w:val="22"/>
          <w:szCs w:val="22"/>
        </w:rPr>
        <w:t>»</w:t>
      </w:r>
      <w:r w:rsidR="00986FE7" w:rsidRPr="00057CCE">
        <w:rPr>
          <w:color w:val="000000" w:themeColor="text1"/>
          <w:sz w:val="22"/>
          <w:szCs w:val="22"/>
        </w:rPr>
        <w:t xml:space="preserve"> в Пинске и в Кинсбурне соответственно. </w:t>
      </w:r>
      <w:r w:rsidR="00563869" w:rsidRPr="00057CCE">
        <w:rPr>
          <w:color w:val="000000" w:themeColor="text1"/>
          <w:sz w:val="22"/>
          <w:szCs w:val="22"/>
        </w:rPr>
        <w:t xml:space="preserve">Исследование </w:t>
      </w:r>
      <w:r w:rsidR="00507841" w:rsidRPr="00057CCE">
        <w:rPr>
          <w:color w:val="000000" w:themeColor="text1"/>
          <w:sz w:val="22"/>
          <w:szCs w:val="22"/>
        </w:rPr>
        <w:t xml:space="preserve">изображения </w:t>
      </w:r>
      <w:r w:rsidR="00BE525C" w:rsidRPr="00057CCE">
        <w:rPr>
          <w:color w:val="000000" w:themeColor="text1"/>
          <w:sz w:val="22"/>
          <w:szCs w:val="22"/>
        </w:rPr>
        <w:t>«златника»</w:t>
      </w:r>
      <w:r w:rsidR="00563869" w:rsidRPr="00057CCE">
        <w:rPr>
          <w:color w:val="000000" w:themeColor="text1"/>
          <w:sz w:val="22"/>
          <w:szCs w:val="22"/>
        </w:rPr>
        <w:t xml:space="preserve"> показывает, что это – имитация серебряной монеты Владимира. Изготовители фальшивки не знали </w:t>
      </w:r>
      <w:r w:rsidR="009F418F" w:rsidRPr="00057CCE">
        <w:rPr>
          <w:color w:val="000000" w:themeColor="text1"/>
          <w:sz w:val="22"/>
          <w:szCs w:val="22"/>
        </w:rPr>
        <w:t xml:space="preserve">египетские иероглифы, </w:t>
      </w:r>
      <w:r w:rsidR="00563869" w:rsidRPr="00057CCE">
        <w:rPr>
          <w:color w:val="000000" w:themeColor="text1"/>
          <w:sz w:val="22"/>
          <w:szCs w:val="22"/>
        </w:rPr>
        <w:t xml:space="preserve">русского языка и букв русского алфавита. Из-за этого </w:t>
      </w:r>
      <w:r w:rsidR="009F418F" w:rsidRPr="00057CCE">
        <w:rPr>
          <w:color w:val="000000" w:themeColor="text1"/>
          <w:sz w:val="22"/>
          <w:szCs w:val="22"/>
        </w:rPr>
        <w:t xml:space="preserve">на фальшивом златнике титул неправилен, </w:t>
      </w:r>
      <w:r w:rsidR="00563869" w:rsidRPr="00057CCE">
        <w:rPr>
          <w:color w:val="000000" w:themeColor="text1"/>
          <w:sz w:val="22"/>
          <w:szCs w:val="22"/>
        </w:rPr>
        <w:t xml:space="preserve">надпись является хаотичным </w:t>
      </w:r>
      <w:r w:rsidR="00690D05" w:rsidRPr="00057CCE">
        <w:rPr>
          <w:color w:val="000000" w:themeColor="text1"/>
          <w:sz w:val="22"/>
          <w:szCs w:val="22"/>
        </w:rPr>
        <w:t xml:space="preserve">набором </w:t>
      </w:r>
      <w:r w:rsidR="00563869" w:rsidRPr="00057CCE">
        <w:rPr>
          <w:color w:val="000000" w:themeColor="text1"/>
          <w:sz w:val="22"/>
          <w:szCs w:val="22"/>
        </w:rPr>
        <w:t xml:space="preserve">искаженных букв русского алфавита. </w:t>
      </w:r>
      <w:r w:rsidR="009C6344" w:rsidRPr="00057CCE">
        <w:rPr>
          <w:color w:val="000000" w:themeColor="text1"/>
          <w:sz w:val="22"/>
          <w:szCs w:val="22"/>
        </w:rPr>
        <w:t>На оригинальной монете сокращение слова «серебро»</w:t>
      </w:r>
      <w:r w:rsidR="003B5176" w:rsidRPr="00057CCE">
        <w:rPr>
          <w:color w:val="000000" w:themeColor="text1"/>
          <w:sz w:val="22"/>
          <w:szCs w:val="22"/>
        </w:rPr>
        <w:t xml:space="preserve"> (СЕЕО)</w:t>
      </w:r>
      <w:r w:rsidR="009C6344" w:rsidRPr="00057CCE">
        <w:rPr>
          <w:color w:val="000000" w:themeColor="text1"/>
          <w:sz w:val="22"/>
          <w:szCs w:val="22"/>
        </w:rPr>
        <w:t xml:space="preserve"> написано справа налево. Слово «римна» написано по-западному справа налево. </w:t>
      </w:r>
      <w:r w:rsidR="009D7FA3" w:rsidRPr="00057CCE">
        <w:rPr>
          <w:color w:val="000000" w:themeColor="text1"/>
          <w:sz w:val="22"/>
          <w:szCs w:val="22"/>
        </w:rPr>
        <w:t xml:space="preserve">На </w:t>
      </w:r>
      <w:r w:rsidR="003B5176" w:rsidRPr="00057CCE">
        <w:rPr>
          <w:color w:val="000000" w:themeColor="text1"/>
          <w:sz w:val="22"/>
          <w:szCs w:val="22"/>
        </w:rPr>
        <w:t xml:space="preserve">золотой </w:t>
      </w:r>
      <w:r w:rsidR="009D7FA3" w:rsidRPr="00057CCE">
        <w:rPr>
          <w:color w:val="000000" w:themeColor="text1"/>
          <w:sz w:val="22"/>
          <w:szCs w:val="22"/>
        </w:rPr>
        <w:t>фальшивке написана тарабарщина «ППИМААС</w:t>
      </w:r>
      <w:r w:rsidR="00EE0157" w:rsidRPr="00057CCE">
        <w:rPr>
          <w:color w:val="000000" w:themeColor="text1"/>
          <w:sz w:val="22"/>
          <w:szCs w:val="22"/>
        </w:rPr>
        <w:t xml:space="preserve"> ЛИ</w:t>
      </w:r>
      <w:r w:rsidR="00690D05" w:rsidRPr="00057CCE">
        <w:rPr>
          <w:color w:val="000000" w:themeColor="text1"/>
          <w:sz w:val="22"/>
          <w:szCs w:val="22"/>
        </w:rPr>
        <w:t>У</w:t>
      </w:r>
      <w:r w:rsidR="00EE0157" w:rsidRPr="00057CCE">
        <w:rPr>
          <w:color w:val="000000" w:themeColor="text1"/>
          <w:sz w:val="22"/>
          <w:szCs w:val="22"/>
        </w:rPr>
        <w:t>ЕИО</w:t>
      </w:r>
      <w:r w:rsidR="00690D05" w:rsidRPr="00057CCE">
        <w:rPr>
          <w:color w:val="000000" w:themeColor="text1"/>
          <w:sz w:val="22"/>
          <w:szCs w:val="22"/>
        </w:rPr>
        <w:t>У</w:t>
      </w:r>
      <w:r w:rsidR="00EE0157" w:rsidRPr="00057CCE">
        <w:rPr>
          <w:color w:val="000000" w:themeColor="text1"/>
          <w:sz w:val="22"/>
          <w:szCs w:val="22"/>
        </w:rPr>
        <w:t xml:space="preserve">РЭ».  </w:t>
      </w:r>
      <w:r w:rsidR="00140E83" w:rsidRPr="00057CCE">
        <w:rPr>
          <w:color w:val="000000" w:themeColor="text1"/>
          <w:sz w:val="22"/>
          <w:szCs w:val="22"/>
        </w:rPr>
        <w:t>(см. фото 7А)</w:t>
      </w:r>
      <w:r w:rsidR="00D42B25" w:rsidRPr="00057CCE">
        <w:rPr>
          <w:color w:val="000000" w:themeColor="text1"/>
          <w:sz w:val="22"/>
          <w:szCs w:val="22"/>
        </w:rPr>
        <w:t xml:space="preserve">  </w:t>
      </w:r>
      <w:r w:rsidR="000F1EB0" w:rsidRPr="00057CCE">
        <w:rPr>
          <w:color w:val="000000" w:themeColor="text1"/>
          <w:sz w:val="22"/>
          <w:szCs w:val="22"/>
        </w:rPr>
        <w:t xml:space="preserve">Владимир (название должности, но не имя) на оригинальной серебряной монете держит в правой руке свой жреческий титул «бога Гора первый». Гор – это три точки в форме концов треугольника вершиной вверх. Первый – это вертикальной линия. У левого плеча изображен второй титул «Хов бога Тота Ом-начальник». Тот – это месяц 2-й фазы рогами вверх. Хов – это фаллос и два семенника. Ом – это треугольник вершиной вниз. Третий титул над головой и на шее 3 и 5 точек соответственно. Это – титул «Гор-командир жрецов бога Амина». Тройка – это код Гор-командир. Цифра 5 – это код Амина. Каган </w:t>
      </w:r>
      <w:r w:rsidR="000F1EB0" w:rsidRPr="00057CCE">
        <w:rPr>
          <w:color w:val="000000" w:themeColor="text1"/>
          <w:sz w:val="22"/>
          <w:szCs w:val="22"/>
        </w:rPr>
        <w:lastRenderedPageBreak/>
        <w:t xml:space="preserve">Владимир возглавлял жрецов Амина, Гора и Тота. Он не был допущен к управлению жрецами Круга 7-ми стратегов бога Ра.       </w:t>
      </w:r>
    </w:p>
    <w:p w:rsidR="009D7FA3" w:rsidRPr="00057CCE" w:rsidRDefault="00140E83" w:rsidP="00A2002A">
      <w:pPr>
        <w:jc w:val="both"/>
        <w:rPr>
          <w:color w:val="000000" w:themeColor="text1"/>
          <w:sz w:val="22"/>
          <w:szCs w:val="22"/>
        </w:rPr>
      </w:pPr>
      <w:r w:rsidRPr="00057CCE">
        <w:rPr>
          <w:color w:val="000000" w:themeColor="text1"/>
          <w:sz w:val="22"/>
          <w:szCs w:val="22"/>
        </w:rPr>
        <w:t xml:space="preserve">                                                                                 </w:t>
      </w:r>
      <w:r w:rsidR="008C4937" w:rsidRPr="00057CCE">
        <w:rPr>
          <w:color w:val="000000" w:themeColor="text1"/>
          <w:sz w:val="22"/>
          <w:szCs w:val="22"/>
        </w:rPr>
        <w:t xml:space="preserve">    </w:t>
      </w:r>
      <w:r w:rsidR="000F1EB0" w:rsidRPr="00057CCE">
        <w:rPr>
          <w:color w:val="000000" w:themeColor="text1"/>
          <w:sz w:val="22"/>
          <w:szCs w:val="22"/>
        </w:rPr>
        <w:t xml:space="preserve">    </w:t>
      </w:r>
      <w:r w:rsidR="008C4937" w:rsidRPr="00057CCE">
        <w:rPr>
          <w:color w:val="000000" w:themeColor="text1"/>
          <w:sz w:val="22"/>
          <w:szCs w:val="22"/>
        </w:rPr>
        <w:t xml:space="preserve">  </w:t>
      </w:r>
      <w:r w:rsidRPr="00057CCE">
        <w:rPr>
          <w:color w:val="000000" w:themeColor="text1"/>
          <w:sz w:val="22"/>
          <w:szCs w:val="22"/>
        </w:rPr>
        <w:t xml:space="preserve">   Фото 7А</w:t>
      </w:r>
    </w:p>
    <w:p w:rsidR="00E77E45" w:rsidRPr="00057CCE" w:rsidRDefault="00E83D47" w:rsidP="00A2002A">
      <w:pPr>
        <w:jc w:val="both"/>
        <w:rPr>
          <w:color w:val="000000" w:themeColor="text1"/>
          <w:sz w:val="22"/>
          <w:szCs w:val="22"/>
        </w:rPr>
      </w:pPr>
      <w:r w:rsidRPr="00057CCE">
        <w:rPr>
          <w:color w:val="000000" w:themeColor="text1"/>
          <w:sz w:val="22"/>
          <w:szCs w:val="22"/>
        </w:rPr>
        <w:t xml:space="preserve">          </w:t>
      </w:r>
      <w:r w:rsidR="009D7FA3" w:rsidRPr="00057CCE">
        <w:rPr>
          <w:color w:val="000000" w:themeColor="text1"/>
          <w:sz w:val="22"/>
          <w:szCs w:val="22"/>
        </w:rPr>
        <w:t>Сере</w:t>
      </w:r>
      <w:r w:rsidR="00F53E65" w:rsidRPr="00057CCE">
        <w:rPr>
          <w:color w:val="000000" w:themeColor="text1"/>
          <w:sz w:val="22"/>
          <w:szCs w:val="22"/>
        </w:rPr>
        <w:t xml:space="preserve">бряная монета (слева) и </w:t>
      </w:r>
      <w:r w:rsidR="009D7FA3" w:rsidRPr="00057CCE">
        <w:rPr>
          <w:color w:val="000000" w:themeColor="text1"/>
          <w:sz w:val="22"/>
          <w:szCs w:val="22"/>
        </w:rPr>
        <w:t>фальшив</w:t>
      </w:r>
      <w:r w:rsidR="00F53E65" w:rsidRPr="00057CCE">
        <w:rPr>
          <w:color w:val="000000" w:themeColor="text1"/>
          <w:sz w:val="22"/>
          <w:szCs w:val="22"/>
        </w:rPr>
        <w:t>ый златник</w:t>
      </w:r>
      <w:r w:rsidR="009D7FA3" w:rsidRPr="00057CCE">
        <w:rPr>
          <w:color w:val="000000" w:themeColor="text1"/>
          <w:sz w:val="22"/>
          <w:szCs w:val="22"/>
        </w:rPr>
        <w:t>.</w:t>
      </w:r>
      <w:r w:rsidR="00A2002A" w:rsidRPr="00057CCE">
        <w:rPr>
          <w:color w:val="000000" w:themeColor="text1"/>
          <w:sz w:val="22"/>
          <w:szCs w:val="22"/>
        </w:rPr>
        <w:t xml:space="preserve">  </w:t>
      </w:r>
    </w:p>
    <w:p w:rsidR="009D7FA3" w:rsidRPr="00057CCE" w:rsidRDefault="00140E83" w:rsidP="00A2002A">
      <w:pPr>
        <w:jc w:val="both"/>
        <w:rPr>
          <w:color w:val="000000" w:themeColor="text1"/>
          <w:sz w:val="22"/>
          <w:szCs w:val="22"/>
        </w:rPr>
      </w:pPr>
      <w:r w:rsidRPr="00057CCE">
        <w:rPr>
          <w:noProof/>
          <w:color w:val="000000" w:themeColor="text1"/>
          <w:sz w:val="22"/>
          <w:szCs w:val="22"/>
        </w:rPr>
        <w:drawing>
          <wp:inline distT="0" distB="0" distL="0" distR="0">
            <wp:extent cx="1767155" cy="1767155"/>
            <wp:effectExtent l="19050" t="0" r="4495" b="0"/>
            <wp:docPr id="248" name="Рисунок 1" descr="D:\Desktop\Влавдимир реальная деньг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Влавдимир реальная деньга.png"/>
                    <pic:cNvPicPr>
                      <a:picLocks noChangeAspect="1" noChangeArrowheads="1"/>
                    </pic:cNvPicPr>
                  </pic:nvPicPr>
                  <pic:blipFill>
                    <a:blip r:embed="rId255" cstate="print">
                      <a:lum bright="18000" contrast="20000"/>
                    </a:blip>
                    <a:srcRect/>
                    <a:stretch>
                      <a:fillRect/>
                    </a:stretch>
                  </pic:blipFill>
                  <pic:spPr bwMode="auto">
                    <a:xfrm>
                      <a:off x="0" y="0"/>
                      <a:ext cx="1765632" cy="1765632"/>
                    </a:xfrm>
                    <a:prstGeom prst="rect">
                      <a:avLst/>
                    </a:prstGeom>
                    <a:noFill/>
                    <a:ln w="9525">
                      <a:noFill/>
                      <a:miter lim="800000"/>
                      <a:headEnd/>
                      <a:tailEnd/>
                    </a:ln>
                  </pic:spPr>
                </pic:pic>
              </a:graphicData>
            </a:graphic>
          </wp:inline>
        </w:drawing>
      </w:r>
      <w:r w:rsidR="00E77E45" w:rsidRPr="00057CCE">
        <w:rPr>
          <w:color w:val="000000" w:themeColor="text1"/>
          <w:sz w:val="22"/>
          <w:szCs w:val="22"/>
        </w:rPr>
        <w:t xml:space="preserve">    </w:t>
      </w:r>
      <w:r w:rsidR="009D7FA3" w:rsidRPr="00057CCE">
        <w:rPr>
          <w:noProof/>
          <w:color w:val="000000" w:themeColor="text1"/>
          <w:sz w:val="22"/>
          <w:szCs w:val="22"/>
        </w:rPr>
        <w:drawing>
          <wp:inline distT="0" distB="0" distL="0" distR="0">
            <wp:extent cx="2035715" cy="2116476"/>
            <wp:effectExtent l="19050" t="0" r="2635" b="0"/>
            <wp:docPr id="249" name="Рисунок 2" descr="D:\Desktop\Владимира златни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Владимира златник.png"/>
                    <pic:cNvPicPr>
                      <a:picLocks noChangeAspect="1" noChangeArrowheads="1"/>
                    </pic:cNvPicPr>
                  </pic:nvPicPr>
                  <pic:blipFill>
                    <a:blip r:embed="rId256"/>
                    <a:srcRect/>
                    <a:stretch>
                      <a:fillRect/>
                    </a:stretch>
                  </pic:blipFill>
                  <pic:spPr bwMode="auto">
                    <a:xfrm>
                      <a:off x="0" y="0"/>
                      <a:ext cx="2035025" cy="2115759"/>
                    </a:xfrm>
                    <a:prstGeom prst="rect">
                      <a:avLst/>
                    </a:prstGeom>
                    <a:noFill/>
                    <a:ln w="9525">
                      <a:noFill/>
                      <a:miter lim="800000"/>
                      <a:headEnd/>
                      <a:tailEnd/>
                    </a:ln>
                  </pic:spPr>
                </pic:pic>
              </a:graphicData>
            </a:graphic>
          </wp:inline>
        </w:drawing>
      </w:r>
      <w:r w:rsidR="00E77E45" w:rsidRPr="00057CCE">
        <w:rPr>
          <w:color w:val="000000" w:themeColor="text1"/>
          <w:sz w:val="22"/>
          <w:szCs w:val="22"/>
        </w:rPr>
        <w:t xml:space="preserve">  </w:t>
      </w:r>
    </w:p>
    <w:p w:rsidR="00A2002A" w:rsidRPr="00057CCE" w:rsidRDefault="00435676" w:rsidP="00A2002A">
      <w:pPr>
        <w:jc w:val="both"/>
        <w:rPr>
          <w:color w:val="000000" w:themeColor="text1"/>
          <w:sz w:val="22"/>
          <w:szCs w:val="22"/>
        </w:rPr>
      </w:pPr>
      <w:r w:rsidRPr="00057CCE">
        <w:rPr>
          <w:color w:val="000000" w:themeColor="text1"/>
          <w:sz w:val="22"/>
          <w:szCs w:val="22"/>
        </w:rPr>
        <w:t xml:space="preserve">       </w:t>
      </w:r>
      <w:r w:rsidR="00A2002A" w:rsidRPr="00057CCE">
        <w:rPr>
          <w:color w:val="000000" w:themeColor="text1"/>
          <w:sz w:val="22"/>
          <w:szCs w:val="22"/>
        </w:rPr>
        <w:t>В совершено секретн</w:t>
      </w:r>
      <w:r w:rsidR="009B59B8" w:rsidRPr="00057CCE">
        <w:rPr>
          <w:color w:val="000000" w:themeColor="text1"/>
          <w:sz w:val="22"/>
          <w:szCs w:val="22"/>
        </w:rPr>
        <w:t>ой</w:t>
      </w:r>
      <w:r w:rsidR="00A2002A" w:rsidRPr="00057CCE">
        <w:rPr>
          <w:color w:val="000000" w:themeColor="text1"/>
          <w:sz w:val="22"/>
          <w:szCs w:val="22"/>
        </w:rPr>
        <w:t xml:space="preserve"> директив</w:t>
      </w:r>
      <w:r w:rsidR="009B59B8" w:rsidRPr="00057CCE">
        <w:rPr>
          <w:color w:val="000000" w:themeColor="text1"/>
          <w:sz w:val="22"/>
          <w:szCs w:val="22"/>
        </w:rPr>
        <w:t>е</w:t>
      </w:r>
      <w:r w:rsidR="00A2002A" w:rsidRPr="00057CCE">
        <w:rPr>
          <w:color w:val="000000" w:themeColor="text1"/>
          <w:sz w:val="22"/>
          <w:szCs w:val="22"/>
        </w:rPr>
        <w:t xml:space="preserve"> </w:t>
      </w:r>
      <w:r w:rsidR="00A2002A" w:rsidRPr="00057CCE">
        <w:rPr>
          <w:color w:val="000000" w:themeColor="text1"/>
          <w:sz w:val="22"/>
          <w:szCs w:val="22"/>
          <w:lang w:val="en-US"/>
        </w:rPr>
        <w:t>NSC</w:t>
      </w:r>
      <w:r w:rsidR="00A2002A" w:rsidRPr="00057CCE">
        <w:rPr>
          <w:color w:val="000000" w:themeColor="text1"/>
          <w:sz w:val="22"/>
          <w:szCs w:val="22"/>
        </w:rPr>
        <w:t xml:space="preserve"> 20/1 от 18.8.1948 г. об отрыве Украины от России </w:t>
      </w:r>
      <w:r w:rsidR="00CB1869" w:rsidRPr="00057CCE">
        <w:rPr>
          <w:color w:val="000000" w:themeColor="text1"/>
          <w:sz w:val="22"/>
          <w:szCs w:val="22"/>
        </w:rPr>
        <w:t xml:space="preserve">ее автор </w:t>
      </w:r>
      <w:r w:rsidR="00A2002A" w:rsidRPr="00057CCE">
        <w:rPr>
          <w:color w:val="000000" w:themeColor="text1"/>
          <w:sz w:val="22"/>
          <w:szCs w:val="22"/>
        </w:rPr>
        <w:t>Дж. Кеннан расширил определение войны Клаузевица, добавив к нему фразу «</w:t>
      </w:r>
      <w:r w:rsidR="00A2002A" w:rsidRPr="00057CCE">
        <w:rPr>
          <w:color w:val="000000" w:themeColor="text1"/>
          <w:sz w:val="22"/>
          <w:szCs w:val="22"/>
          <w:lang w:val="en-US"/>
        </w:rPr>
        <w:t>intermingled</w:t>
      </w:r>
      <w:r w:rsidR="00A2002A" w:rsidRPr="00057CCE">
        <w:rPr>
          <w:color w:val="000000" w:themeColor="text1"/>
          <w:sz w:val="22"/>
          <w:szCs w:val="22"/>
        </w:rPr>
        <w:t xml:space="preserve"> </w:t>
      </w:r>
      <w:r w:rsidR="00A2002A" w:rsidRPr="00057CCE">
        <w:rPr>
          <w:color w:val="000000" w:themeColor="text1"/>
          <w:sz w:val="22"/>
          <w:szCs w:val="22"/>
          <w:lang w:val="en-US"/>
        </w:rPr>
        <w:t>with</w:t>
      </w:r>
      <w:r w:rsidR="00A2002A" w:rsidRPr="00057CCE">
        <w:rPr>
          <w:color w:val="000000" w:themeColor="text1"/>
          <w:sz w:val="22"/>
          <w:szCs w:val="22"/>
        </w:rPr>
        <w:t xml:space="preserve"> </w:t>
      </w:r>
      <w:r w:rsidR="00A2002A" w:rsidRPr="00057CCE">
        <w:rPr>
          <w:color w:val="000000" w:themeColor="text1"/>
          <w:sz w:val="22"/>
          <w:szCs w:val="22"/>
          <w:lang w:val="en-US"/>
        </w:rPr>
        <w:t>other</w:t>
      </w:r>
      <w:r w:rsidR="00A2002A" w:rsidRPr="00057CCE">
        <w:rPr>
          <w:color w:val="000000" w:themeColor="text1"/>
          <w:sz w:val="22"/>
          <w:szCs w:val="22"/>
        </w:rPr>
        <w:t xml:space="preserve"> </w:t>
      </w:r>
      <w:r w:rsidR="00A2002A" w:rsidRPr="00057CCE">
        <w:rPr>
          <w:color w:val="000000" w:themeColor="text1"/>
          <w:sz w:val="22"/>
          <w:szCs w:val="22"/>
          <w:lang w:val="en-US"/>
        </w:rPr>
        <w:t>means</w:t>
      </w:r>
      <w:r w:rsidR="00A2002A" w:rsidRPr="00057CCE">
        <w:rPr>
          <w:color w:val="000000" w:themeColor="text1"/>
          <w:sz w:val="22"/>
          <w:szCs w:val="22"/>
        </w:rPr>
        <w:t>» [1</w:t>
      </w:r>
      <w:r w:rsidR="00C57D4F" w:rsidRPr="00057CCE">
        <w:rPr>
          <w:color w:val="000000" w:themeColor="text1"/>
          <w:sz w:val="22"/>
          <w:szCs w:val="22"/>
        </w:rPr>
        <w:t>8</w:t>
      </w:r>
      <w:r w:rsidR="00A2002A" w:rsidRPr="00057CCE">
        <w:rPr>
          <w:color w:val="000000" w:themeColor="text1"/>
          <w:sz w:val="22"/>
          <w:szCs w:val="22"/>
        </w:rPr>
        <w:t xml:space="preserve">]. Это означало добавление к военным средствам </w:t>
      </w:r>
      <w:r w:rsidR="009B59B8" w:rsidRPr="00057CCE">
        <w:rPr>
          <w:color w:val="000000" w:themeColor="text1"/>
          <w:sz w:val="22"/>
          <w:szCs w:val="22"/>
        </w:rPr>
        <w:t xml:space="preserve">войны </w:t>
      </w:r>
      <w:r w:rsidR="00967EE2" w:rsidRPr="00057CCE">
        <w:rPr>
          <w:color w:val="000000" w:themeColor="text1"/>
          <w:sz w:val="22"/>
          <w:szCs w:val="22"/>
        </w:rPr>
        <w:t>еще небоевы</w:t>
      </w:r>
      <w:r w:rsidR="00396A1F" w:rsidRPr="00057CCE">
        <w:rPr>
          <w:color w:val="000000" w:themeColor="text1"/>
          <w:sz w:val="22"/>
          <w:szCs w:val="22"/>
        </w:rPr>
        <w:t>е</w:t>
      </w:r>
      <w:r w:rsidR="00967EE2" w:rsidRPr="00057CCE">
        <w:rPr>
          <w:color w:val="000000" w:themeColor="text1"/>
          <w:sz w:val="22"/>
          <w:szCs w:val="22"/>
        </w:rPr>
        <w:t xml:space="preserve"> средств</w:t>
      </w:r>
      <w:r w:rsidR="00396A1F" w:rsidRPr="00057CCE">
        <w:rPr>
          <w:color w:val="000000" w:themeColor="text1"/>
          <w:sz w:val="22"/>
          <w:szCs w:val="22"/>
        </w:rPr>
        <w:t>а</w:t>
      </w:r>
      <w:r w:rsidR="00967EE2" w:rsidRPr="00057CCE">
        <w:rPr>
          <w:color w:val="000000" w:themeColor="text1"/>
          <w:sz w:val="22"/>
          <w:szCs w:val="22"/>
        </w:rPr>
        <w:t xml:space="preserve"> -</w:t>
      </w:r>
      <w:r w:rsidR="00A2002A" w:rsidRPr="00057CCE">
        <w:rPr>
          <w:color w:val="000000" w:themeColor="text1"/>
          <w:sz w:val="22"/>
          <w:szCs w:val="22"/>
        </w:rPr>
        <w:t>. идеологической, психологической, информационной, культуро</w:t>
      </w:r>
      <w:r w:rsidR="00396A1F" w:rsidRPr="00057CCE">
        <w:rPr>
          <w:color w:val="000000" w:themeColor="text1"/>
          <w:sz w:val="22"/>
          <w:szCs w:val="22"/>
        </w:rPr>
        <w:t>-центриче</w:t>
      </w:r>
      <w:r w:rsidR="00A2002A" w:rsidRPr="00057CCE">
        <w:rPr>
          <w:color w:val="000000" w:themeColor="text1"/>
          <w:sz w:val="22"/>
          <w:szCs w:val="22"/>
        </w:rPr>
        <w:t>ской войны. ЦРУ 18.7.1948 г. создал</w:t>
      </w:r>
      <w:r w:rsidR="00C06AE3" w:rsidRPr="00057CCE">
        <w:rPr>
          <w:color w:val="000000" w:themeColor="text1"/>
          <w:sz w:val="22"/>
          <w:szCs w:val="22"/>
        </w:rPr>
        <w:t>о</w:t>
      </w:r>
      <w:r w:rsidR="00A2002A" w:rsidRPr="00057CCE">
        <w:rPr>
          <w:color w:val="000000" w:themeColor="text1"/>
          <w:sz w:val="22"/>
          <w:szCs w:val="22"/>
        </w:rPr>
        <w:t xml:space="preserve"> правительство Украины в изгнании, в котором за 1948-1992 гг. платили з</w:t>
      </w:r>
      <w:r w:rsidR="00C57D4F" w:rsidRPr="00057CCE">
        <w:rPr>
          <w:color w:val="000000" w:themeColor="text1"/>
          <w:sz w:val="22"/>
          <w:szCs w:val="22"/>
        </w:rPr>
        <w:t>арплату четырем «президентам» [19</w:t>
      </w:r>
      <w:r w:rsidR="00A2002A" w:rsidRPr="00057CCE">
        <w:rPr>
          <w:color w:val="000000" w:themeColor="text1"/>
          <w:sz w:val="22"/>
          <w:szCs w:val="22"/>
        </w:rPr>
        <w:t>]. Задачами американск</w:t>
      </w:r>
      <w:r w:rsidR="004A6840" w:rsidRPr="00057CCE">
        <w:rPr>
          <w:color w:val="000000" w:themeColor="text1"/>
          <w:sz w:val="22"/>
          <w:szCs w:val="22"/>
        </w:rPr>
        <w:t>ой</w:t>
      </w:r>
      <w:r w:rsidR="00A2002A" w:rsidRPr="00057CCE">
        <w:rPr>
          <w:color w:val="000000" w:themeColor="text1"/>
          <w:sz w:val="22"/>
          <w:szCs w:val="22"/>
        </w:rPr>
        <w:t xml:space="preserve"> спецслужб</w:t>
      </w:r>
      <w:r w:rsidR="004A6840" w:rsidRPr="00057CCE">
        <w:rPr>
          <w:color w:val="000000" w:themeColor="text1"/>
          <w:sz w:val="22"/>
          <w:szCs w:val="22"/>
        </w:rPr>
        <w:t>ы</w:t>
      </w:r>
      <w:r w:rsidR="00A2002A" w:rsidRPr="00057CCE">
        <w:rPr>
          <w:color w:val="000000" w:themeColor="text1"/>
          <w:sz w:val="22"/>
          <w:szCs w:val="22"/>
        </w:rPr>
        <w:t xml:space="preserve"> было создание государства Украина, изменение культурной идентичности людей</w:t>
      </w:r>
      <w:r w:rsidR="00E175A9" w:rsidRPr="00057CCE">
        <w:rPr>
          <w:color w:val="000000" w:themeColor="text1"/>
          <w:sz w:val="22"/>
          <w:szCs w:val="22"/>
        </w:rPr>
        <w:t>,</w:t>
      </w:r>
      <w:r w:rsidR="00A2002A" w:rsidRPr="00057CCE">
        <w:rPr>
          <w:color w:val="000000" w:themeColor="text1"/>
          <w:sz w:val="22"/>
          <w:szCs w:val="22"/>
        </w:rPr>
        <w:t xml:space="preserve"> внушение им другой системы </w:t>
      </w:r>
      <w:r w:rsidR="004A6840" w:rsidRPr="00057CCE">
        <w:rPr>
          <w:color w:val="000000" w:themeColor="text1"/>
          <w:sz w:val="22"/>
          <w:szCs w:val="22"/>
        </w:rPr>
        <w:t>идеалов</w:t>
      </w:r>
      <w:r w:rsidR="00A2002A" w:rsidRPr="00057CCE">
        <w:rPr>
          <w:color w:val="000000" w:themeColor="text1"/>
          <w:sz w:val="22"/>
          <w:szCs w:val="22"/>
        </w:rPr>
        <w:t xml:space="preserve"> - идеологии украинского нацизма.</w:t>
      </w:r>
      <w:r w:rsidR="004A6840" w:rsidRPr="00057CCE">
        <w:rPr>
          <w:color w:val="000000" w:themeColor="text1"/>
          <w:sz w:val="22"/>
          <w:szCs w:val="22"/>
        </w:rPr>
        <w:t xml:space="preserve"> Для населения Украины прид</w:t>
      </w:r>
      <w:r w:rsidR="00ED68E3" w:rsidRPr="00057CCE">
        <w:rPr>
          <w:color w:val="000000" w:themeColor="text1"/>
          <w:sz w:val="22"/>
          <w:szCs w:val="22"/>
        </w:rPr>
        <w:t xml:space="preserve">умали другую, ложную историю. </w:t>
      </w:r>
      <w:r w:rsidR="00A2002A" w:rsidRPr="00057CCE">
        <w:rPr>
          <w:color w:val="000000" w:themeColor="text1"/>
          <w:sz w:val="22"/>
          <w:szCs w:val="22"/>
        </w:rPr>
        <w:t>В 2007-2015 гг. основой идеологического дискурса Украины являлись тексты учебников по истории. В учебнике 2007 г. земли древней Малороссии обозначали сл</w:t>
      </w:r>
      <w:r w:rsidR="00C57D4F" w:rsidRPr="00057CCE">
        <w:rPr>
          <w:color w:val="000000" w:themeColor="text1"/>
          <w:sz w:val="22"/>
          <w:szCs w:val="22"/>
        </w:rPr>
        <w:t>овами «Русь», «Киевская Русь» [20</w:t>
      </w:r>
      <w:r w:rsidR="00A2002A" w:rsidRPr="00057CCE">
        <w:rPr>
          <w:color w:val="000000" w:themeColor="text1"/>
          <w:sz w:val="22"/>
          <w:szCs w:val="22"/>
        </w:rPr>
        <w:t>]. В учебнике 2015 г. с другим текстом использованы фразеологизмы «Русь</w:t>
      </w:r>
      <w:r w:rsidR="00AA2BD5" w:rsidRPr="00057CCE">
        <w:rPr>
          <w:color w:val="000000" w:themeColor="text1"/>
          <w:sz w:val="22"/>
          <w:szCs w:val="22"/>
        </w:rPr>
        <w:t>-Украина», «Киевская держава»</w:t>
      </w:r>
      <w:r w:rsidR="004A6840" w:rsidRPr="00057CCE">
        <w:rPr>
          <w:color w:val="000000" w:themeColor="text1"/>
          <w:sz w:val="22"/>
          <w:szCs w:val="22"/>
        </w:rPr>
        <w:t>.</w:t>
      </w:r>
      <w:r w:rsidR="00AA2BD5" w:rsidRPr="00057CCE">
        <w:rPr>
          <w:color w:val="000000" w:themeColor="text1"/>
          <w:sz w:val="22"/>
          <w:szCs w:val="22"/>
        </w:rPr>
        <w:t xml:space="preserve"> [21</w:t>
      </w:r>
      <w:r w:rsidR="004A6840" w:rsidRPr="00057CCE">
        <w:rPr>
          <w:color w:val="000000" w:themeColor="text1"/>
          <w:sz w:val="22"/>
          <w:szCs w:val="22"/>
        </w:rPr>
        <w:t>]</w:t>
      </w:r>
      <w:r w:rsidR="00A2002A" w:rsidRPr="00057CCE">
        <w:rPr>
          <w:color w:val="000000" w:themeColor="text1"/>
          <w:sz w:val="22"/>
          <w:szCs w:val="22"/>
        </w:rPr>
        <w:t xml:space="preserve"> Однако на карте мира М. Вальдзеемюллера с датой </w:t>
      </w:r>
      <w:r w:rsidR="00A2002A" w:rsidRPr="00057CCE">
        <w:rPr>
          <w:color w:val="000000" w:themeColor="text1"/>
          <w:sz w:val="22"/>
          <w:szCs w:val="22"/>
          <w:lang w:val="en-US"/>
        </w:rPr>
        <w:t>J</w:t>
      </w:r>
      <w:r w:rsidR="00A2002A" w:rsidRPr="00057CCE">
        <w:rPr>
          <w:color w:val="000000" w:themeColor="text1"/>
          <w:sz w:val="22"/>
          <w:szCs w:val="22"/>
        </w:rPr>
        <w:t>516 (И516; 19.5.1372) на территории от бассейна Днепра до Волги написано слово «Индия» (</w:t>
      </w:r>
      <w:r w:rsidR="00A2002A" w:rsidRPr="00057CCE">
        <w:rPr>
          <w:color w:val="000000" w:themeColor="text1"/>
          <w:sz w:val="22"/>
          <w:szCs w:val="22"/>
          <w:lang w:val="en-US"/>
        </w:rPr>
        <w:t>INDIA</w:t>
      </w:r>
      <w:r w:rsidR="00A2002A" w:rsidRPr="00057CCE">
        <w:rPr>
          <w:color w:val="000000" w:themeColor="text1"/>
          <w:sz w:val="22"/>
          <w:szCs w:val="22"/>
        </w:rPr>
        <w:t>)</w:t>
      </w:r>
      <w:r w:rsidR="00D86546" w:rsidRPr="00057CCE">
        <w:rPr>
          <w:color w:val="000000" w:themeColor="text1"/>
          <w:sz w:val="22"/>
          <w:szCs w:val="22"/>
        </w:rPr>
        <w:t xml:space="preserve">, в </w:t>
      </w:r>
      <w:r w:rsidR="004A6840" w:rsidRPr="00057CCE">
        <w:rPr>
          <w:color w:val="000000" w:themeColor="text1"/>
          <w:sz w:val="22"/>
          <w:szCs w:val="22"/>
        </w:rPr>
        <w:t xml:space="preserve">верховье </w:t>
      </w:r>
      <w:r w:rsidR="00D86546" w:rsidRPr="00057CCE">
        <w:rPr>
          <w:color w:val="000000" w:themeColor="text1"/>
          <w:sz w:val="22"/>
          <w:szCs w:val="22"/>
        </w:rPr>
        <w:t>право</w:t>
      </w:r>
      <w:r w:rsidR="004A6840" w:rsidRPr="00057CCE">
        <w:rPr>
          <w:color w:val="000000" w:themeColor="text1"/>
          <w:sz w:val="22"/>
          <w:szCs w:val="22"/>
        </w:rPr>
        <w:t>го</w:t>
      </w:r>
      <w:r w:rsidR="00D86546" w:rsidRPr="00057CCE">
        <w:rPr>
          <w:color w:val="000000" w:themeColor="text1"/>
          <w:sz w:val="22"/>
          <w:szCs w:val="22"/>
        </w:rPr>
        <w:t xml:space="preserve"> приток</w:t>
      </w:r>
      <w:r w:rsidR="004A6840" w:rsidRPr="00057CCE">
        <w:rPr>
          <w:color w:val="000000" w:themeColor="text1"/>
          <w:sz w:val="22"/>
          <w:szCs w:val="22"/>
        </w:rPr>
        <w:t>а</w:t>
      </w:r>
      <w:r w:rsidR="00D86546" w:rsidRPr="00057CCE">
        <w:rPr>
          <w:color w:val="000000" w:themeColor="text1"/>
          <w:sz w:val="22"/>
          <w:szCs w:val="22"/>
        </w:rPr>
        <w:t xml:space="preserve"> </w:t>
      </w:r>
      <w:r w:rsidR="00D86546" w:rsidRPr="00057CCE">
        <w:rPr>
          <w:color w:val="000000" w:themeColor="text1"/>
          <w:sz w:val="22"/>
          <w:szCs w:val="22"/>
        </w:rPr>
        <w:lastRenderedPageBreak/>
        <w:t>Днепра –</w:t>
      </w:r>
      <w:r w:rsidR="008700A6" w:rsidRPr="00057CCE">
        <w:rPr>
          <w:color w:val="000000" w:themeColor="text1"/>
          <w:sz w:val="22"/>
          <w:szCs w:val="22"/>
        </w:rPr>
        <w:t xml:space="preserve"> </w:t>
      </w:r>
      <w:r w:rsidR="00396A1F" w:rsidRPr="00057CCE">
        <w:rPr>
          <w:color w:val="000000" w:themeColor="text1"/>
          <w:sz w:val="22"/>
          <w:szCs w:val="22"/>
        </w:rPr>
        <w:t xml:space="preserve">реки </w:t>
      </w:r>
      <w:r w:rsidR="00731C00" w:rsidRPr="00057CCE">
        <w:rPr>
          <w:color w:val="000000" w:themeColor="text1"/>
          <w:sz w:val="22"/>
          <w:szCs w:val="22"/>
        </w:rPr>
        <w:t>Припять написано «Великая Индия» (</w:t>
      </w:r>
      <w:r w:rsidR="00731C00" w:rsidRPr="00057CCE">
        <w:rPr>
          <w:color w:val="000000" w:themeColor="text1"/>
          <w:sz w:val="22"/>
          <w:szCs w:val="22"/>
          <w:lang w:val="en-US"/>
        </w:rPr>
        <w:t>MAGNUM</w:t>
      </w:r>
      <w:r w:rsidR="00731C00" w:rsidRPr="00057CCE">
        <w:rPr>
          <w:color w:val="000000" w:themeColor="text1"/>
          <w:sz w:val="22"/>
          <w:szCs w:val="22"/>
        </w:rPr>
        <w:t xml:space="preserve"> </w:t>
      </w:r>
      <w:r w:rsidR="00731C00" w:rsidRPr="00057CCE">
        <w:rPr>
          <w:color w:val="000000" w:themeColor="text1"/>
          <w:sz w:val="22"/>
          <w:szCs w:val="22"/>
          <w:lang w:val="en-US"/>
        </w:rPr>
        <w:t>INDIE</w:t>
      </w:r>
      <w:r w:rsidR="00F87588" w:rsidRPr="00057CCE">
        <w:rPr>
          <w:color w:val="000000" w:themeColor="text1"/>
          <w:sz w:val="22"/>
          <w:szCs w:val="22"/>
        </w:rPr>
        <w:t>). Эти названия</w:t>
      </w:r>
      <w:r w:rsidR="00731C00" w:rsidRPr="00057CCE">
        <w:rPr>
          <w:color w:val="000000" w:themeColor="text1"/>
          <w:sz w:val="22"/>
          <w:szCs w:val="22"/>
        </w:rPr>
        <w:t xml:space="preserve"> на карте выделены красными </w:t>
      </w:r>
      <w:r w:rsidR="00F87588" w:rsidRPr="00057CCE">
        <w:rPr>
          <w:color w:val="000000" w:themeColor="text1"/>
          <w:sz w:val="22"/>
          <w:szCs w:val="22"/>
        </w:rPr>
        <w:t xml:space="preserve">овалами. </w:t>
      </w:r>
      <w:r w:rsidR="00731C00" w:rsidRPr="00057CCE">
        <w:rPr>
          <w:color w:val="000000" w:themeColor="text1"/>
          <w:sz w:val="22"/>
          <w:szCs w:val="22"/>
        </w:rPr>
        <w:t>(см</w:t>
      </w:r>
      <w:r w:rsidR="00F87588" w:rsidRPr="00057CCE">
        <w:rPr>
          <w:color w:val="000000" w:themeColor="text1"/>
          <w:sz w:val="22"/>
          <w:szCs w:val="22"/>
        </w:rPr>
        <w:t>. фото 8)</w:t>
      </w:r>
      <w:r w:rsidR="00731C00" w:rsidRPr="00057CCE">
        <w:rPr>
          <w:color w:val="000000" w:themeColor="text1"/>
          <w:sz w:val="22"/>
          <w:szCs w:val="22"/>
        </w:rPr>
        <w:t xml:space="preserve">     </w:t>
      </w:r>
      <w:r w:rsidR="00E175A9" w:rsidRPr="00057CCE">
        <w:rPr>
          <w:color w:val="000000" w:themeColor="text1"/>
          <w:sz w:val="22"/>
          <w:szCs w:val="22"/>
        </w:rPr>
        <w:t xml:space="preserve">  </w:t>
      </w:r>
      <w:r w:rsidR="00731C00" w:rsidRPr="00057CCE">
        <w:rPr>
          <w:color w:val="000000" w:themeColor="text1"/>
          <w:sz w:val="22"/>
          <w:szCs w:val="22"/>
        </w:rPr>
        <w:t xml:space="preserve">  </w:t>
      </w:r>
      <w:r w:rsidR="00E175A9" w:rsidRPr="00057CCE">
        <w:rPr>
          <w:color w:val="000000" w:themeColor="text1"/>
          <w:sz w:val="22"/>
          <w:szCs w:val="22"/>
        </w:rPr>
        <w:t xml:space="preserve">               </w:t>
      </w:r>
      <w:r w:rsidR="00A2002A" w:rsidRPr="00057CCE">
        <w:rPr>
          <w:color w:val="000000" w:themeColor="text1"/>
          <w:sz w:val="22"/>
          <w:szCs w:val="22"/>
        </w:rPr>
        <w:t xml:space="preserve">                                                                         </w:t>
      </w:r>
    </w:p>
    <w:p w:rsidR="00C96ABE" w:rsidRPr="00057CCE" w:rsidRDefault="00C96ABE" w:rsidP="00C96ABE">
      <w:pPr>
        <w:jc w:val="both"/>
        <w:rPr>
          <w:color w:val="000000" w:themeColor="text1"/>
          <w:sz w:val="22"/>
          <w:szCs w:val="22"/>
        </w:rPr>
      </w:pPr>
      <w:r w:rsidRPr="00057CCE">
        <w:rPr>
          <w:color w:val="000000" w:themeColor="text1"/>
          <w:sz w:val="22"/>
          <w:szCs w:val="22"/>
        </w:rPr>
        <w:t xml:space="preserve">       В древней былине, записанной в 1941 г. от сказительницы А.М.Пашковой, «Индией» при </w:t>
      </w:r>
      <w:r w:rsidR="00207E19" w:rsidRPr="00057CCE">
        <w:rPr>
          <w:color w:val="000000" w:themeColor="text1"/>
          <w:sz w:val="22"/>
          <w:szCs w:val="22"/>
        </w:rPr>
        <w:t>кагане (якобы «</w:t>
      </w:r>
      <w:r w:rsidRPr="00057CCE">
        <w:rPr>
          <w:color w:val="000000" w:themeColor="text1"/>
          <w:sz w:val="22"/>
          <w:szCs w:val="22"/>
        </w:rPr>
        <w:t>князе</w:t>
      </w:r>
      <w:r w:rsidR="00207E19" w:rsidRPr="00057CCE">
        <w:rPr>
          <w:color w:val="000000" w:themeColor="text1"/>
          <w:sz w:val="22"/>
          <w:szCs w:val="22"/>
        </w:rPr>
        <w:t>»)</w:t>
      </w:r>
      <w:r w:rsidRPr="00057CCE">
        <w:rPr>
          <w:color w:val="000000" w:themeColor="text1"/>
          <w:sz w:val="22"/>
          <w:szCs w:val="22"/>
        </w:rPr>
        <w:t xml:space="preserve"> Владимире называли княжество Волынь. Вот отрывок о приезде в Киев богатыря, которому Владимир говорит: «Добро пожаловать, удалый добрый молодец! Ты скажи-ка, добрый молодец,  не утай о себе. Ты какой земли, да ты какой орды, какого ты отца, да какой матери?» Говорит боярин Дюк Степанович: «</w:t>
      </w:r>
      <w:r w:rsidRPr="00057CCE">
        <w:rPr>
          <w:b/>
          <w:color w:val="000000" w:themeColor="text1"/>
          <w:sz w:val="22"/>
          <w:szCs w:val="22"/>
          <w:u w:val="single"/>
        </w:rPr>
        <w:t>Я из той из Индии богатой, я из славного Волынь города</w:t>
      </w:r>
      <w:r w:rsidRPr="00057CCE">
        <w:rPr>
          <w:color w:val="000000" w:themeColor="text1"/>
          <w:sz w:val="22"/>
          <w:szCs w:val="22"/>
        </w:rPr>
        <w:t xml:space="preserve">…   Говорил Владимир таковы слова: «А ты скажи, удалой добрый молодец, ты когда из </w:t>
      </w:r>
      <w:r w:rsidRPr="00057CCE">
        <w:rPr>
          <w:b/>
          <w:color w:val="000000" w:themeColor="text1"/>
          <w:sz w:val="22"/>
          <w:szCs w:val="22"/>
          <w:u w:val="single"/>
        </w:rPr>
        <w:t>Индии</w:t>
      </w:r>
      <w:r w:rsidRPr="00057CCE">
        <w:rPr>
          <w:color w:val="000000" w:themeColor="text1"/>
          <w:sz w:val="22"/>
          <w:szCs w:val="22"/>
        </w:rPr>
        <w:t xml:space="preserve"> повыехал?» Говорит боярин Дюк Степанович: «Я заутреню стоял </w:t>
      </w:r>
      <w:r w:rsidRPr="00057CCE">
        <w:rPr>
          <w:b/>
          <w:color w:val="000000" w:themeColor="text1"/>
          <w:sz w:val="22"/>
          <w:szCs w:val="22"/>
          <w:u w:val="single"/>
        </w:rPr>
        <w:t>во Индии</w:t>
      </w:r>
      <w:r w:rsidRPr="00057CCE">
        <w:rPr>
          <w:color w:val="000000" w:themeColor="text1"/>
          <w:sz w:val="22"/>
          <w:szCs w:val="22"/>
        </w:rPr>
        <w:t>, а к обедне хотел поспеть во Киев-град, да в дороге я немного позамешкался»</w:t>
      </w:r>
      <w:r w:rsidR="00207E19" w:rsidRPr="00057CCE">
        <w:rPr>
          <w:color w:val="000000" w:themeColor="text1"/>
          <w:sz w:val="22"/>
          <w:szCs w:val="22"/>
        </w:rPr>
        <w:t>.</w:t>
      </w:r>
      <w:r w:rsidRPr="00057CCE">
        <w:rPr>
          <w:color w:val="000000" w:themeColor="text1"/>
          <w:sz w:val="22"/>
          <w:szCs w:val="22"/>
        </w:rPr>
        <w:t xml:space="preserve"> [23] При к</w:t>
      </w:r>
      <w:r w:rsidR="00207E19" w:rsidRPr="00057CCE">
        <w:rPr>
          <w:color w:val="000000" w:themeColor="text1"/>
          <w:sz w:val="22"/>
          <w:szCs w:val="22"/>
        </w:rPr>
        <w:t>агане</w:t>
      </w:r>
      <w:r w:rsidRPr="00057CCE">
        <w:rPr>
          <w:color w:val="000000" w:themeColor="text1"/>
          <w:sz w:val="22"/>
          <w:szCs w:val="22"/>
        </w:rPr>
        <w:t xml:space="preserve"> Владимире столицей Волынского княжества был г. Туров. До Киева по прямой - это 264 к</w:t>
      </w:r>
      <w:r w:rsidR="00207E19" w:rsidRPr="00057CCE">
        <w:rPr>
          <w:color w:val="000000" w:themeColor="text1"/>
          <w:sz w:val="22"/>
          <w:szCs w:val="22"/>
        </w:rPr>
        <w:t>илометров</w:t>
      </w:r>
      <w:r w:rsidRPr="00057CCE">
        <w:rPr>
          <w:color w:val="000000" w:themeColor="text1"/>
          <w:sz w:val="22"/>
          <w:szCs w:val="22"/>
        </w:rPr>
        <w:t xml:space="preserve">. </w:t>
      </w:r>
    </w:p>
    <w:p w:rsidR="00A2002A" w:rsidRPr="00057CCE" w:rsidRDefault="00A2002A" w:rsidP="00A2002A">
      <w:pPr>
        <w:jc w:val="both"/>
        <w:rPr>
          <w:color w:val="000000" w:themeColor="text1"/>
          <w:sz w:val="22"/>
          <w:szCs w:val="22"/>
        </w:rPr>
      </w:pPr>
      <w:r w:rsidRPr="00057CCE">
        <w:rPr>
          <w:color w:val="000000" w:themeColor="text1"/>
          <w:sz w:val="22"/>
          <w:szCs w:val="22"/>
        </w:rPr>
        <w:t xml:space="preserve">                                                              </w:t>
      </w:r>
      <w:r w:rsidR="00DC094A" w:rsidRPr="00057CCE">
        <w:rPr>
          <w:color w:val="000000" w:themeColor="text1"/>
          <w:sz w:val="22"/>
          <w:szCs w:val="22"/>
        </w:rPr>
        <w:t xml:space="preserve">                          </w:t>
      </w:r>
      <w:r w:rsidR="005321D1" w:rsidRPr="00057CCE">
        <w:rPr>
          <w:color w:val="000000" w:themeColor="text1"/>
          <w:sz w:val="22"/>
          <w:szCs w:val="22"/>
        </w:rPr>
        <w:t xml:space="preserve">      </w:t>
      </w:r>
      <w:r w:rsidR="00574276">
        <w:rPr>
          <w:color w:val="000000" w:themeColor="text1"/>
          <w:sz w:val="22"/>
          <w:szCs w:val="22"/>
        </w:rPr>
        <w:t xml:space="preserve">    </w:t>
      </w:r>
      <w:r w:rsidR="00DC094A" w:rsidRPr="00057CCE">
        <w:rPr>
          <w:color w:val="000000" w:themeColor="text1"/>
          <w:sz w:val="22"/>
          <w:szCs w:val="22"/>
        </w:rPr>
        <w:t>Фото 8</w:t>
      </w:r>
    </w:p>
    <w:p w:rsidR="00A2002A" w:rsidRPr="00057CCE" w:rsidRDefault="0050126B" w:rsidP="00A2002A">
      <w:pPr>
        <w:jc w:val="both"/>
        <w:rPr>
          <w:color w:val="000000" w:themeColor="text1"/>
          <w:sz w:val="22"/>
          <w:szCs w:val="22"/>
        </w:rPr>
      </w:pPr>
      <w:r w:rsidRPr="00057CCE">
        <w:rPr>
          <w:color w:val="000000" w:themeColor="text1"/>
          <w:sz w:val="22"/>
          <w:szCs w:val="22"/>
        </w:rPr>
        <w:t xml:space="preserve">  </w:t>
      </w:r>
      <w:r w:rsidR="00A2002A" w:rsidRPr="00057CCE">
        <w:rPr>
          <w:color w:val="000000" w:themeColor="text1"/>
          <w:sz w:val="22"/>
          <w:szCs w:val="22"/>
        </w:rPr>
        <w:t>Великая Индия</w:t>
      </w:r>
      <w:r w:rsidR="00FA3542" w:rsidRPr="00057CCE">
        <w:rPr>
          <w:color w:val="000000" w:themeColor="text1"/>
          <w:sz w:val="22"/>
          <w:szCs w:val="22"/>
        </w:rPr>
        <w:t xml:space="preserve"> на притоке Днепра</w:t>
      </w:r>
      <w:r w:rsidRPr="00057CCE">
        <w:rPr>
          <w:color w:val="000000" w:themeColor="text1"/>
          <w:sz w:val="22"/>
          <w:szCs w:val="22"/>
        </w:rPr>
        <w:t xml:space="preserve">, Индия </w:t>
      </w:r>
      <w:r w:rsidR="006D1E9B" w:rsidRPr="00057CCE">
        <w:rPr>
          <w:color w:val="000000" w:themeColor="text1"/>
          <w:sz w:val="22"/>
          <w:szCs w:val="22"/>
        </w:rPr>
        <w:t>западн</w:t>
      </w:r>
      <w:r w:rsidRPr="00057CCE">
        <w:rPr>
          <w:color w:val="000000" w:themeColor="text1"/>
          <w:sz w:val="22"/>
          <w:szCs w:val="22"/>
        </w:rPr>
        <w:t>ее</w:t>
      </w:r>
      <w:r w:rsidR="00AA2BD5" w:rsidRPr="00057CCE">
        <w:rPr>
          <w:color w:val="000000" w:themeColor="text1"/>
          <w:sz w:val="22"/>
          <w:szCs w:val="22"/>
        </w:rPr>
        <w:t xml:space="preserve"> Волги</w:t>
      </w:r>
      <w:r w:rsidR="00207E19" w:rsidRPr="00057CCE">
        <w:rPr>
          <w:color w:val="000000" w:themeColor="text1"/>
          <w:sz w:val="22"/>
          <w:szCs w:val="22"/>
        </w:rPr>
        <w:t>.</w:t>
      </w:r>
      <w:r w:rsidR="00AA2BD5" w:rsidRPr="00057CCE">
        <w:rPr>
          <w:color w:val="000000" w:themeColor="text1"/>
          <w:sz w:val="22"/>
          <w:szCs w:val="22"/>
        </w:rPr>
        <w:t xml:space="preserve"> [22</w:t>
      </w:r>
      <w:r w:rsidR="00A2002A" w:rsidRPr="00057CCE">
        <w:rPr>
          <w:color w:val="000000" w:themeColor="text1"/>
          <w:sz w:val="22"/>
          <w:szCs w:val="22"/>
        </w:rPr>
        <w:t xml:space="preserve">]   </w:t>
      </w:r>
    </w:p>
    <w:p w:rsidR="00A2002A" w:rsidRPr="00057CCE" w:rsidRDefault="00E175A9" w:rsidP="00A2002A">
      <w:pPr>
        <w:jc w:val="both"/>
        <w:rPr>
          <w:color w:val="000000" w:themeColor="text1"/>
          <w:sz w:val="22"/>
          <w:szCs w:val="22"/>
        </w:rPr>
      </w:pPr>
      <w:r w:rsidRPr="00057CCE">
        <w:rPr>
          <w:noProof/>
          <w:color w:val="000000" w:themeColor="text1"/>
          <w:sz w:val="22"/>
          <w:szCs w:val="22"/>
        </w:rPr>
        <w:t xml:space="preserve">          </w:t>
      </w:r>
      <w:r w:rsidR="00A2002A" w:rsidRPr="00057CCE">
        <w:rPr>
          <w:noProof/>
          <w:color w:val="000000" w:themeColor="text1"/>
          <w:sz w:val="22"/>
          <w:szCs w:val="22"/>
        </w:rPr>
        <w:drawing>
          <wp:inline distT="0" distB="0" distL="0" distR="0">
            <wp:extent cx="4008420" cy="2279789"/>
            <wp:effectExtent l="19050" t="0" r="0" b="0"/>
            <wp:docPr id="34" name="Рисунок 1" descr="D:\Desktop\Индия 1372 год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Индия 1372 года.png"/>
                    <pic:cNvPicPr>
                      <a:picLocks noChangeAspect="1" noChangeArrowheads="1"/>
                    </pic:cNvPicPr>
                  </pic:nvPicPr>
                  <pic:blipFill>
                    <a:blip r:embed="rId257">
                      <a:lum bright="10000" contrast="15000"/>
                    </a:blip>
                    <a:srcRect/>
                    <a:stretch>
                      <a:fillRect/>
                    </a:stretch>
                  </pic:blipFill>
                  <pic:spPr bwMode="auto">
                    <a:xfrm>
                      <a:off x="0" y="0"/>
                      <a:ext cx="4037086" cy="2296093"/>
                    </a:xfrm>
                    <a:prstGeom prst="rect">
                      <a:avLst/>
                    </a:prstGeom>
                    <a:noFill/>
                    <a:ln w="9525">
                      <a:noFill/>
                      <a:miter lim="800000"/>
                      <a:headEnd/>
                      <a:tailEnd/>
                    </a:ln>
                  </pic:spPr>
                </pic:pic>
              </a:graphicData>
            </a:graphic>
          </wp:inline>
        </w:drawing>
      </w:r>
    </w:p>
    <w:p w:rsidR="00A2002A" w:rsidRPr="00057CCE" w:rsidRDefault="00A2002A" w:rsidP="00A2002A">
      <w:pPr>
        <w:jc w:val="both"/>
        <w:rPr>
          <w:color w:val="000000" w:themeColor="text1"/>
          <w:sz w:val="22"/>
          <w:szCs w:val="22"/>
        </w:rPr>
      </w:pPr>
      <w:r w:rsidRPr="00057CCE">
        <w:rPr>
          <w:color w:val="000000" w:themeColor="text1"/>
          <w:sz w:val="22"/>
          <w:szCs w:val="22"/>
        </w:rPr>
        <w:t xml:space="preserve">       Н.М.Карамзин в книге об истории России упоминал Индию трижды в форме: а) «проложить купеческую дорогу в Индостан … водою в Астрахань» (</w:t>
      </w:r>
      <w:r w:rsidRPr="00057CCE">
        <w:rPr>
          <w:color w:val="000000" w:themeColor="text1"/>
          <w:sz w:val="22"/>
          <w:szCs w:val="22"/>
          <w:lang w:val="en-US"/>
        </w:rPr>
        <w:t>J</w:t>
      </w:r>
      <w:r w:rsidRPr="00057CCE">
        <w:rPr>
          <w:color w:val="000000" w:themeColor="text1"/>
          <w:sz w:val="22"/>
          <w:szCs w:val="22"/>
        </w:rPr>
        <w:t xml:space="preserve">526), б) «Индейское царство… на берегах </w:t>
      </w:r>
      <w:r w:rsidRPr="00057CCE">
        <w:rPr>
          <w:color w:val="000000" w:themeColor="text1"/>
          <w:sz w:val="22"/>
          <w:szCs w:val="22"/>
        </w:rPr>
        <w:lastRenderedPageBreak/>
        <w:t>Каспийского моря» (</w:t>
      </w:r>
      <w:r w:rsidRPr="00057CCE">
        <w:rPr>
          <w:color w:val="000000" w:themeColor="text1"/>
          <w:sz w:val="22"/>
          <w:szCs w:val="22"/>
          <w:lang w:val="en-US"/>
        </w:rPr>
        <w:t>J</w:t>
      </w:r>
      <w:r w:rsidRPr="00057CCE">
        <w:rPr>
          <w:color w:val="000000" w:themeColor="text1"/>
          <w:sz w:val="22"/>
          <w:szCs w:val="22"/>
        </w:rPr>
        <w:t>534) (Т.7, параграф 3); в) поездка в Индию «капитана Ченселера» по маршруту Лондон –</w:t>
      </w:r>
      <w:r w:rsidR="00DC1D80" w:rsidRPr="00057CCE">
        <w:rPr>
          <w:color w:val="000000" w:themeColor="text1"/>
          <w:sz w:val="22"/>
          <w:szCs w:val="22"/>
        </w:rPr>
        <w:t xml:space="preserve"> </w:t>
      </w:r>
      <w:r w:rsidRPr="00057CCE">
        <w:rPr>
          <w:color w:val="000000" w:themeColor="text1"/>
          <w:sz w:val="22"/>
          <w:szCs w:val="22"/>
        </w:rPr>
        <w:t xml:space="preserve">будущий Архангельск - Москва. Н.М.Карамзин скрыл маршальский ранг древнего звания «капитан» в дату </w:t>
      </w:r>
      <w:r w:rsidRPr="00057CCE">
        <w:rPr>
          <w:color w:val="000000" w:themeColor="text1"/>
          <w:sz w:val="22"/>
          <w:szCs w:val="22"/>
          <w:lang w:val="en-US"/>
        </w:rPr>
        <w:t>J</w:t>
      </w:r>
      <w:r w:rsidRPr="00057CCE">
        <w:rPr>
          <w:color w:val="000000" w:themeColor="text1"/>
          <w:sz w:val="22"/>
          <w:szCs w:val="22"/>
        </w:rPr>
        <w:t>556 (И556; 13.8.1375), у приехавшего в Москву, канцлера (</w:t>
      </w:r>
      <w:r w:rsidRPr="00057CCE">
        <w:rPr>
          <w:color w:val="000000" w:themeColor="text1"/>
          <w:sz w:val="22"/>
          <w:szCs w:val="22"/>
          <w:lang w:val="en-US"/>
        </w:rPr>
        <w:t>chancellor</w:t>
      </w:r>
      <w:r w:rsidRPr="00057CCE">
        <w:rPr>
          <w:color w:val="000000" w:themeColor="text1"/>
          <w:sz w:val="22"/>
          <w:szCs w:val="22"/>
        </w:rPr>
        <w:t>) Англии Стефана Гардинера (</w:t>
      </w:r>
      <w:r w:rsidRPr="00057CCE">
        <w:rPr>
          <w:color w:val="000000" w:themeColor="text1"/>
          <w:sz w:val="22"/>
          <w:szCs w:val="22"/>
          <w:lang w:val="en-US"/>
        </w:rPr>
        <w:t>Stephen</w:t>
      </w:r>
      <w:r w:rsidRPr="00057CCE">
        <w:rPr>
          <w:color w:val="000000" w:themeColor="text1"/>
          <w:sz w:val="22"/>
          <w:szCs w:val="22"/>
        </w:rPr>
        <w:t xml:space="preserve"> </w:t>
      </w:r>
      <w:r w:rsidRPr="00057CCE">
        <w:rPr>
          <w:color w:val="000000" w:themeColor="text1"/>
          <w:sz w:val="22"/>
          <w:szCs w:val="22"/>
          <w:lang w:val="en-US"/>
        </w:rPr>
        <w:t>Gardiner</w:t>
      </w:r>
      <w:r w:rsidRPr="00057CCE">
        <w:rPr>
          <w:color w:val="000000" w:themeColor="text1"/>
          <w:sz w:val="22"/>
          <w:szCs w:val="22"/>
        </w:rPr>
        <w:t>) - рыцаря-тамплиера, посла императора Священной Римской империи Карла 5-го, посланника английско</w:t>
      </w:r>
      <w:r w:rsidR="00DC1D80" w:rsidRPr="00057CCE">
        <w:rPr>
          <w:color w:val="000000" w:themeColor="text1"/>
          <w:sz w:val="22"/>
          <w:szCs w:val="22"/>
        </w:rPr>
        <w:t>й</w:t>
      </w:r>
      <w:r w:rsidR="00961C0D" w:rsidRPr="00057CCE">
        <w:rPr>
          <w:color w:val="000000" w:themeColor="text1"/>
          <w:sz w:val="22"/>
          <w:szCs w:val="22"/>
        </w:rPr>
        <w:t xml:space="preserve"> </w:t>
      </w:r>
      <w:r w:rsidR="00DC1D80" w:rsidRPr="00057CCE">
        <w:rPr>
          <w:color w:val="000000" w:themeColor="text1"/>
          <w:sz w:val="22"/>
          <w:szCs w:val="22"/>
        </w:rPr>
        <w:t xml:space="preserve">регины Марии и </w:t>
      </w:r>
      <w:r w:rsidR="00961C0D" w:rsidRPr="00057CCE">
        <w:rPr>
          <w:color w:val="000000" w:themeColor="text1"/>
          <w:sz w:val="22"/>
          <w:szCs w:val="22"/>
        </w:rPr>
        <w:t>рекса Филиппа</w:t>
      </w:r>
      <w:r w:rsidR="00DC1D80" w:rsidRPr="00057CCE">
        <w:rPr>
          <w:color w:val="000000" w:themeColor="text1"/>
          <w:sz w:val="22"/>
          <w:szCs w:val="22"/>
        </w:rPr>
        <w:t>.</w:t>
      </w:r>
      <w:r w:rsidR="00961C0D" w:rsidRPr="00057CCE">
        <w:rPr>
          <w:color w:val="000000" w:themeColor="text1"/>
          <w:sz w:val="22"/>
          <w:szCs w:val="22"/>
        </w:rPr>
        <w:t xml:space="preserve"> [24</w:t>
      </w:r>
      <w:r w:rsidRPr="00057CCE">
        <w:rPr>
          <w:color w:val="000000" w:themeColor="text1"/>
          <w:sz w:val="22"/>
          <w:szCs w:val="22"/>
        </w:rPr>
        <w:t xml:space="preserve">]    </w:t>
      </w:r>
    </w:p>
    <w:p w:rsidR="00A2002A" w:rsidRPr="00057CCE" w:rsidRDefault="00A2002A" w:rsidP="00A2002A">
      <w:pPr>
        <w:jc w:val="both"/>
        <w:rPr>
          <w:color w:val="000000" w:themeColor="text1"/>
          <w:sz w:val="22"/>
          <w:szCs w:val="22"/>
        </w:rPr>
      </w:pPr>
      <w:r w:rsidRPr="00057CCE">
        <w:rPr>
          <w:color w:val="000000" w:themeColor="text1"/>
          <w:sz w:val="22"/>
          <w:szCs w:val="22"/>
        </w:rPr>
        <w:t xml:space="preserve">        В 1293-1328 гг. на захваченной у России </w:t>
      </w:r>
      <w:r w:rsidR="009927D4" w:rsidRPr="00057CCE">
        <w:rPr>
          <w:color w:val="000000" w:themeColor="text1"/>
          <w:sz w:val="22"/>
          <w:szCs w:val="22"/>
        </w:rPr>
        <w:t>земле</w:t>
      </w:r>
      <w:r w:rsidRPr="00057CCE">
        <w:rPr>
          <w:color w:val="000000" w:themeColor="text1"/>
          <w:sz w:val="22"/>
          <w:szCs w:val="22"/>
        </w:rPr>
        <w:t xml:space="preserve"> тамплиеры создали каганат Рутения, а позже </w:t>
      </w:r>
      <w:r w:rsidR="009927D4" w:rsidRPr="00057CCE">
        <w:rPr>
          <w:color w:val="000000" w:themeColor="text1"/>
          <w:sz w:val="22"/>
          <w:szCs w:val="22"/>
        </w:rPr>
        <w:t xml:space="preserve">его разгрома </w:t>
      </w:r>
      <w:r w:rsidRPr="00057CCE">
        <w:rPr>
          <w:color w:val="000000" w:themeColor="text1"/>
          <w:sz w:val="22"/>
          <w:szCs w:val="22"/>
        </w:rPr>
        <w:t xml:space="preserve">назвали эти земли «Индия». Ангелино Дулцерт на портолане написал </w:t>
      </w:r>
      <w:r w:rsidRPr="00057CCE">
        <w:rPr>
          <w:color w:val="000000" w:themeColor="text1"/>
          <w:sz w:val="22"/>
          <w:szCs w:val="22"/>
          <w:lang w:val="en-US"/>
        </w:rPr>
        <w:t>Rutenia</w:t>
      </w:r>
      <w:r w:rsidRPr="00057CCE">
        <w:rPr>
          <w:color w:val="000000" w:themeColor="text1"/>
          <w:sz w:val="22"/>
          <w:szCs w:val="22"/>
        </w:rPr>
        <w:t xml:space="preserve"> северо-западнее истока Днепра. Киев не обозначен, хотя показана Кострома. Портолан датируется периодом 9.7.1299-27.2.1301 (793-812 Хиджры), поскольку столица Хазарии «Орды сарай» (</w:t>
      </w:r>
      <w:r w:rsidRPr="00057CCE">
        <w:rPr>
          <w:color w:val="000000" w:themeColor="text1"/>
          <w:sz w:val="22"/>
          <w:szCs w:val="22"/>
          <w:lang w:val="en-US"/>
        </w:rPr>
        <w:t>auerdi</w:t>
      </w:r>
      <w:r w:rsidRPr="00057CCE">
        <w:rPr>
          <w:color w:val="000000" w:themeColor="text1"/>
          <w:sz w:val="22"/>
          <w:szCs w:val="22"/>
        </w:rPr>
        <w:t xml:space="preserve"> </w:t>
      </w:r>
      <w:r w:rsidRPr="00057CCE">
        <w:rPr>
          <w:color w:val="000000" w:themeColor="text1"/>
          <w:sz w:val="22"/>
          <w:szCs w:val="22"/>
          <w:lang w:val="en-US"/>
        </w:rPr>
        <w:t>sarai</w:t>
      </w:r>
      <w:r w:rsidRPr="00057CCE">
        <w:rPr>
          <w:color w:val="000000" w:themeColor="text1"/>
          <w:sz w:val="22"/>
          <w:szCs w:val="22"/>
        </w:rPr>
        <w:t xml:space="preserve">) стоит на левом берегу у устья Волги вместо Сарая (Итиль) на правом берегу, сожженного </w:t>
      </w:r>
      <w:r w:rsidR="0089309E" w:rsidRPr="00057CCE">
        <w:rPr>
          <w:color w:val="000000" w:themeColor="text1"/>
          <w:sz w:val="22"/>
          <w:szCs w:val="22"/>
        </w:rPr>
        <w:t>Тамерланом</w:t>
      </w:r>
      <w:r w:rsidR="00892A5C" w:rsidRPr="00057CCE">
        <w:rPr>
          <w:color w:val="000000" w:themeColor="text1"/>
          <w:sz w:val="22"/>
          <w:szCs w:val="22"/>
        </w:rPr>
        <w:t>.</w:t>
      </w:r>
      <w:r w:rsidR="00961C0D" w:rsidRPr="00057CCE">
        <w:rPr>
          <w:color w:val="000000" w:themeColor="text1"/>
          <w:sz w:val="22"/>
          <w:szCs w:val="22"/>
        </w:rPr>
        <w:t xml:space="preserve"> [25</w:t>
      </w:r>
      <w:r w:rsidRPr="00057CCE">
        <w:rPr>
          <w:color w:val="000000" w:themeColor="text1"/>
          <w:sz w:val="22"/>
          <w:szCs w:val="22"/>
        </w:rPr>
        <w:t>] Ангелино де Далорто 10.5.1324 (1325-й месяц календаря Генуи от кириопасхи 25.3.1217) написал на портолане «баронат Киеба» (</w:t>
      </w:r>
      <w:r w:rsidRPr="00057CCE">
        <w:rPr>
          <w:color w:val="000000" w:themeColor="text1"/>
          <w:sz w:val="22"/>
          <w:szCs w:val="22"/>
          <w:lang w:val="en-US"/>
        </w:rPr>
        <w:t>brn</w:t>
      </w:r>
      <w:r w:rsidRPr="00057CCE">
        <w:rPr>
          <w:color w:val="000000" w:themeColor="text1"/>
          <w:sz w:val="22"/>
          <w:szCs w:val="22"/>
        </w:rPr>
        <w:t xml:space="preserve"> </w:t>
      </w:r>
      <w:r w:rsidRPr="00057CCE">
        <w:rPr>
          <w:color w:val="000000" w:themeColor="text1"/>
          <w:sz w:val="22"/>
          <w:szCs w:val="22"/>
          <w:lang w:val="en-US"/>
        </w:rPr>
        <w:t>cieba</w:t>
      </w:r>
      <w:r w:rsidRPr="00057CCE">
        <w:rPr>
          <w:color w:val="000000" w:themeColor="text1"/>
          <w:sz w:val="22"/>
          <w:szCs w:val="22"/>
        </w:rPr>
        <w:t>; «Киев») и северо-западнее его написал: «Русии конец, Рутения» (</w:t>
      </w:r>
      <w:r w:rsidRPr="00057CCE">
        <w:rPr>
          <w:color w:val="000000" w:themeColor="text1"/>
          <w:sz w:val="22"/>
          <w:szCs w:val="22"/>
          <w:lang w:val="en-US"/>
        </w:rPr>
        <w:t>Rucia</w:t>
      </w:r>
      <w:r w:rsidRPr="00057CCE">
        <w:rPr>
          <w:color w:val="000000" w:themeColor="text1"/>
          <w:sz w:val="22"/>
          <w:szCs w:val="22"/>
        </w:rPr>
        <w:t xml:space="preserve"> </w:t>
      </w:r>
      <w:r w:rsidRPr="00057CCE">
        <w:rPr>
          <w:color w:val="000000" w:themeColor="text1"/>
          <w:sz w:val="22"/>
          <w:szCs w:val="22"/>
          <w:lang w:val="en-US"/>
        </w:rPr>
        <w:t>fine</w:t>
      </w:r>
      <w:r w:rsidRPr="00057CCE">
        <w:rPr>
          <w:color w:val="000000" w:themeColor="text1"/>
          <w:sz w:val="22"/>
          <w:szCs w:val="22"/>
        </w:rPr>
        <w:t xml:space="preserve"> – </w:t>
      </w:r>
      <w:r w:rsidRPr="00057CCE">
        <w:rPr>
          <w:color w:val="000000" w:themeColor="text1"/>
          <w:sz w:val="22"/>
          <w:szCs w:val="22"/>
          <w:lang w:val="en-US"/>
        </w:rPr>
        <w:t>Ruteniam</w:t>
      </w:r>
      <w:r w:rsidRPr="00057CCE">
        <w:rPr>
          <w:color w:val="000000" w:themeColor="text1"/>
          <w:sz w:val="22"/>
          <w:szCs w:val="22"/>
        </w:rPr>
        <w:t>).  Русиа - это земли вокруг Киева, а каганат Рутения тянется на север до Балтики. После войны тамплиеров с Россией от него оста</w:t>
      </w:r>
      <w:r w:rsidR="00DC094A" w:rsidRPr="00057CCE">
        <w:rPr>
          <w:color w:val="000000" w:themeColor="text1"/>
          <w:sz w:val="22"/>
          <w:szCs w:val="22"/>
        </w:rPr>
        <w:t>лась только Ливония. (см. фото 9</w:t>
      </w:r>
      <w:r w:rsidRPr="00057CCE">
        <w:rPr>
          <w:color w:val="000000" w:themeColor="text1"/>
          <w:sz w:val="22"/>
          <w:szCs w:val="22"/>
        </w:rPr>
        <w:t xml:space="preserve">)                                               </w:t>
      </w:r>
    </w:p>
    <w:p w:rsidR="00A2002A" w:rsidRPr="00057CCE" w:rsidRDefault="00A2002A" w:rsidP="00A2002A">
      <w:pPr>
        <w:jc w:val="both"/>
        <w:rPr>
          <w:color w:val="000000" w:themeColor="text1"/>
          <w:sz w:val="22"/>
          <w:szCs w:val="22"/>
        </w:rPr>
      </w:pPr>
      <w:r w:rsidRPr="00057CCE">
        <w:rPr>
          <w:color w:val="000000" w:themeColor="text1"/>
          <w:sz w:val="22"/>
          <w:szCs w:val="22"/>
        </w:rPr>
        <w:t xml:space="preserve">      </w:t>
      </w:r>
      <w:r w:rsidR="00D44449" w:rsidRPr="00057CCE">
        <w:rPr>
          <w:color w:val="000000" w:themeColor="text1"/>
          <w:sz w:val="22"/>
          <w:szCs w:val="22"/>
        </w:rPr>
        <w:t xml:space="preserve">                                                                             </w:t>
      </w:r>
      <w:r w:rsidR="00892A5C" w:rsidRPr="00057CCE">
        <w:rPr>
          <w:color w:val="000000" w:themeColor="text1"/>
          <w:sz w:val="22"/>
          <w:szCs w:val="22"/>
        </w:rPr>
        <w:t xml:space="preserve">        </w:t>
      </w:r>
      <w:r w:rsidR="00D44449" w:rsidRPr="00057CCE">
        <w:rPr>
          <w:color w:val="000000" w:themeColor="text1"/>
          <w:sz w:val="22"/>
          <w:szCs w:val="22"/>
        </w:rPr>
        <w:t xml:space="preserve"> </w:t>
      </w:r>
      <w:r w:rsidR="00574276">
        <w:rPr>
          <w:color w:val="000000" w:themeColor="text1"/>
          <w:sz w:val="22"/>
          <w:szCs w:val="22"/>
        </w:rPr>
        <w:t xml:space="preserve">    </w:t>
      </w:r>
      <w:r w:rsidR="00D44449" w:rsidRPr="00057CCE">
        <w:rPr>
          <w:color w:val="000000" w:themeColor="text1"/>
          <w:sz w:val="22"/>
          <w:szCs w:val="22"/>
        </w:rPr>
        <w:t xml:space="preserve"> </w:t>
      </w:r>
      <w:r w:rsidR="00DC094A" w:rsidRPr="00057CCE">
        <w:rPr>
          <w:color w:val="000000" w:themeColor="text1"/>
          <w:sz w:val="22"/>
          <w:szCs w:val="22"/>
        </w:rPr>
        <w:t>Фото 9</w:t>
      </w:r>
    </w:p>
    <w:p w:rsidR="00A2002A" w:rsidRPr="00057CCE" w:rsidRDefault="00D44449" w:rsidP="00A2002A">
      <w:pPr>
        <w:jc w:val="both"/>
        <w:rPr>
          <w:color w:val="000000" w:themeColor="text1"/>
          <w:sz w:val="22"/>
          <w:szCs w:val="22"/>
        </w:rPr>
      </w:pPr>
      <w:r w:rsidRPr="00057CCE">
        <w:rPr>
          <w:color w:val="000000" w:themeColor="text1"/>
          <w:sz w:val="22"/>
          <w:szCs w:val="22"/>
        </w:rPr>
        <w:t xml:space="preserve">     </w:t>
      </w:r>
      <w:r w:rsidR="00A2002A" w:rsidRPr="00057CCE">
        <w:rPr>
          <w:color w:val="000000" w:themeColor="text1"/>
          <w:sz w:val="22"/>
          <w:szCs w:val="22"/>
        </w:rPr>
        <w:t xml:space="preserve">       </w:t>
      </w:r>
      <w:r w:rsidRPr="00057CCE">
        <w:rPr>
          <w:color w:val="000000" w:themeColor="text1"/>
          <w:sz w:val="22"/>
          <w:szCs w:val="22"/>
        </w:rPr>
        <w:t>Заливы</w:t>
      </w:r>
      <w:r w:rsidR="00A2002A" w:rsidRPr="00057CCE">
        <w:rPr>
          <w:color w:val="000000" w:themeColor="text1"/>
          <w:sz w:val="22"/>
          <w:szCs w:val="22"/>
        </w:rPr>
        <w:t xml:space="preserve"> Балтийс</w:t>
      </w:r>
      <w:r w:rsidR="0036759F" w:rsidRPr="00057CCE">
        <w:rPr>
          <w:color w:val="000000" w:themeColor="text1"/>
          <w:sz w:val="22"/>
          <w:szCs w:val="22"/>
        </w:rPr>
        <w:t>кого моря - Ливония и Рутения</w:t>
      </w:r>
      <w:r w:rsidR="00950356" w:rsidRPr="00057CCE">
        <w:rPr>
          <w:color w:val="000000" w:themeColor="text1"/>
          <w:sz w:val="22"/>
          <w:szCs w:val="22"/>
        </w:rPr>
        <w:t>.</w:t>
      </w:r>
      <w:r w:rsidR="0036759F" w:rsidRPr="00057CCE">
        <w:rPr>
          <w:color w:val="000000" w:themeColor="text1"/>
          <w:sz w:val="22"/>
          <w:szCs w:val="22"/>
        </w:rPr>
        <w:t xml:space="preserve"> [26</w:t>
      </w:r>
      <w:r w:rsidR="00A2002A" w:rsidRPr="00057CCE">
        <w:rPr>
          <w:color w:val="000000" w:themeColor="text1"/>
          <w:sz w:val="22"/>
          <w:szCs w:val="22"/>
        </w:rPr>
        <w:t xml:space="preserve">]   </w:t>
      </w:r>
    </w:p>
    <w:p w:rsidR="00A2002A" w:rsidRPr="00057CCE" w:rsidRDefault="00A2002A" w:rsidP="00A2002A">
      <w:pPr>
        <w:jc w:val="both"/>
        <w:rPr>
          <w:color w:val="000000" w:themeColor="text1"/>
          <w:sz w:val="22"/>
          <w:szCs w:val="22"/>
        </w:rPr>
      </w:pPr>
      <w:r w:rsidRPr="00057CCE">
        <w:rPr>
          <w:noProof/>
          <w:color w:val="000000" w:themeColor="text1"/>
          <w:sz w:val="22"/>
          <w:szCs w:val="22"/>
        </w:rPr>
        <w:drawing>
          <wp:inline distT="0" distB="0" distL="0" distR="0">
            <wp:extent cx="4059790" cy="1848654"/>
            <wp:effectExtent l="19050" t="0" r="0" b="0"/>
            <wp:docPr id="35" name="Рисунок 2" descr="D:\Desktop\Залив Рутенски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Залив Рутенский.png"/>
                    <pic:cNvPicPr>
                      <a:picLocks noChangeAspect="1" noChangeArrowheads="1"/>
                    </pic:cNvPicPr>
                  </pic:nvPicPr>
                  <pic:blipFill>
                    <a:blip r:embed="rId258">
                      <a:lum bright="31000" contrast="59000"/>
                    </a:blip>
                    <a:srcRect/>
                    <a:stretch>
                      <a:fillRect/>
                    </a:stretch>
                  </pic:blipFill>
                  <pic:spPr bwMode="auto">
                    <a:xfrm>
                      <a:off x="0" y="0"/>
                      <a:ext cx="4078867" cy="1857341"/>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p>
    <w:p w:rsidR="001C6B18" w:rsidRPr="00057CCE" w:rsidRDefault="001C6B18" w:rsidP="001C6B18">
      <w:pPr>
        <w:jc w:val="both"/>
        <w:rPr>
          <w:color w:val="000000" w:themeColor="text1"/>
          <w:sz w:val="22"/>
          <w:szCs w:val="22"/>
        </w:rPr>
      </w:pPr>
      <w:r w:rsidRPr="00057CCE">
        <w:rPr>
          <w:color w:val="000000" w:themeColor="text1"/>
          <w:sz w:val="22"/>
          <w:szCs w:val="22"/>
        </w:rPr>
        <w:t xml:space="preserve">     В дату </w:t>
      </w:r>
      <w:r w:rsidRPr="00057CCE">
        <w:rPr>
          <w:color w:val="000000" w:themeColor="text1"/>
          <w:sz w:val="22"/>
          <w:szCs w:val="22"/>
          <w:lang w:val="en-US"/>
        </w:rPr>
        <w:t>J</w:t>
      </w:r>
      <w:r w:rsidRPr="00057CCE">
        <w:rPr>
          <w:color w:val="000000" w:themeColor="text1"/>
          <w:sz w:val="22"/>
          <w:szCs w:val="22"/>
        </w:rPr>
        <w:t xml:space="preserve">549 (И549; 20.1.1375) прошло уже 46 лет с момента уничтожения латинского каганата «Рутения» в 1329 году, имевшего </w:t>
      </w:r>
      <w:r w:rsidRPr="00057CCE">
        <w:rPr>
          <w:color w:val="000000" w:themeColor="text1"/>
          <w:sz w:val="22"/>
          <w:szCs w:val="22"/>
        </w:rPr>
        <w:lastRenderedPageBreak/>
        <w:t>две столицы Великий Новогород и Киев. Однако на схеме, которую необоснованно приписывают Зигмунду Герберштейну, сохранились следы этого каганата, созданного в результате многих лет северных крестовых походов тамплиеров. При впадении в море реки Нарвы залив обозначили словами «бухта Рутении» (</w:t>
      </w:r>
      <w:r w:rsidRPr="00057CCE">
        <w:rPr>
          <w:color w:val="000000" w:themeColor="text1"/>
          <w:sz w:val="22"/>
          <w:szCs w:val="22"/>
          <w:lang w:val="en-US"/>
        </w:rPr>
        <w:t>SINUS</w:t>
      </w:r>
      <w:r w:rsidRPr="00057CCE">
        <w:rPr>
          <w:color w:val="000000" w:themeColor="text1"/>
          <w:sz w:val="22"/>
          <w:szCs w:val="22"/>
        </w:rPr>
        <w:t xml:space="preserve"> </w:t>
      </w:r>
      <w:r w:rsidRPr="00057CCE">
        <w:rPr>
          <w:color w:val="000000" w:themeColor="text1"/>
          <w:sz w:val="22"/>
          <w:szCs w:val="22"/>
          <w:lang w:val="en-US"/>
        </w:rPr>
        <w:t>RUTHENICUS</w:t>
      </w:r>
      <w:r w:rsidRPr="00057CCE">
        <w:rPr>
          <w:color w:val="000000" w:themeColor="text1"/>
          <w:sz w:val="22"/>
          <w:szCs w:val="22"/>
        </w:rPr>
        <w:t>). Весь берег Балтийского моря от реки Нарва  до Невы назван словами «рутенцы и этот конец московитов» (</w:t>
      </w:r>
      <w:r w:rsidRPr="00057CCE">
        <w:rPr>
          <w:color w:val="000000" w:themeColor="text1"/>
          <w:sz w:val="22"/>
          <w:szCs w:val="22"/>
          <w:lang w:val="en-US"/>
        </w:rPr>
        <w:t>RUTHENORUM</w:t>
      </w:r>
      <w:r w:rsidRPr="00057CCE">
        <w:rPr>
          <w:color w:val="000000" w:themeColor="text1"/>
          <w:sz w:val="22"/>
          <w:szCs w:val="22"/>
        </w:rPr>
        <w:t xml:space="preserve"> </w:t>
      </w:r>
      <w:r w:rsidRPr="00057CCE">
        <w:rPr>
          <w:color w:val="000000" w:themeColor="text1"/>
          <w:sz w:val="22"/>
          <w:szCs w:val="22"/>
          <w:lang w:val="en-US"/>
        </w:rPr>
        <w:t>SEU</w:t>
      </w:r>
      <w:r w:rsidRPr="00057CCE">
        <w:rPr>
          <w:color w:val="000000" w:themeColor="text1"/>
          <w:sz w:val="22"/>
          <w:szCs w:val="22"/>
        </w:rPr>
        <w:t xml:space="preserve"> </w:t>
      </w:r>
      <w:r w:rsidRPr="00057CCE">
        <w:rPr>
          <w:color w:val="000000" w:themeColor="text1"/>
          <w:sz w:val="22"/>
          <w:szCs w:val="22"/>
          <w:lang w:val="en-US"/>
        </w:rPr>
        <w:t>MOSCAVITIARU</w:t>
      </w:r>
      <w:r w:rsidRPr="00057CCE">
        <w:rPr>
          <w:color w:val="000000" w:themeColor="text1"/>
          <w:sz w:val="22"/>
          <w:szCs w:val="22"/>
        </w:rPr>
        <w:t>/</w:t>
      </w:r>
      <w:r w:rsidRPr="00057CCE">
        <w:rPr>
          <w:color w:val="000000" w:themeColor="text1"/>
          <w:sz w:val="22"/>
          <w:szCs w:val="22"/>
          <w:lang w:val="en-US"/>
        </w:rPr>
        <w:t>M</w:t>
      </w:r>
      <w:r w:rsidRPr="00057CCE">
        <w:rPr>
          <w:color w:val="000000" w:themeColor="text1"/>
          <w:sz w:val="22"/>
          <w:szCs w:val="22"/>
        </w:rPr>
        <w:t xml:space="preserve">/ </w:t>
      </w:r>
      <w:r w:rsidRPr="00057CCE">
        <w:rPr>
          <w:color w:val="000000" w:themeColor="text1"/>
          <w:sz w:val="22"/>
          <w:szCs w:val="22"/>
          <w:lang w:val="en-US"/>
        </w:rPr>
        <w:t>FIN</w:t>
      </w:r>
      <w:r w:rsidRPr="00057CCE">
        <w:rPr>
          <w:color w:val="000000" w:themeColor="text1"/>
          <w:sz w:val="22"/>
          <w:szCs w:val="22"/>
        </w:rPr>
        <w:t xml:space="preserve">).        </w:t>
      </w:r>
    </w:p>
    <w:p w:rsidR="00A2002A" w:rsidRPr="00057CCE" w:rsidRDefault="00A2002A" w:rsidP="00A2002A">
      <w:pPr>
        <w:jc w:val="both"/>
        <w:rPr>
          <w:color w:val="000000" w:themeColor="text1"/>
          <w:sz w:val="22"/>
          <w:szCs w:val="22"/>
        </w:rPr>
      </w:pPr>
      <w:r w:rsidRPr="00057CCE">
        <w:rPr>
          <w:color w:val="000000" w:themeColor="text1"/>
          <w:sz w:val="22"/>
          <w:szCs w:val="22"/>
        </w:rPr>
        <w:t xml:space="preserve">       Словом Русь называли варягов – русских наемников из Скандинавии, которые в северных крестовых походах папы-епископа тамплиеров Парижа создали каганат Рутения со столицами Новгород и Кийоб (Кия вода; Киев).  Нестор: «Идоша за море </w:t>
      </w:r>
      <w:r w:rsidRPr="00057CCE">
        <w:rPr>
          <w:b/>
          <w:color w:val="000000" w:themeColor="text1"/>
          <w:sz w:val="22"/>
          <w:szCs w:val="22"/>
          <w:u w:val="single"/>
        </w:rPr>
        <w:t>къ Варягомъ къ Руси: сице бо ся зваху ти Варязи</w:t>
      </w:r>
      <w:r w:rsidRPr="00057CCE">
        <w:rPr>
          <w:color w:val="000000" w:themeColor="text1"/>
          <w:sz w:val="22"/>
          <w:szCs w:val="22"/>
        </w:rPr>
        <w:t xml:space="preserve">, яко сіи друзіи зовуться Урмяне, ...и отъ тѣхъ прозвася Русьская земля..." Псковская летопись сообщила, что три брата по фамилии Кий основали Кийоб (Киев), как крепость на горе, 4.6.1290 (6362 от Сотворения мира; 1029 лунных месяцев; 83 года, 2 месяца, 9 дней от кириопасхи 25.3.1217). </w:t>
      </w:r>
      <w:r w:rsidR="008E0F17" w:rsidRPr="00057CCE">
        <w:rPr>
          <w:color w:val="000000" w:themeColor="text1"/>
          <w:sz w:val="22"/>
          <w:szCs w:val="22"/>
        </w:rPr>
        <w:t xml:space="preserve">Константин Багрянородный называл поселок греческих купцов </w:t>
      </w:r>
      <w:r w:rsidR="00D35030" w:rsidRPr="00057CCE">
        <w:rPr>
          <w:color w:val="000000" w:themeColor="text1"/>
          <w:sz w:val="22"/>
          <w:szCs w:val="22"/>
        </w:rPr>
        <w:t>до строительства</w:t>
      </w:r>
      <w:r w:rsidR="008E0F17" w:rsidRPr="00057CCE">
        <w:rPr>
          <w:color w:val="000000" w:themeColor="text1"/>
          <w:sz w:val="22"/>
          <w:szCs w:val="22"/>
        </w:rPr>
        <w:t xml:space="preserve"> </w:t>
      </w:r>
      <w:r w:rsidR="007E46FA" w:rsidRPr="00057CCE">
        <w:rPr>
          <w:color w:val="000000" w:themeColor="text1"/>
          <w:sz w:val="22"/>
          <w:szCs w:val="22"/>
        </w:rPr>
        <w:t xml:space="preserve">крепости </w:t>
      </w:r>
      <w:r w:rsidR="008E0F17" w:rsidRPr="00057CCE">
        <w:rPr>
          <w:color w:val="000000" w:themeColor="text1"/>
          <w:sz w:val="22"/>
          <w:szCs w:val="22"/>
        </w:rPr>
        <w:t>Ки</w:t>
      </w:r>
      <w:r w:rsidR="007E46FA" w:rsidRPr="00057CCE">
        <w:rPr>
          <w:color w:val="000000" w:themeColor="text1"/>
          <w:sz w:val="22"/>
          <w:szCs w:val="22"/>
        </w:rPr>
        <w:t>й Об</w:t>
      </w:r>
      <w:r w:rsidR="008E0F17" w:rsidRPr="00057CCE">
        <w:rPr>
          <w:color w:val="000000" w:themeColor="text1"/>
          <w:sz w:val="22"/>
          <w:szCs w:val="22"/>
        </w:rPr>
        <w:t xml:space="preserve"> словом Самватас (</w:t>
      </w:r>
      <w:r w:rsidR="008E0F17" w:rsidRPr="00057CCE">
        <w:rPr>
          <w:color w:val="000000" w:themeColor="text1"/>
          <w:sz w:val="22"/>
          <w:szCs w:val="22"/>
          <w:lang w:val="en-US"/>
        </w:rPr>
        <w:t>Samvatas</w:t>
      </w:r>
      <w:r w:rsidR="008E0F17" w:rsidRPr="00057CCE">
        <w:rPr>
          <w:color w:val="000000" w:themeColor="text1"/>
          <w:sz w:val="22"/>
          <w:szCs w:val="22"/>
        </w:rPr>
        <w:t>)</w:t>
      </w:r>
      <w:r w:rsidR="007E46FA" w:rsidRPr="00057CCE">
        <w:rPr>
          <w:color w:val="000000" w:themeColor="text1"/>
          <w:sz w:val="22"/>
          <w:szCs w:val="22"/>
        </w:rPr>
        <w:t>.</w:t>
      </w:r>
      <w:r w:rsidR="008E0F17" w:rsidRPr="00057CCE">
        <w:rPr>
          <w:color w:val="000000" w:themeColor="text1"/>
          <w:sz w:val="22"/>
          <w:szCs w:val="22"/>
        </w:rPr>
        <w:t xml:space="preserve"> [27]  </w:t>
      </w:r>
      <w:r w:rsidR="008516F4" w:rsidRPr="00057CCE">
        <w:rPr>
          <w:color w:val="000000" w:themeColor="text1"/>
          <w:sz w:val="22"/>
          <w:szCs w:val="22"/>
        </w:rPr>
        <w:t xml:space="preserve">Реально крепость на горе в 1290 году посроили </w:t>
      </w:r>
      <w:r w:rsidR="004102B5" w:rsidRPr="00057CCE">
        <w:rPr>
          <w:color w:val="000000" w:themeColor="text1"/>
          <w:sz w:val="22"/>
          <w:szCs w:val="22"/>
        </w:rPr>
        <w:t xml:space="preserve">по приказу </w:t>
      </w:r>
      <w:r w:rsidR="00961C0D" w:rsidRPr="00057CCE">
        <w:rPr>
          <w:color w:val="000000" w:themeColor="text1"/>
          <w:sz w:val="22"/>
          <w:szCs w:val="22"/>
        </w:rPr>
        <w:t xml:space="preserve">папы-архиепископа Рима, поскольку </w:t>
      </w:r>
      <w:r w:rsidR="002F7CB6" w:rsidRPr="00057CCE">
        <w:rPr>
          <w:color w:val="000000" w:themeColor="text1"/>
          <w:sz w:val="22"/>
          <w:szCs w:val="22"/>
        </w:rPr>
        <w:t>в</w:t>
      </w:r>
      <w:r w:rsidR="007E46FA" w:rsidRPr="00057CCE">
        <w:rPr>
          <w:color w:val="000000" w:themeColor="text1"/>
          <w:sz w:val="22"/>
          <w:szCs w:val="22"/>
        </w:rPr>
        <w:t>о</w:t>
      </w:r>
      <w:r w:rsidR="00EA5C1A" w:rsidRPr="00057CCE">
        <w:rPr>
          <w:color w:val="000000" w:themeColor="text1"/>
          <w:sz w:val="22"/>
          <w:szCs w:val="22"/>
        </w:rPr>
        <w:t xml:space="preserve"> </w:t>
      </w:r>
      <w:r w:rsidR="007E46FA" w:rsidRPr="00057CCE">
        <w:rPr>
          <w:color w:val="000000" w:themeColor="text1"/>
          <w:sz w:val="22"/>
          <w:szCs w:val="22"/>
        </w:rPr>
        <w:t>«</w:t>
      </w:r>
      <w:r w:rsidR="00EA5C1A" w:rsidRPr="00057CCE">
        <w:rPr>
          <w:color w:val="000000" w:themeColor="text1"/>
          <w:sz w:val="22"/>
          <w:szCs w:val="22"/>
        </w:rPr>
        <w:t>В</w:t>
      </w:r>
      <w:r w:rsidR="007E46FA" w:rsidRPr="00057CCE">
        <w:rPr>
          <w:color w:val="000000" w:themeColor="text1"/>
          <w:sz w:val="22"/>
          <w:szCs w:val="22"/>
        </w:rPr>
        <w:t>торой Рим»</w:t>
      </w:r>
      <w:r w:rsidR="00EA5C1A" w:rsidRPr="00057CCE">
        <w:rPr>
          <w:color w:val="000000" w:themeColor="text1"/>
          <w:sz w:val="22"/>
          <w:szCs w:val="22"/>
        </w:rPr>
        <w:t xml:space="preserve"> </w:t>
      </w:r>
      <w:r w:rsidR="002F7CB6" w:rsidRPr="00057CCE">
        <w:rPr>
          <w:color w:val="000000" w:themeColor="text1"/>
          <w:sz w:val="22"/>
          <w:szCs w:val="22"/>
        </w:rPr>
        <w:t xml:space="preserve">папу-архиепископа назначили </w:t>
      </w:r>
      <w:r w:rsidR="00294E4B" w:rsidRPr="00057CCE">
        <w:rPr>
          <w:color w:val="000000" w:themeColor="text1"/>
          <w:sz w:val="22"/>
          <w:szCs w:val="22"/>
        </w:rPr>
        <w:t>14.6.</w:t>
      </w:r>
      <w:r w:rsidR="002F7CB6" w:rsidRPr="00057CCE">
        <w:rPr>
          <w:color w:val="000000" w:themeColor="text1"/>
          <w:sz w:val="22"/>
          <w:szCs w:val="22"/>
        </w:rPr>
        <w:t xml:space="preserve">1299 </w:t>
      </w:r>
      <w:r w:rsidR="00294E4B" w:rsidRPr="00057CCE">
        <w:rPr>
          <w:color w:val="000000" w:themeColor="text1"/>
          <w:sz w:val="22"/>
          <w:szCs w:val="22"/>
        </w:rPr>
        <w:t>(4</w:t>
      </w:r>
      <w:r w:rsidR="004F5E6A" w:rsidRPr="00057CCE">
        <w:rPr>
          <w:color w:val="000000" w:themeColor="text1"/>
          <w:sz w:val="22"/>
          <w:szCs w:val="22"/>
        </w:rPr>
        <w:t xml:space="preserve">51 </w:t>
      </w:r>
      <w:r w:rsidR="004F5E6A" w:rsidRPr="00057CCE">
        <w:rPr>
          <w:color w:val="000000" w:themeColor="text1"/>
          <w:sz w:val="22"/>
          <w:szCs w:val="22"/>
          <w:lang w:val="en-US"/>
        </w:rPr>
        <w:t>AD</w:t>
      </w:r>
      <w:r w:rsidR="004F5E6A" w:rsidRPr="00057CCE">
        <w:rPr>
          <w:color w:val="000000" w:themeColor="text1"/>
          <w:sz w:val="22"/>
          <w:szCs w:val="22"/>
        </w:rPr>
        <w:t>)</w:t>
      </w:r>
      <w:r w:rsidR="002F7CB6" w:rsidRPr="00057CCE">
        <w:rPr>
          <w:color w:val="000000" w:themeColor="text1"/>
          <w:sz w:val="22"/>
          <w:szCs w:val="22"/>
        </w:rPr>
        <w:t xml:space="preserve"> по 28-му правилу Халкидоского собора. В это же время город </w:t>
      </w:r>
      <w:r w:rsidR="00994B96" w:rsidRPr="00057CCE">
        <w:rPr>
          <w:color w:val="000000" w:themeColor="text1"/>
          <w:sz w:val="22"/>
          <w:szCs w:val="22"/>
        </w:rPr>
        <w:t xml:space="preserve"> получи</w:t>
      </w:r>
      <w:r w:rsidR="002F7CB6" w:rsidRPr="00057CCE">
        <w:rPr>
          <w:color w:val="000000" w:themeColor="text1"/>
          <w:sz w:val="22"/>
          <w:szCs w:val="22"/>
        </w:rPr>
        <w:t>л</w:t>
      </w:r>
      <w:r w:rsidR="00994B96" w:rsidRPr="00057CCE">
        <w:rPr>
          <w:color w:val="000000" w:themeColor="text1"/>
          <w:sz w:val="22"/>
          <w:szCs w:val="22"/>
        </w:rPr>
        <w:t xml:space="preserve"> название Констинтинополь</w:t>
      </w:r>
      <w:r w:rsidR="00612310" w:rsidRPr="00057CCE">
        <w:rPr>
          <w:color w:val="000000" w:themeColor="text1"/>
          <w:sz w:val="22"/>
          <w:szCs w:val="22"/>
        </w:rPr>
        <w:t xml:space="preserve"> до 16.10</w:t>
      </w:r>
      <w:r w:rsidR="00C96194" w:rsidRPr="00057CCE">
        <w:rPr>
          <w:color w:val="000000" w:themeColor="text1"/>
          <w:sz w:val="22"/>
          <w:szCs w:val="22"/>
        </w:rPr>
        <w:t>.</w:t>
      </w:r>
      <w:r w:rsidR="00612310" w:rsidRPr="00057CCE">
        <w:rPr>
          <w:color w:val="000000" w:themeColor="text1"/>
          <w:sz w:val="22"/>
          <w:szCs w:val="22"/>
        </w:rPr>
        <w:t>1304 (857 Хиджры) его захвата турками</w:t>
      </w:r>
      <w:r w:rsidR="002F7CB6" w:rsidRPr="00057CCE">
        <w:rPr>
          <w:color w:val="000000" w:themeColor="text1"/>
          <w:sz w:val="22"/>
          <w:szCs w:val="22"/>
        </w:rPr>
        <w:t>. Римский папа</w:t>
      </w:r>
      <w:r w:rsidR="004F5E6A" w:rsidRPr="00057CCE">
        <w:rPr>
          <w:color w:val="000000" w:themeColor="text1"/>
          <w:sz w:val="22"/>
          <w:szCs w:val="22"/>
        </w:rPr>
        <w:t>-архиепископ</w:t>
      </w:r>
      <w:r w:rsidR="002F7CB6" w:rsidRPr="00057CCE">
        <w:rPr>
          <w:color w:val="000000" w:themeColor="text1"/>
          <w:sz w:val="22"/>
          <w:szCs w:val="22"/>
        </w:rPr>
        <w:t xml:space="preserve"> </w:t>
      </w:r>
      <w:r w:rsidR="0094625E" w:rsidRPr="00057CCE">
        <w:rPr>
          <w:color w:val="000000" w:themeColor="text1"/>
          <w:sz w:val="22"/>
          <w:szCs w:val="22"/>
        </w:rPr>
        <w:t>4.6.</w:t>
      </w:r>
      <w:r w:rsidR="00441DC7" w:rsidRPr="00057CCE">
        <w:rPr>
          <w:color w:val="000000" w:themeColor="text1"/>
          <w:sz w:val="22"/>
          <w:szCs w:val="22"/>
        </w:rPr>
        <w:t>129</w:t>
      </w:r>
      <w:r w:rsidR="00827313" w:rsidRPr="00057CCE">
        <w:rPr>
          <w:color w:val="000000" w:themeColor="text1"/>
          <w:sz w:val="22"/>
          <w:szCs w:val="22"/>
        </w:rPr>
        <w:t>0 г.</w:t>
      </w:r>
      <w:r w:rsidR="00441DC7" w:rsidRPr="00057CCE">
        <w:rPr>
          <w:color w:val="000000" w:themeColor="text1"/>
          <w:sz w:val="22"/>
          <w:szCs w:val="22"/>
        </w:rPr>
        <w:t xml:space="preserve"> </w:t>
      </w:r>
      <w:r w:rsidR="002F7CB6" w:rsidRPr="00057CCE">
        <w:rPr>
          <w:color w:val="000000" w:themeColor="text1"/>
          <w:sz w:val="22"/>
          <w:szCs w:val="22"/>
        </w:rPr>
        <w:t>со</w:t>
      </w:r>
      <w:r w:rsidR="00C2590A" w:rsidRPr="00057CCE">
        <w:rPr>
          <w:color w:val="000000" w:themeColor="text1"/>
          <w:sz w:val="22"/>
          <w:szCs w:val="22"/>
        </w:rPr>
        <w:t xml:space="preserve">здал новый диоцез </w:t>
      </w:r>
      <w:r w:rsidR="00C96194" w:rsidRPr="00057CCE">
        <w:rPr>
          <w:color w:val="000000" w:themeColor="text1"/>
          <w:sz w:val="22"/>
          <w:szCs w:val="22"/>
        </w:rPr>
        <w:t>Русь</w:t>
      </w:r>
      <w:r w:rsidR="00C2590A" w:rsidRPr="00057CCE">
        <w:rPr>
          <w:color w:val="000000" w:themeColor="text1"/>
          <w:sz w:val="22"/>
          <w:szCs w:val="22"/>
        </w:rPr>
        <w:t xml:space="preserve"> и поставил в </w:t>
      </w:r>
      <w:r w:rsidR="00ED32F4" w:rsidRPr="00057CCE">
        <w:rPr>
          <w:color w:val="000000" w:themeColor="text1"/>
          <w:sz w:val="22"/>
          <w:szCs w:val="22"/>
        </w:rPr>
        <w:t>Киев</w:t>
      </w:r>
      <w:r w:rsidR="00C2590A" w:rsidRPr="00057CCE">
        <w:rPr>
          <w:color w:val="000000" w:themeColor="text1"/>
          <w:sz w:val="22"/>
          <w:szCs w:val="22"/>
        </w:rPr>
        <w:t xml:space="preserve"> епископа с повязкой – митрой на голове</w:t>
      </w:r>
      <w:r w:rsidR="00EA5C1A" w:rsidRPr="00057CCE">
        <w:rPr>
          <w:color w:val="000000" w:themeColor="text1"/>
          <w:sz w:val="22"/>
          <w:szCs w:val="22"/>
        </w:rPr>
        <w:t xml:space="preserve">. </w:t>
      </w:r>
      <w:r w:rsidR="009C503A" w:rsidRPr="00057CCE">
        <w:rPr>
          <w:color w:val="000000" w:themeColor="text1"/>
          <w:sz w:val="22"/>
          <w:szCs w:val="22"/>
        </w:rPr>
        <w:t xml:space="preserve">Новый </w:t>
      </w:r>
      <w:r w:rsidR="00C2590A" w:rsidRPr="00057CCE">
        <w:rPr>
          <w:color w:val="000000" w:themeColor="text1"/>
          <w:sz w:val="22"/>
          <w:szCs w:val="22"/>
        </w:rPr>
        <w:t>диоцез и новый митрополит</w:t>
      </w:r>
      <w:r w:rsidR="00EA5C1A" w:rsidRPr="00057CCE">
        <w:rPr>
          <w:color w:val="000000" w:themeColor="text1"/>
          <w:sz w:val="22"/>
          <w:szCs w:val="22"/>
        </w:rPr>
        <w:t xml:space="preserve"> </w:t>
      </w:r>
      <w:r w:rsidR="00C96194" w:rsidRPr="00057CCE">
        <w:rPr>
          <w:color w:val="000000" w:themeColor="text1"/>
          <w:sz w:val="22"/>
          <w:szCs w:val="22"/>
        </w:rPr>
        <w:t>Руси</w:t>
      </w:r>
      <w:r w:rsidR="00CD7F2E" w:rsidRPr="00057CCE">
        <w:rPr>
          <w:color w:val="000000" w:themeColor="text1"/>
          <w:sz w:val="22"/>
          <w:szCs w:val="22"/>
        </w:rPr>
        <w:t xml:space="preserve"> </w:t>
      </w:r>
      <w:r w:rsidR="008516F4" w:rsidRPr="00057CCE">
        <w:rPr>
          <w:color w:val="000000" w:themeColor="text1"/>
          <w:sz w:val="22"/>
          <w:szCs w:val="22"/>
        </w:rPr>
        <w:t>разруши</w:t>
      </w:r>
      <w:r w:rsidR="00CD7F2E" w:rsidRPr="00057CCE">
        <w:rPr>
          <w:color w:val="000000" w:themeColor="text1"/>
          <w:sz w:val="22"/>
          <w:szCs w:val="22"/>
        </w:rPr>
        <w:t>л</w:t>
      </w:r>
      <w:r w:rsidR="008516F4" w:rsidRPr="00057CCE">
        <w:rPr>
          <w:color w:val="000000" w:themeColor="text1"/>
          <w:sz w:val="22"/>
          <w:szCs w:val="22"/>
        </w:rPr>
        <w:t xml:space="preserve"> на части </w:t>
      </w:r>
      <w:r w:rsidR="00612310" w:rsidRPr="00057CCE">
        <w:rPr>
          <w:color w:val="000000" w:themeColor="text1"/>
          <w:sz w:val="22"/>
          <w:szCs w:val="22"/>
        </w:rPr>
        <w:t>диоцез</w:t>
      </w:r>
      <w:r w:rsidR="004102B5" w:rsidRPr="00057CCE">
        <w:rPr>
          <w:color w:val="000000" w:themeColor="text1"/>
          <w:sz w:val="22"/>
          <w:szCs w:val="22"/>
        </w:rPr>
        <w:t xml:space="preserve"> </w:t>
      </w:r>
      <w:r w:rsidR="00BF74DB" w:rsidRPr="00057CCE">
        <w:rPr>
          <w:color w:val="000000" w:themeColor="text1"/>
          <w:sz w:val="22"/>
          <w:szCs w:val="22"/>
        </w:rPr>
        <w:t xml:space="preserve">Владимирский </w:t>
      </w:r>
      <w:r w:rsidR="004102B5" w:rsidRPr="00057CCE">
        <w:rPr>
          <w:color w:val="000000" w:themeColor="text1"/>
          <w:sz w:val="22"/>
          <w:szCs w:val="22"/>
        </w:rPr>
        <w:t xml:space="preserve">митрополита </w:t>
      </w:r>
      <w:r w:rsidR="00441DC7" w:rsidRPr="00057CCE">
        <w:rPr>
          <w:color w:val="000000" w:themeColor="text1"/>
          <w:sz w:val="22"/>
          <w:szCs w:val="22"/>
        </w:rPr>
        <w:t xml:space="preserve">Алексия </w:t>
      </w:r>
      <w:r w:rsidR="004102B5" w:rsidRPr="00057CCE">
        <w:rPr>
          <w:color w:val="000000" w:themeColor="text1"/>
          <w:sz w:val="22"/>
          <w:szCs w:val="22"/>
        </w:rPr>
        <w:t>с кафедрой в Москве</w:t>
      </w:r>
      <w:r w:rsidR="00441DC7" w:rsidRPr="00057CCE">
        <w:rPr>
          <w:color w:val="000000" w:themeColor="text1"/>
          <w:sz w:val="22"/>
          <w:szCs w:val="22"/>
        </w:rPr>
        <w:t>,</w:t>
      </w:r>
      <w:r w:rsidR="004102B5" w:rsidRPr="00057CCE">
        <w:rPr>
          <w:color w:val="000000" w:themeColor="text1"/>
          <w:sz w:val="22"/>
          <w:szCs w:val="22"/>
        </w:rPr>
        <w:t xml:space="preserve"> </w:t>
      </w:r>
      <w:r w:rsidR="00441DC7" w:rsidRPr="00057CCE">
        <w:rPr>
          <w:color w:val="000000" w:themeColor="text1"/>
          <w:sz w:val="22"/>
          <w:szCs w:val="22"/>
        </w:rPr>
        <w:t>упомянутого в</w:t>
      </w:r>
      <w:r w:rsidR="00BA280D" w:rsidRPr="00057CCE">
        <w:rPr>
          <w:color w:val="000000" w:themeColor="text1"/>
          <w:sz w:val="22"/>
          <w:szCs w:val="22"/>
        </w:rPr>
        <w:t xml:space="preserve"> </w:t>
      </w:r>
      <w:r w:rsidR="0094625E" w:rsidRPr="00057CCE">
        <w:rPr>
          <w:color w:val="000000" w:themeColor="text1"/>
          <w:sz w:val="22"/>
          <w:szCs w:val="22"/>
        </w:rPr>
        <w:t xml:space="preserve">26 сохранившихся </w:t>
      </w:r>
      <w:r w:rsidR="00877601" w:rsidRPr="00057CCE">
        <w:rPr>
          <w:color w:val="000000" w:themeColor="text1"/>
          <w:sz w:val="22"/>
          <w:szCs w:val="22"/>
        </w:rPr>
        <w:t xml:space="preserve"> строках </w:t>
      </w:r>
      <w:r w:rsidR="00BA280D" w:rsidRPr="00057CCE">
        <w:rPr>
          <w:color w:val="000000" w:themeColor="text1"/>
          <w:sz w:val="22"/>
          <w:szCs w:val="22"/>
        </w:rPr>
        <w:t>перво</w:t>
      </w:r>
      <w:r w:rsidR="00877601" w:rsidRPr="00057CCE">
        <w:rPr>
          <w:color w:val="000000" w:themeColor="text1"/>
          <w:sz w:val="22"/>
          <w:szCs w:val="22"/>
        </w:rPr>
        <w:t>го</w:t>
      </w:r>
      <w:r w:rsidR="00BA280D" w:rsidRPr="00057CCE">
        <w:rPr>
          <w:color w:val="000000" w:themeColor="text1"/>
          <w:sz w:val="22"/>
          <w:szCs w:val="22"/>
        </w:rPr>
        <w:t xml:space="preserve"> завещани</w:t>
      </w:r>
      <w:r w:rsidR="00877601" w:rsidRPr="00057CCE">
        <w:rPr>
          <w:color w:val="000000" w:themeColor="text1"/>
          <w:sz w:val="22"/>
          <w:szCs w:val="22"/>
        </w:rPr>
        <w:t>я</w:t>
      </w:r>
      <w:r w:rsidR="00BA280D" w:rsidRPr="00057CCE">
        <w:rPr>
          <w:color w:val="000000" w:themeColor="text1"/>
          <w:sz w:val="22"/>
          <w:szCs w:val="22"/>
        </w:rPr>
        <w:t xml:space="preserve"> Дмитрия «Донского» </w:t>
      </w:r>
      <w:r w:rsidR="00877601" w:rsidRPr="00057CCE">
        <w:rPr>
          <w:color w:val="000000" w:themeColor="text1"/>
          <w:sz w:val="22"/>
          <w:szCs w:val="22"/>
        </w:rPr>
        <w:t>21.7.1293 («1377»)</w:t>
      </w:r>
      <w:r w:rsidR="00441DC7" w:rsidRPr="00057CCE">
        <w:rPr>
          <w:color w:val="000000" w:themeColor="text1"/>
          <w:sz w:val="22"/>
          <w:szCs w:val="22"/>
        </w:rPr>
        <w:t>.</w:t>
      </w:r>
      <w:r w:rsidR="00877601" w:rsidRPr="00057CCE">
        <w:rPr>
          <w:color w:val="000000" w:themeColor="text1"/>
          <w:sz w:val="22"/>
          <w:szCs w:val="22"/>
        </w:rPr>
        <w:t xml:space="preserve"> </w:t>
      </w:r>
      <w:r w:rsidR="009C503A" w:rsidRPr="00057CCE">
        <w:rPr>
          <w:color w:val="000000" w:themeColor="text1"/>
          <w:sz w:val="22"/>
          <w:szCs w:val="22"/>
        </w:rPr>
        <w:t xml:space="preserve">На втором этапе </w:t>
      </w:r>
      <w:r w:rsidR="00CD7F2E" w:rsidRPr="00057CCE">
        <w:rPr>
          <w:color w:val="000000" w:themeColor="text1"/>
          <w:sz w:val="22"/>
          <w:szCs w:val="22"/>
        </w:rPr>
        <w:t>папа-архиепископ Рима</w:t>
      </w:r>
      <w:r w:rsidR="00827313" w:rsidRPr="00057CCE">
        <w:rPr>
          <w:color w:val="000000" w:themeColor="text1"/>
          <w:sz w:val="22"/>
          <w:szCs w:val="22"/>
        </w:rPr>
        <w:t xml:space="preserve"> в </w:t>
      </w:r>
      <w:r w:rsidR="00ED32F4" w:rsidRPr="00057CCE">
        <w:rPr>
          <w:color w:val="000000" w:themeColor="text1"/>
          <w:sz w:val="22"/>
          <w:szCs w:val="22"/>
        </w:rPr>
        <w:t xml:space="preserve">феврале </w:t>
      </w:r>
      <w:r w:rsidR="00827313" w:rsidRPr="00057CCE">
        <w:rPr>
          <w:color w:val="000000" w:themeColor="text1"/>
          <w:sz w:val="22"/>
          <w:szCs w:val="22"/>
        </w:rPr>
        <w:t>129</w:t>
      </w:r>
      <w:r w:rsidR="00ED32F4" w:rsidRPr="00057CCE">
        <w:rPr>
          <w:color w:val="000000" w:themeColor="text1"/>
          <w:sz w:val="22"/>
          <w:szCs w:val="22"/>
        </w:rPr>
        <w:t>3</w:t>
      </w:r>
      <w:r w:rsidR="009C503A" w:rsidRPr="00057CCE">
        <w:rPr>
          <w:color w:val="000000" w:themeColor="text1"/>
          <w:sz w:val="22"/>
          <w:szCs w:val="22"/>
        </w:rPr>
        <w:t xml:space="preserve"> год</w:t>
      </w:r>
      <w:r w:rsidR="00ED32F4" w:rsidRPr="00057CCE">
        <w:rPr>
          <w:color w:val="000000" w:themeColor="text1"/>
          <w:sz w:val="22"/>
          <w:szCs w:val="22"/>
        </w:rPr>
        <w:t>а</w:t>
      </w:r>
      <w:r w:rsidR="009C503A" w:rsidRPr="00057CCE">
        <w:rPr>
          <w:color w:val="000000" w:themeColor="text1"/>
          <w:sz w:val="22"/>
          <w:szCs w:val="22"/>
        </w:rPr>
        <w:t xml:space="preserve"> создал </w:t>
      </w:r>
      <w:r w:rsidR="00CD7F2E" w:rsidRPr="00057CCE">
        <w:rPr>
          <w:color w:val="000000" w:themeColor="text1"/>
          <w:sz w:val="22"/>
          <w:szCs w:val="22"/>
        </w:rPr>
        <w:t>новую</w:t>
      </w:r>
      <w:r w:rsidR="009C503A" w:rsidRPr="00057CCE">
        <w:rPr>
          <w:color w:val="000000" w:themeColor="text1"/>
          <w:sz w:val="22"/>
          <w:szCs w:val="22"/>
        </w:rPr>
        <w:t xml:space="preserve"> должность </w:t>
      </w:r>
      <w:r w:rsidR="00CD7F2E" w:rsidRPr="00057CCE">
        <w:rPr>
          <w:color w:val="000000" w:themeColor="text1"/>
          <w:sz w:val="22"/>
          <w:szCs w:val="22"/>
        </w:rPr>
        <w:t>«</w:t>
      </w:r>
      <w:r w:rsidR="00AD68E5" w:rsidRPr="00057CCE">
        <w:rPr>
          <w:color w:val="000000" w:themeColor="text1"/>
          <w:sz w:val="22"/>
          <w:szCs w:val="22"/>
        </w:rPr>
        <w:t xml:space="preserve">митрополит </w:t>
      </w:r>
      <w:r w:rsidR="009C503A" w:rsidRPr="00057CCE">
        <w:rPr>
          <w:color w:val="000000" w:themeColor="text1"/>
          <w:sz w:val="22"/>
          <w:szCs w:val="22"/>
        </w:rPr>
        <w:t xml:space="preserve">Всея Руси», чтобы поставить </w:t>
      </w:r>
      <w:r w:rsidR="0094625E" w:rsidRPr="00057CCE">
        <w:rPr>
          <w:color w:val="000000" w:themeColor="text1"/>
          <w:sz w:val="22"/>
          <w:szCs w:val="22"/>
        </w:rPr>
        <w:t>католическог</w:t>
      </w:r>
      <w:r w:rsidR="00BF74DB" w:rsidRPr="00057CCE">
        <w:rPr>
          <w:color w:val="000000" w:themeColor="text1"/>
          <w:sz w:val="22"/>
          <w:szCs w:val="22"/>
        </w:rPr>
        <w:t>о</w:t>
      </w:r>
      <w:r w:rsidR="0094625E" w:rsidRPr="00057CCE">
        <w:rPr>
          <w:color w:val="000000" w:themeColor="text1"/>
          <w:sz w:val="22"/>
          <w:szCs w:val="22"/>
        </w:rPr>
        <w:t xml:space="preserve"> митрополита Якоба Цамблака в</w:t>
      </w:r>
      <w:r w:rsidR="009C503A" w:rsidRPr="00057CCE">
        <w:rPr>
          <w:color w:val="000000" w:themeColor="text1"/>
          <w:sz w:val="22"/>
          <w:szCs w:val="22"/>
        </w:rPr>
        <w:t xml:space="preserve"> Москву, ликвидировать должность митрополита </w:t>
      </w:r>
      <w:r w:rsidR="00BF74DB" w:rsidRPr="00057CCE">
        <w:rPr>
          <w:color w:val="000000" w:themeColor="text1"/>
          <w:sz w:val="22"/>
          <w:szCs w:val="22"/>
        </w:rPr>
        <w:t>Владимирского</w:t>
      </w:r>
      <w:r w:rsidR="00D64361" w:rsidRPr="00057CCE">
        <w:rPr>
          <w:color w:val="000000" w:themeColor="text1"/>
          <w:sz w:val="22"/>
          <w:szCs w:val="22"/>
        </w:rPr>
        <w:t>.</w:t>
      </w:r>
      <w:r w:rsidR="009C503A" w:rsidRPr="00057CCE">
        <w:rPr>
          <w:color w:val="000000" w:themeColor="text1"/>
          <w:sz w:val="22"/>
          <w:szCs w:val="22"/>
        </w:rPr>
        <w:t xml:space="preserve"> </w:t>
      </w:r>
      <w:r w:rsidRPr="00057CCE">
        <w:rPr>
          <w:color w:val="000000" w:themeColor="text1"/>
          <w:sz w:val="22"/>
          <w:szCs w:val="22"/>
        </w:rPr>
        <w:t xml:space="preserve">На портолане Ангелино де Далорто 10.5.1324 г. титул </w:t>
      </w:r>
      <w:r w:rsidRPr="00057CCE">
        <w:rPr>
          <w:color w:val="000000" w:themeColor="text1"/>
          <w:sz w:val="22"/>
          <w:szCs w:val="22"/>
          <w:lang w:val="en-US"/>
        </w:rPr>
        <w:t>barone</w:t>
      </w:r>
      <w:r w:rsidRPr="00057CCE">
        <w:rPr>
          <w:color w:val="000000" w:themeColor="text1"/>
          <w:sz w:val="22"/>
          <w:szCs w:val="22"/>
        </w:rPr>
        <w:t xml:space="preserve"> сокращен до </w:t>
      </w:r>
      <w:r w:rsidRPr="00057CCE">
        <w:rPr>
          <w:color w:val="000000" w:themeColor="text1"/>
          <w:sz w:val="22"/>
          <w:szCs w:val="22"/>
          <w:lang w:val="en-US"/>
        </w:rPr>
        <w:t>brn</w:t>
      </w:r>
      <w:r w:rsidRPr="00057CCE">
        <w:rPr>
          <w:color w:val="000000" w:themeColor="text1"/>
          <w:sz w:val="22"/>
          <w:szCs w:val="22"/>
        </w:rPr>
        <w:t>.  Написано «баронат Киеба» (</w:t>
      </w:r>
      <w:r w:rsidRPr="00057CCE">
        <w:rPr>
          <w:color w:val="000000" w:themeColor="text1"/>
          <w:sz w:val="22"/>
          <w:szCs w:val="22"/>
          <w:lang w:val="en-US"/>
        </w:rPr>
        <w:t>brn</w:t>
      </w:r>
      <w:r w:rsidRPr="00057CCE">
        <w:rPr>
          <w:color w:val="000000" w:themeColor="text1"/>
          <w:sz w:val="22"/>
          <w:szCs w:val="22"/>
        </w:rPr>
        <w:t xml:space="preserve"> </w:t>
      </w:r>
      <w:r w:rsidRPr="00057CCE">
        <w:rPr>
          <w:color w:val="000000" w:themeColor="text1"/>
          <w:sz w:val="22"/>
          <w:szCs w:val="22"/>
          <w:lang w:val="en-US"/>
        </w:rPr>
        <w:t>cieba</w:t>
      </w:r>
      <w:r w:rsidRPr="00057CCE">
        <w:rPr>
          <w:color w:val="000000" w:themeColor="text1"/>
          <w:sz w:val="22"/>
          <w:szCs w:val="22"/>
        </w:rPr>
        <w:t>; «Киев»)</w:t>
      </w:r>
      <w:r w:rsidR="00D64361" w:rsidRPr="00057CCE">
        <w:rPr>
          <w:color w:val="000000" w:themeColor="text1"/>
          <w:sz w:val="22"/>
          <w:szCs w:val="22"/>
        </w:rPr>
        <w:t>.</w:t>
      </w:r>
      <w:r w:rsidR="0036759F" w:rsidRPr="00057CCE">
        <w:rPr>
          <w:color w:val="000000" w:themeColor="text1"/>
          <w:sz w:val="22"/>
          <w:szCs w:val="22"/>
        </w:rPr>
        <w:t xml:space="preserve"> [28</w:t>
      </w:r>
      <w:r w:rsidRPr="00057CCE">
        <w:rPr>
          <w:color w:val="000000" w:themeColor="text1"/>
          <w:sz w:val="22"/>
          <w:szCs w:val="22"/>
        </w:rPr>
        <w:t xml:space="preserve">] </w:t>
      </w:r>
      <w:r w:rsidR="00D64361" w:rsidRPr="00057CCE">
        <w:rPr>
          <w:color w:val="000000" w:themeColor="text1"/>
          <w:sz w:val="22"/>
          <w:szCs w:val="22"/>
        </w:rPr>
        <w:t xml:space="preserve">Баронат </w:t>
      </w:r>
      <w:r w:rsidRPr="00057CCE">
        <w:rPr>
          <w:color w:val="000000" w:themeColor="text1"/>
          <w:sz w:val="22"/>
          <w:szCs w:val="22"/>
        </w:rPr>
        <w:t xml:space="preserve">– </w:t>
      </w:r>
      <w:r w:rsidR="00D64361" w:rsidRPr="00057CCE">
        <w:rPr>
          <w:color w:val="000000" w:themeColor="text1"/>
          <w:sz w:val="22"/>
          <w:szCs w:val="22"/>
        </w:rPr>
        <w:t xml:space="preserve">это </w:t>
      </w:r>
      <w:r w:rsidRPr="00057CCE">
        <w:rPr>
          <w:color w:val="000000" w:themeColor="text1"/>
          <w:sz w:val="22"/>
          <w:szCs w:val="22"/>
        </w:rPr>
        <w:t xml:space="preserve">ленное владение без подчиненных городов на службе у </w:t>
      </w:r>
      <w:r w:rsidRPr="00057CCE">
        <w:rPr>
          <w:color w:val="000000" w:themeColor="text1"/>
          <w:sz w:val="22"/>
          <w:szCs w:val="22"/>
        </w:rPr>
        <w:lastRenderedPageBreak/>
        <w:t xml:space="preserve">магистра Рутении, которое заплатило 323,04 кг серебра (3000 гривен) за снятие осады после поражения Рутении 7.4.1300 (801 Хиджры; якобы «1399») в битве при Ворскле. Таким образом, </w:t>
      </w:r>
      <w:r w:rsidR="00CD1037" w:rsidRPr="00057CCE">
        <w:rPr>
          <w:color w:val="000000" w:themeColor="text1"/>
          <w:sz w:val="22"/>
          <w:szCs w:val="22"/>
        </w:rPr>
        <w:t>каган</w:t>
      </w:r>
      <w:r w:rsidR="00741153" w:rsidRPr="00057CCE">
        <w:rPr>
          <w:color w:val="000000" w:themeColor="text1"/>
          <w:sz w:val="22"/>
          <w:szCs w:val="22"/>
        </w:rPr>
        <w:t>ы</w:t>
      </w:r>
      <w:r w:rsidR="00CD1037" w:rsidRPr="00057CCE">
        <w:rPr>
          <w:color w:val="000000" w:themeColor="text1"/>
          <w:sz w:val="22"/>
          <w:szCs w:val="22"/>
        </w:rPr>
        <w:t xml:space="preserve"> </w:t>
      </w:r>
      <w:r w:rsidR="00741153" w:rsidRPr="00057CCE">
        <w:rPr>
          <w:color w:val="000000" w:themeColor="text1"/>
          <w:sz w:val="22"/>
          <w:szCs w:val="22"/>
        </w:rPr>
        <w:t xml:space="preserve">до </w:t>
      </w:r>
      <w:r w:rsidRPr="00057CCE">
        <w:rPr>
          <w:color w:val="000000" w:themeColor="text1"/>
          <w:sz w:val="22"/>
          <w:szCs w:val="22"/>
        </w:rPr>
        <w:t>Владимир</w:t>
      </w:r>
      <w:r w:rsidR="00741153" w:rsidRPr="00057CCE">
        <w:rPr>
          <w:color w:val="000000" w:themeColor="text1"/>
          <w:sz w:val="22"/>
          <w:szCs w:val="22"/>
        </w:rPr>
        <w:t>а</w:t>
      </w:r>
      <w:r w:rsidRPr="00057CCE">
        <w:rPr>
          <w:color w:val="000000" w:themeColor="text1"/>
          <w:sz w:val="22"/>
          <w:szCs w:val="22"/>
        </w:rPr>
        <w:t xml:space="preserve"> имел</w:t>
      </w:r>
      <w:r w:rsidR="00741153" w:rsidRPr="00057CCE">
        <w:rPr>
          <w:color w:val="000000" w:themeColor="text1"/>
          <w:sz w:val="22"/>
          <w:szCs w:val="22"/>
        </w:rPr>
        <w:t>и в Киеве</w:t>
      </w:r>
      <w:r w:rsidRPr="00057CCE">
        <w:rPr>
          <w:color w:val="000000" w:themeColor="text1"/>
          <w:sz w:val="22"/>
          <w:szCs w:val="22"/>
        </w:rPr>
        <w:t xml:space="preserve"> статус «барон», а не великий князь. «Киевской державы» не существовало в 1290-13</w:t>
      </w:r>
      <w:r w:rsidR="00741153" w:rsidRPr="00057CCE">
        <w:rPr>
          <w:color w:val="000000" w:themeColor="text1"/>
          <w:sz w:val="22"/>
          <w:szCs w:val="22"/>
        </w:rPr>
        <w:t>00</w:t>
      </w:r>
      <w:r w:rsidR="00524FA8" w:rsidRPr="00057CCE">
        <w:rPr>
          <w:color w:val="000000" w:themeColor="text1"/>
          <w:sz w:val="22"/>
          <w:szCs w:val="22"/>
        </w:rPr>
        <w:t>, в 1324</w:t>
      </w:r>
      <w:r w:rsidRPr="00057CCE">
        <w:rPr>
          <w:color w:val="000000" w:themeColor="text1"/>
          <w:sz w:val="22"/>
          <w:szCs w:val="22"/>
        </w:rPr>
        <w:t xml:space="preserve"> год</w:t>
      </w:r>
      <w:r w:rsidR="00524FA8" w:rsidRPr="00057CCE">
        <w:rPr>
          <w:color w:val="000000" w:themeColor="text1"/>
          <w:sz w:val="22"/>
          <w:szCs w:val="22"/>
        </w:rPr>
        <w:t>у</w:t>
      </w:r>
      <w:r w:rsidRPr="00057CCE">
        <w:rPr>
          <w:color w:val="000000" w:themeColor="text1"/>
          <w:sz w:val="22"/>
          <w:szCs w:val="22"/>
        </w:rPr>
        <w:t xml:space="preserve">, как </w:t>
      </w:r>
      <w:r w:rsidR="00DA33DA" w:rsidRPr="00057CCE">
        <w:rPr>
          <w:color w:val="000000" w:themeColor="text1"/>
          <w:sz w:val="22"/>
          <w:szCs w:val="22"/>
        </w:rPr>
        <w:t>до 1290 года не было</w:t>
      </w:r>
      <w:r w:rsidRPr="00057CCE">
        <w:rPr>
          <w:color w:val="000000" w:themeColor="text1"/>
          <w:sz w:val="22"/>
          <w:szCs w:val="22"/>
        </w:rPr>
        <w:t xml:space="preserve"> слов</w:t>
      </w:r>
      <w:r w:rsidR="00DA33DA" w:rsidRPr="00057CCE">
        <w:rPr>
          <w:color w:val="000000" w:themeColor="text1"/>
          <w:sz w:val="22"/>
          <w:szCs w:val="22"/>
        </w:rPr>
        <w:t>а</w:t>
      </w:r>
      <w:r w:rsidRPr="00057CCE">
        <w:rPr>
          <w:color w:val="000000" w:themeColor="text1"/>
          <w:sz w:val="22"/>
          <w:szCs w:val="22"/>
        </w:rPr>
        <w:t xml:space="preserve"> «Киев», «Украина».</w:t>
      </w:r>
    </w:p>
    <w:p w:rsidR="00BA6DC4" w:rsidRPr="00057CCE" w:rsidRDefault="00A2002A" w:rsidP="00BA6DC4">
      <w:pPr>
        <w:jc w:val="both"/>
        <w:rPr>
          <w:color w:val="000000" w:themeColor="text1"/>
          <w:sz w:val="22"/>
          <w:szCs w:val="22"/>
        </w:rPr>
      </w:pPr>
      <w:r w:rsidRPr="00057CCE">
        <w:rPr>
          <w:color w:val="000000" w:themeColor="text1"/>
          <w:sz w:val="22"/>
          <w:szCs w:val="22"/>
        </w:rPr>
        <w:t xml:space="preserve">        В идеологическом дискурсе учебника 2014 г. по истории Украины </w:t>
      </w:r>
      <w:r w:rsidR="00AE542E" w:rsidRPr="00057CCE">
        <w:rPr>
          <w:color w:val="000000" w:themeColor="text1"/>
          <w:sz w:val="22"/>
          <w:szCs w:val="22"/>
        </w:rPr>
        <w:t>идеалы -</w:t>
      </w:r>
      <w:r w:rsidRPr="00057CCE">
        <w:rPr>
          <w:color w:val="000000" w:themeColor="text1"/>
          <w:sz w:val="22"/>
          <w:szCs w:val="22"/>
        </w:rPr>
        <w:t xml:space="preserve"> антиценности оформлены бинарным дихотомным концептом «культура – варвары», «Европа – Азия». Древних жителей Малороссии учебник назвал «пралюди», «Европа», «Трипольская культура». На схеме учебника «культуру», «Трипольскую культуру», т.е. Западную Украину изобразили желтым цветом и надписью ЕВРОПА. Предков украинцев обозначили словом «пралюди», которые заселили эти земли якобы 100 тыс. лет назад. Так географическими символами оформлен миф «Украина это – Европа». Антиподом «Трипольской культуры» является «АЗИЯ», нарисованная зеленым цветом восточнее берега Днепра. Это - земли  «варваров», «кочевников» (русских), которые были позже заселены якобы в период от 100 тыс. до</w:t>
      </w:r>
      <w:r w:rsidR="00DD3C50" w:rsidRPr="00057CCE">
        <w:rPr>
          <w:color w:val="000000" w:themeColor="text1"/>
          <w:sz w:val="22"/>
          <w:szCs w:val="22"/>
        </w:rPr>
        <w:t xml:space="preserve"> 40 тыс. лет назад. </w:t>
      </w:r>
      <w:r w:rsidR="00E175A9" w:rsidRPr="00057CCE">
        <w:rPr>
          <w:color w:val="000000" w:themeColor="text1"/>
          <w:sz w:val="22"/>
          <w:szCs w:val="22"/>
        </w:rPr>
        <w:t xml:space="preserve">Учебник истории Украины использовал лексическую единицу «пралюди», чтобы внедрить школьникам информацию, что предки украинцев («Европа») якобы древнее русских («Азия»). Согласно учебнику,  «пралюди», «Трипольская культура», т.е. древние украинцы – антиподы русских «варваров» пришли на территорию Украины якобы по двум маршрутам из </w:t>
      </w:r>
      <w:r w:rsidR="00AE542E" w:rsidRPr="00057CCE">
        <w:rPr>
          <w:color w:val="000000" w:themeColor="text1"/>
          <w:sz w:val="22"/>
          <w:szCs w:val="22"/>
        </w:rPr>
        <w:t xml:space="preserve">района южнее </w:t>
      </w:r>
      <w:r w:rsidR="00E175A9" w:rsidRPr="00057CCE">
        <w:rPr>
          <w:color w:val="000000" w:themeColor="text1"/>
          <w:sz w:val="22"/>
          <w:szCs w:val="22"/>
        </w:rPr>
        <w:t xml:space="preserve">египетского города Абидос </w:t>
      </w:r>
      <w:r w:rsidR="00FC3B55" w:rsidRPr="00057CCE">
        <w:rPr>
          <w:color w:val="000000" w:themeColor="text1"/>
          <w:sz w:val="22"/>
          <w:szCs w:val="22"/>
        </w:rPr>
        <w:t>по</w:t>
      </w:r>
      <w:r w:rsidR="00E175A9" w:rsidRPr="00057CCE">
        <w:rPr>
          <w:color w:val="000000" w:themeColor="text1"/>
          <w:sz w:val="22"/>
          <w:szCs w:val="22"/>
        </w:rPr>
        <w:t xml:space="preserve"> левом</w:t>
      </w:r>
      <w:r w:rsidR="00FC3B55" w:rsidRPr="00057CCE">
        <w:rPr>
          <w:color w:val="000000" w:themeColor="text1"/>
          <w:sz w:val="22"/>
          <w:szCs w:val="22"/>
        </w:rPr>
        <w:t>у</w:t>
      </w:r>
      <w:r w:rsidR="00E175A9" w:rsidRPr="00057CCE">
        <w:rPr>
          <w:color w:val="000000" w:themeColor="text1"/>
          <w:sz w:val="22"/>
          <w:szCs w:val="22"/>
        </w:rPr>
        <w:t xml:space="preserve"> берегу Нил</w:t>
      </w:r>
      <w:r w:rsidR="00FC3B55" w:rsidRPr="00057CCE">
        <w:rPr>
          <w:color w:val="000000" w:themeColor="text1"/>
          <w:sz w:val="22"/>
          <w:szCs w:val="22"/>
        </w:rPr>
        <w:t>а</w:t>
      </w:r>
      <w:r w:rsidR="00E175A9" w:rsidRPr="00057CCE">
        <w:rPr>
          <w:color w:val="000000" w:themeColor="text1"/>
          <w:sz w:val="22"/>
          <w:szCs w:val="22"/>
        </w:rPr>
        <w:t>.</w:t>
      </w:r>
      <w:r w:rsidR="004F0544" w:rsidRPr="00057CCE">
        <w:rPr>
          <w:color w:val="000000" w:themeColor="text1"/>
          <w:sz w:val="22"/>
          <w:szCs w:val="22"/>
        </w:rPr>
        <w:t xml:space="preserve"> </w:t>
      </w:r>
      <w:r w:rsidR="00AD5623" w:rsidRPr="00057CCE">
        <w:rPr>
          <w:color w:val="000000" w:themeColor="text1"/>
          <w:sz w:val="22"/>
          <w:szCs w:val="22"/>
        </w:rPr>
        <w:t>(см. фото 10)</w:t>
      </w:r>
      <w:r w:rsidR="00BA6DC4" w:rsidRPr="00057CCE">
        <w:rPr>
          <w:color w:val="000000" w:themeColor="text1"/>
          <w:sz w:val="22"/>
          <w:szCs w:val="22"/>
        </w:rPr>
        <w:t xml:space="preserve">        </w:t>
      </w:r>
    </w:p>
    <w:p w:rsidR="00A2002A" w:rsidRPr="00057CCE" w:rsidRDefault="00BA6DC4" w:rsidP="00A2002A">
      <w:pPr>
        <w:jc w:val="both"/>
        <w:rPr>
          <w:color w:val="000000" w:themeColor="text1"/>
          <w:sz w:val="22"/>
          <w:szCs w:val="22"/>
        </w:rPr>
      </w:pPr>
      <w:r w:rsidRPr="00057CCE">
        <w:rPr>
          <w:color w:val="000000" w:themeColor="text1"/>
          <w:sz w:val="22"/>
          <w:szCs w:val="22"/>
        </w:rPr>
        <w:t xml:space="preserve">Один маршрут якобы шел из г. Абидос по Испании - Франции – Германии – Польше. Второй маршрут шел из Египта по Сирии - Турции - Греции – Румынии. Миф превратил украинцев якобы в потомков тех верховных жриц России, которые похоронены в 1,5 км западнее г. Абидос в древнем некрополе для царь-женщин мировой империи. Основой схемы учебника являются бинарные дихотомные концепты геополитики из статьи 1904 года идеолога евгеники англичанина Х.Макиндера: «Европа – Азия», «цивилизация – варварство». На схеме учебника еще одним направлением заселения земель белокожими, голубоглазыми людьми показан мифический маршрут Каир - Сирия – Турция - </w:t>
      </w:r>
      <w:r w:rsidRPr="00057CCE">
        <w:rPr>
          <w:color w:val="000000" w:themeColor="text1"/>
          <w:sz w:val="22"/>
          <w:szCs w:val="22"/>
        </w:rPr>
        <w:lastRenderedPageBreak/>
        <w:t xml:space="preserve">Кавказ. Так графически оформлен концепт «кавказоид» - эвфемизм идеолога евгеники англичанина Флиндерса Петри, изобретенный им в 1900 г. после раскопок некрополя западнее Абидоса, чтобы маскировать белокожих, голубоглазых жриц мировой империи с центром в Египте периода с 0-й до 3-й династии.                                                                                                    </w:t>
      </w:r>
      <w:r w:rsidR="00091F41" w:rsidRPr="00057CCE">
        <w:rPr>
          <w:color w:val="000000" w:themeColor="text1"/>
          <w:sz w:val="22"/>
          <w:szCs w:val="22"/>
        </w:rPr>
        <w:t xml:space="preserve">                               </w:t>
      </w:r>
    </w:p>
    <w:p w:rsidR="00A2002A" w:rsidRPr="00057CCE" w:rsidRDefault="00A4713A" w:rsidP="00A2002A">
      <w:pPr>
        <w:jc w:val="both"/>
        <w:rPr>
          <w:color w:val="000000" w:themeColor="text1"/>
          <w:sz w:val="22"/>
          <w:szCs w:val="22"/>
        </w:rPr>
      </w:pPr>
      <w:r w:rsidRPr="00057CCE">
        <w:rPr>
          <w:color w:val="000000" w:themeColor="text1"/>
          <w:sz w:val="22"/>
          <w:szCs w:val="22"/>
        </w:rPr>
        <w:t xml:space="preserve">                                                                                            </w:t>
      </w:r>
      <w:r w:rsidR="00574276">
        <w:rPr>
          <w:color w:val="000000" w:themeColor="text1"/>
          <w:sz w:val="22"/>
          <w:szCs w:val="22"/>
        </w:rPr>
        <w:t xml:space="preserve">    </w:t>
      </w:r>
      <w:r w:rsidR="00DD3C50" w:rsidRPr="00057CCE">
        <w:rPr>
          <w:color w:val="000000" w:themeColor="text1"/>
          <w:sz w:val="22"/>
          <w:szCs w:val="22"/>
        </w:rPr>
        <w:t>Фото 10</w:t>
      </w:r>
    </w:p>
    <w:p w:rsidR="00A2002A" w:rsidRPr="00057CCE" w:rsidRDefault="00A2002A" w:rsidP="00A2002A">
      <w:pPr>
        <w:jc w:val="both"/>
        <w:rPr>
          <w:color w:val="000000" w:themeColor="text1"/>
          <w:sz w:val="22"/>
          <w:szCs w:val="22"/>
        </w:rPr>
      </w:pPr>
      <w:r w:rsidRPr="00057CCE">
        <w:rPr>
          <w:color w:val="000000" w:themeColor="text1"/>
          <w:sz w:val="22"/>
          <w:szCs w:val="22"/>
        </w:rPr>
        <w:t xml:space="preserve">             Схема якобы заселения У</w:t>
      </w:r>
      <w:r w:rsidR="0036759F" w:rsidRPr="00057CCE">
        <w:rPr>
          <w:color w:val="000000" w:themeColor="text1"/>
          <w:sz w:val="22"/>
          <w:szCs w:val="22"/>
        </w:rPr>
        <w:t>краины 100-40 тыс. лет назад</w:t>
      </w:r>
      <w:r w:rsidR="00AE542E" w:rsidRPr="00057CCE">
        <w:rPr>
          <w:color w:val="000000" w:themeColor="text1"/>
          <w:sz w:val="22"/>
          <w:szCs w:val="22"/>
        </w:rPr>
        <w:t>.</w:t>
      </w:r>
      <w:r w:rsidR="0036759F" w:rsidRPr="00057CCE">
        <w:rPr>
          <w:color w:val="000000" w:themeColor="text1"/>
          <w:sz w:val="22"/>
          <w:szCs w:val="22"/>
        </w:rPr>
        <w:t xml:space="preserve"> [29</w:t>
      </w:r>
      <w:r w:rsidRPr="00057CCE">
        <w:rPr>
          <w:color w:val="000000" w:themeColor="text1"/>
          <w:sz w:val="22"/>
          <w:szCs w:val="22"/>
        </w:rPr>
        <w:t xml:space="preserve">]   </w:t>
      </w: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4033413" cy="3739793"/>
            <wp:effectExtent l="19050" t="0" r="5187" b="0"/>
            <wp:docPr id="36" name="Рисунок 1" descr="D:\Desktop\Украина 2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Украина 2014.png"/>
                    <pic:cNvPicPr>
                      <a:picLocks noChangeAspect="1" noChangeArrowheads="1"/>
                    </pic:cNvPicPr>
                  </pic:nvPicPr>
                  <pic:blipFill>
                    <a:blip r:embed="rId259"/>
                    <a:srcRect/>
                    <a:stretch>
                      <a:fillRect/>
                    </a:stretch>
                  </pic:blipFill>
                  <pic:spPr bwMode="auto">
                    <a:xfrm>
                      <a:off x="0" y="0"/>
                      <a:ext cx="4040574" cy="3746432"/>
                    </a:xfrm>
                    <a:prstGeom prst="rect">
                      <a:avLst/>
                    </a:prstGeom>
                    <a:noFill/>
                    <a:ln w="9525">
                      <a:noFill/>
                      <a:miter lim="800000"/>
                      <a:headEnd/>
                      <a:tailEnd/>
                    </a:ln>
                  </pic:spPr>
                </pic:pic>
              </a:graphicData>
            </a:graphic>
          </wp:inline>
        </w:drawing>
      </w:r>
    </w:p>
    <w:p w:rsidR="00A2002A" w:rsidRPr="00057CCE" w:rsidRDefault="00AD5623" w:rsidP="00A2002A">
      <w:pPr>
        <w:jc w:val="both"/>
        <w:rPr>
          <w:color w:val="000000" w:themeColor="text1"/>
          <w:sz w:val="22"/>
          <w:szCs w:val="22"/>
        </w:rPr>
      </w:pPr>
      <w:r w:rsidRPr="00057CCE">
        <w:rPr>
          <w:color w:val="000000" w:themeColor="text1"/>
          <w:sz w:val="22"/>
          <w:szCs w:val="22"/>
        </w:rPr>
        <w:t xml:space="preserve">       </w:t>
      </w:r>
      <w:r w:rsidR="00A2002A" w:rsidRPr="00057CCE">
        <w:rPr>
          <w:color w:val="000000" w:themeColor="text1"/>
          <w:sz w:val="22"/>
          <w:szCs w:val="22"/>
        </w:rPr>
        <w:t>Другая схема этого учебника использовала бинарный дихотомный концепт «цивил</w:t>
      </w:r>
      <w:r w:rsidR="00DD3C50" w:rsidRPr="00057CCE">
        <w:rPr>
          <w:color w:val="000000" w:themeColor="text1"/>
          <w:sz w:val="22"/>
          <w:szCs w:val="22"/>
        </w:rPr>
        <w:t>изация – кочевники». (см. фото 11</w:t>
      </w:r>
      <w:r w:rsidR="00A2002A" w:rsidRPr="00057CCE">
        <w:rPr>
          <w:color w:val="000000" w:themeColor="text1"/>
          <w:sz w:val="22"/>
          <w:szCs w:val="22"/>
        </w:rPr>
        <w:t xml:space="preserve">) </w:t>
      </w:r>
      <w:r w:rsidR="004F0544" w:rsidRPr="00057CCE">
        <w:rPr>
          <w:color w:val="000000" w:themeColor="text1"/>
          <w:sz w:val="22"/>
          <w:szCs w:val="22"/>
        </w:rPr>
        <w:t xml:space="preserve">Русских изобразили в образе «кочевников» черного цвета на черных конях, вторгнувшихся с Востока на земли «пралюдей», «цивилизованных земледельцев», представителей «Трипольской культуры» на Западной Украине. «Трипольскую культуру» на схеме показали зеленым цветом. «Кочевников» на конях </w:t>
      </w:r>
      <w:r w:rsidR="004F0544" w:rsidRPr="00057CCE">
        <w:rPr>
          <w:color w:val="000000" w:themeColor="text1"/>
          <w:sz w:val="22"/>
          <w:szCs w:val="22"/>
        </w:rPr>
        <w:lastRenderedPageBreak/>
        <w:t xml:space="preserve">обозначили словом «индоевропейцы», а их земли показали коричневым цветом. «Кочевники» («Орда», «буряты») якобы ударом по трем направлениям захватили земли Трипольской культуры.     </w:t>
      </w:r>
      <w:r w:rsidR="00A2002A" w:rsidRPr="00057CCE">
        <w:rPr>
          <w:color w:val="000000" w:themeColor="text1"/>
          <w:sz w:val="22"/>
          <w:szCs w:val="22"/>
        </w:rPr>
        <w:t xml:space="preserve">                                                                                                                            </w:t>
      </w:r>
    </w:p>
    <w:p w:rsidR="004F0544" w:rsidRPr="00057CCE" w:rsidRDefault="00A2002A" w:rsidP="00A2002A">
      <w:pPr>
        <w:jc w:val="both"/>
        <w:rPr>
          <w:color w:val="000000" w:themeColor="text1"/>
          <w:sz w:val="22"/>
          <w:szCs w:val="22"/>
        </w:rPr>
      </w:pPr>
      <w:r w:rsidRPr="00057CCE">
        <w:rPr>
          <w:color w:val="000000" w:themeColor="text1"/>
          <w:sz w:val="22"/>
          <w:szCs w:val="22"/>
        </w:rPr>
        <w:t xml:space="preserve">                                                                                       </w:t>
      </w:r>
      <w:r w:rsidR="003206D4" w:rsidRPr="00057CCE">
        <w:rPr>
          <w:color w:val="000000" w:themeColor="text1"/>
          <w:sz w:val="22"/>
          <w:szCs w:val="22"/>
        </w:rPr>
        <w:t xml:space="preserve">    </w:t>
      </w:r>
      <w:r w:rsidR="00574276">
        <w:rPr>
          <w:color w:val="000000" w:themeColor="text1"/>
          <w:sz w:val="22"/>
          <w:szCs w:val="22"/>
        </w:rPr>
        <w:t xml:space="preserve">   </w:t>
      </w:r>
      <w:r w:rsidR="003206D4" w:rsidRPr="00057CCE">
        <w:rPr>
          <w:color w:val="000000" w:themeColor="text1"/>
          <w:sz w:val="22"/>
          <w:szCs w:val="22"/>
        </w:rPr>
        <w:t xml:space="preserve"> </w:t>
      </w:r>
      <w:r w:rsidRPr="00057CCE">
        <w:rPr>
          <w:color w:val="000000" w:themeColor="text1"/>
          <w:sz w:val="22"/>
          <w:szCs w:val="22"/>
        </w:rPr>
        <w:t xml:space="preserve"> </w:t>
      </w:r>
      <w:r w:rsidR="00DD3C50" w:rsidRPr="00057CCE">
        <w:rPr>
          <w:color w:val="000000" w:themeColor="text1"/>
          <w:sz w:val="22"/>
          <w:szCs w:val="22"/>
        </w:rPr>
        <w:t>Фото 11</w:t>
      </w:r>
    </w:p>
    <w:p w:rsidR="00A2002A" w:rsidRPr="00057CCE" w:rsidRDefault="00A2002A" w:rsidP="00A2002A">
      <w:pPr>
        <w:jc w:val="both"/>
        <w:rPr>
          <w:color w:val="000000" w:themeColor="text1"/>
          <w:sz w:val="22"/>
          <w:szCs w:val="22"/>
        </w:rPr>
      </w:pPr>
      <w:r w:rsidRPr="00057CCE">
        <w:rPr>
          <w:color w:val="000000" w:themeColor="text1"/>
          <w:sz w:val="22"/>
          <w:szCs w:val="22"/>
        </w:rPr>
        <w:t xml:space="preserve"> </w:t>
      </w:r>
      <w:r w:rsidR="001C6B18" w:rsidRPr="00057CCE">
        <w:rPr>
          <w:color w:val="000000" w:themeColor="text1"/>
          <w:sz w:val="22"/>
          <w:szCs w:val="22"/>
        </w:rPr>
        <w:t>В</w:t>
      </w:r>
      <w:r w:rsidRPr="00057CCE">
        <w:rPr>
          <w:color w:val="000000" w:themeColor="text1"/>
          <w:sz w:val="22"/>
          <w:szCs w:val="22"/>
        </w:rPr>
        <w:t>торжени</w:t>
      </w:r>
      <w:r w:rsidR="001C6B18" w:rsidRPr="00057CCE">
        <w:rPr>
          <w:color w:val="000000" w:themeColor="text1"/>
          <w:sz w:val="22"/>
          <w:szCs w:val="22"/>
        </w:rPr>
        <w:t>е</w:t>
      </w:r>
      <w:r w:rsidRPr="00057CCE">
        <w:rPr>
          <w:color w:val="000000" w:themeColor="text1"/>
          <w:sz w:val="22"/>
          <w:szCs w:val="22"/>
        </w:rPr>
        <w:t xml:space="preserve"> кочевников н</w:t>
      </w:r>
      <w:r w:rsidR="0036759F" w:rsidRPr="00057CCE">
        <w:rPr>
          <w:color w:val="000000" w:themeColor="text1"/>
          <w:sz w:val="22"/>
          <w:szCs w:val="22"/>
        </w:rPr>
        <w:t>а земли Трипольской культуры</w:t>
      </w:r>
      <w:r w:rsidR="002654C0" w:rsidRPr="00057CCE">
        <w:rPr>
          <w:color w:val="000000" w:themeColor="text1"/>
          <w:sz w:val="22"/>
          <w:szCs w:val="22"/>
        </w:rPr>
        <w:t>.</w:t>
      </w:r>
      <w:r w:rsidR="0036759F" w:rsidRPr="00057CCE">
        <w:rPr>
          <w:color w:val="000000" w:themeColor="text1"/>
          <w:sz w:val="22"/>
          <w:szCs w:val="22"/>
        </w:rPr>
        <w:t xml:space="preserve"> [30</w:t>
      </w:r>
      <w:r w:rsidRPr="00057CCE">
        <w:rPr>
          <w:color w:val="000000" w:themeColor="text1"/>
          <w:sz w:val="22"/>
          <w:szCs w:val="22"/>
        </w:rPr>
        <w:t xml:space="preserve">]   </w:t>
      </w:r>
    </w:p>
    <w:p w:rsidR="00A2002A" w:rsidRPr="00057CCE" w:rsidRDefault="00A2002A" w:rsidP="00A2002A">
      <w:pPr>
        <w:jc w:val="both"/>
        <w:rPr>
          <w:color w:val="000000" w:themeColor="text1"/>
          <w:sz w:val="22"/>
          <w:szCs w:val="22"/>
        </w:rPr>
      </w:pPr>
      <w:r w:rsidRPr="00057CCE">
        <w:rPr>
          <w:noProof/>
          <w:color w:val="000000" w:themeColor="text1"/>
          <w:sz w:val="22"/>
          <w:szCs w:val="22"/>
        </w:rPr>
        <w:drawing>
          <wp:inline distT="0" distB="0" distL="0" distR="0">
            <wp:extent cx="1585908" cy="1438382"/>
            <wp:effectExtent l="19050" t="0" r="0" b="0"/>
            <wp:docPr id="37" name="Рисунок 1" descr="D:\Desktop\Кочевник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очевники.png"/>
                    <pic:cNvPicPr>
                      <a:picLocks noChangeAspect="1" noChangeArrowheads="1"/>
                    </pic:cNvPicPr>
                  </pic:nvPicPr>
                  <pic:blipFill>
                    <a:blip r:embed="rId260" cstate="print"/>
                    <a:srcRect/>
                    <a:stretch>
                      <a:fillRect/>
                    </a:stretch>
                  </pic:blipFill>
                  <pic:spPr bwMode="auto">
                    <a:xfrm>
                      <a:off x="0" y="0"/>
                      <a:ext cx="1590484" cy="1442532"/>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r w:rsidRPr="00057CCE">
        <w:rPr>
          <w:noProof/>
          <w:color w:val="000000" w:themeColor="text1"/>
          <w:sz w:val="22"/>
          <w:szCs w:val="22"/>
        </w:rPr>
        <w:drawing>
          <wp:inline distT="0" distB="0" distL="0" distR="0">
            <wp:extent cx="2419770" cy="1890445"/>
            <wp:effectExtent l="19050" t="0" r="0" b="0"/>
            <wp:docPr id="38" name="Рисунок 1" descr="D:\Desktop\Индоевропейцы.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Индоевропейцы.png"/>
                    <pic:cNvPicPr>
                      <a:picLocks noChangeAspect="1" noChangeArrowheads="1"/>
                    </pic:cNvPicPr>
                  </pic:nvPicPr>
                  <pic:blipFill>
                    <a:blip r:embed="rId261"/>
                    <a:srcRect/>
                    <a:stretch>
                      <a:fillRect/>
                    </a:stretch>
                  </pic:blipFill>
                  <pic:spPr bwMode="auto">
                    <a:xfrm>
                      <a:off x="0" y="0"/>
                      <a:ext cx="2436894" cy="1903823"/>
                    </a:xfrm>
                    <a:prstGeom prst="rect">
                      <a:avLst/>
                    </a:prstGeom>
                    <a:noFill/>
                    <a:ln w="9525">
                      <a:noFill/>
                      <a:miter lim="800000"/>
                      <a:headEnd/>
                      <a:tailEnd/>
                    </a:ln>
                  </pic:spPr>
                </pic:pic>
              </a:graphicData>
            </a:graphic>
          </wp:inline>
        </w:drawing>
      </w:r>
    </w:p>
    <w:p w:rsidR="00A2002A" w:rsidRPr="00057CCE" w:rsidRDefault="00A2002A" w:rsidP="00A2002A">
      <w:pPr>
        <w:jc w:val="both"/>
        <w:rPr>
          <w:color w:val="000000" w:themeColor="text1"/>
          <w:sz w:val="22"/>
          <w:szCs w:val="22"/>
        </w:rPr>
      </w:pPr>
      <w:r w:rsidRPr="00057CCE">
        <w:rPr>
          <w:color w:val="000000" w:themeColor="text1"/>
          <w:sz w:val="22"/>
          <w:szCs w:val="22"/>
        </w:rPr>
        <w:t xml:space="preserve">         Ложен идеологический дискурс учебника 2014 г. о приходе «пралюдей» - предков украинцев из Египта через Испанию и Грецию 100 тыс. лет назад. Люди гаплогруппы </w:t>
      </w:r>
      <w:r w:rsidRPr="00057CCE">
        <w:rPr>
          <w:color w:val="000000" w:themeColor="text1"/>
          <w:sz w:val="22"/>
          <w:szCs w:val="22"/>
          <w:lang w:val="en-US"/>
        </w:rPr>
        <w:t>R</w:t>
      </w:r>
      <w:r w:rsidRPr="00057CCE">
        <w:rPr>
          <w:color w:val="000000" w:themeColor="text1"/>
          <w:sz w:val="22"/>
          <w:szCs w:val="22"/>
        </w:rPr>
        <w:t>1</w:t>
      </w:r>
      <w:r w:rsidRPr="00057CCE">
        <w:rPr>
          <w:color w:val="000000" w:themeColor="text1"/>
          <w:sz w:val="22"/>
          <w:szCs w:val="22"/>
          <w:lang w:val="en-US"/>
        </w:rPr>
        <w:t>a</w:t>
      </w:r>
      <w:r w:rsidRPr="00057CCE">
        <w:rPr>
          <w:color w:val="000000" w:themeColor="text1"/>
          <w:sz w:val="22"/>
          <w:szCs w:val="22"/>
        </w:rPr>
        <w:t>, которая возникла 22 т</w:t>
      </w:r>
      <w:r w:rsidR="0036759F" w:rsidRPr="00057CCE">
        <w:rPr>
          <w:color w:val="000000" w:themeColor="text1"/>
          <w:sz w:val="22"/>
          <w:szCs w:val="22"/>
        </w:rPr>
        <w:t>ыс. лет назад в Южной Сибири [31</w:t>
      </w:r>
      <w:r w:rsidRPr="00057CCE">
        <w:rPr>
          <w:color w:val="000000" w:themeColor="text1"/>
          <w:sz w:val="22"/>
          <w:szCs w:val="22"/>
        </w:rPr>
        <w:t>],   в семи районах Украины имеют долю в процентах: 36, 36, 41 (Восток), 46</w:t>
      </w:r>
      <w:r w:rsidR="0036759F" w:rsidRPr="00057CCE">
        <w:rPr>
          <w:color w:val="000000" w:themeColor="text1"/>
          <w:sz w:val="22"/>
          <w:szCs w:val="22"/>
        </w:rPr>
        <w:t xml:space="preserve"> (центр), 43, 44, 51 (Запад)</w:t>
      </w:r>
      <w:r w:rsidR="002654C0" w:rsidRPr="00057CCE">
        <w:rPr>
          <w:color w:val="000000" w:themeColor="text1"/>
          <w:sz w:val="22"/>
          <w:szCs w:val="22"/>
        </w:rPr>
        <w:t>.</w:t>
      </w:r>
      <w:r w:rsidR="0036759F" w:rsidRPr="00057CCE">
        <w:rPr>
          <w:color w:val="000000" w:themeColor="text1"/>
          <w:sz w:val="22"/>
          <w:szCs w:val="22"/>
        </w:rPr>
        <w:t xml:space="preserve"> [32</w:t>
      </w:r>
      <w:r w:rsidRPr="00057CCE">
        <w:rPr>
          <w:color w:val="000000" w:themeColor="text1"/>
          <w:sz w:val="22"/>
          <w:szCs w:val="22"/>
        </w:rPr>
        <w:t xml:space="preserve">]  Примерно 22 тыс. лет назад их предки гаплогруппы </w:t>
      </w:r>
      <w:r w:rsidRPr="00057CCE">
        <w:rPr>
          <w:color w:val="000000" w:themeColor="text1"/>
          <w:sz w:val="22"/>
          <w:szCs w:val="22"/>
          <w:lang w:val="en-US"/>
        </w:rPr>
        <w:t>R</w:t>
      </w:r>
      <w:r w:rsidRPr="00057CCE">
        <w:rPr>
          <w:color w:val="000000" w:themeColor="text1"/>
          <w:sz w:val="22"/>
          <w:szCs w:val="22"/>
        </w:rPr>
        <w:t>1</w:t>
      </w:r>
      <w:r w:rsidRPr="00057CCE">
        <w:rPr>
          <w:color w:val="000000" w:themeColor="text1"/>
          <w:sz w:val="22"/>
          <w:szCs w:val="22"/>
          <w:lang w:val="en-US"/>
        </w:rPr>
        <w:t>a</w:t>
      </w:r>
      <w:r w:rsidRPr="00057CCE">
        <w:rPr>
          <w:color w:val="000000" w:themeColor="text1"/>
          <w:sz w:val="22"/>
          <w:szCs w:val="22"/>
        </w:rPr>
        <w:t xml:space="preserve"> стали двигаться из Южной Сибири на Запад, заселили берега Днепра, Буга, Днестра, где раньше жили неандертальцы, кроманьонцы</w:t>
      </w:r>
      <w:r w:rsidR="002654C0" w:rsidRPr="00057CCE">
        <w:rPr>
          <w:color w:val="000000" w:themeColor="text1"/>
          <w:sz w:val="22"/>
          <w:szCs w:val="22"/>
        </w:rPr>
        <w:t xml:space="preserve"> с другими генами</w:t>
      </w:r>
      <w:r w:rsidRPr="00057CCE">
        <w:rPr>
          <w:color w:val="000000" w:themeColor="text1"/>
          <w:sz w:val="22"/>
          <w:szCs w:val="22"/>
        </w:rPr>
        <w:t xml:space="preserve">.    </w:t>
      </w:r>
    </w:p>
    <w:p w:rsidR="00381E4C" w:rsidRPr="00057CCE" w:rsidRDefault="00A2002A" w:rsidP="00091F41">
      <w:pPr>
        <w:jc w:val="both"/>
        <w:rPr>
          <w:color w:val="000000" w:themeColor="text1"/>
          <w:sz w:val="22"/>
          <w:szCs w:val="22"/>
        </w:rPr>
      </w:pPr>
      <w:r w:rsidRPr="00057CCE">
        <w:rPr>
          <w:color w:val="000000" w:themeColor="text1"/>
          <w:sz w:val="22"/>
          <w:szCs w:val="22"/>
        </w:rPr>
        <w:t xml:space="preserve">         Идеологический дискурс учебника 2014 г. по истории Украины содержит фразеологизм «Трипольская культура на землях Украина», постулат, что люди Трипольской культуры «переняли новые виды человеческой деятельности от жителей Центральной Европы»</w:t>
      </w:r>
      <w:r w:rsidR="000F30A0" w:rsidRPr="00057CCE">
        <w:rPr>
          <w:color w:val="000000" w:themeColor="text1"/>
          <w:sz w:val="22"/>
          <w:szCs w:val="22"/>
        </w:rPr>
        <w:t>.</w:t>
      </w:r>
      <w:r w:rsidRPr="00057CCE">
        <w:rPr>
          <w:color w:val="000000" w:themeColor="text1"/>
          <w:sz w:val="22"/>
          <w:szCs w:val="22"/>
        </w:rPr>
        <w:t xml:space="preserve"> [16] Это якобы было 8-6 тыс. лет назад, раньше древнего Египта.</w:t>
      </w:r>
      <w:r w:rsidRPr="00057CCE">
        <w:rPr>
          <w:rStyle w:val="ab"/>
          <w:color w:val="000000" w:themeColor="text1"/>
          <w:sz w:val="22"/>
          <w:szCs w:val="22"/>
        </w:rPr>
        <w:t xml:space="preserve"> </w:t>
      </w:r>
      <w:r w:rsidRPr="00057CCE">
        <w:rPr>
          <w:color w:val="000000" w:themeColor="text1"/>
          <w:sz w:val="22"/>
          <w:szCs w:val="22"/>
        </w:rPr>
        <w:t xml:space="preserve"> Но</w:t>
      </w:r>
      <w:r w:rsidRPr="00057CCE">
        <w:rPr>
          <w:noProof/>
          <w:color w:val="000000" w:themeColor="text1"/>
          <w:sz w:val="22"/>
          <w:szCs w:val="22"/>
        </w:rPr>
        <w:t xml:space="preserve"> на сосудах Триполья есть иероглифы Кругов 7-13. Это - правители мировой империи</w:t>
      </w:r>
      <w:r w:rsidR="005472F3" w:rsidRPr="00057CCE">
        <w:rPr>
          <w:noProof/>
          <w:color w:val="000000" w:themeColor="text1"/>
          <w:sz w:val="22"/>
          <w:szCs w:val="22"/>
        </w:rPr>
        <w:t xml:space="preserve"> с центром в Египте. (см. фото 12</w:t>
      </w:r>
      <w:r w:rsidRPr="00057CCE">
        <w:rPr>
          <w:noProof/>
          <w:color w:val="000000" w:themeColor="text1"/>
          <w:sz w:val="22"/>
          <w:szCs w:val="22"/>
        </w:rPr>
        <w:t xml:space="preserve">) </w:t>
      </w:r>
      <w:r w:rsidR="009E468A" w:rsidRPr="00057CCE">
        <w:rPr>
          <w:noProof/>
          <w:color w:val="000000" w:themeColor="text1"/>
          <w:sz w:val="22"/>
          <w:szCs w:val="22"/>
        </w:rPr>
        <w:t>Пустой круг – это Юпитер, 7, Круг 7-ми стратегов. Месяц рогами вверх, Тот, 13 - это Круг 13-ти судей</w:t>
      </w:r>
      <w:r w:rsidR="00091F41" w:rsidRPr="00057CCE">
        <w:rPr>
          <w:noProof/>
          <w:color w:val="000000" w:themeColor="text1"/>
          <w:sz w:val="22"/>
          <w:szCs w:val="22"/>
        </w:rPr>
        <w:t xml:space="preserve">.  В модели храма Триполья на стене изображены круги управления 7-13, 7-14 империи Запад  </w:t>
      </w:r>
      <w:r w:rsidR="00091F41" w:rsidRPr="00057CCE">
        <w:rPr>
          <w:noProof/>
          <w:color w:val="000000" w:themeColor="text1"/>
          <w:sz w:val="22"/>
          <w:szCs w:val="22"/>
        </w:rPr>
        <w:lastRenderedPageBreak/>
        <w:t xml:space="preserve">(справа), Востока (слева). Вокруг кругов управления есть волчек, цифра «100». Это - высший ранг верховной жрицы, командующей одновременно двумя префектурами империи. (см. фото 13) Цифра 100 на Западе имеет 4 оборота (богиня Аминь), на Востоке - 5 оборотов (бог Амин). Внутри каждой империи сверху доминирует структура управления префектуры Запад (круги 7-13). Угнетена префектура Восток (круги 7-14; Круг 7-ми стратегов; Круг 14-ти судей). Основа Запада – это код 9 (3+3+3), западная богиня И-Хов. Основа Востока – код 7 (3+4), Юпитер. Над входом в храм обозначена должность верховной жрицы: «Тот-Ом, Тата-Ом» (жрецов Тота Ом-глава, богини магии Таты Ом-глава). Две точки, 2, это – Ом, метафорично – глава. На трех столбах стены обозначен статус «глава жрецов бога Амина» (троекратность, 3 – это Гор, командир; 5 засечек на каждом столбе – это 5, Амин). Храм стоит на столбах числом «6» - цифре бога мужской потенции Хов-И. Иероглифы показывают геополитику мировой империи при гегемонии западных 5-9-й династий Египта до 28.4.1124 бегства Адама из Египта от войск 10-й династии. Бог Тот сверху. Богиня Тата снизу. (см. фото 13)                                                                                          </w:t>
      </w:r>
      <w:r w:rsidR="009E468A" w:rsidRPr="00057CCE">
        <w:rPr>
          <w:noProof/>
          <w:color w:val="000000" w:themeColor="text1"/>
          <w:sz w:val="22"/>
          <w:szCs w:val="22"/>
        </w:rPr>
        <w:t xml:space="preserve">                                             </w:t>
      </w:r>
      <w:r w:rsidRPr="00057CCE">
        <w:rPr>
          <w:noProof/>
          <w:color w:val="000000" w:themeColor="text1"/>
          <w:sz w:val="22"/>
          <w:szCs w:val="22"/>
        </w:rPr>
        <w:t xml:space="preserve">                                                                                                                        </w:t>
      </w:r>
    </w:p>
    <w:p w:rsidR="00A2002A" w:rsidRPr="00057CCE" w:rsidRDefault="00381E4C" w:rsidP="00A2002A">
      <w:pPr>
        <w:jc w:val="both"/>
        <w:rPr>
          <w:noProof/>
          <w:color w:val="000000" w:themeColor="text1"/>
          <w:sz w:val="22"/>
          <w:szCs w:val="22"/>
        </w:rPr>
      </w:pPr>
      <w:r w:rsidRPr="00057CCE">
        <w:rPr>
          <w:noProof/>
          <w:color w:val="000000" w:themeColor="text1"/>
          <w:sz w:val="22"/>
          <w:szCs w:val="22"/>
        </w:rPr>
        <w:t xml:space="preserve">                                                                                     </w:t>
      </w:r>
      <w:r w:rsidR="003206D4" w:rsidRPr="00057CCE">
        <w:rPr>
          <w:noProof/>
          <w:color w:val="000000" w:themeColor="text1"/>
          <w:sz w:val="22"/>
          <w:szCs w:val="22"/>
        </w:rPr>
        <w:t xml:space="preserve">     </w:t>
      </w:r>
      <w:r w:rsidR="00574276">
        <w:rPr>
          <w:noProof/>
          <w:color w:val="000000" w:themeColor="text1"/>
          <w:sz w:val="22"/>
          <w:szCs w:val="22"/>
        </w:rPr>
        <w:t xml:space="preserve">    </w:t>
      </w:r>
      <w:r w:rsidRPr="00057CCE">
        <w:rPr>
          <w:noProof/>
          <w:color w:val="000000" w:themeColor="text1"/>
          <w:sz w:val="22"/>
          <w:szCs w:val="22"/>
        </w:rPr>
        <w:t xml:space="preserve"> </w:t>
      </w:r>
      <w:r w:rsidR="004F0544" w:rsidRPr="00057CCE">
        <w:rPr>
          <w:noProof/>
          <w:color w:val="000000" w:themeColor="text1"/>
          <w:sz w:val="22"/>
          <w:szCs w:val="22"/>
        </w:rPr>
        <w:t xml:space="preserve"> </w:t>
      </w:r>
      <w:r w:rsidR="00DD3C50" w:rsidRPr="00057CCE">
        <w:rPr>
          <w:noProof/>
          <w:color w:val="000000" w:themeColor="text1"/>
          <w:sz w:val="22"/>
          <w:szCs w:val="22"/>
        </w:rPr>
        <w:t>Фото 12</w:t>
      </w:r>
    </w:p>
    <w:p w:rsidR="00A2002A" w:rsidRPr="00057CCE" w:rsidRDefault="00A2002A" w:rsidP="00A2002A">
      <w:pPr>
        <w:jc w:val="both"/>
        <w:rPr>
          <w:color w:val="000000" w:themeColor="text1"/>
          <w:sz w:val="22"/>
          <w:szCs w:val="22"/>
        </w:rPr>
      </w:pPr>
      <w:r w:rsidRPr="00057CCE">
        <w:rPr>
          <w:noProof/>
          <w:color w:val="000000" w:themeColor="text1"/>
          <w:sz w:val="22"/>
          <w:szCs w:val="22"/>
        </w:rPr>
        <w:t>Знаки «7 стратегов – 13 судей» на сосудах Триполья</w:t>
      </w:r>
      <w:r w:rsidR="000F30A0" w:rsidRPr="00057CCE">
        <w:rPr>
          <w:noProof/>
          <w:color w:val="000000" w:themeColor="text1"/>
          <w:sz w:val="22"/>
          <w:szCs w:val="22"/>
        </w:rPr>
        <w:t>.</w:t>
      </w:r>
      <w:r w:rsidR="00012408" w:rsidRPr="00057CCE">
        <w:rPr>
          <w:color w:val="000000" w:themeColor="text1"/>
          <w:sz w:val="22"/>
          <w:szCs w:val="22"/>
        </w:rPr>
        <w:t xml:space="preserve"> [33</w:t>
      </w:r>
      <w:r w:rsidRPr="00057CCE">
        <w:rPr>
          <w:color w:val="000000" w:themeColor="text1"/>
          <w:sz w:val="22"/>
          <w:szCs w:val="22"/>
        </w:rPr>
        <w:t xml:space="preserve">]    </w:t>
      </w:r>
      <w:r w:rsidRPr="00057CCE">
        <w:rPr>
          <w:noProof/>
          <w:color w:val="000000" w:themeColor="text1"/>
          <w:sz w:val="22"/>
          <w:szCs w:val="22"/>
        </w:rPr>
        <w:t xml:space="preserve"> </w:t>
      </w:r>
      <w:r w:rsidRPr="00057CCE">
        <w:rPr>
          <w:snapToGrid w:val="0"/>
          <w:color w:val="000000" w:themeColor="text1"/>
          <w:w w:val="0"/>
          <w:sz w:val="22"/>
          <w:szCs w:val="22"/>
          <w:u w:color="000000"/>
          <w:bdr w:val="none" w:sz="0" w:space="0" w:color="000000"/>
          <w:shd w:val="clear" w:color="000000" w:fill="000000"/>
        </w:rPr>
        <w:t xml:space="preserve"> </w:t>
      </w:r>
      <w:r w:rsidRPr="00057CCE">
        <w:rPr>
          <w:noProof/>
          <w:color w:val="000000" w:themeColor="text1"/>
          <w:sz w:val="22"/>
          <w:szCs w:val="22"/>
        </w:rPr>
        <w:t xml:space="preserve">        </w:t>
      </w:r>
    </w:p>
    <w:p w:rsidR="00091F41" w:rsidRPr="00057CCE" w:rsidRDefault="00A2002A" w:rsidP="00A2002A">
      <w:pPr>
        <w:jc w:val="both"/>
        <w:rPr>
          <w:noProof/>
          <w:color w:val="000000" w:themeColor="text1"/>
          <w:sz w:val="22"/>
          <w:szCs w:val="22"/>
        </w:rPr>
      </w:pPr>
      <w:r w:rsidRPr="00057CCE">
        <w:rPr>
          <w:noProof/>
          <w:color w:val="000000" w:themeColor="text1"/>
          <w:sz w:val="22"/>
          <w:szCs w:val="22"/>
        </w:rPr>
        <w:drawing>
          <wp:inline distT="0" distB="0" distL="0" distR="0">
            <wp:extent cx="4063924" cy="2600325"/>
            <wp:effectExtent l="19050" t="0" r="0" b="0"/>
            <wp:docPr id="39" name="Рисунок 2" descr="D:\Desktop\Триполье 7-13 общи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Триполье 7-13 общий.png"/>
                    <pic:cNvPicPr>
                      <a:picLocks noChangeAspect="1" noChangeArrowheads="1"/>
                    </pic:cNvPicPr>
                  </pic:nvPicPr>
                  <pic:blipFill>
                    <a:blip r:embed="rId262"/>
                    <a:srcRect/>
                    <a:stretch>
                      <a:fillRect/>
                    </a:stretch>
                  </pic:blipFill>
                  <pic:spPr bwMode="auto">
                    <a:xfrm>
                      <a:off x="0" y="0"/>
                      <a:ext cx="4088138" cy="2615818"/>
                    </a:xfrm>
                    <a:prstGeom prst="rect">
                      <a:avLst/>
                    </a:prstGeom>
                    <a:noFill/>
                    <a:ln w="9525">
                      <a:noFill/>
                      <a:miter lim="800000"/>
                      <a:headEnd/>
                      <a:tailEnd/>
                    </a:ln>
                  </pic:spPr>
                </pic:pic>
              </a:graphicData>
            </a:graphic>
          </wp:inline>
        </w:drawing>
      </w:r>
      <w:r w:rsidR="009E468A" w:rsidRPr="00057CCE">
        <w:rPr>
          <w:noProof/>
          <w:color w:val="000000" w:themeColor="text1"/>
          <w:sz w:val="22"/>
          <w:szCs w:val="22"/>
        </w:rPr>
        <w:t xml:space="preserve">     </w:t>
      </w:r>
    </w:p>
    <w:p w:rsidR="00A2002A" w:rsidRPr="00057CCE" w:rsidRDefault="00091F41" w:rsidP="00A2002A">
      <w:pPr>
        <w:jc w:val="both"/>
        <w:rPr>
          <w:noProof/>
          <w:color w:val="000000" w:themeColor="text1"/>
          <w:sz w:val="22"/>
          <w:szCs w:val="22"/>
        </w:rPr>
      </w:pPr>
      <w:r w:rsidRPr="00057CCE">
        <w:rPr>
          <w:noProof/>
          <w:color w:val="000000" w:themeColor="text1"/>
          <w:sz w:val="22"/>
          <w:szCs w:val="22"/>
        </w:rPr>
        <w:lastRenderedPageBreak/>
        <w:t xml:space="preserve">                          </w:t>
      </w:r>
      <w:r w:rsidR="00BD0136" w:rsidRPr="00057CCE">
        <w:rPr>
          <w:noProof/>
          <w:color w:val="000000" w:themeColor="text1"/>
          <w:sz w:val="22"/>
          <w:szCs w:val="22"/>
        </w:rPr>
        <w:t xml:space="preserve">                                                                          </w:t>
      </w:r>
      <w:r w:rsidRPr="00057CCE">
        <w:rPr>
          <w:noProof/>
          <w:color w:val="000000" w:themeColor="text1"/>
          <w:sz w:val="22"/>
          <w:szCs w:val="22"/>
        </w:rPr>
        <w:t xml:space="preserve"> </w:t>
      </w:r>
      <w:r w:rsidR="00FF1F1E" w:rsidRPr="00057CCE">
        <w:rPr>
          <w:noProof/>
          <w:color w:val="000000" w:themeColor="text1"/>
          <w:sz w:val="22"/>
          <w:szCs w:val="22"/>
        </w:rPr>
        <w:t>Фото 13</w:t>
      </w:r>
    </w:p>
    <w:p w:rsidR="00A2002A" w:rsidRPr="00057CCE" w:rsidRDefault="00A2002A" w:rsidP="00A2002A">
      <w:pPr>
        <w:rPr>
          <w:color w:val="000000" w:themeColor="text1"/>
          <w:sz w:val="22"/>
          <w:szCs w:val="22"/>
        </w:rPr>
      </w:pPr>
      <w:r w:rsidRPr="00057CCE">
        <w:rPr>
          <w:color w:val="000000" w:themeColor="text1"/>
          <w:sz w:val="22"/>
          <w:szCs w:val="22"/>
        </w:rPr>
        <w:t xml:space="preserve">                      Иероглифы храма Трипольской культуры</w:t>
      </w:r>
      <w:r w:rsidR="000F30A0" w:rsidRPr="00057CCE">
        <w:rPr>
          <w:color w:val="000000" w:themeColor="text1"/>
          <w:sz w:val="22"/>
          <w:szCs w:val="22"/>
        </w:rPr>
        <w:t>.</w:t>
      </w:r>
      <w:r w:rsidR="00012408" w:rsidRPr="00057CCE">
        <w:rPr>
          <w:color w:val="000000" w:themeColor="text1"/>
          <w:sz w:val="22"/>
          <w:szCs w:val="22"/>
        </w:rPr>
        <w:t xml:space="preserve"> [34</w:t>
      </w:r>
      <w:r w:rsidRPr="00057CCE">
        <w:rPr>
          <w:color w:val="000000" w:themeColor="text1"/>
          <w:sz w:val="22"/>
          <w:szCs w:val="22"/>
        </w:rPr>
        <w:t xml:space="preserve">]             </w:t>
      </w:r>
    </w:p>
    <w:p w:rsidR="00381E4C" w:rsidRPr="00057CCE" w:rsidRDefault="00A2002A" w:rsidP="00A2002A">
      <w:pPr>
        <w:rPr>
          <w:noProof/>
          <w:color w:val="000000" w:themeColor="text1"/>
          <w:sz w:val="22"/>
          <w:szCs w:val="22"/>
        </w:rPr>
      </w:pP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1257300" cy="1120388"/>
            <wp:effectExtent l="19050" t="0" r="0" b="0"/>
            <wp:docPr id="40" name="Рисунок 1" descr="D:\Desktop\храм Триполь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храм Триполья.png"/>
                    <pic:cNvPicPr>
                      <a:picLocks noChangeAspect="1" noChangeArrowheads="1"/>
                    </pic:cNvPicPr>
                  </pic:nvPicPr>
                  <pic:blipFill>
                    <a:blip r:embed="rId263" cstate="print"/>
                    <a:srcRect/>
                    <a:stretch>
                      <a:fillRect/>
                    </a:stretch>
                  </pic:blipFill>
                  <pic:spPr bwMode="auto">
                    <a:xfrm>
                      <a:off x="0" y="0"/>
                      <a:ext cx="1257228" cy="1120323"/>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1088326" cy="1133475"/>
            <wp:effectExtent l="19050" t="0" r="0" b="0"/>
            <wp:docPr id="41" name="Рисунок 3" descr="D:\Desktop\Тот  Тата сниз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Тот  Тата снизу.png"/>
                    <pic:cNvPicPr>
                      <a:picLocks noChangeAspect="1" noChangeArrowheads="1"/>
                    </pic:cNvPicPr>
                  </pic:nvPicPr>
                  <pic:blipFill>
                    <a:blip r:embed="rId264" cstate="print"/>
                    <a:srcRect/>
                    <a:stretch>
                      <a:fillRect/>
                    </a:stretch>
                  </pic:blipFill>
                  <pic:spPr bwMode="auto">
                    <a:xfrm>
                      <a:off x="0" y="0"/>
                      <a:ext cx="1088326" cy="1133475"/>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1356417" cy="1233106"/>
            <wp:effectExtent l="19050" t="0" r="0" b="0"/>
            <wp:docPr id="42" name="Рисунок 2" descr="D:\Desktop\Тот Тата-Амин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Тот Тата-Аминь.png"/>
                    <pic:cNvPicPr>
                      <a:picLocks noChangeAspect="1" noChangeArrowheads="1"/>
                    </pic:cNvPicPr>
                  </pic:nvPicPr>
                  <pic:blipFill>
                    <a:blip r:embed="rId265"/>
                    <a:srcRect/>
                    <a:stretch>
                      <a:fillRect/>
                    </a:stretch>
                  </pic:blipFill>
                  <pic:spPr bwMode="auto">
                    <a:xfrm>
                      <a:off x="0" y="0"/>
                      <a:ext cx="1354174" cy="1231067"/>
                    </a:xfrm>
                    <a:prstGeom prst="rect">
                      <a:avLst/>
                    </a:prstGeom>
                    <a:noFill/>
                    <a:ln w="9525">
                      <a:noFill/>
                      <a:miter lim="800000"/>
                      <a:headEnd/>
                      <a:tailEnd/>
                    </a:ln>
                  </pic:spPr>
                </pic:pic>
              </a:graphicData>
            </a:graphic>
          </wp:inline>
        </w:drawing>
      </w:r>
    </w:p>
    <w:p w:rsidR="00A2002A" w:rsidRPr="00057CCE" w:rsidRDefault="004F0544" w:rsidP="00A2002A">
      <w:pPr>
        <w:rPr>
          <w:noProof/>
          <w:color w:val="000000" w:themeColor="text1"/>
          <w:sz w:val="22"/>
          <w:szCs w:val="22"/>
        </w:rPr>
      </w:pPr>
      <w:r w:rsidRPr="00057CCE">
        <w:rPr>
          <w:noProof/>
          <w:color w:val="000000" w:themeColor="text1"/>
          <w:sz w:val="22"/>
          <w:szCs w:val="22"/>
        </w:rPr>
        <w:t xml:space="preserve"> </w:t>
      </w:r>
      <w:r w:rsidR="00A2002A" w:rsidRPr="00057CCE">
        <w:rPr>
          <w:noProof/>
          <w:color w:val="000000" w:themeColor="text1"/>
          <w:sz w:val="22"/>
          <w:szCs w:val="22"/>
        </w:rPr>
        <w:drawing>
          <wp:inline distT="0" distB="0" distL="0" distR="0">
            <wp:extent cx="1177312" cy="1928148"/>
            <wp:effectExtent l="19050" t="0" r="3788" b="0"/>
            <wp:docPr id="43" name="Рисунок 2" descr="D:\Desktop\Юпитер  Тата  То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Юпитер  Тата  Тот.png"/>
                    <pic:cNvPicPr>
                      <a:picLocks noChangeAspect="1" noChangeArrowheads="1"/>
                    </pic:cNvPicPr>
                  </pic:nvPicPr>
                  <pic:blipFill>
                    <a:blip r:embed="rId266" cstate="print">
                      <a:lum bright="24000" contrast="42000"/>
                    </a:blip>
                    <a:srcRect/>
                    <a:stretch>
                      <a:fillRect/>
                    </a:stretch>
                  </pic:blipFill>
                  <pic:spPr bwMode="auto">
                    <a:xfrm>
                      <a:off x="0" y="0"/>
                      <a:ext cx="1186996" cy="1944007"/>
                    </a:xfrm>
                    <a:prstGeom prst="rect">
                      <a:avLst/>
                    </a:prstGeom>
                    <a:noFill/>
                    <a:ln w="9525">
                      <a:noFill/>
                      <a:miter lim="800000"/>
                      <a:headEnd/>
                      <a:tailEnd/>
                    </a:ln>
                  </pic:spPr>
                </pic:pic>
              </a:graphicData>
            </a:graphic>
          </wp:inline>
        </w:drawing>
      </w:r>
      <w:r w:rsidR="00A2002A" w:rsidRPr="00057CCE">
        <w:rPr>
          <w:noProof/>
          <w:color w:val="000000" w:themeColor="text1"/>
          <w:sz w:val="22"/>
          <w:szCs w:val="22"/>
        </w:rPr>
        <w:t xml:space="preserve"> </w:t>
      </w:r>
      <w:r w:rsidR="00A2002A" w:rsidRPr="00057CCE">
        <w:rPr>
          <w:noProof/>
          <w:color w:val="000000" w:themeColor="text1"/>
          <w:sz w:val="22"/>
          <w:szCs w:val="22"/>
        </w:rPr>
        <w:drawing>
          <wp:inline distT="0" distB="0" distL="0" distR="0">
            <wp:extent cx="2785795" cy="1876442"/>
            <wp:effectExtent l="19050" t="0" r="0" b="0"/>
            <wp:docPr id="44" name="Рисунок 1" descr="D:\Desktop\Триполья святилищ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Триполья святилище.png"/>
                    <pic:cNvPicPr>
                      <a:picLocks noChangeAspect="1" noChangeArrowheads="1"/>
                    </pic:cNvPicPr>
                  </pic:nvPicPr>
                  <pic:blipFill>
                    <a:blip r:embed="rId267"/>
                    <a:srcRect/>
                    <a:stretch>
                      <a:fillRect/>
                    </a:stretch>
                  </pic:blipFill>
                  <pic:spPr bwMode="auto">
                    <a:xfrm>
                      <a:off x="0" y="0"/>
                      <a:ext cx="2808531" cy="1891757"/>
                    </a:xfrm>
                    <a:prstGeom prst="rect">
                      <a:avLst/>
                    </a:prstGeom>
                    <a:noFill/>
                    <a:ln w="9525">
                      <a:noFill/>
                      <a:miter lim="800000"/>
                      <a:headEnd/>
                      <a:tailEnd/>
                    </a:ln>
                  </pic:spPr>
                </pic:pic>
              </a:graphicData>
            </a:graphic>
          </wp:inline>
        </w:drawing>
      </w:r>
      <w:r w:rsidR="00A2002A" w:rsidRPr="00057CCE">
        <w:rPr>
          <w:noProof/>
          <w:color w:val="000000" w:themeColor="text1"/>
          <w:sz w:val="22"/>
          <w:szCs w:val="22"/>
        </w:rPr>
        <w:t xml:space="preserve">  </w:t>
      </w:r>
    </w:p>
    <w:p w:rsidR="00A03CC0" w:rsidRPr="00057CCE" w:rsidRDefault="00A2002A" w:rsidP="00A2002A">
      <w:pPr>
        <w:jc w:val="both"/>
        <w:rPr>
          <w:color w:val="000000" w:themeColor="text1"/>
          <w:sz w:val="22"/>
          <w:szCs w:val="22"/>
        </w:rPr>
      </w:pPr>
      <w:r w:rsidRPr="00057CCE">
        <w:rPr>
          <w:noProof/>
          <w:color w:val="000000" w:themeColor="text1"/>
          <w:sz w:val="22"/>
          <w:szCs w:val="22"/>
        </w:rPr>
        <w:t xml:space="preserve">       </w:t>
      </w:r>
      <w:r w:rsidRPr="00057CCE">
        <w:rPr>
          <w:color w:val="000000" w:themeColor="text1"/>
          <w:sz w:val="22"/>
          <w:szCs w:val="22"/>
        </w:rPr>
        <w:t>Идентич</w:t>
      </w:r>
      <w:r w:rsidR="00832810" w:rsidRPr="00057CCE">
        <w:rPr>
          <w:color w:val="000000" w:themeColor="text1"/>
          <w:sz w:val="22"/>
          <w:szCs w:val="22"/>
        </w:rPr>
        <w:t>ен</w:t>
      </w:r>
      <w:r w:rsidRPr="00057CCE">
        <w:rPr>
          <w:noProof/>
          <w:color w:val="000000" w:themeColor="text1"/>
          <w:sz w:val="22"/>
          <w:szCs w:val="22"/>
        </w:rPr>
        <w:t xml:space="preserve"> </w:t>
      </w:r>
      <w:r w:rsidR="00832810" w:rsidRPr="00057CCE">
        <w:rPr>
          <w:noProof/>
          <w:color w:val="000000" w:themeColor="text1"/>
          <w:sz w:val="22"/>
          <w:szCs w:val="22"/>
        </w:rPr>
        <w:t xml:space="preserve">стиль и знаки </w:t>
      </w:r>
      <w:r w:rsidRPr="00057CCE">
        <w:rPr>
          <w:noProof/>
          <w:color w:val="000000" w:themeColor="text1"/>
          <w:sz w:val="22"/>
          <w:szCs w:val="22"/>
        </w:rPr>
        <w:t>расписанн</w:t>
      </w:r>
      <w:r w:rsidR="00832810" w:rsidRPr="00057CCE">
        <w:rPr>
          <w:noProof/>
          <w:color w:val="000000" w:themeColor="text1"/>
          <w:sz w:val="22"/>
          <w:szCs w:val="22"/>
        </w:rPr>
        <w:t>ого</w:t>
      </w:r>
      <w:r w:rsidRPr="00057CCE">
        <w:rPr>
          <w:noProof/>
          <w:color w:val="000000" w:themeColor="text1"/>
          <w:sz w:val="22"/>
          <w:szCs w:val="22"/>
        </w:rPr>
        <w:t xml:space="preserve"> керамическ</w:t>
      </w:r>
      <w:r w:rsidR="00832810" w:rsidRPr="00057CCE">
        <w:rPr>
          <w:noProof/>
          <w:color w:val="000000" w:themeColor="text1"/>
          <w:sz w:val="22"/>
          <w:szCs w:val="22"/>
        </w:rPr>
        <w:t>ого</w:t>
      </w:r>
      <w:r w:rsidRPr="00057CCE">
        <w:rPr>
          <w:noProof/>
          <w:color w:val="000000" w:themeColor="text1"/>
          <w:sz w:val="22"/>
          <w:szCs w:val="22"/>
        </w:rPr>
        <w:t xml:space="preserve"> с</w:t>
      </w:r>
      <w:r w:rsidRPr="00057CCE">
        <w:rPr>
          <w:color w:val="000000" w:themeColor="text1"/>
          <w:sz w:val="22"/>
          <w:szCs w:val="22"/>
        </w:rPr>
        <w:t>осуд</w:t>
      </w:r>
      <w:r w:rsidR="00832810" w:rsidRPr="00057CCE">
        <w:rPr>
          <w:color w:val="000000" w:themeColor="text1"/>
          <w:sz w:val="22"/>
          <w:szCs w:val="22"/>
        </w:rPr>
        <w:t>а</w:t>
      </w:r>
      <w:r w:rsidRPr="00057CCE">
        <w:rPr>
          <w:color w:val="000000" w:themeColor="text1"/>
          <w:sz w:val="22"/>
          <w:szCs w:val="22"/>
        </w:rPr>
        <w:t xml:space="preserve"> </w:t>
      </w:r>
      <w:r w:rsidR="00FF1F1E" w:rsidRPr="00057CCE">
        <w:rPr>
          <w:color w:val="000000" w:themeColor="text1"/>
          <w:sz w:val="22"/>
          <w:szCs w:val="22"/>
        </w:rPr>
        <w:t>Трипольской культуры (см. фото 14</w:t>
      </w:r>
      <w:r w:rsidRPr="00057CCE">
        <w:rPr>
          <w:color w:val="000000" w:themeColor="text1"/>
          <w:sz w:val="22"/>
          <w:szCs w:val="22"/>
        </w:rPr>
        <w:t>)</w:t>
      </w:r>
      <w:r w:rsidR="00832810" w:rsidRPr="00057CCE">
        <w:rPr>
          <w:color w:val="000000" w:themeColor="text1"/>
          <w:sz w:val="22"/>
          <w:szCs w:val="22"/>
        </w:rPr>
        <w:t>,</w:t>
      </w:r>
      <w:r w:rsidRPr="00057CCE">
        <w:rPr>
          <w:color w:val="000000" w:themeColor="text1"/>
          <w:sz w:val="22"/>
          <w:szCs w:val="22"/>
        </w:rPr>
        <w:t xml:space="preserve"> сосуд</w:t>
      </w:r>
      <w:r w:rsidR="00832810" w:rsidRPr="00057CCE">
        <w:rPr>
          <w:color w:val="000000" w:themeColor="text1"/>
          <w:sz w:val="22"/>
          <w:szCs w:val="22"/>
        </w:rPr>
        <w:t>а</w:t>
      </w:r>
      <w:r w:rsidRPr="00057CCE">
        <w:rPr>
          <w:color w:val="000000" w:themeColor="text1"/>
          <w:sz w:val="22"/>
          <w:szCs w:val="22"/>
        </w:rPr>
        <w:t xml:space="preserve"> некитайской культуры Яншао в средней части р. Хуанхэ (см. фото </w:t>
      </w:r>
      <w:r w:rsidR="00832810" w:rsidRPr="00057CCE">
        <w:rPr>
          <w:color w:val="000000" w:themeColor="text1"/>
          <w:sz w:val="22"/>
          <w:szCs w:val="22"/>
        </w:rPr>
        <w:t>15</w:t>
      </w:r>
      <w:r w:rsidRPr="00057CCE">
        <w:rPr>
          <w:color w:val="000000" w:themeColor="text1"/>
          <w:sz w:val="22"/>
          <w:szCs w:val="22"/>
        </w:rPr>
        <w:t xml:space="preserve">). </w:t>
      </w:r>
      <w:r w:rsidR="00BD0136" w:rsidRPr="00057CCE">
        <w:rPr>
          <w:color w:val="000000" w:themeColor="text1"/>
          <w:sz w:val="22"/>
          <w:szCs w:val="22"/>
        </w:rPr>
        <w:t>Сосуд Триполья имеет  Юпитера (пустой круг), сосуд культуры Яншао имеет бога Ра (круг с элементом). Они сделаны в период гегемонии западной 5-й и восточной 4-й династии Египта  соответственно.</w:t>
      </w:r>
      <w:r w:rsidR="00BD0136" w:rsidRPr="00057CCE">
        <w:rPr>
          <w:noProof/>
          <w:color w:val="000000" w:themeColor="text1"/>
          <w:sz w:val="22"/>
          <w:szCs w:val="22"/>
        </w:rPr>
        <w:t xml:space="preserve"> Сосуд Триполья имеет код западной империи Аминь. Это – Аминь-Аминь (война Запада) в форме свастики вращением по часовой стрелке. Аминь – это косой крест (кодовая цифра 4). Вторично Аминь – это цифра «4», четыре знака «единица» на концах косого креста. Если Аминь-Аминь вращается против часовой стрелки, это - война Востока. На обоих сосудах нижняя окантовка – это много иероглифов Тот (месяц рогами вверх, 2-я фаза растущей Луны). На сосуде Триполья пустой круг – это иероглиф Юпитер, высший бог западной империи. Иероглифы обозначили должность верховной </w:t>
      </w:r>
      <w:r w:rsidR="00BD0136" w:rsidRPr="00057CCE">
        <w:rPr>
          <w:noProof/>
          <w:color w:val="000000" w:themeColor="text1"/>
          <w:sz w:val="22"/>
          <w:szCs w:val="22"/>
        </w:rPr>
        <w:lastRenderedPageBreak/>
        <w:t>жрицы: Юпитер, Ом-Гор, Тата-Тот (пустой круг, треугольник вершиной вниз – вершиной вверх, месяц рогами вниз – вершиной вверх соответственно). Название должности: начальница жрецов богов Ом и Гора, Таты и Тота. Сосуд культуры Яньшао имеет знак Ра-Аминь (круг с элементом – это Ра; косой крест – Аминь). (см. фото 15)</w:t>
      </w:r>
    </w:p>
    <w:p w:rsidR="00A2002A" w:rsidRPr="00057CCE" w:rsidRDefault="00A2002A" w:rsidP="00A2002A">
      <w:pPr>
        <w:jc w:val="both"/>
        <w:rPr>
          <w:color w:val="000000" w:themeColor="text1"/>
          <w:sz w:val="22"/>
          <w:szCs w:val="22"/>
        </w:rPr>
      </w:pPr>
      <w:r w:rsidRPr="00057CCE">
        <w:rPr>
          <w:color w:val="000000" w:themeColor="text1"/>
          <w:sz w:val="22"/>
          <w:szCs w:val="22"/>
        </w:rPr>
        <w:t xml:space="preserve">                     </w:t>
      </w:r>
      <w:r w:rsidR="00150A47" w:rsidRPr="00057CCE">
        <w:rPr>
          <w:color w:val="000000" w:themeColor="text1"/>
          <w:sz w:val="22"/>
          <w:szCs w:val="22"/>
        </w:rPr>
        <w:t xml:space="preserve">          </w:t>
      </w:r>
      <w:r w:rsidR="00473729" w:rsidRPr="00057CCE">
        <w:rPr>
          <w:color w:val="000000" w:themeColor="text1"/>
          <w:sz w:val="22"/>
          <w:szCs w:val="22"/>
        </w:rPr>
        <w:t xml:space="preserve"> Фото 14</w:t>
      </w:r>
      <w:r w:rsidRPr="00057CCE">
        <w:rPr>
          <w:color w:val="000000" w:themeColor="text1"/>
          <w:sz w:val="22"/>
          <w:szCs w:val="22"/>
        </w:rPr>
        <w:t xml:space="preserve">                              </w:t>
      </w:r>
      <w:r w:rsidR="00473729" w:rsidRPr="00057CCE">
        <w:rPr>
          <w:color w:val="000000" w:themeColor="text1"/>
          <w:sz w:val="22"/>
          <w:szCs w:val="22"/>
        </w:rPr>
        <w:t xml:space="preserve">                      Фото</w:t>
      </w:r>
      <w:r w:rsidR="000929C5" w:rsidRPr="00057CCE">
        <w:rPr>
          <w:color w:val="000000" w:themeColor="text1"/>
          <w:sz w:val="22"/>
          <w:szCs w:val="22"/>
        </w:rPr>
        <w:t xml:space="preserve"> </w:t>
      </w:r>
      <w:r w:rsidR="00473729" w:rsidRPr="00057CCE">
        <w:rPr>
          <w:color w:val="000000" w:themeColor="text1"/>
          <w:sz w:val="22"/>
          <w:szCs w:val="22"/>
        </w:rPr>
        <w:t>15</w:t>
      </w:r>
    </w:p>
    <w:p w:rsidR="00A03CC0" w:rsidRPr="00057CCE" w:rsidRDefault="00A03CC0" w:rsidP="00A2002A">
      <w:pPr>
        <w:jc w:val="both"/>
        <w:rPr>
          <w:color w:val="000000" w:themeColor="text1"/>
          <w:sz w:val="22"/>
          <w:szCs w:val="22"/>
        </w:rPr>
      </w:pPr>
    </w:p>
    <w:p w:rsidR="00A2002A" w:rsidRPr="00057CCE" w:rsidRDefault="00150A47" w:rsidP="00A2002A">
      <w:pPr>
        <w:jc w:val="both"/>
        <w:rPr>
          <w:color w:val="000000" w:themeColor="text1"/>
          <w:sz w:val="22"/>
          <w:szCs w:val="22"/>
        </w:rPr>
      </w:pPr>
      <w:r w:rsidRPr="00057CCE">
        <w:rPr>
          <w:color w:val="000000" w:themeColor="text1"/>
          <w:sz w:val="22"/>
          <w:szCs w:val="22"/>
        </w:rPr>
        <w:t xml:space="preserve">    </w:t>
      </w:r>
      <w:r w:rsidR="00A2002A" w:rsidRPr="00057CCE">
        <w:rPr>
          <w:color w:val="000000" w:themeColor="text1"/>
          <w:sz w:val="22"/>
          <w:szCs w:val="22"/>
        </w:rPr>
        <w:t xml:space="preserve"> Сосуд Трипольской культуры</w:t>
      </w:r>
      <w:r w:rsidR="00A06AD2" w:rsidRPr="00057CCE">
        <w:rPr>
          <w:color w:val="000000" w:themeColor="text1"/>
          <w:sz w:val="22"/>
          <w:szCs w:val="22"/>
        </w:rPr>
        <w:t>.</w:t>
      </w:r>
      <w:r w:rsidR="00A2002A" w:rsidRPr="00057CCE">
        <w:rPr>
          <w:color w:val="000000" w:themeColor="text1"/>
          <w:sz w:val="22"/>
          <w:szCs w:val="22"/>
        </w:rPr>
        <w:t xml:space="preserve"> </w:t>
      </w:r>
      <w:r w:rsidR="000929C5" w:rsidRPr="00057CCE">
        <w:rPr>
          <w:color w:val="000000" w:themeColor="text1"/>
          <w:sz w:val="22"/>
          <w:szCs w:val="22"/>
        </w:rPr>
        <w:t xml:space="preserve"> [36]  Сосуд культуры Яншао [37</w:t>
      </w:r>
      <w:r w:rsidR="00A2002A" w:rsidRPr="00057CCE">
        <w:rPr>
          <w:color w:val="000000" w:themeColor="text1"/>
          <w:sz w:val="22"/>
          <w:szCs w:val="22"/>
        </w:rPr>
        <w:t xml:space="preserve">]    </w:t>
      </w:r>
      <w:r w:rsidR="00A2002A" w:rsidRPr="00057CCE">
        <w:rPr>
          <w:noProof/>
          <w:color w:val="000000" w:themeColor="text1"/>
          <w:sz w:val="22"/>
          <w:szCs w:val="22"/>
        </w:rPr>
        <w:t xml:space="preserve"> </w:t>
      </w:r>
      <w:r w:rsidR="00A2002A" w:rsidRPr="00057CCE">
        <w:rPr>
          <w:snapToGrid w:val="0"/>
          <w:color w:val="000000" w:themeColor="text1"/>
          <w:w w:val="0"/>
          <w:sz w:val="22"/>
          <w:szCs w:val="22"/>
          <w:u w:color="000000"/>
          <w:bdr w:val="none" w:sz="0" w:space="0" w:color="000000"/>
          <w:shd w:val="clear" w:color="000000" w:fill="000000"/>
        </w:rPr>
        <w:t xml:space="preserve"> </w:t>
      </w:r>
      <w:r w:rsidR="00A2002A" w:rsidRPr="00057CCE">
        <w:rPr>
          <w:noProof/>
          <w:color w:val="000000" w:themeColor="text1"/>
          <w:sz w:val="22"/>
          <w:szCs w:val="22"/>
        </w:rPr>
        <w:t xml:space="preserve">        </w:t>
      </w:r>
    </w:p>
    <w:p w:rsidR="00A2002A" w:rsidRPr="00057CCE" w:rsidRDefault="00A2002A" w:rsidP="00A2002A">
      <w:pPr>
        <w:jc w:val="both"/>
        <w:rPr>
          <w:noProof/>
          <w:color w:val="000000" w:themeColor="text1"/>
          <w:sz w:val="22"/>
          <w:szCs w:val="22"/>
        </w:rPr>
      </w:pPr>
      <w:r w:rsidRPr="00057CCE">
        <w:rPr>
          <w:noProof/>
          <w:color w:val="000000" w:themeColor="text1"/>
          <w:sz w:val="22"/>
          <w:szCs w:val="22"/>
        </w:rPr>
        <w:drawing>
          <wp:inline distT="0" distB="0" distL="0" distR="0">
            <wp:extent cx="1931542" cy="1712049"/>
            <wp:effectExtent l="19050" t="0" r="0" b="0"/>
            <wp:docPr id="45" name="Рисунок 1" descr="D:\Desktop\Триполье сосу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Триполье сосуд.png"/>
                    <pic:cNvPicPr>
                      <a:picLocks noChangeAspect="1" noChangeArrowheads="1"/>
                    </pic:cNvPicPr>
                  </pic:nvPicPr>
                  <pic:blipFill>
                    <a:blip r:embed="rId268" cstate="print"/>
                    <a:srcRect/>
                    <a:stretch>
                      <a:fillRect/>
                    </a:stretch>
                  </pic:blipFill>
                  <pic:spPr bwMode="auto">
                    <a:xfrm>
                      <a:off x="0" y="0"/>
                      <a:ext cx="1933988" cy="1714217"/>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1912492" cy="1807157"/>
            <wp:effectExtent l="19050" t="0" r="0" b="0"/>
            <wp:docPr id="46" name="Рисунок 2" descr="D:\Desktop\Сосуд Янша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Сосуд Яншао.png"/>
                    <pic:cNvPicPr>
                      <a:picLocks noChangeAspect="1" noChangeArrowheads="1"/>
                    </pic:cNvPicPr>
                  </pic:nvPicPr>
                  <pic:blipFill>
                    <a:blip r:embed="rId269" cstate="print"/>
                    <a:srcRect/>
                    <a:stretch>
                      <a:fillRect/>
                    </a:stretch>
                  </pic:blipFill>
                  <pic:spPr bwMode="auto">
                    <a:xfrm>
                      <a:off x="0" y="0"/>
                      <a:ext cx="1912943" cy="1807583"/>
                    </a:xfrm>
                    <a:prstGeom prst="rect">
                      <a:avLst/>
                    </a:prstGeom>
                    <a:noFill/>
                    <a:ln w="9525">
                      <a:noFill/>
                      <a:miter lim="800000"/>
                      <a:headEnd/>
                      <a:tailEnd/>
                    </a:ln>
                  </pic:spPr>
                </pic:pic>
              </a:graphicData>
            </a:graphic>
          </wp:inline>
        </w:drawing>
      </w:r>
    </w:p>
    <w:p w:rsidR="00E25FAD" w:rsidRPr="00057CCE" w:rsidRDefault="00E25FAD" w:rsidP="00A2002A">
      <w:pPr>
        <w:jc w:val="both"/>
        <w:rPr>
          <w:noProof/>
          <w:color w:val="000000" w:themeColor="text1"/>
          <w:sz w:val="22"/>
          <w:szCs w:val="22"/>
        </w:rPr>
      </w:pPr>
      <w:r w:rsidRPr="00057CCE">
        <w:rPr>
          <w:noProof/>
          <w:color w:val="000000" w:themeColor="text1"/>
          <w:sz w:val="22"/>
          <w:szCs w:val="22"/>
        </w:rPr>
        <w:t>Под иероглифом Ра-Аминь знак Тата-Ом.  Тата (месяц рогами вниз), Ом (цифра 2, две вертикальные линии). Обозначение должности Ра-Аминь, Тата-Ом – это «/империи/ Ра-Аминь начальница /жрецов богини магии/ Тата». Жрецы полагали Ом – женское причинное место главным в человеке. Метафорично Ом означает «начальница». Таким образом, жрецы культур Триполья и Яншао использовали идентичную форму сосудов и иероглифы древнего Египта, подчинялись мировому центру управления в Египте. Трипольская культура расписной керамики не предшествовала государству древнего Египта.</w:t>
      </w:r>
      <w:r w:rsidRPr="00057CCE">
        <w:rPr>
          <w:color w:val="000000" w:themeColor="text1"/>
          <w:sz w:val="22"/>
          <w:szCs w:val="22"/>
        </w:rPr>
        <w:t xml:space="preserve"> Показанные керамические сосуды сделали мастера гаплогруппы </w:t>
      </w:r>
      <w:r w:rsidRPr="00057CCE">
        <w:rPr>
          <w:color w:val="000000" w:themeColor="text1"/>
          <w:sz w:val="22"/>
          <w:szCs w:val="22"/>
          <w:lang w:val="en-US"/>
        </w:rPr>
        <w:t>R</w:t>
      </w:r>
      <w:r w:rsidRPr="00057CCE">
        <w:rPr>
          <w:color w:val="000000" w:themeColor="text1"/>
          <w:sz w:val="22"/>
          <w:szCs w:val="22"/>
        </w:rPr>
        <w:t>1</w:t>
      </w:r>
      <w:r w:rsidRPr="00057CCE">
        <w:rPr>
          <w:color w:val="000000" w:themeColor="text1"/>
          <w:sz w:val="22"/>
          <w:szCs w:val="22"/>
          <w:lang w:val="en-US"/>
        </w:rPr>
        <w:t>a</w:t>
      </w:r>
      <w:r w:rsidRPr="00057CCE">
        <w:rPr>
          <w:color w:val="000000" w:themeColor="text1"/>
          <w:sz w:val="22"/>
          <w:szCs w:val="22"/>
        </w:rPr>
        <w:t>, армии которых захватили бассейн рек Хуанхэ и Днепр, расширив Империю Ра от реки Нил до устья реки Хуанхэ.</w:t>
      </w:r>
      <w:r w:rsidR="00A2002A" w:rsidRPr="00057CCE">
        <w:rPr>
          <w:noProof/>
          <w:color w:val="000000" w:themeColor="text1"/>
          <w:sz w:val="22"/>
          <w:szCs w:val="22"/>
        </w:rPr>
        <w:t xml:space="preserve">       </w:t>
      </w:r>
    </w:p>
    <w:p w:rsidR="00BD0136" w:rsidRPr="00057CCE" w:rsidRDefault="00E25FAD" w:rsidP="00A2002A">
      <w:pPr>
        <w:jc w:val="both"/>
        <w:rPr>
          <w:noProof/>
          <w:color w:val="000000" w:themeColor="text1"/>
          <w:sz w:val="22"/>
          <w:szCs w:val="22"/>
        </w:rPr>
      </w:pPr>
      <w:r w:rsidRPr="00057CCE">
        <w:rPr>
          <w:noProof/>
          <w:color w:val="000000" w:themeColor="text1"/>
          <w:sz w:val="22"/>
          <w:szCs w:val="22"/>
        </w:rPr>
        <w:t xml:space="preserve">      </w:t>
      </w:r>
      <w:r w:rsidR="00A2002A" w:rsidRPr="00057CCE">
        <w:rPr>
          <w:noProof/>
          <w:color w:val="000000" w:themeColor="text1"/>
          <w:sz w:val="22"/>
          <w:szCs w:val="22"/>
        </w:rPr>
        <w:t xml:space="preserve"> В учебнике истории фразеологизм «знак князя Владимира (Трезуб) на кирпиче Десятинной церкви» - это о</w:t>
      </w:r>
      <w:r w:rsidR="00F7238A" w:rsidRPr="00057CCE">
        <w:rPr>
          <w:noProof/>
          <w:color w:val="000000" w:themeColor="text1"/>
          <w:sz w:val="22"/>
          <w:szCs w:val="22"/>
        </w:rPr>
        <w:t>бман</w:t>
      </w:r>
      <w:r w:rsidR="001F2DD2" w:rsidRPr="00057CCE">
        <w:rPr>
          <w:noProof/>
          <w:color w:val="000000" w:themeColor="text1"/>
          <w:sz w:val="22"/>
          <w:szCs w:val="22"/>
        </w:rPr>
        <w:t xml:space="preserve"> </w:t>
      </w:r>
      <w:r w:rsidR="00A2002A" w:rsidRPr="00057CCE">
        <w:rPr>
          <w:noProof/>
          <w:color w:val="000000" w:themeColor="text1"/>
          <w:sz w:val="22"/>
          <w:szCs w:val="22"/>
        </w:rPr>
        <w:t>идеологического дискурса</w:t>
      </w:r>
      <w:r w:rsidR="00312832" w:rsidRPr="00057CCE">
        <w:rPr>
          <w:noProof/>
          <w:color w:val="000000" w:themeColor="text1"/>
          <w:sz w:val="22"/>
          <w:szCs w:val="22"/>
        </w:rPr>
        <w:t>.</w:t>
      </w:r>
      <w:r w:rsidR="00A2002A" w:rsidRPr="00057CCE">
        <w:rPr>
          <w:noProof/>
          <w:color w:val="000000" w:themeColor="text1"/>
          <w:sz w:val="22"/>
          <w:szCs w:val="22"/>
        </w:rPr>
        <w:t xml:space="preserve"> </w:t>
      </w:r>
      <w:r w:rsidR="000929C5" w:rsidRPr="00057CCE">
        <w:rPr>
          <w:color w:val="000000" w:themeColor="text1"/>
          <w:sz w:val="22"/>
          <w:szCs w:val="22"/>
        </w:rPr>
        <w:t>[38</w:t>
      </w:r>
      <w:r w:rsidR="00A2002A" w:rsidRPr="00057CCE">
        <w:rPr>
          <w:color w:val="000000" w:themeColor="text1"/>
          <w:sz w:val="22"/>
          <w:szCs w:val="22"/>
        </w:rPr>
        <w:t xml:space="preserve">] </w:t>
      </w:r>
      <w:r w:rsidR="001F2DD2" w:rsidRPr="00057CCE">
        <w:rPr>
          <w:color w:val="000000" w:themeColor="text1"/>
          <w:sz w:val="22"/>
          <w:szCs w:val="22"/>
        </w:rPr>
        <w:t>Обман заключен в том, что</w:t>
      </w:r>
      <w:r w:rsidR="00A2002A" w:rsidRPr="00057CCE">
        <w:rPr>
          <w:noProof/>
          <w:color w:val="000000" w:themeColor="text1"/>
          <w:sz w:val="22"/>
          <w:szCs w:val="22"/>
        </w:rPr>
        <w:t xml:space="preserve"> знак </w:t>
      </w:r>
      <w:r w:rsidR="0093765D" w:rsidRPr="00057CCE">
        <w:rPr>
          <w:noProof/>
          <w:color w:val="000000" w:themeColor="text1"/>
          <w:sz w:val="22"/>
          <w:szCs w:val="22"/>
        </w:rPr>
        <w:t xml:space="preserve">серебряной монеты </w:t>
      </w:r>
      <w:r w:rsidR="00A2002A" w:rsidRPr="00057CCE">
        <w:rPr>
          <w:noProof/>
          <w:color w:val="000000" w:themeColor="text1"/>
          <w:sz w:val="22"/>
          <w:szCs w:val="22"/>
        </w:rPr>
        <w:t>Владимира и знак кирпича разные</w:t>
      </w:r>
      <w:r w:rsidR="0093765D" w:rsidRPr="00057CCE">
        <w:rPr>
          <w:noProof/>
          <w:color w:val="000000" w:themeColor="text1"/>
          <w:sz w:val="22"/>
          <w:szCs w:val="22"/>
        </w:rPr>
        <w:t>,</w:t>
      </w:r>
      <w:r w:rsidR="00A2002A" w:rsidRPr="00057CCE">
        <w:rPr>
          <w:noProof/>
          <w:color w:val="000000" w:themeColor="text1"/>
          <w:sz w:val="22"/>
          <w:szCs w:val="22"/>
        </w:rPr>
        <w:t xml:space="preserve"> не являются </w:t>
      </w:r>
      <w:r w:rsidR="00A2002A" w:rsidRPr="00057CCE">
        <w:rPr>
          <w:noProof/>
          <w:color w:val="000000" w:themeColor="text1"/>
          <w:sz w:val="22"/>
          <w:szCs w:val="22"/>
        </w:rPr>
        <w:lastRenderedPageBreak/>
        <w:t>Трезубом – символом государтва Украина</w:t>
      </w:r>
      <w:r w:rsidR="00A03CC0" w:rsidRPr="00057CCE">
        <w:rPr>
          <w:noProof/>
          <w:color w:val="000000" w:themeColor="text1"/>
          <w:sz w:val="22"/>
          <w:szCs w:val="22"/>
        </w:rPr>
        <w:t>, придуманным американцами</w:t>
      </w:r>
      <w:r w:rsidR="00F7238A" w:rsidRPr="00057CCE">
        <w:rPr>
          <w:noProof/>
          <w:color w:val="000000" w:themeColor="text1"/>
          <w:sz w:val="22"/>
          <w:szCs w:val="22"/>
        </w:rPr>
        <w:t xml:space="preserve"> для украинского правительства в изгнании,</w:t>
      </w:r>
      <w:r w:rsidR="00A03CC0" w:rsidRPr="00057CCE">
        <w:rPr>
          <w:noProof/>
          <w:color w:val="000000" w:themeColor="text1"/>
          <w:sz w:val="22"/>
          <w:szCs w:val="22"/>
        </w:rPr>
        <w:t xml:space="preserve"> </w:t>
      </w:r>
      <w:r w:rsidR="00F7238A" w:rsidRPr="00057CCE">
        <w:rPr>
          <w:noProof/>
          <w:color w:val="000000" w:themeColor="text1"/>
          <w:sz w:val="22"/>
          <w:szCs w:val="22"/>
        </w:rPr>
        <w:t>назначенного 19.2.1992 логотипом Украины</w:t>
      </w:r>
      <w:r w:rsidR="00A2002A" w:rsidRPr="00057CCE">
        <w:rPr>
          <w:noProof/>
          <w:color w:val="000000" w:themeColor="text1"/>
          <w:sz w:val="22"/>
          <w:szCs w:val="22"/>
        </w:rPr>
        <w:t>. (см. схему  1, 2, 3)</w:t>
      </w:r>
    </w:p>
    <w:p w:rsidR="00A2002A" w:rsidRPr="00057CCE" w:rsidRDefault="00A2002A" w:rsidP="00A2002A">
      <w:pPr>
        <w:jc w:val="both"/>
        <w:rPr>
          <w:noProof/>
          <w:color w:val="000000" w:themeColor="text1"/>
          <w:sz w:val="22"/>
          <w:szCs w:val="22"/>
        </w:rPr>
      </w:pPr>
      <w:r w:rsidRPr="00057CCE">
        <w:rPr>
          <w:noProof/>
          <w:color w:val="000000" w:themeColor="text1"/>
          <w:sz w:val="22"/>
          <w:szCs w:val="22"/>
        </w:rPr>
        <w:t xml:space="preserve"> </w:t>
      </w:r>
    </w:p>
    <w:p w:rsidR="00381E4C" w:rsidRPr="00057CCE" w:rsidRDefault="00381E4C" w:rsidP="00A2002A">
      <w:pPr>
        <w:jc w:val="both"/>
        <w:rPr>
          <w:noProof/>
          <w:color w:val="000000" w:themeColor="text1"/>
          <w:sz w:val="22"/>
          <w:szCs w:val="22"/>
        </w:rPr>
      </w:pPr>
      <w:r w:rsidRPr="00057CCE">
        <w:rPr>
          <w:noProof/>
          <w:color w:val="000000" w:themeColor="text1"/>
          <w:sz w:val="22"/>
          <w:szCs w:val="22"/>
        </w:rPr>
        <w:t xml:space="preserve">   </w:t>
      </w:r>
      <w:r w:rsidR="00A2002A" w:rsidRPr="00057CCE">
        <w:rPr>
          <w:noProof/>
          <w:color w:val="000000" w:themeColor="text1"/>
          <w:sz w:val="22"/>
          <w:szCs w:val="22"/>
        </w:rPr>
        <w:t xml:space="preserve"> Схема 1                                Схема 2                                       Схема 3</w:t>
      </w:r>
    </w:p>
    <w:p w:rsidR="00A2002A" w:rsidRPr="00057CCE" w:rsidRDefault="00381E4C" w:rsidP="00A2002A">
      <w:pPr>
        <w:jc w:val="both"/>
        <w:rPr>
          <w:noProof/>
          <w:color w:val="000000" w:themeColor="text1"/>
          <w:sz w:val="22"/>
          <w:szCs w:val="22"/>
        </w:rPr>
      </w:pPr>
      <w:r w:rsidRPr="00057CCE">
        <w:rPr>
          <w:noProof/>
          <w:color w:val="000000" w:themeColor="text1"/>
          <w:sz w:val="22"/>
          <w:szCs w:val="22"/>
        </w:rPr>
        <w:t xml:space="preserve"> Знак Владимира</w:t>
      </w:r>
      <w:r w:rsidR="00A2002A" w:rsidRPr="00057CCE">
        <w:rPr>
          <w:noProof/>
          <w:color w:val="000000" w:themeColor="text1"/>
          <w:sz w:val="22"/>
          <w:szCs w:val="22"/>
        </w:rPr>
        <w:t xml:space="preserve">     Фото монеты </w:t>
      </w:r>
      <w:r w:rsidR="004E0BEA" w:rsidRPr="00057CCE">
        <w:rPr>
          <w:color w:val="000000" w:themeColor="text1"/>
          <w:sz w:val="22"/>
          <w:szCs w:val="22"/>
        </w:rPr>
        <w:t>[39</w:t>
      </w:r>
      <w:r w:rsidR="00A2002A" w:rsidRPr="00057CCE">
        <w:rPr>
          <w:color w:val="000000" w:themeColor="text1"/>
          <w:sz w:val="22"/>
          <w:szCs w:val="22"/>
        </w:rPr>
        <w:t>],</w:t>
      </w:r>
      <w:r w:rsidR="00A2002A" w:rsidRPr="00057CCE">
        <w:rPr>
          <w:noProof/>
          <w:color w:val="000000" w:themeColor="text1"/>
          <w:sz w:val="22"/>
          <w:szCs w:val="22"/>
        </w:rPr>
        <w:t xml:space="preserve">  кирпича            Знак кирпича</w:t>
      </w:r>
    </w:p>
    <w:p w:rsidR="00A2002A" w:rsidRPr="00057CCE" w:rsidRDefault="0093765D" w:rsidP="00A2002A">
      <w:pPr>
        <w:jc w:val="both"/>
        <w:rPr>
          <w:noProof/>
          <w:color w:val="000000" w:themeColor="text1"/>
          <w:sz w:val="22"/>
          <w:szCs w:val="22"/>
        </w:rPr>
      </w:pPr>
      <w:r w:rsidRPr="00057CCE">
        <w:rPr>
          <w:noProof/>
          <w:color w:val="000000" w:themeColor="text1"/>
          <w:sz w:val="22"/>
          <w:szCs w:val="22"/>
        </w:rPr>
        <w:t xml:space="preserve">   </w:t>
      </w:r>
      <w:r w:rsidR="00312832" w:rsidRPr="00057CCE">
        <w:rPr>
          <w:noProof/>
          <w:color w:val="000000" w:themeColor="text1"/>
          <w:sz w:val="22"/>
          <w:szCs w:val="22"/>
        </w:rPr>
        <w:drawing>
          <wp:inline distT="0" distB="0" distL="0" distR="0">
            <wp:extent cx="672341" cy="1170665"/>
            <wp:effectExtent l="19050" t="0" r="0" b="0"/>
            <wp:docPr id="228" name="Рисунок 1" descr="D:\Desktop\Картинки 44\Титул Владимир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артинки 44\Титул Владимира.png"/>
                    <pic:cNvPicPr>
                      <a:picLocks noChangeAspect="1" noChangeArrowheads="1"/>
                    </pic:cNvPicPr>
                  </pic:nvPicPr>
                  <pic:blipFill>
                    <a:blip r:embed="rId270"/>
                    <a:srcRect/>
                    <a:stretch>
                      <a:fillRect/>
                    </a:stretch>
                  </pic:blipFill>
                  <pic:spPr bwMode="auto">
                    <a:xfrm>
                      <a:off x="0" y="0"/>
                      <a:ext cx="672457" cy="1170868"/>
                    </a:xfrm>
                    <a:prstGeom prst="rect">
                      <a:avLst/>
                    </a:prstGeom>
                    <a:noFill/>
                    <a:ln w="9525">
                      <a:noFill/>
                      <a:miter lim="800000"/>
                      <a:headEnd/>
                      <a:tailEnd/>
                    </a:ln>
                  </pic:spPr>
                </pic:pic>
              </a:graphicData>
            </a:graphic>
          </wp:inline>
        </w:drawing>
      </w:r>
      <w:r w:rsidR="00A2002A" w:rsidRPr="00057CCE">
        <w:rPr>
          <w:noProof/>
          <w:color w:val="000000" w:themeColor="text1"/>
          <w:sz w:val="22"/>
          <w:szCs w:val="22"/>
        </w:rPr>
        <w:t xml:space="preserve"> </w:t>
      </w:r>
      <w:r w:rsidR="00626FA4" w:rsidRPr="00057CCE">
        <w:rPr>
          <w:noProof/>
          <w:color w:val="000000" w:themeColor="text1"/>
          <w:sz w:val="22"/>
          <w:szCs w:val="22"/>
        </w:rPr>
        <w:t xml:space="preserve">     </w:t>
      </w:r>
      <w:r w:rsidR="00A2002A" w:rsidRPr="00057CCE">
        <w:rPr>
          <w:noProof/>
          <w:color w:val="000000" w:themeColor="text1"/>
          <w:sz w:val="22"/>
          <w:szCs w:val="22"/>
        </w:rPr>
        <w:t xml:space="preserve"> </w:t>
      </w:r>
      <w:r w:rsidR="00AC584E" w:rsidRPr="00057CCE">
        <w:rPr>
          <w:noProof/>
          <w:color w:val="000000" w:themeColor="text1"/>
          <w:sz w:val="22"/>
          <w:szCs w:val="22"/>
        </w:rPr>
        <w:drawing>
          <wp:inline distT="0" distB="0" distL="0" distR="0">
            <wp:extent cx="523202" cy="1177100"/>
            <wp:effectExtent l="19050" t="0" r="0" b="0"/>
            <wp:docPr id="252" name="Рисунок 5" descr="D:\Desktop\Хов Тота 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Хов Тота Ом.png"/>
                    <pic:cNvPicPr>
                      <a:picLocks noChangeAspect="1" noChangeArrowheads="1"/>
                    </pic:cNvPicPr>
                  </pic:nvPicPr>
                  <pic:blipFill>
                    <a:blip r:embed="rId271"/>
                    <a:srcRect/>
                    <a:stretch>
                      <a:fillRect/>
                    </a:stretch>
                  </pic:blipFill>
                  <pic:spPr bwMode="auto">
                    <a:xfrm>
                      <a:off x="0" y="0"/>
                      <a:ext cx="525130" cy="1181437"/>
                    </a:xfrm>
                    <a:prstGeom prst="rect">
                      <a:avLst/>
                    </a:prstGeom>
                    <a:noFill/>
                    <a:ln w="9525">
                      <a:noFill/>
                      <a:miter lim="800000"/>
                      <a:headEnd/>
                      <a:tailEnd/>
                    </a:ln>
                  </pic:spPr>
                </pic:pic>
              </a:graphicData>
            </a:graphic>
          </wp:inline>
        </w:drawing>
      </w:r>
      <w:r w:rsidR="00A2002A" w:rsidRPr="00057CCE">
        <w:rPr>
          <w:noProof/>
          <w:color w:val="000000" w:themeColor="text1"/>
          <w:sz w:val="22"/>
          <w:szCs w:val="22"/>
        </w:rPr>
        <w:t xml:space="preserve">  </w:t>
      </w:r>
      <w:r w:rsidR="00A2002A" w:rsidRPr="00057CCE">
        <w:rPr>
          <w:noProof/>
          <w:color w:val="000000" w:themeColor="text1"/>
          <w:sz w:val="22"/>
          <w:szCs w:val="22"/>
        </w:rPr>
        <w:drawing>
          <wp:inline distT="0" distB="0" distL="0" distR="0">
            <wp:extent cx="998061" cy="1181528"/>
            <wp:effectExtent l="19050" t="0" r="0" b="0"/>
            <wp:docPr id="49" name="Рисунок 1" descr="D:\Desktop\Кирпич десятинной церкв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ирпич десятинной церкви.png"/>
                    <pic:cNvPicPr>
                      <a:picLocks noChangeAspect="1" noChangeArrowheads="1"/>
                    </pic:cNvPicPr>
                  </pic:nvPicPr>
                  <pic:blipFill>
                    <a:blip r:embed="rId272">
                      <a:lum bright="19000" contrast="33000"/>
                    </a:blip>
                    <a:srcRect/>
                    <a:stretch>
                      <a:fillRect/>
                    </a:stretch>
                  </pic:blipFill>
                  <pic:spPr bwMode="auto">
                    <a:xfrm>
                      <a:off x="0" y="0"/>
                      <a:ext cx="999806" cy="1183593"/>
                    </a:xfrm>
                    <a:prstGeom prst="rect">
                      <a:avLst/>
                    </a:prstGeom>
                    <a:noFill/>
                    <a:ln w="9525">
                      <a:noFill/>
                      <a:miter lim="800000"/>
                      <a:headEnd/>
                      <a:tailEnd/>
                    </a:ln>
                  </pic:spPr>
                </pic:pic>
              </a:graphicData>
            </a:graphic>
          </wp:inline>
        </w:drawing>
      </w:r>
      <w:r w:rsidR="00381E4C" w:rsidRPr="00057CCE">
        <w:rPr>
          <w:noProof/>
          <w:color w:val="000000" w:themeColor="text1"/>
          <w:sz w:val="22"/>
          <w:szCs w:val="22"/>
        </w:rPr>
        <w:t xml:space="preserve"> </w:t>
      </w:r>
      <w:r w:rsidR="00A2002A" w:rsidRPr="00057CCE">
        <w:rPr>
          <w:noProof/>
          <w:color w:val="000000" w:themeColor="text1"/>
          <w:sz w:val="22"/>
          <w:szCs w:val="22"/>
        </w:rPr>
        <w:t xml:space="preserve">  </w:t>
      </w:r>
      <w:r w:rsidR="00A2002A" w:rsidRPr="00057CCE">
        <w:rPr>
          <w:noProof/>
          <w:color w:val="000000" w:themeColor="text1"/>
          <w:sz w:val="22"/>
          <w:szCs w:val="22"/>
        </w:rPr>
        <w:drawing>
          <wp:inline distT="0" distB="0" distL="0" distR="0">
            <wp:extent cx="1065278" cy="1175328"/>
            <wp:effectExtent l="19050" t="0" r="1522" b="0"/>
            <wp:docPr id="50" name="Рисунок 1" descr="D:\Desktop\Знак десятинной церкв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Знак десятинной церкви.png"/>
                    <pic:cNvPicPr>
                      <a:picLocks noChangeAspect="1" noChangeArrowheads="1"/>
                    </pic:cNvPicPr>
                  </pic:nvPicPr>
                  <pic:blipFill>
                    <a:blip r:embed="rId273"/>
                    <a:srcRect/>
                    <a:stretch>
                      <a:fillRect/>
                    </a:stretch>
                  </pic:blipFill>
                  <pic:spPr bwMode="auto">
                    <a:xfrm>
                      <a:off x="0" y="0"/>
                      <a:ext cx="1071413" cy="1182096"/>
                    </a:xfrm>
                    <a:prstGeom prst="rect">
                      <a:avLst/>
                    </a:prstGeom>
                    <a:noFill/>
                    <a:ln w="9525">
                      <a:noFill/>
                      <a:miter lim="800000"/>
                      <a:headEnd/>
                      <a:tailEnd/>
                    </a:ln>
                  </pic:spPr>
                </pic:pic>
              </a:graphicData>
            </a:graphic>
          </wp:inline>
        </w:drawing>
      </w:r>
    </w:p>
    <w:p w:rsidR="00A2002A" w:rsidRPr="00057CCE" w:rsidRDefault="00A2002A" w:rsidP="00A2002A">
      <w:pPr>
        <w:jc w:val="both"/>
        <w:rPr>
          <w:noProof/>
          <w:color w:val="000000" w:themeColor="text1"/>
          <w:sz w:val="22"/>
          <w:szCs w:val="22"/>
        </w:rPr>
      </w:pPr>
      <w:r w:rsidRPr="00057CCE">
        <w:rPr>
          <w:noProof/>
          <w:color w:val="000000" w:themeColor="text1"/>
          <w:sz w:val="22"/>
          <w:szCs w:val="22"/>
        </w:rPr>
        <w:t xml:space="preserve">В египетских иероглифах удвоение знака (2) означает Ом, метафорично – это должность «начальник». Утроение знака (3) означает Гор, метафорично – это </w:t>
      </w:r>
      <w:r w:rsidR="00AD0F59" w:rsidRPr="00057CCE">
        <w:rPr>
          <w:noProof/>
          <w:color w:val="000000" w:themeColor="text1"/>
          <w:sz w:val="22"/>
          <w:szCs w:val="22"/>
        </w:rPr>
        <w:t xml:space="preserve">«командир», </w:t>
      </w:r>
      <w:r w:rsidRPr="00057CCE">
        <w:rPr>
          <w:noProof/>
          <w:color w:val="000000" w:themeColor="text1"/>
          <w:sz w:val="22"/>
          <w:szCs w:val="22"/>
        </w:rPr>
        <w:t xml:space="preserve">«главный», «руководитель». На монете Владимира знак обозначил его статус: </w:t>
      </w:r>
      <w:r w:rsidR="009F7D2A" w:rsidRPr="00057CCE">
        <w:rPr>
          <w:noProof/>
          <w:color w:val="000000" w:themeColor="text1"/>
          <w:sz w:val="22"/>
          <w:szCs w:val="22"/>
        </w:rPr>
        <w:t>«</w:t>
      </w:r>
      <w:r w:rsidR="008D27F1" w:rsidRPr="00057CCE">
        <w:rPr>
          <w:noProof/>
          <w:color w:val="000000" w:themeColor="text1"/>
          <w:sz w:val="22"/>
          <w:szCs w:val="22"/>
        </w:rPr>
        <w:t>Хов</w:t>
      </w:r>
      <w:r w:rsidR="009F7D2A" w:rsidRPr="00057CCE">
        <w:rPr>
          <w:noProof/>
          <w:color w:val="000000" w:themeColor="text1"/>
          <w:sz w:val="22"/>
          <w:szCs w:val="22"/>
        </w:rPr>
        <w:t>,</w:t>
      </w:r>
      <w:r w:rsidR="008D27F1" w:rsidRPr="00057CCE">
        <w:rPr>
          <w:noProof/>
          <w:color w:val="000000" w:themeColor="text1"/>
          <w:sz w:val="22"/>
          <w:szCs w:val="22"/>
        </w:rPr>
        <w:t xml:space="preserve"> </w:t>
      </w:r>
      <w:r w:rsidRPr="00057CCE">
        <w:rPr>
          <w:noProof/>
          <w:color w:val="000000" w:themeColor="text1"/>
          <w:sz w:val="22"/>
          <w:szCs w:val="22"/>
        </w:rPr>
        <w:t>Т</w:t>
      </w:r>
      <w:r w:rsidR="008D27F1" w:rsidRPr="00057CCE">
        <w:rPr>
          <w:noProof/>
          <w:color w:val="000000" w:themeColor="text1"/>
          <w:sz w:val="22"/>
          <w:szCs w:val="22"/>
        </w:rPr>
        <w:t>от</w:t>
      </w:r>
      <w:r w:rsidRPr="00057CCE">
        <w:rPr>
          <w:noProof/>
          <w:color w:val="000000" w:themeColor="text1"/>
          <w:sz w:val="22"/>
          <w:szCs w:val="22"/>
        </w:rPr>
        <w:t>а</w:t>
      </w:r>
      <w:r w:rsidR="009F7D2A" w:rsidRPr="00057CCE">
        <w:rPr>
          <w:noProof/>
          <w:color w:val="000000" w:themeColor="text1"/>
          <w:sz w:val="22"/>
          <w:szCs w:val="22"/>
        </w:rPr>
        <w:t xml:space="preserve"> Ом-глава, Ом </w:t>
      </w:r>
      <w:r w:rsidRPr="00057CCE">
        <w:rPr>
          <w:noProof/>
          <w:color w:val="000000" w:themeColor="text1"/>
          <w:sz w:val="22"/>
          <w:szCs w:val="22"/>
        </w:rPr>
        <w:t>Ом</w:t>
      </w:r>
      <w:r w:rsidR="008D27F1" w:rsidRPr="00057CCE">
        <w:rPr>
          <w:noProof/>
          <w:color w:val="000000" w:themeColor="text1"/>
          <w:sz w:val="22"/>
          <w:szCs w:val="22"/>
        </w:rPr>
        <w:t>-</w:t>
      </w:r>
      <w:r w:rsidR="009F7D2A" w:rsidRPr="00057CCE">
        <w:rPr>
          <w:noProof/>
          <w:color w:val="000000" w:themeColor="text1"/>
          <w:sz w:val="22"/>
          <w:szCs w:val="22"/>
        </w:rPr>
        <w:t>глава»</w:t>
      </w:r>
      <w:r w:rsidR="008D27F1" w:rsidRPr="00057CCE">
        <w:rPr>
          <w:noProof/>
          <w:color w:val="000000" w:themeColor="text1"/>
          <w:sz w:val="22"/>
          <w:szCs w:val="22"/>
        </w:rPr>
        <w:t xml:space="preserve"> </w:t>
      </w:r>
      <w:r w:rsidR="00C36D1D" w:rsidRPr="00057CCE">
        <w:rPr>
          <w:noProof/>
          <w:color w:val="000000" w:themeColor="text1"/>
          <w:sz w:val="22"/>
          <w:szCs w:val="22"/>
        </w:rPr>
        <w:t>(</w:t>
      </w:r>
      <w:r w:rsidR="009F7D2A" w:rsidRPr="00057CCE">
        <w:rPr>
          <w:noProof/>
          <w:color w:val="000000" w:themeColor="text1"/>
          <w:sz w:val="22"/>
          <w:szCs w:val="22"/>
        </w:rPr>
        <w:t xml:space="preserve">Хов, </w:t>
      </w:r>
      <w:r w:rsidR="008D27F1" w:rsidRPr="00057CCE">
        <w:rPr>
          <w:noProof/>
          <w:color w:val="000000" w:themeColor="text1"/>
          <w:sz w:val="22"/>
          <w:szCs w:val="22"/>
        </w:rPr>
        <w:t xml:space="preserve">жрецов Тота, </w:t>
      </w:r>
      <w:r w:rsidR="00C36D1D" w:rsidRPr="00057CCE">
        <w:rPr>
          <w:noProof/>
          <w:color w:val="000000" w:themeColor="text1"/>
          <w:sz w:val="22"/>
          <w:szCs w:val="22"/>
        </w:rPr>
        <w:t xml:space="preserve">Ом </w:t>
      </w:r>
      <w:r w:rsidR="00252070" w:rsidRPr="00057CCE">
        <w:rPr>
          <w:noProof/>
          <w:color w:val="000000" w:themeColor="text1"/>
          <w:sz w:val="22"/>
          <w:szCs w:val="22"/>
        </w:rPr>
        <w:t>главный</w:t>
      </w:r>
      <w:r w:rsidRPr="00057CCE">
        <w:rPr>
          <w:noProof/>
          <w:color w:val="000000" w:themeColor="text1"/>
          <w:sz w:val="22"/>
          <w:szCs w:val="22"/>
        </w:rPr>
        <w:t xml:space="preserve">). </w:t>
      </w:r>
      <w:r w:rsidR="008D27F1" w:rsidRPr="00057CCE">
        <w:rPr>
          <w:noProof/>
          <w:color w:val="000000" w:themeColor="text1"/>
          <w:sz w:val="22"/>
          <w:szCs w:val="22"/>
        </w:rPr>
        <w:t xml:space="preserve">Хов – это фаллос с </w:t>
      </w:r>
      <w:r w:rsidR="00791C44" w:rsidRPr="00057CCE">
        <w:rPr>
          <w:noProof/>
          <w:color w:val="000000" w:themeColor="text1"/>
          <w:sz w:val="22"/>
          <w:szCs w:val="22"/>
        </w:rPr>
        <w:t>двумя семенниками. Тот – месяц рогами вверх.</w:t>
      </w:r>
      <w:r w:rsidR="00C36D1D" w:rsidRPr="00057CCE">
        <w:rPr>
          <w:noProof/>
          <w:color w:val="000000" w:themeColor="text1"/>
          <w:sz w:val="22"/>
          <w:szCs w:val="22"/>
        </w:rPr>
        <w:t xml:space="preserve"> Дважды </w:t>
      </w:r>
      <w:r w:rsidR="00252070" w:rsidRPr="00057CCE">
        <w:rPr>
          <w:noProof/>
          <w:color w:val="000000" w:themeColor="text1"/>
          <w:sz w:val="22"/>
          <w:szCs w:val="22"/>
        </w:rPr>
        <w:t>Тот – это Тота Ом-</w:t>
      </w:r>
      <w:r w:rsidR="009F7D2A" w:rsidRPr="00057CCE">
        <w:rPr>
          <w:noProof/>
          <w:color w:val="000000" w:themeColor="text1"/>
          <w:sz w:val="22"/>
          <w:szCs w:val="22"/>
        </w:rPr>
        <w:t>глава</w:t>
      </w:r>
      <w:r w:rsidR="00252070" w:rsidRPr="00057CCE">
        <w:rPr>
          <w:noProof/>
          <w:color w:val="000000" w:themeColor="text1"/>
          <w:sz w:val="22"/>
          <w:szCs w:val="22"/>
        </w:rPr>
        <w:t>. Дважды</w:t>
      </w:r>
      <w:r w:rsidRPr="00057CCE">
        <w:rPr>
          <w:noProof/>
          <w:color w:val="000000" w:themeColor="text1"/>
          <w:sz w:val="22"/>
          <w:szCs w:val="22"/>
        </w:rPr>
        <w:t xml:space="preserve"> Ом </w:t>
      </w:r>
      <w:r w:rsidR="00791C44" w:rsidRPr="00057CCE">
        <w:rPr>
          <w:noProof/>
          <w:color w:val="000000" w:themeColor="text1"/>
          <w:sz w:val="22"/>
          <w:szCs w:val="22"/>
        </w:rPr>
        <w:t>- треугольник вершиной вниз</w:t>
      </w:r>
      <w:r w:rsidR="00252070" w:rsidRPr="00057CCE">
        <w:rPr>
          <w:noProof/>
          <w:color w:val="000000" w:themeColor="text1"/>
          <w:sz w:val="22"/>
          <w:szCs w:val="22"/>
        </w:rPr>
        <w:t xml:space="preserve"> + виртуальный Ом – это Ом Ом-глава</w:t>
      </w:r>
      <w:r w:rsidR="00791C44" w:rsidRPr="00057CCE">
        <w:rPr>
          <w:noProof/>
          <w:color w:val="000000" w:themeColor="text1"/>
          <w:sz w:val="22"/>
          <w:szCs w:val="22"/>
        </w:rPr>
        <w:t xml:space="preserve">. </w:t>
      </w:r>
      <w:r w:rsidRPr="00057CCE">
        <w:rPr>
          <w:noProof/>
          <w:color w:val="000000" w:themeColor="text1"/>
          <w:sz w:val="22"/>
          <w:szCs w:val="22"/>
        </w:rPr>
        <w:t xml:space="preserve">  Владимир </w:t>
      </w:r>
      <w:r w:rsidR="00791C44" w:rsidRPr="00057CCE">
        <w:rPr>
          <w:noProof/>
          <w:color w:val="000000" w:themeColor="text1"/>
          <w:sz w:val="22"/>
          <w:szCs w:val="22"/>
        </w:rPr>
        <w:t xml:space="preserve">командовал </w:t>
      </w:r>
      <w:r w:rsidR="002D2EB4" w:rsidRPr="00057CCE">
        <w:rPr>
          <w:noProof/>
          <w:color w:val="000000" w:themeColor="text1"/>
          <w:sz w:val="22"/>
          <w:szCs w:val="22"/>
        </w:rPr>
        <w:t xml:space="preserve">только </w:t>
      </w:r>
      <w:r w:rsidR="00791C44" w:rsidRPr="00057CCE">
        <w:rPr>
          <w:noProof/>
          <w:color w:val="000000" w:themeColor="text1"/>
          <w:sz w:val="22"/>
          <w:szCs w:val="22"/>
        </w:rPr>
        <w:t xml:space="preserve">жрецами </w:t>
      </w:r>
      <w:r w:rsidR="002D2EB4" w:rsidRPr="00057CCE">
        <w:rPr>
          <w:noProof/>
          <w:color w:val="000000" w:themeColor="text1"/>
          <w:sz w:val="22"/>
          <w:szCs w:val="22"/>
        </w:rPr>
        <w:t>Тота</w:t>
      </w:r>
      <w:r w:rsidR="009F7D2A" w:rsidRPr="00057CCE">
        <w:rPr>
          <w:noProof/>
          <w:color w:val="000000" w:themeColor="text1"/>
          <w:sz w:val="22"/>
          <w:szCs w:val="22"/>
        </w:rPr>
        <w:t xml:space="preserve"> и Ом</w:t>
      </w:r>
      <w:r w:rsidR="005D257D" w:rsidRPr="00057CCE">
        <w:rPr>
          <w:noProof/>
          <w:color w:val="000000" w:themeColor="text1"/>
          <w:sz w:val="22"/>
          <w:szCs w:val="22"/>
        </w:rPr>
        <w:t xml:space="preserve">, </w:t>
      </w:r>
      <w:r w:rsidR="00791C44" w:rsidRPr="00057CCE">
        <w:rPr>
          <w:noProof/>
          <w:color w:val="000000" w:themeColor="text1"/>
          <w:sz w:val="22"/>
          <w:szCs w:val="22"/>
        </w:rPr>
        <w:t xml:space="preserve">не </w:t>
      </w:r>
      <w:r w:rsidRPr="00057CCE">
        <w:rPr>
          <w:noProof/>
          <w:color w:val="000000" w:themeColor="text1"/>
          <w:sz w:val="22"/>
          <w:szCs w:val="22"/>
        </w:rPr>
        <w:t xml:space="preserve">имел власти </w:t>
      </w:r>
      <w:r w:rsidR="002D2EB4" w:rsidRPr="00057CCE">
        <w:rPr>
          <w:noProof/>
          <w:color w:val="000000" w:themeColor="text1"/>
          <w:sz w:val="22"/>
          <w:szCs w:val="22"/>
        </w:rPr>
        <w:t>над жрецами Ра</w:t>
      </w:r>
      <w:r w:rsidR="005D257D" w:rsidRPr="00057CCE">
        <w:rPr>
          <w:noProof/>
          <w:color w:val="000000" w:themeColor="text1"/>
          <w:sz w:val="22"/>
          <w:szCs w:val="22"/>
        </w:rPr>
        <w:t xml:space="preserve"> Круга 7-ми стратегов</w:t>
      </w:r>
      <w:r w:rsidRPr="00057CCE">
        <w:rPr>
          <w:noProof/>
          <w:color w:val="000000" w:themeColor="text1"/>
          <w:sz w:val="22"/>
          <w:szCs w:val="22"/>
        </w:rPr>
        <w:t xml:space="preserve">, подчинялся </w:t>
      </w:r>
      <w:r w:rsidR="002D2EB4" w:rsidRPr="00057CCE">
        <w:rPr>
          <w:noProof/>
          <w:color w:val="000000" w:themeColor="text1"/>
          <w:sz w:val="22"/>
          <w:szCs w:val="22"/>
        </w:rPr>
        <w:t>Сар-Матии</w:t>
      </w:r>
      <w:r w:rsidRPr="00057CCE">
        <w:rPr>
          <w:noProof/>
          <w:color w:val="000000" w:themeColor="text1"/>
          <w:sz w:val="22"/>
          <w:szCs w:val="22"/>
        </w:rPr>
        <w:t xml:space="preserve">, верховной жрице. На кирпиче Десятинной церкви сверху вниз </w:t>
      </w:r>
      <w:r w:rsidR="004C3095" w:rsidRPr="00057CCE">
        <w:rPr>
          <w:noProof/>
          <w:color w:val="000000" w:themeColor="text1"/>
          <w:sz w:val="22"/>
          <w:szCs w:val="22"/>
        </w:rPr>
        <w:t>ее</w:t>
      </w:r>
      <w:r w:rsidRPr="00057CCE">
        <w:rPr>
          <w:noProof/>
          <w:color w:val="000000" w:themeColor="text1"/>
          <w:sz w:val="22"/>
          <w:szCs w:val="22"/>
        </w:rPr>
        <w:t xml:space="preserve"> египетские иероглифы: Гор (трижды), Аминь (дважды), Ра (дважды), Единица, Юпитер, Тот. Обозначена должност</w:t>
      </w:r>
      <w:r w:rsidR="005D257D" w:rsidRPr="00057CCE">
        <w:rPr>
          <w:noProof/>
          <w:color w:val="000000" w:themeColor="text1"/>
          <w:sz w:val="22"/>
          <w:szCs w:val="22"/>
        </w:rPr>
        <w:t>ь</w:t>
      </w:r>
      <w:r w:rsidRPr="00057CCE">
        <w:rPr>
          <w:noProof/>
          <w:color w:val="000000" w:themeColor="text1"/>
          <w:sz w:val="22"/>
          <w:szCs w:val="22"/>
        </w:rPr>
        <w:t xml:space="preserve"> верховной жрицы каганата Рутения: Гор-Гор, Аминь-Ом, Ра-Ом; первая, Круга 7-ми стратегов, Круга 13-ти судей. Смысл</w:t>
      </w:r>
      <w:r w:rsidR="002D2EB4" w:rsidRPr="00057CCE">
        <w:rPr>
          <w:noProof/>
          <w:color w:val="000000" w:themeColor="text1"/>
          <w:sz w:val="22"/>
          <w:szCs w:val="22"/>
        </w:rPr>
        <w:t xml:space="preserve"> иероглифов словами: </w:t>
      </w:r>
      <w:r w:rsidRPr="00057CCE">
        <w:rPr>
          <w:noProof/>
          <w:color w:val="000000" w:themeColor="text1"/>
          <w:sz w:val="22"/>
          <w:szCs w:val="22"/>
        </w:rPr>
        <w:t>жрецов Гора</w:t>
      </w:r>
      <w:r w:rsidR="002D2EB4" w:rsidRPr="00057CCE">
        <w:rPr>
          <w:noProof/>
          <w:color w:val="000000" w:themeColor="text1"/>
          <w:sz w:val="22"/>
          <w:szCs w:val="22"/>
        </w:rPr>
        <w:t xml:space="preserve"> командир</w:t>
      </w:r>
      <w:r w:rsidRPr="00057CCE">
        <w:rPr>
          <w:noProof/>
          <w:color w:val="000000" w:themeColor="text1"/>
          <w:sz w:val="22"/>
          <w:szCs w:val="22"/>
        </w:rPr>
        <w:t>, жрецов богини Аминь</w:t>
      </w:r>
      <w:r w:rsidR="004C3095" w:rsidRPr="00057CCE">
        <w:rPr>
          <w:noProof/>
          <w:color w:val="000000" w:themeColor="text1"/>
          <w:sz w:val="22"/>
          <w:szCs w:val="22"/>
        </w:rPr>
        <w:t xml:space="preserve"> </w:t>
      </w:r>
      <w:r w:rsidR="005D257D" w:rsidRPr="00057CCE">
        <w:rPr>
          <w:noProof/>
          <w:color w:val="000000" w:themeColor="text1"/>
          <w:sz w:val="22"/>
          <w:szCs w:val="22"/>
        </w:rPr>
        <w:t>глава</w:t>
      </w:r>
      <w:r w:rsidRPr="00057CCE">
        <w:rPr>
          <w:noProof/>
          <w:color w:val="000000" w:themeColor="text1"/>
          <w:sz w:val="22"/>
          <w:szCs w:val="22"/>
        </w:rPr>
        <w:t>, жрецов Ра</w:t>
      </w:r>
      <w:r w:rsidR="004C3095" w:rsidRPr="00057CCE">
        <w:rPr>
          <w:noProof/>
          <w:color w:val="000000" w:themeColor="text1"/>
          <w:sz w:val="22"/>
          <w:szCs w:val="22"/>
        </w:rPr>
        <w:t xml:space="preserve"> </w:t>
      </w:r>
      <w:r w:rsidR="005D257D" w:rsidRPr="00057CCE">
        <w:rPr>
          <w:noProof/>
          <w:color w:val="000000" w:themeColor="text1"/>
          <w:sz w:val="22"/>
          <w:szCs w:val="22"/>
        </w:rPr>
        <w:t>глава</w:t>
      </w:r>
      <w:r w:rsidRPr="00057CCE">
        <w:rPr>
          <w:noProof/>
          <w:color w:val="000000" w:themeColor="text1"/>
          <w:sz w:val="22"/>
          <w:szCs w:val="22"/>
        </w:rPr>
        <w:t>, первая (горизонтальная единица) Круга 7-ми стратегов, Круга 13-ти судей. Таким образом, идеологический дискурс учебника по истории Украины дезинформирует учеников</w:t>
      </w:r>
      <w:r w:rsidR="00676F72" w:rsidRPr="00057CCE">
        <w:rPr>
          <w:noProof/>
          <w:color w:val="000000" w:themeColor="text1"/>
          <w:sz w:val="22"/>
          <w:szCs w:val="22"/>
        </w:rPr>
        <w:t>.</w:t>
      </w:r>
      <w:r w:rsidR="004C3095" w:rsidRPr="00057CCE">
        <w:rPr>
          <w:noProof/>
          <w:color w:val="000000" w:themeColor="text1"/>
          <w:sz w:val="22"/>
          <w:szCs w:val="22"/>
        </w:rPr>
        <w:t xml:space="preserve"> Знаки </w:t>
      </w:r>
      <w:r w:rsidRPr="00057CCE">
        <w:rPr>
          <w:noProof/>
          <w:color w:val="000000" w:themeColor="text1"/>
          <w:sz w:val="22"/>
          <w:szCs w:val="22"/>
        </w:rPr>
        <w:t xml:space="preserve">монеты Владимира и кирпича </w:t>
      </w:r>
      <w:r w:rsidR="00A96D70" w:rsidRPr="00057CCE">
        <w:rPr>
          <w:noProof/>
          <w:color w:val="000000" w:themeColor="text1"/>
          <w:sz w:val="22"/>
          <w:szCs w:val="22"/>
        </w:rPr>
        <w:t xml:space="preserve">Десятинной </w:t>
      </w:r>
      <w:r w:rsidRPr="00057CCE">
        <w:rPr>
          <w:noProof/>
          <w:color w:val="000000" w:themeColor="text1"/>
          <w:sz w:val="22"/>
          <w:szCs w:val="22"/>
        </w:rPr>
        <w:t xml:space="preserve">церкви не являются «трезубом» -  новоделом 19.2.1992 года. </w:t>
      </w:r>
    </w:p>
    <w:p w:rsidR="00A2002A" w:rsidRPr="00057CCE" w:rsidRDefault="00A2002A" w:rsidP="00A2002A">
      <w:pPr>
        <w:jc w:val="both"/>
        <w:rPr>
          <w:noProof/>
          <w:color w:val="000000" w:themeColor="text1"/>
          <w:sz w:val="22"/>
          <w:szCs w:val="22"/>
        </w:rPr>
      </w:pPr>
      <w:r w:rsidRPr="00057CCE">
        <w:rPr>
          <w:noProof/>
          <w:color w:val="000000" w:themeColor="text1"/>
          <w:sz w:val="22"/>
          <w:szCs w:val="22"/>
        </w:rPr>
        <w:t xml:space="preserve">       Этот учебник также содержит фото графити на стене Софийского собора Киева о смерти </w:t>
      </w:r>
      <w:r w:rsidR="00D356A3" w:rsidRPr="00057CCE">
        <w:rPr>
          <w:noProof/>
          <w:color w:val="000000" w:themeColor="text1"/>
          <w:sz w:val="22"/>
          <w:szCs w:val="22"/>
        </w:rPr>
        <w:t>царя с женским именем ФЕОДОРА (</w:t>
      </w:r>
      <w:r w:rsidR="00AD0F59" w:rsidRPr="00057CCE">
        <w:rPr>
          <w:noProof/>
          <w:color w:val="000000" w:themeColor="text1"/>
          <w:sz w:val="22"/>
          <w:szCs w:val="22"/>
        </w:rPr>
        <w:t xml:space="preserve">якобы </w:t>
      </w:r>
      <w:r w:rsidRPr="00057CCE">
        <w:rPr>
          <w:noProof/>
          <w:color w:val="000000" w:themeColor="text1"/>
          <w:sz w:val="22"/>
          <w:szCs w:val="22"/>
        </w:rPr>
        <w:t>Ярослав Мудр</w:t>
      </w:r>
      <w:r w:rsidR="00D356A3" w:rsidRPr="00057CCE">
        <w:rPr>
          <w:noProof/>
          <w:color w:val="000000" w:themeColor="text1"/>
          <w:sz w:val="22"/>
          <w:szCs w:val="22"/>
        </w:rPr>
        <w:t>ый)</w:t>
      </w:r>
      <w:r w:rsidRPr="00057CCE">
        <w:rPr>
          <w:noProof/>
          <w:color w:val="000000" w:themeColor="text1"/>
          <w:sz w:val="22"/>
          <w:szCs w:val="22"/>
        </w:rPr>
        <w:t xml:space="preserve">. Прочитаем текст. </w:t>
      </w:r>
      <w:r w:rsidR="00BD0136" w:rsidRPr="00057CCE">
        <w:rPr>
          <w:noProof/>
          <w:color w:val="000000" w:themeColor="text1"/>
          <w:sz w:val="22"/>
          <w:szCs w:val="22"/>
        </w:rPr>
        <w:t xml:space="preserve">«В 6000, </w:t>
      </w:r>
      <w:r w:rsidR="00BD0136" w:rsidRPr="00057CCE">
        <w:rPr>
          <w:noProof/>
          <w:color w:val="000000" w:themeColor="text1"/>
          <w:sz w:val="22"/>
          <w:szCs w:val="22"/>
        </w:rPr>
        <w:lastRenderedPageBreak/>
        <w:t xml:space="preserve">500, 60 месяца февральского к(онец) жистеи царя нашего в воскресение в /период/ 4-5, 70 /день от Пасхи/ </w:t>
      </w:r>
      <w:r w:rsidR="00BD0136" w:rsidRPr="00057CCE">
        <w:rPr>
          <w:noProof/>
          <w:color w:val="000000" w:themeColor="text1"/>
          <w:sz w:val="22"/>
          <w:szCs w:val="22"/>
          <w:u w:val="single"/>
        </w:rPr>
        <w:t>ФЕОДОРА</w:t>
      </w:r>
      <w:r w:rsidR="00BD0136" w:rsidRPr="00057CCE">
        <w:rPr>
          <w:noProof/>
          <w:color w:val="000000" w:themeColor="text1"/>
          <w:sz w:val="22"/>
          <w:szCs w:val="22"/>
        </w:rPr>
        <w:t xml:space="preserve">». Дата 6560 от Сотворения мира. </w:t>
      </w:r>
      <w:r w:rsidR="00BD0136" w:rsidRPr="00057CCE">
        <w:rPr>
          <w:noProof/>
          <w:color w:val="000000" w:themeColor="text1"/>
          <w:sz w:val="22"/>
          <w:szCs w:val="22"/>
          <w:lang w:val="en-US"/>
        </w:rPr>
        <w:t>S</w:t>
      </w:r>
      <w:r w:rsidR="00BD0136" w:rsidRPr="00057CCE">
        <w:rPr>
          <w:noProof/>
          <w:color w:val="000000" w:themeColor="text1"/>
          <w:sz w:val="22"/>
          <w:szCs w:val="22"/>
        </w:rPr>
        <w:t xml:space="preserve"> – это 6000. Ф – это 60. З – это 50. 6560 – это 1223 лунных месяца, т.е. 99 лет, 2 месяца, 12 дней от кириопасхи 25.3.1217 (код 5333). Имени «Ярослав Мудрый» на графити нет. </w:t>
      </w:r>
      <w:r w:rsidRPr="00057CCE">
        <w:rPr>
          <w:noProof/>
          <w:color w:val="000000" w:themeColor="text1"/>
          <w:sz w:val="22"/>
          <w:szCs w:val="22"/>
        </w:rPr>
        <w:t xml:space="preserve">(см. фото </w:t>
      </w:r>
      <w:r w:rsidR="00473729" w:rsidRPr="00057CCE">
        <w:rPr>
          <w:noProof/>
          <w:color w:val="000000" w:themeColor="text1"/>
          <w:sz w:val="22"/>
          <w:szCs w:val="22"/>
        </w:rPr>
        <w:t>16</w:t>
      </w:r>
      <w:r w:rsidRPr="00057CCE">
        <w:rPr>
          <w:noProof/>
          <w:color w:val="000000" w:themeColor="text1"/>
          <w:sz w:val="22"/>
          <w:szCs w:val="22"/>
        </w:rPr>
        <w:t>)</w:t>
      </w:r>
      <w:r w:rsidR="00896D00" w:rsidRPr="00057CCE">
        <w:rPr>
          <w:noProof/>
          <w:color w:val="000000" w:themeColor="text1"/>
          <w:sz w:val="22"/>
          <w:szCs w:val="22"/>
        </w:rPr>
        <w:t xml:space="preserve"> </w:t>
      </w:r>
    </w:p>
    <w:p w:rsidR="00A2002A" w:rsidRPr="00057CCE" w:rsidRDefault="00320374" w:rsidP="00A2002A">
      <w:pPr>
        <w:jc w:val="both"/>
        <w:rPr>
          <w:noProof/>
          <w:color w:val="000000" w:themeColor="text1"/>
          <w:sz w:val="22"/>
          <w:szCs w:val="22"/>
        </w:rPr>
      </w:pPr>
      <w:r w:rsidRPr="00057CCE">
        <w:rPr>
          <w:noProof/>
          <w:color w:val="000000" w:themeColor="text1"/>
          <w:sz w:val="22"/>
          <w:szCs w:val="22"/>
        </w:rPr>
        <w:t xml:space="preserve">                                                                                  </w:t>
      </w:r>
      <w:r w:rsidR="008E46C2">
        <w:rPr>
          <w:noProof/>
          <w:color w:val="000000" w:themeColor="text1"/>
          <w:sz w:val="22"/>
          <w:szCs w:val="22"/>
        </w:rPr>
        <w:t xml:space="preserve">        </w:t>
      </w:r>
      <w:r w:rsidRPr="00057CCE">
        <w:rPr>
          <w:noProof/>
          <w:color w:val="000000" w:themeColor="text1"/>
          <w:sz w:val="22"/>
          <w:szCs w:val="22"/>
        </w:rPr>
        <w:t xml:space="preserve"> </w:t>
      </w:r>
      <w:r w:rsidR="00150A47" w:rsidRPr="00057CCE">
        <w:rPr>
          <w:noProof/>
          <w:color w:val="000000" w:themeColor="text1"/>
          <w:sz w:val="22"/>
          <w:szCs w:val="22"/>
        </w:rPr>
        <w:t xml:space="preserve"> </w:t>
      </w:r>
      <w:r w:rsidRPr="00057CCE">
        <w:rPr>
          <w:noProof/>
          <w:color w:val="000000" w:themeColor="text1"/>
          <w:sz w:val="22"/>
          <w:szCs w:val="22"/>
        </w:rPr>
        <w:t xml:space="preserve">   </w:t>
      </w:r>
      <w:r w:rsidR="00473729" w:rsidRPr="00057CCE">
        <w:rPr>
          <w:noProof/>
          <w:color w:val="000000" w:themeColor="text1"/>
          <w:sz w:val="22"/>
          <w:szCs w:val="22"/>
        </w:rPr>
        <w:t>Фото 16</w:t>
      </w:r>
    </w:p>
    <w:p w:rsidR="00A2002A" w:rsidRPr="00057CCE" w:rsidRDefault="00A2002A" w:rsidP="00A2002A">
      <w:pPr>
        <w:jc w:val="both"/>
        <w:rPr>
          <w:noProof/>
          <w:color w:val="000000" w:themeColor="text1"/>
          <w:sz w:val="22"/>
          <w:szCs w:val="22"/>
        </w:rPr>
      </w:pPr>
      <w:r w:rsidRPr="00057CCE">
        <w:rPr>
          <w:noProof/>
          <w:color w:val="000000" w:themeColor="text1"/>
          <w:sz w:val="22"/>
          <w:szCs w:val="22"/>
        </w:rPr>
        <w:t xml:space="preserve">                    Графити на стене Софийского собора.</w:t>
      </w:r>
    </w:p>
    <w:p w:rsidR="00A2002A" w:rsidRPr="00057CCE" w:rsidRDefault="00A2002A" w:rsidP="00A2002A">
      <w:pPr>
        <w:jc w:val="both"/>
        <w:rPr>
          <w:noProof/>
          <w:color w:val="000000" w:themeColor="text1"/>
          <w:sz w:val="22"/>
          <w:szCs w:val="22"/>
        </w:rPr>
      </w:pP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1812176" cy="2646353"/>
            <wp:effectExtent l="19050" t="0" r="0" b="0"/>
            <wp:docPr id="51" name="Рисунок 1" descr="D:\Desktop\Картинки 26\Графити на стене собора с. 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Картинки 26\Графити на стене собора с. 37.png"/>
                    <pic:cNvPicPr>
                      <a:picLocks noChangeAspect="1" noChangeArrowheads="1"/>
                    </pic:cNvPicPr>
                  </pic:nvPicPr>
                  <pic:blipFill>
                    <a:blip r:embed="rId274">
                      <a:lum bright="7000" contrast="28000"/>
                    </a:blip>
                    <a:srcRect/>
                    <a:stretch>
                      <a:fillRect/>
                    </a:stretch>
                  </pic:blipFill>
                  <pic:spPr bwMode="auto">
                    <a:xfrm>
                      <a:off x="0" y="0"/>
                      <a:ext cx="1822811" cy="2661883"/>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p>
    <w:p w:rsidR="007F529C" w:rsidRPr="00057CCE" w:rsidRDefault="002B59CA" w:rsidP="00A2002A">
      <w:pPr>
        <w:jc w:val="both"/>
        <w:rPr>
          <w:noProof/>
          <w:color w:val="000000" w:themeColor="text1"/>
          <w:sz w:val="22"/>
          <w:szCs w:val="22"/>
        </w:rPr>
      </w:pPr>
      <w:r w:rsidRPr="00057CCE">
        <w:rPr>
          <w:noProof/>
          <w:color w:val="000000" w:themeColor="text1"/>
          <w:sz w:val="22"/>
          <w:szCs w:val="22"/>
        </w:rPr>
        <w:t xml:space="preserve">Ярослав – это не имя, а обозначение должности двумя греческими словами «иерос», «слав» (главный славянин).   Графити сообщает о смерти 7.6.1316 г. верховной жрицы на должности «Сар-Матия» (царь-мать) по имени Феодора, которая скончалась в период с 0 часов 04 минуты до 1 часа 34 минут (с 4-го до 5-го периода суток). Буква Е – это 4, буква Д – это 5. Буква О – это 70. В древности сутки делили на 16 периодов по полтора часа. Начинали отсчет после захода солнца, которое в июне на широте Киева садится в 20.04. Второй месяц года под названием «февраль» в надписи считают от нового года на Пасху 21 марта в весеннее солнцестояние. Смерть произошла на 70-й день не от Пасхи, а от времени полнолуния после 21 марта, когда Пасху праздновали в восточной церкви.  Дата смерти – это 7-е июня. </w:t>
      </w:r>
      <w:r w:rsidR="00A2002A" w:rsidRPr="00057CCE">
        <w:rPr>
          <w:noProof/>
          <w:color w:val="000000" w:themeColor="text1"/>
          <w:sz w:val="22"/>
          <w:szCs w:val="22"/>
        </w:rPr>
        <w:t xml:space="preserve">  </w:t>
      </w:r>
      <w:r w:rsidR="00190C7D" w:rsidRPr="00057CCE">
        <w:rPr>
          <w:noProof/>
          <w:color w:val="000000" w:themeColor="text1"/>
          <w:sz w:val="22"/>
          <w:szCs w:val="22"/>
        </w:rPr>
        <w:t>Д</w:t>
      </w:r>
      <w:r w:rsidR="00A2002A" w:rsidRPr="00057CCE">
        <w:rPr>
          <w:noProof/>
          <w:color w:val="000000" w:themeColor="text1"/>
          <w:sz w:val="22"/>
          <w:szCs w:val="22"/>
        </w:rPr>
        <w:t xml:space="preserve">анные о смерти </w:t>
      </w:r>
      <w:r w:rsidR="00A2002A" w:rsidRPr="00057CCE">
        <w:rPr>
          <w:noProof/>
          <w:color w:val="000000" w:themeColor="text1"/>
          <w:sz w:val="22"/>
          <w:szCs w:val="22"/>
        </w:rPr>
        <w:lastRenderedPageBreak/>
        <w:t>царь-женщины (якобы «Ярослав Мудрый»), которая в крещении имела имя Феодора, подтверждают факты. В 2011 году опубликованы результаты генетического анализа костей саркофага якобы «Ярослава Мудрого» в Софийском соборе Киева. Кости принадлежат  женщине роста 172-175 см, первой группы крови, возраста 45-55 лет, имевшей череп скандинавского типа</w:t>
      </w:r>
      <w:r w:rsidR="00A8008F" w:rsidRPr="00057CCE">
        <w:rPr>
          <w:noProof/>
          <w:color w:val="000000" w:themeColor="text1"/>
          <w:sz w:val="22"/>
          <w:szCs w:val="22"/>
        </w:rPr>
        <w:t>.</w:t>
      </w:r>
      <w:r w:rsidR="004E0BEA" w:rsidRPr="00057CCE">
        <w:rPr>
          <w:color w:val="000000" w:themeColor="text1"/>
          <w:sz w:val="22"/>
          <w:szCs w:val="22"/>
        </w:rPr>
        <w:t xml:space="preserve"> [40</w:t>
      </w:r>
      <w:r w:rsidR="00A2002A" w:rsidRPr="00057CCE">
        <w:rPr>
          <w:color w:val="000000" w:themeColor="text1"/>
          <w:sz w:val="22"/>
          <w:szCs w:val="22"/>
        </w:rPr>
        <w:t xml:space="preserve">]  </w:t>
      </w:r>
      <w:r w:rsidR="00A2002A" w:rsidRPr="00057CCE">
        <w:rPr>
          <w:noProof/>
          <w:color w:val="000000" w:themeColor="text1"/>
          <w:sz w:val="22"/>
          <w:szCs w:val="22"/>
        </w:rPr>
        <w:t>Обнаружение костей Ингигерды</w:t>
      </w:r>
      <w:r w:rsidR="00FD049A" w:rsidRPr="00057CCE">
        <w:rPr>
          <w:noProof/>
          <w:color w:val="000000" w:themeColor="text1"/>
          <w:sz w:val="22"/>
          <w:szCs w:val="22"/>
        </w:rPr>
        <w:t xml:space="preserve"> (</w:t>
      </w:r>
      <w:r w:rsidR="00D356A3" w:rsidRPr="00057CCE">
        <w:rPr>
          <w:noProof/>
          <w:color w:val="000000" w:themeColor="text1"/>
          <w:sz w:val="22"/>
          <w:szCs w:val="22"/>
        </w:rPr>
        <w:t>Феодоры</w:t>
      </w:r>
      <w:r w:rsidR="00FD049A" w:rsidRPr="00057CCE">
        <w:rPr>
          <w:noProof/>
          <w:color w:val="000000" w:themeColor="text1"/>
          <w:sz w:val="22"/>
          <w:szCs w:val="22"/>
        </w:rPr>
        <w:t xml:space="preserve"> в крещении)</w:t>
      </w:r>
      <w:r w:rsidR="00A2002A" w:rsidRPr="00057CCE">
        <w:rPr>
          <w:noProof/>
          <w:color w:val="000000" w:themeColor="text1"/>
          <w:sz w:val="22"/>
          <w:szCs w:val="22"/>
        </w:rPr>
        <w:t xml:space="preserve"> уничтожило </w:t>
      </w:r>
      <w:r w:rsidR="00133F83" w:rsidRPr="00057CCE">
        <w:rPr>
          <w:noProof/>
          <w:color w:val="000000" w:themeColor="text1"/>
          <w:sz w:val="22"/>
          <w:szCs w:val="22"/>
        </w:rPr>
        <w:t>фа</w:t>
      </w:r>
      <w:r w:rsidR="00A8008F" w:rsidRPr="00057CCE">
        <w:rPr>
          <w:noProof/>
          <w:color w:val="000000" w:themeColor="text1"/>
          <w:sz w:val="22"/>
          <w:szCs w:val="22"/>
        </w:rPr>
        <w:t xml:space="preserve">льшивку - </w:t>
      </w:r>
      <w:r w:rsidR="00A2002A" w:rsidRPr="00057CCE">
        <w:rPr>
          <w:noProof/>
          <w:color w:val="000000" w:themeColor="text1"/>
          <w:sz w:val="22"/>
          <w:szCs w:val="22"/>
        </w:rPr>
        <w:t xml:space="preserve">идеологему «Ярослав Мудрый». </w:t>
      </w:r>
    </w:p>
    <w:p w:rsidR="00320374" w:rsidRPr="00057CCE" w:rsidRDefault="007F529C" w:rsidP="00A2002A">
      <w:pPr>
        <w:jc w:val="both"/>
        <w:rPr>
          <w:noProof/>
          <w:color w:val="000000" w:themeColor="text1"/>
          <w:sz w:val="22"/>
          <w:szCs w:val="22"/>
        </w:rPr>
      </w:pPr>
      <w:r w:rsidRPr="00057CCE">
        <w:rPr>
          <w:noProof/>
          <w:color w:val="000000" w:themeColor="text1"/>
          <w:sz w:val="22"/>
          <w:szCs w:val="22"/>
        </w:rPr>
        <w:t xml:space="preserve">      </w:t>
      </w:r>
      <w:r w:rsidR="00A2002A" w:rsidRPr="00057CCE">
        <w:rPr>
          <w:noProof/>
          <w:color w:val="000000" w:themeColor="text1"/>
          <w:sz w:val="22"/>
          <w:szCs w:val="22"/>
        </w:rPr>
        <w:t xml:space="preserve">Во-вторых, был разрушен миф о киевлянке, которую учебник 2015 г. по истории Украины обозначил фразеологизмом «Анна Ярославна королева Франции» </w:t>
      </w:r>
      <w:r w:rsidR="004E0BEA" w:rsidRPr="00057CCE">
        <w:rPr>
          <w:color w:val="000000" w:themeColor="text1"/>
          <w:sz w:val="22"/>
          <w:szCs w:val="22"/>
        </w:rPr>
        <w:t>[</w:t>
      </w:r>
      <w:r w:rsidR="00A2002A" w:rsidRPr="00057CCE">
        <w:rPr>
          <w:color w:val="000000" w:themeColor="text1"/>
          <w:sz w:val="22"/>
          <w:szCs w:val="22"/>
        </w:rPr>
        <w:t>4</w:t>
      </w:r>
      <w:r w:rsidR="004E0BEA" w:rsidRPr="00057CCE">
        <w:rPr>
          <w:color w:val="000000" w:themeColor="text1"/>
          <w:sz w:val="22"/>
          <w:szCs w:val="22"/>
        </w:rPr>
        <w:t>1</w:t>
      </w:r>
      <w:r w:rsidR="00A2002A" w:rsidRPr="00057CCE">
        <w:rPr>
          <w:color w:val="000000" w:themeColor="text1"/>
          <w:sz w:val="22"/>
          <w:szCs w:val="22"/>
        </w:rPr>
        <w:t xml:space="preserve">].  Отца по имени </w:t>
      </w:r>
      <w:r w:rsidR="00133F83" w:rsidRPr="00057CCE">
        <w:rPr>
          <w:color w:val="000000" w:themeColor="text1"/>
          <w:sz w:val="22"/>
          <w:szCs w:val="22"/>
        </w:rPr>
        <w:t xml:space="preserve">«Ярослав </w:t>
      </w:r>
      <w:r w:rsidR="00A2002A" w:rsidRPr="00057CCE">
        <w:rPr>
          <w:color w:val="000000" w:themeColor="text1"/>
          <w:sz w:val="22"/>
          <w:szCs w:val="22"/>
        </w:rPr>
        <w:t xml:space="preserve">Мудрый» не существовало. </w:t>
      </w:r>
      <w:r w:rsidR="00A2002A" w:rsidRPr="00057CCE">
        <w:rPr>
          <w:noProof/>
          <w:color w:val="000000" w:themeColor="text1"/>
          <w:sz w:val="22"/>
          <w:szCs w:val="22"/>
        </w:rPr>
        <w:t xml:space="preserve">Она была не Анной и не Ярославной. В архиве Франции хранится документ, на котором </w:t>
      </w:r>
      <w:r w:rsidR="007C6CC5" w:rsidRPr="00057CCE">
        <w:rPr>
          <w:noProof/>
          <w:color w:val="000000" w:themeColor="text1"/>
          <w:sz w:val="22"/>
          <w:szCs w:val="22"/>
        </w:rPr>
        <w:t>имя</w:t>
      </w:r>
      <w:r w:rsidR="00A2002A" w:rsidRPr="00057CCE">
        <w:rPr>
          <w:noProof/>
          <w:color w:val="000000" w:themeColor="text1"/>
          <w:sz w:val="22"/>
          <w:szCs w:val="22"/>
        </w:rPr>
        <w:t xml:space="preserve"> женщин</w:t>
      </w:r>
      <w:r w:rsidR="007C6CC5" w:rsidRPr="00057CCE">
        <w:rPr>
          <w:noProof/>
          <w:color w:val="000000" w:themeColor="text1"/>
          <w:sz w:val="22"/>
          <w:szCs w:val="22"/>
        </w:rPr>
        <w:t>ы</w:t>
      </w:r>
      <w:r w:rsidR="00A2002A" w:rsidRPr="00057CCE">
        <w:rPr>
          <w:noProof/>
          <w:color w:val="000000" w:themeColor="text1"/>
          <w:sz w:val="22"/>
          <w:szCs w:val="22"/>
        </w:rPr>
        <w:t xml:space="preserve"> </w:t>
      </w:r>
      <w:r w:rsidR="007C6CC5" w:rsidRPr="00057CCE">
        <w:rPr>
          <w:noProof/>
          <w:color w:val="000000" w:themeColor="text1"/>
          <w:sz w:val="22"/>
          <w:szCs w:val="22"/>
        </w:rPr>
        <w:t xml:space="preserve">написано </w:t>
      </w:r>
      <w:r w:rsidR="007C6CC5" w:rsidRPr="00057CCE">
        <w:rPr>
          <w:color w:val="000000" w:themeColor="text1"/>
          <w:sz w:val="22"/>
          <w:szCs w:val="22"/>
          <w:lang w:val="en-US"/>
        </w:rPr>
        <w:t>AN</w:t>
      </w:r>
      <w:r w:rsidR="007C6CC5" w:rsidRPr="00057CCE">
        <w:rPr>
          <w:color w:val="000000" w:themeColor="text1"/>
          <w:sz w:val="22"/>
          <w:szCs w:val="22"/>
        </w:rPr>
        <w:t xml:space="preserve">.НЪ </w:t>
      </w:r>
      <w:r w:rsidR="007C6CC5" w:rsidRPr="00057CCE">
        <w:rPr>
          <w:color w:val="000000" w:themeColor="text1"/>
          <w:sz w:val="22"/>
          <w:szCs w:val="22"/>
          <w:lang w:val="en-US"/>
        </w:rPr>
        <w:t>YANA</w:t>
      </w:r>
      <w:r w:rsidR="007C6CC5" w:rsidRPr="00057CCE">
        <w:rPr>
          <w:color w:val="000000" w:themeColor="text1"/>
          <w:sz w:val="22"/>
          <w:szCs w:val="22"/>
        </w:rPr>
        <w:t xml:space="preserve">. </w:t>
      </w:r>
      <w:r w:rsidR="0089155C" w:rsidRPr="00057CCE">
        <w:rPr>
          <w:noProof/>
          <w:color w:val="000000" w:themeColor="text1"/>
          <w:sz w:val="22"/>
          <w:szCs w:val="22"/>
        </w:rPr>
        <w:t>(см. фото 17</w:t>
      </w:r>
      <w:r w:rsidR="00A2002A" w:rsidRPr="00057CCE">
        <w:rPr>
          <w:noProof/>
          <w:color w:val="000000" w:themeColor="text1"/>
          <w:sz w:val="22"/>
          <w:szCs w:val="22"/>
        </w:rPr>
        <w:t xml:space="preserve">)                                                                                                                                                                                                                                </w:t>
      </w:r>
    </w:p>
    <w:p w:rsidR="00A2002A" w:rsidRPr="00057CCE" w:rsidRDefault="00320374" w:rsidP="00A2002A">
      <w:pPr>
        <w:jc w:val="both"/>
        <w:rPr>
          <w:noProof/>
          <w:color w:val="000000" w:themeColor="text1"/>
          <w:sz w:val="22"/>
          <w:szCs w:val="22"/>
        </w:rPr>
      </w:pPr>
      <w:r w:rsidRPr="00057CCE">
        <w:rPr>
          <w:noProof/>
          <w:color w:val="000000" w:themeColor="text1"/>
          <w:sz w:val="22"/>
          <w:szCs w:val="22"/>
        </w:rPr>
        <w:t xml:space="preserve">                                                                                       </w:t>
      </w:r>
      <w:r w:rsidR="008E46C2">
        <w:rPr>
          <w:noProof/>
          <w:color w:val="000000" w:themeColor="text1"/>
          <w:sz w:val="22"/>
          <w:szCs w:val="22"/>
        </w:rPr>
        <w:t xml:space="preserve">        </w:t>
      </w:r>
      <w:r w:rsidRPr="00057CCE">
        <w:rPr>
          <w:noProof/>
          <w:color w:val="000000" w:themeColor="text1"/>
          <w:sz w:val="22"/>
          <w:szCs w:val="22"/>
        </w:rPr>
        <w:t xml:space="preserve"> </w:t>
      </w:r>
      <w:r w:rsidR="0089155C" w:rsidRPr="00057CCE">
        <w:rPr>
          <w:noProof/>
          <w:color w:val="000000" w:themeColor="text1"/>
          <w:sz w:val="22"/>
          <w:szCs w:val="22"/>
        </w:rPr>
        <w:t>Фото 17</w:t>
      </w:r>
    </w:p>
    <w:p w:rsidR="00A2002A" w:rsidRPr="00057CCE" w:rsidRDefault="00320374" w:rsidP="00A2002A">
      <w:pPr>
        <w:jc w:val="both"/>
        <w:rPr>
          <w:color w:val="000000" w:themeColor="text1"/>
          <w:sz w:val="22"/>
          <w:szCs w:val="22"/>
        </w:rPr>
      </w:pPr>
      <w:r w:rsidRPr="00057CCE">
        <w:rPr>
          <w:color w:val="000000" w:themeColor="text1"/>
          <w:sz w:val="22"/>
          <w:szCs w:val="22"/>
        </w:rPr>
        <w:t xml:space="preserve">            </w:t>
      </w:r>
      <w:r w:rsidR="004040CE" w:rsidRPr="00057CCE">
        <w:rPr>
          <w:color w:val="000000" w:themeColor="text1"/>
          <w:sz w:val="22"/>
          <w:szCs w:val="22"/>
        </w:rPr>
        <w:t>Сокращение</w:t>
      </w:r>
      <w:r w:rsidR="00A2002A" w:rsidRPr="00057CCE">
        <w:rPr>
          <w:color w:val="000000" w:themeColor="text1"/>
          <w:sz w:val="22"/>
          <w:szCs w:val="22"/>
        </w:rPr>
        <w:t xml:space="preserve"> «Анастасия-Анна Яновна» на документе</w:t>
      </w:r>
      <w:r w:rsidR="003D3BA4" w:rsidRPr="00057CCE">
        <w:rPr>
          <w:color w:val="000000" w:themeColor="text1"/>
          <w:sz w:val="22"/>
          <w:szCs w:val="22"/>
        </w:rPr>
        <w:t>.</w:t>
      </w:r>
      <w:r w:rsidR="00A2002A" w:rsidRPr="00057CCE">
        <w:rPr>
          <w:rStyle w:val="ab"/>
          <w:color w:val="000000" w:themeColor="text1"/>
          <w:sz w:val="22"/>
          <w:szCs w:val="22"/>
        </w:rPr>
        <w:t xml:space="preserve"> </w:t>
      </w:r>
      <w:r w:rsidR="003905F3" w:rsidRPr="00057CCE">
        <w:rPr>
          <w:color w:val="000000" w:themeColor="text1"/>
          <w:sz w:val="22"/>
          <w:szCs w:val="22"/>
        </w:rPr>
        <w:t xml:space="preserve"> [42</w:t>
      </w:r>
      <w:r w:rsidR="00A2002A" w:rsidRPr="00057CCE">
        <w:rPr>
          <w:color w:val="000000" w:themeColor="text1"/>
          <w:sz w:val="22"/>
          <w:szCs w:val="22"/>
        </w:rPr>
        <w:t xml:space="preserve">]  </w:t>
      </w:r>
    </w:p>
    <w:p w:rsidR="00A2002A" w:rsidRPr="00057CCE" w:rsidRDefault="00A2002A" w:rsidP="00A2002A">
      <w:pPr>
        <w:jc w:val="both"/>
        <w:rPr>
          <w:noProof/>
          <w:color w:val="000000" w:themeColor="text1"/>
          <w:sz w:val="22"/>
          <w:szCs w:val="22"/>
        </w:rPr>
      </w:pPr>
      <w:r w:rsidRPr="00057CCE">
        <w:rPr>
          <w:noProof/>
          <w:color w:val="000000" w:themeColor="text1"/>
          <w:sz w:val="22"/>
          <w:szCs w:val="22"/>
        </w:rPr>
        <w:drawing>
          <wp:inline distT="0" distB="0" distL="0" distR="0">
            <wp:extent cx="4080339" cy="785485"/>
            <wp:effectExtent l="19050" t="0" r="0" b="0"/>
            <wp:docPr id="206" name="Рисунок 1" descr="D:\Desktop\Анна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Анна 5.png"/>
                    <pic:cNvPicPr>
                      <a:picLocks noChangeAspect="1" noChangeArrowheads="1"/>
                    </pic:cNvPicPr>
                  </pic:nvPicPr>
                  <pic:blipFill>
                    <a:blip r:embed="rId275"/>
                    <a:srcRect/>
                    <a:stretch>
                      <a:fillRect/>
                    </a:stretch>
                  </pic:blipFill>
                  <pic:spPr bwMode="auto">
                    <a:xfrm>
                      <a:off x="0" y="0"/>
                      <a:ext cx="4123030" cy="793703"/>
                    </a:xfrm>
                    <a:prstGeom prst="rect">
                      <a:avLst/>
                    </a:prstGeom>
                    <a:noFill/>
                    <a:ln w="9525">
                      <a:noFill/>
                      <a:miter lim="800000"/>
                      <a:headEnd/>
                      <a:tailEnd/>
                    </a:ln>
                  </pic:spPr>
                </pic:pic>
              </a:graphicData>
            </a:graphic>
          </wp:inline>
        </w:drawing>
      </w:r>
    </w:p>
    <w:p w:rsidR="00A060AC" w:rsidRPr="00057CCE" w:rsidRDefault="00FA1E09" w:rsidP="00A2002A">
      <w:pPr>
        <w:jc w:val="both"/>
        <w:rPr>
          <w:noProof/>
          <w:color w:val="000000" w:themeColor="text1"/>
          <w:sz w:val="22"/>
          <w:szCs w:val="22"/>
        </w:rPr>
      </w:pPr>
      <w:r w:rsidRPr="00057CCE">
        <w:rPr>
          <w:color w:val="000000" w:themeColor="text1"/>
          <w:sz w:val="22"/>
          <w:szCs w:val="22"/>
        </w:rPr>
        <w:t xml:space="preserve">Это </w:t>
      </w:r>
      <w:r w:rsidR="00A3007B" w:rsidRPr="00057CCE">
        <w:rPr>
          <w:color w:val="000000" w:themeColor="text1"/>
          <w:sz w:val="22"/>
          <w:szCs w:val="22"/>
        </w:rPr>
        <w:t xml:space="preserve">- </w:t>
      </w:r>
      <w:r w:rsidRPr="00057CCE">
        <w:rPr>
          <w:color w:val="000000" w:themeColor="text1"/>
          <w:sz w:val="22"/>
          <w:szCs w:val="22"/>
        </w:rPr>
        <w:t xml:space="preserve">два </w:t>
      </w:r>
      <w:r w:rsidR="00A3007B" w:rsidRPr="00057CCE">
        <w:rPr>
          <w:color w:val="000000" w:themeColor="text1"/>
          <w:sz w:val="22"/>
          <w:szCs w:val="22"/>
        </w:rPr>
        <w:t xml:space="preserve">сокращенных </w:t>
      </w:r>
      <w:r w:rsidRPr="00057CCE">
        <w:rPr>
          <w:color w:val="000000" w:themeColor="text1"/>
          <w:sz w:val="22"/>
          <w:szCs w:val="22"/>
        </w:rPr>
        <w:t>слова</w:t>
      </w:r>
      <w:r w:rsidRPr="00057CCE">
        <w:rPr>
          <w:noProof/>
          <w:color w:val="000000" w:themeColor="text1"/>
          <w:sz w:val="22"/>
          <w:szCs w:val="22"/>
        </w:rPr>
        <w:t xml:space="preserve"> Анастасия-Анна. Отчество Яновна. Анастасия – это не имя, а царственный титул в России для женщины</w:t>
      </w:r>
      <w:r w:rsidR="00254EF8" w:rsidRPr="00057CCE">
        <w:rPr>
          <w:noProof/>
          <w:color w:val="000000" w:themeColor="text1"/>
          <w:sz w:val="22"/>
          <w:szCs w:val="22"/>
        </w:rPr>
        <w:t xml:space="preserve"> – верховной жрицы на дожности Сар-Мать</w:t>
      </w:r>
      <w:r w:rsidRPr="00057CCE">
        <w:rPr>
          <w:noProof/>
          <w:color w:val="000000" w:themeColor="text1"/>
          <w:sz w:val="22"/>
          <w:szCs w:val="22"/>
        </w:rPr>
        <w:t xml:space="preserve">, как слово «август» для мужчины-царя. Сокращенно записан первый слог ее </w:t>
      </w:r>
      <w:r w:rsidR="00254EF8" w:rsidRPr="00057CCE">
        <w:rPr>
          <w:noProof/>
          <w:color w:val="000000" w:themeColor="text1"/>
          <w:sz w:val="22"/>
          <w:szCs w:val="22"/>
        </w:rPr>
        <w:t>должности</w:t>
      </w:r>
      <w:r w:rsidRPr="00057CCE">
        <w:rPr>
          <w:noProof/>
          <w:color w:val="000000" w:themeColor="text1"/>
          <w:sz w:val="22"/>
          <w:szCs w:val="22"/>
        </w:rPr>
        <w:t xml:space="preserve"> А</w:t>
      </w:r>
      <w:r w:rsidRPr="00057CCE">
        <w:rPr>
          <w:noProof/>
          <w:color w:val="000000" w:themeColor="text1"/>
          <w:sz w:val="22"/>
          <w:szCs w:val="22"/>
          <w:lang w:val="en-US"/>
        </w:rPr>
        <w:t>N</w:t>
      </w:r>
      <w:r w:rsidRPr="00057CCE">
        <w:rPr>
          <w:noProof/>
          <w:color w:val="000000" w:themeColor="text1"/>
          <w:sz w:val="22"/>
          <w:szCs w:val="22"/>
        </w:rPr>
        <w:t xml:space="preserve"> (Анастасия), поставлена точка – обозначение сокращения. После написан последний слог личного имени НЪ (Аннъ). Затем следует отчество «Яновна». </w:t>
      </w:r>
      <w:r w:rsidRPr="00057CCE">
        <w:rPr>
          <w:color w:val="000000" w:themeColor="text1"/>
          <w:sz w:val="22"/>
          <w:szCs w:val="22"/>
        </w:rPr>
        <w:t>Верховная жрица Сар-Мать</w:t>
      </w:r>
      <w:r w:rsidR="003B39F7" w:rsidRPr="00057CCE">
        <w:rPr>
          <w:color w:val="000000" w:themeColor="text1"/>
          <w:sz w:val="22"/>
          <w:szCs w:val="22"/>
        </w:rPr>
        <w:t xml:space="preserve"> империи Владимирской </w:t>
      </w:r>
      <w:r w:rsidRPr="00057CCE">
        <w:rPr>
          <w:color w:val="000000" w:themeColor="text1"/>
          <w:sz w:val="22"/>
          <w:szCs w:val="22"/>
        </w:rPr>
        <w:t xml:space="preserve">Зоя Дзаккария </w:t>
      </w:r>
      <w:r w:rsidR="003B39F7" w:rsidRPr="00057CCE">
        <w:rPr>
          <w:color w:val="000000" w:themeColor="text1"/>
          <w:sz w:val="22"/>
          <w:szCs w:val="22"/>
        </w:rPr>
        <w:t xml:space="preserve">(«Софья Палеолог») </w:t>
      </w:r>
      <w:r w:rsidRPr="00057CCE">
        <w:rPr>
          <w:color w:val="000000" w:themeColor="text1"/>
          <w:sz w:val="22"/>
          <w:szCs w:val="22"/>
        </w:rPr>
        <w:t xml:space="preserve">выдала дочь «меньшей» (второй) женой за короля оккупированного </w:t>
      </w:r>
      <w:r w:rsidR="00254EF8" w:rsidRPr="00057CCE">
        <w:rPr>
          <w:color w:val="000000" w:themeColor="text1"/>
          <w:sz w:val="22"/>
          <w:szCs w:val="22"/>
        </w:rPr>
        <w:t xml:space="preserve">в 1330-1335 годах </w:t>
      </w:r>
      <w:r w:rsidRPr="00057CCE">
        <w:rPr>
          <w:color w:val="000000" w:themeColor="text1"/>
          <w:sz w:val="22"/>
          <w:szCs w:val="22"/>
        </w:rPr>
        <w:t xml:space="preserve">ее войском Парижа. </w:t>
      </w:r>
      <w:r w:rsidR="003B39F7" w:rsidRPr="00057CCE">
        <w:rPr>
          <w:color w:val="000000" w:themeColor="text1"/>
          <w:sz w:val="22"/>
          <w:szCs w:val="22"/>
        </w:rPr>
        <w:t xml:space="preserve">Она была королевой 7 месяцев до убийства ее мужа. </w:t>
      </w:r>
      <w:r w:rsidRPr="00057CCE">
        <w:rPr>
          <w:color w:val="000000" w:themeColor="text1"/>
          <w:sz w:val="22"/>
          <w:szCs w:val="22"/>
        </w:rPr>
        <w:t>В</w:t>
      </w:r>
      <w:r w:rsidRPr="00057CCE">
        <w:rPr>
          <w:noProof/>
          <w:color w:val="000000" w:themeColor="text1"/>
          <w:sz w:val="22"/>
          <w:szCs w:val="22"/>
        </w:rPr>
        <w:t xml:space="preserve"> Москве</w:t>
      </w:r>
      <w:r w:rsidRPr="00057CCE">
        <w:rPr>
          <w:color w:val="000000" w:themeColor="text1"/>
          <w:sz w:val="22"/>
          <w:szCs w:val="22"/>
        </w:rPr>
        <w:t xml:space="preserve"> на Востоке </w:t>
      </w:r>
      <w:r w:rsidRPr="00057CCE">
        <w:rPr>
          <w:noProof/>
          <w:color w:val="000000" w:themeColor="text1"/>
          <w:sz w:val="22"/>
          <w:szCs w:val="22"/>
        </w:rPr>
        <w:t xml:space="preserve">писали справа налево. </w:t>
      </w:r>
      <w:r w:rsidR="00A2002A" w:rsidRPr="00057CCE">
        <w:rPr>
          <w:color w:val="000000" w:themeColor="text1"/>
          <w:sz w:val="22"/>
          <w:szCs w:val="22"/>
        </w:rPr>
        <w:t>Написана дата: «</w:t>
      </w:r>
      <w:r w:rsidR="00A2002A" w:rsidRPr="00057CCE">
        <w:rPr>
          <w:color w:val="000000" w:themeColor="text1"/>
          <w:sz w:val="22"/>
          <w:szCs w:val="22"/>
          <w:lang w:val="en-US"/>
        </w:rPr>
        <w:t>Anno</w:t>
      </w:r>
      <w:r w:rsidR="00A2002A" w:rsidRPr="00057CCE">
        <w:rPr>
          <w:color w:val="000000" w:themeColor="text1"/>
          <w:sz w:val="22"/>
          <w:szCs w:val="22"/>
        </w:rPr>
        <w:t xml:space="preserve"> </w:t>
      </w:r>
      <w:r w:rsidR="00A2002A" w:rsidRPr="00057CCE">
        <w:rPr>
          <w:color w:val="000000" w:themeColor="text1"/>
          <w:sz w:val="22"/>
          <w:szCs w:val="22"/>
          <w:lang w:val="en-US"/>
        </w:rPr>
        <w:t>dominice</w:t>
      </w:r>
      <w:r w:rsidR="00A2002A" w:rsidRPr="00057CCE">
        <w:rPr>
          <w:color w:val="000000" w:themeColor="text1"/>
          <w:sz w:val="22"/>
          <w:szCs w:val="22"/>
        </w:rPr>
        <w:t xml:space="preserve"> </w:t>
      </w:r>
      <w:r w:rsidR="00A2002A" w:rsidRPr="00057CCE">
        <w:rPr>
          <w:color w:val="000000" w:themeColor="text1"/>
          <w:sz w:val="22"/>
          <w:szCs w:val="22"/>
          <w:lang w:val="en-US"/>
        </w:rPr>
        <w:t>incarnacioni</w:t>
      </w:r>
      <w:r w:rsidR="00A2002A" w:rsidRPr="00057CCE">
        <w:rPr>
          <w:color w:val="000000" w:themeColor="text1"/>
          <w:sz w:val="22"/>
          <w:szCs w:val="22"/>
        </w:rPr>
        <w:t xml:space="preserve"> </w:t>
      </w:r>
      <w:r w:rsidR="00A2002A" w:rsidRPr="00057CCE">
        <w:rPr>
          <w:color w:val="000000" w:themeColor="text1"/>
          <w:sz w:val="22"/>
          <w:szCs w:val="22"/>
          <w:lang w:val="en-US"/>
        </w:rPr>
        <w:t>I</w:t>
      </w:r>
      <w:r w:rsidR="00A2002A" w:rsidRPr="00057CCE">
        <w:rPr>
          <w:color w:val="000000" w:themeColor="text1"/>
          <w:sz w:val="22"/>
          <w:szCs w:val="22"/>
        </w:rPr>
        <w:t xml:space="preserve"> /пустое пространство/   </w:t>
      </w:r>
      <w:r w:rsidR="00A2002A" w:rsidRPr="00057CCE">
        <w:rPr>
          <w:color w:val="000000" w:themeColor="text1"/>
          <w:sz w:val="22"/>
          <w:szCs w:val="22"/>
          <w:lang w:val="en-US"/>
        </w:rPr>
        <w:t>L</w:t>
      </w:r>
      <w:r w:rsidR="00A2002A" w:rsidRPr="00057CCE">
        <w:rPr>
          <w:color w:val="000000" w:themeColor="text1"/>
          <w:sz w:val="22"/>
          <w:szCs w:val="22"/>
        </w:rPr>
        <w:t xml:space="preserve">Х111. </w:t>
      </w:r>
      <w:r w:rsidR="00A2002A" w:rsidRPr="00057CCE">
        <w:rPr>
          <w:color w:val="000000" w:themeColor="text1"/>
          <w:sz w:val="22"/>
          <w:szCs w:val="22"/>
          <w:lang w:val="en-US"/>
        </w:rPr>
        <w:t>Y</w:t>
      </w:r>
      <w:r w:rsidR="00A2002A" w:rsidRPr="00057CCE">
        <w:rPr>
          <w:color w:val="000000" w:themeColor="text1"/>
          <w:sz w:val="22"/>
          <w:szCs w:val="22"/>
        </w:rPr>
        <w:t xml:space="preserve"> </w:t>
      </w:r>
      <w:r w:rsidR="00A2002A" w:rsidRPr="00057CCE">
        <w:rPr>
          <w:color w:val="000000" w:themeColor="text1"/>
          <w:sz w:val="22"/>
          <w:szCs w:val="22"/>
          <w:lang w:val="en-US"/>
        </w:rPr>
        <w:t>Regni</w:t>
      </w:r>
      <w:r w:rsidR="00A2002A" w:rsidRPr="00057CCE">
        <w:rPr>
          <w:color w:val="000000" w:themeColor="text1"/>
          <w:sz w:val="22"/>
          <w:szCs w:val="22"/>
        </w:rPr>
        <w:t xml:space="preserve"> </w:t>
      </w:r>
      <w:r w:rsidR="00A2002A" w:rsidRPr="00057CCE">
        <w:rPr>
          <w:color w:val="000000" w:themeColor="text1"/>
          <w:sz w:val="22"/>
          <w:szCs w:val="22"/>
          <w:lang w:val="en-US"/>
        </w:rPr>
        <w:t>philipi</w:t>
      </w:r>
      <w:r w:rsidR="00A2002A" w:rsidRPr="00057CCE">
        <w:rPr>
          <w:color w:val="000000" w:themeColor="text1"/>
          <w:sz w:val="22"/>
          <w:szCs w:val="22"/>
        </w:rPr>
        <w:t>. 11.» Перевод: «Календарь Инкарнации «И»  63; 5-й /месяц/ правления Филиппа; 2-й /месяц го</w:t>
      </w:r>
      <w:r w:rsidR="0089155C" w:rsidRPr="00057CCE">
        <w:rPr>
          <w:color w:val="000000" w:themeColor="text1"/>
          <w:sz w:val="22"/>
          <w:szCs w:val="22"/>
        </w:rPr>
        <w:t>да с 1 сентября/».  (см. фото 18</w:t>
      </w:r>
      <w:r w:rsidR="003B39F7" w:rsidRPr="00057CCE">
        <w:rPr>
          <w:color w:val="000000" w:themeColor="text1"/>
          <w:sz w:val="22"/>
          <w:szCs w:val="22"/>
        </w:rPr>
        <w:t xml:space="preserve">)   </w:t>
      </w:r>
      <w:r w:rsidR="00A2002A" w:rsidRPr="00057CCE">
        <w:rPr>
          <w:color w:val="000000" w:themeColor="text1"/>
          <w:sz w:val="22"/>
          <w:szCs w:val="22"/>
        </w:rPr>
        <w:t xml:space="preserve">                                              </w:t>
      </w:r>
      <w:r w:rsidR="00320374" w:rsidRPr="00057CCE">
        <w:rPr>
          <w:color w:val="000000" w:themeColor="text1"/>
          <w:sz w:val="22"/>
          <w:szCs w:val="22"/>
        </w:rPr>
        <w:t xml:space="preserve">                         </w:t>
      </w:r>
      <w:r w:rsidR="003B39F7" w:rsidRPr="00057CCE">
        <w:rPr>
          <w:noProof/>
          <w:color w:val="000000" w:themeColor="text1"/>
          <w:sz w:val="22"/>
          <w:szCs w:val="22"/>
        </w:rPr>
        <w:t xml:space="preserve">Использован календарь «И» с началом 1.9.1330 года – дня полной </w:t>
      </w:r>
      <w:r w:rsidR="003B39F7" w:rsidRPr="00057CCE">
        <w:rPr>
          <w:noProof/>
          <w:color w:val="000000" w:themeColor="text1"/>
          <w:sz w:val="22"/>
          <w:szCs w:val="22"/>
        </w:rPr>
        <w:lastRenderedPageBreak/>
        <w:t>российской окуппации Европы, когда российский Римский папа Сергий начал новый календарь</w:t>
      </w:r>
      <w:r w:rsidR="00254EF8" w:rsidRPr="00057CCE">
        <w:rPr>
          <w:noProof/>
          <w:color w:val="000000" w:themeColor="text1"/>
          <w:sz w:val="22"/>
          <w:szCs w:val="22"/>
        </w:rPr>
        <w:t xml:space="preserve"> победы бога Ра</w:t>
      </w:r>
      <w:r w:rsidR="003B39F7" w:rsidRPr="00057CCE">
        <w:rPr>
          <w:noProof/>
          <w:color w:val="000000" w:themeColor="text1"/>
          <w:sz w:val="22"/>
          <w:szCs w:val="22"/>
        </w:rPr>
        <w:t xml:space="preserve">. Девичья фамилия верховной жрицы, королевы Франции в течении </w:t>
      </w:r>
      <w:r w:rsidR="00C72578" w:rsidRPr="00057CCE">
        <w:rPr>
          <w:noProof/>
          <w:color w:val="000000" w:themeColor="text1"/>
          <w:sz w:val="22"/>
          <w:szCs w:val="22"/>
        </w:rPr>
        <w:t>семи м</w:t>
      </w:r>
      <w:r w:rsidR="003B39F7" w:rsidRPr="00057CCE">
        <w:rPr>
          <w:noProof/>
          <w:color w:val="000000" w:themeColor="text1"/>
          <w:sz w:val="22"/>
          <w:szCs w:val="22"/>
        </w:rPr>
        <w:t xml:space="preserve">есяцев – это Дзаккария («Захарьина»), семья которой долго владела островом Хиос. </w:t>
      </w:r>
    </w:p>
    <w:p w:rsidR="00A2002A" w:rsidRPr="00057CCE" w:rsidRDefault="00A060AC" w:rsidP="00A2002A">
      <w:pPr>
        <w:jc w:val="both"/>
        <w:rPr>
          <w:color w:val="000000" w:themeColor="text1"/>
          <w:sz w:val="22"/>
          <w:szCs w:val="22"/>
        </w:rPr>
      </w:pPr>
      <w:r w:rsidRPr="00057CCE">
        <w:rPr>
          <w:noProof/>
          <w:color w:val="000000" w:themeColor="text1"/>
          <w:sz w:val="22"/>
          <w:szCs w:val="22"/>
        </w:rPr>
        <w:t xml:space="preserve">                                                                                            </w:t>
      </w:r>
      <w:r w:rsidR="008E46C2">
        <w:rPr>
          <w:noProof/>
          <w:color w:val="000000" w:themeColor="text1"/>
          <w:sz w:val="22"/>
          <w:szCs w:val="22"/>
        </w:rPr>
        <w:t xml:space="preserve">   </w:t>
      </w:r>
      <w:r w:rsidRPr="00057CCE">
        <w:rPr>
          <w:noProof/>
          <w:color w:val="000000" w:themeColor="text1"/>
          <w:sz w:val="22"/>
          <w:szCs w:val="22"/>
        </w:rPr>
        <w:t xml:space="preserve"> </w:t>
      </w:r>
      <w:r w:rsidR="0089155C" w:rsidRPr="00057CCE">
        <w:rPr>
          <w:color w:val="000000" w:themeColor="text1"/>
          <w:sz w:val="22"/>
          <w:szCs w:val="22"/>
        </w:rPr>
        <w:t>Фото 18</w:t>
      </w:r>
    </w:p>
    <w:p w:rsidR="00A2002A" w:rsidRPr="00057CCE" w:rsidRDefault="00320374" w:rsidP="00A2002A">
      <w:pPr>
        <w:jc w:val="both"/>
        <w:rPr>
          <w:noProof/>
          <w:color w:val="000000" w:themeColor="text1"/>
          <w:sz w:val="22"/>
          <w:szCs w:val="22"/>
        </w:rPr>
      </w:pPr>
      <w:r w:rsidRPr="00057CCE">
        <w:rPr>
          <w:color w:val="000000" w:themeColor="text1"/>
          <w:sz w:val="22"/>
          <w:szCs w:val="22"/>
        </w:rPr>
        <w:t xml:space="preserve">              </w:t>
      </w:r>
      <w:r w:rsidR="00A2002A" w:rsidRPr="00057CCE">
        <w:rPr>
          <w:color w:val="000000" w:themeColor="text1"/>
          <w:sz w:val="22"/>
          <w:szCs w:val="22"/>
        </w:rPr>
        <w:t>Дата документа с по</w:t>
      </w:r>
      <w:r w:rsidR="003905F3" w:rsidRPr="00057CCE">
        <w:rPr>
          <w:color w:val="000000" w:themeColor="text1"/>
          <w:sz w:val="22"/>
          <w:szCs w:val="22"/>
        </w:rPr>
        <w:t>дписью Анастасии-Анны Яновны</w:t>
      </w:r>
      <w:r w:rsidR="003D3BA4" w:rsidRPr="00057CCE">
        <w:rPr>
          <w:color w:val="000000" w:themeColor="text1"/>
          <w:sz w:val="22"/>
          <w:szCs w:val="22"/>
        </w:rPr>
        <w:t>.</w:t>
      </w:r>
      <w:r w:rsidR="003905F3" w:rsidRPr="00057CCE">
        <w:rPr>
          <w:color w:val="000000" w:themeColor="text1"/>
          <w:sz w:val="22"/>
          <w:szCs w:val="22"/>
        </w:rPr>
        <w:t xml:space="preserve"> [43</w:t>
      </w:r>
      <w:r w:rsidR="00A2002A" w:rsidRPr="00057CCE">
        <w:rPr>
          <w:color w:val="000000" w:themeColor="text1"/>
          <w:sz w:val="22"/>
          <w:szCs w:val="22"/>
        </w:rPr>
        <w:t xml:space="preserve">]  </w:t>
      </w:r>
    </w:p>
    <w:p w:rsidR="00A2002A" w:rsidRPr="00057CCE" w:rsidRDefault="00A2002A" w:rsidP="00A2002A">
      <w:pPr>
        <w:jc w:val="both"/>
        <w:rPr>
          <w:noProof/>
          <w:color w:val="000000" w:themeColor="text1"/>
          <w:sz w:val="22"/>
          <w:szCs w:val="22"/>
        </w:rPr>
      </w:pPr>
      <w:r w:rsidRPr="00057CCE">
        <w:rPr>
          <w:noProof/>
          <w:color w:val="000000" w:themeColor="text1"/>
          <w:sz w:val="22"/>
          <w:szCs w:val="22"/>
        </w:rPr>
        <w:drawing>
          <wp:inline distT="0" distB="0" distL="0" distR="0">
            <wp:extent cx="4033232" cy="678094"/>
            <wp:effectExtent l="19050" t="0" r="5368" b="0"/>
            <wp:docPr id="209" name="Рисунок 1" descr="D:\Desktop\Анна 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Анна 8.png"/>
                    <pic:cNvPicPr>
                      <a:picLocks noChangeAspect="1" noChangeArrowheads="1"/>
                    </pic:cNvPicPr>
                  </pic:nvPicPr>
                  <pic:blipFill>
                    <a:blip r:embed="rId276"/>
                    <a:srcRect/>
                    <a:stretch>
                      <a:fillRect/>
                    </a:stretch>
                  </pic:blipFill>
                  <pic:spPr bwMode="auto">
                    <a:xfrm>
                      <a:off x="0" y="0"/>
                      <a:ext cx="4080725" cy="686079"/>
                    </a:xfrm>
                    <a:prstGeom prst="rect">
                      <a:avLst/>
                    </a:prstGeom>
                    <a:noFill/>
                    <a:ln w="9525">
                      <a:noFill/>
                      <a:miter lim="800000"/>
                      <a:headEnd/>
                      <a:tailEnd/>
                    </a:ln>
                  </pic:spPr>
                </pic:pic>
              </a:graphicData>
            </a:graphic>
          </wp:inline>
        </w:drawing>
      </w:r>
    </w:p>
    <w:p w:rsidR="00A2002A" w:rsidRPr="00057CCE" w:rsidRDefault="00A2002A" w:rsidP="00A2002A">
      <w:pPr>
        <w:jc w:val="both"/>
        <w:rPr>
          <w:noProof/>
          <w:color w:val="000000" w:themeColor="text1"/>
          <w:sz w:val="22"/>
          <w:szCs w:val="22"/>
        </w:rPr>
      </w:pPr>
      <w:r w:rsidRPr="00057CCE">
        <w:rPr>
          <w:noProof/>
          <w:color w:val="000000" w:themeColor="text1"/>
          <w:sz w:val="22"/>
          <w:szCs w:val="22"/>
        </w:rPr>
        <w:t xml:space="preserve">        Подписание документа </w:t>
      </w:r>
      <w:r w:rsidRPr="00057CCE">
        <w:rPr>
          <w:color w:val="000000" w:themeColor="text1"/>
          <w:sz w:val="22"/>
          <w:szCs w:val="22"/>
        </w:rPr>
        <w:t xml:space="preserve">4.10.1335 года (И63, 63 лунных месяца от 1.9.1330), а не в 1063-м году подтверждает </w:t>
      </w:r>
      <w:r w:rsidRPr="00057CCE">
        <w:rPr>
          <w:noProof/>
          <w:color w:val="000000" w:themeColor="text1"/>
          <w:sz w:val="22"/>
          <w:szCs w:val="22"/>
        </w:rPr>
        <w:t>реальная хронология.</w:t>
      </w:r>
      <w:r w:rsidRPr="00057CCE">
        <w:rPr>
          <w:color w:val="000000" w:themeColor="text1"/>
          <w:sz w:val="22"/>
          <w:szCs w:val="22"/>
        </w:rPr>
        <w:t xml:space="preserve"> </w:t>
      </w:r>
      <w:r w:rsidR="0089155C" w:rsidRPr="00057CCE">
        <w:rPr>
          <w:color w:val="000000" w:themeColor="text1"/>
          <w:sz w:val="22"/>
          <w:szCs w:val="22"/>
        </w:rPr>
        <w:t xml:space="preserve">Математик </w:t>
      </w:r>
      <w:r w:rsidRPr="00057CCE">
        <w:rPr>
          <w:noProof/>
          <w:color w:val="000000" w:themeColor="text1"/>
          <w:sz w:val="22"/>
          <w:szCs w:val="22"/>
        </w:rPr>
        <w:t>Абу Рейхан аль-Бируни</w:t>
      </w:r>
      <w:r w:rsidRPr="00057CCE">
        <w:rPr>
          <w:color w:val="000000" w:themeColor="text1"/>
          <w:sz w:val="22"/>
          <w:szCs w:val="22"/>
        </w:rPr>
        <w:t xml:space="preserve"> написал, что </w:t>
      </w:r>
      <w:r w:rsidRPr="00057CCE">
        <w:rPr>
          <w:noProof/>
          <w:color w:val="000000" w:themeColor="text1"/>
          <w:sz w:val="22"/>
          <w:szCs w:val="22"/>
        </w:rPr>
        <w:t>Всемирный потоп был 9.6.990 (3040 лунных месяцев от начала эры Александра 20.3.1236), а библейский Адам родился  28.4.1124 (1656 лунных месяцев после  Всемирного потопа)</w:t>
      </w:r>
      <w:r w:rsidR="00C52482" w:rsidRPr="00057CCE">
        <w:rPr>
          <w:noProof/>
          <w:color w:val="000000" w:themeColor="text1"/>
          <w:sz w:val="22"/>
          <w:szCs w:val="22"/>
        </w:rPr>
        <w:t>.</w:t>
      </w:r>
      <w:r w:rsidRPr="00057CCE">
        <w:rPr>
          <w:noProof/>
          <w:color w:val="000000" w:themeColor="text1"/>
          <w:sz w:val="22"/>
          <w:szCs w:val="22"/>
        </w:rPr>
        <w:t xml:space="preserve">  </w:t>
      </w:r>
      <w:r w:rsidR="003905F3" w:rsidRPr="00057CCE">
        <w:rPr>
          <w:color w:val="000000" w:themeColor="text1"/>
          <w:sz w:val="22"/>
          <w:szCs w:val="22"/>
        </w:rPr>
        <w:t>[44</w:t>
      </w:r>
      <w:r w:rsidRPr="00057CCE">
        <w:rPr>
          <w:color w:val="000000" w:themeColor="text1"/>
          <w:sz w:val="22"/>
          <w:szCs w:val="22"/>
        </w:rPr>
        <w:t xml:space="preserve">]  </w:t>
      </w:r>
      <w:r w:rsidRPr="00057CCE">
        <w:rPr>
          <w:noProof/>
          <w:color w:val="000000" w:themeColor="text1"/>
          <w:sz w:val="22"/>
          <w:szCs w:val="22"/>
        </w:rPr>
        <w:t xml:space="preserve">Французских королей не могло быть на столетие раньше рождения Адамы и Евы. </w:t>
      </w:r>
      <w:r w:rsidR="00A060AC" w:rsidRPr="00057CCE">
        <w:rPr>
          <w:noProof/>
          <w:color w:val="000000" w:themeColor="text1"/>
          <w:sz w:val="22"/>
          <w:szCs w:val="22"/>
        </w:rPr>
        <w:t>Должность «король» появилась только в октябре 1330 года после раздела на 4 части Генуэзской империи. До этого все были «рексами»</w:t>
      </w:r>
      <w:r w:rsidR="00A3007B" w:rsidRPr="00057CCE">
        <w:rPr>
          <w:noProof/>
          <w:color w:val="000000" w:themeColor="text1"/>
          <w:sz w:val="22"/>
          <w:szCs w:val="22"/>
        </w:rPr>
        <w:t xml:space="preserve"> диоцезов. Стран не существовало.</w:t>
      </w:r>
      <w:r w:rsidR="00A060AC" w:rsidRPr="00057CCE">
        <w:rPr>
          <w:noProof/>
          <w:color w:val="000000" w:themeColor="text1"/>
          <w:sz w:val="22"/>
          <w:szCs w:val="22"/>
        </w:rPr>
        <w:t xml:space="preserve"> </w:t>
      </w:r>
      <w:r w:rsidRPr="00057CCE">
        <w:rPr>
          <w:noProof/>
          <w:color w:val="000000" w:themeColor="text1"/>
          <w:sz w:val="22"/>
          <w:szCs w:val="22"/>
        </w:rPr>
        <w:t>Вторую столицу Европы перевели в Москву после захвата Константинополя</w:t>
      </w:r>
      <w:r w:rsidR="00FB04CE" w:rsidRPr="00057CCE">
        <w:rPr>
          <w:noProof/>
          <w:color w:val="000000" w:themeColor="text1"/>
          <w:sz w:val="22"/>
          <w:szCs w:val="22"/>
        </w:rPr>
        <w:t xml:space="preserve"> Мехмедом 2-м 16.10.1304 г. (857</w:t>
      </w:r>
      <w:r w:rsidRPr="00057CCE">
        <w:rPr>
          <w:noProof/>
          <w:color w:val="000000" w:themeColor="text1"/>
          <w:sz w:val="22"/>
          <w:szCs w:val="22"/>
        </w:rPr>
        <w:t xml:space="preserve"> месяц Хиджры от 3.7.1235)</w:t>
      </w:r>
      <w:r w:rsidR="00FB04CE" w:rsidRPr="00057CCE">
        <w:rPr>
          <w:noProof/>
          <w:color w:val="000000" w:themeColor="text1"/>
          <w:sz w:val="22"/>
          <w:szCs w:val="22"/>
        </w:rPr>
        <w:t>. Москва</w:t>
      </w:r>
      <w:r w:rsidRPr="00057CCE">
        <w:rPr>
          <w:noProof/>
          <w:color w:val="000000" w:themeColor="text1"/>
          <w:sz w:val="22"/>
          <w:szCs w:val="22"/>
        </w:rPr>
        <w:t xml:space="preserve"> стала Третьим Римом и оккупировала Париж не раньше рождения Адама. Англичане веками вели информационную в</w:t>
      </w:r>
      <w:r w:rsidR="008901FE" w:rsidRPr="00057CCE">
        <w:rPr>
          <w:noProof/>
          <w:color w:val="000000" w:themeColor="text1"/>
          <w:sz w:val="22"/>
          <w:szCs w:val="22"/>
        </w:rPr>
        <w:t>ойну по истории. После 1647 г. п</w:t>
      </w:r>
      <w:r w:rsidRPr="00057CCE">
        <w:rPr>
          <w:noProof/>
          <w:color w:val="000000" w:themeColor="text1"/>
          <w:sz w:val="22"/>
          <w:szCs w:val="22"/>
        </w:rPr>
        <w:t xml:space="preserve">о приказу Запада </w:t>
      </w:r>
      <w:r w:rsidR="00FB04CE" w:rsidRPr="00057CCE">
        <w:rPr>
          <w:noProof/>
          <w:color w:val="000000" w:themeColor="text1"/>
          <w:sz w:val="22"/>
          <w:szCs w:val="22"/>
        </w:rPr>
        <w:t>красный гранит</w:t>
      </w:r>
      <w:r w:rsidRPr="00057CCE">
        <w:rPr>
          <w:noProof/>
          <w:color w:val="000000" w:themeColor="text1"/>
          <w:sz w:val="22"/>
          <w:szCs w:val="22"/>
        </w:rPr>
        <w:t xml:space="preserve"> облицовки пирамид Египта с текстами уничтожили. Долго сочиняли ложь – Лицевой летописный свод </w:t>
      </w:r>
      <w:r w:rsidR="00C72578" w:rsidRPr="00057CCE">
        <w:rPr>
          <w:noProof/>
          <w:color w:val="000000" w:themeColor="text1"/>
          <w:sz w:val="22"/>
          <w:szCs w:val="22"/>
        </w:rPr>
        <w:t xml:space="preserve">при </w:t>
      </w:r>
      <w:r w:rsidR="006D0B9E" w:rsidRPr="00057CCE">
        <w:rPr>
          <w:noProof/>
          <w:color w:val="000000" w:themeColor="text1"/>
          <w:sz w:val="22"/>
          <w:szCs w:val="22"/>
        </w:rPr>
        <w:t xml:space="preserve">иезуитах Поле Менезиусе и </w:t>
      </w:r>
      <w:r w:rsidR="00C72578" w:rsidRPr="00057CCE">
        <w:rPr>
          <w:noProof/>
          <w:color w:val="000000" w:themeColor="text1"/>
          <w:sz w:val="22"/>
          <w:szCs w:val="22"/>
        </w:rPr>
        <w:t>реальном правителе России полном генерале Патрике Гордоне</w:t>
      </w:r>
      <w:r w:rsidR="006D0B9E" w:rsidRPr="00057CCE">
        <w:rPr>
          <w:noProof/>
          <w:color w:val="000000" w:themeColor="text1"/>
          <w:sz w:val="22"/>
          <w:szCs w:val="22"/>
        </w:rPr>
        <w:t>. Впервые</w:t>
      </w:r>
      <w:r w:rsidRPr="00057CCE">
        <w:rPr>
          <w:noProof/>
          <w:color w:val="000000" w:themeColor="text1"/>
          <w:sz w:val="22"/>
          <w:szCs w:val="22"/>
        </w:rPr>
        <w:t xml:space="preserve"> </w:t>
      </w:r>
      <w:r w:rsidR="006D0B9E" w:rsidRPr="00057CCE">
        <w:rPr>
          <w:noProof/>
          <w:color w:val="000000" w:themeColor="text1"/>
          <w:sz w:val="22"/>
          <w:szCs w:val="22"/>
        </w:rPr>
        <w:t xml:space="preserve">отдали фальшивку в переплет </w:t>
      </w:r>
      <w:r w:rsidRPr="00057CCE">
        <w:rPr>
          <w:noProof/>
          <w:color w:val="000000" w:themeColor="text1"/>
          <w:sz w:val="22"/>
          <w:szCs w:val="22"/>
        </w:rPr>
        <w:t>в 1683</w:t>
      </w:r>
      <w:r w:rsidR="006D0B9E" w:rsidRPr="00057CCE">
        <w:rPr>
          <w:noProof/>
          <w:color w:val="000000" w:themeColor="text1"/>
          <w:sz w:val="22"/>
          <w:szCs w:val="22"/>
        </w:rPr>
        <w:t>. Затем переплетали фальшивку в</w:t>
      </w:r>
      <w:r w:rsidRPr="00057CCE">
        <w:rPr>
          <w:noProof/>
          <w:color w:val="000000" w:themeColor="text1"/>
          <w:sz w:val="22"/>
          <w:szCs w:val="22"/>
        </w:rPr>
        <w:t xml:space="preserve"> 1727, 1775, 1786. Историю каганата Рутения (1293-1328) растянули в 12,368742 раза, поместили в начало всех летописей вместо истории России. Ложный сквозной календарь скрыл, что до начала Григорианского календаря 20.9.1582 года даты всех стран считали количеством лунных месяцев. Продолжительность событий короче лжи в 12,368742 раза. Дата 1.10.858 – это якобы 5000 до н.э. Кириопасха 25.3.1217 – это якобы 566 до н.э. Полнолуние 28.12.1262 – это </w:t>
      </w:r>
      <w:r w:rsidRPr="00057CCE">
        <w:rPr>
          <w:noProof/>
          <w:color w:val="000000" w:themeColor="text1"/>
          <w:sz w:val="22"/>
          <w:szCs w:val="22"/>
        </w:rPr>
        <w:lastRenderedPageBreak/>
        <w:t>якобы 0-й год. Спрятан скачек на 205 лет при внедрении Григорианского календаря из 582-го месяца календаря «И» (20.9.1377) в 20.9.1582. Хронологию заменили фальшивкой. Скрыли оккупацию в 1330-1337 годах русскими  (</w:t>
      </w:r>
      <w:r w:rsidRPr="00057CCE">
        <w:rPr>
          <w:noProof/>
          <w:color w:val="000000" w:themeColor="text1"/>
          <w:sz w:val="22"/>
          <w:szCs w:val="22"/>
          <w:lang w:val="en-US"/>
        </w:rPr>
        <w:t>nordmanni</w:t>
      </w:r>
      <w:r w:rsidRPr="00057CCE">
        <w:rPr>
          <w:noProof/>
          <w:color w:val="000000" w:themeColor="text1"/>
          <w:sz w:val="22"/>
          <w:szCs w:val="22"/>
        </w:rPr>
        <w:t>, северные люди) Парижа и Лондона. Сведения о войне сохранили только изданные в 1883 г. в Гамбурге анналы монастыря Сен-Бертин (</w:t>
      </w:r>
      <w:r w:rsidRPr="00057CCE">
        <w:rPr>
          <w:noProof/>
          <w:color w:val="000000" w:themeColor="text1"/>
          <w:sz w:val="22"/>
          <w:szCs w:val="22"/>
          <w:lang w:val="en-US"/>
        </w:rPr>
        <w:t>Annales</w:t>
      </w:r>
      <w:r w:rsidRPr="00057CCE">
        <w:rPr>
          <w:noProof/>
          <w:color w:val="000000" w:themeColor="text1"/>
          <w:sz w:val="22"/>
          <w:szCs w:val="22"/>
        </w:rPr>
        <w:t xml:space="preserve"> </w:t>
      </w:r>
      <w:r w:rsidRPr="00057CCE">
        <w:rPr>
          <w:noProof/>
          <w:color w:val="000000" w:themeColor="text1"/>
          <w:sz w:val="22"/>
          <w:szCs w:val="22"/>
          <w:lang w:val="en-US"/>
        </w:rPr>
        <w:t>Bertiniani</w:t>
      </w:r>
      <w:r w:rsidRPr="00057CCE">
        <w:rPr>
          <w:noProof/>
          <w:color w:val="000000" w:themeColor="text1"/>
          <w:sz w:val="22"/>
          <w:szCs w:val="22"/>
        </w:rPr>
        <w:t>) на латинском языке. Дата наступления русских в Германии 3.5.1330 – это 835-й месяц кален</w:t>
      </w:r>
      <w:r w:rsidR="004F56AF" w:rsidRPr="00057CCE">
        <w:rPr>
          <w:noProof/>
          <w:color w:val="000000" w:themeColor="text1"/>
          <w:sz w:val="22"/>
          <w:szCs w:val="22"/>
        </w:rPr>
        <w:t>д</w:t>
      </w:r>
      <w:r w:rsidRPr="00057CCE">
        <w:rPr>
          <w:noProof/>
          <w:color w:val="000000" w:themeColor="text1"/>
          <w:sz w:val="22"/>
          <w:szCs w:val="22"/>
        </w:rPr>
        <w:t xml:space="preserve">аря </w:t>
      </w:r>
      <w:r w:rsidRPr="00057CCE">
        <w:rPr>
          <w:noProof/>
          <w:color w:val="000000" w:themeColor="text1"/>
          <w:sz w:val="22"/>
          <w:szCs w:val="22"/>
          <w:lang w:val="en-US"/>
        </w:rPr>
        <w:t>Anno</w:t>
      </w:r>
      <w:r w:rsidRPr="00057CCE">
        <w:rPr>
          <w:noProof/>
          <w:color w:val="000000" w:themeColor="text1"/>
          <w:sz w:val="22"/>
          <w:szCs w:val="22"/>
        </w:rPr>
        <w:t xml:space="preserve"> </w:t>
      </w:r>
      <w:r w:rsidRPr="00057CCE">
        <w:rPr>
          <w:noProof/>
          <w:color w:val="000000" w:themeColor="text1"/>
          <w:sz w:val="22"/>
          <w:szCs w:val="22"/>
          <w:lang w:val="en-US"/>
        </w:rPr>
        <w:t>Domini</w:t>
      </w:r>
      <w:r w:rsidRPr="00057CCE">
        <w:rPr>
          <w:noProof/>
          <w:color w:val="000000" w:themeColor="text1"/>
          <w:sz w:val="22"/>
          <w:szCs w:val="22"/>
        </w:rPr>
        <w:t xml:space="preserve"> от 28.12.1262. Двухмесячная осада крепости Парижа 40-тысячной армией России завершилась 22.4.1331 года. В 1334 г. московская принцесса Анастасия-Анна Яновна Дзаккария возраста 16 лет привезла с собой в г. Реймс русское Евангелие, на котором впоследствии клялись все французские короли. Вторая часть Реймсского Евангелия написана угловатой глаголицей в Х1У веке</w:t>
      </w:r>
      <w:r w:rsidR="004F56AF" w:rsidRPr="00057CCE">
        <w:rPr>
          <w:noProof/>
          <w:color w:val="000000" w:themeColor="text1"/>
          <w:sz w:val="22"/>
          <w:szCs w:val="22"/>
        </w:rPr>
        <w:t>.</w:t>
      </w:r>
      <w:r w:rsidRPr="00057CCE">
        <w:rPr>
          <w:noProof/>
          <w:color w:val="000000" w:themeColor="text1"/>
          <w:sz w:val="22"/>
          <w:szCs w:val="22"/>
        </w:rPr>
        <w:t xml:space="preserve"> </w:t>
      </w:r>
      <w:r w:rsidR="003905F3" w:rsidRPr="00057CCE">
        <w:rPr>
          <w:color w:val="000000" w:themeColor="text1"/>
          <w:sz w:val="22"/>
          <w:szCs w:val="22"/>
        </w:rPr>
        <w:t>[45</w:t>
      </w:r>
      <w:r w:rsidRPr="00057CCE">
        <w:rPr>
          <w:color w:val="000000" w:themeColor="text1"/>
          <w:sz w:val="22"/>
          <w:szCs w:val="22"/>
        </w:rPr>
        <w:t>]</w:t>
      </w:r>
      <w:r w:rsidRPr="00057CCE">
        <w:rPr>
          <w:noProof/>
          <w:color w:val="000000" w:themeColor="text1"/>
          <w:sz w:val="22"/>
          <w:szCs w:val="22"/>
        </w:rPr>
        <w:t xml:space="preserve"> Это подтверждает дату 4.10.1335 г. подписания этой женщиной документа.</w:t>
      </w:r>
    </w:p>
    <w:p w:rsidR="00A2002A" w:rsidRPr="00057CCE" w:rsidRDefault="00A2002A" w:rsidP="00A2002A">
      <w:pPr>
        <w:jc w:val="both"/>
        <w:rPr>
          <w:noProof/>
          <w:color w:val="000000" w:themeColor="text1"/>
          <w:sz w:val="22"/>
          <w:szCs w:val="22"/>
        </w:rPr>
      </w:pPr>
      <w:r w:rsidRPr="00057CCE">
        <w:rPr>
          <w:color w:val="000000" w:themeColor="text1"/>
          <w:sz w:val="22"/>
          <w:szCs w:val="22"/>
        </w:rPr>
        <w:t xml:space="preserve">        Идеологический дискурс учебника 2015 г. по истории Украины использовал лексические единицы «новые кочевники» и «печенеги» для обозначения врагов, которые взяли в осаду Киев и убили князя Святослава</w:t>
      </w:r>
      <w:r w:rsidR="00C705AA" w:rsidRPr="00057CCE">
        <w:rPr>
          <w:color w:val="000000" w:themeColor="text1"/>
          <w:sz w:val="22"/>
          <w:szCs w:val="22"/>
        </w:rPr>
        <w:t>.</w:t>
      </w:r>
      <w:r w:rsidRPr="00057CCE">
        <w:rPr>
          <w:rStyle w:val="ab"/>
          <w:color w:val="000000" w:themeColor="text1"/>
          <w:sz w:val="22"/>
          <w:szCs w:val="22"/>
        </w:rPr>
        <w:t xml:space="preserve"> </w:t>
      </w:r>
      <w:r w:rsidR="003905F3" w:rsidRPr="00057CCE">
        <w:rPr>
          <w:color w:val="000000" w:themeColor="text1"/>
          <w:sz w:val="22"/>
          <w:szCs w:val="22"/>
        </w:rPr>
        <w:t>[46</w:t>
      </w:r>
      <w:r w:rsidRPr="00057CCE">
        <w:rPr>
          <w:color w:val="000000" w:themeColor="text1"/>
          <w:sz w:val="22"/>
          <w:szCs w:val="22"/>
        </w:rPr>
        <w:t xml:space="preserve">]   </w:t>
      </w:r>
      <w:r w:rsidRPr="00057CCE">
        <w:rPr>
          <w:noProof/>
          <w:color w:val="000000" w:themeColor="text1"/>
          <w:sz w:val="22"/>
          <w:szCs w:val="22"/>
        </w:rPr>
        <w:t xml:space="preserve"> Печенеги – это искаженные слова персидского языка «бачана-и торг» (БЧНГ, сыновья турок). Так летописец обозначил наемников Генуи - турок-куманов, которых генуэзцы перевезли в 1263 г. на судах в Крым для захвата полуострова. Из этих турок в Причерноморье образовался каганат Кумания. 6480</w:t>
      </w:r>
      <w:r w:rsidR="00645FD1" w:rsidRPr="00057CCE">
        <w:rPr>
          <w:noProof/>
          <w:color w:val="000000" w:themeColor="text1"/>
          <w:sz w:val="22"/>
          <w:szCs w:val="22"/>
        </w:rPr>
        <w:t>СМ</w:t>
      </w:r>
      <w:r w:rsidRPr="00057CCE">
        <w:rPr>
          <w:noProof/>
          <w:color w:val="000000" w:themeColor="text1"/>
          <w:sz w:val="22"/>
          <w:szCs w:val="22"/>
        </w:rPr>
        <w:t xml:space="preserve"> гибели Святослава скрыт сложным кодом бога Амина - добавочной цифрой «5333». Это - 19.12.1309 (1147-й лунный</w:t>
      </w:r>
      <w:r w:rsidR="00645FD1" w:rsidRPr="00057CCE">
        <w:rPr>
          <w:noProof/>
          <w:color w:val="000000" w:themeColor="text1"/>
          <w:sz w:val="22"/>
          <w:szCs w:val="22"/>
        </w:rPr>
        <w:t xml:space="preserve"> месяц от 25.3.1217). Святослав</w:t>
      </w:r>
      <w:r w:rsidRPr="00057CCE">
        <w:rPr>
          <w:noProof/>
          <w:color w:val="000000" w:themeColor="text1"/>
          <w:sz w:val="22"/>
          <w:szCs w:val="22"/>
        </w:rPr>
        <w:t xml:space="preserve"> </w:t>
      </w:r>
      <w:r w:rsidR="00C705AA" w:rsidRPr="00057CCE">
        <w:rPr>
          <w:noProof/>
          <w:color w:val="000000" w:themeColor="text1"/>
          <w:sz w:val="22"/>
          <w:szCs w:val="22"/>
        </w:rPr>
        <w:t>вел военны</w:t>
      </w:r>
      <w:r w:rsidRPr="00057CCE">
        <w:rPr>
          <w:noProof/>
          <w:color w:val="000000" w:themeColor="text1"/>
          <w:sz w:val="22"/>
          <w:szCs w:val="22"/>
        </w:rPr>
        <w:t xml:space="preserve">й </w:t>
      </w:r>
      <w:r w:rsidR="00C705AA" w:rsidRPr="00057CCE">
        <w:rPr>
          <w:noProof/>
          <w:color w:val="000000" w:themeColor="text1"/>
          <w:sz w:val="22"/>
          <w:szCs w:val="22"/>
        </w:rPr>
        <w:t xml:space="preserve">поход </w:t>
      </w:r>
      <w:r w:rsidRPr="00057CCE">
        <w:rPr>
          <w:noProof/>
          <w:color w:val="000000" w:themeColor="text1"/>
          <w:sz w:val="22"/>
          <w:szCs w:val="22"/>
        </w:rPr>
        <w:t>всего 8 месяцев</w:t>
      </w:r>
      <w:r w:rsidR="007871DB" w:rsidRPr="00057CCE">
        <w:rPr>
          <w:noProof/>
          <w:color w:val="000000" w:themeColor="text1"/>
          <w:sz w:val="22"/>
          <w:szCs w:val="22"/>
        </w:rPr>
        <w:t>. Его</w:t>
      </w:r>
      <w:r w:rsidRPr="00057CCE">
        <w:rPr>
          <w:noProof/>
          <w:color w:val="000000" w:themeColor="text1"/>
          <w:sz w:val="22"/>
          <w:szCs w:val="22"/>
        </w:rPr>
        <w:t xml:space="preserve"> 10 тыс. солдат не мог</w:t>
      </w:r>
      <w:r w:rsidR="007871DB" w:rsidRPr="00057CCE">
        <w:rPr>
          <w:noProof/>
          <w:color w:val="000000" w:themeColor="text1"/>
          <w:sz w:val="22"/>
          <w:szCs w:val="22"/>
        </w:rPr>
        <w:t>ли</w:t>
      </w:r>
      <w:r w:rsidRPr="00057CCE">
        <w:rPr>
          <w:noProof/>
          <w:color w:val="000000" w:themeColor="text1"/>
          <w:sz w:val="22"/>
          <w:szCs w:val="22"/>
        </w:rPr>
        <w:t xml:space="preserve"> уничтожить Хазарский каганат, поскольку до него </w:t>
      </w:r>
      <w:r w:rsidR="00645FD1" w:rsidRPr="00057CCE">
        <w:rPr>
          <w:noProof/>
          <w:color w:val="000000" w:themeColor="text1"/>
          <w:sz w:val="22"/>
          <w:szCs w:val="22"/>
        </w:rPr>
        <w:t xml:space="preserve">в 1299 </w:t>
      </w:r>
      <w:r w:rsidRPr="00057CCE">
        <w:rPr>
          <w:noProof/>
          <w:color w:val="000000" w:themeColor="text1"/>
          <w:sz w:val="22"/>
          <w:szCs w:val="22"/>
        </w:rPr>
        <w:t>это сделало 300-тысячное войско Тамерлана. В Эрмитаже о дате уничтожения Хазариии написано на камне Тимура - 9.7.1299 (793 месяца Хиджры,  64 года, 6 дней от 3.7.1235). Тамерлан сжег и разрушил Сарай («Итиль») – столицу на правом берегу у устья Волги. Хазарию добила междоусобная война и войска вел</w:t>
      </w:r>
      <w:r w:rsidR="007871DB" w:rsidRPr="00057CCE">
        <w:rPr>
          <w:noProof/>
          <w:color w:val="000000" w:themeColor="text1"/>
          <w:sz w:val="22"/>
          <w:szCs w:val="22"/>
        </w:rPr>
        <w:t xml:space="preserve">икого </w:t>
      </w:r>
      <w:r w:rsidRPr="00057CCE">
        <w:rPr>
          <w:noProof/>
          <w:color w:val="000000" w:themeColor="text1"/>
          <w:sz w:val="22"/>
          <w:szCs w:val="22"/>
        </w:rPr>
        <w:t>кн</w:t>
      </w:r>
      <w:r w:rsidR="008E48DD" w:rsidRPr="00057CCE">
        <w:rPr>
          <w:noProof/>
          <w:color w:val="000000" w:themeColor="text1"/>
          <w:sz w:val="22"/>
          <w:szCs w:val="22"/>
        </w:rPr>
        <w:t>язя</w:t>
      </w:r>
      <w:r w:rsidRPr="00057CCE">
        <w:rPr>
          <w:noProof/>
          <w:color w:val="000000" w:themeColor="text1"/>
          <w:sz w:val="22"/>
          <w:szCs w:val="22"/>
        </w:rPr>
        <w:t xml:space="preserve"> Константина Дмитриевича Тилиппова («Донского»). Последнюю монету столицы Сарая, перенесенной на левый берег Волги, отчеканили 27.2.1301 (812 Хиджры).</w:t>
      </w:r>
    </w:p>
    <w:p w:rsidR="00A2002A" w:rsidRPr="00057CCE" w:rsidRDefault="00A2002A" w:rsidP="00A2002A">
      <w:pPr>
        <w:jc w:val="both"/>
        <w:rPr>
          <w:noProof/>
          <w:color w:val="000000" w:themeColor="text1"/>
          <w:sz w:val="22"/>
          <w:szCs w:val="22"/>
        </w:rPr>
      </w:pPr>
      <w:r w:rsidRPr="00057CCE">
        <w:rPr>
          <w:noProof/>
          <w:color w:val="000000" w:themeColor="text1"/>
          <w:sz w:val="22"/>
          <w:szCs w:val="22"/>
        </w:rPr>
        <w:lastRenderedPageBreak/>
        <w:t xml:space="preserve">       Идеологический дискурс учебников 2014, 2015 гг. по истории использовал лексическую единицу «кочевники», поскольку государственная пропаганда Украины говорила о борьбе против Орды, о строительстве «европейского вала» на границе с Россией. Пресс-центр АТО 10.9.2014 г. сообщил о начале проекта «Стена» вдоль границы, на который в 2014 г. выделили 100 млн. гривен, по бюджету 2015 года - 300 млн. гривен.  В программах о войне на Донбассе журналисты программы "Достало" на телеканале ICTV в 2015 г. называли российских добровольцев словами «буряты», «бурятский спецназ», «горно-алтайская бронетанковая милиция». В апреле 2016 г. проект «Стена» стоимостью 8,5 млрд. гривен был официально переименован в «Европейский вал». В государственной пропаганде его также именовала «линия достоинства», а репортеры для журнала «Шпигель» назвали этот </w:t>
      </w:r>
      <w:r w:rsidR="00EF4B89" w:rsidRPr="00057CCE">
        <w:rPr>
          <w:noProof/>
          <w:color w:val="000000" w:themeColor="text1"/>
          <w:sz w:val="22"/>
          <w:szCs w:val="22"/>
        </w:rPr>
        <w:t>вал фразеологизмом «железный зан</w:t>
      </w:r>
      <w:r w:rsidRPr="00057CCE">
        <w:rPr>
          <w:noProof/>
          <w:color w:val="000000" w:themeColor="text1"/>
          <w:sz w:val="22"/>
          <w:szCs w:val="22"/>
        </w:rPr>
        <w:t>авес»</w:t>
      </w:r>
      <w:r w:rsidR="009F6B9D" w:rsidRPr="00057CCE">
        <w:rPr>
          <w:noProof/>
          <w:color w:val="000000" w:themeColor="text1"/>
          <w:sz w:val="22"/>
          <w:szCs w:val="22"/>
        </w:rPr>
        <w:t>.</w:t>
      </w:r>
      <w:r w:rsidRPr="00057CCE">
        <w:rPr>
          <w:rStyle w:val="ab"/>
          <w:noProof/>
          <w:color w:val="000000" w:themeColor="text1"/>
          <w:sz w:val="22"/>
          <w:szCs w:val="22"/>
        </w:rPr>
        <w:t xml:space="preserve"> </w:t>
      </w:r>
      <w:r w:rsidR="003905F3" w:rsidRPr="00057CCE">
        <w:rPr>
          <w:color w:val="000000" w:themeColor="text1"/>
          <w:sz w:val="22"/>
          <w:szCs w:val="22"/>
        </w:rPr>
        <w:t>[47</w:t>
      </w:r>
      <w:r w:rsidRPr="00057CCE">
        <w:rPr>
          <w:color w:val="000000" w:themeColor="text1"/>
          <w:sz w:val="22"/>
          <w:szCs w:val="22"/>
        </w:rPr>
        <w:t xml:space="preserve">]  </w:t>
      </w:r>
    </w:p>
    <w:p w:rsidR="00A2002A" w:rsidRPr="00057CCE" w:rsidRDefault="00A2002A" w:rsidP="00A2002A">
      <w:pPr>
        <w:jc w:val="both"/>
        <w:rPr>
          <w:color w:val="000000" w:themeColor="text1"/>
          <w:sz w:val="22"/>
          <w:szCs w:val="22"/>
        </w:rPr>
      </w:pPr>
      <w:r w:rsidRPr="00057CCE">
        <w:rPr>
          <w:color w:val="000000" w:themeColor="text1"/>
          <w:sz w:val="22"/>
          <w:szCs w:val="22"/>
        </w:rPr>
        <w:t xml:space="preserve">       В идеологическом дискурсе Украины </w:t>
      </w:r>
      <w:r w:rsidR="009F6B9D" w:rsidRPr="00057CCE">
        <w:rPr>
          <w:color w:val="000000" w:themeColor="text1"/>
          <w:sz w:val="22"/>
          <w:szCs w:val="22"/>
        </w:rPr>
        <w:t>идеалы</w:t>
      </w:r>
      <w:r w:rsidRPr="00057CCE">
        <w:rPr>
          <w:color w:val="000000" w:themeColor="text1"/>
          <w:sz w:val="22"/>
          <w:szCs w:val="22"/>
        </w:rPr>
        <w:t xml:space="preserve">, обозначающие эту территорию, имеют форму концептов с положительной коннотацией. Концепт с отрицательной коннотацией является антиценностью, обозначающей Россию. Это  - бинарные пары: «Европа – Азия»,  «Европа – варвары», </w:t>
      </w:r>
      <w:r w:rsidRPr="00057CCE">
        <w:rPr>
          <w:iCs/>
          <w:color w:val="000000" w:themeColor="text1"/>
          <w:sz w:val="22"/>
          <w:szCs w:val="22"/>
          <w:shd w:val="clear" w:color="auto" w:fill="FFFFFF"/>
        </w:rPr>
        <w:t xml:space="preserve">«богатство – бедность», </w:t>
      </w:r>
      <w:r w:rsidRPr="00057CCE">
        <w:rPr>
          <w:color w:val="000000" w:themeColor="text1"/>
          <w:sz w:val="22"/>
          <w:szCs w:val="22"/>
        </w:rPr>
        <w:t xml:space="preserve">«цивилизация – варвары», </w:t>
      </w:r>
      <w:r w:rsidRPr="00057CCE">
        <w:rPr>
          <w:iCs/>
          <w:color w:val="000000" w:themeColor="text1"/>
          <w:sz w:val="22"/>
          <w:szCs w:val="22"/>
          <w:shd w:val="clear" w:color="auto" w:fill="FFFFFF"/>
        </w:rPr>
        <w:t>«цивилизация - Орда», «</w:t>
      </w:r>
      <w:r w:rsidRPr="00057CCE">
        <w:rPr>
          <w:color w:val="000000" w:themeColor="text1"/>
          <w:sz w:val="22"/>
          <w:szCs w:val="22"/>
        </w:rPr>
        <w:t xml:space="preserve">культура – варварство», «Трипольская культуры – </w:t>
      </w:r>
      <w:r w:rsidRPr="00057CCE">
        <w:rPr>
          <w:iCs/>
          <w:color w:val="000000" w:themeColor="text1"/>
          <w:sz w:val="22"/>
          <w:szCs w:val="22"/>
          <w:shd w:val="clear" w:color="auto" w:fill="FFFFFF"/>
        </w:rPr>
        <w:t>скотоводы-</w:t>
      </w:r>
      <w:r w:rsidRPr="00057CCE">
        <w:rPr>
          <w:color w:val="000000" w:themeColor="text1"/>
          <w:sz w:val="22"/>
          <w:szCs w:val="22"/>
        </w:rPr>
        <w:t xml:space="preserve">кочевники», «земледельцы - собиратели», «украинец – москаль», «Украина – Россия», «Мазепа – Хмельницкий». Учебник 2015 года по истории Украины дополнил бинарные концепты мифами: 1) киевлянка - </w:t>
      </w:r>
      <w:r w:rsidRPr="00057CCE">
        <w:rPr>
          <w:iCs/>
          <w:color w:val="000000" w:themeColor="text1"/>
          <w:sz w:val="22"/>
          <w:szCs w:val="22"/>
          <w:shd w:val="clear" w:color="auto" w:fill="FFFFFF"/>
        </w:rPr>
        <w:t>«королева Франции Анна Ярославна», 2) «принесение присяги французскими королями на украинском Реймсском Евангелии». В учебнике ошибочно напечатали «Рейнское Евангелие»</w:t>
      </w:r>
      <w:r w:rsidR="00821780" w:rsidRPr="00057CCE">
        <w:rPr>
          <w:iCs/>
          <w:color w:val="000000" w:themeColor="text1"/>
          <w:sz w:val="22"/>
          <w:szCs w:val="22"/>
          <w:shd w:val="clear" w:color="auto" w:fill="FFFFFF"/>
        </w:rPr>
        <w:t>.</w:t>
      </w:r>
      <w:r w:rsidRPr="00057CCE">
        <w:rPr>
          <w:iCs/>
          <w:color w:val="000000" w:themeColor="text1"/>
          <w:sz w:val="22"/>
          <w:szCs w:val="22"/>
          <w:shd w:val="clear" w:color="auto" w:fill="FFFFFF"/>
        </w:rPr>
        <w:t xml:space="preserve"> </w:t>
      </w:r>
      <w:r w:rsidR="00DB67B4" w:rsidRPr="00057CCE">
        <w:rPr>
          <w:color w:val="000000" w:themeColor="text1"/>
          <w:sz w:val="22"/>
          <w:szCs w:val="22"/>
        </w:rPr>
        <w:t>[48</w:t>
      </w:r>
      <w:r w:rsidRPr="00057CCE">
        <w:rPr>
          <w:color w:val="000000" w:themeColor="text1"/>
          <w:sz w:val="22"/>
          <w:szCs w:val="22"/>
        </w:rPr>
        <w:t xml:space="preserve">]  </w:t>
      </w:r>
      <w:r w:rsidR="00821780" w:rsidRPr="00057CCE">
        <w:rPr>
          <w:color w:val="000000" w:themeColor="text1"/>
          <w:sz w:val="22"/>
          <w:szCs w:val="22"/>
        </w:rPr>
        <w:t>Венчание провели в Реймсе, поскольку Париж был оккупирован.</w:t>
      </w:r>
      <w:r w:rsidRPr="00057CCE">
        <w:rPr>
          <w:color w:val="000000" w:themeColor="text1"/>
          <w:sz w:val="22"/>
          <w:szCs w:val="22"/>
        </w:rPr>
        <w:t xml:space="preserve"> </w:t>
      </w:r>
      <w:r w:rsidRPr="00057CCE">
        <w:rPr>
          <w:iCs/>
          <w:color w:val="000000" w:themeColor="text1"/>
          <w:sz w:val="22"/>
          <w:szCs w:val="22"/>
          <w:shd w:val="clear" w:color="auto" w:fill="FFFFFF"/>
        </w:rPr>
        <w:t xml:space="preserve">Эти постулаты заменили мифы 1990 года: </w:t>
      </w:r>
      <w:r w:rsidRPr="00057CCE">
        <w:rPr>
          <w:color w:val="000000" w:themeColor="text1"/>
          <w:sz w:val="22"/>
          <w:szCs w:val="22"/>
        </w:rPr>
        <w:t xml:space="preserve">«Украина кормит весь СССР»;  «Москва грабит Украину»; мифы 2004 года: «Украина – это Европа», «Россия – это Азия». </w:t>
      </w:r>
    </w:p>
    <w:p w:rsidR="00A2002A" w:rsidRPr="00057CCE" w:rsidRDefault="00A2002A" w:rsidP="00A2002A">
      <w:pPr>
        <w:jc w:val="both"/>
        <w:rPr>
          <w:color w:val="000000" w:themeColor="text1"/>
          <w:sz w:val="22"/>
          <w:szCs w:val="22"/>
        </w:rPr>
      </w:pPr>
      <w:r w:rsidRPr="00057CCE">
        <w:rPr>
          <w:color w:val="000000" w:themeColor="text1"/>
          <w:sz w:val="22"/>
          <w:szCs w:val="22"/>
        </w:rPr>
        <w:t xml:space="preserve">        В</w:t>
      </w:r>
      <w:r w:rsidRPr="00057CCE">
        <w:rPr>
          <w:iCs/>
          <w:color w:val="000000" w:themeColor="text1"/>
          <w:sz w:val="22"/>
          <w:szCs w:val="22"/>
          <w:shd w:val="clear" w:color="auto" w:fill="FFFFFF"/>
        </w:rPr>
        <w:t xml:space="preserve"> ходе информационной войне </w:t>
      </w:r>
      <w:r w:rsidRPr="00057CCE">
        <w:rPr>
          <w:color w:val="000000" w:themeColor="text1"/>
          <w:sz w:val="22"/>
          <w:szCs w:val="22"/>
        </w:rPr>
        <w:t xml:space="preserve">в </w:t>
      </w:r>
      <w:r w:rsidRPr="00057CCE">
        <w:rPr>
          <w:iCs/>
          <w:color w:val="000000" w:themeColor="text1"/>
          <w:sz w:val="22"/>
          <w:szCs w:val="22"/>
          <w:shd w:val="clear" w:color="auto" w:fill="FFFFFF"/>
        </w:rPr>
        <w:t xml:space="preserve">2003 г. издали на русском языке, в 2004 г. </w:t>
      </w:r>
      <w:r w:rsidR="00821780" w:rsidRPr="00057CCE">
        <w:rPr>
          <w:iCs/>
          <w:color w:val="000000" w:themeColor="text1"/>
          <w:sz w:val="22"/>
          <w:szCs w:val="22"/>
          <w:shd w:val="clear" w:color="auto" w:fill="FFFFFF"/>
        </w:rPr>
        <w:t>перевели</w:t>
      </w:r>
      <w:r w:rsidRPr="00057CCE">
        <w:rPr>
          <w:color w:val="000000" w:themeColor="text1"/>
          <w:sz w:val="22"/>
          <w:szCs w:val="22"/>
        </w:rPr>
        <w:t xml:space="preserve"> н</w:t>
      </w:r>
      <w:r w:rsidRPr="00057CCE">
        <w:rPr>
          <w:iCs/>
          <w:color w:val="000000" w:themeColor="text1"/>
          <w:sz w:val="22"/>
          <w:szCs w:val="22"/>
          <w:shd w:val="clear" w:color="auto" w:fill="FFFFFF"/>
        </w:rPr>
        <w:t>а украинск</w:t>
      </w:r>
      <w:r w:rsidR="00821780" w:rsidRPr="00057CCE">
        <w:rPr>
          <w:iCs/>
          <w:color w:val="000000" w:themeColor="text1"/>
          <w:sz w:val="22"/>
          <w:szCs w:val="22"/>
          <w:shd w:val="clear" w:color="auto" w:fill="FFFFFF"/>
        </w:rPr>
        <w:t>ий</w:t>
      </w:r>
      <w:r w:rsidRPr="00057CCE">
        <w:rPr>
          <w:iCs/>
          <w:color w:val="000000" w:themeColor="text1"/>
          <w:sz w:val="22"/>
          <w:szCs w:val="22"/>
          <w:shd w:val="clear" w:color="auto" w:fill="FFFFFF"/>
        </w:rPr>
        <w:t xml:space="preserve"> язык коллективную монографию «Украина – не Россия», прикрытую мифом об авторстве президента Кучмы</w:t>
      </w:r>
      <w:r w:rsidR="00821780" w:rsidRPr="00057CCE">
        <w:rPr>
          <w:iCs/>
          <w:color w:val="000000" w:themeColor="text1"/>
          <w:sz w:val="22"/>
          <w:szCs w:val="22"/>
          <w:shd w:val="clear" w:color="auto" w:fill="FFFFFF"/>
        </w:rPr>
        <w:t>.</w:t>
      </w:r>
      <w:r w:rsidRPr="00057CCE">
        <w:rPr>
          <w:iCs/>
          <w:color w:val="000000" w:themeColor="text1"/>
          <w:sz w:val="22"/>
          <w:szCs w:val="22"/>
          <w:shd w:val="clear" w:color="auto" w:fill="FFFFFF"/>
        </w:rPr>
        <w:t xml:space="preserve"> </w:t>
      </w:r>
      <w:r w:rsidR="00DB67B4" w:rsidRPr="00057CCE">
        <w:rPr>
          <w:color w:val="000000" w:themeColor="text1"/>
          <w:sz w:val="22"/>
          <w:szCs w:val="22"/>
        </w:rPr>
        <w:t>[49</w:t>
      </w:r>
      <w:r w:rsidRPr="00057CCE">
        <w:rPr>
          <w:color w:val="000000" w:themeColor="text1"/>
          <w:sz w:val="22"/>
          <w:szCs w:val="22"/>
        </w:rPr>
        <w:t xml:space="preserve">] </w:t>
      </w:r>
      <w:r w:rsidRPr="00057CCE">
        <w:rPr>
          <w:iCs/>
          <w:color w:val="000000" w:themeColor="text1"/>
          <w:sz w:val="22"/>
          <w:szCs w:val="22"/>
          <w:shd w:val="clear" w:color="auto" w:fill="FFFFFF"/>
        </w:rPr>
        <w:t xml:space="preserve">Ее текст содержит бинарные дихотомные мифы: </w:t>
      </w:r>
      <w:r w:rsidRPr="00057CCE">
        <w:rPr>
          <w:color w:val="000000" w:themeColor="text1"/>
          <w:sz w:val="22"/>
          <w:szCs w:val="22"/>
        </w:rPr>
        <w:t xml:space="preserve">1) Люди Малороссии поняли, что они </w:t>
      </w:r>
      <w:r w:rsidRPr="00057CCE">
        <w:rPr>
          <w:color w:val="000000" w:themeColor="text1"/>
          <w:sz w:val="22"/>
          <w:szCs w:val="22"/>
        </w:rPr>
        <w:lastRenderedPageBreak/>
        <w:t>украинцы, а люди России не поняли этого.  2) Столетиями населенная «украинцами» Украина пыталась самоопределиться, а большая Россия мешала ей. 3) Украинцы – это древнейшая нация, а русские – это плагиаторы, присвоившие себе украинскую историю и труд украи</w:t>
      </w:r>
      <w:r w:rsidR="00D26192" w:rsidRPr="00057CCE">
        <w:rPr>
          <w:color w:val="000000" w:themeColor="text1"/>
          <w:sz w:val="22"/>
          <w:szCs w:val="22"/>
        </w:rPr>
        <w:t>нцев.  4) Мазепа – это хорошая а</w:t>
      </w:r>
      <w:r w:rsidRPr="00057CCE">
        <w:rPr>
          <w:color w:val="000000" w:themeColor="text1"/>
          <w:sz w:val="22"/>
          <w:szCs w:val="22"/>
        </w:rPr>
        <w:t>льтернатива в Европу, а Хмельницкий – это плохая альтернатива Украины в Азию. 5) Украинцы – это жертвы геноцида голодомором, а москали – это убийцы украинцев. 6) Жители Украины – это единая нация, а Россия - это набор разделенных народов. 7) Богатая Украина строит мощную экономику, как в Европе, а бедная Россия – это аналог Зимбабве, нищая страна на россыпях алмазов. 8) Греко-униатская церковь – хорошая и независимая, а каноническая православная церковь – плохая</w:t>
      </w:r>
      <w:r w:rsidR="0068482B" w:rsidRPr="00057CCE">
        <w:rPr>
          <w:color w:val="000000" w:themeColor="text1"/>
          <w:sz w:val="22"/>
          <w:szCs w:val="22"/>
        </w:rPr>
        <w:t xml:space="preserve"> и зависимая.  Би-Би-Си 4.8.2022</w:t>
      </w:r>
      <w:r w:rsidRPr="00057CCE">
        <w:rPr>
          <w:color w:val="000000" w:themeColor="text1"/>
          <w:sz w:val="22"/>
          <w:szCs w:val="22"/>
        </w:rPr>
        <w:t xml:space="preserve"> года создало текст «письменных ответов» якобы интервью Кучмы с бинарными дихотомными концептами: «демократия - авторитаризм фашистского толка»; «второе рождение единой нации – уничтожение элиты российской армии», а также с мифом «Непобедимость России – это </w:t>
      </w:r>
      <w:r w:rsidR="00DB67B4" w:rsidRPr="00057CCE">
        <w:rPr>
          <w:color w:val="000000" w:themeColor="text1"/>
          <w:sz w:val="22"/>
          <w:szCs w:val="22"/>
        </w:rPr>
        <w:t>русская народная сказка»</w:t>
      </w:r>
      <w:r w:rsidR="00B66095" w:rsidRPr="00057CCE">
        <w:rPr>
          <w:color w:val="000000" w:themeColor="text1"/>
          <w:sz w:val="22"/>
          <w:szCs w:val="22"/>
        </w:rPr>
        <w:t>.</w:t>
      </w:r>
      <w:r w:rsidR="00DB67B4" w:rsidRPr="00057CCE">
        <w:rPr>
          <w:color w:val="000000" w:themeColor="text1"/>
          <w:sz w:val="22"/>
          <w:szCs w:val="22"/>
        </w:rPr>
        <w:t xml:space="preserve"> [50</w:t>
      </w:r>
      <w:r w:rsidRPr="00057CCE">
        <w:rPr>
          <w:color w:val="000000" w:themeColor="text1"/>
          <w:sz w:val="22"/>
          <w:szCs w:val="22"/>
        </w:rPr>
        <w:t>]   В январе 2023 г. пленный солдат ВСУ имел в сознании бинарный концепт «украинцы – это европейцы, русские – это буряты». Он по-русски сказал</w:t>
      </w:r>
      <w:r w:rsidR="00DB67B4" w:rsidRPr="00057CCE">
        <w:rPr>
          <w:color w:val="000000" w:themeColor="text1"/>
          <w:sz w:val="22"/>
          <w:szCs w:val="22"/>
        </w:rPr>
        <w:t>, что его захватили «буряты»</w:t>
      </w:r>
      <w:r w:rsidR="00B66095" w:rsidRPr="00057CCE">
        <w:rPr>
          <w:color w:val="000000" w:themeColor="text1"/>
          <w:sz w:val="22"/>
          <w:szCs w:val="22"/>
        </w:rPr>
        <w:t>.</w:t>
      </w:r>
      <w:r w:rsidR="00DB67B4" w:rsidRPr="00057CCE">
        <w:rPr>
          <w:color w:val="000000" w:themeColor="text1"/>
          <w:sz w:val="22"/>
          <w:szCs w:val="22"/>
        </w:rPr>
        <w:t xml:space="preserve"> [51</w:t>
      </w:r>
      <w:r w:rsidRPr="00057CCE">
        <w:rPr>
          <w:color w:val="000000" w:themeColor="text1"/>
          <w:sz w:val="22"/>
          <w:szCs w:val="22"/>
        </w:rPr>
        <w:t>]   В выступлении на Всемирном экономическом форуме 17.1.2023 г. украинский художник Я.Малащук обозначил Россию словами «варвар</w:t>
      </w:r>
      <w:r w:rsidR="00DB67B4" w:rsidRPr="00057CCE">
        <w:rPr>
          <w:color w:val="000000" w:themeColor="text1"/>
          <w:sz w:val="22"/>
          <w:szCs w:val="22"/>
        </w:rPr>
        <w:t>ство», «постмодерный фашизм»</w:t>
      </w:r>
      <w:r w:rsidR="00B66095" w:rsidRPr="00057CCE">
        <w:rPr>
          <w:color w:val="000000" w:themeColor="text1"/>
          <w:sz w:val="22"/>
          <w:szCs w:val="22"/>
        </w:rPr>
        <w:t>.</w:t>
      </w:r>
      <w:r w:rsidR="00DB67B4" w:rsidRPr="00057CCE">
        <w:rPr>
          <w:color w:val="000000" w:themeColor="text1"/>
          <w:sz w:val="22"/>
          <w:szCs w:val="22"/>
        </w:rPr>
        <w:t xml:space="preserve"> [52</w:t>
      </w:r>
      <w:r w:rsidRPr="00057CCE">
        <w:rPr>
          <w:color w:val="000000" w:themeColor="text1"/>
          <w:sz w:val="22"/>
          <w:szCs w:val="22"/>
        </w:rPr>
        <w:t xml:space="preserve">]   </w:t>
      </w:r>
    </w:p>
    <w:p w:rsidR="00137D56" w:rsidRPr="00057CCE" w:rsidRDefault="00A2002A" w:rsidP="00A2002A">
      <w:pPr>
        <w:jc w:val="both"/>
        <w:rPr>
          <w:color w:val="000000" w:themeColor="text1"/>
          <w:sz w:val="22"/>
          <w:szCs w:val="22"/>
        </w:rPr>
      </w:pPr>
      <w:r w:rsidRPr="00057CCE">
        <w:rPr>
          <w:noProof/>
          <w:color w:val="000000" w:themeColor="text1"/>
          <w:sz w:val="22"/>
          <w:szCs w:val="22"/>
        </w:rPr>
        <w:t xml:space="preserve">       Таким образом, можно сделать вывод. </w:t>
      </w:r>
      <w:r w:rsidR="00137D56" w:rsidRPr="00057CCE">
        <w:rPr>
          <w:noProof/>
          <w:color w:val="000000" w:themeColor="text1"/>
          <w:sz w:val="22"/>
          <w:szCs w:val="22"/>
        </w:rPr>
        <w:t>Л</w:t>
      </w:r>
      <w:r w:rsidR="00137D56" w:rsidRPr="00057CCE">
        <w:rPr>
          <w:color w:val="000000" w:themeColor="text1"/>
          <w:sz w:val="22"/>
          <w:szCs w:val="22"/>
        </w:rPr>
        <w:t>ожные даты украинской истории – это  пейоративы, которые маскируют периодом до всемирного потопа 9.6.990 г. время латинского каганата Рутения (1293-1328) со столицами в Киеве и Великом Новгороде, крещение кагана Владимира 29.3.1311 г. в Херсонесе, когда Москва уже 7 лет была «третьим Римом». Спрятан отрыв Рутении от России рыцарями-тамплиерами северных крестовых походов, которых скрыли пейоративами «варяги», «монголы». Поэма «Мага Врата» назвала Владимира пейоративом «владыка суверенной державы» (241), маскируя каганат Рутения и статус зависящего от рыцарей-тамплиеров Владимира -</w:t>
      </w:r>
      <w:r w:rsidR="00167E4D" w:rsidRPr="00057CCE">
        <w:rPr>
          <w:color w:val="000000" w:themeColor="text1"/>
          <w:sz w:val="22"/>
          <w:szCs w:val="22"/>
        </w:rPr>
        <w:t xml:space="preserve"> </w:t>
      </w:r>
      <w:r w:rsidR="00137D56" w:rsidRPr="00057CCE">
        <w:rPr>
          <w:color w:val="000000" w:themeColor="text1"/>
          <w:sz w:val="22"/>
          <w:szCs w:val="22"/>
        </w:rPr>
        <w:t xml:space="preserve">политической марионетки папы-архиепископа Рима. Антиценность идеологии поэмы Мага Врата «двести лет мы в монгольской неволе» (327) </w:t>
      </w:r>
      <w:r w:rsidR="00137D56" w:rsidRPr="00057CCE">
        <w:rPr>
          <w:color w:val="000000" w:themeColor="text1"/>
          <w:sz w:val="22"/>
          <w:szCs w:val="22"/>
        </w:rPr>
        <w:lastRenderedPageBreak/>
        <w:t xml:space="preserve">опровергло то, что на Украине нет монгольской гаплогруппы «С». Авторы поэмы скрыли пейоративом «Псамметих» главкома 26-й династии Египта (1209-1220) Псамтика Тилиппова и лгут, что скифы (СКФ, СКТ, скоты) якобы заставили Псамтика платить им дань. Авторы скрыли пейоративами Перун, Семаргл, Мин имена египетских богов Птаха, Юпитера, Хова, спрятали, что минус 1-ю, 0-ю, 1-4-ю, 10-17-ю, 21-ю, 26-ю, 30-ю династии мировой империи с центром в Египте возглавлял не фараон, а российская верховная жрица на должности Сар-Мать. </w:t>
      </w:r>
    </w:p>
    <w:p w:rsidR="00320374" w:rsidRPr="00057CCE" w:rsidRDefault="00137D56" w:rsidP="00A2002A">
      <w:pPr>
        <w:jc w:val="both"/>
        <w:rPr>
          <w:color w:val="000000" w:themeColor="text1"/>
          <w:sz w:val="22"/>
          <w:szCs w:val="22"/>
        </w:rPr>
      </w:pPr>
      <w:r w:rsidRPr="00057CCE">
        <w:rPr>
          <w:color w:val="000000" w:themeColor="text1"/>
          <w:sz w:val="22"/>
          <w:szCs w:val="22"/>
        </w:rPr>
        <w:t xml:space="preserve">       </w:t>
      </w:r>
      <w:r w:rsidR="00A2002A" w:rsidRPr="00057CCE">
        <w:rPr>
          <w:noProof/>
          <w:color w:val="000000" w:themeColor="text1"/>
          <w:sz w:val="22"/>
          <w:szCs w:val="22"/>
        </w:rPr>
        <w:t>В 2007-2023 гг. идеологический дискурс Украины использовал для  обозначения России слова с негативной коннотацией: «Азия», «варварство», «буряты», «кочевники», «москали», «москаляки» с  целью снижения статуса российских жителей. Эти слова применяли в бинарных дихотомных концептах, когда Украину противопоставляли России, обозначали лексикой с положительной коннотацией: «Трипольская культура», «Европа», «форпост Европы», «европейская цивилизация», «европейский вал». Задачей использования подобной лексики являлось внушение населению Украины мнения о неполноценности русских, о превосходстве украинцев над «москалями».</w:t>
      </w:r>
      <w:r w:rsidR="00A2002A" w:rsidRPr="00057CCE">
        <w:rPr>
          <w:color w:val="000000" w:themeColor="text1"/>
          <w:sz w:val="22"/>
          <w:szCs w:val="22"/>
        </w:rPr>
        <w:t xml:space="preserve"> Лексика идеологического дискурса учебников по истории Украины является идеологемами и мифами, основанными на английской лжи – внедренной в 19-м веке сквозной хронологии, ложной методике пересчета дат календаря Хиджры.</w:t>
      </w:r>
    </w:p>
    <w:p w:rsidR="00A2002A" w:rsidRPr="00057CCE" w:rsidRDefault="00A2002A" w:rsidP="00A2002A">
      <w:pPr>
        <w:jc w:val="both"/>
        <w:rPr>
          <w:color w:val="000000" w:themeColor="text1"/>
          <w:sz w:val="22"/>
          <w:szCs w:val="22"/>
        </w:rPr>
      </w:pPr>
      <w:r w:rsidRPr="00057CCE">
        <w:rPr>
          <w:color w:val="000000" w:themeColor="text1"/>
          <w:sz w:val="22"/>
          <w:szCs w:val="22"/>
        </w:rPr>
        <w:t xml:space="preserve">                    </w:t>
      </w:r>
      <w:r w:rsidR="00320374" w:rsidRPr="00057CCE">
        <w:rPr>
          <w:color w:val="000000" w:themeColor="text1"/>
          <w:sz w:val="22"/>
          <w:szCs w:val="22"/>
        </w:rPr>
        <w:t xml:space="preserve">             </w:t>
      </w:r>
      <w:r w:rsidRPr="00057CCE">
        <w:rPr>
          <w:color w:val="000000" w:themeColor="text1"/>
          <w:sz w:val="22"/>
          <w:szCs w:val="22"/>
        </w:rPr>
        <w:t>Список источников</w:t>
      </w:r>
      <w:r w:rsidR="00320374" w:rsidRPr="00057CCE">
        <w:rPr>
          <w:color w:val="000000" w:themeColor="text1"/>
          <w:sz w:val="22"/>
          <w:szCs w:val="22"/>
        </w:rPr>
        <w:t>:</w:t>
      </w:r>
    </w:p>
    <w:p w:rsidR="008E48DD" w:rsidRPr="00057CCE" w:rsidRDefault="008E48DD" w:rsidP="00A2002A">
      <w:pPr>
        <w:jc w:val="both"/>
        <w:rPr>
          <w:color w:val="000000" w:themeColor="text1"/>
          <w:sz w:val="22"/>
          <w:szCs w:val="22"/>
        </w:rPr>
      </w:pPr>
    </w:p>
    <w:p w:rsidR="00C671C5" w:rsidRPr="00057CCE" w:rsidRDefault="00C671C5" w:rsidP="00C671C5">
      <w:pPr>
        <w:rPr>
          <w:color w:val="000000" w:themeColor="text1"/>
          <w:sz w:val="22"/>
          <w:szCs w:val="22"/>
        </w:rPr>
      </w:pPr>
      <w:r w:rsidRPr="00057CCE">
        <w:rPr>
          <w:noProof/>
          <w:color w:val="000000" w:themeColor="text1"/>
          <w:sz w:val="22"/>
          <w:szCs w:val="22"/>
          <w:shd w:val="clear" w:color="auto" w:fill="FFFFFF"/>
        </w:rPr>
        <w:t>1.</w:t>
      </w:r>
      <w:r w:rsidRPr="00057CCE">
        <w:rPr>
          <w:color w:val="000000" w:themeColor="text1"/>
          <w:sz w:val="22"/>
          <w:szCs w:val="22"/>
        </w:rPr>
        <w:t xml:space="preserve"> </w:t>
      </w:r>
      <w:hyperlink r:id="rId277" w:history="1">
        <w:r w:rsidRPr="00057CCE">
          <w:rPr>
            <w:rStyle w:val="a8"/>
            <w:color w:val="000000" w:themeColor="text1"/>
            <w:sz w:val="22"/>
            <w:szCs w:val="22"/>
          </w:rPr>
          <w:t>https://litmir.club/br/?b=814421&amp;p=19</w:t>
        </w:r>
      </w:hyperlink>
      <w:r w:rsidRPr="00057CCE">
        <w:rPr>
          <w:color w:val="000000" w:themeColor="text1"/>
          <w:sz w:val="22"/>
          <w:szCs w:val="22"/>
        </w:rPr>
        <w:t xml:space="preserve"> (дата доступа 28.4.2024)</w:t>
      </w:r>
    </w:p>
    <w:p w:rsidR="00C671C5" w:rsidRPr="00057CCE" w:rsidRDefault="00C671C5" w:rsidP="00C671C5">
      <w:pPr>
        <w:rPr>
          <w:color w:val="000000" w:themeColor="text1"/>
          <w:sz w:val="22"/>
          <w:szCs w:val="22"/>
        </w:rPr>
      </w:pPr>
      <w:r w:rsidRPr="00057CCE">
        <w:rPr>
          <w:color w:val="000000" w:themeColor="text1"/>
          <w:sz w:val="22"/>
          <w:szCs w:val="22"/>
        </w:rPr>
        <w:t xml:space="preserve">2. </w:t>
      </w:r>
      <w:hyperlink r:id="rId278" w:history="1">
        <w:r w:rsidRPr="00057CCE">
          <w:rPr>
            <w:rStyle w:val="a8"/>
            <w:color w:val="000000" w:themeColor="text1"/>
            <w:sz w:val="22"/>
            <w:szCs w:val="22"/>
          </w:rPr>
          <w:t>https://www.ponarseurasia.org/8182/</w:t>
        </w:r>
      </w:hyperlink>
      <w:r w:rsidRPr="00057CCE">
        <w:rPr>
          <w:color w:val="000000" w:themeColor="text1"/>
          <w:sz w:val="22"/>
          <w:szCs w:val="22"/>
        </w:rPr>
        <w:t xml:space="preserve"> ; </w:t>
      </w:r>
      <w:hyperlink r:id="rId279" w:history="1">
        <w:r w:rsidRPr="00057CCE">
          <w:rPr>
            <w:rStyle w:val="a8"/>
            <w:color w:val="000000" w:themeColor="text1"/>
            <w:sz w:val="22"/>
            <w:szCs w:val="22"/>
          </w:rPr>
          <w:t>https://ukraina.ru/20160822/1017304940.html</w:t>
        </w:r>
      </w:hyperlink>
      <w:r w:rsidRPr="00057CCE">
        <w:rPr>
          <w:color w:val="000000" w:themeColor="text1"/>
          <w:sz w:val="22"/>
          <w:szCs w:val="22"/>
        </w:rPr>
        <w:t xml:space="preserve"> (дата доступа 28.4.2024)</w:t>
      </w:r>
    </w:p>
    <w:p w:rsidR="00C671C5" w:rsidRPr="00057CCE" w:rsidRDefault="00C671C5" w:rsidP="00C671C5">
      <w:pPr>
        <w:rPr>
          <w:color w:val="000000" w:themeColor="text1"/>
          <w:sz w:val="22"/>
          <w:szCs w:val="22"/>
        </w:rPr>
      </w:pPr>
      <w:r w:rsidRPr="00057CCE">
        <w:rPr>
          <w:color w:val="000000" w:themeColor="text1"/>
          <w:sz w:val="22"/>
          <w:szCs w:val="22"/>
        </w:rPr>
        <w:t xml:space="preserve">3. </w:t>
      </w:r>
      <w:r w:rsidRPr="00057CCE">
        <w:rPr>
          <w:color w:val="000000" w:themeColor="text1"/>
          <w:sz w:val="22"/>
          <w:szCs w:val="22"/>
          <w:lang w:val="en-US"/>
        </w:rPr>
        <w:t>https</w:t>
      </w:r>
      <w:r w:rsidRPr="00057CCE">
        <w:rPr>
          <w:color w:val="000000" w:themeColor="text1"/>
          <w:sz w:val="22"/>
          <w:szCs w:val="22"/>
        </w:rPr>
        <w:t>://</w:t>
      </w:r>
      <w:r w:rsidRPr="00057CCE">
        <w:rPr>
          <w:color w:val="000000" w:themeColor="text1"/>
          <w:sz w:val="22"/>
          <w:szCs w:val="22"/>
          <w:lang w:val="en-US"/>
        </w:rPr>
        <w:t>www</w:t>
      </w:r>
      <w:r w:rsidRPr="00057CCE">
        <w:rPr>
          <w:color w:val="000000" w:themeColor="text1"/>
          <w:sz w:val="22"/>
          <w:szCs w:val="22"/>
        </w:rPr>
        <w:t>.</w:t>
      </w:r>
      <w:r w:rsidRPr="00057CCE">
        <w:rPr>
          <w:color w:val="000000" w:themeColor="text1"/>
          <w:sz w:val="22"/>
          <w:szCs w:val="22"/>
          <w:lang w:val="en-US"/>
        </w:rPr>
        <w:t>academia</w:t>
      </w:r>
      <w:r w:rsidRPr="00057CCE">
        <w:rPr>
          <w:color w:val="000000" w:themeColor="text1"/>
          <w:sz w:val="22"/>
          <w:szCs w:val="22"/>
        </w:rPr>
        <w:t>.</w:t>
      </w:r>
      <w:r w:rsidRPr="00057CCE">
        <w:rPr>
          <w:color w:val="000000" w:themeColor="text1"/>
          <w:sz w:val="22"/>
          <w:szCs w:val="22"/>
          <w:lang w:val="en-US"/>
        </w:rPr>
        <w:t>edu</w:t>
      </w:r>
      <w:r w:rsidRPr="00057CCE">
        <w:rPr>
          <w:color w:val="000000" w:themeColor="text1"/>
          <w:sz w:val="22"/>
          <w:szCs w:val="22"/>
        </w:rPr>
        <w:t>/23556924/… (дата доступа 28.4.2024)</w:t>
      </w:r>
    </w:p>
    <w:p w:rsidR="00C671C5" w:rsidRPr="00057CCE" w:rsidRDefault="00C671C5" w:rsidP="00C671C5">
      <w:pPr>
        <w:rPr>
          <w:color w:val="000000" w:themeColor="text1"/>
          <w:sz w:val="22"/>
          <w:szCs w:val="22"/>
        </w:rPr>
      </w:pPr>
      <w:r w:rsidRPr="00057CCE">
        <w:rPr>
          <w:color w:val="000000" w:themeColor="text1"/>
          <w:sz w:val="22"/>
          <w:szCs w:val="22"/>
        </w:rPr>
        <w:t xml:space="preserve">4. </w:t>
      </w:r>
      <w:hyperlink r:id="rId280" w:history="1">
        <w:r w:rsidRPr="00057CCE">
          <w:rPr>
            <w:rStyle w:val="a8"/>
            <w:color w:val="000000" w:themeColor="text1"/>
            <w:sz w:val="22"/>
            <w:szCs w:val="22"/>
          </w:rPr>
          <w:t>https://www.usip.org/sites/default/files/2023-10/pw_193-mapping_religious_landscape_ukraine.pdf</w:t>
        </w:r>
      </w:hyperlink>
      <w:r w:rsidRPr="00057CCE">
        <w:rPr>
          <w:color w:val="000000" w:themeColor="text1"/>
          <w:sz w:val="22"/>
          <w:szCs w:val="22"/>
        </w:rPr>
        <w:t xml:space="preserve"> (дата доступа 28.4.2024)</w:t>
      </w:r>
    </w:p>
    <w:p w:rsidR="00C671C5" w:rsidRPr="00057CCE" w:rsidRDefault="00C671C5" w:rsidP="00C671C5">
      <w:pPr>
        <w:rPr>
          <w:color w:val="000000" w:themeColor="text1"/>
          <w:sz w:val="22"/>
          <w:szCs w:val="22"/>
        </w:rPr>
      </w:pPr>
      <w:r w:rsidRPr="00057CCE">
        <w:rPr>
          <w:color w:val="000000" w:themeColor="text1"/>
          <w:sz w:val="22"/>
          <w:szCs w:val="22"/>
        </w:rPr>
        <w:t xml:space="preserve">5. </w:t>
      </w:r>
      <w:hyperlink r:id="rId281" w:history="1">
        <w:r w:rsidRPr="00057CCE">
          <w:rPr>
            <w:rStyle w:val="a8"/>
            <w:color w:val="000000" w:themeColor="text1"/>
            <w:sz w:val="22"/>
            <w:szCs w:val="22"/>
          </w:rPr>
          <w:t>https://kiis.com.ua/?lang=eng&amp;cat=reports&amp;id=1052</w:t>
        </w:r>
      </w:hyperlink>
      <w:r w:rsidRPr="00057CCE">
        <w:rPr>
          <w:color w:val="000000" w:themeColor="text1"/>
          <w:sz w:val="22"/>
          <w:szCs w:val="22"/>
        </w:rPr>
        <w:t>. (дата доступа 28.4.2024)</w:t>
      </w:r>
    </w:p>
    <w:p w:rsidR="00C671C5" w:rsidRPr="00057CCE" w:rsidRDefault="00C671C5" w:rsidP="00C671C5">
      <w:pPr>
        <w:rPr>
          <w:color w:val="000000" w:themeColor="text1"/>
          <w:sz w:val="22"/>
          <w:szCs w:val="22"/>
        </w:rPr>
      </w:pPr>
      <w:r w:rsidRPr="00057CCE">
        <w:rPr>
          <w:color w:val="000000" w:themeColor="text1"/>
          <w:sz w:val="22"/>
          <w:szCs w:val="22"/>
        </w:rPr>
        <w:t xml:space="preserve">6. </w:t>
      </w:r>
      <w:hyperlink r:id="rId282" w:history="1">
        <w:r w:rsidR="009744F3" w:rsidRPr="00057CCE">
          <w:rPr>
            <w:rStyle w:val="a8"/>
            <w:color w:val="000000" w:themeColor="text1"/>
            <w:sz w:val="22"/>
            <w:szCs w:val="22"/>
          </w:rPr>
          <w:t>https://docs.yandex.ru/docs/....=1713692559...=Hist_z_khramu_ predkiv.pdf</w:t>
        </w:r>
      </w:hyperlink>
      <w:r w:rsidRPr="00057CCE">
        <w:rPr>
          <w:color w:val="000000" w:themeColor="text1"/>
          <w:sz w:val="22"/>
          <w:szCs w:val="22"/>
        </w:rPr>
        <w:t xml:space="preserve"> (дата доступа 28.4.2024)</w:t>
      </w:r>
    </w:p>
    <w:p w:rsidR="00C671C5" w:rsidRPr="00057CCE" w:rsidRDefault="00C671C5" w:rsidP="00C671C5">
      <w:pPr>
        <w:rPr>
          <w:color w:val="000000" w:themeColor="text1"/>
          <w:sz w:val="22"/>
          <w:szCs w:val="22"/>
        </w:rPr>
      </w:pPr>
      <w:r w:rsidRPr="00057CCE">
        <w:rPr>
          <w:color w:val="000000" w:themeColor="text1"/>
          <w:sz w:val="22"/>
          <w:szCs w:val="22"/>
        </w:rPr>
        <w:lastRenderedPageBreak/>
        <w:t xml:space="preserve">7. </w:t>
      </w:r>
      <w:hyperlink r:id="rId283" w:history="1">
        <w:r w:rsidRPr="00057CCE">
          <w:rPr>
            <w:rStyle w:val="a8"/>
            <w:color w:val="000000" w:themeColor="text1"/>
            <w:sz w:val="22"/>
            <w:szCs w:val="22"/>
          </w:rPr>
          <w:t>https://cyrillitsa.ru/narody/87819-otkuda-proiskhodili-geneticheskie-rod.html</w:t>
        </w:r>
      </w:hyperlink>
      <w:r w:rsidRPr="00057CCE">
        <w:rPr>
          <w:color w:val="000000" w:themeColor="text1"/>
          <w:sz w:val="22"/>
          <w:szCs w:val="22"/>
        </w:rPr>
        <w:t xml:space="preserve"> (дата доступа 28.4.2024)</w:t>
      </w:r>
    </w:p>
    <w:p w:rsidR="00C671C5" w:rsidRPr="00057CCE" w:rsidRDefault="00C671C5" w:rsidP="00C671C5">
      <w:pPr>
        <w:rPr>
          <w:color w:val="000000" w:themeColor="text1"/>
          <w:sz w:val="22"/>
          <w:szCs w:val="22"/>
        </w:rPr>
      </w:pPr>
      <w:r w:rsidRPr="00057CCE">
        <w:rPr>
          <w:color w:val="000000" w:themeColor="text1"/>
          <w:sz w:val="22"/>
          <w:szCs w:val="22"/>
        </w:rPr>
        <w:t xml:space="preserve">8. </w:t>
      </w:r>
      <w:hyperlink r:id="rId284" w:history="1">
        <w:r w:rsidR="009744F3" w:rsidRPr="00057CCE">
          <w:rPr>
            <w:rStyle w:val="a8"/>
            <w:color w:val="000000" w:themeColor="text1"/>
            <w:sz w:val="22"/>
            <w:szCs w:val="22"/>
          </w:rPr>
          <w:t>https://www.researchgate.net/publication/282869871_NEPEVNIJ _OB'EKT_ BAZANNA_EVROPA_V_</w:t>
        </w:r>
      </w:hyperlink>
      <w:r w:rsidRPr="00057CCE">
        <w:rPr>
          <w:color w:val="000000" w:themeColor="text1"/>
          <w:sz w:val="22"/>
          <w:szCs w:val="22"/>
        </w:rPr>
        <w:t xml:space="preserve"> </w:t>
      </w:r>
      <w:r w:rsidRPr="00057CCE">
        <w:rPr>
          <w:color w:val="000000" w:themeColor="text1"/>
          <w:sz w:val="22"/>
          <w:szCs w:val="22"/>
          <w:lang w:val="en-US"/>
        </w:rPr>
        <w:t>UKRAINSKOMU</w:t>
      </w:r>
      <w:r w:rsidRPr="00057CCE">
        <w:rPr>
          <w:color w:val="000000" w:themeColor="text1"/>
          <w:sz w:val="22"/>
          <w:szCs w:val="22"/>
        </w:rPr>
        <w:t>_</w:t>
      </w:r>
      <w:r w:rsidRPr="00057CCE">
        <w:rPr>
          <w:color w:val="000000" w:themeColor="text1"/>
          <w:sz w:val="22"/>
          <w:szCs w:val="22"/>
          <w:lang w:val="en-US"/>
        </w:rPr>
        <w:t>POLITICNOMU</w:t>
      </w:r>
      <w:r w:rsidRPr="00057CCE">
        <w:rPr>
          <w:color w:val="000000" w:themeColor="text1"/>
          <w:sz w:val="22"/>
          <w:szCs w:val="22"/>
        </w:rPr>
        <w:t>_</w:t>
      </w:r>
      <w:r w:rsidRPr="00057CCE">
        <w:rPr>
          <w:color w:val="000000" w:themeColor="text1"/>
          <w:sz w:val="22"/>
          <w:szCs w:val="22"/>
          <w:lang w:val="en-US"/>
        </w:rPr>
        <w:t>DISKURSI</w:t>
      </w:r>
      <w:r w:rsidRPr="00057CCE">
        <w:rPr>
          <w:color w:val="000000" w:themeColor="text1"/>
          <w:sz w:val="22"/>
          <w:szCs w:val="22"/>
        </w:rPr>
        <w:t xml:space="preserve"> (дата доступа 28.4.2024)</w:t>
      </w:r>
    </w:p>
    <w:p w:rsidR="00C671C5" w:rsidRPr="00057CCE" w:rsidRDefault="00C671C5" w:rsidP="00C671C5">
      <w:pPr>
        <w:rPr>
          <w:color w:val="000000" w:themeColor="text1"/>
          <w:sz w:val="22"/>
          <w:szCs w:val="22"/>
        </w:rPr>
      </w:pPr>
      <w:r w:rsidRPr="00057CCE">
        <w:rPr>
          <w:color w:val="000000" w:themeColor="text1"/>
          <w:sz w:val="22"/>
          <w:szCs w:val="22"/>
        </w:rPr>
        <w:t xml:space="preserve">9. </w:t>
      </w:r>
      <w:hyperlink r:id="rId285" w:history="1">
        <w:r w:rsidRPr="00057CCE">
          <w:rPr>
            <w:rStyle w:val="a8"/>
            <w:color w:val="000000" w:themeColor="text1"/>
            <w:sz w:val="22"/>
            <w:szCs w:val="22"/>
          </w:rPr>
          <w:t>https://www.rubaltic.ru/article/politika-i-obshchestvo/07082018-5-mifov-sovremennogo-ukrainskogo-soznaniya-o-evrope/</w:t>
        </w:r>
      </w:hyperlink>
      <w:r w:rsidRPr="00057CCE">
        <w:rPr>
          <w:color w:val="000000" w:themeColor="text1"/>
          <w:sz w:val="22"/>
          <w:szCs w:val="22"/>
        </w:rPr>
        <w:t xml:space="preserve"> (дата доступа 28.4.2024)</w:t>
      </w:r>
    </w:p>
    <w:p w:rsidR="00C671C5" w:rsidRPr="00057CCE" w:rsidRDefault="00C671C5" w:rsidP="00C671C5">
      <w:pPr>
        <w:rPr>
          <w:color w:val="000000" w:themeColor="text1"/>
          <w:sz w:val="22"/>
          <w:szCs w:val="22"/>
        </w:rPr>
      </w:pPr>
      <w:r w:rsidRPr="00057CCE">
        <w:rPr>
          <w:color w:val="000000" w:themeColor="text1"/>
          <w:sz w:val="22"/>
          <w:szCs w:val="22"/>
        </w:rPr>
        <w:t xml:space="preserve">10. </w:t>
      </w:r>
      <w:hyperlink r:id="rId286" w:history="1">
        <w:r w:rsidRPr="00057CCE">
          <w:rPr>
            <w:rStyle w:val="a8"/>
            <w:color w:val="000000" w:themeColor="text1"/>
            <w:sz w:val="22"/>
            <w:szCs w:val="22"/>
          </w:rPr>
          <w:t>https://inosmi.ru/20190312/244728044.html</w:t>
        </w:r>
      </w:hyperlink>
      <w:r w:rsidRPr="00057CCE">
        <w:rPr>
          <w:color w:val="000000" w:themeColor="text1"/>
          <w:sz w:val="22"/>
          <w:szCs w:val="22"/>
        </w:rPr>
        <w:t xml:space="preserve"> (дата доступа 28.4.2024)</w:t>
      </w:r>
    </w:p>
    <w:p w:rsidR="00C671C5" w:rsidRPr="00057CCE" w:rsidRDefault="00C671C5" w:rsidP="00C671C5">
      <w:pPr>
        <w:rPr>
          <w:color w:val="000000" w:themeColor="text1"/>
          <w:sz w:val="22"/>
          <w:szCs w:val="22"/>
        </w:rPr>
      </w:pPr>
      <w:r w:rsidRPr="00057CCE">
        <w:rPr>
          <w:color w:val="000000" w:themeColor="text1"/>
          <w:sz w:val="22"/>
          <w:szCs w:val="22"/>
        </w:rPr>
        <w:t xml:space="preserve">11. </w:t>
      </w:r>
      <w:hyperlink r:id="rId287" w:history="1">
        <w:r w:rsidRPr="00057CCE">
          <w:rPr>
            <w:rStyle w:val="a8"/>
            <w:color w:val="000000" w:themeColor="text1"/>
            <w:sz w:val="22"/>
            <w:szCs w:val="22"/>
          </w:rPr>
          <w:t>https://kual.ucoz.ru/forum/15-19-4</w:t>
        </w:r>
      </w:hyperlink>
      <w:r w:rsidRPr="00057CCE">
        <w:rPr>
          <w:color w:val="000000" w:themeColor="text1"/>
          <w:sz w:val="22"/>
          <w:szCs w:val="22"/>
        </w:rPr>
        <w:t xml:space="preserve"> (дата доступа 28.4.2024)</w:t>
      </w:r>
    </w:p>
    <w:p w:rsidR="00C671C5" w:rsidRPr="00057CCE" w:rsidRDefault="00C671C5" w:rsidP="00C671C5">
      <w:pPr>
        <w:rPr>
          <w:color w:val="000000" w:themeColor="text1"/>
          <w:sz w:val="22"/>
          <w:szCs w:val="22"/>
        </w:rPr>
      </w:pPr>
      <w:r w:rsidRPr="00057CCE">
        <w:rPr>
          <w:color w:val="000000" w:themeColor="text1"/>
          <w:sz w:val="22"/>
          <w:szCs w:val="22"/>
        </w:rPr>
        <w:t xml:space="preserve">12. </w:t>
      </w:r>
      <w:hyperlink r:id="rId288" w:history="1">
        <w:r w:rsidRPr="00057CCE">
          <w:rPr>
            <w:rStyle w:val="a8"/>
            <w:color w:val="000000" w:themeColor="text1"/>
            <w:sz w:val="22"/>
            <w:szCs w:val="22"/>
          </w:rPr>
          <w:t>https://ecer-org.eu/organisations/society-of-the-ukrainian-native-faith-pravoslavya-kyiv-ukraine/</w:t>
        </w:r>
      </w:hyperlink>
      <w:r w:rsidRPr="00057CCE">
        <w:rPr>
          <w:color w:val="000000" w:themeColor="text1"/>
          <w:sz w:val="22"/>
          <w:szCs w:val="22"/>
        </w:rPr>
        <w:t xml:space="preserve"> (дата доступа 28.4.2024)</w:t>
      </w:r>
    </w:p>
    <w:p w:rsidR="00C671C5" w:rsidRPr="00057CCE" w:rsidRDefault="00C671C5" w:rsidP="00C671C5">
      <w:pPr>
        <w:rPr>
          <w:color w:val="000000" w:themeColor="text1"/>
          <w:sz w:val="22"/>
          <w:szCs w:val="22"/>
        </w:rPr>
      </w:pPr>
      <w:r w:rsidRPr="00057CCE">
        <w:rPr>
          <w:color w:val="000000" w:themeColor="text1"/>
          <w:sz w:val="22"/>
          <w:szCs w:val="22"/>
        </w:rPr>
        <w:t xml:space="preserve">13. </w:t>
      </w:r>
      <w:hyperlink r:id="rId289" w:history="1">
        <w:r w:rsidR="009744F3" w:rsidRPr="00057CCE">
          <w:rPr>
            <w:rStyle w:val="a8"/>
            <w:color w:val="000000" w:themeColor="text1"/>
            <w:sz w:val="22"/>
            <w:szCs w:val="22"/>
          </w:rPr>
          <w:t>https://aif.ru/society/religion/chto_varyat_v_vedminom_kotle_na _ukraine_nabrali _silu_</w:t>
        </w:r>
      </w:hyperlink>
      <w:r w:rsidRPr="00057CCE">
        <w:rPr>
          <w:color w:val="000000" w:themeColor="text1"/>
          <w:sz w:val="22"/>
          <w:szCs w:val="22"/>
        </w:rPr>
        <w:t xml:space="preserve"> </w:t>
      </w:r>
      <w:r w:rsidRPr="00057CCE">
        <w:rPr>
          <w:color w:val="000000" w:themeColor="text1"/>
          <w:sz w:val="22"/>
          <w:szCs w:val="22"/>
          <w:lang w:val="en-US"/>
        </w:rPr>
        <w:t>neoyazycheskie</w:t>
      </w:r>
      <w:r w:rsidRPr="00057CCE">
        <w:rPr>
          <w:color w:val="000000" w:themeColor="text1"/>
          <w:sz w:val="22"/>
          <w:szCs w:val="22"/>
        </w:rPr>
        <w:t>_</w:t>
      </w:r>
      <w:r w:rsidRPr="00057CCE">
        <w:rPr>
          <w:color w:val="000000" w:themeColor="text1"/>
          <w:sz w:val="22"/>
          <w:szCs w:val="22"/>
          <w:lang w:val="en-US"/>
        </w:rPr>
        <w:t>kulty</w:t>
      </w:r>
      <w:r w:rsidRPr="00057CCE">
        <w:rPr>
          <w:color w:val="000000" w:themeColor="text1"/>
          <w:sz w:val="22"/>
          <w:szCs w:val="22"/>
        </w:rPr>
        <w:t xml:space="preserve"> (дата доступа 28.4.2024)</w:t>
      </w:r>
    </w:p>
    <w:p w:rsidR="00C671C5" w:rsidRPr="00057CCE" w:rsidRDefault="00C671C5" w:rsidP="00C671C5">
      <w:pPr>
        <w:rPr>
          <w:color w:val="000000" w:themeColor="text1"/>
          <w:sz w:val="22"/>
          <w:szCs w:val="22"/>
        </w:rPr>
      </w:pPr>
      <w:r w:rsidRPr="00057CCE">
        <w:rPr>
          <w:color w:val="000000" w:themeColor="text1"/>
          <w:sz w:val="22"/>
          <w:szCs w:val="22"/>
          <w:lang w:val="en-US"/>
        </w:rPr>
        <w:t xml:space="preserve">14. </w:t>
      </w:r>
      <w:hyperlink r:id="rId290" w:history="1">
        <w:r w:rsidR="009744F3" w:rsidRPr="00057CCE">
          <w:rPr>
            <w:rStyle w:val="a8"/>
            <w:color w:val="000000" w:themeColor="text1"/>
            <w:sz w:val="22"/>
            <w:szCs w:val="22"/>
            <w:lang w:val="en-US"/>
          </w:rPr>
          <w:t>https://drive.google.com/file/d/1Fy5RB5QUB32rZdW3OhbfSC80 yukPyK4X/ preview</w:t>
        </w:r>
      </w:hyperlink>
      <w:r w:rsidRPr="00057CCE">
        <w:rPr>
          <w:color w:val="000000" w:themeColor="text1"/>
          <w:sz w:val="22"/>
          <w:szCs w:val="22"/>
          <w:lang w:val="en-US"/>
        </w:rPr>
        <w:t xml:space="preserve"> </w:t>
      </w:r>
      <w:r w:rsidRPr="00057CCE">
        <w:rPr>
          <w:color w:val="000000" w:themeColor="text1"/>
          <w:sz w:val="22"/>
          <w:szCs w:val="22"/>
        </w:rPr>
        <w:t>с</w:t>
      </w:r>
      <w:r w:rsidRPr="00057CCE">
        <w:rPr>
          <w:color w:val="000000" w:themeColor="text1"/>
          <w:sz w:val="22"/>
          <w:szCs w:val="22"/>
          <w:lang w:val="en-US"/>
        </w:rPr>
        <w:t xml:space="preserve">.39. </w:t>
      </w:r>
      <w:r w:rsidRPr="00057CCE">
        <w:rPr>
          <w:color w:val="000000" w:themeColor="text1"/>
          <w:sz w:val="22"/>
          <w:szCs w:val="22"/>
        </w:rPr>
        <w:t>(дата доступа 28.4.2024)</w:t>
      </w:r>
    </w:p>
    <w:p w:rsidR="00C671C5" w:rsidRPr="00057CCE" w:rsidRDefault="00C671C5" w:rsidP="00C671C5">
      <w:pPr>
        <w:rPr>
          <w:color w:val="000000" w:themeColor="text1"/>
          <w:sz w:val="22"/>
          <w:szCs w:val="22"/>
        </w:rPr>
      </w:pPr>
      <w:r w:rsidRPr="00057CCE">
        <w:rPr>
          <w:color w:val="000000" w:themeColor="text1"/>
          <w:sz w:val="22"/>
          <w:szCs w:val="22"/>
        </w:rPr>
        <w:t xml:space="preserve">15. </w:t>
      </w:r>
      <w:hyperlink r:id="rId291"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wikipedia</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wiki</w:t>
        </w:r>
        <w:r w:rsidRPr="00057CCE">
          <w:rPr>
            <w:rStyle w:val="a8"/>
            <w:color w:val="000000" w:themeColor="text1"/>
            <w:sz w:val="22"/>
            <w:szCs w:val="22"/>
          </w:rPr>
          <w:t>/Халкидонский_собор</w:t>
        </w:r>
      </w:hyperlink>
      <w:r w:rsidRPr="00057CCE">
        <w:rPr>
          <w:color w:val="000000" w:themeColor="text1"/>
          <w:sz w:val="22"/>
          <w:szCs w:val="22"/>
        </w:rPr>
        <w:t xml:space="preserve"> (дата доступа 28.4.2024)</w:t>
      </w:r>
    </w:p>
    <w:p w:rsidR="00C671C5" w:rsidRPr="00057CCE" w:rsidRDefault="00C671C5" w:rsidP="00C671C5">
      <w:pPr>
        <w:rPr>
          <w:color w:val="000000" w:themeColor="text1"/>
          <w:sz w:val="22"/>
          <w:szCs w:val="22"/>
          <w:lang w:val="en-US"/>
        </w:rPr>
      </w:pPr>
      <w:r w:rsidRPr="00057CCE">
        <w:rPr>
          <w:color w:val="000000" w:themeColor="text1"/>
          <w:sz w:val="22"/>
          <w:szCs w:val="22"/>
          <w:lang w:val="en-US"/>
        </w:rPr>
        <w:t xml:space="preserve">16. </w:t>
      </w:r>
      <w:hyperlink r:id="rId292" w:history="1">
        <w:r w:rsidR="009744F3" w:rsidRPr="00057CCE">
          <w:rPr>
            <w:rStyle w:val="a8"/>
            <w:color w:val="000000" w:themeColor="text1"/>
            <w:sz w:val="22"/>
            <w:szCs w:val="22"/>
            <w:lang w:val="en-US"/>
          </w:rPr>
          <w:t>https://upload.wikimedia.org/wikipedia/commons/5/5c/Mediterra nean _chart_ fourteenth_ century2.jpg</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28.4.2024)</w:t>
      </w:r>
    </w:p>
    <w:p w:rsidR="00C671C5" w:rsidRPr="00057CCE" w:rsidRDefault="00C671C5" w:rsidP="00C671C5">
      <w:pPr>
        <w:rPr>
          <w:color w:val="000000" w:themeColor="text1"/>
          <w:sz w:val="22"/>
          <w:szCs w:val="22"/>
        </w:rPr>
      </w:pPr>
      <w:r w:rsidRPr="00057CCE">
        <w:rPr>
          <w:color w:val="000000" w:themeColor="text1"/>
          <w:sz w:val="22"/>
          <w:szCs w:val="22"/>
        </w:rPr>
        <w:t xml:space="preserve">17. </w:t>
      </w:r>
      <w:r w:rsidRPr="00057CCE">
        <w:rPr>
          <w:color w:val="000000" w:themeColor="text1"/>
          <w:sz w:val="22"/>
          <w:szCs w:val="22"/>
          <w:lang w:val="en-US"/>
        </w:rPr>
        <w:t>http</w:t>
      </w:r>
      <w:r w:rsidRPr="00057CCE">
        <w:rPr>
          <w:color w:val="000000" w:themeColor="text1"/>
          <w:sz w:val="22"/>
          <w:szCs w:val="22"/>
        </w:rPr>
        <w:t>://</w:t>
      </w:r>
      <w:r w:rsidRPr="00057CCE">
        <w:rPr>
          <w:color w:val="000000" w:themeColor="text1"/>
          <w:sz w:val="22"/>
          <w:szCs w:val="22"/>
          <w:lang w:val="en-US"/>
        </w:rPr>
        <w:t>goloskrimanew</w:t>
      </w:r>
      <w:r w:rsidRPr="00057CCE">
        <w:rPr>
          <w:color w:val="000000" w:themeColor="text1"/>
          <w:sz w:val="22"/>
          <w:szCs w:val="22"/>
        </w:rPr>
        <w:t>.</w:t>
      </w:r>
      <w:r w:rsidRPr="00057CCE">
        <w:rPr>
          <w:color w:val="000000" w:themeColor="text1"/>
          <w:sz w:val="22"/>
          <w:szCs w:val="22"/>
          <w:lang w:val="en-US"/>
        </w:rPr>
        <w:t>ru</w:t>
      </w:r>
      <w:r w:rsidRPr="00057CCE">
        <w:rPr>
          <w:color w:val="000000" w:themeColor="text1"/>
          <w:sz w:val="22"/>
          <w:szCs w:val="22"/>
        </w:rPr>
        <w:t>›</w:t>
      </w:r>
      <w:r w:rsidRPr="00057CCE">
        <w:rPr>
          <w:color w:val="000000" w:themeColor="text1"/>
          <w:sz w:val="22"/>
          <w:szCs w:val="22"/>
          <w:lang w:val="en-US"/>
        </w:rPr>
        <w:t>hanskie</w:t>
      </w:r>
      <w:r w:rsidRPr="00057CCE">
        <w:rPr>
          <w:color w:val="000000" w:themeColor="text1"/>
          <w:sz w:val="22"/>
          <w:szCs w:val="22"/>
        </w:rPr>
        <w:t>-</w:t>
      </w:r>
      <w:r w:rsidRPr="00057CCE">
        <w:rPr>
          <w:color w:val="000000" w:themeColor="text1"/>
          <w:sz w:val="22"/>
          <w:szCs w:val="22"/>
          <w:lang w:val="en-US"/>
        </w:rPr>
        <w:t>monetyi</w:t>
      </w:r>
      <w:r w:rsidRPr="00057CCE">
        <w:rPr>
          <w:color w:val="000000" w:themeColor="text1"/>
          <w:sz w:val="22"/>
          <w:szCs w:val="22"/>
        </w:rPr>
        <w:t>-</w:t>
      </w:r>
      <w:r w:rsidRPr="00057CCE">
        <w:rPr>
          <w:color w:val="000000" w:themeColor="text1"/>
          <w:sz w:val="22"/>
          <w:szCs w:val="22"/>
          <w:lang w:val="en-US"/>
        </w:rPr>
        <w:t>vestochki</w:t>
      </w:r>
      <w:r w:rsidRPr="00057CCE">
        <w:rPr>
          <w:color w:val="000000" w:themeColor="text1"/>
          <w:sz w:val="22"/>
          <w:szCs w:val="22"/>
        </w:rPr>
        <w:t>-</w:t>
      </w:r>
      <w:r w:rsidRPr="00057CCE">
        <w:rPr>
          <w:color w:val="000000" w:themeColor="text1"/>
          <w:sz w:val="22"/>
          <w:szCs w:val="22"/>
          <w:lang w:val="en-US"/>
        </w:rPr>
        <w:t>iz</w:t>
      </w:r>
      <w:r w:rsidRPr="00057CCE">
        <w:rPr>
          <w:color w:val="000000" w:themeColor="text1"/>
          <w:sz w:val="22"/>
          <w:szCs w:val="22"/>
        </w:rPr>
        <w:t>-…(дата доступа 28.4.2024)</w:t>
      </w:r>
    </w:p>
    <w:p w:rsidR="00A2002A" w:rsidRPr="00057CCE" w:rsidRDefault="00A2002A" w:rsidP="00A2002A">
      <w:pPr>
        <w:jc w:val="both"/>
        <w:rPr>
          <w:color w:val="000000" w:themeColor="text1"/>
          <w:sz w:val="22"/>
          <w:szCs w:val="22"/>
        </w:rPr>
      </w:pPr>
      <w:r w:rsidRPr="00057CCE">
        <w:rPr>
          <w:color w:val="000000" w:themeColor="text1"/>
          <w:sz w:val="22"/>
          <w:szCs w:val="22"/>
        </w:rPr>
        <w:t>1</w:t>
      </w:r>
      <w:r w:rsidR="00D54ADE" w:rsidRPr="00057CCE">
        <w:rPr>
          <w:color w:val="000000" w:themeColor="text1"/>
          <w:sz w:val="22"/>
          <w:szCs w:val="22"/>
        </w:rPr>
        <w:t>8</w:t>
      </w:r>
      <w:r w:rsidRPr="00057CCE">
        <w:rPr>
          <w:color w:val="000000" w:themeColor="text1"/>
          <w:sz w:val="22"/>
          <w:szCs w:val="22"/>
        </w:rPr>
        <w:t xml:space="preserve">. </w:t>
      </w:r>
      <w:hyperlink r:id="rId293" w:history="1">
        <w:r w:rsidR="00320374" w:rsidRPr="00057CCE">
          <w:rPr>
            <w:rStyle w:val="a8"/>
            <w:color w:val="000000" w:themeColor="text1"/>
            <w:sz w:val="22"/>
            <w:szCs w:val="22"/>
          </w:rPr>
          <w:t>https://archive.org/details/NSC201-USObjectivesWithRespect ToRussia/</w:t>
        </w:r>
      </w:hyperlink>
      <w:r w:rsidR="00320374" w:rsidRPr="00057CCE">
        <w:rPr>
          <w:color w:val="000000" w:themeColor="text1"/>
          <w:sz w:val="22"/>
          <w:szCs w:val="22"/>
        </w:rPr>
        <w:t xml:space="preserve"> </w:t>
      </w:r>
      <w:r w:rsidRPr="00057CCE">
        <w:rPr>
          <w:color w:val="000000" w:themeColor="text1"/>
          <w:sz w:val="22"/>
          <w:szCs w:val="22"/>
        </w:rPr>
        <w:t>NSC_ 20_1_book/ (дата доступа 18.1.2023)</w:t>
      </w:r>
    </w:p>
    <w:p w:rsidR="00A2002A" w:rsidRPr="00057CCE" w:rsidRDefault="00D54ADE" w:rsidP="00A2002A">
      <w:pPr>
        <w:jc w:val="both"/>
        <w:rPr>
          <w:color w:val="000000" w:themeColor="text1"/>
          <w:sz w:val="22"/>
          <w:szCs w:val="22"/>
        </w:rPr>
      </w:pPr>
      <w:r w:rsidRPr="00057CCE">
        <w:rPr>
          <w:color w:val="000000" w:themeColor="text1"/>
          <w:sz w:val="22"/>
          <w:szCs w:val="22"/>
        </w:rPr>
        <w:t>19</w:t>
      </w:r>
      <w:r w:rsidR="00A2002A" w:rsidRPr="00057CCE">
        <w:rPr>
          <w:color w:val="000000" w:themeColor="text1"/>
          <w:sz w:val="22"/>
          <w:szCs w:val="22"/>
        </w:rPr>
        <w:t>. https/en.wikipedia.org/wiki/President_of_Ukraine_in_exile (дата доступа 10.1.2023)</w:t>
      </w:r>
    </w:p>
    <w:p w:rsidR="00A2002A" w:rsidRPr="00057CCE" w:rsidRDefault="00D54ADE" w:rsidP="00A2002A">
      <w:pPr>
        <w:jc w:val="both"/>
        <w:rPr>
          <w:color w:val="000000" w:themeColor="text1"/>
          <w:sz w:val="22"/>
          <w:szCs w:val="22"/>
        </w:rPr>
      </w:pPr>
      <w:r w:rsidRPr="00057CCE">
        <w:rPr>
          <w:color w:val="000000" w:themeColor="text1"/>
          <w:sz w:val="22"/>
          <w:szCs w:val="22"/>
        </w:rPr>
        <w:t>20</w:t>
      </w:r>
      <w:r w:rsidR="00A2002A" w:rsidRPr="00057CCE">
        <w:rPr>
          <w:color w:val="000000" w:themeColor="text1"/>
          <w:sz w:val="22"/>
          <w:szCs w:val="22"/>
        </w:rPr>
        <w:t>. Свидерский Ю.Ю., Ладыченко Т.В., Романишин Н.Ю. История Украины. Учебник для 7 класса. – Киев: Грамота, 2007. – с.13, 14.</w:t>
      </w:r>
    </w:p>
    <w:p w:rsidR="00A2002A" w:rsidRPr="00057CCE" w:rsidRDefault="00D54ADE" w:rsidP="00A2002A">
      <w:pPr>
        <w:jc w:val="both"/>
        <w:rPr>
          <w:color w:val="000000" w:themeColor="text1"/>
          <w:sz w:val="22"/>
          <w:szCs w:val="22"/>
          <w:lang w:val="en-US"/>
        </w:rPr>
      </w:pPr>
      <w:r w:rsidRPr="00057CCE">
        <w:rPr>
          <w:color w:val="000000" w:themeColor="text1"/>
          <w:sz w:val="22"/>
          <w:szCs w:val="22"/>
        </w:rPr>
        <w:t>21</w:t>
      </w:r>
      <w:r w:rsidR="00A2002A" w:rsidRPr="00057CCE">
        <w:rPr>
          <w:color w:val="000000" w:themeColor="text1"/>
          <w:sz w:val="22"/>
          <w:szCs w:val="22"/>
        </w:rPr>
        <w:t>. Гисем А.В., Мартынюк А. А. История Украины: учебник для 7 класса общеобразовательных учебных заведений с обучением на русском языке.— Харьков</w:t>
      </w:r>
      <w:r w:rsidR="00A2002A" w:rsidRPr="00057CCE">
        <w:rPr>
          <w:color w:val="000000" w:themeColor="text1"/>
          <w:sz w:val="22"/>
          <w:szCs w:val="22"/>
          <w:lang w:val="en-US"/>
        </w:rPr>
        <w:t xml:space="preserve">: </w:t>
      </w:r>
      <w:r w:rsidR="00A2002A" w:rsidRPr="00057CCE">
        <w:rPr>
          <w:color w:val="000000" w:themeColor="text1"/>
          <w:sz w:val="22"/>
          <w:szCs w:val="22"/>
        </w:rPr>
        <w:t>Ранок</w:t>
      </w:r>
      <w:r w:rsidR="00A2002A" w:rsidRPr="00057CCE">
        <w:rPr>
          <w:color w:val="000000" w:themeColor="text1"/>
          <w:sz w:val="22"/>
          <w:szCs w:val="22"/>
          <w:lang w:val="en-US"/>
        </w:rPr>
        <w:t xml:space="preserve">, 2015. — </w:t>
      </w:r>
      <w:r w:rsidR="00A2002A" w:rsidRPr="00057CCE">
        <w:rPr>
          <w:color w:val="000000" w:themeColor="text1"/>
          <w:sz w:val="22"/>
          <w:szCs w:val="22"/>
        </w:rPr>
        <w:t>с</w:t>
      </w:r>
      <w:r w:rsidR="00A2002A" w:rsidRPr="00057CCE">
        <w:rPr>
          <w:color w:val="000000" w:themeColor="text1"/>
          <w:sz w:val="22"/>
          <w:szCs w:val="22"/>
          <w:lang w:val="en-US"/>
        </w:rPr>
        <w:t>.51.</w:t>
      </w:r>
    </w:p>
    <w:p w:rsidR="00A2002A" w:rsidRPr="00057CCE" w:rsidRDefault="00D54ADE" w:rsidP="00A2002A">
      <w:pPr>
        <w:jc w:val="both"/>
        <w:rPr>
          <w:color w:val="000000" w:themeColor="text1"/>
          <w:sz w:val="22"/>
          <w:szCs w:val="22"/>
          <w:lang w:val="en-US"/>
        </w:rPr>
      </w:pPr>
      <w:r w:rsidRPr="00057CCE">
        <w:rPr>
          <w:color w:val="000000" w:themeColor="text1"/>
          <w:sz w:val="22"/>
          <w:szCs w:val="22"/>
          <w:lang w:val="en-US"/>
        </w:rPr>
        <w:t>22</w:t>
      </w:r>
      <w:r w:rsidR="00A2002A" w:rsidRPr="00057CCE">
        <w:rPr>
          <w:color w:val="000000" w:themeColor="text1"/>
          <w:sz w:val="22"/>
          <w:szCs w:val="22"/>
          <w:lang w:val="en-US"/>
        </w:rPr>
        <w:t xml:space="preserve">. Duzer C.V.  Martin Waldseemüller’s ‘Carta marina’ of 1516. – Rochester: Springer open, 2020. - p.89 // </w:t>
      </w:r>
      <w:hyperlink r:id="rId294" w:history="1">
        <w:r w:rsidR="00A2002A" w:rsidRPr="00057CCE">
          <w:rPr>
            <w:rStyle w:val="a8"/>
            <w:color w:val="000000" w:themeColor="text1"/>
            <w:sz w:val="22"/>
            <w:szCs w:val="22"/>
            <w:lang w:val="en-US"/>
          </w:rPr>
          <w:t>https://library.oapen.org</w:t>
        </w:r>
      </w:hyperlink>
      <w:r w:rsidR="00A2002A" w:rsidRPr="00057CCE">
        <w:rPr>
          <w:color w:val="000000" w:themeColor="text1"/>
          <w:sz w:val="22"/>
          <w:szCs w:val="22"/>
          <w:lang w:val="en-US"/>
        </w:rPr>
        <w:t xml:space="preserve"> …. /20.500.12657/22864/1007297.pdf  (</w:t>
      </w:r>
      <w:r w:rsidR="00A2002A" w:rsidRPr="00057CCE">
        <w:rPr>
          <w:color w:val="000000" w:themeColor="text1"/>
          <w:sz w:val="22"/>
          <w:szCs w:val="22"/>
        </w:rPr>
        <w:t>дата</w:t>
      </w:r>
      <w:r w:rsidR="00A2002A" w:rsidRPr="00057CCE">
        <w:rPr>
          <w:color w:val="000000" w:themeColor="text1"/>
          <w:sz w:val="22"/>
          <w:szCs w:val="22"/>
          <w:lang w:val="en-US"/>
        </w:rPr>
        <w:t xml:space="preserve"> </w:t>
      </w:r>
      <w:r w:rsidR="00A2002A" w:rsidRPr="00057CCE">
        <w:rPr>
          <w:color w:val="000000" w:themeColor="text1"/>
          <w:sz w:val="22"/>
          <w:szCs w:val="22"/>
        </w:rPr>
        <w:t>доступа</w:t>
      </w:r>
      <w:r w:rsidR="00A2002A" w:rsidRPr="00057CCE">
        <w:rPr>
          <w:color w:val="000000" w:themeColor="text1"/>
          <w:sz w:val="22"/>
          <w:szCs w:val="22"/>
          <w:lang w:val="en-US"/>
        </w:rPr>
        <w:t xml:space="preserve"> 20.10.2022)</w:t>
      </w:r>
    </w:p>
    <w:p w:rsidR="00A2002A" w:rsidRPr="00057CCE" w:rsidRDefault="00D54ADE" w:rsidP="00A2002A">
      <w:pPr>
        <w:jc w:val="both"/>
        <w:rPr>
          <w:color w:val="000000" w:themeColor="text1"/>
          <w:sz w:val="22"/>
          <w:szCs w:val="22"/>
        </w:rPr>
      </w:pPr>
      <w:r w:rsidRPr="00057CCE">
        <w:rPr>
          <w:color w:val="000000" w:themeColor="text1"/>
          <w:sz w:val="22"/>
          <w:szCs w:val="22"/>
        </w:rPr>
        <w:lastRenderedPageBreak/>
        <w:t>23</w:t>
      </w:r>
      <w:r w:rsidR="00A2002A" w:rsidRPr="00057CCE">
        <w:rPr>
          <w:color w:val="000000" w:themeColor="text1"/>
          <w:sz w:val="22"/>
          <w:szCs w:val="22"/>
        </w:rPr>
        <w:t>. Карпенко Л.И., Нечаева-Зубец К.В. Крест Леванидов. – М.: Алекс, 2007, - с.457-460.</w:t>
      </w:r>
    </w:p>
    <w:p w:rsidR="00A2002A" w:rsidRPr="00057CCE" w:rsidRDefault="00D54ADE" w:rsidP="00A2002A">
      <w:pPr>
        <w:jc w:val="both"/>
        <w:rPr>
          <w:color w:val="000000" w:themeColor="text1"/>
          <w:sz w:val="22"/>
          <w:szCs w:val="22"/>
        </w:rPr>
      </w:pPr>
      <w:r w:rsidRPr="00057CCE">
        <w:rPr>
          <w:color w:val="000000" w:themeColor="text1"/>
          <w:sz w:val="22"/>
          <w:szCs w:val="22"/>
        </w:rPr>
        <w:t>24</w:t>
      </w:r>
      <w:r w:rsidR="00A2002A" w:rsidRPr="00057CCE">
        <w:rPr>
          <w:color w:val="000000" w:themeColor="text1"/>
          <w:sz w:val="22"/>
          <w:szCs w:val="22"/>
        </w:rPr>
        <w:t>. Лицевой летописный свод, Т. 22, л.243-244// https://runivers.ru/ upload/iblock/616/LLS22.pdf (дата доступа 10.1.2023)</w:t>
      </w:r>
    </w:p>
    <w:p w:rsidR="00A2002A" w:rsidRPr="00057CCE" w:rsidRDefault="00D54ADE" w:rsidP="00A2002A">
      <w:pPr>
        <w:jc w:val="both"/>
        <w:rPr>
          <w:color w:val="000000" w:themeColor="text1"/>
          <w:sz w:val="22"/>
          <w:szCs w:val="22"/>
          <w:lang w:val="en-US"/>
        </w:rPr>
      </w:pPr>
      <w:r w:rsidRPr="00057CCE">
        <w:rPr>
          <w:color w:val="000000" w:themeColor="text1"/>
          <w:sz w:val="22"/>
          <w:szCs w:val="22"/>
          <w:lang w:val="en-US"/>
        </w:rPr>
        <w:t>25</w:t>
      </w:r>
      <w:r w:rsidR="00A2002A" w:rsidRPr="00057CCE">
        <w:rPr>
          <w:color w:val="000000" w:themeColor="text1"/>
          <w:sz w:val="22"/>
          <w:szCs w:val="22"/>
          <w:lang w:val="en-US"/>
        </w:rPr>
        <w:t xml:space="preserve">. </w:t>
      </w:r>
      <w:hyperlink r:id="rId295" w:history="1">
        <w:r w:rsidR="009744F3" w:rsidRPr="00057CCE">
          <w:rPr>
            <w:rStyle w:val="a8"/>
            <w:color w:val="000000" w:themeColor="text1"/>
            <w:sz w:val="22"/>
            <w:szCs w:val="22"/>
            <w:lang w:val="en-US"/>
          </w:rPr>
          <w:t>https://upload.wikimedia.org/wikipedia/commons/9/94/Map_of_ Angelino_</w:t>
        </w:r>
      </w:hyperlink>
      <w:r w:rsidR="00A2002A" w:rsidRPr="00057CCE">
        <w:rPr>
          <w:color w:val="000000" w:themeColor="text1"/>
          <w:sz w:val="22"/>
          <w:szCs w:val="22"/>
          <w:lang w:val="en-US"/>
        </w:rPr>
        <w:t>Dulcert_cropped.jpg (</w:t>
      </w:r>
      <w:r w:rsidR="00A2002A" w:rsidRPr="00057CCE">
        <w:rPr>
          <w:color w:val="000000" w:themeColor="text1"/>
          <w:sz w:val="22"/>
          <w:szCs w:val="22"/>
        </w:rPr>
        <w:t>дата</w:t>
      </w:r>
      <w:r w:rsidR="00A2002A" w:rsidRPr="00057CCE">
        <w:rPr>
          <w:color w:val="000000" w:themeColor="text1"/>
          <w:sz w:val="22"/>
          <w:szCs w:val="22"/>
          <w:lang w:val="en-US"/>
        </w:rPr>
        <w:t xml:space="preserve"> </w:t>
      </w:r>
      <w:r w:rsidR="00A2002A" w:rsidRPr="00057CCE">
        <w:rPr>
          <w:color w:val="000000" w:themeColor="text1"/>
          <w:sz w:val="22"/>
          <w:szCs w:val="22"/>
        </w:rPr>
        <w:t>доступа</w:t>
      </w:r>
      <w:r w:rsidR="00A2002A" w:rsidRPr="00057CCE">
        <w:rPr>
          <w:color w:val="000000" w:themeColor="text1"/>
          <w:sz w:val="22"/>
          <w:szCs w:val="22"/>
          <w:lang w:val="en-US"/>
        </w:rPr>
        <w:t xml:space="preserve"> 20.1.2023)</w:t>
      </w:r>
    </w:p>
    <w:p w:rsidR="00A2002A" w:rsidRPr="00057CCE" w:rsidRDefault="00D54ADE" w:rsidP="00A2002A">
      <w:pPr>
        <w:jc w:val="both"/>
        <w:rPr>
          <w:color w:val="000000" w:themeColor="text1"/>
          <w:sz w:val="22"/>
          <w:szCs w:val="22"/>
        </w:rPr>
      </w:pPr>
      <w:r w:rsidRPr="00057CCE">
        <w:rPr>
          <w:color w:val="000000" w:themeColor="text1"/>
          <w:sz w:val="22"/>
          <w:szCs w:val="22"/>
        </w:rPr>
        <w:t>26</w:t>
      </w:r>
      <w:r w:rsidR="00A2002A" w:rsidRPr="00057CCE">
        <w:rPr>
          <w:color w:val="000000" w:themeColor="text1"/>
          <w:sz w:val="22"/>
          <w:szCs w:val="22"/>
        </w:rPr>
        <w:t xml:space="preserve">. Носовский Г.В., Фоменко А.Т. Господин Великий Новгород. </w:t>
      </w:r>
      <w:hyperlink r:id="rId296" w:history="1">
        <w:r w:rsidR="00A2002A" w:rsidRPr="00057CCE">
          <w:rPr>
            <w:rStyle w:val="a8"/>
            <w:color w:val="000000" w:themeColor="text1"/>
            <w:sz w:val="22"/>
            <w:szCs w:val="22"/>
          </w:rPr>
          <w:t>https://chronologia.org/mr8_novgorod/ng1.html</w:t>
        </w:r>
      </w:hyperlink>
      <w:r w:rsidR="00A2002A" w:rsidRPr="00057CCE">
        <w:rPr>
          <w:color w:val="000000" w:themeColor="text1"/>
          <w:sz w:val="22"/>
          <w:szCs w:val="22"/>
        </w:rPr>
        <w:t xml:space="preserve"> (дата доступа 10.1.2023)</w:t>
      </w:r>
    </w:p>
    <w:p w:rsidR="00A2002A" w:rsidRPr="00057CCE" w:rsidRDefault="002A3EEF" w:rsidP="00A2002A">
      <w:pPr>
        <w:jc w:val="both"/>
        <w:rPr>
          <w:color w:val="000000" w:themeColor="text1"/>
          <w:sz w:val="22"/>
          <w:szCs w:val="22"/>
        </w:rPr>
      </w:pPr>
      <w:r w:rsidRPr="00057CCE">
        <w:rPr>
          <w:color w:val="000000" w:themeColor="text1"/>
          <w:sz w:val="22"/>
          <w:szCs w:val="22"/>
        </w:rPr>
        <w:t>27</w:t>
      </w:r>
      <w:r w:rsidR="00A2002A" w:rsidRPr="00057CCE">
        <w:rPr>
          <w:color w:val="000000" w:themeColor="text1"/>
          <w:sz w:val="22"/>
          <w:szCs w:val="22"/>
        </w:rPr>
        <w:t xml:space="preserve">. Примечание к 1-му тому С. 28-29, 30, 40. </w:t>
      </w:r>
      <w:hyperlink r:id="rId297" w:history="1">
        <w:r w:rsidR="00A2002A" w:rsidRPr="00057CCE">
          <w:rPr>
            <w:rStyle w:val="a8"/>
            <w:color w:val="000000" w:themeColor="text1"/>
            <w:sz w:val="22"/>
            <w:szCs w:val="22"/>
          </w:rPr>
          <w:t>https://rvb.ru/ 18vek/karamzin/4igr/01text/02prim/vol_01.htm</w:t>
        </w:r>
      </w:hyperlink>
      <w:r w:rsidR="00A2002A" w:rsidRPr="00057CCE">
        <w:rPr>
          <w:color w:val="000000" w:themeColor="text1"/>
          <w:sz w:val="22"/>
          <w:szCs w:val="22"/>
        </w:rPr>
        <w:t xml:space="preserve"> (дата доступа 10.1.2023)</w:t>
      </w:r>
    </w:p>
    <w:p w:rsidR="00A2002A" w:rsidRPr="00057CCE" w:rsidRDefault="002A3EEF" w:rsidP="00A2002A">
      <w:pPr>
        <w:jc w:val="both"/>
        <w:rPr>
          <w:color w:val="000000" w:themeColor="text1"/>
          <w:sz w:val="22"/>
          <w:szCs w:val="22"/>
          <w:lang w:val="en-US"/>
        </w:rPr>
      </w:pPr>
      <w:r w:rsidRPr="00057CCE">
        <w:rPr>
          <w:color w:val="000000" w:themeColor="text1"/>
          <w:sz w:val="22"/>
          <w:szCs w:val="22"/>
          <w:lang w:val="en-US"/>
        </w:rPr>
        <w:t>28</w:t>
      </w:r>
      <w:r w:rsidR="00A2002A" w:rsidRPr="00057CCE">
        <w:rPr>
          <w:color w:val="000000" w:themeColor="text1"/>
          <w:sz w:val="22"/>
          <w:szCs w:val="22"/>
          <w:lang w:val="en-US"/>
        </w:rPr>
        <w:t xml:space="preserve">. </w:t>
      </w:r>
      <w:hyperlink r:id="rId298" w:history="1">
        <w:r w:rsidR="009744F3" w:rsidRPr="00057CCE">
          <w:rPr>
            <w:rStyle w:val="a8"/>
            <w:color w:val="000000" w:themeColor="text1"/>
            <w:sz w:val="22"/>
            <w:szCs w:val="22"/>
            <w:lang w:val="en-US"/>
          </w:rPr>
          <w:t>https://commons.wikimedia.org/wiki/File:The_portolan_chart_of _Angellino</w:t>
        </w:r>
      </w:hyperlink>
      <w:r w:rsidR="00A2002A" w:rsidRPr="00057CCE">
        <w:rPr>
          <w:color w:val="000000" w:themeColor="text1"/>
          <w:sz w:val="22"/>
          <w:szCs w:val="22"/>
          <w:lang w:val="en-US"/>
        </w:rPr>
        <w:t>_de _Dalorto,_1325_(nla.obj-233481045).jpg  (</w:t>
      </w:r>
      <w:r w:rsidR="00A2002A" w:rsidRPr="00057CCE">
        <w:rPr>
          <w:color w:val="000000" w:themeColor="text1"/>
          <w:sz w:val="22"/>
          <w:szCs w:val="22"/>
        </w:rPr>
        <w:t>дата</w:t>
      </w:r>
      <w:r w:rsidR="00A2002A" w:rsidRPr="00057CCE">
        <w:rPr>
          <w:color w:val="000000" w:themeColor="text1"/>
          <w:sz w:val="22"/>
          <w:szCs w:val="22"/>
          <w:lang w:val="en-US"/>
        </w:rPr>
        <w:t xml:space="preserve"> </w:t>
      </w:r>
      <w:r w:rsidR="00A2002A" w:rsidRPr="00057CCE">
        <w:rPr>
          <w:color w:val="000000" w:themeColor="text1"/>
          <w:sz w:val="22"/>
          <w:szCs w:val="22"/>
        </w:rPr>
        <w:t>доступа</w:t>
      </w:r>
      <w:r w:rsidR="00A2002A" w:rsidRPr="00057CCE">
        <w:rPr>
          <w:color w:val="000000" w:themeColor="text1"/>
          <w:sz w:val="22"/>
          <w:szCs w:val="22"/>
          <w:lang w:val="en-US"/>
        </w:rPr>
        <w:t xml:space="preserve"> 10.1.2023)</w:t>
      </w:r>
    </w:p>
    <w:p w:rsidR="00A2002A" w:rsidRPr="00057CCE" w:rsidRDefault="002A3EEF" w:rsidP="00A2002A">
      <w:pPr>
        <w:jc w:val="both"/>
        <w:rPr>
          <w:color w:val="000000" w:themeColor="text1"/>
          <w:sz w:val="22"/>
          <w:szCs w:val="22"/>
        </w:rPr>
      </w:pPr>
      <w:r w:rsidRPr="00057CCE">
        <w:rPr>
          <w:color w:val="000000" w:themeColor="text1"/>
          <w:sz w:val="22"/>
          <w:szCs w:val="22"/>
        </w:rPr>
        <w:t>29</w:t>
      </w:r>
      <w:r w:rsidR="00A2002A" w:rsidRPr="00057CCE">
        <w:rPr>
          <w:color w:val="000000" w:themeColor="text1"/>
          <w:sz w:val="22"/>
          <w:szCs w:val="22"/>
        </w:rPr>
        <w:t xml:space="preserve">. Бандаровский А.Г., Власов В.С. Всемирная история. История Украины. Учебник для 6 класса общеобразовательных учебных заведений с обучением на русском языке. – Харьков: Ранок, 2014.- с.20. </w:t>
      </w:r>
    </w:p>
    <w:p w:rsidR="00A2002A" w:rsidRPr="00057CCE" w:rsidRDefault="002A3EEF" w:rsidP="00A2002A">
      <w:pPr>
        <w:jc w:val="both"/>
        <w:rPr>
          <w:color w:val="000000" w:themeColor="text1"/>
          <w:sz w:val="22"/>
          <w:szCs w:val="22"/>
        </w:rPr>
      </w:pPr>
      <w:r w:rsidRPr="00057CCE">
        <w:rPr>
          <w:color w:val="000000" w:themeColor="text1"/>
          <w:sz w:val="22"/>
          <w:szCs w:val="22"/>
        </w:rPr>
        <w:t>30</w:t>
      </w:r>
      <w:r w:rsidR="00A2002A" w:rsidRPr="00057CCE">
        <w:rPr>
          <w:color w:val="000000" w:themeColor="text1"/>
          <w:sz w:val="22"/>
          <w:szCs w:val="22"/>
        </w:rPr>
        <w:t>. Бандаровский А.Г., Власов В.С. Всемирная история. …  с.40.</w:t>
      </w:r>
    </w:p>
    <w:p w:rsidR="00A2002A" w:rsidRPr="00057CCE" w:rsidRDefault="002A3EEF" w:rsidP="00A2002A">
      <w:pPr>
        <w:jc w:val="both"/>
        <w:rPr>
          <w:color w:val="000000" w:themeColor="text1"/>
          <w:sz w:val="22"/>
          <w:szCs w:val="22"/>
        </w:rPr>
      </w:pPr>
      <w:r w:rsidRPr="00057CCE">
        <w:rPr>
          <w:color w:val="000000" w:themeColor="text1"/>
          <w:sz w:val="22"/>
          <w:szCs w:val="22"/>
        </w:rPr>
        <w:t>31</w:t>
      </w:r>
      <w:r w:rsidR="00A2002A" w:rsidRPr="00057CCE">
        <w:rPr>
          <w:color w:val="000000" w:themeColor="text1"/>
          <w:sz w:val="22"/>
          <w:szCs w:val="22"/>
        </w:rPr>
        <w:t xml:space="preserve">. </w:t>
      </w:r>
      <w:hyperlink r:id="rId299" w:history="1">
        <w:r w:rsidR="00A2002A" w:rsidRPr="00057CCE">
          <w:rPr>
            <w:rStyle w:val="a8"/>
            <w:color w:val="000000" w:themeColor="text1"/>
            <w:sz w:val="22"/>
            <w:szCs w:val="22"/>
          </w:rPr>
          <w:t>https://ru.wikipedia.org/wiki/Гаплогруппа_R1a_(Y-ДНК)</w:t>
        </w:r>
      </w:hyperlink>
      <w:r w:rsidR="00A2002A" w:rsidRPr="00057CCE">
        <w:rPr>
          <w:color w:val="000000" w:themeColor="text1"/>
          <w:sz w:val="22"/>
          <w:szCs w:val="22"/>
        </w:rPr>
        <w:t xml:space="preserve"> (дата доступа 10.1.2023)</w:t>
      </w:r>
    </w:p>
    <w:p w:rsidR="00A2002A" w:rsidRPr="00057CCE" w:rsidRDefault="002A3EEF" w:rsidP="00A2002A">
      <w:pPr>
        <w:jc w:val="both"/>
        <w:rPr>
          <w:color w:val="000000" w:themeColor="text1"/>
          <w:sz w:val="22"/>
          <w:szCs w:val="22"/>
        </w:rPr>
      </w:pPr>
      <w:r w:rsidRPr="00057CCE">
        <w:rPr>
          <w:color w:val="000000" w:themeColor="text1"/>
          <w:sz w:val="22"/>
          <w:szCs w:val="22"/>
        </w:rPr>
        <w:t>32</w:t>
      </w:r>
      <w:r w:rsidR="00A2002A" w:rsidRPr="00057CCE">
        <w:rPr>
          <w:color w:val="000000" w:themeColor="text1"/>
          <w:sz w:val="22"/>
          <w:szCs w:val="22"/>
        </w:rPr>
        <w:t xml:space="preserve">. </w:t>
      </w:r>
      <w:hyperlink r:id="rId300"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unz</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Open</w:t>
        </w:r>
        <w:r w:rsidRPr="00057CCE">
          <w:rPr>
            <w:rStyle w:val="a8"/>
            <w:color w:val="000000" w:themeColor="text1"/>
            <w:sz w:val="22"/>
            <w:szCs w:val="22"/>
          </w:rPr>
          <w:t>_</w:t>
        </w:r>
        <w:r w:rsidRPr="00057CCE">
          <w:rPr>
            <w:rStyle w:val="a8"/>
            <w:color w:val="000000" w:themeColor="text1"/>
            <w:sz w:val="22"/>
            <w:szCs w:val="22"/>
            <w:lang w:val="en-US"/>
          </w:rPr>
          <w:t>Thread</w:t>
        </w:r>
        <w:r w:rsidRPr="00057CCE">
          <w:rPr>
            <w:rStyle w:val="a8"/>
            <w:color w:val="000000" w:themeColor="text1"/>
            <w:sz w:val="22"/>
            <w:szCs w:val="22"/>
          </w:rPr>
          <w:t>_193_</w:t>
        </w:r>
        <w:r w:rsidRPr="00057CCE">
          <w:rPr>
            <w:rStyle w:val="a8"/>
            <w:color w:val="000000" w:themeColor="text1"/>
            <w:sz w:val="22"/>
            <w:szCs w:val="22"/>
            <w:lang w:val="en-US"/>
          </w:rPr>
          <w:t>by</w:t>
        </w:r>
        <w:r w:rsidRPr="00057CCE">
          <w:rPr>
            <w:rStyle w:val="a8"/>
            <w:color w:val="000000" w:themeColor="text1"/>
            <w:sz w:val="22"/>
            <w:szCs w:val="22"/>
          </w:rPr>
          <w:t>_</w:t>
        </w:r>
        <w:r w:rsidRPr="00057CCE">
          <w:rPr>
            <w:rStyle w:val="a8"/>
            <w:color w:val="000000" w:themeColor="text1"/>
            <w:sz w:val="22"/>
            <w:szCs w:val="22"/>
            <w:lang w:val="en-US"/>
          </w:rPr>
          <w:t>Karlin</w:t>
        </w:r>
        <w:r w:rsidRPr="00057CCE">
          <w:rPr>
            <w:rStyle w:val="a8"/>
            <w:color w:val="000000" w:themeColor="text1"/>
            <w:sz w:val="22"/>
            <w:szCs w:val="22"/>
          </w:rPr>
          <w:t>_</w:t>
        </w:r>
        <w:r w:rsidRPr="00057CCE">
          <w:rPr>
            <w:rStyle w:val="a8"/>
            <w:color w:val="000000" w:themeColor="text1"/>
            <w:sz w:val="22"/>
            <w:szCs w:val="22"/>
            <w:lang w:val="en-US"/>
          </w:rPr>
          <w:t>Community</w:t>
        </w:r>
        <w:r w:rsidRPr="00057CCE">
          <w:rPr>
            <w:rStyle w:val="a8"/>
            <w:color w:val="000000" w:themeColor="text1"/>
            <w:sz w:val="22"/>
            <w:szCs w:val="22"/>
          </w:rPr>
          <w:t>/</w:t>
        </w:r>
        <w:r w:rsidRPr="00057CCE">
          <w:rPr>
            <w:rStyle w:val="a8"/>
            <w:color w:val="000000" w:themeColor="text1"/>
            <w:sz w:val="22"/>
            <w:szCs w:val="22"/>
            <w:lang w:val="en-US"/>
          </w:rPr>
          <w:t>The</w:t>
        </w:r>
        <w:r w:rsidRPr="00057CCE">
          <w:rPr>
            <w:rStyle w:val="a8"/>
            <w:color w:val="000000" w:themeColor="text1"/>
            <w:sz w:val="22"/>
            <w:szCs w:val="22"/>
          </w:rPr>
          <w:t xml:space="preserve"> _</w:t>
        </w:r>
        <w:r w:rsidRPr="00057CCE">
          <w:rPr>
            <w:rStyle w:val="a8"/>
            <w:color w:val="000000" w:themeColor="text1"/>
            <w:sz w:val="22"/>
            <w:szCs w:val="22"/>
            <w:lang w:val="en-US"/>
          </w:rPr>
          <w:t>Unz</w:t>
        </w:r>
        <w:r w:rsidRPr="00057CCE">
          <w:rPr>
            <w:rStyle w:val="a8"/>
            <w:color w:val="000000" w:themeColor="text1"/>
            <w:sz w:val="22"/>
            <w:szCs w:val="22"/>
          </w:rPr>
          <w:t xml:space="preserve"> _</w:t>
        </w:r>
        <w:r w:rsidRPr="00057CCE">
          <w:rPr>
            <w:rStyle w:val="a8"/>
            <w:color w:val="000000" w:themeColor="text1"/>
            <w:sz w:val="22"/>
            <w:szCs w:val="22"/>
            <w:lang w:val="en-US"/>
          </w:rPr>
          <w:t>Review</w:t>
        </w:r>
      </w:hyperlink>
      <w:r w:rsidR="00A2002A" w:rsidRPr="00057CCE">
        <w:rPr>
          <w:color w:val="000000" w:themeColor="text1"/>
          <w:sz w:val="22"/>
          <w:szCs w:val="22"/>
        </w:rPr>
        <w:t xml:space="preserve"> (дата доступа 10.1.2023)</w:t>
      </w:r>
    </w:p>
    <w:p w:rsidR="00A2002A" w:rsidRPr="00057CCE" w:rsidRDefault="002A3EEF" w:rsidP="00A2002A">
      <w:pPr>
        <w:pStyle w:val="a9"/>
        <w:rPr>
          <w:noProof/>
          <w:color w:val="000000" w:themeColor="text1"/>
          <w:sz w:val="22"/>
          <w:szCs w:val="22"/>
        </w:rPr>
      </w:pPr>
      <w:r w:rsidRPr="00057CCE">
        <w:rPr>
          <w:noProof/>
          <w:color w:val="000000" w:themeColor="text1"/>
          <w:sz w:val="22"/>
          <w:szCs w:val="22"/>
        </w:rPr>
        <w:t>33</w:t>
      </w:r>
      <w:r w:rsidR="00A2002A" w:rsidRPr="00057CCE">
        <w:rPr>
          <w:noProof/>
          <w:color w:val="000000" w:themeColor="text1"/>
          <w:sz w:val="22"/>
          <w:szCs w:val="22"/>
        </w:rPr>
        <w:t xml:space="preserve">. </w:t>
      </w:r>
      <w:hyperlink r:id="rId301" w:history="1">
        <w:r w:rsidR="00A2002A" w:rsidRPr="00057CCE">
          <w:rPr>
            <w:rStyle w:val="a8"/>
            <w:color w:val="000000" w:themeColor="text1"/>
            <w:sz w:val="22"/>
            <w:szCs w:val="22"/>
            <w:lang w:val="en-US"/>
          </w:rPr>
          <w:t>https</w:t>
        </w:r>
        <w:r w:rsidR="00A2002A" w:rsidRPr="00057CCE">
          <w:rPr>
            <w:rStyle w:val="a8"/>
            <w:color w:val="000000" w:themeColor="text1"/>
            <w:sz w:val="22"/>
            <w:szCs w:val="22"/>
          </w:rPr>
          <w:t>://</w:t>
        </w:r>
        <w:r w:rsidR="00A2002A" w:rsidRPr="00057CCE">
          <w:rPr>
            <w:rStyle w:val="a8"/>
            <w:color w:val="000000" w:themeColor="text1"/>
            <w:sz w:val="22"/>
            <w:szCs w:val="22"/>
            <w:lang w:val="en-US"/>
          </w:rPr>
          <w:t>uahistory</w:t>
        </w:r>
        <w:r w:rsidR="00A2002A" w:rsidRPr="00057CCE">
          <w:rPr>
            <w:rStyle w:val="a8"/>
            <w:color w:val="000000" w:themeColor="text1"/>
            <w:sz w:val="22"/>
            <w:szCs w:val="22"/>
          </w:rPr>
          <w:t>.</w:t>
        </w:r>
        <w:r w:rsidR="00A2002A" w:rsidRPr="00057CCE">
          <w:rPr>
            <w:rStyle w:val="a8"/>
            <w:color w:val="000000" w:themeColor="text1"/>
            <w:sz w:val="22"/>
            <w:szCs w:val="22"/>
            <w:lang w:val="en-US"/>
          </w:rPr>
          <w:t>co</w:t>
        </w:r>
        <w:r w:rsidR="00A2002A" w:rsidRPr="00057CCE">
          <w:rPr>
            <w:rStyle w:val="a8"/>
            <w:color w:val="000000" w:themeColor="text1"/>
            <w:sz w:val="22"/>
            <w:szCs w:val="22"/>
          </w:rPr>
          <w:t>/</w:t>
        </w:r>
        <w:r w:rsidR="00A2002A" w:rsidRPr="00057CCE">
          <w:rPr>
            <w:rStyle w:val="a8"/>
            <w:color w:val="000000" w:themeColor="text1"/>
            <w:sz w:val="22"/>
            <w:szCs w:val="22"/>
            <w:lang w:val="en-US"/>
          </w:rPr>
          <w:t>pidruchniki</w:t>
        </w:r>
        <w:r w:rsidR="00A2002A" w:rsidRPr="00057CCE">
          <w:rPr>
            <w:rStyle w:val="a8"/>
            <w:color w:val="000000" w:themeColor="text1"/>
            <w:sz w:val="22"/>
            <w:szCs w:val="22"/>
          </w:rPr>
          <w:t>/</w:t>
        </w:r>
        <w:r w:rsidR="00A2002A" w:rsidRPr="00057CCE">
          <w:rPr>
            <w:rStyle w:val="a8"/>
            <w:color w:val="000000" w:themeColor="text1"/>
            <w:sz w:val="22"/>
            <w:szCs w:val="22"/>
            <w:lang w:val="en-US"/>
          </w:rPr>
          <w:t>bandrovskii</w:t>
        </w:r>
        <w:r w:rsidR="00A2002A" w:rsidRPr="00057CCE">
          <w:rPr>
            <w:rStyle w:val="a8"/>
            <w:color w:val="000000" w:themeColor="text1"/>
            <w:sz w:val="22"/>
            <w:szCs w:val="22"/>
          </w:rPr>
          <w:t>-2014-</w:t>
        </w:r>
        <w:r w:rsidR="00A2002A" w:rsidRPr="00057CCE">
          <w:rPr>
            <w:rStyle w:val="a8"/>
            <w:color w:val="000000" w:themeColor="text1"/>
            <w:sz w:val="22"/>
            <w:szCs w:val="22"/>
            <w:lang w:val="en-US"/>
          </w:rPr>
          <w:t>vs</w:t>
        </w:r>
        <w:r w:rsidR="00A2002A" w:rsidRPr="00057CCE">
          <w:rPr>
            <w:rStyle w:val="a8"/>
            <w:color w:val="000000" w:themeColor="text1"/>
            <w:sz w:val="22"/>
            <w:szCs w:val="22"/>
          </w:rPr>
          <w:t>-6-</w:t>
        </w:r>
        <w:r w:rsidR="00A2002A" w:rsidRPr="00057CCE">
          <w:rPr>
            <w:rStyle w:val="a8"/>
            <w:color w:val="000000" w:themeColor="text1"/>
            <w:sz w:val="22"/>
            <w:szCs w:val="22"/>
            <w:lang w:val="en-US"/>
          </w:rPr>
          <w:t>class</w:t>
        </w:r>
        <w:r w:rsidR="00A2002A" w:rsidRPr="00057CCE">
          <w:rPr>
            <w:rStyle w:val="a8"/>
            <w:color w:val="000000" w:themeColor="text1"/>
            <w:sz w:val="22"/>
            <w:szCs w:val="22"/>
          </w:rPr>
          <w:t>/7.</w:t>
        </w:r>
        <w:r w:rsidR="00A2002A" w:rsidRPr="00057CCE">
          <w:rPr>
            <w:rStyle w:val="a8"/>
            <w:color w:val="000000" w:themeColor="text1"/>
            <w:sz w:val="22"/>
            <w:szCs w:val="22"/>
            <w:lang w:val="en-US"/>
          </w:rPr>
          <w:t>html</w:t>
        </w:r>
      </w:hyperlink>
      <w:r w:rsidR="00A2002A" w:rsidRPr="00057CCE">
        <w:rPr>
          <w:color w:val="000000" w:themeColor="text1"/>
          <w:sz w:val="22"/>
          <w:szCs w:val="22"/>
        </w:rPr>
        <w:t xml:space="preserve"> (дата доступа 10.1.2023)</w:t>
      </w:r>
    </w:p>
    <w:p w:rsidR="00A2002A" w:rsidRPr="00057CCE" w:rsidRDefault="002A3EEF" w:rsidP="00A2002A">
      <w:pPr>
        <w:jc w:val="both"/>
        <w:rPr>
          <w:color w:val="000000" w:themeColor="text1"/>
          <w:sz w:val="22"/>
          <w:szCs w:val="22"/>
        </w:rPr>
      </w:pPr>
      <w:r w:rsidRPr="00057CCE">
        <w:rPr>
          <w:noProof/>
          <w:color w:val="000000" w:themeColor="text1"/>
          <w:sz w:val="22"/>
          <w:szCs w:val="22"/>
        </w:rPr>
        <w:t>34</w:t>
      </w:r>
      <w:r w:rsidR="00A2002A" w:rsidRPr="00057CCE">
        <w:rPr>
          <w:noProof/>
          <w:color w:val="000000" w:themeColor="text1"/>
          <w:sz w:val="22"/>
          <w:szCs w:val="22"/>
        </w:rPr>
        <w:t>.</w:t>
      </w:r>
      <w:r w:rsidR="00A2002A" w:rsidRPr="00057CCE">
        <w:rPr>
          <w:color w:val="000000" w:themeColor="text1"/>
          <w:sz w:val="22"/>
          <w:szCs w:val="22"/>
        </w:rPr>
        <w:t xml:space="preserve"> </w:t>
      </w:r>
      <w:hyperlink r:id="rId302" w:history="1">
        <w:r w:rsidR="00A2002A" w:rsidRPr="00057CCE">
          <w:rPr>
            <w:rStyle w:val="a8"/>
            <w:color w:val="000000" w:themeColor="text1"/>
            <w:sz w:val="22"/>
            <w:szCs w:val="22"/>
            <w:lang w:val="en-US"/>
          </w:rPr>
          <w:t>https</w:t>
        </w:r>
        <w:r w:rsidR="00A2002A" w:rsidRPr="00057CCE">
          <w:rPr>
            <w:rStyle w:val="a8"/>
            <w:color w:val="000000" w:themeColor="text1"/>
            <w:sz w:val="22"/>
            <w:szCs w:val="22"/>
          </w:rPr>
          <w:t>://</w:t>
        </w:r>
        <w:r w:rsidR="00A2002A" w:rsidRPr="00057CCE">
          <w:rPr>
            <w:rStyle w:val="a8"/>
            <w:color w:val="000000" w:themeColor="text1"/>
            <w:sz w:val="22"/>
            <w:szCs w:val="22"/>
            <w:lang w:val="en-US"/>
          </w:rPr>
          <w:t>duh</w:t>
        </w:r>
        <w:r w:rsidR="00A2002A" w:rsidRPr="00057CCE">
          <w:rPr>
            <w:rStyle w:val="a8"/>
            <w:color w:val="000000" w:themeColor="text1"/>
            <w:sz w:val="22"/>
            <w:szCs w:val="22"/>
          </w:rPr>
          <w:t>-</w:t>
        </w:r>
        <w:r w:rsidR="00A2002A" w:rsidRPr="00057CCE">
          <w:rPr>
            <w:rStyle w:val="a8"/>
            <w:color w:val="000000" w:themeColor="text1"/>
            <w:sz w:val="22"/>
            <w:szCs w:val="22"/>
            <w:lang w:val="en-US"/>
          </w:rPr>
          <w:t>roda</w:t>
        </w:r>
        <w:r w:rsidR="00A2002A" w:rsidRPr="00057CCE">
          <w:rPr>
            <w:rStyle w:val="a8"/>
            <w:color w:val="000000" w:themeColor="text1"/>
            <w:sz w:val="22"/>
            <w:szCs w:val="22"/>
          </w:rPr>
          <w:t>.</w:t>
        </w:r>
        <w:r w:rsidR="00A2002A" w:rsidRPr="00057CCE">
          <w:rPr>
            <w:rStyle w:val="a8"/>
            <w:color w:val="000000" w:themeColor="text1"/>
            <w:sz w:val="22"/>
            <w:szCs w:val="22"/>
            <w:lang w:val="en-US"/>
          </w:rPr>
          <w:t>ru</w:t>
        </w:r>
        <w:r w:rsidR="00A2002A" w:rsidRPr="00057CCE">
          <w:rPr>
            <w:rStyle w:val="a8"/>
            <w:color w:val="000000" w:themeColor="text1"/>
            <w:sz w:val="22"/>
            <w:szCs w:val="22"/>
          </w:rPr>
          <w:t>/</w:t>
        </w:r>
        <w:r w:rsidR="00A2002A" w:rsidRPr="00057CCE">
          <w:rPr>
            <w:rStyle w:val="a8"/>
            <w:color w:val="000000" w:themeColor="text1"/>
            <w:sz w:val="22"/>
            <w:szCs w:val="22"/>
            <w:lang w:val="en-US"/>
          </w:rPr>
          <w:t>articles</w:t>
        </w:r>
        <w:r w:rsidR="00A2002A" w:rsidRPr="00057CCE">
          <w:rPr>
            <w:rStyle w:val="a8"/>
            <w:color w:val="000000" w:themeColor="text1"/>
            <w:sz w:val="22"/>
            <w:szCs w:val="22"/>
          </w:rPr>
          <w:t>/</w:t>
        </w:r>
        <w:r w:rsidR="00A2002A" w:rsidRPr="00057CCE">
          <w:rPr>
            <w:rStyle w:val="a8"/>
            <w:color w:val="000000" w:themeColor="text1"/>
            <w:sz w:val="22"/>
            <w:szCs w:val="22"/>
            <w:lang w:val="en-US"/>
          </w:rPr>
          <w:t>daariya</w:t>
        </w:r>
        <w:r w:rsidR="00A2002A" w:rsidRPr="00057CCE">
          <w:rPr>
            <w:rStyle w:val="a8"/>
            <w:color w:val="000000" w:themeColor="text1"/>
            <w:sz w:val="22"/>
            <w:szCs w:val="22"/>
          </w:rPr>
          <w:t>-</w:t>
        </w:r>
        <w:r w:rsidR="00A2002A" w:rsidRPr="00057CCE">
          <w:rPr>
            <w:rStyle w:val="a8"/>
            <w:color w:val="000000" w:themeColor="text1"/>
            <w:sz w:val="22"/>
            <w:szCs w:val="22"/>
            <w:lang w:val="en-US"/>
          </w:rPr>
          <w:t>severnaya</w:t>
        </w:r>
        <w:r w:rsidR="00A2002A" w:rsidRPr="00057CCE">
          <w:rPr>
            <w:rStyle w:val="a8"/>
            <w:color w:val="000000" w:themeColor="text1"/>
            <w:sz w:val="22"/>
            <w:szCs w:val="22"/>
          </w:rPr>
          <w:t>-</w:t>
        </w:r>
        <w:r w:rsidR="00A2002A" w:rsidRPr="00057CCE">
          <w:rPr>
            <w:rStyle w:val="a8"/>
            <w:color w:val="000000" w:themeColor="text1"/>
            <w:sz w:val="22"/>
            <w:szCs w:val="22"/>
            <w:lang w:val="en-US"/>
          </w:rPr>
          <w:t>prarodina</w:t>
        </w:r>
        <w:r w:rsidR="00A2002A" w:rsidRPr="00057CCE">
          <w:rPr>
            <w:rStyle w:val="a8"/>
            <w:color w:val="000000" w:themeColor="text1"/>
            <w:sz w:val="22"/>
            <w:szCs w:val="22"/>
          </w:rPr>
          <w:t>-</w:t>
        </w:r>
        <w:r w:rsidR="00A2002A" w:rsidRPr="00057CCE">
          <w:rPr>
            <w:rStyle w:val="a8"/>
            <w:color w:val="000000" w:themeColor="text1"/>
            <w:sz w:val="22"/>
            <w:szCs w:val="22"/>
            <w:lang w:val="en-US"/>
          </w:rPr>
          <w:t>chelovechestva</w:t>
        </w:r>
        <w:r w:rsidR="00A2002A" w:rsidRPr="00057CCE">
          <w:rPr>
            <w:rStyle w:val="a8"/>
            <w:color w:val="000000" w:themeColor="text1"/>
            <w:sz w:val="22"/>
            <w:szCs w:val="22"/>
          </w:rPr>
          <w:t>/</w:t>
        </w:r>
      </w:hyperlink>
      <w:r w:rsidR="00A2002A" w:rsidRPr="00057CCE">
        <w:rPr>
          <w:color w:val="000000" w:themeColor="text1"/>
          <w:sz w:val="22"/>
          <w:szCs w:val="22"/>
        </w:rPr>
        <w:t xml:space="preserve"> (дата доступа 10.1.2023)</w:t>
      </w:r>
    </w:p>
    <w:p w:rsidR="00A2002A" w:rsidRPr="00057CCE" w:rsidRDefault="002A3EEF" w:rsidP="00A2002A">
      <w:pPr>
        <w:rPr>
          <w:color w:val="000000" w:themeColor="text1"/>
          <w:sz w:val="22"/>
          <w:szCs w:val="22"/>
        </w:rPr>
      </w:pPr>
      <w:r w:rsidRPr="00057CCE">
        <w:rPr>
          <w:noProof/>
          <w:color w:val="000000" w:themeColor="text1"/>
          <w:sz w:val="22"/>
          <w:szCs w:val="22"/>
        </w:rPr>
        <w:t>35</w:t>
      </w:r>
      <w:r w:rsidR="00A2002A" w:rsidRPr="00057CCE">
        <w:rPr>
          <w:noProof/>
          <w:color w:val="000000" w:themeColor="text1"/>
          <w:sz w:val="22"/>
          <w:szCs w:val="22"/>
        </w:rPr>
        <w:t xml:space="preserve">. </w:t>
      </w:r>
      <w:hyperlink r:id="rId303" w:history="1">
        <w:r w:rsidR="00A2002A" w:rsidRPr="00057CCE">
          <w:rPr>
            <w:rStyle w:val="a8"/>
            <w:color w:val="000000" w:themeColor="text1"/>
            <w:sz w:val="22"/>
            <w:szCs w:val="22"/>
          </w:rPr>
          <w:t>https://ru.pinterest.com/pin/418975571561773122/</w:t>
        </w:r>
      </w:hyperlink>
      <w:r w:rsidR="00A2002A" w:rsidRPr="00057CCE">
        <w:rPr>
          <w:color w:val="000000" w:themeColor="text1"/>
          <w:sz w:val="22"/>
          <w:szCs w:val="22"/>
        </w:rPr>
        <w:t xml:space="preserve"> (дата доступа 10.1.2023)</w:t>
      </w:r>
    </w:p>
    <w:p w:rsidR="00A2002A" w:rsidRPr="00057CCE" w:rsidRDefault="002A3EEF" w:rsidP="00A2002A">
      <w:pPr>
        <w:jc w:val="both"/>
        <w:rPr>
          <w:noProof/>
          <w:color w:val="000000" w:themeColor="text1"/>
          <w:sz w:val="22"/>
          <w:szCs w:val="22"/>
        </w:rPr>
      </w:pPr>
      <w:r w:rsidRPr="00057CCE">
        <w:rPr>
          <w:noProof/>
          <w:color w:val="000000" w:themeColor="text1"/>
          <w:sz w:val="22"/>
          <w:szCs w:val="22"/>
        </w:rPr>
        <w:t>36</w:t>
      </w:r>
      <w:r w:rsidR="00A2002A" w:rsidRPr="00057CCE">
        <w:rPr>
          <w:noProof/>
          <w:color w:val="000000" w:themeColor="text1"/>
          <w:sz w:val="22"/>
          <w:szCs w:val="22"/>
        </w:rPr>
        <w:t>.</w:t>
      </w:r>
      <w:r w:rsidR="00A2002A" w:rsidRPr="00057CCE">
        <w:rPr>
          <w:color w:val="000000" w:themeColor="text1"/>
          <w:sz w:val="22"/>
          <w:szCs w:val="22"/>
        </w:rPr>
        <w:t xml:space="preserve"> </w:t>
      </w:r>
      <w:hyperlink r:id="rId304" w:history="1">
        <w:r w:rsidR="00A2002A" w:rsidRPr="00057CCE">
          <w:rPr>
            <w:rStyle w:val="a8"/>
            <w:color w:val="000000" w:themeColor="text1"/>
            <w:sz w:val="22"/>
            <w:szCs w:val="22"/>
            <w:lang w:val="en-US"/>
          </w:rPr>
          <w:t>https</w:t>
        </w:r>
        <w:r w:rsidR="00A2002A" w:rsidRPr="00057CCE">
          <w:rPr>
            <w:rStyle w:val="a8"/>
            <w:color w:val="000000" w:themeColor="text1"/>
            <w:sz w:val="22"/>
            <w:szCs w:val="22"/>
          </w:rPr>
          <w:t>://</w:t>
        </w:r>
        <w:r w:rsidR="00A2002A" w:rsidRPr="00057CCE">
          <w:rPr>
            <w:rStyle w:val="a8"/>
            <w:color w:val="000000" w:themeColor="text1"/>
            <w:sz w:val="22"/>
            <w:szCs w:val="22"/>
            <w:lang w:val="en-US"/>
          </w:rPr>
          <w:t>vk</w:t>
        </w:r>
        <w:r w:rsidR="00A2002A" w:rsidRPr="00057CCE">
          <w:rPr>
            <w:rStyle w:val="a8"/>
            <w:color w:val="000000" w:themeColor="text1"/>
            <w:sz w:val="22"/>
            <w:szCs w:val="22"/>
          </w:rPr>
          <w:t>.</w:t>
        </w:r>
        <w:r w:rsidR="00A2002A" w:rsidRPr="00057CCE">
          <w:rPr>
            <w:rStyle w:val="a8"/>
            <w:color w:val="000000" w:themeColor="text1"/>
            <w:sz w:val="22"/>
            <w:szCs w:val="22"/>
            <w:lang w:val="en-US"/>
          </w:rPr>
          <w:t>com</w:t>
        </w:r>
        <w:r w:rsidR="00A2002A" w:rsidRPr="00057CCE">
          <w:rPr>
            <w:rStyle w:val="a8"/>
            <w:color w:val="000000" w:themeColor="text1"/>
            <w:sz w:val="22"/>
            <w:szCs w:val="22"/>
          </w:rPr>
          <w:t>/</w:t>
        </w:r>
        <w:r w:rsidR="00A2002A" w:rsidRPr="00057CCE">
          <w:rPr>
            <w:rStyle w:val="a8"/>
            <w:color w:val="000000" w:themeColor="text1"/>
            <w:sz w:val="22"/>
            <w:szCs w:val="22"/>
            <w:lang w:val="en-US"/>
          </w:rPr>
          <w:t>wall</w:t>
        </w:r>
        <w:r w:rsidR="00A2002A" w:rsidRPr="00057CCE">
          <w:rPr>
            <w:rStyle w:val="a8"/>
            <w:color w:val="000000" w:themeColor="text1"/>
            <w:sz w:val="22"/>
            <w:szCs w:val="22"/>
          </w:rPr>
          <w:t>-124482727_2156</w:t>
        </w:r>
      </w:hyperlink>
      <w:r w:rsidR="00A2002A" w:rsidRPr="00057CCE">
        <w:rPr>
          <w:color w:val="000000" w:themeColor="text1"/>
          <w:sz w:val="22"/>
          <w:szCs w:val="22"/>
        </w:rPr>
        <w:t xml:space="preserve"> (дата доступа 10.1.2023)</w:t>
      </w:r>
    </w:p>
    <w:p w:rsidR="00A2002A" w:rsidRPr="00057CCE" w:rsidRDefault="002A3EEF" w:rsidP="00A2002A">
      <w:pPr>
        <w:jc w:val="both"/>
        <w:rPr>
          <w:noProof/>
          <w:color w:val="000000" w:themeColor="text1"/>
          <w:sz w:val="22"/>
          <w:szCs w:val="22"/>
        </w:rPr>
      </w:pPr>
      <w:r w:rsidRPr="00057CCE">
        <w:rPr>
          <w:noProof/>
          <w:color w:val="000000" w:themeColor="text1"/>
          <w:sz w:val="22"/>
          <w:szCs w:val="22"/>
          <w:lang w:val="en-US"/>
        </w:rPr>
        <w:t>37</w:t>
      </w:r>
      <w:r w:rsidR="00A2002A" w:rsidRPr="00057CCE">
        <w:rPr>
          <w:noProof/>
          <w:color w:val="000000" w:themeColor="text1"/>
          <w:sz w:val="22"/>
          <w:szCs w:val="22"/>
          <w:lang w:val="en-US"/>
        </w:rPr>
        <w:t>.</w:t>
      </w:r>
      <w:r w:rsidR="00A2002A" w:rsidRPr="00057CCE">
        <w:rPr>
          <w:color w:val="000000" w:themeColor="text1"/>
          <w:sz w:val="22"/>
          <w:szCs w:val="22"/>
          <w:lang w:val="en-US"/>
        </w:rPr>
        <w:t xml:space="preserve"> https://twitter.com</w:t>
      </w:r>
      <w:r w:rsidR="00A2002A" w:rsidRPr="00057CCE">
        <w:rPr>
          <w:rFonts w:eastAsia="SimSun" w:hAnsi="SimSun"/>
          <w:color w:val="000000" w:themeColor="text1"/>
          <w:sz w:val="22"/>
          <w:szCs w:val="22"/>
        </w:rPr>
        <w:t>历</w:t>
      </w:r>
      <w:r w:rsidR="00A2002A" w:rsidRPr="00057CCE">
        <w:rPr>
          <w:color w:val="000000" w:themeColor="text1"/>
          <w:sz w:val="22"/>
          <w:szCs w:val="22"/>
          <w:lang w:val="en-US"/>
        </w:rPr>
        <w:t xml:space="preserve"> </w:t>
      </w:r>
      <w:r w:rsidR="00A2002A" w:rsidRPr="00057CCE">
        <w:rPr>
          <w:rFonts w:ascii="MS Mincho" w:eastAsia="MS Mincho" w:hAnsi="MS Mincho" w:cs="MS Mincho" w:hint="eastAsia"/>
          <w:color w:val="000000" w:themeColor="text1"/>
          <w:sz w:val="22"/>
          <w:szCs w:val="22"/>
        </w:rPr>
        <w:t>史</w:t>
      </w:r>
      <w:r w:rsidR="00A2002A" w:rsidRPr="00057CCE">
        <w:rPr>
          <w:color w:val="000000" w:themeColor="text1"/>
          <w:sz w:val="22"/>
          <w:szCs w:val="22"/>
          <w:lang w:val="en-US"/>
        </w:rPr>
        <w:t xml:space="preserve"> </w:t>
      </w:r>
      <w:r w:rsidR="00A2002A" w:rsidRPr="00057CCE">
        <w:rPr>
          <w:rFonts w:ascii="MS Mincho" w:eastAsia="MS Mincho" w:hAnsi="MS Mincho" w:cs="MS Mincho" w:hint="eastAsia"/>
          <w:color w:val="000000" w:themeColor="text1"/>
          <w:sz w:val="22"/>
          <w:szCs w:val="22"/>
        </w:rPr>
        <w:t>故</w:t>
      </w:r>
      <w:r w:rsidR="00A2002A" w:rsidRPr="00057CCE">
        <w:rPr>
          <w:color w:val="000000" w:themeColor="text1"/>
          <w:sz w:val="22"/>
          <w:szCs w:val="22"/>
          <w:lang w:val="en-US"/>
        </w:rPr>
        <w:t xml:space="preserve"> </w:t>
      </w:r>
      <w:r w:rsidR="00A2002A" w:rsidRPr="00057CCE">
        <w:rPr>
          <w:rFonts w:ascii="MS Mincho" w:eastAsia="MS Mincho" w:hAnsi="MS Mincho" w:cs="MS Mincho" w:hint="eastAsia"/>
          <w:color w:val="000000" w:themeColor="text1"/>
          <w:sz w:val="22"/>
          <w:szCs w:val="22"/>
        </w:rPr>
        <w:t>事</w:t>
      </w:r>
      <w:r w:rsidR="00A2002A" w:rsidRPr="00057CCE">
        <w:rPr>
          <w:color w:val="000000" w:themeColor="text1"/>
          <w:sz w:val="22"/>
          <w:szCs w:val="22"/>
          <w:lang w:val="en-US"/>
        </w:rPr>
        <w:t xml:space="preserve"> </w:t>
      </w:r>
      <w:r w:rsidR="00A2002A" w:rsidRPr="00057CCE">
        <w:rPr>
          <w:color w:val="000000" w:themeColor="text1"/>
          <w:sz w:val="22"/>
          <w:szCs w:val="22"/>
        </w:rPr>
        <w:t>בטוויטר</w:t>
      </w:r>
      <w:r w:rsidR="00A2002A" w:rsidRPr="00057CCE">
        <w:rPr>
          <w:color w:val="000000" w:themeColor="text1"/>
          <w:sz w:val="22"/>
          <w:szCs w:val="22"/>
          <w:lang w:val="en-US"/>
        </w:rPr>
        <w:t xml:space="preserve">: Painted pottery. Neolithic age, Yangshao culture (5000-3000 BC). </w:t>
      </w:r>
      <w:r w:rsidR="00A2002A" w:rsidRPr="00057CCE">
        <w:rPr>
          <w:color w:val="000000" w:themeColor="text1"/>
          <w:sz w:val="22"/>
          <w:szCs w:val="22"/>
        </w:rPr>
        <w:t>(дата доступа 10.1.2023)</w:t>
      </w:r>
    </w:p>
    <w:p w:rsidR="00A2002A" w:rsidRPr="00057CCE" w:rsidRDefault="00544729" w:rsidP="00A2002A">
      <w:pPr>
        <w:jc w:val="both"/>
        <w:rPr>
          <w:noProof/>
          <w:color w:val="000000" w:themeColor="text1"/>
          <w:sz w:val="22"/>
          <w:szCs w:val="22"/>
        </w:rPr>
      </w:pPr>
      <w:r w:rsidRPr="00057CCE">
        <w:rPr>
          <w:noProof/>
          <w:color w:val="000000" w:themeColor="text1"/>
          <w:sz w:val="22"/>
          <w:szCs w:val="22"/>
        </w:rPr>
        <w:t>38</w:t>
      </w:r>
      <w:r w:rsidR="00A2002A" w:rsidRPr="00057CCE">
        <w:rPr>
          <w:noProof/>
          <w:color w:val="000000" w:themeColor="text1"/>
          <w:sz w:val="22"/>
          <w:szCs w:val="22"/>
        </w:rPr>
        <w:t>.</w:t>
      </w:r>
      <w:r w:rsidR="00A2002A" w:rsidRPr="00057CCE">
        <w:rPr>
          <w:color w:val="000000" w:themeColor="text1"/>
          <w:sz w:val="22"/>
          <w:szCs w:val="22"/>
        </w:rPr>
        <w:t xml:space="preserve"> </w:t>
      </w:r>
      <w:hyperlink r:id="rId305" w:history="1">
        <w:r w:rsidR="00A2002A" w:rsidRPr="00057CCE">
          <w:rPr>
            <w:rStyle w:val="a8"/>
            <w:color w:val="000000" w:themeColor="text1"/>
            <w:sz w:val="22"/>
            <w:szCs w:val="22"/>
            <w:lang w:val="en-US"/>
          </w:rPr>
          <w:t>https</w:t>
        </w:r>
        <w:r w:rsidR="00A2002A" w:rsidRPr="00057CCE">
          <w:rPr>
            <w:rStyle w:val="a8"/>
            <w:color w:val="000000" w:themeColor="text1"/>
            <w:sz w:val="22"/>
            <w:szCs w:val="22"/>
          </w:rPr>
          <w:t>://</w:t>
        </w:r>
        <w:r w:rsidR="00A2002A" w:rsidRPr="00057CCE">
          <w:rPr>
            <w:rStyle w:val="a8"/>
            <w:color w:val="000000" w:themeColor="text1"/>
            <w:sz w:val="22"/>
            <w:szCs w:val="22"/>
            <w:lang w:val="en-US"/>
          </w:rPr>
          <w:t>uahistory</w:t>
        </w:r>
        <w:r w:rsidR="00A2002A" w:rsidRPr="00057CCE">
          <w:rPr>
            <w:rStyle w:val="a8"/>
            <w:color w:val="000000" w:themeColor="text1"/>
            <w:sz w:val="22"/>
            <w:szCs w:val="22"/>
          </w:rPr>
          <w:t>.</w:t>
        </w:r>
        <w:r w:rsidR="00A2002A" w:rsidRPr="00057CCE">
          <w:rPr>
            <w:rStyle w:val="a8"/>
            <w:color w:val="000000" w:themeColor="text1"/>
            <w:sz w:val="22"/>
            <w:szCs w:val="22"/>
            <w:lang w:val="en-US"/>
          </w:rPr>
          <w:t>co</w:t>
        </w:r>
        <w:r w:rsidR="00A2002A" w:rsidRPr="00057CCE">
          <w:rPr>
            <w:rStyle w:val="a8"/>
            <w:color w:val="000000" w:themeColor="text1"/>
            <w:sz w:val="22"/>
            <w:szCs w:val="22"/>
          </w:rPr>
          <w:t>/</w:t>
        </w:r>
        <w:r w:rsidR="00A2002A" w:rsidRPr="00057CCE">
          <w:rPr>
            <w:rStyle w:val="a8"/>
            <w:color w:val="000000" w:themeColor="text1"/>
            <w:sz w:val="22"/>
            <w:szCs w:val="22"/>
            <w:lang w:val="en-US"/>
          </w:rPr>
          <w:t>pidruchniki</w:t>
        </w:r>
        <w:r w:rsidR="00A2002A" w:rsidRPr="00057CCE">
          <w:rPr>
            <w:rStyle w:val="a8"/>
            <w:color w:val="000000" w:themeColor="text1"/>
            <w:sz w:val="22"/>
            <w:szCs w:val="22"/>
          </w:rPr>
          <w:t>/</w:t>
        </w:r>
        <w:r w:rsidR="00A2002A" w:rsidRPr="00057CCE">
          <w:rPr>
            <w:rStyle w:val="a8"/>
            <w:color w:val="000000" w:themeColor="text1"/>
            <w:sz w:val="22"/>
            <w:szCs w:val="22"/>
            <w:lang w:val="en-US"/>
          </w:rPr>
          <w:t>gisem</w:t>
        </w:r>
        <w:r w:rsidR="00A2002A" w:rsidRPr="00057CCE">
          <w:rPr>
            <w:rStyle w:val="a8"/>
            <w:color w:val="000000" w:themeColor="text1"/>
            <w:sz w:val="22"/>
            <w:szCs w:val="22"/>
          </w:rPr>
          <w:t>-2015-</w:t>
        </w:r>
        <w:r w:rsidR="00A2002A" w:rsidRPr="00057CCE">
          <w:rPr>
            <w:rStyle w:val="a8"/>
            <w:color w:val="000000" w:themeColor="text1"/>
            <w:sz w:val="22"/>
            <w:szCs w:val="22"/>
            <w:lang w:val="en-US"/>
          </w:rPr>
          <w:t>ukraine</w:t>
        </w:r>
        <w:r w:rsidR="00A2002A" w:rsidRPr="00057CCE">
          <w:rPr>
            <w:rStyle w:val="a8"/>
            <w:color w:val="000000" w:themeColor="text1"/>
            <w:sz w:val="22"/>
            <w:szCs w:val="22"/>
          </w:rPr>
          <w:t>-</w:t>
        </w:r>
        <w:r w:rsidR="00A2002A" w:rsidRPr="00057CCE">
          <w:rPr>
            <w:rStyle w:val="a8"/>
            <w:color w:val="000000" w:themeColor="text1"/>
            <w:sz w:val="22"/>
            <w:szCs w:val="22"/>
            <w:lang w:val="en-US"/>
          </w:rPr>
          <w:t>history</w:t>
        </w:r>
        <w:r w:rsidR="00A2002A" w:rsidRPr="00057CCE">
          <w:rPr>
            <w:rStyle w:val="a8"/>
            <w:color w:val="000000" w:themeColor="text1"/>
            <w:sz w:val="22"/>
            <w:szCs w:val="22"/>
          </w:rPr>
          <w:t>-7-</w:t>
        </w:r>
        <w:r w:rsidR="00A2002A" w:rsidRPr="00057CCE">
          <w:rPr>
            <w:rStyle w:val="a8"/>
            <w:color w:val="000000" w:themeColor="text1"/>
            <w:sz w:val="22"/>
            <w:szCs w:val="22"/>
            <w:lang w:val="en-US"/>
          </w:rPr>
          <w:t>class</w:t>
        </w:r>
        <w:r w:rsidR="00A2002A" w:rsidRPr="00057CCE">
          <w:rPr>
            <w:rStyle w:val="a8"/>
            <w:color w:val="000000" w:themeColor="text1"/>
            <w:sz w:val="22"/>
            <w:szCs w:val="22"/>
          </w:rPr>
          <w:t>-</w:t>
        </w:r>
        <w:r w:rsidR="00A2002A" w:rsidRPr="00057CCE">
          <w:rPr>
            <w:rStyle w:val="a8"/>
            <w:color w:val="000000" w:themeColor="text1"/>
            <w:sz w:val="22"/>
            <w:szCs w:val="22"/>
            <w:lang w:val="en-US"/>
          </w:rPr>
          <w:t>rus</w:t>
        </w:r>
        <w:r w:rsidR="00A2002A" w:rsidRPr="00057CCE">
          <w:rPr>
            <w:rStyle w:val="a8"/>
            <w:color w:val="000000" w:themeColor="text1"/>
            <w:sz w:val="22"/>
            <w:szCs w:val="22"/>
          </w:rPr>
          <w:t>/7.</w:t>
        </w:r>
        <w:r w:rsidR="00A2002A" w:rsidRPr="00057CCE">
          <w:rPr>
            <w:rStyle w:val="a8"/>
            <w:color w:val="000000" w:themeColor="text1"/>
            <w:sz w:val="22"/>
            <w:szCs w:val="22"/>
            <w:lang w:val="en-US"/>
          </w:rPr>
          <w:t>php</w:t>
        </w:r>
      </w:hyperlink>
      <w:r w:rsidR="00A2002A" w:rsidRPr="00057CCE">
        <w:rPr>
          <w:color w:val="000000" w:themeColor="text1"/>
          <w:sz w:val="22"/>
          <w:szCs w:val="22"/>
        </w:rPr>
        <w:t xml:space="preserve"> (дата доступа 10.1.2023)</w:t>
      </w:r>
    </w:p>
    <w:p w:rsidR="00A2002A" w:rsidRPr="00057CCE" w:rsidRDefault="00544729" w:rsidP="00A2002A">
      <w:pPr>
        <w:jc w:val="both"/>
        <w:rPr>
          <w:noProof/>
          <w:color w:val="000000" w:themeColor="text1"/>
          <w:sz w:val="22"/>
          <w:szCs w:val="22"/>
        </w:rPr>
      </w:pPr>
      <w:r w:rsidRPr="00057CCE">
        <w:rPr>
          <w:noProof/>
          <w:color w:val="000000" w:themeColor="text1"/>
          <w:sz w:val="22"/>
          <w:szCs w:val="22"/>
        </w:rPr>
        <w:t>39</w:t>
      </w:r>
      <w:r w:rsidR="00A2002A" w:rsidRPr="00057CCE">
        <w:rPr>
          <w:noProof/>
          <w:color w:val="000000" w:themeColor="text1"/>
          <w:sz w:val="22"/>
          <w:szCs w:val="22"/>
        </w:rPr>
        <w:t>.</w:t>
      </w:r>
      <w:r w:rsidR="00A2002A" w:rsidRPr="00057CCE">
        <w:rPr>
          <w:color w:val="000000" w:themeColor="text1"/>
          <w:sz w:val="22"/>
          <w:szCs w:val="22"/>
        </w:rPr>
        <w:t xml:space="preserve"> </w:t>
      </w:r>
      <w:hyperlink r:id="rId306" w:history="1">
        <w:r w:rsidR="006E3E20" w:rsidRPr="00057CCE">
          <w:rPr>
            <w:rStyle w:val="a8"/>
            <w:color w:val="000000" w:themeColor="text1"/>
            <w:sz w:val="22"/>
            <w:szCs w:val="22"/>
          </w:rPr>
          <w:t>https://zelengarden.ru/40-foto/monety-drevnej-rossii-foto-i-opisanie</w:t>
        </w:r>
      </w:hyperlink>
      <w:r w:rsidR="006E3E20" w:rsidRPr="00057CCE">
        <w:rPr>
          <w:color w:val="000000" w:themeColor="text1"/>
          <w:sz w:val="22"/>
          <w:szCs w:val="22"/>
        </w:rPr>
        <w:t>. html (дата доступа 2.5.2024</w:t>
      </w:r>
      <w:r w:rsidR="00A2002A" w:rsidRPr="00057CCE">
        <w:rPr>
          <w:color w:val="000000" w:themeColor="text1"/>
          <w:sz w:val="22"/>
          <w:szCs w:val="22"/>
        </w:rPr>
        <w:t>)</w:t>
      </w:r>
    </w:p>
    <w:p w:rsidR="00A2002A" w:rsidRPr="00057CCE" w:rsidRDefault="00544729" w:rsidP="00A2002A">
      <w:pPr>
        <w:jc w:val="both"/>
        <w:rPr>
          <w:noProof/>
          <w:color w:val="000000" w:themeColor="text1"/>
          <w:sz w:val="22"/>
          <w:szCs w:val="22"/>
        </w:rPr>
      </w:pPr>
      <w:r w:rsidRPr="00057CCE">
        <w:rPr>
          <w:noProof/>
          <w:color w:val="000000" w:themeColor="text1"/>
          <w:sz w:val="22"/>
          <w:szCs w:val="22"/>
        </w:rPr>
        <w:lastRenderedPageBreak/>
        <w:t>40</w:t>
      </w:r>
      <w:r w:rsidR="00A2002A" w:rsidRPr="00057CCE">
        <w:rPr>
          <w:noProof/>
          <w:color w:val="000000" w:themeColor="text1"/>
          <w:sz w:val="22"/>
          <w:szCs w:val="22"/>
        </w:rPr>
        <w:t>.</w:t>
      </w:r>
      <w:r w:rsidR="00A2002A" w:rsidRPr="00057CCE">
        <w:rPr>
          <w:color w:val="000000" w:themeColor="text1"/>
          <w:sz w:val="22"/>
          <w:szCs w:val="22"/>
        </w:rPr>
        <w:t xml:space="preserve"> </w:t>
      </w:r>
      <w:hyperlink r:id="rId307" w:history="1">
        <w:r w:rsidR="00A2002A" w:rsidRPr="00057CCE">
          <w:rPr>
            <w:rStyle w:val="a8"/>
            <w:color w:val="000000" w:themeColor="text1"/>
            <w:sz w:val="22"/>
            <w:szCs w:val="22"/>
            <w:lang w:val="en-US"/>
          </w:rPr>
          <w:t>https</w:t>
        </w:r>
        <w:r w:rsidR="00A2002A" w:rsidRPr="00057CCE">
          <w:rPr>
            <w:rStyle w:val="a8"/>
            <w:color w:val="000000" w:themeColor="text1"/>
            <w:sz w:val="22"/>
            <w:szCs w:val="22"/>
          </w:rPr>
          <w:t>://</w:t>
        </w:r>
        <w:r w:rsidR="00A2002A" w:rsidRPr="00057CCE">
          <w:rPr>
            <w:rStyle w:val="a8"/>
            <w:color w:val="000000" w:themeColor="text1"/>
            <w:sz w:val="22"/>
            <w:szCs w:val="22"/>
            <w:lang w:val="en-US"/>
          </w:rPr>
          <w:t>cyberleninka</w:t>
        </w:r>
        <w:r w:rsidR="00A2002A" w:rsidRPr="00057CCE">
          <w:rPr>
            <w:rStyle w:val="a8"/>
            <w:color w:val="000000" w:themeColor="text1"/>
            <w:sz w:val="22"/>
            <w:szCs w:val="22"/>
          </w:rPr>
          <w:t>.</w:t>
        </w:r>
        <w:r w:rsidR="00A2002A" w:rsidRPr="00057CCE">
          <w:rPr>
            <w:rStyle w:val="a8"/>
            <w:color w:val="000000" w:themeColor="text1"/>
            <w:sz w:val="22"/>
            <w:szCs w:val="22"/>
            <w:lang w:val="en-US"/>
          </w:rPr>
          <w:t>ru</w:t>
        </w:r>
        <w:r w:rsidR="00A2002A" w:rsidRPr="00057CCE">
          <w:rPr>
            <w:rStyle w:val="a8"/>
            <w:color w:val="000000" w:themeColor="text1"/>
            <w:sz w:val="22"/>
            <w:szCs w:val="22"/>
          </w:rPr>
          <w:t>/</w:t>
        </w:r>
        <w:r w:rsidR="00A2002A" w:rsidRPr="00057CCE">
          <w:rPr>
            <w:rStyle w:val="a8"/>
            <w:color w:val="000000" w:themeColor="text1"/>
            <w:sz w:val="22"/>
            <w:szCs w:val="22"/>
            <w:lang w:val="en-US"/>
          </w:rPr>
          <w:t>article</w:t>
        </w:r>
        <w:r w:rsidR="00A2002A" w:rsidRPr="00057CCE">
          <w:rPr>
            <w:rStyle w:val="a8"/>
            <w:color w:val="000000" w:themeColor="text1"/>
            <w:sz w:val="22"/>
            <w:szCs w:val="22"/>
          </w:rPr>
          <w:t>/</w:t>
        </w:r>
        <w:r w:rsidR="00A2002A" w:rsidRPr="00057CCE">
          <w:rPr>
            <w:rStyle w:val="a8"/>
            <w:color w:val="000000" w:themeColor="text1"/>
            <w:sz w:val="22"/>
            <w:szCs w:val="22"/>
            <w:lang w:val="en-US"/>
          </w:rPr>
          <w:t>n</w:t>
        </w:r>
        <w:r w:rsidR="00A2002A" w:rsidRPr="00057CCE">
          <w:rPr>
            <w:rStyle w:val="a8"/>
            <w:color w:val="000000" w:themeColor="text1"/>
            <w:sz w:val="22"/>
            <w:szCs w:val="22"/>
          </w:rPr>
          <w:t>/</w:t>
        </w:r>
        <w:r w:rsidR="00A2002A" w:rsidRPr="00057CCE">
          <w:rPr>
            <w:rStyle w:val="a8"/>
            <w:color w:val="000000" w:themeColor="text1"/>
            <w:sz w:val="22"/>
            <w:szCs w:val="22"/>
            <w:lang w:val="en-US"/>
          </w:rPr>
          <w:t>antropologicheskaya</w:t>
        </w:r>
        <w:r w:rsidR="00A2002A" w:rsidRPr="00057CCE">
          <w:rPr>
            <w:rStyle w:val="a8"/>
            <w:color w:val="000000" w:themeColor="text1"/>
            <w:sz w:val="22"/>
            <w:szCs w:val="22"/>
          </w:rPr>
          <w:t>-</w:t>
        </w:r>
        <w:r w:rsidR="00A2002A" w:rsidRPr="00057CCE">
          <w:rPr>
            <w:rStyle w:val="a8"/>
            <w:color w:val="000000" w:themeColor="text1"/>
            <w:sz w:val="22"/>
            <w:szCs w:val="22"/>
            <w:lang w:val="en-US"/>
          </w:rPr>
          <w:t>ekspertiza</w:t>
        </w:r>
        <w:r w:rsidR="00A2002A" w:rsidRPr="00057CCE">
          <w:rPr>
            <w:rStyle w:val="a8"/>
            <w:color w:val="000000" w:themeColor="text1"/>
            <w:sz w:val="22"/>
            <w:szCs w:val="22"/>
          </w:rPr>
          <w:t>-</w:t>
        </w:r>
        <w:r w:rsidR="00A2002A" w:rsidRPr="00057CCE">
          <w:rPr>
            <w:rStyle w:val="a8"/>
            <w:color w:val="000000" w:themeColor="text1"/>
            <w:sz w:val="22"/>
            <w:szCs w:val="22"/>
            <w:lang w:val="en-US"/>
          </w:rPr>
          <w:t>ostankov</w:t>
        </w:r>
        <w:r w:rsidR="00A2002A" w:rsidRPr="00057CCE">
          <w:rPr>
            <w:rStyle w:val="a8"/>
            <w:color w:val="000000" w:themeColor="text1"/>
            <w:sz w:val="22"/>
            <w:szCs w:val="22"/>
          </w:rPr>
          <w:t>-</w:t>
        </w:r>
        <w:r w:rsidR="00A2002A" w:rsidRPr="00057CCE">
          <w:rPr>
            <w:rStyle w:val="a8"/>
            <w:color w:val="000000" w:themeColor="text1"/>
            <w:sz w:val="22"/>
            <w:szCs w:val="22"/>
            <w:lang w:val="en-US"/>
          </w:rPr>
          <w:t>iz</w:t>
        </w:r>
        <w:r w:rsidR="00A2002A" w:rsidRPr="00057CCE">
          <w:rPr>
            <w:rStyle w:val="a8"/>
            <w:color w:val="000000" w:themeColor="text1"/>
            <w:sz w:val="22"/>
            <w:szCs w:val="22"/>
          </w:rPr>
          <w:t>-</w:t>
        </w:r>
        <w:r w:rsidR="00A2002A" w:rsidRPr="00057CCE">
          <w:rPr>
            <w:rStyle w:val="a8"/>
            <w:color w:val="000000" w:themeColor="text1"/>
            <w:sz w:val="22"/>
            <w:szCs w:val="22"/>
            <w:lang w:val="en-US"/>
          </w:rPr>
          <w:t>sarkofaga</w:t>
        </w:r>
        <w:r w:rsidR="00A2002A" w:rsidRPr="00057CCE">
          <w:rPr>
            <w:rStyle w:val="a8"/>
            <w:color w:val="000000" w:themeColor="text1"/>
            <w:sz w:val="22"/>
            <w:szCs w:val="22"/>
          </w:rPr>
          <w:t>-</w:t>
        </w:r>
        <w:r w:rsidR="00A2002A" w:rsidRPr="00057CCE">
          <w:rPr>
            <w:rStyle w:val="a8"/>
            <w:color w:val="000000" w:themeColor="text1"/>
            <w:sz w:val="22"/>
            <w:szCs w:val="22"/>
            <w:lang w:val="en-US"/>
          </w:rPr>
          <w:t>yaroslava</w:t>
        </w:r>
        <w:r w:rsidR="00A2002A" w:rsidRPr="00057CCE">
          <w:rPr>
            <w:rStyle w:val="a8"/>
            <w:color w:val="000000" w:themeColor="text1"/>
            <w:sz w:val="22"/>
            <w:szCs w:val="22"/>
          </w:rPr>
          <w:t>-</w:t>
        </w:r>
        <w:r w:rsidR="00A2002A" w:rsidRPr="00057CCE">
          <w:rPr>
            <w:rStyle w:val="a8"/>
            <w:color w:val="000000" w:themeColor="text1"/>
            <w:sz w:val="22"/>
            <w:szCs w:val="22"/>
            <w:lang w:val="en-US"/>
          </w:rPr>
          <w:t>mudrogo</w:t>
        </w:r>
        <w:r w:rsidR="00A2002A" w:rsidRPr="00057CCE">
          <w:rPr>
            <w:rStyle w:val="a8"/>
            <w:color w:val="000000" w:themeColor="text1"/>
            <w:sz w:val="22"/>
            <w:szCs w:val="22"/>
          </w:rPr>
          <w:t>/</w:t>
        </w:r>
        <w:r w:rsidR="00A2002A" w:rsidRPr="00057CCE">
          <w:rPr>
            <w:rStyle w:val="a8"/>
            <w:color w:val="000000" w:themeColor="text1"/>
            <w:sz w:val="22"/>
            <w:szCs w:val="22"/>
            <w:lang w:val="en-US"/>
          </w:rPr>
          <w:t>viewer</w:t>
        </w:r>
      </w:hyperlink>
      <w:r w:rsidR="00A2002A" w:rsidRPr="00057CCE">
        <w:rPr>
          <w:color w:val="000000" w:themeColor="text1"/>
          <w:sz w:val="22"/>
          <w:szCs w:val="22"/>
        </w:rPr>
        <w:t xml:space="preserve">   (дата доступа 9.9.2022)</w:t>
      </w:r>
    </w:p>
    <w:p w:rsidR="00A2002A" w:rsidRPr="00057CCE" w:rsidRDefault="00544729" w:rsidP="00A2002A">
      <w:pPr>
        <w:jc w:val="both"/>
        <w:rPr>
          <w:noProof/>
          <w:color w:val="000000" w:themeColor="text1"/>
          <w:sz w:val="22"/>
          <w:szCs w:val="22"/>
          <w:lang w:val="en-US"/>
        </w:rPr>
      </w:pPr>
      <w:r w:rsidRPr="00057CCE">
        <w:rPr>
          <w:noProof/>
          <w:color w:val="000000" w:themeColor="text1"/>
          <w:sz w:val="22"/>
          <w:szCs w:val="22"/>
        </w:rPr>
        <w:t>41</w:t>
      </w:r>
      <w:r w:rsidR="00A2002A" w:rsidRPr="00057CCE">
        <w:rPr>
          <w:noProof/>
          <w:color w:val="000000" w:themeColor="text1"/>
          <w:sz w:val="22"/>
          <w:szCs w:val="22"/>
        </w:rPr>
        <w:t>.</w:t>
      </w:r>
      <w:r w:rsidR="00A2002A" w:rsidRPr="00057CCE">
        <w:rPr>
          <w:color w:val="000000" w:themeColor="text1"/>
          <w:sz w:val="22"/>
          <w:szCs w:val="22"/>
        </w:rPr>
        <w:t xml:space="preserve"> Гисем А.В., Мартынюк А. А. История Украины ….  с</w:t>
      </w:r>
      <w:r w:rsidR="00A2002A" w:rsidRPr="00057CCE">
        <w:rPr>
          <w:color w:val="000000" w:themeColor="text1"/>
          <w:sz w:val="22"/>
          <w:szCs w:val="22"/>
          <w:lang w:val="en-US"/>
        </w:rPr>
        <w:t>.57.</w:t>
      </w:r>
    </w:p>
    <w:p w:rsidR="00A2002A" w:rsidRPr="00057CCE" w:rsidRDefault="00544729" w:rsidP="00A2002A">
      <w:pPr>
        <w:jc w:val="both"/>
        <w:rPr>
          <w:noProof/>
          <w:color w:val="000000" w:themeColor="text1"/>
          <w:sz w:val="22"/>
          <w:szCs w:val="22"/>
          <w:lang w:val="en-US"/>
        </w:rPr>
      </w:pPr>
      <w:r w:rsidRPr="00057CCE">
        <w:rPr>
          <w:noProof/>
          <w:color w:val="000000" w:themeColor="text1"/>
          <w:sz w:val="22"/>
          <w:szCs w:val="22"/>
          <w:lang w:val="en-US"/>
        </w:rPr>
        <w:t>42</w:t>
      </w:r>
      <w:r w:rsidR="00A2002A" w:rsidRPr="00057CCE">
        <w:rPr>
          <w:noProof/>
          <w:color w:val="000000" w:themeColor="text1"/>
          <w:sz w:val="22"/>
          <w:szCs w:val="22"/>
          <w:lang w:val="en-US"/>
        </w:rPr>
        <w:t>.</w:t>
      </w:r>
      <w:r w:rsidR="00A2002A" w:rsidRPr="00057CCE">
        <w:rPr>
          <w:color w:val="000000" w:themeColor="text1"/>
          <w:sz w:val="22"/>
          <w:szCs w:val="22"/>
          <w:lang w:val="en-US"/>
        </w:rPr>
        <w:t xml:space="preserve"> </w:t>
      </w:r>
      <w:hyperlink r:id="rId308" w:anchor="/media/File:Diploma Philip_I_ AbbeyStCrepin.png" w:history="1">
        <w:r w:rsidR="00A2002A" w:rsidRPr="00057CCE">
          <w:rPr>
            <w:rStyle w:val="a8"/>
            <w:color w:val="000000" w:themeColor="text1"/>
            <w:sz w:val="22"/>
            <w:szCs w:val="22"/>
            <w:lang w:val="en-US"/>
          </w:rPr>
          <w:t>https://en.wikipedia.org/wiki/Anne_of_Kiev#/media/File:Diploma Philip_I_ AbbeyStCrepin.png</w:t>
        </w:r>
      </w:hyperlink>
      <w:r w:rsidR="00A2002A" w:rsidRPr="00057CCE">
        <w:rPr>
          <w:color w:val="000000" w:themeColor="text1"/>
          <w:sz w:val="22"/>
          <w:szCs w:val="22"/>
          <w:lang w:val="en-US"/>
        </w:rPr>
        <w:t xml:space="preserve"> (</w:t>
      </w:r>
      <w:r w:rsidR="00A2002A" w:rsidRPr="00057CCE">
        <w:rPr>
          <w:color w:val="000000" w:themeColor="text1"/>
          <w:sz w:val="22"/>
          <w:szCs w:val="22"/>
        </w:rPr>
        <w:t>дата</w:t>
      </w:r>
      <w:r w:rsidR="00A2002A" w:rsidRPr="00057CCE">
        <w:rPr>
          <w:color w:val="000000" w:themeColor="text1"/>
          <w:sz w:val="22"/>
          <w:szCs w:val="22"/>
          <w:lang w:val="en-US"/>
        </w:rPr>
        <w:t xml:space="preserve"> </w:t>
      </w:r>
      <w:r w:rsidR="00A2002A" w:rsidRPr="00057CCE">
        <w:rPr>
          <w:color w:val="000000" w:themeColor="text1"/>
          <w:sz w:val="22"/>
          <w:szCs w:val="22"/>
        </w:rPr>
        <w:t>доступа</w:t>
      </w:r>
      <w:r w:rsidR="00A2002A" w:rsidRPr="00057CCE">
        <w:rPr>
          <w:color w:val="000000" w:themeColor="text1"/>
          <w:sz w:val="22"/>
          <w:szCs w:val="22"/>
          <w:lang w:val="en-US"/>
        </w:rPr>
        <w:t xml:space="preserve"> 9.9.2022)</w:t>
      </w:r>
    </w:p>
    <w:p w:rsidR="00A2002A" w:rsidRPr="00057CCE" w:rsidRDefault="00544729" w:rsidP="00A2002A">
      <w:pPr>
        <w:jc w:val="both"/>
        <w:rPr>
          <w:noProof/>
          <w:color w:val="000000" w:themeColor="text1"/>
          <w:sz w:val="22"/>
          <w:szCs w:val="22"/>
        </w:rPr>
      </w:pPr>
      <w:r w:rsidRPr="00057CCE">
        <w:rPr>
          <w:noProof/>
          <w:color w:val="000000" w:themeColor="text1"/>
          <w:sz w:val="22"/>
          <w:szCs w:val="22"/>
        </w:rPr>
        <w:t>43</w:t>
      </w:r>
      <w:r w:rsidR="00A2002A" w:rsidRPr="00057CCE">
        <w:rPr>
          <w:noProof/>
          <w:color w:val="000000" w:themeColor="text1"/>
          <w:sz w:val="22"/>
          <w:szCs w:val="22"/>
        </w:rPr>
        <w:t>.</w:t>
      </w:r>
      <w:r w:rsidR="00A2002A" w:rsidRPr="00057CCE">
        <w:rPr>
          <w:color w:val="000000" w:themeColor="text1"/>
          <w:sz w:val="22"/>
          <w:szCs w:val="22"/>
        </w:rPr>
        <w:t xml:space="preserve"> </w:t>
      </w:r>
      <w:r w:rsidR="00A2002A" w:rsidRPr="00057CCE">
        <w:rPr>
          <w:color w:val="000000" w:themeColor="text1"/>
          <w:sz w:val="22"/>
          <w:szCs w:val="22"/>
          <w:lang w:val="en-US"/>
        </w:rPr>
        <w:t>Ibid</w:t>
      </w:r>
      <w:r w:rsidR="00A2002A" w:rsidRPr="00057CCE">
        <w:rPr>
          <w:color w:val="000000" w:themeColor="text1"/>
          <w:sz w:val="22"/>
          <w:szCs w:val="22"/>
        </w:rPr>
        <w:t>.</w:t>
      </w:r>
    </w:p>
    <w:p w:rsidR="00A2002A" w:rsidRPr="00057CCE" w:rsidRDefault="00544729" w:rsidP="00A2002A">
      <w:pPr>
        <w:jc w:val="both"/>
        <w:rPr>
          <w:noProof/>
          <w:color w:val="000000" w:themeColor="text1"/>
          <w:sz w:val="22"/>
          <w:szCs w:val="22"/>
        </w:rPr>
      </w:pPr>
      <w:r w:rsidRPr="00057CCE">
        <w:rPr>
          <w:noProof/>
          <w:color w:val="000000" w:themeColor="text1"/>
          <w:sz w:val="22"/>
          <w:szCs w:val="22"/>
        </w:rPr>
        <w:t>44</w:t>
      </w:r>
      <w:r w:rsidR="00A2002A" w:rsidRPr="00057CCE">
        <w:rPr>
          <w:noProof/>
          <w:color w:val="000000" w:themeColor="text1"/>
          <w:sz w:val="22"/>
          <w:szCs w:val="22"/>
        </w:rPr>
        <w:t>.</w:t>
      </w:r>
      <w:r w:rsidR="00A2002A" w:rsidRPr="00057CCE">
        <w:rPr>
          <w:color w:val="000000" w:themeColor="text1"/>
          <w:sz w:val="22"/>
          <w:szCs w:val="22"/>
        </w:rPr>
        <w:t xml:space="preserve"> </w:t>
      </w:r>
      <w:hyperlink r:id="rId309" w:history="1">
        <w:r w:rsidR="00A2002A" w:rsidRPr="00057CCE">
          <w:rPr>
            <w:rStyle w:val="a8"/>
            <w:color w:val="000000" w:themeColor="text1"/>
            <w:sz w:val="22"/>
            <w:szCs w:val="22"/>
            <w:lang w:val="en-US"/>
          </w:rPr>
          <w:t>https</w:t>
        </w:r>
        <w:r w:rsidR="00A2002A" w:rsidRPr="00057CCE">
          <w:rPr>
            <w:rStyle w:val="a8"/>
            <w:color w:val="000000" w:themeColor="text1"/>
            <w:sz w:val="22"/>
            <w:szCs w:val="22"/>
          </w:rPr>
          <w:t>://</w:t>
        </w:r>
        <w:r w:rsidR="00A2002A" w:rsidRPr="00057CCE">
          <w:rPr>
            <w:rStyle w:val="a8"/>
            <w:color w:val="000000" w:themeColor="text1"/>
            <w:sz w:val="22"/>
            <w:szCs w:val="22"/>
            <w:lang w:val="en-US"/>
          </w:rPr>
          <w:t>archive</w:t>
        </w:r>
        <w:r w:rsidR="00A2002A" w:rsidRPr="00057CCE">
          <w:rPr>
            <w:rStyle w:val="a8"/>
            <w:color w:val="000000" w:themeColor="text1"/>
            <w:sz w:val="22"/>
            <w:szCs w:val="22"/>
          </w:rPr>
          <w:t>.</w:t>
        </w:r>
        <w:r w:rsidR="00A2002A" w:rsidRPr="00057CCE">
          <w:rPr>
            <w:rStyle w:val="a8"/>
            <w:color w:val="000000" w:themeColor="text1"/>
            <w:sz w:val="22"/>
            <w:szCs w:val="22"/>
            <w:lang w:val="en-US"/>
          </w:rPr>
          <w:t>org</w:t>
        </w:r>
        <w:r w:rsidR="00A2002A" w:rsidRPr="00057CCE">
          <w:rPr>
            <w:rStyle w:val="a8"/>
            <w:color w:val="000000" w:themeColor="text1"/>
            <w:sz w:val="22"/>
            <w:szCs w:val="22"/>
          </w:rPr>
          <w:t>/</w:t>
        </w:r>
        <w:r w:rsidR="00A2002A" w:rsidRPr="00057CCE">
          <w:rPr>
            <w:rStyle w:val="a8"/>
            <w:color w:val="000000" w:themeColor="text1"/>
            <w:sz w:val="22"/>
            <w:szCs w:val="22"/>
            <w:lang w:val="en-US"/>
          </w:rPr>
          <w:t>details</w:t>
        </w:r>
        <w:r w:rsidR="00A2002A" w:rsidRPr="00057CCE">
          <w:rPr>
            <w:rStyle w:val="a8"/>
            <w:color w:val="000000" w:themeColor="text1"/>
            <w:sz w:val="22"/>
            <w:szCs w:val="22"/>
          </w:rPr>
          <w:t>/</w:t>
        </w:r>
        <w:r w:rsidR="00A2002A" w:rsidRPr="00057CCE">
          <w:rPr>
            <w:rStyle w:val="a8"/>
            <w:color w:val="000000" w:themeColor="text1"/>
            <w:sz w:val="22"/>
            <w:szCs w:val="22"/>
            <w:lang w:val="en-US"/>
          </w:rPr>
          <w:t>the</w:t>
        </w:r>
        <w:r w:rsidR="00A2002A" w:rsidRPr="00057CCE">
          <w:rPr>
            <w:rStyle w:val="a8"/>
            <w:color w:val="000000" w:themeColor="text1"/>
            <w:sz w:val="22"/>
            <w:szCs w:val="22"/>
          </w:rPr>
          <w:t>-</w:t>
        </w:r>
        <w:r w:rsidR="00A2002A" w:rsidRPr="00057CCE">
          <w:rPr>
            <w:rStyle w:val="a8"/>
            <w:color w:val="000000" w:themeColor="text1"/>
            <w:sz w:val="22"/>
            <w:szCs w:val="22"/>
            <w:lang w:val="en-US"/>
          </w:rPr>
          <w:t>chronology</w:t>
        </w:r>
        <w:r w:rsidR="00A2002A" w:rsidRPr="00057CCE">
          <w:rPr>
            <w:rStyle w:val="a8"/>
            <w:color w:val="000000" w:themeColor="text1"/>
            <w:sz w:val="22"/>
            <w:szCs w:val="22"/>
          </w:rPr>
          <w:t>-</w:t>
        </w:r>
        <w:r w:rsidR="00A2002A" w:rsidRPr="00057CCE">
          <w:rPr>
            <w:rStyle w:val="a8"/>
            <w:color w:val="000000" w:themeColor="text1"/>
            <w:sz w:val="22"/>
            <w:szCs w:val="22"/>
            <w:lang w:val="en-US"/>
          </w:rPr>
          <w:t>of</w:t>
        </w:r>
        <w:r w:rsidR="00A2002A" w:rsidRPr="00057CCE">
          <w:rPr>
            <w:rStyle w:val="a8"/>
            <w:color w:val="000000" w:themeColor="text1"/>
            <w:sz w:val="22"/>
            <w:szCs w:val="22"/>
          </w:rPr>
          <w:t>-</w:t>
        </w:r>
        <w:r w:rsidR="00A2002A" w:rsidRPr="00057CCE">
          <w:rPr>
            <w:rStyle w:val="a8"/>
            <w:color w:val="000000" w:themeColor="text1"/>
            <w:sz w:val="22"/>
            <w:szCs w:val="22"/>
            <w:lang w:val="en-US"/>
          </w:rPr>
          <w:t>ancient</w:t>
        </w:r>
        <w:r w:rsidR="00A2002A" w:rsidRPr="00057CCE">
          <w:rPr>
            <w:rStyle w:val="a8"/>
            <w:color w:val="000000" w:themeColor="text1"/>
            <w:sz w:val="22"/>
            <w:szCs w:val="22"/>
          </w:rPr>
          <w:t>-</w:t>
        </w:r>
        <w:r w:rsidR="00A2002A" w:rsidRPr="00057CCE">
          <w:rPr>
            <w:rStyle w:val="a8"/>
            <w:color w:val="000000" w:themeColor="text1"/>
            <w:sz w:val="22"/>
            <w:szCs w:val="22"/>
            <w:lang w:val="en-US"/>
          </w:rPr>
          <w:t>nations</w:t>
        </w:r>
        <w:r w:rsidR="00A2002A" w:rsidRPr="00057CCE">
          <w:rPr>
            <w:rStyle w:val="a8"/>
            <w:color w:val="000000" w:themeColor="text1"/>
            <w:sz w:val="22"/>
            <w:szCs w:val="22"/>
          </w:rPr>
          <w:t>-</w:t>
        </w:r>
        <w:r w:rsidR="00A2002A" w:rsidRPr="00057CCE">
          <w:rPr>
            <w:rStyle w:val="a8"/>
            <w:color w:val="000000" w:themeColor="text1"/>
            <w:sz w:val="22"/>
            <w:szCs w:val="22"/>
            <w:lang w:val="en-US"/>
          </w:rPr>
          <w:t>alberuni</w:t>
        </w:r>
      </w:hyperlink>
      <w:r w:rsidR="00A2002A" w:rsidRPr="00057CCE">
        <w:rPr>
          <w:color w:val="000000" w:themeColor="text1"/>
          <w:sz w:val="22"/>
          <w:szCs w:val="22"/>
        </w:rPr>
        <w:t xml:space="preserve"> (дата доступа 5.7.2022)</w:t>
      </w:r>
    </w:p>
    <w:p w:rsidR="00A2002A" w:rsidRPr="00057CCE" w:rsidRDefault="00544729" w:rsidP="00A2002A">
      <w:pPr>
        <w:jc w:val="both"/>
        <w:rPr>
          <w:noProof/>
          <w:color w:val="000000" w:themeColor="text1"/>
          <w:sz w:val="22"/>
          <w:szCs w:val="22"/>
        </w:rPr>
      </w:pPr>
      <w:r w:rsidRPr="00057CCE">
        <w:rPr>
          <w:noProof/>
          <w:color w:val="000000" w:themeColor="text1"/>
          <w:sz w:val="22"/>
          <w:szCs w:val="22"/>
        </w:rPr>
        <w:t>45</w:t>
      </w:r>
      <w:r w:rsidR="00A2002A" w:rsidRPr="00057CCE">
        <w:rPr>
          <w:noProof/>
          <w:color w:val="000000" w:themeColor="text1"/>
          <w:sz w:val="22"/>
          <w:szCs w:val="22"/>
        </w:rPr>
        <w:t xml:space="preserve">. </w:t>
      </w:r>
      <w:hyperlink r:id="rId310" w:history="1">
        <w:r w:rsidR="00A2002A" w:rsidRPr="00057CCE">
          <w:rPr>
            <w:rStyle w:val="a8"/>
            <w:noProof/>
            <w:color w:val="000000" w:themeColor="text1"/>
            <w:sz w:val="22"/>
            <w:szCs w:val="22"/>
          </w:rPr>
          <w:t>https://ru.wikipedia.org/wiki/Реймсское_Евангелие</w:t>
        </w:r>
      </w:hyperlink>
      <w:r w:rsidR="00A2002A" w:rsidRPr="00057CCE">
        <w:rPr>
          <w:noProof/>
          <w:color w:val="000000" w:themeColor="text1"/>
          <w:sz w:val="22"/>
          <w:szCs w:val="22"/>
        </w:rPr>
        <w:t xml:space="preserve"> </w:t>
      </w:r>
      <w:r w:rsidR="00A2002A" w:rsidRPr="00057CCE">
        <w:rPr>
          <w:color w:val="000000" w:themeColor="text1"/>
          <w:sz w:val="22"/>
          <w:szCs w:val="22"/>
        </w:rPr>
        <w:t>(дата доступа 18.1.2023)</w:t>
      </w:r>
    </w:p>
    <w:p w:rsidR="00A2002A" w:rsidRPr="00057CCE" w:rsidRDefault="00544729" w:rsidP="00A2002A">
      <w:pPr>
        <w:jc w:val="both"/>
        <w:rPr>
          <w:color w:val="000000" w:themeColor="text1"/>
          <w:sz w:val="22"/>
          <w:szCs w:val="22"/>
        </w:rPr>
      </w:pPr>
      <w:r w:rsidRPr="00057CCE">
        <w:rPr>
          <w:noProof/>
          <w:color w:val="000000" w:themeColor="text1"/>
          <w:sz w:val="22"/>
          <w:szCs w:val="22"/>
        </w:rPr>
        <w:t>46</w:t>
      </w:r>
      <w:r w:rsidR="00A2002A" w:rsidRPr="00057CCE">
        <w:rPr>
          <w:noProof/>
          <w:color w:val="000000" w:themeColor="text1"/>
          <w:sz w:val="22"/>
          <w:szCs w:val="22"/>
        </w:rPr>
        <w:t>.</w:t>
      </w:r>
      <w:r w:rsidR="00A2002A" w:rsidRPr="00057CCE">
        <w:rPr>
          <w:color w:val="000000" w:themeColor="text1"/>
          <w:sz w:val="22"/>
          <w:szCs w:val="22"/>
        </w:rPr>
        <w:t xml:space="preserve"> Гисем А.В., Мартынюк А. А. История Украины…  с.21.</w:t>
      </w:r>
    </w:p>
    <w:p w:rsidR="00A2002A" w:rsidRPr="00057CCE" w:rsidRDefault="00544729" w:rsidP="00A2002A">
      <w:pPr>
        <w:jc w:val="both"/>
        <w:rPr>
          <w:color w:val="000000" w:themeColor="text1"/>
          <w:sz w:val="22"/>
          <w:szCs w:val="22"/>
        </w:rPr>
      </w:pPr>
      <w:r w:rsidRPr="00057CCE">
        <w:rPr>
          <w:color w:val="000000" w:themeColor="text1"/>
          <w:sz w:val="22"/>
          <w:szCs w:val="22"/>
        </w:rPr>
        <w:t>47</w:t>
      </w:r>
      <w:r w:rsidR="00A2002A" w:rsidRPr="00057CCE">
        <w:rPr>
          <w:color w:val="000000" w:themeColor="text1"/>
          <w:sz w:val="22"/>
          <w:szCs w:val="22"/>
        </w:rPr>
        <w:t xml:space="preserve">. </w:t>
      </w:r>
      <w:hyperlink r:id="rId311" w:history="1">
        <w:r w:rsidR="00A2002A" w:rsidRPr="00057CCE">
          <w:rPr>
            <w:rStyle w:val="a8"/>
            <w:color w:val="000000" w:themeColor="text1"/>
            <w:sz w:val="22"/>
            <w:szCs w:val="22"/>
          </w:rPr>
          <w:t>https://antifashist.com/item/evropejskij-val-v-stepyah-ukrainy-chem-zakonchilas-mega-strojka-yacenyuka.html</w:t>
        </w:r>
      </w:hyperlink>
      <w:r w:rsidR="00A2002A" w:rsidRPr="00057CCE">
        <w:rPr>
          <w:color w:val="000000" w:themeColor="text1"/>
          <w:sz w:val="22"/>
          <w:szCs w:val="22"/>
        </w:rPr>
        <w:t xml:space="preserve"> (дата доступа 10.1.2023)</w:t>
      </w:r>
    </w:p>
    <w:p w:rsidR="00A2002A" w:rsidRPr="00057CCE" w:rsidRDefault="00544729" w:rsidP="00A2002A">
      <w:pPr>
        <w:jc w:val="both"/>
        <w:rPr>
          <w:color w:val="000000" w:themeColor="text1"/>
          <w:sz w:val="22"/>
          <w:szCs w:val="22"/>
        </w:rPr>
      </w:pPr>
      <w:r w:rsidRPr="00057CCE">
        <w:rPr>
          <w:color w:val="000000" w:themeColor="text1"/>
          <w:sz w:val="22"/>
          <w:szCs w:val="22"/>
        </w:rPr>
        <w:t>48</w:t>
      </w:r>
      <w:r w:rsidR="00A2002A" w:rsidRPr="00057CCE">
        <w:rPr>
          <w:color w:val="000000" w:themeColor="text1"/>
          <w:sz w:val="22"/>
          <w:szCs w:val="22"/>
        </w:rPr>
        <w:t xml:space="preserve">. Гисем А.В., Мартынюк А. А. История Украины…  </w:t>
      </w:r>
      <w:r w:rsidR="00A2002A" w:rsidRPr="00057CCE">
        <w:rPr>
          <w:color w:val="000000" w:themeColor="text1"/>
          <w:sz w:val="22"/>
          <w:szCs w:val="22"/>
          <w:lang w:val="en-US"/>
        </w:rPr>
        <w:t>c</w:t>
      </w:r>
      <w:r w:rsidR="00A2002A" w:rsidRPr="00057CCE">
        <w:rPr>
          <w:color w:val="000000" w:themeColor="text1"/>
          <w:sz w:val="22"/>
          <w:szCs w:val="22"/>
        </w:rPr>
        <w:t>.58</w:t>
      </w:r>
    </w:p>
    <w:p w:rsidR="00A2002A" w:rsidRPr="00057CCE" w:rsidRDefault="00544729" w:rsidP="00A2002A">
      <w:pPr>
        <w:jc w:val="both"/>
        <w:rPr>
          <w:color w:val="000000" w:themeColor="text1"/>
          <w:sz w:val="22"/>
          <w:szCs w:val="22"/>
        </w:rPr>
      </w:pPr>
      <w:r w:rsidRPr="00057CCE">
        <w:rPr>
          <w:color w:val="000000" w:themeColor="text1"/>
          <w:sz w:val="22"/>
          <w:szCs w:val="22"/>
        </w:rPr>
        <w:t>49</w:t>
      </w:r>
      <w:r w:rsidR="00A2002A" w:rsidRPr="00057CCE">
        <w:rPr>
          <w:color w:val="000000" w:themeColor="text1"/>
          <w:sz w:val="22"/>
          <w:szCs w:val="22"/>
        </w:rPr>
        <w:t xml:space="preserve">. </w:t>
      </w:r>
      <w:hyperlink r:id="rId312" w:history="1">
        <w:r w:rsidR="00A2002A" w:rsidRPr="00057CCE">
          <w:rPr>
            <w:rStyle w:val="a8"/>
            <w:color w:val="000000" w:themeColor="text1"/>
            <w:sz w:val="22"/>
            <w:szCs w:val="22"/>
          </w:rPr>
          <w:t>https://libcat.ru/knigi/.../159690-leonid-kuchma...</w:t>
        </w:r>
      </w:hyperlink>
      <w:r w:rsidR="00A2002A" w:rsidRPr="00057CCE">
        <w:rPr>
          <w:color w:val="000000" w:themeColor="text1"/>
          <w:sz w:val="22"/>
          <w:szCs w:val="22"/>
        </w:rPr>
        <w:t xml:space="preserve">  (дата доступа 10.1.2023)</w:t>
      </w:r>
    </w:p>
    <w:p w:rsidR="00A2002A" w:rsidRPr="00057CCE" w:rsidRDefault="00544729" w:rsidP="00A2002A">
      <w:pPr>
        <w:jc w:val="both"/>
        <w:rPr>
          <w:noProof/>
          <w:color w:val="000000" w:themeColor="text1"/>
          <w:sz w:val="22"/>
          <w:szCs w:val="22"/>
        </w:rPr>
      </w:pPr>
      <w:r w:rsidRPr="00057CCE">
        <w:rPr>
          <w:noProof/>
          <w:color w:val="000000" w:themeColor="text1"/>
          <w:sz w:val="22"/>
          <w:szCs w:val="22"/>
        </w:rPr>
        <w:t>50</w:t>
      </w:r>
      <w:r w:rsidR="00A2002A" w:rsidRPr="00057CCE">
        <w:rPr>
          <w:noProof/>
          <w:color w:val="000000" w:themeColor="text1"/>
          <w:sz w:val="22"/>
          <w:szCs w:val="22"/>
        </w:rPr>
        <w:t>.</w:t>
      </w:r>
      <w:r w:rsidR="00A2002A" w:rsidRPr="00057CCE">
        <w:rPr>
          <w:color w:val="000000" w:themeColor="text1"/>
          <w:sz w:val="22"/>
          <w:szCs w:val="22"/>
        </w:rPr>
        <w:t xml:space="preserve"> </w:t>
      </w:r>
      <w:hyperlink r:id="rId313" w:tgtFrame="_blank" w:history="1">
        <w:r w:rsidR="00A2002A" w:rsidRPr="00057CCE">
          <w:rPr>
            <w:rStyle w:val="a8"/>
            <w:color w:val="000000" w:themeColor="text1"/>
            <w:sz w:val="22"/>
            <w:szCs w:val="22"/>
            <w:lang w:val="en-US"/>
          </w:rPr>
          <w:t>https</w:t>
        </w:r>
        <w:r w:rsidR="00A2002A" w:rsidRPr="00057CCE">
          <w:rPr>
            <w:rStyle w:val="a8"/>
            <w:color w:val="000000" w:themeColor="text1"/>
            <w:sz w:val="22"/>
            <w:szCs w:val="22"/>
          </w:rPr>
          <w:t>://</w:t>
        </w:r>
        <w:r w:rsidR="00A2002A" w:rsidRPr="00057CCE">
          <w:rPr>
            <w:rStyle w:val="a8"/>
            <w:color w:val="000000" w:themeColor="text1"/>
            <w:sz w:val="22"/>
            <w:szCs w:val="22"/>
            <w:lang w:val="en-US"/>
          </w:rPr>
          <w:t>www</w:t>
        </w:r>
        <w:r w:rsidR="00A2002A" w:rsidRPr="00057CCE">
          <w:rPr>
            <w:rStyle w:val="a8"/>
            <w:color w:val="000000" w:themeColor="text1"/>
            <w:sz w:val="22"/>
            <w:szCs w:val="22"/>
          </w:rPr>
          <w:t>.</w:t>
        </w:r>
        <w:r w:rsidR="00A2002A" w:rsidRPr="00057CCE">
          <w:rPr>
            <w:rStyle w:val="a8"/>
            <w:color w:val="000000" w:themeColor="text1"/>
            <w:sz w:val="22"/>
            <w:szCs w:val="22"/>
            <w:lang w:val="en-US"/>
          </w:rPr>
          <w:t>bbc</w:t>
        </w:r>
        <w:r w:rsidR="00A2002A" w:rsidRPr="00057CCE">
          <w:rPr>
            <w:rStyle w:val="a8"/>
            <w:color w:val="000000" w:themeColor="text1"/>
            <w:sz w:val="22"/>
            <w:szCs w:val="22"/>
          </w:rPr>
          <w:t>.</w:t>
        </w:r>
        <w:r w:rsidR="00A2002A" w:rsidRPr="00057CCE">
          <w:rPr>
            <w:rStyle w:val="a8"/>
            <w:color w:val="000000" w:themeColor="text1"/>
            <w:sz w:val="22"/>
            <w:szCs w:val="22"/>
            <w:lang w:val="en-US"/>
          </w:rPr>
          <w:t>com</w:t>
        </w:r>
        <w:r w:rsidR="00A2002A" w:rsidRPr="00057CCE">
          <w:rPr>
            <w:rStyle w:val="a8"/>
            <w:color w:val="000000" w:themeColor="text1"/>
            <w:sz w:val="22"/>
            <w:szCs w:val="22"/>
          </w:rPr>
          <w:t>/</w:t>
        </w:r>
        <w:r w:rsidR="00A2002A" w:rsidRPr="00057CCE">
          <w:rPr>
            <w:rStyle w:val="a8"/>
            <w:color w:val="000000" w:themeColor="text1"/>
            <w:sz w:val="22"/>
            <w:szCs w:val="22"/>
            <w:lang w:val="en-US"/>
          </w:rPr>
          <w:t>russian</w:t>
        </w:r>
        <w:r w:rsidR="00A2002A" w:rsidRPr="00057CCE">
          <w:rPr>
            <w:rStyle w:val="a8"/>
            <w:color w:val="000000" w:themeColor="text1"/>
            <w:sz w:val="22"/>
            <w:szCs w:val="22"/>
          </w:rPr>
          <w:t>/</w:t>
        </w:r>
        <w:r w:rsidR="00A2002A" w:rsidRPr="00057CCE">
          <w:rPr>
            <w:rStyle w:val="a8"/>
            <w:color w:val="000000" w:themeColor="text1"/>
            <w:sz w:val="22"/>
            <w:szCs w:val="22"/>
            <w:lang w:val="en-US"/>
          </w:rPr>
          <w:t>news</w:t>
        </w:r>
        <w:r w:rsidR="00A2002A" w:rsidRPr="00057CCE">
          <w:rPr>
            <w:rStyle w:val="a8"/>
            <w:color w:val="000000" w:themeColor="text1"/>
            <w:sz w:val="22"/>
            <w:szCs w:val="22"/>
          </w:rPr>
          <w:t>-62419765</w:t>
        </w:r>
      </w:hyperlink>
      <w:r w:rsidR="00A2002A" w:rsidRPr="00057CCE">
        <w:rPr>
          <w:color w:val="000000" w:themeColor="text1"/>
          <w:sz w:val="22"/>
          <w:szCs w:val="22"/>
        </w:rPr>
        <w:t xml:space="preserve"> (дата доступа 10.1.2023)</w:t>
      </w:r>
    </w:p>
    <w:p w:rsidR="00A2002A" w:rsidRPr="00057CCE" w:rsidRDefault="00544729" w:rsidP="00A2002A">
      <w:pPr>
        <w:jc w:val="both"/>
        <w:rPr>
          <w:noProof/>
          <w:color w:val="000000" w:themeColor="text1"/>
          <w:sz w:val="22"/>
          <w:szCs w:val="22"/>
        </w:rPr>
      </w:pPr>
      <w:r w:rsidRPr="00057CCE">
        <w:rPr>
          <w:noProof/>
          <w:color w:val="000000" w:themeColor="text1"/>
          <w:sz w:val="22"/>
          <w:szCs w:val="22"/>
        </w:rPr>
        <w:t>51</w:t>
      </w:r>
      <w:r w:rsidR="00A2002A" w:rsidRPr="00057CCE">
        <w:rPr>
          <w:noProof/>
          <w:color w:val="000000" w:themeColor="text1"/>
          <w:sz w:val="22"/>
          <w:szCs w:val="22"/>
        </w:rPr>
        <w:t>.</w:t>
      </w:r>
      <w:r w:rsidR="00A2002A" w:rsidRPr="00057CCE">
        <w:rPr>
          <w:color w:val="000000" w:themeColor="text1"/>
          <w:sz w:val="22"/>
          <w:szCs w:val="22"/>
        </w:rPr>
        <w:t xml:space="preserve"> Радио Вести Эф-Эм. –2023, 11 января.</w:t>
      </w:r>
    </w:p>
    <w:p w:rsidR="00A2002A" w:rsidRPr="00057CCE" w:rsidRDefault="00544729" w:rsidP="00A2002A">
      <w:pPr>
        <w:pStyle w:val="a9"/>
        <w:rPr>
          <w:color w:val="000000" w:themeColor="text1"/>
          <w:sz w:val="22"/>
          <w:szCs w:val="22"/>
        </w:rPr>
      </w:pPr>
      <w:r w:rsidRPr="00057CCE">
        <w:rPr>
          <w:noProof/>
          <w:color w:val="000000" w:themeColor="text1"/>
          <w:sz w:val="22"/>
          <w:szCs w:val="22"/>
        </w:rPr>
        <w:t>52</w:t>
      </w:r>
      <w:r w:rsidR="00A2002A" w:rsidRPr="00057CCE">
        <w:rPr>
          <w:noProof/>
          <w:color w:val="000000" w:themeColor="text1"/>
          <w:sz w:val="22"/>
          <w:szCs w:val="22"/>
        </w:rPr>
        <w:t>.</w:t>
      </w:r>
      <w:r w:rsidR="00A2002A" w:rsidRPr="00057CCE">
        <w:rPr>
          <w:color w:val="000000" w:themeColor="text1"/>
          <w:sz w:val="22"/>
          <w:szCs w:val="22"/>
        </w:rPr>
        <w:t xml:space="preserve"> </w:t>
      </w:r>
      <w:hyperlink r:id="rId314" w:history="1">
        <w:r w:rsidR="00A2002A" w:rsidRPr="00057CCE">
          <w:rPr>
            <w:rStyle w:val="a8"/>
            <w:color w:val="000000" w:themeColor="text1"/>
            <w:sz w:val="22"/>
            <w:szCs w:val="22"/>
            <w:lang w:val="en-US"/>
          </w:rPr>
          <w:t>https</w:t>
        </w:r>
        <w:r w:rsidR="00A2002A" w:rsidRPr="00057CCE">
          <w:rPr>
            <w:rStyle w:val="a8"/>
            <w:color w:val="000000" w:themeColor="text1"/>
            <w:sz w:val="22"/>
            <w:szCs w:val="22"/>
          </w:rPr>
          <w:t>://</w:t>
        </w:r>
        <w:r w:rsidR="00A2002A" w:rsidRPr="00057CCE">
          <w:rPr>
            <w:rStyle w:val="a8"/>
            <w:color w:val="000000" w:themeColor="text1"/>
            <w:sz w:val="22"/>
            <w:szCs w:val="22"/>
            <w:lang w:val="en-US"/>
          </w:rPr>
          <w:t>www</w:t>
        </w:r>
        <w:r w:rsidR="00A2002A" w:rsidRPr="00057CCE">
          <w:rPr>
            <w:rStyle w:val="a8"/>
            <w:color w:val="000000" w:themeColor="text1"/>
            <w:sz w:val="22"/>
            <w:szCs w:val="22"/>
          </w:rPr>
          <w:t>.</w:t>
        </w:r>
        <w:r w:rsidR="00A2002A" w:rsidRPr="00057CCE">
          <w:rPr>
            <w:rStyle w:val="a8"/>
            <w:color w:val="000000" w:themeColor="text1"/>
            <w:sz w:val="22"/>
            <w:szCs w:val="22"/>
            <w:lang w:val="en-US"/>
          </w:rPr>
          <w:t>politnavigator</w:t>
        </w:r>
        <w:r w:rsidR="00A2002A" w:rsidRPr="00057CCE">
          <w:rPr>
            <w:rStyle w:val="a8"/>
            <w:color w:val="000000" w:themeColor="text1"/>
            <w:sz w:val="22"/>
            <w:szCs w:val="22"/>
          </w:rPr>
          <w:t>.</w:t>
        </w:r>
        <w:r w:rsidR="00A2002A" w:rsidRPr="00057CCE">
          <w:rPr>
            <w:rStyle w:val="a8"/>
            <w:color w:val="000000" w:themeColor="text1"/>
            <w:sz w:val="22"/>
            <w:szCs w:val="22"/>
            <w:lang w:val="en-US"/>
          </w:rPr>
          <w:t>net</w:t>
        </w:r>
        <w:r w:rsidR="00A2002A" w:rsidRPr="00057CCE">
          <w:rPr>
            <w:rStyle w:val="a8"/>
            <w:color w:val="000000" w:themeColor="text1"/>
            <w:sz w:val="22"/>
            <w:szCs w:val="22"/>
          </w:rPr>
          <w:t>/</w:t>
        </w:r>
        <w:r w:rsidR="00A2002A" w:rsidRPr="00057CCE">
          <w:rPr>
            <w:rStyle w:val="a8"/>
            <w:color w:val="000000" w:themeColor="text1"/>
            <w:sz w:val="22"/>
            <w:szCs w:val="22"/>
            <w:lang w:val="en-US"/>
          </w:rPr>
          <w:t>ehto</w:t>
        </w:r>
        <w:r w:rsidR="00A2002A" w:rsidRPr="00057CCE">
          <w:rPr>
            <w:rStyle w:val="a8"/>
            <w:color w:val="000000" w:themeColor="text1"/>
            <w:sz w:val="22"/>
            <w:szCs w:val="22"/>
          </w:rPr>
          <w:t>-</w:t>
        </w:r>
        <w:r w:rsidR="00A2002A" w:rsidRPr="00057CCE">
          <w:rPr>
            <w:rStyle w:val="a8"/>
            <w:color w:val="000000" w:themeColor="text1"/>
            <w:sz w:val="22"/>
            <w:szCs w:val="22"/>
            <w:lang w:val="en-US"/>
          </w:rPr>
          <w:t>pytka</w:t>
        </w:r>
        <w:r w:rsidR="00A2002A" w:rsidRPr="00057CCE">
          <w:rPr>
            <w:rStyle w:val="a8"/>
            <w:color w:val="000000" w:themeColor="text1"/>
            <w:sz w:val="22"/>
            <w:szCs w:val="22"/>
          </w:rPr>
          <w:t>-</w:t>
        </w:r>
        <w:r w:rsidR="00A2002A" w:rsidRPr="00057CCE">
          <w:rPr>
            <w:rStyle w:val="a8"/>
            <w:color w:val="000000" w:themeColor="text1"/>
            <w:sz w:val="22"/>
            <w:szCs w:val="22"/>
            <w:lang w:val="en-US"/>
          </w:rPr>
          <w:t>ukraincy</w:t>
        </w:r>
        <w:r w:rsidR="00A2002A" w:rsidRPr="00057CCE">
          <w:rPr>
            <w:rStyle w:val="a8"/>
            <w:color w:val="000000" w:themeColor="text1"/>
            <w:sz w:val="22"/>
            <w:szCs w:val="22"/>
          </w:rPr>
          <w:t>-</w:t>
        </w:r>
        <w:r w:rsidR="00A2002A" w:rsidRPr="00057CCE">
          <w:rPr>
            <w:rStyle w:val="a8"/>
            <w:color w:val="000000" w:themeColor="text1"/>
            <w:sz w:val="22"/>
            <w:szCs w:val="22"/>
            <w:lang w:val="en-US"/>
          </w:rPr>
          <w:t>v</w:t>
        </w:r>
        <w:r w:rsidR="00A2002A" w:rsidRPr="00057CCE">
          <w:rPr>
            <w:rStyle w:val="a8"/>
            <w:color w:val="000000" w:themeColor="text1"/>
            <w:sz w:val="22"/>
            <w:szCs w:val="22"/>
          </w:rPr>
          <w:t>-</w:t>
        </w:r>
        <w:r w:rsidR="00A2002A" w:rsidRPr="00057CCE">
          <w:rPr>
            <w:rStyle w:val="a8"/>
            <w:color w:val="000000" w:themeColor="text1"/>
            <w:sz w:val="22"/>
            <w:szCs w:val="22"/>
            <w:lang w:val="en-US"/>
          </w:rPr>
          <w:t>davose</w:t>
        </w:r>
      </w:hyperlink>
      <w:r w:rsidR="00A2002A" w:rsidRPr="00057CCE">
        <w:rPr>
          <w:color w:val="000000" w:themeColor="text1"/>
          <w:sz w:val="22"/>
          <w:szCs w:val="22"/>
        </w:rPr>
        <w:t xml:space="preserve">... </w:t>
      </w:r>
      <w:r w:rsidR="00A2002A" w:rsidRPr="00057CCE">
        <w:rPr>
          <w:color w:val="000000" w:themeColor="text1"/>
          <w:sz w:val="22"/>
          <w:szCs w:val="22"/>
          <w:lang w:val="en-US"/>
        </w:rPr>
        <w:t>html</w:t>
      </w:r>
      <w:r w:rsidR="00A2002A" w:rsidRPr="00057CCE">
        <w:rPr>
          <w:color w:val="000000" w:themeColor="text1"/>
          <w:sz w:val="22"/>
          <w:szCs w:val="22"/>
        </w:rPr>
        <w:t xml:space="preserve"> (дата доступа 10.1.2023)</w:t>
      </w:r>
    </w:p>
    <w:p w:rsidR="003F6AA0" w:rsidRPr="00057CCE" w:rsidRDefault="003F6AA0" w:rsidP="00A2002A">
      <w:pPr>
        <w:pStyle w:val="a9"/>
        <w:rPr>
          <w:noProof/>
          <w:color w:val="000000" w:themeColor="text1"/>
          <w:sz w:val="22"/>
          <w:szCs w:val="22"/>
        </w:rPr>
      </w:pPr>
    </w:p>
    <w:p w:rsidR="00E0529C" w:rsidRPr="00057CCE" w:rsidRDefault="00E0529C" w:rsidP="00E0529C">
      <w:pPr>
        <w:jc w:val="center"/>
        <w:rPr>
          <w:color w:val="000000" w:themeColor="text1"/>
          <w:sz w:val="22"/>
          <w:szCs w:val="22"/>
        </w:rPr>
      </w:pPr>
      <w:r w:rsidRPr="00057CCE">
        <w:rPr>
          <w:b/>
          <w:color w:val="000000" w:themeColor="text1"/>
          <w:sz w:val="22"/>
          <w:szCs w:val="22"/>
        </w:rPr>
        <w:t>Лексика идеологического дискурса русофобии (1998-2023)</w:t>
      </w:r>
    </w:p>
    <w:p w:rsidR="00E0529C" w:rsidRPr="00057CCE" w:rsidRDefault="00E0529C" w:rsidP="00E0529C">
      <w:pPr>
        <w:rPr>
          <w:b/>
          <w:color w:val="000000" w:themeColor="text1"/>
          <w:sz w:val="22"/>
          <w:szCs w:val="22"/>
        </w:rPr>
      </w:pPr>
    </w:p>
    <w:p w:rsidR="00E0529C" w:rsidRPr="00057CCE" w:rsidRDefault="00E0529C" w:rsidP="00E0529C">
      <w:pPr>
        <w:rPr>
          <w:color w:val="000000" w:themeColor="text1"/>
          <w:sz w:val="22"/>
          <w:szCs w:val="22"/>
        </w:rPr>
      </w:pPr>
    </w:p>
    <w:p w:rsidR="00B65432" w:rsidRPr="00057CCE" w:rsidRDefault="00FC707D" w:rsidP="00E0529C">
      <w:pPr>
        <w:jc w:val="both"/>
        <w:rPr>
          <w:color w:val="000000" w:themeColor="text1"/>
          <w:sz w:val="22"/>
          <w:szCs w:val="22"/>
        </w:rPr>
      </w:pPr>
      <w:r w:rsidRPr="00057CCE">
        <w:rPr>
          <w:color w:val="000000" w:themeColor="text1"/>
          <w:sz w:val="22"/>
          <w:szCs w:val="22"/>
        </w:rPr>
        <w:t xml:space="preserve">       </w:t>
      </w:r>
      <w:r w:rsidR="00E0529C" w:rsidRPr="00057CCE">
        <w:rPr>
          <w:color w:val="000000" w:themeColor="text1"/>
          <w:sz w:val="22"/>
          <w:szCs w:val="22"/>
        </w:rPr>
        <w:t xml:space="preserve">Русофобия - это </w:t>
      </w:r>
      <w:r w:rsidR="00374B57" w:rsidRPr="00057CCE">
        <w:rPr>
          <w:color w:val="000000" w:themeColor="text1"/>
          <w:sz w:val="22"/>
          <w:szCs w:val="22"/>
        </w:rPr>
        <w:t xml:space="preserve">вид этнофобии, </w:t>
      </w:r>
      <w:r w:rsidR="00965FA8" w:rsidRPr="00057CCE">
        <w:rPr>
          <w:color w:val="000000" w:themeColor="text1"/>
          <w:sz w:val="22"/>
          <w:szCs w:val="22"/>
        </w:rPr>
        <w:t xml:space="preserve">многовековые </w:t>
      </w:r>
      <w:r w:rsidR="00544E55" w:rsidRPr="00057CCE">
        <w:rPr>
          <w:color w:val="000000" w:themeColor="text1"/>
          <w:sz w:val="22"/>
          <w:szCs w:val="22"/>
        </w:rPr>
        <w:t>концептуально оформленные идеи</w:t>
      </w:r>
      <w:r w:rsidR="00374B57" w:rsidRPr="00057CCE">
        <w:rPr>
          <w:color w:val="000000" w:themeColor="text1"/>
          <w:sz w:val="22"/>
          <w:szCs w:val="22"/>
        </w:rPr>
        <w:t xml:space="preserve"> на основе</w:t>
      </w:r>
      <w:r w:rsidR="00DC4A4E" w:rsidRPr="00057CCE">
        <w:rPr>
          <w:color w:val="000000" w:themeColor="text1"/>
          <w:sz w:val="22"/>
          <w:szCs w:val="22"/>
        </w:rPr>
        <w:t xml:space="preserve">  </w:t>
      </w:r>
      <w:r w:rsidR="00737E18" w:rsidRPr="00057CCE">
        <w:rPr>
          <w:color w:val="000000" w:themeColor="text1"/>
          <w:sz w:val="22"/>
          <w:szCs w:val="22"/>
        </w:rPr>
        <w:t>упрощенны</w:t>
      </w:r>
      <w:r w:rsidR="00374B57" w:rsidRPr="00057CCE">
        <w:rPr>
          <w:color w:val="000000" w:themeColor="text1"/>
          <w:sz w:val="22"/>
          <w:szCs w:val="22"/>
        </w:rPr>
        <w:t>х</w:t>
      </w:r>
      <w:r w:rsidR="00737E18" w:rsidRPr="00057CCE">
        <w:rPr>
          <w:color w:val="000000" w:themeColor="text1"/>
          <w:sz w:val="22"/>
          <w:szCs w:val="22"/>
        </w:rPr>
        <w:t xml:space="preserve"> этнически</w:t>
      </w:r>
      <w:r w:rsidR="00374B57" w:rsidRPr="00057CCE">
        <w:rPr>
          <w:color w:val="000000" w:themeColor="text1"/>
          <w:sz w:val="22"/>
          <w:szCs w:val="22"/>
        </w:rPr>
        <w:t>х</w:t>
      </w:r>
      <w:r w:rsidR="00737E18" w:rsidRPr="00057CCE">
        <w:rPr>
          <w:color w:val="000000" w:themeColor="text1"/>
          <w:sz w:val="22"/>
          <w:szCs w:val="22"/>
        </w:rPr>
        <w:t xml:space="preserve"> стереотип</w:t>
      </w:r>
      <w:r w:rsidR="00374B57" w:rsidRPr="00057CCE">
        <w:rPr>
          <w:color w:val="000000" w:themeColor="text1"/>
          <w:sz w:val="22"/>
          <w:szCs w:val="22"/>
        </w:rPr>
        <w:t>ов</w:t>
      </w:r>
      <w:r w:rsidR="00737E18" w:rsidRPr="00057CCE">
        <w:rPr>
          <w:color w:val="000000" w:themeColor="text1"/>
          <w:sz w:val="22"/>
          <w:szCs w:val="22"/>
        </w:rPr>
        <w:t xml:space="preserve"> </w:t>
      </w:r>
      <w:r w:rsidR="00DC4A4E" w:rsidRPr="00057CCE">
        <w:rPr>
          <w:color w:val="000000" w:themeColor="text1"/>
          <w:sz w:val="22"/>
          <w:szCs w:val="22"/>
        </w:rPr>
        <w:t>с</w:t>
      </w:r>
      <w:r w:rsidRPr="00057CCE">
        <w:rPr>
          <w:color w:val="000000" w:themeColor="text1"/>
          <w:sz w:val="22"/>
          <w:szCs w:val="22"/>
        </w:rPr>
        <w:t xml:space="preserve"> </w:t>
      </w:r>
      <w:r w:rsidR="00B55B15" w:rsidRPr="00057CCE">
        <w:rPr>
          <w:color w:val="000000" w:themeColor="text1"/>
          <w:sz w:val="22"/>
          <w:szCs w:val="22"/>
        </w:rPr>
        <w:t>идеологически маркированны</w:t>
      </w:r>
      <w:r w:rsidR="00DC4A4E" w:rsidRPr="00057CCE">
        <w:rPr>
          <w:color w:val="000000" w:themeColor="text1"/>
          <w:sz w:val="22"/>
          <w:szCs w:val="22"/>
        </w:rPr>
        <w:t>ми</w:t>
      </w:r>
      <w:r w:rsidR="00B55B15" w:rsidRPr="00057CCE">
        <w:rPr>
          <w:color w:val="000000" w:themeColor="text1"/>
          <w:sz w:val="22"/>
          <w:szCs w:val="22"/>
        </w:rPr>
        <w:t xml:space="preserve"> слова</w:t>
      </w:r>
      <w:r w:rsidR="00DC4A4E" w:rsidRPr="00057CCE">
        <w:rPr>
          <w:color w:val="000000" w:themeColor="text1"/>
          <w:sz w:val="22"/>
          <w:szCs w:val="22"/>
        </w:rPr>
        <w:t>ми, имеющими</w:t>
      </w:r>
      <w:r w:rsidR="00B55B15" w:rsidRPr="00057CCE">
        <w:rPr>
          <w:color w:val="000000" w:themeColor="text1"/>
          <w:sz w:val="22"/>
          <w:szCs w:val="22"/>
        </w:rPr>
        <w:t xml:space="preserve"> негативн</w:t>
      </w:r>
      <w:r w:rsidR="00DC4A4E" w:rsidRPr="00057CCE">
        <w:rPr>
          <w:color w:val="000000" w:themeColor="text1"/>
          <w:sz w:val="22"/>
          <w:szCs w:val="22"/>
        </w:rPr>
        <w:t>ую</w:t>
      </w:r>
      <w:r w:rsidR="00B55B15" w:rsidRPr="00057CCE">
        <w:rPr>
          <w:color w:val="000000" w:themeColor="text1"/>
          <w:sz w:val="22"/>
          <w:szCs w:val="22"/>
        </w:rPr>
        <w:t xml:space="preserve"> эмотивность, </w:t>
      </w:r>
      <w:r w:rsidR="00DC4A4E" w:rsidRPr="00057CCE">
        <w:rPr>
          <w:color w:val="000000" w:themeColor="text1"/>
          <w:sz w:val="22"/>
          <w:szCs w:val="22"/>
        </w:rPr>
        <w:t xml:space="preserve">с </w:t>
      </w:r>
      <w:r w:rsidR="00C52A20" w:rsidRPr="00057CCE">
        <w:rPr>
          <w:color w:val="000000" w:themeColor="text1"/>
          <w:sz w:val="22"/>
          <w:szCs w:val="22"/>
        </w:rPr>
        <w:t>концепт</w:t>
      </w:r>
      <w:r w:rsidR="00DC4A4E" w:rsidRPr="00057CCE">
        <w:rPr>
          <w:color w:val="000000" w:themeColor="text1"/>
          <w:sz w:val="22"/>
          <w:szCs w:val="22"/>
        </w:rPr>
        <w:t>ами</w:t>
      </w:r>
      <w:r w:rsidR="00E0529C" w:rsidRPr="00057CCE">
        <w:rPr>
          <w:color w:val="000000" w:themeColor="text1"/>
          <w:sz w:val="22"/>
          <w:szCs w:val="22"/>
        </w:rPr>
        <w:t xml:space="preserve"> расизма, евгеники, нацизма, антикоммунизма, </w:t>
      </w:r>
      <w:r w:rsidR="0033041F" w:rsidRPr="00057CCE">
        <w:rPr>
          <w:color w:val="000000" w:themeColor="text1"/>
          <w:sz w:val="22"/>
          <w:szCs w:val="22"/>
        </w:rPr>
        <w:t xml:space="preserve">шовинизма, </w:t>
      </w:r>
      <w:r w:rsidR="00F04C93" w:rsidRPr="00057CCE">
        <w:rPr>
          <w:color w:val="000000" w:themeColor="text1"/>
          <w:sz w:val="22"/>
          <w:szCs w:val="22"/>
        </w:rPr>
        <w:t xml:space="preserve"> </w:t>
      </w:r>
      <w:r w:rsidR="00E0529C" w:rsidRPr="00057CCE">
        <w:rPr>
          <w:color w:val="000000" w:themeColor="text1"/>
          <w:sz w:val="22"/>
          <w:szCs w:val="22"/>
        </w:rPr>
        <w:t xml:space="preserve">либерализма </w:t>
      </w:r>
      <w:r w:rsidR="00737E18" w:rsidRPr="00057CCE">
        <w:rPr>
          <w:color w:val="000000" w:themeColor="text1"/>
          <w:sz w:val="22"/>
          <w:szCs w:val="22"/>
        </w:rPr>
        <w:t>для</w:t>
      </w:r>
      <w:r w:rsidR="00E0529C" w:rsidRPr="00057CCE">
        <w:rPr>
          <w:color w:val="000000" w:themeColor="text1"/>
          <w:sz w:val="22"/>
          <w:szCs w:val="22"/>
        </w:rPr>
        <w:t xml:space="preserve"> </w:t>
      </w:r>
      <w:r w:rsidR="00DE598E" w:rsidRPr="00057CCE">
        <w:rPr>
          <w:color w:val="000000" w:themeColor="text1"/>
          <w:sz w:val="22"/>
          <w:szCs w:val="22"/>
        </w:rPr>
        <w:t xml:space="preserve">показа русских Злом, </w:t>
      </w:r>
      <w:r w:rsidR="00E0529C" w:rsidRPr="00057CCE">
        <w:rPr>
          <w:color w:val="000000" w:themeColor="text1"/>
          <w:sz w:val="22"/>
          <w:szCs w:val="22"/>
        </w:rPr>
        <w:t xml:space="preserve">унижения и оскорбления русских, </w:t>
      </w:r>
      <w:r w:rsidR="00DE598E" w:rsidRPr="00057CCE">
        <w:rPr>
          <w:color w:val="000000" w:themeColor="text1"/>
          <w:sz w:val="22"/>
          <w:szCs w:val="22"/>
        </w:rPr>
        <w:t>изображения</w:t>
      </w:r>
      <w:r w:rsidR="00E0529C" w:rsidRPr="00057CCE">
        <w:rPr>
          <w:color w:val="000000" w:themeColor="text1"/>
          <w:sz w:val="22"/>
          <w:szCs w:val="22"/>
        </w:rPr>
        <w:t xml:space="preserve"> их генетически ущербными существами, низшей расой, </w:t>
      </w:r>
      <w:r w:rsidR="005F701D" w:rsidRPr="00057CCE">
        <w:rPr>
          <w:color w:val="000000" w:themeColor="text1"/>
          <w:sz w:val="22"/>
          <w:szCs w:val="22"/>
        </w:rPr>
        <w:t xml:space="preserve">варварскими, </w:t>
      </w:r>
      <w:r w:rsidR="00E0529C" w:rsidRPr="00057CCE">
        <w:rPr>
          <w:color w:val="000000" w:themeColor="text1"/>
          <w:sz w:val="22"/>
          <w:szCs w:val="22"/>
        </w:rPr>
        <w:t xml:space="preserve">враждебными, </w:t>
      </w:r>
      <w:r w:rsidR="00252D3C" w:rsidRPr="00057CCE">
        <w:rPr>
          <w:color w:val="000000" w:themeColor="text1"/>
          <w:sz w:val="22"/>
          <w:szCs w:val="22"/>
        </w:rPr>
        <w:t xml:space="preserve">дикими, бесчеловечными, </w:t>
      </w:r>
      <w:r w:rsidR="00E0529C" w:rsidRPr="00057CCE">
        <w:rPr>
          <w:color w:val="000000" w:themeColor="text1"/>
          <w:sz w:val="22"/>
          <w:szCs w:val="22"/>
        </w:rPr>
        <w:t xml:space="preserve">глупыми, </w:t>
      </w:r>
      <w:r w:rsidR="005F701D" w:rsidRPr="00057CCE">
        <w:rPr>
          <w:color w:val="000000" w:themeColor="text1"/>
          <w:sz w:val="22"/>
          <w:szCs w:val="22"/>
        </w:rPr>
        <w:t xml:space="preserve">тупыми, </w:t>
      </w:r>
      <w:r w:rsidR="00E0529C" w:rsidRPr="00057CCE">
        <w:rPr>
          <w:color w:val="000000" w:themeColor="text1"/>
          <w:sz w:val="22"/>
          <w:szCs w:val="22"/>
        </w:rPr>
        <w:t>низменными, рабскими, отвратительными, жестокими, злыми; неспособными к эффективному труду; склонными к пьянству и разврату</w:t>
      </w:r>
      <w:r w:rsidR="00B21161" w:rsidRPr="00057CCE">
        <w:rPr>
          <w:color w:val="000000" w:themeColor="text1"/>
          <w:sz w:val="22"/>
          <w:szCs w:val="22"/>
        </w:rPr>
        <w:t>.</w:t>
      </w:r>
      <w:r w:rsidR="00E0529C" w:rsidRPr="00057CCE">
        <w:rPr>
          <w:color w:val="000000" w:themeColor="text1"/>
          <w:sz w:val="22"/>
          <w:szCs w:val="22"/>
        </w:rPr>
        <w:t xml:space="preserve"> </w:t>
      </w:r>
      <w:r w:rsidR="00B21161" w:rsidRPr="00057CCE">
        <w:rPr>
          <w:color w:val="000000" w:themeColor="text1"/>
          <w:sz w:val="22"/>
          <w:szCs w:val="22"/>
        </w:rPr>
        <w:t xml:space="preserve">[1] </w:t>
      </w:r>
      <w:r w:rsidR="00737E18" w:rsidRPr="00057CCE">
        <w:rPr>
          <w:color w:val="000000" w:themeColor="text1"/>
          <w:sz w:val="22"/>
          <w:szCs w:val="22"/>
        </w:rPr>
        <w:t xml:space="preserve">Аналогом русофобии является </w:t>
      </w:r>
      <w:r w:rsidR="00077D48" w:rsidRPr="00057CCE">
        <w:rPr>
          <w:color w:val="000000" w:themeColor="text1"/>
          <w:sz w:val="22"/>
          <w:szCs w:val="22"/>
        </w:rPr>
        <w:t xml:space="preserve">юдофобия, </w:t>
      </w:r>
      <w:r w:rsidR="00737E18" w:rsidRPr="00057CCE">
        <w:rPr>
          <w:color w:val="000000" w:themeColor="text1"/>
          <w:sz w:val="22"/>
          <w:szCs w:val="22"/>
        </w:rPr>
        <w:t xml:space="preserve">ксенофобия, </w:t>
      </w:r>
      <w:r w:rsidR="006E7A03" w:rsidRPr="00057CCE">
        <w:rPr>
          <w:color w:val="000000" w:themeColor="text1"/>
          <w:sz w:val="22"/>
          <w:szCs w:val="22"/>
        </w:rPr>
        <w:lastRenderedPageBreak/>
        <w:t xml:space="preserve">негрофобия (белый расизм), </w:t>
      </w:r>
      <w:r w:rsidR="00737E18" w:rsidRPr="00057CCE">
        <w:rPr>
          <w:color w:val="000000" w:themeColor="text1"/>
          <w:sz w:val="22"/>
          <w:szCs w:val="22"/>
        </w:rPr>
        <w:t>синофобия</w:t>
      </w:r>
      <w:r w:rsidR="00B22793" w:rsidRPr="00057CCE">
        <w:rPr>
          <w:color w:val="000000" w:themeColor="text1"/>
          <w:sz w:val="22"/>
          <w:szCs w:val="22"/>
        </w:rPr>
        <w:t>, чукчефобия</w:t>
      </w:r>
      <w:r w:rsidR="00601B5C" w:rsidRPr="00057CCE">
        <w:rPr>
          <w:color w:val="000000" w:themeColor="text1"/>
          <w:sz w:val="22"/>
          <w:szCs w:val="22"/>
        </w:rPr>
        <w:t>, мигрантофобия</w:t>
      </w:r>
      <w:r w:rsidR="00077D48" w:rsidRPr="00057CCE">
        <w:rPr>
          <w:color w:val="000000" w:themeColor="text1"/>
          <w:sz w:val="22"/>
          <w:szCs w:val="22"/>
        </w:rPr>
        <w:t>.</w:t>
      </w:r>
      <w:r w:rsidR="00737E18" w:rsidRPr="00057CCE">
        <w:rPr>
          <w:color w:val="000000" w:themeColor="text1"/>
          <w:sz w:val="22"/>
          <w:szCs w:val="22"/>
        </w:rPr>
        <w:t xml:space="preserve"> В США ей аналогична реднекофобия - ненависть либералов к бедным, необразованным белокожим жителям сельских районов Юга, обозначенных кличкой «реднек» (</w:t>
      </w:r>
      <w:r w:rsidR="00737E18" w:rsidRPr="00057CCE">
        <w:rPr>
          <w:color w:val="000000" w:themeColor="text1"/>
          <w:sz w:val="22"/>
          <w:szCs w:val="22"/>
          <w:lang w:val="en-US"/>
        </w:rPr>
        <w:t>redneck</w:t>
      </w:r>
      <w:r w:rsidR="00737E18" w:rsidRPr="00057CCE">
        <w:rPr>
          <w:color w:val="000000" w:themeColor="text1"/>
          <w:sz w:val="22"/>
          <w:szCs w:val="22"/>
        </w:rPr>
        <w:t>). Примером реднекофобии являются два фильма 1996, 2022 г. режиссера  Майкла Джаджа (</w:t>
      </w:r>
      <w:r w:rsidR="00737E18" w:rsidRPr="00057CCE">
        <w:rPr>
          <w:color w:val="000000" w:themeColor="text1"/>
          <w:sz w:val="22"/>
          <w:szCs w:val="22"/>
          <w:lang w:val="en-US"/>
        </w:rPr>
        <w:t>Mike</w:t>
      </w:r>
      <w:r w:rsidR="00737E18" w:rsidRPr="00057CCE">
        <w:rPr>
          <w:color w:val="000000" w:themeColor="text1"/>
          <w:sz w:val="22"/>
          <w:szCs w:val="22"/>
        </w:rPr>
        <w:t xml:space="preserve"> </w:t>
      </w:r>
      <w:r w:rsidR="00737E18" w:rsidRPr="00057CCE">
        <w:rPr>
          <w:color w:val="000000" w:themeColor="text1"/>
          <w:sz w:val="22"/>
          <w:szCs w:val="22"/>
          <w:lang w:val="en-US"/>
        </w:rPr>
        <w:t>Judge</w:t>
      </w:r>
      <w:r w:rsidR="00737E18" w:rsidRPr="00057CCE">
        <w:rPr>
          <w:color w:val="000000" w:themeColor="text1"/>
          <w:sz w:val="22"/>
          <w:szCs w:val="22"/>
        </w:rPr>
        <w:t xml:space="preserve">) с главными героями - тупыми подростками Бивис и Баттхед.                                                                                                                          </w:t>
      </w:r>
    </w:p>
    <w:p w:rsidR="00E0529C" w:rsidRPr="00057CCE" w:rsidRDefault="00B65432" w:rsidP="00E0529C">
      <w:pPr>
        <w:jc w:val="both"/>
        <w:rPr>
          <w:color w:val="000000" w:themeColor="text1"/>
          <w:sz w:val="22"/>
          <w:szCs w:val="22"/>
        </w:rPr>
      </w:pPr>
      <w:r w:rsidRPr="00057CCE">
        <w:rPr>
          <w:color w:val="000000" w:themeColor="text1"/>
          <w:sz w:val="22"/>
          <w:szCs w:val="22"/>
        </w:rPr>
        <w:t xml:space="preserve">      </w:t>
      </w:r>
      <w:r w:rsidR="00B55B15" w:rsidRPr="00057CCE">
        <w:rPr>
          <w:color w:val="000000" w:themeColor="text1"/>
          <w:sz w:val="22"/>
          <w:szCs w:val="22"/>
        </w:rPr>
        <w:t>СМИ Запада реализуют р</w:t>
      </w:r>
      <w:r w:rsidR="00A045D9" w:rsidRPr="00057CCE">
        <w:rPr>
          <w:color w:val="000000" w:themeColor="text1"/>
          <w:sz w:val="22"/>
          <w:szCs w:val="22"/>
        </w:rPr>
        <w:t xml:space="preserve">усофобию - государственную идеологию стран </w:t>
      </w:r>
      <w:r w:rsidR="00DE598E" w:rsidRPr="00057CCE">
        <w:rPr>
          <w:color w:val="000000" w:themeColor="text1"/>
          <w:sz w:val="22"/>
          <w:szCs w:val="22"/>
        </w:rPr>
        <w:t>НАТО</w:t>
      </w:r>
      <w:r w:rsidR="00A045D9" w:rsidRPr="00057CCE">
        <w:rPr>
          <w:color w:val="000000" w:themeColor="text1"/>
          <w:sz w:val="22"/>
          <w:szCs w:val="22"/>
        </w:rPr>
        <w:t xml:space="preserve">, </w:t>
      </w:r>
      <w:r w:rsidR="00B21161" w:rsidRPr="00057CCE">
        <w:rPr>
          <w:color w:val="000000" w:themeColor="text1"/>
          <w:sz w:val="22"/>
          <w:szCs w:val="22"/>
        </w:rPr>
        <w:t>обозначаю</w:t>
      </w:r>
      <w:r w:rsidR="00A045D9" w:rsidRPr="00057CCE">
        <w:rPr>
          <w:color w:val="000000" w:themeColor="text1"/>
          <w:sz w:val="22"/>
          <w:szCs w:val="22"/>
        </w:rPr>
        <w:t>т</w:t>
      </w:r>
      <w:r w:rsidR="00B21161" w:rsidRPr="00057CCE">
        <w:rPr>
          <w:color w:val="000000" w:themeColor="text1"/>
          <w:sz w:val="22"/>
          <w:szCs w:val="22"/>
        </w:rPr>
        <w:t xml:space="preserve"> русских </w:t>
      </w:r>
      <w:r w:rsidR="00B55B15" w:rsidRPr="00057CCE">
        <w:rPr>
          <w:color w:val="000000" w:themeColor="text1"/>
          <w:sz w:val="22"/>
          <w:szCs w:val="22"/>
        </w:rPr>
        <w:t>словом «вар</w:t>
      </w:r>
      <w:r w:rsidR="00B21161" w:rsidRPr="00057CCE">
        <w:rPr>
          <w:color w:val="000000" w:themeColor="text1"/>
          <w:sz w:val="22"/>
          <w:szCs w:val="22"/>
        </w:rPr>
        <w:t>вар», фразеологизмами «самая пьющая нация в мире», «безграмотная, наивная и дремучая нация», «неоправданно жестокие русские изверги», «подобные диким зверям», «мародеры в Пруссии 1945 года», «белые негры», «монголо-финно-тюрко-славянские</w:t>
      </w:r>
      <w:r w:rsidR="00A045D9" w:rsidRPr="00057CCE">
        <w:rPr>
          <w:color w:val="000000" w:themeColor="text1"/>
          <w:sz w:val="22"/>
          <w:szCs w:val="22"/>
        </w:rPr>
        <w:t xml:space="preserve"> </w:t>
      </w:r>
      <w:r w:rsidR="00B21161" w:rsidRPr="00057CCE">
        <w:rPr>
          <w:color w:val="000000" w:themeColor="text1"/>
          <w:sz w:val="22"/>
          <w:szCs w:val="22"/>
        </w:rPr>
        <w:t>метисы»</w:t>
      </w:r>
      <w:r w:rsidR="00D84671" w:rsidRPr="00057CCE">
        <w:rPr>
          <w:color w:val="000000" w:themeColor="text1"/>
          <w:sz w:val="22"/>
          <w:szCs w:val="22"/>
        </w:rPr>
        <w:t>. Они распространяют ложь якобы о</w:t>
      </w:r>
      <w:r w:rsidR="00B21161" w:rsidRPr="00057CCE">
        <w:rPr>
          <w:color w:val="000000" w:themeColor="text1"/>
          <w:sz w:val="22"/>
          <w:szCs w:val="22"/>
        </w:rPr>
        <w:t xml:space="preserve"> </w:t>
      </w:r>
      <w:r w:rsidR="0067304C" w:rsidRPr="00057CCE">
        <w:rPr>
          <w:color w:val="000000" w:themeColor="text1"/>
          <w:sz w:val="22"/>
          <w:szCs w:val="22"/>
        </w:rPr>
        <w:t>массово</w:t>
      </w:r>
      <w:r w:rsidR="00B55B15" w:rsidRPr="00057CCE">
        <w:rPr>
          <w:color w:val="000000" w:themeColor="text1"/>
          <w:sz w:val="22"/>
          <w:szCs w:val="22"/>
        </w:rPr>
        <w:t>м насиловании р</w:t>
      </w:r>
      <w:r w:rsidR="00D84671" w:rsidRPr="00057CCE">
        <w:rPr>
          <w:color w:val="000000" w:themeColor="text1"/>
          <w:sz w:val="22"/>
          <w:szCs w:val="22"/>
        </w:rPr>
        <w:t>усскими</w:t>
      </w:r>
      <w:r w:rsidR="0067304C" w:rsidRPr="00057CCE">
        <w:rPr>
          <w:color w:val="000000" w:themeColor="text1"/>
          <w:sz w:val="22"/>
          <w:szCs w:val="22"/>
        </w:rPr>
        <w:t xml:space="preserve"> </w:t>
      </w:r>
      <w:r w:rsidR="00AD3E69" w:rsidRPr="00057CCE">
        <w:rPr>
          <w:color w:val="000000" w:themeColor="text1"/>
          <w:sz w:val="22"/>
          <w:szCs w:val="22"/>
        </w:rPr>
        <w:t xml:space="preserve">2 млн. немок в 1945 году, в том числе в </w:t>
      </w:r>
      <w:r w:rsidR="0067304C" w:rsidRPr="00057CCE">
        <w:rPr>
          <w:color w:val="000000" w:themeColor="text1"/>
          <w:sz w:val="22"/>
          <w:szCs w:val="22"/>
        </w:rPr>
        <w:t xml:space="preserve">Берлине </w:t>
      </w:r>
      <w:r w:rsidR="00AD3E69" w:rsidRPr="00057CCE">
        <w:rPr>
          <w:color w:val="000000" w:themeColor="text1"/>
          <w:sz w:val="22"/>
          <w:szCs w:val="22"/>
        </w:rPr>
        <w:t xml:space="preserve">– </w:t>
      </w:r>
      <w:r w:rsidR="0067304C" w:rsidRPr="00057CCE">
        <w:rPr>
          <w:color w:val="000000" w:themeColor="text1"/>
          <w:sz w:val="22"/>
          <w:szCs w:val="22"/>
        </w:rPr>
        <w:t>130000</w:t>
      </w:r>
      <w:r w:rsidR="00D84671" w:rsidRPr="00057CCE">
        <w:rPr>
          <w:color w:val="000000" w:themeColor="text1"/>
          <w:sz w:val="22"/>
          <w:szCs w:val="22"/>
        </w:rPr>
        <w:t xml:space="preserve">. Идеология русофобии </w:t>
      </w:r>
      <w:r w:rsidR="00B21161" w:rsidRPr="00057CCE">
        <w:rPr>
          <w:color w:val="000000" w:themeColor="text1"/>
          <w:sz w:val="22"/>
          <w:szCs w:val="22"/>
        </w:rPr>
        <w:t xml:space="preserve"> </w:t>
      </w:r>
      <w:r w:rsidR="00D84671" w:rsidRPr="00057CCE">
        <w:rPr>
          <w:color w:val="000000" w:themeColor="text1"/>
          <w:sz w:val="22"/>
          <w:szCs w:val="22"/>
        </w:rPr>
        <w:t>использует для наименования российского</w:t>
      </w:r>
      <w:r w:rsidR="00E0529C" w:rsidRPr="00057CCE">
        <w:rPr>
          <w:color w:val="000000" w:themeColor="text1"/>
          <w:sz w:val="22"/>
          <w:szCs w:val="22"/>
        </w:rPr>
        <w:t xml:space="preserve"> государств</w:t>
      </w:r>
      <w:r w:rsidR="00D84671" w:rsidRPr="00057CCE">
        <w:rPr>
          <w:color w:val="000000" w:themeColor="text1"/>
          <w:sz w:val="22"/>
          <w:szCs w:val="22"/>
        </w:rPr>
        <w:t>а</w:t>
      </w:r>
      <w:r w:rsidR="00E0529C" w:rsidRPr="00057CCE">
        <w:rPr>
          <w:color w:val="000000" w:themeColor="text1"/>
          <w:sz w:val="22"/>
          <w:szCs w:val="22"/>
        </w:rPr>
        <w:t xml:space="preserve"> слов</w:t>
      </w:r>
      <w:r w:rsidR="00DE598E" w:rsidRPr="00057CCE">
        <w:rPr>
          <w:color w:val="000000" w:themeColor="text1"/>
          <w:sz w:val="22"/>
          <w:szCs w:val="22"/>
        </w:rPr>
        <w:t>а:</w:t>
      </w:r>
      <w:r w:rsidR="00E0529C" w:rsidRPr="00057CCE">
        <w:rPr>
          <w:color w:val="000000" w:themeColor="text1"/>
          <w:sz w:val="22"/>
          <w:szCs w:val="22"/>
        </w:rPr>
        <w:t xml:space="preserve"> Зло, орда, империя, диктатура, автократия</w:t>
      </w:r>
      <w:r w:rsidR="0014173F" w:rsidRPr="00057CCE">
        <w:rPr>
          <w:color w:val="000000" w:themeColor="text1"/>
          <w:sz w:val="22"/>
          <w:szCs w:val="22"/>
        </w:rPr>
        <w:t>, авторитарная Россия</w:t>
      </w:r>
      <w:r w:rsidR="001F79E9" w:rsidRPr="00057CCE">
        <w:rPr>
          <w:color w:val="000000" w:themeColor="text1"/>
          <w:sz w:val="22"/>
          <w:szCs w:val="22"/>
        </w:rPr>
        <w:t xml:space="preserve">, </w:t>
      </w:r>
      <w:r w:rsidR="00A66866" w:rsidRPr="00057CCE">
        <w:rPr>
          <w:color w:val="000000" w:themeColor="text1"/>
          <w:sz w:val="22"/>
          <w:szCs w:val="22"/>
        </w:rPr>
        <w:t xml:space="preserve">жестокий </w:t>
      </w:r>
      <w:r w:rsidR="001F79E9" w:rsidRPr="00057CCE">
        <w:rPr>
          <w:color w:val="000000" w:themeColor="text1"/>
          <w:sz w:val="22"/>
          <w:szCs w:val="22"/>
        </w:rPr>
        <w:t>агрессор</w:t>
      </w:r>
      <w:r w:rsidR="0090575F" w:rsidRPr="00057CCE">
        <w:rPr>
          <w:color w:val="000000" w:themeColor="text1"/>
          <w:sz w:val="22"/>
          <w:szCs w:val="22"/>
        </w:rPr>
        <w:t>; злая, жадная и жестокая Россия</w:t>
      </w:r>
      <w:r w:rsidR="00647E47" w:rsidRPr="00057CCE">
        <w:rPr>
          <w:color w:val="000000" w:themeColor="text1"/>
          <w:sz w:val="22"/>
          <w:szCs w:val="22"/>
        </w:rPr>
        <w:t>, агрессивный путинский режим</w:t>
      </w:r>
      <w:r w:rsidR="00C51CC4" w:rsidRPr="00057CCE">
        <w:rPr>
          <w:color w:val="000000" w:themeColor="text1"/>
          <w:sz w:val="22"/>
          <w:szCs w:val="22"/>
        </w:rPr>
        <w:t>,</w:t>
      </w:r>
      <w:r w:rsidR="00E0529C" w:rsidRPr="00057CCE">
        <w:rPr>
          <w:color w:val="000000" w:themeColor="text1"/>
          <w:sz w:val="22"/>
          <w:szCs w:val="22"/>
        </w:rPr>
        <w:t xml:space="preserve"> </w:t>
      </w:r>
      <w:r w:rsidR="00C51CC4" w:rsidRPr="00057CCE">
        <w:rPr>
          <w:color w:val="000000" w:themeColor="text1"/>
          <w:sz w:val="22"/>
          <w:szCs w:val="22"/>
        </w:rPr>
        <w:t>называет</w:t>
      </w:r>
      <w:r w:rsidR="000C2B99" w:rsidRPr="00057CCE">
        <w:rPr>
          <w:color w:val="000000" w:themeColor="text1"/>
          <w:sz w:val="22"/>
          <w:szCs w:val="22"/>
        </w:rPr>
        <w:t xml:space="preserve"> конфликт на Украине идеологически маркированными словами</w:t>
      </w:r>
      <w:r w:rsidR="00E0529C" w:rsidRPr="00057CCE">
        <w:rPr>
          <w:color w:val="000000" w:themeColor="text1"/>
          <w:sz w:val="22"/>
          <w:szCs w:val="22"/>
        </w:rPr>
        <w:t xml:space="preserve"> </w:t>
      </w:r>
      <w:r w:rsidR="000C2B99" w:rsidRPr="00057CCE">
        <w:rPr>
          <w:color w:val="000000" w:themeColor="text1"/>
          <w:sz w:val="22"/>
          <w:szCs w:val="22"/>
        </w:rPr>
        <w:t>«русская агрессивная война», «варварская захватническая война России», «российское вторжение»,  «жестокое террористическое нападение»</w:t>
      </w:r>
      <w:r w:rsidR="002F168B" w:rsidRPr="00057CCE">
        <w:rPr>
          <w:color w:val="000000" w:themeColor="text1"/>
          <w:sz w:val="22"/>
          <w:szCs w:val="22"/>
        </w:rPr>
        <w:t>; имену</w:t>
      </w:r>
      <w:r w:rsidR="00C51CC4" w:rsidRPr="00057CCE">
        <w:rPr>
          <w:color w:val="000000" w:themeColor="text1"/>
          <w:sz w:val="22"/>
          <w:szCs w:val="22"/>
        </w:rPr>
        <w:t>ет</w:t>
      </w:r>
      <w:r w:rsidR="002F168B" w:rsidRPr="00057CCE">
        <w:rPr>
          <w:color w:val="000000" w:themeColor="text1"/>
          <w:sz w:val="22"/>
          <w:szCs w:val="22"/>
        </w:rPr>
        <w:t xml:space="preserve"> российского президента на манер Гитлера </w:t>
      </w:r>
      <w:r w:rsidR="002F168B" w:rsidRPr="00057CCE">
        <w:rPr>
          <w:color w:val="000000" w:themeColor="text1"/>
        </w:rPr>
        <w:t>«Wladolf Putler</w:t>
      </w:r>
      <w:r w:rsidR="003C4789" w:rsidRPr="00057CCE">
        <w:rPr>
          <w:color w:val="000000" w:themeColor="text1"/>
        </w:rPr>
        <w:t>» (Владольф Путлер)</w:t>
      </w:r>
      <w:r w:rsidR="003C4789" w:rsidRPr="00057CCE">
        <w:rPr>
          <w:color w:val="000000" w:themeColor="text1"/>
          <w:sz w:val="22"/>
          <w:szCs w:val="22"/>
        </w:rPr>
        <w:t>, «Putin ist ein Massenmörder»</w:t>
      </w:r>
      <w:r w:rsidR="008A7143" w:rsidRPr="00057CCE">
        <w:rPr>
          <w:color w:val="000000" w:themeColor="text1"/>
          <w:sz w:val="22"/>
          <w:szCs w:val="22"/>
        </w:rPr>
        <w:t xml:space="preserve"> (Путин – массовый убийца).</w:t>
      </w:r>
      <w:r w:rsidR="00DE598E" w:rsidRPr="00057CCE">
        <w:rPr>
          <w:color w:val="000000" w:themeColor="text1"/>
          <w:sz w:val="22"/>
          <w:szCs w:val="22"/>
        </w:rPr>
        <w:t xml:space="preserve"> [2]</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       </w:t>
      </w:r>
      <w:r w:rsidR="00C51CC4" w:rsidRPr="00057CCE">
        <w:rPr>
          <w:color w:val="000000" w:themeColor="text1"/>
          <w:sz w:val="22"/>
          <w:szCs w:val="22"/>
        </w:rPr>
        <w:t>Субъект р</w:t>
      </w:r>
      <w:r w:rsidRPr="00057CCE">
        <w:rPr>
          <w:color w:val="000000" w:themeColor="text1"/>
          <w:sz w:val="22"/>
          <w:szCs w:val="22"/>
        </w:rPr>
        <w:t>усофоби</w:t>
      </w:r>
      <w:r w:rsidR="00C51CC4" w:rsidRPr="00057CCE">
        <w:rPr>
          <w:color w:val="000000" w:themeColor="text1"/>
          <w:sz w:val="22"/>
          <w:szCs w:val="22"/>
        </w:rPr>
        <w:t xml:space="preserve">и – это элита англосаксов и СМИ Запада, </w:t>
      </w:r>
      <w:r w:rsidR="00D0476F" w:rsidRPr="00057CCE">
        <w:rPr>
          <w:color w:val="000000" w:themeColor="text1"/>
          <w:sz w:val="22"/>
          <w:szCs w:val="22"/>
        </w:rPr>
        <w:t>спецслужбы стран Запада, подразделения идеологической войны, например, Гуверовский институт; центры информационно-психологических операций стран НАТО и Украины, агенты влияния спецслужб</w:t>
      </w:r>
      <w:r w:rsidR="00113F35" w:rsidRPr="00057CCE">
        <w:rPr>
          <w:color w:val="000000" w:themeColor="text1"/>
          <w:sz w:val="22"/>
          <w:szCs w:val="22"/>
        </w:rPr>
        <w:t xml:space="preserve"> Запада</w:t>
      </w:r>
      <w:r w:rsidR="00D0476F" w:rsidRPr="00057CCE">
        <w:rPr>
          <w:color w:val="000000" w:themeColor="text1"/>
          <w:sz w:val="22"/>
          <w:szCs w:val="22"/>
        </w:rPr>
        <w:t>, российские оппозиционеры</w:t>
      </w:r>
      <w:r w:rsidR="00113F35" w:rsidRPr="00057CCE">
        <w:rPr>
          <w:color w:val="000000" w:themeColor="text1"/>
          <w:sz w:val="22"/>
          <w:szCs w:val="22"/>
        </w:rPr>
        <w:t>.</w:t>
      </w:r>
      <w:r w:rsidR="00D0476F" w:rsidRPr="00057CCE">
        <w:rPr>
          <w:color w:val="000000" w:themeColor="text1"/>
          <w:sz w:val="22"/>
          <w:szCs w:val="22"/>
        </w:rPr>
        <w:t xml:space="preserve"> [3]</w:t>
      </w:r>
      <w:r w:rsidR="00D0476F" w:rsidRPr="00057CCE">
        <w:rPr>
          <w:iCs/>
          <w:color w:val="000000" w:themeColor="text1"/>
          <w:sz w:val="22"/>
          <w:szCs w:val="22"/>
          <w:shd w:val="clear" w:color="auto" w:fill="FFFFFF"/>
        </w:rPr>
        <w:t xml:space="preserve"> </w:t>
      </w:r>
      <w:r w:rsidR="00B65432" w:rsidRPr="00057CCE">
        <w:rPr>
          <w:color w:val="000000" w:themeColor="text1"/>
          <w:sz w:val="22"/>
          <w:szCs w:val="22"/>
        </w:rPr>
        <w:t>В 1919-2024 гг. Запад реализовывал русофобский идеологический дискурс в рамках  секретной столетней грандстратегии 1857-1956, 1957-2056 годов, ставящей цель уничтожения России. С 1947 года дискурс русофобии являлся проявлением идеологической и культуро-центрической войны (</w:t>
      </w:r>
      <w:r w:rsidR="00B65432" w:rsidRPr="00057CCE">
        <w:rPr>
          <w:color w:val="000000" w:themeColor="text1"/>
          <w:sz w:val="22"/>
          <w:szCs w:val="22"/>
          <w:lang w:val="en-US"/>
        </w:rPr>
        <w:t>culture</w:t>
      </w:r>
      <w:r w:rsidR="00B65432" w:rsidRPr="00057CCE">
        <w:rPr>
          <w:color w:val="000000" w:themeColor="text1"/>
          <w:sz w:val="22"/>
          <w:szCs w:val="22"/>
        </w:rPr>
        <w:t>-</w:t>
      </w:r>
      <w:r w:rsidR="00B65432" w:rsidRPr="00057CCE">
        <w:rPr>
          <w:color w:val="000000" w:themeColor="text1"/>
          <w:sz w:val="22"/>
          <w:szCs w:val="22"/>
          <w:lang w:val="en-US"/>
        </w:rPr>
        <w:t>centric</w:t>
      </w:r>
      <w:r w:rsidR="00B65432" w:rsidRPr="00057CCE">
        <w:rPr>
          <w:color w:val="000000" w:themeColor="text1"/>
          <w:sz w:val="22"/>
          <w:szCs w:val="22"/>
        </w:rPr>
        <w:t xml:space="preserve"> </w:t>
      </w:r>
      <w:r w:rsidR="00B65432" w:rsidRPr="00057CCE">
        <w:rPr>
          <w:color w:val="000000" w:themeColor="text1"/>
          <w:sz w:val="22"/>
          <w:szCs w:val="22"/>
          <w:lang w:val="en-US"/>
        </w:rPr>
        <w:t>war</w:t>
      </w:r>
      <w:r w:rsidR="00B65432" w:rsidRPr="00057CCE">
        <w:rPr>
          <w:color w:val="000000" w:themeColor="text1"/>
          <w:sz w:val="22"/>
          <w:szCs w:val="22"/>
        </w:rPr>
        <w:t xml:space="preserve">) ЦРУ США  для разрушения веры и норм морали целевой аудитории изданием книг диссидентов. </w:t>
      </w:r>
      <w:r w:rsidR="00113F35" w:rsidRPr="00057CCE">
        <w:rPr>
          <w:iCs/>
          <w:color w:val="000000" w:themeColor="text1"/>
          <w:sz w:val="22"/>
          <w:szCs w:val="22"/>
          <w:shd w:val="clear" w:color="auto" w:fill="FFFFFF"/>
        </w:rPr>
        <w:t xml:space="preserve">Русофобию </w:t>
      </w:r>
      <w:r w:rsidR="00C51CC4" w:rsidRPr="00057CCE">
        <w:rPr>
          <w:color w:val="000000" w:themeColor="text1"/>
          <w:sz w:val="22"/>
          <w:szCs w:val="22"/>
        </w:rPr>
        <w:t>реализую</w:t>
      </w:r>
      <w:r w:rsidR="00113F35" w:rsidRPr="00057CCE">
        <w:rPr>
          <w:color w:val="000000" w:themeColor="text1"/>
          <w:sz w:val="22"/>
          <w:szCs w:val="22"/>
        </w:rPr>
        <w:t xml:space="preserve">т в форме </w:t>
      </w:r>
      <w:r w:rsidRPr="00057CCE">
        <w:rPr>
          <w:color w:val="000000" w:themeColor="text1"/>
          <w:sz w:val="22"/>
          <w:szCs w:val="22"/>
        </w:rPr>
        <w:t>идеологическ</w:t>
      </w:r>
      <w:r w:rsidR="00113F35" w:rsidRPr="00057CCE">
        <w:rPr>
          <w:color w:val="000000" w:themeColor="text1"/>
          <w:sz w:val="22"/>
          <w:szCs w:val="22"/>
        </w:rPr>
        <w:t>ого</w:t>
      </w:r>
      <w:r w:rsidRPr="00057CCE">
        <w:rPr>
          <w:color w:val="000000" w:themeColor="text1"/>
          <w:sz w:val="22"/>
          <w:szCs w:val="22"/>
        </w:rPr>
        <w:t xml:space="preserve"> </w:t>
      </w:r>
      <w:r w:rsidRPr="00057CCE">
        <w:rPr>
          <w:color w:val="000000" w:themeColor="text1"/>
          <w:sz w:val="22"/>
          <w:szCs w:val="22"/>
        </w:rPr>
        <w:lastRenderedPageBreak/>
        <w:t>дискурс</w:t>
      </w:r>
      <w:r w:rsidR="00113F35" w:rsidRPr="00057CCE">
        <w:rPr>
          <w:color w:val="000000" w:themeColor="text1"/>
          <w:sz w:val="22"/>
          <w:szCs w:val="22"/>
        </w:rPr>
        <w:t>а</w:t>
      </w:r>
      <w:r w:rsidRPr="00057CCE">
        <w:rPr>
          <w:color w:val="000000" w:themeColor="text1"/>
          <w:sz w:val="22"/>
          <w:szCs w:val="22"/>
        </w:rPr>
        <w:t xml:space="preserve"> - коммуникаци</w:t>
      </w:r>
      <w:r w:rsidR="001364D7" w:rsidRPr="00057CCE">
        <w:rPr>
          <w:color w:val="000000" w:themeColor="text1"/>
          <w:sz w:val="22"/>
          <w:szCs w:val="22"/>
        </w:rPr>
        <w:t>и</w:t>
      </w:r>
      <w:r w:rsidRPr="00057CCE">
        <w:rPr>
          <w:color w:val="000000" w:themeColor="text1"/>
          <w:sz w:val="22"/>
          <w:szCs w:val="22"/>
        </w:rPr>
        <w:t>, текст</w:t>
      </w:r>
      <w:r w:rsidR="001364D7" w:rsidRPr="00057CCE">
        <w:rPr>
          <w:color w:val="000000" w:themeColor="text1"/>
          <w:sz w:val="22"/>
          <w:szCs w:val="22"/>
        </w:rPr>
        <w:t>а</w:t>
      </w:r>
      <w:r w:rsidRPr="00057CCE">
        <w:rPr>
          <w:color w:val="000000" w:themeColor="text1"/>
          <w:sz w:val="22"/>
          <w:szCs w:val="22"/>
        </w:rPr>
        <w:t xml:space="preserve">, </w:t>
      </w:r>
      <w:r w:rsidR="00113F35" w:rsidRPr="00057CCE">
        <w:rPr>
          <w:color w:val="000000" w:themeColor="text1"/>
          <w:sz w:val="22"/>
          <w:szCs w:val="22"/>
        </w:rPr>
        <w:t>диалог</w:t>
      </w:r>
      <w:r w:rsidR="001364D7" w:rsidRPr="00057CCE">
        <w:rPr>
          <w:color w:val="000000" w:themeColor="text1"/>
          <w:sz w:val="22"/>
          <w:szCs w:val="22"/>
        </w:rPr>
        <w:t>а</w:t>
      </w:r>
      <w:r w:rsidR="00113F35" w:rsidRPr="00057CCE">
        <w:rPr>
          <w:color w:val="000000" w:themeColor="text1"/>
          <w:sz w:val="22"/>
          <w:szCs w:val="22"/>
        </w:rPr>
        <w:t xml:space="preserve">, </w:t>
      </w:r>
      <w:r w:rsidRPr="00057CCE">
        <w:rPr>
          <w:color w:val="000000" w:themeColor="text1"/>
          <w:sz w:val="22"/>
          <w:szCs w:val="22"/>
        </w:rPr>
        <w:t>креолизаци</w:t>
      </w:r>
      <w:r w:rsidR="001364D7" w:rsidRPr="00057CCE">
        <w:rPr>
          <w:color w:val="000000" w:themeColor="text1"/>
          <w:sz w:val="22"/>
          <w:szCs w:val="22"/>
        </w:rPr>
        <w:t>и</w:t>
      </w:r>
      <w:r w:rsidRPr="00057CCE">
        <w:rPr>
          <w:color w:val="000000" w:themeColor="text1"/>
          <w:sz w:val="22"/>
          <w:szCs w:val="22"/>
        </w:rPr>
        <w:t xml:space="preserve">, </w:t>
      </w:r>
      <w:r w:rsidR="005215B0" w:rsidRPr="00057CCE">
        <w:rPr>
          <w:color w:val="000000" w:themeColor="text1"/>
          <w:sz w:val="22"/>
          <w:szCs w:val="22"/>
        </w:rPr>
        <w:t>книг, фильмов, видеоклипов, компьютерных игр, песен с обсценной лексикой.</w:t>
      </w:r>
      <w:r w:rsidR="00B65432" w:rsidRPr="00057CCE">
        <w:rPr>
          <w:color w:val="000000" w:themeColor="text1"/>
          <w:sz w:val="22"/>
          <w:szCs w:val="22"/>
        </w:rPr>
        <w:t xml:space="preserve"> </w:t>
      </w:r>
      <w:r w:rsidR="001364D7" w:rsidRPr="00057CCE">
        <w:rPr>
          <w:color w:val="000000" w:themeColor="text1"/>
          <w:sz w:val="22"/>
          <w:szCs w:val="22"/>
        </w:rPr>
        <w:t xml:space="preserve"> Дискурс русофобии </w:t>
      </w:r>
      <w:r w:rsidRPr="00057CCE">
        <w:rPr>
          <w:color w:val="000000" w:themeColor="text1"/>
          <w:sz w:val="22"/>
          <w:szCs w:val="22"/>
        </w:rPr>
        <w:t>основан на бинарных дихотомных концептах: Добро-Зло, хорошее – дурное, Запад – Восток, Европа – Азия, Европа – Россия, цивилизация – варварство, превосходство – неполноценность, высшая раса – низшая раса. В этом дискурсе Россию обозначают концептами с отрицательной коннотацией, показывают миром некультурным, варварским,  низшим, неправильным, другим, враждебным, диким, отсталым, грубым, иным по сравнению с Западом; без идеалов «цивилизаци</w:t>
      </w:r>
      <w:r w:rsidR="001F79E9" w:rsidRPr="00057CCE">
        <w:rPr>
          <w:color w:val="000000" w:themeColor="text1"/>
          <w:sz w:val="22"/>
          <w:szCs w:val="22"/>
        </w:rPr>
        <w:t>и</w:t>
      </w:r>
      <w:r w:rsidRPr="00057CCE">
        <w:rPr>
          <w:color w:val="000000" w:themeColor="text1"/>
          <w:sz w:val="22"/>
          <w:szCs w:val="22"/>
        </w:rPr>
        <w:t>», «демократи</w:t>
      </w:r>
      <w:r w:rsidR="001F79E9" w:rsidRPr="00057CCE">
        <w:rPr>
          <w:color w:val="000000" w:themeColor="text1"/>
          <w:sz w:val="22"/>
          <w:szCs w:val="22"/>
        </w:rPr>
        <w:t>и</w:t>
      </w:r>
      <w:r w:rsidRPr="00057CCE">
        <w:rPr>
          <w:color w:val="000000" w:themeColor="text1"/>
          <w:sz w:val="22"/>
          <w:szCs w:val="22"/>
        </w:rPr>
        <w:t>», «свобод</w:t>
      </w:r>
      <w:r w:rsidR="001F79E9" w:rsidRPr="00057CCE">
        <w:rPr>
          <w:color w:val="000000" w:themeColor="text1"/>
          <w:sz w:val="22"/>
          <w:szCs w:val="22"/>
        </w:rPr>
        <w:t>ы</w:t>
      </w:r>
      <w:r w:rsidRPr="00057CCE">
        <w:rPr>
          <w:color w:val="000000" w:themeColor="text1"/>
          <w:sz w:val="22"/>
          <w:szCs w:val="22"/>
        </w:rPr>
        <w:t xml:space="preserve">», «прав человека». </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         Идеология русофобии имеет </w:t>
      </w:r>
      <w:r w:rsidR="00B65432" w:rsidRPr="00057CCE">
        <w:rPr>
          <w:color w:val="000000" w:themeColor="text1"/>
          <w:sz w:val="22"/>
          <w:szCs w:val="22"/>
        </w:rPr>
        <w:t xml:space="preserve">генетическую </w:t>
      </w:r>
      <w:r w:rsidR="00D54D99" w:rsidRPr="00057CCE">
        <w:rPr>
          <w:color w:val="000000" w:themeColor="text1"/>
          <w:sz w:val="22"/>
          <w:szCs w:val="22"/>
        </w:rPr>
        <w:t>основу</w:t>
      </w:r>
      <w:r w:rsidRPr="00057CCE">
        <w:rPr>
          <w:color w:val="000000" w:themeColor="text1"/>
          <w:sz w:val="22"/>
          <w:szCs w:val="22"/>
        </w:rPr>
        <w:t xml:space="preserve"> </w:t>
      </w:r>
      <w:r w:rsidR="00D54D99" w:rsidRPr="00057CCE">
        <w:rPr>
          <w:color w:val="000000" w:themeColor="text1"/>
          <w:sz w:val="22"/>
          <w:szCs w:val="22"/>
        </w:rPr>
        <w:t xml:space="preserve">в разных гаплоидных группах </w:t>
      </w:r>
      <w:r w:rsidR="00D54D99" w:rsidRPr="00057CCE">
        <w:rPr>
          <w:color w:val="000000" w:themeColor="text1"/>
          <w:sz w:val="22"/>
          <w:szCs w:val="22"/>
          <w:lang w:val="en-US"/>
        </w:rPr>
        <w:t>R</w:t>
      </w:r>
      <w:r w:rsidR="00D54D99" w:rsidRPr="00057CCE">
        <w:rPr>
          <w:color w:val="000000" w:themeColor="text1"/>
          <w:sz w:val="22"/>
          <w:szCs w:val="22"/>
        </w:rPr>
        <w:t>1</w:t>
      </w:r>
      <w:r w:rsidR="00D54D99" w:rsidRPr="00057CCE">
        <w:rPr>
          <w:color w:val="000000" w:themeColor="text1"/>
          <w:sz w:val="22"/>
          <w:szCs w:val="22"/>
          <w:lang w:val="en-US"/>
        </w:rPr>
        <w:t>b</w:t>
      </w:r>
      <w:r w:rsidR="00D54D99" w:rsidRPr="00057CCE">
        <w:rPr>
          <w:color w:val="000000" w:themeColor="text1"/>
          <w:sz w:val="22"/>
          <w:szCs w:val="22"/>
        </w:rPr>
        <w:t xml:space="preserve"> и </w:t>
      </w:r>
      <w:r w:rsidR="00D54D99" w:rsidRPr="00057CCE">
        <w:rPr>
          <w:color w:val="000000" w:themeColor="text1"/>
          <w:sz w:val="22"/>
          <w:szCs w:val="22"/>
          <w:lang w:val="en-US"/>
        </w:rPr>
        <w:t>R</w:t>
      </w:r>
      <w:r w:rsidR="00D54D99" w:rsidRPr="00057CCE">
        <w:rPr>
          <w:color w:val="000000" w:themeColor="text1"/>
          <w:sz w:val="22"/>
          <w:szCs w:val="22"/>
        </w:rPr>
        <w:t>1</w:t>
      </w:r>
      <w:r w:rsidR="00D54D99" w:rsidRPr="00057CCE">
        <w:rPr>
          <w:color w:val="000000" w:themeColor="text1"/>
          <w:sz w:val="22"/>
          <w:szCs w:val="22"/>
          <w:lang w:val="en-US"/>
        </w:rPr>
        <w:t>a</w:t>
      </w:r>
      <w:r w:rsidR="00D54D99" w:rsidRPr="00057CCE">
        <w:rPr>
          <w:color w:val="000000" w:themeColor="text1"/>
          <w:sz w:val="22"/>
          <w:szCs w:val="22"/>
        </w:rPr>
        <w:t xml:space="preserve">, которые ненавидят </w:t>
      </w:r>
      <w:r w:rsidR="00965FA8" w:rsidRPr="00057CCE">
        <w:rPr>
          <w:color w:val="000000" w:themeColor="text1"/>
          <w:sz w:val="22"/>
          <w:szCs w:val="22"/>
        </w:rPr>
        <w:t xml:space="preserve">и враждебны </w:t>
      </w:r>
      <w:r w:rsidR="00D54D99" w:rsidRPr="00057CCE">
        <w:rPr>
          <w:color w:val="000000" w:themeColor="text1"/>
          <w:sz w:val="22"/>
          <w:szCs w:val="22"/>
        </w:rPr>
        <w:t xml:space="preserve">друг друга, </w:t>
      </w:r>
      <w:r w:rsidR="00965FA8" w:rsidRPr="00057CCE">
        <w:rPr>
          <w:color w:val="000000" w:themeColor="text1"/>
          <w:sz w:val="22"/>
          <w:szCs w:val="22"/>
        </w:rPr>
        <w:t>аналогично</w:t>
      </w:r>
      <w:r w:rsidR="00D54D99" w:rsidRPr="00057CCE">
        <w:rPr>
          <w:color w:val="000000" w:themeColor="text1"/>
          <w:sz w:val="22"/>
          <w:szCs w:val="22"/>
        </w:rPr>
        <w:t xml:space="preserve"> пчел</w:t>
      </w:r>
      <w:r w:rsidR="00965FA8" w:rsidRPr="00057CCE">
        <w:rPr>
          <w:color w:val="000000" w:themeColor="text1"/>
          <w:sz w:val="22"/>
          <w:szCs w:val="22"/>
        </w:rPr>
        <w:t>ам</w:t>
      </w:r>
      <w:r w:rsidR="00D54D99" w:rsidRPr="00057CCE">
        <w:rPr>
          <w:color w:val="000000" w:themeColor="text1"/>
          <w:sz w:val="22"/>
          <w:szCs w:val="22"/>
        </w:rPr>
        <w:t xml:space="preserve"> и ос</w:t>
      </w:r>
      <w:r w:rsidR="00965FA8" w:rsidRPr="00057CCE">
        <w:rPr>
          <w:color w:val="000000" w:themeColor="text1"/>
          <w:sz w:val="22"/>
          <w:szCs w:val="22"/>
        </w:rPr>
        <w:t>ам</w:t>
      </w:r>
      <w:r w:rsidR="00D54D99" w:rsidRPr="00057CCE">
        <w:rPr>
          <w:color w:val="000000" w:themeColor="text1"/>
          <w:sz w:val="22"/>
          <w:szCs w:val="22"/>
        </w:rPr>
        <w:t>. В</w:t>
      </w:r>
      <w:r w:rsidRPr="00057CCE">
        <w:rPr>
          <w:color w:val="000000" w:themeColor="text1"/>
          <w:sz w:val="22"/>
          <w:szCs w:val="22"/>
        </w:rPr>
        <w:t xml:space="preserve"> древнем Египтегде жрецы минус 1-й династии разделили богов на дихотомные </w:t>
      </w:r>
      <w:r w:rsidR="00CF7732" w:rsidRPr="00057CCE">
        <w:rPr>
          <w:color w:val="000000" w:themeColor="text1"/>
          <w:sz w:val="22"/>
          <w:szCs w:val="22"/>
        </w:rPr>
        <w:t>групп</w:t>
      </w:r>
      <w:r w:rsidRPr="00057CCE">
        <w:rPr>
          <w:color w:val="000000" w:themeColor="text1"/>
          <w:sz w:val="22"/>
          <w:szCs w:val="22"/>
        </w:rPr>
        <w:t xml:space="preserve">ы, в которых </w:t>
      </w:r>
      <w:r w:rsidR="000729AF" w:rsidRPr="00057CCE">
        <w:rPr>
          <w:color w:val="000000" w:themeColor="text1"/>
          <w:sz w:val="22"/>
          <w:szCs w:val="22"/>
        </w:rPr>
        <w:t xml:space="preserve">Аминь возглавляла </w:t>
      </w:r>
      <w:r w:rsidRPr="00057CCE">
        <w:rPr>
          <w:color w:val="000000" w:themeColor="text1"/>
          <w:sz w:val="22"/>
          <w:szCs w:val="22"/>
        </w:rPr>
        <w:t>бог</w:t>
      </w:r>
      <w:r w:rsidR="000729AF" w:rsidRPr="00057CCE">
        <w:rPr>
          <w:color w:val="000000" w:themeColor="text1"/>
          <w:sz w:val="22"/>
          <w:szCs w:val="22"/>
        </w:rPr>
        <w:t>ов</w:t>
      </w:r>
      <w:r w:rsidRPr="00057CCE">
        <w:rPr>
          <w:color w:val="000000" w:themeColor="text1"/>
          <w:sz w:val="22"/>
          <w:szCs w:val="22"/>
        </w:rPr>
        <w:t xml:space="preserve"> со знаком «минус»  империи Запада, а </w:t>
      </w:r>
      <w:r w:rsidR="00E8659D" w:rsidRPr="00057CCE">
        <w:rPr>
          <w:color w:val="000000" w:themeColor="text1"/>
          <w:sz w:val="22"/>
          <w:szCs w:val="22"/>
        </w:rPr>
        <w:t xml:space="preserve">богиня Тата - </w:t>
      </w:r>
      <w:r w:rsidRPr="00057CCE">
        <w:rPr>
          <w:color w:val="000000" w:themeColor="text1"/>
          <w:sz w:val="22"/>
          <w:szCs w:val="22"/>
        </w:rPr>
        <w:t>бог</w:t>
      </w:r>
      <w:r w:rsidR="00E8659D" w:rsidRPr="00057CCE">
        <w:rPr>
          <w:color w:val="000000" w:themeColor="text1"/>
          <w:sz w:val="22"/>
          <w:szCs w:val="22"/>
        </w:rPr>
        <w:t>ов</w:t>
      </w:r>
      <w:r w:rsidRPr="00057CCE">
        <w:rPr>
          <w:color w:val="000000" w:themeColor="text1"/>
          <w:sz w:val="22"/>
          <w:szCs w:val="22"/>
        </w:rPr>
        <w:t xml:space="preserve"> со знаком «</w:t>
      </w:r>
      <w:r w:rsidR="00E8659D" w:rsidRPr="00057CCE">
        <w:rPr>
          <w:color w:val="000000" w:themeColor="text1"/>
          <w:sz w:val="22"/>
          <w:szCs w:val="22"/>
        </w:rPr>
        <w:t xml:space="preserve">плюс» империи Востока. </w:t>
      </w:r>
      <w:r w:rsidRPr="00057CCE">
        <w:rPr>
          <w:color w:val="000000" w:themeColor="text1"/>
          <w:sz w:val="22"/>
          <w:szCs w:val="22"/>
        </w:rPr>
        <w:t xml:space="preserve">Египет </w:t>
      </w:r>
      <w:r w:rsidR="00E8659D" w:rsidRPr="00057CCE">
        <w:rPr>
          <w:color w:val="000000" w:themeColor="text1"/>
          <w:sz w:val="22"/>
          <w:szCs w:val="22"/>
        </w:rPr>
        <w:t>был</w:t>
      </w:r>
      <w:r w:rsidRPr="00057CCE">
        <w:rPr>
          <w:color w:val="000000" w:themeColor="text1"/>
          <w:sz w:val="22"/>
          <w:szCs w:val="22"/>
        </w:rPr>
        <w:t xml:space="preserve"> центром мировой империи в составе двух дихотомных империй. </w:t>
      </w:r>
      <w:r w:rsidR="00CF7732" w:rsidRPr="00057CCE">
        <w:rPr>
          <w:color w:val="000000" w:themeColor="text1"/>
          <w:sz w:val="22"/>
          <w:szCs w:val="22"/>
        </w:rPr>
        <w:t>Мужская с</w:t>
      </w:r>
      <w:r w:rsidRPr="00057CCE">
        <w:rPr>
          <w:color w:val="000000" w:themeColor="text1"/>
          <w:sz w:val="22"/>
          <w:szCs w:val="22"/>
        </w:rPr>
        <w:t xml:space="preserve">толица империи находилась на 14 км восточнее г. Симбиллавейн (СМБЛВН, семь было ванов-царей). </w:t>
      </w:r>
      <w:r w:rsidR="00CF7732" w:rsidRPr="00057CCE">
        <w:rPr>
          <w:color w:val="000000" w:themeColor="text1"/>
          <w:sz w:val="22"/>
          <w:szCs w:val="22"/>
        </w:rPr>
        <w:t xml:space="preserve">Женская столица была </w:t>
      </w:r>
      <w:r w:rsidR="00706B98" w:rsidRPr="00057CCE">
        <w:rPr>
          <w:color w:val="000000" w:themeColor="text1"/>
          <w:sz w:val="22"/>
          <w:szCs w:val="22"/>
        </w:rPr>
        <w:t xml:space="preserve">на холме </w:t>
      </w:r>
      <w:r w:rsidR="00CF7732" w:rsidRPr="00057CCE">
        <w:rPr>
          <w:color w:val="000000" w:themeColor="text1"/>
          <w:sz w:val="22"/>
          <w:szCs w:val="22"/>
        </w:rPr>
        <w:t>в Газала</w:t>
      </w:r>
      <w:r w:rsidR="00706B98" w:rsidRPr="00057CCE">
        <w:rPr>
          <w:color w:val="000000" w:themeColor="text1"/>
          <w:sz w:val="22"/>
          <w:szCs w:val="22"/>
        </w:rPr>
        <w:t>, затем -</w:t>
      </w:r>
      <w:r w:rsidRPr="00057CCE">
        <w:rPr>
          <w:color w:val="000000" w:themeColor="text1"/>
          <w:sz w:val="22"/>
          <w:szCs w:val="22"/>
        </w:rPr>
        <w:t xml:space="preserve"> в районе современного г. Хелуан. Жрецы Запада при всех династиях древнего Египта до гибели 13.11.1263 г. от отравления царя царей последней 30-й династии ядом корня чемерицы белой  вели идеологическую войну против бога Ра и против ее носителей - жителей восточной империи богов Ра и Сета,  называвшейся по первым звукам имен этих богов «Расея» (Р-С). </w:t>
      </w:r>
      <w:r w:rsidR="00F865AA" w:rsidRPr="00057CCE">
        <w:rPr>
          <w:color w:val="000000" w:themeColor="text1"/>
          <w:sz w:val="22"/>
          <w:szCs w:val="22"/>
        </w:rPr>
        <w:t>Ж</w:t>
      </w:r>
      <w:r w:rsidR="00F77E54" w:rsidRPr="00057CCE">
        <w:rPr>
          <w:color w:val="000000" w:themeColor="text1"/>
          <w:sz w:val="22"/>
          <w:szCs w:val="22"/>
        </w:rPr>
        <w:t xml:space="preserve">рецы маскировали </w:t>
      </w:r>
      <w:r w:rsidR="00F865AA" w:rsidRPr="00057CCE">
        <w:rPr>
          <w:color w:val="000000" w:themeColor="text1"/>
          <w:sz w:val="22"/>
          <w:szCs w:val="22"/>
        </w:rPr>
        <w:t xml:space="preserve">имя бога Ра </w:t>
      </w:r>
      <w:r w:rsidRPr="00057CCE">
        <w:rPr>
          <w:color w:val="000000" w:themeColor="text1"/>
          <w:sz w:val="22"/>
          <w:szCs w:val="22"/>
        </w:rPr>
        <w:t xml:space="preserve">методом замены одной буквы. Вместо слова Ра в древнем Китае говорили Ри, </w:t>
      </w:r>
      <w:r w:rsidR="00C65B80" w:rsidRPr="00057CCE">
        <w:rPr>
          <w:color w:val="000000" w:themeColor="text1"/>
          <w:sz w:val="22"/>
          <w:szCs w:val="22"/>
        </w:rPr>
        <w:t xml:space="preserve">в северной России говорили Ро, </w:t>
      </w:r>
      <w:r w:rsidRPr="00057CCE">
        <w:rPr>
          <w:color w:val="000000" w:themeColor="text1"/>
          <w:sz w:val="22"/>
          <w:szCs w:val="22"/>
        </w:rPr>
        <w:t xml:space="preserve">в Скандинавии славяне-свеи говорили Ру. Свеи называли страну не Расея, а Русея, использовали самоназвание «русы». В ХХ веке ненависть </w:t>
      </w:r>
      <w:r w:rsidR="00693B2A" w:rsidRPr="00057CCE">
        <w:rPr>
          <w:color w:val="000000" w:themeColor="text1"/>
          <w:sz w:val="22"/>
          <w:szCs w:val="22"/>
        </w:rPr>
        <w:t xml:space="preserve">Запада </w:t>
      </w:r>
      <w:r w:rsidRPr="00057CCE">
        <w:rPr>
          <w:color w:val="000000" w:themeColor="text1"/>
          <w:sz w:val="22"/>
          <w:szCs w:val="22"/>
        </w:rPr>
        <w:t xml:space="preserve">к русским - носителям веры в бога Ра назвали «русофобия». Словом «скиф» (скит, скот) генуэзские работорговцы обозначали русских с 1270 года, когда Круг 7-ми банкиров Генуи купил Крым у верховного кагана Хубилая после развала Империи Ра, создал в г. Каффа рынок рабов. Генуэзцы называли русских пленников, которых они на галеонах отвозили в порты Средиземноморья для продажи в </w:t>
      </w:r>
      <w:r w:rsidRPr="00057CCE">
        <w:rPr>
          <w:color w:val="000000" w:themeColor="text1"/>
          <w:sz w:val="22"/>
          <w:szCs w:val="22"/>
        </w:rPr>
        <w:lastRenderedPageBreak/>
        <w:t>рабство, словом «скот»</w:t>
      </w:r>
      <w:r w:rsidR="00A51665" w:rsidRPr="00057CCE">
        <w:rPr>
          <w:color w:val="000000" w:themeColor="text1"/>
          <w:sz w:val="22"/>
          <w:szCs w:val="22"/>
        </w:rPr>
        <w:t xml:space="preserve"> (</w:t>
      </w:r>
      <w:r w:rsidRPr="00057CCE">
        <w:rPr>
          <w:color w:val="000000" w:themeColor="text1"/>
          <w:sz w:val="22"/>
          <w:szCs w:val="22"/>
        </w:rPr>
        <w:t>южнорусский вариант произношения «скит»</w:t>
      </w:r>
      <w:r w:rsidR="00A51665" w:rsidRPr="00057CCE">
        <w:rPr>
          <w:color w:val="000000" w:themeColor="text1"/>
          <w:sz w:val="22"/>
          <w:szCs w:val="22"/>
        </w:rPr>
        <w:t>)</w:t>
      </w:r>
      <w:r w:rsidRPr="00057CCE">
        <w:rPr>
          <w:color w:val="000000" w:themeColor="text1"/>
          <w:sz w:val="22"/>
          <w:szCs w:val="22"/>
        </w:rPr>
        <w:t xml:space="preserve">. </w:t>
      </w:r>
      <w:r w:rsidR="00F865AA" w:rsidRPr="00057CCE">
        <w:rPr>
          <w:color w:val="000000" w:themeColor="text1"/>
          <w:sz w:val="22"/>
          <w:szCs w:val="22"/>
        </w:rPr>
        <w:t>Г</w:t>
      </w:r>
      <w:r w:rsidRPr="00057CCE">
        <w:rPr>
          <w:color w:val="000000" w:themeColor="text1"/>
          <w:sz w:val="22"/>
          <w:szCs w:val="22"/>
        </w:rPr>
        <w:t xml:space="preserve">енуэзцы заменяли табуированный египетский иероглиф Т на Ф, преобразовали слово  «скит» в «скиф», слово Катта (КТТ, душа /богини/ Тата) </w:t>
      </w:r>
      <w:r w:rsidR="00AA7C74" w:rsidRPr="00057CCE">
        <w:rPr>
          <w:color w:val="000000" w:themeColor="text1"/>
          <w:sz w:val="22"/>
          <w:szCs w:val="22"/>
        </w:rPr>
        <w:t>-</w:t>
      </w:r>
      <w:r w:rsidRPr="00057CCE">
        <w:rPr>
          <w:color w:val="000000" w:themeColor="text1"/>
          <w:sz w:val="22"/>
          <w:szCs w:val="22"/>
        </w:rPr>
        <w:t xml:space="preserve"> в Каффа. </w:t>
      </w:r>
    </w:p>
    <w:p w:rsidR="00A07312" w:rsidRPr="00057CCE" w:rsidRDefault="00E0529C" w:rsidP="00E0529C">
      <w:pPr>
        <w:jc w:val="both"/>
        <w:rPr>
          <w:color w:val="000000" w:themeColor="text1"/>
          <w:sz w:val="22"/>
          <w:szCs w:val="22"/>
        </w:rPr>
      </w:pPr>
      <w:r w:rsidRPr="00057CCE">
        <w:rPr>
          <w:color w:val="000000" w:themeColor="text1"/>
          <w:sz w:val="22"/>
          <w:szCs w:val="22"/>
        </w:rPr>
        <w:t xml:space="preserve">      В Англии </w:t>
      </w:r>
      <w:r w:rsidR="00F77E54" w:rsidRPr="00057CCE">
        <w:rPr>
          <w:color w:val="000000" w:themeColor="text1"/>
          <w:sz w:val="22"/>
          <w:szCs w:val="22"/>
        </w:rPr>
        <w:t>зафиксировано</w:t>
      </w:r>
      <w:r w:rsidRPr="00057CCE">
        <w:rPr>
          <w:color w:val="000000" w:themeColor="text1"/>
          <w:sz w:val="22"/>
          <w:szCs w:val="22"/>
        </w:rPr>
        <w:t xml:space="preserve"> проявление русофобии </w:t>
      </w:r>
      <w:r w:rsidR="00F77E54" w:rsidRPr="00057CCE">
        <w:rPr>
          <w:color w:val="000000" w:themeColor="text1"/>
          <w:sz w:val="22"/>
          <w:szCs w:val="22"/>
        </w:rPr>
        <w:t>в</w:t>
      </w:r>
      <w:r w:rsidRPr="00057CCE">
        <w:rPr>
          <w:color w:val="000000" w:themeColor="text1"/>
          <w:sz w:val="22"/>
          <w:szCs w:val="22"/>
        </w:rPr>
        <w:t xml:space="preserve"> изображение Христа, который левой рукой направляет русских в Ад. Этот сюжет нарисован в верхней части карты мира «Маппо мунди» (</w:t>
      </w:r>
      <w:r w:rsidRPr="00057CCE">
        <w:rPr>
          <w:color w:val="000000" w:themeColor="text1"/>
          <w:sz w:val="22"/>
          <w:szCs w:val="22"/>
          <w:lang w:val="en-US"/>
        </w:rPr>
        <w:t>Mappo</w:t>
      </w:r>
      <w:r w:rsidRPr="00057CCE">
        <w:rPr>
          <w:color w:val="000000" w:themeColor="text1"/>
          <w:sz w:val="22"/>
          <w:szCs w:val="22"/>
        </w:rPr>
        <w:t xml:space="preserve"> </w:t>
      </w:r>
      <w:r w:rsidRPr="00057CCE">
        <w:rPr>
          <w:color w:val="000000" w:themeColor="text1"/>
          <w:sz w:val="22"/>
          <w:szCs w:val="22"/>
          <w:lang w:val="en-US"/>
        </w:rPr>
        <w:t>Mundi</w:t>
      </w:r>
      <w:r w:rsidRPr="00057CCE">
        <w:rPr>
          <w:color w:val="000000" w:themeColor="text1"/>
          <w:sz w:val="22"/>
          <w:szCs w:val="22"/>
        </w:rPr>
        <w:t>) собора  г. Хирфорд. В 1330-1339 гг. при российской оккупации Англии там находился эвакуированный штаб рыцарей-тамплиеров. Оккупация была ответом на захват тамплиерами в 1293-1328 гг. территории современной Украины и Новгородской области, где был создан каганат Рутения (</w:t>
      </w:r>
      <w:r w:rsidRPr="00057CCE">
        <w:rPr>
          <w:color w:val="000000" w:themeColor="text1"/>
          <w:sz w:val="22"/>
          <w:szCs w:val="22"/>
          <w:lang w:val="en-US"/>
        </w:rPr>
        <w:t>Ruthenia</w:t>
      </w:r>
      <w:r w:rsidRPr="00057CCE">
        <w:rPr>
          <w:color w:val="000000" w:themeColor="text1"/>
          <w:sz w:val="22"/>
          <w:szCs w:val="22"/>
        </w:rPr>
        <w:t>). Картину русофобского Христа нарисовали после российской оккупации. В 1813 г. английская русофобия проявлялась в пропаганде, использовавшей бинарный концепт «цивилизация – варварство», показывавшей русского солдата варваром, бородатым и нестриженным мужиком с топором в руках</w:t>
      </w:r>
      <w:r w:rsidR="006A51CE" w:rsidRPr="00057CCE">
        <w:rPr>
          <w:color w:val="000000" w:themeColor="text1"/>
          <w:sz w:val="22"/>
          <w:szCs w:val="22"/>
        </w:rPr>
        <w:t>,</w:t>
      </w:r>
      <w:r w:rsidRPr="00057CCE">
        <w:rPr>
          <w:color w:val="000000" w:themeColor="text1"/>
          <w:sz w:val="22"/>
          <w:szCs w:val="22"/>
        </w:rPr>
        <w:t xml:space="preserve"> на поясе. (см. фото 1) </w:t>
      </w:r>
    </w:p>
    <w:p w:rsidR="00E0529C" w:rsidRPr="00057CCE" w:rsidRDefault="00A07312" w:rsidP="00E0529C">
      <w:pPr>
        <w:jc w:val="both"/>
        <w:rPr>
          <w:color w:val="000000" w:themeColor="text1"/>
          <w:sz w:val="22"/>
          <w:szCs w:val="22"/>
        </w:rPr>
      </w:pPr>
      <w:r w:rsidRPr="00057CCE">
        <w:rPr>
          <w:color w:val="000000" w:themeColor="text1"/>
          <w:sz w:val="22"/>
          <w:szCs w:val="22"/>
        </w:rPr>
        <w:t xml:space="preserve">                                                                                  </w:t>
      </w:r>
      <w:r w:rsidR="00FB4BEE" w:rsidRPr="00057CCE">
        <w:rPr>
          <w:color w:val="000000" w:themeColor="text1"/>
          <w:sz w:val="22"/>
          <w:szCs w:val="22"/>
        </w:rPr>
        <w:t xml:space="preserve"> </w:t>
      </w:r>
      <w:r w:rsidR="008E46C2">
        <w:rPr>
          <w:color w:val="000000" w:themeColor="text1"/>
          <w:sz w:val="22"/>
          <w:szCs w:val="22"/>
        </w:rPr>
        <w:t xml:space="preserve">         </w:t>
      </w:r>
      <w:r w:rsidR="00FB4BEE" w:rsidRPr="00057CCE">
        <w:rPr>
          <w:color w:val="000000" w:themeColor="text1"/>
          <w:sz w:val="22"/>
          <w:szCs w:val="22"/>
        </w:rPr>
        <w:t xml:space="preserve">    </w:t>
      </w:r>
      <w:r w:rsidRPr="00057CCE">
        <w:rPr>
          <w:color w:val="000000" w:themeColor="text1"/>
          <w:sz w:val="22"/>
          <w:szCs w:val="22"/>
        </w:rPr>
        <w:t xml:space="preserve">  </w:t>
      </w:r>
      <w:r w:rsidR="00E0529C" w:rsidRPr="00057CCE">
        <w:rPr>
          <w:color w:val="000000" w:themeColor="text1"/>
          <w:sz w:val="22"/>
          <w:szCs w:val="22"/>
        </w:rPr>
        <w:t>Фото 1</w:t>
      </w:r>
    </w:p>
    <w:p w:rsidR="00FB744E" w:rsidRPr="00057CCE" w:rsidRDefault="00A07312" w:rsidP="00E0529C">
      <w:pPr>
        <w:jc w:val="both"/>
        <w:rPr>
          <w:iCs/>
          <w:color w:val="000000" w:themeColor="text1"/>
          <w:sz w:val="22"/>
          <w:szCs w:val="22"/>
          <w:shd w:val="clear" w:color="auto" w:fill="FFFFFF"/>
        </w:rPr>
      </w:pPr>
      <w:r w:rsidRPr="00057CCE">
        <w:rPr>
          <w:color w:val="000000" w:themeColor="text1"/>
          <w:sz w:val="22"/>
          <w:szCs w:val="22"/>
        </w:rPr>
        <w:t xml:space="preserve">   </w:t>
      </w:r>
      <w:r w:rsidR="00E0529C" w:rsidRPr="00057CCE">
        <w:rPr>
          <w:color w:val="000000" w:themeColor="text1"/>
          <w:sz w:val="22"/>
          <w:szCs w:val="22"/>
        </w:rPr>
        <w:t xml:space="preserve">  Образ русского солдата в английской пропаганде 1813 года [4]</w:t>
      </w:r>
      <w:r w:rsidR="00E0529C" w:rsidRPr="00057CCE">
        <w:rPr>
          <w:iCs/>
          <w:color w:val="000000" w:themeColor="text1"/>
          <w:sz w:val="22"/>
          <w:szCs w:val="22"/>
          <w:shd w:val="clear" w:color="auto" w:fill="FFFFFF"/>
        </w:rPr>
        <w:t xml:space="preserve"> </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 </w:t>
      </w:r>
    </w:p>
    <w:p w:rsidR="00A07312" w:rsidRPr="00057CCE" w:rsidRDefault="00E0529C" w:rsidP="00E0529C">
      <w:pPr>
        <w:jc w:val="both"/>
        <w:rPr>
          <w:noProof/>
          <w:color w:val="000000" w:themeColor="text1"/>
          <w:sz w:val="22"/>
          <w:szCs w:val="22"/>
        </w:rPr>
      </w:pPr>
      <w:r w:rsidRPr="00057CCE">
        <w:rPr>
          <w:noProof/>
          <w:color w:val="000000" w:themeColor="text1"/>
          <w:sz w:val="22"/>
          <w:szCs w:val="22"/>
        </w:rPr>
        <w:drawing>
          <wp:inline distT="0" distB="0" distL="0" distR="0">
            <wp:extent cx="985131" cy="1847905"/>
            <wp:effectExtent l="19050" t="0" r="5469" b="0"/>
            <wp:docPr id="52" name="Рисунок 1" descr="D:\Desktop\Варвар с топором 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Варвар с топором А.png"/>
                    <pic:cNvPicPr>
                      <a:picLocks noChangeAspect="1" noChangeArrowheads="1"/>
                    </pic:cNvPicPr>
                  </pic:nvPicPr>
                  <pic:blipFill>
                    <a:blip r:embed="rId315" cstate="print">
                      <a:lum bright="12000" contrast="29000"/>
                    </a:blip>
                    <a:srcRect/>
                    <a:stretch>
                      <a:fillRect/>
                    </a:stretch>
                  </pic:blipFill>
                  <pic:spPr bwMode="auto">
                    <a:xfrm>
                      <a:off x="0" y="0"/>
                      <a:ext cx="987063" cy="1851529"/>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3018145" cy="2250041"/>
            <wp:effectExtent l="19050" t="0" r="0" b="0"/>
            <wp:docPr id="53" name="Рисунок 2" descr="D:\Desktop\Варвары с топорам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Варвары с топорами.png"/>
                    <pic:cNvPicPr>
                      <a:picLocks noChangeAspect="1" noChangeArrowheads="1"/>
                    </pic:cNvPicPr>
                  </pic:nvPicPr>
                  <pic:blipFill>
                    <a:blip r:embed="rId316" cstate="print">
                      <a:lum bright="12000" contrast="24000"/>
                    </a:blip>
                    <a:srcRect/>
                    <a:stretch>
                      <a:fillRect/>
                    </a:stretch>
                  </pic:blipFill>
                  <pic:spPr bwMode="auto">
                    <a:xfrm>
                      <a:off x="0" y="0"/>
                      <a:ext cx="3025150" cy="2255263"/>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p>
    <w:p w:rsidR="00FB4BEE" w:rsidRPr="00057CCE" w:rsidRDefault="00FB4BEE" w:rsidP="00E0529C">
      <w:pPr>
        <w:jc w:val="both"/>
        <w:rPr>
          <w:color w:val="000000" w:themeColor="text1"/>
          <w:sz w:val="22"/>
          <w:szCs w:val="22"/>
        </w:rPr>
      </w:pPr>
      <w:r w:rsidRPr="00057CCE">
        <w:rPr>
          <w:noProof/>
          <w:color w:val="000000" w:themeColor="text1"/>
          <w:sz w:val="22"/>
          <w:szCs w:val="22"/>
        </w:rPr>
        <w:t xml:space="preserve">     </w:t>
      </w:r>
      <w:r w:rsidR="00A07312" w:rsidRPr="00057CCE">
        <w:rPr>
          <w:noProof/>
          <w:color w:val="000000" w:themeColor="text1"/>
          <w:sz w:val="22"/>
          <w:szCs w:val="22"/>
        </w:rPr>
        <w:t xml:space="preserve">  </w:t>
      </w:r>
      <w:r w:rsidR="000B40FF" w:rsidRPr="00057CCE">
        <w:rPr>
          <w:color w:val="000000" w:themeColor="text1"/>
          <w:sz w:val="22"/>
          <w:szCs w:val="22"/>
        </w:rPr>
        <w:t xml:space="preserve">В 2020 г. этот русофобский образ </w:t>
      </w:r>
      <w:r w:rsidR="00A145C9" w:rsidRPr="00057CCE">
        <w:rPr>
          <w:color w:val="000000" w:themeColor="text1"/>
          <w:sz w:val="22"/>
          <w:szCs w:val="22"/>
        </w:rPr>
        <w:t xml:space="preserve">поместили в дешевой книге </w:t>
      </w:r>
      <w:r w:rsidR="000B40FF" w:rsidRPr="00057CCE">
        <w:rPr>
          <w:color w:val="000000" w:themeColor="text1"/>
          <w:sz w:val="22"/>
          <w:szCs w:val="22"/>
        </w:rPr>
        <w:t>тиражом 20000 экз</w:t>
      </w:r>
      <w:r w:rsidR="009D4894" w:rsidRPr="00057CCE">
        <w:rPr>
          <w:color w:val="000000" w:themeColor="text1"/>
          <w:sz w:val="22"/>
          <w:szCs w:val="22"/>
        </w:rPr>
        <w:t>.</w:t>
      </w:r>
      <w:r w:rsidR="000B40FF" w:rsidRPr="00057CCE">
        <w:rPr>
          <w:color w:val="000000" w:themeColor="text1"/>
          <w:sz w:val="22"/>
          <w:szCs w:val="22"/>
        </w:rPr>
        <w:t xml:space="preserve"> без указания автора текста «Империя Наполеона. Любовные и военные победы Бонапарта». В Х</w:t>
      </w:r>
      <w:r w:rsidR="00F72B1D" w:rsidRPr="00057CCE">
        <w:rPr>
          <w:color w:val="000000" w:themeColor="text1"/>
          <w:sz w:val="22"/>
          <w:szCs w:val="22"/>
        </w:rPr>
        <w:t>1</w:t>
      </w:r>
      <w:r w:rsidR="000B40FF" w:rsidRPr="00057CCE">
        <w:rPr>
          <w:color w:val="000000" w:themeColor="text1"/>
          <w:sz w:val="22"/>
          <w:szCs w:val="22"/>
        </w:rPr>
        <w:t xml:space="preserve">Х веке </w:t>
      </w:r>
      <w:r w:rsidR="000B40FF" w:rsidRPr="00057CCE">
        <w:rPr>
          <w:color w:val="000000" w:themeColor="text1"/>
          <w:sz w:val="22"/>
          <w:szCs w:val="22"/>
        </w:rPr>
        <w:lastRenderedPageBreak/>
        <w:t>а</w:t>
      </w:r>
      <w:r w:rsidR="00F72B1D" w:rsidRPr="00057CCE">
        <w:rPr>
          <w:color w:val="000000" w:themeColor="text1"/>
          <w:sz w:val="22"/>
          <w:szCs w:val="22"/>
        </w:rPr>
        <w:t>нглийские</w:t>
      </w:r>
      <w:r w:rsidR="000B40FF" w:rsidRPr="00057CCE">
        <w:rPr>
          <w:color w:val="000000" w:themeColor="text1"/>
          <w:sz w:val="22"/>
          <w:szCs w:val="22"/>
        </w:rPr>
        <w:t xml:space="preserve"> карикатуристы изображали русского солдата  бородатым мужиком</w:t>
      </w:r>
      <w:r w:rsidR="009D4894" w:rsidRPr="00057CCE">
        <w:rPr>
          <w:color w:val="000000" w:themeColor="text1"/>
          <w:sz w:val="22"/>
          <w:szCs w:val="22"/>
        </w:rPr>
        <w:t xml:space="preserve">. </w:t>
      </w:r>
    </w:p>
    <w:p w:rsidR="00E0529C" w:rsidRPr="00057CCE" w:rsidRDefault="00FB4BEE" w:rsidP="00E0529C">
      <w:pPr>
        <w:jc w:val="both"/>
        <w:rPr>
          <w:color w:val="000000" w:themeColor="text1"/>
          <w:sz w:val="22"/>
          <w:szCs w:val="22"/>
        </w:rPr>
      </w:pPr>
      <w:r w:rsidRPr="00057CCE">
        <w:rPr>
          <w:color w:val="000000" w:themeColor="text1"/>
          <w:sz w:val="22"/>
          <w:szCs w:val="22"/>
        </w:rPr>
        <w:t xml:space="preserve">                                                                                      </w:t>
      </w:r>
      <w:r w:rsidR="008E46C2">
        <w:rPr>
          <w:color w:val="000000" w:themeColor="text1"/>
          <w:sz w:val="22"/>
          <w:szCs w:val="22"/>
        </w:rPr>
        <w:t xml:space="preserve">           </w:t>
      </w:r>
      <w:r w:rsidRPr="00057CCE">
        <w:rPr>
          <w:color w:val="000000" w:themeColor="text1"/>
          <w:sz w:val="22"/>
          <w:szCs w:val="22"/>
        </w:rPr>
        <w:t xml:space="preserve"> </w:t>
      </w:r>
      <w:r w:rsidR="00E0529C" w:rsidRPr="00057CCE">
        <w:rPr>
          <w:noProof/>
          <w:color w:val="000000" w:themeColor="text1"/>
          <w:sz w:val="22"/>
          <w:szCs w:val="22"/>
        </w:rPr>
        <w:t>Фото 2</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                 </w:t>
      </w:r>
      <w:r w:rsidR="00FB4BEE" w:rsidRPr="00057CCE">
        <w:rPr>
          <w:color w:val="000000" w:themeColor="text1"/>
          <w:sz w:val="22"/>
          <w:szCs w:val="22"/>
        </w:rPr>
        <w:t xml:space="preserve">             </w:t>
      </w:r>
      <w:r w:rsidRPr="00057CCE">
        <w:rPr>
          <w:color w:val="000000" w:themeColor="text1"/>
          <w:sz w:val="22"/>
          <w:szCs w:val="22"/>
        </w:rPr>
        <w:t xml:space="preserve"> Пропаганда 7.11.1812 г.  [5]</w:t>
      </w:r>
      <w:r w:rsidRPr="00057CCE">
        <w:rPr>
          <w:iCs/>
          <w:color w:val="000000" w:themeColor="text1"/>
          <w:sz w:val="22"/>
          <w:szCs w:val="22"/>
          <w:shd w:val="clear" w:color="auto" w:fill="FFFFFF"/>
        </w:rPr>
        <w:t xml:space="preserve"> </w:t>
      </w:r>
      <w:r w:rsidRPr="00057CCE">
        <w:rPr>
          <w:color w:val="000000" w:themeColor="text1"/>
          <w:sz w:val="22"/>
          <w:szCs w:val="22"/>
        </w:rPr>
        <w:t xml:space="preserve">                </w:t>
      </w:r>
    </w:p>
    <w:p w:rsidR="00637259" w:rsidRPr="00057CCE" w:rsidRDefault="00E0529C" w:rsidP="00E0529C">
      <w:pPr>
        <w:jc w:val="both"/>
        <w:rPr>
          <w:color w:val="000000" w:themeColor="text1"/>
          <w:sz w:val="22"/>
          <w:szCs w:val="22"/>
        </w:rPr>
      </w:pPr>
      <w:r w:rsidRPr="00057CCE">
        <w:rPr>
          <w:noProof/>
          <w:color w:val="000000" w:themeColor="text1"/>
          <w:sz w:val="22"/>
          <w:szCs w:val="22"/>
        </w:rPr>
        <w:drawing>
          <wp:inline distT="0" distB="0" distL="0" distR="0">
            <wp:extent cx="3790766" cy="2723881"/>
            <wp:effectExtent l="19050" t="0" r="184" b="0"/>
            <wp:docPr id="54" name="Рисунок 2" descr="D:\Desktop\Джек Фрост 18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Джек Фрост 1812.png"/>
                    <pic:cNvPicPr>
                      <a:picLocks noChangeAspect="1" noChangeArrowheads="1"/>
                    </pic:cNvPicPr>
                  </pic:nvPicPr>
                  <pic:blipFill>
                    <a:blip r:embed="rId317" cstate="print"/>
                    <a:srcRect/>
                    <a:stretch>
                      <a:fillRect/>
                    </a:stretch>
                  </pic:blipFill>
                  <pic:spPr bwMode="auto">
                    <a:xfrm>
                      <a:off x="0" y="0"/>
                      <a:ext cx="3803295" cy="2732884"/>
                    </a:xfrm>
                    <a:prstGeom prst="rect">
                      <a:avLst/>
                    </a:prstGeom>
                    <a:noFill/>
                    <a:ln w="9525">
                      <a:noFill/>
                      <a:miter lim="800000"/>
                      <a:headEnd/>
                      <a:tailEnd/>
                    </a:ln>
                  </pic:spPr>
                </pic:pic>
              </a:graphicData>
            </a:graphic>
          </wp:inline>
        </w:drawing>
      </w:r>
      <w:r w:rsidR="00A07312" w:rsidRPr="00057CCE">
        <w:rPr>
          <w:color w:val="000000" w:themeColor="text1"/>
          <w:sz w:val="22"/>
          <w:szCs w:val="22"/>
        </w:rPr>
        <w:t xml:space="preserve"> </w:t>
      </w:r>
      <w:r w:rsidR="00637259" w:rsidRPr="00057CCE">
        <w:rPr>
          <w:color w:val="000000" w:themeColor="text1"/>
          <w:sz w:val="22"/>
          <w:szCs w:val="22"/>
        </w:rPr>
        <w:t xml:space="preserve">     </w:t>
      </w:r>
    </w:p>
    <w:p w:rsidR="00A07312" w:rsidRPr="00057CCE" w:rsidRDefault="00637259" w:rsidP="00E0529C">
      <w:pPr>
        <w:jc w:val="both"/>
        <w:rPr>
          <w:color w:val="000000" w:themeColor="text1"/>
          <w:sz w:val="22"/>
          <w:szCs w:val="22"/>
        </w:rPr>
      </w:pPr>
      <w:r w:rsidRPr="00057CCE">
        <w:rPr>
          <w:color w:val="000000" w:themeColor="text1"/>
          <w:sz w:val="22"/>
          <w:szCs w:val="22"/>
        </w:rPr>
        <w:t xml:space="preserve">                         </w:t>
      </w:r>
      <w:r w:rsidR="00A07312" w:rsidRPr="00057CCE">
        <w:rPr>
          <w:color w:val="000000" w:themeColor="text1"/>
          <w:sz w:val="22"/>
          <w:szCs w:val="22"/>
        </w:rPr>
        <w:t>Пропаганда 14.2.2015 г. [6]</w:t>
      </w:r>
      <w:r w:rsidR="00A07312" w:rsidRPr="00057CCE">
        <w:rPr>
          <w:iCs/>
          <w:color w:val="000000" w:themeColor="text1"/>
          <w:sz w:val="22"/>
          <w:szCs w:val="22"/>
          <w:shd w:val="clear" w:color="auto" w:fill="FFFFFF"/>
        </w:rPr>
        <w:t xml:space="preserve"> </w:t>
      </w:r>
      <w:r w:rsidR="00A07312" w:rsidRPr="00057CCE">
        <w:rPr>
          <w:color w:val="000000" w:themeColor="text1"/>
          <w:sz w:val="22"/>
          <w:szCs w:val="22"/>
        </w:rPr>
        <w:t xml:space="preserve"> </w:t>
      </w:r>
    </w:p>
    <w:p w:rsidR="00E0529C" w:rsidRPr="00057CCE" w:rsidRDefault="00A07312" w:rsidP="00E0529C">
      <w:pPr>
        <w:jc w:val="both"/>
        <w:rPr>
          <w:color w:val="000000" w:themeColor="text1"/>
          <w:sz w:val="22"/>
          <w:szCs w:val="22"/>
        </w:rPr>
      </w:pPr>
      <w:r w:rsidRPr="00057CCE">
        <w:rPr>
          <w:noProof/>
          <w:color w:val="000000" w:themeColor="text1"/>
          <w:sz w:val="22"/>
          <w:szCs w:val="22"/>
        </w:rPr>
        <w:t xml:space="preserve">                 </w:t>
      </w:r>
      <w:r w:rsidR="00E0529C" w:rsidRPr="00057CCE">
        <w:rPr>
          <w:noProof/>
          <w:color w:val="000000" w:themeColor="text1"/>
          <w:sz w:val="22"/>
          <w:szCs w:val="22"/>
        </w:rPr>
        <w:drawing>
          <wp:inline distT="0" distB="0" distL="0" distR="0">
            <wp:extent cx="2619375" cy="2431653"/>
            <wp:effectExtent l="19050" t="0" r="9525" b="0"/>
            <wp:docPr id="55" name="Рисунок 3" descr="D:\Desktop\верхом на медведе 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верхом на медведе 2015.png"/>
                    <pic:cNvPicPr>
                      <a:picLocks noChangeAspect="1" noChangeArrowheads="1"/>
                    </pic:cNvPicPr>
                  </pic:nvPicPr>
                  <pic:blipFill>
                    <a:blip r:embed="rId318"/>
                    <a:srcRect/>
                    <a:stretch>
                      <a:fillRect/>
                    </a:stretch>
                  </pic:blipFill>
                  <pic:spPr bwMode="auto">
                    <a:xfrm>
                      <a:off x="0" y="0"/>
                      <a:ext cx="2620047" cy="2432277"/>
                    </a:xfrm>
                    <a:prstGeom prst="rect">
                      <a:avLst/>
                    </a:prstGeom>
                    <a:noFill/>
                    <a:ln w="9525">
                      <a:noFill/>
                      <a:miter lim="800000"/>
                      <a:headEnd/>
                      <a:tailEnd/>
                    </a:ln>
                  </pic:spPr>
                </pic:pic>
              </a:graphicData>
            </a:graphic>
          </wp:inline>
        </w:drawing>
      </w:r>
      <w:r w:rsidR="00E0529C" w:rsidRPr="00057CCE">
        <w:rPr>
          <w:color w:val="000000" w:themeColor="text1"/>
          <w:sz w:val="22"/>
          <w:szCs w:val="22"/>
        </w:rPr>
        <w:t xml:space="preserve">     </w:t>
      </w:r>
    </w:p>
    <w:p w:rsidR="00E72238" w:rsidRPr="00057CCE" w:rsidRDefault="00F72B1D" w:rsidP="00E0529C">
      <w:pPr>
        <w:jc w:val="both"/>
        <w:rPr>
          <w:color w:val="000000" w:themeColor="text1"/>
          <w:sz w:val="22"/>
          <w:szCs w:val="22"/>
        </w:rPr>
      </w:pPr>
      <w:r w:rsidRPr="00057CCE">
        <w:rPr>
          <w:color w:val="000000" w:themeColor="text1"/>
          <w:sz w:val="22"/>
          <w:szCs w:val="22"/>
        </w:rPr>
        <w:lastRenderedPageBreak/>
        <w:t>Если 7.11.1812 г. англичане рисовали.                                                                                                                           верхом на медведе Джека Фроста (Джек-мороз), то 14.2.2015 г. на медведе рисовали Президента России. (см. фото 2)</w:t>
      </w:r>
      <w:r w:rsidR="00E0529C" w:rsidRPr="00057CCE">
        <w:rPr>
          <w:color w:val="000000" w:themeColor="text1"/>
          <w:sz w:val="22"/>
          <w:szCs w:val="22"/>
        </w:rPr>
        <w:t xml:space="preserve">   </w:t>
      </w:r>
    </w:p>
    <w:p w:rsidR="00E0529C" w:rsidRPr="00057CCE" w:rsidRDefault="00E72238" w:rsidP="00E0529C">
      <w:pPr>
        <w:jc w:val="both"/>
        <w:rPr>
          <w:color w:val="000000" w:themeColor="text1"/>
          <w:sz w:val="22"/>
          <w:szCs w:val="22"/>
        </w:rPr>
      </w:pPr>
      <w:r w:rsidRPr="00057CCE">
        <w:rPr>
          <w:color w:val="000000" w:themeColor="text1"/>
          <w:sz w:val="22"/>
          <w:szCs w:val="22"/>
        </w:rPr>
        <w:t xml:space="preserve">   </w:t>
      </w:r>
      <w:r w:rsidR="00E0529C" w:rsidRPr="00057CCE">
        <w:rPr>
          <w:color w:val="000000" w:themeColor="text1"/>
          <w:sz w:val="22"/>
          <w:szCs w:val="22"/>
        </w:rPr>
        <w:t xml:space="preserve">    Русофобский идеологический дискурс </w:t>
      </w:r>
      <w:r w:rsidR="003B03E4" w:rsidRPr="00057CCE">
        <w:rPr>
          <w:color w:val="000000" w:themeColor="text1"/>
          <w:sz w:val="22"/>
          <w:szCs w:val="22"/>
        </w:rPr>
        <w:t>имеет</w:t>
      </w:r>
      <w:r w:rsidR="00E0529C" w:rsidRPr="00057CCE">
        <w:rPr>
          <w:color w:val="000000" w:themeColor="text1"/>
          <w:sz w:val="22"/>
          <w:szCs w:val="22"/>
        </w:rPr>
        <w:t xml:space="preserve"> </w:t>
      </w:r>
      <w:r w:rsidR="00241291" w:rsidRPr="00057CCE">
        <w:rPr>
          <w:color w:val="000000" w:themeColor="text1"/>
          <w:sz w:val="22"/>
          <w:szCs w:val="22"/>
        </w:rPr>
        <w:t>идеологем</w:t>
      </w:r>
      <w:r w:rsidR="003B03E4" w:rsidRPr="00057CCE">
        <w:rPr>
          <w:color w:val="000000" w:themeColor="text1"/>
          <w:sz w:val="22"/>
          <w:szCs w:val="22"/>
        </w:rPr>
        <w:t>ы</w:t>
      </w:r>
      <w:r w:rsidR="00241291" w:rsidRPr="00057CCE">
        <w:rPr>
          <w:color w:val="000000" w:themeColor="text1"/>
          <w:sz w:val="22"/>
          <w:szCs w:val="22"/>
        </w:rPr>
        <w:t xml:space="preserve"> со многими ядрами смыслов и </w:t>
      </w:r>
      <w:r w:rsidR="00E0529C" w:rsidRPr="00057CCE">
        <w:rPr>
          <w:color w:val="000000" w:themeColor="text1"/>
          <w:sz w:val="22"/>
          <w:szCs w:val="22"/>
        </w:rPr>
        <w:t>единиц</w:t>
      </w:r>
      <w:r w:rsidR="003B03E4" w:rsidRPr="00057CCE">
        <w:rPr>
          <w:color w:val="000000" w:themeColor="text1"/>
          <w:sz w:val="22"/>
          <w:szCs w:val="22"/>
        </w:rPr>
        <w:t>ы</w:t>
      </w:r>
      <w:r w:rsidR="00E0529C" w:rsidRPr="00057CCE">
        <w:rPr>
          <w:color w:val="000000" w:themeColor="text1"/>
          <w:sz w:val="22"/>
          <w:szCs w:val="22"/>
        </w:rPr>
        <w:t xml:space="preserve"> разного объема. Ядерный элемент русофобского дискурса - это идеограмма, карикатура или лексическая единица, например, «совок», «скот», «рашка», «бурят», «ватник», которая входит в поле лексических единиц с негативной коннотацией, состоящее из трех пластов лексики: 1. неполиткорректной, 2. инвективной, 3. обсценной. Идеологема-фразеологизм русофобского дискурса является простым или развернутым словосочетанием типа «Рашка-говняшка», «хомо-советикус». Фразеологизм может быть мемом, мантрой, постулатом в форме предложения со сказуемым, например, «Слава Украине»; «Русские – это белые негры». Примером раннего постулата дискурса русофобии является предложение из  письма Бернарду из Клерво краковского епископа, немца с католическим именем Матфей: «Рутения – это как другой мир» (</w:t>
      </w:r>
      <w:r w:rsidR="00E0529C" w:rsidRPr="00057CCE">
        <w:rPr>
          <w:color w:val="000000" w:themeColor="text1"/>
          <w:sz w:val="22"/>
          <w:szCs w:val="22"/>
          <w:lang w:val="en-US"/>
        </w:rPr>
        <w:t>Ruthenia</w:t>
      </w:r>
      <w:r w:rsidR="00E0529C" w:rsidRPr="00057CCE">
        <w:rPr>
          <w:color w:val="000000" w:themeColor="text1"/>
          <w:sz w:val="22"/>
          <w:szCs w:val="22"/>
        </w:rPr>
        <w:t xml:space="preserve"> </w:t>
      </w:r>
      <w:r w:rsidR="00E0529C" w:rsidRPr="00057CCE">
        <w:rPr>
          <w:color w:val="000000" w:themeColor="text1"/>
          <w:sz w:val="22"/>
          <w:szCs w:val="22"/>
          <w:lang w:val="en-US"/>
        </w:rPr>
        <w:t>quae</w:t>
      </w:r>
      <w:r w:rsidR="00E0529C" w:rsidRPr="00057CCE">
        <w:rPr>
          <w:color w:val="000000" w:themeColor="text1"/>
          <w:sz w:val="22"/>
          <w:szCs w:val="22"/>
        </w:rPr>
        <w:t xml:space="preserve"> </w:t>
      </w:r>
      <w:r w:rsidR="00E0529C" w:rsidRPr="00057CCE">
        <w:rPr>
          <w:color w:val="000000" w:themeColor="text1"/>
          <w:sz w:val="22"/>
          <w:szCs w:val="22"/>
          <w:lang w:val="en-US"/>
        </w:rPr>
        <w:t>quasi</w:t>
      </w:r>
      <w:r w:rsidR="00E0529C" w:rsidRPr="00057CCE">
        <w:rPr>
          <w:color w:val="000000" w:themeColor="text1"/>
          <w:sz w:val="22"/>
          <w:szCs w:val="22"/>
        </w:rPr>
        <w:t xml:space="preserve"> </w:t>
      </w:r>
      <w:r w:rsidR="00E0529C" w:rsidRPr="00057CCE">
        <w:rPr>
          <w:color w:val="000000" w:themeColor="text1"/>
          <w:sz w:val="22"/>
          <w:szCs w:val="22"/>
          <w:lang w:val="en-US"/>
        </w:rPr>
        <w:t>est</w:t>
      </w:r>
      <w:r w:rsidR="00E0529C" w:rsidRPr="00057CCE">
        <w:rPr>
          <w:color w:val="000000" w:themeColor="text1"/>
          <w:sz w:val="22"/>
          <w:szCs w:val="22"/>
        </w:rPr>
        <w:t xml:space="preserve"> </w:t>
      </w:r>
      <w:r w:rsidR="00E0529C" w:rsidRPr="00057CCE">
        <w:rPr>
          <w:color w:val="000000" w:themeColor="text1"/>
          <w:sz w:val="22"/>
          <w:szCs w:val="22"/>
          <w:lang w:val="en-US"/>
        </w:rPr>
        <w:t>alter</w:t>
      </w:r>
      <w:r w:rsidR="00E0529C" w:rsidRPr="00057CCE">
        <w:rPr>
          <w:color w:val="000000" w:themeColor="text1"/>
          <w:sz w:val="22"/>
          <w:szCs w:val="22"/>
        </w:rPr>
        <w:t xml:space="preserve"> </w:t>
      </w:r>
      <w:r w:rsidR="00E0529C" w:rsidRPr="00057CCE">
        <w:rPr>
          <w:color w:val="000000" w:themeColor="text1"/>
          <w:sz w:val="22"/>
          <w:szCs w:val="22"/>
          <w:lang w:val="en-US"/>
        </w:rPr>
        <w:t>orbis</w:t>
      </w:r>
      <w:r w:rsidR="00E0529C" w:rsidRPr="00057CCE">
        <w:rPr>
          <w:color w:val="000000" w:themeColor="text1"/>
          <w:sz w:val="22"/>
          <w:szCs w:val="22"/>
        </w:rPr>
        <w:t>). Рутения – это территория Украины и современной Новгородской области, где в 1293-1328 годах был создан каганат тамплиеров, уничтоженный московскими войсками. Письмо датируется позже 19.7.1332 г. (</w:t>
      </w:r>
      <w:r w:rsidR="00E0529C" w:rsidRPr="00057CCE">
        <w:rPr>
          <w:color w:val="000000" w:themeColor="text1"/>
          <w:sz w:val="22"/>
          <w:szCs w:val="22"/>
          <w:lang w:val="en-US"/>
        </w:rPr>
        <w:t>J</w:t>
      </w:r>
      <w:r w:rsidR="00E0529C" w:rsidRPr="00057CCE">
        <w:rPr>
          <w:color w:val="000000" w:themeColor="text1"/>
          <w:sz w:val="22"/>
          <w:szCs w:val="22"/>
        </w:rPr>
        <w:t xml:space="preserve">147, И147; 147 месяцев; 11 лет, 10 месяцев, 18 дней календаря «И» от 1.9.1330). В то время киевская митрополия не подчинялась патриарху Константинийи, с </w:t>
      </w:r>
      <w:r w:rsidR="00647E47" w:rsidRPr="00057CCE">
        <w:rPr>
          <w:color w:val="000000" w:themeColor="text1"/>
          <w:sz w:val="22"/>
          <w:szCs w:val="22"/>
        </w:rPr>
        <w:t>16.10.</w:t>
      </w:r>
      <w:r w:rsidR="00E0529C" w:rsidRPr="00057CCE">
        <w:rPr>
          <w:color w:val="000000" w:themeColor="text1"/>
          <w:sz w:val="22"/>
          <w:szCs w:val="22"/>
        </w:rPr>
        <w:t xml:space="preserve">1304 </w:t>
      </w:r>
      <w:r w:rsidR="00647E47" w:rsidRPr="00057CCE">
        <w:rPr>
          <w:color w:val="000000" w:themeColor="text1"/>
          <w:sz w:val="22"/>
          <w:szCs w:val="22"/>
        </w:rPr>
        <w:t>(857 Хиджры)</w:t>
      </w:r>
      <w:r w:rsidR="00E0529C" w:rsidRPr="00057CCE">
        <w:rPr>
          <w:color w:val="000000" w:themeColor="text1"/>
          <w:sz w:val="22"/>
          <w:szCs w:val="22"/>
        </w:rPr>
        <w:t xml:space="preserve"> захваченной мусульманами, и собор русских епископов  поставил в Киев митрополитом Клима Смолятича, что противоречило правилу патриарха не назначать русских на руководящие церковные посты. Текст письма изображает негативную картину России: «нечестивые обряды», «нечестивые установления», «несоблюдение правил ортодоксальной веры», «еретические идеи», «враждебность католической церкви»</w:t>
      </w:r>
      <w:r w:rsidR="002F168B" w:rsidRPr="00057CCE">
        <w:rPr>
          <w:color w:val="000000" w:themeColor="text1"/>
          <w:sz w:val="22"/>
          <w:szCs w:val="22"/>
        </w:rPr>
        <w:t>.</w:t>
      </w:r>
      <w:r w:rsidR="00E0529C" w:rsidRPr="00057CCE">
        <w:rPr>
          <w:color w:val="000000" w:themeColor="text1"/>
          <w:sz w:val="22"/>
          <w:szCs w:val="22"/>
        </w:rPr>
        <w:t xml:space="preserve"> [7] </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      Идеологема русофобского дискурса </w:t>
      </w:r>
      <w:r w:rsidR="001737DE" w:rsidRPr="00057CCE">
        <w:rPr>
          <w:color w:val="000000" w:themeColor="text1"/>
          <w:sz w:val="22"/>
          <w:szCs w:val="22"/>
        </w:rPr>
        <w:t>среднего</w:t>
      </w:r>
      <w:r w:rsidRPr="00057CCE">
        <w:rPr>
          <w:color w:val="000000" w:themeColor="text1"/>
          <w:sz w:val="22"/>
          <w:szCs w:val="22"/>
        </w:rPr>
        <w:t xml:space="preserve"> масштаба - это абзац текста: пост в  социальной сети</w:t>
      </w:r>
      <w:r w:rsidR="00B22793" w:rsidRPr="00057CCE">
        <w:rPr>
          <w:color w:val="000000" w:themeColor="text1"/>
          <w:sz w:val="22"/>
          <w:szCs w:val="22"/>
        </w:rPr>
        <w:t xml:space="preserve">, анекдот. </w:t>
      </w:r>
      <w:r w:rsidR="007273FB" w:rsidRPr="00057CCE">
        <w:rPr>
          <w:color w:val="000000" w:themeColor="text1"/>
          <w:sz w:val="22"/>
          <w:szCs w:val="22"/>
        </w:rPr>
        <w:t xml:space="preserve">Например, это – текст анекдота серии «О чукче», в котором в 1984-1985 гг. «чукчей» называли генерального секретаря ЦК КПСС К.У. Черненко. </w:t>
      </w:r>
      <w:r w:rsidR="00B22793" w:rsidRPr="00057CCE">
        <w:rPr>
          <w:color w:val="000000" w:themeColor="text1"/>
          <w:sz w:val="22"/>
          <w:szCs w:val="22"/>
        </w:rPr>
        <w:t>Большой масштаб –</w:t>
      </w:r>
      <w:r w:rsidR="007273FB" w:rsidRPr="00057CCE">
        <w:rPr>
          <w:color w:val="000000" w:themeColor="text1"/>
          <w:sz w:val="22"/>
          <w:szCs w:val="22"/>
        </w:rPr>
        <w:t xml:space="preserve"> это обш</w:t>
      </w:r>
      <w:r w:rsidR="00B22793" w:rsidRPr="00057CCE">
        <w:rPr>
          <w:color w:val="000000" w:themeColor="text1"/>
          <w:sz w:val="22"/>
          <w:szCs w:val="22"/>
        </w:rPr>
        <w:t>ирное</w:t>
      </w:r>
      <w:r w:rsidRPr="00057CCE">
        <w:rPr>
          <w:color w:val="000000" w:themeColor="text1"/>
          <w:sz w:val="22"/>
          <w:szCs w:val="22"/>
        </w:rPr>
        <w:t xml:space="preserve"> интервью, </w:t>
      </w:r>
      <w:r w:rsidR="00B22793" w:rsidRPr="00057CCE">
        <w:rPr>
          <w:color w:val="000000" w:themeColor="text1"/>
          <w:sz w:val="22"/>
          <w:szCs w:val="22"/>
        </w:rPr>
        <w:t xml:space="preserve">длинное </w:t>
      </w:r>
      <w:r w:rsidRPr="00057CCE">
        <w:rPr>
          <w:color w:val="000000" w:themeColor="text1"/>
          <w:sz w:val="22"/>
          <w:szCs w:val="22"/>
        </w:rPr>
        <w:lastRenderedPageBreak/>
        <w:t>выступление</w:t>
      </w:r>
      <w:r w:rsidR="00B22793" w:rsidRPr="00057CCE">
        <w:rPr>
          <w:color w:val="000000" w:themeColor="text1"/>
          <w:sz w:val="22"/>
          <w:szCs w:val="22"/>
        </w:rPr>
        <w:t xml:space="preserve"> или</w:t>
      </w:r>
      <w:r w:rsidRPr="00057CCE">
        <w:rPr>
          <w:color w:val="000000" w:themeColor="text1"/>
          <w:sz w:val="22"/>
          <w:szCs w:val="22"/>
        </w:rPr>
        <w:t xml:space="preserve"> доклад, статья, книга, которые изображают негативный образ русских и России. Ранний пример русофобского текста, это – изданная в Антверпене коллективная монография на латинском языке Rerum Moscoviticarum </w:t>
      </w:r>
      <w:r w:rsidRPr="00057CCE">
        <w:rPr>
          <w:color w:val="000000" w:themeColor="text1"/>
          <w:sz w:val="22"/>
          <w:szCs w:val="22"/>
          <w:lang w:val="en-US"/>
        </w:rPr>
        <w:t>c</w:t>
      </w:r>
      <w:r w:rsidRPr="00057CCE">
        <w:rPr>
          <w:color w:val="000000" w:themeColor="text1"/>
          <w:sz w:val="22"/>
          <w:szCs w:val="22"/>
        </w:rPr>
        <w:t>ommentari</w:t>
      </w:r>
      <w:r w:rsidRPr="00057CCE">
        <w:rPr>
          <w:color w:val="000000" w:themeColor="text1"/>
          <w:sz w:val="22"/>
          <w:szCs w:val="22"/>
          <w:lang w:val="en-US"/>
        </w:rPr>
        <w:t>j</w:t>
      </w:r>
      <w:r w:rsidRPr="00057CCE">
        <w:rPr>
          <w:color w:val="000000" w:themeColor="text1"/>
          <w:sz w:val="22"/>
          <w:szCs w:val="22"/>
        </w:rPr>
        <w:t xml:space="preserve">, </w:t>
      </w:r>
      <w:r w:rsidRPr="00057CCE">
        <w:rPr>
          <w:color w:val="000000" w:themeColor="text1"/>
          <w:sz w:val="22"/>
          <w:szCs w:val="22"/>
          <w:lang w:val="en-US"/>
        </w:rPr>
        <w:t>Sigismundo</w:t>
      </w:r>
      <w:r w:rsidRPr="00057CCE">
        <w:rPr>
          <w:color w:val="000000" w:themeColor="text1"/>
          <w:sz w:val="22"/>
          <w:szCs w:val="22"/>
        </w:rPr>
        <w:t xml:space="preserve"> </w:t>
      </w:r>
      <w:r w:rsidRPr="00057CCE">
        <w:rPr>
          <w:color w:val="000000" w:themeColor="text1"/>
          <w:sz w:val="22"/>
          <w:szCs w:val="22"/>
          <w:lang w:val="en-US"/>
        </w:rPr>
        <w:t>Libero</w:t>
      </w:r>
      <w:r w:rsidRPr="00057CCE">
        <w:rPr>
          <w:color w:val="000000" w:themeColor="text1"/>
          <w:sz w:val="22"/>
          <w:szCs w:val="22"/>
        </w:rPr>
        <w:t xml:space="preserve"> </w:t>
      </w:r>
      <w:r w:rsidRPr="00057CCE">
        <w:rPr>
          <w:color w:val="000000" w:themeColor="text1"/>
          <w:sz w:val="22"/>
          <w:szCs w:val="22"/>
          <w:lang w:val="en-US"/>
        </w:rPr>
        <w:t>authore</w:t>
      </w:r>
      <w:r w:rsidRPr="00057CCE">
        <w:rPr>
          <w:color w:val="000000" w:themeColor="text1"/>
          <w:sz w:val="22"/>
          <w:szCs w:val="22"/>
        </w:rPr>
        <w:t xml:space="preserve"> («Записки о Московии»), впервые опубликованная 20.1.1375 года (</w:t>
      </w:r>
      <w:r w:rsidRPr="00057CCE">
        <w:rPr>
          <w:color w:val="000000" w:themeColor="text1"/>
          <w:sz w:val="22"/>
          <w:szCs w:val="22"/>
          <w:lang w:val="en-US"/>
        </w:rPr>
        <w:t>J</w:t>
      </w:r>
      <w:r w:rsidRPr="00057CCE">
        <w:rPr>
          <w:color w:val="000000" w:themeColor="text1"/>
          <w:sz w:val="22"/>
          <w:szCs w:val="22"/>
        </w:rPr>
        <w:t>549, И549; 549 месяцев, т.е. 44 года, 4 месяца, 19 дней от начала календаря «И» 1.9.1330).  В этой книге, замаскированной именем рыцаря Сигизмунда Герберштейна, умершего в 25 лет, использовали постулат «Москва – это Азия», который аналогичен постулату «Россия – это варварство». Текст описал московитов, как людей, склонных к убийствам, насилию, грабежам, пьянству, разврату. В книге впервые использован постулат «Русские – это народ-раб», утверждается, что русские «находят больше удовольствия в рабстве, чем в свободе». Авторы коллективной монографии показали русских, как диких, грязных, нецивилизованных варваров, которые опасны  для европейских народов</w:t>
      </w:r>
      <w:r w:rsidR="007273FB" w:rsidRPr="00057CCE">
        <w:rPr>
          <w:color w:val="000000" w:themeColor="text1"/>
          <w:sz w:val="22"/>
          <w:szCs w:val="22"/>
        </w:rPr>
        <w:t>.</w:t>
      </w:r>
      <w:r w:rsidRPr="00057CCE">
        <w:rPr>
          <w:color w:val="000000" w:themeColor="text1"/>
          <w:sz w:val="22"/>
          <w:szCs w:val="22"/>
        </w:rPr>
        <w:t xml:space="preserve"> [8]</w:t>
      </w:r>
      <w:r w:rsidRPr="00057CCE">
        <w:rPr>
          <w:iCs/>
          <w:color w:val="000000" w:themeColor="text1"/>
          <w:sz w:val="22"/>
          <w:szCs w:val="22"/>
          <w:shd w:val="clear" w:color="auto" w:fill="FFFFFF"/>
        </w:rPr>
        <w:t xml:space="preserve"> </w:t>
      </w:r>
      <w:r w:rsidRPr="00057CCE">
        <w:rPr>
          <w:color w:val="000000" w:themeColor="text1"/>
          <w:sz w:val="22"/>
          <w:szCs w:val="22"/>
        </w:rPr>
        <w:t xml:space="preserve"> В 1942 году глава германского министерства пропаганды Иосиф Геббельс назвал русских «сбродом,  имеющим ярко выраженные животные черты». В 2008 году польский журналист назвал Россию «реинканацией монгольской орды». Статья газеты  Санди Таймс 5.8.2007 г. утверждала о генетической неполноценности русских - якобы грязнокровных метисов, недочеловеков ниже низшей расы, произошедших от скрещивания монголов, финнов, тюрок, славян</w:t>
      </w:r>
      <w:r w:rsidR="007273FB" w:rsidRPr="00057CCE">
        <w:rPr>
          <w:color w:val="000000" w:themeColor="text1"/>
          <w:sz w:val="22"/>
          <w:szCs w:val="22"/>
        </w:rPr>
        <w:t>.</w:t>
      </w:r>
      <w:r w:rsidRPr="00057CCE">
        <w:rPr>
          <w:color w:val="000000" w:themeColor="text1"/>
          <w:sz w:val="22"/>
          <w:szCs w:val="22"/>
        </w:rPr>
        <w:t xml:space="preserve"> [9]</w:t>
      </w:r>
      <w:r w:rsidRPr="00057CCE">
        <w:rPr>
          <w:iCs/>
          <w:color w:val="000000" w:themeColor="text1"/>
          <w:sz w:val="22"/>
          <w:szCs w:val="22"/>
          <w:shd w:val="clear" w:color="auto" w:fill="FFFFFF"/>
        </w:rPr>
        <w:t xml:space="preserve"> </w:t>
      </w:r>
      <w:r w:rsidRPr="00057CCE">
        <w:rPr>
          <w:color w:val="000000" w:themeColor="text1"/>
          <w:sz w:val="22"/>
          <w:szCs w:val="22"/>
        </w:rPr>
        <w:t xml:space="preserve"> Метисация монголов в России является вымыслом, поскольку монгольской гаплоидной группы «С» нет в европейской России кроме Калмыкии, куда этот этнос пришел из Джунгарии только в 17-м веке. </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       </w:t>
      </w:r>
      <w:r w:rsidRPr="00057CCE">
        <w:rPr>
          <w:bCs/>
          <w:color w:val="000000" w:themeColor="text1"/>
          <w:sz w:val="22"/>
          <w:szCs w:val="22"/>
          <w:bdr w:val="none" w:sz="0" w:space="0" w:color="auto" w:frame="1"/>
          <w:shd w:val="clear" w:color="auto" w:fill="FFFFFF"/>
        </w:rPr>
        <w:t xml:space="preserve">Пример постулата русофобского дискурса «Русские – это белые негры», развернутого в объем среднего синопсиса из 272 слов, содержит книга 2010 года И.Свинаренко «Ну Америка»: </w:t>
      </w:r>
      <w:r w:rsidRPr="00057CCE">
        <w:rPr>
          <w:color w:val="000000" w:themeColor="text1"/>
          <w:sz w:val="22"/>
          <w:szCs w:val="22"/>
          <w:shd w:val="clear" w:color="auto" w:fill="FFFFFF"/>
        </w:rPr>
        <w:t>«Они страшно самобытны и не желают учиться у более успешных соседей, перенимать их полезные привычки. Они полагают, что кто-то обязан о них заботиться, окружать социальными благами. Там, где они живут, много винных лавок, маленьких и сумрачных. Пара-тройка местных там толпится у прилавков, ожидая, не нальет ли еще кто. Штукатур</w:t>
      </w:r>
      <w:r w:rsidR="006B4B8E" w:rsidRPr="00057CCE">
        <w:rPr>
          <w:color w:val="000000" w:themeColor="text1"/>
          <w:sz w:val="22"/>
          <w:szCs w:val="22"/>
          <w:shd w:val="clear" w:color="auto" w:fill="FFFFFF"/>
        </w:rPr>
        <w:t>к</w:t>
      </w:r>
      <w:r w:rsidRPr="00057CCE">
        <w:rPr>
          <w:color w:val="000000" w:themeColor="text1"/>
          <w:sz w:val="22"/>
          <w:szCs w:val="22"/>
          <w:shd w:val="clear" w:color="auto" w:fill="FFFFFF"/>
        </w:rPr>
        <w:t xml:space="preserve">а на домах облупленная, асфальт на дороге – весь в выбоинах. Они любят петь и плясать, и это их искусство </w:t>
      </w:r>
      <w:r w:rsidRPr="00057CCE">
        <w:rPr>
          <w:color w:val="000000" w:themeColor="text1"/>
          <w:sz w:val="22"/>
          <w:szCs w:val="22"/>
          <w:shd w:val="clear" w:color="auto" w:fill="FFFFFF"/>
        </w:rPr>
        <w:lastRenderedPageBreak/>
        <w:t xml:space="preserve">благосклонно принимается во многих странах. Национальные их поделки из дерева хорошо раскупаются иностранцами на сувениры. А промтовары они делают такие плохие, что самим тошно. Экономика их держится в основном на добыче полезных ископаемых. Их начальники совершенно замечательно берут взятки, по этому показателю они занимают верхние строчки мировых рейтингов. Еще эти начальники любят увозить казенные средства в цивилизованные заграницы и там припрятать. Кроме добывающих, очень развиты у них и очень вредные производства, которые богатые иностранцы у них с удовольствием размещают. Вообще они не сильны в производстве, но зато охотно берутся что-нибудь распределять. Законы они не очень уважают, предпочитая им свое понятие о справедливости. Отношения с полицией у них вообще как-то не складываются. Никому не придет в голову оставить дорогой автомобиль около дома, не угонят, так непременно что-нибудь отвинтят, ну или просто стекло разобьют из классовых чувств. Они не очень любят улыбаться, им кажется, что так они унижаются перед чужими. Им спокойнее, когда их лица насуплены. Вообще они не очень обязательные. Пообещают – забудут сделать, сделают – так плохо. Они обыкновенно переходят дорогу на красный, когда другие стоят и ждут. С особым гордым чувством они относятся к автомату Калашникова. </w:t>
      </w:r>
      <w:r w:rsidRPr="00057CCE">
        <w:rPr>
          <w:color w:val="000000" w:themeColor="text1"/>
          <w:sz w:val="22"/>
          <w:szCs w:val="22"/>
        </w:rPr>
        <w:t xml:space="preserve"> </w:t>
      </w:r>
      <w:r w:rsidRPr="00057CCE">
        <w:rPr>
          <w:color w:val="000000" w:themeColor="text1"/>
          <w:sz w:val="22"/>
          <w:szCs w:val="22"/>
          <w:shd w:val="clear" w:color="auto" w:fill="FFFFFF"/>
        </w:rPr>
        <w:t>Вы с какой строчки уже узнали, про кого это я? Про то, что мы с неграми (не только</w:t>
      </w:r>
      <w:r w:rsidRPr="00057CCE">
        <w:rPr>
          <w:rFonts w:ascii="Arial" w:hAnsi="Arial" w:cs="Arial"/>
          <w:color w:val="000000" w:themeColor="text1"/>
          <w:sz w:val="22"/>
          <w:szCs w:val="22"/>
          <w:shd w:val="clear" w:color="auto" w:fill="FFFFFF"/>
        </w:rPr>
        <w:t xml:space="preserve"> </w:t>
      </w:r>
      <w:r w:rsidRPr="00057CCE">
        <w:rPr>
          <w:color w:val="000000" w:themeColor="text1"/>
          <w:sz w:val="22"/>
          <w:szCs w:val="22"/>
          <w:shd w:val="clear" w:color="auto" w:fill="FFFFFF"/>
        </w:rPr>
        <w:t>американскими) – близнецы-братья»</w:t>
      </w:r>
      <w:r w:rsidRPr="00057CCE">
        <w:rPr>
          <w:color w:val="000000" w:themeColor="text1"/>
          <w:sz w:val="22"/>
          <w:szCs w:val="22"/>
        </w:rPr>
        <w:t xml:space="preserve"> [10]</w:t>
      </w:r>
      <w:r w:rsidRPr="00057CCE">
        <w:rPr>
          <w:iCs/>
          <w:color w:val="000000" w:themeColor="text1"/>
          <w:sz w:val="22"/>
          <w:szCs w:val="22"/>
          <w:shd w:val="clear" w:color="auto" w:fill="FFFFFF"/>
        </w:rPr>
        <w:t>.</w:t>
      </w:r>
      <w:r w:rsidRPr="00057CCE">
        <w:rPr>
          <w:color w:val="000000" w:themeColor="text1"/>
          <w:sz w:val="22"/>
          <w:szCs w:val="22"/>
        </w:rPr>
        <w:t xml:space="preserve"> Объем этого синопсиса равен 10 библейским заповедям, декларации о независимости США (279, 300 слов).</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        Пример русофобского текста на 560 страницах - это коллективная монография 2003 г. на русском языке «Украина - не Россия», замаскированная фамилией Кучмы, а также четыре тома книги 2003-2004 годов «Ящик водки» общим объемом 1108 страниц (208+240+272+328 страниц). Дискурс русофобии объемом корпуса текстов – это итог мега-проекта информационно-психологической войны ЦРУ 1947-1991 годов под названием «Самиздат»,  когда эта спецслужба опубликовала в странах Европы под прикрытием других организаций </w:t>
      </w:r>
      <w:r w:rsidR="001977BD" w:rsidRPr="00057CCE">
        <w:rPr>
          <w:color w:val="000000" w:themeColor="text1"/>
          <w:sz w:val="22"/>
          <w:szCs w:val="22"/>
        </w:rPr>
        <w:t xml:space="preserve">и в СССР </w:t>
      </w:r>
      <w:r w:rsidRPr="00057CCE">
        <w:rPr>
          <w:color w:val="000000" w:themeColor="text1"/>
          <w:sz w:val="22"/>
          <w:szCs w:val="22"/>
        </w:rPr>
        <w:t>более 1</w:t>
      </w:r>
      <w:r w:rsidR="003A5CC5" w:rsidRPr="00057CCE">
        <w:rPr>
          <w:color w:val="000000" w:themeColor="text1"/>
          <w:sz w:val="22"/>
          <w:szCs w:val="22"/>
        </w:rPr>
        <w:t>,</w:t>
      </w:r>
      <w:r w:rsidRPr="00057CCE">
        <w:rPr>
          <w:color w:val="000000" w:themeColor="text1"/>
          <w:sz w:val="22"/>
          <w:szCs w:val="22"/>
        </w:rPr>
        <w:t xml:space="preserve">3 тыс. наименований книг на русском языке с антирусским, антикоммунистическим содержанием.          </w:t>
      </w:r>
    </w:p>
    <w:p w:rsidR="00E0529C" w:rsidRPr="00057CCE" w:rsidRDefault="00E0529C" w:rsidP="00E0529C">
      <w:pPr>
        <w:jc w:val="both"/>
        <w:rPr>
          <w:color w:val="000000" w:themeColor="text1"/>
          <w:sz w:val="22"/>
          <w:szCs w:val="22"/>
        </w:rPr>
      </w:pPr>
      <w:r w:rsidRPr="00057CCE">
        <w:rPr>
          <w:color w:val="000000" w:themeColor="text1"/>
          <w:sz w:val="22"/>
          <w:szCs w:val="22"/>
        </w:rPr>
        <w:lastRenderedPageBreak/>
        <w:t xml:space="preserve">        Американские спецслужбы для распространения русофобии чужими руками использовали своего агента Альфреда Коха, который в августе 1997 г. был снят с должности заместителя председателя правительства России. В 1998-2023 гг. русофобский идеологический дискурс А.Коха имел форму текстов его интервью на радио и телевидении, текста книги «Ящик водки», его ежедневных постов в социальной сети Фейсбук (2014-2021); в соцсети Телеграм на русском языке (2022-2023) и на английском языке (2023). Тексты блога А. Коха в соц</w:t>
      </w:r>
      <w:r w:rsidR="00092D5D" w:rsidRPr="00057CCE">
        <w:rPr>
          <w:color w:val="000000" w:themeColor="text1"/>
          <w:sz w:val="22"/>
          <w:szCs w:val="22"/>
        </w:rPr>
        <w:t xml:space="preserve">иальной </w:t>
      </w:r>
      <w:r w:rsidRPr="00057CCE">
        <w:rPr>
          <w:color w:val="000000" w:themeColor="text1"/>
          <w:sz w:val="22"/>
          <w:szCs w:val="22"/>
        </w:rPr>
        <w:t>сети Телеграм в январе 2023 г. были разными по стилю, что сви</w:t>
      </w:r>
      <w:r w:rsidR="00092D5D" w:rsidRPr="00057CCE">
        <w:rPr>
          <w:color w:val="000000" w:themeColor="text1"/>
          <w:sz w:val="22"/>
          <w:szCs w:val="22"/>
        </w:rPr>
        <w:t xml:space="preserve">детельствовало о </w:t>
      </w:r>
      <w:r w:rsidRPr="00057CCE">
        <w:rPr>
          <w:color w:val="000000" w:themeColor="text1"/>
          <w:sz w:val="22"/>
          <w:szCs w:val="22"/>
        </w:rPr>
        <w:t xml:space="preserve">разных </w:t>
      </w:r>
      <w:r w:rsidR="00092D5D" w:rsidRPr="00057CCE">
        <w:rPr>
          <w:color w:val="000000" w:themeColor="text1"/>
          <w:sz w:val="22"/>
          <w:szCs w:val="22"/>
        </w:rPr>
        <w:t>авторов</w:t>
      </w:r>
      <w:r w:rsidRPr="00057CCE">
        <w:rPr>
          <w:color w:val="000000" w:themeColor="text1"/>
          <w:sz w:val="22"/>
          <w:szCs w:val="22"/>
        </w:rPr>
        <w:t xml:space="preserve"> этих материалов. Участие английских редакторов в подготовке поста </w:t>
      </w:r>
      <w:r w:rsidRPr="00057CCE">
        <w:rPr>
          <w:color w:val="000000" w:themeColor="text1"/>
          <w:sz w:val="22"/>
          <w:szCs w:val="22"/>
          <w:shd w:val="clear" w:color="auto" w:fill="FFFFFF"/>
        </w:rPr>
        <w:t xml:space="preserve">10.1.2023 г. </w:t>
      </w:r>
      <w:r w:rsidRPr="00057CCE">
        <w:rPr>
          <w:color w:val="000000" w:themeColor="text1"/>
          <w:sz w:val="22"/>
          <w:szCs w:val="22"/>
        </w:rPr>
        <w:t xml:space="preserve">показывало включение в текст цитаты из монолога Гамлета </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Thus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conscience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does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make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cowards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us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all</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 </w:t>
      </w:r>
      <w:r w:rsidRPr="00057CCE">
        <w:rPr>
          <w:color w:val="000000" w:themeColor="text1"/>
          <w:sz w:val="22"/>
          <w:szCs w:val="22"/>
          <w:shd w:val="clear" w:color="auto" w:fill="FFFFFF"/>
        </w:rPr>
        <w:t xml:space="preserve"> </w:t>
      </w:r>
      <w:r w:rsidRPr="00057CCE">
        <w:rPr>
          <w:color w:val="000000" w:themeColor="text1"/>
          <w:sz w:val="22"/>
          <w:szCs w:val="22"/>
        </w:rPr>
        <w:t>и поправки ее перевода</w:t>
      </w:r>
      <w:r w:rsidRPr="00057CCE">
        <w:rPr>
          <w:color w:val="000000" w:themeColor="text1"/>
          <w:sz w:val="22"/>
          <w:szCs w:val="22"/>
          <w:shd w:val="clear" w:color="auto" w:fill="FFFFFF"/>
        </w:rPr>
        <w:t>.</w:t>
      </w:r>
      <w:r w:rsidRPr="00057CCE">
        <w:rPr>
          <w:color w:val="000000" w:themeColor="text1"/>
          <w:sz w:val="22"/>
          <w:szCs w:val="22"/>
        </w:rPr>
        <w:t xml:space="preserve"> Однако знаний А. Коха, имевшего экономическое образование, было недостаточно для внесения поправок в перевод пьесы Гамлет. </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       В 2003 г. автор книг</w:t>
      </w:r>
      <w:r w:rsidR="00092D5D" w:rsidRPr="00057CCE">
        <w:rPr>
          <w:color w:val="000000" w:themeColor="text1"/>
          <w:sz w:val="22"/>
          <w:szCs w:val="22"/>
        </w:rPr>
        <w:t>и</w:t>
      </w:r>
      <w:r w:rsidRPr="00057CCE">
        <w:rPr>
          <w:color w:val="000000" w:themeColor="text1"/>
          <w:sz w:val="22"/>
          <w:szCs w:val="22"/>
        </w:rPr>
        <w:t xml:space="preserve"> «Ящик водки»</w:t>
      </w:r>
      <w:r w:rsidR="00217636" w:rsidRPr="00057CCE">
        <w:rPr>
          <w:color w:val="000000" w:themeColor="text1"/>
          <w:sz w:val="22"/>
          <w:szCs w:val="22"/>
        </w:rPr>
        <w:t>, живший в России,</w:t>
      </w:r>
      <w:r w:rsidRPr="00057CCE">
        <w:rPr>
          <w:color w:val="000000" w:themeColor="text1"/>
          <w:sz w:val="22"/>
          <w:szCs w:val="22"/>
        </w:rPr>
        <w:t xml:space="preserve"> идентифицировал себя: «</w:t>
      </w:r>
      <w:r w:rsidRPr="00057CCE">
        <w:rPr>
          <w:color w:val="000000" w:themeColor="text1"/>
          <w:sz w:val="22"/>
          <w:szCs w:val="22"/>
          <w:shd w:val="clear" w:color="auto" w:fill="FFFFFF"/>
        </w:rPr>
        <w:t>Я – русский. Кох. Альфред. Рейнгольдович. Счастье любить тебя. Моя Родина. А не этих козлов»</w:t>
      </w:r>
      <w:r w:rsidR="003A5CC5"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color w:val="000000" w:themeColor="text1"/>
          <w:sz w:val="22"/>
          <w:szCs w:val="22"/>
        </w:rPr>
        <w:t>[11]</w:t>
      </w:r>
      <w:r w:rsidRPr="00057CCE">
        <w:rPr>
          <w:iCs/>
          <w:color w:val="000000" w:themeColor="text1"/>
          <w:sz w:val="22"/>
          <w:szCs w:val="22"/>
          <w:shd w:val="clear" w:color="auto" w:fill="FFFFFF"/>
        </w:rPr>
        <w:t xml:space="preserve"> </w:t>
      </w:r>
      <w:r w:rsidRPr="00057CCE">
        <w:rPr>
          <w:color w:val="000000" w:themeColor="text1"/>
          <w:sz w:val="22"/>
          <w:szCs w:val="22"/>
        </w:rPr>
        <w:t xml:space="preserve"> </w:t>
      </w:r>
      <w:r w:rsidRPr="00057CCE">
        <w:rPr>
          <w:color w:val="000000" w:themeColor="text1"/>
          <w:sz w:val="22"/>
          <w:szCs w:val="22"/>
          <w:shd w:val="clear" w:color="auto" w:fill="FFFFFF"/>
        </w:rPr>
        <w:t xml:space="preserve">Через два десятилетия </w:t>
      </w:r>
      <w:r w:rsidRPr="00057CCE">
        <w:rPr>
          <w:color w:val="000000" w:themeColor="text1"/>
          <w:sz w:val="22"/>
          <w:szCs w:val="22"/>
        </w:rPr>
        <w:t>он</w:t>
      </w:r>
      <w:r w:rsidRPr="00057CCE">
        <w:rPr>
          <w:color w:val="000000" w:themeColor="text1"/>
          <w:sz w:val="22"/>
          <w:szCs w:val="22"/>
          <w:shd w:val="clear" w:color="auto" w:fill="FFFFFF"/>
        </w:rPr>
        <w:t xml:space="preserve"> </w:t>
      </w:r>
      <w:r w:rsidR="00217636" w:rsidRPr="00057CCE">
        <w:rPr>
          <w:color w:val="000000" w:themeColor="text1"/>
          <w:sz w:val="22"/>
          <w:szCs w:val="22"/>
          <w:shd w:val="clear" w:color="auto" w:fill="FFFFFF"/>
        </w:rPr>
        <w:t xml:space="preserve">– иммигрант в Германии </w:t>
      </w:r>
      <w:r w:rsidRPr="00057CCE">
        <w:rPr>
          <w:color w:val="000000" w:themeColor="text1"/>
          <w:sz w:val="22"/>
          <w:szCs w:val="22"/>
          <w:shd w:val="clear" w:color="auto" w:fill="FFFFFF"/>
        </w:rPr>
        <w:t xml:space="preserve">в постах </w:t>
      </w:r>
      <w:r w:rsidRPr="00057CCE">
        <w:rPr>
          <w:color w:val="000000" w:themeColor="text1"/>
          <w:sz w:val="22"/>
          <w:szCs w:val="22"/>
        </w:rPr>
        <w:t>блога описал себя, как «</w:t>
      </w:r>
      <w:r w:rsidRPr="00057CCE">
        <w:rPr>
          <w:color w:val="000000" w:themeColor="text1"/>
          <w:sz w:val="22"/>
          <w:szCs w:val="22"/>
          <w:shd w:val="clear" w:color="auto" w:fill="FFFFFF"/>
        </w:rPr>
        <w:t>сам наполовину русский» (5.1.2023);</w:t>
      </w:r>
      <w:r w:rsidRPr="00057CCE">
        <w:rPr>
          <w:rFonts w:ascii="Arial" w:hAnsi="Arial" w:cs="Arial"/>
          <w:color w:val="000000" w:themeColor="text1"/>
          <w:sz w:val="22"/>
          <w:szCs w:val="22"/>
          <w:shd w:val="clear" w:color="auto" w:fill="FFFFFF"/>
        </w:rPr>
        <w:t xml:space="preserve">  </w:t>
      </w:r>
      <w:r w:rsidRPr="00057CCE">
        <w:rPr>
          <w:color w:val="000000" w:themeColor="text1"/>
          <w:sz w:val="22"/>
          <w:szCs w:val="22"/>
        </w:rPr>
        <w:t>«русский либерал» (16.1.2023). Эти публичные высказывания маскировали его реальную идентичность агента ЦРУ, представителя якобы «высшей расы», видимую на фото, сделанного во время его молитвы на коленях в комнате дома г. Розенхайм (60 км ю-з Мюнхена) с шапочкой-кипой белого цвета</w:t>
      </w:r>
      <w:r w:rsidRPr="00057CCE">
        <w:rPr>
          <w:rStyle w:val="ab"/>
          <w:color w:val="000000" w:themeColor="text1"/>
          <w:sz w:val="22"/>
          <w:szCs w:val="22"/>
        </w:rPr>
        <w:t xml:space="preserve"> </w:t>
      </w:r>
      <w:r w:rsidRPr="00057CCE">
        <w:rPr>
          <w:color w:val="000000" w:themeColor="text1"/>
          <w:sz w:val="22"/>
          <w:szCs w:val="22"/>
        </w:rPr>
        <w:t>на голове</w:t>
      </w:r>
      <w:r w:rsidR="00EF2BDB" w:rsidRPr="00057CCE">
        <w:rPr>
          <w:color w:val="000000" w:themeColor="text1"/>
          <w:sz w:val="22"/>
          <w:szCs w:val="22"/>
        </w:rPr>
        <w:t>.</w:t>
      </w:r>
      <w:r w:rsidRPr="00057CCE">
        <w:rPr>
          <w:color w:val="000000" w:themeColor="text1"/>
          <w:sz w:val="22"/>
          <w:szCs w:val="22"/>
        </w:rPr>
        <w:t xml:space="preserve"> [12] </w:t>
      </w:r>
      <w:r w:rsidR="00217636" w:rsidRPr="00057CCE">
        <w:rPr>
          <w:color w:val="000000" w:themeColor="text1"/>
          <w:sz w:val="22"/>
          <w:szCs w:val="22"/>
        </w:rPr>
        <w:t>Этнические п</w:t>
      </w:r>
      <w:r w:rsidR="00EF2BDB" w:rsidRPr="00057CCE">
        <w:rPr>
          <w:color w:val="000000" w:themeColor="text1"/>
          <w:sz w:val="22"/>
          <w:szCs w:val="22"/>
        </w:rPr>
        <w:t>ричины</w:t>
      </w:r>
      <w:r w:rsidRPr="00057CCE">
        <w:rPr>
          <w:color w:val="000000" w:themeColor="text1"/>
          <w:sz w:val="22"/>
          <w:szCs w:val="22"/>
        </w:rPr>
        <w:t xml:space="preserve"> его </w:t>
      </w:r>
      <w:r w:rsidR="00217636" w:rsidRPr="00057CCE">
        <w:rPr>
          <w:color w:val="000000" w:themeColor="text1"/>
          <w:sz w:val="22"/>
          <w:szCs w:val="22"/>
        </w:rPr>
        <w:t>русофобии</w:t>
      </w:r>
      <w:r w:rsidRPr="00057CCE">
        <w:rPr>
          <w:color w:val="000000" w:themeColor="text1"/>
          <w:sz w:val="22"/>
          <w:szCs w:val="22"/>
        </w:rPr>
        <w:t xml:space="preserve"> показало использование в книге «Ящик водки» категории «гой» [13];</w:t>
      </w:r>
      <w:r w:rsidRPr="00057CCE">
        <w:rPr>
          <w:iCs/>
          <w:color w:val="000000" w:themeColor="text1"/>
          <w:sz w:val="22"/>
          <w:szCs w:val="22"/>
          <w:shd w:val="clear" w:color="auto" w:fill="FFFFFF"/>
        </w:rPr>
        <w:t xml:space="preserve"> </w:t>
      </w:r>
      <w:r w:rsidRPr="00057CCE">
        <w:rPr>
          <w:color w:val="000000" w:themeColor="text1"/>
          <w:sz w:val="22"/>
          <w:szCs w:val="22"/>
        </w:rPr>
        <w:t xml:space="preserve"> вхождение в ближний круг П.Авена, Б.Березовского, Б.Немцова, А.Чубайса, рассказ о его </w:t>
      </w:r>
      <w:r w:rsidR="0029204A" w:rsidRPr="00057CCE">
        <w:rPr>
          <w:color w:val="000000" w:themeColor="text1"/>
          <w:sz w:val="22"/>
          <w:szCs w:val="22"/>
        </w:rPr>
        <w:t xml:space="preserve">личном </w:t>
      </w:r>
      <w:r w:rsidRPr="00057CCE">
        <w:rPr>
          <w:color w:val="000000" w:themeColor="text1"/>
          <w:sz w:val="22"/>
          <w:szCs w:val="22"/>
        </w:rPr>
        <w:t xml:space="preserve">звонке 11.9.2001 г. в Нью-Йорк </w:t>
      </w:r>
      <w:r w:rsidR="0029204A" w:rsidRPr="00057CCE">
        <w:rPr>
          <w:color w:val="000000" w:themeColor="text1"/>
          <w:sz w:val="22"/>
          <w:szCs w:val="22"/>
        </w:rPr>
        <w:t xml:space="preserve">старому приятелю </w:t>
      </w:r>
      <w:r w:rsidRPr="00057CCE">
        <w:rPr>
          <w:color w:val="000000" w:themeColor="text1"/>
          <w:sz w:val="22"/>
          <w:szCs w:val="22"/>
        </w:rPr>
        <w:t>на домашний телефон миллиардера Р.Блаватника. О тайной помощи агенту спецслужб США занять высокий пост в правительстве говорил аналогичный сценарий жизни А.Ф.Керенского и Альфреда Коха накануне их вхождения в высший эшелон власти в возрасте 32-х лет.</w:t>
      </w:r>
      <w:r w:rsidRPr="00057CCE">
        <w:rPr>
          <w:rStyle w:val="ab"/>
          <w:color w:val="000000" w:themeColor="text1"/>
          <w:sz w:val="22"/>
          <w:szCs w:val="22"/>
        </w:rPr>
        <w:t xml:space="preserve"> </w:t>
      </w:r>
      <w:r w:rsidRPr="00057CCE">
        <w:rPr>
          <w:color w:val="000000" w:themeColor="text1"/>
          <w:sz w:val="22"/>
          <w:szCs w:val="22"/>
        </w:rPr>
        <w:t xml:space="preserve">Это - участие в 1912-1916, 1988-1989 гг. в собраниях «Круга 322-х» («семинары» А.Коха во Дворце молодежи, на базе отдыха, на Змеиной горке), </w:t>
      </w:r>
      <w:r w:rsidRPr="00057CCE">
        <w:rPr>
          <w:color w:val="000000" w:themeColor="text1"/>
          <w:sz w:val="22"/>
          <w:szCs w:val="22"/>
        </w:rPr>
        <w:lastRenderedPageBreak/>
        <w:t>сохранение тайны, запрет записывать содержание дискуссий, вести список членов ячейки тамплиеров</w:t>
      </w:r>
      <w:r w:rsidR="00EF2BDB" w:rsidRPr="00057CCE">
        <w:rPr>
          <w:color w:val="000000" w:themeColor="text1"/>
          <w:sz w:val="22"/>
          <w:szCs w:val="22"/>
        </w:rPr>
        <w:t>.</w:t>
      </w:r>
      <w:r w:rsidRPr="00057CCE">
        <w:rPr>
          <w:color w:val="000000" w:themeColor="text1"/>
          <w:sz w:val="22"/>
          <w:szCs w:val="22"/>
        </w:rPr>
        <w:t xml:space="preserve"> [14]</w:t>
      </w:r>
      <w:r w:rsidRPr="00057CCE">
        <w:rPr>
          <w:iCs/>
          <w:color w:val="000000" w:themeColor="text1"/>
          <w:sz w:val="22"/>
          <w:szCs w:val="22"/>
          <w:shd w:val="clear" w:color="auto" w:fill="FFFFFF"/>
        </w:rPr>
        <w:t xml:space="preserve"> </w:t>
      </w:r>
      <w:r w:rsidRPr="00057CCE">
        <w:rPr>
          <w:color w:val="000000" w:themeColor="text1"/>
          <w:sz w:val="22"/>
          <w:szCs w:val="22"/>
        </w:rPr>
        <w:t xml:space="preserve"> Затем агент получ</w:t>
      </w:r>
      <w:r w:rsidR="0029204A" w:rsidRPr="00057CCE">
        <w:rPr>
          <w:color w:val="000000" w:themeColor="text1"/>
          <w:sz w:val="22"/>
          <w:szCs w:val="22"/>
        </w:rPr>
        <w:t>и</w:t>
      </w:r>
      <w:r w:rsidRPr="00057CCE">
        <w:rPr>
          <w:color w:val="000000" w:themeColor="text1"/>
          <w:sz w:val="22"/>
          <w:szCs w:val="22"/>
        </w:rPr>
        <w:t>л инструктажи в Англии, Дании, Финляндии, Чили, США (1991-1993). В 1993 году косвенно связь с ЦРУ подтвердило хвастовство А.Коха в Петербурге портфелем, который в 1991 г. ему в Чили подарил  генерал Пиночет - агент ЦРУ, поставленный американцами 11.9.1973 г. диктатором Чили</w:t>
      </w:r>
      <w:r w:rsidR="00AB0520" w:rsidRPr="00057CCE">
        <w:rPr>
          <w:color w:val="000000" w:themeColor="text1"/>
          <w:sz w:val="22"/>
          <w:szCs w:val="22"/>
        </w:rPr>
        <w:t>.</w:t>
      </w:r>
      <w:r w:rsidRPr="00057CCE">
        <w:rPr>
          <w:color w:val="000000" w:themeColor="text1"/>
          <w:sz w:val="22"/>
          <w:szCs w:val="22"/>
        </w:rPr>
        <w:t xml:space="preserve"> [15]</w:t>
      </w:r>
      <w:r w:rsidRPr="00057CCE">
        <w:rPr>
          <w:iCs/>
          <w:color w:val="000000" w:themeColor="text1"/>
          <w:sz w:val="22"/>
          <w:szCs w:val="22"/>
          <w:shd w:val="clear" w:color="auto" w:fill="FFFFFF"/>
        </w:rPr>
        <w:t xml:space="preserve"> </w:t>
      </w:r>
      <w:r w:rsidRPr="00057CCE">
        <w:rPr>
          <w:color w:val="000000" w:themeColor="text1"/>
          <w:sz w:val="22"/>
          <w:szCs w:val="22"/>
        </w:rPr>
        <w:t xml:space="preserve"> </w:t>
      </w:r>
      <w:r w:rsidR="00E377A6" w:rsidRPr="00057CCE">
        <w:rPr>
          <w:color w:val="000000" w:themeColor="text1"/>
          <w:sz w:val="22"/>
          <w:szCs w:val="22"/>
        </w:rPr>
        <w:t>Четыре</w:t>
      </w:r>
      <w:r w:rsidRPr="00057CCE">
        <w:rPr>
          <w:color w:val="000000" w:themeColor="text1"/>
          <w:sz w:val="22"/>
          <w:szCs w:val="22"/>
        </w:rPr>
        <w:t xml:space="preserve"> факта 1993, 1997, 1.4.1998 года показывают с</w:t>
      </w:r>
      <w:r w:rsidR="00CD6FB1" w:rsidRPr="00057CCE">
        <w:rPr>
          <w:color w:val="000000" w:themeColor="text1"/>
          <w:sz w:val="22"/>
          <w:szCs w:val="22"/>
        </w:rPr>
        <w:t>вязь А.Коха с ЦРУ и  получение от него денег, недвижимости</w:t>
      </w:r>
      <w:r w:rsidRPr="00057CCE">
        <w:rPr>
          <w:color w:val="000000" w:themeColor="text1"/>
          <w:sz w:val="22"/>
          <w:szCs w:val="22"/>
        </w:rPr>
        <w:t xml:space="preserve">. а) Он купил квартиру в центре Москвы стоимостью 100000 долларов </w:t>
      </w:r>
      <w:r w:rsidR="008A3755" w:rsidRPr="00057CCE">
        <w:rPr>
          <w:color w:val="000000" w:themeColor="text1"/>
          <w:sz w:val="22"/>
          <w:szCs w:val="22"/>
        </w:rPr>
        <w:t xml:space="preserve">рублями </w:t>
      </w:r>
      <w:r w:rsidR="00042EC4" w:rsidRPr="00057CCE">
        <w:rPr>
          <w:color w:val="000000" w:themeColor="text1"/>
          <w:sz w:val="22"/>
          <w:szCs w:val="22"/>
        </w:rPr>
        <w:t>а</w:t>
      </w:r>
      <w:r w:rsidR="008A3755" w:rsidRPr="00057CCE">
        <w:rPr>
          <w:color w:val="000000" w:themeColor="text1"/>
          <w:sz w:val="22"/>
          <w:szCs w:val="22"/>
        </w:rPr>
        <w:t xml:space="preserve">налога </w:t>
      </w:r>
      <w:r w:rsidRPr="00057CCE">
        <w:rPr>
          <w:color w:val="000000" w:themeColor="text1"/>
          <w:sz w:val="22"/>
          <w:szCs w:val="22"/>
        </w:rPr>
        <w:t>2280 долларов. б) За две ненаписанные книги он получил авансы 90000 и 100000 долларов. в) Опубликован документ о тайном финансировании руководством Онексимбанка личных расходов А.Коха на сумму 6,55 млн. долларов</w:t>
      </w:r>
      <w:r w:rsidR="00CD6FB1" w:rsidRPr="00057CCE">
        <w:rPr>
          <w:color w:val="000000" w:themeColor="text1"/>
          <w:sz w:val="22"/>
          <w:szCs w:val="22"/>
        </w:rPr>
        <w:t>.</w:t>
      </w:r>
      <w:r w:rsidRPr="00057CCE">
        <w:rPr>
          <w:color w:val="000000" w:themeColor="text1"/>
          <w:sz w:val="22"/>
          <w:szCs w:val="22"/>
        </w:rPr>
        <w:t xml:space="preserve"> [16] </w:t>
      </w:r>
      <w:r w:rsidR="00E377A6" w:rsidRPr="00057CCE">
        <w:rPr>
          <w:color w:val="000000" w:themeColor="text1"/>
          <w:sz w:val="22"/>
          <w:szCs w:val="22"/>
        </w:rPr>
        <w:t xml:space="preserve">в) </w:t>
      </w:r>
      <w:r w:rsidRPr="00057CCE">
        <w:rPr>
          <w:color w:val="000000" w:themeColor="text1"/>
          <w:sz w:val="22"/>
          <w:szCs w:val="22"/>
        </w:rPr>
        <w:t xml:space="preserve">В январе 1998 г. </w:t>
      </w:r>
      <w:r w:rsidR="00E377A6" w:rsidRPr="00057CCE">
        <w:rPr>
          <w:color w:val="000000" w:themeColor="text1"/>
          <w:sz w:val="22"/>
          <w:szCs w:val="22"/>
        </w:rPr>
        <w:t xml:space="preserve">Кох </w:t>
      </w:r>
      <w:r w:rsidR="00CC7094" w:rsidRPr="00057CCE">
        <w:rPr>
          <w:color w:val="000000" w:themeColor="text1"/>
          <w:sz w:val="22"/>
          <w:szCs w:val="22"/>
        </w:rPr>
        <w:t xml:space="preserve">за день </w:t>
      </w:r>
      <w:r w:rsidR="00E377A6" w:rsidRPr="00057CCE">
        <w:rPr>
          <w:color w:val="000000" w:themeColor="text1"/>
          <w:sz w:val="22"/>
          <w:szCs w:val="22"/>
        </w:rPr>
        <w:t xml:space="preserve">вне очереди получил визу по приказу </w:t>
      </w:r>
      <w:r w:rsidRPr="00057CCE">
        <w:rPr>
          <w:color w:val="000000" w:themeColor="text1"/>
          <w:sz w:val="22"/>
          <w:szCs w:val="22"/>
        </w:rPr>
        <w:t>госсекретар</w:t>
      </w:r>
      <w:r w:rsidR="00E377A6" w:rsidRPr="00057CCE">
        <w:rPr>
          <w:color w:val="000000" w:themeColor="text1"/>
          <w:sz w:val="22"/>
          <w:szCs w:val="22"/>
        </w:rPr>
        <w:t>я</w:t>
      </w:r>
      <w:r w:rsidRPr="00057CCE">
        <w:rPr>
          <w:color w:val="000000" w:themeColor="text1"/>
          <w:sz w:val="22"/>
          <w:szCs w:val="22"/>
        </w:rPr>
        <w:t xml:space="preserve"> США М.Олбрайт</w:t>
      </w:r>
      <w:r w:rsidR="00E377A6" w:rsidRPr="00057CCE">
        <w:rPr>
          <w:color w:val="000000" w:themeColor="text1"/>
          <w:sz w:val="22"/>
          <w:szCs w:val="22"/>
        </w:rPr>
        <w:t>. П</w:t>
      </w:r>
      <w:r w:rsidRPr="00057CCE">
        <w:rPr>
          <w:color w:val="000000" w:themeColor="text1"/>
          <w:sz w:val="22"/>
          <w:szCs w:val="22"/>
        </w:rPr>
        <w:t>осольств</w:t>
      </w:r>
      <w:r w:rsidR="00E377A6" w:rsidRPr="00057CCE">
        <w:rPr>
          <w:color w:val="000000" w:themeColor="text1"/>
          <w:sz w:val="22"/>
          <w:szCs w:val="22"/>
        </w:rPr>
        <w:t>о</w:t>
      </w:r>
      <w:r w:rsidRPr="00057CCE">
        <w:rPr>
          <w:color w:val="000000" w:themeColor="text1"/>
          <w:sz w:val="22"/>
          <w:szCs w:val="22"/>
        </w:rPr>
        <w:t xml:space="preserve"> США наруши</w:t>
      </w:r>
      <w:r w:rsidR="00E377A6" w:rsidRPr="00057CCE">
        <w:rPr>
          <w:color w:val="000000" w:themeColor="text1"/>
          <w:sz w:val="22"/>
          <w:szCs w:val="22"/>
        </w:rPr>
        <w:t>ло</w:t>
      </w:r>
      <w:r w:rsidRPr="00057CCE">
        <w:rPr>
          <w:color w:val="000000" w:themeColor="text1"/>
          <w:sz w:val="22"/>
          <w:szCs w:val="22"/>
        </w:rPr>
        <w:t xml:space="preserve"> закон о 21 сутках ожидания оформления визы. Это было невозможно без </w:t>
      </w:r>
      <w:r w:rsidR="00E377A6" w:rsidRPr="00057CCE">
        <w:rPr>
          <w:color w:val="000000" w:themeColor="text1"/>
          <w:sz w:val="22"/>
          <w:szCs w:val="22"/>
        </w:rPr>
        <w:t>просьбы</w:t>
      </w:r>
      <w:r w:rsidRPr="00057CCE">
        <w:rPr>
          <w:color w:val="000000" w:themeColor="text1"/>
          <w:sz w:val="22"/>
          <w:szCs w:val="22"/>
        </w:rPr>
        <w:t xml:space="preserve"> спецслужб США. Мне известна такая практика, поскольку в октябре 1996 г. для чтения лекции в школе спецопераций ЦРУ в Форт-Халбертфилд (Флорида) я получил визу за несколько минут</w:t>
      </w:r>
      <w:r w:rsidR="00042EC4" w:rsidRPr="00057CCE">
        <w:rPr>
          <w:color w:val="000000" w:themeColor="text1"/>
          <w:sz w:val="22"/>
          <w:szCs w:val="22"/>
        </w:rPr>
        <w:t xml:space="preserve"> в субботу после </w:t>
      </w:r>
      <w:r w:rsidR="00CC7094" w:rsidRPr="00057CCE">
        <w:rPr>
          <w:color w:val="000000" w:themeColor="text1"/>
          <w:sz w:val="22"/>
          <w:szCs w:val="22"/>
        </w:rPr>
        <w:t xml:space="preserve">16.00 и </w:t>
      </w:r>
      <w:r w:rsidR="00042EC4" w:rsidRPr="00057CCE">
        <w:rPr>
          <w:color w:val="000000" w:themeColor="text1"/>
          <w:sz w:val="22"/>
          <w:szCs w:val="22"/>
        </w:rPr>
        <w:t>де-факто закрытия офиса выдачи виз</w:t>
      </w:r>
      <w:r w:rsidRPr="00057CCE">
        <w:rPr>
          <w:color w:val="000000" w:themeColor="text1"/>
          <w:sz w:val="22"/>
          <w:szCs w:val="22"/>
        </w:rPr>
        <w:t>.</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       Проект распространения русофобского дискурса с использованием бывшего заместителя председателя правительства России А.Коха был начат в ноябре 1998 года, когда в США передали по радио и опубликовали в России текст его интервью русскоязычной радиостанции </w:t>
      </w:r>
      <w:r w:rsidRPr="00057CCE">
        <w:rPr>
          <w:color w:val="000000" w:themeColor="text1"/>
          <w:sz w:val="22"/>
          <w:szCs w:val="22"/>
          <w:shd w:val="clear" w:color="auto" w:fill="FFFFFF"/>
          <w:lang w:val="en-US"/>
        </w:rPr>
        <w:t>WMNB</w:t>
      </w:r>
      <w:r w:rsidRPr="00057CCE">
        <w:rPr>
          <w:color w:val="000000" w:themeColor="text1"/>
          <w:sz w:val="22"/>
          <w:szCs w:val="22"/>
        </w:rPr>
        <w:t xml:space="preserve"> штата Нью-Йорк, в котором он произнес следующие постулаты: «Русские ничего заработать не могут, поэтому они купить ничего не могут». «Многострадальный народ страдает по собственной вине. Их никто не оккупировал, их никто не покорял, их никто не загонял в тюрьмы. Они сами на себя стучали, сами сажали в тюрьму и сами себя расстреливали. Поэтому этот народ по заслугам пожинает то, что он плодил». «Россия, наконец, должна расстаться с образом великой державы и занять какое-то место в ряду с Бразилией, Китаем, Индией. Вот если она займет это место и осознает свою роль в мировом хозяйстве, тогда от нее будет толк». «Как ни верти, все равно это - обанкротившаяся страна». «Если только Россия откажется от </w:t>
      </w:r>
      <w:r w:rsidRPr="00057CCE">
        <w:rPr>
          <w:color w:val="000000" w:themeColor="text1"/>
          <w:sz w:val="22"/>
          <w:szCs w:val="22"/>
        </w:rPr>
        <w:lastRenderedPageBreak/>
        <w:t>бесконечных разговоров об особой духовности русского народа и особой роли его, то тогда реформы могут появиться. Если же они будут замыкаться на национальном самолюбовании, и искать какого-то особого подхода к себе, и думать, что булки растут на деревьях… Они так собой любуются, они до сих пор восхищаются своим балетом и своей классической литературой XIX века, что они уже не в состоянии ничего нового сделать». «Я считаю, что политически Россия занимает совершенно идиотскую позицию относительно Югославии….». А.Кох также сказал, что экономическое будущее России 2008-2013 годов – это «…сырьевой придаток. Безусловная эмиграция всех людей, которые могут думать, но не умеют работать (в смысле – копать), которые только изобретать умеют. Далее – развал, превращение в десяток маленьких государств…. в течение десяти-пятнадцати лет». «Допустим, есть такой лейбл, на котором написано «говно». Вот я бы на себя такой лейбл никогда не повесил. А человек берет лейбл «коммунист» и на себя вешает. Вот для меня это - равновеликие понятии.... Экономические беды России – прежде всего от семидесяти лет коммунизма, которые, грубо говоря, испоганили народную душу и народные мозги. В результате получился не русский человек, а хомо-советикус, который работать не хочет, но при этом все время рот у него раскрывается, хлеба и зрелищ хочет».   «Я думаю, для того чтобы отобрать у нас атомное оружие, достаточно парашютно-десантной дивизии. Однажды высадить и забрать все эти ракеты к чертовой матери. Наша армия не в состоянии оказать никакого сопротивления. Чеченская война это показала блестящим образом». «Запад обманул Россию, Запад обещал реструктурировать этот долг и не реструктурировал его. Запад обещал экономическую помощь – и не оказал ее и оставил Россию один на один с этим долгом, который в общем-то делала не она. Я думаю, что это - элемент специальной стратегии, стратегии ослабления России, стратегии Запада»</w:t>
      </w:r>
      <w:r w:rsidR="00B47A98" w:rsidRPr="00057CCE">
        <w:rPr>
          <w:color w:val="000000" w:themeColor="text1"/>
          <w:sz w:val="22"/>
          <w:szCs w:val="22"/>
        </w:rPr>
        <w:t>.</w:t>
      </w:r>
      <w:r w:rsidRPr="00057CCE">
        <w:rPr>
          <w:rStyle w:val="ab"/>
          <w:color w:val="000000" w:themeColor="text1"/>
          <w:sz w:val="22"/>
          <w:szCs w:val="22"/>
        </w:rPr>
        <w:t xml:space="preserve"> </w:t>
      </w:r>
      <w:r w:rsidRPr="00057CCE">
        <w:rPr>
          <w:color w:val="000000" w:themeColor="text1"/>
          <w:sz w:val="22"/>
          <w:szCs w:val="22"/>
        </w:rPr>
        <w:t>[17]</w:t>
      </w:r>
      <w:r w:rsidRPr="00057CCE">
        <w:rPr>
          <w:iCs/>
          <w:color w:val="000000" w:themeColor="text1"/>
          <w:sz w:val="22"/>
          <w:szCs w:val="22"/>
          <w:shd w:val="clear" w:color="auto" w:fill="FFFFFF"/>
        </w:rPr>
        <w:t xml:space="preserve"> </w:t>
      </w:r>
      <w:r w:rsidRPr="00057CCE">
        <w:rPr>
          <w:color w:val="000000" w:themeColor="text1"/>
          <w:sz w:val="22"/>
          <w:szCs w:val="22"/>
        </w:rPr>
        <w:t xml:space="preserve"> </w:t>
      </w:r>
    </w:p>
    <w:p w:rsidR="00E0529C" w:rsidRPr="00057CCE" w:rsidRDefault="00E0529C" w:rsidP="00E0529C">
      <w:pPr>
        <w:jc w:val="both"/>
        <w:rPr>
          <w:color w:val="000000" w:themeColor="text1"/>
          <w:sz w:val="22"/>
          <w:szCs w:val="22"/>
          <w:shd w:val="clear" w:color="auto" w:fill="FFFFFF"/>
        </w:rPr>
      </w:pPr>
      <w:r w:rsidRPr="00057CCE">
        <w:rPr>
          <w:color w:val="000000" w:themeColor="text1"/>
          <w:sz w:val="22"/>
          <w:szCs w:val="22"/>
        </w:rPr>
        <w:t xml:space="preserve">        В ноябре 1998 г. так в интервью радиожурналисту говорил </w:t>
      </w:r>
      <w:r w:rsidR="00B47A98" w:rsidRPr="00057CCE">
        <w:rPr>
          <w:color w:val="000000" w:themeColor="text1"/>
          <w:sz w:val="22"/>
          <w:szCs w:val="22"/>
        </w:rPr>
        <w:t xml:space="preserve">тайный </w:t>
      </w:r>
      <w:r w:rsidRPr="00057CCE">
        <w:rPr>
          <w:color w:val="000000" w:themeColor="text1"/>
          <w:sz w:val="22"/>
          <w:szCs w:val="22"/>
        </w:rPr>
        <w:t>исполнитель американской стратегии, который в 1996-1997 годах занимал должность председателя госкомимущества России, заместителя председателя правительства России.</w:t>
      </w:r>
      <w:r w:rsidRPr="00057CCE">
        <w:rPr>
          <w:rFonts w:ascii="Arial" w:hAnsi="Arial" w:cs="Arial"/>
          <w:color w:val="000000" w:themeColor="text1"/>
          <w:sz w:val="22"/>
          <w:szCs w:val="22"/>
        </w:rPr>
        <w:t xml:space="preserve"> </w:t>
      </w:r>
      <w:r w:rsidRPr="00057CCE">
        <w:rPr>
          <w:color w:val="000000" w:themeColor="text1"/>
          <w:sz w:val="22"/>
          <w:szCs w:val="22"/>
        </w:rPr>
        <w:t xml:space="preserve">В интервью А.Коха радиостанции </w:t>
      </w:r>
      <w:r w:rsidRPr="00057CCE">
        <w:rPr>
          <w:color w:val="000000" w:themeColor="text1"/>
          <w:sz w:val="22"/>
          <w:szCs w:val="22"/>
          <w:shd w:val="clear" w:color="auto" w:fill="FFFFFF"/>
          <w:lang w:val="en-US"/>
        </w:rPr>
        <w:t>WMNB</w:t>
      </w:r>
      <w:r w:rsidRPr="00057CCE">
        <w:rPr>
          <w:color w:val="000000" w:themeColor="text1"/>
          <w:sz w:val="22"/>
          <w:szCs w:val="22"/>
        </w:rPr>
        <w:t xml:space="preserve"> использованы следующие слова и </w:t>
      </w:r>
      <w:r w:rsidRPr="00057CCE">
        <w:rPr>
          <w:color w:val="000000" w:themeColor="text1"/>
          <w:sz w:val="22"/>
          <w:szCs w:val="22"/>
        </w:rPr>
        <w:lastRenderedPageBreak/>
        <w:t xml:space="preserve">концепты русофобии: идиоты, говно, совок, хомо-советикус, страна-банкрот, русские-стукачи. Постулаты его русофобского дискурса: «Русские не могут работать». «Русские – это причина экономических бед России». «Россия – это аналог Бразилии». «Россия – страна банкрот». «Российская армия – это миф». «Россия – не мировая держава». «Россия – это империя, обреченная на развал». «Политика России - идиотская». Пост А.Коха 1.3.2014 г. в соцсети Фейсбук содержал постулат о </w:t>
      </w:r>
      <w:r w:rsidR="00B47A98" w:rsidRPr="00057CCE">
        <w:rPr>
          <w:color w:val="000000" w:themeColor="text1"/>
          <w:sz w:val="22"/>
          <w:szCs w:val="22"/>
        </w:rPr>
        <w:t xml:space="preserve">помощи Украине в ее </w:t>
      </w:r>
      <w:r w:rsidRPr="00057CCE">
        <w:rPr>
          <w:color w:val="000000" w:themeColor="text1"/>
          <w:sz w:val="22"/>
          <w:szCs w:val="22"/>
        </w:rPr>
        <w:t xml:space="preserve">войне </w:t>
      </w:r>
      <w:r w:rsidR="00B47A98" w:rsidRPr="00057CCE">
        <w:rPr>
          <w:color w:val="000000" w:themeColor="text1"/>
          <w:sz w:val="22"/>
          <w:szCs w:val="22"/>
        </w:rPr>
        <w:t xml:space="preserve">с </w:t>
      </w:r>
      <w:r w:rsidRPr="00057CCE">
        <w:rPr>
          <w:color w:val="000000" w:themeColor="text1"/>
          <w:sz w:val="22"/>
          <w:szCs w:val="22"/>
        </w:rPr>
        <w:t>Росси</w:t>
      </w:r>
      <w:r w:rsidR="00B47A98" w:rsidRPr="00057CCE">
        <w:rPr>
          <w:color w:val="000000" w:themeColor="text1"/>
          <w:sz w:val="22"/>
          <w:szCs w:val="22"/>
        </w:rPr>
        <w:t>ей</w:t>
      </w:r>
      <w:r w:rsidRPr="00057CCE">
        <w:rPr>
          <w:color w:val="000000" w:themeColor="text1"/>
          <w:sz w:val="22"/>
          <w:szCs w:val="22"/>
        </w:rPr>
        <w:t xml:space="preserve">: «… НАТО может передать ей несколько боеголовок и средств доставки. Это сразу уравняет шансы». В марте 2015 пост А.Коха в Фейсбуке содержал краткий перечень шести мер, которые нужно реализовать в отношении русского народа, которые завершила тирада: «… </w:t>
      </w:r>
      <w:r w:rsidRPr="00057CCE">
        <w:rPr>
          <w:color w:val="000000" w:themeColor="text1"/>
          <w:sz w:val="22"/>
          <w:szCs w:val="22"/>
          <w:shd w:val="clear" w:color="auto" w:fill="FFFFFF"/>
        </w:rPr>
        <w:t>это стадо нужно отправить на колбасу... Нам нужны ваши ресурсы. Мы их освоим без вас…»</w:t>
      </w:r>
      <w:r w:rsidRPr="00057CCE">
        <w:rPr>
          <w:color w:val="000000" w:themeColor="text1"/>
          <w:sz w:val="22"/>
          <w:szCs w:val="22"/>
        </w:rPr>
        <w:t xml:space="preserve"> [18].</w:t>
      </w:r>
      <w:r w:rsidRPr="00057CCE">
        <w:rPr>
          <w:iCs/>
          <w:color w:val="000000" w:themeColor="text1"/>
          <w:sz w:val="22"/>
          <w:szCs w:val="22"/>
          <w:shd w:val="clear" w:color="auto" w:fill="FFFFFF"/>
        </w:rPr>
        <w:t xml:space="preserve"> </w:t>
      </w:r>
      <w:r w:rsidRPr="00057CCE">
        <w:rPr>
          <w:color w:val="000000" w:themeColor="text1"/>
          <w:sz w:val="22"/>
          <w:szCs w:val="22"/>
        </w:rPr>
        <w:t xml:space="preserve"> </w:t>
      </w:r>
      <w:r w:rsidRPr="00057CCE">
        <w:rPr>
          <w:color w:val="000000" w:themeColor="text1"/>
          <w:sz w:val="22"/>
          <w:szCs w:val="22"/>
          <w:shd w:val="clear" w:color="auto" w:fill="FFFFFF"/>
        </w:rPr>
        <w:t>Его блог в Телеграм содержал пост 28.1.2023 года, который завершали слова: «…путинский режим… должен быть уничтожен»</w:t>
      </w:r>
      <w:r w:rsidR="00C102CF"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color w:val="000000" w:themeColor="text1"/>
          <w:sz w:val="22"/>
          <w:szCs w:val="22"/>
        </w:rPr>
        <w:t>[19]</w:t>
      </w:r>
      <w:r w:rsidRPr="00057CCE">
        <w:rPr>
          <w:iCs/>
          <w:color w:val="000000" w:themeColor="text1"/>
          <w:sz w:val="22"/>
          <w:szCs w:val="22"/>
          <w:shd w:val="clear" w:color="auto" w:fill="FFFFFF"/>
        </w:rPr>
        <w:t xml:space="preserve"> </w:t>
      </w:r>
      <w:r w:rsidRPr="00057CCE">
        <w:rPr>
          <w:color w:val="000000" w:themeColor="text1"/>
          <w:sz w:val="22"/>
          <w:szCs w:val="22"/>
        </w:rPr>
        <w:t xml:space="preserve"> </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t xml:space="preserve">        В 2015-2023 годах в блоге Альфреда Коха были размещены посты с лексическими единицами, которые имели резко негативную коннотацию, с 24.2.2022 года использовали инвективную и обсценную лексику</w:t>
      </w:r>
      <w:r w:rsidR="00C102CF" w:rsidRPr="00057CCE">
        <w:rPr>
          <w:noProof/>
          <w:color w:val="000000" w:themeColor="text1"/>
          <w:sz w:val="22"/>
          <w:szCs w:val="22"/>
        </w:rPr>
        <w:t>.</w:t>
      </w:r>
      <w:r w:rsidRPr="00057CCE">
        <w:rPr>
          <w:rStyle w:val="ab"/>
          <w:noProof/>
          <w:color w:val="000000" w:themeColor="text1"/>
          <w:sz w:val="22"/>
          <w:szCs w:val="22"/>
        </w:rPr>
        <w:t xml:space="preserve"> </w:t>
      </w:r>
      <w:r w:rsidRPr="00057CCE">
        <w:rPr>
          <w:color w:val="000000" w:themeColor="text1"/>
          <w:sz w:val="22"/>
          <w:szCs w:val="22"/>
        </w:rPr>
        <w:t>[20]</w:t>
      </w:r>
      <w:r w:rsidRPr="00057CCE">
        <w:rPr>
          <w:iCs/>
          <w:color w:val="000000" w:themeColor="text1"/>
          <w:sz w:val="22"/>
          <w:szCs w:val="22"/>
          <w:shd w:val="clear" w:color="auto" w:fill="FFFFFF"/>
        </w:rPr>
        <w:t xml:space="preserve"> </w:t>
      </w:r>
      <w:r w:rsidRPr="00057CCE">
        <w:rPr>
          <w:color w:val="000000" w:themeColor="text1"/>
          <w:sz w:val="22"/>
          <w:szCs w:val="22"/>
        </w:rPr>
        <w:t xml:space="preserve"> </w:t>
      </w:r>
      <w:r w:rsidRPr="00057CCE">
        <w:rPr>
          <w:noProof/>
          <w:color w:val="000000" w:themeColor="text1"/>
          <w:sz w:val="22"/>
          <w:szCs w:val="22"/>
        </w:rPr>
        <w:t>С 24.2.2022 года А.Кох стал заканчивать посты в Телеграм нацистской мантрой «Слава Украине», демонстрирующей враждебность к России. Блог А.Коха содержал следующие лексические единицы и постулаты. И.В.Сталин – это якобы «усатый придурок» (2.1.2023), «усатый бандит» (11.1.2023). Средства массовой информации России – это якобы «кормление телевизионными консервами» (4.4.2020); «Кремль… хочет нае##ть Запад. Залезть под кожу и там отложить свои личинки» (17.1.2023); «медийные помои», «российский агитпроп», «старая шняга про Косово» (25.1.2023); «мешок дерьма» (26.1.2023), «пропагандистская машина», «разгул победобесия», «пропагандистский балаган» (27.1.2023), «гнилой пиар», «демагогия» (28.1.2023), «какая-то шизофрения», «бахвальство Чемезова»  (29.1.2023); «Современная армия на контрактной основе. Уже завтра. И гранаты новой системы. В мире таких еще нет», – солидно сказал министр обороны. «Ну а чего нам? Денег же – тьма тьмущая. Резервы, запасы и вообще профицит»» (29.1.2023); «</w:t>
      </w:r>
      <w:r w:rsidRPr="00057CCE">
        <w:rPr>
          <w:color w:val="000000" w:themeColor="text1"/>
          <w:sz w:val="22"/>
          <w:szCs w:val="22"/>
          <w:shd w:val="clear" w:color="auto" w:fill="FFFFFF"/>
        </w:rPr>
        <w:t>дикие идеи о превосходстве российского ВПК над западным</w:t>
      </w:r>
      <w:r w:rsidRPr="00057CCE">
        <w:rPr>
          <w:noProof/>
          <w:color w:val="000000" w:themeColor="text1"/>
          <w:sz w:val="22"/>
          <w:szCs w:val="22"/>
        </w:rPr>
        <w:t xml:space="preserve">» </w:t>
      </w:r>
      <w:r w:rsidRPr="00057CCE">
        <w:rPr>
          <w:noProof/>
          <w:color w:val="000000" w:themeColor="text1"/>
          <w:sz w:val="22"/>
          <w:szCs w:val="22"/>
        </w:rPr>
        <w:lastRenderedPageBreak/>
        <w:t>(30.1.2023); «лечение лохов по телевизору» (30.1.2023), «казенный оптимизм пропагандистов за деньги» (2.2.2023), «</w:t>
      </w:r>
      <w:r w:rsidRPr="00057CCE">
        <w:rPr>
          <w:color w:val="000000" w:themeColor="text1"/>
          <w:sz w:val="22"/>
          <w:szCs w:val="22"/>
          <w:shd w:val="clear" w:color="auto" w:fill="FFFFFF"/>
        </w:rPr>
        <w:t>обычная пропагандистская жвачка</w:t>
      </w:r>
      <w:r w:rsidRPr="00057CCE">
        <w:rPr>
          <w:noProof/>
          <w:color w:val="000000" w:themeColor="text1"/>
          <w:sz w:val="22"/>
          <w:szCs w:val="22"/>
        </w:rPr>
        <w:t>», «</w:t>
      </w:r>
      <w:r w:rsidRPr="00057CCE">
        <w:rPr>
          <w:color w:val="000000" w:themeColor="text1"/>
          <w:sz w:val="22"/>
          <w:szCs w:val="22"/>
          <w:shd w:val="clear" w:color="auto" w:fill="FFFFFF"/>
        </w:rPr>
        <w:t>традиционное победобесие</w:t>
      </w:r>
      <w:r w:rsidRPr="00057CCE">
        <w:rPr>
          <w:noProof/>
          <w:color w:val="000000" w:themeColor="text1"/>
          <w:sz w:val="22"/>
          <w:szCs w:val="22"/>
        </w:rPr>
        <w:t xml:space="preserve">» (3.2.2023). Основное содержание российской пропаганды – это якобы «коварный Запад - невинная российская очвечка» (18.1.2023). </w:t>
      </w:r>
    </w:p>
    <w:p w:rsidR="00E0529C" w:rsidRPr="00057CCE" w:rsidRDefault="00E0529C" w:rsidP="00E0529C">
      <w:pPr>
        <w:jc w:val="both"/>
        <w:rPr>
          <w:color w:val="000000" w:themeColor="text1"/>
          <w:sz w:val="22"/>
          <w:szCs w:val="22"/>
        </w:rPr>
      </w:pPr>
      <w:r w:rsidRPr="00057CCE">
        <w:rPr>
          <w:noProof/>
          <w:color w:val="000000" w:themeColor="text1"/>
          <w:sz w:val="22"/>
          <w:szCs w:val="22"/>
        </w:rPr>
        <w:t xml:space="preserve">      В блоге А.Коха русские – это якобы «самый высокий уровень абортов на душу женского населения в мире. И это не сейчас стало. Это уже лет пятьдесят-шестьдесят… спиногрыз мне на х## не нужен» (9.3.2012) </w:t>
      </w:r>
      <w:r w:rsidRPr="00057CCE">
        <w:rPr>
          <w:color w:val="000000" w:themeColor="text1"/>
          <w:sz w:val="22"/>
          <w:szCs w:val="22"/>
        </w:rPr>
        <w:t>[21]</w:t>
      </w:r>
      <w:r w:rsidRPr="00057CCE">
        <w:rPr>
          <w:noProof/>
          <w:color w:val="000000" w:themeColor="text1"/>
          <w:sz w:val="22"/>
          <w:szCs w:val="22"/>
        </w:rPr>
        <w:t>, «мудаки» (3.3.2018); «савецкие», «ванючие вертухаи», «осиновый кол вам в гроб. Вардулаки» (1.12.2020)</w:t>
      </w:r>
      <w:r w:rsidRPr="00057CCE">
        <w:rPr>
          <w:color w:val="000000" w:themeColor="text1"/>
          <w:sz w:val="22"/>
          <w:szCs w:val="22"/>
        </w:rPr>
        <w:t xml:space="preserve"> [22]</w:t>
      </w:r>
      <w:r w:rsidRPr="00057CCE">
        <w:rPr>
          <w:noProof/>
          <w:color w:val="000000" w:themeColor="text1"/>
          <w:sz w:val="22"/>
          <w:szCs w:val="22"/>
        </w:rPr>
        <w:t>;</w:t>
      </w:r>
      <w:r w:rsidRPr="00057CCE">
        <w:rPr>
          <w:iCs/>
          <w:color w:val="000000" w:themeColor="text1"/>
          <w:sz w:val="22"/>
          <w:szCs w:val="22"/>
          <w:shd w:val="clear" w:color="auto" w:fill="FFFFFF"/>
        </w:rPr>
        <w:t xml:space="preserve"> </w:t>
      </w:r>
      <w:r w:rsidRPr="00057CCE">
        <w:rPr>
          <w:color w:val="000000" w:themeColor="text1"/>
          <w:sz w:val="22"/>
          <w:szCs w:val="22"/>
        </w:rPr>
        <w:t xml:space="preserve"> </w:t>
      </w:r>
      <w:r w:rsidRPr="00057CCE">
        <w:rPr>
          <w:noProof/>
          <w:color w:val="000000" w:themeColor="text1"/>
          <w:sz w:val="22"/>
          <w:szCs w:val="22"/>
        </w:rPr>
        <w:t>«вещи», «рабы», «скот»; «Швабру в жопу засунуть - милости просим. Отмудохать в отделении - лишь бы не убили. Проголосовать вместо меня - как вам будет угодно. Мне по фигу.» (22.10.2021)</w:t>
      </w:r>
      <w:r w:rsidRPr="00057CCE">
        <w:rPr>
          <w:color w:val="000000" w:themeColor="text1"/>
          <w:sz w:val="22"/>
          <w:szCs w:val="22"/>
        </w:rPr>
        <w:t xml:space="preserve"> [23]</w:t>
      </w:r>
      <w:r w:rsidRPr="00057CCE">
        <w:rPr>
          <w:noProof/>
          <w:color w:val="000000" w:themeColor="text1"/>
          <w:sz w:val="22"/>
          <w:szCs w:val="22"/>
        </w:rPr>
        <w:t>; «народ-агрессор», «</w:t>
      </w:r>
      <w:r w:rsidRPr="00057CCE">
        <w:rPr>
          <w:color w:val="000000" w:themeColor="text1"/>
          <w:sz w:val="22"/>
          <w:szCs w:val="22"/>
          <w:shd w:val="clear" w:color="auto" w:fill="FFFFFF"/>
        </w:rPr>
        <w:t>народ-раб», «народ-маньяк»</w:t>
      </w:r>
      <w:r w:rsidRPr="00057CCE">
        <w:rPr>
          <w:noProof/>
          <w:color w:val="000000" w:themeColor="text1"/>
          <w:sz w:val="22"/>
          <w:szCs w:val="22"/>
        </w:rPr>
        <w:t xml:space="preserve"> (9.1.2023), «русские унтерменши» (20.1.2023), «путинские скоты» (1.1.2023), «дикие звери» (10.1.2023), «враг» (26.1.2023). В постах блога А.Коха Россия – это якобы «Рашка-говняшка» (24.1.2015), «рашка» (3.3.2018), «репрессивная автократия», «режим», «диктатура» (8.8.2022), «</w:t>
      </w:r>
      <w:r w:rsidRPr="00057CCE">
        <w:rPr>
          <w:color w:val="000000" w:themeColor="text1"/>
          <w:sz w:val="22"/>
          <w:szCs w:val="22"/>
          <w:shd w:val="clear" w:color="auto" w:fill="FFFFFF"/>
        </w:rPr>
        <w:t>засраная родинка»</w:t>
      </w:r>
      <w:r w:rsidRPr="00057CCE">
        <w:rPr>
          <w:rFonts w:ascii="Arial" w:hAnsi="Arial" w:cs="Arial"/>
          <w:color w:val="000000" w:themeColor="text1"/>
          <w:sz w:val="22"/>
          <w:szCs w:val="22"/>
          <w:shd w:val="clear" w:color="auto" w:fill="FFFFFF"/>
        </w:rPr>
        <w:t> </w:t>
      </w:r>
      <w:r w:rsidRPr="00057CCE">
        <w:rPr>
          <w:color w:val="000000" w:themeColor="text1"/>
          <w:sz w:val="22"/>
          <w:szCs w:val="22"/>
          <w:shd w:val="clear" w:color="auto" w:fill="FFFFFF"/>
        </w:rPr>
        <w:t>(2.1.2023);</w:t>
      </w:r>
      <w:r w:rsidRPr="00057CCE">
        <w:rPr>
          <w:noProof/>
          <w:color w:val="000000" w:themeColor="text1"/>
          <w:sz w:val="22"/>
          <w:szCs w:val="22"/>
        </w:rPr>
        <w:t xml:space="preserve"> «страна-террорист», «безумная, страшная старуха … вся обгадилась, обоссалась, совершенно спятила, кидалась на всех, извела себя и близких жуткой смесью мании преследования с манией величия,… прошла свой жизненный путь», «исчерпанный концепт» (16.1.2023),  «деревня Гадюкино» (18.1.2023); девиз “Умри сегодня, а я - завтра” (25.1.2023); «ошалевший от многодневного запоя мужик… с разбитой мордой» (27.1.2023). Авиазаводы России – это якобы «промышленность, которая производит металлолом» (12.1.2023). Патриарх русской православной церкви – это якобы «</w:t>
      </w:r>
      <w:r w:rsidRPr="00057CCE">
        <w:rPr>
          <w:color w:val="000000" w:themeColor="text1"/>
          <w:sz w:val="22"/>
          <w:szCs w:val="22"/>
          <w:shd w:val="clear" w:color="auto" w:fill="FFFFFF"/>
        </w:rPr>
        <w:t>гнуснейший из смертных, вор и прелюбодей</w:t>
      </w:r>
      <w:r w:rsidRPr="00057CCE">
        <w:rPr>
          <w:noProof/>
          <w:color w:val="000000" w:themeColor="text1"/>
          <w:sz w:val="22"/>
          <w:szCs w:val="22"/>
        </w:rPr>
        <w:t>» (24.9.2022). Правительство России – это якобы «симулякры, глиняные истуканы», «орава дармоедов» (4.4.2020), «питерские чекисты» (16.1.2023), «путинская клика» (15.1.2023; 28.1.2023)  «калиброванные ничтожества», «путинские холопы»; «его банда», «путинская банда», «малодушные ничтожества» (25.1.2023), «политические трупы», «конюшня», «лавка стар</w:t>
      </w:r>
      <w:r w:rsidR="005A175D" w:rsidRPr="00057CCE">
        <w:rPr>
          <w:noProof/>
          <w:color w:val="000000" w:themeColor="text1"/>
          <w:sz w:val="22"/>
          <w:szCs w:val="22"/>
        </w:rPr>
        <w:t>ь</w:t>
      </w:r>
      <w:r w:rsidRPr="00057CCE">
        <w:rPr>
          <w:noProof/>
          <w:color w:val="000000" w:themeColor="text1"/>
          <w:sz w:val="22"/>
          <w:szCs w:val="22"/>
        </w:rPr>
        <w:t xml:space="preserve">евщика», «путинский режим» (28.1.2023); «они все просрут», «его </w:t>
      </w:r>
      <w:r w:rsidRPr="00057CCE">
        <w:rPr>
          <w:noProof/>
          <w:color w:val="000000" w:themeColor="text1"/>
          <w:sz w:val="22"/>
          <w:szCs w:val="22"/>
        </w:rPr>
        <w:lastRenderedPageBreak/>
        <w:t>подручные» (29.1.2023), «Кремль» (31.1.2023). Председатель партии «Единая Россия» – это якобы «Димон» (11.1.2023; 29.1.2023); «ничтожество и убожество, позор России» (18.1.2023); «загорелая мордочка», «тупая, сытая и загорелая морда одетого в фарисейский френч поросенка», «откаты от подрядчиков как зам. председателя Военно-промышленной комиссии он получает регулярно», «дворцов и резиденций по всей России разбросано - не сосчитать», «эта инфузория»,  «лицемерный маскарад в милитари-стиле»  (29.1.2023). Министр обороны РФ – это якобы «Шойгу-Дуримар» (25.1.2023). Начальник Генштаба РФ – это якобы «пидор» (15.1.2023; 30.1.2023),  «олигофрен» (15.1.2023), «редкий мудак», «немолодой питекантроп», «неандерталец» (25.1.2023). Официальный представитель Минобороны РФ – это якобы «редактор сельской многотиражки», «информационные отруби», «дебильные стендапы» (13.1.2023). Брифинги официального представителя МИДа – это якобы «комические стендапы» (28.1.2023). Владелец группы компаний «Конкорд» Е.В.Пригожин – это якобы «человек-кувалда» (11.1.2023); «фабрика говноновостей»  (13.1.2023); «гад», «жаба» (19.1.2023), «дырявый» (30.1.2023). Российские генералы – это якобы «гадюки» (19.1.2023). Российская Армия – это якобы «</w:t>
      </w:r>
      <w:r w:rsidRPr="00057CCE">
        <w:rPr>
          <w:color w:val="000000" w:themeColor="text1"/>
          <w:sz w:val="22"/>
          <w:szCs w:val="22"/>
          <w:shd w:val="clear" w:color="auto" w:fill="FFFFFF"/>
        </w:rPr>
        <w:t>путинская фашистская гадина» (1.1.2023),</w:t>
      </w:r>
      <w:r w:rsidRPr="00057CCE">
        <w:rPr>
          <w:rFonts w:ascii="Arial" w:hAnsi="Arial" w:cs="Arial"/>
          <w:color w:val="000000" w:themeColor="text1"/>
          <w:sz w:val="22"/>
          <w:szCs w:val="22"/>
          <w:shd w:val="clear" w:color="auto" w:fill="FFFFFF"/>
        </w:rPr>
        <w:t xml:space="preserve"> «</w:t>
      </w:r>
      <w:r w:rsidRPr="00057CCE">
        <w:rPr>
          <w:noProof/>
          <w:color w:val="000000" w:themeColor="text1"/>
          <w:sz w:val="22"/>
          <w:szCs w:val="22"/>
        </w:rPr>
        <w:t>путинские вояки» (3.8.2022, 25.1.2023, 30.1.2023); «эшелоны пушечного мяса» (9.1.2023); «храбрые мобики» (11.1.2023; 30.1.2023), «орды московитов» (15.1.2023), «солдаты Путина» (21.1.2023). Специальная военная операция на Украине – это якобы «война Путина» (6.1.2023); «идиотская война» (9.1.2023), «парад уродов и идиотов», «очередная серия мыльной оперы» (14.1.2023). ЧВК Вагнера – это якобы «иррегулярные отряды разбойников-ландскнехтов» (15.1.2023) Генштаб РФ – это якобы «преступная организация» (9.1.2023). Президент РФ – это якобы «зав. клубом в Дрездене» (22.8.2015), «плешивый кумир» (3.3.2018), «вор» (1.2.2021), «</w:t>
      </w:r>
      <w:r w:rsidRPr="00057CCE">
        <w:rPr>
          <w:color w:val="000000" w:themeColor="text1"/>
          <w:sz w:val="22"/>
          <w:szCs w:val="22"/>
          <w:shd w:val="clear" w:color="auto" w:fill="FFFFFF"/>
        </w:rPr>
        <w:t>обмылок», «этот черт», «царь энтропии» (5.1.2023); «оккупант, убийца» (6.1.2023);</w:t>
      </w:r>
      <w:r w:rsidRPr="00057CCE">
        <w:rPr>
          <w:rFonts w:ascii="Arial" w:hAnsi="Arial" w:cs="Arial"/>
          <w:color w:val="000000" w:themeColor="text1"/>
          <w:sz w:val="22"/>
          <w:szCs w:val="22"/>
          <w:shd w:val="clear" w:color="auto" w:fill="FFFFFF"/>
        </w:rPr>
        <w:t xml:space="preserve"> </w:t>
      </w:r>
      <w:r w:rsidRPr="00057CCE">
        <w:rPr>
          <w:color w:val="000000" w:themeColor="text1"/>
          <w:sz w:val="22"/>
          <w:szCs w:val="22"/>
          <w:shd w:val="clear" w:color="auto" w:fill="FFFFFF"/>
        </w:rPr>
        <w:t> «полный нечистот окрашенный гроб», «фарисей», «маленький, сухонький старичок» (7.1.2023); «эгоистичный, ленивый и трусливый подонок, презирающий женщин» (9.1.2023); «</w:t>
      </w:r>
      <w:r w:rsidRPr="00057CCE">
        <w:rPr>
          <w:noProof/>
          <w:color w:val="000000" w:themeColor="text1"/>
          <w:sz w:val="22"/>
          <w:szCs w:val="22"/>
        </w:rPr>
        <w:t xml:space="preserve">тыловая крыса» (11.1.2023),  «глупый, безумный старик», «заурядный военный пенсионер» (18.1.2023), </w:t>
      </w:r>
      <w:r w:rsidRPr="00057CCE">
        <w:rPr>
          <w:noProof/>
          <w:color w:val="000000" w:themeColor="text1"/>
          <w:sz w:val="22"/>
          <w:szCs w:val="22"/>
        </w:rPr>
        <w:lastRenderedPageBreak/>
        <w:t>«Путин-Карабас» (25.1.2023); «полный мудак», «сумасшедший» (26.1.2023), «трус» (27.1.2023), «жокей» (28.1.2023), «спятивший» (29.1.2023), «</w:t>
      </w:r>
      <w:r w:rsidRPr="00057CCE">
        <w:rPr>
          <w:color w:val="000000" w:themeColor="text1"/>
          <w:sz w:val="22"/>
          <w:szCs w:val="22"/>
          <w:shd w:val="clear" w:color="auto" w:fill="FFFFFF"/>
        </w:rPr>
        <w:t>полковник госбезопасности</w:t>
      </w:r>
      <w:r w:rsidRPr="00057CCE">
        <w:rPr>
          <w:noProof/>
          <w:color w:val="000000" w:themeColor="text1"/>
          <w:sz w:val="22"/>
          <w:szCs w:val="22"/>
        </w:rPr>
        <w:t xml:space="preserve">» (3.2.2023). </w:t>
      </w:r>
      <w:r w:rsidRPr="00057CCE">
        <w:rPr>
          <w:color w:val="000000" w:themeColor="text1"/>
          <w:sz w:val="22"/>
          <w:szCs w:val="22"/>
        </w:rPr>
        <w:t xml:space="preserve">        </w:t>
      </w:r>
    </w:p>
    <w:p w:rsidR="00E0529C" w:rsidRPr="00057CCE" w:rsidRDefault="00E0529C" w:rsidP="00E0529C">
      <w:pPr>
        <w:jc w:val="both"/>
        <w:rPr>
          <w:noProof/>
          <w:color w:val="000000" w:themeColor="text1"/>
          <w:sz w:val="22"/>
          <w:szCs w:val="22"/>
        </w:rPr>
      </w:pPr>
      <w:r w:rsidRPr="00057CCE">
        <w:rPr>
          <w:color w:val="000000" w:themeColor="text1"/>
          <w:sz w:val="22"/>
          <w:szCs w:val="22"/>
        </w:rPr>
        <w:t xml:space="preserve">        </w:t>
      </w:r>
      <w:r w:rsidRPr="00057CCE">
        <w:rPr>
          <w:noProof/>
          <w:color w:val="000000" w:themeColor="text1"/>
          <w:sz w:val="22"/>
          <w:szCs w:val="22"/>
        </w:rPr>
        <w:t xml:space="preserve">  А.Кох 4.8.2022 г. в блоге изложил 18 постулатов, которые он назвал якобы «столпами» ментальности русских. В обобщенном виде главный постулат, является идеологемой: «Русские – это пьяницы, которые не работают и воруют». Вот весь перечень: «1. Пить - это нормально. Это - по-русски. 2. Иностранцы так много, как мы, пить не могут. Это значит, что мы - могучая и здоровая нация. 3. Работаю только я один. Остальные все валяют дурака. Почему начальство их не наказывает? Тогда я тоже не буду работать: я что, рыжий? 4. Честным трудом денег заработать невозможно. 5. Талант и образование ничего не значат, нужна либо "мохнатая рука" либо хитрость и изворотливость. Либо откровенный криминал. 6. Государство у нас богатое, а я - бедный. Значит, я имею право у него украсть: от него не убудет. 7.  Богатые все свое богатство украли – значит, украсть у них не грех. У них все равно много останется. 8. Самое главное у нас - это наши недра. 9. Народам, жившим в СССР, очень нравилось в нем жить, и они снова мечтают в него объединиться во главе с русским народом. 10. Кругом враги - надо вооружаться и готовиться к смертельной схватке. 11. Простой народ всегда прав, а эти очкарики только о себе и думают. Их слушать не надо. 12. Русский народ - добрый и доверчивый. Но его все обманывают. 13. Нам никто никогда не помогал. Мы всегда выкручивались сами. Зато мы всем помогаем. А все - неблагодарные. 14. У нас была великая история. 15. Все войны которые мы вели, были сугубо оборонительные, честные и справедливые. 16. Все войны мы выиграли. 17. Государство обязано мне помогать, даже если я в своей жизни не заплатил ни копейки налогов, иначе зачем оно? 18. У нас огромный, сильный народ.  19. Нас очень много и мы - в авангарде человечества».</w:t>
      </w:r>
      <w:r w:rsidRPr="00057CCE">
        <w:rPr>
          <w:color w:val="000000" w:themeColor="text1"/>
          <w:sz w:val="22"/>
          <w:szCs w:val="22"/>
        </w:rPr>
        <w:t xml:space="preserve"> [24] </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         Пример русофобского дискурса – это многотомная книга «Ящик водки», в которой издательство «Эксмо» опубликовало первые два тома в сентябре 2003 года. Затем в 2004 году были опубликованы третий и четвертый тома. В 2009 и 2014 годах издательство АСТ издало книгу увеличенным форматом на 704 страницах. Это – коллективная монография, в которой кроме </w:t>
      </w:r>
      <w:r w:rsidRPr="00057CCE">
        <w:rPr>
          <w:color w:val="000000" w:themeColor="text1"/>
          <w:sz w:val="22"/>
          <w:szCs w:val="22"/>
        </w:rPr>
        <w:lastRenderedPageBreak/>
        <w:t>номинальных авторов А.Коха и И.Свинаренко занят</w:t>
      </w:r>
      <w:r w:rsidR="00C01C3C" w:rsidRPr="00057CCE">
        <w:rPr>
          <w:color w:val="000000" w:themeColor="text1"/>
          <w:sz w:val="22"/>
          <w:szCs w:val="22"/>
        </w:rPr>
        <w:t>ы несколько</w:t>
      </w:r>
      <w:r w:rsidRPr="00057CCE">
        <w:rPr>
          <w:color w:val="000000" w:themeColor="text1"/>
          <w:sz w:val="22"/>
          <w:szCs w:val="22"/>
        </w:rPr>
        <w:t xml:space="preserve"> специалист</w:t>
      </w:r>
      <w:r w:rsidR="00C01C3C" w:rsidRPr="00057CCE">
        <w:rPr>
          <w:color w:val="000000" w:themeColor="text1"/>
          <w:sz w:val="22"/>
          <w:szCs w:val="22"/>
        </w:rPr>
        <w:t>ов</w:t>
      </w:r>
      <w:r w:rsidRPr="00057CCE">
        <w:rPr>
          <w:color w:val="000000" w:themeColor="text1"/>
          <w:sz w:val="22"/>
          <w:szCs w:val="22"/>
        </w:rPr>
        <w:t xml:space="preserve"> по российской истории, по кавказским тейпам, по иудаизму; психолог – представитель калифорнийского теоретического направления «металичность», специалист когнитивной лингвистики. Их вставки в текст назвали «комментариями» якобы А.Коха. Об авторстве</w:t>
      </w:r>
      <w:r w:rsidRPr="00057CCE">
        <w:rPr>
          <w:color w:val="000000" w:themeColor="text1"/>
          <w:sz w:val="22"/>
          <w:szCs w:val="22"/>
          <w:shd w:val="clear" w:color="auto" w:fill="FFFFFF"/>
        </w:rPr>
        <w:t xml:space="preserve"> когнитивного лингвиста свидетельствует цитата: «Известно ведь, что первые по употребительности 20000 слов покрывают 99,9 % речи в любом языке»</w:t>
      </w:r>
      <w:r w:rsidR="00276C00" w:rsidRPr="00057CCE">
        <w:rPr>
          <w:color w:val="000000" w:themeColor="text1"/>
          <w:sz w:val="22"/>
          <w:szCs w:val="22"/>
          <w:shd w:val="clear" w:color="auto" w:fill="FFFFFF"/>
        </w:rPr>
        <w:t>.</w:t>
      </w:r>
      <w:r w:rsidRPr="00057CCE">
        <w:rPr>
          <w:color w:val="000000" w:themeColor="text1"/>
          <w:sz w:val="22"/>
          <w:szCs w:val="22"/>
        </w:rPr>
        <w:t xml:space="preserve"> [25] </w:t>
      </w:r>
      <w:r w:rsidRPr="00057CCE">
        <w:rPr>
          <w:color w:val="000000" w:themeColor="text1"/>
          <w:sz w:val="22"/>
          <w:szCs w:val="22"/>
          <w:shd w:val="clear" w:color="auto" w:fill="FFFFFF"/>
        </w:rPr>
        <w:t xml:space="preserve">Эти знания мог иметь только когнитивный лингвист, в совершенстве владеющий английским и другими языками, который освоил изданный в 2001 году </w:t>
      </w:r>
      <w:r w:rsidRPr="00057CCE">
        <w:rPr>
          <w:color w:val="000000" w:themeColor="text1"/>
          <w:sz w:val="22"/>
          <w:szCs w:val="22"/>
        </w:rPr>
        <w:t>частотный словарь английского языка «</w:t>
      </w:r>
      <w:r w:rsidRPr="00057CCE">
        <w:rPr>
          <w:color w:val="000000" w:themeColor="text1"/>
          <w:sz w:val="22"/>
          <w:szCs w:val="22"/>
          <w:lang w:val="en-US"/>
        </w:rPr>
        <w:t>Word</w:t>
      </w:r>
      <w:r w:rsidRPr="00057CCE">
        <w:rPr>
          <w:color w:val="000000" w:themeColor="text1"/>
          <w:sz w:val="22"/>
          <w:szCs w:val="22"/>
        </w:rPr>
        <w:t xml:space="preserve"> </w:t>
      </w:r>
      <w:r w:rsidRPr="00057CCE">
        <w:rPr>
          <w:color w:val="000000" w:themeColor="text1"/>
          <w:sz w:val="22"/>
          <w:szCs w:val="22"/>
          <w:lang w:val="en-US"/>
        </w:rPr>
        <w:t>Frequencies</w:t>
      </w:r>
      <w:r w:rsidRPr="00057CCE">
        <w:rPr>
          <w:color w:val="000000" w:themeColor="text1"/>
          <w:sz w:val="22"/>
          <w:szCs w:val="22"/>
        </w:rPr>
        <w:t xml:space="preserve">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Written</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Spoken</w:t>
      </w:r>
      <w:r w:rsidRPr="00057CCE">
        <w:rPr>
          <w:color w:val="000000" w:themeColor="text1"/>
          <w:sz w:val="22"/>
          <w:szCs w:val="22"/>
        </w:rPr>
        <w:t xml:space="preserve"> </w:t>
      </w:r>
      <w:r w:rsidRPr="00057CCE">
        <w:rPr>
          <w:color w:val="000000" w:themeColor="text1"/>
          <w:sz w:val="22"/>
          <w:szCs w:val="22"/>
          <w:lang w:val="en-US"/>
        </w:rPr>
        <w:t>English</w:t>
      </w:r>
      <w:r w:rsidRPr="00057CCE">
        <w:rPr>
          <w:color w:val="000000" w:themeColor="text1"/>
          <w:sz w:val="22"/>
          <w:szCs w:val="22"/>
        </w:rPr>
        <w:t>»</w:t>
      </w:r>
      <w:r w:rsidR="00432E3A" w:rsidRPr="00057CCE">
        <w:rPr>
          <w:color w:val="000000" w:themeColor="text1"/>
          <w:sz w:val="22"/>
          <w:szCs w:val="22"/>
        </w:rPr>
        <w:t>.</w:t>
      </w:r>
      <w:r w:rsidRPr="00057CCE">
        <w:rPr>
          <w:color w:val="000000" w:themeColor="text1"/>
          <w:sz w:val="22"/>
          <w:szCs w:val="22"/>
        </w:rPr>
        <w:t xml:space="preserve"> [26]</w:t>
      </w:r>
      <w:r w:rsidRPr="00057CCE">
        <w:rPr>
          <w:iCs/>
          <w:color w:val="000000" w:themeColor="text1"/>
          <w:sz w:val="22"/>
          <w:szCs w:val="22"/>
          <w:shd w:val="clear" w:color="auto" w:fill="FFFFFF"/>
        </w:rPr>
        <w:t xml:space="preserve"> </w:t>
      </w:r>
      <w:r w:rsidRPr="00057CCE">
        <w:rPr>
          <w:color w:val="000000" w:themeColor="text1"/>
          <w:sz w:val="22"/>
          <w:szCs w:val="22"/>
        </w:rPr>
        <w:t xml:space="preserve">  </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        Книга «Ящик водки» реализует следующие задачи дискурса русофобии: </w:t>
      </w:r>
      <w:r w:rsidRPr="00057CCE">
        <w:rPr>
          <w:noProof/>
          <w:color w:val="000000" w:themeColor="text1"/>
          <w:sz w:val="22"/>
          <w:szCs w:val="22"/>
        </w:rPr>
        <w:t xml:space="preserve">1) </w:t>
      </w:r>
      <w:r w:rsidR="00BA3C65" w:rsidRPr="00057CCE">
        <w:rPr>
          <w:noProof/>
          <w:color w:val="000000" w:themeColor="text1"/>
          <w:sz w:val="22"/>
          <w:szCs w:val="22"/>
        </w:rPr>
        <w:t>Д</w:t>
      </w:r>
      <w:r w:rsidRPr="00057CCE">
        <w:rPr>
          <w:noProof/>
          <w:color w:val="000000" w:themeColor="text1"/>
          <w:sz w:val="22"/>
          <w:szCs w:val="22"/>
        </w:rPr>
        <w:t>езинформ</w:t>
      </w:r>
      <w:r w:rsidR="00BA3C65" w:rsidRPr="00057CCE">
        <w:rPr>
          <w:noProof/>
          <w:color w:val="000000" w:themeColor="text1"/>
          <w:sz w:val="22"/>
          <w:szCs w:val="22"/>
        </w:rPr>
        <w:t>ировать</w:t>
      </w:r>
      <w:r w:rsidRPr="00057CCE">
        <w:rPr>
          <w:noProof/>
          <w:color w:val="000000" w:themeColor="text1"/>
          <w:sz w:val="22"/>
          <w:szCs w:val="22"/>
        </w:rPr>
        <w:t xml:space="preserve"> о российской истории. 2) Клеветать на главных исторических деятелей России. 3) Клеветать на Россию. 4) Лгать о генетике русского народа, якобы содержащией монгольскую гаплогруппу «С» в европейской России</w:t>
      </w:r>
      <w:r w:rsidR="00B968D4" w:rsidRPr="00057CCE">
        <w:rPr>
          <w:noProof/>
          <w:color w:val="000000" w:themeColor="text1"/>
          <w:sz w:val="22"/>
          <w:szCs w:val="22"/>
        </w:rPr>
        <w:t>.</w:t>
      </w:r>
      <w:r w:rsidRPr="00057CCE">
        <w:rPr>
          <w:noProof/>
          <w:color w:val="000000" w:themeColor="text1"/>
          <w:sz w:val="22"/>
          <w:szCs w:val="22"/>
        </w:rPr>
        <w:t xml:space="preserve"> </w:t>
      </w:r>
      <w:r w:rsidRPr="00057CCE">
        <w:rPr>
          <w:color w:val="000000" w:themeColor="text1"/>
          <w:sz w:val="22"/>
          <w:szCs w:val="22"/>
        </w:rPr>
        <w:t>[27]</w:t>
      </w:r>
      <w:r w:rsidRPr="00057CCE">
        <w:rPr>
          <w:iCs/>
          <w:color w:val="000000" w:themeColor="text1"/>
          <w:sz w:val="22"/>
          <w:szCs w:val="22"/>
          <w:shd w:val="clear" w:color="auto" w:fill="FFFFFF"/>
        </w:rPr>
        <w:t xml:space="preserve"> </w:t>
      </w:r>
      <w:r w:rsidRPr="00057CCE">
        <w:rPr>
          <w:color w:val="000000" w:themeColor="text1"/>
          <w:sz w:val="22"/>
          <w:szCs w:val="22"/>
        </w:rPr>
        <w:t xml:space="preserve"> </w:t>
      </w:r>
      <w:r w:rsidRPr="00057CCE">
        <w:rPr>
          <w:noProof/>
          <w:color w:val="000000" w:themeColor="text1"/>
          <w:sz w:val="22"/>
          <w:szCs w:val="22"/>
        </w:rPr>
        <w:t xml:space="preserve">5) Клеветать на руководящих деятелей правительства России. 6) Дискредитировать российскую армию. </w:t>
      </w:r>
      <w:r w:rsidRPr="00057CCE">
        <w:rPr>
          <w:color w:val="000000" w:themeColor="text1"/>
          <w:sz w:val="22"/>
          <w:szCs w:val="22"/>
        </w:rPr>
        <w:t xml:space="preserve">7) </w:t>
      </w:r>
      <w:r w:rsidRPr="00057CCE">
        <w:rPr>
          <w:noProof/>
          <w:color w:val="000000" w:themeColor="text1"/>
          <w:sz w:val="22"/>
          <w:szCs w:val="22"/>
        </w:rPr>
        <w:t>Разрушать</w:t>
      </w:r>
      <w:r w:rsidRPr="00057CCE">
        <w:rPr>
          <w:color w:val="000000" w:themeColor="text1"/>
          <w:sz w:val="22"/>
          <w:szCs w:val="22"/>
        </w:rPr>
        <w:t xml:space="preserve"> мораль читателя использованием обсценной лексики. </w:t>
      </w:r>
      <w:r w:rsidRPr="00057CCE">
        <w:rPr>
          <w:noProof/>
          <w:color w:val="000000" w:themeColor="text1"/>
          <w:sz w:val="22"/>
          <w:szCs w:val="22"/>
        </w:rPr>
        <w:t xml:space="preserve">8) Маскировать </w:t>
      </w:r>
      <w:r w:rsidR="00B968D4" w:rsidRPr="00057CCE">
        <w:rPr>
          <w:noProof/>
          <w:color w:val="000000" w:themeColor="text1"/>
          <w:sz w:val="22"/>
          <w:szCs w:val="22"/>
        </w:rPr>
        <w:t>350</w:t>
      </w:r>
      <w:r w:rsidRPr="00057CCE">
        <w:rPr>
          <w:noProof/>
          <w:color w:val="000000" w:themeColor="text1"/>
          <w:sz w:val="22"/>
          <w:szCs w:val="22"/>
        </w:rPr>
        <w:t xml:space="preserve"> американских советников правительства РФ, по указанию которых были реализованы реформы 1992-1997 годов. 9) Маскировать группу экспертов ЦРУ, в 1996 г. руководивших из московского «Президент-отеля» пропагандистской кампанией российских СМИ по переизбранию Б.Н.Ельцина</w:t>
      </w:r>
      <w:r w:rsidR="00B968D4" w:rsidRPr="00057CCE">
        <w:rPr>
          <w:noProof/>
          <w:color w:val="000000" w:themeColor="text1"/>
          <w:sz w:val="22"/>
          <w:szCs w:val="22"/>
        </w:rPr>
        <w:t>.</w:t>
      </w:r>
      <w:r w:rsidRPr="00057CCE">
        <w:rPr>
          <w:color w:val="000000" w:themeColor="text1"/>
          <w:sz w:val="22"/>
          <w:szCs w:val="22"/>
        </w:rPr>
        <w:t xml:space="preserve"> [28]</w:t>
      </w:r>
      <w:r w:rsidRPr="00057CCE">
        <w:rPr>
          <w:iCs/>
          <w:color w:val="000000" w:themeColor="text1"/>
          <w:sz w:val="22"/>
          <w:szCs w:val="22"/>
          <w:shd w:val="clear" w:color="auto" w:fill="FFFFFF"/>
        </w:rPr>
        <w:t xml:space="preserve"> </w:t>
      </w:r>
      <w:r w:rsidRPr="00057CCE">
        <w:rPr>
          <w:noProof/>
          <w:color w:val="000000" w:themeColor="text1"/>
          <w:sz w:val="22"/>
          <w:szCs w:val="22"/>
        </w:rPr>
        <w:t>10</w:t>
      </w:r>
      <w:r w:rsidRPr="00057CCE">
        <w:rPr>
          <w:color w:val="000000" w:themeColor="text1"/>
          <w:sz w:val="22"/>
          <w:szCs w:val="22"/>
        </w:rPr>
        <w:t>) Оскорблять русских показом их в карикатурном виде. Например, постулат: «</w:t>
      </w:r>
      <w:r w:rsidRPr="00057CCE">
        <w:rPr>
          <w:color w:val="000000" w:themeColor="text1"/>
          <w:sz w:val="22"/>
          <w:szCs w:val="22"/>
          <w:shd w:val="clear" w:color="auto" w:fill="FFFFFF"/>
        </w:rPr>
        <w:t xml:space="preserve">Что такое Россия? Жуткая азиатская деспотия, населенная лишь поверхностно-антропологически напоминающими европеоидов славянско-чухонско-татарскими метисами…»  (с.59) </w:t>
      </w:r>
      <w:r w:rsidRPr="00057CCE">
        <w:rPr>
          <w:color w:val="000000" w:themeColor="text1"/>
          <w:sz w:val="22"/>
          <w:szCs w:val="22"/>
        </w:rPr>
        <w:t xml:space="preserve">«Русский путь! Очень красиво, мощно – но в никуда.»  (с.98). «… </w:t>
      </w:r>
      <w:r w:rsidRPr="00057CCE">
        <w:rPr>
          <w:color w:val="000000" w:themeColor="text1"/>
          <w:sz w:val="22"/>
          <w:szCs w:val="22"/>
          <w:shd w:val="clear" w:color="auto" w:fill="FFFFFF"/>
        </w:rPr>
        <w:t>слово «русский» относится к разным народам. Русские, которые до большевиков, – это одна нация. А те, что при советской власти, – другая…. Новый русский народ… безответственный абсолютно»</w:t>
      </w:r>
      <w:r w:rsidR="00B968D4" w:rsidRPr="00057CCE">
        <w:rPr>
          <w:color w:val="000000" w:themeColor="text1"/>
          <w:sz w:val="22"/>
          <w:szCs w:val="22"/>
          <w:shd w:val="clear" w:color="auto" w:fill="FFFFFF"/>
        </w:rPr>
        <w:t>.</w:t>
      </w:r>
      <w:r w:rsidRPr="00057CCE">
        <w:rPr>
          <w:color w:val="000000" w:themeColor="text1"/>
          <w:sz w:val="22"/>
          <w:szCs w:val="22"/>
        </w:rPr>
        <w:t xml:space="preserve"> [29]</w:t>
      </w:r>
      <w:r w:rsidRPr="00057CCE">
        <w:rPr>
          <w:rFonts w:ascii="Arial" w:hAnsi="Arial" w:cs="Arial"/>
          <w:color w:val="000000" w:themeColor="text1"/>
          <w:sz w:val="22"/>
          <w:szCs w:val="22"/>
          <w:shd w:val="clear" w:color="auto" w:fill="FFFFFF"/>
        </w:rPr>
        <w:t xml:space="preserve"> </w:t>
      </w:r>
      <w:r w:rsidRPr="00057CCE">
        <w:rPr>
          <w:color w:val="000000" w:themeColor="text1"/>
          <w:sz w:val="22"/>
          <w:szCs w:val="22"/>
        </w:rPr>
        <w:t>В главе 19 содержится карикатурное изображение русского мира и русских:</w:t>
      </w:r>
      <w:r w:rsidRPr="00057CCE">
        <w:rPr>
          <w:rFonts w:ascii="Arial" w:hAnsi="Arial" w:cs="Arial"/>
          <w:b/>
          <w:bCs/>
          <w:color w:val="000000" w:themeColor="text1"/>
          <w:sz w:val="22"/>
          <w:szCs w:val="22"/>
          <w:bdr w:val="none" w:sz="0" w:space="0" w:color="auto" w:frame="1"/>
          <w:shd w:val="clear" w:color="auto" w:fill="FFFFFF"/>
        </w:rPr>
        <w:t xml:space="preserve"> «</w:t>
      </w:r>
      <w:r w:rsidRPr="00057CCE">
        <w:rPr>
          <w:bCs/>
          <w:color w:val="000000" w:themeColor="text1"/>
          <w:sz w:val="22"/>
          <w:szCs w:val="22"/>
          <w:bdr w:val="none" w:sz="0" w:space="0" w:color="auto" w:frame="1"/>
          <w:shd w:val="clear" w:color="auto" w:fill="FFFFFF"/>
        </w:rPr>
        <w:t xml:space="preserve">Похоже, это неизбежно – чтоб русский мир рассыпался на молекулы, а из них потом построилось нечто новое. Необязательно, кстати, нами и наше, и даже необязательно близкое </w:t>
      </w:r>
      <w:r w:rsidRPr="00057CCE">
        <w:rPr>
          <w:bCs/>
          <w:color w:val="000000" w:themeColor="text1"/>
          <w:sz w:val="22"/>
          <w:szCs w:val="22"/>
          <w:bdr w:val="none" w:sz="0" w:space="0" w:color="auto" w:frame="1"/>
          <w:shd w:val="clear" w:color="auto" w:fill="FFFFFF"/>
        </w:rPr>
        <w:lastRenderedPageBreak/>
        <w:t>или хотя бы понятное нам. Страшно подумать о том, что нету у нас чего-то главного»</w:t>
      </w:r>
      <w:r w:rsidR="00B968D4" w:rsidRPr="00057CCE">
        <w:rPr>
          <w:bCs/>
          <w:color w:val="000000" w:themeColor="text1"/>
          <w:sz w:val="22"/>
          <w:szCs w:val="22"/>
          <w:bdr w:val="none" w:sz="0" w:space="0" w:color="auto" w:frame="1"/>
          <w:shd w:val="clear" w:color="auto" w:fill="FFFFFF"/>
        </w:rPr>
        <w:t>.</w:t>
      </w:r>
      <w:r w:rsidRPr="00057CCE">
        <w:rPr>
          <w:color w:val="000000" w:themeColor="text1"/>
          <w:sz w:val="22"/>
          <w:szCs w:val="22"/>
        </w:rPr>
        <w:t xml:space="preserve"> [30]</w:t>
      </w:r>
      <w:r w:rsidRPr="00057CCE">
        <w:rPr>
          <w:rFonts w:ascii="Arial" w:hAnsi="Arial" w:cs="Arial"/>
          <w:b/>
          <w:bCs/>
          <w:color w:val="000000" w:themeColor="text1"/>
          <w:sz w:val="22"/>
          <w:szCs w:val="22"/>
          <w:bdr w:val="none" w:sz="0" w:space="0" w:color="auto" w:frame="1"/>
          <w:shd w:val="clear" w:color="auto" w:fill="FFFFFF"/>
        </w:rPr>
        <w:t xml:space="preserve"> </w:t>
      </w:r>
    </w:p>
    <w:p w:rsidR="00E0529C" w:rsidRPr="00057CCE" w:rsidRDefault="00E0529C" w:rsidP="00E0529C">
      <w:pPr>
        <w:pStyle w:val="a3"/>
        <w:shd w:val="clear" w:color="auto" w:fill="FFFFFF"/>
        <w:spacing w:before="0" w:after="0"/>
        <w:jc w:val="both"/>
        <w:textAlignment w:val="baseline"/>
        <w:rPr>
          <w:color w:val="000000" w:themeColor="text1"/>
          <w:sz w:val="22"/>
          <w:szCs w:val="22"/>
        </w:rPr>
      </w:pPr>
      <w:r w:rsidRPr="00057CCE">
        <w:rPr>
          <w:color w:val="000000" w:themeColor="text1"/>
          <w:sz w:val="22"/>
          <w:szCs w:val="22"/>
        </w:rPr>
        <w:t xml:space="preserve">        Текст книги </w:t>
      </w:r>
      <w:r w:rsidRPr="00057CCE">
        <w:rPr>
          <w:color w:val="000000" w:themeColor="text1"/>
          <w:sz w:val="22"/>
          <w:szCs w:val="22"/>
          <w:shd w:val="clear" w:color="auto" w:fill="FFFFFF"/>
        </w:rPr>
        <w:t xml:space="preserve">«Ящик водки» </w:t>
      </w:r>
      <w:r w:rsidRPr="00057CCE">
        <w:rPr>
          <w:color w:val="000000" w:themeColor="text1"/>
          <w:sz w:val="22"/>
          <w:szCs w:val="22"/>
        </w:rPr>
        <w:t xml:space="preserve">также реализует задачу </w:t>
      </w:r>
      <w:r w:rsidR="00AC3F4C" w:rsidRPr="00057CCE">
        <w:rPr>
          <w:color w:val="000000" w:themeColor="text1"/>
          <w:sz w:val="22"/>
          <w:szCs w:val="22"/>
        </w:rPr>
        <w:t xml:space="preserve">культуро-центрической </w:t>
      </w:r>
      <w:r w:rsidRPr="00057CCE">
        <w:rPr>
          <w:color w:val="000000" w:themeColor="text1"/>
          <w:sz w:val="22"/>
          <w:szCs w:val="22"/>
        </w:rPr>
        <w:t>войны (</w:t>
      </w:r>
      <w:r w:rsidRPr="00057CCE">
        <w:rPr>
          <w:color w:val="000000" w:themeColor="text1"/>
          <w:sz w:val="22"/>
          <w:szCs w:val="22"/>
          <w:lang w:val="en-US"/>
        </w:rPr>
        <w:t>cultur</w:t>
      </w:r>
      <w:r w:rsidR="00CD5949" w:rsidRPr="00057CCE">
        <w:rPr>
          <w:color w:val="000000" w:themeColor="text1"/>
          <w:sz w:val="22"/>
          <w:szCs w:val="22"/>
          <w:lang w:val="en-US"/>
        </w:rPr>
        <w:t>e</w:t>
      </w:r>
      <w:r w:rsidR="00CD5949" w:rsidRPr="00057CCE">
        <w:rPr>
          <w:color w:val="000000" w:themeColor="text1"/>
          <w:sz w:val="22"/>
          <w:szCs w:val="22"/>
        </w:rPr>
        <w:t>-</w:t>
      </w:r>
      <w:r w:rsidR="00CD5949" w:rsidRPr="00057CCE">
        <w:rPr>
          <w:color w:val="000000" w:themeColor="text1"/>
          <w:sz w:val="22"/>
          <w:szCs w:val="22"/>
          <w:lang w:val="en-US"/>
        </w:rPr>
        <w:t>centric</w:t>
      </w:r>
      <w:r w:rsidRPr="00057CCE">
        <w:rPr>
          <w:color w:val="000000" w:themeColor="text1"/>
          <w:sz w:val="22"/>
          <w:szCs w:val="22"/>
        </w:rPr>
        <w:t xml:space="preserve"> </w:t>
      </w:r>
      <w:r w:rsidRPr="00057CCE">
        <w:rPr>
          <w:color w:val="000000" w:themeColor="text1"/>
          <w:sz w:val="22"/>
          <w:szCs w:val="22"/>
          <w:lang w:val="en-US"/>
        </w:rPr>
        <w:t>war</w:t>
      </w:r>
      <w:r w:rsidRPr="00057CCE">
        <w:rPr>
          <w:color w:val="000000" w:themeColor="text1"/>
          <w:sz w:val="22"/>
          <w:szCs w:val="22"/>
        </w:rPr>
        <w:t xml:space="preserve">) разрушением морали читателя нецензурной лексикой. </w:t>
      </w:r>
      <w:r w:rsidRPr="00057CCE">
        <w:rPr>
          <w:color w:val="000000" w:themeColor="text1"/>
          <w:sz w:val="22"/>
          <w:szCs w:val="22"/>
          <w:shd w:val="clear" w:color="auto" w:fill="FFFFFF"/>
        </w:rPr>
        <w:t>Например, в книге приводится этимология слова «п####», дается неверный вариант трактовки смысла матерной брани (с.53),  поскольку блокируются сведения о верховной должности «Сар-Матия» (царь-мать) мировой империи с центром в Египте. Итог войны России с Японией 1904-1905 гг. описан фразой «</w:t>
      </w:r>
      <w:r w:rsidRPr="00057CCE">
        <w:rPr>
          <w:color w:val="000000" w:themeColor="text1"/>
          <w:sz w:val="22"/>
          <w:szCs w:val="22"/>
        </w:rPr>
        <w:t>получили в итоге пиз##лей и революцию</w:t>
      </w:r>
      <w:r w:rsidRPr="00057CCE">
        <w:rPr>
          <w:color w:val="000000" w:themeColor="text1"/>
          <w:sz w:val="22"/>
          <w:szCs w:val="22"/>
          <w:shd w:val="clear" w:color="auto" w:fill="FFFFFF"/>
        </w:rPr>
        <w:t>» (с.147). Про идеологию Казахстана сказано:  «Русских мы е##ли, е#ём и будем е##ть. Потому что мы вроде как великие завоеватели»</w:t>
      </w:r>
      <w:r w:rsidR="00CD5949" w:rsidRPr="00057CCE">
        <w:rPr>
          <w:color w:val="000000" w:themeColor="text1"/>
          <w:sz w:val="22"/>
          <w:szCs w:val="22"/>
          <w:shd w:val="clear" w:color="auto" w:fill="FFFFFF"/>
        </w:rPr>
        <w:t>.</w:t>
      </w:r>
      <w:r w:rsidRPr="00057CCE">
        <w:rPr>
          <w:color w:val="000000" w:themeColor="text1"/>
          <w:sz w:val="22"/>
          <w:szCs w:val="22"/>
          <w:shd w:val="clear" w:color="auto" w:fill="FFFFFF"/>
        </w:rPr>
        <w:t xml:space="preserve">  </w:t>
      </w:r>
      <w:r w:rsidRPr="00057CCE">
        <w:rPr>
          <w:color w:val="000000" w:themeColor="text1"/>
          <w:sz w:val="22"/>
          <w:szCs w:val="22"/>
        </w:rPr>
        <w:t xml:space="preserve">[31]  </w:t>
      </w:r>
      <w:r w:rsidRPr="00057CCE">
        <w:rPr>
          <w:color w:val="000000" w:themeColor="text1"/>
          <w:sz w:val="22"/>
          <w:szCs w:val="22"/>
          <w:shd w:val="clear" w:color="auto" w:fill="FFFFFF"/>
        </w:rPr>
        <w:t xml:space="preserve">В заключении книги также использована обсценная лексика: «Ну, каждый решает сам – либо оставаться здесь и тихонечко сидеть и не п##деть, либо уё##вать в те страны, где большинство нации разделяет наши установки.» </w:t>
      </w:r>
      <w:r w:rsidRPr="00057CCE">
        <w:rPr>
          <w:color w:val="000000" w:themeColor="text1"/>
          <w:sz w:val="22"/>
          <w:szCs w:val="22"/>
        </w:rPr>
        <w:t xml:space="preserve">        </w:t>
      </w:r>
    </w:p>
    <w:p w:rsidR="00E0529C" w:rsidRPr="00057CCE" w:rsidRDefault="00E0529C" w:rsidP="00E0529C">
      <w:pPr>
        <w:pStyle w:val="a3"/>
        <w:shd w:val="clear" w:color="auto" w:fill="FFFFFF"/>
        <w:spacing w:before="0" w:after="0"/>
        <w:jc w:val="both"/>
        <w:textAlignment w:val="baseline"/>
        <w:rPr>
          <w:bCs/>
          <w:color w:val="000000" w:themeColor="text1"/>
          <w:sz w:val="22"/>
          <w:szCs w:val="22"/>
          <w:bdr w:val="none" w:sz="0" w:space="0" w:color="auto" w:frame="1"/>
          <w:shd w:val="clear" w:color="auto" w:fill="FFFFFF"/>
        </w:rPr>
      </w:pPr>
      <w:r w:rsidRPr="00057CCE">
        <w:rPr>
          <w:color w:val="000000" w:themeColor="text1"/>
          <w:sz w:val="22"/>
          <w:szCs w:val="22"/>
        </w:rPr>
        <w:t xml:space="preserve">       Основные идеологемы книги «Ящик водки»: </w:t>
      </w:r>
      <w:r w:rsidRPr="00057CCE">
        <w:rPr>
          <w:color w:val="000000" w:themeColor="text1"/>
          <w:sz w:val="22"/>
          <w:szCs w:val="22"/>
          <w:shd w:val="clear" w:color="auto" w:fill="FFFFFF"/>
        </w:rPr>
        <w:t xml:space="preserve">Русские – это первобытные люди, которые пытаются делать вид, что они поцивилизованней много кого. (с.53) </w:t>
      </w:r>
      <w:r w:rsidRPr="00057CCE">
        <w:rPr>
          <w:bCs/>
          <w:color w:val="000000" w:themeColor="text1"/>
          <w:sz w:val="22"/>
          <w:szCs w:val="22"/>
          <w:bdr w:val="none" w:sz="0" w:space="0" w:color="auto" w:frame="1"/>
          <w:shd w:val="clear" w:color="auto" w:fill="FFFFFF"/>
        </w:rPr>
        <w:t xml:space="preserve">Большинство населения России на стадии североамериканского негра или сельской девочки, которая ходит к гадалке. (с.40) </w:t>
      </w:r>
      <w:r w:rsidRPr="00057CCE">
        <w:rPr>
          <w:color w:val="000000" w:themeColor="text1"/>
          <w:sz w:val="22"/>
          <w:szCs w:val="22"/>
          <w:shd w:val="clear" w:color="auto" w:fill="FFFFFF"/>
        </w:rPr>
        <w:t xml:space="preserve">Сходство русского с европейцем – это лишь случайное совпадение обликов. (с.59) </w:t>
      </w:r>
      <w:r w:rsidRPr="00057CCE">
        <w:rPr>
          <w:bCs/>
          <w:color w:val="000000" w:themeColor="text1"/>
          <w:sz w:val="22"/>
          <w:szCs w:val="22"/>
          <w:bdr w:val="none" w:sz="0" w:space="0" w:color="auto" w:frame="1"/>
          <w:shd w:val="clear" w:color="auto" w:fill="FFFFFF"/>
        </w:rPr>
        <w:t>Русская вселенная – этакая экзотическая национальная деревня. (с.117) Русские похожи на</w:t>
      </w:r>
      <w:r w:rsidRPr="00057CCE">
        <w:rPr>
          <w:iCs/>
          <w:color w:val="000000" w:themeColor="text1"/>
          <w:sz w:val="22"/>
          <w:szCs w:val="22"/>
          <w:shd w:val="clear" w:color="auto" w:fill="FFFFFF"/>
        </w:rPr>
        <w:t xml:space="preserve"> внезапно разбогатевших лакеев, хамов.</w:t>
      </w:r>
      <w:r w:rsidRPr="00057CCE">
        <w:rPr>
          <w:b/>
          <w:iCs/>
          <w:color w:val="000000" w:themeColor="text1"/>
          <w:sz w:val="22"/>
          <w:szCs w:val="22"/>
          <w:shd w:val="clear" w:color="auto" w:fill="FFFFFF"/>
        </w:rPr>
        <w:t xml:space="preserve">  </w:t>
      </w:r>
      <w:r w:rsidRPr="00057CCE">
        <w:rPr>
          <w:iCs/>
          <w:color w:val="000000" w:themeColor="text1"/>
          <w:sz w:val="22"/>
          <w:szCs w:val="22"/>
          <w:shd w:val="clear" w:color="auto" w:fill="FFFFFF"/>
        </w:rPr>
        <w:t xml:space="preserve">(с.78)  </w:t>
      </w:r>
      <w:r w:rsidRPr="00057CCE">
        <w:rPr>
          <w:bCs/>
          <w:color w:val="000000" w:themeColor="text1"/>
          <w:sz w:val="22"/>
          <w:szCs w:val="22"/>
          <w:bdr w:val="none" w:sz="0" w:space="0" w:color="auto" w:frame="1"/>
          <w:shd w:val="clear" w:color="auto" w:fill="FFFFFF"/>
        </w:rPr>
        <w:t>Государственный суверенитет русских ни к чему хорошему не приводил. (с.42)</w:t>
      </w:r>
      <w:r w:rsidRPr="00057CCE">
        <w:rPr>
          <w:b/>
          <w:bCs/>
          <w:color w:val="000000" w:themeColor="text1"/>
          <w:sz w:val="22"/>
          <w:szCs w:val="22"/>
          <w:bdr w:val="none" w:sz="0" w:space="0" w:color="auto" w:frame="1"/>
          <w:shd w:val="clear" w:color="auto" w:fill="FFFFFF"/>
        </w:rPr>
        <w:t> </w:t>
      </w:r>
      <w:r w:rsidRPr="00057CCE">
        <w:rPr>
          <w:bCs/>
          <w:color w:val="000000" w:themeColor="text1"/>
          <w:sz w:val="22"/>
          <w:szCs w:val="22"/>
          <w:bdr w:val="none" w:sz="0" w:space="0" w:color="auto" w:frame="1"/>
          <w:shd w:val="clear" w:color="auto" w:fill="FFFFFF"/>
        </w:rPr>
        <w:t>Русский язык пресный и неточный по сравнению с другими языками, имеет табуированную лексику, не как в цивилизованном английском обществе. (с.51) Хохлы  и прибалты  круче русских. (с. 65) Сталин сам хотел напасть в 1941 году, провел</w:t>
      </w:r>
      <w:r w:rsidRPr="00057CCE">
        <w:rPr>
          <w:color w:val="000000" w:themeColor="text1"/>
          <w:sz w:val="22"/>
          <w:szCs w:val="22"/>
        </w:rPr>
        <w:t xml:space="preserve"> превентивный удар (с.75) </w:t>
      </w:r>
      <w:r w:rsidRPr="00057CCE">
        <w:rPr>
          <w:iCs/>
          <w:color w:val="000000" w:themeColor="text1"/>
          <w:sz w:val="22"/>
          <w:szCs w:val="22"/>
          <w:shd w:val="clear" w:color="auto" w:fill="FFFFFF"/>
        </w:rPr>
        <w:t xml:space="preserve">В 1945 году Россия потерпела поражение (с. 108)   </w:t>
      </w:r>
      <w:r w:rsidRPr="00057CCE">
        <w:rPr>
          <w:color w:val="000000" w:themeColor="text1"/>
          <w:sz w:val="22"/>
          <w:szCs w:val="22"/>
          <w:shd w:val="clear" w:color="auto" w:fill="FFFFFF"/>
        </w:rPr>
        <w:t xml:space="preserve">Оборона СССР в 1989 г. была неэффективна. (с.50) </w:t>
      </w:r>
      <w:r w:rsidRPr="00057CCE">
        <w:rPr>
          <w:bCs/>
          <w:color w:val="000000" w:themeColor="text1"/>
          <w:sz w:val="22"/>
          <w:szCs w:val="22"/>
          <w:bdr w:val="none" w:sz="0" w:space="0" w:color="auto" w:frame="1"/>
          <w:shd w:val="clear" w:color="auto" w:fill="FFFFFF"/>
        </w:rPr>
        <w:t xml:space="preserve">Россия – это дикая полуокраина белой цивилизации. (с.98) </w:t>
      </w:r>
      <w:r w:rsidRPr="00057CCE">
        <w:rPr>
          <w:color w:val="000000" w:themeColor="text1"/>
          <w:sz w:val="22"/>
          <w:szCs w:val="22"/>
          <w:shd w:val="clear" w:color="auto" w:fill="FFFFFF"/>
        </w:rPr>
        <w:t>Россия - это какой-то третий путь – ни внутрь, ни наружу.</w:t>
      </w:r>
      <w:r w:rsidRPr="00057CCE">
        <w:rPr>
          <w:color w:val="000000" w:themeColor="text1"/>
          <w:sz w:val="22"/>
          <w:szCs w:val="22"/>
        </w:rPr>
        <w:t xml:space="preserve"> Н</w:t>
      </w:r>
      <w:r w:rsidRPr="00057CCE">
        <w:rPr>
          <w:color w:val="000000" w:themeColor="text1"/>
          <w:sz w:val="22"/>
          <w:szCs w:val="22"/>
          <w:shd w:val="clear" w:color="auto" w:fill="FFFFFF"/>
        </w:rPr>
        <w:t xml:space="preserve">е работает самоуправление, но и внешнее тоже не срабатывает. </w:t>
      </w:r>
      <w:r w:rsidRPr="00057CCE">
        <w:rPr>
          <w:color w:val="000000" w:themeColor="text1"/>
          <w:sz w:val="22"/>
          <w:szCs w:val="22"/>
        </w:rPr>
        <w:t xml:space="preserve">(с. 37) </w:t>
      </w:r>
      <w:r w:rsidRPr="00057CCE">
        <w:rPr>
          <w:iCs/>
          <w:color w:val="000000" w:themeColor="text1"/>
          <w:sz w:val="22"/>
          <w:szCs w:val="22"/>
          <w:shd w:val="clear" w:color="auto" w:fill="FFFFFF"/>
        </w:rPr>
        <w:t>Россия – это родоплеменной строй. У</w:t>
      </w:r>
      <w:r w:rsidRPr="00057CCE">
        <w:rPr>
          <w:bCs/>
          <w:color w:val="000000" w:themeColor="text1"/>
          <w:sz w:val="22"/>
          <w:szCs w:val="22"/>
          <w:bdr w:val="none" w:sz="0" w:space="0" w:color="auto" w:frame="1"/>
          <w:shd w:val="clear" w:color="auto" w:fill="FFFFFF"/>
        </w:rPr>
        <w:t xml:space="preserve"> русских третий путь, не племенной и не государственный. Не такой, как у всех</w:t>
      </w:r>
      <w:r w:rsidRPr="00057CCE">
        <w:rPr>
          <w:iCs/>
          <w:color w:val="000000" w:themeColor="text1"/>
          <w:sz w:val="22"/>
          <w:szCs w:val="22"/>
          <w:shd w:val="clear" w:color="auto" w:fill="FFFFFF"/>
        </w:rPr>
        <w:t xml:space="preserve">.  (с.136) </w:t>
      </w:r>
      <w:r w:rsidRPr="00057CCE">
        <w:rPr>
          <w:color w:val="000000" w:themeColor="text1"/>
          <w:sz w:val="22"/>
          <w:szCs w:val="22"/>
        </w:rPr>
        <w:t xml:space="preserve">Россия - не </w:t>
      </w:r>
      <w:r w:rsidRPr="00057CCE">
        <w:rPr>
          <w:iCs/>
          <w:color w:val="000000" w:themeColor="text1"/>
          <w:sz w:val="22"/>
          <w:szCs w:val="22"/>
          <w:shd w:val="clear" w:color="auto" w:fill="FFFFFF"/>
        </w:rPr>
        <w:t xml:space="preserve">великая держава, поскольку она бедна и платит мало пенсии своим </w:t>
      </w:r>
      <w:r w:rsidRPr="00057CCE">
        <w:rPr>
          <w:iCs/>
          <w:color w:val="000000" w:themeColor="text1"/>
          <w:sz w:val="22"/>
          <w:szCs w:val="22"/>
          <w:shd w:val="clear" w:color="auto" w:fill="FFFFFF"/>
        </w:rPr>
        <w:lastRenderedPageBreak/>
        <w:t>ветеранам. (с.78)</w:t>
      </w:r>
      <w:r w:rsidRPr="00057CCE">
        <w:rPr>
          <w:i/>
          <w:iCs/>
          <w:color w:val="000000" w:themeColor="text1"/>
          <w:sz w:val="22"/>
          <w:szCs w:val="22"/>
          <w:shd w:val="clear" w:color="auto" w:fill="FFFFFF"/>
        </w:rPr>
        <w:t xml:space="preserve"> </w:t>
      </w:r>
      <w:r w:rsidRPr="00057CCE">
        <w:rPr>
          <w:bCs/>
          <w:color w:val="000000" w:themeColor="text1"/>
          <w:sz w:val="22"/>
          <w:szCs w:val="22"/>
          <w:bdr w:val="none" w:sz="0" w:space="0" w:color="auto" w:frame="1"/>
          <w:shd w:val="clear" w:color="auto" w:fill="FFFFFF"/>
        </w:rPr>
        <w:t xml:space="preserve">Россия – это родоплеменной строй и феодализм, бедная страна, побежденная в войне 1991 года с империализмом. </w:t>
      </w:r>
      <w:r w:rsidRPr="00057CCE">
        <w:rPr>
          <w:iCs/>
          <w:color w:val="000000" w:themeColor="text1"/>
          <w:sz w:val="22"/>
          <w:szCs w:val="22"/>
          <w:shd w:val="clear" w:color="auto" w:fill="FFFFFF"/>
        </w:rPr>
        <w:t xml:space="preserve"> (с.128)  </w:t>
      </w:r>
      <w:r w:rsidRPr="00057CCE">
        <w:rPr>
          <w:bCs/>
          <w:color w:val="000000" w:themeColor="text1"/>
          <w:sz w:val="22"/>
          <w:szCs w:val="22"/>
          <w:bdr w:val="none" w:sz="0" w:space="0" w:color="auto" w:frame="1"/>
          <w:shd w:val="clear" w:color="auto" w:fill="FFFFFF"/>
        </w:rPr>
        <w:t xml:space="preserve">Россия - это империя с императором, особа которого не подлежит критике. (с.37) </w:t>
      </w:r>
      <w:r w:rsidRPr="00057CCE">
        <w:rPr>
          <w:iCs/>
          <w:color w:val="000000" w:themeColor="text1"/>
          <w:sz w:val="22"/>
          <w:szCs w:val="22"/>
          <w:shd w:val="clear" w:color="auto" w:fill="FFFFFF"/>
        </w:rPr>
        <w:t>Все, кроме России, уже отпустили на волю свои колонии. (с.137) В</w:t>
      </w:r>
      <w:r w:rsidRPr="00057CCE">
        <w:rPr>
          <w:bCs/>
          <w:color w:val="000000" w:themeColor="text1"/>
          <w:sz w:val="22"/>
          <w:szCs w:val="22"/>
          <w:bdr w:val="none" w:sz="0" w:space="0" w:color="auto" w:frame="1"/>
          <w:shd w:val="clear" w:color="auto" w:fill="FFFFFF"/>
        </w:rPr>
        <w:t xml:space="preserve"> 1996 году американцы не руководили операцией по переизбранию Б.Н.Ельцина. (с.144) 1999 год – это приход чекистов во власть (с.211)</w:t>
      </w:r>
      <w:r w:rsidRPr="00057CCE">
        <w:rPr>
          <w:iCs/>
          <w:color w:val="000000" w:themeColor="text1"/>
          <w:sz w:val="22"/>
          <w:szCs w:val="22"/>
          <w:shd w:val="clear" w:color="auto" w:fill="FFFFFF"/>
        </w:rPr>
        <w:t xml:space="preserve"> Президент России – это КГБ, чекист. (с.143) </w:t>
      </w:r>
      <w:r w:rsidRPr="00057CCE">
        <w:rPr>
          <w:bCs/>
          <w:color w:val="000000" w:themeColor="text1"/>
          <w:sz w:val="22"/>
          <w:szCs w:val="22"/>
          <w:bdr w:val="none" w:sz="0" w:space="0" w:color="auto" w:frame="1"/>
          <w:shd w:val="clear" w:color="auto" w:fill="FFFFFF"/>
        </w:rPr>
        <w:t>Правительство России «как-то вяло руководит, и не сказать, чтоб последовательно или хотя б эффективно» (с.143)</w:t>
      </w:r>
      <w:r w:rsidRPr="00057CCE">
        <w:rPr>
          <w:iCs/>
          <w:color w:val="000000" w:themeColor="text1"/>
          <w:sz w:val="22"/>
          <w:szCs w:val="22"/>
          <w:shd w:val="clear" w:color="auto" w:fill="FFFFFF"/>
        </w:rPr>
        <w:t xml:space="preserve"> Россия  </w:t>
      </w:r>
      <w:r w:rsidRPr="00057CCE">
        <w:rPr>
          <w:bCs/>
          <w:color w:val="000000" w:themeColor="text1"/>
          <w:sz w:val="22"/>
          <w:szCs w:val="22"/>
          <w:bdr w:val="none" w:sz="0" w:space="0" w:color="auto" w:frame="1"/>
          <w:shd w:val="clear" w:color="auto" w:fill="FFFFFF"/>
        </w:rPr>
        <w:t>уже никогда, ни в каком виде</w:t>
      </w:r>
      <w:r w:rsidRPr="00057CCE">
        <w:rPr>
          <w:iCs/>
          <w:color w:val="000000" w:themeColor="text1"/>
          <w:sz w:val="22"/>
          <w:szCs w:val="22"/>
          <w:shd w:val="clear" w:color="auto" w:fill="FFFFFF"/>
        </w:rPr>
        <w:t xml:space="preserve">  </w:t>
      </w:r>
      <w:r w:rsidRPr="00057CCE">
        <w:rPr>
          <w:bCs/>
          <w:color w:val="000000" w:themeColor="text1"/>
          <w:sz w:val="22"/>
          <w:szCs w:val="22"/>
          <w:bdr w:val="none" w:sz="0" w:space="0" w:color="auto" w:frame="1"/>
          <w:shd w:val="clear" w:color="auto" w:fill="FFFFFF"/>
        </w:rPr>
        <w:t xml:space="preserve">не будет бороться за империю, </w:t>
      </w:r>
      <w:r w:rsidRPr="00057CCE">
        <w:rPr>
          <w:iCs/>
          <w:color w:val="000000" w:themeColor="text1"/>
          <w:sz w:val="22"/>
          <w:szCs w:val="22"/>
          <w:shd w:val="clear" w:color="auto" w:fill="FFFFFF"/>
        </w:rPr>
        <w:t xml:space="preserve">за Крым, Одессу, Николаев, Херсон. (с.108)  </w:t>
      </w:r>
    </w:p>
    <w:p w:rsidR="00E0529C" w:rsidRPr="00057CCE" w:rsidRDefault="00E0529C" w:rsidP="00E0529C">
      <w:pPr>
        <w:jc w:val="both"/>
        <w:rPr>
          <w:noProof/>
          <w:color w:val="000000" w:themeColor="text1"/>
          <w:sz w:val="22"/>
          <w:szCs w:val="22"/>
        </w:rPr>
      </w:pPr>
      <w:r w:rsidRPr="00057CCE">
        <w:rPr>
          <w:color w:val="000000" w:themeColor="text1"/>
          <w:sz w:val="22"/>
          <w:szCs w:val="22"/>
        </w:rPr>
        <w:t xml:space="preserve">    </w:t>
      </w:r>
      <w:r w:rsidRPr="00057CCE">
        <w:rPr>
          <w:noProof/>
          <w:color w:val="000000" w:themeColor="text1"/>
          <w:sz w:val="22"/>
          <w:szCs w:val="22"/>
        </w:rPr>
        <w:t xml:space="preserve">      Таким образом, р</w:t>
      </w:r>
      <w:r w:rsidRPr="00057CCE">
        <w:rPr>
          <w:color w:val="000000" w:themeColor="text1"/>
          <w:sz w:val="22"/>
          <w:szCs w:val="22"/>
        </w:rPr>
        <w:t>усофобский идеологический дискурс Альфреда Коха,  основанный на идеологии расизма и евгеники, унижает русских, показывает их якобы «недочеловеками» -  генетически неполноценными, убогими, глупыми существами при помощи обозначения их лексическими единицами: «</w:t>
      </w:r>
      <w:r w:rsidRPr="00057CCE">
        <w:rPr>
          <w:noProof/>
          <w:color w:val="000000" w:themeColor="text1"/>
          <w:sz w:val="22"/>
          <w:szCs w:val="22"/>
        </w:rPr>
        <w:t xml:space="preserve">унтерменши», «рабы», «скоты», </w:t>
      </w:r>
      <w:r w:rsidRPr="00057CCE">
        <w:rPr>
          <w:color w:val="000000" w:themeColor="text1"/>
          <w:sz w:val="22"/>
          <w:szCs w:val="22"/>
        </w:rPr>
        <w:t>«уроды», «идиоты», «дикие звери», «</w:t>
      </w:r>
      <w:r w:rsidRPr="00057CCE">
        <w:rPr>
          <w:noProof/>
          <w:color w:val="000000" w:themeColor="text1"/>
          <w:sz w:val="22"/>
          <w:szCs w:val="22"/>
        </w:rPr>
        <w:t>питекантропы», «неандертальцы», «пидоры», «олигофрены». Инвективная и о</w:t>
      </w:r>
      <w:r w:rsidRPr="00057CCE">
        <w:rPr>
          <w:color w:val="000000" w:themeColor="text1"/>
          <w:sz w:val="22"/>
          <w:szCs w:val="22"/>
          <w:shd w:val="clear" w:color="auto" w:fill="FFFFFF"/>
        </w:rPr>
        <w:t>бсценная лексика русофобского дискурса А.Коха относится к сексуальному, так и к анально-экскрементальному типу.</w:t>
      </w:r>
    </w:p>
    <w:p w:rsidR="00A07312" w:rsidRPr="00057CCE" w:rsidRDefault="00E0529C" w:rsidP="00E0529C">
      <w:pPr>
        <w:jc w:val="both"/>
        <w:rPr>
          <w:color w:val="000000" w:themeColor="text1"/>
          <w:sz w:val="22"/>
          <w:szCs w:val="22"/>
        </w:rPr>
      </w:pPr>
      <w:r w:rsidRPr="00057CCE">
        <w:rPr>
          <w:color w:val="000000" w:themeColor="text1"/>
          <w:sz w:val="22"/>
          <w:szCs w:val="22"/>
        </w:rPr>
        <w:t xml:space="preserve">                              </w:t>
      </w:r>
    </w:p>
    <w:p w:rsidR="00E0529C" w:rsidRPr="00057CCE" w:rsidRDefault="00A07312" w:rsidP="00E0529C">
      <w:pPr>
        <w:jc w:val="both"/>
        <w:rPr>
          <w:color w:val="000000" w:themeColor="text1"/>
          <w:sz w:val="22"/>
          <w:szCs w:val="22"/>
        </w:rPr>
      </w:pPr>
      <w:r w:rsidRPr="00057CCE">
        <w:rPr>
          <w:color w:val="000000" w:themeColor="text1"/>
          <w:sz w:val="22"/>
          <w:szCs w:val="22"/>
        </w:rPr>
        <w:t xml:space="preserve">                     </w:t>
      </w:r>
      <w:r w:rsidR="00E0529C" w:rsidRPr="00057CCE">
        <w:rPr>
          <w:color w:val="000000" w:themeColor="text1"/>
          <w:sz w:val="22"/>
          <w:szCs w:val="22"/>
        </w:rPr>
        <w:t xml:space="preserve">               Список источников</w:t>
      </w:r>
      <w:r w:rsidRPr="00057CCE">
        <w:rPr>
          <w:color w:val="000000" w:themeColor="text1"/>
          <w:sz w:val="22"/>
          <w:szCs w:val="22"/>
        </w:rPr>
        <w:t>:</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1. </w:t>
      </w:r>
      <w:hyperlink r:id="rId319" w:history="1">
        <w:r w:rsidRPr="00057CCE">
          <w:rPr>
            <w:rStyle w:val="a8"/>
            <w:color w:val="000000" w:themeColor="text1"/>
            <w:sz w:val="22"/>
            <w:szCs w:val="22"/>
          </w:rPr>
          <w:t>https://www.britannica.com/topic/ideology-society</w:t>
        </w:r>
      </w:hyperlink>
      <w:r w:rsidRPr="00057CCE">
        <w:rPr>
          <w:color w:val="000000" w:themeColor="text1"/>
          <w:sz w:val="22"/>
          <w:szCs w:val="22"/>
        </w:rPr>
        <w:t xml:space="preserve"> (дата доступа 8.12.2022)</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2. Неменский О.Б. Русофобия как идеология //  </w:t>
      </w:r>
      <w:hyperlink r:id="rId320" w:history="1">
        <w:r w:rsidRPr="00057CCE">
          <w:rPr>
            <w:rStyle w:val="a8"/>
            <w:color w:val="000000" w:themeColor="text1"/>
            <w:sz w:val="22"/>
            <w:szCs w:val="22"/>
          </w:rPr>
          <w:t>https://cyberleninka.ru/article/n/rusofobiya-kak-ideologiya</w:t>
        </w:r>
      </w:hyperlink>
      <w:r w:rsidRPr="00057CCE">
        <w:rPr>
          <w:color w:val="000000" w:themeColor="text1"/>
          <w:sz w:val="22"/>
          <w:szCs w:val="22"/>
        </w:rPr>
        <w:t xml:space="preserve"> (дата доступа 2.2.2023)</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3. </w:t>
      </w:r>
      <w:hyperlink r:id="rId321" w:history="1">
        <w:r w:rsidRPr="00057CCE">
          <w:rPr>
            <w:rStyle w:val="a8"/>
            <w:color w:val="000000" w:themeColor="text1"/>
            <w:sz w:val="22"/>
            <w:szCs w:val="22"/>
          </w:rPr>
          <w:t>https://litresp.ru/chitat/ru/М/morozov-sergej-borisovich/zagovor-protiv-narodov-rossii-segodnya/10</w:t>
        </w:r>
      </w:hyperlink>
      <w:r w:rsidRPr="00057CCE">
        <w:rPr>
          <w:color w:val="000000" w:themeColor="text1"/>
          <w:sz w:val="22"/>
          <w:szCs w:val="22"/>
        </w:rPr>
        <w:t xml:space="preserve"> (дата доступа 2.2.2023)</w:t>
      </w:r>
    </w:p>
    <w:p w:rsidR="00E0529C" w:rsidRPr="00057CCE" w:rsidRDefault="00E0529C" w:rsidP="00E0529C">
      <w:pPr>
        <w:jc w:val="both"/>
        <w:rPr>
          <w:color w:val="000000" w:themeColor="text1"/>
          <w:sz w:val="22"/>
          <w:szCs w:val="22"/>
        </w:rPr>
      </w:pPr>
      <w:r w:rsidRPr="00057CCE">
        <w:rPr>
          <w:color w:val="000000" w:themeColor="text1"/>
          <w:sz w:val="22"/>
          <w:szCs w:val="22"/>
        </w:rPr>
        <w:t>4. Империя Наполеона.  – Спб.: ООО «ИД Пресс-Курьер», 2020. - С.95, 113.</w:t>
      </w:r>
    </w:p>
    <w:p w:rsidR="00E0529C" w:rsidRPr="00057CCE" w:rsidRDefault="00E0529C" w:rsidP="00E0529C">
      <w:pPr>
        <w:rPr>
          <w:color w:val="000000" w:themeColor="text1"/>
          <w:sz w:val="22"/>
          <w:szCs w:val="22"/>
        </w:rPr>
      </w:pPr>
      <w:r w:rsidRPr="00057CCE">
        <w:rPr>
          <w:color w:val="000000" w:themeColor="text1"/>
          <w:sz w:val="22"/>
          <w:szCs w:val="22"/>
        </w:rPr>
        <w:t xml:space="preserve">5. </w:t>
      </w:r>
      <w:hyperlink r:id="rId322" w:history="1">
        <w:r w:rsidRPr="00057CCE">
          <w:rPr>
            <w:rStyle w:val="a8"/>
            <w:color w:val="000000" w:themeColor="text1"/>
            <w:sz w:val="22"/>
            <w:szCs w:val="22"/>
          </w:rPr>
          <w:t>https://krot.info/pozitiv/30402-karikatury-na-napoleona-35-foto.html</w:t>
        </w:r>
      </w:hyperlink>
      <w:r w:rsidRPr="00057CCE">
        <w:rPr>
          <w:color w:val="000000" w:themeColor="text1"/>
          <w:sz w:val="22"/>
          <w:szCs w:val="22"/>
        </w:rPr>
        <w:t xml:space="preserve"> (дата доступа 2.2.2023)</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6. </w:t>
      </w:r>
      <w:hyperlink r:id="rId323" w:history="1">
        <w:r w:rsidRPr="00057CCE">
          <w:rPr>
            <w:rStyle w:val="a8"/>
            <w:color w:val="000000" w:themeColor="text1"/>
            <w:sz w:val="22"/>
            <w:szCs w:val="22"/>
          </w:rPr>
          <w:t>https://atrizno.livejournal.com/6742952.html</w:t>
        </w:r>
      </w:hyperlink>
      <w:r w:rsidRPr="00057CCE">
        <w:rPr>
          <w:color w:val="000000" w:themeColor="text1"/>
          <w:sz w:val="22"/>
          <w:szCs w:val="22"/>
        </w:rPr>
        <w:t xml:space="preserve"> (дата доступа 2.2.2023)</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7. </w:t>
      </w:r>
      <w:hyperlink r:id="rId324" w:history="1">
        <w:r w:rsidRPr="00057CCE">
          <w:rPr>
            <w:rStyle w:val="a8"/>
            <w:color w:val="000000" w:themeColor="text1"/>
            <w:sz w:val="22"/>
            <w:szCs w:val="22"/>
          </w:rPr>
          <w:t>https://azbyka.ru/otechnik/Istorija_Tserkvi/drevnjaja-rus-v-svete-zarubezhnyh-istochnikov-tom-4/38</w:t>
        </w:r>
      </w:hyperlink>
      <w:r w:rsidRPr="00057CCE">
        <w:rPr>
          <w:color w:val="000000" w:themeColor="text1"/>
          <w:sz w:val="22"/>
          <w:szCs w:val="22"/>
        </w:rPr>
        <w:t xml:space="preserve"> (дата доступа 2.2.2023)</w:t>
      </w:r>
    </w:p>
    <w:p w:rsidR="00E0529C" w:rsidRPr="00057CCE" w:rsidRDefault="00E0529C" w:rsidP="00E0529C">
      <w:pPr>
        <w:jc w:val="both"/>
        <w:rPr>
          <w:color w:val="000000" w:themeColor="text1"/>
          <w:sz w:val="22"/>
          <w:szCs w:val="22"/>
        </w:rPr>
      </w:pPr>
      <w:r w:rsidRPr="00057CCE">
        <w:rPr>
          <w:color w:val="000000" w:themeColor="text1"/>
          <w:sz w:val="22"/>
          <w:szCs w:val="22"/>
        </w:rPr>
        <w:lastRenderedPageBreak/>
        <w:t>8. Герберштейн С. Записки о Московии. – М.: Издательство МГУ, 1988. – с.112.</w:t>
      </w:r>
    </w:p>
    <w:p w:rsidR="00E0529C" w:rsidRPr="00057CCE" w:rsidRDefault="00E0529C" w:rsidP="00E0529C">
      <w:pPr>
        <w:jc w:val="both"/>
        <w:rPr>
          <w:color w:val="000000" w:themeColor="text1"/>
          <w:sz w:val="22"/>
          <w:szCs w:val="22"/>
        </w:rPr>
      </w:pPr>
      <w:r w:rsidRPr="00057CCE">
        <w:rPr>
          <w:color w:val="000000" w:themeColor="text1"/>
          <w:sz w:val="22"/>
          <w:szCs w:val="22"/>
        </w:rPr>
        <w:t>9. Неменский О.Б. Русофобия как идеология…..</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10. </w:t>
      </w:r>
      <w:hyperlink r:id="rId325" w:history="1">
        <w:r w:rsidRPr="00057CCE">
          <w:rPr>
            <w:rStyle w:val="a8"/>
            <w:color w:val="000000" w:themeColor="text1"/>
            <w:sz w:val="22"/>
            <w:szCs w:val="22"/>
          </w:rPr>
          <w:t>https://www.livelib.ru/book/1000618962-nu-amerika-igor-svinarenko</w:t>
        </w:r>
      </w:hyperlink>
      <w:r w:rsidRPr="00057CCE">
        <w:rPr>
          <w:color w:val="000000" w:themeColor="text1"/>
          <w:sz w:val="22"/>
          <w:szCs w:val="22"/>
        </w:rPr>
        <w:t xml:space="preserve"> (дата доступа 2.2.2023)</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11. Кох А., Свинаренко И. Ящик водки. – М.: АСТ, 2009. - 679 с. </w:t>
      </w:r>
      <w:hyperlink r:id="rId326"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litmir</w:t>
        </w:r>
        <w:r w:rsidRPr="00057CCE">
          <w:rPr>
            <w:rStyle w:val="a8"/>
            <w:color w:val="000000" w:themeColor="text1"/>
            <w:sz w:val="22"/>
            <w:szCs w:val="22"/>
          </w:rPr>
          <w:t>.</w:t>
        </w:r>
        <w:r w:rsidRPr="00057CCE">
          <w:rPr>
            <w:rStyle w:val="a8"/>
            <w:color w:val="000000" w:themeColor="text1"/>
            <w:sz w:val="22"/>
            <w:szCs w:val="22"/>
            <w:lang w:val="en-US"/>
          </w:rPr>
          <w:t>me</w:t>
        </w:r>
        <w:r w:rsidRPr="00057CCE">
          <w:rPr>
            <w:rStyle w:val="a8"/>
            <w:color w:val="000000" w:themeColor="text1"/>
            <w:sz w:val="22"/>
            <w:szCs w:val="22"/>
          </w:rPr>
          <w:t>/</w:t>
        </w:r>
        <w:r w:rsidRPr="00057CCE">
          <w:rPr>
            <w:rStyle w:val="a8"/>
            <w:color w:val="000000" w:themeColor="text1"/>
            <w:sz w:val="22"/>
            <w:szCs w:val="22"/>
            <w:lang w:val="en-US"/>
          </w:rPr>
          <w:t>br</w:t>
        </w:r>
        <w:r w:rsidRPr="00057CCE">
          <w:rPr>
            <w:rStyle w:val="a8"/>
            <w:color w:val="000000" w:themeColor="text1"/>
            <w:sz w:val="22"/>
            <w:szCs w:val="22"/>
          </w:rPr>
          <w:t>/?</w:t>
        </w:r>
        <w:r w:rsidRPr="00057CCE">
          <w:rPr>
            <w:rStyle w:val="a8"/>
            <w:color w:val="000000" w:themeColor="text1"/>
            <w:sz w:val="22"/>
            <w:szCs w:val="22"/>
            <w:lang w:val="en-US"/>
          </w:rPr>
          <w:t>b</w:t>
        </w:r>
        <w:r w:rsidRPr="00057CCE">
          <w:rPr>
            <w:rStyle w:val="a8"/>
            <w:color w:val="000000" w:themeColor="text1"/>
            <w:sz w:val="22"/>
            <w:szCs w:val="22"/>
          </w:rPr>
          <w:t>=114877&amp;</w:t>
        </w:r>
        <w:r w:rsidRPr="00057CCE">
          <w:rPr>
            <w:rStyle w:val="a8"/>
            <w:color w:val="000000" w:themeColor="text1"/>
            <w:sz w:val="22"/>
            <w:szCs w:val="22"/>
            <w:lang w:val="en-US"/>
          </w:rPr>
          <w:t>p</w:t>
        </w:r>
        <w:r w:rsidRPr="00057CCE">
          <w:rPr>
            <w:rStyle w:val="a8"/>
            <w:color w:val="000000" w:themeColor="text1"/>
            <w:sz w:val="22"/>
            <w:szCs w:val="22"/>
          </w:rPr>
          <w:t>=119</w:t>
        </w:r>
      </w:hyperlink>
      <w:r w:rsidRPr="00057CCE">
        <w:rPr>
          <w:color w:val="000000" w:themeColor="text1"/>
          <w:sz w:val="22"/>
          <w:szCs w:val="22"/>
        </w:rPr>
        <w:t xml:space="preserve"> (с.119) (дата доступа 2.2.2023)</w:t>
      </w:r>
    </w:p>
    <w:p w:rsidR="00E0529C" w:rsidRPr="00057CCE" w:rsidRDefault="00E0529C" w:rsidP="00E0529C">
      <w:pPr>
        <w:jc w:val="both"/>
        <w:rPr>
          <w:color w:val="000000" w:themeColor="text1"/>
          <w:sz w:val="22"/>
          <w:szCs w:val="22"/>
        </w:rPr>
      </w:pPr>
      <w:r w:rsidRPr="00057CCE">
        <w:rPr>
          <w:color w:val="000000" w:themeColor="text1"/>
          <w:sz w:val="22"/>
          <w:szCs w:val="22"/>
          <w:lang w:val="en-US"/>
        </w:rPr>
        <w:t>12.</w:t>
      </w:r>
      <w:hyperlink r:id="rId327" w:history="1">
        <w:r w:rsidR="00032749" w:rsidRPr="00057CCE">
          <w:rPr>
            <w:rStyle w:val="a8"/>
            <w:color w:val="000000" w:themeColor="text1"/>
            <w:sz w:val="22"/>
            <w:szCs w:val="22"/>
            <w:lang w:val="en-US"/>
          </w:rPr>
          <w:t>https://glavk.net/articles/137173-u_glubinnogo_naroda_proizoshel_ sdvig _v_soznanii_</w:t>
        </w:r>
      </w:hyperlink>
      <w:r w:rsidRPr="00057CCE">
        <w:rPr>
          <w:color w:val="000000" w:themeColor="text1"/>
          <w:sz w:val="22"/>
          <w:szCs w:val="22"/>
          <w:lang w:val="en-US"/>
        </w:rPr>
        <w:t xml:space="preserve">koh_ o_tom_ kak_putin_stal…. </w:t>
      </w:r>
      <w:r w:rsidRPr="00057CCE">
        <w:rPr>
          <w:color w:val="000000" w:themeColor="text1"/>
          <w:sz w:val="22"/>
          <w:szCs w:val="22"/>
        </w:rPr>
        <w:t>(дата доступа 2.2.2023)</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13. </w:t>
      </w:r>
      <w:hyperlink r:id="rId328" w:history="1">
        <w:r w:rsidRPr="00057CCE">
          <w:rPr>
            <w:color w:val="000000" w:themeColor="text1"/>
            <w:sz w:val="22"/>
            <w:szCs w:val="22"/>
          </w:rPr>
          <w:t xml:space="preserve"> Кох А., Свинаренко И. Ящик водки. …  - С.185, 47</w:t>
        </w:r>
      </w:hyperlink>
      <w:r w:rsidRPr="00057CCE">
        <w:rPr>
          <w:color w:val="000000" w:themeColor="text1"/>
          <w:sz w:val="22"/>
          <w:szCs w:val="22"/>
        </w:rPr>
        <w:t>.</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14. Керенский А.Ф. Россия на историческом повороте. Мемуары. - М.: 1993. – с.52-54. </w:t>
      </w:r>
      <w:hyperlink r:id="rId329" w:history="1">
        <w:r w:rsidRPr="00057CCE">
          <w:rPr>
            <w:rStyle w:val="a8"/>
            <w:color w:val="000000" w:themeColor="text1"/>
            <w:sz w:val="22"/>
            <w:szCs w:val="22"/>
          </w:rPr>
          <w:t>http://www.library.fa.ru/files/Kerensky.pdf</w:t>
        </w:r>
      </w:hyperlink>
      <w:r w:rsidRPr="00057CCE">
        <w:rPr>
          <w:color w:val="000000" w:themeColor="text1"/>
          <w:sz w:val="22"/>
          <w:szCs w:val="22"/>
        </w:rPr>
        <w:t xml:space="preserve">  (дата доступа 2.2.2023)</w:t>
      </w:r>
    </w:p>
    <w:p w:rsidR="00E0529C" w:rsidRPr="00057CCE" w:rsidRDefault="00E0529C" w:rsidP="00E0529C">
      <w:pPr>
        <w:jc w:val="both"/>
        <w:rPr>
          <w:color w:val="000000" w:themeColor="text1"/>
          <w:sz w:val="22"/>
          <w:szCs w:val="22"/>
        </w:rPr>
      </w:pPr>
      <w:r w:rsidRPr="00057CCE">
        <w:rPr>
          <w:color w:val="000000" w:themeColor="text1"/>
          <w:sz w:val="22"/>
          <w:szCs w:val="22"/>
        </w:rPr>
        <w:t xml:space="preserve">15. </w:t>
      </w:r>
      <w:hyperlink r:id="rId330"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yabloko</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 /</w:t>
        </w:r>
        <w:r w:rsidRPr="00057CCE">
          <w:rPr>
            <w:rStyle w:val="a8"/>
            <w:color w:val="000000" w:themeColor="text1"/>
            <w:sz w:val="22"/>
            <w:szCs w:val="22"/>
            <w:lang w:val="en-US"/>
          </w:rPr>
          <w:t>freedom</w:t>
        </w:r>
        <w:r w:rsidRPr="00057CCE">
          <w:rPr>
            <w:rStyle w:val="a8"/>
            <w:color w:val="000000" w:themeColor="text1"/>
            <w:sz w:val="22"/>
            <w:szCs w:val="22"/>
          </w:rPr>
          <w:t>_056.</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2.2.2023)</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t>16.</w:t>
      </w:r>
      <w:r w:rsidRPr="00057CCE">
        <w:rPr>
          <w:color w:val="000000" w:themeColor="text1"/>
          <w:sz w:val="22"/>
          <w:szCs w:val="22"/>
        </w:rPr>
        <w:t xml:space="preserve"> </w:t>
      </w:r>
      <w:hyperlink r:id="rId331"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compromat</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page</w:t>
        </w:r>
        <w:r w:rsidRPr="00057CCE">
          <w:rPr>
            <w:rStyle w:val="a8"/>
            <w:color w:val="000000" w:themeColor="text1"/>
            <w:sz w:val="22"/>
            <w:szCs w:val="22"/>
          </w:rPr>
          <w:t>_13516.</w:t>
        </w:r>
        <w:r w:rsidRPr="00057CCE">
          <w:rPr>
            <w:rStyle w:val="a8"/>
            <w:color w:val="000000" w:themeColor="text1"/>
            <w:sz w:val="22"/>
            <w:szCs w:val="22"/>
            <w:lang w:val="en-US"/>
          </w:rPr>
          <w:t>htm</w:t>
        </w:r>
      </w:hyperlink>
      <w:r w:rsidRPr="00057CCE">
        <w:rPr>
          <w:color w:val="000000" w:themeColor="text1"/>
          <w:sz w:val="22"/>
          <w:szCs w:val="22"/>
        </w:rPr>
        <w:t xml:space="preserve"> (дата доступа 2.2.2023)</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t xml:space="preserve">17. </w:t>
      </w:r>
      <w:hyperlink r:id="rId332" w:history="1">
        <w:r w:rsidRPr="00057CCE">
          <w:rPr>
            <w:rStyle w:val="a8"/>
            <w:color w:val="000000" w:themeColor="text1"/>
            <w:sz w:val="22"/>
            <w:szCs w:val="22"/>
            <w:shd w:val="clear" w:color="auto" w:fill="FFFFFF"/>
            <w:lang w:val="en-US"/>
          </w:rPr>
          <w:t>http</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rulibs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com</w:t>
        </w:r>
        <w:r w:rsidRPr="00057CCE">
          <w:rPr>
            <w:rStyle w:val="a8"/>
            <w:color w:val="000000" w:themeColor="text1"/>
            <w:sz w:val="22"/>
            <w:szCs w:val="22"/>
            <w:shd w:val="clear" w:color="auto" w:fill="FFFFFF"/>
          </w:rPr>
          <w:t>/... /</w:t>
        </w:r>
        <w:r w:rsidRPr="00057CCE">
          <w:rPr>
            <w:rStyle w:val="a8"/>
            <w:color w:val="000000" w:themeColor="text1"/>
            <w:sz w:val="22"/>
            <w:szCs w:val="22"/>
            <w:shd w:val="clear" w:color="auto" w:fill="FFFFFF"/>
            <w:lang w:val="en-US"/>
          </w:rPr>
          <w:t>minkin</w:t>
        </w:r>
        <w:r w:rsidRPr="00057CCE">
          <w:rPr>
            <w:rStyle w:val="a8"/>
            <w:color w:val="000000" w:themeColor="text1"/>
            <w:sz w:val="22"/>
            <w:szCs w:val="22"/>
            <w:shd w:val="clear" w:color="auto" w:fill="FFFFFF"/>
          </w:rPr>
          <w:t>/4/</w:t>
        </w:r>
        <w:r w:rsidRPr="00057CCE">
          <w:rPr>
            <w:rStyle w:val="a8"/>
            <w:color w:val="000000" w:themeColor="text1"/>
            <w:sz w:val="22"/>
            <w:szCs w:val="22"/>
            <w:shd w:val="clear" w:color="auto" w:fill="FFFFFF"/>
            <w:lang w:val="en-US"/>
          </w:rPr>
          <w:t>j</w:t>
        </w:r>
        <w:r w:rsidRPr="00057CCE">
          <w:rPr>
            <w:rStyle w:val="a8"/>
            <w:color w:val="000000" w:themeColor="text1"/>
            <w:sz w:val="22"/>
            <w:szCs w:val="22"/>
            <w:shd w:val="clear" w:color="auto" w:fill="FFFFFF"/>
          </w:rPr>
          <w:t>80.</w:t>
        </w:r>
        <w:r w:rsidRPr="00057CCE">
          <w:rPr>
            <w:rStyle w:val="a8"/>
            <w:color w:val="000000" w:themeColor="text1"/>
            <w:sz w:val="22"/>
            <w:szCs w:val="22"/>
            <w:shd w:val="clear" w:color="auto" w:fill="FFFFFF"/>
            <w:lang w:val="en-US"/>
          </w:rPr>
          <w:t>html</w:t>
        </w:r>
      </w:hyperlink>
      <w:r w:rsidRPr="00057CCE">
        <w:rPr>
          <w:color w:val="000000" w:themeColor="text1"/>
          <w:sz w:val="22"/>
          <w:szCs w:val="22"/>
        </w:rPr>
        <w:t xml:space="preserve"> (дата доступа 2.2.2023)</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t>18.</w:t>
      </w:r>
      <w:r w:rsidRPr="00057CCE">
        <w:rPr>
          <w:color w:val="000000" w:themeColor="text1"/>
          <w:sz w:val="22"/>
          <w:szCs w:val="22"/>
        </w:rPr>
        <w:t xml:space="preserve"> </w:t>
      </w:r>
      <w:hyperlink r:id="rId333" w:history="1">
        <w:r w:rsidRPr="00057CCE">
          <w:rPr>
            <w:rStyle w:val="a8"/>
            <w:color w:val="000000" w:themeColor="text1"/>
            <w:sz w:val="22"/>
            <w:szCs w:val="22"/>
            <w:lang w:val="en-US"/>
          </w:rPr>
          <w:t>http</w:t>
        </w:r>
        <w:r w:rsidRPr="00057CCE">
          <w:rPr>
            <w:rStyle w:val="a8"/>
            <w:color w:val="000000" w:themeColor="text1"/>
            <w:sz w:val="22"/>
            <w:szCs w:val="22"/>
          </w:rPr>
          <w:t>://</w:t>
        </w:r>
        <w:r w:rsidRPr="00057CCE">
          <w:rPr>
            <w:rStyle w:val="a8"/>
            <w:color w:val="000000" w:themeColor="text1"/>
            <w:sz w:val="22"/>
            <w:szCs w:val="22"/>
            <w:lang w:val="en-US"/>
          </w:rPr>
          <w:t>falangeoriental</w:t>
        </w:r>
        <w:r w:rsidRPr="00057CCE">
          <w:rPr>
            <w:rStyle w:val="a8"/>
            <w:color w:val="000000" w:themeColor="text1"/>
            <w:sz w:val="22"/>
            <w:szCs w:val="22"/>
          </w:rPr>
          <w:t>.</w:t>
        </w:r>
        <w:r w:rsidRPr="00057CCE">
          <w:rPr>
            <w:rStyle w:val="a8"/>
            <w:color w:val="000000" w:themeColor="text1"/>
            <w:sz w:val="22"/>
            <w:szCs w:val="22"/>
            <w:lang w:val="en-US"/>
          </w:rPr>
          <w:t>blogspot</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/2015/03/</w:t>
        </w:r>
        <w:r w:rsidRPr="00057CCE">
          <w:rPr>
            <w:rStyle w:val="a8"/>
            <w:color w:val="000000" w:themeColor="text1"/>
            <w:sz w:val="22"/>
            <w:szCs w:val="22"/>
            <w:lang w:val="en-US"/>
          </w:rPr>
          <w:t>blog</w:t>
        </w:r>
        <w:r w:rsidRPr="00057CCE">
          <w:rPr>
            <w:rStyle w:val="a8"/>
            <w:color w:val="000000" w:themeColor="text1"/>
            <w:sz w:val="22"/>
            <w:szCs w:val="22"/>
          </w:rPr>
          <w:t>-</w:t>
        </w:r>
        <w:r w:rsidRPr="00057CCE">
          <w:rPr>
            <w:rStyle w:val="a8"/>
            <w:color w:val="000000" w:themeColor="text1"/>
            <w:sz w:val="22"/>
            <w:szCs w:val="22"/>
            <w:lang w:val="en-US"/>
          </w:rPr>
          <w:t>post</w:t>
        </w:r>
        <w:r w:rsidRPr="00057CCE">
          <w:rPr>
            <w:rStyle w:val="a8"/>
            <w:color w:val="000000" w:themeColor="text1"/>
            <w:sz w:val="22"/>
            <w:szCs w:val="22"/>
          </w:rPr>
          <w:t>_28.</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2.2.2023)</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t>19.</w:t>
      </w:r>
      <w:r w:rsidRPr="00057CCE">
        <w:rPr>
          <w:color w:val="000000" w:themeColor="text1"/>
          <w:sz w:val="22"/>
          <w:szCs w:val="22"/>
        </w:rPr>
        <w:t xml:space="preserve"> </w:t>
      </w:r>
      <w:hyperlink r:id="rId334" w:history="1">
        <w:r w:rsidRPr="00057CCE">
          <w:rPr>
            <w:rStyle w:val="a8"/>
            <w:color w:val="000000" w:themeColor="text1"/>
            <w:sz w:val="22"/>
            <w:szCs w:val="22"/>
          </w:rPr>
          <w:t>https://t.me/s/AlfredKoh_1 28.1.2023</w:t>
        </w:r>
      </w:hyperlink>
      <w:r w:rsidRPr="00057CCE">
        <w:rPr>
          <w:color w:val="000000" w:themeColor="text1"/>
          <w:sz w:val="22"/>
          <w:szCs w:val="22"/>
        </w:rPr>
        <w:t xml:space="preserve"> (дата доступа 28.1.2023)</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t>20.</w:t>
      </w:r>
      <w:r w:rsidRPr="00057CCE">
        <w:rPr>
          <w:rFonts w:ascii="GothamPro" w:hAnsi="GothamPro"/>
          <w:color w:val="000000" w:themeColor="text1"/>
          <w:sz w:val="22"/>
          <w:szCs w:val="22"/>
          <w:shd w:val="clear" w:color="auto" w:fill="FFFFFF"/>
        </w:rPr>
        <w:t xml:space="preserve"> </w:t>
      </w:r>
      <w:hyperlink r:id="rId335" w:history="1">
        <w:r w:rsidRPr="00057CCE">
          <w:rPr>
            <w:rStyle w:val="a8"/>
            <w:color w:val="000000" w:themeColor="text1"/>
            <w:sz w:val="22"/>
            <w:szCs w:val="22"/>
            <w:shd w:val="clear" w:color="auto" w:fill="FFFFFF"/>
          </w:rPr>
          <w:t>https://ru.telegram-politics.com/catalog/channels/alfredkoh_1/259</w:t>
        </w:r>
      </w:hyperlink>
      <w:r w:rsidRPr="00057CCE">
        <w:rPr>
          <w:color w:val="000000" w:themeColor="text1"/>
          <w:sz w:val="22"/>
          <w:szCs w:val="22"/>
          <w:shd w:val="clear" w:color="auto" w:fill="FFFFFF"/>
        </w:rPr>
        <w:t xml:space="preserve"> </w:t>
      </w:r>
      <w:r w:rsidRPr="00057CCE">
        <w:rPr>
          <w:color w:val="000000" w:themeColor="text1"/>
          <w:sz w:val="22"/>
          <w:szCs w:val="22"/>
        </w:rPr>
        <w:t>(дата доступа 2.2.2023)</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t>21.</w:t>
      </w:r>
      <w:r w:rsidRPr="00057CCE">
        <w:rPr>
          <w:color w:val="000000" w:themeColor="text1"/>
          <w:sz w:val="22"/>
          <w:szCs w:val="22"/>
        </w:rPr>
        <w:t xml:space="preserve"> </w:t>
      </w:r>
      <w:hyperlink r:id="rId336" w:history="1">
        <w:r w:rsidRPr="00057CCE">
          <w:rPr>
            <w:rStyle w:val="a8"/>
            <w:color w:val="000000" w:themeColor="text1"/>
            <w:sz w:val="22"/>
            <w:szCs w:val="22"/>
          </w:rPr>
          <w:t>https://dinamik67.livejournal.com/237282.html?replyto=1191394</w:t>
        </w:r>
      </w:hyperlink>
      <w:r w:rsidRPr="00057CCE">
        <w:rPr>
          <w:color w:val="000000" w:themeColor="text1"/>
          <w:sz w:val="22"/>
          <w:szCs w:val="22"/>
        </w:rPr>
        <w:t xml:space="preserve"> (дата доступа 2.2.2023)</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t>22.</w:t>
      </w:r>
      <w:r w:rsidRPr="00057CCE">
        <w:rPr>
          <w:color w:val="000000" w:themeColor="text1"/>
          <w:sz w:val="22"/>
          <w:szCs w:val="22"/>
        </w:rPr>
        <w:t xml:space="preserve"> </w:t>
      </w:r>
      <w:hyperlink r:id="rId337" w:history="1">
        <w:r w:rsidRPr="00057CCE">
          <w:rPr>
            <w:rStyle w:val="a8"/>
            <w:color w:val="000000" w:themeColor="text1"/>
            <w:sz w:val="22"/>
            <w:szCs w:val="22"/>
          </w:rPr>
          <w:t>https://ru-polit.livejournal.com/21685863.html?replyto=751939687</w:t>
        </w:r>
      </w:hyperlink>
      <w:r w:rsidRPr="00057CCE">
        <w:rPr>
          <w:color w:val="000000" w:themeColor="text1"/>
          <w:sz w:val="22"/>
          <w:szCs w:val="22"/>
        </w:rPr>
        <w:t xml:space="preserve"> (дата доступа 2.2.2023)</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t>23.</w:t>
      </w:r>
      <w:r w:rsidRPr="00057CCE">
        <w:rPr>
          <w:color w:val="000000" w:themeColor="text1"/>
          <w:sz w:val="22"/>
          <w:szCs w:val="22"/>
        </w:rPr>
        <w:t xml:space="preserve"> </w:t>
      </w:r>
      <w:hyperlink r:id="rId338" w:history="1">
        <w:r w:rsidRPr="00057CCE">
          <w:rPr>
            <w:rStyle w:val="a8"/>
            <w:color w:val="000000" w:themeColor="text1"/>
            <w:sz w:val="22"/>
            <w:szCs w:val="22"/>
            <w:shd w:val="clear" w:color="auto" w:fill="FFFFFF"/>
          </w:rPr>
          <w:t>https://www.facebook.com/100000712037223/posts/481307</w:t>
        </w:r>
      </w:hyperlink>
      <w:r w:rsidRPr="00057CCE">
        <w:rPr>
          <w:color w:val="000000" w:themeColor="text1"/>
          <w:sz w:val="22"/>
          <w:szCs w:val="22"/>
          <w:shd w:val="clear" w:color="auto" w:fill="FFFFFF"/>
        </w:rPr>
        <w:t xml:space="preserve"> </w:t>
      </w:r>
      <w:r w:rsidRPr="00057CCE">
        <w:rPr>
          <w:color w:val="000000" w:themeColor="text1"/>
          <w:sz w:val="22"/>
          <w:szCs w:val="22"/>
        </w:rPr>
        <w:t>(дата доступа 2.2.2023)</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t>24.</w:t>
      </w:r>
      <w:r w:rsidRPr="00057CCE">
        <w:rPr>
          <w:color w:val="000000" w:themeColor="text1"/>
          <w:sz w:val="22"/>
          <w:szCs w:val="22"/>
        </w:rPr>
        <w:t xml:space="preserve"> </w:t>
      </w:r>
      <w:hyperlink r:id="rId339" w:history="1">
        <w:r w:rsidRPr="00057CCE">
          <w:rPr>
            <w:rStyle w:val="a8"/>
            <w:color w:val="000000" w:themeColor="text1"/>
            <w:sz w:val="22"/>
            <w:szCs w:val="22"/>
          </w:rPr>
          <w:t>https://colonelcassad.livejournal.com/7785243.html</w:t>
        </w:r>
      </w:hyperlink>
      <w:r w:rsidRPr="00057CCE">
        <w:rPr>
          <w:color w:val="000000" w:themeColor="text1"/>
          <w:sz w:val="22"/>
          <w:szCs w:val="22"/>
        </w:rPr>
        <w:t xml:space="preserve"> (дата доступа 2.2.2023)</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t>25.</w:t>
      </w:r>
      <w:r w:rsidRPr="00057CCE">
        <w:rPr>
          <w:color w:val="000000" w:themeColor="text1"/>
          <w:sz w:val="22"/>
          <w:szCs w:val="22"/>
        </w:rPr>
        <w:t xml:space="preserve"> Кох А., Свинаренко И. Ящик водки. … - </w:t>
      </w:r>
      <w:r w:rsidRPr="00057CCE">
        <w:rPr>
          <w:color w:val="000000" w:themeColor="text1"/>
          <w:sz w:val="22"/>
          <w:szCs w:val="22"/>
          <w:shd w:val="clear" w:color="auto" w:fill="FFFFFF"/>
        </w:rPr>
        <w:t>С.141.</w:t>
      </w:r>
    </w:p>
    <w:p w:rsidR="00E0529C" w:rsidRPr="00057CCE" w:rsidRDefault="00E0529C" w:rsidP="00E0529C">
      <w:pPr>
        <w:rPr>
          <w:noProof/>
          <w:color w:val="000000" w:themeColor="text1"/>
          <w:sz w:val="22"/>
          <w:szCs w:val="22"/>
          <w:lang w:val="en-US"/>
        </w:rPr>
      </w:pPr>
      <w:r w:rsidRPr="00057CCE">
        <w:rPr>
          <w:noProof/>
          <w:color w:val="000000" w:themeColor="text1"/>
          <w:sz w:val="22"/>
          <w:szCs w:val="22"/>
          <w:lang w:val="en-US"/>
        </w:rPr>
        <w:t>26.</w:t>
      </w:r>
      <w:r w:rsidRPr="00057CCE">
        <w:rPr>
          <w:rFonts w:ascii="Arial" w:hAnsi="Arial" w:cs="Arial"/>
          <w:b/>
          <w:color w:val="000000" w:themeColor="text1"/>
          <w:sz w:val="22"/>
          <w:szCs w:val="22"/>
          <w:shd w:val="clear" w:color="auto" w:fill="FFFFFF"/>
          <w:lang w:val="en-US"/>
        </w:rPr>
        <w:t xml:space="preserve"> </w:t>
      </w:r>
      <w:r w:rsidRPr="00057CCE">
        <w:rPr>
          <w:color w:val="000000" w:themeColor="text1"/>
          <w:sz w:val="22"/>
          <w:szCs w:val="22"/>
          <w:shd w:val="clear" w:color="auto" w:fill="FFFFFF"/>
          <w:lang w:val="en-US"/>
        </w:rPr>
        <w:t>Leech G., Rayson P., Wilson A. Word Frequencies in Written and Spoken English: Based on the British National Corpus. -  L.: Longman, 2001. -  304 p.</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lastRenderedPageBreak/>
        <w:t>27.</w:t>
      </w:r>
      <w:r w:rsidRPr="00057CCE">
        <w:rPr>
          <w:color w:val="000000" w:themeColor="text1"/>
          <w:sz w:val="22"/>
          <w:szCs w:val="22"/>
        </w:rPr>
        <w:t xml:space="preserve"> Кох А., Свинаренко И. Ящик водки. … - С.109.</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t>28.</w:t>
      </w:r>
      <w:r w:rsidRPr="00057CCE">
        <w:rPr>
          <w:color w:val="000000" w:themeColor="text1"/>
          <w:sz w:val="22"/>
          <w:szCs w:val="22"/>
        </w:rPr>
        <w:t xml:space="preserve"> Кох А., Свинаренко И. Ящик водки. … - С.162.</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t>29.</w:t>
      </w:r>
      <w:r w:rsidRPr="00057CCE">
        <w:rPr>
          <w:color w:val="000000" w:themeColor="text1"/>
          <w:sz w:val="22"/>
          <w:szCs w:val="22"/>
        </w:rPr>
        <w:t xml:space="preserve"> Кох А., Свинаренко И. Ящик водки. … - С.112.</w:t>
      </w:r>
    </w:p>
    <w:p w:rsidR="00E0529C" w:rsidRPr="00057CCE" w:rsidRDefault="00E0529C" w:rsidP="00E0529C">
      <w:pPr>
        <w:jc w:val="both"/>
        <w:rPr>
          <w:noProof/>
          <w:color w:val="000000" w:themeColor="text1"/>
          <w:sz w:val="22"/>
          <w:szCs w:val="22"/>
        </w:rPr>
      </w:pPr>
      <w:r w:rsidRPr="00057CCE">
        <w:rPr>
          <w:noProof/>
          <w:color w:val="000000" w:themeColor="text1"/>
          <w:sz w:val="22"/>
          <w:szCs w:val="22"/>
        </w:rPr>
        <w:t>30.</w:t>
      </w:r>
      <w:r w:rsidRPr="00057CCE">
        <w:rPr>
          <w:color w:val="000000" w:themeColor="text1"/>
          <w:sz w:val="22"/>
          <w:szCs w:val="22"/>
        </w:rPr>
        <w:t xml:space="preserve"> Кох А., Свинаренко И. Ящик водки. … - С.233.</w:t>
      </w:r>
    </w:p>
    <w:p w:rsidR="00E0529C" w:rsidRPr="00057CCE" w:rsidRDefault="00E0529C" w:rsidP="00E0529C">
      <w:pPr>
        <w:jc w:val="both"/>
        <w:rPr>
          <w:color w:val="000000" w:themeColor="text1"/>
          <w:sz w:val="22"/>
          <w:szCs w:val="22"/>
        </w:rPr>
      </w:pPr>
      <w:r w:rsidRPr="00057CCE">
        <w:rPr>
          <w:noProof/>
          <w:color w:val="000000" w:themeColor="text1"/>
          <w:sz w:val="22"/>
          <w:szCs w:val="22"/>
        </w:rPr>
        <w:t xml:space="preserve">31. </w:t>
      </w:r>
      <w:r w:rsidRPr="00057CCE">
        <w:rPr>
          <w:color w:val="000000" w:themeColor="text1"/>
          <w:sz w:val="22"/>
          <w:szCs w:val="22"/>
        </w:rPr>
        <w:t>Кох А., Свинаренко И. Ящик водки. … - С.74.</w:t>
      </w:r>
    </w:p>
    <w:p w:rsidR="00A2002A" w:rsidRPr="00057CCE" w:rsidRDefault="00A2002A" w:rsidP="0080660B">
      <w:pPr>
        <w:jc w:val="both"/>
        <w:rPr>
          <w:b/>
          <w:color w:val="000000" w:themeColor="text1"/>
          <w:sz w:val="22"/>
          <w:szCs w:val="22"/>
        </w:rPr>
      </w:pPr>
    </w:p>
    <w:p w:rsidR="00AB3C64" w:rsidRPr="00057CCE" w:rsidRDefault="00AB3C64" w:rsidP="0073083B">
      <w:pPr>
        <w:jc w:val="both"/>
        <w:rPr>
          <w:color w:val="000000" w:themeColor="text1"/>
          <w:sz w:val="22"/>
          <w:szCs w:val="22"/>
        </w:rPr>
      </w:pPr>
    </w:p>
    <w:p w:rsidR="0073083B" w:rsidRPr="00057CCE" w:rsidRDefault="00736670" w:rsidP="0073083B">
      <w:pPr>
        <w:jc w:val="both"/>
        <w:rPr>
          <w:b/>
          <w:color w:val="000000" w:themeColor="text1"/>
          <w:sz w:val="22"/>
          <w:szCs w:val="22"/>
        </w:rPr>
      </w:pPr>
      <w:r w:rsidRPr="00057CCE">
        <w:rPr>
          <w:b/>
          <w:color w:val="000000" w:themeColor="text1"/>
          <w:sz w:val="22"/>
          <w:szCs w:val="22"/>
        </w:rPr>
        <w:t xml:space="preserve"> </w:t>
      </w:r>
      <w:r w:rsidR="00EE303D" w:rsidRPr="00057CCE">
        <w:rPr>
          <w:b/>
          <w:color w:val="000000" w:themeColor="text1"/>
          <w:sz w:val="22"/>
          <w:szCs w:val="22"/>
        </w:rPr>
        <w:t xml:space="preserve">     </w:t>
      </w:r>
      <w:r w:rsidRPr="00057CCE">
        <w:rPr>
          <w:b/>
          <w:color w:val="000000" w:themeColor="text1"/>
          <w:sz w:val="22"/>
          <w:szCs w:val="22"/>
        </w:rPr>
        <w:t xml:space="preserve">  </w:t>
      </w:r>
      <w:r w:rsidR="0073083B" w:rsidRPr="00057CCE">
        <w:rPr>
          <w:b/>
          <w:color w:val="000000" w:themeColor="text1"/>
          <w:sz w:val="22"/>
          <w:szCs w:val="22"/>
        </w:rPr>
        <w:t>Признаки идеологического дискурса США (2012-2022)</w:t>
      </w:r>
    </w:p>
    <w:p w:rsidR="00736670" w:rsidRPr="00057CCE" w:rsidRDefault="00736670" w:rsidP="0073083B">
      <w:pPr>
        <w:jc w:val="both"/>
        <w:rPr>
          <w:b/>
          <w:color w:val="000000" w:themeColor="text1"/>
          <w:sz w:val="22"/>
          <w:szCs w:val="22"/>
        </w:rPr>
      </w:pPr>
    </w:p>
    <w:p w:rsidR="0073083B" w:rsidRPr="00057CCE" w:rsidRDefault="00736670" w:rsidP="0073083B">
      <w:pPr>
        <w:jc w:val="both"/>
        <w:rPr>
          <w:color w:val="000000" w:themeColor="text1"/>
          <w:sz w:val="22"/>
          <w:szCs w:val="22"/>
        </w:rPr>
      </w:pPr>
      <w:r w:rsidRPr="00057CCE">
        <w:rPr>
          <w:b/>
          <w:color w:val="000000" w:themeColor="text1"/>
          <w:sz w:val="22"/>
          <w:szCs w:val="22"/>
        </w:rPr>
        <w:t xml:space="preserve">      </w:t>
      </w:r>
    </w:p>
    <w:p w:rsidR="0073083B" w:rsidRPr="00057CCE" w:rsidRDefault="0073083B" w:rsidP="0073083B">
      <w:pPr>
        <w:jc w:val="both"/>
        <w:rPr>
          <w:color w:val="000000" w:themeColor="text1"/>
          <w:sz w:val="22"/>
          <w:szCs w:val="22"/>
        </w:rPr>
      </w:pPr>
      <w:r w:rsidRPr="00057CCE">
        <w:rPr>
          <w:color w:val="000000" w:themeColor="text1"/>
          <w:sz w:val="22"/>
          <w:szCs w:val="22"/>
        </w:rPr>
        <w:t xml:space="preserve">        Предмет исследования </w:t>
      </w:r>
      <w:r w:rsidR="00EE303D" w:rsidRPr="00057CCE">
        <w:rPr>
          <w:color w:val="000000" w:themeColor="text1"/>
          <w:sz w:val="22"/>
          <w:szCs w:val="22"/>
        </w:rPr>
        <w:t xml:space="preserve">дискурса </w:t>
      </w:r>
      <w:r w:rsidR="00032749" w:rsidRPr="00057CCE">
        <w:rPr>
          <w:color w:val="000000" w:themeColor="text1"/>
          <w:sz w:val="22"/>
          <w:szCs w:val="22"/>
        </w:rPr>
        <w:t xml:space="preserve">США </w:t>
      </w:r>
      <w:r w:rsidRPr="00057CCE">
        <w:rPr>
          <w:color w:val="000000" w:themeColor="text1"/>
          <w:sz w:val="22"/>
          <w:szCs w:val="22"/>
        </w:rPr>
        <w:t xml:space="preserve">ограничен идеологемами и концептами корпуса текстов 2012-2022 годов объемом 28582 слова, ситуационным уровнем анализа. Целью является выявление лексических и стилистических признаков идеологического дискурса. Риторика президента Дж. Байдена, директора Круга 7-ми банкиров Дж.Сороса, правого советника директора Круга 7-ми банкиров Г.Киссинджера и текст одной статьи от его имени де-факто являлись спичрайтерским дискурсом, отражавшим постулаты американской </w:t>
      </w:r>
      <w:r w:rsidR="00491E10" w:rsidRPr="00057CCE">
        <w:rPr>
          <w:color w:val="000000" w:themeColor="text1"/>
          <w:sz w:val="22"/>
          <w:szCs w:val="22"/>
        </w:rPr>
        <w:t>шовинистической</w:t>
      </w:r>
      <w:r w:rsidRPr="00057CCE">
        <w:rPr>
          <w:color w:val="000000" w:themeColor="text1"/>
          <w:sz w:val="22"/>
          <w:szCs w:val="22"/>
        </w:rPr>
        <w:t xml:space="preserve"> идеологии. Этот идеологический дискурс, замаскированный на Западе эвфемизмом «политический дискуср», относится к сфере военной пропаганды, к информационно-психологическим операциям для дискредитации вражеской страны и ее лидера, создания положительного имиджа США. </w:t>
      </w:r>
    </w:p>
    <w:p w:rsidR="00C57455" w:rsidRPr="00057CCE" w:rsidRDefault="00C57455" w:rsidP="0073083B">
      <w:pPr>
        <w:jc w:val="both"/>
        <w:rPr>
          <w:color w:val="000000" w:themeColor="text1"/>
          <w:sz w:val="22"/>
          <w:szCs w:val="22"/>
        </w:rPr>
      </w:pPr>
      <w:r w:rsidRPr="00057CCE">
        <w:rPr>
          <w:color w:val="000000" w:themeColor="text1"/>
          <w:sz w:val="22"/>
          <w:szCs w:val="22"/>
        </w:rPr>
        <w:t xml:space="preserve">       Идеологический дискурс теневых правителей и президентов США периода 2012-2022 годов являлся пропагандой с использованием метафоры,  прилагательных для усиления негативной коннотации слов, например «брутальные атаки» (</w:t>
      </w:r>
      <w:r w:rsidRPr="00057CCE">
        <w:rPr>
          <w:color w:val="000000" w:themeColor="text1"/>
          <w:sz w:val="22"/>
          <w:szCs w:val="22"/>
          <w:lang w:val="en-US"/>
        </w:rPr>
        <w:t>brutal</w:t>
      </w:r>
      <w:r w:rsidRPr="00057CCE">
        <w:rPr>
          <w:color w:val="000000" w:themeColor="text1"/>
          <w:sz w:val="22"/>
          <w:szCs w:val="22"/>
        </w:rPr>
        <w:t xml:space="preserve"> </w:t>
      </w:r>
      <w:r w:rsidRPr="00057CCE">
        <w:rPr>
          <w:color w:val="000000" w:themeColor="text1"/>
          <w:sz w:val="22"/>
          <w:szCs w:val="22"/>
          <w:lang w:val="en-US"/>
        </w:rPr>
        <w:t>attacks</w:t>
      </w:r>
      <w:r w:rsidRPr="00057CCE">
        <w:rPr>
          <w:color w:val="000000" w:themeColor="text1"/>
          <w:sz w:val="22"/>
          <w:szCs w:val="22"/>
        </w:rPr>
        <w:t>), «жестокая война» (</w:t>
      </w:r>
      <w:r w:rsidRPr="00057CCE">
        <w:rPr>
          <w:color w:val="000000" w:themeColor="text1"/>
          <w:sz w:val="22"/>
          <w:szCs w:val="22"/>
          <w:lang w:val="en-US"/>
        </w:rPr>
        <w:t>cruel</w:t>
      </w:r>
      <w:r w:rsidRPr="00057CCE">
        <w:rPr>
          <w:color w:val="000000" w:themeColor="text1"/>
          <w:sz w:val="22"/>
          <w:szCs w:val="22"/>
        </w:rPr>
        <w:t xml:space="preserve"> </w:t>
      </w:r>
      <w:r w:rsidRPr="00057CCE">
        <w:rPr>
          <w:color w:val="000000" w:themeColor="text1"/>
          <w:sz w:val="22"/>
          <w:szCs w:val="22"/>
          <w:lang w:val="en-US"/>
        </w:rPr>
        <w:t>war</w:t>
      </w:r>
      <w:r w:rsidRPr="00057CCE">
        <w:rPr>
          <w:color w:val="000000" w:themeColor="text1"/>
          <w:sz w:val="22"/>
          <w:szCs w:val="22"/>
        </w:rPr>
        <w:t>), «имперские аппетиты» (</w:t>
      </w:r>
      <w:r w:rsidRPr="00057CCE">
        <w:rPr>
          <w:color w:val="000000" w:themeColor="text1"/>
          <w:sz w:val="22"/>
          <w:szCs w:val="22"/>
          <w:lang w:val="en-US"/>
        </w:rPr>
        <w:t>imperial</w:t>
      </w:r>
      <w:r w:rsidRPr="00057CCE">
        <w:rPr>
          <w:color w:val="000000" w:themeColor="text1"/>
          <w:sz w:val="22"/>
          <w:szCs w:val="22"/>
        </w:rPr>
        <w:t xml:space="preserve"> </w:t>
      </w:r>
      <w:r w:rsidRPr="00057CCE">
        <w:rPr>
          <w:color w:val="000000" w:themeColor="text1"/>
          <w:sz w:val="22"/>
          <w:szCs w:val="22"/>
          <w:lang w:val="en-US"/>
        </w:rPr>
        <w:t>appetites</w:t>
      </w:r>
      <w:r w:rsidRPr="00057CCE">
        <w:rPr>
          <w:color w:val="000000" w:themeColor="text1"/>
          <w:sz w:val="22"/>
          <w:szCs w:val="22"/>
        </w:rPr>
        <w:t xml:space="preserve">). Этот идеологический дискурс является спичрайтерским дискурсом – текстами спичрайтеров, которые с телепромптеров читали Дж. Байден, Дж. Сорос, Г.Киссинджер. Идеологемы в этом корпусе текстов расположены в убывающем ранжированном реестре по интенсивности повторов на тысячу слов: </w:t>
      </w:r>
      <w:r w:rsidRPr="00057CCE">
        <w:rPr>
          <w:color w:val="000000" w:themeColor="text1"/>
          <w:sz w:val="22"/>
          <w:szCs w:val="22"/>
          <w:lang w:val="en-US"/>
        </w:rPr>
        <w:t>PEOPLE</w:t>
      </w:r>
      <w:r w:rsidRPr="00057CCE">
        <w:rPr>
          <w:color w:val="000000" w:themeColor="text1"/>
          <w:sz w:val="22"/>
          <w:szCs w:val="22"/>
        </w:rPr>
        <w:t xml:space="preserve"> (народ) – 3,35; </w:t>
      </w:r>
      <w:r w:rsidRPr="00057CCE">
        <w:rPr>
          <w:color w:val="000000" w:themeColor="text1"/>
          <w:sz w:val="22"/>
          <w:szCs w:val="22"/>
          <w:lang w:val="en-US"/>
        </w:rPr>
        <w:t>WORLD</w:t>
      </w:r>
      <w:r w:rsidRPr="00057CCE">
        <w:rPr>
          <w:color w:val="000000" w:themeColor="text1"/>
          <w:sz w:val="22"/>
          <w:szCs w:val="22"/>
        </w:rPr>
        <w:t xml:space="preserve"> (мир) – 2,51; </w:t>
      </w:r>
      <w:r w:rsidRPr="00057CCE">
        <w:rPr>
          <w:color w:val="000000" w:themeColor="text1"/>
          <w:sz w:val="22"/>
          <w:szCs w:val="22"/>
          <w:lang w:val="en-US"/>
        </w:rPr>
        <w:t>TOGETHER</w:t>
      </w:r>
      <w:r w:rsidRPr="00057CCE">
        <w:rPr>
          <w:color w:val="000000" w:themeColor="text1"/>
          <w:sz w:val="22"/>
          <w:szCs w:val="22"/>
        </w:rPr>
        <w:t xml:space="preserve"> (вместе) – 1,32;  </w:t>
      </w:r>
      <w:r w:rsidRPr="00057CCE">
        <w:rPr>
          <w:color w:val="000000" w:themeColor="text1"/>
          <w:sz w:val="22"/>
          <w:szCs w:val="22"/>
          <w:lang w:val="en-US"/>
        </w:rPr>
        <w:t>FREEDOM</w:t>
      </w:r>
      <w:r w:rsidRPr="00057CCE">
        <w:rPr>
          <w:color w:val="000000" w:themeColor="text1"/>
          <w:sz w:val="22"/>
          <w:szCs w:val="22"/>
        </w:rPr>
        <w:t xml:space="preserve"> (свобода) – 1,01; </w:t>
      </w:r>
      <w:r w:rsidRPr="00057CCE">
        <w:rPr>
          <w:color w:val="000000" w:themeColor="text1"/>
          <w:sz w:val="22"/>
          <w:szCs w:val="22"/>
          <w:lang w:val="en-US"/>
        </w:rPr>
        <w:t>GLOBAL</w:t>
      </w:r>
      <w:r w:rsidRPr="00057CCE">
        <w:rPr>
          <w:color w:val="000000" w:themeColor="text1"/>
          <w:sz w:val="22"/>
          <w:szCs w:val="22"/>
        </w:rPr>
        <w:t xml:space="preserve"> (глобальный) – 0,89;  </w:t>
      </w:r>
      <w:r w:rsidRPr="00057CCE">
        <w:rPr>
          <w:color w:val="000000" w:themeColor="text1"/>
          <w:sz w:val="22"/>
          <w:szCs w:val="22"/>
          <w:lang w:val="en-US"/>
        </w:rPr>
        <w:t>DEMOCRACY</w:t>
      </w:r>
      <w:r w:rsidRPr="00057CCE">
        <w:rPr>
          <w:color w:val="000000" w:themeColor="text1"/>
          <w:sz w:val="22"/>
          <w:szCs w:val="22"/>
        </w:rPr>
        <w:t xml:space="preserve"> (демократия)  -  0,80; </w:t>
      </w:r>
      <w:r w:rsidRPr="00057CCE">
        <w:rPr>
          <w:color w:val="000000" w:themeColor="text1"/>
          <w:sz w:val="22"/>
          <w:szCs w:val="22"/>
          <w:lang w:val="en-US"/>
        </w:rPr>
        <w:t>GOD</w:t>
      </w:r>
      <w:r w:rsidRPr="00057CCE">
        <w:rPr>
          <w:color w:val="000000" w:themeColor="text1"/>
          <w:sz w:val="22"/>
          <w:szCs w:val="22"/>
        </w:rPr>
        <w:t xml:space="preserve"> </w:t>
      </w:r>
      <w:r w:rsidRPr="00057CCE">
        <w:rPr>
          <w:color w:val="000000" w:themeColor="text1"/>
          <w:sz w:val="22"/>
          <w:szCs w:val="22"/>
        </w:rPr>
        <w:lastRenderedPageBreak/>
        <w:t xml:space="preserve">(Бог) – 0,31; </w:t>
      </w:r>
      <w:r w:rsidRPr="00057CCE">
        <w:rPr>
          <w:color w:val="000000" w:themeColor="text1"/>
          <w:sz w:val="22"/>
          <w:szCs w:val="22"/>
          <w:lang w:val="en-US"/>
        </w:rPr>
        <w:t>HUMAN</w:t>
      </w:r>
      <w:r w:rsidRPr="00057CCE">
        <w:rPr>
          <w:color w:val="000000" w:themeColor="text1"/>
          <w:sz w:val="22"/>
          <w:szCs w:val="22"/>
        </w:rPr>
        <w:t xml:space="preserve"> </w:t>
      </w:r>
      <w:r w:rsidRPr="00057CCE">
        <w:rPr>
          <w:color w:val="000000" w:themeColor="text1"/>
          <w:sz w:val="22"/>
          <w:szCs w:val="22"/>
          <w:lang w:val="en-US"/>
        </w:rPr>
        <w:t>RIGHTS</w:t>
      </w:r>
      <w:r w:rsidRPr="00057CCE">
        <w:rPr>
          <w:color w:val="000000" w:themeColor="text1"/>
          <w:sz w:val="22"/>
          <w:szCs w:val="22"/>
        </w:rPr>
        <w:t xml:space="preserve"> (права человека) – 0,24;  </w:t>
      </w:r>
      <w:r w:rsidRPr="00057CCE">
        <w:rPr>
          <w:color w:val="000000" w:themeColor="text1"/>
          <w:sz w:val="22"/>
          <w:szCs w:val="22"/>
          <w:lang w:val="en-US"/>
        </w:rPr>
        <w:t>CIVILIZATION</w:t>
      </w:r>
      <w:r w:rsidRPr="00057CCE">
        <w:rPr>
          <w:color w:val="000000" w:themeColor="text1"/>
          <w:sz w:val="22"/>
          <w:szCs w:val="22"/>
        </w:rPr>
        <w:t xml:space="preserve"> (цивилизация) – 0,20;  </w:t>
      </w:r>
      <w:r w:rsidRPr="00057CCE">
        <w:rPr>
          <w:color w:val="000000" w:themeColor="text1"/>
          <w:sz w:val="22"/>
          <w:szCs w:val="22"/>
          <w:lang w:val="en-US"/>
        </w:rPr>
        <w:t>OPEN</w:t>
      </w:r>
      <w:r w:rsidRPr="00057CCE">
        <w:rPr>
          <w:color w:val="000000" w:themeColor="text1"/>
          <w:sz w:val="22"/>
          <w:szCs w:val="22"/>
        </w:rPr>
        <w:t xml:space="preserve"> </w:t>
      </w:r>
      <w:r w:rsidRPr="00057CCE">
        <w:rPr>
          <w:color w:val="000000" w:themeColor="text1"/>
          <w:sz w:val="22"/>
          <w:szCs w:val="22"/>
          <w:lang w:val="en-US"/>
        </w:rPr>
        <w:t>SOCIETY</w:t>
      </w:r>
      <w:r w:rsidRPr="00057CCE">
        <w:rPr>
          <w:color w:val="000000" w:themeColor="text1"/>
          <w:sz w:val="22"/>
          <w:szCs w:val="22"/>
        </w:rPr>
        <w:t xml:space="preserve"> (открытое общество) – 0,13; </w:t>
      </w:r>
      <w:r w:rsidRPr="00057CCE">
        <w:rPr>
          <w:color w:val="000000" w:themeColor="text1"/>
          <w:sz w:val="22"/>
          <w:szCs w:val="22"/>
          <w:lang w:val="en-US"/>
        </w:rPr>
        <w:t>LIBERTY</w:t>
      </w:r>
      <w:r w:rsidRPr="00057CCE">
        <w:rPr>
          <w:color w:val="000000" w:themeColor="text1"/>
          <w:sz w:val="22"/>
          <w:szCs w:val="22"/>
        </w:rPr>
        <w:t xml:space="preserve"> (свобода личности) – 0,13. </w:t>
      </w:r>
      <w:r w:rsidR="0073083B" w:rsidRPr="00057CCE">
        <w:rPr>
          <w:color w:val="000000" w:themeColor="text1"/>
          <w:sz w:val="22"/>
          <w:szCs w:val="22"/>
        </w:rPr>
        <w:t xml:space="preserve">         </w:t>
      </w:r>
    </w:p>
    <w:p w:rsidR="0073083B" w:rsidRPr="00057CCE" w:rsidRDefault="00C57455" w:rsidP="0073083B">
      <w:pPr>
        <w:jc w:val="both"/>
        <w:rPr>
          <w:color w:val="000000" w:themeColor="text1"/>
          <w:sz w:val="22"/>
          <w:szCs w:val="22"/>
        </w:rPr>
      </w:pPr>
      <w:r w:rsidRPr="00057CCE">
        <w:rPr>
          <w:color w:val="000000" w:themeColor="text1"/>
          <w:sz w:val="22"/>
          <w:szCs w:val="22"/>
        </w:rPr>
        <w:t xml:space="preserve">      </w:t>
      </w:r>
      <w:r w:rsidR="0073083B" w:rsidRPr="00057CCE">
        <w:rPr>
          <w:color w:val="000000" w:themeColor="text1"/>
          <w:sz w:val="22"/>
          <w:szCs w:val="22"/>
        </w:rPr>
        <w:t xml:space="preserve">Дж. Тернер назвал сюжетный ход дискурса в форме бинарного </w:t>
      </w:r>
      <w:r w:rsidRPr="00057CCE">
        <w:rPr>
          <w:color w:val="000000" w:themeColor="text1"/>
          <w:sz w:val="22"/>
          <w:szCs w:val="22"/>
        </w:rPr>
        <w:t xml:space="preserve">дихотомного </w:t>
      </w:r>
      <w:r w:rsidR="0073083B" w:rsidRPr="00057CCE">
        <w:rPr>
          <w:color w:val="000000" w:themeColor="text1"/>
          <w:sz w:val="22"/>
          <w:szCs w:val="22"/>
        </w:rPr>
        <w:t>концепта «свои – чужие» термином «социальная дискриминация», «внегрупповая враждебность» (</w:t>
      </w:r>
      <w:r w:rsidR="0073083B" w:rsidRPr="00057CCE">
        <w:rPr>
          <w:color w:val="000000" w:themeColor="text1"/>
          <w:sz w:val="22"/>
          <w:szCs w:val="22"/>
          <w:lang w:val="en-US"/>
        </w:rPr>
        <w:t>out</w:t>
      </w:r>
      <w:r w:rsidR="0073083B" w:rsidRPr="00057CCE">
        <w:rPr>
          <w:color w:val="000000" w:themeColor="text1"/>
          <w:sz w:val="22"/>
          <w:szCs w:val="22"/>
        </w:rPr>
        <w:t xml:space="preserve"> </w:t>
      </w:r>
      <w:r w:rsidR="0073083B" w:rsidRPr="00057CCE">
        <w:rPr>
          <w:color w:val="000000" w:themeColor="text1"/>
          <w:sz w:val="22"/>
          <w:szCs w:val="22"/>
          <w:lang w:val="en-US"/>
        </w:rPr>
        <w:t>group</w:t>
      </w:r>
      <w:r w:rsidR="0073083B" w:rsidRPr="00057CCE">
        <w:rPr>
          <w:color w:val="000000" w:themeColor="text1"/>
          <w:sz w:val="22"/>
          <w:szCs w:val="22"/>
        </w:rPr>
        <w:t xml:space="preserve"> </w:t>
      </w:r>
      <w:r w:rsidR="0073083B" w:rsidRPr="00057CCE">
        <w:rPr>
          <w:color w:val="000000" w:themeColor="text1"/>
          <w:sz w:val="22"/>
          <w:szCs w:val="22"/>
          <w:lang w:val="en-US"/>
        </w:rPr>
        <w:t>hostility</w:t>
      </w:r>
      <w:r w:rsidR="0073083B" w:rsidRPr="00057CCE">
        <w:rPr>
          <w:color w:val="000000" w:themeColor="text1"/>
          <w:sz w:val="22"/>
          <w:szCs w:val="22"/>
        </w:rPr>
        <w:t>)</w:t>
      </w:r>
      <w:r w:rsidR="00D97E8D" w:rsidRPr="00057CCE">
        <w:rPr>
          <w:color w:val="000000" w:themeColor="text1"/>
          <w:sz w:val="22"/>
          <w:szCs w:val="22"/>
        </w:rPr>
        <w:t>.</w:t>
      </w:r>
      <w:r w:rsidR="0073083B" w:rsidRPr="00057CCE">
        <w:rPr>
          <w:color w:val="000000" w:themeColor="text1"/>
          <w:sz w:val="22"/>
          <w:szCs w:val="22"/>
        </w:rPr>
        <w:t xml:space="preserve"> [1] Е.А. Андрющенко  показывает, что британские СМИ для обозначения «чужого» используют эмотивную лексику с отрицательной коннотацией</w:t>
      </w:r>
      <w:r w:rsidR="00D97E8D" w:rsidRPr="00057CCE">
        <w:rPr>
          <w:color w:val="000000" w:themeColor="text1"/>
          <w:sz w:val="22"/>
          <w:szCs w:val="22"/>
        </w:rPr>
        <w:t>.</w:t>
      </w:r>
      <w:r w:rsidR="0073083B" w:rsidRPr="00057CCE">
        <w:rPr>
          <w:color w:val="000000" w:themeColor="text1"/>
          <w:sz w:val="22"/>
          <w:szCs w:val="22"/>
        </w:rPr>
        <w:t xml:space="preserve"> [2] Иностранные исследователи отметили использование Дж.Байденом в предвыборных речах фабулы «свои – чужие»</w:t>
      </w:r>
      <w:r w:rsidR="00D97E8D" w:rsidRPr="00057CCE">
        <w:rPr>
          <w:color w:val="000000" w:themeColor="text1"/>
          <w:sz w:val="22"/>
          <w:szCs w:val="22"/>
        </w:rPr>
        <w:t>.</w:t>
      </w:r>
      <w:r w:rsidR="0073083B" w:rsidRPr="00057CCE">
        <w:rPr>
          <w:color w:val="000000" w:themeColor="text1"/>
          <w:sz w:val="22"/>
          <w:szCs w:val="22"/>
        </w:rPr>
        <w:t xml:space="preserve"> </w:t>
      </w:r>
      <w:r w:rsidR="0073083B" w:rsidRPr="00057CCE">
        <w:rPr>
          <w:rFonts w:asciiTheme="majorBidi" w:hAnsiTheme="majorBidi" w:cstheme="majorBidi"/>
          <w:color w:val="000000" w:themeColor="text1"/>
          <w:sz w:val="22"/>
          <w:szCs w:val="22"/>
        </w:rPr>
        <w:t>[</w:t>
      </w:r>
      <w:r w:rsidR="0073083B" w:rsidRPr="00057CCE">
        <w:rPr>
          <w:color w:val="000000" w:themeColor="text1"/>
          <w:sz w:val="22"/>
          <w:szCs w:val="22"/>
        </w:rPr>
        <w:t>3</w:t>
      </w:r>
      <w:r w:rsidR="0073083B" w:rsidRPr="00057CCE">
        <w:rPr>
          <w:rFonts w:asciiTheme="majorBidi" w:hAnsiTheme="majorBidi" w:cstheme="majorBidi"/>
          <w:color w:val="000000" w:themeColor="text1"/>
          <w:sz w:val="22"/>
          <w:szCs w:val="22"/>
        </w:rPr>
        <w:t>]</w:t>
      </w:r>
      <w:r w:rsidR="0073083B" w:rsidRPr="00057CCE">
        <w:rPr>
          <w:color w:val="000000" w:themeColor="text1"/>
          <w:sz w:val="22"/>
          <w:szCs w:val="22"/>
        </w:rPr>
        <w:t xml:space="preserve">  Е.Петрова описала три мифологемы дискурса Дж.Байдена</w:t>
      </w:r>
      <w:r w:rsidR="00D97E8D" w:rsidRPr="00057CCE">
        <w:rPr>
          <w:color w:val="000000" w:themeColor="text1"/>
          <w:sz w:val="22"/>
          <w:szCs w:val="22"/>
        </w:rPr>
        <w:t>.</w:t>
      </w:r>
      <w:r w:rsidR="0073083B" w:rsidRPr="00057CCE">
        <w:rPr>
          <w:color w:val="000000" w:themeColor="text1"/>
          <w:sz w:val="22"/>
          <w:szCs w:val="22"/>
        </w:rPr>
        <w:t xml:space="preserve"> [4] Ю.Мельникова термином «риторическая уловка» назвала метод показа Дж.Байденом врага - захватчиков Капитолия</w:t>
      </w:r>
      <w:r w:rsidR="00D97E8D" w:rsidRPr="00057CCE">
        <w:rPr>
          <w:color w:val="000000" w:themeColor="text1"/>
          <w:sz w:val="22"/>
          <w:szCs w:val="22"/>
        </w:rPr>
        <w:t>.</w:t>
      </w:r>
      <w:r w:rsidR="0073083B" w:rsidRPr="00057CCE">
        <w:rPr>
          <w:color w:val="000000" w:themeColor="text1"/>
          <w:sz w:val="22"/>
          <w:szCs w:val="22"/>
        </w:rPr>
        <w:t xml:space="preserve"> </w:t>
      </w:r>
      <w:r w:rsidR="0073083B" w:rsidRPr="00057CCE">
        <w:rPr>
          <w:rFonts w:asciiTheme="majorBidi" w:hAnsiTheme="majorBidi" w:cstheme="majorBidi"/>
          <w:color w:val="000000" w:themeColor="text1"/>
          <w:sz w:val="22"/>
          <w:szCs w:val="22"/>
        </w:rPr>
        <w:t>[</w:t>
      </w:r>
      <w:r w:rsidR="0073083B" w:rsidRPr="00057CCE">
        <w:rPr>
          <w:color w:val="000000" w:themeColor="text1"/>
          <w:sz w:val="22"/>
          <w:szCs w:val="22"/>
        </w:rPr>
        <w:t>5</w:t>
      </w:r>
      <w:r w:rsidR="0073083B" w:rsidRPr="00057CCE">
        <w:rPr>
          <w:rFonts w:asciiTheme="majorBidi" w:hAnsiTheme="majorBidi" w:cstheme="majorBidi"/>
          <w:color w:val="000000" w:themeColor="text1"/>
          <w:sz w:val="22"/>
          <w:szCs w:val="22"/>
        </w:rPr>
        <w:t>]</w:t>
      </w:r>
      <w:r w:rsidR="0073083B" w:rsidRPr="00057CCE">
        <w:rPr>
          <w:color w:val="000000" w:themeColor="text1"/>
          <w:sz w:val="22"/>
          <w:szCs w:val="22"/>
        </w:rPr>
        <w:t xml:space="preserve">  Российская </w:t>
      </w:r>
      <w:r w:rsidR="0073083B" w:rsidRPr="00057CCE">
        <w:rPr>
          <w:rFonts w:asciiTheme="majorBidi" w:hAnsiTheme="majorBidi" w:cstheme="majorBidi"/>
          <w:color w:val="000000" w:themeColor="text1"/>
          <w:sz w:val="22"/>
          <w:szCs w:val="22"/>
        </w:rPr>
        <w:t xml:space="preserve">исследовательница назвала популизмом повторы в инаугурационных речах американских президентов идеологем </w:t>
      </w:r>
      <w:r w:rsidR="0073083B" w:rsidRPr="00057CCE">
        <w:rPr>
          <w:rFonts w:asciiTheme="majorBidi" w:hAnsiTheme="majorBidi" w:cstheme="majorBidi"/>
          <w:color w:val="000000" w:themeColor="text1"/>
          <w:sz w:val="22"/>
          <w:szCs w:val="22"/>
          <w:lang w:val="en-US"/>
        </w:rPr>
        <w:t>PEOPLE</w:t>
      </w:r>
      <w:r w:rsidR="0073083B" w:rsidRPr="00057CCE">
        <w:rPr>
          <w:rFonts w:asciiTheme="majorBidi" w:hAnsiTheme="majorBidi" w:cstheme="majorBidi"/>
          <w:color w:val="000000" w:themeColor="text1"/>
          <w:sz w:val="22"/>
          <w:szCs w:val="22"/>
        </w:rPr>
        <w:t xml:space="preserve">, </w:t>
      </w:r>
      <w:r w:rsidR="0073083B" w:rsidRPr="00057CCE">
        <w:rPr>
          <w:rFonts w:asciiTheme="majorBidi" w:hAnsiTheme="majorBidi" w:cstheme="majorBidi"/>
          <w:color w:val="000000" w:themeColor="text1"/>
          <w:sz w:val="22"/>
          <w:szCs w:val="22"/>
          <w:lang w:val="en-US"/>
        </w:rPr>
        <w:t>TOGETHER</w:t>
      </w:r>
      <w:r w:rsidR="00D97E8D" w:rsidRPr="00057CCE">
        <w:rPr>
          <w:rFonts w:asciiTheme="majorBidi" w:hAnsiTheme="majorBidi" w:cstheme="majorBidi"/>
          <w:color w:val="000000" w:themeColor="text1"/>
          <w:sz w:val="22"/>
          <w:szCs w:val="22"/>
        </w:rPr>
        <w:t>.</w:t>
      </w:r>
      <w:r w:rsidR="0073083B" w:rsidRPr="00057CCE">
        <w:rPr>
          <w:rFonts w:asciiTheme="majorBidi" w:hAnsiTheme="majorBidi" w:cstheme="majorBidi"/>
          <w:color w:val="000000" w:themeColor="text1"/>
          <w:sz w:val="22"/>
          <w:szCs w:val="22"/>
        </w:rPr>
        <w:t xml:space="preserve"> [6]</w:t>
      </w:r>
      <w:r w:rsidR="0073083B" w:rsidRPr="00057CCE">
        <w:rPr>
          <w:color w:val="000000" w:themeColor="text1"/>
          <w:sz w:val="22"/>
          <w:szCs w:val="22"/>
        </w:rPr>
        <w:t xml:space="preserve"> </w:t>
      </w:r>
    </w:p>
    <w:p w:rsidR="006C7C93" w:rsidRPr="00057CCE" w:rsidRDefault="0073083B" w:rsidP="0073083B">
      <w:pPr>
        <w:jc w:val="both"/>
        <w:rPr>
          <w:rFonts w:asciiTheme="majorBidi" w:hAnsiTheme="majorBidi" w:cstheme="majorBidi"/>
          <w:color w:val="000000" w:themeColor="text1"/>
          <w:sz w:val="22"/>
          <w:szCs w:val="22"/>
        </w:rPr>
      </w:pPr>
      <w:r w:rsidRPr="00057CCE">
        <w:rPr>
          <w:rFonts w:asciiTheme="majorBidi" w:hAnsiTheme="majorBidi" w:cstheme="majorBidi"/>
          <w:color w:val="000000" w:themeColor="text1"/>
          <w:sz w:val="22"/>
          <w:szCs w:val="22"/>
        </w:rPr>
        <w:t xml:space="preserve">        Исследованный корпус текстов 2012-2022 годов </w:t>
      </w:r>
      <w:r w:rsidR="005771E2" w:rsidRPr="00057CCE">
        <w:rPr>
          <w:color w:val="000000" w:themeColor="text1"/>
          <w:sz w:val="22"/>
          <w:szCs w:val="22"/>
        </w:rPr>
        <w:t xml:space="preserve"> повторяет</w:t>
      </w:r>
      <w:r w:rsidRPr="00057CCE">
        <w:rPr>
          <w:color w:val="000000" w:themeColor="text1"/>
          <w:sz w:val="22"/>
          <w:szCs w:val="22"/>
        </w:rPr>
        <w:t xml:space="preserve"> единое для всех западных СМИ объяснение смысла войны на Украине, как якобы «борьбы за демократию, за идеи свободы» (a struggle for democracy …  for the ideas of freedom)</w:t>
      </w:r>
      <w:r w:rsidR="005C52C5" w:rsidRPr="00057CCE">
        <w:rPr>
          <w:color w:val="000000" w:themeColor="text1"/>
          <w:sz w:val="22"/>
          <w:szCs w:val="22"/>
        </w:rPr>
        <w:t>.</w:t>
      </w:r>
      <w:r w:rsidRPr="00057CCE">
        <w:rPr>
          <w:color w:val="000000" w:themeColor="text1"/>
          <w:sz w:val="22"/>
          <w:szCs w:val="22"/>
        </w:rPr>
        <w:t xml:space="preserve"> [7] Тексты содержат лексические единицы</w:t>
      </w:r>
      <w:r w:rsidRPr="00057CCE">
        <w:rPr>
          <w:rFonts w:asciiTheme="majorBidi" w:hAnsiTheme="majorBidi" w:cstheme="majorBidi"/>
          <w:color w:val="000000" w:themeColor="text1"/>
          <w:sz w:val="22"/>
          <w:szCs w:val="22"/>
        </w:rPr>
        <w:t xml:space="preserve"> с негативной коннотацией для обозначения врага</w:t>
      </w:r>
      <w:r w:rsidRPr="00057CCE">
        <w:rPr>
          <w:color w:val="000000" w:themeColor="text1"/>
          <w:sz w:val="22"/>
          <w:szCs w:val="22"/>
        </w:rPr>
        <w:t xml:space="preserve"> и идеологемы – слова с размытым содержанием типа «народ», «мир», «глобальный», «демократия», «свобода», «цивилизация», «открытое общество» (</w:t>
      </w:r>
      <w:r w:rsidRPr="00057CCE">
        <w:rPr>
          <w:rFonts w:asciiTheme="majorBidi" w:hAnsiTheme="majorBidi" w:cstheme="majorBidi"/>
          <w:color w:val="000000" w:themeColor="text1"/>
          <w:sz w:val="22"/>
          <w:szCs w:val="22"/>
          <w:lang w:val="en-US"/>
        </w:rPr>
        <w:t>PEOPLE</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WORLD</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GLOBAL</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DEMOCRACY</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FREEDOM</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CIVILIZATION</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OPEN</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SOCIETY</w:t>
      </w:r>
      <w:r w:rsidRPr="00057CCE">
        <w:rPr>
          <w:rFonts w:asciiTheme="majorBidi" w:hAnsiTheme="majorBidi" w:cstheme="majorBidi"/>
          <w:color w:val="000000" w:themeColor="text1"/>
          <w:sz w:val="22"/>
          <w:szCs w:val="22"/>
        </w:rPr>
        <w:t xml:space="preserve">) - элементы либеральной идеологии. (см. таблицу 1)  </w:t>
      </w:r>
      <w:r w:rsidR="00E72238" w:rsidRPr="00057CCE">
        <w:rPr>
          <w:rFonts w:asciiTheme="majorBidi" w:hAnsiTheme="majorBidi" w:cstheme="majorBidi"/>
          <w:color w:val="000000" w:themeColor="text1"/>
          <w:sz w:val="20"/>
          <w:szCs w:val="20"/>
        </w:rPr>
        <w:t xml:space="preserve">      </w:t>
      </w:r>
      <w:r w:rsidR="00E72238" w:rsidRPr="00057CCE">
        <w:rPr>
          <w:rFonts w:asciiTheme="majorBidi" w:hAnsiTheme="majorBidi" w:cstheme="majorBidi"/>
          <w:color w:val="000000" w:themeColor="text1"/>
          <w:sz w:val="22"/>
          <w:szCs w:val="22"/>
        </w:rPr>
        <w:t xml:space="preserve">Идеологемы поставлены в убывающий ранжированный реестр по количеству повторов в текстах </w:t>
      </w:r>
      <w:r w:rsidR="00E72238" w:rsidRPr="00057CCE">
        <w:rPr>
          <w:color w:val="000000" w:themeColor="text1"/>
          <w:sz w:val="22"/>
          <w:szCs w:val="22"/>
        </w:rPr>
        <w:t>на тысячу слов</w:t>
      </w:r>
      <w:r w:rsidR="00E72238" w:rsidRPr="00057CCE">
        <w:rPr>
          <w:rFonts w:asciiTheme="majorBidi" w:hAnsiTheme="majorBidi" w:cstheme="majorBidi"/>
          <w:color w:val="000000" w:themeColor="text1"/>
          <w:sz w:val="22"/>
          <w:szCs w:val="22"/>
        </w:rPr>
        <w:t xml:space="preserve">. В начале реестра стоит идеологема </w:t>
      </w:r>
      <w:r w:rsidR="00E72238" w:rsidRPr="00057CCE">
        <w:rPr>
          <w:rFonts w:asciiTheme="majorBidi" w:hAnsiTheme="majorBidi" w:cstheme="majorBidi"/>
          <w:color w:val="000000" w:themeColor="text1"/>
          <w:sz w:val="22"/>
          <w:szCs w:val="22"/>
          <w:lang w:val="en-US"/>
        </w:rPr>
        <w:t>PEOPLE</w:t>
      </w:r>
      <w:r w:rsidR="00E72238" w:rsidRPr="00057CCE">
        <w:rPr>
          <w:rFonts w:asciiTheme="majorBidi" w:hAnsiTheme="majorBidi" w:cstheme="majorBidi"/>
          <w:color w:val="000000" w:themeColor="text1"/>
          <w:sz w:val="22"/>
          <w:szCs w:val="22"/>
        </w:rPr>
        <w:t xml:space="preserve"> (народ) с самой высокой интенсивностью повторов </w:t>
      </w:r>
      <w:r w:rsidR="00E72238" w:rsidRPr="00057CCE">
        <w:rPr>
          <w:color w:val="000000" w:themeColor="text1"/>
          <w:sz w:val="22"/>
          <w:szCs w:val="22"/>
        </w:rPr>
        <w:t>на тысячу слов</w:t>
      </w:r>
      <w:r w:rsidR="00E72238" w:rsidRPr="00057CCE">
        <w:rPr>
          <w:rFonts w:asciiTheme="majorBidi" w:hAnsiTheme="majorBidi" w:cstheme="majorBidi"/>
          <w:color w:val="000000" w:themeColor="text1"/>
          <w:sz w:val="22"/>
          <w:szCs w:val="22"/>
        </w:rPr>
        <w:t xml:space="preserve"> - </w:t>
      </w:r>
      <w:r w:rsidR="00E72238" w:rsidRPr="00057CCE">
        <w:rPr>
          <w:color w:val="000000" w:themeColor="text1"/>
          <w:sz w:val="22"/>
          <w:szCs w:val="22"/>
        </w:rPr>
        <w:t>3,35. Это показывает</w:t>
      </w:r>
      <w:r w:rsidR="00E72238" w:rsidRPr="00057CCE">
        <w:rPr>
          <w:rFonts w:asciiTheme="majorBidi" w:hAnsiTheme="majorBidi" w:cstheme="majorBidi"/>
          <w:color w:val="000000" w:themeColor="text1"/>
          <w:sz w:val="22"/>
          <w:szCs w:val="22"/>
        </w:rPr>
        <w:t>, что риторика президента США является популизмом, а ее главная цель – это самопрезентация, улучшение своего имиджа у целевой аудитории под названием «народ». Примечательно, что слово «народ» в риторике и статье не употреблял Г.Киссинджер, хотя он единственный из всех использовал слово большего масштаба - «человечество» (</w:t>
      </w:r>
      <w:r w:rsidR="00E72238" w:rsidRPr="00057CCE">
        <w:rPr>
          <w:rFonts w:asciiTheme="majorBidi" w:hAnsiTheme="majorBidi" w:cstheme="majorBidi"/>
          <w:color w:val="000000" w:themeColor="text1"/>
          <w:sz w:val="22"/>
          <w:szCs w:val="22"/>
          <w:lang w:val="en-US"/>
        </w:rPr>
        <w:t>mankind</w:t>
      </w:r>
      <w:r w:rsidR="00E72238" w:rsidRPr="00057CCE">
        <w:rPr>
          <w:rFonts w:asciiTheme="majorBidi" w:hAnsiTheme="majorBidi" w:cstheme="majorBidi"/>
          <w:color w:val="000000" w:themeColor="text1"/>
          <w:sz w:val="22"/>
          <w:szCs w:val="22"/>
        </w:rPr>
        <w:t xml:space="preserve">). Дж.Байден в аэропорту, когда он не читал текст на телепромптере, также не применял слово «народ». </w:t>
      </w:r>
      <w:r w:rsidRPr="00057CCE">
        <w:rPr>
          <w:rFonts w:asciiTheme="majorBidi" w:hAnsiTheme="majorBidi" w:cstheme="majorBidi"/>
          <w:color w:val="000000" w:themeColor="text1"/>
          <w:sz w:val="22"/>
          <w:szCs w:val="22"/>
        </w:rPr>
        <w:t xml:space="preserve">          </w:t>
      </w:r>
      <w:r w:rsidR="006C7C93" w:rsidRPr="00057CCE">
        <w:rPr>
          <w:rFonts w:asciiTheme="majorBidi" w:hAnsiTheme="majorBidi" w:cstheme="majorBidi"/>
          <w:color w:val="000000" w:themeColor="text1"/>
          <w:sz w:val="22"/>
          <w:szCs w:val="22"/>
        </w:rPr>
        <w:t xml:space="preserve">  </w:t>
      </w:r>
    </w:p>
    <w:p w:rsidR="0073083B" w:rsidRPr="00057CCE" w:rsidRDefault="006C7C93" w:rsidP="0073083B">
      <w:pPr>
        <w:jc w:val="both"/>
        <w:rPr>
          <w:rFonts w:asciiTheme="majorBidi" w:hAnsiTheme="majorBidi" w:cstheme="majorBidi"/>
          <w:color w:val="000000" w:themeColor="text1"/>
          <w:sz w:val="22"/>
          <w:szCs w:val="22"/>
        </w:rPr>
      </w:pPr>
      <w:r w:rsidRPr="00057CCE">
        <w:rPr>
          <w:rFonts w:asciiTheme="majorBidi" w:hAnsiTheme="majorBidi" w:cstheme="majorBidi"/>
          <w:color w:val="000000" w:themeColor="text1"/>
          <w:sz w:val="22"/>
          <w:szCs w:val="22"/>
        </w:rPr>
        <w:lastRenderedPageBreak/>
        <w:t xml:space="preserve">                                                                                    </w:t>
      </w:r>
      <w:r w:rsidR="005771E2"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rPr>
        <w:t xml:space="preserve">  </w:t>
      </w:r>
      <w:r w:rsidR="0073083B" w:rsidRPr="00057CCE">
        <w:rPr>
          <w:rFonts w:asciiTheme="majorBidi" w:hAnsiTheme="majorBidi" w:cstheme="majorBidi"/>
          <w:color w:val="000000" w:themeColor="text1"/>
          <w:sz w:val="22"/>
          <w:szCs w:val="22"/>
        </w:rPr>
        <w:t>Таблица 1</w:t>
      </w:r>
    </w:p>
    <w:p w:rsidR="0073083B" w:rsidRPr="00057CCE" w:rsidRDefault="0073083B" w:rsidP="0073083B">
      <w:pPr>
        <w:jc w:val="both"/>
        <w:rPr>
          <w:rFonts w:asciiTheme="majorBidi" w:hAnsiTheme="majorBidi" w:cstheme="majorBidi"/>
          <w:color w:val="000000" w:themeColor="text1"/>
          <w:sz w:val="22"/>
          <w:szCs w:val="22"/>
        </w:rPr>
      </w:pPr>
      <w:r w:rsidRPr="00057CCE">
        <w:rPr>
          <w:rFonts w:asciiTheme="majorBidi" w:hAnsiTheme="majorBidi" w:cstheme="majorBidi"/>
          <w:color w:val="000000" w:themeColor="text1"/>
          <w:sz w:val="22"/>
          <w:szCs w:val="22"/>
        </w:rPr>
        <w:t xml:space="preserve">                  Лексика Дж.Байдена, Дж.Сороса, Г.Киссинджера</w:t>
      </w:r>
      <w:r w:rsidR="005C2CA6" w:rsidRPr="00057CCE">
        <w:rPr>
          <w:rFonts w:asciiTheme="majorBidi" w:hAnsiTheme="majorBidi" w:cstheme="majorBidi"/>
          <w:color w:val="000000" w:themeColor="text1"/>
          <w:sz w:val="22"/>
          <w:szCs w:val="22"/>
        </w:rPr>
        <w:t>.</w:t>
      </w:r>
      <w:r w:rsidRPr="00057CCE">
        <w:rPr>
          <w:rFonts w:asciiTheme="majorBidi" w:hAnsiTheme="majorBidi" w:cstheme="majorBidi"/>
          <w:color w:val="000000" w:themeColor="text1"/>
          <w:sz w:val="22"/>
          <w:szCs w:val="22"/>
        </w:rPr>
        <w:t xml:space="preserve"> [8]</w:t>
      </w:r>
    </w:p>
    <w:tbl>
      <w:tblPr>
        <w:tblStyle w:val="a4"/>
        <w:tblW w:w="6629" w:type="dxa"/>
        <w:tblLayout w:type="fixed"/>
        <w:tblLook w:val="04A0"/>
      </w:tblPr>
      <w:tblGrid>
        <w:gridCol w:w="817"/>
        <w:gridCol w:w="284"/>
        <w:gridCol w:w="425"/>
        <w:gridCol w:w="425"/>
        <w:gridCol w:w="425"/>
        <w:gridCol w:w="426"/>
        <w:gridCol w:w="283"/>
        <w:gridCol w:w="425"/>
        <w:gridCol w:w="426"/>
        <w:gridCol w:w="425"/>
        <w:gridCol w:w="283"/>
        <w:gridCol w:w="426"/>
        <w:gridCol w:w="425"/>
        <w:gridCol w:w="283"/>
        <w:gridCol w:w="426"/>
        <w:gridCol w:w="425"/>
      </w:tblGrid>
      <w:tr w:rsidR="00804837" w:rsidRPr="00057CCE" w:rsidTr="005C52C5">
        <w:trPr>
          <w:cantSplit/>
          <w:trHeight w:val="2544"/>
        </w:trPr>
        <w:tc>
          <w:tcPr>
            <w:tcW w:w="817" w:type="dxa"/>
          </w:tcPr>
          <w:p w:rsidR="006C7C93" w:rsidRPr="00057CCE" w:rsidRDefault="006C7C93" w:rsidP="007D52F2">
            <w:pPr>
              <w:rPr>
                <w:color w:val="000000" w:themeColor="text1"/>
                <w:sz w:val="18"/>
                <w:szCs w:val="18"/>
              </w:rPr>
            </w:pPr>
          </w:p>
          <w:p w:rsidR="006C7C93" w:rsidRPr="00057CCE" w:rsidRDefault="006C7C93" w:rsidP="007D52F2">
            <w:pPr>
              <w:rPr>
                <w:color w:val="000000" w:themeColor="text1"/>
                <w:sz w:val="18"/>
                <w:szCs w:val="18"/>
              </w:rPr>
            </w:pPr>
          </w:p>
          <w:p w:rsidR="006C7C93" w:rsidRPr="00057CCE" w:rsidRDefault="006C7C93" w:rsidP="007D52F2">
            <w:pPr>
              <w:rPr>
                <w:color w:val="000000" w:themeColor="text1"/>
                <w:sz w:val="18"/>
                <w:szCs w:val="18"/>
              </w:rPr>
            </w:pPr>
          </w:p>
          <w:p w:rsidR="006C7C93" w:rsidRPr="00057CCE" w:rsidRDefault="006C7C93" w:rsidP="007D52F2">
            <w:pPr>
              <w:rPr>
                <w:color w:val="000000" w:themeColor="text1"/>
                <w:sz w:val="18"/>
                <w:szCs w:val="18"/>
              </w:rPr>
            </w:pPr>
          </w:p>
          <w:p w:rsidR="006C7C93" w:rsidRPr="00057CCE" w:rsidRDefault="006C7C93" w:rsidP="007D52F2">
            <w:pPr>
              <w:rPr>
                <w:color w:val="000000" w:themeColor="text1"/>
                <w:sz w:val="18"/>
                <w:szCs w:val="18"/>
              </w:rPr>
            </w:pPr>
          </w:p>
          <w:p w:rsidR="006C7C93" w:rsidRPr="00057CCE" w:rsidRDefault="006C7C93" w:rsidP="007D52F2">
            <w:pPr>
              <w:rPr>
                <w:color w:val="000000" w:themeColor="text1"/>
                <w:sz w:val="18"/>
                <w:szCs w:val="18"/>
              </w:rPr>
            </w:pPr>
          </w:p>
          <w:p w:rsidR="006C7C93" w:rsidRPr="00057CCE" w:rsidRDefault="006C7C93" w:rsidP="007D52F2">
            <w:pPr>
              <w:rPr>
                <w:color w:val="000000" w:themeColor="text1"/>
                <w:sz w:val="18"/>
                <w:szCs w:val="18"/>
              </w:rPr>
            </w:pPr>
          </w:p>
          <w:p w:rsidR="006C7C93" w:rsidRPr="00057CCE" w:rsidRDefault="006C7C93" w:rsidP="007D52F2">
            <w:pPr>
              <w:rPr>
                <w:color w:val="000000" w:themeColor="text1"/>
                <w:sz w:val="18"/>
                <w:szCs w:val="18"/>
              </w:rPr>
            </w:pPr>
          </w:p>
          <w:p w:rsidR="006C7C93" w:rsidRPr="00057CCE" w:rsidRDefault="006C7C93" w:rsidP="007D52F2">
            <w:pPr>
              <w:rPr>
                <w:color w:val="000000" w:themeColor="text1"/>
                <w:sz w:val="18"/>
                <w:szCs w:val="18"/>
              </w:rPr>
            </w:pPr>
          </w:p>
          <w:p w:rsidR="006C7C93" w:rsidRPr="00057CCE" w:rsidRDefault="006C7C93" w:rsidP="007D52F2">
            <w:pPr>
              <w:rPr>
                <w:color w:val="000000" w:themeColor="text1"/>
                <w:sz w:val="18"/>
                <w:szCs w:val="18"/>
              </w:rPr>
            </w:pPr>
          </w:p>
        </w:tc>
        <w:tc>
          <w:tcPr>
            <w:tcW w:w="284"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Сорос     5.6. 2012</w:t>
            </w:r>
          </w:p>
        </w:tc>
        <w:tc>
          <w:tcPr>
            <w:tcW w:w="425"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Сорос   30.6.2016</w:t>
            </w:r>
          </w:p>
        </w:tc>
        <w:tc>
          <w:tcPr>
            <w:tcW w:w="425"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Байден  20.8.2020</w:t>
            </w:r>
          </w:p>
        </w:tc>
        <w:tc>
          <w:tcPr>
            <w:tcW w:w="425"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Байден   15.4.2021</w:t>
            </w:r>
          </w:p>
        </w:tc>
        <w:tc>
          <w:tcPr>
            <w:tcW w:w="426"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Байден 16.6.2021</w:t>
            </w:r>
          </w:p>
        </w:tc>
        <w:tc>
          <w:tcPr>
            <w:tcW w:w="283"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Байден 16.6.2021 (2)</w:t>
            </w:r>
          </w:p>
        </w:tc>
        <w:tc>
          <w:tcPr>
            <w:tcW w:w="425"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Байден 19.1.2022</w:t>
            </w:r>
          </w:p>
        </w:tc>
        <w:tc>
          <w:tcPr>
            <w:tcW w:w="426"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Байден 24.2.2022</w:t>
            </w:r>
          </w:p>
        </w:tc>
        <w:tc>
          <w:tcPr>
            <w:tcW w:w="425"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Байден 21.4.2021</w:t>
            </w:r>
          </w:p>
        </w:tc>
        <w:tc>
          <w:tcPr>
            <w:tcW w:w="283"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Киссинджер  23.5.2022</w:t>
            </w:r>
          </w:p>
        </w:tc>
        <w:tc>
          <w:tcPr>
            <w:tcW w:w="426"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Сорос    24.5.2022</w:t>
            </w:r>
          </w:p>
        </w:tc>
        <w:tc>
          <w:tcPr>
            <w:tcW w:w="425"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Байден 1.12.2022</w:t>
            </w:r>
          </w:p>
        </w:tc>
        <w:tc>
          <w:tcPr>
            <w:tcW w:w="283"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Киссинджер  16.12.2022</w:t>
            </w:r>
          </w:p>
        </w:tc>
        <w:tc>
          <w:tcPr>
            <w:tcW w:w="426"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Байден 21.12.2022</w:t>
            </w:r>
          </w:p>
        </w:tc>
        <w:tc>
          <w:tcPr>
            <w:tcW w:w="425"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ВСЕГО</w:t>
            </w:r>
          </w:p>
        </w:tc>
      </w:tr>
      <w:tr w:rsidR="00804837" w:rsidRPr="00057CCE" w:rsidTr="005C52C5">
        <w:trPr>
          <w:cantSplit/>
          <w:trHeight w:val="894"/>
        </w:trPr>
        <w:tc>
          <w:tcPr>
            <w:tcW w:w="817" w:type="dxa"/>
          </w:tcPr>
          <w:p w:rsidR="006C7C93" w:rsidRPr="00057CCE" w:rsidRDefault="006C7C93" w:rsidP="007D52F2">
            <w:pPr>
              <w:rPr>
                <w:color w:val="000000" w:themeColor="text1"/>
                <w:sz w:val="18"/>
                <w:szCs w:val="18"/>
                <w:lang w:val="en-US"/>
              </w:rPr>
            </w:pPr>
          </w:p>
          <w:p w:rsidR="006C7C93" w:rsidRPr="00057CCE" w:rsidRDefault="006C7C93" w:rsidP="007D52F2">
            <w:pPr>
              <w:rPr>
                <w:color w:val="000000" w:themeColor="text1"/>
                <w:sz w:val="18"/>
                <w:szCs w:val="18"/>
                <w:lang w:val="en-US"/>
              </w:rPr>
            </w:pPr>
          </w:p>
          <w:p w:rsidR="006C7C93" w:rsidRPr="00057CCE" w:rsidRDefault="006C7C93" w:rsidP="007D52F2">
            <w:pPr>
              <w:rPr>
                <w:color w:val="000000" w:themeColor="text1"/>
                <w:sz w:val="18"/>
                <w:szCs w:val="18"/>
              </w:rPr>
            </w:pPr>
            <w:r w:rsidRPr="00057CCE">
              <w:rPr>
                <w:color w:val="000000" w:themeColor="text1"/>
                <w:sz w:val="18"/>
                <w:szCs w:val="18"/>
                <w:lang w:val="en-US"/>
              </w:rPr>
              <w:t xml:space="preserve">      </w:t>
            </w:r>
            <w:r w:rsidRPr="00057CCE">
              <w:rPr>
                <w:color w:val="000000" w:themeColor="text1"/>
                <w:sz w:val="18"/>
                <w:szCs w:val="18"/>
              </w:rPr>
              <w:t>Слов</w:t>
            </w:r>
          </w:p>
        </w:tc>
        <w:tc>
          <w:tcPr>
            <w:tcW w:w="284"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4004</w:t>
            </w:r>
          </w:p>
          <w:p w:rsidR="006C7C93" w:rsidRPr="00057CCE" w:rsidRDefault="006C7C93" w:rsidP="007D52F2">
            <w:pPr>
              <w:ind w:left="113" w:right="113"/>
              <w:rPr>
                <w:color w:val="000000" w:themeColor="text1"/>
                <w:sz w:val="18"/>
                <w:szCs w:val="18"/>
              </w:rPr>
            </w:pPr>
          </w:p>
          <w:p w:rsidR="006C7C93" w:rsidRPr="00057CCE" w:rsidRDefault="006C7C93" w:rsidP="007D52F2">
            <w:pPr>
              <w:ind w:left="113" w:right="113"/>
              <w:rPr>
                <w:color w:val="000000" w:themeColor="text1"/>
                <w:sz w:val="18"/>
                <w:szCs w:val="18"/>
              </w:rPr>
            </w:pPr>
          </w:p>
        </w:tc>
        <w:tc>
          <w:tcPr>
            <w:tcW w:w="425"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2616</w:t>
            </w:r>
          </w:p>
        </w:tc>
        <w:tc>
          <w:tcPr>
            <w:tcW w:w="425"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3345</w:t>
            </w:r>
          </w:p>
        </w:tc>
        <w:tc>
          <w:tcPr>
            <w:tcW w:w="425"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1038</w:t>
            </w:r>
          </w:p>
        </w:tc>
        <w:tc>
          <w:tcPr>
            <w:tcW w:w="426"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4254</w:t>
            </w:r>
          </w:p>
        </w:tc>
        <w:tc>
          <w:tcPr>
            <w:tcW w:w="283"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1167</w:t>
            </w:r>
          </w:p>
        </w:tc>
        <w:tc>
          <w:tcPr>
            <w:tcW w:w="425"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1179</w:t>
            </w:r>
          </w:p>
        </w:tc>
        <w:tc>
          <w:tcPr>
            <w:tcW w:w="426"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2735</w:t>
            </w:r>
          </w:p>
        </w:tc>
        <w:tc>
          <w:tcPr>
            <w:tcW w:w="425"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2020</w:t>
            </w:r>
          </w:p>
        </w:tc>
        <w:tc>
          <w:tcPr>
            <w:tcW w:w="283"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1653</w:t>
            </w:r>
          </w:p>
        </w:tc>
        <w:tc>
          <w:tcPr>
            <w:tcW w:w="426"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2280</w:t>
            </w:r>
          </w:p>
        </w:tc>
        <w:tc>
          <w:tcPr>
            <w:tcW w:w="425"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1355</w:t>
            </w:r>
          </w:p>
        </w:tc>
        <w:tc>
          <w:tcPr>
            <w:tcW w:w="283" w:type="dxa"/>
            <w:textDirection w:val="btLr"/>
          </w:tcPr>
          <w:p w:rsidR="006C7C93" w:rsidRPr="00057CCE" w:rsidRDefault="006C7C93" w:rsidP="007D52F2">
            <w:pPr>
              <w:ind w:left="113" w:right="113"/>
              <w:rPr>
                <w:color w:val="000000" w:themeColor="text1"/>
                <w:sz w:val="18"/>
                <w:szCs w:val="18"/>
                <w:lang w:val="en-US"/>
              </w:rPr>
            </w:pPr>
            <w:r w:rsidRPr="00057CCE">
              <w:rPr>
                <w:color w:val="000000" w:themeColor="text1"/>
                <w:sz w:val="18"/>
                <w:szCs w:val="18"/>
                <w:lang w:val="en-US"/>
              </w:rPr>
              <w:t>1342</w:t>
            </w:r>
          </w:p>
        </w:tc>
        <w:tc>
          <w:tcPr>
            <w:tcW w:w="426"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2869</w:t>
            </w:r>
          </w:p>
        </w:tc>
        <w:tc>
          <w:tcPr>
            <w:tcW w:w="425" w:type="dxa"/>
            <w:textDirection w:val="btLr"/>
          </w:tcPr>
          <w:p w:rsidR="006C7C93" w:rsidRPr="00057CCE" w:rsidRDefault="006C7C93" w:rsidP="007D52F2">
            <w:pPr>
              <w:ind w:left="113" w:right="113"/>
              <w:rPr>
                <w:color w:val="000000" w:themeColor="text1"/>
                <w:sz w:val="18"/>
                <w:szCs w:val="18"/>
              </w:rPr>
            </w:pPr>
            <w:r w:rsidRPr="00057CCE">
              <w:rPr>
                <w:color w:val="000000" w:themeColor="text1"/>
                <w:sz w:val="18"/>
                <w:szCs w:val="18"/>
              </w:rPr>
              <w:t>28582</w:t>
            </w:r>
          </w:p>
        </w:tc>
      </w:tr>
      <w:tr w:rsidR="00804837" w:rsidRPr="00057CCE" w:rsidTr="005C52C5">
        <w:tc>
          <w:tcPr>
            <w:tcW w:w="817" w:type="dxa"/>
          </w:tcPr>
          <w:p w:rsidR="006C7C93" w:rsidRPr="00057CCE" w:rsidRDefault="006C7C93" w:rsidP="007D52F2">
            <w:pPr>
              <w:rPr>
                <w:color w:val="000000" w:themeColor="text1"/>
                <w:sz w:val="18"/>
                <w:szCs w:val="18"/>
                <w:lang w:val="en-US"/>
              </w:rPr>
            </w:pPr>
            <w:r w:rsidRPr="00057CCE">
              <w:rPr>
                <w:color w:val="000000" w:themeColor="text1"/>
                <w:sz w:val="18"/>
                <w:szCs w:val="18"/>
                <w:lang w:val="en-US"/>
              </w:rPr>
              <w:t>people</w:t>
            </w:r>
          </w:p>
        </w:tc>
        <w:tc>
          <w:tcPr>
            <w:tcW w:w="284" w:type="dxa"/>
          </w:tcPr>
          <w:p w:rsidR="006C7C93" w:rsidRPr="00057CCE" w:rsidRDefault="006C7C93" w:rsidP="007D52F2">
            <w:pPr>
              <w:rPr>
                <w:color w:val="000000" w:themeColor="text1"/>
                <w:sz w:val="18"/>
                <w:szCs w:val="18"/>
              </w:rPr>
            </w:pPr>
            <w:r w:rsidRPr="00057CCE">
              <w:rPr>
                <w:color w:val="000000" w:themeColor="text1"/>
                <w:sz w:val="18"/>
                <w:szCs w:val="18"/>
              </w:rPr>
              <w:t>1</w:t>
            </w:r>
          </w:p>
        </w:tc>
        <w:tc>
          <w:tcPr>
            <w:tcW w:w="425" w:type="dxa"/>
          </w:tcPr>
          <w:p w:rsidR="006C7C93" w:rsidRPr="00057CCE" w:rsidRDefault="006C7C93" w:rsidP="007D52F2">
            <w:pPr>
              <w:rPr>
                <w:color w:val="000000" w:themeColor="text1"/>
                <w:sz w:val="18"/>
                <w:szCs w:val="18"/>
                <w:lang w:val="en-US"/>
              </w:rPr>
            </w:pPr>
            <w:r w:rsidRPr="00057CCE">
              <w:rPr>
                <w:color w:val="000000" w:themeColor="text1"/>
                <w:sz w:val="18"/>
                <w:szCs w:val="18"/>
                <w:lang w:val="en-US"/>
              </w:rPr>
              <w:t>6</w:t>
            </w:r>
          </w:p>
        </w:tc>
        <w:tc>
          <w:tcPr>
            <w:tcW w:w="425" w:type="dxa"/>
          </w:tcPr>
          <w:p w:rsidR="006C7C93" w:rsidRPr="00057CCE" w:rsidRDefault="006C7C93" w:rsidP="007D52F2">
            <w:pPr>
              <w:rPr>
                <w:color w:val="000000" w:themeColor="text1"/>
                <w:sz w:val="18"/>
                <w:szCs w:val="18"/>
              </w:rPr>
            </w:pPr>
            <w:r w:rsidRPr="00057CCE">
              <w:rPr>
                <w:color w:val="000000" w:themeColor="text1"/>
                <w:sz w:val="18"/>
                <w:szCs w:val="18"/>
              </w:rPr>
              <w:t>15</w:t>
            </w:r>
          </w:p>
        </w:tc>
        <w:tc>
          <w:tcPr>
            <w:tcW w:w="425" w:type="dxa"/>
          </w:tcPr>
          <w:p w:rsidR="006C7C93" w:rsidRPr="00057CCE" w:rsidRDefault="006C7C93" w:rsidP="007D52F2">
            <w:pPr>
              <w:rPr>
                <w:color w:val="000000" w:themeColor="text1"/>
                <w:sz w:val="18"/>
                <w:szCs w:val="18"/>
                <w:lang w:val="en-US"/>
              </w:rPr>
            </w:pPr>
            <w:r w:rsidRPr="00057CCE">
              <w:rPr>
                <w:color w:val="000000" w:themeColor="text1"/>
                <w:sz w:val="18"/>
                <w:szCs w:val="18"/>
                <w:lang w:val="en-US"/>
              </w:rPr>
              <w:t>5</w:t>
            </w:r>
          </w:p>
        </w:tc>
        <w:tc>
          <w:tcPr>
            <w:tcW w:w="426" w:type="dxa"/>
          </w:tcPr>
          <w:p w:rsidR="006C7C93" w:rsidRPr="00057CCE" w:rsidRDefault="006C7C93" w:rsidP="007D52F2">
            <w:pPr>
              <w:rPr>
                <w:color w:val="000000" w:themeColor="text1"/>
                <w:sz w:val="18"/>
                <w:szCs w:val="18"/>
                <w:lang w:val="en-US"/>
              </w:rPr>
            </w:pPr>
            <w:r w:rsidRPr="00057CCE">
              <w:rPr>
                <w:color w:val="000000" w:themeColor="text1"/>
                <w:sz w:val="18"/>
                <w:szCs w:val="18"/>
                <w:lang w:val="en-US"/>
              </w:rPr>
              <w:t>10</w:t>
            </w:r>
          </w:p>
        </w:tc>
        <w:tc>
          <w:tcPr>
            <w:tcW w:w="283" w:type="dxa"/>
          </w:tcPr>
          <w:p w:rsidR="006C7C93" w:rsidRPr="00057CCE" w:rsidRDefault="006C7C93" w:rsidP="007D52F2">
            <w:pPr>
              <w:rPr>
                <w:color w:val="000000" w:themeColor="text1"/>
                <w:sz w:val="18"/>
                <w:szCs w:val="18"/>
              </w:rPr>
            </w:pPr>
            <w:r w:rsidRPr="00057CCE">
              <w:rPr>
                <w:color w:val="000000" w:themeColor="text1"/>
                <w:sz w:val="18"/>
                <w:szCs w:val="18"/>
                <w:lang w:val="en-US"/>
              </w:rPr>
              <w:t>3</w:t>
            </w:r>
          </w:p>
        </w:tc>
        <w:tc>
          <w:tcPr>
            <w:tcW w:w="425" w:type="dxa"/>
          </w:tcPr>
          <w:p w:rsidR="006C7C93" w:rsidRPr="00057CCE" w:rsidRDefault="006C7C93" w:rsidP="007D52F2">
            <w:pPr>
              <w:rPr>
                <w:color w:val="000000" w:themeColor="text1"/>
                <w:sz w:val="18"/>
                <w:szCs w:val="18"/>
              </w:rPr>
            </w:pPr>
          </w:p>
        </w:tc>
        <w:tc>
          <w:tcPr>
            <w:tcW w:w="426" w:type="dxa"/>
          </w:tcPr>
          <w:p w:rsidR="006C7C93" w:rsidRPr="00057CCE" w:rsidRDefault="006C7C93" w:rsidP="007D52F2">
            <w:pPr>
              <w:rPr>
                <w:color w:val="000000" w:themeColor="text1"/>
                <w:sz w:val="18"/>
                <w:szCs w:val="18"/>
                <w:lang w:val="en-US"/>
              </w:rPr>
            </w:pPr>
            <w:r w:rsidRPr="00057CCE">
              <w:rPr>
                <w:color w:val="000000" w:themeColor="text1"/>
                <w:sz w:val="18"/>
                <w:szCs w:val="18"/>
                <w:lang w:val="en-US"/>
              </w:rPr>
              <w:t>9</w:t>
            </w:r>
          </w:p>
        </w:tc>
        <w:tc>
          <w:tcPr>
            <w:tcW w:w="425" w:type="dxa"/>
          </w:tcPr>
          <w:p w:rsidR="006C7C93" w:rsidRPr="00057CCE" w:rsidRDefault="006C7C93" w:rsidP="007D52F2">
            <w:pPr>
              <w:rPr>
                <w:color w:val="000000" w:themeColor="text1"/>
                <w:sz w:val="18"/>
                <w:szCs w:val="18"/>
                <w:lang w:val="en-US"/>
              </w:rPr>
            </w:pPr>
            <w:r w:rsidRPr="00057CCE">
              <w:rPr>
                <w:color w:val="000000" w:themeColor="text1"/>
                <w:sz w:val="18"/>
                <w:szCs w:val="18"/>
                <w:lang w:val="en-US"/>
              </w:rPr>
              <w:t>16</w:t>
            </w:r>
          </w:p>
        </w:tc>
        <w:tc>
          <w:tcPr>
            <w:tcW w:w="283" w:type="dxa"/>
          </w:tcPr>
          <w:p w:rsidR="006C7C93" w:rsidRPr="00057CCE" w:rsidRDefault="006C7C93" w:rsidP="007D52F2">
            <w:pPr>
              <w:rPr>
                <w:color w:val="000000" w:themeColor="text1"/>
                <w:sz w:val="18"/>
                <w:szCs w:val="18"/>
              </w:rPr>
            </w:pPr>
          </w:p>
        </w:tc>
        <w:tc>
          <w:tcPr>
            <w:tcW w:w="426" w:type="dxa"/>
          </w:tcPr>
          <w:p w:rsidR="006C7C93" w:rsidRPr="00057CCE" w:rsidRDefault="006C7C93" w:rsidP="007D52F2">
            <w:pPr>
              <w:rPr>
                <w:color w:val="000000" w:themeColor="text1"/>
                <w:sz w:val="18"/>
                <w:szCs w:val="18"/>
                <w:lang w:val="en-US"/>
              </w:rPr>
            </w:pPr>
            <w:r w:rsidRPr="00057CCE">
              <w:rPr>
                <w:color w:val="000000" w:themeColor="text1"/>
                <w:sz w:val="18"/>
                <w:szCs w:val="18"/>
                <w:lang w:val="en-US"/>
              </w:rPr>
              <w:t>1</w:t>
            </w:r>
          </w:p>
        </w:tc>
        <w:tc>
          <w:tcPr>
            <w:tcW w:w="425" w:type="dxa"/>
          </w:tcPr>
          <w:p w:rsidR="006C7C93" w:rsidRPr="00057CCE" w:rsidRDefault="006C7C93" w:rsidP="007D52F2">
            <w:pPr>
              <w:rPr>
                <w:color w:val="000000" w:themeColor="text1"/>
                <w:sz w:val="18"/>
                <w:szCs w:val="18"/>
                <w:lang w:val="en-US"/>
              </w:rPr>
            </w:pPr>
            <w:r w:rsidRPr="00057CCE">
              <w:rPr>
                <w:color w:val="000000" w:themeColor="text1"/>
                <w:sz w:val="18"/>
                <w:szCs w:val="18"/>
                <w:lang w:val="en-US"/>
              </w:rPr>
              <w:t>5</w:t>
            </w:r>
          </w:p>
        </w:tc>
        <w:tc>
          <w:tcPr>
            <w:tcW w:w="283" w:type="dxa"/>
          </w:tcPr>
          <w:p w:rsidR="006C7C93" w:rsidRPr="00057CCE" w:rsidRDefault="006C7C93" w:rsidP="007D52F2">
            <w:pPr>
              <w:rPr>
                <w:color w:val="000000" w:themeColor="text1"/>
                <w:sz w:val="18"/>
                <w:szCs w:val="18"/>
              </w:rPr>
            </w:pPr>
          </w:p>
        </w:tc>
        <w:tc>
          <w:tcPr>
            <w:tcW w:w="426" w:type="dxa"/>
          </w:tcPr>
          <w:p w:rsidR="006C7C93" w:rsidRPr="00057CCE" w:rsidRDefault="006C7C93" w:rsidP="007D52F2">
            <w:pPr>
              <w:rPr>
                <w:color w:val="000000" w:themeColor="text1"/>
                <w:sz w:val="18"/>
                <w:szCs w:val="18"/>
              </w:rPr>
            </w:pPr>
            <w:r w:rsidRPr="00057CCE">
              <w:rPr>
                <w:color w:val="000000" w:themeColor="text1"/>
                <w:sz w:val="18"/>
                <w:szCs w:val="18"/>
              </w:rPr>
              <w:t>25</w:t>
            </w:r>
          </w:p>
        </w:tc>
        <w:tc>
          <w:tcPr>
            <w:tcW w:w="425" w:type="dxa"/>
          </w:tcPr>
          <w:p w:rsidR="006C7C93" w:rsidRPr="00057CCE" w:rsidRDefault="006C7C93" w:rsidP="007D52F2">
            <w:pPr>
              <w:rPr>
                <w:color w:val="000000" w:themeColor="text1"/>
                <w:sz w:val="18"/>
                <w:szCs w:val="18"/>
              </w:rPr>
            </w:pPr>
            <w:r w:rsidRPr="00057CCE">
              <w:rPr>
                <w:color w:val="000000" w:themeColor="text1"/>
                <w:sz w:val="18"/>
                <w:szCs w:val="18"/>
              </w:rPr>
              <w:t>96</w:t>
            </w:r>
          </w:p>
        </w:tc>
      </w:tr>
      <w:tr w:rsidR="00804837" w:rsidRPr="00057CCE" w:rsidTr="005C52C5">
        <w:tc>
          <w:tcPr>
            <w:tcW w:w="817" w:type="dxa"/>
          </w:tcPr>
          <w:p w:rsidR="006C7C93" w:rsidRPr="00057CCE" w:rsidRDefault="006C7C93" w:rsidP="007D52F2">
            <w:pPr>
              <w:rPr>
                <w:color w:val="000000" w:themeColor="text1"/>
                <w:sz w:val="18"/>
                <w:szCs w:val="18"/>
                <w:lang w:val="en-US"/>
              </w:rPr>
            </w:pPr>
            <w:r w:rsidRPr="00057CCE">
              <w:rPr>
                <w:color w:val="000000" w:themeColor="text1"/>
                <w:sz w:val="18"/>
                <w:szCs w:val="18"/>
                <w:lang w:val="en-US"/>
              </w:rPr>
              <w:t>world</w:t>
            </w:r>
          </w:p>
        </w:tc>
        <w:tc>
          <w:tcPr>
            <w:tcW w:w="284" w:type="dxa"/>
          </w:tcPr>
          <w:p w:rsidR="006C7C93" w:rsidRPr="00057CCE" w:rsidRDefault="006C7C93" w:rsidP="007D52F2">
            <w:pPr>
              <w:rPr>
                <w:color w:val="000000" w:themeColor="text1"/>
                <w:sz w:val="18"/>
                <w:szCs w:val="18"/>
              </w:rPr>
            </w:pPr>
          </w:p>
        </w:tc>
        <w:tc>
          <w:tcPr>
            <w:tcW w:w="425" w:type="dxa"/>
          </w:tcPr>
          <w:p w:rsidR="006C7C93" w:rsidRPr="00057CCE" w:rsidRDefault="006C7C93" w:rsidP="007D52F2">
            <w:pPr>
              <w:rPr>
                <w:color w:val="000000" w:themeColor="text1"/>
                <w:sz w:val="18"/>
                <w:szCs w:val="18"/>
              </w:rPr>
            </w:pPr>
          </w:p>
        </w:tc>
        <w:tc>
          <w:tcPr>
            <w:tcW w:w="425" w:type="dxa"/>
          </w:tcPr>
          <w:p w:rsidR="006C7C93" w:rsidRPr="00057CCE" w:rsidRDefault="006C7C93" w:rsidP="007D52F2">
            <w:pPr>
              <w:rPr>
                <w:color w:val="000000" w:themeColor="text1"/>
                <w:sz w:val="18"/>
                <w:szCs w:val="18"/>
              </w:rPr>
            </w:pPr>
            <w:r w:rsidRPr="00057CCE">
              <w:rPr>
                <w:color w:val="000000" w:themeColor="text1"/>
                <w:sz w:val="18"/>
                <w:szCs w:val="18"/>
              </w:rPr>
              <w:t>3</w:t>
            </w:r>
          </w:p>
        </w:tc>
        <w:tc>
          <w:tcPr>
            <w:tcW w:w="425" w:type="dxa"/>
          </w:tcPr>
          <w:p w:rsidR="006C7C93" w:rsidRPr="00057CCE" w:rsidRDefault="006C7C93" w:rsidP="007D52F2">
            <w:pPr>
              <w:rPr>
                <w:color w:val="000000" w:themeColor="text1"/>
                <w:sz w:val="18"/>
                <w:szCs w:val="18"/>
                <w:lang w:val="en-US"/>
              </w:rPr>
            </w:pPr>
            <w:r w:rsidRPr="00057CCE">
              <w:rPr>
                <w:color w:val="000000" w:themeColor="text1"/>
                <w:sz w:val="18"/>
                <w:szCs w:val="18"/>
                <w:lang w:val="en-US"/>
              </w:rPr>
              <w:t>1</w:t>
            </w:r>
          </w:p>
        </w:tc>
        <w:tc>
          <w:tcPr>
            <w:tcW w:w="426" w:type="dxa"/>
          </w:tcPr>
          <w:p w:rsidR="006C7C93" w:rsidRPr="00057CCE" w:rsidRDefault="006C7C93" w:rsidP="007D52F2">
            <w:pPr>
              <w:rPr>
                <w:color w:val="000000" w:themeColor="text1"/>
                <w:sz w:val="18"/>
                <w:szCs w:val="18"/>
                <w:lang w:val="en-US"/>
              </w:rPr>
            </w:pPr>
            <w:r w:rsidRPr="00057CCE">
              <w:rPr>
                <w:color w:val="000000" w:themeColor="text1"/>
                <w:sz w:val="18"/>
                <w:szCs w:val="18"/>
                <w:lang w:val="en-US"/>
              </w:rPr>
              <w:t>15</w:t>
            </w:r>
          </w:p>
        </w:tc>
        <w:tc>
          <w:tcPr>
            <w:tcW w:w="283" w:type="dxa"/>
          </w:tcPr>
          <w:p w:rsidR="006C7C93" w:rsidRPr="00057CCE" w:rsidRDefault="006C7C93" w:rsidP="007D52F2">
            <w:pPr>
              <w:rPr>
                <w:color w:val="000000" w:themeColor="text1"/>
                <w:sz w:val="18"/>
                <w:szCs w:val="18"/>
              </w:rPr>
            </w:pPr>
            <w:r w:rsidRPr="00057CCE">
              <w:rPr>
                <w:color w:val="000000" w:themeColor="text1"/>
                <w:sz w:val="18"/>
                <w:szCs w:val="18"/>
                <w:lang w:val="en-US"/>
              </w:rPr>
              <w:t>6</w:t>
            </w:r>
          </w:p>
        </w:tc>
        <w:tc>
          <w:tcPr>
            <w:tcW w:w="425" w:type="dxa"/>
          </w:tcPr>
          <w:p w:rsidR="006C7C93" w:rsidRPr="00057CCE" w:rsidRDefault="006C7C93" w:rsidP="007D52F2">
            <w:pPr>
              <w:rPr>
                <w:color w:val="000000" w:themeColor="text1"/>
                <w:sz w:val="18"/>
                <w:szCs w:val="18"/>
              </w:rPr>
            </w:pPr>
          </w:p>
        </w:tc>
        <w:tc>
          <w:tcPr>
            <w:tcW w:w="426" w:type="dxa"/>
          </w:tcPr>
          <w:p w:rsidR="006C7C93" w:rsidRPr="00057CCE" w:rsidRDefault="006C7C93" w:rsidP="007D52F2">
            <w:pPr>
              <w:rPr>
                <w:color w:val="000000" w:themeColor="text1"/>
                <w:sz w:val="18"/>
                <w:szCs w:val="18"/>
              </w:rPr>
            </w:pPr>
            <w:r w:rsidRPr="00057CCE">
              <w:rPr>
                <w:color w:val="000000" w:themeColor="text1"/>
                <w:sz w:val="18"/>
                <w:szCs w:val="18"/>
                <w:lang w:val="en-US"/>
              </w:rPr>
              <w:t>12</w:t>
            </w:r>
          </w:p>
        </w:tc>
        <w:tc>
          <w:tcPr>
            <w:tcW w:w="425" w:type="dxa"/>
          </w:tcPr>
          <w:p w:rsidR="006C7C93" w:rsidRPr="00057CCE" w:rsidRDefault="006C7C93" w:rsidP="007D52F2">
            <w:pPr>
              <w:rPr>
                <w:color w:val="000000" w:themeColor="text1"/>
                <w:sz w:val="18"/>
                <w:szCs w:val="18"/>
                <w:lang w:val="en-US"/>
              </w:rPr>
            </w:pPr>
            <w:r w:rsidRPr="00057CCE">
              <w:rPr>
                <w:color w:val="000000" w:themeColor="text1"/>
                <w:sz w:val="18"/>
                <w:szCs w:val="18"/>
                <w:lang w:val="en-US"/>
              </w:rPr>
              <w:t>4</w:t>
            </w:r>
          </w:p>
        </w:tc>
        <w:tc>
          <w:tcPr>
            <w:tcW w:w="283" w:type="dxa"/>
          </w:tcPr>
          <w:p w:rsidR="006C7C93" w:rsidRPr="00057CCE" w:rsidRDefault="006C7C93" w:rsidP="007D52F2">
            <w:pPr>
              <w:rPr>
                <w:color w:val="000000" w:themeColor="text1"/>
                <w:sz w:val="18"/>
                <w:szCs w:val="18"/>
              </w:rPr>
            </w:pPr>
            <w:r w:rsidRPr="00057CCE">
              <w:rPr>
                <w:color w:val="000000" w:themeColor="text1"/>
                <w:sz w:val="18"/>
                <w:szCs w:val="18"/>
              </w:rPr>
              <w:t>9</w:t>
            </w:r>
          </w:p>
        </w:tc>
        <w:tc>
          <w:tcPr>
            <w:tcW w:w="426" w:type="dxa"/>
          </w:tcPr>
          <w:p w:rsidR="006C7C93" w:rsidRPr="00057CCE" w:rsidRDefault="006C7C93" w:rsidP="007D52F2">
            <w:pPr>
              <w:rPr>
                <w:color w:val="000000" w:themeColor="text1"/>
                <w:sz w:val="18"/>
                <w:szCs w:val="18"/>
                <w:lang w:val="en-US"/>
              </w:rPr>
            </w:pPr>
            <w:r w:rsidRPr="00057CCE">
              <w:rPr>
                <w:color w:val="000000" w:themeColor="text1"/>
                <w:sz w:val="18"/>
                <w:szCs w:val="18"/>
                <w:lang w:val="en-US"/>
              </w:rPr>
              <w:t>1</w:t>
            </w:r>
          </w:p>
        </w:tc>
        <w:tc>
          <w:tcPr>
            <w:tcW w:w="425" w:type="dxa"/>
          </w:tcPr>
          <w:p w:rsidR="006C7C93" w:rsidRPr="00057CCE" w:rsidRDefault="006C7C93" w:rsidP="007D52F2">
            <w:pPr>
              <w:rPr>
                <w:color w:val="000000" w:themeColor="text1"/>
                <w:sz w:val="18"/>
                <w:szCs w:val="18"/>
                <w:lang w:val="en-US"/>
              </w:rPr>
            </w:pPr>
            <w:r w:rsidRPr="00057CCE">
              <w:rPr>
                <w:color w:val="000000" w:themeColor="text1"/>
                <w:sz w:val="18"/>
                <w:szCs w:val="18"/>
                <w:lang w:val="en-US"/>
              </w:rPr>
              <w:t>4</w:t>
            </w:r>
          </w:p>
        </w:tc>
        <w:tc>
          <w:tcPr>
            <w:tcW w:w="283" w:type="dxa"/>
          </w:tcPr>
          <w:p w:rsidR="006C7C93" w:rsidRPr="00057CCE" w:rsidRDefault="006C7C93" w:rsidP="007D52F2">
            <w:pPr>
              <w:rPr>
                <w:color w:val="000000" w:themeColor="text1"/>
                <w:sz w:val="18"/>
                <w:szCs w:val="18"/>
              </w:rPr>
            </w:pPr>
            <w:r w:rsidRPr="00057CCE">
              <w:rPr>
                <w:color w:val="000000" w:themeColor="text1"/>
                <w:sz w:val="18"/>
                <w:szCs w:val="18"/>
              </w:rPr>
              <w:t>10</w:t>
            </w:r>
          </w:p>
        </w:tc>
        <w:tc>
          <w:tcPr>
            <w:tcW w:w="426" w:type="dxa"/>
          </w:tcPr>
          <w:p w:rsidR="006C7C93" w:rsidRPr="00057CCE" w:rsidRDefault="006C7C93" w:rsidP="007D52F2">
            <w:pPr>
              <w:rPr>
                <w:color w:val="000000" w:themeColor="text1"/>
                <w:sz w:val="18"/>
                <w:szCs w:val="18"/>
              </w:rPr>
            </w:pPr>
            <w:r w:rsidRPr="00057CCE">
              <w:rPr>
                <w:color w:val="000000" w:themeColor="text1"/>
                <w:sz w:val="18"/>
                <w:szCs w:val="18"/>
              </w:rPr>
              <w:t>7</w:t>
            </w:r>
          </w:p>
        </w:tc>
        <w:tc>
          <w:tcPr>
            <w:tcW w:w="425" w:type="dxa"/>
          </w:tcPr>
          <w:p w:rsidR="006C7C93" w:rsidRPr="00057CCE" w:rsidRDefault="006C7C93" w:rsidP="007D52F2">
            <w:pPr>
              <w:rPr>
                <w:color w:val="000000" w:themeColor="text1"/>
                <w:sz w:val="18"/>
                <w:szCs w:val="18"/>
              </w:rPr>
            </w:pPr>
            <w:r w:rsidRPr="00057CCE">
              <w:rPr>
                <w:color w:val="000000" w:themeColor="text1"/>
                <w:sz w:val="18"/>
                <w:szCs w:val="18"/>
              </w:rPr>
              <w:t>72</w:t>
            </w:r>
          </w:p>
        </w:tc>
      </w:tr>
      <w:tr w:rsidR="00E51A57" w:rsidRPr="00057CCE" w:rsidTr="005C52C5">
        <w:tc>
          <w:tcPr>
            <w:tcW w:w="817" w:type="dxa"/>
          </w:tcPr>
          <w:p w:rsidR="00E51A57" w:rsidRPr="00057CCE" w:rsidRDefault="00E51A57" w:rsidP="00E51A57">
            <w:pPr>
              <w:rPr>
                <w:color w:val="000000" w:themeColor="text1"/>
                <w:sz w:val="18"/>
                <w:szCs w:val="18"/>
                <w:lang w:val="en-US"/>
              </w:rPr>
            </w:pPr>
            <w:r w:rsidRPr="00057CCE">
              <w:rPr>
                <w:color w:val="000000" w:themeColor="text1"/>
                <w:sz w:val="18"/>
                <w:szCs w:val="18"/>
                <w:lang w:val="en-US"/>
              </w:rPr>
              <w:t>war</w:t>
            </w:r>
          </w:p>
        </w:tc>
        <w:tc>
          <w:tcPr>
            <w:tcW w:w="284" w:type="dxa"/>
          </w:tcPr>
          <w:p w:rsidR="00E51A57" w:rsidRPr="00057CCE" w:rsidRDefault="00E51A57" w:rsidP="00E51A57">
            <w:pPr>
              <w:rPr>
                <w:color w:val="000000" w:themeColor="text1"/>
                <w:sz w:val="18"/>
                <w:szCs w:val="18"/>
              </w:rPr>
            </w:pPr>
          </w:p>
        </w:tc>
        <w:tc>
          <w:tcPr>
            <w:tcW w:w="425" w:type="dxa"/>
          </w:tcPr>
          <w:p w:rsidR="00E51A57" w:rsidRPr="00057CCE" w:rsidRDefault="00E51A57" w:rsidP="00E51A57">
            <w:pPr>
              <w:rPr>
                <w:color w:val="000000" w:themeColor="text1"/>
                <w:sz w:val="18"/>
                <w:szCs w:val="18"/>
              </w:rPr>
            </w:pPr>
          </w:p>
        </w:tc>
        <w:tc>
          <w:tcPr>
            <w:tcW w:w="425" w:type="dxa"/>
          </w:tcPr>
          <w:p w:rsidR="00E51A57" w:rsidRPr="00057CCE" w:rsidRDefault="00E51A57" w:rsidP="00E51A57">
            <w:pPr>
              <w:rPr>
                <w:color w:val="000000" w:themeColor="text1"/>
                <w:sz w:val="18"/>
                <w:szCs w:val="18"/>
              </w:rPr>
            </w:pPr>
          </w:p>
        </w:tc>
        <w:tc>
          <w:tcPr>
            <w:tcW w:w="425" w:type="dxa"/>
          </w:tcPr>
          <w:p w:rsidR="00E51A57" w:rsidRPr="00057CCE" w:rsidRDefault="00E51A57" w:rsidP="00E51A57">
            <w:pPr>
              <w:rPr>
                <w:color w:val="000000" w:themeColor="text1"/>
                <w:sz w:val="18"/>
                <w:szCs w:val="18"/>
              </w:rPr>
            </w:pPr>
          </w:p>
        </w:tc>
        <w:tc>
          <w:tcPr>
            <w:tcW w:w="426" w:type="dxa"/>
          </w:tcPr>
          <w:p w:rsidR="00E51A57" w:rsidRPr="00057CCE" w:rsidRDefault="00E51A57" w:rsidP="00E51A57">
            <w:pPr>
              <w:rPr>
                <w:color w:val="000000" w:themeColor="text1"/>
                <w:sz w:val="18"/>
                <w:szCs w:val="18"/>
                <w:lang w:val="en-US"/>
              </w:rPr>
            </w:pPr>
            <w:r w:rsidRPr="00057CCE">
              <w:rPr>
                <w:color w:val="000000" w:themeColor="text1"/>
                <w:sz w:val="18"/>
                <w:szCs w:val="18"/>
                <w:lang w:val="en-US"/>
              </w:rPr>
              <w:t>1</w:t>
            </w:r>
          </w:p>
        </w:tc>
        <w:tc>
          <w:tcPr>
            <w:tcW w:w="283" w:type="dxa"/>
          </w:tcPr>
          <w:p w:rsidR="00E51A57" w:rsidRPr="00057CCE" w:rsidRDefault="00E51A57" w:rsidP="00E51A57">
            <w:pPr>
              <w:rPr>
                <w:color w:val="000000" w:themeColor="text1"/>
                <w:sz w:val="18"/>
                <w:szCs w:val="18"/>
              </w:rPr>
            </w:pPr>
            <w:r w:rsidRPr="00057CCE">
              <w:rPr>
                <w:color w:val="000000" w:themeColor="text1"/>
                <w:sz w:val="18"/>
                <w:szCs w:val="18"/>
                <w:lang w:val="en-US"/>
              </w:rPr>
              <w:t>3</w:t>
            </w:r>
          </w:p>
        </w:tc>
        <w:tc>
          <w:tcPr>
            <w:tcW w:w="425" w:type="dxa"/>
          </w:tcPr>
          <w:p w:rsidR="00E51A57" w:rsidRPr="00057CCE" w:rsidRDefault="00E51A57" w:rsidP="00E51A57">
            <w:pPr>
              <w:rPr>
                <w:color w:val="000000" w:themeColor="text1"/>
                <w:sz w:val="18"/>
                <w:szCs w:val="18"/>
                <w:lang w:val="en-US"/>
              </w:rPr>
            </w:pPr>
            <w:r w:rsidRPr="00057CCE">
              <w:rPr>
                <w:color w:val="000000" w:themeColor="text1"/>
                <w:sz w:val="18"/>
                <w:szCs w:val="18"/>
                <w:lang w:val="en-US"/>
              </w:rPr>
              <w:t>2</w:t>
            </w:r>
          </w:p>
        </w:tc>
        <w:tc>
          <w:tcPr>
            <w:tcW w:w="426" w:type="dxa"/>
          </w:tcPr>
          <w:p w:rsidR="00E51A57" w:rsidRPr="00057CCE" w:rsidRDefault="00E51A57" w:rsidP="00E51A57">
            <w:pPr>
              <w:rPr>
                <w:color w:val="000000" w:themeColor="text1"/>
                <w:sz w:val="18"/>
                <w:szCs w:val="18"/>
                <w:lang w:val="en-US"/>
              </w:rPr>
            </w:pPr>
            <w:r w:rsidRPr="00057CCE">
              <w:rPr>
                <w:color w:val="000000" w:themeColor="text1"/>
                <w:sz w:val="18"/>
                <w:szCs w:val="18"/>
                <w:lang w:val="en-US"/>
              </w:rPr>
              <w:t>6</w:t>
            </w:r>
          </w:p>
        </w:tc>
        <w:tc>
          <w:tcPr>
            <w:tcW w:w="425" w:type="dxa"/>
          </w:tcPr>
          <w:p w:rsidR="00E51A57" w:rsidRPr="00057CCE" w:rsidRDefault="00E51A57" w:rsidP="00E51A57">
            <w:pPr>
              <w:rPr>
                <w:color w:val="000000" w:themeColor="text1"/>
                <w:sz w:val="18"/>
                <w:szCs w:val="18"/>
                <w:lang w:val="en-US"/>
              </w:rPr>
            </w:pPr>
            <w:r w:rsidRPr="00057CCE">
              <w:rPr>
                <w:color w:val="000000" w:themeColor="text1"/>
                <w:sz w:val="18"/>
                <w:szCs w:val="18"/>
                <w:lang w:val="en-US"/>
              </w:rPr>
              <w:t>6</w:t>
            </w:r>
          </w:p>
        </w:tc>
        <w:tc>
          <w:tcPr>
            <w:tcW w:w="283" w:type="dxa"/>
          </w:tcPr>
          <w:p w:rsidR="00E51A57" w:rsidRPr="00057CCE" w:rsidRDefault="00E51A57" w:rsidP="00E51A57">
            <w:pPr>
              <w:rPr>
                <w:color w:val="000000" w:themeColor="text1"/>
                <w:sz w:val="18"/>
                <w:szCs w:val="18"/>
              </w:rPr>
            </w:pPr>
            <w:r w:rsidRPr="00057CCE">
              <w:rPr>
                <w:color w:val="000000" w:themeColor="text1"/>
                <w:sz w:val="18"/>
                <w:szCs w:val="18"/>
              </w:rPr>
              <w:t>9</w:t>
            </w:r>
          </w:p>
        </w:tc>
        <w:tc>
          <w:tcPr>
            <w:tcW w:w="426" w:type="dxa"/>
          </w:tcPr>
          <w:p w:rsidR="00E51A57" w:rsidRPr="00057CCE" w:rsidRDefault="00E51A57" w:rsidP="00E51A57">
            <w:pPr>
              <w:rPr>
                <w:color w:val="000000" w:themeColor="text1"/>
                <w:sz w:val="18"/>
                <w:szCs w:val="18"/>
                <w:lang w:val="en-US"/>
              </w:rPr>
            </w:pPr>
            <w:r w:rsidRPr="00057CCE">
              <w:rPr>
                <w:color w:val="000000" w:themeColor="text1"/>
                <w:sz w:val="18"/>
                <w:szCs w:val="18"/>
                <w:lang w:val="en-US"/>
              </w:rPr>
              <w:t>12</w:t>
            </w:r>
          </w:p>
        </w:tc>
        <w:tc>
          <w:tcPr>
            <w:tcW w:w="425" w:type="dxa"/>
          </w:tcPr>
          <w:p w:rsidR="00E51A57" w:rsidRPr="00057CCE" w:rsidRDefault="00E51A57" w:rsidP="00E51A57">
            <w:pPr>
              <w:rPr>
                <w:color w:val="000000" w:themeColor="text1"/>
                <w:sz w:val="18"/>
                <w:szCs w:val="18"/>
                <w:lang w:val="en-US"/>
              </w:rPr>
            </w:pPr>
            <w:r w:rsidRPr="00057CCE">
              <w:rPr>
                <w:color w:val="000000" w:themeColor="text1"/>
                <w:sz w:val="18"/>
                <w:szCs w:val="18"/>
                <w:lang w:val="en-US"/>
              </w:rPr>
              <w:t>2</w:t>
            </w:r>
          </w:p>
        </w:tc>
        <w:tc>
          <w:tcPr>
            <w:tcW w:w="283" w:type="dxa"/>
          </w:tcPr>
          <w:p w:rsidR="00E51A57" w:rsidRPr="00057CCE" w:rsidRDefault="00E51A57" w:rsidP="00E51A57">
            <w:pPr>
              <w:rPr>
                <w:color w:val="000000" w:themeColor="text1"/>
                <w:sz w:val="18"/>
                <w:szCs w:val="18"/>
              </w:rPr>
            </w:pPr>
            <w:r w:rsidRPr="00057CCE">
              <w:rPr>
                <w:color w:val="000000" w:themeColor="text1"/>
                <w:sz w:val="18"/>
                <w:szCs w:val="18"/>
              </w:rPr>
              <w:t>6</w:t>
            </w:r>
          </w:p>
        </w:tc>
        <w:tc>
          <w:tcPr>
            <w:tcW w:w="426" w:type="dxa"/>
          </w:tcPr>
          <w:p w:rsidR="00E51A57" w:rsidRPr="00057CCE" w:rsidRDefault="00E51A57" w:rsidP="00E51A57">
            <w:pPr>
              <w:rPr>
                <w:color w:val="000000" w:themeColor="text1"/>
                <w:sz w:val="18"/>
                <w:szCs w:val="18"/>
              </w:rPr>
            </w:pPr>
            <w:r w:rsidRPr="00057CCE">
              <w:rPr>
                <w:color w:val="000000" w:themeColor="text1"/>
                <w:sz w:val="18"/>
                <w:szCs w:val="18"/>
              </w:rPr>
              <w:t>9</w:t>
            </w:r>
          </w:p>
        </w:tc>
        <w:tc>
          <w:tcPr>
            <w:tcW w:w="425" w:type="dxa"/>
          </w:tcPr>
          <w:p w:rsidR="00E51A57" w:rsidRPr="00057CCE" w:rsidRDefault="00E51A57" w:rsidP="00E51A57">
            <w:pPr>
              <w:rPr>
                <w:color w:val="000000" w:themeColor="text1"/>
                <w:sz w:val="18"/>
                <w:szCs w:val="18"/>
              </w:rPr>
            </w:pPr>
            <w:r w:rsidRPr="00057CCE">
              <w:rPr>
                <w:color w:val="000000" w:themeColor="text1"/>
                <w:sz w:val="18"/>
                <w:szCs w:val="18"/>
              </w:rPr>
              <w:t>56</w:t>
            </w:r>
          </w:p>
        </w:tc>
      </w:tr>
      <w:tr w:rsidR="00E51A57" w:rsidRPr="00057CCE" w:rsidTr="005C52C5">
        <w:tc>
          <w:tcPr>
            <w:tcW w:w="817" w:type="dxa"/>
          </w:tcPr>
          <w:p w:rsidR="00E51A57" w:rsidRPr="00057CCE" w:rsidRDefault="00E51A57" w:rsidP="007D52F2">
            <w:pPr>
              <w:rPr>
                <w:color w:val="000000" w:themeColor="text1"/>
                <w:sz w:val="18"/>
                <w:szCs w:val="18"/>
                <w:lang w:val="en-US"/>
              </w:rPr>
            </w:pPr>
            <w:r w:rsidRPr="00057CCE">
              <w:rPr>
                <w:color w:val="000000" w:themeColor="text1"/>
                <w:sz w:val="18"/>
                <w:szCs w:val="18"/>
                <w:lang w:val="en-US"/>
              </w:rPr>
              <w:t>together</w:t>
            </w:r>
          </w:p>
        </w:tc>
        <w:tc>
          <w:tcPr>
            <w:tcW w:w="284" w:type="dxa"/>
          </w:tcPr>
          <w:p w:rsidR="00E51A57" w:rsidRPr="00057CCE" w:rsidRDefault="00E51A57" w:rsidP="007D52F2">
            <w:pPr>
              <w:rPr>
                <w:color w:val="000000" w:themeColor="text1"/>
                <w:sz w:val="18"/>
                <w:szCs w:val="18"/>
              </w:rPr>
            </w:pPr>
          </w:p>
        </w:tc>
        <w:tc>
          <w:tcPr>
            <w:tcW w:w="425" w:type="dxa"/>
          </w:tcPr>
          <w:p w:rsidR="00E51A57" w:rsidRPr="00057CCE" w:rsidRDefault="00E51A57" w:rsidP="007D52F2">
            <w:pPr>
              <w:rPr>
                <w:color w:val="000000" w:themeColor="text1"/>
                <w:sz w:val="18"/>
                <w:szCs w:val="18"/>
              </w:rPr>
            </w:pPr>
          </w:p>
        </w:tc>
        <w:tc>
          <w:tcPr>
            <w:tcW w:w="425" w:type="dxa"/>
          </w:tcPr>
          <w:p w:rsidR="00E51A57" w:rsidRPr="00057CCE" w:rsidRDefault="00E51A57" w:rsidP="007D52F2">
            <w:pPr>
              <w:rPr>
                <w:color w:val="000000" w:themeColor="text1"/>
                <w:sz w:val="18"/>
                <w:szCs w:val="18"/>
                <w:lang w:val="en-US"/>
              </w:rPr>
            </w:pPr>
            <w:r w:rsidRPr="00057CCE">
              <w:rPr>
                <w:color w:val="000000" w:themeColor="text1"/>
                <w:sz w:val="18"/>
                <w:szCs w:val="18"/>
                <w:lang w:val="en-US"/>
              </w:rPr>
              <w:t>16</w:t>
            </w:r>
          </w:p>
        </w:tc>
        <w:tc>
          <w:tcPr>
            <w:tcW w:w="425" w:type="dxa"/>
          </w:tcPr>
          <w:p w:rsidR="00E51A57" w:rsidRPr="00057CCE" w:rsidRDefault="00E51A57" w:rsidP="007D52F2">
            <w:pPr>
              <w:rPr>
                <w:color w:val="000000" w:themeColor="text1"/>
                <w:sz w:val="18"/>
                <w:szCs w:val="18"/>
                <w:lang w:val="en-US"/>
              </w:rPr>
            </w:pPr>
            <w:r w:rsidRPr="00057CCE">
              <w:rPr>
                <w:color w:val="000000" w:themeColor="text1"/>
                <w:sz w:val="18"/>
                <w:szCs w:val="18"/>
                <w:lang w:val="en-US"/>
              </w:rPr>
              <w:t>2</w:t>
            </w:r>
          </w:p>
        </w:tc>
        <w:tc>
          <w:tcPr>
            <w:tcW w:w="426" w:type="dxa"/>
          </w:tcPr>
          <w:p w:rsidR="00E51A57" w:rsidRPr="00057CCE" w:rsidRDefault="00E51A57" w:rsidP="007D52F2">
            <w:pPr>
              <w:rPr>
                <w:color w:val="000000" w:themeColor="text1"/>
                <w:sz w:val="18"/>
                <w:szCs w:val="18"/>
                <w:lang w:val="en-US"/>
              </w:rPr>
            </w:pPr>
            <w:r w:rsidRPr="00057CCE">
              <w:rPr>
                <w:color w:val="000000" w:themeColor="text1"/>
                <w:sz w:val="18"/>
                <w:szCs w:val="18"/>
                <w:lang w:val="en-US"/>
              </w:rPr>
              <w:t>4</w:t>
            </w:r>
          </w:p>
        </w:tc>
        <w:tc>
          <w:tcPr>
            <w:tcW w:w="283" w:type="dxa"/>
          </w:tcPr>
          <w:p w:rsidR="00E51A57" w:rsidRPr="00057CCE" w:rsidRDefault="00E51A57" w:rsidP="007D52F2">
            <w:pPr>
              <w:rPr>
                <w:color w:val="000000" w:themeColor="text1"/>
                <w:sz w:val="18"/>
                <w:szCs w:val="18"/>
              </w:rPr>
            </w:pPr>
          </w:p>
        </w:tc>
        <w:tc>
          <w:tcPr>
            <w:tcW w:w="425" w:type="dxa"/>
          </w:tcPr>
          <w:p w:rsidR="00E51A57" w:rsidRPr="00057CCE" w:rsidRDefault="00E51A57" w:rsidP="007D52F2">
            <w:pPr>
              <w:rPr>
                <w:color w:val="000000" w:themeColor="text1"/>
                <w:sz w:val="18"/>
                <w:szCs w:val="18"/>
              </w:rPr>
            </w:pPr>
          </w:p>
        </w:tc>
        <w:tc>
          <w:tcPr>
            <w:tcW w:w="426" w:type="dxa"/>
          </w:tcPr>
          <w:p w:rsidR="00E51A57" w:rsidRPr="00057CCE" w:rsidRDefault="00E51A57" w:rsidP="007D52F2">
            <w:pPr>
              <w:rPr>
                <w:color w:val="000000" w:themeColor="text1"/>
                <w:sz w:val="18"/>
                <w:szCs w:val="18"/>
                <w:lang w:val="en-US"/>
              </w:rPr>
            </w:pPr>
            <w:r w:rsidRPr="00057CCE">
              <w:rPr>
                <w:color w:val="000000" w:themeColor="text1"/>
                <w:sz w:val="18"/>
                <w:szCs w:val="18"/>
                <w:lang w:val="en-US"/>
              </w:rPr>
              <w:t>2</w:t>
            </w:r>
          </w:p>
        </w:tc>
        <w:tc>
          <w:tcPr>
            <w:tcW w:w="425" w:type="dxa"/>
          </w:tcPr>
          <w:p w:rsidR="00E51A57" w:rsidRPr="00057CCE" w:rsidRDefault="00E51A57" w:rsidP="007D52F2">
            <w:pPr>
              <w:rPr>
                <w:color w:val="000000" w:themeColor="text1"/>
                <w:sz w:val="18"/>
                <w:szCs w:val="18"/>
                <w:lang w:val="en-US"/>
              </w:rPr>
            </w:pPr>
            <w:r w:rsidRPr="00057CCE">
              <w:rPr>
                <w:color w:val="000000" w:themeColor="text1"/>
                <w:sz w:val="18"/>
                <w:szCs w:val="18"/>
                <w:lang w:val="en-US"/>
              </w:rPr>
              <w:t>2</w:t>
            </w:r>
          </w:p>
        </w:tc>
        <w:tc>
          <w:tcPr>
            <w:tcW w:w="283" w:type="dxa"/>
          </w:tcPr>
          <w:p w:rsidR="00E51A57" w:rsidRPr="00057CCE" w:rsidRDefault="00E51A57" w:rsidP="007D52F2">
            <w:pPr>
              <w:rPr>
                <w:color w:val="000000" w:themeColor="text1"/>
                <w:sz w:val="18"/>
                <w:szCs w:val="18"/>
              </w:rPr>
            </w:pPr>
          </w:p>
        </w:tc>
        <w:tc>
          <w:tcPr>
            <w:tcW w:w="426" w:type="dxa"/>
          </w:tcPr>
          <w:p w:rsidR="00E51A57" w:rsidRPr="00057CCE" w:rsidRDefault="00E51A57" w:rsidP="007D52F2">
            <w:pPr>
              <w:rPr>
                <w:color w:val="000000" w:themeColor="text1"/>
                <w:sz w:val="18"/>
                <w:szCs w:val="18"/>
                <w:lang w:val="en-US"/>
              </w:rPr>
            </w:pPr>
          </w:p>
        </w:tc>
        <w:tc>
          <w:tcPr>
            <w:tcW w:w="425" w:type="dxa"/>
          </w:tcPr>
          <w:p w:rsidR="00E51A57" w:rsidRPr="00057CCE" w:rsidRDefault="00E51A57" w:rsidP="007D52F2">
            <w:pPr>
              <w:rPr>
                <w:color w:val="000000" w:themeColor="text1"/>
                <w:sz w:val="18"/>
                <w:szCs w:val="18"/>
                <w:lang w:val="en-US"/>
              </w:rPr>
            </w:pPr>
            <w:r w:rsidRPr="00057CCE">
              <w:rPr>
                <w:color w:val="000000" w:themeColor="text1"/>
                <w:sz w:val="18"/>
                <w:szCs w:val="18"/>
                <w:lang w:val="en-US"/>
              </w:rPr>
              <w:t>8</w:t>
            </w:r>
          </w:p>
        </w:tc>
        <w:tc>
          <w:tcPr>
            <w:tcW w:w="283" w:type="dxa"/>
          </w:tcPr>
          <w:p w:rsidR="00E51A57" w:rsidRPr="00057CCE" w:rsidRDefault="00E51A57" w:rsidP="007D52F2">
            <w:pPr>
              <w:rPr>
                <w:color w:val="000000" w:themeColor="text1"/>
                <w:sz w:val="18"/>
                <w:szCs w:val="18"/>
              </w:rPr>
            </w:pPr>
          </w:p>
        </w:tc>
        <w:tc>
          <w:tcPr>
            <w:tcW w:w="426" w:type="dxa"/>
          </w:tcPr>
          <w:p w:rsidR="00E51A57" w:rsidRPr="00057CCE" w:rsidRDefault="00E51A57" w:rsidP="007D52F2">
            <w:pPr>
              <w:rPr>
                <w:color w:val="000000" w:themeColor="text1"/>
                <w:sz w:val="18"/>
                <w:szCs w:val="18"/>
              </w:rPr>
            </w:pPr>
            <w:r w:rsidRPr="00057CCE">
              <w:rPr>
                <w:color w:val="000000" w:themeColor="text1"/>
                <w:sz w:val="18"/>
                <w:szCs w:val="18"/>
              </w:rPr>
              <w:t>4</w:t>
            </w:r>
          </w:p>
        </w:tc>
        <w:tc>
          <w:tcPr>
            <w:tcW w:w="425" w:type="dxa"/>
          </w:tcPr>
          <w:p w:rsidR="00E51A57" w:rsidRPr="00057CCE" w:rsidRDefault="00E51A57" w:rsidP="007D52F2">
            <w:pPr>
              <w:rPr>
                <w:color w:val="000000" w:themeColor="text1"/>
                <w:sz w:val="18"/>
                <w:szCs w:val="18"/>
              </w:rPr>
            </w:pPr>
            <w:r w:rsidRPr="00057CCE">
              <w:rPr>
                <w:color w:val="000000" w:themeColor="text1"/>
                <w:sz w:val="18"/>
                <w:szCs w:val="18"/>
              </w:rPr>
              <w:t>38</w:t>
            </w:r>
          </w:p>
        </w:tc>
      </w:tr>
      <w:tr w:rsidR="007778D4" w:rsidRPr="00057CCE" w:rsidTr="005C52C5">
        <w:tc>
          <w:tcPr>
            <w:tcW w:w="817"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crisis</w:t>
            </w:r>
          </w:p>
        </w:tc>
        <w:tc>
          <w:tcPr>
            <w:tcW w:w="284" w:type="dxa"/>
          </w:tcPr>
          <w:p w:rsidR="007778D4" w:rsidRPr="00057CCE" w:rsidRDefault="007778D4" w:rsidP="007778D4">
            <w:pPr>
              <w:rPr>
                <w:color w:val="000000" w:themeColor="text1"/>
                <w:sz w:val="18"/>
                <w:szCs w:val="18"/>
              </w:rPr>
            </w:pPr>
            <w:r w:rsidRPr="00057CCE">
              <w:rPr>
                <w:color w:val="000000" w:themeColor="text1"/>
                <w:sz w:val="18"/>
                <w:szCs w:val="18"/>
              </w:rPr>
              <w:t>12</w:t>
            </w:r>
          </w:p>
        </w:tc>
        <w:tc>
          <w:tcPr>
            <w:tcW w:w="425"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12</w:t>
            </w:r>
          </w:p>
        </w:tc>
        <w:tc>
          <w:tcPr>
            <w:tcW w:w="425"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1</w:t>
            </w:r>
          </w:p>
        </w:tc>
        <w:tc>
          <w:tcPr>
            <w:tcW w:w="426" w:type="dxa"/>
          </w:tcPr>
          <w:p w:rsidR="007778D4" w:rsidRPr="00057CCE" w:rsidRDefault="007778D4" w:rsidP="007778D4">
            <w:pPr>
              <w:rPr>
                <w:color w:val="000000" w:themeColor="text1"/>
                <w:sz w:val="18"/>
                <w:szCs w:val="18"/>
              </w:rPr>
            </w:pPr>
          </w:p>
        </w:tc>
        <w:tc>
          <w:tcPr>
            <w:tcW w:w="283"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426"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283" w:type="dxa"/>
          </w:tcPr>
          <w:p w:rsidR="007778D4" w:rsidRPr="00057CCE" w:rsidRDefault="007778D4" w:rsidP="007778D4">
            <w:pPr>
              <w:rPr>
                <w:color w:val="000000" w:themeColor="text1"/>
                <w:sz w:val="18"/>
                <w:szCs w:val="18"/>
              </w:rPr>
            </w:pPr>
          </w:p>
        </w:tc>
        <w:tc>
          <w:tcPr>
            <w:tcW w:w="426" w:type="dxa"/>
          </w:tcPr>
          <w:p w:rsidR="007778D4" w:rsidRPr="00057CCE" w:rsidRDefault="007778D4" w:rsidP="007778D4">
            <w:pPr>
              <w:rPr>
                <w:color w:val="000000" w:themeColor="text1"/>
                <w:sz w:val="18"/>
                <w:szCs w:val="18"/>
                <w:lang w:val="en-US"/>
              </w:rPr>
            </w:pPr>
          </w:p>
        </w:tc>
        <w:tc>
          <w:tcPr>
            <w:tcW w:w="425"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1</w:t>
            </w:r>
          </w:p>
        </w:tc>
        <w:tc>
          <w:tcPr>
            <w:tcW w:w="283" w:type="dxa"/>
          </w:tcPr>
          <w:p w:rsidR="007778D4" w:rsidRPr="00057CCE" w:rsidRDefault="007778D4" w:rsidP="007778D4">
            <w:pPr>
              <w:rPr>
                <w:color w:val="000000" w:themeColor="text1"/>
                <w:sz w:val="18"/>
                <w:szCs w:val="18"/>
              </w:rPr>
            </w:pPr>
          </w:p>
        </w:tc>
        <w:tc>
          <w:tcPr>
            <w:tcW w:w="426" w:type="dxa"/>
          </w:tcPr>
          <w:p w:rsidR="007778D4" w:rsidRPr="00057CCE" w:rsidRDefault="007778D4" w:rsidP="007778D4">
            <w:pPr>
              <w:rPr>
                <w:color w:val="000000" w:themeColor="text1"/>
                <w:sz w:val="18"/>
                <w:szCs w:val="18"/>
              </w:rPr>
            </w:pPr>
            <w:r w:rsidRPr="00057CCE">
              <w:rPr>
                <w:color w:val="000000" w:themeColor="text1"/>
                <w:sz w:val="18"/>
                <w:szCs w:val="18"/>
              </w:rPr>
              <w:t>1</w:t>
            </w:r>
          </w:p>
        </w:tc>
        <w:tc>
          <w:tcPr>
            <w:tcW w:w="425" w:type="dxa"/>
          </w:tcPr>
          <w:p w:rsidR="007778D4" w:rsidRPr="00057CCE" w:rsidRDefault="007778D4" w:rsidP="007778D4">
            <w:pPr>
              <w:rPr>
                <w:color w:val="000000" w:themeColor="text1"/>
                <w:sz w:val="18"/>
                <w:szCs w:val="18"/>
              </w:rPr>
            </w:pPr>
            <w:r w:rsidRPr="00057CCE">
              <w:rPr>
                <w:color w:val="000000" w:themeColor="text1"/>
                <w:sz w:val="18"/>
                <w:szCs w:val="18"/>
                <w:lang w:val="en-US"/>
              </w:rPr>
              <w:t>2</w:t>
            </w:r>
            <w:r w:rsidRPr="00057CCE">
              <w:rPr>
                <w:color w:val="000000" w:themeColor="text1"/>
                <w:sz w:val="18"/>
                <w:szCs w:val="18"/>
              </w:rPr>
              <w:t>7</w:t>
            </w:r>
          </w:p>
        </w:tc>
      </w:tr>
      <w:tr w:rsidR="007778D4" w:rsidRPr="00057CCE" w:rsidTr="005C52C5">
        <w:tc>
          <w:tcPr>
            <w:tcW w:w="817"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freedom</w:t>
            </w:r>
          </w:p>
        </w:tc>
        <w:tc>
          <w:tcPr>
            <w:tcW w:w="284"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5</w:t>
            </w:r>
          </w:p>
        </w:tc>
        <w:tc>
          <w:tcPr>
            <w:tcW w:w="283"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5</w:t>
            </w: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4</w:t>
            </w:r>
          </w:p>
        </w:tc>
        <w:tc>
          <w:tcPr>
            <w:tcW w:w="283" w:type="dxa"/>
          </w:tcPr>
          <w:p w:rsidR="007778D4" w:rsidRPr="00057CCE" w:rsidRDefault="007778D4" w:rsidP="007D52F2">
            <w:pPr>
              <w:rPr>
                <w:color w:val="000000" w:themeColor="text1"/>
                <w:sz w:val="18"/>
                <w:szCs w:val="18"/>
              </w:rPr>
            </w:pPr>
            <w:r w:rsidRPr="00057CCE">
              <w:rPr>
                <w:color w:val="000000" w:themeColor="text1"/>
                <w:sz w:val="18"/>
                <w:szCs w:val="18"/>
              </w:rPr>
              <w:t>1</w:t>
            </w:r>
          </w:p>
        </w:tc>
        <w:tc>
          <w:tcPr>
            <w:tcW w:w="426"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2</w:t>
            </w: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3</w:t>
            </w:r>
          </w:p>
        </w:tc>
        <w:tc>
          <w:tcPr>
            <w:tcW w:w="283" w:type="dxa"/>
          </w:tcPr>
          <w:p w:rsidR="007778D4" w:rsidRPr="00057CCE" w:rsidRDefault="007778D4" w:rsidP="007D52F2">
            <w:pPr>
              <w:rPr>
                <w:color w:val="000000" w:themeColor="text1"/>
                <w:sz w:val="18"/>
                <w:szCs w:val="18"/>
              </w:rPr>
            </w:pPr>
            <w:r w:rsidRPr="00057CCE">
              <w:rPr>
                <w:color w:val="000000" w:themeColor="text1"/>
                <w:sz w:val="18"/>
                <w:szCs w:val="18"/>
              </w:rPr>
              <w:t>1</w:t>
            </w:r>
          </w:p>
        </w:tc>
        <w:tc>
          <w:tcPr>
            <w:tcW w:w="426" w:type="dxa"/>
          </w:tcPr>
          <w:p w:rsidR="007778D4" w:rsidRPr="00057CCE" w:rsidRDefault="007778D4" w:rsidP="007D52F2">
            <w:pPr>
              <w:rPr>
                <w:color w:val="000000" w:themeColor="text1"/>
                <w:sz w:val="18"/>
                <w:szCs w:val="18"/>
              </w:rPr>
            </w:pPr>
            <w:r w:rsidRPr="00057CCE">
              <w:rPr>
                <w:color w:val="000000" w:themeColor="text1"/>
                <w:sz w:val="18"/>
                <w:szCs w:val="18"/>
              </w:rPr>
              <w:t>5</w:t>
            </w:r>
          </w:p>
        </w:tc>
        <w:tc>
          <w:tcPr>
            <w:tcW w:w="425" w:type="dxa"/>
          </w:tcPr>
          <w:p w:rsidR="007778D4" w:rsidRPr="00057CCE" w:rsidRDefault="007778D4" w:rsidP="007D52F2">
            <w:pPr>
              <w:rPr>
                <w:color w:val="000000" w:themeColor="text1"/>
                <w:sz w:val="18"/>
                <w:szCs w:val="18"/>
              </w:rPr>
            </w:pPr>
            <w:r w:rsidRPr="00057CCE">
              <w:rPr>
                <w:color w:val="000000" w:themeColor="text1"/>
                <w:sz w:val="18"/>
                <w:szCs w:val="18"/>
              </w:rPr>
              <w:t>26</w:t>
            </w:r>
          </w:p>
        </w:tc>
      </w:tr>
      <w:tr w:rsidR="007778D4" w:rsidRPr="00057CCE" w:rsidTr="005C52C5">
        <w:tc>
          <w:tcPr>
            <w:tcW w:w="817"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global</w:t>
            </w:r>
          </w:p>
        </w:tc>
        <w:tc>
          <w:tcPr>
            <w:tcW w:w="284" w:type="dxa"/>
          </w:tcPr>
          <w:p w:rsidR="007778D4" w:rsidRPr="00057CCE" w:rsidRDefault="007778D4" w:rsidP="007D52F2">
            <w:pPr>
              <w:rPr>
                <w:color w:val="000000" w:themeColor="text1"/>
                <w:sz w:val="18"/>
                <w:szCs w:val="18"/>
              </w:rPr>
            </w:pPr>
            <w:r w:rsidRPr="00057CCE">
              <w:rPr>
                <w:color w:val="000000" w:themeColor="text1"/>
                <w:sz w:val="18"/>
                <w:szCs w:val="18"/>
              </w:rPr>
              <w:t>3</w:t>
            </w: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2</w:t>
            </w:r>
          </w:p>
        </w:tc>
        <w:tc>
          <w:tcPr>
            <w:tcW w:w="425"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3</w:t>
            </w:r>
          </w:p>
        </w:tc>
        <w:tc>
          <w:tcPr>
            <w:tcW w:w="426"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r w:rsidRPr="00057CCE">
              <w:rPr>
                <w:color w:val="000000" w:themeColor="text1"/>
                <w:sz w:val="18"/>
                <w:szCs w:val="18"/>
              </w:rPr>
              <w:t>1</w:t>
            </w:r>
          </w:p>
        </w:tc>
        <w:tc>
          <w:tcPr>
            <w:tcW w:w="426"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6</w:t>
            </w: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6</w:t>
            </w:r>
          </w:p>
        </w:tc>
        <w:tc>
          <w:tcPr>
            <w:tcW w:w="283" w:type="dxa"/>
          </w:tcPr>
          <w:p w:rsidR="007778D4" w:rsidRPr="00057CCE" w:rsidRDefault="007778D4" w:rsidP="007D52F2">
            <w:pPr>
              <w:rPr>
                <w:color w:val="000000" w:themeColor="text1"/>
                <w:sz w:val="18"/>
                <w:szCs w:val="18"/>
              </w:rPr>
            </w:pPr>
            <w:r w:rsidRPr="00057CCE">
              <w:rPr>
                <w:color w:val="000000" w:themeColor="text1"/>
                <w:sz w:val="18"/>
                <w:szCs w:val="18"/>
              </w:rPr>
              <w:t>2</w:t>
            </w:r>
          </w:p>
        </w:tc>
        <w:tc>
          <w:tcPr>
            <w:tcW w:w="426"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r w:rsidRPr="00057CCE">
              <w:rPr>
                <w:color w:val="000000" w:themeColor="text1"/>
                <w:sz w:val="18"/>
                <w:szCs w:val="18"/>
              </w:rPr>
              <w:t>23</w:t>
            </w:r>
          </w:p>
        </w:tc>
      </w:tr>
      <w:tr w:rsidR="007778D4" w:rsidRPr="00057CCE" w:rsidTr="005C52C5">
        <w:tc>
          <w:tcPr>
            <w:tcW w:w="817"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democracy</w:t>
            </w:r>
          </w:p>
        </w:tc>
        <w:tc>
          <w:tcPr>
            <w:tcW w:w="284" w:type="dxa"/>
          </w:tcPr>
          <w:p w:rsidR="007778D4" w:rsidRPr="00057CCE" w:rsidRDefault="007778D4" w:rsidP="007D52F2">
            <w:pPr>
              <w:rPr>
                <w:color w:val="000000" w:themeColor="text1"/>
                <w:sz w:val="18"/>
                <w:szCs w:val="18"/>
              </w:rPr>
            </w:pPr>
            <w:r w:rsidRPr="00057CCE">
              <w:rPr>
                <w:color w:val="000000" w:themeColor="text1"/>
                <w:sz w:val="18"/>
                <w:szCs w:val="18"/>
              </w:rPr>
              <w:t>1</w:t>
            </w: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1</w:t>
            </w:r>
          </w:p>
        </w:tc>
        <w:tc>
          <w:tcPr>
            <w:tcW w:w="425" w:type="dxa"/>
          </w:tcPr>
          <w:p w:rsidR="007778D4" w:rsidRPr="00057CCE" w:rsidRDefault="007778D4" w:rsidP="007D52F2">
            <w:pPr>
              <w:rPr>
                <w:color w:val="000000" w:themeColor="text1"/>
                <w:sz w:val="18"/>
                <w:szCs w:val="18"/>
              </w:rPr>
            </w:pPr>
            <w:r w:rsidRPr="00057CCE">
              <w:rPr>
                <w:color w:val="000000" w:themeColor="text1"/>
                <w:sz w:val="18"/>
                <w:szCs w:val="18"/>
              </w:rPr>
              <w:t>5</w:t>
            </w: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2</w:t>
            </w:r>
          </w:p>
        </w:tc>
        <w:tc>
          <w:tcPr>
            <w:tcW w:w="426"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6</w:t>
            </w:r>
          </w:p>
        </w:tc>
        <w:tc>
          <w:tcPr>
            <w:tcW w:w="283" w:type="dxa"/>
          </w:tcPr>
          <w:p w:rsidR="007778D4" w:rsidRPr="00057CCE" w:rsidRDefault="007778D4" w:rsidP="007D52F2">
            <w:pPr>
              <w:rPr>
                <w:color w:val="000000" w:themeColor="text1"/>
                <w:sz w:val="18"/>
                <w:szCs w:val="18"/>
              </w:rPr>
            </w:pPr>
            <w:r w:rsidRPr="00057CCE">
              <w:rPr>
                <w:color w:val="000000" w:themeColor="text1"/>
                <w:sz w:val="18"/>
                <w:szCs w:val="18"/>
                <w:lang w:val="en-US"/>
              </w:rPr>
              <w:t>1</w:t>
            </w: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1</w:t>
            </w:r>
          </w:p>
        </w:tc>
        <w:tc>
          <w:tcPr>
            <w:tcW w:w="426"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1</w:t>
            </w: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1</w:t>
            </w:r>
          </w:p>
        </w:tc>
        <w:tc>
          <w:tcPr>
            <w:tcW w:w="283" w:type="dxa"/>
          </w:tcPr>
          <w:p w:rsidR="007778D4" w:rsidRPr="00057CCE" w:rsidRDefault="007778D4" w:rsidP="007D52F2">
            <w:pPr>
              <w:rPr>
                <w:color w:val="000000" w:themeColor="text1"/>
                <w:sz w:val="18"/>
                <w:szCs w:val="18"/>
              </w:rPr>
            </w:pPr>
            <w:r w:rsidRPr="00057CCE">
              <w:rPr>
                <w:color w:val="000000" w:themeColor="text1"/>
                <w:sz w:val="18"/>
                <w:szCs w:val="18"/>
              </w:rPr>
              <w:t>1</w:t>
            </w:r>
          </w:p>
        </w:tc>
        <w:tc>
          <w:tcPr>
            <w:tcW w:w="426"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1</w:t>
            </w:r>
          </w:p>
        </w:tc>
        <w:tc>
          <w:tcPr>
            <w:tcW w:w="425"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r w:rsidRPr="00057CCE">
              <w:rPr>
                <w:color w:val="000000" w:themeColor="text1"/>
                <w:sz w:val="18"/>
                <w:szCs w:val="18"/>
              </w:rPr>
              <w:t>1</w:t>
            </w:r>
          </w:p>
        </w:tc>
        <w:tc>
          <w:tcPr>
            <w:tcW w:w="425" w:type="dxa"/>
          </w:tcPr>
          <w:p w:rsidR="007778D4" w:rsidRPr="00057CCE" w:rsidRDefault="007778D4" w:rsidP="007D52F2">
            <w:pPr>
              <w:rPr>
                <w:color w:val="000000" w:themeColor="text1"/>
                <w:sz w:val="18"/>
                <w:szCs w:val="18"/>
              </w:rPr>
            </w:pPr>
            <w:r w:rsidRPr="00057CCE">
              <w:rPr>
                <w:color w:val="000000" w:themeColor="text1"/>
                <w:sz w:val="18"/>
                <w:szCs w:val="18"/>
              </w:rPr>
              <w:t>22</w:t>
            </w:r>
          </w:p>
        </w:tc>
      </w:tr>
      <w:tr w:rsidR="007778D4" w:rsidRPr="00057CCE" w:rsidTr="005C52C5">
        <w:tc>
          <w:tcPr>
            <w:tcW w:w="817"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great</w:t>
            </w:r>
          </w:p>
        </w:tc>
        <w:tc>
          <w:tcPr>
            <w:tcW w:w="284"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10</w:t>
            </w: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6</w:t>
            </w:r>
          </w:p>
        </w:tc>
        <w:tc>
          <w:tcPr>
            <w:tcW w:w="283"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1</w:t>
            </w:r>
          </w:p>
        </w:tc>
        <w:tc>
          <w:tcPr>
            <w:tcW w:w="426"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lang w:val="en-US"/>
              </w:rPr>
            </w:pPr>
          </w:p>
        </w:tc>
        <w:tc>
          <w:tcPr>
            <w:tcW w:w="426" w:type="dxa"/>
          </w:tcPr>
          <w:p w:rsidR="007778D4" w:rsidRPr="00057CCE" w:rsidRDefault="007778D4" w:rsidP="007D52F2">
            <w:pPr>
              <w:rPr>
                <w:color w:val="000000" w:themeColor="text1"/>
                <w:sz w:val="18"/>
                <w:szCs w:val="18"/>
                <w:lang w:val="en-US"/>
              </w:rPr>
            </w:pP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2</w:t>
            </w:r>
          </w:p>
        </w:tc>
        <w:tc>
          <w:tcPr>
            <w:tcW w:w="283"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r w:rsidRPr="00057CCE">
              <w:rPr>
                <w:color w:val="000000" w:themeColor="text1"/>
                <w:sz w:val="18"/>
                <w:szCs w:val="18"/>
              </w:rPr>
              <w:t>19</w:t>
            </w:r>
          </w:p>
        </w:tc>
      </w:tr>
      <w:tr w:rsidR="007778D4" w:rsidRPr="00057CCE" w:rsidTr="005C52C5">
        <w:tc>
          <w:tcPr>
            <w:tcW w:w="817"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good</w:t>
            </w:r>
          </w:p>
        </w:tc>
        <w:tc>
          <w:tcPr>
            <w:tcW w:w="284"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1</w:t>
            </w:r>
          </w:p>
        </w:tc>
        <w:tc>
          <w:tcPr>
            <w:tcW w:w="425" w:type="dxa"/>
          </w:tcPr>
          <w:p w:rsidR="007778D4" w:rsidRPr="00057CCE" w:rsidRDefault="007778D4" w:rsidP="007D52F2">
            <w:pPr>
              <w:rPr>
                <w:color w:val="000000" w:themeColor="text1"/>
                <w:sz w:val="18"/>
                <w:szCs w:val="18"/>
              </w:rPr>
            </w:pPr>
            <w:r w:rsidRPr="00057CCE">
              <w:rPr>
                <w:color w:val="000000" w:themeColor="text1"/>
                <w:sz w:val="18"/>
                <w:szCs w:val="18"/>
              </w:rPr>
              <w:t>2</w:t>
            </w: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1</w:t>
            </w:r>
          </w:p>
        </w:tc>
        <w:tc>
          <w:tcPr>
            <w:tcW w:w="283"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4</w:t>
            </w: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3</w:t>
            </w: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3</w:t>
            </w:r>
          </w:p>
        </w:tc>
        <w:tc>
          <w:tcPr>
            <w:tcW w:w="283"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2</w:t>
            </w: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1</w:t>
            </w:r>
          </w:p>
        </w:tc>
        <w:tc>
          <w:tcPr>
            <w:tcW w:w="283"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r w:rsidRPr="00057CCE">
              <w:rPr>
                <w:color w:val="000000" w:themeColor="text1"/>
                <w:sz w:val="18"/>
                <w:szCs w:val="18"/>
              </w:rPr>
              <w:t>2</w:t>
            </w:r>
          </w:p>
        </w:tc>
        <w:tc>
          <w:tcPr>
            <w:tcW w:w="425" w:type="dxa"/>
          </w:tcPr>
          <w:p w:rsidR="007778D4" w:rsidRPr="00057CCE" w:rsidRDefault="007778D4" w:rsidP="007D52F2">
            <w:pPr>
              <w:rPr>
                <w:color w:val="000000" w:themeColor="text1"/>
                <w:sz w:val="18"/>
                <w:szCs w:val="18"/>
              </w:rPr>
            </w:pPr>
            <w:r w:rsidRPr="00057CCE">
              <w:rPr>
                <w:color w:val="000000" w:themeColor="text1"/>
                <w:sz w:val="18"/>
                <w:szCs w:val="18"/>
              </w:rPr>
              <w:t>19</w:t>
            </w:r>
          </w:p>
        </w:tc>
      </w:tr>
      <w:tr w:rsidR="007778D4" w:rsidRPr="00057CCE" w:rsidTr="005C52C5">
        <w:tc>
          <w:tcPr>
            <w:tcW w:w="817" w:type="dxa"/>
          </w:tcPr>
          <w:p w:rsidR="007778D4" w:rsidRPr="00057CCE" w:rsidRDefault="007778D4" w:rsidP="00E51A57">
            <w:pPr>
              <w:rPr>
                <w:color w:val="000000" w:themeColor="text1"/>
                <w:sz w:val="18"/>
                <w:szCs w:val="18"/>
                <w:lang w:val="en-US"/>
              </w:rPr>
            </w:pPr>
            <w:r w:rsidRPr="00057CCE">
              <w:rPr>
                <w:color w:val="000000" w:themeColor="text1"/>
                <w:sz w:val="18"/>
                <w:szCs w:val="18"/>
                <w:lang w:val="en-US"/>
              </w:rPr>
              <w:t>invasion (de)</w:t>
            </w:r>
          </w:p>
        </w:tc>
        <w:tc>
          <w:tcPr>
            <w:tcW w:w="284" w:type="dxa"/>
          </w:tcPr>
          <w:p w:rsidR="007778D4" w:rsidRPr="00057CCE" w:rsidRDefault="007778D4" w:rsidP="00E51A57">
            <w:pPr>
              <w:rPr>
                <w:color w:val="000000" w:themeColor="text1"/>
                <w:sz w:val="18"/>
                <w:szCs w:val="18"/>
              </w:rPr>
            </w:pPr>
          </w:p>
        </w:tc>
        <w:tc>
          <w:tcPr>
            <w:tcW w:w="425" w:type="dxa"/>
          </w:tcPr>
          <w:p w:rsidR="007778D4" w:rsidRPr="00057CCE" w:rsidRDefault="007778D4" w:rsidP="00E51A57">
            <w:pPr>
              <w:rPr>
                <w:color w:val="000000" w:themeColor="text1"/>
                <w:sz w:val="18"/>
                <w:szCs w:val="18"/>
              </w:rPr>
            </w:pPr>
          </w:p>
        </w:tc>
        <w:tc>
          <w:tcPr>
            <w:tcW w:w="425" w:type="dxa"/>
          </w:tcPr>
          <w:p w:rsidR="007778D4" w:rsidRPr="00057CCE" w:rsidRDefault="007778D4" w:rsidP="00E51A57">
            <w:pPr>
              <w:rPr>
                <w:color w:val="000000" w:themeColor="text1"/>
                <w:sz w:val="18"/>
                <w:szCs w:val="18"/>
              </w:rPr>
            </w:pPr>
          </w:p>
        </w:tc>
        <w:tc>
          <w:tcPr>
            <w:tcW w:w="425" w:type="dxa"/>
          </w:tcPr>
          <w:p w:rsidR="007778D4" w:rsidRPr="00057CCE" w:rsidRDefault="007778D4" w:rsidP="00E51A57">
            <w:pPr>
              <w:rPr>
                <w:color w:val="000000" w:themeColor="text1"/>
                <w:sz w:val="18"/>
                <w:szCs w:val="18"/>
              </w:rPr>
            </w:pPr>
          </w:p>
        </w:tc>
        <w:tc>
          <w:tcPr>
            <w:tcW w:w="426" w:type="dxa"/>
          </w:tcPr>
          <w:p w:rsidR="007778D4" w:rsidRPr="00057CCE" w:rsidRDefault="007778D4" w:rsidP="00E51A57">
            <w:pPr>
              <w:rPr>
                <w:color w:val="000000" w:themeColor="text1"/>
                <w:sz w:val="18"/>
                <w:szCs w:val="18"/>
              </w:rPr>
            </w:pPr>
          </w:p>
        </w:tc>
        <w:tc>
          <w:tcPr>
            <w:tcW w:w="283" w:type="dxa"/>
          </w:tcPr>
          <w:p w:rsidR="007778D4" w:rsidRPr="00057CCE" w:rsidRDefault="007778D4" w:rsidP="00E51A57">
            <w:pPr>
              <w:rPr>
                <w:color w:val="000000" w:themeColor="text1"/>
                <w:sz w:val="18"/>
                <w:szCs w:val="18"/>
              </w:rPr>
            </w:pPr>
          </w:p>
        </w:tc>
        <w:tc>
          <w:tcPr>
            <w:tcW w:w="425" w:type="dxa"/>
          </w:tcPr>
          <w:p w:rsidR="007778D4" w:rsidRPr="00057CCE" w:rsidRDefault="007778D4" w:rsidP="00E51A57">
            <w:pPr>
              <w:rPr>
                <w:color w:val="000000" w:themeColor="text1"/>
                <w:sz w:val="18"/>
                <w:szCs w:val="18"/>
                <w:lang w:val="en-US"/>
              </w:rPr>
            </w:pPr>
            <w:r w:rsidRPr="00057CCE">
              <w:rPr>
                <w:color w:val="000000" w:themeColor="text1"/>
                <w:sz w:val="18"/>
                <w:szCs w:val="18"/>
                <w:lang w:val="en-US"/>
              </w:rPr>
              <w:t>4</w:t>
            </w:r>
          </w:p>
        </w:tc>
        <w:tc>
          <w:tcPr>
            <w:tcW w:w="426" w:type="dxa"/>
          </w:tcPr>
          <w:p w:rsidR="007778D4" w:rsidRPr="00057CCE" w:rsidRDefault="007778D4" w:rsidP="00E51A57">
            <w:pPr>
              <w:rPr>
                <w:color w:val="000000" w:themeColor="text1"/>
                <w:sz w:val="18"/>
                <w:szCs w:val="18"/>
              </w:rPr>
            </w:pPr>
            <w:r w:rsidRPr="00057CCE">
              <w:rPr>
                <w:color w:val="000000" w:themeColor="text1"/>
                <w:sz w:val="18"/>
                <w:szCs w:val="18"/>
                <w:lang w:val="en-US"/>
              </w:rPr>
              <w:t>2</w:t>
            </w:r>
          </w:p>
        </w:tc>
        <w:tc>
          <w:tcPr>
            <w:tcW w:w="425" w:type="dxa"/>
          </w:tcPr>
          <w:p w:rsidR="007778D4" w:rsidRPr="00057CCE" w:rsidRDefault="007778D4" w:rsidP="00E51A57">
            <w:pPr>
              <w:rPr>
                <w:color w:val="000000" w:themeColor="text1"/>
                <w:sz w:val="18"/>
                <w:szCs w:val="18"/>
              </w:rPr>
            </w:pPr>
          </w:p>
        </w:tc>
        <w:tc>
          <w:tcPr>
            <w:tcW w:w="283" w:type="dxa"/>
          </w:tcPr>
          <w:p w:rsidR="007778D4" w:rsidRPr="00057CCE" w:rsidRDefault="007778D4" w:rsidP="00E51A57">
            <w:pPr>
              <w:rPr>
                <w:color w:val="000000" w:themeColor="text1"/>
                <w:sz w:val="18"/>
                <w:szCs w:val="18"/>
              </w:rPr>
            </w:pPr>
          </w:p>
        </w:tc>
        <w:tc>
          <w:tcPr>
            <w:tcW w:w="426" w:type="dxa"/>
          </w:tcPr>
          <w:p w:rsidR="007778D4" w:rsidRPr="00057CCE" w:rsidRDefault="007778D4" w:rsidP="00E51A57">
            <w:pPr>
              <w:rPr>
                <w:color w:val="000000" w:themeColor="text1"/>
                <w:sz w:val="18"/>
                <w:szCs w:val="18"/>
                <w:lang w:val="en-US"/>
              </w:rPr>
            </w:pPr>
            <w:r w:rsidRPr="00057CCE">
              <w:rPr>
                <w:color w:val="000000" w:themeColor="text1"/>
                <w:sz w:val="18"/>
                <w:szCs w:val="18"/>
                <w:lang w:val="en-US"/>
              </w:rPr>
              <w:t>6</w:t>
            </w:r>
          </w:p>
        </w:tc>
        <w:tc>
          <w:tcPr>
            <w:tcW w:w="425" w:type="dxa"/>
          </w:tcPr>
          <w:p w:rsidR="007778D4" w:rsidRPr="00057CCE" w:rsidRDefault="007778D4" w:rsidP="00E51A57">
            <w:pPr>
              <w:rPr>
                <w:color w:val="000000" w:themeColor="text1"/>
                <w:sz w:val="18"/>
                <w:szCs w:val="18"/>
              </w:rPr>
            </w:pPr>
          </w:p>
        </w:tc>
        <w:tc>
          <w:tcPr>
            <w:tcW w:w="283" w:type="dxa"/>
          </w:tcPr>
          <w:p w:rsidR="007778D4" w:rsidRPr="00057CCE" w:rsidRDefault="007778D4" w:rsidP="00E51A57">
            <w:pPr>
              <w:rPr>
                <w:color w:val="000000" w:themeColor="text1"/>
                <w:sz w:val="18"/>
                <w:szCs w:val="18"/>
              </w:rPr>
            </w:pPr>
          </w:p>
        </w:tc>
        <w:tc>
          <w:tcPr>
            <w:tcW w:w="426" w:type="dxa"/>
          </w:tcPr>
          <w:p w:rsidR="007778D4" w:rsidRPr="00057CCE" w:rsidRDefault="007778D4" w:rsidP="00E51A57">
            <w:pPr>
              <w:rPr>
                <w:color w:val="000000" w:themeColor="text1"/>
                <w:sz w:val="18"/>
                <w:szCs w:val="18"/>
                <w:lang w:val="en-US"/>
              </w:rPr>
            </w:pPr>
            <w:r w:rsidRPr="00057CCE">
              <w:rPr>
                <w:color w:val="000000" w:themeColor="text1"/>
                <w:sz w:val="18"/>
                <w:szCs w:val="18"/>
                <w:lang w:val="en-US"/>
              </w:rPr>
              <w:t>7</w:t>
            </w:r>
          </w:p>
        </w:tc>
        <w:tc>
          <w:tcPr>
            <w:tcW w:w="425" w:type="dxa"/>
          </w:tcPr>
          <w:p w:rsidR="007778D4" w:rsidRPr="00057CCE" w:rsidRDefault="007778D4" w:rsidP="00E51A57">
            <w:pPr>
              <w:rPr>
                <w:color w:val="000000" w:themeColor="text1"/>
                <w:sz w:val="18"/>
                <w:szCs w:val="18"/>
                <w:lang w:val="en-US"/>
              </w:rPr>
            </w:pPr>
            <w:r w:rsidRPr="00057CCE">
              <w:rPr>
                <w:color w:val="000000" w:themeColor="text1"/>
                <w:sz w:val="18"/>
                <w:szCs w:val="18"/>
                <w:lang w:val="en-US"/>
              </w:rPr>
              <w:t>19</w:t>
            </w:r>
          </w:p>
        </w:tc>
      </w:tr>
      <w:tr w:rsidR="007778D4" w:rsidRPr="00057CCE" w:rsidTr="005C52C5">
        <w:tc>
          <w:tcPr>
            <w:tcW w:w="817" w:type="dxa"/>
          </w:tcPr>
          <w:p w:rsidR="007778D4" w:rsidRPr="00057CCE" w:rsidRDefault="007778D4" w:rsidP="00E51A57">
            <w:pPr>
              <w:rPr>
                <w:color w:val="000000" w:themeColor="text1"/>
                <w:sz w:val="18"/>
                <w:szCs w:val="18"/>
                <w:lang w:val="en-US"/>
              </w:rPr>
            </w:pPr>
            <w:r w:rsidRPr="00057CCE">
              <w:rPr>
                <w:color w:val="000000" w:themeColor="text1"/>
                <w:sz w:val="18"/>
                <w:szCs w:val="18"/>
                <w:lang w:val="en-US"/>
              </w:rPr>
              <w:t>threat</w:t>
            </w:r>
          </w:p>
        </w:tc>
        <w:tc>
          <w:tcPr>
            <w:tcW w:w="284" w:type="dxa"/>
          </w:tcPr>
          <w:p w:rsidR="007778D4" w:rsidRPr="00057CCE" w:rsidRDefault="007778D4" w:rsidP="00E51A57">
            <w:pPr>
              <w:rPr>
                <w:color w:val="000000" w:themeColor="text1"/>
                <w:sz w:val="18"/>
                <w:szCs w:val="18"/>
              </w:rPr>
            </w:pPr>
            <w:r w:rsidRPr="00057CCE">
              <w:rPr>
                <w:color w:val="000000" w:themeColor="text1"/>
                <w:sz w:val="18"/>
                <w:szCs w:val="18"/>
              </w:rPr>
              <w:t>1</w:t>
            </w:r>
          </w:p>
        </w:tc>
        <w:tc>
          <w:tcPr>
            <w:tcW w:w="425" w:type="dxa"/>
          </w:tcPr>
          <w:p w:rsidR="007778D4" w:rsidRPr="00057CCE" w:rsidRDefault="007778D4" w:rsidP="00E51A57">
            <w:pPr>
              <w:rPr>
                <w:color w:val="000000" w:themeColor="text1"/>
                <w:sz w:val="18"/>
                <w:szCs w:val="18"/>
              </w:rPr>
            </w:pPr>
          </w:p>
        </w:tc>
        <w:tc>
          <w:tcPr>
            <w:tcW w:w="425" w:type="dxa"/>
          </w:tcPr>
          <w:p w:rsidR="007778D4" w:rsidRPr="00057CCE" w:rsidRDefault="007778D4" w:rsidP="00E51A57">
            <w:pPr>
              <w:rPr>
                <w:color w:val="000000" w:themeColor="text1"/>
                <w:sz w:val="18"/>
                <w:szCs w:val="18"/>
              </w:rPr>
            </w:pPr>
            <w:r w:rsidRPr="00057CCE">
              <w:rPr>
                <w:color w:val="000000" w:themeColor="text1"/>
                <w:sz w:val="18"/>
                <w:szCs w:val="18"/>
              </w:rPr>
              <w:t>2</w:t>
            </w:r>
          </w:p>
        </w:tc>
        <w:tc>
          <w:tcPr>
            <w:tcW w:w="425" w:type="dxa"/>
          </w:tcPr>
          <w:p w:rsidR="007778D4" w:rsidRPr="00057CCE" w:rsidRDefault="007778D4" w:rsidP="00E51A57">
            <w:pPr>
              <w:rPr>
                <w:color w:val="000000" w:themeColor="text1"/>
                <w:sz w:val="18"/>
                <w:szCs w:val="18"/>
                <w:lang w:val="en-US"/>
              </w:rPr>
            </w:pPr>
            <w:r w:rsidRPr="00057CCE">
              <w:rPr>
                <w:color w:val="000000" w:themeColor="text1"/>
                <w:sz w:val="18"/>
                <w:szCs w:val="18"/>
                <w:lang w:val="en-US"/>
              </w:rPr>
              <w:t>1</w:t>
            </w:r>
          </w:p>
        </w:tc>
        <w:tc>
          <w:tcPr>
            <w:tcW w:w="426" w:type="dxa"/>
          </w:tcPr>
          <w:p w:rsidR="007778D4" w:rsidRPr="00057CCE" w:rsidRDefault="007778D4" w:rsidP="00E51A57">
            <w:pPr>
              <w:rPr>
                <w:color w:val="000000" w:themeColor="text1"/>
                <w:sz w:val="18"/>
                <w:szCs w:val="18"/>
                <w:lang w:val="en-US"/>
              </w:rPr>
            </w:pPr>
            <w:r w:rsidRPr="00057CCE">
              <w:rPr>
                <w:color w:val="000000" w:themeColor="text1"/>
                <w:sz w:val="18"/>
                <w:szCs w:val="18"/>
                <w:lang w:val="en-US"/>
              </w:rPr>
              <w:t>3</w:t>
            </w:r>
          </w:p>
        </w:tc>
        <w:tc>
          <w:tcPr>
            <w:tcW w:w="283" w:type="dxa"/>
          </w:tcPr>
          <w:p w:rsidR="007778D4" w:rsidRPr="00057CCE" w:rsidRDefault="007778D4" w:rsidP="00E51A57">
            <w:pPr>
              <w:rPr>
                <w:color w:val="000000" w:themeColor="text1"/>
                <w:sz w:val="18"/>
                <w:szCs w:val="18"/>
              </w:rPr>
            </w:pPr>
          </w:p>
        </w:tc>
        <w:tc>
          <w:tcPr>
            <w:tcW w:w="425" w:type="dxa"/>
          </w:tcPr>
          <w:p w:rsidR="007778D4" w:rsidRPr="00057CCE" w:rsidRDefault="007778D4" w:rsidP="00E51A57">
            <w:pPr>
              <w:rPr>
                <w:color w:val="000000" w:themeColor="text1"/>
                <w:sz w:val="18"/>
                <w:szCs w:val="18"/>
              </w:rPr>
            </w:pPr>
          </w:p>
        </w:tc>
        <w:tc>
          <w:tcPr>
            <w:tcW w:w="426" w:type="dxa"/>
          </w:tcPr>
          <w:p w:rsidR="007778D4" w:rsidRPr="00057CCE" w:rsidRDefault="007778D4" w:rsidP="00E51A57">
            <w:pPr>
              <w:rPr>
                <w:color w:val="000000" w:themeColor="text1"/>
                <w:sz w:val="18"/>
                <w:szCs w:val="18"/>
              </w:rPr>
            </w:pPr>
          </w:p>
        </w:tc>
        <w:tc>
          <w:tcPr>
            <w:tcW w:w="425" w:type="dxa"/>
          </w:tcPr>
          <w:p w:rsidR="007778D4" w:rsidRPr="00057CCE" w:rsidRDefault="007778D4" w:rsidP="00E51A57">
            <w:pPr>
              <w:rPr>
                <w:color w:val="000000" w:themeColor="text1"/>
                <w:sz w:val="18"/>
                <w:szCs w:val="18"/>
              </w:rPr>
            </w:pPr>
          </w:p>
        </w:tc>
        <w:tc>
          <w:tcPr>
            <w:tcW w:w="283" w:type="dxa"/>
          </w:tcPr>
          <w:p w:rsidR="007778D4" w:rsidRPr="00057CCE" w:rsidRDefault="007778D4" w:rsidP="00E51A57">
            <w:pPr>
              <w:rPr>
                <w:color w:val="000000" w:themeColor="text1"/>
                <w:sz w:val="18"/>
                <w:szCs w:val="18"/>
              </w:rPr>
            </w:pPr>
            <w:r w:rsidRPr="00057CCE">
              <w:rPr>
                <w:color w:val="000000" w:themeColor="text1"/>
                <w:sz w:val="18"/>
                <w:szCs w:val="18"/>
              </w:rPr>
              <w:t>2</w:t>
            </w:r>
          </w:p>
        </w:tc>
        <w:tc>
          <w:tcPr>
            <w:tcW w:w="426" w:type="dxa"/>
          </w:tcPr>
          <w:p w:rsidR="007778D4" w:rsidRPr="00057CCE" w:rsidRDefault="007778D4" w:rsidP="00E51A57">
            <w:pPr>
              <w:rPr>
                <w:color w:val="000000" w:themeColor="text1"/>
                <w:sz w:val="18"/>
                <w:szCs w:val="18"/>
                <w:lang w:val="en-US"/>
              </w:rPr>
            </w:pPr>
            <w:r w:rsidRPr="00057CCE">
              <w:rPr>
                <w:color w:val="000000" w:themeColor="text1"/>
                <w:sz w:val="18"/>
                <w:szCs w:val="18"/>
                <w:lang w:val="en-US"/>
              </w:rPr>
              <w:t>1</w:t>
            </w:r>
          </w:p>
        </w:tc>
        <w:tc>
          <w:tcPr>
            <w:tcW w:w="425" w:type="dxa"/>
          </w:tcPr>
          <w:p w:rsidR="007778D4" w:rsidRPr="00057CCE" w:rsidRDefault="007778D4" w:rsidP="00E51A57">
            <w:pPr>
              <w:rPr>
                <w:color w:val="000000" w:themeColor="text1"/>
                <w:sz w:val="18"/>
                <w:szCs w:val="18"/>
              </w:rPr>
            </w:pPr>
          </w:p>
        </w:tc>
        <w:tc>
          <w:tcPr>
            <w:tcW w:w="283" w:type="dxa"/>
          </w:tcPr>
          <w:p w:rsidR="007778D4" w:rsidRPr="00057CCE" w:rsidRDefault="007778D4" w:rsidP="00E51A57">
            <w:pPr>
              <w:rPr>
                <w:color w:val="000000" w:themeColor="text1"/>
                <w:sz w:val="18"/>
                <w:szCs w:val="18"/>
              </w:rPr>
            </w:pPr>
            <w:r w:rsidRPr="00057CCE">
              <w:rPr>
                <w:color w:val="000000" w:themeColor="text1"/>
                <w:sz w:val="18"/>
                <w:szCs w:val="18"/>
              </w:rPr>
              <w:t>4</w:t>
            </w:r>
          </w:p>
        </w:tc>
        <w:tc>
          <w:tcPr>
            <w:tcW w:w="426" w:type="dxa"/>
          </w:tcPr>
          <w:p w:rsidR="007778D4" w:rsidRPr="00057CCE" w:rsidRDefault="007778D4" w:rsidP="00E51A57">
            <w:pPr>
              <w:rPr>
                <w:color w:val="000000" w:themeColor="text1"/>
                <w:sz w:val="18"/>
                <w:szCs w:val="18"/>
              </w:rPr>
            </w:pPr>
            <w:r w:rsidRPr="00057CCE">
              <w:rPr>
                <w:color w:val="000000" w:themeColor="text1"/>
                <w:sz w:val="18"/>
                <w:szCs w:val="18"/>
              </w:rPr>
              <w:t>1</w:t>
            </w:r>
          </w:p>
        </w:tc>
        <w:tc>
          <w:tcPr>
            <w:tcW w:w="425" w:type="dxa"/>
          </w:tcPr>
          <w:p w:rsidR="007778D4" w:rsidRPr="00057CCE" w:rsidRDefault="007778D4" w:rsidP="00E51A57">
            <w:pPr>
              <w:rPr>
                <w:color w:val="000000" w:themeColor="text1"/>
                <w:sz w:val="18"/>
                <w:szCs w:val="18"/>
              </w:rPr>
            </w:pPr>
            <w:r w:rsidRPr="00057CCE">
              <w:rPr>
                <w:color w:val="000000" w:themeColor="text1"/>
                <w:sz w:val="18"/>
                <w:szCs w:val="18"/>
              </w:rPr>
              <w:t>15</w:t>
            </w:r>
          </w:p>
        </w:tc>
      </w:tr>
      <w:tr w:rsidR="007778D4" w:rsidRPr="00057CCE" w:rsidTr="005C52C5">
        <w:tc>
          <w:tcPr>
            <w:tcW w:w="817"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united</w:t>
            </w:r>
          </w:p>
        </w:tc>
        <w:tc>
          <w:tcPr>
            <w:tcW w:w="284"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lang w:val="en-US"/>
              </w:rPr>
            </w:pP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4</w:t>
            </w: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4</w:t>
            </w:r>
          </w:p>
        </w:tc>
        <w:tc>
          <w:tcPr>
            <w:tcW w:w="283" w:type="dxa"/>
          </w:tcPr>
          <w:p w:rsidR="007778D4" w:rsidRPr="00057CCE" w:rsidRDefault="007778D4" w:rsidP="007D52F2">
            <w:pPr>
              <w:rPr>
                <w:color w:val="000000" w:themeColor="text1"/>
                <w:sz w:val="18"/>
                <w:szCs w:val="18"/>
                <w:lang w:val="en-US"/>
              </w:rPr>
            </w:pPr>
          </w:p>
        </w:tc>
        <w:tc>
          <w:tcPr>
            <w:tcW w:w="426" w:type="dxa"/>
          </w:tcPr>
          <w:p w:rsidR="007778D4" w:rsidRPr="00057CCE" w:rsidRDefault="007778D4" w:rsidP="007D52F2">
            <w:pPr>
              <w:rPr>
                <w:color w:val="000000" w:themeColor="text1"/>
                <w:sz w:val="18"/>
                <w:szCs w:val="18"/>
                <w:lang w:val="en-US"/>
              </w:rPr>
            </w:pPr>
          </w:p>
        </w:tc>
        <w:tc>
          <w:tcPr>
            <w:tcW w:w="425" w:type="dxa"/>
          </w:tcPr>
          <w:p w:rsidR="007778D4" w:rsidRPr="00057CCE" w:rsidRDefault="007778D4" w:rsidP="007D52F2">
            <w:pPr>
              <w:rPr>
                <w:color w:val="000000" w:themeColor="text1"/>
                <w:sz w:val="18"/>
                <w:szCs w:val="18"/>
                <w:lang w:val="en-US"/>
              </w:rPr>
            </w:pPr>
          </w:p>
        </w:tc>
        <w:tc>
          <w:tcPr>
            <w:tcW w:w="283"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r w:rsidRPr="00057CCE">
              <w:rPr>
                <w:color w:val="000000" w:themeColor="text1"/>
                <w:sz w:val="18"/>
                <w:szCs w:val="18"/>
              </w:rPr>
              <w:t>6</w:t>
            </w:r>
          </w:p>
        </w:tc>
        <w:tc>
          <w:tcPr>
            <w:tcW w:w="425" w:type="dxa"/>
          </w:tcPr>
          <w:p w:rsidR="007778D4" w:rsidRPr="00057CCE" w:rsidRDefault="007778D4" w:rsidP="007D52F2">
            <w:pPr>
              <w:rPr>
                <w:color w:val="000000" w:themeColor="text1"/>
                <w:sz w:val="18"/>
                <w:szCs w:val="18"/>
              </w:rPr>
            </w:pPr>
            <w:r w:rsidRPr="00057CCE">
              <w:rPr>
                <w:color w:val="000000" w:themeColor="text1"/>
                <w:sz w:val="18"/>
                <w:szCs w:val="18"/>
              </w:rPr>
              <w:t>14</w:t>
            </w:r>
          </w:p>
        </w:tc>
      </w:tr>
      <w:tr w:rsidR="007778D4" w:rsidRPr="00057CCE" w:rsidTr="005C52C5">
        <w:tc>
          <w:tcPr>
            <w:tcW w:w="817"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conflict</w:t>
            </w:r>
          </w:p>
        </w:tc>
        <w:tc>
          <w:tcPr>
            <w:tcW w:w="284"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1</w:t>
            </w:r>
          </w:p>
        </w:tc>
        <w:tc>
          <w:tcPr>
            <w:tcW w:w="426"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1</w:t>
            </w:r>
          </w:p>
        </w:tc>
        <w:tc>
          <w:tcPr>
            <w:tcW w:w="283"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426"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283" w:type="dxa"/>
          </w:tcPr>
          <w:p w:rsidR="007778D4" w:rsidRPr="00057CCE" w:rsidRDefault="007778D4" w:rsidP="007778D4">
            <w:pPr>
              <w:rPr>
                <w:color w:val="000000" w:themeColor="text1"/>
                <w:sz w:val="18"/>
                <w:szCs w:val="18"/>
              </w:rPr>
            </w:pPr>
            <w:r w:rsidRPr="00057CCE">
              <w:rPr>
                <w:color w:val="000000" w:themeColor="text1"/>
                <w:sz w:val="18"/>
                <w:szCs w:val="18"/>
              </w:rPr>
              <w:t>3</w:t>
            </w:r>
          </w:p>
        </w:tc>
        <w:tc>
          <w:tcPr>
            <w:tcW w:w="426"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2</w:t>
            </w:r>
          </w:p>
        </w:tc>
        <w:tc>
          <w:tcPr>
            <w:tcW w:w="425" w:type="dxa"/>
          </w:tcPr>
          <w:p w:rsidR="007778D4" w:rsidRPr="00057CCE" w:rsidRDefault="007778D4" w:rsidP="007778D4">
            <w:pPr>
              <w:rPr>
                <w:color w:val="000000" w:themeColor="text1"/>
                <w:sz w:val="18"/>
                <w:szCs w:val="18"/>
              </w:rPr>
            </w:pPr>
          </w:p>
        </w:tc>
        <w:tc>
          <w:tcPr>
            <w:tcW w:w="283" w:type="dxa"/>
          </w:tcPr>
          <w:p w:rsidR="007778D4" w:rsidRPr="00057CCE" w:rsidRDefault="007778D4" w:rsidP="007778D4">
            <w:pPr>
              <w:rPr>
                <w:color w:val="000000" w:themeColor="text1"/>
                <w:sz w:val="18"/>
                <w:szCs w:val="18"/>
              </w:rPr>
            </w:pPr>
            <w:r w:rsidRPr="00057CCE">
              <w:rPr>
                <w:color w:val="000000" w:themeColor="text1"/>
                <w:sz w:val="18"/>
                <w:szCs w:val="18"/>
              </w:rPr>
              <w:t>5</w:t>
            </w:r>
          </w:p>
        </w:tc>
        <w:tc>
          <w:tcPr>
            <w:tcW w:w="426" w:type="dxa"/>
          </w:tcPr>
          <w:p w:rsidR="007778D4" w:rsidRPr="00057CCE" w:rsidRDefault="007778D4" w:rsidP="007778D4">
            <w:pPr>
              <w:rPr>
                <w:color w:val="000000" w:themeColor="text1"/>
                <w:sz w:val="18"/>
                <w:szCs w:val="18"/>
              </w:rPr>
            </w:pPr>
            <w:r w:rsidRPr="00057CCE">
              <w:rPr>
                <w:color w:val="000000" w:themeColor="text1"/>
                <w:sz w:val="18"/>
                <w:szCs w:val="18"/>
              </w:rPr>
              <w:t>1</w:t>
            </w:r>
          </w:p>
        </w:tc>
        <w:tc>
          <w:tcPr>
            <w:tcW w:w="425" w:type="dxa"/>
          </w:tcPr>
          <w:p w:rsidR="007778D4" w:rsidRPr="00057CCE" w:rsidRDefault="007778D4" w:rsidP="007778D4">
            <w:pPr>
              <w:rPr>
                <w:color w:val="000000" w:themeColor="text1"/>
                <w:sz w:val="18"/>
                <w:szCs w:val="18"/>
              </w:rPr>
            </w:pPr>
            <w:r w:rsidRPr="00057CCE">
              <w:rPr>
                <w:color w:val="000000" w:themeColor="text1"/>
                <w:sz w:val="18"/>
                <w:szCs w:val="18"/>
                <w:lang w:val="en-US"/>
              </w:rPr>
              <w:t>1</w:t>
            </w:r>
            <w:r w:rsidRPr="00057CCE">
              <w:rPr>
                <w:color w:val="000000" w:themeColor="text1"/>
                <w:sz w:val="18"/>
                <w:szCs w:val="18"/>
              </w:rPr>
              <w:t>3</w:t>
            </w:r>
          </w:p>
        </w:tc>
      </w:tr>
      <w:tr w:rsidR="007778D4" w:rsidRPr="00057CCE" w:rsidTr="005C52C5">
        <w:tc>
          <w:tcPr>
            <w:tcW w:w="817"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respond (se)</w:t>
            </w:r>
          </w:p>
        </w:tc>
        <w:tc>
          <w:tcPr>
            <w:tcW w:w="284"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7</w:t>
            </w:r>
          </w:p>
        </w:tc>
        <w:tc>
          <w:tcPr>
            <w:tcW w:w="426"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4</w:t>
            </w:r>
          </w:p>
        </w:tc>
        <w:tc>
          <w:tcPr>
            <w:tcW w:w="283"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426"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283" w:type="dxa"/>
          </w:tcPr>
          <w:p w:rsidR="007778D4" w:rsidRPr="00057CCE" w:rsidRDefault="007778D4" w:rsidP="007778D4">
            <w:pPr>
              <w:rPr>
                <w:color w:val="000000" w:themeColor="text1"/>
                <w:sz w:val="18"/>
                <w:szCs w:val="18"/>
              </w:rPr>
            </w:pPr>
          </w:p>
        </w:tc>
        <w:tc>
          <w:tcPr>
            <w:tcW w:w="426" w:type="dxa"/>
          </w:tcPr>
          <w:p w:rsidR="007778D4" w:rsidRPr="00057CCE" w:rsidRDefault="007778D4" w:rsidP="007778D4">
            <w:pPr>
              <w:rPr>
                <w:color w:val="000000" w:themeColor="text1"/>
                <w:sz w:val="18"/>
                <w:szCs w:val="18"/>
                <w:lang w:val="en-US"/>
              </w:rPr>
            </w:pPr>
          </w:p>
        </w:tc>
        <w:tc>
          <w:tcPr>
            <w:tcW w:w="425" w:type="dxa"/>
          </w:tcPr>
          <w:p w:rsidR="007778D4" w:rsidRPr="00057CCE" w:rsidRDefault="007778D4" w:rsidP="007778D4">
            <w:pPr>
              <w:rPr>
                <w:color w:val="000000" w:themeColor="text1"/>
                <w:sz w:val="18"/>
                <w:szCs w:val="18"/>
              </w:rPr>
            </w:pPr>
          </w:p>
        </w:tc>
        <w:tc>
          <w:tcPr>
            <w:tcW w:w="283" w:type="dxa"/>
          </w:tcPr>
          <w:p w:rsidR="007778D4" w:rsidRPr="00057CCE" w:rsidRDefault="007778D4" w:rsidP="007778D4">
            <w:pPr>
              <w:rPr>
                <w:color w:val="000000" w:themeColor="text1"/>
                <w:sz w:val="18"/>
                <w:szCs w:val="18"/>
              </w:rPr>
            </w:pPr>
          </w:p>
        </w:tc>
        <w:tc>
          <w:tcPr>
            <w:tcW w:w="426"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1</w:t>
            </w:r>
          </w:p>
        </w:tc>
        <w:tc>
          <w:tcPr>
            <w:tcW w:w="425" w:type="dxa"/>
          </w:tcPr>
          <w:p w:rsidR="007778D4" w:rsidRPr="00057CCE" w:rsidRDefault="007778D4" w:rsidP="007778D4">
            <w:pPr>
              <w:rPr>
                <w:color w:val="000000" w:themeColor="text1"/>
                <w:sz w:val="18"/>
                <w:szCs w:val="18"/>
                <w:lang w:val="en-US"/>
              </w:rPr>
            </w:pPr>
            <w:r w:rsidRPr="00057CCE">
              <w:rPr>
                <w:color w:val="000000" w:themeColor="text1"/>
                <w:sz w:val="18"/>
                <w:szCs w:val="18"/>
              </w:rPr>
              <w:t>1</w:t>
            </w:r>
            <w:r w:rsidRPr="00057CCE">
              <w:rPr>
                <w:color w:val="000000" w:themeColor="text1"/>
                <w:sz w:val="18"/>
                <w:szCs w:val="18"/>
                <w:lang w:val="en-US"/>
              </w:rPr>
              <w:t>2</w:t>
            </w:r>
          </w:p>
        </w:tc>
      </w:tr>
      <w:tr w:rsidR="007778D4" w:rsidRPr="00057CCE" w:rsidTr="005C52C5">
        <w:tc>
          <w:tcPr>
            <w:tcW w:w="817"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engaged</w:t>
            </w:r>
          </w:p>
        </w:tc>
        <w:tc>
          <w:tcPr>
            <w:tcW w:w="284" w:type="dxa"/>
          </w:tcPr>
          <w:p w:rsidR="007778D4" w:rsidRPr="00057CCE" w:rsidRDefault="007778D4" w:rsidP="007778D4">
            <w:pPr>
              <w:rPr>
                <w:color w:val="000000" w:themeColor="text1"/>
                <w:sz w:val="18"/>
                <w:szCs w:val="18"/>
              </w:rPr>
            </w:pPr>
            <w:r w:rsidRPr="00057CCE">
              <w:rPr>
                <w:color w:val="000000" w:themeColor="text1"/>
                <w:sz w:val="18"/>
                <w:szCs w:val="18"/>
              </w:rPr>
              <w:t>3</w:t>
            </w:r>
          </w:p>
        </w:tc>
        <w:tc>
          <w:tcPr>
            <w:tcW w:w="425"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1</w:t>
            </w:r>
          </w:p>
        </w:tc>
        <w:tc>
          <w:tcPr>
            <w:tcW w:w="425"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2</w:t>
            </w:r>
          </w:p>
        </w:tc>
        <w:tc>
          <w:tcPr>
            <w:tcW w:w="426"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2</w:t>
            </w:r>
          </w:p>
        </w:tc>
        <w:tc>
          <w:tcPr>
            <w:tcW w:w="283"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426"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283" w:type="dxa"/>
          </w:tcPr>
          <w:p w:rsidR="007778D4" w:rsidRPr="00057CCE" w:rsidRDefault="007778D4" w:rsidP="007778D4">
            <w:pPr>
              <w:rPr>
                <w:color w:val="000000" w:themeColor="text1"/>
                <w:sz w:val="18"/>
                <w:szCs w:val="18"/>
              </w:rPr>
            </w:pPr>
          </w:p>
        </w:tc>
        <w:tc>
          <w:tcPr>
            <w:tcW w:w="426"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3</w:t>
            </w:r>
          </w:p>
        </w:tc>
        <w:tc>
          <w:tcPr>
            <w:tcW w:w="425"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1</w:t>
            </w:r>
          </w:p>
        </w:tc>
        <w:tc>
          <w:tcPr>
            <w:tcW w:w="283" w:type="dxa"/>
          </w:tcPr>
          <w:p w:rsidR="007778D4" w:rsidRPr="00057CCE" w:rsidRDefault="007778D4" w:rsidP="007778D4">
            <w:pPr>
              <w:rPr>
                <w:color w:val="000000" w:themeColor="text1"/>
                <w:sz w:val="18"/>
                <w:szCs w:val="18"/>
              </w:rPr>
            </w:pPr>
          </w:p>
        </w:tc>
        <w:tc>
          <w:tcPr>
            <w:tcW w:w="426"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r w:rsidRPr="00057CCE">
              <w:rPr>
                <w:color w:val="000000" w:themeColor="text1"/>
                <w:sz w:val="18"/>
                <w:szCs w:val="18"/>
              </w:rPr>
              <w:t>11</w:t>
            </w:r>
          </w:p>
        </w:tc>
      </w:tr>
      <w:tr w:rsidR="007778D4" w:rsidRPr="00057CCE" w:rsidTr="005C52C5">
        <w:tc>
          <w:tcPr>
            <w:tcW w:w="817"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adversary</w:t>
            </w:r>
          </w:p>
        </w:tc>
        <w:tc>
          <w:tcPr>
            <w:tcW w:w="284"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r w:rsidRPr="00057CCE">
              <w:rPr>
                <w:color w:val="000000" w:themeColor="text1"/>
                <w:sz w:val="18"/>
                <w:szCs w:val="18"/>
              </w:rPr>
              <w:t>1</w:t>
            </w:r>
          </w:p>
        </w:tc>
        <w:tc>
          <w:tcPr>
            <w:tcW w:w="425" w:type="dxa"/>
          </w:tcPr>
          <w:p w:rsidR="007778D4" w:rsidRPr="00057CCE" w:rsidRDefault="007778D4" w:rsidP="007778D4">
            <w:pPr>
              <w:rPr>
                <w:color w:val="000000" w:themeColor="text1"/>
                <w:sz w:val="18"/>
                <w:szCs w:val="18"/>
              </w:rPr>
            </w:pPr>
          </w:p>
        </w:tc>
        <w:tc>
          <w:tcPr>
            <w:tcW w:w="426" w:type="dxa"/>
          </w:tcPr>
          <w:p w:rsidR="007778D4" w:rsidRPr="00057CCE" w:rsidRDefault="007778D4" w:rsidP="007778D4">
            <w:pPr>
              <w:rPr>
                <w:color w:val="000000" w:themeColor="text1"/>
                <w:sz w:val="18"/>
                <w:szCs w:val="18"/>
              </w:rPr>
            </w:pPr>
          </w:p>
        </w:tc>
        <w:tc>
          <w:tcPr>
            <w:tcW w:w="283"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426"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283" w:type="dxa"/>
          </w:tcPr>
          <w:p w:rsidR="007778D4" w:rsidRPr="00057CCE" w:rsidRDefault="007778D4" w:rsidP="007778D4">
            <w:pPr>
              <w:rPr>
                <w:color w:val="000000" w:themeColor="text1"/>
                <w:sz w:val="18"/>
                <w:szCs w:val="18"/>
              </w:rPr>
            </w:pPr>
            <w:r w:rsidRPr="00057CCE">
              <w:rPr>
                <w:color w:val="000000" w:themeColor="text1"/>
                <w:sz w:val="18"/>
                <w:szCs w:val="18"/>
              </w:rPr>
              <w:t>8</w:t>
            </w:r>
          </w:p>
        </w:tc>
        <w:tc>
          <w:tcPr>
            <w:tcW w:w="426" w:type="dxa"/>
          </w:tcPr>
          <w:p w:rsidR="007778D4" w:rsidRPr="00057CCE" w:rsidRDefault="007778D4" w:rsidP="007778D4">
            <w:pPr>
              <w:rPr>
                <w:color w:val="000000" w:themeColor="text1"/>
                <w:sz w:val="18"/>
                <w:szCs w:val="18"/>
              </w:rPr>
            </w:pPr>
          </w:p>
        </w:tc>
        <w:tc>
          <w:tcPr>
            <w:tcW w:w="425" w:type="dxa"/>
          </w:tcPr>
          <w:p w:rsidR="007778D4" w:rsidRPr="00057CCE" w:rsidRDefault="007778D4" w:rsidP="007778D4">
            <w:pPr>
              <w:rPr>
                <w:color w:val="000000" w:themeColor="text1"/>
                <w:sz w:val="18"/>
                <w:szCs w:val="18"/>
              </w:rPr>
            </w:pPr>
          </w:p>
        </w:tc>
        <w:tc>
          <w:tcPr>
            <w:tcW w:w="283" w:type="dxa"/>
          </w:tcPr>
          <w:p w:rsidR="007778D4" w:rsidRPr="00057CCE" w:rsidRDefault="007778D4" w:rsidP="007778D4">
            <w:pPr>
              <w:rPr>
                <w:color w:val="000000" w:themeColor="text1"/>
                <w:sz w:val="18"/>
                <w:szCs w:val="18"/>
              </w:rPr>
            </w:pPr>
          </w:p>
        </w:tc>
        <w:tc>
          <w:tcPr>
            <w:tcW w:w="426" w:type="dxa"/>
          </w:tcPr>
          <w:p w:rsidR="007778D4" w:rsidRPr="00057CCE" w:rsidRDefault="007778D4" w:rsidP="007778D4">
            <w:pPr>
              <w:rPr>
                <w:color w:val="000000" w:themeColor="text1"/>
                <w:sz w:val="18"/>
                <w:szCs w:val="18"/>
                <w:lang w:val="en-US"/>
              </w:rPr>
            </w:pPr>
          </w:p>
        </w:tc>
        <w:tc>
          <w:tcPr>
            <w:tcW w:w="425" w:type="dxa"/>
          </w:tcPr>
          <w:p w:rsidR="007778D4" w:rsidRPr="00057CCE" w:rsidRDefault="007778D4" w:rsidP="007778D4">
            <w:pPr>
              <w:rPr>
                <w:color w:val="000000" w:themeColor="text1"/>
                <w:sz w:val="18"/>
                <w:szCs w:val="18"/>
                <w:lang w:val="en-US"/>
              </w:rPr>
            </w:pPr>
            <w:r w:rsidRPr="00057CCE">
              <w:rPr>
                <w:color w:val="000000" w:themeColor="text1"/>
                <w:sz w:val="18"/>
                <w:szCs w:val="18"/>
                <w:lang w:val="en-US"/>
              </w:rPr>
              <w:t>9</w:t>
            </w:r>
          </w:p>
        </w:tc>
      </w:tr>
      <w:tr w:rsidR="007778D4" w:rsidRPr="00057CCE" w:rsidTr="005C52C5">
        <w:tc>
          <w:tcPr>
            <w:tcW w:w="817"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God</w:t>
            </w:r>
          </w:p>
        </w:tc>
        <w:tc>
          <w:tcPr>
            <w:tcW w:w="284"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6</w:t>
            </w: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3</w:t>
            </w:r>
          </w:p>
        </w:tc>
        <w:tc>
          <w:tcPr>
            <w:tcW w:w="425"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r w:rsidRPr="00057CCE">
              <w:rPr>
                <w:color w:val="000000" w:themeColor="text1"/>
                <w:sz w:val="18"/>
                <w:szCs w:val="18"/>
              </w:rPr>
              <w:t>9</w:t>
            </w:r>
          </w:p>
        </w:tc>
      </w:tr>
      <w:tr w:rsidR="007778D4" w:rsidRPr="00057CCE" w:rsidTr="005C52C5">
        <w:tc>
          <w:tcPr>
            <w:tcW w:w="817"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future</w:t>
            </w:r>
          </w:p>
        </w:tc>
        <w:tc>
          <w:tcPr>
            <w:tcW w:w="284" w:type="dxa"/>
          </w:tcPr>
          <w:p w:rsidR="007778D4" w:rsidRPr="00057CCE" w:rsidRDefault="007778D4" w:rsidP="007D52F2">
            <w:pPr>
              <w:rPr>
                <w:color w:val="000000" w:themeColor="text1"/>
                <w:sz w:val="18"/>
                <w:szCs w:val="18"/>
              </w:rPr>
            </w:pPr>
            <w:r w:rsidRPr="00057CCE">
              <w:rPr>
                <w:color w:val="000000" w:themeColor="text1"/>
                <w:sz w:val="18"/>
                <w:szCs w:val="18"/>
              </w:rPr>
              <w:t>4</w:t>
            </w:r>
          </w:p>
        </w:tc>
        <w:tc>
          <w:tcPr>
            <w:tcW w:w="425"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r w:rsidRPr="00057CCE">
              <w:rPr>
                <w:color w:val="000000" w:themeColor="text1"/>
                <w:sz w:val="18"/>
                <w:szCs w:val="18"/>
              </w:rPr>
              <w:t>3</w:t>
            </w: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1</w:t>
            </w:r>
          </w:p>
        </w:tc>
        <w:tc>
          <w:tcPr>
            <w:tcW w:w="426"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r w:rsidRPr="00057CCE">
              <w:rPr>
                <w:color w:val="000000" w:themeColor="text1"/>
                <w:sz w:val="18"/>
                <w:szCs w:val="18"/>
              </w:rPr>
              <w:t>1</w:t>
            </w:r>
          </w:p>
        </w:tc>
        <w:tc>
          <w:tcPr>
            <w:tcW w:w="426" w:type="dxa"/>
          </w:tcPr>
          <w:p w:rsidR="007778D4" w:rsidRPr="00057CCE" w:rsidRDefault="007778D4" w:rsidP="007D52F2">
            <w:pPr>
              <w:rPr>
                <w:color w:val="000000" w:themeColor="text1"/>
                <w:sz w:val="18"/>
                <w:szCs w:val="18"/>
                <w:lang w:val="en-US"/>
              </w:rPr>
            </w:pP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9</w:t>
            </w:r>
          </w:p>
        </w:tc>
      </w:tr>
      <w:tr w:rsidR="007778D4" w:rsidRPr="00057CCE" w:rsidTr="005C52C5">
        <w:tc>
          <w:tcPr>
            <w:tcW w:w="817"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lastRenderedPageBreak/>
              <w:t>job</w:t>
            </w:r>
          </w:p>
        </w:tc>
        <w:tc>
          <w:tcPr>
            <w:tcW w:w="284"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8</w:t>
            </w: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lang w:val="en-US"/>
              </w:rPr>
            </w:pPr>
          </w:p>
        </w:tc>
        <w:tc>
          <w:tcPr>
            <w:tcW w:w="425"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8</w:t>
            </w:r>
          </w:p>
        </w:tc>
      </w:tr>
      <w:tr w:rsidR="007778D4" w:rsidRPr="00057CCE" w:rsidTr="005C52C5">
        <w:tc>
          <w:tcPr>
            <w:tcW w:w="817"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human rights</w:t>
            </w:r>
          </w:p>
        </w:tc>
        <w:tc>
          <w:tcPr>
            <w:tcW w:w="284" w:type="dxa"/>
          </w:tcPr>
          <w:p w:rsidR="007778D4" w:rsidRPr="00057CCE" w:rsidRDefault="007778D4" w:rsidP="007D52F2">
            <w:pPr>
              <w:rPr>
                <w:color w:val="000000" w:themeColor="text1"/>
                <w:sz w:val="18"/>
                <w:szCs w:val="18"/>
              </w:rPr>
            </w:pPr>
            <w:r w:rsidRPr="00057CCE">
              <w:rPr>
                <w:color w:val="000000" w:themeColor="text1"/>
                <w:sz w:val="18"/>
                <w:szCs w:val="18"/>
              </w:rPr>
              <w:t>1</w:t>
            </w:r>
          </w:p>
        </w:tc>
        <w:tc>
          <w:tcPr>
            <w:tcW w:w="425"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r w:rsidRPr="00057CCE">
              <w:rPr>
                <w:color w:val="000000" w:themeColor="text1"/>
                <w:sz w:val="18"/>
                <w:szCs w:val="18"/>
              </w:rPr>
              <w:t>1</w:t>
            </w: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lang w:val="en-US"/>
              </w:rPr>
            </w:pPr>
            <w:r w:rsidRPr="00057CCE">
              <w:rPr>
                <w:color w:val="000000" w:themeColor="text1"/>
                <w:sz w:val="18"/>
                <w:szCs w:val="18"/>
                <w:lang w:val="en-US"/>
              </w:rPr>
              <w:t>5</w:t>
            </w:r>
          </w:p>
        </w:tc>
        <w:tc>
          <w:tcPr>
            <w:tcW w:w="283"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p>
        </w:tc>
        <w:tc>
          <w:tcPr>
            <w:tcW w:w="283" w:type="dxa"/>
          </w:tcPr>
          <w:p w:rsidR="007778D4" w:rsidRPr="00057CCE" w:rsidRDefault="007778D4" w:rsidP="007D52F2">
            <w:pPr>
              <w:rPr>
                <w:color w:val="000000" w:themeColor="text1"/>
                <w:sz w:val="18"/>
                <w:szCs w:val="18"/>
              </w:rPr>
            </w:pPr>
          </w:p>
        </w:tc>
        <w:tc>
          <w:tcPr>
            <w:tcW w:w="426" w:type="dxa"/>
          </w:tcPr>
          <w:p w:rsidR="007778D4" w:rsidRPr="00057CCE" w:rsidRDefault="007778D4" w:rsidP="007D52F2">
            <w:pPr>
              <w:rPr>
                <w:color w:val="000000" w:themeColor="text1"/>
                <w:sz w:val="18"/>
                <w:szCs w:val="18"/>
              </w:rPr>
            </w:pPr>
          </w:p>
        </w:tc>
        <w:tc>
          <w:tcPr>
            <w:tcW w:w="425" w:type="dxa"/>
          </w:tcPr>
          <w:p w:rsidR="007778D4" w:rsidRPr="00057CCE" w:rsidRDefault="007778D4" w:rsidP="007D52F2">
            <w:pPr>
              <w:rPr>
                <w:color w:val="000000" w:themeColor="text1"/>
                <w:sz w:val="18"/>
                <w:szCs w:val="18"/>
              </w:rPr>
            </w:pPr>
            <w:r w:rsidRPr="00057CCE">
              <w:rPr>
                <w:color w:val="000000" w:themeColor="text1"/>
                <w:sz w:val="18"/>
                <w:szCs w:val="18"/>
              </w:rPr>
              <w:t>7</w:t>
            </w:r>
          </w:p>
        </w:tc>
      </w:tr>
      <w:tr w:rsidR="00994B8E" w:rsidRPr="00057CCE" w:rsidTr="005C52C5">
        <w:tc>
          <w:tcPr>
            <w:tcW w:w="817"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aggression</w:t>
            </w:r>
          </w:p>
        </w:tc>
        <w:tc>
          <w:tcPr>
            <w:tcW w:w="284"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p>
        </w:tc>
        <w:tc>
          <w:tcPr>
            <w:tcW w:w="425"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2</w:t>
            </w: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p>
        </w:tc>
        <w:tc>
          <w:tcPr>
            <w:tcW w:w="425"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2</w:t>
            </w: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3</w:t>
            </w:r>
          </w:p>
        </w:tc>
        <w:tc>
          <w:tcPr>
            <w:tcW w:w="425"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7</w:t>
            </w:r>
          </w:p>
        </w:tc>
      </w:tr>
      <w:tr w:rsidR="00994B8E" w:rsidRPr="00057CCE" w:rsidTr="005C52C5">
        <w:tc>
          <w:tcPr>
            <w:tcW w:w="817"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danger</w:t>
            </w:r>
          </w:p>
        </w:tc>
        <w:tc>
          <w:tcPr>
            <w:tcW w:w="284" w:type="dxa"/>
          </w:tcPr>
          <w:p w:rsidR="00994B8E" w:rsidRPr="00057CCE" w:rsidRDefault="00994B8E" w:rsidP="00994B8E">
            <w:pPr>
              <w:rPr>
                <w:color w:val="000000" w:themeColor="text1"/>
                <w:sz w:val="18"/>
                <w:szCs w:val="18"/>
              </w:rPr>
            </w:pPr>
            <w:r w:rsidRPr="00057CCE">
              <w:rPr>
                <w:color w:val="000000" w:themeColor="text1"/>
                <w:sz w:val="18"/>
                <w:szCs w:val="18"/>
              </w:rPr>
              <w:t>1</w:t>
            </w:r>
          </w:p>
        </w:tc>
        <w:tc>
          <w:tcPr>
            <w:tcW w:w="425"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3</w:t>
            </w: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2</w:t>
            </w:r>
          </w:p>
        </w:tc>
        <w:tc>
          <w:tcPr>
            <w:tcW w:w="283"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r w:rsidRPr="00057CCE">
              <w:rPr>
                <w:color w:val="000000" w:themeColor="text1"/>
                <w:sz w:val="18"/>
                <w:szCs w:val="18"/>
              </w:rPr>
              <w:t>2</w:t>
            </w:r>
          </w:p>
        </w:tc>
        <w:tc>
          <w:tcPr>
            <w:tcW w:w="426"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r w:rsidRPr="00057CCE">
              <w:rPr>
                <w:color w:val="000000" w:themeColor="text1"/>
                <w:sz w:val="18"/>
                <w:szCs w:val="18"/>
              </w:rPr>
              <w:t>7</w:t>
            </w:r>
          </w:p>
        </w:tc>
      </w:tr>
      <w:tr w:rsidR="00994B8E" w:rsidRPr="00057CCE" w:rsidTr="005C52C5">
        <w:tc>
          <w:tcPr>
            <w:tcW w:w="817"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attack</w:t>
            </w:r>
          </w:p>
        </w:tc>
        <w:tc>
          <w:tcPr>
            <w:tcW w:w="284"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lang w:val="en-US"/>
              </w:rPr>
            </w:pPr>
          </w:p>
        </w:tc>
        <w:tc>
          <w:tcPr>
            <w:tcW w:w="426" w:type="dxa"/>
          </w:tcPr>
          <w:p w:rsidR="00994B8E" w:rsidRPr="00057CCE" w:rsidRDefault="00994B8E" w:rsidP="00994B8E">
            <w:pPr>
              <w:rPr>
                <w:color w:val="000000" w:themeColor="text1"/>
                <w:sz w:val="18"/>
                <w:szCs w:val="18"/>
                <w:lang w:val="en-US"/>
              </w:rPr>
            </w:pP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p>
        </w:tc>
        <w:tc>
          <w:tcPr>
            <w:tcW w:w="425" w:type="dxa"/>
          </w:tcPr>
          <w:p w:rsidR="00994B8E" w:rsidRPr="00057CCE" w:rsidRDefault="00994B8E" w:rsidP="00994B8E">
            <w:pPr>
              <w:rPr>
                <w:color w:val="000000" w:themeColor="text1"/>
                <w:sz w:val="18"/>
                <w:szCs w:val="18"/>
                <w:lang w:val="en-US"/>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6</w:t>
            </w:r>
          </w:p>
        </w:tc>
        <w:tc>
          <w:tcPr>
            <w:tcW w:w="425"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6</w:t>
            </w:r>
          </w:p>
        </w:tc>
      </w:tr>
      <w:tr w:rsidR="00994B8E" w:rsidRPr="00057CCE" w:rsidTr="005C52C5">
        <w:tc>
          <w:tcPr>
            <w:tcW w:w="817"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civilization</w:t>
            </w:r>
          </w:p>
        </w:tc>
        <w:tc>
          <w:tcPr>
            <w:tcW w:w="284"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5</w:t>
            </w: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r w:rsidRPr="00057CCE">
              <w:rPr>
                <w:color w:val="000000" w:themeColor="text1"/>
                <w:sz w:val="18"/>
                <w:szCs w:val="18"/>
              </w:rPr>
              <w:t>1</w:t>
            </w:r>
          </w:p>
        </w:tc>
        <w:tc>
          <w:tcPr>
            <w:tcW w:w="426"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r w:rsidRPr="00057CCE">
              <w:rPr>
                <w:color w:val="000000" w:themeColor="text1"/>
                <w:sz w:val="18"/>
                <w:szCs w:val="18"/>
              </w:rPr>
              <w:t>6</w:t>
            </w:r>
          </w:p>
        </w:tc>
      </w:tr>
      <w:tr w:rsidR="00994B8E" w:rsidRPr="00057CCE" w:rsidTr="005C52C5">
        <w:tc>
          <w:tcPr>
            <w:tcW w:w="817"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empire</w:t>
            </w:r>
          </w:p>
        </w:tc>
        <w:tc>
          <w:tcPr>
            <w:tcW w:w="284" w:type="dxa"/>
          </w:tcPr>
          <w:p w:rsidR="00994B8E" w:rsidRPr="00057CCE" w:rsidRDefault="00994B8E" w:rsidP="00994B8E">
            <w:pPr>
              <w:rPr>
                <w:color w:val="000000" w:themeColor="text1"/>
                <w:sz w:val="18"/>
                <w:szCs w:val="18"/>
              </w:rPr>
            </w:pPr>
            <w:r w:rsidRPr="00057CCE">
              <w:rPr>
                <w:color w:val="000000" w:themeColor="text1"/>
                <w:sz w:val="18"/>
                <w:szCs w:val="18"/>
              </w:rPr>
              <w:t>1</w:t>
            </w: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1</w:t>
            </w:r>
          </w:p>
        </w:tc>
        <w:tc>
          <w:tcPr>
            <w:tcW w:w="426"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1</w:t>
            </w: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1</w:t>
            </w:r>
          </w:p>
        </w:tc>
        <w:tc>
          <w:tcPr>
            <w:tcW w:w="425"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1</w:t>
            </w: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p>
        </w:tc>
        <w:tc>
          <w:tcPr>
            <w:tcW w:w="425"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5</w:t>
            </w:r>
          </w:p>
        </w:tc>
      </w:tr>
      <w:tr w:rsidR="00994B8E" w:rsidRPr="00057CCE" w:rsidTr="005C52C5">
        <w:tc>
          <w:tcPr>
            <w:tcW w:w="817"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humanity</w:t>
            </w:r>
          </w:p>
        </w:tc>
        <w:tc>
          <w:tcPr>
            <w:tcW w:w="284"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4</w:t>
            </w: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1</w:t>
            </w: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r w:rsidRPr="00057CCE">
              <w:rPr>
                <w:color w:val="000000" w:themeColor="text1"/>
                <w:sz w:val="18"/>
                <w:szCs w:val="18"/>
              </w:rPr>
              <w:t>5</w:t>
            </w:r>
          </w:p>
        </w:tc>
      </w:tr>
      <w:tr w:rsidR="00994B8E" w:rsidRPr="00057CCE" w:rsidTr="005C52C5">
        <w:tc>
          <w:tcPr>
            <w:tcW w:w="817"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assault</w:t>
            </w:r>
          </w:p>
        </w:tc>
        <w:tc>
          <w:tcPr>
            <w:tcW w:w="284"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3</w:t>
            </w: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1</w:t>
            </w:r>
          </w:p>
        </w:tc>
        <w:tc>
          <w:tcPr>
            <w:tcW w:w="425"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4</w:t>
            </w:r>
          </w:p>
        </w:tc>
      </w:tr>
      <w:tr w:rsidR="00994B8E" w:rsidRPr="00057CCE" w:rsidTr="005C52C5">
        <w:tc>
          <w:tcPr>
            <w:tcW w:w="817"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change</w:t>
            </w:r>
          </w:p>
        </w:tc>
        <w:tc>
          <w:tcPr>
            <w:tcW w:w="284" w:type="dxa"/>
          </w:tcPr>
          <w:p w:rsidR="00994B8E" w:rsidRPr="00057CCE" w:rsidRDefault="00994B8E" w:rsidP="00994B8E">
            <w:pPr>
              <w:rPr>
                <w:color w:val="000000" w:themeColor="text1"/>
                <w:sz w:val="18"/>
                <w:szCs w:val="18"/>
              </w:rPr>
            </w:pPr>
            <w:r w:rsidRPr="00057CCE">
              <w:rPr>
                <w:color w:val="000000" w:themeColor="text1"/>
                <w:sz w:val="18"/>
                <w:szCs w:val="18"/>
              </w:rPr>
              <w:t>2</w:t>
            </w: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2</w:t>
            </w:r>
          </w:p>
        </w:tc>
        <w:tc>
          <w:tcPr>
            <w:tcW w:w="425"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4</w:t>
            </w:r>
          </w:p>
        </w:tc>
      </w:tr>
      <w:tr w:rsidR="00994B8E" w:rsidRPr="00057CCE" w:rsidTr="005C52C5">
        <w:tc>
          <w:tcPr>
            <w:tcW w:w="817"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open society</w:t>
            </w:r>
          </w:p>
        </w:tc>
        <w:tc>
          <w:tcPr>
            <w:tcW w:w="284"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4</w:t>
            </w: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r w:rsidRPr="00057CCE">
              <w:rPr>
                <w:color w:val="000000" w:themeColor="text1"/>
                <w:sz w:val="18"/>
                <w:szCs w:val="18"/>
              </w:rPr>
              <w:t>4</w:t>
            </w:r>
          </w:p>
        </w:tc>
      </w:tr>
      <w:tr w:rsidR="00994B8E" w:rsidRPr="00057CCE" w:rsidTr="005C52C5">
        <w:tc>
          <w:tcPr>
            <w:tcW w:w="817"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liberty</w:t>
            </w:r>
          </w:p>
        </w:tc>
        <w:tc>
          <w:tcPr>
            <w:tcW w:w="284"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r w:rsidRPr="00057CCE">
              <w:rPr>
                <w:color w:val="000000" w:themeColor="text1"/>
                <w:sz w:val="18"/>
                <w:szCs w:val="18"/>
              </w:rPr>
              <w:t>1</w:t>
            </w: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lang w:val="en-US"/>
              </w:rPr>
            </w:pPr>
            <w:r w:rsidRPr="00057CCE">
              <w:rPr>
                <w:color w:val="000000" w:themeColor="text1"/>
                <w:sz w:val="18"/>
                <w:szCs w:val="18"/>
                <w:lang w:val="en-US"/>
              </w:rPr>
              <w:t>1</w:t>
            </w: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p>
        </w:tc>
        <w:tc>
          <w:tcPr>
            <w:tcW w:w="425" w:type="dxa"/>
          </w:tcPr>
          <w:p w:rsidR="00994B8E" w:rsidRPr="00057CCE" w:rsidRDefault="00994B8E" w:rsidP="00994B8E">
            <w:pPr>
              <w:rPr>
                <w:color w:val="000000" w:themeColor="text1"/>
                <w:sz w:val="18"/>
                <w:szCs w:val="18"/>
              </w:rPr>
            </w:pPr>
          </w:p>
        </w:tc>
        <w:tc>
          <w:tcPr>
            <w:tcW w:w="283" w:type="dxa"/>
          </w:tcPr>
          <w:p w:rsidR="00994B8E" w:rsidRPr="00057CCE" w:rsidRDefault="00994B8E" w:rsidP="00994B8E">
            <w:pPr>
              <w:rPr>
                <w:color w:val="000000" w:themeColor="text1"/>
                <w:sz w:val="18"/>
                <w:szCs w:val="18"/>
              </w:rPr>
            </w:pPr>
          </w:p>
        </w:tc>
        <w:tc>
          <w:tcPr>
            <w:tcW w:w="426" w:type="dxa"/>
          </w:tcPr>
          <w:p w:rsidR="00994B8E" w:rsidRPr="00057CCE" w:rsidRDefault="00994B8E" w:rsidP="00994B8E">
            <w:pPr>
              <w:rPr>
                <w:color w:val="000000" w:themeColor="text1"/>
                <w:sz w:val="18"/>
                <w:szCs w:val="18"/>
              </w:rPr>
            </w:pPr>
            <w:r w:rsidRPr="00057CCE">
              <w:rPr>
                <w:color w:val="000000" w:themeColor="text1"/>
                <w:sz w:val="18"/>
                <w:szCs w:val="18"/>
              </w:rPr>
              <w:t>2</w:t>
            </w:r>
          </w:p>
        </w:tc>
        <w:tc>
          <w:tcPr>
            <w:tcW w:w="425" w:type="dxa"/>
          </w:tcPr>
          <w:p w:rsidR="00994B8E" w:rsidRPr="00057CCE" w:rsidRDefault="00994B8E" w:rsidP="00994B8E">
            <w:pPr>
              <w:rPr>
                <w:color w:val="000000" w:themeColor="text1"/>
                <w:sz w:val="18"/>
                <w:szCs w:val="18"/>
              </w:rPr>
            </w:pPr>
            <w:r w:rsidRPr="00057CCE">
              <w:rPr>
                <w:color w:val="000000" w:themeColor="text1"/>
                <w:sz w:val="18"/>
                <w:szCs w:val="18"/>
              </w:rPr>
              <w:t>4</w:t>
            </w:r>
          </w:p>
        </w:tc>
      </w:tr>
      <w:tr w:rsidR="005C2CA6" w:rsidRPr="00057CCE" w:rsidTr="005C52C5">
        <w:tc>
          <w:tcPr>
            <w:tcW w:w="817"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regime</w:t>
            </w:r>
          </w:p>
        </w:tc>
        <w:tc>
          <w:tcPr>
            <w:tcW w:w="284"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rPr>
            </w:pPr>
          </w:p>
        </w:tc>
        <w:tc>
          <w:tcPr>
            <w:tcW w:w="283"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283"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2</w:t>
            </w:r>
          </w:p>
        </w:tc>
        <w:tc>
          <w:tcPr>
            <w:tcW w:w="425" w:type="dxa"/>
          </w:tcPr>
          <w:p w:rsidR="005C2CA6" w:rsidRPr="00057CCE" w:rsidRDefault="005C2CA6" w:rsidP="005C2CA6">
            <w:pPr>
              <w:rPr>
                <w:color w:val="000000" w:themeColor="text1"/>
                <w:sz w:val="18"/>
                <w:szCs w:val="18"/>
              </w:rPr>
            </w:pPr>
          </w:p>
        </w:tc>
        <w:tc>
          <w:tcPr>
            <w:tcW w:w="283" w:type="dxa"/>
          </w:tcPr>
          <w:p w:rsidR="005C2CA6" w:rsidRPr="00057CCE" w:rsidRDefault="005C2CA6" w:rsidP="005C2CA6">
            <w:pPr>
              <w:rPr>
                <w:color w:val="000000" w:themeColor="text1"/>
                <w:sz w:val="18"/>
                <w:szCs w:val="18"/>
              </w:rPr>
            </w:pPr>
            <w:r w:rsidRPr="00057CCE">
              <w:rPr>
                <w:color w:val="000000" w:themeColor="text1"/>
                <w:sz w:val="18"/>
                <w:szCs w:val="18"/>
              </w:rPr>
              <w:t>1</w:t>
            </w:r>
          </w:p>
        </w:tc>
        <w:tc>
          <w:tcPr>
            <w:tcW w:w="426"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r w:rsidRPr="00057CCE">
              <w:rPr>
                <w:color w:val="000000" w:themeColor="text1"/>
                <w:sz w:val="18"/>
                <w:szCs w:val="18"/>
              </w:rPr>
              <w:t>3</w:t>
            </w:r>
          </w:p>
        </w:tc>
      </w:tr>
      <w:tr w:rsidR="005C2CA6" w:rsidRPr="00057CCE" w:rsidTr="005C52C5">
        <w:tc>
          <w:tcPr>
            <w:tcW w:w="817"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sanctions</w:t>
            </w:r>
          </w:p>
        </w:tc>
        <w:tc>
          <w:tcPr>
            <w:tcW w:w="284"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1</w:t>
            </w:r>
          </w:p>
        </w:tc>
        <w:tc>
          <w:tcPr>
            <w:tcW w:w="426" w:type="dxa"/>
          </w:tcPr>
          <w:p w:rsidR="005C2CA6" w:rsidRPr="00057CCE" w:rsidRDefault="005C2CA6" w:rsidP="005C2CA6">
            <w:pPr>
              <w:rPr>
                <w:color w:val="000000" w:themeColor="text1"/>
                <w:sz w:val="18"/>
                <w:szCs w:val="18"/>
              </w:rPr>
            </w:pPr>
          </w:p>
        </w:tc>
        <w:tc>
          <w:tcPr>
            <w:tcW w:w="283"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1</w:t>
            </w:r>
          </w:p>
        </w:tc>
        <w:tc>
          <w:tcPr>
            <w:tcW w:w="426" w:type="dxa"/>
          </w:tcPr>
          <w:p w:rsidR="005C2CA6" w:rsidRPr="00057CCE" w:rsidRDefault="005C2CA6" w:rsidP="005C2CA6">
            <w:pPr>
              <w:rPr>
                <w:color w:val="000000" w:themeColor="text1"/>
                <w:sz w:val="18"/>
                <w:szCs w:val="18"/>
                <w:lang w:val="en-US"/>
              </w:rPr>
            </w:pPr>
          </w:p>
        </w:tc>
        <w:tc>
          <w:tcPr>
            <w:tcW w:w="425" w:type="dxa"/>
          </w:tcPr>
          <w:p w:rsidR="005C2CA6" w:rsidRPr="00057CCE" w:rsidRDefault="005C2CA6" w:rsidP="005C2CA6">
            <w:pPr>
              <w:rPr>
                <w:color w:val="000000" w:themeColor="text1"/>
                <w:sz w:val="18"/>
                <w:szCs w:val="18"/>
                <w:lang w:val="en-US"/>
              </w:rPr>
            </w:pPr>
          </w:p>
        </w:tc>
        <w:tc>
          <w:tcPr>
            <w:tcW w:w="283"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lang w:val="en-US"/>
              </w:rPr>
            </w:pPr>
          </w:p>
        </w:tc>
        <w:tc>
          <w:tcPr>
            <w:tcW w:w="425" w:type="dxa"/>
          </w:tcPr>
          <w:p w:rsidR="005C2CA6" w:rsidRPr="00057CCE" w:rsidRDefault="005C2CA6" w:rsidP="005C2CA6">
            <w:pPr>
              <w:rPr>
                <w:color w:val="000000" w:themeColor="text1"/>
                <w:sz w:val="18"/>
                <w:szCs w:val="18"/>
                <w:lang w:val="en-US"/>
              </w:rPr>
            </w:pPr>
          </w:p>
        </w:tc>
        <w:tc>
          <w:tcPr>
            <w:tcW w:w="283"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rPr>
            </w:pPr>
            <w:r w:rsidRPr="00057CCE">
              <w:rPr>
                <w:color w:val="000000" w:themeColor="text1"/>
                <w:sz w:val="18"/>
                <w:szCs w:val="18"/>
              </w:rPr>
              <w:t>1</w:t>
            </w:r>
          </w:p>
        </w:tc>
        <w:tc>
          <w:tcPr>
            <w:tcW w:w="425" w:type="dxa"/>
          </w:tcPr>
          <w:p w:rsidR="005C2CA6" w:rsidRPr="00057CCE" w:rsidRDefault="005C2CA6" w:rsidP="005C2CA6">
            <w:pPr>
              <w:rPr>
                <w:color w:val="000000" w:themeColor="text1"/>
                <w:sz w:val="18"/>
                <w:szCs w:val="18"/>
              </w:rPr>
            </w:pPr>
            <w:r w:rsidRPr="00057CCE">
              <w:rPr>
                <w:color w:val="000000" w:themeColor="text1"/>
                <w:sz w:val="18"/>
                <w:szCs w:val="18"/>
              </w:rPr>
              <w:t>3</w:t>
            </w:r>
          </w:p>
        </w:tc>
      </w:tr>
      <w:tr w:rsidR="005C2CA6" w:rsidRPr="00057CCE" w:rsidTr="005C52C5">
        <w:tc>
          <w:tcPr>
            <w:tcW w:w="817"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enemy</w:t>
            </w:r>
          </w:p>
        </w:tc>
        <w:tc>
          <w:tcPr>
            <w:tcW w:w="284"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1</w:t>
            </w:r>
          </w:p>
        </w:tc>
        <w:tc>
          <w:tcPr>
            <w:tcW w:w="425"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rPr>
            </w:pPr>
          </w:p>
        </w:tc>
        <w:tc>
          <w:tcPr>
            <w:tcW w:w="283"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283"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1</w:t>
            </w:r>
          </w:p>
        </w:tc>
        <w:tc>
          <w:tcPr>
            <w:tcW w:w="425" w:type="dxa"/>
          </w:tcPr>
          <w:p w:rsidR="005C2CA6" w:rsidRPr="00057CCE" w:rsidRDefault="005C2CA6" w:rsidP="005C2CA6">
            <w:pPr>
              <w:rPr>
                <w:color w:val="000000" w:themeColor="text1"/>
                <w:sz w:val="18"/>
                <w:szCs w:val="18"/>
              </w:rPr>
            </w:pPr>
          </w:p>
        </w:tc>
        <w:tc>
          <w:tcPr>
            <w:tcW w:w="283"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lang w:val="en-US"/>
              </w:rPr>
            </w:pPr>
          </w:p>
        </w:tc>
        <w:tc>
          <w:tcPr>
            <w:tcW w:w="425"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2</w:t>
            </w:r>
          </w:p>
        </w:tc>
      </w:tr>
      <w:tr w:rsidR="005C2CA6" w:rsidRPr="00057CCE" w:rsidTr="005C52C5">
        <w:tc>
          <w:tcPr>
            <w:tcW w:w="817"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foe</w:t>
            </w:r>
          </w:p>
        </w:tc>
        <w:tc>
          <w:tcPr>
            <w:tcW w:w="284"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lang w:val="en-US"/>
              </w:rPr>
            </w:pPr>
          </w:p>
        </w:tc>
        <w:tc>
          <w:tcPr>
            <w:tcW w:w="426" w:type="dxa"/>
          </w:tcPr>
          <w:p w:rsidR="005C2CA6" w:rsidRPr="00057CCE" w:rsidRDefault="005C2CA6" w:rsidP="005C2CA6">
            <w:pPr>
              <w:rPr>
                <w:color w:val="000000" w:themeColor="text1"/>
                <w:sz w:val="18"/>
                <w:szCs w:val="18"/>
              </w:rPr>
            </w:pPr>
          </w:p>
        </w:tc>
        <w:tc>
          <w:tcPr>
            <w:tcW w:w="283"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lang w:val="en-US"/>
              </w:rPr>
            </w:pPr>
          </w:p>
        </w:tc>
        <w:tc>
          <w:tcPr>
            <w:tcW w:w="426" w:type="dxa"/>
          </w:tcPr>
          <w:p w:rsidR="005C2CA6" w:rsidRPr="00057CCE" w:rsidRDefault="005C2CA6" w:rsidP="005C2CA6">
            <w:pPr>
              <w:rPr>
                <w:color w:val="000000" w:themeColor="text1"/>
                <w:sz w:val="18"/>
                <w:szCs w:val="18"/>
                <w:lang w:val="en-US"/>
              </w:rPr>
            </w:pPr>
          </w:p>
        </w:tc>
        <w:tc>
          <w:tcPr>
            <w:tcW w:w="425" w:type="dxa"/>
          </w:tcPr>
          <w:p w:rsidR="005C2CA6" w:rsidRPr="00057CCE" w:rsidRDefault="005C2CA6" w:rsidP="005C2CA6">
            <w:pPr>
              <w:rPr>
                <w:color w:val="000000" w:themeColor="text1"/>
                <w:sz w:val="18"/>
                <w:szCs w:val="18"/>
                <w:lang w:val="en-US"/>
              </w:rPr>
            </w:pPr>
          </w:p>
        </w:tc>
        <w:tc>
          <w:tcPr>
            <w:tcW w:w="283"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lang w:val="en-US"/>
              </w:rPr>
            </w:pPr>
          </w:p>
        </w:tc>
        <w:tc>
          <w:tcPr>
            <w:tcW w:w="425" w:type="dxa"/>
          </w:tcPr>
          <w:p w:rsidR="005C2CA6" w:rsidRPr="00057CCE" w:rsidRDefault="005C2CA6" w:rsidP="005C2CA6">
            <w:pPr>
              <w:rPr>
                <w:color w:val="000000" w:themeColor="text1"/>
                <w:sz w:val="18"/>
                <w:szCs w:val="18"/>
                <w:lang w:val="en-US"/>
              </w:rPr>
            </w:pPr>
          </w:p>
        </w:tc>
        <w:tc>
          <w:tcPr>
            <w:tcW w:w="283"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2</w:t>
            </w:r>
          </w:p>
        </w:tc>
        <w:tc>
          <w:tcPr>
            <w:tcW w:w="425"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2</w:t>
            </w:r>
          </w:p>
        </w:tc>
      </w:tr>
      <w:tr w:rsidR="005C2CA6" w:rsidRPr="00057CCE" w:rsidTr="005C52C5">
        <w:tc>
          <w:tcPr>
            <w:tcW w:w="817"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mankind</w:t>
            </w:r>
          </w:p>
        </w:tc>
        <w:tc>
          <w:tcPr>
            <w:tcW w:w="284"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rPr>
            </w:pPr>
          </w:p>
        </w:tc>
        <w:tc>
          <w:tcPr>
            <w:tcW w:w="283"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283" w:type="dxa"/>
          </w:tcPr>
          <w:p w:rsidR="005C2CA6" w:rsidRPr="00057CCE" w:rsidRDefault="005C2CA6" w:rsidP="005C2CA6">
            <w:pPr>
              <w:rPr>
                <w:color w:val="000000" w:themeColor="text1"/>
                <w:sz w:val="18"/>
                <w:szCs w:val="18"/>
              </w:rPr>
            </w:pPr>
            <w:r w:rsidRPr="00057CCE">
              <w:rPr>
                <w:color w:val="000000" w:themeColor="text1"/>
                <w:sz w:val="18"/>
                <w:szCs w:val="18"/>
              </w:rPr>
              <w:t>1</w:t>
            </w:r>
          </w:p>
        </w:tc>
        <w:tc>
          <w:tcPr>
            <w:tcW w:w="426"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283"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lang w:val="en-US"/>
              </w:rPr>
            </w:pPr>
          </w:p>
        </w:tc>
        <w:tc>
          <w:tcPr>
            <w:tcW w:w="425"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1</w:t>
            </w:r>
          </w:p>
        </w:tc>
      </w:tr>
      <w:tr w:rsidR="005C2CA6" w:rsidRPr="00057CCE" w:rsidTr="005C52C5">
        <w:tc>
          <w:tcPr>
            <w:tcW w:w="817"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job</w:t>
            </w:r>
          </w:p>
        </w:tc>
        <w:tc>
          <w:tcPr>
            <w:tcW w:w="284"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1</w:t>
            </w:r>
          </w:p>
        </w:tc>
        <w:tc>
          <w:tcPr>
            <w:tcW w:w="425"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rPr>
            </w:pPr>
          </w:p>
        </w:tc>
        <w:tc>
          <w:tcPr>
            <w:tcW w:w="283"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283"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rPr>
            </w:pPr>
          </w:p>
        </w:tc>
        <w:tc>
          <w:tcPr>
            <w:tcW w:w="425" w:type="dxa"/>
          </w:tcPr>
          <w:p w:rsidR="005C2CA6" w:rsidRPr="00057CCE" w:rsidRDefault="005C2CA6" w:rsidP="005C2CA6">
            <w:pPr>
              <w:rPr>
                <w:color w:val="000000" w:themeColor="text1"/>
                <w:sz w:val="18"/>
                <w:szCs w:val="18"/>
              </w:rPr>
            </w:pPr>
          </w:p>
        </w:tc>
        <w:tc>
          <w:tcPr>
            <w:tcW w:w="283" w:type="dxa"/>
          </w:tcPr>
          <w:p w:rsidR="005C2CA6" w:rsidRPr="00057CCE" w:rsidRDefault="005C2CA6" w:rsidP="005C2CA6">
            <w:pPr>
              <w:rPr>
                <w:color w:val="000000" w:themeColor="text1"/>
                <w:sz w:val="18"/>
                <w:szCs w:val="18"/>
              </w:rPr>
            </w:pPr>
          </w:p>
        </w:tc>
        <w:tc>
          <w:tcPr>
            <w:tcW w:w="426" w:type="dxa"/>
          </w:tcPr>
          <w:p w:rsidR="005C2CA6" w:rsidRPr="00057CCE" w:rsidRDefault="005C2CA6" w:rsidP="005C2CA6">
            <w:pPr>
              <w:rPr>
                <w:color w:val="000000" w:themeColor="text1"/>
                <w:sz w:val="18"/>
                <w:szCs w:val="18"/>
                <w:lang w:val="en-US"/>
              </w:rPr>
            </w:pPr>
          </w:p>
        </w:tc>
        <w:tc>
          <w:tcPr>
            <w:tcW w:w="425" w:type="dxa"/>
          </w:tcPr>
          <w:p w:rsidR="005C2CA6" w:rsidRPr="00057CCE" w:rsidRDefault="005C2CA6" w:rsidP="005C2CA6">
            <w:pPr>
              <w:rPr>
                <w:color w:val="000000" w:themeColor="text1"/>
                <w:sz w:val="18"/>
                <w:szCs w:val="18"/>
                <w:lang w:val="en-US"/>
              </w:rPr>
            </w:pPr>
            <w:r w:rsidRPr="00057CCE">
              <w:rPr>
                <w:color w:val="000000" w:themeColor="text1"/>
                <w:sz w:val="18"/>
                <w:szCs w:val="18"/>
                <w:lang w:val="en-US"/>
              </w:rPr>
              <w:t>1</w:t>
            </w:r>
          </w:p>
        </w:tc>
      </w:tr>
      <w:tr w:rsidR="005C2CA6" w:rsidRPr="00057CCE" w:rsidTr="005C52C5">
        <w:tc>
          <w:tcPr>
            <w:tcW w:w="817" w:type="dxa"/>
          </w:tcPr>
          <w:p w:rsidR="005C2CA6" w:rsidRPr="00057CCE" w:rsidRDefault="005C2CA6" w:rsidP="007D52F2">
            <w:pPr>
              <w:rPr>
                <w:color w:val="000000" w:themeColor="text1"/>
                <w:sz w:val="18"/>
                <w:szCs w:val="18"/>
                <w:lang w:val="en-US"/>
              </w:rPr>
            </w:pPr>
            <w:r w:rsidRPr="00057CCE">
              <w:rPr>
                <w:color w:val="000000" w:themeColor="text1"/>
                <w:sz w:val="18"/>
                <w:szCs w:val="18"/>
                <w:lang w:val="en-US"/>
              </w:rPr>
              <w:t>security</w:t>
            </w:r>
          </w:p>
        </w:tc>
        <w:tc>
          <w:tcPr>
            <w:tcW w:w="284"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lang w:val="en-US"/>
              </w:rPr>
            </w:pPr>
            <w:r w:rsidRPr="00057CCE">
              <w:rPr>
                <w:color w:val="000000" w:themeColor="text1"/>
                <w:sz w:val="18"/>
                <w:szCs w:val="18"/>
                <w:lang w:val="en-US"/>
              </w:rPr>
              <w:t>1</w:t>
            </w:r>
          </w:p>
        </w:tc>
        <w:tc>
          <w:tcPr>
            <w:tcW w:w="426" w:type="dxa"/>
          </w:tcPr>
          <w:p w:rsidR="005C2CA6" w:rsidRPr="00057CCE" w:rsidRDefault="005C2CA6" w:rsidP="007D52F2">
            <w:pPr>
              <w:rPr>
                <w:color w:val="000000" w:themeColor="text1"/>
                <w:sz w:val="18"/>
                <w:szCs w:val="18"/>
              </w:rPr>
            </w:pPr>
          </w:p>
        </w:tc>
        <w:tc>
          <w:tcPr>
            <w:tcW w:w="283"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283"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lang w:val="en-US"/>
              </w:rPr>
            </w:pPr>
          </w:p>
        </w:tc>
        <w:tc>
          <w:tcPr>
            <w:tcW w:w="425" w:type="dxa"/>
          </w:tcPr>
          <w:p w:rsidR="005C2CA6" w:rsidRPr="00057CCE" w:rsidRDefault="005C2CA6" w:rsidP="007D52F2">
            <w:pPr>
              <w:rPr>
                <w:color w:val="000000" w:themeColor="text1"/>
                <w:sz w:val="18"/>
                <w:szCs w:val="18"/>
              </w:rPr>
            </w:pPr>
          </w:p>
        </w:tc>
        <w:tc>
          <w:tcPr>
            <w:tcW w:w="283"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r w:rsidRPr="00057CCE">
              <w:rPr>
                <w:color w:val="000000" w:themeColor="text1"/>
                <w:sz w:val="18"/>
                <w:szCs w:val="18"/>
              </w:rPr>
              <w:t>1</w:t>
            </w:r>
          </w:p>
        </w:tc>
      </w:tr>
      <w:tr w:rsidR="005C2CA6" w:rsidRPr="00057CCE" w:rsidTr="005C52C5">
        <w:tc>
          <w:tcPr>
            <w:tcW w:w="817" w:type="dxa"/>
          </w:tcPr>
          <w:p w:rsidR="005C2CA6" w:rsidRPr="00057CCE" w:rsidRDefault="005C2CA6" w:rsidP="007D52F2">
            <w:pPr>
              <w:rPr>
                <w:color w:val="000000" w:themeColor="text1"/>
                <w:sz w:val="18"/>
                <w:szCs w:val="18"/>
                <w:lang w:val="en-US"/>
              </w:rPr>
            </w:pPr>
            <w:r w:rsidRPr="00057CCE">
              <w:rPr>
                <w:color w:val="000000" w:themeColor="text1"/>
                <w:sz w:val="18"/>
                <w:szCs w:val="18"/>
                <w:lang w:val="en-US"/>
              </w:rPr>
              <w:t>authoritarian</w:t>
            </w:r>
          </w:p>
        </w:tc>
        <w:tc>
          <w:tcPr>
            <w:tcW w:w="284"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lang w:val="en-US"/>
              </w:rPr>
            </w:pPr>
            <w:r w:rsidRPr="00057CCE">
              <w:rPr>
                <w:color w:val="000000" w:themeColor="text1"/>
                <w:sz w:val="18"/>
                <w:szCs w:val="18"/>
                <w:lang w:val="en-US"/>
              </w:rPr>
              <w:t>1</w:t>
            </w:r>
          </w:p>
        </w:tc>
        <w:tc>
          <w:tcPr>
            <w:tcW w:w="425"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rPr>
            </w:pPr>
          </w:p>
        </w:tc>
        <w:tc>
          <w:tcPr>
            <w:tcW w:w="283"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283"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283"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lang w:val="en-US"/>
              </w:rPr>
            </w:pPr>
          </w:p>
        </w:tc>
        <w:tc>
          <w:tcPr>
            <w:tcW w:w="425" w:type="dxa"/>
          </w:tcPr>
          <w:p w:rsidR="005C2CA6" w:rsidRPr="00057CCE" w:rsidRDefault="005C2CA6" w:rsidP="007D52F2">
            <w:pPr>
              <w:rPr>
                <w:color w:val="000000" w:themeColor="text1"/>
                <w:sz w:val="18"/>
                <w:szCs w:val="18"/>
                <w:lang w:val="en-US"/>
              </w:rPr>
            </w:pPr>
            <w:r w:rsidRPr="00057CCE">
              <w:rPr>
                <w:color w:val="000000" w:themeColor="text1"/>
                <w:sz w:val="18"/>
                <w:szCs w:val="18"/>
                <w:lang w:val="en-US"/>
              </w:rPr>
              <w:t>1</w:t>
            </w:r>
          </w:p>
        </w:tc>
      </w:tr>
      <w:tr w:rsidR="005C2CA6" w:rsidRPr="00057CCE" w:rsidTr="005C52C5">
        <w:tc>
          <w:tcPr>
            <w:tcW w:w="817" w:type="dxa"/>
          </w:tcPr>
          <w:p w:rsidR="005C2CA6" w:rsidRPr="00057CCE" w:rsidRDefault="005C2CA6" w:rsidP="007D52F2">
            <w:pPr>
              <w:rPr>
                <w:color w:val="000000" w:themeColor="text1"/>
                <w:sz w:val="18"/>
                <w:szCs w:val="18"/>
                <w:lang w:val="en-US"/>
              </w:rPr>
            </w:pPr>
            <w:r w:rsidRPr="00057CCE">
              <w:rPr>
                <w:color w:val="000000" w:themeColor="text1"/>
                <w:sz w:val="18"/>
                <w:szCs w:val="18"/>
                <w:lang w:val="en-US"/>
              </w:rPr>
              <w:t>autocrat</w:t>
            </w:r>
          </w:p>
        </w:tc>
        <w:tc>
          <w:tcPr>
            <w:tcW w:w="284"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lang w:val="en-US"/>
              </w:rPr>
            </w:pPr>
          </w:p>
        </w:tc>
        <w:tc>
          <w:tcPr>
            <w:tcW w:w="425"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rPr>
            </w:pPr>
          </w:p>
        </w:tc>
        <w:tc>
          <w:tcPr>
            <w:tcW w:w="283"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283"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283"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lang w:val="en-US"/>
              </w:rPr>
            </w:pPr>
            <w:r w:rsidRPr="00057CCE">
              <w:rPr>
                <w:color w:val="000000" w:themeColor="text1"/>
                <w:sz w:val="18"/>
                <w:szCs w:val="18"/>
                <w:lang w:val="en-US"/>
              </w:rPr>
              <w:t>1</w:t>
            </w:r>
          </w:p>
        </w:tc>
        <w:tc>
          <w:tcPr>
            <w:tcW w:w="425" w:type="dxa"/>
          </w:tcPr>
          <w:p w:rsidR="005C2CA6" w:rsidRPr="00057CCE" w:rsidRDefault="005C2CA6" w:rsidP="007D52F2">
            <w:pPr>
              <w:rPr>
                <w:color w:val="000000" w:themeColor="text1"/>
                <w:sz w:val="18"/>
                <w:szCs w:val="18"/>
                <w:lang w:val="en-US"/>
              </w:rPr>
            </w:pPr>
            <w:r w:rsidRPr="00057CCE">
              <w:rPr>
                <w:color w:val="000000" w:themeColor="text1"/>
                <w:sz w:val="18"/>
                <w:szCs w:val="18"/>
                <w:lang w:val="en-US"/>
              </w:rPr>
              <w:t>1</w:t>
            </w:r>
          </w:p>
        </w:tc>
      </w:tr>
      <w:tr w:rsidR="005C2CA6" w:rsidRPr="00057CCE" w:rsidTr="005C52C5">
        <w:tc>
          <w:tcPr>
            <w:tcW w:w="817" w:type="dxa"/>
          </w:tcPr>
          <w:p w:rsidR="005C2CA6" w:rsidRPr="00057CCE" w:rsidRDefault="005C2CA6" w:rsidP="007D52F2">
            <w:pPr>
              <w:rPr>
                <w:color w:val="000000" w:themeColor="text1"/>
                <w:sz w:val="18"/>
                <w:szCs w:val="18"/>
                <w:lang w:val="en-US"/>
              </w:rPr>
            </w:pPr>
            <w:r w:rsidRPr="00057CCE">
              <w:rPr>
                <w:color w:val="000000" w:themeColor="text1"/>
                <w:sz w:val="18"/>
                <w:szCs w:val="18"/>
                <w:lang w:val="en-US"/>
              </w:rPr>
              <w:t>bad</w:t>
            </w:r>
          </w:p>
        </w:tc>
        <w:tc>
          <w:tcPr>
            <w:tcW w:w="284"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rPr>
            </w:pPr>
          </w:p>
        </w:tc>
        <w:tc>
          <w:tcPr>
            <w:tcW w:w="283"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p>
        </w:tc>
        <w:tc>
          <w:tcPr>
            <w:tcW w:w="283"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lang w:val="en-US"/>
              </w:rPr>
            </w:pPr>
            <w:r w:rsidRPr="00057CCE">
              <w:rPr>
                <w:color w:val="000000" w:themeColor="text1"/>
                <w:sz w:val="18"/>
                <w:szCs w:val="18"/>
                <w:lang w:val="en-US"/>
              </w:rPr>
              <w:t>1</w:t>
            </w:r>
          </w:p>
        </w:tc>
        <w:tc>
          <w:tcPr>
            <w:tcW w:w="425" w:type="dxa"/>
          </w:tcPr>
          <w:p w:rsidR="005C2CA6" w:rsidRPr="00057CCE" w:rsidRDefault="005C2CA6" w:rsidP="007D52F2">
            <w:pPr>
              <w:rPr>
                <w:color w:val="000000" w:themeColor="text1"/>
                <w:sz w:val="18"/>
                <w:szCs w:val="18"/>
              </w:rPr>
            </w:pPr>
          </w:p>
        </w:tc>
        <w:tc>
          <w:tcPr>
            <w:tcW w:w="283" w:type="dxa"/>
          </w:tcPr>
          <w:p w:rsidR="005C2CA6" w:rsidRPr="00057CCE" w:rsidRDefault="005C2CA6" w:rsidP="007D52F2">
            <w:pPr>
              <w:rPr>
                <w:color w:val="000000" w:themeColor="text1"/>
                <w:sz w:val="18"/>
                <w:szCs w:val="18"/>
              </w:rPr>
            </w:pPr>
          </w:p>
        </w:tc>
        <w:tc>
          <w:tcPr>
            <w:tcW w:w="426" w:type="dxa"/>
          </w:tcPr>
          <w:p w:rsidR="005C2CA6" w:rsidRPr="00057CCE" w:rsidRDefault="005C2CA6" w:rsidP="007D52F2">
            <w:pPr>
              <w:rPr>
                <w:color w:val="000000" w:themeColor="text1"/>
                <w:sz w:val="18"/>
                <w:szCs w:val="18"/>
              </w:rPr>
            </w:pPr>
          </w:p>
        </w:tc>
        <w:tc>
          <w:tcPr>
            <w:tcW w:w="425" w:type="dxa"/>
          </w:tcPr>
          <w:p w:rsidR="005C2CA6" w:rsidRPr="00057CCE" w:rsidRDefault="005C2CA6" w:rsidP="007D52F2">
            <w:pPr>
              <w:rPr>
                <w:color w:val="000000" w:themeColor="text1"/>
                <w:sz w:val="18"/>
                <w:szCs w:val="18"/>
              </w:rPr>
            </w:pPr>
            <w:r w:rsidRPr="00057CCE">
              <w:rPr>
                <w:color w:val="000000" w:themeColor="text1"/>
                <w:sz w:val="18"/>
                <w:szCs w:val="18"/>
              </w:rPr>
              <w:t>1</w:t>
            </w:r>
          </w:p>
        </w:tc>
      </w:tr>
    </w:tbl>
    <w:p w:rsidR="00CD13A4" w:rsidRPr="00057CCE" w:rsidRDefault="0073083B" w:rsidP="006C7C93">
      <w:pPr>
        <w:jc w:val="both"/>
        <w:rPr>
          <w:rFonts w:asciiTheme="majorBidi" w:hAnsiTheme="majorBidi" w:cstheme="majorBidi"/>
          <w:color w:val="000000" w:themeColor="text1"/>
          <w:sz w:val="22"/>
          <w:szCs w:val="22"/>
          <w:lang w:val="en-US"/>
        </w:rPr>
      </w:pPr>
      <w:r w:rsidRPr="00057CCE">
        <w:rPr>
          <w:rFonts w:asciiTheme="majorBidi" w:hAnsiTheme="majorBidi" w:cstheme="majorBidi"/>
          <w:color w:val="000000" w:themeColor="text1"/>
          <w:sz w:val="22"/>
          <w:szCs w:val="22"/>
        </w:rPr>
        <w:t xml:space="preserve">Г.Киссинджер и </w:t>
      </w:r>
      <w:r w:rsidR="00CD13A4" w:rsidRPr="00057CCE">
        <w:rPr>
          <w:rFonts w:asciiTheme="majorBidi" w:hAnsiTheme="majorBidi" w:cstheme="majorBidi"/>
          <w:color w:val="000000" w:themeColor="text1"/>
          <w:sz w:val="22"/>
          <w:szCs w:val="22"/>
        </w:rPr>
        <w:t xml:space="preserve">директор Круга 7-ми банкиров </w:t>
      </w:r>
      <w:r w:rsidRPr="00057CCE">
        <w:rPr>
          <w:rFonts w:asciiTheme="majorBidi" w:hAnsiTheme="majorBidi" w:cstheme="majorBidi"/>
          <w:color w:val="000000" w:themeColor="text1"/>
          <w:sz w:val="22"/>
          <w:szCs w:val="22"/>
        </w:rPr>
        <w:t xml:space="preserve">Дж.Сорос не использовали характерное для популистской риторики словосочетание «права человека». Пример популизма Дж. Байдена виден в напыщенной риторике 15.4.2021 года, когда он тайно поставлял Украине оружие и наемников для ведения войны на Донбассе, но лгал о мирном будущем: «Русские и американцы – это гордые и патриотичные </w:t>
      </w:r>
      <w:r w:rsidRPr="00057CCE">
        <w:rPr>
          <w:rFonts w:asciiTheme="majorBidi" w:hAnsiTheme="majorBidi" w:cstheme="majorBidi"/>
          <w:b/>
          <w:color w:val="000000" w:themeColor="text1"/>
          <w:sz w:val="22"/>
          <w:szCs w:val="22"/>
        </w:rPr>
        <w:t>народы</w:t>
      </w:r>
      <w:r w:rsidRPr="00057CCE">
        <w:rPr>
          <w:rFonts w:asciiTheme="majorBidi" w:hAnsiTheme="majorBidi" w:cstheme="majorBidi"/>
          <w:color w:val="000000" w:themeColor="text1"/>
          <w:sz w:val="22"/>
          <w:szCs w:val="22"/>
        </w:rPr>
        <w:t xml:space="preserve">. И я верю, что русский </w:t>
      </w:r>
      <w:r w:rsidRPr="00057CCE">
        <w:rPr>
          <w:rFonts w:asciiTheme="majorBidi" w:hAnsiTheme="majorBidi" w:cstheme="majorBidi"/>
          <w:b/>
          <w:color w:val="000000" w:themeColor="text1"/>
          <w:sz w:val="22"/>
          <w:szCs w:val="22"/>
        </w:rPr>
        <w:t>народ</w:t>
      </w:r>
      <w:r w:rsidRPr="00057CCE">
        <w:rPr>
          <w:rFonts w:asciiTheme="majorBidi" w:hAnsiTheme="majorBidi" w:cstheme="majorBidi"/>
          <w:color w:val="000000" w:themeColor="text1"/>
          <w:sz w:val="22"/>
          <w:szCs w:val="22"/>
        </w:rPr>
        <w:t xml:space="preserve">, как и американский </w:t>
      </w:r>
      <w:r w:rsidRPr="00057CCE">
        <w:rPr>
          <w:rFonts w:asciiTheme="majorBidi" w:hAnsiTheme="majorBidi" w:cstheme="majorBidi"/>
          <w:b/>
          <w:color w:val="000000" w:themeColor="text1"/>
          <w:sz w:val="22"/>
          <w:szCs w:val="22"/>
        </w:rPr>
        <w:t>народ</w:t>
      </w:r>
      <w:r w:rsidRPr="00057CCE">
        <w:rPr>
          <w:rFonts w:asciiTheme="majorBidi" w:hAnsiTheme="majorBidi" w:cstheme="majorBidi"/>
          <w:color w:val="000000" w:themeColor="text1"/>
          <w:sz w:val="22"/>
          <w:szCs w:val="22"/>
        </w:rPr>
        <w:t xml:space="preserve">, сделал инвестиции в мирное и безопасное будущее нашего мира». </w:t>
      </w:r>
      <w:r w:rsidRPr="00057CCE">
        <w:rPr>
          <w:rFonts w:asciiTheme="majorBidi" w:hAnsiTheme="majorBidi" w:cstheme="majorBidi"/>
          <w:color w:val="000000" w:themeColor="text1"/>
          <w:sz w:val="22"/>
          <w:szCs w:val="22"/>
          <w:lang w:val="en-US"/>
        </w:rPr>
        <w:t xml:space="preserve">(Russia and Americans are both proud and patriotic </w:t>
      </w:r>
      <w:r w:rsidRPr="00057CCE">
        <w:rPr>
          <w:rFonts w:asciiTheme="majorBidi" w:hAnsiTheme="majorBidi" w:cstheme="majorBidi"/>
          <w:b/>
          <w:color w:val="000000" w:themeColor="text1"/>
          <w:sz w:val="22"/>
          <w:szCs w:val="22"/>
          <w:u w:val="single"/>
          <w:lang w:val="en-US"/>
        </w:rPr>
        <w:t>people</w:t>
      </w:r>
      <w:r w:rsidRPr="00057CCE">
        <w:rPr>
          <w:rFonts w:asciiTheme="majorBidi" w:hAnsiTheme="majorBidi" w:cstheme="majorBidi"/>
          <w:color w:val="000000" w:themeColor="text1"/>
          <w:sz w:val="22"/>
          <w:szCs w:val="22"/>
          <w:lang w:val="en-US"/>
        </w:rPr>
        <w:t xml:space="preserve">. And I believe the Russian </w:t>
      </w:r>
      <w:r w:rsidRPr="00057CCE">
        <w:rPr>
          <w:rFonts w:asciiTheme="majorBidi" w:hAnsiTheme="majorBidi" w:cstheme="majorBidi"/>
          <w:b/>
          <w:color w:val="000000" w:themeColor="text1"/>
          <w:sz w:val="22"/>
          <w:szCs w:val="22"/>
          <w:u w:val="single"/>
          <w:lang w:val="en-US"/>
        </w:rPr>
        <w:t>people</w:t>
      </w:r>
      <w:r w:rsidRPr="00057CCE">
        <w:rPr>
          <w:rFonts w:asciiTheme="majorBidi" w:hAnsiTheme="majorBidi" w:cstheme="majorBidi"/>
          <w:color w:val="000000" w:themeColor="text1"/>
          <w:sz w:val="22"/>
          <w:szCs w:val="22"/>
          <w:lang w:val="en-US"/>
        </w:rPr>
        <w:t xml:space="preserve">, like the American </w:t>
      </w:r>
      <w:r w:rsidRPr="00057CCE">
        <w:rPr>
          <w:rFonts w:asciiTheme="majorBidi" w:hAnsiTheme="majorBidi" w:cstheme="majorBidi"/>
          <w:b/>
          <w:color w:val="000000" w:themeColor="text1"/>
          <w:sz w:val="22"/>
          <w:szCs w:val="22"/>
          <w:u w:val="single"/>
          <w:lang w:val="en-US"/>
        </w:rPr>
        <w:t>people</w:t>
      </w:r>
      <w:r w:rsidRPr="00057CCE">
        <w:rPr>
          <w:rFonts w:asciiTheme="majorBidi" w:hAnsiTheme="majorBidi" w:cstheme="majorBidi"/>
          <w:color w:val="000000" w:themeColor="text1"/>
          <w:sz w:val="22"/>
          <w:szCs w:val="22"/>
          <w:lang w:val="en-US"/>
        </w:rPr>
        <w:t xml:space="preserve">, are invested in peaceful and a secure future of our world.) </w:t>
      </w:r>
      <w:r w:rsidRPr="00057CCE">
        <w:rPr>
          <w:rFonts w:asciiTheme="majorBidi" w:hAnsiTheme="majorBidi" w:cstheme="majorBidi"/>
          <w:color w:val="000000" w:themeColor="text1"/>
          <w:sz w:val="22"/>
          <w:szCs w:val="22"/>
        </w:rPr>
        <w:t xml:space="preserve">В речи 21.12.2022 года Дж. Байден лицемерно переживал о </w:t>
      </w:r>
      <w:r w:rsidRPr="00057CCE">
        <w:rPr>
          <w:rFonts w:asciiTheme="majorBidi" w:hAnsiTheme="majorBidi" w:cstheme="majorBidi"/>
          <w:color w:val="000000" w:themeColor="text1"/>
          <w:sz w:val="22"/>
          <w:szCs w:val="22"/>
        </w:rPr>
        <w:lastRenderedPageBreak/>
        <w:t xml:space="preserve">страданиях украинского народа: «Россия использует зиму как оружие — замораживает </w:t>
      </w:r>
      <w:r w:rsidRPr="00057CCE">
        <w:rPr>
          <w:rFonts w:asciiTheme="majorBidi" w:hAnsiTheme="majorBidi" w:cstheme="majorBidi"/>
          <w:b/>
          <w:color w:val="000000" w:themeColor="text1"/>
          <w:sz w:val="22"/>
          <w:szCs w:val="22"/>
        </w:rPr>
        <w:t>народ</w:t>
      </w:r>
      <w:r w:rsidRPr="00057CCE">
        <w:rPr>
          <w:rFonts w:asciiTheme="majorBidi" w:hAnsiTheme="majorBidi" w:cstheme="majorBidi"/>
          <w:color w:val="000000" w:themeColor="text1"/>
          <w:sz w:val="22"/>
          <w:szCs w:val="22"/>
        </w:rPr>
        <w:t xml:space="preserve">, морит </w:t>
      </w:r>
      <w:r w:rsidRPr="00057CCE">
        <w:rPr>
          <w:rFonts w:asciiTheme="majorBidi" w:hAnsiTheme="majorBidi" w:cstheme="majorBidi"/>
          <w:b/>
          <w:color w:val="000000" w:themeColor="text1"/>
          <w:sz w:val="22"/>
          <w:szCs w:val="22"/>
        </w:rPr>
        <w:t>народ</w:t>
      </w:r>
      <w:r w:rsidRPr="00057CCE">
        <w:rPr>
          <w:rFonts w:asciiTheme="majorBidi" w:hAnsiTheme="majorBidi" w:cstheme="majorBidi"/>
          <w:color w:val="000000" w:themeColor="text1"/>
          <w:sz w:val="22"/>
          <w:szCs w:val="22"/>
        </w:rPr>
        <w:t xml:space="preserve"> голодом, отрезает людей друг от друга. Это - последний пример возмутительных зверств, которые российские войска совершают против невинных украинских граждан — детей и их семей.» </w:t>
      </w:r>
      <w:r w:rsidRPr="00057CCE">
        <w:rPr>
          <w:rFonts w:asciiTheme="majorBidi" w:hAnsiTheme="majorBidi" w:cstheme="majorBidi"/>
          <w:color w:val="000000" w:themeColor="text1"/>
          <w:sz w:val="22"/>
          <w:szCs w:val="22"/>
          <w:lang w:val="en-US"/>
        </w:rPr>
        <w:t>(Russia is using winter as a weapon — freezing</w:t>
      </w:r>
      <w:r w:rsidRPr="00057CCE">
        <w:rPr>
          <w:rFonts w:asciiTheme="majorBidi" w:hAnsiTheme="majorBidi" w:cstheme="majorBidi"/>
          <w:b/>
          <w:color w:val="000000" w:themeColor="text1"/>
          <w:sz w:val="22"/>
          <w:szCs w:val="22"/>
          <w:lang w:val="en-US"/>
        </w:rPr>
        <w:t xml:space="preserve"> </w:t>
      </w:r>
      <w:r w:rsidRPr="00057CCE">
        <w:rPr>
          <w:rFonts w:asciiTheme="majorBidi" w:hAnsiTheme="majorBidi" w:cstheme="majorBidi"/>
          <w:b/>
          <w:color w:val="000000" w:themeColor="text1"/>
          <w:sz w:val="22"/>
          <w:szCs w:val="22"/>
          <w:u w:val="single"/>
          <w:lang w:val="en-US"/>
        </w:rPr>
        <w:t>people</w:t>
      </w:r>
      <w:r w:rsidRPr="00057CCE">
        <w:rPr>
          <w:rFonts w:asciiTheme="majorBidi" w:hAnsiTheme="majorBidi" w:cstheme="majorBidi"/>
          <w:color w:val="000000" w:themeColor="text1"/>
          <w:sz w:val="22"/>
          <w:szCs w:val="22"/>
          <w:lang w:val="en-US"/>
        </w:rPr>
        <w:t xml:space="preserve">, starving </w:t>
      </w:r>
      <w:r w:rsidRPr="00057CCE">
        <w:rPr>
          <w:rFonts w:asciiTheme="majorBidi" w:hAnsiTheme="majorBidi" w:cstheme="majorBidi"/>
          <w:b/>
          <w:color w:val="000000" w:themeColor="text1"/>
          <w:sz w:val="22"/>
          <w:szCs w:val="22"/>
          <w:u w:val="single"/>
          <w:lang w:val="en-US"/>
        </w:rPr>
        <w:t>people</w:t>
      </w:r>
      <w:r w:rsidRPr="00057CCE">
        <w:rPr>
          <w:rFonts w:asciiTheme="majorBidi" w:hAnsiTheme="majorBidi" w:cstheme="majorBidi"/>
          <w:color w:val="000000" w:themeColor="text1"/>
          <w:sz w:val="22"/>
          <w:szCs w:val="22"/>
          <w:lang w:val="en-US"/>
        </w:rPr>
        <w:t xml:space="preserve">, cutting them off from one another. It’s the latest example of the outrageous atrocities that Russian forces are committing against innocent Ukrainian civilians — children and their families.) </w:t>
      </w:r>
    </w:p>
    <w:p w:rsidR="0073083B" w:rsidRPr="00057CCE" w:rsidRDefault="00CD13A4" w:rsidP="006C7C93">
      <w:pPr>
        <w:jc w:val="both"/>
        <w:rPr>
          <w:rFonts w:asciiTheme="majorBidi" w:hAnsiTheme="majorBidi" w:cstheme="majorBidi"/>
          <w:color w:val="000000" w:themeColor="text1"/>
          <w:sz w:val="22"/>
          <w:szCs w:val="22"/>
        </w:rPr>
      </w:pPr>
      <w:r w:rsidRPr="00057CCE">
        <w:rPr>
          <w:color w:val="000000" w:themeColor="text1"/>
          <w:sz w:val="22"/>
          <w:szCs w:val="22"/>
          <w:lang w:val="en-US"/>
        </w:rPr>
        <w:t xml:space="preserve">        </w:t>
      </w:r>
      <w:r w:rsidR="0073083B" w:rsidRPr="00057CCE">
        <w:rPr>
          <w:color w:val="000000" w:themeColor="text1"/>
          <w:sz w:val="22"/>
          <w:szCs w:val="22"/>
        </w:rPr>
        <w:t>В текстах идеология глобализма (постулаты «мирово</w:t>
      </w:r>
      <w:r w:rsidR="00915605" w:rsidRPr="00057CCE">
        <w:rPr>
          <w:color w:val="000000" w:themeColor="text1"/>
          <w:sz w:val="22"/>
          <w:szCs w:val="22"/>
        </w:rPr>
        <w:t>е правительство», «единый мир») выражен</w:t>
      </w:r>
      <w:r w:rsidR="0073083B" w:rsidRPr="00057CCE">
        <w:rPr>
          <w:color w:val="000000" w:themeColor="text1"/>
          <w:sz w:val="22"/>
          <w:szCs w:val="22"/>
        </w:rPr>
        <w:t xml:space="preserve">а двумя синонимичными идеологемами </w:t>
      </w:r>
      <w:r w:rsidR="0073083B" w:rsidRPr="00057CCE">
        <w:rPr>
          <w:color w:val="000000" w:themeColor="text1"/>
          <w:sz w:val="22"/>
          <w:szCs w:val="22"/>
          <w:lang w:val="en-US"/>
        </w:rPr>
        <w:t>WORLD</w:t>
      </w:r>
      <w:r w:rsidR="0073083B" w:rsidRPr="00057CCE">
        <w:rPr>
          <w:color w:val="000000" w:themeColor="text1"/>
          <w:sz w:val="22"/>
          <w:szCs w:val="22"/>
        </w:rPr>
        <w:t xml:space="preserve"> и </w:t>
      </w:r>
      <w:r w:rsidR="0073083B" w:rsidRPr="00057CCE">
        <w:rPr>
          <w:color w:val="000000" w:themeColor="text1"/>
          <w:sz w:val="22"/>
          <w:szCs w:val="22"/>
          <w:lang w:val="en-US"/>
        </w:rPr>
        <w:t>GLOBAL</w:t>
      </w:r>
      <w:r w:rsidR="00915605" w:rsidRPr="00057CCE">
        <w:rPr>
          <w:color w:val="000000" w:themeColor="text1"/>
          <w:sz w:val="22"/>
          <w:szCs w:val="22"/>
        </w:rPr>
        <w:t>. Они</w:t>
      </w:r>
      <w:r w:rsidR="0073083B" w:rsidRPr="00057CCE">
        <w:rPr>
          <w:color w:val="000000" w:themeColor="text1"/>
          <w:sz w:val="22"/>
          <w:szCs w:val="22"/>
        </w:rPr>
        <w:t xml:space="preserve"> суммарно составила 3,35 повтора на тысячу слов и заняла второе место среди идеологем. В контексте публичной риторики слово </w:t>
      </w:r>
      <w:r w:rsidR="0073083B" w:rsidRPr="00057CCE">
        <w:rPr>
          <w:color w:val="000000" w:themeColor="text1"/>
          <w:sz w:val="22"/>
          <w:szCs w:val="22"/>
          <w:lang w:val="en-US"/>
        </w:rPr>
        <w:t>TOGETHER</w:t>
      </w:r>
      <w:r w:rsidR="0073083B" w:rsidRPr="00057CCE">
        <w:rPr>
          <w:color w:val="000000" w:themeColor="text1"/>
          <w:sz w:val="22"/>
          <w:szCs w:val="22"/>
        </w:rPr>
        <w:t xml:space="preserve"> (вместе) является идеологемой, имеет расплывчатое содержание, поскольку в большинстве случаев конкретно не указывались те, кто объединился с оратором.</w:t>
      </w:r>
    </w:p>
    <w:p w:rsidR="0073083B" w:rsidRPr="00057CCE" w:rsidRDefault="0073083B" w:rsidP="0073083B">
      <w:pPr>
        <w:jc w:val="both"/>
        <w:rPr>
          <w:color w:val="000000" w:themeColor="text1"/>
          <w:sz w:val="22"/>
          <w:szCs w:val="22"/>
        </w:rPr>
      </w:pPr>
      <w:r w:rsidRPr="00057CCE">
        <w:rPr>
          <w:rFonts w:asciiTheme="majorBidi" w:hAnsiTheme="majorBidi" w:cstheme="majorBidi"/>
          <w:color w:val="000000" w:themeColor="text1"/>
          <w:sz w:val="22"/>
          <w:szCs w:val="22"/>
        </w:rPr>
        <w:t xml:space="preserve">        Примером размытого, неопределенного смысла в риторике является идеологема «демократия» (</w:t>
      </w:r>
      <w:r w:rsidRPr="00057CCE">
        <w:rPr>
          <w:rFonts w:asciiTheme="majorBidi" w:hAnsiTheme="majorBidi" w:cstheme="majorBidi"/>
          <w:color w:val="000000" w:themeColor="text1"/>
          <w:sz w:val="22"/>
          <w:szCs w:val="22"/>
          <w:lang w:val="en-US"/>
        </w:rPr>
        <w:t>democracy</w:t>
      </w:r>
      <w:r w:rsidRPr="00057CCE">
        <w:rPr>
          <w:rFonts w:asciiTheme="majorBidi" w:hAnsiTheme="majorBidi" w:cstheme="majorBidi"/>
          <w:color w:val="000000" w:themeColor="text1"/>
          <w:sz w:val="22"/>
          <w:szCs w:val="22"/>
        </w:rPr>
        <w:t>), которая имеет более 2000 вариантов научных определений этого понятия. «Полной демократией» (</w:t>
      </w:r>
      <w:r w:rsidRPr="00057CCE">
        <w:rPr>
          <w:rFonts w:asciiTheme="majorBidi" w:hAnsiTheme="majorBidi" w:cstheme="majorBidi"/>
          <w:color w:val="000000" w:themeColor="text1"/>
          <w:sz w:val="22"/>
          <w:szCs w:val="22"/>
          <w:lang w:val="en-US"/>
        </w:rPr>
        <w:t>full</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democracy</w:t>
      </w:r>
      <w:r w:rsidRPr="00057CCE">
        <w:rPr>
          <w:rFonts w:asciiTheme="majorBidi" w:hAnsiTheme="majorBidi" w:cstheme="majorBidi"/>
          <w:color w:val="000000" w:themeColor="text1"/>
          <w:sz w:val="22"/>
          <w:szCs w:val="22"/>
        </w:rPr>
        <w:t>) западные  эксперты называют де-факто пожизненную несменяемую диктатуру одного человека в королевстве Британия, где отсутствует конституция</w:t>
      </w:r>
      <w:r w:rsidR="00915605" w:rsidRPr="00057CCE">
        <w:rPr>
          <w:rFonts w:asciiTheme="majorBidi" w:hAnsiTheme="majorBidi" w:cstheme="majorBidi"/>
          <w:color w:val="000000" w:themeColor="text1"/>
          <w:sz w:val="22"/>
          <w:szCs w:val="22"/>
        </w:rPr>
        <w:t>.</w:t>
      </w:r>
      <w:r w:rsidRPr="00057CCE">
        <w:rPr>
          <w:rFonts w:asciiTheme="majorBidi" w:hAnsiTheme="majorBidi" w:cstheme="majorBidi"/>
          <w:color w:val="000000" w:themeColor="text1"/>
          <w:sz w:val="22"/>
          <w:szCs w:val="22"/>
        </w:rPr>
        <w:t xml:space="preserve"> [9]</w:t>
      </w:r>
      <w:r w:rsidRPr="00057CCE">
        <w:rPr>
          <w:color w:val="000000" w:themeColor="text1"/>
          <w:sz w:val="22"/>
          <w:szCs w:val="22"/>
        </w:rPr>
        <w:t xml:space="preserve"> Эксперты стран Запада н</w:t>
      </w:r>
      <w:r w:rsidRPr="00057CCE">
        <w:rPr>
          <w:rFonts w:asciiTheme="majorBidi" w:hAnsiTheme="majorBidi" w:cstheme="majorBidi"/>
          <w:color w:val="000000" w:themeColor="text1"/>
          <w:sz w:val="22"/>
          <w:szCs w:val="22"/>
        </w:rPr>
        <w:t xml:space="preserve">е считают демократией </w:t>
      </w:r>
      <w:r w:rsidRPr="00057CCE">
        <w:rPr>
          <w:color w:val="000000" w:themeColor="text1"/>
          <w:sz w:val="22"/>
          <w:szCs w:val="22"/>
        </w:rPr>
        <w:t xml:space="preserve"> политическую систему России 1994-2022 годов, которая является копией политической системы США за исключением отсутствия должности вице-президента. Таким же размытым, неопределенным является смысл фразеологизма «открытое общество», научного определения которого, признанного всеми экспертами, не существует.</w:t>
      </w:r>
      <w:r w:rsidRPr="00057CCE">
        <w:rPr>
          <w:rFonts w:asciiTheme="majorBidi" w:hAnsiTheme="majorBidi" w:cstheme="majorBidi"/>
          <w:color w:val="000000" w:themeColor="text1"/>
          <w:sz w:val="22"/>
          <w:szCs w:val="22"/>
        </w:rPr>
        <w:t xml:space="preserve"> </w:t>
      </w:r>
      <w:r w:rsidRPr="00057CCE">
        <w:rPr>
          <w:color w:val="000000" w:themeColor="text1"/>
          <w:sz w:val="22"/>
          <w:szCs w:val="22"/>
        </w:rPr>
        <w:t>В это понятие вкладывают разный смысл изобретатель этого словосочетания Карл Поппер и директор Круга 7-ми банкиров Дж.Сорос, который избирательно финансировал борьбу за «право человека на свободу против тирании правительства» лишь за пределами США и других стран НАТО</w:t>
      </w:r>
      <w:r w:rsidR="00915605" w:rsidRPr="00057CCE">
        <w:rPr>
          <w:color w:val="000000" w:themeColor="text1"/>
          <w:sz w:val="22"/>
          <w:szCs w:val="22"/>
        </w:rPr>
        <w:t>.</w:t>
      </w:r>
      <w:r w:rsidRPr="00057CCE">
        <w:rPr>
          <w:color w:val="000000" w:themeColor="text1"/>
          <w:sz w:val="22"/>
          <w:szCs w:val="22"/>
        </w:rPr>
        <w:t xml:space="preserve"> </w:t>
      </w:r>
      <w:r w:rsidRPr="00057CCE">
        <w:rPr>
          <w:rFonts w:asciiTheme="majorBidi" w:hAnsiTheme="majorBidi" w:cstheme="majorBidi"/>
          <w:color w:val="000000" w:themeColor="text1"/>
          <w:sz w:val="22"/>
          <w:szCs w:val="22"/>
        </w:rPr>
        <w:t xml:space="preserve">[10] Размытый смысл также имеет идеологема «свобода», «свободный мир». В 2022 году индекс свободы стран рассчитывался по 12 позициям, среди которых были такие элементы оценки, как «безопасность», </w:t>
      </w:r>
      <w:r w:rsidRPr="00057CCE">
        <w:rPr>
          <w:rFonts w:asciiTheme="majorBidi" w:hAnsiTheme="majorBidi" w:cstheme="majorBidi"/>
          <w:color w:val="000000" w:themeColor="text1"/>
          <w:sz w:val="22"/>
          <w:szCs w:val="22"/>
        </w:rPr>
        <w:lastRenderedPageBreak/>
        <w:t>«гражданское общество» (</w:t>
      </w:r>
      <w:r w:rsidRPr="00057CCE">
        <w:rPr>
          <w:rFonts w:asciiTheme="majorBidi" w:hAnsiTheme="majorBidi" w:cstheme="majorBidi"/>
          <w:color w:val="000000" w:themeColor="text1"/>
          <w:sz w:val="22"/>
          <w:szCs w:val="22"/>
          <w:lang w:val="en-US"/>
        </w:rPr>
        <w:t>civil</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society</w:t>
      </w:r>
      <w:r w:rsidRPr="00057CCE">
        <w:rPr>
          <w:rFonts w:asciiTheme="majorBidi" w:hAnsiTheme="majorBidi" w:cstheme="majorBidi"/>
          <w:color w:val="000000" w:themeColor="text1"/>
          <w:sz w:val="22"/>
          <w:szCs w:val="22"/>
        </w:rPr>
        <w:t>), «идентичность и связи» (Identity and Relationships), «размер правительства»,  имевшие  опосредованную, отдаленную и неявную связь с уровнем свободы в странах. Например, в 2021 году на высокое четвертое место в мире по уровню свободы поставили Эстонию, правительство которой в 2022 г. приняло закон, запрещавший преподавание на русском языке в школах и использование русского языка в детских садах. Украина, обстреливавшая Донбасс ракетами и снарядами, запретившая использование русского языка в публичном пространстве, получила 98-е место по уровню свободы в мире и опередила Казахстан, занявший 106-е место</w:t>
      </w:r>
      <w:r w:rsidR="00A74241" w:rsidRPr="00057CCE">
        <w:rPr>
          <w:rFonts w:asciiTheme="majorBidi" w:hAnsiTheme="majorBidi" w:cstheme="majorBidi"/>
          <w:color w:val="000000" w:themeColor="text1"/>
          <w:sz w:val="22"/>
          <w:szCs w:val="22"/>
        </w:rPr>
        <w:t>.</w:t>
      </w:r>
      <w:r w:rsidRPr="00057CCE">
        <w:rPr>
          <w:rFonts w:asciiTheme="majorBidi" w:hAnsiTheme="majorBidi" w:cstheme="majorBidi"/>
          <w:color w:val="000000" w:themeColor="text1"/>
          <w:sz w:val="22"/>
          <w:szCs w:val="22"/>
        </w:rPr>
        <w:t xml:space="preserve"> [11]  </w:t>
      </w:r>
    </w:p>
    <w:p w:rsidR="007D52F2" w:rsidRPr="00057CCE" w:rsidRDefault="0073083B" w:rsidP="0073083B">
      <w:pPr>
        <w:jc w:val="both"/>
        <w:rPr>
          <w:color w:val="000000" w:themeColor="text1"/>
          <w:sz w:val="22"/>
          <w:szCs w:val="22"/>
        </w:rPr>
      </w:pPr>
      <w:r w:rsidRPr="00057CCE">
        <w:rPr>
          <w:color w:val="000000" w:themeColor="text1"/>
          <w:sz w:val="22"/>
          <w:szCs w:val="22"/>
        </w:rPr>
        <w:t xml:space="preserve">        Контент-анализ показывает, что в риторике президента Дж. Байдена по сравнению с выступлениями Дональда Трампа 30.5-20.6.2020 года слово «народ» повторялось в 1,69 раза реже, а слово «вместе» - в 1,38 раз чаще. Это свидетельствовало о меньшей силе популизма Дж.Байдена и большем расколе американского общества, вынуждавшего президента чаще призывать к единству. Дж.Байден повторял слово «работа/рабочее место» (</w:t>
      </w:r>
      <w:r w:rsidRPr="00057CCE">
        <w:rPr>
          <w:color w:val="000000" w:themeColor="text1"/>
          <w:sz w:val="22"/>
          <w:szCs w:val="22"/>
          <w:lang w:val="en-US"/>
        </w:rPr>
        <w:t>job</w:t>
      </w:r>
      <w:r w:rsidRPr="00057CCE">
        <w:rPr>
          <w:color w:val="000000" w:themeColor="text1"/>
          <w:sz w:val="22"/>
          <w:szCs w:val="22"/>
        </w:rPr>
        <w:t>) в 45 раз реже Д.Трампа, потому что он полностью загрузил работой основу реального производства США - американский ВПК, делавший оружие для войны на Украине. (</w:t>
      </w:r>
      <w:r w:rsidRPr="00057CCE">
        <w:rPr>
          <w:color w:val="000000" w:themeColor="text1"/>
          <w:sz w:val="22"/>
          <w:szCs w:val="22"/>
          <w:lang w:val="en-US"/>
        </w:rPr>
        <w:t>c</w:t>
      </w:r>
      <w:r w:rsidRPr="00057CCE">
        <w:rPr>
          <w:color w:val="000000" w:themeColor="text1"/>
          <w:sz w:val="22"/>
          <w:szCs w:val="22"/>
        </w:rPr>
        <w:t xml:space="preserve">м. таблицу 2)  </w:t>
      </w:r>
      <w:r w:rsidR="0099006D" w:rsidRPr="00057CCE">
        <w:rPr>
          <w:color w:val="000000" w:themeColor="text1"/>
          <w:sz w:val="22"/>
          <w:szCs w:val="22"/>
        </w:rPr>
        <w:t xml:space="preserve">      Популизм Дж. Байдена по частоте повторов слова «народ» равнялся популизму британских премьеров М.Тэтчер и Б.Джонсона, но уступал популизму Д.Трампа. В исследованном корпусе текстов Дж.Байден не использовал слово </w:t>
      </w:r>
      <w:r w:rsidR="0099006D" w:rsidRPr="00057CCE">
        <w:rPr>
          <w:color w:val="000000" w:themeColor="text1"/>
          <w:sz w:val="22"/>
          <w:szCs w:val="22"/>
          <w:lang w:val="en-US"/>
        </w:rPr>
        <w:t>EVIL</w:t>
      </w:r>
      <w:r w:rsidR="0099006D" w:rsidRPr="00057CCE">
        <w:rPr>
          <w:color w:val="000000" w:themeColor="text1"/>
          <w:sz w:val="22"/>
          <w:szCs w:val="22"/>
        </w:rPr>
        <w:t xml:space="preserve"> (зло), которым англоязычная пропаганда с 19 века метафорично изображала Россию. Отсутствие этого слова в текстах объяснялось вкусовыми предпочтениями команды спичрайтеров президента, которые отличали их от команды спичрайтеров Д.Трампа. Кроме того, Дж.Байден меньше других  лидеров повторял слово </w:t>
      </w:r>
      <w:r w:rsidR="0099006D" w:rsidRPr="00057CCE">
        <w:rPr>
          <w:color w:val="000000" w:themeColor="text1"/>
          <w:sz w:val="22"/>
          <w:szCs w:val="22"/>
          <w:lang w:val="en-US"/>
        </w:rPr>
        <w:t>GREAT</w:t>
      </w:r>
      <w:r w:rsidR="0099006D" w:rsidRPr="00057CCE">
        <w:rPr>
          <w:color w:val="000000" w:themeColor="text1"/>
          <w:sz w:val="22"/>
          <w:szCs w:val="22"/>
        </w:rPr>
        <w:t xml:space="preserve"> в значении «хороший», поскольку ситуация в Америке была далека от хорошей, и он не хотел повторять принцип пропаганды </w:t>
      </w:r>
      <w:r w:rsidR="0099006D" w:rsidRPr="00057CCE">
        <w:rPr>
          <w:color w:val="000000" w:themeColor="text1"/>
          <w:sz w:val="22"/>
          <w:szCs w:val="22"/>
          <w:lang w:val="en-US"/>
        </w:rPr>
        <w:t>MAGA</w:t>
      </w:r>
      <w:r w:rsidR="0099006D" w:rsidRPr="00057CCE">
        <w:rPr>
          <w:color w:val="000000" w:themeColor="text1"/>
          <w:sz w:val="22"/>
          <w:szCs w:val="22"/>
        </w:rPr>
        <w:t xml:space="preserve"> своего предшественника, что при повторе слова «халва» тысячу раз во рту станет слаще. Намного реже других лидеров Дж.Байден повторял слово </w:t>
      </w:r>
      <w:r w:rsidR="0099006D" w:rsidRPr="00057CCE">
        <w:rPr>
          <w:color w:val="000000" w:themeColor="text1"/>
          <w:sz w:val="22"/>
          <w:szCs w:val="22"/>
          <w:lang w:val="en-US"/>
        </w:rPr>
        <w:t>JOB</w:t>
      </w:r>
      <w:r w:rsidR="0099006D" w:rsidRPr="00057CCE">
        <w:rPr>
          <w:color w:val="000000" w:themeColor="text1"/>
          <w:sz w:val="22"/>
          <w:szCs w:val="22"/>
        </w:rPr>
        <w:t xml:space="preserve"> (работа), поскольку проблема безработицы в США была не настолько сильна, как во время Маргарет Тэтчер и Дональда Трампа. (см. таблицу 3)                                                                                                                                                        </w:t>
      </w:r>
      <w:r w:rsidRPr="00057CCE">
        <w:rPr>
          <w:color w:val="000000" w:themeColor="text1"/>
          <w:sz w:val="22"/>
          <w:szCs w:val="22"/>
        </w:rPr>
        <w:t xml:space="preserve">                                                                                                                                                                                                                              </w:t>
      </w:r>
      <w:r w:rsidR="007D52F2" w:rsidRPr="00057CCE">
        <w:rPr>
          <w:color w:val="000000" w:themeColor="text1"/>
          <w:sz w:val="22"/>
          <w:szCs w:val="22"/>
        </w:rPr>
        <w:t xml:space="preserve">  </w:t>
      </w:r>
    </w:p>
    <w:p w:rsidR="0073083B" w:rsidRPr="00057CCE" w:rsidRDefault="007D52F2" w:rsidP="0073083B">
      <w:pPr>
        <w:jc w:val="both"/>
        <w:rPr>
          <w:color w:val="000000" w:themeColor="text1"/>
          <w:sz w:val="22"/>
          <w:szCs w:val="22"/>
        </w:rPr>
      </w:pPr>
      <w:r w:rsidRPr="00057CCE">
        <w:rPr>
          <w:color w:val="000000" w:themeColor="text1"/>
          <w:sz w:val="22"/>
          <w:szCs w:val="22"/>
        </w:rPr>
        <w:lastRenderedPageBreak/>
        <w:t xml:space="preserve">                                                                                  </w:t>
      </w:r>
      <w:r w:rsidR="0099006D" w:rsidRPr="00057CCE">
        <w:rPr>
          <w:color w:val="000000" w:themeColor="text1"/>
          <w:sz w:val="22"/>
          <w:szCs w:val="22"/>
        </w:rPr>
        <w:t xml:space="preserve">     </w:t>
      </w:r>
      <w:r w:rsidR="008E46C2">
        <w:rPr>
          <w:color w:val="000000" w:themeColor="text1"/>
          <w:sz w:val="22"/>
          <w:szCs w:val="22"/>
        </w:rPr>
        <w:t xml:space="preserve">    </w:t>
      </w:r>
      <w:r w:rsidRPr="00057CCE">
        <w:rPr>
          <w:color w:val="000000" w:themeColor="text1"/>
          <w:sz w:val="22"/>
          <w:szCs w:val="22"/>
        </w:rPr>
        <w:t xml:space="preserve">  </w:t>
      </w:r>
      <w:r w:rsidR="0073083B" w:rsidRPr="00057CCE">
        <w:rPr>
          <w:color w:val="000000" w:themeColor="text1"/>
          <w:sz w:val="22"/>
          <w:szCs w:val="22"/>
        </w:rPr>
        <w:t>Таблица 2</w:t>
      </w:r>
    </w:p>
    <w:p w:rsidR="0073083B" w:rsidRPr="00057CCE" w:rsidRDefault="0073083B" w:rsidP="0073083B">
      <w:pPr>
        <w:jc w:val="both"/>
        <w:rPr>
          <w:b/>
          <w:color w:val="000000" w:themeColor="text1"/>
          <w:sz w:val="22"/>
          <w:szCs w:val="22"/>
        </w:rPr>
      </w:pPr>
      <w:r w:rsidRPr="00057CCE">
        <w:rPr>
          <w:color w:val="000000" w:themeColor="text1"/>
          <w:sz w:val="22"/>
          <w:szCs w:val="22"/>
        </w:rPr>
        <w:t xml:space="preserve">   Повторы слов Д.Трампом и Дж. Байденом на тысячу слов </w:t>
      </w:r>
      <w:r w:rsidRPr="00057CCE">
        <w:rPr>
          <w:rFonts w:asciiTheme="majorBidi" w:hAnsiTheme="majorBidi" w:cstheme="majorBidi"/>
          <w:color w:val="000000" w:themeColor="text1"/>
          <w:sz w:val="22"/>
          <w:szCs w:val="22"/>
        </w:rPr>
        <w:t xml:space="preserve">[12]  </w:t>
      </w:r>
    </w:p>
    <w:tbl>
      <w:tblPr>
        <w:tblStyle w:val="a4"/>
        <w:tblW w:w="0" w:type="auto"/>
        <w:tblLook w:val="04A0"/>
      </w:tblPr>
      <w:tblGrid>
        <w:gridCol w:w="1384"/>
        <w:gridCol w:w="601"/>
        <w:gridCol w:w="1100"/>
        <w:gridCol w:w="3260"/>
      </w:tblGrid>
      <w:tr w:rsidR="0073083B" w:rsidRPr="00057CCE" w:rsidTr="00736670">
        <w:trPr>
          <w:cantSplit/>
          <w:trHeight w:val="1947"/>
        </w:trPr>
        <w:tc>
          <w:tcPr>
            <w:tcW w:w="1384" w:type="dxa"/>
          </w:tcPr>
          <w:p w:rsidR="0073083B" w:rsidRPr="00057CCE" w:rsidRDefault="0073083B" w:rsidP="0073083B">
            <w:pPr>
              <w:rPr>
                <w:color w:val="000000" w:themeColor="text1"/>
                <w:sz w:val="22"/>
                <w:szCs w:val="22"/>
              </w:rPr>
            </w:pPr>
          </w:p>
        </w:tc>
        <w:tc>
          <w:tcPr>
            <w:tcW w:w="601" w:type="dxa"/>
            <w:textDirection w:val="btLr"/>
          </w:tcPr>
          <w:p w:rsidR="0073083B" w:rsidRPr="00057CCE" w:rsidRDefault="0073083B" w:rsidP="0073083B">
            <w:pPr>
              <w:ind w:left="113" w:right="113"/>
              <w:rPr>
                <w:color w:val="000000" w:themeColor="text1"/>
                <w:sz w:val="22"/>
                <w:szCs w:val="22"/>
              </w:rPr>
            </w:pPr>
            <w:r w:rsidRPr="00057CCE">
              <w:rPr>
                <w:color w:val="000000" w:themeColor="text1"/>
                <w:sz w:val="22"/>
                <w:szCs w:val="22"/>
              </w:rPr>
              <w:t>Д.Трамп</w:t>
            </w:r>
          </w:p>
        </w:tc>
        <w:tc>
          <w:tcPr>
            <w:tcW w:w="1100" w:type="dxa"/>
            <w:textDirection w:val="btLr"/>
          </w:tcPr>
          <w:p w:rsidR="0073083B" w:rsidRPr="00057CCE" w:rsidRDefault="0073083B" w:rsidP="0073083B">
            <w:pPr>
              <w:ind w:left="113" w:right="113"/>
              <w:rPr>
                <w:color w:val="000000" w:themeColor="text1"/>
                <w:sz w:val="22"/>
                <w:szCs w:val="22"/>
              </w:rPr>
            </w:pPr>
          </w:p>
          <w:p w:rsidR="0073083B" w:rsidRPr="00057CCE" w:rsidRDefault="0073083B" w:rsidP="0073083B">
            <w:pPr>
              <w:ind w:left="113" w:right="113"/>
              <w:rPr>
                <w:color w:val="000000" w:themeColor="text1"/>
                <w:sz w:val="22"/>
                <w:szCs w:val="22"/>
              </w:rPr>
            </w:pPr>
            <w:r w:rsidRPr="00057CCE">
              <w:rPr>
                <w:color w:val="000000" w:themeColor="text1"/>
                <w:sz w:val="22"/>
                <w:szCs w:val="22"/>
              </w:rPr>
              <w:t>Дж. Байден и др.</w:t>
            </w:r>
          </w:p>
        </w:tc>
        <w:tc>
          <w:tcPr>
            <w:tcW w:w="3260" w:type="dxa"/>
          </w:tcPr>
          <w:p w:rsidR="0073083B" w:rsidRPr="00057CCE" w:rsidRDefault="0073083B" w:rsidP="0073083B">
            <w:pPr>
              <w:rPr>
                <w:color w:val="000000" w:themeColor="text1"/>
                <w:sz w:val="22"/>
                <w:szCs w:val="22"/>
              </w:rPr>
            </w:pPr>
          </w:p>
          <w:p w:rsidR="0073083B" w:rsidRPr="00057CCE" w:rsidRDefault="0073083B" w:rsidP="0073083B">
            <w:pPr>
              <w:rPr>
                <w:color w:val="000000" w:themeColor="text1"/>
                <w:sz w:val="22"/>
                <w:szCs w:val="22"/>
              </w:rPr>
            </w:pPr>
          </w:p>
          <w:p w:rsidR="0073083B" w:rsidRPr="00057CCE" w:rsidRDefault="0073083B" w:rsidP="0073083B">
            <w:pPr>
              <w:rPr>
                <w:color w:val="000000" w:themeColor="text1"/>
                <w:sz w:val="22"/>
                <w:szCs w:val="22"/>
              </w:rPr>
            </w:pPr>
          </w:p>
          <w:p w:rsidR="0073083B" w:rsidRPr="00057CCE" w:rsidRDefault="0073083B" w:rsidP="0073083B">
            <w:pPr>
              <w:rPr>
                <w:color w:val="000000" w:themeColor="text1"/>
                <w:sz w:val="22"/>
                <w:szCs w:val="22"/>
              </w:rPr>
            </w:pPr>
            <w:r w:rsidRPr="00057CCE">
              <w:rPr>
                <w:color w:val="000000" w:themeColor="text1"/>
                <w:sz w:val="22"/>
                <w:szCs w:val="22"/>
              </w:rPr>
              <w:t xml:space="preserve">            СООТНОШЕНИЕ</w:t>
            </w:r>
          </w:p>
        </w:tc>
      </w:tr>
      <w:tr w:rsidR="0073083B" w:rsidRPr="00057CCE" w:rsidTr="00736670">
        <w:trPr>
          <w:cantSplit/>
          <w:trHeight w:val="1134"/>
        </w:trPr>
        <w:tc>
          <w:tcPr>
            <w:tcW w:w="1384" w:type="dxa"/>
          </w:tcPr>
          <w:p w:rsidR="0073083B" w:rsidRPr="00057CCE" w:rsidRDefault="0073083B" w:rsidP="0073083B">
            <w:pPr>
              <w:rPr>
                <w:color w:val="000000" w:themeColor="text1"/>
                <w:sz w:val="22"/>
                <w:szCs w:val="22"/>
              </w:rPr>
            </w:pPr>
            <w:r w:rsidRPr="00057CCE">
              <w:rPr>
                <w:color w:val="000000" w:themeColor="text1"/>
                <w:sz w:val="22"/>
                <w:szCs w:val="22"/>
              </w:rPr>
              <w:t xml:space="preserve">  </w:t>
            </w:r>
          </w:p>
          <w:p w:rsidR="0073083B" w:rsidRPr="00057CCE" w:rsidRDefault="0073083B" w:rsidP="0073083B">
            <w:pPr>
              <w:rPr>
                <w:color w:val="000000" w:themeColor="text1"/>
                <w:sz w:val="22"/>
                <w:szCs w:val="22"/>
              </w:rPr>
            </w:pPr>
          </w:p>
          <w:p w:rsidR="0073083B" w:rsidRPr="00057CCE" w:rsidRDefault="0073083B" w:rsidP="0073083B">
            <w:pPr>
              <w:rPr>
                <w:color w:val="000000" w:themeColor="text1"/>
                <w:sz w:val="22"/>
                <w:szCs w:val="22"/>
              </w:rPr>
            </w:pPr>
            <w:r w:rsidRPr="00057CCE">
              <w:rPr>
                <w:color w:val="000000" w:themeColor="text1"/>
                <w:sz w:val="22"/>
                <w:szCs w:val="22"/>
              </w:rPr>
              <w:t xml:space="preserve">      Слов</w:t>
            </w:r>
          </w:p>
        </w:tc>
        <w:tc>
          <w:tcPr>
            <w:tcW w:w="601" w:type="dxa"/>
            <w:textDirection w:val="btLr"/>
          </w:tcPr>
          <w:p w:rsidR="0073083B" w:rsidRPr="00057CCE" w:rsidRDefault="0073083B" w:rsidP="0073083B">
            <w:pPr>
              <w:ind w:left="113" w:right="113"/>
              <w:jc w:val="center"/>
              <w:rPr>
                <w:color w:val="000000" w:themeColor="text1"/>
                <w:sz w:val="22"/>
                <w:szCs w:val="22"/>
              </w:rPr>
            </w:pPr>
            <w:r w:rsidRPr="00057CCE">
              <w:rPr>
                <w:color w:val="000000" w:themeColor="text1"/>
                <w:sz w:val="22"/>
                <w:szCs w:val="22"/>
              </w:rPr>
              <w:t>19877</w:t>
            </w:r>
          </w:p>
        </w:tc>
        <w:tc>
          <w:tcPr>
            <w:tcW w:w="1100" w:type="dxa"/>
            <w:textDirection w:val="btLr"/>
          </w:tcPr>
          <w:p w:rsidR="0073083B" w:rsidRPr="00057CCE" w:rsidRDefault="0073083B" w:rsidP="0073083B">
            <w:pPr>
              <w:ind w:left="113" w:right="113"/>
              <w:jc w:val="center"/>
              <w:rPr>
                <w:color w:val="000000" w:themeColor="text1"/>
                <w:sz w:val="22"/>
                <w:szCs w:val="22"/>
              </w:rPr>
            </w:pPr>
          </w:p>
          <w:p w:rsidR="0073083B" w:rsidRPr="00057CCE" w:rsidRDefault="0073083B" w:rsidP="0073083B">
            <w:pPr>
              <w:ind w:left="113" w:right="113"/>
              <w:jc w:val="center"/>
              <w:rPr>
                <w:color w:val="000000" w:themeColor="text1"/>
                <w:sz w:val="22"/>
                <w:szCs w:val="22"/>
              </w:rPr>
            </w:pPr>
            <w:r w:rsidRPr="00057CCE">
              <w:rPr>
                <w:color w:val="000000" w:themeColor="text1"/>
                <w:sz w:val="22"/>
                <w:szCs w:val="22"/>
              </w:rPr>
              <w:t>28582</w:t>
            </w:r>
          </w:p>
        </w:tc>
        <w:tc>
          <w:tcPr>
            <w:tcW w:w="3260" w:type="dxa"/>
          </w:tcPr>
          <w:p w:rsidR="0073083B" w:rsidRPr="00057CCE" w:rsidRDefault="0073083B" w:rsidP="0073083B">
            <w:pPr>
              <w:jc w:val="center"/>
              <w:rPr>
                <w:color w:val="000000" w:themeColor="text1"/>
                <w:sz w:val="22"/>
                <w:szCs w:val="22"/>
              </w:rPr>
            </w:pPr>
          </w:p>
          <w:p w:rsidR="0073083B" w:rsidRPr="00057CCE" w:rsidRDefault="0073083B" w:rsidP="0073083B">
            <w:pPr>
              <w:jc w:val="center"/>
              <w:rPr>
                <w:color w:val="000000" w:themeColor="text1"/>
                <w:sz w:val="22"/>
                <w:szCs w:val="22"/>
              </w:rPr>
            </w:pPr>
          </w:p>
          <w:p w:rsidR="0073083B" w:rsidRPr="00057CCE" w:rsidRDefault="0073083B" w:rsidP="0073083B">
            <w:pPr>
              <w:jc w:val="center"/>
              <w:rPr>
                <w:color w:val="000000" w:themeColor="text1"/>
                <w:sz w:val="22"/>
                <w:szCs w:val="22"/>
              </w:rPr>
            </w:pPr>
          </w:p>
        </w:tc>
      </w:tr>
      <w:tr w:rsidR="0073083B" w:rsidRPr="00057CCE" w:rsidTr="00736670">
        <w:tc>
          <w:tcPr>
            <w:tcW w:w="1384" w:type="dxa"/>
          </w:tcPr>
          <w:p w:rsidR="0073083B" w:rsidRPr="00057CCE" w:rsidRDefault="0073083B" w:rsidP="0073083B">
            <w:pPr>
              <w:rPr>
                <w:color w:val="000000" w:themeColor="text1"/>
                <w:sz w:val="22"/>
                <w:szCs w:val="22"/>
                <w:lang w:val="en-US"/>
              </w:rPr>
            </w:pPr>
            <w:r w:rsidRPr="00057CCE">
              <w:rPr>
                <w:color w:val="000000" w:themeColor="text1"/>
                <w:sz w:val="22"/>
                <w:szCs w:val="22"/>
                <w:lang w:val="en-US"/>
              </w:rPr>
              <w:t>PEOPLE</w:t>
            </w:r>
          </w:p>
        </w:tc>
        <w:tc>
          <w:tcPr>
            <w:tcW w:w="601" w:type="dxa"/>
          </w:tcPr>
          <w:p w:rsidR="0073083B" w:rsidRPr="00057CCE" w:rsidRDefault="0073083B" w:rsidP="0073083B">
            <w:pPr>
              <w:jc w:val="center"/>
              <w:rPr>
                <w:color w:val="000000" w:themeColor="text1"/>
                <w:sz w:val="22"/>
                <w:szCs w:val="22"/>
                <w:lang w:val="en-US"/>
              </w:rPr>
            </w:pPr>
            <w:r w:rsidRPr="00057CCE">
              <w:rPr>
                <w:color w:val="000000" w:themeColor="text1"/>
                <w:sz w:val="22"/>
                <w:szCs w:val="22"/>
                <w:lang w:val="en-US"/>
              </w:rPr>
              <w:t>5,68</w:t>
            </w:r>
          </w:p>
        </w:tc>
        <w:tc>
          <w:tcPr>
            <w:tcW w:w="1100" w:type="dxa"/>
          </w:tcPr>
          <w:p w:rsidR="0073083B" w:rsidRPr="00057CCE" w:rsidRDefault="0073083B" w:rsidP="0073083B">
            <w:pPr>
              <w:rPr>
                <w:color w:val="000000" w:themeColor="text1"/>
                <w:sz w:val="22"/>
                <w:szCs w:val="22"/>
              </w:rPr>
            </w:pPr>
            <w:r w:rsidRPr="00057CCE">
              <w:rPr>
                <w:color w:val="000000" w:themeColor="text1"/>
                <w:sz w:val="22"/>
                <w:szCs w:val="22"/>
                <w:lang w:val="en-US"/>
              </w:rPr>
              <w:t xml:space="preserve">     </w:t>
            </w:r>
            <w:r w:rsidRPr="00057CCE">
              <w:rPr>
                <w:color w:val="000000" w:themeColor="text1"/>
                <w:sz w:val="22"/>
                <w:szCs w:val="22"/>
              </w:rPr>
              <w:t>3</w:t>
            </w:r>
            <w:r w:rsidRPr="00057CCE">
              <w:rPr>
                <w:color w:val="000000" w:themeColor="text1"/>
                <w:sz w:val="22"/>
                <w:szCs w:val="22"/>
                <w:lang w:val="en-US"/>
              </w:rPr>
              <w:t>,</w:t>
            </w:r>
            <w:r w:rsidRPr="00057CCE">
              <w:rPr>
                <w:color w:val="000000" w:themeColor="text1"/>
                <w:sz w:val="22"/>
                <w:szCs w:val="22"/>
              </w:rPr>
              <w:t>35</w:t>
            </w:r>
          </w:p>
        </w:tc>
        <w:tc>
          <w:tcPr>
            <w:tcW w:w="3260" w:type="dxa"/>
          </w:tcPr>
          <w:p w:rsidR="0073083B" w:rsidRPr="00057CCE" w:rsidRDefault="0073083B" w:rsidP="0073083B">
            <w:pPr>
              <w:jc w:val="center"/>
              <w:rPr>
                <w:color w:val="000000" w:themeColor="text1"/>
                <w:sz w:val="22"/>
                <w:szCs w:val="22"/>
              </w:rPr>
            </w:pPr>
            <w:r w:rsidRPr="00057CCE">
              <w:rPr>
                <w:color w:val="000000" w:themeColor="text1"/>
                <w:sz w:val="22"/>
                <w:szCs w:val="22"/>
              </w:rPr>
              <w:t>1,69  :  1</w:t>
            </w:r>
          </w:p>
        </w:tc>
      </w:tr>
      <w:tr w:rsidR="0073083B" w:rsidRPr="00057CCE" w:rsidTr="00736670">
        <w:tc>
          <w:tcPr>
            <w:tcW w:w="1384" w:type="dxa"/>
          </w:tcPr>
          <w:p w:rsidR="0073083B" w:rsidRPr="00057CCE" w:rsidRDefault="0073083B" w:rsidP="0073083B">
            <w:pPr>
              <w:rPr>
                <w:color w:val="000000" w:themeColor="text1"/>
                <w:sz w:val="22"/>
                <w:szCs w:val="22"/>
                <w:lang w:val="en-US"/>
              </w:rPr>
            </w:pPr>
            <w:r w:rsidRPr="00057CCE">
              <w:rPr>
                <w:color w:val="000000" w:themeColor="text1"/>
                <w:sz w:val="22"/>
                <w:szCs w:val="22"/>
                <w:lang w:val="en-US"/>
              </w:rPr>
              <w:t>TOGETHER</w:t>
            </w:r>
          </w:p>
        </w:tc>
        <w:tc>
          <w:tcPr>
            <w:tcW w:w="601" w:type="dxa"/>
          </w:tcPr>
          <w:p w:rsidR="0073083B" w:rsidRPr="00057CCE" w:rsidRDefault="0073083B" w:rsidP="0073083B">
            <w:pPr>
              <w:jc w:val="center"/>
              <w:rPr>
                <w:color w:val="000000" w:themeColor="text1"/>
                <w:sz w:val="22"/>
                <w:szCs w:val="22"/>
                <w:lang w:val="en-US"/>
              </w:rPr>
            </w:pPr>
            <w:r w:rsidRPr="00057CCE">
              <w:rPr>
                <w:color w:val="000000" w:themeColor="text1"/>
                <w:sz w:val="22"/>
                <w:szCs w:val="22"/>
                <w:lang w:val="en-US"/>
              </w:rPr>
              <w:t>0,95</w:t>
            </w:r>
          </w:p>
        </w:tc>
        <w:tc>
          <w:tcPr>
            <w:tcW w:w="1100" w:type="dxa"/>
          </w:tcPr>
          <w:p w:rsidR="0073083B" w:rsidRPr="00057CCE" w:rsidRDefault="0073083B" w:rsidP="0073083B">
            <w:pPr>
              <w:jc w:val="center"/>
              <w:rPr>
                <w:color w:val="000000" w:themeColor="text1"/>
                <w:sz w:val="22"/>
                <w:szCs w:val="22"/>
                <w:lang w:val="en-US"/>
              </w:rPr>
            </w:pPr>
            <w:r w:rsidRPr="00057CCE">
              <w:rPr>
                <w:color w:val="000000" w:themeColor="text1"/>
                <w:sz w:val="22"/>
                <w:szCs w:val="22"/>
                <w:lang w:val="en-US"/>
              </w:rPr>
              <w:t>1,32</w:t>
            </w:r>
          </w:p>
        </w:tc>
        <w:tc>
          <w:tcPr>
            <w:tcW w:w="3260" w:type="dxa"/>
          </w:tcPr>
          <w:p w:rsidR="0073083B" w:rsidRPr="00057CCE" w:rsidRDefault="0073083B" w:rsidP="0073083B">
            <w:pPr>
              <w:jc w:val="center"/>
              <w:rPr>
                <w:color w:val="000000" w:themeColor="text1"/>
                <w:sz w:val="22"/>
                <w:szCs w:val="22"/>
                <w:lang w:val="en-US"/>
              </w:rPr>
            </w:pPr>
            <w:r w:rsidRPr="00057CCE">
              <w:rPr>
                <w:color w:val="000000" w:themeColor="text1"/>
                <w:sz w:val="22"/>
                <w:szCs w:val="22"/>
              </w:rPr>
              <w:t xml:space="preserve">        </w:t>
            </w:r>
            <w:r w:rsidRPr="00057CCE">
              <w:rPr>
                <w:color w:val="000000" w:themeColor="text1"/>
                <w:sz w:val="22"/>
                <w:szCs w:val="22"/>
                <w:lang w:val="en-US"/>
              </w:rPr>
              <w:t>1</w:t>
            </w:r>
            <w:r w:rsidRPr="00057CCE">
              <w:rPr>
                <w:color w:val="000000" w:themeColor="text1"/>
                <w:sz w:val="22"/>
                <w:szCs w:val="22"/>
              </w:rPr>
              <w:t xml:space="preserve">     :  1,38</w:t>
            </w:r>
          </w:p>
        </w:tc>
      </w:tr>
      <w:tr w:rsidR="0073083B" w:rsidRPr="00057CCE" w:rsidTr="00736670">
        <w:tc>
          <w:tcPr>
            <w:tcW w:w="1384" w:type="dxa"/>
          </w:tcPr>
          <w:p w:rsidR="0073083B" w:rsidRPr="00057CCE" w:rsidRDefault="0073083B" w:rsidP="0073083B">
            <w:pPr>
              <w:rPr>
                <w:color w:val="000000" w:themeColor="text1"/>
                <w:sz w:val="22"/>
                <w:szCs w:val="22"/>
                <w:lang w:val="en-US"/>
              </w:rPr>
            </w:pPr>
            <w:r w:rsidRPr="00057CCE">
              <w:rPr>
                <w:color w:val="000000" w:themeColor="text1"/>
                <w:sz w:val="22"/>
                <w:szCs w:val="22"/>
                <w:lang w:val="en-US"/>
              </w:rPr>
              <w:t>GOD</w:t>
            </w:r>
          </w:p>
        </w:tc>
        <w:tc>
          <w:tcPr>
            <w:tcW w:w="601" w:type="dxa"/>
          </w:tcPr>
          <w:p w:rsidR="0073083B" w:rsidRPr="00057CCE" w:rsidRDefault="0073083B" w:rsidP="0073083B">
            <w:pPr>
              <w:jc w:val="center"/>
              <w:rPr>
                <w:color w:val="000000" w:themeColor="text1"/>
                <w:sz w:val="22"/>
                <w:szCs w:val="22"/>
                <w:lang w:val="en-US"/>
              </w:rPr>
            </w:pPr>
            <w:r w:rsidRPr="00057CCE">
              <w:rPr>
                <w:color w:val="000000" w:themeColor="text1"/>
                <w:sz w:val="22"/>
                <w:szCs w:val="22"/>
                <w:lang w:val="en-US"/>
              </w:rPr>
              <w:t>0,55</w:t>
            </w:r>
          </w:p>
        </w:tc>
        <w:tc>
          <w:tcPr>
            <w:tcW w:w="1100" w:type="dxa"/>
          </w:tcPr>
          <w:p w:rsidR="0073083B" w:rsidRPr="00057CCE" w:rsidRDefault="0073083B" w:rsidP="0073083B">
            <w:pPr>
              <w:jc w:val="center"/>
              <w:rPr>
                <w:color w:val="000000" w:themeColor="text1"/>
                <w:sz w:val="22"/>
                <w:szCs w:val="22"/>
              </w:rPr>
            </w:pPr>
            <w:r w:rsidRPr="00057CCE">
              <w:rPr>
                <w:color w:val="000000" w:themeColor="text1"/>
                <w:sz w:val="22"/>
                <w:szCs w:val="22"/>
                <w:lang w:val="en-US"/>
              </w:rPr>
              <w:t>0,3</w:t>
            </w:r>
            <w:r w:rsidRPr="00057CCE">
              <w:rPr>
                <w:color w:val="000000" w:themeColor="text1"/>
                <w:sz w:val="22"/>
                <w:szCs w:val="22"/>
              </w:rPr>
              <w:t>1</w:t>
            </w:r>
          </w:p>
        </w:tc>
        <w:tc>
          <w:tcPr>
            <w:tcW w:w="3260" w:type="dxa"/>
          </w:tcPr>
          <w:p w:rsidR="0073083B" w:rsidRPr="00057CCE" w:rsidRDefault="0073083B" w:rsidP="0073083B">
            <w:pPr>
              <w:jc w:val="center"/>
              <w:rPr>
                <w:color w:val="000000" w:themeColor="text1"/>
                <w:sz w:val="22"/>
                <w:szCs w:val="22"/>
                <w:lang w:val="en-US"/>
              </w:rPr>
            </w:pPr>
            <w:r w:rsidRPr="00057CCE">
              <w:rPr>
                <w:color w:val="000000" w:themeColor="text1"/>
                <w:sz w:val="22"/>
                <w:szCs w:val="22"/>
                <w:lang w:val="en-US"/>
              </w:rPr>
              <w:t>1</w:t>
            </w:r>
            <w:r w:rsidRPr="00057CCE">
              <w:rPr>
                <w:color w:val="000000" w:themeColor="text1"/>
                <w:sz w:val="22"/>
                <w:szCs w:val="22"/>
              </w:rPr>
              <w:t xml:space="preserve">,57  :  </w:t>
            </w:r>
            <w:r w:rsidRPr="00057CCE">
              <w:rPr>
                <w:color w:val="000000" w:themeColor="text1"/>
                <w:sz w:val="22"/>
                <w:szCs w:val="22"/>
                <w:lang w:val="en-US"/>
              </w:rPr>
              <w:t>1</w:t>
            </w:r>
          </w:p>
        </w:tc>
      </w:tr>
      <w:tr w:rsidR="0073083B" w:rsidRPr="00057CCE" w:rsidTr="00736670">
        <w:tc>
          <w:tcPr>
            <w:tcW w:w="1384" w:type="dxa"/>
          </w:tcPr>
          <w:p w:rsidR="0073083B" w:rsidRPr="00057CCE" w:rsidRDefault="0073083B" w:rsidP="0073083B">
            <w:pPr>
              <w:rPr>
                <w:color w:val="000000" w:themeColor="text1"/>
                <w:sz w:val="22"/>
                <w:szCs w:val="22"/>
                <w:lang w:val="en-US"/>
              </w:rPr>
            </w:pPr>
            <w:r w:rsidRPr="00057CCE">
              <w:rPr>
                <w:color w:val="000000" w:themeColor="text1"/>
                <w:sz w:val="22"/>
                <w:szCs w:val="22"/>
                <w:lang w:val="en-US"/>
              </w:rPr>
              <w:t>CHANGE</w:t>
            </w:r>
          </w:p>
        </w:tc>
        <w:tc>
          <w:tcPr>
            <w:tcW w:w="601" w:type="dxa"/>
          </w:tcPr>
          <w:p w:rsidR="0073083B" w:rsidRPr="00057CCE" w:rsidRDefault="0073083B" w:rsidP="0073083B">
            <w:pPr>
              <w:jc w:val="center"/>
              <w:rPr>
                <w:color w:val="000000" w:themeColor="text1"/>
                <w:sz w:val="22"/>
                <w:szCs w:val="22"/>
                <w:lang w:val="en-US"/>
              </w:rPr>
            </w:pPr>
            <w:r w:rsidRPr="00057CCE">
              <w:rPr>
                <w:color w:val="000000" w:themeColor="text1"/>
                <w:sz w:val="22"/>
                <w:szCs w:val="22"/>
                <w:lang w:val="en-US"/>
              </w:rPr>
              <w:t>0</w:t>
            </w:r>
          </w:p>
        </w:tc>
        <w:tc>
          <w:tcPr>
            <w:tcW w:w="1100" w:type="dxa"/>
          </w:tcPr>
          <w:p w:rsidR="0073083B" w:rsidRPr="00057CCE" w:rsidRDefault="0073083B" w:rsidP="0073083B">
            <w:pPr>
              <w:jc w:val="center"/>
              <w:rPr>
                <w:color w:val="000000" w:themeColor="text1"/>
                <w:sz w:val="22"/>
                <w:szCs w:val="22"/>
              </w:rPr>
            </w:pPr>
            <w:r w:rsidRPr="00057CCE">
              <w:rPr>
                <w:color w:val="000000" w:themeColor="text1"/>
                <w:sz w:val="22"/>
                <w:szCs w:val="22"/>
                <w:lang w:val="en-US"/>
              </w:rPr>
              <w:t>0,</w:t>
            </w:r>
            <w:r w:rsidRPr="00057CCE">
              <w:rPr>
                <w:color w:val="000000" w:themeColor="text1"/>
                <w:sz w:val="22"/>
                <w:szCs w:val="22"/>
              </w:rPr>
              <w:t>13</w:t>
            </w:r>
          </w:p>
        </w:tc>
        <w:tc>
          <w:tcPr>
            <w:tcW w:w="3260" w:type="dxa"/>
          </w:tcPr>
          <w:p w:rsidR="0073083B" w:rsidRPr="00057CCE" w:rsidRDefault="0073083B" w:rsidP="0073083B">
            <w:pPr>
              <w:jc w:val="center"/>
              <w:rPr>
                <w:color w:val="000000" w:themeColor="text1"/>
                <w:sz w:val="22"/>
                <w:szCs w:val="22"/>
              </w:rPr>
            </w:pPr>
            <w:r w:rsidRPr="00057CCE">
              <w:rPr>
                <w:color w:val="000000" w:themeColor="text1"/>
                <w:sz w:val="22"/>
                <w:szCs w:val="22"/>
              </w:rPr>
              <w:t xml:space="preserve">          </w:t>
            </w:r>
            <w:r w:rsidRPr="00057CCE">
              <w:rPr>
                <w:color w:val="000000" w:themeColor="text1"/>
                <w:sz w:val="22"/>
                <w:szCs w:val="22"/>
                <w:lang w:val="en-US"/>
              </w:rPr>
              <w:t>0</w:t>
            </w:r>
            <w:r w:rsidRPr="00057CCE">
              <w:rPr>
                <w:color w:val="000000" w:themeColor="text1"/>
                <w:sz w:val="22"/>
                <w:szCs w:val="22"/>
              </w:rPr>
              <w:t xml:space="preserve">  :  0,07</w:t>
            </w:r>
          </w:p>
        </w:tc>
      </w:tr>
      <w:tr w:rsidR="0073083B" w:rsidRPr="00057CCE" w:rsidTr="00736670">
        <w:tc>
          <w:tcPr>
            <w:tcW w:w="1384" w:type="dxa"/>
          </w:tcPr>
          <w:p w:rsidR="0073083B" w:rsidRPr="00057CCE" w:rsidRDefault="0073083B" w:rsidP="0073083B">
            <w:pPr>
              <w:rPr>
                <w:color w:val="000000" w:themeColor="text1"/>
                <w:sz w:val="22"/>
                <w:szCs w:val="22"/>
                <w:lang w:val="en-US"/>
              </w:rPr>
            </w:pPr>
            <w:r w:rsidRPr="00057CCE">
              <w:rPr>
                <w:color w:val="000000" w:themeColor="text1"/>
                <w:sz w:val="22"/>
                <w:szCs w:val="22"/>
                <w:lang w:val="en-US"/>
              </w:rPr>
              <w:t>ENEMY</w:t>
            </w:r>
          </w:p>
        </w:tc>
        <w:tc>
          <w:tcPr>
            <w:tcW w:w="601" w:type="dxa"/>
          </w:tcPr>
          <w:p w:rsidR="0073083B" w:rsidRPr="00057CCE" w:rsidRDefault="0073083B" w:rsidP="0073083B">
            <w:pPr>
              <w:jc w:val="center"/>
              <w:rPr>
                <w:color w:val="000000" w:themeColor="text1"/>
                <w:sz w:val="22"/>
                <w:szCs w:val="22"/>
                <w:lang w:val="en-US"/>
              </w:rPr>
            </w:pPr>
            <w:r w:rsidRPr="00057CCE">
              <w:rPr>
                <w:color w:val="000000" w:themeColor="text1"/>
                <w:sz w:val="22"/>
                <w:szCs w:val="22"/>
                <w:lang w:val="en-US"/>
              </w:rPr>
              <w:t>0,30</w:t>
            </w:r>
          </w:p>
        </w:tc>
        <w:tc>
          <w:tcPr>
            <w:tcW w:w="1100" w:type="dxa"/>
          </w:tcPr>
          <w:p w:rsidR="0073083B" w:rsidRPr="00057CCE" w:rsidRDefault="0073083B" w:rsidP="0073083B">
            <w:pPr>
              <w:jc w:val="center"/>
              <w:rPr>
                <w:color w:val="000000" w:themeColor="text1"/>
                <w:sz w:val="22"/>
                <w:szCs w:val="22"/>
                <w:lang w:val="en-US"/>
              </w:rPr>
            </w:pPr>
            <w:r w:rsidRPr="00057CCE">
              <w:rPr>
                <w:color w:val="000000" w:themeColor="text1"/>
                <w:sz w:val="22"/>
                <w:szCs w:val="22"/>
                <w:lang w:val="en-US"/>
              </w:rPr>
              <w:t>0,07</w:t>
            </w:r>
          </w:p>
        </w:tc>
        <w:tc>
          <w:tcPr>
            <w:tcW w:w="3260" w:type="dxa"/>
          </w:tcPr>
          <w:p w:rsidR="0073083B" w:rsidRPr="00057CCE" w:rsidRDefault="0073083B" w:rsidP="0073083B">
            <w:pPr>
              <w:jc w:val="center"/>
              <w:rPr>
                <w:color w:val="000000" w:themeColor="text1"/>
                <w:sz w:val="22"/>
                <w:szCs w:val="22"/>
              </w:rPr>
            </w:pPr>
            <w:r w:rsidRPr="00057CCE">
              <w:rPr>
                <w:color w:val="000000" w:themeColor="text1"/>
                <w:sz w:val="22"/>
                <w:szCs w:val="22"/>
              </w:rPr>
              <w:t>2,33  :  1</w:t>
            </w:r>
          </w:p>
        </w:tc>
      </w:tr>
      <w:tr w:rsidR="0073083B" w:rsidRPr="00057CCE" w:rsidTr="00736670">
        <w:tc>
          <w:tcPr>
            <w:tcW w:w="1384" w:type="dxa"/>
          </w:tcPr>
          <w:p w:rsidR="0073083B" w:rsidRPr="00057CCE" w:rsidRDefault="0073083B" w:rsidP="0073083B">
            <w:pPr>
              <w:rPr>
                <w:color w:val="000000" w:themeColor="text1"/>
                <w:sz w:val="22"/>
                <w:szCs w:val="22"/>
                <w:lang w:val="en-US"/>
              </w:rPr>
            </w:pPr>
            <w:r w:rsidRPr="00057CCE">
              <w:rPr>
                <w:color w:val="000000" w:themeColor="text1"/>
                <w:sz w:val="22"/>
                <w:szCs w:val="22"/>
                <w:lang w:val="en-US"/>
              </w:rPr>
              <w:t>JOB(s)</w:t>
            </w:r>
          </w:p>
        </w:tc>
        <w:tc>
          <w:tcPr>
            <w:tcW w:w="601" w:type="dxa"/>
          </w:tcPr>
          <w:p w:rsidR="0073083B" w:rsidRPr="00057CCE" w:rsidRDefault="0073083B" w:rsidP="0073083B">
            <w:pPr>
              <w:jc w:val="center"/>
              <w:rPr>
                <w:color w:val="000000" w:themeColor="text1"/>
                <w:sz w:val="22"/>
                <w:szCs w:val="22"/>
                <w:lang w:val="en-US"/>
              </w:rPr>
            </w:pPr>
            <w:r w:rsidRPr="00057CCE">
              <w:rPr>
                <w:color w:val="000000" w:themeColor="text1"/>
                <w:sz w:val="22"/>
                <w:szCs w:val="22"/>
                <w:lang w:val="en-US"/>
              </w:rPr>
              <w:t>1,35</w:t>
            </w:r>
          </w:p>
        </w:tc>
        <w:tc>
          <w:tcPr>
            <w:tcW w:w="1100" w:type="dxa"/>
          </w:tcPr>
          <w:p w:rsidR="0073083B" w:rsidRPr="00057CCE" w:rsidRDefault="0073083B" w:rsidP="0073083B">
            <w:pPr>
              <w:jc w:val="center"/>
              <w:rPr>
                <w:color w:val="000000" w:themeColor="text1"/>
                <w:sz w:val="22"/>
                <w:szCs w:val="22"/>
                <w:lang w:val="en-US"/>
              </w:rPr>
            </w:pPr>
            <w:r w:rsidRPr="00057CCE">
              <w:rPr>
                <w:color w:val="000000" w:themeColor="text1"/>
                <w:sz w:val="22"/>
                <w:szCs w:val="22"/>
                <w:lang w:val="en-US"/>
              </w:rPr>
              <w:t>0,03</w:t>
            </w:r>
          </w:p>
        </w:tc>
        <w:tc>
          <w:tcPr>
            <w:tcW w:w="3260" w:type="dxa"/>
          </w:tcPr>
          <w:p w:rsidR="0073083B" w:rsidRPr="00057CCE" w:rsidRDefault="0073083B" w:rsidP="0073083B">
            <w:pPr>
              <w:jc w:val="center"/>
              <w:rPr>
                <w:color w:val="000000" w:themeColor="text1"/>
                <w:sz w:val="22"/>
                <w:szCs w:val="22"/>
              </w:rPr>
            </w:pPr>
            <w:r w:rsidRPr="00057CCE">
              <w:rPr>
                <w:color w:val="000000" w:themeColor="text1"/>
                <w:sz w:val="22"/>
                <w:szCs w:val="22"/>
              </w:rPr>
              <w:t>45    :   1</w:t>
            </w:r>
          </w:p>
        </w:tc>
      </w:tr>
      <w:tr w:rsidR="0073083B" w:rsidRPr="00057CCE" w:rsidTr="00736670">
        <w:tc>
          <w:tcPr>
            <w:tcW w:w="1384" w:type="dxa"/>
          </w:tcPr>
          <w:p w:rsidR="0073083B" w:rsidRPr="00057CCE" w:rsidRDefault="0073083B" w:rsidP="0073083B">
            <w:pPr>
              <w:rPr>
                <w:color w:val="000000" w:themeColor="text1"/>
                <w:sz w:val="22"/>
                <w:szCs w:val="22"/>
              </w:rPr>
            </w:pPr>
            <w:r w:rsidRPr="00057CCE">
              <w:rPr>
                <w:color w:val="000000" w:themeColor="text1"/>
                <w:sz w:val="22"/>
                <w:szCs w:val="22"/>
                <w:lang w:val="en-US"/>
              </w:rPr>
              <w:t>GREAT</w:t>
            </w:r>
          </w:p>
        </w:tc>
        <w:tc>
          <w:tcPr>
            <w:tcW w:w="601" w:type="dxa"/>
          </w:tcPr>
          <w:p w:rsidR="0073083B" w:rsidRPr="00057CCE" w:rsidRDefault="0073083B" w:rsidP="0073083B">
            <w:pPr>
              <w:jc w:val="center"/>
              <w:rPr>
                <w:color w:val="000000" w:themeColor="text1"/>
                <w:sz w:val="22"/>
                <w:szCs w:val="22"/>
              </w:rPr>
            </w:pPr>
            <w:r w:rsidRPr="00057CCE">
              <w:rPr>
                <w:color w:val="000000" w:themeColor="text1"/>
                <w:sz w:val="22"/>
                <w:szCs w:val="22"/>
              </w:rPr>
              <w:t>5,93</w:t>
            </w:r>
          </w:p>
        </w:tc>
        <w:tc>
          <w:tcPr>
            <w:tcW w:w="1100" w:type="dxa"/>
          </w:tcPr>
          <w:p w:rsidR="0073083B" w:rsidRPr="00057CCE" w:rsidRDefault="0073083B" w:rsidP="0073083B">
            <w:pPr>
              <w:rPr>
                <w:color w:val="000000" w:themeColor="text1"/>
                <w:sz w:val="22"/>
                <w:szCs w:val="22"/>
              </w:rPr>
            </w:pPr>
            <w:r w:rsidRPr="00057CCE">
              <w:rPr>
                <w:color w:val="000000" w:themeColor="text1"/>
                <w:sz w:val="22"/>
                <w:szCs w:val="22"/>
              </w:rPr>
              <w:t xml:space="preserve">     0,66</w:t>
            </w:r>
          </w:p>
        </w:tc>
        <w:tc>
          <w:tcPr>
            <w:tcW w:w="3260" w:type="dxa"/>
          </w:tcPr>
          <w:p w:rsidR="0073083B" w:rsidRPr="00057CCE" w:rsidRDefault="0073083B" w:rsidP="0073083B">
            <w:pPr>
              <w:jc w:val="center"/>
              <w:rPr>
                <w:color w:val="000000" w:themeColor="text1"/>
                <w:sz w:val="22"/>
                <w:szCs w:val="22"/>
              </w:rPr>
            </w:pPr>
            <w:r w:rsidRPr="00057CCE">
              <w:rPr>
                <w:color w:val="000000" w:themeColor="text1"/>
                <w:sz w:val="22"/>
                <w:szCs w:val="22"/>
              </w:rPr>
              <w:t xml:space="preserve">8,98  : </w:t>
            </w:r>
            <w:r w:rsidRPr="00057CCE">
              <w:rPr>
                <w:color w:val="000000" w:themeColor="text1"/>
                <w:sz w:val="22"/>
                <w:szCs w:val="22"/>
                <w:lang w:val="en-US"/>
              </w:rPr>
              <w:t xml:space="preserve"> 1</w:t>
            </w:r>
          </w:p>
        </w:tc>
      </w:tr>
    </w:tbl>
    <w:p w:rsidR="00961115" w:rsidRPr="00057CCE" w:rsidRDefault="0099006D" w:rsidP="00961115">
      <w:pPr>
        <w:jc w:val="both"/>
        <w:rPr>
          <w:color w:val="000000" w:themeColor="text1"/>
          <w:sz w:val="22"/>
          <w:szCs w:val="22"/>
        </w:rPr>
      </w:pPr>
      <w:r w:rsidRPr="00057CCE">
        <w:rPr>
          <w:color w:val="000000" w:themeColor="text1"/>
          <w:sz w:val="22"/>
          <w:szCs w:val="22"/>
        </w:rPr>
        <w:t xml:space="preserve">       Особенностью идеологического дискурса президента Дж.Байдена была маскировка им понятия «война» с Россией вторичной номинацией. В выступлении 15.4.2021 года Дж.Байден называл экономическую войну против России эвфемизмом «санкции» еще за десять месяцев до введения санкций. Это свидетельствовало о заблаговременной подготовке санкций, которые США разрабатывали параллельно с вооружением нацистского режима Украины и строительством трех стратегических линий бетонных оборонительных сооружений на Украине, которые начали с 2014 года после государственного переворота в </w:t>
      </w:r>
      <w:r w:rsidR="00961115" w:rsidRPr="00057CCE">
        <w:rPr>
          <w:color w:val="000000" w:themeColor="text1"/>
          <w:sz w:val="22"/>
          <w:szCs w:val="22"/>
        </w:rPr>
        <w:t xml:space="preserve">Киеве.                                                                                                 </w:t>
      </w:r>
    </w:p>
    <w:p w:rsidR="0073083B" w:rsidRPr="00057CCE" w:rsidRDefault="00961115" w:rsidP="00961115">
      <w:pPr>
        <w:jc w:val="both"/>
        <w:rPr>
          <w:color w:val="000000" w:themeColor="text1"/>
          <w:sz w:val="22"/>
          <w:szCs w:val="22"/>
        </w:rPr>
      </w:pPr>
      <w:r w:rsidRPr="00057CCE">
        <w:rPr>
          <w:color w:val="000000" w:themeColor="text1"/>
          <w:sz w:val="22"/>
          <w:szCs w:val="22"/>
        </w:rPr>
        <w:t xml:space="preserve">        Понятие «системная война» - одновременный </w:t>
      </w:r>
      <w:r w:rsidR="0099006D" w:rsidRPr="00057CCE">
        <w:rPr>
          <w:color w:val="000000" w:themeColor="text1"/>
          <w:sz w:val="22"/>
          <w:szCs w:val="22"/>
        </w:rPr>
        <w:t xml:space="preserve">подрыв всех сфер врага небоевыми способами Дж.Байден маскировал эвфемизмом «холодная война», который он использовал 16.6.2021 года на пресс-конференции за восемь месяцев до полномасштабной реализации этого типа войны. Еще одним эвфемизмом для </w:t>
      </w:r>
      <w:r w:rsidR="0099006D" w:rsidRPr="00057CCE">
        <w:rPr>
          <w:color w:val="000000" w:themeColor="text1"/>
          <w:sz w:val="22"/>
          <w:szCs w:val="22"/>
        </w:rPr>
        <w:lastRenderedPageBreak/>
        <w:t>сокрытия слова «война» было слово «ответ» (</w:t>
      </w:r>
      <w:r w:rsidR="0099006D" w:rsidRPr="00057CCE">
        <w:rPr>
          <w:color w:val="000000" w:themeColor="text1"/>
          <w:sz w:val="22"/>
          <w:szCs w:val="22"/>
          <w:lang w:val="en-US"/>
        </w:rPr>
        <w:t>respond</w:t>
      </w:r>
      <w:r w:rsidR="0099006D" w:rsidRPr="00057CCE">
        <w:rPr>
          <w:color w:val="000000" w:themeColor="text1"/>
          <w:sz w:val="22"/>
          <w:szCs w:val="22"/>
        </w:rPr>
        <w:t xml:space="preserve"> – 0,42 повторов на тысячу слов), смыслом которого являлась враждебные действия Америки в ответ на политику России против киевского режима. </w:t>
      </w:r>
      <w:r w:rsidRPr="00057CCE">
        <w:rPr>
          <w:color w:val="000000" w:themeColor="text1"/>
          <w:sz w:val="22"/>
          <w:szCs w:val="22"/>
        </w:rPr>
        <w:t xml:space="preserve">                                                                            </w:t>
      </w:r>
      <w:r w:rsidR="008E46C2">
        <w:rPr>
          <w:color w:val="000000" w:themeColor="text1"/>
          <w:sz w:val="22"/>
          <w:szCs w:val="22"/>
        </w:rPr>
        <w:t xml:space="preserve">  </w:t>
      </w:r>
      <w:r w:rsidRPr="00057CCE">
        <w:rPr>
          <w:color w:val="000000" w:themeColor="text1"/>
          <w:sz w:val="22"/>
          <w:szCs w:val="22"/>
        </w:rPr>
        <w:t xml:space="preserve"> </w:t>
      </w:r>
      <w:r w:rsidR="0073083B" w:rsidRPr="00057CCE">
        <w:rPr>
          <w:color w:val="000000" w:themeColor="text1"/>
          <w:sz w:val="22"/>
          <w:szCs w:val="22"/>
        </w:rPr>
        <w:t xml:space="preserve">Таблица 3  </w:t>
      </w:r>
    </w:p>
    <w:p w:rsidR="0073083B" w:rsidRPr="00057CCE" w:rsidRDefault="0073083B" w:rsidP="0073083B">
      <w:pPr>
        <w:rPr>
          <w:color w:val="000000" w:themeColor="text1"/>
          <w:sz w:val="22"/>
          <w:szCs w:val="22"/>
        </w:rPr>
      </w:pPr>
      <w:r w:rsidRPr="00057CCE">
        <w:rPr>
          <w:color w:val="000000" w:themeColor="text1"/>
          <w:sz w:val="22"/>
          <w:szCs w:val="22"/>
        </w:rPr>
        <w:t xml:space="preserve">               Интенсивность повторов на тысячу слов [13]</w:t>
      </w:r>
    </w:p>
    <w:tbl>
      <w:tblPr>
        <w:tblStyle w:val="a4"/>
        <w:tblW w:w="0" w:type="auto"/>
        <w:tblLayout w:type="fixed"/>
        <w:tblLook w:val="04A0"/>
      </w:tblPr>
      <w:tblGrid>
        <w:gridCol w:w="1384"/>
        <w:gridCol w:w="851"/>
        <w:gridCol w:w="851"/>
        <w:gridCol w:w="1133"/>
        <w:gridCol w:w="1309"/>
      </w:tblGrid>
      <w:tr w:rsidR="0073083B" w:rsidRPr="00057CCE" w:rsidTr="00736670">
        <w:trPr>
          <w:cantSplit/>
          <w:trHeight w:val="1885"/>
        </w:trPr>
        <w:tc>
          <w:tcPr>
            <w:tcW w:w="1384" w:type="dxa"/>
          </w:tcPr>
          <w:p w:rsidR="0073083B" w:rsidRPr="00057CCE" w:rsidRDefault="0073083B" w:rsidP="0073083B">
            <w:pPr>
              <w:rPr>
                <w:color w:val="000000" w:themeColor="text1"/>
                <w:sz w:val="22"/>
                <w:szCs w:val="22"/>
              </w:rPr>
            </w:pPr>
          </w:p>
        </w:tc>
        <w:tc>
          <w:tcPr>
            <w:tcW w:w="851" w:type="dxa"/>
            <w:textDirection w:val="btLr"/>
          </w:tcPr>
          <w:p w:rsidR="0073083B" w:rsidRPr="00057CCE" w:rsidRDefault="0073083B" w:rsidP="0073083B">
            <w:pPr>
              <w:ind w:left="113" w:right="113"/>
              <w:rPr>
                <w:color w:val="000000" w:themeColor="text1"/>
                <w:sz w:val="22"/>
                <w:szCs w:val="22"/>
              </w:rPr>
            </w:pPr>
            <w:r w:rsidRPr="00057CCE">
              <w:rPr>
                <w:color w:val="000000" w:themeColor="text1"/>
                <w:sz w:val="22"/>
                <w:szCs w:val="22"/>
              </w:rPr>
              <w:t>М. Тэтчер</w:t>
            </w:r>
          </w:p>
        </w:tc>
        <w:tc>
          <w:tcPr>
            <w:tcW w:w="851" w:type="dxa"/>
            <w:textDirection w:val="btLr"/>
          </w:tcPr>
          <w:p w:rsidR="0073083B" w:rsidRPr="00057CCE" w:rsidRDefault="0073083B" w:rsidP="0073083B">
            <w:pPr>
              <w:ind w:left="113" w:right="113"/>
              <w:rPr>
                <w:color w:val="000000" w:themeColor="text1"/>
                <w:sz w:val="22"/>
                <w:szCs w:val="22"/>
              </w:rPr>
            </w:pPr>
            <w:r w:rsidRPr="00057CCE">
              <w:rPr>
                <w:color w:val="000000" w:themeColor="text1"/>
                <w:sz w:val="22"/>
                <w:szCs w:val="22"/>
              </w:rPr>
              <w:t>Б. Джонсон</w:t>
            </w:r>
          </w:p>
        </w:tc>
        <w:tc>
          <w:tcPr>
            <w:tcW w:w="1133" w:type="dxa"/>
            <w:textDirection w:val="btLr"/>
          </w:tcPr>
          <w:p w:rsidR="0073083B" w:rsidRPr="00057CCE" w:rsidRDefault="0073083B" w:rsidP="0073083B">
            <w:pPr>
              <w:ind w:left="113" w:right="113"/>
              <w:rPr>
                <w:color w:val="000000" w:themeColor="text1"/>
                <w:sz w:val="22"/>
                <w:szCs w:val="22"/>
              </w:rPr>
            </w:pPr>
          </w:p>
          <w:p w:rsidR="0073083B" w:rsidRPr="00057CCE" w:rsidRDefault="0073083B" w:rsidP="0073083B">
            <w:pPr>
              <w:ind w:left="113" w:right="113"/>
              <w:rPr>
                <w:color w:val="000000" w:themeColor="text1"/>
                <w:sz w:val="22"/>
                <w:szCs w:val="22"/>
              </w:rPr>
            </w:pPr>
            <w:r w:rsidRPr="00057CCE">
              <w:rPr>
                <w:color w:val="000000" w:themeColor="text1"/>
                <w:sz w:val="22"/>
                <w:szCs w:val="22"/>
              </w:rPr>
              <w:t>Д. Трамп</w:t>
            </w:r>
          </w:p>
          <w:p w:rsidR="0073083B" w:rsidRPr="00057CCE" w:rsidRDefault="0073083B" w:rsidP="0073083B">
            <w:pPr>
              <w:ind w:left="113" w:right="113"/>
              <w:rPr>
                <w:color w:val="000000" w:themeColor="text1"/>
                <w:sz w:val="22"/>
                <w:szCs w:val="22"/>
              </w:rPr>
            </w:pPr>
          </w:p>
          <w:p w:rsidR="0073083B" w:rsidRPr="00057CCE" w:rsidRDefault="0073083B" w:rsidP="0073083B">
            <w:pPr>
              <w:ind w:left="113" w:right="113"/>
              <w:rPr>
                <w:color w:val="000000" w:themeColor="text1"/>
                <w:sz w:val="22"/>
                <w:szCs w:val="22"/>
              </w:rPr>
            </w:pPr>
          </w:p>
        </w:tc>
        <w:tc>
          <w:tcPr>
            <w:tcW w:w="1309" w:type="dxa"/>
            <w:textDirection w:val="btLr"/>
          </w:tcPr>
          <w:p w:rsidR="0073083B" w:rsidRPr="00057CCE" w:rsidRDefault="0073083B" w:rsidP="0073083B">
            <w:pPr>
              <w:ind w:left="113" w:right="113"/>
              <w:rPr>
                <w:color w:val="000000" w:themeColor="text1"/>
                <w:sz w:val="22"/>
                <w:szCs w:val="22"/>
              </w:rPr>
            </w:pPr>
          </w:p>
          <w:p w:rsidR="0073083B" w:rsidRPr="00057CCE" w:rsidRDefault="0073083B" w:rsidP="0073083B">
            <w:pPr>
              <w:ind w:left="113" w:right="113"/>
              <w:rPr>
                <w:color w:val="000000" w:themeColor="text1"/>
                <w:sz w:val="22"/>
                <w:szCs w:val="22"/>
              </w:rPr>
            </w:pPr>
            <w:r w:rsidRPr="00057CCE">
              <w:rPr>
                <w:color w:val="000000" w:themeColor="text1"/>
                <w:sz w:val="22"/>
                <w:szCs w:val="22"/>
              </w:rPr>
              <w:t>Дж. Байден и др.</w:t>
            </w:r>
          </w:p>
        </w:tc>
      </w:tr>
      <w:tr w:rsidR="0073083B" w:rsidRPr="00057CCE" w:rsidTr="00736670">
        <w:trPr>
          <w:cantSplit/>
          <w:trHeight w:val="848"/>
        </w:trPr>
        <w:tc>
          <w:tcPr>
            <w:tcW w:w="1384" w:type="dxa"/>
          </w:tcPr>
          <w:p w:rsidR="0073083B" w:rsidRPr="00057CCE" w:rsidRDefault="0073083B" w:rsidP="0073083B">
            <w:pPr>
              <w:rPr>
                <w:color w:val="000000" w:themeColor="text1"/>
                <w:sz w:val="22"/>
                <w:szCs w:val="22"/>
              </w:rPr>
            </w:pPr>
            <w:r w:rsidRPr="00057CCE">
              <w:rPr>
                <w:color w:val="000000" w:themeColor="text1"/>
                <w:sz w:val="22"/>
                <w:szCs w:val="22"/>
              </w:rPr>
              <w:t xml:space="preserve">  </w:t>
            </w:r>
          </w:p>
          <w:p w:rsidR="0073083B" w:rsidRPr="00057CCE" w:rsidRDefault="0073083B" w:rsidP="0073083B">
            <w:pPr>
              <w:rPr>
                <w:color w:val="000000" w:themeColor="text1"/>
                <w:sz w:val="22"/>
                <w:szCs w:val="22"/>
              </w:rPr>
            </w:pPr>
            <w:r w:rsidRPr="00057CCE">
              <w:rPr>
                <w:color w:val="000000" w:themeColor="text1"/>
                <w:sz w:val="22"/>
                <w:szCs w:val="22"/>
              </w:rPr>
              <w:t xml:space="preserve">      Слов</w:t>
            </w:r>
          </w:p>
        </w:tc>
        <w:tc>
          <w:tcPr>
            <w:tcW w:w="851" w:type="dxa"/>
          </w:tcPr>
          <w:p w:rsidR="0073083B" w:rsidRPr="00057CCE" w:rsidRDefault="0073083B" w:rsidP="0073083B">
            <w:pPr>
              <w:jc w:val="center"/>
              <w:rPr>
                <w:color w:val="000000" w:themeColor="text1"/>
                <w:sz w:val="22"/>
                <w:szCs w:val="22"/>
              </w:rPr>
            </w:pPr>
          </w:p>
          <w:p w:rsidR="0073083B" w:rsidRPr="00057CCE" w:rsidRDefault="0073083B" w:rsidP="0073083B">
            <w:pPr>
              <w:rPr>
                <w:color w:val="000000" w:themeColor="text1"/>
                <w:sz w:val="22"/>
                <w:szCs w:val="22"/>
              </w:rPr>
            </w:pPr>
            <w:r w:rsidRPr="00057CCE">
              <w:rPr>
                <w:color w:val="000000" w:themeColor="text1"/>
                <w:sz w:val="22"/>
                <w:szCs w:val="22"/>
              </w:rPr>
              <w:t>30466</w:t>
            </w:r>
          </w:p>
        </w:tc>
        <w:tc>
          <w:tcPr>
            <w:tcW w:w="851" w:type="dxa"/>
          </w:tcPr>
          <w:p w:rsidR="0073083B" w:rsidRPr="00057CCE" w:rsidRDefault="0073083B" w:rsidP="0073083B">
            <w:pPr>
              <w:jc w:val="center"/>
              <w:rPr>
                <w:color w:val="000000" w:themeColor="text1"/>
                <w:sz w:val="22"/>
                <w:szCs w:val="22"/>
              </w:rPr>
            </w:pPr>
          </w:p>
          <w:p w:rsidR="0073083B" w:rsidRPr="00057CCE" w:rsidRDefault="0073083B" w:rsidP="0073083B">
            <w:pPr>
              <w:rPr>
                <w:color w:val="000000" w:themeColor="text1"/>
                <w:sz w:val="22"/>
                <w:szCs w:val="22"/>
              </w:rPr>
            </w:pPr>
            <w:r w:rsidRPr="00057CCE">
              <w:rPr>
                <w:color w:val="000000" w:themeColor="text1"/>
                <w:sz w:val="22"/>
                <w:szCs w:val="22"/>
              </w:rPr>
              <w:t>19520</w:t>
            </w:r>
          </w:p>
        </w:tc>
        <w:tc>
          <w:tcPr>
            <w:tcW w:w="1133" w:type="dxa"/>
          </w:tcPr>
          <w:p w:rsidR="0073083B" w:rsidRPr="00057CCE" w:rsidRDefault="0073083B" w:rsidP="0073083B">
            <w:pPr>
              <w:jc w:val="center"/>
              <w:rPr>
                <w:color w:val="000000" w:themeColor="text1"/>
                <w:sz w:val="22"/>
                <w:szCs w:val="22"/>
              </w:rPr>
            </w:pPr>
          </w:p>
          <w:p w:rsidR="0073083B" w:rsidRPr="00057CCE" w:rsidRDefault="0073083B" w:rsidP="0073083B">
            <w:pPr>
              <w:rPr>
                <w:color w:val="000000" w:themeColor="text1"/>
                <w:sz w:val="22"/>
                <w:szCs w:val="22"/>
              </w:rPr>
            </w:pPr>
            <w:r w:rsidRPr="00057CCE">
              <w:rPr>
                <w:color w:val="000000" w:themeColor="text1"/>
                <w:sz w:val="22"/>
                <w:szCs w:val="22"/>
              </w:rPr>
              <w:t>19877</w:t>
            </w:r>
          </w:p>
        </w:tc>
        <w:tc>
          <w:tcPr>
            <w:tcW w:w="1309" w:type="dxa"/>
          </w:tcPr>
          <w:p w:rsidR="0073083B" w:rsidRPr="00057CCE" w:rsidRDefault="0073083B" w:rsidP="0073083B">
            <w:pPr>
              <w:jc w:val="center"/>
              <w:rPr>
                <w:color w:val="000000" w:themeColor="text1"/>
                <w:sz w:val="22"/>
                <w:szCs w:val="22"/>
              </w:rPr>
            </w:pPr>
          </w:p>
          <w:p w:rsidR="0073083B" w:rsidRPr="00057CCE" w:rsidRDefault="0073083B" w:rsidP="0073083B">
            <w:pPr>
              <w:rPr>
                <w:color w:val="000000" w:themeColor="text1"/>
                <w:sz w:val="22"/>
                <w:szCs w:val="22"/>
              </w:rPr>
            </w:pPr>
            <w:r w:rsidRPr="00057CCE">
              <w:rPr>
                <w:color w:val="000000" w:themeColor="text1"/>
                <w:sz w:val="22"/>
                <w:szCs w:val="22"/>
              </w:rPr>
              <w:t xml:space="preserve">    28582</w:t>
            </w:r>
          </w:p>
        </w:tc>
      </w:tr>
      <w:tr w:rsidR="0073083B" w:rsidRPr="00057CCE" w:rsidTr="00736670">
        <w:tc>
          <w:tcPr>
            <w:tcW w:w="1384" w:type="dxa"/>
          </w:tcPr>
          <w:p w:rsidR="0073083B" w:rsidRPr="00057CCE" w:rsidRDefault="0073083B" w:rsidP="0073083B">
            <w:pPr>
              <w:rPr>
                <w:color w:val="000000" w:themeColor="text1"/>
                <w:sz w:val="22"/>
                <w:szCs w:val="22"/>
                <w:lang w:val="en-US"/>
              </w:rPr>
            </w:pPr>
            <w:r w:rsidRPr="00057CCE">
              <w:rPr>
                <w:color w:val="000000" w:themeColor="text1"/>
                <w:sz w:val="22"/>
                <w:szCs w:val="22"/>
                <w:lang w:val="en-US"/>
              </w:rPr>
              <w:t>PEOPLE</w:t>
            </w:r>
          </w:p>
        </w:tc>
        <w:tc>
          <w:tcPr>
            <w:tcW w:w="851" w:type="dxa"/>
          </w:tcPr>
          <w:p w:rsidR="0073083B" w:rsidRPr="00057CCE" w:rsidRDefault="0073083B" w:rsidP="0073083B">
            <w:pPr>
              <w:jc w:val="center"/>
              <w:rPr>
                <w:color w:val="000000" w:themeColor="text1"/>
                <w:sz w:val="22"/>
                <w:szCs w:val="22"/>
              </w:rPr>
            </w:pPr>
            <w:r w:rsidRPr="00057CCE">
              <w:rPr>
                <w:color w:val="000000" w:themeColor="text1"/>
                <w:sz w:val="22"/>
                <w:szCs w:val="22"/>
                <w:lang w:val="en-US"/>
              </w:rPr>
              <w:t>3,34</w:t>
            </w:r>
          </w:p>
        </w:tc>
        <w:tc>
          <w:tcPr>
            <w:tcW w:w="851" w:type="dxa"/>
          </w:tcPr>
          <w:p w:rsidR="0073083B" w:rsidRPr="00057CCE" w:rsidRDefault="0073083B" w:rsidP="0073083B">
            <w:pPr>
              <w:jc w:val="center"/>
              <w:rPr>
                <w:color w:val="000000" w:themeColor="text1"/>
                <w:sz w:val="22"/>
                <w:szCs w:val="22"/>
              </w:rPr>
            </w:pPr>
            <w:r w:rsidRPr="00057CCE">
              <w:rPr>
                <w:color w:val="000000" w:themeColor="text1"/>
                <w:sz w:val="22"/>
                <w:szCs w:val="22"/>
              </w:rPr>
              <w:t>3,89</w:t>
            </w:r>
          </w:p>
        </w:tc>
        <w:tc>
          <w:tcPr>
            <w:tcW w:w="1133" w:type="dxa"/>
          </w:tcPr>
          <w:p w:rsidR="0073083B" w:rsidRPr="00057CCE" w:rsidRDefault="0073083B" w:rsidP="0073083B">
            <w:pPr>
              <w:jc w:val="center"/>
              <w:rPr>
                <w:color w:val="000000" w:themeColor="text1"/>
                <w:sz w:val="22"/>
                <w:szCs w:val="22"/>
              </w:rPr>
            </w:pPr>
            <w:r w:rsidRPr="00057CCE">
              <w:rPr>
                <w:color w:val="000000" w:themeColor="text1"/>
                <w:sz w:val="22"/>
                <w:szCs w:val="22"/>
                <w:lang w:val="en-US"/>
              </w:rPr>
              <w:t>5,78</w:t>
            </w:r>
          </w:p>
        </w:tc>
        <w:tc>
          <w:tcPr>
            <w:tcW w:w="1309" w:type="dxa"/>
          </w:tcPr>
          <w:p w:rsidR="0073083B" w:rsidRPr="00057CCE" w:rsidRDefault="0073083B" w:rsidP="0073083B">
            <w:pPr>
              <w:jc w:val="center"/>
              <w:rPr>
                <w:color w:val="000000" w:themeColor="text1"/>
                <w:sz w:val="22"/>
                <w:szCs w:val="22"/>
              </w:rPr>
            </w:pPr>
            <w:r w:rsidRPr="00057CCE">
              <w:rPr>
                <w:color w:val="000000" w:themeColor="text1"/>
                <w:sz w:val="22"/>
                <w:szCs w:val="22"/>
              </w:rPr>
              <w:t>3,35</w:t>
            </w:r>
          </w:p>
        </w:tc>
      </w:tr>
      <w:tr w:rsidR="0073083B" w:rsidRPr="00057CCE" w:rsidTr="00736670">
        <w:tc>
          <w:tcPr>
            <w:tcW w:w="1384" w:type="dxa"/>
          </w:tcPr>
          <w:p w:rsidR="0073083B" w:rsidRPr="00057CCE" w:rsidRDefault="0073083B" w:rsidP="0073083B">
            <w:pPr>
              <w:rPr>
                <w:color w:val="000000" w:themeColor="text1"/>
                <w:sz w:val="22"/>
                <w:szCs w:val="22"/>
                <w:lang w:val="en-US"/>
              </w:rPr>
            </w:pPr>
            <w:r w:rsidRPr="00057CCE">
              <w:rPr>
                <w:color w:val="000000" w:themeColor="text1"/>
                <w:sz w:val="22"/>
                <w:szCs w:val="22"/>
                <w:lang w:val="en-US"/>
              </w:rPr>
              <w:t>CHANGE</w:t>
            </w:r>
          </w:p>
        </w:tc>
        <w:tc>
          <w:tcPr>
            <w:tcW w:w="851" w:type="dxa"/>
          </w:tcPr>
          <w:p w:rsidR="0073083B" w:rsidRPr="00057CCE" w:rsidRDefault="0073083B" w:rsidP="0073083B">
            <w:pPr>
              <w:jc w:val="center"/>
              <w:rPr>
                <w:color w:val="000000" w:themeColor="text1"/>
                <w:sz w:val="22"/>
                <w:szCs w:val="22"/>
              </w:rPr>
            </w:pPr>
            <w:r w:rsidRPr="00057CCE">
              <w:rPr>
                <w:color w:val="000000" w:themeColor="text1"/>
                <w:sz w:val="22"/>
                <w:szCs w:val="22"/>
                <w:lang w:val="en-US"/>
              </w:rPr>
              <w:t>0,49</w:t>
            </w:r>
          </w:p>
        </w:tc>
        <w:tc>
          <w:tcPr>
            <w:tcW w:w="851" w:type="dxa"/>
          </w:tcPr>
          <w:p w:rsidR="0073083B" w:rsidRPr="00057CCE" w:rsidRDefault="0073083B" w:rsidP="0073083B">
            <w:pPr>
              <w:jc w:val="center"/>
              <w:rPr>
                <w:color w:val="000000" w:themeColor="text1"/>
                <w:sz w:val="22"/>
                <w:szCs w:val="22"/>
              </w:rPr>
            </w:pPr>
            <w:r w:rsidRPr="00057CCE">
              <w:rPr>
                <w:color w:val="000000" w:themeColor="text1"/>
                <w:sz w:val="22"/>
                <w:szCs w:val="22"/>
              </w:rPr>
              <w:t>1,22</w:t>
            </w:r>
          </w:p>
        </w:tc>
        <w:tc>
          <w:tcPr>
            <w:tcW w:w="1133" w:type="dxa"/>
          </w:tcPr>
          <w:p w:rsidR="0073083B" w:rsidRPr="00057CCE" w:rsidRDefault="0073083B" w:rsidP="0073083B">
            <w:pPr>
              <w:jc w:val="center"/>
              <w:rPr>
                <w:color w:val="000000" w:themeColor="text1"/>
                <w:sz w:val="22"/>
                <w:szCs w:val="22"/>
              </w:rPr>
            </w:pPr>
            <w:r w:rsidRPr="00057CCE">
              <w:rPr>
                <w:color w:val="000000" w:themeColor="text1"/>
                <w:sz w:val="22"/>
                <w:szCs w:val="22"/>
              </w:rPr>
              <w:t>0</w:t>
            </w:r>
          </w:p>
        </w:tc>
        <w:tc>
          <w:tcPr>
            <w:tcW w:w="1309" w:type="dxa"/>
          </w:tcPr>
          <w:p w:rsidR="0073083B" w:rsidRPr="00057CCE" w:rsidRDefault="0073083B" w:rsidP="0073083B">
            <w:pPr>
              <w:jc w:val="center"/>
              <w:rPr>
                <w:color w:val="000000" w:themeColor="text1"/>
                <w:sz w:val="22"/>
                <w:szCs w:val="22"/>
              </w:rPr>
            </w:pPr>
            <w:r w:rsidRPr="00057CCE">
              <w:rPr>
                <w:color w:val="000000" w:themeColor="text1"/>
                <w:sz w:val="22"/>
                <w:szCs w:val="22"/>
              </w:rPr>
              <w:t>0,13</w:t>
            </w:r>
          </w:p>
        </w:tc>
      </w:tr>
      <w:tr w:rsidR="0073083B" w:rsidRPr="00057CCE" w:rsidTr="00736670">
        <w:tc>
          <w:tcPr>
            <w:tcW w:w="1384" w:type="dxa"/>
          </w:tcPr>
          <w:p w:rsidR="0073083B" w:rsidRPr="00057CCE" w:rsidRDefault="0073083B" w:rsidP="0073083B">
            <w:pPr>
              <w:rPr>
                <w:color w:val="000000" w:themeColor="text1"/>
                <w:sz w:val="22"/>
                <w:szCs w:val="22"/>
              </w:rPr>
            </w:pPr>
            <w:r w:rsidRPr="00057CCE">
              <w:rPr>
                <w:color w:val="000000" w:themeColor="text1"/>
                <w:sz w:val="22"/>
                <w:szCs w:val="22"/>
                <w:lang w:val="en-US"/>
              </w:rPr>
              <w:t>GOD</w:t>
            </w:r>
          </w:p>
        </w:tc>
        <w:tc>
          <w:tcPr>
            <w:tcW w:w="851" w:type="dxa"/>
          </w:tcPr>
          <w:p w:rsidR="0073083B" w:rsidRPr="00057CCE" w:rsidRDefault="0073083B" w:rsidP="0073083B">
            <w:pPr>
              <w:jc w:val="center"/>
              <w:rPr>
                <w:color w:val="000000" w:themeColor="text1"/>
                <w:sz w:val="22"/>
                <w:szCs w:val="22"/>
              </w:rPr>
            </w:pPr>
            <w:r w:rsidRPr="00057CCE">
              <w:rPr>
                <w:color w:val="000000" w:themeColor="text1"/>
                <w:sz w:val="22"/>
                <w:szCs w:val="22"/>
              </w:rPr>
              <w:t>0</w:t>
            </w:r>
          </w:p>
        </w:tc>
        <w:tc>
          <w:tcPr>
            <w:tcW w:w="851" w:type="dxa"/>
          </w:tcPr>
          <w:p w:rsidR="0073083B" w:rsidRPr="00057CCE" w:rsidRDefault="0073083B" w:rsidP="0073083B">
            <w:pPr>
              <w:jc w:val="center"/>
              <w:rPr>
                <w:color w:val="000000" w:themeColor="text1"/>
                <w:sz w:val="22"/>
                <w:szCs w:val="22"/>
              </w:rPr>
            </w:pPr>
            <w:r w:rsidRPr="00057CCE">
              <w:rPr>
                <w:color w:val="000000" w:themeColor="text1"/>
                <w:sz w:val="22"/>
                <w:szCs w:val="22"/>
              </w:rPr>
              <w:t>0</w:t>
            </w:r>
          </w:p>
        </w:tc>
        <w:tc>
          <w:tcPr>
            <w:tcW w:w="1133" w:type="dxa"/>
          </w:tcPr>
          <w:p w:rsidR="0073083B" w:rsidRPr="00057CCE" w:rsidRDefault="0073083B" w:rsidP="0073083B">
            <w:pPr>
              <w:jc w:val="center"/>
              <w:rPr>
                <w:color w:val="000000" w:themeColor="text1"/>
                <w:sz w:val="22"/>
                <w:szCs w:val="22"/>
              </w:rPr>
            </w:pPr>
            <w:r w:rsidRPr="00057CCE">
              <w:rPr>
                <w:color w:val="000000" w:themeColor="text1"/>
                <w:sz w:val="22"/>
                <w:szCs w:val="22"/>
                <w:lang w:val="en-US"/>
              </w:rPr>
              <w:t>0,55</w:t>
            </w:r>
          </w:p>
        </w:tc>
        <w:tc>
          <w:tcPr>
            <w:tcW w:w="1309" w:type="dxa"/>
          </w:tcPr>
          <w:p w:rsidR="0073083B" w:rsidRPr="00057CCE" w:rsidRDefault="0073083B" w:rsidP="0073083B">
            <w:pPr>
              <w:jc w:val="center"/>
              <w:rPr>
                <w:color w:val="000000" w:themeColor="text1"/>
                <w:sz w:val="22"/>
                <w:szCs w:val="22"/>
              </w:rPr>
            </w:pPr>
            <w:r w:rsidRPr="00057CCE">
              <w:rPr>
                <w:color w:val="000000" w:themeColor="text1"/>
                <w:sz w:val="22"/>
                <w:szCs w:val="22"/>
              </w:rPr>
              <w:t>0,31</w:t>
            </w:r>
          </w:p>
        </w:tc>
      </w:tr>
      <w:tr w:rsidR="0073083B" w:rsidRPr="00057CCE" w:rsidTr="00736670">
        <w:tc>
          <w:tcPr>
            <w:tcW w:w="1384" w:type="dxa"/>
          </w:tcPr>
          <w:p w:rsidR="0073083B" w:rsidRPr="00057CCE" w:rsidRDefault="0073083B" w:rsidP="0073083B">
            <w:pPr>
              <w:rPr>
                <w:color w:val="000000" w:themeColor="text1"/>
                <w:sz w:val="22"/>
                <w:szCs w:val="22"/>
              </w:rPr>
            </w:pPr>
            <w:r w:rsidRPr="00057CCE">
              <w:rPr>
                <w:color w:val="000000" w:themeColor="text1"/>
                <w:sz w:val="22"/>
                <w:szCs w:val="22"/>
              </w:rPr>
              <w:t xml:space="preserve"> </w:t>
            </w:r>
            <w:r w:rsidRPr="00057CCE">
              <w:rPr>
                <w:color w:val="000000" w:themeColor="text1"/>
                <w:sz w:val="22"/>
                <w:szCs w:val="22"/>
                <w:lang w:val="en-US"/>
              </w:rPr>
              <w:t>EVIL</w:t>
            </w:r>
          </w:p>
        </w:tc>
        <w:tc>
          <w:tcPr>
            <w:tcW w:w="851" w:type="dxa"/>
          </w:tcPr>
          <w:p w:rsidR="0073083B" w:rsidRPr="00057CCE" w:rsidRDefault="0073083B" w:rsidP="0073083B">
            <w:pPr>
              <w:jc w:val="center"/>
              <w:rPr>
                <w:color w:val="000000" w:themeColor="text1"/>
                <w:sz w:val="22"/>
                <w:szCs w:val="22"/>
              </w:rPr>
            </w:pPr>
            <w:r w:rsidRPr="00057CCE">
              <w:rPr>
                <w:color w:val="000000" w:themeColor="text1"/>
                <w:sz w:val="22"/>
                <w:szCs w:val="22"/>
                <w:lang w:val="en-US"/>
              </w:rPr>
              <w:t>1,11</w:t>
            </w:r>
          </w:p>
        </w:tc>
        <w:tc>
          <w:tcPr>
            <w:tcW w:w="851" w:type="dxa"/>
          </w:tcPr>
          <w:p w:rsidR="0073083B" w:rsidRPr="00057CCE" w:rsidRDefault="0073083B" w:rsidP="0073083B">
            <w:pPr>
              <w:jc w:val="center"/>
              <w:rPr>
                <w:color w:val="000000" w:themeColor="text1"/>
                <w:sz w:val="22"/>
                <w:szCs w:val="22"/>
              </w:rPr>
            </w:pPr>
            <w:r w:rsidRPr="00057CCE">
              <w:rPr>
                <w:color w:val="000000" w:themeColor="text1"/>
                <w:sz w:val="22"/>
                <w:szCs w:val="22"/>
              </w:rPr>
              <w:t>0</w:t>
            </w:r>
          </w:p>
        </w:tc>
        <w:tc>
          <w:tcPr>
            <w:tcW w:w="1133" w:type="dxa"/>
          </w:tcPr>
          <w:p w:rsidR="0073083B" w:rsidRPr="00057CCE" w:rsidRDefault="0073083B" w:rsidP="0073083B">
            <w:pPr>
              <w:jc w:val="center"/>
              <w:rPr>
                <w:color w:val="000000" w:themeColor="text1"/>
                <w:sz w:val="22"/>
                <w:szCs w:val="22"/>
              </w:rPr>
            </w:pPr>
            <w:r w:rsidRPr="00057CCE">
              <w:rPr>
                <w:color w:val="000000" w:themeColor="text1"/>
                <w:sz w:val="22"/>
                <w:szCs w:val="22"/>
                <w:lang w:val="en-US"/>
              </w:rPr>
              <w:t xml:space="preserve">0,40  </w:t>
            </w:r>
          </w:p>
        </w:tc>
        <w:tc>
          <w:tcPr>
            <w:tcW w:w="1309" w:type="dxa"/>
          </w:tcPr>
          <w:p w:rsidR="0073083B" w:rsidRPr="00057CCE" w:rsidRDefault="0073083B" w:rsidP="0073083B">
            <w:pPr>
              <w:jc w:val="center"/>
              <w:rPr>
                <w:color w:val="000000" w:themeColor="text1"/>
                <w:sz w:val="22"/>
                <w:szCs w:val="22"/>
              </w:rPr>
            </w:pPr>
            <w:r w:rsidRPr="00057CCE">
              <w:rPr>
                <w:color w:val="000000" w:themeColor="text1"/>
                <w:sz w:val="22"/>
                <w:szCs w:val="22"/>
              </w:rPr>
              <w:t>0</w:t>
            </w:r>
          </w:p>
        </w:tc>
      </w:tr>
      <w:tr w:rsidR="0073083B" w:rsidRPr="00057CCE" w:rsidTr="00736670">
        <w:tc>
          <w:tcPr>
            <w:tcW w:w="1384" w:type="dxa"/>
          </w:tcPr>
          <w:p w:rsidR="0073083B" w:rsidRPr="00057CCE" w:rsidRDefault="0073083B" w:rsidP="0073083B">
            <w:pPr>
              <w:rPr>
                <w:color w:val="000000" w:themeColor="text1"/>
                <w:sz w:val="22"/>
                <w:szCs w:val="22"/>
              </w:rPr>
            </w:pPr>
            <w:r w:rsidRPr="00057CCE">
              <w:rPr>
                <w:color w:val="000000" w:themeColor="text1"/>
                <w:sz w:val="22"/>
                <w:szCs w:val="22"/>
                <w:lang w:val="en-US"/>
              </w:rPr>
              <w:t>GREAT</w:t>
            </w:r>
          </w:p>
        </w:tc>
        <w:tc>
          <w:tcPr>
            <w:tcW w:w="851" w:type="dxa"/>
          </w:tcPr>
          <w:p w:rsidR="0073083B" w:rsidRPr="00057CCE" w:rsidRDefault="0073083B" w:rsidP="0073083B">
            <w:pPr>
              <w:jc w:val="center"/>
              <w:rPr>
                <w:color w:val="000000" w:themeColor="text1"/>
                <w:sz w:val="22"/>
                <w:szCs w:val="22"/>
              </w:rPr>
            </w:pPr>
            <w:r w:rsidRPr="00057CCE">
              <w:rPr>
                <w:color w:val="000000" w:themeColor="text1"/>
                <w:sz w:val="22"/>
                <w:szCs w:val="22"/>
                <w:lang w:val="en-US"/>
              </w:rPr>
              <w:t>1,87</w:t>
            </w:r>
          </w:p>
        </w:tc>
        <w:tc>
          <w:tcPr>
            <w:tcW w:w="851" w:type="dxa"/>
          </w:tcPr>
          <w:p w:rsidR="0073083B" w:rsidRPr="00057CCE" w:rsidRDefault="0073083B" w:rsidP="0073083B">
            <w:pPr>
              <w:jc w:val="center"/>
              <w:rPr>
                <w:color w:val="000000" w:themeColor="text1"/>
                <w:sz w:val="22"/>
                <w:szCs w:val="22"/>
              </w:rPr>
            </w:pPr>
            <w:r w:rsidRPr="00057CCE">
              <w:rPr>
                <w:color w:val="000000" w:themeColor="text1"/>
                <w:sz w:val="22"/>
                <w:szCs w:val="22"/>
              </w:rPr>
              <w:t>1,28</w:t>
            </w:r>
          </w:p>
        </w:tc>
        <w:tc>
          <w:tcPr>
            <w:tcW w:w="1133" w:type="dxa"/>
          </w:tcPr>
          <w:p w:rsidR="0073083B" w:rsidRPr="00057CCE" w:rsidRDefault="0073083B" w:rsidP="0073083B">
            <w:pPr>
              <w:jc w:val="center"/>
              <w:rPr>
                <w:color w:val="000000" w:themeColor="text1"/>
                <w:sz w:val="22"/>
                <w:szCs w:val="22"/>
              </w:rPr>
            </w:pPr>
            <w:r w:rsidRPr="00057CCE">
              <w:rPr>
                <w:color w:val="000000" w:themeColor="text1"/>
                <w:sz w:val="22"/>
                <w:szCs w:val="22"/>
                <w:lang w:val="en-US"/>
              </w:rPr>
              <w:t>5,93</w:t>
            </w:r>
          </w:p>
        </w:tc>
        <w:tc>
          <w:tcPr>
            <w:tcW w:w="1309" w:type="dxa"/>
          </w:tcPr>
          <w:p w:rsidR="0073083B" w:rsidRPr="00057CCE" w:rsidRDefault="0073083B" w:rsidP="0073083B">
            <w:pPr>
              <w:jc w:val="center"/>
              <w:rPr>
                <w:color w:val="000000" w:themeColor="text1"/>
                <w:sz w:val="22"/>
                <w:szCs w:val="22"/>
              </w:rPr>
            </w:pPr>
            <w:r w:rsidRPr="00057CCE">
              <w:rPr>
                <w:color w:val="000000" w:themeColor="text1"/>
                <w:sz w:val="22"/>
                <w:szCs w:val="22"/>
              </w:rPr>
              <w:t>0,66</w:t>
            </w:r>
          </w:p>
        </w:tc>
      </w:tr>
      <w:tr w:rsidR="0073083B" w:rsidRPr="00057CCE" w:rsidTr="00736670">
        <w:tc>
          <w:tcPr>
            <w:tcW w:w="1384" w:type="dxa"/>
          </w:tcPr>
          <w:p w:rsidR="0073083B" w:rsidRPr="00057CCE" w:rsidRDefault="0073083B" w:rsidP="0073083B">
            <w:pPr>
              <w:rPr>
                <w:color w:val="000000" w:themeColor="text1"/>
                <w:sz w:val="22"/>
                <w:szCs w:val="22"/>
                <w:lang w:val="en-US"/>
              </w:rPr>
            </w:pPr>
            <w:r w:rsidRPr="00057CCE">
              <w:rPr>
                <w:color w:val="000000" w:themeColor="text1"/>
                <w:sz w:val="22"/>
                <w:szCs w:val="22"/>
                <w:lang w:val="en-US"/>
              </w:rPr>
              <w:t>TOGETHER</w:t>
            </w:r>
          </w:p>
        </w:tc>
        <w:tc>
          <w:tcPr>
            <w:tcW w:w="851" w:type="dxa"/>
          </w:tcPr>
          <w:p w:rsidR="0073083B" w:rsidRPr="00057CCE" w:rsidRDefault="0073083B" w:rsidP="0073083B">
            <w:pPr>
              <w:jc w:val="center"/>
              <w:rPr>
                <w:color w:val="000000" w:themeColor="text1"/>
                <w:sz w:val="22"/>
                <w:szCs w:val="22"/>
              </w:rPr>
            </w:pPr>
            <w:r w:rsidRPr="00057CCE">
              <w:rPr>
                <w:color w:val="000000" w:themeColor="text1"/>
                <w:sz w:val="22"/>
                <w:szCs w:val="22"/>
                <w:lang w:val="en-US"/>
              </w:rPr>
              <w:t>0,19</w:t>
            </w:r>
          </w:p>
        </w:tc>
        <w:tc>
          <w:tcPr>
            <w:tcW w:w="851" w:type="dxa"/>
          </w:tcPr>
          <w:p w:rsidR="0073083B" w:rsidRPr="00057CCE" w:rsidRDefault="0073083B" w:rsidP="0073083B">
            <w:pPr>
              <w:jc w:val="center"/>
              <w:rPr>
                <w:color w:val="000000" w:themeColor="text1"/>
                <w:sz w:val="22"/>
                <w:szCs w:val="22"/>
              </w:rPr>
            </w:pPr>
            <w:r w:rsidRPr="00057CCE">
              <w:rPr>
                <w:color w:val="000000" w:themeColor="text1"/>
                <w:sz w:val="22"/>
                <w:szCs w:val="22"/>
              </w:rPr>
              <w:t>0,71</w:t>
            </w:r>
          </w:p>
        </w:tc>
        <w:tc>
          <w:tcPr>
            <w:tcW w:w="1133" w:type="dxa"/>
          </w:tcPr>
          <w:p w:rsidR="0073083B" w:rsidRPr="00057CCE" w:rsidRDefault="0073083B" w:rsidP="0073083B">
            <w:pPr>
              <w:jc w:val="center"/>
              <w:rPr>
                <w:color w:val="000000" w:themeColor="text1"/>
                <w:sz w:val="22"/>
                <w:szCs w:val="22"/>
                <w:lang w:val="en-US"/>
              </w:rPr>
            </w:pPr>
            <w:r w:rsidRPr="00057CCE">
              <w:rPr>
                <w:color w:val="000000" w:themeColor="text1"/>
                <w:sz w:val="22"/>
                <w:szCs w:val="22"/>
                <w:lang w:val="en-US"/>
              </w:rPr>
              <w:t>0,95</w:t>
            </w:r>
          </w:p>
        </w:tc>
        <w:tc>
          <w:tcPr>
            <w:tcW w:w="1309" w:type="dxa"/>
          </w:tcPr>
          <w:p w:rsidR="0073083B" w:rsidRPr="00057CCE" w:rsidRDefault="0073083B" w:rsidP="0073083B">
            <w:pPr>
              <w:jc w:val="center"/>
              <w:rPr>
                <w:color w:val="000000" w:themeColor="text1"/>
                <w:sz w:val="22"/>
                <w:szCs w:val="22"/>
              </w:rPr>
            </w:pPr>
            <w:r w:rsidRPr="00057CCE">
              <w:rPr>
                <w:color w:val="000000" w:themeColor="text1"/>
                <w:sz w:val="22"/>
                <w:szCs w:val="22"/>
              </w:rPr>
              <w:t>1,32</w:t>
            </w:r>
          </w:p>
        </w:tc>
      </w:tr>
      <w:tr w:rsidR="0073083B" w:rsidRPr="00057CCE" w:rsidTr="00736670">
        <w:tc>
          <w:tcPr>
            <w:tcW w:w="1384" w:type="dxa"/>
          </w:tcPr>
          <w:p w:rsidR="0073083B" w:rsidRPr="00057CCE" w:rsidRDefault="0073083B" w:rsidP="0073083B">
            <w:pPr>
              <w:rPr>
                <w:color w:val="000000" w:themeColor="text1"/>
                <w:sz w:val="22"/>
                <w:szCs w:val="22"/>
                <w:lang w:val="en-US"/>
              </w:rPr>
            </w:pPr>
            <w:r w:rsidRPr="00057CCE">
              <w:rPr>
                <w:color w:val="000000" w:themeColor="text1"/>
                <w:sz w:val="22"/>
                <w:szCs w:val="22"/>
                <w:lang w:val="en-US"/>
              </w:rPr>
              <w:t>JOB(s)</w:t>
            </w:r>
          </w:p>
        </w:tc>
        <w:tc>
          <w:tcPr>
            <w:tcW w:w="851" w:type="dxa"/>
          </w:tcPr>
          <w:p w:rsidR="0073083B" w:rsidRPr="00057CCE" w:rsidRDefault="0073083B" w:rsidP="0073083B">
            <w:pPr>
              <w:jc w:val="center"/>
              <w:rPr>
                <w:color w:val="000000" w:themeColor="text1"/>
                <w:sz w:val="22"/>
                <w:szCs w:val="22"/>
              </w:rPr>
            </w:pPr>
            <w:r w:rsidRPr="00057CCE">
              <w:rPr>
                <w:color w:val="000000" w:themeColor="text1"/>
                <w:sz w:val="22"/>
                <w:szCs w:val="22"/>
                <w:lang w:val="en-US"/>
              </w:rPr>
              <w:t>1,37</w:t>
            </w:r>
          </w:p>
        </w:tc>
        <w:tc>
          <w:tcPr>
            <w:tcW w:w="851" w:type="dxa"/>
          </w:tcPr>
          <w:p w:rsidR="0073083B" w:rsidRPr="00057CCE" w:rsidRDefault="0073083B" w:rsidP="0073083B">
            <w:pPr>
              <w:jc w:val="center"/>
              <w:rPr>
                <w:color w:val="000000" w:themeColor="text1"/>
                <w:sz w:val="22"/>
                <w:szCs w:val="22"/>
              </w:rPr>
            </w:pPr>
            <w:r w:rsidRPr="00057CCE">
              <w:rPr>
                <w:color w:val="000000" w:themeColor="text1"/>
                <w:sz w:val="22"/>
                <w:szCs w:val="22"/>
              </w:rPr>
              <w:t>0,56</w:t>
            </w:r>
          </w:p>
        </w:tc>
        <w:tc>
          <w:tcPr>
            <w:tcW w:w="1133" w:type="dxa"/>
          </w:tcPr>
          <w:p w:rsidR="0073083B" w:rsidRPr="00057CCE" w:rsidRDefault="0073083B" w:rsidP="0073083B">
            <w:pPr>
              <w:jc w:val="center"/>
              <w:rPr>
                <w:color w:val="000000" w:themeColor="text1"/>
                <w:sz w:val="22"/>
                <w:szCs w:val="22"/>
                <w:lang w:val="en-US"/>
              </w:rPr>
            </w:pPr>
            <w:r w:rsidRPr="00057CCE">
              <w:rPr>
                <w:color w:val="000000" w:themeColor="text1"/>
                <w:sz w:val="22"/>
                <w:szCs w:val="22"/>
                <w:lang w:val="en-US"/>
              </w:rPr>
              <w:t>1,35</w:t>
            </w:r>
          </w:p>
        </w:tc>
        <w:tc>
          <w:tcPr>
            <w:tcW w:w="1309" w:type="dxa"/>
          </w:tcPr>
          <w:p w:rsidR="0073083B" w:rsidRPr="00057CCE" w:rsidRDefault="0073083B" w:rsidP="0073083B">
            <w:pPr>
              <w:jc w:val="center"/>
              <w:rPr>
                <w:color w:val="000000" w:themeColor="text1"/>
                <w:sz w:val="22"/>
                <w:szCs w:val="22"/>
              </w:rPr>
            </w:pPr>
            <w:r w:rsidRPr="00057CCE">
              <w:rPr>
                <w:color w:val="000000" w:themeColor="text1"/>
                <w:sz w:val="22"/>
                <w:szCs w:val="22"/>
              </w:rPr>
              <w:t>0,03</w:t>
            </w:r>
          </w:p>
        </w:tc>
      </w:tr>
    </w:tbl>
    <w:p w:rsidR="0073083B" w:rsidRPr="00057CCE" w:rsidRDefault="0073083B" w:rsidP="0073083B">
      <w:pPr>
        <w:jc w:val="both"/>
        <w:rPr>
          <w:color w:val="000000" w:themeColor="text1"/>
          <w:sz w:val="22"/>
          <w:szCs w:val="22"/>
        </w:rPr>
      </w:pPr>
      <w:r w:rsidRPr="00057CCE">
        <w:rPr>
          <w:color w:val="000000" w:themeColor="text1"/>
          <w:sz w:val="22"/>
          <w:szCs w:val="22"/>
        </w:rPr>
        <w:t xml:space="preserve">Дж.Байден использовал слово </w:t>
      </w:r>
      <w:r w:rsidRPr="00057CCE">
        <w:rPr>
          <w:color w:val="000000" w:themeColor="text1"/>
          <w:sz w:val="22"/>
          <w:szCs w:val="22"/>
          <w:lang w:val="en-US"/>
        </w:rPr>
        <w:t>respond</w:t>
      </w:r>
      <w:r w:rsidRPr="00057CCE">
        <w:rPr>
          <w:color w:val="000000" w:themeColor="text1"/>
          <w:sz w:val="22"/>
          <w:szCs w:val="22"/>
        </w:rPr>
        <w:t xml:space="preserve"> в качестве оружия информационной войны методом т.н. «словесной интервенции» 15 апреля и 16 июня 2021 года (7 и 4 повтора в речи соответственно). Словесной интервенцией 19.1.2022 года также выступало словосочетание его риторики об угрозе для России «суровых экономических последствий» (</w:t>
      </w:r>
      <w:r w:rsidRPr="00057CCE">
        <w:rPr>
          <w:color w:val="000000" w:themeColor="text1"/>
          <w:sz w:val="22"/>
          <w:szCs w:val="22"/>
          <w:lang w:val="en-US"/>
        </w:rPr>
        <w:t>there</w:t>
      </w:r>
      <w:r w:rsidRPr="00057CCE">
        <w:rPr>
          <w:color w:val="000000" w:themeColor="text1"/>
          <w:sz w:val="22"/>
          <w:szCs w:val="22"/>
        </w:rPr>
        <w:t>’</w:t>
      </w:r>
      <w:r w:rsidRPr="00057CCE">
        <w:rPr>
          <w:color w:val="000000" w:themeColor="text1"/>
          <w:sz w:val="22"/>
          <w:szCs w:val="22"/>
          <w:lang w:val="en-US"/>
        </w:rPr>
        <w:t>ll</w:t>
      </w:r>
      <w:r w:rsidRPr="00057CCE">
        <w:rPr>
          <w:color w:val="000000" w:themeColor="text1"/>
          <w:sz w:val="22"/>
          <w:szCs w:val="22"/>
        </w:rPr>
        <w:t xml:space="preserve"> </w:t>
      </w:r>
      <w:r w:rsidRPr="00057CCE">
        <w:rPr>
          <w:color w:val="000000" w:themeColor="text1"/>
          <w:sz w:val="22"/>
          <w:szCs w:val="22"/>
          <w:lang w:val="en-US"/>
        </w:rPr>
        <w:t>be</w:t>
      </w:r>
      <w:r w:rsidRPr="00057CCE">
        <w:rPr>
          <w:color w:val="000000" w:themeColor="text1"/>
          <w:sz w:val="22"/>
          <w:szCs w:val="22"/>
        </w:rPr>
        <w:t xml:space="preserve"> </w:t>
      </w:r>
      <w:r w:rsidRPr="00057CCE">
        <w:rPr>
          <w:color w:val="000000" w:themeColor="text1"/>
          <w:sz w:val="22"/>
          <w:szCs w:val="22"/>
          <w:lang w:val="en-US"/>
        </w:rPr>
        <w:t>severe</w:t>
      </w:r>
      <w:r w:rsidRPr="00057CCE">
        <w:rPr>
          <w:color w:val="000000" w:themeColor="text1"/>
          <w:sz w:val="22"/>
          <w:szCs w:val="22"/>
        </w:rPr>
        <w:t xml:space="preserve"> </w:t>
      </w:r>
      <w:r w:rsidRPr="00057CCE">
        <w:rPr>
          <w:color w:val="000000" w:themeColor="text1"/>
          <w:sz w:val="22"/>
          <w:szCs w:val="22"/>
          <w:lang w:val="en-US"/>
        </w:rPr>
        <w:t>economic</w:t>
      </w:r>
      <w:r w:rsidRPr="00057CCE">
        <w:rPr>
          <w:color w:val="000000" w:themeColor="text1"/>
          <w:sz w:val="22"/>
          <w:szCs w:val="22"/>
        </w:rPr>
        <w:t xml:space="preserve"> </w:t>
      </w:r>
      <w:r w:rsidRPr="00057CCE">
        <w:rPr>
          <w:color w:val="000000" w:themeColor="text1"/>
          <w:sz w:val="22"/>
          <w:szCs w:val="22"/>
          <w:lang w:val="en-US"/>
        </w:rPr>
        <w:t>consequences</w:t>
      </w:r>
      <w:r w:rsidRPr="00057CCE">
        <w:rPr>
          <w:color w:val="000000" w:themeColor="text1"/>
          <w:sz w:val="22"/>
          <w:szCs w:val="22"/>
        </w:rPr>
        <w:t xml:space="preserve">). Кроме того, для маскировки слова «война» Дж.Байден использовал многозначное слово </w:t>
      </w:r>
      <w:r w:rsidRPr="00057CCE">
        <w:rPr>
          <w:color w:val="000000" w:themeColor="text1"/>
          <w:sz w:val="22"/>
          <w:szCs w:val="22"/>
          <w:lang w:val="en-US"/>
        </w:rPr>
        <w:t>engage</w:t>
      </w:r>
      <w:r w:rsidRPr="00057CCE">
        <w:rPr>
          <w:color w:val="000000" w:themeColor="text1"/>
          <w:sz w:val="22"/>
          <w:szCs w:val="22"/>
        </w:rPr>
        <w:t xml:space="preserve"> (0,38 повторов на тысячу слов), одним из значений которого было «боевое столкновение». В риторике Дж.Байдена понятие «война» также обозначалось словом «конфликт» (</w:t>
      </w:r>
      <w:r w:rsidRPr="00057CCE">
        <w:rPr>
          <w:color w:val="000000" w:themeColor="text1"/>
          <w:sz w:val="22"/>
          <w:szCs w:val="22"/>
          <w:lang w:val="en-US"/>
        </w:rPr>
        <w:t>conflict</w:t>
      </w:r>
      <w:r w:rsidRPr="00057CCE">
        <w:rPr>
          <w:color w:val="000000" w:themeColor="text1"/>
          <w:sz w:val="22"/>
          <w:szCs w:val="22"/>
        </w:rPr>
        <w:t xml:space="preserve"> – 0,45 повторов на тысячу слов) и словом «кризис» (</w:t>
      </w:r>
      <w:r w:rsidRPr="00057CCE">
        <w:rPr>
          <w:color w:val="000000" w:themeColor="text1"/>
          <w:sz w:val="22"/>
          <w:szCs w:val="22"/>
          <w:lang w:val="en-US"/>
        </w:rPr>
        <w:t>crisis</w:t>
      </w:r>
      <w:r w:rsidRPr="00057CCE">
        <w:rPr>
          <w:color w:val="000000" w:themeColor="text1"/>
          <w:sz w:val="22"/>
          <w:szCs w:val="22"/>
        </w:rPr>
        <w:t xml:space="preserve"> – 1,05), которые </w:t>
      </w:r>
      <w:r w:rsidR="001467D0" w:rsidRPr="00057CCE">
        <w:rPr>
          <w:color w:val="000000" w:themeColor="text1"/>
          <w:sz w:val="22"/>
          <w:szCs w:val="22"/>
        </w:rPr>
        <w:t xml:space="preserve">прятали понятие «война», </w:t>
      </w:r>
      <w:r w:rsidRPr="00057CCE">
        <w:rPr>
          <w:color w:val="000000" w:themeColor="text1"/>
          <w:sz w:val="22"/>
          <w:szCs w:val="22"/>
        </w:rPr>
        <w:t xml:space="preserve">уменьшали </w:t>
      </w:r>
      <w:r w:rsidR="001467D0" w:rsidRPr="00057CCE">
        <w:rPr>
          <w:color w:val="000000" w:themeColor="text1"/>
          <w:sz w:val="22"/>
          <w:szCs w:val="22"/>
        </w:rPr>
        <w:t xml:space="preserve">ее </w:t>
      </w:r>
      <w:r w:rsidRPr="00057CCE">
        <w:rPr>
          <w:color w:val="000000" w:themeColor="text1"/>
          <w:sz w:val="22"/>
          <w:szCs w:val="22"/>
        </w:rPr>
        <w:t xml:space="preserve">масштаб. </w:t>
      </w:r>
    </w:p>
    <w:p w:rsidR="0073083B" w:rsidRPr="00057CCE" w:rsidRDefault="0073083B" w:rsidP="0073083B">
      <w:pPr>
        <w:jc w:val="both"/>
        <w:rPr>
          <w:color w:val="000000" w:themeColor="text1"/>
          <w:sz w:val="22"/>
          <w:szCs w:val="22"/>
          <w:shd w:val="clear" w:color="auto" w:fill="FFFFFF"/>
        </w:rPr>
      </w:pPr>
      <w:r w:rsidRPr="00057CCE">
        <w:rPr>
          <w:color w:val="000000" w:themeColor="text1"/>
          <w:sz w:val="22"/>
          <w:szCs w:val="22"/>
        </w:rPr>
        <w:lastRenderedPageBreak/>
        <w:t xml:space="preserve">        Хотя Дж.Байден в 2,33 раз меньше Дональда Трампа повторял слово «враг» (</w:t>
      </w:r>
      <w:r w:rsidRPr="00057CCE">
        <w:rPr>
          <w:color w:val="000000" w:themeColor="text1"/>
          <w:sz w:val="22"/>
          <w:szCs w:val="22"/>
          <w:lang w:val="en-US"/>
        </w:rPr>
        <w:t>enemy</w:t>
      </w:r>
      <w:r w:rsidRPr="00057CCE">
        <w:rPr>
          <w:color w:val="000000" w:themeColor="text1"/>
          <w:sz w:val="22"/>
          <w:szCs w:val="22"/>
        </w:rPr>
        <w:t xml:space="preserve">) для обозначения России, однако он также использовал синоним </w:t>
      </w:r>
      <w:r w:rsidRPr="00057CCE">
        <w:rPr>
          <w:color w:val="000000" w:themeColor="text1"/>
          <w:sz w:val="22"/>
          <w:szCs w:val="22"/>
          <w:lang w:val="en-US"/>
        </w:rPr>
        <w:t>foe</w:t>
      </w:r>
      <w:r w:rsidRPr="00057CCE">
        <w:rPr>
          <w:color w:val="000000" w:themeColor="text1"/>
          <w:sz w:val="22"/>
          <w:szCs w:val="22"/>
        </w:rPr>
        <w:t xml:space="preserve"> (0,07 повторов на тысячу слов), маскировал понятие «враг» вторичной номинацией: «угроза» (</w:t>
      </w:r>
      <w:r w:rsidRPr="00057CCE">
        <w:rPr>
          <w:color w:val="000000" w:themeColor="text1"/>
          <w:sz w:val="22"/>
          <w:szCs w:val="22"/>
          <w:lang w:val="en-US"/>
        </w:rPr>
        <w:t>threat</w:t>
      </w:r>
      <w:r w:rsidRPr="00057CCE">
        <w:rPr>
          <w:color w:val="000000" w:themeColor="text1"/>
          <w:sz w:val="22"/>
          <w:szCs w:val="22"/>
        </w:rPr>
        <w:t xml:space="preserve"> – 0,52), «соперник» (</w:t>
      </w:r>
      <w:r w:rsidRPr="00057CCE">
        <w:rPr>
          <w:color w:val="000000" w:themeColor="text1"/>
          <w:sz w:val="22"/>
          <w:szCs w:val="22"/>
          <w:lang w:val="en-US"/>
        </w:rPr>
        <w:t>adversary</w:t>
      </w:r>
      <w:r w:rsidRPr="00057CCE">
        <w:rPr>
          <w:color w:val="000000" w:themeColor="text1"/>
          <w:sz w:val="22"/>
          <w:szCs w:val="22"/>
        </w:rPr>
        <w:t xml:space="preserve"> – 0,31), «опасность» (</w:t>
      </w:r>
      <w:r w:rsidRPr="00057CCE">
        <w:rPr>
          <w:color w:val="000000" w:themeColor="text1"/>
          <w:sz w:val="22"/>
          <w:szCs w:val="22"/>
          <w:lang w:val="en-US"/>
        </w:rPr>
        <w:t>danger</w:t>
      </w:r>
      <w:r w:rsidRPr="00057CCE">
        <w:rPr>
          <w:color w:val="000000" w:themeColor="text1"/>
          <w:sz w:val="22"/>
          <w:szCs w:val="22"/>
        </w:rPr>
        <w:t xml:space="preserve"> – 0,24), «империя» (</w:t>
      </w:r>
      <w:r w:rsidRPr="00057CCE">
        <w:rPr>
          <w:color w:val="000000" w:themeColor="text1"/>
          <w:sz w:val="22"/>
          <w:szCs w:val="22"/>
          <w:lang w:val="en-US"/>
        </w:rPr>
        <w:t>empire</w:t>
      </w:r>
      <w:r w:rsidRPr="00057CCE">
        <w:rPr>
          <w:color w:val="000000" w:themeColor="text1"/>
          <w:sz w:val="22"/>
          <w:szCs w:val="22"/>
        </w:rPr>
        <w:t xml:space="preserve"> – 0,17), «режим» (</w:t>
      </w:r>
      <w:r w:rsidRPr="00057CCE">
        <w:rPr>
          <w:color w:val="000000" w:themeColor="text1"/>
          <w:sz w:val="22"/>
          <w:szCs w:val="22"/>
          <w:lang w:val="en-US"/>
        </w:rPr>
        <w:t>regime</w:t>
      </w:r>
      <w:r w:rsidRPr="00057CCE">
        <w:rPr>
          <w:color w:val="000000" w:themeColor="text1"/>
          <w:sz w:val="22"/>
          <w:szCs w:val="22"/>
        </w:rPr>
        <w:t xml:space="preserve"> - 0,10), «авторитаризм» (</w:t>
      </w:r>
      <w:r w:rsidRPr="00057CCE">
        <w:rPr>
          <w:color w:val="000000" w:themeColor="text1"/>
          <w:sz w:val="22"/>
          <w:szCs w:val="22"/>
          <w:lang w:val="en-US"/>
        </w:rPr>
        <w:t>authoritarianism</w:t>
      </w:r>
      <w:r w:rsidRPr="00057CCE">
        <w:rPr>
          <w:color w:val="000000" w:themeColor="text1"/>
          <w:sz w:val="22"/>
          <w:szCs w:val="22"/>
        </w:rPr>
        <w:t xml:space="preserve"> – 0,03), автократ (</w:t>
      </w:r>
      <w:r w:rsidRPr="00057CCE">
        <w:rPr>
          <w:color w:val="000000" w:themeColor="text1"/>
          <w:sz w:val="22"/>
          <w:szCs w:val="22"/>
          <w:lang w:val="en-US"/>
        </w:rPr>
        <w:t>autocrat</w:t>
      </w:r>
      <w:r w:rsidRPr="00057CCE">
        <w:rPr>
          <w:color w:val="000000" w:themeColor="text1"/>
          <w:sz w:val="22"/>
          <w:szCs w:val="22"/>
        </w:rPr>
        <w:t xml:space="preserve"> – 0,03). С 26.8.2022 года концепт «враг» президента Дж.Байдена имел ядром лексическую единицу "враг» (</w:t>
      </w:r>
      <w:r w:rsidRPr="00057CCE">
        <w:rPr>
          <w:color w:val="000000" w:themeColor="text1"/>
          <w:sz w:val="22"/>
          <w:szCs w:val="22"/>
          <w:lang w:val="en-US"/>
        </w:rPr>
        <w:t>enemy</w:t>
      </w:r>
      <w:r w:rsidRPr="00057CCE">
        <w:rPr>
          <w:color w:val="000000" w:themeColor="text1"/>
          <w:sz w:val="22"/>
          <w:szCs w:val="22"/>
        </w:rPr>
        <w:t>). На поле ближней периферии концепта «враг» находились слова «Россия» и «Путин», а на поле дальней периферии появился новый элемент «полу-фашизм» (</w:t>
      </w:r>
      <w:r w:rsidRPr="00057CCE">
        <w:rPr>
          <w:color w:val="000000" w:themeColor="text1"/>
          <w:sz w:val="22"/>
          <w:szCs w:val="22"/>
          <w:lang w:val="en-US"/>
        </w:rPr>
        <w:t>semi</w:t>
      </w:r>
      <w:r w:rsidRPr="00057CCE">
        <w:rPr>
          <w:color w:val="000000" w:themeColor="text1"/>
          <w:sz w:val="22"/>
          <w:szCs w:val="22"/>
        </w:rPr>
        <w:t>-</w:t>
      </w:r>
      <w:r w:rsidRPr="00057CCE">
        <w:rPr>
          <w:color w:val="000000" w:themeColor="text1"/>
          <w:sz w:val="22"/>
          <w:szCs w:val="22"/>
          <w:lang w:val="en-US"/>
        </w:rPr>
        <w:t>fascism</w:t>
      </w:r>
      <w:r w:rsidRPr="00057CCE">
        <w:rPr>
          <w:color w:val="000000" w:themeColor="text1"/>
          <w:sz w:val="22"/>
          <w:szCs w:val="22"/>
        </w:rPr>
        <w:t>) – метафора для обозначения республиканской партии США</w:t>
      </w:r>
      <w:r w:rsidR="00505BB7" w:rsidRPr="00057CCE">
        <w:rPr>
          <w:color w:val="000000" w:themeColor="text1"/>
          <w:sz w:val="22"/>
          <w:szCs w:val="22"/>
        </w:rPr>
        <w:t>.</w:t>
      </w:r>
      <w:r w:rsidRPr="00057CCE">
        <w:rPr>
          <w:color w:val="000000" w:themeColor="text1"/>
          <w:sz w:val="22"/>
          <w:szCs w:val="22"/>
        </w:rPr>
        <w:t xml:space="preserve"> [14] На поле средней периферии этого концепта находились враги Америки второго разряда – Иран, КНДР, Венесуэла, Куб</w:t>
      </w:r>
      <w:r w:rsidR="00505BB7" w:rsidRPr="00057CCE">
        <w:rPr>
          <w:color w:val="000000" w:themeColor="text1"/>
          <w:sz w:val="22"/>
          <w:szCs w:val="22"/>
        </w:rPr>
        <w:t>а</w:t>
      </w:r>
      <w:r w:rsidRPr="00057CCE">
        <w:rPr>
          <w:color w:val="000000" w:themeColor="text1"/>
          <w:sz w:val="22"/>
          <w:szCs w:val="22"/>
        </w:rPr>
        <w:t>. Замыкал среднее поле периферии враг третьего разряда Китай, которого маскировали эвфемизмом «соперник» (</w:t>
      </w:r>
      <w:r w:rsidRPr="00057CCE">
        <w:rPr>
          <w:color w:val="000000" w:themeColor="text1"/>
          <w:sz w:val="22"/>
          <w:szCs w:val="22"/>
          <w:lang w:val="en-US"/>
        </w:rPr>
        <w:t>competitor</w:t>
      </w:r>
      <w:r w:rsidRPr="00057CCE">
        <w:rPr>
          <w:color w:val="000000" w:themeColor="text1"/>
          <w:sz w:val="22"/>
          <w:szCs w:val="22"/>
        </w:rPr>
        <w:t xml:space="preserve">). </w:t>
      </w:r>
    </w:p>
    <w:p w:rsidR="0073083B" w:rsidRPr="00057CCE" w:rsidRDefault="0073083B" w:rsidP="0073083B">
      <w:pPr>
        <w:jc w:val="both"/>
        <w:rPr>
          <w:color w:val="000000" w:themeColor="text1"/>
          <w:sz w:val="22"/>
          <w:szCs w:val="22"/>
        </w:rPr>
      </w:pPr>
      <w:r w:rsidRPr="00057CCE">
        <w:rPr>
          <w:color w:val="000000" w:themeColor="text1"/>
          <w:sz w:val="22"/>
          <w:szCs w:val="22"/>
        </w:rPr>
        <w:t xml:space="preserve">        Идеологический дискурс Дж.Байдена </w:t>
      </w:r>
      <w:r w:rsidR="00370F83" w:rsidRPr="00057CCE">
        <w:rPr>
          <w:color w:val="000000" w:themeColor="text1"/>
          <w:sz w:val="22"/>
          <w:szCs w:val="22"/>
        </w:rPr>
        <w:t>содержит</w:t>
      </w:r>
      <w:r w:rsidRPr="00057CCE">
        <w:rPr>
          <w:color w:val="000000" w:themeColor="text1"/>
          <w:sz w:val="22"/>
          <w:szCs w:val="22"/>
        </w:rPr>
        <w:t xml:space="preserve"> информаци</w:t>
      </w:r>
      <w:r w:rsidR="00370F83" w:rsidRPr="00057CCE">
        <w:rPr>
          <w:color w:val="000000" w:themeColor="text1"/>
          <w:sz w:val="22"/>
          <w:szCs w:val="22"/>
        </w:rPr>
        <w:t>ю о картине мира, составленную из  би</w:t>
      </w:r>
      <w:r w:rsidRPr="00057CCE">
        <w:rPr>
          <w:color w:val="000000" w:themeColor="text1"/>
          <w:sz w:val="22"/>
          <w:szCs w:val="22"/>
        </w:rPr>
        <w:t>нарных дихотомных концептов, со</w:t>
      </w:r>
      <w:r w:rsidR="00370F83" w:rsidRPr="00057CCE">
        <w:rPr>
          <w:color w:val="000000" w:themeColor="text1"/>
          <w:sz w:val="22"/>
          <w:szCs w:val="22"/>
        </w:rPr>
        <w:t>стоящих из</w:t>
      </w:r>
      <w:r w:rsidRPr="00057CCE">
        <w:rPr>
          <w:color w:val="000000" w:themeColor="text1"/>
          <w:sz w:val="22"/>
          <w:szCs w:val="22"/>
        </w:rPr>
        <w:t xml:space="preserve"> эмоционально окрашенные идеологем</w:t>
      </w:r>
      <w:r w:rsidR="00370F83" w:rsidRPr="00057CCE">
        <w:rPr>
          <w:color w:val="000000" w:themeColor="text1"/>
          <w:sz w:val="22"/>
          <w:szCs w:val="22"/>
        </w:rPr>
        <w:t>. В нем используются</w:t>
      </w:r>
      <w:r w:rsidRPr="00057CCE">
        <w:rPr>
          <w:color w:val="000000" w:themeColor="text1"/>
          <w:sz w:val="22"/>
          <w:szCs w:val="22"/>
        </w:rPr>
        <w:t xml:space="preserve"> пропагандистские клише</w:t>
      </w:r>
      <w:r w:rsidR="0076510A" w:rsidRPr="00057CCE">
        <w:rPr>
          <w:color w:val="000000" w:themeColor="text1"/>
          <w:sz w:val="22"/>
          <w:szCs w:val="22"/>
        </w:rPr>
        <w:t xml:space="preserve"> для</w:t>
      </w:r>
      <w:r w:rsidRPr="00057CCE">
        <w:rPr>
          <w:color w:val="000000" w:themeColor="text1"/>
          <w:sz w:val="22"/>
          <w:szCs w:val="22"/>
        </w:rPr>
        <w:t xml:space="preserve"> создания у целевой аудитории ложных представлений об окружающей обстановке, манипуляции психологическими установками и поведением людей. Например, Дж.Байден изображал картину войны на Украине борьбой </w:t>
      </w:r>
      <w:r w:rsidR="0076510A" w:rsidRPr="00057CCE">
        <w:rPr>
          <w:color w:val="000000" w:themeColor="text1"/>
          <w:sz w:val="22"/>
          <w:szCs w:val="22"/>
        </w:rPr>
        <w:t xml:space="preserve">бинарных концептов «демократия – автократия», идеологемой </w:t>
      </w:r>
      <w:r w:rsidRPr="00057CCE">
        <w:rPr>
          <w:color w:val="000000" w:themeColor="text1"/>
          <w:sz w:val="22"/>
          <w:szCs w:val="22"/>
        </w:rPr>
        <w:t>«войн</w:t>
      </w:r>
      <w:r w:rsidR="0076510A" w:rsidRPr="00057CCE">
        <w:rPr>
          <w:color w:val="000000" w:themeColor="text1"/>
          <w:sz w:val="22"/>
          <w:szCs w:val="22"/>
        </w:rPr>
        <w:t>а</w:t>
      </w:r>
      <w:r w:rsidRPr="00057CCE">
        <w:rPr>
          <w:color w:val="000000" w:themeColor="text1"/>
          <w:sz w:val="22"/>
          <w:szCs w:val="22"/>
        </w:rPr>
        <w:t xml:space="preserve"> за свободу» (</w:t>
      </w:r>
      <w:r w:rsidRPr="00057CCE">
        <w:rPr>
          <w:color w:val="000000" w:themeColor="text1"/>
          <w:sz w:val="22"/>
          <w:szCs w:val="22"/>
          <w:lang w:val="en-US"/>
        </w:rPr>
        <w:t>fight</w:t>
      </w:r>
      <w:r w:rsidRPr="00057CCE">
        <w:rPr>
          <w:color w:val="000000" w:themeColor="text1"/>
          <w:sz w:val="22"/>
          <w:szCs w:val="22"/>
        </w:rPr>
        <w:t xml:space="preserve"> </w:t>
      </w:r>
      <w:r w:rsidRPr="00057CCE">
        <w:rPr>
          <w:color w:val="000000" w:themeColor="text1"/>
          <w:sz w:val="22"/>
          <w:szCs w:val="22"/>
          <w:lang w:val="en-US"/>
        </w:rPr>
        <w:t>for</w:t>
      </w:r>
      <w:r w:rsidRPr="00057CCE">
        <w:rPr>
          <w:color w:val="000000" w:themeColor="text1"/>
          <w:sz w:val="22"/>
          <w:szCs w:val="22"/>
        </w:rPr>
        <w:t xml:space="preserve"> </w:t>
      </w:r>
      <w:r w:rsidRPr="00057CCE">
        <w:rPr>
          <w:color w:val="000000" w:themeColor="text1"/>
          <w:sz w:val="22"/>
          <w:szCs w:val="22"/>
          <w:lang w:val="en-US"/>
        </w:rPr>
        <w:t>freedom</w:t>
      </w:r>
      <w:r w:rsidRPr="00057CCE">
        <w:rPr>
          <w:color w:val="000000" w:themeColor="text1"/>
          <w:sz w:val="22"/>
          <w:szCs w:val="22"/>
        </w:rPr>
        <w:t>); войной одного человека В.В.Путина; использовал для обозначения врага слова низкого стиля речи, стилистические средства иронии и издев</w:t>
      </w:r>
      <w:r w:rsidR="0076510A" w:rsidRPr="00057CCE">
        <w:rPr>
          <w:color w:val="000000" w:themeColor="text1"/>
          <w:sz w:val="22"/>
          <w:szCs w:val="22"/>
        </w:rPr>
        <w:t>ку</w:t>
      </w:r>
      <w:r w:rsidRPr="00057CCE">
        <w:rPr>
          <w:color w:val="000000" w:themeColor="text1"/>
          <w:sz w:val="22"/>
          <w:szCs w:val="22"/>
        </w:rPr>
        <w:t>. Байден в выступлении на пресс-конференции 21.12.2022 назвал Президента В.В.Путина пренебрежительным сочетанием слов низкого стиля речи «этот парень» (</w:t>
      </w:r>
      <w:r w:rsidRPr="00057CCE">
        <w:rPr>
          <w:color w:val="000000" w:themeColor="text1"/>
          <w:sz w:val="22"/>
          <w:szCs w:val="22"/>
          <w:lang w:val="en-US"/>
        </w:rPr>
        <w:t>this</w:t>
      </w:r>
      <w:r w:rsidRPr="00057CCE">
        <w:rPr>
          <w:color w:val="000000" w:themeColor="text1"/>
          <w:sz w:val="22"/>
          <w:szCs w:val="22"/>
        </w:rPr>
        <w:t xml:space="preserve"> </w:t>
      </w:r>
      <w:r w:rsidRPr="00057CCE">
        <w:rPr>
          <w:color w:val="000000" w:themeColor="text1"/>
          <w:sz w:val="22"/>
          <w:szCs w:val="22"/>
          <w:lang w:val="en-US"/>
        </w:rPr>
        <w:t>guy</w:t>
      </w:r>
      <w:r w:rsidRPr="00057CCE">
        <w:rPr>
          <w:color w:val="000000" w:themeColor="text1"/>
          <w:sz w:val="22"/>
          <w:szCs w:val="22"/>
        </w:rPr>
        <w:t xml:space="preserve">). В речи 19.1.2022 накануне начала российской спецоперации на Украине американский президент не называл слово Россия, не называл имени и фамилии российского президента, которого пренебрежительно обозначил словом «он». Кроме того, Дж.Байден сознательно сделал характерную для иностранцев </w:t>
      </w:r>
      <w:r w:rsidR="00D91EA3" w:rsidRPr="00057CCE">
        <w:rPr>
          <w:color w:val="000000" w:themeColor="text1"/>
          <w:sz w:val="22"/>
          <w:szCs w:val="22"/>
        </w:rPr>
        <w:t xml:space="preserve">с плохим знанием английского языка </w:t>
      </w:r>
      <w:r w:rsidRPr="00057CCE">
        <w:rPr>
          <w:color w:val="000000" w:themeColor="text1"/>
          <w:sz w:val="22"/>
          <w:szCs w:val="22"/>
          <w:u w:val="single"/>
        </w:rPr>
        <w:t>грамматическую ошибку</w:t>
      </w:r>
      <w:r w:rsidRPr="00057CCE">
        <w:rPr>
          <w:color w:val="000000" w:themeColor="text1"/>
          <w:sz w:val="22"/>
          <w:szCs w:val="22"/>
        </w:rPr>
        <w:t>, чтобы п</w:t>
      </w:r>
      <w:r w:rsidR="00D91EA3" w:rsidRPr="00057CCE">
        <w:rPr>
          <w:color w:val="000000" w:themeColor="text1"/>
          <w:sz w:val="22"/>
          <w:szCs w:val="22"/>
        </w:rPr>
        <w:t xml:space="preserve">оказать </w:t>
      </w:r>
      <w:r w:rsidR="009F596E" w:rsidRPr="00057CCE">
        <w:rPr>
          <w:color w:val="000000" w:themeColor="text1"/>
          <w:sz w:val="22"/>
          <w:szCs w:val="22"/>
        </w:rPr>
        <w:t xml:space="preserve">якобы </w:t>
      </w:r>
      <w:r w:rsidR="00D91EA3" w:rsidRPr="00057CCE">
        <w:rPr>
          <w:color w:val="000000" w:themeColor="text1"/>
          <w:sz w:val="22"/>
          <w:szCs w:val="22"/>
        </w:rPr>
        <w:t>невежество</w:t>
      </w:r>
      <w:r w:rsidRPr="00057CCE">
        <w:rPr>
          <w:color w:val="000000" w:themeColor="text1"/>
          <w:sz w:val="22"/>
          <w:szCs w:val="22"/>
        </w:rPr>
        <w:t xml:space="preserve"> В.В.Путин</w:t>
      </w:r>
      <w:r w:rsidR="009F596E" w:rsidRPr="00057CCE">
        <w:rPr>
          <w:color w:val="000000" w:themeColor="text1"/>
          <w:sz w:val="22"/>
          <w:szCs w:val="22"/>
        </w:rPr>
        <w:t xml:space="preserve">а в английском языке, </w:t>
      </w:r>
      <w:r w:rsidR="009F596E" w:rsidRPr="00057CCE">
        <w:rPr>
          <w:color w:val="000000" w:themeColor="text1"/>
          <w:sz w:val="22"/>
          <w:szCs w:val="22"/>
        </w:rPr>
        <w:lastRenderedPageBreak/>
        <w:t>который учил немецкий язык</w:t>
      </w:r>
      <w:r w:rsidRPr="00057CCE">
        <w:rPr>
          <w:color w:val="000000" w:themeColor="text1"/>
          <w:sz w:val="22"/>
          <w:szCs w:val="22"/>
        </w:rPr>
        <w:t>. Вот образец стилистического и грамматического приема издевки: «И вы видели требование, чтобы «</w:t>
      </w:r>
      <w:r w:rsidRPr="00057CCE">
        <w:rPr>
          <w:b/>
          <w:color w:val="000000" w:themeColor="text1"/>
          <w:sz w:val="22"/>
          <w:szCs w:val="22"/>
          <w:u w:val="single"/>
        </w:rPr>
        <w:t>он иметь</w:t>
      </w:r>
      <w:r w:rsidRPr="00057CCE">
        <w:rPr>
          <w:color w:val="000000" w:themeColor="text1"/>
          <w:sz w:val="22"/>
          <w:szCs w:val="22"/>
        </w:rPr>
        <w:t xml:space="preserve">» сферу влияния, из которой вы бы вывели все американские войска и ядерное оружие с территории, которая раньше была блоком советских стран». </w:t>
      </w:r>
      <w:r w:rsidRPr="00057CCE">
        <w:rPr>
          <w:color w:val="000000" w:themeColor="text1"/>
          <w:sz w:val="22"/>
          <w:szCs w:val="22"/>
          <w:lang w:val="en-US"/>
        </w:rPr>
        <w:t xml:space="preserve">(And you’ve seen the demand that </w:t>
      </w:r>
      <w:r w:rsidRPr="00057CCE">
        <w:rPr>
          <w:b/>
          <w:color w:val="000000" w:themeColor="text1"/>
          <w:sz w:val="22"/>
          <w:szCs w:val="22"/>
          <w:u w:val="single"/>
          <w:lang w:val="en-US"/>
        </w:rPr>
        <w:t>he have</w:t>
      </w:r>
      <w:r w:rsidRPr="00057CCE">
        <w:rPr>
          <w:color w:val="000000" w:themeColor="text1"/>
          <w:sz w:val="22"/>
          <w:szCs w:val="22"/>
          <w:lang w:val="en-US"/>
        </w:rPr>
        <w:t xml:space="preserve"> a sphere of influence in which you would withdraw all American troops and nuclear weapons from what used to be the Soviet bloc.) </w:t>
      </w:r>
      <w:r w:rsidR="00D91EA3" w:rsidRPr="00057CCE">
        <w:rPr>
          <w:color w:val="000000" w:themeColor="text1"/>
          <w:sz w:val="22"/>
          <w:szCs w:val="22"/>
        </w:rPr>
        <w:t>[15]</w:t>
      </w:r>
    </w:p>
    <w:p w:rsidR="0073083B" w:rsidRPr="00057CCE" w:rsidRDefault="0073083B" w:rsidP="0073083B">
      <w:pPr>
        <w:jc w:val="both"/>
        <w:rPr>
          <w:color w:val="000000" w:themeColor="text1"/>
          <w:sz w:val="22"/>
          <w:szCs w:val="22"/>
        </w:rPr>
      </w:pPr>
      <w:r w:rsidRPr="00057CCE">
        <w:rPr>
          <w:color w:val="000000" w:themeColor="text1"/>
          <w:sz w:val="22"/>
          <w:szCs w:val="22"/>
        </w:rPr>
        <w:t xml:space="preserve">      После переговоров с Президентом В.В.Путиным 16.6.2021 г. на пресс-конференции в аэропорту Женевы Дж.Байден для дискредитации международного статуса России использовал старую кличку «Верхняя Вольта с ракетами»,   придуманную 14.9.1984 г. выпускником Оксфорда британским журналистом Дэвидом Бьючэном (</w:t>
      </w:r>
      <w:r w:rsidRPr="00057CCE">
        <w:rPr>
          <w:color w:val="000000" w:themeColor="text1"/>
          <w:sz w:val="22"/>
          <w:szCs w:val="22"/>
          <w:lang w:val="en-US"/>
        </w:rPr>
        <w:t>David</w:t>
      </w:r>
      <w:r w:rsidRPr="00057CCE">
        <w:rPr>
          <w:color w:val="000000" w:themeColor="text1"/>
          <w:sz w:val="22"/>
          <w:szCs w:val="22"/>
        </w:rPr>
        <w:t xml:space="preserve"> </w:t>
      </w:r>
      <w:r w:rsidRPr="00057CCE">
        <w:rPr>
          <w:color w:val="000000" w:themeColor="text1"/>
          <w:sz w:val="22"/>
          <w:szCs w:val="22"/>
          <w:lang w:val="en-US"/>
        </w:rPr>
        <w:t>Buchan</w:t>
      </w:r>
      <w:r w:rsidRPr="00057CCE">
        <w:rPr>
          <w:color w:val="000000" w:themeColor="text1"/>
          <w:sz w:val="22"/>
          <w:szCs w:val="22"/>
        </w:rPr>
        <w:t>) в статье газеты «Файнэншэнл Таймс», повторенную премьером Маргарет Тэтчер. Политический мафиози Байден, в 1970-2022 гг. состоявший в одном из кругов тамплиеров олигархической мафии Вашингтона, переделал эту кличку в «Верхнюю Вольту с ядерным оружием». Он сказал: «Россия находится в очень, очень трудном положении. Китай выдавливает из нее соки. Они отчаянно хотят оставаться крупной державой. Байден уже дал Путину то, что он хочет, это - легитимность. На мировой арене он стоит рядом с Соединенными Штатами. Они отчаянно хотят быть актуальными, и они не хотят, чтобы их называли, как говорили некоторые критики, Верхней Вольтой с ядерным оружием. Это</w:t>
      </w:r>
      <w:r w:rsidRPr="00057CCE">
        <w:rPr>
          <w:color w:val="000000" w:themeColor="text1"/>
          <w:sz w:val="22"/>
          <w:szCs w:val="22"/>
          <w:lang w:val="en-US"/>
        </w:rPr>
        <w:t xml:space="preserve"> </w:t>
      </w:r>
      <w:r w:rsidR="00BF151D" w:rsidRPr="00057CCE">
        <w:rPr>
          <w:color w:val="000000" w:themeColor="text1"/>
          <w:sz w:val="22"/>
          <w:szCs w:val="22"/>
          <w:lang w:val="en-US"/>
        </w:rPr>
        <w:t>/</w:t>
      </w:r>
      <w:r w:rsidR="00BF151D" w:rsidRPr="00057CCE">
        <w:rPr>
          <w:color w:val="000000" w:themeColor="text1"/>
          <w:sz w:val="22"/>
          <w:szCs w:val="22"/>
        </w:rPr>
        <w:t>для</w:t>
      </w:r>
      <w:r w:rsidR="00BF151D" w:rsidRPr="00057CCE">
        <w:rPr>
          <w:color w:val="000000" w:themeColor="text1"/>
          <w:sz w:val="22"/>
          <w:szCs w:val="22"/>
          <w:lang w:val="en-US"/>
        </w:rPr>
        <w:t xml:space="preserve"> </w:t>
      </w:r>
      <w:r w:rsidR="00BF151D" w:rsidRPr="00057CCE">
        <w:rPr>
          <w:color w:val="000000" w:themeColor="text1"/>
          <w:sz w:val="22"/>
          <w:szCs w:val="22"/>
        </w:rPr>
        <w:t>них</w:t>
      </w:r>
      <w:r w:rsidR="00BF151D" w:rsidRPr="00057CCE">
        <w:rPr>
          <w:color w:val="000000" w:themeColor="text1"/>
          <w:sz w:val="22"/>
          <w:szCs w:val="22"/>
          <w:lang w:val="en-US"/>
        </w:rPr>
        <w:t xml:space="preserve">/ </w:t>
      </w:r>
      <w:r w:rsidRPr="00057CCE">
        <w:rPr>
          <w:color w:val="000000" w:themeColor="text1"/>
          <w:sz w:val="22"/>
          <w:szCs w:val="22"/>
        </w:rPr>
        <w:t>важно</w:t>
      </w:r>
      <w:r w:rsidRPr="00057CCE">
        <w:rPr>
          <w:color w:val="000000" w:themeColor="text1"/>
          <w:sz w:val="22"/>
          <w:szCs w:val="22"/>
          <w:lang w:val="en-US"/>
        </w:rPr>
        <w:t>.» (Russia’s in a very, very difficult spot. They are getting squeezed by China. They want desperately to remain a major power. Biden already gave Putin what he wants, legitimacy. He’s standing on the world stage with the United States. They desperately want to be relevant, and they don’t want to be known, as some critics have said, the Upper Volta with nuclear weapons. It</w:t>
      </w:r>
      <w:r w:rsidRPr="00057CCE">
        <w:rPr>
          <w:color w:val="000000" w:themeColor="text1"/>
          <w:sz w:val="22"/>
          <w:szCs w:val="22"/>
        </w:rPr>
        <w:t xml:space="preserve"> </w:t>
      </w:r>
      <w:r w:rsidRPr="00057CCE">
        <w:rPr>
          <w:color w:val="000000" w:themeColor="text1"/>
          <w:sz w:val="22"/>
          <w:szCs w:val="22"/>
          <w:lang w:val="en-US"/>
        </w:rPr>
        <w:t>matters</w:t>
      </w:r>
      <w:r w:rsidRPr="00057CCE">
        <w:rPr>
          <w:color w:val="000000" w:themeColor="text1"/>
          <w:sz w:val="22"/>
          <w:szCs w:val="22"/>
        </w:rPr>
        <w:t>.) [16]</w:t>
      </w:r>
    </w:p>
    <w:p w:rsidR="00B13787" w:rsidRPr="00057CCE" w:rsidRDefault="0073083B" w:rsidP="0073083B">
      <w:pPr>
        <w:jc w:val="both"/>
        <w:rPr>
          <w:color w:val="000000" w:themeColor="text1"/>
          <w:sz w:val="22"/>
          <w:szCs w:val="22"/>
        </w:rPr>
      </w:pPr>
      <w:r w:rsidRPr="00057CCE">
        <w:rPr>
          <w:color w:val="000000" w:themeColor="text1"/>
          <w:sz w:val="22"/>
          <w:szCs w:val="22"/>
        </w:rPr>
        <w:t xml:space="preserve">      Идеологический дискурс Дж.Байдена основан на американской трактовке истории России</w:t>
      </w:r>
      <w:r w:rsidR="00BF151D" w:rsidRPr="00057CCE">
        <w:rPr>
          <w:color w:val="000000" w:themeColor="text1"/>
          <w:sz w:val="22"/>
          <w:szCs w:val="22"/>
        </w:rPr>
        <w:t>,в которой при царях якобы никогда не было</w:t>
      </w:r>
      <w:r w:rsidRPr="00057CCE">
        <w:rPr>
          <w:color w:val="000000" w:themeColor="text1"/>
          <w:sz w:val="22"/>
          <w:szCs w:val="22"/>
        </w:rPr>
        <w:t xml:space="preserve"> идеологии</w:t>
      </w:r>
      <w:r w:rsidR="003629B1" w:rsidRPr="00057CCE">
        <w:rPr>
          <w:color w:val="000000" w:themeColor="text1"/>
          <w:sz w:val="22"/>
          <w:szCs w:val="22"/>
        </w:rPr>
        <w:t>. Это – грубая ошибка</w:t>
      </w:r>
      <w:r w:rsidR="00802566" w:rsidRPr="00057CCE">
        <w:rPr>
          <w:color w:val="000000" w:themeColor="text1"/>
          <w:sz w:val="22"/>
          <w:szCs w:val="22"/>
        </w:rPr>
        <w:t xml:space="preserve"> его спичрайтеров</w:t>
      </w:r>
      <w:r w:rsidR="003629B1" w:rsidRPr="00057CCE">
        <w:rPr>
          <w:color w:val="000000" w:themeColor="text1"/>
          <w:sz w:val="22"/>
          <w:szCs w:val="22"/>
        </w:rPr>
        <w:t>, поскольку идеологией была православная религия</w:t>
      </w:r>
      <w:r w:rsidR="00413CDF" w:rsidRPr="00057CCE">
        <w:rPr>
          <w:color w:val="000000" w:themeColor="text1"/>
          <w:sz w:val="22"/>
          <w:szCs w:val="22"/>
        </w:rPr>
        <w:t>, идеология франкофилии 1762-1853 годов</w:t>
      </w:r>
      <w:r w:rsidR="003629B1" w:rsidRPr="00057CCE">
        <w:rPr>
          <w:color w:val="000000" w:themeColor="text1"/>
          <w:sz w:val="22"/>
          <w:szCs w:val="22"/>
        </w:rPr>
        <w:t>. В</w:t>
      </w:r>
      <w:r w:rsidRPr="00057CCE">
        <w:rPr>
          <w:color w:val="000000" w:themeColor="text1"/>
          <w:sz w:val="22"/>
          <w:szCs w:val="22"/>
        </w:rPr>
        <w:t xml:space="preserve"> речи 16.6.2021 г. он назвал царский период</w:t>
      </w:r>
      <w:r w:rsidR="003629B1" w:rsidRPr="00057CCE">
        <w:rPr>
          <w:color w:val="000000" w:themeColor="text1"/>
          <w:sz w:val="22"/>
          <w:szCs w:val="22"/>
        </w:rPr>
        <w:t xml:space="preserve"> </w:t>
      </w:r>
      <w:r w:rsidR="00802566" w:rsidRPr="00057CCE">
        <w:rPr>
          <w:color w:val="000000" w:themeColor="text1"/>
          <w:sz w:val="22"/>
          <w:szCs w:val="22"/>
        </w:rPr>
        <w:t xml:space="preserve">до 1917 года </w:t>
      </w:r>
      <w:r w:rsidR="003629B1" w:rsidRPr="00057CCE">
        <w:rPr>
          <w:color w:val="000000" w:themeColor="text1"/>
          <w:sz w:val="22"/>
          <w:szCs w:val="22"/>
        </w:rPr>
        <w:t>и</w:t>
      </w:r>
      <w:r w:rsidRPr="00057CCE">
        <w:rPr>
          <w:color w:val="000000" w:themeColor="text1"/>
          <w:sz w:val="22"/>
          <w:szCs w:val="22"/>
        </w:rPr>
        <w:t xml:space="preserve">  </w:t>
      </w:r>
      <w:r w:rsidR="00802566" w:rsidRPr="00057CCE">
        <w:rPr>
          <w:color w:val="000000" w:themeColor="text1"/>
          <w:sz w:val="22"/>
          <w:szCs w:val="22"/>
        </w:rPr>
        <w:t xml:space="preserve">время </w:t>
      </w:r>
      <w:r w:rsidRPr="00057CCE">
        <w:rPr>
          <w:color w:val="000000" w:themeColor="text1"/>
          <w:sz w:val="22"/>
          <w:szCs w:val="22"/>
        </w:rPr>
        <w:t>199</w:t>
      </w:r>
      <w:r w:rsidR="003629B1" w:rsidRPr="00057CCE">
        <w:rPr>
          <w:color w:val="000000" w:themeColor="text1"/>
          <w:sz w:val="22"/>
          <w:szCs w:val="22"/>
        </w:rPr>
        <w:t>2</w:t>
      </w:r>
      <w:r w:rsidRPr="00057CCE">
        <w:rPr>
          <w:color w:val="000000" w:themeColor="text1"/>
          <w:sz w:val="22"/>
          <w:szCs w:val="22"/>
        </w:rPr>
        <w:t xml:space="preserve">-2021 годов существованием России якобы </w:t>
      </w:r>
      <w:r w:rsidRPr="00057CCE">
        <w:rPr>
          <w:color w:val="000000" w:themeColor="text1"/>
          <w:sz w:val="22"/>
          <w:szCs w:val="22"/>
        </w:rPr>
        <w:lastRenderedPageBreak/>
        <w:t xml:space="preserve">без идеологии: «Основываясь на том, во что я верю, мистер Путин решил, что Россия всегда была крупной международной державой, когда она была полностью объединена, как российское государство, </w:t>
      </w:r>
      <w:r w:rsidRPr="00057CCE">
        <w:rPr>
          <w:b/>
          <w:color w:val="000000" w:themeColor="text1"/>
          <w:sz w:val="22"/>
          <w:szCs w:val="22"/>
          <w:u w:val="single"/>
        </w:rPr>
        <w:t>не основанное на идеологии</w:t>
      </w:r>
      <w:r w:rsidRPr="00057CCE">
        <w:rPr>
          <w:color w:val="000000" w:themeColor="text1"/>
          <w:sz w:val="22"/>
          <w:szCs w:val="22"/>
        </w:rPr>
        <w:t xml:space="preserve">. Так было при царе и при комиссарах прямо до революции, русской революции, и </w:t>
      </w:r>
      <w:r w:rsidRPr="00057CCE">
        <w:rPr>
          <w:b/>
          <w:color w:val="000000" w:themeColor="text1"/>
          <w:sz w:val="22"/>
          <w:szCs w:val="22"/>
          <w:u w:val="single"/>
        </w:rPr>
        <w:t>вплоть до сегодняшнего дня</w:t>
      </w:r>
      <w:r w:rsidRPr="00057CCE">
        <w:rPr>
          <w:color w:val="000000" w:themeColor="text1"/>
          <w:sz w:val="22"/>
          <w:szCs w:val="22"/>
        </w:rPr>
        <w:t xml:space="preserve">.» </w:t>
      </w:r>
      <w:r w:rsidRPr="00057CCE">
        <w:rPr>
          <w:color w:val="000000" w:themeColor="text1"/>
          <w:sz w:val="22"/>
          <w:szCs w:val="22"/>
          <w:lang w:val="en-US"/>
        </w:rPr>
        <w:t xml:space="preserve">(And based on what I believe, Mr. Putin decided was that Russia has always been a major international power when it’s been totally united as a Russian state, </w:t>
      </w:r>
      <w:r w:rsidRPr="00057CCE">
        <w:rPr>
          <w:b/>
          <w:color w:val="000000" w:themeColor="text1"/>
          <w:sz w:val="22"/>
          <w:szCs w:val="22"/>
          <w:u w:val="single"/>
          <w:lang w:val="en-US"/>
        </w:rPr>
        <w:t>not based on ideology</w:t>
      </w:r>
      <w:r w:rsidRPr="00057CCE">
        <w:rPr>
          <w:color w:val="000000" w:themeColor="text1"/>
          <w:sz w:val="22"/>
          <w:szCs w:val="22"/>
          <w:lang w:val="en-US"/>
        </w:rPr>
        <w:t xml:space="preserve"> — whether it was going back to Tsar and Commissar, straight through to the — the revolution — the Russian Revolution, and </w:t>
      </w:r>
      <w:r w:rsidRPr="00057CCE">
        <w:rPr>
          <w:b/>
          <w:color w:val="000000" w:themeColor="text1"/>
          <w:sz w:val="22"/>
          <w:szCs w:val="22"/>
          <w:u w:val="single"/>
          <w:lang w:val="en-US"/>
        </w:rPr>
        <w:t>to where they are today</w:t>
      </w:r>
      <w:r w:rsidRPr="00057CCE">
        <w:rPr>
          <w:color w:val="000000" w:themeColor="text1"/>
          <w:sz w:val="22"/>
          <w:szCs w:val="22"/>
          <w:lang w:val="en-US"/>
        </w:rPr>
        <w:t xml:space="preserve">.) </w:t>
      </w:r>
      <w:r w:rsidRPr="00057CCE">
        <w:rPr>
          <w:color w:val="000000" w:themeColor="text1"/>
          <w:sz w:val="22"/>
          <w:szCs w:val="22"/>
        </w:rPr>
        <w:t xml:space="preserve">[17] </w:t>
      </w:r>
    </w:p>
    <w:p w:rsidR="00B279C5" w:rsidRPr="00057CCE" w:rsidRDefault="00B13787" w:rsidP="0073083B">
      <w:pPr>
        <w:jc w:val="both"/>
        <w:rPr>
          <w:color w:val="000000" w:themeColor="text1"/>
          <w:sz w:val="22"/>
          <w:szCs w:val="22"/>
        </w:rPr>
      </w:pPr>
      <w:r w:rsidRPr="00057CCE">
        <w:rPr>
          <w:color w:val="000000" w:themeColor="text1"/>
          <w:sz w:val="22"/>
          <w:szCs w:val="22"/>
        </w:rPr>
        <w:t xml:space="preserve">       </w:t>
      </w:r>
      <w:r w:rsidR="001E203C" w:rsidRPr="00057CCE">
        <w:rPr>
          <w:color w:val="000000" w:themeColor="text1"/>
          <w:sz w:val="22"/>
          <w:szCs w:val="22"/>
        </w:rPr>
        <w:t xml:space="preserve">Также ложен постулат </w:t>
      </w:r>
      <w:r w:rsidR="0073083B" w:rsidRPr="00057CCE">
        <w:rPr>
          <w:color w:val="000000" w:themeColor="text1"/>
          <w:sz w:val="22"/>
          <w:szCs w:val="22"/>
        </w:rPr>
        <w:t>об отсутствии идеологии в России</w:t>
      </w:r>
      <w:r w:rsidR="001E203C" w:rsidRPr="00057CCE">
        <w:rPr>
          <w:color w:val="000000" w:themeColor="text1"/>
          <w:sz w:val="22"/>
          <w:szCs w:val="22"/>
        </w:rPr>
        <w:t xml:space="preserve"> периода 1992-2021 годов.</w:t>
      </w:r>
      <w:r w:rsidR="0073083B" w:rsidRPr="00057CCE">
        <w:rPr>
          <w:color w:val="000000" w:themeColor="text1"/>
          <w:sz w:val="22"/>
          <w:szCs w:val="22"/>
        </w:rPr>
        <w:t xml:space="preserve"> </w:t>
      </w:r>
      <w:r w:rsidR="0073083B" w:rsidRPr="00057CCE">
        <w:rPr>
          <w:color w:val="000000" w:themeColor="text1"/>
          <w:sz w:val="22"/>
          <w:szCs w:val="22"/>
          <w:shd w:val="clear" w:color="auto" w:fill="FFFFFF"/>
        </w:rPr>
        <w:t xml:space="preserve">Контент-анализ лексики показывает, что текст Конституции РФ, принятой 12.12.1993 года, был </w:t>
      </w:r>
      <w:r w:rsidR="001E203C" w:rsidRPr="00057CCE">
        <w:rPr>
          <w:color w:val="000000" w:themeColor="text1"/>
          <w:sz w:val="22"/>
          <w:szCs w:val="22"/>
          <w:shd w:val="clear" w:color="auto" w:fill="FFFFFF"/>
        </w:rPr>
        <w:t xml:space="preserve">дословно </w:t>
      </w:r>
      <w:r w:rsidR="0073083B" w:rsidRPr="00057CCE">
        <w:rPr>
          <w:color w:val="000000" w:themeColor="text1"/>
          <w:sz w:val="22"/>
          <w:szCs w:val="22"/>
          <w:shd w:val="clear" w:color="auto" w:fill="FFFFFF"/>
        </w:rPr>
        <w:t>переведен с американского оригинала на русский язык</w:t>
      </w:r>
      <w:r w:rsidR="00341D5B" w:rsidRPr="00057CCE">
        <w:rPr>
          <w:color w:val="000000" w:themeColor="text1"/>
          <w:sz w:val="22"/>
          <w:szCs w:val="22"/>
          <w:shd w:val="clear" w:color="auto" w:fill="FFFFFF"/>
        </w:rPr>
        <w:t xml:space="preserve">, является копией американской </w:t>
      </w:r>
      <w:r w:rsidR="001E203C" w:rsidRPr="00057CCE">
        <w:rPr>
          <w:color w:val="000000" w:themeColor="text1"/>
          <w:sz w:val="22"/>
          <w:szCs w:val="22"/>
          <w:shd w:val="clear" w:color="auto" w:fill="FFFFFF"/>
        </w:rPr>
        <w:t>олагархической</w:t>
      </w:r>
      <w:r w:rsidR="007B19D2" w:rsidRPr="00057CCE">
        <w:rPr>
          <w:color w:val="000000" w:themeColor="text1"/>
          <w:sz w:val="22"/>
          <w:szCs w:val="22"/>
          <w:shd w:val="clear" w:color="auto" w:fill="FFFFFF"/>
        </w:rPr>
        <w:t xml:space="preserve"> </w:t>
      </w:r>
      <w:r w:rsidR="00341D5B" w:rsidRPr="00057CCE">
        <w:rPr>
          <w:color w:val="000000" w:themeColor="text1"/>
          <w:sz w:val="22"/>
          <w:szCs w:val="22"/>
          <w:shd w:val="clear" w:color="auto" w:fill="FFFFFF"/>
        </w:rPr>
        <w:t>идеологии</w:t>
      </w:r>
      <w:r w:rsidR="0073083B" w:rsidRPr="00057CCE">
        <w:rPr>
          <w:color w:val="000000" w:themeColor="text1"/>
          <w:sz w:val="22"/>
          <w:szCs w:val="22"/>
          <w:shd w:val="clear" w:color="auto" w:fill="FFFFFF"/>
        </w:rPr>
        <w:t xml:space="preserve">. </w:t>
      </w:r>
      <w:r w:rsidR="008273FF" w:rsidRPr="00057CCE">
        <w:rPr>
          <w:color w:val="000000" w:themeColor="text1"/>
          <w:sz w:val="22"/>
          <w:szCs w:val="22"/>
          <w:shd w:val="clear" w:color="auto" w:fill="FFFFFF"/>
        </w:rPr>
        <w:t>Конституция – это идеология в закон</w:t>
      </w:r>
      <w:r w:rsidR="001E203C" w:rsidRPr="00057CCE">
        <w:rPr>
          <w:color w:val="000000" w:themeColor="text1"/>
          <w:sz w:val="22"/>
          <w:szCs w:val="22"/>
          <w:shd w:val="clear" w:color="auto" w:fill="FFFFFF"/>
        </w:rPr>
        <w:t>е</w:t>
      </w:r>
      <w:r w:rsidR="008273FF" w:rsidRPr="00057CCE">
        <w:rPr>
          <w:color w:val="000000" w:themeColor="text1"/>
          <w:sz w:val="22"/>
          <w:szCs w:val="22"/>
          <w:shd w:val="clear" w:color="auto" w:fill="FFFFFF"/>
        </w:rPr>
        <w:t>. В России о</w:t>
      </w:r>
      <w:r w:rsidR="0073083B" w:rsidRPr="00057CCE">
        <w:rPr>
          <w:color w:val="000000" w:themeColor="text1"/>
          <w:sz w:val="22"/>
          <w:szCs w:val="22"/>
          <w:shd w:val="clear" w:color="auto" w:fill="FFFFFF"/>
        </w:rPr>
        <w:t>н</w:t>
      </w:r>
      <w:r w:rsidR="008273FF" w:rsidRPr="00057CCE">
        <w:rPr>
          <w:color w:val="000000" w:themeColor="text1"/>
          <w:sz w:val="22"/>
          <w:szCs w:val="22"/>
          <w:shd w:val="clear" w:color="auto" w:fill="FFFFFF"/>
        </w:rPr>
        <w:t>а</w:t>
      </w:r>
      <w:r w:rsidR="0073083B" w:rsidRPr="00057CCE">
        <w:rPr>
          <w:color w:val="000000" w:themeColor="text1"/>
          <w:sz w:val="22"/>
          <w:szCs w:val="22"/>
          <w:shd w:val="clear" w:color="auto" w:fill="FFFFFF"/>
        </w:rPr>
        <w:t xml:space="preserve"> содержит постулаты </w:t>
      </w:r>
      <w:r w:rsidR="00B43150" w:rsidRPr="00057CCE">
        <w:rPr>
          <w:color w:val="000000" w:themeColor="text1"/>
          <w:sz w:val="22"/>
          <w:szCs w:val="22"/>
          <w:shd w:val="clear" w:color="auto" w:fill="FFFFFF"/>
        </w:rPr>
        <w:t xml:space="preserve">олигархическую </w:t>
      </w:r>
      <w:r w:rsidR="0073083B" w:rsidRPr="00057CCE">
        <w:rPr>
          <w:color w:val="000000" w:themeColor="text1"/>
          <w:sz w:val="22"/>
          <w:szCs w:val="22"/>
          <w:shd w:val="clear" w:color="auto" w:fill="FFFFFF"/>
        </w:rPr>
        <w:t>идеологи</w:t>
      </w:r>
      <w:r w:rsidR="00B43150" w:rsidRPr="00057CCE">
        <w:rPr>
          <w:color w:val="000000" w:themeColor="text1"/>
          <w:sz w:val="22"/>
          <w:szCs w:val="22"/>
          <w:shd w:val="clear" w:color="auto" w:fill="FFFFFF"/>
        </w:rPr>
        <w:t>ю</w:t>
      </w:r>
      <w:r w:rsidR="007B19D2" w:rsidRPr="00057CCE">
        <w:rPr>
          <w:color w:val="000000" w:themeColor="text1"/>
          <w:sz w:val="22"/>
          <w:szCs w:val="22"/>
          <w:shd w:val="clear" w:color="auto" w:fill="FFFFFF"/>
        </w:rPr>
        <w:t>, замаскированн</w:t>
      </w:r>
      <w:r w:rsidR="008273FF" w:rsidRPr="00057CCE">
        <w:rPr>
          <w:color w:val="000000" w:themeColor="text1"/>
          <w:sz w:val="22"/>
          <w:szCs w:val="22"/>
          <w:shd w:val="clear" w:color="auto" w:fill="FFFFFF"/>
        </w:rPr>
        <w:t>ую</w:t>
      </w:r>
      <w:r w:rsidR="007B19D2" w:rsidRPr="00057CCE">
        <w:rPr>
          <w:color w:val="000000" w:themeColor="text1"/>
          <w:sz w:val="22"/>
          <w:szCs w:val="22"/>
          <w:shd w:val="clear" w:color="auto" w:fill="FFFFFF"/>
        </w:rPr>
        <w:t xml:space="preserve"> пейоративом «либерализм»</w:t>
      </w:r>
      <w:r w:rsidR="008273FF" w:rsidRPr="00057CCE">
        <w:rPr>
          <w:color w:val="000000" w:themeColor="text1"/>
          <w:sz w:val="22"/>
          <w:szCs w:val="22"/>
          <w:shd w:val="clear" w:color="auto" w:fill="FFFFFF"/>
        </w:rPr>
        <w:t xml:space="preserve"> или «республиканская форма правления». В ее тексте</w:t>
      </w:r>
      <w:r w:rsidR="0073083B" w:rsidRPr="00057CCE">
        <w:rPr>
          <w:color w:val="000000" w:themeColor="text1"/>
          <w:sz w:val="22"/>
          <w:szCs w:val="22"/>
          <w:shd w:val="clear" w:color="auto" w:fill="FFFFFF"/>
        </w:rPr>
        <w:t xml:space="preserve"> </w:t>
      </w:r>
      <w:r w:rsidR="008273FF" w:rsidRPr="00057CCE">
        <w:rPr>
          <w:color w:val="000000" w:themeColor="text1"/>
          <w:sz w:val="22"/>
          <w:szCs w:val="22"/>
          <w:shd w:val="clear" w:color="auto" w:fill="FFFFFF"/>
        </w:rPr>
        <w:t xml:space="preserve">русские </w:t>
      </w:r>
      <w:r w:rsidR="0073083B" w:rsidRPr="00057CCE">
        <w:rPr>
          <w:color w:val="000000" w:themeColor="text1"/>
          <w:sz w:val="22"/>
          <w:szCs w:val="22"/>
          <w:shd w:val="clear" w:color="auto" w:fill="FFFFFF"/>
        </w:rPr>
        <w:t xml:space="preserve">лексические единицы – </w:t>
      </w:r>
      <w:r w:rsidR="008273FF" w:rsidRPr="00057CCE">
        <w:rPr>
          <w:color w:val="000000" w:themeColor="text1"/>
          <w:sz w:val="22"/>
          <w:szCs w:val="22"/>
          <w:shd w:val="clear" w:color="auto" w:fill="FFFFFF"/>
        </w:rPr>
        <w:t xml:space="preserve">это </w:t>
      </w:r>
      <w:r w:rsidR="0073083B" w:rsidRPr="00057CCE">
        <w:rPr>
          <w:color w:val="000000" w:themeColor="text1"/>
          <w:sz w:val="22"/>
          <w:szCs w:val="22"/>
          <w:shd w:val="clear" w:color="auto" w:fill="FFFFFF"/>
        </w:rPr>
        <w:t xml:space="preserve">кальки перевода словосочетаний и </w:t>
      </w:r>
      <w:r w:rsidR="007B19D2" w:rsidRPr="00057CCE">
        <w:rPr>
          <w:color w:val="000000" w:themeColor="text1"/>
          <w:sz w:val="22"/>
          <w:szCs w:val="22"/>
          <w:shd w:val="clear" w:color="auto" w:fill="FFFFFF"/>
        </w:rPr>
        <w:t>слов</w:t>
      </w:r>
      <w:r w:rsidR="0073083B" w:rsidRPr="00057CCE">
        <w:rPr>
          <w:color w:val="000000" w:themeColor="text1"/>
          <w:sz w:val="22"/>
          <w:szCs w:val="22"/>
          <w:shd w:val="clear" w:color="auto" w:fill="FFFFFF"/>
        </w:rPr>
        <w:t xml:space="preserve">, которые являются реалиями американской </w:t>
      </w:r>
      <w:r w:rsidR="007B19D2" w:rsidRPr="00057CCE">
        <w:rPr>
          <w:color w:val="000000" w:themeColor="text1"/>
          <w:sz w:val="22"/>
          <w:szCs w:val="22"/>
          <w:shd w:val="clear" w:color="auto" w:fill="FFFFFF"/>
        </w:rPr>
        <w:t xml:space="preserve">идеологии, </w:t>
      </w:r>
      <w:r w:rsidR="0073083B" w:rsidRPr="00057CCE">
        <w:rPr>
          <w:color w:val="000000" w:themeColor="text1"/>
          <w:sz w:val="22"/>
          <w:szCs w:val="22"/>
          <w:shd w:val="clear" w:color="auto" w:fill="FFFFFF"/>
        </w:rPr>
        <w:t xml:space="preserve">политической системы, американского образа жизни и юридической системы США. При переводе на русский язык лексики </w:t>
      </w:r>
      <w:r w:rsidR="00B43150" w:rsidRPr="00057CCE">
        <w:rPr>
          <w:color w:val="000000" w:themeColor="text1"/>
          <w:sz w:val="22"/>
          <w:szCs w:val="22"/>
          <w:shd w:val="clear" w:color="auto" w:fill="FFFFFF"/>
        </w:rPr>
        <w:t xml:space="preserve">олигархической </w:t>
      </w:r>
      <w:r w:rsidR="0073083B" w:rsidRPr="00057CCE">
        <w:rPr>
          <w:color w:val="000000" w:themeColor="text1"/>
          <w:sz w:val="22"/>
          <w:szCs w:val="22"/>
          <w:shd w:val="clear" w:color="auto" w:fill="FFFFFF"/>
        </w:rPr>
        <w:t>идеологии кальками являются словосочетания</w:t>
      </w:r>
      <w:r w:rsidR="00B43150" w:rsidRPr="00057CCE">
        <w:rPr>
          <w:color w:val="000000" w:themeColor="text1"/>
          <w:sz w:val="22"/>
          <w:szCs w:val="22"/>
          <w:shd w:val="clear" w:color="auto" w:fill="FFFFFF"/>
        </w:rPr>
        <w:t xml:space="preserve"> – идеологемы с размытым содерж</w:t>
      </w:r>
      <w:r w:rsidR="009629EB" w:rsidRPr="00057CCE">
        <w:rPr>
          <w:color w:val="000000" w:themeColor="text1"/>
          <w:sz w:val="22"/>
          <w:szCs w:val="22"/>
          <w:shd w:val="clear" w:color="auto" w:fill="FFFFFF"/>
        </w:rPr>
        <w:t>анием</w:t>
      </w:r>
      <w:r w:rsidR="0073083B" w:rsidRPr="00057CCE">
        <w:rPr>
          <w:color w:val="000000" w:themeColor="text1"/>
          <w:sz w:val="22"/>
          <w:szCs w:val="22"/>
          <w:shd w:val="clear" w:color="auto" w:fill="FFFFFF"/>
        </w:rPr>
        <w:t>: «права… человека» (</w:t>
      </w:r>
      <w:r w:rsidR="0073083B" w:rsidRPr="00057CCE">
        <w:rPr>
          <w:color w:val="000000" w:themeColor="text1"/>
          <w:sz w:val="22"/>
          <w:szCs w:val="22"/>
          <w:shd w:val="clear" w:color="auto" w:fill="FFFFFF"/>
          <w:lang w:val="en-US"/>
        </w:rPr>
        <w:t>human</w:t>
      </w:r>
      <w:r w:rsidR="0073083B"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lang w:val="en-US"/>
        </w:rPr>
        <w:t>rights</w:t>
      </w:r>
      <w:r w:rsidR="0073083B" w:rsidRPr="00057CCE">
        <w:rPr>
          <w:color w:val="000000" w:themeColor="text1"/>
          <w:sz w:val="22"/>
          <w:szCs w:val="22"/>
          <w:shd w:val="clear" w:color="auto" w:fill="FFFFFF"/>
        </w:rPr>
        <w:t xml:space="preserve">) (ст.2; ст. 15.3; ст. 17.1; ст. 17.2; ст. 17.3; ст. 18; ст. 19.2; ст. 24.2; ст. 45.1; ст. 45.2; ст. 46.1; ст. 46.3; ст. 55.1; ст. 55.2; ст. 55.3; ст. 60; ст. 62.2; ст.71; ст. 72.1.б; ст. 79; ст. 82.1; ст. 85.2; ст. 103.е); «демократические основы», «мировое сообщество» (вступление Конституции); «демократическое… государство», «республиканская форма правления» (ст. 1)  </w:t>
      </w:r>
      <w:r w:rsidR="0073083B" w:rsidRPr="00057CCE">
        <w:rPr>
          <w:color w:val="000000" w:themeColor="text1"/>
          <w:sz w:val="22"/>
          <w:szCs w:val="22"/>
        </w:rPr>
        <w:t>[18]</w:t>
      </w:r>
      <w:r w:rsidR="0073083B" w:rsidRPr="00057CCE">
        <w:rPr>
          <w:color w:val="000000" w:themeColor="text1"/>
          <w:sz w:val="22"/>
          <w:szCs w:val="22"/>
          <w:shd w:val="clear" w:color="auto" w:fill="FFFFFF"/>
        </w:rPr>
        <w:t xml:space="preserve">. </w:t>
      </w:r>
      <w:r w:rsidR="0073083B" w:rsidRPr="00057CCE">
        <w:rPr>
          <w:color w:val="000000" w:themeColor="text1"/>
          <w:sz w:val="22"/>
          <w:szCs w:val="22"/>
        </w:rPr>
        <w:t xml:space="preserve"> </w:t>
      </w:r>
      <w:r w:rsidR="004B13C2" w:rsidRPr="00057CCE">
        <w:rPr>
          <w:color w:val="000000" w:themeColor="text1"/>
          <w:sz w:val="22"/>
          <w:szCs w:val="22"/>
        </w:rPr>
        <w:t>Р</w:t>
      </w:r>
      <w:r w:rsidR="009629EB" w:rsidRPr="00057CCE">
        <w:rPr>
          <w:color w:val="000000" w:themeColor="text1"/>
          <w:sz w:val="22"/>
          <w:szCs w:val="22"/>
        </w:rPr>
        <w:t xml:space="preserve">усская </w:t>
      </w:r>
      <w:r w:rsidR="00C0004C" w:rsidRPr="00057CCE">
        <w:rPr>
          <w:color w:val="000000" w:themeColor="text1"/>
          <w:sz w:val="22"/>
          <w:szCs w:val="22"/>
        </w:rPr>
        <w:t>к</w:t>
      </w:r>
      <w:r w:rsidR="0073083B" w:rsidRPr="00057CCE">
        <w:rPr>
          <w:color w:val="000000" w:themeColor="text1"/>
          <w:sz w:val="22"/>
          <w:szCs w:val="22"/>
          <w:shd w:val="clear" w:color="auto" w:fill="FFFFFF"/>
        </w:rPr>
        <w:t xml:space="preserve">алька при переводе </w:t>
      </w:r>
      <w:r w:rsidR="004B13C2" w:rsidRPr="00057CCE">
        <w:rPr>
          <w:color w:val="000000" w:themeColor="text1"/>
          <w:sz w:val="22"/>
          <w:szCs w:val="22"/>
          <w:shd w:val="clear" w:color="auto" w:fill="FFFFFF"/>
        </w:rPr>
        <w:t>- это</w:t>
      </w:r>
      <w:r w:rsidR="0073083B" w:rsidRPr="00057CCE">
        <w:rPr>
          <w:color w:val="000000" w:themeColor="text1"/>
          <w:sz w:val="22"/>
          <w:szCs w:val="22"/>
          <w:shd w:val="clear" w:color="auto" w:fill="FFFFFF"/>
        </w:rPr>
        <w:t xml:space="preserve"> «национальное развитие Российской Федерации» (ст. 71.е). </w:t>
      </w:r>
      <w:r w:rsidR="004B13C2" w:rsidRPr="00057CCE">
        <w:rPr>
          <w:color w:val="000000" w:themeColor="text1"/>
          <w:sz w:val="22"/>
          <w:szCs w:val="22"/>
          <w:shd w:val="clear" w:color="auto" w:fill="FFFFFF"/>
        </w:rPr>
        <w:t xml:space="preserve">Слова </w:t>
      </w:r>
      <w:r w:rsidR="0073083B" w:rsidRPr="00057CCE">
        <w:rPr>
          <w:color w:val="000000" w:themeColor="text1"/>
          <w:sz w:val="22"/>
          <w:szCs w:val="22"/>
          <w:shd w:val="clear" w:color="auto" w:fill="FFFFFF"/>
          <w:lang w:val="en-US"/>
        </w:rPr>
        <w:t>national</w:t>
      </w:r>
      <w:r w:rsidR="0073083B"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lang w:val="en-US"/>
        </w:rPr>
        <w:t>development</w:t>
      </w:r>
      <w:r w:rsidR="0073083B" w:rsidRPr="00057CCE">
        <w:rPr>
          <w:color w:val="000000" w:themeColor="text1"/>
          <w:sz w:val="22"/>
          <w:szCs w:val="22"/>
          <w:shd w:val="clear" w:color="auto" w:fill="FFFFFF"/>
        </w:rPr>
        <w:t xml:space="preserve"> (национальное развитие) в США обозначает понятие «государст</w:t>
      </w:r>
      <w:r w:rsidR="004B13C2" w:rsidRPr="00057CCE">
        <w:rPr>
          <w:color w:val="000000" w:themeColor="text1"/>
          <w:sz w:val="22"/>
          <w:szCs w:val="22"/>
          <w:shd w:val="clear" w:color="auto" w:fill="FFFFFF"/>
        </w:rPr>
        <w:t>венное развитие</w:t>
      </w:r>
      <w:r w:rsidR="009629EB" w:rsidRPr="00057CCE">
        <w:rPr>
          <w:color w:val="000000" w:themeColor="text1"/>
          <w:sz w:val="22"/>
          <w:szCs w:val="22"/>
          <w:shd w:val="clear" w:color="auto" w:fill="FFFFFF"/>
        </w:rPr>
        <w:t>. Русской к</w:t>
      </w:r>
      <w:r w:rsidR="0073083B" w:rsidRPr="00057CCE">
        <w:rPr>
          <w:color w:val="000000" w:themeColor="text1"/>
          <w:sz w:val="22"/>
          <w:szCs w:val="22"/>
          <w:shd w:val="clear" w:color="auto" w:fill="FFFFFF"/>
        </w:rPr>
        <w:t xml:space="preserve">алькой перевода </w:t>
      </w:r>
      <w:r w:rsidR="004B13C2" w:rsidRPr="00057CCE">
        <w:rPr>
          <w:color w:val="000000" w:themeColor="text1"/>
          <w:sz w:val="22"/>
          <w:szCs w:val="22"/>
          <w:shd w:val="clear" w:color="auto" w:fill="FFFFFF"/>
        </w:rPr>
        <w:t>я</w:t>
      </w:r>
      <w:r w:rsidR="0073083B" w:rsidRPr="00057CCE">
        <w:rPr>
          <w:color w:val="000000" w:themeColor="text1"/>
          <w:sz w:val="22"/>
          <w:szCs w:val="22"/>
          <w:shd w:val="clear" w:color="auto" w:fill="FFFFFF"/>
        </w:rPr>
        <w:t>вляется словосочетание «федеральные банки» (</w:t>
      </w:r>
      <w:r w:rsidR="0073083B" w:rsidRPr="00057CCE">
        <w:rPr>
          <w:color w:val="000000" w:themeColor="text1"/>
          <w:sz w:val="22"/>
          <w:szCs w:val="22"/>
          <w:shd w:val="clear" w:color="auto" w:fill="FFFFFF"/>
          <w:lang w:val="en-US"/>
        </w:rPr>
        <w:t>federal</w:t>
      </w:r>
      <w:r w:rsidR="0073083B"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lang w:val="en-US"/>
        </w:rPr>
        <w:t>banks</w:t>
      </w:r>
      <w:r w:rsidR="0073083B" w:rsidRPr="00057CCE">
        <w:rPr>
          <w:color w:val="000000" w:themeColor="text1"/>
          <w:sz w:val="22"/>
          <w:szCs w:val="22"/>
          <w:shd w:val="clear" w:color="auto" w:fill="FFFFFF"/>
        </w:rPr>
        <w:t xml:space="preserve">) (ст. 71.ж). В США 12 федеральных банков, но в России федеральных банков никогда не было. По состоянию на </w:t>
      </w:r>
      <w:r w:rsidR="0073083B" w:rsidRPr="00057CCE">
        <w:rPr>
          <w:color w:val="000000" w:themeColor="text1"/>
          <w:sz w:val="22"/>
          <w:szCs w:val="22"/>
          <w:shd w:val="clear" w:color="auto" w:fill="FFFFFF"/>
        </w:rPr>
        <w:lastRenderedPageBreak/>
        <w:t>1.</w:t>
      </w:r>
      <w:r w:rsidR="00EF0980" w:rsidRPr="00057CCE">
        <w:rPr>
          <w:color w:val="000000" w:themeColor="text1"/>
          <w:sz w:val="22"/>
          <w:szCs w:val="22"/>
          <w:shd w:val="clear" w:color="auto" w:fill="FFFFFF"/>
        </w:rPr>
        <w:t>4</w:t>
      </w:r>
      <w:r w:rsidR="0073083B" w:rsidRPr="00057CCE">
        <w:rPr>
          <w:color w:val="000000" w:themeColor="text1"/>
          <w:sz w:val="22"/>
          <w:szCs w:val="22"/>
          <w:shd w:val="clear" w:color="auto" w:fill="FFFFFF"/>
        </w:rPr>
        <w:t>.202</w:t>
      </w:r>
      <w:r w:rsidR="00EF0980" w:rsidRPr="00057CCE">
        <w:rPr>
          <w:color w:val="000000" w:themeColor="text1"/>
          <w:sz w:val="22"/>
          <w:szCs w:val="22"/>
          <w:shd w:val="clear" w:color="auto" w:fill="FFFFFF"/>
        </w:rPr>
        <w:t>4</w:t>
      </w:r>
      <w:r w:rsidR="0073083B" w:rsidRPr="00057CCE">
        <w:rPr>
          <w:color w:val="000000" w:themeColor="text1"/>
          <w:sz w:val="22"/>
          <w:szCs w:val="22"/>
          <w:shd w:val="clear" w:color="auto" w:fill="FFFFFF"/>
        </w:rPr>
        <w:t xml:space="preserve"> года в РФ имел</w:t>
      </w:r>
      <w:r w:rsidR="00EF0980" w:rsidRPr="00057CCE">
        <w:rPr>
          <w:color w:val="000000" w:themeColor="text1"/>
          <w:sz w:val="22"/>
          <w:szCs w:val="22"/>
          <w:shd w:val="clear" w:color="auto" w:fill="FFFFFF"/>
        </w:rPr>
        <w:t>ось 320 банков, в т.ч.</w:t>
      </w:r>
      <w:r w:rsidR="0073083B" w:rsidRPr="00057CCE">
        <w:rPr>
          <w:color w:val="000000" w:themeColor="text1"/>
          <w:sz w:val="22"/>
          <w:szCs w:val="22"/>
          <w:shd w:val="clear" w:color="auto" w:fill="FFFFFF"/>
        </w:rPr>
        <w:t xml:space="preserve"> 31 государственный банк и 16 банков с государственным участием.</w:t>
      </w:r>
      <w:r w:rsidR="006B5CC5" w:rsidRPr="00057CCE">
        <w:rPr>
          <w:color w:val="000000" w:themeColor="text1"/>
          <w:sz w:val="22"/>
          <w:szCs w:val="22"/>
          <w:shd w:val="clear" w:color="auto" w:fill="FFFFFF"/>
        </w:rPr>
        <w:t xml:space="preserve"> Тринадцать банков име</w:t>
      </w:r>
      <w:r w:rsidR="00C15B9C" w:rsidRPr="00057CCE">
        <w:rPr>
          <w:color w:val="000000" w:themeColor="text1"/>
          <w:sz w:val="22"/>
          <w:szCs w:val="22"/>
          <w:shd w:val="clear" w:color="auto" w:fill="FFFFFF"/>
        </w:rPr>
        <w:t>ли</w:t>
      </w:r>
      <w:r w:rsidR="006B5CC5" w:rsidRPr="00057CCE">
        <w:rPr>
          <w:color w:val="000000" w:themeColor="text1"/>
          <w:sz w:val="22"/>
          <w:szCs w:val="22"/>
          <w:shd w:val="clear" w:color="auto" w:fill="FFFFFF"/>
        </w:rPr>
        <w:t xml:space="preserve"> статус «системно значимых», в т.ч. иностранные Юникредит банк, Райфайзен банк.</w:t>
      </w:r>
      <w:r w:rsidR="0073083B" w:rsidRPr="00057CCE">
        <w:rPr>
          <w:color w:val="000000" w:themeColor="text1"/>
          <w:sz w:val="22"/>
          <w:szCs w:val="22"/>
          <w:shd w:val="clear" w:color="auto" w:fill="FFFFFF"/>
        </w:rPr>
        <w:t xml:space="preserve"> Калька перевода с английского языка – это словосочетание «общественное здоровье» (</w:t>
      </w:r>
      <w:r w:rsidR="0073083B" w:rsidRPr="00057CCE">
        <w:rPr>
          <w:color w:val="000000" w:themeColor="text1"/>
          <w:sz w:val="22"/>
          <w:szCs w:val="22"/>
          <w:shd w:val="clear" w:color="auto" w:fill="FFFFFF"/>
          <w:lang w:val="en-US"/>
        </w:rPr>
        <w:t>public</w:t>
      </w:r>
      <w:r w:rsidR="0073083B"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lang w:val="en-US"/>
        </w:rPr>
        <w:t>health</w:t>
      </w:r>
      <w:r w:rsidR="0073083B" w:rsidRPr="00057CCE">
        <w:rPr>
          <w:color w:val="000000" w:themeColor="text1"/>
          <w:sz w:val="22"/>
          <w:szCs w:val="22"/>
          <w:shd w:val="clear" w:color="auto" w:fill="FFFFFF"/>
        </w:rPr>
        <w:t>) (ст. 72.ж)</w:t>
      </w:r>
      <w:r w:rsidR="00E20923"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rPr>
        <w:t>. фразеологизм «ежегодное послание /президента/ о положении в стране» (ст. 83.е; ст. 100.3)</w:t>
      </w:r>
      <w:r w:rsidR="00E20923"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rPr>
        <w:t>словосочетание «Администрация Президента Ро</w:t>
      </w:r>
      <w:r w:rsidR="00E20923" w:rsidRPr="00057CCE">
        <w:rPr>
          <w:color w:val="000000" w:themeColor="text1"/>
          <w:sz w:val="22"/>
          <w:szCs w:val="22"/>
          <w:shd w:val="clear" w:color="auto" w:fill="FFFFFF"/>
        </w:rPr>
        <w:t>ссийской Федерации» (ст. 83.). В</w:t>
      </w:r>
      <w:r w:rsidR="0073083B" w:rsidRPr="00057CCE">
        <w:rPr>
          <w:color w:val="000000" w:themeColor="text1"/>
          <w:sz w:val="22"/>
          <w:szCs w:val="22"/>
          <w:shd w:val="clear" w:color="auto" w:fill="FFFFFF"/>
        </w:rPr>
        <w:t xml:space="preserve"> США президента и его правительство именуют словом «администрация». </w:t>
      </w:r>
      <w:r w:rsidR="00E20923" w:rsidRPr="00057CCE">
        <w:rPr>
          <w:color w:val="000000" w:themeColor="text1"/>
          <w:sz w:val="22"/>
          <w:szCs w:val="22"/>
          <w:shd w:val="clear" w:color="auto" w:fill="FFFFFF"/>
        </w:rPr>
        <w:t>В</w:t>
      </w:r>
      <w:r w:rsidR="0073083B" w:rsidRPr="00057CCE">
        <w:rPr>
          <w:color w:val="000000" w:themeColor="text1"/>
          <w:sz w:val="22"/>
          <w:szCs w:val="22"/>
          <w:shd w:val="clear" w:color="auto" w:fill="FFFFFF"/>
        </w:rPr>
        <w:t xml:space="preserve"> тексте повторяется лексика американской политической системы: «президент» (ст. 11)</w:t>
      </w:r>
      <w:r w:rsidR="00197D8D" w:rsidRPr="00057CCE">
        <w:rPr>
          <w:color w:val="000000" w:themeColor="text1"/>
          <w:sz w:val="22"/>
          <w:szCs w:val="22"/>
          <w:shd w:val="clear" w:color="auto" w:fill="FFFFFF"/>
        </w:rPr>
        <w:t xml:space="preserve">. В </w:t>
      </w:r>
      <w:r w:rsidR="009C7EE3" w:rsidRPr="00057CCE">
        <w:rPr>
          <w:color w:val="000000" w:themeColor="text1"/>
          <w:sz w:val="22"/>
          <w:szCs w:val="22"/>
          <w:shd w:val="clear" w:color="auto" w:fill="FFFFFF"/>
        </w:rPr>
        <w:t xml:space="preserve">измененном </w:t>
      </w:r>
      <w:r w:rsidR="00197D8D" w:rsidRPr="00057CCE">
        <w:rPr>
          <w:color w:val="000000" w:themeColor="text1"/>
          <w:sz w:val="22"/>
          <w:szCs w:val="22"/>
          <w:shd w:val="clear" w:color="auto" w:fill="FFFFFF"/>
        </w:rPr>
        <w:t xml:space="preserve">тексте Конституции </w:t>
      </w:r>
      <w:r w:rsidR="009C7EE3" w:rsidRPr="00057CCE">
        <w:rPr>
          <w:color w:val="000000" w:themeColor="text1"/>
          <w:sz w:val="22"/>
          <w:szCs w:val="22"/>
          <w:shd w:val="clear" w:color="auto" w:fill="FFFFFF"/>
        </w:rPr>
        <w:t xml:space="preserve">после </w:t>
      </w:r>
      <w:r w:rsidR="009C7EE3" w:rsidRPr="00057CCE">
        <w:rPr>
          <w:color w:val="000000" w:themeColor="text1"/>
          <w:sz w:val="22"/>
          <w:szCs w:val="22"/>
        </w:rPr>
        <w:t xml:space="preserve">поправки  14.3.2020 года </w:t>
      </w:r>
      <w:r w:rsidR="009C7EE3" w:rsidRPr="00057CCE">
        <w:rPr>
          <w:color w:val="000000" w:themeColor="text1"/>
          <w:sz w:val="22"/>
          <w:szCs w:val="22"/>
          <w:shd w:val="clear" w:color="auto" w:fill="FFFFFF"/>
        </w:rPr>
        <w:t>появилась</w:t>
      </w:r>
      <w:r w:rsidR="00197D8D" w:rsidRPr="00057CCE">
        <w:rPr>
          <w:color w:val="000000" w:themeColor="text1"/>
          <w:sz w:val="22"/>
          <w:szCs w:val="22"/>
          <w:shd w:val="clear" w:color="auto" w:fill="FFFFFF"/>
        </w:rPr>
        <w:t xml:space="preserve"> </w:t>
      </w:r>
      <w:r w:rsidR="00341D5B" w:rsidRPr="00057CCE">
        <w:rPr>
          <w:color w:val="000000" w:themeColor="text1"/>
          <w:sz w:val="22"/>
          <w:szCs w:val="22"/>
          <w:shd w:val="clear" w:color="auto" w:fill="FFFFFF"/>
        </w:rPr>
        <w:t>русск</w:t>
      </w:r>
      <w:r w:rsidR="00DF3BB9" w:rsidRPr="00057CCE">
        <w:rPr>
          <w:color w:val="000000" w:themeColor="text1"/>
          <w:sz w:val="22"/>
          <w:szCs w:val="22"/>
          <w:shd w:val="clear" w:color="auto" w:fill="FFFFFF"/>
        </w:rPr>
        <w:t>ая</w:t>
      </w:r>
      <w:r w:rsidR="00197D8D" w:rsidRPr="00057CCE">
        <w:rPr>
          <w:color w:val="000000" w:themeColor="text1"/>
          <w:sz w:val="22"/>
          <w:szCs w:val="22"/>
          <w:shd w:val="clear" w:color="auto" w:fill="FFFFFF"/>
        </w:rPr>
        <w:t xml:space="preserve"> кальк</w:t>
      </w:r>
      <w:r w:rsidR="00DF3BB9" w:rsidRPr="00057CCE">
        <w:rPr>
          <w:color w:val="000000" w:themeColor="text1"/>
          <w:sz w:val="22"/>
          <w:szCs w:val="22"/>
          <w:shd w:val="clear" w:color="auto" w:fill="FFFFFF"/>
        </w:rPr>
        <w:t>а</w:t>
      </w:r>
      <w:r w:rsidR="0073083B" w:rsidRPr="00057CCE">
        <w:rPr>
          <w:color w:val="000000" w:themeColor="text1"/>
          <w:sz w:val="22"/>
          <w:szCs w:val="22"/>
          <w:shd w:val="clear" w:color="auto" w:fill="FFFFFF"/>
        </w:rPr>
        <w:t xml:space="preserve"> </w:t>
      </w:r>
      <w:r w:rsidR="00165BD4" w:rsidRPr="00057CCE">
        <w:rPr>
          <w:color w:val="000000" w:themeColor="text1"/>
          <w:sz w:val="22"/>
          <w:szCs w:val="22"/>
          <w:shd w:val="clear" w:color="auto" w:fill="FFFFFF"/>
        </w:rPr>
        <w:t xml:space="preserve">перевода </w:t>
      </w:r>
      <w:r w:rsidR="0037553F" w:rsidRPr="00057CCE">
        <w:rPr>
          <w:color w:val="000000" w:themeColor="text1"/>
          <w:sz w:val="22"/>
          <w:szCs w:val="22"/>
          <w:shd w:val="clear" w:color="auto" w:fill="FFFFFF"/>
        </w:rPr>
        <w:t>американс</w:t>
      </w:r>
      <w:r w:rsidR="0064250F" w:rsidRPr="00057CCE">
        <w:rPr>
          <w:color w:val="000000" w:themeColor="text1"/>
          <w:sz w:val="22"/>
          <w:szCs w:val="22"/>
          <w:shd w:val="clear" w:color="auto" w:fill="FFFFFF"/>
        </w:rPr>
        <w:t xml:space="preserve">кой должности </w:t>
      </w:r>
      <w:r w:rsidR="0073083B" w:rsidRPr="00057CCE">
        <w:rPr>
          <w:color w:val="000000" w:themeColor="text1"/>
          <w:sz w:val="22"/>
          <w:szCs w:val="22"/>
        </w:rPr>
        <w:t>«сенатор» (ст. 82.2; ст. 93.2; ст. 95.2; ст. 95.2.б; ст. 95.3; ст. 95.4; ст. 95.5; ст. 95.6; ст. 97.2;</w:t>
      </w:r>
      <w:r w:rsidR="00197D8D" w:rsidRPr="00057CCE">
        <w:rPr>
          <w:color w:val="000000" w:themeColor="text1"/>
          <w:sz w:val="22"/>
          <w:szCs w:val="22"/>
        </w:rPr>
        <w:t xml:space="preserve"> ст. 98.1; ст. 102.3; ст. 104.1.</w:t>
      </w:r>
      <w:r w:rsidR="0073083B" w:rsidRPr="00057CCE">
        <w:rPr>
          <w:color w:val="000000" w:themeColor="text1"/>
          <w:sz w:val="22"/>
          <w:szCs w:val="22"/>
        </w:rPr>
        <w:t xml:space="preserve"> ст. 107.3)</w:t>
      </w:r>
      <w:r w:rsidR="00197D8D" w:rsidRPr="00057CCE">
        <w:rPr>
          <w:color w:val="000000" w:themeColor="text1"/>
          <w:sz w:val="22"/>
          <w:szCs w:val="22"/>
        </w:rPr>
        <w:t xml:space="preserve">. </w:t>
      </w:r>
      <w:r w:rsidR="00DF3BB9" w:rsidRPr="00057CCE">
        <w:rPr>
          <w:color w:val="000000" w:themeColor="text1"/>
          <w:sz w:val="22"/>
          <w:szCs w:val="22"/>
        </w:rPr>
        <w:t xml:space="preserve">Однако в первоначальном тексте </w:t>
      </w:r>
      <w:r w:rsidR="00165BD4" w:rsidRPr="00057CCE">
        <w:rPr>
          <w:color w:val="000000" w:themeColor="text1"/>
          <w:sz w:val="22"/>
          <w:szCs w:val="22"/>
        </w:rPr>
        <w:t xml:space="preserve">Конституции </w:t>
      </w:r>
      <w:r w:rsidR="00197D8D" w:rsidRPr="00057CCE">
        <w:rPr>
          <w:color w:val="000000" w:themeColor="text1"/>
          <w:sz w:val="22"/>
          <w:szCs w:val="22"/>
        </w:rPr>
        <w:t>1993 год</w:t>
      </w:r>
      <w:r w:rsidR="00165BD4" w:rsidRPr="00057CCE">
        <w:rPr>
          <w:color w:val="000000" w:themeColor="text1"/>
          <w:sz w:val="22"/>
          <w:szCs w:val="22"/>
        </w:rPr>
        <w:t>а</w:t>
      </w:r>
      <w:r w:rsidR="00197D8D" w:rsidRPr="00057CCE">
        <w:rPr>
          <w:color w:val="000000" w:themeColor="text1"/>
          <w:sz w:val="22"/>
          <w:szCs w:val="22"/>
        </w:rPr>
        <w:t xml:space="preserve"> эта должность называлась «член Совета Федерации» (</w:t>
      </w:r>
      <w:r w:rsidR="00B30476" w:rsidRPr="00057CCE">
        <w:rPr>
          <w:color w:val="000000" w:themeColor="text1"/>
          <w:sz w:val="22"/>
          <w:szCs w:val="22"/>
        </w:rPr>
        <w:t xml:space="preserve">ст.98). </w:t>
      </w:r>
      <w:r w:rsidR="00341D5B" w:rsidRPr="00057CCE">
        <w:rPr>
          <w:color w:val="000000" w:themeColor="text1"/>
          <w:sz w:val="22"/>
          <w:szCs w:val="22"/>
        </w:rPr>
        <w:t xml:space="preserve">Русской </w:t>
      </w:r>
      <w:r w:rsidR="00B30476" w:rsidRPr="00057CCE">
        <w:rPr>
          <w:color w:val="000000" w:themeColor="text1"/>
          <w:sz w:val="22"/>
          <w:szCs w:val="22"/>
        </w:rPr>
        <w:t>калькой перевода также являются</w:t>
      </w:r>
      <w:r w:rsidR="0073083B" w:rsidRPr="00057CCE">
        <w:rPr>
          <w:color w:val="000000" w:themeColor="text1"/>
          <w:sz w:val="22"/>
          <w:szCs w:val="22"/>
          <w:shd w:val="clear" w:color="auto" w:fill="FFFFFF"/>
        </w:rPr>
        <w:t xml:space="preserve"> </w:t>
      </w:r>
      <w:r w:rsidR="00B30476" w:rsidRPr="00057CCE">
        <w:rPr>
          <w:color w:val="000000" w:themeColor="text1"/>
          <w:sz w:val="22"/>
          <w:szCs w:val="22"/>
          <w:shd w:val="clear" w:color="auto" w:fill="FFFFFF"/>
        </w:rPr>
        <w:t xml:space="preserve">лексические единицы </w:t>
      </w:r>
      <w:r w:rsidR="0073083B" w:rsidRPr="00057CCE">
        <w:rPr>
          <w:color w:val="000000" w:themeColor="text1"/>
          <w:sz w:val="22"/>
          <w:szCs w:val="22"/>
        </w:rPr>
        <w:t>«совет безопасности» (</w:t>
      </w:r>
      <w:r w:rsidR="0073083B" w:rsidRPr="00057CCE">
        <w:rPr>
          <w:color w:val="000000" w:themeColor="text1"/>
          <w:sz w:val="22"/>
          <w:szCs w:val="22"/>
          <w:lang w:val="en-US"/>
        </w:rPr>
        <w:t>security</w:t>
      </w:r>
      <w:r w:rsidR="0073083B" w:rsidRPr="00057CCE">
        <w:rPr>
          <w:color w:val="000000" w:themeColor="text1"/>
          <w:sz w:val="22"/>
          <w:szCs w:val="22"/>
        </w:rPr>
        <w:t xml:space="preserve"> </w:t>
      </w:r>
      <w:r w:rsidR="0073083B" w:rsidRPr="00057CCE">
        <w:rPr>
          <w:color w:val="000000" w:themeColor="text1"/>
          <w:sz w:val="22"/>
          <w:szCs w:val="22"/>
          <w:lang w:val="en-US"/>
        </w:rPr>
        <w:t>council</w:t>
      </w:r>
      <w:r w:rsidR="0073083B" w:rsidRPr="00057CCE">
        <w:rPr>
          <w:color w:val="000000" w:themeColor="text1"/>
          <w:sz w:val="22"/>
          <w:szCs w:val="22"/>
        </w:rPr>
        <w:t xml:space="preserve">) (ст. 83.ж); «аудитор» (ст. 83.е.4); </w:t>
      </w:r>
      <w:r w:rsidR="0073083B" w:rsidRPr="00057CCE">
        <w:rPr>
          <w:color w:val="000000" w:themeColor="text1"/>
          <w:sz w:val="22"/>
          <w:szCs w:val="22"/>
          <w:shd w:val="clear" w:color="auto" w:fill="FFFFFF"/>
        </w:rPr>
        <w:t>«республика» (ст. 5.2); «этнокультурное … многообразие» (</w:t>
      </w:r>
      <w:r w:rsidR="0073083B" w:rsidRPr="00057CCE">
        <w:rPr>
          <w:color w:val="000000" w:themeColor="text1"/>
          <w:sz w:val="22"/>
          <w:szCs w:val="22"/>
          <w:shd w:val="clear" w:color="auto" w:fill="FFFFFF"/>
          <w:lang w:val="en-US"/>
        </w:rPr>
        <w:t>ethnocultural</w:t>
      </w:r>
      <w:r w:rsidR="0073083B"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lang w:val="en-US"/>
        </w:rPr>
        <w:t>divercity</w:t>
      </w:r>
      <w:r w:rsidR="0073083B" w:rsidRPr="00057CCE">
        <w:rPr>
          <w:color w:val="000000" w:themeColor="text1"/>
          <w:sz w:val="22"/>
          <w:szCs w:val="22"/>
          <w:shd w:val="clear" w:color="auto" w:fill="FFFFFF"/>
        </w:rPr>
        <w:t xml:space="preserve">) (ст. 69.2); </w:t>
      </w:r>
      <w:r w:rsidR="0073083B" w:rsidRPr="00057CCE">
        <w:rPr>
          <w:color w:val="000000" w:themeColor="text1"/>
          <w:sz w:val="22"/>
          <w:szCs w:val="22"/>
        </w:rPr>
        <w:t>«общественная безопасность» (</w:t>
      </w:r>
      <w:r w:rsidR="0073083B" w:rsidRPr="00057CCE">
        <w:rPr>
          <w:color w:val="000000" w:themeColor="text1"/>
          <w:sz w:val="22"/>
          <w:szCs w:val="22"/>
          <w:lang w:val="en-US"/>
        </w:rPr>
        <w:t>public</w:t>
      </w:r>
      <w:r w:rsidR="0073083B" w:rsidRPr="00057CCE">
        <w:rPr>
          <w:color w:val="000000" w:themeColor="text1"/>
          <w:sz w:val="22"/>
          <w:szCs w:val="22"/>
        </w:rPr>
        <w:t xml:space="preserve"> </w:t>
      </w:r>
      <w:r w:rsidR="0073083B" w:rsidRPr="00057CCE">
        <w:rPr>
          <w:color w:val="000000" w:themeColor="text1"/>
          <w:sz w:val="22"/>
          <w:szCs w:val="22"/>
          <w:lang w:val="en-US"/>
        </w:rPr>
        <w:t>security</w:t>
      </w:r>
      <w:r w:rsidR="0073083B" w:rsidRPr="00057CCE">
        <w:rPr>
          <w:color w:val="000000" w:themeColor="text1"/>
          <w:sz w:val="22"/>
          <w:szCs w:val="22"/>
        </w:rPr>
        <w:t>) (ст. 72.1.б; ст. 83.д.1; ст. 102.к); «устойчивый экономический рост страны» (the country`</w:t>
      </w:r>
      <w:r w:rsidR="0073083B" w:rsidRPr="00057CCE">
        <w:rPr>
          <w:color w:val="000000" w:themeColor="text1"/>
          <w:sz w:val="22"/>
          <w:szCs w:val="22"/>
          <w:lang w:val="en-US"/>
        </w:rPr>
        <w:t>s</w:t>
      </w:r>
      <w:r w:rsidR="0073083B" w:rsidRPr="00057CCE">
        <w:rPr>
          <w:color w:val="000000" w:themeColor="text1"/>
          <w:sz w:val="22"/>
          <w:szCs w:val="22"/>
        </w:rPr>
        <w:t xml:space="preserve"> sustainable economic growth) (ст. 75.1); «коллизионное право» (ст. 71.п); «публичная власть» </w:t>
      </w:r>
      <w:r w:rsidR="0073083B" w:rsidRPr="00057CCE">
        <w:rPr>
          <w:rFonts w:ascii="Arial" w:hAnsi="Arial" w:cs="Arial"/>
          <w:color w:val="000000" w:themeColor="text1"/>
          <w:sz w:val="22"/>
          <w:szCs w:val="22"/>
        </w:rPr>
        <w:t xml:space="preserve"> (</w:t>
      </w:r>
      <w:r w:rsidR="0073083B" w:rsidRPr="00057CCE">
        <w:rPr>
          <w:color w:val="000000" w:themeColor="text1"/>
          <w:sz w:val="22"/>
          <w:szCs w:val="22"/>
        </w:rPr>
        <w:t xml:space="preserve">public power) (ст. 80.2; ст. 83.е.5; ст. 131.3; ст. 132.3); «политическое убежище» (political asylum) (ст. 89.а); </w:t>
      </w:r>
      <w:r w:rsidR="0073083B" w:rsidRPr="00057CCE">
        <w:rPr>
          <w:color w:val="000000" w:themeColor="text1"/>
          <w:sz w:val="22"/>
          <w:szCs w:val="22"/>
          <w:shd w:val="clear" w:color="auto" w:fill="FFFFFF"/>
        </w:rPr>
        <w:t>«исключительная экономическая зона» (</w:t>
      </w:r>
      <w:r w:rsidR="0073083B" w:rsidRPr="00057CCE">
        <w:rPr>
          <w:color w:val="000000" w:themeColor="text1"/>
          <w:sz w:val="22"/>
          <w:szCs w:val="22"/>
        </w:rPr>
        <w:t>exclusive economic zone</w:t>
      </w:r>
      <w:r w:rsidR="0073083B" w:rsidRPr="00057CCE">
        <w:rPr>
          <w:color w:val="000000" w:themeColor="text1"/>
          <w:sz w:val="22"/>
          <w:szCs w:val="22"/>
          <w:shd w:val="clear" w:color="auto" w:fill="FFFFFF"/>
        </w:rPr>
        <w:t xml:space="preserve">) (ст.71.н); </w:t>
      </w:r>
      <w:r w:rsidR="0073083B" w:rsidRPr="00057CCE">
        <w:rPr>
          <w:color w:val="000000" w:themeColor="text1"/>
          <w:sz w:val="22"/>
          <w:szCs w:val="22"/>
        </w:rPr>
        <w:t>«основная функция Центрального банка» (</w:t>
      </w:r>
      <w:r w:rsidR="0073083B" w:rsidRPr="00057CCE">
        <w:rPr>
          <w:color w:val="000000" w:themeColor="text1"/>
          <w:sz w:val="22"/>
          <w:szCs w:val="22"/>
          <w:lang w:val="en-US"/>
        </w:rPr>
        <w:t>Central</w:t>
      </w:r>
      <w:r w:rsidR="0073083B" w:rsidRPr="00057CCE">
        <w:rPr>
          <w:color w:val="000000" w:themeColor="text1"/>
          <w:sz w:val="22"/>
          <w:szCs w:val="22"/>
        </w:rPr>
        <w:t xml:space="preserve"> </w:t>
      </w:r>
      <w:r w:rsidR="0073083B" w:rsidRPr="00057CCE">
        <w:rPr>
          <w:color w:val="000000" w:themeColor="text1"/>
          <w:sz w:val="22"/>
          <w:szCs w:val="22"/>
          <w:lang w:val="en-US"/>
        </w:rPr>
        <w:t>Bank</w:t>
      </w:r>
      <w:r w:rsidR="0073083B" w:rsidRPr="00057CCE">
        <w:rPr>
          <w:color w:val="000000" w:themeColor="text1"/>
          <w:sz w:val="22"/>
          <w:szCs w:val="22"/>
        </w:rPr>
        <w:t xml:space="preserve"> </w:t>
      </w:r>
      <w:r w:rsidR="0073083B" w:rsidRPr="00057CCE">
        <w:rPr>
          <w:color w:val="000000" w:themeColor="text1"/>
          <w:sz w:val="22"/>
          <w:szCs w:val="22"/>
          <w:lang w:val="en-US"/>
        </w:rPr>
        <w:t>main</w:t>
      </w:r>
      <w:r w:rsidR="0073083B" w:rsidRPr="00057CCE">
        <w:rPr>
          <w:color w:val="000000" w:themeColor="text1"/>
          <w:sz w:val="22"/>
          <w:szCs w:val="22"/>
        </w:rPr>
        <w:t xml:space="preserve"> </w:t>
      </w:r>
      <w:r w:rsidR="0073083B" w:rsidRPr="00057CCE">
        <w:rPr>
          <w:color w:val="000000" w:themeColor="text1"/>
          <w:sz w:val="22"/>
          <w:szCs w:val="22"/>
          <w:lang w:val="en-US"/>
        </w:rPr>
        <w:t>function</w:t>
      </w:r>
      <w:r w:rsidR="0073083B" w:rsidRPr="00057CCE">
        <w:rPr>
          <w:color w:val="000000" w:themeColor="text1"/>
          <w:sz w:val="22"/>
          <w:szCs w:val="22"/>
        </w:rPr>
        <w:t>) (ст. 75.2); «денежная эмиссия» (</w:t>
      </w:r>
      <w:r w:rsidR="0073083B" w:rsidRPr="00057CCE">
        <w:rPr>
          <w:color w:val="000000" w:themeColor="text1"/>
          <w:sz w:val="22"/>
          <w:szCs w:val="22"/>
          <w:lang w:val="en-US"/>
        </w:rPr>
        <w:t>money</w:t>
      </w:r>
      <w:r w:rsidR="0073083B" w:rsidRPr="00057CCE">
        <w:rPr>
          <w:color w:val="000000" w:themeColor="text1"/>
          <w:sz w:val="22"/>
          <w:szCs w:val="22"/>
        </w:rPr>
        <w:t xml:space="preserve"> </w:t>
      </w:r>
      <w:r w:rsidR="0073083B" w:rsidRPr="00057CCE">
        <w:rPr>
          <w:color w:val="000000" w:themeColor="text1"/>
          <w:sz w:val="22"/>
          <w:szCs w:val="22"/>
          <w:lang w:val="en-US"/>
        </w:rPr>
        <w:t>emission</w:t>
      </w:r>
      <w:r w:rsidR="0073083B" w:rsidRPr="00057CCE">
        <w:rPr>
          <w:color w:val="000000" w:themeColor="text1"/>
          <w:sz w:val="22"/>
          <w:szCs w:val="22"/>
        </w:rPr>
        <w:t>) (ст. 75.1; ст. 106.в); «парламент» (ст. 94); «генеральный прокурор» (</w:t>
      </w:r>
      <w:r w:rsidR="0073083B" w:rsidRPr="00057CCE">
        <w:rPr>
          <w:color w:val="000000" w:themeColor="text1"/>
          <w:sz w:val="22"/>
          <w:szCs w:val="22"/>
          <w:lang w:val="en-US"/>
        </w:rPr>
        <w:t>t</w:t>
      </w:r>
      <w:r w:rsidR="0073083B" w:rsidRPr="00057CCE">
        <w:rPr>
          <w:color w:val="000000" w:themeColor="text1"/>
          <w:sz w:val="22"/>
          <w:szCs w:val="22"/>
        </w:rPr>
        <w:t xml:space="preserve">he Attorney General) (ст. 102. з); «ратификации и денонсации международных договоров» (ст. 106.г); </w:t>
      </w:r>
      <w:r w:rsidR="0073083B" w:rsidRPr="00057CCE">
        <w:rPr>
          <w:color w:val="000000" w:themeColor="text1"/>
          <w:sz w:val="22"/>
          <w:szCs w:val="22"/>
          <w:shd w:val="clear" w:color="auto" w:fill="FFFFFF"/>
        </w:rPr>
        <w:t>«делимитация, демаркация, редемаркация» (с. 67.2.1); «территориальное море» (</w:t>
      </w:r>
      <w:r w:rsidR="0073083B" w:rsidRPr="00057CCE">
        <w:rPr>
          <w:color w:val="000000" w:themeColor="text1"/>
          <w:sz w:val="22"/>
          <w:szCs w:val="22"/>
          <w:shd w:val="clear" w:color="auto" w:fill="FFFFFF"/>
          <w:lang w:val="en-US"/>
        </w:rPr>
        <w:t>territorial</w:t>
      </w:r>
      <w:r w:rsidR="0073083B"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lang w:val="en-US"/>
        </w:rPr>
        <w:t>sea</w:t>
      </w:r>
      <w:r w:rsidR="0073083B" w:rsidRPr="00057CCE">
        <w:rPr>
          <w:color w:val="000000" w:themeColor="text1"/>
          <w:sz w:val="22"/>
          <w:szCs w:val="22"/>
          <w:shd w:val="clear" w:color="auto" w:fill="FFFFFF"/>
        </w:rPr>
        <w:t xml:space="preserve">) (ст.67.1; ст. 71.н);  «континентальный шельф» (ст.71.н); </w:t>
      </w:r>
      <w:r w:rsidR="0073083B" w:rsidRPr="00057CCE">
        <w:rPr>
          <w:color w:val="000000" w:themeColor="text1"/>
          <w:sz w:val="22"/>
          <w:szCs w:val="22"/>
        </w:rPr>
        <w:t xml:space="preserve">«ратификационная грамота» (ст. 86.в); «аккредитация… дипломатических представителей» (ст. 86.г); </w:t>
      </w:r>
      <w:r w:rsidR="0073083B" w:rsidRPr="00057CCE">
        <w:rPr>
          <w:color w:val="000000" w:themeColor="text1"/>
          <w:sz w:val="22"/>
          <w:szCs w:val="22"/>
          <w:shd w:val="clear" w:color="auto" w:fill="FFFFFF"/>
        </w:rPr>
        <w:t xml:space="preserve">«дискриминация» (ст. 37.3); «референдум»  (ст 3.3; ст. 32; ст. 92.3; ст. 130.2);  «суверенитет» (ст. 67.2.1; </w:t>
      </w:r>
      <w:r w:rsidR="0073083B" w:rsidRPr="00057CCE">
        <w:rPr>
          <w:color w:val="000000" w:themeColor="text1"/>
          <w:sz w:val="22"/>
          <w:szCs w:val="22"/>
        </w:rPr>
        <w:t xml:space="preserve">ст. 80.2; </w:t>
      </w:r>
      <w:r w:rsidR="0073083B" w:rsidRPr="00057CCE">
        <w:rPr>
          <w:color w:val="000000" w:themeColor="text1"/>
          <w:sz w:val="22"/>
          <w:szCs w:val="22"/>
          <w:shd w:val="clear" w:color="auto" w:fill="FFFFFF"/>
        </w:rPr>
        <w:t xml:space="preserve">ст. 83.ж); «федеральный закон» </w:t>
      </w:r>
      <w:r w:rsidR="0073083B" w:rsidRPr="00057CCE">
        <w:rPr>
          <w:color w:val="000000" w:themeColor="text1"/>
          <w:sz w:val="22"/>
          <w:szCs w:val="22"/>
          <w:shd w:val="clear" w:color="auto" w:fill="FFFFFF"/>
        </w:rPr>
        <w:lastRenderedPageBreak/>
        <w:t>(</w:t>
      </w:r>
      <w:r w:rsidR="0073083B" w:rsidRPr="00057CCE">
        <w:rPr>
          <w:color w:val="000000" w:themeColor="text1"/>
          <w:sz w:val="22"/>
          <w:szCs w:val="22"/>
          <w:shd w:val="clear" w:color="auto" w:fill="FFFFFF"/>
          <w:lang w:val="en-US"/>
        </w:rPr>
        <w:t>federal</w:t>
      </w:r>
      <w:r w:rsidR="0073083B"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lang w:val="en-US"/>
        </w:rPr>
        <w:t>law</w:t>
      </w:r>
      <w:r w:rsidR="0073083B" w:rsidRPr="00057CCE">
        <w:rPr>
          <w:color w:val="000000" w:themeColor="text1"/>
          <w:sz w:val="22"/>
          <w:szCs w:val="22"/>
          <w:shd w:val="clear" w:color="auto" w:fill="FFFFFF"/>
        </w:rPr>
        <w:t>) (ст. 25 и другие статьи); «конституция» (вступление; ст. 66.1 и другие статьи); «недобросовестная конкуренция» (</w:t>
      </w:r>
      <w:r w:rsidR="0073083B" w:rsidRPr="00057CCE">
        <w:rPr>
          <w:color w:val="000000" w:themeColor="text1"/>
          <w:sz w:val="22"/>
          <w:szCs w:val="22"/>
        </w:rPr>
        <w:t>unfair competition</w:t>
      </w:r>
      <w:r w:rsidR="0073083B" w:rsidRPr="00057CCE">
        <w:rPr>
          <w:color w:val="000000" w:themeColor="text1"/>
          <w:sz w:val="22"/>
          <w:szCs w:val="22"/>
          <w:shd w:val="clear" w:color="auto" w:fill="FFFFFF"/>
        </w:rPr>
        <w:t>) (ст. 34.2);   «свободные выборы» (</w:t>
      </w:r>
      <w:r w:rsidR="0073083B" w:rsidRPr="00057CCE">
        <w:rPr>
          <w:color w:val="000000" w:themeColor="text1"/>
          <w:sz w:val="22"/>
          <w:szCs w:val="22"/>
          <w:shd w:val="clear" w:color="auto" w:fill="FFFFFF"/>
          <w:lang w:val="en-US"/>
        </w:rPr>
        <w:t>free</w:t>
      </w:r>
      <w:r w:rsidR="0073083B"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lang w:val="en-US"/>
        </w:rPr>
        <w:t>election</w:t>
      </w:r>
      <w:r w:rsidR="0073083B" w:rsidRPr="00057CCE">
        <w:rPr>
          <w:color w:val="000000" w:themeColor="text1"/>
          <w:sz w:val="22"/>
          <w:szCs w:val="22"/>
          <w:shd w:val="clear" w:color="auto" w:fill="FFFFFF"/>
        </w:rPr>
        <w:t>) (ст.3.3); «законодательная, исполнительная, судебная власть» (ст. 10); «местное самоуправление» (</w:t>
      </w:r>
      <w:r w:rsidR="0073083B" w:rsidRPr="00057CCE">
        <w:rPr>
          <w:color w:val="000000" w:themeColor="text1"/>
          <w:sz w:val="22"/>
          <w:szCs w:val="22"/>
          <w:shd w:val="clear" w:color="auto" w:fill="FFFFFF"/>
          <w:lang w:val="en-US"/>
        </w:rPr>
        <w:t>local</w:t>
      </w:r>
      <w:r w:rsidR="0073083B"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lang w:val="en-US"/>
        </w:rPr>
        <w:t>government</w:t>
      </w:r>
      <w:r w:rsidR="0073083B" w:rsidRPr="00057CCE">
        <w:rPr>
          <w:color w:val="000000" w:themeColor="text1"/>
          <w:sz w:val="22"/>
          <w:szCs w:val="22"/>
          <w:shd w:val="clear" w:color="auto" w:fill="FFFFFF"/>
        </w:rPr>
        <w:t>) (ст. 12); «минимальный размер оплаты труда» (</w:t>
      </w:r>
      <w:r w:rsidR="0073083B" w:rsidRPr="00057CCE">
        <w:rPr>
          <w:color w:val="000000" w:themeColor="text1"/>
          <w:sz w:val="22"/>
          <w:szCs w:val="22"/>
          <w:shd w:val="clear" w:color="auto" w:fill="FFFFFF"/>
          <w:lang w:val="en-US"/>
        </w:rPr>
        <w:t>minimal</w:t>
      </w:r>
      <w:r w:rsidR="0073083B"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lang w:val="en-US"/>
        </w:rPr>
        <w:t>wages</w:t>
      </w:r>
      <w:r w:rsidR="0073083B" w:rsidRPr="00057CCE">
        <w:rPr>
          <w:color w:val="000000" w:themeColor="text1"/>
          <w:sz w:val="22"/>
          <w:szCs w:val="22"/>
          <w:shd w:val="clear" w:color="auto" w:fill="FFFFFF"/>
        </w:rPr>
        <w:t>) (с. 7.2); «поддержка конкуренции» (ст. 8.1); «частная собственность» (ст. 8.2; ст. 9.2; ст. 35.1; ст. 36.1); «земля… может находиться в частной… собственности» (с. 9.2);   «идеология», «государственная идеология» (ст. 13.2);  «светское государство», «религия» (ст.14);  «присяжные заседатели» (ст. 19);  «цензура» (ст. 29.5); ст. 51.2);  «демонстрация» (ст. 31); «государственная пенсия» (ст. 39.2);  «интеллектуальная собственность» (ст. 44.1); «</w:t>
      </w:r>
      <w:r w:rsidR="0073083B" w:rsidRPr="00057CCE">
        <w:rPr>
          <w:color w:val="000000" w:themeColor="text1"/>
          <w:sz w:val="22"/>
          <w:szCs w:val="22"/>
          <w:u w:val="single"/>
          <w:shd w:val="clear" w:color="auto" w:fill="FFFFFF"/>
        </w:rPr>
        <w:t xml:space="preserve">культурные </w:t>
      </w:r>
      <w:r w:rsidR="0073083B" w:rsidRPr="00057CCE">
        <w:rPr>
          <w:b/>
          <w:color w:val="000000" w:themeColor="text1"/>
          <w:sz w:val="22"/>
          <w:szCs w:val="22"/>
          <w:u w:val="single"/>
          <w:shd w:val="clear" w:color="auto" w:fill="FFFFFF"/>
        </w:rPr>
        <w:t>ценности</w:t>
      </w:r>
      <w:r w:rsidR="0073083B" w:rsidRPr="00057CCE">
        <w:rPr>
          <w:color w:val="000000" w:themeColor="text1"/>
          <w:sz w:val="22"/>
          <w:szCs w:val="22"/>
          <w:u w:val="single"/>
          <w:shd w:val="clear" w:color="auto" w:fill="FFFFFF"/>
        </w:rPr>
        <w:t xml:space="preserve">» </w:t>
      </w:r>
      <w:r w:rsidR="0073083B" w:rsidRPr="00057CCE">
        <w:rPr>
          <w:color w:val="000000" w:themeColor="text1"/>
          <w:sz w:val="22"/>
          <w:szCs w:val="22"/>
          <w:shd w:val="clear" w:color="auto" w:fill="FFFFFF"/>
        </w:rPr>
        <w:t>(</w:t>
      </w:r>
      <w:r w:rsidR="0073083B" w:rsidRPr="00057CCE">
        <w:rPr>
          <w:color w:val="000000" w:themeColor="text1"/>
          <w:sz w:val="22"/>
          <w:szCs w:val="22"/>
          <w:shd w:val="clear" w:color="auto" w:fill="FFFFFF"/>
          <w:lang w:val="en-US"/>
        </w:rPr>
        <w:t>cultural</w:t>
      </w:r>
      <w:r w:rsidR="0073083B" w:rsidRPr="00057CCE">
        <w:rPr>
          <w:color w:val="000000" w:themeColor="text1"/>
          <w:sz w:val="22"/>
          <w:szCs w:val="22"/>
          <w:shd w:val="clear" w:color="auto" w:fill="FFFFFF"/>
        </w:rPr>
        <w:t xml:space="preserve"> </w:t>
      </w:r>
      <w:r w:rsidR="0073083B" w:rsidRPr="00057CCE">
        <w:rPr>
          <w:b/>
          <w:color w:val="000000" w:themeColor="text1"/>
          <w:sz w:val="22"/>
          <w:szCs w:val="22"/>
          <w:shd w:val="clear" w:color="auto" w:fill="FFFFFF"/>
          <w:lang w:val="en-US"/>
        </w:rPr>
        <w:t>values</w:t>
      </w:r>
      <w:r w:rsidR="0073083B" w:rsidRPr="00057CCE">
        <w:rPr>
          <w:color w:val="000000" w:themeColor="text1"/>
          <w:sz w:val="22"/>
          <w:szCs w:val="22"/>
          <w:shd w:val="clear" w:color="auto" w:fill="FFFFFF"/>
        </w:rPr>
        <w:t>) (ст. 44.2)</w:t>
      </w:r>
      <w:r w:rsidR="00B80BB7" w:rsidRPr="00057CCE">
        <w:rPr>
          <w:color w:val="000000" w:themeColor="text1"/>
          <w:sz w:val="22"/>
          <w:szCs w:val="22"/>
          <w:shd w:val="clear" w:color="auto" w:fill="FFFFFF"/>
        </w:rPr>
        <w:t xml:space="preserve">. Адекватно требовалось перевести </w:t>
      </w:r>
      <w:r w:rsidR="00B80BB7" w:rsidRPr="00057CCE">
        <w:rPr>
          <w:color w:val="000000" w:themeColor="text1"/>
          <w:sz w:val="22"/>
          <w:szCs w:val="22"/>
          <w:shd w:val="clear" w:color="auto" w:fill="FFFFFF"/>
          <w:lang w:val="en-US"/>
        </w:rPr>
        <w:t>cultural</w:t>
      </w:r>
      <w:r w:rsidR="00B80BB7" w:rsidRPr="00057CCE">
        <w:rPr>
          <w:color w:val="000000" w:themeColor="text1"/>
          <w:sz w:val="22"/>
          <w:szCs w:val="22"/>
          <w:shd w:val="clear" w:color="auto" w:fill="FFFFFF"/>
        </w:rPr>
        <w:t xml:space="preserve"> </w:t>
      </w:r>
      <w:r w:rsidR="00B80BB7" w:rsidRPr="00057CCE">
        <w:rPr>
          <w:color w:val="000000" w:themeColor="text1"/>
          <w:sz w:val="22"/>
          <w:szCs w:val="22"/>
          <w:shd w:val="clear" w:color="auto" w:fill="FFFFFF"/>
          <w:lang w:val="en-US"/>
        </w:rPr>
        <w:t>values</w:t>
      </w:r>
      <w:r w:rsidR="00B80BB7" w:rsidRPr="00057CCE">
        <w:rPr>
          <w:color w:val="000000" w:themeColor="text1"/>
          <w:sz w:val="22"/>
          <w:szCs w:val="22"/>
          <w:shd w:val="clear" w:color="auto" w:fill="FFFFFF"/>
        </w:rPr>
        <w:t xml:space="preserve">, как </w:t>
      </w:r>
      <w:r w:rsidR="00054B99" w:rsidRPr="00057CCE">
        <w:rPr>
          <w:color w:val="000000" w:themeColor="text1"/>
          <w:sz w:val="22"/>
          <w:szCs w:val="22"/>
          <w:shd w:val="clear" w:color="auto" w:fill="FFFFFF"/>
        </w:rPr>
        <w:t>«</w:t>
      </w:r>
      <w:r w:rsidR="00B80BB7" w:rsidRPr="00057CCE">
        <w:rPr>
          <w:color w:val="000000" w:themeColor="text1"/>
          <w:sz w:val="22"/>
          <w:szCs w:val="22"/>
          <w:shd w:val="clear" w:color="auto" w:fill="FFFFFF"/>
        </w:rPr>
        <w:t>нормы и идеалы культуры</w:t>
      </w:r>
      <w:r w:rsidR="00054B99" w:rsidRPr="00057CCE">
        <w:rPr>
          <w:color w:val="000000" w:themeColor="text1"/>
          <w:sz w:val="22"/>
          <w:szCs w:val="22"/>
          <w:shd w:val="clear" w:color="auto" w:fill="FFFFFF"/>
        </w:rPr>
        <w:t>»</w:t>
      </w:r>
      <w:r w:rsidR="00B80BB7" w:rsidRPr="00057CCE">
        <w:rPr>
          <w:color w:val="000000" w:themeColor="text1"/>
          <w:sz w:val="22"/>
          <w:szCs w:val="22"/>
          <w:shd w:val="clear" w:color="auto" w:fill="FFFFFF"/>
        </w:rPr>
        <w:t>, поскольку эти понятия не имеют отношения к прибыли</w:t>
      </w:r>
      <w:r w:rsidR="00054B99" w:rsidRPr="00057CCE">
        <w:rPr>
          <w:color w:val="000000" w:themeColor="text1"/>
          <w:sz w:val="22"/>
          <w:szCs w:val="22"/>
          <w:shd w:val="clear" w:color="auto" w:fill="FFFFFF"/>
        </w:rPr>
        <w:t xml:space="preserve"> и денежной</w:t>
      </w:r>
      <w:r w:rsidR="00B80BB7" w:rsidRPr="00057CCE">
        <w:rPr>
          <w:color w:val="000000" w:themeColor="text1"/>
          <w:sz w:val="22"/>
          <w:szCs w:val="22"/>
          <w:shd w:val="clear" w:color="auto" w:fill="FFFFFF"/>
        </w:rPr>
        <w:t xml:space="preserve"> стоимости</w:t>
      </w:r>
      <w:r w:rsidR="00054B99" w:rsidRPr="00057CCE">
        <w:rPr>
          <w:color w:val="000000" w:themeColor="text1"/>
          <w:sz w:val="22"/>
          <w:szCs w:val="22"/>
          <w:shd w:val="clear" w:color="auto" w:fill="FFFFFF"/>
        </w:rPr>
        <w:t xml:space="preserve">, </w:t>
      </w:r>
      <w:r w:rsidR="00CB4875" w:rsidRPr="00057CCE">
        <w:rPr>
          <w:color w:val="000000" w:themeColor="text1"/>
          <w:sz w:val="22"/>
          <w:szCs w:val="22"/>
          <w:shd w:val="clear" w:color="auto" w:fill="FFFFFF"/>
        </w:rPr>
        <w:t xml:space="preserve">к </w:t>
      </w:r>
      <w:r w:rsidR="00054B99" w:rsidRPr="00057CCE">
        <w:rPr>
          <w:color w:val="000000" w:themeColor="text1"/>
          <w:sz w:val="22"/>
          <w:szCs w:val="22"/>
          <w:shd w:val="clear" w:color="auto" w:fill="FFFFFF"/>
        </w:rPr>
        <w:t>понятиям маркетологии</w:t>
      </w:r>
      <w:r w:rsidR="00B80BB7"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rPr>
        <w:t>«</w:t>
      </w:r>
      <w:r w:rsidR="00054B99" w:rsidRPr="00057CCE">
        <w:rPr>
          <w:color w:val="000000" w:themeColor="text1"/>
          <w:sz w:val="22"/>
          <w:szCs w:val="22"/>
          <w:shd w:val="clear" w:color="auto" w:fill="FFFFFF"/>
        </w:rPr>
        <w:t>К</w:t>
      </w:r>
      <w:r w:rsidR="0073083B" w:rsidRPr="00057CCE">
        <w:rPr>
          <w:color w:val="000000" w:themeColor="text1"/>
          <w:sz w:val="22"/>
          <w:szCs w:val="22"/>
          <w:shd w:val="clear" w:color="auto" w:fill="FFFFFF"/>
        </w:rPr>
        <w:t>ультурное наследие» (</w:t>
      </w:r>
      <w:r w:rsidR="0073083B" w:rsidRPr="00057CCE">
        <w:rPr>
          <w:color w:val="000000" w:themeColor="text1"/>
          <w:sz w:val="22"/>
          <w:szCs w:val="22"/>
          <w:shd w:val="clear" w:color="auto" w:fill="FFFFFF"/>
          <w:lang w:val="en-US"/>
        </w:rPr>
        <w:t>cultural</w:t>
      </w:r>
      <w:r w:rsidR="0073083B"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lang w:val="en-US"/>
        </w:rPr>
        <w:t>heritage</w:t>
      </w:r>
      <w:r w:rsidR="0073083B" w:rsidRPr="00057CCE">
        <w:rPr>
          <w:color w:val="000000" w:themeColor="text1"/>
          <w:sz w:val="22"/>
          <w:szCs w:val="22"/>
          <w:shd w:val="clear" w:color="auto" w:fill="FFFFFF"/>
        </w:rPr>
        <w:t>) (ст. 44.3);  «юрисдикция» (ст. 67.2); «международное право» (ст. 67.2; ст. 69.1);  «идеалы» (ст. 67.1.2); «культурная идентичность» (</w:t>
      </w:r>
      <w:r w:rsidR="0073083B" w:rsidRPr="00057CCE">
        <w:rPr>
          <w:color w:val="000000" w:themeColor="text1"/>
          <w:sz w:val="22"/>
          <w:szCs w:val="22"/>
          <w:shd w:val="clear" w:color="auto" w:fill="FFFFFF"/>
          <w:lang w:val="en-US"/>
        </w:rPr>
        <w:t>cultural</w:t>
      </w:r>
      <w:r w:rsidR="0073083B"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lang w:val="en-US"/>
        </w:rPr>
        <w:t>identity</w:t>
      </w:r>
      <w:r w:rsidR="0073083B" w:rsidRPr="00057CCE">
        <w:rPr>
          <w:color w:val="000000" w:themeColor="text1"/>
          <w:sz w:val="22"/>
          <w:szCs w:val="22"/>
          <w:shd w:val="clear" w:color="auto" w:fill="FFFFFF"/>
        </w:rPr>
        <w:t>) (ст. 69.3)</w:t>
      </w:r>
      <w:r w:rsidR="00BE4A75" w:rsidRPr="00057CCE">
        <w:rPr>
          <w:color w:val="000000" w:themeColor="text1"/>
          <w:sz w:val="22"/>
          <w:szCs w:val="22"/>
          <w:shd w:val="clear" w:color="auto" w:fill="FFFFFF"/>
        </w:rPr>
        <w:t>;</w:t>
      </w:r>
      <w:r w:rsidR="00CB4875" w:rsidRPr="00057CCE">
        <w:rPr>
          <w:color w:val="000000" w:themeColor="text1"/>
          <w:sz w:val="22"/>
          <w:szCs w:val="22"/>
          <w:shd w:val="clear" w:color="auto" w:fill="FFFFFF"/>
        </w:rPr>
        <w:t xml:space="preserve"> </w:t>
      </w:r>
      <w:r w:rsidR="0073083B" w:rsidRPr="00057CCE">
        <w:rPr>
          <w:color w:val="000000" w:themeColor="text1"/>
          <w:sz w:val="22"/>
          <w:szCs w:val="22"/>
          <w:shd w:val="clear" w:color="auto" w:fill="FFFFFF"/>
        </w:rPr>
        <w:t>«интеллектуальная собственность» (</w:t>
      </w:r>
      <w:r w:rsidR="0073083B" w:rsidRPr="00057CCE">
        <w:rPr>
          <w:color w:val="000000" w:themeColor="text1"/>
          <w:sz w:val="22"/>
          <w:szCs w:val="22"/>
        </w:rPr>
        <w:t xml:space="preserve">intellectual property) (ст. 71.о). Повтором политической системы де-факто подчиненных США стран Западной Европы стало словосочетание  «конституционный суд» (ст. 83.е; ст. 83.е.3; ст. 102.ж; ст. 102.л; ст. 104.1; ст. 107.3; ст. 118.3; ст. 125. 1,2,3, 4, 5; 5.1; ст. 125. 6,7,8; ст. 128. 1,3). Таким образом, контент-анализ показал, что конституция России 1993 года </w:t>
      </w:r>
      <w:r w:rsidR="006E5A6D" w:rsidRPr="00057CCE">
        <w:rPr>
          <w:color w:val="000000" w:themeColor="text1"/>
          <w:sz w:val="22"/>
          <w:szCs w:val="22"/>
        </w:rPr>
        <w:t>является переводом американского текста с многочисленным</w:t>
      </w:r>
      <w:r w:rsidR="00BE4A75" w:rsidRPr="00057CCE">
        <w:rPr>
          <w:color w:val="000000" w:themeColor="text1"/>
          <w:sz w:val="22"/>
          <w:szCs w:val="22"/>
        </w:rPr>
        <w:t xml:space="preserve"> буквальнвм перевоом слов, каль</w:t>
      </w:r>
      <w:r w:rsidR="006E5A6D" w:rsidRPr="00057CCE">
        <w:rPr>
          <w:color w:val="000000" w:themeColor="text1"/>
          <w:sz w:val="22"/>
          <w:szCs w:val="22"/>
        </w:rPr>
        <w:t xml:space="preserve">кированием. Текст конституции 1993 года является копированием американской олигархической идеологии в форме закона, куда 14.3.2020 г. внесли </w:t>
      </w:r>
      <w:r w:rsidR="00E43C66" w:rsidRPr="00057CCE">
        <w:rPr>
          <w:color w:val="000000" w:themeColor="text1"/>
          <w:sz w:val="22"/>
          <w:szCs w:val="22"/>
        </w:rPr>
        <w:t xml:space="preserve">отдельные </w:t>
      </w:r>
      <w:r w:rsidR="006E5A6D" w:rsidRPr="00057CCE">
        <w:rPr>
          <w:color w:val="000000" w:themeColor="text1"/>
          <w:sz w:val="22"/>
          <w:szCs w:val="22"/>
        </w:rPr>
        <w:t>поправки</w:t>
      </w:r>
      <w:r w:rsidR="00E43C66" w:rsidRPr="00057CCE">
        <w:rPr>
          <w:color w:val="000000" w:themeColor="text1"/>
          <w:sz w:val="22"/>
          <w:szCs w:val="22"/>
        </w:rPr>
        <w:t>. Он</w:t>
      </w:r>
      <w:r w:rsidR="006E5A6D" w:rsidRPr="00057CCE">
        <w:rPr>
          <w:color w:val="000000" w:themeColor="text1"/>
          <w:sz w:val="22"/>
          <w:szCs w:val="22"/>
        </w:rPr>
        <w:t xml:space="preserve"> </w:t>
      </w:r>
      <w:r w:rsidR="0073083B" w:rsidRPr="00057CCE">
        <w:rPr>
          <w:color w:val="000000" w:themeColor="text1"/>
          <w:sz w:val="22"/>
          <w:szCs w:val="22"/>
        </w:rPr>
        <w:t xml:space="preserve">содержит постулаты американской </w:t>
      </w:r>
      <w:r w:rsidR="00E43C66" w:rsidRPr="00057CCE">
        <w:rPr>
          <w:color w:val="000000" w:themeColor="text1"/>
          <w:sz w:val="22"/>
          <w:szCs w:val="22"/>
        </w:rPr>
        <w:t>олигархической</w:t>
      </w:r>
      <w:r w:rsidR="0073083B" w:rsidRPr="00057CCE">
        <w:rPr>
          <w:color w:val="000000" w:themeColor="text1"/>
          <w:sz w:val="22"/>
          <w:szCs w:val="22"/>
        </w:rPr>
        <w:t xml:space="preserve"> идеологии. </w:t>
      </w:r>
    </w:p>
    <w:p w:rsidR="002F34C5" w:rsidRPr="00057CCE" w:rsidRDefault="00B279C5" w:rsidP="0073083B">
      <w:pPr>
        <w:jc w:val="both"/>
        <w:rPr>
          <w:color w:val="000000" w:themeColor="text1"/>
          <w:sz w:val="22"/>
          <w:szCs w:val="22"/>
        </w:rPr>
      </w:pPr>
      <w:r w:rsidRPr="00057CCE">
        <w:rPr>
          <w:color w:val="000000" w:themeColor="text1"/>
          <w:sz w:val="22"/>
          <w:szCs w:val="22"/>
        </w:rPr>
        <w:t xml:space="preserve">       </w:t>
      </w:r>
      <w:r w:rsidR="00C64100" w:rsidRPr="00057CCE">
        <w:rPr>
          <w:color w:val="000000" w:themeColor="text1"/>
          <w:sz w:val="22"/>
          <w:szCs w:val="22"/>
        </w:rPr>
        <w:t>Ф</w:t>
      </w:r>
      <w:r w:rsidRPr="00057CCE">
        <w:rPr>
          <w:color w:val="000000" w:themeColor="text1"/>
          <w:sz w:val="22"/>
          <w:szCs w:val="22"/>
        </w:rPr>
        <w:t xml:space="preserve">ормальный текст конституции </w:t>
      </w:r>
      <w:r w:rsidR="00796022" w:rsidRPr="00057CCE">
        <w:rPr>
          <w:color w:val="000000" w:themeColor="text1"/>
          <w:sz w:val="22"/>
          <w:szCs w:val="22"/>
        </w:rPr>
        <w:t>не совпадает с</w:t>
      </w:r>
      <w:r w:rsidRPr="00057CCE">
        <w:rPr>
          <w:color w:val="000000" w:themeColor="text1"/>
          <w:sz w:val="22"/>
          <w:szCs w:val="22"/>
        </w:rPr>
        <w:t xml:space="preserve"> </w:t>
      </w:r>
      <w:r w:rsidR="00BE4A75" w:rsidRPr="00057CCE">
        <w:rPr>
          <w:color w:val="000000" w:themeColor="text1"/>
          <w:sz w:val="22"/>
          <w:szCs w:val="22"/>
        </w:rPr>
        <w:t>р</w:t>
      </w:r>
      <w:r w:rsidRPr="00057CCE">
        <w:rPr>
          <w:color w:val="000000" w:themeColor="text1"/>
          <w:sz w:val="22"/>
          <w:szCs w:val="22"/>
        </w:rPr>
        <w:t>еальн</w:t>
      </w:r>
      <w:r w:rsidR="00796022" w:rsidRPr="00057CCE">
        <w:rPr>
          <w:color w:val="000000" w:themeColor="text1"/>
          <w:sz w:val="22"/>
          <w:szCs w:val="22"/>
        </w:rPr>
        <w:t>ой</w:t>
      </w:r>
      <w:r w:rsidRPr="00057CCE">
        <w:rPr>
          <w:color w:val="000000" w:themeColor="text1"/>
          <w:sz w:val="22"/>
          <w:szCs w:val="22"/>
        </w:rPr>
        <w:t xml:space="preserve"> государственн</w:t>
      </w:r>
      <w:r w:rsidR="00796022" w:rsidRPr="00057CCE">
        <w:rPr>
          <w:color w:val="000000" w:themeColor="text1"/>
          <w:sz w:val="22"/>
          <w:szCs w:val="22"/>
        </w:rPr>
        <w:t>ой</w:t>
      </w:r>
      <w:r w:rsidRPr="00057CCE">
        <w:rPr>
          <w:color w:val="000000" w:themeColor="text1"/>
          <w:sz w:val="22"/>
          <w:szCs w:val="22"/>
        </w:rPr>
        <w:t xml:space="preserve"> идеологи</w:t>
      </w:r>
      <w:r w:rsidR="00796022" w:rsidRPr="00057CCE">
        <w:rPr>
          <w:color w:val="000000" w:themeColor="text1"/>
          <w:sz w:val="22"/>
          <w:szCs w:val="22"/>
        </w:rPr>
        <w:t>ей</w:t>
      </w:r>
      <w:r w:rsidR="00C64100" w:rsidRPr="00057CCE">
        <w:rPr>
          <w:color w:val="000000" w:themeColor="text1"/>
          <w:sz w:val="22"/>
          <w:szCs w:val="22"/>
        </w:rPr>
        <w:t xml:space="preserve"> правящей элиты государства</w:t>
      </w:r>
      <w:r w:rsidRPr="00057CCE">
        <w:rPr>
          <w:color w:val="000000" w:themeColor="text1"/>
          <w:sz w:val="22"/>
          <w:szCs w:val="22"/>
        </w:rPr>
        <w:t xml:space="preserve">. </w:t>
      </w:r>
      <w:r w:rsidR="00C64100" w:rsidRPr="00057CCE">
        <w:rPr>
          <w:color w:val="000000" w:themeColor="text1"/>
          <w:sz w:val="22"/>
          <w:szCs w:val="22"/>
        </w:rPr>
        <w:t xml:space="preserve">Например, в Британии конституции нет, а государственная идеология олигархической мафии есть. </w:t>
      </w:r>
      <w:r w:rsidR="0073083B" w:rsidRPr="00057CCE">
        <w:rPr>
          <w:color w:val="000000" w:themeColor="text1"/>
          <w:sz w:val="22"/>
          <w:szCs w:val="22"/>
        </w:rPr>
        <w:t>Дж. Байден знал,</w:t>
      </w:r>
      <w:r w:rsidR="00E43C66" w:rsidRPr="00057CCE">
        <w:rPr>
          <w:color w:val="000000" w:themeColor="text1"/>
          <w:sz w:val="22"/>
          <w:szCs w:val="22"/>
        </w:rPr>
        <w:t xml:space="preserve"> что статья</w:t>
      </w:r>
      <w:r w:rsidR="0073083B" w:rsidRPr="00057CCE">
        <w:rPr>
          <w:color w:val="000000" w:themeColor="text1"/>
          <w:sz w:val="22"/>
          <w:szCs w:val="22"/>
        </w:rPr>
        <w:t xml:space="preserve"> 13.2 конституции РФ</w:t>
      </w:r>
      <w:r w:rsidR="006B18AB" w:rsidRPr="00057CCE">
        <w:rPr>
          <w:color w:val="000000" w:themeColor="text1"/>
          <w:sz w:val="22"/>
          <w:szCs w:val="22"/>
        </w:rPr>
        <w:t>, навязанная американцами,</w:t>
      </w:r>
      <w:r w:rsidR="0073083B" w:rsidRPr="00057CCE">
        <w:rPr>
          <w:color w:val="000000" w:themeColor="text1"/>
          <w:sz w:val="22"/>
          <w:szCs w:val="22"/>
        </w:rPr>
        <w:t xml:space="preserve"> запрещает </w:t>
      </w:r>
      <w:r w:rsidR="0073083B" w:rsidRPr="00057CCE">
        <w:rPr>
          <w:color w:val="000000" w:themeColor="text1"/>
          <w:sz w:val="22"/>
          <w:szCs w:val="22"/>
        </w:rPr>
        <w:lastRenderedPageBreak/>
        <w:t xml:space="preserve">государственную идеологию. Однако он </w:t>
      </w:r>
      <w:r w:rsidR="00E43C66" w:rsidRPr="00057CCE">
        <w:rPr>
          <w:color w:val="000000" w:themeColor="text1"/>
          <w:sz w:val="22"/>
          <w:szCs w:val="22"/>
        </w:rPr>
        <w:t>не учел</w:t>
      </w:r>
      <w:r w:rsidR="0073083B" w:rsidRPr="00057CCE">
        <w:rPr>
          <w:color w:val="000000" w:themeColor="text1"/>
          <w:sz w:val="22"/>
          <w:szCs w:val="22"/>
        </w:rPr>
        <w:t xml:space="preserve"> существование в 1948-2021 годах </w:t>
      </w:r>
      <w:r w:rsidR="006B18AB" w:rsidRPr="00057CCE">
        <w:rPr>
          <w:color w:val="000000" w:themeColor="text1"/>
          <w:sz w:val="22"/>
          <w:szCs w:val="22"/>
        </w:rPr>
        <w:t xml:space="preserve">в элите </w:t>
      </w:r>
      <w:r w:rsidR="00796022" w:rsidRPr="00057CCE">
        <w:rPr>
          <w:color w:val="000000" w:themeColor="text1"/>
          <w:sz w:val="22"/>
          <w:szCs w:val="22"/>
        </w:rPr>
        <w:t>Москвы</w:t>
      </w:r>
      <w:r w:rsidR="006B18AB" w:rsidRPr="00057CCE">
        <w:rPr>
          <w:color w:val="000000" w:themeColor="text1"/>
          <w:sz w:val="22"/>
          <w:szCs w:val="22"/>
        </w:rPr>
        <w:t xml:space="preserve"> </w:t>
      </w:r>
      <w:r w:rsidR="0073083B" w:rsidRPr="00057CCE">
        <w:rPr>
          <w:color w:val="000000" w:themeColor="text1"/>
          <w:sz w:val="22"/>
          <w:szCs w:val="22"/>
        </w:rPr>
        <w:t xml:space="preserve">идеологии системного антиамериканизма, которая де-факто </w:t>
      </w:r>
      <w:r w:rsidR="006B18AB" w:rsidRPr="00057CCE">
        <w:rPr>
          <w:color w:val="000000" w:themeColor="text1"/>
          <w:sz w:val="22"/>
          <w:szCs w:val="22"/>
        </w:rPr>
        <w:t xml:space="preserve">была унаследована </w:t>
      </w:r>
      <w:r w:rsidR="00796022" w:rsidRPr="00057CCE">
        <w:rPr>
          <w:color w:val="000000" w:themeColor="text1"/>
          <w:sz w:val="22"/>
          <w:szCs w:val="22"/>
        </w:rPr>
        <w:t xml:space="preserve">от СССР </w:t>
      </w:r>
      <w:r w:rsidR="006B18AB" w:rsidRPr="00057CCE">
        <w:rPr>
          <w:color w:val="000000" w:themeColor="text1"/>
          <w:sz w:val="22"/>
          <w:szCs w:val="22"/>
        </w:rPr>
        <w:t xml:space="preserve">и </w:t>
      </w:r>
      <w:r w:rsidR="0073083B" w:rsidRPr="00057CCE">
        <w:rPr>
          <w:color w:val="000000" w:themeColor="text1"/>
          <w:sz w:val="22"/>
          <w:szCs w:val="22"/>
        </w:rPr>
        <w:t>стала государственной</w:t>
      </w:r>
      <w:r w:rsidR="00E43C66" w:rsidRPr="00057CCE">
        <w:rPr>
          <w:color w:val="000000" w:themeColor="text1"/>
          <w:sz w:val="22"/>
          <w:szCs w:val="22"/>
        </w:rPr>
        <w:t xml:space="preserve"> идеологией России</w:t>
      </w:r>
      <w:r w:rsidR="0073083B" w:rsidRPr="00057CCE">
        <w:rPr>
          <w:color w:val="000000" w:themeColor="text1"/>
          <w:sz w:val="22"/>
          <w:szCs w:val="22"/>
        </w:rPr>
        <w:t xml:space="preserve">.   </w:t>
      </w:r>
    </w:p>
    <w:p w:rsidR="0073083B" w:rsidRPr="00057CCE" w:rsidRDefault="002F34C5" w:rsidP="0073083B">
      <w:pPr>
        <w:jc w:val="both"/>
        <w:rPr>
          <w:color w:val="000000" w:themeColor="text1"/>
          <w:sz w:val="22"/>
          <w:szCs w:val="22"/>
          <w:shd w:val="clear" w:color="auto" w:fill="FFFFFF"/>
        </w:rPr>
      </w:pPr>
      <w:r w:rsidRPr="00057CCE">
        <w:rPr>
          <w:color w:val="000000" w:themeColor="text1"/>
          <w:sz w:val="22"/>
          <w:szCs w:val="22"/>
        </w:rPr>
        <w:t xml:space="preserve">     </w:t>
      </w:r>
      <w:r w:rsidR="0073083B" w:rsidRPr="00057CCE">
        <w:rPr>
          <w:color w:val="000000" w:themeColor="text1"/>
          <w:sz w:val="22"/>
          <w:szCs w:val="22"/>
        </w:rPr>
        <w:t xml:space="preserve">Спичрайтеры </w:t>
      </w:r>
      <w:r w:rsidRPr="00057CCE">
        <w:rPr>
          <w:color w:val="000000" w:themeColor="text1"/>
          <w:sz w:val="22"/>
          <w:szCs w:val="22"/>
        </w:rPr>
        <w:t xml:space="preserve">сочиняли </w:t>
      </w:r>
      <w:r w:rsidR="0073083B" w:rsidRPr="00057CCE">
        <w:rPr>
          <w:color w:val="000000" w:themeColor="text1"/>
          <w:sz w:val="22"/>
          <w:szCs w:val="22"/>
        </w:rPr>
        <w:t>Дж. Байден</w:t>
      </w:r>
      <w:r w:rsidRPr="00057CCE">
        <w:rPr>
          <w:color w:val="000000" w:themeColor="text1"/>
          <w:sz w:val="22"/>
          <w:szCs w:val="22"/>
        </w:rPr>
        <w:t>у</w:t>
      </w:r>
      <w:r w:rsidR="0073083B" w:rsidRPr="00057CCE">
        <w:rPr>
          <w:color w:val="000000" w:themeColor="text1"/>
          <w:sz w:val="22"/>
          <w:szCs w:val="22"/>
        </w:rPr>
        <w:t xml:space="preserve"> тексты речей, основанные на бинарных дихотомных концептах. Например, в речи 21.12.2022 года он использовал бинарный концепт «усилить – ослабить» (</w:t>
      </w:r>
      <w:r w:rsidR="0073083B" w:rsidRPr="00057CCE">
        <w:rPr>
          <w:color w:val="000000" w:themeColor="text1"/>
          <w:sz w:val="22"/>
          <w:szCs w:val="22"/>
          <w:lang w:val="en-US"/>
        </w:rPr>
        <w:t>strengthten</w:t>
      </w:r>
      <w:r w:rsidR="0073083B" w:rsidRPr="00057CCE">
        <w:rPr>
          <w:color w:val="000000" w:themeColor="text1"/>
          <w:sz w:val="22"/>
          <w:szCs w:val="22"/>
        </w:rPr>
        <w:t xml:space="preserve"> – </w:t>
      </w:r>
      <w:r w:rsidR="0073083B" w:rsidRPr="00057CCE">
        <w:rPr>
          <w:color w:val="000000" w:themeColor="text1"/>
          <w:sz w:val="22"/>
          <w:szCs w:val="22"/>
          <w:lang w:val="en-US"/>
        </w:rPr>
        <w:t>weaken</w:t>
      </w:r>
      <w:r w:rsidR="0073083B" w:rsidRPr="00057CCE">
        <w:rPr>
          <w:color w:val="000000" w:themeColor="text1"/>
          <w:sz w:val="22"/>
          <w:szCs w:val="22"/>
        </w:rPr>
        <w:t xml:space="preserve">), в предложении: «Путин думал, что он </w:t>
      </w:r>
      <w:r w:rsidR="0073083B" w:rsidRPr="00057CCE">
        <w:rPr>
          <w:b/>
          <w:color w:val="000000" w:themeColor="text1"/>
          <w:sz w:val="22"/>
          <w:szCs w:val="22"/>
        </w:rPr>
        <w:t>ослабит</w:t>
      </w:r>
      <w:r w:rsidR="0073083B" w:rsidRPr="00057CCE">
        <w:rPr>
          <w:color w:val="000000" w:themeColor="text1"/>
          <w:sz w:val="22"/>
          <w:szCs w:val="22"/>
        </w:rPr>
        <w:t xml:space="preserve"> НАТО. Вместо</w:t>
      </w:r>
      <w:r w:rsidR="0073083B" w:rsidRPr="00057CCE">
        <w:rPr>
          <w:color w:val="000000" w:themeColor="text1"/>
          <w:sz w:val="22"/>
          <w:szCs w:val="22"/>
          <w:lang w:val="en-US"/>
        </w:rPr>
        <w:t xml:space="preserve"> </w:t>
      </w:r>
      <w:r w:rsidR="0073083B" w:rsidRPr="00057CCE">
        <w:rPr>
          <w:color w:val="000000" w:themeColor="text1"/>
          <w:sz w:val="22"/>
          <w:szCs w:val="22"/>
        </w:rPr>
        <w:t>этого</w:t>
      </w:r>
      <w:r w:rsidR="0073083B" w:rsidRPr="00057CCE">
        <w:rPr>
          <w:color w:val="000000" w:themeColor="text1"/>
          <w:sz w:val="22"/>
          <w:szCs w:val="22"/>
          <w:lang w:val="en-US"/>
        </w:rPr>
        <w:t xml:space="preserve"> </w:t>
      </w:r>
      <w:r w:rsidR="0073083B" w:rsidRPr="00057CCE">
        <w:rPr>
          <w:color w:val="000000" w:themeColor="text1"/>
          <w:sz w:val="22"/>
          <w:szCs w:val="22"/>
        </w:rPr>
        <w:t>он</w:t>
      </w:r>
      <w:r w:rsidR="0073083B" w:rsidRPr="00057CCE">
        <w:rPr>
          <w:color w:val="000000" w:themeColor="text1"/>
          <w:sz w:val="22"/>
          <w:szCs w:val="22"/>
          <w:lang w:val="en-US"/>
        </w:rPr>
        <w:t xml:space="preserve"> </w:t>
      </w:r>
      <w:r w:rsidR="0073083B" w:rsidRPr="00057CCE">
        <w:rPr>
          <w:b/>
          <w:color w:val="000000" w:themeColor="text1"/>
          <w:sz w:val="22"/>
          <w:szCs w:val="22"/>
        </w:rPr>
        <w:t>усилил</w:t>
      </w:r>
      <w:r w:rsidR="0073083B" w:rsidRPr="00057CCE">
        <w:rPr>
          <w:color w:val="000000" w:themeColor="text1"/>
          <w:sz w:val="22"/>
          <w:szCs w:val="22"/>
          <w:lang w:val="en-US"/>
        </w:rPr>
        <w:t xml:space="preserve"> </w:t>
      </w:r>
      <w:r w:rsidR="0073083B" w:rsidRPr="00057CCE">
        <w:rPr>
          <w:color w:val="000000" w:themeColor="text1"/>
          <w:sz w:val="22"/>
          <w:szCs w:val="22"/>
        </w:rPr>
        <w:t>НАТО</w:t>
      </w:r>
      <w:r w:rsidR="0073083B" w:rsidRPr="00057CCE">
        <w:rPr>
          <w:color w:val="000000" w:themeColor="text1"/>
          <w:sz w:val="22"/>
          <w:szCs w:val="22"/>
          <w:lang w:val="en-US"/>
        </w:rPr>
        <w:t xml:space="preserve">.» (Putin thought he would </w:t>
      </w:r>
      <w:r w:rsidR="0073083B" w:rsidRPr="00057CCE">
        <w:rPr>
          <w:b/>
          <w:color w:val="000000" w:themeColor="text1"/>
          <w:sz w:val="22"/>
          <w:szCs w:val="22"/>
          <w:u w:val="single"/>
          <w:lang w:val="en-US"/>
        </w:rPr>
        <w:t>weaken</w:t>
      </w:r>
      <w:r w:rsidR="0073083B" w:rsidRPr="00057CCE">
        <w:rPr>
          <w:color w:val="000000" w:themeColor="text1"/>
          <w:sz w:val="22"/>
          <w:szCs w:val="22"/>
          <w:lang w:val="en-US"/>
        </w:rPr>
        <w:t xml:space="preserve"> NATO; instead, he </w:t>
      </w:r>
      <w:r w:rsidR="0073083B" w:rsidRPr="00057CCE">
        <w:rPr>
          <w:b/>
          <w:color w:val="000000" w:themeColor="text1"/>
          <w:sz w:val="22"/>
          <w:szCs w:val="22"/>
          <w:u w:val="single"/>
          <w:lang w:val="en-US"/>
        </w:rPr>
        <w:t>strengthened</w:t>
      </w:r>
      <w:r w:rsidR="0073083B" w:rsidRPr="00057CCE">
        <w:rPr>
          <w:color w:val="000000" w:themeColor="text1"/>
          <w:sz w:val="22"/>
          <w:szCs w:val="22"/>
          <w:lang w:val="en-US"/>
        </w:rPr>
        <w:t xml:space="preserve"> NATO.)  </w:t>
      </w:r>
      <w:r w:rsidR="0073083B" w:rsidRPr="00057CCE">
        <w:rPr>
          <w:color w:val="000000" w:themeColor="text1"/>
          <w:sz w:val="22"/>
          <w:szCs w:val="22"/>
        </w:rPr>
        <w:t>В</w:t>
      </w:r>
      <w:r w:rsidR="0073083B" w:rsidRPr="00057CCE">
        <w:rPr>
          <w:color w:val="000000" w:themeColor="text1"/>
          <w:sz w:val="22"/>
          <w:szCs w:val="22"/>
          <w:lang w:val="en-US"/>
        </w:rPr>
        <w:t xml:space="preserve"> </w:t>
      </w:r>
      <w:r w:rsidR="0073083B" w:rsidRPr="00057CCE">
        <w:rPr>
          <w:color w:val="000000" w:themeColor="text1"/>
          <w:sz w:val="22"/>
          <w:szCs w:val="22"/>
        </w:rPr>
        <w:t>этой</w:t>
      </w:r>
      <w:r w:rsidR="0073083B" w:rsidRPr="00057CCE">
        <w:rPr>
          <w:color w:val="000000" w:themeColor="text1"/>
          <w:sz w:val="22"/>
          <w:szCs w:val="22"/>
          <w:lang w:val="en-US"/>
        </w:rPr>
        <w:t xml:space="preserve"> </w:t>
      </w:r>
      <w:r w:rsidR="0073083B" w:rsidRPr="00057CCE">
        <w:rPr>
          <w:color w:val="000000" w:themeColor="text1"/>
          <w:sz w:val="22"/>
          <w:szCs w:val="22"/>
        </w:rPr>
        <w:t>риторике</w:t>
      </w:r>
      <w:r w:rsidR="0073083B" w:rsidRPr="00057CCE">
        <w:rPr>
          <w:color w:val="000000" w:themeColor="text1"/>
          <w:sz w:val="22"/>
          <w:szCs w:val="22"/>
          <w:lang w:val="en-US"/>
        </w:rPr>
        <w:t xml:space="preserve"> </w:t>
      </w:r>
      <w:r w:rsidR="0073083B" w:rsidRPr="00057CCE">
        <w:rPr>
          <w:color w:val="000000" w:themeColor="text1"/>
          <w:sz w:val="22"/>
          <w:szCs w:val="22"/>
        </w:rPr>
        <w:t>также</w:t>
      </w:r>
      <w:r w:rsidR="0073083B" w:rsidRPr="00057CCE">
        <w:rPr>
          <w:color w:val="000000" w:themeColor="text1"/>
          <w:sz w:val="22"/>
          <w:szCs w:val="22"/>
          <w:lang w:val="en-US"/>
        </w:rPr>
        <w:t xml:space="preserve"> </w:t>
      </w:r>
      <w:r w:rsidR="0073083B" w:rsidRPr="00057CCE">
        <w:rPr>
          <w:color w:val="000000" w:themeColor="text1"/>
          <w:sz w:val="22"/>
          <w:szCs w:val="22"/>
        </w:rPr>
        <w:t>использован</w:t>
      </w:r>
      <w:r w:rsidR="0073083B" w:rsidRPr="00057CCE">
        <w:rPr>
          <w:color w:val="000000" w:themeColor="text1"/>
          <w:sz w:val="22"/>
          <w:szCs w:val="22"/>
          <w:lang w:val="en-US"/>
        </w:rPr>
        <w:t xml:space="preserve"> </w:t>
      </w:r>
      <w:r w:rsidR="0073083B" w:rsidRPr="00057CCE">
        <w:rPr>
          <w:color w:val="000000" w:themeColor="text1"/>
          <w:sz w:val="22"/>
          <w:szCs w:val="22"/>
        </w:rPr>
        <w:t>бинарный</w:t>
      </w:r>
      <w:r w:rsidR="0073083B" w:rsidRPr="00057CCE">
        <w:rPr>
          <w:color w:val="000000" w:themeColor="text1"/>
          <w:sz w:val="22"/>
          <w:szCs w:val="22"/>
          <w:lang w:val="en-US"/>
        </w:rPr>
        <w:t xml:space="preserve"> </w:t>
      </w:r>
      <w:r w:rsidR="0073083B" w:rsidRPr="00057CCE">
        <w:rPr>
          <w:color w:val="000000" w:themeColor="text1"/>
          <w:sz w:val="22"/>
          <w:szCs w:val="22"/>
        </w:rPr>
        <w:t>концепт</w:t>
      </w:r>
      <w:r w:rsidR="0073083B" w:rsidRPr="00057CCE">
        <w:rPr>
          <w:color w:val="000000" w:themeColor="text1"/>
          <w:sz w:val="22"/>
          <w:szCs w:val="22"/>
          <w:lang w:val="en-US"/>
        </w:rPr>
        <w:t xml:space="preserve"> «</w:t>
      </w:r>
      <w:r w:rsidR="0073083B" w:rsidRPr="00057CCE">
        <w:rPr>
          <w:color w:val="000000" w:themeColor="text1"/>
          <w:sz w:val="22"/>
          <w:szCs w:val="22"/>
        </w:rPr>
        <w:t>маленький</w:t>
      </w:r>
      <w:r w:rsidR="0073083B" w:rsidRPr="00057CCE">
        <w:rPr>
          <w:color w:val="000000" w:themeColor="text1"/>
          <w:sz w:val="22"/>
          <w:szCs w:val="22"/>
          <w:lang w:val="en-US"/>
        </w:rPr>
        <w:t xml:space="preserve"> – </w:t>
      </w:r>
      <w:r w:rsidR="0073083B" w:rsidRPr="00057CCE">
        <w:rPr>
          <w:color w:val="000000" w:themeColor="text1"/>
          <w:sz w:val="22"/>
          <w:szCs w:val="22"/>
        </w:rPr>
        <w:t>большой</w:t>
      </w:r>
      <w:r w:rsidR="0073083B" w:rsidRPr="00057CCE">
        <w:rPr>
          <w:color w:val="000000" w:themeColor="text1"/>
          <w:sz w:val="22"/>
          <w:szCs w:val="22"/>
          <w:lang w:val="en-US"/>
        </w:rPr>
        <w:t xml:space="preserve">» (small – large)  </w:t>
      </w:r>
      <w:r w:rsidR="0073083B" w:rsidRPr="00057CCE">
        <w:rPr>
          <w:color w:val="000000" w:themeColor="text1"/>
          <w:sz w:val="22"/>
          <w:szCs w:val="22"/>
        </w:rPr>
        <w:t>в</w:t>
      </w:r>
      <w:r w:rsidR="0073083B" w:rsidRPr="00057CCE">
        <w:rPr>
          <w:color w:val="000000" w:themeColor="text1"/>
          <w:sz w:val="22"/>
          <w:szCs w:val="22"/>
          <w:lang w:val="en-US"/>
        </w:rPr>
        <w:t xml:space="preserve"> </w:t>
      </w:r>
      <w:r w:rsidR="0073083B" w:rsidRPr="00057CCE">
        <w:rPr>
          <w:color w:val="000000" w:themeColor="text1"/>
          <w:sz w:val="22"/>
          <w:szCs w:val="22"/>
        </w:rPr>
        <w:t>предложении</w:t>
      </w:r>
      <w:r w:rsidR="0073083B" w:rsidRPr="00057CCE">
        <w:rPr>
          <w:color w:val="000000" w:themeColor="text1"/>
          <w:sz w:val="22"/>
          <w:szCs w:val="22"/>
          <w:lang w:val="en-US"/>
        </w:rPr>
        <w:t>: «…</w:t>
      </w:r>
      <w:r w:rsidR="0073083B" w:rsidRPr="00057CCE">
        <w:rPr>
          <w:b/>
          <w:color w:val="000000" w:themeColor="text1"/>
          <w:sz w:val="22"/>
          <w:szCs w:val="22"/>
        </w:rPr>
        <w:t>маленькая</w:t>
      </w:r>
      <w:r w:rsidR="0073083B" w:rsidRPr="00057CCE">
        <w:rPr>
          <w:color w:val="000000" w:themeColor="text1"/>
          <w:sz w:val="22"/>
          <w:szCs w:val="22"/>
          <w:lang w:val="en-US"/>
        </w:rPr>
        <w:t xml:space="preserve"> </w:t>
      </w:r>
      <w:r w:rsidR="0073083B" w:rsidRPr="00057CCE">
        <w:rPr>
          <w:color w:val="000000" w:themeColor="text1"/>
          <w:sz w:val="22"/>
          <w:szCs w:val="22"/>
        </w:rPr>
        <w:t>группа</w:t>
      </w:r>
      <w:r w:rsidR="0073083B" w:rsidRPr="00057CCE">
        <w:rPr>
          <w:color w:val="000000" w:themeColor="text1"/>
          <w:sz w:val="22"/>
          <w:szCs w:val="22"/>
          <w:lang w:val="en-US"/>
        </w:rPr>
        <w:t xml:space="preserve"> </w:t>
      </w:r>
      <w:r w:rsidR="0073083B" w:rsidRPr="00057CCE">
        <w:rPr>
          <w:color w:val="000000" w:themeColor="text1"/>
          <w:sz w:val="22"/>
          <w:szCs w:val="22"/>
        </w:rPr>
        <w:t>воинов</w:t>
      </w:r>
      <w:r w:rsidR="0073083B" w:rsidRPr="00057CCE">
        <w:rPr>
          <w:color w:val="000000" w:themeColor="text1"/>
          <w:sz w:val="22"/>
          <w:szCs w:val="22"/>
          <w:lang w:val="en-US"/>
        </w:rPr>
        <w:t xml:space="preserve">, </w:t>
      </w:r>
      <w:r w:rsidR="0073083B" w:rsidRPr="00057CCE">
        <w:rPr>
          <w:color w:val="000000" w:themeColor="text1"/>
          <w:sz w:val="22"/>
          <w:szCs w:val="22"/>
        </w:rPr>
        <w:t>сражающихся</w:t>
      </w:r>
      <w:r w:rsidR="0073083B" w:rsidRPr="00057CCE">
        <w:rPr>
          <w:color w:val="000000" w:themeColor="text1"/>
          <w:sz w:val="22"/>
          <w:szCs w:val="22"/>
          <w:lang w:val="en-US"/>
        </w:rPr>
        <w:t xml:space="preserve"> </w:t>
      </w:r>
      <w:r w:rsidR="0073083B" w:rsidRPr="00057CCE">
        <w:rPr>
          <w:color w:val="000000" w:themeColor="text1"/>
          <w:sz w:val="22"/>
          <w:szCs w:val="22"/>
        </w:rPr>
        <w:t>за</w:t>
      </w:r>
      <w:r w:rsidR="0073083B" w:rsidRPr="00057CCE">
        <w:rPr>
          <w:color w:val="000000" w:themeColor="text1"/>
          <w:sz w:val="22"/>
          <w:szCs w:val="22"/>
          <w:lang w:val="en-US"/>
        </w:rPr>
        <w:t xml:space="preserve"> </w:t>
      </w:r>
      <w:r w:rsidR="0073083B" w:rsidRPr="00057CCE">
        <w:rPr>
          <w:color w:val="000000" w:themeColor="text1"/>
          <w:sz w:val="22"/>
          <w:szCs w:val="22"/>
        </w:rPr>
        <w:t>свои</w:t>
      </w:r>
      <w:r w:rsidR="0073083B" w:rsidRPr="00057CCE">
        <w:rPr>
          <w:color w:val="000000" w:themeColor="text1"/>
          <w:sz w:val="22"/>
          <w:szCs w:val="22"/>
          <w:lang w:val="en-US"/>
        </w:rPr>
        <w:t xml:space="preserve"> </w:t>
      </w:r>
      <w:r w:rsidR="0073083B" w:rsidRPr="00057CCE">
        <w:rPr>
          <w:color w:val="000000" w:themeColor="text1"/>
          <w:sz w:val="22"/>
          <w:szCs w:val="22"/>
        </w:rPr>
        <w:t>ценности</w:t>
      </w:r>
      <w:r w:rsidR="0073083B" w:rsidRPr="00057CCE">
        <w:rPr>
          <w:color w:val="000000" w:themeColor="text1"/>
          <w:sz w:val="22"/>
          <w:szCs w:val="22"/>
          <w:lang w:val="en-US"/>
        </w:rPr>
        <w:t xml:space="preserve"> </w:t>
      </w:r>
      <w:r w:rsidR="0073083B" w:rsidRPr="00057CCE">
        <w:rPr>
          <w:color w:val="000000" w:themeColor="text1"/>
          <w:sz w:val="22"/>
          <w:szCs w:val="22"/>
        </w:rPr>
        <w:t>и</w:t>
      </w:r>
      <w:r w:rsidR="0073083B" w:rsidRPr="00057CCE">
        <w:rPr>
          <w:color w:val="000000" w:themeColor="text1"/>
          <w:sz w:val="22"/>
          <w:szCs w:val="22"/>
          <w:lang w:val="en-US"/>
        </w:rPr>
        <w:t xml:space="preserve"> </w:t>
      </w:r>
      <w:r w:rsidR="0073083B" w:rsidRPr="00057CCE">
        <w:rPr>
          <w:color w:val="000000" w:themeColor="text1"/>
          <w:sz w:val="22"/>
          <w:szCs w:val="22"/>
        </w:rPr>
        <w:t>свободу</w:t>
      </w:r>
      <w:r w:rsidR="0073083B" w:rsidRPr="00057CCE">
        <w:rPr>
          <w:color w:val="000000" w:themeColor="text1"/>
          <w:sz w:val="22"/>
          <w:szCs w:val="22"/>
          <w:lang w:val="en-US"/>
        </w:rPr>
        <w:t xml:space="preserve"> </w:t>
      </w:r>
      <w:r w:rsidR="0073083B" w:rsidRPr="00057CCE">
        <w:rPr>
          <w:color w:val="000000" w:themeColor="text1"/>
          <w:sz w:val="22"/>
          <w:szCs w:val="22"/>
        </w:rPr>
        <w:t>против</w:t>
      </w:r>
      <w:r w:rsidR="0073083B" w:rsidRPr="00057CCE">
        <w:rPr>
          <w:color w:val="000000" w:themeColor="text1"/>
          <w:sz w:val="22"/>
          <w:szCs w:val="22"/>
          <w:lang w:val="en-US"/>
        </w:rPr>
        <w:t xml:space="preserve"> </w:t>
      </w:r>
      <w:r w:rsidR="0073083B" w:rsidRPr="00057CCE">
        <w:rPr>
          <w:color w:val="000000" w:themeColor="text1"/>
          <w:sz w:val="22"/>
          <w:szCs w:val="22"/>
        </w:rPr>
        <w:t>гораздо</w:t>
      </w:r>
      <w:r w:rsidR="0073083B" w:rsidRPr="00057CCE">
        <w:rPr>
          <w:color w:val="000000" w:themeColor="text1"/>
          <w:sz w:val="22"/>
          <w:szCs w:val="22"/>
          <w:lang w:val="en-US"/>
        </w:rPr>
        <w:t xml:space="preserve"> </w:t>
      </w:r>
      <w:r w:rsidR="0073083B" w:rsidRPr="00057CCE">
        <w:rPr>
          <w:color w:val="000000" w:themeColor="text1"/>
          <w:sz w:val="22"/>
          <w:szCs w:val="22"/>
        </w:rPr>
        <w:t>намного</w:t>
      </w:r>
      <w:r w:rsidR="0073083B" w:rsidRPr="00057CCE">
        <w:rPr>
          <w:color w:val="000000" w:themeColor="text1"/>
          <w:sz w:val="22"/>
          <w:szCs w:val="22"/>
          <w:lang w:val="en-US"/>
        </w:rPr>
        <w:t xml:space="preserve"> </w:t>
      </w:r>
      <w:r w:rsidR="0073083B" w:rsidRPr="00057CCE">
        <w:rPr>
          <w:b/>
          <w:color w:val="000000" w:themeColor="text1"/>
          <w:sz w:val="22"/>
          <w:szCs w:val="22"/>
        </w:rPr>
        <w:t>большего</w:t>
      </w:r>
      <w:r w:rsidR="0073083B" w:rsidRPr="00057CCE">
        <w:rPr>
          <w:color w:val="000000" w:themeColor="text1"/>
          <w:sz w:val="22"/>
          <w:szCs w:val="22"/>
          <w:lang w:val="en-US"/>
        </w:rPr>
        <w:t xml:space="preserve"> </w:t>
      </w:r>
      <w:r w:rsidR="0073083B" w:rsidRPr="00057CCE">
        <w:rPr>
          <w:color w:val="000000" w:themeColor="text1"/>
          <w:sz w:val="22"/>
          <w:szCs w:val="22"/>
        </w:rPr>
        <w:t>врага</w:t>
      </w:r>
      <w:r w:rsidR="0073083B" w:rsidRPr="00057CCE">
        <w:rPr>
          <w:color w:val="000000" w:themeColor="text1"/>
          <w:sz w:val="22"/>
          <w:szCs w:val="22"/>
          <w:lang w:val="en-US"/>
        </w:rPr>
        <w:t xml:space="preserve">»  (… a </w:t>
      </w:r>
      <w:r w:rsidR="0073083B" w:rsidRPr="00057CCE">
        <w:rPr>
          <w:b/>
          <w:color w:val="000000" w:themeColor="text1"/>
          <w:sz w:val="22"/>
          <w:szCs w:val="22"/>
          <w:u w:val="single"/>
          <w:lang w:val="en-US"/>
        </w:rPr>
        <w:t>small</w:t>
      </w:r>
      <w:r w:rsidR="0073083B" w:rsidRPr="00057CCE">
        <w:rPr>
          <w:color w:val="000000" w:themeColor="text1"/>
          <w:sz w:val="22"/>
          <w:szCs w:val="22"/>
          <w:lang w:val="en-US"/>
        </w:rPr>
        <w:t xml:space="preserve"> band of warriors fighting for their values and their freedom against a much </w:t>
      </w:r>
      <w:r w:rsidR="0073083B" w:rsidRPr="00057CCE">
        <w:rPr>
          <w:b/>
          <w:color w:val="000000" w:themeColor="text1"/>
          <w:sz w:val="22"/>
          <w:szCs w:val="22"/>
          <w:u w:val="single"/>
          <w:lang w:val="en-US"/>
        </w:rPr>
        <w:t>large</w:t>
      </w:r>
      <w:r w:rsidR="0073083B" w:rsidRPr="00057CCE">
        <w:rPr>
          <w:color w:val="000000" w:themeColor="text1"/>
          <w:sz w:val="22"/>
          <w:szCs w:val="22"/>
          <w:lang w:val="en-US"/>
        </w:rPr>
        <w:t xml:space="preserve">r foe). </w:t>
      </w:r>
      <w:r w:rsidR="0073083B" w:rsidRPr="00057CCE">
        <w:rPr>
          <w:color w:val="000000" w:themeColor="text1"/>
          <w:sz w:val="22"/>
          <w:szCs w:val="22"/>
        </w:rPr>
        <w:t>Кроме того в этой речи были применены бинарные концепты «свет – тьма», «надежда – отчаяние» в стиле пафосной религиозной риторики во фразе, взятой из описания главного смысла религиозного праздника хануки, когда публично перед Белым домом зажигают десятиметровый светильник - менору: «… свет всегда победит тьму, а надежда прогонит отчаяние» (…light will always prevail over darkness and hope drives away despair)</w:t>
      </w:r>
      <w:r w:rsidR="00BF606D" w:rsidRPr="00057CCE">
        <w:rPr>
          <w:color w:val="000000" w:themeColor="text1"/>
          <w:sz w:val="22"/>
          <w:szCs w:val="22"/>
        </w:rPr>
        <w:t>.</w:t>
      </w:r>
      <w:r w:rsidR="0073083B" w:rsidRPr="00057CCE">
        <w:rPr>
          <w:color w:val="000000" w:themeColor="text1"/>
          <w:sz w:val="22"/>
          <w:szCs w:val="22"/>
        </w:rPr>
        <w:t xml:space="preserve"> В этой риторике слово «свет» метафорично обозначало Украину, а  слово «тьма» - Россию. [19] В этой же речи Дж.Байден использовал бинарный концепт «вместе – в одиночку» (</w:t>
      </w:r>
      <w:r w:rsidR="0073083B" w:rsidRPr="00057CCE">
        <w:rPr>
          <w:color w:val="000000" w:themeColor="text1"/>
          <w:sz w:val="22"/>
          <w:szCs w:val="22"/>
          <w:lang w:val="en-US"/>
        </w:rPr>
        <w:t>together</w:t>
      </w:r>
      <w:r w:rsidR="0073083B" w:rsidRPr="00057CCE">
        <w:rPr>
          <w:color w:val="000000" w:themeColor="text1"/>
          <w:sz w:val="22"/>
          <w:szCs w:val="22"/>
        </w:rPr>
        <w:t xml:space="preserve"> – </w:t>
      </w:r>
      <w:r w:rsidR="0073083B" w:rsidRPr="00057CCE">
        <w:rPr>
          <w:color w:val="000000" w:themeColor="text1"/>
          <w:sz w:val="22"/>
          <w:szCs w:val="22"/>
          <w:lang w:val="en-US"/>
        </w:rPr>
        <w:t>alone</w:t>
      </w:r>
      <w:r w:rsidR="0073083B" w:rsidRPr="00057CCE">
        <w:rPr>
          <w:color w:val="000000" w:themeColor="text1"/>
          <w:sz w:val="22"/>
          <w:szCs w:val="22"/>
        </w:rPr>
        <w:t xml:space="preserve">), изображая общую войну Запада против якобы одинокой России. Это было сказано, когда президент оговорился и назвал украинцев иранцами: «Вы продемонстрировали, вы показали свою решимость противостоять агрессии перед лицом имперских аппетитов автократов, которые ошибочно полагали, что вы могли бы... вы могли бы... они могли бы исправить ситуацию. Но они не в состоянии этого сделать. До сих пор у них это не получилось. Они остались </w:t>
      </w:r>
      <w:r w:rsidR="0073083B" w:rsidRPr="00057CCE">
        <w:rPr>
          <w:b/>
          <w:color w:val="000000" w:themeColor="text1"/>
          <w:sz w:val="22"/>
          <w:szCs w:val="22"/>
        </w:rPr>
        <w:t>в одиночестве</w:t>
      </w:r>
      <w:r w:rsidR="0073083B" w:rsidRPr="00057CCE">
        <w:rPr>
          <w:color w:val="000000" w:themeColor="text1"/>
          <w:sz w:val="22"/>
          <w:szCs w:val="22"/>
        </w:rPr>
        <w:t xml:space="preserve">....  </w:t>
      </w:r>
      <w:r w:rsidR="0073083B" w:rsidRPr="00057CCE">
        <w:rPr>
          <w:b/>
          <w:color w:val="000000" w:themeColor="text1"/>
          <w:sz w:val="22"/>
          <w:szCs w:val="22"/>
        </w:rPr>
        <w:t>Вместе</w:t>
      </w:r>
      <w:r w:rsidR="0073083B" w:rsidRPr="00057CCE">
        <w:rPr>
          <w:color w:val="000000" w:themeColor="text1"/>
          <w:sz w:val="22"/>
          <w:szCs w:val="22"/>
        </w:rPr>
        <w:t xml:space="preserve"> мы предоставили миллиарды долларов прямой бюджетной поддержки, чтобы убедиться, что украинское правительство может продолжать предоставлять основные услуги иранскому [!] народу, такие как здравоохранение, образование и персонал экстренных служб.» </w:t>
      </w:r>
      <w:r w:rsidR="0073083B" w:rsidRPr="00057CCE">
        <w:rPr>
          <w:color w:val="000000" w:themeColor="text1"/>
          <w:sz w:val="22"/>
          <w:szCs w:val="22"/>
          <w:lang w:val="en-US"/>
        </w:rPr>
        <w:t xml:space="preserve">(You have demonstrated — you have shown your strong stand </w:t>
      </w:r>
      <w:r w:rsidR="0073083B" w:rsidRPr="00057CCE">
        <w:rPr>
          <w:color w:val="000000" w:themeColor="text1"/>
          <w:sz w:val="22"/>
          <w:szCs w:val="22"/>
          <w:lang w:val="en-US"/>
        </w:rPr>
        <w:lastRenderedPageBreak/>
        <w:t>against aggression in the face of the imperial appetites of autocrats who wrongfully believed you might — you might — they might be able to make might right, and they’re not able to do it. Thus far, they have not — they’ve stood</w:t>
      </w:r>
      <w:r w:rsidR="0073083B" w:rsidRPr="00057CCE">
        <w:rPr>
          <w:b/>
          <w:color w:val="000000" w:themeColor="text1"/>
          <w:sz w:val="22"/>
          <w:szCs w:val="22"/>
          <w:u w:val="single"/>
          <w:lang w:val="en-US"/>
        </w:rPr>
        <w:t xml:space="preserve"> alone</w:t>
      </w:r>
      <w:r w:rsidR="0073083B" w:rsidRPr="00057CCE">
        <w:rPr>
          <w:color w:val="000000" w:themeColor="text1"/>
          <w:sz w:val="22"/>
          <w:szCs w:val="22"/>
          <w:lang w:val="en-US"/>
        </w:rPr>
        <w:t xml:space="preserve">…. </w:t>
      </w:r>
      <w:r w:rsidR="0073083B" w:rsidRPr="00057CCE">
        <w:rPr>
          <w:b/>
          <w:color w:val="000000" w:themeColor="text1"/>
          <w:sz w:val="22"/>
          <w:szCs w:val="22"/>
          <w:u w:val="single"/>
          <w:lang w:val="en-US"/>
        </w:rPr>
        <w:t>Together,</w:t>
      </w:r>
      <w:r w:rsidR="0073083B" w:rsidRPr="00057CCE">
        <w:rPr>
          <w:color w:val="000000" w:themeColor="text1"/>
          <w:sz w:val="22"/>
          <w:szCs w:val="22"/>
          <w:lang w:val="en-US"/>
        </w:rPr>
        <w:t xml:space="preserve"> we’ve provided billions of dollars in direct budgetary support to make sure the Ukrainian government can keep providing basic, fundamental services to the Iranian [!] people like healthcare, education, and emergency personnel.) </w:t>
      </w:r>
      <w:r w:rsidR="0073083B" w:rsidRPr="00057CCE">
        <w:rPr>
          <w:color w:val="000000" w:themeColor="text1"/>
          <w:sz w:val="22"/>
          <w:szCs w:val="22"/>
        </w:rPr>
        <w:t>[20]</w:t>
      </w:r>
    </w:p>
    <w:p w:rsidR="0073083B" w:rsidRPr="00057CCE" w:rsidRDefault="0073083B" w:rsidP="0073083B">
      <w:pPr>
        <w:jc w:val="both"/>
        <w:rPr>
          <w:color w:val="000000" w:themeColor="text1"/>
          <w:sz w:val="22"/>
          <w:szCs w:val="22"/>
          <w:lang w:val="en-US"/>
        </w:rPr>
      </w:pPr>
      <w:r w:rsidRPr="00057CCE">
        <w:rPr>
          <w:color w:val="000000" w:themeColor="text1"/>
          <w:sz w:val="22"/>
          <w:szCs w:val="22"/>
        </w:rPr>
        <w:t xml:space="preserve">     Дж.Байден в идеологическом дискурсе использовал прием англо-британской военной пропаганды 1940-1945 годов, которая изображала войн</w:t>
      </w:r>
      <w:r w:rsidR="00BF606D" w:rsidRPr="00057CCE">
        <w:rPr>
          <w:color w:val="000000" w:themeColor="text1"/>
          <w:sz w:val="22"/>
          <w:szCs w:val="22"/>
        </w:rPr>
        <w:t xml:space="preserve">у Третьего рейха личным делом </w:t>
      </w:r>
      <w:r w:rsidRPr="00057CCE">
        <w:rPr>
          <w:color w:val="000000" w:themeColor="text1"/>
          <w:sz w:val="22"/>
          <w:szCs w:val="22"/>
        </w:rPr>
        <w:t xml:space="preserve">Гитлера. В таком же стиле он изображал войну на Украине личной войной В.В.Путина. Дж.Байден 21.12.2022 г. на пресс-конференции сказал об этом так, обращаясь к В.Зеленскому: «Этот визит в Вашингтон - это ваша первая поездка за пределы Украины с февраля. Она происходит, когда президент Путин усиливает свои атаки, жестокие атаки, направленные на критическую инфраструктуру, чтобы максимально усложнить жизнь не только невинным украинцам, но и детям, маленьким детям и всем детям в детских домах и школах.... Триста дней с тех пор, как Путин начал неспровоцированное, неоправданное, тотальное нападение на свободный народ Украины…. Мы предоставили гуманитарную помощь, чтобы помочь миллионам украинцев, которые были вынуждены покинуть свои дома из-за бесчеловечной и жестокой войны Путина.» </w:t>
      </w:r>
      <w:r w:rsidRPr="00057CCE">
        <w:rPr>
          <w:color w:val="000000" w:themeColor="text1"/>
          <w:sz w:val="22"/>
          <w:szCs w:val="22"/>
          <w:lang w:val="en-US"/>
        </w:rPr>
        <w:t xml:space="preserve">(This visit to Washington, your first trip outside Ukraine since February, comes as President Putin is escalating his attacks — his brutal attacks — targeting critical infrastructure to make life as hard as possible for not only innocent Ukrainians but children and young children, and everything from orphanages to schools…. Three hundred days since Putin launched an unprovoked, unjustified, all-out assault on the free people of Ukraine….  We’ve provided humanitarian assistance to help the millions of Ukrainians who have been forced to flee their homes because of Putin’s inhumane and brutal war.)  </w:t>
      </w:r>
      <w:r w:rsidRPr="00057CCE">
        <w:rPr>
          <w:color w:val="000000" w:themeColor="text1"/>
          <w:sz w:val="22"/>
          <w:szCs w:val="22"/>
        </w:rPr>
        <w:t xml:space="preserve">[21] Кроме того, идеологический дискурс </w:t>
      </w:r>
      <w:r w:rsidR="00130899" w:rsidRPr="00057CCE">
        <w:rPr>
          <w:color w:val="000000" w:themeColor="text1"/>
          <w:sz w:val="22"/>
          <w:szCs w:val="22"/>
        </w:rPr>
        <w:t xml:space="preserve">президента США </w:t>
      </w:r>
      <w:r w:rsidRPr="00057CCE">
        <w:rPr>
          <w:color w:val="000000" w:themeColor="text1"/>
          <w:sz w:val="22"/>
          <w:szCs w:val="22"/>
        </w:rPr>
        <w:t>объяснял войну на Украине в виде идеолог</w:t>
      </w:r>
      <w:r w:rsidR="00DC2C89" w:rsidRPr="00057CCE">
        <w:rPr>
          <w:color w:val="000000" w:themeColor="text1"/>
          <w:sz w:val="22"/>
          <w:szCs w:val="22"/>
        </w:rPr>
        <w:t>емы</w:t>
      </w:r>
      <w:r w:rsidRPr="00057CCE">
        <w:rPr>
          <w:color w:val="000000" w:themeColor="text1"/>
          <w:sz w:val="22"/>
          <w:szCs w:val="22"/>
        </w:rPr>
        <w:t xml:space="preserve"> об атаке диктатора и авторитарного режима на личные свободы людей и демократию. Дж. Байден в этой же речи сказал это так: «Американский народ знает, что если мы будем стоять в стороне перед лицом такой </w:t>
      </w:r>
      <w:r w:rsidRPr="00057CCE">
        <w:rPr>
          <w:color w:val="000000" w:themeColor="text1"/>
          <w:sz w:val="22"/>
          <w:szCs w:val="22"/>
        </w:rPr>
        <w:lastRenderedPageBreak/>
        <w:t xml:space="preserve">вопиющей </w:t>
      </w:r>
      <w:r w:rsidRPr="00057CCE">
        <w:rPr>
          <w:b/>
          <w:color w:val="000000" w:themeColor="text1"/>
          <w:sz w:val="22"/>
          <w:szCs w:val="22"/>
        </w:rPr>
        <w:t>атаки на личные свободы, демократию</w:t>
      </w:r>
      <w:r w:rsidRPr="00057CCE">
        <w:rPr>
          <w:color w:val="000000" w:themeColor="text1"/>
          <w:sz w:val="22"/>
          <w:szCs w:val="22"/>
        </w:rPr>
        <w:t xml:space="preserve">, на основные принципы суверенитета и территориальной целостности, несомненно, для мира настанут худшие последствия.» </w:t>
      </w:r>
      <w:r w:rsidRPr="00057CCE">
        <w:rPr>
          <w:color w:val="000000" w:themeColor="text1"/>
          <w:sz w:val="22"/>
          <w:szCs w:val="22"/>
          <w:lang w:val="en-US"/>
        </w:rPr>
        <w:t xml:space="preserve">(The American people know that if we stand by in the face of such blatant </w:t>
      </w:r>
      <w:r w:rsidRPr="00057CCE">
        <w:rPr>
          <w:b/>
          <w:color w:val="000000" w:themeColor="text1"/>
          <w:sz w:val="22"/>
          <w:szCs w:val="22"/>
          <w:u w:val="single"/>
          <w:lang w:val="en-US"/>
        </w:rPr>
        <w:t>attacks on liberty and democracy</w:t>
      </w:r>
      <w:r w:rsidRPr="00057CCE">
        <w:rPr>
          <w:b/>
          <w:color w:val="000000" w:themeColor="text1"/>
          <w:sz w:val="22"/>
          <w:szCs w:val="22"/>
          <w:lang w:val="en-US"/>
        </w:rPr>
        <w:t xml:space="preserve"> </w:t>
      </w:r>
      <w:r w:rsidRPr="00057CCE">
        <w:rPr>
          <w:color w:val="000000" w:themeColor="text1"/>
          <w:sz w:val="22"/>
          <w:szCs w:val="22"/>
          <w:lang w:val="en-US"/>
        </w:rPr>
        <w:t>and the core principles of sovereignty and territorial integrity, the world would surely face worse consequences.)</w:t>
      </w:r>
    </w:p>
    <w:p w:rsidR="006D240A" w:rsidRPr="00057CCE" w:rsidRDefault="0073083B" w:rsidP="0073083B">
      <w:pPr>
        <w:jc w:val="both"/>
        <w:rPr>
          <w:color w:val="000000" w:themeColor="text1"/>
          <w:sz w:val="22"/>
          <w:szCs w:val="22"/>
          <w:lang w:val="en-US"/>
        </w:rPr>
      </w:pPr>
      <w:r w:rsidRPr="00057CCE">
        <w:rPr>
          <w:color w:val="000000" w:themeColor="text1"/>
          <w:sz w:val="22"/>
          <w:szCs w:val="22"/>
          <w:lang w:val="en-US"/>
        </w:rPr>
        <w:t xml:space="preserve">       </w:t>
      </w:r>
      <w:r w:rsidRPr="00057CCE">
        <w:rPr>
          <w:color w:val="000000" w:themeColor="text1"/>
          <w:sz w:val="22"/>
          <w:szCs w:val="22"/>
        </w:rPr>
        <w:t>Таким образом, можно сделать вывод, что исследованный идеологический дискурс  обладал следующими признаками: а) имел цель дискредитации идеологии врага, вражеской страны и ее лидера; б) содержал идеологемы – слова с размытым содержанием типа «народ», «мир», «глобальный», «демократия», «свобода», «цивилизация», «открытое общество» (</w:t>
      </w:r>
      <w:r w:rsidRPr="00057CCE">
        <w:rPr>
          <w:rFonts w:asciiTheme="majorBidi" w:hAnsiTheme="majorBidi" w:cstheme="majorBidi"/>
          <w:color w:val="000000" w:themeColor="text1"/>
          <w:sz w:val="22"/>
          <w:szCs w:val="22"/>
          <w:lang w:val="en-US"/>
        </w:rPr>
        <w:t>PEOPLE</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WORLD</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GLOBAL</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DEMOCRACY</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FREEDOM</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CIVILIZATION</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OPEN</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SOCIETY</w:t>
      </w:r>
      <w:r w:rsidRPr="00057CCE">
        <w:rPr>
          <w:rFonts w:asciiTheme="majorBidi" w:hAnsiTheme="majorBidi" w:cstheme="majorBidi"/>
          <w:color w:val="000000" w:themeColor="text1"/>
          <w:sz w:val="22"/>
          <w:szCs w:val="22"/>
        </w:rPr>
        <w:t xml:space="preserve">), которые являются элементами </w:t>
      </w:r>
      <w:r w:rsidR="00130899" w:rsidRPr="00057CCE">
        <w:rPr>
          <w:rFonts w:asciiTheme="majorBidi" w:hAnsiTheme="majorBidi" w:cstheme="majorBidi"/>
          <w:color w:val="000000" w:themeColor="text1"/>
          <w:sz w:val="22"/>
          <w:szCs w:val="22"/>
        </w:rPr>
        <w:t>англосаксонской олигархической</w:t>
      </w:r>
      <w:r w:rsidRPr="00057CCE">
        <w:rPr>
          <w:rFonts w:asciiTheme="majorBidi" w:hAnsiTheme="majorBidi" w:cstheme="majorBidi"/>
          <w:color w:val="000000" w:themeColor="text1"/>
          <w:sz w:val="22"/>
          <w:szCs w:val="22"/>
        </w:rPr>
        <w:t xml:space="preserve"> идеологии</w:t>
      </w:r>
      <w:r w:rsidR="00130899" w:rsidRPr="00057CCE">
        <w:rPr>
          <w:rFonts w:asciiTheme="majorBidi" w:hAnsiTheme="majorBidi" w:cstheme="majorBidi"/>
          <w:color w:val="000000" w:themeColor="text1"/>
          <w:sz w:val="22"/>
          <w:szCs w:val="22"/>
        </w:rPr>
        <w:t>, маскируемой пейоративом «либерализм»</w:t>
      </w:r>
      <w:r w:rsidRPr="00057CCE">
        <w:rPr>
          <w:color w:val="000000" w:themeColor="text1"/>
          <w:sz w:val="22"/>
          <w:szCs w:val="22"/>
        </w:rPr>
        <w:t>; в) повторял общее для западных СМИ идеологическое объяснение смысла войны на Украине, как якобы «борьб</w:t>
      </w:r>
      <w:r w:rsidR="00651A8D" w:rsidRPr="00057CCE">
        <w:rPr>
          <w:color w:val="000000" w:themeColor="text1"/>
          <w:sz w:val="22"/>
          <w:szCs w:val="22"/>
        </w:rPr>
        <w:t>у</w:t>
      </w:r>
      <w:r w:rsidRPr="00057CCE">
        <w:rPr>
          <w:color w:val="000000" w:themeColor="text1"/>
          <w:sz w:val="22"/>
          <w:szCs w:val="22"/>
        </w:rPr>
        <w:t xml:space="preserve"> за демократию, за идеи свободы» (a struggle for democracy …  for the ideas of freedom); г) имел бинарные дихотомные концепты, среди которых </w:t>
      </w:r>
      <w:r w:rsidR="00C03A28" w:rsidRPr="00057CCE">
        <w:rPr>
          <w:color w:val="000000" w:themeColor="text1"/>
          <w:sz w:val="22"/>
          <w:szCs w:val="22"/>
        </w:rPr>
        <w:t xml:space="preserve">Россия </w:t>
      </w:r>
      <w:r w:rsidRPr="00057CCE">
        <w:rPr>
          <w:color w:val="000000" w:themeColor="text1"/>
          <w:sz w:val="22"/>
          <w:szCs w:val="22"/>
        </w:rPr>
        <w:t xml:space="preserve">в бинарном концепте «свои – чужие» </w:t>
      </w:r>
      <w:r w:rsidR="00C03A28" w:rsidRPr="00057CCE">
        <w:rPr>
          <w:color w:val="000000" w:themeColor="text1"/>
          <w:sz w:val="22"/>
          <w:szCs w:val="22"/>
        </w:rPr>
        <w:t xml:space="preserve">была </w:t>
      </w:r>
      <w:r w:rsidRPr="00057CCE">
        <w:rPr>
          <w:color w:val="000000" w:themeColor="text1"/>
          <w:sz w:val="22"/>
          <w:szCs w:val="22"/>
        </w:rPr>
        <w:t>врагом; д) персонифицировал «чужих» именем одного человека – лидера страны врага; ж) использовал сюжетный ход о ведении войны с «чужими», которых в 2014-2021 гг. до сильного увеличения масштаба войны на Донбассе маскировали вторичной номинацией, а после 24.2.2022 г. прямо именовали врагом (</w:t>
      </w:r>
      <w:r w:rsidRPr="00057CCE">
        <w:rPr>
          <w:color w:val="000000" w:themeColor="text1"/>
          <w:sz w:val="22"/>
          <w:szCs w:val="22"/>
          <w:lang w:val="en-US"/>
        </w:rPr>
        <w:t>enemy</w:t>
      </w:r>
      <w:r w:rsidRPr="00057CCE">
        <w:rPr>
          <w:color w:val="000000" w:themeColor="text1"/>
          <w:sz w:val="22"/>
          <w:szCs w:val="22"/>
        </w:rPr>
        <w:t xml:space="preserve">, </w:t>
      </w:r>
      <w:r w:rsidRPr="00057CCE">
        <w:rPr>
          <w:color w:val="000000" w:themeColor="text1"/>
          <w:sz w:val="22"/>
          <w:szCs w:val="22"/>
          <w:lang w:val="en-US"/>
        </w:rPr>
        <w:t>foe</w:t>
      </w:r>
      <w:r w:rsidRPr="00057CCE">
        <w:rPr>
          <w:color w:val="000000" w:themeColor="text1"/>
          <w:sz w:val="22"/>
          <w:szCs w:val="22"/>
        </w:rPr>
        <w:t xml:space="preserve">); з) постулировал единство «своих» против врага словами </w:t>
      </w:r>
      <w:r w:rsidRPr="00057CCE">
        <w:rPr>
          <w:color w:val="000000" w:themeColor="text1"/>
          <w:sz w:val="22"/>
          <w:szCs w:val="22"/>
          <w:lang w:val="en-US"/>
        </w:rPr>
        <w:t>together</w:t>
      </w:r>
      <w:r w:rsidRPr="00057CCE">
        <w:rPr>
          <w:color w:val="000000" w:themeColor="text1"/>
          <w:sz w:val="22"/>
          <w:szCs w:val="22"/>
        </w:rPr>
        <w:t xml:space="preserve">, </w:t>
      </w:r>
      <w:r w:rsidRPr="00057CCE">
        <w:rPr>
          <w:color w:val="000000" w:themeColor="text1"/>
          <w:sz w:val="22"/>
          <w:szCs w:val="22"/>
          <w:lang w:val="en-US"/>
        </w:rPr>
        <w:t>unity</w:t>
      </w:r>
      <w:r w:rsidRPr="00057CCE">
        <w:rPr>
          <w:color w:val="000000" w:themeColor="text1"/>
          <w:sz w:val="22"/>
          <w:szCs w:val="22"/>
        </w:rPr>
        <w:t xml:space="preserve">; и) содержал стилистические и грамматические приемы, издевательские клички, для снижения статуса врага; к) являлся эмоциональной пропагандой с использованием </w:t>
      </w:r>
      <w:r w:rsidR="00C03A28" w:rsidRPr="00057CCE">
        <w:rPr>
          <w:color w:val="000000" w:themeColor="text1"/>
          <w:sz w:val="22"/>
          <w:szCs w:val="22"/>
        </w:rPr>
        <w:t xml:space="preserve">идеологически маркированных слов, </w:t>
      </w:r>
      <w:r w:rsidRPr="00057CCE">
        <w:rPr>
          <w:color w:val="000000" w:themeColor="text1"/>
          <w:sz w:val="22"/>
          <w:szCs w:val="22"/>
        </w:rPr>
        <w:t>метафоры,  прилагательных для усиления негативной коннотации слов, например «брутальные атаки» (</w:t>
      </w:r>
      <w:r w:rsidRPr="00057CCE">
        <w:rPr>
          <w:color w:val="000000" w:themeColor="text1"/>
          <w:sz w:val="22"/>
          <w:szCs w:val="22"/>
          <w:lang w:val="en-US"/>
        </w:rPr>
        <w:t>brutal</w:t>
      </w:r>
      <w:r w:rsidRPr="00057CCE">
        <w:rPr>
          <w:color w:val="000000" w:themeColor="text1"/>
          <w:sz w:val="22"/>
          <w:szCs w:val="22"/>
        </w:rPr>
        <w:t xml:space="preserve"> </w:t>
      </w:r>
      <w:r w:rsidRPr="00057CCE">
        <w:rPr>
          <w:color w:val="000000" w:themeColor="text1"/>
          <w:sz w:val="22"/>
          <w:szCs w:val="22"/>
          <w:lang w:val="en-US"/>
        </w:rPr>
        <w:t>attacks</w:t>
      </w:r>
      <w:r w:rsidRPr="00057CCE">
        <w:rPr>
          <w:color w:val="000000" w:themeColor="text1"/>
          <w:sz w:val="22"/>
          <w:szCs w:val="22"/>
        </w:rPr>
        <w:t>), «жестокая война» (</w:t>
      </w:r>
      <w:r w:rsidRPr="00057CCE">
        <w:rPr>
          <w:color w:val="000000" w:themeColor="text1"/>
          <w:sz w:val="22"/>
          <w:szCs w:val="22"/>
          <w:lang w:val="en-US"/>
        </w:rPr>
        <w:t>cruel</w:t>
      </w:r>
      <w:r w:rsidRPr="00057CCE">
        <w:rPr>
          <w:color w:val="000000" w:themeColor="text1"/>
          <w:sz w:val="22"/>
          <w:szCs w:val="22"/>
        </w:rPr>
        <w:t xml:space="preserve"> </w:t>
      </w:r>
      <w:r w:rsidRPr="00057CCE">
        <w:rPr>
          <w:color w:val="000000" w:themeColor="text1"/>
          <w:sz w:val="22"/>
          <w:szCs w:val="22"/>
          <w:lang w:val="en-US"/>
        </w:rPr>
        <w:t>war</w:t>
      </w:r>
      <w:r w:rsidRPr="00057CCE">
        <w:rPr>
          <w:color w:val="000000" w:themeColor="text1"/>
          <w:sz w:val="22"/>
          <w:szCs w:val="22"/>
        </w:rPr>
        <w:t>), «имперские аппетиты» (</w:t>
      </w:r>
      <w:r w:rsidRPr="00057CCE">
        <w:rPr>
          <w:color w:val="000000" w:themeColor="text1"/>
          <w:sz w:val="22"/>
          <w:szCs w:val="22"/>
          <w:lang w:val="en-US"/>
        </w:rPr>
        <w:t>imperial</w:t>
      </w:r>
      <w:r w:rsidRPr="00057CCE">
        <w:rPr>
          <w:color w:val="000000" w:themeColor="text1"/>
          <w:sz w:val="22"/>
          <w:szCs w:val="22"/>
        </w:rPr>
        <w:t xml:space="preserve"> </w:t>
      </w:r>
      <w:r w:rsidRPr="00057CCE">
        <w:rPr>
          <w:color w:val="000000" w:themeColor="text1"/>
          <w:sz w:val="22"/>
          <w:szCs w:val="22"/>
          <w:lang w:val="en-US"/>
        </w:rPr>
        <w:t>appetites</w:t>
      </w:r>
      <w:r w:rsidRPr="00057CCE">
        <w:rPr>
          <w:color w:val="000000" w:themeColor="text1"/>
          <w:sz w:val="22"/>
          <w:szCs w:val="22"/>
        </w:rPr>
        <w:t xml:space="preserve">); л) использовал креолизацию в форме организованного политтехнологами театрального эффекта речи президента США на фоне украинского президента, в нарушение </w:t>
      </w:r>
      <w:r w:rsidRPr="00057CCE">
        <w:rPr>
          <w:color w:val="000000" w:themeColor="text1"/>
          <w:sz w:val="22"/>
          <w:szCs w:val="22"/>
        </w:rPr>
        <w:lastRenderedPageBreak/>
        <w:t xml:space="preserve">дипломатического этикета </w:t>
      </w:r>
      <w:r w:rsidR="00651A8D" w:rsidRPr="00057CCE">
        <w:rPr>
          <w:color w:val="000000" w:themeColor="text1"/>
          <w:sz w:val="22"/>
          <w:szCs w:val="22"/>
        </w:rPr>
        <w:t xml:space="preserve">и протокола </w:t>
      </w:r>
      <w:r w:rsidRPr="00057CCE">
        <w:rPr>
          <w:color w:val="000000" w:themeColor="text1"/>
          <w:sz w:val="22"/>
          <w:szCs w:val="22"/>
        </w:rPr>
        <w:t>одетого в куртку цвета хаки – символ его войны с Россией</w:t>
      </w:r>
      <w:r w:rsidR="00C03A28" w:rsidRPr="00057CCE">
        <w:rPr>
          <w:color w:val="000000" w:themeColor="text1"/>
          <w:sz w:val="22"/>
          <w:szCs w:val="22"/>
        </w:rPr>
        <w:t>.</w:t>
      </w:r>
      <w:r w:rsidRPr="00057CCE">
        <w:rPr>
          <w:color w:val="000000" w:themeColor="text1"/>
          <w:sz w:val="22"/>
          <w:szCs w:val="22"/>
        </w:rPr>
        <w:t xml:space="preserve"> </w:t>
      </w:r>
      <w:r w:rsidRPr="00057CCE">
        <w:rPr>
          <w:color w:val="000000" w:themeColor="text1"/>
          <w:sz w:val="22"/>
          <w:szCs w:val="22"/>
          <w:lang w:val="en-US"/>
        </w:rPr>
        <w:t xml:space="preserve">[22]                                         </w:t>
      </w:r>
    </w:p>
    <w:p w:rsidR="0073083B" w:rsidRPr="00057CCE" w:rsidRDefault="0073083B" w:rsidP="0073083B">
      <w:pPr>
        <w:jc w:val="both"/>
        <w:rPr>
          <w:color w:val="000000" w:themeColor="text1"/>
          <w:sz w:val="22"/>
          <w:szCs w:val="22"/>
          <w:lang w:val="en-US"/>
        </w:rPr>
      </w:pPr>
      <w:r w:rsidRPr="00057CCE">
        <w:rPr>
          <w:color w:val="000000" w:themeColor="text1"/>
          <w:sz w:val="22"/>
          <w:szCs w:val="22"/>
          <w:lang w:val="en-US"/>
        </w:rPr>
        <w:t xml:space="preserve">  </w:t>
      </w:r>
    </w:p>
    <w:p w:rsidR="0073083B" w:rsidRPr="00057CCE" w:rsidRDefault="0073083B" w:rsidP="0073083B">
      <w:pPr>
        <w:jc w:val="both"/>
        <w:rPr>
          <w:color w:val="000000" w:themeColor="text1"/>
          <w:sz w:val="22"/>
          <w:szCs w:val="22"/>
          <w:lang w:val="en-US"/>
        </w:rPr>
      </w:pPr>
      <w:r w:rsidRPr="00057CCE">
        <w:rPr>
          <w:color w:val="000000" w:themeColor="text1"/>
          <w:sz w:val="22"/>
          <w:szCs w:val="22"/>
          <w:lang w:val="en-US"/>
        </w:rPr>
        <w:t xml:space="preserve">                                 </w:t>
      </w:r>
      <w:r w:rsidRPr="00057CCE">
        <w:rPr>
          <w:color w:val="000000" w:themeColor="text1"/>
          <w:sz w:val="22"/>
          <w:szCs w:val="22"/>
        </w:rPr>
        <w:t>Список</w:t>
      </w:r>
      <w:r w:rsidRPr="00057CCE">
        <w:rPr>
          <w:color w:val="000000" w:themeColor="text1"/>
          <w:sz w:val="22"/>
          <w:szCs w:val="22"/>
          <w:lang w:val="en-US"/>
        </w:rPr>
        <w:t xml:space="preserve"> </w:t>
      </w:r>
      <w:r w:rsidRPr="00057CCE">
        <w:rPr>
          <w:color w:val="000000" w:themeColor="text1"/>
          <w:sz w:val="22"/>
          <w:szCs w:val="22"/>
        </w:rPr>
        <w:t>источников</w:t>
      </w:r>
      <w:r w:rsidR="006D240A" w:rsidRPr="00057CCE">
        <w:rPr>
          <w:color w:val="000000" w:themeColor="text1"/>
          <w:sz w:val="22"/>
          <w:szCs w:val="22"/>
          <w:lang w:val="en-US"/>
        </w:rPr>
        <w:t>:</w:t>
      </w:r>
    </w:p>
    <w:p w:rsidR="0073083B" w:rsidRPr="00057CCE" w:rsidRDefault="0073083B" w:rsidP="0073083B">
      <w:pPr>
        <w:spacing w:after="312"/>
        <w:rPr>
          <w:color w:val="000000" w:themeColor="text1"/>
          <w:sz w:val="22"/>
          <w:szCs w:val="22"/>
        </w:rPr>
      </w:pPr>
      <w:r w:rsidRPr="00057CCE">
        <w:rPr>
          <w:color w:val="000000" w:themeColor="text1"/>
          <w:sz w:val="22"/>
          <w:szCs w:val="22"/>
          <w:lang w:val="en-US"/>
        </w:rPr>
        <w:t>1. Turner J., Giles H. (editors) Intergroup Behaviour.   - Oxford university press, 1981.- pp.7, 66-68.</w:t>
      </w:r>
      <w:r w:rsidR="00AB1BAE" w:rsidRPr="00057CCE">
        <w:rPr>
          <w:color w:val="000000" w:themeColor="text1"/>
          <w:sz w:val="22"/>
          <w:szCs w:val="22"/>
          <w:lang w:val="en-US"/>
        </w:rPr>
        <w:t xml:space="preserve">                                                         </w:t>
      </w:r>
      <w:r w:rsidRPr="00057CCE">
        <w:rPr>
          <w:color w:val="000000" w:themeColor="text1"/>
          <w:sz w:val="22"/>
          <w:szCs w:val="22"/>
        </w:rPr>
        <w:t>2. Андрющенко Е.А. Средства репрезентации образа «Чужого» в экономическом дискурсе (на материале британских СМИ) // Вестник ВолГУ. Серия</w:t>
      </w:r>
      <w:r w:rsidRPr="00057CCE">
        <w:rPr>
          <w:color w:val="000000" w:themeColor="text1"/>
          <w:sz w:val="22"/>
          <w:szCs w:val="22"/>
          <w:lang w:val="en-US"/>
        </w:rPr>
        <w:t xml:space="preserve"> 2: </w:t>
      </w:r>
      <w:r w:rsidRPr="00057CCE">
        <w:rPr>
          <w:color w:val="000000" w:themeColor="text1"/>
          <w:sz w:val="22"/>
          <w:szCs w:val="22"/>
        </w:rPr>
        <w:t>Языкознание</w:t>
      </w:r>
      <w:r w:rsidRPr="00057CCE">
        <w:rPr>
          <w:color w:val="000000" w:themeColor="text1"/>
          <w:sz w:val="22"/>
          <w:szCs w:val="22"/>
          <w:lang w:val="en-US"/>
        </w:rPr>
        <w:t xml:space="preserve">. - 2011. - № 1. -  </w:t>
      </w:r>
      <w:r w:rsidRPr="00057CCE">
        <w:rPr>
          <w:color w:val="000000" w:themeColor="text1"/>
          <w:sz w:val="22"/>
          <w:szCs w:val="22"/>
        </w:rPr>
        <w:t>С</w:t>
      </w:r>
      <w:r w:rsidRPr="00057CCE">
        <w:rPr>
          <w:color w:val="000000" w:themeColor="text1"/>
          <w:sz w:val="22"/>
          <w:szCs w:val="22"/>
          <w:lang w:val="en-US"/>
        </w:rPr>
        <w:t>.166.</w:t>
      </w:r>
      <w:r w:rsidR="00AB1BAE" w:rsidRPr="00057CCE">
        <w:rPr>
          <w:color w:val="000000" w:themeColor="text1"/>
          <w:sz w:val="22"/>
          <w:szCs w:val="22"/>
          <w:lang w:val="en-US"/>
        </w:rPr>
        <w:t xml:space="preserve">         </w:t>
      </w:r>
      <w:r w:rsidRPr="00057CCE">
        <w:rPr>
          <w:color w:val="000000" w:themeColor="text1"/>
          <w:sz w:val="22"/>
          <w:szCs w:val="22"/>
          <w:lang w:val="en-US"/>
        </w:rPr>
        <w:t xml:space="preserve">3   Abbas A. Biden`s skillful rhetoric: a critical discourse analysis// </w:t>
      </w:r>
      <w:hyperlink r:id="rId340" w:history="1">
        <w:r w:rsidR="00AB1BAE" w:rsidRPr="00057CCE">
          <w:rPr>
            <w:rStyle w:val="a8"/>
            <w:color w:val="000000" w:themeColor="text1"/>
            <w:sz w:val="22"/>
            <w:szCs w:val="22"/>
            <w:lang w:val="en-US"/>
          </w:rPr>
          <w:t>https://papers.ssrn.com/sol3/papers.cfm?abstract_id=3830027</w:t>
        </w:r>
      </w:hyperlink>
      <w:r w:rsidR="00AB1BAE" w:rsidRPr="00057CCE">
        <w:rPr>
          <w:color w:val="000000" w:themeColor="text1"/>
          <w:sz w:val="22"/>
          <w:szCs w:val="22"/>
          <w:lang w:val="en-US"/>
        </w:rPr>
        <w:t xml:space="preserve">                </w:t>
      </w:r>
      <w:r w:rsidRPr="00057CCE">
        <w:rPr>
          <w:color w:val="000000" w:themeColor="text1"/>
          <w:sz w:val="22"/>
          <w:szCs w:val="22"/>
          <w:lang w:val="en-US"/>
        </w:rPr>
        <w:t xml:space="preserve">4. Petrova E., Begemova O. Mythological Symbolism And Communicative Strategies In The Political Discourse Of Joe Biden// </w:t>
      </w:r>
      <w:hyperlink w:history="1">
        <w:r w:rsidR="00AB1BAE" w:rsidRPr="00057CCE">
          <w:rPr>
            <w:rStyle w:val="a8"/>
            <w:color w:val="000000" w:themeColor="text1"/>
            <w:sz w:val="22"/>
            <w:szCs w:val="22"/>
            <w:lang w:val="en-US"/>
          </w:rPr>
          <w:t xml:space="preserve">https://www.european proceedings.com/article/10.15405/epsbs. </w:t>
        </w:r>
        <w:r w:rsidR="00AB1BAE" w:rsidRPr="00057CCE">
          <w:rPr>
            <w:rStyle w:val="a8"/>
            <w:color w:val="000000" w:themeColor="text1"/>
            <w:sz w:val="22"/>
            <w:szCs w:val="22"/>
          </w:rPr>
          <w:t>2021.12.03.70</w:t>
        </w:r>
      </w:hyperlink>
      <w:r w:rsidRPr="00057CCE">
        <w:rPr>
          <w:color w:val="000000" w:themeColor="text1"/>
          <w:sz w:val="22"/>
          <w:szCs w:val="22"/>
        </w:rPr>
        <w:t xml:space="preserve"> (дата доступа 20.12.2022)</w:t>
      </w:r>
      <w:r w:rsidR="00AB1BAE" w:rsidRPr="00057CCE">
        <w:rPr>
          <w:color w:val="000000" w:themeColor="text1"/>
          <w:sz w:val="22"/>
          <w:szCs w:val="22"/>
        </w:rPr>
        <w:t xml:space="preserve">                                               </w:t>
      </w:r>
      <w:r w:rsidRPr="00057CCE">
        <w:rPr>
          <w:color w:val="000000" w:themeColor="text1"/>
          <w:sz w:val="22"/>
          <w:szCs w:val="22"/>
          <w:shd w:val="clear" w:color="auto" w:fill="FFFFFF"/>
        </w:rPr>
        <w:t>5. Мельникова Ю. Риторические уловки в обращении Дж. Байдена к Конгрессу// https://russiancouncil.ru/analytics-and-comments/columns/political-life-of-usa/ritoricheskie-ulovki-v-obrashchenii-dzh-baydena-k-kongressu/ (дата доступа 20.12.2022)</w:t>
      </w:r>
      <w:r w:rsidR="00AB1BAE" w:rsidRPr="00057CCE">
        <w:rPr>
          <w:color w:val="000000" w:themeColor="text1"/>
          <w:sz w:val="22"/>
          <w:szCs w:val="22"/>
          <w:shd w:val="clear" w:color="auto" w:fill="FFFFFF"/>
        </w:rPr>
        <w:t xml:space="preserve">       </w:t>
      </w:r>
      <w:r w:rsidRPr="00057CCE">
        <w:rPr>
          <w:color w:val="000000" w:themeColor="text1"/>
          <w:sz w:val="22"/>
          <w:szCs w:val="22"/>
          <w:shd w:val="clear" w:color="auto" w:fill="FFFFFF"/>
        </w:rPr>
        <w:t xml:space="preserve">6. </w:t>
      </w:r>
      <w:r w:rsidRPr="00057CCE">
        <w:rPr>
          <w:rFonts w:asciiTheme="majorBidi" w:hAnsiTheme="majorBidi" w:cstheme="majorBidi"/>
          <w:color w:val="000000" w:themeColor="text1"/>
          <w:sz w:val="22"/>
          <w:szCs w:val="22"/>
        </w:rPr>
        <w:t xml:space="preserve">Дьяченко А.С. Репрезентация концептов инаугурационных речей американских президентов // Научно-методический электронный журнал «Концепт». – 2013. – Т. 3. – С. 2786–2790. – URL: </w:t>
      </w:r>
      <w:hyperlink r:id="rId341" w:history="1">
        <w:r w:rsidRPr="00057CCE">
          <w:rPr>
            <w:rStyle w:val="a8"/>
            <w:rFonts w:asciiTheme="majorBidi" w:hAnsiTheme="majorBidi" w:cstheme="majorBidi"/>
            <w:color w:val="000000" w:themeColor="text1"/>
            <w:sz w:val="22"/>
            <w:szCs w:val="22"/>
          </w:rPr>
          <w:t>http://e-koncept.ru/</w:t>
        </w:r>
      </w:hyperlink>
      <w:r w:rsidRPr="00057CCE">
        <w:rPr>
          <w:rFonts w:asciiTheme="majorBidi" w:hAnsiTheme="majorBidi" w:cstheme="majorBidi"/>
          <w:color w:val="000000" w:themeColor="text1"/>
          <w:sz w:val="22"/>
          <w:szCs w:val="22"/>
        </w:rPr>
        <w:t>2013/ 53560.htm. (дата доступа: 15.12.2022)</w:t>
      </w:r>
      <w:r w:rsidR="00AB1BAE" w:rsidRPr="00057CCE">
        <w:rPr>
          <w:rFonts w:asciiTheme="majorBidi" w:hAnsiTheme="majorBidi" w:cstheme="majorBidi"/>
          <w:color w:val="000000" w:themeColor="text1"/>
          <w:sz w:val="22"/>
          <w:szCs w:val="22"/>
        </w:rPr>
        <w:t xml:space="preserve">                      </w:t>
      </w:r>
      <w:r w:rsidRPr="00057CCE">
        <w:rPr>
          <w:color w:val="000000" w:themeColor="text1"/>
          <w:sz w:val="22"/>
          <w:szCs w:val="22"/>
        </w:rPr>
        <w:t xml:space="preserve">7. </w:t>
      </w:r>
      <w:hyperlink r:id="rId342"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theguardian</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world</w:t>
        </w:r>
        <w:r w:rsidRPr="00057CCE">
          <w:rPr>
            <w:rStyle w:val="a8"/>
            <w:color w:val="000000" w:themeColor="text1"/>
            <w:sz w:val="22"/>
            <w:szCs w:val="22"/>
          </w:rPr>
          <w:t>/</w:t>
        </w:r>
        <w:r w:rsidRPr="00057CCE">
          <w:rPr>
            <w:rStyle w:val="a8"/>
            <w:color w:val="000000" w:themeColor="text1"/>
            <w:sz w:val="22"/>
            <w:szCs w:val="22"/>
            <w:lang w:val="en-US"/>
          </w:rPr>
          <w:t>live</w:t>
        </w:r>
        <w:r w:rsidRPr="00057CCE">
          <w:rPr>
            <w:rStyle w:val="a8"/>
            <w:color w:val="000000" w:themeColor="text1"/>
            <w:sz w:val="22"/>
            <w:szCs w:val="22"/>
          </w:rPr>
          <w:t>/2022/</w:t>
        </w:r>
        <w:r w:rsidRPr="00057CCE">
          <w:rPr>
            <w:rStyle w:val="a8"/>
            <w:color w:val="000000" w:themeColor="text1"/>
            <w:sz w:val="22"/>
            <w:szCs w:val="22"/>
            <w:lang w:val="en-US"/>
          </w:rPr>
          <w:t>dec</w:t>
        </w:r>
        <w:r w:rsidRPr="00057CCE">
          <w:rPr>
            <w:rStyle w:val="a8"/>
            <w:color w:val="000000" w:themeColor="text1"/>
            <w:sz w:val="22"/>
            <w:szCs w:val="22"/>
          </w:rPr>
          <w:t>/21/</w:t>
        </w:r>
        <w:r w:rsidRPr="00057CCE">
          <w:rPr>
            <w:rStyle w:val="a8"/>
            <w:color w:val="000000" w:themeColor="text1"/>
            <w:sz w:val="22"/>
            <w:szCs w:val="22"/>
            <w:lang w:val="en-US"/>
          </w:rPr>
          <w:t>russia</w:t>
        </w:r>
        <w:r w:rsidRPr="00057CCE">
          <w:rPr>
            <w:rStyle w:val="a8"/>
            <w:color w:val="000000" w:themeColor="text1"/>
            <w:sz w:val="22"/>
            <w:szCs w:val="22"/>
          </w:rPr>
          <w:t>-</w:t>
        </w:r>
        <w:r w:rsidRPr="00057CCE">
          <w:rPr>
            <w:rStyle w:val="a8"/>
            <w:color w:val="000000" w:themeColor="text1"/>
            <w:sz w:val="22"/>
            <w:szCs w:val="22"/>
            <w:lang w:val="en-US"/>
          </w:rPr>
          <w:t>ukraine</w:t>
        </w:r>
        <w:r w:rsidRPr="00057CCE">
          <w:rPr>
            <w:rStyle w:val="a8"/>
            <w:color w:val="000000" w:themeColor="text1"/>
            <w:sz w:val="22"/>
            <w:szCs w:val="22"/>
          </w:rPr>
          <w:t>-</w:t>
        </w:r>
        <w:r w:rsidRPr="00057CCE">
          <w:rPr>
            <w:rStyle w:val="a8"/>
            <w:color w:val="000000" w:themeColor="text1"/>
            <w:sz w:val="22"/>
            <w:szCs w:val="22"/>
            <w:lang w:val="en-US"/>
          </w:rPr>
          <w:t>war</w:t>
        </w:r>
        <w:r w:rsidRPr="00057CCE">
          <w:rPr>
            <w:rStyle w:val="a8"/>
            <w:color w:val="000000" w:themeColor="text1"/>
            <w:sz w:val="22"/>
            <w:szCs w:val="22"/>
          </w:rPr>
          <w:t>-</w:t>
        </w:r>
        <w:r w:rsidRPr="00057CCE">
          <w:rPr>
            <w:rStyle w:val="a8"/>
            <w:color w:val="000000" w:themeColor="text1"/>
            <w:sz w:val="22"/>
            <w:szCs w:val="22"/>
            <w:lang w:val="en-US"/>
          </w:rPr>
          <w:t>live</w:t>
        </w:r>
        <w:r w:rsidRPr="00057CCE">
          <w:rPr>
            <w:rStyle w:val="a8"/>
            <w:color w:val="000000" w:themeColor="text1"/>
            <w:sz w:val="22"/>
            <w:szCs w:val="22"/>
          </w:rPr>
          <w:t>-</w:t>
        </w:r>
        <w:r w:rsidRPr="00057CCE">
          <w:rPr>
            <w:rStyle w:val="a8"/>
            <w:color w:val="000000" w:themeColor="text1"/>
            <w:sz w:val="22"/>
            <w:szCs w:val="22"/>
            <w:lang w:val="en-US"/>
          </w:rPr>
          <w:t>zelenskiy</w:t>
        </w:r>
        <w:r w:rsidRPr="00057CCE">
          <w:rPr>
            <w:rStyle w:val="a8"/>
            <w:color w:val="000000" w:themeColor="text1"/>
            <w:sz w:val="22"/>
            <w:szCs w:val="22"/>
          </w:rPr>
          <w:t>-</w:t>
        </w:r>
        <w:r w:rsidRPr="00057CCE">
          <w:rPr>
            <w:rStyle w:val="a8"/>
            <w:color w:val="000000" w:themeColor="text1"/>
            <w:sz w:val="22"/>
            <w:szCs w:val="22"/>
            <w:lang w:val="en-US"/>
          </w:rPr>
          <w:t>expected</w:t>
        </w:r>
        <w:r w:rsidRPr="00057CCE">
          <w:rPr>
            <w:rStyle w:val="a8"/>
            <w:color w:val="000000" w:themeColor="text1"/>
            <w:sz w:val="22"/>
            <w:szCs w:val="22"/>
          </w:rPr>
          <w:t>-</w:t>
        </w:r>
        <w:r w:rsidRPr="00057CCE">
          <w:rPr>
            <w:rStyle w:val="a8"/>
            <w:color w:val="000000" w:themeColor="text1"/>
            <w:sz w:val="22"/>
            <w:szCs w:val="22"/>
            <w:lang w:val="en-US"/>
          </w:rPr>
          <w:t>to</w:t>
        </w:r>
        <w:r w:rsidRPr="00057CCE">
          <w:rPr>
            <w:rStyle w:val="a8"/>
            <w:color w:val="000000" w:themeColor="text1"/>
            <w:sz w:val="22"/>
            <w:szCs w:val="22"/>
          </w:rPr>
          <w:t>-</w:t>
        </w:r>
        <w:r w:rsidRPr="00057CCE">
          <w:rPr>
            <w:rStyle w:val="a8"/>
            <w:color w:val="000000" w:themeColor="text1"/>
            <w:sz w:val="22"/>
            <w:szCs w:val="22"/>
            <w:lang w:val="en-US"/>
          </w:rPr>
          <w:t>arrive</w:t>
        </w:r>
        <w:r w:rsidRPr="00057CCE">
          <w:rPr>
            <w:rStyle w:val="a8"/>
            <w:color w:val="000000" w:themeColor="text1"/>
            <w:sz w:val="22"/>
            <w:szCs w:val="22"/>
          </w:rPr>
          <w:t>-</w:t>
        </w:r>
        <w:r w:rsidRPr="00057CCE">
          <w:rPr>
            <w:rStyle w:val="a8"/>
            <w:color w:val="000000" w:themeColor="text1"/>
            <w:sz w:val="22"/>
            <w:szCs w:val="22"/>
            <w:lang w:val="en-US"/>
          </w:rPr>
          <w:t>in</w:t>
        </w:r>
        <w:r w:rsidRPr="00057CCE">
          <w:rPr>
            <w:rStyle w:val="a8"/>
            <w:color w:val="000000" w:themeColor="text1"/>
            <w:sz w:val="22"/>
            <w:szCs w:val="22"/>
          </w:rPr>
          <w:t>-</w:t>
        </w:r>
        <w:r w:rsidRPr="00057CCE">
          <w:rPr>
            <w:rStyle w:val="a8"/>
            <w:color w:val="000000" w:themeColor="text1"/>
            <w:sz w:val="22"/>
            <w:szCs w:val="22"/>
            <w:lang w:val="en-US"/>
          </w:rPr>
          <w:t>washington</w:t>
        </w:r>
        <w:r w:rsidRPr="00057CCE">
          <w:rPr>
            <w:rStyle w:val="a8"/>
            <w:color w:val="000000" w:themeColor="text1"/>
            <w:sz w:val="22"/>
            <w:szCs w:val="22"/>
          </w:rPr>
          <w:t>-</w:t>
        </w:r>
        <w:r w:rsidRPr="00057CCE">
          <w:rPr>
            <w:rStyle w:val="a8"/>
            <w:color w:val="000000" w:themeColor="text1"/>
            <w:sz w:val="22"/>
            <w:szCs w:val="22"/>
            <w:lang w:val="en-US"/>
          </w:rPr>
          <w:t>in</w:t>
        </w:r>
        <w:r w:rsidRPr="00057CCE">
          <w:rPr>
            <w:rStyle w:val="a8"/>
            <w:color w:val="000000" w:themeColor="text1"/>
            <w:sz w:val="22"/>
            <w:szCs w:val="22"/>
          </w:rPr>
          <w:t>-</w:t>
        </w:r>
        <w:r w:rsidRPr="00057CCE">
          <w:rPr>
            <w:rStyle w:val="a8"/>
            <w:color w:val="000000" w:themeColor="text1"/>
            <w:sz w:val="22"/>
            <w:szCs w:val="22"/>
            <w:lang w:val="en-US"/>
          </w:rPr>
          <w:t>first</w:t>
        </w:r>
        <w:r w:rsidRPr="00057CCE">
          <w:rPr>
            <w:rStyle w:val="a8"/>
            <w:color w:val="000000" w:themeColor="text1"/>
            <w:sz w:val="22"/>
            <w:szCs w:val="22"/>
          </w:rPr>
          <w:t>-</w:t>
        </w:r>
        <w:r w:rsidRPr="00057CCE">
          <w:rPr>
            <w:rStyle w:val="a8"/>
            <w:color w:val="000000" w:themeColor="text1"/>
            <w:sz w:val="22"/>
            <w:szCs w:val="22"/>
            <w:lang w:val="en-US"/>
          </w:rPr>
          <w:t>trip</w:t>
        </w:r>
        <w:r w:rsidRPr="00057CCE">
          <w:rPr>
            <w:rStyle w:val="a8"/>
            <w:color w:val="000000" w:themeColor="text1"/>
            <w:sz w:val="22"/>
            <w:szCs w:val="22"/>
          </w:rPr>
          <w:t>-</w:t>
        </w:r>
        <w:r w:rsidRPr="00057CCE">
          <w:rPr>
            <w:rStyle w:val="a8"/>
            <w:color w:val="000000" w:themeColor="text1"/>
            <w:sz w:val="22"/>
            <w:szCs w:val="22"/>
            <w:lang w:val="en-US"/>
          </w:rPr>
          <w:t>outside</w:t>
        </w:r>
        <w:r w:rsidRPr="00057CCE">
          <w:rPr>
            <w:rStyle w:val="a8"/>
            <w:color w:val="000000" w:themeColor="text1"/>
            <w:sz w:val="22"/>
            <w:szCs w:val="22"/>
          </w:rPr>
          <w:t>-</w:t>
        </w:r>
        <w:r w:rsidRPr="00057CCE">
          <w:rPr>
            <w:rStyle w:val="a8"/>
            <w:color w:val="000000" w:themeColor="text1"/>
            <w:sz w:val="22"/>
            <w:szCs w:val="22"/>
            <w:lang w:val="en-US"/>
          </w:rPr>
          <w:t>ukraine</w:t>
        </w:r>
        <w:r w:rsidRPr="00057CCE">
          <w:rPr>
            <w:rStyle w:val="a8"/>
            <w:color w:val="000000" w:themeColor="text1"/>
            <w:sz w:val="22"/>
            <w:szCs w:val="22"/>
          </w:rPr>
          <w:t>-</w:t>
        </w:r>
        <w:r w:rsidRPr="00057CCE">
          <w:rPr>
            <w:rStyle w:val="a8"/>
            <w:color w:val="000000" w:themeColor="text1"/>
            <w:sz w:val="22"/>
            <w:szCs w:val="22"/>
            <w:lang w:val="en-US"/>
          </w:rPr>
          <w:t>since</w:t>
        </w:r>
        <w:r w:rsidRPr="00057CCE">
          <w:rPr>
            <w:rStyle w:val="a8"/>
            <w:color w:val="000000" w:themeColor="text1"/>
            <w:sz w:val="22"/>
            <w:szCs w:val="22"/>
          </w:rPr>
          <w:t>-</w:t>
        </w:r>
        <w:r w:rsidRPr="00057CCE">
          <w:rPr>
            <w:rStyle w:val="a8"/>
            <w:color w:val="000000" w:themeColor="text1"/>
            <w:sz w:val="22"/>
            <w:szCs w:val="22"/>
            <w:lang w:val="en-US"/>
          </w:rPr>
          <w:t>start</w:t>
        </w:r>
        <w:r w:rsidRPr="00057CCE">
          <w:rPr>
            <w:rStyle w:val="a8"/>
            <w:color w:val="000000" w:themeColor="text1"/>
            <w:sz w:val="22"/>
            <w:szCs w:val="22"/>
          </w:rPr>
          <w:t>-</w:t>
        </w:r>
        <w:r w:rsidRPr="00057CCE">
          <w:rPr>
            <w:rStyle w:val="a8"/>
            <w:color w:val="000000" w:themeColor="text1"/>
            <w:sz w:val="22"/>
            <w:szCs w:val="22"/>
            <w:lang w:val="en-US"/>
          </w:rPr>
          <w:t>of</w:t>
        </w:r>
        <w:r w:rsidRPr="00057CCE">
          <w:rPr>
            <w:rStyle w:val="a8"/>
            <w:color w:val="000000" w:themeColor="text1"/>
            <w:sz w:val="22"/>
            <w:szCs w:val="22"/>
          </w:rPr>
          <w:t>-</w:t>
        </w:r>
        <w:r w:rsidRPr="00057CCE">
          <w:rPr>
            <w:rStyle w:val="a8"/>
            <w:color w:val="000000" w:themeColor="text1"/>
            <w:sz w:val="22"/>
            <w:szCs w:val="22"/>
            <w:lang w:val="en-US"/>
          </w:rPr>
          <w:t>war</w:t>
        </w:r>
      </w:hyperlink>
      <w:r w:rsidRPr="00057CCE">
        <w:rPr>
          <w:color w:val="000000" w:themeColor="text1"/>
          <w:sz w:val="22"/>
          <w:szCs w:val="22"/>
        </w:rPr>
        <w:t xml:space="preserve">  (дата доступа 22.12.2022)</w:t>
      </w:r>
      <w:r w:rsidR="00AB1BAE" w:rsidRPr="00057CCE">
        <w:rPr>
          <w:color w:val="000000" w:themeColor="text1"/>
          <w:sz w:val="22"/>
          <w:szCs w:val="22"/>
        </w:rPr>
        <w:t xml:space="preserve">              </w:t>
      </w:r>
      <w:r w:rsidRPr="00057CCE">
        <w:rPr>
          <w:color w:val="000000" w:themeColor="text1"/>
          <w:sz w:val="22"/>
          <w:szCs w:val="22"/>
          <w:shd w:val="clear" w:color="auto" w:fill="FFFFFF"/>
        </w:rPr>
        <w:t xml:space="preserve">8. </w:t>
      </w:r>
      <w:hyperlink r:id="rId343" w:history="1">
        <w:r w:rsidRPr="00057CCE">
          <w:rPr>
            <w:rStyle w:val="a8"/>
            <w:color w:val="000000" w:themeColor="text1"/>
            <w:sz w:val="22"/>
            <w:szCs w:val="22"/>
            <w:shd w:val="clear" w:color="auto" w:fill="FFFFFF"/>
            <w:lang w:val="en-US"/>
          </w:rPr>
          <w:t>https://www.businessinsider.com/full-text-of-george-soros-speech-2012-6</w:t>
        </w:r>
      </w:hyperlink>
      <w:r w:rsidRPr="00057CCE">
        <w:rPr>
          <w:color w:val="000000" w:themeColor="text1"/>
          <w:sz w:val="22"/>
          <w:szCs w:val="22"/>
          <w:shd w:val="clear" w:color="auto" w:fill="FFFFFF"/>
          <w:lang w:val="en-US"/>
        </w:rPr>
        <w:t xml:space="preserve"> ; </w:t>
      </w:r>
      <w:hyperlink r:id="rId344" w:history="1">
        <w:r w:rsidRPr="00057CCE">
          <w:rPr>
            <w:rStyle w:val="a8"/>
            <w:color w:val="000000" w:themeColor="text1"/>
            <w:sz w:val="22"/>
            <w:szCs w:val="22"/>
            <w:lang w:val="en-US"/>
          </w:rPr>
          <w:t>https://finance.yahoo.com/news/full-text-of-soros-speech-to-eu-parliament-115156180.html</w:t>
        </w:r>
      </w:hyperlink>
      <w:r w:rsidRPr="00057CCE">
        <w:rPr>
          <w:color w:val="000000" w:themeColor="text1"/>
          <w:sz w:val="22"/>
          <w:szCs w:val="22"/>
          <w:lang w:val="en-US"/>
        </w:rPr>
        <w:t xml:space="preserve">;  </w:t>
      </w:r>
      <w:hyperlink r:id="rId345" w:history="1">
        <w:r w:rsidRPr="00057CCE">
          <w:rPr>
            <w:rStyle w:val="a8"/>
            <w:rFonts w:ascii="TiemposText" w:hAnsi="TiemposText"/>
            <w:color w:val="000000" w:themeColor="text1"/>
            <w:sz w:val="22"/>
            <w:szCs w:val="22"/>
            <w:lang w:val="en-US"/>
          </w:rPr>
          <w:t>https://abcnews.go.com/Politics/full-text-joe-bidens-2020-democratic-national-convention/story?id=72513129</w:t>
        </w:r>
      </w:hyperlink>
      <w:r w:rsidRPr="00057CCE">
        <w:rPr>
          <w:rFonts w:ascii="TiemposText" w:hAnsi="TiemposText"/>
          <w:color w:val="000000" w:themeColor="text1"/>
          <w:sz w:val="22"/>
          <w:szCs w:val="22"/>
          <w:lang w:val="en-US"/>
        </w:rPr>
        <w:t xml:space="preserve"> ; </w:t>
      </w:r>
      <w:hyperlink r:id="rId346" w:history="1">
        <w:r w:rsidRPr="00057CCE">
          <w:rPr>
            <w:rStyle w:val="a8"/>
            <w:color w:val="000000" w:themeColor="text1"/>
            <w:sz w:val="22"/>
            <w:szCs w:val="22"/>
            <w:lang w:val="en-US"/>
          </w:rPr>
          <w:t>https://www.whitehouse</w:t>
        </w:r>
      </w:hyperlink>
      <w:r w:rsidRPr="00057CCE">
        <w:rPr>
          <w:color w:val="000000" w:themeColor="text1"/>
          <w:sz w:val="22"/>
          <w:szCs w:val="22"/>
          <w:lang w:val="en-US"/>
        </w:rPr>
        <w:t xml:space="preserve">. gov/briefing-room/speeches-remarks/2021/04/15/remarks-by-president-biden-on-russia/; </w:t>
      </w:r>
      <w:hyperlink r:id="rId347" w:history="1">
        <w:r w:rsidRPr="00057CCE">
          <w:rPr>
            <w:rStyle w:val="a8"/>
            <w:color w:val="000000" w:themeColor="text1"/>
            <w:sz w:val="22"/>
            <w:szCs w:val="22"/>
            <w:shd w:val="clear" w:color="auto" w:fill="FFFFFF"/>
            <w:lang w:val="en-US"/>
          </w:rPr>
          <w:t>https://www.whitehouse.gov/briefing-room/speeches-remarks/ 2021/06/16/remarks-by-president-biden-in-press-conference-4/</w:t>
        </w:r>
      </w:hyperlink>
      <w:r w:rsidRPr="00057CCE">
        <w:rPr>
          <w:color w:val="000000" w:themeColor="text1"/>
          <w:sz w:val="22"/>
          <w:szCs w:val="22"/>
          <w:shd w:val="clear" w:color="auto" w:fill="FFFFFF"/>
          <w:lang w:val="en-US"/>
        </w:rPr>
        <w:t xml:space="preserve"> ;</w:t>
      </w:r>
      <w:r w:rsidR="00AB1BAE" w:rsidRPr="00057CCE">
        <w:rPr>
          <w:color w:val="000000" w:themeColor="text1"/>
          <w:sz w:val="22"/>
          <w:szCs w:val="22"/>
          <w:shd w:val="clear" w:color="auto" w:fill="FFFFFF"/>
          <w:lang w:val="en-US"/>
        </w:rPr>
        <w:t xml:space="preserve">  </w:t>
      </w:r>
      <w:hyperlink r:id="rId348" w:history="1">
        <w:r w:rsidRPr="00057CCE">
          <w:rPr>
            <w:rStyle w:val="a8"/>
            <w:color w:val="000000" w:themeColor="text1"/>
            <w:spacing w:val="5"/>
            <w:sz w:val="22"/>
            <w:szCs w:val="22"/>
            <w:lang w:val="en-US"/>
          </w:rPr>
          <w:t>https://www.rev.com/blog/transcripts/joe-biden-speaks-to-press-before-leaving-geneva-transcript</w:t>
        </w:r>
      </w:hyperlink>
      <w:r w:rsidRPr="00057CCE">
        <w:rPr>
          <w:color w:val="000000" w:themeColor="text1"/>
          <w:spacing w:val="5"/>
          <w:sz w:val="22"/>
          <w:szCs w:val="22"/>
          <w:lang w:val="en-US"/>
        </w:rPr>
        <w:t xml:space="preserve">; </w:t>
      </w:r>
      <w:hyperlink r:id="rId349" w:history="1">
        <w:r w:rsidR="00AB1BAE" w:rsidRPr="00057CCE">
          <w:rPr>
            <w:rStyle w:val="a8"/>
            <w:color w:val="000000" w:themeColor="text1"/>
            <w:sz w:val="22"/>
            <w:szCs w:val="22"/>
            <w:lang w:val="en-US"/>
          </w:rPr>
          <w:t>https://www.whitehouse.gov/briefing-room/speeches-</w:t>
        </w:r>
        <w:r w:rsidR="00AB1BAE" w:rsidRPr="00057CCE">
          <w:rPr>
            <w:rStyle w:val="a8"/>
            <w:color w:val="000000" w:themeColor="text1"/>
            <w:sz w:val="22"/>
            <w:szCs w:val="22"/>
            <w:lang w:val="en-US"/>
          </w:rPr>
          <w:lastRenderedPageBreak/>
          <w:t>remarks/2022/01/19/remarks-by-president-biden-in-press-conference-6/</w:t>
        </w:r>
      </w:hyperlink>
      <w:r w:rsidRPr="00057CCE">
        <w:rPr>
          <w:color w:val="000000" w:themeColor="text1"/>
          <w:sz w:val="22"/>
          <w:szCs w:val="22"/>
          <w:lang w:val="en-US"/>
        </w:rPr>
        <w:t>;</w:t>
      </w:r>
      <w:r w:rsidR="00AB1BAE" w:rsidRPr="00057CCE">
        <w:rPr>
          <w:color w:val="000000" w:themeColor="text1"/>
          <w:sz w:val="22"/>
          <w:szCs w:val="22"/>
          <w:lang w:val="en-US"/>
        </w:rPr>
        <w:t xml:space="preserve"> </w:t>
      </w:r>
      <w:hyperlink r:id="rId350" w:history="1">
        <w:r w:rsidRPr="00057CCE">
          <w:rPr>
            <w:rStyle w:val="a8"/>
            <w:color w:val="000000" w:themeColor="text1"/>
            <w:sz w:val="22"/>
            <w:szCs w:val="22"/>
            <w:lang w:val="en-US"/>
          </w:rPr>
          <w:t>https://www.whitehouse.gov/briefing-room/speeches-remarks/2022/02/24/remarks</w:t>
        </w:r>
      </w:hyperlink>
      <w:r w:rsidRPr="00057CCE">
        <w:rPr>
          <w:color w:val="000000" w:themeColor="text1"/>
          <w:sz w:val="22"/>
          <w:szCs w:val="22"/>
          <w:lang w:val="en-US"/>
        </w:rPr>
        <w:t xml:space="preserve"> -by-president-biden-on-russias-unprovoked-and-unjustified-attack-on-ukraine/ ;                                                                                                                                  </w:t>
      </w:r>
      <w:hyperlink r:id="rId351" w:history="1">
        <w:r w:rsidRPr="00057CCE">
          <w:rPr>
            <w:rStyle w:val="a8"/>
            <w:color w:val="000000" w:themeColor="text1"/>
            <w:sz w:val="22"/>
            <w:szCs w:val="22"/>
            <w:shd w:val="clear" w:color="auto" w:fill="FFFFFF"/>
            <w:lang w:val="en-US"/>
          </w:rPr>
          <w:t>https://www.whitehouse.gov/briefing-room/speeches-remarks/2022/04/21/</w:t>
        </w:r>
      </w:hyperlink>
      <w:r w:rsidRPr="00057CCE">
        <w:rPr>
          <w:color w:val="000000" w:themeColor="text1"/>
          <w:sz w:val="22"/>
          <w:szCs w:val="22"/>
          <w:shd w:val="clear" w:color="auto" w:fill="FFFFFF"/>
          <w:lang w:val="en-US"/>
        </w:rPr>
        <w:t xml:space="preserve"> remarks-by-president-biden-providing-an-update-on-russia-and-ukraine-3/; </w:t>
      </w:r>
      <w:hyperlink r:id="rId352" w:history="1">
        <w:r w:rsidRPr="00057CCE">
          <w:rPr>
            <w:rStyle w:val="a8"/>
            <w:color w:val="000000" w:themeColor="text1"/>
            <w:sz w:val="22"/>
            <w:szCs w:val="22"/>
            <w:shd w:val="clear" w:color="auto" w:fill="FFFFFF"/>
            <w:lang w:val="en-US"/>
          </w:rPr>
          <w:t>https://www.weforum.org/agenda/2022/05/kissinger-these-are-the-main-geopolitical-challenges-facing-the-world-right-now/</w:t>
        </w:r>
      </w:hyperlink>
      <w:r w:rsidRPr="00057CCE">
        <w:rPr>
          <w:color w:val="000000" w:themeColor="text1"/>
          <w:sz w:val="22"/>
          <w:szCs w:val="22"/>
          <w:shd w:val="clear" w:color="auto" w:fill="FFFFFF"/>
          <w:lang w:val="en-US"/>
        </w:rPr>
        <w:t xml:space="preserve">; </w:t>
      </w:r>
      <w:hyperlink r:id="rId353" w:history="1">
        <w:r w:rsidRPr="00057CCE">
          <w:rPr>
            <w:rStyle w:val="a8"/>
            <w:color w:val="000000" w:themeColor="text1"/>
            <w:sz w:val="22"/>
            <w:szCs w:val="22"/>
            <w:lang w:val="en-US"/>
          </w:rPr>
          <w:t>https://www.georgesoros</w:t>
        </w:r>
      </w:hyperlink>
      <w:r w:rsidRPr="00057CCE">
        <w:rPr>
          <w:color w:val="000000" w:themeColor="text1"/>
          <w:sz w:val="22"/>
          <w:szCs w:val="22"/>
          <w:lang w:val="en-US"/>
        </w:rPr>
        <w:t xml:space="preserve">. com/2022/05/24/remarks-delivered-at-the-2022-world-economic-forum-in-davos/ </w:t>
      </w:r>
      <w:r w:rsidRPr="00057CCE">
        <w:rPr>
          <w:color w:val="000000" w:themeColor="text1"/>
          <w:sz w:val="22"/>
          <w:szCs w:val="22"/>
          <w:shd w:val="clear" w:color="auto" w:fill="FFFFFF"/>
          <w:lang w:val="en-US"/>
        </w:rPr>
        <w:t xml:space="preserve">; </w:t>
      </w:r>
      <w:hyperlink r:id="rId354" w:history="1">
        <w:r w:rsidRPr="00057CCE">
          <w:rPr>
            <w:rStyle w:val="a8"/>
            <w:color w:val="000000" w:themeColor="text1"/>
            <w:sz w:val="22"/>
            <w:szCs w:val="22"/>
            <w:shd w:val="clear" w:color="auto" w:fill="FFFFFF"/>
            <w:lang w:val="en-US"/>
          </w:rPr>
          <w:t>https://factba.se/biden/transcript/joe-biden-press-conference-joint-macron-france-december-1-2022</w:t>
        </w:r>
      </w:hyperlink>
      <w:r w:rsidRPr="00057CCE">
        <w:rPr>
          <w:color w:val="000000" w:themeColor="text1"/>
          <w:sz w:val="22"/>
          <w:szCs w:val="22"/>
          <w:shd w:val="clear" w:color="auto" w:fill="FFFFFF"/>
          <w:lang w:val="en-US"/>
        </w:rPr>
        <w:t xml:space="preserve">; </w:t>
      </w:r>
      <w:hyperlink r:id="rId355" w:history="1">
        <w:r w:rsidRPr="00057CCE">
          <w:rPr>
            <w:rStyle w:val="a8"/>
            <w:color w:val="000000" w:themeColor="text1"/>
            <w:sz w:val="22"/>
            <w:szCs w:val="22"/>
            <w:lang w:val="en-US"/>
          </w:rPr>
          <w:t>https://inosmi.ru/20221216/kissindzher-258926625.html</w:t>
        </w:r>
      </w:hyperlink>
      <w:r w:rsidRPr="00057CCE">
        <w:rPr>
          <w:color w:val="000000" w:themeColor="text1"/>
          <w:sz w:val="22"/>
          <w:szCs w:val="22"/>
          <w:lang w:val="en-US"/>
        </w:rPr>
        <w:t>;</w:t>
      </w:r>
      <w:r w:rsidR="00AB1BAE" w:rsidRPr="00057CCE">
        <w:rPr>
          <w:color w:val="000000" w:themeColor="text1"/>
          <w:sz w:val="22"/>
          <w:szCs w:val="22"/>
          <w:lang w:val="en-US"/>
        </w:rPr>
        <w:t xml:space="preserve"> </w:t>
      </w:r>
      <w:hyperlink r:id="rId356" w:history="1">
        <w:r w:rsidRPr="00057CCE">
          <w:rPr>
            <w:rStyle w:val="a8"/>
            <w:color w:val="000000" w:themeColor="text1"/>
            <w:sz w:val="22"/>
            <w:szCs w:val="22"/>
            <w:lang w:val="en-US"/>
          </w:rPr>
          <w:t>https://www.whitehouse.gov/briefing-room/speeches-remarks/2022/12/21/</w:t>
        </w:r>
      </w:hyperlink>
      <w:r w:rsidRPr="00057CCE">
        <w:rPr>
          <w:color w:val="000000" w:themeColor="text1"/>
          <w:sz w:val="22"/>
          <w:szCs w:val="22"/>
          <w:lang w:val="en-US"/>
        </w:rPr>
        <w:t xml:space="preserve"> remarks-by-president-biden-and-president-zelenskyy-of-ukraine-in-joint-press-conference/ </w:t>
      </w:r>
      <w:r w:rsidRPr="00057CCE">
        <w:rPr>
          <w:color w:val="000000" w:themeColor="text1"/>
          <w:sz w:val="22"/>
          <w:szCs w:val="22"/>
          <w:shd w:val="clear" w:color="auto" w:fill="FFFFFF"/>
          <w:lang w:val="en-US"/>
        </w:rPr>
        <w:t>(</w:t>
      </w:r>
      <w:r w:rsidRPr="00057CCE">
        <w:rPr>
          <w:color w:val="000000" w:themeColor="text1"/>
          <w:sz w:val="22"/>
          <w:szCs w:val="22"/>
          <w:shd w:val="clear" w:color="auto" w:fill="FFFFFF"/>
        </w:rPr>
        <w:t>дата</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доступа</w:t>
      </w:r>
      <w:r w:rsidRPr="00057CCE">
        <w:rPr>
          <w:color w:val="000000" w:themeColor="text1"/>
          <w:sz w:val="22"/>
          <w:szCs w:val="22"/>
          <w:shd w:val="clear" w:color="auto" w:fill="FFFFFF"/>
          <w:lang w:val="en-US"/>
        </w:rPr>
        <w:t xml:space="preserve"> 22.12.2022) </w:t>
      </w:r>
      <w:r w:rsidR="00AB1BAE"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lang w:val="en-US"/>
        </w:rPr>
        <w:t xml:space="preserve">9.  </w:t>
      </w:r>
      <w:hyperlink r:id="rId357" w:history="1">
        <w:r w:rsidRPr="00057CCE">
          <w:rPr>
            <w:rStyle w:val="a8"/>
            <w:color w:val="000000" w:themeColor="text1"/>
            <w:sz w:val="22"/>
            <w:szCs w:val="22"/>
            <w:shd w:val="clear" w:color="auto" w:fill="FFFFFF"/>
            <w:lang w:val="en-US"/>
          </w:rPr>
          <w:t>https://worldpopulationreview.com/country-rankings/democracy-countries</w:t>
        </w:r>
      </w:hyperlink>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дата</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доступа</w:t>
      </w:r>
      <w:r w:rsidRPr="00057CCE">
        <w:rPr>
          <w:color w:val="000000" w:themeColor="text1"/>
          <w:sz w:val="22"/>
          <w:szCs w:val="22"/>
          <w:shd w:val="clear" w:color="auto" w:fill="FFFFFF"/>
          <w:lang w:val="en-US"/>
        </w:rPr>
        <w:t xml:space="preserve"> 20.12.2022)</w:t>
      </w:r>
      <w:r w:rsidR="00AB1BAE" w:rsidRPr="00057CCE">
        <w:rPr>
          <w:color w:val="000000" w:themeColor="text1"/>
          <w:sz w:val="22"/>
          <w:szCs w:val="22"/>
          <w:shd w:val="clear" w:color="auto" w:fill="FFFFFF"/>
          <w:lang w:val="en-US"/>
        </w:rPr>
        <w:t xml:space="preserve">                                                     </w:t>
      </w:r>
      <w:r w:rsidRPr="00057CCE">
        <w:rPr>
          <w:color w:val="000000" w:themeColor="text1"/>
          <w:sz w:val="22"/>
          <w:szCs w:val="22"/>
          <w:lang w:val="en-US"/>
        </w:rPr>
        <w:t>10.</w:t>
      </w:r>
      <w:r w:rsidRPr="00057CCE">
        <w:rPr>
          <w:rFonts w:asciiTheme="majorBidi" w:hAnsiTheme="majorBidi" w:cstheme="majorBidi"/>
          <w:color w:val="000000" w:themeColor="text1"/>
          <w:sz w:val="22"/>
          <w:szCs w:val="22"/>
          <w:lang w:val="en-US"/>
        </w:rPr>
        <w:t xml:space="preserve"> </w:t>
      </w:r>
      <w:r w:rsidRPr="00057CCE">
        <w:rPr>
          <w:color w:val="000000" w:themeColor="text1"/>
          <w:sz w:val="22"/>
          <w:szCs w:val="22"/>
          <w:lang w:val="en-US"/>
        </w:rPr>
        <w:t xml:space="preserve"> </w:t>
      </w:r>
      <w:hyperlink r:id="rId358" w:history="1">
        <w:r w:rsidR="00B11E42" w:rsidRPr="00057CCE">
          <w:rPr>
            <w:rStyle w:val="a8"/>
            <w:color w:val="000000" w:themeColor="text1"/>
            <w:sz w:val="22"/>
            <w:szCs w:val="22"/>
            <w:lang w:val="en-US"/>
          </w:rPr>
          <w:t>https://www.researchgate.net/publication/323938223_The_open _society</w:t>
        </w:r>
      </w:hyperlink>
      <w:r w:rsidR="00B11E42" w:rsidRPr="00057CCE">
        <w:rPr>
          <w:color w:val="000000" w:themeColor="text1"/>
          <w:lang w:val="en-US"/>
        </w:rPr>
        <w:t xml:space="preserve"> </w:t>
      </w:r>
      <w:r w:rsidRPr="00057CCE">
        <w:rPr>
          <w:color w:val="000000" w:themeColor="text1"/>
          <w:sz w:val="22"/>
          <w:szCs w:val="22"/>
          <w:lang w:val="en-US"/>
        </w:rPr>
        <w:t>_What_does_it_really_mean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20.12.2022)</w:t>
      </w:r>
      <w:r w:rsidR="00AB1BAE" w:rsidRPr="00057CCE">
        <w:rPr>
          <w:color w:val="000000" w:themeColor="text1"/>
          <w:sz w:val="22"/>
          <w:szCs w:val="22"/>
          <w:lang w:val="en-US"/>
        </w:rPr>
        <w:t xml:space="preserve">       </w:t>
      </w:r>
      <w:r w:rsidRPr="00057CCE">
        <w:rPr>
          <w:color w:val="000000" w:themeColor="text1"/>
          <w:sz w:val="22"/>
          <w:szCs w:val="22"/>
          <w:lang w:val="en-US"/>
        </w:rPr>
        <w:t>11. https://worldpopulationreview.com/country-rankings/freedom-index-by-country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29.5.2020)</w:t>
      </w:r>
      <w:r w:rsidR="00AB1BAE" w:rsidRPr="00057CCE">
        <w:rPr>
          <w:color w:val="000000" w:themeColor="text1"/>
          <w:sz w:val="22"/>
          <w:szCs w:val="22"/>
          <w:lang w:val="en-US"/>
        </w:rPr>
        <w:t xml:space="preserve">                                                    </w:t>
      </w:r>
      <w:r w:rsidRPr="00057CCE">
        <w:rPr>
          <w:color w:val="000000" w:themeColor="text1"/>
          <w:sz w:val="22"/>
          <w:szCs w:val="22"/>
          <w:lang w:val="en-US"/>
        </w:rPr>
        <w:t xml:space="preserve">12. </w:t>
      </w:r>
      <w:r w:rsidRPr="00057CCE">
        <w:rPr>
          <w:color w:val="000000" w:themeColor="text1"/>
          <w:sz w:val="22"/>
          <w:szCs w:val="22"/>
          <w:shd w:val="clear" w:color="auto" w:fill="FFFFFF"/>
        </w:rPr>
        <w:t>Репко С.И. Идиостиль политического дискурса Д.Трампа //</w:t>
      </w:r>
      <w:r w:rsidRPr="00057CCE">
        <w:rPr>
          <w:color w:val="000000" w:themeColor="text1"/>
          <w:sz w:val="22"/>
          <w:szCs w:val="22"/>
          <w:shd w:val="clear" w:color="auto" w:fill="FFFFFF"/>
          <w:lang w:val="en-US"/>
        </w:rPr>
        <w:t>https</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naukaip</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ru</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wp</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content</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uploads</w:t>
      </w:r>
      <w:r w:rsidRPr="00057CCE">
        <w:rPr>
          <w:color w:val="000000" w:themeColor="text1"/>
          <w:sz w:val="22"/>
          <w:szCs w:val="22"/>
          <w:shd w:val="clear" w:color="auto" w:fill="FFFFFF"/>
        </w:rPr>
        <w:t>/2020/08/МК-859.</w:t>
      </w:r>
      <w:r w:rsidRPr="00057CCE">
        <w:rPr>
          <w:color w:val="000000" w:themeColor="text1"/>
          <w:sz w:val="22"/>
          <w:szCs w:val="22"/>
          <w:shd w:val="clear" w:color="auto" w:fill="FFFFFF"/>
          <w:lang w:val="en-US"/>
        </w:rPr>
        <w:t>pdf</w:t>
      </w:r>
      <w:r w:rsidRPr="00057CCE">
        <w:rPr>
          <w:color w:val="000000" w:themeColor="text1"/>
          <w:sz w:val="22"/>
          <w:szCs w:val="22"/>
          <w:shd w:val="clear" w:color="auto" w:fill="FFFFFF"/>
        </w:rPr>
        <w:t xml:space="preserve"> (дата доступа 22.12.2022)        </w:t>
      </w:r>
      <w:r w:rsidR="00AB1BAE" w:rsidRPr="00057CCE">
        <w:rPr>
          <w:color w:val="000000" w:themeColor="text1"/>
          <w:sz w:val="22"/>
          <w:szCs w:val="22"/>
          <w:shd w:val="clear" w:color="auto" w:fill="FFFFFF"/>
        </w:rPr>
        <w:t xml:space="preserve">                                                                        </w:t>
      </w:r>
      <w:r w:rsidRPr="00057CCE">
        <w:rPr>
          <w:color w:val="000000" w:themeColor="text1"/>
          <w:sz w:val="22"/>
          <w:szCs w:val="22"/>
          <w:shd w:val="clear" w:color="auto" w:fill="FFFFFF"/>
        </w:rPr>
        <w:t xml:space="preserve">13.  Репко С.И. </w:t>
      </w:r>
      <w:r w:rsidRPr="00057CCE">
        <w:rPr>
          <w:color w:val="000000" w:themeColor="text1"/>
          <w:sz w:val="22"/>
          <w:szCs w:val="22"/>
        </w:rPr>
        <w:t xml:space="preserve">Основные концепты официального дискурса глав исполнительной власти США и Британии (1946-2021) // </w:t>
      </w:r>
      <w:r w:rsidRPr="00057CCE">
        <w:rPr>
          <w:color w:val="000000" w:themeColor="text1"/>
          <w:sz w:val="22"/>
          <w:szCs w:val="22"/>
          <w:lang w:val="en-US"/>
        </w:rPr>
        <w:t>International</w:t>
      </w:r>
      <w:r w:rsidRPr="00057CCE">
        <w:rPr>
          <w:color w:val="000000" w:themeColor="text1"/>
          <w:sz w:val="22"/>
          <w:szCs w:val="22"/>
        </w:rPr>
        <w:t xml:space="preserve"> </w:t>
      </w:r>
      <w:r w:rsidRPr="00057CCE">
        <w:rPr>
          <w:color w:val="000000" w:themeColor="text1"/>
          <w:sz w:val="22"/>
          <w:szCs w:val="22"/>
          <w:lang w:val="en-US"/>
        </w:rPr>
        <w:t>Scientific</w:t>
      </w:r>
      <w:r w:rsidRPr="00057CCE">
        <w:rPr>
          <w:color w:val="000000" w:themeColor="text1"/>
          <w:sz w:val="22"/>
          <w:szCs w:val="22"/>
        </w:rPr>
        <w:t xml:space="preserve"> </w:t>
      </w:r>
      <w:r w:rsidRPr="00057CCE">
        <w:rPr>
          <w:color w:val="000000" w:themeColor="text1"/>
          <w:sz w:val="22"/>
          <w:szCs w:val="22"/>
          <w:lang w:val="en-US"/>
        </w:rPr>
        <w:t>Conference</w:t>
      </w:r>
      <w:r w:rsidRPr="00057CCE">
        <w:rPr>
          <w:color w:val="000000" w:themeColor="text1"/>
          <w:sz w:val="22"/>
          <w:szCs w:val="22"/>
        </w:rPr>
        <w:t xml:space="preserve"> ХХХ11. </w:t>
      </w:r>
      <w:r w:rsidRPr="00057CCE">
        <w:rPr>
          <w:color w:val="000000" w:themeColor="text1"/>
          <w:sz w:val="22"/>
          <w:szCs w:val="22"/>
          <w:lang w:val="en-US"/>
        </w:rPr>
        <w:t>European</w:t>
      </w:r>
      <w:r w:rsidRPr="00057CCE">
        <w:rPr>
          <w:color w:val="000000" w:themeColor="text1"/>
          <w:sz w:val="22"/>
          <w:szCs w:val="22"/>
        </w:rPr>
        <w:t xml:space="preserve"> </w:t>
      </w:r>
      <w:r w:rsidRPr="00057CCE">
        <w:rPr>
          <w:color w:val="000000" w:themeColor="text1"/>
          <w:sz w:val="22"/>
          <w:szCs w:val="22"/>
          <w:lang w:val="en-US"/>
        </w:rPr>
        <w:t>research</w:t>
      </w:r>
      <w:r w:rsidRPr="00057CCE">
        <w:rPr>
          <w:color w:val="000000" w:themeColor="text1"/>
          <w:sz w:val="22"/>
          <w:szCs w:val="22"/>
        </w:rPr>
        <w:t>. - Пенза: Наука и просвещение, 2021. -  С.58-75.</w:t>
      </w:r>
      <w:r w:rsidR="00AB1BAE" w:rsidRPr="00057CCE">
        <w:rPr>
          <w:color w:val="000000" w:themeColor="text1"/>
          <w:sz w:val="22"/>
          <w:szCs w:val="22"/>
        </w:rPr>
        <w:t xml:space="preserve">                                  </w:t>
      </w:r>
      <w:r w:rsidRPr="00057CCE">
        <w:rPr>
          <w:color w:val="000000" w:themeColor="text1"/>
          <w:sz w:val="22"/>
          <w:szCs w:val="22"/>
          <w:shd w:val="clear" w:color="auto" w:fill="FFFFFF"/>
        </w:rPr>
        <w:t>14.</w:t>
      </w:r>
      <w:r w:rsidRPr="00057CCE">
        <w:rPr>
          <w:color w:val="000000" w:themeColor="text1"/>
          <w:sz w:val="22"/>
          <w:szCs w:val="22"/>
        </w:rPr>
        <w:t xml:space="preserve">  </w:t>
      </w:r>
      <w:r w:rsidRPr="00057CCE">
        <w:rPr>
          <w:color w:val="000000" w:themeColor="text1"/>
          <w:sz w:val="22"/>
          <w:szCs w:val="22"/>
          <w:lang w:val="en-US"/>
        </w:rPr>
        <w:t>https</w:t>
      </w:r>
      <w:r w:rsidRPr="00057CCE">
        <w:rPr>
          <w:color w:val="000000" w:themeColor="text1"/>
          <w:sz w:val="22"/>
          <w:szCs w:val="22"/>
        </w:rPr>
        <w:t>://</w:t>
      </w:r>
      <w:r w:rsidRPr="00057CCE">
        <w:rPr>
          <w:color w:val="000000" w:themeColor="text1"/>
          <w:sz w:val="22"/>
          <w:szCs w:val="22"/>
          <w:lang w:val="en-US"/>
        </w:rPr>
        <w:t>www</w:t>
      </w:r>
      <w:r w:rsidRPr="00057CCE">
        <w:rPr>
          <w:color w:val="000000" w:themeColor="text1"/>
          <w:sz w:val="22"/>
          <w:szCs w:val="22"/>
        </w:rPr>
        <w:t>.</w:t>
      </w:r>
      <w:r w:rsidRPr="00057CCE">
        <w:rPr>
          <w:color w:val="000000" w:themeColor="text1"/>
          <w:sz w:val="22"/>
          <w:szCs w:val="22"/>
          <w:lang w:val="en-US"/>
        </w:rPr>
        <w:t>washingtonpost</w:t>
      </w:r>
      <w:r w:rsidRPr="00057CCE">
        <w:rPr>
          <w:color w:val="000000" w:themeColor="text1"/>
          <w:sz w:val="22"/>
          <w:szCs w:val="22"/>
        </w:rPr>
        <w:t>.</w:t>
      </w:r>
      <w:r w:rsidRPr="00057CCE">
        <w:rPr>
          <w:color w:val="000000" w:themeColor="text1"/>
          <w:sz w:val="22"/>
          <w:szCs w:val="22"/>
          <w:lang w:val="en-US"/>
        </w:rPr>
        <w:t>com</w:t>
      </w:r>
      <w:r w:rsidRPr="00057CCE">
        <w:rPr>
          <w:color w:val="000000" w:themeColor="text1"/>
          <w:sz w:val="22"/>
          <w:szCs w:val="22"/>
        </w:rPr>
        <w:t>/</w:t>
      </w:r>
      <w:r w:rsidRPr="00057CCE">
        <w:rPr>
          <w:color w:val="000000" w:themeColor="text1"/>
          <w:sz w:val="22"/>
          <w:szCs w:val="22"/>
          <w:lang w:val="en-US"/>
        </w:rPr>
        <w:t>politics</w:t>
      </w:r>
      <w:r w:rsidRPr="00057CCE">
        <w:rPr>
          <w:color w:val="000000" w:themeColor="text1"/>
          <w:sz w:val="22"/>
          <w:szCs w:val="22"/>
        </w:rPr>
        <w:t>/2022/08/26/</w:t>
      </w:r>
      <w:r w:rsidRPr="00057CCE">
        <w:rPr>
          <w:color w:val="000000" w:themeColor="text1"/>
          <w:sz w:val="22"/>
          <w:szCs w:val="22"/>
          <w:lang w:val="en-US"/>
        </w:rPr>
        <w:t>biden</w:t>
      </w:r>
      <w:r w:rsidRPr="00057CCE">
        <w:rPr>
          <w:color w:val="000000" w:themeColor="text1"/>
          <w:sz w:val="22"/>
          <w:szCs w:val="22"/>
        </w:rPr>
        <w:t>-</w:t>
      </w:r>
      <w:r w:rsidRPr="00057CCE">
        <w:rPr>
          <w:color w:val="000000" w:themeColor="text1"/>
          <w:sz w:val="22"/>
          <w:szCs w:val="22"/>
          <w:lang w:val="en-US"/>
        </w:rPr>
        <w:t>midterms</w:t>
      </w:r>
      <w:r w:rsidRPr="00057CCE">
        <w:rPr>
          <w:color w:val="000000" w:themeColor="text1"/>
          <w:sz w:val="22"/>
          <w:szCs w:val="22"/>
        </w:rPr>
        <w:t>-</w:t>
      </w:r>
      <w:r w:rsidRPr="00057CCE">
        <w:rPr>
          <w:color w:val="000000" w:themeColor="text1"/>
          <w:sz w:val="22"/>
          <w:szCs w:val="22"/>
          <w:lang w:val="en-US"/>
        </w:rPr>
        <w:t>rhetoric</w:t>
      </w:r>
      <w:r w:rsidRPr="00057CCE">
        <w:rPr>
          <w:color w:val="000000" w:themeColor="text1"/>
          <w:sz w:val="22"/>
          <w:szCs w:val="22"/>
        </w:rPr>
        <w:t>-</w:t>
      </w:r>
      <w:r w:rsidRPr="00057CCE">
        <w:rPr>
          <w:color w:val="000000" w:themeColor="text1"/>
          <w:sz w:val="22"/>
          <w:szCs w:val="22"/>
          <w:lang w:val="en-US"/>
        </w:rPr>
        <w:t>strategy</w:t>
      </w:r>
      <w:r w:rsidRPr="00057CCE">
        <w:rPr>
          <w:color w:val="000000" w:themeColor="text1"/>
          <w:sz w:val="22"/>
          <w:szCs w:val="22"/>
        </w:rPr>
        <w:t>-</w:t>
      </w:r>
      <w:r w:rsidRPr="00057CCE">
        <w:rPr>
          <w:color w:val="000000" w:themeColor="text1"/>
          <w:sz w:val="22"/>
          <w:szCs w:val="22"/>
          <w:lang w:val="en-US"/>
        </w:rPr>
        <w:t>campaign</w:t>
      </w:r>
      <w:r w:rsidRPr="00057CCE">
        <w:rPr>
          <w:color w:val="000000" w:themeColor="text1"/>
          <w:sz w:val="22"/>
          <w:szCs w:val="22"/>
        </w:rPr>
        <w:t>/ (дата доступа 20.12.2022)</w:t>
      </w:r>
      <w:r w:rsidR="00AB1BAE" w:rsidRPr="00057CCE">
        <w:rPr>
          <w:color w:val="000000" w:themeColor="text1"/>
          <w:sz w:val="22"/>
          <w:szCs w:val="22"/>
        </w:rPr>
        <w:t xml:space="preserve">        </w:t>
      </w:r>
      <w:r w:rsidRPr="00057CCE">
        <w:rPr>
          <w:color w:val="000000" w:themeColor="text1"/>
          <w:sz w:val="22"/>
          <w:szCs w:val="22"/>
        </w:rPr>
        <w:t xml:space="preserve">15. </w:t>
      </w:r>
      <w:hyperlink r:id="rId359" w:history="1">
        <w:r w:rsidRPr="00057CCE">
          <w:rPr>
            <w:rStyle w:val="a8"/>
            <w:color w:val="000000" w:themeColor="text1"/>
            <w:sz w:val="22"/>
            <w:szCs w:val="22"/>
            <w:lang w:val="en-US"/>
          </w:rPr>
          <w:t>https://www.whitehouse.gov/briefing-room/speeches-remarks/2022/01/19/ remarks-by-president-biden-in-press-conference-6/</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20.12.2022)</w:t>
      </w:r>
      <w:r w:rsidR="00AB1BAE" w:rsidRPr="00057CCE">
        <w:rPr>
          <w:color w:val="000000" w:themeColor="text1"/>
          <w:sz w:val="22"/>
          <w:szCs w:val="22"/>
          <w:lang w:val="en-US"/>
        </w:rPr>
        <w:t xml:space="preserve">                                                                      </w:t>
      </w:r>
      <w:r w:rsidRPr="00057CCE">
        <w:rPr>
          <w:color w:val="000000" w:themeColor="text1"/>
          <w:sz w:val="22"/>
          <w:szCs w:val="22"/>
          <w:lang w:val="en-US"/>
        </w:rPr>
        <w:t xml:space="preserve">16.  </w:t>
      </w:r>
      <w:hyperlink r:id="rId360" w:history="1">
        <w:r w:rsidRPr="00057CCE">
          <w:rPr>
            <w:rStyle w:val="a8"/>
            <w:color w:val="000000" w:themeColor="text1"/>
            <w:spacing w:val="5"/>
            <w:sz w:val="22"/>
            <w:szCs w:val="22"/>
            <w:lang w:val="en-US"/>
          </w:rPr>
          <w:t>https</w:t>
        </w:r>
        <w:r w:rsidRPr="00057CCE">
          <w:rPr>
            <w:rStyle w:val="a8"/>
            <w:color w:val="000000" w:themeColor="text1"/>
            <w:spacing w:val="5"/>
            <w:sz w:val="22"/>
            <w:szCs w:val="22"/>
          </w:rPr>
          <w:t>://</w:t>
        </w:r>
        <w:r w:rsidRPr="00057CCE">
          <w:rPr>
            <w:rStyle w:val="a8"/>
            <w:color w:val="000000" w:themeColor="text1"/>
            <w:spacing w:val="5"/>
            <w:sz w:val="22"/>
            <w:szCs w:val="22"/>
            <w:lang w:val="en-US"/>
          </w:rPr>
          <w:t>www</w:t>
        </w:r>
        <w:r w:rsidRPr="00057CCE">
          <w:rPr>
            <w:rStyle w:val="a8"/>
            <w:color w:val="000000" w:themeColor="text1"/>
            <w:spacing w:val="5"/>
            <w:sz w:val="22"/>
            <w:szCs w:val="22"/>
          </w:rPr>
          <w:t>.</w:t>
        </w:r>
        <w:r w:rsidRPr="00057CCE">
          <w:rPr>
            <w:rStyle w:val="a8"/>
            <w:color w:val="000000" w:themeColor="text1"/>
            <w:spacing w:val="5"/>
            <w:sz w:val="22"/>
            <w:szCs w:val="22"/>
            <w:lang w:val="en-US"/>
          </w:rPr>
          <w:t>rev</w:t>
        </w:r>
        <w:r w:rsidRPr="00057CCE">
          <w:rPr>
            <w:rStyle w:val="a8"/>
            <w:color w:val="000000" w:themeColor="text1"/>
            <w:spacing w:val="5"/>
            <w:sz w:val="22"/>
            <w:szCs w:val="22"/>
          </w:rPr>
          <w:t>.</w:t>
        </w:r>
        <w:r w:rsidRPr="00057CCE">
          <w:rPr>
            <w:rStyle w:val="a8"/>
            <w:color w:val="000000" w:themeColor="text1"/>
            <w:spacing w:val="5"/>
            <w:sz w:val="22"/>
            <w:szCs w:val="22"/>
            <w:lang w:val="en-US"/>
          </w:rPr>
          <w:t>com</w:t>
        </w:r>
        <w:r w:rsidRPr="00057CCE">
          <w:rPr>
            <w:rStyle w:val="a8"/>
            <w:color w:val="000000" w:themeColor="text1"/>
            <w:spacing w:val="5"/>
            <w:sz w:val="22"/>
            <w:szCs w:val="22"/>
          </w:rPr>
          <w:t>/</w:t>
        </w:r>
        <w:r w:rsidRPr="00057CCE">
          <w:rPr>
            <w:rStyle w:val="a8"/>
            <w:color w:val="000000" w:themeColor="text1"/>
            <w:spacing w:val="5"/>
            <w:sz w:val="22"/>
            <w:szCs w:val="22"/>
            <w:lang w:val="en-US"/>
          </w:rPr>
          <w:t>blog</w:t>
        </w:r>
        <w:r w:rsidRPr="00057CCE">
          <w:rPr>
            <w:rStyle w:val="a8"/>
            <w:color w:val="000000" w:themeColor="text1"/>
            <w:spacing w:val="5"/>
            <w:sz w:val="22"/>
            <w:szCs w:val="22"/>
          </w:rPr>
          <w:t>/</w:t>
        </w:r>
        <w:r w:rsidRPr="00057CCE">
          <w:rPr>
            <w:rStyle w:val="a8"/>
            <w:color w:val="000000" w:themeColor="text1"/>
            <w:spacing w:val="5"/>
            <w:sz w:val="22"/>
            <w:szCs w:val="22"/>
            <w:lang w:val="en-US"/>
          </w:rPr>
          <w:t>transcripts</w:t>
        </w:r>
        <w:r w:rsidRPr="00057CCE">
          <w:rPr>
            <w:rStyle w:val="a8"/>
            <w:color w:val="000000" w:themeColor="text1"/>
            <w:spacing w:val="5"/>
            <w:sz w:val="22"/>
            <w:szCs w:val="22"/>
          </w:rPr>
          <w:t>/</w:t>
        </w:r>
        <w:r w:rsidRPr="00057CCE">
          <w:rPr>
            <w:rStyle w:val="a8"/>
            <w:color w:val="000000" w:themeColor="text1"/>
            <w:spacing w:val="5"/>
            <w:sz w:val="22"/>
            <w:szCs w:val="22"/>
            <w:lang w:val="en-US"/>
          </w:rPr>
          <w:t>joe</w:t>
        </w:r>
        <w:r w:rsidRPr="00057CCE">
          <w:rPr>
            <w:rStyle w:val="a8"/>
            <w:color w:val="000000" w:themeColor="text1"/>
            <w:spacing w:val="5"/>
            <w:sz w:val="22"/>
            <w:szCs w:val="22"/>
          </w:rPr>
          <w:t>-</w:t>
        </w:r>
        <w:r w:rsidRPr="00057CCE">
          <w:rPr>
            <w:rStyle w:val="a8"/>
            <w:color w:val="000000" w:themeColor="text1"/>
            <w:spacing w:val="5"/>
            <w:sz w:val="22"/>
            <w:szCs w:val="22"/>
            <w:lang w:val="en-US"/>
          </w:rPr>
          <w:t>biden</w:t>
        </w:r>
        <w:r w:rsidRPr="00057CCE">
          <w:rPr>
            <w:rStyle w:val="a8"/>
            <w:color w:val="000000" w:themeColor="text1"/>
            <w:spacing w:val="5"/>
            <w:sz w:val="22"/>
            <w:szCs w:val="22"/>
          </w:rPr>
          <w:t>-</w:t>
        </w:r>
        <w:r w:rsidRPr="00057CCE">
          <w:rPr>
            <w:rStyle w:val="a8"/>
            <w:color w:val="000000" w:themeColor="text1"/>
            <w:spacing w:val="5"/>
            <w:sz w:val="22"/>
            <w:szCs w:val="22"/>
            <w:lang w:val="en-US"/>
          </w:rPr>
          <w:t>speaks</w:t>
        </w:r>
        <w:r w:rsidRPr="00057CCE">
          <w:rPr>
            <w:rStyle w:val="a8"/>
            <w:color w:val="000000" w:themeColor="text1"/>
            <w:spacing w:val="5"/>
            <w:sz w:val="22"/>
            <w:szCs w:val="22"/>
          </w:rPr>
          <w:t>-</w:t>
        </w:r>
        <w:r w:rsidRPr="00057CCE">
          <w:rPr>
            <w:rStyle w:val="a8"/>
            <w:color w:val="000000" w:themeColor="text1"/>
            <w:spacing w:val="5"/>
            <w:sz w:val="22"/>
            <w:szCs w:val="22"/>
            <w:lang w:val="en-US"/>
          </w:rPr>
          <w:t>to</w:t>
        </w:r>
        <w:r w:rsidRPr="00057CCE">
          <w:rPr>
            <w:rStyle w:val="a8"/>
            <w:color w:val="000000" w:themeColor="text1"/>
            <w:spacing w:val="5"/>
            <w:sz w:val="22"/>
            <w:szCs w:val="22"/>
          </w:rPr>
          <w:t>-</w:t>
        </w:r>
        <w:r w:rsidRPr="00057CCE">
          <w:rPr>
            <w:rStyle w:val="a8"/>
            <w:color w:val="000000" w:themeColor="text1"/>
            <w:spacing w:val="5"/>
            <w:sz w:val="22"/>
            <w:szCs w:val="22"/>
            <w:lang w:val="en-US"/>
          </w:rPr>
          <w:t>press</w:t>
        </w:r>
        <w:r w:rsidRPr="00057CCE">
          <w:rPr>
            <w:rStyle w:val="a8"/>
            <w:color w:val="000000" w:themeColor="text1"/>
            <w:spacing w:val="5"/>
            <w:sz w:val="22"/>
            <w:szCs w:val="22"/>
          </w:rPr>
          <w:t>-</w:t>
        </w:r>
        <w:r w:rsidRPr="00057CCE">
          <w:rPr>
            <w:rStyle w:val="a8"/>
            <w:color w:val="000000" w:themeColor="text1"/>
            <w:spacing w:val="5"/>
            <w:sz w:val="22"/>
            <w:szCs w:val="22"/>
            <w:lang w:val="en-US"/>
          </w:rPr>
          <w:lastRenderedPageBreak/>
          <w:t>before</w:t>
        </w:r>
        <w:r w:rsidRPr="00057CCE">
          <w:rPr>
            <w:rStyle w:val="a8"/>
            <w:color w:val="000000" w:themeColor="text1"/>
            <w:spacing w:val="5"/>
            <w:sz w:val="22"/>
            <w:szCs w:val="22"/>
          </w:rPr>
          <w:t>-</w:t>
        </w:r>
        <w:r w:rsidRPr="00057CCE">
          <w:rPr>
            <w:rStyle w:val="a8"/>
            <w:color w:val="000000" w:themeColor="text1"/>
            <w:spacing w:val="5"/>
            <w:sz w:val="22"/>
            <w:szCs w:val="22"/>
            <w:lang w:val="en-US"/>
          </w:rPr>
          <w:t>leaving</w:t>
        </w:r>
        <w:r w:rsidRPr="00057CCE">
          <w:rPr>
            <w:rStyle w:val="a8"/>
            <w:color w:val="000000" w:themeColor="text1"/>
            <w:spacing w:val="5"/>
            <w:sz w:val="22"/>
            <w:szCs w:val="22"/>
          </w:rPr>
          <w:t>-</w:t>
        </w:r>
        <w:r w:rsidRPr="00057CCE">
          <w:rPr>
            <w:rStyle w:val="a8"/>
            <w:color w:val="000000" w:themeColor="text1"/>
            <w:spacing w:val="5"/>
            <w:sz w:val="22"/>
            <w:szCs w:val="22"/>
            <w:lang w:val="en-US"/>
          </w:rPr>
          <w:t>geneva</w:t>
        </w:r>
        <w:r w:rsidRPr="00057CCE">
          <w:rPr>
            <w:rStyle w:val="a8"/>
            <w:color w:val="000000" w:themeColor="text1"/>
            <w:spacing w:val="5"/>
            <w:sz w:val="22"/>
            <w:szCs w:val="22"/>
          </w:rPr>
          <w:t>-</w:t>
        </w:r>
        <w:r w:rsidRPr="00057CCE">
          <w:rPr>
            <w:rStyle w:val="a8"/>
            <w:color w:val="000000" w:themeColor="text1"/>
            <w:spacing w:val="5"/>
            <w:sz w:val="22"/>
            <w:szCs w:val="22"/>
            <w:lang w:val="en-US"/>
          </w:rPr>
          <w:t>transcript</w:t>
        </w:r>
      </w:hyperlink>
      <w:r w:rsidRPr="00057CCE">
        <w:rPr>
          <w:color w:val="000000" w:themeColor="text1"/>
          <w:spacing w:val="5"/>
          <w:sz w:val="22"/>
          <w:szCs w:val="22"/>
        </w:rPr>
        <w:t xml:space="preserve"> </w:t>
      </w:r>
      <w:r w:rsidRPr="00057CCE">
        <w:rPr>
          <w:color w:val="000000" w:themeColor="text1"/>
          <w:sz w:val="22"/>
          <w:szCs w:val="22"/>
        </w:rPr>
        <w:t>(дата доступа 20.12.2022)</w:t>
      </w:r>
      <w:r w:rsidR="00AB1BAE" w:rsidRPr="00057CCE">
        <w:rPr>
          <w:color w:val="000000" w:themeColor="text1"/>
          <w:sz w:val="22"/>
          <w:szCs w:val="22"/>
        </w:rPr>
        <w:t xml:space="preserve">              </w:t>
      </w:r>
      <w:r w:rsidRPr="00057CCE">
        <w:rPr>
          <w:color w:val="000000" w:themeColor="text1"/>
          <w:sz w:val="22"/>
          <w:szCs w:val="22"/>
        </w:rPr>
        <w:t xml:space="preserve">17. </w:t>
      </w:r>
      <w:hyperlink r:id="rId361" w:history="1">
        <w:r w:rsidRPr="00057CCE">
          <w:rPr>
            <w:rStyle w:val="a8"/>
            <w:color w:val="000000" w:themeColor="text1"/>
            <w:sz w:val="22"/>
            <w:szCs w:val="22"/>
            <w:shd w:val="clear" w:color="auto" w:fill="FFFFFF"/>
            <w:lang w:val="en-US"/>
          </w:rPr>
          <w:t>https://www.whitehouse.gov/briefing-room/speeches-remarks/2021/06/16/</w:t>
        </w:r>
      </w:hyperlink>
      <w:r w:rsidRPr="00057CCE">
        <w:rPr>
          <w:color w:val="000000" w:themeColor="text1"/>
          <w:sz w:val="22"/>
          <w:szCs w:val="22"/>
          <w:shd w:val="clear" w:color="auto" w:fill="FFFFFF"/>
          <w:lang w:val="en-US"/>
        </w:rPr>
        <w:t xml:space="preserve"> remarks-by-president-biden-in-press-conference-4/ </w:t>
      </w:r>
      <w:r w:rsidRPr="00057CCE">
        <w:rPr>
          <w:color w:val="000000" w:themeColor="text1"/>
          <w:sz w:val="22"/>
          <w:szCs w:val="22"/>
          <w:lang w:val="en-US"/>
        </w:rPr>
        <w:t>(</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20.12.2022)</w:t>
      </w:r>
      <w:r w:rsidR="00AB1BAE" w:rsidRPr="00057CCE">
        <w:rPr>
          <w:color w:val="000000" w:themeColor="text1"/>
          <w:sz w:val="22"/>
          <w:szCs w:val="22"/>
          <w:lang w:val="en-US"/>
        </w:rPr>
        <w:t xml:space="preserve">                                                                      </w:t>
      </w:r>
      <w:r w:rsidRPr="00057CCE">
        <w:rPr>
          <w:color w:val="000000" w:themeColor="text1"/>
          <w:sz w:val="22"/>
          <w:szCs w:val="22"/>
          <w:lang w:val="en-US"/>
        </w:rPr>
        <w:t>18. http://duma.gov.ru/news/55446/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28.10.2022)</w:t>
      </w:r>
      <w:r w:rsidR="00AB1BAE" w:rsidRPr="00057CCE">
        <w:rPr>
          <w:color w:val="000000" w:themeColor="text1"/>
          <w:sz w:val="22"/>
          <w:szCs w:val="22"/>
          <w:lang w:val="en-US"/>
        </w:rPr>
        <w:t xml:space="preserve">            </w:t>
      </w:r>
      <w:r w:rsidRPr="00057CCE">
        <w:rPr>
          <w:color w:val="000000" w:themeColor="text1"/>
          <w:sz w:val="22"/>
          <w:szCs w:val="22"/>
          <w:lang w:val="en-US"/>
        </w:rPr>
        <w:t xml:space="preserve">19. </w:t>
      </w:r>
      <w:hyperlink r:id="rId362" w:history="1">
        <w:r w:rsidRPr="00057CCE">
          <w:rPr>
            <w:rStyle w:val="a8"/>
            <w:color w:val="000000" w:themeColor="text1"/>
            <w:sz w:val="22"/>
            <w:szCs w:val="22"/>
            <w:lang w:val="en-US"/>
          </w:rPr>
          <w:t>https://www.whitehouse.gov/briefing-room/speeches-remarks/2022/12/21/</w:t>
        </w:r>
      </w:hyperlink>
      <w:r w:rsidRPr="00057CCE">
        <w:rPr>
          <w:color w:val="000000" w:themeColor="text1"/>
          <w:sz w:val="22"/>
          <w:szCs w:val="22"/>
          <w:lang w:val="en-US"/>
        </w:rPr>
        <w:t xml:space="preserve"> remarks-by-president-biden-and-president-zelenskyy-of-ukraine-in-joint-press-conference/ ;</w:t>
      </w:r>
      <w:r w:rsidRPr="00057CCE">
        <w:rPr>
          <w:color w:val="000000" w:themeColor="text1"/>
          <w:sz w:val="22"/>
          <w:szCs w:val="22"/>
          <w:shd w:val="clear" w:color="auto" w:fill="FFFFFF"/>
          <w:lang w:val="en-US"/>
        </w:rPr>
        <w:t xml:space="preserve"> </w:t>
      </w:r>
      <w:r w:rsidRPr="00057CCE">
        <w:rPr>
          <w:color w:val="000000" w:themeColor="text1"/>
          <w:sz w:val="22"/>
          <w:szCs w:val="22"/>
          <w:lang w:val="en-US"/>
        </w:rPr>
        <w:t>https://jewishchronicle.timesofisrael.com/a-symbol-endures-public-menorah-lightings-withstand-controversy</w:t>
      </w:r>
      <w:r w:rsidR="009B3670" w:rsidRPr="00057CCE">
        <w:rPr>
          <w:color w:val="000000" w:themeColor="text1"/>
          <w:sz w:val="22"/>
          <w:szCs w:val="22"/>
          <w:lang w:val="en-US"/>
        </w:rPr>
        <w:t>...</w:t>
      </w:r>
      <w:r w:rsidRPr="00057CCE">
        <w:rPr>
          <w:color w:val="000000" w:themeColor="text1"/>
          <w:sz w:val="22"/>
          <w:szCs w:val="22"/>
          <w:lang w:val="en-US"/>
        </w:rPr>
        <w:t>/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22.12.2022)</w:t>
      </w:r>
      <w:r w:rsidR="00AB1BAE" w:rsidRPr="00057CCE">
        <w:rPr>
          <w:color w:val="000000" w:themeColor="text1"/>
          <w:sz w:val="22"/>
          <w:szCs w:val="22"/>
          <w:lang w:val="en-US"/>
        </w:rPr>
        <w:t xml:space="preserve"> </w:t>
      </w:r>
      <w:r w:rsidRPr="00057CCE">
        <w:rPr>
          <w:color w:val="000000" w:themeColor="text1"/>
          <w:sz w:val="22"/>
          <w:szCs w:val="22"/>
          <w:lang w:val="en-US"/>
        </w:rPr>
        <w:t xml:space="preserve">20. </w:t>
      </w:r>
      <w:hyperlink r:id="rId363" w:history="1">
        <w:r w:rsidRPr="00057CCE">
          <w:rPr>
            <w:rStyle w:val="a8"/>
            <w:color w:val="000000" w:themeColor="text1"/>
            <w:sz w:val="22"/>
            <w:szCs w:val="22"/>
            <w:lang w:val="en-US"/>
          </w:rPr>
          <w:t>https://www.whitehouse.gov/briefing-room/speeches-remarks/2022/12/21/</w:t>
        </w:r>
      </w:hyperlink>
      <w:r w:rsidRPr="00057CCE">
        <w:rPr>
          <w:color w:val="000000" w:themeColor="text1"/>
          <w:sz w:val="22"/>
          <w:szCs w:val="22"/>
          <w:lang w:val="en-US"/>
        </w:rPr>
        <w:t xml:space="preserve"> remarks-by-president-biden-and-president-zelenskyy-of-ukraine-in-joint-press-conference/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22.12.2022)</w:t>
      </w:r>
      <w:r w:rsidR="00A22037" w:rsidRPr="00057CCE">
        <w:rPr>
          <w:color w:val="000000" w:themeColor="text1"/>
          <w:sz w:val="22"/>
          <w:szCs w:val="22"/>
          <w:lang w:val="en-US"/>
        </w:rPr>
        <w:t xml:space="preserve">                                                                                             </w:t>
      </w:r>
      <w:r w:rsidRPr="00057CCE">
        <w:rPr>
          <w:color w:val="000000" w:themeColor="text1"/>
          <w:sz w:val="22"/>
          <w:szCs w:val="22"/>
          <w:lang w:val="en-US"/>
        </w:rPr>
        <w:t>21. Ibid</w:t>
      </w:r>
      <w:r w:rsidRPr="00057CCE">
        <w:rPr>
          <w:color w:val="000000" w:themeColor="text1"/>
          <w:sz w:val="22"/>
          <w:szCs w:val="22"/>
        </w:rPr>
        <w:t>.</w:t>
      </w:r>
      <w:r w:rsidR="00A22037" w:rsidRPr="00057CCE">
        <w:rPr>
          <w:color w:val="000000" w:themeColor="text1"/>
          <w:sz w:val="22"/>
          <w:szCs w:val="22"/>
        </w:rPr>
        <w:t xml:space="preserve"> </w:t>
      </w:r>
      <w:r w:rsidRPr="00057CCE">
        <w:rPr>
          <w:color w:val="000000" w:themeColor="text1"/>
          <w:sz w:val="22"/>
          <w:szCs w:val="22"/>
        </w:rPr>
        <w:t>22. https://www.infowars.com/posts/live-biden-holds-press-conference-with-zelensky-to-announce-taxpayers-will-pay-billions-more-in-ukraine-war-funding/ (дата доступа 22.12.2022)</w:t>
      </w:r>
    </w:p>
    <w:p w:rsidR="00B45506" w:rsidRPr="00057CCE" w:rsidRDefault="00895D17" w:rsidP="00B45506">
      <w:pPr>
        <w:spacing w:line="360" w:lineRule="auto"/>
        <w:jc w:val="center"/>
        <w:rPr>
          <w:b/>
          <w:color w:val="000000" w:themeColor="text1"/>
          <w:sz w:val="22"/>
          <w:szCs w:val="22"/>
        </w:rPr>
      </w:pPr>
      <w:r w:rsidRPr="00057CCE">
        <w:rPr>
          <w:b/>
          <w:color w:val="000000" w:themeColor="text1"/>
          <w:sz w:val="22"/>
          <w:szCs w:val="22"/>
        </w:rPr>
        <w:t>Концеп</w:t>
      </w:r>
      <w:r w:rsidR="00B45506" w:rsidRPr="00057CCE">
        <w:rPr>
          <w:b/>
          <w:color w:val="000000" w:themeColor="text1"/>
          <w:sz w:val="22"/>
          <w:szCs w:val="22"/>
        </w:rPr>
        <w:t>т</w:t>
      </w:r>
      <w:r w:rsidRPr="00057CCE">
        <w:rPr>
          <w:b/>
          <w:color w:val="000000" w:themeColor="text1"/>
          <w:sz w:val="22"/>
          <w:szCs w:val="22"/>
        </w:rPr>
        <w:t>ы</w:t>
      </w:r>
      <w:r w:rsidR="00B45506" w:rsidRPr="00057CCE">
        <w:rPr>
          <w:b/>
          <w:color w:val="000000" w:themeColor="text1"/>
          <w:sz w:val="22"/>
          <w:szCs w:val="22"/>
        </w:rPr>
        <w:t xml:space="preserve"> дискурса президентов США (1972-2022)</w:t>
      </w:r>
    </w:p>
    <w:p w:rsidR="00B45506" w:rsidRPr="00057CCE" w:rsidRDefault="00B45506" w:rsidP="00B45506">
      <w:pPr>
        <w:jc w:val="both"/>
        <w:rPr>
          <w:color w:val="000000" w:themeColor="text1"/>
          <w:sz w:val="22"/>
          <w:szCs w:val="22"/>
        </w:rPr>
      </w:pPr>
    </w:p>
    <w:p w:rsidR="00B45506" w:rsidRPr="00057CCE" w:rsidRDefault="00EA3CD4" w:rsidP="00B45506">
      <w:pPr>
        <w:jc w:val="both"/>
        <w:rPr>
          <w:color w:val="000000" w:themeColor="text1"/>
          <w:sz w:val="22"/>
          <w:szCs w:val="22"/>
        </w:rPr>
      </w:pPr>
      <w:r w:rsidRPr="00057CCE">
        <w:rPr>
          <w:color w:val="000000" w:themeColor="text1"/>
          <w:sz w:val="22"/>
          <w:szCs w:val="22"/>
        </w:rPr>
        <w:t xml:space="preserve">       </w:t>
      </w:r>
      <w:r w:rsidR="00B45506" w:rsidRPr="00057CCE">
        <w:rPr>
          <w:color w:val="000000" w:themeColor="text1"/>
          <w:sz w:val="22"/>
          <w:szCs w:val="22"/>
        </w:rPr>
        <w:t xml:space="preserve">В 1965-2022 гг. </w:t>
      </w:r>
      <w:r w:rsidR="00EC6F00" w:rsidRPr="00057CCE">
        <w:rPr>
          <w:color w:val="000000" w:themeColor="text1"/>
          <w:sz w:val="22"/>
          <w:szCs w:val="22"/>
        </w:rPr>
        <w:t xml:space="preserve">слово </w:t>
      </w:r>
      <w:r w:rsidR="00466FFB" w:rsidRPr="00057CCE">
        <w:rPr>
          <w:color w:val="000000" w:themeColor="text1"/>
          <w:sz w:val="22"/>
          <w:szCs w:val="22"/>
        </w:rPr>
        <w:t>из сферы</w:t>
      </w:r>
      <w:r w:rsidR="00EC6F00" w:rsidRPr="00057CCE">
        <w:rPr>
          <w:color w:val="000000" w:themeColor="text1"/>
          <w:sz w:val="22"/>
          <w:szCs w:val="22"/>
        </w:rPr>
        <w:t xml:space="preserve"> маркетологии</w:t>
      </w:r>
      <w:r w:rsidR="00B45506" w:rsidRPr="00057CCE">
        <w:rPr>
          <w:color w:val="000000" w:themeColor="text1"/>
          <w:sz w:val="22"/>
          <w:szCs w:val="22"/>
        </w:rPr>
        <w:t xml:space="preserve"> «ценности»</w:t>
      </w:r>
      <w:r w:rsidR="00E94EAA" w:rsidRPr="00057CCE">
        <w:rPr>
          <w:color w:val="000000" w:themeColor="text1"/>
          <w:sz w:val="22"/>
          <w:szCs w:val="22"/>
        </w:rPr>
        <w:t xml:space="preserve"> (</w:t>
      </w:r>
      <w:r w:rsidR="00E94EAA" w:rsidRPr="00057CCE">
        <w:rPr>
          <w:color w:val="000000" w:themeColor="text1"/>
          <w:sz w:val="22"/>
          <w:szCs w:val="22"/>
          <w:lang w:val="en-US"/>
        </w:rPr>
        <w:t>values</w:t>
      </w:r>
      <w:r w:rsidR="00E94EAA" w:rsidRPr="00057CCE">
        <w:rPr>
          <w:color w:val="000000" w:themeColor="text1"/>
          <w:sz w:val="22"/>
          <w:szCs w:val="22"/>
        </w:rPr>
        <w:t>)</w:t>
      </w:r>
      <w:r w:rsidR="00EC6F00" w:rsidRPr="00057CCE">
        <w:rPr>
          <w:color w:val="000000" w:themeColor="text1"/>
          <w:sz w:val="22"/>
          <w:szCs w:val="22"/>
        </w:rPr>
        <w:t>, поле смысла которого в английском и русском языке не совпадало</w:t>
      </w:r>
      <w:r w:rsidR="006918F6" w:rsidRPr="00057CCE">
        <w:rPr>
          <w:color w:val="000000" w:themeColor="text1"/>
          <w:sz w:val="22"/>
          <w:szCs w:val="22"/>
        </w:rPr>
        <w:t>,</w:t>
      </w:r>
      <w:r w:rsidR="00B45506" w:rsidRPr="00057CCE">
        <w:rPr>
          <w:color w:val="000000" w:themeColor="text1"/>
          <w:sz w:val="22"/>
          <w:szCs w:val="22"/>
        </w:rPr>
        <w:t xml:space="preserve"> стал</w:t>
      </w:r>
      <w:r w:rsidR="00466FFB" w:rsidRPr="00057CCE">
        <w:rPr>
          <w:color w:val="000000" w:themeColor="text1"/>
          <w:sz w:val="22"/>
          <w:szCs w:val="22"/>
        </w:rPr>
        <w:t>о</w:t>
      </w:r>
      <w:r w:rsidR="00B45506" w:rsidRPr="00057CCE">
        <w:rPr>
          <w:color w:val="000000" w:themeColor="text1"/>
          <w:sz w:val="22"/>
          <w:szCs w:val="22"/>
        </w:rPr>
        <w:t xml:space="preserve"> основн</w:t>
      </w:r>
      <w:r w:rsidR="00771F92" w:rsidRPr="00057CCE">
        <w:rPr>
          <w:color w:val="000000" w:themeColor="text1"/>
          <w:sz w:val="22"/>
          <w:szCs w:val="22"/>
        </w:rPr>
        <w:t>ой</w:t>
      </w:r>
      <w:r w:rsidR="00B45506" w:rsidRPr="00057CCE">
        <w:rPr>
          <w:color w:val="000000" w:themeColor="text1"/>
          <w:sz w:val="22"/>
          <w:szCs w:val="22"/>
        </w:rPr>
        <w:t xml:space="preserve"> </w:t>
      </w:r>
      <w:r w:rsidR="00EC6F00" w:rsidRPr="00057CCE">
        <w:rPr>
          <w:color w:val="000000" w:themeColor="text1"/>
          <w:sz w:val="22"/>
          <w:szCs w:val="22"/>
        </w:rPr>
        <w:t>идеологемой</w:t>
      </w:r>
      <w:r w:rsidR="00B45506" w:rsidRPr="00057CCE">
        <w:rPr>
          <w:color w:val="000000" w:themeColor="text1"/>
          <w:sz w:val="22"/>
          <w:szCs w:val="22"/>
        </w:rPr>
        <w:t xml:space="preserve"> идеологического дискурса США, где е</w:t>
      </w:r>
      <w:r w:rsidR="00771F92" w:rsidRPr="00057CCE">
        <w:rPr>
          <w:color w:val="000000" w:themeColor="text1"/>
          <w:sz w:val="22"/>
          <w:szCs w:val="22"/>
        </w:rPr>
        <w:t>е</w:t>
      </w:r>
      <w:r w:rsidR="00B45506" w:rsidRPr="00057CCE">
        <w:rPr>
          <w:color w:val="000000" w:themeColor="text1"/>
          <w:sz w:val="22"/>
          <w:szCs w:val="22"/>
        </w:rPr>
        <w:t xml:space="preserve"> использовали в форме фразеологизма «американские ценности». </w:t>
      </w:r>
      <w:r w:rsidR="005E160A" w:rsidRPr="00057CCE">
        <w:rPr>
          <w:color w:val="000000" w:themeColor="text1"/>
          <w:sz w:val="22"/>
          <w:szCs w:val="22"/>
        </w:rPr>
        <w:t>А</w:t>
      </w:r>
      <w:r w:rsidR="00155D43" w:rsidRPr="00057CCE">
        <w:rPr>
          <w:color w:val="000000" w:themeColor="text1"/>
          <w:sz w:val="22"/>
          <w:szCs w:val="22"/>
        </w:rPr>
        <w:t>мериканские спичрайтеры, социологи, эксперты психологических операций</w:t>
      </w:r>
      <w:r w:rsidR="005E160A" w:rsidRPr="00057CCE">
        <w:rPr>
          <w:color w:val="000000" w:themeColor="text1"/>
          <w:sz w:val="22"/>
          <w:szCs w:val="22"/>
        </w:rPr>
        <w:t>,</w:t>
      </w:r>
      <w:r w:rsidR="00771F92" w:rsidRPr="00057CCE">
        <w:rPr>
          <w:color w:val="000000" w:themeColor="text1"/>
          <w:sz w:val="22"/>
          <w:szCs w:val="22"/>
        </w:rPr>
        <w:t xml:space="preserve"> использ</w:t>
      </w:r>
      <w:r w:rsidR="005E160A" w:rsidRPr="00057CCE">
        <w:rPr>
          <w:color w:val="000000" w:themeColor="text1"/>
          <w:sz w:val="22"/>
          <w:szCs w:val="22"/>
        </w:rPr>
        <w:t xml:space="preserve">уя слово </w:t>
      </w:r>
      <w:r w:rsidR="005E160A" w:rsidRPr="00057CCE">
        <w:rPr>
          <w:color w:val="000000" w:themeColor="text1"/>
          <w:sz w:val="22"/>
          <w:szCs w:val="22"/>
          <w:lang w:val="en-US"/>
        </w:rPr>
        <w:t>values</w:t>
      </w:r>
      <w:r w:rsidR="005E160A" w:rsidRPr="00057CCE">
        <w:rPr>
          <w:color w:val="000000" w:themeColor="text1"/>
          <w:sz w:val="22"/>
          <w:szCs w:val="22"/>
        </w:rPr>
        <w:t>,</w:t>
      </w:r>
      <w:r w:rsidR="00771F92" w:rsidRPr="00057CCE">
        <w:rPr>
          <w:color w:val="000000" w:themeColor="text1"/>
          <w:sz w:val="22"/>
          <w:szCs w:val="22"/>
        </w:rPr>
        <w:t xml:space="preserve"> </w:t>
      </w:r>
      <w:r w:rsidR="00155D43" w:rsidRPr="00057CCE">
        <w:rPr>
          <w:color w:val="000000" w:themeColor="text1"/>
          <w:sz w:val="22"/>
          <w:szCs w:val="22"/>
        </w:rPr>
        <w:t>со</w:t>
      </w:r>
      <w:r w:rsidR="00E94EAA" w:rsidRPr="00057CCE">
        <w:rPr>
          <w:color w:val="000000" w:themeColor="text1"/>
          <w:sz w:val="22"/>
          <w:szCs w:val="22"/>
        </w:rPr>
        <w:t xml:space="preserve">знательно скрывали различие </w:t>
      </w:r>
      <w:r w:rsidR="00155D43" w:rsidRPr="00057CCE">
        <w:rPr>
          <w:color w:val="000000" w:themeColor="text1"/>
          <w:sz w:val="22"/>
          <w:szCs w:val="22"/>
        </w:rPr>
        <w:t xml:space="preserve">между </w:t>
      </w:r>
      <w:r w:rsidR="00E94EAA" w:rsidRPr="00057CCE">
        <w:rPr>
          <w:color w:val="000000" w:themeColor="text1"/>
          <w:sz w:val="22"/>
          <w:szCs w:val="22"/>
        </w:rPr>
        <w:t>реальны</w:t>
      </w:r>
      <w:r w:rsidR="00155D43" w:rsidRPr="00057CCE">
        <w:rPr>
          <w:color w:val="000000" w:themeColor="text1"/>
          <w:sz w:val="22"/>
          <w:szCs w:val="22"/>
        </w:rPr>
        <w:t>ми</w:t>
      </w:r>
      <w:r w:rsidR="00E94EAA" w:rsidRPr="00057CCE">
        <w:rPr>
          <w:color w:val="000000" w:themeColor="text1"/>
          <w:sz w:val="22"/>
          <w:szCs w:val="22"/>
        </w:rPr>
        <w:t xml:space="preserve"> ценност</w:t>
      </w:r>
      <w:r w:rsidR="00155D43" w:rsidRPr="00057CCE">
        <w:rPr>
          <w:color w:val="000000" w:themeColor="text1"/>
          <w:sz w:val="22"/>
          <w:szCs w:val="22"/>
        </w:rPr>
        <w:t>ями</w:t>
      </w:r>
      <w:r w:rsidR="00E94EAA" w:rsidRPr="00057CCE">
        <w:rPr>
          <w:color w:val="000000" w:themeColor="text1"/>
          <w:sz w:val="22"/>
          <w:szCs w:val="22"/>
        </w:rPr>
        <w:t xml:space="preserve"> (дети, семья, здоровье, еда, деньги, дом)</w:t>
      </w:r>
      <w:r w:rsidR="002E4695" w:rsidRPr="00057CCE">
        <w:rPr>
          <w:color w:val="000000" w:themeColor="text1"/>
          <w:sz w:val="22"/>
          <w:szCs w:val="22"/>
        </w:rPr>
        <w:t xml:space="preserve"> и</w:t>
      </w:r>
      <w:r w:rsidR="00547836" w:rsidRPr="00057CCE">
        <w:rPr>
          <w:color w:val="000000" w:themeColor="text1"/>
          <w:sz w:val="22"/>
          <w:szCs w:val="22"/>
        </w:rPr>
        <w:t xml:space="preserve"> прибылью, </w:t>
      </w:r>
      <w:r w:rsidR="00E94EAA" w:rsidRPr="00057CCE">
        <w:rPr>
          <w:color w:val="000000" w:themeColor="text1"/>
          <w:sz w:val="22"/>
          <w:szCs w:val="22"/>
        </w:rPr>
        <w:t>идеал</w:t>
      </w:r>
      <w:r w:rsidR="00155D43" w:rsidRPr="00057CCE">
        <w:rPr>
          <w:color w:val="000000" w:themeColor="text1"/>
          <w:sz w:val="22"/>
          <w:szCs w:val="22"/>
        </w:rPr>
        <w:t>ами</w:t>
      </w:r>
      <w:r w:rsidR="00547836" w:rsidRPr="00057CCE">
        <w:rPr>
          <w:color w:val="000000" w:themeColor="text1"/>
          <w:sz w:val="22"/>
          <w:szCs w:val="22"/>
        </w:rPr>
        <w:t xml:space="preserve"> веры, всеми словами</w:t>
      </w:r>
      <w:r w:rsidR="00A9612F" w:rsidRPr="00057CCE">
        <w:rPr>
          <w:color w:val="000000" w:themeColor="text1"/>
          <w:sz w:val="22"/>
          <w:szCs w:val="22"/>
        </w:rPr>
        <w:t xml:space="preserve"> </w:t>
      </w:r>
      <w:r w:rsidR="006918F6" w:rsidRPr="00057CCE">
        <w:rPr>
          <w:color w:val="000000" w:themeColor="text1"/>
          <w:sz w:val="22"/>
          <w:szCs w:val="22"/>
        </w:rPr>
        <w:t xml:space="preserve">с </w:t>
      </w:r>
      <w:r w:rsidR="00E94EAA" w:rsidRPr="00057CCE">
        <w:rPr>
          <w:color w:val="000000" w:themeColor="text1"/>
          <w:sz w:val="22"/>
          <w:szCs w:val="22"/>
        </w:rPr>
        <w:t>положительной коннотацией</w:t>
      </w:r>
      <w:r w:rsidR="00547836" w:rsidRPr="00057CCE">
        <w:rPr>
          <w:color w:val="000000" w:themeColor="text1"/>
          <w:sz w:val="22"/>
          <w:szCs w:val="22"/>
        </w:rPr>
        <w:t xml:space="preserve">, имевшими </w:t>
      </w:r>
      <w:r w:rsidR="006918F6" w:rsidRPr="00057CCE">
        <w:rPr>
          <w:color w:val="000000" w:themeColor="text1"/>
          <w:sz w:val="22"/>
          <w:szCs w:val="22"/>
        </w:rPr>
        <w:t>парное слово - отрицательный эталон</w:t>
      </w:r>
      <w:r w:rsidR="00E94EAA" w:rsidRPr="00057CCE">
        <w:rPr>
          <w:color w:val="000000" w:themeColor="text1"/>
          <w:sz w:val="22"/>
          <w:szCs w:val="22"/>
        </w:rPr>
        <w:t xml:space="preserve">. </w:t>
      </w:r>
      <w:r w:rsidR="00B45506" w:rsidRPr="00057CCE">
        <w:rPr>
          <w:iCs/>
          <w:color w:val="000000" w:themeColor="text1"/>
          <w:sz w:val="22"/>
          <w:szCs w:val="22"/>
          <w:shd w:val="clear" w:color="auto" w:fill="FFFFFF"/>
        </w:rPr>
        <w:t xml:space="preserve">Как правило, спичрайтеры вставляли в инаугурационные речи президентов США набор 23 слов, которые российская исследовательница назвала фразеологизмом «концепты константы». </w:t>
      </w:r>
      <w:r w:rsidR="002E4695" w:rsidRPr="00057CCE">
        <w:rPr>
          <w:iCs/>
          <w:color w:val="000000" w:themeColor="text1"/>
          <w:sz w:val="22"/>
          <w:szCs w:val="22"/>
          <w:shd w:val="clear" w:color="auto" w:fill="FFFFFF"/>
        </w:rPr>
        <w:t>Это – и деологемы:</w:t>
      </w:r>
      <w:r w:rsidR="00B45506" w:rsidRPr="00057CCE">
        <w:rPr>
          <w:iCs/>
          <w:color w:val="000000" w:themeColor="text1"/>
          <w:sz w:val="22"/>
          <w:szCs w:val="22"/>
          <w:shd w:val="clear" w:color="auto" w:fill="FFFFFF"/>
        </w:rPr>
        <w:t xml:space="preserve"> </w:t>
      </w:r>
      <w:r w:rsidR="00A9612F" w:rsidRPr="00057CCE">
        <w:rPr>
          <w:iCs/>
          <w:color w:val="000000" w:themeColor="text1"/>
          <w:sz w:val="22"/>
          <w:szCs w:val="22"/>
          <w:shd w:val="clear" w:color="auto" w:fill="FFFFFF"/>
        </w:rPr>
        <w:t>демократия, свобода, личная свобода, будущее (</w:t>
      </w:r>
      <w:r w:rsidR="00B45506" w:rsidRPr="00057CCE">
        <w:rPr>
          <w:iCs/>
          <w:color w:val="000000" w:themeColor="text1"/>
          <w:sz w:val="22"/>
          <w:szCs w:val="22"/>
          <w:shd w:val="clear" w:color="auto" w:fill="FFFFFF"/>
          <w:lang w:val="en-US"/>
        </w:rPr>
        <w:t>democracy</w:t>
      </w:r>
      <w:r w:rsidR="00B45506" w:rsidRPr="00057CCE">
        <w:rPr>
          <w:iCs/>
          <w:color w:val="000000" w:themeColor="text1"/>
          <w:sz w:val="22"/>
          <w:szCs w:val="22"/>
          <w:shd w:val="clear" w:color="auto" w:fill="FFFFFF"/>
        </w:rPr>
        <w:t xml:space="preserve">, </w:t>
      </w:r>
      <w:r w:rsidR="00B45506" w:rsidRPr="00057CCE">
        <w:rPr>
          <w:color w:val="000000" w:themeColor="text1"/>
          <w:sz w:val="22"/>
          <w:szCs w:val="22"/>
          <w:lang w:val="en-US"/>
        </w:rPr>
        <w:t>freedom</w:t>
      </w:r>
      <w:r w:rsidR="00B45506" w:rsidRPr="00057CCE">
        <w:rPr>
          <w:color w:val="000000" w:themeColor="text1"/>
          <w:sz w:val="22"/>
          <w:szCs w:val="22"/>
        </w:rPr>
        <w:t xml:space="preserve">,  </w:t>
      </w:r>
      <w:r w:rsidR="00B45506" w:rsidRPr="00057CCE">
        <w:rPr>
          <w:color w:val="000000" w:themeColor="text1"/>
          <w:sz w:val="22"/>
          <w:szCs w:val="22"/>
          <w:lang w:val="en-US"/>
        </w:rPr>
        <w:t>liberty</w:t>
      </w:r>
      <w:r w:rsidR="00A9612F" w:rsidRPr="00057CCE">
        <w:rPr>
          <w:color w:val="000000" w:themeColor="text1"/>
          <w:sz w:val="22"/>
          <w:szCs w:val="22"/>
        </w:rPr>
        <w:t xml:space="preserve">,  </w:t>
      </w:r>
      <w:r w:rsidR="00B45506" w:rsidRPr="00057CCE">
        <w:rPr>
          <w:color w:val="000000" w:themeColor="text1"/>
          <w:sz w:val="22"/>
          <w:szCs w:val="22"/>
          <w:lang w:val="en-US"/>
        </w:rPr>
        <w:t>future</w:t>
      </w:r>
      <w:r w:rsidR="00A9612F" w:rsidRPr="00057CCE">
        <w:rPr>
          <w:color w:val="000000" w:themeColor="text1"/>
          <w:sz w:val="22"/>
          <w:szCs w:val="22"/>
        </w:rPr>
        <w:t>)</w:t>
      </w:r>
      <w:r w:rsidR="002E4695" w:rsidRPr="00057CCE">
        <w:rPr>
          <w:color w:val="000000" w:themeColor="text1"/>
          <w:sz w:val="22"/>
          <w:szCs w:val="22"/>
        </w:rPr>
        <w:t>, которые</w:t>
      </w:r>
      <w:r w:rsidR="00B45506" w:rsidRPr="00057CCE">
        <w:rPr>
          <w:color w:val="000000" w:themeColor="text1"/>
          <w:sz w:val="22"/>
          <w:szCs w:val="22"/>
        </w:rPr>
        <w:t xml:space="preserve"> </w:t>
      </w:r>
      <w:r w:rsidR="00E74571" w:rsidRPr="00057CCE">
        <w:rPr>
          <w:color w:val="000000" w:themeColor="text1"/>
          <w:sz w:val="22"/>
          <w:szCs w:val="22"/>
        </w:rPr>
        <w:t>американцы называли словами</w:t>
      </w:r>
      <w:r w:rsidR="00B45506" w:rsidRPr="00057CCE">
        <w:rPr>
          <w:iCs/>
          <w:color w:val="000000" w:themeColor="text1"/>
          <w:sz w:val="22"/>
          <w:szCs w:val="22"/>
          <w:shd w:val="clear" w:color="auto" w:fill="FFFFFF"/>
        </w:rPr>
        <w:t xml:space="preserve"> «американские ценности». </w:t>
      </w:r>
      <w:r w:rsidR="002E4695" w:rsidRPr="00057CCE">
        <w:rPr>
          <w:color w:val="000000" w:themeColor="text1"/>
          <w:sz w:val="22"/>
          <w:szCs w:val="22"/>
        </w:rPr>
        <w:t xml:space="preserve">[1] </w:t>
      </w:r>
      <w:r w:rsidR="00B45506" w:rsidRPr="00057CCE">
        <w:rPr>
          <w:color w:val="000000" w:themeColor="text1"/>
          <w:sz w:val="22"/>
          <w:szCs w:val="22"/>
        </w:rPr>
        <w:t>Словарь назвал слово «аморальность» (</w:t>
      </w:r>
      <w:r w:rsidR="00B45506" w:rsidRPr="00057CCE">
        <w:rPr>
          <w:color w:val="000000" w:themeColor="text1"/>
          <w:sz w:val="22"/>
          <w:szCs w:val="22"/>
          <w:lang w:val="en-US"/>
        </w:rPr>
        <w:t>immorality</w:t>
      </w:r>
      <w:r w:rsidR="00B45506" w:rsidRPr="00057CCE">
        <w:rPr>
          <w:color w:val="000000" w:themeColor="text1"/>
          <w:sz w:val="22"/>
          <w:szCs w:val="22"/>
        </w:rPr>
        <w:t xml:space="preserve">) антонимом </w:t>
      </w:r>
      <w:r w:rsidR="00B45506" w:rsidRPr="00057CCE">
        <w:rPr>
          <w:color w:val="000000" w:themeColor="text1"/>
          <w:sz w:val="22"/>
          <w:szCs w:val="22"/>
        </w:rPr>
        <w:lastRenderedPageBreak/>
        <w:t xml:space="preserve">«ценности».  Это показывало, что главная сфера содержания </w:t>
      </w:r>
      <w:r w:rsidR="00E74571" w:rsidRPr="00057CCE">
        <w:rPr>
          <w:color w:val="000000" w:themeColor="text1"/>
          <w:sz w:val="22"/>
          <w:szCs w:val="22"/>
        </w:rPr>
        <w:t xml:space="preserve">американского </w:t>
      </w:r>
      <w:r w:rsidR="00B45506" w:rsidRPr="00057CCE">
        <w:rPr>
          <w:color w:val="000000" w:themeColor="text1"/>
          <w:sz w:val="22"/>
          <w:szCs w:val="22"/>
        </w:rPr>
        <w:t xml:space="preserve">слова </w:t>
      </w:r>
      <w:r w:rsidR="00B45506" w:rsidRPr="00057CCE">
        <w:rPr>
          <w:color w:val="000000" w:themeColor="text1"/>
          <w:sz w:val="22"/>
          <w:szCs w:val="22"/>
          <w:lang w:val="en-US"/>
        </w:rPr>
        <w:t>values</w:t>
      </w:r>
      <w:r w:rsidR="00B45506" w:rsidRPr="00057CCE">
        <w:rPr>
          <w:color w:val="000000" w:themeColor="text1"/>
          <w:sz w:val="22"/>
          <w:szCs w:val="22"/>
        </w:rPr>
        <w:t xml:space="preserve">  - это мораль</w:t>
      </w:r>
      <w:r w:rsidR="00E74571" w:rsidRPr="00057CCE">
        <w:rPr>
          <w:color w:val="000000" w:themeColor="text1"/>
          <w:sz w:val="22"/>
          <w:szCs w:val="22"/>
        </w:rPr>
        <w:t xml:space="preserve">, </w:t>
      </w:r>
      <w:r w:rsidR="006C500B" w:rsidRPr="00057CCE">
        <w:rPr>
          <w:color w:val="000000" w:themeColor="text1"/>
          <w:sz w:val="22"/>
          <w:szCs w:val="22"/>
        </w:rPr>
        <w:t>а в</w:t>
      </w:r>
      <w:r w:rsidR="00E74571" w:rsidRPr="00057CCE">
        <w:rPr>
          <w:color w:val="000000" w:themeColor="text1"/>
          <w:sz w:val="22"/>
          <w:szCs w:val="22"/>
        </w:rPr>
        <w:t xml:space="preserve"> русско</w:t>
      </w:r>
      <w:r w:rsidR="006C500B" w:rsidRPr="00057CCE">
        <w:rPr>
          <w:color w:val="000000" w:themeColor="text1"/>
          <w:sz w:val="22"/>
          <w:szCs w:val="22"/>
        </w:rPr>
        <w:t>м</w:t>
      </w:r>
      <w:r w:rsidR="00E74571" w:rsidRPr="00057CCE">
        <w:rPr>
          <w:color w:val="000000" w:themeColor="text1"/>
          <w:sz w:val="22"/>
          <w:szCs w:val="22"/>
        </w:rPr>
        <w:t xml:space="preserve"> </w:t>
      </w:r>
      <w:r w:rsidR="006C500B" w:rsidRPr="00057CCE">
        <w:rPr>
          <w:color w:val="000000" w:themeColor="text1"/>
          <w:sz w:val="22"/>
          <w:szCs w:val="22"/>
        </w:rPr>
        <w:t xml:space="preserve">языке </w:t>
      </w:r>
      <w:r w:rsidR="00D92075" w:rsidRPr="00057CCE">
        <w:rPr>
          <w:color w:val="000000" w:themeColor="text1"/>
          <w:sz w:val="22"/>
          <w:szCs w:val="22"/>
        </w:rPr>
        <w:t>главные его</w:t>
      </w:r>
      <w:r w:rsidR="006C500B" w:rsidRPr="00057CCE">
        <w:rPr>
          <w:color w:val="000000" w:themeColor="text1"/>
          <w:sz w:val="22"/>
          <w:szCs w:val="22"/>
        </w:rPr>
        <w:t xml:space="preserve"> синонимы </w:t>
      </w:r>
      <w:r w:rsidR="00D92075" w:rsidRPr="00057CCE">
        <w:rPr>
          <w:color w:val="000000" w:themeColor="text1"/>
          <w:sz w:val="22"/>
          <w:szCs w:val="22"/>
        </w:rPr>
        <w:t>– это 1. «смысл», 2. «сила», 3. «цена»</w:t>
      </w:r>
      <w:r w:rsidR="00B45506" w:rsidRPr="00057CCE">
        <w:rPr>
          <w:color w:val="000000" w:themeColor="text1"/>
          <w:sz w:val="22"/>
          <w:szCs w:val="22"/>
        </w:rPr>
        <w:t>.</w:t>
      </w:r>
    </w:p>
    <w:p w:rsidR="00B45506" w:rsidRPr="00057CCE" w:rsidRDefault="00B45506" w:rsidP="00B45506">
      <w:pPr>
        <w:jc w:val="both"/>
        <w:rPr>
          <w:color w:val="000000" w:themeColor="text1"/>
          <w:sz w:val="22"/>
          <w:szCs w:val="22"/>
        </w:rPr>
      </w:pPr>
      <w:r w:rsidRPr="00057CCE">
        <w:rPr>
          <w:color w:val="000000" w:themeColor="text1"/>
          <w:sz w:val="22"/>
          <w:szCs w:val="22"/>
        </w:rPr>
        <w:t xml:space="preserve">         Американское слово «ценности» (</w:t>
      </w:r>
      <w:r w:rsidRPr="00057CCE">
        <w:rPr>
          <w:color w:val="000000" w:themeColor="text1"/>
          <w:sz w:val="22"/>
          <w:szCs w:val="22"/>
          <w:lang w:val="en-US"/>
        </w:rPr>
        <w:t>values</w:t>
      </w:r>
      <w:r w:rsidRPr="00057CCE">
        <w:rPr>
          <w:color w:val="000000" w:themeColor="text1"/>
          <w:sz w:val="22"/>
          <w:szCs w:val="22"/>
        </w:rPr>
        <w:t xml:space="preserve">) является идеологемой с размытым содержанием, содержащей под зонтиком смысла более десяти концептов. В первом концепте </w:t>
      </w:r>
      <w:r w:rsidRPr="00057CCE">
        <w:rPr>
          <w:color w:val="000000" w:themeColor="text1"/>
          <w:sz w:val="22"/>
          <w:szCs w:val="22"/>
          <w:lang w:val="en-US"/>
        </w:rPr>
        <w:t>values</w:t>
      </w:r>
      <w:r w:rsidRPr="00057CCE">
        <w:rPr>
          <w:color w:val="000000" w:themeColor="text1"/>
          <w:sz w:val="22"/>
          <w:szCs w:val="22"/>
        </w:rPr>
        <w:t xml:space="preserve"> ядром является слово «мораль». На </w:t>
      </w:r>
      <w:r w:rsidR="006C61BA" w:rsidRPr="00057CCE">
        <w:rPr>
          <w:color w:val="000000" w:themeColor="text1"/>
          <w:sz w:val="22"/>
          <w:szCs w:val="22"/>
        </w:rPr>
        <w:t xml:space="preserve">его </w:t>
      </w:r>
      <w:r w:rsidRPr="00057CCE">
        <w:rPr>
          <w:color w:val="000000" w:themeColor="text1"/>
          <w:sz w:val="22"/>
          <w:szCs w:val="22"/>
        </w:rPr>
        <w:t>поле периферии расположены смыслы: кодекс, поведение, совесть (сознание), этика, идеалы, честность, мораль, нравы, щепетильность, нормы поведения (</w:t>
      </w:r>
      <w:r w:rsidRPr="00057CCE">
        <w:rPr>
          <w:color w:val="000000" w:themeColor="text1"/>
          <w:sz w:val="22"/>
          <w:szCs w:val="22"/>
          <w:lang w:val="en-US"/>
        </w:rPr>
        <w:t>code</w:t>
      </w:r>
      <w:r w:rsidRPr="00057CCE">
        <w:rPr>
          <w:color w:val="000000" w:themeColor="text1"/>
          <w:sz w:val="22"/>
          <w:szCs w:val="22"/>
        </w:rPr>
        <w:t xml:space="preserve">, </w:t>
      </w:r>
      <w:r w:rsidRPr="00057CCE">
        <w:rPr>
          <w:color w:val="000000" w:themeColor="text1"/>
          <w:sz w:val="22"/>
          <w:szCs w:val="22"/>
          <w:lang w:val="en-US"/>
        </w:rPr>
        <w:t>conduct</w:t>
      </w:r>
      <w:r w:rsidRPr="00057CCE">
        <w:rPr>
          <w:color w:val="000000" w:themeColor="text1"/>
          <w:sz w:val="22"/>
          <w:szCs w:val="22"/>
        </w:rPr>
        <w:t xml:space="preserve">, </w:t>
      </w:r>
      <w:r w:rsidRPr="00057CCE">
        <w:rPr>
          <w:color w:val="000000" w:themeColor="text1"/>
          <w:sz w:val="22"/>
          <w:szCs w:val="22"/>
          <w:lang w:val="en-US"/>
        </w:rPr>
        <w:t>conscience</w:t>
      </w:r>
      <w:r w:rsidRPr="00057CCE">
        <w:rPr>
          <w:color w:val="000000" w:themeColor="text1"/>
          <w:sz w:val="22"/>
          <w:szCs w:val="22"/>
        </w:rPr>
        <w:t xml:space="preserve">, </w:t>
      </w:r>
      <w:r w:rsidRPr="00057CCE">
        <w:rPr>
          <w:color w:val="000000" w:themeColor="text1"/>
          <w:sz w:val="22"/>
          <w:szCs w:val="22"/>
          <w:lang w:val="en-US"/>
        </w:rPr>
        <w:t>ethics</w:t>
      </w:r>
      <w:r w:rsidRPr="00057CCE">
        <w:rPr>
          <w:color w:val="000000" w:themeColor="text1"/>
          <w:sz w:val="22"/>
          <w:szCs w:val="22"/>
        </w:rPr>
        <w:t xml:space="preserve">, </w:t>
      </w:r>
      <w:r w:rsidRPr="00057CCE">
        <w:rPr>
          <w:color w:val="000000" w:themeColor="text1"/>
          <w:sz w:val="22"/>
          <w:szCs w:val="22"/>
          <w:lang w:val="en-US"/>
        </w:rPr>
        <w:t>ideals</w:t>
      </w:r>
      <w:r w:rsidRPr="00057CCE">
        <w:rPr>
          <w:color w:val="000000" w:themeColor="text1"/>
          <w:sz w:val="22"/>
          <w:szCs w:val="22"/>
        </w:rPr>
        <w:t xml:space="preserve">, </w:t>
      </w:r>
      <w:r w:rsidRPr="00057CCE">
        <w:rPr>
          <w:color w:val="000000" w:themeColor="text1"/>
          <w:sz w:val="22"/>
          <w:szCs w:val="22"/>
          <w:lang w:val="en-US"/>
        </w:rPr>
        <w:t>integrity</w:t>
      </w:r>
      <w:r w:rsidRPr="00057CCE">
        <w:rPr>
          <w:color w:val="000000" w:themeColor="text1"/>
          <w:sz w:val="22"/>
          <w:szCs w:val="22"/>
        </w:rPr>
        <w:t xml:space="preserve">, </w:t>
      </w:r>
      <w:r w:rsidRPr="00057CCE">
        <w:rPr>
          <w:color w:val="000000" w:themeColor="text1"/>
          <w:sz w:val="22"/>
          <w:szCs w:val="22"/>
          <w:lang w:val="en-US"/>
        </w:rPr>
        <w:t>morals</w:t>
      </w:r>
      <w:r w:rsidRPr="00057CCE">
        <w:rPr>
          <w:color w:val="000000" w:themeColor="text1"/>
          <w:sz w:val="22"/>
          <w:szCs w:val="22"/>
        </w:rPr>
        <w:t xml:space="preserve">, </w:t>
      </w:r>
      <w:r w:rsidRPr="00057CCE">
        <w:rPr>
          <w:color w:val="000000" w:themeColor="text1"/>
          <w:sz w:val="22"/>
          <w:szCs w:val="22"/>
          <w:lang w:val="en-US"/>
        </w:rPr>
        <w:t>mores</w:t>
      </w:r>
      <w:r w:rsidRPr="00057CCE">
        <w:rPr>
          <w:color w:val="000000" w:themeColor="text1"/>
          <w:sz w:val="22"/>
          <w:szCs w:val="22"/>
        </w:rPr>
        <w:t xml:space="preserve">, </w:t>
      </w:r>
      <w:r w:rsidRPr="00057CCE">
        <w:rPr>
          <w:color w:val="000000" w:themeColor="text1"/>
          <w:sz w:val="22"/>
          <w:szCs w:val="22"/>
          <w:lang w:val="en-US"/>
        </w:rPr>
        <w:t>scruples</w:t>
      </w:r>
      <w:r w:rsidRPr="00057CCE">
        <w:rPr>
          <w:color w:val="000000" w:themeColor="text1"/>
          <w:sz w:val="22"/>
          <w:szCs w:val="22"/>
        </w:rPr>
        <w:t xml:space="preserve">, </w:t>
      </w:r>
      <w:r w:rsidRPr="00057CCE">
        <w:rPr>
          <w:color w:val="000000" w:themeColor="text1"/>
          <w:sz w:val="22"/>
          <w:szCs w:val="22"/>
          <w:lang w:val="en-US"/>
        </w:rPr>
        <w:t>standards</w:t>
      </w:r>
      <w:r w:rsidRPr="00057CCE">
        <w:rPr>
          <w:color w:val="000000" w:themeColor="text1"/>
          <w:sz w:val="22"/>
          <w:szCs w:val="22"/>
        </w:rPr>
        <w:t xml:space="preserve">). Второй </w:t>
      </w:r>
      <w:r w:rsidR="006C61BA" w:rsidRPr="00057CCE">
        <w:rPr>
          <w:color w:val="000000" w:themeColor="text1"/>
          <w:sz w:val="22"/>
          <w:szCs w:val="22"/>
        </w:rPr>
        <w:t xml:space="preserve">американский </w:t>
      </w:r>
      <w:r w:rsidRPr="00057CCE">
        <w:rPr>
          <w:color w:val="000000" w:themeColor="text1"/>
          <w:sz w:val="22"/>
          <w:szCs w:val="22"/>
        </w:rPr>
        <w:t>концепт «ценности» имеет ядром понятие «идеалы» (</w:t>
      </w:r>
      <w:r w:rsidRPr="00057CCE">
        <w:rPr>
          <w:color w:val="000000" w:themeColor="text1"/>
          <w:sz w:val="22"/>
          <w:szCs w:val="22"/>
          <w:lang w:val="en-US"/>
        </w:rPr>
        <w:t>ideals</w:t>
      </w:r>
      <w:r w:rsidRPr="00057CCE">
        <w:rPr>
          <w:color w:val="000000" w:themeColor="text1"/>
          <w:sz w:val="22"/>
          <w:szCs w:val="22"/>
        </w:rPr>
        <w:t xml:space="preserve">), а его поле периферии состоит из сотен слов с положительной коннотацией из состава бинарных дихотомных пар концептов. Например, это - слова «свобода», «демократия», которые входят в бинарные дихотомные пары «свобода – рабство», «демократия – автократия». Под зонтиком смысла </w:t>
      </w:r>
      <w:r w:rsidR="006C61BA" w:rsidRPr="00057CCE">
        <w:rPr>
          <w:color w:val="000000" w:themeColor="text1"/>
          <w:sz w:val="22"/>
          <w:szCs w:val="22"/>
        </w:rPr>
        <w:t xml:space="preserve">слова </w:t>
      </w:r>
      <w:r w:rsidRPr="00057CCE">
        <w:rPr>
          <w:color w:val="000000" w:themeColor="text1"/>
          <w:sz w:val="22"/>
          <w:szCs w:val="22"/>
          <w:lang w:val="en-US"/>
        </w:rPr>
        <w:t>values</w:t>
      </w:r>
      <w:r w:rsidRPr="00057CCE">
        <w:rPr>
          <w:color w:val="000000" w:themeColor="text1"/>
          <w:sz w:val="22"/>
          <w:szCs w:val="22"/>
        </w:rPr>
        <w:t xml:space="preserve"> имеются также ядра девяти других концептов: стандарты, чувство долга, чувство чести, отношение, убеждения, характер, цена, цифра. Это - самостоятельные концепты со своими ядрами смысла и своими полями периферии смысла для каждого ядра. Третий концепт </w:t>
      </w:r>
      <w:r w:rsidR="006C61BA" w:rsidRPr="00057CCE">
        <w:rPr>
          <w:color w:val="000000" w:themeColor="text1"/>
          <w:sz w:val="22"/>
          <w:szCs w:val="22"/>
        </w:rPr>
        <w:t xml:space="preserve">американского слова </w:t>
      </w:r>
      <w:r w:rsidRPr="00057CCE">
        <w:rPr>
          <w:color w:val="000000" w:themeColor="text1"/>
          <w:sz w:val="22"/>
          <w:szCs w:val="22"/>
          <w:lang w:val="en-US"/>
        </w:rPr>
        <w:t>values</w:t>
      </w:r>
      <w:r w:rsidRPr="00057CCE">
        <w:rPr>
          <w:color w:val="000000" w:themeColor="text1"/>
          <w:sz w:val="22"/>
          <w:szCs w:val="22"/>
        </w:rPr>
        <w:t xml:space="preserve"> не относится к морали, а имеет ядром понятие «денежная цена», и на его поле периферии находятся понятия «стоимость», «финансовые активы», «богатство». О цене говорит фраза романа: «Что ж, у меня есть некоторое представление о </w:t>
      </w:r>
      <w:r w:rsidRPr="00057CCE">
        <w:rPr>
          <w:b/>
          <w:color w:val="000000" w:themeColor="text1"/>
          <w:sz w:val="22"/>
          <w:szCs w:val="22"/>
          <w:u w:val="single"/>
        </w:rPr>
        <w:t>ценах</w:t>
      </w:r>
      <w:r w:rsidRPr="00057CCE">
        <w:rPr>
          <w:color w:val="000000" w:themeColor="text1"/>
          <w:sz w:val="22"/>
          <w:szCs w:val="22"/>
        </w:rPr>
        <w:t xml:space="preserve">, поскольку я покупаю этот дом, и я не считаю, что недвижимость стоит такую сумму». </w:t>
      </w:r>
      <w:r w:rsidRPr="00057CCE">
        <w:rPr>
          <w:color w:val="000000" w:themeColor="text1"/>
          <w:sz w:val="22"/>
          <w:szCs w:val="22"/>
          <w:lang w:val="en-US"/>
        </w:rPr>
        <w:t xml:space="preserve">(Well, I have some sense of </w:t>
      </w:r>
      <w:r w:rsidRPr="00057CCE">
        <w:rPr>
          <w:b/>
          <w:color w:val="000000" w:themeColor="text1"/>
          <w:sz w:val="22"/>
          <w:szCs w:val="22"/>
          <w:u w:val="single"/>
          <w:lang w:val="en-US"/>
        </w:rPr>
        <w:t>values</w:t>
      </w:r>
      <w:r w:rsidRPr="00057CCE">
        <w:rPr>
          <w:color w:val="000000" w:themeColor="text1"/>
          <w:sz w:val="22"/>
          <w:szCs w:val="22"/>
          <w:lang w:val="en-US"/>
        </w:rPr>
        <w:t xml:space="preserve">, since I am buying this home, and I do not regard the property as being worth such a sum.) </w:t>
      </w:r>
      <w:r w:rsidRPr="00057CCE">
        <w:rPr>
          <w:color w:val="000000" w:themeColor="text1"/>
          <w:sz w:val="22"/>
          <w:szCs w:val="22"/>
        </w:rPr>
        <w:t xml:space="preserve">Четвертый концепт </w:t>
      </w:r>
      <w:r w:rsidRPr="00057CCE">
        <w:rPr>
          <w:color w:val="000000" w:themeColor="text1"/>
          <w:sz w:val="22"/>
          <w:szCs w:val="22"/>
          <w:lang w:val="en-US"/>
        </w:rPr>
        <w:t>values</w:t>
      </w:r>
      <w:r w:rsidRPr="00057CCE">
        <w:rPr>
          <w:color w:val="000000" w:themeColor="text1"/>
          <w:sz w:val="22"/>
          <w:szCs w:val="22"/>
        </w:rPr>
        <w:t xml:space="preserve"> имеет ядром слово «цифра», а на поле его периферии находится понятие «цифровое значение буквы алфавита языка иврит». Этот смысл виден во фразеологизме  «</w:t>
      </w:r>
      <w:r w:rsidRPr="00057CCE">
        <w:rPr>
          <w:color w:val="000000" w:themeColor="text1"/>
          <w:sz w:val="22"/>
          <w:szCs w:val="22"/>
          <w:lang w:val="en-US"/>
        </w:rPr>
        <w:t>gematria</w:t>
      </w:r>
      <w:r w:rsidRPr="00057CCE">
        <w:rPr>
          <w:color w:val="000000" w:themeColor="text1"/>
          <w:sz w:val="22"/>
          <w:szCs w:val="22"/>
        </w:rPr>
        <w:t xml:space="preserve"> </w:t>
      </w:r>
      <w:r w:rsidRPr="00057CCE">
        <w:rPr>
          <w:color w:val="000000" w:themeColor="text1"/>
          <w:sz w:val="22"/>
          <w:szCs w:val="22"/>
          <w:lang w:val="en-US"/>
        </w:rPr>
        <w:t>values</w:t>
      </w:r>
      <w:r w:rsidRPr="00057CCE">
        <w:rPr>
          <w:color w:val="000000" w:themeColor="text1"/>
          <w:sz w:val="22"/>
          <w:szCs w:val="22"/>
        </w:rPr>
        <w:t xml:space="preserve">», обозначающем способ маскировки букв слова простым цифровым кодом. Пятый концепт </w:t>
      </w:r>
      <w:r w:rsidRPr="00057CCE">
        <w:rPr>
          <w:color w:val="000000" w:themeColor="text1"/>
          <w:sz w:val="22"/>
          <w:szCs w:val="22"/>
          <w:lang w:val="en-US"/>
        </w:rPr>
        <w:t>values</w:t>
      </w:r>
      <w:r w:rsidRPr="00057CCE">
        <w:rPr>
          <w:color w:val="000000" w:themeColor="text1"/>
          <w:sz w:val="22"/>
          <w:szCs w:val="22"/>
        </w:rPr>
        <w:t xml:space="preserve"> содержит ядро </w:t>
      </w:r>
      <w:r w:rsidR="00CA5D8B" w:rsidRPr="00057CCE">
        <w:rPr>
          <w:color w:val="000000" w:themeColor="text1"/>
          <w:sz w:val="22"/>
          <w:szCs w:val="22"/>
        </w:rPr>
        <w:t xml:space="preserve">смысла </w:t>
      </w:r>
      <w:r w:rsidRPr="00057CCE">
        <w:rPr>
          <w:color w:val="000000" w:themeColor="text1"/>
          <w:sz w:val="22"/>
          <w:szCs w:val="22"/>
        </w:rPr>
        <w:t xml:space="preserve">- «отношение человека к проблемам государственной политики», например, это - отношение  к абортам.  В 1999 г. Д.Трамп на вопрос телеведущего о  его </w:t>
      </w:r>
      <w:r w:rsidRPr="00057CCE">
        <w:rPr>
          <w:b/>
          <w:color w:val="000000" w:themeColor="text1"/>
          <w:sz w:val="22"/>
          <w:szCs w:val="22"/>
          <w:u w:val="single"/>
        </w:rPr>
        <w:t>ценностях</w:t>
      </w:r>
      <w:r w:rsidRPr="00057CCE">
        <w:rPr>
          <w:b/>
          <w:color w:val="000000" w:themeColor="text1"/>
          <w:sz w:val="22"/>
          <w:szCs w:val="22"/>
        </w:rPr>
        <w:t xml:space="preserve"> </w:t>
      </w:r>
      <w:r w:rsidRPr="00057CCE">
        <w:rPr>
          <w:color w:val="000000" w:themeColor="text1"/>
          <w:sz w:val="22"/>
          <w:szCs w:val="22"/>
        </w:rPr>
        <w:t xml:space="preserve">стал излагать свое отношение к абортам: «Я - сторонник права женщины делать аборт. Я ненавижу саму концепцию аборта. </w:t>
      </w:r>
      <w:r w:rsidRPr="00057CCE">
        <w:rPr>
          <w:color w:val="000000" w:themeColor="text1"/>
          <w:sz w:val="22"/>
          <w:szCs w:val="22"/>
        </w:rPr>
        <w:lastRenderedPageBreak/>
        <w:t xml:space="preserve">Я ненавижу это. Я ненавижу все, что за этим стоит. Я съеживаюсь, когда слушаю, как люди обсуждают эту тему. Но, все равно, я просто верю в необходимость абортов».   </w:t>
      </w:r>
      <w:r w:rsidRPr="00057CCE">
        <w:rPr>
          <w:color w:val="000000" w:themeColor="text1"/>
          <w:sz w:val="22"/>
          <w:szCs w:val="22"/>
          <w:lang w:val="en-US"/>
        </w:rPr>
        <w:t>(I'm very pro-choice. I hate the concept of abortion. I hate it. I hate everything it stands for. I cringe when I listen to people debate the subject. But</w:t>
      </w:r>
      <w:r w:rsidRPr="00057CCE">
        <w:rPr>
          <w:color w:val="000000" w:themeColor="text1"/>
          <w:sz w:val="22"/>
          <w:szCs w:val="22"/>
        </w:rPr>
        <w:t xml:space="preserve">, </w:t>
      </w:r>
      <w:r w:rsidRPr="00057CCE">
        <w:rPr>
          <w:color w:val="000000" w:themeColor="text1"/>
          <w:sz w:val="22"/>
          <w:szCs w:val="22"/>
          <w:lang w:val="en-US"/>
        </w:rPr>
        <w:t>you</w:t>
      </w:r>
      <w:r w:rsidRPr="00057CCE">
        <w:rPr>
          <w:color w:val="000000" w:themeColor="text1"/>
          <w:sz w:val="22"/>
          <w:szCs w:val="22"/>
        </w:rPr>
        <w:t xml:space="preserve"> </w:t>
      </w:r>
      <w:r w:rsidRPr="00057CCE">
        <w:rPr>
          <w:color w:val="000000" w:themeColor="text1"/>
          <w:sz w:val="22"/>
          <w:szCs w:val="22"/>
          <w:lang w:val="en-US"/>
        </w:rPr>
        <w:t>still</w:t>
      </w:r>
      <w:r w:rsidRPr="00057CCE">
        <w:rPr>
          <w:color w:val="000000" w:themeColor="text1"/>
          <w:sz w:val="22"/>
          <w:szCs w:val="22"/>
        </w:rPr>
        <w:t xml:space="preserve">, </w:t>
      </w:r>
      <w:r w:rsidRPr="00057CCE">
        <w:rPr>
          <w:color w:val="000000" w:themeColor="text1"/>
          <w:sz w:val="22"/>
          <w:szCs w:val="22"/>
          <w:lang w:val="en-US"/>
        </w:rPr>
        <w:t>I</w:t>
      </w:r>
      <w:r w:rsidRPr="00057CCE">
        <w:rPr>
          <w:color w:val="000000" w:themeColor="text1"/>
          <w:sz w:val="22"/>
          <w:szCs w:val="22"/>
        </w:rPr>
        <w:t xml:space="preserve"> </w:t>
      </w:r>
      <w:r w:rsidRPr="00057CCE">
        <w:rPr>
          <w:color w:val="000000" w:themeColor="text1"/>
          <w:sz w:val="22"/>
          <w:szCs w:val="22"/>
          <w:lang w:val="en-US"/>
        </w:rPr>
        <w:t>just</w:t>
      </w:r>
      <w:r w:rsidRPr="00057CCE">
        <w:rPr>
          <w:color w:val="000000" w:themeColor="text1"/>
          <w:sz w:val="22"/>
          <w:szCs w:val="22"/>
        </w:rPr>
        <w:t xml:space="preserve"> </w:t>
      </w:r>
      <w:r w:rsidRPr="00057CCE">
        <w:rPr>
          <w:color w:val="000000" w:themeColor="text1"/>
          <w:sz w:val="22"/>
          <w:szCs w:val="22"/>
          <w:lang w:val="en-US"/>
        </w:rPr>
        <w:t>believe</w:t>
      </w:r>
      <w:r w:rsidRPr="00057CCE">
        <w:rPr>
          <w:color w:val="000000" w:themeColor="text1"/>
          <w:sz w:val="22"/>
          <w:szCs w:val="22"/>
        </w:rPr>
        <w:t xml:space="preserve">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choice</w:t>
      </w:r>
      <w:r w:rsidRPr="00057CCE">
        <w:rPr>
          <w:color w:val="000000" w:themeColor="text1"/>
          <w:sz w:val="22"/>
          <w:szCs w:val="22"/>
        </w:rPr>
        <w:t xml:space="preserve">.) [2]   Шестой концепт «ценности» имеет ядром понятие «доверие». Например, глобальный социологический опрос </w:t>
      </w:r>
      <w:r w:rsidRPr="00057CCE">
        <w:rPr>
          <w:color w:val="000000" w:themeColor="text1"/>
          <w:sz w:val="22"/>
          <w:szCs w:val="22"/>
          <w:lang w:val="en-US"/>
        </w:rPr>
        <w:t>World</w:t>
      </w:r>
      <w:r w:rsidRPr="00057CCE">
        <w:rPr>
          <w:color w:val="000000" w:themeColor="text1"/>
          <w:sz w:val="22"/>
          <w:szCs w:val="22"/>
        </w:rPr>
        <w:t xml:space="preserve"> </w:t>
      </w:r>
      <w:r w:rsidRPr="00057CCE">
        <w:rPr>
          <w:color w:val="000000" w:themeColor="text1"/>
          <w:sz w:val="22"/>
          <w:szCs w:val="22"/>
          <w:lang w:val="en-US"/>
        </w:rPr>
        <w:t>Values</w:t>
      </w:r>
      <w:r w:rsidRPr="00057CCE">
        <w:rPr>
          <w:color w:val="000000" w:themeColor="text1"/>
          <w:sz w:val="22"/>
          <w:szCs w:val="22"/>
        </w:rPr>
        <w:t xml:space="preserve"> </w:t>
      </w:r>
      <w:r w:rsidRPr="00057CCE">
        <w:rPr>
          <w:color w:val="000000" w:themeColor="text1"/>
          <w:sz w:val="22"/>
          <w:szCs w:val="22"/>
          <w:lang w:val="en-US"/>
        </w:rPr>
        <w:t>Survey</w:t>
      </w:r>
      <w:r w:rsidRPr="00057CCE">
        <w:rPr>
          <w:color w:val="000000" w:themeColor="text1"/>
          <w:sz w:val="22"/>
          <w:szCs w:val="22"/>
        </w:rPr>
        <w:t xml:space="preserve"> (2010-2014) дал цифру 75% процентов жителей Украины, не доверяющих другим людям. Он показал их доверие на уровне: 70 % армии, 66 % церкви и полиции, 52 % университетам, 43 %, телевидению, 40 % печатным СМИ, 12 % судам, 10 % Верховной Раде, 9 % политическим партиям. [3]  Доверие интерпретируется, как оценка человеком степени честности кого-либо, является следствием оценки человеком моральной </w:t>
      </w:r>
      <w:r w:rsidR="00922783" w:rsidRPr="00057CCE">
        <w:rPr>
          <w:color w:val="000000" w:themeColor="text1"/>
          <w:sz w:val="22"/>
          <w:szCs w:val="22"/>
        </w:rPr>
        <w:t>категории</w:t>
      </w:r>
      <w:r w:rsidRPr="00057CCE">
        <w:rPr>
          <w:color w:val="000000" w:themeColor="text1"/>
          <w:sz w:val="22"/>
          <w:szCs w:val="22"/>
        </w:rPr>
        <w:t xml:space="preserve"> под названием «честность».</w:t>
      </w:r>
    </w:p>
    <w:p w:rsidR="00B45506" w:rsidRPr="00057CCE" w:rsidRDefault="00B45506" w:rsidP="00B45506">
      <w:pPr>
        <w:jc w:val="both"/>
        <w:rPr>
          <w:color w:val="000000" w:themeColor="text1"/>
          <w:sz w:val="22"/>
          <w:szCs w:val="22"/>
        </w:rPr>
      </w:pPr>
      <w:r w:rsidRPr="00057CCE">
        <w:rPr>
          <w:color w:val="000000" w:themeColor="text1"/>
          <w:sz w:val="22"/>
          <w:szCs w:val="22"/>
        </w:rPr>
        <w:t xml:space="preserve">       Американский социолог Р.Уильямс (</w:t>
      </w:r>
      <w:r w:rsidRPr="00057CCE">
        <w:rPr>
          <w:color w:val="000000" w:themeColor="text1"/>
          <w:sz w:val="22"/>
          <w:szCs w:val="22"/>
          <w:lang w:val="en-US"/>
        </w:rPr>
        <w:t>R</w:t>
      </w:r>
      <w:r w:rsidRPr="00057CCE">
        <w:rPr>
          <w:color w:val="000000" w:themeColor="text1"/>
          <w:sz w:val="22"/>
          <w:szCs w:val="22"/>
        </w:rPr>
        <w:t xml:space="preserve">. </w:t>
      </w:r>
      <w:r w:rsidRPr="00057CCE">
        <w:rPr>
          <w:color w:val="000000" w:themeColor="text1"/>
          <w:sz w:val="22"/>
          <w:szCs w:val="22"/>
          <w:lang w:val="en-US"/>
        </w:rPr>
        <w:t>Williams</w:t>
      </w:r>
      <w:r w:rsidRPr="00057CCE">
        <w:rPr>
          <w:color w:val="000000" w:themeColor="text1"/>
          <w:sz w:val="22"/>
          <w:szCs w:val="22"/>
        </w:rPr>
        <w:t xml:space="preserve">) в статье 1965 года использовал фразеологизм «десять традиционных ценностей», который  не относился к сфере морали, обозначил разноплановый набор идеологем, идеалов, положительных человеческих качеств, сферы жизни, социальные отношения США. Де-факто Р.Уильямс включил в число «ценностей» американцев не десять, а 13 </w:t>
      </w:r>
      <w:r w:rsidR="006D4FE9" w:rsidRPr="00057CCE">
        <w:rPr>
          <w:color w:val="000000" w:themeColor="text1"/>
          <w:sz w:val="22"/>
          <w:szCs w:val="22"/>
        </w:rPr>
        <w:t>идеологем</w:t>
      </w:r>
      <w:r w:rsidRPr="00057CCE">
        <w:rPr>
          <w:color w:val="000000" w:themeColor="text1"/>
          <w:sz w:val="22"/>
          <w:szCs w:val="22"/>
        </w:rPr>
        <w:t xml:space="preserve">: Свободу,  Демократию, Равенство, Индивидуализм, Материализм, Усердную работу, Выносливость, Успех, Достижения, Эффективность, Науку, Технологию, Групповое превосходство. </w:t>
      </w:r>
      <w:r w:rsidRPr="00057CCE">
        <w:rPr>
          <w:color w:val="000000" w:themeColor="text1"/>
          <w:sz w:val="22"/>
          <w:szCs w:val="22"/>
          <w:lang w:val="en-US"/>
        </w:rPr>
        <w:t xml:space="preserve">(1. Freedom. 2. Democracy.  3. Equality. 4. Individualism. 5. Materialism.  6. Hard work and endurance. 7. Success and achievement. </w:t>
      </w:r>
      <w:r w:rsidRPr="00057CCE">
        <w:rPr>
          <w:color w:val="000000" w:themeColor="text1"/>
          <w:sz w:val="22"/>
          <w:szCs w:val="22"/>
        </w:rPr>
        <w:t xml:space="preserve">8. </w:t>
      </w:r>
      <w:r w:rsidRPr="00057CCE">
        <w:rPr>
          <w:color w:val="000000" w:themeColor="text1"/>
          <w:sz w:val="22"/>
          <w:szCs w:val="22"/>
          <w:lang w:val="en-US"/>
        </w:rPr>
        <w:t>Efficiency</w:t>
      </w:r>
      <w:r w:rsidRPr="00057CCE">
        <w:rPr>
          <w:color w:val="000000" w:themeColor="text1"/>
          <w:sz w:val="22"/>
          <w:szCs w:val="22"/>
        </w:rPr>
        <w:t xml:space="preserve">.  9. </w:t>
      </w:r>
      <w:r w:rsidRPr="00057CCE">
        <w:rPr>
          <w:color w:val="000000" w:themeColor="text1"/>
          <w:sz w:val="22"/>
          <w:szCs w:val="22"/>
          <w:lang w:val="en-US"/>
        </w:rPr>
        <w:t>Science</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technology</w:t>
      </w:r>
      <w:r w:rsidRPr="00057CCE">
        <w:rPr>
          <w:color w:val="000000" w:themeColor="text1"/>
          <w:sz w:val="22"/>
          <w:szCs w:val="22"/>
        </w:rPr>
        <w:t xml:space="preserve">. 10. </w:t>
      </w:r>
      <w:r w:rsidRPr="00057CCE">
        <w:rPr>
          <w:color w:val="000000" w:themeColor="text1"/>
          <w:sz w:val="22"/>
          <w:szCs w:val="22"/>
          <w:lang w:val="en-US"/>
        </w:rPr>
        <w:t>Group</w:t>
      </w:r>
      <w:r w:rsidRPr="00057CCE">
        <w:rPr>
          <w:color w:val="000000" w:themeColor="text1"/>
          <w:sz w:val="22"/>
          <w:szCs w:val="22"/>
        </w:rPr>
        <w:t xml:space="preserve"> </w:t>
      </w:r>
      <w:r w:rsidRPr="00057CCE">
        <w:rPr>
          <w:color w:val="000000" w:themeColor="text1"/>
          <w:sz w:val="22"/>
          <w:szCs w:val="22"/>
          <w:lang w:val="en-US"/>
        </w:rPr>
        <w:t>superiority</w:t>
      </w:r>
      <w:r w:rsidRPr="00057CCE">
        <w:rPr>
          <w:color w:val="000000" w:themeColor="text1"/>
          <w:sz w:val="22"/>
          <w:szCs w:val="22"/>
        </w:rPr>
        <w:t xml:space="preserve">.) [4]  В этом перечне присутствуют </w:t>
      </w:r>
      <w:r w:rsidR="00C601E5" w:rsidRPr="00057CCE">
        <w:rPr>
          <w:color w:val="000000" w:themeColor="text1"/>
          <w:sz w:val="22"/>
          <w:szCs w:val="22"/>
        </w:rPr>
        <w:t>обязательные</w:t>
      </w:r>
      <w:r w:rsidRPr="00057CCE">
        <w:rPr>
          <w:color w:val="000000" w:themeColor="text1"/>
          <w:sz w:val="22"/>
          <w:szCs w:val="22"/>
        </w:rPr>
        <w:t xml:space="preserve"> единицы </w:t>
      </w:r>
      <w:r w:rsidR="00F40751" w:rsidRPr="00057CCE">
        <w:rPr>
          <w:color w:val="000000" w:themeColor="text1"/>
          <w:sz w:val="22"/>
          <w:szCs w:val="22"/>
        </w:rPr>
        <w:t>американской олигархической</w:t>
      </w:r>
      <w:r w:rsidRPr="00057CCE">
        <w:rPr>
          <w:color w:val="000000" w:themeColor="text1"/>
          <w:sz w:val="22"/>
          <w:szCs w:val="22"/>
        </w:rPr>
        <w:t xml:space="preserve"> идеологии. Это - свобода, демократия, равенство, индивидуализм, материализм</w:t>
      </w:r>
      <w:r w:rsidR="008D686B" w:rsidRPr="00057CCE">
        <w:rPr>
          <w:color w:val="000000" w:themeColor="text1"/>
          <w:sz w:val="22"/>
          <w:szCs w:val="22"/>
        </w:rPr>
        <w:t xml:space="preserve">. Ими маскировали олигархическую диктатуру США. </w:t>
      </w:r>
      <w:r w:rsidRPr="00057CCE">
        <w:rPr>
          <w:color w:val="000000" w:themeColor="text1"/>
          <w:sz w:val="22"/>
          <w:szCs w:val="22"/>
        </w:rPr>
        <w:t xml:space="preserve">В составе этих </w:t>
      </w:r>
      <w:r w:rsidR="00C601E5" w:rsidRPr="00057CCE">
        <w:rPr>
          <w:color w:val="000000" w:themeColor="text1"/>
          <w:sz w:val="22"/>
          <w:szCs w:val="22"/>
        </w:rPr>
        <w:t>понятий</w:t>
      </w:r>
      <w:r w:rsidRPr="00057CCE">
        <w:rPr>
          <w:color w:val="000000" w:themeColor="text1"/>
          <w:sz w:val="22"/>
          <w:szCs w:val="22"/>
        </w:rPr>
        <w:t xml:space="preserve"> </w:t>
      </w:r>
      <w:r w:rsidR="00C601E5" w:rsidRPr="00057CCE">
        <w:rPr>
          <w:color w:val="000000" w:themeColor="text1"/>
          <w:sz w:val="22"/>
          <w:szCs w:val="22"/>
        </w:rPr>
        <w:t>слово</w:t>
      </w:r>
      <w:r w:rsidRPr="00057CCE">
        <w:rPr>
          <w:color w:val="000000" w:themeColor="text1"/>
          <w:sz w:val="22"/>
          <w:szCs w:val="22"/>
        </w:rPr>
        <w:t xml:space="preserve"> «равенство» было недостижимым идеалом Америки, где признавали существование фактического неравенства примерно для 218 млн. жителей. Индейцы (2 млн. чел.), чернокожие (47 млн. чел.) и женщины (169 млн. чел.) де-факто не имели равных прав с другими жителями. В 2017 году опрос центра Пью рисерч показал, что 88% чернокожих утверждали о расизме в Америке, что в 2020 г. </w:t>
      </w:r>
      <w:r w:rsidRPr="00057CCE">
        <w:rPr>
          <w:color w:val="000000" w:themeColor="text1"/>
          <w:sz w:val="22"/>
          <w:szCs w:val="22"/>
        </w:rPr>
        <w:lastRenderedPageBreak/>
        <w:t xml:space="preserve">подтвердили многочисленные демонстрации чернокожих движения Блэк лайфс мэттер. В этом же исследовании центра Пью рисерч 52% опрошенных утверждали о неравноправии женщин в США. [5]  </w:t>
      </w:r>
    </w:p>
    <w:p w:rsidR="00F37175" w:rsidRPr="00057CCE" w:rsidRDefault="00B45506" w:rsidP="00B45506">
      <w:pPr>
        <w:jc w:val="both"/>
        <w:rPr>
          <w:color w:val="000000" w:themeColor="text1"/>
          <w:sz w:val="22"/>
          <w:szCs w:val="22"/>
        </w:rPr>
      </w:pPr>
      <w:r w:rsidRPr="00057CCE">
        <w:rPr>
          <w:color w:val="000000" w:themeColor="text1"/>
          <w:sz w:val="22"/>
          <w:szCs w:val="22"/>
        </w:rPr>
        <w:t xml:space="preserve">       Р.Л. Кольс (</w:t>
      </w:r>
      <w:r w:rsidRPr="00057CCE">
        <w:rPr>
          <w:color w:val="000000" w:themeColor="text1"/>
          <w:sz w:val="22"/>
          <w:szCs w:val="22"/>
          <w:lang w:val="en-US"/>
        </w:rPr>
        <w:t>R</w:t>
      </w:r>
      <w:r w:rsidRPr="00057CCE">
        <w:rPr>
          <w:color w:val="000000" w:themeColor="text1"/>
          <w:sz w:val="22"/>
          <w:szCs w:val="22"/>
        </w:rPr>
        <w:t>.</w:t>
      </w:r>
      <w:r w:rsidRPr="00057CCE">
        <w:rPr>
          <w:color w:val="000000" w:themeColor="text1"/>
          <w:sz w:val="22"/>
          <w:szCs w:val="22"/>
          <w:lang w:val="en-US"/>
        </w:rPr>
        <w:t>L</w:t>
      </w:r>
      <w:r w:rsidRPr="00057CCE">
        <w:rPr>
          <w:color w:val="000000" w:themeColor="text1"/>
          <w:sz w:val="22"/>
          <w:szCs w:val="22"/>
        </w:rPr>
        <w:t>.</w:t>
      </w:r>
      <w:r w:rsidRPr="00057CCE">
        <w:rPr>
          <w:color w:val="000000" w:themeColor="text1"/>
          <w:sz w:val="22"/>
          <w:szCs w:val="22"/>
          <w:lang w:val="en-US"/>
        </w:rPr>
        <w:t>Cohls</w:t>
      </w:r>
      <w:r w:rsidRPr="00057CCE">
        <w:rPr>
          <w:color w:val="000000" w:themeColor="text1"/>
          <w:sz w:val="22"/>
          <w:szCs w:val="22"/>
        </w:rPr>
        <w:t>) в статье 1984 года  назвал «ценностями» (</w:t>
      </w:r>
      <w:r w:rsidRPr="00057CCE">
        <w:rPr>
          <w:color w:val="000000" w:themeColor="text1"/>
          <w:sz w:val="22"/>
          <w:szCs w:val="22"/>
          <w:lang w:val="en-US"/>
        </w:rPr>
        <w:t>values</w:t>
      </w:r>
      <w:r w:rsidRPr="00057CCE">
        <w:rPr>
          <w:color w:val="000000" w:themeColor="text1"/>
          <w:sz w:val="22"/>
          <w:szCs w:val="22"/>
        </w:rPr>
        <w:t>) иде</w:t>
      </w:r>
      <w:r w:rsidR="008D686B" w:rsidRPr="00057CCE">
        <w:rPr>
          <w:color w:val="000000" w:themeColor="text1"/>
          <w:sz w:val="22"/>
          <w:szCs w:val="22"/>
        </w:rPr>
        <w:t>ологемы</w:t>
      </w:r>
      <w:r w:rsidRPr="00057CCE">
        <w:rPr>
          <w:color w:val="000000" w:themeColor="text1"/>
          <w:sz w:val="22"/>
          <w:szCs w:val="22"/>
        </w:rPr>
        <w:t xml:space="preserve"> американской идеологии, которые он противопоставил ценностям иностранных государств. </w:t>
      </w:r>
      <w:r w:rsidR="00EA3CD4" w:rsidRPr="00057CCE">
        <w:rPr>
          <w:color w:val="000000" w:themeColor="text1"/>
          <w:sz w:val="22"/>
          <w:szCs w:val="22"/>
        </w:rPr>
        <w:t>А</w:t>
      </w:r>
      <w:r w:rsidRPr="00057CCE">
        <w:rPr>
          <w:color w:val="000000" w:themeColor="text1"/>
          <w:sz w:val="22"/>
          <w:szCs w:val="22"/>
        </w:rPr>
        <w:t>мериканские, якобы хорошие, прогрессивные иде</w:t>
      </w:r>
      <w:r w:rsidR="00202D48" w:rsidRPr="00057CCE">
        <w:rPr>
          <w:color w:val="000000" w:themeColor="text1"/>
          <w:sz w:val="22"/>
          <w:szCs w:val="22"/>
        </w:rPr>
        <w:t>ологемы</w:t>
      </w:r>
      <w:r w:rsidRPr="00057CCE">
        <w:rPr>
          <w:color w:val="000000" w:themeColor="text1"/>
          <w:sz w:val="22"/>
          <w:szCs w:val="22"/>
        </w:rPr>
        <w:t xml:space="preserve"> («ценности») противопоставлены якобы плохим, реакционным идеалам стран за пределами США. (см. таблицу 1)                                                                                                                  </w:t>
      </w:r>
    </w:p>
    <w:p w:rsidR="00B45506" w:rsidRPr="00057CCE" w:rsidRDefault="00F37175" w:rsidP="00B45506">
      <w:pPr>
        <w:jc w:val="both"/>
        <w:rPr>
          <w:color w:val="000000" w:themeColor="text1"/>
          <w:sz w:val="22"/>
          <w:szCs w:val="22"/>
        </w:rPr>
      </w:pPr>
      <w:r w:rsidRPr="00057CCE">
        <w:rPr>
          <w:color w:val="000000" w:themeColor="text1"/>
          <w:sz w:val="22"/>
          <w:szCs w:val="22"/>
        </w:rPr>
        <w:t xml:space="preserve">                                                                                  </w:t>
      </w:r>
      <w:r w:rsidR="008E46C2">
        <w:rPr>
          <w:color w:val="000000" w:themeColor="text1"/>
          <w:sz w:val="22"/>
          <w:szCs w:val="22"/>
        </w:rPr>
        <w:t xml:space="preserve">          </w:t>
      </w:r>
      <w:r w:rsidRPr="00057CCE">
        <w:rPr>
          <w:color w:val="000000" w:themeColor="text1"/>
          <w:sz w:val="22"/>
          <w:szCs w:val="22"/>
        </w:rPr>
        <w:t xml:space="preserve">  </w:t>
      </w:r>
      <w:r w:rsidR="00B45506" w:rsidRPr="00057CCE">
        <w:rPr>
          <w:color w:val="000000" w:themeColor="text1"/>
          <w:sz w:val="22"/>
          <w:szCs w:val="22"/>
        </w:rPr>
        <w:t>Таблица 1</w:t>
      </w:r>
    </w:p>
    <w:p w:rsidR="00B45506" w:rsidRPr="00057CCE" w:rsidRDefault="00F37175" w:rsidP="00B45506">
      <w:pPr>
        <w:jc w:val="both"/>
        <w:rPr>
          <w:color w:val="000000" w:themeColor="text1"/>
          <w:sz w:val="22"/>
          <w:szCs w:val="22"/>
        </w:rPr>
      </w:pPr>
      <w:r w:rsidRPr="00057CCE">
        <w:rPr>
          <w:color w:val="000000" w:themeColor="text1"/>
          <w:sz w:val="22"/>
          <w:szCs w:val="22"/>
        </w:rPr>
        <w:t xml:space="preserve">            </w:t>
      </w:r>
      <w:r w:rsidR="00B45506" w:rsidRPr="00057CCE">
        <w:rPr>
          <w:color w:val="000000" w:themeColor="text1"/>
          <w:sz w:val="22"/>
          <w:szCs w:val="22"/>
        </w:rPr>
        <w:t xml:space="preserve"> Дихотомия «ценностей»  американских и иностранных.  [6]  </w:t>
      </w:r>
    </w:p>
    <w:tbl>
      <w:tblPr>
        <w:tblStyle w:val="a4"/>
        <w:tblW w:w="0" w:type="auto"/>
        <w:tblLook w:val="04A0"/>
      </w:tblPr>
      <w:tblGrid>
        <w:gridCol w:w="544"/>
        <w:gridCol w:w="2911"/>
        <w:gridCol w:w="3195"/>
      </w:tblGrid>
      <w:tr w:rsidR="00B45506" w:rsidRPr="00057CCE" w:rsidTr="00B45506">
        <w:tc>
          <w:tcPr>
            <w:tcW w:w="675" w:type="dxa"/>
          </w:tcPr>
          <w:p w:rsidR="00B45506" w:rsidRPr="00057CCE" w:rsidRDefault="00B45506" w:rsidP="00B45506">
            <w:pPr>
              <w:jc w:val="both"/>
              <w:rPr>
                <w:color w:val="000000" w:themeColor="text1"/>
                <w:sz w:val="22"/>
                <w:szCs w:val="22"/>
              </w:rPr>
            </w:pPr>
          </w:p>
        </w:tc>
        <w:tc>
          <w:tcPr>
            <w:tcW w:w="4253" w:type="dxa"/>
          </w:tcPr>
          <w:p w:rsidR="00B45506" w:rsidRPr="00057CCE" w:rsidRDefault="00B45506" w:rsidP="00B45506">
            <w:pPr>
              <w:jc w:val="both"/>
              <w:rPr>
                <w:color w:val="000000" w:themeColor="text1"/>
                <w:sz w:val="22"/>
                <w:szCs w:val="22"/>
              </w:rPr>
            </w:pPr>
            <w:r w:rsidRPr="00057CCE">
              <w:rPr>
                <w:color w:val="000000" w:themeColor="text1"/>
                <w:sz w:val="22"/>
                <w:szCs w:val="22"/>
              </w:rPr>
              <w:t xml:space="preserve">     Американские ценности</w:t>
            </w:r>
          </w:p>
        </w:tc>
        <w:tc>
          <w:tcPr>
            <w:tcW w:w="4926" w:type="dxa"/>
          </w:tcPr>
          <w:p w:rsidR="00B45506" w:rsidRPr="00057CCE" w:rsidRDefault="00B45506" w:rsidP="00B45506">
            <w:pPr>
              <w:jc w:val="both"/>
              <w:rPr>
                <w:color w:val="000000" w:themeColor="text1"/>
                <w:sz w:val="22"/>
                <w:szCs w:val="22"/>
              </w:rPr>
            </w:pPr>
            <w:r w:rsidRPr="00057CCE">
              <w:rPr>
                <w:color w:val="000000" w:themeColor="text1"/>
                <w:sz w:val="22"/>
                <w:szCs w:val="22"/>
              </w:rPr>
              <w:t xml:space="preserve">             Иностранные ценности</w:t>
            </w:r>
          </w:p>
        </w:tc>
      </w:tr>
      <w:tr w:rsidR="00B45506" w:rsidRPr="00057CCE" w:rsidTr="00B45506">
        <w:tc>
          <w:tcPr>
            <w:tcW w:w="675" w:type="dxa"/>
          </w:tcPr>
          <w:p w:rsidR="00B45506" w:rsidRPr="00057CCE" w:rsidRDefault="00B45506" w:rsidP="00B45506">
            <w:pPr>
              <w:jc w:val="both"/>
              <w:rPr>
                <w:color w:val="000000" w:themeColor="text1"/>
                <w:sz w:val="22"/>
                <w:szCs w:val="22"/>
              </w:rPr>
            </w:pPr>
            <w:r w:rsidRPr="00057CCE">
              <w:rPr>
                <w:color w:val="000000" w:themeColor="text1"/>
                <w:sz w:val="22"/>
                <w:szCs w:val="22"/>
              </w:rPr>
              <w:t>1</w:t>
            </w:r>
          </w:p>
        </w:tc>
        <w:tc>
          <w:tcPr>
            <w:tcW w:w="4253" w:type="dxa"/>
          </w:tcPr>
          <w:p w:rsidR="00B45506" w:rsidRPr="00057CCE" w:rsidRDefault="00B45506" w:rsidP="00B45506">
            <w:pPr>
              <w:jc w:val="both"/>
              <w:rPr>
                <w:color w:val="000000" w:themeColor="text1"/>
                <w:sz w:val="22"/>
                <w:szCs w:val="22"/>
              </w:rPr>
            </w:pPr>
            <w:r w:rsidRPr="00057CCE">
              <w:rPr>
                <w:color w:val="000000" w:themeColor="text1"/>
                <w:sz w:val="22"/>
                <w:szCs w:val="22"/>
              </w:rPr>
              <w:t>Управление окружающей средой</w:t>
            </w:r>
          </w:p>
        </w:tc>
        <w:tc>
          <w:tcPr>
            <w:tcW w:w="4926" w:type="dxa"/>
          </w:tcPr>
          <w:p w:rsidR="00B45506" w:rsidRPr="00057CCE" w:rsidRDefault="00B45506" w:rsidP="00B45506">
            <w:pPr>
              <w:jc w:val="both"/>
              <w:rPr>
                <w:color w:val="000000" w:themeColor="text1"/>
                <w:sz w:val="22"/>
                <w:szCs w:val="22"/>
              </w:rPr>
            </w:pPr>
            <w:r w:rsidRPr="00057CCE">
              <w:rPr>
                <w:color w:val="000000" w:themeColor="text1"/>
                <w:sz w:val="22"/>
                <w:szCs w:val="22"/>
              </w:rPr>
              <w:t>Фатализм</w:t>
            </w:r>
          </w:p>
        </w:tc>
      </w:tr>
      <w:tr w:rsidR="00B45506" w:rsidRPr="00057CCE" w:rsidTr="00B45506">
        <w:tc>
          <w:tcPr>
            <w:tcW w:w="675" w:type="dxa"/>
          </w:tcPr>
          <w:p w:rsidR="00B45506" w:rsidRPr="00057CCE" w:rsidRDefault="00B45506" w:rsidP="00B45506">
            <w:pPr>
              <w:jc w:val="both"/>
              <w:rPr>
                <w:color w:val="000000" w:themeColor="text1"/>
                <w:sz w:val="22"/>
                <w:szCs w:val="22"/>
              </w:rPr>
            </w:pPr>
            <w:r w:rsidRPr="00057CCE">
              <w:rPr>
                <w:color w:val="000000" w:themeColor="text1"/>
                <w:sz w:val="22"/>
                <w:szCs w:val="22"/>
              </w:rPr>
              <w:t>2</w:t>
            </w:r>
          </w:p>
        </w:tc>
        <w:tc>
          <w:tcPr>
            <w:tcW w:w="4253" w:type="dxa"/>
          </w:tcPr>
          <w:p w:rsidR="00B45506" w:rsidRPr="00057CCE" w:rsidRDefault="00B45506" w:rsidP="00B45506">
            <w:pPr>
              <w:jc w:val="both"/>
              <w:rPr>
                <w:color w:val="000000" w:themeColor="text1"/>
                <w:sz w:val="22"/>
                <w:szCs w:val="22"/>
              </w:rPr>
            </w:pPr>
            <w:r w:rsidRPr="00057CCE">
              <w:rPr>
                <w:color w:val="000000" w:themeColor="text1"/>
                <w:sz w:val="22"/>
                <w:szCs w:val="22"/>
              </w:rPr>
              <w:t>Изменение</w:t>
            </w:r>
          </w:p>
        </w:tc>
        <w:tc>
          <w:tcPr>
            <w:tcW w:w="4926" w:type="dxa"/>
          </w:tcPr>
          <w:p w:rsidR="00B45506" w:rsidRPr="00057CCE" w:rsidRDefault="00B45506" w:rsidP="00B45506">
            <w:pPr>
              <w:jc w:val="both"/>
              <w:rPr>
                <w:color w:val="000000" w:themeColor="text1"/>
                <w:sz w:val="22"/>
                <w:szCs w:val="22"/>
              </w:rPr>
            </w:pPr>
            <w:r w:rsidRPr="00057CCE">
              <w:rPr>
                <w:color w:val="000000" w:themeColor="text1"/>
                <w:sz w:val="22"/>
                <w:szCs w:val="22"/>
              </w:rPr>
              <w:t>Традиция</w:t>
            </w:r>
          </w:p>
        </w:tc>
      </w:tr>
      <w:tr w:rsidR="00B45506" w:rsidRPr="00057CCE" w:rsidTr="00B45506">
        <w:tc>
          <w:tcPr>
            <w:tcW w:w="675" w:type="dxa"/>
          </w:tcPr>
          <w:p w:rsidR="00B45506" w:rsidRPr="00057CCE" w:rsidRDefault="00B45506" w:rsidP="00B45506">
            <w:pPr>
              <w:jc w:val="both"/>
              <w:rPr>
                <w:color w:val="000000" w:themeColor="text1"/>
                <w:sz w:val="22"/>
                <w:szCs w:val="22"/>
              </w:rPr>
            </w:pPr>
            <w:r w:rsidRPr="00057CCE">
              <w:rPr>
                <w:color w:val="000000" w:themeColor="text1"/>
                <w:sz w:val="22"/>
                <w:szCs w:val="22"/>
              </w:rPr>
              <w:t>3</w:t>
            </w:r>
          </w:p>
        </w:tc>
        <w:tc>
          <w:tcPr>
            <w:tcW w:w="4253" w:type="dxa"/>
          </w:tcPr>
          <w:p w:rsidR="00B45506" w:rsidRPr="00057CCE" w:rsidRDefault="00B45506" w:rsidP="00B45506">
            <w:pPr>
              <w:jc w:val="both"/>
              <w:rPr>
                <w:color w:val="000000" w:themeColor="text1"/>
                <w:sz w:val="22"/>
                <w:szCs w:val="22"/>
              </w:rPr>
            </w:pPr>
            <w:r w:rsidRPr="00057CCE">
              <w:rPr>
                <w:color w:val="000000" w:themeColor="text1"/>
                <w:sz w:val="22"/>
                <w:szCs w:val="22"/>
              </w:rPr>
              <w:t>Ценность времени</w:t>
            </w:r>
          </w:p>
        </w:tc>
        <w:tc>
          <w:tcPr>
            <w:tcW w:w="4926" w:type="dxa"/>
          </w:tcPr>
          <w:p w:rsidR="00B45506" w:rsidRPr="00057CCE" w:rsidRDefault="00B45506" w:rsidP="00B45506">
            <w:pPr>
              <w:jc w:val="both"/>
              <w:rPr>
                <w:color w:val="000000" w:themeColor="text1"/>
                <w:sz w:val="22"/>
                <w:szCs w:val="22"/>
              </w:rPr>
            </w:pPr>
            <w:r w:rsidRPr="00057CCE">
              <w:rPr>
                <w:color w:val="000000" w:themeColor="text1"/>
                <w:sz w:val="22"/>
                <w:szCs w:val="22"/>
              </w:rPr>
              <w:t>Человеческое взаимодействие</w:t>
            </w:r>
          </w:p>
        </w:tc>
      </w:tr>
      <w:tr w:rsidR="00B45506" w:rsidRPr="00057CCE" w:rsidTr="00B45506">
        <w:tc>
          <w:tcPr>
            <w:tcW w:w="675" w:type="dxa"/>
          </w:tcPr>
          <w:p w:rsidR="00B45506" w:rsidRPr="00057CCE" w:rsidRDefault="00B45506" w:rsidP="00B45506">
            <w:pPr>
              <w:jc w:val="both"/>
              <w:rPr>
                <w:color w:val="000000" w:themeColor="text1"/>
                <w:sz w:val="22"/>
                <w:szCs w:val="22"/>
              </w:rPr>
            </w:pPr>
            <w:r w:rsidRPr="00057CCE">
              <w:rPr>
                <w:color w:val="000000" w:themeColor="text1"/>
                <w:sz w:val="22"/>
                <w:szCs w:val="22"/>
              </w:rPr>
              <w:t>4</w:t>
            </w:r>
          </w:p>
        </w:tc>
        <w:tc>
          <w:tcPr>
            <w:tcW w:w="4253" w:type="dxa"/>
          </w:tcPr>
          <w:p w:rsidR="00B45506" w:rsidRPr="00057CCE" w:rsidRDefault="00B45506" w:rsidP="00B45506">
            <w:pPr>
              <w:jc w:val="both"/>
              <w:rPr>
                <w:color w:val="000000" w:themeColor="text1"/>
                <w:sz w:val="22"/>
                <w:szCs w:val="22"/>
              </w:rPr>
            </w:pPr>
            <w:r w:rsidRPr="00057CCE">
              <w:rPr>
                <w:color w:val="000000" w:themeColor="text1"/>
                <w:sz w:val="22"/>
                <w:szCs w:val="22"/>
              </w:rPr>
              <w:t>Равенство</w:t>
            </w:r>
          </w:p>
        </w:tc>
        <w:tc>
          <w:tcPr>
            <w:tcW w:w="4926" w:type="dxa"/>
          </w:tcPr>
          <w:p w:rsidR="00B45506" w:rsidRPr="00057CCE" w:rsidRDefault="00B45506" w:rsidP="00B45506">
            <w:pPr>
              <w:jc w:val="both"/>
              <w:rPr>
                <w:color w:val="000000" w:themeColor="text1"/>
                <w:sz w:val="22"/>
                <w:szCs w:val="22"/>
              </w:rPr>
            </w:pPr>
            <w:r w:rsidRPr="00057CCE">
              <w:rPr>
                <w:color w:val="000000" w:themeColor="text1"/>
                <w:sz w:val="22"/>
                <w:szCs w:val="22"/>
              </w:rPr>
              <w:t>Иерархия</w:t>
            </w:r>
          </w:p>
        </w:tc>
      </w:tr>
      <w:tr w:rsidR="00B45506" w:rsidRPr="00057CCE" w:rsidTr="00B45506">
        <w:tc>
          <w:tcPr>
            <w:tcW w:w="675" w:type="dxa"/>
          </w:tcPr>
          <w:p w:rsidR="00B45506" w:rsidRPr="00057CCE" w:rsidRDefault="00B45506" w:rsidP="00B45506">
            <w:pPr>
              <w:jc w:val="both"/>
              <w:rPr>
                <w:color w:val="000000" w:themeColor="text1"/>
                <w:sz w:val="22"/>
                <w:szCs w:val="22"/>
              </w:rPr>
            </w:pPr>
            <w:r w:rsidRPr="00057CCE">
              <w:rPr>
                <w:color w:val="000000" w:themeColor="text1"/>
                <w:sz w:val="22"/>
                <w:szCs w:val="22"/>
              </w:rPr>
              <w:t>5</w:t>
            </w:r>
          </w:p>
        </w:tc>
        <w:tc>
          <w:tcPr>
            <w:tcW w:w="4253" w:type="dxa"/>
          </w:tcPr>
          <w:p w:rsidR="00B45506" w:rsidRPr="00057CCE" w:rsidRDefault="00B45506" w:rsidP="00B45506">
            <w:pPr>
              <w:jc w:val="both"/>
              <w:rPr>
                <w:color w:val="000000" w:themeColor="text1"/>
                <w:sz w:val="22"/>
                <w:szCs w:val="22"/>
              </w:rPr>
            </w:pPr>
            <w:r w:rsidRPr="00057CCE">
              <w:rPr>
                <w:color w:val="000000" w:themeColor="text1"/>
                <w:sz w:val="22"/>
                <w:szCs w:val="22"/>
              </w:rPr>
              <w:t>Индивидуализм, приватность</w:t>
            </w:r>
          </w:p>
        </w:tc>
        <w:tc>
          <w:tcPr>
            <w:tcW w:w="4926" w:type="dxa"/>
          </w:tcPr>
          <w:p w:rsidR="00B45506" w:rsidRPr="00057CCE" w:rsidRDefault="00B45506" w:rsidP="00B45506">
            <w:pPr>
              <w:jc w:val="both"/>
              <w:rPr>
                <w:color w:val="000000" w:themeColor="text1"/>
                <w:sz w:val="22"/>
                <w:szCs w:val="22"/>
              </w:rPr>
            </w:pPr>
            <w:r w:rsidRPr="00057CCE">
              <w:rPr>
                <w:color w:val="000000" w:themeColor="text1"/>
                <w:sz w:val="22"/>
                <w:szCs w:val="22"/>
              </w:rPr>
              <w:t>Групповые интересы</w:t>
            </w:r>
          </w:p>
        </w:tc>
      </w:tr>
      <w:tr w:rsidR="00B45506" w:rsidRPr="00057CCE" w:rsidTr="00B45506">
        <w:tc>
          <w:tcPr>
            <w:tcW w:w="675" w:type="dxa"/>
          </w:tcPr>
          <w:p w:rsidR="00B45506" w:rsidRPr="00057CCE" w:rsidRDefault="00B45506" w:rsidP="00B45506">
            <w:pPr>
              <w:jc w:val="both"/>
              <w:rPr>
                <w:color w:val="000000" w:themeColor="text1"/>
                <w:sz w:val="22"/>
                <w:szCs w:val="22"/>
              </w:rPr>
            </w:pPr>
            <w:r w:rsidRPr="00057CCE">
              <w:rPr>
                <w:color w:val="000000" w:themeColor="text1"/>
                <w:sz w:val="22"/>
                <w:szCs w:val="22"/>
              </w:rPr>
              <w:t>6</w:t>
            </w:r>
          </w:p>
        </w:tc>
        <w:tc>
          <w:tcPr>
            <w:tcW w:w="4253" w:type="dxa"/>
          </w:tcPr>
          <w:p w:rsidR="00B45506" w:rsidRPr="00057CCE" w:rsidRDefault="00B45506" w:rsidP="00B45506">
            <w:pPr>
              <w:jc w:val="both"/>
              <w:rPr>
                <w:color w:val="000000" w:themeColor="text1"/>
                <w:sz w:val="22"/>
                <w:szCs w:val="22"/>
              </w:rPr>
            </w:pPr>
            <w:r w:rsidRPr="00057CCE">
              <w:rPr>
                <w:color w:val="000000" w:themeColor="text1"/>
                <w:sz w:val="22"/>
                <w:szCs w:val="22"/>
              </w:rPr>
              <w:t>Самопомощь</w:t>
            </w:r>
          </w:p>
        </w:tc>
        <w:tc>
          <w:tcPr>
            <w:tcW w:w="4926" w:type="dxa"/>
          </w:tcPr>
          <w:p w:rsidR="00B45506" w:rsidRPr="00057CCE" w:rsidRDefault="00B45506" w:rsidP="00B45506">
            <w:pPr>
              <w:jc w:val="both"/>
              <w:rPr>
                <w:color w:val="000000" w:themeColor="text1"/>
                <w:sz w:val="22"/>
                <w:szCs w:val="22"/>
              </w:rPr>
            </w:pPr>
            <w:r w:rsidRPr="00057CCE">
              <w:rPr>
                <w:color w:val="000000" w:themeColor="text1"/>
                <w:sz w:val="22"/>
                <w:szCs w:val="22"/>
              </w:rPr>
              <w:t>Наследственные связи</w:t>
            </w:r>
          </w:p>
        </w:tc>
      </w:tr>
      <w:tr w:rsidR="00B45506" w:rsidRPr="00057CCE" w:rsidTr="00B45506">
        <w:tc>
          <w:tcPr>
            <w:tcW w:w="675" w:type="dxa"/>
          </w:tcPr>
          <w:p w:rsidR="00B45506" w:rsidRPr="00057CCE" w:rsidRDefault="00B45506" w:rsidP="00B45506">
            <w:pPr>
              <w:jc w:val="both"/>
              <w:rPr>
                <w:color w:val="000000" w:themeColor="text1"/>
                <w:sz w:val="22"/>
                <w:szCs w:val="22"/>
              </w:rPr>
            </w:pPr>
            <w:r w:rsidRPr="00057CCE">
              <w:rPr>
                <w:color w:val="000000" w:themeColor="text1"/>
                <w:sz w:val="22"/>
                <w:szCs w:val="22"/>
              </w:rPr>
              <w:t>7</w:t>
            </w:r>
          </w:p>
        </w:tc>
        <w:tc>
          <w:tcPr>
            <w:tcW w:w="4253" w:type="dxa"/>
          </w:tcPr>
          <w:p w:rsidR="00B45506" w:rsidRPr="00057CCE" w:rsidRDefault="00B45506" w:rsidP="00B45506">
            <w:pPr>
              <w:jc w:val="both"/>
              <w:rPr>
                <w:color w:val="000000" w:themeColor="text1"/>
                <w:sz w:val="22"/>
                <w:szCs w:val="22"/>
              </w:rPr>
            </w:pPr>
            <w:r w:rsidRPr="00057CCE">
              <w:rPr>
                <w:color w:val="000000" w:themeColor="text1"/>
                <w:sz w:val="22"/>
                <w:szCs w:val="22"/>
              </w:rPr>
              <w:t>Конкуренция</w:t>
            </w:r>
          </w:p>
        </w:tc>
        <w:tc>
          <w:tcPr>
            <w:tcW w:w="4926" w:type="dxa"/>
          </w:tcPr>
          <w:p w:rsidR="00B45506" w:rsidRPr="00057CCE" w:rsidRDefault="00B45506" w:rsidP="00B45506">
            <w:pPr>
              <w:jc w:val="both"/>
              <w:rPr>
                <w:color w:val="000000" w:themeColor="text1"/>
                <w:sz w:val="22"/>
                <w:szCs w:val="22"/>
              </w:rPr>
            </w:pPr>
            <w:r w:rsidRPr="00057CCE">
              <w:rPr>
                <w:color w:val="000000" w:themeColor="text1"/>
                <w:sz w:val="22"/>
                <w:szCs w:val="22"/>
              </w:rPr>
              <w:t>Кооперация</w:t>
            </w:r>
          </w:p>
        </w:tc>
      </w:tr>
      <w:tr w:rsidR="00B45506" w:rsidRPr="00057CCE" w:rsidTr="00B45506">
        <w:tc>
          <w:tcPr>
            <w:tcW w:w="675" w:type="dxa"/>
          </w:tcPr>
          <w:p w:rsidR="00B45506" w:rsidRPr="00057CCE" w:rsidRDefault="00B45506" w:rsidP="00B45506">
            <w:pPr>
              <w:jc w:val="both"/>
              <w:rPr>
                <w:color w:val="000000" w:themeColor="text1"/>
                <w:sz w:val="22"/>
                <w:szCs w:val="22"/>
              </w:rPr>
            </w:pPr>
            <w:r w:rsidRPr="00057CCE">
              <w:rPr>
                <w:color w:val="000000" w:themeColor="text1"/>
                <w:sz w:val="22"/>
                <w:szCs w:val="22"/>
              </w:rPr>
              <w:t>8</w:t>
            </w:r>
          </w:p>
        </w:tc>
        <w:tc>
          <w:tcPr>
            <w:tcW w:w="4253" w:type="dxa"/>
          </w:tcPr>
          <w:p w:rsidR="00B45506" w:rsidRPr="00057CCE" w:rsidRDefault="00B45506" w:rsidP="00B45506">
            <w:pPr>
              <w:jc w:val="both"/>
              <w:rPr>
                <w:color w:val="000000" w:themeColor="text1"/>
                <w:sz w:val="22"/>
                <w:szCs w:val="22"/>
              </w:rPr>
            </w:pPr>
            <w:r w:rsidRPr="00057CCE">
              <w:rPr>
                <w:color w:val="000000" w:themeColor="text1"/>
                <w:sz w:val="22"/>
                <w:szCs w:val="22"/>
              </w:rPr>
              <w:t>Направленность  в будущее</w:t>
            </w:r>
          </w:p>
        </w:tc>
        <w:tc>
          <w:tcPr>
            <w:tcW w:w="4926" w:type="dxa"/>
          </w:tcPr>
          <w:p w:rsidR="00B45506" w:rsidRPr="00057CCE" w:rsidRDefault="00B45506" w:rsidP="00B45506">
            <w:pPr>
              <w:jc w:val="both"/>
              <w:rPr>
                <w:color w:val="000000" w:themeColor="text1"/>
                <w:sz w:val="22"/>
                <w:szCs w:val="22"/>
              </w:rPr>
            </w:pPr>
            <w:r w:rsidRPr="00057CCE">
              <w:rPr>
                <w:color w:val="000000" w:themeColor="text1"/>
                <w:sz w:val="22"/>
                <w:szCs w:val="22"/>
              </w:rPr>
              <w:t>Направленность в прошлое</w:t>
            </w:r>
          </w:p>
        </w:tc>
      </w:tr>
      <w:tr w:rsidR="00B45506" w:rsidRPr="00057CCE" w:rsidTr="00B45506">
        <w:tc>
          <w:tcPr>
            <w:tcW w:w="675" w:type="dxa"/>
          </w:tcPr>
          <w:p w:rsidR="00B45506" w:rsidRPr="00057CCE" w:rsidRDefault="00B45506" w:rsidP="00B45506">
            <w:pPr>
              <w:jc w:val="both"/>
              <w:rPr>
                <w:color w:val="000000" w:themeColor="text1"/>
                <w:sz w:val="22"/>
                <w:szCs w:val="22"/>
              </w:rPr>
            </w:pPr>
            <w:r w:rsidRPr="00057CCE">
              <w:rPr>
                <w:color w:val="000000" w:themeColor="text1"/>
                <w:sz w:val="22"/>
                <w:szCs w:val="22"/>
              </w:rPr>
              <w:t>9</w:t>
            </w:r>
          </w:p>
        </w:tc>
        <w:tc>
          <w:tcPr>
            <w:tcW w:w="4253" w:type="dxa"/>
          </w:tcPr>
          <w:p w:rsidR="00B45506" w:rsidRPr="00057CCE" w:rsidRDefault="00B45506" w:rsidP="00B45506">
            <w:pPr>
              <w:jc w:val="both"/>
              <w:rPr>
                <w:color w:val="000000" w:themeColor="text1"/>
                <w:sz w:val="22"/>
                <w:szCs w:val="22"/>
              </w:rPr>
            </w:pPr>
            <w:r w:rsidRPr="00057CCE">
              <w:rPr>
                <w:color w:val="000000" w:themeColor="text1"/>
                <w:sz w:val="22"/>
                <w:szCs w:val="22"/>
              </w:rPr>
              <w:t>Деловитость</w:t>
            </w:r>
          </w:p>
        </w:tc>
        <w:tc>
          <w:tcPr>
            <w:tcW w:w="4926" w:type="dxa"/>
          </w:tcPr>
          <w:p w:rsidR="00B45506" w:rsidRPr="00057CCE" w:rsidRDefault="00B45506" w:rsidP="00B45506">
            <w:pPr>
              <w:jc w:val="both"/>
              <w:rPr>
                <w:color w:val="000000" w:themeColor="text1"/>
                <w:sz w:val="22"/>
                <w:szCs w:val="22"/>
              </w:rPr>
            </w:pPr>
            <w:r w:rsidRPr="00057CCE">
              <w:rPr>
                <w:color w:val="000000" w:themeColor="text1"/>
                <w:sz w:val="22"/>
                <w:szCs w:val="22"/>
              </w:rPr>
              <w:t>Пассивность</w:t>
            </w:r>
          </w:p>
        </w:tc>
      </w:tr>
      <w:tr w:rsidR="00B45506" w:rsidRPr="00057CCE" w:rsidTr="00B45506">
        <w:tc>
          <w:tcPr>
            <w:tcW w:w="675" w:type="dxa"/>
          </w:tcPr>
          <w:p w:rsidR="00B45506" w:rsidRPr="00057CCE" w:rsidRDefault="00B45506" w:rsidP="00B45506">
            <w:pPr>
              <w:jc w:val="both"/>
              <w:rPr>
                <w:color w:val="000000" w:themeColor="text1"/>
                <w:sz w:val="22"/>
                <w:szCs w:val="22"/>
              </w:rPr>
            </w:pPr>
            <w:r w:rsidRPr="00057CCE">
              <w:rPr>
                <w:color w:val="000000" w:themeColor="text1"/>
                <w:sz w:val="22"/>
                <w:szCs w:val="22"/>
              </w:rPr>
              <w:t>10</w:t>
            </w:r>
          </w:p>
        </w:tc>
        <w:tc>
          <w:tcPr>
            <w:tcW w:w="4253" w:type="dxa"/>
          </w:tcPr>
          <w:p w:rsidR="00B45506" w:rsidRPr="00057CCE" w:rsidRDefault="00B45506" w:rsidP="00B45506">
            <w:pPr>
              <w:jc w:val="both"/>
              <w:rPr>
                <w:color w:val="000000" w:themeColor="text1"/>
                <w:sz w:val="22"/>
                <w:szCs w:val="22"/>
              </w:rPr>
            </w:pPr>
            <w:r w:rsidRPr="00057CCE">
              <w:rPr>
                <w:color w:val="000000" w:themeColor="text1"/>
                <w:sz w:val="22"/>
                <w:szCs w:val="22"/>
              </w:rPr>
              <w:t>Неформальность</w:t>
            </w:r>
          </w:p>
        </w:tc>
        <w:tc>
          <w:tcPr>
            <w:tcW w:w="4926" w:type="dxa"/>
          </w:tcPr>
          <w:p w:rsidR="00B45506" w:rsidRPr="00057CCE" w:rsidRDefault="00B45506" w:rsidP="00B45506">
            <w:pPr>
              <w:jc w:val="both"/>
              <w:rPr>
                <w:color w:val="000000" w:themeColor="text1"/>
                <w:sz w:val="22"/>
                <w:szCs w:val="22"/>
              </w:rPr>
            </w:pPr>
            <w:r w:rsidRPr="00057CCE">
              <w:rPr>
                <w:color w:val="000000" w:themeColor="text1"/>
                <w:sz w:val="22"/>
                <w:szCs w:val="22"/>
              </w:rPr>
              <w:t>Формализм</w:t>
            </w:r>
          </w:p>
        </w:tc>
      </w:tr>
      <w:tr w:rsidR="00B45506" w:rsidRPr="00057CCE" w:rsidTr="00B45506">
        <w:tc>
          <w:tcPr>
            <w:tcW w:w="675" w:type="dxa"/>
          </w:tcPr>
          <w:p w:rsidR="00B45506" w:rsidRPr="00057CCE" w:rsidRDefault="00B45506" w:rsidP="00B45506">
            <w:pPr>
              <w:jc w:val="both"/>
              <w:rPr>
                <w:color w:val="000000" w:themeColor="text1"/>
                <w:sz w:val="22"/>
                <w:szCs w:val="22"/>
              </w:rPr>
            </w:pPr>
            <w:r w:rsidRPr="00057CCE">
              <w:rPr>
                <w:color w:val="000000" w:themeColor="text1"/>
                <w:sz w:val="22"/>
                <w:szCs w:val="22"/>
              </w:rPr>
              <w:t>11</w:t>
            </w:r>
          </w:p>
        </w:tc>
        <w:tc>
          <w:tcPr>
            <w:tcW w:w="4253" w:type="dxa"/>
          </w:tcPr>
          <w:p w:rsidR="00B45506" w:rsidRPr="00057CCE" w:rsidRDefault="00B45506" w:rsidP="00B45506">
            <w:pPr>
              <w:jc w:val="both"/>
              <w:rPr>
                <w:color w:val="000000" w:themeColor="text1"/>
                <w:sz w:val="22"/>
                <w:szCs w:val="22"/>
              </w:rPr>
            </w:pPr>
            <w:r w:rsidRPr="00057CCE">
              <w:rPr>
                <w:color w:val="000000" w:themeColor="text1"/>
                <w:sz w:val="22"/>
                <w:szCs w:val="22"/>
              </w:rPr>
              <w:t>Прямота, открытость, честность</w:t>
            </w:r>
          </w:p>
        </w:tc>
        <w:tc>
          <w:tcPr>
            <w:tcW w:w="4926" w:type="dxa"/>
          </w:tcPr>
          <w:p w:rsidR="00B45506" w:rsidRPr="00057CCE" w:rsidRDefault="00B45506" w:rsidP="00B45506">
            <w:pPr>
              <w:jc w:val="both"/>
              <w:rPr>
                <w:color w:val="000000" w:themeColor="text1"/>
                <w:sz w:val="22"/>
                <w:szCs w:val="22"/>
                <w:lang w:val="en-US"/>
              </w:rPr>
            </w:pPr>
            <w:r w:rsidRPr="00057CCE">
              <w:rPr>
                <w:color w:val="000000" w:themeColor="text1"/>
                <w:sz w:val="22"/>
                <w:szCs w:val="22"/>
              </w:rPr>
              <w:t>Скрытность, ритуальность, «сохранение лица»</w:t>
            </w:r>
          </w:p>
        </w:tc>
      </w:tr>
      <w:tr w:rsidR="00B45506" w:rsidRPr="00057CCE" w:rsidTr="00B45506">
        <w:tc>
          <w:tcPr>
            <w:tcW w:w="675" w:type="dxa"/>
          </w:tcPr>
          <w:p w:rsidR="00B45506" w:rsidRPr="00057CCE" w:rsidRDefault="00B45506" w:rsidP="00B45506">
            <w:pPr>
              <w:jc w:val="both"/>
              <w:rPr>
                <w:color w:val="000000" w:themeColor="text1"/>
                <w:sz w:val="22"/>
                <w:szCs w:val="22"/>
              </w:rPr>
            </w:pPr>
            <w:r w:rsidRPr="00057CCE">
              <w:rPr>
                <w:color w:val="000000" w:themeColor="text1"/>
                <w:sz w:val="22"/>
                <w:szCs w:val="22"/>
              </w:rPr>
              <w:t>12</w:t>
            </w:r>
          </w:p>
        </w:tc>
        <w:tc>
          <w:tcPr>
            <w:tcW w:w="4253" w:type="dxa"/>
          </w:tcPr>
          <w:p w:rsidR="00B45506" w:rsidRPr="00057CCE" w:rsidRDefault="00B45506" w:rsidP="00B45506">
            <w:pPr>
              <w:jc w:val="both"/>
              <w:rPr>
                <w:color w:val="000000" w:themeColor="text1"/>
                <w:sz w:val="22"/>
                <w:szCs w:val="22"/>
              </w:rPr>
            </w:pPr>
            <w:r w:rsidRPr="00057CCE">
              <w:rPr>
                <w:color w:val="000000" w:themeColor="text1"/>
                <w:sz w:val="22"/>
                <w:szCs w:val="22"/>
              </w:rPr>
              <w:t>Практичность и эффективность</w:t>
            </w:r>
          </w:p>
        </w:tc>
        <w:tc>
          <w:tcPr>
            <w:tcW w:w="4926" w:type="dxa"/>
          </w:tcPr>
          <w:p w:rsidR="00B45506" w:rsidRPr="00057CCE" w:rsidRDefault="00B45506" w:rsidP="00B45506">
            <w:pPr>
              <w:jc w:val="both"/>
              <w:rPr>
                <w:color w:val="000000" w:themeColor="text1"/>
                <w:sz w:val="22"/>
                <w:szCs w:val="22"/>
              </w:rPr>
            </w:pPr>
            <w:r w:rsidRPr="00057CCE">
              <w:rPr>
                <w:color w:val="000000" w:themeColor="text1"/>
                <w:sz w:val="22"/>
                <w:szCs w:val="22"/>
              </w:rPr>
              <w:t>Идеализм</w:t>
            </w:r>
          </w:p>
        </w:tc>
      </w:tr>
      <w:tr w:rsidR="00B45506" w:rsidRPr="00057CCE" w:rsidTr="00B45506">
        <w:tc>
          <w:tcPr>
            <w:tcW w:w="675" w:type="dxa"/>
          </w:tcPr>
          <w:p w:rsidR="00B45506" w:rsidRPr="00057CCE" w:rsidRDefault="00B45506" w:rsidP="00B45506">
            <w:pPr>
              <w:jc w:val="both"/>
              <w:rPr>
                <w:color w:val="000000" w:themeColor="text1"/>
                <w:sz w:val="22"/>
                <w:szCs w:val="22"/>
              </w:rPr>
            </w:pPr>
            <w:r w:rsidRPr="00057CCE">
              <w:rPr>
                <w:color w:val="000000" w:themeColor="text1"/>
                <w:sz w:val="22"/>
                <w:szCs w:val="22"/>
              </w:rPr>
              <w:t>13</w:t>
            </w:r>
          </w:p>
        </w:tc>
        <w:tc>
          <w:tcPr>
            <w:tcW w:w="4253" w:type="dxa"/>
          </w:tcPr>
          <w:p w:rsidR="00B45506" w:rsidRPr="00057CCE" w:rsidRDefault="00B45506" w:rsidP="00B45506">
            <w:pPr>
              <w:jc w:val="both"/>
              <w:rPr>
                <w:color w:val="000000" w:themeColor="text1"/>
                <w:sz w:val="22"/>
                <w:szCs w:val="22"/>
              </w:rPr>
            </w:pPr>
            <w:r w:rsidRPr="00057CCE">
              <w:rPr>
                <w:color w:val="000000" w:themeColor="text1"/>
                <w:sz w:val="22"/>
                <w:szCs w:val="22"/>
              </w:rPr>
              <w:t>Материализм/ Вещизм</w:t>
            </w:r>
          </w:p>
        </w:tc>
        <w:tc>
          <w:tcPr>
            <w:tcW w:w="4926" w:type="dxa"/>
          </w:tcPr>
          <w:p w:rsidR="00B45506" w:rsidRPr="00057CCE" w:rsidRDefault="00B45506" w:rsidP="00B45506">
            <w:pPr>
              <w:jc w:val="both"/>
              <w:rPr>
                <w:color w:val="000000" w:themeColor="text1"/>
                <w:sz w:val="22"/>
                <w:szCs w:val="22"/>
              </w:rPr>
            </w:pPr>
            <w:r w:rsidRPr="00057CCE">
              <w:rPr>
                <w:color w:val="000000" w:themeColor="text1"/>
                <w:sz w:val="22"/>
                <w:szCs w:val="22"/>
              </w:rPr>
              <w:t>Духовность</w:t>
            </w:r>
          </w:p>
        </w:tc>
      </w:tr>
    </w:tbl>
    <w:p w:rsidR="00B45506" w:rsidRPr="00057CCE" w:rsidRDefault="00B45506" w:rsidP="00B45506">
      <w:pPr>
        <w:jc w:val="both"/>
        <w:rPr>
          <w:color w:val="000000" w:themeColor="text1"/>
          <w:sz w:val="22"/>
          <w:szCs w:val="22"/>
        </w:rPr>
      </w:pPr>
      <w:r w:rsidRPr="00057CCE">
        <w:rPr>
          <w:color w:val="000000" w:themeColor="text1"/>
          <w:sz w:val="22"/>
          <w:szCs w:val="22"/>
        </w:rPr>
        <w:t xml:space="preserve">       Якобы иностранные ценности под названием «традиция», «иерархия»  в таблице Р.Л. Кольса являлись постулатами американской консервативной идеологии. Этот автор в статье замолчал реальные американские ценности - расизм, шовинизм и евгенику. Они проявлялись в деятельности организации Ку-Клус-Клан в каждом американском штате, в захвате белыми земель индейцев, в установке</w:t>
      </w:r>
      <w:r w:rsidR="00206212" w:rsidRPr="00057CCE">
        <w:rPr>
          <w:color w:val="000000" w:themeColor="text1"/>
          <w:sz w:val="22"/>
          <w:szCs w:val="22"/>
        </w:rPr>
        <w:t xml:space="preserve"> 22.3.1980 г. в штате Джорджия 2</w:t>
      </w:r>
      <w:r w:rsidRPr="00057CCE">
        <w:rPr>
          <w:color w:val="000000" w:themeColor="text1"/>
          <w:sz w:val="22"/>
          <w:szCs w:val="22"/>
        </w:rPr>
        <w:t xml:space="preserve">00-тонного монумента с заповедью об уничтожении людей планеты Земля и </w:t>
      </w:r>
      <w:r w:rsidRPr="00057CCE">
        <w:rPr>
          <w:color w:val="000000" w:themeColor="text1"/>
          <w:sz w:val="22"/>
          <w:szCs w:val="22"/>
        </w:rPr>
        <w:lastRenderedPageBreak/>
        <w:t>оставлении только 500 млн. людей высшей расы (</w:t>
      </w:r>
      <w:r w:rsidRPr="00057CCE">
        <w:rPr>
          <w:color w:val="000000" w:themeColor="text1"/>
          <w:sz w:val="22"/>
          <w:szCs w:val="22"/>
          <w:lang w:val="en-US"/>
        </w:rPr>
        <w:t>Maintain</w:t>
      </w:r>
      <w:r w:rsidRPr="00057CCE">
        <w:rPr>
          <w:color w:val="000000" w:themeColor="text1"/>
          <w:sz w:val="22"/>
          <w:szCs w:val="22"/>
        </w:rPr>
        <w:t xml:space="preserve"> </w:t>
      </w:r>
      <w:r w:rsidRPr="00057CCE">
        <w:rPr>
          <w:color w:val="000000" w:themeColor="text1"/>
          <w:sz w:val="22"/>
          <w:szCs w:val="22"/>
          <w:lang w:val="en-US"/>
        </w:rPr>
        <w:t>humanity</w:t>
      </w:r>
      <w:r w:rsidRPr="00057CCE">
        <w:rPr>
          <w:color w:val="000000" w:themeColor="text1"/>
          <w:sz w:val="22"/>
          <w:szCs w:val="22"/>
        </w:rPr>
        <w:t xml:space="preserve"> </w:t>
      </w:r>
      <w:r w:rsidRPr="00057CCE">
        <w:rPr>
          <w:color w:val="000000" w:themeColor="text1"/>
          <w:sz w:val="22"/>
          <w:szCs w:val="22"/>
          <w:lang w:val="en-US"/>
        </w:rPr>
        <w:t>under</w:t>
      </w:r>
      <w:r w:rsidRPr="00057CCE">
        <w:rPr>
          <w:color w:val="000000" w:themeColor="text1"/>
          <w:sz w:val="22"/>
          <w:szCs w:val="22"/>
        </w:rPr>
        <w:t xml:space="preserve"> 500.000.000 …). В американских ценностях этого автора к морали относится только позиция № 11, в которой упомянута честность, которой де-факто противопоставлена нечестность иностранцев. Американская ценность № 5 «индивидуализм» обозначает отрицание коллективизма, что противоречит </w:t>
      </w:r>
      <w:r w:rsidR="006B0B56" w:rsidRPr="00057CCE">
        <w:rPr>
          <w:color w:val="000000" w:themeColor="text1"/>
          <w:sz w:val="22"/>
          <w:szCs w:val="22"/>
        </w:rPr>
        <w:t xml:space="preserve">реальным </w:t>
      </w:r>
      <w:r w:rsidRPr="00057CCE">
        <w:rPr>
          <w:color w:val="000000" w:themeColor="text1"/>
          <w:sz w:val="22"/>
          <w:szCs w:val="22"/>
        </w:rPr>
        <w:t>ценностям 140 млн. иммигр</w:t>
      </w:r>
      <w:r w:rsidR="00202D48" w:rsidRPr="00057CCE">
        <w:rPr>
          <w:color w:val="000000" w:themeColor="text1"/>
          <w:sz w:val="22"/>
          <w:szCs w:val="22"/>
        </w:rPr>
        <w:t>антов, рожденных не в Америке. О</w:t>
      </w:r>
      <w:r w:rsidRPr="00057CCE">
        <w:rPr>
          <w:color w:val="000000" w:themeColor="text1"/>
          <w:sz w:val="22"/>
          <w:szCs w:val="22"/>
        </w:rPr>
        <w:t>бщинами живут в США 11,2 млн. мексикан</w:t>
      </w:r>
      <w:r w:rsidR="006B0B56" w:rsidRPr="00057CCE">
        <w:rPr>
          <w:color w:val="000000" w:themeColor="text1"/>
          <w:sz w:val="22"/>
          <w:szCs w:val="22"/>
        </w:rPr>
        <w:t>цев</w:t>
      </w:r>
      <w:r w:rsidRPr="00057CCE">
        <w:rPr>
          <w:color w:val="000000" w:themeColor="text1"/>
          <w:sz w:val="22"/>
          <w:szCs w:val="22"/>
        </w:rPr>
        <w:t>, 9 млн. араб</w:t>
      </w:r>
      <w:r w:rsidR="006B0B56" w:rsidRPr="00057CCE">
        <w:rPr>
          <w:color w:val="000000" w:themeColor="text1"/>
          <w:sz w:val="22"/>
          <w:szCs w:val="22"/>
        </w:rPr>
        <w:t>ов</w:t>
      </w:r>
      <w:r w:rsidRPr="00057CCE">
        <w:rPr>
          <w:color w:val="000000" w:themeColor="text1"/>
          <w:sz w:val="22"/>
          <w:szCs w:val="22"/>
        </w:rPr>
        <w:t xml:space="preserve">, </w:t>
      </w:r>
      <w:r w:rsidR="00202D48" w:rsidRPr="00057CCE">
        <w:rPr>
          <w:color w:val="000000" w:themeColor="text1"/>
          <w:sz w:val="22"/>
          <w:szCs w:val="22"/>
        </w:rPr>
        <w:t xml:space="preserve">более 8 млн. хасидов, </w:t>
      </w:r>
      <w:r w:rsidRPr="00057CCE">
        <w:rPr>
          <w:color w:val="000000" w:themeColor="text1"/>
          <w:sz w:val="22"/>
          <w:szCs w:val="22"/>
        </w:rPr>
        <w:t>2,4 млн. китай</w:t>
      </w:r>
      <w:r w:rsidR="00454D8B" w:rsidRPr="00057CCE">
        <w:rPr>
          <w:color w:val="000000" w:themeColor="text1"/>
          <w:sz w:val="22"/>
          <w:szCs w:val="22"/>
        </w:rPr>
        <w:t>цев</w:t>
      </w:r>
      <w:r w:rsidRPr="00057CCE">
        <w:rPr>
          <w:color w:val="000000" w:themeColor="text1"/>
          <w:sz w:val="22"/>
          <w:szCs w:val="22"/>
        </w:rPr>
        <w:t>, 2,4 млн. русскоязычных</w:t>
      </w:r>
      <w:r w:rsidR="00454D8B" w:rsidRPr="00057CCE">
        <w:rPr>
          <w:color w:val="000000" w:themeColor="text1"/>
          <w:sz w:val="22"/>
          <w:szCs w:val="22"/>
        </w:rPr>
        <w:t xml:space="preserve"> иммигрантов</w:t>
      </w:r>
      <w:r w:rsidR="00376BA5" w:rsidRPr="00057CCE">
        <w:rPr>
          <w:color w:val="000000" w:themeColor="text1"/>
          <w:sz w:val="22"/>
          <w:szCs w:val="22"/>
        </w:rPr>
        <w:t>, 1,6 млн. колумбий</w:t>
      </w:r>
      <w:r w:rsidR="00454D8B" w:rsidRPr="00057CCE">
        <w:rPr>
          <w:color w:val="000000" w:themeColor="text1"/>
          <w:sz w:val="22"/>
          <w:szCs w:val="22"/>
        </w:rPr>
        <w:t>цев</w:t>
      </w:r>
      <w:r w:rsidR="00376BA5" w:rsidRPr="00057CCE">
        <w:rPr>
          <w:color w:val="000000" w:themeColor="text1"/>
          <w:sz w:val="22"/>
          <w:szCs w:val="22"/>
        </w:rPr>
        <w:t>, из которых 0,6 млн. жили во Флориде</w:t>
      </w:r>
      <w:r w:rsidRPr="00057CCE">
        <w:rPr>
          <w:color w:val="000000" w:themeColor="text1"/>
          <w:sz w:val="22"/>
          <w:szCs w:val="22"/>
        </w:rPr>
        <w:t>. В 2020 г. самое большое число иммигрантов жило в Калифорнии (24% населения), Техасе (11%) и Флориде (10%).</w:t>
      </w:r>
      <w:r w:rsidR="00206212" w:rsidRPr="00057CCE">
        <w:rPr>
          <w:color w:val="000000" w:themeColor="text1"/>
          <w:sz w:val="22"/>
          <w:szCs w:val="22"/>
        </w:rPr>
        <w:t xml:space="preserve">  Эти люди </w:t>
      </w:r>
      <w:r w:rsidR="00F365D8" w:rsidRPr="00057CCE">
        <w:rPr>
          <w:color w:val="000000" w:themeColor="text1"/>
          <w:sz w:val="22"/>
          <w:szCs w:val="22"/>
        </w:rPr>
        <w:t xml:space="preserve">де-факто </w:t>
      </w:r>
      <w:r w:rsidR="00206212" w:rsidRPr="00057CCE">
        <w:rPr>
          <w:color w:val="000000" w:themeColor="text1"/>
          <w:sz w:val="22"/>
          <w:szCs w:val="22"/>
        </w:rPr>
        <w:t>испов</w:t>
      </w:r>
      <w:r w:rsidR="00F365D8" w:rsidRPr="00057CCE">
        <w:rPr>
          <w:color w:val="000000" w:themeColor="text1"/>
          <w:sz w:val="22"/>
          <w:szCs w:val="22"/>
        </w:rPr>
        <w:t>е</w:t>
      </w:r>
      <w:r w:rsidR="00206212" w:rsidRPr="00057CCE">
        <w:rPr>
          <w:color w:val="000000" w:themeColor="text1"/>
          <w:sz w:val="22"/>
          <w:szCs w:val="22"/>
        </w:rPr>
        <w:t xml:space="preserve">довали ценность коллективизма, </w:t>
      </w:r>
      <w:r w:rsidR="00F365D8" w:rsidRPr="00057CCE">
        <w:rPr>
          <w:color w:val="000000" w:themeColor="text1"/>
          <w:sz w:val="22"/>
          <w:szCs w:val="22"/>
        </w:rPr>
        <w:t>братства по этническому признаку, круговую поруку</w:t>
      </w:r>
      <w:r w:rsidR="00454D8B" w:rsidRPr="00057CCE">
        <w:rPr>
          <w:color w:val="000000" w:themeColor="text1"/>
          <w:sz w:val="22"/>
          <w:szCs w:val="22"/>
        </w:rPr>
        <w:t xml:space="preserve">. Хасиды имели мощное лобби, </w:t>
      </w:r>
      <w:r w:rsidR="006B140E" w:rsidRPr="00057CCE">
        <w:rPr>
          <w:color w:val="000000" w:themeColor="text1"/>
          <w:sz w:val="22"/>
          <w:szCs w:val="22"/>
        </w:rPr>
        <w:t xml:space="preserve">состояли в олигархической мафии, </w:t>
      </w:r>
      <w:r w:rsidR="00454D8B" w:rsidRPr="00057CCE">
        <w:rPr>
          <w:color w:val="000000" w:themeColor="text1"/>
          <w:sz w:val="22"/>
          <w:szCs w:val="22"/>
        </w:rPr>
        <w:t>де-факто контролировали американскую внутреннюю и внешнюю политику</w:t>
      </w:r>
      <w:r w:rsidR="00F365D8" w:rsidRPr="00057CCE">
        <w:rPr>
          <w:color w:val="000000" w:themeColor="text1"/>
          <w:sz w:val="22"/>
          <w:szCs w:val="22"/>
        </w:rPr>
        <w:t xml:space="preserve">, что противоречило утверждению про якобы американский «индивидуализм». </w:t>
      </w:r>
      <w:r w:rsidR="00206212" w:rsidRPr="00057CCE">
        <w:rPr>
          <w:color w:val="000000" w:themeColor="text1"/>
          <w:sz w:val="22"/>
          <w:szCs w:val="22"/>
        </w:rPr>
        <w:t xml:space="preserve"> </w:t>
      </w:r>
      <w:r w:rsidR="00F365D8" w:rsidRPr="00057CCE">
        <w:rPr>
          <w:color w:val="000000" w:themeColor="text1"/>
          <w:sz w:val="22"/>
          <w:szCs w:val="22"/>
        </w:rPr>
        <w:t xml:space="preserve">Перечень якобы американских ценностей Р.Кольса </w:t>
      </w:r>
      <w:r w:rsidR="006B140E" w:rsidRPr="00057CCE">
        <w:rPr>
          <w:color w:val="000000" w:themeColor="text1"/>
          <w:sz w:val="22"/>
          <w:szCs w:val="22"/>
        </w:rPr>
        <w:t xml:space="preserve">пейоративом </w:t>
      </w:r>
      <w:r w:rsidR="00F365D8" w:rsidRPr="00057CCE">
        <w:rPr>
          <w:color w:val="000000" w:themeColor="text1"/>
          <w:sz w:val="22"/>
          <w:szCs w:val="22"/>
        </w:rPr>
        <w:t>идеологическ</w:t>
      </w:r>
      <w:r w:rsidR="006B140E" w:rsidRPr="00057CCE">
        <w:rPr>
          <w:color w:val="000000" w:themeColor="text1"/>
          <w:sz w:val="22"/>
          <w:szCs w:val="22"/>
        </w:rPr>
        <w:t>ого</w:t>
      </w:r>
      <w:r w:rsidR="00F365D8" w:rsidRPr="00057CCE">
        <w:rPr>
          <w:color w:val="000000" w:themeColor="text1"/>
          <w:sz w:val="22"/>
          <w:szCs w:val="22"/>
        </w:rPr>
        <w:t xml:space="preserve"> дискурс</w:t>
      </w:r>
      <w:r w:rsidR="006B140E" w:rsidRPr="00057CCE">
        <w:rPr>
          <w:color w:val="000000" w:themeColor="text1"/>
          <w:sz w:val="22"/>
          <w:szCs w:val="22"/>
        </w:rPr>
        <w:t>а</w:t>
      </w:r>
      <w:r w:rsidR="00F365D8" w:rsidRPr="00057CCE">
        <w:rPr>
          <w:color w:val="000000" w:themeColor="text1"/>
          <w:sz w:val="22"/>
          <w:szCs w:val="22"/>
        </w:rPr>
        <w:t>, который скрывал коллективизм олигархической мафии</w:t>
      </w:r>
      <w:r w:rsidR="00376BA5" w:rsidRPr="00057CCE">
        <w:rPr>
          <w:color w:val="000000" w:themeColor="text1"/>
          <w:sz w:val="22"/>
          <w:szCs w:val="22"/>
        </w:rPr>
        <w:t>, коллективизм диаспор иностранцев в США.</w:t>
      </w:r>
    </w:p>
    <w:p w:rsidR="00B45506" w:rsidRPr="00057CCE" w:rsidRDefault="00B45506" w:rsidP="00B45506">
      <w:pPr>
        <w:jc w:val="both"/>
        <w:rPr>
          <w:color w:val="000000" w:themeColor="text1"/>
          <w:sz w:val="22"/>
          <w:szCs w:val="22"/>
        </w:rPr>
      </w:pPr>
      <w:r w:rsidRPr="00057CCE">
        <w:rPr>
          <w:color w:val="000000" w:themeColor="text1"/>
          <w:sz w:val="22"/>
          <w:szCs w:val="22"/>
        </w:rPr>
        <w:t xml:space="preserve">         В период 1994-2022 годов исследовательский центр Пью Рисерч проводил социологические опросы по десяти параметрам, которые социологи назвали фразеологизмом «политические ценности». Это - выраженные в процентах цифровые параметры отношения опрошенных к таким проблемам как: 1) правительственное управление бизнесом, 2) правительственные траты денег, 3) правительственная помощь бедным, 4) ограниченность правительственной помощи бедным, 5) отношение к доходам корпораций, 6) отношение к проблемам чернокожих, 7)  отношение к иммигрантам, 8) отношение к половым извращенцам, 9) отношение к политике гонки вооружений, 10) отношение к охране окружающей среды. [7]  Американские социологи вкладывают во фразеологизм «политические ценности»  содержание, которое не относится к морали, показывает отношение человека к политике администрации США.</w:t>
      </w:r>
    </w:p>
    <w:p w:rsidR="000E7C2E" w:rsidRPr="00057CCE" w:rsidRDefault="00B45506" w:rsidP="00B45506">
      <w:pPr>
        <w:jc w:val="both"/>
        <w:rPr>
          <w:color w:val="000000" w:themeColor="text1"/>
          <w:sz w:val="22"/>
          <w:szCs w:val="22"/>
        </w:rPr>
      </w:pPr>
      <w:r w:rsidRPr="00057CCE">
        <w:rPr>
          <w:color w:val="000000" w:themeColor="text1"/>
          <w:sz w:val="22"/>
          <w:szCs w:val="22"/>
        </w:rPr>
        <w:lastRenderedPageBreak/>
        <w:t xml:space="preserve">          В 2023 г. </w:t>
      </w:r>
      <w:r w:rsidR="008D6AE0" w:rsidRPr="00057CCE">
        <w:rPr>
          <w:color w:val="000000" w:themeColor="text1"/>
          <w:sz w:val="22"/>
          <w:szCs w:val="22"/>
        </w:rPr>
        <w:t xml:space="preserve">американский </w:t>
      </w:r>
      <w:r w:rsidRPr="00057CCE">
        <w:rPr>
          <w:color w:val="000000" w:themeColor="text1"/>
          <w:sz w:val="22"/>
          <w:szCs w:val="22"/>
        </w:rPr>
        <w:t>искусственный интеллект при обработке поискового запроса «основные ценности» (</w:t>
      </w:r>
      <w:r w:rsidRPr="00057CCE">
        <w:rPr>
          <w:color w:val="000000" w:themeColor="text1"/>
          <w:sz w:val="22"/>
          <w:szCs w:val="22"/>
          <w:lang w:val="en-US"/>
        </w:rPr>
        <w:t>core</w:t>
      </w:r>
      <w:r w:rsidRPr="00057CCE">
        <w:rPr>
          <w:color w:val="000000" w:themeColor="text1"/>
          <w:sz w:val="22"/>
          <w:szCs w:val="22"/>
        </w:rPr>
        <w:t xml:space="preserve"> </w:t>
      </w:r>
      <w:r w:rsidRPr="00057CCE">
        <w:rPr>
          <w:color w:val="000000" w:themeColor="text1"/>
          <w:sz w:val="22"/>
          <w:szCs w:val="22"/>
          <w:lang w:val="en-US"/>
        </w:rPr>
        <w:t>values</w:t>
      </w:r>
      <w:r w:rsidRPr="00057CCE">
        <w:rPr>
          <w:color w:val="000000" w:themeColor="text1"/>
          <w:sz w:val="22"/>
          <w:szCs w:val="22"/>
        </w:rPr>
        <w:t>) отнес это понятие к разделу «идеологические ценности» (</w:t>
      </w:r>
      <w:r w:rsidRPr="00057CCE">
        <w:rPr>
          <w:color w:val="000000" w:themeColor="text1"/>
          <w:sz w:val="22"/>
          <w:szCs w:val="22"/>
          <w:lang w:val="en-US"/>
        </w:rPr>
        <w:t>ideological</w:t>
      </w:r>
      <w:r w:rsidRPr="00057CCE">
        <w:rPr>
          <w:color w:val="000000" w:themeColor="text1"/>
          <w:sz w:val="22"/>
          <w:szCs w:val="22"/>
        </w:rPr>
        <w:t xml:space="preserve"> </w:t>
      </w:r>
      <w:r w:rsidRPr="00057CCE">
        <w:rPr>
          <w:color w:val="000000" w:themeColor="text1"/>
          <w:sz w:val="22"/>
          <w:szCs w:val="22"/>
          <w:lang w:val="en-US"/>
        </w:rPr>
        <w:t>values</w:t>
      </w:r>
      <w:r w:rsidRPr="00057CCE">
        <w:rPr>
          <w:color w:val="000000" w:themeColor="text1"/>
          <w:sz w:val="22"/>
          <w:szCs w:val="22"/>
        </w:rPr>
        <w:t xml:space="preserve">), поскольку мораль является частью </w:t>
      </w:r>
      <w:r w:rsidR="002B1803" w:rsidRPr="00057CCE">
        <w:rPr>
          <w:color w:val="000000" w:themeColor="text1"/>
          <w:sz w:val="22"/>
          <w:szCs w:val="22"/>
        </w:rPr>
        <w:t xml:space="preserve">культуры и </w:t>
      </w:r>
      <w:r w:rsidRPr="00057CCE">
        <w:rPr>
          <w:color w:val="000000" w:themeColor="text1"/>
          <w:sz w:val="22"/>
          <w:szCs w:val="22"/>
        </w:rPr>
        <w:t>идеологии. В статье 1995 года американские авторы доказали среднюю закономерность параметра 0,80 корреляции идеологических ценностей 33 судей верховного суда США и результатов их голосовании в 1937-1992 годах по делам о гражданских свободах (</w:t>
      </w:r>
      <w:r w:rsidRPr="00057CCE">
        <w:rPr>
          <w:color w:val="000000" w:themeColor="text1"/>
          <w:sz w:val="22"/>
          <w:szCs w:val="22"/>
          <w:lang w:val="en-US"/>
        </w:rPr>
        <w:t>civil</w:t>
      </w:r>
      <w:r w:rsidRPr="00057CCE">
        <w:rPr>
          <w:color w:val="000000" w:themeColor="text1"/>
          <w:sz w:val="22"/>
          <w:szCs w:val="22"/>
        </w:rPr>
        <w:t xml:space="preserve"> </w:t>
      </w:r>
      <w:r w:rsidRPr="00057CCE">
        <w:rPr>
          <w:color w:val="000000" w:themeColor="text1"/>
          <w:sz w:val="22"/>
          <w:szCs w:val="22"/>
          <w:lang w:val="en-US"/>
        </w:rPr>
        <w:t>liberties</w:t>
      </w:r>
      <w:r w:rsidRPr="00057CCE">
        <w:rPr>
          <w:color w:val="000000" w:themeColor="text1"/>
          <w:sz w:val="22"/>
          <w:szCs w:val="22"/>
        </w:rPr>
        <w:t xml:space="preserve">). Эти авторы назвали фразеологизмом «идеологические ценности» два идеологических понятия «консерватор» и «либерал», находящиеся в оппозиции смысла. Они рассчитали цифровой параметр «идеологические ценности» по количеству статей в газетах консервативной и либеральной направленности, не анализируя отличия ценностей двух этих идеологий, упоминая дела по проблемам расизма Ку-Клус-Клана, религиозным свободам, проблемам индейцев, по экономическим вопросам. Авторы установили цифровое значение параметра «идеологические ценности» для каждого судьи в диапазоне от  - 1,0 (ультра консерватор) до + 1,0 (ультра либерал). [8]  </w:t>
      </w:r>
    </w:p>
    <w:p w:rsidR="00B45506" w:rsidRPr="00057CCE" w:rsidRDefault="000E7C2E" w:rsidP="00B45506">
      <w:pPr>
        <w:jc w:val="both"/>
        <w:rPr>
          <w:color w:val="000000" w:themeColor="text1"/>
          <w:sz w:val="22"/>
          <w:szCs w:val="22"/>
        </w:rPr>
      </w:pPr>
      <w:r w:rsidRPr="00057CCE">
        <w:rPr>
          <w:color w:val="000000" w:themeColor="text1"/>
          <w:sz w:val="22"/>
          <w:szCs w:val="22"/>
        </w:rPr>
        <w:t xml:space="preserve">       </w:t>
      </w:r>
      <w:r w:rsidR="00B45506" w:rsidRPr="00057CCE">
        <w:rPr>
          <w:color w:val="000000" w:themeColor="text1"/>
          <w:sz w:val="22"/>
          <w:szCs w:val="22"/>
        </w:rPr>
        <w:t>Американцы полагают фразеологизмы «идеологические ценности» и «традиционные ценности» синонимами. В консервативной идеологии они называют ценностями набор понятий: традиция, порядок, власть, частная собственность, иерархия, неравенство, прагматизм, индивидуализм (</w:t>
      </w:r>
      <w:r w:rsidR="00B45506" w:rsidRPr="00057CCE">
        <w:rPr>
          <w:color w:val="000000" w:themeColor="text1"/>
          <w:sz w:val="22"/>
          <w:szCs w:val="22"/>
          <w:lang w:val="en-US"/>
        </w:rPr>
        <w:t>tradition</w:t>
      </w:r>
      <w:r w:rsidR="00B45506" w:rsidRPr="00057CCE">
        <w:rPr>
          <w:color w:val="000000" w:themeColor="text1"/>
          <w:sz w:val="22"/>
          <w:szCs w:val="22"/>
        </w:rPr>
        <w:t xml:space="preserve">, </w:t>
      </w:r>
      <w:r w:rsidR="00B45506" w:rsidRPr="00057CCE">
        <w:rPr>
          <w:color w:val="000000" w:themeColor="text1"/>
          <w:sz w:val="22"/>
          <w:szCs w:val="22"/>
          <w:lang w:val="en-US"/>
        </w:rPr>
        <w:t>order</w:t>
      </w:r>
      <w:r w:rsidR="00B45506" w:rsidRPr="00057CCE">
        <w:rPr>
          <w:color w:val="000000" w:themeColor="text1"/>
          <w:sz w:val="22"/>
          <w:szCs w:val="22"/>
        </w:rPr>
        <w:t xml:space="preserve">, </w:t>
      </w:r>
      <w:r w:rsidR="00B45506" w:rsidRPr="00057CCE">
        <w:rPr>
          <w:color w:val="000000" w:themeColor="text1"/>
          <w:sz w:val="22"/>
          <w:szCs w:val="22"/>
          <w:lang w:val="en-US"/>
        </w:rPr>
        <w:t>authority</w:t>
      </w:r>
      <w:r w:rsidR="00B45506" w:rsidRPr="00057CCE">
        <w:rPr>
          <w:color w:val="000000" w:themeColor="text1"/>
          <w:sz w:val="22"/>
          <w:szCs w:val="22"/>
        </w:rPr>
        <w:t xml:space="preserve">, </w:t>
      </w:r>
      <w:r w:rsidR="00B45506" w:rsidRPr="00057CCE">
        <w:rPr>
          <w:color w:val="000000" w:themeColor="text1"/>
          <w:sz w:val="22"/>
          <w:szCs w:val="22"/>
          <w:lang w:val="en-US"/>
        </w:rPr>
        <w:t>property</w:t>
      </w:r>
      <w:r w:rsidR="00B45506" w:rsidRPr="00057CCE">
        <w:rPr>
          <w:color w:val="000000" w:themeColor="text1"/>
          <w:sz w:val="22"/>
          <w:szCs w:val="22"/>
        </w:rPr>
        <w:t xml:space="preserve">, </w:t>
      </w:r>
      <w:r w:rsidR="00B45506" w:rsidRPr="00057CCE">
        <w:rPr>
          <w:color w:val="000000" w:themeColor="text1"/>
          <w:sz w:val="22"/>
          <w:szCs w:val="22"/>
          <w:lang w:val="en-US"/>
        </w:rPr>
        <w:t>hierarchy</w:t>
      </w:r>
      <w:r w:rsidR="00B45506" w:rsidRPr="00057CCE">
        <w:rPr>
          <w:color w:val="000000" w:themeColor="text1"/>
          <w:sz w:val="22"/>
          <w:szCs w:val="22"/>
        </w:rPr>
        <w:t xml:space="preserve">, </w:t>
      </w:r>
      <w:r w:rsidR="00B45506" w:rsidRPr="00057CCE">
        <w:rPr>
          <w:color w:val="000000" w:themeColor="text1"/>
          <w:sz w:val="22"/>
          <w:szCs w:val="22"/>
          <w:lang w:val="en-US"/>
        </w:rPr>
        <w:t>inequality</w:t>
      </w:r>
      <w:r w:rsidR="00B45506" w:rsidRPr="00057CCE">
        <w:rPr>
          <w:color w:val="000000" w:themeColor="text1"/>
          <w:sz w:val="22"/>
          <w:szCs w:val="22"/>
        </w:rPr>
        <w:t xml:space="preserve">, </w:t>
      </w:r>
      <w:r w:rsidR="00B45506" w:rsidRPr="00057CCE">
        <w:rPr>
          <w:color w:val="000000" w:themeColor="text1"/>
          <w:sz w:val="22"/>
          <w:szCs w:val="22"/>
          <w:lang w:val="en-US"/>
        </w:rPr>
        <w:t>pragmatism</w:t>
      </w:r>
      <w:r w:rsidR="00B45506" w:rsidRPr="00057CCE">
        <w:rPr>
          <w:color w:val="000000" w:themeColor="text1"/>
          <w:sz w:val="22"/>
          <w:szCs w:val="22"/>
        </w:rPr>
        <w:t xml:space="preserve">, </w:t>
      </w:r>
      <w:r w:rsidR="00B45506" w:rsidRPr="00057CCE">
        <w:rPr>
          <w:color w:val="000000" w:themeColor="text1"/>
          <w:sz w:val="22"/>
          <w:szCs w:val="22"/>
          <w:lang w:val="en-US"/>
        </w:rPr>
        <w:t>individualism</w:t>
      </w:r>
      <w:r w:rsidR="00B45506" w:rsidRPr="00057CCE">
        <w:rPr>
          <w:color w:val="000000" w:themeColor="text1"/>
          <w:sz w:val="22"/>
          <w:szCs w:val="22"/>
        </w:rPr>
        <w:t xml:space="preserve">). Существуют также варианты ценностей консервативной идеологии под названием автократизм, патернализм, национализм, либертарианство, неоконсерватизм (Authoritarian, Paternalism, One Nationism, Libertarian, </w:t>
      </w:r>
      <w:r w:rsidR="00B45506" w:rsidRPr="00057CCE">
        <w:rPr>
          <w:color w:val="000000" w:themeColor="text1"/>
          <w:sz w:val="22"/>
          <w:szCs w:val="22"/>
          <w:lang w:val="en-US"/>
        </w:rPr>
        <w:t>Neo</w:t>
      </w:r>
      <w:r w:rsidR="00B45506" w:rsidRPr="00057CCE">
        <w:rPr>
          <w:color w:val="000000" w:themeColor="text1"/>
          <w:sz w:val="22"/>
          <w:szCs w:val="22"/>
        </w:rPr>
        <w:t>-</w:t>
      </w:r>
      <w:r w:rsidR="00B45506" w:rsidRPr="00057CCE">
        <w:rPr>
          <w:color w:val="000000" w:themeColor="text1"/>
          <w:sz w:val="22"/>
          <w:szCs w:val="22"/>
          <w:lang w:val="en-US"/>
        </w:rPr>
        <w:t>Conservatism</w:t>
      </w:r>
      <w:r w:rsidR="00B45506" w:rsidRPr="00057CCE">
        <w:rPr>
          <w:color w:val="000000" w:themeColor="text1"/>
          <w:sz w:val="22"/>
          <w:szCs w:val="22"/>
        </w:rPr>
        <w:t xml:space="preserve">/ </w:t>
      </w:r>
      <w:r w:rsidR="00B45506" w:rsidRPr="00057CCE">
        <w:rPr>
          <w:color w:val="000000" w:themeColor="text1"/>
          <w:sz w:val="22"/>
          <w:szCs w:val="22"/>
          <w:lang w:val="en-US"/>
        </w:rPr>
        <w:t>Ne</w:t>
      </w:r>
      <w:r w:rsidR="00B45506" w:rsidRPr="00057CCE">
        <w:rPr>
          <w:color w:val="000000" w:themeColor="text1"/>
          <w:sz w:val="22"/>
          <w:szCs w:val="22"/>
        </w:rPr>
        <w:t>w Right).</w:t>
      </w:r>
      <w:r w:rsidR="00B45506" w:rsidRPr="00057CCE">
        <w:rPr>
          <w:rStyle w:val="ab"/>
          <w:color w:val="000000" w:themeColor="text1"/>
          <w:sz w:val="22"/>
          <w:szCs w:val="22"/>
        </w:rPr>
        <w:t xml:space="preserve"> </w:t>
      </w:r>
      <w:r w:rsidR="00B45506" w:rsidRPr="00057CCE">
        <w:rPr>
          <w:color w:val="000000" w:themeColor="text1"/>
          <w:sz w:val="22"/>
          <w:szCs w:val="22"/>
        </w:rPr>
        <w:t xml:space="preserve">[9]   Примером </w:t>
      </w:r>
      <w:r w:rsidR="002B1803" w:rsidRPr="00057CCE">
        <w:rPr>
          <w:color w:val="000000" w:themeColor="text1"/>
          <w:sz w:val="22"/>
          <w:szCs w:val="22"/>
        </w:rPr>
        <w:t>«</w:t>
      </w:r>
      <w:r w:rsidR="00B45506" w:rsidRPr="00057CCE">
        <w:rPr>
          <w:color w:val="000000" w:themeColor="text1"/>
          <w:sz w:val="22"/>
          <w:szCs w:val="22"/>
        </w:rPr>
        <w:t>ценностей</w:t>
      </w:r>
      <w:r w:rsidR="002B1803" w:rsidRPr="00057CCE">
        <w:rPr>
          <w:color w:val="000000" w:themeColor="text1"/>
          <w:sz w:val="22"/>
          <w:szCs w:val="22"/>
        </w:rPr>
        <w:t>»</w:t>
      </w:r>
      <w:r w:rsidR="00B45506" w:rsidRPr="00057CCE">
        <w:rPr>
          <w:color w:val="000000" w:themeColor="text1"/>
          <w:sz w:val="22"/>
          <w:szCs w:val="22"/>
        </w:rPr>
        <w:t xml:space="preserve"> </w:t>
      </w:r>
      <w:r w:rsidRPr="00057CCE">
        <w:rPr>
          <w:color w:val="000000" w:themeColor="text1"/>
          <w:sz w:val="22"/>
          <w:szCs w:val="22"/>
        </w:rPr>
        <w:t xml:space="preserve">русофоба, </w:t>
      </w:r>
      <w:r w:rsidR="00B45506" w:rsidRPr="00057CCE">
        <w:rPr>
          <w:color w:val="000000" w:themeColor="text1"/>
          <w:sz w:val="22"/>
          <w:szCs w:val="22"/>
        </w:rPr>
        <w:t>неоконсерватора –</w:t>
      </w:r>
      <w:r w:rsidRPr="00057CCE">
        <w:rPr>
          <w:color w:val="000000" w:themeColor="text1"/>
          <w:sz w:val="22"/>
          <w:szCs w:val="22"/>
        </w:rPr>
        <w:t xml:space="preserve"> </w:t>
      </w:r>
      <w:r w:rsidR="00B45506" w:rsidRPr="00057CCE">
        <w:rPr>
          <w:color w:val="000000" w:themeColor="text1"/>
          <w:sz w:val="22"/>
          <w:szCs w:val="22"/>
        </w:rPr>
        <w:t xml:space="preserve">сенатора Дж. МакКейна являлся антикоммунизм, милитаризм, </w:t>
      </w:r>
      <w:r w:rsidR="00E605C3" w:rsidRPr="00057CCE">
        <w:rPr>
          <w:color w:val="000000" w:themeColor="text1"/>
          <w:sz w:val="22"/>
          <w:szCs w:val="22"/>
        </w:rPr>
        <w:t>шовинизм, сионизм, расизм, русофобия</w:t>
      </w:r>
      <w:r w:rsidR="00B45506" w:rsidRPr="00057CCE">
        <w:rPr>
          <w:color w:val="000000" w:themeColor="text1"/>
          <w:sz w:val="22"/>
          <w:szCs w:val="22"/>
        </w:rPr>
        <w:t xml:space="preserve">. «Идеологические ценности» консерватизма не имеют отношения к морали, являются идеологемами – единицами идеологии с положительной для американцев коннотацией. Например, в либеральной идеологии </w:t>
      </w:r>
      <w:r w:rsidR="00E605C3" w:rsidRPr="00057CCE">
        <w:rPr>
          <w:color w:val="000000" w:themeColor="text1"/>
          <w:sz w:val="22"/>
          <w:szCs w:val="22"/>
        </w:rPr>
        <w:t>«</w:t>
      </w:r>
      <w:r w:rsidR="00B45506" w:rsidRPr="00057CCE">
        <w:rPr>
          <w:color w:val="000000" w:themeColor="text1"/>
          <w:sz w:val="22"/>
          <w:szCs w:val="22"/>
        </w:rPr>
        <w:t>ценностью</w:t>
      </w:r>
      <w:r w:rsidR="00E605C3" w:rsidRPr="00057CCE">
        <w:rPr>
          <w:color w:val="000000" w:themeColor="text1"/>
          <w:sz w:val="22"/>
          <w:szCs w:val="22"/>
        </w:rPr>
        <w:t>» (идеалом)</w:t>
      </w:r>
      <w:r w:rsidR="00B45506" w:rsidRPr="00057CCE">
        <w:rPr>
          <w:color w:val="000000" w:themeColor="text1"/>
          <w:sz w:val="22"/>
          <w:szCs w:val="22"/>
        </w:rPr>
        <w:t xml:space="preserve"> </w:t>
      </w:r>
      <w:r w:rsidR="00BE6941" w:rsidRPr="00057CCE">
        <w:rPr>
          <w:color w:val="000000" w:themeColor="text1"/>
          <w:sz w:val="22"/>
          <w:szCs w:val="22"/>
        </w:rPr>
        <w:t>более</w:t>
      </w:r>
      <w:r w:rsidR="00B45506" w:rsidRPr="00057CCE">
        <w:rPr>
          <w:color w:val="000000" w:themeColor="text1"/>
          <w:sz w:val="22"/>
          <w:szCs w:val="22"/>
        </w:rPr>
        <w:t xml:space="preserve"> мил</w:t>
      </w:r>
      <w:r w:rsidR="004B6C64" w:rsidRPr="00057CCE">
        <w:rPr>
          <w:color w:val="000000" w:themeColor="text1"/>
          <w:sz w:val="22"/>
          <w:szCs w:val="22"/>
        </w:rPr>
        <w:t xml:space="preserve">лиона участников ежегодного ЛГБТ </w:t>
      </w:r>
      <w:r w:rsidR="00B45506" w:rsidRPr="00057CCE">
        <w:rPr>
          <w:color w:val="000000" w:themeColor="text1"/>
          <w:sz w:val="22"/>
          <w:szCs w:val="22"/>
        </w:rPr>
        <w:t xml:space="preserve">парада в Сан-Франциско  </w:t>
      </w:r>
      <w:r w:rsidR="00BE6941" w:rsidRPr="00057CCE">
        <w:rPr>
          <w:color w:val="000000" w:themeColor="text1"/>
          <w:sz w:val="22"/>
          <w:szCs w:val="22"/>
        </w:rPr>
        <w:t>в 2</w:t>
      </w:r>
      <w:r w:rsidR="00B45506" w:rsidRPr="00057CCE">
        <w:rPr>
          <w:color w:val="000000" w:themeColor="text1"/>
          <w:sz w:val="22"/>
          <w:szCs w:val="22"/>
        </w:rPr>
        <w:t>022</w:t>
      </w:r>
      <w:r w:rsidR="00BE6941" w:rsidRPr="00057CCE">
        <w:rPr>
          <w:color w:val="000000" w:themeColor="text1"/>
          <w:sz w:val="22"/>
          <w:szCs w:val="22"/>
        </w:rPr>
        <w:t>, 2023, 2024</w:t>
      </w:r>
      <w:r w:rsidR="00B45506" w:rsidRPr="00057CCE">
        <w:rPr>
          <w:color w:val="000000" w:themeColor="text1"/>
          <w:sz w:val="22"/>
          <w:szCs w:val="22"/>
        </w:rPr>
        <w:t xml:space="preserve"> г</w:t>
      </w:r>
      <w:r w:rsidR="00BE6941" w:rsidRPr="00057CCE">
        <w:rPr>
          <w:color w:val="000000" w:themeColor="text1"/>
          <w:sz w:val="22"/>
          <w:szCs w:val="22"/>
        </w:rPr>
        <w:t>г</w:t>
      </w:r>
      <w:r w:rsidR="00B45506" w:rsidRPr="00057CCE">
        <w:rPr>
          <w:color w:val="000000" w:themeColor="text1"/>
          <w:sz w:val="22"/>
          <w:szCs w:val="22"/>
        </w:rPr>
        <w:t>.  явля</w:t>
      </w:r>
      <w:r w:rsidR="00E605C3" w:rsidRPr="00057CCE">
        <w:rPr>
          <w:color w:val="000000" w:themeColor="text1"/>
          <w:sz w:val="22"/>
          <w:szCs w:val="22"/>
        </w:rPr>
        <w:t>лась</w:t>
      </w:r>
      <w:r w:rsidR="00B45506" w:rsidRPr="00057CCE">
        <w:rPr>
          <w:color w:val="000000" w:themeColor="text1"/>
          <w:sz w:val="22"/>
          <w:szCs w:val="22"/>
        </w:rPr>
        <w:t xml:space="preserve"> педерастия, лесбиянство и другие </w:t>
      </w:r>
      <w:r w:rsidR="00B45506" w:rsidRPr="00057CCE">
        <w:rPr>
          <w:color w:val="000000" w:themeColor="text1"/>
          <w:sz w:val="22"/>
          <w:szCs w:val="22"/>
        </w:rPr>
        <w:lastRenderedPageBreak/>
        <w:t xml:space="preserve">сексуальные извращения, которые маскируют эвфемизмом ЛГБТ+. [10]  </w:t>
      </w:r>
    </w:p>
    <w:p w:rsidR="00B45506" w:rsidRPr="00057CCE" w:rsidRDefault="00B45506" w:rsidP="00B45506">
      <w:pPr>
        <w:jc w:val="both"/>
        <w:rPr>
          <w:color w:val="000000" w:themeColor="text1"/>
          <w:sz w:val="22"/>
          <w:szCs w:val="22"/>
        </w:rPr>
      </w:pPr>
      <w:r w:rsidRPr="00057CCE">
        <w:rPr>
          <w:color w:val="000000" w:themeColor="text1"/>
          <w:sz w:val="22"/>
          <w:szCs w:val="22"/>
        </w:rPr>
        <w:t xml:space="preserve">      В 2013 году пакистанские исследователи интерпретировали </w:t>
      </w:r>
      <w:r w:rsidR="00E90BB1" w:rsidRPr="00057CCE">
        <w:rPr>
          <w:color w:val="000000" w:themeColor="text1"/>
          <w:sz w:val="22"/>
          <w:szCs w:val="22"/>
        </w:rPr>
        <w:t>американские идеалы (</w:t>
      </w:r>
      <w:r w:rsidRPr="00057CCE">
        <w:rPr>
          <w:color w:val="000000" w:themeColor="text1"/>
          <w:sz w:val="22"/>
          <w:szCs w:val="22"/>
        </w:rPr>
        <w:t>«основные ценности»</w:t>
      </w:r>
      <w:r w:rsidR="00E90BB1" w:rsidRPr="00057CCE">
        <w:rPr>
          <w:color w:val="000000" w:themeColor="text1"/>
          <w:sz w:val="22"/>
          <w:szCs w:val="22"/>
        </w:rPr>
        <w:t>)</w:t>
      </w:r>
      <w:r w:rsidRPr="00057CCE">
        <w:rPr>
          <w:color w:val="000000" w:themeColor="text1"/>
          <w:sz w:val="22"/>
          <w:szCs w:val="22"/>
        </w:rPr>
        <w:t xml:space="preserve"> с точки зрения идеологии, обобщив англоязычные научные публикации и выделив 25 ценностей из идеологии крупных корпораций. Это -</w:t>
      </w:r>
      <w:r w:rsidRPr="00057CCE">
        <w:rPr>
          <w:b/>
          <w:bCs/>
          <w:color w:val="000000" w:themeColor="text1"/>
          <w:sz w:val="22"/>
          <w:szCs w:val="22"/>
        </w:rPr>
        <w:t xml:space="preserve"> </w:t>
      </w:r>
      <w:r w:rsidRPr="00057CCE">
        <w:rPr>
          <w:bCs/>
          <w:color w:val="000000" w:themeColor="text1"/>
          <w:sz w:val="22"/>
          <w:szCs w:val="22"/>
        </w:rPr>
        <w:t>ч</w:t>
      </w:r>
      <w:r w:rsidRPr="00057CCE">
        <w:rPr>
          <w:color w:val="000000" w:themeColor="text1"/>
          <w:sz w:val="22"/>
          <w:szCs w:val="22"/>
        </w:rPr>
        <w:t>естность,  правдивость, честность в словах (избегание лжи), доверие, преданность, смирение, прощение, сострадание, благодарность, служение людям, творчество, самоотверженность, инициатива, мотивация, уважение, командная работа, избегание причинения вреда другим, уважение автономии других, выполнение договоров, благотворительность, правдивость, сострадание, справедливость, великодушие, «духовная философия». Эти авторы сделали вы</w:t>
      </w:r>
      <w:r w:rsidR="00B050D6" w:rsidRPr="00057CCE">
        <w:rPr>
          <w:color w:val="000000" w:themeColor="text1"/>
          <w:sz w:val="22"/>
          <w:szCs w:val="22"/>
        </w:rPr>
        <w:t>вод, что в крупных корпорациях</w:t>
      </w:r>
      <w:r w:rsidRPr="00057CCE">
        <w:rPr>
          <w:color w:val="000000" w:themeColor="text1"/>
          <w:sz w:val="22"/>
          <w:szCs w:val="22"/>
        </w:rPr>
        <w:t xml:space="preserve"> ценности являются главной частью идеологии – упрощенной картины мира, дающей человеку видение будущего и объясняющей ему смысл его деятельности; содержащей также антиценности, объединенные с ценностями в бинарные дихотомные концепты. Эти авторы указали на принадлежность ценностей к сфере религиозной идеологии.</w:t>
      </w:r>
      <w:r w:rsidRPr="00057CCE">
        <w:rPr>
          <w:rStyle w:val="ab"/>
          <w:color w:val="000000" w:themeColor="text1"/>
          <w:sz w:val="22"/>
          <w:szCs w:val="22"/>
        </w:rPr>
        <w:t xml:space="preserve"> </w:t>
      </w:r>
      <w:r w:rsidRPr="00057CCE">
        <w:rPr>
          <w:color w:val="000000" w:themeColor="text1"/>
          <w:sz w:val="22"/>
          <w:szCs w:val="22"/>
        </w:rPr>
        <w:t>[11]  Ценности имеют для буддистов форму двадцати заповедей,</w:t>
      </w:r>
      <w:r w:rsidR="00EA3CD4" w:rsidRPr="00057CCE">
        <w:rPr>
          <w:color w:val="000000" w:themeColor="text1"/>
          <w:sz w:val="22"/>
          <w:szCs w:val="22"/>
        </w:rPr>
        <w:t xml:space="preserve"> для христиан – десяти</w:t>
      </w:r>
      <w:r w:rsidRPr="00057CCE">
        <w:rPr>
          <w:color w:val="000000" w:themeColor="text1"/>
          <w:sz w:val="22"/>
          <w:szCs w:val="22"/>
        </w:rPr>
        <w:t xml:space="preserve">. </w:t>
      </w:r>
      <w:r w:rsidR="00E90BB1" w:rsidRPr="00057CCE">
        <w:rPr>
          <w:color w:val="000000" w:themeColor="text1"/>
          <w:sz w:val="22"/>
          <w:szCs w:val="22"/>
        </w:rPr>
        <w:t xml:space="preserve">Американские </w:t>
      </w:r>
      <w:r w:rsidR="00B050D6" w:rsidRPr="00057CCE">
        <w:rPr>
          <w:color w:val="000000" w:themeColor="text1"/>
          <w:sz w:val="22"/>
          <w:szCs w:val="22"/>
        </w:rPr>
        <w:t xml:space="preserve">якобы </w:t>
      </w:r>
      <w:r w:rsidR="00E90BB1" w:rsidRPr="00057CCE">
        <w:rPr>
          <w:color w:val="000000" w:themeColor="text1"/>
          <w:sz w:val="22"/>
          <w:szCs w:val="22"/>
        </w:rPr>
        <w:t xml:space="preserve">«ценности» </w:t>
      </w:r>
      <w:r w:rsidR="00B050D6" w:rsidRPr="00057CCE">
        <w:rPr>
          <w:color w:val="000000" w:themeColor="text1"/>
          <w:sz w:val="22"/>
          <w:szCs w:val="22"/>
        </w:rPr>
        <w:t>- это ложь. Они</w:t>
      </w:r>
      <w:r w:rsidR="00E90BB1" w:rsidRPr="00057CCE">
        <w:rPr>
          <w:color w:val="000000" w:themeColor="text1"/>
          <w:sz w:val="22"/>
          <w:szCs w:val="22"/>
        </w:rPr>
        <w:t xml:space="preserve"> не соответствуют идеалам христиан и буддистов.</w:t>
      </w:r>
    </w:p>
    <w:p w:rsidR="00B45506" w:rsidRPr="00057CCE" w:rsidRDefault="00B45506" w:rsidP="00B45506">
      <w:pPr>
        <w:jc w:val="both"/>
        <w:rPr>
          <w:color w:val="000000" w:themeColor="text1"/>
          <w:sz w:val="22"/>
          <w:szCs w:val="22"/>
        </w:rPr>
      </w:pPr>
      <w:r w:rsidRPr="00057CCE">
        <w:rPr>
          <w:color w:val="000000" w:themeColor="text1"/>
          <w:sz w:val="22"/>
          <w:szCs w:val="22"/>
        </w:rPr>
        <w:t xml:space="preserve">         В 2023 году на сайте американской школы «Сайнс  оф пипл» были перечислены 60 </w:t>
      </w:r>
      <w:r w:rsidR="005C3183" w:rsidRPr="00057CCE">
        <w:rPr>
          <w:color w:val="000000" w:themeColor="text1"/>
          <w:sz w:val="22"/>
          <w:szCs w:val="22"/>
        </w:rPr>
        <w:t>якобы «</w:t>
      </w:r>
      <w:r w:rsidRPr="00057CCE">
        <w:rPr>
          <w:color w:val="000000" w:themeColor="text1"/>
          <w:sz w:val="22"/>
          <w:szCs w:val="22"/>
        </w:rPr>
        <w:t>основных ценностей</w:t>
      </w:r>
      <w:r w:rsidR="005C3183" w:rsidRPr="00057CCE">
        <w:rPr>
          <w:color w:val="000000" w:themeColor="text1"/>
          <w:sz w:val="22"/>
          <w:szCs w:val="22"/>
        </w:rPr>
        <w:t>»</w:t>
      </w:r>
      <w:r w:rsidRPr="00057CCE">
        <w:rPr>
          <w:color w:val="000000" w:themeColor="text1"/>
          <w:sz w:val="22"/>
          <w:szCs w:val="22"/>
        </w:rPr>
        <w:t xml:space="preserve"> (</w:t>
      </w:r>
      <w:r w:rsidRPr="00057CCE">
        <w:rPr>
          <w:color w:val="000000" w:themeColor="text1"/>
          <w:sz w:val="22"/>
          <w:szCs w:val="22"/>
          <w:lang w:val="en-US"/>
        </w:rPr>
        <w:t>core</w:t>
      </w:r>
      <w:r w:rsidRPr="00057CCE">
        <w:rPr>
          <w:color w:val="000000" w:themeColor="text1"/>
          <w:sz w:val="22"/>
          <w:szCs w:val="22"/>
        </w:rPr>
        <w:t xml:space="preserve"> </w:t>
      </w:r>
      <w:r w:rsidRPr="00057CCE">
        <w:rPr>
          <w:color w:val="000000" w:themeColor="text1"/>
          <w:sz w:val="22"/>
          <w:szCs w:val="22"/>
          <w:lang w:val="en-US"/>
        </w:rPr>
        <w:t>values</w:t>
      </w:r>
      <w:r w:rsidRPr="00057CCE">
        <w:rPr>
          <w:color w:val="000000" w:themeColor="text1"/>
          <w:sz w:val="22"/>
          <w:szCs w:val="22"/>
        </w:rPr>
        <w:t xml:space="preserve">), которые авторы определили, как мораль. При сравнении со списком вышеупомянутых 25 категорий, собранных из англоязычных научных публикаций, оказалось, что повторялись только 7 ценностей: Честность, Преданность, Благотворительность, Сострадание, Выполнение договоров, Духовность, Смирение. Остальные 53 ценности были другими: Доброта, Целостность, Мудрость, Автономия, Изобилие, Уважение,  Мужество, Щедрость, Благодарность, Открытость, Подотчетность, Успех, Самолюбие, Справедливость, Прощение, Забота, Вера, Красота, Богатство, Привлекательность, Принятие, Юмор, Интуиция, Процветание, Изменчивость, Изящность, Миролюбие, Гармония, Баланс, Веселость, Независимость, Эффективность, Справедливость, Искренность, Точность, Совершенство, Надежда, Честь, </w:t>
      </w:r>
      <w:r w:rsidRPr="00057CCE">
        <w:rPr>
          <w:color w:val="000000" w:themeColor="text1"/>
          <w:sz w:val="22"/>
          <w:szCs w:val="22"/>
        </w:rPr>
        <w:lastRenderedPageBreak/>
        <w:t>Проницательность, Влияние, Решительность, Знание, Законность, Спокойствие, Блаженство, Ясность, Чистота, Смелость, Оптимизм, Храбрость,  Дружелюбие, Самоотверженность.</w:t>
      </w:r>
    </w:p>
    <w:p w:rsidR="00B45506" w:rsidRPr="00057CCE" w:rsidRDefault="00B45506" w:rsidP="00B45506">
      <w:pPr>
        <w:jc w:val="both"/>
        <w:rPr>
          <w:color w:val="000000" w:themeColor="text1"/>
          <w:sz w:val="22"/>
          <w:szCs w:val="22"/>
        </w:rPr>
      </w:pPr>
      <w:r w:rsidRPr="00057CCE">
        <w:rPr>
          <w:color w:val="000000" w:themeColor="text1"/>
          <w:sz w:val="22"/>
          <w:szCs w:val="22"/>
        </w:rPr>
        <w:t xml:space="preserve">        Религиозная идеология христианства и ее десять ценностей - «заповедей» зафиксированы в тексте Библии. Американская интерпретация содержания этих заповедей указывает пять ценностей, которые также встречаются в перечне 25 основных ценностей из научных публикаций. Это -  честность в словах, честность в поступках, смирение, нравственность (синоним слова «духовность»), прощение (</w:t>
      </w:r>
      <w:r w:rsidRPr="00057CCE">
        <w:rPr>
          <w:color w:val="000000" w:themeColor="text1"/>
          <w:sz w:val="22"/>
          <w:szCs w:val="22"/>
          <w:lang w:val="en-US"/>
        </w:rPr>
        <w:t>honesty</w:t>
      </w:r>
      <w:r w:rsidRPr="00057CCE">
        <w:rPr>
          <w:color w:val="000000" w:themeColor="text1"/>
          <w:sz w:val="22"/>
          <w:szCs w:val="22"/>
        </w:rPr>
        <w:t xml:space="preserve">,  </w:t>
      </w:r>
      <w:r w:rsidRPr="00057CCE">
        <w:rPr>
          <w:color w:val="000000" w:themeColor="text1"/>
          <w:sz w:val="22"/>
          <w:szCs w:val="22"/>
          <w:lang w:val="en-US"/>
        </w:rPr>
        <w:t>don</w:t>
      </w:r>
      <w:r w:rsidRPr="00057CCE">
        <w:rPr>
          <w:color w:val="000000" w:themeColor="text1"/>
          <w:sz w:val="22"/>
          <w:szCs w:val="22"/>
        </w:rPr>
        <w:t>’</w:t>
      </w:r>
      <w:r w:rsidRPr="00057CCE">
        <w:rPr>
          <w:color w:val="000000" w:themeColor="text1"/>
          <w:sz w:val="22"/>
          <w:szCs w:val="22"/>
          <w:lang w:val="en-US"/>
        </w:rPr>
        <w:t>t</w:t>
      </w:r>
      <w:r w:rsidRPr="00057CCE">
        <w:rPr>
          <w:color w:val="000000" w:themeColor="text1"/>
          <w:sz w:val="22"/>
          <w:szCs w:val="22"/>
        </w:rPr>
        <w:t xml:space="preserve"> </w:t>
      </w:r>
      <w:r w:rsidRPr="00057CCE">
        <w:rPr>
          <w:color w:val="000000" w:themeColor="text1"/>
          <w:sz w:val="22"/>
          <w:szCs w:val="22"/>
          <w:lang w:val="en-US"/>
        </w:rPr>
        <w:t>be</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hypocrite</w:t>
      </w:r>
      <w:r w:rsidRPr="00057CCE">
        <w:rPr>
          <w:color w:val="000000" w:themeColor="text1"/>
          <w:sz w:val="22"/>
          <w:szCs w:val="22"/>
        </w:rPr>
        <w:t xml:space="preserve">, </w:t>
      </w:r>
      <w:r w:rsidRPr="00057CCE">
        <w:rPr>
          <w:color w:val="000000" w:themeColor="text1"/>
          <w:sz w:val="22"/>
          <w:szCs w:val="22"/>
          <w:lang w:val="en-US"/>
        </w:rPr>
        <w:t>humility</w:t>
      </w:r>
      <w:r w:rsidRPr="00057CCE">
        <w:rPr>
          <w:color w:val="000000" w:themeColor="text1"/>
          <w:sz w:val="22"/>
          <w:szCs w:val="22"/>
        </w:rPr>
        <w:t xml:space="preserve">; </w:t>
      </w:r>
      <w:r w:rsidRPr="00057CCE">
        <w:rPr>
          <w:color w:val="000000" w:themeColor="text1"/>
          <w:sz w:val="22"/>
          <w:szCs w:val="22"/>
          <w:lang w:val="en-US"/>
        </w:rPr>
        <w:t>live</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moral</w:t>
      </w:r>
      <w:r w:rsidRPr="00057CCE">
        <w:rPr>
          <w:color w:val="000000" w:themeColor="text1"/>
          <w:sz w:val="22"/>
          <w:szCs w:val="22"/>
        </w:rPr>
        <w:t xml:space="preserve"> </w:t>
      </w:r>
      <w:r w:rsidRPr="00057CCE">
        <w:rPr>
          <w:color w:val="000000" w:themeColor="text1"/>
          <w:sz w:val="22"/>
          <w:szCs w:val="22"/>
          <w:lang w:val="en-US"/>
        </w:rPr>
        <w:t>life</w:t>
      </w:r>
      <w:r w:rsidRPr="00057CCE">
        <w:rPr>
          <w:color w:val="000000" w:themeColor="text1"/>
          <w:sz w:val="22"/>
          <w:szCs w:val="22"/>
        </w:rPr>
        <w:t xml:space="preserve">, </w:t>
      </w:r>
      <w:r w:rsidRPr="00057CCE">
        <w:rPr>
          <w:color w:val="000000" w:themeColor="text1"/>
          <w:sz w:val="22"/>
          <w:szCs w:val="22"/>
          <w:lang w:val="en-US"/>
        </w:rPr>
        <w:t>forgiveness</w:t>
      </w:r>
      <w:r w:rsidRPr="00057CCE">
        <w:rPr>
          <w:color w:val="000000" w:themeColor="text1"/>
          <w:sz w:val="22"/>
          <w:szCs w:val="22"/>
        </w:rPr>
        <w:t>). Остальные ценности - это доброта; великодушие, самоконтроль, почитание Бога,  воздержание от мести (</w:t>
      </w:r>
      <w:r w:rsidRPr="00057CCE">
        <w:rPr>
          <w:color w:val="000000" w:themeColor="text1"/>
          <w:sz w:val="22"/>
          <w:szCs w:val="22"/>
          <w:lang w:val="en-US"/>
        </w:rPr>
        <w:t>kindness</w:t>
      </w:r>
      <w:r w:rsidRPr="00057CCE">
        <w:rPr>
          <w:color w:val="000000" w:themeColor="text1"/>
          <w:sz w:val="22"/>
          <w:szCs w:val="22"/>
        </w:rPr>
        <w:t xml:space="preserve">; </w:t>
      </w:r>
      <w:r w:rsidRPr="00057CCE">
        <w:rPr>
          <w:color w:val="000000" w:themeColor="text1"/>
          <w:sz w:val="22"/>
          <w:szCs w:val="22"/>
          <w:lang w:val="en-US"/>
        </w:rPr>
        <w:t>generosity</w:t>
      </w:r>
      <w:r w:rsidRPr="00057CCE">
        <w:rPr>
          <w:color w:val="000000" w:themeColor="text1"/>
          <w:sz w:val="22"/>
          <w:szCs w:val="22"/>
        </w:rPr>
        <w:t xml:space="preserve">, </w:t>
      </w:r>
      <w:r w:rsidRPr="00057CCE">
        <w:rPr>
          <w:color w:val="000000" w:themeColor="text1"/>
          <w:sz w:val="22"/>
          <w:szCs w:val="22"/>
          <w:lang w:val="en-US"/>
        </w:rPr>
        <w:t>self</w:t>
      </w:r>
      <w:r w:rsidRPr="00057CCE">
        <w:rPr>
          <w:color w:val="000000" w:themeColor="text1"/>
          <w:sz w:val="22"/>
          <w:szCs w:val="22"/>
        </w:rPr>
        <w:t>-</w:t>
      </w:r>
      <w:r w:rsidRPr="00057CCE">
        <w:rPr>
          <w:color w:val="000000" w:themeColor="text1"/>
          <w:sz w:val="22"/>
          <w:szCs w:val="22"/>
          <w:lang w:val="en-US"/>
        </w:rPr>
        <w:t>control</w:t>
      </w:r>
      <w:r w:rsidRPr="00057CCE">
        <w:rPr>
          <w:color w:val="000000" w:themeColor="text1"/>
          <w:sz w:val="22"/>
          <w:szCs w:val="22"/>
        </w:rPr>
        <w:t xml:space="preserve">, </w:t>
      </w:r>
      <w:r w:rsidRPr="00057CCE">
        <w:rPr>
          <w:color w:val="000000" w:themeColor="text1"/>
          <w:sz w:val="22"/>
          <w:szCs w:val="22"/>
          <w:lang w:val="en-US"/>
        </w:rPr>
        <w:t>worship</w:t>
      </w:r>
      <w:r w:rsidRPr="00057CCE">
        <w:rPr>
          <w:color w:val="000000" w:themeColor="text1"/>
          <w:sz w:val="22"/>
          <w:szCs w:val="22"/>
        </w:rPr>
        <w:t xml:space="preserve"> </w:t>
      </w:r>
      <w:r w:rsidRPr="00057CCE">
        <w:rPr>
          <w:color w:val="000000" w:themeColor="text1"/>
          <w:sz w:val="22"/>
          <w:szCs w:val="22"/>
          <w:lang w:val="en-US"/>
        </w:rPr>
        <w:t>God</w:t>
      </w:r>
      <w:r w:rsidRPr="00057CCE">
        <w:rPr>
          <w:color w:val="000000" w:themeColor="text1"/>
          <w:sz w:val="22"/>
          <w:szCs w:val="22"/>
        </w:rPr>
        <w:t xml:space="preserve">, </w:t>
      </w:r>
      <w:r w:rsidRPr="00057CCE">
        <w:rPr>
          <w:color w:val="000000" w:themeColor="text1"/>
          <w:sz w:val="22"/>
          <w:szCs w:val="22"/>
          <w:lang w:val="en-US"/>
        </w:rPr>
        <w:t>don</w:t>
      </w:r>
      <w:r w:rsidRPr="00057CCE">
        <w:rPr>
          <w:color w:val="000000" w:themeColor="text1"/>
          <w:sz w:val="22"/>
          <w:szCs w:val="22"/>
        </w:rPr>
        <w:t>’</w:t>
      </w:r>
      <w:r w:rsidRPr="00057CCE">
        <w:rPr>
          <w:color w:val="000000" w:themeColor="text1"/>
          <w:sz w:val="22"/>
          <w:szCs w:val="22"/>
          <w:lang w:val="en-US"/>
        </w:rPr>
        <w:t>t</w:t>
      </w:r>
      <w:r w:rsidRPr="00057CCE">
        <w:rPr>
          <w:color w:val="000000" w:themeColor="text1"/>
          <w:sz w:val="22"/>
          <w:szCs w:val="22"/>
        </w:rPr>
        <w:t xml:space="preserve"> </w:t>
      </w:r>
      <w:r w:rsidRPr="00057CCE">
        <w:rPr>
          <w:color w:val="000000" w:themeColor="text1"/>
          <w:sz w:val="22"/>
          <w:szCs w:val="22"/>
          <w:lang w:val="en-US"/>
        </w:rPr>
        <w:t>retaliate</w:t>
      </w:r>
      <w:r w:rsidRPr="00057CCE">
        <w:rPr>
          <w:color w:val="000000" w:themeColor="text1"/>
          <w:sz w:val="22"/>
          <w:szCs w:val="22"/>
        </w:rPr>
        <w:t xml:space="preserve">). В этом перечне ценности </w:t>
      </w:r>
      <w:r w:rsidR="0045367F" w:rsidRPr="00057CCE">
        <w:rPr>
          <w:color w:val="000000" w:themeColor="text1"/>
          <w:sz w:val="22"/>
          <w:szCs w:val="22"/>
        </w:rPr>
        <w:t xml:space="preserve">не </w:t>
      </w:r>
      <w:r w:rsidRPr="00057CCE">
        <w:rPr>
          <w:color w:val="000000" w:themeColor="text1"/>
          <w:sz w:val="22"/>
          <w:szCs w:val="22"/>
        </w:rPr>
        <w:t xml:space="preserve">являются </w:t>
      </w:r>
      <w:r w:rsidR="0045367F" w:rsidRPr="00057CCE">
        <w:rPr>
          <w:color w:val="000000" w:themeColor="text1"/>
          <w:sz w:val="22"/>
          <w:szCs w:val="22"/>
        </w:rPr>
        <w:t>христианством. Это - н</w:t>
      </w:r>
      <w:r w:rsidR="00D022A3" w:rsidRPr="00057CCE">
        <w:rPr>
          <w:color w:val="000000" w:themeColor="text1"/>
          <w:sz w:val="22"/>
          <w:szCs w:val="22"/>
        </w:rPr>
        <w:t>ормы</w:t>
      </w:r>
      <w:r w:rsidRPr="00057CCE">
        <w:rPr>
          <w:color w:val="000000" w:themeColor="text1"/>
          <w:sz w:val="22"/>
          <w:szCs w:val="22"/>
        </w:rPr>
        <w:t xml:space="preserve"> поведения в обществе </w:t>
      </w:r>
      <w:r w:rsidR="00D022A3" w:rsidRPr="00057CCE">
        <w:rPr>
          <w:color w:val="000000" w:themeColor="text1"/>
          <w:sz w:val="22"/>
          <w:szCs w:val="22"/>
        </w:rPr>
        <w:t>(этика). З</w:t>
      </w:r>
      <w:r w:rsidRPr="00057CCE">
        <w:rPr>
          <w:color w:val="000000" w:themeColor="text1"/>
          <w:sz w:val="22"/>
          <w:szCs w:val="22"/>
        </w:rPr>
        <w:t xml:space="preserve">аповедь «возлюби ближнего» </w:t>
      </w:r>
      <w:r w:rsidR="00D022A3" w:rsidRPr="00057CCE">
        <w:rPr>
          <w:color w:val="000000" w:themeColor="text1"/>
          <w:sz w:val="22"/>
          <w:szCs w:val="22"/>
        </w:rPr>
        <w:t>изменили на</w:t>
      </w:r>
      <w:r w:rsidRPr="00057CCE">
        <w:rPr>
          <w:color w:val="000000" w:themeColor="text1"/>
          <w:sz w:val="22"/>
          <w:szCs w:val="22"/>
        </w:rPr>
        <w:t xml:space="preserve"> доброту к соплеменнику и к другим людям. [12] </w:t>
      </w:r>
      <w:r w:rsidR="005C3183" w:rsidRPr="00057CCE">
        <w:rPr>
          <w:color w:val="000000" w:themeColor="text1"/>
          <w:sz w:val="22"/>
          <w:szCs w:val="22"/>
        </w:rPr>
        <w:t xml:space="preserve">Примечательно, что честность осуществляют только </w:t>
      </w:r>
      <w:r w:rsidR="00FF6E66" w:rsidRPr="00057CCE">
        <w:rPr>
          <w:color w:val="000000" w:themeColor="text1"/>
          <w:sz w:val="22"/>
          <w:szCs w:val="22"/>
        </w:rPr>
        <w:t>по</w:t>
      </w:r>
      <w:r w:rsidR="005C3183" w:rsidRPr="00057CCE">
        <w:rPr>
          <w:color w:val="000000" w:themeColor="text1"/>
          <w:sz w:val="22"/>
          <w:szCs w:val="22"/>
        </w:rPr>
        <w:t xml:space="preserve"> отношени</w:t>
      </w:r>
      <w:r w:rsidR="00FF6E66" w:rsidRPr="00057CCE">
        <w:rPr>
          <w:color w:val="000000" w:themeColor="text1"/>
          <w:sz w:val="22"/>
          <w:szCs w:val="22"/>
        </w:rPr>
        <w:t>ю</w:t>
      </w:r>
      <w:r w:rsidR="005C3183" w:rsidRPr="00057CCE">
        <w:rPr>
          <w:color w:val="000000" w:themeColor="text1"/>
          <w:sz w:val="22"/>
          <w:szCs w:val="22"/>
        </w:rPr>
        <w:t xml:space="preserve"> к «своим», но не к русским</w:t>
      </w:r>
      <w:r w:rsidR="00FF6E66" w:rsidRPr="00057CCE">
        <w:rPr>
          <w:color w:val="000000" w:themeColor="text1"/>
          <w:sz w:val="22"/>
          <w:szCs w:val="22"/>
        </w:rPr>
        <w:t xml:space="preserve"> – представителям «низшей расы» и «Глобального Юга»</w:t>
      </w:r>
      <w:r w:rsidR="005C3183" w:rsidRPr="00057CCE">
        <w:rPr>
          <w:color w:val="000000" w:themeColor="text1"/>
          <w:sz w:val="22"/>
          <w:szCs w:val="22"/>
        </w:rPr>
        <w:t>, которых англосаксы многократно обманывали, в том числе</w:t>
      </w:r>
      <w:r w:rsidR="006F1BEE" w:rsidRPr="00057CCE">
        <w:rPr>
          <w:color w:val="000000" w:themeColor="text1"/>
          <w:sz w:val="22"/>
          <w:szCs w:val="22"/>
        </w:rPr>
        <w:t xml:space="preserve"> их обманул британский премьер Борис Джонсон, который </w:t>
      </w:r>
      <w:r w:rsidR="00FF6E66" w:rsidRPr="00057CCE">
        <w:rPr>
          <w:color w:val="000000" w:themeColor="text1"/>
          <w:sz w:val="22"/>
          <w:szCs w:val="22"/>
        </w:rPr>
        <w:t>9.4.</w:t>
      </w:r>
      <w:r w:rsidR="006F1BEE" w:rsidRPr="00057CCE">
        <w:rPr>
          <w:color w:val="000000" w:themeColor="text1"/>
          <w:sz w:val="22"/>
          <w:szCs w:val="22"/>
        </w:rPr>
        <w:t xml:space="preserve">2022 г. приказал </w:t>
      </w:r>
      <w:r w:rsidR="00D022A3" w:rsidRPr="00057CCE">
        <w:rPr>
          <w:color w:val="000000" w:themeColor="text1"/>
          <w:sz w:val="22"/>
          <w:szCs w:val="22"/>
        </w:rPr>
        <w:t>не выполнять</w:t>
      </w:r>
      <w:r w:rsidR="006F1BEE" w:rsidRPr="00057CCE">
        <w:rPr>
          <w:color w:val="000000" w:themeColor="text1"/>
          <w:sz w:val="22"/>
          <w:szCs w:val="22"/>
        </w:rPr>
        <w:t xml:space="preserve"> </w:t>
      </w:r>
      <w:r w:rsidR="00FF6E66" w:rsidRPr="00057CCE">
        <w:rPr>
          <w:color w:val="000000" w:themeColor="text1"/>
          <w:sz w:val="22"/>
          <w:szCs w:val="22"/>
        </w:rPr>
        <w:t xml:space="preserve">текст подготовленного </w:t>
      </w:r>
      <w:r w:rsidR="006F1BEE" w:rsidRPr="00057CCE">
        <w:rPr>
          <w:color w:val="000000" w:themeColor="text1"/>
          <w:sz w:val="22"/>
          <w:szCs w:val="22"/>
        </w:rPr>
        <w:t>договор</w:t>
      </w:r>
      <w:r w:rsidR="00FF6E66" w:rsidRPr="00057CCE">
        <w:rPr>
          <w:color w:val="000000" w:themeColor="text1"/>
          <w:sz w:val="22"/>
          <w:szCs w:val="22"/>
        </w:rPr>
        <w:t>а</w:t>
      </w:r>
      <w:r w:rsidR="006F1BEE" w:rsidRPr="00057CCE">
        <w:rPr>
          <w:color w:val="000000" w:themeColor="text1"/>
          <w:sz w:val="22"/>
          <w:szCs w:val="22"/>
        </w:rPr>
        <w:t xml:space="preserve"> Украины и России о нейтральном статусе </w:t>
      </w:r>
      <w:r w:rsidR="00FF6E66" w:rsidRPr="00057CCE">
        <w:rPr>
          <w:color w:val="000000" w:themeColor="text1"/>
          <w:sz w:val="22"/>
          <w:szCs w:val="22"/>
        </w:rPr>
        <w:t xml:space="preserve">Украины </w:t>
      </w:r>
      <w:r w:rsidR="006F1BEE" w:rsidRPr="00057CCE">
        <w:rPr>
          <w:color w:val="000000" w:themeColor="text1"/>
          <w:sz w:val="22"/>
          <w:szCs w:val="22"/>
        </w:rPr>
        <w:t>и пр</w:t>
      </w:r>
      <w:r w:rsidR="00FF6E66" w:rsidRPr="00057CCE">
        <w:rPr>
          <w:color w:val="000000" w:themeColor="text1"/>
          <w:sz w:val="22"/>
          <w:szCs w:val="22"/>
        </w:rPr>
        <w:t>о</w:t>
      </w:r>
      <w:r w:rsidR="006F1BEE" w:rsidRPr="00057CCE">
        <w:rPr>
          <w:color w:val="000000" w:themeColor="text1"/>
          <w:sz w:val="22"/>
          <w:szCs w:val="22"/>
        </w:rPr>
        <w:t xml:space="preserve">должать войну. </w:t>
      </w:r>
      <w:r w:rsidRPr="00057CCE">
        <w:rPr>
          <w:color w:val="000000" w:themeColor="text1"/>
          <w:sz w:val="22"/>
          <w:szCs w:val="22"/>
        </w:rPr>
        <w:t xml:space="preserve"> </w:t>
      </w:r>
    </w:p>
    <w:p w:rsidR="00B45506" w:rsidRPr="00057CCE" w:rsidRDefault="00B45506" w:rsidP="00B45506">
      <w:pPr>
        <w:jc w:val="both"/>
        <w:rPr>
          <w:color w:val="000000" w:themeColor="text1"/>
          <w:sz w:val="22"/>
          <w:szCs w:val="22"/>
        </w:rPr>
      </w:pPr>
      <w:r w:rsidRPr="00057CCE">
        <w:rPr>
          <w:color w:val="000000" w:themeColor="text1"/>
          <w:sz w:val="22"/>
          <w:szCs w:val="22"/>
        </w:rPr>
        <w:t xml:space="preserve">      Американский сайт в разделе «моральные ценности» в сфере экономики назвал </w:t>
      </w:r>
      <w:r w:rsidR="00FC1E14" w:rsidRPr="00057CCE">
        <w:rPr>
          <w:color w:val="000000" w:themeColor="text1"/>
          <w:sz w:val="22"/>
          <w:szCs w:val="22"/>
        </w:rPr>
        <w:t>«</w:t>
      </w:r>
      <w:r w:rsidRPr="00057CCE">
        <w:rPr>
          <w:color w:val="000000" w:themeColor="text1"/>
          <w:sz w:val="22"/>
          <w:szCs w:val="22"/>
        </w:rPr>
        <w:t>выдающимися</w:t>
      </w:r>
      <w:r w:rsidR="00FC1E14" w:rsidRPr="00057CCE">
        <w:rPr>
          <w:color w:val="000000" w:themeColor="text1"/>
          <w:sz w:val="22"/>
          <w:szCs w:val="22"/>
        </w:rPr>
        <w:t>»</w:t>
      </w:r>
      <w:r w:rsidRPr="00057CCE">
        <w:rPr>
          <w:color w:val="000000" w:themeColor="text1"/>
          <w:sz w:val="22"/>
          <w:szCs w:val="22"/>
        </w:rPr>
        <w:t xml:space="preserve"> (</w:t>
      </w:r>
      <w:r w:rsidRPr="00057CCE">
        <w:rPr>
          <w:color w:val="000000" w:themeColor="text1"/>
          <w:sz w:val="22"/>
          <w:szCs w:val="22"/>
          <w:lang w:val="en-US"/>
        </w:rPr>
        <w:t>outstanding</w:t>
      </w:r>
      <w:r w:rsidRPr="00057CCE">
        <w:rPr>
          <w:color w:val="000000" w:themeColor="text1"/>
          <w:sz w:val="22"/>
          <w:szCs w:val="22"/>
        </w:rPr>
        <w:t>) три ценности, две из которых также входили  в перечень 25 ценностей из научных публикаций – честность, преданность (лояльность), но третьей ценности «терпение» (</w:t>
      </w:r>
      <w:r w:rsidRPr="00057CCE">
        <w:rPr>
          <w:color w:val="000000" w:themeColor="text1"/>
          <w:sz w:val="22"/>
          <w:szCs w:val="22"/>
          <w:lang w:val="en-US"/>
        </w:rPr>
        <w:t>tolerance</w:t>
      </w:r>
      <w:r w:rsidRPr="00057CCE">
        <w:rPr>
          <w:color w:val="000000" w:themeColor="text1"/>
          <w:sz w:val="22"/>
          <w:szCs w:val="22"/>
        </w:rPr>
        <w:t>) среди научного перечня не было. Также среди 25 не встречалась невыдающаяся ценность «щедрость». [13]  Другой американский сайт излагал теоретическую интерпретацию вопроса о моральных ценностях, после чего перечислил 11 «главных ценностей» (</w:t>
      </w:r>
      <w:r w:rsidRPr="00057CCE">
        <w:rPr>
          <w:color w:val="000000" w:themeColor="text1"/>
          <w:sz w:val="22"/>
          <w:szCs w:val="22"/>
          <w:lang w:val="en-US"/>
        </w:rPr>
        <w:t>main</w:t>
      </w:r>
      <w:r w:rsidRPr="00057CCE">
        <w:rPr>
          <w:color w:val="000000" w:themeColor="text1"/>
          <w:sz w:val="22"/>
          <w:szCs w:val="22"/>
        </w:rPr>
        <w:t xml:space="preserve"> </w:t>
      </w:r>
      <w:r w:rsidRPr="00057CCE">
        <w:rPr>
          <w:color w:val="000000" w:themeColor="text1"/>
          <w:sz w:val="22"/>
          <w:szCs w:val="22"/>
          <w:lang w:val="en-US"/>
        </w:rPr>
        <w:t>values</w:t>
      </w:r>
      <w:r w:rsidRPr="00057CCE">
        <w:rPr>
          <w:color w:val="000000" w:themeColor="text1"/>
          <w:sz w:val="22"/>
          <w:szCs w:val="22"/>
        </w:rPr>
        <w:t>) США. Лишь две из этих моральных ценностей «честность», «смирение» (</w:t>
      </w:r>
      <w:r w:rsidRPr="00057CCE">
        <w:rPr>
          <w:color w:val="000000" w:themeColor="text1"/>
          <w:sz w:val="22"/>
          <w:szCs w:val="22"/>
          <w:lang w:val="en-US"/>
        </w:rPr>
        <w:t>Honesty</w:t>
      </w:r>
      <w:r w:rsidRPr="00057CCE">
        <w:rPr>
          <w:color w:val="000000" w:themeColor="text1"/>
          <w:sz w:val="22"/>
          <w:szCs w:val="22"/>
        </w:rPr>
        <w:t xml:space="preserve">, </w:t>
      </w:r>
      <w:r w:rsidRPr="00057CCE">
        <w:rPr>
          <w:color w:val="000000" w:themeColor="text1"/>
          <w:sz w:val="22"/>
          <w:szCs w:val="22"/>
          <w:lang w:val="en-US"/>
        </w:rPr>
        <w:t>Humility</w:t>
      </w:r>
      <w:r w:rsidRPr="00057CCE">
        <w:rPr>
          <w:color w:val="000000" w:themeColor="text1"/>
          <w:sz w:val="22"/>
          <w:szCs w:val="22"/>
        </w:rPr>
        <w:t>) также находились в списке 25 ценностей из научных публикаций. Остальные девять категорий составили другой перечень: любовь, дружба, благодарность, уважение, доброта, щедрость, справедливость, смелость, самоконтроль (</w:t>
      </w:r>
      <w:r w:rsidRPr="00057CCE">
        <w:rPr>
          <w:color w:val="000000" w:themeColor="text1"/>
          <w:sz w:val="22"/>
          <w:szCs w:val="22"/>
          <w:lang w:val="en-US"/>
        </w:rPr>
        <w:t>Love</w:t>
      </w:r>
      <w:r w:rsidRPr="00057CCE">
        <w:rPr>
          <w:color w:val="000000" w:themeColor="text1"/>
          <w:sz w:val="22"/>
          <w:szCs w:val="22"/>
        </w:rPr>
        <w:t xml:space="preserve">, </w:t>
      </w:r>
      <w:r w:rsidRPr="00057CCE">
        <w:rPr>
          <w:color w:val="000000" w:themeColor="text1"/>
          <w:sz w:val="22"/>
          <w:szCs w:val="22"/>
          <w:lang w:val="en-US"/>
        </w:rPr>
        <w:lastRenderedPageBreak/>
        <w:t>Friendship</w:t>
      </w:r>
      <w:r w:rsidRPr="00057CCE">
        <w:rPr>
          <w:color w:val="000000" w:themeColor="text1"/>
          <w:sz w:val="22"/>
          <w:szCs w:val="22"/>
        </w:rPr>
        <w:t xml:space="preserve">, </w:t>
      </w:r>
      <w:r w:rsidRPr="00057CCE">
        <w:rPr>
          <w:color w:val="000000" w:themeColor="text1"/>
          <w:sz w:val="22"/>
          <w:szCs w:val="22"/>
          <w:lang w:val="en-US"/>
        </w:rPr>
        <w:t>Thankfulness</w:t>
      </w:r>
      <w:r w:rsidRPr="00057CCE">
        <w:rPr>
          <w:color w:val="000000" w:themeColor="text1"/>
          <w:sz w:val="22"/>
          <w:szCs w:val="22"/>
        </w:rPr>
        <w:t xml:space="preserve">, </w:t>
      </w:r>
      <w:r w:rsidRPr="00057CCE">
        <w:rPr>
          <w:color w:val="000000" w:themeColor="text1"/>
          <w:sz w:val="22"/>
          <w:szCs w:val="22"/>
          <w:lang w:val="en-US"/>
        </w:rPr>
        <w:t>Respect</w:t>
      </w:r>
      <w:r w:rsidRPr="00057CCE">
        <w:rPr>
          <w:color w:val="000000" w:themeColor="text1"/>
          <w:sz w:val="22"/>
          <w:szCs w:val="22"/>
        </w:rPr>
        <w:t xml:space="preserve">, </w:t>
      </w:r>
      <w:r w:rsidRPr="00057CCE">
        <w:rPr>
          <w:color w:val="000000" w:themeColor="text1"/>
          <w:sz w:val="22"/>
          <w:szCs w:val="22"/>
          <w:lang w:val="en-US"/>
        </w:rPr>
        <w:t>Goodness</w:t>
      </w:r>
      <w:r w:rsidRPr="00057CCE">
        <w:rPr>
          <w:color w:val="000000" w:themeColor="text1"/>
          <w:sz w:val="22"/>
          <w:szCs w:val="22"/>
        </w:rPr>
        <w:t xml:space="preserve">,  </w:t>
      </w:r>
      <w:r w:rsidRPr="00057CCE">
        <w:rPr>
          <w:color w:val="000000" w:themeColor="text1"/>
          <w:sz w:val="22"/>
          <w:szCs w:val="22"/>
          <w:lang w:val="en-US"/>
        </w:rPr>
        <w:t>Generosity</w:t>
      </w:r>
      <w:r w:rsidRPr="00057CCE">
        <w:rPr>
          <w:color w:val="000000" w:themeColor="text1"/>
          <w:sz w:val="22"/>
          <w:szCs w:val="22"/>
        </w:rPr>
        <w:t xml:space="preserve">,  </w:t>
      </w:r>
      <w:r w:rsidRPr="00057CCE">
        <w:rPr>
          <w:color w:val="000000" w:themeColor="text1"/>
          <w:sz w:val="22"/>
          <w:szCs w:val="22"/>
          <w:lang w:val="en-US"/>
        </w:rPr>
        <w:t>Justice</w:t>
      </w:r>
      <w:r w:rsidRPr="00057CCE">
        <w:rPr>
          <w:color w:val="000000" w:themeColor="text1"/>
          <w:sz w:val="22"/>
          <w:szCs w:val="22"/>
        </w:rPr>
        <w:t xml:space="preserve">, </w:t>
      </w:r>
      <w:r w:rsidRPr="00057CCE">
        <w:rPr>
          <w:color w:val="000000" w:themeColor="text1"/>
          <w:sz w:val="22"/>
          <w:szCs w:val="22"/>
          <w:lang w:val="en-US"/>
        </w:rPr>
        <w:t>Courage</w:t>
      </w:r>
      <w:r w:rsidRPr="00057CCE">
        <w:rPr>
          <w:color w:val="000000" w:themeColor="text1"/>
          <w:sz w:val="22"/>
          <w:szCs w:val="22"/>
        </w:rPr>
        <w:t xml:space="preserve">, </w:t>
      </w:r>
      <w:r w:rsidRPr="00057CCE">
        <w:rPr>
          <w:color w:val="000000" w:themeColor="text1"/>
          <w:sz w:val="22"/>
          <w:szCs w:val="22"/>
          <w:lang w:val="en-US"/>
        </w:rPr>
        <w:t>Self</w:t>
      </w:r>
      <w:r w:rsidRPr="00057CCE">
        <w:rPr>
          <w:color w:val="000000" w:themeColor="text1"/>
          <w:sz w:val="22"/>
          <w:szCs w:val="22"/>
        </w:rPr>
        <w:t>-</w:t>
      </w:r>
      <w:r w:rsidRPr="00057CCE">
        <w:rPr>
          <w:color w:val="000000" w:themeColor="text1"/>
          <w:sz w:val="22"/>
          <w:szCs w:val="22"/>
          <w:lang w:val="en-US"/>
        </w:rPr>
        <w:t>control</w:t>
      </w:r>
      <w:r w:rsidRPr="00057CCE">
        <w:rPr>
          <w:color w:val="000000" w:themeColor="text1"/>
          <w:sz w:val="22"/>
          <w:szCs w:val="22"/>
        </w:rPr>
        <w:t xml:space="preserve">). [14]  </w:t>
      </w:r>
      <w:r w:rsidR="0074448F" w:rsidRPr="00057CCE">
        <w:rPr>
          <w:color w:val="000000" w:themeColor="text1"/>
          <w:sz w:val="22"/>
          <w:szCs w:val="22"/>
        </w:rPr>
        <w:t>В 2024 г. и</w:t>
      </w:r>
      <w:r w:rsidR="004100D5" w:rsidRPr="00057CCE">
        <w:rPr>
          <w:color w:val="000000" w:themeColor="text1"/>
          <w:sz w:val="22"/>
          <w:szCs w:val="22"/>
        </w:rPr>
        <w:t>скусственный интеллект США лгал</w:t>
      </w:r>
      <w:r w:rsidR="0074448F" w:rsidRPr="00057CCE">
        <w:rPr>
          <w:color w:val="000000" w:themeColor="text1"/>
          <w:sz w:val="22"/>
          <w:szCs w:val="22"/>
        </w:rPr>
        <w:t xml:space="preserve"> о пяти главных ценностях (якобы жизнь, здоровье, свобода, любовь, богатство). В этом американском перечне нет норм морали.</w:t>
      </w:r>
      <w:r w:rsidR="00FC1E14" w:rsidRPr="00057CCE">
        <w:rPr>
          <w:color w:val="000000" w:themeColor="text1"/>
          <w:sz w:val="22"/>
          <w:szCs w:val="22"/>
        </w:rPr>
        <w:t xml:space="preserve"> котор</w:t>
      </w:r>
      <w:r w:rsidR="009C797A" w:rsidRPr="00057CCE">
        <w:rPr>
          <w:color w:val="000000" w:themeColor="text1"/>
          <w:sz w:val="22"/>
          <w:szCs w:val="22"/>
        </w:rPr>
        <w:t>ые</w:t>
      </w:r>
      <w:r w:rsidR="00FC1E14" w:rsidRPr="00057CCE">
        <w:rPr>
          <w:color w:val="000000" w:themeColor="text1"/>
          <w:sz w:val="22"/>
          <w:szCs w:val="22"/>
        </w:rPr>
        <w:t xml:space="preserve"> англосаксы не </w:t>
      </w:r>
      <w:r w:rsidR="009C797A" w:rsidRPr="00057CCE">
        <w:rPr>
          <w:color w:val="000000" w:themeColor="text1"/>
          <w:sz w:val="22"/>
          <w:szCs w:val="22"/>
        </w:rPr>
        <w:t>использовали в контактах с «недочеловеками» (</w:t>
      </w:r>
      <w:r w:rsidR="009C797A" w:rsidRPr="00057CCE">
        <w:rPr>
          <w:color w:val="000000" w:themeColor="text1"/>
          <w:sz w:val="22"/>
          <w:szCs w:val="22"/>
          <w:lang w:val="en-US"/>
        </w:rPr>
        <w:t>subhumans</w:t>
      </w:r>
      <w:r w:rsidR="009C797A" w:rsidRPr="00057CCE">
        <w:rPr>
          <w:color w:val="000000" w:themeColor="text1"/>
          <w:sz w:val="22"/>
          <w:szCs w:val="22"/>
        </w:rPr>
        <w:t>) -</w:t>
      </w:r>
      <w:r w:rsidR="00FC1E14" w:rsidRPr="00057CCE">
        <w:rPr>
          <w:color w:val="000000" w:themeColor="text1"/>
          <w:sz w:val="22"/>
          <w:szCs w:val="22"/>
        </w:rPr>
        <w:t xml:space="preserve"> индейц</w:t>
      </w:r>
      <w:r w:rsidR="009C797A" w:rsidRPr="00057CCE">
        <w:rPr>
          <w:color w:val="000000" w:themeColor="text1"/>
          <w:sz w:val="22"/>
          <w:szCs w:val="22"/>
        </w:rPr>
        <w:t>ами</w:t>
      </w:r>
      <w:r w:rsidR="00FC1E14" w:rsidRPr="00057CCE">
        <w:rPr>
          <w:color w:val="000000" w:themeColor="text1"/>
          <w:sz w:val="22"/>
          <w:szCs w:val="22"/>
        </w:rPr>
        <w:t>, русски</w:t>
      </w:r>
      <w:r w:rsidR="009C797A" w:rsidRPr="00057CCE">
        <w:rPr>
          <w:color w:val="000000" w:themeColor="text1"/>
          <w:sz w:val="22"/>
          <w:szCs w:val="22"/>
        </w:rPr>
        <w:t>ми</w:t>
      </w:r>
      <w:r w:rsidRPr="00057CCE">
        <w:rPr>
          <w:color w:val="000000" w:themeColor="text1"/>
          <w:sz w:val="22"/>
          <w:szCs w:val="22"/>
        </w:rPr>
        <w:t xml:space="preserve">. В американской трактовке </w:t>
      </w:r>
      <w:r w:rsidR="009A694A" w:rsidRPr="00057CCE">
        <w:rPr>
          <w:color w:val="000000" w:themeColor="text1"/>
          <w:sz w:val="22"/>
          <w:szCs w:val="22"/>
        </w:rPr>
        <w:t>ценность «</w:t>
      </w:r>
      <w:r w:rsidR="009C797A" w:rsidRPr="00057CCE">
        <w:rPr>
          <w:color w:val="000000" w:themeColor="text1"/>
          <w:sz w:val="22"/>
          <w:szCs w:val="22"/>
        </w:rPr>
        <w:t>любовь</w:t>
      </w:r>
      <w:r w:rsidR="009A694A" w:rsidRPr="00057CCE">
        <w:rPr>
          <w:color w:val="000000" w:themeColor="text1"/>
          <w:sz w:val="22"/>
          <w:szCs w:val="22"/>
        </w:rPr>
        <w:t>» для миллиардера – это жена на 40 лет младше</w:t>
      </w:r>
      <w:r w:rsidRPr="00057CCE">
        <w:rPr>
          <w:color w:val="000000" w:themeColor="text1"/>
          <w:sz w:val="22"/>
          <w:szCs w:val="22"/>
        </w:rPr>
        <w:t xml:space="preserve">. </w:t>
      </w:r>
    </w:p>
    <w:p w:rsidR="00B45506" w:rsidRPr="00057CCE" w:rsidRDefault="00B45506" w:rsidP="00B45506">
      <w:pPr>
        <w:jc w:val="both"/>
        <w:rPr>
          <w:color w:val="000000" w:themeColor="text1"/>
          <w:sz w:val="22"/>
          <w:szCs w:val="22"/>
        </w:rPr>
      </w:pPr>
      <w:r w:rsidRPr="00057CCE">
        <w:rPr>
          <w:color w:val="000000" w:themeColor="text1"/>
          <w:sz w:val="22"/>
          <w:szCs w:val="22"/>
        </w:rPr>
        <w:t xml:space="preserve">        Группа эволюционных психологов во главе с доктором Д.Т. Кенриком (</w:t>
      </w:r>
      <w:r w:rsidRPr="00057CCE">
        <w:rPr>
          <w:color w:val="000000" w:themeColor="text1"/>
          <w:sz w:val="22"/>
          <w:szCs w:val="22"/>
          <w:lang w:val="en-US"/>
        </w:rPr>
        <w:t>D</w:t>
      </w:r>
      <w:r w:rsidRPr="00057CCE">
        <w:rPr>
          <w:color w:val="000000" w:themeColor="text1"/>
          <w:sz w:val="22"/>
          <w:szCs w:val="22"/>
        </w:rPr>
        <w:t>.</w:t>
      </w:r>
      <w:r w:rsidRPr="00057CCE">
        <w:rPr>
          <w:color w:val="000000" w:themeColor="text1"/>
          <w:sz w:val="22"/>
          <w:szCs w:val="22"/>
          <w:lang w:val="en-US"/>
        </w:rPr>
        <w:t>T</w:t>
      </w:r>
      <w:r w:rsidRPr="00057CCE">
        <w:rPr>
          <w:color w:val="000000" w:themeColor="text1"/>
          <w:sz w:val="22"/>
          <w:szCs w:val="22"/>
        </w:rPr>
        <w:t xml:space="preserve">. </w:t>
      </w:r>
      <w:r w:rsidRPr="00057CCE">
        <w:rPr>
          <w:color w:val="000000" w:themeColor="text1"/>
          <w:sz w:val="22"/>
          <w:szCs w:val="22"/>
          <w:lang w:val="en-US"/>
        </w:rPr>
        <w:t>Kenrick</w:t>
      </w:r>
      <w:r w:rsidRPr="00057CCE">
        <w:rPr>
          <w:color w:val="000000" w:themeColor="text1"/>
          <w:sz w:val="22"/>
          <w:szCs w:val="22"/>
        </w:rPr>
        <w:t>) выявила ценности человека, как биологического существа</w:t>
      </w:r>
      <w:r w:rsidR="009A694A" w:rsidRPr="00057CCE">
        <w:rPr>
          <w:color w:val="000000" w:themeColor="text1"/>
          <w:sz w:val="22"/>
          <w:szCs w:val="22"/>
        </w:rPr>
        <w:t xml:space="preserve"> – члена популяции</w:t>
      </w:r>
      <w:r w:rsidRPr="00057CCE">
        <w:rPr>
          <w:color w:val="000000" w:themeColor="text1"/>
          <w:sz w:val="22"/>
          <w:szCs w:val="22"/>
        </w:rPr>
        <w:t xml:space="preserve">. По важности </w:t>
      </w:r>
      <w:r w:rsidR="00FC755D" w:rsidRPr="00057CCE">
        <w:rPr>
          <w:color w:val="000000" w:themeColor="text1"/>
          <w:sz w:val="22"/>
          <w:szCs w:val="22"/>
        </w:rPr>
        <w:t>эти реальные ценности</w:t>
      </w:r>
      <w:r w:rsidRPr="00057CCE">
        <w:rPr>
          <w:color w:val="000000" w:themeColor="text1"/>
          <w:sz w:val="22"/>
          <w:szCs w:val="22"/>
        </w:rPr>
        <w:t xml:space="preserve"> расположили в убывающий ранжированный реестр, который был назван «пирамидой Кенрика». Это -  1) дети, 2) супруг(а), 3) нахождение супруга (супруги), 4) получение статуса в обществе, 5) потребность принадлежности к группе, 6) потребность в безопасности, 7) оперативные психологические потребности (</w:t>
      </w:r>
      <w:r w:rsidRPr="00057CCE">
        <w:rPr>
          <w:color w:val="000000" w:themeColor="text1"/>
          <w:sz w:val="22"/>
          <w:szCs w:val="22"/>
          <w:lang w:val="en-US"/>
        </w:rPr>
        <w:t>parenting</w:t>
      </w:r>
      <w:r w:rsidRPr="00057CCE">
        <w:rPr>
          <w:color w:val="000000" w:themeColor="text1"/>
          <w:sz w:val="22"/>
          <w:szCs w:val="22"/>
        </w:rPr>
        <w:t xml:space="preserve">, </w:t>
      </w:r>
      <w:r w:rsidRPr="00057CCE">
        <w:rPr>
          <w:color w:val="000000" w:themeColor="text1"/>
          <w:sz w:val="22"/>
          <w:szCs w:val="22"/>
          <w:lang w:val="en-US"/>
        </w:rPr>
        <w:t>mate</w:t>
      </w:r>
      <w:r w:rsidRPr="00057CCE">
        <w:rPr>
          <w:color w:val="000000" w:themeColor="text1"/>
          <w:sz w:val="22"/>
          <w:szCs w:val="22"/>
        </w:rPr>
        <w:t xml:space="preserve"> </w:t>
      </w:r>
      <w:r w:rsidRPr="00057CCE">
        <w:rPr>
          <w:color w:val="000000" w:themeColor="text1"/>
          <w:sz w:val="22"/>
          <w:szCs w:val="22"/>
          <w:lang w:val="en-US"/>
        </w:rPr>
        <w:t>retention</w:t>
      </w:r>
      <w:r w:rsidRPr="00057CCE">
        <w:rPr>
          <w:color w:val="000000" w:themeColor="text1"/>
          <w:sz w:val="22"/>
          <w:szCs w:val="22"/>
        </w:rPr>
        <w:t xml:space="preserve">, </w:t>
      </w:r>
      <w:r w:rsidRPr="00057CCE">
        <w:rPr>
          <w:color w:val="000000" w:themeColor="text1"/>
          <w:sz w:val="22"/>
          <w:szCs w:val="22"/>
          <w:lang w:val="en-US"/>
        </w:rPr>
        <w:t>mate</w:t>
      </w:r>
      <w:r w:rsidRPr="00057CCE">
        <w:rPr>
          <w:color w:val="000000" w:themeColor="text1"/>
          <w:sz w:val="22"/>
          <w:szCs w:val="22"/>
        </w:rPr>
        <w:t xml:space="preserve"> </w:t>
      </w:r>
      <w:r w:rsidRPr="00057CCE">
        <w:rPr>
          <w:color w:val="000000" w:themeColor="text1"/>
          <w:sz w:val="22"/>
          <w:szCs w:val="22"/>
          <w:lang w:val="en-US"/>
        </w:rPr>
        <w:t>acquisition</w:t>
      </w:r>
      <w:r w:rsidRPr="00057CCE">
        <w:rPr>
          <w:color w:val="000000" w:themeColor="text1"/>
          <w:sz w:val="22"/>
          <w:szCs w:val="22"/>
        </w:rPr>
        <w:t xml:space="preserve">, </w:t>
      </w:r>
      <w:r w:rsidRPr="00057CCE">
        <w:rPr>
          <w:color w:val="000000" w:themeColor="text1"/>
          <w:sz w:val="22"/>
          <w:szCs w:val="22"/>
          <w:lang w:val="en-US"/>
        </w:rPr>
        <w:t>status</w:t>
      </w:r>
      <w:r w:rsidRPr="00057CCE">
        <w:rPr>
          <w:color w:val="000000" w:themeColor="text1"/>
          <w:sz w:val="22"/>
          <w:szCs w:val="22"/>
        </w:rPr>
        <w:t xml:space="preserve">, </w:t>
      </w:r>
      <w:r w:rsidRPr="00057CCE">
        <w:rPr>
          <w:color w:val="000000" w:themeColor="text1"/>
          <w:sz w:val="22"/>
          <w:szCs w:val="22"/>
          <w:lang w:val="en-US"/>
        </w:rPr>
        <w:t>affiliation</w:t>
      </w:r>
      <w:r w:rsidRPr="00057CCE">
        <w:rPr>
          <w:color w:val="000000" w:themeColor="text1"/>
          <w:sz w:val="22"/>
          <w:szCs w:val="22"/>
        </w:rPr>
        <w:t xml:space="preserve">, </w:t>
      </w:r>
      <w:r w:rsidRPr="00057CCE">
        <w:rPr>
          <w:color w:val="000000" w:themeColor="text1"/>
          <w:sz w:val="22"/>
          <w:szCs w:val="22"/>
          <w:lang w:val="en-US"/>
        </w:rPr>
        <w:t>self</w:t>
      </w:r>
      <w:r w:rsidRPr="00057CCE">
        <w:rPr>
          <w:color w:val="000000" w:themeColor="text1"/>
          <w:sz w:val="22"/>
          <w:szCs w:val="22"/>
        </w:rPr>
        <w:t>-</w:t>
      </w:r>
      <w:r w:rsidRPr="00057CCE">
        <w:rPr>
          <w:color w:val="000000" w:themeColor="text1"/>
          <w:sz w:val="22"/>
          <w:szCs w:val="22"/>
          <w:lang w:val="en-US"/>
        </w:rPr>
        <w:t>protection</w:t>
      </w:r>
      <w:r w:rsidRPr="00057CCE">
        <w:rPr>
          <w:color w:val="000000" w:themeColor="text1"/>
          <w:sz w:val="22"/>
          <w:szCs w:val="22"/>
        </w:rPr>
        <w:t xml:space="preserve">, </w:t>
      </w:r>
      <w:r w:rsidRPr="00057CCE">
        <w:rPr>
          <w:color w:val="000000" w:themeColor="text1"/>
          <w:sz w:val="22"/>
          <w:szCs w:val="22"/>
          <w:lang w:val="en-US"/>
        </w:rPr>
        <w:t>immediate</w:t>
      </w:r>
      <w:r w:rsidRPr="00057CCE">
        <w:rPr>
          <w:color w:val="000000" w:themeColor="text1"/>
          <w:sz w:val="22"/>
          <w:szCs w:val="22"/>
        </w:rPr>
        <w:t xml:space="preserve"> </w:t>
      </w:r>
      <w:r w:rsidRPr="00057CCE">
        <w:rPr>
          <w:color w:val="000000" w:themeColor="text1"/>
          <w:sz w:val="22"/>
          <w:szCs w:val="22"/>
          <w:lang w:val="en-US"/>
        </w:rPr>
        <w:t>psychological</w:t>
      </w:r>
      <w:r w:rsidRPr="00057CCE">
        <w:rPr>
          <w:color w:val="000000" w:themeColor="text1"/>
          <w:sz w:val="22"/>
          <w:szCs w:val="22"/>
        </w:rPr>
        <w:t xml:space="preserve"> </w:t>
      </w:r>
      <w:r w:rsidRPr="00057CCE">
        <w:rPr>
          <w:color w:val="000000" w:themeColor="text1"/>
          <w:sz w:val="22"/>
          <w:szCs w:val="22"/>
          <w:lang w:val="en-US"/>
        </w:rPr>
        <w:t>needs</w:t>
      </w:r>
      <w:r w:rsidRPr="00057CCE">
        <w:rPr>
          <w:color w:val="000000" w:themeColor="text1"/>
          <w:sz w:val="22"/>
          <w:szCs w:val="22"/>
        </w:rPr>
        <w:t xml:space="preserve">). [15]  </w:t>
      </w:r>
      <w:r w:rsidR="00FC755D" w:rsidRPr="00057CCE">
        <w:rPr>
          <w:color w:val="000000" w:themeColor="text1"/>
          <w:sz w:val="22"/>
          <w:szCs w:val="22"/>
        </w:rPr>
        <w:t xml:space="preserve">Эти результаты исследований де-факто </w:t>
      </w:r>
      <w:r w:rsidR="00000CB4" w:rsidRPr="00057CCE">
        <w:rPr>
          <w:color w:val="000000" w:themeColor="text1"/>
          <w:sz w:val="22"/>
          <w:szCs w:val="22"/>
        </w:rPr>
        <w:t>сохраняли в</w:t>
      </w:r>
      <w:r w:rsidR="00FC755D" w:rsidRPr="00057CCE">
        <w:rPr>
          <w:color w:val="000000" w:themeColor="text1"/>
          <w:sz w:val="22"/>
          <w:szCs w:val="22"/>
        </w:rPr>
        <w:t xml:space="preserve"> секрет</w:t>
      </w:r>
      <w:r w:rsidR="00000CB4" w:rsidRPr="00057CCE">
        <w:rPr>
          <w:color w:val="000000" w:themeColor="text1"/>
          <w:sz w:val="22"/>
          <w:szCs w:val="22"/>
        </w:rPr>
        <w:t>е</w:t>
      </w:r>
      <w:r w:rsidR="00FC755D" w:rsidRPr="00057CCE">
        <w:rPr>
          <w:color w:val="000000" w:themeColor="text1"/>
          <w:sz w:val="22"/>
          <w:szCs w:val="22"/>
        </w:rPr>
        <w:t>,  блокировали</w:t>
      </w:r>
      <w:r w:rsidR="00000CB4" w:rsidRPr="00057CCE">
        <w:rPr>
          <w:color w:val="000000" w:themeColor="text1"/>
          <w:sz w:val="22"/>
          <w:szCs w:val="22"/>
        </w:rPr>
        <w:t xml:space="preserve"> в американских СМИ</w:t>
      </w:r>
      <w:r w:rsidR="00FC755D" w:rsidRPr="00057CCE">
        <w:rPr>
          <w:color w:val="000000" w:themeColor="text1"/>
          <w:sz w:val="22"/>
          <w:szCs w:val="22"/>
        </w:rPr>
        <w:t xml:space="preserve"> </w:t>
      </w:r>
      <w:r w:rsidR="00000CB4" w:rsidRPr="00057CCE">
        <w:rPr>
          <w:color w:val="000000" w:themeColor="text1"/>
          <w:sz w:val="22"/>
          <w:szCs w:val="22"/>
        </w:rPr>
        <w:t xml:space="preserve">и </w:t>
      </w:r>
      <w:r w:rsidR="00FC755D" w:rsidRPr="00057CCE">
        <w:rPr>
          <w:color w:val="000000" w:themeColor="text1"/>
          <w:sz w:val="22"/>
          <w:szCs w:val="22"/>
        </w:rPr>
        <w:t xml:space="preserve">в </w:t>
      </w:r>
      <w:r w:rsidR="00000CB4" w:rsidRPr="00057CCE">
        <w:rPr>
          <w:color w:val="000000" w:themeColor="text1"/>
          <w:sz w:val="22"/>
          <w:szCs w:val="22"/>
        </w:rPr>
        <w:t xml:space="preserve">России, где их специально перевели на русскицй языке неправильно. </w:t>
      </w:r>
      <w:r w:rsidRPr="00057CCE">
        <w:rPr>
          <w:color w:val="000000" w:themeColor="text1"/>
          <w:sz w:val="22"/>
          <w:szCs w:val="22"/>
        </w:rPr>
        <w:t xml:space="preserve">Ни одна из перечисленных </w:t>
      </w:r>
      <w:r w:rsidR="00FC755D" w:rsidRPr="00057CCE">
        <w:rPr>
          <w:color w:val="000000" w:themeColor="text1"/>
          <w:sz w:val="22"/>
          <w:szCs w:val="22"/>
        </w:rPr>
        <w:t xml:space="preserve">реальных </w:t>
      </w:r>
      <w:r w:rsidRPr="00057CCE">
        <w:rPr>
          <w:color w:val="000000" w:themeColor="text1"/>
          <w:sz w:val="22"/>
          <w:szCs w:val="22"/>
        </w:rPr>
        <w:t>ценностей человека не встречалась в перечне 25 ценностей, обобщенных в научных публикациях, поскольку эти ценности относятся к человеку, как к биологическому существу и к его поведению в семье, в малой социальной группе. Однако 25 основных ценностей относятся к нормам группового поведения человека в большой социальной группе, то есть - к морали. Раздел № 6 ценностей пирамиды Кенрика «потребность в безопасности» включает набор ценностей: здоровье, питание</w:t>
      </w:r>
      <w:r w:rsidR="00000CB4" w:rsidRPr="00057CCE">
        <w:rPr>
          <w:color w:val="000000" w:themeColor="text1"/>
          <w:sz w:val="22"/>
          <w:szCs w:val="22"/>
        </w:rPr>
        <w:t xml:space="preserve"> (еда)</w:t>
      </w:r>
      <w:r w:rsidRPr="00057CCE">
        <w:rPr>
          <w:color w:val="000000" w:themeColor="text1"/>
          <w:sz w:val="22"/>
          <w:szCs w:val="22"/>
        </w:rPr>
        <w:t>, жилище</w:t>
      </w:r>
      <w:r w:rsidR="00000CB4" w:rsidRPr="00057CCE">
        <w:rPr>
          <w:color w:val="000000" w:themeColor="text1"/>
          <w:sz w:val="22"/>
          <w:szCs w:val="22"/>
        </w:rPr>
        <w:t xml:space="preserve"> (дом)</w:t>
      </w:r>
      <w:r w:rsidRPr="00057CCE">
        <w:rPr>
          <w:color w:val="000000" w:themeColor="text1"/>
          <w:sz w:val="22"/>
          <w:szCs w:val="22"/>
        </w:rPr>
        <w:t xml:space="preserve">, безопасное социальное окружение, безопасная окружающая среда. Американцы неправильно </w:t>
      </w:r>
      <w:r w:rsidR="00791A77" w:rsidRPr="00057CCE">
        <w:rPr>
          <w:color w:val="000000" w:themeColor="text1"/>
          <w:sz w:val="22"/>
          <w:szCs w:val="22"/>
        </w:rPr>
        <w:t>перевели на русский</w:t>
      </w:r>
      <w:r w:rsidRPr="00057CCE">
        <w:rPr>
          <w:color w:val="000000" w:themeColor="text1"/>
          <w:sz w:val="22"/>
          <w:szCs w:val="22"/>
        </w:rPr>
        <w:t xml:space="preserve">  </w:t>
      </w:r>
      <w:r w:rsidR="00791A77" w:rsidRPr="00057CCE">
        <w:rPr>
          <w:color w:val="000000" w:themeColor="text1"/>
          <w:sz w:val="22"/>
          <w:szCs w:val="22"/>
        </w:rPr>
        <w:t xml:space="preserve">язык </w:t>
      </w:r>
      <w:r w:rsidRPr="00057CCE">
        <w:rPr>
          <w:color w:val="000000" w:themeColor="text1"/>
          <w:sz w:val="22"/>
          <w:szCs w:val="22"/>
        </w:rPr>
        <w:t xml:space="preserve">слово </w:t>
      </w:r>
      <w:r w:rsidRPr="00057CCE">
        <w:rPr>
          <w:color w:val="000000" w:themeColor="text1"/>
          <w:sz w:val="22"/>
          <w:szCs w:val="22"/>
          <w:lang w:val="en-US"/>
        </w:rPr>
        <w:t>parenting</w:t>
      </w:r>
      <w:r w:rsidR="00791A77" w:rsidRPr="00057CCE">
        <w:rPr>
          <w:color w:val="000000" w:themeColor="text1"/>
          <w:sz w:val="22"/>
          <w:szCs w:val="22"/>
        </w:rPr>
        <w:t xml:space="preserve"> (рождение и воспитание детей)</w:t>
      </w:r>
      <w:r w:rsidRPr="00057CCE">
        <w:rPr>
          <w:color w:val="000000" w:themeColor="text1"/>
          <w:sz w:val="22"/>
          <w:szCs w:val="22"/>
        </w:rPr>
        <w:t>. Ценность «дети»</w:t>
      </w:r>
      <w:r w:rsidR="00791A77" w:rsidRPr="00057CCE">
        <w:rPr>
          <w:color w:val="000000" w:themeColor="text1"/>
          <w:sz w:val="22"/>
          <w:szCs w:val="22"/>
        </w:rPr>
        <w:t xml:space="preserve"> при переводе </w:t>
      </w:r>
      <w:r w:rsidRPr="00057CCE">
        <w:rPr>
          <w:color w:val="000000" w:themeColor="text1"/>
          <w:sz w:val="22"/>
          <w:szCs w:val="22"/>
        </w:rPr>
        <w:t xml:space="preserve">скрыли, поскольку США по директиве </w:t>
      </w:r>
      <w:r w:rsidRPr="00057CCE">
        <w:rPr>
          <w:color w:val="000000" w:themeColor="text1"/>
          <w:sz w:val="22"/>
          <w:szCs w:val="22"/>
          <w:lang w:val="en-US"/>
        </w:rPr>
        <w:t>NSSM</w:t>
      </w:r>
      <w:r w:rsidRPr="00057CCE">
        <w:rPr>
          <w:color w:val="000000" w:themeColor="text1"/>
          <w:sz w:val="22"/>
          <w:szCs w:val="22"/>
        </w:rPr>
        <w:t xml:space="preserve"> 200 от 24.4.1972 г. ведут демографическую войну для сокращения рождаемости </w:t>
      </w:r>
      <w:r w:rsidR="00D67611" w:rsidRPr="00057CCE">
        <w:rPr>
          <w:color w:val="000000" w:themeColor="text1"/>
          <w:sz w:val="22"/>
          <w:szCs w:val="22"/>
        </w:rPr>
        <w:t>стран «глобального Юга», уничтожают</w:t>
      </w:r>
      <w:r w:rsidR="00791A77" w:rsidRPr="00057CCE">
        <w:rPr>
          <w:color w:val="000000" w:themeColor="text1"/>
          <w:sz w:val="22"/>
          <w:szCs w:val="22"/>
        </w:rPr>
        <w:t xml:space="preserve"> населени</w:t>
      </w:r>
      <w:r w:rsidR="00D67611" w:rsidRPr="00057CCE">
        <w:rPr>
          <w:color w:val="000000" w:themeColor="text1"/>
          <w:sz w:val="22"/>
          <w:szCs w:val="22"/>
        </w:rPr>
        <w:t>е</w:t>
      </w:r>
      <w:r w:rsidR="00791A77" w:rsidRPr="00057CCE">
        <w:rPr>
          <w:color w:val="000000" w:themeColor="text1"/>
          <w:sz w:val="22"/>
          <w:szCs w:val="22"/>
        </w:rPr>
        <w:t xml:space="preserve"> России</w:t>
      </w:r>
      <w:r w:rsidRPr="00057CCE">
        <w:rPr>
          <w:color w:val="000000" w:themeColor="text1"/>
          <w:sz w:val="22"/>
          <w:szCs w:val="22"/>
        </w:rPr>
        <w:t xml:space="preserve">. При рассекречивании этой директивы из-за истечения срока давности </w:t>
      </w:r>
      <w:r w:rsidRPr="00057CCE">
        <w:rPr>
          <w:color w:val="000000" w:themeColor="text1"/>
          <w:sz w:val="22"/>
          <w:szCs w:val="22"/>
        </w:rPr>
        <w:lastRenderedPageBreak/>
        <w:t xml:space="preserve">американцы заменили  фальшивкой с грифом </w:t>
      </w:r>
      <w:r w:rsidRPr="00057CCE">
        <w:rPr>
          <w:color w:val="000000" w:themeColor="text1"/>
          <w:sz w:val="22"/>
          <w:szCs w:val="22"/>
          <w:lang w:val="en-US"/>
        </w:rPr>
        <w:t>Confidential</w:t>
      </w:r>
      <w:r w:rsidRPr="00057CCE">
        <w:rPr>
          <w:color w:val="000000" w:themeColor="text1"/>
          <w:sz w:val="22"/>
          <w:szCs w:val="22"/>
        </w:rPr>
        <w:t xml:space="preserve"> оригинальный </w:t>
      </w:r>
      <w:r w:rsidR="00791A77" w:rsidRPr="00057CCE">
        <w:rPr>
          <w:color w:val="000000" w:themeColor="text1"/>
          <w:sz w:val="22"/>
          <w:szCs w:val="22"/>
        </w:rPr>
        <w:t xml:space="preserve">реальный </w:t>
      </w:r>
      <w:r w:rsidRPr="00057CCE">
        <w:rPr>
          <w:color w:val="000000" w:themeColor="text1"/>
          <w:sz w:val="22"/>
          <w:szCs w:val="22"/>
        </w:rPr>
        <w:t xml:space="preserve">текст с грифом  </w:t>
      </w:r>
      <w:r w:rsidRPr="00057CCE">
        <w:rPr>
          <w:color w:val="000000" w:themeColor="text1"/>
          <w:sz w:val="22"/>
          <w:szCs w:val="22"/>
          <w:lang w:val="en-US"/>
        </w:rPr>
        <w:t>Top</w:t>
      </w:r>
      <w:r w:rsidRPr="00057CCE">
        <w:rPr>
          <w:color w:val="000000" w:themeColor="text1"/>
          <w:sz w:val="22"/>
          <w:szCs w:val="22"/>
        </w:rPr>
        <w:t xml:space="preserve"> </w:t>
      </w:r>
      <w:r w:rsidRPr="00057CCE">
        <w:rPr>
          <w:color w:val="000000" w:themeColor="text1"/>
          <w:sz w:val="22"/>
          <w:szCs w:val="22"/>
          <w:lang w:val="en-US"/>
        </w:rPr>
        <w:t>Secret</w:t>
      </w:r>
      <w:r w:rsidRPr="00057CCE">
        <w:rPr>
          <w:color w:val="000000" w:themeColor="text1"/>
          <w:sz w:val="22"/>
          <w:szCs w:val="22"/>
        </w:rPr>
        <w:t>.</w:t>
      </w:r>
    </w:p>
    <w:p w:rsidR="000E2124" w:rsidRPr="00057CCE" w:rsidRDefault="00B45506" w:rsidP="00B45506">
      <w:pPr>
        <w:jc w:val="both"/>
        <w:rPr>
          <w:color w:val="000000" w:themeColor="text1"/>
          <w:sz w:val="22"/>
          <w:szCs w:val="22"/>
        </w:rPr>
      </w:pPr>
      <w:r w:rsidRPr="00057CCE">
        <w:rPr>
          <w:color w:val="000000" w:themeColor="text1"/>
          <w:sz w:val="22"/>
          <w:szCs w:val="22"/>
        </w:rPr>
        <w:t xml:space="preserve">       Директиву о глобальной демографической войне составили при президенте Р.Никсоне, дискурс которого под присягой на Библии о честном исполнении обязанностей президента был такой же ложью, как и лживый дискурс под присягой президента Б.Клинтона 17.1.1998 г. о его отношениях с Моникой Левински. Ложью был дискурс президента Дж.Буша (старшего), который в период 30.5 - 3.6.1990 г. дал устную клятву руководителю СССР М.С.Горбачеву о нерасширении НАТО на Восток. Затем клятву, что НАТО не будут расширять восточнее реки Эльба, 6.3.1991 г. в Бонне оформили письменно на переговорах в формате 2+4 с участием США, поставили подписи на документ (см. фото 1)                                                                                                                           </w:t>
      </w:r>
    </w:p>
    <w:p w:rsidR="00B45506" w:rsidRPr="00057CCE" w:rsidRDefault="000E2124" w:rsidP="00B45506">
      <w:pPr>
        <w:jc w:val="both"/>
        <w:rPr>
          <w:color w:val="000000" w:themeColor="text1"/>
          <w:sz w:val="22"/>
          <w:szCs w:val="22"/>
        </w:rPr>
      </w:pPr>
      <w:r w:rsidRPr="00057CCE">
        <w:rPr>
          <w:color w:val="000000" w:themeColor="text1"/>
          <w:sz w:val="22"/>
          <w:szCs w:val="22"/>
        </w:rPr>
        <w:t xml:space="preserve">                                                                                     </w:t>
      </w:r>
      <w:r w:rsidR="008E46C2">
        <w:rPr>
          <w:color w:val="000000" w:themeColor="text1"/>
          <w:sz w:val="22"/>
          <w:szCs w:val="22"/>
        </w:rPr>
        <w:t xml:space="preserve">        </w:t>
      </w:r>
      <w:r w:rsidRPr="00057CCE">
        <w:rPr>
          <w:color w:val="000000" w:themeColor="text1"/>
          <w:sz w:val="22"/>
          <w:szCs w:val="22"/>
        </w:rPr>
        <w:t xml:space="preserve">    </w:t>
      </w:r>
      <w:r w:rsidR="00B45506" w:rsidRPr="00057CCE">
        <w:rPr>
          <w:color w:val="000000" w:themeColor="text1"/>
          <w:sz w:val="22"/>
          <w:szCs w:val="22"/>
        </w:rPr>
        <w:t>Фото 1</w:t>
      </w:r>
    </w:p>
    <w:p w:rsidR="00B45506" w:rsidRPr="00057CCE" w:rsidRDefault="000E2124" w:rsidP="00B45506">
      <w:pPr>
        <w:jc w:val="both"/>
        <w:rPr>
          <w:color w:val="000000" w:themeColor="text1"/>
          <w:sz w:val="22"/>
          <w:szCs w:val="22"/>
        </w:rPr>
      </w:pPr>
      <w:r w:rsidRPr="00057CCE">
        <w:rPr>
          <w:color w:val="000000" w:themeColor="text1"/>
          <w:sz w:val="22"/>
          <w:szCs w:val="22"/>
        </w:rPr>
        <w:t xml:space="preserve">   </w:t>
      </w:r>
      <w:r w:rsidR="009B3670" w:rsidRPr="00057CCE">
        <w:rPr>
          <w:color w:val="000000" w:themeColor="text1"/>
          <w:sz w:val="22"/>
          <w:szCs w:val="22"/>
        </w:rPr>
        <w:t xml:space="preserve"> Часть д</w:t>
      </w:r>
      <w:r w:rsidR="00B45506" w:rsidRPr="00057CCE">
        <w:rPr>
          <w:color w:val="000000" w:themeColor="text1"/>
          <w:sz w:val="22"/>
          <w:szCs w:val="22"/>
        </w:rPr>
        <w:t xml:space="preserve">оговора 6.3.1991 г. </w:t>
      </w:r>
      <w:r w:rsidR="009B3670" w:rsidRPr="00057CCE">
        <w:rPr>
          <w:color w:val="000000" w:themeColor="text1"/>
          <w:sz w:val="22"/>
          <w:szCs w:val="22"/>
        </w:rPr>
        <w:t xml:space="preserve">на переговорах </w:t>
      </w:r>
      <w:r w:rsidR="00B45506" w:rsidRPr="00057CCE">
        <w:rPr>
          <w:color w:val="000000" w:themeColor="text1"/>
          <w:sz w:val="22"/>
          <w:szCs w:val="22"/>
        </w:rPr>
        <w:t xml:space="preserve">в формате 2+4. [16]  </w:t>
      </w:r>
    </w:p>
    <w:p w:rsidR="00B45506" w:rsidRPr="00057CCE" w:rsidRDefault="00B45506" w:rsidP="00B45506">
      <w:pPr>
        <w:jc w:val="both"/>
        <w:rPr>
          <w:color w:val="000000" w:themeColor="text1"/>
          <w:sz w:val="22"/>
          <w:szCs w:val="22"/>
        </w:rPr>
      </w:pP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4018694" cy="2188568"/>
            <wp:effectExtent l="19050" t="0" r="856" b="0"/>
            <wp:docPr id="12" name="Рисунок 1" descr="D:\Desktop\Договор 6.3.1991 о нерасширении НАТ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Договор 6.3.1991 о нерасширении НАТО.png"/>
                    <pic:cNvPicPr>
                      <a:picLocks noChangeAspect="1" noChangeArrowheads="1"/>
                    </pic:cNvPicPr>
                  </pic:nvPicPr>
                  <pic:blipFill>
                    <a:blip r:embed="rId364"/>
                    <a:srcRect/>
                    <a:stretch>
                      <a:fillRect/>
                    </a:stretch>
                  </pic:blipFill>
                  <pic:spPr bwMode="auto">
                    <a:xfrm>
                      <a:off x="0" y="0"/>
                      <a:ext cx="4034787" cy="2197332"/>
                    </a:xfrm>
                    <a:prstGeom prst="rect">
                      <a:avLst/>
                    </a:prstGeom>
                    <a:noFill/>
                    <a:ln w="9525">
                      <a:noFill/>
                      <a:miter lim="800000"/>
                      <a:headEnd/>
                      <a:tailEnd/>
                    </a:ln>
                  </pic:spPr>
                </pic:pic>
              </a:graphicData>
            </a:graphic>
          </wp:inline>
        </w:drawing>
      </w:r>
    </w:p>
    <w:p w:rsidR="001B3B78" w:rsidRPr="00057CCE" w:rsidRDefault="00AC45CD" w:rsidP="00B45506">
      <w:pPr>
        <w:jc w:val="both"/>
        <w:rPr>
          <w:color w:val="000000" w:themeColor="text1"/>
          <w:sz w:val="22"/>
          <w:szCs w:val="22"/>
        </w:rPr>
      </w:pPr>
      <w:r w:rsidRPr="00057CCE">
        <w:rPr>
          <w:color w:val="000000" w:themeColor="text1"/>
          <w:sz w:val="22"/>
          <w:szCs w:val="22"/>
        </w:rPr>
        <w:t xml:space="preserve">Заявлено: «Во время переговоров в формате "2+4" мы ясно дали понять, что не будем расширять НАТО за пределы Эльбы (так в оригинале)». </w:t>
      </w:r>
      <w:r w:rsidRPr="00057CCE">
        <w:rPr>
          <w:color w:val="000000" w:themeColor="text1"/>
          <w:sz w:val="22"/>
          <w:szCs w:val="22"/>
          <w:lang w:val="en-US"/>
        </w:rPr>
        <w:t xml:space="preserve">(We had made it clear during 2+4 negotiations that we would not extend NATO beyond Elbe (sic).) </w:t>
      </w:r>
      <w:r w:rsidR="00B45506" w:rsidRPr="00057CCE">
        <w:rPr>
          <w:color w:val="000000" w:themeColor="text1"/>
          <w:sz w:val="22"/>
          <w:szCs w:val="22"/>
        </w:rPr>
        <w:t>Этому «документальному обещанию» (</w:t>
      </w:r>
      <w:r w:rsidR="00B45506" w:rsidRPr="00057CCE">
        <w:rPr>
          <w:color w:val="000000" w:themeColor="text1"/>
          <w:sz w:val="22"/>
          <w:szCs w:val="22"/>
          <w:lang w:val="en-US"/>
        </w:rPr>
        <w:t>promised</w:t>
      </w:r>
      <w:r w:rsidR="00B45506" w:rsidRPr="00057CCE">
        <w:rPr>
          <w:color w:val="000000" w:themeColor="text1"/>
          <w:sz w:val="22"/>
          <w:szCs w:val="22"/>
        </w:rPr>
        <w:t xml:space="preserve"> </w:t>
      </w:r>
      <w:r w:rsidR="00B45506" w:rsidRPr="00057CCE">
        <w:rPr>
          <w:color w:val="000000" w:themeColor="text1"/>
          <w:sz w:val="22"/>
          <w:szCs w:val="22"/>
          <w:lang w:val="en-US"/>
        </w:rPr>
        <w:t>paper</w:t>
      </w:r>
      <w:r w:rsidR="00B45506" w:rsidRPr="00057CCE">
        <w:rPr>
          <w:color w:val="000000" w:themeColor="text1"/>
          <w:sz w:val="22"/>
          <w:szCs w:val="22"/>
        </w:rPr>
        <w:t xml:space="preserve">), которое США не собирались исполнять, присвоили гриф «Секретно» и спрятали в британский архив. Из-за истечения срока давности документ рассекретили и в </w:t>
      </w:r>
      <w:r w:rsidR="00B45506" w:rsidRPr="00057CCE">
        <w:rPr>
          <w:color w:val="000000" w:themeColor="text1"/>
          <w:sz w:val="22"/>
          <w:szCs w:val="22"/>
        </w:rPr>
        <w:lastRenderedPageBreak/>
        <w:t xml:space="preserve">2022 году опубликовали в журнале Шпигель. Американцы до публикации 31 год </w:t>
      </w:r>
      <w:r w:rsidR="001B3B78" w:rsidRPr="00057CCE">
        <w:rPr>
          <w:color w:val="000000" w:themeColor="text1"/>
          <w:sz w:val="22"/>
          <w:szCs w:val="22"/>
        </w:rPr>
        <w:t xml:space="preserve">(1991-2022) </w:t>
      </w:r>
      <w:r w:rsidR="00B45506" w:rsidRPr="00057CCE">
        <w:rPr>
          <w:color w:val="000000" w:themeColor="text1"/>
          <w:sz w:val="22"/>
          <w:szCs w:val="22"/>
        </w:rPr>
        <w:t xml:space="preserve">лгали, что письменного договора о нерасширении НАТО не было. Такой же ложью был дискурс президента Д.Трампа, когда он </w:t>
      </w:r>
      <w:r w:rsidR="0058692E" w:rsidRPr="00057CCE">
        <w:rPr>
          <w:color w:val="000000" w:themeColor="text1"/>
          <w:sz w:val="22"/>
          <w:szCs w:val="22"/>
        </w:rPr>
        <w:t>ложно</w:t>
      </w:r>
      <w:r w:rsidR="00B45506" w:rsidRPr="00057CCE">
        <w:rPr>
          <w:color w:val="000000" w:themeColor="text1"/>
          <w:sz w:val="22"/>
          <w:szCs w:val="22"/>
        </w:rPr>
        <w:t xml:space="preserve"> обвинял Китай якобы в создании коронавируса и писал в Твиттере заглавными буквами слово «</w:t>
      </w:r>
      <w:r w:rsidR="00B45506" w:rsidRPr="00057CCE">
        <w:rPr>
          <w:color w:val="000000" w:themeColor="text1"/>
          <w:sz w:val="22"/>
          <w:szCs w:val="22"/>
          <w:lang w:val="en-US"/>
        </w:rPr>
        <w:t>CHINA</w:t>
      </w:r>
      <w:r w:rsidR="00B45506" w:rsidRPr="00057CCE">
        <w:rPr>
          <w:color w:val="000000" w:themeColor="text1"/>
          <w:sz w:val="22"/>
          <w:szCs w:val="22"/>
        </w:rPr>
        <w:t xml:space="preserve">!» (28.5.2020). </w:t>
      </w:r>
    </w:p>
    <w:p w:rsidR="000E2124" w:rsidRPr="00057CCE" w:rsidRDefault="001B3B78" w:rsidP="00B45506">
      <w:pPr>
        <w:jc w:val="both"/>
        <w:rPr>
          <w:color w:val="000000" w:themeColor="text1"/>
          <w:sz w:val="22"/>
          <w:szCs w:val="22"/>
        </w:rPr>
      </w:pPr>
      <w:r w:rsidRPr="00057CCE">
        <w:rPr>
          <w:color w:val="000000" w:themeColor="text1"/>
          <w:sz w:val="22"/>
          <w:szCs w:val="22"/>
        </w:rPr>
        <w:t xml:space="preserve">     </w:t>
      </w:r>
      <w:r w:rsidR="00B45506" w:rsidRPr="00057CCE">
        <w:rPr>
          <w:color w:val="000000" w:themeColor="text1"/>
          <w:sz w:val="22"/>
          <w:szCs w:val="22"/>
        </w:rPr>
        <w:t xml:space="preserve">Ложь </w:t>
      </w:r>
      <w:r w:rsidRPr="00057CCE">
        <w:rPr>
          <w:color w:val="000000" w:themeColor="text1"/>
          <w:sz w:val="22"/>
          <w:szCs w:val="22"/>
        </w:rPr>
        <w:t xml:space="preserve">идеологического </w:t>
      </w:r>
      <w:r w:rsidR="00B45506" w:rsidRPr="00057CCE">
        <w:rPr>
          <w:color w:val="000000" w:themeColor="text1"/>
          <w:sz w:val="22"/>
          <w:szCs w:val="22"/>
        </w:rPr>
        <w:t xml:space="preserve">дискурса американских президентов </w:t>
      </w:r>
      <w:r w:rsidRPr="00057CCE">
        <w:rPr>
          <w:color w:val="000000" w:themeColor="text1"/>
          <w:sz w:val="22"/>
          <w:szCs w:val="22"/>
        </w:rPr>
        <w:t>о демографической войне, о грандстарт</w:t>
      </w:r>
      <w:r w:rsidR="0058692E" w:rsidRPr="00057CCE">
        <w:rPr>
          <w:color w:val="000000" w:themeColor="text1"/>
          <w:sz w:val="22"/>
          <w:szCs w:val="22"/>
        </w:rPr>
        <w:t>егии на 1957-2056 гг. по уничтожени</w:t>
      </w:r>
      <w:r w:rsidRPr="00057CCE">
        <w:rPr>
          <w:color w:val="000000" w:themeColor="text1"/>
          <w:sz w:val="22"/>
          <w:szCs w:val="22"/>
        </w:rPr>
        <w:t xml:space="preserve">ю России  </w:t>
      </w:r>
      <w:r w:rsidR="00B45506" w:rsidRPr="00057CCE">
        <w:rPr>
          <w:color w:val="000000" w:themeColor="text1"/>
          <w:sz w:val="22"/>
          <w:szCs w:val="22"/>
        </w:rPr>
        <w:t xml:space="preserve">является закономерностью, обусловленной их обязательной принадлежностью к </w:t>
      </w:r>
      <w:r w:rsidR="00537BDD" w:rsidRPr="00057CCE">
        <w:rPr>
          <w:color w:val="000000" w:themeColor="text1"/>
          <w:sz w:val="22"/>
          <w:szCs w:val="22"/>
        </w:rPr>
        <w:t xml:space="preserve">рыцарям Темпла (тамплиеры), к секретной олигархической мафии, членством в </w:t>
      </w:r>
      <w:r w:rsidR="00B45506" w:rsidRPr="00057CCE">
        <w:rPr>
          <w:color w:val="000000" w:themeColor="text1"/>
          <w:sz w:val="22"/>
          <w:szCs w:val="22"/>
        </w:rPr>
        <w:t>секретном обществ</w:t>
      </w:r>
      <w:r w:rsidR="00537BDD" w:rsidRPr="00057CCE">
        <w:rPr>
          <w:color w:val="000000" w:themeColor="text1"/>
          <w:sz w:val="22"/>
          <w:szCs w:val="22"/>
        </w:rPr>
        <w:t>е людей т.н. «высшей расы»</w:t>
      </w:r>
      <w:r w:rsidR="00B45506" w:rsidRPr="00057CCE">
        <w:rPr>
          <w:color w:val="000000" w:themeColor="text1"/>
          <w:sz w:val="22"/>
          <w:szCs w:val="22"/>
        </w:rPr>
        <w:t xml:space="preserve">. Например, Б.Клинтон, Дж.Буш (старший), Дж.Буш (младший) учились в Йельском университете, где стали рыцарями-тамплиерами Круга 322-х («Череп </w:t>
      </w:r>
      <w:r w:rsidR="00F51879" w:rsidRPr="00057CCE">
        <w:rPr>
          <w:color w:val="000000" w:themeColor="text1"/>
          <w:sz w:val="22"/>
          <w:szCs w:val="22"/>
        </w:rPr>
        <w:t>и кости», «Оксфордская группа»</w:t>
      </w:r>
      <w:r w:rsidR="00B45506" w:rsidRPr="00057CCE">
        <w:rPr>
          <w:color w:val="000000" w:themeColor="text1"/>
          <w:sz w:val="22"/>
          <w:szCs w:val="22"/>
        </w:rPr>
        <w:t xml:space="preserve">), ежегодно пополняемом в Йельском университете 15 новыми членами, которых учат исповедовать тайные ценности: </w:t>
      </w:r>
      <w:r w:rsidR="00B45506" w:rsidRPr="00057CCE">
        <w:rPr>
          <w:b/>
          <w:iCs/>
          <w:color w:val="000000" w:themeColor="text1"/>
          <w:sz w:val="22"/>
          <w:szCs w:val="22"/>
          <w:shd w:val="clear" w:color="auto" w:fill="FFFFFF"/>
        </w:rPr>
        <w:t xml:space="preserve">секретность (соблюдение клятвы молчания), </w:t>
      </w:r>
      <w:r w:rsidR="00B45506" w:rsidRPr="00057CCE">
        <w:rPr>
          <w:b/>
          <w:color w:val="000000" w:themeColor="text1"/>
          <w:sz w:val="22"/>
          <w:szCs w:val="22"/>
        </w:rPr>
        <w:t xml:space="preserve">сатанизм, аморальность, </w:t>
      </w:r>
      <w:r w:rsidR="00B45506" w:rsidRPr="00057CCE">
        <w:rPr>
          <w:b/>
          <w:iCs/>
          <w:color w:val="000000" w:themeColor="text1"/>
          <w:sz w:val="22"/>
          <w:szCs w:val="22"/>
          <w:shd w:val="clear" w:color="auto" w:fill="FFFFFF"/>
        </w:rPr>
        <w:t>двуличие, коллективизм, насилие, американский шовинизм, евгенику</w:t>
      </w:r>
      <w:r w:rsidR="00B45506" w:rsidRPr="00057CCE">
        <w:rPr>
          <w:iCs/>
          <w:color w:val="000000" w:themeColor="text1"/>
          <w:sz w:val="22"/>
          <w:szCs w:val="22"/>
          <w:shd w:val="clear" w:color="auto" w:fill="FFFFFF"/>
        </w:rPr>
        <w:t xml:space="preserve">. </w:t>
      </w:r>
      <w:r w:rsidR="00B45506" w:rsidRPr="00057CCE">
        <w:rPr>
          <w:color w:val="000000" w:themeColor="text1"/>
          <w:sz w:val="22"/>
          <w:szCs w:val="22"/>
        </w:rPr>
        <w:t xml:space="preserve">[17]  </w:t>
      </w:r>
      <w:r w:rsidR="00111E45" w:rsidRPr="00057CCE">
        <w:rPr>
          <w:color w:val="000000" w:themeColor="text1"/>
          <w:sz w:val="22"/>
          <w:szCs w:val="22"/>
        </w:rPr>
        <w:t xml:space="preserve">Закономерностью является соблюдение нормы честности только к «своим» - к 15000 членам </w:t>
      </w:r>
      <w:r w:rsidR="00134B13" w:rsidRPr="00057CCE">
        <w:rPr>
          <w:color w:val="000000" w:themeColor="text1"/>
          <w:sz w:val="22"/>
          <w:szCs w:val="22"/>
        </w:rPr>
        <w:t>Круга 322-х из 350 млн. жителей США.</w:t>
      </w:r>
      <w:r w:rsidR="00111E45" w:rsidRPr="00057CCE">
        <w:rPr>
          <w:color w:val="000000" w:themeColor="text1"/>
          <w:sz w:val="22"/>
          <w:szCs w:val="22"/>
        </w:rPr>
        <w:t xml:space="preserve"> </w:t>
      </w:r>
      <w:r w:rsidR="00B45506" w:rsidRPr="00057CCE">
        <w:rPr>
          <w:iCs/>
          <w:color w:val="000000" w:themeColor="text1"/>
          <w:sz w:val="22"/>
          <w:szCs w:val="22"/>
          <w:shd w:val="clear" w:color="auto" w:fill="FFFFFF"/>
        </w:rPr>
        <w:t>В обряде инициации в орден тамплиеров Круга 322-х участвует человек, исполняющий роль Дьявола. Новичку в ходе церемонии внедряют ценности аморальности. Это – громкие оскорбления и нецензурные проклятия в адрес новичка, публичное раздевание его догола, имитация перерезания горла новичку, принуждение его рассказать «братьям» (</w:t>
      </w:r>
      <w:r w:rsidR="00B45506" w:rsidRPr="00057CCE">
        <w:rPr>
          <w:iCs/>
          <w:color w:val="000000" w:themeColor="text1"/>
          <w:sz w:val="22"/>
          <w:szCs w:val="22"/>
          <w:shd w:val="clear" w:color="auto" w:fill="FFFFFF"/>
          <w:lang w:val="en-US"/>
        </w:rPr>
        <w:t>brothers</w:t>
      </w:r>
      <w:r w:rsidR="00B45506" w:rsidRPr="00057CCE">
        <w:rPr>
          <w:iCs/>
          <w:color w:val="000000" w:themeColor="text1"/>
          <w:sz w:val="22"/>
          <w:szCs w:val="22"/>
          <w:shd w:val="clear" w:color="auto" w:fill="FFFFFF"/>
        </w:rPr>
        <w:t>) о своем опыте полового акта, положение новичка голым в гроб, принуждение его погрузиться в кучу грязи, обмазать грязью другого инициируемого. В конце истязаний принимают в состав рыцарей-тамплиеров, когда рыцарь Круга 322-х кладет меч на плечо инициируемого и произносит заклинание: «</w:t>
      </w:r>
      <w:r w:rsidR="00B45506" w:rsidRPr="00057CCE">
        <w:rPr>
          <w:color w:val="000000" w:themeColor="text1"/>
          <w:sz w:val="22"/>
          <w:szCs w:val="22"/>
        </w:rPr>
        <w:t>По приказу нашего ордена я нарекаю тебя рыцарем Эулоги.</w:t>
      </w:r>
      <w:r w:rsidR="00B45506" w:rsidRPr="00057CCE">
        <w:rPr>
          <w:iCs/>
          <w:color w:val="000000" w:themeColor="text1"/>
          <w:sz w:val="22"/>
          <w:szCs w:val="22"/>
          <w:shd w:val="clear" w:color="auto" w:fill="FFFFFF"/>
        </w:rPr>
        <w:t xml:space="preserve">» </w:t>
      </w:r>
      <w:r w:rsidR="00B45506" w:rsidRPr="00057CCE">
        <w:rPr>
          <w:iCs/>
          <w:color w:val="000000" w:themeColor="text1"/>
          <w:sz w:val="22"/>
          <w:szCs w:val="22"/>
          <w:shd w:val="clear" w:color="auto" w:fill="FFFFFF"/>
          <w:lang w:val="en-US"/>
        </w:rPr>
        <w:t>(By order of our order, I dub thee knight of Euloga).</w:t>
      </w:r>
      <w:r w:rsidR="00B45506" w:rsidRPr="00057CCE">
        <w:rPr>
          <w:rStyle w:val="ab"/>
          <w:iCs/>
          <w:color w:val="000000" w:themeColor="text1"/>
          <w:sz w:val="22"/>
          <w:szCs w:val="22"/>
          <w:shd w:val="clear" w:color="auto" w:fill="FFFFFF"/>
          <w:lang w:val="en-US"/>
        </w:rPr>
        <w:t xml:space="preserve"> </w:t>
      </w:r>
      <w:r w:rsidR="00B45506" w:rsidRPr="00057CCE">
        <w:rPr>
          <w:color w:val="000000" w:themeColor="text1"/>
          <w:sz w:val="22"/>
          <w:szCs w:val="22"/>
        </w:rPr>
        <w:t xml:space="preserve">[18]  </w:t>
      </w:r>
      <w:r w:rsidR="005E69C5" w:rsidRPr="00057CCE">
        <w:rPr>
          <w:color w:val="000000" w:themeColor="text1"/>
          <w:sz w:val="22"/>
          <w:szCs w:val="22"/>
        </w:rPr>
        <w:t>Евлога – это таинство евханиезии</w:t>
      </w:r>
      <w:r w:rsidR="009B5D39" w:rsidRPr="00057CCE">
        <w:rPr>
          <w:color w:val="000000" w:themeColor="text1"/>
          <w:sz w:val="22"/>
          <w:szCs w:val="22"/>
        </w:rPr>
        <w:t>, то есть секретность</w:t>
      </w:r>
      <w:r w:rsidR="008A62C9" w:rsidRPr="00057CCE">
        <w:rPr>
          <w:color w:val="000000" w:themeColor="text1"/>
          <w:sz w:val="22"/>
          <w:szCs w:val="22"/>
        </w:rPr>
        <w:t xml:space="preserve"> – рыцарь секретности</w:t>
      </w:r>
      <w:r w:rsidR="005E69C5" w:rsidRPr="00057CCE">
        <w:rPr>
          <w:color w:val="000000" w:themeColor="text1"/>
          <w:sz w:val="22"/>
          <w:szCs w:val="22"/>
        </w:rPr>
        <w:t xml:space="preserve">. </w:t>
      </w:r>
      <w:r w:rsidR="00B45506" w:rsidRPr="00057CCE">
        <w:rPr>
          <w:color w:val="000000" w:themeColor="text1"/>
          <w:sz w:val="22"/>
          <w:szCs w:val="22"/>
        </w:rPr>
        <w:t>Члены Круга 322-х называют друг друга словом «брат» (</w:t>
      </w:r>
      <w:r w:rsidR="00B45506" w:rsidRPr="00057CCE">
        <w:rPr>
          <w:color w:val="000000" w:themeColor="text1"/>
          <w:sz w:val="22"/>
          <w:szCs w:val="22"/>
          <w:lang w:val="en-US"/>
        </w:rPr>
        <w:t>bro</w:t>
      </w:r>
      <w:r w:rsidR="00B45506" w:rsidRPr="00057CCE">
        <w:rPr>
          <w:color w:val="000000" w:themeColor="text1"/>
          <w:sz w:val="22"/>
          <w:szCs w:val="22"/>
        </w:rPr>
        <w:t>). Например, Б.Обама в 2014 г. на саммите НАТО в Уэльсе называл словом «брат» (</w:t>
      </w:r>
      <w:r w:rsidR="00B45506" w:rsidRPr="00057CCE">
        <w:rPr>
          <w:color w:val="000000" w:themeColor="text1"/>
          <w:sz w:val="22"/>
          <w:szCs w:val="22"/>
          <w:lang w:val="en-US"/>
        </w:rPr>
        <w:t>bro</w:t>
      </w:r>
      <w:r w:rsidR="00B45506" w:rsidRPr="00057CCE">
        <w:rPr>
          <w:color w:val="000000" w:themeColor="text1"/>
          <w:sz w:val="22"/>
          <w:szCs w:val="22"/>
        </w:rPr>
        <w:t xml:space="preserve">) британского премьера </w:t>
      </w:r>
      <w:r w:rsidR="00B45506" w:rsidRPr="00057CCE">
        <w:rPr>
          <w:color w:val="000000" w:themeColor="text1"/>
          <w:sz w:val="22"/>
          <w:szCs w:val="22"/>
        </w:rPr>
        <w:lastRenderedPageBreak/>
        <w:t>Д.Кэмерона, о чем 5.1.2015 г. сообщила газета «Гардиан». Члены общества Череп и кости, американской мафии МС-13 являются сатанистами, поклоняются одинаковым демонам, но масштаб злодеяний «братьев» различается. Члены МС-13 осуществляют акты  вооруженного насилия локально. Президенты Дж. Буш (ст.), Дж. Буш (мл.), Б. Клинтон приказывали вести вооруженное насилие глобально. Итогом усвоения набора секретных «ценностей» стало командование 22.11.1963 г. офицером ЦРУ Дж.Бушем (старшим) в Далласе пятью кубинскими снайперами и пятью снайперами мафии, стрелявшими из винтовок с глушителями в президента Дж.Кеннеди. Есть фото Дж.Буша (ст.) в Далласе 22.11.1963 г. перед зданием, откуда якобы стрелял Л.Освальд. [19]  Секретные «ценности» были основой лживого дискурса Дж.Буша (младшего) 14.9.2001 г. в кафедральном соборе Вашингтона, когда он обвинял арабов в событиях 11.9.2001 года, реально осуществленных ЦРУ, применившим три БЛА «Глобал хок» и БЛА Боинг-757 без иллюминаторов с длинной пусковой установкой под фюзеляжем,  выпустивш</w:t>
      </w:r>
      <w:r w:rsidR="009B5D39" w:rsidRPr="00057CCE">
        <w:rPr>
          <w:color w:val="000000" w:themeColor="text1"/>
          <w:sz w:val="22"/>
          <w:szCs w:val="22"/>
        </w:rPr>
        <w:t>им</w:t>
      </w:r>
      <w:r w:rsidR="00B45506" w:rsidRPr="00057CCE">
        <w:rPr>
          <w:color w:val="000000" w:themeColor="text1"/>
          <w:sz w:val="22"/>
          <w:szCs w:val="22"/>
        </w:rPr>
        <w:t xml:space="preserve"> ракету перед столкновением с южной башней ВТЦ-2, чтобы авиационный керосин пролетел насквозь и взорвался за пределами здания, не вызвав детонацию взрывчатки на этажах.  Члены Черепа и кости, МС-13 </w:t>
      </w:r>
      <w:r w:rsidR="00B45506" w:rsidRPr="00057CCE">
        <w:rPr>
          <w:iCs/>
          <w:color w:val="000000" w:themeColor="text1"/>
          <w:sz w:val="22"/>
          <w:szCs w:val="22"/>
          <w:shd w:val="clear" w:color="auto" w:fill="FFFFFF"/>
        </w:rPr>
        <w:t xml:space="preserve">используют одинаковые знаки сатанистов. Они кодируют мудрой египетского демона Тота (лунный месяц рогами вверх, число 13, Круг 13-ти судей). Это - кулак с вытянутым указательным пальцем и мизинцем (см. фото 2, 3, 4)                                                                                                                        </w:t>
      </w:r>
    </w:p>
    <w:p w:rsidR="00986B8E" w:rsidRPr="00057CCE" w:rsidRDefault="00986B8E" w:rsidP="00B45506">
      <w:pPr>
        <w:jc w:val="both"/>
        <w:rPr>
          <w:iCs/>
          <w:color w:val="000000" w:themeColor="text1"/>
          <w:sz w:val="22"/>
          <w:szCs w:val="22"/>
          <w:shd w:val="clear" w:color="auto" w:fill="FFFFFF"/>
        </w:rPr>
      </w:pPr>
      <w:r w:rsidRPr="00057CCE">
        <w:rPr>
          <w:iCs/>
          <w:color w:val="000000" w:themeColor="text1"/>
          <w:sz w:val="22"/>
          <w:szCs w:val="22"/>
          <w:shd w:val="clear" w:color="auto" w:fill="FFFFFF"/>
        </w:rPr>
        <w:t xml:space="preserve">        Б.Обама имел ценностью американский шовинизм, евгенику и ложь, когда он на генеральной ассамблее ООН 24.9.2013 г. публично заявлял о превосходстве Америки над другими народами: «Некоторые могут не соглашаться, но я верю, что Америка исключительна. Частично это  проявлено в том, что мы продемонстрировали желание за счет жертвы своими людьми и потери своих богатств защищать не только свои узкие интересы, но интересы всех». </w:t>
      </w:r>
      <w:r w:rsidRPr="00057CCE">
        <w:rPr>
          <w:iCs/>
          <w:color w:val="000000" w:themeColor="text1"/>
          <w:sz w:val="22"/>
          <w:szCs w:val="22"/>
          <w:shd w:val="clear" w:color="auto" w:fill="FFFFFF"/>
          <w:lang w:val="en-US"/>
        </w:rPr>
        <w:t>(</w:t>
      </w:r>
      <w:r w:rsidRPr="00057CCE">
        <w:rPr>
          <w:color w:val="000000" w:themeColor="text1"/>
          <w:sz w:val="22"/>
          <w:szCs w:val="22"/>
          <w:shd w:val="clear" w:color="auto" w:fill="FFFFFF"/>
          <w:lang w:val="en-US"/>
        </w:rPr>
        <w:t>Some may disagree, but I believe that </w:t>
      </w:r>
      <w:r w:rsidRPr="00057CCE">
        <w:rPr>
          <w:bCs/>
          <w:color w:val="000000" w:themeColor="text1"/>
          <w:sz w:val="22"/>
          <w:szCs w:val="22"/>
          <w:shd w:val="clear" w:color="auto" w:fill="FFFFFF"/>
          <w:lang w:val="en-US"/>
        </w:rPr>
        <w:t>America</w:t>
      </w:r>
      <w:r w:rsidRPr="00057CCE">
        <w:rPr>
          <w:color w:val="000000" w:themeColor="text1"/>
          <w:sz w:val="22"/>
          <w:szCs w:val="22"/>
          <w:shd w:val="clear" w:color="auto" w:fill="FFFFFF"/>
          <w:lang w:val="en-US"/>
        </w:rPr>
        <w:t> </w:t>
      </w:r>
      <w:r w:rsidRPr="00057CCE">
        <w:rPr>
          <w:bCs/>
          <w:color w:val="000000" w:themeColor="text1"/>
          <w:sz w:val="22"/>
          <w:szCs w:val="22"/>
          <w:shd w:val="clear" w:color="auto" w:fill="FFFFFF"/>
          <w:lang w:val="en-US"/>
        </w:rPr>
        <w:t>is</w:t>
      </w:r>
      <w:r w:rsidRPr="00057CCE">
        <w:rPr>
          <w:color w:val="000000" w:themeColor="text1"/>
          <w:sz w:val="22"/>
          <w:szCs w:val="22"/>
          <w:shd w:val="clear" w:color="auto" w:fill="FFFFFF"/>
          <w:lang w:val="en-US"/>
        </w:rPr>
        <w:t> </w:t>
      </w:r>
      <w:r w:rsidRPr="00057CCE">
        <w:rPr>
          <w:bCs/>
          <w:color w:val="000000" w:themeColor="text1"/>
          <w:sz w:val="22"/>
          <w:szCs w:val="22"/>
          <w:shd w:val="clear" w:color="auto" w:fill="FFFFFF"/>
          <w:lang w:val="en-US"/>
        </w:rPr>
        <w:t>exceptional</w:t>
      </w:r>
      <w:r w:rsidRPr="00057CCE">
        <w:rPr>
          <w:color w:val="000000" w:themeColor="text1"/>
          <w:sz w:val="22"/>
          <w:szCs w:val="22"/>
          <w:shd w:val="clear" w:color="auto" w:fill="FFFFFF"/>
          <w:lang w:val="en-US"/>
        </w:rPr>
        <w:t>. In part because we have shown a willingness, through the sacrifice of blood and treasure, to stand up not only for our own narrow self-interest, but for the interests of all.</w:t>
      </w:r>
      <w:r w:rsidRPr="00057CCE">
        <w:rPr>
          <w:iCs/>
          <w:color w:val="000000" w:themeColor="text1"/>
          <w:sz w:val="22"/>
          <w:szCs w:val="22"/>
          <w:shd w:val="clear" w:color="auto" w:fill="FFFFFF"/>
          <w:lang w:val="en-US"/>
        </w:rPr>
        <w:t xml:space="preserve">) </w:t>
      </w:r>
      <w:r w:rsidRPr="00057CCE">
        <w:rPr>
          <w:color w:val="000000" w:themeColor="text1"/>
          <w:sz w:val="22"/>
          <w:szCs w:val="22"/>
        </w:rPr>
        <w:t xml:space="preserve">[23]  </w:t>
      </w:r>
      <w:r w:rsidR="000E2124" w:rsidRPr="00057CCE">
        <w:rPr>
          <w:iCs/>
          <w:color w:val="000000" w:themeColor="text1"/>
          <w:sz w:val="22"/>
          <w:szCs w:val="22"/>
          <w:shd w:val="clear" w:color="auto" w:fill="FFFFFF"/>
        </w:rPr>
        <w:t xml:space="preserve">                                                                                       </w:t>
      </w:r>
    </w:p>
    <w:p w:rsidR="00986B8E" w:rsidRPr="00057CCE" w:rsidRDefault="00986B8E" w:rsidP="00B45506">
      <w:pPr>
        <w:jc w:val="both"/>
        <w:rPr>
          <w:iCs/>
          <w:color w:val="000000" w:themeColor="text1"/>
          <w:sz w:val="22"/>
          <w:szCs w:val="22"/>
          <w:shd w:val="clear" w:color="auto" w:fill="FFFFFF"/>
        </w:rPr>
      </w:pPr>
    </w:p>
    <w:p w:rsidR="00B45506" w:rsidRPr="00057CCE" w:rsidRDefault="00986B8E" w:rsidP="00B45506">
      <w:pPr>
        <w:jc w:val="both"/>
        <w:rPr>
          <w:iCs/>
          <w:color w:val="000000" w:themeColor="text1"/>
          <w:sz w:val="22"/>
          <w:szCs w:val="22"/>
          <w:shd w:val="clear" w:color="auto" w:fill="FFFFFF"/>
        </w:rPr>
      </w:pPr>
      <w:r w:rsidRPr="00057CCE">
        <w:rPr>
          <w:iCs/>
          <w:color w:val="000000" w:themeColor="text1"/>
          <w:sz w:val="22"/>
          <w:szCs w:val="22"/>
          <w:shd w:val="clear" w:color="auto" w:fill="FFFFFF"/>
        </w:rPr>
        <w:lastRenderedPageBreak/>
        <w:t xml:space="preserve">                                                                                            </w:t>
      </w:r>
      <w:r w:rsidR="008E46C2">
        <w:rPr>
          <w:iCs/>
          <w:color w:val="000000" w:themeColor="text1"/>
          <w:sz w:val="22"/>
          <w:szCs w:val="22"/>
          <w:shd w:val="clear" w:color="auto" w:fill="FFFFFF"/>
        </w:rPr>
        <w:t xml:space="preserve">    </w:t>
      </w:r>
      <w:r w:rsidRPr="00057CCE">
        <w:rPr>
          <w:iCs/>
          <w:color w:val="000000" w:themeColor="text1"/>
          <w:sz w:val="22"/>
          <w:szCs w:val="22"/>
          <w:shd w:val="clear" w:color="auto" w:fill="FFFFFF"/>
        </w:rPr>
        <w:t xml:space="preserve">  </w:t>
      </w:r>
      <w:r w:rsidR="00B45506" w:rsidRPr="00057CCE">
        <w:rPr>
          <w:iCs/>
          <w:color w:val="000000" w:themeColor="text1"/>
          <w:sz w:val="22"/>
          <w:szCs w:val="22"/>
          <w:shd w:val="clear" w:color="auto" w:fill="FFFFFF"/>
        </w:rPr>
        <w:t xml:space="preserve">Фото 2                                   </w:t>
      </w:r>
    </w:p>
    <w:p w:rsidR="00B45506" w:rsidRPr="00057CCE" w:rsidRDefault="000E2124" w:rsidP="00B45506">
      <w:pPr>
        <w:jc w:val="both"/>
        <w:rPr>
          <w:iCs/>
          <w:noProof/>
          <w:color w:val="000000" w:themeColor="text1"/>
          <w:sz w:val="22"/>
          <w:szCs w:val="22"/>
          <w:shd w:val="clear" w:color="auto" w:fill="FFFFFF"/>
        </w:rPr>
      </w:pPr>
      <w:r w:rsidRPr="00057CCE">
        <w:rPr>
          <w:iCs/>
          <w:color w:val="000000" w:themeColor="text1"/>
          <w:sz w:val="22"/>
          <w:szCs w:val="22"/>
          <w:shd w:val="clear" w:color="auto" w:fill="FFFFFF"/>
        </w:rPr>
        <w:t xml:space="preserve">           </w:t>
      </w:r>
      <w:r w:rsidR="00B45506" w:rsidRPr="00057CCE">
        <w:rPr>
          <w:iCs/>
          <w:color w:val="000000" w:themeColor="text1"/>
          <w:sz w:val="22"/>
          <w:szCs w:val="22"/>
          <w:shd w:val="clear" w:color="auto" w:fill="FFFFFF"/>
        </w:rPr>
        <w:t xml:space="preserve"> Член мафии МС-13</w:t>
      </w:r>
      <w:r w:rsidR="00B76EFF" w:rsidRPr="00057CCE">
        <w:rPr>
          <w:iCs/>
          <w:color w:val="000000" w:themeColor="text1"/>
          <w:sz w:val="22"/>
          <w:szCs w:val="22"/>
          <w:shd w:val="clear" w:color="auto" w:fill="FFFFFF"/>
        </w:rPr>
        <w:t xml:space="preserve"> </w:t>
      </w:r>
      <w:r w:rsidR="00B45506" w:rsidRPr="00057CCE">
        <w:rPr>
          <w:iCs/>
          <w:color w:val="000000" w:themeColor="text1"/>
          <w:sz w:val="22"/>
          <w:szCs w:val="22"/>
          <w:shd w:val="clear" w:color="auto" w:fill="FFFFFF"/>
        </w:rPr>
        <w:t xml:space="preserve">с татуировкой и мудрой Тота. </w:t>
      </w:r>
      <w:r w:rsidR="00B45506" w:rsidRPr="00057CCE">
        <w:rPr>
          <w:color w:val="000000" w:themeColor="text1"/>
          <w:sz w:val="22"/>
          <w:szCs w:val="22"/>
        </w:rPr>
        <w:t xml:space="preserve">[20]  </w:t>
      </w:r>
      <w:r w:rsidR="00B45506" w:rsidRPr="00057CCE">
        <w:rPr>
          <w:iCs/>
          <w:noProof/>
          <w:color w:val="000000" w:themeColor="text1"/>
          <w:sz w:val="22"/>
          <w:szCs w:val="22"/>
          <w:shd w:val="clear" w:color="auto" w:fill="FFFFFF"/>
        </w:rPr>
        <w:t xml:space="preserve"> </w:t>
      </w:r>
      <w:r w:rsidR="00B45506" w:rsidRPr="00057CCE">
        <w:rPr>
          <w:iCs/>
          <w:noProof/>
          <w:color w:val="000000" w:themeColor="text1"/>
          <w:sz w:val="22"/>
          <w:szCs w:val="22"/>
          <w:shd w:val="clear" w:color="auto" w:fill="FFFFFF"/>
        </w:rPr>
        <w:drawing>
          <wp:inline distT="0" distB="0" distL="0" distR="0">
            <wp:extent cx="2328809" cy="1746607"/>
            <wp:effectExtent l="19050" t="0" r="0" b="0"/>
            <wp:docPr id="23" name="Рисунок 1" descr="D:\Desktop\МС-13 коз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МС-13 коза.png"/>
                    <pic:cNvPicPr>
                      <a:picLocks noChangeAspect="1" noChangeArrowheads="1"/>
                    </pic:cNvPicPr>
                  </pic:nvPicPr>
                  <pic:blipFill>
                    <a:blip r:embed="rId365" cstate="print"/>
                    <a:srcRect/>
                    <a:stretch>
                      <a:fillRect/>
                    </a:stretch>
                  </pic:blipFill>
                  <pic:spPr bwMode="auto">
                    <a:xfrm>
                      <a:off x="0" y="0"/>
                      <a:ext cx="2331851" cy="1748888"/>
                    </a:xfrm>
                    <a:prstGeom prst="rect">
                      <a:avLst/>
                    </a:prstGeom>
                    <a:noFill/>
                    <a:ln w="9525">
                      <a:noFill/>
                      <a:miter lim="800000"/>
                      <a:headEnd/>
                      <a:tailEnd/>
                    </a:ln>
                  </pic:spPr>
                </pic:pic>
              </a:graphicData>
            </a:graphic>
          </wp:inline>
        </w:drawing>
      </w:r>
      <w:r w:rsidR="00B45506" w:rsidRPr="00057CCE">
        <w:rPr>
          <w:iCs/>
          <w:color w:val="000000" w:themeColor="text1"/>
          <w:sz w:val="22"/>
          <w:szCs w:val="22"/>
          <w:shd w:val="clear" w:color="auto" w:fill="FFFFFF"/>
        </w:rPr>
        <w:t xml:space="preserve"> </w:t>
      </w:r>
      <w:r w:rsidR="009B3670" w:rsidRPr="00057CCE">
        <w:rPr>
          <w:iCs/>
          <w:noProof/>
          <w:color w:val="000000" w:themeColor="text1"/>
          <w:sz w:val="22"/>
          <w:szCs w:val="22"/>
          <w:shd w:val="clear" w:color="auto" w:fill="FFFFFF"/>
        </w:rPr>
        <w:t xml:space="preserve">           </w:t>
      </w:r>
      <w:r w:rsidR="00B45506" w:rsidRPr="00057CCE">
        <w:rPr>
          <w:iCs/>
          <w:noProof/>
          <w:color w:val="000000" w:themeColor="text1"/>
          <w:sz w:val="22"/>
          <w:szCs w:val="22"/>
          <w:shd w:val="clear" w:color="auto" w:fill="FFFFFF"/>
        </w:rPr>
        <w:drawing>
          <wp:inline distT="0" distB="0" distL="0" distR="0">
            <wp:extent cx="1114550" cy="1910838"/>
            <wp:effectExtent l="19050" t="0" r="9400" b="0"/>
            <wp:docPr id="30" name="Рисунок 1" descr="D:\Desktop\МС-13 татуировка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МС-13 татуировка .png"/>
                    <pic:cNvPicPr>
                      <a:picLocks noChangeAspect="1" noChangeArrowheads="1"/>
                    </pic:cNvPicPr>
                  </pic:nvPicPr>
                  <pic:blipFill>
                    <a:blip r:embed="rId366" cstate="print"/>
                    <a:srcRect/>
                    <a:stretch>
                      <a:fillRect/>
                    </a:stretch>
                  </pic:blipFill>
                  <pic:spPr bwMode="auto">
                    <a:xfrm>
                      <a:off x="0" y="0"/>
                      <a:ext cx="1120755" cy="1921477"/>
                    </a:xfrm>
                    <a:prstGeom prst="rect">
                      <a:avLst/>
                    </a:prstGeom>
                    <a:noFill/>
                    <a:ln w="9525">
                      <a:noFill/>
                      <a:miter lim="800000"/>
                      <a:headEnd/>
                      <a:tailEnd/>
                    </a:ln>
                  </pic:spPr>
                </pic:pic>
              </a:graphicData>
            </a:graphic>
          </wp:inline>
        </w:drawing>
      </w:r>
    </w:p>
    <w:p w:rsidR="00C46B09" w:rsidRPr="00057CCE" w:rsidRDefault="00C46B09" w:rsidP="00B45506">
      <w:pPr>
        <w:jc w:val="both"/>
        <w:rPr>
          <w:iCs/>
          <w:color w:val="000000" w:themeColor="text1"/>
          <w:sz w:val="22"/>
          <w:szCs w:val="22"/>
          <w:shd w:val="clear" w:color="auto" w:fill="FFFFFF"/>
        </w:rPr>
      </w:pPr>
    </w:p>
    <w:p w:rsidR="00B45506" w:rsidRPr="00057CCE" w:rsidRDefault="00B45506" w:rsidP="00B45506">
      <w:pPr>
        <w:jc w:val="both"/>
        <w:rPr>
          <w:iCs/>
          <w:color w:val="000000" w:themeColor="text1"/>
          <w:sz w:val="22"/>
          <w:szCs w:val="22"/>
          <w:shd w:val="clear" w:color="auto" w:fill="FFFFFF"/>
        </w:rPr>
      </w:pPr>
      <w:r w:rsidRPr="00057CCE">
        <w:rPr>
          <w:iCs/>
          <w:color w:val="000000" w:themeColor="text1"/>
          <w:sz w:val="22"/>
          <w:szCs w:val="22"/>
          <w:shd w:val="clear" w:color="auto" w:fill="FFFFFF"/>
        </w:rPr>
        <w:t xml:space="preserve">                        </w:t>
      </w:r>
      <w:r w:rsidR="000E2124" w:rsidRPr="00057CCE">
        <w:rPr>
          <w:iCs/>
          <w:color w:val="000000" w:themeColor="text1"/>
          <w:sz w:val="22"/>
          <w:szCs w:val="22"/>
          <w:shd w:val="clear" w:color="auto" w:fill="FFFFFF"/>
        </w:rPr>
        <w:t xml:space="preserve">                 </w:t>
      </w:r>
      <w:r w:rsidR="008E46C2">
        <w:rPr>
          <w:iCs/>
          <w:color w:val="000000" w:themeColor="text1"/>
          <w:sz w:val="22"/>
          <w:szCs w:val="22"/>
          <w:shd w:val="clear" w:color="auto" w:fill="FFFFFF"/>
        </w:rPr>
        <w:t xml:space="preserve">   </w:t>
      </w:r>
      <w:r w:rsidRPr="00057CCE">
        <w:rPr>
          <w:iCs/>
          <w:color w:val="000000" w:themeColor="text1"/>
          <w:sz w:val="22"/>
          <w:szCs w:val="22"/>
          <w:shd w:val="clear" w:color="auto" w:fill="FFFFFF"/>
        </w:rPr>
        <w:t xml:space="preserve"> Фото 3                                 </w:t>
      </w:r>
      <w:r w:rsidR="008E46C2">
        <w:rPr>
          <w:iCs/>
          <w:color w:val="000000" w:themeColor="text1"/>
          <w:sz w:val="22"/>
          <w:szCs w:val="22"/>
          <w:shd w:val="clear" w:color="auto" w:fill="FFFFFF"/>
        </w:rPr>
        <w:t xml:space="preserve">  </w:t>
      </w:r>
      <w:r w:rsidRPr="00057CCE">
        <w:rPr>
          <w:iCs/>
          <w:color w:val="000000" w:themeColor="text1"/>
          <w:sz w:val="22"/>
          <w:szCs w:val="22"/>
          <w:shd w:val="clear" w:color="auto" w:fill="FFFFFF"/>
        </w:rPr>
        <w:t xml:space="preserve">       Фото 4</w:t>
      </w:r>
    </w:p>
    <w:p w:rsidR="00B45506" w:rsidRPr="00057CCE" w:rsidRDefault="000E2124" w:rsidP="00B45506">
      <w:pPr>
        <w:jc w:val="both"/>
        <w:rPr>
          <w:iCs/>
          <w:color w:val="000000" w:themeColor="text1"/>
          <w:sz w:val="22"/>
          <w:szCs w:val="22"/>
          <w:shd w:val="clear" w:color="auto" w:fill="FFFFFF"/>
        </w:rPr>
      </w:pPr>
      <w:r w:rsidRPr="00057CCE">
        <w:rPr>
          <w:iCs/>
          <w:color w:val="000000" w:themeColor="text1"/>
          <w:sz w:val="22"/>
          <w:szCs w:val="22"/>
          <w:shd w:val="clear" w:color="auto" w:fill="FFFFFF"/>
        </w:rPr>
        <w:t xml:space="preserve">           </w:t>
      </w:r>
      <w:r w:rsidR="00B45506" w:rsidRPr="00057CCE">
        <w:rPr>
          <w:iCs/>
          <w:color w:val="000000" w:themeColor="text1"/>
          <w:sz w:val="22"/>
          <w:szCs w:val="22"/>
          <w:shd w:val="clear" w:color="auto" w:fill="FFFFFF"/>
        </w:rPr>
        <w:t xml:space="preserve"> Дж. Буш с мудрой  Тота. </w:t>
      </w:r>
      <w:r w:rsidR="00B45506" w:rsidRPr="00057CCE">
        <w:rPr>
          <w:color w:val="000000" w:themeColor="text1"/>
          <w:sz w:val="22"/>
          <w:szCs w:val="22"/>
        </w:rPr>
        <w:t xml:space="preserve">[21]  </w:t>
      </w:r>
      <w:r w:rsidR="00B45506" w:rsidRPr="00057CCE">
        <w:rPr>
          <w:iCs/>
          <w:color w:val="000000" w:themeColor="text1"/>
          <w:sz w:val="22"/>
          <w:szCs w:val="22"/>
          <w:shd w:val="clear" w:color="auto" w:fill="FFFFFF"/>
        </w:rPr>
        <w:t xml:space="preserve"> Б. Обама с мудрой  Тота. </w:t>
      </w:r>
      <w:r w:rsidR="00B45506" w:rsidRPr="00057CCE">
        <w:rPr>
          <w:color w:val="000000" w:themeColor="text1"/>
          <w:sz w:val="22"/>
          <w:szCs w:val="22"/>
        </w:rPr>
        <w:t xml:space="preserve">[22]  </w:t>
      </w:r>
      <w:r w:rsidR="00B45506" w:rsidRPr="00057CCE">
        <w:rPr>
          <w:iCs/>
          <w:noProof/>
          <w:color w:val="000000" w:themeColor="text1"/>
          <w:sz w:val="22"/>
          <w:szCs w:val="22"/>
          <w:shd w:val="clear" w:color="auto" w:fill="FFFFFF"/>
        </w:rPr>
        <w:drawing>
          <wp:inline distT="0" distB="0" distL="0" distR="0">
            <wp:extent cx="2080516" cy="1387011"/>
            <wp:effectExtent l="19050" t="0" r="0" b="0"/>
            <wp:docPr id="32" name="Рисунок 1" descr="D:\Desktop\Буш коза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Буш коза 2.png"/>
                    <pic:cNvPicPr>
                      <a:picLocks noChangeAspect="1" noChangeArrowheads="1"/>
                    </pic:cNvPicPr>
                  </pic:nvPicPr>
                  <pic:blipFill>
                    <a:blip r:embed="rId367"/>
                    <a:srcRect/>
                    <a:stretch>
                      <a:fillRect/>
                    </a:stretch>
                  </pic:blipFill>
                  <pic:spPr bwMode="auto">
                    <a:xfrm>
                      <a:off x="0" y="0"/>
                      <a:ext cx="2087521" cy="1391681"/>
                    </a:xfrm>
                    <a:prstGeom prst="rect">
                      <a:avLst/>
                    </a:prstGeom>
                    <a:noFill/>
                    <a:ln w="9525">
                      <a:noFill/>
                      <a:miter lim="800000"/>
                      <a:headEnd/>
                      <a:tailEnd/>
                    </a:ln>
                  </pic:spPr>
                </pic:pic>
              </a:graphicData>
            </a:graphic>
          </wp:inline>
        </w:drawing>
      </w:r>
      <w:r w:rsidR="00B45506" w:rsidRPr="00057CCE">
        <w:rPr>
          <w:iCs/>
          <w:color w:val="000000" w:themeColor="text1"/>
          <w:sz w:val="22"/>
          <w:szCs w:val="22"/>
          <w:shd w:val="clear" w:color="auto" w:fill="FFFFFF"/>
        </w:rPr>
        <w:t xml:space="preserve"> </w:t>
      </w:r>
      <w:r w:rsidR="00B45506" w:rsidRPr="00057CCE">
        <w:rPr>
          <w:iCs/>
          <w:noProof/>
          <w:color w:val="000000" w:themeColor="text1"/>
          <w:sz w:val="22"/>
          <w:szCs w:val="22"/>
          <w:shd w:val="clear" w:color="auto" w:fill="FFFFFF"/>
        </w:rPr>
        <w:drawing>
          <wp:inline distT="0" distB="0" distL="0" distR="0">
            <wp:extent cx="1902164" cy="1385695"/>
            <wp:effectExtent l="19050" t="0" r="2836" b="0"/>
            <wp:docPr id="33" name="Рисунок 2" descr="D:\Desktop\Обама коз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Обама коза.png"/>
                    <pic:cNvPicPr>
                      <a:picLocks noChangeAspect="1" noChangeArrowheads="1"/>
                    </pic:cNvPicPr>
                  </pic:nvPicPr>
                  <pic:blipFill>
                    <a:blip r:embed="rId368" cstate="print">
                      <a:lum bright="25000" contrast="23000"/>
                    </a:blip>
                    <a:srcRect/>
                    <a:stretch>
                      <a:fillRect/>
                    </a:stretch>
                  </pic:blipFill>
                  <pic:spPr bwMode="auto">
                    <a:xfrm>
                      <a:off x="0" y="0"/>
                      <a:ext cx="1907109" cy="1389297"/>
                    </a:xfrm>
                    <a:prstGeom prst="rect">
                      <a:avLst/>
                    </a:prstGeom>
                    <a:noFill/>
                    <a:ln w="9525">
                      <a:noFill/>
                      <a:miter lim="800000"/>
                      <a:headEnd/>
                      <a:tailEnd/>
                    </a:ln>
                  </pic:spPr>
                </pic:pic>
              </a:graphicData>
            </a:graphic>
          </wp:inline>
        </w:drawing>
      </w:r>
      <w:r w:rsidR="00B45506" w:rsidRPr="00057CCE">
        <w:rPr>
          <w:iCs/>
          <w:color w:val="000000" w:themeColor="text1"/>
          <w:sz w:val="22"/>
          <w:szCs w:val="22"/>
          <w:shd w:val="clear" w:color="auto" w:fill="FFFFFF"/>
        </w:rPr>
        <w:t xml:space="preserve">       </w:t>
      </w:r>
    </w:p>
    <w:p w:rsidR="00B45506" w:rsidRPr="00057CCE" w:rsidRDefault="00B45506" w:rsidP="00B45506">
      <w:pPr>
        <w:jc w:val="both"/>
        <w:rPr>
          <w:color w:val="000000" w:themeColor="text1"/>
          <w:sz w:val="22"/>
          <w:szCs w:val="22"/>
        </w:rPr>
      </w:pPr>
      <w:r w:rsidRPr="00057CCE">
        <w:rPr>
          <w:color w:val="000000" w:themeColor="text1"/>
          <w:sz w:val="22"/>
          <w:szCs w:val="22"/>
        </w:rPr>
        <w:t>Л</w:t>
      </w:r>
      <w:r w:rsidRPr="00057CCE">
        <w:rPr>
          <w:iCs/>
          <w:color w:val="000000" w:themeColor="text1"/>
          <w:sz w:val="22"/>
          <w:szCs w:val="22"/>
          <w:shd w:val="clear" w:color="auto" w:fill="FFFFFF"/>
        </w:rPr>
        <w:t>живая риторика маскировала осуществленную по приказу Б.Обамы оккупацию американскими войсками нефтяных полей в северных райо</w:t>
      </w:r>
      <w:r w:rsidR="005F5979" w:rsidRPr="00057CCE">
        <w:rPr>
          <w:iCs/>
          <w:color w:val="000000" w:themeColor="text1"/>
          <w:sz w:val="22"/>
          <w:szCs w:val="22"/>
          <w:shd w:val="clear" w:color="auto" w:fill="FFFFFF"/>
        </w:rPr>
        <w:t>нах Сирии, войну ЦРУ в 2011-2015</w:t>
      </w:r>
      <w:r w:rsidRPr="00057CCE">
        <w:rPr>
          <w:iCs/>
          <w:color w:val="000000" w:themeColor="text1"/>
          <w:sz w:val="22"/>
          <w:szCs w:val="22"/>
          <w:shd w:val="clear" w:color="auto" w:fill="FFFFFF"/>
        </w:rPr>
        <w:t xml:space="preserve"> гг. руками наемников для свержения правительства Сирии, взрыв наемниками ЦРУ химических веществ, повлекший гибель 1400 сирийцев. Так пытались получить предлог полномасштабного военного вторжения США в Сирию якобы для защиты ближневосточных стран от сирийского химического оружия. В этой речи Б.Обама маскировал наемников ЦРУ и лгал об организаторах взрыва химических веществ: «Надругательством над здравым смыслом и над законностью этой организации /ООН/ является предположение, что эту атаку осуществил не режим /Сирии/, а кто-то другой». </w:t>
      </w:r>
      <w:r w:rsidRPr="00057CCE">
        <w:rPr>
          <w:iCs/>
          <w:color w:val="000000" w:themeColor="text1"/>
          <w:sz w:val="22"/>
          <w:szCs w:val="22"/>
          <w:shd w:val="clear" w:color="auto" w:fill="FFFFFF"/>
          <w:lang w:val="en-US"/>
        </w:rPr>
        <w:t>(</w:t>
      </w:r>
      <w:r w:rsidRPr="00057CCE">
        <w:rPr>
          <w:color w:val="000000" w:themeColor="text1"/>
          <w:sz w:val="22"/>
          <w:szCs w:val="22"/>
          <w:shd w:val="clear" w:color="auto" w:fill="FFFFFF"/>
          <w:lang w:val="en-US"/>
        </w:rPr>
        <w:t xml:space="preserve">It is </w:t>
      </w:r>
      <w:r w:rsidRPr="00057CCE">
        <w:rPr>
          <w:color w:val="000000" w:themeColor="text1"/>
          <w:sz w:val="22"/>
          <w:szCs w:val="22"/>
          <w:shd w:val="clear" w:color="auto" w:fill="FFFFFF"/>
          <w:lang w:val="en-US"/>
        </w:rPr>
        <w:lastRenderedPageBreak/>
        <w:t>an insult to human reason – and to the legitimacy of this institution – to suggest that anyone other than the regime carried out this attack.</w:t>
      </w:r>
      <w:r w:rsidRPr="00057CCE">
        <w:rPr>
          <w:iCs/>
          <w:color w:val="000000" w:themeColor="text1"/>
          <w:sz w:val="22"/>
          <w:szCs w:val="22"/>
          <w:shd w:val="clear" w:color="auto" w:fill="FFFFFF"/>
          <w:lang w:val="en-US"/>
        </w:rPr>
        <w:t>)</w:t>
      </w:r>
      <w:r w:rsidRPr="00057CCE">
        <w:rPr>
          <w:color w:val="000000" w:themeColor="text1"/>
          <w:sz w:val="22"/>
          <w:szCs w:val="22"/>
          <w:lang w:val="en-US"/>
        </w:rPr>
        <w:t xml:space="preserve"> </w:t>
      </w:r>
      <w:r w:rsidRPr="00057CCE">
        <w:rPr>
          <w:color w:val="000000" w:themeColor="text1"/>
          <w:sz w:val="22"/>
          <w:szCs w:val="22"/>
        </w:rPr>
        <w:t xml:space="preserve">[24]       </w:t>
      </w:r>
    </w:p>
    <w:p w:rsidR="00B45506" w:rsidRPr="00057CCE" w:rsidRDefault="00B45506" w:rsidP="00B45506">
      <w:pPr>
        <w:jc w:val="both"/>
        <w:rPr>
          <w:color w:val="000000" w:themeColor="text1"/>
          <w:sz w:val="22"/>
          <w:szCs w:val="22"/>
        </w:rPr>
      </w:pPr>
      <w:r w:rsidRPr="00057CCE">
        <w:rPr>
          <w:color w:val="000000" w:themeColor="text1"/>
          <w:sz w:val="22"/>
          <w:szCs w:val="22"/>
        </w:rPr>
        <w:t xml:space="preserve">        Дж. Байден в дискурсе также</w:t>
      </w:r>
      <w:r w:rsidR="00772869" w:rsidRPr="00057CCE">
        <w:rPr>
          <w:color w:val="000000" w:themeColor="text1"/>
          <w:sz w:val="22"/>
          <w:szCs w:val="22"/>
        </w:rPr>
        <w:t xml:space="preserve"> публично лгал</w:t>
      </w:r>
      <w:r w:rsidRPr="00057CCE">
        <w:rPr>
          <w:color w:val="000000" w:themeColor="text1"/>
          <w:sz w:val="22"/>
          <w:szCs w:val="22"/>
        </w:rPr>
        <w:t xml:space="preserve">, обозначая своими ценностями якобы католицизм и его христианские заповеди. В дебатах 23.7.2007 г. в Чарльстоне он сказал: «Религия - основа моих ценностей. Мой разум в соответствии с ними строит поведение. Моя религия научила меня не злоупотреблять властью. Поэтому я составил закон «Насилие против женщин». Поэтому я определился со своим отношением к событиям в Дарфуре. Это отношение произошло от понимания, что мы можем с этим справиться. Нет противоречия между моей глубокой верой и способностью думать разумно». </w:t>
      </w:r>
      <w:r w:rsidRPr="00057CCE">
        <w:rPr>
          <w:color w:val="000000" w:themeColor="text1"/>
          <w:sz w:val="22"/>
          <w:szCs w:val="22"/>
          <w:lang w:val="en-US"/>
        </w:rPr>
        <w:t xml:space="preserve">(Religion informs my values. My reason dictates outcomes. My religion taught me about abuse of power. That’s why I moved to write the Violence Against Women Act. That’s why I take the position I take on Darfur. It came about as a consequence of the reasoning that we’re able to do it. I don’t find anything inconsistent about my deep, religious beliefs and my ability to use reason.) </w:t>
      </w:r>
      <w:r w:rsidRPr="00057CCE">
        <w:rPr>
          <w:color w:val="000000" w:themeColor="text1"/>
          <w:sz w:val="22"/>
          <w:szCs w:val="22"/>
        </w:rPr>
        <w:t xml:space="preserve">[25]    </w:t>
      </w:r>
    </w:p>
    <w:p w:rsidR="00B45506" w:rsidRPr="00057CCE" w:rsidRDefault="00B45506" w:rsidP="00B45506">
      <w:pPr>
        <w:jc w:val="both"/>
        <w:rPr>
          <w:color w:val="000000" w:themeColor="text1"/>
          <w:sz w:val="22"/>
          <w:szCs w:val="22"/>
        </w:rPr>
      </w:pPr>
      <w:r w:rsidRPr="00057CCE">
        <w:rPr>
          <w:color w:val="000000" w:themeColor="text1"/>
          <w:sz w:val="22"/>
          <w:szCs w:val="22"/>
        </w:rPr>
        <w:t xml:space="preserve">       Дискурс Дж.Байдена о принадлежности к католической религии являлся обманом. В сентябре 2020 года католические исследователи его деятельности заявили, что в истории США он является самым антикатолическим президентом. Они сделали этот вывод, изучив голосование Дж.Байдена по вопросам разрешения</w:t>
      </w:r>
      <w:r w:rsidRPr="00057CCE">
        <w:rPr>
          <w:color w:val="000000" w:themeColor="text1"/>
          <w:sz w:val="22"/>
          <w:szCs w:val="22"/>
          <w:shd w:val="clear" w:color="auto" w:fill="FFFFFF"/>
        </w:rPr>
        <w:t xml:space="preserve"> абортов, отношению к судам, работе, религиозным свободам, здравоохранению, институту брака, образованию и иммиграции  (</w:t>
      </w:r>
      <w:r w:rsidRPr="00057CCE">
        <w:rPr>
          <w:color w:val="000000" w:themeColor="text1"/>
          <w:sz w:val="22"/>
          <w:szCs w:val="22"/>
          <w:shd w:val="clear" w:color="auto" w:fill="FFFFFF"/>
          <w:lang w:val="en-US"/>
        </w:rPr>
        <w:t>life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judges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work</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religious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freedom</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health</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care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marriage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education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immigration</w:t>
      </w:r>
      <w:r w:rsidRPr="00057CCE">
        <w:rPr>
          <w:color w:val="000000" w:themeColor="text1"/>
          <w:sz w:val="22"/>
          <w:szCs w:val="22"/>
          <w:shd w:val="clear" w:color="auto" w:fill="FFFFFF"/>
        </w:rPr>
        <w:t xml:space="preserve">). </w:t>
      </w:r>
      <w:r w:rsidRPr="00057CCE">
        <w:rPr>
          <w:color w:val="000000" w:themeColor="text1"/>
          <w:sz w:val="22"/>
          <w:szCs w:val="22"/>
        </w:rPr>
        <w:t>[26]  В реальности Дж. Байден использовал католичество для маскировки. Как и его отец, он имел секретной ценностью Тору, которую цитировал наизусть. В 1970-2005, 2005-2021 его личными раввинами были Леонард Гевитц (Leonard Gewirtz) и Мишель Билз (</w:t>
      </w:r>
      <w:r w:rsidRPr="00057CCE">
        <w:rPr>
          <w:color w:val="000000" w:themeColor="text1"/>
          <w:sz w:val="22"/>
          <w:szCs w:val="22"/>
          <w:shd w:val="clear" w:color="auto" w:fill="FFFFFF"/>
          <w:lang w:val="en-US"/>
        </w:rPr>
        <w:t>Michael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Beals</w:t>
      </w:r>
      <w:r w:rsidRPr="00057CCE">
        <w:rPr>
          <w:color w:val="000000" w:themeColor="text1"/>
          <w:sz w:val="22"/>
          <w:szCs w:val="22"/>
        </w:rPr>
        <w:t xml:space="preserve">) соответственно. На должности вице-президента он собирал в доме руководителей общин хасидов для празднования хасидского нового года. На религиозных мероприятиях без присутствия прессы он покрывал голову черной кипой; дружил с премьером Голдой Меир (1898-1978), заявлял о любви к премьеру Нетаньяху: «Я люблю Биби. Могу не всегда соглашаться с ним, но я его люблю». </w:t>
      </w:r>
      <w:r w:rsidRPr="00057CCE">
        <w:rPr>
          <w:color w:val="000000" w:themeColor="text1"/>
          <w:sz w:val="22"/>
          <w:szCs w:val="22"/>
          <w:lang w:val="en-US"/>
        </w:rPr>
        <w:t xml:space="preserve">(I LOVE Bibi, I may not always AGREE with him, but I love him.) </w:t>
      </w:r>
      <w:r w:rsidRPr="00057CCE">
        <w:rPr>
          <w:color w:val="000000" w:themeColor="text1"/>
          <w:sz w:val="22"/>
          <w:szCs w:val="22"/>
        </w:rPr>
        <w:t xml:space="preserve">[27]  </w:t>
      </w:r>
    </w:p>
    <w:p w:rsidR="00B45506" w:rsidRPr="00057CCE" w:rsidRDefault="00B45506" w:rsidP="00B45506">
      <w:pPr>
        <w:jc w:val="both"/>
        <w:rPr>
          <w:color w:val="000000" w:themeColor="text1"/>
          <w:sz w:val="22"/>
          <w:szCs w:val="22"/>
        </w:rPr>
      </w:pPr>
      <w:r w:rsidRPr="00057CCE">
        <w:rPr>
          <w:color w:val="000000" w:themeColor="text1"/>
          <w:sz w:val="22"/>
          <w:szCs w:val="22"/>
        </w:rPr>
        <w:lastRenderedPageBreak/>
        <w:t xml:space="preserve">       Вице-президент Дж. Байден спас от </w:t>
      </w:r>
      <w:r w:rsidRPr="00057CCE">
        <w:rPr>
          <w:color w:val="000000" w:themeColor="text1"/>
          <w:sz w:val="22"/>
          <w:szCs w:val="22"/>
          <w:shd w:val="clear" w:color="auto" w:fill="FFFFFF"/>
        </w:rPr>
        <w:t>разорения</w:t>
      </w:r>
      <w:r w:rsidRPr="00057CCE">
        <w:rPr>
          <w:color w:val="000000" w:themeColor="text1"/>
          <w:sz w:val="22"/>
          <w:szCs w:val="22"/>
        </w:rPr>
        <w:t xml:space="preserve"> президента европейского союза хасидов</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EJU</w:t>
      </w:r>
      <w:r w:rsidRPr="00057CCE">
        <w:rPr>
          <w:color w:val="000000" w:themeColor="text1"/>
          <w:sz w:val="22"/>
          <w:szCs w:val="22"/>
          <w:shd w:val="clear" w:color="auto" w:fill="FFFFFF"/>
        </w:rPr>
        <w:t xml:space="preserve"> (2011-2016) миллиардера Игоря Коломойского, имевшего 44% акций ПриватБанка. </w:t>
      </w:r>
      <w:r w:rsidRPr="00057CCE">
        <w:rPr>
          <w:color w:val="000000" w:themeColor="text1"/>
          <w:sz w:val="22"/>
          <w:szCs w:val="22"/>
        </w:rPr>
        <w:t xml:space="preserve">Дж.Байден в телефонном разговоре 16.11.2016 г. приказал президенту Украины </w:t>
      </w:r>
      <w:r w:rsidRPr="00057CCE">
        <w:rPr>
          <w:color w:val="000000" w:themeColor="text1"/>
          <w:sz w:val="22"/>
          <w:szCs w:val="22"/>
          <w:shd w:val="clear" w:color="auto" w:fill="FFFFFF"/>
        </w:rPr>
        <w:t xml:space="preserve">национализировать частный ПриватБанк, на 1.12.2016 года имевший недостаток капиталов эквивалента 5,703125 млрд. долларов (146 млрд. гривен), которые И.Коломойский вывел на свои счета в оффшор. Дж.Байден по телефону отдал приказ президенту П.Порошенко о национализации банка-банкрота такими словами: «Потому что быстро приближается то, чего я не хочу, чтобы произошло. … Так что ты можешь сделать все, что угодно, чтобы подтолкнуть ПриватБанк к закрытию, чтобы получить кредит МВФ. Я бы со всем уважением предположил, что это критически важно для вашей экономической, а также физической безопасности. Я знаю, это - трудно. Я знаю, что Коломойский - это заноза в ж### и проблема для всех. Но, но это действительно важно, что, … что, … что вы, ребята, должны разобраться в этом.» </w:t>
      </w:r>
      <w:r w:rsidRPr="00057CCE">
        <w:rPr>
          <w:color w:val="000000" w:themeColor="text1"/>
          <w:sz w:val="22"/>
          <w:szCs w:val="22"/>
          <w:shd w:val="clear" w:color="auto" w:fill="FFFFFF"/>
          <w:lang w:val="en-US"/>
        </w:rPr>
        <w:t>(</w:t>
      </w:r>
      <w:r w:rsidRPr="00057CCE">
        <w:rPr>
          <w:color w:val="000000" w:themeColor="text1"/>
          <w:sz w:val="22"/>
          <w:szCs w:val="22"/>
          <w:lang w:val="en-US"/>
        </w:rPr>
        <w:t>Because this is getting very, very close to what I don’t want to have happen. …  So anything you can do to push the Privatbank to closure so that the IMF loan comes forward. I would respectfully suggest is critically important to your economic as well as physical security. I know it’s difficult. I know that Kolomoysky is a pain in the ass and a problem for everybody. But, but it really is critical that, … that, … that you guys should figure this one out.</w:t>
      </w:r>
      <w:r w:rsidRPr="00057CCE">
        <w:rPr>
          <w:color w:val="000000" w:themeColor="text1"/>
          <w:sz w:val="22"/>
          <w:szCs w:val="22"/>
          <w:shd w:val="clear" w:color="auto" w:fill="FFFFFF"/>
          <w:lang w:val="en-US"/>
        </w:rPr>
        <w:t xml:space="preserve">) </w:t>
      </w:r>
      <w:r w:rsidRPr="00057CCE">
        <w:rPr>
          <w:color w:val="000000" w:themeColor="text1"/>
          <w:sz w:val="22"/>
          <w:szCs w:val="22"/>
        </w:rPr>
        <w:t xml:space="preserve">[28]  </w:t>
      </w:r>
    </w:p>
    <w:p w:rsidR="00B45506" w:rsidRPr="00057CCE" w:rsidRDefault="00B45506" w:rsidP="00B45506">
      <w:pPr>
        <w:jc w:val="both"/>
        <w:rPr>
          <w:iCs/>
          <w:color w:val="000000" w:themeColor="text1"/>
          <w:sz w:val="22"/>
          <w:szCs w:val="22"/>
          <w:shd w:val="clear" w:color="auto" w:fill="FFFFFF"/>
        </w:rPr>
      </w:pPr>
      <w:r w:rsidRPr="00057CCE">
        <w:rPr>
          <w:color w:val="000000" w:themeColor="text1"/>
          <w:sz w:val="22"/>
          <w:szCs w:val="22"/>
        </w:rPr>
        <w:t xml:space="preserve">        Обстоятельства жизни Дж.Байдена, которому всю жизнь помогала </w:t>
      </w:r>
      <w:r w:rsidR="00DC6035" w:rsidRPr="00057CCE">
        <w:rPr>
          <w:color w:val="000000" w:themeColor="text1"/>
          <w:sz w:val="22"/>
          <w:szCs w:val="22"/>
        </w:rPr>
        <w:t>олигархическая</w:t>
      </w:r>
      <w:r w:rsidRPr="00057CCE">
        <w:rPr>
          <w:color w:val="000000" w:themeColor="text1"/>
          <w:sz w:val="22"/>
          <w:szCs w:val="22"/>
        </w:rPr>
        <w:t xml:space="preserve"> мафия</w:t>
      </w:r>
      <w:r w:rsidR="00DC6035" w:rsidRPr="00057CCE">
        <w:rPr>
          <w:color w:val="000000" w:themeColor="text1"/>
          <w:sz w:val="22"/>
          <w:szCs w:val="22"/>
        </w:rPr>
        <w:t xml:space="preserve"> Темпла</w:t>
      </w:r>
      <w:r w:rsidRPr="00057CCE">
        <w:rPr>
          <w:color w:val="000000" w:themeColor="text1"/>
          <w:sz w:val="22"/>
          <w:szCs w:val="22"/>
        </w:rPr>
        <w:t xml:space="preserve">, также подтверждали наличие у него секретных ценностей и секретных помощников. Проработав после университета всего полтора года, в 27 лет ему помогли провести рекламную кампанию и занять выборное место в органе власти округа. В 29 лет ему помогли победить на выборах в сенат и пройти инаугурацию при достижении 30 лет, когда он стал шестым из числа самых молодых сенаторов в истории Америки. Он в возрасте 32 лет на второй год в сенате купил участок земли с трехэтажным домом за 185000 долларов, который в 1996 г. продал за 1,2 млн. долларов. [29] Эти обстоятельства были аналогичны спецоперации </w:t>
      </w:r>
      <w:r w:rsidR="00357026" w:rsidRPr="00057CCE">
        <w:rPr>
          <w:color w:val="000000" w:themeColor="text1"/>
          <w:sz w:val="22"/>
          <w:szCs w:val="22"/>
        </w:rPr>
        <w:t>олигархической</w:t>
      </w:r>
      <w:r w:rsidRPr="00057CCE">
        <w:rPr>
          <w:color w:val="000000" w:themeColor="text1"/>
          <w:sz w:val="22"/>
          <w:szCs w:val="22"/>
        </w:rPr>
        <w:t xml:space="preserve"> мафии по тайной помощи Альфреду Коху. Его в 1993 году в возрасте 32 года поставили на должность </w:t>
      </w:r>
      <w:r w:rsidRPr="00057CCE">
        <w:rPr>
          <w:color w:val="000000" w:themeColor="text1"/>
          <w:sz w:val="22"/>
          <w:szCs w:val="22"/>
        </w:rPr>
        <w:lastRenderedPageBreak/>
        <w:t xml:space="preserve">руководителя приватизацией госсобственности России, помогли купить за </w:t>
      </w:r>
      <w:r w:rsidR="00357026" w:rsidRPr="00057CCE">
        <w:rPr>
          <w:color w:val="000000" w:themeColor="text1"/>
          <w:sz w:val="22"/>
          <w:szCs w:val="22"/>
        </w:rPr>
        <w:t xml:space="preserve">аналог </w:t>
      </w:r>
      <w:r w:rsidRPr="00057CCE">
        <w:rPr>
          <w:color w:val="000000" w:themeColor="text1"/>
          <w:sz w:val="22"/>
          <w:szCs w:val="22"/>
        </w:rPr>
        <w:t xml:space="preserve">2280 долларов квартиру в центре Москвы ценой 100000 долларов. [30]  </w:t>
      </w:r>
    </w:p>
    <w:p w:rsidR="00B45506" w:rsidRPr="00057CCE" w:rsidRDefault="00B45506" w:rsidP="00B45506">
      <w:pPr>
        <w:jc w:val="both"/>
        <w:rPr>
          <w:color w:val="000000" w:themeColor="text1"/>
          <w:sz w:val="22"/>
          <w:szCs w:val="22"/>
        </w:rPr>
      </w:pPr>
      <w:r w:rsidRPr="00057CCE">
        <w:rPr>
          <w:color w:val="000000" w:themeColor="text1"/>
          <w:sz w:val="22"/>
          <w:szCs w:val="22"/>
        </w:rPr>
        <w:t xml:space="preserve">      Дж.Байден лгал о своей честности и мнимой бедности: «Я начал служить самым бедным сенатором, сдал должность, как беднейший член правительства, и в конгрессе и на должности вице-президента». </w:t>
      </w:r>
      <w:r w:rsidRPr="00057CCE">
        <w:rPr>
          <w:color w:val="000000" w:themeColor="text1"/>
          <w:sz w:val="22"/>
          <w:szCs w:val="22"/>
          <w:lang w:val="en-US"/>
        </w:rPr>
        <w:t xml:space="preserve">(I entered as one of the poorest men in Congress, left one of the poorest men in government-- in Congress and as vice president.) </w:t>
      </w:r>
      <w:r w:rsidRPr="00057CCE">
        <w:rPr>
          <w:color w:val="000000" w:themeColor="text1"/>
          <w:sz w:val="22"/>
          <w:szCs w:val="22"/>
        </w:rPr>
        <w:t>[31]  В реальности «бедный» отец Байден сделал миллионером своего сына Хантера, в 2014-2018 годах получившего 4162996 долларов за должность члена совета директоров украинской компании Бурисма. З</w:t>
      </w:r>
      <w:r w:rsidRPr="00057CCE">
        <w:rPr>
          <w:color w:val="000000" w:themeColor="text1"/>
          <w:spacing w:val="-2"/>
          <w:sz w:val="22"/>
          <w:szCs w:val="22"/>
          <w:shd w:val="clear" w:color="auto" w:fill="FFFFFF"/>
        </w:rPr>
        <w:t>арплату Хантеру Байдену понизили вдвое с одного миллиона до 450000 долларов через два месяца после окончания полномочий его отца, который 20.1.2017 г. перестал исполнять должность вице-президента</w:t>
      </w:r>
      <w:r w:rsidR="00357026" w:rsidRPr="00057CCE">
        <w:rPr>
          <w:color w:val="000000" w:themeColor="text1"/>
          <w:spacing w:val="-2"/>
          <w:sz w:val="22"/>
          <w:szCs w:val="22"/>
          <w:shd w:val="clear" w:color="auto" w:fill="FFFFFF"/>
        </w:rPr>
        <w:t>. Э</w:t>
      </w:r>
      <w:r w:rsidRPr="00057CCE">
        <w:rPr>
          <w:color w:val="000000" w:themeColor="text1"/>
          <w:spacing w:val="-2"/>
          <w:sz w:val="22"/>
          <w:szCs w:val="22"/>
          <w:shd w:val="clear" w:color="auto" w:fill="FFFFFF"/>
        </w:rPr>
        <w:t xml:space="preserve">то снизило возможность сына лоббировать интересы компании через своего отца. </w:t>
      </w:r>
      <w:r w:rsidRPr="00057CCE">
        <w:rPr>
          <w:color w:val="000000" w:themeColor="text1"/>
          <w:sz w:val="22"/>
          <w:szCs w:val="22"/>
        </w:rPr>
        <w:t xml:space="preserve">Во время приезда в Киев 8.12.2015 г.  Дж.Байден угрожал не дать 1 млрд. долларов в украинский бюджет, если с должности не снимут генерального прокурора Украины, проводившего расследование преступной деятельности компании Бурисма, арестовавшего четыре здания компании и ее автомобиль Роллс-Ройс. В 2018 г. Дж.Байден в Совете по международным отношениям похвастался успехом своей угрозы:  </w:t>
      </w:r>
      <w:r w:rsidRPr="00057CCE">
        <w:rPr>
          <w:color w:val="000000" w:themeColor="text1"/>
          <w:spacing w:val="-2"/>
          <w:sz w:val="22"/>
          <w:szCs w:val="22"/>
          <w:shd w:val="clear" w:color="auto" w:fill="FFFFFF"/>
        </w:rPr>
        <w:t>«</w:t>
      </w:r>
      <w:r w:rsidRPr="00057CCE">
        <w:rPr>
          <w:color w:val="000000" w:themeColor="text1"/>
          <w:sz w:val="22"/>
          <w:szCs w:val="22"/>
        </w:rPr>
        <w:t>Я посмотрел на них и сказал: «Я уезжаю через шесть часов. Если прокурор не будет уволен, вы не получите денег». Ну, сукина сына уволили.</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(I looked at them and said, ‘I’m leaving in six hours. If the prosecutor is not fired, you’re not getting the money.’ Well</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son</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of</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a</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bitch</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He</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got</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fired</w:t>
      </w:r>
      <w:r w:rsidRPr="00057CCE">
        <w:rPr>
          <w:color w:val="000000" w:themeColor="text1"/>
          <w:spacing w:val="-2"/>
          <w:sz w:val="22"/>
          <w:szCs w:val="22"/>
          <w:shd w:val="clear" w:color="auto" w:fill="FFFFFF"/>
        </w:rPr>
        <w:t>.)</w:t>
      </w:r>
      <w:r w:rsidRPr="00057CCE">
        <w:rPr>
          <w:rStyle w:val="ab"/>
          <w:color w:val="000000" w:themeColor="text1"/>
          <w:spacing w:val="-2"/>
          <w:sz w:val="22"/>
          <w:szCs w:val="22"/>
          <w:shd w:val="clear" w:color="auto" w:fill="FFFFFF"/>
        </w:rPr>
        <w:t xml:space="preserve"> </w:t>
      </w:r>
      <w:r w:rsidRPr="00057CCE">
        <w:rPr>
          <w:color w:val="000000" w:themeColor="text1"/>
          <w:sz w:val="22"/>
          <w:szCs w:val="22"/>
        </w:rPr>
        <w:t xml:space="preserve">[32]  </w:t>
      </w:r>
      <w:r w:rsidRPr="00057CCE">
        <w:rPr>
          <w:color w:val="000000" w:themeColor="text1"/>
          <w:spacing w:val="-2"/>
          <w:sz w:val="22"/>
          <w:szCs w:val="22"/>
          <w:shd w:val="clear" w:color="auto" w:fill="FFFFFF"/>
        </w:rPr>
        <w:t xml:space="preserve">Эти факты финансовых махинаций показывают ложь слов Дж.Байдена, что он был самым бедным сенатором и самым бедным вице-президентом. Используя административный ресурс, он  помог и своему сыну Хантеру и члену своей </w:t>
      </w:r>
      <w:r w:rsidR="00497D56" w:rsidRPr="00057CCE">
        <w:rPr>
          <w:color w:val="000000" w:themeColor="text1"/>
          <w:spacing w:val="-2"/>
          <w:sz w:val="22"/>
          <w:szCs w:val="22"/>
          <w:shd w:val="clear" w:color="auto" w:fill="FFFFFF"/>
        </w:rPr>
        <w:t>олигархическ</w:t>
      </w:r>
      <w:r w:rsidRPr="00057CCE">
        <w:rPr>
          <w:color w:val="000000" w:themeColor="text1"/>
          <w:spacing w:val="-2"/>
          <w:sz w:val="22"/>
          <w:szCs w:val="22"/>
          <w:shd w:val="clear" w:color="auto" w:fill="FFFFFF"/>
        </w:rPr>
        <w:t>ой мафии И.Коломойскому получить 4,1 млн. долларов и 5,7 млрд. долларов соответственно.</w:t>
      </w:r>
      <w:r w:rsidR="005553DE" w:rsidRPr="00057CCE">
        <w:rPr>
          <w:color w:val="000000" w:themeColor="text1"/>
          <w:spacing w:val="-2"/>
          <w:sz w:val="22"/>
          <w:szCs w:val="22"/>
          <w:shd w:val="clear" w:color="auto" w:fill="FFFFFF"/>
        </w:rPr>
        <w:t xml:space="preserve"> </w:t>
      </w:r>
      <w:r w:rsidRPr="00057CCE">
        <w:rPr>
          <w:color w:val="000000" w:themeColor="text1"/>
          <w:sz w:val="22"/>
          <w:szCs w:val="22"/>
        </w:rPr>
        <w:t xml:space="preserve">В ноябре 2020 года Дж.Байден опосредовано признал свою нечестность и подготовку на выборах президента фальшивого голосования по почте, когда сказал: «Я верю очень, очень сильно, и я действительно это имею в виду, что мы должны восстановить порядочность и </w:t>
      </w:r>
      <w:r w:rsidRPr="00057CCE">
        <w:rPr>
          <w:b/>
          <w:color w:val="000000" w:themeColor="text1"/>
          <w:sz w:val="22"/>
          <w:szCs w:val="22"/>
          <w:u w:val="single"/>
        </w:rPr>
        <w:t>честность</w:t>
      </w:r>
      <w:r w:rsidRPr="00057CCE">
        <w:rPr>
          <w:color w:val="000000" w:themeColor="text1"/>
          <w:sz w:val="22"/>
          <w:szCs w:val="22"/>
        </w:rPr>
        <w:t xml:space="preserve"> в нашей системе. Иначе</w:t>
      </w:r>
      <w:r w:rsidRPr="00057CCE">
        <w:rPr>
          <w:color w:val="000000" w:themeColor="text1"/>
          <w:sz w:val="22"/>
          <w:szCs w:val="22"/>
          <w:lang w:val="en-US"/>
        </w:rPr>
        <w:t xml:space="preserve"> </w:t>
      </w:r>
      <w:r w:rsidRPr="00057CCE">
        <w:rPr>
          <w:color w:val="000000" w:themeColor="text1"/>
          <w:sz w:val="22"/>
          <w:szCs w:val="22"/>
        </w:rPr>
        <w:t>она</w:t>
      </w:r>
      <w:r w:rsidRPr="00057CCE">
        <w:rPr>
          <w:color w:val="000000" w:themeColor="text1"/>
          <w:sz w:val="22"/>
          <w:szCs w:val="22"/>
          <w:lang w:val="en-US"/>
        </w:rPr>
        <w:t xml:space="preserve"> </w:t>
      </w:r>
      <w:r w:rsidRPr="00057CCE">
        <w:rPr>
          <w:color w:val="000000" w:themeColor="text1"/>
          <w:sz w:val="22"/>
          <w:szCs w:val="22"/>
        </w:rPr>
        <w:t>просто</w:t>
      </w:r>
      <w:r w:rsidRPr="00057CCE">
        <w:rPr>
          <w:color w:val="000000" w:themeColor="text1"/>
          <w:sz w:val="22"/>
          <w:szCs w:val="22"/>
          <w:lang w:val="en-US"/>
        </w:rPr>
        <w:t xml:space="preserve"> </w:t>
      </w:r>
      <w:r w:rsidRPr="00057CCE">
        <w:rPr>
          <w:color w:val="000000" w:themeColor="text1"/>
          <w:sz w:val="22"/>
          <w:szCs w:val="22"/>
        </w:rPr>
        <w:t>развалится</w:t>
      </w:r>
      <w:r w:rsidRPr="00057CCE">
        <w:rPr>
          <w:color w:val="000000" w:themeColor="text1"/>
          <w:sz w:val="22"/>
          <w:szCs w:val="22"/>
          <w:lang w:val="en-US"/>
        </w:rPr>
        <w:t>». (</w:t>
      </w:r>
      <w:r w:rsidRPr="00057CCE">
        <w:rPr>
          <w:color w:val="000000" w:themeColor="text1"/>
          <w:sz w:val="22"/>
          <w:szCs w:val="22"/>
          <w:shd w:val="clear" w:color="auto" w:fill="FFFFFF"/>
          <w:lang w:val="en-US"/>
        </w:rPr>
        <w:t xml:space="preserve">I believe, very, very </w:t>
      </w:r>
      <w:r w:rsidRPr="00057CCE">
        <w:rPr>
          <w:color w:val="000000" w:themeColor="text1"/>
          <w:sz w:val="22"/>
          <w:szCs w:val="22"/>
          <w:shd w:val="clear" w:color="auto" w:fill="FFFFFF"/>
          <w:lang w:val="en-US"/>
        </w:rPr>
        <w:lastRenderedPageBreak/>
        <w:t xml:space="preserve">strongly-- I really mean it-- that we have to restore decency and </w:t>
      </w:r>
      <w:r w:rsidRPr="00057CCE">
        <w:rPr>
          <w:b/>
          <w:color w:val="000000" w:themeColor="text1"/>
          <w:sz w:val="22"/>
          <w:szCs w:val="22"/>
          <w:u w:val="single"/>
          <w:shd w:val="clear" w:color="auto" w:fill="FFFFFF"/>
          <w:lang w:val="en-US"/>
        </w:rPr>
        <w:t>honesty</w:t>
      </w:r>
      <w:r w:rsidRPr="00057CCE">
        <w:rPr>
          <w:color w:val="000000" w:themeColor="text1"/>
          <w:sz w:val="22"/>
          <w:szCs w:val="22"/>
          <w:shd w:val="clear" w:color="auto" w:fill="FFFFFF"/>
          <w:lang w:val="en-US"/>
        </w:rPr>
        <w:t xml:space="preserve"> in our system, or it's just going to fall apart.</w:t>
      </w:r>
      <w:r w:rsidRPr="00057CCE">
        <w:rPr>
          <w:color w:val="000000" w:themeColor="text1"/>
          <w:sz w:val="22"/>
          <w:szCs w:val="22"/>
          <w:lang w:val="en-US"/>
        </w:rPr>
        <w:t xml:space="preserve">) </w:t>
      </w:r>
      <w:r w:rsidRPr="00057CCE">
        <w:rPr>
          <w:color w:val="000000" w:themeColor="text1"/>
          <w:sz w:val="22"/>
          <w:szCs w:val="22"/>
        </w:rPr>
        <w:t xml:space="preserve">[33]  </w:t>
      </w:r>
    </w:p>
    <w:p w:rsidR="00B45506" w:rsidRPr="00057CCE" w:rsidRDefault="00B45506" w:rsidP="00B45506">
      <w:pPr>
        <w:jc w:val="both"/>
        <w:rPr>
          <w:color w:val="000000" w:themeColor="text1"/>
          <w:sz w:val="22"/>
          <w:szCs w:val="22"/>
        </w:rPr>
      </w:pPr>
      <w:r w:rsidRPr="00057CCE">
        <w:rPr>
          <w:color w:val="000000" w:themeColor="text1"/>
          <w:sz w:val="22"/>
          <w:szCs w:val="22"/>
        </w:rPr>
        <w:t xml:space="preserve">       </w:t>
      </w:r>
      <w:r w:rsidR="005378E4" w:rsidRPr="00057CCE">
        <w:rPr>
          <w:color w:val="000000" w:themeColor="text1"/>
          <w:sz w:val="22"/>
          <w:szCs w:val="22"/>
        </w:rPr>
        <w:t>Дж. Буш (мл.) лгал, что 11.9.2001 организовало не ЦРУ, а якобы арабы. Д.Трампа в 2024 г. судили за финансовый подлог и другие преступления, которые предусматривали тюремный срок на 561 год.</w:t>
      </w:r>
      <w:r w:rsidRPr="00057CCE">
        <w:rPr>
          <w:color w:val="000000" w:themeColor="text1"/>
          <w:sz w:val="22"/>
          <w:szCs w:val="22"/>
        </w:rPr>
        <w:t xml:space="preserve"> Таким образом, факты показывают, что слово «ценности» в дискурсе американских президентов является идеологемой </w:t>
      </w:r>
      <w:r w:rsidR="00D1295D" w:rsidRPr="00057CCE">
        <w:rPr>
          <w:color w:val="000000" w:themeColor="text1"/>
          <w:sz w:val="22"/>
          <w:szCs w:val="22"/>
        </w:rPr>
        <w:t>абстрактными словами: «демократия», «свобода», «свобода личности», «равенство»,</w:t>
      </w:r>
      <w:r w:rsidRPr="00057CCE">
        <w:rPr>
          <w:color w:val="000000" w:themeColor="text1"/>
          <w:sz w:val="22"/>
          <w:szCs w:val="22"/>
        </w:rPr>
        <w:t xml:space="preserve"> котор</w:t>
      </w:r>
      <w:r w:rsidR="00D1295D" w:rsidRPr="00057CCE">
        <w:rPr>
          <w:color w:val="000000" w:themeColor="text1"/>
          <w:sz w:val="22"/>
          <w:szCs w:val="22"/>
        </w:rPr>
        <w:t>ые</w:t>
      </w:r>
      <w:r w:rsidRPr="00057CCE">
        <w:rPr>
          <w:color w:val="000000" w:themeColor="text1"/>
          <w:sz w:val="22"/>
          <w:szCs w:val="22"/>
        </w:rPr>
        <w:t xml:space="preserve"> не мо</w:t>
      </w:r>
      <w:r w:rsidR="00D1295D" w:rsidRPr="00057CCE">
        <w:rPr>
          <w:color w:val="000000" w:themeColor="text1"/>
          <w:sz w:val="22"/>
          <w:szCs w:val="22"/>
        </w:rPr>
        <w:t>гут</w:t>
      </w:r>
      <w:r w:rsidRPr="00057CCE">
        <w:rPr>
          <w:color w:val="000000" w:themeColor="text1"/>
          <w:sz w:val="22"/>
          <w:szCs w:val="22"/>
        </w:rPr>
        <w:t xml:space="preserve"> очертить границы, конкретную сферу ценностей</w:t>
      </w:r>
      <w:r w:rsidR="00497D56" w:rsidRPr="00057CCE">
        <w:rPr>
          <w:color w:val="000000" w:themeColor="text1"/>
          <w:sz w:val="22"/>
          <w:szCs w:val="22"/>
        </w:rPr>
        <w:t xml:space="preserve">. </w:t>
      </w:r>
      <w:r w:rsidR="00115B6E" w:rsidRPr="00057CCE">
        <w:rPr>
          <w:color w:val="000000" w:themeColor="text1"/>
          <w:sz w:val="22"/>
          <w:szCs w:val="22"/>
        </w:rPr>
        <w:t>Реальные</w:t>
      </w:r>
      <w:r w:rsidRPr="00057CCE">
        <w:rPr>
          <w:color w:val="000000" w:themeColor="text1"/>
          <w:sz w:val="22"/>
          <w:szCs w:val="22"/>
        </w:rPr>
        <w:t xml:space="preserve"> ценности (</w:t>
      </w:r>
      <w:r w:rsidRPr="00057CCE">
        <w:rPr>
          <w:color w:val="000000" w:themeColor="text1"/>
          <w:sz w:val="22"/>
          <w:szCs w:val="22"/>
          <w:lang w:val="en-US"/>
        </w:rPr>
        <w:t>values</w:t>
      </w:r>
      <w:r w:rsidRPr="00057CCE">
        <w:rPr>
          <w:color w:val="000000" w:themeColor="text1"/>
          <w:sz w:val="22"/>
          <w:szCs w:val="22"/>
        </w:rPr>
        <w:t xml:space="preserve">) глав исполнительной власти США </w:t>
      </w:r>
      <w:r w:rsidR="00046701" w:rsidRPr="00057CCE">
        <w:rPr>
          <w:color w:val="000000" w:themeColor="text1"/>
          <w:sz w:val="22"/>
          <w:szCs w:val="22"/>
        </w:rPr>
        <w:t xml:space="preserve">не соответствуют христианской морали, </w:t>
      </w:r>
      <w:r w:rsidRPr="00057CCE">
        <w:rPr>
          <w:color w:val="000000" w:themeColor="text1"/>
          <w:sz w:val="22"/>
          <w:szCs w:val="22"/>
        </w:rPr>
        <w:t>не содержат норму «</w:t>
      </w:r>
      <w:r w:rsidR="00046701" w:rsidRPr="00057CCE">
        <w:rPr>
          <w:color w:val="000000" w:themeColor="text1"/>
          <w:sz w:val="22"/>
          <w:szCs w:val="22"/>
        </w:rPr>
        <w:t>честность»</w:t>
      </w:r>
      <w:r w:rsidRPr="00057CCE">
        <w:rPr>
          <w:color w:val="000000" w:themeColor="text1"/>
          <w:sz w:val="22"/>
          <w:szCs w:val="22"/>
        </w:rPr>
        <w:t xml:space="preserve">. </w:t>
      </w:r>
      <w:r w:rsidR="006435CC" w:rsidRPr="00057CCE">
        <w:rPr>
          <w:color w:val="000000" w:themeColor="text1"/>
          <w:sz w:val="22"/>
          <w:szCs w:val="22"/>
        </w:rPr>
        <w:t>«</w:t>
      </w:r>
      <w:r w:rsidR="00046701" w:rsidRPr="00057CCE">
        <w:rPr>
          <w:color w:val="000000" w:themeColor="text1"/>
          <w:sz w:val="22"/>
          <w:szCs w:val="22"/>
        </w:rPr>
        <w:t>Ц</w:t>
      </w:r>
      <w:r w:rsidRPr="00057CCE">
        <w:rPr>
          <w:color w:val="000000" w:themeColor="text1"/>
          <w:sz w:val="22"/>
          <w:szCs w:val="22"/>
        </w:rPr>
        <w:t>енности</w:t>
      </w:r>
      <w:r w:rsidR="006435CC" w:rsidRPr="00057CCE">
        <w:rPr>
          <w:color w:val="000000" w:themeColor="text1"/>
          <w:sz w:val="22"/>
          <w:szCs w:val="22"/>
        </w:rPr>
        <w:t>»</w:t>
      </w:r>
      <w:r w:rsidRPr="00057CCE">
        <w:rPr>
          <w:color w:val="000000" w:themeColor="text1"/>
          <w:sz w:val="22"/>
          <w:szCs w:val="22"/>
        </w:rPr>
        <w:t xml:space="preserve"> тамплиеров тайного Круга 322-х </w:t>
      </w:r>
      <w:r w:rsidR="006435CC" w:rsidRPr="00057CCE">
        <w:rPr>
          <w:color w:val="000000" w:themeColor="text1"/>
          <w:sz w:val="22"/>
          <w:szCs w:val="22"/>
        </w:rPr>
        <w:t>–</w:t>
      </w:r>
      <w:r w:rsidRPr="00057CCE">
        <w:rPr>
          <w:color w:val="000000" w:themeColor="text1"/>
          <w:sz w:val="22"/>
          <w:szCs w:val="22"/>
        </w:rPr>
        <w:t xml:space="preserve"> </w:t>
      </w:r>
      <w:r w:rsidR="006435CC" w:rsidRPr="00057CCE">
        <w:rPr>
          <w:color w:val="000000" w:themeColor="text1"/>
          <w:sz w:val="22"/>
          <w:szCs w:val="22"/>
        </w:rPr>
        <w:t xml:space="preserve">это </w:t>
      </w:r>
      <w:r w:rsidRPr="00057CCE">
        <w:rPr>
          <w:color w:val="000000" w:themeColor="text1"/>
          <w:sz w:val="22"/>
          <w:szCs w:val="22"/>
        </w:rPr>
        <w:t>сатанизм, секретность, аморальность, к</w:t>
      </w:r>
      <w:r w:rsidR="00115B6E" w:rsidRPr="00057CCE">
        <w:rPr>
          <w:color w:val="000000" w:themeColor="text1"/>
          <w:sz w:val="22"/>
          <w:szCs w:val="22"/>
        </w:rPr>
        <w:t>ругов</w:t>
      </w:r>
      <w:r w:rsidR="006435CC" w:rsidRPr="00057CCE">
        <w:rPr>
          <w:color w:val="000000" w:themeColor="text1"/>
          <w:sz w:val="22"/>
          <w:szCs w:val="22"/>
        </w:rPr>
        <w:t>ая</w:t>
      </w:r>
      <w:r w:rsidR="00115B6E" w:rsidRPr="00057CCE">
        <w:rPr>
          <w:color w:val="000000" w:themeColor="text1"/>
          <w:sz w:val="22"/>
          <w:szCs w:val="22"/>
        </w:rPr>
        <w:t xml:space="preserve"> порук</w:t>
      </w:r>
      <w:r w:rsidR="006435CC" w:rsidRPr="00057CCE">
        <w:rPr>
          <w:color w:val="000000" w:themeColor="text1"/>
          <w:sz w:val="22"/>
          <w:szCs w:val="22"/>
        </w:rPr>
        <w:t>а</w:t>
      </w:r>
      <w:r w:rsidRPr="00057CCE">
        <w:rPr>
          <w:color w:val="000000" w:themeColor="text1"/>
          <w:sz w:val="22"/>
          <w:szCs w:val="22"/>
        </w:rPr>
        <w:t xml:space="preserve">, двуличие, американский шовинизм, </w:t>
      </w:r>
      <w:r w:rsidR="00115B6E" w:rsidRPr="00057CCE">
        <w:rPr>
          <w:color w:val="000000" w:themeColor="text1"/>
          <w:sz w:val="22"/>
          <w:szCs w:val="22"/>
        </w:rPr>
        <w:t xml:space="preserve">расизм, </w:t>
      </w:r>
      <w:r w:rsidRPr="00057CCE">
        <w:rPr>
          <w:color w:val="000000" w:themeColor="text1"/>
          <w:sz w:val="22"/>
          <w:szCs w:val="22"/>
        </w:rPr>
        <w:t>евгеник</w:t>
      </w:r>
      <w:r w:rsidR="006435CC" w:rsidRPr="00057CCE">
        <w:rPr>
          <w:color w:val="000000" w:themeColor="text1"/>
          <w:sz w:val="22"/>
          <w:szCs w:val="22"/>
        </w:rPr>
        <w:t>а</w:t>
      </w:r>
      <w:r w:rsidR="00BB153A" w:rsidRPr="00057CCE">
        <w:rPr>
          <w:color w:val="000000" w:themeColor="text1"/>
          <w:sz w:val="22"/>
          <w:szCs w:val="22"/>
        </w:rPr>
        <w:t>, русофоби</w:t>
      </w:r>
      <w:r w:rsidR="00301F41" w:rsidRPr="00057CCE">
        <w:rPr>
          <w:color w:val="000000" w:themeColor="text1"/>
          <w:sz w:val="22"/>
          <w:szCs w:val="22"/>
        </w:rPr>
        <w:t>я</w:t>
      </w:r>
      <w:r w:rsidRPr="00057CCE">
        <w:rPr>
          <w:color w:val="000000" w:themeColor="text1"/>
          <w:sz w:val="22"/>
          <w:szCs w:val="22"/>
        </w:rPr>
        <w:t xml:space="preserve">. </w:t>
      </w:r>
      <w:r w:rsidR="00046701" w:rsidRPr="00057CCE">
        <w:rPr>
          <w:color w:val="000000" w:themeColor="text1"/>
          <w:sz w:val="22"/>
          <w:szCs w:val="22"/>
        </w:rPr>
        <w:t>Честность они используют только в отношении к «своим» тамплиерам Круга 322-х.</w:t>
      </w:r>
    </w:p>
    <w:p w:rsidR="00B45506" w:rsidRPr="00057CCE" w:rsidRDefault="00B45506" w:rsidP="00B45506">
      <w:pPr>
        <w:pStyle w:val="a3"/>
        <w:shd w:val="clear" w:color="auto" w:fill="FFFFFF"/>
        <w:rPr>
          <w:color w:val="000000" w:themeColor="text1"/>
          <w:sz w:val="22"/>
          <w:szCs w:val="22"/>
          <w:shd w:val="clear" w:color="auto" w:fill="FFFFFF"/>
        </w:rPr>
      </w:pPr>
      <w:r w:rsidRPr="00057CCE">
        <w:rPr>
          <w:color w:val="000000" w:themeColor="text1"/>
          <w:sz w:val="22"/>
          <w:szCs w:val="22"/>
          <w:shd w:val="clear" w:color="auto" w:fill="FFFFFF"/>
        </w:rPr>
        <w:t xml:space="preserve">                                      Список источников: </w:t>
      </w:r>
    </w:p>
    <w:p w:rsidR="00B45506" w:rsidRPr="00057CCE" w:rsidRDefault="00B45506" w:rsidP="004C5591">
      <w:pPr>
        <w:pStyle w:val="a3"/>
        <w:shd w:val="clear" w:color="auto" w:fill="FFFFFF"/>
        <w:rPr>
          <w:color w:val="000000" w:themeColor="text1"/>
          <w:sz w:val="22"/>
          <w:szCs w:val="22"/>
        </w:rPr>
      </w:pPr>
      <w:r w:rsidRPr="00057CCE">
        <w:rPr>
          <w:color w:val="000000" w:themeColor="text1"/>
          <w:sz w:val="22"/>
          <w:szCs w:val="22"/>
        </w:rPr>
        <w:t xml:space="preserve">1. Демкина Я.Ю. Концепты-константы политического дискурса.  </w:t>
      </w:r>
      <w:hyperlink r:id="rId369" w:history="1">
        <w:r w:rsidRPr="00057CCE">
          <w:rPr>
            <w:rStyle w:val="a8"/>
            <w:color w:val="000000" w:themeColor="text1"/>
            <w:sz w:val="22"/>
            <w:szCs w:val="22"/>
            <w:lang w:val="en-US"/>
          </w:rPr>
          <w:t>https://www.researchgate.net/publication/ 339733497_The_Concepts-Constants_of_Political_Discourse</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4.1.2023)</w:t>
      </w:r>
      <w:r w:rsidR="009F5A8C" w:rsidRPr="00057CCE">
        <w:rPr>
          <w:color w:val="000000" w:themeColor="text1"/>
          <w:sz w:val="22"/>
          <w:szCs w:val="22"/>
          <w:lang w:val="en-US"/>
        </w:rPr>
        <w:t xml:space="preserve">                  </w:t>
      </w:r>
      <w:r w:rsidRPr="00057CCE">
        <w:rPr>
          <w:color w:val="000000" w:themeColor="text1"/>
          <w:sz w:val="22"/>
          <w:szCs w:val="22"/>
          <w:shd w:val="clear" w:color="auto" w:fill="FFFFFF"/>
          <w:lang w:val="en-US"/>
        </w:rPr>
        <w:t xml:space="preserve">2. </w:t>
      </w:r>
      <w:r w:rsidRPr="00057CCE">
        <w:rPr>
          <w:color w:val="000000" w:themeColor="text1"/>
          <w:sz w:val="22"/>
          <w:szCs w:val="22"/>
          <w:lang w:val="en-US"/>
        </w:rPr>
        <w:t xml:space="preserve"> </w:t>
      </w:r>
      <w:hyperlink r:id="rId370" w:history="1">
        <w:r w:rsidRPr="00057CCE">
          <w:rPr>
            <w:rStyle w:val="a8"/>
            <w:color w:val="000000" w:themeColor="text1"/>
            <w:sz w:val="22"/>
            <w:szCs w:val="22"/>
          </w:rPr>
          <w:t>https://www.refinery29.com/en-us/2017/01/135121/donald-trump-abortion-quotes</w:t>
        </w:r>
      </w:hyperlink>
      <w:r w:rsidRPr="00057CCE">
        <w:rPr>
          <w:color w:val="000000" w:themeColor="text1"/>
          <w:sz w:val="22"/>
          <w:szCs w:val="22"/>
        </w:rPr>
        <w:t xml:space="preserve"> (дата доступа: 3.1.2023)</w:t>
      </w:r>
      <w:r w:rsidR="009F5A8C" w:rsidRPr="00057CCE">
        <w:rPr>
          <w:color w:val="000000" w:themeColor="text1"/>
          <w:sz w:val="22"/>
          <w:szCs w:val="22"/>
        </w:rPr>
        <w:t xml:space="preserve">                                                </w:t>
      </w:r>
      <w:r w:rsidRPr="00057CCE">
        <w:rPr>
          <w:color w:val="000000" w:themeColor="text1"/>
          <w:sz w:val="22"/>
          <w:szCs w:val="22"/>
        </w:rPr>
        <w:t xml:space="preserve">3. </w:t>
      </w:r>
      <w:hyperlink r:id="rId371" w:history="1">
        <w:r w:rsidRPr="00057CCE">
          <w:rPr>
            <w:rStyle w:val="a8"/>
            <w:color w:val="000000" w:themeColor="text1"/>
            <w:sz w:val="22"/>
            <w:szCs w:val="22"/>
          </w:rPr>
          <w:t>https://razumkov.org.ua/uploads/journal/eng/NSD169-170_2017_eng.pdf</w:t>
        </w:r>
      </w:hyperlink>
      <w:r w:rsidRPr="00057CCE">
        <w:rPr>
          <w:color w:val="000000" w:themeColor="text1"/>
          <w:sz w:val="22"/>
          <w:szCs w:val="22"/>
        </w:rPr>
        <w:t xml:space="preserve"> (дата доступа: 3.1.2023)</w:t>
      </w:r>
      <w:r w:rsidR="009F5A8C" w:rsidRPr="00057CCE">
        <w:rPr>
          <w:color w:val="000000" w:themeColor="text1"/>
          <w:sz w:val="22"/>
          <w:szCs w:val="22"/>
        </w:rPr>
        <w:t xml:space="preserve">                                           </w:t>
      </w:r>
      <w:r w:rsidRPr="00057CCE">
        <w:rPr>
          <w:color w:val="000000" w:themeColor="text1"/>
          <w:sz w:val="22"/>
          <w:szCs w:val="22"/>
        </w:rPr>
        <w:t xml:space="preserve">4. </w:t>
      </w:r>
      <w:hyperlink r:id="rId372"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studysmarter</w:t>
        </w:r>
        <w:r w:rsidRPr="00057CCE">
          <w:rPr>
            <w:rStyle w:val="a8"/>
            <w:color w:val="000000" w:themeColor="text1"/>
            <w:sz w:val="22"/>
            <w:szCs w:val="22"/>
          </w:rPr>
          <w:t>.</w:t>
        </w:r>
        <w:r w:rsidRPr="00057CCE">
          <w:rPr>
            <w:rStyle w:val="a8"/>
            <w:color w:val="000000" w:themeColor="text1"/>
            <w:sz w:val="22"/>
            <w:szCs w:val="22"/>
            <w:lang w:val="en-US"/>
          </w:rPr>
          <w:t>us</w:t>
        </w:r>
        <w:r w:rsidRPr="00057CCE">
          <w:rPr>
            <w:rStyle w:val="a8"/>
            <w:color w:val="000000" w:themeColor="text1"/>
            <w:sz w:val="22"/>
            <w:szCs w:val="22"/>
          </w:rPr>
          <w:t>/</w:t>
        </w:r>
        <w:r w:rsidRPr="00057CCE">
          <w:rPr>
            <w:rStyle w:val="a8"/>
            <w:color w:val="000000" w:themeColor="text1"/>
            <w:sz w:val="22"/>
            <w:szCs w:val="22"/>
            <w:lang w:val="en-US"/>
          </w:rPr>
          <w:t>explanations</w:t>
        </w:r>
        <w:r w:rsidRPr="00057CCE">
          <w:rPr>
            <w:rStyle w:val="a8"/>
            <w:color w:val="000000" w:themeColor="text1"/>
            <w:sz w:val="22"/>
            <w:szCs w:val="22"/>
          </w:rPr>
          <w:t>/</w:t>
        </w:r>
        <w:r w:rsidRPr="00057CCE">
          <w:rPr>
            <w:rStyle w:val="a8"/>
            <w:color w:val="000000" w:themeColor="text1"/>
            <w:sz w:val="22"/>
            <w:szCs w:val="22"/>
            <w:lang w:val="en-US"/>
          </w:rPr>
          <w:t>social</w:t>
        </w:r>
        <w:r w:rsidRPr="00057CCE">
          <w:rPr>
            <w:rStyle w:val="a8"/>
            <w:color w:val="000000" w:themeColor="text1"/>
            <w:sz w:val="22"/>
            <w:szCs w:val="22"/>
          </w:rPr>
          <w:t>-</w:t>
        </w:r>
        <w:r w:rsidRPr="00057CCE">
          <w:rPr>
            <w:rStyle w:val="a8"/>
            <w:color w:val="000000" w:themeColor="text1"/>
            <w:sz w:val="22"/>
            <w:szCs w:val="22"/>
            <w:lang w:val="en-US"/>
          </w:rPr>
          <w:t>studies</w:t>
        </w:r>
        <w:r w:rsidRPr="00057CCE">
          <w:rPr>
            <w:rStyle w:val="a8"/>
            <w:color w:val="000000" w:themeColor="text1"/>
            <w:sz w:val="22"/>
            <w:szCs w:val="22"/>
          </w:rPr>
          <w:t>/</w:t>
        </w:r>
        <w:r w:rsidRPr="00057CCE">
          <w:rPr>
            <w:rStyle w:val="a8"/>
            <w:color w:val="000000" w:themeColor="text1"/>
            <w:sz w:val="22"/>
            <w:szCs w:val="22"/>
            <w:lang w:val="en-US"/>
          </w:rPr>
          <w:t>social</w:t>
        </w:r>
        <w:r w:rsidRPr="00057CCE">
          <w:rPr>
            <w:rStyle w:val="a8"/>
            <w:color w:val="000000" w:themeColor="text1"/>
            <w:sz w:val="22"/>
            <w:szCs w:val="22"/>
          </w:rPr>
          <w:t>-</w:t>
        </w:r>
        <w:r w:rsidRPr="00057CCE">
          <w:rPr>
            <w:rStyle w:val="a8"/>
            <w:color w:val="000000" w:themeColor="text1"/>
            <w:sz w:val="22"/>
            <w:szCs w:val="22"/>
            <w:lang w:val="en-US"/>
          </w:rPr>
          <w:t>institutions</w:t>
        </w:r>
        <w:r w:rsidRPr="00057CCE">
          <w:rPr>
            <w:rStyle w:val="a8"/>
            <w:color w:val="000000" w:themeColor="text1"/>
            <w:sz w:val="22"/>
            <w:szCs w:val="22"/>
          </w:rPr>
          <w:t>/</w:t>
        </w:r>
        <w:r w:rsidRPr="00057CCE">
          <w:rPr>
            <w:rStyle w:val="a8"/>
            <w:color w:val="000000" w:themeColor="text1"/>
            <w:sz w:val="22"/>
            <w:szCs w:val="22"/>
            <w:lang w:val="en-US"/>
          </w:rPr>
          <w:t>american</w:t>
        </w:r>
        <w:r w:rsidRPr="00057CCE">
          <w:rPr>
            <w:rStyle w:val="a8"/>
            <w:color w:val="000000" w:themeColor="text1"/>
            <w:sz w:val="22"/>
            <w:szCs w:val="22"/>
          </w:rPr>
          <w:t>-</w:t>
        </w:r>
        <w:r w:rsidRPr="00057CCE">
          <w:rPr>
            <w:rStyle w:val="a8"/>
            <w:color w:val="000000" w:themeColor="text1"/>
            <w:sz w:val="22"/>
            <w:szCs w:val="22"/>
            <w:lang w:val="en-US"/>
          </w:rPr>
          <w:t>values</w:t>
        </w:r>
        <w:r w:rsidRPr="00057CCE">
          <w:rPr>
            <w:rStyle w:val="a8"/>
            <w:color w:val="000000" w:themeColor="text1"/>
            <w:sz w:val="22"/>
            <w:szCs w:val="22"/>
          </w:rPr>
          <w:t>/</w:t>
        </w:r>
      </w:hyperlink>
      <w:r w:rsidRPr="00057CCE">
        <w:rPr>
          <w:color w:val="000000" w:themeColor="text1"/>
          <w:sz w:val="22"/>
          <w:szCs w:val="22"/>
        </w:rPr>
        <w:t xml:space="preserve"> (дата доступа: 3.1.2023)</w:t>
      </w:r>
      <w:r w:rsidR="009F5A8C" w:rsidRPr="00057CCE">
        <w:rPr>
          <w:color w:val="000000" w:themeColor="text1"/>
          <w:sz w:val="22"/>
          <w:szCs w:val="22"/>
        </w:rPr>
        <w:t xml:space="preserve">                           </w:t>
      </w:r>
      <w:r w:rsidRPr="00057CCE">
        <w:rPr>
          <w:color w:val="000000" w:themeColor="text1"/>
          <w:sz w:val="22"/>
          <w:szCs w:val="22"/>
        </w:rPr>
        <w:t xml:space="preserve">5. </w:t>
      </w:r>
      <w:hyperlink r:id="rId373"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pewresearch</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politics</w:t>
        </w:r>
        <w:r w:rsidRPr="00057CCE">
          <w:rPr>
            <w:rStyle w:val="a8"/>
            <w:color w:val="000000" w:themeColor="text1"/>
            <w:sz w:val="22"/>
            <w:szCs w:val="22"/>
          </w:rPr>
          <w:t>/2017/10/05/</w:t>
        </w:r>
        <w:r w:rsidRPr="00057CCE">
          <w:rPr>
            <w:rStyle w:val="a8"/>
            <w:color w:val="000000" w:themeColor="text1"/>
            <w:sz w:val="22"/>
            <w:szCs w:val="22"/>
            <w:lang w:val="en-US"/>
          </w:rPr>
          <w:t>the</w:t>
        </w:r>
        <w:r w:rsidRPr="00057CCE">
          <w:rPr>
            <w:rStyle w:val="a8"/>
            <w:color w:val="000000" w:themeColor="text1"/>
            <w:sz w:val="22"/>
            <w:szCs w:val="22"/>
          </w:rPr>
          <w:t>-</w:t>
        </w:r>
        <w:r w:rsidRPr="00057CCE">
          <w:rPr>
            <w:rStyle w:val="a8"/>
            <w:color w:val="000000" w:themeColor="text1"/>
            <w:sz w:val="22"/>
            <w:szCs w:val="22"/>
            <w:lang w:val="en-US"/>
          </w:rPr>
          <w:t>partisan</w:t>
        </w:r>
        <w:r w:rsidRPr="00057CCE">
          <w:rPr>
            <w:rStyle w:val="a8"/>
            <w:color w:val="000000" w:themeColor="text1"/>
            <w:sz w:val="22"/>
            <w:szCs w:val="22"/>
          </w:rPr>
          <w:t>-</w:t>
        </w:r>
        <w:r w:rsidRPr="00057CCE">
          <w:rPr>
            <w:rStyle w:val="a8"/>
            <w:color w:val="000000" w:themeColor="text1"/>
            <w:sz w:val="22"/>
            <w:szCs w:val="22"/>
            <w:lang w:val="en-US"/>
          </w:rPr>
          <w:t>divide</w:t>
        </w:r>
        <w:r w:rsidRPr="00057CCE">
          <w:rPr>
            <w:rStyle w:val="a8"/>
            <w:color w:val="000000" w:themeColor="text1"/>
            <w:sz w:val="22"/>
            <w:szCs w:val="22"/>
          </w:rPr>
          <w:t>-</w:t>
        </w:r>
        <w:r w:rsidRPr="00057CCE">
          <w:rPr>
            <w:rStyle w:val="a8"/>
            <w:color w:val="000000" w:themeColor="text1"/>
            <w:sz w:val="22"/>
            <w:szCs w:val="22"/>
            <w:lang w:val="en-US"/>
          </w:rPr>
          <w:t>on</w:t>
        </w:r>
        <w:r w:rsidRPr="00057CCE">
          <w:rPr>
            <w:rStyle w:val="a8"/>
            <w:color w:val="000000" w:themeColor="text1"/>
            <w:sz w:val="22"/>
            <w:szCs w:val="22"/>
          </w:rPr>
          <w:t>-</w:t>
        </w:r>
        <w:r w:rsidRPr="00057CCE">
          <w:rPr>
            <w:rStyle w:val="a8"/>
            <w:color w:val="000000" w:themeColor="text1"/>
            <w:sz w:val="22"/>
            <w:szCs w:val="22"/>
            <w:lang w:val="en-US"/>
          </w:rPr>
          <w:t>political</w:t>
        </w:r>
        <w:r w:rsidRPr="00057CCE">
          <w:rPr>
            <w:rStyle w:val="a8"/>
            <w:color w:val="000000" w:themeColor="text1"/>
            <w:sz w:val="22"/>
            <w:szCs w:val="22"/>
          </w:rPr>
          <w:t>-</w:t>
        </w:r>
        <w:r w:rsidRPr="00057CCE">
          <w:rPr>
            <w:rStyle w:val="a8"/>
            <w:color w:val="000000" w:themeColor="text1"/>
            <w:sz w:val="22"/>
            <w:szCs w:val="22"/>
            <w:lang w:val="en-US"/>
          </w:rPr>
          <w:t>values</w:t>
        </w:r>
        <w:r w:rsidRPr="00057CCE">
          <w:rPr>
            <w:rStyle w:val="a8"/>
            <w:color w:val="000000" w:themeColor="text1"/>
            <w:sz w:val="22"/>
            <w:szCs w:val="22"/>
          </w:rPr>
          <w:t>-</w:t>
        </w:r>
        <w:r w:rsidRPr="00057CCE">
          <w:rPr>
            <w:rStyle w:val="a8"/>
            <w:color w:val="000000" w:themeColor="text1"/>
            <w:sz w:val="22"/>
            <w:szCs w:val="22"/>
            <w:lang w:val="en-US"/>
          </w:rPr>
          <w:t>grows</w:t>
        </w:r>
        <w:r w:rsidRPr="00057CCE">
          <w:rPr>
            <w:rStyle w:val="a8"/>
            <w:color w:val="000000" w:themeColor="text1"/>
            <w:sz w:val="22"/>
            <w:szCs w:val="22"/>
          </w:rPr>
          <w:t>-</w:t>
        </w:r>
        <w:r w:rsidRPr="00057CCE">
          <w:rPr>
            <w:rStyle w:val="a8"/>
            <w:color w:val="000000" w:themeColor="text1"/>
            <w:sz w:val="22"/>
            <w:szCs w:val="22"/>
            <w:lang w:val="en-US"/>
          </w:rPr>
          <w:t>even</w:t>
        </w:r>
        <w:r w:rsidRPr="00057CCE">
          <w:rPr>
            <w:rStyle w:val="a8"/>
            <w:color w:val="000000" w:themeColor="text1"/>
            <w:sz w:val="22"/>
            <w:szCs w:val="22"/>
          </w:rPr>
          <w:t>-</w:t>
        </w:r>
        <w:r w:rsidRPr="00057CCE">
          <w:rPr>
            <w:rStyle w:val="a8"/>
            <w:color w:val="000000" w:themeColor="text1"/>
            <w:sz w:val="22"/>
            <w:szCs w:val="22"/>
            <w:lang w:val="en-US"/>
          </w:rPr>
          <w:t>wider</w:t>
        </w:r>
        <w:r w:rsidRPr="00057CCE">
          <w:rPr>
            <w:rStyle w:val="a8"/>
            <w:color w:val="000000" w:themeColor="text1"/>
            <w:sz w:val="22"/>
            <w:szCs w:val="22"/>
          </w:rPr>
          <w:t>/</w:t>
        </w:r>
      </w:hyperlink>
      <w:r w:rsidRPr="00057CCE">
        <w:rPr>
          <w:color w:val="000000" w:themeColor="text1"/>
          <w:sz w:val="22"/>
          <w:szCs w:val="22"/>
        </w:rPr>
        <w:t>(дата доступа: 3.1.2023)</w:t>
      </w:r>
      <w:r w:rsidR="009F5A8C" w:rsidRPr="00057CCE">
        <w:rPr>
          <w:color w:val="000000" w:themeColor="text1"/>
          <w:sz w:val="22"/>
          <w:szCs w:val="22"/>
        </w:rPr>
        <w:t xml:space="preserve">             </w:t>
      </w:r>
      <w:r w:rsidRPr="00057CCE">
        <w:rPr>
          <w:color w:val="000000" w:themeColor="text1"/>
          <w:sz w:val="22"/>
          <w:szCs w:val="22"/>
        </w:rPr>
        <w:t xml:space="preserve">6. </w:t>
      </w:r>
      <w:hyperlink r:id="rId374" w:history="1">
        <w:r w:rsidR="00F37175" w:rsidRPr="00057CCE">
          <w:rPr>
            <w:rStyle w:val="a8"/>
            <w:color w:val="000000" w:themeColor="text1"/>
            <w:sz w:val="22"/>
            <w:szCs w:val="22"/>
            <w:lang w:val="en-US"/>
          </w:rPr>
          <w:t>https://www.fordham.edu/download/downloads/id/3193/values _americans _live_by.pdf</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3.1.2023)</w:t>
      </w:r>
      <w:r w:rsidR="009F5A8C" w:rsidRPr="00057CCE">
        <w:rPr>
          <w:color w:val="000000" w:themeColor="text1"/>
          <w:sz w:val="22"/>
          <w:szCs w:val="22"/>
          <w:lang w:val="en-US"/>
        </w:rPr>
        <w:t xml:space="preserve">                                 </w:t>
      </w:r>
      <w:r w:rsidRPr="00057CCE">
        <w:rPr>
          <w:color w:val="000000" w:themeColor="text1"/>
          <w:sz w:val="22"/>
          <w:szCs w:val="22"/>
          <w:lang w:val="en-US"/>
        </w:rPr>
        <w:t xml:space="preserve">7. </w:t>
      </w:r>
      <w:hyperlink r:id="rId375" w:history="1">
        <w:r w:rsidRPr="00057CCE">
          <w:rPr>
            <w:rStyle w:val="a8"/>
            <w:color w:val="000000" w:themeColor="text1"/>
            <w:sz w:val="22"/>
            <w:szCs w:val="22"/>
            <w:shd w:val="clear" w:color="auto" w:fill="FFFFFF"/>
            <w:lang w:val="en-US"/>
          </w:rPr>
          <w:t>https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www</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pewresearch</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org</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politics</w:t>
        </w:r>
        <w:r w:rsidRPr="00057CCE">
          <w:rPr>
            <w:rStyle w:val="a8"/>
            <w:color w:val="000000" w:themeColor="text1"/>
            <w:sz w:val="22"/>
            <w:szCs w:val="22"/>
            <w:shd w:val="clear" w:color="auto" w:fill="FFFFFF"/>
          </w:rPr>
          <w:t>/2017/10/05/</w:t>
        </w:r>
        <w:r w:rsidRPr="00057CCE">
          <w:rPr>
            <w:rStyle w:val="a8"/>
            <w:color w:val="000000" w:themeColor="text1"/>
            <w:sz w:val="22"/>
            <w:szCs w:val="22"/>
            <w:shd w:val="clear" w:color="auto" w:fill="FFFFFF"/>
            <w:lang w:val="en-US"/>
          </w:rPr>
          <w:t>the</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partisan</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divide</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on</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political</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values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grows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even</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wider</w:t>
        </w:r>
        <w:r w:rsidRPr="00057CCE">
          <w:rPr>
            <w:rStyle w:val="a8"/>
            <w:color w:val="000000" w:themeColor="text1"/>
            <w:sz w:val="22"/>
            <w:szCs w:val="22"/>
            <w:shd w:val="clear" w:color="auto" w:fill="FFFFFF"/>
          </w:rPr>
          <w:t>/</w:t>
        </w:r>
      </w:hyperlink>
      <w:r w:rsidRPr="00057CCE">
        <w:rPr>
          <w:color w:val="000000" w:themeColor="text1"/>
          <w:sz w:val="22"/>
          <w:szCs w:val="22"/>
        </w:rPr>
        <w:t xml:space="preserve"> (дата доступа: 3.1.2023)</w:t>
      </w:r>
      <w:r w:rsidR="009F5A8C" w:rsidRPr="00057CCE">
        <w:rPr>
          <w:color w:val="000000" w:themeColor="text1"/>
          <w:sz w:val="22"/>
          <w:szCs w:val="22"/>
        </w:rPr>
        <w:t xml:space="preserve">            </w:t>
      </w:r>
      <w:r w:rsidRPr="00057CCE">
        <w:rPr>
          <w:color w:val="000000" w:themeColor="text1"/>
          <w:sz w:val="22"/>
          <w:szCs w:val="22"/>
        </w:rPr>
        <w:t xml:space="preserve">8. </w:t>
      </w:r>
      <w:hyperlink r:id="rId376" w:history="1">
        <w:r w:rsidR="00F37175" w:rsidRPr="00057CCE">
          <w:rPr>
            <w:rStyle w:val="a8"/>
            <w:color w:val="000000" w:themeColor="text1"/>
            <w:sz w:val="22"/>
            <w:szCs w:val="22"/>
            <w:lang w:val="en-US"/>
          </w:rPr>
          <w:t>https</w:t>
        </w:r>
        <w:r w:rsidR="00F37175" w:rsidRPr="00057CCE">
          <w:rPr>
            <w:rStyle w:val="a8"/>
            <w:color w:val="000000" w:themeColor="text1"/>
            <w:sz w:val="22"/>
            <w:szCs w:val="22"/>
          </w:rPr>
          <w:t>://</w:t>
        </w:r>
        <w:r w:rsidR="00F37175" w:rsidRPr="00057CCE">
          <w:rPr>
            <w:rStyle w:val="a8"/>
            <w:color w:val="000000" w:themeColor="text1"/>
            <w:sz w:val="22"/>
            <w:szCs w:val="22"/>
            <w:lang w:val="en-US"/>
          </w:rPr>
          <w:t>scholar</w:t>
        </w:r>
        <w:r w:rsidR="00F37175" w:rsidRPr="00057CCE">
          <w:rPr>
            <w:rStyle w:val="a8"/>
            <w:color w:val="000000" w:themeColor="text1"/>
            <w:sz w:val="22"/>
            <w:szCs w:val="22"/>
          </w:rPr>
          <w:t>.</w:t>
        </w:r>
        <w:r w:rsidR="00F37175" w:rsidRPr="00057CCE">
          <w:rPr>
            <w:rStyle w:val="a8"/>
            <w:color w:val="000000" w:themeColor="text1"/>
            <w:sz w:val="22"/>
            <w:szCs w:val="22"/>
            <w:lang w:val="en-US"/>
          </w:rPr>
          <w:t>princeton</w:t>
        </w:r>
        <w:r w:rsidR="00F37175" w:rsidRPr="00057CCE">
          <w:rPr>
            <w:rStyle w:val="a8"/>
            <w:color w:val="000000" w:themeColor="text1"/>
            <w:sz w:val="22"/>
            <w:szCs w:val="22"/>
          </w:rPr>
          <w:t>.</w:t>
        </w:r>
        <w:r w:rsidR="00F37175" w:rsidRPr="00057CCE">
          <w:rPr>
            <w:rStyle w:val="a8"/>
            <w:color w:val="000000" w:themeColor="text1"/>
            <w:sz w:val="22"/>
            <w:szCs w:val="22"/>
            <w:lang w:val="en-US"/>
          </w:rPr>
          <w:t>edu</w:t>
        </w:r>
        <w:r w:rsidR="00F37175" w:rsidRPr="00057CCE">
          <w:rPr>
            <w:rStyle w:val="a8"/>
            <w:color w:val="000000" w:themeColor="text1"/>
            <w:sz w:val="22"/>
            <w:szCs w:val="22"/>
          </w:rPr>
          <w:t>/</w:t>
        </w:r>
        <w:r w:rsidR="00F37175" w:rsidRPr="00057CCE">
          <w:rPr>
            <w:rStyle w:val="a8"/>
            <w:color w:val="000000" w:themeColor="text1"/>
            <w:sz w:val="22"/>
            <w:szCs w:val="22"/>
            <w:lang w:val="en-US"/>
          </w:rPr>
          <w:t>sites</w:t>
        </w:r>
        <w:r w:rsidR="00F37175" w:rsidRPr="00057CCE">
          <w:rPr>
            <w:rStyle w:val="a8"/>
            <w:color w:val="000000" w:themeColor="text1"/>
            <w:sz w:val="22"/>
            <w:szCs w:val="22"/>
          </w:rPr>
          <w:t>/</w:t>
        </w:r>
        <w:r w:rsidR="00F37175" w:rsidRPr="00057CCE">
          <w:rPr>
            <w:rStyle w:val="a8"/>
            <w:color w:val="000000" w:themeColor="text1"/>
            <w:sz w:val="22"/>
            <w:szCs w:val="22"/>
            <w:lang w:val="en-US"/>
          </w:rPr>
          <w:t>default</w:t>
        </w:r>
        <w:r w:rsidR="00F37175" w:rsidRPr="00057CCE">
          <w:rPr>
            <w:rStyle w:val="a8"/>
            <w:color w:val="000000" w:themeColor="text1"/>
            <w:sz w:val="22"/>
            <w:szCs w:val="22"/>
          </w:rPr>
          <w:t>/</w:t>
        </w:r>
        <w:r w:rsidR="00F37175" w:rsidRPr="00057CCE">
          <w:rPr>
            <w:rStyle w:val="a8"/>
            <w:color w:val="000000" w:themeColor="text1"/>
            <w:sz w:val="22"/>
            <w:szCs w:val="22"/>
            <w:lang w:val="en-US"/>
          </w:rPr>
          <w:t>files</w:t>
        </w:r>
        <w:r w:rsidR="00F37175" w:rsidRPr="00057CCE">
          <w:rPr>
            <w:rStyle w:val="a8"/>
            <w:color w:val="000000" w:themeColor="text1"/>
            <w:sz w:val="22"/>
            <w:szCs w:val="22"/>
          </w:rPr>
          <w:t>/</w:t>
        </w:r>
        <w:r w:rsidR="00F37175" w:rsidRPr="00057CCE">
          <w:rPr>
            <w:rStyle w:val="a8"/>
            <w:color w:val="000000" w:themeColor="text1"/>
            <w:sz w:val="22"/>
            <w:szCs w:val="22"/>
            <w:lang w:val="en-US"/>
          </w:rPr>
          <w:t>ccameron</w:t>
        </w:r>
        <w:r w:rsidR="00F37175" w:rsidRPr="00057CCE">
          <w:rPr>
            <w:rStyle w:val="a8"/>
            <w:color w:val="000000" w:themeColor="text1"/>
            <w:sz w:val="22"/>
            <w:szCs w:val="22"/>
          </w:rPr>
          <w:t>/</w:t>
        </w:r>
        <w:r w:rsidR="00F37175" w:rsidRPr="00057CCE">
          <w:rPr>
            <w:rStyle w:val="a8"/>
            <w:color w:val="000000" w:themeColor="text1"/>
            <w:sz w:val="22"/>
            <w:szCs w:val="22"/>
            <w:lang w:val="en-US"/>
          </w:rPr>
          <w:t>files</w:t>
        </w:r>
        <w:r w:rsidR="00F37175" w:rsidRPr="00057CCE">
          <w:rPr>
            <w:rStyle w:val="a8"/>
            <w:color w:val="000000" w:themeColor="text1"/>
            <w:sz w:val="22"/>
            <w:szCs w:val="22"/>
          </w:rPr>
          <w:t>/</w:t>
        </w:r>
        <w:r w:rsidR="00F37175" w:rsidRPr="00057CCE">
          <w:rPr>
            <w:rStyle w:val="a8"/>
            <w:color w:val="000000" w:themeColor="text1"/>
            <w:sz w:val="22"/>
            <w:szCs w:val="22"/>
            <w:lang w:val="en-US"/>
          </w:rPr>
          <w:t>segal</w:t>
        </w:r>
        <w:r w:rsidR="00F37175" w:rsidRPr="00057CCE">
          <w:rPr>
            <w:rStyle w:val="a8"/>
            <w:color w:val="000000" w:themeColor="text1"/>
            <w:sz w:val="22"/>
            <w:szCs w:val="22"/>
          </w:rPr>
          <w:t xml:space="preserve">. </w:t>
        </w:r>
        <w:r w:rsidR="00F37175" w:rsidRPr="00057CCE">
          <w:rPr>
            <w:rStyle w:val="a8"/>
            <w:color w:val="000000" w:themeColor="text1"/>
            <w:sz w:val="22"/>
            <w:szCs w:val="22"/>
            <w:lang w:val="en-US"/>
          </w:rPr>
          <w:t>etal</w:t>
        </w:r>
        <w:r w:rsidR="00F37175" w:rsidRPr="00057CCE">
          <w:rPr>
            <w:rStyle w:val="a8"/>
            <w:color w:val="000000" w:themeColor="text1"/>
            <w:sz w:val="22"/>
            <w:szCs w:val="22"/>
          </w:rPr>
          <w:t xml:space="preserve"> _.</w:t>
        </w:r>
        <w:r w:rsidR="00F37175" w:rsidRPr="00057CCE">
          <w:rPr>
            <w:rStyle w:val="a8"/>
            <w:color w:val="000000" w:themeColor="text1"/>
            <w:sz w:val="22"/>
            <w:szCs w:val="22"/>
            <w:lang w:val="en-US"/>
          </w:rPr>
          <w:t>jop</w:t>
        </w:r>
        <w:r w:rsidR="00F37175" w:rsidRPr="00057CCE">
          <w:rPr>
            <w:rStyle w:val="a8"/>
            <w:color w:val="000000" w:themeColor="text1"/>
            <w:sz w:val="22"/>
            <w:szCs w:val="22"/>
          </w:rPr>
          <w:t>_.</w:t>
        </w:r>
        <w:r w:rsidR="00F37175" w:rsidRPr="00057CCE">
          <w:rPr>
            <w:rStyle w:val="a8"/>
            <w:color w:val="000000" w:themeColor="text1"/>
            <w:sz w:val="22"/>
            <w:szCs w:val="22"/>
            <w:lang w:val="en-US"/>
          </w:rPr>
          <w:t>aug</w:t>
        </w:r>
        <w:r w:rsidR="00F37175" w:rsidRPr="00057CCE">
          <w:rPr>
            <w:rStyle w:val="a8"/>
            <w:color w:val="000000" w:themeColor="text1"/>
            <w:sz w:val="22"/>
            <w:szCs w:val="22"/>
          </w:rPr>
          <w:t>1995.</w:t>
        </w:r>
        <w:r w:rsidR="00F37175" w:rsidRPr="00057CCE">
          <w:rPr>
            <w:rStyle w:val="a8"/>
            <w:color w:val="000000" w:themeColor="text1"/>
            <w:sz w:val="22"/>
            <w:szCs w:val="22"/>
            <w:lang w:val="en-US"/>
          </w:rPr>
          <w:t>pdf</w:t>
        </w:r>
      </w:hyperlink>
      <w:r w:rsidRPr="00057CCE">
        <w:rPr>
          <w:color w:val="000000" w:themeColor="text1"/>
          <w:sz w:val="22"/>
          <w:szCs w:val="22"/>
        </w:rPr>
        <w:t xml:space="preserve"> (дата доступа: 3.1.2023)</w:t>
      </w:r>
      <w:r w:rsidR="009F5A8C" w:rsidRPr="00057CCE">
        <w:rPr>
          <w:color w:val="000000" w:themeColor="text1"/>
          <w:sz w:val="22"/>
          <w:szCs w:val="22"/>
        </w:rPr>
        <w:t xml:space="preserve">                                   </w:t>
      </w:r>
      <w:r w:rsidRPr="00057CCE">
        <w:rPr>
          <w:color w:val="000000" w:themeColor="text1"/>
          <w:sz w:val="22"/>
          <w:szCs w:val="22"/>
        </w:rPr>
        <w:t xml:space="preserve">9. </w:t>
      </w:r>
      <w:hyperlink r:id="rId377" w:history="1">
        <w:r w:rsidR="004F4BDB" w:rsidRPr="00057CCE">
          <w:rPr>
            <w:rStyle w:val="a8"/>
            <w:color w:val="000000" w:themeColor="text1"/>
            <w:sz w:val="22"/>
            <w:szCs w:val="22"/>
            <w:lang w:val="en-US"/>
          </w:rPr>
          <w:t>https://revisionworld.com/a2-level-level-revision/politics/ conservative-theory</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3.1.2023)</w:t>
      </w:r>
      <w:r w:rsidR="009F5A8C" w:rsidRPr="00057CCE">
        <w:rPr>
          <w:color w:val="000000" w:themeColor="text1"/>
          <w:sz w:val="22"/>
          <w:szCs w:val="22"/>
          <w:lang w:val="en-US"/>
        </w:rPr>
        <w:t xml:space="preserve">                                        </w:t>
      </w:r>
      <w:r w:rsidRPr="00057CCE">
        <w:rPr>
          <w:color w:val="000000" w:themeColor="text1"/>
          <w:sz w:val="22"/>
          <w:szCs w:val="22"/>
          <w:lang w:val="en-US"/>
        </w:rPr>
        <w:lastRenderedPageBreak/>
        <w:t xml:space="preserve">10. </w:t>
      </w:r>
      <w:hyperlink r:id="rId378"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sfchronicle</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projects</w:t>
        </w:r>
        <w:r w:rsidRPr="00057CCE">
          <w:rPr>
            <w:rStyle w:val="a8"/>
            <w:color w:val="000000" w:themeColor="text1"/>
            <w:sz w:val="22"/>
            <w:szCs w:val="22"/>
          </w:rPr>
          <w:t>/2022/</w:t>
        </w:r>
        <w:r w:rsidRPr="00057CCE">
          <w:rPr>
            <w:rStyle w:val="a8"/>
            <w:color w:val="000000" w:themeColor="text1"/>
            <w:sz w:val="22"/>
            <w:szCs w:val="22"/>
            <w:lang w:val="en-US"/>
          </w:rPr>
          <w:t>visuals</w:t>
        </w:r>
        <w:r w:rsidRPr="00057CCE">
          <w:rPr>
            <w:rStyle w:val="a8"/>
            <w:color w:val="000000" w:themeColor="text1"/>
            <w:sz w:val="22"/>
            <w:szCs w:val="22"/>
          </w:rPr>
          <w:t>/</w:t>
        </w:r>
        <w:r w:rsidRPr="00057CCE">
          <w:rPr>
            <w:rStyle w:val="a8"/>
            <w:color w:val="000000" w:themeColor="text1"/>
            <w:sz w:val="22"/>
            <w:szCs w:val="22"/>
            <w:lang w:val="en-US"/>
          </w:rPr>
          <w:t>sf</w:t>
        </w:r>
        <w:r w:rsidRPr="00057CCE">
          <w:rPr>
            <w:rStyle w:val="a8"/>
            <w:color w:val="000000" w:themeColor="text1"/>
            <w:sz w:val="22"/>
            <w:szCs w:val="22"/>
          </w:rPr>
          <w:t>-</w:t>
        </w:r>
        <w:r w:rsidRPr="00057CCE">
          <w:rPr>
            <w:rStyle w:val="a8"/>
            <w:color w:val="000000" w:themeColor="text1"/>
            <w:sz w:val="22"/>
            <w:szCs w:val="22"/>
            <w:lang w:val="en-US"/>
          </w:rPr>
          <w:t>pride</w:t>
        </w:r>
        <w:r w:rsidRPr="00057CCE">
          <w:rPr>
            <w:rStyle w:val="a8"/>
            <w:color w:val="000000" w:themeColor="text1"/>
            <w:sz w:val="22"/>
            <w:szCs w:val="22"/>
          </w:rPr>
          <w:t>-</w:t>
        </w:r>
        <w:r w:rsidRPr="00057CCE">
          <w:rPr>
            <w:rStyle w:val="a8"/>
            <w:color w:val="000000" w:themeColor="text1"/>
            <w:sz w:val="22"/>
            <w:szCs w:val="22"/>
            <w:lang w:val="en-US"/>
          </w:rPr>
          <w:t>parade</w:t>
        </w:r>
        <w:r w:rsidRPr="00057CCE">
          <w:rPr>
            <w:rStyle w:val="a8"/>
            <w:color w:val="000000" w:themeColor="text1"/>
            <w:sz w:val="22"/>
            <w:szCs w:val="22"/>
          </w:rPr>
          <w:t>-2022/</w:t>
        </w:r>
      </w:hyperlink>
      <w:r w:rsidR="008A2671" w:rsidRPr="00057CCE">
        <w:rPr>
          <w:color w:val="000000" w:themeColor="text1"/>
        </w:rPr>
        <w:t>; https://www.gaytravel4u.ru/event/san-francisco-gay-pride/</w:t>
      </w:r>
      <w:r w:rsidR="008A2671" w:rsidRPr="00057CCE">
        <w:rPr>
          <w:color w:val="000000" w:themeColor="text1"/>
          <w:sz w:val="22"/>
          <w:szCs w:val="22"/>
        </w:rPr>
        <w:t xml:space="preserve"> (дата доступа: 8</w:t>
      </w:r>
      <w:r w:rsidRPr="00057CCE">
        <w:rPr>
          <w:color w:val="000000" w:themeColor="text1"/>
          <w:sz w:val="22"/>
          <w:szCs w:val="22"/>
        </w:rPr>
        <w:t>.</w:t>
      </w:r>
      <w:r w:rsidR="008A2671" w:rsidRPr="00057CCE">
        <w:rPr>
          <w:color w:val="000000" w:themeColor="text1"/>
          <w:sz w:val="22"/>
          <w:szCs w:val="22"/>
        </w:rPr>
        <w:t>5</w:t>
      </w:r>
      <w:r w:rsidRPr="00057CCE">
        <w:rPr>
          <w:color w:val="000000" w:themeColor="text1"/>
          <w:sz w:val="22"/>
          <w:szCs w:val="22"/>
        </w:rPr>
        <w:t>.202</w:t>
      </w:r>
      <w:r w:rsidR="008A2671" w:rsidRPr="00057CCE">
        <w:rPr>
          <w:color w:val="000000" w:themeColor="text1"/>
          <w:sz w:val="22"/>
          <w:szCs w:val="22"/>
        </w:rPr>
        <w:t>4</w:t>
      </w:r>
      <w:r w:rsidRPr="00057CCE">
        <w:rPr>
          <w:color w:val="000000" w:themeColor="text1"/>
          <w:sz w:val="22"/>
          <w:szCs w:val="22"/>
        </w:rPr>
        <w:t>)</w:t>
      </w:r>
      <w:r w:rsidR="009F5A8C" w:rsidRPr="00057CCE">
        <w:rPr>
          <w:color w:val="000000" w:themeColor="text1"/>
          <w:sz w:val="22"/>
          <w:szCs w:val="22"/>
        </w:rPr>
        <w:t xml:space="preserve">          </w:t>
      </w:r>
      <w:r w:rsidR="008A2671" w:rsidRPr="00057CCE">
        <w:rPr>
          <w:color w:val="000000" w:themeColor="text1"/>
          <w:sz w:val="22"/>
          <w:szCs w:val="22"/>
        </w:rPr>
        <w:t xml:space="preserve">         </w:t>
      </w:r>
      <w:r w:rsidR="009F5A8C" w:rsidRPr="00057CCE">
        <w:rPr>
          <w:color w:val="000000" w:themeColor="text1"/>
          <w:sz w:val="22"/>
          <w:szCs w:val="22"/>
        </w:rPr>
        <w:t xml:space="preserve">                                                     </w:t>
      </w:r>
      <w:r w:rsidRPr="00057CCE">
        <w:rPr>
          <w:color w:val="000000" w:themeColor="text1"/>
          <w:sz w:val="22"/>
          <w:szCs w:val="22"/>
        </w:rPr>
        <w:t xml:space="preserve">11. </w:t>
      </w:r>
      <w:r w:rsidRPr="00057CCE">
        <w:rPr>
          <w:color w:val="000000" w:themeColor="text1"/>
          <w:sz w:val="22"/>
          <w:szCs w:val="22"/>
          <w:lang w:val="en-US"/>
        </w:rPr>
        <w:t xml:space="preserve">Anwar J., Hasnu S.  Ideology, Purpose, Core Values and Leadership. </w:t>
      </w:r>
      <w:hyperlink r:id="rId379"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researchgate</w:t>
        </w:r>
        <w:r w:rsidRPr="00057CCE">
          <w:rPr>
            <w:rStyle w:val="a8"/>
            <w:color w:val="000000" w:themeColor="text1"/>
            <w:sz w:val="22"/>
            <w:szCs w:val="22"/>
          </w:rPr>
          <w:t>.</w:t>
        </w:r>
        <w:r w:rsidRPr="00057CCE">
          <w:rPr>
            <w:rStyle w:val="a8"/>
            <w:color w:val="000000" w:themeColor="text1"/>
            <w:sz w:val="22"/>
            <w:szCs w:val="22"/>
            <w:lang w:val="en-US"/>
          </w:rPr>
          <w:t>net</w:t>
        </w:r>
        <w:r w:rsidRPr="00057CCE">
          <w:rPr>
            <w:rStyle w:val="a8"/>
            <w:color w:val="000000" w:themeColor="text1"/>
            <w:sz w:val="22"/>
            <w:szCs w:val="22"/>
          </w:rPr>
          <w:t>/</w:t>
        </w:r>
      </w:hyperlink>
      <w:r w:rsidRPr="00057CCE">
        <w:rPr>
          <w:color w:val="000000" w:themeColor="text1"/>
          <w:sz w:val="22"/>
          <w:szCs w:val="22"/>
        </w:rPr>
        <w:t xml:space="preserve"> </w:t>
      </w:r>
      <w:r w:rsidRPr="00057CCE">
        <w:rPr>
          <w:color w:val="000000" w:themeColor="text1"/>
          <w:sz w:val="22"/>
          <w:szCs w:val="22"/>
          <w:lang w:val="en-US"/>
        </w:rPr>
        <w:t>publication</w:t>
      </w:r>
      <w:r w:rsidRPr="00057CCE">
        <w:rPr>
          <w:color w:val="000000" w:themeColor="text1"/>
          <w:sz w:val="22"/>
          <w:szCs w:val="22"/>
        </w:rPr>
        <w:t>/270256704 (дата доступа: 3.1.2023)</w:t>
      </w:r>
      <w:r w:rsidR="009F5A8C" w:rsidRPr="00057CCE">
        <w:rPr>
          <w:color w:val="000000" w:themeColor="text1"/>
          <w:sz w:val="22"/>
          <w:szCs w:val="22"/>
        </w:rPr>
        <w:t xml:space="preserve">                                                                                                 </w:t>
      </w:r>
      <w:r w:rsidRPr="00057CCE">
        <w:rPr>
          <w:color w:val="000000" w:themeColor="text1"/>
          <w:sz w:val="22"/>
          <w:szCs w:val="22"/>
        </w:rPr>
        <w:t xml:space="preserve">12. </w:t>
      </w:r>
      <w:hyperlink r:id="rId380"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beliefnet</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faiths</w:t>
        </w:r>
        <w:r w:rsidRPr="00057CCE">
          <w:rPr>
            <w:rStyle w:val="a8"/>
            <w:color w:val="000000" w:themeColor="text1"/>
            <w:sz w:val="22"/>
            <w:szCs w:val="22"/>
          </w:rPr>
          <w:t>/</w:t>
        </w:r>
        <w:r w:rsidRPr="00057CCE">
          <w:rPr>
            <w:rStyle w:val="a8"/>
            <w:color w:val="000000" w:themeColor="text1"/>
            <w:sz w:val="22"/>
            <w:szCs w:val="22"/>
            <w:lang w:val="en-US"/>
          </w:rPr>
          <w:t>christianity</w:t>
        </w:r>
        <w:r w:rsidRPr="00057CCE">
          <w:rPr>
            <w:rStyle w:val="a8"/>
            <w:color w:val="000000" w:themeColor="text1"/>
            <w:sz w:val="22"/>
            <w:szCs w:val="22"/>
          </w:rPr>
          <w:t>/10-</w:t>
        </w:r>
        <w:r w:rsidRPr="00057CCE">
          <w:rPr>
            <w:rStyle w:val="a8"/>
            <w:color w:val="000000" w:themeColor="text1"/>
            <w:sz w:val="22"/>
            <w:szCs w:val="22"/>
            <w:lang w:val="en-US"/>
          </w:rPr>
          <w:t>christian</w:t>
        </w:r>
        <w:r w:rsidRPr="00057CCE">
          <w:rPr>
            <w:rStyle w:val="a8"/>
            <w:color w:val="000000" w:themeColor="text1"/>
            <w:sz w:val="22"/>
            <w:szCs w:val="22"/>
          </w:rPr>
          <w:t>-</w:t>
        </w:r>
        <w:r w:rsidRPr="00057CCE">
          <w:rPr>
            <w:rStyle w:val="a8"/>
            <w:color w:val="000000" w:themeColor="text1"/>
            <w:sz w:val="22"/>
            <w:szCs w:val="22"/>
            <w:lang w:val="en-US"/>
          </w:rPr>
          <w:t>values</w:t>
        </w:r>
        <w:r w:rsidRPr="00057CCE">
          <w:rPr>
            <w:rStyle w:val="a8"/>
            <w:color w:val="000000" w:themeColor="text1"/>
            <w:sz w:val="22"/>
            <w:szCs w:val="22"/>
          </w:rPr>
          <w:t>-</w:t>
        </w:r>
        <w:r w:rsidRPr="00057CCE">
          <w:rPr>
            <w:rStyle w:val="a8"/>
            <w:color w:val="000000" w:themeColor="text1"/>
            <w:sz w:val="22"/>
            <w:szCs w:val="22"/>
            <w:lang w:val="en-US"/>
          </w:rPr>
          <w:t>and</w:t>
        </w:r>
        <w:r w:rsidRPr="00057CCE">
          <w:rPr>
            <w:rStyle w:val="a8"/>
            <w:color w:val="000000" w:themeColor="text1"/>
            <w:sz w:val="22"/>
            <w:szCs w:val="22"/>
          </w:rPr>
          <w:t>-</w:t>
        </w:r>
        <w:r w:rsidRPr="00057CCE">
          <w:rPr>
            <w:rStyle w:val="a8"/>
            <w:color w:val="000000" w:themeColor="text1"/>
            <w:sz w:val="22"/>
            <w:szCs w:val="22"/>
            <w:lang w:val="en-US"/>
          </w:rPr>
          <w:t>how</w:t>
        </w:r>
        <w:r w:rsidRPr="00057CCE">
          <w:rPr>
            <w:rStyle w:val="a8"/>
            <w:color w:val="000000" w:themeColor="text1"/>
            <w:sz w:val="22"/>
            <w:szCs w:val="22"/>
          </w:rPr>
          <w:t>-</w:t>
        </w:r>
        <w:r w:rsidRPr="00057CCE">
          <w:rPr>
            <w:rStyle w:val="a8"/>
            <w:color w:val="000000" w:themeColor="text1"/>
            <w:sz w:val="22"/>
            <w:szCs w:val="22"/>
            <w:lang w:val="en-US"/>
          </w:rPr>
          <w:t>to</w:t>
        </w:r>
        <w:r w:rsidRPr="00057CCE">
          <w:rPr>
            <w:rStyle w:val="a8"/>
            <w:color w:val="000000" w:themeColor="text1"/>
            <w:sz w:val="22"/>
            <w:szCs w:val="22"/>
          </w:rPr>
          <w:t>-</w:t>
        </w:r>
        <w:r w:rsidRPr="00057CCE">
          <w:rPr>
            <w:rStyle w:val="a8"/>
            <w:color w:val="000000" w:themeColor="text1"/>
            <w:sz w:val="22"/>
            <w:szCs w:val="22"/>
            <w:lang w:val="en-US"/>
          </w:rPr>
          <w:t>live</w:t>
        </w:r>
        <w:r w:rsidRPr="00057CCE">
          <w:rPr>
            <w:rStyle w:val="a8"/>
            <w:color w:val="000000" w:themeColor="text1"/>
            <w:sz w:val="22"/>
            <w:szCs w:val="22"/>
          </w:rPr>
          <w:t>-</w:t>
        </w:r>
        <w:r w:rsidRPr="00057CCE">
          <w:rPr>
            <w:rStyle w:val="a8"/>
            <w:color w:val="000000" w:themeColor="text1"/>
            <w:sz w:val="22"/>
            <w:szCs w:val="22"/>
            <w:lang w:val="en-US"/>
          </w:rPr>
          <w:t>them</w:t>
        </w:r>
        <w:r w:rsidRPr="00057CCE">
          <w:rPr>
            <w:rStyle w:val="a8"/>
            <w:color w:val="000000" w:themeColor="text1"/>
            <w:sz w:val="22"/>
            <w:szCs w:val="22"/>
          </w:rPr>
          <w:t>.</w:t>
        </w:r>
        <w:r w:rsidRPr="00057CCE">
          <w:rPr>
            <w:rStyle w:val="a8"/>
            <w:color w:val="000000" w:themeColor="text1"/>
            <w:sz w:val="22"/>
            <w:szCs w:val="22"/>
            <w:lang w:val="en-US"/>
          </w:rPr>
          <w:t>aspx</w:t>
        </w:r>
      </w:hyperlink>
      <w:r w:rsidRPr="00057CCE">
        <w:rPr>
          <w:color w:val="000000" w:themeColor="text1"/>
          <w:sz w:val="22"/>
          <w:szCs w:val="22"/>
        </w:rPr>
        <w:t xml:space="preserve"> (дата доступа: 3.1.2023)</w:t>
      </w:r>
      <w:r w:rsidR="009F5A8C" w:rsidRPr="00057CCE">
        <w:rPr>
          <w:color w:val="000000" w:themeColor="text1"/>
          <w:sz w:val="22"/>
          <w:szCs w:val="22"/>
        </w:rPr>
        <w:t xml:space="preserve">                           </w:t>
      </w:r>
      <w:r w:rsidRPr="00057CCE">
        <w:rPr>
          <w:color w:val="000000" w:themeColor="text1"/>
          <w:sz w:val="22"/>
          <w:szCs w:val="22"/>
        </w:rPr>
        <w:t xml:space="preserve">13. </w:t>
      </w:r>
      <w:hyperlink r:id="rId381"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studyhq</w:t>
        </w:r>
        <w:r w:rsidRPr="00057CCE">
          <w:rPr>
            <w:rStyle w:val="a8"/>
            <w:color w:val="000000" w:themeColor="text1"/>
            <w:sz w:val="22"/>
            <w:szCs w:val="22"/>
          </w:rPr>
          <w:t>.</w:t>
        </w:r>
        <w:r w:rsidRPr="00057CCE">
          <w:rPr>
            <w:rStyle w:val="a8"/>
            <w:color w:val="000000" w:themeColor="text1"/>
            <w:sz w:val="22"/>
            <w:szCs w:val="22"/>
            <w:lang w:val="en-US"/>
          </w:rPr>
          <w:t>net</w:t>
        </w:r>
        <w:r w:rsidRPr="00057CCE">
          <w:rPr>
            <w:rStyle w:val="a8"/>
            <w:color w:val="000000" w:themeColor="text1"/>
            <w:sz w:val="22"/>
            <w:szCs w:val="22"/>
          </w:rPr>
          <w:t>/</w:t>
        </w:r>
        <w:r w:rsidRPr="00057CCE">
          <w:rPr>
            <w:rStyle w:val="a8"/>
            <w:color w:val="000000" w:themeColor="text1"/>
            <w:sz w:val="22"/>
            <w:szCs w:val="22"/>
            <w:lang w:val="en-US"/>
          </w:rPr>
          <w:t>moral</w:t>
        </w:r>
        <w:r w:rsidRPr="00057CCE">
          <w:rPr>
            <w:rStyle w:val="a8"/>
            <w:color w:val="000000" w:themeColor="text1"/>
            <w:sz w:val="22"/>
            <w:szCs w:val="22"/>
          </w:rPr>
          <w:t>-</w:t>
        </w:r>
        <w:r w:rsidRPr="00057CCE">
          <w:rPr>
            <w:rStyle w:val="a8"/>
            <w:color w:val="000000" w:themeColor="text1"/>
            <w:sz w:val="22"/>
            <w:szCs w:val="22"/>
            <w:lang w:val="en-US"/>
          </w:rPr>
          <w:t>values</w:t>
        </w:r>
        <w:r w:rsidRPr="00057CCE">
          <w:rPr>
            <w:rStyle w:val="a8"/>
            <w:color w:val="000000" w:themeColor="text1"/>
            <w:sz w:val="22"/>
            <w:szCs w:val="22"/>
          </w:rPr>
          <w:t>/</w:t>
        </w:r>
      </w:hyperlink>
      <w:r w:rsidRPr="00057CCE">
        <w:rPr>
          <w:color w:val="000000" w:themeColor="text1"/>
          <w:sz w:val="22"/>
          <w:szCs w:val="22"/>
        </w:rPr>
        <w:t xml:space="preserve"> (дата доступа: 3.1.2023)</w:t>
      </w:r>
      <w:r w:rsidR="009F5A8C" w:rsidRPr="00057CCE">
        <w:rPr>
          <w:color w:val="000000" w:themeColor="text1"/>
          <w:sz w:val="22"/>
          <w:szCs w:val="22"/>
        </w:rPr>
        <w:t xml:space="preserve">             </w:t>
      </w:r>
      <w:r w:rsidRPr="00057CCE">
        <w:rPr>
          <w:color w:val="000000" w:themeColor="text1"/>
          <w:sz w:val="22"/>
          <w:szCs w:val="22"/>
        </w:rPr>
        <w:t xml:space="preserve">14. </w:t>
      </w:r>
      <w:hyperlink r:id="rId382"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warbletoncouncil</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valores</w:t>
        </w:r>
        <w:r w:rsidRPr="00057CCE">
          <w:rPr>
            <w:rStyle w:val="a8"/>
            <w:color w:val="000000" w:themeColor="text1"/>
            <w:sz w:val="22"/>
            <w:szCs w:val="22"/>
          </w:rPr>
          <w:t>-</w:t>
        </w:r>
        <w:r w:rsidRPr="00057CCE">
          <w:rPr>
            <w:rStyle w:val="a8"/>
            <w:color w:val="000000" w:themeColor="text1"/>
            <w:sz w:val="22"/>
            <w:szCs w:val="22"/>
            <w:lang w:val="en-US"/>
          </w:rPr>
          <w:t>morales</w:t>
        </w:r>
        <w:r w:rsidRPr="00057CCE">
          <w:rPr>
            <w:rStyle w:val="a8"/>
            <w:color w:val="000000" w:themeColor="text1"/>
            <w:sz w:val="22"/>
            <w:szCs w:val="22"/>
          </w:rPr>
          <w:t>-10606</w:t>
        </w:r>
      </w:hyperlink>
      <w:r w:rsidRPr="00057CCE">
        <w:rPr>
          <w:color w:val="000000" w:themeColor="text1"/>
          <w:sz w:val="22"/>
          <w:szCs w:val="22"/>
        </w:rPr>
        <w:t xml:space="preserve"> (дата доступа: 3.1.2023)</w:t>
      </w:r>
      <w:r w:rsidR="009F5A8C" w:rsidRPr="00057CCE">
        <w:rPr>
          <w:color w:val="000000" w:themeColor="text1"/>
          <w:sz w:val="22"/>
          <w:szCs w:val="22"/>
        </w:rPr>
        <w:t xml:space="preserve">                                                                                                 </w:t>
      </w:r>
      <w:r w:rsidRPr="00057CCE">
        <w:rPr>
          <w:color w:val="000000" w:themeColor="text1"/>
          <w:sz w:val="22"/>
          <w:szCs w:val="22"/>
        </w:rPr>
        <w:t xml:space="preserve">15. </w:t>
      </w:r>
      <w:r w:rsidRPr="00057CCE">
        <w:rPr>
          <w:color w:val="000000" w:themeColor="text1"/>
          <w:sz w:val="22"/>
          <w:szCs w:val="22"/>
          <w:lang w:val="en-US"/>
        </w:rPr>
        <w:t>https</w:t>
      </w:r>
      <w:r w:rsidRPr="00057CCE">
        <w:rPr>
          <w:color w:val="000000" w:themeColor="text1"/>
          <w:sz w:val="22"/>
          <w:szCs w:val="22"/>
        </w:rPr>
        <w:t xml:space="preserve"> ://</w:t>
      </w:r>
      <w:r w:rsidRPr="00057CCE">
        <w:rPr>
          <w:color w:val="000000" w:themeColor="text1"/>
          <w:sz w:val="22"/>
          <w:szCs w:val="22"/>
          <w:lang w:val="en-US"/>
        </w:rPr>
        <w:t>www</w:t>
      </w:r>
      <w:r w:rsidRPr="00057CCE">
        <w:rPr>
          <w:color w:val="000000" w:themeColor="text1"/>
          <w:sz w:val="22"/>
          <w:szCs w:val="22"/>
        </w:rPr>
        <w:t>.4</w:t>
      </w:r>
      <w:r w:rsidRPr="00057CCE">
        <w:rPr>
          <w:color w:val="000000" w:themeColor="text1"/>
          <w:sz w:val="22"/>
          <w:szCs w:val="22"/>
          <w:lang w:val="en-US"/>
        </w:rPr>
        <w:t>plebs</w:t>
      </w:r>
      <w:r w:rsidRPr="00057CCE">
        <w:rPr>
          <w:color w:val="000000" w:themeColor="text1"/>
          <w:sz w:val="22"/>
          <w:szCs w:val="22"/>
        </w:rPr>
        <w:t>.</w:t>
      </w:r>
      <w:r w:rsidRPr="00057CCE">
        <w:rPr>
          <w:color w:val="000000" w:themeColor="text1"/>
          <w:sz w:val="22"/>
          <w:szCs w:val="22"/>
          <w:lang w:val="en-US"/>
        </w:rPr>
        <w:t>org</w:t>
      </w:r>
      <w:r w:rsidRPr="00057CCE">
        <w:rPr>
          <w:color w:val="000000" w:themeColor="text1"/>
          <w:sz w:val="22"/>
          <w:szCs w:val="22"/>
        </w:rPr>
        <w:t>/</w:t>
      </w:r>
      <w:r w:rsidRPr="00057CCE">
        <w:rPr>
          <w:color w:val="000000" w:themeColor="text1"/>
          <w:sz w:val="22"/>
          <w:szCs w:val="22"/>
          <w:lang w:val="en-US"/>
        </w:rPr>
        <w:t>Revised</w:t>
      </w:r>
      <w:r w:rsidRPr="00057CCE">
        <w:rPr>
          <w:color w:val="000000" w:themeColor="text1"/>
          <w:sz w:val="22"/>
          <w:szCs w:val="22"/>
        </w:rPr>
        <w:t>_</w:t>
      </w:r>
      <w:r w:rsidRPr="00057CCE">
        <w:rPr>
          <w:color w:val="000000" w:themeColor="text1"/>
          <w:sz w:val="22"/>
          <w:szCs w:val="22"/>
          <w:lang w:val="en-US"/>
        </w:rPr>
        <w:t>pyramid</w:t>
      </w:r>
      <w:r w:rsidRPr="00057CCE">
        <w:rPr>
          <w:color w:val="000000" w:themeColor="text1"/>
          <w:sz w:val="22"/>
          <w:szCs w:val="22"/>
        </w:rPr>
        <w:t>_</w:t>
      </w:r>
      <w:r w:rsidRPr="00057CCE">
        <w:rPr>
          <w:color w:val="000000" w:themeColor="text1"/>
          <w:sz w:val="22"/>
          <w:szCs w:val="22"/>
          <w:lang w:val="en-US"/>
        </w:rPr>
        <w:t>of</w:t>
      </w:r>
      <w:r w:rsidRPr="00057CCE">
        <w:rPr>
          <w:color w:val="000000" w:themeColor="text1"/>
          <w:sz w:val="22"/>
          <w:szCs w:val="22"/>
        </w:rPr>
        <w:t>_</w:t>
      </w:r>
      <w:r w:rsidRPr="00057CCE">
        <w:rPr>
          <w:color w:val="000000" w:themeColor="text1"/>
          <w:sz w:val="22"/>
          <w:szCs w:val="22"/>
          <w:lang w:val="en-US"/>
        </w:rPr>
        <w:t>needs</w:t>
      </w:r>
      <w:r w:rsidRPr="00057CCE">
        <w:rPr>
          <w:color w:val="000000" w:themeColor="text1"/>
          <w:sz w:val="22"/>
          <w:szCs w:val="22"/>
        </w:rPr>
        <w:t>. (дата доступа: 3.1.2023)</w:t>
      </w:r>
      <w:r w:rsidR="004C5591" w:rsidRPr="00057CCE">
        <w:rPr>
          <w:color w:val="000000" w:themeColor="text1"/>
          <w:sz w:val="22"/>
          <w:szCs w:val="22"/>
        </w:rPr>
        <w:t xml:space="preserve">                                                                                                  </w:t>
      </w:r>
      <w:r w:rsidRPr="00057CCE">
        <w:rPr>
          <w:color w:val="000000" w:themeColor="text1"/>
          <w:sz w:val="22"/>
          <w:szCs w:val="22"/>
        </w:rPr>
        <w:t xml:space="preserve">16. </w:t>
      </w:r>
      <w:hyperlink r:id="rId383" w:history="1">
        <w:r w:rsidRPr="00057CCE">
          <w:rPr>
            <w:rStyle w:val="a8"/>
            <w:color w:val="000000" w:themeColor="text1"/>
            <w:sz w:val="22"/>
            <w:szCs w:val="22"/>
          </w:rPr>
          <w:t>https://diana-mihailova.livejournal.com/7605089.html</w:t>
        </w:r>
      </w:hyperlink>
      <w:r w:rsidRPr="00057CCE">
        <w:rPr>
          <w:color w:val="000000" w:themeColor="text1"/>
          <w:sz w:val="22"/>
          <w:szCs w:val="22"/>
        </w:rPr>
        <w:t xml:space="preserve"> (дата доступа 8.1.2023)</w:t>
      </w:r>
      <w:r w:rsidR="004C5591" w:rsidRPr="00057CCE">
        <w:rPr>
          <w:color w:val="000000" w:themeColor="text1"/>
          <w:sz w:val="22"/>
          <w:szCs w:val="22"/>
        </w:rPr>
        <w:t xml:space="preserve">                                                                                                    </w:t>
      </w:r>
      <w:r w:rsidRPr="00057CCE">
        <w:rPr>
          <w:color w:val="000000" w:themeColor="text1"/>
          <w:sz w:val="22"/>
          <w:szCs w:val="22"/>
        </w:rPr>
        <w:t xml:space="preserve">17. </w:t>
      </w:r>
      <w:hyperlink r:id="rId384"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freemasonrywatch</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theskulls</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3.1.2023)</w:t>
      </w:r>
      <w:r w:rsidR="004C5591" w:rsidRPr="00057CCE">
        <w:rPr>
          <w:color w:val="000000" w:themeColor="text1"/>
          <w:sz w:val="22"/>
          <w:szCs w:val="22"/>
        </w:rPr>
        <w:t xml:space="preserve">                                                                                                   </w:t>
      </w:r>
      <w:r w:rsidRPr="00057CCE">
        <w:rPr>
          <w:color w:val="000000" w:themeColor="text1"/>
          <w:sz w:val="22"/>
          <w:szCs w:val="22"/>
        </w:rPr>
        <w:t xml:space="preserve">18. </w:t>
      </w:r>
      <w:hyperlink r:id="rId385"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ranker</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list</w:t>
        </w:r>
        <w:r w:rsidRPr="00057CCE">
          <w:rPr>
            <w:rStyle w:val="a8"/>
            <w:color w:val="000000" w:themeColor="text1"/>
            <w:sz w:val="22"/>
            <w:szCs w:val="22"/>
          </w:rPr>
          <w:t>/</w:t>
        </w:r>
        <w:r w:rsidRPr="00057CCE">
          <w:rPr>
            <w:rStyle w:val="a8"/>
            <w:color w:val="000000" w:themeColor="text1"/>
            <w:sz w:val="22"/>
            <w:szCs w:val="22"/>
            <w:lang w:val="en-US"/>
          </w:rPr>
          <w:t>skull</w:t>
        </w:r>
        <w:r w:rsidRPr="00057CCE">
          <w:rPr>
            <w:rStyle w:val="a8"/>
            <w:color w:val="000000" w:themeColor="text1"/>
            <w:sz w:val="22"/>
            <w:szCs w:val="22"/>
          </w:rPr>
          <w:t>-</w:t>
        </w:r>
        <w:r w:rsidRPr="00057CCE">
          <w:rPr>
            <w:rStyle w:val="a8"/>
            <w:color w:val="000000" w:themeColor="text1"/>
            <w:sz w:val="22"/>
            <w:szCs w:val="22"/>
            <w:lang w:val="en-US"/>
          </w:rPr>
          <w:t>and</w:t>
        </w:r>
        <w:r w:rsidRPr="00057CCE">
          <w:rPr>
            <w:rStyle w:val="a8"/>
            <w:color w:val="000000" w:themeColor="text1"/>
            <w:sz w:val="22"/>
            <w:szCs w:val="22"/>
          </w:rPr>
          <w:t>-</w:t>
        </w:r>
        <w:r w:rsidRPr="00057CCE">
          <w:rPr>
            <w:rStyle w:val="a8"/>
            <w:color w:val="000000" w:themeColor="text1"/>
            <w:sz w:val="22"/>
            <w:szCs w:val="22"/>
            <w:lang w:val="en-US"/>
          </w:rPr>
          <w:t>bones</w:t>
        </w:r>
        <w:r w:rsidRPr="00057CCE">
          <w:rPr>
            <w:rStyle w:val="a8"/>
            <w:color w:val="000000" w:themeColor="text1"/>
            <w:sz w:val="22"/>
            <w:szCs w:val="22"/>
          </w:rPr>
          <w:t>-</w:t>
        </w:r>
        <w:r w:rsidRPr="00057CCE">
          <w:rPr>
            <w:rStyle w:val="a8"/>
            <w:color w:val="000000" w:themeColor="text1"/>
            <w:sz w:val="22"/>
            <w:szCs w:val="22"/>
            <w:lang w:val="en-US"/>
          </w:rPr>
          <w:t>secret</w:t>
        </w:r>
        <w:r w:rsidRPr="00057CCE">
          <w:rPr>
            <w:rStyle w:val="a8"/>
            <w:color w:val="000000" w:themeColor="text1"/>
            <w:sz w:val="22"/>
            <w:szCs w:val="22"/>
          </w:rPr>
          <w:t>-</w:t>
        </w:r>
        <w:r w:rsidRPr="00057CCE">
          <w:rPr>
            <w:rStyle w:val="a8"/>
            <w:color w:val="000000" w:themeColor="text1"/>
            <w:sz w:val="22"/>
            <w:szCs w:val="22"/>
            <w:lang w:val="en-US"/>
          </w:rPr>
          <w:t>society</w:t>
        </w:r>
        <w:r w:rsidRPr="00057CCE">
          <w:rPr>
            <w:rStyle w:val="a8"/>
            <w:color w:val="000000" w:themeColor="text1"/>
            <w:sz w:val="22"/>
            <w:szCs w:val="22"/>
          </w:rPr>
          <w:t>-</w:t>
        </w:r>
        <w:r w:rsidRPr="00057CCE">
          <w:rPr>
            <w:rStyle w:val="a8"/>
            <w:color w:val="000000" w:themeColor="text1"/>
            <w:sz w:val="22"/>
            <w:szCs w:val="22"/>
            <w:lang w:val="en-US"/>
          </w:rPr>
          <w:t>facts</w:t>
        </w:r>
        <w:r w:rsidRPr="00057CCE">
          <w:rPr>
            <w:rStyle w:val="a8"/>
            <w:color w:val="000000" w:themeColor="text1"/>
            <w:sz w:val="22"/>
            <w:szCs w:val="22"/>
          </w:rPr>
          <w:t>/</w:t>
        </w:r>
        <w:r w:rsidRPr="00057CCE">
          <w:rPr>
            <w:rStyle w:val="a8"/>
            <w:color w:val="000000" w:themeColor="text1"/>
            <w:sz w:val="22"/>
            <w:szCs w:val="22"/>
            <w:lang w:val="en-US"/>
          </w:rPr>
          <w:t>jacob</w:t>
        </w:r>
        <w:r w:rsidRPr="00057CCE">
          <w:rPr>
            <w:rStyle w:val="a8"/>
            <w:color w:val="000000" w:themeColor="text1"/>
            <w:sz w:val="22"/>
            <w:szCs w:val="22"/>
          </w:rPr>
          <w:t>-</w:t>
        </w:r>
        <w:r w:rsidRPr="00057CCE">
          <w:rPr>
            <w:rStyle w:val="a8"/>
            <w:color w:val="000000" w:themeColor="text1"/>
            <w:sz w:val="22"/>
            <w:szCs w:val="22"/>
            <w:lang w:val="en-US"/>
          </w:rPr>
          <w:t>shelton</w:t>
        </w:r>
      </w:hyperlink>
      <w:r w:rsidRPr="00057CCE">
        <w:rPr>
          <w:color w:val="000000" w:themeColor="text1"/>
          <w:sz w:val="22"/>
          <w:szCs w:val="22"/>
        </w:rPr>
        <w:t xml:space="preserve"> (дата доступа: 3.1.2023)</w:t>
      </w:r>
      <w:r w:rsidR="004C5591" w:rsidRPr="00057CCE">
        <w:rPr>
          <w:color w:val="000000" w:themeColor="text1"/>
          <w:sz w:val="22"/>
          <w:szCs w:val="22"/>
        </w:rPr>
        <w:t xml:space="preserve">                                          </w:t>
      </w:r>
      <w:r w:rsidRPr="00057CCE">
        <w:rPr>
          <w:color w:val="000000" w:themeColor="text1"/>
          <w:sz w:val="22"/>
          <w:szCs w:val="22"/>
        </w:rPr>
        <w:t xml:space="preserve">19. </w:t>
      </w:r>
      <w:hyperlink r:id="rId386" w:history="1">
        <w:r w:rsidRPr="00057CCE">
          <w:rPr>
            <w:rStyle w:val="a8"/>
            <w:color w:val="000000" w:themeColor="text1"/>
            <w:sz w:val="22"/>
            <w:szCs w:val="22"/>
          </w:rPr>
          <w:t>https://theconspiracyzone.podcastpeople.com/posts/28147</w:t>
        </w:r>
      </w:hyperlink>
      <w:r w:rsidRPr="00057CCE">
        <w:rPr>
          <w:color w:val="000000" w:themeColor="text1"/>
          <w:sz w:val="22"/>
          <w:szCs w:val="22"/>
        </w:rPr>
        <w:t xml:space="preserve"> (дата доступа: 8.1.2023)</w:t>
      </w:r>
      <w:r w:rsidR="004C5591" w:rsidRPr="00057CCE">
        <w:rPr>
          <w:color w:val="000000" w:themeColor="text1"/>
          <w:sz w:val="22"/>
          <w:szCs w:val="22"/>
        </w:rPr>
        <w:t xml:space="preserve">                                                                                  </w:t>
      </w:r>
      <w:r w:rsidRPr="00057CCE">
        <w:rPr>
          <w:color w:val="000000" w:themeColor="text1"/>
          <w:sz w:val="22"/>
          <w:szCs w:val="22"/>
        </w:rPr>
        <w:t xml:space="preserve">20. </w:t>
      </w:r>
      <w:hyperlink r:id="rId387" w:history="1">
        <w:r w:rsidR="004F4BDB" w:rsidRPr="00057CCE">
          <w:rPr>
            <w:rStyle w:val="a8"/>
            <w:color w:val="000000" w:themeColor="text1"/>
            <w:sz w:val="22"/>
            <w:szCs w:val="22"/>
            <w:lang w:val="en-US"/>
          </w:rPr>
          <w:t>https</w:t>
        </w:r>
        <w:r w:rsidR="004F4BDB" w:rsidRPr="00057CCE">
          <w:rPr>
            <w:rStyle w:val="a8"/>
            <w:color w:val="000000" w:themeColor="text1"/>
            <w:sz w:val="22"/>
            <w:szCs w:val="22"/>
          </w:rPr>
          <w:t>://</w:t>
        </w:r>
        <w:r w:rsidR="004F4BDB" w:rsidRPr="00057CCE">
          <w:rPr>
            <w:rStyle w:val="a8"/>
            <w:color w:val="000000" w:themeColor="text1"/>
            <w:sz w:val="22"/>
            <w:szCs w:val="22"/>
            <w:lang w:val="en-US"/>
          </w:rPr>
          <w:t>www</w:t>
        </w:r>
        <w:r w:rsidR="004F4BDB" w:rsidRPr="00057CCE">
          <w:rPr>
            <w:rStyle w:val="a8"/>
            <w:color w:val="000000" w:themeColor="text1"/>
            <w:sz w:val="22"/>
            <w:szCs w:val="22"/>
          </w:rPr>
          <w:t>.</w:t>
        </w:r>
        <w:r w:rsidR="004F4BDB" w:rsidRPr="00057CCE">
          <w:rPr>
            <w:rStyle w:val="a8"/>
            <w:color w:val="000000" w:themeColor="text1"/>
            <w:sz w:val="22"/>
            <w:szCs w:val="22"/>
            <w:lang w:val="en-US"/>
          </w:rPr>
          <w:t>ramitanavai</w:t>
        </w:r>
        <w:r w:rsidR="004F4BDB" w:rsidRPr="00057CCE">
          <w:rPr>
            <w:rStyle w:val="a8"/>
            <w:color w:val="000000" w:themeColor="text1"/>
            <w:sz w:val="22"/>
            <w:szCs w:val="22"/>
          </w:rPr>
          <w:t>.</w:t>
        </w:r>
        <w:r w:rsidR="004F4BDB" w:rsidRPr="00057CCE">
          <w:rPr>
            <w:rStyle w:val="a8"/>
            <w:color w:val="000000" w:themeColor="text1"/>
            <w:sz w:val="22"/>
            <w:szCs w:val="22"/>
            <w:lang w:val="en-US"/>
          </w:rPr>
          <w:t>com</w:t>
        </w:r>
        <w:r w:rsidR="004F4BDB" w:rsidRPr="00057CCE">
          <w:rPr>
            <w:rStyle w:val="a8"/>
            <w:color w:val="000000" w:themeColor="text1"/>
            <w:sz w:val="22"/>
            <w:szCs w:val="22"/>
          </w:rPr>
          <w:t>/</w:t>
        </w:r>
        <w:r w:rsidR="004F4BDB" w:rsidRPr="00057CCE">
          <w:rPr>
            <w:rStyle w:val="a8"/>
            <w:color w:val="000000" w:themeColor="text1"/>
            <w:sz w:val="22"/>
            <w:szCs w:val="22"/>
            <w:lang w:val="en-US"/>
          </w:rPr>
          <w:t>gallery</w:t>
        </w:r>
        <w:r w:rsidR="004F4BDB" w:rsidRPr="00057CCE">
          <w:rPr>
            <w:rStyle w:val="a8"/>
            <w:color w:val="000000" w:themeColor="text1"/>
            <w:sz w:val="22"/>
            <w:szCs w:val="22"/>
          </w:rPr>
          <w:t>/</w:t>
        </w:r>
        <w:r w:rsidR="004F4BDB" w:rsidRPr="00057CCE">
          <w:rPr>
            <w:rStyle w:val="a8"/>
            <w:color w:val="000000" w:themeColor="text1"/>
            <w:sz w:val="22"/>
            <w:szCs w:val="22"/>
            <w:lang w:val="en-US"/>
          </w:rPr>
          <w:t>l</w:t>
        </w:r>
        <w:r w:rsidR="004F4BDB" w:rsidRPr="00057CCE">
          <w:rPr>
            <w:rStyle w:val="a8"/>
            <w:color w:val="000000" w:themeColor="text1"/>
            <w:sz w:val="22"/>
            <w:szCs w:val="22"/>
          </w:rPr>
          <w:t>66</w:t>
        </w:r>
        <w:r w:rsidR="004F4BDB" w:rsidRPr="00057CCE">
          <w:rPr>
            <w:rStyle w:val="a8"/>
            <w:color w:val="000000" w:themeColor="text1"/>
            <w:sz w:val="22"/>
            <w:szCs w:val="22"/>
            <w:lang w:val="en-US"/>
          </w:rPr>
          <w:t>wdjpw</w:t>
        </w:r>
        <w:r w:rsidR="004F4BDB" w:rsidRPr="00057CCE">
          <w:rPr>
            <w:rStyle w:val="a8"/>
            <w:color w:val="000000" w:themeColor="text1"/>
            <w:sz w:val="22"/>
            <w:szCs w:val="22"/>
          </w:rPr>
          <w:t>64</w:t>
        </w:r>
        <w:r w:rsidR="004F4BDB" w:rsidRPr="00057CCE">
          <w:rPr>
            <w:rStyle w:val="a8"/>
            <w:color w:val="000000" w:themeColor="text1"/>
            <w:sz w:val="22"/>
            <w:szCs w:val="22"/>
            <w:lang w:val="en-US"/>
          </w:rPr>
          <w:t>y</w:t>
        </w:r>
        <w:r w:rsidR="004F4BDB" w:rsidRPr="00057CCE">
          <w:rPr>
            <w:rStyle w:val="a8"/>
            <w:color w:val="000000" w:themeColor="text1"/>
            <w:sz w:val="22"/>
            <w:szCs w:val="22"/>
          </w:rPr>
          <w:t>2</w:t>
        </w:r>
        <w:r w:rsidR="004F4BDB" w:rsidRPr="00057CCE">
          <w:rPr>
            <w:rStyle w:val="a8"/>
            <w:color w:val="000000" w:themeColor="text1"/>
            <w:sz w:val="22"/>
            <w:szCs w:val="22"/>
            <w:lang w:val="en-US"/>
          </w:rPr>
          <w:t>bbhn</w:t>
        </w:r>
        <w:r w:rsidR="004F4BDB" w:rsidRPr="00057CCE">
          <w:rPr>
            <w:rStyle w:val="a8"/>
            <w:color w:val="000000" w:themeColor="text1"/>
            <w:sz w:val="22"/>
            <w:szCs w:val="22"/>
          </w:rPr>
          <w:t xml:space="preserve"> 4</w:t>
        </w:r>
        <w:r w:rsidR="004F4BDB" w:rsidRPr="00057CCE">
          <w:rPr>
            <w:rStyle w:val="a8"/>
            <w:color w:val="000000" w:themeColor="text1"/>
            <w:sz w:val="22"/>
            <w:szCs w:val="22"/>
            <w:lang w:val="en-US"/>
          </w:rPr>
          <w:t>yipx</w:t>
        </w:r>
        <w:r w:rsidR="004F4BDB" w:rsidRPr="00057CCE">
          <w:rPr>
            <w:rStyle w:val="a8"/>
            <w:color w:val="000000" w:themeColor="text1"/>
            <w:sz w:val="22"/>
            <w:szCs w:val="22"/>
          </w:rPr>
          <w:t>9</w:t>
        </w:r>
        <w:r w:rsidR="004F4BDB" w:rsidRPr="00057CCE">
          <w:rPr>
            <w:rStyle w:val="a8"/>
            <w:color w:val="000000" w:themeColor="text1"/>
            <w:sz w:val="22"/>
            <w:szCs w:val="22"/>
            <w:lang w:val="en-US"/>
          </w:rPr>
          <w:t>xqemaz</w:t>
        </w:r>
        <w:r w:rsidR="004F4BDB" w:rsidRPr="00057CCE">
          <w:rPr>
            <w:rStyle w:val="a8"/>
            <w:color w:val="000000" w:themeColor="text1"/>
            <w:sz w:val="22"/>
            <w:szCs w:val="22"/>
          </w:rPr>
          <w:t>1</w:t>
        </w:r>
        <w:r w:rsidR="004F4BDB" w:rsidRPr="00057CCE">
          <w:rPr>
            <w:rStyle w:val="a8"/>
            <w:color w:val="000000" w:themeColor="text1"/>
            <w:sz w:val="22"/>
            <w:szCs w:val="22"/>
            <w:lang w:val="en-US"/>
          </w:rPr>
          <w:t>d</w:t>
        </w:r>
      </w:hyperlink>
      <w:r w:rsidRPr="00057CCE">
        <w:rPr>
          <w:color w:val="000000" w:themeColor="text1"/>
          <w:sz w:val="22"/>
          <w:szCs w:val="22"/>
        </w:rPr>
        <w:t xml:space="preserve"> (дата доступа: 3.1.2023)</w:t>
      </w:r>
      <w:r w:rsidR="004C5591" w:rsidRPr="00057CCE">
        <w:rPr>
          <w:color w:val="000000" w:themeColor="text1"/>
          <w:sz w:val="22"/>
          <w:szCs w:val="22"/>
        </w:rPr>
        <w:t xml:space="preserve">                                            </w:t>
      </w:r>
      <w:r w:rsidRPr="00057CCE">
        <w:rPr>
          <w:color w:val="000000" w:themeColor="text1"/>
          <w:sz w:val="22"/>
          <w:szCs w:val="22"/>
        </w:rPr>
        <w:t xml:space="preserve">21. </w:t>
      </w:r>
      <w:hyperlink r:id="rId388"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vk</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wall</w:t>
        </w:r>
        <w:r w:rsidRPr="00057CCE">
          <w:rPr>
            <w:rStyle w:val="a8"/>
            <w:color w:val="000000" w:themeColor="text1"/>
            <w:sz w:val="22"/>
            <w:szCs w:val="22"/>
          </w:rPr>
          <w:t>562859942_17259</w:t>
        </w:r>
      </w:hyperlink>
      <w:r w:rsidRPr="00057CCE">
        <w:rPr>
          <w:color w:val="000000" w:themeColor="text1"/>
          <w:sz w:val="22"/>
          <w:szCs w:val="22"/>
        </w:rPr>
        <w:t xml:space="preserve">  (дата доступа: 3.1.2023)</w:t>
      </w:r>
      <w:r w:rsidR="004C5591" w:rsidRPr="00057CCE">
        <w:rPr>
          <w:color w:val="000000" w:themeColor="text1"/>
          <w:sz w:val="22"/>
          <w:szCs w:val="22"/>
        </w:rPr>
        <w:t xml:space="preserve">         </w:t>
      </w:r>
      <w:r w:rsidRPr="00057CCE">
        <w:rPr>
          <w:color w:val="000000" w:themeColor="text1"/>
          <w:sz w:val="22"/>
          <w:szCs w:val="22"/>
        </w:rPr>
        <w:t xml:space="preserve">22. </w:t>
      </w:r>
      <w:hyperlink r:id="rId389"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indigolotos</w:t>
        </w:r>
        <w:r w:rsidRPr="00057CCE">
          <w:rPr>
            <w:rStyle w:val="a8"/>
            <w:color w:val="000000" w:themeColor="text1"/>
            <w:sz w:val="22"/>
            <w:szCs w:val="22"/>
          </w:rPr>
          <w:t>.</w:t>
        </w:r>
        <w:r w:rsidRPr="00057CCE">
          <w:rPr>
            <w:rStyle w:val="a8"/>
            <w:color w:val="000000" w:themeColor="text1"/>
            <w:sz w:val="22"/>
            <w:szCs w:val="22"/>
            <w:lang w:val="en-US"/>
          </w:rPr>
          <w:t>livejournal</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tag</w:t>
        </w:r>
        <w:r w:rsidRPr="00057CCE">
          <w:rPr>
            <w:rStyle w:val="a8"/>
            <w:color w:val="000000" w:themeColor="text1"/>
            <w:sz w:val="22"/>
            <w:szCs w:val="22"/>
          </w:rPr>
          <w:t>/</w:t>
        </w:r>
        <w:r w:rsidRPr="00057CCE">
          <w:rPr>
            <w:rStyle w:val="a8"/>
            <w:color w:val="000000" w:themeColor="text1"/>
            <w:sz w:val="22"/>
            <w:szCs w:val="22"/>
            <w:lang w:val="en-US"/>
          </w:rPr>
          <w:t>igor</w:t>
        </w:r>
        <w:r w:rsidRPr="00057CCE">
          <w:rPr>
            <w:rStyle w:val="a8"/>
            <w:color w:val="000000" w:themeColor="text1"/>
            <w:sz w:val="22"/>
            <w:szCs w:val="22"/>
          </w:rPr>
          <w:t>%20</w:t>
        </w:r>
        <w:r w:rsidRPr="00057CCE">
          <w:rPr>
            <w:rStyle w:val="a8"/>
            <w:color w:val="000000" w:themeColor="text1"/>
            <w:sz w:val="22"/>
            <w:szCs w:val="22"/>
            <w:lang w:val="en-US"/>
          </w:rPr>
          <w:t>dodon</w:t>
        </w:r>
      </w:hyperlink>
      <w:r w:rsidRPr="00057CCE">
        <w:rPr>
          <w:color w:val="000000" w:themeColor="text1"/>
          <w:sz w:val="22"/>
          <w:szCs w:val="22"/>
        </w:rPr>
        <w:t xml:space="preserve"> (дата доступа: 3.1.2023)</w:t>
      </w:r>
      <w:r w:rsidR="004C5591" w:rsidRPr="00057CCE">
        <w:rPr>
          <w:color w:val="000000" w:themeColor="text1"/>
          <w:sz w:val="22"/>
          <w:szCs w:val="22"/>
        </w:rPr>
        <w:t xml:space="preserve">                                                                                  </w:t>
      </w:r>
      <w:r w:rsidRPr="00057CCE">
        <w:rPr>
          <w:color w:val="000000" w:themeColor="text1"/>
          <w:sz w:val="22"/>
          <w:szCs w:val="22"/>
        </w:rPr>
        <w:t xml:space="preserve">23. </w:t>
      </w:r>
      <w:hyperlink r:id="rId390"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usatoday</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story</w:t>
        </w:r>
        <w:r w:rsidRPr="00057CCE">
          <w:rPr>
            <w:rStyle w:val="a8"/>
            <w:color w:val="000000" w:themeColor="text1"/>
            <w:sz w:val="22"/>
            <w:szCs w:val="22"/>
          </w:rPr>
          <w:t>/</w:t>
        </w:r>
        <w:r w:rsidRPr="00057CCE">
          <w:rPr>
            <w:rStyle w:val="a8"/>
            <w:color w:val="000000" w:themeColor="text1"/>
            <w:sz w:val="22"/>
            <w:szCs w:val="22"/>
            <w:lang w:val="en-US"/>
          </w:rPr>
          <w:t>news</w:t>
        </w:r>
        <w:r w:rsidRPr="00057CCE">
          <w:rPr>
            <w:rStyle w:val="a8"/>
            <w:color w:val="000000" w:themeColor="text1"/>
            <w:sz w:val="22"/>
            <w:szCs w:val="22"/>
          </w:rPr>
          <w:t>/</w:t>
        </w:r>
        <w:r w:rsidRPr="00057CCE">
          <w:rPr>
            <w:rStyle w:val="a8"/>
            <w:color w:val="000000" w:themeColor="text1"/>
            <w:sz w:val="22"/>
            <w:szCs w:val="22"/>
            <w:lang w:val="en-US"/>
          </w:rPr>
          <w:t>world</w:t>
        </w:r>
        <w:r w:rsidRPr="00057CCE">
          <w:rPr>
            <w:rStyle w:val="a8"/>
            <w:color w:val="000000" w:themeColor="text1"/>
            <w:sz w:val="22"/>
            <w:szCs w:val="22"/>
          </w:rPr>
          <w:t>/2013/09/24/</w:t>
        </w:r>
        <w:r w:rsidRPr="00057CCE">
          <w:rPr>
            <w:rStyle w:val="a8"/>
            <w:color w:val="000000" w:themeColor="text1"/>
            <w:sz w:val="22"/>
            <w:szCs w:val="22"/>
            <w:lang w:val="en-US"/>
          </w:rPr>
          <w:t>obama</w:t>
        </w:r>
        <w:r w:rsidRPr="00057CCE">
          <w:rPr>
            <w:rStyle w:val="a8"/>
            <w:color w:val="000000" w:themeColor="text1"/>
            <w:sz w:val="22"/>
            <w:szCs w:val="22"/>
          </w:rPr>
          <w:t>-</w:t>
        </w:r>
        <w:r w:rsidRPr="00057CCE">
          <w:rPr>
            <w:rStyle w:val="a8"/>
            <w:color w:val="000000" w:themeColor="text1"/>
            <w:sz w:val="22"/>
            <w:szCs w:val="22"/>
            <w:lang w:val="en-US"/>
          </w:rPr>
          <w:t>america</w:t>
        </w:r>
        <w:r w:rsidRPr="00057CCE">
          <w:rPr>
            <w:rStyle w:val="a8"/>
            <w:color w:val="000000" w:themeColor="text1"/>
            <w:sz w:val="22"/>
            <w:szCs w:val="22"/>
          </w:rPr>
          <w:t>-</w:t>
        </w:r>
        <w:r w:rsidRPr="00057CCE">
          <w:rPr>
            <w:rStyle w:val="a8"/>
            <w:color w:val="000000" w:themeColor="text1"/>
            <w:sz w:val="22"/>
            <w:szCs w:val="22"/>
            <w:lang w:val="en-US"/>
          </w:rPr>
          <w:t>exceptionalism</w:t>
        </w:r>
        <w:r w:rsidRPr="00057CCE">
          <w:rPr>
            <w:rStyle w:val="a8"/>
            <w:color w:val="000000" w:themeColor="text1"/>
            <w:sz w:val="22"/>
            <w:szCs w:val="22"/>
          </w:rPr>
          <w:t>-</w:t>
        </w:r>
        <w:r w:rsidRPr="00057CCE">
          <w:rPr>
            <w:rStyle w:val="a8"/>
            <w:color w:val="000000" w:themeColor="text1"/>
            <w:sz w:val="22"/>
            <w:szCs w:val="22"/>
            <w:lang w:val="en-US"/>
          </w:rPr>
          <w:t>putin</w:t>
        </w:r>
        <w:r w:rsidRPr="00057CCE">
          <w:rPr>
            <w:rStyle w:val="a8"/>
            <w:color w:val="000000" w:themeColor="text1"/>
            <w:sz w:val="22"/>
            <w:szCs w:val="22"/>
          </w:rPr>
          <w:t>-</w:t>
        </w:r>
        <w:r w:rsidRPr="00057CCE">
          <w:rPr>
            <w:rStyle w:val="a8"/>
            <w:color w:val="000000" w:themeColor="text1"/>
            <w:sz w:val="22"/>
            <w:szCs w:val="22"/>
            <w:lang w:val="en-US"/>
          </w:rPr>
          <w:t>un</w:t>
        </w:r>
        <w:r w:rsidRPr="00057CCE">
          <w:rPr>
            <w:rStyle w:val="a8"/>
            <w:color w:val="000000" w:themeColor="text1"/>
            <w:sz w:val="22"/>
            <w:szCs w:val="22"/>
          </w:rPr>
          <w:t>/2861129/</w:t>
        </w:r>
      </w:hyperlink>
      <w:r w:rsidRPr="00057CCE">
        <w:rPr>
          <w:color w:val="000000" w:themeColor="text1"/>
          <w:sz w:val="22"/>
          <w:szCs w:val="22"/>
        </w:rPr>
        <w:t xml:space="preserve"> (дата доступа: 3.1.2023)</w:t>
      </w:r>
      <w:r w:rsidR="004C5591" w:rsidRPr="00057CCE">
        <w:rPr>
          <w:color w:val="000000" w:themeColor="text1"/>
          <w:sz w:val="22"/>
          <w:szCs w:val="22"/>
        </w:rPr>
        <w:t xml:space="preserve">   </w:t>
      </w:r>
      <w:r w:rsidRPr="00057CCE">
        <w:rPr>
          <w:color w:val="000000" w:themeColor="text1"/>
          <w:sz w:val="22"/>
          <w:szCs w:val="22"/>
        </w:rPr>
        <w:t xml:space="preserve">24. </w:t>
      </w:r>
      <w:r w:rsidRPr="00057CCE">
        <w:rPr>
          <w:color w:val="000000" w:themeColor="text1"/>
          <w:sz w:val="22"/>
          <w:szCs w:val="22"/>
          <w:lang w:val="en-US"/>
        </w:rPr>
        <w:t>Ibid</w:t>
      </w:r>
      <w:r w:rsidRPr="00057CCE">
        <w:rPr>
          <w:color w:val="000000" w:themeColor="text1"/>
          <w:sz w:val="22"/>
          <w:szCs w:val="22"/>
        </w:rPr>
        <w:t>.</w:t>
      </w:r>
      <w:r w:rsidR="004C5591" w:rsidRPr="00057CCE">
        <w:rPr>
          <w:color w:val="000000" w:themeColor="text1"/>
          <w:sz w:val="22"/>
          <w:szCs w:val="22"/>
        </w:rPr>
        <w:t xml:space="preserve">                                                                                                         </w:t>
      </w:r>
      <w:r w:rsidRPr="00057CCE">
        <w:rPr>
          <w:color w:val="000000" w:themeColor="text1"/>
          <w:sz w:val="22"/>
          <w:szCs w:val="22"/>
        </w:rPr>
        <w:t xml:space="preserve">25. </w:t>
      </w:r>
      <w:hyperlink r:id="rId391" w:history="1">
        <w:r w:rsidR="00503875" w:rsidRPr="00057CCE">
          <w:rPr>
            <w:rStyle w:val="a8"/>
            <w:color w:val="000000" w:themeColor="text1"/>
            <w:sz w:val="22"/>
            <w:szCs w:val="22"/>
            <w:lang w:val="en-US"/>
          </w:rPr>
          <w:t>https</w:t>
        </w:r>
        <w:r w:rsidR="00503875" w:rsidRPr="00057CCE">
          <w:rPr>
            <w:rStyle w:val="a8"/>
            <w:color w:val="000000" w:themeColor="text1"/>
            <w:sz w:val="22"/>
            <w:szCs w:val="22"/>
          </w:rPr>
          <w:t>://</w:t>
        </w:r>
        <w:r w:rsidR="00503875" w:rsidRPr="00057CCE">
          <w:rPr>
            <w:rStyle w:val="a8"/>
            <w:color w:val="000000" w:themeColor="text1"/>
            <w:sz w:val="22"/>
            <w:szCs w:val="22"/>
            <w:lang w:val="en-US"/>
          </w:rPr>
          <w:t>www</w:t>
        </w:r>
        <w:r w:rsidR="00503875" w:rsidRPr="00057CCE">
          <w:rPr>
            <w:rStyle w:val="a8"/>
            <w:color w:val="000000" w:themeColor="text1"/>
            <w:sz w:val="22"/>
            <w:szCs w:val="22"/>
          </w:rPr>
          <w:t>.</w:t>
        </w:r>
        <w:r w:rsidR="00503875" w:rsidRPr="00057CCE">
          <w:rPr>
            <w:rStyle w:val="a8"/>
            <w:color w:val="000000" w:themeColor="text1"/>
            <w:sz w:val="22"/>
            <w:szCs w:val="22"/>
            <w:lang w:val="en-US"/>
          </w:rPr>
          <w:t>ontheissues</w:t>
        </w:r>
        <w:r w:rsidR="00503875" w:rsidRPr="00057CCE">
          <w:rPr>
            <w:rStyle w:val="a8"/>
            <w:color w:val="000000" w:themeColor="text1"/>
            <w:sz w:val="22"/>
            <w:szCs w:val="22"/>
          </w:rPr>
          <w:t>.</w:t>
        </w:r>
        <w:r w:rsidR="00503875" w:rsidRPr="00057CCE">
          <w:rPr>
            <w:rStyle w:val="a8"/>
            <w:color w:val="000000" w:themeColor="text1"/>
            <w:sz w:val="22"/>
            <w:szCs w:val="22"/>
            <w:lang w:val="en-US"/>
          </w:rPr>
          <w:t>org</w:t>
        </w:r>
        <w:r w:rsidR="00503875" w:rsidRPr="00057CCE">
          <w:rPr>
            <w:rStyle w:val="a8"/>
            <w:color w:val="000000" w:themeColor="text1"/>
            <w:sz w:val="22"/>
            <w:szCs w:val="22"/>
          </w:rPr>
          <w:t>/2012/</w:t>
        </w:r>
        <w:r w:rsidR="00503875" w:rsidRPr="00057CCE">
          <w:rPr>
            <w:rStyle w:val="a8"/>
            <w:color w:val="000000" w:themeColor="text1"/>
            <w:sz w:val="22"/>
            <w:szCs w:val="22"/>
            <w:lang w:val="en-US"/>
          </w:rPr>
          <w:t>Joe</w:t>
        </w:r>
        <w:r w:rsidR="00503875" w:rsidRPr="00057CCE">
          <w:rPr>
            <w:rStyle w:val="a8"/>
            <w:color w:val="000000" w:themeColor="text1"/>
            <w:sz w:val="22"/>
            <w:szCs w:val="22"/>
          </w:rPr>
          <w:t>_</w:t>
        </w:r>
        <w:r w:rsidR="00503875" w:rsidRPr="00057CCE">
          <w:rPr>
            <w:rStyle w:val="a8"/>
            <w:color w:val="000000" w:themeColor="text1"/>
            <w:sz w:val="22"/>
            <w:szCs w:val="22"/>
            <w:lang w:val="en-US"/>
          </w:rPr>
          <w:t>Biden</w:t>
        </w:r>
        <w:r w:rsidR="00503875" w:rsidRPr="00057CCE">
          <w:rPr>
            <w:rStyle w:val="a8"/>
            <w:color w:val="000000" w:themeColor="text1"/>
            <w:sz w:val="22"/>
            <w:szCs w:val="22"/>
          </w:rPr>
          <w:t>_</w:t>
        </w:r>
        <w:r w:rsidR="00503875" w:rsidRPr="00057CCE">
          <w:rPr>
            <w:rStyle w:val="a8"/>
            <w:color w:val="000000" w:themeColor="text1"/>
            <w:sz w:val="22"/>
            <w:szCs w:val="22"/>
            <w:lang w:val="en-US"/>
          </w:rPr>
          <w:t>Principles</w:t>
        </w:r>
        <w:r w:rsidR="00503875" w:rsidRPr="00057CCE">
          <w:rPr>
            <w:rStyle w:val="a8"/>
            <w:color w:val="000000" w:themeColor="text1"/>
            <w:sz w:val="22"/>
            <w:szCs w:val="22"/>
          </w:rPr>
          <w:t xml:space="preserve">_+_ </w:t>
        </w:r>
        <w:r w:rsidR="00503875" w:rsidRPr="00057CCE">
          <w:rPr>
            <w:rStyle w:val="a8"/>
            <w:color w:val="000000" w:themeColor="text1"/>
            <w:sz w:val="22"/>
            <w:szCs w:val="22"/>
            <w:lang w:val="en-US"/>
          </w:rPr>
          <w:t>Values</w:t>
        </w:r>
        <w:r w:rsidR="00503875" w:rsidRPr="00057CCE">
          <w:rPr>
            <w:rStyle w:val="a8"/>
            <w:color w:val="000000" w:themeColor="text1"/>
            <w:sz w:val="22"/>
            <w:szCs w:val="22"/>
          </w:rPr>
          <w:t>.</w:t>
        </w:r>
        <w:r w:rsidR="00503875" w:rsidRPr="00057CCE">
          <w:rPr>
            <w:rStyle w:val="a8"/>
            <w:color w:val="000000" w:themeColor="text1"/>
            <w:sz w:val="22"/>
            <w:szCs w:val="22"/>
            <w:lang w:val="en-US"/>
          </w:rPr>
          <w:t>htm</w:t>
        </w:r>
      </w:hyperlink>
      <w:r w:rsidRPr="00057CCE">
        <w:rPr>
          <w:color w:val="000000" w:themeColor="text1"/>
          <w:sz w:val="22"/>
          <w:szCs w:val="22"/>
        </w:rPr>
        <w:t xml:space="preserve"> (дата доступа: 3.1.2023)</w:t>
      </w:r>
      <w:r w:rsidR="004C5591" w:rsidRPr="00057CCE">
        <w:rPr>
          <w:color w:val="000000" w:themeColor="text1"/>
          <w:sz w:val="22"/>
          <w:szCs w:val="22"/>
        </w:rPr>
        <w:t xml:space="preserve">                                                     </w:t>
      </w:r>
      <w:r w:rsidRPr="00057CCE">
        <w:rPr>
          <w:color w:val="000000" w:themeColor="text1"/>
          <w:sz w:val="22"/>
          <w:szCs w:val="22"/>
        </w:rPr>
        <w:t>26.</w:t>
      </w:r>
      <w:r w:rsidRPr="00057CCE">
        <w:rPr>
          <w:color w:val="000000" w:themeColor="text1"/>
          <w:sz w:val="22"/>
          <w:szCs w:val="22"/>
          <w:shd w:val="clear" w:color="auto" w:fill="FFFFFF"/>
        </w:rPr>
        <w:t xml:space="preserve"> </w:t>
      </w:r>
      <w:hyperlink r:id="rId392" w:history="1">
        <w:r w:rsidR="004C5591" w:rsidRPr="00057CCE">
          <w:rPr>
            <w:rStyle w:val="a8"/>
            <w:color w:val="000000" w:themeColor="text1"/>
            <w:sz w:val="22"/>
            <w:szCs w:val="22"/>
            <w:shd w:val="clear" w:color="auto" w:fill="FFFFFF"/>
            <w:lang w:val="en-US"/>
          </w:rPr>
          <w:t>https://www.breitbart.com/2020-election/2020/09/15/biden-report- or-catholic-voters-slams-candidates-record-on-key-issues/</w:t>
        </w:r>
      </w:hyperlink>
      <w:r w:rsidRPr="00057CCE">
        <w:rPr>
          <w:color w:val="000000" w:themeColor="text1"/>
          <w:sz w:val="22"/>
          <w:szCs w:val="22"/>
          <w:shd w:val="clear" w:color="auto" w:fill="FFFFFF"/>
          <w:lang w:val="en-US"/>
        </w:rPr>
        <w:t xml:space="preserve"> </w:t>
      </w:r>
      <w:r w:rsidRPr="00057CCE">
        <w:rPr>
          <w:color w:val="000000" w:themeColor="text1"/>
          <w:sz w:val="22"/>
          <w:szCs w:val="22"/>
          <w:lang w:val="en-US"/>
        </w:rPr>
        <w:t>(</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3.1.2023)</w:t>
      </w:r>
      <w:r w:rsidR="004C5591" w:rsidRPr="00057CCE">
        <w:rPr>
          <w:color w:val="000000" w:themeColor="text1"/>
          <w:sz w:val="22"/>
          <w:szCs w:val="22"/>
          <w:lang w:val="en-US"/>
        </w:rPr>
        <w:t xml:space="preserve">                                                                                  </w:t>
      </w:r>
      <w:r w:rsidRPr="00057CCE">
        <w:rPr>
          <w:color w:val="000000" w:themeColor="text1"/>
          <w:sz w:val="22"/>
          <w:szCs w:val="22"/>
          <w:lang w:val="en-US"/>
        </w:rPr>
        <w:t xml:space="preserve">27. </w:t>
      </w:r>
      <w:hyperlink r:id="rId393"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jpost</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jerusalem</w:t>
        </w:r>
        <w:r w:rsidRPr="00057CCE">
          <w:rPr>
            <w:rStyle w:val="a8"/>
            <w:color w:val="000000" w:themeColor="text1"/>
            <w:sz w:val="22"/>
            <w:szCs w:val="22"/>
          </w:rPr>
          <w:t>-</w:t>
        </w:r>
        <w:r w:rsidRPr="00057CCE">
          <w:rPr>
            <w:rStyle w:val="a8"/>
            <w:color w:val="000000" w:themeColor="text1"/>
            <w:sz w:val="22"/>
            <w:szCs w:val="22"/>
            <w:lang w:val="en-US"/>
          </w:rPr>
          <w:t>report</w:t>
        </w:r>
        <w:r w:rsidRPr="00057CCE">
          <w:rPr>
            <w:rStyle w:val="a8"/>
            <w:color w:val="000000" w:themeColor="text1"/>
            <w:sz w:val="22"/>
            <w:szCs w:val="22"/>
          </w:rPr>
          <w:t>/</w:t>
        </w:r>
        <w:r w:rsidRPr="00057CCE">
          <w:rPr>
            <w:rStyle w:val="a8"/>
            <w:color w:val="000000" w:themeColor="text1"/>
            <w:sz w:val="22"/>
            <w:szCs w:val="22"/>
            <w:lang w:val="en-US"/>
          </w:rPr>
          <w:t>the</w:t>
        </w:r>
        <w:r w:rsidRPr="00057CCE">
          <w:rPr>
            <w:rStyle w:val="a8"/>
            <w:color w:val="000000" w:themeColor="text1"/>
            <w:sz w:val="22"/>
            <w:szCs w:val="22"/>
          </w:rPr>
          <w:t>-</w:t>
        </w:r>
        <w:r w:rsidRPr="00057CCE">
          <w:rPr>
            <w:rStyle w:val="a8"/>
            <w:color w:val="000000" w:themeColor="text1"/>
            <w:sz w:val="22"/>
            <w:szCs w:val="22"/>
            <w:lang w:val="en-US"/>
          </w:rPr>
          <w:t>delaware</w:t>
        </w:r>
        <w:r w:rsidRPr="00057CCE">
          <w:rPr>
            <w:rStyle w:val="a8"/>
            <w:color w:val="000000" w:themeColor="text1"/>
            <w:sz w:val="22"/>
            <w:szCs w:val="22"/>
          </w:rPr>
          <w:t>-</w:t>
        </w:r>
        <w:r w:rsidRPr="00057CCE">
          <w:rPr>
            <w:rStyle w:val="a8"/>
            <w:color w:val="000000" w:themeColor="text1"/>
            <w:sz w:val="22"/>
            <w:szCs w:val="22"/>
            <w:lang w:val="en-US"/>
          </w:rPr>
          <w:t>way</w:t>
        </w:r>
        <w:r w:rsidRPr="00057CCE">
          <w:rPr>
            <w:rStyle w:val="a8"/>
            <w:color w:val="000000" w:themeColor="text1"/>
            <w:sz w:val="22"/>
            <w:szCs w:val="22"/>
          </w:rPr>
          <w:t>-</w:t>
        </w:r>
        <w:r w:rsidRPr="00057CCE">
          <w:rPr>
            <w:rStyle w:val="a8"/>
            <w:color w:val="000000" w:themeColor="text1"/>
            <w:sz w:val="22"/>
            <w:szCs w:val="22"/>
            <w:lang w:val="en-US"/>
          </w:rPr>
          <w:t>joe</w:t>
        </w:r>
        <w:r w:rsidRPr="00057CCE">
          <w:rPr>
            <w:rStyle w:val="a8"/>
            <w:color w:val="000000" w:themeColor="text1"/>
            <w:sz w:val="22"/>
            <w:szCs w:val="22"/>
          </w:rPr>
          <w:t>-</w:t>
        </w:r>
        <w:r w:rsidRPr="00057CCE">
          <w:rPr>
            <w:rStyle w:val="a8"/>
            <w:color w:val="000000" w:themeColor="text1"/>
            <w:sz w:val="22"/>
            <w:szCs w:val="22"/>
            <w:lang w:val="en-US"/>
          </w:rPr>
          <w:t>bidens</w:t>
        </w:r>
        <w:r w:rsidRPr="00057CCE">
          <w:rPr>
            <w:rStyle w:val="a8"/>
            <w:color w:val="000000" w:themeColor="text1"/>
            <w:sz w:val="22"/>
            <w:szCs w:val="22"/>
          </w:rPr>
          <w:t>-</w:t>
        </w:r>
        <w:r w:rsidRPr="00057CCE">
          <w:rPr>
            <w:rStyle w:val="a8"/>
            <w:color w:val="000000" w:themeColor="text1"/>
            <w:sz w:val="22"/>
            <w:szCs w:val="22"/>
            <w:lang w:val="en-US"/>
          </w:rPr>
          <w:t>connection</w:t>
        </w:r>
        <w:r w:rsidRPr="00057CCE">
          <w:rPr>
            <w:rStyle w:val="a8"/>
            <w:color w:val="000000" w:themeColor="text1"/>
            <w:sz w:val="22"/>
            <w:szCs w:val="22"/>
          </w:rPr>
          <w:t>-</w:t>
        </w:r>
        <w:r w:rsidRPr="00057CCE">
          <w:rPr>
            <w:rStyle w:val="a8"/>
            <w:color w:val="000000" w:themeColor="text1"/>
            <w:sz w:val="22"/>
            <w:szCs w:val="22"/>
            <w:lang w:val="en-US"/>
          </w:rPr>
          <w:t>to</w:t>
        </w:r>
        <w:r w:rsidRPr="00057CCE">
          <w:rPr>
            <w:rStyle w:val="a8"/>
            <w:color w:val="000000" w:themeColor="text1"/>
            <w:sz w:val="22"/>
            <w:szCs w:val="22"/>
          </w:rPr>
          <w:t>-</w:t>
        </w:r>
        <w:r w:rsidRPr="00057CCE">
          <w:rPr>
            <w:rStyle w:val="a8"/>
            <w:color w:val="000000" w:themeColor="text1"/>
            <w:sz w:val="22"/>
            <w:szCs w:val="22"/>
            <w:lang w:val="en-US"/>
          </w:rPr>
          <w:t>jews</w:t>
        </w:r>
        <w:r w:rsidRPr="00057CCE">
          <w:rPr>
            <w:rStyle w:val="a8"/>
            <w:color w:val="000000" w:themeColor="text1"/>
            <w:sz w:val="22"/>
            <w:szCs w:val="22"/>
          </w:rPr>
          <w:t>-</w:t>
        </w:r>
        <w:r w:rsidRPr="00057CCE">
          <w:rPr>
            <w:rStyle w:val="a8"/>
            <w:color w:val="000000" w:themeColor="text1"/>
            <w:sz w:val="22"/>
            <w:szCs w:val="22"/>
            <w:lang w:val="en-US"/>
          </w:rPr>
          <w:t>leadership</w:t>
        </w:r>
        <w:r w:rsidRPr="00057CCE">
          <w:rPr>
            <w:rStyle w:val="a8"/>
            <w:color w:val="000000" w:themeColor="text1"/>
            <w:sz w:val="22"/>
            <w:szCs w:val="22"/>
          </w:rPr>
          <w:t>-</w:t>
        </w:r>
        <w:r w:rsidRPr="00057CCE">
          <w:rPr>
            <w:rStyle w:val="a8"/>
            <w:color w:val="000000" w:themeColor="text1"/>
            <w:sz w:val="22"/>
            <w:szCs w:val="22"/>
            <w:lang w:val="en-US"/>
          </w:rPr>
          <w:t>and</w:t>
        </w:r>
        <w:r w:rsidRPr="00057CCE">
          <w:rPr>
            <w:rStyle w:val="a8"/>
            <w:color w:val="000000" w:themeColor="text1"/>
            <w:sz w:val="22"/>
            <w:szCs w:val="22"/>
          </w:rPr>
          <w:t>-</w:t>
        </w:r>
        <w:r w:rsidRPr="00057CCE">
          <w:rPr>
            <w:rStyle w:val="a8"/>
            <w:color w:val="000000" w:themeColor="text1"/>
            <w:sz w:val="22"/>
            <w:szCs w:val="22"/>
            <w:lang w:val="en-US"/>
          </w:rPr>
          <w:t>israel</w:t>
        </w:r>
        <w:r w:rsidRPr="00057CCE">
          <w:rPr>
            <w:rStyle w:val="a8"/>
            <w:color w:val="000000" w:themeColor="text1"/>
            <w:sz w:val="22"/>
            <w:szCs w:val="22"/>
          </w:rPr>
          <w:t>-656754</w:t>
        </w:r>
      </w:hyperlink>
      <w:r w:rsidRPr="00057CCE">
        <w:rPr>
          <w:color w:val="000000" w:themeColor="text1"/>
          <w:sz w:val="22"/>
          <w:szCs w:val="22"/>
        </w:rPr>
        <w:t xml:space="preserve"> (дата доступа: 3.1.2023)</w:t>
      </w:r>
      <w:r w:rsidR="004C5591" w:rsidRPr="00057CCE">
        <w:rPr>
          <w:color w:val="000000" w:themeColor="text1"/>
          <w:sz w:val="22"/>
          <w:szCs w:val="22"/>
        </w:rPr>
        <w:t xml:space="preserve">                                                                                                 </w:t>
      </w:r>
      <w:r w:rsidRPr="00057CCE">
        <w:rPr>
          <w:color w:val="000000" w:themeColor="text1"/>
          <w:sz w:val="22"/>
          <w:szCs w:val="22"/>
        </w:rPr>
        <w:lastRenderedPageBreak/>
        <w:t xml:space="preserve">28. </w:t>
      </w:r>
      <w:hyperlink r:id="rId394" w:history="1">
        <w:r w:rsidRPr="00057CCE">
          <w:rPr>
            <w:rStyle w:val="a8"/>
            <w:color w:val="000000" w:themeColor="text1"/>
            <w:sz w:val="22"/>
            <w:szCs w:val="22"/>
          </w:rPr>
          <w:t>https://www.donbass-insider.com/2020/05/21/poroshenkos-wiretaps-reveal-how-biden-ruled-ukraine/</w:t>
        </w:r>
      </w:hyperlink>
      <w:r w:rsidRPr="00057CCE">
        <w:rPr>
          <w:color w:val="000000" w:themeColor="text1"/>
          <w:sz w:val="22"/>
          <w:szCs w:val="22"/>
        </w:rPr>
        <w:t xml:space="preserve"> (дата доступа: 3.1.2023)</w:t>
      </w:r>
      <w:r w:rsidR="004C5591" w:rsidRPr="00057CCE">
        <w:rPr>
          <w:color w:val="000000" w:themeColor="text1"/>
          <w:sz w:val="22"/>
          <w:szCs w:val="22"/>
        </w:rPr>
        <w:t xml:space="preserve">                   </w:t>
      </w:r>
      <w:r w:rsidRPr="00057CCE">
        <w:rPr>
          <w:color w:val="000000" w:themeColor="text1"/>
          <w:sz w:val="22"/>
          <w:szCs w:val="22"/>
        </w:rPr>
        <w:t xml:space="preserve">29. </w:t>
      </w:r>
      <w:hyperlink r:id="rId395"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reuters</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article</w:t>
        </w:r>
        <w:r w:rsidRPr="00057CCE">
          <w:rPr>
            <w:rStyle w:val="a8"/>
            <w:color w:val="000000" w:themeColor="text1"/>
            <w:sz w:val="22"/>
            <w:szCs w:val="22"/>
          </w:rPr>
          <w:t>/</w:t>
        </w:r>
        <w:r w:rsidRPr="00057CCE">
          <w:rPr>
            <w:rStyle w:val="a8"/>
            <w:color w:val="000000" w:themeColor="text1"/>
            <w:sz w:val="22"/>
            <w:szCs w:val="22"/>
            <w:lang w:val="en-US"/>
          </w:rPr>
          <w:t>uk</w:t>
        </w:r>
        <w:r w:rsidRPr="00057CCE">
          <w:rPr>
            <w:rStyle w:val="a8"/>
            <w:color w:val="000000" w:themeColor="text1"/>
            <w:sz w:val="22"/>
            <w:szCs w:val="22"/>
          </w:rPr>
          <w:t>-</w:t>
        </w:r>
        <w:r w:rsidRPr="00057CCE">
          <w:rPr>
            <w:rStyle w:val="a8"/>
            <w:color w:val="000000" w:themeColor="text1"/>
            <w:sz w:val="22"/>
            <w:szCs w:val="22"/>
            <w:lang w:val="en-US"/>
          </w:rPr>
          <w:t>factcheck</w:t>
        </w:r>
        <w:r w:rsidRPr="00057CCE">
          <w:rPr>
            <w:rStyle w:val="a8"/>
            <w:color w:val="000000" w:themeColor="text1"/>
            <w:sz w:val="22"/>
            <w:szCs w:val="22"/>
          </w:rPr>
          <w:t>-</w:t>
        </w:r>
        <w:r w:rsidRPr="00057CCE">
          <w:rPr>
            <w:rStyle w:val="a8"/>
            <w:color w:val="000000" w:themeColor="text1"/>
            <w:sz w:val="22"/>
            <w:szCs w:val="22"/>
            <w:lang w:val="en-US"/>
          </w:rPr>
          <w:t>biden</w:t>
        </w:r>
        <w:r w:rsidRPr="00057CCE">
          <w:rPr>
            <w:rStyle w:val="a8"/>
            <w:color w:val="000000" w:themeColor="text1"/>
            <w:sz w:val="22"/>
            <w:szCs w:val="22"/>
          </w:rPr>
          <w:t>-</w:t>
        </w:r>
        <w:r w:rsidRPr="00057CCE">
          <w:rPr>
            <w:rStyle w:val="a8"/>
            <w:color w:val="000000" w:themeColor="text1"/>
            <w:sz w:val="22"/>
            <w:szCs w:val="22"/>
            <w:lang w:val="en-US"/>
          </w:rPr>
          <w:t>property</w:t>
        </w:r>
        <w:r w:rsidRPr="00057CCE">
          <w:rPr>
            <w:rStyle w:val="a8"/>
            <w:color w:val="000000" w:themeColor="text1"/>
            <w:sz w:val="22"/>
            <w:szCs w:val="22"/>
          </w:rPr>
          <w:t>-</w:t>
        </w:r>
        <w:r w:rsidRPr="00057CCE">
          <w:rPr>
            <w:rStyle w:val="a8"/>
            <w:color w:val="000000" w:themeColor="text1"/>
            <w:sz w:val="22"/>
            <w:szCs w:val="22"/>
            <w:lang w:val="en-US"/>
          </w:rPr>
          <w:t>bought</w:t>
        </w:r>
        <w:r w:rsidRPr="00057CCE">
          <w:rPr>
            <w:rStyle w:val="a8"/>
            <w:color w:val="000000" w:themeColor="text1"/>
            <w:sz w:val="22"/>
            <w:szCs w:val="22"/>
          </w:rPr>
          <w:t>-</w:t>
        </w:r>
        <w:r w:rsidRPr="00057CCE">
          <w:rPr>
            <w:rStyle w:val="a8"/>
            <w:color w:val="000000" w:themeColor="text1"/>
            <w:sz w:val="22"/>
            <w:szCs w:val="22"/>
            <w:lang w:val="en-US"/>
          </w:rPr>
          <w:t>in</w:t>
        </w:r>
        <w:r w:rsidRPr="00057CCE">
          <w:rPr>
            <w:rStyle w:val="a8"/>
            <w:color w:val="000000" w:themeColor="text1"/>
            <w:sz w:val="22"/>
            <w:szCs w:val="22"/>
          </w:rPr>
          <w:t>-19-</w:t>
        </w:r>
        <w:r w:rsidRPr="00057CCE">
          <w:rPr>
            <w:rStyle w:val="a8"/>
            <w:color w:val="000000" w:themeColor="text1"/>
            <w:sz w:val="22"/>
            <w:szCs w:val="22"/>
            <w:lang w:val="en-US"/>
          </w:rPr>
          <w:t>idUSKBN</w:t>
        </w:r>
        <w:r w:rsidRPr="00057CCE">
          <w:rPr>
            <w:rStyle w:val="a8"/>
            <w:color w:val="000000" w:themeColor="text1"/>
            <w:sz w:val="22"/>
            <w:szCs w:val="22"/>
          </w:rPr>
          <w:t>2772</w:t>
        </w:r>
        <w:r w:rsidRPr="00057CCE">
          <w:rPr>
            <w:rStyle w:val="a8"/>
            <w:color w:val="000000" w:themeColor="text1"/>
            <w:sz w:val="22"/>
            <w:szCs w:val="22"/>
            <w:lang w:val="en-US"/>
          </w:rPr>
          <w:t>MC</w:t>
        </w:r>
      </w:hyperlink>
      <w:r w:rsidRPr="00057CCE">
        <w:rPr>
          <w:color w:val="000000" w:themeColor="text1"/>
          <w:sz w:val="22"/>
          <w:szCs w:val="22"/>
        </w:rPr>
        <w:t xml:space="preserve"> (дата доступа: 3.1.2023)</w:t>
      </w:r>
      <w:r w:rsidR="004C5591" w:rsidRPr="00057CCE">
        <w:rPr>
          <w:color w:val="000000" w:themeColor="text1"/>
          <w:sz w:val="22"/>
          <w:szCs w:val="22"/>
        </w:rPr>
        <w:t xml:space="preserve">                  </w:t>
      </w:r>
      <w:r w:rsidRPr="00057CCE">
        <w:rPr>
          <w:color w:val="000000" w:themeColor="text1"/>
          <w:sz w:val="22"/>
          <w:szCs w:val="22"/>
        </w:rPr>
        <w:t xml:space="preserve">30. </w:t>
      </w:r>
      <w:hyperlink r:id="rId396"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sosedgeorg</w:t>
        </w:r>
        <w:r w:rsidRPr="00057CCE">
          <w:rPr>
            <w:rStyle w:val="a8"/>
            <w:color w:val="000000" w:themeColor="text1"/>
            <w:sz w:val="22"/>
            <w:szCs w:val="22"/>
          </w:rPr>
          <w:t>.</w:t>
        </w:r>
        <w:r w:rsidRPr="00057CCE">
          <w:rPr>
            <w:rStyle w:val="a8"/>
            <w:color w:val="000000" w:themeColor="text1"/>
            <w:sz w:val="22"/>
            <w:szCs w:val="22"/>
            <w:lang w:val="en-US"/>
          </w:rPr>
          <w:t>livejournal</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/317464.</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3.1.2023)</w:t>
      </w:r>
      <w:r w:rsidR="004C5591" w:rsidRPr="00057CCE">
        <w:rPr>
          <w:color w:val="000000" w:themeColor="text1"/>
          <w:sz w:val="22"/>
          <w:szCs w:val="22"/>
        </w:rPr>
        <w:t xml:space="preserve">                                                                                                   </w:t>
      </w:r>
      <w:r w:rsidRPr="00057CCE">
        <w:rPr>
          <w:color w:val="000000" w:themeColor="text1"/>
          <w:sz w:val="22"/>
          <w:szCs w:val="22"/>
        </w:rPr>
        <w:t xml:space="preserve">31. </w:t>
      </w:r>
      <w:hyperlink r:id="rId397" w:history="1">
        <w:r w:rsidR="004F4BDB" w:rsidRPr="00057CCE">
          <w:rPr>
            <w:rStyle w:val="a8"/>
            <w:color w:val="000000" w:themeColor="text1"/>
            <w:sz w:val="22"/>
            <w:szCs w:val="22"/>
            <w:lang w:val="en-US"/>
          </w:rPr>
          <w:t>https</w:t>
        </w:r>
        <w:r w:rsidR="004F4BDB" w:rsidRPr="00057CCE">
          <w:rPr>
            <w:rStyle w:val="a8"/>
            <w:color w:val="000000" w:themeColor="text1"/>
            <w:sz w:val="22"/>
            <w:szCs w:val="22"/>
          </w:rPr>
          <w:t>://</w:t>
        </w:r>
        <w:r w:rsidR="004F4BDB" w:rsidRPr="00057CCE">
          <w:rPr>
            <w:rStyle w:val="a8"/>
            <w:color w:val="000000" w:themeColor="text1"/>
            <w:sz w:val="22"/>
            <w:szCs w:val="22"/>
            <w:lang w:val="en-US"/>
          </w:rPr>
          <w:t>www</w:t>
        </w:r>
        <w:r w:rsidR="004F4BDB" w:rsidRPr="00057CCE">
          <w:rPr>
            <w:rStyle w:val="a8"/>
            <w:color w:val="000000" w:themeColor="text1"/>
            <w:sz w:val="22"/>
            <w:szCs w:val="22"/>
          </w:rPr>
          <w:t>.</w:t>
        </w:r>
        <w:r w:rsidR="004F4BDB" w:rsidRPr="00057CCE">
          <w:rPr>
            <w:rStyle w:val="a8"/>
            <w:color w:val="000000" w:themeColor="text1"/>
            <w:sz w:val="22"/>
            <w:szCs w:val="22"/>
            <w:lang w:val="en-US"/>
          </w:rPr>
          <w:t>ontheissues</w:t>
        </w:r>
        <w:r w:rsidR="004F4BDB" w:rsidRPr="00057CCE">
          <w:rPr>
            <w:rStyle w:val="a8"/>
            <w:color w:val="000000" w:themeColor="text1"/>
            <w:sz w:val="22"/>
            <w:szCs w:val="22"/>
          </w:rPr>
          <w:t>.</w:t>
        </w:r>
        <w:r w:rsidR="004F4BDB" w:rsidRPr="00057CCE">
          <w:rPr>
            <w:rStyle w:val="a8"/>
            <w:color w:val="000000" w:themeColor="text1"/>
            <w:sz w:val="22"/>
            <w:szCs w:val="22"/>
            <w:lang w:val="en-US"/>
          </w:rPr>
          <w:t>org</w:t>
        </w:r>
        <w:r w:rsidR="004F4BDB" w:rsidRPr="00057CCE">
          <w:rPr>
            <w:rStyle w:val="a8"/>
            <w:color w:val="000000" w:themeColor="text1"/>
            <w:sz w:val="22"/>
            <w:szCs w:val="22"/>
          </w:rPr>
          <w:t>/2020/</w:t>
        </w:r>
        <w:r w:rsidR="004F4BDB" w:rsidRPr="00057CCE">
          <w:rPr>
            <w:rStyle w:val="a8"/>
            <w:color w:val="000000" w:themeColor="text1"/>
            <w:sz w:val="22"/>
            <w:szCs w:val="22"/>
            <w:lang w:val="en-US"/>
          </w:rPr>
          <w:t>Joe</w:t>
        </w:r>
        <w:r w:rsidR="004F4BDB" w:rsidRPr="00057CCE">
          <w:rPr>
            <w:rStyle w:val="a8"/>
            <w:color w:val="000000" w:themeColor="text1"/>
            <w:sz w:val="22"/>
            <w:szCs w:val="22"/>
          </w:rPr>
          <w:t>_</w:t>
        </w:r>
        <w:r w:rsidR="004F4BDB" w:rsidRPr="00057CCE">
          <w:rPr>
            <w:rStyle w:val="a8"/>
            <w:color w:val="000000" w:themeColor="text1"/>
            <w:sz w:val="22"/>
            <w:szCs w:val="22"/>
            <w:lang w:val="en-US"/>
          </w:rPr>
          <w:t>Biden</w:t>
        </w:r>
        <w:r w:rsidR="004F4BDB" w:rsidRPr="00057CCE">
          <w:rPr>
            <w:rStyle w:val="a8"/>
            <w:color w:val="000000" w:themeColor="text1"/>
            <w:sz w:val="22"/>
            <w:szCs w:val="22"/>
          </w:rPr>
          <w:t>_</w:t>
        </w:r>
        <w:r w:rsidR="004F4BDB" w:rsidRPr="00057CCE">
          <w:rPr>
            <w:rStyle w:val="a8"/>
            <w:color w:val="000000" w:themeColor="text1"/>
            <w:sz w:val="22"/>
            <w:szCs w:val="22"/>
            <w:lang w:val="en-US"/>
          </w:rPr>
          <w:t>Principles</w:t>
        </w:r>
        <w:r w:rsidR="004F4BDB" w:rsidRPr="00057CCE">
          <w:rPr>
            <w:rStyle w:val="a8"/>
            <w:color w:val="000000" w:themeColor="text1"/>
            <w:sz w:val="22"/>
            <w:szCs w:val="22"/>
          </w:rPr>
          <w:t>_+ _</w:t>
        </w:r>
        <w:r w:rsidR="004F4BDB" w:rsidRPr="00057CCE">
          <w:rPr>
            <w:rStyle w:val="a8"/>
            <w:color w:val="000000" w:themeColor="text1"/>
            <w:sz w:val="22"/>
            <w:szCs w:val="22"/>
            <w:lang w:val="en-US"/>
          </w:rPr>
          <w:t>Values</w:t>
        </w:r>
        <w:r w:rsidR="004F4BDB" w:rsidRPr="00057CCE">
          <w:rPr>
            <w:rStyle w:val="a8"/>
            <w:color w:val="000000" w:themeColor="text1"/>
            <w:sz w:val="22"/>
            <w:szCs w:val="22"/>
          </w:rPr>
          <w:t>.</w:t>
        </w:r>
        <w:r w:rsidR="004F4BDB" w:rsidRPr="00057CCE">
          <w:rPr>
            <w:rStyle w:val="a8"/>
            <w:color w:val="000000" w:themeColor="text1"/>
            <w:sz w:val="22"/>
            <w:szCs w:val="22"/>
            <w:lang w:val="en-US"/>
          </w:rPr>
          <w:t>htm</w:t>
        </w:r>
      </w:hyperlink>
      <w:r w:rsidRPr="00057CCE">
        <w:rPr>
          <w:color w:val="000000" w:themeColor="text1"/>
          <w:sz w:val="22"/>
          <w:szCs w:val="22"/>
        </w:rPr>
        <w:t xml:space="preserve"> (дата доступа: 3.1.2023)</w:t>
      </w:r>
      <w:r w:rsidR="004C5591" w:rsidRPr="00057CCE">
        <w:rPr>
          <w:color w:val="000000" w:themeColor="text1"/>
          <w:sz w:val="22"/>
          <w:szCs w:val="22"/>
        </w:rPr>
        <w:t xml:space="preserve">                                                   </w:t>
      </w:r>
      <w:r w:rsidRPr="00057CCE">
        <w:rPr>
          <w:color w:val="000000" w:themeColor="text1"/>
          <w:sz w:val="22"/>
          <w:szCs w:val="22"/>
        </w:rPr>
        <w:t xml:space="preserve">32. </w:t>
      </w:r>
      <w:hyperlink r:id="rId398"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nypost</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/2021/05/26/</w:t>
        </w:r>
        <w:r w:rsidRPr="00057CCE">
          <w:rPr>
            <w:rStyle w:val="a8"/>
            <w:color w:val="000000" w:themeColor="text1"/>
            <w:sz w:val="22"/>
            <w:szCs w:val="22"/>
            <w:lang w:val="en-US"/>
          </w:rPr>
          <w:t>hunter</w:t>
        </w:r>
        <w:r w:rsidRPr="00057CCE">
          <w:rPr>
            <w:rStyle w:val="a8"/>
            <w:color w:val="000000" w:themeColor="text1"/>
            <w:sz w:val="22"/>
            <w:szCs w:val="22"/>
          </w:rPr>
          <w:t>-</w:t>
        </w:r>
        <w:r w:rsidRPr="00057CCE">
          <w:rPr>
            <w:rStyle w:val="a8"/>
            <w:color w:val="000000" w:themeColor="text1"/>
            <w:sz w:val="22"/>
            <w:szCs w:val="22"/>
            <w:lang w:val="en-US"/>
          </w:rPr>
          <w:t>bidens</w:t>
        </w:r>
        <w:r w:rsidRPr="00057CCE">
          <w:rPr>
            <w:rStyle w:val="a8"/>
            <w:color w:val="000000" w:themeColor="text1"/>
            <w:sz w:val="22"/>
            <w:szCs w:val="22"/>
          </w:rPr>
          <w:t>-</w:t>
        </w:r>
        <w:r w:rsidRPr="00057CCE">
          <w:rPr>
            <w:rStyle w:val="a8"/>
            <w:color w:val="000000" w:themeColor="text1"/>
            <w:sz w:val="22"/>
            <w:szCs w:val="22"/>
            <w:lang w:val="en-US"/>
          </w:rPr>
          <w:t>ukraine</w:t>
        </w:r>
        <w:r w:rsidRPr="00057CCE">
          <w:rPr>
            <w:rStyle w:val="a8"/>
            <w:color w:val="000000" w:themeColor="text1"/>
            <w:sz w:val="22"/>
            <w:szCs w:val="22"/>
          </w:rPr>
          <w:t>-</w:t>
        </w:r>
        <w:r w:rsidRPr="00057CCE">
          <w:rPr>
            <w:rStyle w:val="a8"/>
            <w:color w:val="000000" w:themeColor="text1"/>
            <w:sz w:val="22"/>
            <w:szCs w:val="22"/>
            <w:lang w:val="en-US"/>
          </w:rPr>
          <w:t>salary</w:t>
        </w:r>
        <w:r w:rsidRPr="00057CCE">
          <w:rPr>
            <w:rStyle w:val="a8"/>
            <w:color w:val="000000" w:themeColor="text1"/>
            <w:sz w:val="22"/>
            <w:szCs w:val="22"/>
          </w:rPr>
          <w:t>-</w:t>
        </w:r>
        <w:r w:rsidRPr="00057CCE">
          <w:rPr>
            <w:rStyle w:val="a8"/>
            <w:color w:val="000000" w:themeColor="text1"/>
            <w:sz w:val="22"/>
            <w:szCs w:val="22"/>
            <w:lang w:val="en-US"/>
          </w:rPr>
          <w:t>was</w:t>
        </w:r>
        <w:r w:rsidRPr="00057CCE">
          <w:rPr>
            <w:rStyle w:val="a8"/>
            <w:color w:val="000000" w:themeColor="text1"/>
            <w:sz w:val="22"/>
            <w:szCs w:val="22"/>
          </w:rPr>
          <w:t>-</w:t>
        </w:r>
        <w:r w:rsidRPr="00057CCE">
          <w:rPr>
            <w:rStyle w:val="a8"/>
            <w:color w:val="000000" w:themeColor="text1"/>
            <w:sz w:val="22"/>
            <w:szCs w:val="22"/>
            <w:lang w:val="en-US"/>
          </w:rPr>
          <w:t>cut</w:t>
        </w:r>
        <w:r w:rsidRPr="00057CCE">
          <w:rPr>
            <w:rStyle w:val="a8"/>
            <w:color w:val="000000" w:themeColor="text1"/>
            <w:sz w:val="22"/>
            <w:szCs w:val="22"/>
          </w:rPr>
          <w:t>-</w:t>
        </w:r>
        <w:r w:rsidRPr="00057CCE">
          <w:rPr>
            <w:rStyle w:val="a8"/>
            <w:color w:val="000000" w:themeColor="text1"/>
            <w:sz w:val="22"/>
            <w:szCs w:val="22"/>
            <w:lang w:val="en-US"/>
          </w:rPr>
          <w:t>after</w:t>
        </w:r>
        <w:r w:rsidRPr="00057CCE">
          <w:rPr>
            <w:rStyle w:val="a8"/>
            <w:color w:val="000000" w:themeColor="text1"/>
            <w:sz w:val="22"/>
            <w:szCs w:val="22"/>
          </w:rPr>
          <w:t>-</w:t>
        </w:r>
        <w:r w:rsidRPr="00057CCE">
          <w:rPr>
            <w:rStyle w:val="a8"/>
            <w:color w:val="000000" w:themeColor="text1"/>
            <w:sz w:val="22"/>
            <w:szCs w:val="22"/>
            <w:lang w:val="en-US"/>
          </w:rPr>
          <w:t>joe</w:t>
        </w:r>
        <w:r w:rsidRPr="00057CCE">
          <w:rPr>
            <w:rStyle w:val="a8"/>
            <w:color w:val="000000" w:themeColor="text1"/>
            <w:sz w:val="22"/>
            <w:szCs w:val="22"/>
          </w:rPr>
          <w:t>-</w:t>
        </w:r>
        <w:r w:rsidRPr="00057CCE">
          <w:rPr>
            <w:rStyle w:val="a8"/>
            <w:color w:val="000000" w:themeColor="text1"/>
            <w:sz w:val="22"/>
            <w:szCs w:val="22"/>
            <w:lang w:val="en-US"/>
          </w:rPr>
          <w:t>biden</w:t>
        </w:r>
        <w:r w:rsidRPr="00057CCE">
          <w:rPr>
            <w:rStyle w:val="a8"/>
            <w:color w:val="000000" w:themeColor="text1"/>
            <w:sz w:val="22"/>
            <w:szCs w:val="22"/>
          </w:rPr>
          <w:t>-</w:t>
        </w:r>
        <w:r w:rsidRPr="00057CCE">
          <w:rPr>
            <w:rStyle w:val="a8"/>
            <w:color w:val="000000" w:themeColor="text1"/>
            <w:sz w:val="22"/>
            <w:szCs w:val="22"/>
            <w:lang w:val="en-US"/>
          </w:rPr>
          <w:t>left</w:t>
        </w:r>
        <w:r w:rsidRPr="00057CCE">
          <w:rPr>
            <w:rStyle w:val="a8"/>
            <w:color w:val="000000" w:themeColor="text1"/>
            <w:sz w:val="22"/>
            <w:szCs w:val="22"/>
          </w:rPr>
          <w:t>-</w:t>
        </w:r>
        <w:r w:rsidRPr="00057CCE">
          <w:rPr>
            <w:rStyle w:val="a8"/>
            <w:color w:val="000000" w:themeColor="text1"/>
            <w:sz w:val="22"/>
            <w:szCs w:val="22"/>
            <w:lang w:val="en-US"/>
          </w:rPr>
          <w:t>office</w:t>
        </w:r>
        <w:r w:rsidRPr="00057CCE">
          <w:rPr>
            <w:rStyle w:val="a8"/>
            <w:color w:val="000000" w:themeColor="text1"/>
            <w:sz w:val="22"/>
            <w:szCs w:val="22"/>
          </w:rPr>
          <w:t>/</w:t>
        </w:r>
      </w:hyperlink>
      <w:r w:rsidRPr="00057CCE">
        <w:rPr>
          <w:color w:val="000000" w:themeColor="text1"/>
          <w:sz w:val="22"/>
          <w:szCs w:val="22"/>
        </w:rPr>
        <w:t xml:space="preserve"> (дата доступа: 3.1.2023)</w:t>
      </w:r>
      <w:r w:rsidR="004C5591" w:rsidRPr="00057CCE">
        <w:rPr>
          <w:color w:val="000000" w:themeColor="text1"/>
          <w:sz w:val="22"/>
          <w:szCs w:val="22"/>
        </w:rPr>
        <w:t xml:space="preserve">                      </w:t>
      </w:r>
      <w:r w:rsidRPr="00057CCE">
        <w:rPr>
          <w:color w:val="000000" w:themeColor="text1"/>
          <w:sz w:val="22"/>
          <w:szCs w:val="22"/>
        </w:rPr>
        <w:t xml:space="preserve">33.   </w:t>
      </w:r>
      <w:hyperlink r:id="rId399" w:history="1">
        <w:r w:rsidRPr="00057CCE">
          <w:rPr>
            <w:rStyle w:val="a8"/>
            <w:color w:val="000000" w:themeColor="text1"/>
            <w:sz w:val="22"/>
            <w:szCs w:val="22"/>
            <w:shd w:val="clear" w:color="auto" w:fill="FFFFFF"/>
            <w:lang w:val="en-US"/>
          </w:rPr>
          <w:t>https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news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yahoo</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com</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biden</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restore</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decency</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honesty</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system</w:t>
        </w:r>
        <w:r w:rsidRPr="00057CCE">
          <w:rPr>
            <w:rStyle w:val="a8"/>
            <w:color w:val="000000" w:themeColor="text1"/>
            <w:sz w:val="22"/>
            <w:szCs w:val="22"/>
            <w:shd w:val="clear" w:color="auto" w:fill="FFFFFF"/>
          </w:rPr>
          <w:t>-215118833.</w:t>
        </w:r>
        <w:r w:rsidRPr="00057CCE">
          <w:rPr>
            <w:rStyle w:val="a8"/>
            <w:color w:val="000000" w:themeColor="text1"/>
            <w:sz w:val="22"/>
            <w:szCs w:val="22"/>
            <w:shd w:val="clear" w:color="auto" w:fill="FFFFFF"/>
            <w:lang w:val="en-US"/>
          </w:rPr>
          <w:t>html</w:t>
        </w:r>
      </w:hyperlink>
      <w:r w:rsidRPr="00057CCE">
        <w:rPr>
          <w:color w:val="000000" w:themeColor="text1"/>
          <w:sz w:val="22"/>
          <w:szCs w:val="22"/>
          <w:shd w:val="clear" w:color="auto" w:fill="FFFFFF"/>
        </w:rPr>
        <w:t xml:space="preserve"> (</w:t>
      </w:r>
      <w:r w:rsidRPr="00057CCE">
        <w:rPr>
          <w:color w:val="000000" w:themeColor="text1"/>
          <w:sz w:val="22"/>
          <w:szCs w:val="22"/>
        </w:rPr>
        <w:t xml:space="preserve">дата доступа: 3.1.2023)    </w:t>
      </w:r>
    </w:p>
    <w:p w:rsidR="00B45506" w:rsidRPr="00057CCE" w:rsidRDefault="00B45506" w:rsidP="00B45506">
      <w:pPr>
        <w:jc w:val="both"/>
        <w:rPr>
          <w:color w:val="000000" w:themeColor="text1"/>
          <w:sz w:val="28"/>
          <w:szCs w:val="28"/>
        </w:rPr>
      </w:pPr>
    </w:p>
    <w:p w:rsidR="004616C1" w:rsidRPr="00057CCE" w:rsidRDefault="004616C1" w:rsidP="00B45506">
      <w:pPr>
        <w:jc w:val="both"/>
        <w:rPr>
          <w:b/>
          <w:color w:val="000000" w:themeColor="text1"/>
          <w:sz w:val="22"/>
          <w:szCs w:val="22"/>
        </w:rPr>
      </w:pPr>
      <w:r w:rsidRPr="00057CCE">
        <w:rPr>
          <w:color w:val="000000" w:themeColor="text1"/>
          <w:sz w:val="22"/>
          <w:szCs w:val="22"/>
        </w:rPr>
        <w:t xml:space="preserve">     </w:t>
      </w:r>
      <w:r w:rsidRPr="00057CCE">
        <w:rPr>
          <w:b/>
          <w:color w:val="000000" w:themeColor="text1"/>
          <w:sz w:val="22"/>
          <w:szCs w:val="22"/>
        </w:rPr>
        <w:t>Концепты идеологического дискурса Запада (2017-2022)</w:t>
      </w:r>
    </w:p>
    <w:p w:rsidR="004616C1" w:rsidRPr="00057CCE" w:rsidRDefault="004616C1" w:rsidP="004616C1">
      <w:pPr>
        <w:jc w:val="both"/>
        <w:rPr>
          <w:b/>
          <w:color w:val="000000" w:themeColor="text1"/>
          <w:sz w:val="22"/>
          <w:szCs w:val="22"/>
        </w:rPr>
      </w:pPr>
    </w:p>
    <w:p w:rsidR="004616C1" w:rsidRPr="00057CCE" w:rsidRDefault="004616C1" w:rsidP="004616C1">
      <w:pPr>
        <w:jc w:val="both"/>
        <w:rPr>
          <w:color w:val="000000" w:themeColor="text1"/>
          <w:sz w:val="22"/>
          <w:szCs w:val="22"/>
        </w:rPr>
      </w:pPr>
    </w:p>
    <w:p w:rsidR="004616C1" w:rsidRPr="00057CCE" w:rsidRDefault="004616C1" w:rsidP="004616C1">
      <w:pPr>
        <w:jc w:val="both"/>
        <w:rPr>
          <w:rFonts w:asciiTheme="majorBidi" w:hAnsiTheme="majorBidi" w:cstheme="majorBidi"/>
          <w:color w:val="000000" w:themeColor="text1"/>
          <w:sz w:val="22"/>
          <w:szCs w:val="22"/>
        </w:rPr>
      </w:pPr>
      <w:r w:rsidRPr="00057CCE">
        <w:rPr>
          <w:color w:val="000000" w:themeColor="text1"/>
          <w:sz w:val="22"/>
          <w:szCs w:val="22"/>
        </w:rPr>
        <w:t xml:space="preserve">       В 2017-2022 гг. президенты США и СМИ Запада использовали систему, основой котор</w:t>
      </w:r>
      <w:r w:rsidR="00441E59" w:rsidRPr="00057CCE">
        <w:rPr>
          <w:color w:val="000000" w:themeColor="text1"/>
          <w:sz w:val="22"/>
          <w:szCs w:val="22"/>
        </w:rPr>
        <w:t>ой были бинарные</w:t>
      </w:r>
      <w:r w:rsidRPr="00057CCE">
        <w:rPr>
          <w:color w:val="000000" w:themeColor="text1"/>
          <w:sz w:val="22"/>
          <w:szCs w:val="22"/>
        </w:rPr>
        <w:t xml:space="preserve"> </w:t>
      </w:r>
      <w:r w:rsidR="00B23748" w:rsidRPr="00057CCE">
        <w:rPr>
          <w:color w:val="000000" w:themeColor="text1"/>
          <w:sz w:val="22"/>
          <w:szCs w:val="22"/>
        </w:rPr>
        <w:t>дихотомные</w:t>
      </w:r>
      <w:r w:rsidRPr="00057CCE">
        <w:rPr>
          <w:color w:val="000000" w:themeColor="text1"/>
          <w:sz w:val="22"/>
          <w:szCs w:val="22"/>
        </w:rPr>
        <w:t xml:space="preserve"> концепты Добро – Зло (</w:t>
      </w:r>
      <w:r w:rsidRPr="00057CCE">
        <w:rPr>
          <w:color w:val="000000" w:themeColor="text1"/>
          <w:sz w:val="22"/>
          <w:szCs w:val="22"/>
          <w:lang w:val="en-US"/>
        </w:rPr>
        <w:t>GOOD</w:t>
      </w:r>
      <w:r w:rsidRPr="00057CCE">
        <w:rPr>
          <w:color w:val="000000" w:themeColor="text1"/>
          <w:sz w:val="22"/>
          <w:szCs w:val="22"/>
        </w:rPr>
        <w:t xml:space="preserve"> – </w:t>
      </w:r>
      <w:r w:rsidRPr="00057CCE">
        <w:rPr>
          <w:color w:val="000000" w:themeColor="text1"/>
          <w:sz w:val="22"/>
          <w:szCs w:val="22"/>
          <w:lang w:val="en-US"/>
        </w:rPr>
        <w:t>EVIL</w:t>
      </w:r>
      <w:r w:rsidRPr="00057CCE">
        <w:rPr>
          <w:color w:val="000000" w:themeColor="text1"/>
          <w:sz w:val="22"/>
          <w:szCs w:val="22"/>
        </w:rPr>
        <w:t xml:space="preserve">). Целью идеологического дискурса являлась манипуляция сознанием целевой аудитории, создание ложной картины мира, показ врага, мобилизация людей для совместного противостояния врагу - России.  </w:t>
      </w:r>
      <w:r w:rsidRPr="00057CCE">
        <w:rPr>
          <w:rFonts w:asciiTheme="majorBidi" w:hAnsiTheme="majorBidi" w:cstheme="majorBidi"/>
          <w:color w:val="000000" w:themeColor="text1"/>
          <w:sz w:val="22"/>
          <w:szCs w:val="22"/>
        </w:rPr>
        <w:t>В открытых американских публикациях не использовали понятие «идеологический дискурс», поскольку эти сведени</w:t>
      </w:r>
      <w:r w:rsidR="00441E59" w:rsidRPr="00057CCE">
        <w:rPr>
          <w:rFonts w:asciiTheme="majorBidi" w:hAnsiTheme="majorBidi" w:cstheme="majorBidi"/>
          <w:color w:val="000000" w:themeColor="text1"/>
          <w:sz w:val="22"/>
          <w:szCs w:val="22"/>
        </w:rPr>
        <w:t>я имеют гриф секретности, с 1947</w:t>
      </w:r>
      <w:r w:rsidRPr="00057CCE">
        <w:rPr>
          <w:rFonts w:asciiTheme="majorBidi" w:hAnsiTheme="majorBidi" w:cstheme="majorBidi"/>
          <w:color w:val="000000" w:themeColor="text1"/>
          <w:sz w:val="22"/>
          <w:szCs w:val="22"/>
        </w:rPr>
        <w:t xml:space="preserve"> года относятся к деятельности подразделений психологических операций ЦРУ США, которые реализуют эту деятельность в направлении под названием «идеологическая война» (</w:t>
      </w:r>
      <w:r w:rsidRPr="00057CCE">
        <w:rPr>
          <w:rFonts w:asciiTheme="majorBidi" w:hAnsiTheme="majorBidi" w:cstheme="majorBidi"/>
          <w:color w:val="000000" w:themeColor="text1"/>
          <w:sz w:val="22"/>
          <w:szCs w:val="22"/>
          <w:lang w:val="en-US"/>
        </w:rPr>
        <w:t>ideological</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warfare</w:t>
      </w:r>
      <w:r w:rsidRPr="00057CCE">
        <w:rPr>
          <w:rFonts w:asciiTheme="majorBidi" w:hAnsiTheme="majorBidi" w:cstheme="majorBidi"/>
          <w:color w:val="000000" w:themeColor="text1"/>
          <w:sz w:val="22"/>
          <w:szCs w:val="22"/>
        </w:rPr>
        <w:t>). Ее содержание аналогично понятию «идеологический дискурс», однако специалисты при подготовке текстов идеологической войны используют не методику дискурсивного анализа, а постулаты столетней грандстратегии на период 1957-2056 годов, провозглашающей цель уничтожить Россию к 2056 году. Опыт реализации идеологического дискурса в информационной войне против СССР был обобщен в 1985 году в монографии Ф.М. Соррентино без грифа секретности</w:t>
      </w:r>
      <w:r w:rsidRPr="00057CCE">
        <w:rPr>
          <w:color w:val="000000" w:themeColor="text1"/>
          <w:sz w:val="22"/>
          <w:szCs w:val="22"/>
        </w:rPr>
        <w:t xml:space="preserve"> [1]</w:t>
      </w:r>
      <w:r w:rsidR="00B80A97"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rPr>
        <w:t xml:space="preserve"> где автор не использовал понятие «идеологический дискурс». В период 2001-</w:t>
      </w:r>
      <w:r w:rsidRPr="00057CCE">
        <w:rPr>
          <w:rFonts w:asciiTheme="majorBidi" w:hAnsiTheme="majorBidi" w:cstheme="majorBidi"/>
          <w:color w:val="000000" w:themeColor="text1"/>
          <w:sz w:val="22"/>
          <w:szCs w:val="22"/>
        </w:rPr>
        <w:lastRenderedPageBreak/>
        <w:t>2006 гг. в риторике восьми речей президента Дж. Буша понятия «идеологическая война» и «идеологическая борьба» (</w:t>
      </w:r>
      <w:r w:rsidRPr="00057CCE">
        <w:rPr>
          <w:rFonts w:asciiTheme="majorBidi" w:hAnsiTheme="majorBidi" w:cstheme="majorBidi"/>
          <w:color w:val="000000" w:themeColor="text1"/>
          <w:sz w:val="22"/>
          <w:szCs w:val="22"/>
          <w:lang w:val="en-US"/>
        </w:rPr>
        <w:t>ideological</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struggle</w:t>
      </w:r>
      <w:r w:rsidRPr="00057CCE">
        <w:rPr>
          <w:rFonts w:asciiTheme="majorBidi" w:hAnsiTheme="majorBidi" w:cstheme="majorBidi"/>
          <w:color w:val="000000" w:themeColor="text1"/>
          <w:sz w:val="22"/>
          <w:szCs w:val="22"/>
        </w:rPr>
        <w:t>)</w:t>
      </w:r>
      <w:r w:rsidRPr="00057CCE">
        <w:rPr>
          <w:color w:val="000000" w:themeColor="text1"/>
          <w:sz w:val="22"/>
          <w:szCs w:val="22"/>
        </w:rPr>
        <w:t xml:space="preserve"> </w:t>
      </w:r>
      <w:r w:rsidRPr="00057CCE">
        <w:rPr>
          <w:rFonts w:asciiTheme="majorBidi" w:hAnsiTheme="majorBidi" w:cstheme="majorBidi"/>
          <w:color w:val="000000" w:themeColor="text1"/>
          <w:sz w:val="22"/>
          <w:szCs w:val="22"/>
        </w:rPr>
        <w:t xml:space="preserve">были использованы, как синонимы. </w:t>
      </w:r>
      <w:r w:rsidRPr="00057CCE">
        <w:rPr>
          <w:color w:val="000000" w:themeColor="text1"/>
          <w:sz w:val="22"/>
          <w:szCs w:val="22"/>
        </w:rPr>
        <w:t>[2]</w:t>
      </w:r>
      <w:r w:rsidRPr="00057CCE">
        <w:rPr>
          <w:rFonts w:asciiTheme="majorBidi" w:hAnsiTheme="majorBidi" w:cstheme="majorBidi"/>
          <w:color w:val="000000" w:themeColor="text1"/>
          <w:sz w:val="22"/>
          <w:szCs w:val="22"/>
        </w:rPr>
        <w:t xml:space="preserve"> </w:t>
      </w:r>
      <w:r w:rsidRPr="00057CCE">
        <w:rPr>
          <w:color w:val="000000" w:themeColor="text1"/>
          <w:sz w:val="22"/>
          <w:szCs w:val="22"/>
        </w:rPr>
        <w:t>В</w:t>
      </w:r>
      <w:r w:rsidRPr="00057CCE">
        <w:rPr>
          <w:rFonts w:asciiTheme="majorBidi" w:hAnsiTheme="majorBidi" w:cstheme="majorBidi"/>
          <w:color w:val="000000" w:themeColor="text1"/>
          <w:sz w:val="22"/>
          <w:szCs w:val="22"/>
        </w:rPr>
        <w:t xml:space="preserve"> книге 2000 года эксперт дискурсивного анализа Т. ван Дейк использовал категории «идеология» и «дискурс» в качестве отдельных понятий.</w:t>
      </w:r>
      <w:r w:rsidRPr="00057CCE">
        <w:rPr>
          <w:color w:val="000000" w:themeColor="text1"/>
          <w:sz w:val="22"/>
          <w:szCs w:val="22"/>
        </w:rPr>
        <w:t xml:space="preserve"> [3]</w:t>
      </w:r>
      <w:r w:rsidRPr="00057CCE">
        <w:rPr>
          <w:rFonts w:asciiTheme="majorBidi" w:hAnsiTheme="majorBidi" w:cstheme="majorBidi"/>
          <w:color w:val="000000" w:themeColor="text1"/>
          <w:sz w:val="22"/>
          <w:szCs w:val="22"/>
        </w:rPr>
        <w:t xml:space="preserve"> Автор указал, что слово «идеология» было изобретено французским философом А.Л.К. Дестют де Траси, который использовал его в 1800 году в первом томе книги «Элементы идеологии».</w:t>
      </w:r>
      <w:r w:rsidRPr="00057CCE">
        <w:rPr>
          <w:color w:val="000000" w:themeColor="text1"/>
          <w:sz w:val="22"/>
          <w:szCs w:val="22"/>
        </w:rPr>
        <w:t xml:space="preserve"> [4]</w:t>
      </w:r>
      <w:r w:rsidRPr="00057CCE">
        <w:rPr>
          <w:rFonts w:asciiTheme="majorBidi" w:hAnsiTheme="majorBidi" w:cstheme="majorBidi"/>
          <w:color w:val="000000" w:themeColor="text1"/>
          <w:sz w:val="22"/>
          <w:szCs w:val="22"/>
        </w:rPr>
        <w:t xml:space="preserve"> Де Трасси словом «идеология» описал содержание, которое аналогично современному понятию «концептосфера».  </w:t>
      </w:r>
    </w:p>
    <w:p w:rsidR="004616C1" w:rsidRPr="00057CCE" w:rsidRDefault="004616C1" w:rsidP="004616C1">
      <w:pPr>
        <w:ind w:left="-101" w:right="-20"/>
        <w:jc w:val="both"/>
        <w:rPr>
          <w:rFonts w:asciiTheme="majorBidi" w:hAnsiTheme="majorBidi" w:cstheme="majorBidi"/>
          <w:color w:val="000000" w:themeColor="text1"/>
          <w:sz w:val="22"/>
          <w:szCs w:val="22"/>
        </w:rPr>
      </w:pPr>
      <w:r w:rsidRPr="00057CCE">
        <w:rPr>
          <w:rFonts w:asciiTheme="majorBidi" w:hAnsiTheme="majorBidi" w:cstheme="majorBidi"/>
          <w:color w:val="000000" w:themeColor="text1"/>
          <w:sz w:val="22"/>
          <w:szCs w:val="22"/>
        </w:rPr>
        <w:t xml:space="preserve">        Методику дискурсивного анализа Т. ван Дейка по учету влияния идеологии на формирование текста так называемой «политической» направленности использовала российская исследовательница средневекового текста Д.Д. Крылова, которая в статье применила понятие идеологический дискурс.</w:t>
      </w:r>
      <w:r w:rsidRPr="00057CCE">
        <w:rPr>
          <w:color w:val="000000" w:themeColor="text1"/>
          <w:sz w:val="22"/>
          <w:szCs w:val="22"/>
        </w:rPr>
        <w:t xml:space="preserve"> [5]</w:t>
      </w:r>
      <w:r w:rsidRPr="00057CCE">
        <w:rPr>
          <w:rFonts w:asciiTheme="majorBidi" w:hAnsiTheme="majorBidi" w:cstheme="majorBidi"/>
          <w:color w:val="000000" w:themeColor="text1"/>
          <w:sz w:val="22"/>
          <w:szCs w:val="22"/>
        </w:rPr>
        <w:t xml:space="preserve"> Арабский исследователь Эльбакри, назвал видом идеологического дискурса перевод арабского юмора в фильмах при помощи поясняющих надписей субтитров. </w:t>
      </w:r>
      <w:r w:rsidRPr="00057CCE">
        <w:rPr>
          <w:color w:val="000000" w:themeColor="text1"/>
          <w:sz w:val="22"/>
          <w:szCs w:val="22"/>
        </w:rPr>
        <w:t>[6]</w:t>
      </w:r>
      <w:r w:rsidRPr="00057CCE">
        <w:rPr>
          <w:rFonts w:asciiTheme="majorBidi" w:hAnsiTheme="majorBidi" w:cstheme="majorBidi"/>
          <w:color w:val="000000" w:themeColor="text1"/>
          <w:sz w:val="22"/>
          <w:szCs w:val="22"/>
        </w:rPr>
        <w:t xml:space="preserve"> В статье о риторике 2018 года президента Ганы во время его доклада парламенту о положении в стране был сделан вывод о наличии в его выступлении «скрытого идеологического дискурса».</w:t>
      </w:r>
      <w:r w:rsidRPr="00057CCE">
        <w:rPr>
          <w:color w:val="000000" w:themeColor="text1"/>
          <w:sz w:val="22"/>
          <w:szCs w:val="22"/>
        </w:rPr>
        <w:t xml:space="preserve"> [7]</w:t>
      </w:r>
      <w:r w:rsidRPr="00057CCE">
        <w:rPr>
          <w:rFonts w:asciiTheme="majorBidi" w:hAnsiTheme="majorBidi" w:cstheme="majorBidi"/>
          <w:color w:val="000000" w:themeColor="text1"/>
          <w:sz w:val="22"/>
          <w:szCs w:val="22"/>
        </w:rPr>
        <w:t xml:space="preserve"> Испанский автор в статье 2018 года назвал приемы показа «чужих» в речах президента Д. Трампа идеологическим дискурсом. </w:t>
      </w:r>
      <w:r w:rsidRPr="00057CCE">
        <w:rPr>
          <w:color w:val="000000" w:themeColor="text1"/>
          <w:sz w:val="22"/>
          <w:szCs w:val="22"/>
        </w:rPr>
        <w:t>[8]</w:t>
      </w:r>
      <w:r w:rsidRPr="00057CCE">
        <w:rPr>
          <w:rFonts w:asciiTheme="majorBidi" w:hAnsiTheme="majorBidi" w:cstheme="majorBidi"/>
          <w:color w:val="000000" w:themeColor="text1"/>
          <w:sz w:val="22"/>
          <w:szCs w:val="22"/>
        </w:rPr>
        <w:t xml:space="preserve"> По состоянию на март 2022 года понятие «идеологический дискурс» в несекретных научных статьях применяли лишь исследователи, которые не были гражданами США и Британии.  </w:t>
      </w:r>
    </w:p>
    <w:p w:rsidR="004616C1" w:rsidRPr="00057CCE" w:rsidRDefault="004616C1" w:rsidP="004616C1">
      <w:pPr>
        <w:ind w:left="-101" w:right="-20"/>
        <w:jc w:val="both"/>
        <w:rPr>
          <w:rFonts w:asciiTheme="majorBidi" w:hAnsiTheme="majorBidi" w:cstheme="majorBidi"/>
          <w:color w:val="000000" w:themeColor="text1"/>
          <w:sz w:val="22"/>
          <w:szCs w:val="22"/>
        </w:rPr>
      </w:pPr>
      <w:r w:rsidRPr="00057CCE">
        <w:rPr>
          <w:rFonts w:asciiTheme="majorBidi" w:hAnsiTheme="majorBidi" w:cstheme="majorBidi"/>
          <w:color w:val="000000" w:themeColor="text1"/>
          <w:sz w:val="22"/>
          <w:szCs w:val="22"/>
        </w:rPr>
        <w:t xml:space="preserve">        В 2008 году А.Дж.Эчеварио в книге описал идеологический дискурс, как тексты, риторику и публичную дипломатию, которые реализуют</w:t>
      </w:r>
      <w:r w:rsidRPr="00057CCE">
        <w:rPr>
          <w:color w:val="000000" w:themeColor="text1"/>
          <w:sz w:val="22"/>
          <w:szCs w:val="22"/>
        </w:rPr>
        <w:t xml:space="preserve"> задачи критики, альтернативной интерпретации постулатов, опровержения и дискредитации образов, взглядов, догматов, концепций, идеалов, идей, ценностей</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values</w:t>
      </w:r>
      <w:r w:rsidRPr="00057CCE">
        <w:rPr>
          <w:rFonts w:asciiTheme="majorBidi" w:hAnsiTheme="majorBidi" w:cstheme="majorBidi"/>
          <w:color w:val="000000" w:themeColor="text1"/>
          <w:sz w:val="22"/>
          <w:szCs w:val="22"/>
        </w:rPr>
        <w:t xml:space="preserve">) </w:t>
      </w:r>
      <w:r w:rsidRPr="00057CCE">
        <w:rPr>
          <w:color w:val="000000" w:themeColor="text1"/>
          <w:sz w:val="22"/>
          <w:szCs w:val="22"/>
        </w:rPr>
        <w:t xml:space="preserve"> противника. [9] </w:t>
      </w:r>
      <w:r w:rsidRPr="00057CCE">
        <w:rPr>
          <w:rFonts w:asciiTheme="majorBidi" w:hAnsiTheme="majorBidi" w:cstheme="majorBidi"/>
          <w:color w:val="000000" w:themeColor="text1"/>
          <w:sz w:val="22"/>
          <w:szCs w:val="22"/>
        </w:rPr>
        <w:t xml:space="preserve">В научной статье 2018 года о 10 основных ценностях народов 50 стран де-факто перечислялись бинарные концепты периферийного ассоциативного поля вокруг ядра - дихотомии бинарных концептов </w:t>
      </w:r>
      <w:r w:rsidRPr="00057CCE">
        <w:rPr>
          <w:rFonts w:asciiTheme="majorBidi" w:hAnsiTheme="majorBidi" w:cstheme="majorBidi"/>
          <w:color w:val="000000" w:themeColor="text1"/>
          <w:sz w:val="22"/>
          <w:szCs w:val="22"/>
          <w:lang w:val="en-US"/>
        </w:rPr>
        <w:t>Good</w:t>
      </w:r>
      <w:r w:rsidRPr="00057CCE">
        <w:rPr>
          <w:rFonts w:asciiTheme="majorBidi" w:hAnsiTheme="majorBidi" w:cstheme="majorBidi"/>
          <w:color w:val="000000" w:themeColor="text1"/>
          <w:sz w:val="22"/>
          <w:szCs w:val="22"/>
        </w:rPr>
        <w:t xml:space="preserve"> – </w:t>
      </w:r>
      <w:r w:rsidRPr="00057CCE">
        <w:rPr>
          <w:rFonts w:asciiTheme="majorBidi" w:hAnsiTheme="majorBidi" w:cstheme="majorBidi"/>
          <w:color w:val="000000" w:themeColor="text1"/>
          <w:sz w:val="22"/>
          <w:szCs w:val="22"/>
          <w:lang w:val="en-US"/>
        </w:rPr>
        <w:t>Evil</w:t>
      </w:r>
      <w:r w:rsidRPr="00057CCE">
        <w:rPr>
          <w:rFonts w:asciiTheme="majorBidi" w:hAnsiTheme="majorBidi" w:cstheme="majorBidi"/>
          <w:color w:val="000000" w:themeColor="text1"/>
          <w:sz w:val="22"/>
          <w:szCs w:val="22"/>
        </w:rPr>
        <w:t xml:space="preserve">. Например, была упомянута пара ценностей </w:t>
      </w:r>
      <w:r w:rsidRPr="00057CCE">
        <w:rPr>
          <w:rFonts w:asciiTheme="majorBidi" w:hAnsiTheme="majorBidi" w:cstheme="majorBidi"/>
          <w:color w:val="000000" w:themeColor="text1"/>
          <w:sz w:val="22"/>
          <w:szCs w:val="22"/>
          <w:lang w:val="en-US"/>
        </w:rPr>
        <w:t>freedom</w:t>
      </w:r>
      <w:r w:rsidRPr="00057CCE">
        <w:rPr>
          <w:rFonts w:asciiTheme="majorBidi" w:hAnsiTheme="majorBidi" w:cstheme="majorBidi"/>
          <w:color w:val="000000" w:themeColor="text1"/>
          <w:sz w:val="22"/>
          <w:szCs w:val="22"/>
        </w:rPr>
        <w:t xml:space="preserve"> – </w:t>
      </w:r>
      <w:r w:rsidRPr="00057CCE">
        <w:rPr>
          <w:rFonts w:asciiTheme="majorBidi" w:hAnsiTheme="majorBidi" w:cstheme="majorBidi"/>
          <w:color w:val="000000" w:themeColor="text1"/>
          <w:sz w:val="22"/>
          <w:szCs w:val="22"/>
          <w:lang w:val="en-US"/>
        </w:rPr>
        <w:t>obedience</w:t>
      </w:r>
      <w:r w:rsidRPr="00057CCE">
        <w:rPr>
          <w:rFonts w:asciiTheme="majorBidi" w:hAnsiTheme="majorBidi" w:cstheme="majorBidi"/>
          <w:color w:val="000000" w:themeColor="text1"/>
          <w:sz w:val="22"/>
          <w:szCs w:val="22"/>
        </w:rPr>
        <w:t xml:space="preserve"> (свобода – подчинение).</w:t>
      </w:r>
      <w:r w:rsidRPr="00057CCE">
        <w:rPr>
          <w:rStyle w:val="ab"/>
          <w:rFonts w:asciiTheme="majorBidi" w:hAnsiTheme="majorBidi" w:cstheme="majorBidi"/>
          <w:color w:val="000000" w:themeColor="text1"/>
          <w:sz w:val="22"/>
          <w:szCs w:val="22"/>
        </w:rPr>
        <w:t xml:space="preserve"> </w:t>
      </w:r>
      <w:r w:rsidRPr="00057CCE">
        <w:rPr>
          <w:color w:val="000000" w:themeColor="text1"/>
          <w:sz w:val="22"/>
          <w:szCs w:val="22"/>
        </w:rPr>
        <w:t>[10]</w:t>
      </w:r>
      <w:r w:rsidRPr="00057CCE">
        <w:rPr>
          <w:rFonts w:asciiTheme="majorBidi" w:hAnsiTheme="majorBidi" w:cstheme="majorBidi"/>
          <w:color w:val="000000" w:themeColor="text1"/>
          <w:sz w:val="22"/>
          <w:szCs w:val="22"/>
        </w:rPr>
        <w:t xml:space="preserve"> Приведенные в этой статье якобы «основные» ценности маскировали </w:t>
      </w:r>
      <w:r w:rsidR="00F27B2F" w:rsidRPr="00057CCE">
        <w:rPr>
          <w:rFonts w:asciiTheme="majorBidi" w:hAnsiTheme="majorBidi" w:cstheme="majorBidi"/>
          <w:color w:val="000000" w:themeColor="text1"/>
          <w:sz w:val="22"/>
          <w:szCs w:val="22"/>
        </w:rPr>
        <w:t>реальные</w:t>
      </w:r>
      <w:r w:rsidRPr="00057CCE">
        <w:rPr>
          <w:rFonts w:asciiTheme="majorBidi" w:hAnsiTheme="majorBidi" w:cstheme="majorBidi"/>
          <w:color w:val="000000" w:themeColor="text1"/>
          <w:sz w:val="22"/>
          <w:szCs w:val="22"/>
        </w:rPr>
        <w:t xml:space="preserve"> ценности </w:t>
      </w:r>
      <w:r w:rsidRPr="00057CCE">
        <w:rPr>
          <w:rFonts w:asciiTheme="majorBidi" w:hAnsiTheme="majorBidi" w:cstheme="majorBidi"/>
          <w:color w:val="000000" w:themeColor="text1"/>
          <w:sz w:val="22"/>
          <w:szCs w:val="22"/>
        </w:rPr>
        <w:lastRenderedPageBreak/>
        <w:t xml:space="preserve">человека: 1) дети, 2) </w:t>
      </w:r>
      <w:r w:rsidR="00F27B2F" w:rsidRPr="00057CCE">
        <w:rPr>
          <w:rFonts w:asciiTheme="majorBidi" w:hAnsiTheme="majorBidi" w:cstheme="majorBidi"/>
          <w:color w:val="000000" w:themeColor="text1"/>
          <w:sz w:val="22"/>
          <w:szCs w:val="22"/>
        </w:rPr>
        <w:t xml:space="preserve">семья, 3) </w:t>
      </w:r>
      <w:r w:rsidRPr="00057CCE">
        <w:rPr>
          <w:rFonts w:asciiTheme="majorBidi" w:hAnsiTheme="majorBidi" w:cstheme="majorBidi"/>
          <w:color w:val="000000" w:themeColor="text1"/>
          <w:sz w:val="22"/>
          <w:szCs w:val="22"/>
        </w:rPr>
        <w:t xml:space="preserve">здоровье, 4) еда, </w:t>
      </w:r>
      <w:r w:rsidR="00F27B2F" w:rsidRPr="00057CCE">
        <w:rPr>
          <w:rFonts w:asciiTheme="majorBidi" w:hAnsiTheme="majorBidi" w:cstheme="majorBidi"/>
          <w:color w:val="000000" w:themeColor="text1"/>
          <w:sz w:val="22"/>
          <w:szCs w:val="22"/>
        </w:rPr>
        <w:t xml:space="preserve">5) дом, </w:t>
      </w:r>
      <w:r w:rsidRPr="00057CCE">
        <w:rPr>
          <w:rFonts w:asciiTheme="majorBidi" w:hAnsiTheme="majorBidi" w:cstheme="majorBidi"/>
          <w:color w:val="000000" w:themeColor="text1"/>
          <w:sz w:val="22"/>
          <w:szCs w:val="22"/>
        </w:rPr>
        <w:t>существование которых доказала группа исследователей под руководством Дугласа Т. Кенрика (Douglas T. Kenrick). При чтении 5.3.2022 г. в Интернете английского текста этой статьи о якобы «ценностях», не смотря на наличие антивирусной программы, всплыл баннер на русском языке. Он призывал получать сведения о спецоперации на Украине только в сообщениях агентств Ассошиэйтед Пресс, Рейтер и заблокированного по решению суда иноагента теле</w:t>
      </w:r>
      <w:r w:rsidR="00F27B2F" w:rsidRPr="00057CCE">
        <w:rPr>
          <w:rFonts w:asciiTheme="majorBidi" w:hAnsiTheme="majorBidi" w:cstheme="majorBidi"/>
          <w:color w:val="000000" w:themeColor="text1"/>
          <w:sz w:val="22"/>
          <w:szCs w:val="22"/>
        </w:rPr>
        <w:t>г</w:t>
      </w:r>
      <w:r w:rsidRPr="00057CCE">
        <w:rPr>
          <w:rFonts w:asciiTheme="majorBidi" w:hAnsiTheme="majorBidi" w:cstheme="majorBidi"/>
          <w:color w:val="000000" w:themeColor="text1"/>
          <w:sz w:val="22"/>
          <w:szCs w:val="22"/>
        </w:rPr>
        <w:t>рамканала «Медуза»</w:t>
      </w:r>
      <w:r w:rsidR="00074B49" w:rsidRPr="00057CCE">
        <w:rPr>
          <w:rFonts w:asciiTheme="majorBidi" w:hAnsiTheme="majorBidi" w:cstheme="majorBidi"/>
          <w:color w:val="000000" w:themeColor="text1"/>
          <w:sz w:val="22"/>
          <w:szCs w:val="22"/>
        </w:rPr>
        <w:t>. Это</w:t>
      </w:r>
      <w:r w:rsidRPr="00057CCE">
        <w:rPr>
          <w:rFonts w:asciiTheme="majorBidi" w:hAnsiTheme="majorBidi" w:cstheme="majorBidi"/>
          <w:color w:val="000000" w:themeColor="text1"/>
          <w:sz w:val="22"/>
          <w:szCs w:val="22"/>
        </w:rPr>
        <w:t xml:space="preserve"> - канал</w:t>
      </w:r>
      <w:r w:rsidR="00074B49" w:rsidRPr="00057CCE">
        <w:rPr>
          <w:rFonts w:asciiTheme="majorBidi" w:hAnsiTheme="majorBidi" w:cstheme="majorBidi"/>
          <w:color w:val="000000" w:themeColor="text1"/>
          <w:sz w:val="22"/>
          <w:szCs w:val="22"/>
        </w:rPr>
        <w:t>ы</w:t>
      </w:r>
      <w:r w:rsidRPr="00057CCE">
        <w:rPr>
          <w:rFonts w:asciiTheme="majorBidi" w:hAnsiTheme="majorBidi" w:cstheme="majorBidi"/>
          <w:color w:val="000000" w:themeColor="text1"/>
          <w:sz w:val="22"/>
          <w:szCs w:val="22"/>
        </w:rPr>
        <w:t xml:space="preserve"> распространения информации спецслужб США и Британии. </w:t>
      </w:r>
      <w:r w:rsidR="00074B49" w:rsidRPr="00057CCE">
        <w:rPr>
          <w:rFonts w:asciiTheme="majorBidi" w:hAnsiTheme="majorBidi" w:cstheme="majorBidi"/>
          <w:color w:val="000000" w:themeColor="text1"/>
          <w:sz w:val="22"/>
          <w:szCs w:val="22"/>
        </w:rPr>
        <w:t>Баннер</w:t>
      </w:r>
      <w:r w:rsidRPr="00057CCE">
        <w:rPr>
          <w:rFonts w:asciiTheme="majorBidi" w:hAnsiTheme="majorBidi" w:cstheme="majorBidi"/>
          <w:color w:val="000000" w:themeColor="text1"/>
          <w:sz w:val="22"/>
          <w:szCs w:val="22"/>
        </w:rPr>
        <w:t xml:space="preserve"> предлагал для доступа к информации  «Медуза» использовать средство обхода его блокировки</w:t>
      </w:r>
      <w:r w:rsidR="00074B49" w:rsidRPr="00057CCE">
        <w:rPr>
          <w:rFonts w:asciiTheme="majorBidi" w:hAnsiTheme="majorBidi" w:cstheme="majorBidi"/>
          <w:color w:val="000000" w:themeColor="text1"/>
          <w:sz w:val="22"/>
          <w:szCs w:val="22"/>
        </w:rPr>
        <w:t>,</w:t>
      </w:r>
      <w:r w:rsidRPr="00057CCE">
        <w:rPr>
          <w:rFonts w:asciiTheme="majorBidi" w:hAnsiTheme="majorBidi" w:cstheme="majorBidi"/>
          <w:color w:val="000000" w:themeColor="text1"/>
          <w:sz w:val="22"/>
          <w:szCs w:val="22"/>
        </w:rPr>
        <w:t xml:space="preserve"> показывал каналы распространения сведений, которые были изготовлены субъектами идеологического дискурса.</w:t>
      </w:r>
    </w:p>
    <w:p w:rsidR="00A5457A" w:rsidRPr="00057CCE" w:rsidRDefault="004616C1" w:rsidP="00A5457A">
      <w:pPr>
        <w:ind w:left="-101" w:right="-20"/>
        <w:jc w:val="both"/>
        <w:rPr>
          <w:color w:val="000000" w:themeColor="text1"/>
          <w:sz w:val="22"/>
          <w:szCs w:val="22"/>
        </w:rPr>
      </w:pPr>
      <w:r w:rsidRPr="00057CCE">
        <w:rPr>
          <w:rFonts w:asciiTheme="majorBidi" w:hAnsiTheme="majorBidi" w:cstheme="majorBidi"/>
          <w:color w:val="000000" w:themeColor="text1"/>
          <w:sz w:val="22"/>
          <w:szCs w:val="22"/>
        </w:rPr>
        <w:t xml:space="preserve">  </w:t>
      </w:r>
      <w:r w:rsidR="00527E7D"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rPr>
        <w:t xml:space="preserve">    В открытых научных публикациях США и Британии категория «идеологический дискурс» заменялась вторичной номинацией «политический дискурс», которая превратилась в самостоятельный раздел науки дискурсология. </w:t>
      </w:r>
      <w:r w:rsidRPr="00057CCE">
        <w:rPr>
          <w:color w:val="000000" w:themeColor="text1"/>
          <w:sz w:val="22"/>
          <w:szCs w:val="22"/>
        </w:rPr>
        <w:t>Эксперт лингвистики М.Дж. Шапиро в книге доказал, что любой дискурс содержит концепты, позволяющие классифицировать его, как политический, если исходить из перечня элементов американского варианта определения понятия «политика». Поэтому предметную область понятия «политический дискурс» требуется ограничить дополнительной системой классификации. [11] В книге 2012 года этот автор показал, что сферы политического, военного и культурологического дискурса накладываются друг на друга. [12] Точное определение предметной области понятия «дискурс» затруднено. Слово «дискурс» является не термином, а придуманной во второй половине ХХ века вторичной номинацией, которой заменили  категории: «информация», «текст»,</w:t>
      </w:r>
      <w:r w:rsidR="00D745BB" w:rsidRPr="00057CCE">
        <w:rPr>
          <w:color w:val="000000" w:themeColor="text1"/>
          <w:sz w:val="22"/>
          <w:szCs w:val="22"/>
        </w:rPr>
        <w:t xml:space="preserve">коммуникация, </w:t>
      </w:r>
      <w:r w:rsidRPr="00057CCE">
        <w:rPr>
          <w:color w:val="000000" w:themeColor="text1"/>
          <w:sz w:val="22"/>
          <w:szCs w:val="22"/>
        </w:rPr>
        <w:t xml:space="preserve">«пропаганда», «риторика». Сферы содержания категорий «политический дискурс» и «идеологический дискурс» накладываются друг на друга, поскольку ораторы в риторике используют </w:t>
      </w:r>
      <w:r w:rsidR="00D745BB" w:rsidRPr="00057CCE">
        <w:rPr>
          <w:color w:val="000000" w:themeColor="text1"/>
          <w:sz w:val="22"/>
          <w:szCs w:val="22"/>
        </w:rPr>
        <w:t>идеологемы и</w:t>
      </w:r>
      <w:r w:rsidRPr="00057CCE">
        <w:rPr>
          <w:color w:val="000000" w:themeColor="text1"/>
          <w:sz w:val="22"/>
          <w:szCs w:val="22"/>
        </w:rPr>
        <w:t xml:space="preserve"> эмоционально окрашенн</w:t>
      </w:r>
      <w:r w:rsidR="00D745BB" w:rsidRPr="00057CCE">
        <w:rPr>
          <w:color w:val="000000" w:themeColor="text1"/>
          <w:sz w:val="22"/>
          <w:szCs w:val="22"/>
        </w:rPr>
        <w:t>ую</w:t>
      </w:r>
      <w:r w:rsidRPr="00057CCE">
        <w:rPr>
          <w:color w:val="000000" w:themeColor="text1"/>
          <w:sz w:val="22"/>
          <w:szCs w:val="22"/>
        </w:rPr>
        <w:t xml:space="preserve"> лекси</w:t>
      </w:r>
      <w:r w:rsidR="00D745BB" w:rsidRPr="00057CCE">
        <w:rPr>
          <w:color w:val="000000" w:themeColor="text1"/>
          <w:sz w:val="22"/>
          <w:szCs w:val="22"/>
        </w:rPr>
        <w:t>ку</w:t>
      </w:r>
      <w:r w:rsidRPr="00057CCE">
        <w:rPr>
          <w:color w:val="000000" w:themeColor="text1"/>
          <w:sz w:val="22"/>
          <w:szCs w:val="22"/>
        </w:rPr>
        <w:t xml:space="preserve"> (вербальные маркеры) в форме пропагандистских клише</w:t>
      </w:r>
      <w:r w:rsidR="00D745BB" w:rsidRPr="00057CCE">
        <w:rPr>
          <w:color w:val="000000" w:themeColor="text1"/>
          <w:sz w:val="22"/>
          <w:szCs w:val="22"/>
        </w:rPr>
        <w:t>.</w:t>
      </w:r>
      <w:r w:rsidRPr="00057CCE">
        <w:rPr>
          <w:color w:val="000000" w:themeColor="text1"/>
          <w:sz w:val="22"/>
          <w:szCs w:val="22"/>
        </w:rPr>
        <w:t xml:space="preserve"> «Добро» (</w:t>
      </w:r>
      <w:r w:rsidRPr="00057CCE">
        <w:rPr>
          <w:color w:val="000000" w:themeColor="text1"/>
          <w:sz w:val="22"/>
          <w:szCs w:val="22"/>
          <w:lang w:val="en-US"/>
        </w:rPr>
        <w:t>Good</w:t>
      </w:r>
      <w:r w:rsidRPr="00057CCE">
        <w:rPr>
          <w:color w:val="000000" w:themeColor="text1"/>
          <w:sz w:val="22"/>
          <w:szCs w:val="22"/>
        </w:rPr>
        <w:t>), «американская мечта» (</w:t>
      </w:r>
      <w:r w:rsidRPr="00057CCE">
        <w:rPr>
          <w:color w:val="000000" w:themeColor="text1"/>
          <w:sz w:val="22"/>
          <w:szCs w:val="22"/>
          <w:lang w:val="en-US"/>
        </w:rPr>
        <w:t>American</w:t>
      </w:r>
      <w:r w:rsidRPr="00057CCE">
        <w:rPr>
          <w:color w:val="000000" w:themeColor="text1"/>
          <w:sz w:val="22"/>
          <w:szCs w:val="22"/>
        </w:rPr>
        <w:t xml:space="preserve"> </w:t>
      </w:r>
      <w:r w:rsidRPr="00057CCE">
        <w:rPr>
          <w:color w:val="000000" w:themeColor="text1"/>
          <w:sz w:val="22"/>
          <w:szCs w:val="22"/>
          <w:lang w:val="en-US"/>
        </w:rPr>
        <w:t>dream</w:t>
      </w:r>
      <w:r w:rsidRPr="00057CCE">
        <w:rPr>
          <w:color w:val="000000" w:themeColor="text1"/>
          <w:sz w:val="22"/>
          <w:szCs w:val="22"/>
        </w:rPr>
        <w:t>), «демократия», «свобода», «Бог», «либерализм», «мультикультурализм»</w:t>
      </w:r>
      <w:r w:rsidR="00A5457A" w:rsidRPr="00057CCE">
        <w:rPr>
          <w:color w:val="000000" w:themeColor="text1"/>
          <w:sz w:val="22"/>
          <w:szCs w:val="22"/>
        </w:rPr>
        <w:t xml:space="preserve"> - </w:t>
      </w:r>
      <w:r w:rsidR="0000496F" w:rsidRPr="00057CCE">
        <w:rPr>
          <w:color w:val="000000" w:themeColor="text1"/>
          <w:sz w:val="22"/>
          <w:szCs w:val="22"/>
        </w:rPr>
        <w:t>это идеологемы идеологии</w:t>
      </w:r>
      <w:r w:rsidRPr="00057CCE">
        <w:rPr>
          <w:color w:val="000000" w:themeColor="text1"/>
          <w:sz w:val="22"/>
          <w:szCs w:val="22"/>
        </w:rPr>
        <w:t xml:space="preserve"> Запада.</w:t>
      </w:r>
      <w:r w:rsidR="00A5457A" w:rsidRPr="00057CCE">
        <w:rPr>
          <w:color w:val="000000" w:themeColor="text1"/>
          <w:sz w:val="22"/>
          <w:szCs w:val="22"/>
        </w:rPr>
        <w:t xml:space="preserve">                    </w:t>
      </w:r>
    </w:p>
    <w:p w:rsidR="00924F29" w:rsidRPr="00057CCE" w:rsidRDefault="00A5457A" w:rsidP="00924F29">
      <w:pPr>
        <w:ind w:left="-101" w:right="-20"/>
        <w:jc w:val="both"/>
        <w:rPr>
          <w:color w:val="000000" w:themeColor="text1"/>
          <w:sz w:val="22"/>
          <w:szCs w:val="22"/>
        </w:rPr>
      </w:pPr>
      <w:r w:rsidRPr="00057CCE">
        <w:rPr>
          <w:rFonts w:asciiTheme="majorBidi" w:hAnsiTheme="majorBidi" w:cstheme="majorBidi"/>
          <w:color w:val="000000" w:themeColor="text1"/>
          <w:sz w:val="22"/>
          <w:szCs w:val="22"/>
        </w:rPr>
        <w:lastRenderedPageBreak/>
        <w:t xml:space="preserve">   </w:t>
      </w:r>
      <w:r w:rsidR="004616C1" w:rsidRPr="00057CCE">
        <w:rPr>
          <w:color w:val="000000" w:themeColor="text1"/>
          <w:sz w:val="22"/>
          <w:szCs w:val="22"/>
        </w:rPr>
        <w:t xml:space="preserve">      </w:t>
      </w:r>
      <w:r w:rsidR="004616C1" w:rsidRPr="00057CCE">
        <w:rPr>
          <w:rFonts w:asciiTheme="majorBidi" w:hAnsiTheme="majorBidi" w:cstheme="majorBidi"/>
          <w:color w:val="000000" w:themeColor="text1"/>
          <w:sz w:val="22"/>
          <w:szCs w:val="22"/>
        </w:rPr>
        <w:t>Концепт «идеология» имеет периферийное ассоциативное поле смысла. Его сегментируют с помощью добавки к слову «идеология» определений: расистская,  классовая, марксистская, коммунистическая, антикоммунистическая, социалистическая, нацистская, националистическая, шовинистическая, русофобская, имперская, милитаристская, политическая, консервативная, либеральная, господствующая, государственная. Содержание идеологического дискурса американской элиты основано на русофобии в форме религиозного сюжета о борьбе Добра со Злом, содержащегося в тексте грандстратегии на период 100 лет (1957-2056) с целью уничтожения России, в директивах «Стратегия национальной безопасности» на двухлетний период и на один год, которые имеют гриф «совершенно секретно». Все документы компьютерной сети Белого дома, содержащие сведения о тайной идеологии американской элиты,  имеют гриф «совершенно секретно». Это стало публичным во время скандала 2016 года о содержании 22-х документов домашнего сервера госсекретаря США Хиллари Клинтон, текст которых повторял текст совершенно секретных документов.</w:t>
      </w:r>
      <w:r w:rsidR="004616C1" w:rsidRPr="00057CCE">
        <w:rPr>
          <w:color w:val="000000" w:themeColor="text1"/>
          <w:sz w:val="22"/>
          <w:szCs w:val="22"/>
        </w:rPr>
        <w:t xml:space="preserve"> [13] </w:t>
      </w:r>
      <w:r w:rsidR="00924F29" w:rsidRPr="00057CCE">
        <w:rPr>
          <w:color w:val="000000" w:themeColor="text1"/>
          <w:sz w:val="22"/>
          <w:szCs w:val="22"/>
        </w:rPr>
        <w:t xml:space="preserve">                                            </w:t>
      </w:r>
    </w:p>
    <w:p w:rsidR="004616C1" w:rsidRPr="00057CCE" w:rsidRDefault="00924F29" w:rsidP="00924F29">
      <w:pPr>
        <w:ind w:left="-101" w:right="-20"/>
        <w:jc w:val="both"/>
        <w:rPr>
          <w:rFonts w:asciiTheme="majorBidi" w:hAnsiTheme="majorBidi" w:cstheme="majorBidi"/>
          <w:color w:val="000000" w:themeColor="text1"/>
          <w:sz w:val="22"/>
          <w:szCs w:val="22"/>
        </w:rPr>
      </w:pPr>
      <w:r w:rsidRPr="00057CCE">
        <w:rPr>
          <w:color w:val="000000" w:themeColor="text1"/>
          <w:sz w:val="22"/>
          <w:szCs w:val="22"/>
        </w:rPr>
        <w:t xml:space="preserve"> </w:t>
      </w:r>
      <w:r w:rsidR="004616C1" w:rsidRPr="00057CCE">
        <w:rPr>
          <w:color w:val="000000" w:themeColor="text1"/>
          <w:sz w:val="22"/>
          <w:szCs w:val="22"/>
        </w:rPr>
        <w:t xml:space="preserve">       Содержание идеологического дискурса реализует задачи грандстратегии по борьбе с главным врагом – Россией, имеет саморекламу США повтором </w:t>
      </w:r>
      <w:r w:rsidR="0000496F" w:rsidRPr="00057CCE">
        <w:rPr>
          <w:color w:val="000000" w:themeColor="text1"/>
          <w:sz w:val="22"/>
          <w:szCs w:val="22"/>
        </w:rPr>
        <w:t>идеологемы</w:t>
      </w:r>
      <w:r w:rsidR="004616C1" w:rsidRPr="00057CCE">
        <w:rPr>
          <w:color w:val="000000" w:themeColor="text1"/>
          <w:sz w:val="22"/>
          <w:szCs w:val="22"/>
        </w:rPr>
        <w:t xml:space="preserve"> «демократия» для демонстрации богатства и американского превосходства над Россией, изображаемой в качестве бедно</w:t>
      </w:r>
      <w:r w:rsidR="0000496F" w:rsidRPr="00057CCE">
        <w:rPr>
          <w:color w:val="000000" w:themeColor="text1"/>
          <w:sz w:val="22"/>
          <w:szCs w:val="22"/>
        </w:rPr>
        <w:t>й</w:t>
      </w:r>
      <w:r w:rsidR="004616C1" w:rsidRPr="00057CCE">
        <w:rPr>
          <w:color w:val="000000" w:themeColor="text1"/>
          <w:sz w:val="22"/>
          <w:szCs w:val="22"/>
        </w:rPr>
        <w:t>, отстало</w:t>
      </w:r>
      <w:r w:rsidR="0000496F" w:rsidRPr="00057CCE">
        <w:rPr>
          <w:color w:val="000000" w:themeColor="text1"/>
          <w:sz w:val="22"/>
          <w:szCs w:val="22"/>
        </w:rPr>
        <w:t>й</w:t>
      </w:r>
      <w:r w:rsidR="004616C1" w:rsidRPr="00057CCE">
        <w:rPr>
          <w:color w:val="000000" w:themeColor="text1"/>
          <w:sz w:val="22"/>
          <w:szCs w:val="22"/>
        </w:rPr>
        <w:t>, варварско</w:t>
      </w:r>
      <w:r w:rsidR="0000496F" w:rsidRPr="00057CCE">
        <w:rPr>
          <w:color w:val="000000" w:themeColor="text1"/>
          <w:sz w:val="22"/>
          <w:szCs w:val="22"/>
        </w:rPr>
        <w:t>й «авт</w:t>
      </w:r>
      <w:r w:rsidR="004616C1" w:rsidRPr="00057CCE">
        <w:rPr>
          <w:color w:val="000000" w:themeColor="text1"/>
          <w:sz w:val="22"/>
          <w:szCs w:val="22"/>
        </w:rPr>
        <w:t>ократи</w:t>
      </w:r>
      <w:r w:rsidR="0000496F" w:rsidRPr="00057CCE">
        <w:rPr>
          <w:color w:val="000000" w:themeColor="text1"/>
          <w:sz w:val="22"/>
          <w:szCs w:val="22"/>
        </w:rPr>
        <w:t>и»</w:t>
      </w:r>
      <w:r w:rsidR="004616C1" w:rsidRPr="00057CCE">
        <w:rPr>
          <w:color w:val="000000" w:themeColor="text1"/>
          <w:sz w:val="22"/>
          <w:szCs w:val="22"/>
        </w:rPr>
        <w:t xml:space="preserve"> («страна – бензоколонка»). Закономерность усиления саморекламы повтором слова «демократия» с течением времени растет в прямой пропорции, а интенсивность повторов слова «свобода» сокращается. В речах Р.Рейгана (</w:t>
      </w:r>
      <w:r w:rsidR="004616C1" w:rsidRPr="00057CCE">
        <w:rPr>
          <w:color w:val="000000" w:themeColor="text1"/>
          <w:sz w:val="22"/>
          <w:szCs w:val="22"/>
          <w:shd w:val="clear" w:color="auto" w:fill="FBFBFB"/>
        </w:rPr>
        <w:t>11.11.1989), Б.Обамы (7.9.2018), Дж.Байдена (9.12.2021) слово «</w:t>
      </w:r>
      <w:r w:rsidR="004616C1" w:rsidRPr="00057CCE">
        <w:rPr>
          <w:color w:val="000000" w:themeColor="text1"/>
          <w:sz w:val="22"/>
          <w:szCs w:val="22"/>
          <w:shd w:val="clear" w:color="auto" w:fill="FBFBFB"/>
          <w:lang w:val="en-US"/>
        </w:rPr>
        <w:t>democracy</w:t>
      </w:r>
      <w:r w:rsidR="004616C1" w:rsidRPr="00057CCE">
        <w:rPr>
          <w:color w:val="000000" w:themeColor="text1"/>
          <w:sz w:val="22"/>
          <w:szCs w:val="22"/>
          <w:shd w:val="clear" w:color="auto" w:fill="FBFBFB"/>
        </w:rPr>
        <w:t>» было повторено 2, 32 и 41 раз; слова «</w:t>
      </w:r>
      <w:r w:rsidR="004616C1" w:rsidRPr="00057CCE">
        <w:rPr>
          <w:color w:val="000000" w:themeColor="text1"/>
          <w:sz w:val="22"/>
          <w:szCs w:val="22"/>
          <w:shd w:val="clear" w:color="auto" w:fill="FBFBFB"/>
          <w:lang w:val="en-US"/>
        </w:rPr>
        <w:t>freedom</w:t>
      </w:r>
      <w:r w:rsidR="004616C1" w:rsidRPr="00057CCE">
        <w:rPr>
          <w:color w:val="000000" w:themeColor="text1"/>
          <w:sz w:val="22"/>
          <w:szCs w:val="22"/>
          <w:shd w:val="clear" w:color="auto" w:fill="FBFBFB"/>
        </w:rPr>
        <w:t>» - 12, 2 и 6 раз соответственно. Б.Обама в этой речи использовал фразеологическую единицу «вера в демократию» (</w:t>
      </w:r>
      <w:r w:rsidR="004616C1" w:rsidRPr="00057CCE">
        <w:rPr>
          <w:color w:val="000000" w:themeColor="text1"/>
          <w:sz w:val="22"/>
          <w:szCs w:val="22"/>
          <w:shd w:val="clear" w:color="auto" w:fill="FBFBFB"/>
          <w:lang w:val="en-US"/>
        </w:rPr>
        <w:t>faith</w:t>
      </w:r>
      <w:r w:rsidR="004616C1" w:rsidRPr="00057CCE">
        <w:rPr>
          <w:color w:val="000000" w:themeColor="text1"/>
          <w:sz w:val="22"/>
          <w:szCs w:val="22"/>
          <w:shd w:val="clear" w:color="auto" w:fill="FBFBFB"/>
        </w:rPr>
        <w:t xml:space="preserve"> </w:t>
      </w:r>
      <w:r w:rsidR="004616C1" w:rsidRPr="00057CCE">
        <w:rPr>
          <w:color w:val="000000" w:themeColor="text1"/>
          <w:sz w:val="22"/>
          <w:szCs w:val="22"/>
          <w:shd w:val="clear" w:color="auto" w:fill="FBFBFB"/>
          <w:lang w:val="en-US"/>
        </w:rPr>
        <w:t>in</w:t>
      </w:r>
      <w:r w:rsidR="004616C1" w:rsidRPr="00057CCE">
        <w:rPr>
          <w:color w:val="000000" w:themeColor="text1"/>
          <w:sz w:val="22"/>
          <w:szCs w:val="22"/>
          <w:shd w:val="clear" w:color="auto" w:fill="FBFBFB"/>
        </w:rPr>
        <w:t xml:space="preserve"> </w:t>
      </w:r>
      <w:r w:rsidR="004616C1" w:rsidRPr="00057CCE">
        <w:rPr>
          <w:color w:val="000000" w:themeColor="text1"/>
          <w:sz w:val="22"/>
          <w:szCs w:val="22"/>
          <w:shd w:val="clear" w:color="auto" w:fill="FBFBFB"/>
          <w:lang w:val="en-US"/>
        </w:rPr>
        <w:t>democracy</w:t>
      </w:r>
      <w:r w:rsidR="004616C1" w:rsidRPr="00057CCE">
        <w:rPr>
          <w:color w:val="000000" w:themeColor="text1"/>
          <w:sz w:val="22"/>
          <w:szCs w:val="22"/>
          <w:shd w:val="clear" w:color="auto" w:fill="FBFBFB"/>
        </w:rPr>
        <w:t>), которая показывает, что слово «демократия» является символом веры американской идеологии –</w:t>
      </w:r>
      <w:r w:rsidRPr="00057CCE">
        <w:rPr>
          <w:color w:val="000000" w:themeColor="text1"/>
          <w:sz w:val="22"/>
          <w:szCs w:val="22"/>
          <w:shd w:val="clear" w:color="auto" w:fill="FBFBFB"/>
        </w:rPr>
        <w:t xml:space="preserve"> де-факто</w:t>
      </w:r>
      <w:r w:rsidR="004616C1" w:rsidRPr="00057CCE">
        <w:rPr>
          <w:color w:val="000000" w:themeColor="text1"/>
          <w:sz w:val="22"/>
          <w:szCs w:val="22"/>
          <w:shd w:val="clear" w:color="auto" w:fill="FBFBFB"/>
        </w:rPr>
        <w:t xml:space="preserve"> религии. В</w:t>
      </w:r>
      <w:r w:rsidR="004616C1" w:rsidRPr="00057CCE">
        <w:rPr>
          <w:rFonts w:asciiTheme="majorBidi" w:hAnsiTheme="majorBidi" w:cstheme="majorBidi"/>
          <w:color w:val="000000" w:themeColor="text1"/>
          <w:sz w:val="22"/>
          <w:szCs w:val="22"/>
        </w:rPr>
        <w:t xml:space="preserve"> тексте тайного идеологического дискурса – грандстратегии 1957-2056 гг. б</w:t>
      </w:r>
      <w:r w:rsidR="004616C1" w:rsidRPr="00057CCE">
        <w:rPr>
          <w:color w:val="000000" w:themeColor="text1"/>
          <w:sz w:val="22"/>
          <w:szCs w:val="22"/>
          <w:shd w:val="clear" w:color="auto" w:fill="FBFBFB"/>
        </w:rPr>
        <w:t>орьба со Злом</w:t>
      </w:r>
      <w:r w:rsidR="004616C1" w:rsidRPr="00057CCE">
        <w:rPr>
          <w:rFonts w:asciiTheme="majorBidi" w:hAnsiTheme="majorBidi" w:cstheme="majorBidi"/>
          <w:color w:val="000000" w:themeColor="text1"/>
          <w:sz w:val="22"/>
          <w:szCs w:val="22"/>
        </w:rPr>
        <w:t xml:space="preserve"> реализована в форме </w:t>
      </w:r>
      <w:r w:rsidR="004616C1" w:rsidRPr="00057CCE">
        <w:rPr>
          <w:color w:val="000000" w:themeColor="text1"/>
          <w:sz w:val="22"/>
          <w:szCs w:val="22"/>
        </w:rPr>
        <w:t>р</w:t>
      </w:r>
      <w:r w:rsidR="004616C1" w:rsidRPr="00057CCE">
        <w:rPr>
          <w:rFonts w:asciiTheme="majorBidi" w:hAnsiTheme="majorBidi" w:cstheme="majorBidi"/>
          <w:color w:val="000000" w:themeColor="text1"/>
          <w:sz w:val="22"/>
          <w:szCs w:val="22"/>
        </w:rPr>
        <w:t xml:space="preserve">усофобии, провозглашенной цели уничтожить Россию, а в открытых публикациях идеологического </w:t>
      </w:r>
      <w:r w:rsidR="004616C1" w:rsidRPr="00057CCE">
        <w:rPr>
          <w:rFonts w:asciiTheme="majorBidi" w:hAnsiTheme="majorBidi" w:cstheme="majorBidi"/>
          <w:color w:val="000000" w:themeColor="text1"/>
          <w:sz w:val="22"/>
          <w:szCs w:val="22"/>
        </w:rPr>
        <w:lastRenderedPageBreak/>
        <w:t xml:space="preserve">дискурса русофобия реализует задачу дискредитировать главного руководителя России. Англо-американские СМИ использовали для этой дискредитации следующие пропагандистские ярлыки: </w:t>
      </w:r>
      <w:r w:rsidR="004616C1" w:rsidRPr="00057CCE">
        <w:rPr>
          <w:color w:val="000000" w:themeColor="text1"/>
          <w:spacing w:val="-2"/>
          <w:sz w:val="22"/>
          <w:szCs w:val="22"/>
          <w:shd w:val="clear" w:color="auto" w:fill="FFFFFF"/>
          <w:lang w:val="en-US"/>
        </w:rPr>
        <w:t>vengeful</w:t>
      </w:r>
      <w:r w:rsidR="004616C1" w:rsidRPr="00057CCE">
        <w:rPr>
          <w:color w:val="000000" w:themeColor="text1"/>
          <w:spacing w:val="-2"/>
          <w:sz w:val="22"/>
          <w:szCs w:val="22"/>
          <w:shd w:val="clear" w:color="auto" w:fill="FFFFFF"/>
        </w:rPr>
        <w:t xml:space="preserve"> </w:t>
      </w:r>
      <w:r w:rsidR="004616C1" w:rsidRPr="00057CCE">
        <w:rPr>
          <w:color w:val="000000" w:themeColor="text1"/>
          <w:spacing w:val="-2"/>
          <w:sz w:val="22"/>
          <w:szCs w:val="22"/>
          <w:shd w:val="clear" w:color="auto" w:fill="FFFFFF"/>
          <w:lang w:val="en-US"/>
        </w:rPr>
        <w:t>man</w:t>
      </w:r>
      <w:r w:rsidR="004616C1" w:rsidRPr="00057CCE">
        <w:rPr>
          <w:color w:val="000000" w:themeColor="text1"/>
          <w:spacing w:val="-2"/>
          <w:sz w:val="22"/>
          <w:szCs w:val="22"/>
          <w:shd w:val="clear" w:color="auto" w:fill="FFFFFF"/>
        </w:rPr>
        <w:t xml:space="preserve"> (злопамятный человек), </w:t>
      </w:r>
      <w:r w:rsidR="004616C1" w:rsidRPr="00057CCE">
        <w:rPr>
          <w:color w:val="000000" w:themeColor="text1"/>
          <w:sz w:val="22"/>
          <w:szCs w:val="22"/>
        </w:rPr>
        <w:t xml:space="preserve">[14] а </w:t>
      </w:r>
      <w:r w:rsidR="004616C1" w:rsidRPr="00057CCE">
        <w:rPr>
          <w:color w:val="000000" w:themeColor="text1"/>
          <w:sz w:val="22"/>
          <w:szCs w:val="22"/>
          <w:lang w:val="en-US"/>
        </w:rPr>
        <w:t>gangster</w:t>
      </w:r>
      <w:r w:rsidR="004616C1" w:rsidRPr="00057CCE">
        <w:rPr>
          <w:color w:val="000000" w:themeColor="text1"/>
          <w:sz w:val="22"/>
          <w:szCs w:val="22"/>
        </w:rPr>
        <w:t xml:space="preserve"> </w:t>
      </w:r>
      <w:r w:rsidR="004616C1" w:rsidRPr="00057CCE">
        <w:rPr>
          <w:color w:val="000000" w:themeColor="text1"/>
          <w:sz w:val="22"/>
          <w:szCs w:val="22"/>
          <w:lang w:val="en-US"/>
        </w:rPr>
        <w:t>dictator</w:t>
      </w:r>
      <w:r w:rsidR="004616C1" w:rsidRPr="00057CCE">
        <w:rPr>
          <w:color w:val="000000" w:themeColor="text1"/>
          <w:sz w:val="22"/>
          <w:szCs w:val="22"/>
        </w:rPr>
        <w:t xml:space="preserve">, </w:t>
      </w:r>
      <w:r w:rsidR="004616C1" w:rsidRPr="00057CCE">
        <w:rPr>
          <w:color w:val="000000" w:themeColor="text1"/>
          <w:sz w:val="22"/>
          <w:szCs w:val="22"/>
          <w:lang w:val="en-US"/>
        </w:rPr>
        <w:t>a</w:t>
      </w:r>
      <w:r w:rsidR="004616C1" w:rsidRPr="00057CCE">
        <w:rPr>
          <w:color w:val="000000" w:themeColor="text1"/>
          <w:sz w:val="22"/>
          <w:szCs w:val="22"/>
        </w:rPr>
        <w:t xml:space="preserve"> </w:t>
      </w:r>
      <w:r w:rsidR="004616C1" w:rsidRPr="00057CCE">
        <w:rPr>
          <w:color w:val="000000" w:themeColor="text1"/>
          <w:sz w:val="22"/>
          <w:szCs w:val="22"/>
          <w:lang w:val="en-US"/>
        </w:rPr>
        <w:t>danger</w:t>
      </w:r>
      <w:r w:rsidR="004616C1" w:rsidRPr="00057CCE">
        <w:rPr>
          <w:color w:val="000000" w:themeColor="text1"/>
          <w:sz w:val="22"/>
          <w:szCs w:val="22"/>
        </w:rPr>
        <w:t xml:space="preserve"> </w:t>
      </w:r>
      <w:r w:rsidR="004616C1" w:rsidRPr="00057CCE">
        <w:rPr>
          <w:color w:val="000000" w:themeColor="text1"/>
          <w:sz w:val="22"/>
          <w:szCs w:val="22"/>
          <w:lang w:val="en-US"/>
        </w:rPr>
        <w:t>to</w:t>
      </w:r>
      <w:r w:rsidR="004616C1" w:rsidRPr="00057CCE">
        <w:rPr>
          <w:color w:val="000000" w:themeColor="text1"/>
          <w:sz w:val="22"/>
          <w:szCs w:val="22"/>
        </w:rPr>
        <w:t xml:space="preserve"> </w:t>
      </w:r>
      <w:r w:rsidR="004616C1" w:rsidRPr="00057CCE">
        <w:rPr>
          <w:color w:val="000000" w:themeColor="text1"/>
          <w:sz w:val="22"/>
          <w:szCs w:val="22"/>
          <w:lang w:val="en-US"/>
        </w:rPr>
        <w:t>the</w:t>
      </w:r>
      <w:r w:rsidR="004616C1" w:rsidRPr="00057CCE">
        <w:rPr>
          <w:color w:val="000000" w:themeColor="text1"/>
          <w:sz w:val="22"/>
          <w:szCs w:val="22"/>
        </w:rPr>
        <w:t xml:space="preserve"> </w:t>
      </w:r>
      <w:r w:rsidR="004616C1" w:rsidRPr="00057CCE">
        <w:rPr>
          <w:color w:val="000000" w:themeColor="text1"/>
          <w:sz w:val="22"/>
          <w:szCs w:val="22"/>
          <w:lang w:val="en-US"/>
        </w:rPr>
        <w:t>Western</w:t>
      </w:r>
      <w:r w:rsidR="004616C1" w:rsidRPr="00057CCE">
        <w:rPr>
          <w:color w:val="000000" w:themeColor="text1"/>
          <w:sz w:val="22"/>
          <w:szCs w:val="22"/>
        </w:rPr>
        <w:t xml:space="preserve"> </w:t>
      </w:r>
      <w:r w:rsidR="004616C1" w:rsidRPr="00057CCE">
        <w:rPr>
          <w:color w:val="000000" w:themeColor="text1"/>
          <w:sz w:val="22"/>
          <w:szCs w:val="22"/>
          <w:lang w:val="en-US"/>
        </w:rPr>
        <w:t>world</w:t>
      </w:r>
      <w:r w:rsidR="004616C1" w:rsidRPr="00057CCE">
        <w:rPr>
          <w:color w:val="000000" w:themeColor="text1"/>
          <w:sz w:val="22"/>
          <w:szCs w:val="22"/>
        </w:rPr>
        <w:t xml:space="preserve">, </w:t>
      </w:r>
      <w:r w:rsidR="004616C1" w:rsidRPr="00057CCE">
        <w:rPr>
          <w:color w:val="000000" w:themeColor="text1"/>
          <w:spacing w:val="-2"/>
          <w:sz w:val="22"/>
          <w:szCs w:val="22"/>
          <w:shd w:val="clear" w:color="auto" w:fill="FFFFFF"/>
          <w:lang w:val="en-US"/>
        </w:rPr>
        <w:t>a</w:t>
      </w:r>
      <w:r w:rsidR="004616C1" w:rsidRPr="00057CCE">
        <w:rPr>
          <w:color w:val="000000" w:themeColor="text1"/>
          <w:spacing w:val="-2"/>
          <w:sz w:val="22"/>
          <w:szCs w:val="22"/>
          <w:shd w:val="clear" w:color="auto" w:fill="FFFFFF"/>
        </w:rPr>
        <w:t xml:space="preserve"> </w:t>
      </w:r>
      <w:r w:rsidR="004616C1" w:rsidRPr="00057CCE">
        <w:rPr>
          <w:color w:val="000000" w:themeColor="text1"/>
          <w:spacing w:val="-2"/>
          <w:sz w:val="22"/>
          <w:szCs w:val="22"/>
          <w:shd w:val="clear" w:color="auto" w:fill="FFFFFF"/>
          <w:lang w:val="en-US"/>
        </w:rPr>
        <w:t>cruel</w:t>
      </w:r>
      <w:r w:rsidR="004616C1" w:rsidRPr="00057CCE">
        <w:rPr>
          <w:color w:val="000000" w:themeColor="text1"/>
          <w:spacing w:val="-2"/>
          <w:sz w:val="22"/>
          <w:szCs w:val="22"/>
          <w:shd w:val="clear" w:color="auto" w:fill="FFFFFF"/>
        </w:rPr>
        <w:t xml:space="preserve">, </w:t>
      </w:r>
      <w:r w:rsidR="004616C1" w:rsidRPr="00057CCE">
        <w:rPr>
          <w:color w:val="000000" w:themeColor="text1"/>
          <w:spacing w:val="-2"/>
          <w:sz w:val="22"/>
          <w:szCs w:val="22"/>
          <w:shd w:val="clear" w:color="auto" w:fill="FFFFFF"/>
          <w:lang w:val="en-US"/>
        </w:rPr>
        <w:t>autocratic</w:t>
      </w:r>
      <w:r w:rsidR="004616C1" w:rsidRPr="00057CCE">
        <w:rPr>
          <w:color w:val="000000" w:themeColor="text1"/>
          <w:spacing w:val="-2"/>
          <w:sz w:val="22"/>
          <w:szCs w:val="22"/>
          <w:shd w:val="clear" w:color="auto" w:fill="FFFFFF"/>
        </w:rPr>
        <w:t xml:space="preserve">, </w:t>
      </w:r>
      <w:r w:rsidR="004616C1" w:rsidRPr="00057CCE">
        <w:rPr>
          <w:color w:val="000000" w:themeColor="text1"/>
          <w:spacing w:val="-2"/>
          <w:sz w:val="22"/>
          <w:szCs w:val="22"/>
          <w:shd w:val="clear" w:color="auto" w:fill="FFFFFF"/>
          <w:lang w:val="en-US"/>
        </w:rPr>
        <w:t>intolerant</w:t>
      </w:r>
      <w:r w:rsidR="004616C1" w:rsidRPr="00057CCE">
        <w:rPr>
          <w:color w:val="000000" w:themeColor="text1"/>
          <w:spacing w:val="-2"/>
          <w:sz w:val="22"/>
          <w:szCs w:val="22"/>
          <w:shd w:val="clear" w:color="auto" w:fill="FFFFFF"/>
        </w:rPr>
        <w:t xml:space="preserve"> </w:t>
      </w:r>
      <w:r w:rsidR="004616C1" w:rsidRPr="00057CCE">
        <w:rPr>
          <w:color w:val="000000" w:themeColor="text1"/>
          <w:spacing w:val="-2"/>
          <w:sz w:val="22"/>
          <w:szCs w:val="22"/>
          <w:shd w:val="clear" w:color="auto" w:fill="FFFFFF"/>
          <w:lang w:val="en-US"/>
        </w:rPr>
        <w:t>bully</w:t>
      </w:r>
      <w:r w:rsidR="004616C1" w:rsidRPr="00057CCE">
        <w:rPr>
          <w:color w:val="000000" w:themeColor="text1"/>
          <w:sz w:val="22"/>
          <w:szCs w:val="22"/>
        </w:rPr>
        <w:t xml:space="preserve">, </w:t>
      </w:r>
      <w:r w:rsidR="004616C1" w:rsidRPr="00057CCE">
        <w:rPr>
          <w:color w:val="000000" w:themeColor="text1"/>
          <w:spacing w:val="-2"/>
          <w:sz w:val="22"/>
          <w:szCs w:val="22"/>
          <w:shd w:val="clear" w:color="auto" w:fill="FFFFFF"/>
          <w:lang w:val="en-US"/>
        </w:rPr>
        <w:t>a</w:t>
      </w:r>
      <w:r w:rsidR="004616C1" w:rsidRPr="00057CCE">
        <w:rPr>
          <w:color w:val="000000" w:themeColor="text1"/>
          <w:spacing w:val="-2"/>
          <w:sz w:val="22"/>
          <w:szCs w:val="22"/>
          <w:shd w:val="clear" w:color="auto" w:fill="FFFFFF"/>
        </w:rPr>
        <w:t xml:space="preserve"> </w:t>
      </w:r>
      <w:r w:rsidR="004616C1" w:rsidRPr="00057CCE">
        <w:rPr>
          <w:color w:val="000000" w:themeColor="text1"/>
          <w:spacing w:val="-2"/>
          <w:sz w:val="22"/>
          <w:szCs w:val="22"/>
          <w:shd w:val="clear" w:color="auto" w:fill="FFFFFF"/>
          <w:lang w:val="en-US"/>
        </w:rPr>
        <w:t>criminal</w:t>
      </w:r>
      <w:r w:rsidR="004616C1" w:rsidRPr="00057CCE">
        <w:rPr>
          <w:color w:val="000000" w:themeColor="text1"/>
          <w:spacing w:val="-2"/>
          <w:sz w:val="22"/>
          <w:szCs w:val="22"/>
          <w:shd w:val="clear" w:color="auto" w:fill="FFFFFF"/>
        </w:rPr>
        <w:t xml:space="preserve">, </w:t>
      </w:r>
      <w:r w:rsidR="004616C1" w:rsidRPr="00057CCE">
        <w:rPr>
          <w:color w:val="000000" w:themeColor="text1"/>
          <w:spacing w:val="-2"/>
          <w:sz w:val="22"/>
          <w:szCs w:val="22"/>
          <w:shd w:val="clear" w:color="auto" w:fill="FFFFFF"/>
          <w:lang w:val="en-US"/>
        </w:rPr>
        <w:t>a</w:t>
      </w:r>
      <w:r w:rsidR="004616C1" w:rsidRPr="00057CCE">
        <w:rPr>
          <w:color w:val="000000" w:themeColor="text1"/>
          <w:spacing w:val="-2"/>
          <w:sz w:val="22"/>
          <w:szCs w:val="22"/>
          <w:shd w:val="clear" w:color="auto" w:fill="FFFFFF"/>
        </w:rPr>
        <w:t xml:space="preserve"> </w:t>
      </w:r>
      <w:r w:rsidR="004616C1" w:rsidRPr="00057CCE">
        <w:rPr>
          <w:color w:val="000000" w:themeColor="text1"/>
          <w:spacing w:val="-2"/>
          <w:sz w:val="22"/>
          <w:szCs w:val="22"/>
          <w:shd w:val="clear" w:color="auto" w:fill="FFFFFF"/>
          <w:lang w:val="en-US"/>
        </w:rPr>
        <w:t>bully</w:t>
      </w:r>
      <w:r w:rsidR="004616C1" w:rsidRPr="00057CCE">
        <w:rPr>
          <w:color w:val="000000" w:themeColor="text1"/>
          <w:spacing w:val="-2"/>
          <w:sz w:val="22"/>
          <w:szCs w:val="22"/>
          <w:shd w:val="clear" w:color="auto" w:fill="FFFFFF"/>
        </w:rPr>
        <w:t xml:space="preserve"> </w:t>
      </w:r>
      <w:r w:rsidR="004616C1" w:rsidRPr="00057CCE">
        <w:rPr>
          <w:color w:val="000000" w:themeColor="text1"/>
          <w:spacing w:val="-2"/>
          <w:sz w:val="22"/>
          <w:szCs w:val="22"/>
          <w:shd w:val="clear" w:color="auto" w:fill="FFFFFF"/>
          <w:lang w:val="en-US"/>
        </w:rPr>
        <w:t>and</w:t>
      </w:r>
      <w:r w:rsidR="004616C1" w:rsidRPr="00057CCE">
        <w:rPr>
          <w:color w:val="000000" w:themeColor="text1"/>
          <w:spacing w:val="-2"/>
          <w:sz w:val="22"/>
          <w:szCs w:val="22"/>
          <w:shd w:val="clear" w:color="auto" w:fill="FFFFFF"/>
        </w:rPr>
        <w:t xml:space="preserve"> </w:t>
      </w:r>
      <w:r w:rsidR="004616C1" w:rsidRPr="00057CCE">
        <w:rPr>
          <w:color w:val="000000" w:themeColor="text1"/>
          <w:spacing w:val="-2"/>
          <w:sz w:val="22"/>
          <w:szCs w:val="22"/>
          <w:shd w:val="clear" w:color="auto" w:fill="FFFFFF"/>
          <w:lang w:val="en-US"/>
        </w:rPr>
        <w:t>an</w:t>
      </w:r>
      <w:r w:rsidR="004616C1" w:rsidRPr="00057CCE">
        <w:rPr>
          <w:color w:val="000000" w:themeColor="text1"/>
          <w:spacing w:val="-2"/>
          <w:sz w:val="22"/>
          <w:szCs w:val="22"/>
          <w:shd w:val="clear" w:color="auto" w:fill="FFFFFF"/>
        </w:rPr>
        <w:t xml:space="preserve"> </w:t>
      </w:r>
      <w:r w:rsidR="004616C1" w:rsidRPr="00057CCE">
        <w:rPr>
          <w:color w:val="000000" w:themeColor="text1"/>
          <w:spacing w:val="-2"/>
          <w:sz w:val="22"/>
          <w:szCs w:val="22"/>
          <w:shd w:val="clear" w:color="auto" w:fill="FFFFFF"/>
          <w:lang w:val="en-US"/>
        </w:rPr>
        <w:t>international</w:t>
      </w:r>
      <w:r w:rsidR="004616C1" w:rsidRPr="00057CCE">
        <w:rPr>
          <w:color w:val="000000" w:themeColor="text1"/>
          <w:spacing w:val="-2"/>
          <w:sz w:val="22"/>
          <w:szCs w:val="22"/>
          <w:shd w:val="clear" w:color="auto" w:fill="FFFFFF"/>
        </w:rPr>
        <w:t xml:space="preserve"> </w:t>
      </w:r>
      <w:r w:rsidR="004616C1" w:rsidRPr="00057CCE">
        <w:rPr>
          <w:color w:val="000000" w:themeColor="text1"/>
          <w:spacing w:val="-2"/>
          <w:sz w:val="22"/>
          <w:szCs w:val="22"/>
          <w:shd w:val="clear" w:color="auto" w:fill="FFFFFF"/>
          <w:lang w:val="en-US"/>
        </w:rPr>
        <w:t>pariah</w:t>
      </w:r>
      <w:r w:rsidR="004616C1" w:rsidRPr="00057CCE">
        <w:rPr>
          <w:color w:val="000000" w:themeColor="text1"/>
          <w:sz w:val="22"/>
          <w:szCs w:val="22"/>
        </w:rPr>
        <w:t>, [15] (бандитский диктатор, опасность для западного мира, жестокий, авторитарный, нетерпимый хулиган, преступник, хулиган и международный изгой),</w:t>
      </w:r>
      <w:r w:rsidR="004616C1" w:rsidRPr="00057CCE">
        <w:rPr>
          <w:color w:val="000000" w:themeColor="text1"/>
          <w:spacing w:val="-2"/>
          <w:sz w:val="22"/>
          <w:szCs w:val="22"/>
          <w:shd w:val="clear" w:color="auto" w:fill="FFFFFF"/>
        </w:rPr>
        <w:t xml:space="preserve"> «insane, mad person»</w:t>
      </w:r>
      <w:r w:rsidR="004616C1" w:rsidRPr="00057CCE">
        <w:rPr>
          <w:color w:val="000000" w:themeColor="text1"/>
          <w:sz w:val="22"/>
          <w:szCs w:val="22"/>
        </w:rPr>
        <w:t xml:space="preserve"> [16] </w:t>
      </w:r>
      <w:r w:rsidR="004616C1" w:rsidRPr="00057CCE">
        <w:rPr>
          <w:color w:val="000000" w:themeColor="text1"/>
          <w:spacing w:val="-2"/>
          <w:sz w:val="22"/>
          <w:szCs w:val="22"/>
          <w:shd w:val="clear" w:color="auto" w:fill="FFFFFF"/>
        </w:rPr>
        <w:t>(невменяемый, сумасшедший человек), «</w:t>
      </w:r>
      <w:r w:rsidR="004616C1" w:rsidRPr="00057CCE">
        <w:rPr>
          <w:color w:val="000000" w:themeColor="text1"/>
          <w:sz w:val="22"/>
          <w:szCs w:val="22"/>
        </w:rPr>
        <w:t>war criminal» (военный преступник), [17] «</w:t>
      </w:r>
      <w:r w:rsidR="004616C1" w:rsidRPr="00057CCE">
        <w:rPr>
          <w:rStyle w:val="ac"/>
          <w:color w:val="000000" w:themeColor="text1"/>
          <w:spacing w:val="-2"/>
          <w:sz w:val="22"/>
          <w:szCs w:val="22"/>
          <w:shd w:val="clear" w:color="auto" w:fill="FFFFFF"/>
        </w:rPr>
        <w:t>butcher</w:t>
      </w:r>
      <w:r w:rsidR="004616C1" w:rsidRPr="00057CCE">
        <w:rPr>
          <w:rStyle w:val="ac"/>
          <w:rFonts w:ascii="Arial" w:hAnsi="Arial" w:cs="Arial"/>
          <w:color w:val="000000" w:themeColor="text1"/>
          <w:spacing w:val="-2"/>
          <w:sz w:val="22"/>
          <w:szCs w:val="22"/>
          <w:shd w:val="clear" w:color="auto" w:fill="FFFFFF"/>
        </w:rPr>
        <w:t> </w:t>
      </w:r>
      <w:r w:rsidR="004616C1" w:rsidRPr="00057CCE">
        <w:rPr>
          <w:color w:val="000000" w:themeColor="text1"/>
          <w:sz w:val="22"/>
          <w:szCs w:val="22"/>
        </w:rPr>
        <w:t>» (мясник). [18]</w:t>
      </w:r>
    </w:p>
    <w:p w:rsidR="004616C1" w:rsidRPr="00057CCE" w:rsidRDefault="004616C1" w:rsidP="004616C1">
      <w:pPr>
        <w:ind w:left="-101" w:right="-20"/>
        <w:jc w:val="both"/>
        <w:rPr>
          <w:color w:val="000000" w:themeColor="text1"/>
          <w:sz w:val="22"/>
          <w:szCs w:val="22"/>
        </w:rPr>
      </w:pPr>
      <w:r w:rsidRPr="00057CCE">
        <w:rPr>
          <w:rFonts w:asciiTheme="majorBidi" w:hAnsiTheme="majorBidi" w:cstheme="majorBidi"/>
          <w:color w:val="000000" w:themeColor="text1"/>
          <w:sz w:val="22"/>
          <w:szCs w:val="22"/>
        </w:rPr>
        <w:t xml:space="preserve">        Содержание идеологического дискурса является конструкцией ядра – бинарных концептов </w:t>
      </w:r>
      <w:r w:rsidRPr="00057CCE">
        <w:rPr>
          <w:rFonts w:asciiTheme="majorBidi" w:hAnsiTheme="majorBidi" w:cstheme="majorBidi"/>
          <w:color w:val="000000" w:themeColor="text1"/>
          <w:sz w:val="22"/>
          <w:szCs w:val="22"/>
          <w:lang w:val="en-US"/>
        </w:rPr>
        <w:t>Good</w:t>
      </w:r>
      <w:r w:rsidRPr="00057CCE">
        <w:rPr>
          <w:rFonts w:asciiTheme="majorBidi" w:hAnsiTheme="majorBidi" w:cstheme="majorBidi"/>
          <w:color w:val="000000" w:themeColor="text1"/>
          <w:sz w:val="22"/>
          <w:szCs w:val="22"/>
        </w:rPr>
        <w:t xml:space="preserve"> – </w:t>
      </w:r>
      <w:r w:rsidRPr="00057CCE">
        <w:rPr>
          <w:rFonts w:asciiTheme="majorBidi" w:hAnsiTheme="majorBidi" w:cstheme="majorBidi"/>
          <w:color w:val="000000" w:themeColor="text1"/>
          <w:sz w:val="22"/>
          <w:szCs w:val="22"/>
          <w:lang w:val="en-US"/>
        </w:rPr>
        <w:t>Evil</w:t>
      </w:r>
      <w:r w:rsidRPr="00057CCE">
        <w:rPr>
          <w:rFonts w:asciiTheme="majorBidi" w:hAnsiTheme="majorBidi" w:cstheme="majorBidi"/>
          <w:color w:val="000000" w:themeColor="text1"/>
          <w:sz w:val="22"/>
          <w:szCs w:val="22"/>
        </w:rPr>
        <w:t xml:space="preserve"> (Добро – Зло) и ассоциативной периферии из трех элементов: а) двух рядов бинарных концептов с основой на дихотомии, б) имен исторических героев, в) вербальных маркеров (лексических единиц), которые являются </w:t>
      </w:r>
      <w:r w:rsidR="00B62A38" w:rsidRPr="00057CCE">
        <w:rPr>
          <w:rFonts w:asciiTheme="majorBidi" w:hAnsiTheme="majorBidi" w:cstheme="majorBidi"/>
          <w:color w:val="000000" w:themeColor="text1"/>
          <w:sz w:val="22"/>
          <w:szCs w:val="22"/>
        </w:rPr>
        <w:t>идеалами</w:t>
      </w:r>
      <w:r w:rsidRPr="00057CCE">
        <w:rPr>
          <w:rFonts w:asciiTheme="majorBidi" w:hAnsiTheme="majorBidi" w:cstheme="majorBidi"/>
          <w:color w:val="000000" w:themeColor="text1"/>
          <w:sz w:val="22"/>
          <w:szCs w:val="22"/>
        </w:rPr>
        <w:t xml:space="preserve"> человека, безотчетно нравятся людям. В ближней периферии ассоциативного поля находится реестр бинарных концептов, составляющих картину мира, соответствующую идеалам элиты Запада.</w:t>
      </w:r>
      <w:r w:rsidRPr="00057CCE">
        <w:rPr>
          <w:color w:val="000000" w:themeColor="text1"/>
          <w:sz w:val="22"/>
          <w:szCs w:val="22"/>
        </w:rPr>
        <w:t xml:space="preserve"> Каждый</w:t>
      </w:r>
      <w:r w:rsidRPr="00057CCE">
        <w:rPr>
          <w:color w:val="000000" w:themeColor="text1"/>
          <w:sz w:val="22"/>
          <w:szCs w:val="22"/>
          <w:lang w:val="en-US"/>
        </w:rPr>
        <w:t xml:space="preserve"> </w:t>
      </w:r>
      <w:r w:rsidRPr="00057CCE">
        <w:rPr>
          <w:color w:val="000000" w:themeColor="text1"/>
          <w:sz w:val="22"/>
          <w:szCs w:val="22"/>
        </w:rPr>
        <w:t>из</w:t>
      </w:r>
      <w:r w:rsidRPr="00057CCE">
        <w:rPr>
          <w:color w:val="000000" w:themeColor="text1"/>
          <w:sz w:val="22"/>
          <w:szCs w:val="22"/>
          <w:lang w:val="en-US"/>
        </w:rPr>
        <w:t xml:space="preserve"> </w:t>
      </w:r>
      <w:r w:rsidRPr="00057CCE">
        <w:rPr>
          <w:color w:val="000000" w:themeColor="text1"/>
          <w:sz w:val="22"/>
          <w:szCs w:val="22"/>
        </w:rPr>
        <w:t>бинарных</w:t>
      </w:r>
      <w:r w:rsidRPr="00057CCE">
        <w:rPr>
          <w:color w:val="000000" w:themeColor="text1"/>
          <w:sz w:val="22"/>
          <w:szCs w:val="22"/>
          <w:lang w:val="en-US"/>
        </w:rPr>
        <w:t xml:space="preserve"> </w:t>
      </w:r>
      <w:r w:rsidRPr="00057CCE">
        <w:rPr>
          <w:color w:val="000000" w:themeColor="text1"/>
          <w:sz w:val="22"/>
          <w:szCs w:val="22"/>
        </w:rPr>
        <w:t>концептов</w:t>
      </w:r>
      <w:r w:rsidRPr="00057CCE">
        <w:rPr>
          <w:color w:val="000000" w:themeColor="text1"/>
          <w:sz w:val="22"/>
          <w:szCs w:val="22"/>
          <w:lang w:val="en-US"/>
        </w:rPr>
        <w:t xml:space="preserve"> </w:t>
      </w:r>
      <w:r w:rsidRPr="00057CCE">
        <w:rPr>
          <w:color w:val="000000" w:themeColor="text1"/>
          <w:sz w:val="22"/>
          <w:szCs w:val="22"/>
        </w:rPr>
        <w:t>ассоциативного</w:t>
      </w:r>
      <w:r w:rsidRPr="00057CCE">
        <w:rPr>
          <w:color w:val="000000" w:themeColor="text1"/>
          <w:sz w:val="22"/>
          <w:szCs w:val="22"/>
          <w:lang w:val="en-US"/>
        </w:rPr>
        <w:t xml:space="preserve"> </w:t>
      </w:r>
      <w:r w:rsidRPr="00057CCE">
        <w:rPr>
          <w:color w:val="000000" w:themeColor="text1"/>
          <w:sz w:val="22"/>
          <w:szCs w:val="22"/>
        </w:rPr>
        <w:t>поля</w:t>
      </w:r>
      <w:r w:rsidRPr="00057CCE">
        <w:rPr>
          <w:color w:val="000000" w:themeColor="text1"/>
          <w:sz w:val="22"/>
          <w:szCs w:val="22"/>
          <w:lang w:val="en-US"/>
        </w:rPr>
        <w:t xml:space="preserve"> </w:t>
      </w:r>
      <w:r w:rsidRPr="00057CCE">
        <w:rPr>
          <w:color w:val="000000" w:themeColor="text1"/>
          <w:sz w:val="22"/>
          <w:szCs w:val="22"/>
        </w:rPr>
        <w:t>используется</w:t>
      </w:r>
      <w:r w:rsidRPr="00057CCE">
        <w:rPr>
          <w:color w:val="000000" w:themeColor="text1"/>
          <w:sz w:val="22"/>
          <w:szCs w:val="22"/>
          <w:lang w:val="en-US"/>
        </w:rPr>
        <w:t xml:space="preserve"> </w:t>
      </w:r>
      <w:r w:rsidRPr="00057CCE">
        <w:rPr>
          <w:color w:val="000000" w:themeColor="text1"/>
          <w:sz w:val="22"/>
          <w:szCs w:val="22"/>
        </w:rPr>
        <w:t>в</w:t>
      </w:r>
      <w:r w:rsidRPr="00057CCE">
        <w:rPr>
          <w:color w:val="000000" w:themeColor="text1"/>
          <w:sz w:val="22"/>
          <w:szCs w:val="22"/>
          <w:lang w:val="en-US"/>
        </w:rPr>
        <w:t xml:space="preserve"> </w:t>
      </w:r>
      <w:r w:rsidRPr="00057CCE">
        <w:rPr>
          <w:color w:val="000000" w:themeColor="text1"/>
          <w:sz w:val="22"/>
          <w:szCs w:val="22"/>
        </w:rPr>
        <w:t>качестве</w:t>
      </w:r>
      <w:r w:rsidRPr="00057CCE">
        <w:rPr>
          <w:color w:val="000000" w:themeColor="text1"/>
          <w:sz w:val="22"/>
          <w:szCs w:val="22"/>
          <w:lang w:val="en-US"/>
        </w:rPr>
        <w:t xml:space="preserve"> </w:t>
      </w:r>
      <w:r w:rsidRPr="00057CCE">
        <w:rPr>
          <w:color w:val="000000" w:themeColor="text1"/>
          <w:sz w:val="22"/>
          <w:szCs w:val="22"/>
        </w:rPr>
        <w:t>пропагандистского</w:t>
      </w:r>
      <w:r w:rsidRPr="00057CCE">
        <w:rPr>
          <w:color w:val="000000" w:themeColor="text1"/>
          <w:sz w:val="22"/>
          <w:szCs w:val="22"/>
          <w:lang w:val="en-US"/>
        </w:rPr>
        <w:t xml:space="preserve"> </w:t>
      </w:r>
      <w:r w:rsidRPr="00057CCE">
        <w:rPr>
          <w:color w:val="000000" w:themeColor="text1"/>
          <w:sz w:val="22"/>
          <w:szCs w:val="22"/>
        </w:rPr>
        <w:t>клише</w:t>
      </w:r>
      <w:r w:rsidRPr="00057CCE">
        <w:rPr>
          <w:color w:val="000000" w:themeColor="text1"/>
          <w:sz w:val="22"/>
          <w:szCs w:val="22"/>
          <w:lang w:val="en-US"/>
        </w:rPr>
        <w:t xml:space="preserve">,  </w:t>
      </w:r>
      <w:r w:rsidRPr="00057CCE">
        <w:rPr>
          <w:color w:val="000000" w:themeColor="text1"/>
          <w:sz w:val="22"/>
          <w:szCs w:val="22"/>
        </w:rPr>
        <w:t>ярлыка</w:t>
      </w:r>
      <w:r w:rsidRPr="00057CCE">
        <w:rPr>
          <w:color w:val="000000" w:themeColor="text1"/>
          <w:sz w:val="22"/>
          <w:szCs w:val="22"/>
          <w:lang w:val="en-US"/>
        </w:rPr>
        <w:t xml:space="preserve"> </w:t>
      </w:r>
      <w:r w:rsidRPr="00057CCE">
        <w:rPr>
          <w:color w:val="000000" w:themeColor="text1"/>
          <w:sz w:val="22"/>
          <w:szCs w:val="22"/>
        </w:rPr>
        <w:t>пропаганды</w:t>
      </w:r>
      <w:r w:rsidRPr="00057CCE">
        <w:rPr>
          <w:color w:val="000000" w:themeColor="text1"/>
          <w:sz w:val="22"/>
          <w:szCs w:val="22"/>
          <w:lang w:val="en-US"/>
        </w:rPr>
        <w:t xml:space="preserve">: Good – Evil, Right – Wrong, Right – Left, </w:t>
      </w:r>
      <w:r w:rsidRPr="00057CCE">
        <w:rPr>
          <w:color w:val="000000" w:themeColor="text1"/>
          <w:sz w:val="22"/>
          <w:szCs w:val="22"/>
          <w:shd w:val="clear" w:color="auto" w:fill="FFFFFF"/>
          <w:lang w:val="en-US"/>
        </w:rPr>
        <w:t xml:space="preserve">Light – Darkness, Truth – Lie, </w:t>
      </w:r>
      <w:r w:rsidRPr="00057CCE">
        <w:rPr>
          <w:color w:val="000000" w:themeColor="text1"/>
          <w:sz w:val="22"/>
          <w:szCs w:val="22"/>
          <w:lang w:val="en-US"/>
        </w:rPr>
        <w:t xml:space="preserve">Friend – Enemy, West – East, </w:t>
      </w:r>
      <w:r w:rsidRPr="00057CCE">
        <w:rPr>
          <w:rFonts w:asciiTheme="majorBidi" w:hAnsiTheme="majorBidi" w:cstheme="majorBidi"/>
          <w:color w:val="000000" w:themeColor="text1"/>
          <w:sz w:val="22"/>
          <w:szCs w:val="22"/>
          <w:lang w:val="en-US"/>
        </w:rPr>
        <w:t xml:space="preserve">Saint – Sinner, Shire  – Mordor, </w:t>
      </w:r>
      <w:r w:rsidRPr="00057CCE">
        <w:rPr>
          <w:color w:val="000000" w:themeColor="text1"/>
          <w:sz w:val="22"/>
          <w:szCs w:val="22"/>
          <w:lang w:val="en-US"/>
        </w:rPr>
        <w:t xml:space="preserve">Civilization – Barbarity, </w:t>
      </w:r>
      <w:r w:rsidRPr="00057CCE">
        <w:rPr>
          <w:color w:val="000000" w:themeColor="text1"/>
          <w:sz w:val="22"/>
          <w:szCs w:val="22"/>
          <w:shd w:val="clear" w:color="auto" w:fill="FFFFFF"/>
          <w:lang w:val="en-US"/>
        </w:rPr>
        <w:t>Good guys – Bad guys, B</w:t>
      </w:r>
      <w:r w:rsidRPr="00057CCE">
        <w:rPr>
          <w:color w:val="000000" w:themeColor="text1"/>
          <w:sz w:val="22"/>
          <w:szCs w:val="22"/>
          <w:lang w:val="en-US"/>
        </w:rPr>
        <w:t>right days – Dark days,</w:t>
      </w:r>
      <w:r w:rsidRPr="00057CCE">
        <w:rPr>
          <w:color w:val="000000" w:themeColor="text1"/>
          <w:sz w:val="22"/>
          <w:szCs w:val="22"/>
          <w:shd w:val="clear" w:color="auto" w:fill="FFFFFF"/>
          <w:lang w:val="en-US"/>
        </w:rPr>
        <w:t xml:space="preserve"> Free world – Gulag; </w:t>
      </w:r>
      <w:r w:rsidRPr="00057CCE">
        <w:rPr>
          <w:color w:val="000000" w:themeColor="text1"/>
          <w:sz w:val="22"/>
          <w:szCs w:val="22"/>
          <w:lang w:val="en-US"/>
        </w:rPr>
        <w:t xml:space="preserve">Force for Good – Force for Evil, Paradise – Hell, Democrat – Autocrat, </w:t>
      </w:r>
      <w:r w:rsidRPr="00057CCE">
        <w:rPr>
          <w:color w:val="000000" w:themeColor="text1"/>
          <w:sz w:val="22"/>
          <w:szCs w:val="22"/>
          <w:shd w:val="clear" w:color="auto" w:fill="FFFFFF"/>
          <w:lang w:val="en-US"/>
        </w:rPr>
        <w:t xml:space="preserve">Liberal – Conservative, </w:t>
      </w:r>
      <w:r w:rsidRPr="00057CCE">
        <w:rPr>
          <w:color w:val="000000" w:themeColor="text1"/>
          <w:sz w:val="22"/>
          <w:szCs w:val="22"/>
          <w:lang w:val="en-US"/>
        </w:rPr>
        <w:t>Democracy – Communism; Democracy – Autocracy; Democracy - Empire; Democrat – Dictator, Freedom – Obedience</w:t>
      </w:r>
      <w:r w:rsidRPr="00057CCE">
        <w:rPr>
          <w:color w:val="000000" w:themeColor="text1"/>
          <w:sz w:val="22"/>
          <w:szCs w:val="22"/>
          <w:shd w:val="clear" w:color="auto" w:fill="FFFFFF"/>
          <w:lang w:val="en-US"/>
        </w:rPr>
        <w:t xml:space="preserve">; Freedom – Gulag. </w:t>
      </w:r>
      <w:r w:rsidRPr="00057CCE">
        <w:rPr>
          <w:color w:val="000000" w:themeColor="text1"/>
          <w:sz w:val="22"/>
          <w:szCs w:val="22"/>
        </w:rPr>
        <w:t>Бинарный концепт Добро – Зло является модернизированным вариантом религиозной дихотомии – дуалистической, антагонистической  оппозиции концептов Добро - Зло аврамических религий, который в британском идеологическом дискурсе с середины Х1Х века используют для обозначения России. Еще 21.4.1854 г. западная пресса изображала Россию в образе Зла (</w:t>
      </w:r>
      <w:r w:rsidRPr="00057CCE">
        <w:rPr>
          <w:color w:val="000000" w:themeColor="text1"/>
          <w:sz w:val="22"/>
          <w:szCs w:val="22"/>
          <w:lang w:val="en-US"/>
        </w:rPr>
        <w:t>Evil</w:t>
      </w:r>
      <w:r w:rsidRPr="00057CCE">
        <w:rPr>
          <w:color w:val="000000" w:themeColor="text1"/>
          <w:sz w:val="22"/>
          <w:szCs w:val="22"/>
        </w:rPr>
        <w:t xml:space="preserve">), «как дикое и безобразное явление, как </w:t>
      </w:r>
      <w:r w:rsidRPr="00057CCE">
        <w:rPr>
          <w:b/>
          <w:color w:val="000000" w:themeColor="text1"/>
          <w:sz w:val="22"/>
          <w:szCs w:val="22"/>
          <w:u w:val="single"/>
        </w:rPr>
        <w:t>Зло,</w:t>
      </w:r>
      <w:r w:rsidRPr="00057CCE">
        <w:rPr>
          <w:color w:val="000000" w:themeColor="text1"/>
          <w:sz w:val="22"/>
          <w:szCs w:val="22"/>
        </w:rPr>
        <w:t xml:space="preserve"> требующее исправления». [19] Ф.И.Тютчев написал об этом накануне военного вторжения англо-франко-турецких войск в Одессу, Очаков, Евпаторию, Сухуми, Кронштадт и на Камчатку. </w:t>
      </w:r>
      <w:r w:rsidRPr="00057CCE">
        <w:rPr>
          <w:rFonts w:asciiTheme="majorBidi" w:hAnsiTheme="majorBidi" w:cstheme="majorBidi"/>
          <w:color w:val="000000" w:themeColor="text1"/>
          <w:sz w:val="22"/>
          <w:szCs w:val="22"/>
        </w:rPr>
        <w:t xml:space="preserve">В марте 2022 года английский автор дал сообщениям СМИ Британии о </w:t>
      </w:r>
      <w:r w:rsidRPr="00057CCE">
        <w:rPr>
          <w:rFonts w:asciiTheme="majorBidi" w:hAnsiTheme="majorBidi" w:cstheme="majorBidi"/>
          <w:color w:val="000000" w:themeColor="text1"/>
          <w:sz w:val="22"/>
          <w:szCs w:val="22"/>
        </w:rPr>
        <w:lastRenderedPageBreak/>
        <w:t xml:space="preserve">войне Украины и России название - «карнавал лицемерия» с использованием бинарных концептов </w:t>
      </w:r>
      <w:r w:rsidRPr="00057CCE">
        <w:rPr>
          <w:rFonts w:asciiTheme="majorBidi" w:hAnsiTheme="majorBidi" w:cstheme="majorBidi"/>
          <w:color w:val="000000" w:themeColor="text1"/>
          <w:sz w:val="22"/>
          <w:szCs w:val="22"/>
          <w:lang w:val="en-US"/>
        </w:rPr>
        <w:t>Saint</w:t>
      </w:r>
      <w:r w:rsidRPr="00057CCE">
        <w:rPr>
          <w:rFonts w:asciiTheme="majorBidi" w:hAnsiTheme="majorBidi" w:cstheme="majorBidi"/>
          <w:color w:val="000000" w:themeColor="text1"/>
          <w:sz w:val="22"/>
          <w:szCs w:val="22"/>
        </w:rPr>
        <w:t xml:space="preserve"> – </w:t>
      </w:r>
      <w:r w:rsidRPr="00057CCE">
        <w:rPr>
          <w:rFonts w:asciiTheme="majorBidi" w:hAnsiTheme="majorBidi" w:cstheme="majorBidi"/>
          <w:color w:val="000000" w:themeColor="text1"/>
          <w:sz w:val="22"/>
          <w:szCs w:val="22"/>
          <w:lang w:val="en-US"/>
        </w:rPr>
        <w:t>Sinner</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Shire</w:t>
      </w:r>
      <w:r w:rsidRPr="00057CCE">
        <w:rPr>
          <w:rFonts w:asciiTheme="majorBidi" w:hAnsiTheme="majorBidi" w:cstheme="majorBidi"/>
          <w:color w:val="000000" w:themeColor="text1"/>
          <w:sz w:val="22"/>
          <w:szCs w:val="22"/>
        </w:rPr>
        <w:t xml:space="preserve">  – </w:t>
      </w:r>
      <w:r w:rsidRPr="00057CCE">
        <w:rPr>
          <w:rFonts w:asciiTheme="majorBidi" w:hAnsiTheme="majorBidi" w:cstheme="majorBidi"/>
          <w:color w:val="000000" w:themeColor="text1"/>
          <w:sz w:val="22"/>
          <w:szCs w:val="22"/>
          <w:lang w:val="en-US"/>
        </w:rPr>
        <w:t>Mordor</w:t>
      </w:r>
      <w:r w:rsidRPr="00057CCE">
        <w:rPr>
          <w:rFonts w:asciiTheme="majorBidi" w:hAnsiTheme="majorBidi" w:cstheme="majorBidi"/>
          <w:color w:val="000000" w:themeColor="text1"/>
          <w:sz w:val="22"/>
          <w:szCs w:val="22"/>
        </w:rPr>
        <w:t xml:space="preserve"> (святой – грешник; страна Шир – Мордор).</w:t>
      </w:r>
      <w:r w:rsidRPr="00057CCE">
        <w:rPr>
          <w:color w:val="000000" w:themeColor="text1"/>
          <w:sz w:val="22"/>
          <w:szCs w:val="22"/>
        </w:rPr>
        <w:t xml:space="preserve"> [20] </w:t>
      </w:r>
    </w:p>
    <w:p w:rsidR="004616C1" w:rsidRPr="00057CCE" w:rsidRDefault="004616C1" w:rsidP="004616C1">
      <w:pPr>
        <w:ind w:left="-101" w:right="-20"/>
        <w:jc w:val="both"/>
        <w:rPr>
          <w:rFonts w:asciiTheme="majorBidi" w:hAnsiTheme="majorBidi" w:cstheme="majorBidi"/>
          <w:color w:val="000000" w:themeColor="text1"/>
          <w:sz w:val="22"/>
          <w:szCs w:val="22"/>
        </w:rPr>
      </w:pPr>
      <w:r w:rsidRPr="00057CCE">
        <w:rPr>
          <w:color w:val="000000" w:themeColor="text1"/>
          <w:sz w:val="22"/>
          <w:szCs w:val="22"/>
        </w:rPr>
        <w:t xml:space="preserve">         Американо-английский идеологический дискурс 2017-2022 гг. в ассоциативном поле части ядра - категории Добро (</w:t>
      </w:r>
      <w:r w:rsidRPr="00057CCE">
        <w:rPr>
          <w:color w:val="000000" w:themeColor="text1"/>
          <w:sz w:val="22"/>
          <w:szCs w:val="22"/>
          <w:lang w:val="en-US"/>
        </w:rPr>
        <w:t>Good</w:t>
      </w:r>
      <w:r w:rsidRPr="00057CCE">
        <w:rPr>
          <w:color w:val="000000" w:themeColor="text1"/>
          <w:sz w:val="22"/>
          <w:szCs w:val="22"/>
        </w:rPr>
        <w:t>) содержал набор ассоциативных категорий: а) Бог (</w:t>
      </w:r>
      <w:r w:rsidRPr="00057CCE">
        <w:rPr>
          <w:color w:val="000000" w:themeColor="text1"/>
          <w:sz w:val="22"/>
          <w:szCs w:val="22"/>
          <w:lang w:val="en-US"/>
        </w:rPr>
        <w:t>God</w:t>
      </w:r>
      <w:r w:rsidRPr="00057CCE">
        <w:rPr>
          <w:color w:val="000000" w:themeColor="text1"/>
          <w:sz w:val="22"/>
          <w:szCs w:val="22"/>
        </w:rPr>
        <w:t>); б) сила добра – США (</w:t>
      </w:r>
      <w:r w:rsidRPr="00057CCE">
        <w:rPr>
          <w:color w:val="000000" w:themeColor="text1"/>
          <w:sz w:val="22"/>
          <w:szCs w:val="22"/>
          <w:lang w:val="en-US"/>
        </w:rPr>
        <w:t>force</w:t>
      </w:r>
      <w:r w:rsidRPr="00057CCE">
        <w:rPr>
          <w:color w:val="000000" w:themeColor="text1"/>
          <w:sz w:val="22"/>
          <w:szCs w:val="22"/>
        </w:rPr>
        <w:t xml:space="preserve"> </w:t>
      </w:r>
      <w:r w:rsidRPr="00057CCE">
        <w:rPr>
          <w:color w:val="000000" w:themeColor="text1"/>
          <w:sz w:val="22"/>
          <w:szCs w:val="22"/>
          <w:lang w:val="en-US"/>
        </w:rPr>
        <w:t>for</w:t>
      </w:r>
      <w:r w:rsidRPr="00057CCE">
        <w:rPr>
          <w:color w:val="000000" w:themeColor="text1"/>
          <w:sz w:val="22"/>
          <w:szCs w:val="22"/>
        </w:rPr>
        <w:t xml:space="preserve"> </w:t>
      </w:r>
      <w:r w:rsidRPr="00057CCE">
        <w:rPr>
          <w:color w:val="000000" w:themeColor="text1"/>
          <w:sz w:val="22"/>
          <w:szCs w:val="22"/>
          <w:lang w:val="en-US"/>
        </w:rPr>
        <w:t>Good</w:t>
      </w:r>
      <w:r w:rsidRPr="00057CCE">
        <w:rPr>
          <w:color w:val="000000" w:themeColor="text1"/>
          <w:sz w:val="22"/>
          <w:szCs w:val="22"/>
        </w:rPr>
        <w:t>), в) быстрое обогащение (</w:t>
      </w:r>
      <w:r w:rsidRPr="00057CCE">
        <w:rPr>
          <w:color w:val="000000" w:themeColor="text1"/>
          <w:sz w:val="22"/>
          <w:szCs w:val="22"/>
          <w:lang w:val="en-US"/>
        </w:rPr>
        <w:t>American</w:t>
      </w:r>
      <w:r w:rsidRPr="00057CCE">
        <w:rPr>
          <w:color w:val="000000" w:themeColor="text1"/>
          <w:sz w:val="22"/>
          <w:szCs w:val="22"/>
        </w:rPr>
        <w:t xml:space="preserve"> </w:t>
      </w:r>
      <w:r w:rsidRPr="00057CCE">
        <w:rPr>
          <w:color w:val="000000" w:themeColor="text1"/>
          <w:sz w:val="22"/>
          <w:szCs w:val="22"/>
          <w:lang w:val="en-US"/>
        </w:rPr>
        <w:t>dream</w:t>
      </w:r>
      <w:r w:rsidRPr="00057CCE">
        <w:rPr>
          <w:color w:val="000000" w:themeColor="text1"/>
          <w:sz w:val="22"/>
          <w:szCs w:val="22"/>
        </w:rPr>
        <w:t>), г) свобода (</w:t>
      </w:r>
      <w:r w:rsidRPr="00057CCE">
        <w:rPr>
          <w:color w:val="000000" w:themeColor="text1"/>
          <w:sz w:val="22"/>
          <w:szCs w:val="22"/>
          <w:lang w:val="en-US"/>
        </w:rPr>
        <w:t>Freedom</w:t>
      </w:r>
      <w:r w:rsidRPr="00057CCE">
        <w:rPr>
          <w:color w:val="000000" w:themeColor="text1"/>
          <w:sz w:val="22"/>
          <w:szCs w:val="22"/>
        </w:rPr>
        <w:t xml:space="preserve">), д) демократия (формальная процедура выборов), ж) мультикультурализм, з) толерантность к </w:t>
      </w:r>
      <w:r w:rsidR="00585B16" w:rsidRPr="00057CCE">
        <w:rPr>
          <w:color w:val="000000" w:themeColor="text1"/>
          <w:sz w:val="22"/>
          <w:szCs w:val="22"/>
        </w:rPr>
        <w:t>сексуальным извращенцам</w:t>
      </w:r>
      <w:r w:rsidRPr="00057CCE">
        <w:rPr>
          <w:color w:val="000000" w:themeColor="text1"/>
          <w:sz w:val="22"/>
          <w:szCs w:val="22"/>
        </w:rPr>
        <w:t xml:space="preserve">, и) </w:t>
      </w:r>
      <w:r w:rsidRPr="00057CCE">
        <w:rPr>
          <w:rFonts w:asciiTheme="majorBidi" w:hAnsiTheme="majorBidi" w:cstheme="majorBidi"/>
          <w:color w:val="000000" w:themeColor="text1"/>
          <w:sz w:val="22"/>
          <w:szCs w:val="22"/>
        </w:rPr>
        <w:t xml:space="preserve">«цивилизация», к) «демократия», л) «град на холме», м) «мировые лидеры» (члены группы </w:t>
      </w:r>
      <w:r w:rsidRPr="00057CCE">
        <w:rPr>
          <w:rFonts w:asciiTheme="majorBidi" w:hAnsiTheme="majorBidi" w:cstheme="majorBidi"/>
          <w:color w:val="000000" w:themeColor="text1"/>
          <w:sz w:val="22"/>
          <w:szCs w:val="22"/>
          <w:lang w:val="en-US"/>
        </w:rPr>
        <w:t>G</w:t>
      </w:r>
      <w:r w:rsidRPr="00057CCE">
        <w:rPr>
          <w:rFonts w:asciiTheme="majorBidi" w:hAnsiTheme="majorBidi" w:cstheme="majorBidi"/>
          <w:color w:val="000000" w:themeColor="text1"/>
          <w:sz w:val="22"/>
          <w:szCs w:val="22"/>
        </w:rPr>
        <w:t>-7), «священный» (</w:t>
      </w:r>
      <w:r w:rsidRPr="00057CCE">
        <w:rPr>
          <w:rFonts w:asciiTheme="majorBidi" w:hAnsiTheme="majorBidi" w:cstheme="majorBidi"/>
          <w:color w:val="000000" w:themeColor="text1"/>
          <w:sz w:val="22"/>
          <w:szCs w:val="22"/>
          <w:lang w:val="en-US"/>
        </w:rPr>
        <w:t>sacred</w:t>
      </w:r>
      <w:r w:rsidRPr="00057CCE">
        <w:rPr>
          <w:rFonts w:asciiTheme="majorBidi" w:hAnsiTheme="majorBidi" w:cstheme="majorBidi"/>
          <w:color w:val="000000" w:themeColor="text1"/>
          <w:sz w:val="22"/>
          <w:szCs w:val="22"/>
        </w:rPr>
        <w:t>).  Слова «брексит» и «ВВП» также входили в ассоциативное поле категории Добро (</w:t>
      </w:r>
      <w:r w:rsidRPr="00057CCE">
        <w:rPr>
          <w:rFonts w:asciiTheme="majorBidi" w:hAnsiTheme="majorBidi" w:cstheme="majorBidi"/>
          <w:color w:val="000000" w:themeColor="text1"/>
          <w:sz w:val="22"/>
          <w:szCs w:val="22"/>
          <w:lang w:val="en-US"/>
        </w:rPr>
        <w:t>Good</w:t>
      </w:r>
      <w:r w:rsidRPr="00057CCE">
        <w:rPr>
          <w:rFonts w:asciiTheme="majorBidi" w:hAnsiTheme="majorBidi" w:cstheme="majorBidi"/>
          <w:color w:val="000000" w:themeColor="text1"/>
          <w:sz w:val="22"/>
          <w:szCs w:val="22"/>
        </w:rPr>
        <w:t xml:space="preserve">), создавали ложную картину мира. Например, ложная методика подсчета ВВП не </w:t>
      </w:r>
      <w:r w:rsidR="00585B16" w:rsidRPr="00057CCE">
        <w:rPr>
          <w:rFonts w:asciiTheme="majorBidi" w:hAnsiTheme="majorBidi" w:cstheme="majorBidi"/>
          <w:color w:val="000000" w:themeColor="text1"/>
          <w:sz w:val="22"/>
          <w:szCs w:val="22"/>
        </w:rPr>
        <w:t>приплюсовывала</w:t>
      </w:r>
      <w:r w:rsidRPr="00057CCE">
        <w:rPr>
          <w:rFonts w:asciiTheme="majorBidi" w:hAnsiTheme="majorBidi" w:cstheme="majorBidi"/>
          <w:color w:val="000000" w:themeColor="text1"/>
          <w:sz w:val="22"/>
          <w:szCs w:val="22"/>
        </w:rPr>
        <w:t xml:space="preserve"> цен</w:t>
      </w:r>
      <w:r w:rsidR="00585B16" w:rsidRPr="00057CCE">
        <w:rPr>
          <w:rFonts w:asciiTheme="majorBidi" w:hAnsiTheme="majorBidi" w:cstheme="majorBidi"/>
          <w:color w:val="000000" w:themeColor="text1"/>
          <w:sz w:val="22"/>
          <w:szCs w:val="22"/>
        </w:rPr>
        <w:t>у</w:t>
      </w:r>
      <w:r w:rsidRPr="00057CCE">
        <w:rPr>
          <w:rFonts w:asciiTheme="majorBidi" w:hAnsiTheme="majorBidi" w:cstheme="majorBidi"/>
          <w:color w:val="000000" w:themeColor="text1"/>
          <w:sz w:val="22"/>
          <w:szCs w:val="22"/>
        </w:rPr>
        <w:t xml:space="preserve"> рожденного человека, поэтому якобы высокий ВВП Британии маскировал демографическую катастрофу, вымирание коренных англичан из-за низкой рождаемости 9 на тысячу, замену английского населения азиатами и африканцами.  В идеологическом дискурсе США использовались категории «Бог» (</w:t>
      </w:r>
      <w:r w:rsidRPr="00057CCE">
        <w:rPr>
          <w:rFonts w:asciiTheme="majorBidi" w:hAnsiTheme="majorBidi" w:cstheme="majorBidi"/>
          <w:color w:val="000000" w:themeColor="text1"/>
          <w:sz w:val="22"/>
          <w:szCs w:val="22"/>
          <w:lang w:val="en-US"/>
        </w:rPr>
        <w:t>God</w:t>
      </w:r>
      <w:r w:rsidRPr="00057CCE">
        <w:rPr>
          <w:rFonts w:asciiTheme="majorBidi" w:hAnsiTheme="majorBidi" w:cstheme="majorBidi"/>
          <w:color w:val="000000" w:themeColor="text1"/>
          <w:sz w:val="22"/>
          <w:szCs w:val="22"/>
        </w:rPr>
        <w:t>) и «священный» (</w:t>
      </w:r>
      <w:r w:rsidRPr="00057CCE">
        <w:rPr>
          <w:rFonts w:asciiTheme="majorBidi" w:hAnsiTheme="majorBidi" w:cstheme="majorBidi"/>
          <w:color w:val="000000" w:themeColor="text1"/>
          <w:sz w:val="22"/>
          <w:szCs w:val="22"/>
          <w:lang w:val="en-US"/>
        </w:rPr>
        <w:t>Sacred</w:t>
      </w:r>
      <w:r w:rsidRPr="00057CCE">
        <w:rPr>
          <w:rFonts w:asciiTheme="majorBidi" w:hAnsiTheme="majorBidi" w:cstheme="majorBidi"/>
          <w:color w:val="000000" w:themeColor="text1"/>
          <w:sz w:val="22"/>
          <w:szCs w:val="22"/>
        </w:rPr>
        <w:t>), в конце каждой речи американского президента содержалось обязательное благословление паствы от имени Бога, что позволяло классифицировать этот идеологический дискурс, как аналог религиозного дискурса со своим понятием святости (Капитолий, Конституция, «отношения стран НАТО»),</w:t>
      </w:r>
      <w:r w:rsidRPr="00057CCE">
        <w:rPr>
          <w:color w:val="000000" w:themeColor="text1"/>
          <w:sz w:val="22"/>
          <w:szCs w:val="22"/>
        </w:rPr>
        <w:t xml:space="preserve"> [21] </w:t>
      </w:r>
      <w:r w:rsidRPr="00057CCE">
        <w:rPr>
          <w:rFonts w:asciiTheme="majorBidi" w:hAnsiTheme="majorBidi" w:cstheme="majorBidi"/>
          <w:color w:val="000000" w:themeColor="text1"/>
          <w:sz w:val="22"/>
          <w:szCs w:val="22"/>
        </w:rPr>
        <w:t xml:space="preserve">со своими аналогами апостолов (исторические герои Дж.Вашингтон, А.Линкольн), со своим понятием чистоты (Мартин Лютер Кинг) и понятием греха (штурм Капитолия 6.1.2021 г.). </w:t>
      </w:r>
    </w:p>
    <w:p w:rsidR="004616C1" w:rsidRPr="00057CCE" w:rsidRDefault="004616C1" w:rsidP="004616C1">
      <w:pPr>
        <w:ind w:left="-101" w:right="-20"/>
        <w:jc w:val="both"/>
        <w:rPr>
          <w:rFonts w:asciiTheme="majorBidi" w:hAnsiTheme="majorBidi" w:cstheme="majorBidi"/>
          <w:color w:val="000000" w:themeColor="text1"/>
          <w:sz w:val="22"/>
          <w:szCs w:val="22"/>
        </w:rPr>
      </w:pPr>
      <w:r w:rsidRPr="00057CCE">
        <w:rPr>
          <w:rFonts w:asciiTheme="majorBidi" w:hAnsiTheme="majorBidi" w:cstheme="majorBidi"/>
          <w:color w:val="000000" w:themeColor="text1"/>
          <w:sz w:val="22"/>
          <w:szCs w:val="22"/>
        </w:rPr>
        <w:t xml:space="preserve">       </w:t>
      </w:r>
      <w:r w:rsidRPr="00057CCE">
        <w:rPr>
          <w:color w:val="000000" w:themeColor="text1"/>
          <w:sz w:val="22"/>
          <w:szCs w:val="22"/>
        </w:rPr>
        <w:t xml:space="preserve">В ассоциативном поле вокруг части ядра </w:t>
      </w:r>
      <w:r w:rsidRPr="00057CCE">
        <w:rPr>
          <w:color w:val="000000" w:themeColor="text1"/>
          <w:sz w:val="22"/>
          <w:szCs w:val="22"/>
          <w:lang w:val="en-US"/>
        </w:rPr>
        <w:t>Evil</w:t>
      </w:r>
      <w:r w:rsidRPr="00057CCE">
        <w:rPr>
          <w:color w:val="000000" w:themeColor="text1"/>
          <w:sz w:val="22"/>
          <w:szCs w:val="22"/>
        </w:rPr>
        <w:t xml:space="preserve"> (Зло) содержался набор </w:t>
      </w:r>
      <w:r w:rsidR="00C32E7D" w:rsidRPr="00057CCE">
        <w:rPr>
          <w:color w:val="000000" w:themeColor="text1"/>
          <w:sz w:val="22"/>
          <w:szCs w:val="22"/>
        </w:rPr>
        <w:t>негативных эталонов</w:t>
      </w:r>
      <w:r w:rsidRPr="00057CCE">
        <w:rPr>
          <w:color w:val="000000" w:themeColor="text1"/>
          <w:sz w:val="22"/>
          <w:szCs w:val="22"/>
        </w:rPr>
        <w:t xml:space="preserve"> </w:t>
      </w:r>
      <w:r w:rsidRPr="00057CCE">
        <w:rPr>
          <w:rFonts w:asciiTheme="majorBidi" w:hAnsiTheme="majorBidi" w:cstheme="majorBidi"/>
          <w:color w:val="000000" w:themeColor="text1"/>
          <w:sz w:val="22"/>
          <w:szCs w:val="22"/>
        </w:rPr>
        <w:t>американо-британского и</w:t>
      </w:r>
      <w:r w:rsidRPr="00057CCE">
        <w:rPr>
          <w:color w:val="000000" w:themeColor="text1"/>
          <w:sz w:val="22"/>
          <w:szCs w:val="22"/>
        </w:rPr>
        <w:t xml:space="preserve">деологического дискурса:  автократия, диктатура, Россия, Ось Зла, сила Зла, </w:t>
      </w:r>
      <w:r w:rsidRPr="00057CCE">
        <w:rPr>
          <w:rFonts w:asciiTheme="majorBidi" w:hAnsiTheme="majorBidi" w:cstheme="majorBidi"/>
          <w:color w:val="000000" w:themeColor="text1"/>
          <w:sz w:val="22"/>
          <w:szCs w:val="22"/>
        </w:rPr>
        <w:t xml:space="preserve">империя, тирания, режим. Например, в марте 2022 г. английские СМИ изображали Россию пропагандистскими ярлыками: </w:t>
      </w:r>
      <w:r w:rsidRPr="00057CCE">
        <w:rPr>
          <w:bCs/>
          <w:color w:val="000000" w:themeColor="text1"/>
          <w:spacing w:val="-2"/>
          <w:sz w:val="22"/>
          <w:szCs w:val="22"/>
        </w:rPr>
        <w:t>«</w:t>
      </w:r>
      <w:r w:rsidRPr="00057CCE">
        <w:rPr>
          <w:bCs/>
          <w:color w:val="000000" w:themeColor="text1"/>
          <w:spacing w:val="-2"/>
          <w:sz w:val="22"/>
          <w:szCs w:val="22"/>
          <w:lang w:val="en-US"/>
        </w:rPr>
        <w:t>a</w:t>
      </w:r>
      <w:r w:rsidRPr="00057CCE">
        <w:rPr>
          <w:bCs/>
          <w:color w:val="000000" w:themeColor="text1"/>
          <w:spacing w:val="-2"/>
          <w:sz w:val="22"/>
          <w:szCs w:val="22"/>
        </w:rPr>
        <w:t xml:space="preserve"> </w:t>
      </w:r>
      <w:r w:rsidRPr="00057CCE">
        <w:rPr>
          <w:color w:val="000000" w:themeColor="text1"/>
          <w:spacing w:val="-2"/>
          <w:sz w:val="22"/>
          <w:szCs w:val="22"/>
          <w:shd w:val="clear" w:color="auto" w:fill="FFFFFF"/>
          <w:lang w:val="en-US"/>
        </w:rPr>
        <w:t>fascist</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state</w:t>
      </w:r>
      <w:r w:rsidRPr="00057CCE">
        <w:rPr>
          <w:bCs/>
          <w:color w:val="000000" w:themeColor="text1"/>
          <w:spacing w:val="-2"/>
          <w:sz w:val="22"/>
          <w:szCs w:val="22"/>
        </w:rPr>
        <w:t>»,</w:t>
      </w:r>
      <w:r w:rsidRPr="00057CCE">
        <w:rPr>
          <w:rStyle w:val="ab"/>
          <w:bCs/>
          <w:color w:val="000000" w:themeColor="text1"/>
          <w:spacing w:val="-2"/>
          <w:sz w:val="22"/>
          <w:szCs w:val="22"/>
        </w:rPr>
        <w:t xml:space="preserve"> </w:t>
      </w:r>
      <w:r w:rsidRPr="00057CCE">
        <w:rPr>
          <w:color w:val="000000" w:themeColor="text1"/>
          <w:sz w:val="22"/>
          <w:szCs w:val="22"/>
        </w:rPr>
        <w:t xml:space="preserve">[22] </w:t>
      </w:r>
      <w:r w:rsidRPr="00057CCE">
        <w:rPr>
          <w:bCs/>
          <w:color w:val="000000" w:themeColor="text1"/>
          <w:spacing w:val="-2"/>
          <w:sz w:val="22"/>
          <w:szCs w:val="22"/>
        </w:rPr>
        <w:t>(фашистское государство), «</w:t>
      </w:r>
      <w:r w:rsidRPr="00057CCE">
        <w:rPr>
          <w:color w:val="000000" w:themeColor="text1"/>
          <w:spacing w:val="-2"/>
          <w:sz w:val="22"/>
          <w:szCs w:val="22"/>
          <w:shd w:val="clear" w:color="auto" w:fill="FFFFFF"/>
          <w:lang w:val="en-US"/>
        </w:rPr>
        <w:t>a</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terrorist</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state</w:t>
      </w:r>
      <w:r w:rsidRPr="00057CCE">
        <w:rPr>
          <w:color w:val="000000" w:themeColor="text1"/>
          <w:spacing w:val="-2"/>
          <w:sz w:val="22"/>
          <w:szCs w:val="22"/>
          <w:shd w:val="clear" w:color="auto" w:fill="FFFFFF"/>
        </w:rPr>
        <w:t>»,</w:t>
      </w:r>
      <w:r w:rsidRPr="00057CCE">
        <w:rPr>
          <w:color w:val="000000" w:themeColor="text1"/>
          <w:sz w:val="22"/>
          <w:szCs w:val="22"/>
        </w:rPr>
        <w:t xml:space="preserve"> [23] </w:t>
      </w:r>
      <w:r w:rsidRPr="00057CCE">
        <w:rPr>
          <w:color w:val="000000" w:themeColor="text1"/>
          <w:spacing w:val="-2"/>
          <w:sz w:val="22"/>
          <w:szCs w:val="22"/>
          <w:shd w:val="clear" w:color="auto" w:fill="FFFFFF"/>
        </w:rPr>
        <w:t>(террористическое государство),  «</w:t>
      </w:r>
      <w:r w:rsidRPr="00057CCE">
        <w:rPr>
          <w:color w:val="000000" w:themeColor="text1"/>
          <w:spacing w:val="-2"/>
          <w:sz w:val="22"/>
          <w:szCs w:val="22"/>
          <w:shd w:val="clear" w:color="auto" w:fill="FFFFFF"/>
          <w:lang w:val="en-US"/>
        </w:rPr>
        <w:t>the</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regime</w:t>
      </w:r>
      <w:r w:rsidRPr="00057CCE">
        <w:rPr>
          <w:color w:val="000000" w:themeColor="text1"/>
          <w:spacing w:val="-2"/>
          <w:sz w:val="22"/>
          <w:szCs w:val="22"/>
          <w:shd w:val="clear" w:color="auto" w:fill="FFFFFF"/>
        </w:rPr>
        <w:t>»</w:t>
      </w:r>
      <w:r w:rsidRPr="00057CCE">
        <w:rPr>
          <w:color w:val="000000" w:themeColor="text1"/>
          <w:sz w:val="22"/>
          <w:szCs w:val="22"/>
        </w:rPr>
        <w:t xml:space="preserve"> [24] </w:t>
      </w:r>
      <w:r w:rsidRPr="00057CCE">
        <w:rPr>
          <w:color w:val="000000" w:themeColor="text1"/>
          <w:spacing w:val="-2"/>
          <w:sz w:val="22"/>
          <w:szCs w:val="22"/>
          <w:shd w:val="clear" w:color="auto" w:fill="FFFFFF"/>
        </w:rPr>
        <w:t>(режим); «</w:t>
      </w:r>
      <w:r w:rsidRPr="00057CCE">
        <w:rPr>
          <w:color w:val="000000" w:themeColor="text1"/>
          <w:spacing w:val="-2"/>
          <w:sz w:val="22"/>
          <w:szCs w:val="22"/>
          <w:shd w:val="clear" w:color="auto" w:fill="FFFFFF"/>
          <w:lang w:val="en-US"/>
        </w:rPr>
        <w:t>the</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authoritarian</w:t>
      </w:r>
      <w:r w:rsidRPr="00057CCE">
        <w:rPr>
          <w:color w:val="000000" w:themeColor="text1"/>
          <w:spacing w:val="-2"/>
          <w:sz w:val="22"/>
          <w:szCs w:val="22"/>
          <w:shd w:val="clear" w:color="auto" w:fill="FFFFFF"/>
        </w:rPr>
        <w:t xml:space="preserve"> </w:t>
      </w:r>
      <w:r w:rsidRPr="00057CCE">
        <w:rPr>
          <w:color w:val="000000" w:themeColor="text1"/>
          <w:spacing w:val="-2"/>
          <w:sz w:val="22"/>
          <w:szCs w:val="22"/>
          <w:shd w:val="clear" w:color="auto" w:fill="FFFFFF"/>
          <w:lang w:val="en-US"/>
        </w:rPr>
        <w:t>pair</w:t>
      </w:r>
      <w:r w:rsidRPr="00057CCE">
        <w:rPr>
          <w:color w:val="000000" w:themeColor="text1"/>
          <w:spacing w:val="-2"/>
          <w:sz w:val="22"/>
          <w:szCs w:val="22"/>
          <w:shd w:val="clear" w:color="auto" w:fill="FFFFFF"/>
        </w:rPr>
        <w:t>»</w:t>
      </w:r>
      <w:r w:rsidRPr="00057CCE">
        <w:rPr>
          <w:color w:val="000000" w:themeColor="text1"/>
          <w:sz w:val="22"/>
          <w:szCs w:val="22"/>
        </w:rPr>
        <w:t xml:space="preserve"> [25] </w:t>
      </w:r>
      <w:r w:rsidRPr="00057CCE">
        <w:rPr>
          <w:color w:val="000000" w:themeColor="text1"/>
          <w:spacing w:val="-2"/>
          <w:sz w:val="22"/>
          <w:szCs w:val="22"/>
          <w:shd w:val="clear" w:color="auto" w:fill="FFFFFF"/>
        </w:rPr>
        <w:t xml:space="preserve">(авторитарная парочка; вместе с Венесуэлой). </w:t>
      </w:r>
    </w:p>
    <w:p w:rsidR="00D4349D" w:rsidRPr="00057CCE" w:rsidRDefault="004616C1" w:rsidP="00D4349D">
      <w:pPr>
        <w:ind w:left="-101" w:right="-20"/>
        <w:jc w:val="both"/>
        <w:rPr>
          <w:color w:val="000000" w:themeColor="text1"/>
          <w:sz w:val="22"/>
          <w:szCs w:val="22"/>
        </w:rPr>
      </w:pPr>
      <w:r w:rsidRPr="00057CCE">
        <w:rPr>
          <w:rFonts w:asciiTheme="majorBidi" w:hAnsiTheme="majorBidi" w:cstheme="majorBidi"/>
          <w:color w:val="000000" w:themeColor="text1"/>
          <w:sz w:val="22"/>
          <w:szCs w:val="22"/>
        </w:rPr>
        <w:t xml:space="preserve">       Философ С.Жижек назвал основной целью публично декларируемого идеологического дискурса маскировку реальности </w:t>
      </w:r>
      <w:r w:rsidRPr="00057CCE">
        <w:rPr>
          <w:rFonts w:asciiTheme="majorBidi" w:hAnsiTheme="majorBidi" w:cstheme="majorBidi"/>
          <w:color w:val="000000" w:themeColor="text1"/>
          <w:sz w:val="22"/>
          <w:szCs w:val="22"/>
        </w:rPr>
        <w:lastRenderedPageBreak/>
        <w:t>от целевой аудитории</w:t>
      </w:r>
      <w:r w:rsidRPr="00057CCE">
        <w:rPr>
          <w:color w:val="000000" w:themeColor="text1"/>
          <w:sz w:val="22"/>
          <w:szCs w:val="22"/>
        </w:rPr>
        <w:t xml:space="preserve">, для воздействия на которую используются СМИ. [26] </w:t>
      </w:r>
      <w:r w:rsidRPr="00057CCE">
        <w:rPr>
          <w:rFonts w:asciiTheme="majorBidi" w:hAnsiTheme="majorBidi" w:cstheme="majorBidi"/>
          <w:color w:val="000000" w:themeColor="text1"/>
          <w:sz w:val="22"/>
          <w:szCs w:val="22"/>
        </w:rPr>
        <w:t xml:space="preserve">Основными задачами публичного идеологического дискурса является создание ложной картины мира, </w:t>
      </w:r>
      <w:r w:rsidRPr="00057CCE">
        <w:rPr>
          <w:color w:val="000000" w:themeColor="text1"/>
          <w:sz w:val="22"/>
          <w:szCs w:val="22"/>
        </w:rPr>
        <w:t xml:space="preserve">манипуляция </w:t>
      </w:r>
      <w:r w:rsidR="00C32E7D" w:rsidRPr="00057CCE">
        <w:rPr>
          <w:color w:val="000000" w:themeColor="text1"/>
          <w:sz w:val="22"/>
          <w:szCs w:val="22"/>
        </w:rPr>
        <w:t>менталитетом</w:t>
      </w:r>
      <w:r w:rsidRPr="00057CCE">
        <w:rPr>
          <w:color w:val="000000" w:themeColor="text1"/>
          <w:sz w:val="22"/>
          <w:szCs w:val="22"/>
        </w:rPr>
        <w:t xml:space="preserve"> людей, </w:t>
      </w:r>
      <w:r w:rsidRPr="00057CCE">
        <w:rPr>
          <w:rFonts w:asciiTheme="majorBidi" w:hAnsiTheme="majorBidi" w:cstheme="majorBidi"/>
          <w:color w:val="000000" w:themeColor="text1"/>
          <w:sz w:val="22"/>
          <w:szCs w:val="22"/>
        </w:rPr>
        <w:t xml:space="preserve">управление их поведением, </w:t>
      </w:r>
      <w:r w:rsidRPr="00057CCE">
        <w:rPr>
          <w:color w:val="000000" w:themeColor="text1"/>
          <w:sz w:val="22"/>
          <w:szCs w:val="22"/>
        </w:rPr>
        <w:t xml:space="preserve">побуждение их к совместным действиям; </w:t>
      </w:r>
      <w:r w:rsidRPr="00057CCE">
        <w:rPr>
          <w:rFonts w:asciiTheme="majorBidi" w:hAnsiTheme="majorBidi" w:cstheme="majorBidi"/>
          <w:color w:val="000000" w:themeColor="text1"/>
          <w:sz w:val="22"/>
          <w:szCs w:val="22"/>
        </w:rPr>
        <w:t>ориентирование человека, указание ему нежелательных мыслей, действий, людей, объектов и явлений действительности,  которые порицаются, табуируются правящей элитой, называются</w:t>
      </w:r>
      <w:r w:rsidRPr="00057CCE">
        <w:rPr>
          <w:color w:val="000000" w:themeColor="text1"/>
          <w:sz w:val="22"/>
          <w:szCs w:val="22"/>
        </w:rPr>
        <w:t xml:space="preserve"> Злом (</w:t>
      </w:r>
      <w:r w:rsidRPr="00057CCE">
        <w:rPr>
          <w:color w:val="000000" w:themeColor="text1"/>
          <w:sz w:val="22"/>
          <w:szCs w:val="22"/>
          <w:lang w:val="en-US"/>
        </w:rPr>
        <w:t>Evil</w:t>
      </w:r>
      <w:r w:rsidRPr="00057CCE">
        <w:rPr>
          <w:color w:val="000000" w:themeColor="text1"/>
          <w:sz w:val="22"/>
          <w:szCs w:val="22"/>
        </w:rPr>
        <w:t>)</w:t>
      </w:r>
      <w:r w:rsidRPr="00057CCE">
        <w:rPr>
          <w:rFonts w:asciiTheme="majorBidi" w:hAnsiTheme="majorBidi" w:cstheme="majorBidi"/>
          <w:color w:val="000000" w:themeColor="text1"/>
          <w:sz w:val="22"/>
          <w:szCs w:val="22"/>
        </w:rPr>
        <w:t>. В связи с наличием функции отвержения-табуирования в идеологическом дискурсе присутствуют табуированные лексические единицы, для обозначения объектов, явлений и тем, которые заменены эвфемизмами. Явление вторичной номинации в идеологическом дискурсе маскируют эвфемизмом «политически корректная лексика», «политическая корректность». Б</w:t>
      </w:r>
      <w:r w:rsidRPr="00057CCE">
        <w:rPr>
          <w:color w:val="000000" w:themeColor="text1"/>
          <w:sz w:val="22"/>
          <w:szCs w:val="22"/>
        </w:rPr>
        <w:t>инарные концепты идеологического дискурса показывают человеку правильность его действий («правое дело»), применяются для их противопоставления, организации ролевой структуры (друг – враг). [27] Реестр</w:t>
      </w:r>
      <w:r w:rsidRPr="00057CCE">
        <w:rPr>
          <w:rFonts w:asciiTheme="majorBidi" w:hAnsiTheme="majorBidi" w:cstheme="majorBidi"/>
          <w:color w:val="000000" w:themeColor="text1"/>
          <w:sz w:val="22"/>
          <w:szCs w:val="22"/>
        </w:rPr>
        <w:t xml:space="preserve"> бинарных концептов основан на постулатах грандстратегии на период 1957-2056 гг., дополняется категориями, политически корректной лексикой, пропагандистскими лозунгами, клише, ярлыками и идеограммами, именами исторических героев - образцами для подражания.</w:t>
      </w:r>
      <w:r w:rsidR="00D4349D" w:rsidRPr="00057CCE">
        <w:rPr>
          <w:rFonts w:asciiTheme="majorBidi" w:hAnsiTheme="majorBidi" w:cstheme="majorBidi"/>
          <w:color w:val="000000" w:themeColor="text1"/>
          <w:sz w:val="22"/>
          <w:szCs w:val="22"/>
        </w:rPr>
        <w:t xml:space="preserve">                                                              </w:t>
      </w:r>
      <w:r w:rsidRPr="00057CCE">
        <w:rPr>
          <w:color w:val="000000" w:themeColor="text1"/>
          <w:sz w:val="22"/>
          <w:szCs w:val="22"/>
        </w:rPr>
        <w:t xml:space="preserve">         </w:t>
      </w:r>
      <w:r w:rsidR="00D4349D" w:rsidRPr="00057CCE">
        <w:rPr>
          <w:color w:val="000000" w:themeColor="text1"/>
          <w:sz w:val="22"/>
          <w:szCs w:val="22"/>
        </w:rPr>
        <w:t xml:space="preserve">  </w:t>
      </w:r>
    </w:p>
    <w:p w:rsidR="004F3C27" w:rsidRPr="00057CCE" w:rsidRDefault="00D4349D" w:rsidP="004F3C27">
      <w:pPr>
        <w:ind w:left="-101" w:right="-20"/>
        <w:jc w:val="both"/>
        <w:rPr>
          <w:color w:val="000000" w:themeColor="text1"/>
          <w:sz w:val="22"/>
          <w:szCs w:val="22"/>
        </w:rPr>
      </w:pPr>
      <w:r w:rsidRPr="00057CCE">
        <w:rPr>
          <w:color w:val="000000" w:themeColor="text1"/>
          <w:sz w:val="22"/>
          <w:szCs w:val="22"/>
        </w:rPr>
        <w:t xml:space="preserve">      </w:t>
      </w:r>
      <w:r w:rsidR="004616C1" w:rsidRPr="00057CCE">
        <w:rPr>
          <w:color w:val="000000" w:themeColor="text1"/>
          <w:sz w:val="22"/>
          <w:szCs w:val="22"/>
        </w:rPr>
        <w:t>В Америке образца 2021 года де-факто имелся легитимный и нелигитимный идеологический дискурс. Л</w:t>
      </w:r>
      <w:r w:rsidR="004616C1" w:rsidRPr="00057CCE">
        <w:rPr>
          <w:rFonts w:asciiTheme="majorBidi" w:hAnsiTheme="majorBidi" w:cstheme="majorBidi"/>
          <w:color w:val="000000" w:themeColor="text1"/>
          <w:sz w:val="22"/>
          <w:szCs w:val="22"/>
        </w:rPr>
        <w:t>идеры республиканской партии 4.2.2021 года впервые использовали категорию «легитимный политический дискурс», которая подразумевает наличие противоположного понятия «</w:t>
      </w:r>
      <w:r w:rsidR="004F3C27" w:rsidRPr="00057CCE">
        <w:rPr>
          <w:rFonts w:asciiTheme="majorBidi" w:hAnsiTheme="majorBidi" w:cstheme="majorBidi"/>
          <w:color w:val="000000" w:themeColor="text1"/>
          <w:sz w:val="22"/>
          <w:szCs w:val="22"/>
        </w:rPr>
        <w:t>запрещенный</w:t>
      </w:r>
      <w:r w:rsidR="004616C1" w:rsidRPr="00057CCE">
        <w:rPr>
          <w:rFonts w:asciiTheme="majorBidi" w:hAnsiTheme="majorBidi" w:cstheme="majorBidi"/>
          <w:color w:val="000000" w:themeColor="text1"/>
          <w:sz w:val="22"/>
          <w:szCs w:val="22"/>
        </w:rPr>
        <w:t xml:space="preserve"> дискурс», то есть идеи, которые запрещены правящей элитой, сажающей в тюрьму за эти идеи участников штурма Капитолия 6.1.2021 года. </w:t>
      </w:r>
      <w:r w:rsidR="004616C1" w:rsidRPr="00057CCE">
        <w:rPr>
          <w:color w:val="000000" w:themeColor="text1"/>
          <w:sz w:val="22"/>
          <w:szCs w:val="22"/>
        </w:rPr>
        <w:t xml:space="preserve">Президент Д.Трамп в 2017-2020 годах пытался заменить «демократическую» парадигму категорий идеологического дискурса США другой парадигмой категорий: </w:t>
      </w:r>
      <w:r w:rsidR="004616C1" w:rsidRPr="00057CCE">
        <w:rPr>
          <w:color w:val="000000" w:themeColor="text1"/>
          <w:sz w:val="22"/>
          <w:szCs w:val="22"/>
          <w:lang w:val="en-US"/>
        </w:rPr>
        <w:t>Make</w:t>
      </w:r>
      <w:r w:rsidR="004616C1" w:rsidRPr="00057CCE">
        <w:rPr>
          <w:color w:val="000000" w:themeColor="text1"/>
          <w:sz w:val="22"/>
          <w:szCs w:val="22"/>
        </w:rPr>
        <w:t xml:space="preserve"> </w:t>
      </w:r>
      <w:r w:rsidR="004616C1" w:rsidRPr="00057CCE">
        <w:rPr>
          <w:color w:val="000000" w:themeColor="text1"/>
          <w:sz w:val="22"/>
          <w:szCs w:val="22"/>
          <w:lang w:val="en-US"/>
        </w:rPr>
        <w:t>America</w:t>
      </w:r>
      <w:r w:rsidR="004616C1" w:rsidRPr="00057CCE">
        <w:rPr>
          <w:color w:val="000000" w:themeColor="text1"/>
          <w:sz w:val="22"/>
          <w:szCs w:val="22"/>
        </w:rPr>
        <w:t xml:space="preserve"> </w:t>
      </w:r>
      <w:r w:rsidR="004616C1" w:rsidRPr="00057CCE">
        <w:rPr>
          <w:color w:val="000000" w:themeColor="text1"/>
          <w:sz w:val="22"/>
          <w:szCs w:val="22"/>
          <w:lang w:val="en-US"/>
        </w:rPr>
        <w:t>great</w:t>
      </w:r>
      <w:r w:rsidR="004616C1" w:rsidRPr="00057CCE">
        <w:rPr>
          <w:color w:val="000000" w:themeColor="text1"/>
          <w:sz w:val="22"/>
          <w:szCs w:val="22"/>
        </w:rPr>
        <w:t xml:space="preserve"> </w:t>
      </w:r>
      <w:r w:rsidR="004616C1" w:rsidRPr="00057CCE">
        <w:rPr>
          <w:color w:val="000000" w:themeColor="text1"/>
          <w:sz w:val="22"/>
          <w:szCs w:val="22"/>
          <w:lang w:val="en-US"/>
        </w:rPr>
        <w:t>again</w:t>
      </w:r>
      <w:r w:rsidR="004616C1" w:rsidRPr="00057CCE">
        <w:rPr>
          <w:color w:val="000000" w:themeColor="text1"/>
          <w:sz w:val="22"/>
          <w:szCs w:val="22"/>
        </w:rPr>
        <w:t xml:space="preserve">, </w:t>
      </w:r>
      <w:r w:rsidR="004616C1" w:rsidRPr="00057CCE">
        <w:rPr>
          <w:color w:val="000000" w:themeColor="text1"/>
          <w:sz w:val="22"/>
          <w:szCs w:val="22"/>
          <w:lang w:val="en-US"/>
        </w:rPr>
        <w:t>America</w:t>
      </w:r>
      <w:r w:rsidR="004616C1" w:rsidRPr="00057CCE">
        <w:rPr>
          <w:color w:val="000000" w:themeColor="text1"/>
          <w:sz w:val="22"/>
          <w:szCs w:val="22"/>
        </w:rPr>
        <w:t xml:space="preserve"> </w:t>
      </w:r>
      <w:r w:rsidR="004616C1" w:rsidRPr="00057CCE">
        <w:rPr>
          <w:color w:val="000000" w:themeColor="text1"/>
          <w:sz w:val="22"/>
          <w:szCs w:val="22"/>
          <w:lang w:val="en-US"/>
        </w:rPr>
        <w:t>first</w:t>
      </w:r>
      <w:r w:rsidR="004616C1" w:rsidRPr="00057CCE">
        <w:rPr>
          <w:color w:val="000000" w:themeColor="text1"/>
          <w:sz w:val="22"/>
          <w:szCs w:val="22"/>
        </w:rPr>
        <w:t xml:space="preserve">, </w:t>
      </w:r>
      <w:r w:rsidR="004616C1" w:rsidRPr="00057CCE">
        <w:rPr>
          <w:color w:val="000000" w:themeColor="text1"/>
          <w:sz w:val="22"/>
          <w:szCs w:val="22"/>
          <w:lang w:val="en-US"/>
        </w:rPr>
        <w:t>Wall</w:t>
      </w:r>
      <w:r w:rsidR="004616C1" w:rsidRPr="00057CCE">
        <w:rPr>
          <w:color w:val="000000" w:themeColor="text1"/>
          <w:sz w:val="22"/>
          <w:szCs w:val="22"/>
        </w:rPr>
        <w:t xml:space="preserve">, </w:t>
      </w:r>
      <w:r w:rsidR="004616C1" w:rsidRPr="00057CCE">
        <w:rPr>
          <w:color w:val="000000" w:themeColor="text1"/>
          <w:sz w:val="22"/>
          <w:szCs w:val="22"/>
          <w:lang w:val="en-US"/>
        </w:rPr>
        <w:t>illegal</w:t>
      </w:r>
      <w:r w:rsidR="004616C1" w:rsidRPr="00057CCE">
        <w:rPr>
          <w:color w:val="000000" w:themeColor="text1"/>
          <w:sz w:val="22"/>
          <w:szCs w:val="22"/>
        </w:rPr>
        <w:t xml:space="preserve"> </w:t>
      </w:r>
      <w:r w:rsidR="004616C1" w:rsidRPr="00057CCE">
        <w:rPr>
          <w:color w:val="000000" w:themeColor="text1"/>
          <w:sz w:val="22"/>
          <w:szCs w:val="22"/>
          <w:lang w:val="en-US"/>
        </w:rPr>
        <w:t>immigrants</w:t>
      </w:r>
      <w:r w:rsidR="004616C1" w:rsidRPr="00057CCE">
        <w:rPr>
          <w:color w:val="000000" w:themeColor="text1"/>
          <w:sz w:val="22"/>
          <w:szCs w:val="22"/>
        </w:rPr>
        <w:t xml:space="preserve">. (Сделаем Америку снова великой. Америка прежде всего. Стена. Незаконные иммигранты.) Однако СМИ демократов оценили его риторику, как нелигитимную. Очередная американская администрация прекратила показывать целевой аудитории врагов - незаконных иммигрантов в качестве «чужих», и возобновила идеологию русофобии, показ внешнего врага – России. </w:t>
      </w:r>
      <w:r w:rsidR="004616C1" w:rsidRPr="00057CCE">
        <w:rPr>
          <w:color w:val="000000" w:themeColor="text1"/>
          <w:sz w:val="22"/>
          <w:szCs w:val="22"/>
        </w:rPr>
        <w:lastRenderedPageBreak/>
        <w:t xml:space="preserve">Американские авторы назвали пропаганду оппозиционной идеологии участников штурма Капитолия 6.1.2021 года фразеологизмом </w:t>
      </w:r>
      <w:r w:rsidR="004616C1" w:rsidRPr="00057CCE">
        <w:rPr>
          <w:color w:val="000000" w:themeColor="text1"/>
          <w:sz w:val="22"/>
          <w:szCs w:val="22"/>
          <w:shd w:val="clear" w:color="auto" w:fill="FFFFFF"/>
        </w:rPr>
        <w:t xml:space="preserve">disseminating </w:t>
      </w:r>
      <w:r w:rsidR="004616C1" w:rsidRPr="00057CCE">
        <w:rPr>
          <w:color w:val="000000" w:themeColor="text1"/>
          <w:sz w:val="22"/>
          <w:szCs w:val="22"/>
          <w:u w:val="single"/>
          <w:shd w:val="clear" w:color="auto" w:fill="FFFFFF"/>
        </w:rPr>
        <w:t>misleading </w:t>
      </w:r>
      <w:hyperlink r:id="rId400" w:anchor="tab=tab_1" w:history="1">
        <w:r w:rsidR="004616C1" w:rsidRPr="00057CCE">
          <w:rPr>
            <w:rStyle w:val="a8"/>
            <w:color w:val="000000" w:themeColor="text1"/>
            <w:sz w:val="22"/>
            <w:szCs w:val="22"/>
            <w:u w:val="none"/>
            <w:shd w:val="clear" w:color="auto" w:fill="FFFFFF"/>
          </w:rPr>
          <w:t>information</w:t>
        </w:r>
      </w:hyperlink>
      <w:r w:rsidR="004616C1" w:rsidRPr="00057CCE">
        <w:rPr>
          <w:color w:val="000000" w:themeColor="text1"/>
          <w:sz w:val="22"/>
          <w:szCs w:val="22"/>
          <w:shd w:val="clear" w:color="auto" w:fill="FFFFFF"/>
        </w:rPr>
        <w:t xml:space="preserve"> (распространение </w:t>
      </w:r>
      <w:r w:rsidR="004616C1" w:rsidRPr="00057CCE">
        <w:rPr>
          <w:color w:val="000000" w:themeColor="text1"/>
          <w:sz w:val="22"/>
          <w:szCs w:val="22"/>
        </w:rPr>
        <w:t xml:space="preserve">информации, направляющей по неправильному пути). [28] </w:t>
      </w:r>
      <w:r w:rsidR="004F3C27" w:rsidRPr="00057CCE">
        <w:rPr>
          <w:color w:val="000000" w:themeColor="text1"/>
          <w:sz w:val="22"/>
          <w:szCs w:val="22"/>
        </w:rPr>
        <w:t xml:space="preserve">                                                                </w:t>
      </w:r>
      <w:r w:rsidR="004616C1" w:rsidRPr="00057CCE">
        <w:rPr>
          <w:color w:val="000000" w:themeColor="text1"/>
          <w:sz w:val="22"/>
          <w:szCs w:val="22"/>
        </w:rPr>
        <w:t xml:space="preserve">           </w:t>
      </w:r>
    </w:p>
    <w:p w:rsidR="00CA69AE" w:rsidRPr="00057CCE" w:rsidRDefault="004F3C27" w:rsidP="00CA69AE">
      <w:pPr>
        <w:ind w:left="-101" w:right="-20"/>
        <w:jc w:val="both"/>
        <w:rPr>
          <w:rFonts w:asciiTheme="majorBidi" w:hAnsiTheme="majorBidi" w:cstheme="majorBidi"/>
          <w:color w:val="000000" w:themeColor="text1"/>
          <w:sz w:val="22"/>
          <w:szCs w:val="22"/>
        </w:rPr>
      </w:pPr>
      <w:r w:rsidRPr="00057CCE">
        <w:rPr>
          <w:color w:val="000000" w:themeColor="text1"/>
          <w:sz w:val="22"/>
          <w:szCs w:val="22"/>
        </w:rPr>
        <w:t xml:space="preserve">        </w:t>
      </w:r>
      <w:r w:rsidR="004616C1" w:rsidRPr="00057CCE">
        <w:rPr>
          <w:color w:val="000000" w:themeColor="text1"/>
          <w:sz w:val="22"/>
          <w:szCs w:val="22"/>
        </w:rPr>
        <w:t>Идеологический дискурс отличается от философского и этического дискурса тем, что он показывает «чужих» бинарны</w:t>
      </w:r>
      <w:r w:rsidR="00E90159" w:rsidRPr="00057CCE">
        <w:rPr>
          <w:color w:val="000000" w:themeColor="text1"/>
          <w:sz w:val="22"/>
          <w:szCs w:val="22"/>
        </w:rPr>
        <w:t>м</w:t>
      </w:r>
      <w:r w:rsidR="004616C1" w:rsidRPr="00057CCE">
        <w:rPr>
          <w:color w:val="000000" w:themeColor="text1"/>
          <w:sz w:val="22"/>
          <w:szCs w:val="22"/>
        </w:rPr>
        <w:t xml:space="preserve"> концепт</w:t>
      </w:r>
      <w:r w:rsidR="00E90159" w:rsidRPr="00057CCE">
        <w:rPr>
          <w:color w:val="000000" w:themeColor="text1"/>
          <w:sz w:val="22"/>
          <w:szCs w:val="22"/>
        </w:rPr>
        <w:t>ами</w:t>
      </w:r>
      <w:r w:rsidR="004616C1" w:rsidRPr="00057CCE">
        <w:rPr>
          <w:color w:val="000000" w:themeColor="text1"/>
          <w:sz w:val="22"/>
          <w:szCs w:val="22"/>
        </w:rPr>
        <w:t xml:space="preserve"> типа «Добро – Зло», метафор</w:t>
      </w:r>
      <w:r w:rsidR="00E90159" w:rsidRPr="00057CCE">
        <w:rPr>
          <w:color w:val="000000" w:themeColor="text1"/>
          <w:sz w:val="22"/>
          <w:szCs w:val="22"/>
        </w:rPr>
        <w:t>ами</w:t>
      </w:r>
      <w:r w:rsidR="004616C1" w:rsidRPr="00057CCE">
        <w:rPr>
          <w:color w:val="000000" w:themeColor="text1"/>
          <w:sz w:val="22"/>
          <w:szCs w:val="22"/>
        </w:rPr>
        <w:t>, сниженной лексик</w:t>
      </w:r>
      <w:r w:rsidR="00E90159" w:rsidRPr="00057CCE">
        <w:rPr>
          <w:color w:val="000000" w:themeColor="text1"/>
          <w:sz w:val="22"/>
          <w:szCs w:val="22"/>
        </w:rPr>
        <w:t>ой</w:t>
      </w:r>
      <w:r w:rsidR="004616C1" w:rsidRPr="00057CCE">
        <w:rPr>
          <w:color w:val="000000" w:themeColor="text1"/>
          <w:sz w:val="22"/>
          <w:szCs w:val="22"/>
        </w:rPr>
        <w:t>, пропагандистски</w:t>
      </w:r>
      <w:r w:rsidR="00E90159" w:rsidRPr="00057CCE">
        <w:rPr>
          <w:color w:val="000000" w:themeColor="text1"/>
          <w:sz w:val="22"/>
          <w:szCs w:val="22"/>
        </w:rPr>
        <w:t>ми</w:t>
      </w:r>
      <w:r w:rsidR="004616C1" w:rsidRPr="00057CCE">
        <w:rPr>
          <w:color w:val="000000" w:themeColor="text1"/>
          <w:sz w:val="22"/>
          <w:szCs w:val="22"/>
        </w:rPr>
        <w:t xml:space="preserve"> ярлык</w:t>
      </w:r>
      <w:r w:rsidR="00E90159" w:rsidRPr="00057CCE">
        <w:rPr>
          <w:color w:val="000000" w:themeColor="text1"/>
          <w:sz w:val="22"/>
          <w:szCs w:val="22"/>
        </w:rPr>
        <w:t>ами</w:t>
      </w:r>
      <w:r w:rsidR="004616C1" w:rsidRPr="00057CCE">
        <w:rPr>
          <w:color w:val="000000" w:themeColor="text1"/>
          <w:sz w:val="22"/>
          <w:szCs w:val="22"/>
        </w:rPr>
        <w:t>, карикатур</w:t>
      </w:r>
      <w:r w:rsidR="00E90159" w:rsidRPr="00057CCE">
        <w:rPr>
          <w:color w:val="000000" w:themeColor="text1"/>
          <w:sz w:val="22"/>
          <w:szCs w:val="22"/>
        </w:rPr>
        <w:t>ами</w:t>
      </w:r>
      <w:r w:rsidR="004616C1" w:rsidRPr="00057CCE">
        <w:rPr>
          <w:color w:val="000000" w:themeColor="text1"/>
          <w:sz w:val="22"/>
          <w:szCs w:val="22"/>
        </w:rPr>
        <w:t xml:space="preserve">. </w:t>
      </w:r>
      <w:r w:rsidR="004616C1" w:rsidRPr="00057CCE">
        <w:rPr>
          <w:color w:val="000000" w:themeColor="text1"/>
          <w:spacing w:val="-2"/>
          <w:sz w:val="22"/>
          <w:szCs w:val="22"/>
          <w:shd w:val="clear" w:color="auto" w:fill="FFFFFF"/>
        </w:rPr>
        <w:t>В марте 2022 года карикатура изобразила Россию традиционным для американской пропаганды «холодной войны» 1949-1991 гг. «русским медведем» в военной шапке-ушанке. У него в правом углу пасти торчала зажженная папироса. Он выходил из Кремля за ворота ГУЛАГа с колючей проволокой и двумя вышками для охранников, ведя за собой танки и самолеты.</w:t>
      </w:r>
      <w:r w:rsidR="004616C1" w:rsidRPr="00057CCE">
        <w:rPr>
          <w:color w:val="000000" w:themeColor="text1"/>
          <w:sz w:val="22"/>
          <w:szCs w:val="22"/>
        </w:rPr>
        <w:t xml:space="preserve"> [29] </w:t>
      </w:r>
      <w:r w:rsidR="004616C1" w:rsidRPr="00057CCE">
        <w:rPr>
          <w:color w:val="000000" w:themeColor="text1"/>
          <w:spacing w:val="-2"/>
          <w:sz w:val="22"/>
          <w:szCs w:val="22"/>
          <w:shd w:val="clear" w:color="auto" w:fill="FFFFFF"/>
        </w:rPr>
        <w:t>Американо-британский стереотип постулирует, что курение показывает принадлежность к низшей касте, поэтому изображение России в образе медведя с папиросой символизировало ее низший статус среди стран мира.</w:t>
      </w:r>
      <w:r w:rsidR="00CA69AE" w:rsidRPr="00057CCE">
        <w:rPr>
          <w:color w:val="000000" w:themeColor="text1"/>
          <w:spacing w:val="-2"/>
          <w:sz w:val="22"/>
          <w:szCs w:val="22"/>
          <w:shd w:val="clear" w:color="auto" w:fill="FFFFFF"/>
        </w:rPr>
        <w:t xml:space="preserve">                            </w:t>
      </w:r>
      <w:r w:rsidR="004616C1" w:rsidRPr="00057CCE">
        <w:rPr>
          <w:rFonts w:asciiTheme="majorBidi" w:hAnsiTheme="majorBidi" w:cstheme="majorBidi"/>
          <w:color w:val="000000" w:themeColor="text1"/>
          <w:sz w:val="22"/>
          <w:szCs w:val="22"/>
        </w:rPr>
        <w:t xml:space="preserve">         </w:t>
      </w:r>
    </w:p>
    <w:p w:rsidR="00CA081E" w:rsidRPr="00057CCE" w:rsidRDefault="00CA69AE" w:rsidP="00CA081E">
      <w:pPr>
        <w:ind w:left="-101" w:right="-20"/>
        <w:jc w:val="both"/>
        <w:rPr>
          <w:rFonts w:asciiTheme="majorBidi" w:hAnsiTheme="majorBidi" w:cstheme="majorBidi"/>
          <w:color w:val="000000" w:themeColor="text1"/>
          <w:sz w:val="22"/>
          <w:szCs w:val="22"/>
        </w:rPr>
      </w:pPr>
      <w:r w:rsidRPr="00057CCE">
        <w:rPr>
          <w:rFonts w:asciiTheme="majorBidi" w:hAnsiTheme="majorBidi" w:cstheme="majorBidi"/>
          <w:color w:val="000000" w:themeColor="text1"/>
          <w:sz w:val="22"/>
          <w:szCs w:val="22"/>
        </w:rPr>
        <w:t xml:space="preserve">        </w:t>
      </w:r>
      <w:r w:rsidR="004616C1" w:rsidRPr="00057CCE">
        <w:rPr>
          <w:rFonts w:asciiTheme="majorBidi" w:hAnsiTheme="majorBidi" w:cstheme="majorBidi"/>
          <w:color w:val="000000" w:themeColor="text1"/>
          <w:sz w:val="22"/>
          <w:szCs w:val="22"/>
        </w:rPr>
        <w:t>Американская элита маскирует содержание категории «идеология», подменяя ее категорией «политическая идеология», давая ложное определение политики, как якобы «практической реализации интересов групп и классов».</w:t>
      </w:r>
      <w:r w:rsidR="004616C1" w:rsidRPr="00057CCE">
        <w:rPr>
          <w:color w:val="000000" w:themeColor="text1"/>
          <w:sz w:val="22"/>
          <w:szCs w:val="22"/>
        </w:rPr>
        <w:t xml:space="preserve"> [30] </w:t>
      </w:r>
      <w:r w:rsidR="004616C1" w:rsidRPr="00057CCE">
        <w:rPr>
          <w:rFonts w:asciiTheme="majorBidi" w:hAnsiTheme="majorBidi" w:cstheme="majorBidi"/>
          <w:color w:val="000000" w:themeColor="text1"/>
          <w:sz w:val="22"/>
          <w:szCs w:val="22"/>
        </w:rPr>
        <w:t xml:space="preserve">В этом определении замаскировано, что политика Запада – это управление ограниченными ресурсами </w:t>
      </w:r>
      <w:r w:rsidR="00E90159" w:rsidRPr="00057CCE">
        <w:rPr>
          <w:rFonts w:asciiTheme="majorBidi" w:hAnsiTheme="majorBidi" w:cstheme="majorBidi"/>
          <w:color w:val="000000" w:themeColor="text1"/>
          <w:sz w:val="22"/>
          <w:szCs w:val="22"/>
        </w:rPr>
        <w:t xml:space="preserve">только </w:t>
      </w:r>
      <w:r w:rsidR="004616C1" w:rsidRPr="00057CCE">
        <w:rPr>
          <w:rFonts w:asciiTheme="majorBidi" w:hAnsiTheme="majorBidi" w:cstheme="majorBidi"/>
          <w:color w:val="000000" w:themeColor="text1"/>
          <w:sz w:val="22"/>
          <w:szCs w:val="22"/>
        </w:rPr>
        <w:t xml:space="preserve">в интересах </w:t>
      </w:r>
      <w:r w:rsidRPr="00057CCE">
        <w:rPr>
          <w:rFonts w:asciiTheme="majorBidi" w:hAnsiTheme="majorBidi" w:cstheme="majorBidi"/>
          <w:color w:val="000000" w:themeColor="text1"/>
          <w:sz w:val="22"/>
          <w:szCs w:val="22"/>
        </w:rPr>
        <w:t>англосаксонских олигархов</w:t>
      </w:r>
      <w:r w:rsidR="004616C1" w:rsidRPr="00057CCE">
        <w:rPr>
          <w:rFonts w:asciiTheme="majorBidi" w:hAnsiTheme="majorBidi" w:cstheme="majorBidi"/>
          <w:color w:val="000000" w:themeColor="text1"/>
          <w:sz w:val="22"/>
          <w:szCs w:val="22"/>
        </w:rPr>
        <w:t>, уничтожение людей низших классов в ст</w:t>
      </w:r>
      <w:r w:rsidR="00135FC3" w:rsidRPr="00057CCE">
        <w:rPr>
          <w:rFonts w:asciiTheme="majorBidi" w:hAnsiTheme="majorBidi" w:cstheme="majorBidi"/>
          <w:color w:val="000000" w:themeColor="text1"/>
          <w:sz w:val="22"/>
          <w:szCs w:val="22"/>
        </w:rPr>
        <w:t xml:space="preserve">ранах Запада и </w:t>
      </w:r>
      <w:r w:rsidR="004616C1" w:rsidRPr="00057CCE">
        <w:rPr>
          <w:rFonts w:asciiTheme="majorBidi" w:hAnsiTheme="majorBidi" w:cstheme="majorBidi"/>
          <w:color w:val="000000" w:themeColor="text1"/>
          <w:sz w:val="22"/>
          <w:szCs w:val="22"/>
        </w:rPr>
        <w:t xml:space="preserve">глобально </w:t>
      </w:r>
      <w:r w:rsidR="00135FC3" w:rsidRPr="00057CCE">
        <w:rPr>
          <w:rFonts w:asciiTheme="majorBidi" w:hAnsiTheme="majorBidi" w:cstheme="majorBidi"/>
          <w:color w:val="000000" w:themeColor="text1"/>
          <w:sz w:val="22"/>
          <w:szCs w:val="22"/>
        </w:rPr>
        <w:t xml:space="preserve"> в </w:t>
      </w:r>
      <w:r w:rsidR="004616C1" w:rsidRPr="00057CCE">
        <w:rPr>
          <w:rFonts w:asciiTheme="majorBidi" w:hAnsiTheme="majorBidi" w:cstheme="majorBidi"/>
          <w:color w:val="000000" w:themeColor="text1"/>
          <w:sz w:val="22"/>
          <w:szCs w:val="22"/>
        </w:rPr>
        <w:t>т.н. «стран</w:t>
      </w:r>
      <w:r w:rsidR="00135FC3" w:rsidRPr="00057CCE">
        <w:rPr>
          <w:rFonts w:asciiTheme="majorBidi" w:hAnsiTheme="majorBidi" w:cstheme="majorBidi"/>
          <w:color w:val="000000" w:themeColor="text1"/>
          <w:sz w:val="22"/>
          <w:szCs w:val="22"/>
        </w:rPr>
        <w:t>ах</w:t>
      </w:r>
      <w:r w:rsidR="004616C1" w:rsidRPr="00057CCE">
        <w:rPr>
          <w:rFonts w:asciiTheme="majorBidi" w:hAnsiTheme="majorBidi" w:cstheme="majorBidi"/>
          <w:color w:val="000000" w:themeColor="text1"/>
          <w:sz w:val="22"/>
          <w:szCs w:val="22"/>
        </w:rPr>
        <w:t xml:space="preserve"> третьего мира»</w:t>
      </w:r>
      <w:r w:rsidR="00135FC3" w:rsidRPr="00057CCE">
        <w:rPr>
          <w:rFonts w:asciiTheme="majorBidi" w:hAnsiTheme="majorBidi" w:cstheme="majorBidi"/>
          <w:color w:val="000000" w:themeColor="text1"/>
          <w:sz w:val="22"/>
          <w:szCs w:val="22"/>
        </w:rPr>
        <w:t xml:space="preserve"> («глобальный Юг»)</w:t>
      </w:r>
      <w:r w:rsidR="004616C1" w:rsidRPr="00057CCE">
        <w:rPr>
          <w:rFonts w:asciiTheme="majorBidi" w:hAnsiTheme="majorBidi" w:cstheme="majorBidi"/>
          <w:color w:val="000000" w:themeColor="text1"/>
          <w:sz w:val="22"/>
          <w:szCs w:val="22"/>
        </w:rPr>
        <w:t>. Древнейшим концептом идеологического дискурса является категория «Ка» (Душа), которая была впервые изобретена при 0-й династии Египта, что было проявлено в конструкции склепов женского царского некрополя Умм аль-Кааб в 1,5 км западнее г. Абидос (Египет). Склеп царь-женщины Рабы Сесеи (якобы «</w:t>
      </w:r>
      <w:r w:rsidR="00135FC3" w:rsidRPr="00057CCE">
        <w:rPr>
          <w:rFonts w:asciiTheme="majorBidi" w:hAnsiTheme="majorBidi" w:cstheme="majorBidi"/>
          <w:color w:val="000000" w:themeColor="text1"/>
          <w:sz w:val="22"/>
          <w:szCs w:val="22"/>
        </w:rPr>
        <w:t xml:space="preserve">король </w:t>
      </w:r>
      <w:r w:rsidR="004616C1" w:rsidRPr="00057CCE">
        <w:rPr>
          <w:rFonts w:asciiTheme="majorBidi" w:hAnsiTheme="majorBidi" w:cstheme="majorBidi"/>
          <w:color w:val="000000" w:themeColor="text1"/>
          <w:sz w:val="22"/>
          <w:szCs w:val="22"/>
        </w:rPr>
        <w:t xml:space="preserve">Нармер»), возглавившей 33-месячный военный поход, имеет два помещения, поскольку одно помещение склепа предназначено для ее тела, а другое – для души. Первые концепты идеологии при 0-й династии Египта, когда две столицы перенесли из района на 14 км восточнее г. Симбиллавейн и г. Хелуан в район Абидоса и на 80 км южнее Луксора, имели форму вторичной номинации. Имена богов </w:t>
      </w:r>
      <w:r w:rsidR="004616C1" w:rsidRPr="00057CCE">
        <w:rPr>
          <w:rFonts w:asciiTheme="majorBidi" w:hAnsiTheme="majorBidi" w:cstheme="majorBidi"/>
          <w:color w:val="000000" w:themeColor="text1"/>
          <w:sz w:val="22"/>
          <w:szCs w:val="22"/>
        </w:rPr>
        <w:lastRenderedPageBreak/>
        <w:t xml:space="preserve">кодировали цифрами. Уже при 1-й династии использовалась дихотомия и бинарные пары антагонистических богов Востока и Запада, сил Добра и Зла. Это были пары богов Ра (Солнце) – Аминь (смерть), Тата – Тот (богиня восходящего Солнца – бог </w:t>
      </w:r>
      <w:r w:rsidR="004064B4" w:rsidRPr="00057CCE">
        <w:rPr>
          <w:rFonts w:asciiTheme="majorBidi" w:hAnsiTheme="majorBidi" w:cstheme="majorBidi"/>
          <w:color w:val="000000" w:themeColor="text1"/>
          <w:sz w:val="22"/>
          <w:szCs w:val="22"/>
        </w:rPr>
        <w:t>Тьмы, зеленокожий пилот НЛО</w:t>
      </w:r>
      <w:r w:rsidR="004616C1" w:rsidRPr="00057CCE">
        <w:rPr>
          <w:rFonts w:asciiTheme="majorBidi" w:hAnsiTheme="majorBidi" w:cstheme="majorBidi"/>
          <w:color w:val="000000" w:themeColor="text1"/>
          <w:sz w:val="22"/>
          <w:szCs w:val="22"/>
        </w:rPr>
        <w:t xml:space="preserve">). Пантеоны богов Востока и Запада были антагонистами, а вся система </w:t>
      </w:r>
      <w:r w:rsidR="00AA6155" w:rsidRPr="00057CCE">
        <w:rPr>
          <w:rFonts w:asciiTheme="majorBidi" w:hAnsiTheme="majorBidi" w:cstheme="majorBidi"/>
          <w:color w:val="000000" w:themeColor="text1"/>
          <w:sz w:val="22"/>
          <w:szCs w:val="22"/>
        </w:rPr>
        <w:t xml:space="preserve">двадцати </w:t>
      </w:r>
      <w:r w:rsidR="004616C1" w:rsidRPr="00057CCE">
        <w:rPr>
          <w:rFonts w:asciiTheme="majorBidi" w:hAnsiTheme="majorBidi" w:cstheme="majorBidi"/>
          <w:color w:val="000000" w:themeColor="text1"/>
          <w:sz w:val="22"/>
          <w:szCs w:val="22"/>
        </w:rPr>
        <w:t>богов являлась двоичной структурой бинарных оппозиций с основой на гендерном принципе, в котором бог Востока был оппозицией богине Запада. При 1-й династии Египта стали использовать изоморфную, мультиформенную номинацию богов, применяя для их кодировки знаки в форме графических фигур, названий птиц/животных, иероглифов. Например, бога Птаха кодировали цифрой «11», петухом, графической фигурой «квадрат», человеческим ртом. Богиню магии по имени Тата маскировали кодами: цифра «14», пчеломатка, графическая фигура «верхний</w:t>
      </w:r>
      <w:r w:rsidR="00AA6155" w:rsidRPr="00057CCE">
        <w:rPr>
          <w:rFonts w:asciiTheme="majorBidi" w:hAnsiTheme="majorBidi" w:cstheme="majorBidi"/>
          <w:color w:val="000000" w:themeColor="text1"/>
          <w:sz w:val="22"/>
          <w:szCs w:val="22"/>
        </w:rPr>
        <w:t xml:space="preserve"> полукруг», «восходящее солнце»; цифрами 10 и 18 с разными особенностми. Все три богини Тата одновременно составляли «троицу» (три грации).</w:t>
      </w:r>
      <w:r w:rsidR="004616C1" w:rsidRPr="00057CCE">
        <w:rPr>
          <w:rFonts w:asciiTheme="majorBidi" w:hAnsiTheme="majorBidi" w:cstheme="majorBidi"/>
          <w:color w:val="000000" w:themeColor="text1"/>
          <w:sz w:val="22"/>
          <w:szCs w:val="22"/>
        </w:rPr>
        <w:t xml:space="preserve"> Бога Тота кодировали цифрой «13», шакалом,  полукругами растущего месяца в его первой или второй фазах. Бога Велеса кодировали цифрой «19», птицей «филин», изображением согнутой руки с пером. Богиню Аминь кодировали цифрой «4», белым цветом, графической фигурой «косой крест». Бога Ра кодировали цифрой «10», соколом, кругом с точкой (точками, иероглифами), кругом синего цвета, географическим направлением «Юг»; левым глазом, левой грудью, левой рукой, шагом вперед левой ногой, вращением волчка влево против часовой стрелки, прямым крестом, человеческим сердцем. При 4-й династии вторичная номинация кодов была усложнена до степени пятеричной номинации. Например, вторичной номинацией бога Ра был Ра-Сокол. Третичной номинацией Ра стал Сокол-Гор; четверичной – бог Гор с головой Сокола; пятеричной номинацией Ра стал графический код «треугольник вершиной вверх» (бог Гор). Гегемонию бога Ра в мировой геополитике жрецы 4-й династии Египта зафиксировали пятеричной номинацией - формой видимой части треугольника пирамид на плато Гиза. Угнетенную богиню Аминь в логотипе «пирамида» они скрыли кодом «косой крест», который виден лишь при взгляде на пирамиду сверху. В логотипе «пирамида» мировая империя Ра-Аминь, в которой доминирует Ра, </w:t>
      </w:r>
      <w:r w:rsidR="004616C1" w:rsidRPr="00057CCE">
        <w:rPr>
          <w:rFonts w:asciiTheme="majorBidi" w:hAnsiTheme="majorBidi" w:cstheme="majorBidi"/>
          <w:color w:val="000000" w:themeColor="text1"/>
          <w:sz w:val="22"/>
          <w:szCs w:val="22"/>
        </w:rPr>
        <w:lastRenderedPageBreak/>
        <w:t xml:space="preserve">имеет основу «квадрат» - вторичная номинация бога Птаха и географического понятия «Египет». В Луксоре на юго-восточной стене часовни Александра, построенной при 30-й династии внутри храма «победы души Ра» (ка Ра Ника, К-Р-Н-К, искажено в «Карнак»), Александр Македонский приносит дар богу Ра в форме его четверичной номинации - бога Гора с головой Сокола. Прибожник этой часовни за дверью, выводящей на Юг (код бога Ра) в пустоту зала с 12 колоннами, это – четверичная номинация бога Ра. Окончательная сумма 12 = 1+2 = 3, то есть бог Гор, который является четверичной номинацией бога Ра. Идеологический дискурс жрецов Египта содержал не только дихотомию, идеограммы, но и политическую корректность, когда вместо слова «умереть» употребляли фразеологизм «уйти на Запад». </w:t>
      </w:r>
      <w:r w:rsidR="005013C3" w:rsidRPr="00057CCE">
        <w:rPr>
          <w:rFonts w:asciiTheme="majorBidi" w:hAnsiTheme="majorBidi" w:cstheme="majorBidi"/>
          <w:color w:val="000000" w:themeColor="text1"/>
          <w:sz w:val="22"/>
          <w:szCs w:val="22"/>
        </w:rPr>
        <w:t>С 1291 года</w:t>
      </w:r>
      <w:r w:rsidR="00747725" w:rsidRPr="00057CCE">
        <w:rPr>
          <w:rFonts w:asciiTheme="majorBidi" w:hAnsiTheme="majorBidi" w:cstheme="majorBidi"/>
          <w:color w:val="000000" w:themeColor="text1"/>
          <w:sz w:val="22"/>
          <w:szCs w:val="22"/>
        </w:rPr>
        <w:t xml:space="preserve"> религия для толпы была заменена поклонением литературным персонажам</w:t>
      </w:r>
      <w:r w:rsidR="004616C1" w:rsidRPr="00057CCE">
        <w:rPr>
          <w:rFonts w:asciiTheme="majorBidi" w:hAnsiTheme="majorBidi" w:cstheme="majorBidi"/>
          <w:color w:val="000000" w:themeColor="text1"/>
          <w:sz w:val="22"/>
          <w:szCs w:val="22"/>
        </w:rPr>
        <w:t>. Категория «священный» обозначала отношение этой лексической единицы к сословию жрецов, священников, функцией которых была реализация религиозного дискурса с основой на дихотомии концептов Добро-Зло (</w:t>
      </w:r>
      <w:r w:rsidR="004616C1" w:rsidRPr="00057CCE">
        <w:rPr>
          <w:rFonts w:asciiTheme="majorBidi" w:hAnsiTheme="majorBidi" w:cstheme="majorBidi"/>
          <w:color w:val="000000" w:themeColor="text1"/>
          <w:sz w:val="22"/>
          <w:szCs w:val="22"/>
          <w:lang w:val="en-US"/>
        </w:rPr>
        <w:t>Bonum</w:t>
      </w:r>
      <w:r w:rsidR="004616C1" w:rsidRPr="00057CCE">
        <w:rPr>
          <w:rFonts w:asciiTheme="majorBidi" w:hAnsiTheme="majorBidi" w:cstheme="majorBidi"/>
          <w:color w:val="000000" w:themeColor="text1"/>
          <w:sz w:val="22"/>
          <w:szCs w:val="22"/>
        </w:rPr>
        <w:t xml:space="preserve"> – </w:t>
      </w:r>
      <w:r w:rsidR="004616C1" w:rsidRPr="00057CCE">
        <w:rPr>
          <w:rFonts w:asciiTheme="majorBidi" w:hAnsiTheme="majorBidi" w:cstheme="majorBidi"/>
          <w:color w:val="000000" w:themeColor="text1"/>
          <w:sz w:val="22"/>
          <w:szCs w:val="22"/>
          <w:lang w:val="en-US"/>
        </w:rPr>
        <w:t>Malum</w:t>
      </w:r>
      <w:r w:rsidR="004616C1" w:rsidRPr="00057CCE">
        <w:rPr>
          <w:rFonts w:asciiTheme="majorBidi" w:hAnsiTheme="majorBidi" w:cstheme="majorBidi"/>
          <w:color w:val="000000" w:themeColor="text1"/>
          <w:sz w:val="22"/>
          <w:szCs w:val="22"/>
        </w:rPr>
        <w:t xml:space="preserve">).        </w:t>
      </w:r>
      <w:r w:rsidR="00CA081E" w:rsidRPr="00057CCE">
        <w:rPr>
          <w:rFonts w:asciiTheme="majorBidi" w:hAnsiTheme="majorBidi" w:cstheme="majorBidi"/>
          <w:color w:val="000000" w:themeColor="text1"/>
          <w:sz w:val="22"/>
          <w:szCs w:val="22"/>
        </w:rPr>
        <w:t xml:space="preserve">     </w:t>
      </w:r>
    </w:p>
    <w:p w:rsidR="004616C1" w:rsidRPr="00057CCE" w:rsidRDefault="00CA081E" w:rsidP="00CA081E">
      <w:pPr>
        <w:ind w:left="-101" w:right="-20"/>
        <w:jc w:val="both"/>
        <w:rPr>
          <w:color w:val="000000" w:themeColor="text1"/>
          <w:sz w:val="22"/>
          <w:szCs w:val="22"/>
        </w:rPr>
      </w:pPr>
      <w:r w:rsidRPr="00057CCE">
        <w:rPr>
          <w:rFonts w:asciiTheme="majorBidi" w:hAnsiTheme="majorBidi" w:cstheme="majorBidi"/>
          <w:color w:val="000000" w:themeColor="text1"/>
          <w:sz w:val="22"/>
          <w:szCs w:val="22"/>
        </w:rPr>
        <w:t xml:space="preserve">        </w:t>
      </w:r>
      <w:r w:rsidR="004616C1" w:rsidRPr="00057CCE">
        <w:rPr>
          <w:rFonts w:asciiTheme="majorBidi" w:hAnsiTheme="majorBidi" w:cstheme="majorBidi"/>
          <w:color w:val="000000" w:themeColor="text1"/>
          <w:sz w:val="22"/>
          <w:szCs w:val="22"/>
        </w:rPr>
        <w:t xml:space="preserve">Американские идеологи использовали древнеегипетскую дихотомию концептов Добро-Зло, Правый – Левый. Примером являлось название «Правый сектор», придуманное американскими кураторами </w:t>
      </w:r>
      <w:r w:rsidR="00747725" w:rsidRPr="00057CCE">
        <w:rPr>
          <w:rFonts w:asciiTheme="majorBidi" w:hAnsiTheme="majorBidi" w:cstheme="majorBidi"/>
          <w:color w:val="000000" w:themeColor="text1"/>
          <w:sz w:val="22"/>
          <w:szCs w:val="22"/>
        </w:rPr>
        <w:t xml:space="preserve">в 2014 г. </w:t>
      </w:r>
      <w:r w:rsidR="004616C1" w:rsidRPr="00057CCE">
        <w:rPr>
          <w:rFonts w:asciiTheme="majorBidi" w:hAnsiTheme="majorBidi" w:cstheme="majorBidi"/>
          <w:color w:val="000000" w:themeColor="text1"/>
          <w:sz w:val="22"/>
          <w:szCs w:val="22"/>
        </w:rPr>
        <w:t xml:space="preserve">для военизированных формирований украинских штурмовиков, которое показывало их принадлежность к Западу (правая сторона, </w:t>
      </w:r>
      <w:r w:rsidR="004616C1" w:rsidRPr="00057CCE">
        <w:rPr>
          <w:rFonts w:asciiTheme="majorBidi" w:hAnsiTheme="majorBidi" w:cstheme="majorBidi"/>
          <w:color w:val="000000" w:themeColor="text1"/>
          <w:sz w:val="22"/>
          <w:szCs w:val="22"/>
          <w:lang w:val="en-US"/>
        </w:rPr>
        <w:t>Good</w:t>
      </w:r>
      <w:r w:rsidR="004616C1" w:rsidRPr="00057CCE">
        <w:rPr>
          <w:rFonts w:asciiTheme="majorBidi" w:hAnsiTheme="majorBidi" w:cstheme="majorBidi"/>
          <w:color w:val="000000" w:themeColor="text1"/>
          <w:sz w:val="22"/>
          <w:szCs w:val="22"/>
        </w:rPr>
        <w:t xml:space="preserve">). Спичрайтеры написали </w:t>
      </w:r>
      <w:r w:rsidR="004616C1" w:rsidRPr="00057CCE">
        <w:rPr>
          <w:rFonts w:ascii="var(--font-primary)" w:hAnsi="var(--font-primary)" w:cs="Helvetica"/>
          <w:color w:val="000000" w:themeColor="text1"/>
          <w:sz w:val="22"/>
          <w:szCs w:val="22"/>
        </w:rPr>
        <w:t>Дж. Байдену инаугурационную речь, в которой он повторил ключевой</w:t>
      </w:r>
      <w:r w:rsidR="004616C1" w:rsidRPr="00057CCE">
        <w:rPr>
          <w:color w:val="000000" w:themeColor="text1"/>
          <w:sz w:val="22"/>
          <w:szCs w:val="22"/>
        </w:rPr>
        <w:t xml:space="preserve"> идеологический концепт </w:t>
      </w:r>
      <w:r w:rsidR="004616C1" w:rsidRPr="00057CCE">
        <w:rPr>
          <w:color w:val="000000" w:themeColor="text1"/>
          <w:sz w:val="22"/>
          <w:szCs w:val="22"/>
          <w:lang w:val="en-US"/>
        </w:rPr>
        <w:t>Good</w:t>
      </w:r>
      <w:r w:rsidR="004616C1" w:rsidRPr="00057CCE">
        <w:rPr>
          <w:color w:val="000000" w:themeColor="text1"/>
          <w:sz w:val="22"/>
          <w:szCs w:val="22"/>
        </w:rPr>
        <w:t xml:space="preserve"> дважды. Он</w:t>
      </w:r>
      <w:r w:rsidR="004616C1" w:rsidRPr="00057CCE">
        <w:rPr>
          <w:color w:val="000000" w:themeColor="text1"/>
          <w:sz w:val="22"/>
          <w:szCs w:val="22"/>
          <w:lang w:val="en-US"/>
        </w:rPr>
        <w:t xml:space="preserve"> </w:t>
      </w:r>
      <w:r w:rsidR="004616C1" w:rsidRPr="00057CCE">
        <w:rPr>
          <w:color w:val="000000" w:themeColor="text1"/>
          <w:sz w:val="22"/>
          <w:szCs w:val="22"/>
        </w:rPr>
        <w:t>сказал</w:t>
      </w:r>
      <w:r w:rsidR="004616C1" w:rsidRPr="00057CCE">
        <w:rPr>
          <w:color w:val="000000" w:themeColor="text1"/>
          <w:sz w:val="22"/>
          <w:szCs w:val="22"/>
          <w:lang w:val="en-US"/>
        </w:rPr>
        <w:t xml:space="preserve">: «This is a great nation, we are </w:t>
      </w:r>
      <w:r w:rsidR="004616C1" w:rsidRPr="00057CCE">
        <w:rPr>
          <w:b/>
          <w:color w:val="000000" w:themeColor="text1"/>
          <w:sz w:val="22"/>
          <w:szCs w:val="22"/>
          <w:u w:val="single"/>
          <w:lang w:val="en-US"/>
        </w:rPr>
        <w:t>good</w:t>
      </w:r>
      <w:r w:rsidR="004616C1" w:rsidRPr="00057CCE">
        <w:rPr>
          <w:b/>
          <w:color w:val="000000" w:themeColor="text1"/>
          <w:sz w:val="22"/>
          <w:szCs w:val="22"/>
          <w:lang w:val="en-US"/>
        </w:rPr>
        <w:t xml:space="preserve"> </w:t>
      </w:r>
      <w:r w:rsidR="004616C1" w:rsidRPr="00057CCE">
        <w:rPr>
          <w:color w:val="000000" w:themeColor="text1"/>
          <w:sz w:val="22"/>
          <w:szCs w:val="22"/>
          <w:lang w:val="en-US"/>
        </w:rPr>
        <w:t>people.»</w:t>
      </w:r>
      <w:r w:rsidR="004616C1" w:rsidRPr="00057CCE">
        <w:rPr>
          <w:rStyle w:val="ab"/>
          <w:color w:val="000000" w:themeColor="text1"/>
          <w:sz w:val="22"/>
          <w:szCs w:val="22"/>
          <w:lang w:val="en-US"/>
        </w:rPr>
        <w:t xml:space="preserve"> </w:t>
      </w:r>
      <w:r w:rsidR="004616C1" w:rsidRPr="00057CCE">
        <w:rPr>
          <w:color w:val="000000" w:themeColor="text1"/>
          <w:sz w:val="22"/>
          <w:szCs w:val="22"/>
          <w:lang w:val="en-US"/>
        </w:rPr>
        <w:t>[31]  (</w:t>
      </w:r>
      <w:r w:rsidR="004616C1" w:rsidRPr="00057CCE">
        <w:rPr>
          <w:color w:val="000000" w:themeColor="text1"/>
          <w:sz w:val="22"/>
          <w:szCs w:val="22"/>
        </w:rPr>
        <w:t>Это</w:t>
      </w:r>
      <w:r w:rsidR="004616C1" w:rsidRPr="00057CCE">
        <w:rPr>
          <w:color w:val="000000" w:themeColor="text1"/>
          <w:sz w:val="22"/>
          <w:szCs w:val="22"/>
          <w:lang w:val="en-US"/>
        </w:rPr>
        <w:t xml:space="preserve"> – </w:t>
      </w:r>
      <w:r w:rsidR="004616C1" w:rsidRPr="00057CCE">
        <w:rPr>
          <w:color w:val="000000" w:themeColor="text1"/>
          <w:sz w:val="22"/>
          <w:szCs w:val="22"/>
        </w:rPr>
        <w:t>великое</w:t>
      </w:r>
      <w:r w:rsidR="004616C1" w:rsidRPr="00057CCE">
        <w:rPr>
          <w:color w:val="000000" w:themeColor="text1"/>
          <w:sz w:val="22"/>
          <w:szCs w:val="22"/>
          <w:lang w:val="en-US"/>
        </w:rPr>
        <w:t xml:space="preserve"> </w:t>
      </w:r>
      <w:r w:rsidR="004616C1" w:rsidRPr="00057CCE">
        <w:rPr>
          <w:color w:val="000000" w:themeColor="text1"/>
          <w:sz w:val="22"/>
          <w:szCs w:val="22"/>
        </w:rPr>
        <w:t>государство</w:t>
      </w:r>
      <w:r w:rsidR="004616C1" w:rsidRPr="00057CCE">
        <w:rPr>
          <w:color w:val="000000" w:themeColor="text1"/>
          <w:sz w:val="22"/>
          <w:szCs w:val="22"/>
          <w:lang w:val="en-US"/>
        </w:rPr>
        <w:t xml:space="preserve">. </w:t>
      </w:r>
      <w:r w:rsidR="004616C1" w:rsidRPr="00057CCE">
        <w:rPr>
          <w:color w:val="000000" w:themeColor="text1"/>
          <w:sz w:val="22"/>
          <w:szCs w:val="22"/>
        </w:rPr>
        <w:t>Мы</w:t>
      </w:r>
      <w:r w:rsidR="004616C1" w:rsidRPr="00057CCE">
        <w:rPr>
          <w:color w:val="000000" w:themeColor="text1"/>
          <w:sz w:val="22"/>
          <w:szCs w:val="22"/>
          <w:lang w:val="en-US"/>
        </w:rPr>
        <w:t xml:space="preserve"> – </w:t>
      </w:r>
      <w:r w:rsidR="004616C1" w:rsidRPr="00057CCE">
        <w:rPr>
          <w:color w:val="000000" w:themeColor="text1"/>
          <w:sz w:val="22"/>
          <w:szCs w:val="22"/>
        </w:rPr>
        <w:t>люди</w:t>
      </w:r>
      <w:r w:rsidR="004616C1" w:rsidRPr="00057CCE">
        <w:rPr>
          <w:color w:val="000000" w:themeColor="text1"/>
          <w:sz w:val="22"/>
          <w:szCs w:val="22"/>
          <w:lang w:val="en-US"/>
        </w:rPr>
        <w:t xml:space="preserve"> </w:t>
      </w:r>
      <w:r w:rsidR="004616C1" w:rsidRPr="00057CCE">
        <w:rPr>
          <w:color w:val="000000" w:themeColor="text1"/>
          <w:sz w:val="22"/>
          <w:szCs w:val="22"/>
        </w:rPr>
        <w:t>Добра</w:t>
      </w:r>
      <w:r w:rsidR="004616C1" w:rsidRPr="00057CCE">
        <w:rPr>
          <w:color w:val="000000" w:themeColor="text1"/>
          <w:sz w:val="22"/>
          <w:szCs w:val="22"/>
          <w:lang w:val="en-US"/>
        </w:rPr>
        <w:t>.) «…we can make America once again the leading force for</w:t>
      </w:r>
      <w:r w:rsidR="004616C1" w:rsidRPr="00057CCE">
        <w:rPr>
          <w:b/>
          <w:color w:val="000000" w:themeColor="text1"/>
          <w:sz w:val="22"/>
          <w:szCs w:val="22"/>
          <w:u w:val="single"/>
          <w:lang w:val="en-US"/>
        </w:rPr>
        <w:t xml:space="preserve"> good</w:t>
      </w:r>
      <w:r w:rsidR="004616C1" w:rsidRPr="00057CCE">
        <w:rPr>
          <w:color w:val="000000" w:themeColor="text1"/>
          <w:sz w:val="22"/>
          <w:szCs w:val="22"/>
          <w:lang w:val="en-US"/>
        </w:rPr>
        <w:t xml:space="preserve"> in the world» [32] (… </w:t>
      </w:r>
      <w:r w:rsidR="004616C1" w:rsidRPr="00057CCE">
        <w:rPr>
          <w:color w:val="000000" w:themeColor="text1"/>
          <w:sz w:val="22"/>
          <w:szCs w:val="22"/>
        </w:rPr>
        <w:t>мы</w:t>
      </w:r>
      <w:r w:rsidR="004616C1" w:rsidRPr="00057CCE">
        <w:rPr>
          <w:color w:val="000000" w:themeColor="text1"/>
          <w:sz w:val="22"/>
          <w:szCs w:val="22"/>
          <w:lang w:val="en-US"/>
        </w:rPr>
        <w:t xml:space="preserve"> </w:t>
      </w:r>
      <w:r w:rsidR="004616C1" w:rsidRPr="00057CCE">
        <w:rPr>
          <w:color w:val="000000" w:themeColor="text1"/>
          <w:sz w:val="22"/>
          <w:szCs w:val="22"/>
        </w:rPr>
        <w:t>можем</w:t>
      </w:r>
      <w:r w:rsidR="004616C1" w:rsidRPr="00057CCE">
        <w:rPr>
          <w:color w:val="000000" w:themeColor="text1"/>
          <w:sz w:val="22"/>
          <w:szCs w:val="22"/>
          <w:lang w:val="en-US"/>
        </w:rPr>
        <w:t xml:space="preserve"> </w:t>
      </w:r>
      <w:r w:rsidR="004616C1" w:rsidRPr="00057CCE">
        <w:rPr>
          <w:color w:val="000000" w:themeColor="text1"/>
          <w:sz w:val="22"/>
          <w:szCs w:val="22"/>
        </w:rPr>
        <w:t>снова</w:t>
      </w:r>
      <w:r w:rsidR="004616C1" w:rsidRPr="00057CCE">
        <w:rPr>
          <w:color w:val="000000" w:themeColor="text1"/>
          <w:sz w:val="22"/>
          <w:szCs w:val="22"/>
          <w:lang w:val="en-US"/>
        </w:rPr>
        <w:t xml:space="preserve"> </w:t>
      </w:r>
      <w:r w:rsidR="004616C1" w:rsidRPr="00057CCE">
        <w:rPr>
          <w:color w:val="000000" w:themeColor="text1"/>
          <w:sz w:val="22"/>
          <w:szCs w:val="22"/>
        </w:rPr>
        <w:t>сделать</w:t>
      </w:r>
      <w:r w:rsidR="004616C1" w:rsidRPr="00057CCE">
        <w:rPr>
          <w:color w:val="000000" w:themeColor="text1"/>
          <w:sz w:val="22"/>
          <w:szCs w:val="22"/>
          <w:lang w:val="en-US"/>
        </w:rPr>
        <w:t xml:space="preserve"> </w:t>
      </w:r>
      <w:r w:rsidR="004616C1" w:rsidRPr="00057CCE">
        <w:rPr>
          <w:color w:val="000000" w:themeColor="text1"/>
          <w:sz w:val="22"/>
          <w:szCs w:val="22"/>
        </w:rPr>
        <w:t>Америку</w:t>
      </w:r>
      <w:r w:rsidR="004616C1" w:rsidRPr="00057CCE">
        <w:rPr>
          <w:color w:val="000000" w:themeColor="text1"/>
          <w:sz w:val="22"/>
          <w:szCs w:val="22"/>
          <w:lang w:val="en-US"/>
        </w:rPr>
        <w:t xml:space="preserve"> </w:t>
      </w:r>
      <w:r w:rsidR="004616C1" w:rsidRPr="00057CCE">
        <w:rPr>
          <w:color w:val="000000" w:themeColor="text1"/>
          <w:sz w:val="22"/>
          <w:szCs w:val="22"/>
        </w:rPr>
        <w:t>ведущей</w:t>
      </w:r>
      <w:r w:rsidR="004616C1" w:rsidRPr="00057CCE">
        <w:rPr>
          <w:color w:val="000000" w:themeColor="text1"/>
          <w:sz w:val="22"/>
          <w:szCs w:val="22"/>
          <w:lang w:val="en-US"/>
        </w:rPr>
        <w:t xml:space="preserve"> </w:t>
      </w:r>
      <w:r w:rsidR="004616C1" w:rsidRPr="00057CCE">
        <w:rPr>
          <w:color w:val="000000" w:themeColor="text1"/>
          <w:sz w:val="22"/>
          <w:szCs w:val="22"/>
        </w:rPr>
        <w:t>силой</w:t>
      </w:r>
      <w:r w:rsidR="004616C1" w:rsidRPr="00057CCE">
        <w:rPr>
          <w:color w:val="000000" w:themeColor="text1"/>
          <w:sz w:val="22"/>
          <w:szCs w:val="22"/>
          <w:lang w:val="en-US"/>
        </w:rPr>
        <w:t xml:space="preserve"> </w:t>
      </w:r>
      <w:r w:rsidR="004616C1" w:rsidRPr="00057CCE">
        <w:rPr>
          <w:color w:val="000000" w:themeColor="text1"/>
          <w:sz w:val="22"/>
          <w:szCs w:val="22"/>
        </w:rPr>
        <w:t>Добра</w:t>
      </w:r>
      <w:r w:rsidR="004616C1" w:rsidRPr="00057CCE">
        <w:rPr>
          <w:color w:val="000000" w:themeColor="text1"/>
          <w:sz w:val="22"/>
          <w:szCs w:val="22"/>
          <w:lang w:val="en-US"/>
        </w:rPr>
        <w:t xml:space="preserve"> </w:t>
      </w:r>
      <w:r w:rsidR="004616C1" w:rsidRPr="00057CCE">
        <w:rPr>
          <w:color w:val="000000" w:themeColor="text1"/>
          <w:sz w:val="22"/>
          <w:szCs w:val="22"/>
        </w:rPr>
        <w:t>в</w:t>
      </w:r>
      <w:r w:rsidR="004616C1" w:rsidRPr="00057CCE">
        <w:rPr>
          <w:color w:val="000000" w:themeColor="text1"/>
          <w:sz w:val="22"/>
          <w:szCs w:val="22"/>
          <w:lang w:val="en-US"/>
        </w:rPr>
        <w:t xml:space="preserve"> </w:t>
      </w:r>
      <w:r w:rsidR="004616C1" w:rsidRPr="00057CCE">
        <w:rPr>
          <w:color w:val="000000" w:themeColor="text1"/>
          <w:sz w:val="22"/>
          <w:szCs w:val="22"/>
        </w:rPr>
        <w:t>мире</w:t>
      </w:r>
      <w:r w:rsidR="004616C1" w:rsidRPr="00057CCE">
        <w:rPr>
          <w:color w:val="000000" w:themeColor="text1"/>
          <w:sz w:val="22"/>
          <w:szCs w:val="22"/>
          <w:lang w:val="en-US"/>
        </w:rPr>
        <w:t>.)</w:t>
      </w:r>
      <w:r w:rsidR="004616C1" w:rsidRPr="00057CCE">
        <w:rPr>
          <w:rFonts w:asciiTheme="majorBidi" w:hAnsiTheme="majorBidi" w:cstheme="majorBidi"/>
          <w:color w:val="000000" w:themeColor="text1"/>
          <w:sz w:val="22"/>
          <w:szCs w:val="22"/>
          <w:lang w:val="en-US"/>
        </w:rPr>
        <w:t xml:space="preserve"> </w:t>
      </w:r>
      <w:r w:rsidR="004616C1" w:rsidRPr="00057CCE">
        <w:rPr>
          <w:rFonts w:asciiTheme="majorBidi" w:hAnsiTheme="majorBidi" w:cstheme="majorBidi"/>
          <w:color w:val="000000" w:themeColor="text1"/>
          <w:sz w:val="22"/>
          <w:szCs w:val="22"/>
        </w:rPr>
        <w:t xml:space="preserve">В англо-американском идеологическом дискурсе концепт </w:t>
      </w:r>
      <w:r w:rsidR="004616C1" w:rsidRPr="00057CCE">
        <w:rPr>
          <w:rFonts w:asciiTheme="majorBidi" w:hAnsiTheme="majorBidi" w:cstheme="majorBidi"/>
          <w:color w:val="000000" w:themeColor="text1"/>
          <w:sz w:val="22"/>
          <w:szCs w:val="22"/>
          <w:lang w:val="en-US"/>
        </w:rPr>
        <w:t>Good</w:t>
      </w:r>
      <w:r w:rsidR="004616C1" w:rsidRPr="00057CCE">
        <w:rPr>
          <w:rFonts w:asciiTheme="majorBidi" w:hAnsiTheme="majorBidi" w:cstheme="majorBidi"/>
          <w:color w:val="000000" w:themeColor="text1"/>
          <w:sz w:val="22"/>
          <w:szCs w:val="22"/>
        </w:rPr>
        <w:t xml:space="preserve"> использовали для показа лояльности киевского режима Западу. Например</w:t>
      </w:r>
      <w:r w:rsidR="004616C1" w:rsidRPr="00057CCE">
        <w:rPr>
          <w:rFonts w:asciiTheme="majorBidi" w:hAnsiTheme="majorBidi" w:cstheme="majorBidi"/>
          <w:color w:val="000000" w:themeColor="text1"/>
          <w:sz w:val="22"/>
          <w:szCs w:val="22"/>
          <w:lang w:val="en-US"/>
        </w:rPr>
        <w:t xml:space="preserve">, </w:t>
      </w:r>
      <w:r w:rsidR="004616C1" w:rsidRPr="00057CCE">
        <w:rPr>
          <w:rFonts w:asciiTheme="majorBidi" w:hAnsiTheme="majorBidi" w:cstheme="majorBidi"/>
          <w:color w:val="000000" w:themeColor="text1"/>
          <w:sz w:val="22"/>
          <w:szCs w:val="22"/>
        </w:rPr>
        <w:t>газета</w:t>
      </w:r>
      <w:r w:rsidR="004616C1" w:rsidRPr="00057CCE">
        <w:rPr>
          <w:rFonts w:asciiTheme="majorBidi" w:hAnsiTheme="majorBidi" w:cstheme="majorBidi"/>
          <w:color w:val="000000" w:themeColor="text1"/>
          <w:sz w:val="22"/>
          <w:szCs w:val="22"/>
          <w:lang w:val="en-US"/>
        </w:rPr>
        <w:t xml:space="preserve"> </w:t>
      </w:r>
      <w:r w:rsidR="004616C1" w:rsidRPr="00057CCE">
        <w:rPr>
          <w:rFonts w:asciiTheme="majorBidi" w:hAnsiTheme="majorBidi" w:cstheme="majorBidi"/>
          <w:color w:val="000000" w:themeColor="text1"/>
          <w:sz w:val="22"/>
          <w:szCs w:val="22"/>
        </w:rPr>
        <w:t>Дэйли</w:t>
      </w:r>
      <w:r w:rsidR="004616C1" w:rsidRPr="00057CCE">
        <w:rPr>
          <w:rFonts w:asciiTheme="majorBidi" w:hAnsiTheme="majorBidi" w:cstheme="majorBidi"/>
          <w:color w:val="000000" w:themeColor="text1"/>
          <w:sz w:val="22"/>
          <w:szCs w:val="22"/>
          <w:lang w:val="en-US"/>
        </w:rPr>
        <w:t xml:space="preserve"> </w:t>
      </w:r>
      <w:r w:rsidR="004616C1" w:rsidRPr="00057CCE">
        <w:rPr>
          <w:rFonts w:asciiTheme="majorBidi" w:hAnsiTheme="majorBidi" w:cstheme="majorBidi"/>
          <w:color w:val="000000" w:themeColor="text1"/>
          <w:sz w:val="22"/>
          <w:szCs w:val="22"/>
        </w:rPr>
        <w:t>мэйл</w:t>
      </w:r>
      <w:r w:rsidR="004616C1" w:rsidRPr="00057CCE">
        <w:rPr>
          <w:rFonts w:asciiTheme="majorBidi" w:hAnsiTheme="majorBidi" w:cstheme="majorBidi"/>
          <w:color w:val="000000" w:themeColor="text1"/>
          <w:sz w:val="22"/>
          <w:szCs w:val="22"/>
          <w:lang w:val="en-US"/>
        </w:rPr>
        <w:t xml:space="preserve"> 1.3.2022 </w:t>
      </w:r>
      <w:r w:rsidR="004616C1" w:rsidRPr="00057CCE">
        <w:rPr>
          <w:rFonts w:asciiTheme="majorBidi" w:hAnsiTheme="majorBidi" w:cstheme="majorBidi"/>
          <w:color w:val="000000" w:themeColor="text1"/>
          <w:sz w:val="22"/>
          <w:szCs w:val="22"/>
        </w:rPr>
        <w:t>использовала</w:t>
      </w:r>
      <w:r w:rsidR="004616C1" w:rsidRPr="00057CCE">
        <w:rPr>
          <w:rFonts w:asciiTheme="majorBidi" w:hAnsiTheme="majorBidi" w:cstheme="majorBidi"/>
          <w:color w:val="000000" w:themeColor="text1"/>
          <w:sz w:val="22"/>
          <w:szCs w:val="22"/>
          <w:lang w:val="en-US"/>
        </w:rPr>
        <w:t xml:space="preserve"> </w:t>
      </w:r>
      <w:r w:rsidR="004616C1" w:rsidRPr="00057CCE">
        <w:rPr>
          <w:rFonts w:asciiTheme="majorBidi" w:hAnsiTheme="majorBidi" w:cstheme="majorBidi"/>
          <w:color w:val="000000" w:themeColor="text1"/>
          <w:sz w:val="22"/>
          <w:szCs w:val="22"/>
        </w:rPr>
        <w:t>концепты</w:t>
      </w:r>
      <w:r w:rsidR="004616C1" w:rsidRPr="00057CCE">
        <w:rPr>
          <w:rFonts w:asciiTheme="majorBidi" w:hAnsiTheme="majorBidi" w:cstheme="majorBidi"/>
          <w:color w:val="000000" w:themeColor="text1"/>
          <w:sz w:val="22"/>
          <w:szCs w:val="22"/>
          <w:lang w:val="en-US"/>
        </w:rPr>
        <w:t xml:space="preserve"> Good </w:t>
      </w:r>
      <w:r w:rsidR="004616C1" w:rsidRPr="00057CCE">
        <w:rPr>
          <w:rFonts w:asciiTheme="majorBidi" w:hAnsiTheme="majorBidi" w:cstheme="majorBidi"/>
          <w:color w:val="000000" w:themeColor="text1"/>
          <w:sz w:val="22"/>
          <w:szCs w:val="22"/>
        </w:rPr>
        <w:t>и</w:t>
      </w:r>
      <w:r w:rsidR="004616C1" w:rsidRPr="00057CCE">
        <w:rPr>
          <w:rFonts w:asciiTheme="majorBidi" w:hAnsiTheme="majorBidi" w:cstheme="majorBidi"/>
          <w:color w:val="000000" w:themeColor="text1"/>
          <w:sz w:val="22"/>
          <w:szCs w:val="22"/>
          <w:lang w:val="en-US"/>
        </w:rPr>
        <w:t xml:space="preserve"> Freedom </w:t>
      </w:r>
      <w:r w:rsidR="004616C1" w:rsidRPr="00057CCE">
        <w:rPr>
          <w:rFonts w:asciiTheme="majorBidi" w:hAnsiTheme="majorBidi" w:cstheme="majorBidi"/>
          <w:color w:val="000000" w:themeColor="text1"/>
          <w:sz w:val="22"/>
          <w:szCs w:val="22"/>
        </w:rPr>
        <w:t>следующим</w:t>
      </w:r>
      <w:r w:rsidR="004616C1" w:rsidRPr="00057CCE">
        <w:rPr>
          <w:rFonts w:asciiTheme="majorBidi" w:hAnsiTheme="majorBidi" w:cstheme="majorBidi"/>
          <w:color w:val="000000" w:themeColor="text1"/>
          <w:sz w:val="22"/>
          <w:szCs w:val="22"/>
          <w:lang w:val="en-US"/>
        </w:rPr>
        <w:t xml:space="preserve"> </w:t>
      </w:r>
      <w:r w:rsidR="004616C1" w:rsidRPr="00057CCE">
        <w:rPr>
          <w:rFonts w:asciiTheme="majorBidi" w:hAnsiTheme="majorBidi" w:cstheme="majorBidi"/>
          <w:color w:val="000000" w:themeColor="text1"/>
          <w:sz w:val="22"/>
          <w:szCs w:val="22"/>
        </w:rPr>
        <w:t>образом</w:t>
      </w:r>
      <w:r w:rsidR="004616C1" w:rsidRPr="00057CCE">
        <w:rPr>
          <w:rFonts w:asciiTheme="majorBidi" w:hAnsiTheme="majorBidi" w:cstheme="majorBidi"/>
          <w:color w:val="000000" w:themeColor="text1"/>
          <w:sz w:val="22"/>
          <w:szCs w:val="22"/>
          <w:lang w:val="en-US"/>
        </w:rPr>
        <w:t>:</w:t>
      </w:r>
      <w:r w:rsidR="004616C1" w:rsidRPr="00057CCE">
        <w:rPr>
          <w:color w:val="000000" w:themeColor="text1"/>
          <w:sz w:val="22"/>
          <w:szCs w:val="22"/>
          <w:lang w:val="en-US"/>
        </w:rPr>
        <w:t xml:space="preserve"> «</w:t>
      </w:r>
      <w:r w:rsidR="004616C1" w:rsidRPr="00057CCE">
        <w:rPr>
          <w:bCs/>
          <w:color w:val="000000" w:themeColor="text1"/>
          <w:spacing w:val="-2"/>
          <w:sz w:val="22"/>
          <w:szCs w:val="22"/>
          <w:lang w:val="en-US"/>
        </w:rPr>
        <w:t>Zelensky raises his fist as he acknowledges standing ovation after telling EU politicians 'we are sacrificing our lives for</w:t>
      </w:r>
      <w:r w:rsidR="004616C1" w:rsidRPr="00057CCE">
        <w:rPr>
          <w:bCs/>
          <w:color w:val="000000" w:themeColor="text1"/>
          <w:spacing w:val="-2"/>
          <w:sz w:val="22"/>
          <w:szCs w:val="22"/>
          <w:u w:val="single"/>
          <w:lang w:val="en-US"/>
        </w:rPr>
        <w:t xml:space="preserve"> freedom</w:t>
      </w:r>
      <w:r w:rsidR="004616C1" w:rsidRPr="00057CCE">
        <w:rPr>
          <w:bCs/>
          <w:color w:val="000000" w:themeColor="text1"/>
          <w:spacing w:val="-2"/>
          <w:sz w:val="22"/>
          <w:szCs w:val="22"/>
          <w:lang w:val="en-US"/>
        </w:rPr>
        <w:t xml:space="preserve">'…  </w:t>
      </w:r>
      <w:r w:rsidR="004616C1" w:rsidRPr="00057CCE">
        <w:rPr>
          <w:color w:val="000000" w:themeColor="text1"/>
          <w:spacing w:val="-2"/>
          <w:sz w:val="22"/>
          <w:szCs w:val="22"/>
          <w:lang w:val="en-US"/>
        </w:rPr>
        <w:t xml:space="preserve">Ukrainian President Volodymyr Zelensky has thanked the Duke and Duchess of Cambridge for their support amid the Russian invasion… he </w:t>
      </w:r>
      <w:r w:rsidR="004616C1" w:rsidRPr="00057CCE">
        <w:rPr>
          <w:color w:val="000000" w:themeColor="text1"/>
          <w:spacing w:val="-2"/>
          <w:sz w:val="22"/>
          <w:szCs w:val="22"/>
          <w:lang w:val="en-US"/>
        </w:rPr>
        <w:lastRenderedPageBreak/>
        <w:t xml:space="preserve">tweeted. </w:t>
      </w:r>
      <w:r w:rsidR="004616C1" w:rsidRPr="00057CCE">
        <w:rPr>
          <w:color w:val="000000" w:themeColor="text1"/>
          <w:spacing w:val="-2"/>
          <w:sz w:val="22"/>
          <w:szCs w:val="22"/>
          <w:u w:val="single"/>
        </w:rPr>
        <w:t>'</w:t>
      </w:r>
      <w:r w:rsidR="004616C1" w:rsidRPr="00057CCE">
        <w:rPr>
          <w:b/>
          <w:color w:val="000000" w:themeColor="text1"/>
          <w:spacing w:val="-2"/>
          <w:sz w:val="22"/>
          <w:szCs w:val="22"/>
          <w:u w:val="single"/>
          <w:lang w:val="en-US"/>
        </w:rPr>
        <w:t>Good</w:t>
      </w:r>
      <w:r w:rsidR="004616C1" w:rsidRPr="00057CCE">
        <w:rPr>
          <w:b/>
          <w:color w:val="000000" w:themeColor="text1"/>
          <w:spacing w:val="-2"/>
          <w:sz w:val="22"/>
          <w:szCs w:val="22"/>
        </w:rPr>
        <w:t xml:space="preserve"> </w:t>
      </w:r>
      <w:r w:rsidR="004616C1" w:rsidRPr="00057CCE">
        <w:rPr>
          <w:color w:val="000000" w:themeColor="text1"/>
          <w:spacing w:val="-2"/>
          <w:sz w:val="22"/>
          <w:szCs w:val="22"/>
          <w:lang w:val="en-US"/>
        </w:rPr>
        <w:t>will</w:t>
      </w:r>
      <w:r w:rsidR="004616C1" w:rsidRPr="00057CCE">
        <w:rPr>
          <w:color w:val="000000" w:themeColor="text1"/>
          <w:spacing w:val="-2"/>
          <w:sz w:val="22"/>
          <w:szCs w:val="22"/>
        </w:rPr>
        <w:t xml:space="preserve"> </w:t>
      </w:r>
      <w:r w:rsidR="004616C1" w:rsidRPr="00057CCE">
        <w:rPr>
          <w:color w:val="000000" w:themeColor="text1"/>
          <w:spacing w:val="-2"/>
          <w:sz w:val="22"/>
          <w:szCs w:val="22"/>
          <w:lang w:val="en-US"/>
        </w:rPr>
        <w:t>triumph</w:t>
      </w:r>
      <w:r w:rsidR="004616C1" w:rsidRPr="00057CCE">
        <w:rPr>
          <w:color w:val="000000" w:themeColor="text1"/>
          <w:spacing w:val="-2"/>
          <w:sz w:val="22"/>
          <w:szCs w:val="22"/>
        </w:rPr>
        <w:t>.'</w:t>
      </w:r>
      <w:r w:rsidR="004616C1" w:rsidRPr="00057CCE">
        <w:rPr>
          <w:color w:val="000000" w:themeColor="text1"/>
          <w:sz w:val="22"/>
          <w:szCs w:val="22"/>
        </w:rPr>
        <w:t>» [33]</w:t>
      </w:r>
      <w:r w:rsidR="004616C1" w:rsidRPr="00057CCE">
        <w:rPr>
          <w:rFonts w:asciiTheme="majorBidi" w:hAnsiTheme="majorBidi" w:cstheme="majorBidi"/>
          <w:color w:val="000000" w:themeColor="text1"/>
          <w:sz w:val="22"/>
          <w:szCs w:val="22"/>
        </w:rPr>
        <w:t xml:space="preserve"> </w:t>
      </w:r>
      <w:r w:rsidR="004616C1" w:rsidRPr="00057CCE">
        <w:rPr>
          <w:color w:val="000000" w:themeColor="text1"/>
          <w:sz w:val="22"/>
          <w:szCs w:val="22"/>
        </w:rPr>
        <w:t xml:space="preserve">(Зеленский поднимает кулак, осознав, что политики ЕС устроили ему овацию стоя после слов: "Мы жертвуем нашими жизнями за </w:t>
      </w:r>
      <w:r w:rsidR="004616C1" w:rsidRPr="00057CCE">
        <w:rPr>
          <w:color w:val="000000" w:themeColor="text1"/>
          <w:sz w:val="22"/>
          <w:szCs w:val="22"/>
          <w:u w:val="single"/>
        </w:rPr>
        <w:t>свободу</w:t>
      </w:r>
      <w:r w:rsidR="004616C1" w:rsidRPr="00057CCE">
        <w:rPr>
          <w:color w:val="000000" w:themeColor="text1"/>
          <w:sz w:val="22"/>
          <w:szCs w:val="22"/>
        </w:rPr>
        <w:t>".… Президент Украины Владимир Зеленский поблагодарил герцога и герцогиню Кембриджских за их поддержку в условиях российского вторжения… он написал в Твиттере. "</w:t>
      </w:r>
      <w:r w:rsidR="004616C1" w:rsidRPr="00057CCE">
        <w:rPr>
          <w:b/>
          <w:color w:val="000000" w:themeColor="text1"/>
          <w:sz w:val="22"/>
          <w:szCs w:val="22"/>
          <w:u w:val="single"/>
        </w:rPr>
        <w:t>Добро</w:t>
      </w:r>
      <w:r w:rsidR="004616C1" w:rsidRPr="00057CCE">
        <w:rPr>
          <w:color w:val="000000" w:themeColor="text1"/>
          <w:sz w:val="22"/>
          <w:szCs w:val="22"/>
        </w:rPr>
        <w:t xml:space="preserve"> восторжествует".) </w:t>
      </w:r>
      <w:r w:rsidR="004616C1" w:rsidRPr="00057CCE">
        <w:rPr>
          <w:rFonts w:asciiTheme="majorBidi" w:hAnsiTheme="majorBidi" w:cstheme="majorBidi"/>
          <w:color w:val="000000" w:themeColor="text1"/>
          <w:sz w:val="22"/>
          <w:szCs w:val="22"/>
        </w:rPr>
        <w:t xml:space="preserve">Концепт </w:t>
      </w:r>
      <w:r w:rsidR="004616C1" w:rsidRPr="00057CCE">
        <w:rPr>
          <w:rFonts w:asciiTheme="majorBidi" w:hAnsiTheme="majorBidi" w:cstheme="majorBidi"/>
          <w:color w:val="000000" w:themeColor="text1"/>
          <w:sz w:val="22"/>
          <w:szCs w:val="22"/>
          <w:lang w:val="en-US"/>
        </w:rPr>
        <w:t>Good</w:t>
      </w:r>
      <w:r w:rsidR="004616C1" w:rsidRPr="00057CCE">
        <w:rPr>
          <w:rFonts w:asciiTheme="majorBidi" w:hAnsiTheme="majorBidi" w:cstheme="majorBidi"/>
          <w:color w:val="000000" w:themeColor="text1"/>
          <w:sz w:val="22"/>
          <w:szCs w:val="22"/>
        </w:rPr>
        <w:t xml:space="preserve"> демонстрировал желательность для британских парламентариев поставок оружия и боеприпасов Украине для войны с Россией. Например, член британского парламента, 27.2.2022 г. сказал это так: </w:t>
      </w:r>
      <w:r w:rsidR="004616C1" w:rsidRPr="00057CCE">
        <w:rPr>
          <w:color w:val="000000" w:themeColor="text1"/>
          <w:sz w:val="22"/>
          <w:szCs w:val="22"/>
        </w:rPr>
        <w:t>«</w:t>
      </w:r>
      <w:r w:rsidR="004616C1" w:rsidRPr="00057CCE">
        <w:rPr>
          <w:color w:val="000000" w:themeColor="text1"/>
          <w:spacing w:val="-2"/>
          <w:sz w:val="22"/>
          <w:szCs w:val="22"/>
          <w:lang w:val="en-US"/>
        </w:rPr>
        <w:t>So</w:t>
      </w:r>
      <w:r w:rsidR="004616C1" w:rsidRPr="00057CCE">
        <w:rPr>
          <w:color w:val="000000" w:themeColor="text1"/>
          <w:spacing w:val="-2"/>
          <w:sz w:val="22"/>
          <w:szCs w:val="22"/>
        </w:rPr>
        <w:t xml:space="preserve">, </w:t>
      </w:r>
      <w:r w:rsidR="004616C1" w:rsidRPr="00057CCE">
        <w:rPr>
          <w:color w:val="000000" w:themeColor="text1"/>
          <w:spacing w:val="-2"/>
          <w:sz w:val="22"/>
          <w:szCs w:val="22"/>
          <w:lang w:val="en-US"/>
        </w:rPr>
        <w:t>the</w:t>
      </w:r>
      <w:r w:rsidR="004616C1" w:rsidRPr="00057CCE">
        <w:rPr>
          <w:color w:val="000000" w:themeColor="text1"/>
          <w:spacing w:val="-2"/>
          <w:sz w:val="22"/>
          <w:szCs w:val="22"/>
        </w:rPr>
        <w:t xml:space="preserve"> </w:t>
      </w:r>
      <w:r w:rsidR="004616C1" w:rsidRPr="00057CCE">
        <w:rPr>
          <w:color w:val="000000" w:themeColor="text1"/>
          <w:spacing w:val="-2"/>
          <w:sz w:val="22"/>
          <w:szCs w:val="22"/>
          <w:lang w:val="en-US"/>
        </w:rPr>
        <w:t>West</w:t>
      </w:r>
      <w:r w:rsidR="004616C1" w:rsidRPr="00057CCE">
        <w:rPr>
          <w:color w:val="000000" w:themeColor="text1"/>
          <w:spacing w:val="-2"/>
          <w:sz w:val="22"/>
          <w:szCs w:val="22"/>
        </w:rPr>
        <w:t xml:space="preserve"> </w:t>
      </w:r>
      <w:r w:rsidR="004616C1" w:rsidRPr="00057CCE">
        <w:rPr>
          <w:color w:val="000000" w:themeColor="text1"/>
          <w:spacing w:val="-2"/>
          <w:sz w:val="22"/>
          <w:szCs w:val="22"/>
          <w:lang w:val="en-US"/>
        </w:rPr>
        <w:t>must</w:t>
      </w:r>
      <w:r w:rsidR="004616C1" w:rsidRPr="00057CCE">
        <w:rPr>
          <w:color w:val="000000" w:themeColor="text1"/>
          <w:spacing w:val="-2"/>
          <w:sz w:val="22"/>
          <w:szCs w:val="22"/>
        </w:rPr>
        <w:t xml:space="preserve"> </w:t>
      </w:r>
      <w:r w:rsidR="004616C1" w:rsidRPr="00057CCE">
        <w:rPr>
          <w:color w:val="000000" w:themeColor="text1"/>
          <w:spacing w:val="-2"/>
          <w:sz w:val="22"/>
          <w:szCs w:val="22"/>
          <w:lang w:val="en-US"/>
        </w:rPr>
        <w:t>regroup</w:t>
      </w:r>
      <w:r w:rsidR="004616C1" w:rsidRPr="00057CCE">
        <w:rPr>
          <w:color w:val="000000" w:themeColor="text1"/>
          <w:spacing w:val="-2"/>
          <w:sz w:val="22"/>
          <w:szCs w:val="22"/>
        </w:rPr>
        <w:t xml:space="preserve">. </w:t>
      </w:r>
      <w:r w:rsidR="004616C1" w:rsidRPr="00057CCE">
        <w:rPr>
          <w:color w:val="000000" w:themeColor="text1"/>
          <w:spacing w:val="-2"/>
          <w:sz w:val="22"/>
          <w:szCs w:val="22"/>
          <w:lang w:val="en-US"/>
        </w:rPr>
        <w:t>Most immediately the West should adopt a twin track strategy of upgrading our hard power assistance to Ukraine. It’s</w:t>
      </w:r>
      <w:r w:rsidR="004616C1" w:rsidRPr="00057CCE">
        <w:rPr>
          <w:b/>
          <w:color w:val="000000" w:themeColor="text1"/>
          <w:spacing w:val="-2"/>
          <w:sz w:val="22"/>
          <w:szCs w:val="22"/>
          <w:lang w:val="en-US"/>
        </w:rPr>
        <w:t xml:space="preserve"> </w:t>
      </w:r>
      <w:r w:rsidR="004616C1" w:rsidRPr="00057CCE">
        <w:rPr>
          <w:b/>
          <w:color w:val="000000" w:themeColor="text1"/>
          <w:spacing w:val="-2"/>
          <w:sz w:val="22"/>
          <w:szCs w:val="22"/>
          <w:u w:val="single"/>
          <w:lang w:val="en-US"/>
        </w:rPr>
        <w:t>good</w:t>
      </w:r>
      <w:r w:rsidR="004616C1" w:rsidRPr="00057CCE">
        <w:rPr>
          <w:color w:val="000000" w:themeColor="text1"/>
          <w:spacing w:val="-2"/>
          <w:sz w:val="22"/>
          <w:szCs w:val="22"/>
          <w:lang w:val="en-US"/>
        </w:rPr>
        <w:t xml:space="preserve"> to see more weapons and ammunition are on their way».</w:t>
      </w:r>
      <w:r w:rsidR="004616C1" w:rsidRPr="00057CCE">
        <w:rPr>
          <w:color w:val="000000" w:themeColor="text1"/>
          <w:sz w:val="22"/>
          <w:szCs w:val="22"/>
          <w:lang w:val="en-US"/>
        </w:rPr>
        <w:t>[34] (</w:t>
      </w:r>
      <w:r w:rsidR="004616C1" w:rsidRPr="00057CCE">
        <w:rPr>
          <w:color w:val="000000" w:themeColor="text1"/>
          <w:sz w:val="22"/>
          <w:szCs w:val="22"/>
        </w:rPr>
        <w:t>Итак</w:t>
      </w:r>
      <w:r w:rsidR="004616C1" w:rsidRPr="00057CCE">
        <w:rPr>
          <w:color w:val="000000" w:themeColor="text1"/>
          <w:sz w:val="22"/>
          <w:szCs w:val="22"/>
          <w:lang w:val="en-US"/>
        </w:rPr>
        <w:t xml:space="preserve">, </w:t>
      </w:r>
      <w:r w:rsidR="004616C1" w:rsidRPr="00057CCE">
        <w:rPr>
          <w:color w:val="000000" w:themeColor="text1"/>
          <w:sz w:val="22"/>
          <w:szCs w:val="22"/>
        </w:rPr>
        <w:t>Запад</w:t>
      </w:r>
      <w:r w:rsidR="004616C1" w:rsidRPr="00057CCE">
        <w:rPr>
          <w:color w:val="000000" w:themeColor="text1"/>
          <w:sz w:val="22"/>
          <w:szCs w:val="22"/>
          <w:lang w:val="en-US"/>
        </w:rPr>
        <w:t xml:space="preserve"> </w:t>
      </w:r>
      <w:r w:rsidR="004616C1" w:rsidRPr="00057CCE">
        <w:rPr>
          <w:color w:val="000000" w:themeColor="text1"/>
          <w:sz w:val="22"/>
          <w:szCs w:val="22"/>
        </w:rPr>
        <w:t>должен</w:t>
      </w:r>
      <w:r w:rsidR="004616C1" w:rsidRPr="00057CCE">
        <w:rPr>
          <w:color w:val="000000" w:themeColor="text1"/>
          <w:sz w:val="22"/>
          <w:szCs w:val="22"/>
          <w:lang w:val="en-US"/>
        </w:rPr>
        <w:t xml:space="preserve"> </w:t>
      </w:r>
      <w:r w:rsidR="004616C1" w:rsidRPr="00057CCE">
        <w:rPr>
          <w:color w:val="000000" w:themeColor="text1"/>
          <w:sz w:val="22"/>
          <w:szCs w:val="22"/>
        </w:rPr>
        <w:t>перегруппироваться</w:t>
      </w:r>
      <w:r w:rsidR="004616C1" w:rsidRPr="00057CCE">
        <w:rPr>
          <w:color w:val="000000" w:themeColor="text1"/>
          <w:sz w:val="22"/>
          <w:szCs w:val="22"/>
          <w:lang w:val="en-US"/>
        </w:rPr>
        <w:t xml:space="preserve">. </w:t>
      </w:r>
      <w:r w:rsidR="004616C1" w:rsidRPr="00057CCE">
        <w:rPr>
          <w:color w:val="000000" w:themeColor="text1"/>
          <w:sz w:val="22"/>
          <w:szCs w:val="22"/>
        </w:rPr>
        <w:t>В самое ближайшее время Запад должен принять двойную стратегию по подъему на новый уровень нашей жесткой силовой помощи Украине. Это хорошо, что продолжаются поставки все большего оружия и боеприпасов.)</w:t>
      </w:r>
    </w:p>
    <w:p w:rsidR="004616C1" w:rsidRPr="00057CCE" w:rsidRDefault="004616C1" w:rsidP="004616C1">
      <w:pPr>
        <w:jc w:val="both"/>
        <w:rPr>
          <w:b/>
          <w:color w:val="000000" w:themeColor="text1"/>
          <w:sz w:val="22"/>
          <w:szCs w:val="22"/>
          <w:shd w:val="clear" w:color="auto" w:fill="FFFFFF"/>
          <w:lang w:val="en-US"/>
        </w:rPr>
      </w:pPr>
      <w:r w:rsidRPr="00057CCE">
        <w:rPr>
          <w:color w:val="000000" w:themeColor="text1"/>
          <w:sz w:val="22"/>
          <w:szCs w:val="22"/>
        </w:rPr>
        <w:t xml:space="preserve">       Представитель либеральной американской элиты, потомственный житель Нью-Йорка Дж. Берендт, долго р</w:t>
      </w:r>
      <w:r w:rsidR="000B40FF" w:rsidRPr="00057CCE">
        <w:rPr>
          <w:color w:val="000000" w:themeColor="text1"/>
          <w:sz w:val="22"/>
          <w:szCs w:val="22"/>
        </w:rPr>
        <w:t>аботавший в СМИ, издавший в 1994</w:t>
      </w:r>
      <w:r w:rsidRPr="00057CCE">
        <w:rPr>
          <w:color w:val="000000" w:themeColor="text1"/>
          <w:sz w:val="22"/>
          <w:szCs w:val="22"/>
        </w:rPr>
        <w:t xml:space="preserve"> г. роман «Полночь в саду Добра и Зла» имел в сознании стандартное для демократической элиты представление о содержании концепта «Добро». В тексте его</w:t>
      </w:r>
      <w:r w:rsidRPr="00057CCE">
        <w:rPr>
          <w:rFonts w:ascii="TimesNewRomanPSMT" w:hAnsi="TimesNewRomanPSMT"/>
          <w:color w:val="000000" w:themeColor="text1"/>
          <w:sz w:val="22"/>
          <w:szCs w:val="22"/>
        </w:rPr>
        <w:t xml:space="preserve"> романа концепт </w:t>
      </w:r>
      <w:r w:rsidRPr="00057CCE">
        <w:rPr>
          <w:rFonts w:ascii="TimesNewRomanPSMT" w:hAnsi="TimesNewRomanPSMT"/>
          <w:color w:val="000000" w:themeColor="text1"/>
          <w:sz w:val="22"/>
          <w:szCs w:val="22"/>
          <w:lang w:val="en-US"/>
        </w:rPr>
        <w:t>GOOD</w:t>
      </w:r>
      <w:r w:rsidRPr="00057CCE">
        <w:rPr>
          <w:rFonts w:ascii="TimesNewRomanPSMT" w:hAnsi="TimesNewRomanPSMT"/>
          <w:color w:val="000000" w:themeColor="text1"/>
          <w:sz w:val="22"/>
          <w:szCs w:val="22"/>
        </w:rPr>
        <w:t xml:space="preserve">  имеет поле ядра, в котором содержится лексема </w:t>
      </w:r>
      <w:r w:rsidRPr="00057CCE">
        <w:rPr>
          <w:rFonts w:ascii="TimesNewRomanPSMT" w:hAnsi="TimesNewRomanPSMT" w:hint="eastAsia"/>
          <w:color w:val="000000" w:themeColor="text1"/>
          <w:sz w:val="22"/>
          <w:szCs w:val="22"/>
        </w:rPr>
        <w:t>«</w:t>
      </w:r>
      <w:r w:rsidRPr="00057CCE">
        <w:rPr>
          <w:rFonts w:ascii="TimesNewRomanPSMT" w:hAnsi="TimesNewRomanPSMT"/>
          <w:color w:val="000000" w:themeColor="text1"/>
          <w:sz w:val="22"/>
          <w:szCs w:val="22"/>
        </w:rPr>
        <w:t>Хороший</w:t>
      </w:r>
      <w:r w:rsidRPr="00057CCE">
        <w:rPr>
          <w:rFonts w:ascii="TimesNewRomanPSMT" w:hAnsi="TimesNewRomanPSMT" w:hint="eastAsia"/>
          <w:color w:val="000000" w:themeColor="text1"/>
          <w:sz w:val="22"/>
          <w:szCs w:val="22"/>
        </w:rPr>
        <w:t>»</w:t>
      </w:r>
      <w:r w:rsidRPr="00057CCE">
        <w:rPr>
          <w:rFonts w:ascii="TimesNewRomanPSMT" w:hAnsi="TimesNewRomanPSMT"/>
          <w:color w:val="000000" w:themeColor="text1"/>
          <w:sz w:val="22"/>
          <w:szCs w:val="22"/>
        </w:rPr>
        <w:t xml:space="preserve">. К этой лексеме прилагается ассоциативное поле, содержащее 273 лексические единицы и 101 фразеологическую единицу с положительной коннотацией. Из них в ближней периферии ассоциативного поля находятся 65 лексических единиц, которые имеют наиболее устойчивую связь с понятием </w:t>
      </w:r>
      <w:r w:rsidRPr="00057CCE">
        <w:rPr>
          <w:rFonts w:ascii="TimesNewRomanPSMT" w:hAnsi="TimesNewRomanPSMT" w:hint="eastAsia"/>
          <w:color w:val="000000" w:themeColor="text1"/>
          <w:sz w:val="22"/>
          <w:szCs w:val="22"/>
        </w:rPr>
        <w:t>«</w:t>
      </w:r>
      <w:r w:rsidRPr="00057CCE">
        <w:rPr>
          <w:rFonts w:ascii="TimesNewRomanPSMT" w:hAnsi="TimesNewRomanPSMT"/>
          <w:color w:val="000000" w:themeColor="text1"/>
          <w:sz w:val="22"/>
          <w:szCs w:val="22"/>
        </w:rPr>
        <w:t>хороший</w:t>
      </w:r>
      <w:r w:rsidRPr="00057CCE">
        <w:rPr>
          <w:rFonts w:ascii="TimesNewRomanPSMT" w:hAnsi="TimesNewRomanPSMT" w:hint="eastAsia"/>
          <w:color w:val="000000" w:themeColor="text1"/>
          <w:sz w:val="22"/>
          <w:szCs w:val="22"/>
        </w:rPr>
        <w:t>»</w:t>
      </w:r>
      <w:r w:rsidRPr="00057CCE">
        <w:rPr>
          <w:rFonts w:ascii="TimesNewRomanPSMT" w:hAnsi="TimesNewRomanPSMT"/>
          <w:color w:val="000000" w:themeColor="text1"/>
          <w:sz w:val="22"/>
          <w:szCs w:val="22"/>
        </w:rPr>
        <w:t xml:space="preserve">. Это – 13 слов </w:t>
      </w:r>
      <w:r w:rsidRPr="00057CCE">
        <w:rPr>
          <w:rFonts w:ascii="TimesNewRomanPSMT" w:hAnsi="TimesNewRomanPSMT" w:hint="eastAsia"/>
          <w:color w:val="000000" w:themeColor="text1"/>
          <w:sz w:val="22"/>
          <w:szCs w:val="22"/>
        </w:rPr>
        <w:t>«</w:t>
      </w:r>
      <w:r w:rsidRPr="00057CCE">
        <w:rPr>
          <w:rFonts w:ascii="TimesNewRomanPSMT" w:hAnsi="TimesNewRomanPSMT"/>
          <w:color w:val="000000" w:themeColor="text1"/>
          <w:sz w:val="22"/>
          <w:szCs w:val="22"/>
          <w:lang w:val="en-US"/>
        </w:rPr>
        <w:t>great</w:t>
      </w:r>
      <w:r w:rsidRPr="00057CCE">
        <w:rPr>
          <w:rFonts w:ascii="TimesNewRomanPSMT" w:hAnsi="TimesNewRomanPSMT"/>
          <w:color w:val="000000" w:themeColor="text1"/>
          <w:sz w:val="22"/>
          <w:szCs w:val="22"/>
        </w:rPr>
        <w:t>/</w:t>
      </w:r>
      <w:r w:rsidRPr="00057CCE">
        <w:rPr>
          <w:rFonts w:ascii="TimesNewRomanPSMT" w:hAnsi="TimesNewRomanPSMT"/>
          <w:color w:val="000000" w:themeColor="text1"/>
          <w:sz w:val="22"/>
          <w:szCs w:val="22"/>
          <w:lang w:val="en-US"/>
        </w:rPr>
        <w:t>greater</w:t>
      </w:r>
      <w:r w:rsidRPr="00057CCE">
        <w:rPr>
          <w:rFonts w:ascii="TimesNewRomanPSMT" w:hAnsi="TimesNewRomanPSMT" w:hint="eastAsia"/>
          <w:color w:val="000000" w:themeColor="text1"/>
          <w:sz w:val="22"/>
          <w:szCs w:val="22"/>
        </w:rPr>
        <w:t>»</w:t>
      </w:r>
      <w:r w:rsidRPr="00057CCE">
        <w:rPr>
          <w:rFonts w:ascii="TimesNewRomanPSMT" w:hAnsi="TimesNewRomanPSMT"/>
          <w:color w:val="000000" w:themeColor="text1"/>
          <w:sz w:val="22"/>
          <w:szCs w:val="22"/>
        </w:rPr>
        <w:t xml:space="preserve">, которые по контексту можно перевести понятием </w:t>
      </w:r>
      <w:r w:rsidRPr="00057CCE">
        <w:rPr>
          <w:rFonts w:ascii="TimesNewRomanPSMT" w:hAnsi="TimesNewRomanPSMT" w:hint="eastAsia"/>
          <w:color w:val="000000" w:themeColor="text1"/>
          <w:sz w:val="22"/>
          <w:szCs w:val="22"/>
        </w:rPr>
        <w:t>«</w:t>
      </w:r>
      <w:r w:rsidRPr="00057CCE">
        <w:rPr>
          <w:rFonts w:ascii="TimesNewRomanPSMT" w:hAnsi="TimesNewRomanPSMT"/>
          <w:color w:val="000000" w:themeColor="text1"/>
          <w:sz w:val="22"/>
          <w:szCs w:val="22"/>
        </w:rPr>
        <w:t>хороший</w:t>
      </w:r>
      <w:r w:rsidRPr="00057CCE">
        <w:rPr>
          <w:rFonts w:ascii="TimesNewRomanPSMT" w:hAnsi="TimesNewRomanPSMT" w:hint="eastAsia"/>
          <w:color w:val="000000" w:themeColor="text1"/>
          <w:sz w:val="22"/>
          <w:szCs w:val="22"/>
        </w:rPr>
        <w:t>»</w:t>
      </w:r>
      <w:r w:rsidRPr="00057CCE">
        <w:rPr>
          <w:rFonts w:ascii="TimesNewRomanPSMT" w:hAnsi="TimesNewRomanPSMT"/>
          <w:color w:val="000000" w:themeColor="text1"/>
          <w:sz w:val="22"/>
          <w:szCs w:val="22"/>
        </w:rPr>
        <w:t xml:space="preserve">, 10 слов </w:t>
      </w:r>
      <w:r w:rsidRPr="00057CCE">
        <w:rPr>
          <w:color w:val="000000" w:themeColor="text1"/>
          <w:sz w:val="22"/>
          <w:szCs w:val="22"/>
          <w:lang w:val="en-US"/>
        </w:rPr>
        <w:t>beautiful</w:t>
      </w:r>
      <w:r w:rsidRPr="00057CCE">
        <w:rPr>
          <w:color w:val="000000" w:themeColor="text1"/>
          <w:sz w:val="22"/>
          <w:szCs w:val="22"/>
        </w:rPr>
        <w:t>/</w:t>
      </w:r>
      <w:r w:rsidRPr="00057CCE">
        <w:rPr>
          <w:color w:val="000000" w:themeColor="text1"/>
          <w:sz w:val="22"/>
          <w:szCs w:val="22"/>
          <w:lang w:val="en-US"/>
        </w:rPr>
        <w:t>beauty</w:t>
      </w:r>
      <w:r w:rsidRPr="00057CCE">
        <w:rPr>
          <w:color w:val="000000" w:themeColor="text1"/>
          <w:sz w:val="22"/>
          <w:szCs w:val="22"/>
        </w:rPr>
        <w:t xml:space="preserve">, по пять </w:t>
      </w:r>
      <w:r w:rsidRPr="00057CCE">
        <w:rPr>
          <w:color w:val="000000" w:themeColor="text1"/>
          <w:sz w:val="22"/>
          <w:szCs w:val="22"/>
          <w:shd w:val="clear" w:color="auto" w:fill="FFFFFF"/>
        </w:rPr>
        <w:t xml:space="preserve">повторов слов </w:t>
      </w:r>
      <w:r w:rsidRPr="00057CCE">
        <w:rPr>
          <w:color w:val="000000" w:themeColor="text1"/>
          <w:sz w:val="22"/>
          <w:szCs w:val="22"/>
          <w:shd w:val="clear" w:color="auto" w:fill="FFFFFF"/>
          <w:lang w:val="en-US"/>
        </w:rPr>
        <w:t>young</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big</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elegant</w:t>
      </w:r>
      <w:r w:rsidRPr="00057CCE">
        <w:rPr>
          <w:color w:val="000000" w:themeColor="text1"/>
          <w:sz w:val="22"/>
          <w:szCs w:val="22"/>
          <w:shd w:val="clear" w:color="auto" w:fill="FFFFFF"/>
        </w:rPr>
        <w:t xml:space="preserve">; по четыре повтора слова </w:t>
      </w:r>
      <w:r w:rsidRPr="00057CCE">
        <w:rPr>
          <w:color w:val="000000" w:themeColor="text1"/>
          <w:sz w:val="22"/>
          <w:szCs w:val="22"/>
          <w:shd w:val="clear" w:color="auto" w:fill="FFFFFF"/>
          <w:lang w:val="en-US"/>
        </w:rPr>
        <w:t>rich</w:t>
      </w:r>
      <w:r w:rsidRPr="00057CCE">
        <w:rPr>
          <w:color w:val="000000" w:themeColor="text1"/>
          <w:sz w:val="22"/>
          <w:szCs w:val="22"/>
          <w:shd w:val="clear" w:color="auto" w:fill="FFFFFF"/>
        </w:rPr>
        <w:t xml:space="preserve"> и </w:t>
      </w:r>
      <w:r w:rsidRPr="00057CCE">
        <w:rPr>
          <w:color w:val="000000" w:themeColor="text1"/>
          <w:sz w:val="22"/>
          <w:szCs w:val="22"/>
          <w:shd w:val="clear" w:color="auto" w:fill="FFFFFF"/>
          <w:lang w:val="en-US"/>
        </w:rPr>
        <w:t>grand</w:t>
      </w:r>
      <w:r w:rsidRPr="00057CCE">
        <w:rPr>
          <w:color w:val="000000" w:themeColor="text1"/>
          <w:sz w:val="22"/>
          <w:szCs w:val="22"/>
          <w:shd w:val="clear" w:color="auto" w:fill="FFFFFF"/>
        </w:rPr>
        <w:t>. Это показывает и</w:t>
      </w:r>
      <w:r w:rsidRPr="00057CCE">
        <w:rPr>
          <w:color w:val="000000" w:themeColor="text1"/>
          <w:sz w:val="22"/>
          <w:szCs w:val="22"/>
        </w:rPr>
        <w:t>ндивидуально-авторское</w:t>
      </w:r>
      <w:r w:rsidRPr="00057CCE">
        <w:rPr>
          <w:rFonts w:ascii="TimesNewRomanPSMT" w:hAnsi="TimesNewRomanPSMT"/>
          <w:color w:val="000000" w:themeColor="text1"/>
          <w:sz w:val="22"/>
          <w:szCs w:val="22"/>
        </w:rPr>
        <w:t xml:space="preserve"> ассоциативное поле Дж. Берендта. Он дал следующие характеристики своему концепту </w:t>
      </w:r>
      <w:r w:rsidRPr="00057CCE">
        <w:rPr>
          <w:rFonts w:ascii="TimesNewRomanPSMT" w:hAnsi="TimesNewRomanPSMT" w:hint="eastAsia"/>
          <w:color w:val="000000" w:themeColor="text1"/>
          <w:sz w:val="22"/>
          <w:szCs w:val="22"/>
        </w:rPr>
        <w:t>«</w:t>
      </w:r>
      <w:r w:rsidRPr="00057CCE">
        <w:rPr>
          <w:rFonts w:ascii="TimesNewRomanPSMT" w:hAnsi="TimesNewRomanPSMT"/>
          <w:color w:val="000000" w:themeColor="text1"/>
          <w:sz w:val="22"/>
          <w:szCs w:val="22"/>
        </w:rPr>
        <w:t>Добро</w:t>
      </w:r>
      <w:r w:rsidRPr="00057CCE">
        <w:rPr>
          <w:rFonts w:ascii="TimesNewRomanPSMT" w:hAnsi="TimesNewRomanPSMT" w:hint="eastAsia"/>
          <w:color w:val="000000" w:themeColor="text1"/>
          <w:sz w:val="22"/>
          <w:szCs w:val="22"/>
        </w:rPr>
        <w:t>»</w:t>
      </w:r>
      <w:r w:rsidRPr="00057CCE">
        <w:rPr>
          <w:rFonts w:ascii="TimesNewRomanPSMT" w:hAnsi="TimesNewRomanPSMT"/>
          <w:color w:val="000000" w:themeColor="text1"/>
          <w:sz w:val="22"/>
          <w:szCs w:val="22"/>
        </w:rPr>
        <w:t>, которые относятся к здоровью человека: здоровый, молодой, красивый, хороший, крупный, элегантный. Кроме того, два признака относятся к богатству и статусу человека - богатый и великий.</w:t>
      </w:r>
      <w:r w:rsidRPr="00057CCE">
        <w:rPr>
          <w:color w:val="000000" w:themeColor="text1"/>
          <w:sz w:val="22"/>
          <w:szCs w:val="22"/>
        </w:rPr>
        <w:t xml:space="preserve"> </w:t>
      </w:r>
      <w:r w:rsidRPr="00057CCE">
        <w:rPr>
          <w:color w:val="000000" w:themeColor="text1"/>
          <w:sz w:val="22"/>
          <w:szCs w:val="22"/>
          <w:shd w:val="clear" w:color="auto" w:fill="FFFFFF"/>
        </w:rPr>
        <w:t xml:space="preserve">Ближнее </w:t>
      </w:r>
      <w:r w:rsidRPr="00057CCE">
        <w:rPr>
          <w:color w:val="000000" w:themeColor="text1"/>
          <w:sz w:val="22"/>
          <w:szCs w:val="22"/>
          <w:shd w:val="clear" w:color="auto" w:fill="FFFFFF"/>
        </w:rPr>
        <w:lastRenderedPageBreak/>
        <w:t>ассоциативное поле – это 65 лексических единиц. Дальнее ассоциативное поле составляют 190 лексических единиц, а также</w:t>
      </w:r>
      <w:r w:rsidRPr="00057CCE">
        <w:rPr>
          <w:color w:val="000000" w:themeColor="text1"/>
          <w:sz w:val="22"/>
          <w:szCs w:val="22"/>
        </w:rPr>
        <w:t xml:space="preserve"> фразеологические единицы: 72 из двух компонентов , 21 из трех компонентов </w:t>
      </w:r>
      <w:r w:rsidRPr="00057CCE">
        <w:rPr>
          <w:color w:val="000000" w:themeColor="text1"/>
          <w:sz w:val="22"/>
          <w:szCs w:val="22"/>
          <w:shd w:val="clear" w:color="auto" w:fill="FFFFFF"/>
        </w:rPr>
        <w:t>, 7 из четырех компонентов, 1 из пяти компонентов. Ближнее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ассоциативное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поле</w:t>
      </w:r>
      <w:r w:rsidRPr="00057CCE">
        <w:rPr>
          <w:color w:val="000000" w:themeColor="text1"/>
          <w:sz w:val="22"/>
          <w:szCs w:val="22"/>
          <w:shd w:val="clear" w:color="auto" w:fill="FFFFFF"/>
          <w:lang w:val="en-US"/>
        </w:rPr>
        <w:t xml:space="preserve"> 65 </w:t>
      </w:r>
      <w:r w:rsidRPr="00057CCE">
        <w:rPr>
          <w:color w:val="000000" w:themeColor="text1"/>
          <w:sz w:val="22"/>
          <w:szCs w:val="22"/>
          <w:shd w:val="clear" w:color="auto" w:fill="FFFFFF"/>
        </w:rPr>
        <w:t>лексических</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единиц</w:t>
      </w:r>
      <w:r w:rsidRPr="00057CCE">
        <w:rPr>
          <w:color w:val="000000" w:themeColor="text1"/>
          <w:sz w:val="22"/>
          <w:szCs w:val="22"/>
          <w:shd w:val="clear" w:color="auto" w:fill="FFFFFF"/>
          <w:lang w:val="en-US"/>
        </w:rPr>
        <w:t xml:space="preserve">:  11 great + 2 greater,  6 beautiful,  5 big, 5 elegant,  4 beauty, 4 rich, 4 young, 4 grand,  3 white, 3 high, </w:t>
      </w:r>
      <w:r w:rsidRPr="00057CCE">
        <w:rPr>
          <w:color w:val="000000" w:themeColor="text1"/>
          <w:sz w:val="22"/>
          <w:szCs w:val="22"/>
          <w:lang w:val="en-US"/>
        </w:rPr>
        <w:t xml:space="preserve">3 </w:t>
      </w:r>
      <w:r w:rsidRPr="00057CCE">
        <w:rPr>
          <w:color w:val="000000" w:themeColor="text1"/>
          <w:sz w:val="22"/>
          <w:szCs w:val="22"/>
          <w:shd w:val="clear" w:color="auto" w:fill="FFFFFF"/>
          <w:lang w:val="en-US"/>
        </w:rPr>
        <w:t xml:space="preserve">old, 3 black,  3 bright,  2 real,  2 nice,  2 southern.  </w:t>
      </w:r>
      <w:r w:rsidRPr="00057CCE">
        <w:rPr>
          <w:color w:val="000000" w:themeColor="text1"/>
          <w:sz w:val="22"/>
          <w:szCs w:val="22"/>
          <w:shd w:val="clear" w:color="auto" w:fill="FFFFFF"/>
        </w:rPr>
        <w:t>Дальнее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ассоциативное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поле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концепта</w:t>
      </w:r>
      <w:r w:rsidRPr="00057CCE">
        <w:rPr>
          <w:color w:val="000000" w:themeColor="text1"/>
          <w:sz w:val="22"/>
          <w:szCs w:val="22"/>
          <w:shd w:val="clear" w:color="auto" w:fill="FFFFFF"/>
          <w:lang w:val="en-US"/>
        </w:rPr>
        <w:t xml:space="preserve"> Good </w:t>
      </w:r>
      <w:r w:rsidRPr="00057CCE">
        <w:rPr>
          <w:color w:val="000000" w:themeColor="text1"/>
          <w:sz w:val="22"/>
          <w:szCs w:val="22"/>
          <w:shd w:val="clear" w:color="auto" w:fill="FFFFFF"/>
        </w:rPr>
        <w:t>представляют</w:t>
      </w:r>
      <w:r w:rsidRPr="00057CCE">
        <w:rPr>
          <w:color w:val="000000" w:themeColor="text1"/>
          <w:sz w:val="22"/>
          <w:szCs w:val="22"/>
          <w:shd w:val="clear" w:color="auto" w:fill="FFFFFF"/>
          <w:lang w:val="en-US"/>
        </w:rPr>
        <w:t xml:space="preserve"> 190 </w:t>
      </w:r>
      <w:r w:rsidRPr="00057CCE">
        <w:rPr>
          <w:color w:val="000000" w:themeColor="text1"/>
          <w:sz w:val="22"/>
          <w:szCs w:val="22"/>
          <w:shd w:val="clear" w:color="auto" w:fill="FFFFFF"/>
        </w:rPr>
        <w:t>лексических</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единиц</w:t>
      </w:r>
      <w:r w:rsidRPr="00057CCE">
        <w:rPr>
          <w:color w:val="000000" w:themeColor="text1"/>
          <w:sz w:val="22"/>
          <w:szCs w:val="22"/>
          <w:shd w:val="clear" w:color="auto" w:fill="FFFFFF"/>
          <w:lang w:val="en-US"/>
        </w:rPr>
        <w:t>: cool</w:t>
      </w:r>
      <w:r w:rsidRPr="00057CCE">
        <w:rPr>
          <w:b/>
          <w:color w:val="000000" w:themeColor="text1"/>
          <w:sz w:val="22"/>
          <w:szCs w:val="22"/>
          <w:shd w:val="clear" w:color="auto" w:fill="FFFFFF"/>
          <w:lang w:val="en-US"/>
        </w:rPr>
        <w:t xml:space="preserve">, </w:t>
      </w:r>
      <w:r w:rsidRPr="00057CCE">
        <w:rPr>
          <w:color w:val="000000" w:themeColor="text1"/>
          <w:sz w:val="22"/>
          <w:szCs w:val="22"/>
          <w:shd w:val="clear" w:color="auto" w:fill="FFFFFF"/>
          <w:lang w:val="en-US"/>
        </w:rPr>
        <w:t>large, graceful,  extraordinary,  dark, cocktail,  classical,  above, silver,  long,  spiral,  real , deafening, free,  prominent , social,  native,  liberal , grandly, famous,    high ,  mighty,  dignified,      sedate,   refined,  courtly ,     eccentric ,     gentle,   lovely,    soft ,   slurring,      liquid,      kind,  famously ,  party, large, heavy,  swag,  plenty,  immune, devout,  drunk,  hardly,  furious,  merrier, simple ,  spiral ,  gleaming , young,  lightheartedly,   permanently, folksy, drawling, insistent,</w:t>
      </w:r>
      <w:r w:rsidRPr="00057CCE">
        <w:rPr>
          <w:color w:val="000000" w:themeColor="text1"/>
          <w:sz w:val="22"/>
          <w:szCs w:val="22"/>
          <w:lang w:val="en-US"/>
        </w:rPr>
        <w:t xml:space="preserve"> </w:t>
      </w:r>
      <w:r w:rsidRPr="00057CCE">
        <w:rPr>
          <w:color w:val="000000" w:themeColor="text1"/>
          <w:sz w:val="22"/>
          <w:szCs w:val="22"/>
          <w:shd w:val="clear" w:color="auto" w:fill="FFFFFF"/>
          <w:lang w:val="en-US"/>
        </w:rPr>
        <w:t xml:space="preserve">wild,  lovely,  proper, curious, </w:t>
      </w:r>
      <w:r w:rsidRPr="00057CCE">
        <w:rPr>
          <w:color w:val="000000" w:themeColor="text1"/>
          <w:sz w:val="22"/>
          <w:szCs w:val="22"/>
          <w:lang w:val="en-US"/>
        </w:rPr>
        <w:t xml:space="preserve">innoculous, benign, </w:t>
      </w:r>
      <w:r w:rsidRPr="00057CCE">
        <w:rPr>
          <w:color w:val="000000" w:themeColor="text1"/>
          <w:sz w:val="22"/>
          <w:szCs w:val="22"/>
          <w:shd w:val="clear" w:color="auto" w:fill="FFFFFF"/>
          <w:lang w:val="en-US"/>
        </w:rPr>
        <w:t xml:space="preserve">divine, </w:t>
      </w:r>
      <w:r w:rsidRPr="00057CCE">
        <w:rPr>
          <w:color w:val="000000" w:themeColor="text1"/>
          <w:sz w:val="22"/>
          <w:szCs w:val="22"/>
          <w:lang w:val="en-US"/>
        </w:rPr>
        <w:t xml:space="preserve"> trial,  popular,    </w:t>
      </w:r>
      <w:r w:rsidRPr="00057CCE">
        <w:rPr>
          <w:color w:val="000000" w:themeColor="text1"/>
          <w:sz w:val="22"/>
          <w:szCs w:val="22"/>
          <w:shd w:val="clear" w:color="auto" w:fill="FFFFFF"/>
          <w:lang w:val="en-US"/>
        </w:rPr>
        <w:t xml:space="preserve">extraordinary,  true,  supportive ,  encouraging, civil ,  peaceful,  moderate,  racial,   passive, commanding , tall, erect,  rail , flashy, dark, still,  major, perfectly , narrow ,  tidy, unpaved,  legal, moral,  social,  financial,  elder, </w:t>
      </w:r>
      <w:r w:rsidRPr="00057CCE">
        <w:rPr>
          <w:color w:val="000000" w:themeColor="text1"/>
          <w:sz w:val="22"/>
          <w:szCs w:val="22"/>
          <w:lang w:val="en-US"/>
        </w:rPr>
        <w:t xml:space="preserve"> romantic, polite, </w:t>
      </w:r>
      <w:r w:rsidRPr="00057CCE">
        <w:rPr>
          <w:color w:val="000000" w:themeColor="text1"/>
          <w:sz w:val="22"/>
          <w:szCs w:val="22"/>
          <w:shd w:val="clear" w:color="auto" w:fill="FFFFFF"/>
          <w:lang w:val="en-US"/>
        </w:rPr>
        <w:t xml:space="preserve"> long, flashing,  booming,  casual,  conservative, fine,  tall, paired,  imposing,  fanciful,  supercharged,  triumphantly, modest,  seriously,  large, master, solidly, light,  airy, comfortably, magnificent, stellar,  brilliant. successful, ghostly,  outside,  gala,  evening,  neatly,  plaid,  official, pier,  dark, cherubic,  indifferent,  respected,  intellectual,  distinguished, peaceful, wonderful, easily,  superior,  ordinary,  respectfully,  gently,  haughty,  little,  wide, happy,  prominent, influential,  broad,  hovering,  purest,  obediently,  pale, cajoling, uncharacteristic,  understandably,  astonishing,  continuing, plenty,  blond, romantic, heavenly,  perfect,  broadly, </w:t>
      </w:r>
      <w:r w:rsidRPr="00057CCE">
        <w:rPr>
          <w:color w:val="000000" w:themeColor="text1"/>
          <w:sz w:val="22"/>
          <w:szCs w:val="22"/>
          <w:lang w:val="en-US"/>
        </w:rPr>
        <w:t xml:space="preserve"> honest,</w:t>
      </w:r>
      <w:r w:rsidRPr="00057CCE">
        <w:rPr>
          <w:color w:val="000000" w:themeColor="text1"/>
          <w:sz w:val="22"/>
          <w:szCs w:val="22"/>
          <w:shd w:val="clear" w:color="auto" w:fill="FFFFFF"/>
          <w:lang w:val="en-US"/>
        </w:rPr>
        <w:t xml:space="preserve"> married, bottom,  original,  mint,  funny, </w:t>
      </w:r>
      <w:r w:rsidRPr="00057CCE">
        <w:rPr>
          <w:color w:val="000000" w:themeColor="text1"/>
          <w:sz w:val="22"/>
          <w:szCs w:val="22"/>
          <w:lang w:val="en-US"/>
        </w:rPr>
        <w:t xml:space="preserve"> fresh, wary,</w:t>
      </w:r>
      <w:r w:rsidRPr="00057CCE">
        <w:rPr>
          <w:color w:val="000000" w:themeColor="text1"/>
          <w:sz w:val="22"/>
          <w:szCs w:val="22"/>
          <w:shd w:val="clear" w:color="auto" w:fill="FFFFFF"/>
          <w:lang w:val="en-US"/>
        </w:rPr>
        <w:t xml:space="preserve"> immense, powerful, attractive,  influential,  eloquent,  venomous,  softly,  descending,  fine, grandeur, significance,  daily, heavy,  perfectly,  proper, large,  largest,  domineering, forceful, opprobrious,  mounting,  gregarious, enigmatically, better, evening, pink,  heartily, romantic, indulgent, ordinary, extraordinary, respectable,  hospitable,  artistic, spiritual, cheerfully,  admiration, right,  leading,   easy.</w:t>
      </w:r>
      <w:r w:rsidRPr="00057CCE">
        <w:rPr>
          <w:color w:val="000000" w:themeColor="text1"/>
          <w:sz w:val="22"/>
          <w:szCs w:val="22"/>
          <w:lang w:val="en-US"/>
        </w:rPr>
        <w:t xml:space="preserve"> </w:t>
      </w:r>
      <w:r w:rsidRPr="00057CCE">
        <w:rPr>
          <w:color w:val="000000" w:themeColor="text1"/>
          <w:sz w:val="22"/>
          <w:szCs w:val="22"/>
          <w:shd w:val="clear" w:color="auto" w:fill="FFFFFF"/>
          <w:lang w:val="en-US"/>
        </w:rPr>
        <w:t xml:space="preserve">      </w:t>
      </w:r>
    </w:p>
    <w:p w:rsidR="004616C1" w:rsidRPr="00057CCE" w:rsidRDefault="004616C1" w:rsidP="004616C1">
      <w:pPr>
        <w:pStyle w:val="a3"/>
        <w:spacing w:before="0" w:after="0"/>
        <w:jc w:val="both"/>
        <w:rPr>
          <w:color w:val="000000" w:themeColor="text1"/>
          <w:sz w:val="22"/>
          <w:szCs w:val="22"/>
          <w:shd w:val="clear" w:color="auto" w:fill="FFFFFF"/>
          <w:lang w:val="en-US"/>
        </w:rPr>
      </w:pPr>
      <w:r w:rsidRPr="00057CCE">
        <w:rPr>
          <w:color w:val="000000" w:themeColor="text1"/>
          <w:sz w:val="22"/>
          <w:szCs w:val="22"/>
          <w:lang w:val="en-US"/>
        </w:rPr>
        <w:lastRenderedPageBreak/>
        <w:t xml:space="preserve">        </w:t>
      </w:r>
      <w:r w:rsidRPr="00057CCE">
        <w:rPr>
          <w:color w:val="000000" w:themeColor="text1"/>
          <w:sz w:val="22"/>
          <w:szCs w:val="22"/>
        </w:rPr>
        <w:t>В</w:t>
      </w:r>
      <w:r w:rsidRPr="00057CCE">
        <w:rPr>
          <w:color w:val="000000" w:themeColor="text1"/>
          <w:sz w:val="22"/>
          <w:szCs w:val="22"/>
          <w:lang w:val="en-US"/>
        </w:rPr>
        <w:t xml:space="preserve"> </w:t>
      </w:r>
      <w:r w:rsidRPr="00057CCE">
        <w:rPr>
          <w:color w:val="000000" w:themeColor="text1"/>
          <w:sz w:val="22"/>
          <w:szCs w:val="22"/>
        </w:rPr>
        <w:t>ассоциативном</w:t>
      </w:r>
      <w:r w:rsidRPr="00057CCE">
        <w:rPr>
          <w:color w:val="000000" w:themeColor="text1"/>
          <w:sz w:val="22"/>
          <w:szCs w:val="22"/>
          <w:lang w:val="en-US"/>
        </w:rPr>
        <w:t xml:space="preserve"> </w:t>
      </w:r>
      <w:r w:rsidRPr="00057CCE">
        <w:rPr>
          <w:color w:val="000000" w:themeColor="text1"/>
          <w:sz w:val="22"/>
          <w:szCs w:val="22"/>
        </w:rPr>
        <w:t>поле</w:t>
      </w:r>
      <w:r w:rsidRPr="00057CCE">
        <w:rPr>
          <w:color w:val="000000" w:themeColor="text1"/>
          <w:sz w:val="22"/>
          <w:szCs w:val="22"/>
          <w:lang w:val="en-US"/>
        </w:rPr>
        <w:t xml:space="preserve"> </w:t>
      </w:r>
      <w:r w:rsidRPr="00057CCE">
        <w:rPr>
          <w:color w:val="000000" w:themeColor="text1"/>
          <w:sz w:val="22"/>
          <w:szCs w:val="22"/>
        </w:rPr>
        <w:t>концепта</w:t>
      </w:r>
      <w:r w:rsidRPr="00057CCE">
        <w:rPr>
          <w:color w:val="000000" w:themeColor="text1"/>
          <w:sz w:val="22"/>
          <w:szCs w:val="22"/>
          <w:lang w:val="en-US"/>
        </w:rPr>
        <w:t xml:space="preserve"> Good </w:t>
      </w:r>
      <w:r w:rsidRPr="00057CCE">
        <w:rPr>
          <w:color w:val="000000" w:themeColor="text1"/>
          <w:sz w:val="22"/>
          <w:szCs w:val="22"/>
        </w:rPr>
        <w:t>также</w:t>
      </w:r>
      <w:r w:rsidRPr="00057CCE">
        <w:rPr>
          <w:color w:val="000000" w:themeColor="text1"/>
          <w:sz w:val="22"/>
          <w:szCs w:val="22"/>
          <w:lang w:val="en-US"/>
        </w:rPr>
        <w:t xml:space="preserve"> </w:t>
      </w:r>
      <w:r w:rsidRPr="00057CCE">
        <w:rPr>
          <w:color w:val="000000" w:themeColor="text1"/>
          <w:sz w:val="22"/>
          <w:szCs w:val="22"/>
        </w:rPr>
        <w:t>находятся</w:t>
      </w:r>
      <w:r w:rsidRPr="00057CCE">
        <w:rPr>
          <w:color w:val="000000" w:themeColor="text1"/>
          <w:sz w:val="22"/>
          <w:szCs w:val="22"/>
          <w:lang w:val="en-US"/>
        </w:rPr>
        <w:t xml:space="preserve"> 72 </w:t>
      </w:r>
      <w:r w:rsidRPr="00057CCE">
        <w:rPr>
          <w:color w:val="000000" w:themeColor="text1"/>
          <w:sz w:val="22"/>
          <w:szCs w:val="22"/>
        </w:rPr>
        <w:t>фразеологические</w:t>
      </w:r>
      <w:r w:rsidRPr="00057CCE">
        <w:rPr>
          <w:color w:val="000000" w:themeColor="text1"/>
          <w:sz w:val="22"/>
          <w:szCs w:val="22"/>
          <w:lang w:val="en-US"/>
        </w:rPr>
        <w:t xml:space="preserve"> </w:t>
      </w:r>
      <w:r w:rsidRPr="00057CCE">
        <w:rPr>
          <w:color w:val="000000" w:themeColor="text1"/>
          <w:sz w:val="22"/>
          <w:szCs w:val="22"/>
        </w:rPr>
        <w:t>единицы</w:t>
      </w:r>
      <w:r w:rsidRPr="00057CCE">
        <w:rPr>
          <w:color w:val="000000" w:themeColor="text1"/>
          <w:sz w:val="22"/>
          <w:szCs w:val="22"/>
          <w:lang w:val="en-US"/>
        </w:rPr>
        <w:t xml:space="preserve"> </w:t>
      </w:r>
      <w:r w:rsidRPr="00057CCE">
        <w:rPr>
          <w:color w:val="000000" w:themeColor="text1"/>
          <w:sz w:val="22"/>
          <w:szCs w:val="22"/>
        </w:rPr>
        <w:t>из</w:t>
      </w:r>
      <w:r w:rsidRPr="00057CCE">
        <w:rPr>
          <w:color w:val="000000" w:themeColor="text1"/>
          <w:sz w:val="22"/>
          <w:szCs w:val="22"/>
          <w:lang w:val="en-US"/>
        </w:rPr>
        <w:t xml:space="preserve"> </w:t>
      </w:r>
      <w:r w:rsidRPr="00057CCE">
        <w:rPr>
          <w:color w:val="000000" w:themeColor="text1"/>
          <w:sz w:val="22"/>
          <w:szCs w:val="22"/>
        </w:rPr>
        <w:t>двух</w:t>
      </w:r>
      <w:r w:rsidRPr="00057CCE">
        <w:rPr>
          <w:color w:val="000000" w:themeColor="text1"/>
          <w:sz w:val="22"/>
          <w:szCs w:val="22"/>
          <w:lang w:val="en-US"/>
        </w:rPr>
        <w:t xml:space="preserve"> </w:t>
      </w:r>
      <w:r w:rsidRPr="00057CCE">
        <w:rPr>
          <w:color w:val="000000" w:themeColor="text1"/>
          <w:sz w:val="22"/>
          <w:szCs w:val="22"/>
        </w:rPr>
        <w:t>компонентов</w:t>
      </w:r>
      <w:r w:rsidRPr="00057CCE">
        <w:rPr>
          <w:color w:val="000000" w:themeColor="text1"/>
          <w:sz w:val="22"/>
          <w:szCs w:val="22"/>
          <w:lang w:val="en-US"/>
        </w:rPr>
        <w:t xml:space="preserve">: </w:t>
      </w:r>
      <w:r w:rsidRPr="00057CCE">
        <w:rPr>
          <w:color w:val="000000" w:themeColor="text1"/>
          <w:sz w:val="22"/>
          <w:szCs w:val="22"/>
          <w:shd w:val="clear" w:color="auto" w:fill="FFFFFF"/>
          <w:lang w:val="en-US"/>
        </w:rPr>
        <w:t xml:space="preserve">old money (2),  good-natured, buoyant </w:t>
      </w:r>
      <w:r w:rsidRPr="00057CCE">
        <w:rPr>
          <w:color w:val="000000" w:themeColor="text1"/>
          <w:sz w:val="22"/>
          <w:szCs w:val="22"/>
          <w:lang w:val="en-US"/>
        </w:rPr>
        <w:t>great,</w:t>
      </w:r>
      <w:r w:rsidRPr="00057CCE">
        <w:rPr>
          <w:color w:val="000000" w:themeColor="text1"/>
          <w:sz w:val="22"/>
          <w:szCs w:val="22"/>
          <w:shd w:val="clear" w:color="auto" w:fill="FFFFFF"/>
          <w:lang w:val="en-US"/>
        </w:rPr>
        <w:t xml:space="preserve"> brand-new,  no small ,  higher successful,   good standing,  really good, tousled brown, long reddish,  well-proportioned,  too quickly,     invariably gracious,    black-tie,     strong-willed ,    more important,  French Empire,    good-looking,  so many,  too quick,     greater brilliance,    </w:t>
      </w:r>
      <w:r w:rsidRPr="00057CCE">
        <w:rPr>
          <w:color w:val="000000" w:themeColor="text1"/>
          <w:sz w:val="22"/>
          <w:szCs w:val="22"/>
          <w:lang w:val="en-US"/>
        </w:rPr>
        <w:t>well entertained,</w:t>
      </w:r>
      <w:r w:rsidRPr="00057CCE">
        <w:rPr>
          <w:color w:val="000000" w:themeColor="text1"/>
          <w:sz w:val="22"/>
          <w:szCs w:val="22"/>
          <w:shd w:val="clear" w:color="auto" w:fill="FFFFFF"/>
          <w:lang w:val="en-US"/>
        </w:rPr>
        <w:t xml:space="preserve"> too convenient, much good,  more closely,  politically conservative,  cool white ,  cool black, great old,  gemlike little,  handsome white, well-manicured , dimly lit,  </w:t>
      </w:r>
      <w:r w:rsidRPr="00057CCE">
        <w:rPr>
          <w:color w:val="000000" w:themeColor="text1"/>
          <w:sz w:val="22"/>
          <w:szCs w:val="22"/>
          <w:lang w:val="en-US"/>
        </w:rPr>
        <w:t xml:space="preserve">silly pecking, </w:t>
      </w:r>
      <w:r w:rsidRPr="00057CCE">
        <w:rPr>
          <w:color w:val="000000" w:themeColor="text1"/>
          <w:sz w:val="22"/>
          <w:szCs w:val="22"/>
          <w:shd w:val="clear" w:color="auto" w:fill="FFFFFF"/>
          <w:lang w:val="en-US"/>
        </w:rPr>
        <w:t xml:space="preserve"> hottest damn, great wrong, grand circular,  soft-spoken, mild-mannered,  good-humored, warm-hearted,  strong-willed,  pasted-on,  the first, big enough,  big block,  impeccably groomed, custom-tailored, highly polished,  handsome white, much admired. grand piano,  angel-faced,  half-moon,  rumpled summer,  deep blue,  most exclusive, the grandest ,  big ol’ (d),  seductively beautiful,  gold-encrusted,  tree-planted,  </w:t>
      </w:r>
      <w:r w:rsidRPr="00057CCE">
        <w:rPr>
          <w:color w:val="000000" w:themeColor="text1"/>
          <w:sz w:val="22"/>
          <w:szCs w:val="22"/>
          <w:lang w:val="en-US"/>
        </w:rPr>
        <w:t xml:space="preserve">clean-cut,  </w:t>
      </w:r>
      <w:r w:rsidRPr="00057CCE">
        <w:rPr>
          <w:color w:val="000000" w:themeColor="text1"/>
          <w:sz w:val="22"/>
          <w:szCs w:val="22"/>
          <w:shd w:val="clear" w:color="auto" w:fill="FFFFFF"/>
          <w:lang w:val="en-US"/>
        </w:rPr>
        <w:t>right background,  table-hopping, very dear, tranquil old.</w:t>
      </w:r>
    </w:p>
    <w:p w:rsidR="004616C1" w:rsidRPr="00057CCE" w:rsidRDefault="004616C1" w:rsidP="004616C1">
      <w:pPr>
        <w:pStyle w:val="a3"/>
        <w:spacing w:before="0" w:after="0"/>
        <w:jc w:val="both"/>
        <w:rPr>
          <w:color w:val="000000" w:themeColor="text1"/>
          <w:sz w:val="22"/>
          <w:szCs w:val="22"/>
        </w:rPr>
      </w:pP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Кроме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того</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в</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ассоциативном</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поле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концепта</w:t>
      </w:r>
      <w:r w:rsidRPr="00057CCE">
        <w:rPr>
          <w:color w:val="000000" w:themeColor="text1"/>
          <w:sz w:val="22"/>
          <w:szCs w:val="22"/>
          <w:shd w:val="clear" w:color="auto" w:fill="FFFFFF"/>
          <w:lang w:val="en-US"/>
        </w:rPr>
        <w:t xml:space="preserve"> Good </w:t>
      </w:r>
      <w:r w:rsidRPr="00057CCE">
        <w:rPr>
          <w:color w:val="000000" w:themeColor="text1"/>
          <w:sz w:val="22"/>
          <w:szCs w:val="22"/>
          <w:shd w:val="clear" w:color="auto" w:fill="FFFFFF"/>
        </w:rPr>
        <w:t>имеется</w:t>
      </w:r>
      <w:r w:rsidRPr="00057CCE">
        <w:rPr>
          <w:color w:val="000000" w:themeColor="text1"/>
          <w:sz w:val="22"/>
          <w:szCs w:val="22"/>
          <w:shd w:val="clear" w:color="auto" w:fill="FFFFFF"/>
          <w:lang w:val="en-US"/>
        </w:rPr>
        <w:t xml:space="preserve"> 21 </w:t>
      </w:r>
      <w:r w:rsidRPr="00057CCE">
        <w:rPr>
          <w:color w:val="000000" w:themeColor="text1"/>
          <w:sz w:val="22"/>
          <w:szCs w:val="22"/>
          <w:shd w:val="clear" w:color="auto" w:fill="FFFFFF"/>
        </w:rPr>
        <w:t>фразеологическая</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единица</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из</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трех</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компонентов</w:t>
      </w:r>
      <w:r w:rsidRPr="00057CCE">
        <w:rPr>
          <w:color w:val="000000" w:themeColor="text1"/>
          <w:sz w:val="22"/>
          <w:szCs w:val="22"/>
          <w:shd w:val="clear" w:color="auto" w:fill="FFFFFF"/>
          <w:lang w:val="en-US"/>
        </w:rPr>
        <w:t xml:space="preserve">: good and ready, as good as,   good bit of,  good bit at, good deal of,   rather proper young,  like the rest,  the low-country,  tiny run-down, </w:t>
      </w:r>
      <w:r w:rsidRPr="00057CCE">
        <w:rPr>
          <w:color w:val="000000" w:themeColor="text1"/>
          <w:sz w:val="22"/>
          <w:szCs w:val="22"/>
          <w:lang w:val="en-US"/>
        </w:rPr>
        <w:t xml:space="preserve"> great many worthwhile,</w:t>
      </w:r>
      <w:r w:rsidRPr="00057CCE">
        <w:rPr>
          <w:color w:val="000000" w:themeColor="text1"/>
          <w:sz w:val="22"/>
          <w:szCs w:val="22"/>
          <w:shd w:val="clear" w:color="auto" w:fill="FFFFFF"/>
          <w:lang w:val="en-US"/>
        </w:rPr>
        <w:t xml:space="preserve"> self-assured courtroom, a little arrogant, gentle blue-gray,  the most extravagant,  straight and narrow,  obdurate and imperious, not the slightest, big old wooden,  more tractable than,  as pleased as. </w:t>
      </w:r>
      <w:r w:rsidRPr="00057CCE">
        <w:rPr>
          <w:color w:val="000000" w:themeColor="text1"/>
          <w:sz w:val="22"/>
          <w:szCs w:val="22"/>
          <w:shd w:val="clear" w:color="auto" w:fill="FFFFFF"/>
        </w:rPr>
        <w:t>Наряду</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с</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этим</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в</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ассоциативном</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поле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концепта</w:t>
      </w:r>
      <w:r w:rsidRPr="00057CCE">
        <w:rPr>
          <w:color w:val="000000" w:themeColor="text1"/>
          <w:sz w:val="22"/>
          <w:szCs w:val="22"/>
          <w:shd w:val="clear" w:color="auto" w:fill="FFFFFF"/>
          <w:lang w:val="en-US"/>
        </w:rPr>
        <w:t xml:space="preserve"> Good </w:t>
      </w:r>
      <w:r w:rsidRPr="00057CCE">
        <w:rPr>
          <w:color w:val="000000" w:themeColor="text1"/>
          <w:sz w:val="22"/>
          <w:szCs w:val="22"/>
          <w:shd w:val="clear" w:color="auto" w:fill="FFFFFF"/>
        </w:rPr>
        <w:t>находились</w:t>
      </w:r>
      <w:r w:rsidRPr="00057CCE">
        <w:rPr>
          <w:color w:val="000000" w:themeColor="text1"/>
          <w:sz w:val="22"/>
          <w:szCs w:val="22"/>
          <w:shd w:val="clear" w:color="auto" w:fill="FFFFFF"/>
          <w:lang w:val="en-US"/>
        </w:rPr>
        <w:t xml:space="preserve"> 17 </w:t>
      </w:r>
      <w:r w:rsidRPr="00057CCE">
        <w:rPr>
          <w:color w:val="000000" w:themeColor="text1"/>
          <w:sz w:val="22"/>
          <w:szCs w:val="22"/>
          <w:shd w:val="clear" w:color="auto" w:fill="FFFFFF"/>
        </w:rPr>
        <w:t>фразеологических</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единиц</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из</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четырех</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компонентов</w:t>
      </w:r>
      <w:r w:rsidRPr="00057CCE">
        <w:rPr>
          <w:color w:val="000000" w:themeColor="text1"/>
          <w:sz w:val="22"/>
          <w:szCs w:val="22"/>
          <w:shd w:val="clear" w:color="auto" w:fill="FFFFFF"/>
          <w:lang w:val="en-US"/>
        </w:rPr>
        <w:t xml:space="preserve">: one of the last,   not quite the biggest, blue-rinse-and-foxtrot,   not even slightly defensive,  one of the richest,  </w:t>
      </w:r>
      <w:r w:rsidRPr="00057CCE">
        <w:rPr>
          <w:color w:val="000000" w:themeColor="text1"/>
          <w:sz w:val="22"/>
          <w:szCs w:val="22"/>
          <w:lang w:val="en-US"/>
        </w:rPr>
        <w:t>so good</w:t>
      </w:r>
      <w:r w:rsidRPr="00057CCE">
        <w:rPr>
          <w:color w:val="000000" w:themeColor="text1"/>
          <w:sz w:val="22"/>
          <w:szCs w:val="22"/>
          <w:shd w:val="clear" w:color="auto" w:fill="FFFFFF"/>
          <w:lang w:val="en-US"/>
        </w:rPr>
        <w:t xml:space="preserve"> happiest looking, the most trappings of. </w:t>
      </w:r>
      <w:r w:rsidRPr="00057CCE">
        <w:rPr>
          <w:color w:val="000000" w:themeColor="text1"/>
          <w:sz w:val="22"/>
          <w:szCs w:val="22"/>
          <w:shd w:val="clear" w:color="auto" w:fill="FFFFFF"/>
        </w:rPr>
        <w:t xml:space="preserve">Кроме того, в дальнем ассоциативном поле концепта </w:t>
      </w:r>
      <w:r w:rsidRPr="00057CCE">
        <w:rPr>
          <w:color w:val="000000" w:themeColor="text1"/>
          <w:sz w:val="22"/>
          <w:szCs w:val="22"/>
          <w:shd w:val="clear" w:color="auto" w:fill="FFFFFF"/>
          <w:lang w:val="en-US"/>
        </w:rPr>
        <w:t>Good</w:t>
      </w:r>
      <w:r w:rsidRPr="00057CCE">
        <w:rPr>
          <w:color w:val="000000" w:themeColor="text1"/>
          <w:sz w:val="22"/>
          <w:szCs w:val="22"/>
          <w:shd w:val="clear" w:color="auto" w:fill="FFFFFF"/>
        </w:rPr>
        <w:t xml:space="preserve"> имелась фразеологическая единица из пяти компонентов  </w:t>
      </w:r>
      <w:r w:rsidRPr="00057CCE">
        <w:rPr>
          <w:color w:val="000000" w:themeColor="text1"/>
          <w:sz w:val="22"/>
          <w:szCs w:val="22"/>
          <w:shd w:val="clear" w:color="auto" w:fill="FFFFFF"/>
          <w:lang w:val="en-US"/>
        </w:rPr>
        <w:t>too</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neat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too</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late</w:t>
      </w:r>
      <w:r w:rsidRPr="00057CCE">
        <w:rPr>
          <w:color w:val="000000" w:themeColor="text1"/>
          <w:sz w:val="22"/>
          <w:szCs w:val="22"/>
          <w:shd w:val="clear" w:color="auto" w:fill="FFFFFF"/>
        </w:rPr>
        <w:t>.</w:t>
      </w:r>
    </w:p>
    <w:p w:rsidR="004616C1" w:rsidRPr="00057CCE" w:rsidRDefault="004616C1" w:rsidP="004616C1">
      <w:pPr>
        <w:jc w:val="both"/>
        <w:rPr>
          <w:color w:val="000000" w:themeColor="text1"/>
          <w:sz w:val="22"/>
          <w:szCs w:val="22"/>
          <w:shd w:val="clear" w:color="auto" w:fill="FFFFFF"/>
        </w:rPr>
      </w:pPr>
      <w:r w:rsidRPr="00057CCE">
        <w:rPr>
          <w:color w:val="000000" w:themeColor="text1"/>
          <w:sz w:val="22"/>
          <w:szCs w:val="22"/>
        </w:rPr>
        <w:t xml:space="preserve">       Основными объектами, воплощениями концепта «evil» для когнитивно</w:t>
      </w:r>
      <w:r w:rsidR="00565E05" w:rsidRPr="00057CCE">
        <w:rPr>
          <w:color w:val="000000" w:themeColor="text1"/>
          <w:sz w:val="22"/>
          <w:szCs w:val="22"/>
        </w:rPr>
        <w:t>й сферы менталитета</w:t>
      </w:r>
      <w:r w:rsidRPr="00057CCE">
        <w:rPr>
          <w:color w:val="000000" w:themeColor="text1"/>
          <w:sz w:val="22"/>
          <w:szCs w:val="22"/>
        </w:rPr>
        <w:t xml:space="preserve"> представителей англоговорящей языковой культуры полагают следующие: 1) Meanness, 2) Misfortune and grief, 3) Murder, assault and battery, 4) Anger, 5) Lie and deceit, 6) Animosity, 7) Sin, 8) Indifference and coldness, 9) Sickness, 10) Cruelty, 11) Swindle, 12) Hypocrisy, 13) Insult, 14) Satan </w:t>
      </w:r>
      <w:r w:rsidRPr="00057CCE">
        <w:rPr>
          <w:color w:val="000000" w:themeColor="text1"/>
          <w:sz w:val="22"/>
          <w:szCs w:val="22"/>
        </w:rPr>
        <w:lastRenderedPageBreak/>
        <w:t xml:space="preserve">and devil, 15) Slander, 16) Hatred, 17) Сorruptibility, 18) Theft. Перечень категорий по-русски выглядит так: 1) Подлость. 2) Несчастье и горе. 3) Убийство, нападение и побои. 4) Гнев. 5) Ложь и обман. 6) Вражда. 7) Грех. 8) Равнодушие и холодность. 9) Болезнь. 10) Жестокость. 11) Мошенничество. 12) Лицемерие. 13) Оскорбление. 14) Сатана и Дьявол. 15) Клевета. 16) Ненависть. 17) Развращенность. 18) Воровство. Этот перечень дополняют индивидуально-авторские варианты реализации концепта </w:t>
      </w:r>
      <w:r w:rsidRPr="00057CCE">
        <w:rPr>
          <w:color w:val="000000" w:themeColor="text1"/>
          <w:sz w:val="22"/>
          <w:szCs w:val="22"/>
          <w:lang w:val="en-US"/>
        </w:rPr>
        <w:t>EVIL</w:t>
      </w:r>
      <w:r w:rsidRPr="00057CCE">
        <w:rPr>
          <w:color w:val="000000" w:themeColor="text1"/>
          <w:sz w:val="22"/>
          <w:szCs w:val="22"/>
        </w:rPr>
        <w:t xml:space="preserve"> (Зло), которые Джон Берендт изобразил в тексте романа «Полночь в саду Добра и Зла», написанном на материале реальных событий 1990 года. Дж. Беренд реализовал свое представление о Зле в тексте романа следующим образом:  </w:t>
      </w:r>
      <w:r w:rsidRPr="00057CCE">
        <w:rPr>
          <w:color w:val="000000" w:themeColor="text1"/>
          <w:sz w:val="22"/>
          <w:szCs w:val="22"/>
          <w:shd w:val="clear" w:color="auto" w:fill="FFFFFF"/>
        </w:rPr>
        <w:t xml:space="preserve">Поле ядра концепта </w:t>
      </w:r>
      <w:r w:rsidRPr="00057CCE">
        <w:rPr>
          <w:color w:val="000000" w:themeColor="text1"/>
          <w:sz w:val="22"/>
          <w:szCs w:val="22"/>
          <w:shd w:val="clear" w:color="auto" w:fill="FFFFFF"/>
          <w:lang w:val="en-US"/>
        </w:rPr>
        <w:t>EVIL</w:t>
      </w:r>
      <w:r w:rsidRPr="00057CCE">
        <w:rPr>
          <w:color w:val="000000" w:themeColor="text1"/>
          <w:sz w:val="22"/>
          <w:szCs w:val="22"/>
          <w:shd w:val="clear" w:color="auto" w:fill="FFFFFF"/>
        </w:rPr>
        <w:t xml:space="preserve"> составляют 4 слова </w:t>
      </w:r>
      <w:r w:rsidRPr="00057CCE">
        <w:rPr>
          <w:color w:val="000000" w:themeColor="text1"/>
          <w:sz w:val="22"/>
          <w:szCs w:val="22"/>
          <w:shd w:val="clear" w:color="auto" w:fill="FFFFFF"/>
          <w:lang w:val="en-US"/>
        </w:rPr>
        <w:t>evil</w:t>
      </w:r>
      <w:r w:rsidRPr="00057CCE">
        <w:rPr>
          <w:color w:val="000000" w:themeColor="text1"/>
          <w:sz w:val="22"/>
          <w:szCs w:val="22"/>
          <w:shd w:val="clear" w:color="auto" w:fill="FFFFFF"/>
        </w:rPr>
        <w:t>.  Всего в ассоциативном поле 256 компонентов, в том числе лексических единиц (174), а также фразеологические единицы  в составе: двух компонентов (44), трех компонентов (18), четырех компонентов (15), пяти компонентов (2), семи компонентов (3).</w:t>
      </w:r>
    </w:p>
    <w:p w:rsidR="004616C1" w:rsidRPr="00057CCE" w:rsidRDefault="004616C1" w:rsidP="004616C1">
      <w:pPr>
        <w:jc w:val="both"/>
        <w:rPr>
          <w:color w:val="000000" w:themeColor="text1"/>
          <w:sz w:val="22"/>
          <w:szCs w:val="22"/>
          <w:lang w:val="en-US"/>
        </w:rPr>
      </w:pPr>
      <w:r w:rsidRPr="00057CCE">
        <w:rPr>
          <w:color w:val="000000" w:themeColor="text1"/>
          <w:sz w:val="22"/>
          <w:szCs w:val="22"/>
          <w:shd w:val="clear" w:color="auto" w:fill="FFFFFF"/>
        </w:rPr>
        <w:t xml:space="preserve">       </w:t>
      </w:r>
      <w:r w:rsidRPr="00057CCE">
        <w:rPr>
          <w:color w:val="000000" w:themeColor="text1"/>
          <w:sz w:val="22"/>
          <w:szCs w:val="22"/>
        </w:rPr>
        <w:t xml:space="preserve">Ближнее ассоциативное поле концепта </w:t>
      </w:r>
      <w:r w:rsidRPr="00057CCE">
        <w:rPr>
          <w:color w:val="000000" w:themeColor="text1"/>
          <w:sz w:val="22"/>
          <w:szCs w:val="22"/>
          <w:lang w:val="en-US"/>
        </w:rPr>
        <w:t>Evil</w:t>
      </w:r>
      <w:r w:rsidRPr="00057CCE">
        <w:rPr>
          <w:color w:val="000000" w:themeColor="text1"/>
          <w:sz w:val="22"/>
          <w:szCs w:val="22"/>
        </w:rPr>
        <w:t xml:space="preserve"> состоит из 32 вербальных маркеров, в том числе 10 лексических единиц: </w:t>
      </w:r>
      <w:r w:rsidRPr="00057CCE">
        <w:rPr>
          <w:color w:val="000000" w:themeColor="text1"/>
          <w:sz w:val="22"/>
          <w:szCs w:val="22"/>
          <w:shd w:val="clear" w:color="auto" w:fill="FFFFFF"/>
          <w:lang w:val="en-US"/>
        </w:rPr>
        <w:t>old</w:t>
      </w:r>
      <w:r w:rsidRPr="00057CCE">
        <w:rPr>
          <w:color w:val="000000" w:themeColor="text1"/>
          <w:sz w:val="22"/>
          <w:szCs w:val="22"/>
          <w:shd w:val="clear" w:color="auto" w:fill="FFFFFF"/>
        </w:rPr>
        <w:t xml:space="preserve"> (5),  </w:t>
      </w:r>
      <w:r w:rsidRPr="00057CCE">
        <w:rPr>
          <w:color w:val="000000" w:themeColor="text1"/>
          <w:sz w:val="22"/>
          <w:szCs w:val="22"/>
          <w:shd w:val="clear" w:color="auto" w:fill="FFFFFF"/>
          <w:lang w:val="en-US"/>
        </w:rPr>
        <w:t>black</w:t>
      </w:r>
      <w:r w:rsidRPr="00057CCE">
        <w:rPr>
          <w:color w:val="000000" w:themeColor="text1"/>
          <w:sz w:val="22"/>
          <w:szCs w:val="22"/>
          <w:shd w:val="clear" w:color="auto" w:fill="FFFFFF"/>
        </w:rPr>
        <w:t xml:space="preserve"> (5) + </w:t>
      </w:r>
      <w:r w:rsidRPr="00057CCE">
        <w:rPr>
          <w:color w:val="000000" w:themeColor="text1"/>
          <w:sz w:val="22"/>
          <w:szCs w:val="22"/>
          <w:shd w:val="clear" w:color="auto" w:fill="FFFFFF"/>
          <w:lang w:val="en-US"/>
        </w:rPr>
        <w:t>blacks</w:t>
      </w:r>
      <w:r w:rsidRPr="00057CCE">
        <w:rPr>
          <w:color w:val="000000" w:themeColor="text1"/>
          <w:sz w:val="22"/>
          <w:szCs w:val="22"/>
          <w:shd w:val="clear" w:color="auto" w:fill="FFFFFF"/>
        </w:rPr>
        <w:t xml:space="preserve"> (2),   </w:t>
      </w:r>
      <w:r w:rsidRPr="00057CCE">
        <w:rPr>
          <w:color w:val="000000" w:themeColor="text1"/>
          <w:sz w:val="22"/>
          <w:szCs w:val="22"/>
          <w:shd w:val="clear" w:color="auto" w:fill="FFFFFF"/>
          <w:lang w:val="en-US"/>
        </w:rPr>
        <w:t>murder</w:t>
      </w:r>
      <w:r w:rsidRPr="00057CCE">
        <w:rPr>
          <w:color w:val="000000" w:themeColor="text1"/>
          <w:sz w:val="22"/>
          <w:szCs w:val="22"/>
          <w:shd w:val="clear" w:color="auto" w:fill="FFFFFF"/>
        </w:rPr>
        <w:t xml:space="preserve"> (3),  </w:t>
      </w:r>
      <w:r w:rsidRPr="00057CCE">
        <w:rPr>
          <w:color w:val="000000" w:themeColor="text1"/>
          <w:sz w:val="22"/>
          <w:szCs w:val="22"/>
          <w:shd w:val="clear" w:color="auto" w:fill="FFFFFF"/>
          <w:lang w:val="en-US"/>
        </w:rPr>
        <w:t>homosexual</w:t>
      </w:r>
      <w:r w:rsidRPr="00057CCE">
        <w:rPr>
          <w:color w:val="000000" w:themeColor="text1"/>
          <w:sz w:val="22"/>
          <w:szCs w:val="22"/>
          <w:shd w:val="clear" w:color="auto" w:fill="FFFFFF"/>
        </w:rPr>
        <w:t xml:space="preserve"> (3), </w:t>
      </w:r>
      <w:r w:rsidRPr="00057CCE">
        <w:rPr>
          <w:color w:val="000000" w:themeColor="text1"/>
          <w:sz w:val="22"/>
          <w:szCs w:val="22"/>
          <w:shd w:val="clear" w:color="auto" w:fill="FFFFFF"/>
          <w:lang w:val="en-US"/>
        </w:rPr>
        <w:t>bad</w:t>
      </w:r>
      <w:r w:rsidRPr="00057CCE">
        <w:rPr>
          <w:color w:val="000000" w:themeColor="text1"/>
          <w:sz w:val="22"/>
          <w:szCs w:val="22"/>
          <w:shd w:val="clear" w:color="auto" w:fill="FFFFFF"/>
        </w:rPr>
        <w:t xml:space="preserve"> (5), </w:t>
      </w:r>
      <w:r w:rsidRPr="00057CCE">
        <w:rPr>
          <w:color w:val="000000" w:themeColor="text1"/>
          <w:sz w:val="22"/>
          <w:szCs w:val="22"/>
        </w:rPr>
        <w:t xml:space="preserve">3 </w:t>
      </w:r>
      <w:r w:rsidRPr="00057CCE">
        <w:rPr>
          <w:color w:val="000000" w:themeColor="text1"/>
          <w:sz w:val="22"/>
          <w:szCs w:val="22"/>
          <w:shd w:val="clear" w:color="auto" w:fill="FFFFFF"/>
          <w:lang w:val="en-US"/>
        </w:rPr>
        <w:t>old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worst</w:t>
      </w:r>
      <w:r w:rsidRPr="00057CCE">
        <w:rPr>
          <w:color w:val="000000" w:themeColor="text1"/>
          <w:sz w:val="22"/>
          <w:szCs w:val="22"/>
          <w:shd w:val="clear" w:color="auto" w:fill="FFFFFF"/>
        </w:rPr>
        <w:t xml:space="preserve"> (2),  </w:t>
      </w:r>
      <w:r w:rsidRPr="00057CCE">
        <w:rPr>
          <w:color w:val="000000" w:themeColor="text1"/>
          <w:sz w:val="22"/>
          <w:szCs w:val="22"/>
          <w:shd w:val="clear" w:color="auto" w:fill="FFFFFF"/>
          <w:lang w:val="en-US"/>
        </w:rPr>
        <w:t>illegal</w:t>
      </w:r>
      <w:r w:rsidRPr="00057CCE">
        <w:rPr>
          <w:color w:val="000000" w:themeColor="text1"/>
          <w:sz w:val="22"/>
          <w:szCs w:val="22"/>
          <w:shd w:val="clear" w:color="auto" w:fill="FFFFFF"/>
        </w:rPr>
        <w:t xml:space="preserve"> (2), </w:t>
      </w:r>
      <w:r w:rsidRPr="00057CCE">
        <w:rPr>
          <w:color w:val="000000" w:themeColor="text1"/>
          <w:sz w:val="22"/>
          <w:szCs w:val="22"/>
          <w:shd w:val="clear" w:color="auto" w:fill="FFFFFF"/>
          <w:lang w:val="en-US"/>
        </w:rPr>
        <w:t>dirty</w:t>
      </w:r>
      <w:r w:rsidRPr="00057CCE">
        <w:rPr>
          <w:color w:val="000000" w:themeColor="text1"/>
          <w:sz w:val="22"/>
          <w:szCs w:val="22"/>
          <w:shd w:val="clear" w:color="auto" w:fill="FFFFFF"/>
        </w:rPr>
        <w:t xml:space="preserve"> (2).  Дальнее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ассоциативное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поле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имеет</w:t>
      </w:r>
      <w:r w:rsidRPr="00057CCE">
        <w:rPr>
          <w:color w:val="000000" w:themeColor="text1"/>
          <w:sz w:val="22"/>
          <w:szCs w:val="22"/>
          <w:shd w:val="clear" w:color="auto" w:fill="FFFFFF"/>
          <w:lang w:val="en-US"/>
        </w:rPr>
        <w:t xml:space="preserve"> 174 </w:t>
      </w:r>
      <w:r w:rsidRPr="00057CCE">
        <w:rPr>
          <w:color w:val="000000" w:themeColor="text1"/>
          <w:sz w:val="22"/>
          <w:szCs w:val="22"/>
          <w:shd w:val="clear" w:color="auto" w:fill="FFFFFF"/>
        </w:rPr>
        <w:t>лексические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единицы</w:t>
      </w:r>
      <w:r w:rsidRPr="00057CCE">
        <w:rPr>
          <w:color w:val="000000" w:themeColor="text1"/>
          <w:sz w:val="22"/>
          <w:szCs w:val="22"/>
          <w:shd w:val="clear" w:color="auto" w:fill="FFFFFF"/>
          <w:lang w:val="en-US"/>
        </w:rPr>
        <w:t xml:space="preserve">: common, immature, undereducated, unsophisticated, confused, temperamental, deafening, leisure, supersaver, equidistant,  murderous, blue, fully,  especially,  white,  outside , cooling, forthcoming,   cheaper, dirty,  Northern,  little,  cold ,  poor,  widely , bombastic, peremptory,  needlessly. cheap, communist,  Devil,  young,  dangerous,  grim , filthy,  crowded,  terribly,  blue , unskilled, undependable, felonious, violent, psychopathic,  nasty, brutish, short, Persian,  enormity, suddenness,  low, special,  calm, sharp,  light, quiet, darker,  unhappy,  unfulfilled,  dismal,  slum,  dangerous,  pet, corrupt,  biased, stupid,  mysterious, witch, voodoo,   fresh,  whole,    big,  blue,  riche,  chilling, surreptitious,  drag, antisocial,  crazy,  unfriendly,  enemy,  giant , prominent,  anxious, green, dull, rumpled, shy,  unassuming, violent, brutal, impoverished,  hardly,  wonderful,  small,  silently, offending, crumpled,  noisily,  fragile, outlying, untroubled,  actual,  troubling, largest, racial, southern,  remarkable,  apparent, economic, architectural,  bland,  stinging,  </w:t>
      </w:r>
      <w:r w:rsidRPr="00057CCE">
        <w:rPr>
          <w:color w:val="000000" w:themeColor="text1"/>
          <w:sz w:val="22"/>
          <w:szCs w:val="22"/>
          <w:shd w:val="clear" w:color="auto" w:fill="FFFFFF"/>
          <w:lang w:val="en-US"/>
        </w:rPr>
        <w:lastRenderedPageBreak/>
        <w:t xml:space="preserve">shocked, genuine,  rebellious, nonprofit, gray, erratically,  shortie,  fluffy,  sweetly,  landmark,  cynical, graveyard, impatient, finally, alternate, drunk, frightened, angry, nonviolent, older,  predisposed, relentless,  prior,  guilty,  tension, suspense,   restless,  ridiculous,  angry,  bloodier,  bloody,  unbowed,  willing, able, right, cow,  envy, outrage,  strongest,  incompetence,  inconsistencies,  disgusting,  thirsting,  wrong,  shorter, sensational, grievous, bitter,  angry, darkly, industrial,  unusable,  filthy,  worse, pride,  indifference,  arrogance. distracted,  </w:t>
      </w:r>
      <w:r w:rsidRPr="00057CCE">
        <w:rPr>
          <w:color w:val="000000" w:themeColor="text1"/>
          <w:sz w:val="22"/>
          <w:szCs w:val="22"/>
          <w:lang w:val="en-US"/>
        </w:rPr>
        <w:t>aimlessly,   foolish.</w:t>
      </w:r>
    </w:p>
    <w:p w:rsidR="004616C1" w:rsidRPr="00057CCE" w:rsidRDefault="004616C1" w:rsidP="004616C1">
      <w:pPr>
        <w:jc w:val="both"/>
        <w:rPr>
          <w:color w:val="000000" w:themeColor="text1"/>
          <w:sz w:val="22"/>
          <w:szCs w:val="22"/>
          <w:shd w:val="clear" w:color="auto" w:fill="FFFFFF"/>
          <w:lang w:val="en-US"/>
        </w:rPr>
      </w:pPr>
      <w:r w:rsidRPr="00057CCE">
        <w:rPr>
          <w:color w:val="000000" w:themeColor="text1"/>
          <w:sz w:val="22"/>
          <w:szCs w:val="22"/>
          <w:lang w:val="en-US"/>
        </w:rPr>
        <w:t xml:space="preserve">      </w:t>
      </w:r>
      <w:r w:rsidRPr="00057CCE">
        <w:rPr>
          <w:color w:val="000000" w:themeColor="text1"/>
          <w:sz w:val="22"/>
          <w:szCs w:val="22"/>
        </w:rPr>
        <w:t>Кроме</w:t>
      </w:r>
      <w:r w:rsidRPr="00057CCE">
        <w:rPr>
          <w:color w:val="000000" w:themeColor="text1"/>
          <w:sz w:val="22"/>
          <w:szCs w:val="22"/>
          <w:lang w:val="en-US"/>
        </w:rPr>
        <w:t xml:space="preserve"> </w:t>
      </w:r>
      <w:r w:rsidRPr="00057CCE">
        <w:rPr>
          <w:color w:val="000000" w:themeColor="text1"/>
          <w:sz w:val="22"/>
          <w:szCs w:val="22"/>
        </w:rPr>
        <w:t>того</w:t>
      </w:r>
      <w:r w:rsidRPr="00057CCE">
        <w:rPr>
          <w:color w:val="000000" w:themeColor="text1"/>
          <w:sz w:val="22"/>
          <w:szCs w:val="22"/>
          <w:lang w:val="en-US"/>
        </w:rPr>
        <w:t xml:space="preserve">, </w:t>
      </w:r>
      <w:r w:rsidRPr="00057CCE">
        <w:rPr>
          <w:color w:val="000000" w:themeColor="text1"/>
          <w:sz w:val="22"/>
          <w:szCs w:val="22"/>
        </w:rPr>
        <w:t>в</w:t>
      </w:r>
      <w:r w:rsidRPr="00057CCE">
        <w:rPr>
          <w:color w:val="000000" w:themeColor="text1"/>
          <w:sz w:val="22"/>
          <w:szCs w:val="22"/>
          <w:lang w:val="en-US"/>
        </w:rPr>
        <w:t xml:space="preserve"> </w:t>
      </w:r>
      <w:r w:rsidRPr="00057CCE">
        <w:rPr>
          <w:color w:val="000000" w:themeColor="text1"/>
          <w:sz w:val="22"/>
          <w:szCs w:val="22"/>
        </w:rPr>
        <w:t>ассоциативном</w:t>
      </w:r>
      <w:r w:rsidRPr="00057CCE">
        <w:rPr>
          <w:color w:val="000000" w:themeColor="text1"/>
          <w:sz w:val="22"/>
          <w:szCs w:val="22"/>
          <w:lang w:val="en-US"/>
        </w:rPr>
        <w:t xml:space="preserve"> </w:t>
      </w:r>
      <w:r w:rsidRPr="00057CCE">
        <w:rPr>
          <w:color w:val="000000" w:themeColor="text1"/>
          <w:sz w:val="22"/>
          <w:szCs w:val="22"/>
        </w:rPr>
        <w:t>поле</w:t>
      </w:r>
      <w:r w:rsidRPr="00057CCE">
        <w:rPr>
          <w:color w:val="000000" w:themeColor="text1"/>
          <w:sz w:val="22"/>
          <w:szCs w:val="22"/>
          <w:lang w:val="en-US"/>
        </w:rPr>
        <w:t xml:space="preserve"> </w:t>
      </w:r>
      <w:r w:rsidRPr="00057CCE">
        <w:rPr>
          <w:color w:val="000000" w:themeColor="text1"/>
          <w:sz w:val="22"/>
          <w:szCs w:val="22"/>
        </w:rPr>
        <w:t>имеются</w:t>
      </w:r>
      <w:r w:rsidRPr="00057CCE">
        <w:rPr>
          <w:color w:val="000000" w:themeColor="text1"/>
          <w:sz w:val="22"/>
          <w:szCs w:val="22"/>
          <w:lang w:val="en-US"/>
        </w:rPr>
        <w:t xml:space="preserve"> </w:t>
      </w:r>
      <w:r w:rsidRPr="00057CCE">
        <w:rPr>
          <w:color w:val="000000" w:themeColor="text1"/>
          <w:sz w:val="22"/>
          <w:szCs w:val="22"/>
          <w:shd w:val="clear" w:color="auto" w:fill="FFFFFF"/>
          <w:lang w:val="en-US"/>
        </w:rPr>
        <w:t xml:space="preserve">44 </w:t>
      </w:r>
      <w:r w:rsidRPr="00057CCE">
        <w:rPr>
          <w:color w:val="000000" w:themeColor="text1"/>
          <w:sz w:val="22"/>
          <w:szCs w:val="22"/>
          <w:shd w:val="clear" w:color="auto" w:fill="FFFFFF"/>
        </w:rPr>
        <w:t>фразеологические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единицы</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из</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двух</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элементов</w:t>
      </w:r>
      <w:r w:rsidRPr="00057CCE">
        <w:rPr>
          <w:color w:val="000000" w:themeColor="text1"/>
          <w:sz w:val="22"/>
          <w:szCs w:val="22"/>
          <w:shd w:val="clear" w:color="auto" w:fill="FFFFFF"/>
          <w:lang w:val="en-US"/>
        </w:rPr>
        <w:t>: out stack (2), no good (2), shockingly negative,  very cheap,  terribly inconvenient,  jiveass bruthuh’s,  broken-down, tempestuous young,  self-promotional,  extremely violent,  ill-fed, highly emotional, depressed psychotic,  hard-core,  burned out, common-law,  hocus-pocus ,  frogs’ spiritual, powdered shiny, poor damn,  no historic,  filthy rich ,  the biggest , old-maid,  flat-footed,  daydreaming , horrid little,  surprisingly little ,  discernible black , filthy fucking,  very isolated,  less forbidding, drug-addicted,  grim inevitability,  real quick</w:t>
      </w:r>
      <w:r w:rsidRPr="00057CCE">
        <w:rPr>
          <w:b/>
          <w:color w:val="000000" w:themeColor="text1"/>
          <w:sz w:val="22"/>
          <w:szCs w:val="22"/>
          <w:shd w:val="clear" w:color="auto" w:fill="FFFFFF"/>
          <w:lang w:val="en-US"/>
        </w:rPr>
        <w:t xml:space="preserve">,  </w:t>
      </w:r>
      <w:r w:rsidRPr="00057CCE">
        <w:rPr>
          <w:color w:val="000000" w:themeColor="text1"/>
          <w:sz w:val="22"/>
          <w:szCs w:val="22"/>
          <w:shd w:val="clear" w:color="auto" w:fill="FFFFFF"/>
          <w:lang w:val="en-US"/>
        </w:rPr>
        <w:t>any good</w:t>
      </w:r>
      <w:r w:rsidRPr="00057CCE">
        <w:rPr>
          <w:b/>
          <w:color w:val="000000" w:themeColor="text1"/>
          <w:sz w:val="22"/>
          <w:szCs w:val="22"/>
          <w:shd w:val="clear" w:color="auto" w:fill="FFFFFF"/>
          <w:lang w:val="en-US"/>
        </w:rPr>
        <w:t xml:space="preserve">, </w:t>
      </w:r>
      <w:r w:rsidRPr="00057CCE">
        <w:rPr>
          <w:color w:val="000000" w:themeColor="text1"/>
          <w:sz w:val="22"/>
          <w:szCs w:val="22"/>
          <w:shd w:val="clear" w:color="auto" w:fill="FFFFFF"/>
          <w:lang w:val="en-US"/>
        </w:rPr>
        <w:t xml:space="preserve">for certain, highly polished , more hateful,  long standing,  new-moon, more ominous. </w:t>
      </w:r>
      <w:r w:rsidRPr="00057CCE">
        <w:rPr>
          <w:color w:val="000000" w:themeColor="text1"/>
          <w:sz w:val="22"/>
          <w:szCs w:val="22"/>
          <w:shd w:val="clear" w:color="auto" w:fill="FFFFFF"/>
        </w:rPr>
        <w:t>Наряду</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с</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этим</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в</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ассоциативном</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поле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имеются</w:t>
      </w:r>
      <w:r w:rsidRPr="00057CCE">
        <w:rPr>
          <w:color w:val="000000" w:themeColor="text1"/>
          <w:sz w:val="22"/>
          <w:szCs w:val="22"/>
          <w:shd w:val="clear" w:color="auto" w:fill="FFFFFF"/>
          <w:lang w:val="en-US"/>
        </w:rPr>
        <w:t xml:space="preserve"> 18 </w:t>
      </w:r>
      <w:r w:rsidRPr="00057CCE">
        <w:rPr>
          <w:color w:val="000000" w:themeColor="text1"/>
          <w:sz w:val="22"/>
          <w:szCs w:val="22"/>
          <w:shd w:val="clear" w:color="auto" w:fill="FFFFFF"/>
        </w:rPr>
        <w:t>фразеологических</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единиц</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из</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трех</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элементов</w:t>
      </w:r>
      <w:r w:rsidRPr="00057CCE">
        <w:rPr>
          <w:color w:val="000000" w:themeColor="text1"/>
          <w:sz w:val="22"/>
          <w:szCs w:val="22"/>
          <w:shd w:val="clear" w:color="auto" w:fill="FFFFFF"/>
          <w:lang w:val="en-US"/>
        </w:rPr>
        <w:t xml:space="preserve">: not good enough,  below street-sweeping,  damn near everybody , the demons within,  fast and dirty, lacked medical attention, blue-clad union, bloody and dead, the wrong way,  even slightly discussable, law-and-order, von Bülow-like, full of energy, out-of-control, not a good, </w:t>
      </w:r>
      <w:r w:rsidRPr="00057CCE">
        <w:rPr>
          <w:b/>
          <w:color w:val="000000" w:themeColor="text1"/>
          <w:sz w:val="22"/>
          <w:szCs w:val="22"/>
          <w:shd w:val="clear" w:color="auto" w:fill="FFFFFF"/>
          <w:lang w:val="en-US"/>
        </w:rPr>
        <w:t xml:space="preserve"> </w:t>
      </w:r>
      <w:r w:rsidRPr="00057CCE">
        <w:rPr>
          <w:color w:val="000000" w:themeColor="text1"/>
          <w:sz w:val="22"/>
          <w:szCs w:val="22"/>
          <w:shd w:val="clear" w:color="auto" w:fill="FFFFFF"/>
          <w:lang w:val="en-US"/>
        </w:rPr>
        <w:t xml:space="preserve">change of venue,  some redneck outpost,  self-imposed estrangement. </w:t>
      </w:r>
    </w:p>
    <w:p w:rsidR="004616C1" w:rsidRPr="00057CCE" w:rsidRDefault="004616C1" w:rsidP="004616C1">
      <w:pPr>
        <w:jc w:val="both"/>
        <w:rPr>
          <w:color w:val="000000" w:themeColor="text1"/>
          <w:sz w:val="22"/>
          <w:szCs w:val="22"/>
          <w:lang w:val="en-US"/>
        </w:rPr>
      </w:pPr>
      <w:r w:rsidRPr="00057CCE">
        <w:rPr>
          <w:color w:val="000000" w:themeColor="text1"/>
          <w:sz w:val="22"/>
          <w:szCs w:val="22"/>
          <w:lang w:val="en-US"/>
        </w:rPr>
        <w:t xml:space="preserve">         </w:t>
      </w:r>
      <w:r w:rsidRPr="00057CCE">
        <w:rPr>
          <w:color w:val="000000" w:themeColor="text1"/>
          <w:sz w:val="22"/>
          <w:szCs w:val="22"/>
        </w:rPr>
        <w:t>Также</w:t>
      </w:r>
      <w:r w:rsidRPr="00057CCE">
        <w:rPr>
          <w:color w:val="000000" w:themeColor="text1"/>
          <w:sz w:val="22"/>
          <w:szCs w:val="22"/>
          <w:lang w:val="en-US"/>
        </w:rPr>
        <w:t xml:space="preserve"> </w:t>
      </w:r>
      <w:r w:rsidRPr="00057CCE">
        <w:rPr>
          <w:color w:val="000000" w:themeColor="text1"/>
          <w:sz w:val="22"/>
          <w:szCs w:val="22"/>
        </w:rPr>
        <w:t>в</w:t>
      </w:r>
      <w:r w:rsidRPr="00057CCE">
        <w:rPr>
          <w:color w:val="000000" w:themeColor="text1"/>
          <w:sz w:val="22"/>
          <w:szCs w:val="22"/>
          <w:lang w:val="en-US"/>
        </w:rPr>
        <w:t xml:space="preserve"> </w:t>
      </w:r>
      <w:r w:rsidRPr="00057CCE">
        <w:rPr>
          <w:color w:val="000000" w:themeColor="text1"/>
          <w:sz w:val="22"/>
          <w:szCs w:val="22"/>
        </w:rPr>
        <w:t>ассоциативном</w:t>
      </w:r>
      <w:r w:rsidRPr="00057CCE">
        <w:rPr>
          <w:color w:val="000000" w:themeColor="text1"/>
          <w:sz w:val="22"/>
          <w:szCs w:val="22"/>
          <w:lang w:val="en-US"/>
        </w:rPr>
        <w:t xml:space="preserve"> </w:t>
      </w:r>
      <w:r w:rsidRPr="00057CCE">
        <w:rPr>
          <w:color w:val="000000" w:themeColor="text1"/>
          <w:sz w:val="22"/>
          <w:szCs w:val="22"/>
        </w:rPr>
        <w:t>поле</w:t>
      </w:r>
      <w:r w:rsidRPr="00057CCE">
        <w:rPr>
          <w:color w:val="000000" w:themeColor="text1"/>
          <w:sz w:val="22"/>
          <w:szCs w:val="22"/>
          <w:lang w:val="en-US"/>
        </w:rPr>
        <w:t xml:space="preserve"> </w:t>
      </w:r>
      <w:r w:rsidRPr="00057CCE">
        <w:rPr>
          <w:color w:val="000000" w:themeColor="text1"/>
          <w:sz w:val="22"/>
          <w:szCs w:val="22"/>
        </w:rPr>
        <w:t>насчитывается</w:t>
      </w:r>
      <w:r w:rsidRPr="00057CCE">
        <w:rPr>
          <w:color w:val="000000" w:themeColor="text1"/>
          <w:sz w:val="22"/>
          <w:szCs w:val="22"/>
          <w:lang w:val="en-US"/>
        </w:rPr>
        <w:t xml:space="preserve"> </w:t>
      </w:r>
      <w:r w:rsidRPr="00057CCE">
        <w:rPr>
          <w:color w:val="000000" w:themeColor="text1"/>
          <w:sz w:val="22"/>
          <w:szCs w:val="22"/>
          <w:shd w:val="clear" w:color="auto" w:fill="FFFFFF"/>
          <w:lang w:val="en-US"/>
        </w:rPr>
        <w:t xml:space="preserve">15 </w:t>
      </w:r>
      <w:r w:rsidRPr="00057CCE">
        <w:rPr>
          <w:color w:val="000000" w:themeColor="text1"/>
          <w:sz w:val="22"/>
          <w:szCs w:val="22"/>
          <w:shd w:val="clear" w:color="auto" w:fill="FFFFFF"/>
        </w:rPr>
        <w:t>фразеологических</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единиц</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из</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четырех</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элементов</w:t>
      </w:r>
      <w:r w:rsidRPr="00057CCE">
        <w:rPr>
          <w:color w:val="000000" w:themeColor="text1"/>
          <w:sz w:val="22"/>
          <w:szCs w:val="22"/>
          <w:shd w:val="clear" w:color="auto" w:fill="FFFFFF"/>
          <w:lang w:val="en-US"/>
        </w:rPr>
        <w:t xml:space="preserve">: great deal more tragic,  very down-to-earth, the ungodly hour of, those nasty little redneck,  low-rent middle Georgia,  still very much asleep,  out-and-out con,    not being a native, a bunch of damn, one of the longest, a bit too trusting,  some of the best,  a twinge of pity,  frying pan of Savannah,  not being clever enough. </w:t>
      </w:r>
      <w:r w:rsidRPr="00057CCE">
        <w:rPr>
          <w:color w:val="000000" w:themeColor="text1"/>
          <w:sz w:val="22"/>
          <w:szCs w:val="22"/>
          <w:shd w:val="clear" w:color="auto" w:fill="FFFFFF"/>
        </w:rPr>
        <w:t>Дополнительно</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к</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этому</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в</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ассоциативном</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поле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имеются</w:t>
      </w:r>
      <w:r w:rsidRPr="00057CCE">
        <w:rPr>
          <w:color w:val="000000" w:themeColor="text1"/>
          <w:sz w:val="22"/>
          <w:szCs w:val="22"/>
          <w:shd w:val="clear" w:color="auto" w:fill="FFFFFF"/>
          <w:lang w:val="en-US"/>
        </w:rPr>
        <w:t xml:space="preserve"> 2 </w:t>
      </w:r>
      <w:r w:rsidRPr="00057CCE">
        <w:rPr>
          <w:color w:val="000000" w:themeColor="text1"/>
          <w:sz w:val="22"/>
          <w:szCs w:val="22"/>
          <w:shd w:val="clear" w:color="auto" w:fill="FFFFFF"/>
        </w:rPr>
        <w:t>фразеологические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единицы</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из</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пяти</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элементов</w:t>
      </w:r>
      <w:r w:rsidRPr="00057CCE">
        <w:rPr>
          <w:color w:val="000000" w:themeColor="text1"/>
          <w:sz w:val="22"/>
          <w:szCs w:val="22"/>
          <w:shd w:val="clear" w:color="auto" w:fill="FFFFFF"/>
          <w:lang w:val="en-US"/>
        </w:rPr>
        <w:t xml:space="preserve">: the best piece of ass,  so inbred and weak; </w:t>
      </w:r>
      <w:r w:rsidRPr="00057CCE">
        <w:rPr>
          <w:color w:val="000000" w:themeColor="text1"/>
          <w:sz w:val="22"/>
          <w:szCs w:val="22"/>
          <w:shd w:val="clear" w:color="auto" w:fill="FFFFFF"/>
        </w:rPr>
        <w:t>а</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также</w:t>
      </w:r>
      <w:r w:rsidRPr="00057CCE">
        <w:rPr>
          <w:color w:val="000000" w:themeColor="text1"/>
          <w:sz w:val="22"/>
          <w:szCs w:val="22"/>
          <w:shd w:val="clear" w:color="auto" w:fill="FFFFFF"/>
          <w:lang w:val="en-US"/>
        </w:rPr>
        <w:t xml:space="preserve"> 3 </w:t>
      </w:r>
      <w:r w:rsidRPr="00057CCE">
        <w:rPr>
          <w:color w:val="000000" w:themeColor="text1"/>
          <w:sz w:val="22"/>
          <w:szCs w:val="22"/>
          <w:shd w:val="clear" w:color="auto" w:fill="FFFFFF"/>
        </w:rPr>
        <w:t>фразеологические</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lastRenderedPageBreak/>
        <w:t>единицы</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из</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семи</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элементов</w:t>
      </w:r>
      <w:r w:rsidRPr="00057CCE">
        <w:rPr>
          <w:color w:val="000000" w:themeColor="text1"/>
          <w:sz w:val="22"/>
          <w:szCs w:val="22"/>
          <w:shd w:val="clear" w:color="auto" w:fill="FFFFFF"/>
          <w:lang w:val="en-US"/>
        </w:rPr>
        <w:t>: the ones who have always been jealous, in no way be described as wonderful,  this filthy piss-hole of a place.</w:t>
      </w:r>
    </w:p>
    <w:p w:rsidR="004616C1" w:rsidRPr="00057CCE" w:rsidRDefault="004616C1" w:rsidP="004616C1">
      <w:pPr>
        <w:ind w:firstLine="709"/>
        <w:jc w:val="both"/>
        <w:rPr>
          <w:color w:val="000000" w:themeColor="text1"/>
          <w:sz w:val="22"/>
          <w:szCs w:val="22"/>
        </w:rPr>
      </w:pPr>
      <w:r w:rsidRPr="00057CCE">
        <w:rPr>
          <w:color w:val="000000" w:themeColor="text1"/>
          <w:sz w:val="22"/>
          <w:szCs w:val="22"/>
        </w:rPr>
        <w:t xml:space="preserve">В современной культуре США воплощение концепта </w:t>
      </w:r>
      <w:r w:rsidRPr="00057CCE">
        <w:rPr>
          <w:color w:val="000000" w:themeColor="text1"/>
          <w:sz w:val="22"/>
          <w:szCs w:val="22"/>
          <w:lang w:val="en-US"/>
        </w:rPr>
        <w:t>Evil</w:t>
      </w:r>
      <w:r w:rsidRPr="00057CCE">
        <w:rPr>
          <w:color w:val="000000" w:themeColor="text1"/>
          <w:sz w:val="22"/>
          <w:szCs w:val="22"/>
        </w:rPr>
        <w:t xml:space="preserve"> (Зло) было показано в форме многосерийного фильма «Любовный обман» (</w:t>
      </w:r>
      <w:r w:rsidRPr="00057CCE">
        <w:rPr>
          <w:color w:val="000000" w:themeColor="text1"/>
          <w:sz w:val="22"/>
          <w:szCs w:val="22"/>
          <w:lang w:val="en-US"/>
        </w:rPr>
        <w:t>Love</w:t>
      </w:r>
      <w:r w:rsidRPr="00057CCE">
        <w:rPr>
          <w:color w:val="000000" w:themeColor="text1"/>
          <w:sz w:val="22"/>
          <w:szCs w:val="22"/>
        </w:rPr>
        <w:t xml:space="preserve"> </w:t>
      </w:r>
      <w:r w:rsidRPr="00057CCE">
        <w:rPr>
          <w:color w:val="000000" w:themeColor="text1"/>
          <w:sz w:val="22"/>
          <w:szCs w:val="22"/>
          <w:lang w:val="en-US"/>
        </w:rPr>
        <w:t>fraud</w:t>
      </w:r>
      <w:r w:rsidRPr="00057CCE">
        <w:rPr>
          <w:color w:val="000000" w:themeColor="text1"/>
          <w:sz w:val="22"/>
          <w:szCs w:val="22"/>
        </w:rPr>
        <w:t>), который вышел на экран 20.8.2020 года. Этот фильм, основанный на событиях из жизни реально существующих людей, предваряла публикация 2017 года серии статей в газете Лос Анджелес Таймс под названием «Грязный Джон» (</w:t>
      </w:r>
      <w:r w:rsidRPr="00057CCE">
        <w:rPr>
          <w:color w:val="000000" w:themeColor="text1"/>
          <w:sz w:val="22"/>
          <w:szCs w:val="22"/>
          <w:lang w:val="en-US"/>
        </w:rPr>
        <w:t>Dirty</w:t>
      </w:r>
      <w:r w:rsidRPr="00057CCE">
        <w:rPr>
          <w:color w:val="000000" w:themeColor="text1"/>
          <w:sz w:val="22"/>
          <w:szCs w:val="22"/>
        </w:rPr>
        <w:t xml:space="preserve"> </w:t>
      </w:r>
      <w:r w:rsidRPr="00057CCE">
        <w:rPr>
          <w:color w:val="000000" w:themeColor="text1"/>
          <w:sz w:val="22"/>
          <w:szCs w:val="22"/>
          <w:lang w:val="en-US"/>
        </w:rPr>
        <w:t>John</w:t>
      </w:r>
      <w:r w:rsidRPr="00057CCE">
        <w:rPr>
          <w:color w:val="000000" w:themeColor="text1"/>
          <w:sz w:val="22"/>
          <w:szCs w:val="22"/>
        </w:rPr>
        <w:t>). В фильме приведено интервью с адвокатом Джоном Дзиало (</w:t>
      </w:r>
      <w:r w:rsidRPr="00057CCE">
        <w:rPr>
          <w:color w:val="000000" w:themeColor="text1"/>
          <w:sz w:val="22"/>
          <w:szCs w:val="22"/>
          <w:shd w:val="clear" w:color="auto" w:fill="FFFFFF"/>
          <w:lang w:val="en-US"/>
        </w:rPr>
        <w:t>John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Dzialo</w:t>
      </w:r>
      <w:r w:rsidRPr="00057CCE">
        <w:rPr>
          <w:color w:val="000000" w:themeColor="text1"/>
          <w:sz w:val="22"/>
          <w:szCs w:val="22"/>
        </w:rPr>
        <w:t>) из г. Санта Ана, который сказал, что в момент входа в его офис Джона он подумал, что этот человек является воплощением Зла (</w:t>
      </w:r>
      <w:r w:rsidRPr="00057CCE">
        <w:rPr>
          <w:color w:val="000000" w:themeColor="text1"/>
          <w:sz w:val="22"/>
          <w:szCs w:val="22"/>
          <w:lang w:val="en-US"/>
        </w:rPr>
        <w:t>Incarnation</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Evil</w:t>
      </w:r>
      <w:r w:rsidRPr="00057CCE">
        <w:rPr>
          <w:color w:val="000000" w:themeColor="text1"/>
          <w:sz w:val="22"/>
          <w:szCs w:val="22"/>
        </w:rPr>
        <w:t>). Ему пришла в голову мысль, что это – «самый страшный человек, которого я видел за свои 70 лет» (</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cariest man I’ve met in my 70 years)</w:t>
      </w:r>
      <w:r w:rsidRPr="00057CCE">
        <w:rPr>
          <w:color w:val="000000" w:themeColor="text1"/>
          <w:sz w:val="22"/>
          <w:szCs w:val="22"/>
        </w:rPr>
        <w:t>. Эти мысли были основаны на знании адвокатом фактов жизни Джона, который женился более 10 раз с целью разорения тех женщин,  которых он связывал с  собой узами брака. [35] Согласно информации статей и этого фильма, в современных представлениях американцев Зло выступает, как хищник-нахлебник, осознанно паразитирующий на окружающих его людях. В культуре Америки существует концепт Зло в двух формах. Маленькое, внутриамериканское Зло - это человек-паразит, а огромное внешнее Зло - это Россия.</w:t>
      </w:r>
    </w:p>
    <w:p w:rsidR="00976282" w:rsidRPr="00057CCE" w:rsidRDefault="004616C1" w:rsidP="004616C1">
      <w:pPr>
        <w:shd w:val="clear" w:color="auto" w:fill="FFFFFF"/>
        <w:spacing w:before="100" w:beforeAutospacing="1" w:after="100" w:afterAutospacing="1"/>
        <w:jc w:val="both"/>
        <w:rPr>
          <w:rFonts w:asciiTheme="majorBidi" w:hAnsiTheme="majorBidi" w:cstheme="majorBidi"/>
          <w:color w:val="000000" w:themeColor="text1"/>
          <w:sz w:val="22"/>
          <w:szCs w:val="22"/>
        </w:rPr>
      </w:pPr>
      <w:r w:rsidRPr="00057CCE">
        <w:rPr>
          <w:color w:val="000000" w:themeColor="text1"/>
          <w:sz w:val="22"/>
          <w:szCs w:val="22"/>
        </w:rPr>
        <w:t xml:space="preserve">       </w:t>
      </w:r>
      <w:r w:rsidRPr="00057CCE">
        <w:rPr>
          <w:rFonts w:asciiTheme="majorBidi" w:hAnsiTheme="majorBidi" w:cstheme="majorBidi"/>
          <w:color w:val="000000" w:themeColor="text1"/>
          <w:sz w:val="22"/>
          <w:szCs w:val="22"/>
        </w:rPr>
        <w:t xml:space="preserve">В период президентства Дж. Байдена полным синонимом лексической единицы </w:t>
      </w:r>
      <w:r w:rsidRPr="00057CCE">
        <w:rPr>
          <w:rFonts w:asciiTheme="majorBidi" w:hAnsiTheme="majorBidi" w:cstheme="majorBidi"/>
          <w:color w:val="000000" w:themeColor="text1"/>
          <w:sz w:val="22"/>
          <w:szCs w:val="22"/>
          <w:lang w:val="en-US"/>
        </w:rPr>
        <w:t>Enemy</w:t>
      </w:r>
      <w:r w:rsidRPr="00057CCE">
        <w:rPr>
          <w:rFonts w:asciiTheme="majorBidi" w:hAnsiTheme="majorBidi" w:cstheme="majorBidi"/>
          <w:color w:val="000000" w:themeColor="text1"/>
          <w:sz w:val="22"/>
          <w:szCs w:val="22"/>
        </w:rPr>
        <w:t xml:space="preserve"> (враг) стало слово </w:t>
      </w:r>
      <w:r w:rsidRPr="00057CCE">
        <w:rPr>
          <w:rFonts w:asciiTheme="majorBidi" w:hAnsiTheme="majorBidi" w:cstheme="majorBidi"/>
          <w:color w:val="000000" w:themeColor="text1"/>
          <w:sz w:val="22"/>
          <w:szCs w:val="22"/>
          <w:lang w:val="en-US"/>
        </w:rPr>
        <w:t>Autocracy</w:t>
      </w:r>
      <w:r w:rsidRPr="00057CCE">
        <w:rPr>
          <w:rFonts w:asciiTheme="majorBidi" w:hAnsiTheme="majorBidi" w:cstheme="majorBidi"/>
          <w:color w:val="000000" w:themeColor="text1"/>
          <w:sz w:val="22"/>
          <w:szCs w:val="22"/>
        </w:rPr>
        <w:t xml:space="preserve"> (автократия), которое в американском идеологическом дискурсе является вторичной номинацией слова «Россия». Президенты Б. Обама и Д. Трамп для обозначения России не употребляли концепт </w:t>
      </w:r>
      <w:r w:rsidRPr="00057CCE">
        <w:rPr>
          <w:rFonts w:asciiTheme="majorBidi" w:hAnsiTheme="majorBidi" w:cstheme="majorBidi"/>
          <w:color w:val="000000" w:themeColor="text1"/>
          <w:sz w:val="22"/>
          <w:szCs w:val="22"/>
          <w:lang w:val="en-US"/>
        </w:rPr>
        <w:t>Autocracy</w:t>
      </w:r>
      <w:r w:rsidRPr="00057CCE">
        <w:rPr>
          <w:rFonts w:asciiTheme="majorBidi" w:hAnsiTheme="majorBidi" w:cstheme="majorBidi"/>
          <w:color w:val="000000" w:themeColor="text1"/>
          <w:sz w:val="22"/>
          <w:szCs w:val="22"/>
        </w:rPr>
        <w:t xml:space="preserve">, маскируя слово «враг» лексической единицей </w:t>
      </w:r>
      <w:r w:rsidRPr="00057CCE">
        <w:rPr>
          <w:rFonts w:asciiTheme="majorBidi" w:hAnsiTheme="majorBidi" w:cstheme="majorBidi"/>
          <w:color w:val="000000" w:themeColor="text1"/>
          <w:sz w:val="22"/>
          <w:szCs w:val="22"/>
          <w:lang w:val="en-US"/>
        </w:rPr>
        <w:t>Adversary</w:t>
      </w:r>
      <w:r w:rsidRPr="00057CCE">
        <w:rPr>
          <w:rFonts w:asciiTheme="majorBidi" w:hAnsiTheme="majorBidi" w:cstheme="majorBidi"/>
          <w:color w:val="000000" w:themeColor="text1"/>
          <w:sz w:val="22"/>
          <w:szCs w:val="22"/>
        </w:rPr>
        <w:t xml:space="preserve"> (соперник), которая имеет менее выраженную отрицательную эмоциональную окраску. В период 1991-2021 годов идеологический дискурс Америки заменил устаревшую и вышедшую из употребления лексическую единицу </w:t>
      </w:r>
      <w:r w:rsidRPr="00057CCE">
        <w:rPr>
          <w:rFonts w:asciiTheme="majorBidi" w:hAnsiTheme="majorBidi" w:cstheme="majorBidi"/>
          <w:color w:val="000000" w:themeColor="text1"/>
          <w:sz w:val="22"/>
          <w:szCs w:val="22"/>
          <w:lang w:val="en-US"/>
        </w:rPr>
        <w:t>Communism</w:t>
      </w:r>
      <w:r w:rsidRPr="00057CCE">
        <w:rPr>
          <w:rFonts w:asciiTheme="majorBidi" w:hAnsiTheme="majorBidi" w:cstheme="majorBidi"/>
          <w:color w:val="000000" w:themeColor="text1"/>
          <w:sz w:val="22"/>
          <w:szCs w:val="22"/>
        </w:rPr>
        <w:t xml:space="preserve">, вербальным маркером </w:t>
      </w:r>
      <w:r w:rsidRPr="00057CCE">
        <w:rPr>
          <w:rFonts w:asciiTheme="majorBidi" w:hAnsiTheme="majorBidi" w:cstheme="majorBidi"/>
          <w:color w:val="000000" w:themeColor="text1"/>
          <w:sz w:val="22"/>
          <w:szCs w:val="22"/>
          <w:lang w:val="en-US"/>
        </w:rPr>
        <w:t>Autocracy</w:t>
      </w:r>
      <w:r w:rsidRPr="00057CCE">
        <w:rPr>
          <w:rFonts w:asciiTheme="majorBidi" w:hAnsiTheme="majorBidi" w:cstheme="majorBidi"/>
          <w:color w:val="000000" w:themeColor="text1"/>
          <w:sz w:val="22"/>
          <w:szCs w:val="22"/>
        </w:rPr>
        <w:t xml:space="preserve">, которая вошла в бинарный концепт </w:t>
      </w:r>
      <w:r w:rsidRPr="00057CCE">
        <w:rPr>
          <w:rFonts w:asciiTheme="majorBidi" w:hAnsiTheme="majorBidi" w:cstheme="majorBidi"/>
          <w:color w:val="000000" w:themeColor="text1"/>
          <w:sz w:val="22"/>
          <w:szCs w:val="22"/>
          <w:lang w:val="en-US"/>
        </w:rPr>
        <w:t>Autocracy</w:t>
      </w:r>
      <w:r w:rsidRPr="00057CCE">
        <w:rPr>
          <w:rFonts w:asciiTheme="majorBidi" w:hAnsiTheme="majorBidi" w:cstheme="majorBidi"/>
          <w:color w:val="000000" w:themeColor="text1"/>
          <w:sz w:val="22"/>
          <w:szCs w:val="22"/>
        </w:rPr>
        <w:t>-</w:t>
      </w:r>
      <w:r w:rsidRPr="00057CCE">
        <w:rPr>
          <w:rFonts w:asciiTheme="majorBidi" w:hAnsiTheme="majorBidi" w:cstheme="majorBidi"/>
          <w:color w:val="000000" w:themeColor="text1"/>
          <w:sz w:val="22"/>
          <w:szCs w:val="22"/>
          <w:lang w:val="en-US"/>
        </w:rPr>
        <w:t>Democracy</w:t>
      </w:r>
      <w:r w:rsidRPr="00057CCE">
        <w:rPr>
          <w:rFonts w:asciiTheme="majorBidi" w:hAnsiTheme="majorBidi" w:cstheme="majorBidi"/>
          <w:color w:val="000000" w:themeColor="text1"/>
          <w:sz w:val="22"/>
          <w:szCs w:val="22"/>
        </w:rPr>
        <w:t xml:space="preserve">, противопоставлялась положительному концепту </w:t>
      </w:r>
      <w:r w:rsidRPr="00057CCE">
        <w:rPr>
          <w:rFonts w:asciiTheme="majorBidi" w:hAnsiTheme="majorBidi" w:cstheme="majorBidi"/>
          <w:color w:val="000000" w:themeColor="text1"/>
          <w:sz w:val="22"/>
          <w:szCs w:val="22"/>
          <w:lang w:val="en-US"/>
        </w:rPr>
        <w:t>Democracy</w:t>
      </w:r>
      <w:r w:rsidRPr="00057CCE">
        <w:rPr>
          <w:rFonts w:asciiTheme="majorBidi" w:hAnsiTheme="majorBidi" w:cstheme="majorBidi"/>
          <w:color w:val="000000" w:themeColor="text1"/>
          <w:sz w:val="22"/>
          <w:szCs w:val="22"/>
        </w:rPr>
        <w:t>, обозначающему Соединенные Штаты – аналог Рая, «град на холме» (</w:t>
      </w:r>
      <w:r w:rsidRPr="00057CCE">
        <w:rPr>
          <w:rFonts w:asciiTheme="majorBidi" w:hAnsiTheme="majorBidi" w:cstheme="majorBidi"/>
          <w:color w:val="000000" w:themeColor="text1"/>
          <w:sz w:val="22"/>
          <w:szCs w:val="22"/>
          <w:lang w:val="en-US"/>
        </w:rPr>
        <w:t>city</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upon</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a</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hill</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rPr>
        <w:lastRenderedPageBreak/>
        <w:t xml:space="preserve">Де-факто мировой хищник-паразит, Империя Лжи замаскировала свою сущность  категорией </w:t>
      </w:r>
      <w:r w:rsidRPr="00057CCE">
        <w:rPr>
          <w:rFonts w:asciiTheme="majorBidi" w:hAnsiTheme="majorBidi" w:cstheme="majorBidi"/>
          <w:color w:val="000000" w:themeColor="text1"/>
          <w:sz w:val="22"/>
          <w:szCs w:val="22"/>
          <w:lang w:val="en-US"/>
        </w:rPr>
        <w:t>Good</w:t>
      </w:r>
      <w:r w:rsidRPr="00057CCE">
        <w:rPr>
          <w:rFonts w:asciiTheme="majorBidi" w:hAnsiTheme="majorBidi" w:cstheme="majorBidi"/>
          <w:color w:val="000000" w:themeColor="text1"/>
          <w:sz w:val="22"/>
          <w:szCs w:val="22"/>
        </w:rPr>
        <w:t xml:space="preserve"> и вербальным маркером </w:t>
      </w:r>
      <w:r w:rsidRPr="00057CCE">
        <w:rPr>
          <w:rFonts w:asciiTheme="majorBidi" w:hAnsiTheme="majorBidi" w:cstheme="majorBidi"/>
          <w:color w:val="000000" w:themeColor="text1"/>
          <w:sz w:val="22"/>
          <w:szCs w:val="22"/>
          <w:lang w:val="en-US"/>
        </w:rPr>
        <w:t>democracy</w:t>
      </w:r>
      <w:r w:rsidRPr="00057CCE">
        <w:rPr>
          <w:rFonts w:asciiTheme="majorBidi" w:hAnsiTheme="majorBidi" w:cstheme="majorBidi"/>
          <w:color w:val="000000" w:themeColor="text1"/>
          <w:sz w:val="22"/>
          <w:szCs w:val="22"/>
        </w:rPr>
        <w:t xml:space="preserve"> с положительной коннотацией. В информационной войне американо-британских СМИ против России категория </w:t>
      </w:r>
      <w:r w:rsidRPr="00057CCE">
        <w:rPr>
          <w:rFonts w:asciiTheme="majorBidi" w:hAnsiTheme="majorBidi" w:cstheme="majorBidi"/>
          <w:color w:val="000000" w:themeColor="text1"/>
          <w:sz w:val="22"/>
          <w:szCs w:val="22"/>
          <w:lang w:val="en-US"/>
        </w:rPr>
        <w:t>Autocracy</w:t>
      </w:r>
      <w:r w:rsidRPr="00057CCE">
        <w:rPr>
          <w:rFonts w:asciiTheme="majorBidi" w:hAnsiTheme="majorBidi" w:cstheme="majorBidi"/>
          <w:color w:val="000000" w:themeColor="text1"/>
          <w:sz w:val="22"/>
          <w:szCs w:val="22"/>
        </w:rPr>
        <w:t xml:space="preserve"> имела родственные лексические единицы </w:t>
      </w:r>
      <w:r w:rsidRPr="00057CCE">
        <w:rPr>
          <w:rFonts w:asciiTheme="majorBidi" w:hAnsiTheme="majorBidi" w:cstheme="majorBidi"/>
          <w:color w:val="000000" w:themeColor="text1"/>
          <w:sz w:val="22"/>
          <w:szCs w:val="22"/>
          <w:lang w:val="en-US"/>
        </w:rPr>
        <w:t>Autocrat</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Dictator</w:t>
      </w:r>
      <w:r w:rsidRPr="00057CCE">
        <w:rPr>
          <w:rFonts w:asciiTheme="majorBidi" w:hAnsiTheme="majorBidi" w:cstheme="majorBidi"/>
          <w:color w:val="000000" w:themeColor="text1"/>
          <w:sz w:val="22"/>
          <w:szCs w:val="22"/>
        </w:rPr>
        <w:t xml:space="preserve"> и фразеологизмы </w:t>
      </w:r>
      <w:r w:rsidRPr="00057CCE">
        <w:rPr>
          <w:rFonts w:asciiTheme="majorBidi" w:hAnsiTheme="majorBidi" w:cstheme="majorBidi"/>
          <w:color w:val="000000" w:themeColor="text1"/>
          <w:sz w:val="22"/>
          <w:szCs w:val="22"/>
          <w:lang w:val="en-US"/>
        </w:rPr>
        <w:t>axis</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of</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autocracy</w:t>
      </w:r>
      <w:r w:rsidRPr="00057CCE">
        <w:rPr>
          <w:rFonts w:asciiTheme="majorBidi" w:hAnsiTheme="majorBidi" w:cstheme="majorBidi"/>
          <w:color w:val="000000" w:themeColor="text1"/>
          <w:sz w:val="22"/>
          <w:szCs w:val="22"/>
        </w:rPr>
        <w:t xml:space="preserve">» (ось автократий), </w:t>
      </w:r>
      <w:r w:rsidRPr="00057CCE">
        <w:rPr>
          <w:color w:val="000000" w:themeColor="text1"/>
          <w:spacing w:val="-2"/>
          <w:sz w:val="22"/>
          <w:szCs w:val="22"/>
          <w:lang w:val="en-US"/>
        </w:rPr>
        <w:t>an</w:t>
      </w:r>
      <w:r w:rsidRPr="00057CCE">
        <w:rPr>
          <w:color w:val="000000" w:themeColor="text1"/>
          <w:spacing w:val="-2"/>
          <w:sz w:val="22"/>
          <w:szCs w:val="22"/>
        </w:rPr>
        <w:t xml:space="preserve"> </w:t>
      </w:r>
      <w:r w:rsidRPr="00057CCE">
        <w:rPr>
          <w:color w:val="000000" w:themeColor="text1"/>
          <w:spacing w:val="-2"/>
          <w:sz w:val="22"/>
          <w:szCs w:val="22"/>
          <w:lang w:val="en-US"/>
        </w:rPr>
        <w:t>axis</w:t>
      </w:r>
      <w:r w:rsidRPr="00057CCE">
        <w:rPr>
          <w:color w:val="000000" w:themeColor="text1"/>
          <w:spacing w:val="-2"/>
          <w:sz w:val="22"/>
          <w:szCs w:val="22"/>
        </w:rPr>
        <w:t xml:space="preserve"> </w:t>
      </w:r>
      <w:r w:rsidRPr="00057CCE">
        <w:rPr>
          <w:color w:val="000000" w:themeColor="text1"/>
          <w:spacing w:val="-2"/>
          <w:sz w:val="22"/>
          <w:szCs w:val="22"/>
          <w:lang w:val="en-US"/>
        </w:rPr>
        <w:t>of</w:t>
      </w:r>
      <w:r w:rsidRPr="00057CCE">
        <w:rPr>
          <w:color w:val="000000" w:themeColor="text1"/>
          <w:spacing w:val="-2"/>
          <w:sz w:val="22"/>
          <w:szCs w:val="22"/>
        </w:rPr>
        <w:t xml:space="preserve"> </w:t>
      </w:r>
      <w:r w:rsidRPr="00057CCE">
        <w:rPr>
          <w:color w:val="000000" w:themeColor="text1"/>
          <w:spacing w:val="-2"/>
          <w:sz w:val="22"/>
          <w:szCs w:val="22"/>
          <w:lang w:val="en-US"/>
        </w:rPr>
        <w:t>autocracy</w:t>
      </w:r>
      <w:r w:rsidRPr="00057CCE">
        <w:rPr>
          <w:color w:val="000000" w:themeColor="text1"/>
          <w:spacing w:val="-2"/>
          <w:sz w:val="22"/>
          <w:szCs w:val="22"/>
        </w:rPr>
        <w:t xml:space="preserve"> </w:t>
      </w:r>
      <w:r w:rsidRPr="00057CCE">
        <w:rPr>
          <w:color w:val="000000" w:themeColor="text1"/>
          <w:spacing w:val="-2"/>
          <w:sz w:val="22"/>
          <w:szCs w:val="22"/>
          <w:lang w:val="en-US"/>
        </w:rPr>
        <w:t>centered</w:t>
      </w:r>
      <w:r w:rsidRPr="00057CCE">
        <w:rPr>
          <w:color w:val="000000" w:themeColor="text1"/>
          <w:spacing w:val="-2"/>
          <w:sz w:val="22"/>
          <w:szCs w:val="22"/>
        </w:rPr>
        <w:t xml:space="preserve"> </w:t>
      </w:r>
      <w:r w:rsidRPr="00057CCE">
        <w:rPr>
          <w:color w:val="000000" w:themeColor="text1"/>
          <w:spacing w:val="-2"/>
          <w:sz w:val="22"/>
          <w:szCs w:val="22"/>
          <w:lang w:val="en-US"/>
        </w:rPr>
        <w:t>on</w:t>
      </w:r>
      <w:r w:rsidRPr="00057CCE">
        <w:rPr>
          <w:color w:val="000000" w:themeColor="text1"/>
          <w:spacing w:val="-2"/>
          <w:sz w:val="22"/>
          <w:szCs w:val="22"/>
        </w:rPr>
        <w:t xml:space="preserve"> </w:t>
      </w:r>
      <w:r w:rsidRPr="00057CCE">
        <w:rPr>
          <w:color w:val="000000" w:themeColor="text1"/>
          <w:spacing w:val="-2"/>
          <w:sz w:val="22"/>
          <w:szCs w:val="22"/>
          <w:lang w:val="en-US"/>
        </w:rPr>
        <w:t>Beijing</w:t>
      </w:r>
      <w:r w:rsidRPr="00057CCE">
        <w:rPr>
          <w:color w:val="000000" w:themeColor="text1"/>
          <w:spacing w:val="-2"/>
          <w:sz w:val="22"/>
          <w:szCs w:val="22"/>
        </w:rPr>
        <w:t xml:space="preserve"> </w:t>
      </w:r>
      <w:r w:rsidRPr="00057CCE">
        <w:rPr>
          <w:color w:val="000000" w:themeColor="text1"/>
          <w:spacing w:val="-2"/>
          <w:sz w:val="22"/>
          <w:szCs w:val="22"/>
          <w:lang w:val="en-US"/>
        </w:rPr>
        <w:t>and</w:t>
      </w:r>
      <w:r w:rsidRPr="00057CCE">
        <w:rPr>
          <w:color w:val="000000" w:themeColor="text1"/>
          <w:spacing w:val="-2"/>
          <w:sz w:val="22"/>
          <w:szCs w:val="22"/>
        </w:rPr>
        <w:t xml:space="preserve"> </w:t>
      </w:r>
      <w:r w:rsidRPr="00057CCE">
        <w:rPr>
          <w:color w:val="000000" w:themeColor="text1"/>
          <w:spacing w:val="-2"/>
          <w:sz w:val="22"/>
          <w:szCs w:val="22"/>
          <w:lang w:val="en-US"/>
        </w:rPr>
        <w:t>Moscow</w:t>
      </w:r>
      <w:r w:rsidRPr="00057CCE">
        <w:rPr>
          <w:color w:val="000000" w:themeColor="text1"/>
          <w:spacing w:val="-2"/>
          <w:sz w:val="22"/>
          <w:szCs w:val="22"/>
        </w:rPr>
        <w:t xml:space="preserve"> (ось автократий с центрами в Пекине и Москве). В</w:t>
      </w:r>
      <w:r w:rsidRPr="00057CCE">
        <w:rPr>
          <w:rFonts w:asciiTheme="majorBidi" w:hAnsiTheme="majorBidi" w:cstheme="majorBidi"/>
          <w:color w:val="000000" w:themeColor="text1"/>
          <w:sz w:val="22"/>
          <w:szCs w:val="22"/>
        </w:rPr>
        <w:t xml:space="preserve"> 2022 году фразеологическая единица «ось автократий» являлась модернизированным вариантом фразеологизма «Ось Зла» (</w:t>
      </w:r>
      <w:r w:rsidRPr="00057CCE">
        <w:rPr>
          <w:rFonts w:asciiTheme="majorBidi" w:hAnsiTheme="majorBidi" w:cstheme="majorBidi"/>
          <w:color w:val="000000" w:themeColor="text1"/>
          <w:sz w:val="22"/>
          <w:szCs w:val="22"/>
          <w:lang w:val="en-US"/>
        </w:rPr>
        <w:t>Axis</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of</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Evil</w:t>
      </w:r>
      <w:r w:rsidRPr="00057CCE">
        <w:rPr>
          <w:rFonts w:asciiTheme="majorBidi" w:hAnsiTheme="majorBidi" w:cstheme="majorBidi"/>
          <w:color w:val="000000" w:themeColor="text1"/>
          <w:sz w:val="22"/>
          <w:szCs w:val="22"/>
        </w:rPr>
        <w:t xml:space="preserve">), которую американцы с 29.1.2002 г. применяли в идеологическом дискурсе для показа своих врагов. Госсекретарь США Кондолиза Райс включала в «ось Зла» Ирак, КНДР, Иран, Сирию, Ливию, Кубу, Беларусь, которая является частью союзного государства с Россией. </w:t>
      </w:r>
      <w:r w:rsidRPr="00057CCE">
        <w:rPr>
          <w:color w:val="000000" w:themeColor="text1"/>
          <w:sz w:val="22"/>
          <w:szCs w:val="22"/>
        </w:rPr>
        <w:t>[36]</w:t>
      </w:r>
      <w:r w:rsidRPr="00057CCE">
        <w:rPr>
          <w:rFonts w:asciiTheme="majorBidi" w:hAnsiTheme="majorBidi" w:cstheme="majorBidi"/>
          <w:color w:val="000000" w:themeColor="text1"/>
          <w:sz w:val="22"/>
          <w:szCs w:val="22"/>
        </w:rPr>
        <w:t xml:space="preserve"> В 2022 году в состав «оси автократий» включили Китай. Фразеологизм «ось автократий» является третичной номинацией фразеологической единицы 8.3.1983 </w:t>
      </w:r>
      <w:r w:rsidRPr="00057CCE">
        <w:rPr>
          <w:color w:val="000000" w:themeColor="text1"/>
          <w:sz w:val="22"/>
          <w:szCs w:val="22"/>
          <w:shd w:val="clear" w:color="auto" w:fill="FFFFFF"/>
        </w:rPr>
        <w:t> года</w:t>
      </w:r>
      <w:r w:rsidRPr="00057CCE">
        <w:rPr>
          <w:rFonts w:ascii="Arial" w:hAnsi="Arial" w:cs="Arial"/>
          <w:color w:val="000000" w:themeColor="text1"/>
          <w:sz w:val="22"/>
          <w:szCs w:val="22"/>
          <w:shd w:val="clear" w:color="auto" w:fill="FFFFFF"/>
        </w:rPr>
        <w:t xml:space="preserve"> </w:t>
      </w:r>
      <w:r w:rsidRPr="00057CCE">
        <w:rPr>
          <w:color w:val="000000" w:themeColor="text1"/>
          <w:sz w:val="22"/>
          <w:szCs w:val="22"/>
          <w:shd w:val="clear" w:color="auto" w:fill="FFFFFF"/>
          <w:lang w:val="en-US"/>
        </w:rPr>
        <w:t>Evil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Empire</w:t>
      </w:r>
      <w:r w:rsidRPr="00057CCE">
        <w:rPr>
          <w:color w:val="000000" w:themeColor="text1"/>
          <w:sz w:val="22"/>
          <w:szCs w:val="22"/>
          <w:shd w:val="clear" w:color="auto" w:fill="FFFFFF"/>
        </w:rPr>
        <w:t xml:space="preserve"> (империя Зла), которой американцы обозначали Советский Союз и его союзников. Они также использовали фразеологизм </w:t>
      </w:r>
      <w:r w:rsidRPr="00057CCE">
        <w:rPr>
          <w:color w:val="000000" w:themeColor="text1"/>
          <w:sz w:val="22"/>
          <w:szCs w:val="22"/>
          <w:shd w:val="clear" w:color="auto" w:fill="FFFFFF"/>
          <w:lang w:val="en-US"/>
        </w:rPr>
        <w:t>fight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between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Good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Evil</w:t>
      </w:r>
      <w:r w:rsidRPr="00057CCE">
        <w:rPr>
          <w:color w:val="000000" w:themeColor="text1"/>
          <w:sz w:val="22"/>
          <w:szCs w:val="22"/>
          <w:shd w:val="clear" w:color="auto" w:fill="FFFFFF"/>
        </w:rPr>
        <w:t xml:space="preserve"> (борьба Добра со Злом) для наименования десяти лет войны ЦРУ руками иностранных наемников 92 стран против советских войск в Афганистане. </w:t>
      </w:r>
      <w:r w:rsidR="00976282" w:rsidRPr="00057CCE">
        <w:rPr>
          <w:color w:val="000000" w:themeColor="text1"/>
          <w:sz w:val="22"/>
          <w:szCs w:val="22"/>
          <w:shd w:val="clear" w:color="auto" w:fill="FFFFFF"/>
        </w:rPr>
        <w:t xml:space="preserve">                                                          </w:t>
      </w:r>
      <w:r w:rsidRPr="00057CCE">
        <w:rPr>
          <w:rFonts w:asciiTheme="majorBidi" w:hAnsiTheme="majorBidi" w:cstheme="majorBidi"/>
          <w:color w:val="000000" w:themeColor="text1"/>
          <w:sz w:val="22"/>
          <w:szCs w:val="22"/>
        </w:rPr>
        <w:t xml:space="preserve">        </w:t>
      </w:r>
      <w:r w:rsidR="00976282" w:rsidRPr="00057CCE">
        <w:rPr>
          <w:rFonts w:asciiTheme="majorBidi" w:hAnsiTheme="majorBidi" w:cstheme="majorBidi"/>
          <w:color w:val="000000" w:themeColor="text1"/>
          <w:sz w:val="22"/>
          <w:szCs w:val="22"/>
        </w:rPr>
        <w:t xml:space="preserve"> </w:t>
      </w:r>
    </w:p>
    <w:p w:rsidR="00976282" w:rsidRPr="00057CCE" w:rsidRDefault="00976282" w:rsidP="004616C1">
      <w:pPr>
        <w:shd w:val="clear" w:color="auto" w:fill="FFFFFF"/>
        <w:spacing w:before="100" w:beforeAutospacing="1" w:after="100" w:afterAutospacing="1"/>
        <w:jc w:val="both"/>
        <w:rPr>
          <w:color w:val="000000" w:themeColor="text1"/>
          <w:sz w:val="22"/>
          <w:szCs w:val="22"/>
        </w:rPr>
      </w:pPr>
      <w:r w:rsidRPr="00057CCE">
        <w:rPr>
          <w:rFonts w:asciiTheme="majorBidi" w:hAnsiTheme="majorBidi" w:cstheme="majorBidi"/>
          <w:color w:val="000000" w:themeColor="text1"/>
          <w:sz w:val="22"/>
          <w:szCs w:val="22"/>
        </w:rPr>
        <w:t xml:space="preserve">           </w:t>
      </w:r>
      <w:r w:rsidR="004616C1" w:rsidRPr="00057CCE">
        <w:rPr>
          <w:rFonts w:asciiTheme="majorBidi" w:hAnsiTheme="majorBidi" w:cstheme="majorBidi"/>
          <w:color w:val="000000" w:themeColor="text1"/>
          <w:sz w:val="22"/>
          <w:szCs w:val="22"/>
        </w:rPr>
        <w:t xml:space="preserve">Идеологический дискурс главы исполнительной власти США Дж. Байдена содержал обязательный элемент религиозного дискурса - концепт «Бог», который он с нарастающей интенсивностью повторял в риторике, начиная с инаугурационной речи. Например, 20.1.2021 года в инаугурационной речи он сказал слово </w:t>
      </w:r>
      <w:r w:rsidR="004616C1" w:rsidRPr="00057CCE">
        <w:rPr>
          <w:rFonts w:asciiTheme="majorBidi" w:hAnsiTheme="majorBidi" w:cstheme="majorBidi"/>
          <w:color w:val="000000" w:themeColor="text1"/>
          <w:sz w:val="22"/>
          <w:szCs w:val="22"/>
          <w:lang w:val="en-US"/>
        </w:rPr>
        <w:t>God</w:t>
      </w:r>
      <w:r w:rsidR="004616C1" w:rsidRPr="00057CCE">
        <w:rPr>
          <w:rFonts w:asciiTheme="majorBidi" w:hAnsiTheme="majorBidi" w:cstheme="majorBidi"/>
          <w:color w:val="000000" w:themeColor="text1"/>
          <w:sz w:val="22"/>
          <w:szCs w:val="22"/>
        </w:rPr>
        <w:t xml:space="preserve"> (Бог) 4 раза, 2 раза употребил категорию «священный» (</w:t>
      </w:r>
      <w:r w:rsidR="004616C1" w:rsidRPr="00057CCE">
        <w:rPr>
          <w:color w:val="000000" w:themeColor="text1"/>
          <w:sz w:val="22"/>
          <w:szCs w:val="22"/>
          <w:lang w:val="en-US"/>
        </w:rPr>
        <w:t>sacred</w:t>
      </w:r>
      <w:r w:rsidR="004616C1" w:rsidRPr="00057CCE">
        <w:rPr>
          <w:color w:val="000000" w:themeColor="text1"/>
          <w:sz w:val="22"/>
          <w:szCs w:val="22"/>
        </w:rPr>
        <w:t xml:space="preserve"> </w:t>
      </w:r>
      <w:r w:rsidR="004616C1" w:rsidRPr="00057CCE">
        <w:rPr>
          <w:color w:val="000000" w:themeColor="text1"/>
          <w:sz w:val="22"/>
          <w:szCs w:val="22"/>
          <w:lang w:val="en-US"/>
        </w:rPr>
        <w:t>oath</w:t>
      </w:r>
      <w:r w:rsidR="004616C1" w:rsidRPr="00057CCE">
        <w:rPr>
          <w:color w:val="000000" w:themeColor="text1"/>
          <w:sz w:val="22"/>
          <w:szCs w:val="22"/>
        </w:rPr>
        <w:t xml:space="preserve">, священная клятва; </w:t>
      </w:r>
      <w:r w:rsidR="004616C1" w:rsidRPr="00057CCE">
        <w:rPr>
          <w:color w:val="000000" w:themeColor="text1"/>
          <w:sz w:val="22"/>
          <w:szCs w:val="22"/>
          <w:lang w:val="en-US"/>
        </w:rPr>
        <w:t>sacred</w:t>
      </w:r>
      <w:r w:rsidR="004616C1" w:rsidRPr="00057CCE">
        <w:rPr>
          <w:color w:val="000000" w:themeColor="text1"/>
          <w:sz w:val="22"/>
          <w:szCs w:val="22"/>
        </w:rPr>
        <w:t xml:space="preserve"> </w:t>
      </w:r>
      <w:r w:rsidR="004616C1" w:rsidRPr="00057CCE">
        <w:rPr>
          <w:color w:val="000000" w:themeColor="text1"/>
          <w:sz w:val="22"/>
          <w:szCs w:val="22"/>
          <w:lang w:val="en-US"/>
        </w:rPr>
        <w:t>ground</w:t>
      </w:r>
      <w:r w:rsidR="004616C1" w:rsidRPr="00057CCE">
        <w:rPr>
          <w:color w:val="000000" w:themeColor="text1"/>
          <w:sz w:val="22"/>
          <w:szCs w:val="22"/>
        </w:rPr>
        <w:t>, священная территория),</w:t>
      </w:r>
      <w:r w:rsidR="004616C1" w:rsidRPr="00057CCE">
        <w:rPr>
          <w:rFonts w:asciiTheme="majorBidi" w:hAnsiTheme="majorBidi" w:cstheme="majorBidi"/>
          <w:color w:val="000000" w:themeColor="text1"/>
          <w:sz w:val="22"/>
          <w:szCs w:val="22"/>
        </w:rPr>
        <w:t xml:space="preserve"> дважды использовал слова «святой» (</w:t>
      </w:r>
      <w:r w:rsidR="004616C1" w:rsidRPr="00057CCE">
        <w:rPr>
          <w:color w:val="000000" w:themeColor="text1"/>
          <w:sz w:val="22"/>
          <w:szCs w:val="22"/>
          <w:lang w:val="en-US"/>
        </w:rPr>
        <w:t>St</w:t>
      </w:r>
      <w:r w:rsidR="004616C1" w:rsidRPr="00057CCE">
        <w:rPr>
          <w:color w:val="000000" w:themeColor="text1"/>
          <w:sz w:val="22"/>
          <w:szCs w:val="22"/>
        </w:rPr>
        <w:t xml:space="preserve"> </w:t>
      </w:r>
      <w:r w:rsidR="004616C1" w:rsidRPr="00057CCE">
        <w:rPr>
          <w:color w:val="000000" w:themeColor="text1"/>
          <w:sz w:val="22"/>
          <w:szCs w:val="22"/>
          <w:lang w:val="en-US"/>
        </w:rPr>
        <w:t>Augustine</w:t>
      </w:r>
      <w:r w:rsidR="004616C1" w:rsidRPr="00057CCE">
        <w:rPr>
          <w:color w:val="000000" w:themeColor="text1"/>
          <w:sz w:val="22"/>
          <w:szCs w:val="22"/>
        </w:rPr>
        <w:t xml:space="preserve">, </w:t>
      </w:r>
      <w:r w:rsidR="004616C1" w:rsidRPr="00057CCE">
        <w:rPr>
          <w:color w:val="000000" w:themeColor="text1"/>
          <w:sz w:val="22"/>
          <w:szCs w:val="22"/>
          <w:lang w:val="en-US"/>
        </w:rPr>
        <w:t>the</w:t>
      </w:r>
      <w:r w:rsidR="004616C1" w:rsidRPr="00057CCE">
        <w:rPr>
          <w:color w:val="000000" w:themeColor="text1"/>
          <w:sz w:val="22"/>
          <w:szCs w:val="22"/>
        </w:rPr>
        <w:t xml:space="preserve"> </w:t>
      </w:r>
      <w:r w:rsidR="004616C1" w:rsidRPr="00057CCE">
        <w:rPr>
          <w:color w:val="000000" w:themeColor="text1"/>
          <w:sz w:val="22"/>
          <w:szCs w:val="22"/>
          <w:lang w:val="en-US"/>
        </w:rPr>
        <w:t>saint</w:t>
      </w:r>
      <w:r w:rsidR="004616C1" w:rsidRPr="00057CCE">
        <w:rPr>
          <w:color w:val="000000" w:themeColor="text1"/>
          <w:sz w:val="22"/>
          <w:szCs w:val="22"/>
        </w:rPr>
        <w:t xml:space="preserve"> </w:t>
      </w:r>
      <w:r w:rsidR="004616C1" w:rsidRPr="00057CCE">
        <w:rPr>
          <w:color w:val="000000" w:themeColor="text1"/>
          <w:sz w:val="22"/>
          <w:szCs w:val="22"/>
          <w:lang w:val="en-US"/>
        </w:rPr>
        <w:t>of</w:t>
      </w:r>
      <w:r w:rsidR="004616C1" w:rsidRPr="00057CCE">
        <w:rPr>
          <w:color w:val="000000" w:themeColor="text1"/>
          <w:sz w:val="22"/>
          <w:szCs w:val="22"/>
        </w:rPr>
        <w:t xml:space="preserve"> </w:t>
      </w:r>
      <w:r w:rsidR="004616C1" w:rsidRPr="00057CCE">
        <w:rPr>
          <w:color w:val="000000" w:themeColor="text1"/>
          <w:sz w:val="22"/>
          <w:szCs w:val="22"/>
          <w:lang w:val="en-US"/>
        </w:rPr>
        <w:t>my</w:t>
      </w:r>
      <w:r w:rsidR="004616C1" w:rsidRPr="00057CCE">
        <w:rPr>
          <w:color w:val="000000" w:themeColor="text1"/>
          <w:sz w:val="22"/>
          <w:szCs w:val="22"/>
        </w:rPr>
        <w:t xml:space="preserve"> </w:t>
      </w:r>
      <w:r w:rsidR="004616C1" w:rsidRPr="00057CCE">
        <w:rPr>
          <w:color w:val="000000" w:themeColor="text1"/>
          <w:sz w:val="22"/>
          <w:szCs w:val="22"/>
          <w:lang w:val="en-US"/>
        </w:rPr>
        <w:t>church</w:t>
      </w:r>
      <w:r w:rsidR="004616C1" w:rsidRPr="00057CCE">
        <w:rPr>
          <w:color w:val="000000" w:themeColor="text1"/>
          <w:sz w:val="22"/>
          <w:szCs w:val="22"/>
        </w:rPr>
        <w:t xml:space="preserve">; </w:t>
      </w:r>
      <w:r w:rsidR="004616C1" w:rsidRPr="00057CCE">
        <w:rPr>
          <w:rFonts w:asciiTheme="majorBidi" w:hAnsiTheme="majorBidi" w:cstheme="majorBidi"/>
          <w:color w:val="000000" w:themeColor="text1"/>
          <w:sz w:val="22"/>
          <w:szCs w:val="22"/>
        </w:rPr>
        <w:t>святой Августин, святой моей церкви),  обозначил два объекта для благословления богом – Америку и американские войска. Это</w:t>
      </w:r>
      <w:r w:rsidR="004616C1" w:rsidRPr="00057CCE">
        <w:rPr>
          <w:rFonts w:asciiTheme="majorBidi" w:hAnsiTheme="majorBidi" w:cstheme="majorBidi"/>
          <w:color w:val="000000" w:themeColor="text1"/>
          <w:sz w:val="22"/>
          <w:szCs w:val="22"/>
          <w:lang w:val="en-US"/>
        </w:rPr>
        <w:t xml:space="preserve"> </w:t>
      </w:r>
      <w:r w:rsidR="004616C1" w:rsidRPr="00057CCE">
        <w:rPr>
          <w:rFonts w:asciiTheme="majorBidi" w:hAnsiTheme="majorBidi" w:cstheme="majorBidi"/>
          <w:color w:val="000000" w:themeColor="text1"/>
          <w:sz w:val="22"/>
          <w:szCs w:val="22"/>
        </w:rPr>
        <w:t>звучало</w:t>
      </w:r>
      <w:r w:rsidR="004616C1" w:rsidRPr="00057CCE">
        <w:rPr>
          <w:rFonts w:asciiTheme="majorBidi" w:hAnsiTheme="majorBidi" w:cstheme="majorBidi"/>
          <w:color w:val="000000" w:themeColor="text1"/>
          <w:sz w:val="22"/>
          <w:szCs w:val="22"/>
          <w:lang w:val="en-US"/>
        </w:rPr>
        <w:t xml:space="preserve"> </w:t>
      </w:r>
      <w:r w:rsidR="004616C1" w:rsidRPr="00057CCE">
        <w:rPr>
          <w:rFonts w:asciiTheme="majorBidi" w:hAnsiTheme="majorBidi" w:cstheme="majorBidi"/>
          <w:color w:val="000000" w:themeColor="text1"/>
          <w:sz w:val="22"/>
          <w:szCs w:val="22"/>
        </w:rPr>
        <w:t>так</w:t>
      </w:r>
      <w:r w:rsidR="004616C1" w:rsidRPr="00057CCE">
        <w:rPr>
          <w:rFonts w:asciiTheme="majorBidi" w:hAnsiTheme="majorBidi" w:cstheme="majorBidi"/>
          <w:color w:val="000000" w:themeColor="text1"/>
          <w:sz w:val="22"/>
          <w:szCs w:val="22"/>
          <w:lang w:val="en-US"/>
        </w:rPr>
        <w:t xml:space="preserve">: </w:t>
      </w:r>
      <w:r w:rsidR="004616C1" w:rsidRPr="00057CCE">
        <w:rPr>
          <w:color w:val="000000" w:themeColor="text1"/>
          <w:sz w:val="22"/>
          <w:szCs w:val="22"/>
          <w:lang w:val="en-US"/>
        </w:rPr>
        <w:t xml:space="preserve">May God bless America and God protect our troops. </w:t>
      </w:r>
      <w:r w:rsidR="004616C1" w:rsidRPr="00057CCE">
        <w:rPr>
          <w:color w:val="000000" w:themeColor="text1"/>
          <w:sz w:val="22"/>
          <w:szCs w:val="22"/>
        </w:rPr>
        <w:t xml:space="preserve">(Да благословит Господь Америку и да защитит Господь американские войска). [37] Речь Дж.Байдена 19.5.2021 г. во время торжественного построения, посвященного </w:t>
      </w:r>
      <w:r w:rsidR="004616C1" w:rsidRPr="00057CCE">
        <w:rPr>
          <w:color w:val="000000" w:themeColor="text1"/>
          <w:sz w:val="22"/>
          <w:szCs w:val="22"/>
        </w:rPr>
        <w:lastRenderedPageBreak/>
        <w:t xml:space="preserve">выпуску из Академии береговой охраны, пять раз содержала слово «Всевышний», один раз - в форме </w:t>
      </w:r>
      <w:r w:rsidR="004616C1" w:rsidRPr="00057CCE">
        <w:rPr>
          <w:color w:val="000000" w:themeColor="text1"/>
          <w:sz w:val="22"/>
          <w:szCs w:val="22"/>
          <w:lang w:val="en-US"/>
        </w:rPr>
        <w:t>Creator</w:t>
      </w:r>
      <w:r w:rsidR="004616C1" w:rsidRPr="00057CCE">
        <w:rPr>
          <w:color w:val="000000" w:themeColor="text1"/>
          <w:sz w:val="22"/>
          <w:szCs w:val="22"/>
        </w:rPr>
        <w:t xml:space="preserve"> (создатель), 4 раза - в форме </w:t>
      </w:r>
      <w:r w:rsidR="004616C1" w:rsidRPr="00057CCE">
        <w:rPr>
          <w:color w:val="000000" w:themeColor="text1"/>
          <w:sz w:val="22"/>
          <w:szCs w:val="22"/>
          <w:lang w:val="en-US"/>
        </w:rPr>
        <w:t>God</w:t>
      </w:r>
      <w:r w:rsidR="004616C1" w:rsidRPr="00057CCE">
        <w:rPr>
          <w:color w:val="000000" w:themeColor="text1"/>
          <w:sz w:val="22"/>
          <w:szCs w:val="22"/>
        </w:rPr>
        <w:t xml:space="preserve"> (Бог). </w:t>
      </w:r>
      <w:r w:rsidRPr="00057CCE">
        <w:rPr>
          <w:color w:val="000000" w:themeColor="text1"/>
          <w:sz w:val="22"/>
          <w:szCs w:val="22"/>
        </w:rPr>
        <w:t xml:space="preserve">                                                                            </w:t>
      </w:r>
      <w:r w:rsidR="004616C1" w:rsidRPr="00057CCE">
        <w:rPr>
          <w:color w:val="000000" w:themeColor="text1"/>
          <w:sz w:val="22"/>
          <w:szCs w:val="22"/>
        </w:rPr>
        <w:t xml:space="preserve">        </w:t>
      </w:r>
    </w:p>
    <w:p w:rsidR="00D0025A" w:rsidRPr="00057CCE" w:rsidRDefault="00976282" w:rsidP="004616C1">
      <w:pPr>
        <w:shd w:val="clear" w:color="auto" w:fill="FFFFFF"/>
        <w:spacing w:before="100" w:beforeAutospacing="1" w:after="100" w:afterAutospacing="1"/>
        <w:jc w:val="both"/>
        <w:rPr>
          <w:rFonts w:asciiTheme="majorBidi" w:hAnsiTheme="majorBidi" w:cstheme="majorBidi"/>
          <w:color w:val="000000" w:themeColor="text1"/>
          <w:sz w:val="22"/>
          <w:szCs w:val="22"/>
        </w:rPr>
      </w:pPr>
      <w:r w:rsidRPr="00057CCE">
        <w:rPr>
          <w:color w:val="000000" w:themeColor="text1"/>
          <w:sz w:val="22"/>
          <w:szCs w:val="22"/>
        </w:rPr>
        <w:t xml:space="preserve">       </w:t>
      </w:r>
      <w:r w:rsidR="004616C1" w:rsidRPr="00057CCE">
        <w:rPr>
          <w:color w:val="000000" w:themeColor="text1"/>
          <w:sz w:val="22"/>
          <w:szCs w:val="22"/>
        </w:rPr>
        <w:t>В 1974 году президент Дж. Форд установил традицию заканчивать речь при занятии должности главы исполнительной власти упоминанием имени Бога. Однако он не благословлял паству от имени Всевышнего, а просил у Бога помощи себе (</w:t>
      </w:r>
      <w:r w:rsidR="004616C1" w:rsidRPr="00057CCE">
        <w:rPr>
          <w:color w:val="000000" w:themeColor="text1"/>
          <w:sz w:val="22"/>
          <w:szCs w:val="22"/>
          <w:lang w:val="en-US"/>
        </w:rPr>
        <w:t>God</w:t>
      </w:r>
      <w:r w:rsidR="004616C1" w:rsidRPr="00057CCE">
        <w:rPr>
          <w:color w:val="000000" w:themeColor="text1"/>
          <w:sz w:val="22"/>
          <w:szCs w:val="22"/>
        </w:rPr>
        <w:t xml:space="preserve"> </w:t>
      </w:r>
      <w:r w:rsidR="004616C1" w:rsidRPr="00057CCE">
        <w:rPr>
          <w:color w:val="000000" w:themeColor="text1"/>
          <w:sz w:val="22"/>
          <w:szCs w:val="22"/>
          <w:lang w:val="en-US"/>
        </w:rPr>
        <w:t>helping</w:t>
      </w:r>
      <w:r w:rsidR="004616C1" w:rsidRPr="00057CCE">
        <w:rPr>
          <w:color w:val="000000" w:themeColor="text1"/>
          <w:sz w:val="22"/>
          <w:szCs w:val="22"/>
        </w:rPr>
        <w:t xml:space="preserve"> </w:t>
      </w:r>
      <w:r w:rsidR="004616C1" w:rsidRPr="00057CCE">
        <w:rPr>
          <w:color w:val="000000" w:themeColor="text1"/>
          <w:sz w:val="22"/>
          <w:szCs w:val="22"/>
          <w:lang w:val="en-US"/>
        </w:rPr>
        <w:t>me</w:t>
      </w:r>
      <w:r w:rsidR="004616C1" w:rsidRPr="00057CCE">
        <w:rPr>
          <w:color w:val="000000" w:themeColor="text1"/>
          <w:sz w:val="22"/>
          <w:szCs w:val="22"/>
        </w:rPr>
        <w:t xml:space="preserve">). [38] Начиная с инаугурационной речи в 1981 году президента Р.Рейгана, все главы исполнительной власти США самовольно присваивали себе право </w:t>
      </w:r>
      <w:r w:rsidR="00C51F9C" w:rsidRPr="00057CCE">
        <w:rPr>
          <w:color w:val="000000" w:themeColor="text1"/>
          <w:sz w:val="22"/>
          <w:szCs w:val="22"/>
        </w:rPr>
        <w:t>жреца</w:t>
      </w:r>
      <w:r w:rsidR="004616C1" w:rsidRPr="00057CCE">
        <w:rPr>
          <w:color w:val="000000" w:themeColor="text1"/>
          <w:sz w:val="22"/>
          <w:szCs w:val="22"/>
        </w:rPr>
        <w:t xml:space="preserve"> благословлять паству от имени Бога. Дж. Байден стал благословлять три объекта, в том числе не только гражданскую паству, но также служащих вооруженных сил, специальных служб и разведывательных агентств, а также государственное образование – США. Например</w:t>
      </w:r>
      <w:r w:rsidR="004616C1" w:rsidRPr="00057CCE">
        <w:rPr>
          <w:color w:val="000000" w:themeColor="text1"/>
          <w:sz w:val="22"/>
          <w:szCs w:val="22"/>
          <w:lang w:val="en-US"/>
        </w:rPr>
        <w:t xml:space="preserve">, 19.5.2021 </w:t>
      </w:r>
      <w:r w:rsidR="004616C1" w:rsidRPr="00057CCE">
        <w:rPr>
          <w:color w:val="000000" w:themeColor="text1"/>
          <w:sz w:val="22"/>
          <w:szCs w:val="22"/>
        </w:rPr>
        <w:t>г</w:t>
      </w:r>
      <w:r w:rsidR="004616C1" w:rsidRPr="00057CCE">
        <w:rPr>
          <w:color w:val="000000" w:themeColor="text1"/>
          <w:sz w:val="22"/>
          <w:szCs w:val="22"/>
          <w:lang w:val="en-US"/>
        </w:rPr>
        <w:t xml:space="preserve">. </w:t>
      </w:r>
      <w:r w:rsidR="004616C1" w:rsidRPr="00057CCE">
        <w:rPr>
          <w:color w:val="000000" w:themeColor="text1"/>
          <w:sz w:val="22"/>
          <w:szCs w:val="22"/>
        </w:rPr>
        <w:t>он</w:t>
      </w:r>
      <w:r w:rsidR="004616C1" w:rsidRPr="00057CCE">
        <w:rPr>
          <w:color w:val="000000" w:themeColor="text1"/>
          <w:sz w:val="22"/>
          <w:szCs w:val="22"/>
          <w:lang w:val="en-US"/>
        </w:rPr>
        <w:t xml:space="preserve"> </w:t>
      </w:r>
      <w:r w:rsidR="004616C1" w:rsidRPr="00057CCE">
        <w:rPr>
          <w:color w:val="000000" w:themeColor="text1"/>
          <w:sz w:val="22"/>
          <w:szCs w:val="22"/>
        </w:rPr>
        <w:t>сказал</w:t>
      </w:r>
      <w:r w:rsidR="004616C1" w:rsidRPr="00057CCE">
        <w:rPr>
          <w:color w:val="000000" w:themeColor="text1"/>
          <w:sz w:val="22"/>
          <w:szCs w:val="22"/>
          <w:lang w:val="en-US"/>
        </w:rPr>
        <w:t>: «</w:t>
      </w:r>
      <w:r w:rsidR="004616C1" w:rsidRPr="00057CCE">
        <w:rPr>
          <w:color w:val="000000" w:themeColor="text1"/>
          <w:sz w:val="22"/>
          <w:szCs w:val="22"/>
          <w:shd w:val="clear" w:color="auto" w:fill="FFFFFF"/>
          <w:lang w:val="en-US"/>
        </w:rPr>
        <w:t xml:space="preserve">God protect you all as you set out on your journey. And may God protect all those who wear the uniform of the United States of America. </w:t>
      </w:r>
      <w:r w:rsidR="004616C1" w:rsidRPr="00057CCE">
        <w:rPr>
          <w:color w:val="000000" w:themeColor="text1"/>
          <w:sz w:val="22"/>
          <w:szCs w:val="22"/>
          <w:shd w:val="clear" w:color="auto" w:fill="FFFFFF"/>
        </w:rPr>
        <w:t>God bless America». (</w:t>
      </w:r>
      <w:r w:rsidR="004616C1" w:rsidRPr="00057CCE">
        <w:rPr>
          <w:color w:val="000000" w:themeColor="text1"/>
          <w:sz w:val="22"/>
          <w:szCs w:val="22"/>
        </w:rPr>
        <w:t>Да защитит вас всех Бог, когда вы отправитесь в свое путешествие. И пусть Бог защитит всех тех, кто носит военную форму Соединенных Штатов Америки. Боже, благослови Америку.)  В речи 6.1.2022 он обозначил четыре объекта благословления, среди которых впервые появились полиция и Агентство национальной безопасности - «те, кто охраняет нашу демократию», когда он сказал: «</w:t>
      </w:r>
      <w:r w:rsidR="004616C1" w:rsidRPr="00057CCE">
        <w:rPr>
          <w:color w:val="000000" w:themeColor="text1"/>
          <w:sz w:val="22"/>
          <w:szCs w:val="22"/>
          <w:lang w:val="en-US"/>
        </w:rPr>
        <w:t>We</w:t>
      </w:r>
      <w:r w:rsidR="004616C1" w:rsidRPr="00057CCE">
        <w:rPr>
          <w:color w:val="000000" w:themeColor="text1"/>
          <w:sz w:val="22"/>
          <w:szCs w:val="22"/>
        </w:rPr>
        <w:t>'</w:t>
      </w:r>
      <w:r w:rsidR="004616C1" w:rsidRPr="00057CCE">
        <w:rPr>
          <w:color w:val="000000" w:themeColor="text1"/>
          <w:sz w:val="22"/>
          <w:szCs w:val="22"/>
          <w:lang w:val="en-US"/>
        </w:rPr>
        <w:t>re</w:t>
      </w:r>
      <w:r w:rsidR="004616C1" w:rsidRPr="00057CCE">
        <w:rPr>
          <w:color w:val="000000" w:themeColor="text1"/>
          <w:sz w:val="22"/>
          <w:szCs w:val="22"/>
        </w:rPr>
        <w:t xml:space="preserve"> </w:t>
      </w:r>
      <w:r w:rsidR="004616C1" w:rsidRPr="00057CCE">
        <w:rPr>
          <w:color w:val="000000" w:themeColor="text1"/>
          <w:sz w:val="22"/>
          <w:szCs w:val="22"/>
          <w:lang w:val="en-US"/>
        </w:rPr>
        <w:t>one</w:t>
      </w:r>
      <w:r w:rsidR="004616C1" w:rsidRPr="00057CCE">
        <w:rPr>
          <w:color w:val="000000" w:themeColor="text1"/>
          <w:sz w:val="22"/>
          <w:szCs w:val="22"/>
        </w:rPr>
        <w:t xml:space="preserve"> </w:t>
      </w:r>
      <w:r w:rsidR="004616C1" w:rsidRPr="00057CCE">
        <w:rPr>
          <w:color w:val="000000" w:themeColor="text1"/>
          <w:sz w:val="22"/>
          <w:szCs w:val="22"/>
          <w:lang w:val="en-US"/>
        </w:rPr>
        <w:t>nation</w:t>
      </w:r>
      <w:r w:rsidR="004616C1" w:rsidRPr="00057CCE">
        <w:rPr>
          <w:color w:val="000000" w:themeColor="text1"/>
          <w:sz w:val="22"/>
          <w:szCs w:val="22"/>
        </w:rPr>
        <w:t xml:space="preserve">, </w:t>
      </w:r>
      <w:r w:rsidR="004616C1" w:rsidRPr="00057CCE">
        <w:rPr>
          <w:color w:val="000000" w:themeColor="text1"/>
          <w:sz w:val="22"/>
          <w:szCs w:val="22"/>
          <w:lang w:val="en-US"/>
        </w:rPr>
        <w:t>under</w:t>
      </w:r>
      <w:r w:rsidR="004616C1" w:rsidRPr="00057CCE">
        <w:rPr>
          <w:color w:val="000000" w:themeColor="text1"/>
          <w:sz w:val="22"/>
          <w:szCs w:val="22"/>
        </w:rPr>
        <w:t xml:space="preserve"> </w:t>
      </w:r>
      <w:r w:rsidR="004616C1" w:rsidRPr="00057CCE">
        <w:rPr>
          <w:color w:val="000000" w:themeColor="text1"/>
          <w:sz w:val="22"/>
          <w:szCs w:val="22"/>
          <w:lang w:val="en-US"/>
        </w:rPr>
        <w:t>God</w:t>
      </w:r>
      <w:r w:rsidR="004616C1" w:rsidRPr="00057CCE">
        <w:rPr>
          <w:color w:val="000000" w:themeColor="text1"/>
          <w:sz w:val="22"/>
          <w:szCs w:val="22"/>
        </w:rPr>
        <w:t xml:space="preserve">, </w:t>
      </w:r>
      <w:r w:rsidR="004616C1" w:rsidRPr="00057CCE">
        <w:rPr>
          <w:color w:val="000000" w:themeColor="text1"/>
          <w:sz w:val="22"/>
          <w:szCs w:val="22"/>
          <w:lang w:val="en-US"/>
        </w:rPr>
        <w:t>indivisible</w:t>
      </w:r>
      <w:r w:rsidR="004616C1" w:rsidRPr="00057CCE">
        <w:rPr>
          <w:color w:val="000000" w:themeColor="text1"/>
          <w:sz w:val="22"/>
          <w:szCs w:val="22"/>
        </w:rPr>
        <w:t xml:space="preserve">, </w:t>
      </w:r>
      <w:r w:rsidR="004616C1" w:rsidRPr="00057CCE">
        <w:rPr>
          <w:color w:val="000000" w:themeColor="text1"/>
          <w:sz w:val="22"/>
          <w:szCs w:val="22"/>
          <w:lang w:val="en-US"/>
        </w:rPr>
        <w:t>that</w:t>
      </w:r>
      <w:r w:rsidR="004616C1" w:rsidRPr="00057CCE">
        <w:rPr>
          <w:color w:val="000000" w:themeColor="text1"/>
          <w:sz w:val="22"/>
          <w:szCs w:val="22"/>
        </w:rPr>
        <w:t xml:space="preserve"> </w:t>
      </w:r>
      <w:r w:rsidR="004616C1" w:rsidRPr="00057CCE">
        <w:rPr>
          <w:color w:val="000000" w:themeColor="text1"/>
          <w:sz w:val="22"/>
          <w:szCs w:val="22"/>
          <w:lang w:val="en-US"/>
        </w:rPr>
        <w:t>today</w:t>
      </w:r>
      <w:r w:rsidR="004616C1" w:rsidRPr="00057CCE">
        <w:rPr>
          <w:color w:val="000000" w:themeColor="text1"/>
          <w:sz w:val="22"/>
          <w:szCs w:val="22"/>
        </w:rPr>
        <w:t xml:space="preserve">, </w:t>
      </w:r>
      <w:r w:rsidR="004616C1" w:rsidRPr="00057CCE">
        <w:rPr>
          <w:color w:val="000000" w:themeColor="text1"/>
          <w:sz w:val="22"/>
          <w:szCs w:val="22"/>
          <w:lang w:val="en-US"/>
        </w:rPr>
        <w:t>tomorrow</w:t>
      </w:r>
      <w:r w:rsidR="004616C1" w:rsidRPr="00057CCE">
        <w:rPr>
          <w:color w:val="000000" w:themeColor="text1"/>
          <w:sz w:val="22"/>
          <w:szCs w:val="22"/>
        </w:rPr>
        <w:t xml:space="preserve"> </w:t>
      </w:r>
      <w:r w:rsidR="004616C1" w:rsidRPr="00057CCE">
        <w:rPr>
          <w:color w:val="000000" w:themeColor="text1"/>
          <w:sz w:val="22"/>
          <w:szCs w:val="22"/>
          <w:lang w:val="en-US"/>
        </w:rPr>
        <w:t>and</w:t>
      </w:r>
      <w:r w:rsidR="004616C1" w:rsidRPr="00057CCE">
        <w:rPr>
          <w:color w:val="000000" w:themeColor="text1"/>
          <w:sz w:val="22"/>
          <w:szCs w:val="22"/>
        </w:rPr>
        <w:t xml:space="preserve"> </w:t>
      </w:r>
      <w:r w:rsidR="004616C1" w:rsidRPr="00057CCE">
        <w:rPr>
          <w:color w:val="000000" w:themeColor="text1"/>
          <w:sz w:val="22"/>
          <w:szCs w:val="22"/>
          <w:lang w:val="en-US"/>
        </w:rPr>
        <w:t>forever</w:t>
      </w:r>
      <w:r w:rsidR="004616C1" w:rsidRPr="00057CCE">
        <w:rPr>
          <w:color w:val="000000" w:themeColor="text1"/>
          <w:sz w:val="22"/>
          <w:szCs w:val="22"/>
        </w:rPr>
        <w:t xml:space="preserve"> </w:t>
      </w:r>
      <w:r w:rsidR="004616C1" w:rsidRPr="00057CCE">
        <w:rPr>
          <w:color w:val="000000" w:themeColor="text1"/>
          <w:sz w:val="22"/>
          <w:szCs w:val="22"/>
          <w:lang w:val="en-US"/>
        </w:rPr>
        <w:t>at</w:t>
      </w:r>
      <w:r w:rsidR="004616C1" w:rsidRPr="00057CCE">
        <w:rPr>
          <w:color w:val="000000" w:themeColor="text1"/>
          <w:sz w:val="22"/>
          <w:szCs w:val="22"/>
        </w:rPr>
        <w:t xml:space="preserve"> </w:t>
      </w:r>
      <w:r w:rsidR="004616C1" w:rsidRPr="00057CCE">
        <w:rPr>
          <w:color w:val="000000" w:themeColor="text1"/>
          <w:sz w:val="22"/>
          <w:szCs w:val="22"/>
          <w:lang w:val="en-US"/>
        </w:rPr>
        <w:t>our</w:t>
      </w:r>
      <w:r w:rsidR="004616C1" w:rsidRPr="00057CCE">
        <w:rPr>
          <w:color w:val="000000" w:themeColor="text1"/>
          <w:sz w:val="22"/>
          <w:szCs w:val="22"/>
        </w:rPr>
        <w:t xml:space="preserve"> </w:t>
      </w:r>
      <w:r w:rsidR="004616C1" w:rsidRPr="00057CCE">
        <w:rPr>
          <w:color w:val="000000" w:themeColor="text1"/>
          <w:sz w:val="22"/>
          <w:szCs w:val="22"/>
          <w:lang w:val="en-US"/>
        </w:rPr>
        <w:t>best</w:t>
      </w:r>
      <w:r w:rsidR="004616C1" w:rsidRPr="00057CCE">
        <w:rPr>
          <w:color w:val="000000" w:themeColor="text1"/>
          <w:sz w:val="22"/>
          <w:szCs w:val="22"/>
        </w:rPr>
        <w:t xml:space="preserve">, </w:t>
      </w:r>
      <w:r w:rsidR="004616C1" w:rsidRPr="00057CCE">
        <w:rPr>
          <w:color w:val="000000" w:themeColor="text1"/>
          <w:sz w:val="22"/>
          <w:szCs w:val="22"/>
          <w:lang w:val="en-US"/>
        </w:rPr>
        <w:t>we</w:t>
      </w:r>
      <w:r w:rsidR="004616C1" w:rsidRPr="00057CCE">
        <w:rPr>
          <w:color w:val="000000" w:themeColor="text1"/>
          <w:sz w:val="22"/>
          <w:szCs w:val="22"/>
        </w:rPr>
        <w:t xml:space="preserve"> </w:t>
      </w:r>
      <w:r w:rsidR="004616C1" w:rsidRPr="00057CCE">
        <w:rPr>
          <w:color w:val="000000" w:themeColor="text1"/>
          <w:sz w:val="22"/>
          <w:szCs w:val="22"/>
          <w:lang w:val="en-US"/>
        </w:rPr>
        <w:t>are</w:t>
      </w:r>
      <w:r w:rsidR="004616C1" w:rsidRPr="00057CCE">
        <w:rPr>
          <w:color w:val="000000" w:themeColor="text1"/>
          <w:sz w:val="22"/>
          <w:szCs w:val="22"/>
        </w:rPr>
        <w:t xml:space="preserve"> </w:t>
      </w:r>
      <w:r w:rsidR="004616C1" w:rsidRPr="00057CCE">
        <w:rPr>
          <w:color w:val="000000" w:themeColor="text1"/>
          <w:sz w:val="22"/>
          <w:szCs w:val="22"/>
          <w:lang w:val="en-US"/>
        </w:rPr>
        <w:t>the</w:t>
      </w:r>
      <w:r w:rsidR="004616C1" w:rsidRPr="00057CCE">
        <w:rPr>
          <w:color w:val="000000" w:themeColor="text1"/>
          <w:sz w:val="22"/>
          <w:szCs w:val="22"/>
        </w:rPr>
        <w:t xml:space="preserve"> </w:t>
      </w:r>
      <w:r w:rsidR="004616C1" w:rsidRPr="00057CCE">
        <w:rPr>
          <w:color w:val="000000" w:themeColor="text1"/>
          <w:sz w:val="22"/>
          <w:szCs w:val="22"/>
          <w:lang w:val="en-US"/>
        </w:rPr>
        <w:t>United</w:t>
      </w:r>
      <w:r w:rsidR="004616C1" w:rsidRPr="00057CCE">
        <w:rPr>
          <w:color w:val="000000" w:themeColor="text1"/>
          <w:sz w:val="22"/>
          <w:szCs w:val="22"/>
        </w:rPr>
        <w:t xml:space="preserve"> </w:t>
      </w:r>
      <w:r w:rsidR="004616C1" w:rsidRPr="00057CCE">
        <w:rPr>
          <w:color w:val="000000" w:themeColor="text1"/>
          <w:sz w:val="22"/>
          <w:szCs w:val="22"/>
          <w:lang w:val="en-US"/>
        </w:rPr>
        <w:t>States</w:t>
      </w:r>
      <w:r w:rsidR="004616C1" w:rsidRPr="00057CCE">
        <w:rPr>
          <w:color w:val="000000" w:themeColor="text1"/>
          <w:sz w:val="22"/>
          <w:szCs w:val="22"/>
        </w:rPr>
        <w:t xml:space="preserve"> </w:t>
      </w:r>
      <w:r w:rsidR="004616C1" w:rsidRPr="00057CCE">
        <w:rPr>
          <w:color w:val="000000" w:themeColor="text1"/>
          <w:sz w:val="22"/>
          <w:szCs w:val="22"/>
          <w:lang w:val="en-US"/>
        </w:rPr>
        <w:t>of</w:t>
      </w:r>
      <w:r w:rsidR="004616C1" w:rsidRPr="00057CCE">
        <w:rPr>
          <w:color w:val="000000" w:themeColor="text1"/>
          <w:sz w:val="22"/>
          <w:szCs w:val="22"/>
        </w:rPr>
        <w:t xml:space="preserve"> </w:t>
      </w:r>
      <w:r w:rsidR="004616C1" w:rsidRPr="00057CCE">
        <w:rPr>
          <w:color w:val="000000" w:themeColor="text1"/>
          <w:sz w:val="22"/>
          <w:szCs w:val="22"/>
          <w:lang w:val="en-US"/>
        </w:rPr>
        <w:t>America</w:t>
      </w:r>
      <w:r w:rsidR="004616C1" w:rsidRPr="00057CCE">
        <w:rPr>
          <w:color w:val="000000" w:themeColor="text1"/>
          <w:sz w:val="22"/>
          <w:szCs w:val="22"/>
        </w:rPr>
        <w:t xml:space="preserve">. </w:t>
      </w:r>
      <w:r w:rsidR="004616C1" w:rsidRPr="00057CCE">
        <w:rPr>
          <w:color w:val="000000" w:themeColor="text1"/>
          <w:sz w:val="22"/>
          <w:szCs w:val="22"/>
          <w:lang w:val="en-US"/>
        </w:rPr>
        <w:t xml:space="preserve">God bless you all. God protect our troops, and may God bless those who stand watch over democracy.» </w:t>
      </w:r>
      <w:r w:rsidR="004616C1" w:rsidRPr="00057CCE">
        <w:rPr>
          <w:color w:val="000000" w:themeColor="text1"/>
          <w:sz w:val="22"/>
          <w:szCs w:val="22"/>
        </w:rPr>
        <w:t xml:space="preserve">(Мы – единое, неделимое государство под Богом. Сегодня, завтра и навсегда в наших лучших проявлениях мы - Соединенные Штаты Америки. Да благословит вас всех Господь. Да защитит Бог наши войска, и да благословит Бог тех, кто стоит на страже демократии.) </w:t>
      </w:r>
      <w:r w:rsidR="004616C1" w:rsidRPr="00057CCE">
        <w:rPr>
          <w:rFonts w:asciiTheme="majorBidi" w:hAnsiTheme="majorBidi" w:cstheme="majorBidi"/>
          <w:color w:val="000000" w:themeColor="text1"/>
          <w:sz w:val="22"/>
          <w:szCs w:val="22"/>
        </w:rPr>
        <w:t xml:space="preserve">  </w:t>
      </w:r>
      <w:r w:rsidR="00D0025A" w:rsidRPr="00057CCE">
        <w:rPr>
          <w:rFonts w:asciiTheme="majorBidi" w:hAnsiTheme="majorBidi" w:cstheme="majorBidi"/>
          <w:color w:val="000000" w:themeColor="text1"/>
          <w:sz w:val="22"/>
          <w:szCs w:val="22"/>
        </w:rPr>
        <w:t xml:space="preserve">                                                              </w:t>
      </w:r>
    </w:p>
    <w:p w:rsidR="004616C1" w:rsidRPr="00057CCE" w:rsidRDefault="004616C1" w:rsidP="004616C1">
      <w:pPr>
        <w:shd w:val="clear" w:color="auto" w:fill="FFFFFF"/>
        <w:spacing w:before="100" w:beforeAutospacing="1" w:after="100" w:afterAutospacing="1"/>
        <w:jc w:val="both"/>
        <w:rPr>
          <w:color w:val="000000" w:themeColor="text1"/>
          <w:sz w:val="22"/>
          <w:szCs w:val="22"/>
        </w:rPr>
      </w:pPr>
      <w:r w:rsidRPr="00057CCE">
        <w:rPr>
          <w:rFonts w:asciiTheme="majorBidi" w:hAnsiTheme="majorBidi" w:cstheme="majorBidi"/>
          <w:color w:val="000000" w:themeColor="text1"/>
          <w:sz w:val="22"/>
          <w:szCs w:val="22"/>
        </w:rPr>
        <w:t xml:space="preserve">         Р</w:t>
      </w:r>
      <w:r w:rsidRPr="00057CCE">
        <w:rPr>
          <w:color w:val="000000" w:themeColor="text1"/>
          <w:sz w:val="22"/>
          <w:szCs w:val="22"/>
        </w:rPr>
        <w:t xml:space="preserve">ечь 6.1.2022 г. </w:t>
      </w:r>
      <w:r w:rsidRPr="00057CCE">
        <w:rPr>
          <w:rFonts w:asciiTheme="majorBidi" w:hAnsiTheme="majorBidi" w:cstheme="majorBidi"/>
          <w:color w:val="000000" w:themeColor="text1"/>
          <w:sz w:val="22"/>
          <w:szCs w:val="22"/>
        </w:rPr>
        <w:t xml:space="preserve">Дж. </w:t>
      </w:r>
      <w:r w:rsidRPr="00057CCE">
        <w:rPr>
          <w:color w:val="000000" w:themeColor="text1"/>
          <w:sz w:val="22"/>
          <w:szCs w:val="22"/>
        </w:rPr>
        <w:t xml:space="preserve">Байдена являлась идеологическим дискурсом, в котором он использовал слова «Бог», «Библия», </w:t>
      </w:r>
      <w:r w:rsidRPr="00057CCE">
        <w:rPr>
          <w:color w:val="000000" w:themeColor="text1"/>
          <w:sz w:val="22"/>
          <w:szCs w:val="22"/>
          <w:lang w:val="en-US"/>
        </w:rPr>
        <w:t>sacred</w:t>
      </w:r>
      <w:r w:rsidRPr="00057CCE">
        <w:rPr>
          <w:color w:val="000000" w:themeColor="text1"/>
          <w:sz w:val="22"/>
          <w:szCs w:val="22"/>
        </w:rPr>
        <w:t xml:space="preserve"> </w:t>
      </w:r>
      <w:r w:rsidRPr="00057CCE">
        <w:rPr>
          <w:color w:val="000000" w:themeColor="text1"/>
          <w:sz w:val="22"/>
          <w:szCs w:val="22"/>
          <w:lang w:val="en-US"/>
        </w:rPr>
        <w:t>place</w:t>
      </w:r>
      <w:r w:rsidRPr="00057CCE">
        <w:rPr>
          <w:color w:val="000000" w:themeColor="text1"/>
          <w:sz w:val="22"/>
          <w:szCs w:val="22"/>
        </w:rPr>
        <w:t xml:space="preserve"> (священное место, обозначение Капитолия), «ад», «священные действия» (</w:t>
      </w:r>
      <w:r w:rsidRPr="00057CCE">
        <w:rPr>
          <w:color w:val="000000" w:themeColor="text1"/>
          <w:sz w:val="22"/>
          <w:szCs w:val="22"/>
          <w:lang w:val="en-US"/>
        </w:rPr>
        <w:t>sacred</w:t>
      </w:r>
      <w:r w:rsidRPr="00057CCE">
        <w:rPr>
          <w:color w:val="000000" w:themeColor="text1"/>
          <w:sz w:val="22"/>
          <w:szCs w:val="22"/>
        </w:rPr>
        <w:t xml:space="preserve"> </w:t>
      </w:r>
      <w:r w:rsidRPr="00057CCE">
        <w:rPr>
          <w:color w:val="000000" w:themeColor="text1"/>
          <w:sz w:val="22"/>
          <w:szCs w:val="22"/>
          <w:lang w:val="en-US"/>
        </w:rPr>
        <w:t>effort</w:t>
      </w:r>
      <w:r w:rsidRPr="00057CCE">
        <w:rPr>
          <w:color w:val="000000" w:themeColor="text1"/>
          <w:sz w:val="22"/>
          <w:szCs w:val="22"/>
        </w:rPr>
        <w:t xml:space="preserve">; драка полиции с толпой), упомянул героев американского идеологического дискурса - </w:t>
      </w:r>
      <w:r w:rsidRPr="00057CCE">
        <w:rPr>
          <w:color w:val="000000" w:themeColor="text1"/>
          <w:sz w:val="22"/>
          <w:szCs w:val="22"/>
        </w:rPr>
        <w:lastRenderedPageBreak/>
        <w:t>«наших отцов-основателей» (о</w:t>
      </w:r>
      <w:r w:rsidRPr="00057CCE">
        <w:rPr>
          <w:color w:val="000000" w:themeColor="text1"/>
          <w:sz w:val="22"/>
          <w:szCs w:val="22"/>
          <w:lang w:val="en-US"/>
        </w:rPr>
        <w:t>ur</w:t>
      </w:r>
      <w:r w:rsidRPr="00057CCE">
        <w:rPr>
          <w:color w:val="000000" w:themeColor="text1"/>
          <w:sz w:val="22"/>
          <w:szCs w:val="22"/>
        </w:rPr>
        <w:t xml:space="preserve"> </w:t>
      </w:r>
      <w:r w:rsidRPr="00057CCE">
        <w:rPr>
          <w:color w:val="000000" w:themeColor="text1"/>
          <w:sz w:val="22"/>
          <w:szCs w:val="22"/>
          <w:lang w:val="en-US"/>
        </w:rPr>
        <w:t>founding</w:t>
      </w:r>
      <w:r w:rsidRPr="00057CCE">
        <w:rPr>
          <w:color w:val="000000" w:themeColor="text1"/>
          <w:sz w:val="22"/>
          <w:szCs w:val="22"/>
        </w:rPr>
        <w:t xml:space="preserve"> </w:t>
      </w:r>
      <w:r w:rsidRPr="00057CCE">
        <w:rPr>
          <w:color w:val="000000" w:themeColor="text1"/>
          <w:sz w:val="22"/>
          <w:szCs w:val="22"/>
          <w:lang w:val="en-US"/>
        </w:rPr>
        <w:t>fathers</w:t>
      </w:r>
      <w:r w:rsidRPr="00057CCE">
        <w:rPr>
          <w:color w:val="000000" w:themeColor="text1"/>
          <w:sz w:val="22"/>
          <w:szCs w:val="22"/>
        </w:rPr>
        <w:t>). Дж</w:t>
      </w:r>
      <w:r w:rsidRPr="00057CCE">
        <w:rPr>
          <w:color w:val="000000" w:themeColor="text1"/>
          <w:sz w:val="22"/>
          <w:szCs w:val="22"/>
          <w:lang w:val="en-US"/>
        </w:rPr>
        <w:t xml:space="preserve">. </w:t>
      </w:r>
      <w:r w:rsidRPr="00057CCE">
        <w:rPr>
          <w:color w:val="000000" w:themeColor="text1"/>
          <w:sz w:val="22"/>
          <w:szCs w:val="22"/>
        </w:rPr>
        <w:t>Байден</w:t>
      </w:r>
      <w:r w:rsidRPr="00057CCE">
        <w:rPr>
          <w:color w:val="000000" w:themeColor="text1"/>
          <w:sz w:val="22"/>
          <w:szCs w:val="22"/>
          <w:lang w:val="en-US"/>
        </w:rPr>
        <w:t xml:space="preserve"> </w:t>
      </w:r>
      <w:r w:rsidRPr="00057CCE">
        <w:rPr>
          <w:color w:val="000000" w:themeColor="text1"/>
          <w:sz w:val="22"/>
          <w:szCs w:val="22"/>
        </w:rPr>
        <w:t>сказал</w:t>
      </w:r>
      <w:r w:rsidRPr="00057CCE">
        <w:rPr>
          <w:color w:val="000000" w:themeColor="text1"/>
          <w:sz w:val="22"/>
          <w:szCs w:val="22"/>
          <w:lang w:val="en-US"/>
        </w:rPr>
        <w:t xml:space="preserve">: «Madam Vice President, my fellow Americans, to state the obvious, one year ago today in this </w:t>
      </w:r>
      <w:r w:rsidRPr="00057CCE">
        <w:rPr>
          <w:color w:val="000000" w:themeColor="text1"/>
          <w:sz w:val="22"/>
          <w:szCs w:val="22"/>
          <w:u w:val="single"/>
          <w:lang w:val="en-US"/>
        </w:rPr>
        <w:t>sacred place</w:t>
      </w:r>
      <w:r w:rsidRPr="00057CCE">
        <w:rPr>
          <w:color w:val="000000" w:themeColor="text1"/>
          <w:sz w:val="22"/>
          <w:szCs w:val="22"/>
          <w:lang w:val="en-US"/>
        </w:rPr>
        <w:t xml:space="preserve">, democracy was attacked – simply attacked. The will of the people was under assault. The Constitution, our Constitution, faced the gravest of threats.» </w:t>
      </w:r>
      <w:r w:rsidRPr="00057CCE">
        <w:rPr>
          <w:color w:val="000000" w:themeColor="text1"/>
          <w:sz w:val="22"/>
          <w:szCs w:val="22"/>
        </w:rPr>
        <w:t xml:space="preserve">(Госпожа вице-президент, мои дорогие американцы. Я сегодня заявляю об очевидном. Год назад в этом </w:t>
      </w:r>
      <w:r w:rsidRPr="00057CCE">
        <w:rPr>
          <w:color w:val="000000" w:themeColor="text1"/>
          <w:sz w:val="22"/>
          <w:szCs w:val="22"/>
          <w:u w:val="single"/>
        </w:rPr>
        <w:t>священном</w:t>
      </w:r>
      <w:r w:rsidRPr="00057CCE">
        <w:rPr>
          <w:color w:val="000000" w:themeColor="text1"/>
          <w:sz w:val="22"/>
          <w:szCs w:val="22"/>
        </w:rPr>
        <w:t xml:space="preserve"> </w:t>
      </w:r>
      <w:r w:rsidRPr="00057CCE">
        <w:rPr>
          <w:color w:val="000000" w:themeColor="text1"/>
          <w:sz w:val="22"/>
          <w:szCs w:val="22"/>
          <w:u w:val="single"/>
        </w:rPr>
        <w:t>месте</w:t>
      </w:r>
      <w:r w:rsidRPr="00057CCE">
        <w:rPr>
          <w:color w:val="000000" w:themeColor="text1"/>
          <w:sz w:val="22"/>
          <w:szCs w:val="22"/>
        </w:rPr>
        <w:t xml:space="preserve"> демократия подверглась нападению – просто нападению. Воля народа подверглась нападению. Конституция, наша Конституция, столкнулась с серьезнейшей из угроз.) Лексическая единица «конституция» наделялась Дж. Байденом значением, подобным понятию «священный текст Библии». Дж.Байден 6.1.2022 г. в речи о беспорядках в Капитолии повторил слово «конституция» в прямой номинации 6 раз, во вторичной номинации в форме трех первых слов конституции США «</w:t>
      </w:r>
      <w:r w:rsidRPr="00057CCE">
        <w:rPr>
          <w:color w:val="000000" w:themeColor="text1"/>
          <w:sz w:val="22"/>
          <w:szCs w:val="22"/>
          <w:lang w:val="en-US"/>
        </w:rPr>
        <w:t>we</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people</w:t>
      </w:r>
      <w:r w:rsidRPr="00057CCE">
        <w:rPr>
          <w:color w:val="000000" w:themeColor="text1"/>
          <w:sz w:val="22"/>
          <w:szCs w:val="22"/>
        </w:rPr>
        <w:t xml:space="preserve">» (мы – народ) он повторил это понятие трижды. </w:t>
      </w:r>
    </w:p>
    <w:p w:rsidR="004616C1" w:rsidRPr="00057CCE" w:rsidRDefault="004616C1" w:rsidP="004616C1">
      <w:pPr>
        <w:shd w:val="clear" w:color="auto" w:fill="FFFFFF"/>
        <w:spacing w:before="100" w:beforeAutospacing="1" w:after="100" w:afterAutospacing="1"/>
        <w:jc w:val="both"/>
        <w:rPr>
          <w:color w:val="000000" w:themeColor="text1"/>
          <w:sz w:val="22"/>
          <w:szCs w:val="22"/>
        </w:rPr>
      </w:pPr>
      <w:r w:rsidRPr="00057CCE">
        <w:rPr>
          <w:rFonts w:asciiTheme="majorBidi" w:hAnsiTheme="majorBidi" w:cstheme="majorBidi"/>
          <w:color w:val="000000" w:themeColor="text1"/>
          <w:sz w:val="22"/>
          <w:szCs w:val="22"/>
        </w:rPr>
        <w:t xml:space="preserve">       Президент Дж. Байден в речи 6.1.2022 г. изображал «чужих» - </w:t>
      </w:r>
      <w:r w:rsidRPr="00057CCE">
        <w:rPr>
          <w:color w:val="000000" w:themeColor="text1"/>
          <w:sz w:val="22"/>
          <w:szCs w:val="22"/>
        </w:rPr>
        <w:t xml:space="preserve">Россию и Китай автократическими режимами, а президента В.В. Путина - «своекорыстным автократом», который стремится подорвать установленные в мире демократические (т.е. хорошие – </w:t>
      </w:r>
      <w:r w:rsidRPr="00057CCE">
        <w:rPr>
          <w:i/>
          <w:color w:val="000000" w:themeColor="text1"/>
          <w:sz w:val="22"/>
          <w:szCs w:val="22"/>
        </w:rPr>
        <w:t>Прим. авт.</w:t>
      </w:r>
      <w:r w:rsidRPr="00057CCE">
        <w:rPr>
          <w:color w:val="000000" w:themeColor="text1"/>
          <w:sz w:val="22"/>
          <w:szCs w:val="22"/>
        </w:rPr>
        <w:t>) законы и правила. Он</w:t>
      </w:r>
      <w:r w:rsidRPr="00057CCE">
        <w:rPr>
          <w:color w:val="000000" w:themeColor="text1"/>
          <w:sz w:val="22"/>
          <w:szCs w:val="22"/>
          <w:lang w:val="en-US"/>
        </w:rPr>
        <w:t xml:space="preserve"> </w:t>
      </w:r>
      <w:r w:rsidRPr="00057CCE">
        <w:rPr>
          <w:color w:val="000000" w:themeColor="text1"/>
          <w:sz w:val="22"/>
          <w:szCs w:val="22"/>
        </w:rPr>
        <w:t>сказал</w:t>
      </w:r>
      <w:r w:rsidRPr="00057CCE">
        <w:rPr>
          <w:color w:val="000000" w:themeColor="text1"/>
          <w:sz w:val="22"/>
          <w:szCs w:val="22"/>
          <w:lang w:val="en-US"/>
        </w:rPr>
        <w:t xml:space="preserve"> </w:t>
      </w:r>
      <w:r w:rsidRPr="00057CCE">
        <w:rPr>
          <w:color w:val="000000" w:themeColor="text1"/>
          <w:sz w:val="22"/>
          <w:szCs w:val="22"/>
        </w:rPr>
        <w:t>это</w:t>
      </w:r>
      <w:r w:rsidRPr="00057CCE">
        <w:rPr>
          <w:color w:val="000000" w:themeColor="text1"/>
          <w:sz w:val="22"/>
          <w:szCs w:val="22"/>
          <w:lang w:val="en-US"/>
        </w:rPr>
        <w:t xml:space="preserve"> </w:t>
      </w:r>
      <w:r w:rsidRPr="00057CCE">
        <w:rPr>
          <w:color w:val="000000" w:themeColor="text1"/>
          <w:sz w:val="22"/>
          <w:szCs w:val="22"/>
        </w:rPr>
        <w:t>таким</w:t>
      </w:r>
      <w:r w:rsidRPr="00057CCE">
        <w:rPr>
          <w:color w:val="000000" w:themeColor="text1"/>
          <w:sz w:val="22"/>
          <w:szCs w:val="22"/>
          <w:lang w:val="en-US"/>
        </w:rPr>
        <w:t xml:space="preserve"> </w:t>
      </w:r>
      <w:r w:rsidRPr="00057CCE">
        <w:rPr>
          <w:color w:val="000000" w:themeColor="text1"/>
          <w:sz w:val="22"/>
          <w:szCs w:val="22"/>
        </w:rPr>
        <w:t>образом</w:t>
      </w:r>
      <w:r w:rsidRPr="00057CCE">
        <w:rPr>
          <w:color w:val="000000" w:themeColor="text1"/>
          <w:sz w:val="22"/>
          <w:szCs w:val="22"/>
          <w:lang w:val="en-US"/>
        </w:rPr>
        <w:t>: «</w:t>
      </w:r>
      <w:r w:rsidRPr="00057CCE">
        <w:rPr>
          <w:rFonts w:ascii="var(--font-primary)" w:hAnsi="var(--font-primary)" w:cs="Helvetica"/>
          <w:color w:val="000000" w:themeColor="text1"/>
          <w:sz w:val="22"/>
          <w:szCs w:val="22"/>
          <w:lang w:val="en-US"/>
        </w:rPr>
        <w:t>We're engaged anew in a struggle between democracy and autocracy, between the aspirations of the many and the greed of the few, between the people's right of self-determination and self-seeking autocrat. From China to Russia and beyond, they're betting that democracy’s days are numbered</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w:t>
      </w:r>
      <w:r w:rsidRPr="00057CCE">
        <w:rPr>
          <w:color w:val="000000" w:themeColor="text1"/>
          <w:sz w:val="22"/>
          <w:szCs w:val="22"/>
        </w:rPr>
        <w:t>Мы снова в</w:t>
      </w:r>
      <w:r w:rsidR="00C51F9C" w:rsidRPr="00057CCE">
        <w:rPr>
          <w:color w:val="000000" w:themeColor="text1"/>
          <w:sz w:val="22"/>
          <w:szCs w:val="22"/>
        </w:rPr>
        <w:t>едем войну</w:t>
      </w:r>
      <w:r w:rsidRPr="00057CCE">
        <w:rPr>
          <w:color w:val="000000" w:themeColor="text1"/>
          <w:sz w:val="22"/>
          <w:szCs w:val="22"/>
        </w:rPr>
        <w:t xml:space="preserve"> между демократией и автократией, между стремлениями многих и жадностью немногих, между правом народа на самоопределение и своекорыстным автократом. От Китая до России и за ее пределами они делают ставку на то, что дни демократии сочтены.)</w:t>
      </w:r>
      <w:r w:rsidRPr="00057CCE">
        <w:rPr>
          <w:rFonts w:ascii="Arial" w:hAnsi="Arial" w:cs="Arial"/>
          <w:color w:val="000000" w:themeColor="text1"/>
          <w:sz w:val="22"/>
          <w:szCs w:val="22"/>
          <w:shd w:val="clear" w:color="auto" w:fill="FFFFFF"/>
        </w:rPr>
        <w:t xml:space="preserve">    </w:t>
      </w:r>
      <w:r w:rsidRPr="00057CCE">
        <w:rPr>
          <w:rFonts w:asciiTheme="majorBidi" w:hAnsiTheme="majorBidi" w:cstheme="majorBidi"/>
          <w:color w:val="000000" w:themeColor="text1"/>
          <w:sz w:val="22"/>
          <w:szCs w:val="22"/>
        </w:rPr>
        <w:t xml:space="preserve"> </w:t>
      </w:r>
      <w:r w:rsidRPr="00057CCE">
        <w:rPr>
          <w:color w:val="000000" w:themeColor="text1"/>
          <w:sz w:val="22"/>
          <w:szCs w:val="22"/>
        </w:rPr>
        <w:t xml:space="preserve">        </w:t>
      </w:r>
    </w:p>
    <w:p w:rsidR="00C93696" w:rsidRPr="00057CCE" w:rsidRDefault="004616C1" w:rsidP="00851193">
      <w:pPr>
        <w:shd w:val="clear" w:color="auto" w:fill="FFFFFF"/>
        <w:spacing w:before="100" w:beforeAutospacing="1" w:after="100" w:afterAutospacing="1"/>
        <w:jc w:val="both"/>
        <w:rPr>
          <w:rFonts w:asciiTheme="minorHAnsi" w:hAnsiTheme="minorHAnsi" w:cs="Helvetica"/>
          <w:color w:val="000000" w:themeColor="text1"/>
          <w:sz w:val="22"/>
          <w:szCs w:val="22"/>
        </w:rPr>
      </w:pPr>
      <w:r w:rsidRPr="00057CCE">
        <w:rPr>
          <w:color w:val="000000" w:themeColor="text1"/>
          <w:sz w:val="22"/>
          <w:szCs w:val="22"/>
        </w:rPr>
        <w:t xml:space="preserve">       Таким образом, можно сделать вывод</w:t>
      </w:r>
      <w:r w:rsidR="00CD106C" w:rsidRPr="00057CCE">
        <w:rPr>
          <w:color w:val="000000" w:themeColor="text1"/>
          <w:sz w:val="22"/>
          <w:szCs w:val="22"/>
        </w:rPr>
        <w:t>, что в основе и</w:t>
      </w:r>
      <w:r w:rsidRPr="00057CCE">
        <w:rPr>
          <w:color w:val="000000" w:themeColor="text1"/>
          <w:sz w:val="22"/>
          <w:szCs w:val="22"/>
        </w:rPr>
        <w:t>деологическ</w:t>
      </w:r>
      <w:r w:rsidR="00CD106C" w:rsidRPr="00057CCE">
        <w:rPr>
          <w:color w:val="000000" w:themeColor="text1"/>
          <w:sz w:val="22"/>
          <w:szCs w:val="22"/>
        </w:rPr>
        <w:t>ого</w:t>
      </w:r>
      <w:r w:rsidRPr="00057CCE">
        <w:rPr>
          <w:color w:val="000000" w:themeColor="text1"/>
          <w:sz w:val="22"/>
          <w:szCs w:val="22"/>
        </w:rPr>
        <w:t xml:space="preserve"> дискурс</w:t>
      </w:r>
      <w:r w:rsidR="00CD106C" w:rsidRPr="00057CCE">
        <w:rPr>
          <w:color w:val="000000" w:themeColor="text1"/>
          <w:sz w:val="22"/>
          <w:szCs w:val="22"/>
        </w:rPr>
        <w:t>а</w:t>
      </w:r>
      <w:r w:rsidRPr="00057CCE">
        <w:rPr>
          <w:color w:val="000000" w:themeColor="text1"/>
          <w:sz w:val="22"/>
          <w:szCs w:val="22"/>
        </w:rPr>
        <w:t xml:space="preserve"> США и Британии 2017-2022 гг. </w:t>
      </w:r>
      <w:r w:rsidR="00CD106C" w:rsidRPr="00057CCE">
        <w:rPr>
          <w:color w:val="000000" w:themeColor="text1"/>
          <w:sz w:val="22"/>
          <w:szCs w:val="22"/>
        </w:rPr>
        <w:t>находилось ядро</w:t>
      </w:r>
      <w:r w:rsidRPr="00057CCE">
        <w:rPr>
          <w:color w:val="000000" w:themeColor="text1"/>
          <w:sz w:val="22"/>
          <w:szCs w:val="22"/>
        </w:rPr>
        <w:t xml:space="preserve"> – бинарны</w:t>
      </w:r>
      <w:r w:rsidR="0036341E" w:rsidRPr="00057CCE">
        <w:rPr>
          <w:color w:val="000000" w:themeColor="text1"/>
          <w:sz w:val="22"/>
          <w:szCs w:val="22"/>
        </w:rPr>
        <w:t>е</w:t>
      </w:r>
      <w:r w:rsidRPr="00057CCE">
        <w:rPr>
          <w:color w:val="000000" w:themeColor="text1"/>
          <w:sz w:val="22"/>
          <w:szCs w:val="22"/>
        </w:rPr>
        <w:t xml:space="preserve"> </w:t>
      </w:r>
      <w:r w:rsidR="0036341E" w:rsidRPr="00057CCE">
        <w:rPr>
          <w:color w:val="000000" w:themeColor="text1"/>
          <w:sz w:val="22"/>
          <w:szCs w:val="22"/>
        </w:rPr>
        <w:t xml:space="preserve">дихотомные </w:t>
      </w:r>
      <w:r w:rsidRPr="00057CCE">
        <w:rPr>
          <w:color w:val="000000" w:themeColor="text1"/>
          <w:sz w:val="22"/>
          <w:szCs w:val="22"/>
        </w:rPr>
        <w:t>концепт</w:t>
      </w:r>
      <w:r w:rsidR="0036341E" w:rsidRPr="00057CCE">
        <w:rPr>
          <w:color w:val="000000" w:themeColor="text1"/>
          <w:sz w:val="22"/>
          <w:szCs w:val="22"/>
        </w:rPr>
        <w:t>ы</w:t>
      </w:r>
      <w:r w:rsidRPr="00057CCE">
        <w:rPr>
          <w:color w:val="000000" w:themeColor="text1"/>
          <w:sz w:val="22"/>
          <w:szCs w:val="22"/>
        </w:rPr>
        <w:t xml:space="preserve"> </w:t>
      </w:r>
      <w:r w:rsidRPr="00057CCE">
        <w:rPr>
          <w:color w:val="000000" w:themeColor="text1"/>
          <w:sz w:val="22"/>
          <w:szCs w:val="22"/>
          <w:lang w:val="en-US"/>
        </w:rPr>
        <w:t>Good</w:t>
      </w:r>
      <w:r w:rsidRPr="00057CCE">
        <w:rPr>
          <w:color w:val="000000" w:themeColor="text1"/>
          <w:sz w:val="22"/>
          <w:szCs w:val="22"/>
        </w:rPr>
        <w:t>-</w:t>
      </w:r>
      <w:r w:rsidRPr="00057CCE">
        <w:rPr>
          <w:color w:val="000000" w:themeColor="text1"/>
          <w:sz w:val="22"/>
          <w:szCs w:val="22"/>
          <w:lang w:val="en-US"/>
        </w:rPr>
        <w:t>Evil</w:t>
      </w:r>
      <w:r w:rsidRPr="00057CCE">
        <w:rPr>
          <w:color w:val="000000" w:themeColor="text1"/>
          <w:sz w:val="22"/>
          <w:szCs w:val="22"/>
        </w:rPr>
        <w:t xml:space="preserve"> (Добро - Зло)</w:t>
      </w:r>
      <w:r w:rsidR="0036341E" w:rsidRPr="00057CCE">
        <w:rPr>
          <w:color w:val="000000" w:themeColor="text1"/>
          <w:sz w:val="22"/>
          <w:szCs w:val="22"/>
        </w:rPr>
        <w:t xml:space="preserve">. </w:t>
      </w:r>
      <w:r w:rsidR="00ED1256" w:rsidRPr="00057CCE">
        <w:rPr>
          <w:color w:val="000000" w:themeColor="text1"/>
          <w:sz w:val="22"/>
          <w:szCs w:val="22"/>
        </w:rPr>
        <w:t>Вокруг него</w:t>
      </w:r>
      <w:r w:rsidRPr="00057CCE">
        <w:rPr>
          <w:color w:val="000000" w:themeColor="text1"/>
          <w:sz w:val="22"/>
          <w:szCs w:val="22"/>
        </w:rPr>
        <w:t xml:space="preserve"> ассоциативн</w:t>
      </w:r>
      <w:r w:rsidR="00FD3806" w:rsidRPr="00057CCE">
        <w:rPr>
          <w:color w:val="000000" w:themeColor="text1"/>
          <w:sz w:val="22"/>
          <w:szCs w:val="22"/>
        </w:rPr>
        <w:t>ое</w:t>
      </w:r>
      <w:r w:rsidRPr="00057CCE">
        <w:rPr>
          <w:color w:val="000000" w:themeColor="text1"/>
          <w:sz w:val="22"/>
          <w:szCs w:val="22"/>
        </w:rPr>
        <w:t xml:space="preserve"> пол</w:t>
      </w:r>
      <w:r w:rsidR="00FD3806" w:rsidRPr="00057CCE">
        <w:rPr>
          <w:color w:val="000000" w:themeColor="text1"/>
          <w:sz w:val="22"/>
          <w:szCs w:val="22"/>
        </w:rPr>
        <w:t>е</w:t>
      </w:r>
      <w:r w:rsidRPr="00057CCE">
        <w:rPr>
          <w:color w:val="000000" w:themeColor="text1"/>
          <w:sz w:val="22"/>
          <w:szCs w:val="22"/>
        </w:rPr>
        <w:t xml:space="preserve">  содерж</w:t>
      </w:r>
      <w:r w:rsidR="0036341E" w:rsidRPr="00057CCE">
        <w:rPr>
          <w:color w:val="000000" w:themeColor="text1"/>
          <w:sz w:val="22"/>
          <w:szCs w:val="22"/>
        </w:rPr>
        <w:t>ал</w:t>
      </w:r>
      <w:r w:rsidR="00FD3806" w:rsidRPr="00057CCE">
        <w:rPr>
          <w:color w:val="000000" w:themeColor="text1"/>
          <w:sz w:val="22"/>
          <w:szCs w:val="22"/>
        </w:rPr>
        <w:t>о</w:t>
      </w:r>
      <w:r w:rsidRPr="00057CCE">
        <w:rPr>
          <w:color w:val="000000" w:themeColor="text1"/>
          <w:sz w:val="22"/>
          <w:szCs w:val="22"/>
        </w:rPr>
        <w:t xml:space="preserve">: а) реестр бинарных </w:t>
      </w:r>
      <w:r w:rsidR="00972F2B" w:rsidRPr="00057CCE">
        <w:rPr>
          <w:color w:val="000000" w:themeColor="text1"/>
          <w:sz w:val="22"/>
          <w:szCs w:val="22"/>
        </w:rPr>
        <w:t xml:space="preserve">дихотомных </w:t>
      </w:r>
      <w:r w:rsidRPr="00057CCE">
        <w:rPr>
          <w:color w:val="000000" w:themeColor="text1"/>
          <w:sz w:val="22"/>
          <w:szCs w:val="22"/>
        </w:rPr>
        <w:t xml:space="preserve">концептов, б) </w:t>
      </w:r>
      <w:r w:rsidR="00276C4E" w:rsidRPr="00057CCE">
        <w:rPr>
          <w:color w:val="000000" w:themeColor="text1"/>
          <w:sz w:val="22"/>
          <w:szCs w:val="22"/>
        </w:rPr>
        <w:t xml:space="preserve">основные </w:t>
      </w:r>
      <w:r w:rsidR="00276C4E" w:rsidRPr="00057CCE">
        <w:rPr>
          <w:color w:val="000000" w:themeColor="text1"/>
          <w:sz w:val="22"/>
          <w:szCs w:val="22"/>
        </w:rPr>
        <w:lastRenderedPageBreak/>
        <w:t>американские иде</w:t>
      </w:r>
      <w:r w:rsidR="00165ABB" w:rsidRPr="00057CCE">
        <w:rPr>
          <w:color w:val="000000" w:themeColor="text1"/>
          <w:sz w:val="22"/>
          <w:szCs w:val="22"/>
        </w:rPr>
        <w:t>ологемы</w:t>
      </w:r>
      <w:r w:rsidRPr="00057CCE">
        <w:rPr>
          <w:rFonts w:ascii="var(--font-primary)" w:hAnsi="var(--font-primary)" w:cs="Helvetica"/>
          <w:color w:val="000000" w:themeColor="text1"/>
          <w:sz w:val="22"/>
          <w:szCs w:val="22"/>
        </w:rPr>
        <w:t xml:space="preserve"> (</w:t>
      </w:r>
      <w:r w:rsidRPr="00057CCE">
        <w:rPr>
          <w:rFonts w:ascii="var(--font-primary)" w:hAnsi="var(--font-primary)" w:cs="Helvetica"/>
          <w:color w:val="000000" w:themeColor="text1"/>
          <w:sz w:val="22"/>
          <w:szCs w:val="22"/>
          <w:lang w:val="en-US"/>
        </w:rPr>
        <w:t>core</w:t>
      </w:r>
      <w:r w:rsidRPr="00057CCE">
        <w:rPr>
          <w:rFonts w:ascii="var(--font-primary)" w:hAnsi="var(--font-primary)" w:cs="Helvetica"/>
          <w:color w:val="000000" w:themeColor="text1"/>
          <w:sz w:val="22"/>
          <w:szCs w:val="22"/>
        </w:rPr>
        <w:t xml:space="preserve"> </w:t>
      </w:r>
      <w:r w:rsidRPr="00057CCE">
        <w:rPr>
          <w:rFonts w:ascii="var(--font-primary)" w:hAnsi="var(--font-primary)" w:cs="Helvetica"/>
          <w:color w:val="000000" w:themeColor="text1"/>
          <w:sz w:val="22"/>
          <w:szCs w:val="22"/>
          <w:lang w:val="en-US"/>
        </w:rPr>
        <w:t>American</w:t>
      </w:r>
      <w:r w:rsidRPr="00057CCE">
        <w:rPr>
          <w:rFonts w:ascii="var(--font-primary)" w:hAnsi="var(--font-primary)" w:cs="Helvetica"/>
          <w:color w:val="000000" w:themeColor="text1"/>
          <w:sz w:val="22"/>
          <w:szCs w:val="22"/>
        </w:rPr>
        <w:t xml:space="preserve"> </w:t>
      </w:r>
      <w:r w:rsidRPr="00057CCE">
        <w:rPr>
          <w:rFonts w:ascii="var(--font-primary)" w:hAnsi="var(--font-primary)" w:cs="Helvetica"/>
          <w:color w:val="000000" w:themeColor="text1"/>
          <w:sz w:val="22"/>
          <w:szCs w:val="22"/>
          <w:lang w:val="en-US"/>
        </w:rPr>
        <w:t>values</w:t>
      </w:r>
      <w:r w:rsidRPr="00057CCE">
        <w:rPr>
          <w:rFonts w:ascii="var(--font-primary)" w:hAnsi="var(--font-primary)" w:cs="Helvetica"/>
          <w:color w:val="000000" w:themeColor="text1"/>
          <w:sz w:val="22"/>
          <w:szCs w:val="22"/>
        </w:rPr>
        <w:t>)</w:t>
      </w:r>
      <w:r w:rsidR="00972F2B" w:rsidRPr="00057CCE">
        <w:rPr>
          <w:rFonts w:asciiTheme="minorHAnsi" w:hAnsiTheme="minorHAnsi" w:cs="Helvetica"/>
          <w:color w:val="000000" w:themeColor="text1"/>
          <w:sz w:val="22"/>
          <w:szCs w:val="22"/>
        </w:rPr>
        <w:t xml:space="preserve">, </w:t>
      </w:r>
      <w:r w:rsidR="00972F2B" w:rsidRPr="00057CCE">
        <w:rPr>
          <w:color w:val="000000" w:themeColor="text1"/>
          <w:sz w:val="22"/>
          <w:szCs w:val="22"/>
        </w:rPr>
        <w:t>в) лексик</w:t>
      </w:r>
      <w:r w:rsidR="00ED1256" w:rsidRPr="00057CCE">
        <w:rPr>
          <w:color w:val="000000" w:themeColor="text1"/>
          <w:sz w:val="22"/>
          <w:szCs w:val="22"/>
        </w:rPr>
        <w:t>у</w:t>
      </w:r>
      <w:r w:rsidR="00972F2B" w:rsidRPr="00057CCE">
        <w:rPr>
          <w:color w:val="000000" w:themeColor="text1"/>
          <w:sz w:val="22"/>
          <w:szCs w:val="22"/>
        </w:rPr>
        <w:t>,</w:t>
      </w:r>
      <w:r w:rsidRPr="00057CCE">
        <w:rPr>
          <w:color w:val="000000" w:themeColor="text1"/>
          <w:sz w:val="22"/>
          <w:szCs w:val="22"/>
        </w:rPr>
        <w:t xml:space="preserve"> котор</w:t>
      </w:r>
      <w:r w:rsidR="00972F2B" w:rsidRPr="00057CCE">
        <w:rPr>
          <w:color w:val="000000" w:themeColor="text1"/>
          <w:sz w:val="22"/>
          <w:szCs w:val="22"/>
        </w:rPr>
        <w:t>ая</w:t>
      </w:r>
      <w:r w:rsidRPr="00057CCE">
        <w:rPr>
          <w:color w:val="000000" w:themeColor="text1"/>
          <w:sz w:val="22"/>
          <w:szCs w:val="22"/>
        </w:rPr>
        <w:t xml:space="preserve"> безотчетно нрав</w:t>
      </w:r>
      <w:r w:rsidR="00056F48" w:rsidRPr="00057CCE">
        <w:rPr>
          <w:color w:val="000000" w:themeColor="text1"/>
          <w:sz w:val="22"/>
          <w:szCs w:val="22"/>
        </w:rPr>
        <w:t>и</w:t>
      </w:r>
      <w:r w:rsidRPr="00057CCE">
        <w:rPr>
          <w:color w:val="000000" w:themeColor="text1"/>
          <w:sz w:val="22"/>
          <w:szCs w:val="22"/>
        </w:rPr>
        <w:t xml:space="preserve">тся людям, </w:t>
      </w:r>
      <w:r w:rsidR="00056F48" w:rsidRPr="00057CCE">
        <w:rPr>
          <w:color w:val="000000" w:themeColor="text1"/>
          <w:sz w:val="22"/>
          <w:szCs w:val="22"/>
        </w:rPr>
        <w:t xml:space="preserve">г) </w:t>
      </w:r>
      <w:r w:rsidRPr="00057CCE">
        <w:rPr>
          <w:color w:val="000000" w:themeColor="text1"/>
          <w:sz w:val="22"/>
          <w:szCs w:val="22"/>
        </w:rPr>
        <w:t>имен</w:t>
      </w:r>
      <w:r w:rsidR="00056F48" w:rsidRPr="00057CCE">
        <w:rPr>
          <w:color w:val="000000" w:themeColor="text1"/>
          <w:sz w:val="22"/>
          <w:szCs w:val="22"/>
        </w:rPr>
        <w:t>а</w:t>
      </w:r>
      <w:r w:rsidRPr="00057CCE">
        <w:rPr>
          <w:color w:val="000000" w:themeColor="text1"/>
          <w:sz w:val="22"/>
          <w:szCs w:val="22"/>
        </w:rPr>
        <w:t xml:space="preserve"> исторических героев</w:t>
      </w:r>
      <w:r w:rsidR="00056F48" w:rsidRPr="00057CCE">
        <w:rPr>
          <w:color w:val="000000" w:themeColor="text1"/>
          <w:sz w:val="22"/>
          <w:szCs w:val="22"/>
        </w:rPr>
        <w:t xml:space="preserve">, д) пейоративы </w:t>
      </w:r>
      <w:r w:rsidR="000208DF" w:rsidRPr="00057CCE">
        <w:rPr>
          <w:color w:val="000000" w:themeColor="text1"/>
          <w:sz w:val="22"/>
          <w:szCs w:val="22"/>
        </w:rPr>
        <w:t>(</w:t>
      </w:r>
      <w:r w:rsidR="000208DF" w:rsidRPr="00057CCE">
        <w:rPr>
          <w:rFonts w:asciiTheme="majorBidi" w:hAnsiTheme="majorBidi" w:cstheme="majorBidi"/>
          <w:color w:val="000000" w:themeColor="text1"/>
          <w:sz w:val="22"/>
          <w:szCs w:val="22"/>
        </w:rPr>
        <w:t>политически корректная лексика, метафора, метоними</w:t>
      </w:r>
      <w:r w:rsidR="00ED1256" w:rsidRPr="00057CCE">
        <w:rPr>
          <w:rFonts w:asciiTheme="majorBidi" w:hAnsiTheme="majorBidi" w:cstheme="majorBidi"/>
          <w:color w:val="000000" w:themeColor="text1"/>
          <w:sz w:val="22"/>
          <w:szCs w:val="22"/>
        </w:rPr>
        <w:t>я);</w:t>
      </w:r>
      <w:r w:rsidR="000208DF" w:rsidRPr="00057CCE">
        <w:rPr>
          <w:rFonts w:asciiTheme="majorBidi" w:hAnsiTheme="majorBidi" w:cstheme="majorBidi"/>
          <w:color w:val="000000" w:themeColor="text1"/>
          <w:sz w:val="22"/>
          <w:szCs w:val="22"/>
        </w:rPr>
        <w:t xml:space="preserve"> ж) </w:t>
      </w:r>
      <w:r w:rsidRPr="00057CCE">
        <w:rPr>
          <w:rFonts w:asciiTheme="majorBidi" w:hAnsiTheme="majorBidi" w:cstheme="majorBidi"/>
          <w:color w:val="000000" w:themeColor="text1"/>
          <w:sz w:val="22"/>
          <w:szCs w:val="22"/>
        </w:rPr>
        <w:t xml:space="preserve">лозунги, </w:t>
      </w:r>
      <w:r w:rsidR="000208DF" w:rsidRPr="00057CCE">
        <w:rPr>
          <w:rFonts w:asciiTheme="majorBidi" w:hAnsiTheme="majorBidi" w:cstheme="majorBidi"/>
          <w:color w:val="000000" w:themeColor="text1"/>
          <w:sz w:val="22"/>
          <w:szCs w:val="22"/>
        </w:rPr>
        <w:t xml:space="preserve">з) </w:t>
      </w:r>
      <w:r w:rsidRPr="00057CCE">
        <w:rPr>
          <w:rFonts w:asciiTheme="majorBidi" w:hAnsiTheme="majorBidi" w:cstheme="majorBidi"/>
          <w:color w:val="000000" w:themeColor="text1"/>
          <w:sz w:val="22"/>
          <w:szCs w:val="22"/>
        </w:rPr>
        <w:t>пропагандистские ярлыки</w:t>
      </w:r>
      <w:r w:rsidR="00961D03" w:rsidRPr="00057CCE">
        <w:rPr>
          <w:rFonts w:asciiTheme="majorBidi" w:hAnsiTheme="majorBidi" w:cstheme="majorBidi"/>
          <w:color w:val="000000" w:themeColor="text1"/>
          <w:sz w:val="22"/>
          <w:szCs w:val="22"/>
        </w:rPr>
        <w:t xml:space="preserve"> («</w:t>
      </w:r>
      <w:r w:rsidR="00961D03" w:rsidRPr="00057CCE">
        <w:rPr>
          <w:rFonts w:asciiTheme="majorBidi" w:hAnsiTheme="majorBidi" w:cstheme="majorBidi"/>
          <w:color w:val="000000" w:themeColor="text1"/>
          <w:sz w:val="22"/>
          <w:szCs w:val="22"/>
          <w:lang w:val="en-US"/>
        </w:rPr>
        <w:t>American</w:t>
      </w:r>
      <w:r w:rsidR="00961D03" w:rsidRPr="00057CCE">
        <w:rPr>
          <w:rFonts w:asciiTheme="majorBidi" w:hAnsiTheme="majorBidi" w:cstheme="majorBidi"/>
          <w:color w:val="000000" w:themeColor="text1"/>
          <w:sz w:val="22"/>
          <w:szCs w:val="22"/>
        </w:rPr>
        <w:t xml:space="preserve"> </w:t>
      </w:r>
      <w:r w:rsidR="00961D03" w:rsidRPr="00057CCE">
        <w:rPr>
          <w:rFonts w:asciiTheme="majorBidi" w:hAnsiTheme="majorBidi" w:cstheme="majorBidi"/>
          <w:color w:val="000000" w:themeColor="text1"/>
          <w:sz w:val="22"/>
          <w:szCs w:val="22"/>
          <w:lang w:val="en-US"/>
        </w:rPr>
        <w:t>dream</w:t>
      </w:r>
      <w:r w:rsidR="00961D03" w:rsidRPr="00057CCE">
        <w:rPr>
          <w:rFonts w:asciiTheme="majorBidi" w:hAnsiTheme="majorBidi" w:cstheme="majorBidi"/>
          <w:color w:val="000000" w:themeColor="text1"/>
          <w:sz w:val="22"/>
          <w:szCs w:val="22"/>
        </w:rPr>
        <w:t>», «</w:t>
      </w:r>
      <w:r w:rsidR="00961D03" w:rsidRPr="00057CCE">
        <w:rPr>
          <w:rFonts w:ascii="var(--font-primary)" w:hAnsi="var(--font-primary)" w:cs="Helvetica"/>
          <w:color w:val="000000" w:themeColor="text1"/>
          <w:sz w:val="22"/>
          <w:szCs w:val="22"/>
          <w:lang w:val="en-US"/>
        </w:rPr>
        <w:t>America</w:t>
      </w:r>
      <w:r w:rsidR="00961D03" w:rsidRPr="00057CCE">
        <w:rPr>
          <w:rFonts w:ascii="var(--font-primary)" w:hAnsi="var(--font-primary)" w:cs="Helvetica"/>
          <w:color w:val="000000" w:themeColor="text1"/>
          <w:sz w:val="22"/>
          <w:szCs w:val="22"/>
        </w:rPr>
        <w:t xml:space="preserve"> </w:t>
      </w:r>
      <w:r w:rsidR="00961D03" w:rsidRPr="00057CCE">
        <w:rPr>
          <w:rFonts w:ascii="var(--font-primary)" w:hAnsi="var(--font-primary)" w:cs="Helvetica"/>
          <w:color w:val="000000" w:themeColor="text1"/>
          <w:sz w:val="22"/>
          <w:szCs w:val="22"/>
          <w:lang w:val="en-US"/>
        </w:rPr>
        <w:t>is</w:t>
      </w:r>
      <w:r w:rsidR="00961D03" w:rsidRPr="00057CCE">
        <w:rPr>
          <w:rFonts w:ascii="var(--font-primary)" w:hAnsi="var(--font-primary)" w:cs="Helvetica"/>
          <w:color w:val="000000" w:themeColor="text1"/>
          <w:sz w:val="22"/>
          <w:szCs w:val="22"/>
        </w:rPr>
        <w:t xml:space="preserve"> </w:t>
      </w:r>
      <w:r w:rsidR="00961D03" w:rsidRPr="00057CCE">
        <w:rPr>
          <w:rFonts w:ascii="var(--font-primary)" w:hAnsi="var(--font-primary)" w:cs="Helvetica"/>
          <w:color w:val="000000" w:themeColor="text1"/>
          <w:sz w:val="22"/>
          <w:szCs w:val="22"/>
          <w:lang w:val="en-US"/>
        </w:rPr>
        <w:t>an</w:t>
      </w:r>
      <w:r w:rsidR="00961D03" w:rsidRPr="00057CCE">
        <w:rPr>
          <w:rFonts w:ascii="var(--font-primary)" w:hAnsi="var(--font-primary)" w:cs="Helvetica"/>
          <w:color w:val="000000" w:themeColor="text1"/>
          <w:sz w:val="22"/>
          <w:szCs w:val="22"/>
        </w:rPr>
        <w:t xml:space="preserve"> </w:t>
      </w:r>
      <w:r w:rsidR="00961D03" w:rsidRPr="00057CCE">
        <w:rPr>
          <w:rFonts w:ascii="var(--font-primary)" w:hAnsi="var(--font-primary)" w:cs="Helvetica"/>
          <w:color w:val="000000" w:themeColor="text1"/>
          <w:sz w:val="22"/>
          <w:szCs w:val="22"/>
          <w:lang w:val="en-US"/>
        </w:rPr>
        <w:t>idea</w:t>
      </w:r>
      <w:r w:rsidR="00961D03" w:rsidRPr="00057CCE">
        <w:rPr>
          <w:rFonts w:ascii="var(--font-primary)" w:hAnsi="var(--font-primary)" w:cs="Helvetica" w:hint="eastAsia"/>
          <w:color w:val="000000" w:themeColor="text1"/>
          <w:sz w:val="22"/>
          <w:szCs w:val="22"/>
        </w:rPr>
        <w:t>»</w:t>
      </w:r>
      <w:r w:rsidR="00961D03" w:rsidRPr="00057CCE">
        <w:rPr>
          <w:rFonts w:ascii="var(--font-primary)" w:hAnsi="var(--font-primary)" w:cs="Helvetica"/>
          <w:color w:val="000000" w:themeColor="text1"/>
          <w:sz w:val="22"/>
          <w:szCs w:val="22"/>
        </w:rPr>
        <w:t xml:space="preserve">, </w:t>
      </w:r>
      <w:r w:rsidR="00961D03" w:rsidRPr="00057CCE">
        <w:rPr>
          <w:rFonts w:ascii="var(--font-primary)" w:hAnsi="var(--font-primary)" w:cs="Helvetica" w:hint="eastAsia"/>
          <w:color w:val="000000" w:themeColor="text1"/>
          <w:sz w:val="22"/>
          <w:szCs w:val="22"/>
        </w:rPr>
        <w:t>«</w:t>
      </w:r>
      <w:r w:rsidR="00961D03" w:rsidRPr="00057CCE">
        <w:rPr>
          <w:rFonts w:ascii="var(--font-primary)" w:hAnsi="var(--font-primary)" w:cs="Helvetica"/>
          <w:color w:val="000000" w:themeColor="text1"/>
          <w:sz w:val="22"/>
          <w:szCs w:val="22"/>
          <w:lang w:val="en-US"/>
        </w:rPr>
        <w:t>ultimate</w:t>
      </w:r>
      <w:r w:rsidR="00961D03" w:rsidRPr="00057CCE">
        <w:rPr>
          <w:rFonts w:ascii="var(--font-primary)" w:hAnsi="var(--font-primary)" w:cs="Helvetica"/>
          <w:color w:val="000000" w:themeColor="text1"/>
          <w:sz w:val="22"/>
          <w:szCs w:val="22"/>
        </w:rPr>
        <w:t xml:space="preserve"> </w:t>
      </w:r>
      <w:r w:rsidR="00961D03" w:rsidRPr="00057CCE">
        <w:rPr>
          <w:rFonts w:ascii="var(--font-primary)" w:hAnsi="var(--font-primary)" w:cs="Helvetica"/>
          <w:color w:val="000000" w:themeColor="text1"/>
          <w:sz w:val="22"/>
          <w:szCs w:val="22"/>
          <w:lang w:val="en-US"/>
        </w:rPr>
        <w:t>sacrifice</w:t>
      </w:r>
      <w:r w:rsidR="00961D03" w:rsidRPr="00057CCE">
        <w:rPr>
          <w:rFonts w:ascii="var(--font-primary)" w:hAnsi="var(--font-primary)" w:cs="Helvetica" w:hint="eastAsia"/>
          <w:color w:val="000000" w:themeColor="text1"/>
          <w:sz w:val="22"/>
          <w:szCs w:val="22"/>
        </w:rPr>
        <w:t>»</w:t>
      </w:r>
      <w:r w:rsidR="00961D03" w:rsidRPr="00057CCE">
        <w:rPr>
          <w:rFonts w:asciiTheme="minorHAnsi" w:hAnsiTheme="minorHAnsi" w:cs="Helvetica"/>
          <w:color w:val="000000" w:themeColor="text1"/>
          <w:sz w:val="22"/>
          <w:szCs w:val="22"/>
        </w:rPr>
        <w:t>)</w:t>
      </w:r>
      <w:r w:rsidR="00961D03" w:rsidRPr="00057CCE">
        <w:rPr>
          <w:rFonts w:ascii="var(--font-primary)" w:hAnsi="var(--font-primary)" w:cs="Helvetica"/>
          <w:color w:val="000000" w:themeColor="text1"/>
          <w:sz w:val="22"/>
          <w:szCs w:val="22"/>
        </w:rPr>
        <w:t xml:space="preserve">; </w:t>
      </w:r>
      <w:r w:rsidRPr="00057CCE">
        <w:rPr>
          <w:rFonts w:asciiTheme="majorBidi" w:hAnsiTheme="majorBidi" w:cstheme="majorBidi"/>
          <w:color w:val="000000" w:themeColor="text1"/>
          <w:sz w:val="22"/>
          <w:szCs w:val="22"/>
        </w:rPr>
        <w:t xml:space="preserve"> </w:t>
      </w:r>
      <w:r w:rsidR="000208DF" w:rsidRPr="00057CCE">
        <w:rPr>
          <w:rFonts w:asciiTheme="majorBidi" w:hAnsiTheme="majorBidi" w:cstheme="majorBidi"/>
          <w:color w:val="000000" w:themeColor="text1"/>
          <w:sz w:val="22"/>
          <w:szCs w:val="22"/>
        </w:rPr>
        <w:t xml:space="preserve">и) </w:t>
      </w:r>
      <w:r w:rsidRPr="00057CCE">
        <w:rPr>
          <w:rFonts w:asciiTheme="majorBidi" w:hAnsiTheme="majorBidi" w:cstheme="majorBidi"/>
          <w:color w:val="000000" w:themeColor="text1"/>
          <w:sz w:val="22"/>
          <w:szCs w:val="22"/>
        </w:rPr>
        <w:t xml:space="preserve">карикатуры, </w:t>
      </w:r>
      <w:r w:rsidR="000208DF" w:rsidRPr="00057CCE">
        <w:rPr>
          <w:rFonts w:asciiTheme="majorBidi" w:hAnsiTheme="majorBidi" w:cstheme="majorBidi"/>
          <w:color w:val="000000" w:themeColor="text1"/>
          <w:sz w:val="22"/>
          <w:szCs w:val="22"/>
        </w:rPr>
        <w:t xml:space="preserve">к) </w:t>
      </w:r>
      <w:r w:rsidRPr="00057CCE">
        <w:rPr>
          <w:rFonts w:asciiTheme="majorBidi" w:hAnsiTheme="majorBidi" w:cstheme="majorBidi"/>
          <w:color w:val="000000" w:themeColor="text1"/>
          <w:sz w:val="22"/>
          <w:szCs w:val="22"/>
        </w:rPr>
        <w:t>идеограммы</w:t>
      </w:r>
      <w:r w:rsidR="008734C3" w:rsidRPr="00057CCE">
        <w:rPr>
          <w:rFonts w:ascii="var(--font-primary)" w:hAnsi="var(--font-primary)" w:cs="Helvetica"/>
          <w:color w:val="000000" w:themeColor="text1"/>
          <w:sz w:val="22"/>
          <w:szCs w:val="22"/>
        </w:rPr>
        <w:t xml:space="preserve"> </w:t>
      </w:r>
      <w:r w:rsidR="008734C3" w:rsidRPr="00057CCE">
        <w:rPr>
          <w:rFonts w:asciiTheme="minorHAnsi" w:hAnsiTheme="minorHAnsi" w:cs="Helvetica"/>
          <w:color w:val="000000" w:themeColor="text1"/>
          <w:sz w:val="22"/>
          <w:szCs w:val="22"/>
        </w:rPr>
        <w:t>(</w:t>
      </w:r>
      <w:r w:rsidR="00C4558E" w:rsidRPr="00057CCE">
        <w:rPr>
          <w:color w:val="000000" w:themeColor="text1"/>
          <w:sz w:val="22"/>
          <w:szCs w:val="22"/>
        </w:rPr>
        <w:t>изображени</w:t>
      </w:r>
      <w:r w:rsidR="0036662C" w:rsidRPr="00057CCE">
        <w:rPr>
          <w:color w:val="000000" w:themeColor="text1"/>
          <w:sz w:val="22"/>
          <w:szCs w:val="22"/>
        </w:rPr>
        <w:t>я</w:t>
      </w:r>
      <w:r w:rsidR="008734C3" w:rsidRPr="00057CCE">
        <w:rPr>
          <w:rFonts w:ascii="var(--font-primary)" w:hAnsi="var(--font-primary)" w:cs="Helvetica"/>
          <w:color w:val="000000" w:themeColor="text1"/>
          <w:sz w:val="22"/>
          <w:szCs w:val="22"/>
        </w:rPr>
        <w:t xml:space="preserve"> </w:t>
      </w:r>
      <w:r w:rsidR="0036662C" w:rsidRPr="00057CCE">
        <w:rPr>
          <w:color w:val="000000" w:themeColor="text1"/>
          <w:sz w:val="22"/>
          <w:szCs w:val="22"/>
        </w:rPr>
        <w:t xml:space="preserve">«демократический осел», «республиканский слон», </w:t>
      </w:r>
      <w:r w:rsidR="008734C3" w:rsidRPr="00057CCE">
        <w:rPr>
          <w:rFonts w:ascii="var(--font-primary)" w:hAnsi="var(--font-primary)" w:cs="Helvetica" w:hint="eastAsia"/>
          <w:color w:val="000000" w:themeColor="text1"/>
          <w:sz w:val="22"/>
          <w:szCs w:val="22"/>
        </w:rPr>
        <w:t>«</w:t>
      </w:r>
      <w:r w:rsidR="008734C3" w:rsidRPr="00057CCE">
        <w:rPr>
          <w:rFonts w:ascii="var(--font-primary)" w:hAnsi="var(--font-primary)" w:cs="Helvetica"/>
          <w:color w:val="000000" w:themeColor="text1"/>
          <w:sz w:val="22"/>
          <w:szCs w:val="22"/>
        </w:rPr>
        <w:t>русский медведь</w:t>
      </w:r>
      <w:r w:rsidR="008734C3" w:rsidRPr="00057CCE">
        <w:rPr>
          <w:rFonts w:ascii="var(--font-primary)" w:hAnsi="var(--font-primary)" w:cs="Helvetica" w:hint="eastAsia"/>
          <w:color w:val="000000" w:themeColor="text1"/>
          <w:sz w:val="22"/>
          <w:szCs w:val="22"/>
        </w:rPr>
        <w:t>»</w:t>
      </w:r>
      <w:r w:rsidR="008734C3" w:rsidRPr="00057CCE">
        <w:rPr>
          <w:rFonts w:ascii="var(--font-primary)" w:hAnsi="var(--font-primary)" w:cs="Helvetica"/>
          <w:color w:val="000000" w:themeColor="text1"/>
          <w:sz w:val="22"/>
          <w:szCs w:val="22"/>
        </w:rPr>
        <w:t xml:space="preserve">, </w:t>
      </w:r>
      <w:r w:rsidR="008734C3" w:rsidRPr="00057CCE">
        <w:rPr>
          <w:rFonts w:ascii="var(--font-primary)" w:hAnsi="var(--font-primary)" w:cs="Helvetica" w:hint="eastAsia"/>
          <w:color w:val="000000" w:themeColor="text1"/>
          <w:sz w:val="22"/>
          <w:szCs w:val="22"/>
        </w:rPr>
        <w:t>«</w:t>
      </w:r>
      <w:r w:rsidR="008734C3" w:rsidRPr="00057CCE">
        <w:rPr>
          <w:rFonts w:ascii="var(--font-primary)" w:hAnsi="var(--font-primary)" w:cs="Helvetica"/>
          <w:color w:val="000000" w:themeColor="text1"/>
          <w:sz w:val="22"/>
          <w:szCs w:val="22"/>
        </w:rPr>
        <w:t>глаз Мордора</w:t>
      </w:r>
      <w:r w:rsidR="008734C3" w:rsidRPr="00057CCE">
        <w:rPr>
          <w:rFonts w:ascii="var(--font-primary)" w:hAnsi="var(--font-primary)" w:cs="Helvetica" w:hint="eastAsia"/>
          <w:color w:val="000000" w:themeColor="text1"/>
          <w:sz w:val="22"/>
          <w:szCs w:val="22"/>
        </w:rPr>
        <w:t>»</w:t>
      </w:r>
      <w:r w:rsidR="008734C3" w:rsidRPr="00057CCE">
        <w:rPr>
          <w:rFonts w:asciiTheme="minorHAnsi" w:hAnsiTheme="minorHAnsi" w:cs="Helvetica"/>
          <w:color w:val="000000" w:themeColor="text1"/>
          <w:sz w:val="22"/>
          <w:szCs w:val="22"/>
        </w:rPr>
        <w:t>, «</w:t>
      </w:r>
      <w:r w:rsidR="008734C3" w:rsidRPr="00057CCE">
        <w:rPr>
          <w:color w:val="000000" w:themeColor="text1"/>
          <w:sz w:val="22"/>
          <w:szCs w:val="22"/>
        </w:rPr>
        <w:t>медведь в ушанке»)</w:t>
      </w:r>
      <w:r w:rsidRPr="00057CCE">
        <w:rPr>
          <w:rFonts w:asciiTheme="majorBidi" w:hAnsiTheme="majorBidi" w:cstheme="majorBidi"/>
          <w:color w:val="000000" w:themeColor="text1"/>
          <w:sz w:val="22"/>
          <w:szCs w:val="22"/>
        </w:rPr>
        <w:t xml:space="preserve">. </w:t>
      </w:r>
      <w:r w:rsidR="00D60DC5" w:rsidRPr="00057CCE">
        <w:rPr>
          <w:rFonts w:asciiTheme="majorBidi" w:hAnsiTheme="majorBidi" w:cstheme="majorBidi"/>
          <w:color w:val="000000" w:themeColor="text1"/>
          <w:sz w:val="22"/>
          <w:szCs w:val="22"/>
        </w:rPr>
        <w:t>Р</w:t>
      </w:r>
      <w:r w:rsidRPr="00057CCE">
        <w:rPr>
          <w:rFonts w:asciiTheme="majorBidi" w:hAnsiTheme="majorBidi" w:cstheme="majorBidi"/>
          <w:color w:val="000000" w:themeColor="text1"/>
          <w:sz w:val="22"/>
          <w:szCs w:val="22"/>
        </w:rPr>
        <w:t>еестр</w:t>
      </w:r>
      <w:r w:rsidRPr="00057CCE">
        <w:rPr>
          <w:rFonts w:asciiTheme="majorBidi" w:hAnsiTheme="majorBidi" w:cstheme="majorBidi"/>
          <w:color w:val="000000" w:themeColor="text1"/>
          <w:sz w:val="22"/>
          <w:szCs w:val="22"/>
          <w:lang w:val="en-US"/>
        </w:rPr>
        <w:t xml:space="preserve"> </w:t>
      </w:r>
      <w:r w:rsidRPr="00057CCE">
        <w:rPr>
          <w:rFonts w:asciiTheme="majorBidi" w:hAnsiTheme="majorBidi" w:cstheme="majorBidi"/>
          <w:color w:val="000000" w:themeColor="text1"/>
          <w:sz w:val="22"/>
          <w:szCs w:val="22"/>
        </w:rPr>
        <w:t>бинарных</w:t>
      </w:r>
      <w:r w:rsidRPr="00057CCE">
        <w:rPr>
          <w:rFonts w:asciiTheme="majorBidi" w:hAnsiTheme="majorBidi" w:cstheme="majorBidi"/>
          <w:color w:val="000000" w:themeColor="text1"/>
          <w:sz w:val="22"/>
          <w:szCs w:val="22"/>
          <w:lang w:val="en-US"/>
        </w:rPr>
        <w:t xml:space="preserve"> </w:t>
      </w:r>
      <w:r w:rsidR="00D60DC5" w:rsidRPr="00057CCE">
        <w:rPr>
          <w:rFonts w:asciiTheme="majorBidi" w:hAnsiTheme="majorBidi" w:cstheme="majorBidi"/>
          <w:color w:val="000000" w:themeColor="text1"/>
          <w:sz w:val="22"/>
          <w:szCs w:val="22"/>
        </w:rPr>
        <w:t>дихотомных</w:t>
      </w:r>
      <w:r w:rsidR="00D60DC5" w:rsidRPr="00057CCE">
        <w:rPr>
          <w:rFonts w:asciiTheme="majorBidi" w:hAnsiTheme="majorBidi" w:cstheme="majorBidi"/>
          <w:color w:val="000000" w:themeColor="text1"/>
          <w:sz w:val="22"/>
          <w:szCs w:val="22"/>
          <w:lang w:val="en-US"/>
        </w:rPr>
        <w:t xml:space="preserve"> </w:t>
      </w:r>
      <w:r w:rsidR="00D60DC5" w:rsidRPr="00057CCE">
        <w:rPr>
          <w:rFonts w:asciiTheme="majorBidi" w:hAnsiTheme="majorBidi" w:cstheme="majorBidi"/>
          <w:color w:val="000000" w:themeColor="text1"/>
          <w:sz w:val="22"/>
          <w:szCs w:val="22"/>
        </w:rPr>
        <w:t>концептов</w:t>
      </w:r>
      <w:r w:rsidR="00D60DC5" w:rsidRPr="00057CCE">
        <w:rPr>
          <w:rFonts w:asciiTheme="majorBidi" w:hAnsiTheme="majorBidi" w:cstheme="majorBidi"/>
          <w:color w:val="000000" w:themeColor="text1"/>
          <w:sz w:val="22"/>
          <w:szCs w:val="22"/>
          <w:lang w:val="en-US"/>
        </w:rPr>
        <w:t xml:space="preserve"> </w:t>
      </w:r>
      <w:r w:rsidR="00961D03" w:rsidRPr="00057CCE">
        <w:rPr>
          <w:rFonts w:asciiTheme="majorBidi" w:hAnsiTheme="majorBidi" w:cstheme="majorBidi"/>
          <w:color w:val="000000" w:themeColor="text1"/>
          <w:sz w:val="22"/>
          <w:szCs w:val="22"/>
          <w:lang w:val="en-US"/>
        </w:rPr>
        <w:t xml:space="preserve">– </w:t>
      </w:r>
      <w:r w:rsidR="00961D03" w:rsidRPr="00057CCE">
        <w:rPr>
          <w:rFonts w:asciiTheme="majorBidi" w:hAnsiTheme="majorBidi" w:cstheme="majorBidi"/>
          <w:color w:val="000000" w:themeColor="text1"/>
          <w:sz w:val="22"/>
          <w:szCs w:val="22"/>
        </w:rPr>
        <w:t>это</w:t>
      </w:r>
      <w:r w:rsidR="00961D03" w:rsidRPr="00057CCE">
        <w:rPr>
          <w:rFonts w:asciiTheme="majorBidi" w:hAnsiTheme="majorBidi" w:cstheme="majorBidi"/>
          <w:color w:val="000000" w:themeColor="text1"/>
          <w:sz w:val="22"/>
          <w:szCs w:val="22"/>
          <w:lang w:val="en-US"/>
        </w:rPr>
        <w:t xml:space="preserve"> </w:t>
      </w:r>
      <w:r w:rsidR="0036662C" w:rsidRPr="00057CCE">
        <w:rPr>
          <w:rFonts w:asciiTheme="majorBidi" w:hAnsiTheme="majorBidi" w:cstheme="majorBidi"/>
          <w:color w:val="000000" w:themeColor="text1"/>
          <w:sz w:val="22"/>
          <w:szCs w:val="22"/>
        </w:rPr>
        <w:t>например</w:t>
      </w:r>
      <w:r w:rsidRPr="00057CCE">
        <w:rPr>
          <w:rFonts w:asciiTheme="majorBidi" w:hAnsiTheme="majorBidi" w:cstheme="majorBidi"/>
          <w:color w:val="000000" w:themeColor="text1"/>
          <w:sz w:val="22"/>
          <w:szCs w:val="22"/>
          <w:lang w:val="en-US"/>
        </w:rPr>
        <w:t>: good – evil, democrat – autocr</w:t>
      </w:r>
      <w:r w:rsidR="00961D03" w:rsidRPr="00057CCE">
        <w:rPr>
          <w:rFonts w:asciiTheme="majorBidi" w:hAnsiTheme="majorBidi" w:cstheme="majorBidi"/>
          <w:color w:val="000000" w:themeColor="text1"/>
          <w:sz w:val="22"/>
          <w:szCs w:val="22"/>
          <w:lang w:val="en-US"/>
        </w:rPr>
        <w:t>at, security</w:t>
      </w:r>
      <w:r w:rsidRPr="00057CCE">
        <w:rPr>
          <w:rFonts w:asciiTheme="majorBidi" w:hAnsiTheme="majorBidi" w:cstheme="majorBidi"/>
          <w:color w:val="000000" w:themeColor="text1"/>
          <w:sz w:val="22"/>
          <w:szCs w:val="22"/>
          <w:lang w:val="en-US"/>
        </w:rPr>
        <w:t xml:space="preserve"> – threat, America – Russia, democratic state – authoritarian regime, </w:t>
      </w:r>
      <w:r w:rsidRPr="00057CCE">
        <w:rPr>
          <w:rFonts w:ascii="var(--font-primary)" w:hAnsi="var(--font-primary)" w:cs="Helvetica"/>
          <w:color w:val="000000" w:themeColor="text1"/>
          <w:sz w:val="22"/>
          <w:szCs w:val="22"/>
          <w:lang w:val="en-US"/>
        </w:rPr>
        <w:t>the rule of law - the rule of a single man, the light of the truth - the shadow of lies, service of America - service of one man</w:t>
      </w:r>
      <w:r w:rsidR="0062488E" w:rsidRPr="00057CCE">
        <w:rPr>
          <w:rFonts w:asciiTheme="minorHAnsi" w:hAnsiTheme="minorHAnsi" w:cs="Helvetica"/>
          <w:color w:val="000000" w:themeColor="text1"/>
          <w:sz w:val="22"/>
          <w:szCs w:val="22"/>
          <w:lang w:val="en-US"/>
        </w:rPr>
        <w:t>,</w:t>
      </w:r>
      <w:r w:rsidR="0062488E" w:rsidRPr="00057CCE">
        <w:rPr>
          <w:rFonts w:ascii="var(--font-primary)" w:hAnsi="var(--font-primary)" w:cs="Helvetica"/>
          <w:color w:val="000000" w:themeColor="text1"/>
          <w:sz w:val="22"/>
          <w:szCs w:val="22"/>
          <w:lang w:val="en-US"/>
        </w:rPr>
        <w:t xml:space="preserve"> brut</w:t>
      </w:r>
      <w:r w:rsidR="00555DD4" w:rsidRPr="00057CCE">
        <w:rPr>
          <w:rFonts w:ascii="var(--font-primary)" w:hAnsi="var(--font-primary)" w:cs="Helvetica"/>
          <w:color w:val="000000" w:themeColor="text1"/>
          <w:sz w:val="22"/>
          <w:szCs w:val="22"/>
          <w:lang w:val="en-US"/>
        </w:rPr>
        <w:t xml:space="preserve">al </w:t>
      </w:r>
      <w:r w:rsidR="0062488E" w:rsidRPr="00057CCE">
        <w:rPr>
          <w:rFonts w:ascii="var(--font-primary)" w:hAnsi="var(--font-primary)" w:cs="Helvetica"/>
          <w:color w:val="000000" w:themeColor="text1"/>
          <w:sz w:val="22"/>
          <w:szCs w:val="22"/>
          <w:lang w:val="en-US"/>
        </w:rPr>
        <w:t xml:space="preserve">strength </w:t>
      </w:r>
      <w:r w:rsidR="0062488E" w:rsidRPr="00057CCE">
        <w:rPr>
          <w:rFonts w:asciiTheme="minorHAnsi" w:hAnsiTheme="minorHAnsi" w:cs="Helvetica"/>
          <w:color w:val="000000" w:themeColor="text1"/>
          <w:sz w:val="22"/>
          <w:szCs w:val="22"/>
          <w:lang w:val="en-US"/>
        </w:rPr>
        <w:t>-</w:t>
      </w:r>
      <w:r w:rsidR="0062488E" w:rsidRPr="00057CCE">
        <w:rPr>
          <w:color w:val="000000" w:themeColor="text1"/>
          <w:sz w:val="22"/>
          <w:szCs w:val="22"/>
          <w:lang w:val="en-US"/>
        </w:rPr>
        <w:t xml:space="preserve"> the</w:t>
      </w:r>
      <w:r w:rsidR="0062488E" w:rsidRPr="00057CCE">
        <w:rPr>
          <w:rFonts w:ascii="var(--font-primary)" w:hAnsi="var(--font-primary)" w:cs="Helvetica"/>
          <w:color w:val="000000" w:themeColor="text1"/>
          <w:sz w:val="22"/>
          <w:szCs w:val="22"/>
          <w:lang w:val="en-US"/>
        </w:rPr>
        <w:t xml:space="preserve"> sanctity of democracy, fear -  hope, personal gain - public good.</w:t>
      </w:r>
      <w:r w:rsidRPr="00057CCE">
        <w:rPr>
          <w:rFonts w:asciiTheme="majorBidi" w:hAnsiTheme="majorBidi" w:cstheme="majorBidi"/>
          <w:color w:val="000000" w:themeColor="text1"/>
          <w:sz w:val="22"/>
          <w:szCs w:val="22"/>
          <w:lang w:val="en-US"/>
        </w:rPr>
        <w:t xml:space="preserve"> </w:t>
      </w:r>
      <w:r w:rsidRPr="00057CCE">
        <w:rPr>
          <w:rFonts w:asciiTheme="majorBidi" w:hAnsiTheme="majorBidi" w:cstheme="majorBidi"/>
          <w:color w:val="000000" w:themeColor="text1"/>
          <w:sz w:val="22"/>
          <w:szCs w:val="22"/>
        </w:rPr>
        <w:t>Концепт</w:t>
      </w:r>
      <w:r w:rsidRPr="00057CCE">
        <w:rPr>
          <w:rFonts w:asciiTheme="majorBidi" w:hAnsiTheme="majorBidi" w:cstheme="majorBidi"/>
          <w:color w:val="000000" w:themeColor="text1"/>
          <w:sz w:val="22"/>
          <w:szCs w:val="22"/>
          <w:lang w:val="en-US"/>
        </w:rPr>
        <w:t xml:space="preserve"> Good </w:t>
      </w:r>
      <w:r w:rsidRPr="00057CCE">
        <w:rPr>
          <w:rFonts w:asciiTheme="majorBidi" w:hAnsiTheme="majorBidi" w:cstheme="majorBidi"/>
          <w:color w:val="000000" w:themeColor="text1"/>
          <w:sz w:val="22"/>
          <w:szCs w:val="22"/>
        </w:rPr>
        <w:t>в</w:t>
      </w:r>
      <w:r w:rsidRPr="00057CCE">
        <w:rPr>
          <w:rFonts w:asciiTheme="majorBidi" w:hAnsiTheme="majorBidi" w:cstheme="majorBidi"/>
          <w:color w:val="000000" w:themeColor="text1"/>
          <w:sz w:val="22"/>
          <w:szCs w:val="22"/>
          <w:lang w:val="en-US"/>
        </w:rPr>
        <w:t xml:space="preserve"> </w:t>
      </w:r>
      <w:r w:rsidRPr="00057CCE">
        <w:rPr>
          <w:rFonts w:asciiTheme="majorBidi" w:hAnsiTheme="majorBidi" w:cstheme="majorBidi"/>
          <w:color w:val="000000" w:themeColor="text1"/>
          <w:sz w:val="22"/>
          <w:szCs w:val="22"/>
        </w:rPr>
        <w:t>ассоциативном</w:t>
      </w:r>
      <w:r w:rsidRPr="00057CCE">
        <w:rPr>
          <w:rFonts w:asciiTheme="majorBidi" w:hAnsiTheme="majorBidi" w:cstheme="majorBidi"/>
          <w:color w:val="000000" w:themeColor="text1"/>
          <w:sz w:val="22"/>
          <w:szCs w:val="22"/>
          <w:lang w:val="en-US"/>
        </w:rPr>
        <w:t xml:space="preserve"> </w:t>
      </w:r>
      <w:r w:rsidRPr="00057CCE">
        <w:rPr>
          <w:rFonts w:asciiTheme="majorBidi" w:hAnsiTheme="majorBidi" w:cstheme="majorBidi"/>
          <w:color w:val="000000" w:themeColor="text1"/>
          <w:sz w:val="22"/>
          <w:szCs w:val="22"/>
        </w:rPr>
        <w:t>поле</w:t>
      </w:r>
      <w:r w:rsidRPr="00057CCE">
        <w:rPr>
          <w:rFonts w:asciiTheme="majorBidi" w:hAnsiTheme="majorBidi" w:cstheme="majorBidi"/>
          <w:color w:val="000000" w:themeColor="text1"/>
          <w:sz w:val="22"/>
          <w:szCs w:val="22"/>
          <w:lang w:val="en-US"/>
        </w:rPr>
        <w:t xml:space="preserve"> </w:t>
      </w:r>
      <w:r w:rsidRPr="00057CCE">
        <w:rPr>
          <w:rFonts w:asciiTheme="majorBidi" w:hAnsiTheme="majorBidi" w:cstheme="majorBidi"/>
          <w:color w:val="000000" w:themeColor="text1"/>
          <w:sz w:val="22"/>
          <w:szCs w:val="22"/>
        </w:rPr>
        <w:t>содержал</w:t>
      </w:r>
      <w:r w:rsidRPr="00057CCE">
        <w:rPr>
          <w:rFonts w:asciiTheme="majorBidi" w:hAnsiTheme="majorBidi" w:cstheme="majorBidi"/>
          <w:color w:val="000000" w:themeColor="text1"/>
          <w:sz w:val="22"/>
          <w:szCs w:val="22"/>
          <w:lang w:val="en-US"/>
        </w:rPr>
        <w:t xml:space="preserve"> </w:t>
      </w:r>
      <w:r w:rsidR="0009632E" w:rsidRPr="00057CCE">
        <w:rPr>
          <w:rFonts w:asciiTheme="majorBidi" w:hAnsiTheme="majorBidi" w:cstheme="majorBidi"/>
          <w:color w:val="000000" w:themeColor="text1"/>
          <w:sz w:val="22"/>
          <w:szCs w:val="22"/>
        </w:rPr>
        <w:t>идеологемы</w:t>
      </w:r>
      <w:r w:rsidR="0009632E" w:rsidRPr="00057CCE">
        <w:rPr>
          <w:rFonts w:asciiTheme="majorBidi" w:hAnsiTheme="majorBidi" w:cstheme="majorBidi"/>
          <w:color w:val="000000" w:themeColor="text1"/>
          <w:sz w:val="22"/>
          <w:szCs w:val="22"/>
          <w:lang w:val="en-US"/>
        </w:rPr>
        <w:t xml:space="preserve">: </w:t>
      </w:r>
      <w:r w:rsidR="0009632E" w:rsidRPr="00057CCE">
        <w:rPr>
          <w:color w:val="000000" w:themeColor="text1"/>
          <w:sz w:val="22"/>
          <w:szCs w:val="22"/>
        </w:rPr>
        <w:t>Бог</w:t>
      </w:r>
      <w:r w:rsidR="0009632E" w:rsidRPr="00057CCE">
        <w:rPr>
          <w:color w:val="000000" w:themeColor="text1"/>
          <w:sz w:val="22"/>
          <w:szCs w:val="22"/>
          <w:lang w:val="en-US"/>
        </w:rPr>
        <w:t xml:space="preserve">, </w:t>
      </w:r>
      <w:r w:rsidR="0009632E" w:rsidRPr="00057CCE">
        <w:rPr>
          <w:color w:val="000000" w:themeColor="text1"/>
          <w:sz w:val="22"/>
          <w:szCs w:val="22"/>
        </w:rPr>
        <w:t>демократия</w:t>
      </w:r>
      <w:r w:rsidR="0009632E" w:rsidRPr="00057CCE">
        <w:rPr>
          <w:color w:val="000000" w:themeColor="text1"/>
          <w:sz w:val="22"/>
          <w:szCs w:val="22"/>
          <w:lang w:val="en-US"/>
        </w:rPr>
        <w:t xml:space="preserve">, </w:t>
      </w:r>
      <w:r w:rsidR="0009632E" w:rsidRPr="00057CCE">
        <w:rPr>
          <w:color w:val="000000" w:themeColor="text1"/>
          <w:sz w:val="22"/>
          <w:szCs w:val="22"/>
        </w:rPr>
        <w:t>американская</w:t>
      </w:r>
      <w:r w:rsidR="0009632E" w:rsidRPr="00057CCE">
        <w:rPr>
          <w:color w:val="000000" w:themeColor="text1"/>
          <w:sz w:val="22"/>
          <w:szCs w:val="22"/>
          <w:lang w:val="en-US"/>
        </w:rPr>
        <w:t xml:space="preserve"> </w:t>
      </w:r>
      <w:r w:rsidR="0009632E" w:rsidRPr="00057CCE">
        <w:rPr>
          <w:color w:val="000000" w:themeColor="text1"/>
          <w:sz w:val="22"/>
          <w:szCs w:val="22"/>
        </w:rPr>
        <w:t>мечта</w:t>
      </w:r>
      <w:r w:rsidR="0009632E" w:rsidRPr="00057CCE">
        <w:rPr>
          <w:color w:val="000000" w:themeColor="text1"/>
          <w:sz w:val="22"/>
          <w:szCs w:val="22"/>
          <w:lang w:val="en-US"/>
        </w:rPr>
        <w:t xml:space="preserve">, </w:t>
      </w:r>
      <w:r w:rsidR="0009632E" w:rsidRPr="00057CCE">
        <w:rPr>
          <w:color w:val="000000" w:themeColor="text1"/>
          <w:sz w:val="22"/>
          <w:szCs w:val="22"/>
        </w:rPr>
        <w:t>Америка</w:t>
      </w:r>
      <w:r w:rsidR="0009632E" w:rsidRPr="00057CCE">
        <w:rPr>
          <w:color w:val="000000" w:themeColor="text1"/>
          <w:sz w:val="22"/>
          <w:szCs w:val="22"/>
          <w:lang w:val="en-US"/>
        </w:rPr>
        <w:t xml:space="preserve">, </w:t>
      </w:r>
      <w:r w:rsidR="0009632E" w:rsidRPr="00057CCE">
        <w:rPr>
          <w:color w:val="000000" w:themeColor="text1"/>
          <w:sz w:val="22"/>
          <w:szCs w:val="22"/>
        </w:rPr>
        <w:t>патриот</w:t>
      </w:r>
      <w:r w:rsidR="0009632E" w:rsidRPr="00057CCE">
        <w:rPr>
          <w:color w:val="000000" w:themeColor="text1"/>
          <w:sz w:val="22"/>
          <w:szCs w:val="22"/>
          <w:lang w:val="en-US"/>
        </w:rPr>
        <w:t xml:space="preserve">, </w:t>
      </w:r>
      <w:r w:rsidR="0009632E" w:rsidRPr="00057CCE">
        <w:rPr>
          <w:color w:val="000000" w:themeColor="text1"/>
          <w:sz w:val="22"/>
          <w:szCs w:val="22"/>
        </w:rPr>
        <w:t>вместе</w:t>
      </w:r>
      <w:r w:rsidR="0009632E" w:rsidRPr="00057CCE">
        <w:rPr>
          <w:color w:val="000000" w:themeColor="text1"/>
          <w:sz w:val="22"/>
          <w:szCs w:val="22"/>
          <w:lang w:val="en-US"/>
        </w:rPr>
        <w:t xml:space="preserve">, </w:t>
      </w:r>
      <w:r w:rsidR="0009632E" w:rsidRPr="00057CCE">
        <w:rPr>
          <w:color w:val="000000" w:themeColor="text1"/>
          <w:sz w:val="22"/>
          <w:szCs w:val="22"/>
        </w:rPr>
        <w:t>свобода</w:t>
      </w:r>
      <w:r w:rsidR="0009632E" w:rsidRPr="00057CCE">
        <w:rPr>
          <w:color w:val="000000" w:themeColor="text1"/>
          <w:sz w:val="22"/>
          <w:szCs w:val="22"/>
          <w:lang w:val="en-US"/>
        </w:rPr>
        <w:t xml:space="preserve">, </w:t>
      </w:r>
      <w:r w:rsidR="0009632E" w:rsidRPr="00057CCE">
        <w:rPr>
          <w:color w:val="000000" w:themeColor="text1"/>
          <w:sz w:val="22"/>
          <w:szCs w:val="22"/>
        </w:rPr>
        <w:t>личная</w:t>
      </w:r>
      <w:r w:rsidR="0009632E" w:rsidRPr="00057CCE">
        <w:rPr>
          <w:color w:val="000000" w:themeColor="text1"/>
          <w:sz w:val="22"/>
          <w:szCs w:val="22"/>
          <w:lang w:val="en-US"/>
        </w:rPr>
        <w:t xml:space="preserve"> </w:t>
      </w:r>
      <w:r w:rsidR="0009632E" w:rsidRPr="00057CCE">
        <w:rPr>
          <w:color w:val="000000" w:themeColor="text1"/>
          <w:sz w:val="22"/>
          <w:szCs w:val="22"/>
        </w:rPr>
        <w:t>свобода</w:t>
      </w:r>
      <w:r w:rsidR="0009632E" w:rsidRPr="00057CCE">
        <w:rPr>
          <w:color w:val="000000" w:themeColor="text1"/>
          <w:sz w:val="22"/>
          <w:szCs w:val="22"/>
          <w:lang w:val="en-US"/>
        </w:rPr>
        <w:t xml:space="preserve">, </w:t>
      </w:r>
      <w:r w:rsidR="0009632E" w:rsidRPr="00057CCE">
        <w:rPr>
          <w:color w:val="000000" w:themeColor="text1"/>
          <w:sz w:val="22"/>
          <w:szCs w:val="22"/>
        </w:rPr>
        <w:t>равенство</w:t>
      </w:r>
      <w:r w:rsidR="0009632E" w:rsidRPr="00057CCE">
        <w:rPr>
          <w:color w:val="000000" w:themeColor="text1"/>
          <w:sz w:val="22"/>
          <w:szCs w:val="22"/>
          <w:lang w:val="en-US"/>
        </w:rPr>
        <w:t xml:space="preserve">, </w:t>
      </w:r>
      <w:r w:rsidR="0009632E" w:rsidRPr="00057CCE">
        <w:rPr>
          <w:color w:val="000000" w:themeColor="text1"/>
          <w:sz w:val="22"/>
          <w:szCs w:val="22"/>
        </w:rPr>
        <w:t>честная</w:t>
      </w:r>
      <w:r w:rsidR="0009632E" w:rsidRPr="00057CCE">
        <w:rPr>
          <w:color w:val="000000" w:themeColor="text1"/>
          <w:sz w:val="22"/>
          <w:szCs w:val="22"/>
          <w:lang w:val="en-US"/>
        </w:rPr>
        <w:t xml:space="preserve"> </w:t>
      </w:r>
      <w:r w:rsidR="0009632E" w:rsidRPr="00057CCE">
        <w:rPr>
          <w:color w:val="000000" w:themeColor="text1"/>
          <w:sz w:val="22"/>
          <w:szCs w:val="22"/>
        </w:rPr>
        <w:t>игра</w:t>
      </w:r>
      <w:r w:rsidRPr="00057CCE">
        <w:rPr>
          <w:rFonts w:asciiTheme="majorBidi" w:hAnsiTheme="majorBidi" w:cstheme="majorBidi"/>
          <w:color w:val="000000" w:themeColor="text1"/>
          <w:sz w:val="22"/>
          <w:szCs w:val="22"/>
          <w:lang w:val="en-US"/>
        </w:rPr>
        <w:t xml:space="preserve"> </w:t>
      </w:r>
      <w:r w:rsidR="0009632E" w:rsidRPr="00057CCE">
        <w:rPr>
          <w:rFonts w:asciiTheme="majorBidi" w:hAnsiTheme="majorBidi" w:cstheme="majorBidi"/>
          <w:color w:val="000000" w:themeColor="text1"/>
          <w:sz w:val="22"/>
          <w:szCs w:val="22"/>
          <w:lang w:val="en-US"/>
        </w:rPr>
        <w:t>(</w:t>
      </w:r>
      <w:r w:rsidRPr="00057CCE">
        <w:rPr>
          <w:rFonts w:asciiTheme="majorBidi" w:hAnsiTheme="majorBidi" w:cstheme="majorBidi"/>
          <w:color w:val="000000" w:themeColor="text1"/>
          <w:sz w:val="22"/>
          <w:szCs w:val="22"/>
          <w:lang w:val="en-US"/>
        </w:rPr>
        <w:t>God, Democracy, Ame</w:t>
      </w:r>
      <w:r w:rsidR="00555DD4" w:rsidRPr="00057CCE">
        <w:rPr>
          <w:rFonts w:asciiTheme="majorBidi" w:hAnsiTheme="majorBidi" w:cstheme="majorBidi"/>
          <w:color w:val="000000" w:themeColor="text1"/>
          <w:sz w:val="22"/>
          <w:szCs w:val="22"/>
          <w:lang w:val="en-US"/>
        </w:rPr>
        <w:t>rican dream, America, patriot, t</w:t>
      </w:r>
      <w:r w:rsidRPr="00057CCE">
        <w:rPr>
          <w:rFonts w:asciiTheme="majorBidi" w:hAnsiTheme="majorBidi" w:cstheme="majorBidi"/>
          <w:color w:val="000000" w:themeColor="text1"/>
          <w:sz w:val="22"/>
          <w:szCs w:val="22"/>
          <w:lang w:val="en-US"/>
        </w:rPr>
        <w:t xml:space="preserve">ogether, </w:t>
      </w:r>
      <w:r w:rsidRPr="00057CCE">
        <w:rPr>
          <w:rFonts w:ascii="var(--font-primary)" w:hAnsi="var(--font-primary)" w:cs="Helvetica"/>
          <w:color w:val="000000" w:themeColor="text1"/>
          <w:sz w:val="22"/>
          <w:szCs w:val="22"/>
          <w:lang w:val="en-US"/>
        </w:rPr>
        <w:t>liberty, freedom, equality, fair play</w:t>
      </w:r>
      <w:r w:rsidR="0009632E" w:rsidRPr="00057CCE">
        <w:rPr>
          <w:rFonts w:asciiTheme="minorHAnsi" w:hAnsiTheme="minorHAnsi" w:cs="Helvetica"/>
          <w:color w:val="000000" w:themeColor="text1"/>
          <w:sz w:val="22"/>
          <w:szCs w:val="22"/>
          <w:lang w:val="en-US"/>
        </w:rPr>
        <w:t>)</w:t>
      </w:r>
      <w:r w:rsidRPr="00057CCE">
        <w:rPr>
          <w:rFonts w:asciiTheme="majorBidi" w:hAnsiTheme="majorBidi" w:cstheme="majorBidi"/>
          <w:color w:val="000000" w:themeColor="text1"/>
          <w:sz w:val="22"/>
          <w:szCs w:val="22"/>
          <w:lang w:val="en-US"/>
        </w:rPr>
        <w:t xml:space="preserve">. </w:t>
      </w:r>
      <w:r w:rsidRPr="00057CCE">
        <w:rPr>
          <w:rFonts w:asciiTheme="majorBidi" w:hAnsiTheme="majorBidi" w:cstheme="majorBidi"/>
          <w:color w:val="000000" w:themeColor="text1"/>
          <w:sz w:val="22"/>
          <w:szCs w:val="22"/>
        </w:rPr>
        <w:t>Концепт</w:t>
      </w:r>
      <w:r w:rsidRPr="00057CCE">
        <w:rPr>
          <w:rFonts w:asciiTheme="majorBidi" w:hAnsiTheme="majorBidi" w:cstheme="majorBidi"/>
          <w:color w:val="000000" w:themeColor="text1"/>
          <w:sz w:val="22"/>
          <w:szCs w:val="22"/>
          <w:lang w:val="en-US"/>
        </w:rPr>
        <w:t xml:space="preserve"> Evil </w:t>
      </w:r>
      <w:r w:rsidRPr="00057CCE">
        <w:rPr>
          <w:rFonts w:asciiTheme="majorBidi" w:hAnsiTheme="majorBidi" w:cstheme="majorBidi"/>
          <w:color w:val="000000" w:themeColor="text1"/>
          <w:sz w:val="22"/>
          <w:szCs w:val="22"/>
        </w:rPr>
        <w:t>в</w:t>
      </w:r>
      <w:r w:rsidRPr="00057CCE">
        <w:rPr>
          <w:rFonts w:asciiTheme="majorBidi" w:hAnsiTheme="majorBidi" w:cstheme="majorBidi"/>
          <w:color w:val="000000" w:themeColor="text1"/>
          <w:sz w:val="22"/>
          <w:szCs w:val="22"/>
          <w:lang w:val="en-US"/>
        </w:rPr>
        <w:t xml:space="preserve"> </w:t>
      </w:r>
      <w:r w:rsidRPr="00057CCE">
        <w:rPr>
          <w:rFonts w:asciiTheme="majorBidi" w:hAnsiTheme="majorBidi" w:cstheme="majorBidi"/>
          <w:color w:val="000000" w:themeColor="text1"/>
          <w:sz w:val="22"/>
          <w:szCs w:val="22"/>
        </w:rPr>
        <w:t>ассоциативном</w:t>
      </w:r>
      <w:r w:rsidRPr="00057CCE">
        <w:rPr>
          <w:rFonts w:asciiTheme="majorBidi" w:hAnsiTheme="majorBidi" w:cstheme="majorBidi"/>
          <w:color w:val="000000" w:themeColor="text1"/>
          <w:sz w:val="22"/>
          <w:szCs w:val="22"/>
          <w:lang w:val="en-US"/>
        </w:rPr>
        <w:t xml:space="preserve"> </w:t>
      </w:r>
      <w:r w:rsidRPr="00057CCE">
        <w:rPr>
          <w:rFonts w:asciiTheme="majorBidi" w:hAnsiTheme="majorBidi" w:cstheme="majorBidi"/>
          <w:color w:val="000000" w:themeColor="text1"/>
          <w:sz w:val="22"/>
          <w:szCs w:val="22"/>
        </w:rPr>
        <w:t>поле</w:t>
      </w:r>
      <w:r w:rsidRPr="00057CCE">
        <w:rPr>
          <w:rFonts w:asciiTheme="majorBidi" w:hAnsiTheme="majorBidi" w:cstheme="majorBidi"/>
          <w:color w:val="000000" w:themeColor="text1"/>
          <w:sz w:val="22"/>
          <w:szCs w:val="22"/>
          <w:lang w:val="en-US"/>
        </w:rPr>
        <w:t xml:space="preserve"> </w:t>
      </w:r>
      <w:r w:rsidRPr="00057CCE">
        <w:rPr>
          <w:rFonts w:asciiTheme="majorBidi" w:hAnsiTheme="majorBidi" w:cstheme="majorBidi"/>
          <w:color w:val="000000" w:themeColor="text1"/>
          <w:sz w:val="22"/>
          <w:szCs w:val="22"/>
        </w:rPr>
        <w:t>был</w:t>
      </w:r>
      <w:r w:rsidRPr="00057CCE">
        <w:rPr>
          <w:rFonts w:asciiTheme="majorBidi" w:hAnsiTheme="majorBidi" w:cstheme="majorBidi"/>
          <w:color w:val="000000" w:themeColor="text1"/>
          <w:sz w:val="22"/>
          <w:szCs w:val="22"/>
          <w:lang w:val="en-US"/>
        </w:rPr>
        <w:t xml:space="preserve"> </w:t>
      </w:r>
      <w:r w:rsidRPr="00057CCE">
        <w:rPr>
          <w:rFonts w:asciiTheme="majorBidi" w:hAnsiTheme="majorBidi" w:cstheme="majorBidi"/>
          <w:color w:val="000000" w:themeColor="text1"/>
          <w:sz w:val="22"/>
          <w:szCs w:val="22"/>
        </w:rPr>
        <w:t>представлен</w:t>
      </w:r>
      <w:r w:rsidRPr="00057CCE">
        <w:rPr>
          <w:rFonts w:asciiTheme="majorBidi" w:hAnsiTheme="majorBidi" w:cstheme="majorBidi"/>
          <w:color w:val="000000" w:themeColor="text1"/>
          <w:sz w:val="22"/>
          <w:szCs w:val="22"/>
          <w:lang w:val="en-US"/>
        </w:rPr>
        <w:t xml:space="preserve"> </w:t>
      </w:r>
      <w:r w:rsidR="00884539" w:rsidRPr="00057CCE">
        <w:rPr>
          <w:rFonts w:asciiTheme="majorBidi" w:hAnsiTheme="majorBidi" w:cstheme="majorBidi"/>
          <w:color w:val="000000" w:themeColor="text1"/>
          <w:sz w:val="22"/>
          <w:szCs w:val="22"/>
        </w:rPr>
        <w:t>идеологемами</w:t>
      </w:r>
      <w:r w:rsidR="00884539" w:rsidRPr="00057CCE">
        <w:rPr>
          <w:rFonts w:asciiTheme="majorBidi" w:hAnsiTheme="majorBidi" w:cstheme="majorBidi"/>
          <w:color w:val="000000" w:themeColor="text1"/>
          <w:sz w:val="22"/>
          <w:szCs w:val="22"/>
          <w:lang w:val="en-US"/>
        </w:rPr>
        <w:t xml:space="preserve">: </w:t>
      </w:r>
      <w:r w:rsidR="00884539" w:rsidRPr="00057CCE">
        <w:rPr>
          <w:color w:val="000000" w:themeColor="text1"/>
          <w:sz w:val="22"/>
          <w:szCs w:val="22"/>
        </w:rPr>
        <w:t>Ад</w:t>
      </w:r>
      <w:r w:rsidR="00884539" w:rsidRPr="00057CCE">
        <w:rPr>
          <w:color w:val="000000" w:themeColor="text1"/>
          <w:sz w:val="22"/>
          <w:szCs w:val="22"/>
          <w:lang w:val="en-US"/>
        </w:rPr>
        <w:t xml:space="preserve">, </w:t>
      </w:r>
      <w:r w:rsidR="00884539" w:rsidRPr="00057CCE">
        <w:rPr>
          <w:color w:val="000000" w:themeColor="text1"/>
          <w:sz w:val="22"/>
          <w:szCs w:val="22"/>
        </w:rPr>
        <w:t>Мордор</w:t>
      </w:r>
      <w:r w:rsidR="00884539" w:rsidRPr="00057CCE">
        <w:rPr>
          <w:color w:val="000000" w:themeColor="text1"/>
          <w:sz w:val="22"/>
          <w:szCs w:val="22"/>
          <w:lang w:val="en-US"/>
        </w:rPr>
        <w:t xml:space="preserve">, </w:t>
      </w:r>
      <w:r w:rsidR="00884539" w:rsidRPr="00057CCE">
        <w:rPr>
          <w:color w:val="000000" w:themeColor="text1"/>
          <w:sz w:val="22"/>
          <w:szCs w:val="22"/>
        </w:rPr>
        <w:t>автократия</w:t>
      </w:r>
      <w:r w:rsidR="00884539" w:rsidRPr="00057CCE">
        <w:rPr>
          <w:color w:val="000000" w:themeColor="text1"/>
          <w:sz w:val="22"/>
          <w:szCs w:val="22"/>
          <w:lang w:val="en-US"/>
        </w:rPr>
        <w:t xml:space="preserve">, </w:t>
      </w:r>
      <w:r w:rsidR="00884539" w:rsidRPr="00057CCE">
        <w:rPr>
          <w:color w:val="000000" w:themeColor="text1"/>
          <w:sz w:val="22"/>
          <w:szCs w:val="22"/>
        </w:rPr>
        <w:t>противник</w:t>
      </w:r>
      <w:r w:rsidR="00884539" w:rsidRPr="00057CCE">
        <w:rPr>
          <w:color w:val="000000" w:themeColor="text1"/>
          <w:sz w:val="22"/>
          <w:szCs w:val="22"/>
          <w:lang w:val="en-US"/>
        </w:rPr>
        <w:t xml:space="preserve">, </w:t>
      </w:r>
      <w:r w:rsidR="00884539" w:rsidRPr="00057CCE">
        <w:rPr>
          <w:color w:val="000000" w:themeColor="text1"/>
          <w:sz w:val="22"/>
          <w:szCs w:val="22"/>
        </w:rPr>
        <w:t>внешний</w:t>
      </w:r>
      <w:r w:rsidR="00884539" w:rsidRPr="00057CCE">
        <w:rPr>
          <w:color w:val="000000" w:themeColor="text1"/>
          <w:sz w:val="22"/>
          <w:szCs w:val="22"/>
          <w:lang w:val="en-US"/>
        </w:rPr>
        <w:t xml:space="preserve"> </w:t>
      </w:r>
      <w:r w:rsidR="00884539" w:rsidRPr="00057CCE">
        <w:rPr>
          <w:color w:val="000000" w:themeColor="text1"/>
          <w:sz w:val="22"/>
          <w:szCs w:val="22"/>
        </w:rPr>
        <w:t>враг</w:t>
      </w:r>
      <w:r w:rsidR="00884539" w:rsidRPr="00057CCE">
        <w:rPr>
          <w:color w:val="000000" w:themeColor="text1"/>
          <w:sz w:val="22"/>
          <w:szCs w:val="22"/>
          <w:lang w:val="en-US"/>
        </w:rPr>
        <w:t xml:space="preserve">, </w:t>
      </w:r>
      <w:r w:rsidR="00884539" w:rsidRPr="00057CCE">
        <w:rPr>
          <w:color w:val="000000" w:themeColor="text1"/>
          <w:sz w:val="22"/>
          <w:szCs w:val="22"/>
        </w:rPr>
        <w:t>Россия</w:t>
      </w:r>
      <w:r w:rsidR="00884539" w:rsidRPr="00057CCE">
        <w:rPr>
          <w:color w:val="000000" w:themeColor="text1"/>
          <w:sz w:val="22"/>
          <w:szCs w:val="22"/>
          <w:lang w:val="en-US"/>
        </w:rPr>
        <w:t xml:space="preserve">, </w:t>
      </w:r>
      <w:r w:rsidR="00884539" w:rsidRPr="00057CCE">
        <w:rPr>
          <w:color w:val="000000" w:themeColor="text1"/>
          <w:sz w:val="22"/>
          <w:szCs w:val="22"/>
        </w:rPr>
        <w:t>Китай</w:t>
      </w:r>
      <w:r w:rsidR="00884539" w:rsidRPr="00057CCE">
        <w:rPr>
          <w:color w:val="000000" w:themeColor="text1"/>
          <w:sz w:val="22"/>
          <w:szCs w:val="22"/>
          <w:lang w:val="en-US"/>
        </w:rPr>
        <w:t xml:space="preserve">, </w:t>
      </w:r>
      <w:r w:rsidR="00884539" w:rsidRPr="00057CCE">
        <w:rPr>
          <w:color w:val="000000" w:themeColor="text1"/>
          <w:sz w:val="22"/>
          <w:szCs w:val="22"/>
        </w:rPr>
        <w:t>автократ</w:t>
      </w:r>
      <w:r w:rsidR="00884539" w:rsidRPr="00057CCE">
        <w:rPr>
          <w:color w:val="000000" w:themeColor="text1"/>
          <w:sz w:val="22"/>
          <w:szCs w:val="22"/>
          <w:lang w:val="en-US"/>
        </w:rPr>
        <w:t xml:space="preserve">, </w:t>
      </w:r>
      <w:r w:rsidR="00884539" w:rsidRPr="00057CCE">
        <w:rPr>
          <w:color w:val="000000" w:themeColor="text1"/>
          <w:sz w:val="22"/>
          <w:szCs w:val="22"/>
        </w:rPr>
        <w:t>диктатор</w:t>
      </w:r>
      <w:r w:rsidR="00884539" w:rsidRPr="00057CCE">
        <w:rPr>
          <w:color w:val="000000" w:themeColor="text1"/>
          <w:sz w:val="22"/>
          <w:szCs w:val="22"/>
          <w:lang w:val="en-US"/>
        </w:rPr>
        <w:t xml:space="preserve">, </w:t>
      </w:r>
      <w:r w:rsidR="00884539" w:rsidRPr="00057CCE">
        <w:rPr>
          <w:color w:val="000000" w:themeColor="text1"/>
          <w:sz w:val="22"/>
          <w:szCs w:val="22"/>
        </w:rPr>
        <w:t>сильный</w:t>
      </w:r>
      <w:r w:rsidR="00884539" w:rsidRPr="00057CCE">
        <w:rPr>
          <w:color w:val="000000" w:themeColor="text1"/>
          <w:sz w:val="22"/>
          <w:szCs w:val="22"/>
          <w:lang w:val="en-US"/>
        </w:rPr>
        <w:t xml:space="preserve"> </w:t>
      </w:r>
      <w:r w:rsidR="00884539" w:rsidRPr="00057CCE">
        <w:rPr>
          <w:color w:val="000000" w:themeColor="text1"/>
          <w:sz w:val="22"/>
          <w:szCs w:val="22"/>
        </w:rPr>
        <w:t>человек</w:t>
      </w:r>
      <w:r w:rsidR="00884539" w:rsidRPr="00057CCE">
        <w:rPr>
          <w:color w:val="000000" w:themeColor="text1"/>
          <w:sz w:val="22"/>
          <w:szCs w:val="22"/>
          <w:lang w:val="en-US"/>
        </w:rPr>
        <w:t xml:space="preserve">, </w:t>
      </w:r>
      <w:r w:rsidR="00884539" w:rsidRPr="00057CCE">
        <w:rPr>
          <w:color w:val="000000" w:themeColor="text1"/>
          <w:sz w:val="22"/>
          <w:szCs w:val="22"/>
        </w:rPr>
        <w:t>внутренние</w:t>
      </w:r>
      <w:r w:rsidR="00884539" w:rsidRPr="00057CCE">
        <w:rPr>
          <w:color w:val="000000" w:themeColor="text1"/>
          <w:sz w:val="22"/>
          <w:szCs w:val="22"/>
          <w:lang w:val="en-US"/>
        </w:rPr>
        <w:t xml:space="preserve"> </w:t>
      </w:r>
      <w:r w:rsidR="00884539" w:rsidRPr="00057CCE">
        <w:rPr>
          <w:color w:val="000000" w:themeColor="text1"/>
          <w:sz w:val="22"/>
          <w:szCs w:val="22"/>
        </w:rPr>
        <w:t>враги</w:t>
      </w:r>
      <w:r w:rsidR="00884539" w:rsidRPr="00057CCE">
        <w:rPr>
          <w:rFonts w:asciiTheme="majorBidi" w:hAnsiTheme="majorBidi" w:cstheme="majorBidi"/>
          <w:color w:val="000000" w:themeColor="text1"/>
          <w:sz w:val="22"/>
          <w:szCs w:val="22"/>
          <w:lang w:val="en-US"/>
        </w:rPr>
        <w:t xml:space="preserve"> (</w:t>
      </w:r>
      <w:r w:rsidRPr="00057CCE">
        <w:rPr>
          <w:rFonts w:asciiTheme="majorBidi" w:hAnsiTheme="majorBidi" w:cstheme="majorBidi"/>
          <w:color w:val="000000" w:themeColor="text1"/>
          <w:sz w:val="22"/>
          <w:szCs w:val="22"/>
          <w:lang w:val="en-US"/>
        </w:rPr>
        <w:t xml:space="preserve">Hell, Mordor, Autocracy, </w:t>
      </w:r>
      <w:r w:rsidRPr="00057CCE">
        <w:rPr>
          <w:rFonts w:ascii="var(--font-primary)" w:hAnsi="var(--font-primary)" w:cs="Helvetica"/>
          <w:color w:val="000000" w:themeColor="text1"/>
          <w:sz w:val="22"/>
          <w:szCs w:val="22"/>
          <w:lang w:val="en-US"/>
        </w:rPr>
        <w:t>adversary, foreign enemy,</w:t>
      </w:r>
      <w:r w:rsidRPr="00057CCE">
        <w:rPr>
          <w:rFonts w:asciiTheme="majorBidi" w:hAnsiTheme="majorBidi" w:cstheme="majorBidi"/>
          <w:color w:val="000000" w:themeColor="text1"/>
          <w:sz w:val="22"/>
          <w:szCs w:val="22"/>
          <w:lang w:val="en-US"/>
        </w:rPr>
        <w:t xml:space="preserve"> Russia, China, </w:t>
      </w:r>
      <w:r w:rsidRPr="00057CCE">
        <w:rPr>
          <w:rFonts w:ascii="var(--font-primary)" w:hAnsi="var(--font-primary)" w:cs="Helvetica"/>
          <w:color w:val="000000" w:themeColor="text1"/>
          <w:sz w:val="22"/>
          <w:szCs w:val="22"/>
          <w:lang w:val="en-US"/>
        </w:rPr>
        <w:t>autocrat, dictator, strongman, domestic enemies</w:t>
      </w:r>
      <w:r w:rsidR="00884539" w:rsidRPr="00057CCE">
        <w:rPr>
          <w:rFonts w:asciiTheme="minorHAnsi" w:hAnsiTheme="minorHAnsi" w:cs="Helvetica"/>
          <w:color w:val="000000" w:themeColor="text1"/>
          <w:sz w:val="22"/>
          <w:szCs w:val="22"/>
          <w:lang w:val="en-US"/>
        </w:rPr>
        <w:t>)</w:t>
      </w:r>
      <w:r w:rsidRPr="00057CCE">
        <w:rPr>
          <w:rFonts w:ascii="var(--font-primary)" w:hAnsi="var(--font-primary)" w:cs="Helvetica"/>
          <w:color w:val="000000" w:themeColor="text1"/>
          <w:sz w:val="22"/>
          <w:szCs w:val="22"/>
          <w:lang w:val="en-US"/>
        </w:rPr>
        <w:t xml:space="preserve">. </w:t>
      </w:r>
      <w:r w:rsidRPr="00057CCE">
        <w:rPr>
          <w:color w:val="000000" w:themeColor="text1"/>
          <w:sz w:val="22"/>
          <w:szCs w:val="22"/>
        </w:rPr>
        <w:t xml:space="preserve">Целью использования идеологического дискурса является манипуляция </w:t>
      </w:r>
      <w:r w:rsidR="00884539" w:rsidRPr="00057CCE">
        <w:rPr>
          <w:color w:val="000000" w:themeColor="text1"/>
          <w:sz w:val="22"/>
          <w:szCs w:val="22"/>
        </w:rPr>
        <w:t>менталитетом</w:t>
      </w:r>
      <w:r w:rsidRPr="00057CCE">
        <w:rPr>
          <w:color w:val="000000" w:themeColor="text1"/>
          <w:sz w:val="22"/>
          <w:szCs w:val="22"/>
        </w:rPr>
        <w:t xml:space="preserve"> целевой аудитории. Основными задачами идеологического дискурса являются: создание ложной картины мира, самопрезентация США в образе аналога Рая – «демократии», показ врага в образе Зла, мобилизации людей для совместного (</w:t>
      </w:r>
      <w:r w:rsidRPr="00057CCE">
        <w:rPr>
          <w:color w:val="000000" w:themeColor="text1"/>
          <w:sz w:val="22"/>
          <w:szCs w:val="22"/>
          <w:lang w:val="en-US"/>
        </w:rPr>
        <w:t>together</w:t>
      </w:r>
      <w:r w:rsidRPr="00057CCE">
        <w:rPr>
          <w:color w:val="000000" w:themeColor="text1"/>
          <w:sz w:val="22"/>
          <w:szCs w:val="22"/>
        </w:rPr>
        <w:t xml:space="preserve">) противостояния врагу. </w:t>
      </w:r>
      <w:r w:rsidR="005A51E1" w:rsidRPr="00057CCE">
        <w:rPr>
          <w:color w:val="000000" w:themeColor="text1"/>
          <w:sz w:val="22"/>
          <w:szCs w:val="22"/>
        </w:rPr>
        <w:t>Тайным с</w:t>
      </w:r>
      <w:r w:rsidRPr="00057CCE">
        <w:rPr>
          <w:color w:val="000000" w:themeColor="text1"/>
          <w:sz w:val="22"/>
          <w:szCs w:val="22"/>
        </w:rPr>
        <w:t xml:space="preserve">убъектом идеологического дискурса выступает ЦРУ и подчиненные ему </w:t>
      </w:r>
      <w:r w:rsidR="006800F3" w:rsidRPr="00057CCE">
        <w:rPr>
          <w:color w:val="000000" w:themeColor="text1"/>
          <w:sz w:val="22"/>
          <w:szCs w:val="22"/>
        </w:rPr>
        <w:t>бригады ПсО, ЦИПсО</w:t>
      </w:r>
      <w:r w:rsidRPr="00057CCE">
        <w:rPr>
          <w:color w:val="000000" w:themeColor="text1"/>
          <w:sz w:val="22"/>
          <w:szCs w:val="22"/>
        </w:rPr>
        <w:t xml:space="preserve"> зарубежных спецслужб. Каналы распространения информации идеологического дискурса – это информационные агентства Ассошиэйтед Пресс, Рейтер,  частные СМИ; глава исполнительной власти, глава политической партии, политический функционер, артист, журналист, комментатор, редактор, владелец сайта Интернета;  профессорско-преподавательский состав системы образования, воспитатели дошкольных учреждений. </w:t>
      </w:r>
      <w:r w:rsidR="00ED1256" w:rsidRPr="00057CCE">
        <w:rPr>
          <w:color w:val="000000" w:themeColor="text1"/>
          <w:sz w:val="22"/>
          <w:szCs w:val="22"/>
        </w:rPr>
        <w:t>Они</w:t>
      </w:r>
      <w:r w:rsidRPr="00057CCE">
        <w:rPr>
          <w:color w:val="000000" w:themeColor="text1"/>
          <w:sz w:val="22"/>
          <w:szCs w:val="22"/>
        </w:rPr>
        <w:t xml:space="preserve"> транслируют одинаков</w:t>
      </w:r>
      <w:r w:rsidR="006800F3" w:rsidRPr="00057CCE">
        <w:rPr>
          <w:color w:val="000000" w:themeColor="text1"/>
          <w:sz w:val="22"/>
          <w:szCs w:val="22"/>
        </w:rPr>
        <w:t xml:space="preserve">ые </w:t>
      </w:r>
      <w:r w:rsidR="006800F3" w:rsidRPr="00057CCE">
        <w:rPr>
          <w:color w:val="000000" w:themeColor="text1"/>
          <w:sz w:val="22"/>
          <w:szCs w:val="22"/>
        </w:rPr>
        <w:lastRenderedPageBreak/>
        <w:t>идеологемы</w:t>
      </w:r>
      <w:r w:rsidRPr="00057CCE">
        <w:rPr>
          <w:color w:val="000000" w:themeColor="text1"/>
          <w:sz w:val="22"/>
          <w:szCs w:val="22"/>
        </w:rPr>
        <w:t xml:space="preserve"> </w:t>
      </w:r>
      <w:r w:rsidR="00C93696" w:rsidRPr="00057CCE">
        <w:rPr>
          <w:color w:val="000000" w:themeColor="text1"/>
          <w:sz w:val="22"/>
          <w:szCs w:val="22"/>
        </w:rPr>
        <w:t xml:space="preserve">олигархической </w:t>
      </w:r>
      <w:r w:rsidRPr="00057CCE">
        <w:rPr>
          <w:color w:val="000000" w:themeColor="text1"/>
          <w:sz w:val="22"/>
          <w:szCs w:val="22"/>
        </w:rPr>
        <w:t>идеологи</w:t>
      </w:r>
      <w:r w:rsidR="00C93696" w:rsidRPr="00057CCE">
        <w:rPr>
          <w:color w:val="000000" w:themeColor="text1"/>
          <w:sz w:val="22"/>
          <w:szCs w:val="22"/>
        </w:rPr>
        <w:t>и</w:t>
      </w:r>
      <w:r w:rsidRPr="00057CCE">
        <w:rPr>
          <w:color w:val="000000" w:themeColor="text1"/>
          <w:sz w:val="22"/>
          <w:szCs w:val="22"/>
        </w:rPr>
        <w:t xml:space="preserve">, распространяют тексты, </w:t>
      </w:r>
      <w:r w:rsidR="00C93696" w:rsidRPr="00057CCE">
        <w:rPr>
          <w:color w:val="000000" w:themeColor="text1"/>
          <w:sz w:val="22"/>
          <w:szCs w:val="22"/>
        </w:rPr>
        <w:t xml:space="preserve">тайно </w:t>
      </w:r>
      <w:r w:rsidRPr="00057CCE">
        <w:rPr>
          <w:color w:val="000000" w:themeColor="text1"/>
          <w:sz w:val="22"/>
          <w:szCs w:val="22"/>
        </w:rPr>
        <w:t xml:space="preserve">подготовленные спецслужбами. Содержание идеологического дискурса основано на постулатах столетней грандстратегии США, директивах оперативной геополитики под названием «Стратегия национальной безопасности». Сферы содержания понятий «идеологический дискурс», «политический дискурс» и «религиозный дискурс» накладываются друг на друга. </w:t>
      </w:r>
      <w:r w:rsidRPr="00057CCE">
        <w:rPr>
          <w:rFonts w:asciiTheme="majorBidi" w:hAnsiTheme="majorBidi" w:cstheme="majorBidi"/>
          <w:color w:val="000000" w:themeColor="text1"/>
          <w:sz w:val="22"/>
          <w:szCs w:val="22"/>
        </w:rPr>
        <w:t xml:space="preserve">      </w:t>
      </w:r>
      <w:r w:rsidRPr="00057CCE">
        <w:rPr>
          <w:rFonts w:ascii="var(--font-primary)" w:hAnsi="var(--font-primary)" w:cs="Helvetica"/>
          <w:color w:val="000000" w:themeColor="text1"/>
          <w:sz w:val="22"/>
          <w:szCs w:val="22"/>
        </w:rPr>
        <w:t xml:space="preserve">      </w:t>
      </w:r>
      <w:r w:rsidR="00BA00D7" w:rsidRPr="00057CCE">
        <w:rPr>
          <w:rFonts w:ascii="var(--font-primary)" w:hAnsi="var(--font-primary)" w:cs="Helvetica"/>
          <w:color w:val="000000" w:themeColor="text1"/>
          <w:sz w:val="22"/>
          <w:szCs w:val="22"/>
        </w:rPr>
        <w:t xml:space="preserve">           </w:t>
      </w:r>
      <w:r w:rsidRPr="00057CCE">
        <w:rPr>
          <w:rFonts w:ascii="var(--font-primary)" w:hAnsi="var(--font-primary)" w:cs="Helvetica"/>
          <w:color w:val="000000" w:themeColor="text1"/>
          <w:sz w:val="22"/>
          <w:szCs w:val="22"/>
        </w:rPr>
        <w:t xml:space="preserve">         </w:t>
      </w:r>
      <w:r w:rsidR="00851193" w:rsidRPr="00057CCE">
        <w:rPr>
          <w:rFonts w:asciiTheme="minorHAnsi" w:hAnsiTheme="minorHAnsi" w:cs="Helvetica"/>
          <w:color w:val="000000" w:themeColor="text1"/>
          <w:sz w:val="22"/>
          <w:szCs w:val="22"/>
        </w:rPr>
        <w:t xml:space="preserve"> .                                     </w:t>
      </w:r>
      <w:r w:rsidR="00C93696" w:rsidRPr="00057CCE">
        <w:rPr>
          <w:rFonts w:asciiTheme="minorHAnsi" w:hAnsiTheme="minorHAnsi" w:cs="Helvetica"/>
          <w:color w:val="000000" w:themeColor="text1"/>
          <w:sz w:val="22"/>
          <w:szCs w:val="22"/>
        </w:rPr>
        <w:t xml:space="preserve">    </w:t>
      </w:r>
    </w:p>
    <w:p w:rsidR="00BA00D7" w:rsidRPr="00057CCE" w:rsidRDefault="00C93696" w:rsidP="00851193">
      <w:pPr>
        <w:shd w:val="clear" w:color="auto" w:fill="FFFFFF"/>
        <w:spacing w:before="100" w:beforeAutospacing="1" w:after="100" w:afterAutospacing="1"/>
        <w:jc w:val="both"/>
        <w:rPr>
          <w:rFonts w:asciiTheme="minorHAnsi" w:hAnsiTheme="minorHAnsi" w:cs="Helvetica"/>
          <w:color w:val="000000" w:themeColor="text1"/>
          <w:sz w:val="22"/>
          <w:szCs w:val="22"/>
          <w:lang w:val="en-US"/>
        </w:rPr>
      </w:pPr>
      <w:r w:rsidRPr="00057CCE">
        <w:rPr>
          <w:rFonts w:asciiTheme="minorHAnsi" w:hAnsiTheme="minorHAnsi" w:cs="Helvetica"/>
          <w:color w:val="000000" w:themeColor="text1"/>
          <w:sz w:val="22"/>
          <w:szCs w:val="22"/>
        </w:rPr>
        <w:t xml:space="preserve">                                         </w:t>
      </w:r>
      <w:r w:rsidR="004616C1" w:rsidRPr="00057CCE">
        <w:rPr>
          <w:rFonts w:ascii="var(--font-primary)" w:hAnsi="var(--font-primary)" w:cs="Helvetica"/>
          <w:color w:val="000000" w:themeColor="text1"/>
          <w:sz w:val="22"/>
          <w:szCs w:val="22"/>
        </w:rPr>
        <w:t>Список</w:t>
      </w:r>
      <w:r w:rsidR="004616C1" w:rsidRPr="00057CCE">
        <w:rPr>
          <w:rFonts w:ascii="var(--font-primary)" w:hAnsi="var(--font-primary)" w:cs="Helvetica"/>
          <w:color w:val="000000" w:themeColor="text1"/>
          <w:sz w:val="22"/>
          <w:szCs w:val="22"/>
          <w:lang w:val="en-US"/>
        </w:rPr>
        <w:t xml:space="preserve"> </w:t>
      </w:r>
      <w:r w:rsidR="004616C1" w:rsidRPr="00057CCE">
        <w:rPr>
          <w:rFonts w:ascii="var(--font-primary)" w:hAnsi="var(--font-primary)" w:cs="Helvetica"/>
          <w:color w:val="000000" w:themeColor="text1"/>
          <w:sz w:val="22"/>
          <w:szCs w:val="22"/>
        </w:rPr>
        <w:t>источников</w:t>
      </w:r>
      <w:r w:rsidR="00943333" w:rsidRPr="00057CCE">
        <w:rPr>
          <w:rFonts w:asciiTheme="minorHAnsi" w:hAnsiTheme="minorHAnsi" w:cs="Helvetica"/>
          <w:color w:val="000000" w:themeColor="text1"/>
          <w:sz w:val="22"/>
          <w:szCs w:val="22"/>
          <w:lang w:val="en-US"/>
        </w:rPr>
        <w:t>:</w:t>
      </w:r>
    </w:p>
    <w:p w:rsidR="004616C1" w:rsidRPr="00057CCE" w:rsidRDefault="004616C1" w:rsidP="004616C1">
      <w:pPr>
        <w:rPr>
          <w:color w:val="000000" w:themeColor="text1"/>
          <w:sz w:val="22"/>
          <w:szCs w:val="22"/>
          <w:lang w:val="en-US"/>
        </w:rPr>
      </w:pPr>
      <w:r w:rsidRPr="00057CCE">
        <w:rPr>
          <w:color w:val="000000" w:themeColor="text1"/>
          <w:sz w:val="22"/>
          <w:szCs w:val="22"/>
          <w:lang w:val="en-US"/>
        </w:rPr>
        <w:t>1. Sorrentino F.M. Ideological warfare. – Washington: Associated Fac. Press, 1985. – 186 p.</w:t>
      </w:r>
    </w:p>
    <w:p w:rsidR="004616C1" w:rsidRPr="00057CCE" w:rsidRDefault="004616C1" w:rsidP="004616C1">
      <w:pPr>
        <w:rPr>
          <w:color w:val="000000" w:themeColor="text1"/>
          <w:sz w:val="22"/>
          <w:szCs w:val="22"/>
          <w:lang w:val="en-US"/>
        </w:rPr>
      </w:pPr>
      <w:r w:rsidRPr="00057CCE">
        <w:rPr>
          <w:color w:val="000000" w:themeColor="text1"/>
          <w:sz w:val="22"/>
          <w:szCs w:val="22"/>
          <w:lang w:val="en-US"/>
        </w:rPr>
        <w:t xml:space="preserve">2. </w:t>
      </w:r>
      <w:hyperlink r:id="rId401" w:history="1">
        <w:r w:rsidR="00F27618" w:rsidRPr="00057CCE">
          <w:rPr>
            <w:rStyle w:val="a8"/>
            <w:color w:val="000000" w:themeColor="text1"/>
            <w:sz w:val="22"/>
            <w:szCs w:val="22"/>
            <w:shd w:val="clear" w:color="auto" w:fill="FFFFFF"/>
            <w:lang w:val="en-US"/>
          </w:rPr>
          <w:t>https://townhall.com/columnists/williamfbuckley/2006/09/10 /ideological-warfare-n1060018</w:t>
        </w:r>
      </w:hyperlink>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дата</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доступа</w:t>
      </w:r>
      <w:r w:rsidRPr="00057CCE">
        <w:rPr>
          <w:color w:val="000000" w:themeColor="text1"/>
          <w:sz w:val="22"/>
          <w:szCs w:val="22"/>
          <w:shd w:val="clear" w:color="auto" w:fill="FFFFFF"/>
          <w:lang w:val="en-US"/>
        </w:rPr>
        <w:t>: 3.3.2022)</w:t>
      </w:r>
    </w:p>
    <w:p w:rsidR="004616C1" w:rsidRPr="00057CCE" w:rsidRDefault="004616C1" w:rsidP="004616C1">
      <w:pPr>
        <w:rPr>
          <w:color w:val="000000" w:themeColor="text1"/>
          <w:sz w:val="22"/>
          <w:szCs w:val="22"/>
          <w:lang w:val="en-US"/>
        </w:rPr>
      </w:pPr>
      <w:r w:rsidRPr="00057CCE">
        <w:rPr>
          <w:color w:val="000000" w:themeColor="text1"/>
          <w:sz w:val="22"/>
          <w:szCs w:val="22"/>
          <w:shd w:val="clear" w:color="auto" w:fill="FFFFFF"/>
          <w:lang w:val="en-US"/>
        </w:rPr>
        <w:t>3.</w:t>
      </w:r>
      <w:r w:rsidRPr="00057CCE">
        <w:rPr>
          <w:color w:val="000000" w:themeColor="text1"/>
          <w:sz w:val="22"/>
          <w:szCs w:val="22"/>
          <w:lang w:val="en-US"/>
        </w:rPr>
        <w:t xml:space="preserve"> Dijk  van T. A. Ideology and discourse. A Multidisciplinary Introduction.-   Barcelona:     Pompeu Fabra University, 2004. -  </w:t>
      </w:r>
      <w:hyperlink r:id="rId402" w:history="1">
        <w:r w:rsidRPr="00057CCE">
          <w:rPr>
            <w:rStyle w:val="a8"/>
            <w:color w:val="000000" w:themeColor="text1"/>
            <w:sz w:val="22"/>
            <w:szCs w:val="22"/>
            <w:lang w:val="en-US"/>
          </w:rPr>
          <w:t>https://www.philol.msu.ru/</w:t>
        </w:r>
      </w:hyperlink>
      <w:r w:rsidRPr="00057CCE">
        <w:rPr>
          <w:color w:val="000000" w:themeColor="text1"/>
          <w:sz w:val="22"/>
          <w:szCs w:val="22"/>
          <w:lang w:val="en-US"/>
        </w:rPr>
        <w:t xml:space="preserve"> ~otipl/new/ main/courses/Act_problemy/VanDijk.pdf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23.2.2022)</w:t>
      </w:r>
    </w:p>
    <w:p w:rsidR="004616C1" w:rsidRPr="00057CCE" w:rsidRDefault="004616C1" w:rsidP="004616C1">
      <w:pPr>
        <w:rPr>
          <w:color w:val="000000" w:themeColor="text1"/>
          <w:sz w:val="22"/>
          <w:szCs w:val="22"/>
        </w:rPr>
      </w:pPr>
      <w:r w:rsidRPr="00057CCE">
        <w:rPr>
          <w:color w:val="000000" w:themeColor="text1"/>
          <w:sz w:val="22"/>
          <w:szCs w:val="22"/>
        </w:rPr>
        <w:t xml:space="preserve">4. </w:t>
      </w:r>
      <w:hyperlink r:id="rId403" w:history="1">
        <w:r w:rsidRPr="00057CCE">
          <w:rPr>
            <w:rStyle w:val="a8"/>
            <w:color w:val="000000" w:themeColor="text1"/>
            <w:sz w:val="22"/>
            <w:szCs w:val="22"/>
            <w:shd w:val="clear" w:color="auto" w:fill="FFFFFF"/>
            <w:lang w:val="en-US"/>
          </w:rPr>
          <w:t>https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gallica</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bnf</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fr</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ark</w:t>
        </w:r>
        <w:r w:rsidRPr="00057CCE">
          <w:rPr>
            <w:rStyle w:val="a8"/>
            <w:color w:val="000000" w:themeColor="text1"/>
            <w:sz w:val="22"/>
            <w:szCs w:val="22"/>
            <w:shd w:val="clear" w:color="auto" w:fill="FFFFFF"/>
          </w:rPr>
          <w:t>:/12148/</w:t>
        </w:r>
        <w:r w:rsidRPr="00057CCE">
          <w:rPr>
            <w:rStyle w:val="a8"/>
            <w:color w:val="000000" w:themeColor="text1"/>
            <w:sz w:val="22"/>
            <w:szCs w:val="22"/>
            <w:shd w:val="clear" w:color="auto" w:fill="FFFFFF"/>
            <w:lang w:val="en-US"/>
          </w:rPr>
          <w:t>bpt</w:t>
        </w:r>
        <w:r w:rsidRPr="00057CCE">
          <w:rPr>
            <w:rStyle w:val="a8"/>
            <w:color w:val="000000" w:themeColor="text1"/>
            <w:sz w:val="22"/>
            <w:szCs w:val="22"/>
            <w:shd w:val="clear" w:color="auto" w:fill="FFFFFF"/>
          </w:rPr>
          <w:t>6</w:t>
        </w:r>
        <w:r w:rsidRPr="00057CCE">
          <w:rPr>
            <w:rStyle w:val="a8"/>
            <w:color w:val="000000" w:themeColor="text1"/>
            <w:sz w:val="22"/>
            <w:szCs w:val="22"/>
            <w:shd w:val="clear" w:color="auto" w:fill="FFFFFF"/>
            <w:lang w:val="en-US"/>
          </w:rPr>
          <w:t>k</w:t>
        </w:r>
        <w:r w:rsidRPr="00057CCE">
          <w:rPr>
            <w:rStyle w:val="a8"/>
            <w:color w:val="000000" w:themeColor="text1"/>
            <w:sz w:val="22"/>
            <w:szCs w:val="22"/>
            <w:shd w:val="clear" w:color="auto" w:fill="FFFFFF"/>
          </w:rPr>
          <w:t>1045510</w:t>
        </w:r>
        <w:r w:rsidRPr="00057CCE">
          <w:rPr>
            <w:rStyle w:val="a8"/>
            <w:color w:val="000000" w:themeColor="text1"/>
            <w:sz w:val="22"/>
            <w:szCs w:val="22"/>
            <w:shd w:val="clear" w:color="auto" w:fill="FFFFFF"/>
            <w:lang w:val="en-US"/>
          </w:rPr>
          <w:t>x</w:t>
        </w:r>
      </w:hyperlink>
      <w:r w:rsidRPr="00057CCE">
        <w:rPr>
          <w:color w:val="000000" w:themeColor="text1"/>
          <w:sz w:val="22"/>
          <w:szCs w:val="22"/>
          <w:shd w:val="clear" w:color="auto" w:fill="FFFFFF"/>
        </w:rPr>
        <w:t xml:space="preserve"> </w:t>
      </w:r>
      <w:r w:rsidRPr="00057CCE">
        <w:rPr>
          <w:rStyle w:val="reference-text"/>
          <w:color w:val="000000" w:themeColor="text1"/>
          <w:sz w:val="22"/>
          <w:szCs w:val="22"/>
          <w:shd w:val="clear" w:color="auto" w:fill="FFFFFF"/>
        </w:rPr>
        <w:t xml:space="preserve"> (дата доступа: 23.2.2022)</w:t>
      </w:r>
    </w:p>
    <w:p w:rsidR="004616C1" w:rsidRPr="00057CCE" w:rsidRDefault="004616C1" w:rsidP="004616C1">
      <w:pPr>
        <w:rPr>
          <w:color w:val="000000" w:themeColor="text1"/>
          <w:sz w:val="22"/>
          <w:szCs w:val="22"/>
          <w:lang w:val="en-US"/>
        </w:rPr>
      </w:pPr>
      <w:r w:rsidRPr="00057CCE">
        <w:rPr>
          <w:color w:val="000000" w:themeColor="text1"/>
          <w:sz w:val="22"/>
          <w:szCs w:val="22"/>
          <w:lang w:val="en-US"/>
        </w:rPr>
        <w:t xml:space="preserve">5. </w:t>
      </w:r>
      <w:r w:rsidRPr="00057CCE">
        <w:rPr>
          <w:rStyle w:val="w500"/>
          <w:color w:val="000000" w:themeColor="text1"/>
          <w:sz w:val="22"/>
          <w:szCs w:val="22"/>
          <w:lang w:val="en-US"/>
        </w:rPr>
        <w:t>Krylova</w:t>
      </w:r>
      <w:r w:rsidRPr="00057CCE">
        <w:rPr>
          <w:bCs/>
          <w:color w:val="000000" w:themeColor="text1"/>
          <w:sz w:val="22"/>
          <w:szCs w:val="22"/>
          <w:lang w:val="en-US"/>
        </w:rPr>
        <w:t xml:space="preserve"> D.D. The Power Over Demons as Political Authority: the Popular Pamphlet of Exorcism in a Ideological Discourse in Jacobean England. //</w:t>
      </w:r>
      <w:hyperlink r:id="rId404" w:history="1">
        <w:r w:rsidRPr="00057CCE">
          <w:rPr>
            <w:rStyle w:val="a8"/>
            <w:color w:val="000000" w:themeColor="text1"/>
            <w:sz w:val="22"/>
            <w:szCs w:val="22"/>
            <w:lang w:val="en-US"/>
          </w:rPr>
          <w:t>Historical Courier</w:t>
        </w:r>
      </w:hyperlink>
      <w:r w:rsidRPr="00057CCE">
        <w:rPr>
          <w:color w:val="000000" w:themeColor="text1"/>
          <w:sz w:val="22"/>
          <w:szCs w:val="22"/>
          <w:lang w:val="en-US"/>
        </w:rPr>
        <w:t xml:space="preserve">  2021 pp. 74-87. </w:t>
      </w:r>
      <w:hyperlink r:id="rId405" w:history="1">
        <w:r w:rsidRPr="00057CCE">
          <w:rPr>
            <w:rStyle w:val="a8"/>
            <w:color w:val="000000" w:themeColor="text1"/>
            <w:sz w:val="22"/>
            <w:szCs w:val="22"/>
            <w:lang w:val="en-US"/>
          </w:rPr>
          <w:t>https://www.sciencegate.app/</w:t>
        </w:r>
      </w:hyperlink>
      <w:r w:rsidRPr="00057CCE">
        <w:rPr>
          <w:color w:val="000000" w:themeColor="text1"/>
          <w:sz w:val="22"/>
          <w:szCs w:val="22"/>
          <w:lang w:val="en-US"/>
        </w:rPr>
        <w:t xml:space="preserve"> app/document/download/10.31518/2618-9100-2021-6-5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24.2.2022)</w:t>
      </w:r>
    </w:p>
    <w:p w:rsidR="004616C1" w:rsidRPr="00057CCE" w:rsidRDefault="004616C1" w:rsidP="004616C1">
      <w:pPr>
        <w:rPr>
          <w:color w:val="000000" w:themeColor="text1"/>
          <w:sz w:val="22"/>
          <w:szCs w:val="22"/>
          <w:lang w:val="en-US"/>
        </w:rPr>
      </w:pPr>
      <w:r w:rsidRPr="00057CCE">
        <w:rPr>
          <w:color w:val="000000" w:themeColor="text1"/>
          <w:sz w:val="22"/>
          <w:szCs w:val="22"/>
          <w:lang w:val="en-US"/>
        </w:rPr>
        <w:t>6. Elbakri</w:t>
      </w:r>
      <w:r w:rsidRPr="00057CCE">
        <w:rPr>
          <w:color w:val="000000" w:themeColor="text1"/>
          <w:spacing w:val="-5"/>
          <w:sz w:val="22"/>
          <w:szCs w:val="22"/>
          <w:lang w:val="en-US"/>
        </w:rPr>
        <w:t xml:space="preserve">  </w:t>
      </w:r>
      <w:r w:rsidRPr="00057CCE">
        <w:rPr>
          <w:color w:val="000000" w:themeColor="text1"/>
          <w:spacing w:val="-5"/>
          <w:sz w:val="22"/>
          <w:szCs w:val="22"/>
        </w:rPr>
        <w:t>А</w:t>
      </w:r>
      <w:r w:rsidRPr="00057CCE">
        <w:rPr>
          <w:color w:val="000000" w:themeColor="text1"/>
          <w:spacing w:val="-5"/>
          <w:sz w:val="22"/>
          <w:szCs w:val="22"/>
          <w:lang w:val="en-US"/>
        </w:rPr>
        <w:t xml:space="preserve">. The issue of subtitling humor in Arabic//  </w:t>
      </w:r>
      <w:hyperlink r:id="rId406" w:history="1">
        <w:r w:rsidRPr="00057CCE">
          <w:rPr>
            <w:rStyle w:val="a8"/>
            <w:color w:val="000000" w:themeColor="text1"/>
            <w:sz w:val="22"/>
            <w:szCs w:val="22"/>
            <w:lang w:val="en-US"/>
          </w:rPr>
          <w:t>European Journal of Literature, Language and Linguistics Studies</w:t>
        </w:r>
      </w:hyperlink>
      <w:r w:rsidRPr="00057CCE">
        <w:rPr>
          <w:color w:val="000000" w:themeColor="text1"/>
          <w:sz w:val="22"/>
          <w:szCs w:val="22"/>
          <w:lang w:val="en-US"/>
        </w:rPr>
        <w:t>  2021, Vol. 5 (3)  </w:t>
      </w:r>
      <w:hyperlink r:id="rId407" w:history="1">
        <w:r w:rsidRPr="00057CCE">
          <w:rPr>
            <w:rStyle w:val="a8"/>
            <w:color w:val="000000" w:themeColor="text1"/>
            <w:sz w:val="22"/>
            <w:szCs w:val="22"/>
            <w:lang w:val="en-US"/>
          </w:rPr>
          <w:t>https://www.sciencegate.app/</w:t>
        </w:r>
      </w:hyperlink>
      <w:r w:rsidRPr="00057CCE">
        <w:rPr>
          <w:color w:val="000000" w:themeColor="text1"/>
          <w:sz w:val="22"/>
          <w:szCs w:val="22"/>
          <w:lang w:val="en-US"/>
        </w:rPr>
        <w:t xml:space="preserve"> document/10.46827/ejlll.v5i3.289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24.2.2022)</w:t>
      </w:r>
    </w:p>
    <w:p w:rsidR="004616C1" w:rsidRPr="00057CCE" w:rsidRDefault="004616C1" w:rsidP="004616C1">
      <w:pPr>
        <w:rPr>
          <w:color w:val="000000" w:themeColor="text1"/>
          <w:sz w:val="22"/>
          <w:szCs w:val="22"/>
          <w:lang w:val="en-US"/>
        </w:rPr>
      </w:pPr>
      <w:r w:rsidRPr="00057CCE">
        <w:rPr>
          <w:color w:val="000000" w:themeColor="text1"/>
          <w:sz w:val="22"/>
          <w:szCs w:val="22"/>
          <w:lang w:val="en-US"/>
        </w:rPr>
        <w:t xml:space="preserve">7. Logogye C. Ideology and political discourse: A critical discourse analysis of president Nana Akuffo`s 2018 state of the nation address// </w:t>
      </w:r>
      <w:hyperlink r:id="rId408" w:history="1">
        <w:r w:rsidRPr="00057CCE">
          <w:rPr>
            <w:color w:val="000000" w:themeColor="text1"/>
            <w:sz w:val="22"/>
            <w:szCs w:val="22"/>
            <w:lang w:val="en-US"/>
          </w:rPr>
          <w:t>European Journal of Literature, Language and Linguistics Studies</w:t>
        </w:r>
      </w:hyperlink>
      <w:r w:rsidRPr="00057CCE">
        <w:rPr>
          <w:color w:val="000000" w:themeColor="text1"/>
          <w:sz w:val="22"/>
          <w:szCs w:val="22"/>
          <w:lang w:val="en-US"/>
        </w:rPr>
        <w:t xml:space="preserve"> 2021 – Vol. 5 (3)  </w:t>
      </w:r>
      <w:hyperlink w:history="1">
        <w:r w:rsidRPr="00057CCE">
          <w:rPr>
            <w:rStyle w:val="a8"/>
            <w:color w:val="000000" w:themeColor="text1"/>
            <w:sz w:val="22"/>
            <w:szCs w:val="22"/>
            <w:lang w:val="en-US"/>
          </w:rPr>
          <w:t>https:// www.sciencegate.app/</w:t>
        </w:r>
      </w:hyperlink>
      <w:r w:rsidRPr="00057CCE">
        <w:rPr>
          <w:color w:val="000000" w:themeColor="text1"/>
          <w:sz w:val="22"/>
          <w:szCs w:val="22"/>
          <w:lang w:val="en-US"/>
        </w:rPr>
        <w:t xml:space="preserve"> document/10.46827/ ejlll.v5i3.286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25.2.2022)</w:t>
      </w:r>
    </w:p>
    <w:p w:rsidR="004616C1" w:rsidRPr="00057CCE" w:rsidRDefault="004616C1" w:rsidP="00943333">
      <w:pPr>
        <w:pStyle w:val="1"/>
        <w:shd w:val="clear" w:color="auto" w:fill="FFFFFF"/>
        <w:spacing w:before="0" w:line="240" w:lineRule="auto"/>
        <w:rPr>
          <w:color w:val="000000" w:themeColor="text1"/>
          <w:sz w:val="22"/>
          <w:szCs w:val="22"/>
          <w:lang w:val="en-US"/>
        </w:rPr>
      </w:pPr>
      <w:r w:rsidRPr="00057CCE">
        <w:rPr>
          <w:rFonts w:ascii="Times New Roman" w:hAnsi="Times New Roman"/>
          <w:b w:val="0"/>
          <w:color w:val="000000" w:themeColor="text1"/>
          <w:sz w:val="22"/>
          <w:szCs w:val="22"/>
          <w:lang w:val="en-US"/>
        </w:rPr>
        <w:lastRenderedPageBreak/>
        <w:t>8</w:t>
      </w:r>
      <w:r w:rsidRPr="00057CCE">
        <w:rPr>
          <w:rFonts w:ascii="Times New Roman" w:hAnsi="Times New Roman"/>
          <w:b w:val="0"/>
          <w:color w:val="000000" w:themeColor="text1"/>
          <w:sz w:val="22"/>
          <w:szCs w:val="22"/>
          <w:shd w:val="clear" w:color="auto" w:fill="FBFBFB"/>
          <w:lang w:val="en-US"/>
        </w:rPr>
        <w:t>. Garcia T.M.</w:t>
      </w:r>
      <w:r w:rsidRPr="00057CCE">
        <w:rPr>
          <w:rFonts w:ascii="Times New Roman" w:hAnsi="Times New Roman"/>
          <w:color w:val="000000" w:themeColor="text1"/>
          <w:sz w:val="22"/>
          <w:szCs w:val="22"/>
          <w:shd w:val="clear" w:color="auto" w:fill="FBFBFB"/>
          <w:lang w:val="en-US"/>
        </w:rPr>
        <w:t xml:space="preserve"> </w:t>
      </w:r>
      <w:r w:rsidRPr="00057CCE">
        <w:rPr>
          <w:rFonts w:ascii="Times New Roman" w:hAnsi="Times New Roman"/>
          <w:b w:val="0"/>
          <w:bCs w:val="0"/>
          <w:color w:val="000000" w:themeColor="text1"/>
          <w:sz w:val="22"/>
          <w:szCs w:val="22"/>
          <w:lang w:val="en-US"/>
        </w:rPr>
        <w:t xml:space="preserve">Donald J. Trump: A Critical Discourse Analysis </w:t>
      </w:r>
      <w:hyperlink r:id="rId409" w:history="1">
        <w:r w:rsidRPr="00057CCE">
          <w:rPr>
            <w:rStyle w:val="a8"/>
            <w:rFonts w:ascii="Times New Roman" w:hAnsi="Times New Roman"/>
            <w:b w:val="0"/>
            <w:bCs w:val="0"/>
            <w:color w:val="000000" w:themeColor="text1"/>
            <w:sz w:val="22"/>
            <w:szCs w:val="22"/>
            <w:lang w:val="en-US"/>
          </w:rPr>
          <w:t>https://www.researchgate.net/</w:t>
        </w:r>
      </w:hyperlink>
      <w:r w:rsidRPr="00057CCE">
        <w:rPr>
          <w:rFonts w:ascii="Times New Roman" w:hAnsi="Times New Roman"/>
          <w:b w:val="0"/>
          <w:bCs w:val="0"/>
          <w:color w:val="000000" w:themeColor="text1"/>
          <w:sz w:val="22"/>
          <w:szCs w:val="22"/>
          <w:lang w:val="en-US"/>
        </w:rPr>
        <w:t xml:space="preserve"> publication/ 327441199_Donald_J_Trump_ A_ Critical_Discourse_Analysis_Donald_J_Trump_un_analisis_critico_del_discurso</w:t>
      </w:r>
      <w:r w:rsidR="00943333" w:rsidRPr="00057CCE">
        <w:rPr>
          <w:rFonts w:ascii="Times New Roman" w:hAnsi="Times New Roman"/>
          <w:b w:val="0"/>
          <w:bCs w:val="0"/>
          <w:color w:val="000000" w:themeColor="text1"/>
          <w:sz w:val="22"/>
          <w:szCs w:val="22"/>
          <w:lang w:val="en-US"/>
        </w:rPr>
        <w:t xml:space="preserve"> </w:t>
      </w:r>
      <w:r w:rsidRPr="00057CCE">
        <w:rPr>
          <w:color w:val="000000" w:themeColor="text1"/>
          <w:sz w:val="22"/>
          <w:szCs w:val="22"/>
          <w:shd w:val="clear" w:color="auto" w:fill="FBFBFB"/>
          <w:lang w:val="en-US"/>
        </w:rPr>
        <w:t>(</w:t>
      </w:r>
      <w:r w:rsidRPr="00057CCE">
        <w:rPr>
          <w:b w:val="0"/>
          <w:color w:val="000000" w:themeColor="text1"/>
          <w:sz w:val="22"/>
          <w:szCs w:val="22"/>
          <w:shd w:val="clear" w:color="auto" w:fill="FBFBFB"/>
        </w:rPr>
        <w:t>дата</w:t>
      </w:r>
      <w:r w:rsidRPr="00057CCE">
        <w:rPr>
          <w:b w:val="0"/>
          <w:color w:val="000000" w:themeColor="text1"/>
          <w:sz w:val="22"/>
          <w:szCs w:val="22"/>
          <w:shd w:val="clear" w:color="auto" w:fill="FBFBFB"/>
          <w:lang w:val="en-US"/>
        </w:rPr>
        <w:t xml:space="preserve"> </w:t>
      </w:r>
      <w:r w:rsidRPr="00057CCE">
        <w:rPr>
          <w:b w:val="0"/>
          <w:color w:val="000000" w:themeColor="text1"/>
          <w:sz w:val="22"/>
          <w:szCs w:val="22"/>
          <w:shd w:val="clear" w:color="auto" w:fill="FBFBFB"/>
        </w:rPr>
        <w:t>доступа</w:t>
      </w:r>
      <w:r w:rsidRPr="00057CCE">
        <w:rPr>
          <w:b w:val="0"/>
          <w:color w:val="000000" w:themeColor="text1"/>
          <w:sz w:val="22"/>
          <w:szCs w:val="22"/>
          <w:shd w:val="clear" w:color="auto" w:fill="FBFBFB"/>
          <w:lang w:val="en-US"/>
        </w:rPr>
        <w:t>: 26.3.2022)</w:t>
      </w:r>
    </w:p>
    <w:p w:rsidR="004616C1" w:rsidRPr="00057CCE" w:rsidRDefault="004616C1" w:rsidP="004616C1">
      <w:pPr>
        <w:rPr>
          <w:color w:val="000000" w:themeColor="text1"/>
          <w:sz w:val="22"/>
          <w:szCs w:val="22"/>
          <w:shd w:val="clear" w:color="auto" w:fill="FFFFFF"/>
          <w:lang w:val="en-US"/>
        </w:rPr>
      </w:pPr>
      <w:r w:rsidRPr="00057CCE">
        <w:rPr>
          <w:color w:val="000000" w:themeColor="text1"/>
          <w:sz w:val="22"/>
          <w:szCs w:val="22"/>
          <w:lang w:val="en-US"/>
        </w:rPr>
        <w:t xml:space="preserve">9. </w:t>
      </w:r>
      <w:r w:rsidRPr="00057CCE">
        <w:rPr>
          <w:color w:val="000000" w:themeColor="text1"/>
          <w:sz w:val="22"/>
          <w:szCs w:val="22"/>
          <w:shd w:val="clear" w:color="auto" w:fill="FFFFFF"/>
          <w:lang w:val="en-US"/>
        </w:rPr>
        <w:t>Echevarria A.J. Wars of Ideas and the War of Ideas - Carlisle, PA:  Strategic Studies Institute of the US Army War College, 2008. – 180 p.</w:t>
      </w:r>
    </w:p>
    <w:p w:rsidR="004616C1" w:rsidRPr="00057CCE" w:rsidRDefault="004616C1" w:rsidP="004616C1">
      <w:pPr>
        <w:rPr>
          <w:color w:val="000000" w:themeColor="text1"/>
          <w:sz w:val="22"/>
          <w:szCs w:val="22"/>
        </w:rPr>
      </w:pPr>
      <w:r w:rsidRPr="00057CCE">
        <w:rPr>
          <w:color w:val="000000" w:themeColor="text1"/>
          <w:sz w:val="22"/>
          <w:szCs w:val="22"/>
        </w:rPr>
        <w:t xml:space="preserve">10. </w:t>
      </w:r>
      <w:hyperlink r:id="rId410" w:history="1">
        <w:r w:rsidRPr="00057CCE">
          <w:rPr>
            <w:rStyle w:val="a8"/>
            <w:rFonts w:eastAsia="Calibri"/>
            <w:bCs/>
            <w:color w:val="000000" w:themeColor="text1"/>
            <w:sz w:val="22"/>
            <w:szCs w:val="22"/>
            <w:lang w:val="en-US" w:eastAsia="en-US"/>
          </w:rPr>
          <w:t>https</w:t>
        </w:r>
        <w:r w:rsidRPr="00057CCE">
          <w:rPr>
            <w:rStyle w:val="a8"/>
            <w:rFonts w:eastAsia="Calibri"/>
            <w:bCs/>
            <w:color w:val="000000" w:themeColor="text1"/>
            <w:sz w:val="22"/>
            <w:szCs w:val="22"/>
            <w:lang w:eastAsia="en-US"/>
          </w:rPr>
          <w:t>://</w:t>
        </w:r>
        <w:r w:rsidRPr="00057CCE">
          <w:rPr>
            <w:rStyle w:val="a8"/>
            <w:rFonts w:eastAsia="Calibri"/>
            <w:bCs/>
            <w:color w:val="000000" w:themeColor="text1"/>
            <w:sz w:val="22"/>
            <w:szCs w:val="22"/>
            <w:lang w:val="en-US" w:eastAsia="en-US"/>
          </w:rPr>
          <w:t>www</w:t>
        </w:r>
        <w:r w:rsidRPr="00057CCE">
          <w:rPr>
            <w:rStyle w:val="a8"/>
            <w:rFonts w:eastAsia="Calibri"/>
            <w:bCs/>
            <w:color w:val="000000" w:themeColor="text1"/>
            <w:sz w:val="22"/>
            <w:szCs w:val="22"/>
            <w:lang w:eastAsia="en-US"/>
          </w:rPr>
          <w:t>.</w:t>
        </w:r>
        <w:r w:rsidRPr="00057CCE">
          <w:rPr>
            <w:rStyle w:val="a8"/>
            <w:rFonts w:eastAsia="Calibri"/>
            <w:bCs/>
            <w:color w:val="000000" w:themeColor="text1"/>
            <w:sz w:val="22"/>
            <w:szCs w:val="22"/>
            <w:lang w:val="en-US" w:eastAsia="en-US"/>
          </w:rPr>
          <w:t>frontiersin</w:t>
        </w:r>
        <w:r w:rsidRPr="00057CCE">
          <w:rPr>
            <w:rStyle w:val="a8"/>
            <w:rFonts w:eastAsia="Calibri"/>
            <w:bCs/>
            <w:color w:val="000000" w:themeColor="text1"/>
            <w:sz w:val="22"/>
            <w:szCs w:val="22"/>
            <w:lang w:eastAsia="en-US"/>
          </w:rPr>
          <w:t>.</w:t>
        </w:r>
        <w:r w:rsidRPr="00057CCE">
          <w:rPr>
            <w:rStyle w:val="a8"/>
            <w:rFonts w:eastAsia="Calibri"/>
            <w:bCs/>
            <w:color w:val="000000" w:themeColor="text1"/>
            <w:sz w:val="22"/>
            <w:szCs w:val="22"/>
            <w:lang w:val="en-US" w:eastAsia="en-US"/>
          </w:rPr>
          <w:t>org</w:t>
        </w:r>
        <w:r w:rsidRPr="00057CCE">
          <w:rPr>
            <w:rStyle w:val="a8"/>
            <w:rFonts w:eastAsia="Calibri"/>
            <w:bCs/>
            <w:color w:val="000000" w:themeColor="text1"/>
            <w:sz w:val="22"/>
            <w:szCs w:val="22"/>
            <w:lang w:eastAsia="en-US"/>
          </w:rPr>
          <w:t>/</w:t>
        </w:r>
        <w:r w:rsidRPr="00057CCE">
          <w:rPr>
            <w:rStyle w:val="a8"/>
            <w:rFonts w:eastAsia="Calibri"/>
            <w:bCs/>
            <w:color w:val="000000" w:themeColor="text1"/>
            <w:sz w:val="22"/>
            <w:szCs w:val="22"/>
            <w:lang w:val="en-US" w:eastAsia="en-US"/>
          </w:rPr>
          <w:t>articles</w:t>
        </w:r>
        <w:r w:rsidRPr="00057CCE">
          <w:rPr>
            <w:rStyle w:val="a8"/>
            <w:rFonts w:eastAsia="Calibri"/>
            <w:bCs/>
            <w:color w:val="000000" w:themeColor="text1"/>
            <w:sz w:val="22"/>
            <w:szCs w:val="22"/>
            <w:lang w:eastAsia="en-US"/>
          </w:rPr>
          <w:t>/10.3389/</w:t>
        </w:r>
        <w:r w:rsidRPr="00057CCE">
          <w:rPr>
            <w:rStyle w:val="a8"/>
            <w:rFonts w:eastAsia="Calibri"/>
            <w:bCs/>
            <w:color w:val="000000" w:themeColor="text1"/>
            <w:sz w:val="22"/>
            <w:szCs w:val="22"/>
            <w:lang w:val="en-US" w:eastAsia="en-US"/>
          </w:rPr>
          <w:t>fpsyg</w:t>
        </w:r>
        <w:r w:rsidRPr="00057CCE">
          <w:rPr>
            <w:rStyle w:val="a8"/>
            <w:rFonts w:eastAsia="Calibri"/>
            <w:bCs/>
            <w:color w:val="000000" w:themeColor="text1"/>
            <w:sz w:val="22"/>
            <w:szCs w:val="22"/>
            <w:lang w:eastAsia="en-US"/>
          </w:rPr>
          <w:t>.2018.00849/</w:t>
        </w:r>
        <w:r w:rsidRPr="00057CCE">
          <w:rPr>
            <w:rStyle w:val="a8"/>
            <w:rFonts w:eastAsia="Calibri"/>
            <w:bCs/>
            <w:color w:val="000000" w:themeColor="text1"/>
            <w:sz w:val="22"/>
            <w:szCs w:val="22"/>
            <w:lang w:val="en-US" w:eastAsia="en-US"/>
          </w:rPr>
          <w:t>full</w:t>
        </w:r>
      </w:hyperlink>
      <w:r w:rsidRPr="00057CCE">
        <w:rPr>
          <w:color w:val="000000" w:themeColor="text1"/>
          <w:sz w:val="22"/>
          <w:szCs w:val="22"/>
        </w:rPr>
        <w:t xml:space="preserve"> (дата доступа: 5.4.2022)</w:t>
      </w:r>
    </w:p>
    <w:p w:rsidR="004616C1" w:rsidRPr="00057CCE" w:rsidRDefault="004616C1" w:rsidP="004616C1">
      <w:pPr>
        <w:rPr>
          <w:color w:val="000000" w:themeColor="text1"/>
          <w:sz w:val="22"/>
          <w:szCs w:val="22"/>
          <w:lang w:val="en-US"/>
        </w:rPr>
      </w:pPr>
      <w:r w:rsidRPr="00057CCE">
        <w:rPr>
          <w:color w:val="000000" w:themeColor="text1"/>
          <w:sz w:val="22"/>
          <w:szCs w:val="22"/>
          <w:lang w:val="en-US"/>
        </w:rPr>
        <w:t xml:space="preserve">11. Michael J. Shapiro; discourse, culture, violence.  – NY.: Routledge, 2012. – 217 p. URL </w:t>
      </w:r>
      <w:hyperlink r:id="rId411" w:history="1">
        <w:r w:rsidR="00943333" w:rsidRPr="00057CCE">
          <w:rPr>
            <w:rStyle w:val="a8"/>
            <w:color w:val="000000" w:themeColor="text1"/>
            <w:sz w:val="22"/>
            <w:szCs w:val="22"/>
            <w:lang w:val="en-US"/>
          </w:rPr>
          <w:t>https://www.thefreelibrary.com/Michael+J.+ Shapiro%3B +discourse</w:t>
        </w:r>
      </w:hyperlink>
      <w:r w:rsidRPr="00057CCE">
        <w:rPr>
          <w:color w:val="000000" w:themeColor="text1"/>
          <w:sz w:val="22"/>
          <w:szCs w:val="22"/>
          <w:lang w:val="en-US"/>
        </w:rPr>
        <w:t>, +culture,+violence.-a0298703710/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9.3.2022)</w:t>
      </w:r>
    </w:p>
    <w:p w:rsidR="004616C1" w:rsidRPr="00057CCE" w:rsidRDefault="004616C1" w:rsidP="004616C1">
      <w:pPr>
        <w:rPr>
          <w:color w:val="000000" w:themeColor="text1"/>
          <w:sz w:val="22"/>
          <w:szCs w:val="22"/>
          <w:lang w:val="en-US"/>
        </w:rPr>
      </w:pPr>
      <w:r w:rsidRPr="00057CCE">
        <w:rPr>
          <w:color w:val="000000" w:themeColor="text1"/>
          <w:sz w:val="22"/>
          <w:szCs w:val="22"/>
          <w:lang w:val="en-US"/>
        </w:rPr>
        <w:t xml:space="preserve">12. Shapiro M.J. Language and political understanding: the politics of discursive practices. – New Haven: Yale University Press, 1981. – 272 p. URL </w:t>
      </w:r>
      <w:hyperlink r:id="rId412" w:history="1">
        <w:r w:rsidRPr="00057CCE">
          <w:rPr>
            <w:rStyle w:val="a8"/>
            <w:color w:val="000000" w:themeColor="text1"/>
            <w:sz w:val="22"/>
            <w:szCs w:val="22"/>
            <w:lang w:val="en-US"/>
          </w:rPr>
          <w:t>https://archive.org/details/languagepolitica0000shap</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20.2.2021)</w:t>
      </w:r>
    </w:p>
    <w:p w:rsidR="004616C1" w:rsidRPr="00057CCE" w:rsidRDefault="004616C1" w:rsidP="004616C1">
      <w:pPr>
        <w:rPr>
          <w:color w:val="000000" w:themeColor="text1"/>
          <w:sz w:val="22"/>
          <w:szCs w:val="22"/>
        </w:rPr>
      </w:pPr>
      <w:r w:rsidRPr="00057CCE">
        <w:rPr>
          <w:color w:val="000000" w:themeColor="text1"/>
          <w:sz w:val="22"/>
          <w:szCs w:val="22"/>
        </w:rPr>
        <w:t xml:space="preserve">13. </w:t>
      </w:r>
      <w:hyperlink r:id="rId413" w:history="1">
        <w:r w:rsidRPr="00057CCE">
          <w:rPr>
            <w:rStyle w:val="a8"/>
            <w:color w:val="000000" w:themeColor="text1"/>
            <w:sz w:val="22"/>
            <w:szCs w:val="22"/>
          </w:rPr>
          <w:t>https://www.dailymail.co.uk/news/article-3462774/Spy-agencies-say-Clinton-emails-closely-matched-secret-documents-sources.html</w:t>
        </w:r>
      </w:hyperlink>
      <w:r w:rsidRPr="00057CCE">
        <w:rPr>
          <w:color w:val="000000" w:themeColor="text1"/>
          <w:sz w:val="22"/>
          <w:szCs w:val="22"/>
        </w:rPr>
        <w:t xml:space="preserve"> (дата доступа 23.2.2022)</w:t>
      </w:r>
    </w:p>
    <w:p w:rsidR="004616C1" w:rsidRPr="00057CCE" w:rsidRDefault="004616C1" w:rsidP="004616C1">
      <w:pPr>
        <w:rPr>
          <w:color w:val="000000" w:themeColor="text1"/>
          <w:sz w:val="22"/>
          <w:szCs w:val="22"/>
          <w:lang w:val="en-US"/>
        </w:rPr>
      </w:pPr>
      <w:r w:rsidRPr="00057CCE">
        <w:rPr>
          <w:color w:val="000000" w:themeColor="text1"/>
          <w:sz w:val="22"/>
          <w:szCs w:val="22"/>
          <w:lang w:val="en-US"/>
        </w:rPr>
        <w:t xml:space="preserve">14. </w:t>
      </w:r>
      <w:hyperlink r:id="rId414" w:history="1">
        <w:r w:rsidRPr="00057CCE">
          <w:rPr>
            <w:rStyle w:val="a8"/>
            <w:color w:val="000000" w:themeColor="text1"/>
            <w:sz w:val="22"/>
            <w:szCs w:val="22"/>
            <w:lang w:val="en-US"/>
          </w:rPr>
          <w:t>https://www.dailymail.co.uk/debate/article-10556125/SIR-RODERICK-LYNE-Britains-former-ambassador- Moscow-paints-portrait-Vladimir-Putin.html</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27.2.2022)</w:t>
      </w:r>
    </w:p>
    <w:p w:rsidR="004616C1" w:rsidRPr="00057CCE" w:rsidRDefault="004616C1" w:rsidP="004616C1">
      <w:pPr>
        <w:rPr>
          <w:color w:val="000000" w:themeColor="text1"/>
          <w:sz w:val="22"/>
          <w:szCs w:val="22"/>
        </w:rPr>
      </w:pPr>
      <w:r w:rsidRPr="00057CCE">
        <w:rPr>
          <w:color w:val="000000" w:themeColor="text1"/>
          <w:sz w:val="22"/>
          <w:szCs w:val="22"/>
        </w:rPr>
        <w:t xml:space="preserve">15. </w:t>
      </w:r>
      <w:hyperlink r:id="rId415"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dailymail</w:t>
        </w:r>
        <w:r w:rsidRPr="00057CCE">
          <w:rPr>
            <w:rStyle w:val="a8"/>
            <w:color w:val="000000" w:themeColor="text1"/>
            <w:sz w:val="22"/>
            <w:szCs w:val="22"/>
          </w:rPr>
          <w:t>.</w:t>
        </w:r>
        <w:r w:rsidRPr="00057CCE">
          <w:rPr>
            <w:rStyle w:val="a8"/>
            <w:color w:val="000000" w:themeColor="text1"/>
            <w:sz w:val="22"/>
            <w:szCs w:val="22"/>
            <w:lang w:val="en-US"/>
          </w:rPr>
          <w:t>co</w:t>
        </w:r>
        <w:r w:rsidRPr="00057CCE">
          <w:rPr>
            <w:rStyle w:val="a8"/>
            <w:color w:val="000000" w:themeColor="text1"/>
            <w:sz w:val="22"/>
            <w:szCs w:val="22"/>
          </w:rPr>
          <w:t>.</w:t>
        </w:r>
        <w:r w:rsidRPr="00057CCE">
          <w:rPr>
            <w:rStyle w:val="a8"/>
            <w:color w:val="000000" w:themeColor="text1"/>
            <w:sz w:val="22"/>
            <w:szCs w:val="22"/>
            <w:lang w:val="en-US"/>
          </w:rPr>
          <w:t>uk</w:t>
        </w:r>
        <w:r w:rsidRPr="00057CCE">
          <w:rPr>
            <w:rStyle w:val="a8"/>
            <w:color w:val="000000" w:themeColor="text1"/>
            <w:sz w:val="22"/>
            <w:szCs w:val="22"/>
          </w:rPr>
          <w:t>/</w:t>
        </w:r>
        <w:r w:rsidRPr="00057CCE">
          <w:rPr>
            <w:rStyle w:val="a8"/>
            <w:color w:val="000000" w:themeColor="text1"/>
            <w:sz w:val="22"/>
            <w:szCs w:val="22"/>
            <w:lang w:val="en-US"/>
          </w:rPr>
          <w:t>news</w:t>
        </w:r>
        <w:r w:rsidRPr="00057CCE">
          <w:rPr>
            <w:rStyle w:val="a8"/>
            <w:color w:val="000000" w:themeColor="text1"/>
            <w:sz w:val="22"/>
            <w:szCs w:val="22"/>
          </w:rPr>
          <w:t>/</w:t>
        </w:r>
        <w:r w:rsidRPr="00057CCE">
          <w:rPr>
            <w:rStyle w:val="a8"/>
            <w:color w:val="000000" w:themeColor="text1"/>
            <w:sz w:val="22"/>
            <w:szCs w:val="22"/>
            <w:lang w:val="en-US"/>
          </w:rPr>
          <w:t>article</w:t>
        </w:r>
        <w:r w:rsidRPr="00057CCE">
          <w:rPr>
            <w:rStyle w:val="a8"/>
            <w:color w:val="000000" w:themeColor="text1"/>
            <w:sz w:val="22"/>
            <w:szCs w:val="22"/>
          </w:rPr>
          <w:t>-10540759/</w:t>
        </w:r>
        <w:r w:rsidRPr="00057CCE">
          <w:rPr>
            <w:rStyle w:val="a8"/>
            <w:color w:val="000000" w:themeColor="text1"/>
            <w:sz w:val="22"/>
            <w:szCs w:val="22"/>
            <w:lang w:val="en-US"/>
          </w:rPr>
          <w:t>If</w:t>
        </w:r>
        <w:r w:rsidRPr="00057CCE">
          <w:rPr>
            <w:rStyle w:val="a8"/>
            <w:color w:val="000000" w:themeColor="text1"/>
            <w:sz w:val="22"/>
            <w:szCs w:val="22"/>
          </w:rPr>
          <w:t>-</w:t>
        </w:r>
        <w:r w:rsidRPr="00057CCE">
          <w:rPr>
            <w:rStyle w:val="a8"/>
            <w:color w:val="000000" w:themeColor="text1"/>
            <w:sz w:val="22"/>
            <w:szCs w:val="22"/>
            <w:lang w:val="en-US"/>
          </w:rPr>
          <w:t>dont</w:t>
        </w:r>
        <w:r w:rsidRPr="00057CCE">
          <w:rPr>
            <w:rStyle w:val="a8"/>
            <w:color w:val="000000" w:themeColor="text1"/>
            <w:sz w:val="22"/>
            <w:szCs w:val="22"/>
          </w:rPr>
          <w:t>-</w:t>
        </w:r>
        <w:r w:rsidRPr="00057CCE">
          <w:rPr>
            <w:rStyle w:val="a8"/>
            <w:color w:val="000000" w:themeColor="text1"/>
            <w:sz w:val="22"/>
            <w:szCs w:val="22"/>
            <w:lang w:val="en-US"/>
          </w:rPr>
          <w:t>confront</w:t>
        </w:r>
        <w:r w:rsidRPr="00057CCE">
          <w:rPr>
            <w:rStyle w:val="a8"/>
            <w:color w:val="000000" w:themeColor="text1"/>
            <w:sz w:val="22"/>
            <w:szCs w:val="22"/>
          </w:rPr>
          <w:t>-</w:t>
        </w:r>
        <w:r w:rsidRPr="00057CCE">
          <w:rPr>
            <w:rStyle w:val="a8"/>
            <w:color w:val="000000" w:themeColor="text1"/>
            <w:sz w:val="22"/>
            <w:szCs w:val="22"/>
            <w:lang w:val="en-US"/>
          </w:rPr>
          <w:t>Putin</w:t>
        </w:r>
        <w:r w:rsidRPr="00057CCE">
          <w:rPr>
            <w:rStyle w:val="a8"/>
            <w:color w:val="000000" w:themeColor="text1"/>
            <w:sz w:val="22"/>
            <w:szCs w:val="22"/>
          </w:rPr>
          <w:t>-</w:t>
        </w:r>
        <w:r w:rsidRPr="00057CCE">
          <w:rPr>
            <w:rStyle w:val="a8"/>
            <w:color w:val="000000" w:themeColor="text1"/>
            <w:sz w:val="22"/>
            <w:szCs w:val="22"/>
            <w:lang w:val="en-US"/>
          </w:rPr>
          <w:t>heavier</w:t>
        </w:r>
        <w:r w:rsidRPr="00057CCE">
          <w:rPr>
            <w:rStyle w:val="a8"/>
            <w:color w:val="000000" w:themeColor="text1"/>
            <w:sz w:val="22"/>
            <w:szCs w:val="22"/>
          </w:rPr>
          <w:t>-</w:t>
        </w:r>
        <w:r w:rsidRPr="00057CCE">
          <w:rPr>
            <w:rStyle w:val="a8"/>
            <w:color w:val="000000" w:themeColor="text1"/>
            <w:sz w:val="22"/>
            <w:szCs w:val="22"/>
            <w:lang w:val="en-US"/>
          </w:rPr>
          <w:t>price</w:t>
        </w:r>
        <w:r w:rsidRPr="00057CCE">
          <w:rPr>
            <w:rStyle w:val="a8"/>
            <w:color w:val="000000" w:themeColor="text1"/>
            <w:sz w:val="22"/>
            <w:szCs w:val="22"/>
          </w:rPr>
          <w:t>-</w:t>
        </w:r>
        <w:r w:rsidRPr="00057CCE">
          <w:rPr>
            <w:rStyle w:val="a8"/>
            <w:color w:val="000000" w:themeColor="text1"/>
            <w:sz w:val="22"/>
            <w:szCs w:val="22"/>
            <w:lang w:val="en-US"/>
          </w:rPr>
          <w:t>pay</w:t>
        </w:r>
        <w:r w:rsidRPr="00057CCE">
          <w:rPr>
            <w:rStyle w:val="a8"/>
            <w:color w:val="000000" w:themeColor="text1"/>
            <w:sz w:val="22"/>
            <w:szCs w:val="22"/>
          </w:rPr>
          <w:t>-</w:t>
        </w:r>
        <w:r w:rsidRPr="00057CCE">
          <w:rPr>
            <w:rStyle w:val="a8"/>
            <w:color w:val="000000" w:themeColor="text1"/>
            <w:sz w:val="22"/>
            <w:szCs w:val="22"/>
            <w:lang w:val="en-US"/>
          </w:rPr>
          <w:t>writes</w:t>
        </w:r>
        <w:r w:rsidRPr="00057CCE">
          <w:rPr>
            <w:rStyle w:val="a8"/>
            <w:color w:val="000000" w:themeColor="text1"/>
            <w:sz w:val="22"/>
            <w:szCs w:val="22"/>
          </w:rPr>
          <w:t>-</w:t>
        </w:r>
        <w:r w:rsidRPr="00057CCE">
          <w:rPr>
            <w:rStyle w:val="a8"/>
            <w:color w:val="000000" w:themeColor="text1"/>
            <w:sz w:val="22"/>
            <w:szCs w:val="22"/>
            <w:lang w:val="en-US"/>
          </w:rPr>
          <w:t>DOMINIC</w:t>
        </w:r>
        <w:r w:rsidRPr="00057CCE">
          <w:rPr>
            <w:rStyle w:val="a8"/>
            <w:color w:val="000000" w:themeColor="text1"/>
            <w:sz w:val="22"/>
            <w:szCs w:val="22"/>
          </w:rPr>
          <w:t>-</w:t>
        </w:r>
        <w:r w:rsidRPr="00057CCE">
          <w:rPr>
            <w:rStyle w:val="a8"/>
            <w:color w:val="000000" w:themeColor="text1"/>
            <w:sz w:val="22"/>
            <w:szCs w:val="22"/>
            <w:lang w:val="en-US"/>
          </w:rPr>
          <w:t>SANDBROOK</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23.2.2022)</w:t>
      </w:r>
    </w:p>
    <w:p w:rsidR="004616C1" w:rsidRPr="00057CCE" w:rsidRDefault="004616C1" w:rsidP="004616C1">
      <w:pPr>
        <w:rPr>
          <w:color w:val="000000" w:themeColor="text1"/>
          <w:sz w:val="22"/>
          <w:szCs w:val="22"/>
        </w:rPr>
      </w:pPr>
      <w:r w:rsidRPr="00057CCE">
        <w:rPr>
          <w:color w:val="000000" w:themeColor="text1"/>
          <w:sz w:val="22"/>
          <w:szCs w:val="22"/>
        </w:rPr>
        <w:t xml:space="preserve">16. </w:t>
      </w:r>
      <w:hyperlink r:id="rId416" w:history="1">
        <w:r w:rsidRPr="00057CCE">
          <w:rPr>
            <w:rStyle w:val="a8"/>
            <w:color w:val="000000" w:themeColor="text1"/>
            <w:sz w:val="22"/>
            <w:szCs w:val="22"/>
          </w:rPr>
          <w:t>https://www.dailymail.co.uk/news/article-10581729/Ben-Wallace-tells-Putin-not-test-Britain.html</w:t>
        </w:r>
      </w:hyperlink>
      <w:r w:rsidRPr="00057CCE">
        <w:rPr>
          <w:color w:val="000000" w:themeColor="text1"/>
          <w:sz w:val="22"/>
          <w:szCs w:val="22"/>
        </w:rPr>
        <w:t xml:space="preserve"> (дата доступа: 6.3.2022)</w:t>
      </w:r>
    </w:p>
    <w:p w:rsidR="004616C1" w:rsidRPr="00057CCE" w:rsidRDefault="004616C1" w:rsidP="004616C1">
      <w:pPr>
        <w:rPr>
          <w:color w:val="000000" w:themeColor="text1"/>
          <w:sz w:val="22"/>
          <w:szCs w:val="22"/>
        </w:rPr>
      </w:pPr>
      <w:r w:rsidRPr="00057CCE">
        <w:rPr>
          <w:color w:val="000000" w:themeColor="text1"/>
          <w:sz w:val="22"/>
          <w:szCs w:val="22"/>
        </w:rPr>
        <w:t>17. https://www.reuters.com/world/us/us-senate-unanimously-condemns-putin-war-criminal-2022-03-15/ (дата доступа: 26.3.2022)</w:t>
      </w:r>
    </w:p>
    <w:p w:rsidR="004616C1" w:rsidRPr="00057CCE" w:rsidRDefault="004616C1" w:rsidP="004616C1">
      <w:pPr>
        <w:rPr>
          <w:color w:val="000000" w:themeColor="text1"/>
          <w:sz w:val="22"/>
          <w:szCs w:val="22"/>
        </w:rPr>
      </w:pPr>
      <w:r w:rsidRPr="00057CCE">
        <w:rPr>
          <w:color w:val="000000" w:themeColor="text1"/>
          <w:sz w:val="22"/>
          <w:szCs w:val="22"/>
        </w:rPr>
        <w:t xml:space="preserve">18. </w:t>
      </w:r>
      <w:hyperlink r:id="rId417" w:history="1">
        <w:r w:rsidRPr="00057CCE">
          <w:rPr>
            <w:rStyle w:val="a8"/>
            <w:color w:val="000000" w:themeColor="text1"/>
            <w:sz w:val="22"/>
            <w:szCs w:val="22"/>
          </w:rPr>
          <w:t>https://www.dailymail.co.uk/news/article-10655075/Hes-butcher-Biden-slams-Putin-visiting-Ukrainian-refugees.html</w:t>
        </w:r>
      </w:hyperlink>
      <w:r w:rsidRPr="00057CCE">
        <w:rPr>
          <w:color w:val="000000" w:themeColor="text1"/>
          <w:sz w:val="22"/>
          <w:szCs w:val="22"/>
        </w:rPr>
        <w:t xml:space="preserve"> (дата доступа 26.3.2022)</w:t>
      </w:r>
    </w:p>
    <w:p w:rsidR="004616C1" w:rsidRPr="00057CCE" w:rsidRDefault="004616C1" w:rsidP="004616C1">
      <w:pPr>
        <w:rPr>
          <w:color w:val="000000" w:themeColor="text1"/>
          <w:sz w:val="22"/>
          <w:szCs w:val="22"/>
        </w:rPr>
      </w:pPr>
      <w:r w:rsidRPr="00057CCE">
        <w:rPr>
          <w:color w:val="000000" w:themeColor="text1"/>
          <w:sz w:val="22"/>
          <w:szCs w:val="22"/>
        </w:rPr>
        <w:t xml:space="preserve">19. </w:t>
      </w:r>
      <w:hyperlink r:id="rId418" w:history="1">
        <w:r w:rsidRPr="00057CCE">
          <w:rPr>
            <w:rStyle w:val="a8"/>
            <w:color w:val="000000" w:themeColor="text1"/>
            <w:sz w:val="22"/>
            <w:szCs w:val="22"/>
          </w:rPr>
          <w:t>https://www.politforums.net/internal/1647098468.html</w:t>
        </w:r>
      </w:hyperlink>
      <w:r w:rsidRPr="00057CCE">
        <w:rPr>
          <w:color w:val="000000" w:themeColor="text1"/>
          <w:sz w:val="22"/>
          <w:szCs w:val="22"/>
        </w:rPr>
        <w:t xml:space="preserve"> (дата доступа: 10.3.2022)</w:t>
      </w:r>
    </w:p>
    <w:p w:rsidR="004616C1" w:rsidRPr="00057CCE" w:rsidRDefault="004616C1" w:rsidP="004616C1">
      <w:pPr>
        <w:rPr>
          <w:color w:val="000000" w:themeColor="text1"/>
          <w:sz w:val="22"/>
          <w:szCs w:val="22"/>
        </w:rPr>
      </w:pPr>
      <w:r w:rsidRPr="00057CCE">
        <w:rPr>
          <w:color w:val="000000" w:themeColor="text1"/>
          <w:sz w:val="22"/>
          <w:szCs w:val="22"/>
        </w:rPr>
        <w:lastRenderedPageBreak/>
        <w:t xml:space="preserve">20. </w:t>
      </w:r>
      <w:hyperlink r:id="rId419" w:history="1">
        <w:r w:rsidRPr="00057CCE">
          <w:rPr>
            <w:rStyle w:val="a8"/>
            <w:color w:val="000000" w:themeColor="text1"/>
            <w:sz w:val="22"/>
            <w:szCs w:val="22"/>
          </w:rPr>
          <w:t>https://www.dailymail.co.uk/debate/article-10581335/PETER-HITCHENS-saw-coming-Thats-wont-join-carnival-hypocrisy.html</w:t>
        </w:r>
      </w:hyperlink>
      <w:r w:rsidRPr="00057CCE">
        <w:rPr>
          <w:color w:val="000000" w:themeColor="text1"/>
          <w:sz w:val="22"/>
          <w:szCs w:val="22"/>
        </w:rPr>
        <w:t xml:space="preserve"> (дата доступа: 6.3.2022)</w:t>
      </w:r>
    </w:p>
    <w:p w:rsidR="004616C1" w:rsidRPr="00057CCE" w:rsidRDefault="004616C1" w:rsidP="004616C1">
      <w:pPr>
        <w:rPr>
          <w:color w:val="000000" w:themeColor="text1"/>
          <w:sz w:val="22"/>
          <w:szCs w:val="22"/>
        </w:rPr>
      </w:pPr>
      <w:r w:rsidRPr="00057CCE">
        <w:rPr>
          <w:color w:val="000000" w:themeColor="text1"/>
          <w:sz w:val="22"/>
          <w:szCs w:val="22"/>
        </w:rPr>
        <w:t xml:space="preserve">21. </w:t>
      </w:r>
      <w:hyperlink r:id="rId420" w:history="1">
        <w:r w:rsidRPr="00057CCE">
          <w:rPr>
            <w:rStyle w:val="a8"/>
            <w:color w:val="000000" w:themeColor="text1"/>
            <w:sz w:val="22"/>
            <w:szCs w:val="22"/>
          </w:rPr>
          <w:t>https://www.dailymail.co.uk/news/article-10654833/Biden-meets-Polish-President-Duda-Russia-scales-invasion.html</w:t>
        </w:r>
      </w:hyperlink>
      <w:r w:rsidRPr="00057CCE">
        <w:rPr>
          <w:color w:val="000000" w:themeColor="text1"/>
          <w:sz w:val="22"/>
          <w:szCs w:val="22"/>
        </w:rPr>
        <w:t xml:space="preserve"> (дата доступа: 26.3.2022)</w:t>
      </w:r>
    </w:p>
    <w:p w:rsidR="004616C1" w:rsidRPr="00057CCE" w:rsidRDefault="004616C1" w:rsidP="004616C1">
      <w:pPr>
        <w:rPr>
          <w:color w:val="000000" w:themeColor="text1"/>
          <w:sz w:val="22"/>
          <w:szCs w:val="22"/>
        </w:rPr>
      </w:pPr>
      <w:r w:rsidRPr="00057CCE">
        <w:rPr>
          <w:color w:val="000000" w:themeColor="text1"/>
          <w:sz w:val="22"/>
          <w:szCs w:val="22"/>
        </w:rPr>
        <w:t xml:space="preserve">22. </w:t>
      </w:r>
      <w:hyperlink r:id="rId421"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dailymail</w:t>
        </w:r>
        <w:r w:rsidRPr="00057CCE">
          <w:rPr>
            <w:rStyle w:val="a8"/>
            <w:color w:val="000000" w:themeColor="text1"/>
            <w:sz w:val="22"/>
            <w:szCs w:val="22"/>
          </w:rPr>
          <w:t>.</w:t>
        </w:r>
        <w:r w:rsidRPr="00057CCE">
          <w:rPr>
            <w:rStyle w:val="a8"/>
            <w:color w:val="000000" w:themeColor="text1"/>
            <w:sz w:val="22"/>
            <w:szCs w:val="22"/>
            <w:lang w:val="en-US"/>
          </w:rPr>
          <w:t>co</w:t>
        </w:r>
        <w:r w:rsidRPr="00057CCE">
          <w:rPr>
            <w:rStyle w:val="a8"/>
            <w:color w:val="000000" w:themeColor="text1"/>
            <w:sz w:val="22"/>
            <w:szCs w:val="22"/>
          </w:rPr>
          <w:t>.</w:t>
        </w:r>
        <w:r w:rsidRPr="00057CCE">
          <w:rPr>
            <w:rStyle w:val="a8"/>
            <w:color w:val="000000" w:themeColor="text1"/>
            <w:sz w:val="22"/>
            <w:szCs w:val="22"/>
            <w:lang w:val="en-US"/>
          </w:rPr>
          <w:t>uk</w:t>
        </w:r>
        <w:r w:rsidRPr="00057CCE">
          <w:rPr>
            <w:rStyle w:val="a8"/>
            <w:color w:val="000000" w:themeColor="text1"/>
            <w:sz w:val="22"/>
            <w:szCs w:val="22"/>
          </w:rPr>
          <w:t>/</w:t>
        </w:r>
        <w:r w:rsidRPr="00057CCE">
          <w:rPr>
            <w:rStyle w:val="a8"/>
            <w:color w:val="000000" w:themeColor="text1"/>
            <w:sz w:val="22"/>
            <w:szCs w:val="22"/>
            <w:lang w:val="en-US"/>
          </w:rPr>
          <w:t>news</w:t>
        </w:r>
        <w:r w:rsidRPr="00057CCE">
          <w:rPr>
            <w:rStyle w:val="a8"/>
            <w:color w:val="000000" w:themeColor="text1"/>
            <w:sz w:val="22"/>
            <w:szCs w:val="22"/>
          </w:rPr>
          <w:t>/</w:t>
        </w:r>
        <w:r w:rsidRPr="00057CCE">
          <w:rPr>
            <w:rStyle w:val="a8"/>
            <w:color w:val="000000" w:themeColor="text1"/>
            <w:sz w:val="22"/>
            <w:szCs w:val="22"/>
            <w:lang w:val="en-US"/>
          </w:rPr>
          <w:t>article</w:t>
        </w:r>
        <w:r w:rsidRPr="00057CCE">
          <w:rPr>
            <w:rStyle w:val="a8"/>
            <w:color w:val="000000" w:themeColor="text1"/>
            <w:sz w:val="22"/>
            <w:szCs w:val="22"/>
          </w:rPr>
          <w:t>-10574093/</w:t>
        </w:r>
        <w:r w:rsidRPr="00057CCE">
          <w:rPr>
            <w:rStyle w:val="a8"/>
            <w:color w:val="000000" w:themeColor="text1"/>
            <w:sz w:val="22"/>
            <w:szCs w:val="22"/>
            <w:lang w:val="en-US"/>
          </w:rPr>
          <w:t>Russian</w:t>
        </w:r>
        <w:r w:rsidRPr="00057CCE">
          <w:rPr>
            <w:rStyle w:val="a8"/>
            <w:color w:val="000000" w:themeColor="text1"/>
            <w:sz w:val="22"/>
            <w:szCs w:val="22"/>
          </w:rPr>
          <w:t>-</w:t>
        </w:r>
        <w:r w:rsidRPr="00057CCE">
          <w:rPr>
            <w:rStyle w:val="a8"/>
            <w:color w:val="000000" w:themeColor="text1"/>
            <w:sz w:val="22"/>
            <w:szCs w:val="22"/>
            <w:lang w:val="en-US"/>
          </w:rPr>
          <w:t>businessman</w:t>
        </w:r>
        <w:r w:rsidRPr="00057CCE">
          <w:rPr>
            <w:rStyle w:val="a8"/>
            <w:color w:val="000000" w:themeColor="text1"/>
            <w:sz w:val="22"/>
            <w:szCs w:val="22"/>
          </w:rPr>
          <w:t>-1-</w:t>
        </w:r>
        <w:r w:rsidRPr="00057CCE">
          <w:rPr>
            <w:rStyle w:val="a8"/>
            <w:color w:val="000000" w:themeColor="text1"/>
            <w:sz w:val="22"/>
            <w:szCs w:val="22"/>
            <w:lang w:val="en-US"/>
          </w:rPr>
          <w:t>million</w:t>
        </w:r>
        <w:r w:rsidRPr="00057CCE">
          <w:rPr>
            <w:rStyle w:val="a8"/>
            <w:color w:val="000000" w:themeColor="text1"/>
            <w:sz w:val="22"/>
            <w:szCs w:val="22"/>
          </w:rPr>
          <w:t>-</w:t>
        </w:r>
        <w:r w:rsidRPr="00057CCE">
          <w:rPr>
            <w:rStyle w:val="a8"/>
            <w:color w:val="000000" w:themeColor="text1"/>
            <w:sz w:val="22"/>
            <w:szCs w:val="22"/>
            <w:lang w:val="en-US"/>
          </w:rPr>
          <w:t>bounty</w:t>
        </w:r>
        <w:r w:rsidRPr="00057CCE">
          <w:rPr>
            <w:rStyle w:val="a8"/>
            <w:color w:val="000000" w:themeColor="text1"/>
            <w:sz w:val="22"/>
            <w:szCs w:val="22"/>
          </w:rPr>
          <w:t>-</w:t>
        </w:r>
        <w:r w:rsidRPr="00057CCE">
          <w:rPr>
            <w:rStyle w:val="a8"/>
            <w:color w:val="000000" w:themeColor="text1"/>
            <w:sz w:val="22"/>
            <w:szCs w:val="22"/>
            <w:lang w:val="en-US"/>
          </w:rPr>
          <w:t>Vladimir</w:t>
        </w:r>
        <w:r w:rsidRPr="00057CCE">
          <w:rPr>
            <w:rStyle w:val="a8"/>
            <w:color w:val="000000" w:themeColor="text1"/>
            <w:sz w:val="22"/>
            <w:szCs w:val="22"/>
          </w:rPr>
          <w:t>-</w:t>
        </w:r>
        <w:r w:rsidRPr="00057CCE">
          <w:rPr>
            <w:rStyle w:val="a8"/>
            <w:color w:val="000000" w:themeColor="text1"/>
            <w:sz w:val="22"/>
            <w:szCs w:val="22"/>
            <w:lang w:val="en-US"/>
          </w:rPr>
          <w:t>Putins</w:t>
        </w:r>
        <w:r w:rsidRPr="00057CCE">
          <w:rPr>
            <w:rStyle w:val="a8"/>
            <w:color w:val="000000" w:themeColor="text1"/>
            <w:sz w:val="22"/>
            <w:szCs w:val="22"/>
          </w:rPr>
          <w:t>-</w:t>
        </w:r>
        <w:r w:rsidRPr="00057CCE">
          <w:rPr>
            <w:rStyle w:val="a8"/>
            <w:color w:val="000000" w:themeColor="text1"/>
            <w:sz w:val="22"/>
            <w:szCs w:val="22"/>
            <w:lang w:val="en-US"/>
          </w:rPr>
          <w:t>head</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3.3.2022)</w:t>
      </w:r>
    </w:p>
    <w:p w:rsidR="004616C1" w:rsidRPr="00057CCE" w:rsidRDefault="004616C1" w:rsidP="004616C1">
      <w:pPr>
        <w:rPr>
          <w:color w:val="000000" w:themeColor="text1"/>
          <w:sz w:val="22"/>
          <w:szCs w:val="22"/>
        </w:rPr>
      </w:pPr>
      <w:r w:rsidRPr="00057CCE">
        <w:rPr>
          <w:color w:val="000000" w:themeColor="text1"/>
          <w:sz w:val="22"/>
          <w:szCs w:val="22"/>
        </w:rPr>
        <w:t xml:space="preserve">23. </w:t>
      </w:r>
      <w:hyperlink r:id="rId422"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dailymail</w:t>
        </w:r>
        <w:r w:rsidRPr="00057CCE">
          <w:rPr>
            <w:rStyle w:val="a8"/>
            <w:color w:val="000000" w:themeColor="text1"/>
            <w:sz w:val="22"/>
            <w:szCs w:val="22"/>
          </w:rPr>
          <w:t>.</w:t>
        </w:r>
        <w:r w:rsidRPr="00057CCE">
          <w:rPr>
            <w:rStyle w:val="a8"/>
            <w:color w:val="000000" w:themeColor="text1"/>
            <w:sz w:val="22"/>
            <w:szCs w:val="22"/>
            <w:lang w:val="en-US"/>
          </w:rPr>
          <w:t>co</w:t>
        </w:r>
        <w:r w:rsidRPr="00057CCE">
          <w:rPr>
            <w:rStyle w:val="a8"/>
            <w:color w:val="000000" w:themeColor="text1"/>
            <w:sz w:val="22"/>
            <w:szCs w:val="22"/>
          </w:rPr>
          <w:t>.</w:t>
        </w:r>
        <w:r w:rsidRPr="00057CCE">
          <w:rPr>
            <w:rStyle w:val="a8"/>
            <w:color w:val="000000" w:themeColor="text1"/>
            <w:sz w:val="22"/>
            <w:szCs w:val="22"/>
            <w:lang w:val="en-US"/>
          </w:rPr>
          <w:t>uk</w:t>
        </w:r>
        <w:r w:rsidRPr="00057CCE">
          <w:rPr>
            <w:rStyle w:val="a8"/>
            <w:color w:val="000000" w:themeColor="text1"/>
            <w:sz w:val="22"/>
            <w:szCs w:val="22"/>
          </w:rPr>
          <w:t>/</w:t>
        </w:r>
        <w:r w:rsidRPr="00057CCE">
          <w:rPr>
            <w:rStyle w:val="a8"/>
            <w:color w:val="000000" w:themeColor="text1"/>
            <w:sz w:val="22"/>
            <w:szCs w:val="22"/>
            <w:lang w:val="en-US"/>
          </w:rPr>
          <w:t>news</w:t>
        </w:r>
        <w:r w:rsidRPr="00057CCE">
          <w:rPr>
            <w:rStyle w:val="a8"/>
            <w:color w:val="000000" w:themeColor="text1"/>
            <w:sz w:val="22"/>
            <w:szCs w:val="22"/>
          </w:rPr>
          <w:t>/</w:t>
        </w:r>
        <w:r w:rsidRPr="00057CCE">
          <w:rPr>
            <w:rStyle w:val="a8"/>
            <w:color w:val="000000" w:themeColor="text1"/>
            <w:sz w:val="22"/>
            <w:szCs w:val="22"/>
            <w:lang w:val="en-US"/>
          </w:rPr>
          <w:t>article</w:t>
        </w:r>
        <w:r w:rsidRPr="00057CCE">
          <w:rPr>
            <w:rStyle w:val="a8"/>
            <w:color w:val="000000" w:themeColor="text1"/>
            <w:sz w:val="22"/>
            <w:szCs w:val="22"/>
          </w:rPr>
          <w:t>-10564239/</w:t>
        </w:r>
        <w:r w:rsidRPr="00057CCE">
          <w:rPr>
            <w:rStyle w:val="a8"/>
            <w:color w:val="000000" w:themeColor="text1"/>
            <w:sz w:val="22"/>
            <w:szCs w:val="22"/>
            <w:lang w:val="en-US"/>
          </w:rPr>
          <w:t>Zelensky</w:t>
        </w:r>
        <w:r w:rsidRPr="00057CCE">
          <w:rPr>
            <w:rStyle w:val="a8"/>
            <w:color w:val="000000" w:themeColor="text1"/>
            <w:sz w:val="22"/>
            <w:szCs w:val="22"/>
          </w:rPr>
          <w:t>-</w:t>
        </w:r>
        <w:r w:rsidRPr="00057CCE">
          <w:rPr>
            <w:rStyle w:val="a8"/>
            <w:color w:val="000000" w:themeColor="text1"/>
            <w:sz w:val="22"/>
            <w:szCs w:val="22"/>
            <w:lang w:val="en-US"/>
          </w:rPr>
          <w:t>declares</w:t>
        </w:r>
        <w:r w:rsidRPr="00057CCE">
          <w:rPr>
            <w:rStyle w:val="a8"/>
            <w:color w:val="000000" w:themeColor="text1"/>
            <w:sz w:val="22"/>
            <w:szCs w:val="22"/>
          </w:rPr>
          <w:t>-</w:t>
        </w:r>
        <w:r w:rsidRPr="00057CCE">
          <w:rPr>
            <w:rStyle w:val="a8"/>
            <w:color w:val="000000" w:themeColor="text1"/>
            <w:sz w:val="22"/>
            <w:szCs w:val="22"/>
            <w:lang w:val="en-US"/>
          </w:rPr>
          <w:t>Russia</w:t>
        </w:r>
        <w:r w:rsidRPr="00057CCE">
          <w:rPr>
            <w:rStyle w:val="a8"/>
            <w:color w:val="000000" w:themeColor="text1"/>
            <w:sz w:val="22"/>
            <w:szCs w:val="22"/>
          </w:rPr>
          <w:t>-</w:t>
        </w:r>
        <w:r w:rsidRPr="00057CCE">
          <w:rPr>
            <w:rStyle w:val="a8"/>
            <w:color w:val="000000" w:themeColor="text1"/>
            <w:sz w:val="22"/>
            <w:szCs w:val="22"/>
            <w:lang w:val="en-US"/>
          </w:rPr>
          <w:t>terrorist</w:t>
        </w:r>
        <w:r w:rsidRPr="00057CCE">
          <w:rPr>
            <w:rStyle w:val="a8"/>
            <w:color w:val="000000" w:themeColor="text1"/>
            <w:sz w:val="22"/>
            <w:szCs w:val="22"/>
          </w:rPr>
          <w:t>-</w:t>
        </w:r>
        <w:r w:rsidRPr="00057CCE">
          <w:rPr>
            <w:rStyle w:val="a8"/>
            <w:color w:val="000000" w:themeColor="text1"/>
            <w:sz w:val="22"/>
            <w:szCs w:val="22"/>
            <w:lang w:val="en-US"/>
          </w:rPr>
          <w:t>state</w:t>
        </w:r>
        <w:r w:rsidRPr="00057CCE">
          <w:rPr>
            <w:rStyle w:val="a8"/>
            <w:color w:val="000000" w:themeColor="text1"/>
            <w:sz w:val="22"/>
            <w:szCs w:val="22"/>
          </w:rPr>
          <w:t>-</w:t>
        </w:r>
        <w:r w:rsidRPr="00057CCE">
          <w:rPr>
            <w:rStyle w:val="a8"/>
            <w:color w:val="000000" w:themeColor="text1"/>
            <w:sz w:val="22"/>
            <w:szCs w:val="22"/>
            <w:lang w:val="en-US"/>
          </w:rPr>
          <w:t>following</w:t>
        </w:r>
        <w:r w:rsidRPr="00057CCE">
          <w:rPr>
            <w:rStyle w:val="a8"/>
            <w:color w:val="000000" w:themeColor="text1"/>
            <w:sz w:val="22"/>
            <w:szCs w:val="22"/>
          </w:rPr>
          <w:t>-</w:t>
        </w:r>
        <w:r w:rsidRPr="00057CCE">
          <w:rPr>
            <w:rStyle w:val="a8"/>
            <w:color w:val="000000" w:themeColor="text1"/>
            <w:sz w:val="22"/>
            <w:szCs w:val="22"/>
            <w:lang w:val="en-US"/>
          </w:rPr>
          <w:t>rocket</w:t>
        </w:r>
        <w:r w:rsidRPr="00057CCE">
          <w:rPr>
            <w:rStyle w:val="a8"/>
            <w:color w:val="000000" w:themeColor="text1"/>
            <w:sz w:val="22"/>
            <w:szCs w:val="22"/>
          </w:rPr>
          <w:t>-</w:t>
        </w:r>
        <w:r w:rsidRPr="00057CCE">
          <w:rPr>
            <w:rStyle w:val="a8"/>
            <w:color w:val="000000" w:themeColor="text1"/>
            <w:sz w:val="22"/>
            <w:szCs w:val="22"/>
            <w:lang w:val="en-US"/>
          </w:rPr>
          <w:t>attack</w:t>
        </w:r>
        <w:r w:rsidRPr="00057CCE">
          <w:rPr>
            <w:rStyle w:val="a8"/>
            <w:color w:val="000000" w:themeColor="text1"/>
            <w:sz w:val="22"/>
            <w:szCs w:val="22"/>
          </w:rPr>
          <w:t>-</w:t>
        </w:r>
        <w:r w:rsidRPr="00057CCE">
          <w:rPr>
            <w:rStyle w:val="a8"/>
            <w:color w:val="000000" w:themeColor="text1"/>
            <w:sz w:val="22"/>
            <w:szCs w:val="22"/>
            <w:lang w:val="en-US"/>
          </w:rPr>
          <w:t>Kharkiv</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3.3.2022)</w:t>
      </w:r>
    </w:p>
    <w:p w:rsidR="004616C1" w:rsidRPr="00057CCE" w:rsidRDefault="004616C1" w:rsidP="004616C1">
      <w:pPr>
        <w:rPr>
          <w:color w:val="000000" w:themeColor="text1"/>
          <w:sz w:val="22"/>
          <w:szCs w:val="22"/>
        </w:rPr>
      </w:pPr>
      <w:r w:rsidRPr="00057CCE">
        <w:rPr>
          <w:color w:val="000000" w:themeColor="text1"/>
          <w:sz w:val="22"/>
          <w:szCs w:val="22"/>
        </w:rPr>
        <w:t xml:space="preserve">24. </w:t>
      </w:r>
      <w:hyperlink r:id="rId423" w:history="1">
        <w:r w:rsidRPr="00057CCE">
          <w:rPr>
            <w:rStyle w:val="a8"/>
            <w:color w:val="000000" w:themeColor="text1"/>
            <w:spacing w:val="-2"/>
            <w:sz w:val="22"/>
            <w:szCs w:val="22"/>
            <w:shd w:val="clear" w:color="auto" w:fill="FFFFFF"/>
            <w:lang w:val="en-US"/>
          </w:rPr>
          <w:t>https</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www</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dailymail</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co</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uk</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news</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article</w:t>
        </w:r>
        <w:r w:rsidRPr="00057CCE">
          <w:rPr>
            <w:rStyle w:val="a8"/>
            <w:color w:val="000000" w:themeColor="text1"/>
            <w:spacing w:val="-2"/>
            <w:sz w:val="22"/>
            <w:szCs w:val="22"/>
            <w:shd w:val="clear" w:color="auto" w:fill="FFFFFF"/>
          </w:rPr>
          <w:t>-10572661/</w:t>
        </w:r>
        <w:r w:rsidRPr="00057CCE">
          <w:rPr>
            <w:rStyle w:val="a8"/>
            <w:color w:val="000000" w:themeColor="text1"/>
            <w:spacing w:val="-2"/>
            <w:sz w:val="22"/>
            <w:szCs w:val="22"/>
            <w:shd w:val="clear" w:color="auto" w:fill="FFFFFF"/>
            <w:lang w:val="en-US"/>
          </w:rPr>
          <w:t>Putin</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band</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dictators</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Russia</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supported</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four</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authoritarian</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regimes</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vote</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html</w:t>
        </w:r>
      </w:hyperlink>
      <w:r w:rsidRPr="00057CCE">
        <w:rPr>
          <w:color w:val="000000" w:themeColor="text1"/>
          <w:sz w:val="22"/>
          <w:szCs w:val="22"/>
        </w:rPr>
        <w:t xml:space="preserve"> (дата доступа: 3.3.2022)</w:t>
      </w:r>
    </w:p>
    <w:p w:rsidR="004616C1" w:rsidRPr="00057CCE" w:rsidRDefault="004616C1" w:rsidP="004616C1">
      <w:pPr>
        <w:rPr>
          <w:color w:val="000000" w:themeColor="text1"/>
          <w:sz w:val="22"/>
          <w:szCs w:val="22"/>
        </w:rPr>
      </w:pPr>
      <w:r w:rsidRPr="00057CCE">
        <w:rPr>
          <w:color w:val="000000" w:themeColor="text1"/>
          <w:sz w:val="22"/>
          <w:szCs w:val="22"/>
        </w:rPr>
        <w:t xml:space="preserve">25. </w:t>
      </w:r>
      <w:hyperlink r:id="rId424" w:history="1">
        <w:r w:rsidRPr="00057CCE">
          <w:rPr>
            <w:rStyle w:val="a8"/>
            <w:color w:val="000000" w:themeColor="text1"/>
            <w:spacing w:val="-2"/>
            <w:sz w:val="22"/>
            <w:szCs w:val="22"/>
            <w:shd w:val="clear" w:color="auto" w:fill="FFFFFF"/>
            <w:lang w:val="en-US"/>
          </w:rPr>
          <w:t>https</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www</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dailymail</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co</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uk</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news</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article</w:t>
        </w:r>
        <w:r w:rsidRPr="00057CCE">
          <w:rPr>
            <w:rStyle w:val="a8"/>
            <w:color w:val="000000" w:themeColor="text1"/>
            <w:spacing w:val="-2"/>
            <w:sz w:val="22"/>
            <w:szCs w:val="22"/>
            <w:shd w:val="clear" w:color="auto" w:fill="FFFFFF"/>
          </w:rPr>
          <w:t>-10572661/</w:t>
        </w:r>
        <w:r w:rsidRPr="00057CCE">
          <w:rPr>
            <w:rStyle w:val="a8"/>
            <w:color w:val="000000" w:themeColor="text1"/>
            <w:spacing w:val="-2"/>
            <w:sz w:val="22"/>
            <w:szCs w:val="22"/>
            <w:shd w:val="clear" w:color="auto" w:fill="FFFFFF"/>
            <w:lang w:val="en-US"/>
          </w:rPr>
          <w:t>Putin</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band</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dictators</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Russia</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supported</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four</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authoritarian</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regimes</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vote</w:t>
        </w:r>
        <w:r w:rsidRPr="00057CCE">
          <w:rPr>
            <w:rStyle w:val="a8"/>
            <w:color w:val="000000" w:themeColor="text1"/>
            <w:spacing w:val="-2"/>
            <w:sz w:val="22"/>
            <w:szCs w:val="22"/>
            <w:shd w:val="clear" w:color="auto" w:fill="FFFFFF"/>
          </w:rPr>
          <w:t>.</w:t>
        </w:r>
        <w:r w:rsidRPr="00057CCE">
          <w:rPr>
            <w:rStyle w:val="a8"/>
            <w:color w:val="000000" w:themeColor="text1"/>
            <w:spacing w:val="-2"/>
            <w:sz w:val="22"/>
            <w:szCs w:val="22"/>
            <w:shd w:val="clear" w:color="auto" w:fill="FFFFFF"/>
            <w:lang w:val="en-US"/>
          </w:rPr>
          <w:t>html</w:t>
        </w:r>
      </w:hyperlink>
      <w:r w:rsidRPr="00057CCE">
        <w:rPr>
          <w:color w:val="000000" w:themeColor="text1"/>
          <w:sz w:val="22"/>
          <w:szCs w:val="22"/>
        </w:rPr>
        <w:t xml:space="preserve"> (дата доступа: 3.3.2022)</w:t>
      </w:r>
    </w:p>
    <w:p w:rsidR="004616C1" w:rsidRPr="00057CCE" w:rsidRDefault="004616C1" w:rsidP="004616C1">
      <w:pPr>
        <w:rPr>
          <w:color w:val="000000" w:themeColor="text1"/>
          <w:sz w:val="22"/>
          <w:szCs w:val="22"/>
        </w:rPr>
      </w:pPr>
      <w:r w:rsidRPr="00057CCE">
        <w:rPr>
          <w:color w:val="000000" w:themeColor="text1"/>
          <w:sz w:val="22"/>
          <w:szCs w:val="22"/>
        </w:rPr>
        <w:t xml:space="preserve">26. </w:t>
      </w:r>
      <w:hyperlink r:id="rId425" w:history="1">
        <w:r w:rsidRPr="00057CCE">
          <w:rPr>
            <w:rStyle w:val="a8"/>
            <w:color w:val="000000" w:themeColor="text1"/>
            <w:sz w:val="22"/>
            <w:szCs w:val="22"/>
          </w:rPr>
          <w:t>https://ru.wikipedia.org/wiki/Жижек,_Славой</w:t>
        </w:r>
      </w:hyperlink>
      <w:r w:rsidRPr="00057CCE">
        <w:rPr>
          <w:color w:val="000000" w:themeColor="text1"/>
          <w:sz w:val="22"/>
          <w:szCs w:val="22"/>
        </w:rPr>
        <w:t xml:space="preserve"> (дата доступа: 23.2.2022)</w:t>
      </w:r>
    </w:p>
    <w:p w:rsidR="004616C1" w:rsidRPr="00057CCE" w:rsidRDefault="004616C1" w:rsidP="004616C1">
      <w:pPr>
        <w:rPr>
          <w:color w:val="000000" w:themeColor="text1"/>
          <w:sz w:val="22"/>
          <w:szCs w:val="22"/>
          <w:lang w:val="en-US"/>
        </w:rPr>
      </w:pPr>
      <w:r w:rsidRPr="00057CCE">
        <w:rPr>
          <w:color w:val="000000" w:themeColor="text1"/>
          <w:sz w:val="22"/>
          <w:szCs w:val="22"/>
        </w:rPr>
        <w:t xml:space="preserve">27. Невинская М.Д. Концептуальная оппозиция "народ - власть" в политическом дискурсе.  </w:t>
      </w:r>
      <w:r w:rsidRPr="00057CCE">
        <w:rPr>
          <w:color w:val="000000" w:themeColor="text1"/>
          <w:sz w:val="22"/>
          <w:szCs w:val="22"/>
          <w:lang w:val="en-US"/>
        </w:rPr>
        <w:t xml:space="preserve">URL </w:t>
      </w:r>
      <w:hyperlink r:id="rId426" w:history="1">
        <w:r w:rsidRPr="00057CCE">
          <w:rPr>
            <w:rStyle w:val="a8"/>
            <w:color w:val="000000" w:themeColor="text1"/>
            <w:sz w:val="22"/>
            <w:szCs w:val="22"/>
            <w:lang w:val="en-US"/>
          </w:rPr>
          <w:t>https://www.dissercat.com/ content/ kontseptualnaya-oppozitsiya-narod-vlast-v-politicheskom-diskurse</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10.3.2022)</w:t>
      </w:r>
    </w:p>
    <w:p w:rsidR="004616C1" w:rsidRPr="00057CCE" w:rsidRDefault="004616C1" w:rsidP="004616C1">
      <w:pPr>
        <w:rPr>
          <w:color w:val="000000" w:themeColor="text1"/>
          <w:sz w:val="22"/>
          <w:szCs w:val="22"/>
        </w:rPr>
      </w:pPr>
      <w:r w:rsidRPr="00057CCE">
        <w:rPr>
          <w:color w:val="000000" w:themeColor="text1"/>
          <w:sz w:val="22"/>
          <w:szCs w:val="22"/>
        </w:rPr>
        <w:t xml:space="preserve">28. </w:t>
      </w:r>
      <w:hyperlink r:id="rId427"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theconversation</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what</w:t>
        </w:r>
        <w:r w:rsidRPr="00057CCE">
          <w:rPr>
            <w:rStyle w:val="a8"/>
            <w:color w:val="000000" w:themeColor="text1"/>
            <w:sz w:val="22"/>
            <w:szCs w:val="22"/>
          </w:rPr>
          <w:t>-</w:t>
        </w:r>
        <w:r w:rsidRPr="00057CCE">
          <w:rPr>
            <w:rStyle w:val="a8"/>
            <w:color w:val="000000" w:themeColor="text1"/>
            <w:sz w:val="22"/>
            <w:szCs w:val="22"/>
            <w:lang w:val="en-US"/>
          </w:rPr>
          <w:t>is</w:t>
        </w:r>
        <w:r w:rsidRPr="00057CCE">
          <w:rPr>
            <w:rStyle w:val="a8"/>
            <w:color w:val="000000" w:themeColor="text1"/>
            <w:sz w:val="22"/>
            <w:szCs w:val="22"/>
          </w:rPr>
          <w:t>-</w:t>
        </w:r>
        <w:r w:rsidRPr="00057CCE">
          <w:rPr>
            <w:rStyle w:val="a8"/>
            <w:color w:val="000000" w:themeColor="text1"/>
            <w:sz w:val="22"/>
            <w:szCs w:val="22"/>
            <w:lang w:val="en-US"/>
          </w:rPr>
          <w:t>legitimate</w:t>
        </w:r>
        <w:r w:rsidRPr="00057CCE">
          <w:rPr>
            <w:rStyle w:val="a8"/>
            <w:color w:val="000000" w:themeColor="text1"/>
            <w:sz w:val="22"/>
            <w:szCs w:val="22"/>
          </w:rPr>
          <w:t>-</w:t>
        </w:r>
        <w:r w:rsidRPr="00057CCE">
          <w:rPr>
            <w:rStyle w:val="a8"/>
            <w:color w:val="000000" w:themeColor="text1"/>
            <w:sz w:val="22"/>
            <w:szCs w:val="22"/>
            <w:lang w:val="en-US"/>
          </w:rPr>
          <w:t>political</w:t>
        </w:r>
        <w:r w:rsidRPr="00057CCE">
          <w:rPr>
            <w:rStyle w:val="a8"/>
            <w:color w:val="000000" w:themeColor="text1"/>
            <w:sz w:val="22"/>
            <w:szCs w:val="22"/>
          </w:rPr>
          <w:t>-</w:t>
        </w:r>
        <w:r w:rsidRPr="00057CCE">
          <w:rPr>
            <w:rStyle w:val="a8"/>
            <w:color w:val="000000" w:themeColor="text1"/>
            <w:sz w:val="22"/>
            <w:szCs w:val="22"/>
            <w:lang w:val="en-US"/>
          </w:rPr>
          <w:t>discourse</w:t>
        </w:r>
        <w:r w:rsidRPr="00057CCE">
          <w:rPr>
            <w:rStyle w:val="a8"/>
            <w:color w:val="000000" w:themeColor="text1"/>
            <w:sz w:val="22"/>
            <w:szCs w:val="22"/>
          </w:rPr>
          <w:t>-</w:t>
        </w:r>
        <w:r w:rsidRPr="00057CCE">
          <w:rPr>
            <w:rStyle w:val="a8"/>
            <w:color w:val="000000" w:themeColor="text1"/>
            <w:sz w:val="22"/>
            <w:szCs w:val="22"/>
            <w:lang w:val="en-US"/>
          </w:rPr>
          <w:t>and</w:t>
        </w:r>
        <w:r w:rsidRPr="00057CCE">
          <w:rPr>
            <w:rStyle w:val="a8"/>
            <w:color w:val="000000" w:themeColor="text1"/>
            <w:sz w:val="22"/>
            <w:szCs w:val="22"/>
          </w:rPr>
          <w:t>-</w:t>
        </w:r>
        <w:r w:rsidRPr="00057CCE">
          <w:rPr>
            <w:rStyle w:val="a8"/>
            <w:color w:val="000000" w:themeColor="text1"/>
            <w:sz w:val="22"/>
            <w:szCs w:val="22"/>
            <w:lang w:val="en-US"/>
          </w:rPr>
          <w:t>does</w:t>
        </w:r>
        <w:r w:rsidRPr="00057CCE">
          <w:rPr>
            <w:rStyle w:val="a8"/>
            <w:color w:val="000000" w:themeColor="text1"/>
            <w:sz w:val="22"/>
            <w:szCs w:val="22"/>
          </w:rPr>
          <w:t>-</w:t>
        </w:r>
        <w:r w:rsidRPr="00057CCE">
          <w:rPr>
            <w:rStyle w:val="a8"/>
            <w:color w:val="000000" w:themeColor="text1"/>
            <w:sz w:val="22"/>
            <w:szCs w:val="22"/>
            <w:lang w:val="en-US"/>
          </w:rPr>
          <w:t>it</w:t>
        </w:r>
        <w:r w:rsidRPr="00057CCE">
          <w:rPr>
            <w:rStyle w:val="a8"/>
            <w:color w:val="000000" w:themeColor="text1"/>
            <w:sz w:val="22"/>
            <w:szCs w:val="22"/>
          </w:rPr>
          <w:t>-</w:t>
        </w:r>
        <w:r w:rsidRPr="00057CCE">
          <w:rPr>
            <w:rStyle w:val="a8"/>
            <w:color w:val="000000" w:themeColor="text1"/>
            <w:sz w:val="22"/>
            <w:szCs w:val="22"/>
            <w:lang w:val="en-US"/>
          </w:rPr>
          <w:t>include</w:t>
        </w:r>
        <w:r w:rsidRPr="00057CCE">
          <w:rPr>
            <w:rStyle w:val="a8"/>
            <w:color w:val="000000" w:themeColor="text1"/>
            <w:sz w:val="22"/>
            <w:szCs w:val="22"/>
          </w:rPr>
          <w:t>-</w:t>
        </w:r>
        <w:r w:rsidRPr="00057CCE">
          <w:rPr>
            <w:rStyle w:val="a8"/>
            <w:color w:val="000000" w:themeColor="text1"/>
            <w:sz w:val="22"/>
            <w:szCs w:val="22"/>
            <w:lang w:val="en-US"/>
          </w:rPr>
          <w:t>the</w:t>
        </w:r>
        <w:r w:rsidRPr="00057CCE">
          <w:rPr>
            <w:rStyle w:val="a8"/>
            <w:color w:val="000000" w:themeColor="text1"/>
            <w:sz w:val="22"/>
            <w:szCs w:val="22"/>
          </w:rPr>
          <w:t>-</w:t>
        </w:r>
        <w:r w:rsidRPr="00057CCE">
          <w:rPr>
            <w:rStyle w:val="a8"/>
            <w:color w:val="000000" w:themeColor="text1"/>
            <w:sz w:val="22"/>
            <w:szCs w:val="22"/>
            <w:lang w:val="en-US"/>
          </w:rPr>
          <w:t>jan</w:t>
        </w:r>
        <w:r w:rsidRPr="00057CCE">
          <w:rPr>
            <w:rStyle w:val="a8"/>
            <w:color w:val="000000" w:themeColor="text1"/>
            <w:sz w:val="22"/>
            <w:szCs w:val="22"/>
          </w:rPr>
          <w:t>-6-</w:t>
        </w:r>
        <w:r w:rsidRPr="00057CCE">
          <w:rPr>
            <w:rStyle w:val="a8"/>
            <w:color w:val="000000" w:themeColor="text1"/>
            <w:sz w:val="22"/>
            <w:szCs w:val="22"/>
            <w:lang w:val="en-US"/>
          </w:rPr>
          <w:t>attack</w:t>
        </w:r>
        <w:r w:rsidRPr="00057CCE">
          <w:rPr>
            <w:rStyle w:val="a8"/>
            <w:color w:val="000000" w:themeColor="text1"/>
            <w:sz w:val="22"/>
            <w:szCs w:val="22"/>
          </w:rPr>
          <w:t>-</w:t>
        </w:r>
        <w:r w:rsidRPr="00057CCE">
          <w:rPr>
            <w:rStyle w:val="a8"/>
            <w:color w:val="000000" w:themeColor="text1"/>
            <w:sz w:val="22"/>
            <w:szCs w:val="22"/>
            <w:lang w:val="en-US"/>
          </w:rPr>
          <w:t>on</w:t>
        </w:r>
        <w:r w:rsidRPr="00057CCE">
          <w:rPr>
            <w:rStyle w:val="a8"/>
            <w:color w:val="000000" w:themeColor="text1"/>
            <w:sz w:val="22"/>
            <w:szCs w:val="22"/>
          </w:rPr>
          <w:t>-</w:t>
        </w:r>
        <w:r w:rsidRPr="00057CCE">
          <w:rPr>
            <w:rStyle w:val="a8"/>
            <w:color w:val="000000" w:themeColor="text1"/>
            <w:sz w:val="22"/>
            <w:szCs w:val="22"/>
            <w:lang w:val="en-US"/>
          </w:rPr>
          <w:t>the</w:t>
        </w:r>
        <w:r w:rsidRPr="00057CCE">
          <w:rPr>
            <w:rStyle w:val="a8"/>
            <w:color w:val="000000" w:themeColor="text1"/>
            <w:sz w:val="22"/>
            <w:szCs w:val="22"/>
          </w:rPr>
          <w:t>-</w:t>
        </w:r>
        <w:r w:rsidRPr="00057CCE">
          <w:rPr>
            <w:rStyle w:val="a8"/>
            <w:color w:val="000000" w:themeColor="text1"/>
            <w:sz w:val="22"/>
            <w:szCs w:val="22"/>
            <w:lang w:val="en-US"/>
          </w:rPr>
          <w:t>capitol</w:t>
        </w:r>
        <w:r w:rsidRPr="00057CCE">
          <w:rPr>
            <w:rStyle w:val="a8"/>
            <w:color w:val="000000" w:themeColor="text1"/>
            <w:sz w:val="22"/>
            <w:szCs w:val="22"/>
          </w:rPr>
          <w:t>-176513</w:t>
        </w:r>
      </w:hyperlink>
      <w:r w:rsidRPr="00057CCE">
        <w:rPr>
          <w:color w:val="000000" w:themeColor="text1"/>
          <w:sz w:val="22"/>
          <w:szCs w:val="22"/>
        </w:rPr>
        <w:t xml:space="preserve"> (дата доступа: 23.2.2022)</w:t>
      </w:r>
    </w:p>
    <w:p w:rsidR="004616C1" w:rsidRPr="00057CCE" w:rsidRDefault="004616C1" w:rsidP="004616C1">
      <w:pPr>
        <w:rPr>
          <w:color w:val="000000" w:themeColor="text1"/>
          <w:sz w:val="22"/>
          <w:szCs w:val="22"/>
        </w:rPr>
      </w:pPr>
      <w:r w:rsidRPr="00057CCE">
        <w:rPr>
          <w:color w:val="000000" w:themeColor="text1"/>
          <w:sz w:val="22"/>
          <w:szCs w:val="22"/>
        </w:rPr>
        <w:t xml:space="preserve">29. </w:t>
      </w:r>
      <w:hyperlink r:id="rId428" w:history="1">
        <w:r w:rsidRPr="00057CCE">
          <w:rPr>
            <w:rStyle w:val="a8"/>
            <w:color w:val="000000" w:themeColor="text1"/>
            <w:spacing w:val="-2"/>
            <w:sz w:val="22"/>
            <w:szCs w:val="22"/>
          </w:rPr>
          <w:t>https://www.dailymail.co.uk/money/news/article-10565319/How-shield-money-Russian-bear-Gold-stocks-just-sit-tight.html</w:t>
        </w:r>
      </w:hyperlink>
      <w:r w:rsidRPr="00057CCE">
        <w:rPr>
          <w:color w:val="000000" w:themeColor="text1"/>
          <w:sz w:val="22"/>
          <w:szCs w:val="22"/>
        </w:rPr>
        <w:t xml:space="preserve"> (дата доступа: 3.3.2022)</w:t>
      </w:r>
    </w:p>
    <w:p w:rsidR="004616C1" w:rsidRPr="00057CCE" w:rsidRDefault="004616C1" w:rsidP="004616C1">
      <w:pPr>
        <w:rPr>
          <w:color w:val="000000" w:themeColor="text1"/>
          <w:sz w:val="22"/>
          <w:szCs w:val="22"/>
        </w:rPr>
      </w:pPr>
      <w:r w:rsidRPr="00057CCE">
        <w:rPr>
          <w:color w:val="000000" w:themeColor="text1"/>
          <w:sz w:val="22"/>
          <w:szCs w:val="22"/>
        </w:rPr>
        <w:t xml:space="preserve">30. </w:t>
      </w:r>
      <w:hyperlink r:id="rId429" w:history="1">
        <w:r w:rsidRPr="00057CCE">
          <w:rPr>
            <w:rStyle w:val="a8"/>
            <w:color w:val="000000" w:themeColor="text1"/>
            <w:sz w:val="22"/>
            <w:szCs w:val="22"/>
          </w:rPr>
          <w:t>https://ru.wikipedia.org/wiki/Идеология</w:t>
        </w:r>
      </w:hyperlink>
      <w:r w:rsidRPr="00057CCE">
        <w:rPr>
          <w:color w:val="000000" w:themeColor="text1"/>
          <w:sz w:val="22"/>
          <w:szCs w:val="22"/>
        </w:rPr>
        <w:t xml:space="preserve"> (дата доступа: 23.2.2022)</w:t>
      </w:r>
    </w:p>
    <w:p w:rsidR="004616C1" w:rsidRPr="00057CCE" w:rsidRDefault="004616C1" w:rsidP="004616C1">
      <w:pPr>
        <w:rPr>
          <w:color w:val="000000" w:themeColor="text1"/>
          <w:sz w:val="22"/>
          <w:szCs w:val="22"/>
        </w:rPr>
      </w:pPr>
      <w:r w:rsidRPr="00057CCE">
        <w:rPr>
          <w:color w:val="000000" w:themeColor="text1"/>
          <w:sz w:val="22"/>
          <w:szCs w:val="22"/>
        </w:rPr>
        <w:t>31.</w:t>
      </w:r>
      <w:r w:rsidRPr="00057CCE">
        <w:rPr>
          <w:bCs/>
          <w:color w:val="000000" w:themeColor="text1"/>
          <w:sz w:val="22"/>
          <w:szCs w:val="22"/>
          <w:bdr w:val="none" w:sz="0" w:space="0" w:color="auto" w:frame="1"/>
        </w:rPr>
        <w:t xml:space="preserve"> https://www.bbc.com/news/world-us-canada-55656824 (дата доступа: 24.2.2022)</w:t>
      </w:r>
    </w:p>
    <w:p w:rsidR="004616C1" w:rsidRPr="00057CCE" w:rsidRDefault="004616C1" w:rsidP="004616C1">
      <w:pPr>
        <w:rPr>
          <w:color w:val="000000" w:themeColor="text1"/>
          <w:sz w:val="22"/>
          <w:szCs w:val="22"/>
          <w:lang w:val="en-US"/>
        </w:rPr>
      </w:pPr>
      <w:r w:rsidRPr="00057CCE">
        <w:rPr>
          <w:color w:val="000000" w:themeColor="text1"/>
          <w:sz w:val="22"/>
          <w:szCs w:val="22"/>
          <w:lang w:val="en-US"/>
        </w:rPr>
        <w:t>32.Ibid.</w:t>
      </w:r>
    </w:p>
    <w:p w:rsidR="004616C1" w:rsidRPr="00057CCE" w:rsidRDefault="004616C1" w:rsidP="004616C1">
      <w:pPr>
        <w:rPr>
          <w:color w:val="000000" w:themeColor="text1"/>
          <w:sz w:val="22"/>
          <w:szCs w:val="22"/>
          <w:lang w:val="en-US"/>
        </w:rPr>
      </w:pPr>
      <w:r w:rsidRPr="00057CCE">
        <w:rPr>
          <w:color w:val="000000" w:themeColor="text1"/>
          <w:sz w:val="22"/>
          <w:szCs w:val="22"/>
          <w:lang w:val="en-US"/>
        </w:rPr>
        <w:t xml:space="preserve">33. </w:t>
      </w:r>
      <w:hyperlink r:id="rId430" w:history="1">
        <w:r w:rsidR="00943333" w:rsidRPr="00057CCE">
          <w:rPr>
            <w:rStyle w:val="a8"/>
            <w:color w:val="000000" w:themeColor="text1"/>
            <w:sz w:val="22"/>
            <w:szCs w:val="22"/>
            <w:lang w:val="en-US"/>
          </w:rPr>
          <w:t>https://www.dailymail.co.uk/news/article-10563693/ Ukraine-war-40-mile-convoy-descends-Kyiv-Russia-resorts-medieval-tactics.html</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1.3.2022)</w:t>
      </w:r>
    </w:p>
    <w:p w:rsidR="004616C1" w:rsidRPr="00057CCE" w:rsidRDefault="004616C1" w:rsidP="004616C1">
      <w:pPr>
        <w:rPr>
          <w:color w:val="000000" w:themeColor="text1"/>
          <w:sz w:val="22"/>
          <w:szCs w:val="22"/>
        </w:rPr>
      </w:pPr>
      <w:r w:rsidRPr="00057CCE">
        <w:rPr>
          <w:color w:val="000000" w:themeColor="text1"/>
          <w:sz w:val="22"/>
          <w:szCs w:val="22"/>
        </w:rPr>
        <w:lastRenderedPageBreak/>
        <w:t xml:space="preserve">34. </w:t>
      </w:r>
      <w:hyperlink r:id="rId431" w:history="1">
        <w:r w:rsidRPr="00057CCE">
          <w:rPr>
            <w:rStyle w:val="a8"/>
            <w:color w:val="000000" w:themeColor="text1"/>
            <w:spacing w:val="-2"/>
            <w:sz w:val="22"/>
            <w:szCs w:val="22"/>
            <w:lang w:val="en-US"/>
          </w:rPr>
          <w:t>https</w:t>
        </w:r>
        <w:r w:rsidRPr="00057CCE">
          <w:rPr>
            <w:rStyle w:val="a8"/>
            <w:color w:val="000000" w:themeColor="text1"/>
            <w:spacing w:val="-2"/>
            <w:sz w:val="22"/>
            <w:szCs w:val="22"/>
          </w:rPr>
          <w:t>://</w:t>
        </w:r>
        <w:r w:rsidRPr="00057CCE">
          <w:rPr>
            <w:rStyle w:val="a8"/>
            <w:color w:val="000000" w:themeColor="text1"/>
            <w:spacing w:val="-2"/>
            <w:sz w:val="22"/>
            <w:szCs w:val="22"/>
            <w:lang w:val="en-US"/>
          </w:rPr>
          <w:t>www</w:t>
        </w:r>
        <w:r w:rsidRPr="00057CCE">
          <w:rPr>
            <w:rStyle w:val="a8"/>
            <w:color w:val="000000" w:themeColor="text1"/>
            <w:spacing w:val="-2"/>
            <w:sz w:val="22"/>
            <w:szCs w:val="22"/>
          </w:rPr>
          <w:t>.</w:t>
        </w:r>
        <w:r w:rsidRPr="00057CCE">
          <w:rPr>
            <w:rStyle w:val="a8"/>
            <w:color w:val="000000" w:themeColor="text1"/>
            <w:spacing w:val="-2"/>
            <w:sz w:val="22"/>
            <w:szCs w:val="22"/>
            <w:lang w:val="en-US"/>
          </w:rPr>
          <w:t>dailymail</w:t>
        </w:r>
        <w:r w:rsidRPr="00057CCE">
          <w:rPr>
            <w:rStyle w:val="a8"/>
            <w:color w:val="000000" w:themeColor="text1"/>
            <w:spacing w:val="-2"/>
            <w:sz w:val="22"/>
            <w:szCs w:val="22"/>
          </w:rPr>
          <w:t>.</w:t>
        </w:r>
        <w:r w:rsidRPr="00057CCE">
          <w:rPr>
            <w:rStyle w:val="a8"/>
            <w:color w:val="000000" w:themeColor="text1"/>
            <w:spacing w:val="-2"/>
            <w:sz w:val="22"/>
            <w:szCs w:val="22"/>
            <w:lang w:val="en-US"/>
          </w:rPr>
          <w:t>co</w:t>
        </w:r>
        <w:r w:rsidRPr="00057CCE">
          <w:rPr>
            <w:rStyle w:val="a8"/>
            <w:color w:val="000000" w:themeColor="text1"/>
            <w:spacing w:val="-2"/>
            <w:sz w:val="22"/>
            <w:szCs w:val="22"/>
          </w:rPr>
          <w:t>.</w:t>
        </w:r>
        <w:r w:rsidRPr="00057CCE">
          <w:rPr>
            <w:rStyle w:val="a8"/>
            <w:color w:val="000000" w:themeColor="text1"/>
            <w:spacing w:val="-2"/>
            <w:sz w:val="22"/>
            <w:szCs w:val="22"/>
            <w:lang w:val="en-US"/>
          </w:rPr>
          <w:t>uk</w:t>
        </w:r>
        <w:r w:rsidRPr="00057CCE">
          <w:rPr>
            <w:rStyle w:val="a8"/>
            <w:color w:val="000000" w:themeColor="text1"/>
            <w:spacing w:val="-2"/>
            <w:sz w:val="22"/>
            <w:szCs w:val="22"/>
          </w:rPr>
          <w:t>/</w:t>
        </w:r>
        <w:r w:rsidRPr="00057CCE">
          <w:rPr>
            <w:rStyle w:val="a8"/>
            <w:color w:val="000000" w:themeColor="text1"/>
            <w:spacing w:val="-2"/>
            <w:sz w:val="22"/>
            <w:szCs w:val="22"/>
            <w:lang w:val="en-US"/>
          </w:rPr>
          <w:t>debate</w:t>
        </w:r>
        <w:r w:rsidRPr="00057CCE">
          <w:rPr>
            <w:rStyle w:val="a8"/>
            <w:color w:val="000000" w:themeColor="text1"/>
            <w:spacing w:val="-2"/>
            <w:sz w:val="22"/>
            <w:szCs w:val="22"/>
          </w:rPr>
          <w:t>/</w:t>
        </w:r>
        <w:r w:rsidRPr="00057CCE">
          <w:rPr>
            <w:rStyle w:val="a8"/>
            <w:color w:val="000000" w:themeColor="text1"/>
            <w:spacing w:val="-2"/>
            <w:sz w:val="22"/>
            <w:szCs w:val="22"/>
            <w:lang w:val="en-US"/>
          </w:rPr>
          <w:t>article</w:t>
        </w:r>
        <w:r w:rsidRPr="00057CCE">
          <w:rPr>
            <w:rStyle w:val="a8"/>
            <w:color w:val="000000" w:themeColor="text1"/>
            <w:spacing w:val="-2"/>
            <w:sz w:val="22"/>
            <w:szCs w:val="22"/>
          </w:rPr>
          <w:t>-10555941/</w:t>
        </w:r>
        <w:r w:rsidRPr="00057CCE">
          <w:rPr>
            <w:rStyle w:val="a8"/>
            <w:color w:val="000000" w:themeColor="text1"/>
            <w:spacing w:val="-2"/>
            <w:sz w:val="22"/>
            <w:szCs w:val="22"/>
            <w:lang w:val="en-US"/>
          </w:rPr>
          <w:t>TOBIAS</w:t>
        </w:r>
        <w:r w:rsidRPr="00057CCE">
          <w:rPr>
            <w:rStyle w:val="a8"/>
            <w:color w:val="000000" w:themeColor="text1"/>
            <w:spacing w:val="-2"/>
            <w:sz w:val="22"/>
            <w:szCs w:val="22"/>
          </w:rPr>
          <w:t>-</w:t>
        </w:r>
        <w:r w:rsidRPr="00057CCE">
          <w:rPr>
            <w:rStyle w:val="a8"/>
            <w:color w:val="000000" w:themeColor="text1"/>
            <w:spacing w:val="-2"/>
            <w:sz w:val="22"/>
            <w:szCs w:val="22"/>
            <w:lang w:val="en-US"/>
          </w:rPr>
          <w:t>ELLWOOD</w:t>
        </w:r>
        <w:r w:rsidRPr="00057CCE">
          <w:rPr>
            <w:rStyle w:val="a8"/>
            <w:color w:val="000000" w:themeColor="text1"/>
            <w:spacing w:val="-2"/>
            <w:sz w:val="22"/>
            <w:szCs w:val="22"/>
          </w:rPr>
          <w:t>-</w:t>
        </w:r>
        <w:r w:rsidRPr="00057CCE">
          <w:rPr>
            <w:rStyle w:val="a8"/>
            <w:color w:val="000000" w:themeColor="text1"/>
            <w:spacing w:val="-2"/>
            <w:sz w:val="22"/>
            <w:szCs w:val="22"/>
            <w:lang w:val="en-US"/>
          </w:rPr>
          <w:t>MP</w:t>
        </w:r>
        <w:r w:rsidRPr="00057CCE">
          <w:rPr>
            <w:rStyle w:val="a8"/>
            <w:color w:val="000000" w:themeColor="text1"/>
            <w:spacing w:val="-2"/>
            <w:sz w:val="22"/>
            <w:szCs w:val="22"/>
          </w:rPr>
          <w:t>-</w:t>
        </w:r>
        <w:r w:rsidRPr="00057CCE">
          <w:rPr>
            <w:rStyle w:val="a8"/>
            <w:color w:val="000000" w:themeColor="text1"/>
            <w:spacing w:val="-2"/>
            <w:sz w:val="22"/>
            <w:szCs w:val="22"/>
            <w:lang w:val="en-US"/>
          </w:rPr>
          <w:t>arm</w:t>
        </w:r>
        <w:r w:rsidRPr="00057CCE">
          <w:rPr>
            <w:rStyle w:val="a8"/>
            <w:color w:val="000000" w:themeColor="text1"/>
            <w:spacing w:val="-2"/>
            <w:sz w:val="22"/>
            <w:szCs w:val="22"/>
          </w:rPr>
          <w:t>-</w:t>
        </w:r>
        <w:r w:rsidRPr="00057CCE">
          <w:rPr>
            <w:rStyle w:val="a8"/>
            <w:color w:val="000000" w:themeColor="text1"/>
            <w:spacing w:val="-2"/>
            <w:sz w:val="22"/>
            <w:szCs w:val="22"/>
            <w:lang w:val="en-US"/>
          </w:rPr>
          <w:t>real</w:t>
        </w:r>
        <w:r w:rsidRPr="00057CCE">
          <w:rPr>
            <w:rStyle w:val="a8"/>
            <w:color w:val="000000" w:themeColor="text1"/>
            <w:spacing w:val="-2"/>
            <w:sz w:val="22"/>
            <w:szCs w:val="22"/>
          </w:rPr>
          <w:t>-</w:t>
        </w:r>
        <w:r w:rsidRPr="00057CCE">
          <w:rPr>
            <w:rStyle w:val="a8"/>
            <w:color w:val="000000" w:themeColor="text1"/>
            <w:spacing w:val="-2"/>
            <w:sz w:val="22"/>
            <w:szCs w:val="22"/>
            <w:lang w:val="en-US"/>
          </w:rPr>
          <w:t>axis</w:t>
        </w:r>
        <w:r w:rsidRPr="00057CCE">
          <w:rPr>
            <w:rStyle w:val="a8"/>
            <w:color w:val="000000" w:themeColor="text1"/>
            <w:spacing w:val="-2"/>
            <w:sz w:val="22"/>
            <w:szCs w:val="22"/>
          </w:rPr>
          <w:t>-</w:t>
        </w:r>
        <w:r w:rsidRPr="00057CCE">
          <w:rPr>
            <w:rStyle w:val="a8"/>
            <w:color w:val="000000" w:themeColor="text1"/>
            <w:spacing w:val="-2"/>
            <w:sz w:val="22"/>
            <w:szCs w:val="22"/>
            <w:lang w:val="en-US"/>
          </w:rPr>
          <w:t>autocracy</w:t>
        </w:r>
        <w:r w:rsidRPr="00057CCE">
          <w:rPr>
            <w:rStyle w:val="a8"/>
            <w:color w:val="000000" w:themeColor="text1"/>
            <w:spacing w:val="-2"/>
            <w:sz w:val="22"/>
            <w:szCs w:val="22"/>
          </w:rPr>
          <w:t>-</w:t>
        </w:r>
        <w:r w:rsidRPr="00057CCE">
          <w:rPr>
            <w:rStyle w:val="a8"/>
            <w:color w:val="000000" w:themeColor="text1"/>
            <w:spacing w:val="-2"/>
            <w:sz w:val="22"/>
            <w:szCs w:val="22"/>
            <w:lang w:val="en-US"/>
          </w:rPr>
          <w:t>kick</w:t>
        </w:r>
        <w:r w:rsidRPr="00057CCE">
          <w:rPr>
            <w:rStyle w:val="a8"/>
            <w:color w:val="000000" w:themeColor="text1"/>
            <w:spacing w:val="-2"/>
            <w:sz w:val="22"/>
            <w:szCs w:val="22"/>
          </w:rPr>
          <w:t>-</w:t>
        </w:r>
        <w:r w:rsidRPr="00057CCE">
          <w:rPr>
            <w:rStyle w:val="a8"/>
            <w:color w:val="000000" w:themeColor="text1"/>
            <w:spacing w:val="-2"/>
            <w:sz w:val="22"/>
            <w:szCs w:val="22"/>
            <w:lang w:val="en-US"/>
          </w:rPr>
          <w:t>Russian</w:t>
        </w:r>
        <w:r w:rsidRPr="00057CCE">
          <w:rPr>
            <w:rStyle w:val="a8"/>
            <w:color w:val="000000" w:themeColor="text1"/>
            <w:spacing w:val="-2"/>
            <w:sz w:val="22"/>
            <w:szCs w:val="22"/>
          </w:rPr>
          <w:t>-</w:t>
        </w:r>
        <w:r w:rsidRPr="00057CCE">
          <w:rPr>
            <w:rStyle w:val="a8"/>
            <w:color w:val="000000" w:themeColor="text1"/>
            <w:spacing w:val="-2"/>
            <w:sz w:val="22"/>
            <w:szCs w:val="22"/>
            <w:lang w:val="en-US"/>
          </w:rPr>
          <w:t>ambassador</w:t>
        </w:r>
        <w:r w:rsidRPr="00057CCE">
          <w:rPr>
            <w:rStyle w:val="a8"/>
            <w:color w:val="000000" w:themeColor="text1"/>
            <w:spacing w:val="-2"/>
            <w:sz w:val="22"/>
            <w:szCs w:val="22"/>
          </w:rPr>
          <w:t>-</w:t>
        </w:r>
        <w:r w:rsidRPr="00057CCE">
          <w:rPr>
            <w:rStyle w:val="a8"/>
            <w:color w:val="000000" w:themeColor="text1"/>
            <w:spacing w:val="-2"/>
            <w:sz w:val="22"/>
            <w:szCs w:val="22"/>
            <w:lang w:val="en-US"/>
          </w:rPr>
          <w:t>out</w:t>
        </w:r>
        <w:r w:rsidRPr="00057CCE">
          <w:rPr>
            <w:rStyle w:val="a8"/>
            <w:color w:val="000000" w:themeColor="text1"/>
            <w:spacing w:val="-2"/>
            <w:sz w:val="22"/>
            <w:szCs w:val="22"/>
          </w:rPr>
          <w:t>.</w:t>
        </w:r>
        <w:r w:rsidRPr="00057CCE">
          <w:rPr>
            <w:rStyle w:val="a8"/>
            <w:color w:val="000000" w:themeColor="text1"/>
            <w:spacing w:val="-2"/>
            <w:sz w:val="22"/>
            <w:szCs w:val="22"/>
            <w:lang w:val="en-US"/>
          </w:rPr>
          <w:t>html</w:t>
        </w:r>
      </w:hyperlink>
      <w:r w:rsidRPr="00057CCE">
        <w:rPr>
          <w:color w:val="000000" w:themeColor="text1"/>
          <w:spacing w:val="-2"/>
          <w:sz w:val="22"/>
          <w:szCs w:val="22"/>
        </w:rPr>
        <w:t xml:space="preserve"> (дата доступа: 27.2.2022)</w:t>
      </w:r>
    </w:p>
    <w:p w:rsidR="004616C1" w:rsidRPr="00057CCE" w:rsidRDefault="004616C1" w:rsidP="004616C1">
      <w:pPr>
        <w:rPr>
          <w:color w:val="000000" w:themeColor="text1"/>
          <w:sz w:val="22"/>
          <w:szCs w:val="22"/>
        </w:rPr>
      </w:pPr>
      <w:r w:rsidRPr="00057CCE">
        <w:rPr>
          <w:color w:val="000000" w:themeColor="text1"/>
          <w:sz w:val="22"/>
          <w:szCs w:val="22"/>
        </w:rPr>
        <w:t xml:space="preserve">35. </w:t>
      </w:r>
      <w:hyperlink r:id="rId432" w:history="1">
        <w:r w:rsidRPr="00057CCE">
          <w:rPr>
            <w:rStyle w:val="a8"/>
            <w:color w:val="000000" w:themeColor="text1"/>
            <w:sz w:val="22"/>
            <w:szCs w:val="22"/>
            <w:shd w:val="clear" w:color="auto" w:fill="FFFFFF"/>
            <w:lang w:val="en-US"/>
          </w:rPr>
          <w:t>https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www</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oprahdaily</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com</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entertainment</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a</w:t>
        </w:r>
        <w:r w:rsidRPr="00057CCE">
          <w:rPr>
            <w:rStyle w:val="a8"/>
            <w:color w:val="000000" w:themeColor="text1"/>
            <w:sz w:val="22"/>
            <w:szCs w:val="22"/>
            <w:shd w:val="clear" w:color="auto" w:fill="FFFFFF"/>
          </w:rPr>
          <w:t>30019762/</w:t>
        </w:r>
        <w:r w:rsidRPr="00057CCE">
          <w:rPr>
            <w:rStyle w:val="a8"/>
            <w:color w:val="000000" w:themeColor="text1"/>
            <w:sz w:val="22"/>
            <w:szCs w:val="22"/>
            <w:shd w:val="clear" w:color="auto" w:fill="FFFFFF"/>
            <w:lang w:val="en-US"/>
          </w:rPr>
          <w:t>dirty</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john</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meehan</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true</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story</w:t>
        </w:r>
        <w:r w:rsidRPr="00057CCE">
          <w:rPr>
            <w:rStyle w:val="a8"/>
            <w:color w:val="000000" w:themeColor="text1"/>
            <w:sz w:val="22"/>
            <w:szCs w:val="22"/>
            <w:shd w:val="clear" w:color="auto" w:fill="FFFFFF"/>
          </w:rPr>
          <w:t>/</w:t>
        </w:r>
      </w:hyperlink>
      <w:r w:rsidRPr="00057CCE">
        <w:rPr>
          <w:color w:val="000000" w:themeColor="text1"/>
          <w:sz w:val="22"/>
          <w:szCs w:val="22"/>
        </w:rPr>
        <w:t xml:space="preserve"> (дата доступа: 05.05.2021)</w:t>
      </w:r>
    </w:p>
    <w:p w:rsidR="004616C1" w:rsidRPr="00057CCE" w:rsidRDefault="004616C1" w:rsidP="004616C1">
      <w:pPr>
        <w:rPr>
          <w:color w:val="000000" w:themeColor="text1"/>
          <w:sz w:val="22"/>
          <w:szCs w:val="22"/>
        </w:rPr>
      </w:pPr>
      <w:r w:rsidRPr="00057CCE">
        <w:rPr>
          <w:color w:val="000000" w:themeColor="text1"/>
          <w:sz w:val="22"/>
          <w:szCs w:val="22"/>
        </w:rPr>
        <w:t xml:space="preserve">36. </w:t>
      </w:r>
      <w:hyperlink r:id="rId433" w:history="1">
        <w:r w:rsidRPr="00057CCE">
          <w:rPr>
            <w:rStyle w:val="a8"/>
            <w:color w:val="000000" w:themeColor="text1"/>
            <w:sz w:val="22"/>
            <w:szCs w:val="22"/>
          </w:rPr>
          <w:t>https://en.wikipedia.org/wiki/Axis_of_evil</w:t>
        </w:r>
      </w:hyperlink>
      <w:r w:rsidRPr="00057CCE">
        <w:rPr>
          <w:color w:val="000000" w:themeColor="text1"/>
          <w:sz w:val="22"/>
          <w:szCs w:val="22"/>
        </w:rPr>
        <w:t xml:space="preserve"> (дата доступа: 1.3.2022)</w:t>
      </w:r>
    </w:p>
    <w:p w:rsidR="004616C1" w:rsidRPr="00057CCE" w:rsidRDefault="004616C1" w:rsidP="004616C1">
      <w:pPr>
        <w:rPr>
          <w:color w:val="000000" w:themeColor="text1"/>
          <w:sz w:val="22"/>
          <w:szCs w:val="22"/>
        </w:rPr>
      </w:pPr>
      <w:r w:rsidRPr="00057CCE">
        <w:rPr>
          <w:color w:val="000000" w:themeColor="text1"/>
          <w:sz w:val="22"/>
          <w:szCs w:val="22"/>
        </w:rPr>
        <w:t xml:space="preserve">37. </w:t>
      </w:r>
      <w:hyperlink r:id="rId434" w:history="1">
        <w:r w:rsidRPr="00057CCE">
          <w:rPr>
            <w:rStyle w:val="a8"/>
            <w:color w:val="000000" w:themeColor="text1"/>
            <w:sz w:val="22"/>
            <w:szCs w:val="22"/>
          </w:rPr>
          <w:t>https://www.bbc.com/news/world-us-canada-55656824</w:t>
        </w:r>
      </w:hyperlink>
      <w:r w:rsidRPr="00057CCE">
        <w:rPr>
          <w:color w:val="000000" w:themeColor="text1"/>
          <w:sz w:val="22"/>
          <w:szCs w:val="22"/>
        </w:rPr>
        <w:t xml:space="preserve"> (дата доступа: 24.2.2022)</w:t>
      </w:r>
    </w:p>
    <w:p w:rsidR="004616C1" w:rsidRPr="00057CCE" w:rsidRDefault="004616C1" w:rsidP="004616C1">
      <w:pPr>
        <w:rPr>
          <w:color w:val="000000" w:themeColor="text1"/>
          <w:sz w:val="22"/>
          <w:szCs w:val="22"/>
          <w:lang w:val="en-US"/>
        </w:rPr>
      </w:pPr>
      <w:r w:rsidRPr="00057CCE">
        <w:rPr>
          <w:color w:val="000000" w:themeColor="text1"/>
          <w:sz w:val="22"/>
          <w:szCs w:val="22"/>
          <w:lang w:val="en-US"/>
        </w:rPr>
        <w:t xml:space="preserve">38. </w:t>
      </w:r>
      <w:hyperlink r:id="rId435" w:history="1">
        <w:r w:rsidR="009F5A8C" w:rsidRPr="00057CCE">
          <w:rPr>
            <w:rStyle w:val="a8"/>
            <w:color w:val="000000" w:themeColor="text1"/>
            <w:sz w:val="22"/>
            <w:szCs w:val="22"/>
            <w:lang w:val="en-US"/>
          </w:rPr>
          <w:t>https://en.wikisource.org/wiki/Gerald_Ford%27s_assumption_of _the_ Presidency</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24.2.2022)</w:t>
      </w:r>
    </w:p>
    <w:p w:rsidR="000323D2" w:rsidRPr="00057CCE" w:rsidRDefault="004616C1" w:rsidP="004616C1">
      <w:pPr>
        <w:jc w:val="both"/>
        <w:rPr>
          <w:color w:val="000000" w:themeColor="text1"/>
          <w:sz w:val="22"/>
          <w:szCs w:val="22"/>
          <w:lang w:val="en-US"/>
        </w:rPr>
      </w:pPr>
      <w:r w:rsidRPr="00057CCE">
        <w:rPr>
          <w:noProof/>
          <w:color w:val="000000" w:themeColor="text1"/>
          <w:sz w:val="28"/>
          <w:szCs w:val="28"/>
          <w:shd w:val="clear" w:color="auto" w:fill="FFFFFF"/>
          <w:lang w:val="en-US"/>
        </w:rPr>
        <w:t xml:space="preserve">                                                       </w:t>
      </w:r>
    </w:p>
    <w:p w:rsidR="000323D2" w:rsidRPr="00057CCE" w:rsidRDefault="000323D2" w:rsidP="00D96EF2">
      <w:pPr>
        <w:jc w:val="both"/>
        <w:rPr>
          <w:color w:val="000000" w:themeColor="text1"/>
          <w:sz w:val="22"/>
          <w:szCs w:val="22"/>
          <w:lang w:val="en-US"/>
        </w:rPr>
      </w:pPr>
    </w:p>
    <w:p w:rsidR="006C1C36" w:rsidRPr="00057CCE" w:rsidRDefault="006926B1" w:rsidP="006C1C36">
      <w:pPr>
        <w:spacing w:line="360" w:lineRule="auto"/>
        <w:jc w:val="center"/>
        <w:rPr>
          <w:color w:val="000000" w:themeColor="text1"/>
          <w:sz w:val="22"/>
          <w:szCs w:val="22"/>
        </w:rPr>
      </w:pPr>
      <w:r w:rsidRPr="00057CCE">
        <w:rPr>
          <w:b/>
          <w:color w:val="000000" w:themeColor="text1"/>
          <w:sz w:val="22"/>
          <w:szCs w:val="22"/>
        </w:rPr>
        <w:t>К</w:t>
      </w:r>
      <w:r w:rsidR="006C1C36" w:rsidRPr="00057CCE">
        <w:rPr>
          <w:b/>
          <w:color w:val="000000" w:themeColor="text1"/>
          <w:sz w:val="22"/>
          <w:szCs w:val="22"/>
        </w:rPr>
        <w:t xml:space="preserve">онцепты дискурса </w:t>
      </w:r>
      <w:r w:rsidR="009A64CA" w:rsidRPr="00057CCE">
        <w:rPr>
          <w:b/>
          <w:color w:val="000000" w:themeColor="text1"/>
          <w:sz w:val="22"/>
          <w:szCs w:val="22"/>
        </w:rPr>
        <w:t xml:space="preserve">лидеров </w:t>
      </w:r>
      <w:r w:rsidRPr="00057CCE">
        <w:rPr>
          <w:b/>
          <w:color w:val="000000" w:themeColor="text1"/>
          <w:sz w:val="22"/>
          <w:szCs w:val="22"/>
        </w:rPr>
        <w:t>англосаксов</w:t>
      </w:r>
      <w:r w:rsidR="006C1C36" w:rsidRPr="00057CCE">
        <w:rPr>
          <w:b/>
          <w:color w:val="000000" w:themeColor="text1"/>
          <w:sz w:val="22"/>
          <w:szCs w:val="22"/>
        </w:rPr>
        <w:t xml:space="preserve"> (1946-2021)</w:t>
      </w:r>
    </w:p>
    <w:p w:rsidR="006C1C36" w:rsidRPr="00057CCE" w:rsidRDefault="006C1C36" w:rsidP="006C1C36">
      <w:pPr>
        <w:jc w:val="both"/>
        <w:rPr>
          <w:color w:val="000000" w:themeColor="text1"/>
          <w:sz w:val="22"/>
          <w:szCs w:val="22"/>
        </w:rPr>
      </w:pPr>
      <w:r w:rsidRPr="00057CCE">
        <w:rPr>
          <w:color w:val="000000" w:themeColor="text1"/>
          <w:sz w:val="22"/>
          <w:szCs w:val="22"/>
        </w:rPr>
        <w:t xml:space="preserve">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w:t>
      </w:r>
      <w:r w:rsidR="008876EC" w:rsidRPr="00057CCE">
        <w:rPr>
          <w:color w:val="000000" w:themeColor="text1"/>
          <w:sz w:val="22"/>
          <w:szCs w:val="22"/>
        </w:rPr>
        <w:t>И</w:t>
      </w:r>
      <w:r w:rsidRPr="00057CCE">
        <w:rPr>
          <w:color w:val="000000" w:themeColor="text1"/>
          <w:sz w:val="22"/>
          <w:szCs w:val="22"/>
        </w:rPr>
        <w:t>сследовани</w:t>
      </w:r>
      <w:r w:rsidR="00305982" w:rsidRPr="00057CCE">
        <w:rPr>
          <w:color w:val="000000" w:themeColor="text1"/>
          <w:sz w:val="22"/>
          <w:szCs w:val="22"/>
        </w:rPr>
        <w:t>е</w:t>
      </w:r>
      <w:r w:rsidRPr="00057CCE">
        <w:rPr>
          <w:color w:val="000000" w:themeColor="text1"/>
          <w:sz w:val="22"/>
          <w:szCs w:val="22"/>
        </w:rPr>
        <w:t xml:space="preserve"> концептов </w:t>
      </w:r>
      <w:r w:rsidR="00434CE0" w:rsidRPr="00057CCE">
        <w:rPr>
          <w:color w:val="000000" w:themeColor="text1"/>
          <w:sz w:val="22"/>
          <w:szCs w:val="22"/>
        </w:rPr>
        <w:t xml:space="preserve">идеологического </w:t>
      </w:r>
      <w:r w:rsidRPr="00057CCE">
        <w:rPr>
          <w:color w:val="000000" w:themeColor="text1"/>
          <w:sz w:val="22"/>
          <w:szCs w:val="22"/>
        </w:rPr>
        <w:t>дискурса глав исполнительной в</w:t>
      </w:r>
      <w:r w:rsidR="00A73C46" w:rsidRPr="00057CCE">
        <w:rPr>
          <w:color w:val="000000" w:themeColor="text1"/>
          <w:sz w:val="22"/>
          <w:szCs w:val="22"/>
        </w:rPr>
        <w:t>ласти США и Британии обусловлено</w:t>
      </w:r>
      <w:r w:rsidRPr="00057CCE">
        <w:rPr>
          <w:color w:val="000000" w:themeColor="text1"/>
          <w:sz w:val="22"/>
          <w:szCs w:val="22"/>
        </w:rPr>
        <w:t xml:space="preserve"> тем, что содержание их риторики опосредованно указывает цель политики, направление геостратегии (агрессии) Запада. Объектом исследования явля</w:t>
      </w:r>
      <w:r w:rsidR="00305982" w:rsidRPr="00057CCE">
        <w:rPr>
          <w:color w:val="000000" w:themeColor="text1"/>
          <w:sz w:val="22"/>
          <w:szCs w:val="22"/>
        </w:rPr>
        <w:t>е</w:t>
      </w:r>
      <w:r w:rsidRPr="00057CCE">
        <w:rPr>
          <w:color w:val="000000" w:themeColor="text1"/>
          <w:sz w:val="22"/>
          <w:szCs w:val="22"/>
        </w:rPr>
        <w:t xml:space="preserve">тся </w:t>
      </w:r>
      <w:r w:rsidR="00A73C46" w:rsidRPr="00057CCE">
        <w:rPr>
          <w:color w:val="000000" w:themeColor="text1"/>
          <w:sz w:val="22"/>
          <w:szCs w:val="22"/>
        </w:rPr>
        <w:t>корпус</w:t>
      </w:r>
      <w:r w:rsidR="00305982" w:rsidRPr="00057CCE">
        <w:rPr>
          <w:color w:val="000000" w:themeColor="text1"/>
          <w:sz w:val="22"/>
          <w:szCs w:val="22"/>
        </w:rPr>
        <w:t xml:space="preserve"> </w:t>
      </w:r>
      <w:r w:rsidRPr="00057CCE">
        <w:rPr>
          <w:color w:val="000000" w:themeColor="text1"/>
          <w:sz w:val="22"/>
          <w:szCs w:val="22"/>
        </w:rPr>
        <w:t>текст</w:t>
      </w:r>
      <w:r w:rsidR="00305982" w:rsidRPr="00057CCE">
        <w:rPr>
          <w:color w:val="000000" w:themeColor="text1"/>
          <w:sz w:val="22"/>
          <w:szCs w:val="22"/>
        </w:rPr>
        <w:t>ов</w:t>
      </w:r>
      <w:r w:rsidRPr="00057CCE">
        <w:rPr>
          <w:color w:val="000000" w:themeColor="text1"/>
          <w:sz w:val="22"/>
          <w:szCs w:val="22"/>
        </w:rPr>
        <w:t xml:space="preserve"> речей У.Чериля, М.Тэтчер, Д.Кэмерона, Б.Джонсона, Б.Клинтона, Б.Обамы, Д.Трампа, Дж.Байдена. Предмет исследования – это основные концепты в риторике американских президентов и премьеров Британии. Предмет исследования ограничен официальным (публичным) дискурсом, контекстом текста, уровнем обыденного представления субъекта дискурса о картине мира. Цель исследования - определить закономерности влияния политических, идеологических, психологических факторов на использование концептов в дискурсе. </w:t>
      </w:r>
    </w:p>
    <w:p w:rsidR="00434CE0" w:rsidRPr="00057CCE" w:rsidRDefault="006C1C36" w:rsidP="00434CE0">
      <w:pPr>
        <w:jc w:val="both"/>
        <w:rPr>
          <w:color w:val="000000" w:themeColor="text1"/>
          <w:sz w:val="22"/>
          <w:szCs w:val="22"/>
        </w:rPr>
      </w:pPr>
      <w:r w:rsidRPr="00057CCE">
        <w:rPr>
          <w:color w:val="000000" w:themeColor="text1"/>
          <w:sz w:val="22"/>
          <w:szCs w:val="22"/>
        </w:rPr>
        <w:t xml:space="preserve">         </w:t>
      </w:r>
      <w:r w:rsidR="00434CE0" w:rsidRPr="00057CCE">
        <w:rPr>
          <w:color w:val="000000" w:themeColor="text1"/>
          <w:sz w:val="22"/>
          <w:szCs w:val="22"/>
        </w:rPr>
        <w:t xml:space="preserve">Используемая на Западе категория «политический дискурс» является </w:t>
      </w:r>
      <w:r w:rsidR="00305982" w:rsidRPr="00057CCE">
        <w:rPr>
          <w:color w:val="000000" w:themeColor="text1"/>
          <w:sz w:val="22"/>
          <w:szCs w:val="22"/>
        </w:rPr>
        <w:t>пейоративом</w:t>
      </w:r>
      <w:r w:rsidR="00B8627D" w:rsidRPr="00057CCE">
        <w:rPr>
          <w:color w:val="000000" w:themeColor="text1"/>
          <w:sz w:val="22"/>
          <w:szCs w:val="22"/>
        </w:rPr>
        <w:t>,</w:t>
      </w:r>
      <w:r w:rsidR="00434CE0" w:rsidRPr="00057CCE">
        <w:rPr>
          <w:color w:val="000000" w:themeColor="text1"/>
          <w:sz w:val="22"/>
          <w:szCs w:val="22"/>
        </w:rPr>
        <w:t xml:space="preserve"> табуированной категории «идеологический дискурс». Якобы «политический» дискурс имеет в основе </w:t>
      </w:r>
      <w:r w:rsidR="00804A71" w:rsidRPr="00057CCE">
        <w:rPr>
          <w:color w:val="000000" w:themeColor="text1"/>
          <w:sz w:val="22"/>
          <w:szCs w:val="22"/>
        </w:rPr>
        <w:t>пейоративы,</w:t>
      </w:r>
      <w:r w:rsidR="00434CE0" w:rsidRPr="00057CCE">
        <w:rPr>
          <w:color w:val="000000" w:themeColor="text1"/>
          <w:sz w:val="22"/>
          <w:szCs w:val="22"/>
        </w:rPr>
        <w:t xml:space="preserve"> штампы пропаганды, которые одновременно являются концептами и идеологемами со многими ядрами смысла, например, «свобода», «демократия», «американская мечта»</w:t>
      </w:r>
      <w:r w:rsidR="00804A71" w:rsidRPr="00057CCE">
        <w:rPr>
          <w:color w:val="000000" w:themeColor="text1"/>
          <w:sz w:val="22"/>
          <w:szCs w:val="22"/>
        </w:rPr>
        <w:t xml:space="preserve">. Особенность </w:t>
      </w:r>
      <w:r w:rsidR="00434CE0" w:rsidRPr="00057CCE">
        <w:rPr>
          <w:color w:val="000000" w:themeColor="text1"/>
          <w:sz w:val="22"/>
          <w:szCs w:val="22"/>
        </w:rPr>
        <w:t xml:space="preserve">геополитики, целью которой является экспансия и война, привела к тому, что в американской трактовке категории «политический дискурс» и «военный дискурс» де-факто являются синонимами. В первом квартале 2021 г. президент Дж. Байден в </w:t>
      </w:r>
      <w:r w:rsidR="0067015F" w:rsidRPr="00057CCE">
        <w:rPr>
          <w:color w:val="000000" w:themeColor="text1"/>
          <w:sz w:val="22"/>
          <w:szCs w:val="22"/>
        </w:rPr>
        <w:t xml:space="preserve">публичных </w:t>
      </w:r>
      <w:r w:rsidR="00434CE0" w:rsidRPr="00057CCE">
        <w:rPr>
          <w:color w:val="000000" w:themeColor="text1"/>
          <w:sz w:val="22"/>
          <w:szCs w:val="22"/>
        </w:rPr>
        <w:lastRenderedPageBreak/>
        <w:t xml:space="preserve">выступлениях на любую тему повторял фразу «Боже храни наши войска». В  исследованной риторике выявлена парадигма </w:t>
      </w:r>
      <w:r w:rsidR="00822DAB" w:rsidRPr="00057CCE">
        <w:rPr>
          <w:color w:val="000000" w:themeColor="text1"/>
          <w:sz w:val="22"/>
          <w:szCs w:val="22"/>
        </w:rPr>
        <w:t>идеолгем</w:t>
      </w:r>
      <w:r w:rsidR="00434CE0" w:rsidRPr="00057CCE">
        <w:rPr>
          <w:color w:val="000000" w:themeColor="text1"/>
          <w:sz w:val="22"/>
          <w:szCs w:val="22"/>
        </w:rPr>
        <w:t xml:space="preserve"> идеологического дискурса: </w:t>
      </w:r>
      <w:r w:rsidR="00434CE0" w:rsidRPr="00057CCE">
        <w:rPr>
          <w:color w:val="000000" w:themeColor="text1"/>
          <w:sz w:val="22"/>
          <w:szCs w:val="22"/>
          <w:lang w:val="en-US"/>
        </w:rPr>
        <w:t>World</w:t>
      </w:r>
      <w:r w:rsidR="00434CE0" w:rsidRPr="00057CCE">
        <w:rPr>
          <w:color w:val="000000" w:themeColor="text1"/>
          <w:sz w:val="22"/>
          <w:szCs w:val="22"/>
        </w:rPr>
        <w:t xml:space="preserve">, </w:t>
      </w:r>
      <w:r w:rsidR="00434CE0" w:rsidRPr="00057CCE">
        <w:rPr>
          <w:color w:val="000000" w:themeColor="text1"/>
          <w:sz w:val="22"/>
          <w:szCs w:val="22"/>
          <w:lang w:val="en-US"/>
        </w:rPr>
        <w:t>People</w:t>
      </w:r>
      <w:r w:rsidR="00434CE0" w:rsidRPr="00057CCE">
        <w:rPr>
          <w:color w:val="000000" w:themeColor="text1"/>
          <w:sz w:val="22"/>
          <w:szCs w:val="22"/>
        </w:rPr>
        <w:t xml:space="preserve">, </w:t>
      </w:r>
      <w:r w:rsidR="00434CE0" w:rsidRPr="00057CCE">
        <w:rPr>
          <w:color w:val="000000" w:themeColor="text1"/>
          <w:sz w:val="22"/>
          <w:szCs w:val="22"/>
          <w:lang w:val="en-US"/>
        </w:rPr>
        <w:t>Together</w:t>
      </w:r>
      <w:r w:rsidR="00434CE0" w:rsidRPr="00057CCE">
        <w:rPr>
          <w:color w:val="000000" w:themeColor="text1"/>
          <w:sz w:val="22"/>
          <w:szCs w:val="22"/>
        </w:rPr>
        <w:t xml:space="preserve">, </w:t>
      </w:r>
      <w:r w:rsidR="00434CE0" w:rsidRPr="00057CCE">
        <w:rPr>
          <w:color w:val="000000" w:themeColor="text1"/>
          <w:sz w:val="22"/>
          <w:szCs w:val="22"/>
          <w:lang w:val="en-US"/>
        </w:rPr>
        <w:t>Great</w:t>
      </w:r>
      <w:r w:rsidR="00434CE0" w:rsidRPr="00057CCE">
        <w:rPr>
          <w:color w:val="000000" w:themeColor="text1"/>
          <w:sz w:val="22"/>
          <w:szCs w:val="22"/>
        </w:rPr>
        <w:t xml:space="preserve">, </w:t>
      </w:r>
      <w:r w:rsidR="00434CE0" w:rsidRPr="00057CCE">
        <w:rPr>
          <w:color w:val="000000" w:themeColor="text1"/>
          <w:sz w:val="22"/>
          <w:szCs w:val="22"/>
          <w:lang w:val="en-US"/>
        </w:rPr>
        <w:t>Good</w:t>
      </w:r>
      <w:r w:rsidR="00434CE0" w:rsidRPr="00057CCE">
        <w:rPr>
          <w:color w:val="000000" w:themeColor="text1"/>
          <w:sz w:val="22"/>
          <w:szCs w:val="22"/>
        </w:rPr>
        <w:t xml:space="preserve">, </w:t>
      </w:r>
      <w:r w:rsidR="00434CE0" w:rsidRPr="00057CCE">
        <w:rPr>
          <w:color w:val="000000" w:themeColor="text1"/>
          <w:sz w:val="22"/>
          <w:szCs w:val="22"/>
          <w:lang w:val="en-US"/>
        </w:rPr>
        <w:t>Freedom</w:t>
      </w:r>
      <w:r w:rsidR="00434CE0" w:rsidRPr="00057CCE">
        <w:rPr>
          <w:color w:val="000000" w:themeColor="text1"/>
          <w:sz w:val="22"/>
          <w:szCs w:val="22"/>
        </w:rPr>
        <w:t xml:space="preserve">, </w:t>
      </w:r>
      <w:r w:rsidR="00434CE0" w:rsidRPr="00057CCE">
        <w:rPr>
          <w:color w:val="000000" w:themeColor="text1"/>
          <w:sz w:val="22"/>
          <w:szCs w:val="22"/>
          <w:lang w:val="en-US"/>
        </w:rPr>
        <w:t>Back</w:t>
      </w:r>
      <w:r w:rsidR="00434CE0" w:rsidRPr="00057CCE">
        <w:rPr>
          <w:color w:val="000000" w:themeColor="text1"/>
          <w:sz w:val="22"/>
          <w:szCs w:val="22"/>
        </w:rPr>
        <w:t xml:space="preserve">, </w:t>
      </w:r>
      <w:r w:rsidR="00434CE0" w:rsidRPr="00057CCE">
        <w:rPr>
          <w:color w:val="000000" w:themeColor="text1"/>
          <w:sz w:val="22"/>
          <w:szCs w:val="22"/>
          <w:lang w:val="en-US"/>
        </w:rPr>
        <w:t>Challenge</w:t>
      </w:r>
      <w:r w:rsidR="00434CE0" w:rsidRPr="00057CCE">
        <w:rPr>
          <w:color w:val="000000" w:themeColor="text1"/>
          <w:sz w:val="22"/>
          <w:szCs w:val="22"/>
        </w:rPr>
        <w:t xml:space="preserve">, </w:t>
      </w:r>
      <w:r w:rsidR="00434CE0" w:rsidRPr="00057CCE">
        <w:rPr>
          <w:color w:val="000000" w:themeColor="text1"/>
          <w:sz w:val="22"/>
          <w:szCs w:val="22"/>
          <w:lang w:val="en-US"/>
        </w:rPr>
        <w:t>Future</w:t>
      </w:r>
      <w:r w:rsidR="00434CE0" w:rsidRPr="00057CCE">
        <w:rPr>
          <w:color w:val="000000" w:themeColor="text1"/>
          <w:sz w:val="22"/>
          <w:szCs w:val="22"/>
        </w:rPr>
        <w:t xml:space="preserve">, </w:t>
      </w:r>
      <w:r w:rsidR="00434CE0" w:rsidRPr="00057CCE">
        <w:rPr>
          <w:color w:val="000000" w:themeColor="text1"/>
          <w:sz w:val="22"/>
          <w:szCs w:val="22"/>
          <w:lang w:val="en-US"/>
        </w:rPr>
        <w:t>Democracy</w:t>
      </w:r>
      <w:r w:rsidR="00434CE0" w:rsidRPr="00057CCE">
        <w:rPr>
          <w:color w:val="000000" w:themeColor="text1"/>
          <w:sz w:val="22"/>
          <w:szCs w:val="22"/>
        </w:rPr>
        <w:t xml:space="preserve">, </w:t>
      </w:r>
      <w:r w:rsidR="00434CE0" w:rsidRPr="00057CCE">
        <w:rPr>
          <w:color w:val="000000" w:themeColor="text1"/>
          <w:sz w:val="22"/>
          <w:szCs w:val="22"/>
          <w:lang w:val="en-US"/>
        </w:rPr>
        <w:t>Job</w:t>
      </w:r>
      <w:r w:rsidR="00434CE0" w:rsidRPr="00057CCE">
        <w:rPr>
          <w:color w:val="000000" w:themeColor="text1"/>
          <w:sz w:val="22"/>
          <w:szCs w:val="22"/>
        </w:rPr>
        <w:t>. Тип дискурса определяет цифровой параметр  -  наибольшее количество повторов концепта в одном тексте. На основе контент-анализа лексики выступлений выделены типы дискурса: шовинистический, популистский, глобалистский (военный), боевой. экономический, финансовый, религиозный. В боевом дискурсе Дж. Байдена 15.4.2021 г. имелись: прямое наименование врага - России, обвинения врага в преступлениях, открытая угроза врагу. В глобалистском (военном) дискурсе британский премьер Б.Джонсон 19.2.2021 г. обознач</w:t>
      </w:r>
      <w:r w:rsidR="009F5A8C" w:rsidRPr="00057CCE">
        <w:rPr>
          <w:color w:val="000000" w:themeColor="text1"/>
          <w:sz w:val="22"/>
          <w:szCs w:val="22"/>
        </w:rPr>
        <w:t>ал противника – Россию</w:t>
      </w:r>
      <w:r w:rsidR="00434CE0" w:rsidRPr="00057CCE">
        <w:rPr>
          <w:color w:val="000000" w:themeColor="text1"/>
          <w:sz w:val="22"/>
          <w:szCs w:val="22"/>
        </w:rPr>
        <w:t xml:space="preserve"> средства</w:t>
      </w:r>
      <w:r w:rsidR="009F5A8C" w:rsidRPr="00057CCE">
        <w:rPr>
          <w:color w:val="000000" w:themeColor="text1"/>
          <w:sz w:val="22"/>
          <w:szCs w:val="22"/>
        </w:rPr>
        <w:t>ми</w:t>
      </w:r>
      <w:r w:rsidR="00434CE0" w:rsidRPr="00057CCE">
        <w:rPr>
          <w:color w:val="000000" w:themeColor="text1"/>
          <w:sz w:val="22"/>
          <w:szCs w:val="22"/>
        </w:rPr>
        <w:t xml:space="preserve"> вторичной номинации, не угрожал врагу прямо. Однако интенсивность повторов им слов </w:t>
      </w:r>
      <w:r w:rsidR="00434CE0" w:rsidRPr="00057CCE">
        <w:rPr>
          <w:color w:val="000000" w:themeColor="text1"/>
          <w:sz w:val="22"/>
          <w:szCs w:val="22"/>
          <w:lang w:val="en-US"/>
        </w:rPr>
        <w:t>WORLD</w:t>
      </w:r>
      <w:r w:rsidR="00434CE0" w:rsidRPr="00057CCE">
        <w:rPr>
          <w:color w:val="000000" w:themeColor="text1"/>
          <w:sz w:val="22"/>
          <w:szCs w:val="22"/>
        </w:rPr>
        <w:t xml:space="preserve">, </w:t>
      </w:r>
      <w:r w:rsidR="00434CE0" w:rsidRPr="00057CCE">
        <w:rPr>
          <w:color w:val="000000" w:themeColor="text1"/>
          <w:sz w:val="22"/>
          <w:szCs w:val="22"/>
          <w:lang w:val="en-US"/>
        </w:rPr>
        <w:t>GLOBAL</w:t>
      </w:r>
      <w:r w:rsidR="00434CE0" w:rsidRPr="00057CCE">
        <w:rPr>
          <w:color w:val="000000" w:themeColor="text1"/>
          <w:sz w:val="22"/>
          <w:szCs w:val="22"/>
        </w:rPr>
        <w:t xml:space="preserve"> на тысячу слов превышала соответствующий показатель речи У.Черчиля в Фултоне, когда он объявил «холодную войну» Советскому Союзу. </w:t>
      </w:r>
    </w:p>
    <w:p w:rsidR="006C1C36" w:rsidRPr="00057CCE" w:rsidRDefault="00434CE0" w:rsidP="00434CE0">
      <w:pPr>
        <w:jc w:val="both"/>
        <w:rPr>
          <w:color w:val="000000" w:themeColor="text1"/>
          <w:sz w:val="22"/>
          <w:szCs w:val="22"/>
        </w:rPr>
      </w:pPr>
      <w:r w:rsidRPr="00057CCE">
        <w:rPr>
          <w:color w:val="000000" w:themeColor="text1"/>
          <w:sz w:val="22"/>
          <w:szCs w:val="22"/>
        </w:rPr>
        <w:t xml:space="preserve">         </w:t>
      </w:r>
      <w:r w:rsidR="006C1C36" w:rsidRPr="00057CCE">
        <w:rPr>
          <w:color w:val="000000" w:themeColor="text1"/>
          <w:sz w:val="22"/>
          <w:szCs w:val="22"/>
        </w:rPr>
        <w:t xml:space="preserve">В 1966 г. слово «дискурс» стало модной категорией </w:t>
      </w:r>
      <w:r w:rsidR="002B3E24" w:rsidRPr="00057CCE">
        <w:rPr>
          <w:color w:val="000000" w:themeColor="text1"/>
          <w:sz w:val="22"/>
          <w:szCs w:val="22"/>
        </w:rPr>
        <w:t>лингвистики</w:t>
      </w:r>
      <w:r w:rsidR="006C1C36" w:rsidRPr="00057CCE">
        <w:rPr>
          <w:color w:val="000000" w:themeColor="text1"/>
          <w:sz w:val="22"/>
          <w:szCs w:val="22"/>
        </w:rPr>
        <w:t>, которую стали повторять в Британии и США, цитируя постулат из первого тома книги Э. Бенвиниста «</w:t>
      </w:r>
      <w:r w:rsidR="006C1C36" w:rsidRPr="00057CCE">
        <w:rPr>
          <w:iCs/>
          <w:color w:val="000000" w:themeColor="text1"/>
          <w:sz w:val="22"/>
          <w:szCs w:val="22"/>
          <w:shd w:val="clear" w:color="auto" w:fill="FFFFFF"/>
        </w:rPr>
        <w:t>Problèmes de linguistique générale» (1966). Этот исследователь назвал</w:t>
      </w:r>
      <w:r w:rsidR="006C1C36" w:rsidRPr="00057CCE">
        <w:rPr>
          <w:color w:val="000000" w:themeColor="text1"/>
          <w:sz w:val="22"/>
          <w:szCs w:val="22"/>
        </w:rPr>
        <w:t xml:space="preserve"> </w:t>
      </w:r>
      <w:r w:rsidR="006C1C36" w:rsidRPr="00057CCE">
        <w:rPr>
          <w:iCs/>
          <w:color w:val="000000" w:themeColor="text1"/>
          <w:sz w:val="22"/>
          <w:szCs w:val="22"/>
          <w:shd w:val="clear" w:color="auto" w:fill="FFFFFF"/>
        </w:rPr>
        <w:t xml:space="preserve">дискурсом </w:t>
      </w:r>
      <w:r w:rsidR="006C1C36" w:rsidRPr="00057CCE">
        <w:rPr>
          <w:color w:val="000000" w:themeColor="text1"/>
          <w:sz w:val="22"/>
          <w:szCs w:val="22"/>
        </w:rPr>
        <w:t xml:space="preserve">действие субъекта с целью оказать словесное влияние на коммуниканта (реципиента, адресата информации). На русском языке книга была опубликована в 1975 году под названием «Общая лингвистика». [1] Американские авторы использовали категорию «дискурс» для маскировки </w:t>
      </w:r>
      <w:r w:rsidR="00097D19" w:rsidRPr="00057CCE">
        <w:rPr>
          <w:color w:val="000000" w:themeColor="text1"/>
          <w:sz w:val="22"/>
          <w:szCs w:val="22"/>
        </w:rPr>
        <w:t xml:space="preserve">секретной, </w:t>
      </w:r>
      <w:r w:rsidR="006C1C36" w:rsidRPr="00057CCE">
        <w:rPr>
          <w:color w:val="000000" w:themeColor="text1"/>
          <w:sz w:val="22"/>
          <w:szCs w:val="22"/>
        </w:rPr>
        <w:t xml:space="preserve">закрытой от публики категории «психологическая операция», теория которой была разработана американцами с целью манипуляции сознанием целевой аудитории в ходе идеологической войны против Германии (1941-1945) и Советского Союза (1946-1966). Э.Бенвинист описал отдельный аспект дискурса – диалог, основываясь не на цифровых параметрах, а на двух категориях: 1) </w:t>
      </w:r>
      <w:r w:rsidR="006C1C36" w:rsidRPr="00057CCE">
        <w:rPr>
          <w:color w:val="000000" w:themeColor="text1"/>
          <w:sz w:val="22"/>
          <w:szCs w:val="22"/>
          <w:lang w:val="en-US"/>
        </w:rPr>
        <w:t>locuter</w:t>
      </w:r>
      <w:r w:rsidR="006C1C36" w:rsidRPr="00057CCE">
        <w:rPr>
          <w:color w:val="000000" w:themeColor="text1"/>
          <w:sz w:val="22"/>
          <w:szCs w:val="22"/>
        </w:rPr>
        <w:t xml:space="preserve"> (говорящий), 2) </w:t>
      </w:r>
      <w:r w:rsidR="006C1C36" w:rsidRPr="00057CCE">
        <w:rPr>
          <w:color w:val="000000" w:themeColor="text1"/>
          <w:sz w:val="22"/>
          <w:szCs w:val="22"/>
          <w:lang w:val="en-US"/>
        </w:rPr>
        <w:t>interlocutor</w:t>
      </w:r>
      <w:r w:rsidR="006C1C36" w:rsidRPr="00057CCE">
        <w:rPr>
          <w:color w:val="000000" w:themeColor="text1"/>
          <w:sz w:val="22"/>
          <w:szCs w:val="22"/>
        </w:rPr>
        <w:t xml:space="preserve"> (собеседник). [2] Эти категории аналогичны понятию «субъект» и «объект» коммуникации. Э.Бенвенист</w:t>
      </w:r>
      <w:r w:rsidR="009D745C" w:rsidRPr="00057CCE">
        <w:rPr>
          <w:color w:val="000000" w:themeColor="text1"/>
          <w:sz w:val="22"/>
          <w:szCs w:val="22"/>
        </w:rPr>
        <w:t xml:space="preserve"> выделил </w:t>
      </w:r>
      <w:r w:rsidR="006C1C36" w:rsidRPr="00057CCE">
        <w:rPr>
          <w:color w:val="000000" w:themeColor="text1"/>
          <w:sz w:val="22"/>
          <w:szCs w:val="22"/>
        </w:rPr>
        <w:t>тип</w:t>
      </w:r>
      <w:r w:rsidR="009D745C" w:rsidRPr="00057CCE">
        <w:rPr>
          <w:color w:val="000000" w:themeColor="text1"/>
          <w:sz w:val="22"/>
          <w:szCs w:val="22"/>
        </w:rPr>
        <w:t>ы</w:t>
      </w:r>
      <w:r w:rsidR="006C1C36" w:rsidRPr="00057CCE">
        <w:rPr>
          <w:color w:val="000000" w:themeColor="text1"/>
          <w:sz w:val="22"/>
          <w:szCs w:val="22"/>
        </w:rPr>
        <w:t xml:space="preserve"> дискурса</w:t>
      </w:r>
      <w:r w:rsidR="00F65E29" w:rsidRPr="00057CCE">
        <w:rPr>
          <w:color w:val="000000" w:themeColor="text1"/>
          <w:sz w:val="22"/>
          <w:szCs w:val="22"/>
        </w:rPr>
        <w:t xml:space="preserve"> -</w:t>
      </w:r>
      <w:r w:rsidR="006C1C36" w:rsidRPr="00057CCE">
        <w:rPr>
          <w:color w:val="000000" w:themeColor="text1"/>
          <w:sz w:val="22"/>
          <w:szCs w:val="22"/>
        </w:rPr>
        <w:t xml:space="preserve"> «поэтический дискурс», «литературный дискурс», которые основаны на названиях профессий и сфер деятельности. Поскольку в первой четверти  ХХ1 века на планете более 5 млрд. </w:t>
      </w:r>
      <w:r w:rsidR="006C1C36" w:rsidRPr="00057CCE">
        <w:rPr>
          <w:color w:val="000000" w:themeColor="text1"/>
          <w:sz w:val="22"/>
          <w:szCs w:val="22"/>
        </w:rPr>
        <w:lastRenderedPageBreak/>
        <w:t xml:space="preserve">людей были заняты в отдельных сферах деятельности, то использование в теоретической лингвистике категорий, связанных с профессиями и статусом человека в социальной иерархии, могло создать </w:t>
      </w:r>
      <w:r w:rsidR="00F65E29" w:rsidRPr="00057CCE">
        <w:rPr>
          <w:color w:val="000000" w:themeColor="text1"/>
          <w:sz w:val="22"/>
          <w:szCs w:val="22"/>
        </w:rPr>
        <w:t>миллионы</w:t>
      </w:r>
      <w:r w:rsidR="006C1C36" w:rsidRPr="00057CCE">
        <w:rPr>
          <w:color w:val="000000" w:themeColor="text1"/>
          <w:sz w:val="22"/>
          <w:szCs w:val="22"/>
        </w:rPr>
        <w:t xml:space="preserve"> типов дискурса.</w:t>
      </w:r>
      <w:r w:rsidR="00F65E29" w:rsidRPr="00057CCE">
        <w:rPr>
          <w:color w:val="000000" w:themeColor="text1"/>
          <w:sz w:val="22"/>
          <w:szCs w:val="22"/>
        </w:rPr>
        <w:t xml:space="preserve"> Слово «дискурс» является </w:t>
      </w:r>
      <w:r w:rsidR="007E5FB9" w:rsidRPr="00057CCE">
        <w:rPr>
          <w:color w:val="000000" w:themeColor="text1"/>
          <w:sz w:val="22"/>
          <w:szCs w:val="22"/>
        </w:rPr>
        <w:t xml:space="preserve">не </w:t>
      </w:r>
      <w:r w:rsidR="00F65E29" w:rsidRPr="00057CCE">
        <w:rPr>
          <w:color w:val="000000" w:themeColor="text1"/>
          <w:sz w:val="22"/>
          <w:szCs w:val="22"/>
        </w:rPr>
        <w:t>термином</w:t>
      </w:r>
      <w:r w:rsidR="007E5FB9" w:rsidRPr="00057CCE">
        <w:rPr>
          <w:color w:val="000000" w:themeColor="text1"/>
          <w:sz w:val="22"/>
          <w:szCs w:val="22"/>
        </w:rPr>
        <w:t>, а идеологемой с размытым содержанием, лексической единицей профессионального жаргона лингвистов.</w:t>
      </w:r>
      <w:r w:rsidR="006C1C36" w:rsidRPr="00057CCE">
        <w:rPr>
          <w:color w:val="000000" w:themeColor="text1"/>
          <w:sz w:val="22"/>
          <w:szCs w:val="22"/>
        </w:rPr>
        <w:t xml:space="preserve">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Для понимания особенностей состава основных концептов дискурса глав исполнительной власти США и Британии требуется система классификации, которая позволит точнее определить предмет исследования. Словарь дает следующие синонимы слова «дискурс»: </w:t>
      </w:r>
      <w:r w:rsidR="004F287E" w:rsidRPr="00057CCE">
        <w:rPr>
          <w:color w:val="000000" w:themeColor="text1"/>
          <w:sz w:val="22"/>
          <w:szCs w:val="22"/>
        </w:rPr>
        <w:t>риторика, ораторское искусство, проповедь, разговор, общение, беседа, дискуссия, обращение, эссе, лекция, монолог, речь, высказывание, вербализация, трактат, статья, чат, беседа, дескант, рассуждение, габфест, проповедь, сборище, мемуары, монография, статья, выступление, тезис, трактат (</w:t>
      </w:r>
      <w:r w:rsidRPr="00057CCE">
        <w:rPr>
          <w:color w:val="000000" w:themeColor="text1"/>
          <w:sz w:val="22"/>
          <w:szCs w:val="22"/>
          <w:lang w:val="en-US"/>
        </w:rPr>
        <w:t>rhetoric</w:t>
      </w:r>
      <w:r w:rsidRPr="00057CCE">
        <w:rPr>
          <w:color w:val="000000" w:themeColor="text1"/>
          <w:sz w:val="22"/>
          <w:szCs w:val="22"/>
        </w:rPr>
        <w:t xml:space="preserve">, </w:t>
      </w:r>
      <w:r w:rsidRPr="00057CCE">
        <w:rPr>
          <w:color w:val="000000" w:themeColor="text1"/>
          <w:sz w:val="22"/>
          <w:szCs w:val="22"/>
          <w:lang w:val="en-US"/>
        </w:rPr>
        <w:t>oration</w:t>
      </w:r>
      <w:r w:rsidRPr="00057CCE">
        <w:rPr>
          <w:color w:val="000000" w:themeColor="text1"/>
          <w:sz w:val="22"/>
          <w:szCs w:val="22"/>
        </w:rPr>
        <w:t xml:space="preserve">, </w:t>
      </w:r>
      <w:r w:rsidRPr="00057CCE">
        <w:rPr>
          <w:color w:val="000000" w:themeColor="text1"/>
          <w:sz w:val="22"/>
          <w:szCs w:val="22"/>
          <w:lang w:val="en-US"/>
        </w:rPr>
        <w:t>sermon</w:t>
      </w:r>
      <w:r w:rsidRPr="00057CCE">
        <w:rPr>
          <w:color w:val="000000" w:themeColor="text1"/>
          <w:sz w:val="22"/>
          <w:szCs w:val="22"/>
        </w:rPr>
        <w:t xml:space="preserve">, </w:t>
      </w:r>
      <w:r w:rsidRPr="00057CCE">
        <w:rPr>
          <w:color w:val="000000" w:themeColor="text1"/>
          <w:sz w:val="22"/>
          <w:szCs w:val="22"/>
          <w:lang w:val="en-US"/>
        </w:rPr>
        <w:t>talk</w:t>
      </w:r>
      <w:r w:rsidRPr="00057CCE">
        <w:rPr>
          <w:color w:val="000000" w:themeColor="text1"/>
          <w:sz w:val="22"/>
          <w:szCs w:val="22"/>
        </w:rPr>
        <w:t xml:space="preserve">, </w:t>
      </w:r>
      <w:r w:rsidRPr="00057CCE">
        <w:rPr>
          <w:color w:val="000000" w:themeColor="text1"/>
          <w:sz w:val="22"/>
          <w:szCs w:val="22"/>
          <w:lang w:val="en-US"/>
        </w:rPr>
        <w:t>communication</w:t>
      </w:r>
      <w:r w:rsidRPr="00057CCE">
        <w:rPr>
          <w:color w:val="000000" w:themeColor="text1"/>
          <w:sz w:val="22"/>
          <w:szCs w:val="22"/>
        </w:rPr>
        <w:t xml:space="preserve">, </w:t>
      </w:r>
      <w:r w:rsidRPr="00057CCE">
        <w:rPr>
          <w:color w:val="000000" w:themeColor="text1"/>
          <w:sz w:val="22"/>
          <w:szCs w:val="22"/>
          <w:lang w:val="en-US"/>
        </w:rPr>
        <w:t>conversation</w:t>
      </w:r>
      <w:r w:rsidRPr="00057CCE">
        <w:rPr>
          <w:color w:val="000000" w:themeColor="text1"/>
          <w:sz w:val="22"/>
          <w:szCs w:val="22"/>
        </w:rPr>
        <w:t xml:space="preserve">, </w:t>
      </w:r>
      <w:r w:rsidRPr="00057CCE">
        <w:rPr>
          <w:color w:val="000000" w:themeColor="text1"/>
          <w:sz w:val="22"/>
          <w:szCs w:val="22"/>
          <w:lang w:val="en-US"/>
        </w:rPr>
        <w:t>discussion</w:t>
      </w:r>
      <w:r w:rsidRPr="00057CCE">
        <w:rPr>
          <w:color w:val="000000" w:themeColor="text1"/>
          <w:sz w:val="22"/>
          <w:szCs w:val="22"/>
        </w:rPr>
        <w:t xml:space="preserve">, </w:t>
      </w:r>
      <w:r w:rsidRPr="00057CCE">
        <w:rPr>
          <w:color w:val="000000" w:themeColor="text1"/>
          <w:sz w:val="22"/>
          <w:szCs w:val="22"/>
          <w:lang w:val="en-US"/>
        </w:rPr>
        <w:t>essay</w:t>
      </w:r>
      <w:r w:rsidRPr="00057CCE">
        <w:rPr>
          <w:color w:val="000000" w:themeColor="text1"/>
          <w:sz w:val="22"/>
          <w:szCs w:val="22"/>
        </w:rPr>
        <w:t xml:space="preserve">, </w:t>
      </w:r>
      <w:r w:rsidRPr="00057CCE">
        <w:rPr>
          <w:color w:val="000000" w:themeColor="text1"/>
          <w:sz w:val="22"/>
          <w:szCs w:val="22"/>
          <w:lang w:val="en-US"/>
        </w:rPr>
        <w:t>lecture</w:t>
      </w:r>
      <w:r w:rsidRPr="00057CCE">
        <w:rPr>
          <w:color w:val="000000" w:themeColor="text1"/>
          <w:sz w:val="22"/>
          <w:szCs w:val="22"/>
        </w:rPr>
        <w:t xml:space="preserve">, </w:t>
      </w:r>
      <w:r w:rsidRPr="00057CCE">
        <w:rPr>
          <w:color w:val="000000" w:themeColor="text1"/>
          <w:sz w:val="22"/>
          <w:szCs w:val="22"/>
          <w:lang w:val="en-US"/>
        </w:rPr>
        <w:t>monologue</w:t>
      </w:r>
      <w:r w:rsidRPr="00057CCE">
        <w:rPr>
          <w:color w:val="000000" w:themeColor="text1"/>
          <w:sz w:val="22"/>
          <w:szCs w:val="22"/>
        </w:rPr>
        <w:t xml:space="preserve">, </w:t>
      </w:r>
      <w:r w:rsidRPr="00057CCE">
        <w:rPr>
          <w:color w:val="000000" w:themeColor="text1"/>
          <w:sz w:val="22"/>
          <w:szCs w:val="22"/>
          <w:lang w:val="en-US"/>
        </w:rPr>
        <w:t>speech</w:t>
      </w:r>
      <w:r w:rsidRPr="00057CCE">
        <w:rPr>
          <w:color w:val="000000" w:themeColor="text1"/>
          <w:sz w:val="22"/>
          <w:szCs w:val="22"/>
        </w:rPr>
        <w:t xml:space="preserve">,  </w:t>
      </w:r>
      <w:r w:rsidRPr="00057CCE">
        <w:rPr>
          <w:color w:val="000000" w:themeColor="text1"/>
          <w:sz w:val="22"/>
          <w:szCs w:val="22"/>
          <w:lang w:val="en-US"/>
        </w:rPr>
        <w:t>utterance</w:t>
      </w:r>
      <w:r w:rsidRPr="00057CCE">
        <w:rPr>
          <w:color w:val="000000" w:themeColor="text1"/>
          <w:sz w:val="22"/>
          <w:szCs w:val="22"/>
        </w:rPr>
        <w:t xml:space="preserve">, </w:t>
      </w:r>
      <w:r w:rsidRPr="00057CCE">
        <w:rPr>
          <w:color w:val="000000" w:themeColor="text1"/>
          <w:sz w:val="22"/>
          <w:szCs w:val="22"/>
          <w:lang w:val="en-US"/>
        </w:rPr>
        <w:t>verbalization</w:t>
      </w:r>
      <w:r w:rsidRPr="00057CCE">
        <w:rPr>
          <w:color w:val="000000" w:themeColor="text1"/>
          <w:sz w:val="22"/>
          <w:szCs w:val="22"/>
        </w:rPr>
        <w:t xml:space="preserve">, </w:t>
      </w:r>
      <w:r w:rsidRPr="00057CCE">
        <w:rPr>
          <w:color w:val="000000" w:themeColor="text1"/>
          <w:sz w:val="22"/>
          <w:szCs w:val="22"/>
          <w:lang w:val="en-US"/>
        </w:rPr>
        <w:t>treatise</w:t>
      </w:r>
      <w:r w:rsidRPr="00057CCE">
        <w:rPr>
          <w:color w:val="000000" w:themeColor="text1"/>
          <w:sz w:val="22"/>
          <w:szCs w:val="22"/>
        </w:rPr>
        <w:t xml:space="preserve">, </w:t>
      </w:r>
      <w:r w:rsidRPr="00057CCE">
        <w:rPr>
          <w:color w:val="000000" w:themeColor="text1"/>
          <w:sz w:val="22"/>
          <w:szCs w:val="22"/>
          <w:lang w:val="en-US"/>
        </w:rPr>
        <w:t>address</w:t>
      </w:r>
      <w:r w:rsidRPr="00057CCE">
        <w:rPr>
          <w:color w:val="000000" w:themeColor="text1"/>
          <w:sz w:val="22"/>
          <w:szCs w:val="22"/>
        </w:rPr>
        <w:t xml:space="preserve">, </w:t>
      </w:r>
      <w:r w:rsidRPr="00057CCE">
        <w:rPr>
          <w:color w:val="000000" w:themeColor="text1"/>
          <w:sz w:val="22"/>
          <w:szCs w:val="22"/>
          <w:lang w:val="en-US"/>
        </w:rPr>
        <w:t>article</w:t>
      </w:r>
      <w:r w:rsidRPr="00057CCE">
        <w:rPr>
          <w:color w:val="000000" w:themeColor="text1"/>
          <w:sz w:val="22"/>
          <w:szCs w:val="22"/>
        </w:rPr>
        <w:t xml:space="preserve">, </w:t>
      </w:r>
      <w:r w:rsidRPr="00057CCE">
        <w:rPr>
          <w:color w:val="000000" w:themeColor="text1"/>
          <w:sz w:val="22"/>
          <w:szCs w:val="22"/>
          <w:lang w:val="en-US"/>
        </w:rPr>
        <w:t>chat</w:t>
      </w:r>
      <w:r w:rsidRPr="00057CCE">
        <w:rPr>
          <w:color w:val="000000" w:themeColor="text1"/>
          <w:sz w:val="22"/>
          <w:szCs w:val="22"/>
        </w:rPr>
        <w:t xml:space="preserve">, </w:t>
      </w:r>
      <w:r w:rsidRPr="00057CCE">
        <w:rPr>
          <w:color w:val="000000" w:themeColor="text1"/>
          <w:sz w:val="22"/>
          <w:szCs w:val="22"/>
          <w:lang w:val="en-US"/>
        </w:rPr>
        <w:t>converse</w:t>
      </w:r>
      <w:r w:rsidRPr="00057CCE">
        <w:rPr>
          <w:color w:val="000000" w:themeColor="text1"/>
          <w:sz w:val="22"/>
          <w:szCs w:val="22"/>
        </w:rPr>
        <w:t xml:space="preserve">, </w:t>
      </w:r>
      <w:r w:rsidRPr="00057CCE">
        <w:rPr>
          <w:color w:val="000000" w:themeColor="text1"/>
          <w:sz w:val="22"/>
          <w:szCs w:val="22"/>
          <w:lang w:val="en-US"/>
        </w:rPr>
        <w:t>descant</w:t>
      </w:r>
      <w:r w:rsidRPr="00057CCE">
        <w:rPr>
          <w:color w:val="000000" w:themeColor="text1"/>
          <w:sz w:val="22"/>
          <w:szCs w:val="22"/>
        </w:rPr>
        <w:t xml:space="preserve">, </w:t>
      </w:r>
      <w:r w:rsidRPr="00057CCE">
        <w:rPr>
          <w:color w:val="000000" w:themeColor="text1"/>
          <w:sz w:val="22"/>
          <w:szCs w:val="22"/>
          <w:lang w:val="en-US"/>
        </w:rPr>
        <w:t>disquisition</w:t>
      </w:r>
      <w:r w:rsidRPr="00057CCE">
        <w:rPr>
          <w:color w:val="000000" w:themeColor="text1"/>
          <w:sz w:val="22"/>
          <w:szCs w:val="22"/>
        </w:rPr>
        <w:t xml:space="preserve">, </w:t>
      </w:r>
      <w:r w:rsidRPr="00057CCE">
        <w:rPr>
          <w:color w:val="000000" w:themeColor="text1"/>
          <w:sz w:val="22"/>
          <w:szCs w:val="22"/>
          <w:lang w:val="en-US"/>
        </w:rPr>
        <w:t>gabfest</w:t>
      </w:r>
      <w:r w:rsidRPr="00057CCE">
        <w:rPr>
          <w:color w:val="000000" w:themeColor="text1"/>
          <w:sz w:val="22"/>
          <w:szCs w:val="22"/>
        </w:rPr>
        <w:t xml:space="preserve">, </w:t>
      </w:r>
      <w:r w:rsidRPr="00057CCE">
        <w:rPr>
          <w:color w:val="000000" w:themeColor="text1"/>
          <w:sz w:val="22"/>
          <w:szCs w:val="22"/>
          <w:lang w:val="en-US"/>
        </w:rPr>
        <w:t>homily</w:t>
      </w:r>
      <w:r w:rsidRPr="00057CCE">
        <w:rPr>
          <w:color w:val="000000" w:themeColor="text1"/>
          <w:sz w:val="22"/>
          <w:szCs w:val="22"/>
        </w:rPr>
        <w:t xml:space="preserve">, </w:t>
      </w:r>
      <w:r w:rsidRPr="00057CCE">
        <w:rPr>
          <w:color w:val="000000" w:themeColor="text1"/>
          <w:sz w:val="22"/>
          <w:szCs w:val="22"/>
          <w:lang w:val="en-US"/>
        </w:rPr>
        <w:t>huddle</w:t>
      </w:r>
      <w:r w:rsidRPr="00057CCE">
        <w:rPr>
          <w:color w:val="000000" w:themeColor="text1"/>
          <w:sz w:val="22"/>
          <w:szCs w:val="22"/>
        </w:rPr>
        <w:t xml:space="preserve">, </w:t>
      </w:r>
      <w:r w:rsidRPr="00057CCE">
        <w:rPr>
          <w:color w:val="000000" w:themeColor="text1"/>
          <w:sz w:val="22"/>
          <w:szCs w:val="22"/>
          <w:lang w:val="en-US"/>
        </w:rPr>
        <w:t>memoir</w:t>
      </w:r>
      <w:r w:rsidRPr="00057CCE">
        <w:rPr>
          <w:color w:val="000000" w:themeColor="text1"/>
          <w:sz w:val="22"/>
          <w:szCs w:val="22"/>
        </w:rPr>
        <w:t xml:space="preserve">, </w:t>
      </w:r>
      <w:r w:rsidRPr="00057CCE">
        <w:rPr>
          <w:color w:val="000000" w:themeColor="text1"/>
          <w:sz w:val="22"/>
          <w:szCs w:val="22"/>
          <w:lang w:val="en-US"/>
        </w:rPr>
        <w:t>monograph</w:t>
      </w:r>
      <w:r w:rsidRPr="00057CCE">
        <w:rPr>
          <w:color w:val="000000" w:themeColor="text1"/>
          <w:sz w:val="22"/>
          <w:szCs w:val="22"/>
        </w:rPr>
        <w:t xml:space="preserve">, </w:t>
      </w:r>
      <w:r w:rsidRPr="00057CCE">
        <w:rPr>
          <w:color w:val="000000" w:themeColor="text1"/>
          <w:sz w:val="22"/>
          <w:szCs w:val="22"/>
          <w:lang w:val="en-US"/>
        </w:rPr>
        <w:t>paper</w:t>
      </w:r>
      <w:r w:rsidRPr="00057CCE">
        <w:rPr>
          <w:color w:val="000000" w:themeColor="text1"/>
          <w:sz w:val="22"/>
          <w:szCs w:val="22"/>
        </w:rPr>
        <w:t xml:space="preserve">, </w:t>
      </w:r>
      <w:r w:rsidRPr="00057CCE">
        <w:rPr>
          <w:color w:val="000000" w:themeColor="text1"/>
          <w:sz w:val="22"/>
          <w:szCs w:val="22"/>
          <w:lang w:val="en-US"/>
        </w:rPr>
        <w:t>speaking</w:t>
      </w:r>
      <w:r w:rsidRPr="00057CCE">
        <w:rPr>
          <w:color w:val="000000" w:themeColor="text1"/>
          <w:sz w:val="22"/>
          <w:szCs w:val="22"/>
        </w:rPr>
        <w:t xml:space="preserve">, </w:t>
      </w:r>
      <w:r w:rsidRPr="00057CCE">
        <w:rPr>
          <w:color w:val="000000" w:themeColor="text1"/>
          <w:sz w:val="22"/>
          <w:szCs w:val="22"/>
          <w:lang w:val="en-US"/>
        </w:rPr>
        <w:t>thesis</w:t>
      </w:r>
      <w:r w:rsidRPr="00057CCE">
        <w:rPr>
          <w:color w:val="000000" w:themeColor="text1"/>
          <w:sz w:val="22"/>
          <w:szCs w:val="22"/>
        </w:rPr>
        <w:t xml:space="preserve">, </w:t>
      </w:r>
      <w:r w:rsidRPr="00057CCE">
        <w:rPr>
          <w:color w:val="000000" w:themeColor="text1"/>
          <w:sz w:val="22"/>
          <w:szCs w:val="22"/>
          <w:lang w:val="en-US"/>
        </w:rPr>
        <w:t>tractate</w:t>
      </w:r>
      <w:r w:rsidRPr="00057CCE">
        <w:rPr>
          <w:color w:val="000000" w:themeColor="text1"/>
          <w:sz w:val="22"/>
          <w:szCs w:val="22"/>
        </w:rPr>
        <w:t xml:space="preserve">с). [3] Эти синонимы обозначают четыре сферы: 1) словесное обращение человека к целевой аудитории (человеку, группе людей); 2) текст (например, пост в социальной сети); 3) обмен двумя людьми словесной информацией в разговоре; 4) акт манипуляции психикой и сознанием при помощи информации. В Британии и США риторика главы исполнительной власти имеет два ярко выраженных отличия. Если оратор официально обращается к целевой аудитории и говорит без бумажки - это «дискурс». Но если он официально и публично читает на телепромторах текст, написанный группой спичрайтеров, то это – текст информационной операции с целью манипуляции </w:t>
      </w:r>
      <w:r w:rsidR="00CE38DE" w:rsidRPr="00057CCE">
        <w:rPr>
          <w:color w:val="000000" w:themeColor="text1"/>
          <w:sz w:val="22"/>
          <w:szCs w:val="22"/>
        </w:rPr>
        <w:t>менталитетом</w:t>
      </w:r>
      <w:r w:rsidRPr="00057CCE">
        <w:rPr>
          <w:color w:val="000000" w:themeColor="text1"/>
          <w:sz w:val="22"/>
          <w:szCs w:val="22"/>
        </w:rPr>
        <w:t xml:space="preserve"> целевой аудитории. В этом случае текст составлен с учетом рекомендаций секретных методик учебников, используются лексика, которая нравится людям безотчетно для их сознания, которая выявлена в опытах по исследованию реакции головного мозга на лексические единицы текста. «Дискурс» в значении «текст» имеет разный объем информации от одной лексической единицы до многих тысяч слов текста одного выступления. Например, дискурс президента </w:t>
      </w:r>
      <w:r w:rsidRPr="00057CCE">
        <w:rPr>
          <w:color w:val="000000" w:themeColor="text1"/>
          <w:sz w:val="22"/>
          <w:szCs w:val="22"/>
        </w:rPr>
        <w:lastRenderedPageBreak/>
        <w:t>Д.Трампа в посте социальной сети Твиттер содержал только одно слово</w:t>
      </w:r>
      <w:r w:rsidRPr="00057CCE">
        <w:rPr>
          <w:rFonts w:asciiTheme="majorBidi" w:hAnsiTheme="majorBidi" w:cstheme="majorBidi"/>
          <w:color w:val="000000" w:themeColor="text1"/>
          <w:sz w:val="22"/>
          <w:szCs w:val="22"/>
        </w:rPr>
        <w:t xml:space="preserve"> «OBAMAGATE» (14.5.2020), «C</w:t>
      </w:r>
      <w:r w:rsidRPr="00057CCE">
        <w:rPr>
          <w:rFonts w:asciiTheme="majorBidi" w:hAnsiTheme="majorBidi" w:cstheme="majorBidi"/>
          <w:color w:val="000000" w:themeColor="text1"/>
          <w:sz w:val="22"/>
          <w:szCs w:val="22"/>
          <w:lang w:val="en-US"/>
        </w:rPr>
        <w:t>HINA</w:t>
      </w:r>
      <w:r w:rsidRPr="00057CCE">
        <w:rPr>
          <w:rFonts w:asciiTheme="majorBidi" w:hAnsiTheme="majorBidi" w:cstheme="majorBidi"/>
          <w:color w:val="000000" w:themeColor="text1"/>
          <w:sz w:val="22"/>
          <w:szCs w:val="22"/>
        </w:rPr>
        <w:t>!» (28.5.2020) или 13575 слов выступления перед сторонниками (13.6.2020).</w:t>
      </w:r>
      <w:r w:rsidRPr="00057CCE">
        <w:rPr>
          <w:color w:val="000000" w:themeColor="text1"/>
          <w:sz w:val="22"/>
          <w:szCs w:val="22"/>
        </w:rPr>
        <w:t xml:space="preserve">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Американ</w:t>
      </w:r>
      <w:r w:rsidRPr="00057CCE">
        <w:rPr>
          <w:color w:val="000000" w:themeColor="text1"/>
          <w:sz w:val="22"/>
          <w:szCs w:val="22"/>
          <w:lang w:val="en-US"/>
        </w:rPr>
        <w:t>c</w:t>
      </w:r>
      <w:r w:rsidRPr="00057CCE">
        <w:rPr>
          <w:color w:val="000000" w:themeColor="text1"/>
          <w:sz w:val="22"/>
          <w:szCs w:val="22"/>
        </w:rPr>
        <w:t>кие лингвисты делят дискурс на типы: медиа (</w:t>
      </w:r>
      <w:r w:rsidRPr="00057CCE">
        <w:rPr>
          <w:color w:val="000000" w:themeColor="text1"/>
          <w:sz w:val="22"/>
          <w:szCs w:val="22"/>
          <w:lang w:val="en-US"/>
        </w:rPr>
        <w:t>media</w:t>
      </w:r>
      <w:r w:rsidRPr="00057CCE">
        <w:rPr>
          <w:color w:val="000000" w:themeColor="text1"/>
          <w:sz w:val="22"/>
          <w:szCs w:val="22"/>
        </w:rPr>
        <w:t>), деловой, художественный, социальный, аргументированный. [4] В статье отечественных исследователей дополнительно содержались категории дискурса: тоталитарный, партийный, милитаристкий, террористический, корпоративный, антииммигрантский, националистический, антисемитский, фундаменталистский; «дискурс западных демократий», «дискурс нового мирового порядка». [5] Кембриджск</w:t>
      </w:r>
      <w:r w:rsidR="00A24233" w:rsidRPr="00057CCE">
        <w:rPr>
          <w:color w:val="000000" w:themeColor="text1"/>
          <w:sz w:val="22"/>
          <w:szCs w:val="22"/>
        </w:rPr>
        <w:t>ий</w:t>
      </w:r>
      <w:r w:rsidRPr="00057CCE">
        <w:rPr>
          <w:color w:val="000000" w:themeColor="text1"/>
          <w:sz w:val="22"/>
          <w:szCs w:val="22"/>
        </w:rPr>
        <w:t xml:space="preserve"> словар</w:t>
      </w:r>
      <w:r w:rsidR="00A24233" w:rsidRPr="00057CCE">
        <w:rPr>
          <w:color w:val="000000" w:themeColor="text1"/>
          <w:sz w:val="22"/>
          <w:szCs w:val="22"/>
        </w:rPr>
        <w:t>ь</w:t>
      </w:r>
      <w:r w:rsidRPr="00057CCE">
        <w:rPr>
          <w:color w:val="000000" w:themeColor="text1"/>
          <w:sz w:val="22"/>
          <w:szCs w:val="22"/>
        </w:rPr>
        <w:t xml:space="preserve"> указа</w:t>
      </w:r>
      <w:r w:rsidR="00A24233" w:rsidRPr="00057CCE">
        <w:rPr>
          <w:color w:val="000000" w:themeColor="text1"/>
          <w:sz w:val="22"/>
          <w:szCs w:val="22"/>
        </w:rPr>
        <w:t>л</w:t>
      </w:r>
      <w:r w:rsidRPr="00057CCE">
        <w:rPr>
          <w:color w:val="000000" w:themeColor="text1"/>
          <w:sz w:val="22"/>
          <w:szCs w:val="22"/>
        </w:rPr>
        <w:t xml:space="preserve"> самые распространенные виды дискурса: академический, архитектурный, современный (</w:t>
      </w:r>
      <w:r w:rsidRPr="00057CCE">
        <w:rPr>
          <w:color w:val="000000" w:themeColor="text1"/>
          <w:sz w:val="22"/>
          <w:szCs w:val="22"/>
          <w:lang w:val="en-US"/>
        </w:rPr>
        <w:t>contemporary</w:t>
      </w:r>
      <w:r w:rsidRPr="00057CCE">
        <w:rPr>
          <w:color w:val="000000" w:themeColor="text1"/>
          <w:sz w:val="22"/>
          <w:szCs w:val="22"/>
        </w:rPr>
        <w:t xml:space="preserve"> </w:t>
      </w:r>
      <w:r w:rsidRPr="00057CCE">
        <w:rPr>
          <w:color w:val="000000" w:themeColor="text1"/>
          <w:sz w:val="22"/>
          <w:szCs w:val="22"/>
          <w:lang w:val="en-US"/>
        </w:rPr>
        <w:t>discourse</w:t>
      </w:r>
      <w:r w:rsidRPr="00057CCE">
        <w:rPr>
          <w:color w:val="000000" w:themeColor="text1"/>
          <w:sz w:val="22"/>
          <w:szCs w:val="22"/>
        </w:rPr>
        <w:t xml:space="preserve">). [6] </w:t>
      </w:r>
      <w:r w:rsidR="00A24233" w:rsidRPr="00057CCE">
        <w:rPr>
          <w:color w:val="000000" w:themeColor="text1"/>
          <w:sz w:val="22"/>
          <w:szCs w:val="22"/>
        </w:rPr>
        <w:t>Не указан секретный дискурс государственных документов</w:t>
      </w:r>
      <w:r w:rsidR="00270194" w:rsidRPr="00057CCE">
        <w:rPr>
          <w:color w:val="000000" w:themeColor="text1"/>
          <w:sz w:val="22"/>
          <w:szCs w:val="22"/>
        </w:rPr>
        <w:t xml:space="preserve"> или организованной преступности</w:t>
      </w:r>
      <w:r w:rsidR="00A24233" w:rsidRPr="00057CCE">
        <w:rPr>
          <w:color w:val="000000" w:themeColor="text1"/>
          <w:sz w:val="22"/>
          <w:szCs w:val="22"/>
        </w:rPr>
        <w:t>, в котором не использу</w:t>
      </w:r>
      <w:r w:rsidR="00270194" w:rsidRPr="00057CCE">
        <w:rPr>
          <w:color w:val="000000" w:themeColor="text1"/>
          <w:sz w:val="22"/>
          <w:szCs w:val="22"/>
        </w:rPr>
        <w:t>ю</w:t>
      </w:r>
      <w:r w:rsidR="00A24233" w:rsidRPr="00057CCE">
        <w:rPr>
          <w:color w:val="000000" w:themeColor="text1"/>
          <w:sz w:val="22"/>
          <w:szCs w:val="22"/>
        </w:rPr>
        <w:t>т</w:t>
      </w:r>
      <w:r w:rsidR="00270194" w:rsidRPr="00057CCE">
        <w:rPr>
          <w:color w:val="000000" w:themeColor="text1"/>
          <w:sz w:val="22"/>
          <w:szCs w:val="22"/>
        </w:rPr>
        <w:t xml:space="preserve"> пейоративы, открыто называют цель и задачи деятельности, сроки операций, выделенные силы и ресурсы.</w:t>
      </w:r>
      <w:r w:rsidR="00A24233" w:rsidRPr="00057CCE">
        <w:rPr>
          <w:color w:val="000000" w:themeColor="text1"/>
          <w:sz w:val="22"/>
          <w:szCs w:val="22"/>
        </w:rPr>
        <w:t xml:space="preserve"> </w:t>
      </w:r>
      <w:r w:rsidRPr="00057CCE">
        <w:rPr>
          <w:color w:val="000000" w:themeColor="text1"/>
          <w:sz w:val="22"/>
          <w:szCs w:val="22"/>
        </w:rPr>
        <w:t>В этом перечне видно, что критерие</w:t>
      </w:r>
      <w:r w:rsidR="00D926AC" w:rsidRPr="00057CCE">
        <w:rPr>
          <w:color w:val="000000" w:themeColor="text1"/>
          <w:sz w:val="22"/>
          <w:szCs w:val="22"/>
        </w:rPr>
        <w:t>м</w:t>
      </w:r>
      <w:r w:rsidRPr="00057CCE">
        <w:rPr>
          <w:color w:val="000000" w:themeColor="text1"/>
          <w:sz w:val="22"/>
          <w:szCs w:val="22"/>
        </w:rPr>
        <w:t xml:space="preserve"> классификации выступает профессия и должность человека во время произнесения речи</w:t>
      </w:r>
      <w:r w:rsidR="00D926AC" w:rsidRPr="00057CCE">
        <w:rPr>
          <w:color w:val="000000" w:themeColor="text1"/>
          <w:sz w:val="22"/>
          <w:szCs w:val="22"/>
        </w:rPr>
        <w:t xml:space="preserve">, </w:t>
      </w:r>
      <w:r w:rsidR="00497D8A" w:rsidRPr="00057CCE">
        <w:rPr>
          <w:color w:val="000000" w:themeColor="text1"/>
          <w:sz w:val="22"/>
          <w:szCs w:val="22"/>
        </w:rPr>
        <w:t xml:space="preserve">которая </w:t>
      </w:r>
      <w:r w:rsidR="00D926AC" w:rsidRPr="00057CCE">
        <w:rPr>
          <w:color w:val="000000" w:themeColor="text1"/>
          <w:sz w:val="22"/>
          <w:szCs w:val="22"/>
        </w:rPr>
        <w:t>разделяет текст</w:t>
      </w:r>
      <w:r w:rsidRPr="00057CCE">
        <w:rPr>
          <w:color w:val="000000" w:themeColor="text1"/>
          <w:sz w:val="22"/>
          <w:szCs w:val="22"/>
        </w:rPr>
        <w:t xml:space="preserve"> на подразделы по профессиональной принадлежности субъекта дискурса. Исходя из наличия в </w:t>
      </w:r>
      <w:r w:rsidR="00497D8A" w:rsidRPr="00057CCE">
        <w:rPr>
          <w:color w:val="000000" w:themeColor="text1"/>
          <w:sz w:val="22"/>
          <w:szCs w:val="22"/>
        </w:rPr>
        <w:t>России</w:t>
      </w:r>
      <w:r w:rsidRPr="00057CCE">
        <w:rPr>
          <w:color w:val="000000" w:themeColor="text1"/>
          <w:sz w:val="22"/>
          <w:szCs w:val="22"/>
        </w:rPr>
        <w:t xml:space="preserve"> </w:t>
      </w:r>
      <w:r w:rsidR="00497D8A" w:rsidRPr="00057CCE">
        <w:rPr>
          <w:color w:val="000000" w:themeColor="text1"/>
          <w:sz w:val="22"/>
          <w:szCs w:val="22"/>
        </w:rPr>
        <w:t>251 тыс</w:t>
      </w:r>
      <w:r w:rsidR="00D03849" w:rsidRPr="00057CCE">
        <w:rPr>
          <w:color w:val="000000" w:themeColor="text1"/>
          <w:sz w:val="22"/>
          <w:szCs w:val="22"/>
        </w:rPr>
        <w:t xml:space="preserve">. профессий, теоретически </w:t>
      </w:r>
      <w:r w:rsidRPr="00057CCE">
        <w:rPr>
          <w:color w:val="000000" w:themeColor="text1"/>
          <w:sz w:val="22"/>
          <w:szCs w:val="22"/>
        </w:rPr>
        <w:t xml:space="preserve">можно выделить </w:t>
      </w:r>
      <w:r w:rsidR="00497D8A" w:rsidRPr="00057CCE">
        <w:rPr>
          <w:color w:val="000000" w:themeColor="text1"/>
          <w:sz w:val="22"/>
          <w:szCs w:val="22"/>
        </w:rPr>
        <w:t xml:space="preserve">251 тыс. профессиональных типов </w:t>
      </w:r>
      <w:r w:rsidRPr="00057CCE">
        <w:rPr>
          <w:color w:val="000000" w:themeColor="text1"/>
          <w:sz w:val="22"/>
          <w:szCs w:val="22"/>
        </w:rPr>
        <w:t xml:space="preserve">дискурса.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w:t>
      </w:r>
      <w:r w:rsidR="006D1C15" w:rsidRPr="00057CCE">
        <w:rPr>
          <w:color w:val="000000" w:themeColor="text1"/>
          <w:sz w:val="22"/>
          <w:szCs w:val="22"/>
        </w:rPr>
        <w:t>Теоретическая лингвистика имеет постулат, что одно слово является дискурсом, поскольку оно связано с целью субъекта коммуникации (</w:t>
      </w:r>
      <w:r w:rsidR="006D1C15" w:rsidRPr="00057CCE">
        <w:rPr>
          <w:color w:val="000000" w:themeColor="text1"/>
          <w:sz w:val="22"/>
          <w:szCs w:val="22"/>
          <w:lang w:val="en-US"/>
        </w:rPr>
        <w:t>locator</w:t>
      </w:r>
      <w:r w:rsidR="006D1C15" w:rsidRPr="00057CCE">
        <w:rPr>
          <w:color w:val="000000" w:themeColor="text1"/>
          <w:sz w:val="22"/>
          <w:szCs w:val="22"/>
        </w:rPr>
        <w:t xml:space="preserve">). [7] Если следовать этому постулату, то в русском языке более 30 тыс. типов дискурса с использованием современных слов и миллион типов литературного дискурса, поскольку в Словаре современного русского языка 30 тыс. примеров лексических единиц, а в семнадцатитомном Словаре современного русского литературного  языка (1948-1965) - миллион </w:t>
      </w:r>
      <w:r w:rsidR="003F7B55" w:rsidRPr="00057CCE">
        <w:rPr>
          <w:color w:val="000000" w:themeColor="text1"/>
          <w:sz w:val="22"/>
          <w:szCs w:val="22"/>
        </w:rPr>
        <w:t xml:space="preserve">слов соответственно. </w:t>
      </w:r>
      <w:r w:rsidRPr="00057CCE">
        <w:rPr>
          <w:color w:val="000000" w:themeColor="text1"/>
          <w:sz w:val="22"/>
          <w:szCs w:val="22"/>
        </w:rPr>
        <w:t>Данные примеры показывают, что использование критериев, связанных с профессиональным и социальным статусом человека мало пригодн</w:t>
      </w:r>
      <w:r w:rsidR="003F7B55" w:rsidRPr="00057CCE">
        <w:rPr>
          <w:color w:val="000000" w:themeColor="text1"/>
          <w:sz w:val="22"/>
          <w:szCs w:val="22"/>
        </w:rPr>
        <w:t>о</w:t>
      </w:r>
      <w:r w:rsidRPr="00057CCE">
        <w:rPr>
          <w:color w:val="000000" w:themeColor="text1"/>
          <w:sz w:val="22"/>
          <w:szCs w:val="22"/>
        </w:rPr>
        <w:t xml:space="preserve"> для научной систематизации, поскольку использование категорий «субъект и объект коммуникации» приводит к появлению </w:t>
      </w:r>
      <w:r w:rsidR="00035F4F" w:rsidRPr="00057CCE">
        <w:rPr>
          <w:color w:val="000000" w:themeColor="text1"/>
          <w:sz w:val="22"/>
          <w:szCs w:val="22"/>
        </w:rPr>
        <w:t>тысяч</w:t>
      </w:r>
      <w:r w:rsidRPr="00057CCE">
        <w:rPr>
          <w:color w:val="000000" w:themeColor="text1"/>
          <w:sz w:val="22"/>
          <w:szCs w:val="22"/>
        </w:rPr>
        <w:t xml:space="preserve"> подклассов категории «дискурс», вызывает появление гипермасштабной, </w:t>
      </w:r>
      <w:r w:rsidRPr="00057CCE">
        <w:rPr>
          <w:color w:val="000000" w:themeColor="text1"/>
          <w:sz w:val="22"/>
          <w:szCs w:val="22"/>
        </w:rPr>
        <w:lastRenderedPageBreak/>
        <w:t>запредельно сложной системы классификации</w:t>
      </w:r>
      <w:r w:rsidR="006D1C15" w:rsidRPr="00057CCE">
        <w:rPr>
          <w:color w:val="000000" w:themeColor="text1"/>
          <w:sz w:val="22"/>
          <w:szCs w:val="22"/>
        </w:rPr>
        <w:t>, д</w:t>
      </w:r>
      <w:r w:rsidRPr="00057CCE">
        <w:rPr>
          <w:color w:val="000000" w:themeColor="text1"/>
          <w:sz w:val="22"/>
          <w:szCs w:val="22"/>
        </w:rPr>
        <w:t xml:space="preserve">ля ограничения </w:t>
      </w:r>
      <w:r w:rsidR="006D1C15" w:rsidRPr="00057CCE">
        <w:rPr>
          <w:color w:val="000000" w:themeColor="text1"/>
          <w:sz w:val="22"/>
          <w:szCs w:val="22"/>
        </w:rPr>
        <w:t>которой до</w:t>
      </w:r>
      <w:r w:rsidR="00947498" w:rsidRPr="00057CCE">
        <w:rPr>
          <w:color w:val="000000" w:themeColor="text1"/>
          <w:sz w:val="22"/>
          <w:szCs w:val="22"/>
        </w:rPr>
        <w:t xml:space="preserve">полнительно </w:t>
      </w:r>
      <w:r w:rsidRPr="00057CCE">
        <w:rPr>
          <w:color w:val="000000" w:themeColor="text1"/>
          <w:sz w:val="22"/>
          <w:szCs w:val="22"/>
        </w:rPr>
        <w:t>требуется использовать несколько систем с другими критериями и категориями. Представители направления теоретической лингвистики «пост-с</w:t>
      </w:r>
      <w:r w:rsidR="003F7B55" w:rsidRPr="00057CCE">
        <w:rPr>
          <w:color w:val="000000" w:themeColor="text1"/>
          <w:sz w:val="22"/>
          <w:szCs w:val="22"/>
        </w:rPr>
        <w:t xml:space="preserve">труктурализм» для </w:t>
      </w:r>
      <w:r w:rsidRPr="00057CCE">
        <w:rPr>
          <w:color w:val="000000" w:themeColor="text1"/>
          <w:sz w:val="22"/>
          <w:szCs w:val="22"/>
        </w:rPr>
        <w:t>ограничения сферы системы классификации выдвинули постулат, что категориями дискурса являются типы контекста коммуникации: 1) социальный, 2) исторический, 3) культурный. [8] Име</w:t>
      </w:r>
      <w:r w:rsidR="00D03849" w:rsidRPr="00057CCE">
        <w:rPr>
          <w:color w:val="000000" w:themeColor="text1"/>
          <w:sz w:val="22"/>
          <w:szCs w:val="22"/>
        </w:rPr>
        <w:t>е</w:t>
      </w:r>
      <w:r w:rsidRPr="00057CCE">
        <w:rPr>
          <w:color w:val="000000" w:themeColor="text1"/>
          <w:sz w:val="22"/>
          <w:szCs w:val="22"/>
        </w:rPr>
        <w:t>тся много сфер трактовки обстановки, поэтому в качестве контекста коммуникации неизбежно появляются другие типы дискурса: 4) экономический, 5) финансовый, 6) военный, 7) политический, 8) религиозный, 9) философский, 10) психологический, 11) медицинский, 12) космический, 13) физический, 14) биологический, 15) архитектурный</w:t>
      </w:r>
      <w:r w:rsidR="007F2B9A" w:rsidRPr="00057CCE">
        <w:rPr>
          <w:color w:val="000000" w:themeColor="text1"/>
          <w:sz w:val="22"/>
          <w:szCs w:val="22"/>
        </w:rPr>
        <w:t>, 16) компьютерный</w:t>
      </w:r>
      <w:r w:rsidRPr="00057CCE">
        <w:rPr>
          <w:color w:val="000000" w:themeColor="text1"/>
          <w:sz w:val="22"/>
          <w:szCs w:val="22"/>
        </w:rPr>
        <w:t xml:space="preserve"> дискурс и т.п. Число типов контекста в этом случае возрастает до нескольких десятков, когда во фразеологической единице со словом «дискурс» прилагательное называет  направления наук, </w:t>
      </w:r>
      <w:r w:rsidR="007F2B9A" w:rsidRPr="00057CCE">
        <w:rPr>
          <w:color w:val="000000" w:themeColor="text1"/>
          <w:sz w:val="22"/>
          <w:szCs w:val="22"/>
        </w:rPr>
        <w:t xml:space="preserve">сфер деятельности, </w:t>
      </w:r>
      <w:r w:rsidRPr="00057CCE">
        <w:rPr>
          <w:color w:val="000000" w:themeColor="text1"/>
          <w:sz w:val="22"/>
          <w:szCs w:val="22"/>
        </w:rPr>
        <w:t xml:space="preserve">сложившихся </w:t>
      </w:r>
      <w:r w:rsidR="0067015F" w:rsidRPr="00057CCE">
        <w:rPr>
          <w:color w:val="000000" w:themeColor="text1"/>
          <w:sz w:val="22"/>
          <w:szCs w:val="22"/>
        </w:rPr>
        <w:t>в</w:t>
      </w:r>
      <w:r w:rsidRPr="00057CCE">
        <w:rPr>
          <w:color w:val="000000" w:themeColor="text1"/>
          <w:sz w:val="22"/>
          <w:szCs w:val="22"/>
        </w:rPr>
        <w:t xml:space="preserve"> первой четверти ХХ1 века.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Для ограничения границ понятия «типы дискурса» В.И.Карасик был вынужден использовать де-факто восемь систем классификации. В каждой из них основанием для раздела на подклассы являются следующие критерии: а) типы участников, б) хронологические рамки, в) цель дискурса, г) ценности, д) стратегии, ж) дискурсивные формулы, з) тексты, и) жанры. [9]  Отечественная исследовательница дополнительно выделила отдельный тип дискурса – «социально-политический» и добавила в перечень признаков типа дискурса критерии: к) знания о мире, л) психологические установки целевой аудитории, м) идеологические установки целевой аудитории, н) цель целевой группы. [10] Объединив эти критерии с критериями системы классификации В.И. Карасика, мы в общей сложности получили 12 систем классификации типа дискурса, в которых критериями являются не цифровые параметры, а словесные категории. Данные примеры демонстрируют, что попытка систематизации дискурса и определения его границ лишь с использованием только словесных категорий не может дать конкретного результата. Содержание риторики одновременно соответствуют разным категориям: «политический»,  «социльно-политический», «идеологический». </w:t>
      </w:r>
      <w:r w:rsidRPr="00057CCE">
        <w:rPr>
          <w:color w:val="000000" w:themeColor="text1"/>
          <w:sz w:val="22"/>
          <w:szCs w:val="22"/>
        </w:rPr>
        <w:lastRenderedPageBreak/>
        <w:t>Факты свидетельствуют, что слово «дискурс» имеет много значений, одновременно обозначающих деятельность субъекта высказывания, процесс взаимодействия субъекта высказывания и целевой аудитории, текстовую форму коммуникации; текст с разным количеством лексических единиц. Это ведет к многозначности понимания исследователями содержания  категории «дискурс», требует использования дополнительных критериев, ограничивающих границы</w:t>
      </w:r>
      <w:r w:rsidR="00104CA3" w:rsidRPr="00057CCE">
        <w:rPr>
          <w:color w:val="000000" w:themeColor="text1"/>
          <w:sz w:val="22"/>
          <w:szCs w:val="22"/>
        </w:rPr>
        <w:t xml:space="preserve"> содержания этой </w:t>
      </w:r>
      <w:r w:rsidRPr="00057CCE">
        <w:rPr>
          <w:color w:val="000000" w:themeColor="text1"/>
          <w:sz w:val="22"/>
          <w:szCs w:val="22"/>
        </w:rPr>
        <w:t>категории, которая не имеет однозначности.</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Докажем постулат об отсутствии однозначного, конкретного понимания границ содержания категории, которую лингвисты Запада назвали «политическим дискурсом», создав так особую сферу лингвистики. На 20.3.2021 г. в англоязычном Интернете  фразеологическая единица «политический дискурс» употреблялась в 15228 научных статьях. [11] Хотя риторику глав исполнительной власти США и Британии традиционно относят к сфере «политического дискурса», но эта категория не имеет однозначного определения, конкретных границ, цифровых параметров. В 1981 году в книге  «Язык и понимание политики: политика дискурсивной практики» американский исследователь М.Дж. Шапиро сделал вывод, что любой дискурс можно классифицировать, как политический, поскольку его задачами является управление и распределение ресурсов. [12] Дискурс (текст) брачного договора или вопрос жены мужу: «Деньги принес?» также относятся к сфере «политического» дискурса, в котором реализуется задача управления ограниченными ресурсами.</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Ограничим сферу содержания категории «политический дискурс». Кембриджский словарь и словарь Лонгмэн дают толкование слова «политический», приводя его синонимы: правительственный, государственный, парламентский (government, state, parliamentary), относя это понятие в сферу деятельность чиновников, органов государственной власти, представителей законодательной власти. [13] Для примера критерия классификации «политический дискурс» приведем научную статью о виктимизации в шведском дискурсе. Автор отнес прием риторики «виктимизация» к «политическому» дискурсу, поскольку виктимизация содержится в речах политических деятелей. [14] </w:t>
      </w:r>
      <w:r w:rsidRPr="00057CCE">
        <w:rPr>
          <w:color w:val="000000" w:themeColor="text1"/>
          <w:sz w:val="22"/>
          <w:szCs w:val="22"/>
        </w:rPr>
        <w:lastRenderedPageBreak/>
        <w:t xml:space="preserve">Такое определение ставит за рамки политического дискурса речь лидера непарламентской партии, политические тексты сотрудников частных СМИ в том числе блоггеров социальных сетей с миллионами подписчиков, текст политического воззвания главаря «Аль-Кайды», поскольку эти люди не являются государственными служащими.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Профессия «политик» не может адекватно ограничить содержание понятия «политический дискурс» в связи с существованием текстов риторики лидеров непарламентских политических партий, общественных организаций и объединений, высших должностных лиц министерств и агентств США, которые в интервью СМИ публично высказываются на политические темы. Например, публичное выступление гражданского чиновника высшего ранга – министра обороны, председателя объединенного комитета начальников штабов страны НАТО является одновременно и политическим, и военным дискурсом. Также не может быть критерием дискурса понятие «политический», если оратор </w:t>
      </w:r>
      <w:r w:rsidR="00C0690A" w:rsidRPr="00057CCE">
        <w:rPr>
          <w:color w:val="000000" w:themeColor="text1"/>
          <w:sz w:val="22"/>
          <w:szCs w:val="22"/>
        </w:rPr>
        <w:t xml:space="preserve">не </w:t>
      </w:r>
      <w:r w:rsidRPr="00057CCE">
        <w:rPr>
          <w:color w:val="000000" w:themeColor="text1"/>
          <w:sz w:val="22"/>
          <w:szCs w:val="22"/>
        </w:rPr>
        <w:t xml:space="preserve">занимает должность в государственном аппарате. Например, У.Черчиль во время речи 5.3.1946 года в Фултоне не занимал государственного поста, был лидером оппозиции, </w:t>
      </w:r>
      <w:r w:rsidR="00C0690A" w:rsidRPr="00057CCE">
        <w:rPr>
          <w:color w:val="000000" w:themeColor="text1"/>
          <w:sz w:val="22"/>
          <w:szCs w:val="22"/>
        </w:rPr>
        <w:t xml:space="preserve">тайно занимал высший пост в Круге 13-ти судей </w:t>
      </w:r>
      <w:r w:rsidR="00AB73ED" w:rsidRPr="00057CCE">
        <w:rPr>
          <w:color w:val="000000" w:themeColor="text1"/>
          <w:sz w:val="22"/>
          <w:szCs w:val="22"/>
        </w:rPr>
        <w:t xml:space="preserve">рыцарей-тамплиеров, </w:t>
      </w:r>
      <w:r w:rsidRPr="00057CCE">
        <w:rPr>
          <w:color w:val="000000" w:themeColor="text1"/>
          <w:sz w:val="22"/>
          <w:szCs w:val="22"/>
        </w:rPr>
        <w:t>но его выступление одновременно являлось и политическим, и военным</w:t>
      </w:r>
      <w:r w:rsidR="00AB73ED" w:rsidRPr="00057CCE">
        <w:rPr>
          <w:color w:val="000000" w:themeColor="text1"/>
          <w:sz w:val="22"/>
          <w:szCs w:val="22"/>
        </w:rPr>
        <w:t>, и маскировочным</w:t>
      </w:r>
      <w:r w:rsidRPr="00057CCE">
        <w:rPr>
          <w:color w:val="000000" w:themeColor="text1"/>
          <w:sz w:val="22"/>
          <w:szCs w:val="22"/>
        </w:rPr>
        <w:t xml:space="preserve"> дискурсом, поскольку его содержанием была </w:t>
      </w:r>
      <w:r w:rsidR="00A534A3" w:rsidRPr="00057CCE">
        <w:rPr>
          <w:color w:val="000000" w:themeColor="text1"/>
          <w:sz w:val="22"/>
          <w:szCs w:val="22"/>
        </w:rPr>
        <w:t>глобальная гео</w:t>
      </w:r>
      <w:r w:rsidRPr="00057CCE">
        <w:rPr>
          <w:color w:val="000000" w:themeColor="text1"/>
          <w:sz w:val="22"/>
          <w:szCs w:val="22"/>
        </w:rPr>
        <w:t>политика</w:t>
      </w:r>
      <w:r w:rsidR="00AB73ED" w:rsidRPr="00057CCE">
        <w:rPr>
          <w:color w:val="000000" w:themeColor="text1"/>
          <w:sz w:val="22"/>
          <w:szCs w:val="22"/>
        </w:rPr>
        <w:t>, маскировка</w:t>
      </w:r>
      <w:r w:rsidRPr="00057CCE">
        <w:rPr>
          <w:color w:val="000000" w:themeColor="text1"/>
          <w:sz w:val="22"/>
          <w:szCs w:val="22"/>
        </w:rPr>
        <w:t xml:space="preserve"> </w:t>
      </w:r>
      <w:r w:rsidR="00AB73ED" w:rsidRPr="00057CCE">
        <w:rPr>
          <w:color w:val="000000" w:themeColor="text1"/>
          <w:sz w:val="22"/>
          <w:szCs w:val="22"/>
        </w:rPr>
        <w:t xml:space="preserve">тайной </w:t>
      </w:r>
      <w:r w:rsidRPr="00057CCE">
        <w:rPr>
          <w:color w:val="000000" w:themeColor="text1"/>
          <w:sz w:val="22"/>
          <w:szCs w:val="22"/>
        </w:rPr>
        <w:t>стратеги</w:t>
      </w:r>
      <w:r w:rsidR="00AB73ED" w:rsidRPr="00057CCE">
        <w:rPr>
          <w:color w:val="000000" w:themeColor="text1"/>
          <w:sz w:val="22"/>
          <w:szCs w:val="22"/>
        </w:rPr>
        <w:t>и</w:t>
      </w:r>
      <w:r w:rsidRPr="00057CCE">
        <w:rPr>
          <w:color w:val="000000" w:themeColor="text1"/>
          <w:sz w:val="22"/>
          <w:szCs w:val="22"/>
        </w:rPr>
        <w:t xml:space="preserve"> войны Британии и США против СССР. Еще одним примером парадокса использования критерия «политик» для определения «политического» дискурса являются тексты спичрайтеров на темы внешней политики. Эти тексты, которые на телепромторе читают президенты и премьеры, относят к политическому дискурсу, хотя их сочиняют </w:t>
      </w:r>
      <w:r w:rsidR="00B56875" w:rsidRPr="00057CCE">
        <w:rPr>
          <w:color w:val="000000" w:themeColor="text1"/>
          <w:sz w:val="22"/>
          <w:szCs w:val="22"/>
        </w:rPr>
        <w:t xml:space="preserve">не политики, а </w:t>
      </w:r>
      <w:r w:rsidRPr="00057CCE">
        <w:rPr>
          <w:color w:val="000000" w:themeColor="text1"/>
          <w:sz w:val="22"/>
          <w:szCs w:val="22"/>
        </w:rPr>
        <w:t xml:space="preserve">профессиональные комментаторы, обозреватели, редакторы, журналисты, владельцы частных радиостанций и телевизионных каналов, веб-сайтов. Например, Стив Бэннон - автор речей первых 100 дней президента Д. Трампа являлся популярным  блоггером веб-сайта «Брейтбарт ньюс». </w:t>
      </w:r>
      <w:r w:rsidR="00B56875" w:rsidRPr="00057CCE">
        <w:rPr>
          <w:color w:val="000000" w:themeColor="text1"/>
          <w:sz w:val="22"/>
          <w:szCs w:val="22"/>
        </w:rPr>
        <w:t xml:space="preserve"> «П</w:t>
      </w:r>
      <w:r w:rsidRPr="00057CCE">
        <w:rPr>
          <w:color w:val="000000" w:themeColor="text1"/>
          <w:sz w:val="22"/>
          <w:szCs w:val="22"/>
        </w:rPr>
        <w:t xml:space="preserve">олитическим» дискурсом являлись выступления комментатора американского веб-сайта </w:t>
      </w:r>
      <w:r w:rsidRPr="00057CCE">
        <w:rPr>
          <w:color w:val="000000" w:themeColor="text1"/>
          <w:sz w:val="22"/>
          <w:szCs w:val="22"/>
          <w:lang w:val="en-US"/>
        </w:rPr>
        <w:t>Infowars</w:t>
      </w:r>
      <w:r w:rsidRPr="00057CCE">
        <w:rPr>
          <w:color w:val="000000" w:themeColor="text1"/>
          <w:sz w:val="22"/>
          <w:szCs w:val="22"/>
        </w:rPr>
        <w:t xml:space="preserve"> Алекса Джоунса, комментатора веб-сайта «Хаффингтон пост» Арианы Хаффингтон, хотя они не </w:t>
      </w:r>
      <w:r w:rsidRPr="00057CCE">
        <w:rPr>
          <w:color w:val="000000" w:themeColor="text1"/>
          <w:sz w:val="22"/>
          <w:szCs w:val="22"/>
        </w:rPr>
        <w:lastRenderedPageBreak/>
        <w:t xml:space="preserve">были профессиональными политиками. Приведенные примеры показывают, что невозможно точно ограничить сферу «политический дискурс», исходя из критерия профессии «политик».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Американский лингвист объяснил фразеологическую единицу (ФЕ) «политический дискурс», повторяя в определении само слово «политика». Он утверждал, что политический дискурс это – публичная риторика, которая относится к политикам, политическим институтам, правительствам, политическим СМИ, политическим лоббистам, действующим в политической обстановке с целью достижения политических целей  (</w:t>
      </w:r>
      <w:r w:rsidRPr="00057CCE">
        <w:rPr>
          <w:color w:val="000000" w:themeColor="text1"/>
          <w:sz w:val="22"/>
          <w:szCs w:val="22"/>
          <w:lang w:val="en-US"/>
        </w:rPr>
        <w:t>politicians</w:t>
      </w:r>
      <w:r w:rsidRPr="00057CCE">
        <w:rPr>
          <w:color w:val="000000" w:themeColor="text1"/>
          <w:sz w:val="22"/>
          <w:szCs w:val="22"/>
        </w:rPr>
        <w:t xml:space="preserve">, </w:t>
      </w:r>
      <w:r w:rsidRPr="00057CCE">
        <w:rPr>
          <w:color w:val="000000" w:themeColor="text1"/>
          <w:sz w:val="22"/>
          <w:szCs w:val="22"/>
          <w:lang w:val="en-US"/>
        </w:rPr>
        <w:t>political</w:t>
      </w:r>
      <w:r w:rsidRPr="00057CCE">
        <w:rPr>
          <w:color w:val="000000" w:themeColor="text1"/>
          <w:sz w:val="22"/>
          <w:szCs w:val="22"/>
        </w:rPr>
        <w:t xml:space="preserve"> </w:t>
      </w:r>
      <w:r w:rsidRPr="00057CCE">
        <w:rPr>
          <w:color w:val="000000" w:themeColor="text1"/>
          <w:sz w:val="22"/>
          <w:szCs w:val="22"/>
          <w:lang w:val="en-US"/>
        </w:rPr>
        <w:t>institutions</w:t>
      </w:r>
      <w:r w:rsidRPr="00057CCE">
        <w:rPr>
          <w:color w:val="000000" w:themeColor="text1"/>
          <w:sz w:val="22"/>
          <w:szCs w:val="22"/>
        </w:rPr>
        <w:t xml:space="preserve">, </w:t>
      </w:r>
      <w:r w:rsidRPr="00057CCE">
        <w:rPr>
          <w:color w:val="000000" w:themeColor="text1"/>
          <w:sz w:val="22"/>
          <w:szCs w:val="22"/>
          <w:lang w:val="en-US"/>
        </w:rPr>
        <w:t>governments</w:t>
      </w:r>
      <w:r w:rsidRPr="00057CCE">
        <w:rPr>
          <w:color w:val="000000" w:themeColor="text1"/>
          <w:sz w:val="22"/>
          <w:szCs w:val="22"/>
        </w:rPr>
        <w:t xml:space="preserve">, </w:t>
      </w:r>
      <w:r w:rsidRPr="00057CCE">
        <w:rPr>
          <w:color w:val="000000" w:themeColor="text1"/>
          <w:sz w:val="22"/>
          <w:szCs w:val="22"/>
          <w:lang w:val="en-US"/>
        </w:rPr>
        <w:t>political</w:t>
      </w:r>
      <w:r w:rsidRPr="00057CCE">
        <w:rPr>
          <w:color w:val="000000" w:themeColor="text1"/>
          <w:sz w:val="22"/>
          <w:szCs w:val="22"/>
        </w:rPr>
        <w:t xml:space="preserve"> </w:t>
      </w:r>
      <w:r w:rsidRPr="00057CCE">
        <w:rPr>
          <w:color w:val="000000" w:themeColor="text1"/>
          <w:sz w:val="22"/>
          <w:szCs w:val="22"/>
          <w:lang w:val="en-US"/>
        </w:rPr>
        <w:t>media</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political</w:t>
      </w:r>
      <w:r w:rsidRPr="00057CCE">
        <w:rPr>
          <w:color w:val="000000" w:themeColor="text1"/>
          <w:sz w:val="22"/>
          <w:szCs w:val="22"/>
        </w:rPr>
        <w:t xml:space="preserve"> </w:t>
      </w:r>
      <w:r w:rsidRPr="00057CCE">
        <w:rPr>
          <w:color w:val="000000" w:themeColor="text1"/>
          <w:sz w:val="22"/>
          <w:szCs w:val="22"/>
          <w:lang w:val="en-US"/>
        </w:rPr>
        <w:t>supporters</w:t>
      </w:r>
      <w:r w:rsidRPr="00057CCE">
        <w:rPr>
          <w:color w:val="000000" w:themeColor="text1"/>
          <w:sz w:val="22"/>
          <w:szCs w:val="22"/>
        </w:rPr>
        <w:t xml:space="preserve"> </w:t>
      </w:r>
      <w:r w:rsidRPr="00057CCE">
        <w:rPr>
          <w:color w:val="000000" w:themeColor="text1"/>
          <w:sz w:val="22"/>
          <w:szCs w:val="22"/>
          <w:lang w:val="en-US"/>
        </w:rPr>
        <w:t>operating</w:t>
      </w:r>
      <w:r w:rsidRPr="00057CCE">
        <w:rPr>
          <w:color w:val="000000" w:themeColor="text1"/>
          <w:sz w:val="22"/>
          <w:szCs w:val="22"/>
        </w:rPr>
        <w:t xml:space="preserve">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political</w:t>
      </w:r>
      <w:r w:rsidRPr="00057CCE">
        <w:rPr>
          <w:color w:val="000000" w:themeColor="text1"/>
          <w:sz w:val="22"/>
          <w:szCs w:val="22"/>
        </w:rPr>
        <w:t xml:space="preserve"> </w:t>
      </w:r>
      <w:r w:rsidRPr="00057CCE">
        <w:rPr>
          <w:color w:val="000000" w:themeColor="text1"/>
          <w:sz w:val="22"/>
          <w:szCs w:val="22"/>
          <w:lang w:val="en-US"/>
        </w:rPr>
        <w:t>environments</w:t>
      </w:r>
      <w:r w:rsidRPr="00057CCE">
        <w:rPr>
          <w:color w:val="000000" w:themeColor="text1"/>
          <w:sz w:val="22"/>
          <w:szCs w:val="22"/>
        </w:rPr>
        <w:t xml:space="preserve"> </w:t>
      </w:r>
      <w:r w:rsidRPr="00057CCE">
        <w:rPr>
          <w:color w:val="000000" w:themeColor="text1"/>
          <w:sz w:val="22"/>
          <w:szCs w:val="22"/>
          <w:lang w:val="en-US"/>
        </w:rPr>
        <w:t>to</w:t>
      </w:r>
      <w:r w:rsidRPr="00057CCE">
        <w:rPr>
          <w:color w:val="000000" w:themeColor="text1"/>
          <w:sz w:val="22"/>
          <w:szCs w:val="22"/>
        </w:rPr>
        <w:t xml:space="preserve"> </w:t>
      </w:r>
      <w:r w:rsidRPr="00057CCE">
        <w:rPr>
          <w:color w:val="000000" w:themeColor="text1"/>
          <w:sz w:val="22"/>
          <w:szCs w:val="22"/>
          <w:lang w:val="en-US"/>
        </w:rPr>
        <w:t>achieve</w:t>
      </w:r>
      <w:r w:rsidRPr="00057CCE">
        <w:rPr>
          <w:color w:val="000000" w:themeColor="text1"/>
          <w:sz w:val="22"/>
          <w:szCs w:val="22"/>
        </w:rPr>
        <w:t xml:space="preserve"> </w:t>
      </w:r>
      <w:r w:rsidRPr="00057CCE">
        <w:rPr>
          <w:color w:val="000000" w:themeColor="text1"/>
          <w:sz w:val="22"/>
          <w:szCs w:val="22"/>
          <w:lang w:val="en-US"/>
        </w:rPr>
        <w:t>political</w:t>
      </w:r>
      <w:r w:rsidRPr="00057CCE">
        <w:rPr>
          <w:color w:val="000000" w:themeColor="text1"/>
          <w:sz w:val="22"/>
          <w:szCs w:val="22"/>
        </w:rPr>
        <w:t xml:space="preserve"> </w:t>
      </w:r>
      <w:r w:rsidRPr="00057CCE">
        <w:rPr>
          <w:color w:val="000000" w:themeColor="text1"/>
          <w:sz w:val="22"/>
          <w:szCs w:val="22"/>
          <w:lang w:val="en-US"/>
        </w:rPr>
        <w:t>goals</w:t>
      </w:r>
      <w:r w:rsidRPr="00057CCE">
        <w:rPr>
          <w:color w:val="000000" w:themeColor="text1"/>
          <w:sz w:val="22"/>
          <w:szCs w:val="22"/>
        </w:rPr>
        <w:t>). Исходя из такого определения, не являются политическим дискурсом секретные (непубличные, закрытые от публики) речи и тексты политиков, в том числе тексты о внешней и внутренней политике в компьютерах Белого дома, поскольку все компьютеры этой сети имеют гриф «Совершенно секретно». По мнению этого американского лингвиста, «политический дискурс должен быть в самом себе политическим»  (a discourse which is itself political). Этот лингвист выдвинул постулат, что политика – это все, что относится к категориям «власть, конфликт, управление, доминирование» (power, conflict, control, domination).</w:t>
      </w:r>
      <w:r w:rsidRPr="00057CCE">
        <w:rPr>
          <w:rStyle w:val="ab"/>
          <w:color w:val="000000" w:themeColor="text1"/>
          <w:sz w:val="22"/>
          <w:szCs w:val="22"/>
        </w:rPr>
        <w:t xml:space="preserve"> </w:t>
      </w:r>
      <w:r w:rsidRPr="00057CCE">
        <w:rPr>
          <w:color w:val="000000" w:themeColor="text1"/>
          <w:sz w:val="22"/>
          <w:szCs w:val="22"/>
        </w:rPr>
        <w:t xml:space="preserve">[15] Поскольку в несекретной геополитике и публичной англо-американской риторике слово «конфликт» является вторичной номинацией слова «война», следовательно, с точки зрения этого американского лингвиста, политический и военный дискурс тождественны.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Критерий «политический институт» также не может однозначно показать границу понятия «политический дискурс». Например,  тексты февраля-августа 1998 года риторики американских политиков о  внебрачной связи Б.Клинтона с Моникой Левински традиционно относят к «политическому дискурсу», однако президент Б.Клинтон назвал их фразеологической единицей </w:t>
      </w:r>
      <w:r w:rsidRPr="00057CCE">
        <w:rPr>
          <w:color w:val="000000" w:themeColor="text1"/>
          <w:sz w:val="22"/>
          <w:szCs w:val="22"/>
          <w:lang w:val="en-US"/>
        </w:rPr>
        <w:t>national</w:t>
      </w:r>
      <w:r w:rsidRPr="00057CCE">
        <w:rPr>
          <w:color w:val="000000" w:themeColor="text1"/>
          <w:sz w:val="22"/>
          <w:szCs w:val="22"/>
        </w:rPr>
        <w:t xml:space="preserve"> </w:t>
      </w:r>
      <w:r w:rsidRPr="00057CCE">
        <w:rPr>
          <w:color w:val="000000" w:themeColor="text1"/>
          <w:sz w:val="22"/>
          <w:szCs w:val="22"/>
          <w:lang w:val="en-US"/>
        </w:rPr>
        <w:t>discourse</w:t>
      </w:r>
      <w:r w:rsidRPr="00057CCE">
        <w:rPr>
          <w:color w:val="000000" w:themeColor="text1"/>
          <w:sz w:val="22"/>
          <w:szCs w:val="22"/>
        </w:rPr>
        <w:t xml:space="preserve"> (государственный дискурс).</w:t>
      </w:r>
      <w:r w:rsidRPr="00057CCE">
        <w:rPr>
          <w:rStyle w:val="ab"/>
          <w:color w:val="000000" w:themeColor="text1"/>
          <w:sz w:val="22"/>
          <w:szCs w:val="22"/>
        </w:rPr>
        <w:t xml:space="preserve"> </w:t>
      </w:r>
      <w:r w:rsidRPr="00057CCE">
        <w:rPr>
          <w:color w:val="000000" w:themeColor="text1"/>
          <w:sz w:val="22"/>
          <w:szCs w:val="22"/>
        </w:rPr>
        <w:t xml:space="preserve">[16]  В этом случае ФЕ «политический дискурс» и «государственный дискурс» тождественны. Другим примером тождества смысла является реализация социальной сетью </w:t>
      </w:r>
      <w:r w:rsidRPr="00057CCE">
        <w:rPr>
          <w:color w:val="000000" w:themeColor="text1"/>
          <w:sz w:val="22"/>
          <w:szCs w:val="22"/>
        </w:rPr>
        <w:lastRenderedPageBreak/>
        <w:t>«Твиттер»  политического дискурса в форме идеологической войны с президентом Д.Трампом, видеоролики и тексты которого в начале января 2021 г. читали 88,7 млн. американцев. В ноябре 2020 – январе 2021 г. «Твиттер» дискредитировал содержание текста постов Д.Трампа, добавляя к ним свои критические комментарии. Однако «Твиттер», не является политическим институтом. В начале января 2021 года владельцы социальных сетей Фэйбук и Ю Тьюб прекратили размещать тексты президента, а «Твиттер» навсегда отлучил Д. Трампа от своих страниц. Эти социальные сети формально не являлись политическими институтами, но их тексты имели явную политическую направленность либерально</w:t>
      </w:r>
      <w:r w:rsidR="00202CF3" w:rsidRPr="00057CCE">
        <w:rPr>
          <w:color w:val="000000" w:themeColor="text1"/>
          <w:sz w:val="22"/>
          <w:szCs w:val="22"/>
        </w:rPr>
        <w:t>го</w:t>
      </w:r>
      <w:r w:rsidRPr="00057CCE">
        <w:rPr>
          <w:color w:val="000000" w:themeColor="text1"/>
          <w:sz w:val="22"/>
          <w:szCs w:val="22"/>
        </w:rPr>
        <w:t xml:space="preserve"> толка, относились к либеральному идеологическому дискурсу, имели явную партийную принадлежность, соответствовали стереотипам либеральной элиты, имели идеологически мотивированный характер. В приведенном примере деятельность неназванных авторов по цензуре текстов постов президента Д. Трампа, добавление критического текста комментария к текстам его поста в социальной сети, контрпропаганда в форме блокировки возможности Д. Трампу распространять текст в социальной сети одновременно являлось и политическим, и идеологическим дискурсом, смысл которых был идентичен.</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Невозможно также начертить границу понятия «политический дискурс» с использованием категории «политические СМИ» (</w:t>
      </w:r>
      <w:r w:rsidRPr="00057CCE">
        <w:rPr>
          <w:color w:val="000000" w:themeColor="text1"/>
          <w:sz w:val="22"/>
          <w:szCs w:val="22"/>
          <w:lang w:val="en-US"/>
        </w:rPr>
        <w:t>political</w:t>
      </w:r>
      <w:r w:rsidRPr="00057CCE">
        <w:rPr>
          <w:color w:val="000000" w:themeColor="text1"/>
          <w:sz w:val="22"/>
          <w:szCs w:val="22"/>
        </w:rPr>
        <w:t xml:space="preserve"> </w:t>
      </w:r>
      <w:r w:rsidRPr="00057CCE">
        <w:rPr>
          <w:color w:val="000000" w:themeColor="text1"/>
          <w:sz w:val="22"/>
          <w:szCs w:val="22"/>
          <w:lang w:val="en-US"/>
        </w:rPr>
        <w:t>media</w:t>
      </w:r>
      <w:r w:rsidRPr="00057CCE">
        <w:rPr>
          <w:color w:val="000000" w:themeColor="text1"/>
          <w:sz w:val="22"/>
          <w:szCs w:val="22"/>
        </w:rPr>
        <w:t>). Неполитических, аполитичных  СМИ не существует. Все СМИ политичны, явно и тайно ангажированы, распространяют тексты по указаниям  своих редакторов, владельцев, групп правящей элиты, партий</w:t>
      </w:r>
      <w:r w:rsidR="00202CF3" w:rsidRPr="00057CCE">
        <w:rPr>
          <w:color w:val="000000" w:themeColor="text1"/>
          <w:sz w:val="22"/>
          <w:szCs w:val="22"/>
        </w:rPr>
        <w:t>, ЦРУ</w:t>
      </w:r>
      <w:r w:rsidRPr="00057CCE">
        <w:rPr>
          <w:color w:val="000000" w:themeColor="text1"/>
          <w:sz w:val="22"/>
          <w:szCs w:val="22"/>
        </w:rPr>
        <w:t>. Это демонстрировала деятельность газет «Чикаго Трибюн», «Нью-Йорк пост», «Нью-Йорк таймс», корпорации «Си-Эн-Эн», которые в 2017-2020 гг. распространяли тексты в рамках общей идеологической войны против президента Д.Трампа, против его идеологи</w:t>
      </w:r>
      <w:r w:rsidR="00202CF3" w:rsidRPr="00057CCE">
        <w:rPr>
          <w:color w:val="000000" w:themeColor="text1"/>
          <w:sz w:val="22"/>
          <w:szCs w:val="22"/>
        </w:rPr>
        <w:t>ческого лозунга</w:t>
      </w:r>
      <w:r w:rsidRPr="00057CCE">
        <w:rPr>
          <w:color w:val="000000" w:themeColor="text1"/>
          <w:sz w:val="22"/>
          <w:szCs w:val="22"/>
        </w:rPr>
        <w:t xml:space="preserve"> «Америка прежде всего» (</w:t>
      </w:r>
      <w:r w:rsidRPr="00057CCE">
        <w:rPr>
          <w:color w:val="000000" w:themeColor="text1"/>
          <w:sz w:val="22"/>
          <w:szCs w:val="22"/>
          <w:lang w:val="en-US"/>
        </w:rPr>
        <w:t>America</w:t>
      </w:r>
      <w:r w:rsidRPr="00057CCE">
        <w:rPr>
          <w:color w:val="000000" w:themeColor="text1"/>
          <w:sz w:val="22"/>
          <w:szCs w:val="22"/>
        </w:rPr>
        <w:t xml:space="preserve"> </w:t>
      </w:r>
      <w:r w:rsidRPr="00057CCE">
        <w:rPr>
          <w:color w:val="000000" w:themeColor="text1"/>
          <w:sz w:val="22"/>
          <w:szCs w:val="22"/>
          <w:lang w:val="en-US"/>
        </w:rPr>
        <w:t>first</w:t>
      </w:r>
      <w:r w:rsidRPr="00057CCE">
        <w:rPr>
          <w:color w:val="000000" w:themeColor="text1"/>
          <w:sz w:val="22"/>
          <w:szCs w:val="22"/>
        </w:rPr>
        <w:t xml:space="preserve">), распространяли идеологически мотивированные тексты либерального толка. В США и Британии табуировано использование фразеологической единицы «идеологический дискурс», которую заменили вторичной номинацией - политически корректной фразеологической единицей «политический дискурс». </w:t>
      </w:r>
      <w:r w:rsidRPr="00057CCE">
        <w:rPr>
          <w:color w:val="000000" w:themeColor="text1"/>
          <w:sz w:val="22"/>
          <w:szCs w:val="22"/>
        </w:rPr>
        <w:lastRenderedPageBreak/>
        <w:t>Дж. Оруэлл в романе «1984» назвал «птичьем языком» (</w:t>
      </w:r>
      <w:r w:rsidRPr="00057CCE">
        <w:rPr>
          <w:color w:val="000000" w:themeColor="text1"/>
          <w:sz w:val="22"/>
          <w:szCs w:val="22"/>
          <w:lang w:val="en-US"/>
        </w:rPr>
        <w:t>duck</w:t>
      </w:r>
      <w:r w:rsidRPr="00057CCE">
        <w:rPr>
          <w:color w:val="000000" w:themeColor="text1"/>
          <w:sz w:val="22"/>
          <w:szCs w:val="22"/>
        </w:rPr>
        <w:t xml:space="preserve"> </w:t>
      </w:r>
      <w:r w:rsidRPr="00057CCE">
        <w:rPr>
          <w:color w:val="000000" w:themeColor="text1"/>
          <w:sz w:val="22"/>
          <w:szCs w:val="22"/>
          <w:lang w:val="en-US"/>
        </w:rPr>
        <w:t>speak</w:t>
      </w:r>
      <w:r w:rsidRPr="00057CCE">
        <w:rPr>
          <w:color w:val="000000" w:themeColor="text1"/>
          <w:sz w:val="22"/>
          <w:szCs w:val="22"/>
        </w:rPr>
        <w:t>) прием пропаганды «вторичная номинация», когда табуированное по идеологическим причинам слово заменяют кодовым понятием. Категория «политическая корректность» (</w:t>
      </w:r>
      <w:r w:rsidRPr="00057CCE">
        <w:rPr>
          <w:color w:val="000000" w:themeColor="text1"/>
          <w:sz w:val="22"/>
          <w:szCs w:val="22"/>
          <w:lang w:val="en-US"/>
        </w:rPr>
        <w:t>political</w:t>
      </w:r>
      <w:r w:rsidRPr="00057CCE">
        <w:rPr>
          <w:color w:val="000000" w:themeColor="text1"/>
          <w:sz w:val="22"/>
          <w:szCs w:val="22"/>
        </w:rPr>
        <w:t xml:space="preserve"> </w:t>
      </w:r>
      <w:r w:rsidRPr="00057CCE">
        <w:rPr>
          <w:color w:val="000000" w:themeColor="text1"/>
          <w:sz w:val="22"/>
          <w:szCs w:val="22"/>
          <w:lang w:val="en-US"/>
        </w:rPr>
        <w:t>correctness</w:t>
      </w:r>
      <w:r w:rsidRPr="00057CCE">
        <w:rPr>
          <w:color w:val="000000" w:themeColor="text1"/>
          <w:sz w:val="22"/>
          <w:szCs w:val="22"/>
        </w:rPr>
        <w:t xml:space="preserve">) само является вторичной номинацией, которая заменила табуированное понятие «идеологически мотивированная замена запрещенных к использованию слов». Понятия «политический дискурс» и «идеологический дискурс» являются тождественными.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В период 1991-2020 гг. российские лингвисты методом транслитерации скопировали идеологические штампы американской политической лингвистики, лексика которых была изобретена американцами в третьей четверти ХХ века во время их идеологической войны против СССР. В российской статье 2006 года повторялись эти идеологические штампы: «политическая пропаганда», «политический язык», «политическая лексика», «политическое красноречие», «политические тексты», «политическая коммуникация», «политическая метафора», «политическая картина мира», «политическая корректность»; «политическая реальность», «политический процесс», «политические сущности», «политический режим», «политический деятель», «политические условия», «политическая ситуация», «политический символ», «политические причины», «политические темы», «социально-политическая жизнь», «политическая система», «азиатский политический дискурс», «политическая лингвистика». [17]  В этом же ряду находятся ФЕ «политическое объединение» (</w:t>
      </w:r>
      <w:r w:rsidRPr="00057CCE">
        <w:rPr>
          <w:color w:val="000000" w:themeColor="text1"/>
          <w:sz w:val="22"/>
          <w:szCs w:val="22"/>
          <w:lang w:val="en-US"/>
        </w:rPr>
        <w:t>political</w:t>
      </w:r>
      <w:r w:rsidRPr="00057CCE">
        <w:rPr>
          <w:color w:val="000000" w:themeColor="text1"/>
          <w:sz w:val="22"/>
          <w:szCs w:val="22"/>
        </w:rPr>
        <w:t xml:space="preserve"> </w:t>
      </w:r>
      <w:r w:rsidRPr="00057CCE">
        <w:rPr>
          <w:color w:val="000000" w:themeColor="text1"/>
          <w:sz w:val="22"/>
          <w:szCs w:val="22"/>
          <w:lang w:val="en-US"/>
        </w:rPr>
        <w:t>entity</w:t>
      </w:r>
      <w:r w:rsidRPr="00057CCE">
        <w:rPr>
          <w:color w:val="000000" w:themeColor="text1"/>
          <w:sz w:val="22"/>
          <w:szCs w:val="22"/>
        </w:rPr>
        <w:t>) в речи британского премьера М.Тэтчер 7.6.1993 года, [18] «политически обусловленный судебный процесс» (</w:t>
      </w:r>
      <w:r w:rsidRPr="00057CCE">
        <w:rPr>
          <w:color w:val="000000" w:themeColor="text1"/>
          <w:sz w:val="22"/>
          <w:szCs w:val="22"/>
          <w:lang w:val="en-US"/>
        </w:rPr>
        <w:t>politically</w:t>
      </w:r>
      <w:r w:rsidRPr="00057CCE">
        <w:rPr>
          <w:color w:val="000000" w:themeColor="text1"/>
          <w:sz w:val="22"/>
          <w:szCs w:val="22"/>
        </w:rPr>
        <w:t xml:space="preserve"> </w:t>
      </w:r>
      <w:r w:rsidRPr="00057CCE">
        <w:rPr>
          <w:color w:val="000000" w:themeColor="text1"/>
          <w:sz w:val="22"/>
          <w:szCs w:val="22"/>
          <w:lang w:val="en-US"/>
        </w:rPr>
        <w:t>inspired</w:t>
      </w:r>
      <w:r w:rsidRPr="00057CCE">
        <w:rPr>
          <w:color w:val="000000" w:themeColor="text1"/>
          <w:sz w:val="22"/>
          <w:szCs w:val="22"/>
        </w:rPr>
        <w:t xml:space="preserve"> </w:t>
      </w:r>
      <w:r w:rsidRPr="00057CCE">
        <w:rPr>
          <w:color w:val="000000" w:themeColor="text1"/>
          <w:sz w:val="22"/>
          <w:szCs w:val="22"/>
          <w:lang w:val="en-US"/>
        </w:rPr>
        <w:t>lawsuit</w:t>
      </w:r>
      <w:r w:rsidRPr="00057CCE">
        <w:rPr>
          <w:color w:val="000000" w:themeColor="text1"/>
          <w:sz w:val="22"/>
          <w:szCs w:val="22"/>
        </w:rPr>
        <w:t>) в речи президента Б.Клинтона 17.8.1998 г., [19] «политически мотивированный» (</w:t>
      </w:r>
      <w:r w:rsidRPr="00057CCE">
        <w:rPr>
          <w:color w:val="000000" w:themeColor="text1"/>
          <w:sz w:val="22"/>
          <w:szCs w:val="22"/>
          <w:lang w:val="en-US"/>
        </w:rPr>
        <w:t>politically</w:t>
      </w:r>
      <w:r w:rsidRPr="00057CCE">
        <w:rPr>
          <w:color w:val="000000" w:themeColor="text1"/>
          <w:sz w:val="22"/>
          <w:szCs w:val="22"/>
        </w:rPr>
        <w:t xml:space="preserve"> </w:t>
      </w:r>
      <w:r w:rsidRPr="00057CCE">
        <w:rPr>
          <w:color w:val="000000" w:themeColor="text1"/>
          <w:sz w:val="22"/>
          <w:szCs w:val="22"/>
          <w:lang w:val="en-US"/>
        </w:rPr>
        <w:t>motivated</w:t>
      </w:r>
      <w:r w:rsidRPr="00057CCE">
        <w:rPr>
          <w:color w:val="000000" w:themeColor="text1"/>
          <w:sz w:val="22"/>
          <w:szCs w:val="22"/>
        </w:rPr>
        <w:t xml:space="preserve">) в речи 4.2.2021 г. Дж. Байдена. [20] ФЕ с определением «политический» де-факто являются идеологическими штампами. В них лексическая единица «политический» является средством вторичной номинации, которое маскирует принадлежность ФЕ к табуированному на Западе понятию «идеология», которое американцы заменили лексической единицей «политика».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Для элиты США и Англии две категории «политический дискурс» и «военный дискурс» не имеют четкого разграничения. </w:t>
      </w:r>
      <w:r w:rsidRPr="00057CCE">
        <w:rPr>
          <w:color w:val="000000" w:themeColor="text1"/>
          <w:sz w:val="22"/>
          <w:szCs w:val="22"/>
        </w:rPr>
        <w:lastRenderedPageBreak/>
        <w:t>Геополитика</w:t>
      </w:r>
      <w:r w:rsidR="00160B01" w:rsidRPr="00057CCE">
        <w:rPr>
          <w:color w:val="000000" w:themeColor="text1"/>
          <w:sz w:val="22"/>
          <w:szCs w:val="22"/>
        </w:rPr>
        <w:t>,</w:t>
      </w:r>
      <w:r w:rsidRPr="00057CCE">
        <w:rPr>
          <w:color w:val="000000" w:themeColor="text1"/>
          <w:sz w:val="22"/>
          <w:szCs w:val="22"/>
        </w:rPr>
        <w:t xml:space="preserve"> геостратеги</w:t>
      </w:r>
      <w:r w:rsidR="00160B01" w:rsidRPr="00057CCE">
        <w:rPr>
          <w:color w:val="000000" w:themeColor="text1"/>
          <w:sz w:val="22"/>
          <w:szCs w:val="22"/>
        </w:rPr>
        <w:t>я</w:t>
      </w:r>
      <w:r w:rsidRPr="00057CCE">
        <w:rPr>
          <w:color w:val="000000" w:themeColor="text1"/>
          <w:sz w:val="22"/>
          <w:szCs w:val="22"/>
        </w:rPr>
        <w:t xml:space="preserve"> и война являются полными синонимами, поскольку вооруженная экспансия, агрессивная война является целью и практикой реализации теории геополитики. Поскольку глава исполнительной власти принадлежит к партии, то в риторике он использует партийную идеологию, </w:t>
      </w:r>
      <w:r w:rsidR="00160B01" w:rsidRPr="00057CCE">
        <w:rPr>
          <w:color w:val="000000" w:themeColor="text1"/>
          <w:sz w:val="22"/>
          <w:szCs w:val="22"/>
        </w:rPr>
        <w:t xml:space="preserve">идеологемы, </w:t>
      </w:r>
      <w:r w:rsidRPr="00057CCE">
        <w:rPr>
          <w:color w:val="000000" w:themeColor="text1"/>
          <w:sz w:val="22"/>
          <w:szCs w:val="22"/>
        </w:rPr>
        <w:t xml:space="preserve">идеологические штампы. Так получается, что в США и Британии де-факто синонимами являются категории: политический дискурс, военный дискурс и идеологический дискурс. Политика – это управление распределением ограниченных ресурсов (в т.ч. </w:t>
      </w:r>
      <w:r w:rsidR="00160B01" w:rsidRPr="00057CCE">
        <w:rPr>
          <w:color w:val="000000" w:themeColor="text1"/>
          <w:sz w:val="22"/>
          <w:szCs w:val="22"/>
        </w:rPr>
        <w:t xml:space="preserve">реальных ценностей, </w:t>
      </w:r>
      <w:r w:rsidRPr="00057CCE">
        <w:rPr>
          <w:color w:val="000000" w:themeColor="text1"/>
          <w:sz w:val="22"/>
          <w:szCs w:val="22"/>
        </w:rPr>
        <w:t xml:space="preserve">информации) основными методами хищничества, нахлебничества, социальной справедливости, побуждение человека и больших социальных групп к </w:t>
      </w:r>
      <w:r w:rsidR="00F96C03" w:rsidRPr="00057CCE">
        <w:rPr>
          <w:color w:val="000000" w:themeColor="text1"/>
          <w:sz w:val="22"/>
          <w:szCs w:val="22"/>
        </w:rPr>
        <w:t xml:space="preserve">формированию представлений и мнения о картине мира, к </w:t>
      </w:r>
      <w:r w:rsidRPr="00057CCE">
        <w:rPr>
          <w:color w:val="000000" w:themeColor="text1"/>
          <w:sz w:val="22"/>
          <w:szCs w:val="22"/>
        </w:rPr>
        <w:t>поведению и действиям. В случае использования методов хищничес</w:t>
      </w:r>
      <w:r w:rsidR="00F96C03" w:rsidRPr="00057CCE">
        <w:rPr>
          <w:color w:val="000000" w:themeColor="text1"/>
          <w:sz w:val="22"/>
          <w:szCs w:val="22"/>
        </w:rPr>
        <w:t>кого паразитизма</w:t>
      </w:r>
      <w:r w:rsidRPr="00057CCE">
        <w:rPr>
          <w:color w:val="000000" w:themeColor="text1"/>
          <w:sz w:val="22"/>
          <w:szCs w:val="22"/>
        </w:rPr>
        <w:t xml:space="preserve"> политику именуют словом «война». Идеология – это </w:t>
      </w:r>
      <w:r w:rsidR="006C6131" w:rsidRPr="00057CCE">
        <w:rPr>
          <w:color w:val="000000" w:themeColor="text1"/>
          <w:sz w:val="22"/>
          <w:szCs w:val="22"/>
        </w:rPr>
        <w:t xml:space="preserve">внедряемые людям средствами пропаганады </w:t>
      </w:r>
      <w:r w:rsidR="00F96C03" w:rsidRPr="00057CCE">
        <w:rPr>
          <w:color w:val="000000" w:themeColor="text1"/>
          <w:sz w:val="22"/>
          <w:szCs w:val="22"/>
        </w:rPr>
        <w:t xml:space="preserve">систематизированные </w:t>
      </w:r>
      <w:r w:rsidR="00426CCB" w:rsidRPr="00057CCE">
        <w:rPr>
          <w:color w:val="000000" w:themeColor="text1"/>
          <w:sz w:val="22"/>
          <w:szCs w:val="22"/>
        </w:rPr>
        <w:t xml:space="preserve">категории, концепты, идеалы, идеологемы, </w:t>
      </w:r>
      <w:r w:rsidR="00B26DF1" w:rsidRPr="00057CCE">
        <w:rPr>
          <w:color w:val="000000" w:themeColor="text1"/>
          <w:sz w:val="22"/>
          <w:szCs w:val="22"/>
        </w:rPr>
        <w:t xml:space="preserve">которые </w:t>
      </w:r>
      <w:r w:rsidR="00426CCB" w:rsidRPr="00057CCE">
        <w:rPr>
          <w:color w:val="000000" w:themeColor="text1"/>
          <w:sz w:val="22"/>
          <w:szCs w:val="22"/>
        </w:rPr>
        <w:t>моделирую</w:t>
      </w:r>
      <w:r w:rsidR="00B26DF1" w:rsidRPr="00057CCE">
        <w:rPr>
          <w:color w:val="000000" w:themeColor="text1"/>
          <w:sz w:val="22"/>
          <w:szCs w:val="22"/>
        </w:rPr>
        <w:t>т</w:t>
      </w:r>
      <w:r w:rsidR="009B686C" w:rsidRPr="00057CCE">
        <w:rPr>
          <w:color w:val="000000" w:themeColor="text1"/>
          <w:sz w:val="22"/>
          <w:szCs w:val="22"/>
        </w:rPr>
        <w:t xml:space="preserve"> </w:t>
      </w:r>
      <w:r w:rsidR="00426CCB" w:rsidRPr="00057CCE">
        <w:rPr>
          <w:color w:val="000000" w:themeColor="text1"/>
          <w:sz w:val="22"/>
          <w:szCs w:val="22"/>
        </w:rPr>
        <w:t>специально искаженную</w:t>
      </w:r>
      <w:r w:rsidR="00B26DF1" w:rsidRPr="00057CCE">
        <w:rPr>
          <w:color w:val="000000" w:themeColor="text1"/>
          <w:sz w:val="22"/>
          <w:szCs w:val="22"/>
        </w:rPr>
        <w:t xml:space="preserve"> в интересах правящей элиты</w:t>
      </w:r>
      <w:r w:rsidR="00426CCB" w:rsidRPr="00057CCE">
        <w:rPr>
          <w:color w:val="000000" w:themeColor="text1"/>
          <w:sz w:val="22"/>
          <w:szCs w:val="22"/>
        </w:rPr>
        <w:t>, ненаучную</w:t>
      </w:r>
      <w:r w:rsidR="00E20B61" w:rsidRPr="00057CCE">
        <w:rPr>
          <w:color w:val="000000" w:themeColor="text1"/>
          <w:sz w:val="22"/>
          <w:szCs w:val="22"/>
        </w:rPr>
        <w:t xml:space="preserve"> картин</w:t>
      </w:r>
      <w:r w:rsidR="00426CCB" w:rsidRPr="00057CCE">
        <w:rPr>
          <w:color w:val="000000" w:themeColor="text1"/>
          <w:sz w:val="22"/>
          <w:szCs w:val="22"/>
        </w:rPr>
        <w:t>у</w:t>
      </w:r>
      <w:r w:rsidR="00E20B61" w:rsidRPr="00057CCE">
        <w:rPr>
          <w:color w:val="000000" w:themeColor="text1"/>
          <w:sz w:val="22"/>
          <w:szCs w:val="22"/>
        </w:rPr>
        <w:t xml:space="preserve"> мира </w:t>
      </w:r>
      <w:r w:rsidR="009B686C" w:rsidRPr="00057CCE">
        <w:rPr>
          <w:color w:val="000000" w:themeColor="text1"/>
          <w:sz w:val="22"/>
          <w:szCs w:val="22"/>
        </w:rPr>
        <w:t xml:space="preserve">и </w:t>
      </w:r>
      <w:r w:rsidR="00426CCB" w:rsidRPr="00057CCE">
        <w:rPr>
          <w:color w:val="000000" w:themeColor="text1"/>
          <w:sz w:val="22"/>
          <w:szCs w:val="22"/>
        </w:rPr>
        <w:t>опис</w:t>
      </w:r>
      <w:r w:rsidR="00B26DF1" w:rsidRPr="00057CCE">
        <w:rPr>
          <w:color w:val="000000" w:themeColor="text1"/>
          <w:sz w:val="22"/>
          <w:szCs w:val="22"/>
        </w:rPr>
        <w:t>ывают</w:t>
      </w:r>
      <w:r w:rsidR="00426CCB" w:rsidRPr="00057CCE">
        <w:rPr>
          <w:color w:val="000000" w:themeColor="text1"/>
          <w:sz w:val="22"/>
          <w:szCs w:val="22"/>
        </w:rPr>
        <w:t xml:space="preserve"> </w:t>
      </w:r>
      <w:r w:rsidR="009B686C" w:rsidRPr="00057CCE">
        <w:rPr>
          <w:color w:val="000000" w:themeColor="text1"/>
          <w:sz w:val="22"/>
          <w:szCs w:val="22"/>
        </w:rPr>
        <w:t>де</w:t>
      </w:r>
      <w:r w:rsidR="00E20B61" w:rsidRPr="00057CCE">
        <w:rPr>
          <w:color w:val="000000" w:themeColor="text1"/>
          <w:sz w:val="22"/>
          <w:szCs w:val="22"/>
        </w:rPr>
        <w:t>ятельност</w:t>
      </w:r>
      <w:r w:rsidR="00B26DF1" w:rsidRPr="00057CCE">
        <w:rPr>
          <w:color w:val="000000" w:themeColor="text1"/>
          <w:sz w:val="22"/>
          <w:szCs w:val="22"/>
        </w:rPr>
        <w:t>ь</w:t>
      </w:r>
      <w:r w:rsidR="009B686C" w:rsidRPr="00057CCE">
        <w:rPr>
          <w:color w:val="000000" w:themeColor="text1"/>
          <w:sz w:val="22"/>
          <w:szCs w:val="22"/>
        </w:rPr>
        <w:t xml:space="preserve"> по распределению ограниченных ресурсов, </w:t>
      </w:r>
      <w:r w:rsidRPr="00057CCE">
        <w:rPr>
          <w:color w:val="000000" w:themeColor="text1"/>
          <w:sz w:val="22"/>
          <w:szCs w:val="22"/>
        </w:rPr>
        <w:t>к</w:t>
      </w:r>
      <w:r w:rsidR="006C6131" w:rsidRPr="00057CCE">
        <w:rPr>
          <w:color w:val="000000" w:themeColor="text1"/>
          <w:sz w:val="22"/>
          <w:szCs w:val="22"/>
        </w:rPr>
        <w:t>оличества и качества информации</w:t>
      </w:r>
      <w:r w:rsidRPr="00057CCE">
        <w:rPr>
          <w:color w:val="000000" w:themeColor="text1"/>
          <w:sz w:val="22"/>
          <w:szCs w:val="22"/>
        </w:rPr>
        <w:t xml:space="preserve">.  Фразеологические единицы «политический дискурс», «идеологический дискурс», «военный дискурс» в форме информационной войны де-факто являются синонимами.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Российская классификации дискурса, например, классификация В.И. Карасика, при ее использовании для описания категории «политический дискурс» обнаруживает ряд уязвимостей и парадоксов. Например, критерий деления дискурса «хронологические рамки»  смешивает в одно целое политический и военный дискурсы. Американское военное искусство уже 18.8.1948 года в тексте директивы СНБ США 20/1 сформулировало постулат о ведении войны в «мирное» время,  цели которой достигаются небоевыми методами, не являются боем с использованием оружия, дополняют вооруженные действия другими способами войны. </w:t>
      </w:r>
      <w:r w:rsidRPr="00057CCE">
        <w:rPr>
          <w:color w:val="000000" w:themeColor="text1"/>
          <w:sz w:val="22"/>
          <w:szCs w:val="22"/>
          <w:lang w:val="en-US"/>
        </w:rPr>
        <w:t>("</w:t>
      </w:r>
      <w:r w:rsidRPr="00057CCE">
        <w:rPr>
          <w:b/>
          <w:color w:val="000000" w:themeColor="text1"/>
          <w:sz w:val="22"/>
          <w:szCs w:val="22"/>
          <w:u w:val="single"/>
          <w:lang w:val="en-US"/>
        </w:rPr>
        <w:t>War</w:t>
      </w:r>
      <w:r w:rsidRPr="00057CCE">
        <w:rPr>
          <w:color w:val="000000" w:themeColor="text1"/>
          <w:sz w:val="22"/>
          <w:szCs w:val="22"/>
          <w:lang w:val="en-US"/>
        </w:rPr>
        <w:t xml:space="preserve"> is a continuation of policy, </w:t>
      </w:r>
      <w:r w:rsidRPr="00057CCE">
        <w:rPr>
          <w:b/>
          <w:color w:val="000000" w:themeColor="text1"/>
          <w:sz w:val="22"/>
          <w:szCs w:val="22"/>
          <w:u w:val="single"/>
          <w:lang w:val="en-US"/>
        </w:rPr>
        <w:t>intermingled with other means</w:t>
      </w:r>
      <w:r w:rsidRPr="00057CCE">
        <w:rPr>
          <w:color w:val="000000" w:themeColor="text1"/>
          <w:sz w:val="22"/>
          <w:szCs w:val="22"/>
          <w:lang w:val="en-US"/>
        </w:rPr>
        <w:t xml:space="preserve">." ; «short of war»). </w:t>
      </w:r>
      <w:r w:rsidRPr="00057CCE">
        <w:rPr>
          <w:color w:val="000000" w:themeColor="text1"/>
          <w:sz w:val="22"/>
          <w:szCs w:val="22"/>
        </w:rPr>
        <w:t xml:space="preserve">[21] Текст этой директивы одновременно можно отнести к типам политического и военного дискурса, которые в этом случае являются синонимами. </w:t>
      </w:r>
    </w:p>
    <w:p w:rsidR="006C1C36" w:rsidRPr="00057CCE" w:rsidRDefault="006C1C36" w:rsidP="00434CE0">
      <w:pPr>
        <w:jc w:val="both"/>
        <w:rPr>
          <w:color w:val="000000" w:themeColor="text1"/>
          <w:sz w:val="22"/>
          <w:szCs w:val="22"/>
        </w:rPr>
      </w:pPr>
      <w:r w:rsidRPr="00057CCE">
        <w:rPr>
          <w:color w:val="000000" w:themeColor="text1"/>
          <w:sz w:val="22"/>
          <w:szCs w:val="22"/>
        </w:rPr>
        <w:lastRenderedPageBreak/>
        <w:t xml:space="preserve">        Американская </w:t>
      </w:r>
      <w:r w:rsidR="00D06DCF" w:rsidRPr="00057CCE">
        <w:rPr>
          <w:color w:val="000000" w:themeColor="text1"/>
          <w:sz w:val="22"/>
          <w:szCs w:val="22"/>
        </w:rPr>
        <w:t>концепция системной войны (1974)</w:t>
      </w:r>
      <w:r w:rsidRPr="00057CCE">
        <w:rPr>
          <w:color w:val="000000" w:themeColor="text1"/>
          <w:sz w:val="22"/>
          <w:szCs w:val="22"/>
        </w:rPr>
        <w:t xml:space="preserve"> полагает, что война ведется </w:t>
      </w:r>
      <w:r w:rsidR="00D06DCF" w:rsidRPr="00057CCE">
        <w:rPr>
          <w:color w:val="000000" w:themeColor="text1"/>
          <w:sz w:val="22"/>
          <w:szCs w:val="22"/>
        </w:rPr>
        <w:t xml:space="preserve">во всех сферах </w:t>
      </w:r>
      <w:r w:rsidRPr="00057CCE">
        <w:rPr>
          <w:color w:val="000000" w:themeColor="text1"/>
          <w:sz w:val="22"/>
          <w:szCs w:val="22"/>
        </w:rPr>
        <w:t xml:space="preserve">не только в военное время, а постоянно в мирное время. В период без официального объявления войны против врага с подрывными целями осуществляются экономические, финансовые, дипломатические, информационные, кибернетические, климатические операции, </w:t>
      </w:r>
      <w:r w:rsidR="00D06DCF" w:rsidRPr="00057CCE">
        <w:rPr>
          <w:color w:val="000000" w:themeColor="text1"/>
          <w:sz w:val="22"/>
          <w:szCs w:val="22"/>
        </w:rPr>
        <w:t xml:space="preserve">экосистемная, </w:t>
      </w:r>
      <w:r w:rsidRPr="00057CCE">
        <w:rPr>
          <w:color w:val="000000" w:themeColor="text1"/>
          <w:sz w:val="22"/>
          <w:szCs w:val="22"/>
        </w:rPr>
        <w:t xml:space="preserve">генетическая война (ГМО-овощи, ГМО-вирусы и коронавирусы), когнитивная война (например, использование в напитках, жвачке, йогуртах  аспартама для разрушения мозга противника). Также для подрыва интегрального потенциала врага используют дипломатическую войну (например, присутствие 22 иностранных послов в зале московского суда на процессе по делу блоггера А.Навального), юридическую войну (например, постановление МОК о запрете использования российского флага на летних Олимпийских играх 2016 г., на чемпионате  мира по фигурному катанию в марте 2021 г., на чемпионате мира по шашкам в апреле 2021 г.). Дискурс (текст) директивы МОК о запрете использования на международных соревнованиях российского флага и гимна одновременно является и юридическим, и спортивным, и военным, и политическим дискурсом.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В картине мира американской элиты политический и военный дискурс являются синонимами. Например, борьбу США с иностранными государствами за ограниченные ресурсы обозначало название геополитической стратегии США 1993 года «</w:t>
      </w:r>
      <w:r w:rsidRPr="00057CCE">
        <w:rPr>
          <w:color w:val="000000" w:themeColor="text1"/>
          <w:sz w:val="22"/>
          <w:szCs w:val="22"/>
          <w:lang w:val="en-US"/>
        </w:rPr>
        <w:t>Engagement</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Enlargement</w:t>
      </w:r>
      <w:r w:rsidRPr="00057CCE">
        <w:rPr>
          <w:color w:val="000000" w:themeColor="text1"/>
          <w:sz w:val="22"/>
          <w:szCs w:val="22"/>
        </w:rPr>
        <w:t>» (Война и экспансия), содержание которой заключалось в американской экспансии, захвате стран бывшей сферы влияния СССР. В речи 4.2.2021 г. президент Дж. Байден заявил о возврате Америки к традиционной политике, которую он назвал фразеологической единицей «воевать с миром» (</w:t>
      </w:r>
      <w:r w:rsidRPr="00057CCE">
        <w:rPr>
          <w:color w:val="000000" w:themeColor="text1"/>
          <w:sz w:val="22"/>
          <w:szCs w:val="22"/>
          <w:lang w:val="en-US"/>
        </w:rPr>
        <w:t>engage</w:t>
      </w:r>
      <w:r w:rsidRPr="00057CCE">
        <w:rPr>
          <w:color w:val="000000" w:themeColor="text1"/>
          <w:sz w:val="22"/>
          <w:szCs w:val="22"/>
        </w:rPr>
        <w:t xml:space="preserve"> </w:t>
      </w:r>
      <w:r w:rsidRPr="00057CCE">
        <w:rPr>
          <w:color w:val="000000" w:themeColor="text1"/>
          <w:sz w:val="22"/>
          <w:szCs w:val="22"/>
          <w:lang w:val="en-US"/>
        </w:rPr>
        <w:t>with</w:t>
      </w:r>
      <w:r w:rsidRPr="00057CCE">
        <w:rPr>
          <w:color w:val="000000" w:themeColor="text1"/>
          <w:sz w:val="22"/>
          <w:szCs w:val="22"/>
        </w:rPr>
        <w:t xml:space="preserve"> </w:t>
      </w:r>
      <w:r w:rsidRPr="00057CCE">
        <w:rPr>
          <w:color w:val="000000" w:themeColor="text1"/>
          <w:sz w:val="22"/>
          <w:szCs w:val="22"/>
          <w:lang w:val="en-US"/>
        </w:rPr>
        <w:t>the</w:t>
      </w:r>
      <w:r w:rsidRPr="00057CCE">
        <w:rPr>
          <w:b/>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w:t>
      </w:r>
      <w:r w:rsidRPr="00057CCE">
        <w:rPr>
          <w:rFonts w:ascii="Arial" w:hAnsi="Arial" w:cs="Arial"/>
          <w:b/>
          <w:color w:val="000000" w:themeColor="text1"/>
          <w:sz w:val="22"/>
          <w:szCs w:val="22"/>
        </w:rPr>
        <w:t xml:space="preserve">. </w:t>
      </w:r>
      <w:r w:rsidRPr="00057CCE">
        <w:rPr>
          <w:color w:val="000000" w:themeColor="text1"/>
          <w:sz w:val="22"/>
          <w:szCs w:val="22"/>
        </w:rPr>
        <w:t xml:space="preserve">[22] </w:t>
      </w:r>
      <w:r w:rsidRPr="00057CCE">
        <w:rPr>
          <w:rFonts w:ascii="Arial" w:hAnsi="Arial" w:cs="Arial"/>
          <w:b/>
          <w:color w:val="000000" w:themeColor="text1"/>
          <w:sz w:val="22"/>
          <w:szCs w:val="22"/>
        </w:rPr>
        <w:t xml:space="preserve"> </w:t>
      </w:r>
      <w:r w:rsidRPr="00057CCE">
        <w:rPr>
          <w:color w:val="000000" w:themeColor="text1"/>
          <w:sz w:val="22"/>
          <w:szCs w:val="22"/>
        </w:rPr>
        <w:t>Словарь Коллинз дает определение, что военное значение слова</w:t>
      </w:r>
      <w:r w:rsidRPr="00057CCE">
        <w:rPr>
          <w:rFonts w:ascii="Arial" w:hAnsi="Arial" w:cs="Arial"/>
          <w:b/>
          <w:color w:val="000000" w:themeColor="text1"/>
          <w:sz w:val="22"/>
          <w:szCs w:val="22"/>
        </w:rPr>
        <w:t xml:space="preserve"> </w:t>
      </w:r>
      <w:r w:rsidRPr="00057CCE">
        <w:rPr>
          <w:color w:val="000000" w:themeColor="text1"/>
          <w:sz w:val="22"/>
          <w:szCs w:val="22"/>
        </w:rPr>
        <w:t>е</w:t>
      </w:r>
      <w:r w:rsidRPr="00057CCE">
        <w:rPr>
          <w:color w:val="000000" w:themeColor="text1"/>
          <w:sz w:val="22"/>
          <w:szCs w:val="22"/>
          <w:lang w:val="en-US"/>
        </w:rPr>
        <w:t>ngagement</w:t>
      </w:r>
      <w:r w:rsidRPr="00057CCE">
        <w:rPr>
          <w:color w:val="000000" w:themeColor="text1"/>
          <w:sz w:val="22"/>
          <w:szCs w:val="22"/>
        </w:rPr>
        <w:t xml:space="preserve"> означает боевое столкновение, войну, военный конфликт между двумя врагами («A military engagement is an armed conflict between two enemies»). [23] </w:t>
      </w:r>
      <w:r w:rsidRPr="00057CCE">
        <w:rPr>
          <w:rFonts w:ascii="Arial" w:hAnsi="Arial" w:cs="Arial"/>
          <w:b/>
          <w:color w:val="000000" w:themeColor="text1"/>
          <w:sz w:val="22"/>
          <w:szCs w:val="22"/>
        </w:rPr>
        <w:t xml:space="preserve"> </w:t>
      </w:r>
      <w:r w:rsidRPr="00057CCE">
        <w:rPr>
          <w:color w:val="000000" w:themeColor="text1"/>
          <w:sz w:val="22"/>
          <w:szCs w:val="22"/>
        </w:rPr>
        <w:t xml:space="preserve">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Исходя из критериев дискурса В.И.Карасика под названием «хронологические рамки», текст директивы СНБ США 20/1 от 18.8.1948 года нужно отнести к политическому дискурсу. США в этот момент формально не объявляли войну Советскому Союзу. </w:t>
      </w:r>
      <w:r w:rsidRPr="00057CCE">
        <w:rPr>
          <w:color w:val="000000" w:themeColor="text1"/>
          <w:sz w:val="22"/>
          <w:szCs w:val="22"/>
        </w:rPr>
        <w:lastRenderedPageBreak/>
        <w:t xml:space="preserve">Однако де-факто текст этой директивы является военным дискурсом, поскольку директива изложила цель и задачи войны против СССР, </w:t>
      </w:r>
      <w:r w:rsidR="00623DA1" w:rsidRPr="00057CCE">
        <w:rPr>
          <w:color w:val="000000" w:themeColor="text1"/>
          <w:sz w:val="22"/>
          <w:szCs w:val="22"/>
        </w:rPr>
        <w:t>отрыва Украины от России, что</w:t>
      </w:r>
      <w:r w:rsidRPr="00057CCE">
        <w:rPr>
          <w:color w:val="000000" w:themeColor="text1"/>
          <w:sz w:val="22"/>
          <w:szCs w:val="22"/>
        </w:rPr>
        <w:t xml:space="preserve"> в 1948-1991 гг. </w:t>
      </w:r>
      <w:r w:rsidR="00623DA1" w:rsidRPr="00057CCE">
        <w:rPr>
          <w:color w:val="000000" w:themeColor="text1"/>
          <w:sz w:val="22"/>
          <w:szCs w:val="22"/>
        </w:rPr>
        <w:t>осуществляли</w:t>
      </w:r>
      <w:r w:rsidRPr="00057CCE">
        <w:rPr>
          <w:color w:val="000000" w:themeColor="text1"/>
          <w:sz w:val="22"/>
          <w:szCs w:val="22"/>
        </w:rPr>
        <w:t xml:space="preserve"> тайно и системно, небоевыми методами (идеологическая, психологическая война, экономическая война</w:t>
      </w:r>
      <w:r w:rsidR="009174D6" w:rsidRPr="00057CCE">
        <w:rPr>
          <w:color w:val="000000" w:themeColor="text1"/>
          <w:sz w:val="22"/>
          <w:szCs w:val="22"/>
        </w:rPr>
        <w:t>,</w:t>
      </w:r>
      <w:r w:rsidRPr="00057CCE">
        <w:rPr>
          <w:color w:val="000000" w:themeColor="text1"/>
          <w:sz w:val="22"/>
          <w:szCs w:val="22"/>
        </w:rPr>
        <w:t xml:space="preserve"> санкци</w:t>
      </w:r>
      <w:r w:rsidR="009174D6" w:rsidRPr="00057CCE">
        <w:rPr>
          <w:color w:val="000000" w:themeColor="text1"/>
          <w:sz w:val="22"/>
          <w:szCs w:val="22"/>
        </w:rPr>
        <w:t>и,</w:t>
      </w:r>
      <w:r w:rsidRPr="00057CCE">
        <w:rPr>
          <w:color w:val="000000" w:themeColor="text1"/>
          <w:sz w:val="22"/>
          <w:szCs w:val="22"/>
        </w:rPr>
        <w:t xml:space="preserve"> блокад</w:t>
      </w:r>
      <w:r w:rsidR="009174D6" w:rsidRPr="00057CCE">
        <w:rPr>
          <w:color w:val="000000" w:themeColor="text1"/>
          <w:sz w:val="22"/>
          <w:szCs w:val="22"/>
        </w:rPr>
        <w:t>а</w:t>
      </w:r>
      <w:r w:rsidRPr="00057CCE">
        <w:rPr>
          <w:color w:val="000000" w:themeColor="text1"/>
          <w:sz w:val="22"/>
          <w:szCs w:val="22"/>
        </w:rPr>
        <w:t xml:space="preserve">, спецоперации внедрения агентов </w:t>
      </w:r>
      <w:r w:rsidR="009174D6" w:rsidRPr="00057CCE">
        <w:rPr>
          <w:color w:val="000000" w:themeColor="text1"/>
          <w:sz w:val="22"/>
          <w:szCs w:val="22"/>
        </w:rPr>
        <w:t xml:space="preserve">влиняия </w:t>
      </w:r>
      <w:r w:rsidRPr="00057CCE">
        <w:rPr>
          <w:color w:val="000000" w:themeColor="text1"/>
          <w:sz w:val="22"/>
          <w:szCs w:val="22"/>
        </w:rPr>
        <w:t>на руководящие посты</w:t>
      </w:r>
      <w:r w:rsidR="009174D6" w:rsidRPr="00057CCE">
        <w:rPr>
          <w:color w:val="000000" w:themeColor="text1"/>
          <w:sz w:val="22"/>
          <w:szCs w:val="22"/>
        </w:rPr>
        <w:t xml:space="preserve"> во главу управления государственной идеологией, внешней политикой, правящей партии</w:t>
      </w:r>
      <w:r w:rsidRPr="00057CCE">
        <w:rPr>
          <w:color w:val="000000" w:themeColor="text1"/>
          <w:sz w:val="22"/>
          <w:szCs w:val="22"/>
        </w:rPr>
        <w:t>). Текст этого одновременно и политического, и военного дискурса описал цель и задачи военной стратегии по системной войне для уничтожения главного противника США – Советского Союза небоевыми методами в якобы «мирное» время.  Такую же уязвимость классификации дискурса В.И.Карасика имеет критерий «типы участников». Американская геостратегия постулирует, что война – это системное, многостороннее явление</w:t>
      </w:r>
      <w:r w:rsidR="00215F30" w:rsidRPr="00057CCE">
        <w:rPr>
          <w:color w:val="000000" w:themeColor="text1"/>
          <w:sz w:val="22"/>
          <w:szCs w:val="22"/>
        </w:rPr>
        <w:t xml:space="preserve"> во всех сферах</w:t>
      </w:r>
      <w:r w:rsidRPr="00057CCE">
        <w:rPr>
          <w:color w:val="000000" w:themeColor="text1"/>
          <w:sz w:val="22"/>
          <w:szCs w:val="22"/>
        </w:rPr>
        <w:t>, в котором координировано, одновременно принимают участие все министерства, агентства и негосударственные организации Соединенных Штатов. Дискурс президента США одновременно является и политическим и военным дискурсом. Например, дискурс президента Дж. Байдена на любую тему в первом квартале 2021 года заканчивался фразой с упоминанием американских войск. В инаугурационной речи он говорил: «</w:t>
      </w:r>
      <w:r w:rsidRPr="00057CCE">
        <w:rPr>
          <w:color w:val="000000" w:themeColor="text1"/>
          <w:sz w:val="22"/>
          <w:szCs w:val="22"/>
          <w:shd w:val="clear" w:color="auto" w:fill="FFFFFF"/>
        </w:rPr>
        <w:t>God protect our troops». (Боже, защити наши войска).</w:t>
      </w:r>
      <w:r w:rsidRPr="00057CCE">
        <w:rPr>
          <w:color w:val="000000" w:themeColor="text1"/>
          <w:sz w:val="22"/>
          <w:szCs w:val="22"/>
        </w:rPr>
        <w:t xml:space="preserve"> [24] </w:t>
      </w:r>
      <w:r w:rsidRPr="00057CCE">
        <w:rPr>
          <w:color w:val="000000" w:themeColor="text1"/>
          <w:sz w:val="22"/>
          <w:szCs w:val="22"/>
          <w:shd w:val="clear" w:color="auto" w:fill="FFFFFF"/>
        </w:rPr>
        <w:t xml:space="preserve">Во всех других речах была фраза </w:t>
      </w:r>
      <w:r w:rsidRPr="00057CCE">
        <w:rPr>
          <w:color w:val="000000" w:themeColor="text1"/>
          <w:sz w:val="22"/>
          <w:szCs w:val="22"/>
        </w:rPr>
        <w:t xml:space="preserve"> «</w:t>
      </w:r>
      <w:r w:rsidRPr="00057CCE">
        <w:rPr>
          <w:color w:val="000000" w:themeColor="text1"/>
          <w:sz w:val="22"/>
          <w:szCs w:val="22"/>
          <w:lang w:val="en-US"/>
        </w:rPr>
        <w:t>God</w:t>
      </w:r>
      <w:r w:rsidRPr="00057CCE">
        <w:rPr>
          <w:color w:val="000000" w:themeColor="text1"/>
          <w:sz w:val="22"/>
          <w:szCs w:val="22"/>
        </w:rPr>
        <w:t xml:space="preserve"> </w:t>
      </w:r>
      <w:r w:rsidRPr="00057CCE">
        <w:rPr>
          <w:color w:val="000000" w:themeColor="text1"/>
          <w:sz w:val="22"/>
          <w:szCs w:val="22"/>
          <w:lang w:val="en-US"/>
        </w:rPr>
        <w:t>bless</w:t>
      </w:r>
      <w:r w:rsidRPr="00057CCE">
        <w:rPr>
          <w:color w:val="000000" w:themeColor="text1"/>
          <w:sz w:val="22"/>
          <w:szCs w:val="22"/>
        </w:rPr>
        <w:t xml:space="preserve"> </w:t>
      </w:r>
      <w:r w:rsidRPr="00057CCE">
        <w:rPr>
          <w:color w:val="000000" w:themeColor="text1"/>
          <w:sz w:val="22"/>
          <w:szCs w:val="22"/>
          <w:lang w:val="en-US"/>
        </w:rPr>
        <w:t>our</w:t>
      </w:r>
      <w:r w:rsidRPr="00057CCE">
        <w:rPr>
          <w:color w:val="000000" w:themeColor="text1"/>
          <w:sz w:val="22"/>
          <w:szCs w:val="22"/>
        </w:rPr>
        <w:t xml:space="preserve"> </w:t>
      </w:r>
      <w:r w:rsidRPr="00057CCE">
        <w:rPr>
          <w:color w:val="000000" w:themeColor="text1"/>
          <w:sz w:val="22"/>
          <w:szCs w:val="22"/>
          <w:lang w:val="en-US"/>
        </w:rPr>
        <w:t>troops</w:t>
      </w:r>
      <w:r w:rsidRPr="00057CCE">
        <w:rPr>
          <w:color w:val="000000" w:themeColor="text1"/>
          <w:sz w:val="22"/>
          <w:szCs w:val="22"/>
        </w:rPr>
        <w:t xml:space="preserve">» (Боже, благослови наши войска). </w:t>
      </w:r>
      <w:r w:rsidRPr="00057CCE">
        <w:rPr>
          <w:color w:val="000000" w:themeColor="text1"/>
          <w:sz w:val="22"/>
          <w:szCs w:val="22"/>
          <w:shd w:val="clear" w:color="auto" w:fill="FFFFFF"/>
        </w:rPr>
        <w:t>Например, 5.5.2021 г. эта фраза завершала экономический дискурс.</w:t>
      </w:r>
      <w:r w:rsidRPr="00057CCE">
        <w:rPr>
          <w:color w:val="000000" w:themeColor="text1"/>
          <w:sz w:val="22"/>
          <w:szCs w:val="22"/>
        </w:rPr>
        <w:t xml:space="preserve"> [25]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Таким образом, перечисленные факты показывают, что категория когнитивной лингвистики «политический дискурс» не имеет однозначного определения, и сфера ее содержания перекрывается содержанием фразеологических единиц «военный дискурс», «идеологический дискрс». Де-факто фразеологическая единица «политический дискурс» является </w:t>
      </w:r>
      <w:r w:rsidR="00215F30" w:rsidRPr="00057CCE">
        <w:rPr>
          <w:color w:val="000000" w:themeColor="text1"/>
          <w:sz w:val="22"/>
          <w:szCs w:val="22"/>
        </w:rPr>
        <w:t>пеоративом, который макирует</w:t>
      </w:r>
      <w:r w:rsidRPr="00057CCE">
        <w:rPr>
          <w:color w:val="000000" w:themeColor="text1"/>
          <w:sz w:val="22"/>
          <w:szCs w:val="22"/>
        </w:rPr>
        <w:t xml:space="preserve"> </w:t>
      </w:r>
      <w:r w:rsidR="00215F30" w:rsidRPr="00057CCE">
        <w:rPr>
          <w:color w:val="000000" w:themeColor="text1"/>
          <w:sz w:val="22"/>
          <w:szCs w:val="22"/>
        </w:rPr>
        <w:t xml:space="preserve">табуированное на Западе </w:t>
      </w:r>
      <w:r w:rsidRPr="00057CCE">
        <w:rPr>
          <w:color w:val="000000" w:themeColor="text1"/>
          <w:sz w:val="22"/>
          <w:szCs w:val="22"/>
        </w:rPr>
        <w:t>поняти</w:t>
      </w:r>
      <w:r w:rsidR="00215F30" w:rsidRPr="00057CCE">
        <w:rPr>
          <w:color w:val="000000" w:themeColor="text1"/>
          <w:sz w:val="22"/>
          <w:szCs w:val="22"/>
        </w:rPr>
        <w:t>е</w:t>
      </w:r>
      <w:r w:rsidRPr="00057CCE">
        <w:rPr>
          <w:color w:val="000000" w:themeColor="text1"/>
          <w:sz w:val="22"/>
          <w:szCs w:val="22"/>
        </w:rPr>
        <w:t xml:space="preserve"> «идеологический диск</w:t>
      </w:r>
      <w:r w:rsidR="00215F30" w:rsidRPr="00057CCE">
        <w:rPr>
          <w:color w:val="000000" w:themeColor="text1"/>
          <w:sz w:val="22"/>
          <w:szCs w:val="22"/>
        </w:rPr>
        <w:t>урс»</w:t>
      </w:r>
      <w:r w:rsidRPr="00057CCE">
        <w:rPr>
          <w:color w:val="000000" w:themeColor="text1"/>
          <w:sz w:val="22"/>
          <w:szCs w:val="22"/>
        </w:rPr>
        <w:t>. Текст идеологического (якобы «политического») дискурса содержит набор идеолог</w:t>
      </w:r>
      <w:r w:rsidR="00482F0F" w:rsidRPr="00057CCE">
        <w:rPr>
          <w:color w:val="000000" w:themeColor="text1"/>
          <w:sz w:val="22"/>
          <w:szCs w:val="22"/>
        </w:rPr>
        <w:t>ем</w:t>
      </w:r>
      <w:r w:rsidRPr="00057CCE">
        <w:rPr>
          <w:color w:val="000000" w:themeColor="text1"/>
          <w:sz w:val="22"/>
          <w:szCs w:val="22"/>
        </w:rPr>
        <w:t xml:space="preserve">, </w:t>
      </w:r>
      <w:r w:rsidR="00482F0F" w:rsidRPr="00057CCE">
        <w:rPr>
          <w:color w:val="000000" w:themeColor="text1"/>
          <w:sz w:val="22"/>
          <w:szCs w:val="22"/>
        </w:rPr>
        <w:t>пейоративов вместо</w:t>
      </w:r>
      <w:r w:rsidRPr="00057CCE">
        <w:rPr>
          <w:color w:val="000000" w:themeColor="text1"/>
          <w:sz w:val="22"/>
          <w:szCs w:val="22"/>
        </w:rPr>
        <w:t xml:space="preserve"> табуированных по идеологическим причинам слов («политически корректная» лексика), кодовых слов, которые скрывают цель субъекта информации, его отношение к зарубежным и внутренним </w:t>
      </w:r>
      <w:r w:rsidRPr="00057CCE">
        <w:rPr>
          <w:color w:val="000000" w:themeColor="text1"/>
          <w:sz w:val="22"/>
          <w:szCs w:val="22"/>
        </w:rPr>
        <w:lastRenderedPageBreak/>
        <w:t xml:space="preserve">целевым аудиториям.  Политический дискурс имеет два вида: публичный и секретный, цели которых различны.  Несекретный дискурс глав исполнительной власти США и Британии (публичная риторика) имеет цель манипуляции </w:t>
      </w:r>
      <w:r w:rsidR="00482F0F" w:rsidRPr="00057CCE">
        <w:rPr>
          <w:color w:val="000000" w:themeColor="text1"/>
          <w:sz w:val="22"/>
          <w:szCs w:val="22"/>
        </w:rPr>
        <w:t>менталитетом</w:t>
      </w:r>
      <w:r w:rsidRPr="00057CCE">
        <w:rPr>
          <w:color w:val="000000" w:themeColor="text1"/>
          <w:sz w:val="22"/>
          <w:szCs w:val="22"/>
        </w:rPr>
        <w:t xml:space="preserve">, дезинформацию, обман целевой аудитории. Например, хотя тексты речи У. Черчиля 5.3.1946 в Фултоне и документа СНБ 20/1 18.8.1948 г. внешне имеют сходстве по лексике (2 и 4 повтора фразеологической единицы «железный занавес» соответственно), однако целью дискурса У.Черчиля 5.3.1946 г. была дезинформация Москвы утверждением о желании английской элиты продлить на срок до 50 лет договор о сотрудничестве Британии с Советским Союзом. Реальную цель британской элиты в 1946-1948 гг. – союзницы элиты США показывает текст совершенно секретной директивы СНБ США 20/1 18.8.1948 года. Это – уничтожение, развал СССР на части, </w:t>
      </w:r>
      <w:r w:rsidR="00C42B15" w:rsidRPr="00057CCE">
        <w:rPr>
          <w:color w:val="000000" w:themeColor="text1"/>
          <w:sz w:val="22"/>
          <w:szCs w:val="22"/>
        </w:rPr>
        <w:t xml:space="preserve">отрыв Украины от России, </w:t>
      </w:r>
      <w:r w:rsidRPr="00057CCE">
        <w:rPr>
          <w:color w:val="000000" w:themeColor="text1"/>
          <w:sz w:val="22"/>
          <w:szCs w:val="22"/>
        </w:rPr>
        <w:t xml:space="preserve">свержение правительства, резкое сокращение военно-экономического потенциала страны, изменение ее идеологии. Контекст фултонской речи свидетельствует, что главную роль </w:t>
      </w:r>
      <w:r w:rsidR="00897A24" w:rsidRPr="00057CCE">
        <w:rPr>
          <w:color w:val="000000" w:themeColor="text1"/>
          <w:sz w:val="22"/>
          <w:szCs w:val="22"/>
        </w:rPr>
        <w:t xml:space="preserve">в </w:t>
      </w:r>
      <w:r w:rsidRPr="00057CCE">
        <w:rPr>
          <w:color w:val="000000" w:themeColor="text1"/>
          <w:sz w:val="22"/>
          <w:szCs w:val="22"/>
        </w:rPr>
        <w:t xml:space="preserve">разработке стратегии войны против СССР играла элита Англии. У.Черчиль в речи демонстративно показал низкий статус президента США Г.Трумена. Он назвал его лишь четвертым после председателя собрания, женщин и джентельменов («President McCluer, ladies and gentlemen, and last, ….., the President of the United States of America») Президент Г.Трумэн являлся почетным сопровождающим У.Черчиля в поездке по США. Его статус в иерархии одетых в рыцарские плащи участников собрания в Фултоне находился </w:t>
      </w:r>
      <w:r w:rsidR="00C42B15" w:rsidRPr="00057CCE">
        <w:rPr>
          <w:color w:val="000000" w:themeColor="text1"/>
          <w:sz w:val="22"/>
          <w:szCs w:val="22"/>
        </w:rPr>
        <w:t xml:space="preserve">много </w:t>
      </w:r>
      <w:r w:rsidRPr="00057CCE">
        <w:rPr>
          <w:color w:val="000000" w:themeColor="text1"/>
          <w:sz w:val="22"/>
          <w:szCs w:val="22"/>
        </w:rPr>
        <w:t>ниже У.Черчиля</w:t>
      </w:r>
      <w:r w:rsidR="00C42B15" w:rsidRPr="00057CCE">
        <w:rPr>
          <w:color w:val="000000" w:themeColor="text1"/>
          <w:sz w:val="22"/>
          <w:szCs w:val="22"/>
        </w:rPr>
        <w:t xml:space="preserve"> – тайного члена Круга 13-ти судей западной империи</w:t>
      </w:r>
      <w:r w:rsidRPr="00057CCE">
        <w:rPr>
          <w:color w:val="000000" w:themeColor="text1"/>
          <w:sz w:val="22"/>
          <w:szCs w:val="22"/>
        </w:rPr>
        <w:t>. Контекст показывает, что статус президента США уступает статусу английского аристократа, находится лишь на пятом месте в иерархии собрания тайных рыцарей</w:t>
      </w:r>
      <w:r w:rsidR="00897A24" w:rsidRPr="00057CCE">
        <w:rPr>
          <w:color w:val="000000" w:themeColor="text1"/>
          <w:sz w:val="22"/>
          <w:szCs w:val="22"/>
        </w:rPr>
        <w:t>-тамплиеров</w:t>
      </w:r>
      <w:r w:rsidRPr="00057CCE">
        <w:rPr>
          <w:color w:val="000000" w:themeColor="text1"/>
          <w:sz w:val="22"/>
          <w:szCs w:val="22"/>
        </w:rPr>
        <w:t>. Текст, контекст фултонской речи и ее сравнение с текстом закрытой директивы СНБ США 20/1 18.8.1948 г. показывает, что официальная, публичная риторика («политический дискурс») является лишь элементом военного дискурса в форме текста секретной грандстратегии англосаксонской элиты - долгосрочной военной стратегии на столетие (1957-2056), содержащей военные цели экспансии и уничтожения главного противника.</w:t>
      </w:r>
    </w:p>
    <w:p w:rsidR="006C1C36" w:rsidRPr="00057CCE" w:rsidRDefault="006C1C36" w:rsidP="00434CE0">
      <w:pPr>
        <w:jc w:val="both"/>
        <w:rPr>
          <w:color w:val="000000" w:themeColor="text1"/>
          <w:sz w:val="22"/>
          <w:szCs w:val="22"/>
        </w:rPr>
      </w:pPr>
      <w:r w:rsidRPr="00057CCE">
        <w:rPr>
          <w:color w:val="000000" w:themeColor="text1"/>
          <w:sz w:val="22"/>
          <w:szCs w:val="22"/>
        </w:rPr>
        <w:lastRenderedPageBreak/>
        <w:t xml:space="preserve">         Когда в войне применяют методы нахлебничества ведут информационную войну (небоевые способы войны), то с точки зрения лингвистики, это - военный тип дискурса (обман, дезинформация; информационная, идеологическая, психологическая война). Военная деятельность в небоевых сферах – это война (операции) небоевыми способами: стратегическая дезинформация, манипуляция сознанием информационными, психологическими, кибернетическими операциями; нанесение ущерба блокадой, ГМО, вирусами, коронавирусами, климатическими, финансовыми, экономическими, дипломатическими, юридическими операциями. Пол</w:t>
      </w:r>
      <w:r w:rsidR="000858B0" w:rsidRPr="00057CCE">
        <w:rPr>
          <w:color w:val="000000" w:themeColor="text1"/>
          <w:sz w:val="22"/>
          <w:szCs w:val="22"/>
        </w:rPr>
        <w:t>итика системной войны США с 1974</w:t>
      </w:r>
      <w:r w:rsidRPr="00057CCE">
        <w:rPr>
          <w:color w:val="000000" w:themeColor="text1"/>
          <w:sz w:val="22"/>
          <w:szCs w:val="22"/>
        </w:rPr>
        <w:t xml:space="preserve"> года – это уничтожение (нанесение ущерба) всем критически важным точкам, объектам, сферам интегрального потенциала противника</w:t>
      </w:r>
      <w:r w:rsidR="000858B0" w:rsidRPr="00057CCE">
        <w:rPr>
          <w:color w:val="000000" w:themeColor="text1"/>
          <w:sz w:val="22"/>
          <w:szCs w:val="22"/>
        </w:rPr>
        <w:t xml:space="preserve"> небоевыми способами</w:t>
      </w:r>
      <w:r w:rsidRPr="00057CCE">
        <w:rPr>
          <w:color w:val="000000" w:themeColor="text1"/>
          <w:sz w:val="22"/>
          <w:szCs w:val="22"/>
        </w:rPr>
        <w:t xml:space="preserve">. В информационной войне понятия «политический дискус» и «военный дискурс» (операции небоевыми средствами) являются полными синонимами. Несекретный военный (якобы «политический») дискурс глав исполнительной власти США и Британии, в котором доминирует повтор слов </w:t>
      </w:r>
      <w:r w:rsidRPr="00057CCE">
        <w:rPr>
          <w:color w:val="000000" w:themeColor="text1"/>
          <w:sz w:val="22"/>
          <w:szCs w:val="22"/>
          <w:lang w:val="en-US"/>
        </w:rPr>
        <w:t>war</w:t>
      </w:r>
      <w:r w:rsidRPr="00057CCE">
        <w:rPr>
          <w:color w:val="000000" w:themeColor="text1"/>
          <w:sz w:val="22"/>
          <w:szCs w:val="22"/>
        </w:rPr>
        <w:t>/</w:t>
      </w:r>
      <w:r w:rsidRPr="00057CCE">
        <w:rPr>
          <w:color w:val="000000" w:themeColor="text1"/>
          <w:sz w:val="22"/>
          <w:szCs w:val="22"/>
          <w:lang w:val="en-US"/>
        </w:rPr>
        <w:t>conflict</w:t>
      </w:r>
      <w:r w:rsidRPr="00057CCE">
        <w:rPr>
          <w:color w:val="000000" w:themeColor="text1"/>
          <w:sz w:val="22"/>
          <w:szCs w:val="22"/>
        </w:rPr>
        <w:t xml:space="preserve"> (война/ конфликт), имеет ряд табу. Он не содержит открытого наименования врага, цели, задач действий по отношению к врагу, которые либо заменяются средствами вторичной номинации, либо полностью блокируются. Открытое наименование врага, цели и задачи действий в отношении врага являются обязательным  элементом секретного боевого дискурса в текстах закрытых от публики директив, стратегий.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Признак классификации «дискурсивные формулы» целесообразно конкретизировать добавлением критерия «основной состав используемых концептов дискурса». Исследователи  выделили эту категорию, которую А. Вежбицкая назвала «ключевыми словами» (</w:t>
      </w:r>
      <w:r w:rsidRPr="00057CCE">
        <w:rPr>
          <w:color w:val="000000" w:themeColor="text1"/>
          <w:sz w:val="22"/>
          <w:szCs w:val="22"/>
          <w:lang w:val="en-US"/>
        </w:rPr>
        <w:t>keywords</w:t>
      </w:r>
      <w:r w:rsidRPr="00057CCE">
        <w:rPr>
          <w:color w:val="000000" w:themeColor="text1"/>
          <w:sz w:val="22"/>
          <w:szCs w:val="22"/>
        </w:rPr>
        <w:t>). [26] В публикации 2020 года российская исследовательница назвала эти слова «концептами-константами», «универсальными концептами». Исходя из разных признаков систематизации, она создала подобие многополярной системы из нескольких категорий: 1) концепты с положительной коннотацией, 2) концепты с отрицательной коннотацией; 3) концепты-константы, 4) универсальные концепты.</w:t>
      </w:r>
      <w:r w:rsidRPr="00057CCE">
        <w:rPr>
          <w:rStyle w:val="ab"/>
          <w:color w:val="000000" w:themeColor="text1"/>
          <w:sz w:val="22"/>
          <w:szCs w:val="22"/>
        </w:rPr>
        <w:t xml:space="preserve"> </w:t>
      </w:r>
      <w:r w:rsidRPr="00057CCE">
        <w:rPr>
          <w:color w:val="000000" w:themeColor="text1"/>
          <w:sz w:val="22"/>
          <w:szCs w:val="22"/>
        </w:rPr>
        <w:t>Не</w:t>
      </w:r>
      <w:r w:rsidRPr="00057CCE">
        <w:rPr>
          <w:color w:val="000000" w:themeColor="text1"/>
          <w:sz w:val="22"/>
          <w:szCs w:val="22"/>
          <w:lang w:val="en-US"/>
        </w:rPr>
        <w:t xml:space="preserve"> </w:t>
      </w:r>
      <w:r w:rsidRPr="00057CCE">
        <w:rPr>
          <w:color w:val="000000" w:themeColor="text1"/>
          <w:sz w:val="22"/>
          <w:szCs w:val="22"/>
        </w:rPr>
        <w:t>приводя</w:t>
      </w:r>
      <w:r w:rsidRPr="00057CCE">
        <w:rPr>
          <w:color w:val="000000" w:themeColor="text1"/>
          <w:sz w:val="22"/>
          <w:szCs w:val="22"/>
          <w:lang w:val="en-US"/>
        </w:rPr>
        <w:t xml:space="preserve"> </w:t>
      </w:r>
      <w:r w:rsidRPr="00057CCE">
        <w:rPr>
          <w:color w:val="000000" w:themeColor="text1"/>
          <w:sz w:val="22"/>
          <w:szCs w:val="22"/>
        </w:rPr>
        <w:lastRenderedPageBreak/>
        <w:t>параметров</w:t>
      </w:r>
      <w:r w:rsidRPr="00057CCE">
        <w:rPr>
          <w:color w:val="000000" w:themeColor="text1"/>
          <w:sz w:val="22"/>
          <w:szCs w:val="22"/>
          <w:lang w:val="en-US"/>
        </w:rPr>
        <w:t xml:space="preserve"> </w:t>
      </w:r>
      <w:r w:rsidRPr="00057CCE">
        <w:rPr>
          <w:color w:val="000000" w:themeColor="text1"/>
          <w:sz w:val="22"/>
          <w:szCs w:val="22"/>
        </w:rPr>
        <w:t>дискурса</w:t>
      </w:r>
      <w:r w:rsidRPr="00057CCE">
        <w:rPr>
          <w:color w:val="000000" w:themeColor="text1"/>
          <w:sz w:val="22"/>
          <w:szCs w:val="22"/>
          <w:lang w:val="en-US"/>
        </w:rPr>
        <w:t xml:space="preserve">, </w:t>
      </w:r>
      <w:r w:rsidRPr="00057CCE">
        <w:rPr>
          <w:color w:val="000000" w:themeColor="text1"/>
          <w:sz w:val="22"/>
          <w:szCs w:val="22"/>
        </w:rPr>
        <w:t>автор</w:t>
      </w:r>
      <w:r w:rsidRPr="00057CCE">
        <w:rPr>
          <w:color w:val="000000" w:themeColor="text1"/>
          <w:sz w:val="22"/>
          <w:szCs w:val="22"/>
          <w:lang w:val="en-US"/>
        </w:rPr>
        <w:t xml:space="preserve"> </w:t>
      </w:r>
      <w:r w:rsidRPr="00057CCE">
        <w:rPr>
          <w:color w:val="000000" w:themeColor="text1"/>
          <w:sz w:val="22"/>
          <w:szCs w:val="22"/>
        </w:rPr>
        <w:t>причислила</w:t>
      </w:r>
      <w:r w:rsidRPr="00057CCE">
        <w:rPr>
          <w:color w:val="000000" w:themeColor="text1"/>
          <w:sz w:val="22"/>
          <w:szCs w:val="22"/>
          <w:lang w:val="en-US"/>
        </w:rPr>
        <w:t xml:space="preserve"> </w:t>
      </w:r>
      <w:r w:rsidRPr="00057CCE">
        <w:rPr>
          <w:color w:val="000000" w:themeColor="text1"/>
          <w:sz w:val="22"/>
          <w:szCs w:val="22"/>
        </w:rPr>
        <w:t>к</w:t>
      </w:r>
      <w:r w:rsidRPr="00057CCE">
        <w:rPr>
          <w:color w:val="000000" w:themeColor="text1"/>
          <w:sz w:val="22"/>
          <w:szCs w:val="22"/>
          <w:lang w:val="en-US"/>
        </w:rPr>
        <w:t xml:space="preserve"> </w:t>
      </w:r>
      <w:r w:rsidRPr="00057CCE">
        <w:rPr>
          <w:color w:val="000000" w:themeColor="text1"/>
          <w:sz w:val="22"/>
          <w:szCs w:val="22"/>
        </w:rPr>
        <w:t>основным</w:t>
      </w:r>
      <w:r w:rsidRPr="00057CCE">
        <w:rPr>
          <w:color w:val="000000" w:themeColor="text1"/>
          <w:sz w:val="22"/>
          <w:szCs w:val="22"/>
          <w:lang w:val="en-US"/>
        </w:rPr>
        <w:t xml:space="preserve"> «</w:t>
      </w:r>
      <w:r w:rsidRPr="00057CCE">
        <w:rPr>
          <w:color w:val="000000" w:themeColor="text1"/>
          <w:sz w:val="22"/>
          <w:szCs w:val="22"/>
        </w:rPr>
        <w:t>концептам</w:t>
      </w:r>
      <w:r w:rsidRPr="00057CCE">
        <w:rPr>
          <w:color w:val="000000" w:themeColor="text1"/>
          <w:sz w:val="22"/>
          <w:szCs w:val="22"/>
          <w:lang w:val="en-US"/>
        </w:rPr>
        <w:t>-</w:t>
      </w:r>
      <w:r w:rsidRPr="00057CCE">
        <w:rPr>
          <w:color w:val="000000" w:themeColor="text1"/>
          <w:sz w:val="22"/>
          <w:szCs w:val="22"/>
        </w:rPr>
        <w:t>константам</w:t>
      </w:r>
      <w:r w:rsidRPr="00057CCE">
        <w:rPr>
          <w:color w:val="000000" w:themeColor="text1"/>
          <w:sz w:val="22"/>
          <w:szCs w:val="22"/>
          <w:lang w:val="en-US"/>
        </w:rPr>
        <w:t>»</w:t>
      </w:r>
      <w:r w:rsidRPr="00057CCE">
        <w:rPr>
          <w:color w:val="000000" w:themeColor="text1"/>
          <w:spacing w:val="3"/>
          <w:sz w:val="22"/>
          <w:szCs w:val="22"/>
          <w:lang w:val="en-US"/>
        </w:rPr>
        <w:t xml:space="preserve"> </w:t>
      </w:r>
      <w:r w:rsidRPr="00057CCE">
        <w:rPr>
          <w:color w:val="000000" w:themeColor="text1"/>
          <w:spacing w:val="3"/>
          <w:sz w:val="22"/>
          <w:szCs w:val="22"/>
        </w:rPr>
        <w:t>следующие</w:t>
      </w:r>
      <w:r w:rsidRPr="00057CCE">
        <w:rPr>
          <w:color w:val="000000" w:themeColor="text1"/>
          <w:spacing w:val="3"/>
          <w:sz w:val="22"/>
          <w:szCs w:val="22"/>
          <w:lang w:val="en-US"/>
        </w:rPr>
        <w:t xml:space="preserve"> 23 </w:t>
      </w:r>
      <w:r w:rsidRPr="00057CCE">
        <w:rPr>
          <w:color w:val="000000" w:themeColor="text1"/>
          <w:spacing w:val="3"/>
          <w:sz w:val="22"/>
          <w:szCs w:val="22"/>
        </w:rPr>
        <w:t>лексические</w:t>
      </w:r>
      <w:r w:rsidRPr="00057CCE">
        <w:rPr>
          <w:color w:val="000000" w:themeColor="text1"/>
          <w:spacing w:val="3"/>
          <w:sz w:val="22"/>
          <w:szCs w:val="22"/>
          <w:lang w:val="en-US"/>
        </w:rPr>
        <w:t xml:space="preserve"> </w:t>
      </w:r>
      <w:r w:rsidRPr="00057CCE">
        <w:rPr>
          <w:color w:val="000000" w:themeColor="text1"/>
          <w:spacing w:val="3"/>
          <w:sz w:val="22"/>
          <w:szCs w:val="22"/>
        </w:rPr>
        <w:t>единицы</w:t>
      </w:r>
      <w:r w:rsidRPr="00057CCE">
        <w:rPr>
          <w:color w:val="000000" w:themeColor="text1"/>
          <w:sz w:val="22"/>
          <w:szCs w:val="22"/>
          <w:lang w:val="en-US"/>
        </w:rPr>
        <w:t>:  «liberty»,  «freedom»,  «future»,  «peace»,  «prosperity», «opportunity»,  «wealth»,  «success»,  «development»,  «prog</w:t>
      </w:r>
      <w:r w:rsidRPr="00057CCE">
        <w:rPr>
          <w:color w:val="000000" w:themeColor="text1"/>
          <w:spacing w:val="1"/>
          <w:sz w:val="22"/>
          <w:szCs w:val="22"/>
          <w:lang w:val="en-US"/>
        </w:rPr>
        <w:t>ress»,  «stability»,  «security»,</w:t>
      </w:r>
      <w:r w:rsidRPr="00057CCE">
        <w:rPr>
          <w:color w:val="000000" w:themeColor="text1"/>
          <w:spacing w:val="99"/>
          <w:sz w:val="22"/>
          <w:szCs w:val="22"/>
          <w:lang w:val="en-US"/>
        </w:rPr>
        <w:t xml:space="preserve"> </w:t>
      </w:r>
      <w:r w:rsidRPr="00057CCE">
        <w:rPr>
          <w:color w:val="000000" w:themeColor="text1"/>
          <w:spacing w:val="-16"/>
          <w:sz w:val="22"/>
          <w:szCs w:val="22"/>
          <w:lang w:val="en-US"/>
        </w:rPr>
        <w:t>«jus</w:t>
      </w:r>
      <w:r w:rsidRPr="00057CCE">
        <w:rPr>
          <w:color w:val="000000" w:themeColor="text1"/>
          <w:sz w:val="22"/>
          <w:szCs w:val="22"/>
          <w:lang w:val="en-US"/>
        </w:rPr>
        <w:t xml:space="preserve">tice», «fairness», «truth», «tolerance», «honesty», «respect», «responsibility», «trust», «pride»,  «happiness»,  «hope».  </w:t>
      </w:r>
      <w:r w:rsidRPr="00057CCE">
        <w:rPr>
          <w:color w:val="000000" w:themeColor="text1"/>
          <w:sz w:val="22"/>
          <w:szCs w:val="22"/>
        </w:rPr>
        <w:t>В</w:t>
      </w:r>
      <w:r w:rsidRPr="00057CCE">
        <w:rPr>
          <w:color w:val="000000" w:themeColor="text1"/>
          <w:sz w:val="22"/>
          <w:szCs w:val="22"/>
          <w:lang w:val="en-US"/>
        </w:rPr>
        <w:t xml:space="preserve"> </w:t>
      </w:r>
      <w:r w:rsidRPr="00057CCE">
        <w:rPr>
          <w:color w:val="000000" w:themeColor="text1"/>
          <w:sz w:val="22"/>
          <w:szCs w:val="22"/>
        </w:rPr>
        <w:t>число</w:t>
      </w:r>
      <w:r w:rsidRPr="00057CCE">
        <w:rPr>
          <w:color w:val="000000" w:themeColor="text1"/>
          <w:sz w:val="22"/>
          <w:szCs w:val="22"/>
          <w:lang w:val="en-US"/>
        </w:rPr>
        <w:t xml:space="preserve"> </w:t>
      </w:r>
      <w:r w:rsidRPr="00057CCE">
        <w:rPr>
          <w:color w:val="000000" w:themeColor="text1"/>
          <w:sz w:val="22"/>
          <w:szCs w:val="22"/>
        </w:rPr>
        <w:t>основных</w:t>
      </w:r>
      <w:r w:rsidRPr="00057CCE">
        <w:rPr>
          <w:color w:val="000000" w:themeColor="text1"/>
          <w:sz w:val="22"/>
          <w:szCs w:val="22"/>
          <w:lang w:val="en-US"/>
        </w:rPr>
        <w:t xml:space="preserve"> «</w:t>
      </w:r>
      <w:r w:rsidRPr="00057CCE">
        <w:rPr>
          <w:color w:val="000000" w:themeColor="text1"/>
          <w:sz w:val="22"/>
          <w:szCs w:val="22"/>
        </w:rPr>
        <w:t>концептов</w:t>
      </w:r>
      <w:r w:rsidRPr="00057CCE">
        <w:rPr>
          <w:color w:val="000000" w:themeColor="text1"/>
          <w:sz w:val="22"/>
          <w:szCs w:val="22"/>
          <w:lang w:val="en-US"/>
        </w:rPr>
        <w:t>-</w:t>
      </w:r>
      <w:r w:rsidRPr="00057CCE">
        <w:rPr>
          <w:color w:val="000000" w:themeColor="text1"/>
          <w:sz w:val="22"/>
          <w:szCs w:val="22"/>
        </w:rPr>
        <w:t>констант</w:t>
      </w:r>
      <w:r w:rsidRPr="00057CCE">
        <w:rPr>
          <w:color w:val="000000" w:themeColor="text1"/>
          <w:sz w:val="22"/>
          <w:szCs w:val="22"/>
          <w:lang w:val="en-US"/>
        </w:rPr>
        <w:t xml:space="preserve">» </w:t>
      </w:r>
      <w:r w:rsidRPr="00057CCE">
        <w:rPr>
          <w:color w:val="000000" w:themeColor="text1"/>
          <w:sz w:val="22"/>
          <w:szCs w:val="22"/>
        </w:rPr>
        <w:t>с</w:t>
      </w:r>
      <w:r w:rsidRPr="00057CCE">
        <w:rPr>
          <w:color w:val="000000" w:themeColor="text1"/>
          <w:sz w:val="22"/>
          <w:szCs w:val="22"/>
          <w:lang w:val="en-US"/>
        </w:rPr>
        <w:t xml:space="preserve"> </w:t>
      </w:r>
      <w:r w:rsidRPr="00057CCE">
        <w:rPr>
          <w:color w:val="000000" w:themeColor="text1"/>
          <w:sz w:val="22"/>
          <w:szCs w:val="22"/>
        </w:rPr>
        <w:t>отрицательной</w:t>
      </w:r>
      <w:r w:rsidRPr="00057CCE">
        <w:rPr>
          <w:color w:val="000000" w:themeColor="text1"/>
          <w:sz w:val="22"/>
          <w:szCs w:val="22"/>
          <w:lang w:val="en-US"/>
        </w:rPr>
        <w:t xml:space="preserve"> </w:t>
      </w:r>
      <w:r w:rsidRPr="00057CCE">
        <w:rPr>
          <w:color w:val="000000" w:themeColor="text1"/>
          <w:sz w:val="22"/>
          <w:szCs w:val="22"/>
        </w:rPr>
        <w:t>коннотацией</w:t>
      </w:r>
      <w:r w:rsidRPr="00057CCE">
        <w:rPr>
          <w:color w:val="000000" w:themeColor="text1"/>
          <w:sz w:val="22"/>
          <w:szCs w:val="22"/>
          <w:lang w:val="en-US"/>
        </w:rPr>
        <w:t xml:space="preserve"> </w:t>
      </w:r>
      <w:r w:rsidRPr="00057CCE">
        <w:rPr>
          <w:color w:val="000000" w:themeColor="text1"/>
          <w:sz w:val="22"/>
          <w:szCs w:val="22"/>
        </w:rPr>
        <w:t>эта</w:t>
      </w:r>
      <w:r w:rsidRPr="00057CCE">
        <w:rPr>
          <w:color w:val="000000" w:themeColor="text1"/>
          <w:sz w:val="22"/>
          <w:szCs w:val="22"/>
          <w:lang w:val="en-US"/>
        </w:rPr>
        <w:t xml:space="preserve"> </w:t>
      </w:r>
      <w:r w:rsidRPr="00057CCE">
        <w:rPr>
          <w:color w:val="000000" w:themeColor="text1"/>
          <w:sz w:val="22"/>
          <w:szCs w:val="22"/>
        </w:rPr>
        <w:t>исследовательница</w:t>
      </w:r>
      <w:r w:rsidRPr="00057CCE">
        <w:rPr>
          <w:color w:val="000000" w:themeColor="text1"/>
          <w:sz w:val="22"/>
          <w:szCs w:val="22"/>
          <w:lang w:val="en-US"/>
        </w:rPr>
        <w:t xml:space="preserve"> </w:t>
      </w:r>
      <w:r w:rsidRPr="00057CCE">
        <w:rPr>
          <w:color w:val="000000" w:themeColor="text1"/>
          <w:sz w:val="22"/>
          <w:szCs w:val="22"/>
        </w:rPr>
        <w:t>включила</w:t>
      </w:r>
      <w:r w:rsidRPr="00057CCE">
        <w:rPr>
          <w:color w:val="000000" w:themeColor="text1"/>
          <w:sz w:val="22"/>
          <w:szCs w:val="22"/>
          <w:lang w:val="en-US"/>
        </w:rPr>
        <w:t xml:space="preserve"> 8 </w:t>
      </w:r>
      <w:r w:rsidRPr="00057CCE">
        <w:rPr>
          <w:color w:val="000000" w:themeColor="text1"/>
          <w:sz w:val="22"/>
          <w:szCs w:val="22"/>
        </w:rPr>
        <w:t>лексических</w:t>
      </w:r>
      <w:r w:rsidRPr="00057CCE">
        <w:rPr>
          <w:color w:val="000000" w:themeColor="text1"/>
          <w:sz w:val="22"/>
          <w:szCs w:val="22"/>
          <w:lang w:val="en-US"/>
        </w:rPr>
        <w:t xml:space="preserve"> </w:t>
      </w:r>
      <w:r w:rsidRPr="00057CCE">
        <w:rPr>
          <w:color w:val="000000" w:themeColor="text1"/>
          <w:sz w:val="22"/>
          <w:szCs w:val="22"/>
        </w:rPr>
        <w:t>единиц</w:t>
      </w:r>
      <w:r w:rsidRPr="00057CCE">
        <w:rPr>
          <w:color w:val="000000" w:themeColor="text1"/>
          <w:sz w:val="22"/>
          <w:szCs w:val="22"/>
          <w:lang w:val="en-US"/>
        </w:rPr>
        <w:t xml:space="preserve">: «war», threat», «danger»,  «poverty», «division», «injustice», «intolerance», «inaction». </w:t>
      </w:r>
      <w:r w:rsidRPr="00057CCE">
        <w:rPr>
          <w:color w:val="000000" w:themeColor="text1"/>
          <w:sz w:val="22"/>
          <w:szCs w:val="22"/>
        </w:rPr>
        <w:t>[27] Наше исследование подтвердило критерий «конст</w:t>
      </w:r>
      <w:r w:rsidR="00C9411C" w:rsidRPr="00057CCE">
        <w:rPr>
          <w:color w:val="000000" w:themeColor="text1"/>
          <w:sz w:val="22"/>
          <w:szCs w:val="22"/>
        </w:rPr>
        <w:t>антных» только у концеп</w:t>
      </w:r>
      <w:r w:rsidRPr="00057CCE">
        <w:rPr>
          <w:color w:val="000000" w:themeColor="text1"/>
          <w:sz w:val="22"/>
          <w:szCs w:val="22"/>
        </w:rPr>
        <w:t>тов «</w:t>
      </w:r>
      <w:r w:rsidRPr="00057CCE">
        <w:rPr>
          <w:color w:val="000000" w:themeColor="text1"/>
          <w:sz w:val="22"/>
          <w:szCs w:val="22"/>
          <w:lang w:val="en-US"/>
        </w:rPr>
        <w:t>freedom</w:t>
      </w:r>
      <w:r w:rsidRPr="00057CCE">
        <w:rPr>
          <w:color w:val="000000" w:themeColor="text1"/>
          <w:sz w:val="22"/>
          <w:szCs w:val="22"/>
        </w:rPr>
        <w:t>»,  «</w:t>
      </w:r>
      <w:r w:rsidRPr="00057CCE">
        <w:rPr>
          <w:color w:val="000000" w:themeColor="text1"/>
          <w:sz w:val="22"/>
          <w:szCs w:val="22"/>
          <w:lang w:val="en-US"/>
        </w:rPr>
        <w:t>future</w:t>
      </w:r>
      <w:r w:rsidRPr="00057CCE">
        <w:rPr>
          <w:color w:val="000000" w:themeColor="text1"/>
          <w:sz w:val="22"/>
          <w:szCs w:val="22"/>
        </w:rPr>
        <w:t>» из  перечисленных концептов с положительной коннотацией и только у концептов «</w:t>
      </w:r>
      <w:r w:rsidRPr="00057CCE">
        <w:rPr>
          <w:color w:val="000000" w:themeColor="text1"/>
          <w:sz w:val="22"/>
          <w:szCs w:val="22"/>
          <w:lang w:val="en-US"/>
        </w:rPr>
        <w:t>war</w:t>
      </w:r>
      <w:r w:rsidRPr="00057CCE">
        <w:rPr>
          <w:color w:val="000000" w:themeColor="text1"/>
          <w:sz w:val="22"/>
          <w:szCs w:val="22"/>
        </w:rPr>
        <w:t xml:space="preserve">», </w:t>
      </w:r>
      <w:r w:rsidRPr="00057CCE">
        <w:rPr>
          <w:color w:val="000000" w:themeColor="text1"/>
          <w:sz w:val="22"/>
          <w:szCs w:val="22"/>
          <w:lang w:val="en-US"/>
        </w:rPr>
        <w:t>threat</w:t>
      </w:r>
      <w:r w:rsidRPr="00057CCE">
        <w:rPr>
          <w:color w:val="000000" w:themeColor="text1"/>
          <w:sz w:val="22"/>
          <w:szCs w:val="22"/>
        </w:rPr>
        <w:t>», «</w:t>
      </w:r>
      <w:r w:rsidRPr="00057CCE">
        <w:rPr>
          <w:color w:val="000000" w:themeColor="text1"/>
          <w:sz w:val="22"/>
          <w:szCs w:val="22"/>
          <w:lang w:val="en-US"/>
        </w:rPr>
        <w:t>danger</w:t>
      </w:r>
      <w:r w:rsidRPr="00057CCE">
        <w:rPr>
          <w:color w:val="000000" w:themeColor="text1"/>
          <w:sz w:val="22"/>
          <w:szCs w:val="22"/>
        </w:rPr>
        <w:t xml:space="preserve">» с отрицательной коннотацией. Перечисленные в статье лексические единицы являются не «концептами-констатнтами», а </w:t>
      </w:r>
      <w:r w:rsidR="000B6F36" w:rsidRPr="00057CCE">
        <w:rPr>
          <w:color w:val="000000" w:themeColor="text1"/>
          <w:sz w:val="22"/>
          <w:szCs w:val="22"/>
        </w:rPr>
        <w:t xml:space="preserve">идеологемами, </w:t>
      </w:r>
      <w:r w:rsidRPr="00057CCE">
        <w:rPr>
          <w:color w:val="000000" w:themeColor="text1"/>
          <w:sz w:val="22"/>
          <w:szCs w:val="22"/>
        </w:rPr>
        <w:t xml:space="preserve">штампами пропаганды, основными понятиями идеологии. Они не употребляются во всех типах дискурса глав исполнительной власти США и Британии.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Слово «концепт» содержит много значений. Два словаря дают такие определения слову «концепт»: 1) принцип, 2) идея, 3) теория, [28] 4) общая идея, 5) абстрактная идея, 6) философия, 7) теоретическая конструкция внутри теории, 8) совокупность характерных черт чего либо; 9) непосредственно созерцаемый объект мысли; 10) значение предиката. [29] Определения содержания лексической единицы «концепт» показывают, что эта категория </w:t>
      </w:r>
      <w:r w:rsidR="0012550C" w:rsidRPr="00057CCE">
        <w:rPr>
          <w:color w:val="000000" w:themeColor="text1"/>
          <w:sz w:val="22"/>
          <w:szCs w:val="22"/>
        </w:rPr>
        <w:t xml:space="preserve">не является термином, </w:t>
      </w:r>
      <w:r w:rsidRPr="00057CCE">
        <w:rPr>
          <w:color w:val="000000" w:themeColor="text1"/>
          <w:sz w:val="22"/>
          <w:szCs w:val="22"/>
        </w:rPr>
        <w:t>имеет широкий спектр з</w:t>
      </w:r>
      <w:r w:rsidR="0012550C" w:rsidRPr="00057CCE">
        <w:rPr>
          <w:color w:val="000000" w:themeColor="text1"/>
          <w:sz w:val="22"/>
          <w:szCs w:val="22"/>
        </w:rPr>
        <w:t>начений разного смысла и объема</w:t>
      </w:r>
      <w:r w:rsidRPr="00057CCE">
        <w:rPr>
          <w:color w:val="000000" w:themeColor="text1"/>
          <w:sz w:val="22"/>
          <w:szCs w:val="22"/>
        </w:rPr>
        <w:t xml:space="preserve">. Наше исследование показало закономерность, что дискурс на внутриполитическую тему и на тему внешней политики имеет разный состав основных концептов. Внутриполитический дискурс лишен концептов, обозначающих вражеские страны, войну, угрозы, внешний мир. Мы используем фразеологическую единицу (ФЕ) «внешнеполитический дискурс», как полный синоним ФЕ «военный дискурс», как </w:t>
      </w:r>
      <w:r w:rsidR="0012550C" w:rsidRPr="00057CCE">
        <w:rPr>
          <w:color w:val="000000" w:themeColor="text1"/>
          <w:sz w:val="22"/>
          <w:szCs w:val="22"/>
        </w:rPr>
        <w:t xml:space="preserve">де-факто </w:t>
      </w:r>
      <w:r w:rsidRPr="00057CCE">
        <w:rPr>
          <w:color w:val="000000" w:themeColor="text1"/>
          <w:sz w:val="22"/>
          <w:szCs w:val="22"/>
        </w:rPr>
        <w:t xml:space="preserve">это </w:t>
      </w:r>
      <w:r w:rsidR="00C778C6" w:rsidRPr="00057CCE">
        <w:rPr>
          <w:color w:val="000000" w:themeColor="text1"/>
          <w:sz w:val="22"/>
          <w:szCs w:val="22"/>
        </w:rPr>
        <w:t>реализовала</w:t>
      </w:r>
      <w:r w:rsidRPr="00057CCE">
        <w:rPr>
          <w:color w:val="000000" w:themeColor="text1"/>
          <w:sz w:val="22"/>
          <w:szCs w:val="22"/>
        </w:rPr>
        <w:t xml:space="preserve"> американск</w:t>
      </w:r>
      <w:r w:rsidR="00C778C6" w:rsidRPr="00057CCE">
        <w:rPr>
          <w:color w:val="000000" w:themeColor="text1"/>
          <w:sz w:val="22"/>
          <w:szCs w:val="22"/>
        </w:rPr>
        <w:t>ая</w:t>
      </w:r>
      <w:r w:rsidRPr="00057CCE">
        <w:rPr>
          <w:color w:val="000000" w:themeColor="text1"/>
          <w:sz w:val="22"/>
          <w:szCs w:val="22"/>
        </w:rPr>
        <w:t xml:space="preserve"> элит</w:t>
      </w:r>
      <w:r w:rsidR="00C778C6" w:rsidRPr="00057CCE">
        <w:rPr>
          <w:color w:val="000000" w:themeColor="text1"/>
          <w:sz w:val="22"/>
          <w:szCs w:val="22"/>
        </w:rPr>
        <w:t>а</w:t>
      </w:r>
      <w:r w:rsidRPr="00057CCE">
        <w:rPr>
          <w:color w:val="000000" w:themeColor="text1"/>
          <w:sz w:val="22"/>
          <w:szCs w:val="22"/>
        </w:rPr>
        <w:t>. Риторика президента США одновременно является и политическим и военным дискурсом, поскольку в 2001-2021 гг. американцы непрерывно вели войну в Афганистане, Ираке</w:t>
      </w:r>
      <w:r w:rsidR="00C778C6" w:rsidRPr="00057CCE">
        <w:rPr>
          <w:color w:val="000000" w:themeColor="text1"/>
          <w:sz w:val="22"/>
          <w:szCs w:val="22"/>
        </w:rPr>
        <w:t xml:space="preserve">, Сирии, чужими руками </w:t>
      </w:r>
      <w:r w:rsidR="00F32075" w:rsidRPr="00057CCE">
        <w:rPr>
          <w:color w:val="000000" w:themeColor="text1"/>
          <w:sz w:val="22"/>
          <w:szCs w:val="22"/>
        </w:rPr>
        <w:t xml:space="preserve">опосредовано – войну </w:t>
      </w:r>
      <w:r w:rsidR="00C778C6" w:rsidRPr="00057CCE">
        <w:rPr>
          <w:color w:val="000000" w:themeColor="text1"/>
          <w:sz w:val="22"/>
          <w:szCs w:val="22"/>
        </w:rPr>
        <w:lastRenderedPageBreak/>
        <w:t>на Украине (2022-2024)</w:t>
      </w:r>
      <w:r w:rsidRPr="00057CCE">
        <w:rPr>
          <w:color w:val="000000" w:themeColor="text1"/>
          <w:sz w:val="22"/>
          <w:szCs w:val="22"/>
        </w:rPr>
        <w:t>. В публичных речах американских президентов на разные темы содержалось упоминание о войне, когда они заменяли слово «война»  вторичной номинацией «</w:t>
      </w:r>
      <w:r w:rsidRPr="00057CCE">
        <w:rPr>
          <w:color w:val="000000" w:themeColor="text1"/>
          <w:sz w:val="22"/>
          <w:szCs w:val="22"/>
          <w:lang w:val="en-US"/>
        </w:rPr>
        <w:t>engagement</w:t>
      </w:r>
      <w:r w:rsidRPr="00057CCE">
        <w:rPr>
          <w:color w:val="000000" w:themeColor="text1"/>
          <w:sz w:val="22"/>
          <w:szCs w:val="22"/>
        </w:rPr>
        <w:t>» (взаимодействие), маскируя военный характер высказывания. Например</w:t>
      </w:r>
      <w:r w:rsidRPr="00057CCE">
        <w:rPr>
          <w:color w:val="000000" w:themeColor="text1"/>
          <w:sz w:val="22"/>
          <w:szCs w:val="22"/>
          <w:lang w:val="en-US"/>
        </w:rPr>
        <w:t xml:space="preserve">, </w:t>
      </w:r>
      <w:r w:rsidRPr="00057CCE">
        <w:rPr>
          <w:color w:val="000000" w:themeColor="text1"/>
          <w:sz w:val="22"/>
          <w:szCs w:val="22"/>
        </w:rPr>
        <w:t>Б</w:t>
      </w:r>
      <w:r w:rsidRPr="00057CCE">
        <w:rPr>
          <w:color w:val="000000" w:themeColor="text1"/>
          <w:sz w:val="22"/>
          <w:szCs w:val="22"/>
          <w:lang w:val="en-US"/>
        </w:rPr>
        <w:t>.</w:t>
      </w:r>
      <w:r w:rsidRPr="00057CCE">
        <w:rPr>
          <w:color w:val="000000" w:themeColor="text1"/>
          <w:sz w:val="22"/>
          <w:szCs w:val="22"/>
        </w:rPr>
        <w:t>Обама</w:t>
      </w:r>
      <w:r w:rsidRPr="00057CCE">
        <w:rPr>
          <w:color w:val="000000" w:themeColor="text1"/>
          <w:sz w:val="22"/>
          <w:szCs w:val="22"/>
          <w:lang w:val="en-US"/>
        </w:rPr>
        <w:t xml:space="preserve"> 24.2.2009 </w:t>
      </w:r>
      <w:r w:rsidRPr="00057CCE">
        <w:rPr>
          <w:color w:val="000000" w:themeColor="text1"/>
          <w:sz w:val="22"/>
          <w:szCs w:val="22"/>
        </w:rPr>
        <w:t>г</w:t>
      </w:r>
      <w:r w:rsidRPr="00057CCE">
        <w:rPr>
          <w:color w:val="000000" w:themeColor="text1"/>
          <w:sz w:val="22"/>
          <w:szCs w:val="22"/>
          <w:lang w:val="en-US"/>
        </w:rPr>
        <w:t xml:space="preserve">. </w:t>
      </w:r>
      <w:r w:rsidRPr="00057CCE">
        <w:rPr>
          <w:color w:val="000000" w:themeColor="text1"/>
          <w:sz w:val="22"/>
          <w:szCs w:val="22"/>
        </w:rPr>
        <w:t>замаскировал</w:t>
      </w:r>
      <w:r w:rsidRPr="00057CCE">
        <w:rPr>
          <w:color w:val="000000" w:themeColor="text1"/>
          <w:sz w:val="22"/>
          <w:szCs w:val="22"/>
          <w:lang w:val="en-US"/>
        </w:rPr>
        <w:t xml:space="preserve"> </w:t>
      </w:r>
      <w:r w:rsidRPr="00057CCE">
        <w:rPr>
          <w:color w:val="000000" w:themeColor="text1"/>
          <w:sz w:val="22"/>
          <w:szCs w:val="22"/>
        </w:rPr>
        <w:t>этот</w:t>
      </w:r>
      <w:r w:rsidRPr="00057CCE">
        <w:rPr>
          <w:color w:val="000000" w:themeColor="text1"/>
          <w:sz w:val="22"/>
          <w:szCs w:val="22"/>
          <w:lang w:val="en-US"/>
        </w:rPr>
        <w:t xml:space="preserve"> </w:t>
      </w:r>
      <w:r w:rsidRPr="00057CCE">
        <w:rPr>
          <w:color w:val="000000" w:themeColor="text1"/>
          <w:sz w:val="22"/>
          <w:szCs w:val="22"/>
        </w:rPr>
        <w:t>смысл</w:t>
      </w:r>
      <w:r w:rsidRPr="00057CCE">
        <w:rPr>
          <w:color w:val="000000" w:themeColor="text1"/>
          <w:sz w:val="22"/>
          <w:szCs w:val="22"/>
          <w:lang w:val="en-US"/>
        </w:rPr>
        <w:t xml:space="preserve"> </w:t>
      </w:r>
      <w:r w:rsidRPr="00057CCE">
        <w:rPr>
          <w:color w:val="000000" w:themeColor="text1"/>
          <w:sz w:val="22"/>
          <w:szCs w:val="22"/>
        </w:rPr>
        <w:t>следующим</w:t>
      </w:r>
      <w:r w:rsidRPr="00057CCE">
        <w:rPr>
          <w:color w:val="000000" w:themeColor="text1"/>
          <w:sz w:val="22"/>
          <w:szCs w:val="22"/>
          <w:lang w:val="en-US"/>
        </w:rPr>
        <w:t xml:space="preserve"> </w:t>
      </w:r>
      <w:r w:rsidRPr="00057CCE">
        <w:rPr>
          <w:color w:val="000000" w:themeColor="text1"/>
          <w:sz w:val="22"/>
          <w:szCs w:val="22"/>
        </w:rPr>
        <w:t>образом</w:t>
      </w:r>
      <w:r w:rsidRPr="00057CCE">
        <w:rPr>
          <w:color w:val="000000" w:themeColor="text1"/>
          <w:sz w:val="22"/>
          <w:szCs w:val="22"/>
          <w:lang w:val="en-US"/>
        </w:rPr>
        <w:t xml:space="preserve">: «And that is why I can stand here tonight and say without exception or equivocation that the United States of America does not torture. In words and deeds, we are showing the world that a new era of </w:t>
      </w:r>
      <w:r w:rsidRPr="00057CCE">
        <w:rPr>
          <w:b/>
          <w:color w:val="000000" w:themeColor="text1"/>
          <w:sz w:val="22"/>
          <w:szCs w:val="22"/>
          <w:lang w:val="en-US"/>
        </w:rPr>
        <w:t>engagement</w:t>
      </w:r>
      <w:r w:rsidRPr="00057CCE">
        <w:rPr>
          <w:color w:val="000000" w:themeColor="text1"/>
          <w:sz w:val="22"/>
          <w:szCs w:val="22"/>
          <w:lang w:val="en-US"/>
        </w:rPr>
        <w:t xml:space="preserve"> has begun. For we know that America cannot meet the threats of this century alone, but the world</w:t>
      </w:r>
      <w:r w:rsidRPr="00057CCE">
        <w:rPr>
          <w:b/>
          <w:color w:val="000000" w:themeColor="text1"/>
          <w:sz w:val="22"/>
          <w:szCs w:val="22"/>
          <w:lang w:val="en-US"/>
        </w:rPr>
        <w:t xml:space="preserve"> </w:t>
      </w:r>
      <w:r w:rsidRPr="00057CCE">
        <w:rPr>
          <w:color w:val="000000" w:themeColor="text1"/>
          <w:sz w:val="22"/>
          <w:szCs w:val="22"/>
          <w:lang w:val="en-US"/>
        </w:rPr>
        <w:t xml:space="preserve">cannot meet them without America. We cannot shun the negotiating table, nor ignore the </w:t>
      </w:r>
      <w:r w:rsidRPr="00057CCE">
        <w:rPr>
          <w:b/>
          <w:color w:val="000000" w:themeColor="text1"/>
          <w:sz w:val="22"/>
          <w:szCs w:val="22"/>
          <w:lang w:val="en-US"/>
        </w:rPr>
        <w:t>foes</w:t>
      </w:r>
      <w:r w:rsidRPr="00057CCE">
        <w:rPr>
          <w:color w:val="000000" w:themeColor="text1"/>
          <w:sz w:val="22"/>
          <w:szCs w:val="22"/>
          <w:lang w:val="en-US"/>
        </w:rPr>
        <w:t xml:space="preserve"> or forces that could do us harm». </w:t>
      </w:r>
      <w:r w:rsidRPr="00057CCE">
        <w:rPr>
          <w:color w:val="000000" w:themeColor="text1"/>
          <w:sz w:val="22"/>
          <w:szCs w:val="22"/>
        </w:rPr>
        <w:t xml:space="preserve">[30] Навязывая для дезинформации свой вариант неадекватного перевода, американцы изменяют смысл высказывания: «И именно поэтому я могу стоять здесь сегодня вечером и говорить без исключения или двусмысленности, что Соединенные Штаты Америки не подвергают пыткам. Словами и делами мы показываем миру, что началась новая </w:t>
      </w:r>
      <w:r w:rsidRPr="00057CCE">
        <w:rPr>
          <w:b/>
          <w:color w:val="000000" w:themeColor="text1"/>
          <w:sz w:val="22"/>
          <w:szCs w:val="22"/>
        </w:rPr>
        <w:t xml:space="preserve">эра взаимодействия. </w:t>
      </w:r>
      <w:r w:rsidRPr="00057CCE">
        <w:rPr>
          <w:color w:val="000000" w:themeColor="text1"/>
          <w:sz w:val="22"/>
          <w:szCs w:val="22"/>
        </w:rPr>
        <w:t xml:space="preserve">Мы знаем, что Америка не может в одиночку справиться со всеми угрозами этого века, но мир не может справиться с ними без Америки. Мы не можем уклоняться от переговоров или игнорировать </w:t>
      </w:r>
      <w:r w:rsidRPr="00057CCE">
        <w:rPr>
          <w:b/>
          <w:color w:val="000000" w:themeColor="text1"/>
          <w:sz w:val="22"/>
          <w:szCs w:val="22"/>
        </w:rPr>
        <w:t>врагов</w:t>
      </w:r>
      <w:r w:rsidRPr="00057CCE">
        <w:rPr>
          <w:color w:val="000000" w:themeColor="text1"/>
          <w:sz w:val="22"/>
          <w:szCs w:val="22"/>
        </w:rPr>
        <w:t xml:space="preserve"> или силы, которые могут причинить нам вред</w:t>
      </w:r>
      <w:r w:rsidRPr="00057CCE">
        <w:rPr>
          <w:rFonts w:ascii="Arial" w:hAnsi="Arial" w:cs="Arial"/>
          <w:color w:val="000000" w:themeColor="text1"/>
          <w:sz w:val="22"/>
          <w:szCs w:val="22"/>
        </w:rPr>
        <w:t>.</w:t>
      </w:r>
      <w:r w:rsidRPr="00057CCE">
        <w:rPr>
          <w:color w:val="000000" w:themeColor="text1"/>
          <w:sz w:val="22"/>
          <w:szCs w:val="22"/>
        </w:rPr>
        <w:t xml:space="preserve">». Контекст показывает, что упоминается война в Афганистане, враги Америки и пытки пленных на базе Гуантанамо. Слово </w:t>
      </w:r>
      <w:r w:rsidRPr="00057CCE">
        <w:rPr>
          <w:color w:val="000000" w:themeColor="text1"/>
          <w:sz w:val="22"/>
          <w:szCs w:val="22"/>
          <w:lang w:val="en-US"/>
        </w:rPr>
        <w:t>engagement</w:t>
      </w:r>
      <w:r w:rsidRPr="00057CCE">
        <w:rPr>
          <w:color w:val="000000" w:themeColor="text1"/>
          <w:sz w:val="22"/>
          <w:szCs w:val="22"/>
        </w:rPr>
        <w:t xml:space="preserve"> означает «боевое столкновение». Реальный смысл ФЕ «</w:t>
      </w:r>
      <w:r w:rsidRPr="00057CCE">
        <w:rPr>
          <w:color w:val="000000" w:themeColor="text1"/>
          <w:sz w:val="22"/>
          <w:szCs w:val="22"/>
          <w:lang w:val="en-US"/>
        </w:rPr>
        <w:t>era</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engagement</w:t>
      </w:r>
      <w:r w:rsidRPr="00057CCE">
        <w:rPr>
          <w:color w:val="000000" w:themeColor="text1"/>
          <w:sz w:val="22"/>
          <w:szCs w:val="22"/>
        </w:rPr>
        <w:t>»</w:t>
      </w:r>
      <w:r w:rsidRPr="00057CCE">
        <w:rPr>
          <w:b/>
          <w:color w:val="000000" w:themeColor="text1"/>
          <w:sz w:val="22"/>
          <w:szCs w:val="22"/>
        </w:rPr>
        <w:t xml:space="preserve"> - </w:t>
      </w:r>
      <w:r w:rsidRPr="00057CCE">
        <w:rPr>
          <w:color w:val="000000" w:themeColor="text1"/>
          <w:sz w:val="22"/>
          <w:szCs w:val="22"/>
        </w:rPr>
        <w:t xml:space="preserve">это «эра ведения войны». </w:t>
      </w:r>
    </w:p>
    <w:p w:rsidR="006C1C36" w:rsidRPr="00057CCE" w:rsidRDefault="00F32075" w:rsidP="00434CE0">
      <w:pPr>
        <w:jc w:val="both"/>
        <w:rPr>
          <w:color w:val="000000" w:themeColor="text1"/>
          <w:sz w:val="22"/>
          <w:szCs w:val="22"/>
        </w:rPr>
      </w:pPr>
      <w:r w:rsidRPr="00057CCE">
        <w:rPr>
          <w:color w:val="000000" w:themeColor="text1"/>
          <w:sz w:val="22"/>
          <w:szCs w:val="22"/>
        </w:rPr>
        <w:t xml:space="preserve">       Научная </w:t>
      </w:r>
      <w:r w:rsidR="006C1C36" w:rsidRPr="00057CCE">
        <w:rPr>
          <w:color w:val="000000" w:themeColor="text1"/>
          <w:sz w:val="22"/>
          <w:szCs w:val="22"/>
        </w:rPr>
        <w:t xml:space="preserve">классификации концептов требует использования математического аппарата, цифровых параметров, а не многозначную категорию «политический». В лингвистике мы сделали аналог «фокус-группы» социологии - выделили примерно двадцать ключевых лексических единиц (концептов) в текстах речей глав исполнительной власти США и Британии, которые повторяются во всех типах их дискурса с разной частотой. Каждая из этих лексических единиц одновременно является и словом, и концептом с ядром смысла, спектром значений периферии. Этот набор является парадигмой концептов, вокруг которой в каждом конкретном тексте сформировано ассоциативное поле лексических </w:t>
      </w:r>
      <w:r w:rsidR="006C1C36" w:rsidRPr="00057CCE">
        <w:rPr>
          <w:color w:val="000000" w:themeColor="text1"/>
          <w:sz w:val="22"/>
          <w:szCs w:val="22"/>
        </w:rPr>
        <w:lastRenderedPageBreak/>
        <w:t>единиц. Для наименования дискурса мы используем цифровой параметр количества повторов доминирующего слова в тексте дискурса. Например, речь Б.Клинтона 11.9.1998 г, в которой он оправдывался перед целевой аудиторией из ста чиновников высшего уровня за внебрачную связь, формально можно отнести к «политическому» дискурсу, потому что оратор был президентом. Однако, если использовать для систематизации цифровой параметр доминирующего количества повторов слова Бог (</w:t>
      </w:r>
      <w:r w:rsidR="006C1C36" w:rsidRPr="00057CCE">
        <w:rPr>
          <w:color w:val="000000" w:themeColor="text1"/>
          <w:sz w:val="22"/>
          <w:szCs w:val="22"/>
          <w:lang w:val="en-US"/>
        </w:rPr>
        <w:t>God</w:t>
      </w:r>
      <w:r w:rsidR="006C1C36" w:rsidRPr="00057CCE">
        <w:rPr>
          <w:color w:val="000000" w:themeColor="text1"/>
          <w:sz w:val="22"/>
          <w:szCs w:val="22"/>
        </w:rPr>
        <w:t xml:space="preserve">/ </w:t>
      </w:r>
      <w:r w:rsidR="006C1C36" w:rsidRPr="00057CCE">
        <w:rPr>
          <w:color w:val="000000" w:themeColor="text1"/>
          <w:sz w:val="22"/>
          <w:szCs w:val="22"/>
          <w:lang w:val="en-US"/>
        </w:rPr>
        <w:t>Lord</w:t>
      </w:r>
      <w:r w:rsidR="006C1C36" w:rsidRPr="00057CCE">
        <w:rPr>
          <w:color w:val="000000" w:themeColor="text1"/>
          <w:sz w:val="22"/>
          <w:szCs w:val="22"/>
        </w:rPr>
        <w:t xml:space="preserve">) – почти 7 раз на тысячу слов, эта речь являлась религиозным дискурсом. В нем имелся состав нисходящего ранжированного реестра концептов: </w:t>
      </w:r>
      <w:r w:rsidR="006C1C36" w:rsidRPr="00057CCE">
        <w:rPr>
          <w:color w:val="000000" w:themeColor="text1"/>
          <w:sz w:val="22"/>
          <w:szCs w:val="22"/>
          <w:lang w:val="en-US"/>
        </w:rPr>
        <w:t>God</w:t>
      </w:r>
      <w:r w:rsidR="006C1C36" w:rsidRPr="00057CCE">
        <w:rPr>
          <w:color w:val="000000" w:themeColor="text1"/>
          <w:sz w:val="22"/>
          <w:szCs w:val="22"/>
        </w:rPr>
        <w:t xml:space="preserve"> (7 повторов), </w:t>
      </w:r>
      <w:r w:rsidR="006C1C36" w:rsidRPr="00057CCE">
        <w:rPr>
          <w:color w:val="000000" w:themeColor="text1"/>
          <w:sz w:val="22"/>
          <w:szCs w:val="22"/>
          <w:lang w:val="en-US"/>
        </w:rPr>
        <w:t>people</w:t>
      </w:r>
      <w:r w:rsidR="006C1C36" w:rsidRPr="00057CCE">
        <w:rPr>
          <w:color w:val="000000" w:themeColor="text1"/>
          <w:sz w:val="22"/>
          <w:szCs w:val="22"/>
        </w:rPr>
        <w:t xml:space="preserve"> (4), </w:t>
      </w:r>
      <w:r w:rsidR="006C1C36" w:rsidRPr="00057CCE">
        <w:rPr>
          <w:color w:val="000000" w:themeColor="text1"/>
          <w:sz w:val="22"/>
          <w:szCs w:val="22"/>
          <w:lang w:val="en-US"/>
        </w:rPr>
        <w:t>change</w:t>
      </w:r>
      <w:r w:rsidR="006C1C36" w:rsidRPr="00057CCE">
        <w:rPr>
          <w:color w:val="000000" w:themeColor="text1"/>
          <w:sz w:val="22"/>
          <w:szCs w:val="22"/>
        </w:rPr>
        <w:t xml:space="preserve"> (3), </w:t>
      </w:r>
      <w:r w:rsidR="006C1C36" w:rsidRPr="00057CCE">
        <w:rPr>
          <w:color w:val="000000" w:themeColor="text1"/>
          <w:sz w:val="22"/>
          <w:szCs w:val="22"/>
          <w:lang w:val="en-US"/>
        </w:rPr>
        <w:t>great</w:t>
      </w:r>
      <w:r w:rsidR="006C1C36" w:rsidRPr="00057CCE">
        <w:rPr>
          <w:color w:val="000000" w:themeColor="text1"/>
          <w:sz w:val="22"/>
          <w:szCs w:val="22"/>
        </w:rPr>
        <w:t xml:space="preserve"> (2), </w:t>
      </w:r>
      <w:r w:rsidR="006C1C36" w:rsidRPr="00057CCE">
        <w:rPr>
          <w:color w:val="000000" w:themeColor="text1"/>
          <w:sz w:val="22"/>
          <w:szCs w:val="22"/>
          <w:lang w:val="en-US"/>
        </w:rPr>
        <w:t>good</w:t>
      </w:r>
      <w:r w:rsidR="006C1C36" w:rsidRPr="00057CCE">
        <w:rPr>
          <w:color w:val="000000" w:themeColor="text1"/>
          <w:sz w:val="22"/>
          <w:szCs w:val="22"/>
        </w:rPr>
        <w:t xml:space="preserve"> (2), </w:t>
      </w:r>
      <w:r w:rsidR="006C1C36" w:rsidRPr="00057CCE">
        <w:rPr>
          <w:color w:val="000000" w:themeColor="text1"/>
          <w:sz w:val="22"/>
          <w:szCs w:val="22"/>
          <w:lang w:val="en-US"/>
        </w:rPr>
        <w:t>challenge</w:t>
      </w:r>
      <w:r w:rsidR="006C1C36" w:rsidRPr="00057CCE">
        <w:rPr>
          <w:color w:val="000000" w:themeColor="text1"/>
          <w:sz w:val="22"/>
          <w:szCs w:val="22"/>
        </w:rPr>
        <w:t xml:space="preserve"> (2), </w:t>
      </w:r>
      <w:r w:rsidR="006C1C36" w:rsidRPr="00057CCE">
        <w:rPr>
          <w:color w:val="000000" w:themeColor="text1"/>
          <w:sz w:val="22"/>
          <w:szCs w:val="22"/>
          <w:lang w:val="en-US"/>
        </w:rPr>
        <w:t>truth</w:t>
      </w:r>
      <w:r w:rsidR="006C1C36" w:rsidRPr="00057CCE">
        <w:rPr>
          <w:color w:val="000000" w:themeColor="text1"/>
          <w:sz w:val="22"/>
          <w:szCs w:val="22"/>
        </w:rPr>
        <w:t xml:space="preserve"> (1). [31] В этой речи доминантой по числу повторов было слово/концепт </w:t>
      </w:r>
      <w:r w:rsidR="006C1C36" w:rsidRPr="00057CCE">
        <w:rPr>
          <w:color w:val="000000" w:themeColor="text1"/>
          <w:sz w:val="22"/>
          <w:szCs w:val="22"/>
          <w:lang w:val="en-US"/>
        </w:rPr>
        <w:t>God</w:t>
      </w:r>
      <w:r w:rsidR="006C1C36" w:rsidRPr="00057CCE">
        <w:rPr>
          <w:color w:val="000000" w:themeColor="text1"/>
          <w:sz w:val="22"/>
          <w:szCs w:val="22"/>
        </w:rPr>
        <w:t xml:space="preserve"> (Бог). По содержанию, по количеству повторов лексики этот тип дискурса (текста) является религиозным, а вовсе не политическим. Другую речь 24.9.2008 г. формально относят к сфере «политический дискурс» поскольку ее произносил президент Дж. Буш, однако доминантой по числу повторов в этой риторике было слово/концепт «финансовый» (</w:t>
      </w:r>
      <w:r w:rsidR="006C1C36" w:rsidRPr="00057CCE">
        <w:rPr>
          <w:color w:val="000000" w:themeColor="text1"/>
          <w:sz w:val="22"/>
          <w:szCs w:val="22"/>
          <w:lang w:val="en-US"/>
        </w:rPr>
        <w:t>financ</w:t>
      </w:r>
      <w:r w:rsidR="006C1C36" w:rsidRPr="00057CCE">
        <w:rPr>
          <w:color w:val="000000" w:themeColor="text1"/>
          <w:sz w:val="22"/>
          <w:szCs w:val="22"/>
        </w:rPr>
        <w:t>/</w:t>
      </w:r>
      <w:r w:rsidR="006C1C36" w:rsidRPr="00057CCE">
        <w:rPr>
          <w:color w:val="000000" w:themeColor="text1"/>
          <w:sz w:val="22"/>
          <w:szCs w:val="22"/>
          <w:lang w:val="en-US"/>
        </w:rPr>
        <w:t>e</w:t>
      </w:r>
      <w:r w:rsidR="006C1C36" w:rsidRPr="00057CCE">
        <w:rPr>
          <w:color w:val="000000" w:themeColor="text1"/>
          <w:sz w:val="22"/>
          <w:szCs w:val="22"/>
        </w:rPr>
        <w:t xml:space="preserve">, </w:t>
      </w:r>
      <w:r w:rsidR="006C1C36" w:rsidRPr="00057CCE">
        <w:rPr>
          <w:color w:val="000000" w:themeColor="text1"/>
          <w:sz w:val="22"/>
          <w:szCs w:val="22"/>
          <w:lang w:val="en-US"/>
        </w:rPr>
        <w:t>ial</w:t>
      </w:r>
      <w:r w:rsidR="006C1C36" w:rsidRPr="00057CCE">
        <w:rPr>
          <w:color w:val="000000" w:themeColor="text1"/>
          <w:sz w:val="22"/>
          <w:szCs w:val="22"/>
        </w:rPr>
        <w:t xml:space="preserve">/ -  23 повтора), поэтому эта речь о финансовом кризисе США является не политическим, а финансовым дискурсом.                   </w:t>
      </w:r>
    </w:p>
    <w:p w:rsidR="006C1C36" w:rsidRPr="00057CCE" w:rsidRDefault="006C1C36" w:rsidP="00434CE0">
      <w:pPr>
        <w:jc w:val="both"/>
        <w:rPr>
          <w:color w:val="000000" w:themeColor="text1"/>
          <w:sz w:val="22"/>
          <w:szCs w:val="22"/>
        </w:rPr>
      </w:pPr>
      <w:r w:rsidRPr="00057CCE">
        <w:rPr>
          <w:color w:val="000000" w:themeColor="text1"/>
          <w:sz w:val="22"/>
          <w:szCs w:val="22"/>
        </w:rPr>
        <w:t xml:space="preserve">         При доминировании повтора слова </w:t>
      </w:r>
      <w:r w:rsidRPr="00057CCE">
        <w:rPr>
          <w:color w:val="000000" w:themeColor="text1"/>
          <w:sz w:val="22"/>
          <w:szCs w:val="22"/>
          <w:lang w:val="en-US"/>
        </w:rPr>
        <w:t>global</w:t>
      </w:r>
      <w:r w:rsidRPr="00057CCE">
        <w:rPr>
          <w:color w:val="000000" w:themeColor="text1"/>
          <w:sz w:val="22"/>
          <w:szCs w:val="22"/>
        </w:rPr>
        <w:t xml:space="preserve">, </w:t>
      </w:r>
      <w:r w:rsidRPr="00057CCE">
        <w:rPr>
          <w:color w:val="000000" w:themeColor="text1"/>
          <w:sz w:val="22"/>
          <w:szCs w:val="22"/>
          <w:lang w:val="en-US"/>
        </w:rPr>
        <w:t>people</w:t>
      </w:r>
      <w:r w:rsidRPr="00057CCE">
        <w:rPr>
          <w:color w:val="000000" w:themeColor="text1"/>
          <w:sz w:val="22"/>
          <w:szCs w:val="22"/>
        </w:rPr>
        <w:t xml:space="preserve">,  </w:t>
      </w:r>
      <w:r w:rsidRPr="00057CCE">
        <w:rPr>
          <w:color w:val="000000" w:themeColor="text1"/>
          <w:sz w:val="22"/>
          <w:szCs w:val="22"/>
          <w:lang w:val="en-US"/>
        </w:rPr>
        <w:t>economy</w:t>
      </w:r>
      <w:r w:rsidRPr="00057CCE">
        <w:rPr>
          <w:color w:val="000000" w:themeColor="text1"/>
          <w:sz w:val="22"/>
          <w:szCs w:val="22"/>
        </w:rPr>
        <w:t xml:space="preserve">, мы называем этот тип дискурса глобалистским, популистским, экономическим соответственно. В случае доминирования повтора других слов тип дискурса называется финансовым, религиозным и т.д. Рассмотрим контент-анализ официальной риторики, в которой доминантой по числу повторов было слово </w:t>
      </w:r>
      <w:r w:rsidRPr="00057CCE">
        <w:rPr>
          <w:color w:val="000000" w:themeColor="text1"/>
          <w:sz w:val="22"/>
          <w:szCs w:val="22"/>
          <w:lang w:val="en-US"/>
        </w:rPr>
        <w:t>world</w:t>
      </w:r>
      <w:r w:rsidRPr="00057CCE">
        <w:rPr>
          <w:color w:val="000000" w:themeColor="text1"/>
          <w:sz w:val="22"/>
          <w:szCs w:val="22"/>
        </w:rPr>
        <w:t xml:space="preserve"> (мир) и его синоним </w:t>
      </w:r>
      <w:r w:rsidRPr="00057CCE">
        <w:rPr>
          <w:color w:val="000000" w:themeColor="text1"/>
          <w:sz w:val="22"/>
          <w:szCs w:val="22"/>
          <w:lang w:val="en-US"/>
        </w:rPr>
        <w:t>global</w:t>
      </w:r>
      <w:r w:rsidRPr="00057CCE">
        <w:rPr>
          <w:color w:val="000000" w:themeColor="text1"/>
          <w:sz w:val="22"/>
          <w:szCs w:val="22"/>
        </w:rPr>
        <w:t xml:space="preserve"> (глобальный). (см. таблицу 1)</w:t>
      </w:r>
      <w:r w:rsidR="0085409A" w:rsidRPr="00057CCE">
        <w:rPr>
          <w:color w:val="000000" w:themeColor="text1"/>
          <w:sz w:val="22"/>
          <w:szCs w:val="22"/>
        </w:rPr>
        <w:t xml:space="preserve">  Исследованные тексты речей У. Черчиля в Фултоне, Б. Обамы, Д. Трампа и Дж. Байдена (4.2.2021) были посвящены внешней политике, являются образцами военного дискурса на тему глобальной экспансии. Признаки военного дискурса: а) открытый, несекретный характер информации, б) табуирование и (или) замена вторичной номинацией прямого наименования врага. Например, У.Черчиль заменил понятие «враг - Россия» </w:t>
      </w:r>
      <w:r w:rsidR="002E2B45" w:rsidRPr="00057CCE">
        <w:rPr>
          <w:color w:val="000000" w:themeColor="text1"/>
          <w:sz w:val="22"/>
          <w:szCs w:val="22"/>
        </w:rPr>
        <w:t>словами</w:t>
      </w:r>
      <w:r w:rsidR="0085409A" w:rsidRPr="00057CCE">
        <w:rPr>
          <w:color w:val="000000" w:themeColor="text1"/>
          <w:sz w:val="22"/>
          <w:szCs w:val="22"/>
        </w:rPr>
        <w:t xml:space="preserve"> </w:t>
      </w:r>
      <w:r w:rsidR="0085409A" w:rsidRPr="00057CCE">
        <w:rPr>
          <w:color w:val="000000" w:themeColor="text1"/>
          <w:sz w:val="22"/>
          <w:szCs w:val="22"/>
          <w:lang w:val="en-US"/>
        </w:rPr>
        <w:t>tyranny</w:t>
      </w:r>
      <w:r w:rsidR="0085409A" w:rsidRPr="00057CCE">
        <w:rPr>
          <w:color w:val="000000" w:themeColor="text1"/>
          <w:sz w:val="22"/>
          <w:szCs w:val="22"/>
        </w:rPr>
        <w:t xml:space="preserve"> (тира</w:t>
      </w:r>
      <w:r w:rsidR="002E2B45" w:rsidRPr="00057CCE">
        <w:rPr>
          <w:color w:val="000000" w:themeColor="text1"/>
          <w:sz w:val="22"/>
          <w:szCs w:val="22"/>
        </w:rPr>
        <w:t xml:space="preserve">ния), </w:t>
      </w:r>
      <w:r w:rsidR="0085409A" w:rsidRPr="00057CCE">
        <w:rPr>
          <w:color w:val="000000" w:themeColor="text1"/>
          <w:sz w:val="22"/>
          <w:szCs w:val="22"/>
          <w:lang w:val="en-US"/>
        </w:rPr>
        <w:t>iron</w:t>
      </w:r>
      <w:r w:rsidR="0085409A" w:rsidRPr="00057CCE">
        <w:rPr>
          <w:color w:val="000000" w:themeColor="text1"/>
          <w:sz w:val="22"/>
          <w:szCs w:val="22"/>
        </w:rPr>
        <w:t xml:space="preserve"> </w:t>
      </w:r>
      <w:r w:rsidR="0085409A" w:rsidRPr="00057CCE">
        <w:rPr>
          <w:color w:val="000000" w:themeColor="text1"/>
          <w:sz w:val="22"/>
          <w:szCs w:val="22"/>
          <w:lang w:val="en-US"/>
        </w:rPr>
        <w:t>curton</w:t>
      </w:r>
      <w:r w:rsidR="0085409A" w:rsidRPr="00057CCE">
        <w:rPr>
          <w:color w:val="000000" w:themeColor="text1"/>
          <w:sz w:val="22"/>
          <w:szCs w:val="22"/>
        </w:rPr>
        <w:t xml:space="preserve"> (железный занавес). Соблюдая табу на прямое именование главного врага, Б.Обама, Дж.Байден использовали вторичную номинацию </w:t>
      </w:r>
      <w:r w:rsidR="0085409A" w:rsidRPr="00057CCE">
        <w:rPr>
          <w:color w:val="000000" w:themeColor="text1"/>
          <w:sz w:val="22"/>
          <w:szCs w:val="22"/>
          <w:lang w:val="en-US"/>
        </w:rPr>
        <w:t>adversary</w:t>
      </w:r>
      <w:r w:rsidR="0085409A" w:rsidRPr="00057CCE">
        <w:rPr>
          <w:color w:val="000000" w:themeColor="text1"/>
          <w:sz w:val="22"/>
          <w:szCs w:val="22"/>
        </w:rPr>
        <w:t xml:space="preserve"> (соперник). Б.Джонсон в речи только намекал </w:t>
      </w:r>
      <w:r w:rsidR="0085409A" w:rsidRPr="00057CCE">
        <w:rPr>
          <w:color w:val="000000" w:themeColor="text1"/>
          <w:sz w:val="22"/>
          <w:szCs w:val="22"/>
        </w:rPr>
        <w:lastRenderedPageBreak/>
        <w:t xml:space="preserve">на наличие мощного врага у НАТО, не используя для этого даже вторичную номинацию. Д.Трамп 13.6.2020 г. в речи перед выпускниками Вест-Поинта </w:t>
      </w:r>
      <w:r w:rsidR="002E2B45" w:rsidRPr="00057CCE">
        <w:rPr>
          <w:color w:val="000000" w:themeColor="text1"/>
          <w:sz w:val="22"/>
          <w:szCs w:val="22"/>
        </w:rPr>
        <w:t>обозначал</w:t>
      </w:r>
      <w:r w:rsidR="0085409A" w:rsidRPr="00057CCE">
        <w:rPr>
          <w:color w:val="000000" w:themeColor="text1"/>
          <w:sz w:val="22"/>
          <w:szCs w:val="22"/>
        </w:rPr>
        <w:t xml:space="preserve"> Росси</w:t>
      </w:r>
      <w:r w:rsidR="002E2B45" w:rsidRPr="00057CCE">
        <w:rPr>
          <w:color w:val="000000" w:themeColor="text1"/>
          <w:sz w:val="22"/>
          <w:szCs w:val="22"/>
        </w:rPr>
        <w:t>ю</w:t>
      </w:r>
      <w:r w:rsidR="0085409A" w:rsidRPr="00057CCE">
        <w:rPr>
          <w:color w:val="000000" w:themeColor="text1"/>
          <w:sz w:val="22"/>
          <w:szCs w:val="22"/>
        </w:rPr>
        <w:t xml:space="preserve"> слово</w:t>
      </w:r>
      <w:r w:rsidR="002E2B45" w:rsidRPr="00057CCE">
        <w:rPr>
          <w:color w:val="000000" w:themeColor="text1"/>
          <w:sz w:val="22"/>
          <w:szCs w:val="22"/>
        </w:rPr>
        <w:t>м</w:t>
      </w:r>
      <w:r w:rsidR="0085409A" w:rsidRPr="00057CCE">
        <w:rPr>
          <w:color w:val="000000" w:themeColor="text1"/>
          <w:sz w:val="22"/>
          <w:szCs w:val="22"/>
        </w:rPr>
        <w:t xml:space="preserve"> </w:t>
      </w:r>
      <w:r w:rsidR="0085409A" w:rsidRPr="00057CCE">
        <w:rPr>
          <w:color w:val="000000" w:themeColor="text1"/>
          <w:sz w:val="22"/>
          <w:szCs w:val="22"/>
          <w:lang w:val="en-US"/>
        </w:rPr>
        <w:t>communism</w:t>
      </w:r>
      <w:r w:rsidR="002E2B45" w:rsidRPr="00057CCE">
        <w:rPr>
          <w:color w:val="000000" w:themeColor="text1"/>
          <w:sz w:val="22"/>
          <w:szCs w:val="22"/>
        </w:rPr>
        <w:t>, имевшим</w:t>
      </w:r>
      <w:r w:rsidR="0085409A" w:rsidRPr="00057CCE">
        <w:rPr>
          <w:color w:val="000000" w:themeColor="text1"/>
          <w:sz w:val="22"/>
          <w:szCs w:val="22"/>
        </w:rPr>
        <w:t xml:space="preserve"> отрицательную коннотацию. Он также намекал о главном враге – России, говоря выделении 2 трлн. долларов на закупку нового оружия и о принятии на вооружение высокоточной гиперзвуковой ракеты дальностью более 1600 км.</w:t>
      </w:r>
    </w:p>
    <w:p w:rsidR="006C1C36" w:rsidRPr="00057CCE" w:rsidRDefault="006C1C36" w:rsidP="006C1C36">
      <w:pPr>
        <w:shd w:val="clear" w:color="auto" w:fill="FFFFFF"/>
        <w:spacing w:line="360" w:lineRule="auto"/>
        <w:jc w:val="both"/>
        <w:rPr>
          <w:color w:val="000000" w:themeColor="text1"/>
          <w:sz w:val="22"/>
          <w:szCs w:val="22"/>
        </w:rPr>
      </w:pPr>
      <w:r w:rsidRPr="00057CCE">
        <w:rPr>
          <w:color w:val="000000" w:themeColor="text1"/>
          <w:sz w:val="22"/>
          <w:szCs w:val="22"/>
        </w:rPr>
        <w:t xml:space="preserve">                                                                                                  Таблица 1</w:t>
      </w:r>
    </w:p>
    <w:p w:rsidR="006C1C36" w:rsidRPr="00057CCE" w:rsidRDefault="006C1C36" w:rsidP="006C1C36">
      <w:pPr>
        <w:shd w:val="clear" w:color="auto" w:fill="FFFFFF"/>
        <w:spacing w:line="360" w:lineRule="auto"/>
        <w:jc w:val="both"/>
        <w:rPr>
          <w:color w:val="000000" w:themeColor="text1"/>
          <w:sz w:val="22"/>
          <w:szCs w:val="22"/>
        </w:rPr>
      </w:pPr>
      <w:r w:rsidRPr="00057CCE">
        <w:rPr>
          <w:color w:val="000000" w:themeColor="text1"/>
          <w:sz w:val="22"/>
          <w:szCs w:val="22"/>
        </w:rPr>
        <w:t xml:space="preserve"> Повтор концептов в глобалистском (военном) дискурсе. [32]</w:t>
      </w:r>
    </w:p>
    <w:tbl>
      <w:tblPr>
        <w:tblW w:w="6487" w:type="dxa"/>
        <w:tblLayout w:type="fixed"/>
        <w:tblLook w:val="04A0"/>
      </w:tblPr>
      <w:tblGrid>
        <w:gridCol w:w="1242"/>
        <w:gridCol w:w="426"/>
        <w:gridCol w:w="425"/>
        <w:gridCol w:w="425"/>
        <w:gridCol w:w="425"/>
        <w:gridCol w:w="426"/>
        <w:gridCol w:w="425"/>
        <w:gridCol w:w="425"/>
        <w:gridCol w:w="425"/>
        <w:gridCol w:w="426"/>
        <w:gridCol w:w="425"/>
        <w:gridCol w:w="425"/>
        <w:gridCol w:w="567"/>
      </w:tblGrid>
      <w:tr w:rsidR="00E14E59" w:rsidRPr="00057CCE" w:rsidTr="00D4478B">
        <w:trPr>
          <w:cantSplit/>
          <w:trHeight w:val="2432"/>
        </w:trPr>
        <w:tc>
          <w:tcPr>
            <w:tcW w:w="1242" w:type="dxa"/>
          </w:tcPr>
          <w:p w:rsidR="00E14E59" w:rsidRPr="00057CCE" w:rsidRDefault="00E14E59" w:rsidP="00E14E59">
            <w:pPr>
              <w:rPr>
                <w:color w:val="000000" w:themeColor="text1"/>
                <w:sz w:val="20"/>
                <w:szCs w:val="20"/>
              </w:rPr>
            </w:pPr>
          </w:p>
          <w:p w:rsidR="00E14E59" w:rsidRPr="00057CCE" w:rsidRDefault="00E14E59" w:rsidP="00E14E59">
            <w:pPr>
              <w:rPr>
                <w:color w:val="000000" w:themeColor="text1"/>
                <w:sz w:val="20"/>
                <w:szCs w:val="20"/>
              </w:rPr>
            </w:pPr>
          </w:p>
          <w:p w:rsidR="00E14E59" w:rsidRPr="00057CCE" w:rsidRDefault="00E14E59" w:rsidP="00E14E59">
            <w:pPr>
              <w:rPr>
                <w:color w:val="000000" w:themeColor="text1"/>
                <w:sz w:val="20"/>
                <w:szCs w:val="20"/>
              </w:rPr>
            </w:pPr>
          </w:p>
          <w:p w:rsidR="00E14E59" w:rsidRPr="00057CCE" w:rsidRDefault="00E14E59" w:rsidP="00E14E59">
            <w:pPr>
              <w:rPr>
                <w:color w:val="000000" w:themeColor="text1"/>
                <w:sz w:val="20"/>
                <w:szCs w:val="20"/>
              </w:rPr>
            </w:pPr>
          </w:p>
          <w:p w:rsidR="00E14E59" w:rsidRPr="00057CCE" w:rsidRDefault="00E14E59" w:rsidP="00E14E59">
            <w:pPr>
              <w:rPr>
                <w:color w:val="000000" w:themeColor="text1"/>
                <w:sz w:val="20"/>
                <w:szCs w:val="20"/>
              </w:rPr>
            </w:pPr>
          </w:p>
        </w:tc>
        <w:tc>
          <w:tcPr>
            <w:tcW w:w="426" w:type="dxa"/>
            <w:textDirection w:val="btLr"/>
          </w:tcPr>
          <w:p w:rsidR="00E14E59" w:rsidRPr="00057CCE" w:rsidRDefault="00E14E59" w:rsidP="00E14E59">
            <w:pPr>
              <w:ind w:left="113" w:right="113"/>
              <w:rPr>
                <w:color w:val="000000" w:themeColor="text1"/>
                <w:sz w:val="20"/>
                <w:szCs w:val="20"/>
              </w:rPr>
            </w:pPr>
            <w:r w:rsidRPr="00057CCE">
              <w:rPr>
                <w:color w:val="000000" w:themeColor="text1"/>
                <w:sz w:val="20"/>
                <w:szCs w:val="20"/>
              </w:rPr>
              <w:t>У. Черчиль    5.3.1946</w:t>
            </w:r>
          </w:p>
        </w:tc>
        <w:tc>
          <w:tcPr>
            <w:tcW w:w="425" w:type="dxa"/>
            <w:textDirection w:val="btLr"/>
          </w:tcPr>
          <w:p w:rsidR="00E14E59" w:rsidRPr="00057CCE" w:rsidRDefault="00E14E59" w:rsidP="00E14E59">
            <w:pPr>
              <w:ind w:left="113" w:right="113"/>
              <w:rPr>
                <w:color w:val="000000" w:themeColor="text1"/>
                <w:sz w:val="20"/>
                <w:szCs w:val="20"/>
              </w:rPr>
            </w:pPr>
            <w:r w:rsidRPr="00057CCE">
              <w:rPr>
                <w:color w:val="000000" w:themeColor="text1"/>
                <w:sz w:val="20"/>
                <w:szCs w:val="20"/>
              </w:rPr>
              <w:t>М. Тэтчер  6.8.1992</w:t>
            </w:r>
          </w:p>
        </w:tc>
        <w:tc>
          <w:tcPr>
            <w:tcW w:w="425" w:type="dxa"/>
            <w:textDirection w:val="btLr"/>
          </w:tcPr>
          <w:p w:rsidR="00E14E59" w:rsidRPr="00057CCE" w:rsidRDefault="00E14E59" w:rsidP="00E14E59">
            <w:pPr>
              <w:ind w:left="113" w:right="113"/>
              <w:rPr>
                <w:color w:val="000000" w:themeColor="text1"/>
                <w:sz w:val="20"/>
                <w:szCs w:val="20"/>
              </w:rPr>
            </w:pPr>
            <w:r w:rsidRPr="00057CCE">
              <w:rPr>
                <w:color w:val="000000" w:themeColor="text1"/>
                <w:sz w:val="20"/>
                <w:szCs w:val="20"/>
              </w:rPr>
              <w:t>М. Тэтчер   20.9.1988</w:t>
            </w:r>
          </w:p>
        </w:tc>
        <w:tc>
          <w:tcPr>
            <w:tcW w:w="425" w:type="dxa"/>
            <w:textDirection w:val="btLr"/>
          </w:tcPr>
          <w:p w:rsidR="00E14E59" w:rsidRPr="00057CCE" w:rsidRDefault="00E14E59" w:rsidP="00E14E59">
            <w:pPr>
              <w:ind w:left="113" w:right="113"/>
              <w:rPr>
                <w:color w:val="000000" w:themeColor="text1"/>
                <w:sz w:val="20"/>
                <w:szCs w:val="20"/>
              </w:rPr>
            </w:pPr>
            <w:r w:rsidRPr="00057CCE">
              <w:rPr>
                <w:color w:val="000000" w:themeColor="text1"/>
                <w:sz w:val="20"/>
                <w:szCs w:val="20"/>
              </w:rPr>
              <w:t>М. Тэтчер  30.10.1990</w:t>
            </w:r>
          </w:p>
        </w:tc>
        <w:tc>
          <w:tcPr>
            <w:tcW w:w="426" w:type="dxa"/>
            <w:textDirection w:val="btLr"/>
          </w:tcPr>
          <w:p w:rsidR="00E14E59" w:rsidRPr="00057CCE" w:rsidRDefault="00E14E59" w:rsidP="00E14E59">
            <w:pPr>
              <w:ind w:left="113" w:right="113"/>
              <w:rPr>
                <w:color w:val="000000" w:themeColor="text1"/>
                <w:sz w:val="20"/>
                <w:szCs w:val="20"/>
              </w:rPr>
            </w:pPr>
            <w:r w:rsidRPr="00057CCE">
              <w:rPr>
                <w:color w:val="000000" w:themeColor="text1"/>
                <w:sz w:val="20"/>
                <w:szCs w:val="20"/>
              </w:rPr>
              <w:t>М. Тэтчер  7.6.1993</w:t>
            </w:r>
          </w:p>
        </w:tc>
        <w:tc>
          <w:tcPr>
            <w:tcW w:w="425" w:type="dxa"/>
            <w:textDirection w:val="btLr"/>
          </w:tcPr>
          <w:p w:rsidR="00E14E59" w:rsidRPr="00057CCE" w:rsidRDefault="00E14E59" w:rsidP="00E14E59">
            <w:pPr>
              <w:ind w:left="113" w:right="113"/>
              <w:rPr>
                <w:color w:val="000000" w:themeColor="text1"/>
                <w:sz w:val="20"/>
                <w:szCs w:val="20"/>
              </w:rPr>
            </w:pPr>
            <w:r w:rsidRPr="00057CCE">
              <w:rPr>
                <w:color w:val="000000" w:themeColor="text1"/>
                <w:sz w:val="20"/>
                <w:szCs w:val="20"/>
              </w:rPr>
              <w:t xml:space="preserve">Б. Джонсон    19.2.2021 </w:t>
            </w:r>
          </w:p>
        </w:tc>
        <w:tc>
          <w:tcPr>
            <w:tcW w:w="425" w:type="dxa"/>
            <w:textDirection w:val="btLr"/>
          </w:tcPr>
          <w:p w:rsidR="00E14E59" w:rsidRPr="00057CCE" w:rsidRDefault="00E14E59" w:rsidP="00E14E59">
            <w:pPr>
              <w:ind w:left="113" w:right="113"/>
              <w:rPr>
                <w:color w:val="000000" w:themeColor="text1"/>
                <w:sz w:val="20"/>
                <w:szCs w:val="20"/>
              </w:rPr>
            </w:pPr>
            <w:r w:rsidRPr="00057CCE">
              <w:rPr>
                <w:color w:val="000000" w:themeColor="text1"/>
                <w:sz w:val="20"/>
                <w:szCs w:val="20"/>
              </w:rPr>
              <w:t>Дж.Буш  18.3.2003</w:t>
            </w:r>
          </w:p>
        </w:tc>
        <w:tc>
          <w:tcPr>
            <w:tcW w:w="425" w:type="dxa"/>
            <w:textDirection w:val="btLr"/>
          </w:tcPr>
          <w:p w:rsidR="00E14E59" w:rsidRPr="00057CCE" w:rsidRDefault="00E14E59" w:rsidP="00E14E59">
            <w:pPr>
              <w:ind w:left="113" w:right="113"/>
              <w:rPr>
                <w:color w:val="000000" w:themeColor="text1"/>
                <w:sz w:val="20"/>
                <w:szCs w:val="20"/>
              </w:rPr>
            </w:pPr>
            <w:r w:rsidRPr="00057CCE">
              <w:rPr>
                <w:color w:val="000000" w:themeColor="text1"/>
                <w:sz w:val="20"/>
                <w:szCs w:val="20"/>
              </w:rPr>
              <w:t>Б.  Обама  15.6.2008</w:t>
            </w:r>
          </w:p>
        </w:tc>
        <w:tc>
          <w:tcPr>
            <w:tcW w:w="426" w:type="dxa"/>
            <w:textDirection w:val="btLr"/>
          </w:tcPr>
          <w:p w:rsidR="00E14E59" w:rsidRPr="00057CCE" w:rsidRDefault="00E14E59" w:rsidP="00E14E59">
            <w:pPr>
              <w:ind w:left="113" w:right="113"/>
              <w:rPr>
                <w:color w:val="000000" w:themeColor="text1"/>
                <w:sz w:val="20"/>
                <w:szCs w:val="20"/>
              </w:rPr>
            </w:pPr>
            <w:r w:rsidRPr="00057CCE">
              <w:rPr>
                <w:color w:val="000000" w:themeColor="text1"/>
                <w:sz w:val="20"/>
                <w:szCs w:val="20"/>
              </w:rPr>
              <w:t>Д. Трамп  13.6.2020</w:t>
            </w:r>
          </w:p>
        </w:tc>
        <w:tc>
          <w:tcPr>
            <w:tcW w:w="425" w:type="dxa"/>
            <w:textDirection w:val="btLr"/>
          </w:tcPr>
          <w:p w:rsidR="00E14E59" w:rsidRPr="00057CCE" w:rsidRDefault="00E14E59" w:rsidP="00E14E59">
            <w:pPr>
              <w:ind w:left="113" w:right="113"/>
              <w:rPr>
                <w:color w:val="000000" w:themeColor="text1"/>
                <w:sz w:val="20"/>
                <w:szCs w:val="20"/>
              </w:rPr>
            </w:pPr>
            <w:r w:rsidRPr="00057CCE">
              <w:rPr>
                <w:color w:val="000000" w:themeColor="text1"/>
                <w:sz w:val="20"/>
                <w:szCs w:val="20"/>
              </w:rPr>
              <w:t>Дж. Байден  4.2.2021</w:t>
            </w:r>
          </w:p>
        </w:tc>
        <w:tc>
          <w:tcPr>
            <w:tcW w:w="425" w:type="dxa"/>
            <w:textDirection w:val="btLr"/>
          </w:tcPr>
          <w:p w:rsidR="00E14E59" w:rsidRPr="00057CCE" w:rsidRDefault="00E14E59" w:rsidP="00E14E59">
            <w:pPr>
              <w:ind w:left="113" w:right="113"/>
              <w:rPr>
                <w:color w:val="000000" w:themeColor="text1"/>
                <w:sz w:val="20"/>
                <w:szCs w:val="20"/>
              </w:rPr>
            </w:pPr>
            <w:r w:rsidRPr="00057CCE">
              <w:rPr>
                <w:color w:val="000000" w:themeColor="text1"/>
                <w:sz w:val="20"/>
                <w:szCs w:val="20"/>
              </w:rPr>
              <w:t>Дж. Байден  15.4.2021</w:t>
            </w:r>
          </w:p>
        </w:tc>
        <w:tc>
          <w:tcPr>
            <w:tcW w:w="567" w:type="dxa"/>
            <w:textDirection w:val="btLr"/>
          </w:tcPr>
          <w:p w:rsidR="00E14E59" w:rsidRPr="00057CCE" w:rsidRDefault="00E14E59" w:rsidP="00E14E59">
            <w:pPr>
              <w:ind w:left="113" w:right="113"/>
              <w:rPr>
                <w:color w:val="000000" w:themeColor="text1"/>
                <w:sz w:val="20"/>
                <w:szCs w:val="20"/>
              </w:rPr>
            </w:pPr>
            <w:r w:rsidRPr="00057CCE">
              <w:rPr>
                <w:color w:val="000000" w:themeColor="text1"/>
                <w:sz w:val="20"/>
                <w:szCs w:val="20"/>
              </w:rPr>
              <w:t>ИТОГО</w:t>
            </w:r>
          </w:p>
        </w:tc>
      </w:tr>
      <w:tr w:rsidR="00E14E59" w:rsidRPr="00057CCE" w:rsidTr="00D4478B">
        <w:trPr>
          <w:cantSplit/>
          <w:trHeight w:val="847"/>
        </w:trPr>
        <w:tc>
          <w:tcPr>
            <w:tcW w:w="1242" w:type="dxa"/>
          </w:tcPr>
          <w:p w:rsidR="00E14E59" w:rsidRPr="00057CCE" w:rsidRDefault="00E14E59" w:rsidP="00E14E59">
            <w:pPr>
              <w:rPr>
                <w:color w:val="000000" w:themeColor="text1"/>
                <w:sz w:val="20"/>
                <w:szCs w:val="20"/>
              </w:rPr>
            </w:pPr>
            <w:r w:rsidRPr="00057CCE">
              <w:rPr>
                <w:color w:val="000000" w:themeColor="text1"/>
                <w:sz w:val="20"/>
                <w:szCs w:val="20"/>
              </w:rPr>
              <w:t>Слов</w:t>
            </w:r>
          </w:p>
        </w:tc>
        <w:tc>
          <w:tcPr>
            <w:tcW w:w="426" w:type="dxa"/>
            <w:textDirection w:val="btLr"/>
          </w:tcPr>
          <w:p w:rsidR="00E14E59" w:rsidRPr="00057CCE" w:rsidRDefault="00E14E59" w:rsidP="00E14E59">
            <w:pPr>
              <w:ind w:left="113" w:right="113"/>
              <w:jc w:val="center"/>
              <w:rPr>
                <w:color w:val="000000" w:themeColor="text1"/>
                <w:sz w:val="20"/>
                <w:szCs w:val="20"/>
              </w:rPr>
            </w:pPr>
            <w:r w:rsidRPr="00057CCE">
              <w:rPr>
                <w:color w:val="000000" w:themeColor="text1"/>
                <w:sz w:val="20"/>
                <w:szCs w:val="20"/>
              </w:rPr>
              <w:t>4928</w:t>
            </w:r>
          </w:p>
          <w:p w:rsidR="00E14E59" w:rsidRPr="00057CCE" w:rsidRDefault="00E14E59" w:rsidP="00E14E59">
            <w:pPr>
              <w:ind w:left="113" w:right="113"/>
              <w:jc w:val="center"/>
              <w:rPr>
                <w:color w:val="000000" w:themeColor="text1"/>
                <w:sz w:val="20"/>
                <w:szCs w:val="20"/>
              </w:rPr>
            </w:pPr>
          </w:p>
          <w:p w:rsidR="00E14E59" w:rsidRPr="00057CCE" w:rsidRDefault="00E14E59" w:rsidP="00E14E59">
            <w:pPr>
              <w:ind w:left="113" w:right="113"/>
              <w:jc w:val="center"/>
              <w:rPr>
                <w:color w:val="000000" w:themeColor="text1"/>
                <w:sz w:val="20"/>
                <w:szCs w:val="20"/>
              </w:rPr>
            </w:pPr>
          </w:p>
          <w:p w:rsidR="00E14E59" w:rsidRPr="00057CCE" w:rsidRDefault="00E14E59" w:rsidP="00E14E59">
            <w:pPr>
              <w:ind w:left="113" w:right="113"/>
              <w:jc w:val="center"/>
              <w:rPr>
                <w:color w:val="000000" w:themeColor="text1"/>
                <w:sz w:val="20"/>
                <w:szCs w:val="20"/>
              </w:rPr>
            </w:pPr>
          </w:p>
          <w:p w:rsidR="00E14E59" w:rsidRPr="00057CCE" w:rsidRDefault="00E14E59" w:rsidP="00E14E59">
            <w:pPr>
              <w:ind w:left="113" w:right="113"/>
              <w:jc w:val="center"/>
              <w:rPr>
                <w:color w:val="000000" w:themeColor="text1"/>
                <w:sz w:val="20"/>
                <w:szCs w:val="20"/>
              </w:rPr>
            </w:pPr>
          </w:p>
          <w:p w:rsidR="00E14E59" w:rsidRPr="00057CCE" w:rsidRDefault="00E14E59" w:rsidP="00E14E59">
            <w:pPr>
              <w:ind w:left="113" w:right="113"/>
              <w:jc w:val="center"/>
              <w:rPr>
                <w:color w:val="000000" w:themeColor="text1"/>
                <w:sz w:val="20"/>
                <w:szCs w:val="20"/>
              </w:rPr>
            </w:pPr>
          </w:p>
        </w:tc>
        <w:tc>
          <w:tcPr>
            <w:tcW w:w="425" w:type="dxa"/>
            <w:textDirection w:val="btLr"/>
          </w:tcPr>
          <w:p w:rsidR="00E14E59" w:rsidRPr="00057CCE" w:rsidRDefault="00E14E59" w:rsidP="00E14E59">
            <w:pPr>
              <w:ind w:left="113" w:right="113"/>
              <w:jc w:val="center"/>
              <w:rPr>
                <w:color w:val="000000" w:themeColor="text1"/>
                <w:sz w:val="20"/>
                <w:szCs w:val="20"/>
              </w:rPr>
            </w:pPr>
            <w:r w:rsidRPr="00057CCE">
              <w:rPr>
                <w:color w:val="000000" w:themeColor="text1"/>
                <w:sz w:val="20"/>
                <w:szCs w:val="20"/>
              </w:rPr>
              <w:t>906</w:t>
            </w:r>
          </w:p>
        </w:tc>
        <w:tc>
          <w:tcPr>
            <w:tcW w:w="425" w:type="dxa"/>
            <w:textDirection w:val="btLr"/>
          </w:tcPr>
          <w:p w:rsidR="00E14E59" w:rsidRPr="00057CCE" w:rsidRDefault="00E14E59" w:rsidP="00E14E59">
            <w:pPr>
              <w:ind w:left="113" w:right="113"/>
              <w:jc w:val="center"/>
              <w:rPr>
                <w:color w:val="000000" w:themeColor="text1"/>
                <w:sz w:val="20"/>
                <w:szCs w:val="20"/>
              </w:rPr>
            </w:pPr>
            <w:r w:rsidRPr="00057CCE">
              <w:rPr>
                <w:color w:val="000000" w:themeColor="text1"/>
                <w:sz w:val="20"/>
                <w:szCs w:val="20"/>
              </w:rPr>
              <w:t>3550</w:t>
            </w:r>
          </w:p>
        </w:tc>
        <w:tc>
          <w:tcPr>
            <w:tcW w:w="425" w:type="dxa"/>
            <w:textDirection w:val="btLr"/>
          </w:tcPr>
          <w:p w:rsidR="00E14E59" w:rsidRPr="00057CCE" w:rsidRDefault="00E14E59" w:rsidP="00E14E59">
            <w:pPr>
              <w:ind w:left="113" w:right="113"/>
              <w:jc w:val="center"/>
              <w:rPr>
                <w:color w:val="000000" w:themeColor="text1"/>
                <w:sz w:val="20"/>
                <w:szCs w:val="20"/>
                <w:lang w:val="en-US"/>
              </w:rPr>
            </w:pPr>
            <w:r w:rsidRPr="00057CCE">
              <w:rPr>
                <w:color w:val="000000" w:themeColor="text1"/>
                <w:sz w:val="20"/>
                <w:szCs w:val="20"/>
              </w:rPr>
              <w:t>13</w:t>
            </w:r>
            <w:r w:rsidRPr="00057CCE">
              <w:rPr>
                <w:color w:val="000000" w:themeColor="text1"/>
                <w:sz w:val="20"/>
                <w:szCs w:val="20"/>
                <w:lang w:val="en-US"/>
              </w:rPr>
              <w:t>27</w:t>
            </w:r>
          </w:p>
        </w:tc>
        <w:tc>
          <w:tcPr>
            <w:tcW w:w="426" w:type="dxa"/>
            <w:textDirection w:val="btLr"/>
          </w:tcPr>
          <w:p w:rsidR="00E14E59" w:rsidRPr="00057CCE" w:rsidRDefault="00E14E59" w:rsidP="00E14E59">
            <w:pPr>
              <w:ind w:left="113" w:right="113"/>
              <w:jc w:val="center"/>
              <w:rPr>
                <w:color w:val="000000" w:themeColor="text1"/>
                <w:sz w:val="20"/>
                <w:szCs w:val="20"/>
              </w:rPr>
            </w:pPr>
            <w:r w:rsidRPr="00057CCE">
              <w:rPr>
                <w:color w:val="000000" w:themeColor="text1"/>
                <w:sz w:val="20"/>
                <w:szCs w:val="20"/>
              </w:rPr>
              <w:t>3559</w:t>
            </w:r>
          </w:p>
        </w:tc>
        <w:tc>
          <w:tcPr>
            <w:tcW w:w="425" w:type="dxa"/>
            <w:textDirection w:val="btLr"/>
          </w:tcPr>
          <w:p w:rsidR="00E14E59" w:rsidRPr="00057CCE" w:rsidRDefault="00E14E59" w:rsidP="00E14E59">
            <w:pPr>
              <w:ind w:left="113" w:right="113"/>
              <w:jc w:val="center"/>
              <w:rPr>
                <w:color w:val="000000" w:themeColor="text1"/>
                <w:sz w:val="20"/>
                <w:szCs w:val="20"/>
              </w:rPr>
            </w:pPr>
            <w:r w:rsidRPr="00057CCE">
              <w:rPr>
                <w:color w:val="000000" w:themeColor="text1"/>
                <w:sz w:val="20"/>
                <w:szCs w:val="20"/>
              </w:rPr>
              <w:t>1892</w:t>
            </w:r>
          </w:p>
        </w:tc>
        <w:tc>
          <w:tcPr>
            <w:tcW w:w="425" w:type="dxa"/>
            <w:textDirection w:val="btLr"/>
          </w:tcPr>
          <w:p w:rsidR="00E14E59" w:rsidRPr="00057CCE" w:rsidRDefault="00E14E59" w:rsidP="00E14E59">
            <w:pPr>
              <w:ind w:left="113" w:right="113"/>
              <w:jc w:val="center"/>
              <w:rPr>
                <w:color w:val="000000" w:themeColor="text1"/>
                <w:sz w:val="20"/>
                <w:szCs w:val="20"/>
              </w:rPr>
            </w:pPr>
            <w:r w:rsidRPr="00057CCE">
              <w:rPr>
                <w:color w:val="000000" w:themeColor="text1"/>
                <w:sz w:val="20"/>
                <w:szCs w:val="20"/>
              </w:rPr>
              <w:t>1763</w:t>
            </w:r>
          </w:p>
        </w:tc>
        <w:tc>
          <w:tcPr>
            <w:tcW w:w="425" w:type="dxa"/>
            <w:textDirection w:val="btLr"/>
          </w:tcPr>
          <w:p w:rsidR="00E14E59" w:rsidRPr="00057CCE" w:rsidRDefault="00E14E59" w:rsidP="00E14E59">
            <w:pPr>
              <w:ind w:left="113" w:right="113"/>
              <w:jc w:val="center"/>
              <w:rPr>
                <w:color w:val="000000" w:themeColor="text1"/>
                <w:sz w:val="20"/>
                <w:szCs w:val="20"/>
              </w:rPr>
            </w:pPr>
            <w:r w:rsidRPr="00057CCE">
              <w:rPr>
                <w:color w:val="000000" w:themeColor="text1"/>
                <w:sz w:val="20"/>
                <w:szCs w:val="20"/>
              </w:rPr>
              <w:t>4585</w:t>
            </w:r>
          </w:p>
        </w:tc>
        <w:tc>
          <w:tcPr>
            <w:tcW w:w="426" w:type="dxa"/>
            <w:textDirection w:val="btLr"/>
          </w:tcPr>
          <w:p w:rsidR="00E14E59" w:rsidRPr="00057CCE" w:rsidRDefault="00E14E59" w:rsidP="00E14E59">
            <w:pPr>
              <w:ind w:left="113" w:right="113"/>
              <w:jc w:val="center"/>
              <w:rPr>
                <w:color w:val="000000" w:themeColor="text1"/>
                <w:sz w:val="20"/>
                <w:szCs w:val="20"/>
              </w:rPr>
            </w:pPr>
            <w:r w:rsidRPr="00057CCE">
              <w:rPr>
                <w:color w:val="000000" w:themeColor="text1"/>
                <w:sz w:val="20"/>
                <w:szCs w:val="20"/>
              </w:rPr>
              <w:t>2898</w:t>
            </w:r>
          </w:p>
        </w:tc>
        <w:tc>
          <w:tcPr>
            <w:tcW w:w="425" w:type="dxa"/>
            <w:textDirection w:val="btLr"/>
          </w:tcPr>
          <w:p w:rsidR="00E14E59" w:rsidRPr="00057CCE" w:rsidRDefault="00E14E59" w:rsidP="00E14E59">
            <w:pPr>
              <w:ind w:left="113" w:right="113"/>
              <w:jc w:val="center"/>
              <w:rPr>
                <w:color w:val="000000" w:themeColor="text1"/>
                <w:sz w:val="20"/>
                <w:szCs w:val="20"/>
              </w:rPr>
            </w:pPr>
            <w:r w:rsidRPr="00057CCE">
              <w:rPr>
                <w:color w:val="000000" w:themeColor="text1"/>
                <w:sz w:val="20"/>
                <w:szCs w:val="20"/>
              </w:rPr>
              <w:t>2459</w:t>
            </w:r>
          </w:p>
        </w:tc>
        <w:tc>
          <w:tcPr>
            <w:tcW w:w="425" w:type="dxa"/>
            <w:textDirection w:val="btLr"/>
          </w:tcPr>
          <w:p w:rsidR="00E14E59" w:rsidRPr="00057CCE" w:rsidRDefault="00E14E59" w:rsidP="00E14E59">
            <w:pPr>
              <w:ind w:left="113" w:right="113"/>
              <w:rPr>
                <w:color w:val="000000" w:themeColor="text1"/>
                <w:sz w:val="20"/>
                <w:szCs w:val="20"/>
              </w:rPr>
            </w:pPr>
            <w:r w:rsidRPr="00057CCE">
              <w:rPr>
                <w:color w:val="000000" w:themeColor="text1"/>
                <w:sz w:val="20"/>
                <w:szCs w:val="20"/>
              </w:rPr>
              <w:t xml:space="preserve">  820</w:t>
            </w:r>
          </w:p>
        </w:tc>
        <w:tc>
          <w:tcPr>
            <w:tcW w:w="567" w:type="dxa"/>
            <w:textDirection w:val="btLr"/>
          </w:tcPr>
          <w:p w:rsidR="00E14E59" w:rsidRPr="00057CCE" w:rsidRDefault="00E14E59" w:rsidP="00E14E59">
            <w:pPr>
              <w:ind w:left="113" w:right="113"/>
              <w:rPr>
                <w:color w:val="000000" w:themeColor="text1"/>
                <w:sz w:val="20"/>
                <w:szCs w:val="20"/>
              </w:rPr>
            </w:pPr>
            <w:r w:rsidRPr="00057CCE">
              <w:rPr>
                <w:color w:val="000000" w:themeColor="text1"/>
                <w:sz w:val="20"/>
                <w:szCs w:val="20"/>
              </w:rPr>
              <w:t>28777</w:t>
            </w:r>
          </w:p>
        </w:tc>
      </w:tr>
      <w:tr w:rsidR="00E14E59" w:rsidRPr="00057CCE" w:rsidTr="00D4478B">
        <w:tc>
          <w:tcPr>
            <w:tcW w:w="1242" w:type="dxa"/>
          </w:tcPr>
          <w:p w:rsidR="00E14E59" w:rsidRPr="00057CCE" w:rsidRDefault="00E14E59" w:rsidP="00E14E59">
            <w:pPr>
              <w:rPr>
                <w:color w:val="000000" w:themeColor="text1"/>
                <w:sz w:val="20"/>
                <w:szCs w:val="20"/>
              </w:rPr>
            </w:pPr>
            <w:r w:rsidRPr="00057CCE">
              <w:rPr>
                <w:color w:val="000000" w:themeColor="text1"/>
                <w:sz w:val="20"/>
                <w:szCs w:val="20"/>
                <w:lang w:val="en-US"/>
              </w:rPr>
              <w:t>World</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rPr>
              <w:t>3</w:t>
            </w:r>
            <w:r w:rsidRPr="00057CCE">
              <w:rPr>
                <w:color w:val="000000" w:themeColor="text1"/>
                <w:sz w:val="20"/>
                <w:szCs w:val="20"/>
                <w:lang w:val="en-US"/>
              </w:rPr>
              <w:t>0</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3</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2</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3</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30</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7</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21</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4</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14</w:t>
            </w:r>
          </w:p>
        </w:tc>
        <w:tc>
          <w:tcPr>
            <w:tcW w:w="425" w:type="dxa"/>
          </w:tcPr>
          <w:p w:rsidR="00E14E59" w:rsidRPr="00057CCE" w:rsidRDefault="00E14E59" w:rsidP="00E14E59">
            <w:pPr>
              <w:rPr>
                <w:color w:val="000000" w:themeColor="text1"/>
                <w:sz w:val="20"/>
                <w:szCs w:val="20"/>
              </w:rPr>
            </w:pPr>
            <w:r w:rsidRPr="00057CCE">
              <w:rPr>
                <w:color w:val="000000" w:themeColor="text1"/>
                <w:sz w:val="20"/>
                <w:szCs w:val="20"/>
              </w:rPr>
              <w:t>2</w:t>
            </w: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lang w:val="en-US"/>
              </w:rPr>
              <w:t>1</w:t>
            </w:r>
            <w:r w:rsidRPr="00057CCE">
              <w:rPr>
                <w:color w:val="000000" w:themeColor="text1"/>
                <w:sz w:val="20"/>
                <w:szCs w:val="20"/>
              </w:rPr>
              <w:t>17</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War</w:t>
            </w:r>
            <w:r w:rsidRPr="00057CCE">
              <w:rPr>
                <w:color w:val="000000" w:themeColor="text1"/>
                <w:sz w:val="20"/>
                <w:szCs w:val="20"/>
              </w:rPr>
              <w:t>(</w:t>
            </w:r>
            <w:r w:rsidRPr="00057CCE">
              <w:rPr>
                <w:color w:val="000000" w:themeColor="text1"/>
                <w:sz w:val="20"/>
                <w:szCs w:val="20"/>
                <w:lang w:val="en-US"/>
              </w:rPr>
              <w:t>s)</w:t>
            </w:r>
          </w:p>
        </w:tc>
        <w:tc>
          <w:tcPr>
            <w:tcW w:w="426" w:type="dxa"/>
          </w:tcPr>
          <w:p w:rsidR="00E14E59" w:rsidRPr="00057CCE" w:rsidRDefault="00E14E59" w:rsidP="00E14E59">
            <w:pPr>
              <w:jc w:val="center"/>
              <w:rPr>
                <w:color w:val="000000" w:themeColor="text1"/>
                <w:sz w:val="20"/>
                <w:szCs w:val="20"/>
              </w:rPr>
            </w:pPr>
            <w:r w:rsidRPr="00057CCE">
              <w:rPr>
                <w:color w:val="000000" w:themeColor="text1"/>
                <w:sz w:val="20"/>
                <w:szCs w:val="20"/>
              </w:rPr>
              <w:t>26</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7</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3</w:t>
            </w:r>
          </w:p>
        </w:tc>
        <w:tc>
          <w:tcPr>
            <w:tcW w:w="425" w:type="dxa"/>
          </w:tcPr>
          <w:p w:rsidR="00E14E59" w:rsidRPr="00057CCE" w:rsidRDefault="00E14E59" w:rsidP="00E14E59">
            <w:pPr>
              <w:jc w:val="center"/>
              <w:rPr>
                <w:color w:val="000000" w:themeColor="text1"/>
                <w:sz w:val="20"/>
                <w:szCs w:val="20"/>
                <w:lang w:val="en-US"/>
              </w:rPr>
            </w:pP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rPr>
              <w:t>1</w:t>
            </w:r>
            <w:r w:rsidRPr="00057CCE">
              <w:rPr>
                <w:color w:val="000000" w:themeColor="text1"/>
                <w:sz w:val="20"/>
                <w:szCs w:val="20"/>
                <w:lang w:val="en-US"/>
              </w:rPr>
              <w:t>3x</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27</w:t>
            </w: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5</w:t>
            </w:r>
          </w:p>
        </w:tc>
        <w:tc>
          <w:tcPr>
            <w:tcW w:w="425" w:type="dxa"/>
          </w:tcPr>
          <w:p w:rsidR="00E14E59" w:rsidRPr="00057CCE" w:rsidRDefault="00E14E59" w:rsidP="00E14E59">
            <w:pPr>
              <w:rPr>
                <w:color w:val="000000" w:themeColor="text1"/>
                <w:sz w:val="20"/>
                <w:szCs w:val="20"/>
              </w:rPr>
            </w:pP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83</w:t>
            </w:r>
          </w:p>
        </w:tc>
      </w:tr>
      <w:tr w:rsidR="00E14E59" w:rsidRPr="00057CCE" w:rsidTr="00D4478B">
        <w:tc>
          <w:tcPr>
            <w:tcW w:w="1242" w:type="dxa"/>
          </w:tcPr>
          <w:p w:rsidR="00E14E59" w:rsidRPr="00057CCE" w:rsidRDefault="00E14E59" w:rsidP="00E14E59">
            <w:pPr>
              <w:rPr>
                <w:color w:val="000000" w:themeColor="text1"/>
                <w:sz w:val="20"/>
                <w:szCs w:val="20"/>
              </w:rPr>
            </w:pPr>
            <w:r w:rsidRPr="00057CCE">
              <w:rPr>
                <w:color w:val="000000" w:themeColor="text1"/>
                <w:sz w:val="20"/>
                <w:szCs w:val="20"/>
                <w:lang w:val="en-US"/>
              </w:rPr>
              <w:t>People</w:t>
            </w:r>
            <w:r w:rsidRPr="00057CCE">
              <w:rPr>
                <w:color w:val="000000" w:themeColor="text1"/>
                <w:sz w:val="20"/>
                <w:szCs w:val="20"/>
              </w:rPr>
              <w:t>(</w:t>
            </w:r>
            <w:r w:rsidRPr="00057CCE">
              <w:rPr>
                <w:color w:val="000000" w:themeColor="text1"/>
                <w:sz w:val="20"/>
                <w:szCs w:val="20"/>
                <w:lang w:val="en-US"/>
              </w:rPr>
              <w:t>s</w:t>
            </w:r>
            <w:r w:rsidRPr="00057CCE">
              <w:rPr>
                <w:color w:val="000000" w:themeColor="text1"/>
                <w:sz w:val="20"/>
                <w:szCs w:val="20"/>
              </w:rPr>
              <w:t xml:space="preserve">) </w:t>
            </w:r>
          </w:p>
        </w:tc>
        <w:tc>
          <w:tcPr>
            <w:tcW w:w="426" w:type="dxa"/>
          </w:tcPr>
          <w:p w:rsidR="00E14E59" w:rsidRPr="00057CCE" w:rsidRDefault="00E14E59" w:rsidP="00E14E59">
            <w:pPr>
              <w:jc w:val="center"/>
              <w:rPr>
                <w:color w:val="000000" w:themeColor="text1"/>
                <w:sz w:val="20"/>
                <w:szCs w:val="20"/>
              </w:rPr>
            </w:pPr>
            <w:r w:rsidRPr="00057CCE">
              <w:rPr>
                <w:color w:val="000000" w:themeColor="text1"/>
                <w:sz w:val="20"/>
                <w:szCs w:val="20"/>
              </w:rPr>
              <w:t>12</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5</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3</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9</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6</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11</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12</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7</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12</w:t>
            </w:r>
          </w:p>
        </w:tc>
        <w:tc>
          <w:tcPr>
            <w:tcW w:w="425" w:type="dxa"/>
          </w:tcPr>
          <w:p w:rsidR="00E14E59" w:rsidRPr="00057CCE" w:rsidRDefault="00E14E59" w:rsidP="00E14E59">
            <w:pPr>
              <w:rPr>
                <w:color w:val="000000" w:themeColor="text1"/>
                <w:sz w:val="20"/>
                <w:szCs w:val="20"/>
              </w:rPr>
            </w:pPr>
            <w:r w:rsidRPr="00057CCE">
              <w:rPr>
                <w:color w:val="000000" w:themeColor="text1"/>
                <w:sz w:val="20"/>
                <w:szCs w:val="20"/>
              </w:rPr>
              <w:t>5</w:t>
            </w: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78</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 xml:space="preserve">Great(ly, er) </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11</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2</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2</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5</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3</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r w:rsidRPr="00057CCE">
              <w:rPr>
                <w:color w:val="000000" w:themeColor="text1"/>
                <w:sz w:val="20"/>
                <w:szCs w:val="20"/>
              </w:rPr>
              <w:t>18</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rPr>
                <w:color w:val="000000" w:themeColor="text1"/>
                <w:sz w:val="20"/>
                <w:szCs w:val="20"/>
              </w:rPr>
            </w:pPr>
            <w:r w:rsidRPr="00057CCE">
              <w:rPr>
                <w:color w:val="000000" w:themeColor="text1"/>
                <w:sz w:val="20"/>
                <w:szCs w:val="20"/>
              </w:rPr>
              <w:t>1</w:t>
            </w:r>
          </w:p>
        </w:tc>
        <w:tc>
          <w:tcPr>
            <w:tcW w:w="567"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47</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Threat(s, en, ning)</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2</w:t>
            </w: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10</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16</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4</w:t>
            </w:r>
          </w:p>
        </w:tc>
        <w:tc>
          <w:tcPr>
            <w:tcW w:w="425" w:type="dxa"/>
          </w:tcPr>
          <w:p w:rsidR="00E14E59" w:rsidRPr="00057CCE" w:rsidRDefault="00E14E59" w:rsidP="00E14E59">
            <w:pPr>
              <w:rPr>
                <w:color w:val="000000" w:themeColor="text1"/>
                <w:sz w:val="20"/>
                <w:szCs w:val="20"/>
              </w:rPr>
            </w:pPr>
            <w:r w:rsidRPr="00057CCE">
              <w:rPr>
                <w:color w:val="000000" w:themeColor="text1"/>
                <w:sz w:val="20"/>
                <w:szCs w:val="20"/>
              </w:rPr>
              <w:t>1</w:t>
            </w: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38</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Global(ly)</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11</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11</w:t>
            </w: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11</w:t>
            </w:r>
          </w:p>
        </w:tc>
        <w:tc>
          <w:tcPr>
            <w:tcW w:w="425" w:type="dxa"/>
          </w:tcPr>
          <w:p w:rsidR="00E14E59" w:rsidRPr="00057CCE" w:rsidRDefault="00E14E59" w:rsidP="00E14E59">
            <w:pPr>
              <w:rPr>
                <w:color w:val="000000" w:themeColor="text1"/>
                <w:sz w:val="20"/>
                <w:szCs w:val="20"/>
                <w:lang w:val="en-US"/>
              </w:rPr>
            </w:pPr>
            <w:r w:rsidRPr="00057CCE">
              <w:rPr>
                <w:color w:val="000000" w:themeColor="text1"/>
                <w:sz w:val="20"/>
                <w:szCs w:val="20"/>
              </w:rPr>
              <w:t>3</w:t>
            </w: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lang w:val="en-US"/>
              </w:rPr>
              <w:t>3</w:t>
            </w:r>
            <w:r w:rsidRPr="00057CCE">
              <w:rPr>
                <w:color w:val="000000" w:themeColor="text1"/>
                <w:sz w:val="20"/>
                <w:szCs w:val="20"/>
              </w:rPr>
              <w:t>8</w:t>
            </w:r>
          </w:p>
        </w:tc>
      </w:tr>
      <w:tr w:rsidR="00E14E59" w:rsidRPr="00057CCE" w:rsidTr="00D4478B">
        <w:tc>
          <w:tcPr>
            <w:tcW w:w="1242" w:type="dxa"/>
          </w:tcPr>
          <w:p w:rsidR="00E14E59" w:rsidRPr="00057CCE" w:rsidRDefault="00E14E59" w:rsidP="00E14E59">
            <w:pPr>
              <w:rPr>
                <w:color w:val="000000" w:themeColor="text1"/>
                <w:sz w:val="20"/>
                <w:szCs w:val="20"/>
              </w:rPr>
            </w:pPr>
            <w:r w:rsidRPr="00057CCE">
              <w:rPr>
                <w:color w:val="000000" w:themeColor="text1"/>
                <w:sz w:val="20"/>
                <w:szCs w:val="20"/>
                <w:lang w:val="en-US"/>
              </w:rPr>
              <w:t>Democracy</w:t>
            </w:r>
          </w:p>
          <w:p w:rsidR="00E14E59" w:rsidRPr="00057CCE" w:rsidRDefault="00E14E59" w:rsidP="00E14E59">
            <w:pPr>
              <w:rPr>
                <w:color w:val="000000" w:themeColor="text1"/>
                <w:sz w:val="20"/>
                <w:szCs w:val="20"/>
                <w:lang w:val="en-US"/>
              </w:rPr>
            </w:pPr>
            <w:r w:rsidRPr="00057CCE">
              <w:rPr>
                <w:color w:val="000000" w:themeColor="text1"/>
                <w:sz w:val="20"/>
                <w:szCs w:val="20"/>
                <w:lang w:val="en-US"/>
              </w:rPr>
              <w:t>(tic)</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5</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5</w:t>
            </w: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13</w:t>
            </w:r>
          </w:p>
        </w:tc>
        <w:tc>
          <w:tcPr>
            <w:tcW w:w="425" w:type="dxa"/>
          </w:tcPr>
          <w:p w:rsidR="00E14E59" w:rsidRPr="00057CCE" w:rsidRDefault="00E14E59" w:rsidP="00E14E59">
            <w:pPr>
              <w:rPr>
                <w:color w:val="000000" w:themeColor="text1"/>
                <w:sz w:val="20"/>
                <w:szCs w:val="20"/>
              </w:rPr>
            </w:pPr>
            <w:r w:rsidRPr="00057CCE">
              <w:rPr>
                <w:color w:val="000000" w:themeColor="text1"/>
                <w:sz w:val="20"/>
                <w:szCs w:val="20"/>
              </w:rPr>
              <w:t>2</w:t>
            </w: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31</w:t>
            </w:r>
          </w:p>
        </w:tc>
      </w:tr>
      <w:tr w:rsidR="00E14E59" w:rsidRPr="00057CCE" w:rsidTr="00D4478B">
        <w:tc>
          <w:tcPr>
            <w:tcW w:w="1242" w:type="dxa"/>
          </w:tcPr>
          <w:p w:rsidR="00E14E59" w:rsidRPr="00057CCE" w:rsidRDefault="00E14E59" w:rsidP="00E14E59">
            <w:pPr>
              <w:rPr>
                <w:color w:val="000000" w:themeColor="text1"/>
                <w:sz w:val="20"/>
                <w:szCs w:val="20"/>
              </w:rPr>
            </w:pPr>
            <w:r w:rsidRPr="00057CCE">
              <w:rPr>
                <w:color w:val="000000" w:themeColor="text1"/>
                <w:sz w:val="20"/>
                <w:szCs w:val="20"/>
                <w:lang w:val="en-US"/>
              </w:rPr>
              <w:t>Together</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4</w:t>
            </w: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5</w:t>
            </w:r>
          </w:p>
        </w:tc>
        <w:tc>
          <w:tcPr>
            <w:tcW w:w="425" w:type="dxa"/>
          </w:tcPr>
          <w:p w:rsidR="00E14E59" w:rsidRPr="00057CCE" w:rsidRDefault="00E14E59" w:rsidP="00E14E59">
            <w:pPr>
              <w:jc w:val="center"/>
              <w:rPr>
                <w:color w:val="000000" w:themeColor="text1"/>
                <w:sz w:val="20"/>
                <w:szCs w:val="20"/>
                <w:lang w:val="en-US"/>
              </w:rPr>
            </w:pP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4</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4</w:t>
            </w:r>
          </w:p>
        </w:tc>
        <w:tc>
          <w:tcPr>
            <w:tcW w:w="425" w:type="dxa"/>
          </w:tcPr>
          <w:p w:rsidR="00E14E59" w:rsidRPr="00057CCE" w:rsidRDefault="00E14E59" w:rsidP="00E14E59">
            <w:pPr>
              <w:rPr>
                <w:color w:val="000000" w:themeColor="text1"/>
                <w:sz w:val="20"/>
                <w:szCs w:val="20"/>
              </w:rPr>
            </w:pPr>
            <w:r w:rsidRPr="00057CCE">
              <w:rPr>
                <w:color w:val="000000" w:themeColor="text1"/>
                <w:sz w:val="20"/>
                <w:szCs w:val="20"/>
              </w:rPr>
              <w:t>2</w:t>
            </w: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23</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Future</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7</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6</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lang w:val="en-US"/>
              </w:rPr>
              <w:t>1</w:t>
            </w:r>
            <w:r w:rsidRPr="00057CCE">
              <w:rPr>
                <w:color w:val="000000" w:themeColor="text1"/>
                <w:sz w:val="20"/>
                <w:szCs w:val="20"/>
              </w:rPr>
              <w:t>9</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Terror (ist, s)</w:t>
            </w: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6</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11</w:t>
            </w: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17</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Freedom</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7</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2</w:t>
            </w: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3</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lang w:val="en-US"/>
              </w:rPr>
              <w:t>1</w:t>
            </w:r>
            <w:r w:rsidRPr="00057CCE">
              <w:rPr>
                <w:color w:val="000000" w:themeColor="text1"/>
                <w:sz w:val="20"/>
                <w:szCs w:val="20"/>
              </w:rPr>
              <w:t>6</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Challenge</w:t>
            </w:r>
            <w:r w:rsidRPr="00057CCE">
              <w:rPr>
                <w:color w:val="000000" w:themeColor="text1"/>
                <w:sz w:val="20"/>
                <w:szCs w:val="20"/>
              </w:rPr>
              <w:t xml:space="preserve"> </w:t>
            </w:r>
            <w:r w:rsidRPr="00057CCE">
              <w:rPr>
                <w:color w:val="000000" w:themeColor="text1"/>
                <w:sz w:val="20"/>
                <w:szCs w:val="20"/>
                <w:lang w:val="en-US"/>
              </w:rPr>
              <w:lastRenderedPageBreak/>
              <w:t>(ing)</w:t>
            </w: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7</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7</w:t>
            </w:r>
          </w:p>
        </w:tc>
        <w:tc>
          <w:tcPr>
            <w:tcW w:w="425" w:type="dxa"/>
          </w:tcPr>
          <w:p w:rsidR="00E14E59" w:rsidRPr="00057CCE" w:rsidRDefault="00E14E59" w:rsidP="00E14E59">
            <w:pPr>
              <w:rPr>
                <w:color w:val="000000" w:themeColor="text1"/>
                <w:sz w:val="20"/>
                <w:szCs w:val="20"/>
              </w:rPr>
            </w:pPr>
            <w:r w:rsidRPr="00057CCE">
              <w:rPr>
                <w:color w:val="000000" w:themeColor="text1"/>
                <w:sz w:val="20"/>
                <w:szCs w:val="20"/>
              </w:rPr>
              <w:t>1</w:t>
            </w: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lang w:val="en-US"/>
              </w:rPr>
              <w:t>1</w:t>
            </w:r>
            <w:r w:rsidRPr="00057CCE">
              <w:rPr>
                <w:color w:val="000000" w:themeColor="text1"/>
                <w:sz w:val="20"/>
                <w:szCs w:val="20"/>
              </w:rPr>
              <w:t>6</w:t>
            </w:r>
          </w:p>
        </w:tc>
      </w:tr>
      <w:tr w:rsidR="00E14E59" w:rsidRPr="00057CCE" w:rsidTr="00D4478B">
        <w:tc>
          <w:tcPr>
            <w:tcW w:w="1242" w:type="dxa"/>
          </w:tcPr>
          <w:p w:rsidR="00E14E59" w:rsidRPr="00057CCE" w:rsidRDefault="00E14E59" w:rsidP="00E14E59">
            <w:pPr>
              <w:rPr>
                <w:color w:val="000000" w:themeColor="text1"/>
                <w:sz w:val="20"/>
                <w:szCs w:val="20"/>
              </w:rPr>
            </w:pPr>
            <w:r w:rsidRPr="00057CCE">
              <w:rPr>
                <w:color w:val="000000" w:themeColor="text1"/>
                <w:sz w:val="20"/>
                <w:szCs w:val="20"/>
                <w:lang w:val="en-US"/>
              </w:rPr>
              <w:lastRenderedPageBreak/>
              <w:t>Back</w:t>
            </w: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5" w:type="dxa"/>
          </w:tcPr>
          <w:p w:rsidR="00E14E59" w:rsidRPr="00057CCE" w:rsidRDefault="00E14E59" w:rsidP="00E14E59">
            <w:pPr>
              <w:jc w:val="center"/>
              <w:rPr>
                <w:color w:val="000000" w:themeColor="text1"/>
                <w:sz w:val="20"/>
                <w:szCs w:val="20"/>
                <w:lang w:val="en-US"/>
              </w:rPr>
            </w:pP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3</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4</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7</w:t>
            </w: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16</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Danger(s)</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6</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5</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4</w:t>
            </w: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16</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Enemy(ies)</w:t>
            </w: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3</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2</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8</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lang w:val="en-US"/>
              </w:rPr>
              <w:t>1</w:t>
            </w:r>
            <w:r w:rsidRPr="00057CCE">
              <w:rPr>
                <w:color w:val="000000" w:themeColor="text1"/>
                <w:sz w:val="20"/>
                <w:szCs w:val="20"/>
              </w:rPr>
              <w:t>3</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Job(s)</w:t>
            </w: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6" w:type="dxa"/>
          </w:tcPr>
          <w:p w:rsidR="00E14E59" w:rsidRPr="00057CCE" w:rsidRDefault="00E14E59" w:rsidP="00E14E59">
            <w:pPr>
              <w:jc w:val="center"/>
              <w:rPr>
                <w:color w:val="000000" w:themeColor="text1"/>
                <w:sz w:val="20"/>
                <w:szCs w:val="20"/>
              </w:rPr>
            </w:pPr>
            <w:r w:rsidRPr="00057CCE">
              <w:rPr>
                <w:color w:val="000000" w:themeColor="text1"/>
                <w:sz w:val="20"/>
                <w:szCs w:val="20"/>
                <w:lang w:val="en-US"/>
              </w:rPr>
              <w:t>6</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lang w:val="en-US"/>
              </w:rPr>
              <w:t>1</w:t>
            </w:r>
            <w:r w:rsidRPr="00057CCE">
              <w:rPr>
                <w:color w:val="000000" w:themeColor="text1"/>
                <w:sz w:val="20"/>
                <w:szCs w:val="20"/>
              </w:rPr>
              <w:t>0</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Good</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4</w:t>
            </w: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10</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Regime</w:t>
            </w: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7</w:t>
            </w: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7</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Engage(d, ment)</w:t>
            </w: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5</w:t>
            </w: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6</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Conflict</w:t>
            </w: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4</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rPr>
                <w:color w:val="000000" w:themeColor="text1"/>
                <w:sz w:val="20"/>
                <w:szCs w:val="20"/>
              </w:rPr>
            </w:pPr>
            <w:r w:rsidRPr="00057CCE">
              <w:rPr>
                <w:color w:val="000000" w:themeColor="text1"/>
                <w:sz w:val="20"/>
                <w:szCs w:val="20"/>
              </w:rPr>
              <w:t>1</w:t>
            </w: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6</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Adversary</w:t>
            </w:r>
            <w:r w:rsidRPr="00057CCE">
              <w:rPr>
                <w:color w:val="000000" w:themeColor="text1"/>
                <w:sz w:val="20"/>
                <w:szCs w:val="20"/>
              </w:rPr>
              <w:t xml:space="preserve"> </w:t>
            </w:r>
            <w:r w:rsidRPr="00057CCE">
              <w:rPr>
                <w:color w:val="000000" w:themeColor="text1"/>
                <w:sz w:val="20"/>
                <w:szCs w:val="20"/>
                <w:lang w:val="en-US"/>
              </w:rPr>
              <w:t>(ies)</w:t>
            </w: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3</w:t>
            </w: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5</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Tyranny</w:t>
            </w:r>
            <w:r w:rsidRPr="00057CCE">
              <w:rPr>
                <w:color w:val="000000" w:themeColor="text1"/>
                <w:sz w:val="20"/>
                <w:szCs w:val="20"/>
              </w:rPr>
              <w:t xml:space="preserve"> </w:t>
            </w:r>
            <w:r w:rsidRPr="00057CCE">
              <w:rPr>
                <w:color w:val="000000" w:themeColor="text1"/>
                <w:sz w:val="20"/>
                <w:szCs w:val="20"/>
                <w:lang w:val="en-US"/>
              </w:rPr>
              <w:t>(ants)</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3</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rPr>
                <w:color w:val="000000" w:themeColor="text1"/>
                <w:sz w:val="20"/>
                <w:szCs w:val="20"/>
              </w:rPr>
            </w:pP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5</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Foe</w:t>
            </w: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4</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Evil</w:t>
            </w: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4</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Fight(ing)</w:t>
            </w: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rPr>
                <w:color w:val="000000" w:themeColor="text1"/>
                <w:sz w:val="20"/>
                <w:szCs w:val="20"/>
              </w:rPr>
            </w:pP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2</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Authoritarianism</w:t>
            </w: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2</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God</w:t>
            </w: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r w:rsidRPr="00057CCE">
              <w:rPr>
                <w:color w:val="000000" w:themeColor="text1"/>
                <w:sz w:val="20"/>
                <w:szCs w:val="20"/>
              </w:rPr>
              <w:t>1</w:t>
            </w: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2</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Competitor</w:t>
            </w:r>
            <w:r w:rsidRPr="00057CCE">
              <w:rPr>
                <w:color w:val="000000" w:themeColor="text1"/>
                <w:sz w:val="20"/>
                <w:szCs w:val="20"/>
              </w:rPr>
              <w:t xml:space="preserve"> </w:t>
            </w:r>
            <w:r w:rsidRPr="00057CCE">
              <w:rPr>
                <w:color w:val="000000" w:themeColor="text1"/>
                <w:sz w:val="20"/>
                <w:szCs w:val="20"/>
                <w:lang w:val="en-US"/>
              </w:rPr>
              <w:t>(s)</w:t>
            </w: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2</w:t>
            </w: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2</w:t>
            </w:r>
          </w:p>
        </w:tc>
      </w:tr>
      <w:tr w:rsidR="00E14E59" w:rsidRPr="00057CCE" w:rsidTr="00D4478B">
        <w:tc>
          <w:tcPr>
            <w:tcW w:w="1242" w:type="dxa"/>
          </w:tcPr>
          <w:p w:rsidR="00E14E59" w:rsidRPr="00057CCE" w:rsidRDefault="00E14E59" w:rsidP="00E14E59">
            <w:pPr>
              <w:rPr>
                <w:color w:val="000000" w:themeColor="text1"/>
                <w:sz w:val="20"/>
                <w:szCs w:val="20"/>
                <w:lang w:val="en-US"/>
              </w:rPr>
            </w:pPr>
            <w:r w:rsidRPr="00057CCE">
              <w:rPr>
                <w:color w:val="000000" w:themeColor="text1"/>
                <w:sz w:val="20"/>
                <w:szCs w:val="20"/>
                <w:lang w:val="en-US"/>
              </w:rPr>
              <w:t xml:space="preserve">Truth </w:t>
            </w: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5" w:type="dxa"/>
          </w:tcPr>
          <w:p w:rsidR="00E14E59" w:rsidRPr="00057CCE" w:rsidRDefault="00E14E59" w:rsidP="00E14E59">
            <w:pPr>
              <w:jc w:val="center"/>
              <w:rPr>
                <w:color w:val="000000" w:themeColor="text1"/>
                <w:sz w:val="20"/>
                <w:szCs w:val="20"/>
              </w:rPr>
            </w:pPr>
          </w:p>
        </w:tc>
        <w:tc>
          <w:tcPr>
            <w:tcW w:w="426" w:type="dxa"/>
          </w:tcPr>
          <w:p w:rsidR="00E14E59" w:rsidRPr="00057CCE" w:rsidRDefault="00E14E59" w:rsidP="00E14E59">
            <w:pPr>
              <w:jc w:val="center"/>
              <w:rPr>
                <w:color w:val="000000" w:themeColor="text1"/>
                <w:sz w:val="20"/>
                <w:szCs w:val="20"/>
                <w:lang w:val="en-US"/>
              </w:rPr>
            </w:pPr>
            <w:r w:rsidRPr="00057CCE">
              <w:rPr>
                <w:color w:val="000000" w:themeColor="text1"/>
                <w:sz w:val="20"/>
                <w:szCs w:val="20"/>
                <w:lang w:val="en-US"/>
              </w:rPr>
              <w:t>1</w:t>
            </w:r>
          </w:p>
        </w:tc>
        <w:tc>
          <w:tcPr>
            <w:tcW w:w="425" w:type="dxa"/>
          </w:tcPr>
          <w:p w:rsidR="00E14E59" w:rsidRPr="00057CCE" w:rsidRDefault="00E14E59" w:rsidP="00E14E59">
            <w:pPr>
              <w:jc w:val="center"/>
              <w:rPr>
                <w:color w:val="000000" w:themeColor="text1"/>
                <w:sz w:val="20"/>
                <w:szCs w:val="20"/>
                <w:lang w:val="en-US"/>
              </w:rPr>
            </w:pPr>
          </w:p>
        </w:tc>
        <w:tc>
          <w:tcPr>
            <w:tcW w:w="425" w:type="dxa"/>
          </w:tcPr>
          <w:p w:rsidR="00E14E59" w:rsidRPr="00057CCE" w:rsidRDefault="00E14E59" w:rsidP="00E14E59">
            <w:pPr>
              <w:rPr>
                <w:color w:val="000000" w:themeColor="text1"/>
                <w:sz w:val="20"/>
                <w:szCs w:val="20"/>
                <w:lang w:val="en-US"/>
              </w:rPr>
            </w:pPr>
          </w:p>
        </w:tc>
        <w:tc>
          <w:tcPr>
            <w:tcW w:w="567" w:type="dxa"/>
          </w:tcPr>
          <w:p w:rsidR="00E14E59" w:rsidRPr="00057CCE" w:rsidRDefault="00E14E59" w:rsidP="00E14E59">
            <w:pPr>
              <w:rPr>
                <w:color w:val="000000" w:themeColor="text1"/>
                <w:sz w:val="20"/>
                <w:szCs w:val="20"/>
              </w:rPr>
            </w:pPr>
            <w:r w:rsidRPr="00057CCE">
              <w:rPr>
                <w:color w:val="000000" w:themeColor="text1"/>
                <w:sz w:val="20"/>
                <w:szCs w:val="20"/>
              </w:rPr>
              <w:t>1</w:t>
            </w:r>
          </w:p>
        </w:tc>
      </w:tr>
    </w:tbl>
    <w:p w:rsidR="00E14E59" w:rsidRPr="00057CCE" w:rsidRDefault="00E14E59" w:rsidP="00E14E59">
      <w:pPr>
        <w:spacing w:line="360" w:lineRule="auto"/>
        <w:jc w:val="both"/>
        <w:rPr>
          <w:color w:val="000000" w:themeColor="text1"/>
          <w:sz w:val="20"/>
          <w:szCs w:val="20"/>
          <w:lang w:val="en-US"/>
        </w:rPr>
      </w:pPr>
      <w:r w:rsidRPr="00057CCE">
        <w:rPr>
          <w:color w:val="000000" w:themeColor="text1"/>
          <w:sz w:val="22"/>
          <w:szCs w:val="22"/>
          <w:lang w:val="en-US"/>
        </w:rPr>
        <w:t xml:space="preserve">  </w:t>
      </w:r>
      <w:r w:rsidR="00B125B4" w:rsidRPr="00057CCE">
        <w:rPr>
          <w:color w:val="000000" w:themeColor="text1"/>
          <w:sz w:val="22"/>
          <w:szCs w:val="22"/>
          <w:lang w:val="en-US"/>
        </w:rPr>
        <w:t xml:space="preserve">            </w:t>
      </w:r>
      <w:r w:rsidRPr="00057CCE">
        <w:rPr>
          <w:color w:val="000000" w:themeColor="text1"/>
          <w:sz w:val="20"/>
          <w:szCs w:val="20"/>
        </w:rPr>
        <w:t>Х</w:t>
      </w:r>
      <w:r w:rsidRPr="00057CCE">
        <w:rPr>
          <w:color w:val="000000" w:themeColor="text1"/>
          <w:sz w:val="20"/>
          <w:szCs w:val="20"/>
          <w:lang w:val="en-US"/>
        </w:rPr>
        <w:t xml:space="preserve">/ </w:t>
      </w:r>
      <w:r w:rsidRPr="00057CCE">
        <w:rPr>
          <w:color w:val="000000" w:themeColor="text1"/>
          <w:sz w:val="20"/>
          <w:szCs w:val="20"/>
        </w:rPr>
        <w:t>В</w:t>
      </w:r>
      <w:r w:rsidRPr="00057CCE">
        <w:rPr>
          <w:color w:val="000000" w:themeColor="text1"/>
          <w:sz w:val="20"/>
          <w:szCs w:val="20"/>
          <w:lang w:val="en-US"/>
        </w:rPr>
        <w:t xml:space="preserve"> </w:t>
      </w:r>
      <w:r w:rsidRPr="00057CCE">
        <w:rPr>
          <w:color w:val="000000" w:themeColor="text1"/>
          <w:sz w:val="20"/>
          <w:szCs w:val="20"/>
        </w:rPr>
        <w:t>т</w:t>
      </w:r>
      <w:r w:rsidRPr="00057CCE">
        <w:rPr>
          <w:color w:val="000000" w:themeColor="text1"/>
          <w:sz w:val="20"/>
          <w:szCs w:val="20"/>
          <w:lang w:val="en-US"/>
        </w:rPr>
        <w:t>.</w:t>
      </w:r>
      <w:r w:rsidRPr="00057CCE">
        <w:rPr>
          <w:color w:val="000000" w:themeColor="text1"/>
          <w:sz w:val="20"/>
          <w:szCs w:val="20"/>
        </w:rPr>
        <w:t>ч</w:t>
      </w:r>
      <w:r w:rsidRPr="00057CCE">
        <w:rPr>
          <w:color w:val="000000" w:themeColor="text1"/>
          <w:sz w:val="20"/>
          <w:szCs w:val="20"/>
          <w:lang w:val="en-US"/>
        </w:rPr>
        <w:t xml:space="preserve">. military campaign – 1, use of force – 1.   </w:t>
      </w:r>
    </w:p>
    <w:p w:rsidR="006C1C36" w:rsidRPr="00057CCE" w:rsidRDefault="006C1C36" w:rsidP="00E14E59">
      <w:pPr>
        <w:jc w:val="both"/>
        <w:rPr>
          <w:color w:val="000000" w:themeColor="text1"/>
          <w:sz w:val="22"/>
          <w:szCs w:val="22"/>
        </w:rPr>
      </w:pPr>
      <w:r w:rsidRPr="00057CCE">
        <w:rPr>
          <w:color w:val="000000" w:themeColor="text1"/>
          <w:sz w:val="22"/>
          <w:szCs w:val="22"/>
        </w:rPr>
        <w:t>В одиннадцати исследованных текстах глобалистского (военного) дискурса парадигма концептов имел</w:t>
      </w:r>
      <w:r w:rsidR="00634077" w:rsidRPr="00057CCE">
        <w:rPr>
          <w:color w:val="000000" w:themeColor="text1"/>
          <w:sz w:val="22"/>
          <w:szCs w:val="22"/>
        </w:rPr>
        <w:t>а</w:t>
      </w:r>
      <w:r w:rsidRPr="00057CCE">
        <w:rPr>
          <w:color w:val="000000" w:themeColor="text1"/>
          <w:sz w:val="22"/>
          <w:szCs w:val="22"/>
        </w:rPr>
        <w:t xml:space="preserve"> нисходящий ранжированный реестр: World (мир). </w:t>
      </w:r>
      <w:r w:rsidRPr="00057CCE">
        <w:rPr>
          <w:color w:val="000000" w:themeColor="text1"/>
          <w:sz w:val="22"/>
          <w:szCs w:val="22"/>
          <w:lang w:val="en-US"/>
        </w:rPr>
        <w:t>People(s) (</w:t>
      </w:r>
      <w:r w:rsidRPr="00057CCE">
        <w:rPr>
          <w:color w:val="000000" w:themeColor="text1"/>
          <w:sz w:val="22"/>
          <w:szCs w:val="22"/>
        </w:rPr>
        <w:t>люди</w:t>
      </w:r>
      <w:r w:rsidRPr="00057CCE">
        <w:rPr>
          <w:color w:val="000000" w:themeColor="text1"/>
          <w:sz w:val="22"/>
          <w:szCs w:val="22"/>
          <w:lang w:val="en-US"/>
        </w:rPr>
        <w:t>). War(s) (</w:t>
      </w:r>
      <w:r w:rsidRPr="00057CCE">
        <w:rPr>
          <w:color w:val="000000" w:themeColor="text1"/>
          <w:sz w:val="22"/>
          <w:szCs w:val="22"/>
        </w:rPr>
        <w:t>война</w:t>
      </w:r>
      <w:r w:rsidRPr="00057CCE">
        <w:rPr>
          <w:color w:val="000000" w:themeColor="text1"/>
          <w:sz w:val="22"/>
          <w:szCs w:val="22"/>
          <w:lang w:val="en-US"/>
        </w:rPr>
        <w:t>). Great(ly) (</w:t>
      </w:r>
      <w:r w:rsidRPr="00057CCE">
        <w:rPr>
          <w:color w:val="000000" w:themeColor="text1"/>
          <w:sz w:val="22"/>
          <w:szCs w:val="22"/>
        </w:rPr>
        <w:t>великий</w:t>
      </w:r>
      <w:r w:rsidRPr="00057CCE">
        <w:rPr>
          <w:color w:val="000000" w:themeColor="text1"/>
          <w:sz w:val="22"/>
          <w:szCs w:val="22"/>
          <w:lang w:val="en-US"/>
        </w:rPr>
        <w:t>). Threat(s, en, ning) (</w:t>
      </w:r>
      <w:r w:rsidRPr="00057CCE">
        <w:rPr>
          <w:color w:val="000000" w:themeColor="text1"/>
          <w:sz w:val="22"/>
          <w:szCs w:val="22"/>
        </w:rPr>
        <w:t>угроза</w:t>
      </w:r>
      <w:r w:rsidRPr="00057CCE">
        <w:rPr>
          <w:color w:val="000000" w:themeColor="text1"/>
          <w:sz w:val="22"/>
          <w:szCs w:val="22"/>
          <w:lang w:val="en-US"/>
        </w:rPr>
        <w:t>). Global(ly) (</w:t>
      </w:r>
      <w:r w:rsidRPr="00057CCE">
        <w:rPr>
          <w:color w:val="000000" w:themeColor="text1"/>
          <w:sz w:val="22"/>
          <w:szCs w:val="22"/>
        </w:rPr>
        <w:t>глобальный</w:t>
      </w:r>
      <w:r w:rsidRPr="00057CCE">
        <w:rPr>
          <w:color w:val="000000" w:themeColor="text1"/>
          <w:sz w:val="22"/>
          <w:szCs w:val="22"/>
          <w:lang w:val="en-US"/>
        </w:rPr>
        <w:t>). Together (</w:t>
      </w:r>
      <w:r w:rsidRPr="00057CCE">
        <w:rPr>
          <w:color w:val="000000" w:themeColor="text1"/>
          <w:sz w:val="22"/>
          <w:szCs w:val="22"/>
        </w:rPr>
        <w:t>вместе</w:t>
      </w:r>
      <w:r w:rsidRPr="00057CCE">
        <w:rPr>
          <w:color w:val="000000" w:themeColor="text1"/>
          <w:sz w:val="22"/>
          <w:szCs w:val="22"/>
          <w:lang w:val="en-US"/>
        </w:rPr>
        <w:t>). Democracy(tic) (</w:t>
      </w:r>
      <w:r w:rsidRPr="00057CCE">
        <w:rPr>
          <w:color w:val="000000" w:themeColor="text1"/>
          <w:sz w:val="22"/>
          <w:szCs w:val="22"/>
        </w:rPr>
        <w:t>демократия</w:t>
      </w:r>
      <w:r w:rsidRPr="00057CCE">
        <w:rPr>
          <w:color w:val="000000" w:themeColor="text1"/>
          <w:sz w:val="22"/>
          <w:szCs w:val="22"/>
          <w:lang w:val="en-US"/>
        </w:rPr>
        <w:t>). Back (</w:t>
      </w:r>
      <w:r w:rsidRPr="00057CCE">
        <w:rPr>
          <w:color w:val="000000" w:themeColor="text1"/>
          <w:sz w:val="22"/>
          <w:szCs w:val="22"/>
        </w:rPr>
        <w:t>реставрация</w:t>
      </w:r>
      <w:r w:rsidRPr="00057CCE">
        <w:rPr>
          <w:color w:val="000000" w:themeColor="text1"/>
          <w:sz w:val="22"/>
          <w:szCs w:val="22"/>
          <w:lang w:val="en-US"/>
        </w:rPr>
        <w:t>). Freedom (</w:t>
      </w:r>
      <w:r w:rsidRPr="00057CCE">
        <w:rPr>
          <w:color w:val="000000" w:themeColor="text1"/>
          <w:sz w:val="22"/>
          <w:szCs w:val="22"/>
        </w:rPr>
        <w:t>свобода</w:t>
      </w:r>
      <w:r w:rsidRPr="00057CCE">
        <w:rPr>
          <w:color w:val="000000" w:themeColor="text1"/>
          <w:sz w:val="22"/>
          <w:szCs w:val="22"/>
          <w:lang w:val="en-US"/>
        </w:rPr>
        <w:t>). Future (</w:t>
      </w:r>
      <w:r w:rsidRPr="00057CCE">
        <w:rPr>
          <w:color w:val="000000" w:themeColor="text1"/>
          <w:sz w:val="22"/>
          <w:szCs w:val="22"/>
        </w:rPr>
        <w:t>будущее</w:t>
      </w:r>
      <w:r w:rsidRPr="00057CCE">
        <w:rPr>
          <w:color w:val="000000" w:themeColor="text1"/>
          <w:sz w:val="22"/>
          <w:szCs w:val="22"/>
          <w:lang w:val="en-US"/>
        </w:rPr>
        <w:t>). Challenge(ing) (</w:t>
      </w:r>
      <w:r w:rsidRPr="00057CCE">
        <w:rPr>
          <w:color w:val="000000" w:themeColor="text1"/>
          <w:sz w:val="22"/>
          <w:szCs w:val="22"/>
        </w:rPr>
        <w:t>вызов</w:t>
      </w:r>
      <w:r w:rsidRPr="00057CCE">
        <w:rPr>
          <w:color w:val="000000" w:themeColor="text1"/>
          <w:sz w:val="22"/>
          <w:szCs w:val="22"/>
          <w:lang w:val="en-US"/>
        </w:rPr>
        <w:t>). (</w:t>
      </w:r>
      <w:r w:rsidRPr="00057CCE">
        <w:rPr>
          <w:color w:val="000000" w:themeColor="text1"/>
          <w:sz w:val="22"/>
          <w:szCs w:val="22"/>
        </w:rPr>
        <w:t>рабочие</w:t>
      </w:r>
      <w:r w:rsidRPr="00057CCE">
        <w:rPr>
          <w:color w:val="000000" w:themeColor="text1"/>
          <w:sz w:val="22"/>
          <w:szCs w:val="22"/>
          <w:lang w:val="en-US"/>
        </w:rPr>
        <w:t xml:space="preserve"> </w:t>
      </w:r>
      <w:r w:rsidRPr="00057CCE">
        <w:rPr>
          <w:color w:val="000000" w:themeColor="text1"/>
          <w:sz w:val="22"/>
          <w:szCs w:val="22"/>
        </w:rPr>
        <w:t>места</w:t>
      </w:r>
      <w:r w:rsidRPr="00057CCE">
        <w:rPr>
          <w:color w:val="000000" w:themeColor="text1"/>
          <w:sz w:val="22"/>
          <w:szCs w:val="22"/>
          <w:lang w:val="en-US"/>
        </w:rPr>
        <w:t>). Terror(ist, s) (</w:t>
      </w:r>
      <w:r w:rsidRPr="00057CCE">
        <w:rPr>
          <w:color w:val="000000" w:themeColor="text1"/>
          <w:sz w:val="22"/>
          <w:szCs w:val="22"/>
        </w:rPr>
        <w:t>террористы</w:t>
      </w:r>
      <w:r w:rsidRPr="00057CCE">
        <w:rPr>
          <w:color w:val="000000" w:themeColor="text1"/>
          <w:sz w:val="22"/>
          <w:szCs w:val="22"/>
          <w:lang w:val="en-US"/>
        </w:rPr>
        <w:t>). Danger(s) (</w:t>
      </w:r>
      <w:r w:rsidRPr="00057CCE">
        <w:rPr>
          <w:color w:val="000000" w:themeColor="text1"/>
          <w:sz w:val="22"/>
          <w:szCs w:val="22"/>
        </w:rPr>
        <w:t>угроза</w:t>
      </w:r>
      <w:r w:rsidRPr="00057CCE">
        <w:rPr>
          <w:color w:val="000000" w:themeColor="text1"/>
          <w:sz w:val="22"/>
          <w:szCs w:val="22"/>
          <w:lang w:val="en-US"/>
        </w:rPr>
        <w:t>). Job(s)</w:t>
      </w:r>
      <w:r w:rsidR="00634077" w:rsidRPr="00057CCE">
        <w:rPr>
          <w:color w:val="000000" w:themeColor="text1"/>
          <w:sz w:val="22"/>
          <w:szCs w:val="22"/>
          <w:lang w:val="en-US"/>
        </w:rPr>
        <w:t xml:space="preserve"> (</w:t>
      </w:r>
      <w:r w:rsidR="00634077" w:rsidRPr="00057CCE">
        <w:rPr>
          <w:color w:val="000000" w:themeColor="text1"/>
          <w:sz w:val="22"/>
          <w:szCs w:val="22"/>
        </w:rPr>
        <w:t>работа</w:t>
      </w:r>
      <w:r w:rsidR="00634077" w:rsidRPr="00057CCE">
        <w:rPr>
          <w:color w:val="000000" w:themeColor="text1"/>
          <w:sz w:val="22"/>
          <w:szCs w:val="22"/>
          <w:lang w:val="en-US"/>
        </w:rPr>
        <w:t>)</w:t>
      </w:r>
      <w:r w:rsidRPr="00057CCE">
        <w:rPr>
          <w:color w:val="000000" w:themeColor="text1"/>
          <w:sz w:val="22"/>
          <w:szCs w:val="22"/>
          <w:lang w:val="en-US"/>
        </w:rPr>
        <w:t>, Enemy(ies) (</w:t>
      </w:r>
      <w:r w:rsidRPr="00057CCE">
        <w:rPr>
          <w:color w:val="000000" w:themeColor="text1"/>
          <w:sz w:val="22"/>
          <w:szCs w:val="22"/>
        </w:rPr>
        <w:t>враг</w:t>
      </w:r>
      <w:r w:rsidRPr="00057CCE">
        <w:rPr>
          <w:color w:val="000000" w:themeColor="text1"/>
          <w:sz w:val="22"/>
          <w:szCs w:val="22"/>
          <w:lang w:val="en-US"/>
        </w:rPr>
        <w:t>). Good (</w:t>
      </w:r>
      <w:r w:rsidRPr="00057CCE">
        <w:rPr>
          <w:color w:val="000000" w:themeColor="text1"/>
          <w:sz w:val="22"/>
          <w:szCs w:val="22"/>
        </w:rPr>
        <w:t>добро</w:t>
      </w:r>
      <w:r w:rsidRPr="00057CCE">
        <w:rPr>
          <w:color w:val="000000" w:themeColor="text1"/>
          <w:sz w:val="22"/>
          <w:szCs w:val="22"/>
          <w:lang w:val="en-US"/>
        </w:rPr>
        <w:t>). Regime (</w:t>
      </w:r>
      <w:r w:rsidRPr="00057CCE">
        <w:rPr>
          <w:color w:val="000000" w:themeColor="text1"/>
          <w:sz w:val="22"/>
          <w:szCs w:val="22"/>
        </w:rPr>
        <w:t>режим</w:t>
      </w:r>
      <w:r w:rsidRPr="00057CCE">
        <w:rPr>
          <w:color w:val="000000" w:themeColor="text1"/>
          <w:sz w:val="22"/>
          <w:szCs w:val="22"/>
          <w:lang w:val="en-US"/>
        </w:rPr>
        <w:t>). Truth (</w:t>
      </w:r>
      <w:r w:rsidRPr="00057CCE">
        <w:rPr>
          <w:color w:val="000000" w:themeColor="text1"/>
          <w:sz w:val="22"/>
          <w:szCs w:val="22"/>
        </w:rPr>
        <w:t>правда</w:t>
      </w:r>
      <w:r w:rsidRPr="00057CCE">
        <w:rPr>
          <w:color w:val="000000" w:themeColor="text1"/>
          <w:sz w:val="22"/>
          <w:szCs w:val="22"/>
          <w:lang w:val="en-US"/>
        </w:rPr>
        <w:t>). Engage(d, ment) (</w:t>
      </w:r>
      <w:r w:rsidRPr="00057CCE">
        <w:rPr>
          <w:color w:val="000000" w:themeColor="text1"/>
          <w:sz w:val="22"/>
          <w:szCs w:val="22"/>
        </w:rPr>
        <w:t>боевое</w:t>
      </w:r>
      <w:r w:rsidRPr="00057CCE">
        <w:rPr>
          <w:color w:val="000000" w:themeColor="text1"/>
          <w:sz w:val="22"/>
          <w:szCs w:val="22"/>
          <w:lang w:val="en-US"/>
        </w:rPr>
        <w:t xml:space="preserve"> </w:t>
      </w:r>
      <w:r w:rsidRPr="00057CCE">
        <w:rPr>
          <w:color w:val="000000" w:themeColor="text1"/>
          <w:sz w:val="22"/>
          <w:szCs w:val="22"/>
        </w:rPr>
        <w:t>столкновение</w:t>
      </w:r>
      <w:r w:rsidRPr="00057CCE">
        <w:rPr>
          <w:color w:val="000000" w:themeColor="text1"/>
          <w:sz w:val="22"/>
          <w:szCs w:val="22"/>
          <w:lang w:val="en-US"/>
        </w:rPr>
        <w:t>). Conflict (</w:t>
      </w:r>
      <w:r w:rsidRPr="00057CCE">
        <w:rPr>
          <w:color w:val="000000" w:themeColor="text1"/>
          <w:sz w:val="22"/>
          <w:szCs w:val="22"/>
        </w:rPr>
        <w:t>война</w:t>
      </w:r>
      <w:r w:rsidRPr="00057CCE">
        <w:rPr>
          <w:color w:val="000000" w:themeColor="text1"/>
          <w:sz w:val="22"/>
          <w:szCs w:val="22"/>
          <w:lang w:val="en-US"/>
        </w:rPr>
        <w:t>). God</w:t>
      </w:r>
      <w:r w:rsidRPr="00057CCE">
        <w:rPr>
          <w:color w:val="000000" w:themeColor="text1"/>
          <w:sz w:val="22"/>
          <w:szCs w:val="22"/>
        </w:rPr>
        <w:t xml:space="preserve"> (Бог). Средняя частота повторов слова </w:t>
      </w:r>
      <w:r w:rsidRPr="00057CCE">
        <w:rPr>
          <w:color w:val="000000" w:themeColor="text1"/>
          <w:sz w:val="22"/>
          <w:szCs w:val="22"/>
          <w:lang w:val="en-US"/>
        </w:rPr>
        <w:t>world</w:t>
      </w:r>
      <w:r w:rsidRPr="00057CCE">
        <w:rPr>
          <w:color w:val="000000" w:themeColor="text1"/>
          <w:sz w:val="22"/>
          <w:szCs w:val="22"/>
        </w:rPr>
        <w:t xml:space="preserve"> в двенадцати исследованных речах составляла 3,75 на тысячу слов. В фултонской речи У.Черчиля 5.3.1946 г. частот</w:t>
      </w:r>
      <w:r w:rsidR="00634077" w:rsidRPr="00057CCE">
        <w:rPr>
          <w:color w:val="000000" w:themeColor="text1"/>
          <w:sz w:val="22"/>
          <w:szCs w:val="22"/>
        </w:rPr>
        <w:t>а</w:t>
      </w:r>
      <w:r w:rsidRPr="00057CCE">
        <w:rPr>
          <w:color w:val="000000" w:themeColor="text1"/>
          <w:sz w:val="22"/>
          <w:szCs w:val="22"/>
        </w:rPr>
        <w:t xml:space="preserve"> повторов слова </w:t>
      </w:r>
      <w:r w:rsidRPr="00057CCE">
        <w:rPr>
          <w:color w:val="000000" w:themeColor="text1"/>
          <w:sz w:val="22"/>
          <w:szCs w:val="22"/>
          <w:lang w:val="en-US"/>
        </w:rPr>
        <w:t>world</w:t>
      </w:r>
      <w:r w:rsidRPr="00057CCE">
        <w:rPr>
          <w:color w:val="000000" w:themeColor="text1"/>
          <w:sz w:val="22"/>
          <w:szCs w:val="22"/>
        </w:rPr>
        <w:t xml:space="preserve"> достигала 6,08 на тысячу, а в речи премьера Британии Б.Джонсона 19.2.2021 г. для руководителей стран НАТО она составила 15,32 на тысячу. Если учитывать сумму повторов слова </w:t>
      </w:r>
      <w:r w:rsidRPr="00057CCE">
        <w:rPr>
          <w:color w:val="000000" w:themeColor="text1"/>
          <w:sz w:val="22"/>
          <w:szCs w:val="22"/>
          <w:lang w:val="en-US"/>
        </w:rPr>
        <w:lastRenderedPageBreak/>
        <w:t>world</w:t>
      </w:r>
      <w:r w:rsidRPr="00057CCE">
        <w:rPr>
          <w:color w:val="000000" w:themeColor="text1"/>
          <w:sz w:val="22"/>
          <w:szCs w:val="22"/>
        </w:rPr>
        <w:t xml:space="preserve"> и его синонима </w:t>
      </w:r>
      <w:r w:rsidRPr="00057CCE">
        <w:rPr>
          <w:color w:val="000000" w:themeColor="text1"/>
          <w:sz w:val="22"/>
          <w:szCs w:val="22"/>
          <w:lang w:val="en-US"/>
        </w:rPr>
        <w:t>global</w:t>
      </w:r>
      <w:r w:rsidRPr="00057CCE">
        <w:rPr>
          <w:color w:val="000000" w:themeColor="text1"/>
          <w:sz w:val="22"/>
          <w:szCs w:val="22"/>
        </w:rPr>
        <w:t xml:space="preserve">, то их частота в речи Б.Джонсона 19.2.2021 г. и в речи президента Дж. Байдена 4.2.2021 г. составили 21,67 на тысячу и 10,16 на тысячу соответственно. </w:t>
      </w:r>
      <w:r w:rsidR="00C33A01" w:rsidRPr="00057CCE">
        <w:rPr>
          <w:color w:val="000000" w:themeColor="text1"/>
          <w:sz w:val="22"/>
          <w:szCs w:val="22"/>
        </w:rPr>
        <w:t>Эта интенсивность повторов говорит об</w:t>
      </w:r>
      <w:r w:rsidR="00C90E99" w:rsidRPr="00057CCE">
        <w:rPr>
          <w:color w:val="000000" w:themeColor="text1"/>
          <w:sz w:val="22"/>
          <w:szCs w:val="22"/>
        </w:rPr>
        <w:t xml:space="preserve"> интенсивн</w:t>
      </w:r>
      <w:r w:rsidR="00C33A01" w:rsidRPr="00057CCE">
        <w:rPr>
          <w:color w:val="000000" w:themeColor="text1"/>
          <w:sz w:val="22"/>
          <w:szCs w:val="22"/>
        </w:rPr>
        <w:t>ой подготовке</w:t>
      </w:r>
      <w:r w:rsidR="00C90E99" w:rsidRPr="00057CCE">
        <w:rPr>
          <w:color w:val="000000" w:themeColor="text1"/>
          <w:sz w:val="22"/>
          <w:szCs w:val="22"/>
        </w:rPr>
        <w:t xml:space="preserve"> к войне с Россией</w:t>
      </w:r>
      <w:r w:rsidR="00C33A01" w:rsidRPr="00057CCE">
        <w:rPr>
          <w:color w:val="000000" w:themeColor="text1"/>
          <w:sz w:val="22"/>
          <w:szCs w:val="22"/>
        </w:rPr>
        <w:t>.</w:t>
      </w:r>
      <w:r w:rsidR="00C90E99" w:rsidRPr="00057CCE">
        <w:rPr>
          <w:color w:val="000000" w:themeColor="text1"/>
          <w:sz w:val="22"/>
          <w:szCs w:val="22"/>
        </w:rPr>
        <w:t xml:space="preserve"> </w:t>
      </w:r>
      <w:r w:rsidR="00C33A01" w:rsidRPr="00057CCE">
        <w:rPr>
          <w:color w:val="000000" w:themeColor="text1"/>
          <w:sz w:val="22"/>
          <w:szCs w:val="22"/>
        </w:rPr>
        <w:t>Г</w:t>
      </w:r>
      <w:r w:rsidRPr="00057CCE">
        <w:rPr>
          <w:color w:val="000000" w:themeColor="text1"/>
          <w:sz w:val="22"/>
          <w:szCs w:val="22"/>
        </w:rPr>
        <w:t xml:space="preserve">лобалистские стремления Б.Джонсона более чем в 3,5 раза превосходили соответствующие параметры дискурса творца идеологии «холодной войны» и «железного занавеса», который в Фултоне произносил свою речь в рыцарском плаще перед целевой аудиторией, в которой большинство участников собрания также были </w:t>
      </w:r>
      <w:r w:rsidR="00F9540E" w:rsidRPr="00057CCE">
        <w:rPr>
          <w:color w:val="000000" w:themeColor="text1"/>
          <w:sz w:val="22"/>
          <w:szCs w:val="22"/>
        </w:rPr>
        <w:t xml:space="preserve">тамплиерами </w:t>
      </w:r>
      <w:r w:rsidRPr="00057CCE">
        <w:rPr>
          <w:color w:val="000000" w:themeColor="text1"/>
          <w:sz w:val="22"/>
          <w:szCs w:val="22"/>
        </w:rPr>
        <w:t xml:space="preserve">в рыцарских плащах.     </w:t>
      </w:r>
    </w:p>
    <w:p w:rsidR="006C1C36" w:rsidRPr="00057CCE" w:rsidRDefault="006C1C36" w:rsidP="00E14E59">
      <w:pPr>
        <w:jc w:val="both"/>
        <w:rPr>
          <w:color w:val="000000" w:themeColor="text1"/>
          <w:sz w:val="22"/>
          <w:szCs w:val="22"/>
        </w:rPr>
      </w:pPr>
      <w:r w:rsidRPr="00057CCE">
        <w:rPr>
          <w:color w:val="000000" w:themeColor="text1"/>
          <w:sz w:val="22"/>
          <w:szCs w:val="22"/>
        </w:rPr>
        <w:t xml:space="preserve">       В речи Дж. Байдена 15.4.2021  г. его дискурс был не военным, а боевым. Признаки боевого дискурса: открытое наименование врага - России,  использование слов с резко негативной коннотацией, угрозы врагу.  В этой речи противник был назван прямо. Это - 12 повторов слово </w:t>
      </w:r>
      <w:r w:rsidRPr="00057CCE">
        <w:rPr>
          <w:color w:val="000000" w:themeColor="text1"/>
          <w:sz w:val="22"/>
          <w:szCs w:val="22"/>
          <w:lang w:val="en-US"/>
        </w:rPr>
        <w:t>Russia</w:t>
      </w:r>
      <w:r w:rsidRPr="00057CCE">
        <w:rPr>
          <w:color w:val="000000" w:themeColor="text1"/>
          <w:sz w:val="22"/>
          <w:szCs w:val="22"/>
        </w:rPr>
        <w:t xml:space="preserve"> (14,96 повторов на тысячу слов). Частота повторов прямого наименования врага была выше частотности употребления лексической единицы </w:t>
      </w:r>
      <w:r w:rsidRPr="00057CCE">
        <w:rPr>
          <w:color w:val="000000" w:themeColor="text1"/>
          <w:sz w:val="22"/>
          <w:szCs w:val="22"/>
          <w:lang w:val="en-US"/>
        </w:rPr>
        <w:t>Russia</w:t>
      </w:r>
      <w:r w:rsidRPr="00057CCE">
        <w:rPr>
          <w:color w:val="000000" w:themeColor="text1"/>
          <w:sz w:val="22"/>
          <w:szCs w:val="22"/>
        </w:rPr>
        <w:t xml:space="preserve"> в совершенно секретной Директике СНБ США 20/1 18.8.1948 о тайной войне против России (10,32 на тысячу слов). Текст речи 15.4.2021 г. содержал обвинения в адрес России, использовал слова с резко негативной коннотацией: «вмешательство» (</w:t>
      </w:r>
      <w:r w:rsidRPr="00057CCE">
        <w:rPr>
          <w:color w:val="000000" w:themeColor="text1"/>
          <w:sz w:val="22"/>
          <w:szCs w:val="22"/>
          <w:lang w:val="en-US"/>
        </w:rPr>
        <w:t>interfere</w:t>
      </w:r>
      <w:r w:rsidRPr="00057CCE">
        <w:rPr>
          <w:color w:val="000000" w:themeColor="text1"/>
          <w:sz w:val="22"/>
          <w:szCs w:val="22"/>
        </w:rPr>
        <w:t>; 2), «вторжение» (</w:t>
      </w:r>
      <w:r w:rsidRPr="00057CCE">
        <w:rPr>
          <w:color w:val="000000" w:themeColor="text1"/>
          <w:sz w:val="22"/>
          <w:szCs w:val="22"/>
          <w:lang w:val="en-US"/>
        </w:rPr>
        <w:t>intrusion</w:t>
      </w:r>
      <w:r w:rsidRPr="00057CCE">
        <w:rPr>
          <w:color w:val="000000" w:themeColor="text1"/>
          <w:sz w:val="22"/>
          <w:szCs w:val="22"/>
        </w:rPr>
        <w:t>; 1), «оккупация» (</w:t>
      </w:r>
      <w:r w:rsidRPr="00057CCE">
        <w:rPr>
          <w:color w:val="000000" w:themeColor="text1"/>
          <w:sz w:val="22"/>
          <w:szCs w:val="22"/>
          <w:lang w:val="en-US"/>
        </w:rPr>
        <w:t>occupied</w:t>
      </w:r>
      <w:r w:rsidRPr="00057CCE">
        <w:rPr>
          <w:color w:val="000000" w:themeColor="text1"/>
          <w:sz w:val="22"/>
          <w:szCs w:val="22"/>
        </w:rPr>
        <w:t>; 1). Оратор использовал фразеологическую единицу «</w:t>
      </w:r>
      <w:r w:rsidRPr="00057CCE">
        <w:rPr>
          <w:color w:val="000000" w:themeColor="text1"/>
          <w:spacing w:val="3"/>
          <w:sz w:val="22"/>
          <w:szCs w:val="22"/>
          <w:lang w:val="en-US"/>
        </w:rPr>
        <w:t>conflict</w:t>
      </w:r>
      <w:r w:rsidRPr="00057CCE">
        <w:rPr>
          <w:color w:val="000000" w:themeColor="text1"/>
          <w:spacing w:val="3"/>
          <w:sz w:val="22"/>
          <w:szCs w:val="22"/>
        </w:rPr>
        <w:t xml:space="preserve"> </w:t>
      </w:r>
      <w:r w:rsidRPr="00057CCE">
        <w:rPr>
          <w:color w:val="000000" w:themeColor="text1"/>
          <w:spacing w:val="3"/>
          <w:sz w:val="22"/>
          <w:szCs w:val="22"/>
          <w:lang w:val="en-US"/>
        </w:rPr>
        <w:t>with</w:t>
      </w:r>
      <w:r w:rsidRPr="00057CCE">
        <w:rPr>
          <w:color w:val="000000" w:themeColor="text1"/>
          <w:spacing w:val="3"/>
          <w:sz w:val="22"/>
          <w:szCs w:val="22"/>
        </w:rPr>
        <w:t xml:space="preserve"> </w:t>
      </w:r>
      <w:r w:rsidRPr="00057CCE">
        <w:rPr>
          <w:color w:val="000000" w:themeColor="text1"/>
          <w:spacing w:val="3"/>
          <w:sz w:val="22"/>
          <w:szCs w:val="22"/>
          <w:lang w:val="en-US"/>
        </w:rPr>
        <w:t>Russia</w:t>
      </w:r>
      <w:r w:rsidRPr="00057CCE">
        <w:rPr>
          <w:color w:val="000000" w:themeColor="text1"/>
          <w:sz w:val="22"/>
          <w:szCs w:val="22"/>
        </w:rPr>
        <w:t>»  (конфликт с Россией). Боевой дискурс 15.4.2021 г. завершала угроза в адрес России: «Там, где Россия пытается нарушить интересы Соединенных Штатов, мы будем реагировать. Мы</w:t>
      </w:r>
      <w:r w:rsidRPr="00057CCE">
        <w:rPr>
          <w:color w:val="000000" w:themeColor="text1"/>
          <w:sz w:val="22"/>
          <w:szCs w:val="22"/>
          <w:lang w:val="en-US"/>
        </w:rPr>
        <w:t xml:space="preserve"> </w:t>
      </w:r>
      <w:r w:rsidRPr="00057CCE">
        <w:rPr>
          <w:color w:val="000000" w:themeColor="text1"/>
          <w:sz w:val="22"/>
          <w:szCs w:val="22"/>
        </w:rPr>
        <w:t>всегда</w:t>
      </w:r>
      <w:r w:rsidRPr="00057CCE">
        <w:rPr>
          <w:color w:val="000000" w:themeColor="text1"/>
          <w:sz w:val="22"/>
          <w:szCs w:val="22"/>
          <w:lang w:val="en-US"/>
        </w:rPr>
        <w:t xml:space="preserve"> </w:t>
      </w:r>
      <w:r w:rsidRPr="00057CCE">
        <w:rPr>
          <w:color w:val="000000" w:themeColor="text1"/>
          <w:sz w:val="22"/>
          <w:szCs w:val="22"/>
        </w:rPr>
        <w:t>будем</w:t>
      </w:r>
      <w:r w:rsidRPr="00057CCE">
        <w:rPr>
          <w:color w:val="000000" w:themeColor="text1"/>
          <w:sz w:val="22"/>
          <w:szCs w:val="22"/>
          <w:lang w:val="en-US"/>
        </w:rPr>
        <w:t xml:space="preserve"> </w:t>
      </w:r>
      <w:r w:rsidRPr="00057CCE">
        <w:rPr>
          <w:color w:val="000000" w:themeColor="text1"/>
          <w:sz w:val="22"/>
          <w:szCs w:val="22"/>
        </w:rPr>
        <w:t>оборонять</w:t>
      </w:r>
      <w:r w:rsidRPr="00057CCE">
        <w:rPr>
          <w:color w:val="000000" w:themeColor="text1"/>
          <w:sz w:val="22"/>
          <w:szCs w:val="22"/>
          <w:lang w:val="en-US"/>
        </w:rPr>
        <w:t xml:space="preserve"> …. </w:t>
      </w:r>
      <w:r w:rsidRPr="00057CCE">
        <w:rPr>
          <w:color w:val="000000" w:themeColor="text1"/>
          <w:sz w:val="22"/>
          <w:szCs w:val="22"/>
        </w:rPr>
        <w:t>наших</w:t>
      </w:r>
      <w:r w:rsidRPr="00057CCE">
        <w:rPr>
          <w:color w:val="000000" w:themeColor="text1"/>
          <w:sz w:val="22"/>
          <w:szCs w:val="22"/>
          <w:lang w:val="en-US"/>
        </w:rPr>
        <w:t xml:space="preserve"> </w:t>
      </w:r>
      <w:r w:rsidRPr="00057CCE">
        <w:rPr>
          <w:color w:val="000000" w:themeColor="text1"/>
          <w:sz w:val="22"/>
          <w:szCs w:val="22"/>
        </w:rPr>
        <w:t>союзников</w:t>
      </w:r>
      <w:r w:rsidRPr="00057CCE">
        <w:rPr>
          <w:color w:val="000000" w:themeColor="text1"/>
          <w:sz w:val="22"/>
          <w:szCs w:val="22"/>
          <w:lang w:val="en-US"/>
        </w:rPr>
        <w:t>». (</w:t>
      </w:r>
      <w:r w:rsidRPr="00057CCE">
        <w:rPr>
          <w:color w:val="000000" w:themeColor="text1"/>
          <w:spacing w:val="3"/>
          <w:sz w:val="22"/>
          <w:szCs w:val="22"/>
          <w:lang w:val="en-US"/>
        </w:rPr>
        <w:t>Where Russia seeks to violate the interest of the United States, we will respond. We’ll always stand in defense of … our allies.</w:t>
      </w:r>
      <w:r w:rsidRPr="00057CCE">
        <w:rPr>
          <w:color w:val="000000" w:themeColor="text1"/>
          <w:sz w:val="22"/>
          <w:szCs w:val="22"/>
          <w:lang w:val="en-US"/>
        </w:rPr>
        <w:t xml:space="preserve">) [33] </w:t>
      </w:r>
      <w:r w:rsidRPr="00057CCE">
        <w:rPr>
          <w:color w:val="000000" w:themeColor="text1"/>
          <w:sz w:val="22"/>
          <w:szCs w:val="22"/>
        </w:rPr>
        <w:t>Дискурс</w:t>
      </w:r>
      <w:r w:rsidRPr="00057CCE">
        <w:rPr>
          <w:color w:val="000000" w:themeColor="text1"/>
          <w:sz w:val="22"/>
          <w:szCs w:val="22"/>
          <w:lang w:val="en-US"/>
        </w:rPr>
        <w:t xml:space="preserve"> </w:t>
      </w:r>
      <w:r w:rsidRPr="00057CCE">
        <w:rPr>
          <w:color w:val="000000" w:themeColor="text1"/>
          <w:sz w:val="22"/>
          <w:szCs w:val="22"/>
        </w:rPr>
        <w:t>Дж</w:t>
      </w:r>
      <w:r w:rsidRPr="00057CCE">
        <w:rPr>
          <w:color w:val="000000" w:themeColor="text1"/>
          <w:sz w:val="22"/>
          <w:szCs w:val="22"/>
          <w:lang w:val="en-US"/>
        </w:rPr>
        <w:t xml:space="preserve">. </w:t>
      </w:r>
      <w:r w:rsidRPr="00057CCE">
        <w:rPr>
          <w:color w:val="000000" w:themeColor="text1"/>
          <w:sz w:val="22"/>
          <w:szCs w:val="22"/>
        </w:rPr>
        <w:t xml:space="preserve">Байдена 15.4.2021 г. по интенсивности враждебности превышал параметры боевого дискурса под грифом «совершенно секретно» объемом 13275 слов - директиву СНБ США 20/1 18.8.1948 года, в которой советская Россия  – главный враг США прямо названа 137 раз (14,96 повторов </w:t>
      </w:r>
      <w:r w:rsidRPr="00057CCE">
        <w:rPr>
          <w:color w:val="000000" w:themeColor="text1"/>
          <w:sz w:val="22"/>
          <w:szCs w:val="22"/>
          <w:lang w:val="en-US"/>
        </w:rPr>
        <w:t>Russia</w:t>
      </w:r>
      <w:r w:rsidRPr="00057CCE">
        <w:rPr>
          <w:color w:val="000000" w:themeColor="text1"/>
          <w:sz w:val="22"/>
          <w:szCs w:val="22"/>
        </w:rPr>
        <w:t xml:space="preserve"> на тысячу слов и 10,32 повторов соответственно). [34] В отличие от военного и боевого дискурсов т.н. «милитарный» дискурс де-факто является корпусом текстов с лексическими единицами военного жаргона. Он не не используется главами исполнительной власти.  </w:t>
      </w:r>
    </w:p>
    <w:p w:rsidR="006C1C36" w:rsidRPr="00057CCE" w:rsidRDefault="006C1C36" w:rsidP="00E14E59">
      <w:pPr>
        <w:shd w:val="clear" w:color="auto" w:fill="FFFFFF"/>
        <w:jc w:val="both"/>
        <w:rPr>
          <w:color w:val="000000" w:themeColor="text1"/>
          <w:sz w:val="22"/>
          <w:szCs w:val="22"/>
        </w:rPr>
      </w:pPr>
      <w:r w:rsidRPr="00057CCE">
        <w:rPr>
          <w:color w:val="000000" w:themeColor="text1"/>
          <w:sz w:val="22"/>
          <w:szCs w:val="22"/>
        </w:rPr>
        <w:lastRenderedPageBreak/>
        <w:t xml:space="preserve">       Особенностью совершенно секретного политического дискурса США 18.8.1948 г. является использование слов с резко негативной коннотацией для обозначения врага </w:t>
      </w:r>
      <w:r w:rsidRPr="00057CCE">
        <w:rPr>
          <w:color w:val="000000" w:themeColor="text1"/>
          <w:sz w:val="22"/>
          <w:szCs w:val="22"/>
          <w:lang w:val="en-US"/>
        </w:rPr>
        <w:t>regime</w:t>
      </w:r>
      <w:r w:rsidRPr="00057CCE">
        <w:rPr>
          <w:color w:val="000000" w:themeColor="text1"/>
          <w:sz w:val="22"/>
          <w:szCs w:val="22"/>
        </w:rPr>
        <w:t xml:space="preserve"> (режим) с частотностью повторов 1,65 на тысячу слов (22 повтора). Американцы применяли это слово лишь при наивысшем ухудшении отношений между странами. В несекретной риторике оратор использует прием повтора, чтобы привлечь внимание слушателя  к слову </w:t>
      </w:r>
      <w:r w:rsidRPr="00057CCE">
        <w:rPr>
          <w:color w:val="000000" w:themeColor="text1"/>
          <w:sz w:val="22"/>
          <w:szCs w:val="22"/>
          <w:lang w:val="en-US"/>
        </w:rPr>
        <w:t>democracy</w:t>
      </w:r>
      <w:r w:rsidRPr="00057CCE">
        <w:rPr>
          <w:color w:val="000000" w:themeColor="text1"/>
          <w:sz w:val="22"/>
          <w:szCs w:val="22"/>
        </w:rPr>
        <w:t xml:space="preserve">, опосредовано побудить слушателя подумать об его оппозиции – словах </w:t>
      </w:r>
      <w:r w:rsidRPr="00057CCE">
        <w:rPr>
          <w:color w:val="000000" w:themeColor="text1"/>
          <w:sz w:val="22"/>
          <w:szCs w:val="22"/>
          <w:lang w:val="en-US"/>
        </w:rPr>
        <w:t>tyranny</w:t>
      </w:r>
      <w:r w:rsidRPr="00057CCE">
        <w:rPr>
          <w:color w:val="000000" w:themeColor="text1"/>
          <w:sz w:val="22"/>
          <w:szCs w:val="22"/>
        </w:rPr>
        <w:t xml:space="preserve">, </w:t>
      </w:r>
      <w:r w:rsidRPr="00057CCE">
        <w:rPr>
          <w:color w:val="000000" w:themeColor="text1"/>
          <w:sz w:val="22"/>
          <w:szCs w:val="22"/>
          <w:lang w:val="en-US"/>
        </w:rPr>
        <w:t>authoritarianism</w:t>
      </w:r>
      <w:r w:rsidRPr="00057CCE">
        <w:rPr>
          <w:color w:val="000000" w:themeColor="text1"/>
          <w:sz w:val="22"/>
          <w:szCs w:val="22"/>
        </w:rPr>
        <w:t xml:space="preserve"> (тирания, авторитаризм), которыми было принято обозначать Россию. Например, в совершенно секретной директиве СНБ США 20/1 18.8.1948 частота повторов слова </w:t>
      </w:r>
      <w:r w:rsidRPr="00057CCE">
        <w:rPr>
          <w:color w:val="000000" w:themeColor="text1"/>
          <w:sz w:val="22"/>
          <w:szCs w:val="22"/>
          <w:lang w:val="en-US"/>
        </w:rPr>
        <w:t>democracy</w:t>
      </w:r>
      <w:r w:rsidRPr="00057CCE">
        <w:rPr>
          <w:color w:val="000000" w:themeColor="text1"/>
          <w:sz w:val="22"/>
          <w:szCs w:val="22"/>
        </w:rPr>
        <w:t xml:space="preserve"> на тысячу слов составила 0,65,  а 4.2.2021 года в речи Дж. Байдена частотность этого слова была в восемь раз больше – 4,88 (12 повторов).</w:t>
      </w:r>
    </w:p>
    <w:p w:rsidR="00E14E59" w:rsidRPr="00057CCE" w:rsidRDefault="006C1C36" w:rsidP="00E14E59">
      <w:pPr>
        <w:shd w:val="clear" w:color="auto" w:fill="FFFFFF"/>
        <w:jc w:val="both"/>
        <w:rPr>
          <w:color w:val="000000" w:themeColor="text1"/>
          <w:sz w:val="22"/>
          <w:szCs w:val="22"/>
        </w:rPr>
      </w:pPr>
      <w:r w:rsidRPr="00057CCE">
        <w:rPr>
          <w:color w:val="000000" w:themeColor="text1"/>
          <w:sz w:val="22"/>
          <w:szCs w:val="22"/>
        </w:rPr>
        <w:t xml:space="preserve">         Сравнение одиннадцати текстов глобалистского (военного) дискурса с текстом речи премьера Британии Б. Джонсона 4.1.2021 г. обнаруживает ее отличие по составу концептов. </w:t>
      </w:r>
      <w:r w:rsidR="00B125B4" w:rsidRPr="00057CCE">
        <w:rPr>
          <w:color w:val="000000" w:themeColor="text1"/>
          <w:sz w:val="22"/>
          <w:szCs w:val="22"/>
        </w:rPr>
        <w:t>Нет</w:t>
      </w:r>
      <w:r w:rsidRPr="00057CCE">
        <w:rPr>
          <w:color w:val="000000" w:themeColor="text1"/>
          <w:sz w:val="22"/>
          <w:szCs w:val="22"/>
        </w:rPr>
        <w:t xml:space="preserve"> концепт</w:t>
      </w:r>
      <w:r w:rsidR="00B125B4" w:rsidRPr="00057CCE">
        <w:rPr>
          <w:color w:val="000000" w:themeColor="text1"/>
          <w:sz w:val="22"/>
          <w:szCs w:val="22"/>
        </w:rPr>
        <w:t>а</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w:t>
      </w:r>
      <w:r w:rsidRPr="00057CCE">
        <w:rPr>
          <w:color w:val="000000" w:themeColor="text1"/>
          <w:sz w:val="22"/>
          <w:szCs w:val="22"/>
          <w:lang w:val="en-US"/>
        </w:rPr>
        <w:t>global</w:t>
      </w:r>
      <w:r w:rsidRPr="00057CCE">
        <w:rPr>
          <w:color w:val="000000" w:themeColor="text1"/>
          <w:sz w:val="22"/>
          <w:szCs w:val="22"/>
        </w:rPr>
        <w:t>,  доминирую</w:t>
      </w:r>
      <w:r w:rsidR="00FC0EEC" w:rsidRPr="00057CCE">
        <w:rPr>
          <w:color w:val="000000" w:themeColor="text1"/>
          <w:sz w:val="22"/>
          <w:szCs w:val="22"/>
        </w:rPr>
        <w:t>т</w:t>
      </w:r>
      <w:r w:rsidRPr="00057CCE">
        <w:rPr>
          <w:color w:val="000000" w:themeColor="text1"/>
          <w:sz w:val="22"/>
          <w:szCs w:val="22"/>
        </w:rPr>
        <w:t xml:space="preserve"> повторы трех слов </w:t>
      </w:r>
      <w:r w:rsidRPr="00057CCE">
        <w:rPr>
          <w:color w:val="000000" w:themeColor="text1"/>
          <w:sz w:val="22"/>
          <w:szCs w:val="22"/>
          <w:lang w:val="en-US"/>
        </w:rPr>
        <w:t>people</w:t>
      </w:r>
      <w:r w:rsidRPr="00057CCE">
        <w:rPr>
          <w:color w:val="000000" w:themeColor="text1"/>
          <w:sz w:val="22"/>
          <w:szCs w:val="22"/>
        </w:rPr>
        <w:t xml:space="preserve"> (2), </w:t>
      </w:r>
      <w:r w:rsidRPr="00057CCE">
        <w:rPr>
          <w:color w:val="000000" w:themeColor="text1"/>
          <w:sz w:val="22"/>
          <w:szCs w:val="22"/>
          <w:lang w:val="en-US"/>
        </w:rPr>
        <w:t>together</w:t>
      </w:r>
      <w:r w:rsidRPr="00057CCE">
        <w:rPr>
          <w:color w:val="000000" w:themeColor="text1"/>
          <w:sz w:val="22"/>
          <w:szCs w:val="22"/>
        </w:rPr>
        <w:t xml:space="preserve"> (2), </w:t>
      </w:r>
      <w:r w:rsidRPr="00057CCE">
        <w:rPr>
          <w:color w:val="000000" w:themeColor="text1"/>
          <w:sz w:val="22"/>
          <w:szCs w:val="22"/>
          <w:lang w:val="en-US"/>
        </w:rPr>
        <w:t>fight</w:t>
      </w:r>
      <w:r w:rsidRPr="00057CCE">
        <w:rPr>
          <w:color w:val="000000" w:themeColor="text1"/>
          <w:sz w:val="22"/>
          <w:szCs w:val="22"/>
        </w:rPr>
        <w:t xml:space="preserve"> (2). Содержание речи посвящено борьбе с пандемией коронавируса в Британии. Эта риторика, согласно доминирующему в тексте повтору слова </w:t>
      </w:r>
      <w:r w:rsidRPr="00057CCE">
        <w:rPr>
          <w:color w:val="000000" w:themeColor="text1"/>
          <w:sz w:val="22"/>
          <w:szCs w:val="22"/>
          <w:lang w:val="en-US"/>
        </w:rPr>
        <w:t>people</w:t>
      </w:r>
      <w:r w:rsidRPr="00057CCE">
        <w:rPr>
          <w:color w:val="000000" w:themeColor="text1"/>
          <w:sz w:val="22"/>
          <w:szCs w:val="22"/>
        </w:rPr>
        <w:t xml:space="preserve"> (народ), является популистским дискурсом. В дискурсе англосаксонских глав исполнительной власти, не связанном с темой геостратегии (агрессии), содержится нисходящий ранжированный реестр концептов, среди которых </w:t>
      </w:r>
      <w:r w:rsidRPr="00057CCE">
        <w:rPr>
          <w:color w:val="000000" w:themeColor="text1"/>
          <w:sz w:val="22"/>
          <w:szCs w:val="22"/>
          <w:lang w:val="en-US"/>
        </w:rPr>
        <w:t>world</w:t>
      </w:r>
      <w:r w:rsidRPr="00057CCE">
        <w:rPr>
          <w:color w:val="000000" w:themeColor="text1"/>
          <w:sz w:val="22"/>
          <w:szCs w:val="22"/>
        </w:rPr>
        <w:t xml:space="preserve"> находится только на четвертом месте по количеству повторов. Он пропускает вперед концепты </w:t>
      </w:r>
      <w:r w:rsidRPr="00057CCE">
        <w:rPr>
          <w:color w:val="000000" w:themeColor="text1"/>
          <w:sz w:val="22"/>
          <w:szCs w:val="22"/>
          <w:lang w:val="en-US"/>
        </w:rPr>
        <w:t>people</w:t>
      </w:r>
      <w:r w:rsidRPr="00057CCE">
        <w:rPr>
          <w:color w:val="000000" w:themeColor="text1"/>
          <w:sz w:val="22"/>
          <w:szCs w:val="22"/>
        </w:rPr>
        <w:t xml:space="preserve"> (люди), </w:t>
      </w:r>
      <w:r w:rsidRPr="00057CCE">
        <w:rPr>
          <w:color w:val="000000" w:themeColor="text1"/>
          <w:sz w:val="22"/>
          <w:szCs w:val="22"/>
          <w:lang w:val="en-US"/>
        </w:rPr>
        <w:t>great</w:t>
      </w:r>
      <w:r w:rsidRPr="00057CCE">
        <w:rPr>
          <w:color w:val="000000" w:themeColor="text1"/>
          <w:sz w:val="22"/>
          <w:szCs w:val="22"/>
        </w:rPr>
        <w:t xml:space="preserve"> (великий), </w:t>
      </w:r>
      <w:r w:rsidRPr="00057CCE">
        <w:rPr>
          <w:color w:val="000000" w:themeColor="text1"/>
          <w:sz w:val="22"/>
          <w:szCs w:val="22"/>
          <w:lang w:val="en-US"/>
        </w:rPr>
        <w:t>job</w:t>
      </w:r>
      <w:r w:rsidRPr="00057CCE">
        <w:rPr>
          <w:color w:val="000000" w:themeColor="text1"/>
          <w:sz w:val="22"/>
          <w:szCs w:val="22"/>
        </w:rPr>
        <w:t>(</w:t>
      </w:r>
      <w:r w:rsidRPr="00057CCE">
        <w:rPr>
          <w:color w:val="000000" w:themeColor="text1"/>
          <w:sz w:val="22"/>
          <w:szCs w:val="22"/>
          <w:lang w:val="en-US"/>
        </w:rPr>
        <w:t>s</w:t>
      </w:r>
      <w:r w:rsidRPr="00057CCE">
        <w:rPr>
          <w:color w:val="000000" w:themeColor="text1"/>
          <w:sz w:val="22"/>
          <w:szCs w:val="22"/>
        </w:rPr>
        <w:t xml:space="preserve">) (рабочие места) . (см. таблицу 2)                                                                                                            </w:t>
      </w:r>
      <w:r w:rsidR="00E14E59" w:rsidRPr="00057CCE">
        <w:rPr>
          <w:color w:val="000000" w:themeColor="text1"/>
          <w:sz w:val="22"/>
          <w:szCs w:val="22"/>
        </w:rPr>
        <w:t xml:space="preserve"> </w:t>
      </w:r>
    </w:p>
    <w:p w:rsidR="003170C0" w:rsidRPr="00057CCE" w:rsidRDefault="003170C0" w:rsidP="003170C0">
      <w:pPr>
        <w:jc w:val="both"/>
        <w:rPr>
          <w:color w:val="000000" w:themeColor="text1"/>
          <w:sz w:val="22"/>
          <w:szCs w:val="22"/>
        </w:rPr>
      </w:pPr>
      <w:r w:rsidRPr="00057CCE">
        <w:rPr>
          <w:color w:val="000000" w:themeColor="text1"/>
          <w:sz w:val="22"/>
          <w:szCs w:val="22"/>
        </w:rPr>
        <w:t xml:space="preserve">      Экономическим типом дискурса являются тексты официальной риторики, в которых доминирует по числу повторов концепт </w:t>
      </w:r>
      <w:r w:rsidRPr="00057CCE">
        <w:rPr>
          <w:color w:val="000000" w:themeColor="text1"/>
          <w:sz w:val="22"/>
          <w:szCs w:val="22"/>
          <w:lang w:val="en-US"/>
        </w:rPr>
        <w:t>economy</w:t>
      </w:r>
      <w:r w:rsidRPr="00057CCE">
        <w:rPr>
          <w:color w:val="000000" w:themeColor="text1"/>
          <w:sz w:val="22"/>
          <w:szCs w:val="22"/>
        </w:rPr>
        <w:t xml:space="preserve">. Наряду с ним много раз повторяется слово </w:t>
      </w:r>
      <w:r w:rsidRPr="00057CCE">
        <w:rPr>
          <w:color w:val="000000" w:themeColor="text1"/>
          <w:sz w:val="22"/>
          <w:szCs w:val="22"/>
          <w:lang w:val="en-US"/>
        </w:rPr>
        <w:t>finance</w:t>
      </w:r>
      <w:r w:rsidRPr="00057CCE">
        <w:rPr>
          <w:color w:val="000000" w:themeColor="text1"/>
          <w:sz w:val="22"/>
          <w:szCs w:val="22"/>
        </w:rPr>
        <w:t>, поскольку два этих слова являются почти полными синонимами.  (см. таблицу 3)</w:t>
      </w:r>
    </w:p>
    <w:p w:rsidR="006C1C36" w:rsidRPr="00057CCE" w:rsidRDefault="00E14E59" w:rsidP="00E14E59">
      <w:pPr>
        <w:shd w:val="clear" w:color="auto" w:fill="FFFFFF"/>
        <w:jc w:val="both"/>
        <w:rPr>
          <w:color w:val="000000" w:themeColor="text1"/>
          <w:sz w:val="22"/>
          <w:szCs w:val="22"/>
        </w:rPr>
      </w:pPr>
      <w:r w:rsidRPr="00057CCE">
        <w:rPr>
          <w:color w:val="000000" w:themeColor="text1"/>
          <w:sz w:val="22"/>
          <w:szCs w:val="22"/>
        </w:rPr>
        <w:t xml:space="preserve">                                                                               </w:t>
      </w:r>
      <w:r w:rsidR="00E84F74" w:rsidRPr="00057CCE">
        <w:rPr>
          <w:color w:val="000000" w:themeColor="text1"/>
          <w:sz w:val="22"/>
          <w:szCs w:val="22"/>
        </w:rPr>
        <w:t xml:space="preserve">      </w:t>
      </w:r>
      <w:r w:rsidRPr="00057CCE">
        <w:rPr>
          <w:color w:val="000000" w:themeColor="text1"/>
          <w:sz w:val="22"/>
          <w:szCs w:val="22"/>
        </w:rPr>
        <w:t xml:space="preserve">   </w:t>
      </w:r>
      <w:r w:rsidR="006C1C36" w:rsidRPr="00057CCE">
        <w:rPr>
          <w:color w:val="000000" w:themeColor="text1"/>
          <w:sz w:val="22"/>
          <w:szCs w:val="22"/>
        </w:rPr>
        <w:t>Таблица 2</w:t>
      </w:r>
    </w:p>
    <w:p w:rsidR="006C1C36" w:rsidRPr="00057CCE" w:rsidRDefault="006C1C36" w:rsidP="006C1C36">
      <w:pPr>
        <w:shd w:val="clear" w:color="auto" w:fill="FFFFFF"/>
        <w:spacing w:line="360" w:lineRule="auto"/>
        <w:jc w:val="both"/>
        <w:rPr>
          <w:color w:val="000000" w:themeColor="text1"/>
          <w:sz w:val="22"/>
          <w:szCs w:val="22"/>
        </w:rPr>
      </w:pPr>
      <w:r w:rsidRPr="00057CCE">
        <w:rPr>
          <w:color w:val="000000" w:themeColor="text1"/>
          <w:sz w:val="22"/>
          <w:szCs w:val="22"/>
        </w:rPr>
        <w:t xml:space="preserve">              Повтор концептов в популистском дискурсе. [35]</w:t>
      </w:r>
    </w:p>
    <w:tbl>
      <w:tblPr>
        <w:tblW w:w="6771" w:type="dxa"/>
        <w:tblLayout w:type="fixed"/>
        <w:tblLook w:val="04A0"/>
      </w:tblPr>
      <w:tblGrid>
        <w:gridCol w:w="959"/>
        <w:gridCol w:w="425"/>
        <w:gridCol w:w="425"/>
        <w:gridCol w:w="426"/>
        <w:gridCol w:w="425"/>
        <w:gridCol w:w="425"/>
        <w:gridCol w:w="425"/>
        <w:gridCol w:w="426"/>
        <w:gridCol w:w="425"/>
        <w:gridCol w:w="567"/>
        <w:gridCol w:w="425"/>
        <w:gridCol w:w="425"/>
        <w:gridCol w:w="426"/>
        <w:gridCol w:w="567"/>
      </w:tblGrid>
      <w:tr w:rsidR="0023358A" w:rsidRPr="00057CCE" w:rsidTr="00237065">
        <w:trPr>
          <w:cantSplit/>
          <w:trHeight w:val="2432"/>
        </w:trPr>
        <w:tc>
          <w:tcPr>
            <w:tcW w:w="959" w:type="dxa"/>
          </w:tcPr>
          <w:p w:rsidR="0023358A" w:rsidRPr="00057CCE" w:rsidRDefault="0023358A" w:rsidP="0023358A">
            <w:pPr>
              <w:rPr>
                <w:color w:val="000000" w:themeColor="text1"/>
                <w:sz w:val="18"/>
                <w:szCs w:val="18"/>
              </w:rPr>
            </w:pPr>
          </w:p>
          <w:p w:rsidR="0023358A" w:rsidRPr="00057CCE" w:rsidRDefault="0023358A" w:rsidP="0023358A">
            <w:pPr>
              <w:rPr>
                <w:color w:val="000000" w:themeColor="text1"/>
                <w:sz w:val="18"/>
                <w:szCs w:val="18"/>
              </w:rPr>
            </w:pPr>
          </w:p>
          <w:p w:rsidR="0023358A" w:rsidRPr="00057CCE" w:rsidRDefault="0023358A" w:rsidP="0023358A">
            <w:pPr>
              <w:rPr>
                <w:color w:val="000000" w:themeColor="text1"/>
                <w:sz w:val="18"/>
                <w:szCs w:val="18"/>
              </w:rPr>
            </w:pPr>
          </w:p>
          <w:p w:rsidR="0023358A" w:rsidRPr="00057CCE" w:rsidRDefault="0023358A" w:rsidP="0023358A">
            <w:pPr>
              <w:rPr>
                <w:color w:val="000000" w:themeColor="text1"/>
                <w:sz w:val="18"/>
                <w:szCs w:val="18"/>
              </w:rPr>
            </w:pPr>
          </w:p>
          <w:p w:rsidR="0023358A" w:rsidRPr="00057CCE" w:rsidRDefault="0023358A" w:rsidP="0023358A">
            <w:pPr>
              <w:rPr>
                <w:color w:val="000000" w:themeColor="text1"/>
                <w:sz w:val="18"/>
                <w:szCs w:val="18"/>
              </w:rPr>
            </w:pPr>
          </w:p>
        </w:tc>
        <w:tc>
          <w:tcPr>
            <w:tcW w:w="425" w:type="dxa"/>
            <w:textDirection w:val="btLr"/>
          </w:tcPr>
          <w:p w:rsidR="0023358A" w:rsidRPr="00057CCE" w:rsidRDefault="0023358A" w:rsidP="0023358A">
            <w:pPr>
              <w:rPr>
                <w:color w:val="000000" w:themeColor="text1"/>
                <w:sz w:val="18"/>
                <w:szCs w:val="18"/>
              </w:rPr>
            </w:pPr>
            <w:r w:rsidRPr="00057CCE">
              <w:rPr>
                <w:color w:val="000000" w:themeColor="text1"/>
                <w:sz w:val="18"/>
                <w:szCs w:val="18"/>
              </w:rPr>
              <w:t>М. Тэтчер   11.10.1980</w:t>
            </w:r>
          </w:p>
          <w:p w:rsidR="0023358A" w:rsidRPr="00057CCE" w:rsidRDefault="0023358A" w:rsidP="0023358A">
            <w:pPr>
              <w:ind w:left="113" w:right="113"/>
              <w:rPr>
                <w:color w:val="000000" w:themeColor="text1"/>
                <w:sz w:val="18"/>
                <w:szCs w:val="18"/>
              </w:rPr>
            </w:pPr>
          </w:p>
        </w:tc>
        <w:tc>
          <w:tcPr>
            <w:tcW w:w="425" w:type="dxa"/>
            <w:textDirection w:val="btLr"/>
          </w:tcPr>
          <w:p w:rsidR="0023358A" w:rsidRPr="00057CCE" w:rsidRDefault="0023358A" w:rsidP="0023358A">
            <w:pPr>
              <w:ind w:left="113" w:right="113"/>
              <w:rPr>
                <w:color w:val="000000" w:themeColor="text1"/>
                <w:sz w:val="18"/>
                <w:szCs w:val="18"/>
              </w:rPr>
            </w:pPr>
            <w:r w:rsidRPr="00057CCE">
              <w:rPr>
                <w:color w:val="000000" w:themeColor="text1"/>
                <w:sz w:val="18"/>
                <w:szCs w:val="18"/>
              </w:rPr>
              <w:t>М. Тэтчер   12.10.1984</w:t>
            </w:r>
          </w:p>
        </w:tc>
        <w:tc>
          <w:tcPr>
            <w:tcW w:w="426" w:type="dxa"/>
            <w:textDirection w:val="btLr"/>
          </w:tcPr>
          <w:p w:rsidR="0023358A" w:rsidRPr="00057CCE" w:rsidRDefault="0023358A" w:rsidP="0023358A">
            <w:pPr>
              <w:ind w:left="113" w:right="113"/>
              <w:rPr>
                <w:color w:val="000000" w:themeColor="text1"/>
                <w:sz w:val="18"/>
                <w:szCs w:val="18"/>
              </w:rPr>
            </w:pPr>
            <w:r w:rsidRPr="00057CCE">
              <w:rPr>
                <w:color w:val="000000" w:themeColor="text1"/>
                <w:sz w:val="18"/>
                <w:szCs w:val="18"/>
              </w:rPr>
              <w:t>Б. Клинтон   17.8.1998</w:t>
            </w:r>
          </w:p>
        </w:tc>
        <w:tc>
          <w:tcPr>
            <w:tcW w:w="425" w:type="dxa"/>
            <w:textDirection w:val="btLr"/>
          </w:tcPr>
          <w:p w:rsidR="0023358A" w:rsidRPr="00057CCE" w:rsidRDefault="0023358A" w:rsidP="0023358A">
            <w:pPr>
              <w:ind w:left="113" w:right="113"/>
              <w:rPr>
                <w:color w:val="000000" w:themeColor="text1"/>
                <w:sz w:val="18"/>
                <w:szCs w:val="18"/>
              </w:rPr>
            </w:pPr>
            <w:r w:rsidRPr="00057CCE">
              <w:rPr>
                <w:color w:val="000000" w:themeColor="text1"/>
                <w:sz w:val="18"/>
                <w:szCs w:val="18"/>
              </w:rPr>
              <w:t>Б. Клинтон   11.9.1998</w:t>
            </w:r>
          </w:p>
        </w:tc>
        <w:tc>
          <w:tcPr>
            <w:tcW w:w="425" w:type="dxa"/>
            <w:textDirection w:val="btLr"/>
          </w:tcPr>
          <w:p w:rsidR="0023358A" w:rsidRPr="00057CCE" w:rsidRDefault="0023358A" w:rsidP="0023358A">
            <w:pPr>
              <w:ind w:left="113" w:right="113"/>
              <w:rPr>
                <w:color w:val="000000" w:themeColor="text1"/>
                <w:sz w:val="18"/>
                <w:szCs w:val="18"/>
              </w:rPr>
            </w:pPr>
            <w:r w:rsidRPr="00057CCE">
              <w:rPr>
                <w:color w:val="000000" w:themeColor="text1"/>
                <w:sz w:val="18"/>
                <w:szCs w:val="18"/>
              </w:rPr>
              <w:t>Дж. Буш   24.9.2008</w:t>
            </w:r>
          </w:p>
        </w:tc>
        <w:tc>
          <w:tcPr>
            <w:tcW w:w="425" w:type="dxa"/>
            <w:textDirection w:val="btLr"/>
          </w:tcPr>
          <w:p w:rsidR="0023358A" w:rsidRPr="00057CCE" w:rsidRDefault="0023358A" w:rsidP="0023358A">
            <w:pPr>
              <w:ind w:left="113" w:right="113"/>
              <w:rPr>
                <w:color w:val="000000" w:themeColor="text1"/>
                <w:sz w:val="18"/>
                <w:szCs w:val="18"/>
              </w:rPr>
            </w:pPr>
            <w:r w:rsidRPr="00057CCE">
              <w:rPr>
                <w:color w:val="000000" w:themeColor="text1"/>
                <w:sz w:val="18"/>
                <w:szCs w:val="18"/>
              </w:rPr>
              <w:t>Б. Обама   4.2.2009</w:t>
            </w:r>
          </w:p>
        </w:tc>
        <w:tc>
          <w:tcPr>
            <w:tcW w:w="426" w:type="dxa"/>
            <w:textDirection w:val="btLr"/>
          </w:tcPr>
          <w:p w:rsidR="0023358A" w:rsidRPr="00057CCE" w:rsidRDefault="0023358A" w:rsidP="0023358A">
            <w:pPr>
              <w:ind w:left="113" w:right="113"/>
              <w:rPr>
                <w:color w:val="000000" w:themeColor="text1"/>
                <w:sz w:val="18"/>
                <w:szCs w:val="18"/>
              </w:rPr>
            </w:pPr>
            <w:r w:rsidRPr="00057CCE">
              <w:rPr>
                <w:color w:val="000000" w:themeColor="text1"/>
                <w:sz w:val="18"/>
                <w:szCs w:val="18"/>
              </w:rPr>
              <w:t>Б. Обама   24.2.2009</w:t>
            </w:r>
          </w:p>
        </w:tc>
        <w:tc>
          <w:tcPr>
            <w:tcW w:w="425" w:type="dxa"/>
            <w:textDirection w:val="btLr"/>
          </w:tcPr>
          <w:p w:rsidR="0023358A" w:rsidRPr="00057CCE" w:rsidRDefault="0023358A" w:rsidP="0023358A">
            <w:pPr>
              <w:ind w:left="113" w:right="113"/>
              <w:rPr>
                <w:color w:val="000000" w:themeColor="text1"/>
                <w:sz w:val="18"/>
                <w:szCs w:val="18"/>
              </w:rPr>
            </w:pPr>
            <w:r w:rsidRPr="00057CCE">
              <w:rPr>
                <w:color w:val="000000" w:themeColor="text1"/>
                <w:sz w:val="18"/>
                <w:szCs w:val="18"/>
              </w:rPr>
              <w:t>Д.</w:t>
            </w:r>
            <w:r w:rsidRPr="00057CCE">
              <w:rPr>
                <w:color w:val="000000" w:themeColor="text1"/>
                <w:sz w:val="18"/>
                <w:szCs w:val="18"/>
                <w:lang w:val="en-US"/>
              </w:rPr>
              <w:t xml:space="preserve"> </w:t>
            </w:r>
            <w:r w:rsidRPr="00057CCE">
              <w:rPr>
                <w:color w:val="000000" w:themeColor="text1"/>
                <w:sz w:val="18"/>
                <w:szCs w:val="18"/>
              </w:rPr>
              <w:t>Кэмерон  24.6.2010</w:t>
            </w:r>
          </w:p>
        </w:tc>
        <w:tc>
          <w:tcPr>
            <w:tcW w:w="567" w:type="dxa"/>
            <w:textDirection w:val="btLr"/>
          </w:tcPr>
          <w:p w:rsidR="0023358A" w:rsidRPr="00057CCE" w:rsidRDefault="0023358A" w:rsidP="0023358A">
            <w:pPr>
              <w:ind w:left="113" w:right="113"/>
              <w:rPr>
                <w:color w:val="000000" w:themeColor="text1"/>
                <w:sz w:val="18"/>
                <w:szCs w:val="18"/>
              </w:rPr>
            </w:pPr>
            <w:r w:rsidRPr="00057CCE">
              <w:rPr>
                <w:color w:val="000000" w:themeColor="text1"/>
                <w:sz w:val="18"/>
                <w:szCs w:val="18"/>
              </w:rPr>
              <w:t>Д. Трамп   20.6.2020</w:t>
            </w:r>
          </w:p>
        </w:tc>
        <w:tc>
          <w:tcPr>
            <w:tcW w:w="425" w:type="dxa"/>
            <w:textDirection w:val="btLr"/>
          </w:tcPr>
          <w:p w:rsidR="0023358A" w:rsidRPr="00057CCE" w:rsidRDefault="0023358A" w:rsidP="0023358A">
            <w:pPr>
              <w:ind w:left="113" w:right="113"/>
              <w:rPr>
                <w:color w:val="000000" w:themeColor="text1"/>
                <w:sz w:val="18"/>
                <w:szCs w:val="18"/>
              </w:rPr>
            </w:pPr>
            <w:r w:rsidRPr="00057CCE">
              <w:rPr>
                <w:color w:val="000000" w:themeColor="text1"/>
                <w:sz w:val="18"/>
                <w:szCs w:val="18"/>
              </w:rPr>
              <w:t xml:space="preserve">Б. Джонсон  10.5.2020 </w:t>
            </w:r>
          </w:p>
          <w:p w:rsidR="0023358A" w:rsidRPr="00057CCE" w:rsidRDefault="0023358A" w:rsidP="0023358A">
            <w:pPr>
              <w:ind w:left="113" w:right="113"/>
              <w:rPr>
                <w:color w:val="000000" w:themeColor="text1"/>
                <w:sz w:val="18"/>
                <w:szCs w:val="18"/>
              </w:rPr>
            </w:pPr>
          </w:p>
          <w:p w:rsidR="0023358A" w:rsidRPr="00057CCE" w:rsidRDefault="0023358A" w:rsidP="0023358A">
            <w:pPr>
              <w:ind w:left="113" w:right="113"/>
              <w:rPr>
                <w:color w:val="000000" w:themeColor="text1"/>
                <w:sz w:val="18"/>
                <w:szCs w:val="18"/>
              </w:rPr>
            </w:pPr>
          </w:p>
          <w:p w:rsidR="0023358A" w:rsidRPr="00057CCE" w:rsidRDefault="0023358A" w:rsidP="0023358A">
            <w:pPr>
              <w:ind w:left="113" w:right="113"/>
              <w:rPr>
                <w:color w:val="000000" w:themeColor="text1"/>
                <w:sz w:val="18"/>
                <w:szCs w:val="18"/>
              </w:rPr>
            </w:pPr>
          </w:p>
          <w:p w:rsidR="0023358A" w:rsidRPr="00057CCE" w:rsidRDefault="0023358A" w:rsidP="0023358A">
            <w:pPr>
              <w:ind w:left="113" w:right="113"/>
              <w:rPr>
                <w:color w:val="000000" w:themeColor="text1"/>
                <w:sz w:val="18"/>
                <w:szCs w:val="18"/>
              </w:rPr>
            </w:pPr>
          </w:p>
        </w:tc>
        <w:tc>
          <w:tcPr>
            <w:tcW w:w="425" w:type="dxa"/>
            <w:textDirection w:val="btLr"/>
          </w:tcPr>
          <w:p w:rsidR="0023358A" w:rsidRPr="00057CCE" w:rsidRDefault="0023358A" w:rsidP="0023358A">
            <w:pPr>
              <w:ind w:left="113" w:right="113"/>
              <w:rPr>
                <w:color w:val="000000" w:themeColor="text1"/>
                <w:sz w:val="18"/>
                <w:szCs w:val="18"/>
              </w:rPr>
            </w:pPr>
            <w:r w:rsidRPr="00057CCE">
              <w:rPr>
                <w:color w:val="000000" w:themeColor="text1"/>
                <w:sz w:val="18"/>
                <w:szCs w:val="18"/>
              </w:rPr>
              <w:t>Б. Джонсон   23.6.2016</w:t>
            </w:r>
          </w:p>
        </w:tc>
        <w:tc>
          <w:tcPr>
            <w:tcW w:w="426" w:type="dxa"/>
            <w:textDirection w:val="btLr"/>
          </w:tcPr>
          <w:p w:rsidR="0023358A" w:rsidRPr="00057CCE" w:rsidRDefault="0023358A" w:rsidP="0023358A">
            <w:pPr>
              <w:ind w:left="113" w:right="113"/>
              <w:rPr>
                <w:color w:val="000000" w:themeColor="text1"/>
                <w:sz w:val="18"/>
                <w:szCs w:val="18"/>
              </w:rPr>
            </w:pPr>
            <w:r w:rsidRPr="00057CCE">
              <w:rPr>
                <w:color w:val="000000" w:themeColor="text1"/>
                <w:sz w:val="18"/>
                <w:szCs w:val="18"/>
              </w:rPr>
              <w:t>Дж. Байден  11.3.2021</w:t>
            </w:r>
          </w:p>
        </w:tc>
        <w:tc>
          <w:tcPr>
            <w:tcW w:w="567" w:type="dxa"/>
            <w:textDirection w:val="btLr"/>
          </w:tcPr>
          <w:p w:rsidR="0023358A" w:rsidRPr="00057CCE" w:rsidRDefault="0023358A" w:rsidP="0023358A">
            <w:pPr>
              <w:ind w:left="113" w:right="113"/>
              <w:rPr>
                <w:color w:val="000000" w:themeColor="text1"/>
                <w:sz w:val="18"/>
                <w:szCs w:val="18"/>
              </w:rPr>
            </w:pPr>
            <w:r w:rsidRPr="00057CCE">
              <w:rPr>
                <w:color w:val="000000" w:themeColor="text1"/>
                <w:sz w:val="18"/>
                <w:szCs w:val="18"/>
              </w:rPr>
              <w:t>ИТОГО</w:t>
            </w:r>
          </w:p>
        </w:tc>
      </w:tr>
      <w:tr w:rsidR="0023358A" w:rsidRPr="00057CCE" w:rsidTr="00237065">
        <w:trPr>
          <w:cantSplit/>
          <w:trHeight w:val="799"/>
        </w:trPr>
        <w:tc>
          <w:tcPr>
            <w:tcW w:w="959" w:type="dxa"/>
          </w:tcPr>
          <w:p w:rsidR="0023358A" w:rsidRPr="00057CCE" w:rsidRDefault="0023358A" w:rsidP="0023358A">
            <w:pPr>
              <w:rPr>
                <w:color w:val="000000" w:themeColor="text1"/>
                <w:sz w:val="18"/>
                <w:szCs w:val="18"/>
                <w:lang w:val="en-US"/>
              </w:rPr>
            </w:pPr>
          </w:p>
          <w:p w:rsidR="0023358A" w:rsidRPr="00057CCE" w:rsidRDefault="0023358A" w:rsidP="0023358A">
            <w:pPr>
              <w:rPr>
                <w:color w:val="000000" w:themeColor="text1"/>
                <w:sz w:val="18"/>
                <w:szCs w:val="18"/>
              </w:rPr>
            </w:pPr>
            <w:r w:rsidRPr="00057CCE">
              <w:rPr>
                <w:color w:val="000000" w:themeColor="text1"/>
                <w:sz w:val="18"/>
                <w:szCs w:val="18"/>
              </w:rPr>
              <w:t>Слов</w:t>
            </w:r>
          </w:p>
        </w:tc>
        <w:tc>
          <w:tcPr>
            <w:tcW w:w="425" w:type="dxa"/>
            <w:textDirection w:val="btLr"/>
          </w:tcPr>
          <w:p w:rsidR="0023358A" w:rsidRPr="00057CCE" w:rsidRDefault="0023358A" w:rsidP="0023358A">
            <w:pPr>
              <w:ind w:left="113" w:right="113"/>
              <w:jc w:val="center"/>
              <w:rPr>
                <w:color w:val="000000" w:themeColor="text1"/>
                <w:sz w:val="18"/>
                <w:szCs w:val="18"/>
              </w:rPr>
            </w:pPr>
            <w:r w:rsidRPr="00057CCE">
              <w:rPr>
                <w:color w:val="000000" w:themeColor="text1"/>
                <w:sz w:val="18"/>
                <w:szCs w:val="18"/>
              </w:rPr>
              <w:t>4132</w:t>
            </w:r>
          </w:p>
        </w:tc>
        <w:tc>
          <w:tcPr>
            <w:tcW w:w="425" w:type="dxa"/>
            <w:textDirection w:val="btLr"/>
          </w:tcPr>
          <w:p w:rsidR="0023358A" w:rsidRPr="00057CCE" w:rsidRDefault="0023358A" w:rsidP="0023358A">
            <w:pPr>
              <w:ind w:left="113" w:right="113"/>
              <w:jc w:val="center"/>
              <w:rPr>
                <w:color w:val="000000" w:themeColor="text1"/>
                <w:sz w:val="18"/>
                <w:szCs w:val="18"/>
              </w:rPr>
            </w:pPr>
            <w:r w:rsidRPr="00057CCE">
              <w:rPr>
                <w:color w:val="000000" w:themeColor="text1"/>
                <w:sz w:val="18"/>
                <w:szCs w:val="18"/>
              </w:rPr>
              <w:t>5113</w:t>
            </w:r>
          </w:p>
        </w:tc>
        <w:tc>
          <w:tcPr>
            <w:tcW w:w="426" w:type="dxa"/>
            <w:textDirection w:val="btLr"/>
          </w:tcPr>
          <w:p w:rsidR="0023358A" w:rsidRPr="00057CCE" w:rsidRDefault="0023358A" w:rsidP="0023358A">
            <w:pPr>
              <w:ind w:left="113" w:right="113"/>
              <w:jc w:val="center"/>
              <w:rPr>
                <w:color w:val="000000" w:themeColor="text1"/>
                <w:sz w:val="18"/>
                <w:szCs w:val="18"/>
              </w:rPr>
            </w:pPr>
            <w:r w:rsidRPr="00057CCE">
              <w:rPr>
                <w:color w:val="000000" w:themeColor="text1"/>
                <w:sz w:val="18"/>
                <w:szCs w:val="18"/>
              </w:rPr>
              <w:t>542</w:t>
            </w:r>
          </w:p>
        </w:tc>
        <w:tc>
          <w:tcPr>
            <w:tcW w:w="425" w:type="dxa"/>
            <w:textDirection w:val="btLr"/>
          </w:tcPr>
          <w:p w:rsidR="0023358A" w:rsidRPr="00057CCE" w:rsidRDefault="0023358A" w:rsidP="0023358A">
            <w:pPr>
              <w:ind w:left="113" w:right="113"/>
              <w:jc w:val="center"/>
              <w:rPr>
                <w:color w:val="000000" w:themeColor="text1"/>
                <w:sz w:val="18"/>
                <w:szCs w:val="18"/>
              </w:rPr>
            </w:pPr>
            <w:r w:rsidRPr="00057CCE">
              <w:rPr>
                <w:color w:val="000000" w:themeColor="text1"/>
                <w:sz w:val="18"/>
                <w:szCs w:val="18"/>
              </w:rPr>
              <w:t>1153</w:t>
            </w:r>
          </w:p>
        </w:tc>
        <w:tc>
          <w:tcPr>
            <w:tcW w:w="425" w:type="dxa"/>
            <w:textDirection w:val="btLr"/>
          </w:tcPr>
          <w:p w:rsidR="0023358A" w:rsidRPr="00057CCE" w:rsidRDefault="0023358A" w:rsidP="0023358A">
            <w:pPr>
              <w:ind w:left="113" w:right="113"/>
              <w:jc w:val="center"/>
              <w:rPr>
                <w:color w:val="000000" w:themeColor="text1"/>
                <w:sz w:val="18"/>
                <w:szCs w:val="18"/>
              </w:rPr>
            </w:pPr>
            <w:r w:rsidRPr="00057CCE">
              <w:rPr>
                <w:color w:val="000000" w:themeColor="text1"/>
                <w:sz w:val="18"/>
                <w:szCs w:val="18"/>
              </w:rPr>
              <w:t>1950</w:t>
            </w:r>
          </w:p>
        </w:tc>
        <w:tc>
          <w:tcPr>
            <w:tcW w:w="425" w:type="dxa"/>
            <w:textDirection w:val="btLr"/>
          </w:tcPr>
          <w:p w:rsidR="0023358A" w:rsidRPr="00057CCE" w:rsidRDefault="0023358A" w:rsidP="0023358A">
            <w:pPr>
              <w:ind w:left="113" w:right="113"/>
              <w:jc w:val="center"/>
              <w:rPr>
                <w:color w:val="000000" w:themeColor="text1"/>
                <w:sz w:val="18"/>
                <w:szCs w:val="18"/>
              </w:rPr>
            </w:pPr>
            <w:r w:rsidRPr="00057CCE">
              <w:rPr>
                <w:color w:val="000000" w:themeColor="text1"/>
                <w:sz w:val="18"/>
                <w:szCs w:val="18"/>
              </w:rPr>
              <w:t>1110</w:t>
            </w:r>
          </w:p>
        </w:tc>
        <w:tc>
          <w:tcPr>
            <w:tcW w:w="426" w:type="dxa"/>
            <w:textDirection w:val="btLr"/>
          </w:tcPr>
          <w:p w:rsidR="0023358A" w:rsidRPr="00057CCE" w:rsidRDefault="0023358A" w:rsidP="0023358A">
            <w:pPr>
              <w:ind w:left="113" w:right="113"/>
              <w:jc w:val="center"/>
              <w:rPr>
                <w:color w:val="000000" w:themeColor="text1"/>
                <w:sz w:val="18"/>
                <w:szCs w:val="18"/>
              </w:rPr>
            </w:pPr>
            <w:r w:rsidRPr="00057CCE">
              <w:rPr>
                <w:color w:val="000000" w:themeColor="text1"/>
                <w:sz w:val="18"/>
                <w:szCs w:val="18"/>
              </w:rPr>
              <w:t>5945</w:t>
            </w:r>
          </w:p>
        </w:tc>
        <w:tc>
          <w:tcPr>
            <w:tcW w:w="425" w:type="dxa"/>
            <w:textDirection w:val="btLr"/>
          </w:tcPr>
          <w:p w:rsidR="0023358A" w:rsidRPr="00057CCE" w:rsidRDefault="0023358A" w:rsidP="0023358A">
            <w:pPr>
              <w:ind w:left="113" w:right="113"/>
              <w:jc w:val="center"/>
              <w:rPr>
                <w:color w:val="000000" w:themeColor="text1"/>
                <w:sz w:val="18"/>
                <w:szCs w:val="18"/>
              </w:rPr>
            </w:pPr>
            <w:r w:rsidRPr="00057CCE">
              <w:rPr>
                <w:color w:val="000000" w:themeColor="text1"/>
                <w:sz w:val="18"/>
                <w:szCs w:val="18"/>
              </w:rPr>
              <w:t>647</w:t>
            </w:r>
          </w:p>
        </w:tc>
        <w:tc>
          <w:tcPr>
            <w:tcW w:w="567" w:type="dxa"/>
            <w:textDirection w:val="btLr"/>
          </w:tcPr>
          <w:p w:rsidR="0023358A" w:rsidRPr="00057CCE" w:rsidRDefault="0023358A" w:rsidP="0023358A">
            <w:pPr>
              <w:ind w:left="113" w:right="113"/>
              <w:jc w:val="center"/>
              <w:rPr>
                <w:color w:val="000000" w:themeColor="text1"/>
                <w:sz w:val="18"/>
                <w:szCs w:val="18"/>
              </w:rPr>
            </w:pPr>
            <w:r w:rsidRPr="00057CCE">
              <w:rPr>
                <w:color w:val="000000" w:themeColor="text1"/>
                <w:sz w:val="18"/>
                <w:szCs w:val="18"/>
              </w:rPr>
              <w:t>13575</w:t>
            </w:r>
          </w:p>
        </w:tc>
        <w:tc>
          <w:tcPr>
            <w:tcW w:w="425" w:type="dxa"/>
            <w:textDirection w:val="btLr"/>
          </w:tcPr>
          <w:p w:rsidR="0023358A" w:rsidRPr="00057CCE" w:rsidRDefault="0023358A" w:rsidP="0023358A">
            <w:pPr>
              <w:ind w:left="113" w:right="113"/>
              <w:jc w:val="center"/>
              <w:rPr>
                <w:color w:val="000000" w:themeColor="text1"/>
                <w:sz w:val="18"/>
                <w:szCs w:val="18"/>
              </w:rPr>
            </w:pPr>
            <w:r w:rsidRPr="00057CCE">
              <w:rPr>
                <w:color w:val="000000" w:themeColor="text1"/>
                <w:sz w:val="18"/>
                <w:szCs w:val="18"/>
              </w:rPr>
              <w:t>1967</w:t>
            </w:r>
          </w:p>
        </w:tc>
        <w:tc>
          <w:tcPr>
            <w:tcW w:w="425" w:type="dxa"/>
            <w:textDirection w:val="btLr"/>
          </w:tcPr>
          <w:p w:rsidR="0023358A" w:rsidRPr="00057CCE" w:rsidRDefault="0023358A" w:rsidP="0023358A">
            <w:pPr>
              <w:ind w:left="113" w:right="113"/>
              <w:jc w:val="center"/>
              <w:rPr>
                <w:color w:val="000000" w:themeColor="text1"/>
                <w:sz w:val="18"/>
                <w:szCs w:val="18"/>
              </w:rPr>
            </w:pPr>
            <w:r w:rsidRPr="00057CCE">
              <w:rPr>
                <w:color w:val="000000" w:themeColor="text1"/>
                <w:sz w:val="18"/>
                <w:szCs w:val="18"/>
              </w:rPr>
              <w:t>786</w:t>
            </w:r>
          </w:p>
        </w:tc>
        <w:tc>
          <w:tcPr>
            <w:tcW w:w="426" w:type="dxa"/>
            <w:textDirection w:val="btLr"/>
          </w:tcPr>
          <w:p w:rsidR="0023358A" w:rsidRPr="00057CCE" w:rsidRDefault="0023358A" w:rsidP="0023358A">
            <w:pPr>
              <w:ind w:left="113" w:right="113"/>
              <w:jc w:val="center"/>
              <w:rPr>
                <w:color w:val="000000" w:themeColor="text1"/>
                <w:sz w:val="18"/>
                <w:szCs w:val="18"/>
                <w:lang w:val="en-US"/>
              </w:rPr>
            </w:pPr>
            <w:r w:rsidRPr="00057CCE">
              <w:rPr>
                <w:color w:val="000000" w:themeColor="text1"/>
                <w:sz w:val="18"/>
                <w:szCs w:val="18"/>
                <w:lang w:val="en-US"/>
              </w:rPr>
              <w:t>3193</w:t>
            </w:r>
          </w:p>
        </w:tc>
        <w:tc>
          <w:tcPr>
            <w:tcW w:w="567" w:type="dxa"/>
            <w:textDirection w:val="btLr"/>
          </w:tcPr>
          <w:p w:rsidR="0023358A" w:rsidRPr="00057CCE" w:rsidRDefault="0023358A" w:rsidP="0023358A">
            <w:pPr>
              <w:ind w:left="113" w:right="113"/>
              <w:rPr>
                <w:color w:val="000000" w:themeColor="text1"/>
                <w:sz w:val="18"/>
                <w:szCs w:val="18"/>
              </w:rPr>
            </w:pPr>
            <w:r w:rsidRPr="00057CCE">
              <w:rPr>
                <w:color w:val="000000" w:themeColor="text1"/>
                <w:sz w:val="18"/>
                <w:szCs w:val="18"/>
              </w:rPr>
              <w:t>38</w:t>
            </w:r>
            <w:r w:rsidRPr="00057CCE">
              <w:rPr>
                <w:color w:val="000000" w:themeColor="text1"/>
                <w:sz w:val="18"/>
                <w:szCs w:val="18"/>
                <w:lang w:val="en-US"/>
              </w:rPr>
              <w:t>970</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 xml:space="preserve">People(s) </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26</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19</w:t>
            </w: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4</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7</w:t>
            </w: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17</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4</w:t>
            </w: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107</w:t>
            </w: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7</w:t>
            </w: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12</w:t>
            </w: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17</w:t>
            </w: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225</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Great(ly</w:t>
            </w:r>
            <w:r w:rsidRPr="00057CCE">
              <w:rPr>
                <w:color w:val="000000" w:themeColor="text1"/>
                <w:sz w:val="18"/>
                <w:szCs w:val="18"/>
              </w:rPr>
              <w:t xml:space="preserve">, </w:t>
            </w:r>
            <w:r w:rsidRPr="00057CCE">
              <w:rPr>
                <w:color w:val="000000" w:themeColor="text1"/>
                <w:sz w:val="18"/>
                <w:szCs w:val="18"/>
                <w:lang w:val="en-US"/>
              </w:rPr>
              <w:t>est</w:t>
            </w:r>
            <w:r w:rsidRPr="00057CCE">
              <w:rPr>
                <w:color w:val="000000" w:themeColor="text1"/>
                <w:sz w:val="18"/>
                <w:szCs w:val="18"/>
              </w:rPr>
              <w:t>,</w:t>
            </w:r>
            <w:r w:rsidRPr="00057CCE">
              <w:rPr>
                <w:color w:val="000000" w:themeColor="text1"/>
                <w:sz w:val="18"/>
                <w:szCs w:val="18"/>
                <w:lang w:val="en-US"/>
              </w:rPr>
              <w:t xml:space="preserve"> er) </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13</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9</w:t>
            </w:r>
          </w:p>
        </w:tc>
        <w:tc>
          <w:tcPr>
            <w:tcW w:w="426"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2</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4</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4</w:t>
            </w: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69</w:t>
            </w: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6" w:type="dxa"/>
          </w:tcPr>
          <w:p w:rsidR="0023358A" w:rsidRPr="00057CCE" w:rsidRDefault="0023358A" w:rsidP="0023358A">
            <w:pPr>
              <w:jc w:val="center"/>
              <w:rPr>
                <w:color w:val="000000" w:themeColor="text1"/>
                <w:sz w:val="18"/>
                <w:szCs w:val="18"/>
                <w:lang w:val="en-US"/>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103</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Job(s)</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6</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25</w:t>
            </w: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19</w:t>
            </w: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30</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4</w:t>
            </w: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86</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World</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5</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4</w:t>
            </w: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10</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16</w:t>
            </w: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4</w:t>
            </w: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45</w:t>
            </w:r>
          </w:p>
        </w:tc>
      </w:tr>
      <w:tr w:rsidR="0023358A" w:rsidRPr="00057CCE" w:rsidTr="00237065">
        <w:tc>
          <w:tcPr>
            <w:tcW w:w="959" w:type="dxa"/>
          </w:tcPr>
          <w:p w:rsidR="0023358A" w:rsidRPr="00057CCE" w:rsidRDefault="0023358A" w:rsidP="0023358A">
            <w:pPr>
              <w:rPr>
                <w:color w:val="000000" w:themeColor="text1"/>
                <w:sz w:val="18"/>
                <w:szCs w:val="18"/>
              </w:rPr>
            </w:pPr>
            <w:r w:rsidRPr="00057CCE">
              <w:rPr>
                <w:color w:val="000000" w:themeColor="text1"/>
                <w:sz w:val="18"/>
                <w:szCs w:val="18"/>
                <w:lang w:val="en-US"/>
              </w:rPr>
              <w:t>Back</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lang w:val="en-US"/>
              </w:rPr>
            </w:pPr>
          </w:p>
        </w:tc>
        <w:tc>
          <w:tcPr>
            <w:tcW w:w="426"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21</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4</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8</w:t>
            </w: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44</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Good</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4</w:t>
            </w:r>
          </w:p>
        </w:tc>
        <w:tc>
          <w:tcPr>
            <w:tcW w:w="426"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2</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32</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1</w:t>
            </w: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lang w:val="en-US"/>
              </w:rPr>
              <w:t>4</w:t>
            </w:r>
            <w:r w:rsidRPr="00057CCE">
              <w:rPr>
                <w:color w:val="000000" w:themeColor="text1"/>
                <w:sz w:val="18"/>
                <w:szCs w:val="18"/>
              </w:rPr>
              <w:t>3</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Democracy(t, tic)</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4</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lang w:val="en-US"/>
              </w:rPr>
              <w:t>6</w:t>
            </w: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15</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36</w:t>
            </w:r>
          </w:p>
        </w:tc>
      </w:tr>
      <w:tr w:rsidR="0023358A" w:rsidRPr="00057CCE" w:rsidTr="00237065">
        <w:tc>
          <w:tcPr>
            <w:tcW w:w="959" w:type="dxa"/>
          </w:tcPr>
          <w:p w:rsidR="0023358A" w:rsidRPr="00057CCE" w:rsidRDefault="0023358A" w:rsidP="0023358A">
            <w:pPr>
              <w:rPr>
                <w:color w:val="000000" w:themeColor="text1"/>
                <w:sz w:val="18"/>
                <w:szCs w:val="18"/>
              </w:rPr>
            </w:pPr>
            <w:r w:rsidRPr="00057CCE">
              <w:rPr>
                <w:color w:val="000000" w:themeColor="text1"/>
                <w:sz w:val="18"/>
                <w:szCs w:val="18"/>
                <w:lang w:val="en-US"/>
              </w:rPr>
              <w:t>Together</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lang w:val="en-US"/>
              </w:rPr>
            </w:pPr>
          </w:p>
        </w:tc>
        <w:tc>
          <w:tcPr>
            <w:tcW w:w="426"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8</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12</w:t>
            </w: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29</w:t>
            </w:r>
          </w:p>
        </w:tc>
      </w:tr>
      <w:tr w:rsidR="0023358A" w:rsidRPr="00057CCE" w:rsidTr="00237065">
        <w:tc>
          <w:tcPr>
            <w:tcW w:w="959" w:type="dxa"/>
          </w:tcPr>
          <w:p w:rsidR="0023358A" w:rsidRPr="00057CCE" w:rsidRDefault="0023358A" w:rsidP="0023358A">
            <w:pPr>
              <w:rPr>
                <w:color w:val="000000" w:themeColor="text1"/>
                <w:sz w:val="18"/>
                <w:szCs w:val="18"/>
              </w:rPr>
            </w:pPr>
            <w:r w:rsidRPr="00057CCE">
              <w:rPr>
                <w:color w:val="000000" w:themeColor="text1"/>
                <w:sz w:val="18"/>
                <w:szCs w:val="18"/>
                <w:lang w:val="en-US"/>
              </w:rPr>
              <w:t>Future</w:t>
            </w:r>
            <w:r w:rsidRPr="00057CCE">
              <w:rPr>
                <w:color w:val="000000" w:themeColor="text1"/>
                <w:sz w:val="18"/>
                <w:szCs w:val="18"/>
              </w:rPr>
              <w:t>(</w:t>
            </w:r>
            <w:r w:rsidRPr="00057CCE">
              <w:rPr>
                <w:color w:val="000000" w:themeColor="text1"/>
                <w:sz w:val="18"/>
                <w:szCs w:val="18"/>
                <w:lang w:val="en-US"/>
              </w:rPr>
              <w:t>s</w:t>
            </w:r>
            <w:r w:rsidRPr="00057CCE">
              <w:rPr>
                <w:color w:val="000000" w:themeColor="text1"/>
                <w:sz w:val="18"/>
                <w:szCs w:val="18"/>
              </w:rPr>
              <w:t>)</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6</w:t>
            </w: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2</w:t>
            </w:r>
          </w:p>
        </w:tc>
        <w:tc>
          <w:tcPr>
            <w:tcW w:w="426"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9</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1</w:t>
            </w: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27</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War(s)</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5</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8</w:t>
            </w: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6</w:t>
            </w: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1</w:t>
            </w:r>
          </w:p>
        </w:tc>
        <w:tc>
          <w:tcPr>
            <w:tcW w:w="425" w:type="dxa"/>
          </w:tcPr>
          <w:p w:rsidR="0023358A" w:rsidRPr="00057CCE" w:rsidRDefault="0023358A" w:rsidP="0023358A">
            <w:pPr>
              <w:jc w:val="center"/>
              <w:rPr>
                <w:color w:val="000000" w:themeColor="text1"/>
                <w:sz w:val="18"/>
                <w:szCs w:val="18"/>
                <w:lang w:val="en-US"/>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23</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God/Lord</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8</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4</w:t>
            </w: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lang w:val="en-US"/>
              </w:rPr>
              <w:t>1</w:t>
            </w:r>
            <w:r w:rsidRPr="00057CCE">
              <w:rPr>
                <w:color w:val="000000" w:themeColor="text1"/>
                <w:sz w:val="18"/>
                <w:szCs w:val="18"/>
              </w:rPr>
              <w:t>9</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Challenge(ing)</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2</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7</w:t>
            </w: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15</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Threat(s, en, ning)</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4</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10</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 xml:space="preserve">Truth </w:t>
            </w: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1</w:t>
            </w:r>
          </w:p>
        </w:tc>
        <w:tc>
          <w:tcPr>
            <w:tcW w:w="426"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1</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6</w:t>
            </w:r>
          </w:p>
        </w:tc>
        <w:tc>
          <w:tcPr>
            <w:tcW w:w="567"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9</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Freedom</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7</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Danger(s)</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1</w:t>
            </w: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Global(ly)</w:t>
            </w: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6"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lang w:val="en-US"/>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425" w:type="dxa"/>
          </w:tcPr>
          <w:p w:rsidR="0023358A" w:rsidRPr="00057CCE" w:rsidRDefault="0023358A" w:rsidP="0023358A">
            <w:pPr>
              <w:jc w:val="center"/>
              <w:rPr>
                <w:color w:val="000000" w:themeColor="text1"/>
                <w:sz w:val="18"/>
                <w:szCs w:val="18"/>
                <w:lang w:val="en-US"/>
              </w:rPr>
            </w:pPr>
          </w:p>
        </w:tc>
        <w:tc>
          <w:tcPr>
            <w:tcW w:w="567"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6" w:type="dxa"/>
          </w:tcPr>
          <w:p w:rsidR="0023358A" w:rsidRPr="00057CCE" w:rsidRDefault="0023358A" w:rsidP="0023358A">
            <w:pPr>
              <w:jc w:val="center"/>
              <w:rPr>
                <w:color w:val="000000" w:themeColor="text1"/>
                <w:sz w:val="18"/>
                <w:szCs w:val="18"/>
                <w:lang w:val="en-US"/>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Terrorist(s)</w:t>
            </w: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1</w:t>
            </w:r>
          </w:p>
        </w:tc>
        <w:tc>
          <w:tcPr>
            <w:tcW w:w="426"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c>
          <w:tcPr>
            <w:tcW w:w="425" w:type="dxa"/>
          </w:tcPr>
          <w:p w:rsidR="0023358A" w:rsidRPr="00057CCE" w:rsidRDefault="0023358A" w:rsidP="0023358A">
            <w:pPr>
              <w:jc w:val="center"/>
              <w:rPr>
                <w:color w:val="000000" w:themeColor="text1"/>
                <w:sz w:val="18"/>
                <w:szCs w:val="18"/>
                <w:lang w:val="en-US"/>
              </w:rPr>
            </w:pPr>
          </w:p>
        </w:tc>
        <w:tc>
          <w:tcPr>
            <w:tcW w:w="567"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3</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Enemy(ies)</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Foe</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lang w:val="en-US"/>
              </w:rPr>
            </w:pPr>
          </w:p>
        </w:tc>
        <w:tc>
          <w:tcPr>
            <w:tcW w:w="567"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Engage(d, ment)</w:t>
            </w:r>
          </w:p>
        </w:tc>
        <w:tc>
          <w:tcPr>
            <w:tcW w:w="425"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r w:rsidRPr="00057CCE">
              <w:rPr>
                <w:color w:val="000000" w:themeColor="text1"/>
                <w:sz w:val="18"/>
                <w:szCs w:val="18"/>
              </w:rPr>
              <w:t>1</w:t>
            </w: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lang w:val="en-US"/>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2</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Fight(ing)</w:t>
            </w: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1</w:t>
            </w:r>
          </w:p>
        </w:tc>
        <w:tc>
          <w:tcPr>
            <w:tcW w:w="426"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1</w:t>
            </w:r>
          </w:p>
        </w:tc>
        <w:tc>
          <w:tcPr>
            <w:tcW w:w="567"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2</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lastRenderedPageBreak/>
              <w:t>Economy</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1</w:t>
            </w:r>
          </w:p>
        </w:tc>
        <w:tc>
          <w:tcPr>
            <w:tcW w:w="567"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1</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Finance (ial)</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1</w:t>
            </w:r>
          </w:p>
        </w:tc>
        <w:tc>
          <w:tcPr>
            <w:tcW w:w="567"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lang w:val="en-US"/>
              </w:rPr>
            </w:pPr>
            <w:r w:rsidRPr="00057CCE">
              <w:rPr>
                <w:color w:val="000000" w:themeColor="text1"/>
                <w:sz w:val="18"/>
                <w:szCs w:val="18"/>
                <w:lang w:val="en-US"/>
              </w:rPr>
              <w:t>1</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Tyranny(ants)</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0</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Adversary(ies)</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6"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567"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0</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Evil</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lang w:val="en-US"/>
              </w:rPr>
            </w:pPr>
          </w:p>
        </w:tc>
        <w:tc>
          <w:tcPr>
            <w:tcW w:w="567"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0</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Authoritarianism</w:t>
            </w: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6"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6"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567"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0</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Competitor(s)</w:t>
            </w: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0</w:t>
            </w:r>
          </w:p>
        </w:tc>
      </w:tr>
      <w:tr w:rsidR="0023358A" w:rsidRPr="00057CCE" w:rsidTr="00237065">
        <w:tc>
          <w:tcPr>
            <w:tcW w:w="959" w:type="dxa"/>
          </w:tcPr>
          <w:p w:rsidR="0023358A" w:rsidRPr="00057CCE" w:rsidRDefault="0023358A" w:rsidP="0023358A">
            <w:pPr>
              <w:rPr>
                <w:color w:val="000000" w:themeColor="text1"/>
                <w:sz w:val="18"/>
                <w:szCs w:val="18"/>
                <w:lang w:val="en-US"/>
              </w:rPr>
            </w:pPr>
            <w:r w:rsidRPr="00057CCE">
              <w:rPr>
                <w:color w:val="000000" w:themeColor="text1"/>
                <w:sz w:val="18"/>
                <w:szCs w:val="18"/>
                <w:lang w:val="en-US"/>
              </w:rPr>
              <w:t xml:space="preserve">Hope  </w:t>
            </w: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6"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lang w:val="en-US"/>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5" w:type="dxa"/>
          </w:tcPr>
          <w:p w:rsidR="0023358A" w:rsidRPr="00057CCE" w:rsidRDefault="0023358A" w:rsidP="0023358A">
            <w:pPr>
              <w:jc w:val="center"/>
              <w:rPr>
                <w:color w:val="000000" w:themeColor="text1"/>
                <w:sz w:val="18"/>
                <w:szCs w:val="18"/>
              </w:rPr>
            </w:pPr>
          </w:p>
        </w:tc>
        <w:tc>
          <w:tcPr>
            <w:tcW w:w="426" w:type="dxa"/>
          </w:tcPr>
          <w:p w:rsidR="0023358A" w:rsidRPr="00057CCE" w:rsidRDefault="0023358A" w:rsidP="0023358A">
            <w:pPr>
              <w:jc w:val="center"/>
              <w:rPr>
                <w:color w:val="000000" w:themeColor="text1"/>
                <w:sz w:val="18"/>
                <w:szCs w:val="18"/>
              </w:rPr>
            </w:pPr>
          </w:p>
        </w:tc>
        <w:tc>
          <w:tcPr>
            <w:tcW w:w="567" w:type="dxa"/>
          </w:tcPr>
          <w:p w:rsidR="0023358A" w:rsidRPr="00057CCE" w:rsidRDefault="0023358A" w:rsidP="0023358A">
            <w:pPr>
              <w:jc w:val="center"/>
              <w:rPr>
                <w:color w:val="000000" w:themeColor="text1"/>
                <w:sz w:val="18"/>
                <w:szCs w:val="18"/>
              </w:rPr>
            </w:pPr>
            <w:r w:rsidRPr="00057CCE">
              <w:rPr>
                <w:color w:val="000000" w:themeColor="text1"/>
                <w:sz w:val="18"/>
                <w:szCs w:val="18"/>
              </w:rPr>
              <w:t>0</w:t>
            </w:r>
          </w:p>
        </w:tc>
      </w:tr>
    </w:tbl>
    <w:p w:rsidR="006C1C36" w:rsidRPr="00057CCE" w:rsidRDefault="006C1C36" w:rsidP="006C1C36">
      <w:pPr>
        <w:spacing w:line="360" w:lineRule="auto"/>
        <w:jc w:val="both"/>
        <w:rPr>
          <w:color w:val="000000" w:themeColor="text1"/>
          <w:sz w:val="22"/>
          <w:szCs w:val="22"/>
        </w:rPr>
      </w:pPr>
      <w:r w:rsidRPr="00057CCE">
        <w:rPr>
          <w:color w:val="000000" w:themeColor="text1"/>
          <w:sz w:val="22"/>
          <w:szCs w:val="22"/>
        </w:rPr>
        <w:t xml:space="preserve">                                                                                            </w:t>
      </w:r>
    </w:p>
    <w:p w:rsidR="006C1C36" w:rsidRPr="00057CCE" w:rsidRDefault="006C1C36" w:rsidP="006C1C36">
      <w:pPr>
        <w:shd w:val="clear" w:color="auto" w:fill="FFFFFF"/>
        <w:spacing w:line="360" w:lineRule="auto"/>
        <w:jc w:val="both"/>
        <w:rPr>
          <w:color w:val="000000" w:themeColor="text1"/>
          <w:sz w:val="22"/>
          <w:szCs w:val="22"/>
        </w:rPr>
      </w:pPr>
      <w:r w:rsidRPr="00057CCE">
        <w:rPr>
          <w:color w:val="000000" w:themeColor="text1"/>
          <w:sz w:val="22"/>
          <w:szCs w:val="22"/>
        </w:rPr>
        <w:t>Повтор концептов в экономическом дискурсе. [36]</w:t>
      </w:r>
      <w:r w:rsidR="003170C0" w:rsidRPr="00057CCE">
        <w:rPr>
          <w:color w:val="000000" w:themeColor="text1"/>
          <w:sz w:val="22"/>
          <w:szCs w:val="22"/>
        </w:rPr>
        <w:t xml:space="preserve">           Таблица 3</w:t>
      </w:r>
    </w:p>
    <w:tbl>
      <w:tblPr>
        <w:tblW w:w="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426"/>
        <w:gridCol w:w="425"/>
        <w:gridCol w:w="425"/>
        <w:gridCol w:w="425"/>
        <w:gridCol w:w="426"/>
        <w:gridCol w:w="425"/>
        <w:gridCol w:w="425"/>
        <w:gridCol w:w="425"/>
        <w:gridCol w:w="567"/>
        <w:gridCol w:w="709"/>
      </w:tblGrid>
      <w:tr w:rsidR="006C1C36" w:rsidRPr="00057CCE" w:rsidTr="005B13FE">
        <w:trPr>
          <w:cantSplit/>
          <w:trHeight w:val="2432"/>
        </w:trPr>
        <w:tc>
          <w:tcPr>
            <w:tcW w:w="1242" w:type="dxa"/>
          </w:tcPr>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tc>
        <w:tc>
          <w:tcPr>
            <w:tcW w:w="426"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М. Тэтчер   12.10.1984</w:t>
            </w:r>
          </w:p>
        </w:tc>
        <w:tc>
          <w:tcPr>
            <w:tcW w:w="425"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Д. Кэмерон 17.10.2008</w:t>
            </w:r>
          </w:p>
        </w:tc>
        <w:tc>
          <w:tcPr>
            <w:tcW w:w="425"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Д. Кэмерон 24.11.2014</w:t>
            </w:r>
          </w:p>
        </w:tc>
        <w:tc>
          <w:tcPr>
            <w:tcW w:w="425"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Д.Кэмерон  11.3.2016</w:t>
            </w:r>
          </w:p>
        </w:tc>
        <w:tc>
          <w:tcPr>
            <w:tcW w:w="426"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Дж. Буш 17.9.2008</w:t>
            </w:r>
          </w:p>
        </w:tc>
        <w:tc>
          <w:tcPr>
            <w:tcW w:w="425"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Б. Обама   24.2.2009</w:t>
            </w:r>
          </w:p>
        </w:tc>
        <w:tc>
          <w:tcPr>
            <w:tcW w:w="425"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Дж. Байден  28.4.2021</w:t>
            </w:r>
          </w:p>
        </w:tc>
        <w:tc>
          <w:tcPr>
            <w:tcW w:w="425"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Дж. Байден  3.5.2021</w:t>
            </w:r>
          </w:p>
        </w:tc>
        <w:tc>
          <w:tcPr>
            <w:tcW w:w="567"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Дж. Байден  5.5.2021</w:t>
            </w:r>
          </w:p>
        </w:tc>
        <w:tc>
          <w:tcPr>
            <w:tcW w:w="709"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ИТОГО</w:t>
            </w:r>
          </w:p>
        </w:tc>
      </w:tr>
      <w:tr w:rsidR="006C1C36" w:rsidRPr="00057CCE" w:rsidTr="005B13FE">
        <w:trPr>
          <w:cantSplit/>
          <w:trHeight w:val="799"/>
        </w:trPr>
        <w:tc>
          <w:tcPr>
            <w:tcW w:w="1242" w:type="dxa"/>
          </w:tcPr>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r w:rsidRPr="00057CCE">
              <w:rPr>
                <w:color w:val="000000" w:themeColor="text1"/>
                <w:sz w:val="18"/>
                <w:szCs w:val="18"/>
              </w:rPr>
              <w:t>Слов</w:t>
            </w:r>
          </w:p>
        </w:tc>
        <w:tc>
          <w:tcPr>
            <w:tcW w:w="426"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5113</w:t>
            </w:r>
          </w:p>
        </w:tc>
        <w:tc>
          <w:tcPr>
            <w:tcW w:w="425"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4927</w:t>
            </w:r>
          </w:p>
        </w:tc>
        <w:tc>
          <w:tcPr>
            <w:tcW w:w="425"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6091</w:t>
            </w:r>
          </w:p>
        </w:tc>
        <w:tc>
          <w:tcPr>
            <w:tcW w:w="425"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3034</w:t>
            </w:r>
          </w:p>
        </w:tc>
        <w:tc>
          <w:tcPr>
            <w:tcW w:w="426"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1950</w:t>
            </w:r>
          </w:p>
        </w:tc>
        <w:tc>
          <w:tcPr>
            <w:tcW w:w="425"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5945</w:t>
            </w:r>
          </w:p>
        </w:tc>
        <w:tc>
          <w:tcPr>
            <w:tcW w:w="425"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6045</w:t>
            </w:r>
          </w:p>
        </w:tc>
        <w:tc>
          <w:tcPr>
            <w:tcW w:w="425"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 xml:space="preserve"> 3698</w:t>
            </w:r>
          </w:p>
        </w:tc>
        <w:tc>
          <w:tcPr>
            <w:tcW w:w="567"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 xml:space="preserve"> 2682</w:t>
            </w:r>
          </w:p>
        </w:tc>
        <w:tc>
          <w:tcPr>
            <w:tcW w:w="709" w:type="dxa"/>
            <w:textDirection w:val="btLr"/>
          </w:tcPr>
          <w:p w:rsidR="006C1C36" w:rsidRPr="00057CCE" w:rsidRDefault="004700C3" w:rsidP="006C1C36">
            <w:pPr>
              <w:ind w:left="113" w:right="113"/>
              <w:rPr>
                <w:color w:val="000000" w:themeColor="text1"/>
                <w:sz w:val="18"/>
                <w:szCs w:val="18"/>
              </w:rPr>
            </w:pPr>
            <w:r w:rsidRPr="00057CCE">
              <w:rPr>
                <w:color w:val="000000" w:themeColor="text1"/>
                <w:sz w:val="18"/>
                <w:szCs w:val="18"/>
              </w:rPr>
              <w:t>39485</w:t>
            </w:r>
          </w:p>
        </w:tc>
      </w:tr>
      <w:tr w:rsidR="006C1C36" w:rsidRPr="00057CCE" w:rsidTr="005B13FE">
        <w:tc>
          <w:tcPr>
            <w:tcW w:w="1242" w:type="dxa"/>
          </w:tcPr>
          <w:p w:rsidR="006C1C36" w:rsidRPr="00057CCE" w:rsidRDefault="006C1C36" w:rsidP="006C1C36">
            <w:pPr>
              <w:rPr>
                <w:color w:val="000000" w:themeColor="text1"/>
                <w:sz w:val="18"/>
                <w:szCs w:val="18"/>
              </w:rPr>
            </w:pPr>
            <w:r w:rsidRPr="00057CCE">
              <w:rPr>
                <w:color w:val="000000" w:themeColor="text1"/>
                <w:sz w:val="18"/>
                <w:szCs w:val="18"/>
                <w:lang w:val="en-US"/>
              </w:rPr>
              <w:t>Economy</w:t>
            </w:r>
            <w:r w:rsidRPr="00057CCE">
              <w:rPr>
                <w:color w:val="000000" w:themeColor="text1"/>
                <w:sz w:val="18"/>
                <w:szCs w:val="18"/>
              </w:rPr>
              <w:t xml:space="preserve"> (</w:t>
            </w:r>
            <w:r w:rsidRPr="00057CCE">
              <w:rPr>
                <w:color w:val="000000" w:themeColor="text1"/>
                <w:sz w:val="18"/>
                <w:szCs w:val="18"/>
                <w:lang w:val="en-US"/>
              </w:rPr>
              <w:t>s</w:t>
            </w:r>
            <w:r w:rsidRPr="00057CCE">
              <w:rPr>
                <w:color w:val="000000" w:themeColor="text1"/>
                <w:sz w:val="18"/>
                <w:szCs w:val="18"/>
              </w:rPr>
              <w:t xml:space="preserve">, </w:t>
            </w:r>
            <w:r w:rsidRPr="00057CCE">
              <w:rPr>
                <w:color w:val="000000" w:themeColor="text1"/>
                <w:sz w:val="18"/>
                <w:szCs w:val="18"/>
                <w:lang w:val="en-US"/>
              </w:rPr>
              <w:t>ic</w:t>
            </w:r>
            <w:r w:rsidRPr="00057CCE">
              <w:rPr>
                <w:color w:val="000000" w:themeColor="text1"/>
                <w:sz w:val="18"/>
                <w:szCs w:val="18"/>
              </w:rPr>
              <w:t>)</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67</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15</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16</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27</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13</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11</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rPr>
              <w:t>12</w:t>
            </w:r>
          </w:p>
        </w:tc>
        <w:tc>
          <w:tcPr>
            <w:tcW w:w="709"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r w:rsidRPr="00057CCE">
              <w:rPr>
                <w:color w:val="000000" w:themeColor="text1"/>
                <w:sz w:val="18"/>
                <w:szCs w:val="18"/>
                <w:lang w:val="en-US"/>
              </w:rPr>
              <w:t>6</w:t>
            </w:r>
            <w:r w:rsidRPr="00057CCE">
              <w:rPr>
                <w:color w:val="000000" w:themeColor="text1"/>
                <w:sz w:val="18"/>
                <w:szCs w:val="18"/>
              </w:rPr>
              <w:t>5</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 xml:space="preserve">People(s) </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19</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17</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38</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10</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17</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20</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12</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rPr>
              <w:t>12</w:t>
            </w:r>
          </w:p>
        </w:tc>
        <w:tc>
          <w:tcPr>
            <w:tcW w:w="709" w:type="dxa"/>
          </w:tcPr>
          <w:p w:rsidR="006C1C36" w:rsidRPr="00057CCE" w:rsidRDefault="006C1C36" w:rsidP="006C1C36">
            <w:pPr>
              <w:jc w:val="center"/>
              <w:rPr>
                <w:color w:val="000000" w:themeColor="text1"/>
                <w:sz w:val="18"/>
                <w:szCs w:val="18"/>
              </w:rPr>
            </w:pPr>
            <w:r w:rsidRPr="00057CCE">
              <w:rPr>
                <w:color w:val="000000" w:themeColor="text1"/>
                <w:sz w:val="18"/>
                <w:szCs w:val="18"/>
                <w:lang w:val="en-US"/>
              </w:rPr>
              <w:t>14</w:t>
            </w:r>
            <w:r w:rsidRPr="00057CCE">
              <w:rPr>
                <w:color w:val="000000" w:themeColor="text1"/>
                <w:sz w:val="18"/>
                <w:szCs w:val="18"/>
              </w:rPr>
              <w:t>7</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Job(s)</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25</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4</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13</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10</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19</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51</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6</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rPr>
              <w:t>5</w:t>
            </w: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rPr>
              <w:t>1</w:t>
            </w:r>
            <w:r w:rsidRPr="00057CCE">
              <w:rPr>
                <w:color w:val="000000" w:themeColor="text1"/>
                <w:sz w:val="18"/>
                <w:szCs w:val="18"/>
                <w:lang w:val="en-US"/>
              </w:rPr>
              <w:t>36</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 xml:space="preserve">Finance (ial) </w:t>
            </w: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25</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23</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8</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rPr>
              <w:t>22</w:t>
            </w:r>
            <w:r w:rsidRPr="00057CCE">
              <w:rPr>
                <w:color w:val="000000" w:themeColor="text1"/>
                <w:sz w:val="18"/>
                <w:szCs w:val="18"/>
                <w:lang w:val="en-US"/>
              </w:rPr>
              <w:t>x</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rPr>
              <w:t>6</w:t>
            </w:r>
            <w:r w:rsidRPr="00057CCE">
              <w:rPr>
                <w:color w:val="000000" w:themeColor="text1"/>
                <w:sz w:val="18"/>
                <w:szCs w:val="18"/>
                <w:lang w:val="en-US"/>
              </w:rPr>
              <w:t>xx</w:t>
            </w:r>
          </w:p>
        </w:tc>
        <w:tc>
          <w:tcPr>
            <w:tcW w:w="709" w:type="dxa"/>
          </w:tcPr>
          <w:p w:rsidR="006C1C36" w:rsidRPr="00057CCE" w:rsidRDefault="006C1C36" w:rsidP="006C1C36">
            <w:pPr>
              <w:jc w:val="center"/>
              <w:rPr>
                <w:color w:val="000000" w:themeColor="text1"/>
                <w:sz w:val="18"/>
                <w:szCs w:val="18"/>
              </w:rPr>
            </w:pPr>
            <w:r w:rsidRPr="00057CCE">
              <w:rPr>
                <w:color w:val="000000" w:themeColor="text1"/>
                <w:sz w:val="18"/>
                <w:szCs w:val="18"/>
                <w:lang w:val="en-US"/>
              </w:rPr>
              <w:t>8</w:t>
            </w:r>
            <w:r w:rsidRPr="00057CCE">
              <w:rPr>
                <w:color w:val="000000" w:themeColor="text1"/>
                <w:sz w:val="18"/>
                <w:szCs w:val="18"/>
              </w:rPr>
              <w:t>6</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World</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6</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12</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5</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4</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10</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20</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8</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rPr>
              <w:t>6</w:t>
            </w:r>
            <w:r w:rsidRPr="00057CCE">
              <w:rPr>
                <w:color w:val="000000" w:themeColor="text1"/>
                <w:sz w:val="18"/>
                <w:szCs w:val="18"/>
                <w:lang w:val="en-US"/>
              </w:rPr>
              <w:t>9</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Great(ly</w:t>
            </w:r>
            <w:r w:rsidRPr="00057CCE">
              <w:rPr>
                <w:color w:val="000000" w:themeColor="text1"/>
                <w:sz w:val="18"/>
                <w:szCs w:val="18"/>
              </w:rPr>
              <w:t xml:space="preserve">, </w:t>
            </w:r>
            <w:r w:rsidRPr="00057CCE">
              <w:rPr>
                <w:color w:val="000000" w:themeColor="text1"/>
                <w:sz w:val="18"/>
                <w:szCs w:val="18"/>
                <w:lang w:val="en-US"/>
              </w:rPr>
              <w:t>est</w:t>
            </w:r>
            <w:r w:rsidRPr="00057CCE">
              <w:rPr>
                <w:color w:val="000000" w:themeColor="text1"/>
                <w:sz w:val="18"/>
                <w:szCs w:val="18"/>
              </w:rPr>
              <w:t>,</w:t>
            </w:r>
            <w:r w:rsidRPr="00057CCE">
              <w:rPr>
                <w:color w:val="000000" w:themeColor="text1"/>
                <w:sz w:val="18"/>
                <w:szCs w:val="18"/>
                <w:lang w:val="en-US"/>
              </w:rPr>
              <w:t xml:space="preserve"> er) </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9</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6</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5</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4</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4</w:t>
            </w: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33</w:t>
            </w:r>
          </w:p>
        </w:tc>
      </w:tr>
      <w:tr w:rsidR="006C1C36" w:rsidRPr="00057CCE" w:rsidTr="005B13FE">
        <w:tc>
          <w:tcPr>
            <w:tcW w:w="1242" w:type="dxa"/>
          </w:tcPr>
          <w:p w:rsidR="006C1C36" w:rsidRPr="00057CCE" w:rsidRDefault="006C1C36" w:rsidP="006C1C36">
            <w:pPr>
              <w:rPr>
                <w:color w:val="000000" w:themeColor="text1"/>
                <w:sz w:val="18"/>
                <w:szCs w:val="18"/>
              </w:rPr>
            </w:pPr>
            <w:r w:rsidRPr="00057CCE">
              <w:rPr>
                <w:color w:val="000000" w:themeColor="text1"/>
                <w:sz w:val="18"/>
                <w:szCs w:val="18"/>
                <w:lang w:val="en-US"/>
              </w:rPr>
              <w:t>Future</w:t>
            </w:r>
            <w:r w:rsidRPr="00057CCE">
              <w:rPr>
                <w:color w:val="000000" w:themeColor="text1"/>
                <w:sz w:val="18"/>
                <w:szCs w:val="18"/>
              </w:rPr>
              <w:t>(</w:t>
            </w:r>
            <w:r w:rsidRPr="00057CCE">
              <w:rPr>
                <w:color w:val="000000" w:themeColor="text1"/>
                <w:sz w:val="18"/>
                <w:szCs w:val="18"/>
                <w:lang w:val="en-US"/>
              </w:rPr>
              <w:t>s</w:t>
            </w:r>
            <w:r w:rsidRPr="00057CCE">
              <w:rPr>
                <w:color w:val="000000" w:themeColor="text1"/>
                <w:sz w:val="18"/>
                <w:szCs w:val="18"/>
              </w:rPr>
              <w:t>)</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7</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9</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5</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w:t>
            </w: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rPr>
            </w:pPr>
            <w:r w:rsidRPr="00057CCE">
              <w:rPr>
                <w:color w:val="000000" w:themeColor="text1"/>
                <w:sz w:val="18"/>
                <w:szCs w:val="18"/>
              </w:rPr>
              <w:t>31</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Democracy(t, tic)</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7</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4</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15</w:t>
            </w: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31</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Good</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4</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10</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4</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4</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w:t>
            </w: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28</w:t>
            </w:r>
          </w:p>
        </w:tc>
      </w:tr>
      <w:tr w:rsidR="006C1C36" w:rsidRPr="00057CCE" w:rsidTr="005B13FE">
        <w:tc>
          <w:tcPr>
            <w:tcW w:w="1242" w:type="dxa"/>
          </w:tcPr>
          <w:p w:rsidR="006C1C36" w:rsidRPr="00057CCE" w:rsidRDefault="006C1C36" w:rsidP="006C1C36">
            <w:pPr>
              <w:rPr>
                <w:color w:val="000000" w:themeColor="text1"/>
                <w:sz w:val="18"/>
                <w:szCs w:val="18"/>
              </w:rPr>
            </w:pPr>
            <w:r w:rsidRPr="00057CCE">
              <w:rPr>
                <w:color w:val="000000" w:themeColor="text1"/>
                <w:sz w:val="18"/>
                <w:szCs w:val="18"/>
                <w:lang w:val="en-US"/>
              </w:rPr>
              <w:lastRenderedPageBreak/>
              <w:t>Back</w:t>
            </w: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5</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6</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7</w:t>
            </w: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r w:rsidRPr="00057CCE">
              <w:rPr>
                <w:color w:val="000000" w:themeColor="text1"/>
                <w:sz w:val="18"/>
                <w:szCs w:val="18"/>
              </w:rPr>
              <w:t>6</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Change</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4</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12</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7</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25</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War(s)</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8</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6</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5</w:t>
            </w: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20</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Global(ly, isation)</w:t>
            </w: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4</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14</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Challenge(ing)</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7</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13</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Threat(s, en, ning)</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7</w:t>
            </w: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12</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God/Lord</w:t>
            </w: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11</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Freedom</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10</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 xml:space="preserve">Truth </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6</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10</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Together</w:t>
            </w: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w:t>
            </w: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4</w:t>
            </w: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7</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Danger(s)</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w:t>
            </w:r>
          </w:p>
        </w:tc>
      </w:tr>
      <w:tr w:rsidR="006C1C36" w:rsidRPr="00057CCE" w:rsidTr="005B13FE">
        <w:tc>
          <w:tcPr>
            <w:tcW w:w="1242" w:type="dxa"/>
          </w:tcPr>
          <w:p w:rsidR="006C1C36" w:rsidRPr="00057CCE" w:rsidRDefault="006C1C36" w:rsidP="006C1C36">
            <w:pP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Fight(ing)</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4</w:t>
            </w: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4</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Terrorist(s)</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Adversary(ies)</w:t>
            </w: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Enemy(ies)</w:t>
            </w: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Foe</w:t>
            </w: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Engage(d, ment)</w:t>
            </w: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Change</w:t>
            </w: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709"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Tyranny(ants)</w:t>
            </w: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567" w:type="dxa"/>
          </w:tcPr>
          <w:p w:rsidR="006C1C36" w:rsidRPr="00057CCE" w:rsidRDefault="006C1C36" w:rsidP="006C1C36">
            <w:pPr>
              <w:jc w:val="center"/>
              <w:rPr>
                <w:color w:val="000000" w:themeColor="text1"/>
                <w:sz w:val="18"/>
                <w:szCs w:val="18"/>
              </w:rPr>
            </w:pPr>
          </w:p>
        </w:tc>
        <w:tc>
          <w:tcPr>
            <w:tcW w:w="709" w:type="dxa"/>
          </w:tcPr>
          <w:p w:rsidR="006C1C36" w:rsidRPr="00057CCE" w:rsidRDefault="006C1C36" w:rsidP="006C1C36">
            <w:pPr>
              <w:jc w:val="center"/>
              <w:rPr>
                <w:color w:val="000000" w:themeColor="text1"/>
                <w:sz w:val="18"/>
                <w:szCs w:val="18"/>
              </w:rPr>
            </w:pPr>
            <w:r w:rsidRPr="00057CCE">
              <w:rPr>
                <w:color w:val="000000" w:themeColor="text1"/>
                <w:sz w:val="18"/>
                <w:szCs w:val="18"/>
              </w:rPr>
              <w:t>0</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Evil</w:t>
            </w: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567" w:type="dxa"/>
          </w:tcPr>
          <w:p w:rsidR="006C1C36" w:rsidRPr="00057CCE" w:rsidRDefault="006C1C36" w:rsidP="006C1C36">
            <w:pPr>
              <w:jc w:val="center"/>
              <w:rPr>
                <w:color w:val="000000" w:themeColor="text1"/>
                <w:sz w:val="18"/>
                <w:szCs w:val="18"/>
              </w:rPr>
            </w:pPr>
          </w:p>
        </w:tc>
        <w:tc>
          <w:tcPr>
            <w:tcW w:w="709" w:type="dxa"/>
          </w:tcPr>
          <w:p w:rsidR="006C1C36" w:rsidRPr="00057CCE" w:rsidRDefault="006C1C36" w:rsidP="006C1C36">
            <w:pPr>
              <w:jc w:val="center"/>
              <w:rPr>
                <w:color w:val="000000" w:themeColor="text1"/>
                <w:sz w:val="18"/>
                <w:szCs w:val="18"/>
              </w:rPr>
            </w:pPr>
            <w:r w:rsidRPr="00057CCE">
              <w:rPr>
                <w:color w:val="000000" w:themeColor="text1"/>
                <w:sz w:val="18"/>
                <w:szCs w:val="18"/>
              </w:rPr>
              <w:t>0</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Authoritarianism</w:t>
            </w: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rPr>
            </w:pPr>
          </w:p>
        </w:tc>
        <w:tc>
          <w:tcPr>
            <w:tcW w:w="567" w:type="dxa"/>
          </w:tcPr>
          <w:p w:rsidR="006C1C36" w:rsidRPr="00057CCE" w:rsidRDefault="006C1C36" w:rsidP="006C1C36">
            <w:pPr>
              <w:jc w:val="center"/>
              <w:rPr>
                <w:color w:val="000000" w:themeColor="text1"/>
                <w:sz w:val="18"/>
                <w:szCs w:val="18"/>
              </w:rPr>
            </w:pPr>
          </w:p>
        </w:tc>
        <w:tc>
          <w:tcPr>
            <w:tcW w:w="709" w:type="dxa"/>
          </w:tcPr>
          <w:p w:rsidR="006C1C36" w:rsidRPr="00057CCE" w:rsidRDefault="006C1C36" w:rsidP="006C1C36">
            <w:pPr>
              <w:jc w:val="center"/>
              <w:rPr>
                <w:color w:val="000000" w:themeColor="text1"/>
                <w:sz w:val="18"/>
                <w:szCs w:val="18"/>
              </w:rPr>
            </w:pPr>
            <w:r w:rsidRPr="00057CCE">
              <w:rPr>
                <w:color w:val="000000" w:themeColor="text1"/>
                <w:sz w:val="18"/>
                <w:szCs w:val="18"/>
              </w:rPr>
              <w:t>0</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Competitor(s)</w:t>
            </w: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567" w:type="dxa"/>
          </w:tcPr>
          <w:p w:rsidR="006C1C36" w:rsidRPr="00057CCE" w:rsidRDefault="006C1C36" w:rsidP="006C1C36">
            <w:pPr>
              <w:jc w:val="center"/>
              <w:rPr>
                <w:color w:val="000000" w:themeColor="text1"/>
                <w:sz w:val="18"/>
                <w:szCs w:val="18"/>
              </w:rPr>
            </w:pPr>
          </w:p>
        </w:tc>
        <w:tc>
          <w:tcPr>
            <w:tcW w:w="709" w:type="dxa"/>
          </w:tcPr>
          <w:p w:rsidR="006C1C36" w:rsidRPr="00057CCE" w:rsidRDefault="006C1C36" w:rsidP="006C1C36">
            <w:pPr>
              <w:jc w:val="center"/>
              <w:rPr>
                <w:color w:val="000000" w:themeColor="text1"/>
                <w:sz w:val="18"/>
                <w:szCs w:val="18"/>
              </w:rPr>
            </w:pPr>
            <w:r w:rsidRPr="00057CCE">
              <w:rPr>
                <w:color w:val="000000" w:themeColor="text1"/>
                <w:sz w:val="18"/>
                <w:szCs w:val="18"/>
              </w:rPr>
              <w:t>0</w:t>
            </w:r>
          </w:p>
        </w:tc>
      </w:tr>
      <w:tr w:rsidR="006C1C36" w:rsidRPr="00057CCE" w:rsidTr="005B13FE">
        <w:tc>
          <w:tcPr>
            <w:tcW w:w="124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 xml:space="preserve">Hope  </w:t>
            </w: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rPr>
            </w:pPr>
          </w:p>
        </w:tc>
        <w:tc>
          <w:tcPr>
            <w:tcW w:w="567" w:type="dxa"/>
          </w:tcPr>
          <w:p w:rsidR="006C1C36" w:rsidRPr="00057CCE" w:rsidRDefault="006C1C36" w:rsidP="006C1C36">
            <w:pPr>
              <w:jc w:val="center"/>
              <w:rPr>
                <w:color w:val="000000" w:themeColor="text1"/>
                <w:sz w:val="18"/>
                <w:szCs w:val="18"/>
              </w:rPr>
            </w:pPr>
          </w:p>
        </w:tc>
        <w:tc>
          <w:tcPr>
            <w:tcW w:w="709" w:type="dxa"/>
          </w:tcPr>
          <w:p w:rsidR="006C1C36" w:rsidRPr="00057CCE" w:rsidRDefault="006C1C36" w:rsidP="006C1C36">
            <w:pPr>
              <w:jc w:val="center"/>
              <w:rPr>
                <w:color w:val="000000" w:themeColor="text1"/>
                <w:sz w:val="18"/>
                <w:szCs w:val="18"/>
              </w:rPr>
            </w:pPr>
            <w:r w:rsidRPr="00057CCE">
              <w:rPr>
                <w:color w:val="000000" w:themeColor="text1"/>
                <w:sz w:val="18"/>
                <w:szCs w:val="18"/>
              </w:rPr>
              <w:t>0</w:t>
            </w:r>
          </w:p>
        </w:tc>
      </w:tr>
    </w:tbl>
    <w:p w:rsidR="006C1C36" w:rsidRPr="00057CCE" w:rsidRDefault="004700C3" w:rsidP="00E84F74">
      <w:pPr>
        <w:jc w:val="both"/>
        <w:rPr>
          <w:color w:val="000000" w:themeColor="text1"/>
          <w:sz w:val="20"/>
          <w:szCs w:val="20"/>
          <w:lang w:val="en-US"/>
        </w:rPr>
      </w:pPr>
      <w:r w:rsidRPr="00057CCE">
        <w:rPr>
          <w:color w:val="000000" w:themeColor="text1"/>
          <w:sz w:val="22"/>
          <w:szCs w:val="22"/>
          <w:lang w:val="en-US"/>
        </w:rPr>
        <w:t xml:space="preserve">         </w:t>
      </w:r>
      <w:r w:rsidR="006C1C36" w:rsidRPr="00057CCE">
        <w:rPr>
          <w:color w:val="000000" w:themeColor="text1"/>
          <w:sz w:val="20"/>
          <w:szCs w:val="20"/>
        </w:rPr>
        <w:t>х</w:t>
      </w:r>
      <w:r w:rsidR="006C1C36" w:rsidRPr="00057CCE">
        <w:rPr>
          <w:color w:val="000000" w:themeColor="text1"/>
          <w:sz w:val="20"/>
          <w:szCs w:val="20"/>
          <w:lang w:val="en-US"/>
        </w:rPr>
        <w:t xml:space="preserve">/ Money - 5, dollars – 15 </w:t>
      </w:r>
      <w:r w:rsidR="006C1C36" w:rsidRPr="00057CCE">
        <w:rPr>
          <w:color w:val="000000" w:themeColor="text1"/>
          <w:sz w:val="20"/>
          <w:szCs w:val="20"/>
        </w:rPr>
        <w:t>хх</w:t>
      </w:r>
      <w:r w:rsidR="006C1C36" w:rsidRPr="00057CCE">
        <w:rPr>
          <w:color w:val="000000" w:themeColor="text1"/>
          <w:sz w:val="20"/>
          <w:szCs w:val="20"/>
          <w:lang w:val="en-US"/>
        </w:rPr>
        <w:t>/ Money – 3, dollars - 3</w:t>
      </w:r>
    </w:p>
    <w:p w:rsidR="006C1C36" w:rsidRPr="00057CCE" w:rsidRDefault="006C1C36" w:rsidP="00E84F74">
      <w:pPr>
        <w:jc w:val="both"/>
        <w:rPr>
          <w:color w:val="000000" w:themeColor="text1"/>
          <w:sz w:val="22"/>
          <w:szCs w:val="22"/>
        </w:rPr>
      </w:pPr>
      <w:r w:rsidRPr="00057CCE">
        <w:rPr>
          <w:color w:val="000000" w:themeColor="text1"/>
          <w:sz w:val="22"/>
          <w:szCs w:val="22"/>
          <w:lang w:val="en-US"/>
        </w:rPr>
        <w:t xml:space="preserve">      </w:t>
      </w:r>
      <w:r w:rsidRPr="00057CCE">
        <w:rPr>
          <w:color w:val="000000" w:themeColor="text1"/>
          <w:sz w:val="22"/>
          <w:szCs w:val="22"/>
        </w:rPr>
        <w:t xml:space="preserve">Хотя речь Д.Кэмерона 24.6.2014 г. относилась к экономическому типу дискурса, однако в ней слово </w:t>
      </w:r>
      <w:r w:rsidRPr="00057CCE">
        <w:rPr>
          <w:color w:val="000000" w:themeColor="text1"/>
          <w:sz w:val="22"/>
          <w:szCs w:val="22"/>
          <w:lang w:val="en-US"/>
        </w:rPr>
        <w:t>economy</w:t>
      </w:r>
      <w:r w:rsidRPr="00057CCE">
        <w:rPr>
          <w:color w:val="000000" w:themeColor="text1"/>
          <w:sz w:val="22"/>
          <w:szCs w:val="22"/>
        </w:rPr>
        <w:t xml:space="preserve"> </w:t>
      </w:r>
      <w:r w:rsidR="006C1589" w:rsidRPr="00057CCE">
        <w:rPr>
          <w:color w:val="000000" w:themeColor="text1"/>
          <w:sz w:val="22"/>
          <w:szCs w:val="22"/>
        </w:rPr>
        <w:t xml:space="preserve">по числу повторов </w:t>
      </w:r>
      <w:r w:rsidRPr="00057CCE">
        <w:rPr>
          <w:color w:val="000000" w:themeColor="text1"/>
          <w:sz w:val="22"/>
          <w:szCs w:val="22"/>
        </w:rPr>
        <w:t xml:space="preserve">не занимало доминирующего положения. Тип дискурса был выявлен по косвенным признакам контекста. Содержание риторики описывало экономические проблемы Британии  из-за огромного числа иммигрантов. В тексте оратор </w:t>
      </w:r>
      <w:r w:rsidR="006C1589" w:rsidRPr="00057CCE">
        <w:rPr>
          <w:color w:val="000000" w:themeColor="text1"/>
          <w:sz w:val="22"/>
          <w:szCs w:val="22"/>
        </w:rPr>
        <w:t>заменил</w:t>
      </w:r>
      <w:r w:rsidRPr="00057CCE">
        <w:rPr>
          <w:color w:val="000000" w:themeColor="text1"/>
          <w:sz w:val="22"/>
          <w:szCs w:val="22"/>
        </w:rPr>
        <w:t xml:space="preserve"> поняти</w:t>
      </w:r>
      <w:r w:rsidR="006C1589" w:rsidRPr="00057CCE">
        <w:rPr>
          <w:color w:val="000000" w:themeColor="text1"/>
          <w:sz w:val="22"/>
          <w:szCs w:val="22"/>
        </w:rPr>
        <w:t>е</w:t>
      </w:r>
      <w:r w:rsidRPr="00057CCE">
        <w:rPr>
          <w:color w:val="000000" w:themeColor="text1"/>
          <w:sz w:val="22"/>
          <w:szCs w:val="22"/>
        </w:rPr>
        <w:t xml:space="preserve"> «экономическое бремя», его вторичной номинацией - словом «иммиграция», которое было произнесено 34 раза. Вместе со словом </w:t>
      </w:r>
      <w:r w:rsidRPr="00057CCE">
        <w:rPr>
          <w:color w:val="000000" w:themeColor="text1"/>
          <w:sz w:val="22"/>
          <w:szCs w:val="22"/>
          <w:lang w:val="en-US"/>
        </w:rPr>
        <w:t>economy</w:t>
      </w:r>
      <w:r w:rsidRPr="00057CCE">
        <w:rPr>
          <w:color w:val="000000" w:themeColor="text1"/>
          <w:sz w:val="22"/>
          <w:szCs w:val="22"/>
        </w:rPr>
        <w:t xml:space="preserve"> слово </w:t>
      </w:r>
      <w:r w:rsidRPr="00057CCE">
        <w:rPr>
          <w:color w:val="000000" w:themeColor="text1"/>
          <w:sz w:val="22"/>
          <w:szCs w:val="22"/>
          <w:lang w:val="en-US"/>
        </w:rPr>
        <w:t>immigration</w:t>
      </w:r>
      <w:r w:rsidRPr="00057CCE">
        <w:rPr>
          <w:color w:val="000000" w:themeColor="text1"/>
          <w:sz w:val="22"/>
          <w:szCs w:val="22"/>
        </w:rPr>
        <w:t xml:space="preserve"> обеспечило доминирующее количество 49 повторов, сделало дискурс экономическим.</w:t>
      </w:r>
    </w:p>
    <w:p w:rsidR="0010761D" w:rsidRPr="00057CCE" w:rsidRDefault="006C1C36" w:rsidP="00E84F74">
      <w:pPr>
        <w:jc w:val="both"/>
        <w:rPr>
          <w:color w:val="000000" w:themeColor="text1"/>
          <w:sz w:val="22"/>
          <w:szCs w:val="22"/>
        </w:rPr>
      </w:pPr>
      <w:r w:rsidRPr="00057CCE">
        <w:rPr>
          <w:color w:val="000000" w:themeColor="text1"/>
          <w:sz w:val="22"/>
          <w:szCs w:val="22"/>
        </w:rPr>
        <w:lastRenderedPageBreak/>
        <w:t xml:space="preserve">        Имеется шовинистический тип дискурса, когда во время инаугурации в США новый президент больше всего повторяет слово </w:t>
      </w:r>
      <w:r w:rsidRPr="00057CCE">
        <w:rPr>
          <w:color w:val="000000" w:themeColor="text1"/>
          <w:sz w:val="22"/>
          <w:szCs w:val="22"/>
          <w:lang w:val="en-US"/>
        </w:rPr>
        <w:t>America</w:t>
      </w:r>
      <w:r w:rsidRPr="00057CCE">
        <w:rPr>
          <w:color w:val="000000" w:themeColor="text1"/>
          <w:sz w:val="22"/>
          <w:szCs w:val="22"/>
        </w:rPr>
        <w:t xml:space="preserve"> и его производные лексические формы, возбуждая у целевой аудитории гордость за страну. Спичрайтеры, начиная с речи 1981 года для Р.Рейгана, сочиняют все более изощренные тексты речи с обилием повторов </w:t>
      </w:r>
      <w:r w:rsidR="002D3289" w:rsidRPr="00057CCE">
        <w:rPr>
          <w:color w:val="000000" w:themeColor="text1"/>
          <w:sz w:val="22"/>
          <w:szCs w:val="22"/>
        </w:rPr>
        <w:t>идеологемы</w:t>
      </w:r>
      <w:r w:rsidRPr="00057CCE">
        <w:rPr>
          <w:color w:val="000000" w:themeColor="text1"/>
          <w:sz w:val="22"/>
          <w:szCs w:val="22"/>
        </w:rPr>
        <w:t xml:space="preserve"> </w:t>
      </w:r>
      <w:r w:rsidRPr="00057CCE">
        <w:rPr>
          <w:color w:val="000000" w:themeColor="text1"/>
          <w:sz w:val="22"/>
          <w:szCs w:val="22"/>
          <w:lang w:val="en-US"/>
        </w:rPr>
        <w:t>America</w:t>
      </w:r>
      <w:r w:rsidRPr="00057CCE">
        <w:rPr>
          <w:color w:val="000000" w:themeColor="text1"/>
          <w:sz w:val="22"/>
          <w:szCs w:val="22"/>
        </w:rPr>
        <w:t>. В</w:t>
      </w:r>
      <w:r w:rsidR="002D3289" w:rsidRPr="00057CCE">
        <w:rPr>
          <w:color w:val="000000" w:themeColor="text1"/>
          <w:sz w:val="22"/>
          <w:szCs w:val="22"/>
        </w:rPr>
        <w:t xml:space="preserve"> шовинистическом дискурсе идеологемы</w:t>
      </w:r>
      <w:r w:rsidRPr="00057CCE">
        <w:rPr>
          <w:color w:val="000000" w:themeColor="text1"/>
          <w:sz w:val="22"/>
          <w:szCs w:val="22"/>
        </w:rPr>
        <w:t xml:space="preserve"> </w:t>
      </w:r>
      <w:r w:rsidRPr="00057CCE">
        <w:rPr>
          <w:color w:val="000000" w:themeColor="text1"/>
          <w:sz w:val="22"/>
          <w:szCs w:val="22"/>
          <w:lang w:val="en-US"/>
        </w:rPr>
        <w:t>Democracy</w:t>
      </w:r>
      <w:r w:rsidRPr="00057CCE">
        <w:rPr>
          <w:color w:val="000000" w:themeColor="text1"/>
          <w:sz w:val="22"/>
          <w:szCs w:val="22"/>
        </w:rPr>
        <w:t xml:space="preserve"> и </w:t>
      </w:r>
      <w:r w:rsidRPr="00057CCE">
        <w:rPr>
          <w:color w:val="000000" w:themeColor="text1"/>
          <w:sz w:val="22"/>
          <w:szCs w:val="22"/>
          <w:lang w:val="en-US"/>
        </w:rPr>
        <w:t>Freedom</w:t>
      </w:r>
      <w:r w:rsidRPr="00057CCE">
        <w:rPr>
          <w:color w:val="000000" w:themeColor="text1"/>
          <w:sz w:val="22"/>
          <w:szCs w:val="22"/>
        </w:rPr>
        <w:t xml:space="preserve"> де-факто служат вторичной номинацией понятий «власть круга 7-ми банкиров» и  «гегемония Америки» соответственно. В 2005 году спичрайтеры заставили Дж. Буша при чтении и текста речи повторять наибольшее количество раз концепт </w:t>
      </w:r>
      <w:r w:rsidRPr="00057CCE">
        <w:rPr>
          <w:color w:val="000000" w:themeColor="text1"/>
          <w:sz w:val="22"/>
          <w:szCs w:val="22"/>
          <w:lang w:val="en-US"/>
        </w:rPr>
        <w:t>Freedom</w:t>
      </w:r>
      <w:r w:rsidRPr="00057CCE">
        <w:rPr>
          <w:color w:val="000000" w:themeColor="text1"/>
          <w:sz w:val="22"/>
          <w:szCs w:val="22"/>
        </w:rPr>
        <w:t xml:space="preserve">, хотя в это время спецслужбы вели тотальную слежку за гражданами США, которые были  недовольны военными потерями от боевых действий в оккупированном Ираке и Афганистане.  (см. таблицу 4)                                                                                                        </w:t>
      </w:r>
    </w:p>
    <w:p w:rsidR="006C1C36" w:rsidRPr="00057CCE" w:rsidRDefault="0010761D" w:rsidP="00E84F74">
      <w:pPr>
        <w:jc w:val="both"/>
        <w:rPr>
          <w:color w:val="000000" w:themeColor="text1"/>
          <w:sz w:val="22"/>
          <w:szCs w:val="22"/>
        </w:rPr>
      </w:pPr>
      <w:r w:rsidRPr="00057CCE">
        <w:rPr>
          <w:color w:val="000000" w:themeColor="text1"/>
          <w:sz w:val="22"/>
          <w:szCs w:val="22"/>
        </w:rPr>
        <w:t xml:space="preserve">                                                                               </w:t>
      </w:r>
      <w:r w:rsidR="003170C0" w:rsidRPr="00057CCE">
        <w:rPr>
          <w:color w:val="000000" w:themeColor="text1"/>
          <w:sz w:val="22"/>
          <w:szCs w:val="22"/>
        </w:rPr>
        <w:t xml:space="preserve">         </w:t>
      </w:r>
      <w:r w:rsidRPr="00057CCE">
        <w:rPr>
          <w:color w:val="000000" w:themeColor="text1"/>
          <w:sz w:val="22"/>
          <w:szCs w:val="22"/>
        </w:rPr>
        <w:t xml:space="preserve">   </w:t>
      </w:r>
      <w:r w:rsidR="006C1C36" w:rsidRPr="00057CCE">
        <w:rPr>
          <w:color w:val="000000" w:themeColor="text1"/>
          <w:sz w:val="22"/>
          <w:szCs w:val="22"/>
        </w:rPr>
        <w:t>Таблица 4</w:t>
      </w:r>
    </w:p>
    <w:p w:rsidR="006C1C36" w:rsidRPr="00057CCE" w:rsidRDefault="0010761D" w:rsidP="00E84F74">
      <w:pPr>
        <w:jc w:val="both"/>
        <w:rPr>
          <w:color w:val="000000" w:themeColor="text1"/>
          <w:sz w:val="22"/>
          <w:szCs w:val="22"/>
        </w:rPr>
      </w:pPr>
      <w:r w:rsidRPr="00057CCE">
        <w:rPr>
          <w:color w:val="000000" w:themeColor="text1"/>
          <w:sz w:val="22"/>
          <w:szCs w:val="22"/>
        </w:rPr>
        <w:t xml:space="preserve">          </w:t>
      </w:r>
      <w:r w:rsidR="006C1C36" w:rsidRPr="00057CCE">
        <w:rPr>
          <w:color w:val="000000" w:themeColor="text1"/>
          <w:sz w:val="22"/>
          <w:szCs w:val="22"/>
        </w:rPr>
        <w:t>Повтор концептов в шовинистическом дискурсе. [37]</w:t>
      </w:r>
    </w:p>
    <w:tbl>
      <w:tblPr>
        <w:tblW w:w="6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425"/>
        <w:gridCol w:w="426"/>
        <w:gridCol w:w="425"/>
        <w:gridCol w:w="425"/>
        <w:gridCol w:w="425"/>
        <w:gridCol w:w="426"/>
        <w:gridCol w:w="425"/>
        <w:gridCol w:w="567"/>
        <w:gridCol w:w="567"/>
        <w:gridCol w:w="425"/>
        <w:gridCol w:w="567"/>
      </w:tblGrid>
      <w:tr w:rsidR="006C1C36" w:rsidRPr="00057CCE" w:rsidTr="00057CCE">
        <w:trPr>
          <w:cantSplit/>
          <w:trHeight w:val="2432"/>
        </w:trPr>
        <w:tc>
          <w:tcPr>
            <w:tcW w:w="1384" w:type="dxa"/>
          </w:tcPr>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p w:rsidR="006C1C36" w:rsidRPr="00057CCE" w:rsidRDefault="006C1C36" w:rsidP="006C1C36">
            <w:pPr>
              <w:rPr>
                <w:color w:val="000000" w:themeColor="text1"/>
                <w:sz w:val="18"/>
                <w:szCs w:val="18"/>
              </w:rPr>
            </w:pPr>
          </w:p>
        </w:tc>
        <w:tc>
          <w:tcPr>
            <w:tcW w:w="425"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Дж. Картер  20.1.1977</w:t>
            </w:r>
          </w:p>
        </w:tc>
        <w:tc>
          <w:tcPr>
            <w:tcW w:w="426"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Р. Рейган   20.1.1981</w:t>
            </w:r>
          </w:p>
        </w:tc>
        <w:tc>
          <w:tcPr>
            <w:tcW w:w="425"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Дж. Буш ст. 20.1.1989</w:t>
            </w:r>
          </w:p>
        </w:tc>
        <w:tc>
          <w:tcPr>
            <w:tcW w:w="425"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Б. Клинтон  20.1.1993</w:t>
            </w:r>
          </w:p>
        </w:tc>
        <w:tc>
          <w:tcPr>
            <w:tcW w:w="425"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Дж.  Буш  20.1.2001</w:t>
            </w:r>
          </w:p>
        </w:tc>
        <w:tc>
          <w:tcPr>
            <w:tcW w:w="426"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Дж.  Буш  20.1.2005</w:t>
            </w:r>
          </w:p>
        </w:tc>
        <w:tc>
          <w:tcPr>
            <w:tcW w:w="425"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Б. Обама  20.1.2008</w:t>
            </w:r>
          </w:p>
        </w:tc>
        <w:tc>
          <w:tcPr>
            <w:tcW w:w="567"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Б. Обама  20.1.2013</w:t>
            </w:r>
          </w:p>
        </w:tc>
        <w:tc>
          <w:tcPr>
            <w:tcW w:w="567"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Д. Трамп  20.1.2017</w:t>
            </w:r>
          </w:p>
        </w:tc>
        <w:tc>
          <w:tcPr>
            <w:tcW w:w="425"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Дж. Байден  20.1.2021</w:t>
            </w:r>
          </w:p>
        </w:tc>
        <w:tc>
          <w:tcPr>
            <w:tcW w:w="567"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ИТОГО</w:t>
            </w:r>
          </w:p>
        </w:tc>
      </w:tr>
      <w:tr w:rsidR="006C1C36" w:rsidRPr="00057CCE" w:rsidTr="00057CCE">
        <w:trPr>
          <w:cantSplit/>
          <w:trHeight w:val="847"/>
        </w:trPr>
        <w:tc>
          <w:tcPr>
            <w:tcW w:w="1384" w:type="dxa"/>
          </w:tcPr>
          <w:p w:rsidR="006C1C36" w:rsidRPr="00057CCE" w:rsidRDefault="006C1C36" w:rsidP="006C1C36">
            <w:pPr>
              <w:rPr>
                <w:color w:val="000000" w:themeColor="text1"/>
                <w:sz w:val="18"/>
                <w:szCs w:val="18"/>
              </w:rPr>
            </w:pPr>
            <w:r w:rsidRPr="00057CCE">
              <w:rPr>
                <w:color w:val="000000" w:themeColor="text1"/>
                <w:sz w:val="18"/>
                <w:szCs w:val="18"/>
              </w:rPr>
              <w:t>Слов</w:t>
            </w:r>
          </w:p>
        </w:tc>
        <w:tc>
          <w:tcPr>
            <w:tcW w:w="425"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1229</w:t>
            </w:r>
          </w:p>
        </w:tc>
        <w:tc>
          <w:tcPr>
            <w:tcW w:w="426"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2438</w:t>
            </w:r>
          </w:p>
        </w:tc>
        <w:tc>
          <w:tcPr>
            <w:tcW w:w="425"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2317</w:t>
            </w:r>
          </w:p>
        </w:tc>
        <w:tc>
          <w:tcPr>
            <w:tcW w:w="425"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1584</w:t>
            </w:r>
          </w:p>
        </w:tc>
        <w:tc>
          <w:tcPr>
            <w:tcW w:w="425" w:type="dxa"/>
            <w:textDirection w:val="btLr"/>
          </w:tcPr>
          <w:p w:rsidR="006C1C36" w:rsidRPr="00057CCE" w:rsidRDefault="006C1C36" w:rsidP="006C1C36">
            <w:pPr>
              <w:ind w:left="113" w:right="113"/>
              <w:jc w:val="center"/>
              <w:rPr>
                <w:color w:val="000000" w:themeColor="text1"/>
                <w:sz w:val="18"/>
                <w:szCs w:val="18"/>
                <w:lang w:val="en-US"/>
              </w:rPr>
            </w:pPr>
            <w:r w:rsidRPr="00057CCE">
              <w:rPr>
                <w:color w:val="000000" w:themeColor="text1"/>
                <w:sz w:val="18"/>
                <w:szCs w:val="18"/>
                <w:lang w:val="en-US"/>
              </w:rPr>
              <w:t>1592</w:t>
            </w:r>
          </w:p>
        </w:tc>
        <w:tc>
          <w:tcPr>
            <w:tcW w:w="426"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2074</w:t>
            </w:r>
          </w:p>
        </w:tc>
        <w:tc>
          <w:tcPr>
            <w:tcW w:w="425"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2413</w:t>
            </w:r>
          </w:p>
        </w:tc>
        <w:tc>
          <w:tcPr>
            <w:tcW w:w="567"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2095</w:t>
            </w:r>
          </w:p>
        </w:tc>
        <w:tc>
          <w:tcPr>
            <w:tcW w:w="567" w:type="dxa"/>
            <w:textDirection w:val="btLr"/>
          </w:tcPr>
          <w:p w:rsidR="006C1C36" w:rsidRPr="00057CCE" w:rsidRDefault="006C1C36" w:rsidP="006C1C36">
            <w:pPr>
              <w:ind w:left="113" w:right="113"/>
              <w:jc w:val="center"/>
              <w:rPr>
                <w:color w:val="000000" w:themeColor="text1"/>
                <w:sz w:val="18"/>
                <w:szCs w:val="18"/>
              </w:rPr>
            </w:pPr>
            <w:r w:rsidRPr="00057CCE">
              <w:rPr>
                <w:color w:val="000000" w:themeColor="text1"/>
                <w:sz w:val="18"/>
                <w:szCs w:val="18"/>
              </w:rPr>
              <w:t>1454</w:t>
            </w:r>
          </w:p>
        </w:tc>
        <w:tc>
          <w:tcPr>
            <w:tcW w:w="425"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 xml:space="preserve">  2508</w:t>
            </w:r>
          </w:p>
        </w:tc>
        <w:tc>
          <w:tcPr>
            <w:tcW w:w="567" w:type="dxa"/>
            <w:textDirection w:val="btLr"/>
          </w:tcPr>
          <w:p w:rsidR="006C1C36" w:rsidRPr="00057CCE" w:rsidRDefault="006C1C36" w:rsidP="006C1C36">
            <w:pPr>
              <w:ind w:left="113" w:right="113"/>
              <w:rPr>
                <w:color w:val="000000" w:themeColor="text1"/>
                <w:sz w:val="18"/>
                <w:szCs w:val="18"/>
              </w:rPr>
            </w:pPr>
            <w:r w:rsidRPr="00057CCE">
              <w:rPr>
                <w:color w:val="000000" w:themeColor="text1"/>
                <w:sz w:val="18"/>
                <w:szCs w:val="18"/>
              </w:rPr>
              <w:t>19704</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America(n, ns)</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5</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14</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9</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25</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19</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20</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13</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rPr>
              <w:t>15</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25</w:t>
            </w:r>
          </w:p>
        </w:tc>
        <w:tc>
          <w:tcPr>
            <w:tcW w:w="425"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37</w:t>
            </w:r>
          </w:p>
        </w:tc>
        <w:tc>
          <w:tcPr>
            <w:tcW w:w="567" w:type="dxa"/>
          </w:tcPr>
          <w:p w:rsidR="006C1C36" w:rsidRPr="00057CCE" w:rsidRDefault="006C1C36" w:rsidP="006C1C36">
            <w:pPr>
              <w:rPr>
                <w:color w:val="000000" w:themeColor="text1"/>
                <w:sz w:val="18"/>
                <w:szCs w:val="18"/>
              </w:rPr>
            </w:pPr>
            <w:r w:rsidRPr="00057CCE">
              <w:rPr>
                <w:color w:val="000000" w:themeColor="text1"/>
                <w:sz w:val="18"/>
                <w:szCs w:val="18"/>
              </w:rPr>
              <w:t>182</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Together/</w:t>
            </w:r>
          </w:p>
          <w:p w:rsidR="006C1C36" w:rsidRPr="00057CCE" w:rsidRDefault="006C1C36" w:rsidP="006C1C36">
            <w:pPr>
              <w:rPr>
                <w:color w:val="000000" w:themeColor="text1"/>
                <w:sz w:val="18"/>
                <w:szCs w:val="18"/>
                <w:lang w:val="en-US"/>
              </w:rPr>
            </w:pPr>
            <w:r w:rsidRPr="00057CCE">
              <w:rPr>
                <w:color w:val="000000" w:themeColor="text1"/>
                <w:sz w:val="18"/>
                <w:szCs w:val="18"/>
                <w:lang w:val="en-US"/>
              </w:rPr>
              <w:t>Union (ty, ted, ion)</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11</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6</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6</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7</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rPr>
              <w:t>11</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8xx</w:t>
            </w:r>
          </w:p>
        </w:tc>
        <w:tc>
          <w:tcPr>
            <w:tcW w:w="425"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23</w:t>
            </w:r>
            <w:r w:rsidRPr="00057CCE">
              <w:rPr>
                <w:color w:val="000000" w:themeColor="text1"/>
                <w:sz w:val="18"/>
                <w:szCs w:val="18"/>
              </w:rPr>
              <w:t>х</w:t>
            </w:r>
          </w:p>
        </w:tc>
        <w:tc>
          <w:tcPr>
            <w:tcW w:w="567" w:type="dxa"/>
          </w:tcPr>
          <w:p w:rsidR="006C1C36" w:rsidRPr="00057CCE" w:rsidRDefault="006C1C36" w:rsidP="006C1C36">
            <w:pPr>
              <w:rPr>
                <w:color w:val="000000" w:themeColor="text1"/>
                <w:sz w:val="18"/>
                <w:szCs w:val="18"/>
              </w:rPr>
            </w:pPr>
            <w:r w:rsidRPr="00057CCE">
              <w:rPr>
                <w:color w:val="000000" w:themeColor="text1"/>
                <w:sz w:val="18"/>
                <w:szCs w:val="18"/>
              </w:rPr>
              <w:t xml:space="preserve"> 80</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People</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6</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9</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7</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12</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8</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8</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9</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rPr>
              <w:t>10</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w:t>
            </w:r>
          </w:p>
        </w:tc>
        <w:tc>
          <w:tcPr>
            <w:tcW w:w="567" w:type="dxa"/>
          </w:tcPr>
          <w:p w:rsidR="006C1C36" w:rsidRPr="00057CCE" w:rsidRDefault="006C1C36" w:rsidP="006C1C36">
            <w:pPr>
              <w:rPr>
                <w:color w:val="000000" w:themeColor="text1"/>
                <w:sz w:val="18"/>
                <w:szCs w:val="18"/>
              </w:rPr>
            </w:pPr>
            <w:r w:rsidRPr="00057CCE">
              <w:rPr>
                <w:color w:val="000000" w:themeColor="text1"/>
                <w:sz w:val="18"/>
                <w:szCs w:val="18"/>
              </w:rPr>
              <w:t>76</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World</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6</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8</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8</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20</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6</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7</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w:t>
            </w:r>
          </w:p>
        </w:tc>
        <w:tc>
          <w:tcPr>
            <w:tcW w:w="567" w:type="dxa"/>
          </w:tcPr>
          <w:p w:rsidR="006C1C36" w:rsidRPr="00057CCE" w:rsidRDefault="006C1C36" w:rsidP="00D742D7">
            <w:pPr>
              <w:rPr>
                <w:color w:val="000000" w:themeColor="text1"/>
                <w:sz w:val="18"/>
                <w:szCs w:val="18"/>
              </w:rPr>
            </w:pPr>
            <w:r w:rsidRPr="00057CCE">
              <w:rPr>
                <w:color w:val="000000" w:themeColor="text1"/>
                <w:sz w:val="18"/>
                <w:szCs w:val="18"/>
              </w:rPr>
              <w:t>70</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God</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5</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10</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4</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rPr>
              <w:t>8</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w:t>
            </w:r>
          </w:p>
        </w:tc>
        <w:tc>
          <w:tcPr>
            <w:tcW w:w="567" w:type="dxa"/>
          </w:tcPr>
          <w:p w:rsidR="006C1C36" w:rsidRPr="00057CCE" w:rsidRDefault="006C1C36" w:rsidP="00D742D7">
            <w:pPr>
              <w:rPr>
                <w:color w:val="000000" w:themeColor="text1"/>
                <w:sz w:val="18"/>
                <w:szCs w:val="18"/>
              </w:rPr>
            </w:pPr>
            <w:r w:rsidRPr="00057CCE">
              <w:rPr>
                <w:color w:val="000000" w:themeColor="text1"/>
                <w:sz w:val="18"/>
                <w:szCs w:val="18"/>
              </w:rPr>
              <w:t>62</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Great(ness)</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9</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10</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4</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4</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7</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4</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6</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7</w:t>
            </w:r>
          </w:p>
        </w:tc>
        <w:tc>
          <w:tcPr>
            <w:tcW w:w="567" w:type="dxa"/>
          </w:tcPr>
          <w:p w:rsidR="006C1C36" w:rsidRPr="00057CCE" w:rsidRDefault="006C1C36" w:rsidP="00D742D7">
            <w:pPr>
              <w:rPr>
                <w:color w:val="000000" w:themeColor="text1"/>
                <w:sz w:val="18"/>
                <w:szCs w:val="18"/>
              </w:rPr>
            </w:pPr>
            <w:r w:rsidRPr="00057CCE">
              <w:rPr>
                <w:color w:val="000000" w:themeColor="text1"/>
                <w:sz w:val="18"/>
                <w:szCs w:val="18"/>
              </w:rPr>
              <w:t>56</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Freedom</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9</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4</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6</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22</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rPr>
              <w:t>5</w:t>
            </w:r>
          </w:p>
        </w:tc>
        <w:tc>
          <w:tcPr>
            <w:tcW w:w="567"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D742D7">
            <w:pPr>
              <w:rPr>
                <w:color w:val="000000" w:themeColor="text1"/>
                <w:sz w:val="18"/>
                <w:szCs w:val="18"/>
              </w:rPr>
            </w:pPr>
            <w:r w:rsidRPr="00057CCE">
              <w:rPr>
                <w:color w:val="000000" w:themeColor="text1"/>
                <w:sz w:val="18"/>
                <w:szCs w:val="18"/>
              </w:rPr>
              <w:t>47</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War(s)/Conflict</w:t>
            </w:r>
            <w:r w:rsidRPr="00057CCE">
              <w:rPr>
                <w:color w:val="000000" w:themeColor="text1"/>
                <w:sz w:val="18"/>
                <w:szCs w:val="18"/>
                <w:lang w:val="en-US"/>
              </w:rPr>
              <w:lastRenderedPageBreak/>
              <w:t>/ Engagement</w:t>
            </w:r>
          </w:p>
        </w:tc>
        <w:tc>
          <w:tcPr>
            <w:tcW w:w="425" w:type="dxa"/>
          </w:tcPr>
          <w:p w:rsidR="006C1C36" w:rsidRPr="00057CCE" w:rsidRDefault="006C1C36" w:rsidP="006C1C36">
            <w:pPr>
              <w:rPr>
                <w:color w:val="000000" w:themeColor="text1"/>
                <w:sz w:val="18"/>
                <w:szCs w:val="18"/>
              </w:rPr>
            </w:pPr>
            <w:r w:rsidRPr="00057CCE">
              <w:rPr>
                <w:color w:val="000000" w:themeColor="text1"/>
                <w:sz w:val="18"/>
                <w:szCs w:val="18"/>
              </w:rPr>
              <w:lastRenderedPageBreak/>
              <w:t xml:space="preserve">  3</w:t>
            </w:r>
          </w:p>
        </w:tc>
        <w:tc>
          <w:tcPr>
            <w:tcW w:w="426" w:type="dxa"/>
          </w:tcPr>
          <w:p w:rsidR="006C1C36" w:rsidRPr="00057CCE" w:rsidRDefault="006C1C36" w:rsidP="006C1C36">
            <w:pPr>
              <w:rPr>
                <w:color w:val="000000" w:themeColor="text1"/>
                <w:sz w:val="18"/>
                <w:szCs w:val="18"/>
              </w:rPr>
            </w:pPr>
            <w:r w:rsidRPr="00057CCE">
              <w:rPr>
                <w:color w:val="000000" w:themeColor="text1"/>
                <w:sz w:val="18"/>
                <w:szCs w:val="18"/>
              </w:rPr>
              <w:t xml:space="preserve">  2</w:t>
            </w:r>
          </w:p>
        </w:tc>
        <w:tc>
          <w:tcPr>
            <w:tcW w:w="425" w:type="dxa"/>
          </w:tcPr>
          <w:p w:rsidR="006C1C36" w:rsidRPr="00057CCE" w:rsidRDefault="006C1C36" w:rsidP="006C1C36">
            <w:pPr>
              <w:rPr>
                <w:color w:val="000000" w:themeColor="text1"/>
                <w:sz w:val="18"/>
                <w:szCs w:val="18"/>
              </w:rPr>
            </w:pPr>
            <w:r w:rsidRPr="00057CCE">
              <w:rPr>
                <w:color w:val="000000" w:themeColor="text1"/>
                <w:sz w:val="18"/>
                <w:szCs w:val="18"/>
                <w:lang w:val="en-US"/>
              </w:rPr>
              <w:t xml:space="preserve">   </w:t>
            </w:r>
            <w:r w:rsidRPr="00057CCE">
              <w:rPr>
                <w:color w:val="000000" w:themeColor="text1"/>
                <w:sz w:val="18"/>
                <w:szCs w:val="18"/>
              </w:rPr>
              <w:lastRenderedPageBreak/>
              <w:t>8</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lastRenderedPageBreak/>
              <w:t>2</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lang w:val="en-US"/>
              </w:rPr>
              <w:t>6y</w:t>
            </w:r>
          </w:p>
        </w:tc>
        <w:tc>
          <w:tcPr>
            <w:tcW w:w="567"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567" w:type="dxa"/>
          </w:tcPr>
          <w:p w:rsidR="006C1C36" w:rsidRPr="00057CCE" w:rsidRDefault="006C1C36" w:rsidP="00D742D7">
            <w:pPr>
              <w:rPr>
                <w:color w:val="000000" w:themeColor="text1"/>
                <w:sz w:val="18"/>
                <w:szCs w:val="18"/>
              </w:rPr>
            </w:pPr>
            <w:r w:rsidRPr="00057CCE">
              <w:rPr>
                <w:color w:val="000000" w:themeColor="text1"/>
                <w:sz w:val="18"/>
                <w:szCs w:val="18"/>
              </w:rPr>
              <w:t>27</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lastRenderedPageBreak/>
              <w:t>Economy/Crisis</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8</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4</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7</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rPr>
              <w:t>5</w:t>
            </w:r>
          </w:p>
        </w:tc>
        <w:tc>
          <w:tcPr>
            <w:tcW w:w="567"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D742D7">
            <w:pPr>
              <w:rPr>
                <w:color w:val="000000" w:themeColor="text1"/>
                <w:sz w:val="18"/>
                <w:szCs w:val="18"/>
              </w:rPr>
            </w:pPr>
            <w:r w:rsidRPr="00057CCE">
              <w:rPr>
                <w:color w:val="000000" w:themeColor="text1"/>
                <w:sz w:val="18"/>
                <w:szCs w:val="18"/>
              </w:rPr>
              <w:t>27</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Back/again</w:t>
            </w: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4</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567"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13</w:t>
            </w: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22</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Future</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4</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4</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4</w:t>
            </w:r>
          </w:p>
        </w:tc>
        <w:tc>
          <w:tcPr>
            <w:tcW w:w="567"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20</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Change</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12</w:t>
            </w: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567"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20</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 xml:space="preserve">Dream(s) </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6</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5</w:t>
            </w: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20</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Challenge(ing)</w:t>
            </w: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5</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7</w:t>
            </w: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19</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Job</w:t>
            </w:r>
            <w:r w:rsidRPr="00057CCE">
              <w:rPr>
                <w:color w:val="000000" w:themeColor="text1"/>
                <w:sz w:val="18"/>
                <w:szCs w:val="18"/>
              </w:rPr>
              <w:t>(</w:t>
            </w:r>
            <w:r w:rsidRPr="00057CCE">
              <w:rPr>
                <w:color w:val="000000" w:themeColor="text1"/>
                <w:sz w:val="18"/>
                <w:szCs w:val="18"/>
                <w:lang w:val="en-US"/>
              </w:rPr>
              <w:t>s)</w:t>
            </w: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4</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w:t>
            </w: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18</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Democracy</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4</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567"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5</w:t>
            </w: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17</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Good</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567"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w:t>
            </w: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13</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Enemy/Foe/Adversary</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3</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3</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567"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13</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Truth</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rPr>
              <w:t>2</w:t>
            </w:r>
          </w:p>
        </w:tc>
        <w:tc>
          <w:tcPr>
            <w:tcW w:w="567"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5</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Fear</w:t>
            </w: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567"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4</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Threat</w:t>
            </w: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6"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567"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567"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4</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Danger</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2</w:t>
            </w:r>
          </w:p>
        </w:tc>
        <w:tc>
          <w:tcPr>
            <w:tcW w:w="567"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4</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Truth</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567"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2</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Global</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r w:rsidRPr="00057CCE">
              <w:rPr>
                <w:color w:val="000000" w:themeColor="text1"/>
                <w:sz w:val="18"/>
                <w:szCs w:val="18"/>
              </w:rPr>
              <w:t>1</w:t>
            </w: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2</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Regime</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1</w:t>
            </w:r>
          </w:p>
        </w:tc>
      </w:tr>
      <w:tr w:rsidR="006C1C36" w:rsidRPr="00057CCE" w:rsidTr="00057CCE">
        <w:tc>
          <w:tcPr>
            <w:tcW w:w="138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Evil</w:t>
            </w:r>
          </w:p>
        </w:tc>
        <w:tc>
          <w:tcPr>
            <w:tcW w:w="425" w:type="dxa"/>
          </w:tcPr>
          <w:p w:rsidR="006C1C36" w:rsidRPr="00057CCE" w:rsidRDefault="006C1C36" w:rsidP="006C1C36">
            <w:pPr>
              <w:jc w:val="center"/>
              <w:rPr>
                <w:color w:val="000000" w:themeColor="text1"/>
                <w:sz w:val="18"/>
                <w:szCs w:val="18"/>
              </w:rPr>
            </w:pPr>
          </w:p>
        </w:tc>
        <w:tc>
          <w:tcPr>
            <w:tcW w:w="426"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rPr>
            </w:pPr>
          </w:p>
        </w:tc>
        <w:tc>
          <w:tcPr>
            <w:tcW w:w="425" w:type="dxa"/>
          </w:tcPr>
          <w:p w:rsidR="006C1C36" w:rsidRPr="00057CCE" w:rsidRDefault="006C1C36" w:rsidP="006C1C36">
            <w:pPr>
              <w:jc w:val="center"/>
              <w:rPr>
                <w:color w:val="000000" w:themeColor="text1"/>
                <w:sz w:val="18"/>
                <w:szCs w:val="18"/>
                <w:lang w:val="en-US"/>
              </w:rPr>
            </w:pPr>
          </w:p>
        </w:tc>
        <w:tc>
          <w:tcPr>
            <w:tcW w:w="426" w:type="dxa"/>
          </w:tcPr>
          <w:p w:rsidR="006C1C36" w:rsidRPr="00057CCE" w:rsidRDefault="006C1C36" w:rsidP="006C1C36">
            <w:pPr>
              <w:jc w:val="center"/>
              <w:rPr>
                <w:color w:val="000000" w:themeColor="text1"/>
                <w:sz w:val="18"/>
                <w:szCs w:val="18"/>
                <w:lang w:val="en-US"/>
              </w:rPr>
            </w:pPr>
            <w:r w:rsidRPr="00057CCE">
              <w:rPr>
                <w:color w:val="000000" w:themeColor="text1"/>
                <w:sz w:val="18"/>
                <w:szCs w:val="18"/>
                <w:lang w:val="en-US"/>
              </w:rPr>
              <w:t>1</w:t>
            </w: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6C1C36">
            <w:pPr>
              <w:jc w:val="center"/>
              <w:rPr>
                <w:color w:val="000000" w:themeColor="text1"/>
                <w:sz w:val="18"/>
                <w:szCs w:val="18"/>
                <w:lang w:val="en-US"/>
              </w:rPr>
            </w:pPr>
          </w:p>
        </w:tc>
        <w:tc>
          <w:tcPr>
            <w:tcW w:w="425" w:type="dxa"/>
          </w:tcPr>
          <w:p w:rsidR="006C1C36" w:rsidRPr="00057CCE" w:rsidRDefault="006C1C36" w:rsidP="006C1C36">
            <w:pPr>
              <w:jc w:val="center"/>
              <w:rPr>
                <w:color w:val="000000" w:themeColor="text1"/>
                <w:sz w:val="18"/>
                <w:szCs w:val="18"/>
                <w:lang w:val="en-US"/>
              </w:rPr>
            </w:pPr>
          </w:p>
        </w:tc>
        <w:tc>
          <w:tcPr>
            <w:tcW w:w="567" w:type="dxa"/>
          </w:tcPr>
          <w:p w:rsidR="006C1C36" w:rsidRPr="00057CCE" w:rsidRDefault="006C1C36" w:rsidP="004F5F2A">
            <w:pPr>
              <w:rPr>
                <w:color w:val="000000" w:themeColor="text1"/>
                <w:sz w:val="18"/>
                <w:szCs w:val="18"/>
              </w:rPr>
            </w:pPr>
            <w:r w:rsidRPr="00057CCE">
              <w:rPr>
                <w:color w:val="000000" w:themeColor="text1"/>
                <w:sz w:val="18"/>
                <w:szCs w:val="18"/>
              </w:rPr>
              <w:t>1</w:t>
            </w:r>
          </w:p>
        </w:tc>
      </w:tr>
    </w:tbl>
    <w:p w:rsidR="006C1C36" w:rsidRPr="00057CCE" w:rsidRDefault="006C1C36" w:rsidP="00E84F74">
      <w:pPr>
        <w:rPr>
          <w:color w:val="000000" w:themeColor="text1"/>
          <w:sz w:val="22"/>
          <w:szCs w:val="22"/>
          <w:lang w:val="en-US"/>
        </w:rPr>
      </w:pPr>
      <w:r w:rsidRPr="00057CCE">
        <w:rPr>
          <w:color w:val="000000" w:themeColor="text1"/>
          <w:sz w:val="22"/>
          <w:szCs w:val="22"/>
        </w:rPr>
        <w:t xml:space="preserve">х/ в т.ч. </w:t>
      </w:r>
      <w:r w:rsidRPr="00057CCE">
        <w:rPr>
          <w:color w:val="000000" w:themeColor="text1"/>
          <w:sz w:val="22"/>
          <w:szCs w:val="22"/>
          <w:lang w:val="en-US"/>
        </w:rPr>
        <w:t>one</w:t>
      </w:r>
      <w:r w:rsidRPr="00057CCE">
        <w:rPr>
          <w:color w:val="000000" w:themeColor="text1"/>
          <w:sz w:val="22"/>
          <w:szCs w:val="22"/>
        </w:rPr>
        <w:t xml:space="preserve"> </w:t>
      </w:r>
      <w:r w:rsidRPr="00057CCE">
        <w:rPr>
          <w:color w:val="000000" w:themeColor="text1"/>
          <w:sz w:val="22"/>
          <w:szCs w:val="22"/>
          <w:lang w:val="en-US"/>
        </w:rPr>
        <w:t>nation</w:t>
      </w:r>
      <w:r w:rsidRPr="00057CCE">
        <w:rPr>
          <w:color w:val="000000" w:themeColor="text1"/>
          <w:sz w:val="22"/>
          <w:szCs w:val="22"/>
        </w:rPr>
        <w:t xml:space="preserve"> – 2; </w:t>
      </w:r>
      <w:r w:rsidRPr="00057CCE">
        <w:rPr>
          <w:color w:val="000000" w:themeColor="text1"/>
          <w:sz w:val="22"/>
          <w:szCs w:val="22"/>
          <w:lang w:val="en-US"/>
        </w:rPr>
        <w:t>xx</w:t>
      </w:r>
      <w:r w:rsidRPr="00057CCE">
        <w:rPr>
          <w:color w:val="000000" w:themeColor="text1"/>
          <w:sz w:val="22"/>
          <w:szCs w:val="22"/>
        </w:rPr>
        <w:t xml:space="preserve">/ в т.ч.  </w:t>
      </w:r>
      <w:r w:rsidRPr="00057CCE">
        <w:rPr>
          <w:color w:val="000000" w:themeColor="text1"/>
          <w:sz w:val="22"/>
          <w:szCs w:val="22"/>
          <w:lang w:val="en-US"/>
        </w:rPr>
        <w:t xml:space="preserve">one nation – 1, one heart – 1, one home - 1, one destiny – 1;                y/ </w:t>
      </w:r>
      <w:r w:rsidRPr="00057CCE">
        <w:rPr>
          <w:color w:val="000000" w:themeColor="text1"/>
          <w:sz w:val="22"/>
          <w:szCs w:val="22"/>
        </w:rPr>
        <w:t>в</w:t>
      </w:r>
      <w:r w:rsidRPr="00057CCE">
        <w:rPr>
          <w:color w:val="000000" w:themeColor="text1"/>
          <w:sz w:val="22"/>
          <w:szCs w:val="22"/>
          <w:lang w:val="en-US"/>
        </w:rPr>
        <w:t xml:space="preserve"> </w:t>
      </w:r>
      <w:r w:rsidRPr="00057CCE">
        <w:rPr>
          <w:color w:val="000000" w:themeColor="text1"/>
          <w:sz w:val="22"/>
          <w:szCs w:val="22"/>
        </w:rPr>
        <w:t>т</w:t>
      </w:r>
      <w:r w:rsidRPr="00057CCE">
        <w:rPr>
          <w:color w:val="000000" w:themeColor="text1"/>
          <w:sz w:val="22"/>
          <w:szCs w:val="22"/>
          <w:lang w:val="en-US"/>
        </w:rPr>
        <w:t>.</w:t>
      </w:r>
      <w:r w:rsidRPr="00057CCE">
        <w:rPr>
          <w:color w:val="000000" w:themeColor="text1"/>
          <w:sz w:val="22"/>
          <w:szCs w:val="22"/>
        </w:rPr>
        <w:t>ч</w:t>
      </w:r>
      <w:r w:rsidRPr="00057CCE">
        <w:rPr>
          <w:color w:val="000000" w:themeColor="text1"/>
          <w:sz w:val="22"/>
          <w:szCs w:val="22"/>
          <w:lang w:val="en-US"/>
        </w:rPr>
        <w:t>. battle – 1.</w:t>
      </w:r>
    </w:p>
    <w:p w:rsidR="0010761D" w:rsidRPr="00057CCE" w:rsidRDefault="006B7DC3" w:rsidP="00E84F74">
      <w:pPr>
        <w:jc w:val="both"/>
        <w:rPr>
          <w:color w:val="000000" w:themeColor="text1"/>
          <w:sz w:val="22"/>
          <w:szCs w:val="22"/>
        </w:rPr>
      </w:pPr>
      <w:r w:rsidRPr="00057CCE">
        <w:rPr>
          <w:color w:val="000000" w:themeColor="text1"/>
          <w:sz w:val="22"/>
          <w:szCs w:val="22"/>
          <w:lang w:val="en-US"/>
        </w:rPr>
        <w:t xml:space="preserve">      </w:t>
      </w:r>
      <w:r w:rsidR="006C1C36" w:rsidRPr="00057CCE">
        <w:rPr>
          <w:color w:val="000000" w:themeColor="text1"/>
          <w:sz w:val="22"/>
          <w:szCs w:val="22"/>
        </w:rPr>
        <w:t>Парадигм</w:t>
      </w:r>
      <w:r w:rsidR="002D3289" w:rsidRPr="00057CCE">
        <w:rPr>
          <w:color w:val="000000" w:themeColor="text1"/>
          <w:sz w:val="22"/>
          <w:szCs w:val="22"/>
        </w:rPr>
        <w:t>ы</w:t>
      </w:r>
      <w:r w:rsidR="006C1C36" w:rsidRPr="00057CCE">
        <w:rPr>
          <w:color w:val="000000" w:themeColor="text1"/>
          <w:sz w:val="22"/>
          <w:szCs w:val="22"/>
        </w:rPr>
        <w:t xml:space="preserve"> концептов дискурса, </w:t>
      </w:r>
      <w:r w:rsidR="00504F8B" w:rsidRPr="00057CCE">
        <w:rPr>
          <w:color w:val="000000" w:themeColor="text1"/>
          <w:sz w:val="22"/>
          <w:szCs w:val="22"/>
        </w:rPr>
        <w:t>согласно количеству их повторов</w:t>
      </w:r>
      <w:r w:rsidR="006C1C36" w:rsidRPr="00057CCE">
        <w:rPr>
          <w:color w:val="000000" w:themeColor="text1"/>
          <w:sz w:val="22"/>
          <w:szCs w:val="22"/>
        </w:rPr>
        <w:t xml:space="preserve">, </w:t>
      </w:r>
      <w:r w:rsidR="00504F8B" w:rsidRPr="00057CCE">
        <w:rPr>
          <w:color w:val="000000" w:themeColor="text1"/>
          <w:sz w:val="22"/>
          <w:szCs w:val="22"/>
        </w:rPr>
        <w:t>имеют</w:t>
      </w:r>
      <w:r w:rsidR="006C1C36" w:rsidRPr="00057CCE">
        <w:rPr>
          <w:color w:val="000000" w:themeColor="text1"/>
          <w:sz w:val="22"/>
          <w:szCs w:val="22"/>
        </w:rPr>
        <w:t xml:space="preserve"> убывающий ранжированный реестр</w:t>
      </w:r>
      <w:r w:rsidR="00504F8B" w:rsidRPr="00057CCE">
        <w:rPr>
          <w:color w:val="000000" w:themeColor="text1"/>
          <w:sz w:val="22"/>
          <w:szCs w:val="22"/>
        </w:rPr>
        <w:t xml:space="preserve">: народ, экономика, </w:t>
      </w:r>
      <w:r w:rsidR="00F92FAE" w:rsidRPr="00057CCE">
        <w:rPr>
          <w:color w:val="000000" w:themeColor="text1"/>
          <w:sz w:val="22"/>
          <w:szCs w:val="22"/>
        </w:rPr>
        <w:t>работа, вместе, мир</w:t>
      </w:r>
      <w:r w:rsidR="006C1C36" w:rsidRPr="00057CCE">
        <w:rPr>
          <w:color w:val="000000" w:themeColor="text1"/>
          <w:sz w:val="22"/>
          <w:szCs w:val="22"/>
        </w:rPr>
        <w:t xml:space="preserve">. (см. таблицу 5)                                                                                                          </w:t>
      </w:r>
      <w:r w:rsidR="0010761D" w:rsidRPr="00057CCE">
        <w:rPr>
          <w:color w:val="000000" w:themeColor="text1"/>
          <w:sz w:val="22"/>
          <w:szCs w:val="22"/>
        </w:rPr>
        <w:t xml:space="preserve">        </w:t>
      </w:r>
    </w:p>
    <w:p w:rsidR="006C1C36" w:rsidRPr="00057CCE" w:rsidRDefault="0010761D" w:rsidP="006C1C36">
      <w:pPr>
        <w:spacing w:line="360" w:lineRule="auto"/>
        <w:jc w:val="both"/>
        <w:rPr>
          <w:color w:val="000000" w:themeColor="text1"/>
          <w:sz w:val="22"/>
          <w:szCs w:val="22"/>
        </w:rPr>
      </w:pPr>
      <w:r w:rsidRPr="00057CCE">
        <w:rPr>
          <w:color w:val="000000" w:themeColor="text1"/>
          <w:sz w:val="22"/>
          <w:szCs w:val="22"/>
        </w:rPr>
        <w:t xml:space="preserve">                                                                                   </w:t>
      </w:r>
      <w:r w:rsidR="006C1C36" w:rsidRPr="00057CCE">
        <w:rPr>
          <w:color w:val="000000" w:themeColor="text1"/>
          <w:sz w:val="22"/>
          <w:szCs w:val="22"/>
        </w:rPr>
        <w:t xml:space="preserve">Таблица 5 </w:t>
      </w:r>
    </w:p>
    <w:p w:rsidR="006C1C36" w:rsidRPr="00057CCE" w:rsidRDefault="006C1C36" w:rsidP="006C1C36">
      <w:pPr>
        <w:spacing w:line="360" w:lineRule="auto"/>
        <w:jc w:val="both"/>
        <w:rPr>
          <w:color w:val="000000" w:themeColor="text1"/>
          <w:sz w:val="22"/>
          <w:szCs w:val="22"/>
        </w:rPr>
      </w:pPr>
      <w:r w:rsidRPr="00057CCE">
        <w:rPr>
          <w:color w:val="000000" w:themeColor="text1"/>
          <w:sz w:val="22"/>
          <w:szCs w:val="22"/>
        </w:rPr>
        <w:t xml:space="preserve">                       Парадигма концептов в типах дискурса</w:t>
      </w:r>
    </w:p>
    <w:tbl>
      <w:tblPr>
        <w:tblW w:w="63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134"/>
        <w:gridCol w:w="992"/>
        <w:gridCol w:w="1134"/>
        <w:gridCol w:w="992"/>
        <w:gridCol w:w="1134"/>
      </w:tblGrid>
      <w:tr w:rsidR="006C1C36" w:rsidRPr="00057CCE" w:rsidTr="00057CCE">
        <w:trPr>
          <w:cantSplit/>
          <w:trHeight w:val="2076"/>
        </w:trPr>
        <w:tc>
          <w:tcPr>
            <w:tcW w:w="993" w:type="dxa"/>
            <w:textDirection w:val="btLr"/>
          </w:tcPr>
          <w:p w:rsidR="006C1C36" w:rsidRPr="00057CCE" w:rsidRDefault="006C1C36" w:rsidP="006C1C36">
            <w:pPr>
              <w:spacing w:line="360" w:lineRule="auto"/>
              <w:ind w:left="113" w:right="113"/>
              <w:jc w:val="both"/>
              <w:rPr>
                <w:color w:val="000000" w:themeColor="text1"/>
                <w:sz w:val="18"/>
                <w:szCs w:val="18"/>
              </w:rPr>
            </w:pPr>
            <w:r w:rsidRPr="00057CCE">
              <w:rPr>
                <w:color w:val="000000" w:themeColor="text1"/>
                <w:sz w:val="18"/>
                <w:szCs w:val="18"/>
              </w:rPr>
              <w:t>Шовинистический</w:t>
            </w:r>
          </w:p>
        </w:tc>
        <w:tc>
          <w:tcPr>
            <w:tcW w:w="1134" w:type="dxa"/>
            <w:textDirection w:val="btLr"/>
          </w:tcPr>
          <w:p w:rsidR="006C1C36" w:rsidRPr="00057CCE" w:rsidRDefault="006C1C36" w:rsidP="006C1C36">
            <w:pPr>
              <w:spacing w:line="360" w:lineRule="auto"/>
              <w:ind w:left="113" w:right="113"/>
              <w:jc w:val="both"/>
              <w:rPr>
                <w:color w:val="000000" w:themeColor="text1"/>
                <w:sz w:val="18"/>
                <w:szCs w:val="18"/>
              </w:rPr>
            </w:pPr>
            <w:r w:rsidRPr="00057CCE">
              <w:rPr>
                <w:color w:val="000000" w:themeColor="text1"/>
                <w:sz w:val="18"/>
                <w:szCs w:val="18"/>
              </w:rPr>
              <w:t xml:space="preserve"> Глобалистский       </w:t>
            </w:r>
          </w:p>
          <w:p w:rsidR="006C1C36" w:rsidRPr="00057CCE" w:rsidRDefault="006C1C36" w:rsidP="006C1C36">
            <w:pPr>
              <w:spacing w:line="360" w:lineRule="auto"/>
              <w:ind w:left="113" w:right="113"/>
              <w:jc w:val="both"/>
              <w:rPr>
                <w:color w:val="000000" w:themeColor="text1"/>
                <w:sz w:val="18"/>
                <w:szCs w:val="18"/>
                <w:lang w:val="en-US"/>
              </w:rPr>
            </w:pPr>
            <w:r w:rsidRPr="00057CCE">
              <w:rPr>
                <w:color w:val="000000" w:themeColor="text1"/>
                <w:sz w:val="18"/>
                <w:szCs w:val="18"/>
              </w:rPr>
              <w:t>(военный</w:t>
            </w:r>
            <w:r w:rsidRPr="00057CCE">
              <w:rPr>
                <w:color w:val="000000" w:themeColor="text1"/>
                <w:sz w:val="18"/>
                <w:szCs w:val="18"/>
                <w:lang w:val="en-US"/>
              </w:rPr>
              <w:t>)</w:t>
            </w:r>
          </w:p>
          <w:p w:rsidR="006C1C36" w:rsidRPr="00057CCE" w:rsidRDefault="006C1C36" w:rsidP="006C1C36">
            <w:pPr>
              <w:spacing w:line="360" w:lineRule="auto"/>
              <w:ind w:left="113" w:right="113"/>
              <w:jc w:val="both"/>
              <w:rPr>
                <w:color w:val="000000" w:themeColor="text1"/>
                <w:sz w:val="18"/>
                <w:szCs w:val="18"/>
              </w:rPr>
            </w:pPr>
          </w:p>
          <w:p w:rsidR="006C1C36" w:rsidRPr="00057CCE" w:rsidRDefault="006C1C36" w:rsidP="006C1C36">
            <w:pPr>
              <w:spacing w:line="360" w:lineRule="auto"/>
              <w:ind w:left="113" w:right="113"/>
              <w:jc w:val="both"/>
              <w:rPr>
                <w:color w:val="000000" w:themeColor="text1"/>
                <w:sz w:val="18"/>
                <w:szCs w:val="18"/>
              </w:rPr>
            </w:pPr>
            <w:r w:rsidRPr="00057CCE">
              <w:rPr>
                <w:color w:val="000000" w:themeColor="text1"/>
                <w:sz w:val="18"/>
                <w:szCs w:val="18"/>
              </w:rPr>
              <w:t xml:space="preserve">                   </w:t>
            </w:r>
          </w:p>
        </w:tc>
        <w:tc>
          <w:tcPr>
            <w:tcW w:w="992" w:type="dxa"/>
            <w:textDirection w:val="btLr"/>
          </w:tcPr>
          <w:p w:rsidR="006C1C36" w:rsidRPr="00057CCE" w:rsidRDefault="006C1C36" w:rsidP="006C1C36">
            <w:pPr>
              <w:spacing w:line="360" w:lineRule="auto"/>
              <w:ind w:left="113" w:right="113"/>
              <w:jc w:val="both"/>
              <w:rPr>
                <w:color w:val="000000" w:themeColor="text1"/>
                <w:sz w:val="18"/>
                <w:szCs w:val="18"/>
              </w:rPr>
            </w:pPr>
            <w:r w:rsidRPr="00057CCE">
              <w:rPr>
                <w:color w:val="000000" w:themeColor="text1"/>
                <w:sz w:val="18"/>
                <w:szCs w:val="18"/>
              </w:rPr>
              <w:t>Популистский</w:t>
            </w:r>
          </w:p>
        </w:tc>
        <w:tc>
          <w:tcPr>
            <w:tcW w:w="1134" w:type="dxa"/>
            <w:textDirection w:val="btLr"/>
          </w:tcPr>
          <w:p w:rsidR="006C1C36" w:rsidRPr="00057CCE" w:rsidRDefault="006C1C36" w:rsidP="006C1C36">
            <w:pPr>
              <w:spacing w:line="360" w:lineRule="auto"/>
              <w:ind w:left="113" w:right="113"/>
              <w:jc w:val="both"/>
              <w:rPr>
                <w:color w:val="000000" w:themeColor="text1"/>
                <w:sz w:val="18"/>
                <w:szCs w:val="18"/>
              </w:rPr>
            </w:pPr>
            <w:r w:rsidRPr="00057CCE">
              <w:rPr>
                <w:color w:val="000000" w:themeColor="text1"/>
                <w:sz w:val="18"/>
                <w:szCs w:val="18"/>
              </w:rPr>
              <w:t>Экономический</w:t>
            </w:r>
          </w:p>
        </w:tc>
        <w:tc>
          <w:tcPr>
            <w:tcW w:w="992" w:type="dxa"/>
            <w:textDirection w:val="btLr"/>
          </w:tcPr>
          <w:p w:rsidR="006C1C36" w:rsidRPr="00057CCE" w:rsidRDefault="006C1C36" w:rsidP="006C1C36">
            <w:pPr>
              <w:spacing w:line="360" w:lineRule="auto"/>
              <w:ind w:left="113" w:right="113"/>
              <w:jc w:val="both"/>
              <w:rPr>
                <w:color w:val="000000" w:themeColor="text1"/>
                <w:sz w:val="18"/>
                <w:szCs w:val="18"/>
              </w:rPr>
            </w:pPr>
            <w:r w:rsidRPr="00057CCE">
              <w:rPr>
                <w:color w:val="000000" w:themeColor="text1"/>
                <w:sz w:val="18"/>
                <w:szCs w:val="18"/>
              </w:rPr>
              <w:t>Финансовый</w:t>
            </w:r>
          </w:p>
        </w:tc>
        <w:tc>
          <w:tcPr>
            <w:tcW w:w="1134" w:type="dxa"/>
            <w:textDirection w:val="btLr"/>
          </w:tcPr>
          <w:p w:rsidR="006C1C36" w:rsidRPr="00057CCE" w:rsidRDefault="006C1C36" w:rsidP="006C1C36">
            <w:pPr>
              <w:spacing w:line="360" w:lineRule="auto"/>
              <w:ind w:left="113" w:right="113"/>
              <w:jc w:val="both"/>
              <w:rPr>
                <w:color w:val="000000" w:themeColor="text1"/>
                <w:sz w:val="18"/>
                <w:szCs w:val="18"/>
              </w:rPr>
            </w:pPr>
            <w:r w:rsidRPr="00057CCE">
              <w:rPr>
                <w:color w:val="000000" w:themeColor="text1"/>
                <w:sz w:val="18"/>
                <w:szCs w:val="18"/>
              </w:rPr>
              <w:t>Религиозный</w:t>
            </w:r>
          </w:p>
        </w:tc>
      </w:tr>
      <w:tr w:rsidR="006C1C36" w:rsidRPr="00057CCE" w:rsidTr="00057CCE">
        <w:tc>
          <w:tcPr>
            <w:tcW w:w="993" w:type="dxa"/>
          </w:tcPr>
          <w:p w:rsidR="006C1C36" w:rsidRPr="00057CCE" w:rsidRDefault="006C1C36" w:rsidP="006C1C36">
            <w:pPr>
              <w:rPr>
                <w:color w:val="000000" w:themeColor="text1"/>
                <w:sz w:val="18"/>
                <w:szCs w:val="18"/>
              </w:rPr>
            </w:pPr>
            <w:r w:rsidRPr="00057CCE">
              <w:rPr>
                <w:color w:val="000000" w:themeColor="text1"/>
                <w:sz w:val="18"/>
                <w:szCs w:val="18"/>
                <w:lang w:val="en-US"/>
              </w:rPr>
              <w:t>America</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People</w:t>
            </w:r>
          </w:p>
        </w:tc>
        <w:tc>
          <w:tcPr>
            <w:tcW w:w="992" w:type="dxa"/>
          </w:tcPr>
          <w:p w:rsidR="006C1C36" w:rsidRPr="00057CCE" w:rsidRDefault="006C1C36" w:rsidP="006C1C36">
            <w:pPr>
              <w:rPr>
                <w:color w:val="000000" w:themeColor="text1"/>
                <w:sz w:val="18"/>
                <w:szCs w:val="18"/>
              </w:rPr>
            </w:pPr>
            <w:r w:rsidRPr="00057CCE">
              <w:rPr>
                <w:color w:val="000000" w:themeColor="text1"/>
                <w:sz w:val="18"/>
                <w:szCs w:val="18"/>
                <w:lang w:val="en-US"/>
              </w:rPr>
              <w:t>Economy</w:t>
            </w:r>
            <w:r w:rsidRPr="00057CCE">
              <w:rPr>
                <w:color w:val="000000" w:themeColor="text1"/>
                <w:sz w:val="18"/>
                <w:szCs w:val="18"/>
              </w:rPr>
              <w:t xml:space="preserve"> </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Economy</w:t>
            </w:r>
          </w:p>
        </w:tc>
        <w:tc>
          <w:tcPr>
            <w:tcW w:w="99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Finance</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God</w:t>
            </w:r>
          </w:p>
        </w:tc>
      </w:tr>
      <w:tr w:rsidR="006C1C36" w:rsidRPr="00057CCE" w:rsidTr="00057CCE">
        <w:trPr>
          <w:trHeight w:val="281"/>
        </w:trPr>
        <w:tc>
          <w:tcPr>
            <w:tcW w:w="993"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Together/</w:t>
            </w:r>
          </w:p>
          <w:p w:rsidR="006C1C36" w:rsidRPr="00057CCE" w:rsidRDefault="006C1C36" w:rsidP="006C1C36">
            <w:pPr>
              <w:rPr>
                <w:color w:val="000000" w:themeColor="text1"/>
                <w:sz w:val="18"/>
                <w:szCs w:val="18"/>
              </w:rPr>
            </w:pPr>
            <w:r w:rsidRPr="00057CCE">
              <w:rPr>
                <w:color w:val="000000" w:themeColor="text1"/>
                <w:sz w:val="18"/>
                <w:szCs w:val="18"/>
                <w:lang w:val="en-US"/>
              </w:rPr>
              <w:t xml:space="preserve">Union </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Great</w:t>
            </w:r>
          </w:p>
        </w:tc>
        <w:tc>
          <w:tcPr>
            <w:tcW w:w="99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 xml:space="preserve">People </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 xml:space="preserve">People </w:t>
            </w:r>
          </w:p>
        </w:tc>
        <w:tc>
          <w:tcPr>
            <w:tcW w:w="99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Economy</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People</w:t>
            </w:r>
          </w:p>
        </w:tc>
      </w:tr>
      <w:tr w:rsidR="006C1C36" w:rsidRPr="00057CCE" w:rsidTr="00057CCE">
        <w:tc>
          <w:tcPr>
            <w:tcW w:w="993"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People</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Job</w:t>
            </w:r>
          </w:p>
        </w:tc>
        <w:tc>
          <w:tcPr>
            <w:tcW w:w="992" w:type="dxa"/>
          </w:tcPr>
          <w:p w:rsidR="006C1C36" w:rsidRPr="00057CCE" w:rsidRDefault="006C1C36" w:rsidP="006C1C36">
            <w:pPr>
              <w:rPr>
                <w:color w:val="000000" w:themeColor="text1"/>
                <w:sz w:val="18"/>
                <w:szCs w:val="18"/>
              </w:rPr>
            </w:pPr>
            <w:r w:rsidRPr="00057CCE">
              <w:rPr>
                <w:color w:val="000000" w:themeColor="text1"/>
                <w:sz w:val="18"/>
                <w:szCs w:val="18"/>
                <w:lang w:val="en-US"/>
              </w:rPr>
              <w:t>Job</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Job</w:t>
            </w:r>
          </w:p>
        </w:tc>
        <w:tc>
          <w:tcPr>
            <w:tcW w:w="99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World</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Change</w:t>
            </w:r>
          </w:p>
        </w:tc>
      </w:tr>
      <w:tr w:rsidR="006C1C36" w:rsidRPr="00057CCE" w:rsidTr="00057CCE">
        <w:tc>
          <w:tcPr>
            <w:tcW w:w="993"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lastRenderedPageBreak/>
              <w:t>World</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World</w:t>
            </w:r>
          </w:p>
        </w:tc>
        <w:tc>
          <w:tcPr>
            <w:tcW w:w="992" w:type="dxa"/>
          </w:tcPr>
          <w:p w:rsidR="006C1C36" w:rsidRPr="00057CCE" w:rsidRDefault="006C1C36" w:rsidP="006C1C36">
            <w:pPr>
              <w:rPr>
                <w:color w:val="000000" w:themeColor="text1"/>
                <w:sz w:val="18"/>
                <w:szCs w:val="18"/>
              </w:rPr>
            </w:pPr>
            <w:r w:rsidRPr="00057CCE">
              <w:rPr>
                <w:color w:val="000000" w:themeColor="text1"/>
                <w:sz w:val="18"/>
                <w:szCs w:val="18"/>
                <w:lang w:val="en-US"/>
              </w:rPr>
              <w:t>Finance</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 xml:space="preserve">Finance </w:t>
            </w:r>
          </w:p>
        </w:tc>
        <w:tc>
          <w:tcPr>
            <w:tcW w:w="99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Job</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Great</w:t>
            </w:r>
          </w:p>
        </w:tc>
      </w:tr>
      <w:tr w:rsidR="006C1C36" w:rsidRPr="00057CCE" w:rsidTr="00057CCE">
        <w:tc>
          <w:tcPr>
            <w:tcW w:w="993"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God</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Back</w:t>
            </w:r>
          </w:p>
        </w:tc>
        <w:tc>
          <w:tcPr>
            <w:tcW w:w="99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World</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World</w:t>
            </w:r>
          </w:p>
        </w:tc>
        <w:tc>
          <w:tcPr>
            <w:tcW w:w="99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Together</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Good</w:t>
            </w:r>
          </w:p>
        </w:tc>
      </w:tr>
      <w:tr w:rsidR="006C1C36" w:rsidRPr="00057CCE" w:rsidTr="00057CCE">
        <w:tc>
          <w:tcPr>
            <w:tcW w:w="993" w:type="dxa"/>
          </w:tcPr>
          <w:p w:rsidR="006C1C36" w:rsidRPr="00057CCE" w:rsidRDefault="006C1C36" w:rsidP="006C1C36">
            <w:pPr>
              <w:rPr>
                <w:color w:val="000000" w:themeColor="text1"/>
                <w:sz w:val="18"/>
                <w:szCs w:val="18"/>
              </w:rPr>
            </w:pPr>
            <w:r w:rsidRPr="00057CCE">
              <w:rPr>
                <w:color w:val="000000" w:themeColor="text1"/>
                <w:sz w:val="18"/>
                <w:szCs w:val="18"/>
                <w:lang w:val="en-US"/>
              </w:rPr>
              <w:t>Great</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Good</w:t>
            </w:r>
          </w:p>
        </w:tc>
        <w:tc>
          <w:tcPr>
            <w:tcW w:w="99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 xml:space="preserve">Great </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 xml:space="preserve">Great </w:t>
            </w:r>
          </w:p>
        </w:tc>
        <w:tc>
          <w:tcPr>
            <w:tcW w:w="99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Good</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Challenge</w:t>
            </w:r>
          </w:p>
        </w:tc>
      </w:tr>
      <w:tr w:rsidR="006C1C36" w:rsidRPr="00057CCE" w:rsidTr="00057CCE">
        <w:tc>
          <w:tcPr>
            <w:tcW w:w="993"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Freedom</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Democracy</w:t>
            </w:r>
          </w:p>
        </w:tc>
        <w:tc>
          <w:tcPr>
            <w:tcW w:w="992" w:type="dxa"/>
          </w:tcPr>
          <w:p w:rsidR="006C1C36" w:rsidRPr="00057CCE" w:rsidRDefault="006C1C36" w:rsidP="006C1C36">
            <w:pPr>
              <w:rPr>
                <w:color w:val="000000" w:themeColor="text1"/>
                <w:sz w:val="18"/>
                <w:szCs w:val="18"/>
              </w:rPr>
            </w:pPr>
            <w:r w:rsidRPr="00057CCE">
              <w:rPr>
                <w:color w:val="000000" w:themeColor="text1"/>
                <w:sz w:val="18"/>
                <w:szCs w:val="18"/>
                <w:lang w:val="en-US"/>
              </w:rPr>
              <w:t>Future</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Democracy</w:t>
            </w:r>
          </w:p>
        </w:tc>
        <w:tc>
          <w:tcPr>
            <w:tcW w:w="99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Back</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Truth</w:t>
            </w:r>
          </w:p>
        </w:tc>
      </w:tr>
      <w:tr w:rsidR="006C1C36" w:rsidRPr="00057CCE" w:rsidTr="00057CCE">
        <w:tc>
          <w:tcPr>
            <w:tcW w:w="993"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War</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Together</w:t>
            </w:r>
          </w:p>
        </w:tc>
        <w:tc>
          <w:tcPr>
            <w:tcW w:w="992" w:type="dxa"/>
          </w:tcPr>
          <w:p w:rsidR="006C1C36" w:rsidRPr="00057CCE" w:rsidRDefault="006C1C36" w:rsidP="006C1C36">
            <w:pPr>
              <w:rPr>
                <w:color w:val="000000" w:themeColor="text1"/>
                <w:sz w:val="18"/>
                <w:szCs w:val="18"/>
              </w:rPr>
            </w:pPr>
            <w:r w:rsidRPr="00057CCE">
              <w:rPr>
                <w:color w:val="000000" w:themeColor="text1"/>
                <w:sz w:val="18"/>
                <w:szCs w:val="18"/>
                <w:lang w:val="en-US"/>
              </w:rPr>
              <w:t>Democracy</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Good</w:t>
            </w:r>
          </w:p>
        </w:tc>
        <w:tc>
          <w:tcPr>
            <w:tcW w:w="99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People</w:t>
            </w:r>
          </w:p>
        </w:tc>
        <w:tc>
          <w:tcPr>
            <w:tcW w:w="1134" w:type="dxa"/>
          </w:tcPr>
          <w:p w:rsidR="006C1C36" w:rsidRPr="00057CCE" w:rsidRDefault="006C1C36" w:rsidP="006C1C36">
            <w:pPr>
              <w:rPr>
                <w:color w:val="000000" w:themeColor="text1"/>
                <w:sz w:val="18"/>
                <w:szCs w:val="18"/>
                <w:lang w:val="en-US"/>
              </w:rPr>
            </w:pPr>
          </w:p>
        </w:tc>
      </w:tr>
      <w:tr w:rsidR="006C1C36" w:rsidRPr="00057CCE" w:rsidTr="00057CCE">
        <w:tc>
          <w:tcPr>
            <w:tcW w:w="993"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Economy</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Future</w:t>
            </w:r>
          </w:p>
        </w:tc>
        <w:tc>
          <w:tcPr>
            <w:tcW w:w="99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Good</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Change</w:t>
            </w:r>
          </w:p>
        </w:tc>
        <w:tc>
          <w:tcPr>
            <w:tcW w:w="992" w:type="dxa"/>
          </w:tcPr>
          <w:p w:rsidR="006C1C36" w:rsidRPr="00057CCE" w:rsidRDefault="006C1C36" w:rsidP="006C1C36">
            <w:pPr>
              <w:rPr>
                <w:color w:val="000000" w:themeColor="text1"/>
                <w:sz w:val="18"/>
                <w:szCs w:val="18"/>
                <w:lang w:val="en-US"/>
              </w:rPr>
            </w:pPr>
          </w:p>
        </w:tc>
        <w:tc>
          <w:tcPr>
            <w:tcW w:w="1134" w:type="dxa"/>
          </w:tcPr>
          <w:p w:rsidR="006C1C36" w:rsidRPr="00057CCE" w:rsidRDefault="006C1C36" w:rsidP="006C1C36">
            <w:pPr>
              <w:rPr>
                <w:color w:val="000000" w:themeColor="text1"/>
                <w:sz w:val="18"/>
                <w:szCs w:val="18"/>
                <w:lang w:val="en-US"/>
              </w:rPr>
            </w:pPr>
          </w:p>
        </w:tc>
      </w:tr>
      <w:tr w:rsidR="006C1C36" w:rsidRPr="00057CCE" w:rsidTr="00057CCE">
        <w:tc>
          <w:tcPr>
            <w:tcW w:w="993" w:type="dxa"/>
          </w:tcPr>
          <w:p w:rsidR="006C1C36" w:rsidRPr="00057CCE" w:rsidRDefault="006C1C36" w:rsidP="006C1C36">
            <w:pPr>
              <w:rPr>
                <w:color w:val="000000" w:themeColor="text1"/>
                <w:sz w:val="18"/>
                <w:szCs w:val="18"/>
              </w:rPr>
            </w:pPr>
            <w:r w:rsidRPr="00057CCE">
              <w:rPr>
                <w:color w:val="000000" w:themeColor="text1"/>
                <w:sz w:val="18"/>
                <w:szCs w:val="18"/>
                <w:lang w:val="en-US"/>
              </w:rPr>
              <w:t>Back</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War</w:t>
            </w:r>
          </w:p>
        </w:tc>
        <w:tc>
          <w:tcPr>
            <w:tcW w:w="992" w:type="dxa"/>
          </w:tcPr>
          <w:p w:rsidR="006C1C36" w:rsidRPr="00057CCE" w:rsidRDefault="006C1C36" w:rsidP="006C1C36">
            <w:pPr>
              <w:rPr>
                <w:color w:val="000000" w:themeColor="text1"/>
                <w:sz w:val="18"/>
                <w:szCs w:val="18"/>
              </w:rPr>
            </w:pPr>
            <w:r w:rsidRPr="00057CCE">
              <w:rPr>
                <w:color w:val="000000" w:themeColor="text1"/>
                <w:sz w:val="18"/>
                <w:szCs w:val="18"/>
                <w:lang w:val="en-US"/>
              </w:rPr>
              <w:t>Back</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Back</w:t>
            </w:r>
          </w:p>
        </w:tc>
        <w:tc>
          <w:tcPr>
            <w:tcW w:w="992" w:type="dxa"/>
          </w:tcPr>
          <w:p w:rsidR="006C1C36" w:rsidRPr="00057CCE" w:rsidRDefault="006C1C36" w:rsidP="006C1C36">
            <w:pPr>
              <w:rPr>
                <w:color w:val="000000" w:themeColor="text1"/>
                <w:sz w:val="18"/>
                <w:szCs w:val="18"/>
                <w:lang w:val="en-US"/>
              </w:rPr>
            </w:pPr>
          </w:p>
        </w:tc>
        <w:tc>
          <w:tcPr>
            <w:tcW w:w="1134" w:type="dxa"/>
          </w:tcPr>
          <w:p w:rsidR="006C1C36" w:rsidRPr="00057CCE" w:rsidRDefault="006C1C36" w:rsidP="006C1C36">
            <w:pPr>
              <w:rPr>
                <w:color w:val="000000" w:themeColor="text1"/>
                <w:sz w:val="18"/>
                <w:szCs w:val="18"/>
                <w:lang w:val="en-US"/>
              </w:rPr>
            </w:pPr>
          </w:p>
        </w:tc>
      </w:tr>
      <w:tr w:rsidR="006C1C36" w:rsidRPr="00057CCE" w:rsidTr="00057CCE">
        <w:tc>
          <w:tcPr>
            <w:tcW w:w="993"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Future</w:t>
            </w:r>
          </w:p>
        </w:tc>
        <w:tc>
          <w:tcPr>
            <w:tcW w:w="1134"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God/Lord</w:t>
            </w:r>
          </w:p>
        </w:tc>
        <w:tc>
          <w:tcPr>
            <w:tcW w:w="992"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Change</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Future</w:t>
            </w:r>
          </w:p>
        </w:tc>
        <w:tc>
          <w:tcPr>
            <w:tcW w:w="992" w:type="dxa"/>
          </w:tcPr>
          <w:p w:rsidR="006C1C36" w:rsidRPr="00057CCE" w:rsidRDefault="006C1C36" w:rsidP="006C1C36">
            <w:pPr>
              <w:rPr>
                <w:color w:val="000000" w:themeColor="text1"/>
                <w:sz w:val="18"/>
                <w:szCs w:val="18"/>
                <w:lang w:val="en-US"/>
              </w:rPr>
            </w:pPr>
          </w:p>
        </w:tc>
        <w:tc>
          <w:tcPr>
            <w:tcW w:w="1134" w:type="dxa"/>
          </w:tcPr>
          <w:p w:rsidR="006C1C36" w:rsidRPr="00057CCE" w:rsidRDefault="006C1C36" w:rsidP="006C1C36">
            <w:pPr>
              <w:rPr>
                <w:color w:val="000000" w:themeColor="text1"/>
                <w:sz w:val="18"/>
                <w:szCs w:val="18"/>
                <w:lang w:val="en-US"/>
              </w:rPr>
            </w:pPr>
          </w:p>
        </w:tc>
      </w:tr>
      <w:tr w:rsidR="006C1C36" w:rsidRPr="00057CCE" w:rsidTr="00057CCE">
        <w:tc>
          <w:tcPr>
            <w:tcW w:w="993" w:type="dxa"/>
          </w:tcPr>
          <w:p w:rsidR="006C1C36" w:rsidRPr="00057CCE" w:rsidRDefault="006C1C36" w:rsidP="006C1C36">
            <w:pPr>
              <w:rPr>
                <w:color w:val="000000" w:themeColor="text1"/>
                <w:sz w:val="18"/>
                <w:szCs w:val="18"/>
                <w:lang w:val="en-US"/>
              </w:rPr>
            </w:pPr>
            <w:r w:rsidRPr="00057CCE">
              <w:rPr>
                <w:color w:val="000000" w:themeColor="text1"/>
                <w:sz w:val="18"/>
                <w:szCs w:val="18"/>
                <w:lang w:val="en-US"/>
              </w:rPr>
              <w:t>Change</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Challenge</w:t>
            </w:r>
          </w:p>
        </w:tc>
        <w:tc>
          <w:tcPr>
            <w:tcW w:w="992" w:type="dxa"/>
          </w:tcPr>
          <w:p w:rsidR="006C1C36" w:rsidRPr="00057CCE" w:rsidRDefault="006C1C36" w:rsidP="006C1C36">
            <w:pPr>
              <w:rPr>
                <w:color w:val="000000" w:themeColor="text1"/>
                <w:sz w:val="18"/>
                <w:szCs w:val="18"/>
              </w:rPr>
            </w:pPr>
            <w:r w:rsidRPr="00057CCE">
              <w:rPr>
                <w:color w:val="000000" w:themeColor="text1"/>
                <w:sz w:val="18"/>
                <w:szCs w:val="18"/>
                <w:lang w:val="en-US"/>
              </w:rPr>
              <w:t>War</w:t>
            </w:r>
          </w:p>
        </w:tc>
        <w:tc>
          <w:tcPr>
            <w:tcW w:w="1134" w:type="dxa"/>
          </w:tcPr>
          <w:p w:rsidR="006C1C36" w:rsidRPr="00057CCE" w:rsidRDefault="006C1C36" w:rsidP="006C1C36">
            <w:pPr>
              <w:rPr>
                <w:color w:val="000000" w:themeColor="text1"/>
                <w:sz w:val="18"/>
                <w:szCs w:val="18"/>
              </w:rPr>
            </w:pPr>
            <w:r w:rsidRPr="00057CCE">
              <w:rPr>
                <w:color w:val="000000" w:themeColor="text1"/>
                <w:sz w:val="18"/>
                <w:szCs w:val="18"/>
                <w:lang w:val="en-US"/>
              </w:rPr>
              <w:t>War</w:t>
            </w:r>
          </w:p>
        </w:tc>
        <w:tc>
          <w:tcPr>
            <w:tcW w:w="992" w:type="dxa"/>
          </w:tcPr>
          <w:p w:rsidR="006C1C36" w:rsidRPr="00057CCE" w:rsidRDefault="006C1C36" w:rsidP="006C1C36">
            <w:pPr>
              <w:rPr>
                <w:color w:val="000000" w:themeColor="text1"/>
                <w:sz w:val="18"/>
                <w:szCs w:val="18"/>
                <w:lang w:val="en-US"/>
              </w:rPr>
            </w:pPr>
          </w:p>
        </w:tc>
        <w:tc>
          <w:tcPr>
            <w:tcW w:w="1134" w:type="dxa"/>
          </w:tcPr>
          <w:p w:rsidR="006C1C36" w:rsidRPr="00057CCE" w:rsidRDefault="006C1C36" w:rsidP="006C1C36">
            <w:pPr>
              <w:rPr>
                <w:color w:val="000000" w:themeColor="text1"/>
                <w:sz w:val="18"/>
                <w:szCs w:val="18"/>
                <w:lang w:val="en-US"/>
              </w:rPr>
            </w:pPr>
          </w:p>
        </w:tc>
      </w:tr>
    </w:tbl>
    <w:p w:rsidR="006C1C36" w:rsidRPr="00057CCE" w:rsidRDefault="006C1C36" w:rsidP="00E84F74">
      <w:pPr>
        <w:shd w:val="clear" w:color="auto" w:fill="FFFFFF"/>
        <w:jc w:val="both"/>
        <w:rPr>
          <w:color w:val="000000" w:themeColor="text1"/>
          <w:sz w:val="22"/>
          <w:szCs w:val="22"/>
        </w:rPr>
      </w:pPr>
      <w:r w:rsidRPr="00057CCE">
        <w:rPr>
          <w:color w:val="000000" w:themeColor="text1"/>
          <w:sz w:val="22"/>
          <w:szCs w:val="22"/>
        </w:rPr>
        <w:t xml:space="preserve">        Таким образом, можно сделать вывод, что </w:t>
      </w:r>
      <w:r w:rsidR="00DB0524" w:rsidRPr="00057CCE">
        <w:rPr>
          <w:color w:val="000000" w:themeColor="text1"/>
          <w:sz w:val="22"/>
          <w:szCs w:val="22"/>
        </w:rPr>
        <w:t xml:space="preserve">используемая в трактовке лингвистов Запада </w:t>
      </w:r>
      <w:r w:rsidRPr="00057CCE">
        <w:rPr>
          <w:color w:val="000000" w:themeColor="text1"/>
          <w:sz w:val="22"/>
          <w:szCs w:val="22"/>
        </w:rPr>
        <w:t>к</w:t>
      </w:r>
      <w:r w:rsidR="00DB0524" w:rsidRPr="00057CCE">
        <w:rPr>
          <w:color w:val="000000" w:themeColor="text1"/>
          <w:sz w:val="22"/>
          <w:szCs w:val="22"/>
        </w:rPr>
        <w:t>атегория «политический дискурс»</w:t>
      </w:r>
      <w:r w:rsidRPr="00057CCE">
        <w:rPr>
          <w:color w:val="000000" w:themeColor="text1"/>
          <w:sz w:val="22"/>
          <w:szCs w:val="22"/>
        </w:rPr>
        <w:t xml:space="preserve"> ненаучна</w:t>
      </w:r>
      <w:r w:rsidR="00FE46FD" w:rsidRPr="00057CCE">
        <w:rPr>
          <w:color w:val="000000" w:themeColor="text1"/>
          <w:sz w:val="22"/>
          <w:szCs w:val="22"/>
        </w:rPr>
        <w:t>,</w:t>
      </w:r>
      <w:r w:rsidRPr="00057CCE">
        <w:rPr>
          <w:color w:val="000000" w:themeColor="text1"/>
          <w:sz w:val="22"/>
          <w:szCs w:val="22"/>
        </w:rPr>
        <w:t xml:space="preserve"> не </w:t>
      </w:r>
      <w:r w:rsidR="00FE46FD" w:rsidRPr="00057CCE">
        <w:rPr>
          <w:color w:val="000000" w:themeColor="text1"/>
          <w:sz w:val="22"/>
          <w:szCs w:val="22"/>
        </w:rPr>
        <w:t>показывает</w:t>
      </w:r>
      <w:r w:rsidRPr="00057CCE">
        <w:rPr>
          <w:color w:val="000000" w:themeColor="text1"/>
          <w:sz w:val="22"/>
          <w:szCs w:val="22"/>
        </w:rPr>
        <w:t xml:space="preserve"> границы, конкретную сферу дискурса; является вторичной номинацией табуированного на Западе понятия «идеологический дискурс». </w:t>
      </w:r>
      <w:r w:rsidR="00FE46FD" w:rsidRPr="00057CCE">
        <w:rPr>
          <w:color w:val="000000" w:themeColor="text1"/>
          <w:sz w:val="22"/>
          <w:szCs w:val="22"/>
        </w:rPr>
        <w:t>Д</w:t>
      </w:r>
      <w:r w:rsidRPr="00057CCE">
        <w:rPr>
          <w:color w:val="000000" w:themeColor="text1"/>
          <w:sz w:val="22"/>
          <w:szCs w:val="22"/>
        </w:rPr>
        <w:t xml:space="preserve">искурс глав исполнительной власти США и Британии </w:t>
      </w:r>
      <w:r w:rsidR="00FE46FD" w:rsidRPr="00057CCE">
        <w:rPr>
          <w:color w:val="000000" w:themeColor="text1"/>
          <w:sz w:val="22"/>
          <w:szCs w:val="22"/>
        </w:rPr>
        <w:t xml:space="preserve">по количеству повторов основных концептов </w:t>
      </w:r>
      <w:r w:rsidRPr="00057CCE">
        <w:rPr>
          <w:color w:val="000000" w:themeColor="text1"/>
          <w:sz w:val="22"/>
          <w:szCs w:val="22"/>
        </w:rPr>
        <w:t xml:space="preserve">состоит из следующих основных типов: шовинистический, глобалистский (военный, боевой), популистский, экономический, финансовый, религиозный. Содержание дискурса определяет цифровой параметр количества повторов </w:t>
      </w:r>
      <w:r w:rsidR="009845A2" w:rsidRPr="00057CCE">
        <w:rPr>
          <w:color w:val="000000" w:themeColor="text1"/>
          <w:sz w:val="22"/>
          <w:szCs w:val="22"/>
        </w:rPr>
        <w:t>в одной риторике доминирующего концепта.</w:t>
      </w:r>
      <w:r w:rsidRPr="00057CCE">
        <w:rPr>
          <w:color w:val="000000" w:themeColor="text1"/>
          <w:sz w:val="22"/>
          <w:szCs w:val="22"/>
        </w:rPr>
        <w:t xml:space="preserve"> Спичрайтеры в подготовленном для главы исполнительной власти тексте манипулируют </w:t>
      </w:r>
      <w:r w:rsidR="009845A2" w:rsidRPr="00057CCE">
        <w:rPr>
          <w:color w:val="000000" w:themeColor="text1"/>
          <w:sz w:val="22"/>
          <w:szCs w:val="22"/>
        </w:rPr>
        <w:t>менталитетом</w:t>
      </w:r>
      <w:r w:rsidRPr="00057CCE">
        <w:rPr>
          <w:color w:val="000000" w:themeColor="text1"/>
          <w:sz w:val="22"/>
          <w:szCs w:val="22"/>
        </w:rPr>
        <w:t xml:space="preserve"> целевой аудитории, постоянно используя парадигму основных концептов</w:t>
      </w:r>
      <w:r w:rsidR="009845A2" w:rsidRPr="00057CCE">
        <w:rPr>
          <w:color w:val="000000" w:themeColor="text1"/>
          <w:sz w:val="22"/>
          <w:szCs w:val="22"/>
        </w:rPr>
        <w:t>,</w:t>
      </w:r>
      <w:r w:rsidRPr="00057CCE">
        <w:rPr>
          <w:color w:val="000000" w:themeColor="text1"/>
          <w:sz w:val="22"/>
          <w:szCs w:val="22"/>
        </w:rPr>
        <w:t xml:space="preserve"> </w:t>
      </w:r>
      <w:r w:rsidR="009845A2" w:rsidRPr="00057CCE">
        <w:rPr>
          <w:color w:val="000000" w:themeColor="text1"/>
          <w:sz w:val="22"/>
          <w:szCs w:val="22"/>
        </w:rPr>
        <w:t xml:space="preserve">выделяют самый значимый концепт наибольшим числом его повторов. </w:t>
      </w:r>
      <w:r w:rsidRPr="00057CCE">
        <w:rPr>
          <w:color w:val="000000" w:themeColor="text1"/>
          <w:sz w:val="22"/>
          <w:szCs w:val="22"/>
        </w:rPr>
        <w:t>Ранговое место каждого концепта в парадигме определяет уровень интенсивности его повторов в отдельной публичной риторике. В корпусе текст</w:t>
      </w:r>
      <w:r w:rsidR="00A26EC8" w:rsidRPr="00057CCE">
        <w:rPr>
          <w:color w:val="000000" w:themeColor="text1"/>
          <w:sz w:val="22"/>
          <w:szCs w:val="22"/>
        </w:rPr>
        <w:t>ов</w:t>
      </w:r>
      <w:r w:rsidRPr="00057CCE">
        <w:rPr>
          <w:color w:val="000000" w:themeColor="text1"/>
          <w:sz w:val="22"/>
          <w:szCs w:val="22"/>
        </w:rPr>
        <w:t xml:space="preserve"> лексические единицы дискурса формируют ассоциативное поле вокруг парадигмы </w:t>
      </w:r>
      <w:r w:rsidR="00A26EC8" w:rsidRPr="00057CCE">
        <w:rPr>
          <w:color w:val="000000" w:themeColor="text1"/>
          <w:sz w:val="22"/>
          <w:szCs w:val="22"/>
        </w:rPr>
        <w:t xml:space="preserve">основных </w:t>
      </w:r>
      <w:r w:rsidRPr="00057CCE">
        <w:rPr>
          <w:color w:val="000000" w:themeColor="text1"/>
          <w:sz w:val="22"/>
          <w:szCs w:val="22"/>
        </w:rPr>
        <w:t xml:space="preserve">концептов. Особенностью использования концептов является то, что британские премьер-министры в риторике не используют концепт «Бог» и концепт «Америка», как это принято в США. Подсчет повторов на тысячу слов корпуса текстов разных типов дискурса позволяет сформулировать два постулата. 1) Состав «основных» концептов глобалисткого (военного), популистского, экономического дискурсов является парадигмой, имеющей незначительные различия. 2) Оперативная обстановка влияет на </w:t>
      </w:r>
      <w:r w:rsidR="00BF1070" w:rsidRPr="00057CCE">
        <w:rPr>
          <w:color w:val="000000" w:themeColor="text1"/>
          <w:sz w:val="22"/>
          <w:szCs w:val="22"/>
        </w:rPr>
        <w:t xml:space="preserve">частоту повторов концептов </w:t>
      </w:r>
      <w:r w:rsidRPr="00057CCE">
        <w:rPr>
          <w:color w:val="000000" w:themeColor="text1"/>
          <w:sz w:val="22"/>
          <w:szCs w:val="22"/>
        </w:rPr>
        <w:t>измен</w:t>
      </w:r>
      <w:r w:rsidR="00BF1070" w:rsidRPr="00057CCE">
        <w:rPr>
          <w:color w:val="000000" w:themeColor="text1"/>
          <w:sz w:val="22"/>
          <w:szCs w:val="22"/>
        </w:rPr>
        <w:t>яет</w:t>
      </w:r>
      <w:r w:rsidR="00A26EC8" w:rsidRPr="00057CCE">
        <w:rPr>
          <w:color w:val="000000" w:themeColor="text1"/>
          <w:sz w:val="22"/>
          <w:szCs w:val="22"/>
        </w:rPr>
        <w:t xml:space="preserve"> </w:t>
      </w:r>
      <w:r w:rsidR="00BF1070" w:rsidRPr="00057CCE">
        <w:rPr>
          <w:color w:val="000000" w:themeColor="text1"/>
          <w:sz w:val="22"/>
          <w:szCs w:val="22"/>
        </w:rPr>
        <w:t>ранжированный реестр</w:t>
      </w:r>
      <w:r w:rsidRPr="00057CCE">
        <w:rPr>
          <w:color w:val="000000" w:themeColor="text1"/>
          <w:sz w:val="22"/>
          <w:szCs w:val="22"/>
        </w:rPr>
        <w:t xml:space="preserve"> парадигмы</w:t>
      </w:r>
      <w:r w:rsidR="00BF1070" w:rsidRPr="00057CCE">
        <w:rPr>
          <w:color w:val="000000" w:themeColor="text1"/>
          <w:sz w:val="22"/>
          <w:szCs w:val="22"/>
        </w:rPr>
        <w:t xml:space="preserve"> концептов</w:t>
      </w:r>
      <w:r w:rsidRPr="00057CCE">
        <w:rPr>
          <w:color w:val="000000" w:themeColor="text1"/>
          <w:sz w:val="22"/>
          <w:szCs w:val="22"/>
        </w:rPr>
        <w:t xml:space="preserve">. Оратор многократно повторяет новый концепт для подчеркивания его значимости. Так </w:t>
      </w:r>
      <w:r w:rsidRPr="00057CCE">
        <w:rPr>
          <w:color w:val="000000" w:themeColor="text1"/>
          <w:sz w:val="22"/>
          <w:szCs w:val="22"/>
        </w:rPr>
        <w:lastRenderedPageBreak/>
        <w:t xml:space="preserve">новый концепт входит в состав основных для данного типа дискурса.  Например, в 2016-2021 гг. в финансовом и экономическом дискурсах </w:t>
      </w:r>
      <w:r w:rsidR="000F71C6" w:rsidRPr="00057CCE">
        <w:rPr>
          <w:color w:val="000000" w:themeColor="text1"/>
          <w:sz w:val="22"/>
          <w:szCs w:val="22"/>
        </w:rPr>
        <w:t>увеличилось</w:t>
      </w:r>
      <w:r w:rsidRPr="00057CCE">
        <w:rPr>
          <w:color w:val="000000" w:themeColor="text1"/>
          <w:sz w:val="22"/>
          <w:szCs w:val="22"/>
        </w:rPr>
        <w:t xml:space="preserve"> число повторов концепта </w:t>
      </w:r>
      <w:r w:rsidRPr="00057CCE">
        <w:rPr>
          <w:color w:val="000000" w:themeColor="text1"/>
          <w:sz w:val="22"/>
          <w:szCs w:val="22"/>
          <w:lang w:val="en-US"/>
        </w:rPr>
        <w:t>back</w:t>
      </w:r>
      <w:r w:rsidRPr="00057CCE">
        <w:rPr>
          <w:color w:val="000000" w:themeColor="text1"/>
          <w:sz w:val="22"/>
          <w:szCs w:val="22"/>
        </w:rPr>
        <w:t xml:space="preserve"> (реставрация старых порядков), поскольку политики неосознанно воспринимали период начала третьего десятилетия ХХ века переходным временем, когда произошел возврат к старым порядкам «холодной войны» 1946-1991 годов, которые они полагали состоянием нормы.</w:t>
      </w:r>
    </w:p>
    <w:p w:rsidR="006C1C36" w:rsidRPr="00057CCE" w:rsidRDefault="006C1C36" w:rsidP="006C1C36">
      <w:pPr>
        <w:pStyle w:val="a3"/>
        <w:shd w:val="clear" w:color="auto" w:fill="FFFFFF"/>
        <w:rPr>
          <w:color w:val="000000" w:themeColor="text1"/>
          <w:sz w:val="22"/>
          <w:szCs w:val="22"/>
          <w:shd w:val="clear" w:color="auto" w:fill="FFFFFF"/>
          <w:lang w:val="en-US"/>
        </w:rPr>
      </w:pPr>
      <w:r w:rsidRPr="00057CCE">
        <w:rPr>
          <w:color w:val="000000" w:themeColor="text1"/>
          <w:sz w:val="22"/>
          <w:szCs w:val="22"/>
          <w:shd w:val="clear" w:color="auto" w:fill="FFFFFF"/>
        </w:rPr>
        <w:t xml:space="preserve">                                            Список</w:t>
      </w:r>
      <w:r w:rsidRPr="00057CCE">
        <w:rPr>
          <w:color w:val="000000" w:themeColor="text1"/>
          <w:sz w:val="22"/>
          <w:szCs w:val="22"/>
          <w:shd w:val="clear" w:color="auto" w:fill="FFFFFF"/>
          <w:lang w:val="en-US"/>
        </w:rPr>
        <w:t xml:space="preserve"> </w:t>
      </w:r>
      <w:r w:rsidR="00B23748" w:rsidRPr="00057CCE">
        <w:rPr>
          <w:color w:val="000000" w:themeColor="text1"/>
          <w:sz w:val="22"/>
          <w:szCs w:val="22"/>
          <w:shd w:val="clear" w:color="auto" w:fill="FFFFFF"/>
        </w:rPr>
        <w:t>источников</w:t>
      </w:r>
      <w:r w:rsidRPr="00057CCE">
        <w:rPr>
          <w:color w:val="000000" w:themeColor="text1"/>
          <w:sz w:val="22"/>
          <w:szCs w:val="22"/>
          <w:shd w:val="clear" w:color="auto" w:fill="FFFFFF"/>
          <w:lang w:val="en-US"/>
        </w:rPr>
        <w:t xml:space="preserve">: </w:t>
      </w:r>
    </w:p>
    <w:p w:rsidR="006C1C36" w:rsidRPr="009832E0" w:rsidRDefault="006C1C36" w:rsidP="002F7398">
      <w:pPr>
        <w:pStyle w:val="a3"/>
        <w:shd w:val="clear" w:color="auto" w:fill="FFFFFF"/>
        <w:rPr>
          <w:color w:val="000000" w:themeColor="text1"/>
          <w:sz w:val="22"/>
          <w:szCs w:val="22"/>
        </w:rPr>
      </w:pPr>
      <w:r w:rsidRPr="00057CCE">
        <w:rPr>
          <w:color w:val="000000" w:themeColor="text1"/>
          <w:sz w:val="22"/>
          <w:szCs w:val="22"/>
          <w:shd w:val="clear" w:color="auto" w:fill="FFFFFF"/>
          <w:lang w:val="en-US"/>
        </w:rPr>
        <w:t>1.</w:t>
      </w:r>
      <w:r w:rsidRPr="00057CCE">
        <w:rPr>
          <w:color w:val="000000" w:themeColor="text1"/>
          <w:sz w:val="22"/>
          <w:szCs w:val="22"/>
          <w:lang w:val="en-US"/>
        </w:rPr>
        <w:t xml:space="preserve"> Gavrylova A. Interpretation of discourse in modern linguistic science. URL </w:t>
      </w:r>
      <w:hyperlink r:id="rId436" w:history="1">
        <w:r w:rsidRPr="00057CCE">
          <w:rPr>
            <w:rStyle w:val="a8"/>
            <w:color w:val="000000" w:themeColor="text1"/>
            <w:sz w:val="22"/>
            <w:szCs w:val="22"/>
            <w:lang w:val="en-US"/>
          </w:rPr>
          <w:t>http://www.rusnauka.com/ 10._ENXXIV_2007/Philologia/21615.doc.htm</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обращения</w:t>
      </w:r>
      <w:r w:rsidRPr="00057CCE">
        <w:rPr>
          <w:color w:val="000000" w:themeColor="text1"/>
          <w:sz w:val="22"/>
          <w:szCs w:val="22"/>
          <w:lang w:val="en-US"/>
        </w:rPr>
        <w:t>: 2.4.2021)</w:t>
      </w:r>
      <w:r w:rsidR="00BC13FD" w:rsidRPr="00057CCE">
        <w:rPr>
          <w:color w:val="000000" w:themeColor="text1"/>
          <w:sz w:val="22"/>
          <w:szCs w:val="22"/>
          <w:lang w:val="en-US"/>
        </w:rPr>
        <w:t xml:space="preserve">                                                                                                   </w:t>
      </w:r>
      <w:r w:rsidRPr="00057CCE">
        <w:rPr>
          <w:color w:val="000000" w:themeColor="text1"/>
          <w:sz w:val="22"/>
          <w:szCs w:val="22"/>
          <w:shd w:val="clear" w:color="auto" w:fill="FFFFFF"/>
          <w:lang w:val="en-US"/>
        </w:rPr>
        <w:t xml:space="preserve">2. </w:t>
      </w:r>
      <w:r w:rsidRPr="00057CCE">
        <w:rPr>
          <w:color w:val="000000" w:themeColor="text1"/>
          <w:sz w:val="22"/>
          <w:szCs w:val="22"/>
          <w:lang w:val="en-US"/>
        </w:rPr>
        <w:t xml:space="preserve">Feshchenko V.V. Literary communication: from semiotic models to a theory of linguistic aesthetics . URL </w:t>
      </w:r>
      <w:hyperlink r:id="rId437" w:history="1">
        <w:r w:rsidR="00E84F74" w:rsidRPr="00057CCE">
          <w:rPr>
            <w:rStyle w:val="a8"/>
            <w:color w:val="000000" w:themeColor="text1"/>
            <w:sz w:val="22"/>
            <w:szCs w:val="22"/>
            <w:lang w:val="en-US"/>
          </w:rPr>
          <w:t>https://www.researchgate.net/ publication/</w:t>
        </w:r>
      </w:hyperlink>
      <w:r w:rsidRPr="00057CCE">
        <w:rPr>
          <w:color w:val="000000" w:themeColor="text1"/>
          <w:sz w:val="22"/>
          <w:szCs w:val="22"/>
          <w:lang w:val="en-US"/>
        </w:rPr>
        <w:t xml:space="preserve"> 331168881_Emile_Benveniste_as_Theorist_of_</w:t>
      </w:r>
      <w:r w:rsidR="00E84F74" w:rsidRPr="00057CCE">
        <w:rPr>
          <w:color w:val="000000" w:themeColor="text1"/>
          <w:sz w:val="22"/>
          <w:szCs w:val="22"/>
          <w:lang w:val="en-US"/>
        </w:rPr>
        <w:t xml:space="preserve"> </w:t>
      </w:r>
      <w:r w:rsidRPr="00057CCE">
        <w:rPr>
          <w:color w:val="000000" w:themeColor="text1"/>
          <w:sz w:val="22"/>
          <w:szCs w:val="22"/>
          <w:lang w:val="en-US"/>
        </w:rPr>
        <w:t>Poetic_Discourse (дата доступа: 1.2.2021)</w:t>
      </w:r>
      <w:r w:rsidR="00BC13FD" w:rsidRPr="00057CCE">
        <w:rPr>
          <w:color w:val="000000" w:themeColor="text1"/>
          <w:sz w:val="22"/>
          <w:szCs w:val="22"/>
          <w:lang w:val="en-US"/>
        </w:rPr>
        <w:t xml:space="preserve">                                                                                   </w:t>
      </w:r>
      <w:r w:rsidRPr="00057CCE">
        <w:rPr>
          <w:color w:val="000000" w:themeColor="text1"/>
          <w:sz w:val="22"/>
          <w:szCs w:val="22"/>
          <w:shd w:val="clear" w:color="auto" w:fill="FFFFFF"/>
          <w:lang w:val="en-US"/>
        </w:rPr>
        <w:t xml:space="preserve"> 3. </w:t>
      </w:r>
      <w:r w:rsidRPr="00057CCE">
        <w:rPr>
          <w:color w:val="000000" w:themeColor="text1"/>
          <w:sz w:val="22"/>
          <w:szCs w:val="22"/>
          <w:lang w:val="en-US"/>
        </w:rPr>
        <w:t xml:space="preserve">Roget's 21st Century Thesaurus, Third Edition. - Philip Lief Group, 2013. URL </w:t>
      </w:r>
      <w:hyperlink r:id="rId438" w:history="1">
        <w:r w:rsidRPr="00057CCE">
          <w:rPr>
            <w:rStyle w:val="a8"/>
            <w:color w:val="000000" w:themeColor="text1"/>
            <w:sz w:val="22"/>
            <w:szCs w:val="22"/>
            <w:lang w:val="en-US"/>
          </w:rPr>
          <w:t>https://www.thesaurus.com/browse/discourse</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3.4.2021)</w:t>
      </w:r>
      <w:r w:rsidR="00BC13FD" w:rsidRPr="00057CCE">
        <w:rPr>
          <w:color w:val="000000" w:themeColor="text1"/>
          <w:sz w:val="22"/>
          <w:szCs w:val="22"/>
          <w:lang w:val="en-US"/>
        </w:rPr>
        <w:t xml:space="preserve">                                                                                                   </w:t>
      </w:r>
      <w:r w:rsidRPr="00057CCE">
        <w:rPr>
          <w:color w:val="000000" w:themeColor="text1"/>
          <w:sz w:val="22"/>
          <w:szCs w:val="22"/>
          <w:lang w:val="en-US"/>
        </w:rPr>
        <w:t>4. Explain the nature of the relations between language, speech and communication. URL</w:t>
      </w:r>
      <w:r w:rsidRPr="00057CCE">
        <w:rPr>
          <w:color w:val="000000" w:themeColor="text1"/>
          <w:sz w:val="22"/>
          <w:szCs w:val="22"/>
        </w:rPr>
        <w:t xml:space="preserve"> </w:t>
      </w:r>
      <w:hyperlink r:id="rId439"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doclecture</w:t>
        </w:r>
        <w:r w:rsidRPr="00057CCE">
          <w:rPr>
            <w:rStyle w:val="a8"/>
            <w:color w:val="000000" w:themeColor="text1"/>
            <w:sz w:val="22"/>
            <w:szCs w:val="22"/>
          </w:rPr>
          <w:t>.</w:t>
        </w:r>
        <w:r w:rsidRPr="00057CCE">
          <w:rPr>
            <w:rStyle w:val="a8"/>
            <w:color w:val="000000" w:themeColor="text1"/>
            <w:sz w:val="22"/>
            <w:szCs w:val="22"/>
            <w:lang w:val="en-US"/>
          </w:rPr>
          <w:t>net</w:t>
        </w:r>
        <w:r w:rsidRPr="00057CCE">
          <w:rPr>
            <w:rStyle w:val="a8"/>
            <w:color w:val="000000" w:themeColor="text1"/>
            <w:sz w:val="22"/>
            <w:szCs w:val="22"/>
          </w:rPr>
          <w:t>/1-37010.</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10.3.2021)</w:t>
      </w:r>
      <w:r w:rsidR="00BC13FD" w:rsidRPr="00057CCE">
        <w:rPr>
          <w:color w:val="000000" w:themeColor="text1"/>
          <w:sz w:val="22"/>
          <w:szCs w:val="22"/>
        </w:rPr>
        <w:t xml:space="preserve">                                                                                  </w:t>
      </w:r>
      <w:r w:rsidRPr="00057CCE">
        <w:rPr>
          <w:color w:val="000000" w:themeColor="text1"/>
          <w:sz w:val="22"/>
          <w:szCs w:val="22"/>
        </w:rPr>
        <w:t>5. Бадаев  Э.В., Чудинов А.П. Становление и эволюция зарубежной политической лингви</w:t>
      </w:r>
      <w:r w:rsidRPr="00057CCE">
        <w:rPr>
          <w:color w:val="000000" w:themeColor="text1"/>
          <w:sz w:val="22"/>
          <w:szCs w:val="22"/>
          <w:lang w:val="en-US"/>
        </w:rPr>
        <w:t>c</w:t>
      </w:r>
      <w:r w:rsidRPr="00057CCE">
        <w:rPr>
          <w:color w:val="000000" w:themeColor="text1"/>
          <w:sz w:val="22"/>
          <w:szCs w:val="22"/>
        </w:rPr>
        <w:t xml:space="preserve">тики // Политическая лингвистика. – 2006. -  с.75-93. </w:t>
      </w:r>
      <w:r w:rsidRPr="00057CCE">
        <w:rPr>
          <w:color w:val="000000" w:themeColor="text1"/>
          <w:sz w:val="22"/>
          <w:szCs w:val="22"/>
          <w:lang w:val="en-US"/>
        </w:rPr>
        <w:t>URL</w:t>
      </w:r>
      <w:r w:rsidRPr="00057CCE">
        <w:rPr>
          <w:color w:val="000000" w:themeColor="text1"/>
          <w:sz w:val="22"/>
          <w:szCs w:val="22"/>
        </w:rPr>
        <w:t xml:space="preserve">  </w:t>
      </w:r>
      <w:hyperlink r:id="rId440" w:history="1">
        <w:r w:rsidRPr="00057CCE">
          <w:rPr>
            <w:rStyle w:val="a8"/>
            <w:color w:val="000000" w:themeColor="text1"/>
            <w:sz w:val="22"/>
            <w:szCs w:val="22"/>
          </w:rPr>
          <w:t>https://cyberleninka.ru/article/n/stanovlenie-i-evolyutsiya-zarubezhnoy-politicheskoy-lingvistiki/viewer</w:t>
        </w:r>
      </w:hyperlink>
      <w:r w:rsidRPr="00057CCE">
        <w:rPr>
          <w:color w:val="000000" w:themeColor="text1"/>
          <w:sz w:val="22"/>
          <w:szCs w:val="22"/>
        </w:rPr>
        <w:t xml:space="preserve"> (дата доступа: 20.3.2021) </w:t>
      </w:r>
      <w:r w:rsidR="00BC13FD" w:rsidRPr="00057CCE">
        <w:rPr>
          <w:color w:val="000000" w:themeColor="text1"/>
          <w:sz w:val="22"/>
          <w:szCs w:val="22"/>
        </w:rPr>
        <w:t xml:space="preserve">                                                                                  </w:t>
      </w:r>
      <w:r w:rsidRPr="00057CCE">
        <w:rPr>
          <w:color w:val="000000" w:themeColor="text1"/>
          <w:sz w:val="22"/>
          <w:szCs w:val="22"/>
        </w:rPr>
        <w:t xml:space="preserve">6. </w:t>
      </w:r>
      <w:r w:rsidRPr="00057CCE">
        <w:rPr>
          <w:color w:val="000000" w:themeColor="text1"/>
          <w:sz w:val="22"/>
          <w:szCs w:val="22"/>
          <w:lang w:val="en-US"/>
        </w:rPr>
        <w:t xml:space="preserve">Cambridge Academic Content Dictionary. - Cambridge University Press, 2007 URL </w:t>
      </w:r>
      <w:hyperlink r:id="rId441" w:history="1">
        <w:r w:rsidR="00BC13FD" w:rsidRPr="00057CCE">
          <w:rPr>
            <w:rStyle w:val="a8"/>
            <w:color w:val="000000" w:themeColor="text1"/>
            <w:sz w:val="22"/>
            <w:szCs w:val="22"/>
            <w:lang w:val="en-US"/>
          </w:rPr>
          <w:t>https://dictionary.cambridge.org/dictionary/english/ discourse</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10.3.2021)</w:t>
      </w:r>
      <w:r w:rsidR="00BC13FD" w:rsidRPr="00057CCE">
        <w:rPr>
          <w:color w:val="000000" w:themeColor="text1"/>
          <w:sz w:val="22"/>
          <w:szCs w:val="22"/>
          <w:lang w:val="en-US"/>
        </w:rPr>
        <w:t xml:space="preserve">                                                         </w:t>
      </w:r>
      <w:r w:rsidRPr="00057CCE">
        <w:rPr>
          <w:color w:val="000000" w:themeColor="text1"/>
          <w:sz w:val="22"/>
          <w:szCs w:val="22"/>
          <w:lang w:val="en-US"/>
        </w:rPr>
        <w:t xml:space="preserve">7. Burasan E. What is a "discourse"? URL </w:t>
      </w:r>
      <w:hyperlink r:id="rId442" w:history="1">
        <w:r w:rsidRPr="00057CCE">
          <w:rPr>
            <w:rStyle w:val="a8"/>
            <w:color w:val="000000" w:themeColor="text1"/>
            <w:sz w:val="22"/>
            <w:szCs w:val="22"/>
            <w:lang w:val="en-US"/>
          </w:rPr>
          <w:t>https://www.quora.com/What-is-a-discourse</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1.2.2021); URL </w:t>
      </w:r>
      <w:hyperlink r:id="rId443" w:history="1">
        <w:r w:rsidRPr="00057CCE">
          <w:rPr>
            <w:rStyle w:val="a8"/>
            <w:color w:val="000000" w:themeColor="text1"/>
            <w:sz w:val="22"/>
            <w:szCs w:val="22"/>
            <w:lang w:val="en-US"/>
          </w:rPr>
          <w:t>https://www.quora.com/How-many-jobs-are-there-in-the-world</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21.4.2021)</w:t>
      </w:r>
      <w:r w:rsidR="00BC13FD" w:rsidRPr="00057CCE">
        <w:rPr>
          <w:color w:val="000000" w:themeColor="text1"/>
          <w:sz w:val="22"/>
          <w:szCs w:val="22"/>
          <w:lang w:val="en-US"/>
        </w:rPr>
        <w:t xml:space="preserve">                                                                        </w:t>
      </w:r>
      <w:r w:rsidRPr="00057CCE">
        <w:rPr>
          <w:color w:val="000000" w:themeColor="text1"/>
          <w:sz w:val="22"/>
          <w:szCs w:val="22"/>
          <w:lang w:val="en-US"/>
        </w:rPr>
        <w:t xml:space="preserve">8. </w:t>
      </w:r>
      <w:r w:rsidRPr="00057CCE">
        <w:rPr>
          <w:color w:val="000000" w:themeColor="text1"/>
          <w:sz w:val="22"/>
          <w:szCs w:val="22"/>
        </w:rPr>
        <w:t xml:space="preserve">Соколова Н. Вышел самый полный словарь современного </w:t>
      </w:r>
      <w:r w:rsidRPr="00057CCE">
        <w:rPr>
          <w:color w:val="000000" w:themeColor="text1"/>
          <w:sz w:val="22"/>
          <w:szCs w:val="22"/>
        </w:rPr>
        <w:lastRenderedPageBreak/>
        <w:t xml:space="preserve">русского языка. </w:t>
      </w:r>
      <w:r w:rsidRPr="00057CCE">
        <w:rPr>
          <w:color w:val="000000" w:themeColor="text1"/>
          <w:sz w:val="22"/>
          <w:szCs w:val="22"/>
          <w:lang w:val="en-US"/>
        </w:rPr>
        <w:t>URL</w:t>
      </w:r>
      <w:r w:rsidRPr="00057CCE">
        <w:rPr>
          <w:color w:val="000000" w:themeColor="text1"/>
          <w:sz w:val="22"/>
          <w:szCs w:val="22"/>
        </w:rPr>
        <w:t xml:space="preserve"> </w:t>
      </w:r>
      <w:hyperlink r:id="rId444"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rg</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/2015/12/10/</w:t>
        </w:r>
        <w:r w:rsidRPr="00057CCE">
          <w:rPr>
            <w:rStyle w:val="a8"/>
            <w:color w:val="000000" w:themeColor="text1"/>
            <w:sz w:val="22"/>
            <w:szCs w:val="22"/>
            <w:lang w:val="en-US"/>
          </w:rPr>
          <w:t>slovar</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1.2.2021)</w:t>
      </w:r>
      <w:r w:rsidR="00BC13FD" w:rsidRPr="00057CCE">
        <w:rPr>
          <w:color w:val="000000" w:themeColor="text1"/>
          <w:sz w:val="22"/>
          <w:szCs w:val="22"/>
        </w:rPr>
        <w:t xml:space="preserve">                                                                                    </w:t>
      </w:r>
      <w:r w:rsidRPr="00057CCE">
        <w:rPr>
          <w:color w:val="000000" w:themeColor="text1"/>
          <w:sz w:val="22"/>
          <w:szCs w:val="22"/>
        </w:rPr>
        <w:t>9. Карасик В.И. О категориях дискурса// Языковая личность: социолингвистические и эмотивные аспекты: Сборник научных трудов. – Волгоград: Перемена, 1998. С.6-7.</w:t>
      </w:r>
      <w:r w:rsidR="00BC13FD" w:rsidRPr="00057CCE">
        <w:rPr>
          <w:color w:val="000000" w:themeColor="text1"/>
          <w:sz w:val="22"/>
          <w:szCs w:val="22"/>
        </w:rPr>
        <w:t xml:space="preserve">                                      </w:t>
      </w:r>
      <w:r w:rsidRPr="00057CCE">
        <w:rPr>
          <w:color w:val="000000" w:themeColor="text1"/>
          <w:sz w:val="22"/>
          <w:szCs w:val="22"/>
        </w:rPr>
        <w:t xml:space="preserve">10. Чижевская М. Б. Культурно-исторические основы формирования западного и российского социально-политического дискурса. //Материалы II-й международной конференции «Альтернативы регионального развития» (Шабунинские чтения).- Волгоград, 7—8 октября 2011 г. </w:t>
      </w:r>
      <w:r w:rsidRPr="00057CCE">
        <w:rPr>
          <w:color w:val="000000" w:themeColor="text1"/>
          <w:sz w:val="22"/>
          <w:szCs w:val="22"/>
          <w:lang w:val="en-US"/>
        </w:rPr>
        <w:t>URL</w:t>
      </w:r>
      <w:r w:rsidRPr="00057CCE">
        <w:rPr>
          <w:color w:val="000000" w:themeColor="text1"/>
          <w:sz w:val="22"/>
          <w:szCs w:val="22"/>
        </w:rPr>
        <w:t xml:space="preserve"> </w:t>
      </w:r>
      <w:hyperlink r:id="rId445" w:history="1">
        <w:r w:rsidR="00BC13FD" w:rsidRPr="00057CCE">
          <w:rPr>
            <w:rStyle w:val="a8"/>
            <w:color w:val="000000" w:themeColor="text1"/>
            <w:sz w:val="22"/>
            <w:szCs w:val="22"/>
          </w:rPr>
          <w:t>https://www.elibrary.ru/ item.asp?id=23130314</w:t>
        </w:r>
      </w:hyperlink>
      <w:r w:rsidRPr="00057CCE">
        <w:rPr>
          <w:color w:val="000000" w:themeColor="text1"/>
          <w:sz w:val="22"/>
          <w:szCs w:val="22"/>
        </w:rPr>
        <w:t xml:space="preserve"> (дата доступа 21.3.2021)</w:t>
      </w:r>
      <w:r w:rsidR="00BC13FD" w:rsidRPr="00057CCE">
        <w:rPr>
          <w:color w:val="000000" w:themeColor="text1"/>
          <w:sz w:val="22"/>
          <w:szCs w:val="22"/>
        </w:rPr>
        <w:t xml:space="preserve">                                                                                               </w:t>
      </w:r>
      <w:r w:rsidRPr="00057CCE">
        <w:rPr>
          <w:color w:val="000000" w:themeColor="text1"/>
          <w:sz w:val="22"/>
          <w:szCs w:val="22"/>
        </w:rPr>
        <w:t xml:space="preserve">11. </w:t>
      </w:r>
      <w:r w:rsidRPr="00057CCE">
        <w:rPr>
          <w:color w:val="000000" w:themeColor="text1"/>
          <w:sz w:val="22"/>
          <w:szCs w:val="22"/>
          <w:lang w:val="en-US"/>
        </w:rPr>
        <w:t>URL</w:t>
      </w:r>
      <w:r w:rsidRPr="00057CCE">
        <w:rPr>
          <w:color w:val="000000" w:themeColor="text1"/>
          <w:sz w:val="22"/>
          <w:szCs w:val="22"/>
        </w:rPr>
        <w:t xml:space="preserve"> </w:t>
      </w:r>
      <w:hyperlink r:id="rId446"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researchgate</w:t>
        </w:r>
        <w:r w:rsidRPr="00057CCE">
          <w:rPr>
            <w:rStyle w:val="a8"/>
            <w:color w:val="000000" w:themeColor="text1"/>
            <w:sz w:val="22"/>
            <w:szCs w:val="22"/>
          </w:rPr>
          <w:t>.</w:t>
        </w:r>
        <w:r w:rsidRPr="00057CCE">
          <w:rPr>
            <w:rStyle w:val="a8"/>
            <w:color w:val="000000" w:themeColor="text1"/>
            <w:sz w:val="22"/>
            <w:szCs w:val="22"/>
            <w:lang w:val="en-US"/>
          </w:rPr>
          <w:t>net</w:t>
        </w:r>
        <w:r w:rsidRPr="00057CCE">
          <w:rPr>
            <w:rStyle w:val="a8"/>
            <w:color w:val="000000" w:themeColor="text1"/>
            <w:sz w:val="22"/>
            <w:szCs w:val="22"/>
          </w:rPr>
          <w:t>/</w:t>
        </w:r>
        <w:r w:rsidRPr="00057CCE">
          <w:rPr>
            <w:rStyle w:val="a8"/>
            <w:color w:val="000000" w:themeColor="text1"/>
            <w:sz w:val="22"/>
            <w:szCs w:val="22"/>
            <w:lang w:val="en-US"/>
          </w:rPr>
          <w:t>topic</w:t>
        </w:r>
        <w:r w:rsidRPr="00057CCE">
          <w:rPr>
            <w:rStyle w:val="a8"/>
            <w:color w:val="000000" w:themeColor="text1"/>
            <w:sz w:val="22"/>
            <w:szCs w:val="22"/>
          </w:rPr>
          <w:t>/</w:t>
        </w:r>
        <w:r w:rsidRPr="00057CCE">
          <w:rPr>
            <w:rStyle w:val="a8"/>
            <w:color w:val="000000" w:themeColor="text1"/>
            <w:sz w:val="22"/>
            <w:szCs w:val="22"/>
            <w:lang w:val="en-US"/>
          </w:rPr>
          <w:t>Political</w:t>
        </w:r>
        <w:r w:rsidRPr="00057CCE">
          <w:rPr>
            <w:rStyle w:val="a8"/>
            <w:color w:val="000000" w:themeColor="text1"/>
            <w:sz w:val="22"/>
            <w:szCs w:val="22"/>
          </w:rPr>
          <w:t>-</w:t>
        </w:r>
        <w:r w:rsidRPr="00057CCE">
          <w:rPr>
            <w:rStyle w:val="a8"/>
            <w:color w:val="000000" w:themeColor="text1"/>
            <w:sz w:val="22"/>
            <w:szCs w:val="22"/>
            <w:lang w:val="en-US"/>
          </w:rPr>
          <w:t>Discourse</w:t>
        </w:r>
        <w:r w:rsidRPr="00057CCE">
          <w:rPr>
            <w:rStyle w:val="a8"/>
            <w:color w:val="000000" w:themeColor="text1"/>
            <w:sz w:val="22"/>
            <w:szCs w:val="22"/>
          </w:rPr>
          <w:t>/</w:t>
        </w:r>
        <w:r w:rsidRPr="00057CCE">
          <w:rPr>
            <w:rStyle w:val="a8"/>
            <w:color w:val="000000" w:themeColor="text1"/>
            <w:sz w:val="22"/>
            <w:szCs w:val="22"/>
            <w:lang w:val="en-US"/>
          </w:rPr>
          <w:t>publications</w:t>
        </w:r>
      </w:hyperlink>
      <w:r w:rsidRPr="00057CCE">
        <w:rPr>
          <w:color w:val="000000" w:themeColor="text1"/>
          <w:sz w:val="22"/>
          <w:szCs w:val="22"/>
        </w:rPr>
        <w:t xml:space="preserve"> (дата доступа: 20.3.2021)</w:t>
      </w:r>
      <w:r w:rsidR="000F615F" w:rsidRPr="00057CCE">
        <w:rPr>
          <w:color w:val="000000" w:themeColor="text1"/>
          <w:sz w:val="22"/>
          <w:szCs w:val="22"/>
        </w:rPr>
        <w:t xml:space="preserve">                                </w:t>
      </w:r>
      <w:r w:rsidRPr="00057CCE">
        <w:rPr>
          <w:color w:val="000000" w:themeColor="text1"/>
          <w:sz w:val="22"/>
          <w:szCs w:val="22"/>
        </w:rPr>
        <w:t xml:space="preserve">12. </w:t>
      </w:r>
      <w:r w:rsidRPr="00057CCE">
        <w:rPr>
          <w:color w:val="000000" w:themeColor="text1"/>
          <w:sz w:val="22"/>
          <w:szCs w:val="22"/>
          <w:lang w:val="en-US"/>
        </w:rPr>
        <w:t xml:space="preserve">Shapiro M. J. Language and political understanding: the politics of discursive practices. – New Haven: Yale University Press, 1981 – 272 p. URL </w:t>
      </w:r>
      <w:hyperlink r:id="rId447" w:history="1">
        <w:r w:rsidRPr="00057CCE">
          <w:rPr>
            <w:rStyle w:val="a8"/>
            <w:color w:val="000000" w:themeColor="text1"/>
            <w:sz w:val="22"/>
            <w:szCs w:val="22"/>
            <w:lang w:val="en-US"/>
          </w:rPr>
          <w:t>https://archive.org/details/languagepolitica0000shap</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20.2.2021)</w:t>
      </w:r>
      <w:r w:rsidR="000F615F" w:rsidRPr="00057CCE">
        <w:rPr>
          <w:color w:val="000000" w:themeColor="text1"/>
          <w:sz w:val="22"/>
          <w:szCs w:val="22"/>
          <w:lang w:val="en-US"/>
        </w:rPr>
        <w:t xml:space="preserve">                                                                                </w:t>
      </w:r>
      <w:r w:rsidRPr="00057CCE">
        <w:rPr>
          <w:color w:val="000000" w:themeColor="text1"/>
          <w:sz w:val="22"/>
          <w:szCs w:val="22"/>
          <w:lang w:val="en-US"/>
        </w:rPr>
        <w:t xml:space="preserve">13. Collins English Dictionary Complete and Unabridged. - NY.:Harper Collins, 2018. URL </w:t>
      </w:r>
      <w:hyperlink r:id="rId448" w:history="1">
        <w:r w:rsidRPr="00057CCE">
          <w:rPr>
            <w:rStyle w:val="a8"/>
            <w:color w:val="000000" w:themeColor="text1"/>
            <w:sz w:val="22"/>
            <w:szCs w:val="22"/>
            <w:lang w:val="en-US"/>
          </w:rPr>
          <w:t>https://www.collinsdictionary.com/us/dictionary/english/political</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1.3.2021)</w:t>
      </w:r>
      <w:r w:rsidR="000F615F" w:rsidRPr="00057CCE">
        <w:rPr>
          <w:color w:val="000000" w:themeColor="text1"/>
          <w:sz w:val="22"/>
          <w:szCs w:val="22"/>
          <w:lang w:val="en-US"/>
        </w:rPr>
        <w:t xml:space="preserve">                                                                                   </w:t>
      </w:r>
      <w:r w:rsidRPr="00057CCE">
        <w:rPr>
          <w:color w:val="000000" w:themeColor="text1"/>
          <w:sz w:val="22"/>
          <w:szCs w:val="22"/>
          <w:lang w:val="en-US"/>
        </w:rPr>
        <w:t xml:space="preserve">14. Olonson O. Victimhood in Swedish political discourse. May 2021 URL </w:t>
      </w:r>
      <w:hyperlink r:id="rId449" w:history="1">
        <w:r w:rsidRPr="00057CCE">
          <w:rPr>
            <w:rStyle w:val="a8"/>
            <w:color w:val="000000" w:themeColor="text1"/>
            <w:sz w:val="22"/>
            <w:szCs w:val="22"/>
            <w:lang w:val="en-US"/>
          </w:rPr>
          <w:t>https://www.researchgate.net/</w:t>
        </w:r>
      </w:hyperlink>
      <w:r w:rsidRPr="00057CCE">
        <w:rPr>
          <w:color w:val="000000" w:themeColor="text1"/>
          <w:sz w:val="22"/>
          <w:szCs w:val="22"/>
          <w:lang w:val="en-US"/>
        </w:rPr>
        <w:t xml:space="preserve"> publication/346715805_Victimhood_ in_Swedish_political_discourse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23.3.2021)</w:t>
      </w:r>
      <w:r w:rsidR="000F615F" w:rsidRPr="00057CCE">
        <w:rPr>
          <w:color w:val="000000" w:themeColor="text1"/>
          <w:sz w:val="22"/>
          <w:szCs w:val="22"/>
          <w:lang w:val="en-US"/>
        </w:rPr>
        <w:t xml:space="preserve">                                                                       </w:t>
      </w:r>
      <w:r w:rsidRPr="00057CCE">
        <w:rPr>
          <w:color w:val="000000" w:themeColor="text1"/>
          <w:sz w:val="22"/>
          <w:szCs w:val="22"/>
          <w:lang w:val="en-US"/>
        </w:rPr>
        <w:t xml:space="preserve">15. Wilson J. Political Discourse. URL  </w:t>
      </w:r>
      <w:hyperlink r:id="rId450" w:history="1">
        <w:r w:rsidRPr="00057CCE">
          <w:rPr>
            <w:rStyle w:val="a8"/>
            <w:color w:val="000000" w:themeColor="text1"/>
            <w:sz w:val="22"/>
            <w:szCs w:val="22"/>
            <w:lang w:val="en-US"/>
          </w:rPr>
          <w:t>https://studylib.net/doc/7579896/20.-political-discourse</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20.3.2021)</w:t>
      </w:r>
      <w:r w:rsidR="000F615F" w:rsidRPr="00057CCE">
        <w:rPr>
          <w:color w:val="000000" w:themeColor="text1"/>
          <w:sz w:val="22"/>
          <w:szCs w:val="22"/>
          <w:lang w:val="en-US"/>
        </w:rPr>
        <w:t xml:space="preserve">                                                                                                </w:t>
      </w:r>
      <w:r w:rsidRPr="00057CCE">
        <w:rPr>
          <w:color w:val="000000" w:themeColor="text1"/>
          <w:sz w:val="22"/>
          <w:szCs w:val="22"/>
          <w:lang w:val="en-US"/>
        </w:rPr>
        <w:t>16. URL</w:t>
      </w:r>
      <w:r w:rsidRPr="00057CCE">
        <w:rPr>
          <w:color w:val="000000" w:themeColor="text1"/>
          <w:sz w:val="22"/>
          <w:szCs w:val="22"/>
        </w:rPr>
        <w:t xml:space="preserve">  </w:t>
      </w:r>
      <w:r w:rsidRPr="00057CCE">
        <w:rPr>
          <w:color w:val="000000" w:themeColor="text1"/>
          <w:sz w:val="22"/>
          <w:szCs w:val="22"/>
          <w:lang w:val="en-US"/>
        </w:rPr>
        <w:t>https</w:t>
      </w:r>
      <w:r w:rsidRPr="00057CCE">
        <w:rPr>
          <w:color w:val="000000" w:themeColor="text1"/>
          <w:sz w:val="22"/>
          <w:szCs w:val="22"/>
        </w:rPr>
        <w:t>://</w:t>
      </w:r>
      <w:r w:rsidRPr="00057CCE">
        <w:rPr>
          <w:color w:val="000000" w:themeColor="text1"/>
          <w:sz w:val="22"/>
          <w:szCs w:val="22"/>
          <w:lang w:val="en-US"/>
        </w:rPr>
        <w:t>millercenter</w:t>
      </w:r>
      <w:r w:rsidRPr="00057CCE">
        <w:rPr>
          <w:color w:val="000000" w:themeColor="text1"/>
          <w:sz w:val="22"/>
          <w:szCs w:val="22"/>
        </w:rPr>
        <w:t>.</w:t>
      </w:r>
      <w:r w:rsidRPr="00057CCE">
        <w:rPr>
          <w:color w:val="000000" w:themeColor="text1"/>
          <w:sz w:val="22"/>
          <w:szCs w:val="22"/>
          <w:lang w:val="en-US"/>
        </w:rPr>
        <w:t>org</w:t>
      </w:r>
      <w:r w:rsidRPr="00057CCE">
        <w:rPr>
          <w:color w:val="000000" w:themeColor="text1"/>
          <w:sz w:val="22"/>
          <w:szCs w:val="22"/>
        </w:rPr>
        <w:t>/</w:t>
      </w:r>
      <w:r w:rsidRPr="00057CCE">
        <w:rPr>
          <w:color w:val="000000" w:themeColor="text1"/>
          <w:sz w:val="22"/>
          <w:szCs w:val="22"/>
          <w:lang w:val="en-US"/>
        </w:rPr>
        <w:t>the</w:t>
      </w:r>
      <w:r w:rsidRPr="00057CCE">
        <w:rPr>
          <w:color w:val="000000" w:themeColor="text1"/>
          <w:sz w:val="22"/>
          <w:szCs w:val="22"/>
        </w:rPr>
        <w:t>-</w:t>
      </w:r>
      <w:r w:rsidRPr="00057CCE">
        <w:rPr>
          <w:color w:val="000000" w:themeColor="text1"/>
          <w:sz w:val="22"/>
          <w:szCs w:val="22"/>
          <w:lang w:val="en-US"/>
        </w:rPr>
        <w:t>presidency</w:t>
      </w:r>
      <w:r w:rsidRPr="00057CCE">
        <w:rPr>
          <w:color w:val="000000" w:themeColor="text1"/>
          <w:sz w:val="22"/>
          <w:szCs w:val="22"/>
        </w:rPr>
        <w:t>/</w:t>
      </w:r>
      <w:r w:rsidRPr="00057CCE">
        <w:rPr>
          <w:color w:val="000000" w:themeColor="text1"/>
          <w:sz w:val="22"/>
          <w:szCs w:val="22"/>
          <w:lang w:val="en-US"/>
        </w:rPr>
        <w:t>presidential</w:t>
      </w:r>
      <w:r w:rsidRPr="00057CCE">
        <w:rPr>
          <w:color w:val="000000" w:themeColor="text1"/>
          <w:sz w:val="22"/>
          <w:szCs w:val="22"/>
        </w:rPr>
        <w:t>-</w:t>
      </w:r>
      <w:r w:rsidRPr="00057CCE">
        <w:rPr>
          <w:color w:val="000000" w:themeColor="text1"/>
          <w:sz w:val="22"/>
          <w:szCs w:val="22"/>
          <w:lang w:val="en-US"/>
        </w:rPr>
        <w:t>speeches</w:t>
      </w:r>
      <w:r w:rsidRPr="00057CCE">
        <w:rPr>
          <w:color w:val="000000" w:themeColor="text1"/>
          <w:sz w:val="22"/>
          <w:szCs w:val="22"/>
        </w:rPr>
        <w:t>/</w:t>
      </w:r>
      <w:r w:rsidRPr="00057CCE">
        <w:rPr>
          <w:color w:val="000000" w:themeColor="text1"/>
          <w:sz w:val="22"/>
          <w:szCs w:val="22"/>
          <w:lang w:val="en-US"/>
        </w:rPr>
        <w:t>august</w:t>
      </w:r>
      <w:r w:rsidRPr="00057CCE">
        <w:rPr>
          <w:color w:val="000000" w:themeColor="text1"/>
          <w:sz w:val="22"/>
          <w:szCs w:val="22"/>
        </w:rPr>
        <w:t>-17-1998-</w:t>
      </w:r>
      <w:r w:rsidRPr="00057CCE">
        <w:rPr>
          <w:color w:val="000000" w:themeColor="text1"/>
          <w:sz w:val="22"/>
          <w:szCs w:val="22"/>
          <w:lang w:val="en-US"/>
        </w:rPr>
        <w:t>statement</w:t>
      </w:r>
      <w:r w:rsidRPr="00057CCE">
        <w:rPr>
          <w:color w:val="000000" w:themeColor="text1"/>
          <w:sz w:val="22"/>
          <w:szCs w:val="22"/>
        </w:rPr>
        <w:t>-</w:t>
      </w:r>
      <w:r w:rsidRPr="00057CCE">
        <w:rPr>
          <w:color w:val="000000" w:themeColor="text1"/>
          <w:sz w:val="22"/>
          <w:szCs w:val="22"/>
          <w:lang w:val="en-US"/>
        </w:rPr>
        <w:t>his</w:t>
      </w:r>
      <w:r w:rsidRPr="00057CCE">
        <w:rPr>
          <w:color w:val="000000" w:themeColor="text1"/>
          <w:sz w:val="22"/>
          <w:szCs w:val="22"/>
        </w:rPr>
        <w:t>-</w:t>
      </w:r>
      <w:r w:rsidRPr="00057CCE">
        <w:rPr>
          <w:color w:val="000000" w:themeColor="text1"/>
          <w:sz w:val="22"/>
          <w:szCs w:val="22"/>
          <w:lang w:val="en-US"/>
        </w:rPr>
        <w:t>testimony</w:t>
      </w:r>
      <w:r w:rsidRPr="00057CCE">
        <w:rPr>
          <w:color w:val="000000" w:themeColor="text1"/>
          <w:sz w:val="22"/>
          <w:szCs w:val="22"/>
        </w:rPr>
        <w:t>-</w:t>
      </w:r>
      <w:r w:rsidRPr="00057CCE">
        <w:rPr>
          <w:color w:val="000000" w:themeColor="text1"/>
          <w:sz w:val="22"/>
          <w:szCs w:val="22"/>
          <w:lang w:val="en-US"/>
        </w:rPr>
        <w:t>grand</w:t>
      </w:r>
      <w:r w:rsidRPr="00057CCE">
        <w:rPr>
          <w:color w:val="000000" w:themeColor="text1"/>
          <w:sz w:val="22"/>
          <w:szCs w:val="22"/>
        </w:rPr>
        <w:t>-</w:t>
      </w:r>
      <w:r w:rsidRPr="00057CCE">
        <w:rPr>
          <w:color w:val="000000" w:themeColor="text1"/>
          <w:sz w:val="22"/>
          <w:szCs w:val="22"/>
          <w:lang w:val="en-US"/>
        </w:rPr>
        <w:t>jury</w:t>
      </w:r>
      <w:r w:rsidRPr="00057CCE">
        <w:rPr>
          <w:color w:val="000000" w:themeColor="text1"/>
          <w:sz w:val="22"/>
          <w:szCs w:val="22"/>
        </w:rPr>
        <w:t xml:space="preserve">  (дата доступа: 2.3.2021) </w:t>
      </w:r>
      <w:r w:rsidR="000F615F" w:rsidRPr="00057CCE">
        <w:rPr>
          <w:color w:val="000000" w:themeColor="text1"/>
          <w:sz w:val="22"/>
          <w:szCs w:val="22"/>
        </w:rPr>
        <w:t xml:space="preserve">                                                                                 </w:t>
      </w:r>
      <w:r w:rsidRPr="00057CCE">
        <w:rPr>
          <w:color w:val="000000" w:themeColor="text1"/>
          <w:sz w:val="22"/>
          <w:szCs w:val="22"/>
        </w:rPr>
        <w:t>17. Бадаев  Э.В., Чудинов А.П. Становление и эволюция зарубежной политической лингви</w:t>
      </w:r>
      <w:r w:rsidRPr="00057CCE">
        <w:rPr>
          <w:color w:val="000000" w:themeColor="text1"/>
          <w:sz w:val="22"/>
          <w:szCs w:val="22"/>
          <w:lang w:val="en-US"/>
        </w:rPr>
        <w:t>c</w:t>
      </w:r>
      <w:r w:rsidRPr="00057CCE">
        <w:rPr>
          <w:color w:val="000000" w:themeColor="text1"/>
          <w:sz w:val="22"/>
          <w:szCs w:val="22"/>
        </w:rPr>
        <w:t xml:space="preserve">тики // Политическая лингвистика. – 2006. -  с.75-93. </w:t>
      </w:r>
      <w:r w:rsidRPr="00057CCE">
        <w:rPr>
          <w:color w:val="000000" w:themeColor="text1"/>
          <w:sz w:val="22"/>
          <w:szCs w:val="22"/>
          <w:lang w:val="en-US"/>
        </w:rPr>
        <w:t xml:space="preserve">URL  </w:t>
      </w:r>
      <w:hyperlink r:id="rId451" w:history="1">
        <w:r w:rsidR="000F615F" w:rsidRPr="00057CCE">
          <w:rPr>
            <w:rStyle w:val="a8"/>
            <w:color w:val="000000" w:themeColor="text1"/>
            <w:sz w:val="22"/>
            <w:szCs w:val="22"/>
            <w:lang w:val="en-US"/>
          </w:rPr>
          <w:t>https://cyberleninka.ru/article/n/ stanovlenie-i-evolyutsiya-zarubezhnoy-politicheskoy-lingvistiki/viewer</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20.3.2021)</w:t>
      </w:r>
      <w:r w:rsidR="000F615F" w:rsidRPr="00057CCE">
        <w:rPr>
          <w:color w:val="000000" w:themeColor="text1"/>
          <w:sz w:val="22"/>
          <w:szCs w:val="22"/>
          <w:lang w:val="en-US"/>
        </w:rPr>
        <w:t xml:space="preserve">                                                                      </w:t>
      </w:r>
      <w:r w:rsidRPr="00057CCE">
        <w:rPr>
          <w:color w:val="000000" w:themeColor="text1"/>
          <w:sz w:val="22"/>
          <w:szCs w:val="22"/>
          <w:lang w:val="en-US"/>
        </w:rPr>
        <w:t>18. URL</w:t>
      </w:r>
      <w:r w:rsidRPr="00057CCE">
        <w:rPr>
          <w:color w:val="000000" w:themeColor="text1"/>
          <w:sz w:val="22"/>
          <w:szCs w:val="22"/>
        </w:rPr>
        <w:t xml:space="preserve"> </w:t>
      </w:r>
      <w:hyperlink r:id="rId452"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margaretthatcher</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document</w:t>
        </w:r>
        <w:r w:rsidRPr="00057CCE">
          <w:rPr>
            <w:rStyle w:val="a8"/>
            <w:color w:val="000000" w:themeColor="text1"/>
            <w:sz w:val="22"/>
            <w:szCs w:val="22"/>
          </w:rPr>
          <w:t>/108314</w:t>
        </w:r>
      </w:hyperlink>
      <w:r w:rsidRPr="00057CCE">
        <w:rPr>
          <w:color w:val="000000" w:themeColor="text1"/>
          <w:sz w:val="22"/>
          <w:szCs w:val="22"/>
        </w:rPr>
        <w:t xml:space="preserve">   (дата </w:t>
      </w:r>
      <w:r w:rsidRPr="00057CCE">
        <w:rPr>
          <w:color w:val="000000" w:themeColor="text1"/>
          <w:sz w:val="22"/>
          <w:szCs w:val="22"/>
        </w:rPr>
        <w:lastRenderedPageBreak/>
        <w:t>доступа: 12.10.2019)</w:t>
      </w:r>
      <w:r w:rsidR="000F615F" w:rsidRPr="00057CCE">
        <w:rPr>
          <w:color w:val="000000" w:themeColor="text1"/>
          <w:sz w:val="22"/>
          <w:szCs w:val="22"/>
        </w:rPr>
        <w:t xml:space="preserve">                                                                              </w:t>
      </w:r>
      <w:r w:rsidRPr="00057CCE">
        <w:rPr>
          <w:color w:val="000000" w:themeColor="text1"/>
          <w:sz w:val="22"/>
          <w:szCs w:val="22"/>
        </w:rPr>
        <w:t xml:space="preserve">19. </w:t>
      </w:r>
      <w:r w:rsidRPr="00057CCE">
        <w:rPr>
          <w:color w:val="000000" w:themeColor="text1"/>
          <w:sz w:val="22"/>
          <w:szCs w:val="22"/>
          <w:lang w:val="en-US"/>
        </w:rPr>
        <w:t>URL</w:t>
      </w:r>
      <w:r w:rsidRPr="00057CCE">
        <w:rPr>
          <w:color w:val="000000" w:themeColor="text1"/>
          <w:sz w:val="22"/>
          <w:szCs w:val="22"/>
        </w:rPr>
        <w:t xml:space="preserve"> </w:t>
      </w:r>
      <w:hyperlink r:id="rId453"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millercenter</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the</w:t>
        </w:r>
        <w:r w:rsidRPr="00057CCE">
          <w:rPr>
            <w:rStyle w:val="a8"/>
            <w:color w:val="000000" w:themeColor="text1"/>
            <w:sz w:val="22"/>
            <w:szCs w:val="22"/>
          </w:rPr>
          <w:t>-</w:t>
        </w:r>
        <w:r w:rsidRPr="00057CCE">
          <w:rPr>
            <w:rStyle w:val="a8"/>
            <w:color w:val="000000" w:themeColor="text1"/>
            <w:sz w:val="22"/>
            <w:szCs w:val="22"/>
            <w:lang w:val="en-US"/>
          </w:rPr>
          <w:t>presidency</w:t>
        </w:r>
        <w:r w:rsidRPr="00057CCE">
          <w:rPr>
            <w:rStyle w:val="a8"/>
            <w:color w:val="000000" w:themeColor="text1"/>
            <w:sz w:val="22"/>
            <w:szCs w:val="22"/>
          </w:rPr>
          <w:t>/</w:t>
        </w:r>
        <w:r w:rsidRPr="00057CCE">
          <w:rPr>
            <w:rStyle w:val="a8"/>
            <w:color w:val="000000" w:themeColor="text1"/>
            <w:sz w:val="22"/>
            <w:szCs w:val="22"/>
            <w:lang w:val="en-US"/>
          </w:rPr>
          <w:t>presidential</w:t>
        </w:r>
        <w:r w:rsidRPr="00057CCE">
          <w:rPr>
            <w:rStyle w:val="a8"/>
            <w:color w:val="000000" w:themeColor="text1"/>
            <w:sz w:val="22"/>
            <w:szCs w:val="22"/>
          </w:rPr>
          <w:t>-</w:t>
        </w:r>
        <w:r w:rsidRPr="00057CCE">
          <w:rPr>
            <w:rStyle w:val="a8"/>
            <w:color w:val="000000" w:themeColor="text1"/>
            <w:sz w:val="22"/>
            <w:szCs w:val="22"/>
            <w:lang w:val="en-US"/>
          </w:rPr>
          <w:t>speeches</w:t>
        </w:r>
        <w:r w:rsidRPr="00057CCE">
          <w:rPr>
            <w:rStyle w:val="a8"/>
            <w:color w:val="000000" w:themeColor="text1"/>
            <w:sz w:val="22"/>
            <w:szCs w:val="22"/>
          </w:rPr>
          <w:t>/</w:t>
        </w:r>
        <w:r w:rsidRPr="00057CCE">
          <w:rPr>
            <w:rStyle w:val="a8"/>
            <w:color w:val="000000" w:themeColor="text1"/>
            <w:sz w:val="22"/>
            <w:szCs w:val="22"/>
            <w:lang w:val="en-US"/>
          </w:rPr>
          <w:t>august</w:t>
        </w:r>
        <w:r w:rsidRPr="00057CCE">
          <w:rPr>
            <w:rStyle w:val="a8"/>
            <w:color w:val="000000" w:themeColor="text1"/>
            <w:sz w:val="22"/>
            <w:szCs w:val="22"/>
          </w:rPr>
          <w:t>-17-1998-</w:t>
        </w:r>
        <w:r w:rsidRPr="00057CCE">
          <w:rPr>
            <w:rStyle w:val="a8"/>
            <w:color w:val="000000" w:themeColor="text1"/>
            <w:sz w:val="22"/>
            <w:szCs w:val="22"/>
            <w:lang w:val="en-US"/>
          </w:rPr>
          <w:t>statement</w:t>
        </w:r>
        <w:r w:rsidRPr="00057CCE">
          <w:rPr>
            <w:rStyle w:val="a8"/>
            <w:color w:val="000000" w:themeColor="text1"/>
            <w:sz w:val="22"/>
            <w:szCs w:val="22"/>
          </w:rPr>
          <w:t>-</w:t>
        </w:r>
        <w:r w:rsidRPr="00057CCE">
          <w:rPr>
            <w:rStyle w:val="a8"/>
            <w:color w:val="000000" w:themeColor="text1"/>
            <w:sz w:val="22"/>
            <w:szCs w:val="22"/>
            <w:lang w:val="en-US"/>
          </w:rPr>
          <w:t>his</w:t>
        </w:r>
        <w:r w:rsidRPr="00057CCE">
          <w:rPr>
            <w:rStyle w:val="a8"/>
            <w:color w:val="000000" w:themeColor="text1"/>
            <w:sz w:val="22"/>
            <w:szCs w:val="22"/>
          </w:rPr>
          <w:t>-</w:t>
        </w:r>
        <w:r w:rsidRPr="00057CCE">
          <w:rPr>
            <w:rStyle w:val="a8"/>
            <w:color w:val="000000" w:themeColor="text1"/>
            <w:sz w:val="22"/>
            <w:szCs w:val="22"/>
            <w:lang w:val="en-US"/>
          </w:rPr>
          <w:t>testimony</w:t>
        </w:r>
        <w:r w:rsidRPr="00057CCE">
          <w:rPr>
            <w:rStyle w:val="a8"/>
            <w:color w:val="000000" w:themeColor="text1"/>
            <w:sz w:val="22"/>
            <w:szCs w:val="22"/>
          </w:rPr>
          <w:t>-</w:t>
        </w:r>
        <w:r w:rsidRPr="00057CCE">
          <w:rPr>
            <w:rStyle w:val="a8"/>
            <w:color w:val="000000" w:themeColor="text1"/>
            <w:sz w:val="22"/>
            <w:szCs w:val="22"/>
            <w:lang w:val="en-US"/>
          </w:rPr>
          <w:t>grand</w:t>
        </w:r>
        <w:r w:rsidRPr="00057CCE">
          <w:rPr>
            <w:rStyle w:val="a8"/>
            <w:color w:val="000000" w:themeColor="text1"/>
            <w:sz w:val="22"/>
            <w:szCs w:val="22"/>
          </w:rPr>
          <w:t>-</w:t>
        </w:r>
        <w:r w:rsidRPr="00057CCE">
          <w:rPr>
            <w:rStyle w:val="a8"/>
            <w:color w:val="000000" w:themeColor="text1"/>
            <w:sz w:val="22"/>
            <w:szCs w:val="22"/>
            <w:lang w:val="en-US"/>
          </w:rPr>
          <w:t>jury</w:t>
        </w:r>
      </w:hyperlink>
      <w:r w:rsidRPr="00057CCE">
        <w:rPr>
          <w:color w:val="000000" w:themeColor="text1"/>
          <w:sz w:val="22"/>
          <w:szCs w:val="22"/>
        </w:rPr>
        <w:t xml:space="preserve"> (дата доступа: 30.3.2021)</w:t>
      </w:r>
      <w:r w:rsidR="00BC13FD" w:rsidRPr="00057CCE">
        <w:rPr>
          <w:color w:val="000000" w:themeColor="text1"/>
          <w:sz w:val="22"/>
          <w:szCs w:val="22"/>
        </w:rPr>
        <w:t xml:space="preserve">                                                                                </w:t>
      </w:r>
      <w:r w:rsidRPr="00057CCE">
        <w:rPr>
          <w:color w:val="000000" w:themeColor="text1"/>
          <w:sz w:val="22"/>
          <w:szCs w:val="22"/>
        </w:rPr>
        <w:t xml:space="preserve">20. </w:t>
      </w:r>
      <w:r w:rsidRPr="00057CCE">
        <w:rPr>
          <w:color w:val="000000" w:themeColor="text1"/>
          <w:sz w:val="22"/>
          <w:szCs w:val="22"/>
          <w:lang w:val="en-US"/>
        </w:rPr>
        <w:t>URL</w:t>
      </w:r>
      <w:r w:rsidRPr="00057CCE">
        <w:rPr>
          <w:color w:val="000000" w:themeColor="text1"/>
          <w:sz w:val="22"/>
          <w:szCs w:val="22"/>
        </w:rPr>
        <w:t xml:space="preserve"> </w:t>
      </w:r>
      <w:r w:rsidRPr="00057CCE">
        <w:rPr>
          <w:color w:val="000000" w:themeColor="text1"/>
          <w:sz w:val="22"/>
          <w:szCs w:val="22"/>
          <w:lang w:val="en-US"/>
        </w:rPr>
        <w:t>https</w:t>
      </w:r>
      <w:r w:rsidRPr="00057CCE">
        <w:rPr>
          <w:color w:val="000000" w:themeColor="text1"/>
          <w:sz w:val="22"/>
          <w:szCs w:val="22"/>
        </w:rPr>
        <w:t>://</w:t>
      </w:r>
      <w:r w:rsidRPr="00057CCE">
        <w:rPr>
          <w:color w:val="000000" w:themeColor="text1"/>
          <w:sz w:val="22"/>
          <w:szCs w:val="22"/>
          <w:lang w:val="en-US"/>
        </w:rPr>
        <w:t>www</w:t>
      </w:r>
      <w:r w:rsidRPr="00057CCE">
        <w:rPr>
          <w:color w:val="000000" w:themeColor="text1"/>
          <w:sz w:val="22"/>
          <w:szCs w:val="22"/>
        </w:rPr>
        <w:t>.</w:t>
      </w:r>
      <w:r w:rsidRPr="00057CCE">
        <w:rPr>
          <w:color w:val="000000" w:themeColor="text1"/>
          <w:sz w:val="22"/>
          <w:szCs w:val="22"/>
          <w:lang w:val="en-US"/>
        </w:rPr>
        <w:t>rev</w:t>
      </w:r>
      <w:r w:rsidRPr="00057CCE">
        <w:rPr>
          <w:color w:val="000000" w:themeColor="text1"/>
          <w:sz w:val="22"/>
          <w:szCs w:val="22"/>
        </w:rPr>
        <w:t>.</w:t>
      </w:r>
      <w:r w:rsidRPr="00057CCE">
        <w:rPr>
          <w:color w:val="000000" w:themeColor="text1"/>
          <w:sz w:val="22"/>
          <w:szCs w:val="22"/>
          <w:lang w:val="en-US"/>
        </w:rPr>
        <w:t>com</w:t>
      </w:r>
      <w:r w:rsidRPr="00057CCE">
        <w:rPr>
          <w:color w:val="000000" w:themeColor="text1"/>
          <w:sz w:val="22"/>
          <w:szCs w:val="22"/>
        </w:rPr>
        <w:t>/</w:t>
      </w:r>
      <w:r w:rsidRPr="00057CCE">
        <w:rPr>
          <w:color w:val="000000" w:themeColor="text1"/>
          <w:sz w:val="22"/>
          <w:szCs w:val="22"/>
          <w:lang w:val="en-US"/>
        </w:rPr>
        <w:t>blog</w:t>
      </w:r>
      <w:r w:rsidRPr="00057CCE">
        <w:rPr>
          <w:color w:val="000000" w:themeColor="text1"/>
          <w:sz w:val="22"/>
          <w:szCs w:val="22"/>
        </w:rPr>
        <w:t>/</w:t>
      </w:r>
      <w:r w:rsidRPr="00057CCE">
        <w:rPr>
          <w:color w:val="000000" w:themeColor="text1"/>
          <w:sz w:val="22"/>
          <w:szCs w:val="22"/>
          <w:lang w:val="en-US"/>
        </w:rPr>
        <w:t>transcripts</w:t>
      </w:r>
      <w:r w:rsidRPr="00057CCE">
        <w:rPr>
          <w:color w:val="000000" w:themeColor="text1"/>
          <w:sz w:val="22"/>
          <w:szCs w:val="22"/>
        </w:rPr>
        <w:t>/</w:t>
      </w:r>
      <w:r w:rsidRPr="00057CCE">
        <w:rPr>
          <w:color w:val="000000" w:themeColor="text1"/>
          <w:sz w:val="22"/>
          <w:szCs w:val="22"/>
          <w:lang w:val="en-US"/>
        </w:rPr>
        <w:t>joe</w:t>
      </w:r>
      <w:r w:rsidRPr="00057CCE">
        <w:rPr>
          <w:color w:val="000000" w:themeColor="text1"/>
          <w:sz w:val="22"/>
          <w:szCs w:val="22"/>
        </w:rPr>
        <w:t>-</w:t>
      </w:r>
      <w:r w:rsidRPr="00057CCE">
        <w:rPr>
          <w:color w:val="000000" w:themeColor="text1"/>
          <w:sz w:val="22"/>
          <w:szCs w:val="22"/>
          <w:lang w:val="en-US"/>
        </w:rPr>
        <w:t>biden</w:t>
      </w:r>
      <w:r w:rsidRPr="00057CCE">
        <w:rPr>
          <w:color w:val="000000" w:themeColor="text1"/>
          <w:sz w:val="22"/>
          <w:szCs w:val="22"/>
        </w:rPr>
        <w:t>-</w:t>
      </w:r>
      <w:r w:rsidRPr="00057CCE">
        <w:rPr>
          <w:color w:val="000000" w:themeColor="text1"/>
          <w:sz w:val="22"/>
          <w:szCs w:val="22"/>
          <w:lang w:val="en-US"/>
        </w:rPr>
        <w:t>speech</w:t>
      </w:r>
      <w:r w:rsidRPr="00057CCE">
        <w:rPr>
          <w:color w:val="000000" w:themeColor="text1"/>
          <w:sz w:val="22"/>
          <w:szCs w:val="22"/>
        </w:rPr>
        <w:t>-</w:t>
      </w:r>
      <w:r w:rsidRPr="00057CCE">
        <w:rPr>
          <w:color w:val="000000" w:themeColor="text1"/>
          <w:sz w:val="22"/>
          <w:szCs w:val="22"/>
          <w:lang w:val="en-US"/>
        </w:rPr>
        <w:t>on</w:t>
      </w:r>
      <w:r w:rsidRPr="00057CCE">
        <w:rPr>
          <w:color w:val="000000" w:themeColor="text1"/>
          <w:sz w:val="22"/>
          <w:szCs w:val="22"/>
        </w:rPr>
        <w:t>-</w:t>
      </w:r>
      <w:r w:rsidRPr="00057CCE">
        <w:rPr>
          <w:color w:val="000000" w:themeColor="text1"/>
          <w:sz w:val="22"/>
          <w:szCs w:val="22"/>
          <w:lang w:val="en-US"/>
        </w:rPr>
        <w:t>foreign</w:t>
      </w:r>
      <w:r w:rsidRPr="00057CCE">
        <w:rPr>
          <w:color w:val="000000" w:themeColor="text1"/>
          <w:sz w:val="22"/>
          <w:szCs w:val="22"/>
        </w:rPr>
        <w:t>-</w:t>
      </w:r>
      <w:r w:rsidRPr="00057CCE">
        <w:rPr>
          <w:color w:val="000000" w:themeColor="text1"/>
          <w:sz w:val="22"/>
          <w:szCs w:val="22"/>
          <w:lang w:val="en-US"/>
        </w:rPr>
        <w:t>policy</w:t>
      </w:r>
      <w:r w:rsidRPr="00057CCE">
        <w:rPr>
          <w:color w:val="000000" w:themeColor="text1"/>
          <w:sz w:val="22"/>
          <w:szCs w:val="22"/>
        </w:rPr>
        <w:t>-</w:t>
      </w:r>
      <w:r w:rsidRPr="00057CCE">
        <w:rPr>
          <w:color w:val="000000" w:themeColor="text1"/>
          <w:sz w:val="22"/>
          <w:szCs w:val="22"/>
          <w:lang w:val="en-US"/>
        </w:rPr>
        <w:t>transcript</w:t>
      </w:r>
      <w:r w:rsidRPr="00057CCE">
        <w:rPr>
          <w:color w:val="000000" w:themeColor="text1"/>
          <w:sz w:val="22"/>
          <w:szCs w:val="22"/>
        </w:rPr>
        <w:t>-</w:t>
      </w:r>
      <w:r w:rsidRPr="00057CCE">
        <w:rPr>
          <w:color w:val="000000" w:themeColor="text1"/>
          <w:sz w:val="22"/>
          <w:szCs w:val="22"/>
          <w:lang w:val="en-US"/>
        </w:rPr>
        <w:t>february</w:t>
      </w:r>
      <w:r w:rsidRPr="00057CCE">
        <w:rPr>
          <w:color w:val="000000" w:themeColor="text1"/>
          <w:sz w:val="22"/>
          <w:szCs w:val="22"/>
        </w:rPr>
        <w:t>-4-</w:t>
      </w:r>
      <w:r w:rsidRPr="00057CCE">
        <w:rPr>
          <w:color w:val="000000" w:themeColor="text1"/>
          <w:sz w:val="22"/>
          <w:szCs w:val="22"/>
          <w:lang w:val="en-US"/>
        </w:rPr>
        <w:t>america</w:t>
      </w:r>
      <w:r w:rsidRPr="00057CCE">
        <w:rPr>
          <w:color w:val="000000" w:themeColor="text1"/>
          <w:sz w:val="22"/>
          <w:szCs w:val="22"/>
        </w:rPr>
        <w:t>-</w:t>
      </w:r>
      <w:r w:rsidRPr="00057CCE">
        <w:rPr>
          <w:color w:val="000000" w:themeColor="text1"/>
          <w:sz w:val="22"/>
          <w:szCs w:val="22"/>
          <w:lang w:val="en-US"/>
        </w:rPr>
        <w:t>is</w:t>
      </w:r>
      <w:r w:rsidRPr="00057CCE">
        <w:rPr>
          <w:color w:val="000000" w:themeColor="text1"/>
          <w:sz w:val="22"/>
          <w:szCs w:val="22"/>
        </w:rPr>
        <w:t>-</w:t>
      </w:r>
      <w:r w:rsidRPr="00057CCE">
        <w:rPr>
          <w:color w:val="000000" w:themeColor="text1"/>
          <w:sz w:val="22"/>
          <w:szCs w:val="22"/>
          <w:lang w:val="en-US"/>
        </w:rPr>
        <w:t>back</w:t>
      </w:r>
      <w:r w:rsidRPr="00057CCE">
        <w:rPr>
          <w:color w:val="000000" w:themeColor="text1"/>
          <w:sz w:val="22"/>
          <w:szCs w:val="22"/>
        </w:rPr>
        <w:t xml:space="preserve">   (дата доступа: 6.2.2021)                                                                                                                              </w:t>
      </w:r>
      <w:r w:rsidRPr="00057CCE">
        <w:rPr>
          <w:rFonts w:ascii="Arial" w:hAnsi="Arial" w:cs="Arial"/>
          <w:color w:val="000000" w:themeColor="text1"/>
          <w:sz w:val="22"/>
          <w:szCs w:val="22"/>
        </w:rPr>
        <w:t xml:space="preserve">                                                                                                                                   </w:t>
      </w:r>
      <w:r w:rsidRPr="00057CCE">
        <w:rPr>
          <w:color w:val="000000" w:themeColor="text1"/>
          <w:sz w:val="22"/>
          <w:szCs w:val="22"/>
        </w:rPr>
        <w:t xml:space="preserve">21. </w:t>
      </w:r>
      <w:r w:rsidRPr="00057CCE">
        <w:rPr>
          <w:color w:val="000000" w:themeColor="text1"/>
          <w:sz w:val="22"/>
          <w:szCs w:val="22"/>
          <w:lang w:val="en-US"/>
        </w:rPr>
        <w:t xml:space="preserve">NSC Directive 20/1 18.8.1948  URL </w:t>
      </w:r>
      <w:hyperlink w:history="1">
        <w:r w:rsidR="00BC13FD" w:rsidRPr="00057CCE">
          <w:rPr>
            <w:rStyle w:val="a8"/>
            <w:color w:val="000000" w:themeColor="text1"/>
            <w:sz w:val="22"/>
            <w:szCs w:val="22"/>
            <w:lang w:val="en-US"/>
          </w:rPr>
          <w:t>http://www.economics. kiev.ua/index.php</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1.3.2021)                                                               22. URL</w:t>
      </w:r>
      <w:r w:rsidRPr="00057CCE">
        <w:rPr>
          <w:color w:val="000000" w:themeColor="text1"/>
          <w:sz w:val="22"/>
          <w:szCs w:val="22"/>
        </w:rPr>
        <w:t xml:space="preserve"> </w:t>
      </w:r>
      <w:r w:rsidRPr="00057CCE">
        <w:rPr>
          <w:color w:val="000000" w:themeColor="text1"/>
          <w:sz w:val="22"/>
          <w:szCs w:val="22"/>
          <w:lang w:val="en-US"/>
        </w:rPr>
        <w:t>https</w:t>
      </w:r>
      <w:r w:rsidRPr="00057CCE">
        <w:rPr>
          <w:color w:val="000000" w:themeColor="text1"/>
          <w:sz w:val="22"/>
          <w:szCs w:val="22"/>
        </w:rPr>
        <w:t>://</w:t>
      </w:r>
      <w:r w:rsidRPr="00057CCE">
        <w:rPr>
          <w:color w:val="000000" w:themeColor="text1"/>
          <w:sz w:val="22"/>
          <w:szCs w:val="22"/>
          <w:lang w:val="en-US"/>
        </w:rPr>
        <w:t>www</w:t>
      </w:r>
      <w:r w:rsidRPr="00057CCE">
        <w:rPr>
          <w:color w:val="000000" w:themeColor="text1"/>
          <w:sz w:val="22"/>
          <w:szCs w:val="22"/>
        </w:rPr>
        <w:t>.</w:t>
      </w:r>
      <w:r w:rsidRPr="00057CCE">
        <w:rPr>
          <w:color w:val="000000" w:themeColor="text1"/>
          <w:sz w:val="22"/>
          <w:szCs w:val="22"/>
          <w:lang w:val="en-US"/>
        </w:rPr>
        <w:t>rev</w:t>
      </w:r>
      <w:r w:rsidRPr="00057CCE">
        <w:rPr>
          <w:color w:val="000000" w:themeColor="text1"/>
          <w:sz w:val="22"/>
          <w:szCs w:val="22"/>
        </w:rPr>
        <w:t>.</w:t>
      </w:r>
      <w:r w:rsidRPr="00057CCE">
        <w:rPr>
          <w:color w:val="000000" w:themeColor="text1"/>
          <w:sz w:val="22"/>
          <w:szCs w:val="22"/>
          <w:lang w:val="en-US"/>
        </w:rPr>
        <w:t>com</w:t>
      </w:r>
      <w:r w:rsidRPr="00057CCE">
        <w:rPr>
          <w:color w:val="000000" w:themeColor="text1"/>
          <w:sz w:val="22"/>
          <w:szCs w:val="22"/>
        </w:rPr>
        <w:t>/</w:t>
      </w:r>
      <w:r w:rsidRPr="00057CCE">
        <w:rPr>
          <w:color w:val="000000" w:themeColor="text1"/>
          <w:sz w:val="22"/>
          <w:szCs w:val="22"/>
          <w:lang w:val="en-US"/>
        </w:rPr>
        <w:t>blog</w:t>
      </w:r>
      <w:r w:rsidRPr="00057CCE">
        <w:rPr>
          <w:color w:val="000000" w:themeColor="text1"/>
          <w:sz w:val="22"/>
          <w:szCs w:val="22"/>
        </w:rPr>
        <w:t>/</w:t>
      </w:r>
      <w:r w:rsidRPr="00057CCE">
        <w:rPr>
          <w:color w:val="000000" w:themeColor="text1"/>
          <w:sz w:val="22"/>
          <w:szCs w:val="22"/>
          <w:lang w:val="en-US"/>
        </w:rPr>
        <w:t>transcripts</w:t>
      </w:r>
      <w:r w:rsidRPr="00057CCE">
        <w:rPr>
          <w:color w:val="000000" w:themeColor="text1"/>
          <w:sz w:val="22"/>
          <w:szCs w:val="22"/>
        </w:rPr>
        <w:t>/</w:t>
      </w:r>
      <w:r w:rsidRPr="00057CCE">
        <w:rPr>
          <w:color w:val="000000" w:themeColor="text1"/>
          <w:sz w:val="22"/>
          <w:szCs w:val="22"/>
          <w:lang w:val="en-US"/>
        </w:rPr>
        <w:t>joe</w:t>
      </w:r>
      <w:r w:rsidRPr="00057CCE">
        <w:rPr>
          <w:color w:val="000000" w:themeColor="text1"/>
          <w:sz w:val="22"/>
          <w:szCs w:val="22"/>
        </w:rPr>
        <w:t>-</w:t>
      </w:r>
      <w:r w:rsidRPr="00057CCE">
        <w:rPr>
          <w:color w:val="000000" w:themeColor="text1"/>
          <w:sz w:val="22"/>
          <w:szCs w:val="22"/>
          <w:lang w:val="en-US"/>
        </w:rPr>
        <w:t>biden</w:t>
      </w:r>
      <w:r w:rsidRPr="00057CCE">
        <w:rPr>
          <w:color w:val="000000" w:themeColor="text1"/>
          <w:sz w:val="22"/>
          <w:szCs w:val="22"/>
        </w:rPr>
        <w:t>-</w:t>
      </w:r>
      <w:r w:rsidRPr="00057CCE">
        <w:rPr>
          <w:color w:val="000000" w:themeColor="text1"/>
          <w:sz w:val="22"/>
          <w:szCs w:val="22"/>
          <w:lang w:val="en-US"/>
        </w:rPr>
        <w:t>speech</w:t>
      </w:r>
      <w:r w:rsidRPr="00057CCE">
        <w:rPr>
          <w:color w:val="000000" w:themeColor="text1"/>
          <w:sz w:val="22"/>
          <w:szCs w:val="22"/>
        </w:rPr>
        <w:t>-</w:t>
      </w:r>
      <w:r w:rsidRPr="00057CCE">
        <w:rPr>
          <w:color w:val="000000" w:themeColor="text1"/>
          <w:sz w:val="22"/>
          <w:szCs w:val="22"/>
          <w:lang w:val="en-US"/>
        </w:rPr>
        <w:t>on</w:t>
      </w:r>
      <w:r w:rsidRPr="00057CCE">
        <w:rPr>
          <w:color w:val="000000" w:themeColor="text1"/>
          <w:sz w:val="22"/>
          <w:szCs w:val="22"/>
        </w:rPr>
        <w:t>-</w:t>
      </w:r>
      <w:r w:rsidRPr="00057CCE">
        <w:rPr>
          <w:color w:val="000000" w:themeColor="text1"/>
          <w:sz w:val="22"/>
          <w:szCs w:val="22"/>
          <w:lang w:val="en-US"/>
        </w:rPr>
        <w:t>foreign</w:t>
      </w:r>
      <w:r w:rsidRPr="00057CCE">
        <w:rPr>
          <w:color w:val="000000" w:themeColor="text1"/>
          <w:sz w:val="22"/>
          <w:szCs w:val="22"/>
        </w:rPr>
        <w:t>-</w:t>
      </w:r>
      <w:r w:rsidRPr="00057CCE">
        <w:rPr>
          <w:color w:val="000000" w:themeColor="text1"/>
          <w:sz w:val="22"/>
          <w:szCs w:val="22"/>
          <w:lang w:val="en-US"/>
        </w:rPr>
        <w:t>policy</w:t>
      </w:r>
      <w:r w:rsidRPr="00057CCE">
        <w:rPr>
          <w:color w:val="000000" w:themeColor="text1"/>
          <w:sz w:val="22"/>
          <w:szCs w:val="22"/>
        </w:rPr>
        <w:t>-</w:t>
      </w:r>
      <w:r w:rsidRPr="00057CCE">
        <w:rPr>
          <w:color w:val="000000" w:themeColor="text1"/>
          <w:sz w:val="22"/>
          <w:szCs w:val="22"/>
          <w:lang w:val="en-US"/>
        </w:rPr>
        <w:t>transcript</w:t>
      </w:r>
      <w:r w:rsidRPr="00057CCE">
        <w:rPr>
          <w:color w:val="000000" w:themeColor="text1"/>
          <w:sz w:val="22"/>
          <w:szCs w:val="22"/>
        </w:rPr>
        <w:t>-</w:t>
      </w:r>
      <w:r w:rsidRPr="00057CCE">
        <w:rPr>
          <w:color w:val="000000" w:themeColor="text1"/>
          <w:sz w:val="22"/>
          <w:szCs w:val="22"/>
          <w:lang w:val="en-US"/>
        </w:rPr>
        <w:t>february</w:t>
      </w:r>
      <w:r w:rsidRPr="00057CCE">
        <w:rPr>
          <w:color w:val="000000" w:themeColor="text1"/>
          <w:sz w:val="22"/>
          <w:szCs w:val="22"/>
        </w:rPr>
        <w:t>-4-</w:t>
      </w:r>
      <w:r w:rsidRPr="00057CCE">
        <w:rPr>
          <w:color w:val="000000" w:themeColor="text1"/>
          <w:sz w:val="22"/>
          <w:szCs w:val="22"/>
          <w:lang w:val="en-US"/>
        </w:rPr>
        <w:t>america</w:t>
      </w:r>
      <w:r w:rsidRPr="00057CCE">
        <w:rPr>
          <w:color w:val="000000" w:themeColor="text1"/>
          <w:sz w:val="22"/>
          <w:szCs w:val="22"/>
        </w:rPr>
        <w:t>-</w:t>
      </w:r>
      <w:r w:rsidRPr="00057CCE">
        <w:rPr>
          <w:color w:val="000000" w:themeColor="text1"/>
          <w:sz w:val="22"/>
          <w:szCs w:val="22"/>
          <w:lang w:val="en-US"/>
        </w:rPr>
        <w:t>is</w:t>
      </w:r>
      <w:r w:rsidRPr="00057CCE">
        <w:rPr>
          <w:color w:val="000000" w:themeColor="text1"/>
          <w:sz w:val="22"/>
          <w:szCs w:val="22"/>
        </w:rPr>
        <w:t>-</w:t>
      </w:r>
      <w:r w:rsidRPr="00057CCE">
        <w:rPr>
          <w:color w:val="000000" w:themeColor="text1"/>
          <w:sz w:val="22"/>
          <w:szCs w:val="22"/>
          <w:lang w:val="en-US"/>
        </w:rPr>
        <w:t>back</w:t>
      </w:r>
      <w:r w:rsidRPr="00057CCE">
        <w:rPr>
          <w:color w:val="000000" w:themeColor="text1"/>
          <w:sz w:val="22"/>
          <w:szCs w:val="22"/>
        </w:rPr>
        <w:t xml:space="preserve">   (дата доступа: 5.2.2021)                                                                                                                        23. </w:t>
      </w:r>
      <w:r w:rsidRPr="00057CCE">
        <w:rPr>
          <w:color w:val="000000" w:themeColor="text1"/>
          <w:sz w:val="22"/>
          <w:szCs w:val="22"/>
          <w:lang w:val="en-US"/>
        </w:rPr>
        <w:t xml:space="preserve">Collins English Dictionary Complete and Unabridged, 13th edition. – NY.: HarperCollins Publishers LLC , 2018 URL </w:t>
      </w:r>
      <w:hyperlink r:id="rId454" w:history="1">
        <w:r w:rsidRPr="00057CCE">
          <w:rPr>
            <w:rStyle w:val="a8"/>
            <w:color w:val="000000" w:themeColor="text1"/>
            <w:sz w:val="22"/>
            <w:szCs w:val="22"/>
            <w:lang w:val="en-US"/>
          </w:rPr>
          <w:t>https://www.collinsdictionary.com/ dictionary/ english/engagement</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15.3.2021)</w:t>
      </w:r>
      <w:r w:rsidR="000F615F" w:rsidRPr="00057CCE">
        <w:rPr>
          <w:color w:val="000000" w:themeColor="text1"/>
          <w:sz w:val="22"/>
          <w:szCs w:val="22"/>
          <w:lang w:val="en-US"/>
        </w:rPr>
        <w:t xml:space="preserve">                                                                       </w:t>
      </w:r>
      <w:r w:rsidRPr="00057CCE">
        <w:rPr>
          <w:color w:val="000000" w:themeColor="text1"/>
          <w:sz w:val="22"/>
          <w:szCs w:val="22"/>
          <w:lang w:val="en-US"/>
        </w:rPr>
        <w:t>24. URL</w:t>
      </w:r>
      <w:r w:rsidRPr="00057CCE">
        <w:rPr>
          <w:color w:val="000000" w:themeColor="text1"/>
          <w:sz w:val="22"/>
          <w:szCs w:val="22"/>
        </w:rPr>
        <w:t xml:space="preserve"> </w:t>
      </w:r>
      <w:hyperlink r:id="rId455"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bbc</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news</w:t>
        </w:r>
        <w:r w:rsidRPr="00057CCE">
          <w:rPr>
            <w:rStyle w:val="a8"/>
            <w:color w:val="000000" w:themeColor="text1"/>
            <w:sz w:val="22"/>
            <w:szCs w:val="22"/>
          </w:rPr>
          <w:t>/</w:t>
        </w:r>
        <w:r w:rsidRPr="00057CCE">
          <w:rPr>
            <w:rStyle w:val="a8"/>
            <w:color w:val="000000" w:themeColor="text1"/>
            <w:sz w:val="22"/>
            <w:szCs w:val="22"/>
            <w:lang w:val="en-US"/>
          </w:rPr>
          <w:t>world</w:t>
        </w:r>
        <w:r w:rsidRPr="00057CCE">
          <w:rPr>
            <w:rStyle w:val="a8"/>
            <w:color w:val="000000" w:themeColor="text1"/>
            <w:sz w:val="22"/>
            <w:szCs w:val="22"/>
          </w:rPr>
          <w:t>-</w:t>
        </w:r>
        <w:r w:rsidRPr="00057CCE">
          <w:rPr>
            <w:rStyle w:val="a8"/>
            <w:color w:val="000000" w:themeColor="text1"/>
            <w:sz w:val="22"/>
            <w:szCs w:val="22"/>
            <w:lang w:val="en-US"/>
          </w:rPr>
          <w:t>us</w:t>
        </w:r>
        <w:r w:rsidRPr="00057CCE">
          <w:rPr>
            <w:rStyle w:val="a8"/>
            <w:color w:val="000000" w:themeColor="text1"/>
            <w:sz w:val="22"/>
            <w:szCs w:val="22"/>
          </w:rPr>
          <w:t>-</w:t>
        </w:r>
        <w:r w:rsidRPr="00057CCE">
          <w:rPr>
            <w:rStyle w:val="a8"/>
            <w:color w:val="000000" w:themeColor="text1"/>
            <w:sz w:val="22"/>
            <w:szCs w:val="22"/>
            <w:lang w:val="en-US"/>
          </w:rPr>
          <w:t>canada</w:t>
        </w:r>
        <w:r w:rsidRPr="00057CCE">
          <w:rPr>
            <w:rStyle w:val="a8"/>
            <w:color w:val="000000" w:themeColor="text1"/>
            <w:sz w:val="22"/>
            <w:szCs w:val="22"/>
          </w:rPr>
          <w:t>-55656824</w:t>
        </w:r>
      </w:hyperlink>
      <w:r w:rsidRPr="00057CCE">
        <w:rPr>
          <w:color w:val="000000" w:themeColor="text1"/>
          <w:sz w:val="22"/>
          <w:szCs w:val="22"/>
        </w:rPr>
        <w:t xml:space="preserve"> (дата доступа: 3.5.2021)</w:t>
      </w:r>
      <w:r w:rsidR="000F615F" w:rsidRPr="00057CCE">
        <w:rPr>
          <w:color w:val="000000" w:themeColor="text1"/>
          <w:sz w:val="22"/>
          <w:szCs w:val="22"/>
        </w:rPr>
        <w:t xml:space="preserve">                                                                                  </w:t>
      </w:r>
      <w:r w:rsidRPr="00057CCE">
        <w:rPr>
          <w:color w:val="000000" w:themeColor="text1"/>
          <w:sz w:val="22"/>
          <w:szCs w:val="22"/>
        </w:rPr>
        <w:t xml:space="preserve">25. </w:t>
      </w:r>
      <w:r w:rsidRPr="00057CCE">
        <w:rPr>
          <w:color w:val="000000" w:themeColor="text1"/>
          <w:sz w:val="22"/>
          <w:szCs w:val="22"/>
          <w:lang w:val="en-US"/>
        </w:rPr>
        <w:t>URL</w:t>
      </w:r>
      <w:r w:rsidRPr="00057CCE">
        <w:rPr>
          <w:color w:val="000000" w:themeColor="text1"/>
          <w:sz w:val="22"/>
          <w:szCs w:val="22"/>
        </w:rPr>
        <w:t xml:space="preserve"> </w:t>
      </w:r>
      <w:hyperlink r:id="rId456" w:history="1">
        <w:r w:rsidRPr="00057CCE">
          <w:rPr>
            <w:rStyle w:val="a8"/>
            <w:color w:val="000000" w:themeColor="text1"/>
            <w:sz w:val="22"/>
            <w:szCs w:val="22"/>
            <w:shd w:val="clear" w:color="auto" w:fill="FFFFFF"/>
            <w:lang w:val="en-US"/>
          </w:rPr>
          <w:t>https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factba</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se</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biden</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transcript</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joe</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biden</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remarks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economic</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stimulus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plan</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update</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may</w:t>
        </w:r>
        <w:r w:rsidRPr="00057CCE">
          <w:rPr>
            <w:rStyle w:val="a8"/>
            <w:color w:val="000000" w:themeColor="text1"/>
            <w:sz w:val="22"/>
            <w:szCs w:val="22"/>
            <w:shd w:val="clear" w:color="auto" w:fill="FFFFFF"/>
          </w:rPr>
          <w:t>-5-2021</w:t>
        </w:r>
      </w:hyperlink>
      <w:r w:rsidRPr="00057CCE">
        <w:rPr>
          <w:color w:val="000000" w:themeColor="text1"/>
          <w:sz w:val="22"/>
          <w:szCs w:val="22"/>
          <w:shd w:val="clear" w:color="auto" w:fill="FFFFFF"/>
        </w:rPr>
        <w:t xml:space="preserve"> (дата доступа: 7.5.2021)</w:t>
      </w:r>
      <w:r w:rsidR="000F615F" w:rsidRPr="00057CCE">
        <w:rPr>
          <w:color w:val="000000" w:themeColor="text1"/>
          <w:sz w:val="22"/>
          <w:szCs w:val="22"/>
          <w:shd w:val="clear" w:color="auto" w:fill="FFFFFF"/>
        </w:rPr>
        <w:t xml:space="preserve">                 </w:t>
      </w:r>
      <w:r w:rsidRPr="00057CCE">
        <w:rPr>
          <w:color w:val="000000" w:themeColor="text1"/>
          <w:sz w:val="22"/>
          <w:szCs w:val="22"/>
        </w:rPr>
        <w:t xml:space="preserve">26. Гладкова А.В., Ларина Т.В. Анна Вежбицкая: язык, культура, коммуникация//Вестник РУДН. – 2018. – </w:t>
      </w:r>
      <w:r w:rsidRPr="00057CCE">
        <w:rPr>
          <w:color w:val="000000" w:themeColor="text1"/>
          <w:sz w:val="22"/>
          <w:szCs w:val="22"/>
          <w:lang w:val="en-US"/>
        </w:rPr>
        <w:t>Vol</w:t>
      </w:r>
      <w:r w:rsidRPr="00057CCE">
        <w:rPr>
          <w:color w:val="000000" w:themeColor="text1"/>
          <w:sz w:val="22"/>
          <w:szCs w:val="22"/>
        </w:rPr>
        <w:t xml:space="preserve">. 22. - № 4. - с.717-748 </w:t>
      </w:r>
      <w:r w:rsidRPr="00057CCE">
        <w:rPr>
          <w:color w:val="000000" w:themeColor="text1"/>
          <w:sz w:val="22"/>
          <w:szCs w:val="22"/>
          <w:lang w:val="en-US"/>
        </w:rPr>
        <w:t>URL</w:t>
      </w:r>
      <w:r w:rsidRPr="00057CCE">
        <w:rPr>
          <w:color w:val="000000" w:themeColor="text1"/>
          <w:sz w:val="22"/>
          <w:szCs w:val="22"/>
        </w:rPr>
        <w:t xml:space="preserve"> </w:t>
      </w:r>
      <w:hyperlink r:id="rId457" w:history="1">
        <w:r w:rsidRPr="00057CCE">
          <w:rPr>
            <w:rStyle w:val="a8"/>
            <w:color w:val="000000" w:themeColor="text1"/>
            <w:sz w:val="22"/>
            <w:szCs w:val="22"/>
          </w:rPr>
          <w:t>https://cyberleninka.ru/article/n/anna-vezhbitskaya-yazyk-kultura-kommunikatsiya/</w:t>
        </w:r>
      </w:hyperlink>
      <w:r w:rsidRPr="00057CCE">
        <w:rPr>
          <w:color w:val="000000" w:themeColor="text1"/>
          <w:sz w:val="22"/>
          <w:szCs w:val="22"/>
        </w:rPr>
        <w:t xml:space="preserve"> (дата доступа: 11.4.2021)</w:t>
      </w:r>
      <w:r w:rsidR="000F615F" w:rsidRPr="00057CCE">
        <w:rPr>
          <w:color w:val="000000" w:themeColor="text1"/>
          <w:sz w:val="22"/>
          <w:szCs w:val="22"/>
        </w:rPr>
        <w:t xml:space="preserve">                                          </w:t>
      </w:r>
      <w:r w:rsidRPr="00057CCE">
        <w:rPr>
          <w:color w:val="000000" w:themeColor="text1"/>
          <w:sz w:val="22"/>
          <w:szCs w:val="22"/>
        </w:rPr>
        <w:t xml:space="preserve">27. Демкина Я.Ю. Концепты-константы политического дискурса. //Дискурс – 2020. - Т 6. - № 1. </w:t>
      </w:r>
      <w:r w:rsidRPr="00057CCE">
        <w:rPr>
          <w:color w:val="000000" w:themeColor="text1"/>
          <w:sz w:val="22"/>
          <w:szCs w:val="22"/>
          <w:lang w:val="en-US"/>
        </w:rPr>
        <w:t>URL</w:t>
      </w:r>
      <w:r w:rsidRPr="00057CCE">
        <w:rPr>
          <w:color w:val="000000" w:themeColor="text1"/>
          <w:sz w:val="22"/>
          <w:szCs w:val="22"/>
        </w:rPr>
        <w:t xml:space="preserve">  </w:t>
      </w:r>
      <w:hyperlink r:id="rId458"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researchgate</w:t>
        </w:r>
        <w:r w:rsidRPr="00057CCE">
          <w:rPr>
            <w:rStyle w:val="a8"/>
            <w:color w:val="000000" w:themeColor="text1"/>
            <w:sz w:val="22"/>
            <w:szCs w:val="22"/>
          </w:rPr>
          <w:t>.</w:t>
        </w:r>
        <w:r w:rsidRPr="00057CCE">
          <w:rPr>
            <w:rStyle w:val="a8"/>
            <w:color w:val="000000" w:themeColor="text1"/>
            <w:sz w:val="22"/>
            <w:szCs w:val="22"/>
            <w:lang w:val="en-US"/>
          </w:rPr>
          <w:t>net</w:t>
        </w:r>
        <w:r w:rsidRPr="00057CCE">
          <w:rPr>
            <w:rStyle w:val="a8"/>
            <w:color w:val="000000" w:themeColor="text1"/>
            <w:sz w:val="22"/>
            <w:szCs w:val="22"/>
          </w:rPr>
          <w:t>/</w:t>
        </w:r>
        <w:r w:rsidRPr="00057CCE">
          <w:rPr>
            <w:rStyle w:val="a8"/>
            <w:color w:val="000000" w:themeColor="text1"/>
            <w:sz w:val="22"/>
            <w:szCs w:val="22"/>
            <w:lang w:val="en-US"/>
          </w:rPr>
          <w:t>publication</w:t>
        </w:r>
        <w:r w:rsidRPr="00057CCE">
          <w:rPr>
            <w:rStyle w:val="a8"/>
            <w:color w:val="000000" w:themeColor="text1"/>
            <w:sz w:val="22"/>
            <w:szCs w:val="22"/>
          </w:rPr>
          <w:t>/ 339733497_</w:t>
        </w:r>
        <w:r w:rsidRPr="00057CCE">
          <w:rPr>
            <w:rStyle w:val="a8"/>
            <w:color w:val="000000" w:themeColor="text1"/>
            <w:sz w:val="22"/>
            <w:szCs w:val="22"/>
            <w:lang w:val="en-US"/>
          </w:rPr>
          <w:t>The</w:t>
        </w:r>
        <w:r w:rsidRPr="00057CCE">
          <w:rPr>
            <w:rStyle w:val="a8"/>
            <w:color w:val="000000" w:themeColor="text1"/>
            <w:sz w:val="22"/>
            <w:szCs w:val="22"/>
          </w:rPr>
          <w:t>_</w:t>
        </w:r>
        <w:r w:rsidRPr="00057CCE">
          <w:rPr>
            <w:rStyle w:val="a8"/>
            <w:color w:val="000000" w:themeColor="text1"/>
            <w:sz w:val="22"/>
            <w:szCs w:val="22"/>
            <w:lang w:val="en-US"/>
          </w:rPr>
          <w:t>Concepts</w:t>
        </w:r>
        <w:r w:rsidRPr="00057CCE">
          <w:rPr>
            <w:rStyle w:val="a8"/>
            <w:color w:val="000000" w:themeColor="text1"/>
            <w:sz w:val="22"/>
            <w:szCs w:val="22"/>
          </w:rPr>
          <w:t>-</w:t>
        </w:r>
        <w:r w:rsidRPr="00057CCE">
          <w:rPr>
            <w:rStyle w:val="a8"/>
            <w:color w:val="000000" w:themeColor="text1"/>
            <w:sz w:val="22"/>
            <w:szCs w:val="22"/>
            <w:lang w:val="en-US"/>
          </w:rPr>
          <w:t>Constants</w:t>
        </w:r>
        <w:r w:rsidRPr="00057CCE">
          <w:rPr>
            <w:rStyle w:val="a8"/>
            <w:color w:val="000000" w:themeColor="text1"/>
            <w:sz w:val="22"/>
            <w:szCs w:val="22"/>
          </w:rPr>
          <w:t>_</w:t>
        </w:r>
        <w:r w:rsidRPr="00057CCE">
          <w:rPr>
            <w:rStyle w:val="a8"/>
            <w:color w:val="000000" w:themeColor="text1"/>
            <w:sz w:val="22"/>
            <w:szCs w:val="22"/>
            <w:lang w:val="en-US"/>
          </w:rPr>
          <w:t>of</w:t>
        </w:r>
        <w:r w:rsidRPr="00057CCE">
          <w:rPr>
            <w:rStyle w:val="a8"/>
            <w:color w:val="000000" w:themeColor="text1"/>
            <w:sz w:val="22"/>
            <w:szCs w:val="22"/>
          </w:rPr>
          <w:t>_</w:t>
        </w:r>
        <w:r w:rsidRPr="00057CCE">
          <w:rPr>
            <w:rStyle w:val="a8"/>
            <w:color w:val="000000" w:themeColor="text1"/>
            <w:sz w:val="22"/>
            <w:szCs w:val="22"/>
            <w:lang w:val="en-US"/>
          </w:rPr>
          <w:t>Political</w:t>
        </w:r>
        <w:r w:rsidRPr="00057CCE">
          <w:rPr>
            <w:rStyle w:val="a8"/>
            <w:color w:val="000000" w:themeColor="text1"/>
            <w:sz w:val="22"/>
            <w:szCs w:val="22"/>
          </w:rPr>
          <w:t>_</w:t>
        </w:r>
        <w:r w:rsidRPr="00057CCE">
          <w:rPr>
            <w:rStyle w:val="a8"/>
            <w:color w:val="000000" w:themeColor="text1"/>
            <w:sz w:val="22"/>
            <w:szCs w:val="22"/>
            <w:lang w:val="en-US"/>
          </w:rPr>
          <w:t>Discourse</w:t>
        </w:r>
      </w:hyperlink>
      <w:r w:rsidRPr="00057CCE">
        <w:rPr>
          <w:color w:val="000000" w:themeColor="text1"/>
          <w:sz w:val="22"/>
          <w:szCs w:val="22"/>
        </w:rPr>
        <w:t xml:space="preserve"> (дата доступа: 12.3.2021)</w:t>
      </w:r>
      <w:r w:rsidR="00BC13FD" w:rsidRPr="00057CCE">
        <w:rPr>
          <w:color w:val="000000" w:themeColor="text1"/>
          <w:sz w:val="22"/>
          <w:szCs w:val="22"/>
        </w:rPr>
        <w:t xml:space="preserve">               </w:t>
      </w:r>
      <w:r w:rsidRPr="00057CCE">
        <w:rPr>
          <w:color w:val="000000" w:themeColor="text1"/>
          <w:sz w:val="22"/>
          <w:szCs w:val="22"/>
        </w:rPr>
        <w:t>28.</w:t>
      </w:r>
      <w:r w:rsidRPr="00057CCE">
        <w:rPr>
          <w:bCs/>
          <w:iCs/>
          <w:color w:val="000000" w:themeColor="text1"/>
          <w:sz w:val="22"/>
          <w:szCs w:val="22"/>
          <w:shd w:val="clear" w:color="auto" w:fill="FFFFFF"/>
        </w:rPr>
        <w:t xml:space="preserve"> </w:t>
      </w:r>
      <w:r w:rsidRPr="00057CCE">
        <w:rPr>
          <w:bCs/>
          <w:iCs/>
          <w:color w:val="000000" w:themeColor="text1"/>
          <w:sz w:val="22"/>
          <w:szCs w:val="22"/>
          <w:shd w:val="clear" w:color="auto" w:fill="FFFFFF"/>
          <w:lang w:val="en-US"/>
        </w:rPr>
        <w:t>Cambridge Advanced Learner's Dictionary</w:t>
      </w:r>
      <w:r w:rsidRPr="00057CCE">
        <w:rPr>
          <w:color w:val="000000" w:themeColor="text1"/>
          <w:sz w:val="22"/>
          <w:szCs w:val="22"/>
          <w:shd w:val="clear" w:color="auto" w:fill="FFFFFF"/>
          <w:lang w:val="en-US"/>
        </w:rPr>
        <w:t> </w:t>
      </w:r>
      <w:r w:rsidRPr="00057CCE">
        <w:rPr>
          <w:color w:val="000000" w:themeColor="text1"/>
          <w:sz w:val="22"/>
          <w:szCs w:val="22"/>
          <w:lang w:val="en-US"/>
        </w:rPr>
        <w:t xml:space="preserve">– Cambridge University Press, 2013  URL </w:t>
      </w:r>
      <w:hyperlink r:id="rId459" w:history="1">
        <w:r w:rsidR="00BC13FD" w:rsidRPr="00057CCE">
          <w:rPr>
            <w:rStyle w:val="a8"/>
            <w:color w:val="000000" w:themeColor="text1"/>
            <w:sz w:val="22"/>
            <w:szCs w:val="22"/>
            <w:lang w:val="en-US"/>
          </w:rPr>
          <w:t>https://dictionary.cambridge.org/dictionary/english/ concept</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21.4.2021)</w:t>
      </w:r>
      <w:r w:rsidR="002F7398" w:rsidRPr="00057CCE">
        <w:rPr>
          <w:color w:val="000000" w:themeColor="text1"/>
          <w:sz w:val="22"/>
          <w:szCs w:val="22"/>
          <w:lang w:val="en-US"/>
        </w:rPr>
        <w:t xml:space="preserve">                                                                                 </w:t>
      </w:r>
      <w:r w:rsidRPr="00057CCE">
        <w:rPr>
          <w:color w:val="000000" w:themeColor="text1"/>
          <w:sz w:val="22"/>
          <w:szCs w:val="22"/>
          <w:lang w:val="en-US"/>
        </w:rPr>
        <w:t>29.</w:t>
      </w:r>
      <w:r w:rsidRPr="00057CCE">
        <w:rPr>
          <w:rFonts w:ascii="Arial" w:hAnsi="Arial" w:cs="Arial"/>
          <w:iCs/>
          <w:color w:val="000000" w:themeColor="text1"/>
          <w:sz w:val="22"/>
          <w:szCs w:val="22"/>
          <w:shd w:val="clear" w:color="auto" w:fill="F8F9FA"/>
          <w:lang w:val="en-US"/>
        </w:rPr>
        <w:t xml:space="preserve"> </w:t>
      </w:r>
      <w:r w:rsidRPr="00057CCE">
        <w:rPr>
          <w:iCs/>
          <w:color w:val="000000" w:themeColor="text1"/>
          <w:sz w:val="22"/>
          <w:szCs w:val="22"/>
          <w:shd w:val="clear" w:color="auto" w:fill="F8F9FA"/>
          <w:lang w:val="en-US"/>
        </w:rPr>
        <w:t>Collins English Dictionary Complete and Unabridged 13th edition</w:t>
      </w:r>
      <w:r w:rsidRPr="00057CCE">
        <w:rPr>
          <w:i/>
          <w:iCs/>
          <w:color w:val="000000" w:themeColor="text1"/>
          <w:sz w:val="22"/>
          <w:szCs w:val="22"/>
          <w:shd w:val="clear" w:color="auto" w:fill="F8F9FA"/>
          <w:lang w:val="en-US"/>
        </w:rPr>
        <w:t xml:space="preserve">  </w:t>
      </w:r>
      <w:r w:rsidRPr="00057CCE">
        <w:rPr>
          <w:color w:val="000000" w:themeColor="text1"/>
          <w:sz w:val="22"/>
          <w:szCs w:val="22"/>
          <w:lang w:val="en-US"/>
        </w:rPr>
        <w:t xml:space="preserve">URL </w:t>
      </w:r>
      <w:hyperlink r:id="rId460" w:history="1">
        <w:r w:rsidRPr="00057CCE">
          <w:rPr>
            <w:rStyle w:val="a8"/>
            <w:color w:val="000000" w:themeColor="text1"/>
            <w:sz w:val="22"/>
            <w:szCs w:val="22"/>
            <w:lang w:val="en-US"/>
          </w:rPr>
          <w:t>https://www.collinsdictionary.com/dictionary/english/concept</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22.4.2021)</w:t>
      </w:r>
      <w:r w:rsidR="002F7398" w:rsidRPr="00057CCE">
        <w:rPr>
          <w:color w:val="000000" w:themeColor="text1"/>
          <w:sz w:val="22"/>
          <w:szCs w:val="22"/>
          <w:lang w:val="en-US"/>
        </w:rPr>
        <w:t xml:space="preserve">                                                                      </w:t>
      </w:r>
      <w:r w:rsidRPr="00057CCE">
        <w:rPr>
          <w:color w:val="000000" w:themeColor="text1"/>
          <w:sz w:val="22"/>
          <w:szCs w:val="22"/>
          <w:lang w:val="en-US"/>
        </w:rPr>
        <w:t>30.</w:t>
      </w:r>
      <w:r w:rsidRPr="00057CCE">
        <w:rPr>
          <w:rFonts w:ascii="Verdana" w:hAnsi="Verdana"/>
          <w:color w:val="000000" w:themeColor="text1"/>
          <w:sz w:val="22"/>
          <w:szCs w:val="22"/>
          <w:lang w:val="en-US"/>
        </w:rPr>
        <w:t xml:space="preserve"> </w:t>
      </w:r>
      <w:r w:rsidRPr="00057CCE">
        <w:rPr>
          <w:color w:val="000000" w:themeColor="text1"/>
          <w:sz w:val="22"/>
          <w:szCs w:val="22"/>
          <w:lang w:val="en-US"/>
        </w:rPr>
        <w:t xml:space="preserve">URL </w:t>
      </w:r>
      <w:hyperlink r:id="rId461" w:history="1">
        <w:r w:rsidRPr="00057CCE">
          <w:rPr>
            <w:rStyle w:val="a8"/>
            <w:color w:val="000000" w:themeColor="text1"/>
            <w:sz w:val="22"/>
            <w:szCs w:val="22"/>
            <w:lang w:val="en-US"/>
          </w:rPr>
          <w:t>https://www.americanrhetoric.com/speeches/barack obama/ barackobama</w:t>
        </w:r>
      </w:hyperlink>
      <w:r w:rsidRPr="00057CCE">
        <w:rPr>
          <w:color w:val="000000" w:themeColor="text1"/>
          <w:sz w:val="22"/>
          <w:szCs w:val="22"/>
          <w:lang w:val="en-US"/>
        </w:rPr>
        <w:t>jointsession2009.htm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20.3.2021)</w:t>
      </w:r>
      <w:r w:rsidR="002F7398" w:rsidRPr="00057CCE">
        <w:rPr>
          <w:color w:val="000000" w:themeColor="text1"/>
          <w:sz w:val="22"/>
          <w:szCs w:val="22"/>
          <w:lang w:val="en-US"/>
        </w:rPr>
        <w:t xml:space="preserve">             </w:t>
      </w:r>
      <w:r w:rsidRPr="00057CCE">
        <w:rPr>
          <w:color w:val="000000" w:themeColor="text1"/>
          <w:sz w:val="22"/>
          <w:szCs w:val="22"/>
          <w:lang w:val="en-US"/>
        </w:rPr>
        <w:t>31. URL  https://millercenter.org/the-presidency/presidential-</w:t>
      </w:r>
      <w:r w:rsidRPr="00057CCE">
        <w:rPr>
          <w:color w:val="000000" w:themeColor="text1"/>
          <w:sz w:val="22"/>
          <w:szCs w:val="22"/>
          <w:lang w:val="en-US"/>
        </w:rPr>
        <w:lastRenderedPageBreak/>
        <w:t>speeches/august-17-1998-statement-his-testimony-grand-jury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:21.3.2021)</w:t>
      </w:r>
      <w:r w:rsidR="002F7398" w:rsidRPr="00057CCE">
        <w:rPr>
          <w:color w:val="000000" w:themeColor="text1"/>
          <w:sz w:val="22"/>
          <w:szCs w:val="22"/>
          <w:lang w:val="en-US"/>
        </w:rPr>
        <w:t xml:space="preserve">                                                                                 </w:t>
      </w:r>
      <w:r w:rsidRPr="00057CCE">
        <w:rPr>
          <w:color w:val="000000" w:themeColor="text1"/>
          <w:sz w:val="22"/>
          <w:szCs w:val="22"/>
          <w:lang w:val="en-US"/>
        </w:rPr>
        <w:t>32.</w:t>
      </w:r>
      <w:r w:rsidRPr="00057CCE">
        <w:rPr>
          <w:color w:val="000000" w:themeColor="text1"/>
          <w:sz w:val="22"/>
          <w:szCs w:val="22"/>
          <w:shd w:val="clear" w:color="auto" w:fill="FFFFFF"/>
          <w:lang w:val="en-US"/>
        </w:rPr>
        <w:t xml:space="preserve"> http://www.historyguide.org/europe/churchill.html (</w:t>
      </w:r>
      <w:r w:rsidRPr="00057CCE">
        <w:rPr>
          <w:color w:val="000000" w:themeColor="text1"/>
          <w:sz w:val="22"/>
          <w:szCs w:val="22"/>
          <w:shd w:val="clear" w:color="auto" w:fill="FFFFFF"/>
        </w:rPr>
        <w:t>дата</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доступа</w:t>
      </w:r>
      <w:r w:rsidRPr="00057CCE">
        <w:rPr>
          <w:color w:val="000000" w:themeColor="text1"/>
          <w:sz w:val="22"/>
          <w:szCs w:val="22"/>
          <w:shd w:val="clear" w:color="auto" w:fill="FFFFFF"/>
          <w:lang w:val="en-US"/>
        </w:rPr>
        <w:t xml:space="preserve"> 5.3.2021);  URL</w:t>
      </w:r>
      <w:hyperlink r:id="rId462" w:history="1">
        <w:r w:rsidRPr="00057CCE">
          <w:rPr>
            <w:rStyle w:val="a8"/>
            <w:color w:val="000000" w:themeColor="text1"/>
            <w:sz w:val="22"/>
            <w:szCs w:val="22"/>
            <w:lang w:val="en-US"/>
          </w:rPr>
          <w:t>https://www.margaretthatcher.org/document/108234</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12.10.2019)</w:t>
      </w:r>
      <w:r w:rsidRPr="00057CCE">
        <w:rPr>
          <w:color w:val="000000" w:themeColor="text1"/>
          <w:sz w:val="22"/>
          <w:szCs w:val="22"/>
          <w:shd w:val="clear" w:color="auto" w:fill="FFFFFF"/>
          <w:lang w:val="en-US"/>
        </w:rPr>
        <w:t xml:space="preserve"> URL </w:t>
      </w:r>
      <w:hyperlink r:id="rId463" w:history="1">
        <w:r w:rsidRPr="00057CCE">
          <w:rPr>
            <w:rStyle w:val="a8"/>
            <w:color w:val="000000" w:themeColor="text1"/>
            <w:sz w:val="22"/>
            <w:szCs w:val="22"/>
            <w:lang w:val="en-US"/>
          </w:rPr>
          <w:t>https://www.margaretthatcher.org/document/108314</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12.10.2019)</w:t>
      </w:r>
      <w:r w:rsidRPr="00057CCE">
        <w:rPr>
          <w:color w:val="000000" w:themeColor="text1"/>
          <w:sz w:val="22"/>
          <w:szCs w:val="22"/>
          <w:shd w:val="clear" w:color="auto" w:fill="FFFFFF"/>
          <w:lang w:val="en-US"/>
        </w:rPr>
        <w:t xml:space="preserve"> </w:t>
      </w:r>
      <w:r w:rsidRPr="00057CCE">
        <w:rPr>
          <w:color w:val="000000" w:themeColor="text1"/>
          <w:sz w:val="22"/>
          <w:szCs w:val="22"/>
          <w:lang w:val="en-US"/>
        </w:rPr>
        <w:t xml:space="preserve"> </w:t>
      </w:r>
      <w:r w:rsidRPr="00057CCE">
        <w:rPr>
          <w:color w:val="000000" w:themeColor="text1"/>
          <w:sz w:val="22"/>
          <w:szCs w:val="22"/>
          <w:shd w:val="clear" w:color="auto" w:fill="FFFFFF"/>
          <w:lang w:val="en-US"/>
        </w:rPr>
        <w:t xml:space="preserve">URL </w:t>
      </w:r>
      <w:hyperlink r:id="rId464" w:history="1">
        <w:r w:rsidRPr="00057CCE">
          <w:rPr>
            <w:rStyle w:val="a8"/>
            <w:color w:val="000000" w:themeColor="text1"/>
            <w:sz w:val="22"/>
            <w:szCs w:val="22"/>
            <w:lang w:val="en-US"/>
          </w:rPr>
          <w:t>https://www.gov.uk/government/speeches/prime-ministers-speech-at-the-munich-security-conference-19-february-2021</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20.2.2021); URL </w:t>
      </w:r>
      <w:hyperlink r:id="rId465" w:history="1">
        <w:r w:rsidRPr="00057CCE">
          <w:rPr>
            <w:rStyle w:val="a8"/>
            <w:color w:val="000000" w:themeColor="text1"/>
            <w:sz w:val="22"/>
            <w:szCs w:val="22"/>
            <w:lang w:val="en-US"/>
          </w:rPr>
          <w:t>https://www.theguardian.com/world/2008/ jul/16/uselections2008.barackobama</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12.3.2021); URL https://www.theguardian.com/world/2020/may/10/boris-johnson-details-first-careful-steps-to-ease-covid-19-lockdown   </w:t>
      </w:r>
      <w:r w:rsidRPr="00057CCE">
        <w:rPr>
          <w:rFonts w:eastAsiaTheme="minorEastAsia"/>
          <w:color w:val="000000" w:themeColor="text1"/>
          <w:sz w:val="22"/>
          <w:szCs w:val="22"/>
          <w:lang w:val="en-US"/>
        </w:rPr>
        <w:t>(</w:t>
      </w:r>
      <w:r w:rsidRPr="00057CCE">
        <w:rPr>
          <w:rFonts w:eastAsiaTheme="minorEastAsia"/>
          <w:color w:val="000000" w:themeColor="text1"/>
          <w:sz w:val="22"/>
          <w:szCs w:val="22"/>
        </w:rPr>
        <w:t>дата</w:t>
      </w:r>
      <w:r w:rsidRPr="00057CCE">
        <w:rPr>
          <w:rFonts w:eastAsiaTheme="minorEastAsia"/>
          <w:color w:val="000000" w:themeColor="text1"/>
          <w:sz w:val="22"/>
          <w:szCs w:val="22"/>
          <w:lang w:val="en-US"/>
        </w:rPr>
        <w:t xml:space="preserve"> </w:t>
      </w:r>
      <w:r w:rsidRPr="00057CCE">
        <w:rPr>
          <w:rFonts w:eastAsiaTheme="minorEastAsia"/>
          <w:color w:val="000000" w:themeColor="text1"/>
          <w:sz w:val="22"/>
          <w:szCs w:val="22"/>
        </w:rPr>
        <w:t>доступа</w:t>
      </w:r>
      <w:r w:rsidRPr="00057CCE">
        <w:rPr>
          <w:rFonts w:eastAsiaTheme="minorEastAsia"/>
          <w:color w:val="000000" w:themeColor="text1"/>
          <w:sz w:val="22"/>
          <w:szCs w:val="22"/>
          <w:lang w:val="en-US"/>
        </w:rPr>
        <w:t xml:space="preserve"> 9.3.2021)   URL  </w:t>
      </w:r>
      <w:r w:rsidRPr="00057CCE">
        <w:rPr>
          <w:color w:val="000000" w:themeColor="text1"/>
          <w:sz w:val="22"/>
          <w:szCs w:val="22"/>
          <w:lang w:val="en-US"/>
        </w:rPr>
        <w:t>https://www.rev.com/blog/transcripts/joe-biden-speech-on-foreign-policy-transcript-february-4-america-is-back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6.2.2021); URL </w:t>
      </w:r>
      <w:r w:rsidRPr="00057CCE">
        <w:rPr>
          <w:rFonts w:eastAsiaTheme="minorEastAsia"/>
          <w:color w:val="000000" w:themeColor="text1"/>
          <w:sz w:val="22"/>
          <w:szCs w:val="22"/>
          <w:lang w:val="en-US"/>
        </w:rPr>
        <w:t xml:space="preserve">URL  </w:t>
      </w:r>
      <w:hyperlink r:id="rId466" w:history="1">
        <w:r w:rsidRPr="00057CCE">
          <w:rPr>
            <w:rStyle w:val="a8"/>
            <w:color w:val="000000" w:themeColor="text1"/>
            <w:spacing w:val="3"/>
            <w:sz w:val="22"/>
            <w:szCs w:val="22"/>
            <w:lang w:val="en-US"/>
          </w:rPr>
          <w:t>https://www.rev.com/blog/transcripts/joe-biden-speech-on-russia-after-issuing-sanctions-transcript-april-15</w:t>
        </w:r>
      </w:hyperlink>
      <w:r w:rsidRPr="00057CCE">
        <w:rPr>
          <w:color w:val="000000" w:themeColor="text1"/>
          <w:spacing w:val="3"/>
          <w:sz w:val="22"/>
          <w:szCs w:val="22"/>
          <w:lang w:val="en-US"/>
        </w:rPr>
        <w:t xml:space="preserve"> (</w:t>
      </w:r>
      <w:r w:rsidRPr="00057CCE">
        <w:rPr>
          <w:color w:val="000000" w:themeColor="text1"/>
          <w:spacing w:val="3"/>
          <w:sz w:val="22"/>
          <w:szCs w:val="22"/>
        </w:rPr>
        <w:t>дата</w:t>
      </w:r>
      <w:r w:rsidRPr="00057CCE">
        <w:rPr>
          <w:color w:val="000000" w:themeColor="text1"/>
          <w:spacing w:val="3"/>
          <w:sz w:val="22"/>
          <w:szCs w:val="22"/>
          <w:lang w:val="en-US"/>
        </w:rPr>
        <w:t xml:space="preserve"> </w:t>
      </w:r>
      <w:r w:rsidRPr="00057CCE">
        <w:rPr>
          <w:color w:val="000000" w:themeColor="text1"/>
          <w:spacing w:val="3"/>
          <w:sz w:val="22"/>
          <w:szCs w:val="22"/>
        </w:rPr>
        <w:t>доступа</w:t>
      </w:r>
      <w:r w:rsidRPr="00057CCE">
        <w:rPr>
          <w:color w:val="000000" w:themeColor="text1"/>
          <w:spacing w:val="3"/>
          <w:sz w:val="22"/>
          <w:szCs w:val="22"/>
          <w:lang w:val="en-US"/>
        </w:rPr>
        <w:t xml:space="preserve"> 18.4.2021)</w:t>
      </w:r>
      <w:r w:rsidR="002F7398" w:rsidRPr="00057CCE">
        <w:rPr>
          <w:color w:val="000000" w:themeColor="text1"/>
          <w:spacing w:val="3"/>
          <w:sz w:val="22"/>
          <w:szCs w:val="22"/>
          <w:lang w:val="en-US"/>
        </w:rPr>
        <w:t xml:space="preserve">                                                                            </w:t>
      </w:r>
      <w:r w:rsidRPr="00057CCE">
        <w:rPr>
          <w:color w:val="000000" w:themeColor="text1"/>
          <w:sz w:val="22"/>
          <w:szCs w:val="22"/>
          <w:lang w:val="en-US"/>
        </w:rPr>
        <w:t>33. URL</w:t>
      </w:r>
      <w:r w:rsidRPr="00057CCE">
        <w:rPr>
          <w:color w:val="000000" w:themeColor="text1"/>
          <w:sz w:val="22"/>
          <w:szCs w:val="22"/>
        </w:rPr>
        <w:t xml:space="preserve"> </w:t>
      </w:r>
      <w:hyperlink r:id="rId467" w:history="1">
        <w:r w:rsidRPr="00057CCE">
          <w:rPr>
            <w:rStyle w:val="a8"/>
            <w:color w:val="000000" w:themeColor="text1"/>
            <w:spacing w:val="3"/>
            <w:sz w:val="22"/>
            <w:szCs w:val="22"/>
            <w:lang w:val="en-US"/>
          </w:rPr>
          <w:t>https</w:t>
        </w:r>
        <w:r w:rsidRPr="00057CCE">
          <w:rPr>
            <w:rStyle w:val="a8"/>
            <w:color w:val="000000" w:themeColor="text1"/>
            <w:spacing w:val="3"/>
            <w:sz w:val="22"/>
            <w:szCs w:val="22"/>
          </w:rPr>
          <w:t>://</w:t>
        </w:r>
        <w:r w:rsidRPr="00057CCE">
          <w:rPr>
            <w:rStyle w:val="a8"/>
            <w:color w:val="000000" w:themeColor="text1"/>
            <w:spacing w:val="3"/>
            <w:sz w:val="22"/>
            <w:szCs w:val="22"/>
            <w:lang w:val="en-US"/>
          </w:rPr>
          <w:t>www</w:t>
        </w:r>
        <w:r w:rsidRPr="00057CCE">
          <w:rPr>
            <w:rStyle w:val="a8"/>
            <w:color w:val="000000" w:themeColor="text1"/>
            <w:spacing w:val="3"/>
            <w:sz w:val="22"/>
            <w:szCs w:val="22"/>
          </w:rPr>
          <w:t>.</w:t>
        </w:r>
        <w:r w:rsidRPr="00057CCE">
          <w:rPr>
            <w:rStyle w:val="a8"/>
            <w:color w:val="000000" w:themeColor="text1"/>
            <w:spacing w:val="3"/>
            <w:sz w:val="22"/>
            <w:szCs w:val="22"/>
            <w:lang w:val="en-US"/>
          </w:rPr>
          <w:t>rev</w:t>
        </w:r>
        <w:r w:rsidRPr="00057CCE">
          <w:rPr>
            <w:rStyle w:val="a8"/>
            <w:color w:val="000000" w:themeColor="text1"/>
            <w:spacing w:val="3"/>
            <w:sz w:val="22"/>
            <w:szCs w:val="22"/>
          </w:rPr>
          <w:t>.</w:t>
        </w:r>
        <w:r w:rsidRPr="00057CCE">
          <w:rPr>
            <w:rStyle w:val="a8"/>
            <w:color w:val="000000" w:themeColor="text1"/>
            <w:spacing w:val="3"/>
            <w:sz w:val="22"/>
            <w:szCs w:val="22"/>
            <w:lang w:val="en-US"/>
          </w:rPr>
          <w:t>com</w:t>
        </w:r>
        <w:r w:rsidRPr="00057CCE">
          <w:rPr>
            <w:rStyle w:val="a8"/>
            <w:color w:val="000000" w:themeColor="text1"/>
            <w:spacing w:val="3"/>
            <w:sz w:val="22"/>
            <w:szCs w:val="22"/>
          </w:rPr>
          <w:t>/</w:t>
        </w:r>
        <w:r w:rsidRPr="00057CCE">
          <w:rPr>
            <w:rStyle w:val="a8"/>
            <w:color w:val="000000" w:themeColor="text1"/>
            <w:spacing w:val="3"/>
            <w:sz w:val="22"/>
            <w:szCs w:val="22"/>
            <w:lang w:val="en-US"/>
          </w:rPr>
          <w:t>blog</w:t>
        </w:r>
        <w:r w:rsidRPr="00057CCE">
          <w:rPr>
            <w:rStyle w:val="a8"/>
            <w:color w:val="000000" w:themeColor="text1"/>
            <w:spacing w:val="3"/>
            <w:sz w:val="22"/>
            <w:szCs w:val="22"/>
          </w:rPr>
          <w:t>/</w:t>
        </w:r>
        <w:r w:rsidRPr="00057CCE">
          <w:rPr>
            <w:rStyle w:val="a8"/>
            <w:color w:val="000000" w:themeColor="text1"/>
            <w:spacing w:val="3"/>
            <w:sz w:val="22"/>
            <w:szCs w:val="22"/>
            <w:lang w:val="en-US"/>
          </w:rPr>
          <w:t>transcripts</w:t>
        </w:r>
        <w:r w:rsidRPr="00057CCE">
          <w:rPr>
            <w:rStyle w:val="a8"/>
            <w:color w:val="000000" w:themeColor="text1"/>
            <w:spacing w:val="3"/>
            <w:sz w:val="22"/>
            <w:szCs w:val="22"/>
          </w:rPr>
          <w:t>/</w:t>
        </w:r>
        <w:r w:rsidRPr="00057CCE">
          <w:rPr>
            <w:rStyle w:val="a8"/>
            <w:color w:val="000000" w:themeColor="text1"/>
            <w:spacing w:val="3"/>
            <w:sz w:val="22"/>
            <w:szCs w:val="22"/>
            <w:lang w:val="en-US"/>
          </w:rPr>
          <w:t>joe</w:t>
        </w:r>
        <w:r w:rsidRPr="00057CCE">
          <w:rPr>
            <w:rStyle w:val="a8"/>
            <w:color w:val="000000" w:themeColor="text1"/>
            <w:spacing w:val="3"/>
            <w:sz w:val="22"/>
            <w:szCs w:val="22"/>
          </w:rPr>
          <w:t>-</w:t>
        </w:r>
        <w:r w:rsidRPr="00057CCE">
          <w:rPr>
            <w:rStyle w:val="a8"/>
            <w:color w:val="000000" w:themeColor="text1"/>
            <w:spacing w:val="3"/>
            <w:sz w:val="22"/>
            <w:szCs w:val="22"/>
            <w:lang w:val="en-US"/>
          </w:rPr>
          <w:t>biden</w:t>
        </w:r>
        <w:r w:rsidRPr="00057CCE">
          <w:rPr>
            <w:rStyle w:val="a8"/>
            <w:color w:val="000000" w:themeColor="text1"/>
            <w:spacing w:val="3"/>
            <w:sz w:val="22"/>
            <w:szCs w:val="22"/>
          </w:rPr>
          <w:t>-</w:t>
        </w:r>
        <w:r w:rsidRPr="00057CCE">
          <w:rPr>
            <w:rStyle w:val="a8"/>
            <w:color w:val="000000" w:themeColor="text1"/>
            <w:spacing w:val="3"/>
            <w:sz w:val="22"/>
            <w:szCs w:val="22"/>
            <w:lang w:val="en-US"/>
          </w:rPr>
          <w:t>speech</w:t>
        </w:r>
        <w:r w:rsidRPr="00057CCE">
          <w:rPr>
            <w:rStyle w:val="a8"/>
            <w:color w:val="000000" w:themeColor="text1"/>
            <w:spacing w:val="3"/>
            <w:sz w:val="22"/>
            <w:szCs w:val="22"/>
          </w:rPr>
          <w:t>-</w:t>
        </w:r>
        <w:r w:rsidRPr="00057CCE">
          <w:rPr>
            <w:rStyle w:val="a8"/>
            <w:color w:val="000000" w:themeColor="text1"/>
            <w:spacing w:val="3"/>
            <w:sz w:val="22"/>
            <w:szCs w:val="22"/>
            <w:lang w:val="en-US"/>
          </w:rPr>
          <w:t>on</w:t>
        </w:r>
        <w:r w:rsidRPr="00057CCE">
          <w:rPr>
            <w:rStyle w:val="a8"/>
            <w:color w:val="000000" w:themeColor="text1"/>
            <w:spacing w:val="3"/>
            <w:sz w:val="22"/>
            <w:szCs w:val="22"/>
          </w:rPr>
          <w:t>-</w:t>
        </w:r>
        <w:r w:rsidRPr="00057CCE">
          <w:rPr>
            <w:rStyle w:val="a8"/>
            <w:color w:val="000000" w:themeColor="text1"/>
            <w:spacing w:val="3"/>
            <w:sz w:val="22"/>
            <w:szCs w:val="22"/>
            <w:lang w:val="en-US"/>
          </w:rPr>
          <w:t>russia</w:t>
        </w:r>
        <w:r w:rsidRPr="00057CCE">
          <w:rPr>
            <w:rStyle w:val="a8"/>
            <w:color w:val="000000" w:themeColor="text1"/>
            <w:spacing w:val="3"/>
            <w:sz w:val="22"/>
            <w:szCs w:val="22"/>
          </w:rPr>
          <w:t>-</w:t>
        </w:r>
        <w:r w:rsidRPr="00057CCE">
          <w:rPr>
            <w:rStyle w:val="a8"/>
            <w:color w:val="000000" w:themeColor="text1"/>
            <w:spacing w:val="3"/>
            <w:sz w:val="22"/>
            <w:szCs w:val="22"/>
            <w:lang w:val="en-US"/>
          </w:rPr>
          <w:t>after</w:t>
        </w:r>
        <w:r w:rsidRPr="00057CCE">
          <w:rPr>
            <w:rStyle w:val="a8"/>
            <w:color w:val="000000" w:themeColor="text1"/>
            <w:spacing w:val="3"/>
            <w:sz w:val="22"/>
            <w:szCs w:val="22"/>
          </w:rPr>
          <w:t>-</w:t>
        </w:r>
        <w:r w:rsidRPr="00057CCE">
          <w:rPr>
            <w:rStyle w:val="a8"/>
            <w:color w:val="000000" w:themeColor="text1"/>
            <w:spacing w:val="3"/>
            <w:sz w:val="22"/>
            <w:szCs w:val="22"/>
            <w:lang w:val="en-US"/>
          </w:rPr>
          <w:t>issuing</w:t>
        </w:r>
        <w:r w:rsidRPr="00057CCE">
          <w:rPr>
            <w:rStyle w:val="a8"/>
            <w:color w:val="000000" w:themeColor="text1"/>
            <w:spacing w:val="3"/>
            <w:sz w:val="22"/>
            <w:szCs w:val="22"/>
          </w:rPr>
          <w:t>-</w:t>
        </w:r>
        <w:r w:rsidRPr="00057CCE">
          <w:rPr>
            <w:rStyle w:val="a8"/>
            <w:color w:val="000000" w:themeColor="text1"/>
            <w:spacing w:val="3"/>
            <w:sz w:val="22"/>
            <w:szCs w:val="22"/>
            <w:lang w:val="en-US"/>
          </w:rPr>
          <w:t>sanctions</w:t>
        </w:r>
        <w:r w:rsidRPr="00057CCE">
          <w:rPr>
            <w:rStyle w:val="a8"/>
            <w:color w:val="000000" w:themeColor="text1"/>
            <w:spacing w:val="3"/>
            <w:sz w:val="22"/>
            <w:szCs w:val="22"/>
          </w:rPr>
          <w:t>-</w:t>
        </w:r>
        <w:r w:rsidRPr="00057CCE">
          <w:rPr>
            <w:rStyle w:val="a8"/>
            <w:color w:val="000000" w:themeColor="text1"/>
            <w:spacing w:val="3"/>
            <w:sz w:val="22"/>
            <w:szCs w:val="22"/>
            <w:lang w:val="en-US"/>
          </w:rPr>
          <w:t>transcript</w:t>
        </w:r>
        <w:r w:rsidRPr="00057CCE">
          <w:rPr>
            <w:rStyle w:val="a8"/>
            <w:color w:val="000000" w:themeColor="text1"/>
            <w:spacing w:val="3"/>
            <w:sz w:val="22"/>
            <w:szCs w:val="22"/>
          </w:rPr>
          <w:t>-</w:t>
        </w:r>
        <w:r w:rsidRPr="00057CCE">
          <w:rPr>
            <w:rStyle w:val="a8"/>
            <w:color w:val="000000" w:themeColor="text1"/>
            <w:spacing w:val="3"/>
            <w:sz w:val="22"/>
            <w:szCs w:val="22"/>
            <w:lang w:val="en-US"/>
          </w:rPr>
          <w:t>april</w:t>
        </w:r>
        <w:r w:rsidRPr="00057CCE">
          <w:rPr>
            <w:rStyle w:val="a8"/>
            <w:color w:val="000000" w:themeColor="text1"/>
            <w:spacing w:val="3"/>
            <w:sz w:val="22"/>
            <w:szCs w:val="22"/>
          </w:rPr>
          <w:t>-15</w:t>
        </w:r>
      </w:hyperlink>
      <w:r w:rsidRPr="00057CCE">
        <w:rPr>
          <w:color w:val="000000" w:themeColor="text1"/>
          <w:spacing w:val="3"/>
          <w:sz w:val="22"/>
          <w:szCs w:val="22"/>
        </w:rPr>
        <w:t xml:space="preserve"> (дата доступа: 18.4.2021)</w:t>
      </w:r>
      <w:r w:rsidR="002F7398" w:rsidRPr="00057CCE">
        <w:rPr>
          <w:color w:val="000000" w:themeColor="text1"/>
          <w:spacing w:val="3"/>
          <w:sz w:val="22"/>
          <w:szCs w:val="22"/>
        </w:rPr>
        <w:t xml:space="preserve">                                                                                          </w:t>
      </w:r>
      <w:r w:rsidRPr="00057CCE">
        <w:rPr>
          <w:color w:val="000000" w:themeColor="text1"/>
          <w:sz w:val="22"/>
          <w:szCs w:val="22"/>
        </w:rPr>
        <w:t xml:space="preserve">34. </w:t>
      </w:r>
      <w:r w:rsidRPr="00057CCE">
        <w:rPr>
          <w:color w:val="000000" w:themeColor="text1"/>
          <w:sz w:val="22"/>
          <w:szCs w:val="22"/>
          <w:lang w:val="en-US"/>
        </w:rPr>
        <w:t>URL</w:t>
      </w:r>
      <w:r w:rsidRPr="00057CCE">
        <w:rPr>
          <w:color w:val="000000" w:themeColor="text1"/>
          <w:sz w:val="22"/>
          <w:szCs w:val="22"/>
        </w:rPr>
        <w:t xml:space="preserve"> </w:t>
      </w:r>
      <w:hyperlink r:id="rId468" w:history="1">
        <w:r w:rsidRPr="00057CCE">
          <w:rPr>
            <w:rStyle w:val="a8"/>
            <w:color w:val="000000" w:themeColor="text1"/>
            <w:sz w:val="22"/>
            <w:szCs w:val="22"/>
            <w:lang w:val="en-US"/>
          </w:rPr>
          <w:t>http</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economics</w:t>
        </w:r>
        <w:r w:rsidRPr="00057CCE">
          <w:rPr>
            <w:rStyle w:val="a8"/>
            <w:color w:val="000000" w:themeColor="text1"/>
            <w:sz w:val="22"/>
            <w:szCs w:val="22"/>
          </w:rPr>
          <w:t>.</w:t>
        </w:r>
        <w:r w:rsidRPr="00057CCE">
          <w:rPr>
            <w:rStyle w:val="a8"/>
            <w:color w:val="000000" w:themeColor="text1"/>
            <w:sz w:val="22"/>
            <w:szCs w:val="22"/>
            <w:lang w:val="en-US"/>
          </w:rPr>
          <w:t>kiev</w:t>
        </w:r>
        <w:r w:rsidRPr="00057CCE">
          <w:rPr>
            <w:rStyle w:val="a8"/>
            <w:color w:val="000000" w:themeColor="text1"/>
            <w:sz w:val="22"/>
            <w:szCs w:val="22"/>
          </w:rPr>
          <w:t>.</w:t>
        </w:r>
        <w:r w:rsidRPr="00057CCE">
          <w:rPr>
            <w:rStyle w:val="a8"/>
            <w:color w:val="000000" w:themeColor="text1"/>
            <w:sz w:val="22"/>
            <w:szCs w:val="22"/>
            <w:lang w:val="en-US"/>
          </w:rPr>
          <w:t>ua</w:t>
        </w:r>
        <w:r w:rsidRPr="00057CCE">
          <w:rPr>
            <w:rStyle w:val="a8"/>
            <w:color w:val="000000" w:themeColor="text1"/>
            <w:sz w:val="22"/>
            <w:szCs w:val="22"/>
          </w:rPr>
          <w:t>/</w:t>
        </w:r>
        <w:r w:rsidRPr="00057CCE">
          <w:rPr>
            <w:rStyle w:val="a8"/>
            <w:color w:val="000000" w:themeColor="text1"/>
            <w:sz w:val="22"/>
            <w:szCs w:val="22"/>
            <w:lang w:val="en-US"/>
          </w:rPr>
          <w:t>index</w:t>
        </w:r>
        <w:r w:rsidRPr="00057CCE">
          <w:rPr>
            <w:rStyle w:val="a8"/>
            <w:color w:val="000000" w:themeColor="text1"/>
            <w:sz w:val="22"/>
            <w:szCs w:val="22"/>
          </w:rPr>
          <w:t>.</w:t>
        </w:r>
        <w:r w:rsidRPr="00057CCE">
          <w:rPr>
            <w:rStyle w:val="a8"/>
            <w:color w:val="000000" w:themeColor="text1"/>
            <w:sz w:val="22"/>
            <w:szCs w:val="22"/>
            <w:lang w:val="en-US"/>
          </w:rPr>
          <w:t>php</w:t>
        </w:r>
      </w:hyperlink>
      <w:r w:rsidRPr="00057CCE">
        <w:rPr>
          <w:color w:val="000000" w:themeColor="text1"/>
          <w:sz w:val="22"/>
          <w:szCs w:val="22"/>
        </w:rPr>
        <w:t xml:space="preserve"> (дата доступа: 15.3.2021)</w:t>
      </w:r>
      <w:r w:rsidR="002F7398" w:rsidRPr="00057CCE">
        <w:rPr>
          <w:color w:val="000000" w:themeColor="text1"/>
          <w:sz w:val="22"/>
          <w:szCs w:val="22"/>
        </w:rPr>
        <w:t xml:space="preserve">                                                                                               </w:t>
      </w:r>
      <w:r w:rsidRPr="00057CCE">
        <w:rPr>
          <w:color w:val="000000" w:themeColor="text1"/>
          <w:sz w:val="22"/>
          <w:szCs w:val="22"/>
        </w:rPr>
        <w:t xml:space="preserve">35. </w:t>
      </w:r>
      <w:r w:rsidRPr="00057CCE">
        <w:rPr>
          <w:color w:val="000000" w:themeColor="text1"/>
          <w:sz w:val="22"/>
          <w:szCs w:val="22"/>
          <w:lang w:val="en-US"/>
        </w:rPr>
        <w:t xml:space="preserve">URL </w:t>
      </w:r>
      <w:hyperlink r:id="rId469" w:history="1">
        <w:r w:rsidRPr="00057CCE">
          <w:rPr>
            <w:rStyle w:val="a8"/>
            <w:color w:val="000000" w:themeColor="text1"/>
            <w:sz w:val="22"/>
            <w:szCs w:val="22"/>
            <w:lang w:val="en-US"/>
          </w:rPr>
          <w:t>https://www.margaretthatcher.org/document/104431</w:t>
        </w:r>
      </w:hyperlink>
      <w:r w:rsidRPr="00057CCE">
        <w:rPr>
          <w:color w:val="000000" w:themeColor="text1"/>
          <w:sz w:val="22"/>
          <w:szCs w:val="22"/>
          <w:lang w:val="en-US"/>
        </w:rPr>
        <w:t xml:space="preserve">;  </w:t>
      </w:r>
      <w:hyperlink r:id="rId470" w:history="1">
        <w:r w:rsidRPr="00057CCE">
          <w:rPr>
            <w:rStyle w:val="a8"/>
            <w:color w:val="000000" w:themeColor="text1"/>
            <w:sz w:val="22"/>
            <w:szCs w:val="22"/>
            <w:lang w:val="en-US"/>
          </w:rPr>
          <w:t>https://www.margaretthatcher.org/document/105763</w:t>
        </w:r>
      </w:hyperlink>
      <w:r w:rsidRPr="00057CCE">
        <w:rPr>
          <w:color w:val="000000" w:themeColor="text1"/>
          <w:sz w:val="22"/>
          <w:szCs w:val="22"/>
          <w:lang w:val="en-US"/>
        </w:rPr>
        <w:t xml:space="preserve">;       </w:t>
      </w:r>
      <w:hyperlink r:id="rId471" w:history="1">
        <w:r w:rsidRPr="00057CCE">
          <w:rPr>
            <w:rStyle w:val="a8"/>
            <w:color w:val="000000" w:themeColor="text1"/>
            <w:sz w:val="22"/>
            <w:szCs w:val="22"/>
            <w:lang w:val="en-US"/>
          </w:rPr>
          <w:t>https://millercenter.org/the-presidency/presidential-speeches/august-17-1998-statement-his-testimony-grand-jury</w:t>
        </w:r>
      </w:hyperlink>
      <w:r w:rsidRPr="00057CCE">
        <w:rPr>
          <w:color w:val="000000" w:themeColor="text1"/>
          <w:sz w:val="22"/>
          <w:szCs w:val="22"/>
          <w:lang w:val="en-US"/>
        </w:rPr>
        <w:t xml:space="preserve">;   </w:t>
      </w:r>
      <w:hyperlink w:history="1">
        <w:r w:rsidRPr="00057CCE">
          <w:rPr>
            <w:rStyle w:val="a8"/>
            <w:color w:val="000000" w:themeColor="text1"/>
            <w:sz w:val="22"/>
            <w:szCs w:val="22"/>
            <w:lang w:val="en-US"/>
          </w:rPr>
          <w:t>https://georgewbush-whitehouse. archives.gov/infocus/bushrecord/documents/</w:t>
        </w:r>
      </w:hyperlink>
      <w:r w:rsidRPr="00057CCE">
        <w:rPr>
          <w:color w:val="000000" w:themeColor="text1"/>
          <w:sz w:val="22"/>
          <w:szCs w:val="22"/>
          <w:lang w:val="en-US"/>
        </w:rPr>
        <w:t xml:space="preserve">Selected_ Speeches_ George_W_ Bush.pdf  (pp.575-580); </w:t>
      </w:r>
      <w:hyperlink r:id="rId472" w:history="1">
        <w:r w:rsidRPr="00057CCE">
          <w:rPr>
            <w:rStyle w:val="a8"/>
            <w:color w:val="000000" w:themeColor="text1"/>
            <w:sz w:val="22"/>
            <w:szCs w:val="22"/>
            <w:lang w:val="en-US"/>
          </w:rPr>
          <w:t>https://www.americanrhetoric.com/</w:t>
        </w:r>
      </w:hyperlink>
      <w:r w:rsidRPr="00057CCE">
        <w:rPr>
          <w:color w:val="000000" w:themeColor="text1"/>
          <w:sz w:val="22"/>
          <w:szCs w:val="22"/>
          <w:lang w:val="en-US"/>
        </w:rPr>
        <w:t xml:space="preserve">speeches/ barackobama/ barackobamaexecutivecompensation.htm;  </w:t>
      </w:r>
      <w:hyperlink r:id="rId473" w:history="1">
        <w:r w:rsidRPr="00057CCE">
          <w:rPr>
            <w:rStyle w:val="a8"/>
            <w:color w:val="000000" w:themeColor="text1"/>
            <w:sz w:val="22"/>
            <w:szCs w:val="22"/>
            <w:lang w:val="en-US"/>
          </w:rPr>
          <w:t>https://www.americanrhetoric.com/ speeches/davidcameronresignationspeech.htm</w:t>
        </w:r>
      </w:hyperlink>
      <w:r w:rsidRPr="00057CCE">
        <w:rPr>
          <w:color w:val="000000" w:themeColor="text1"/>
          <w:sz w:val="22"/>
          <w:szCs w:val="22"/>
          <w:lang w:val="en-US"/>
        </w:rPr>
        <w:t>;</w:t>
      </w:r>
      <w:r w:rsidRPr="00057CCE">
        <w:rPr>
          <w:rFonts w:ascii="Arial" w:hAnsi="Arial" w:cs="Arial"/>
          <w:color w:val="000000" w:themeColor="text1"/>
          <w:sz w:val="22"/>
          <w:szCs w:val="22"/>
          <w:shd w:val="clear" w:color="auto" w:fill="FFFFFF"/>
          <w:lang w:val="en-US"/>
        </w:rPr>
        <w:t xml:space="preserve">  </w:t>
      </w:r>
      <w:hyperlink r:id="rId474" w:history="1">
        <w:r w:rsidRPr="00057CCE">
          <w:rPr>
            <w:rStyle w:val="a8"/>
            <w:color w:val="000000" w:themeColor="text1"/>
            <w:sz w:val="22"/>
            <w:szCs w:val="22"/>
            <w:shd w:val="clear" w:color="auto" w:fill="FFFFFF"/>
            <w:lang w:val="en-US"/>
          </w:rPr>
          <w:t>https://factba.se/transcript/donald-trump-speech-kag-rally-tulsa-oklahoma-june-20-2020</w:t>
        </w:r>
      </w:hyperlink>
      <w:r w:rsidRPr="00057CCE">
        <w:rPr>
          <w:color w:val="000000" w:themeColor="text1"/>
          <w:sz w:val="22"/>
          <w:szCs w:val="22"/>
          <w:shd w:val="clear" w:color="auto" w:fill="FFFFFF"/>
          <w:lang w:val="en-US"/>
        </w:rPr>
        <w:t xml:space="preserve">;  </w:t>
      </w:r>
      <w:r w:rsidRPr="00057CCE">
        <w:rPr>
          <w:rFonts w:ascii="Arial" w:hAnsi="Arial" w:cs="Arial"/>
          <w:color w:val="000000" w:themeColor="text1"/>
          <w:sz w:val="22"/>
          <w:szCs w:val="22"/>
          <w:shd w:val="clear" w:color="auto" w:fill="FFFFFF"/>
          <w:lang w:val="en-US"/>
        </w:rPr>
        <w:t xml:space="preserve"> </w:t>
      </w:r>
      <w:hyperlink r:id="rId475" w:history="1">
        <w:r w:rsidRPr="00057CCE">
          <w:rPr>
            <w:rStyle w:val="a8"/>
            <w:color w:val="000000" w:themeColor="text1"/>
            <w:sz w:val="22"/>
            <w:szCs w:val="22"/>
            <w:lang w:val="en-US"/>
          </w:rPr>
          <w:t>https://www.theguardian.com/world/2020/may/10/boris-johnson-details-first-careful-steps-to-ease-covid-19-lockdown</w:t>
        </w:r>
      </w:hyperlink>
      <w:r w:rsidRPr="00057CCE">
        <w:rPr>
          <w:color w:val="000000" w:themeColor="text1"/>
          <w:sz w:val="22"/>
          <w:szCs w:val="22"/>
          <w:lang w:val="en-US"/>
        </w:rPr>
        <w:t xml:space="preserve">;  </w:t>
      </w:r>
      <w:r w:rsidRPr="00057CCE">
        <w:rPr>
          <w:rFonts w:ascii="Arial" w:hAnsi="Arial" w:cs="Arial"/>
          <w:color w:val="000000" w:themeColor="text1"/>
          <w:sz w:val="22"/>
          <w:szCs w:val="22"/>
          <w:shd w:val="clear" w:color="auto" w:fill="FFFFFF"/>
          <w:lang w:val="en-US"/>
        </w:rPr>
        <w:t xml:space="preserve">   </w:t>
      </w:r>
      <w:hyperlink r:id="rId476" w:history="1">
        <w:r w:rsidRPr="00057CCE">
          <w:rPr>
            <w:rStyle w:val="a8"/>
            <w:color w:val="000000" w:themeColor="text1"/>
            <w:sz w:val="22"/>
            <w:szCs w:val="22"/>
            <w:shd w:val="clear" w:color="auto" w:fill="FFFFFF"/>
            <w:lang w:val="en-US"/>
          </w:rPr>
          <w:t>https://www.newsweek.com/</w:t>
        </w:r>
      </w:hyperlink>
      <w:r w:rsidRPr="00057CCE">
        <w:rPr>
          <w:color w:val="000000" w:themeColor="text1"/>
          <w:sz w:val="22"/>
          <w:szCs w:val="22"/>
          <w:shd w:val="clear" w:color="auto" w:fill="FFFFFF"/>
          <w:lang w:val="en-US"/>
        </w:rPr>
        <w:t xml:space="preserve"> boris- johnsons-brexit-victory-speech-full-transcript-474086;</w:t>
      </w:r>
      <w:r w:rsidRPr="00057CCE">
        <w:rPr>
          <w:rFonts w:ascii="var(--font-serif)" w:hAnsi="var(--font-serif)"/>
          <w:color w:val="000000" w:themeColor="text1"/>
          <w:sz w:val="22"/>
          <w:szCs w:val="22"/>
          <w:lang w:val="en-US"/>
        </w:rPr>
        <w:t xml:space="preserve"> </w:t>
      </w:r>
      <w:hyperlink r:id="rId477" w:history="1">
        <w:r w:rsidRPr="00057CCE">
          <w:rPr>
            <w:rStyle w:val="a8"/>
            <w:rFonts w:ascii="var(--font-serif)" w:hAnsi="var(--font-serif)"/>
            <w:color w:val="000000" w:themeColor="text1"/>
            <w:sz w:val="22"/>
            <w:szCs w:val="22"/>
            <w:lang w:val="en-US"/>
          </w:rPr>
          <w:t>https</w:t>
        </w:r>
        <w:r w:rsidRPr="00D81C41">
          <w:rPr>
            <w:rStyle w:val="a8"/>
            <w:rFonts w:ascii="var(--font-serif)" w:hAnsi="var(--font-serif)"/>
            <w:color w:val="000000" w:themeColor="text1"/>
            <w:sz w:val="22"/>
            <w:szCs w:val="22"/>
          </w:rPr>
          <w:t>://</w:t>
        </w:r>
        <w:r w:rsidRPr="00057CCE">
          <w:rPr>
            <w:rStyle w:val="a8"/>
            <w:rFonts w:ascii="var(--font-serif)" w:hAnsi="var(--font-serif)"/>
            <w:color w:val="000000" w:themeColor="text1"/>
            <w:sz w:val="22"/>
            <w:szCs w:val="22"/>
            <w:lang w:val="en-US"/>
          </w:rPr>
          <w:t>www</w:t>
        </w:r>
        <w:r w:rsidRPr="00D81C41">
          <w:rPr>
            <w:rStyle w:val="a8"/>
            <w:rFonts w:ascii="var(--font-serif)" w:hAnsi="var(--font-serif)"/>
            <w:color w:val="000000" w:themeColor="text1"/>
            <w:sz w:val="22"/>
            <w:szCs w:val="22"/>
          </w:rPr>
          <w:t>.</w:t>
        </w:r>
        <w:r w:rsidRPr="00057CCE">
          <w:rPr>
            <w:rStyle w:val="a8"/>
            <w:rFonts w:ascii="var(--font-serif)" w:hAnsi="var(--font-serif)"/>
            <w:color w:val="000000" w:themeColor="text1"/>
            <w:sz w:val="22"/>
            <w:szCs w:val="22"/>
            <w:lang w:val="en-US"/>
          </w:rPr>
          <w:t>wsj</w:t>
        </w:r>
        <w:r w:rsidRPr="00D81C41">
          <w:rPr>
            <w:rStyle w:val="a8"/>
            <w:rFonts w:ascii="var(--font-serif)" w:hAnsi="var(--font-serif)"/>
            <w:color w:val="000000" w:themeColor="text1"/>
            <w:sz w:val="22"/>
            <w:szCs w:val="22"/>
          </w:rPr>
          <w:t>.</w:t>
        </w:r>
        <w:r w:rsidRPr="00057CCE">
          <w:rPr>
            <w:rStyle w:val="a8"/>
            <w:rFonts w:ascii="var(--font-serif)" w:hAnsi="var(--font-serif)"/>
            <w:color w:val="000000" w:themeColor="text1"/>
            <w:sz w:val="22"/>
            <w:szCs w:val="22"/>
            <w:lang w:val="en-US"/>
          </w:rPr>
          <w:t>com</w:t>
        </w:r>
        <w:r w:rsidRPr="00D81C41">
          <w:rPr>
            <w:rStyle w:val="a8"/>
            <w:rFonts w:ascii="var(--font-serif)" w:hAnsi="var(--font-serif)"/>
            <w:color w:val="000000" w:themeColor="text1"/>
            <w:sz w:val="22"/>
            <w:szCs w:val="22"/>
          </w:rPr>
          <w:t>/</w:t>
        </w:r>
        <w:r w:rsidRPr="00057CCE">
          <w:rPr>
            <w:rStyle w:val="a8"/>
            <w:rFonts w:ascii="var(--font-serif)" w:hAnsi="var(--font-serif)"/>
            <w:color w:val="000000" w:themeColor="text1"/>
            <w:sz w:val="22"/>
            <w:szCs w:val="22"/>
            <w:lang w:val="en-US"/>
          </w:rPr>
          <w:t>articles</w:t>
        </w:r>
        <w:r w:rsidRPr="00D81C41">
          <w:rPr>
            <w:rStyle w:val="a8"/>
            <w:rFonts w:ascii="var(--font-serif)" w:hAnsi="var(--font-serif)"/>
            <w:color w:val="000000" w:themeColor="text1"/>
            <w:sz w:val="22"/>
            <w:szCs w:val="22"/>
          </w:rPr>
          <w:t>/</w:t>
        </w:r>
        <w:r w:rsidRPr="00057CCE">
          <w:rPr>
            <w:rStyle w:val="a8"/>
            <w:rFonts w:ascii="var(--font-serif)" w:hAnsi="var(--font-serif)"/>
            <w:color w:val="000000" w:themeColor="text1"/>
            <w:sz w:val="22"/>
            <w:szCs w:val="22"/>
            <w:lang w:val="en-US"/>
          </w:rPr>
          <w:t>bidens</w:t>
        </w:r>
        <w:r w:rsidRPr="00D81C41">
          <w:rPr>
            <w:rStyle w:val="a8"/>
            <w:rFonts w:ascii="var(--font-serif)" w:hAnsi="var(--font-serif)"/>
            <w:color w:val="000000" w:themeColor="text1"/>
            <w:sz w:val="22"/>
            <w:szCs w:val="22"/>
          </w:rPr>
          <w:t>-</w:t>
        </w:r>
        <w:r w:rsidRPr="00057CCE">
          <w:rPr>
            <w:rStyle w:val="a8"/>
            <w:rFonts w:ascii="var(--font-serif)" w:hAnsi="var(--font-serif)"/>
            <w:color w:val="000000" w:themeColor="text1"/>
            <w:sz w:val="22"/>
            <w:szCs w:val="22"/>
            <w:lang w:val="en-US"/>
          </w:rPr>
          <w:t>prime</w:t>
        </w:r>
        <w:r w:rsidRPr="00D81C41">
          <w:rPr>
            <w:rStyle w:val="a8"/>
            <w:rFonts w:ascii="var(--font-serif)" w:hAnsi="var(--font-serif)"/>
            <w:color w:val="000000" w:themeColor="text1"/>
            <w:sz w:val="22"/>
            <w:szCs w:val="22"/>
          </w:rPr>
          <w:t>-</w:t>
        </w:r>
        <w:r w:rsidRPr="00057CCE">
          <w:rPr>
            <w:rStyle w:val="a8"/>
            <w:rFonts w:ascii="var(--font-serif)" w:hAnsi="var(--font-serif)"/>
            <w:color w:val="000000" w:themeColor="text1"/>
            <w:sz w:val="22"/>
            <w:szCs w:val="22"/>
            <w:lang w:val="en-US"/>
          </w:rPr>
          <w:t>time</w:t>
        </w:r>
        <w:r w:rsidRPr="00D81C41">
          <w:rPr>
            <w:rStyle w:val="a8"/>
            <w:rFonts w:ascii="var(--font-serif)" w:hAnsi="var(--font-serif)"/>
            <w:color w:val="000000" w:themeColor="text1"/>
            <w:sz w:val="22"/>
            <w:szCs w:val="22"/>
          </w:rPr>
          <w:t>-</w:t>
        </w:r>
        <w:r w:rsidRPr="00057CCE">
          <w:rPr>
            <w:rStyle w:val="a8"/>
            <w:rFonts w:ascii="var(--font-serif)" w:hAnsi="var(--font-serif)"/>
            <w:color w:val="000000" w:themeColor="text1"/>
            <w:sz w:val="22"/>
            <w:szCs w:val="22"/>
            <w:lang w:val="en-US"/>
          </w:rPr>
          <w:t>speech</w:t>
        </w:r>
        <w:r w:rsidRPr="00D81C41">
          <w:rPr>
            <w:rStyle w:val="a8"/>
            <w:rFonts w:ascii="var(--font-serif)" w:hAnsi="var(--font-serif)"/>
            <w:color w:val="000000" w:themeColor="text1"/>
            <w:sz w:val="22"/>
            <w:szCs w:val="22"/>
          </w:rPr>
          <w:t>-</w:t>
        </w:r>
        <w:r w:rsidRPr="00057CCE">
          <w:rPr>
            <w:rStyle w:val="a8"/>
            <w:rFonts w:ascii="var(--font-serif)" w:hAnsi="var(--font-serif)"/>
            <w:color w:val="000000" w:themeColor="text1"/>
            <w:sz w:val="22"/>
            <w:szCs w:val="22"/>
            <w:lang w:val="en-US"/>
          </w:rPr>
          <w:t>on</w:t>
        </w:r>
        <w:r w:rsidRPr="00D81C41">
          <w:rPr>
            <w:rStyle w:val="a8"/>
            <w:rFonts w:ascii="var(--font-serif)" w:hAnsi="var(--font-serif)"/>
            <w:color w:val="000000" w:themeColor="text1"/>
            <w:sz w:val="22"/>
            <w:szCs w:val="22"/>
          </w:rPr>
          <w:t>-</w:t>
        </w:r>
        <w:r w:rsidRPr="00057CCE">
          <w:rPr>
            <w:rStyle w:val="a8"/>
            <w:rFonts w:ascii="var(--font-serif)" w:hAnsi="var(--font-serif)"/>
            <w:color w:val="000000" w:themeColor="text1"/>
            <w:sz w:val="22"/>
            <w:szCs w:val="22"/>
            <w:lang w:val="en-US"/>
          </w:rPr>
          <w:t>the</w:t>
        </w:r>
        <w:r w:rsidRPr="00D81C41">
          <w:rPr>
            <w:rStyle w:val="a8"/>
            <w:rFonts w:ascii="var(--font-serif)" w:hAnsi="var(--font-serif)"/>
            <w:color w:val="000000" w:themeColor="text1"/>
            <w:sz w:val="22"/>
            <w:szCs w:val="22"/>
          </w:rPr>
          <w:t>-</w:t>
        </w:r>
        <w:r w:rsidRPr="00057CCE">
          <w:rPr>
            <w:rStyle w:val="a8"/>
            <w:rFonts w:ascii="var(--font-serif)" w:hAnsi="var(--font-serif)"/>
            <w:color w:val="000000" w:themeColor="text1"/>
            <w:sz w:val="22"/>
            <w:szCs w:val="22"/>
            <w:lang w:val="en-US"/>
          </w:rPr>
          <w:t>covid</w:t>
        </w:r>
        <w:r w:rsidRPr="00D81C41">
          <w:rPr>
            <w:rStyle w:val="a8"/>
            <w:rFonts w:ascii="var(--font-serif)" w:hAnsi="var(--font-serif)"/>
            <w:color w:val="000000" w:themeColor="text1"/>
            <w:sz w:val="22"/>
            <w:szCs w:val="22"/>
          </w:rPr>
          <w:t>-19-</w:t>
        </w:r>
        <w:r w:rsidRPr="00057CCE">
          <w:rPr>
            <w:rStyle w:val="a8"/>
            <w:rFonts w:ascii="var(--font-serif)" w:hAnsi="var(--font-serif)"/>
            <w:color w:val="000000" w:themeColor="text1"/>
            <w:sz w:val="22"/>
            <w:szCs w:val="22"/>
            <w:lang w:val="en-US"/>
          </w:rPr>
          <w:t>pandemicfull</w:t>
        </w:r>
        <w:r w:rsidRPr="00D81C41">
          <w:rPr>
            <w:rStyle w:val="a8"/>
            <w:rFonts w:ascii="var(--font-serif)" w:hAnsi="var(--font-serif)"/>
            <w:color w:val="000000" w:themeColor="text1"/>
            <w:sz w:val="22"/>
            <w:szCs w:val="22"/>
          </w:rPr>
          <w:t>-</w:t>
        </w:r>
        <w:r w:rsidRPr="00057CCE">
          <w:rPr>
            <w:rStyle w:val="a8"/>
            <w:rFonts w:ascii="var(--font-serif)" w:hAnsi="var(--font-serif)"/>
            <w:color w:val="000000" w:themeColor="text1"/>
            <w:sz w:val="22"/>
            <w:szCs w:val="22"/>
            <w:lang w:val="en-US"/>
          </w:rPr>
          <w:t>transcript</w:t>
        </w:r>
        <w:r w:rsidRPr="00D81C41">
          <w:rPr>
            <w:rStyle w:val="a8"/>
            <w:rFonts w:ascii="var(--font-serif)" w:hAnsi="var(--font-serif)"/>
            <w:color w:val="000000" w:themeColor="text1"/>
            <w:sz w:val="22"/>
            <w:szCs w:val="22"/>
          </w:rPr>
          <w:t>-11615525736</w:t>
        </w:r>
      </w:hyperlink>
      <w:r w:rsidRPr="00D81C41">
        <w:rPr>
          <w:rFonts w:ascii="var(--font-serif)" w:hAnsi="var(--font-serif)"/>
          <w:color w:val="000000" w:themeColor="text1"/>
          <w:sz w:val="22"/>
          <w:szCs w:val="22"/>
        </w:rPr>
        <w:t xml:space="preserve"> (</w:t>
      </w:r>
      <w:r w:rsidRPr="00057CCE">
        <w:rPr>
          <w:rFonts w:ascii="var(--font-serif)" w:hAnsi="var(--font-serif)"/>
          <w:color w:val="000000" w:themeColor="text1"/>
          <w:sz w:val="22"/>
          <w:szCs w:val="22"/>
        </w:rPr>
        <w:t>дата</w:t>
      </w:r>
      <w:r w:rsidRPr="00D81C41">
        <w:rPr>
          <w:rFonts w:ascii="var(--font-serif)" w:hAnsi="var(--font-serif)"/>
          <w:color w:val="000000" w:themeColor="text1"/>
          <w:sz w:val="22"/>
          <w:szCs w:val="22"/>
        </w:rPr>
        <w:t xml:space="preserve"> </w:t>
      </w:r>
      <w:r w:rsidRPr="00057CCE">
        <w:rPr>
          <w:rFonts w:ascii="var(--font-serif)" w:hAnsi="var(--font-serif)"/>
          <w:color w:val="000000" w:themeColor="text1"/>
          <w:sz w:val="22"/>
          <w:szCs w:val="22"/>
        </w:rPr>
        <w:t>доступа</w:t>
      </w:r>
      <w:r w:rsidRPr="00D81C41">
        <w:rPr>
          <w:rFonts w:ascii="var(--font-serif)" w:hAnsi="var(--font-serif)"/>
          <w:color w:val="000000" w:themeColor="text1"/>
          <w:sz w:val="22"/>
          <w:szCs w:val="22"/>
        </w:rPr>
        <w:t xml:space="preserve"> 14.3.2021)</w:t>
      </w:r>
      <w:r w:rsidR="002F7398" w:rsidRPr="00D81C41">
        <w:rPr>
          <w:rFonts w:asciiTheme="minorHAnsi" w:hAnsiTheme="minorHAnsi"/>
          <w:color w:val="000000" w:themeColor="text1"/>
          <w:sz w:val="22"/>
          <w:szCs w:val="22"/>
        </w:rPr>
        <w:t xml:space="preserve"> </w:t>
      </w:r>
      <w:r w:rsidRPr="00D81C41">
        <w:rPr>
          <w:rFonts w:ascii="Arial" w:hAnsi="Arial" w:cs="Arial"/>
          <w:color w:val="000000" w:themeColor="text1"/>
          <w:sz w:val="22"/>
          <w:szCs w:val="22"/>
        </w:rPr>
        <w:t xml:space="preserve">                                                                                                                  </w:t>
      </w:r>
      <w:r w:rsidRPr="00D81C41">
        <w:rPr>
          <w:color w:val="000000" w:themeColor="text1"/>
          <w:sz w:val="22"/>
          <w:szCs w:val="22"/>
        </w:rPr>
        <w:t>36.</w:t>
      </w:r>
      <w:r w:rsidRPr="00057CCE">
        <w:rPr>
          <w:color w:val="000000" w:themeColor="text1"/>
          <w:sz w:val="22"/>
          <w:szCs w:val="22"/>
          <w:lang w:val="en-US"/>
        </w:rPr>
        <w:t>URL</w:t>
      </w:r>
      <w:r w:rsidRPr="00D81C41">
        <w:rPr>
          <w:color w:val="000000" w:themeColor="text1"/>
          <w:sz w:val="22"/>
          <w:szCs w:val="22"/>
        </w:rPr>
        <w:t xml:space="preserve"> </w:t>
      </w:r>
      <w:hyperlink r:id="rId478" w:history="1">
        <w:r w:rsidRPr="00057CCE">
          <w:rPr>
            <w:rStyle w:val="a8"/>
            <w:color w:val="000000" w:themeColor="text1"/>
            <w:sz w:val="22"/>
            <w:szCs w:val="22"/>
            <w:lang w:val="en-US"/>
          </w:rPr>
          <w:t>https</w:t>
        </w:r>
        <w:r w:rsidRPr="00D81C41">
          <w:rPr>
            <w:rStyle w:val="a8"/>
            <w:color w:val="000000" w:themeColor="text1"/>
            <w:sz w:val="22"/>
            <w:szCs w:val="22"/>
          </w:rPr>
          <w:t>://</w:t>
        </w:r>
        <w:r w:rsidRPr="00057CCE">
          <w:rPr>
            <w:rStyle w:val="a8"/>
            <w:color w:val="000000" w:themeColor="text1"/>
            <w:sz w:val="22"/>
            <w:szCs w:val="22"/>
            <w:lang w:val="en-US"/>
          </w:rPr>
          <w:t>www</w:t>
        </w:r>
        <w:r w:rsidRPr="00D81C41">
          <w:rPr>
            <w:rStyle w:val="a8"/>
            <w:color w:val="000000" w:themeColor="text1"/>
            <w:sz w:val="22"/>
            <w:szCs w:val="22"/>
          </w:rPr>
          <w:t>.</w:t>
        </w:r>
        <w:r w:rsidRPr="00057CCE">
          <w:rPr>
            <w:rStyle w:val="a8"/>
            <w:color w:val="000000" w:themeColor="text1"/>
            <w:sz w:val="22"/>
            <w:szCs w:val="22"/>
            <w:lang w:val="en-US"/>
          </w:rPr>
          <w:t>margaretthatcher</w:t>
        </w:r>
        <w:r w:rsidRPr="00D81C41">
          <w:rPr>
            <w:rStyle w:val="a8"/>
            <w:color w:val="000000" w:themeColor="text1"/>
            <w:sz w:val="22"/>
            <w:szCs w:val="22"/>
          </w:rPr>
          <w:t>.</w:t>
        </w:r>
        <w:r w:rsidRPr="00057CCE">
          <w:rPr>
            <w:rStyle w:val="a8"/>
            <w:color w:val="000000" w:themeColor="text1"/>
            <w:sz w:val="22"/>
            <w:szCs w:val="22"/>
            <w:lang w:val="en-US"/>
          </w:rPr>
          <w:t>org</w:t>
        </w:r>
        <w:r w:rsidRPr="00D81C41">
          <w:rPr>
            <w:rStyle w:val="a8"/>
            <w:color w:val="000000" w:themeColor="text1"/>
            <w:sz w:val="22"/>
            <w:szCs w:val="22"/>
          </w:rPr>
          <w:t>/</w:t>
        </w:r>
        <w:r w:rsidRPr="00057CCE">
          <w:rPr>
            <w:rStyle w:val="a8"/>
            <w:color w:val="000000" w:themeColor="text1"/>
            <w:sz w:val="22"/>
            <w:szCs w:val="22"/>
            <w:lang w:val="en-US"/>
          </w:rPr>
          <w:t>document</w:t>
        </w:r>
        <w:r w:rsidRPr="00D81C41">
          <w:rPr>
            <w:rStyle w:val="a8"/>
            <w:color w:val="000000" w:themeColor="text1"/>
            <w:sz w:val="22"/>
            <w:szCs w:val="22"/>
          </w:rPr>
          <w:t>/105763</w:t>
        </w:r>
      </w:hyperlink>
      <w:r w:rsidRPr="00D81C41">
        <w:rPr>
          <w:color w:val="000000" w:themeColor="text1"/>
          <w:sz w:val="22"/>
          <w:szCs w:val="22"/>
        </w:rPr>
        <w:t xml:space="preserve">; </w:t>
      </w:r>
      <w:hyperlink w:history="1">
        <w:r w:rsidRPr="00057CCE">
          <w:rPr>
            <w:rStyle w:val="a8"/>
            <w:color w:val="000000" w:themeColor="text1"/>
            <w:sz w:val="22"/>
            <w:szCs w:val="22"/>
            <w:lang w:val="en-US"/>
          </w:rPr>
          <w:t>https</w:t>
        </w:r>
        <w:r w:rsidRPr="00D81C41">
          <w:rPr>
            <w:rStyle w:val="a8"/>
            <w:color w:val="000000" w:themeColor="text1"/>
            <w:sz w:val="22"/>
            <w:szCs w:val="22"/>
          </w:rPr>
          <w:t>://</w:t>
        </w:r>
        <w:r w:rsidRPr="00057CCE">
          <w:rPr>
            <w:rStyle w:val="a8"/>
            <w:color w:val="000000" w:themeColor="text1"/>
            <w:sz w:val="22"/>
            <w:szCs w:val="22"/>
            <w:lang w:val="en-US"/>
          </w:rPr>
          <w:t>www</w:t>
        </w:r>
        <w:r w:rsidRPr="00D81C41">
          <w:rPr>
            <w:rStyle w:val="a8"/>
            <w:color w:val="000000" w:themeColor="text1"/>
            <w:sz w:val="22"/>
            <w:szCs w:val="22"/>
          </w:rPr>
          <w:t xml:space="preserve">. </w:t>
        </w:r>
        <w:r w:rsidRPr="00057CCE">
          <w:rPr>
            <w:rStyle w:val="a8"/>
            <w:color w:val="000000" w:themeColor="text1"/>
            <w:sz w:val="22"/>
            <w:szCs w:val="22"/>
            <w:lang w:val="en-US"/>
          </w:rPr>
          <w:t>theguardian</w:t>
        </w:r>
        <w:r w:rsidRPr="00D81C41">
          <w:rPr>
            <w:rStyle w:val="a8"/>
            <w:color w:val="000000" w:themeColor="text1"/>
            <w:sz w:val="22"/>
            <w:szCs w:val="22"/>
          </w:rPr>
          <w:t xml:space="preserve">. </w:t>
        </w:r>
        <w:r w:rsidRPr="00057CCE">
          <w:rPr>
            <w:rStyle w:val="a8"/>
            <w:color w:val="000000" w:themeColor="text1"/>
            <w:sz w:val="22"/>
            <w:szCs w:val="22"/>
            <w:lang w:val="en-US"/>
          </w:rPr>
          <w:t>com</w:t>
        </w:r>
        <w:r w:rsidRPr="00D81C41">
          <w:rPr>
            <w:rStyle w:val="a8"/>
            <w:color w:val="000000" w:themeColor="text1"/>
            <w:sz w:val="22"/>
            <w:szCs w:val="22"/>
          </w:rPr>
          <w:t>/</w:t>
        </w:r>
        <w:r w:rsidRPr="00057CCE">
          <w:rPr>
            <w:rStyle w:val="a8"/>
            <w:color w:val="000000" w:themeColor="text1"/>
            <w:sz w:val="22"/>
            <w:szCs w:val="22"/>
            <w:lang w:val="en-US"/>
          </w:rPr>
          <w:t>politics</w:t>
        </w:r>
        <w:r w:rsidRPr="00D81C41">
          <w:rPr>
            <w:rStyle w:val="a8"/>
            <w:color w:val="000000" w:themeColor="text1"/>
            <w:sz w:val="22"/>
            <w:szCs w:val="22"/>
          </w:rPr>
          <w:t>/2008/</w:t>
        </w:r>
        <w:r w:rsidRPr="00057CCE">
          <w:rPr>
            <w:rStyle w:val="a8"/>
            <w:color w:val="000000" w:themeColor="text1"/>
            <w:sz w:val="22"/>
            <w:szCs w:val="22"/>
            <w:lang w:val="en-US"/>
          </w:rPr>
          <w:t>oct</w:t>
        </w:r>
        <w:r w:rsidRPr="00D81C41">
          <w:rPr>
            <w:rStyle w:val="a8"/>
            <w:color w:val="000000" w:themeColor="text1"/>
            <w:sz w:val="22"/>
            <w:szCs w:val="22"/>
          </w:rPr>
          <w:t>/17/</w:t>
        </w:r>
        <w:r w:rsidRPr="00057CCE">
          <w:rPr>
            <w:rStyle w:val="a8"/>
            <w:color w:val="000000" w:themeColor="text1"/>
            <w:sz w:val="22"/>
            <w:szCs w:val="22"/>
            <w:lang w:val="en-US"/>
          </w:rPr>
          <w:t>davidcameron</w:t>
        </w:r>
        <w:r w:rsidRPr="00D81C41">
          <w:rPr>
            <w:rStyle w:val="a8"/>
            <w:color w:val="000000" w:themeColor="text1"/>
            <w:sz w:val="22"/>
            <w:szCs w:val="22"/>
          </w:rPr>
          <w:t>-</w:t>
        </w:r>
        <w:r w:rsidRPr="00057CCE">
          <w:rPr>
            <w:rStyle w:val="a8"/>
            <w:color w:val="000000" w:themeColor="text1"/>
            <w:sz w:val="22"/>
            <w:szCs w:val="22"/>
            <w:lang w:val="en-US"/>
          </w:rPr>
          <w:t>economy</w:t>
        </w:r>
      </w:hyperlink>
      <w:r w:rsidRPr="00D81C41">
        <w:rPr>
          <w:color w:val="000000" w:themeColor="text1"/>
          <w:sz w:val="22"/>
          <w:szCs w:val="22"/>
        </w:rPr>
        <w:t xml:space="preserve">; </w:t>
      </w:r>
      <w:r w:rsidRPr="00057CCE">
        <w:rPr>
          <w:bCs/>
          <w:color w:val="000000" w:themeColor="text1"/>
          <w:sz w:val="22"/>
          <w:szCs w:val="22"/>
          <w:bdr w:val="none" w:sz="0" w:space="0" w:color="auto" w:frame="1"/>
          <w:lang w:val="en-US"/>
        </w:rPr>
        <w:t>https</w:t>
      </w:r>
      <w:r w:rsidRPr="00D81C41">
        <w:rPr>
          <w:bCs/>
          <w:color w:val="000000" w:themeColor="text1"/>
          <w:sz w:val="22"/>
          <w:szCs w:val="22"/>
          <w:bdr w:val="none" w:sz="0" w:space="0" w:color="auto" w:frame="1"/>
        </w:rPr>
        <w:t>://</w:t>
      </w:r>
      <w:r w:rsidRPr="00057CCE">
        <w:rPr>
          <w:bCs/>
          <w:color w:val="000000" w:themeColor="text1"/>
          <w:sz w:val="22"/>
          <w:szCs w:val="22"/>
          <w:bdr w:val="none" w:sz="0" w:space="0" w:color="auto" w:frame="1"/>
          <w:lang w:val="en-US"/>
        </w:rPr>
        <w:t>www</w:t>
      </w:r>
      <w:r w:rsidRPr="00D81C41">
        <w:rPr>
          <w:bCs/>
          <w:color w:val="000000" w:themeColor="text1"/>
          <w:sz w:val="22"/>
          <w:szCs w:val="22"/>
          <w:bdr w:val="none" w:sz="0" w:space="0" w:color="auto" w:frame="1"/>
        </w:rPr>
        <w:t>.</w:t>
      </w:r>
      <w:r w:rsidRPr="00057CCE">
        <w:rPr>
          <w:bCs/>
          <w:color w:val="000000" w:themeColor="text1"/>
          <w:sz w:val="22"/>
          <w:szCs w:val="22"/>
          <w:bdr w:val="none" w:sz="0" w:space="0" w:color="auto" w:frame="1"/>
          <w:lang w:val="en-US"/>
        </w:rPr>
        <w:t>bbc</w:t>
      </w:r>
      <w:r w:rsidRPr="00D81C41">
        <w:rPr>
          <w:bCs/>
          <w:color w:val="000000" w:themeColor="text1"/>
          <w:sz w:val="22"/>
          <w:szCs w:val="22"/>
          <w:bdr w:val="none" w:sz="0" w:space="0" w:color="auto" w:frame="1"/>
        </w:rPr>
        <w:t>.</w:t>
      </w:r>
      <w:r w:rsidRPr="00057CCE">
        <w:rPr>
          <w:bCs/>
          <w:color w:val="000000" w:themeColor="text1"/>
          <w:sz w:val="22"/>
          <w:szCs w:val="22"/>
          <w:bdr w:val="none" w:sz="0" w:space="0" w:color="auto" w:frame="1"/>
          <w:lang w:val="en-US"/>
        </w:rPr>
        <w:t>com</w:t>
      </w:r>
      <w:r w:rsidRPr="00D81C41">
        <w:rPr>
          <w:bCs/>
          <w:color w:val="000000" w:themeColor="text1"/>
          <w:sz w:val="22"/>
          <w:szCs w:val="22"/>
          <w:bdr w:val="none" w:sz="0" w:space="0" w:color="auto" w:frame="1"/>
        </w:rPr>
        <w:t>/</w:t>
      </w:r>
      <w:r w:rsidRPr="00057CCE">
        <w:rPr>
          <w:bCs/>
          <w:color w:val="000000" w:themeColor="text1"/>
          <w:sz w:val="22"/>
          <w:szCs w:val="22"/>
          <w:bdr w:val="none" w:sz="0" w:space="0" w:color="auto" w:frame="1"/>
          <w:lang w:val="en-US"/>
        </w:rPr>
        <w:t>news</w:t>
      </w:r>
      <w:r w:rsidRPr="00D81C41">
        <w:rPr>
          <w:bCs/>
          <w:color w:val="000000" w:themeColor="text1"/>
          <w:sz w:val="22"/>
          <w:szCs w:val="22"/>
          <w:bdr w:val="none" w:sz="0" w:space="0" w:color="auto" w:frame="1"/>
        </w:rPr>
        <w:t>/</w:t>
      </w:r>
      <w:r w:rsidRPr="00057CCE">
        <w:rPr>
          <w:bCs/>
          <w:color w:val="000000" w:themeColor="text1"/>
          <w:sz w:val="22"/>
          <w:szCs w:val="22"/>
          <w:bdr w:val="none" w:sz="0" w:space="0" w:color="auto" w:frame="1"/>
          <w:lang w:val="en-US"/>
        </w:rPr>
        <w:t>uk</w:t>
      </w:r>
      <w:r w:rsidRPr="00D81C41">
        <w:rPr>
          <w:bCs/>
          <w:color w:val="000000" w:themeColor="text1"/>
          <w:sz w:val="22"/>
          <w:szCs w:val="22"/>
          <w:bdr w:val="none" w:sz="0" w:space="0" w:color="auto" w:frame="1"/>
        </w:rPr>
        <w:t>-</w:t>
      </w:r>
      <w:r w:rsidRPr="00057CCE">
        <w:rPr>
          <w:bCs/>
          <w:color w:val="000000" w:themeColor="text1"/>
          <w:sz w:val="22"/>
          <w:szCs w:val="22"/>
          <w:bdr w:val="none" w:sz="0" w:space="0" w:color="auto" w:frame="1"/>
          <w:lang w:val="en-US"/>
        </w:rPr>
        <w:t>politics</w:t>
      </w:r>
      <w:r w:rsidRPr="00D81C41">
        <w:rPr>
          <w:bCs/>
          <w:color w:val="000000" w:themeColor="text1"/>
          <w:sz w:val="22"/>
          <w:szCs w:val="22"/>
          <w:bdr w:val="none" w:sz="0" w:space="0" w:color="auto" w:frame="1"/>
        </w:rPr>
        <w:t>-30250299</w:t>
      </w:r>
      <w:r w:rsidRPr="00D81C41">
        <w:rPr>
          <w:color w:val="000000" w:themeColor="text1"/>
          <w:sz w:val="22"/>
          <w:szCs w:val="22"/>
          <w:u w:val="single"/>
        </w:rPr>
        <w:t xml:space="preserve">;  </w:t>
      </w:r>
      <w:hyperlink r:id="rId479" w:history="1">
        <w:r w:rsidRPr="00057CCE">
          <w:rPr>
            <w:rStyle w:val="a8"/>
            <w:color w:val="000000" w:themeColor="text1"/>
            <w:sz w:val="22"/>
            <w:szCs w:val="22"/>
            <w:lang w:val="en-US"/>
          </w:rPr>
          <w:t>https</w:t>
        </w:r>
        <w:r w:rsidRPr="00D81C41">
          <w:rPr>
            <w:rStyle w:val="a8"/>
            <w:color w:val="000000" w:themeColor="text1"/>
            <w:sz w:val="22"/>
            <w:szCs w:val="22"/>
          </w:rPr>
          <w:t>://</w:t>
        </w:r>
        <w:r w:rsidRPr="00057CCE">
          <w:rPr>
            <w:rStyle w:val="a8"/>
            <w:color w:val="000000" w:themeColor="text1"/>
            <w:sz w:val="22"/>
            <w:szCs w:val="22"/>
            <w:lang w:val="en-US"/>
          </w:rPr>
          <w:t>www</w:t>
        </w:r>
        <w:r w:rsidRPr="00D81C41">
          <w:rPr>
            <w:rStyle w:val="a8"/>
            <w:color w:val="000000" w:themeColor="text1"/>
            <w:sz w:val="22"/>
            <w:szCs w:val="22"/>
          </w:rPr>
          <w:t>.</w:t>
        </w:r>
        <w:r w:rsidRPr="00057CCE">
          <w:rPr>
            <w:rStyle w:val="a8"/>
            <w:color w:val="000000" w:themeColor="text1"/>
            <w:sz w:val="22"/>
            <w:szCs w:val="22"/>
            <w:lang w:val="en-US"/>
          </w:rPr>
          <w:t>conservativehome</w:t>
        </w:r>
        <w:r w:rsidRPr="00D81C41">
          <w:rPr>
            <w:rStyle w:val="a8"/>
            <w:color w:val="000000" w:themeColor="text1"/>
            <w:sz w:val="22"/>
            <w:szCs w:val="22"/>
          </w:rPr>
          <w:t>.</w:t>
        </w:r>
        <w:r w:rsidRPr="00057CCE">
          <w:rPr>
            <w:rStyle w:val="a8"/>
            <w:color w:val="000000" w:themeColor="text1"/>
            <w:sz w:val="22"/>
            <w:szCs w:val="22"/>
            <w:lang w:val="en-US"/>
          </w:rPr>
          <w:t>com</w:t>
        </w:r>
        <w:r w:rsidRPr="00D81C41">
          <w:rPr>
            <w:rStyle w:val="a8"/>
            <w:color w:val="000000" w:themeColor="text1"/>
            <w:sz w:val="22"/>
            <w:szCs w:val="22"/>
          </w:rPr>
          <w:t>/</w:t>
        </w:r>
        <w:r w:rsidRPr="00057CCE">
          <w:rPr>
            <w:rStyle w:val="a8"/>
            <w:color w:val="000000" w:themeColor="text1"/>
            <w:sz w:val="22"/>
            <w:szCs w:val="22"/>
            <w:lang w:val="en-US"/>
          </w:rPr>
          <w:t>parliament</w:t>
        </w:r>
        <w:r w:rsidRPr="00D81C41">
          <w:rPr>
            <w:rStyle w:val="a8"/>
            <w:color w:val="000000" w:themeColor="text1"/>
            <w:sz w:val="22"/>
            <w:szCs w:val="22"/>
          </w:rPr>
          <w:t>/2016/03/</w:t>
        </w:r>
        <w:r w:rsidRPr="00057CCE">
          <w:rPr>
            <w:rStyle w:val="a8"/>
            <w:color w:val="000000" w:themeColor="text1"/>
            <w:sz w:val="22"/>
            <w:szCs w:val="22"/>
            <w:lang w:val="en-US"/>
          </w:rPr>
          <w:t>the</w:t>
        </w:r>
        <w:r w:rsidRPr="00D81C41">
          <w:rPr>
            <w:rStyle w:val="a8"/>
            <w:color w:val="000000" w:themeColor="text1"/>
            <w:sz w:val="22"/>
            <w:szCs w:val="22"/>
          </w:rPr>
          <w:t>-</w:t>
        </w:r>
        <w:r w:rsidRPr="00057CCE">
          <w:rPr>
            <w:rStyle w:val="a8"/>
            <w:color w:val="000000" w:themeColor="text1"/>
            <w:sz w:val="22"/>
            <w:szCs w:val="22"/>
            <w:lang w:val="en-US"/>
          </w:rPr>
          <w:t>full</w:t>
        </w:r>
        <w:r w:rsidRPr="00D81C41">
          <w:rPr>
            <w:rStyle w:val="a8"/>
            <w:color w:val="000000" w:themeColor="text1"/>
            <w:sz w:val="22"/>
            <w:szCs w:val="22"/>
          </w:rPr>
          <w:t>-</w:t>
        </w:r>
        <w:r w:rsidRPr="00057CCE">
          <w:rPr>
            <w:rStyle w:val="a8"/>
            <w:color w:val="000000" w:themeColor="text1"/>
            <w:sz w:val="22"/>
            <w:szCs w:val="22"/>
            <w:lang w:val="en-US"/>
          </w:rPr>
          <w:t>text</w:t>
        </w:r>
        <w:r w:rsidRPr="00D81C41">
          <w:rPr>
            <w:rStyle w:val="a8"/>
            <w:color w:val="000000" w:themeColor="text1"/>
            <w:sz w:val="22"/>
            <w:szCs w:val="22"/>
          </w:rPr>
          <w:t>-</w:t>
        </w:r>
        <w:r w:rsidRPr="00057CCE">
          <w:rPr>
            <w:rStyle w:val="a8"/>
            <w:color w:val="000000" w:themeColor="text1"/>
            <w:sz w:val="22"/>
            <w:szCs w:val="22"/>
            <w:lang w:val="en-US"/>
          </w:rPr>
          <w:t>of</w:t>
        </w:r>
        <w:r w:rsidRPr="00D81C41">
          <w:rPr>
            <w:rStyle w:val="a8"/>
            <w:color w:val="000000" w:themeColor="text1"/>
            <w:sz w:val="22"/>
            <w:szCs w:val="22"/>
          </w:rPr>
          <w:t>-</w:t>
        </w:r>
        <w:r w:rsidRPr="00057CCE">
          <w:rPr>
            <w:rStyle w:val="a8"/>
            <w:color w:val="000000" w:themeColor="text1"/>
            <w:sz w:val="22"/>
            <w:szCs w:val="22"/>
            <w:lang w:val="en-US"/>
          </w:rPr>
          <w:t>david</w:t>
        </w:r>
        <w:r w:rsidRPr="00D81C41">
          <w:rPr>
            <w:rStyle w:val="a8"/>
            <w:color w:val="000000" w:themeColor="text1"/>
            <w:sz w:val="22"/>
            <w:szCs w:val="22"/>
          </w:rPr>
          <w:t>-</w:t>
        </w:r>
        <w:r w:rsidRPr="00057CCE">
          <w:rPr>
            <w:rStyle w:val="a8"/>
            <w:color w:val="000000" w:themeColor="text1"/>
            <w:sz w:val="22"/>
            <w:szCs w:val="22"/>
            <w:lang w:val="en-US"/>
          </w:rPr>
          <w:t>camerons</w:t>
        </w:r>
        <w:r w:rsidRPr="00D81C41">
          <w:rPr>
            <w:rStyle w:val="a8"/>
            <w:color w:val="000000" w:themeColor="text1"/>
            <w:sz w:val="22"/>
            <w:szCs w:val="22"/>
          </w:rPr>
          <w:t>-</w:t>
        </w:r>
        <w:r w:rsidRPr="00057CCE">
          <w:rPr>
            <w:rStyle w:val="a8"/>
            <w:color w:val="000000" w:themeColor="text1"/>
            <w:sz w:val="22"/>
            <w:szCs w:val="22"/>
            <w:lang w:val="en-US"/>
          </w:rPr>
          <w:t>speech</w:t>
        </w:r>
        <w:r w:rsidRPr="00D81C41">
          <w:rPr>
            <w:rStyle w:val="a8"/>
            <w:color w:val="000000" w:themeColor="text1"/>
            <w:sz w:val="22"/>
            <w:szCs w:val="22"/>
          </w:rPr>
          <w:t>-</w:t>
        </w:r>
        <w:r w:rsidRPr="00057CCE">
          <w:rPr>
            <w:rStyle w:val="a8"/>
            <w:color w:val="000000" w:themeColor="text1"/>
            <w:sz w:val="22"/>
            <w:szCs w:val="22"/>
            <w:lang w:val="en-US"/>
          </w:rPr>
          <w:t>to</w:t>
        </w:r>
        <w:r w:rsidRPr="00D81C41">
          <w:rPr>
            <w:rStyle w:val="a8"/>
            <w:color w:val="000000" w:themeColor="text1"/>
            <w:sz w:val="22"/>
            <w:szCs w:val="22"/>
          </w:rPr>
          <w:t>-</w:t>
        </w:r>
        <w:r w:rsidRPr="00057CCE">
          <w:rPr>
            <w:rStyle w:val="a8"/>
            <w:color w:val="000000" w:themeColor="text1"/>
            <w:sz w:val="22"/>
            <w:szCs w:val="22"/>
            <w:lang w:val="en-US"/>
          </w:rPr>
          <w:t>the</w:t>
        </w:r>
        <w:r w:rsidRPr="00D81C41">
          <w:rPr>
            <w:rStyle w:val="a8"/>
            <w:color w:val="000000" w:themeColor="text1"/>
            <w:sz w:val="22"/>
            <w:szCs w:val="22"/>
          </w:rPr>
          <w:t>-</w:t>
        </w:r>
        <w:r w:rsidRPr="00057CCE">
          <w:rPr>
            <w:rStyle w:val="a8"/>
            <w:color w:val="000000" w:themeColor="text1"/>
            <w:sz w:val="22"/>
            <w:szCs w:val="22"/>
            <w:lang w:val="en-US"/>
          </w:rPr>
          <w:t>welsh</w:t>
        </w:r>
        <w:r w:rsidRPr="00D81C41">
          <w:rPr>
            <w:rStyle w:val="a8"/>
            <w:color w:val="000000" w:themeColor="text1"/>
            <w:sz w:val="22"/>
            <w:szCs w:val="22"/>
          </w:rPr>
          <w:t>-</w:t>
        </w:r>
        <w:r w:rsidRPr="00057CCE">
          <w:rPr>
            <w:rStyle w:val="a8"/>
            <w:color w:val="000000" w:themeColor="text1"/>
            <w:sz w:val="22"/>
            <w:szCs w:val="22"/>
            <w:lang w:val="en-US"/>
          </w:rPr>
          <w:t>conservatives</w:t>
        </w:r>
        <w:r w:rsidRPr="00D81C41">
          <w:rPr>
            <w:rStyle w:val="a8"/>
            <w:color w:val="000000" w:themeColor="text1"/>
            <w:sz w:val="22"/>
            <w:szCs w:val="22"/>
          </w:rPr>
          <w:t>-</w:t>
        </w:r>
        <w:r w:rsidRPr="00057CCE">
          <w:rPr>
            <w:rStyle w:val="a8"/>
            <w:color w:val="000000" w:themeColor="text1"/>
            <w:sz w:val="22"/>
            <w:szCs w:val="22"/>
            <w:lang w:val="en-US"/>
          </w:rPr>
          <w:t>conference</w:t>
        </w:r>
        <w:r w:rsidRPr="00D81C41">
          <w:rPr>
            <w:rStyle w:val="a8"/>
            <w:color w:val="000000" w:themeColor="text1"/>
            <w:sz w:val="22"/>
            <w:szCs w:val="22"/>
          </w:rPr>
          <w:t>.</w:t>
        </w:r>
        <w:r w:rsidRPr="00057CCE">
          <w:rPr>
            <w:rStyle w:val="a8"/>
            <w:color w:val="000000" w:themeColor="text1"/>
            <w:sz w:val="22"/>
            <w:szCs w:val="22"/>
            <w:lang w:val="en-US"/>
          </w:rPr>
          <w:t>html</w:t>
        </w:r>
      </w:hyperlink>
      <w:r w:rsidRPr="00D81C41">
        <w:rPr>
          <w:color w:val="000000" w:themeColor="text1"/>
          <w:sz w:val="22"/>
          <w:szCs w:val="22"/>
        </w:rPr>
        <w:t xml:space="preserve">; </w:t>
      </w:r>
      <w:hyperlink r:id="rId480" w:history="1">
        <w:r w:rsidRPr="00057CCE">
          <w:rPr>
            <w:rStyle w:val="a8"/>
            <w:color w:val="000000" w:themeColor="text1"/>
            <w:sz w:val="22"/>
            <w:szCs w:val="22"/>
            <w:lang w:val="en-US"/>
          </w:rPr>
          <w:t>https</w:t>
        </w:r>
        <w:r w:rsidRPr="00D81C41">
          <w:rPr>
            <w:rStyle w:val="a8"/>
            <w:color w:val="000000" w:themeColor="text1"/>
            <w:sz w:val="22"/>
            <w:szCs w:val="22"/>
          </w:rPr>
          <w:t>://</w:t>
        </w:r>
        <w:r w:rsidRPr="00057CCE">
          <w:rPr>
            <w:rStyle w:val="a8"/>
            <w:color w:val="000000" w:themeColor="text1"/>
            <w:sz w:val="22"/>
            <w:szCs w:val="22"/>
            <w:lang w:val="en-US"/>
          </w:rPr>
          <w:t>www</w:t>
        </w:r>
        <w:r w:rsidRPr="00D81C41">
          <w:rPr>
            <w:rStyle w:val="a8"/>
            <w:color w:val="000000" w:themeColor="text1"/>
            <w:sz w:val="22"/>
            <w:szCs w:val="22"/>
          </w:rPr>
          <w:t>.</w:t>
        </w:r>
        <w:r w:rsidRPr="00057CCE">
          <w:rPr>
            <w:rStyle w:val="a8"/>
            <w:color w:val="000000" w:themeColor="text1"/>
            <w:sz w:val="22"/>
            <w:szCs w:val="22"/>
            <w:lang w:val="en-US"/>
          </w:rPr>
          <w:t>americanrhetoric</w:t>
        </w:r>
        <w:r w:rsidRPr="00D81C41">
          <w:rPr>
            <w:rStyle w:val="a8"/>
            <w:color w:val="000000" w:themeColor="text1"/>
            <w:sz w:val="22"/>
            <w:szCs w:val="22"/>
          </w:rPr>
          <w:t>.</w:t>
        </w:r>
        <w:r w:rsidRPr="00057CCE">
          <w:rPr>
            <w:rStyle w:val="a8"/>
            <w:color w:val="000000" w:themeColor="text1"/>
            <w:sz w:val="22"/>
            <w:szCs w:val="22"/>
            <w:lang w:val="en-US"/>
          </w:rPr>
          <w:t>com</w:t>
        </w:r>
        <w:r w:rsidRPr="00D81C41">
          <w:rPr>
            <w:rStyle w:val="a8"/>
            <w:color w:val="000000" w:themeColor="text1"/>
            <w:sz w:val="22"/>
            <w:szCs w:val="22"/>
          </w:rPr>
          <w:t>/</w:t>
        </w:r>
        <w:r w:rsidRPr="00057CCE">
          <w:rPr>
            <w:rStyle w:val="a8"/>
            <w:color w:val="000000" w:themeColor="text1"/>
            <w:sz w:val="22"/>
            <w:szCs w:val="22"/>
            <w:lang w:val="en-US"/>
          </w:rPr>
          <w:t>speeches</w:t>
        </w:r>
        <w:r w:rsidRPr="00D81C41">
          <w:rPr>
            <w:rStyle w:val="a8"/>
            <w:color w:val="000000" w:themeColor="text1"/>
            <w:sz w:val="22"/>
            <w:szCs w:val="22"/>
          </w:rPr>
          <w:t>/</w:t>
        </w:r>
        <w:r w:rsidRPr="00057CCE">
          <w:rPr>
            <w:rStyle w:val="a8"/>
            <w:color w:val="000000" w:themeColor="text1"/>
            <w:sz w:val="22"/>
            <w:szCs w:val="22"/>
            <w:lang w:val="en-US"/>
          </w:rPr>
          <w:t>barackobama</w:t>
        </w:r>
        <w:r w:rsidRPr="00D81C41">
          <w:rPr>
            <w:rStyle w:val="a8"/>
            <w:color w:val="000000" w:themeColor="text1"/>
            <w:sz w:val="22"/>
            <w:szCs w:val="22"/>
          </w:rPr>
          <w:t>/</w:t>
        </w:r>
      </w:hyperlink>
      <w:r w:rsidRPr="00D81C41">
        <w:rPr>
          <w:color w:val="000000" w:themeColor="text1"/>
          <w:sz w:val="22"/>
          <w:szCs w:val="22"/>
        </w:rPr>
        <w:t xml:space="preserve"> </w:t>
      </w:r>
      <w:r w:rsidRPr="00057CCE">
        <w:rPr>
          <w:color w:val="000000" w:themeColor="text1"/>
          <w:sz w:val="22"/>
          <w:szCs w:val="22"/>
          <w:lang w:val="en-US"/>
        </w:rPr>
        <w:t>barackobamajointsession</w:t>
      </w:r>
      <w:r w:rsidRPr="00D81C41">
        <w:rPr>
          <w:color w:val="000000" w:themeColor="text1"/>
          <w:sz w:val="22"/>
          <w:szCs w:val="22"/>
        </w:rPr>
        <w:t>2009.</w:t>
      </w:r>
      <w:r w:rsidRPr="00057CCE">
        <w:rPr>
          <w:color w:val="000000" w:themeColor="text1"/>
          <w:sz w:val="22"/>
          <w:szCs w:val="22"/>
          <w:lang w:val="en-US"/>
        </w:rPr>
        <w:t>htm</w:t>
      </w:r>
      <w:r w:rsidRPr="00D81C41">
        <w:rPr>
          <w:color w:val="000000" w:themeColor="text1"/>
          <w:sz w:val="22"/>
          <w:szCs w:val="22"/>
        </w:rPr>
        <w:t xml:space="preserve">; </w:t>
      </w:r>
      <w:hyperlink r:id="rId481" w:history="1">
        <w:r w:rsidRPr="00057CCE">
          <w:rPr>
            <w:rStyle w:val="a8"/>
            <w:color w:val="000000" w:themeColor="text1"/>
            <w:sz w:val="22"/>
            <w:szCs w:val="22"/>
            <w:lang w:val="en-US"/>
          </w:rPr>
          <w:t>https</w:t>
        </w:r>
        <w:r w:rsidRPr="00D81C41">
          <w:rPr>
            <w:rStyle w:val="a8"/>
            <w:color w:val="000000" w:themeColor="text1"/>
            <w:sz w:val="22"/>
            <w:szCs w:val="22"/>
          </w:rPr>
          <w:t>://</w:t>
        </w:r>
        <w:r w:rsidRPr="00057CCE">
          <w:rPr>
            <w:rStyle w:val="a8"/>
            <w:color w:val="000000" w:themeColor="text1"/>
            <w:sz w:val="22"/>
            <w:szCs w:val="22"/>
            <w:lang w:val="en-US"/>
          </w:rPr>
          <w:t>www</w:t>
        </w:r>
        <w:r w:rsidRPr="00D81C41">
          <w:rPr>
            <w:rStyle w:val="a8"/>
            <w:color w:val="000000" w:themeColor="text1"/>
            <w:sz w:val="22"/>
            <w:szCs w:val="22"/>
          </w:rPr>
          <w:t>.</w:t>
        </w:r>
        <w:r w:rsidRPr="00057CCE">
          <w:rPr>
            <w:rStyle w:val="a8"/>
            <w:color w:val="000000" w:themeColor="text1"/>
            <w:sz w:val="22"/>
            <w:szCs w:val="22"/>
            <w:lang w:val="en-US"/>
          </w:rPr>
          <w:t>marketwatch</w:t>
        </w:r>
        <w:r w:rsidRPr="00D81C41">
          <w:rPr>
            <w:rStyle w:val="a8"/>
            <w:color w:val="000000" w:themeColor="text1"/>
            <w:sz w:val="22"/>
            <w:szCs w:val="22"/>
          </w:rPr>
          <w:t>.</w:t>
        </w:r>
        <w:r w:rsidRPr="00057CCE">
          <w:rPr>
            <w:rStyle w:val="a8"/>
            <w:color w:val="000000" w:themeColor="text1"/>
            <w:sz w:val="22"/>
            <w:szCs w:val="22"/>
            <w:lang w:val="en-US"/>
          </w:rPr>
          <w:t>com</w:t>
        </w:r>
        <w:r w:rsidRPr="00D81C41">
          <w:rPr>
            <w:rStyle w:val="a8"/>
            <w:color w:val="000000" w:themeColor="text1"/>
            <w:sz w:val="22"/>
            <w:szCs w:val="22"/>
          </w:rPr>
          <w:t>/</w:t>
        </w:r>
        <w:r w:rsidRPr="00057CCE">
          <w:rPr>
            <w:rStyle w:val="a8"/>
            <w:color w:val="000000" w:themeColor="text1"/>
            <w:sz w:val="22"/>
            <w:szCs w:val="22"/>
            <w:lang w:val="en-US"/>
          </w:rPr>
          <w:t>story</w:t>
        </w:r>
        <w:r w:rsidRPr="00D81C41">
          <w:rPr>
            <w:rStyle w:val="a8"/>
            <w:color w:val="000000" w:themeColor="text1"/>
            <w:sz w:val="22"/>
            <w:szCs w:val="22"/>
          </w:rPr>
          <w:t>/</w:t>
        </w:r>
        <w:r w:rsidRPr="00057CCE">
          <w:rPr>
            <w:rStyle w:val="a8"/>
            <w:color w:val="000000" w:themeColor="text1"/>
            <w:sz w:val="22"/>
            <w:szCs w:val="22"/>
            <w:lang w:val="en-US"/>
          </w:rPr>
          <w:t>bidens</w:t>
        </w:r>
        <w:r w:rsidRPr="00D81C41">
          <w:rPr>
            <w:rStyle w:val="a8"/>
            <w:color w:val="000000" w:themeColor="text1"/>
            <w:sz w:val="22"/>
            <w:szCs w:val="22"/>
          </w:rPr>
          <w:t>-</w:t>
        </w:r>
        <w:r w:rsidRPr="00057CCE">
          <w:rPr>
            <w:rStyle w:val="a8"/>
            <w:color w:val="000000" w:themeColor="text1"/>
            <w:sz w:val="22"/>
            <w:szCs w:val="22"/>
            <w:lang w:val="en-US"/>
          </w:rPr>
          <w:t>first</w:t>
        </w:r>
        <w:r w:rsidRPr="00D81C41">
          <w:rPr>
            <w:rStyle w:val="a8"/>
            <w:color w:val="000000" w:themeColor="text1"/>
            <w:sz w:val="22"/>
            <w:szCs w:val="22"/>
          </w:rPr>
          <w:t>-</w:t>
        </w:r>
        <w:r w:rsidRPr="00057CCE">
          <w:rPr>
            <w:rStyle w:val="a8"/>
            <w:color w:val="000000" w:themeColor="text1"/>
            <w:sz w:val="22"/>
            <w:szCs w:val="22"/>
            <w:lang w:val="en-US"/>
          </w:rPr>
          <w:t>speech</w:t>
        </w:r>
        <w:r w:rsidRPr="00D81C41">
          <w:rPr>
            <w:rStyle w:val="a8"/>
            <w:color w:val="000000" w:themeColor="text1"/>
            <w:sz w:val="22"/>
            <w:szCs w:val="22"/>
          </w:rPr>
          <w:t>-</w:t>
        </w:r>
        <w:r w:rsidRPr="00057CCE">
          <w:rPr>
            <w:rStyle w:val="a8"/>
            <w:color w:val="000000" w:themeColor="text1"/>
            <w:sz w:val="22"/>
            <w:szCs w:val="22"/>
            <w:lang w:val="en-US"/>
          </w:rPr>
          <w:t>to</w:t>
        </w:r>
        <w:r w:rsidRPr="00D81C41">
          <w:rPr>
            <w:rStyle w:val="a8"/>
            <w:color w:val="000000" w:themeColor="text1"/>
            <w:sz w:val="22"/>
            <w:szCs w:val="22"/>
          </w:rPr>
          <w:t>-</w:t>
        </w:r>
        <w:r w:rsidRPr="00057CCE">
          <w:rPr>
            <w:rStyle w:val="a8"/>
            <w:color w:val="000000" w:themeColor="text1"/>
            <w:sz w:val="22"/>
            <w:szCs w:val="22"/>
            <w:lang w:val="en-US"/>
          </w:rPr>
          <w:t>congress</w:t>
        </w:r>
        <w:r w:rsidRPr="00D81C41">
          <w:rPr>
            <w:rStyle w:val="a8"/>
            <w:color w:val="000000" w:themeColor="text1"/>
            <w:sz w:val="22"/>
            <w:szCs w:val="22"/>
          </w:rPr>
          <w:t>-</w:t>
        </w:r>
        <w:r w:rsidRPr="00057CCE">
          <w:rPr>
            <w:rStyle w:val="a8"/>
            <w:color w:val="000000" w:themeColor="text1"/>
            <w:sz w:val="22"/>
            <w:szCs w:val="22"/>
            <w:lang w:val="en-US"/>
          </w:rPr>
          <w:t>full</w:t>
        </w:r>
        <w:r w:rsidRPr="00D81C41">
          <w:rPr>
            <w:rStyle w:val="a8"/>
            <w:color w:val="000000" w:themeColor="text1"/>
            <w:sz w:val="22"/>
            <w:szCs w:val="22"/>
          </w:rPr>
          <w:t>-</w:t>
        </w:r>
        <w:r w:rsidRPr="00057CCE">
          <w:rPr>
            <w:rStyle w:val="a8"/>
            <w:color w:val="000000" w:themeColor="text1"/>
            <w:sz w:val="22"/>
            <w:szCs w:val="22"/>
            <w:lang w:val="en-US"/>
          </w:rPr>
          <w:t>text</w:t>
        </w:r>
        <w:r w:rsidRPr="00D81C41">
          <w:rPr>
            <w:rStyle w:val="a8"/>
            <w:color w:val="000000" w:themeColor="text1"/>
            <w:sz w:val="22"/>
            <w:szCs w:val="22"/>
          </w:rPr>
          <w:t>-11619659158</w:t>
        </w:r>
      </w:hyperlink>
      <w:r w:rsidRPr="00D81C41">
        <w:rPr>
          <w:color w:val="000000" w:themeColor="text1"/>
          <w:sz w:val="22"/>
          <w:szCs w:val="22"/>
        </w:rPr>
        <w:t xml:space="preserve">; </w:t>
      </w:r>
      <w:hyperlink r:id="rId482" w:history="1">
        <w:r w:rsidRPr="00057CCE">
          <w:rPr>
            <w:rStyle w:val="a8"/>
            <w:color w:val="000000" w:themeColor="text1"/>
            <w:sz w:val="22"/>
            <w:szCs w:val="22"/>
            <w:shd w:val="clear" w:color="auto" w:fill="FFFFFF"/>
            <w:lang w:val="en-US"/>
          </w:rPr>
          <w:t>https</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factba</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se</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biden</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transcript</w:t>
        </w:r>
        <w:r w:rsidRPr="00D81C41">
          <w:rPr>
            <w:rStyle w:val="a8"/>
            <w:color w:val="000000" w:themeColor="text1"/>
            <w:sz w:val="22"/>
            <w:szCs w:val="22"/>
            <w:shd w:val="clear" w:color="auto" w:fill="FFFFFF"/>
          </w:rPr>
          <w:t xml:space="preserve">/ </w:t>
        </w:r>
        <w:r w:rsidRPr="00057CCE">
          <w:rPr>
            <w:rStyle w:val="a8"/>
            <w:color w:val="000000" w:themeColor="text1"/>
            <w:sz w:val="22"/>
            <w:szCs w:val="22"/>
            <w:shd w:val="clear" w:color="auto" w:fill="FFFFFF"/>
            <w:lang w:val="en-US"/>
          </w:rPr>
          <w:t>joe</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biden</w:t>
        </w:r>
        <w:r w:rsidRPr="00D81C41">
          <w:rPr>
            <w:rStyle w:val="a8"/>
            <w:color w:val="000000" w:themeColor="text1"/>
            <w:sz w:val="22"/>
            <w:szCs w:val="22"/>
            <w:shd w:val="clear" w:color="auto" w:fill="FFFFFF"/>
          </w:rPr>
          <w:t>-</w:t>
        </w:r>
      </w:hyperlink>
      <w:r w:rsidRPr="00057CCE">
        <w:rPr>
          <w:color w:val="000000" w:themeColor="text1"/>
          <w:sz w:val="22"/>
          <w:szCs w:val="22"/>
          <w:shd w:val="clear" w:color="auto" w:fill="FFFFFF"/>
          <w:lang w:val="en-US"/>
        </w:rPr>
        <w:t>remarks</w:t>
      </w:r>
      <w:r w:rsidRPr="00D81C41">
        <w:rPr>
          <w:color w:val="000000" w:themeColor="text1"/>
          <w:sz w:val="22"/>
          <w:szCs w:val="22"/>
          <w:shd w:val="clear" w:color="auto" w:fill="FFFFFF"/>
        </w:rPr>
        <w:t>-</w:t>
      </w:r>
      <w:r w:rsidRPr="00057CCE">
        <w:rPr>
          <w:color w:val="000000" w:themeColor="text1"/>
          <w:sz w:val="22"/>
          <w:szCs w:val="22"/>
          <w:shd w:val="clear" w:color="auto" w:fill="FFFFFF"/>
          <w:lang w:val="en-US"/>
        </w:rPr>
        <w:t>tidewater</w:t>
      </w:r>
      <w:r w:rsidRPr="00D81C41">
        <w:rPr>
          <w:color w:val="000000" w:themeColor="text1"/>
          <w:sz w:val="22"/>
          <w:szCs w:val="22"/>
          <w:shd w:val="clear" w:color="auto" w:fill="FFFFFF"/>
        </w:rPr>
        <w:t>-</w:t>
      </w:r>
      <w:r w:rsidRPr="00057CCE">
        <w:rPr>
          <w:color w:val="000000" w:themeColor="text1"/>
          <w:sz w:val="22"/>
          <w:szCs w:val="22"/>
          <w:shd w:val="clear" w:color="auto" w:fill="FFFFFF"/>
          <w:lang w:val="en-US"/>
        </w:rPr>
        <w:t>community</w:t>
      </w:r>
      <w:r w:rsidRPr="00D81C41">
        <w:rPr>
          <w:color w:val="000000" w:themeColor="text1"/>
          <w:sz w:val="22"/>
          <w:szCs w:val="22"/>
          <w:shd w:val="clear" w:color="auto" w:fill="FFFFFF"/>
        </w:rPr>
        <w:t>-</w:t>
      </w:r>
      <w:r w:rsidRPr="00057CCE">
        <w:rPr>
          <w:color w:val="000000" w:themeColor="text1"/>
          <w:sz w:val="22"/>
          <w:szCs w:val="22"/>
          <w:shd w:val="clear" w:color="auto" w:fill="FFFFFF"/>
          <w:lang w:val="en-US"/>
        </w:rPr>
        <w:t>college</w:t>
      </w:r>
      <w:r w:rsidRPr="00D81C41">
        <w:rPr>
          <w:color w:val="000000" w:themeColor="text1"/>
          <w:sz w:val="22"/>
          <w:szCs w:val="22"/>
          <w:shd w:val="clear" w:color="auto" w:fill="FFFFFF"/>
        </w:rPr>
        <w:t>-</w:t>
      </w:r>
      <w:r w:rsidRPr="00057CCE">
        <w:rPr>
          <w:color w:val="000000" w:themeColor="text1"/>
          <w:sz w:val="22"/>
          <w:szCs w:val="22"/>
          <w:shd w:val="clear" w:color="auto" w:fill="FFFFFF"/>
          <w:lang w:val="en-US"/>
        </w:rPr>
        <w:t>portsmouth</w:t>
      </w:r>
      <w:r w:rsidRPr="00D81C41">
        <w:rPr>
          <w:color w:val="000000" w:themeColor="text1"/>
          <w:sz w:val="22"/>
          <w:szCs w:val="22"/>
          <w:shd w:val="clear" w:color="auto" w:fill="FFFFFF"/>
        </w:rPr>
        <w:t>-</w:t>
      </w:r>
      <w:r w:rsidRPr="00057CCE">
        <w:rPr>
          <w:color w:val="000000" w:themeColor="text1"/>
          <w:sz w:val="22"/>
          <w:szCs w:val="22"/>
          <w:shd w:val="clear" w:color="auto" w:fill="FFFFFF"/>
          <w:lang w:val="en-US"/>
        </w:rPr>
        <w:t>may</w:t>
      </w:r>
      <w:r w:rsidRPr="00D81C41">
        <w:rPr>
          <w:color w:val="000000" w:themeColor="text1"/>
          <w:sz w:val="22"/>
          <w:szCs w:val="22"/>
          <w:shd w:val="clear" w:color="auto" w:fill="FFFFFF"/>
        </w:rPr>
        <w:t>-3-2021;</w:t>
      </w:r>
      <w:r w:rsidRPr="00D81C41">
        <w:rPr>
          <w:rFonts w:ascii="Arial" w:hAnsi="Arial" w:cs="Arial"/>
          <w:color w:val="000000" w:themeColor="text1"/>
          <w:sz w:val="22"/>
          <w:szCs w:val="22"/>
          <w:shd w:val="clear" w:color="auto" w:fill="FFFFFF"/>
        </w:rPr>
        <w:t xml:space="preserve"> </w:t>
      </w:r>
      <w:hyperlink r:id="rId483" w:history="1">
        <w:r w:rsidRPr="00057CCE">
          <w:rPr>
            <w:rStyle w:val="a8"/>
            <w:color w:val="000000" w:themeColor="text1"/>
            <w:sz w:val="22"/>
            <w:szCs w:val="22"/>
            <w:shd w:val="clear" w:color="auto" w:fill="FFFFFF"/>
            <w:lang w:val="en-US"/>
          </w:rPr>
          <w:t>https</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factba</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se</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biden</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transcript</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joe</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biden</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remarks</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economic</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stimulus</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plan</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update</w:t>
        </w:r>
        <w:r w:rsidRPr="00D81C41">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may</w:t>
        </w:r>
        <w:r w:rsidRPr="00D81C41">
          <w:rPr>
            <w:rStyle w:val="a8"/>
            <w:color w:val="000000" w:themeColor="text1"/>
            <w:sz w:val="22"/>
            <w:szCs w:val="22"/>
            <w:shd w:val="clear" w:color="auto" w:fill="FFFFFF"/>
          </w:rPr>
          <w:t>-5-2021</w:t>
        </w:r>
      </w:hyperlink>
      <w:r w:rsidRPr="00D81C41">
        <w:rPr>
          <w:color w:val="000000" w:themeColor="text1"/>
          <w:sz w:val="22"/>
          <w:szCs w:val="22"/>
          <w:shd w:val="clear" w:color="auto" w:fill="FFFFFF"/>
        </w:rPr>
        <w:t xml:space="preserve"> </w:t>
      </w:r>
      <w:r w:rsidRPr="009832E0">
        <w:rPr>
          <w:color w:val="000000" w:themeColor="text1"/>
          <w:sz w:val="22"/>
          <w:szCs w:val="22"/>
          <w:shd w:val="clear" w:color="auto" w:fill="FFFFFF"/>
        </w:rPr>
        <w:t>(</w:t>
      </w:r>
      <w:r w:rsidRPr="00057CCE">
        <w:rPr>
          <w:color w:val="000000" w:themeColor="text1"/>
          <w:sz w:val="22"/>
          <w:szCs w:val="22"/>
          <w:shd w:val="clear" w:color="auto" w:fill="FFFFFF"/>
        </w:rPr>
        <w:t>дата</w:t>
      </w:r>
      <w:r w:rsidRPr="009832E0">
        <w:rPr>
          <w:color w:val="000000" w:themeColor="text1"/>
          <w:sz w:val="22"/>
          <w:szCs w:val="22"/>
          <w:shd w:val="clear" w:color="auto" w:fill="FFFFFF"/>
        </w:rPr>
        <w:t xml:space="preserve"> </w:t>
      </w:r>
      <w:r w:rsidRPr="00057CCE">
        <w:rPr>
          <w:color w:val="000000" w:themeColor="text1"/>
          <w:sz w:val="22"/>
          <w:szCs w:val="22"/>
          <w:shd w:val="clear" w:color="auto" w:fill="FFFFFF"/>
        </w:rPr>
        <w:t>доступа</w:t>
      </w:r>
      <w:r w:rsidRPr="009832E0">
        <w:rPr>
          <w:color w:val="000000" w:themeColor="text1"/>
          <w:sz w:val="22"/>
          <w:szCs w:val="22"/>
          <w:shd w:val="clear" w:color="auto" w:fill="FFFFFF"/>
        </w:rPr>
        <w:t>: 7.5.2021)</w:t>
      </w:r>
      <w:r w:rsidR="002F7398" w:rsidRPr="009832E0">
        <w:rPr>
          <w:color w:val="000000" w:themeColor="text1"/>
          <w:sz w:val="22"/>
          <w:szCs w:val="22"/>
          <w:shd w:val="clear" w:color="auto" w:fill="FFFFFF"/>
        </w:rPr>
        <w:t xml:space="preserve">                        </w:t>
      </w:r>
      <w:r w:rsidRPr="009832E0">
        <w:rPr>
          <w:color w:val="000000" w:themeColor="text1"/>
          <w:sz w:val="22"/>
          <w:szCs w:val="22"/>
        </w:rPr>
        <w:t>37.</w:t>
      </w:r>
      <w:r w:rsidRPr="00057CCE">
        <w:rPr>
          <w:color w:val="000000" w:themeColor="text1"/>
          <w:sz w:val="22"/>
          <w:szCs w:val="22"/>
          <w:lang w:val="en-US"/>
        </w:rPr>
        <w:t>URL</w:t>
      </w:r>
      <w:r w:rsidRPr="009832E0">
        <w:rPr>
          <w:color w:val="000000" w:themeColor="text1"/>
          <w:sz w:val="22"/>
          <w:szCs w:val="22"/>
        </w:rPr>
        <w:t xml:space="preserve"> </w:t>
      </w:r>
      <w:hyperlink r:id="rId484"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avalon</w:t>
        </w:r>
        <w:r w:rsidRPr="009832E0">
          <w:rPr>
            <w:rStyle w:val="a8"/>
            <w:color w:val="000000" w:themeColor="text1"/>
            <w:sz w:val="22"/>
            <w:szCs w:val="22"/>
          </w:rPr>
          <w:t>.</w:t>
        </w:r>
        <w:r w:rsidRPr="00057CCE">
          <w:rPr>
            <w:rStyle w:val="a8"/>
            <w:color w:val="000000" w:themeColor="text1"/>
            <w:sz w:val="22"/>
            <w:szCs w:val="22"/>
            <w:lang w:val="en-US"/>
          </w:rPr>
          <w:t>law</w:t>
        </w:r>
        <w:r w:rsidRPr="009832E0">
          <w:rPr>
            <w:rStyle w:val="a8"/>
            <w:color w:val="000000" w:themeColor="text1"/>
            <w:sz w:val="22"/>
            <w:szCs w:val="22"/>
          </w:rPr>
          <w:t>.</w:t>
        </w:r>
        <w:r w:rsidRPr="00057CCE">
          <w:rPr>
            <w:rStyle w:val="a8"/>
            <w:color w:val="000000" w:themeColor="text1"/>
            <w:sz w:val="22"/>
            <w:szCs w:val="22"/>
            <w:lang w:val="en-US"/>
          </w:rPr>
          <w:t>yale</w:t>
        </w:r>
        <w:r w:rsidRPr="009832E0">
          <w:rPr>
            <w:rStyle w:val="a8"/>
            <w:color w:val="000000" w:themeColor="text1"/>
            <w:sz w:val="22"/>
            <w:szCs w:val="22"/>
          </w:rPr>
          <w:t>.</w:t>
        </w:r>
        <w:r w:rsidRPr="00057CCE">
          <w:rPr>
            <w:rStyle w:val="a8"/>
            <w:color w:val="000000" w:themeColor="text1"/>
            <w:sz w:val="22"/>
            <w:szCs w:val="22"/>
            <w:lang w:val="en-US"/>
          </w:rPr>
          <w:t>edu</w:t>
        </w:r>
        <w:r w:rsidRPr="009832E0">
          <w:rPr>
            <w:rStyle w:val="a8"/>
            <w:color w:val="000000" w:themeColor="text1"/>
            <w:sz w:val="22"/>
            <w:szCs w:val="22"/>
          </w:rPr>
          <w:t>/20</w:t>
        </w:r>
        <w:r w:rsidRPr="00057CCE">
          <w:rPr>
            <w:rStyle w:val="a8"/>
            <w:color w:val="000000" w:themeColor="text1"/>
            <w:sz w:val="22"/>
            <w:szCs w:val="22"/>
            <w:lang w:val="en-US"/>
          </w:rPr>
          <w:t>th</w:t>
        </w:r>
        <w:r w:rsidRPr="009832E0">
          <w:rPr>
            <w:rStyle w:val="a8"/>
            <w:color w:val="000000" w:themeColor="text1"/>
            <w:sz w:val="22"/>
            <w:szCs w:val="22"/>
          </w:rPr>
          <w:t>_</w:t>
        </w:r>
        <w:r w:rsidRPr="00057CCE">
          <w:rPr>
            <w:rStyle w:val="a8"/>
            <w:color w:val="000000" w:themeColor="text1"/>
            <w:sz w:val="22"/>
            <w:szCs w:val="22"/>
            <w:lang w:val="en-US"/>
          </w:rPr>
          <w:t>century</w:t>
        </w:r>
        <w:r w:rsidRPr="009832E0">
          <w:rPr>
            <w:rStyle w:val="a8"/>
            <w:color w:val="000000" w:themeColor="text1"/>
            <w:sz w:val="22"/>
            <w:szCs w:val="22"/>
          </w:rPr>
          <w:t>/</w:t>
        </w:r>
        <w:r w:rsidRPr="00057CCE">
          <w:rPr>
            <w:rStyle w:val="a8"/>
            <w:color w:val="000000" w:themeColor="text1"/>
            <w:sz w:val="22"/>
            <w:szCs w:val="22"/>
            <w:lang w:val="en-US"/>
          </w:rPr>
          <w:t>carter</w:t>
        </w:r>
        <w:r w:rsidRPr="009832E0">
          <w:rPr>
            <w:rStyle w:val="a8"/>
            <w:color w:val="000000" w:themeColor="text1"/>
            <w:sz w:val="22"/>
            <w:szCs w:val="22"/>
          </w:rPr>
          <w:t>.</w:t>
        </w:r>
        <w:r w:rsidRPr="00057CCE">
          <w:rPr>
            <w:rStyle w:val="a8"/>
            <w:color w:val="000000" w:themeColor="text1"/>
            <w:sz w:val="22"/>
            <w:szCs w:val="22"/>
            <w:lang w:val="en-US"/>
          </w:rPr>
          <w:t>asp</w:t>
        </w:r>
      </w:hyperlink>
      <w:r w:rsidRPr="009832E0">
        <w:rPr>
          <w:color w:val="000000" w:themeColor="text1"/>
          <w:sz w:val="22"/>
          <w:szCs w:val="22"/>
        </w:rPr>
        <w:t>;</w:t>
      </w:r>
      <w:hyperlink w:history="1">
        <w:r w:rsidR="00E15D1A" w:rsidRPr="00057CCE">
          <w:rPr>
            <w:rStyle w:val="a8"/>
            <w:color w:val="000000" w:themeColor="text1"/>
            <w:sz w:val="22"/>
            <w:szCs w:val="22"/>
            <w:lang w:val="en-US"/>
          </w:rPr>
          <w:t>https</w:t>
        </w:r>
        <w:r w:rsidR="00E15D1A" w:rsidRPr="009832E0">
          <w:rPr>
            <w:rStyle w:val="a8"/>
            <w:color w:val="000000" w:themeColor="text1"/>
            <w:sz w:val="22"/>
            <w:szCs w:val="22"/>
          </w:rPr>
          <w:t xml:space="preserve">:// </w:t>
        </w:r>
        <w:r w:rsidR="00E15D1A" w:rsidRPr="00057CCE">
          <w:rPr>
            <w:rStyle w:val="a8"/>
            <w:color w:val="000000" w:themeColor="text1"/>
            <w:sz w:val="22"/>
            <w:szCs w:val="22"/>
            <w:lang w:val="en-US"/>
          </w:rPr>
          <w:t>avalon</w:t>
        </w:r>
        <w:r w:rsidR="00E15D1A" w:rsidRPr="009832E0">
          <w:rPr>
            <w:rStyle w:val="a8"/>
            <w:color w:val="000000" w:themeColor="text1"/>
            <w:sz w:val="22"/>
            <w:szCs w:val="22"/>
          </w:rPr>
          <w:t xml:space="preserve">. </w:t>
        </w:r>
        <w:r w:rsidR="00E15D1A" w:rsidRPr="00057CCE">
          <w:rPr>
            <w:rStyle w:val="a8"/>
            <w:color w:val="000000" w:themeColor="text1"/>
            <w:sz w:val="22"/>
            <w:szCs w:val="22"/>
            <w:lang w:val="en-US"/>
          </w:rPr>
          <w:t>law</w:t>
        </w:r>
        <w:r w:rsidR="00E15D1A" w:rsidRPr="009832E0">
          <w:rPr>
            <w:rStyle w:val="a8"/>
            <w:color w:val="000000" w:themeColor="text1"/>
            <w:sz w:val="22"/>
            <w:szCs w:val="22"/>
          </w:rPr>
          <w:t>.</w:t>
        </w:r>
        <w:r w:rsidR="00E15D1A" w:rsidRPr="00057CCE">
          <w:rPr>
            <w:rStyle w:val="a8"/>
            <w:color w:val="000000" w:themeColor="text1"/>
            <w:sz w:val="22"/>
            <w:szCs w:val="22"/>
            <w:lang w:val="en-US"/>
          </w:rPr>
          <w:t>yale</w:t>
        </w:r>
        <w:r w:rsidR="00E15D1A" w:rsidRPr="009832E0">
          <w:rPr>
            <w:rStyle w:val="a8"/>
            <w:color w:val="000000" w:themeColor="text1"/>
            <w:sz w:val="22"/>
            <w:szCs w:val="22"/>
          </w:rPr>
          <w:t>.</w:t>
        </w:r>
        <w:r w:rsidR="00E15D1A" w:rsidRPr="00057CCE">
          <w:rPr>
            <w:rStyle w:val="a8"/>
            <w:color w:val="000000" w:themeColor="text1"/>
            <w:sz w:val="22"/>
            <w:szCs w:val="22"/>
            <w:lang w:val="en-US"/>
          </w:rPr>
          <w:t>edu</w:t>
        </w:r>
        <w:r w:rsidR="00E15D1A" w:rsidRPr="009832E0">
          <w:rPr>
            <w:rStyle w:val="a8"/>
            <w:color w:val="000000" w:themeColor="text1"/>
            <w:sz w:val="22"/>
            <w:szCs w:val="22"/>
          </w:rPr>
          <w:t>/20</w:t>
        </w:r>
        <w:r w:rsidR="00E15D1A" w:rsidRPr="00057CCE">
          <w:rPr>
            <w:rStyle w:val="a8"/>
            <w:color w:val="000000" w:themeColor="text1"/>
            <w:sz w:val="22"/>
            <w:szCs w:val="22"/>
            <w:lang w:val="en-US"/>
          </w:rPr>
          <w:t>th</w:t>
        </w:r>
        <w:r w:rsidR="00E15D1A" w:rsidRPr="009832E0">
          <w:rPr>
            <w:rStyle w:val="a8"/>
            <w:color w:val="000000" w:themeColor="text1"/>
            <w:sz w:val="22"/>
            <w:szCs w:val="22"/>
          </w:rPr>
          <w:t>_</w:t>
        </w:r>
        <w:r w:rsidR="00E15D1A" w:rsidRPr="00057CCE">
          <w:rPr>
            <w:rStyle w:val="a8"/>
            <w:color w:val="000000" w:themeColor="text1"/>
            <w:sz w:val="22"/>
            <w:szCs w:val="22"/>
            <w:lang w:val="en-US"/>
          </w:rPr>
          <w:t>century</w:t>
        </w:r>
        <w:r w:rsidR="00E15D1A" w:rsidRPr="009832E0">
          <w:rPr>
            <w:rStyle w:val="a8"/>
            <w:color w:val="000000" w:themeColor="text1"/>
            <w:sz w:val="22"/>
            <w:szCs w:val="22"/>
          </w:rPr>
          <w:t>/</w:t>
        </w:r>
        <w:r w:rsidR="00E15D1A" w:rsidRPr="00057CCE">
          <w:rPr>
            <w:rStyle w:val="a8"/>
            <w:color w:val="000000" w:themeColor="text1"/>
            <w:sz w:val="22"/>
            <w:szCs w:val="22"/>
            <w:lang w:val="en-US"/>
          </w:rPr>
          <w:t>reagan</w:t>
        </w:r>
        <w:r w:rsidR="00E15D1A" w:rsidRPr="009832E0">
          <w:rPr>
            <w:rStyle w:val="a8"/>
            <w:color w:val="000000" w:themeColor="text1"/>
            <w:sz w:val="22"/>
            <w:szCs w:val="22"/>
          </w:rPr>
          <w:t>1.</w:t>
        </w:r>
        <w:r w:rsidR="00E15D1A" w:rsidRPr="00057CCE">
          <w:rPr>
            <w:rStyle w:val="a8"/>
            <w:color w:val="000000" w:themeColor="text1"/>
            <w:sz w:val="22"/>
            <w:szCs w:val="22"/>
            <w:lang w:val="en-US"/>
          </w:rPr>
          <w:t>asp</w:t>
        </w:r>
      </w:hyperlink>
      <w:r w:rsidRPr="009832E0">
        <w:rPr>
          <w:color w:val="000000" w:themeColor="text1"/>
          <w:sz w:val="22"/>
          <w:szCs w:val="22"/>
        </w:rPr>
        <w:t xml:space="preserve">; </w:t>
      </w:r>
      <w:r w:rsidRPr="00057CCE">
        <w:rPr>
          <w:color w:val="000000" w:themeColor="text1"/>
          <w:sz w:val="22"/>
          <w:szCs w:val="22"/>
          <w:lang w:val="en-US"/>
        </w:rPr>
        <w:t>https</w:t>
      </w:r>
      <w:r w:rsidRPr="009832E0">
        <w:rPr>
          <w:color w:val="000000" w:themeColor="text1"/>
          <w:sz w:val="22"/>
          <w:szCs w:val="22"/>
        </w:rPr>
        <w:t>://</w:t>
      </w:r>
      <w:r w:rsidRPr="00057CCE">
        <w:rPr>
          <w:color w:val="000000" w:themeColor="text1"/>
          <w:sz w:val="22"/>
          <w:szCs w:val="22"/>
          <w:lang w:val="en-US"/>
        </w:rPr>
        <w:t>avalon</w:t>
      </w:r>
      <w:r w:rsidRPr="009832E0">
        <w:rPr>
          <w:color w:val="000000" w:themeColor="text1"/>
          <w:sz w:val="22"/>
          <w:szCs w:val="22"/>
        </w:rPr>
        <w:t>.</w:t>
      </w:r>
      <w:r w:rsidRPr="00057CCE">
        <w:rPr>
          <w:color w:val="000000" w:themeColor="text1"/>
          <w:sz w:val="22"/>
          <w:szCs w:val="22"/>
          <w:lang w:val="en-US"/>
        </w:rPr>
        <w:t>law</w:t>
      </w:r>
      <w:r w:rsidRPr="009832E0">
        <w:rPr>
          <w:color w:val="000000" w:themeColor="text1"/>
          <w:sz w:val="22"/>
          <w:szCs w:val="22"/>
        </w:rPr>
        <w:t>.</w:t>
      </w:r>
      <w:r w:rsidRPr="00057CCE">
        <w:rPr>
          <w:color w:val="000000" w:themeColor="text1"/>
          <w:sz w:val="22"/>
          <w:szCs w:val="22"/>
          <w:lang w:val="en-US"/>
        </w:rPr>
        <w:t>yale</w:t>
      </w:r>
      <w:r w:rsidRPr="009832E0">
        <w:rPr>
          <w:color w:val="000000" w:themeColor="text1"/>
          <w:sz w:val="22"/>
          <w:szCs w:val="22"/>
        </w:rPr>
        <w:t>.</w:t>
      </w:r>
      <w:r w:rsidRPr="00057CCE">
        <w:rPr>
          <w:color w:val="000000" w:themeColor="text1"/>
          <w:sz w:val="22"/>
          <w:szCs w:val="22"/>
          <w:lang w:val="en-US"/>
        </w:rPr>
        <w:t>edu</w:t>
      </w:r>
      <w:r w:rsidRPr="009832E0">
        <w:rPr>
          <w:color w:val="000000" w:themeColor="text1"/>
          <w:sz w:val="22"/>
          <w:szCs w:val="22"/>
        </w:rPr>
        <w:t>/20</w:t>
      </w:r>
      <w:r w:rsidRPr="00057CCE">
        <w:rPr>
          <w:color w:val="000000" w:themeColor="text1"/>
          <w:sz w:val="22"/>
          <w:szCs w:val="22"/>
          <w:lang w:val="en-US"/>
        </w:rPr>
        <w:t>th</w:t>
      </w:r>
      <w:r w:rsidRPr="009832E0">
        <w:rPr>
          <w:color w:val="000000" w:themeColor="text1"/>
          <w:sz w:val="22"/>
          <w:szCs w:val="22"/>
        </w:rPr>
        <w:t>_</w:t>
      </w:r>
      <w:r w:rsidRPr="00057CCE">
        <w:rPr>
          <w:color w:val="000000" w:themeColor="text1"/>
          <w:sz w:val="22"/>
          <w:szCs w:val="22"/>
          <w:lang w:val="en-US"/>
        </w:rPr>
        <w:t>century</w:t>
      </w:r>
      <w:r w:rsidRPr="009832E0">
        <w:rPr>
          <w:color w:val="000000" w:themeColor="text1"/>
          <w:sz w:val="22"/>
          <w:szCs w:val="22"/>
        </w:rPr>
        <w:t>/</w:t>
      </w:r>
      <w:r w:rsidRPr="00057CCE">
        <w:rPr>
          <w:color w:val="000000" w:themeColor="text1"/>
          <w:sz w:val="22"/>
          <w:szCs w:val="22"/>
          <w:lang w:val="en-US"/>
        </w:rPr>
        <w:t>bush</w:t>
      </w:r>
      <w:r w:rsidRPr="009832E0">
        <w:rPr>
          <w:color w:val="000000" w:themeColor="text1"/>
          <w:sz w:val="22"/>
          <w:szCs w:val="22"/>
        </w:rPr>
        <w:t>.</w:t>
      </w:r>
      <w:r w:rsidRPr="00057CCE">
        <w:rPr>
          <w:color w:val="000000" w:themeColor="text1"/>
          <w:sz w:val="22"/>
          <w:szCs w:val="22"/>
          <w:lang w:val="en-US"/>
        </w:rPr>
        <w:t>asp</w:t>
      </w:r>
      <w:r w:rsidRPr="009832E0">
        <w:rPr>
          <w:color w:val="000000" w:themeColor="text1"/>
          <w:sz w:val="22"/>
          <w:szCs w:val="22"/>
        </w:rPr>
        <w:t>;</w:t>
      </w:r>
      <w:r w:rsidRPr="009832E0">
        <w:rPr>
          <w:rFonts w:ascii="Arial" w:hAnsi="Arial" w:cs="Arial"/>
          <w:color w:val="000000" w:themeColor="text1"/>
          <w:sz w:val="22"/>
          <w:szCs w:val="22"/>
        </w:rPr>
        <w:t xml:space="preserve"> </w:t>
      </w:r>
      <w:r w:rsidRPr="00057CCE">
        <w:rPr>
          <w:color w:val="000000" w:themeColor="text1"/>
          <w:sz w:val="22"/>
          <w:szCs w:val="22"/>
          <w:lang w:val="en-US"/>
        </w:rPr>
        <w:t>https</w:t>
      </w:r>
      <w:r w:rsidRPr="009832E0">
        <w:rPr>
          <w:color w:val="000000" w:themeColor="text1"/>
          <w:sz w:val="22"/>
          <w:szCs w:val="22"/>
        </w:rPr>
        <w:t>://</w:t>
      </w:r>
      <w:r w:rsidRPr="00057CCE">
        <w:rPr>
          <w:color w:val="000000" w:themeColor="text1"/>
          <w:sz w:val="22"/>
          <w:szCs w:val="22"/>
          <w:lang w:val="en-US"/>
        </w:rPr>
        <w:t>avalon</w:t>
      </w:r>
      <w:r w:rsidRPr="009832E0">
        <w:rPr>
          <w:color w:val="000000" w:themeColor="text1"/>
          <w:sz w:val="22"/>
          <w:szCs w:val="22"/>
        </w:rPr>
        <w:t>.</w:t>
      </w:r>
      <w:r w:rsidRPr="00057CCE">
        <w:rPr>
          <w:color w:val="000000" w:themeColor="text1"/>
          <w:sz w:val="22"/>
          <w:szCs w:val="22"/>
          <w:lang w:val="en-US"/>
        </w:rPr>
        <w:t>law</w:t>
      </w:r>
      <w:r w:rsidRPr="009832E0">
        <w:rPr>
          <w:color w:val="000000" w:themeColor="text1"/>
          <w:sz w:val="22"/>
          <w:szCs w:val="22"/>
        </w:rPr>
        <w:t>.</w:t>
      </w:r>
      <w:r w:rsidRPr="00057CCE">
        <w:rPr>
          <w:color w:val="000000" w:themeColor="text1"/>
          <w:sz w:val="22"/>
          <w:szCs w:val="22"/>
          <w:lang w:val="en-US"/>
        </w:rPr>
        <w:t>yale</w:t>
      </w:r>
      <w:r w:rsidRPr="009832E0">
        <w:rPr>
          <w:color w:val="000000" w:themeColor="text1"/>
          <w:sz w:val="22"/>
          <w:szCs w:val="22"/>
        </w:rPr>
        <w:t>.</w:t>
      </w:r>
      <w:r w:rsidRPr="00057CCE">
        <w:rPr>
          <w:color w:val="000000" w:themeColor="text1"/>
          <w:sz w:val="22"/>
          <w:szCs w:val="22"/>
          <w:lang w:val="en-US"/>
        </w:rPr>
        <w:t>edu</w:t>
      </w:r>
      <w:r w:rsidRPr="009832E0">
        <w:rPr>
          <w:color w:val="000000" w:themeColor="text1"/>
          <w:sz w:val="22"/>
          <w:szCs w:val="22"/>
        </w:rPr>
        <w:t>/20</w:t>
      </w:r>
      <w:r w:rsidRPr="00057CCE">
        <w:rPr>
          <w:color w:val="000000" w:themeColor="text1"/>
          <w:sz w:val="22"/>
          <w:szCs w:val="22"/>
          <w:lang w:val="en-US"/>
        </w:rPr>
        <w:t>th</w:t>
      </w:r>
      <w:r w:rsidRPr="009832E0">
        <w:rPr>
          <w:color w:val="000000" w:themeColor="text1"/>
          <w:sz w:val="22"/>
          <w:szCs w:val="22"/>
        </w:rPr>
        <w:t>_</w:t>
      </w:r>
      <w:r w:rsidRPr="00057CCE">
        <w:rPr>
          <w:color w:val="000000" w:themeColor="text1"/>
          <w:sz w:val="22"/>
          <w:szCs w:val="22"/>
          <w:lang w:val="en-US"/>
        </w:rPr>
        <w:t>century</w:t>
      </w:r>
      <w:r w:rsidRPr="009832E0">
        <w:rPr>
          <w:color w:val="000000" w:themeColor="text1"/>
          <w:sz w:val="22"/>
          <w:szCs w:val="22"/>
        </w:rPr>
        <w:t>/</w:t>
      </w:r>
      <w:r w:rsidRPr="00057CCE">
        <w:rPr>
          <w:color w:val="000000" w:themeColor="text1"/>
          <w:sz w:val="22"/>
          <w:szCs w:val="22"/>
          <w:lang w:val="en-US"/>
        </w:rPr>
        <w:t>clinton</w:t>
      </w:r>
      <w:r w:rsidRPr="009832E0">
        <w:rPr>
          <w:color w:val="000000" w:themeColor="text1"/>
          <w:sz w:val="22"/>
          <w:szCs w:val="22"/>
        </w:rPr>
        <w:t>1.</w:t>
      </w:r>
      <w:r w:rsidRPr="00057CCE">
        <w:rPr>
          <w:color w:val="000000" w:themeColor="text1"/>
          <w:sz w:val="22"/>
          <w:szCs w:val="22"/>
          <w:lang w:val="en-US"/>
        </w:rPr>
        <w:t>asp</w:t>
      </w:r>
      <w:r w:rsidRPr="009832E0">
        <w:rPr>
          <w:color w:val="000000" w:themeColor="text1"/>
          <w:sz w:val="22"/>
          <w:szCs w:val="22"/>
        </w:rPr>
        <w:t xml:space="preserve">; </w:t>
      </w:r>
      <w:hyperlink r:id="rId485"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www</w:t>
        </w:r>
        <w:r w:rsidRPr="009832E0">
          <w:rPr>
            <w:rStyle w:val="a8"/>
            <w:color w:val="000000" w:themeColor="text1"/>
            <w:sz w:val="22"/>
            <w:szCs w:val="22"/>
          </w:rPr>
          <w:t>.</w:t>
        </w:r>
        <w:r w:rsidRPr="00057CCE">
          <w:rPr>
            <w:rStyle w:val="a8"/>
            <w:color w:val="000000" w:themeColor="text1"/>
            <w:sz w:val="22"/>
            <w:szCs w:val="22"/>
            <w:lang w:val="en-US"/>
          </w:rPr>
          <w:t>aol</w:t>
        </w:r>
        <w:r w:rsidRPr="009832E0">
          <w:rPr>
            <w:rStyle w:val="a8"/>
            <w:color w:val="000000" w:themeColor="text1"/>
            <w:sz w:val="22"/>
            <w:szCs w:val="22"/>
          </w:rPr>
          <w:t>.</w:t>
        </w:r>
        <w:r w:rsidRPr="00057CCE">
          <w:rPr>
            <w:rStyle w:val="a8"/>
            <w:color w:val="000000" w:themeColor="text1"/>
            <w:sz w:val="22"/>
            <w:szCs w:val="22"/>
            <w:lang w:val="en-US"/>
          </w:rPr>
          <w:t>com</w:t>
        </w:r>
        <w:r w:rsidRPr="009832E0">
          <w:rPr>
            <w:rStyle w:val="a8"/>
            <w:color w:val="000000" w:themeColor="text1"/>
            <w:sz w:val="22"/>
            <w:szCs w:val="22"/>
          </w:rPr>
          <w:t>/</w:t>
        </w:r>
        <w:r w:rsidRPr="00057CCE">
          <w:rPr>
            <w:rStyle w:val="a8"/>
            <w:color w:val="000000" w:themeColor="text1"/>
            <w:sz w:val="22"/>
            <w:szCs w:val="22"/>
            <w:lang w:val="en-US"/>
          </w:rPr>
          <w:t>article</w:t>
        </w:r>
        <w:r w:rsidRPr="009832E0">
          <w:rPr>
            <w:rStyle w:val="a8"/>
            <w:color w:val="000000" w:themeColor="text1"/>
            <w:sz w:val="22"/>
            <w:szCs w:val="22"/>
          </w:rPr>
          <w:t>/</w:t>
        </w:r>
        <w:r w:rsidRPr="00057CCE">
          <w:rPr>
            <w:rStyle w:val="a8"/>
            <w:color w:val="000000" w:themeColor="text1"/>
            <w:sz w:val="22"/>
            <w:szCs w:val="22"/>
            <w:lang w:val="en-US"/>
          </w:rPr>
          <w:t>news</w:t>
        </w:r>
        <w:r w:rsidRPr="009832E0">
          <w:rPr>
            <w:rStyle w:val="a8"/>
            <w:color w:val="000000" w:themeColor="text1"/>
            <w:sz w:val="22"/>
            <w:szCs w:val="22"/>
          </w:rPr>
          <w:t>/2017/01/19/</w:t>
        </w:r>
        <w:r w:rsidRPr="00057CCE">
          <w:rPr>
            <w:rStyle w:val="a8"/>
            <w:color w:val="000000" w:themeColor="text1"/>
            <w:sz w:val="22"/>
            <w:szCs w:val="22"/>
            <w:lang w:val="en-US"/>
          </w:rPr>
          <w:t>president</w:t>
        </w:r>
        <w:r w:rsidRPr="009832E0">
          <w:rPr>
            <w:rStyle w:val="a8"/>
            <w:color w:val="000000" w:themeColor="text1"/>
            <w:sz w:val="22"/>
            <w:szCs w:val="22"/>
          </w:rPr>
          <w:t>-</w:t>
        </w:r>
        <w:r w:rsidRPr="00057CCE">
          <w:rPr>
            <w:rStyle w:val="a8"/>
            <w:color w:val="000000" w:themeColor="text1"/>
            <w:sz w:val="22"/>
            <w:szCs w:val="22"/>
            <w:lang w:val="en-US"/>
          </w:rPr>
          <w:t>george</w:t>
        </w:r>
        <w:r w:rsidRPr="009832E0">
          <w:rPr>
            <w:rStyle w:val="a8"/>
            <w:color w:val="000000" w:themeColor="text1"/>
            <w:sz w:val="22"/>
            <w:szCs w:val="22"/>
          </w:rPr>
          <w:t>-</w:t>
        </w:r>
        <w:r w:rsidRPr="00057CCE">
          <w:rPr>
            <w:rStyle w:val="a8"/>
            <w:color w:val="000000" w:themeColor="text1"/>
            <w:sz w:val="22"/>
            <w:szCs w:val="22"/>
            <w:lang w:val="en-US"/>
          </w:rPr>
          <w:t>w</w:t>
        </w:r>
        <w:r w:rsidRPr="009832E0">
          <w:rPr>
            <w:rStyle w:val="a8"/>
            <w:color w:val="000000" w:themeColor="text1"/>
            <w:sz w:val="22"/>
            <w:szCs w:val="22"/>
          </w:rPr>
          <w:t>-</w:t>
        </w:r>
        <w:r w:rsidRPr="00057CCE">
          <w:rPr>
            <w:rStyle w:val="a8"/>
            <w:color w:val="000000" w:themeColor="text1"/>
            <w:sz w:val="22"/>
            <w:szCs w:val="22"/>
            <w:lang w:val="en-US"/>
          </w:rPr>
          <w:t>bushs</w:t>
        </w:r>
        <w:r w:rsidRPr="009832E0">
          <w:rPr>
            <w:rStyle w:val="a8"/>
            <w:color w:val="000000" w:themeColor="text1"/>
            <w:sz w:val="22"/>
            <w:szCs w:val="22"/>
          </w:rPr>
          <w:t>-</w:t>
        </w:r>
        <w:r w:rsidRPr="00057CCE">
          <w:rPr>
            <w:rStyle w:val="a8"/>
            <w:color w:val="000000" w:themeColor="text1"/>
            <w:sz w:val="22"/>
            <w:szCs w:val="22"/>
            <w:lang w:val="en-US"/>
          </w:rPr>
          <w:t>first</w:t>
        </w:r>
        <w:r w:rsidRPr="009832E0">
          <w:rPr>
            <w:rStyle w:val="a8"/>
            <w:color w:val="000000" w:themeColor="text1"/>
            <w:sz w:val="22"/>
            <w:szCs w:val="22"/>
          </w:rPr>
          <w:t>-</w:t>
        </w:r>
        <w:r w:rsidRPr="00057CCE">
          <w:rPr>
            <w:rStyle w:val="a8"/>
            <w:color w:val="000000" w:themeColor="text1"/>
            <w:sz w:val="22"/>
            <w:szCs w:val="22"/>
            <w:lang w:val="en-US"/>
          </w:rPr>
          <w:t>inauguration</w:t>
        </w:r>
        <w:r w:rsidRPr="009832E0">
          <w:rPr>
            <w:rStyle w:val="a8"/>
            <w:color w:val="000000" w:themeColor="text1"/>
            <w:sz w:val="22"/>
            <w:szCs w:val="22"/>
          </w:rPr>
          <w:t>-</w:t>
        </w:r>
        <w:r w:rsidRPr="00057CCE">
          <w:rPr>
            <w:rStyle w:val="a8"/>
            <w:color w:val="000000" w:themeColor="text1"/>
            <w:sz w:val="22"/>
            <w:szCs w:val="22"/>
            <w:lang w:val="en-US"/>
          </w:rPr>
          <w:t>speech</w:t>
        </w:r>
        <w:r w:rsidRPr="009832E0">
          <w:rPr>
            <w:rStyle w:val="a8"/>
            <w:color w:val="000000" w:themeColor="text1"/>
            <w:sz w:val="22"/>
            <w:szCs w:val="22"/>
          </w:rPr>
          <w:t>-</w:t>
        </w:r>
        <w:r w:rsidRPr="00057CCE">
          <w:rPr>
            <w:rStyle w:val="a8"/>
            <w:color w:val="000000" w:themeColor="text1"/>
            <w:sz w:val="22"/>
            <w:szCs w:val="22"/>
            <w:lang w:val="en-US"/>
          </w:rPr>
          <w:t>full</w:t>
        </w:r>
        <w:r w:rsidRPr="009832E0">
          <w:rPr>
            <w:rStyle w:val="a8"/>
            <w:color w:val="000000" w:themeColor="text1"/>
            <w:sz w:val="22"/>
            <w:szCs w:val="22"/>
          </w:rPr>
          <w:t>-</w:t>
        </w:r>
        <w:r w:rsidRPr="00057CCE">
          <w:rPr>
            <w:rStyle w:val="a8"/>
            <w:color w:val="000000" w:themeColor="text1"/>
            <w:sz w:val="22"/>
            <w:szCs w:val="22"/>
            <w:lang w:val="en-US"/>
          </w:rPr>
          <w:t>text</w:t>
        </w:r>
        <w:r w:rsidRPr="009832E0">
          <w:rPr>
            <w:rStyle w:val="a8"/>
            <w:color w:val="000000" w:themeColor="text1"/>
            <w:sz w:val="22"/>
            <w:szCs w:val="22"/>
          </w:rPr>
          <w:t>/21658303/</w:t>
        </w:r>
      </w:hyperlink>
      <w:r w:rsidRPr="009832E0">
        <w:rPr>
          <w:color w:val="000000" w:themeColor="text1"/>
          <w:sz w:val="22"/>
          <w:szCs w:val="22"/>
        </w:rPr>
        <w:t xml:space="preserve">; </w:t>
      </w:r>
      <w:hyperlink r:id="rId486"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georgewbush</w:t>
        </w:r>
        <w:r w:rsidRPr="009832E0">
          <w:rPr>
            <w:rStyle w:val="a8"/>
            <w:color w:val="000000" w:themeColor="text1"/>
            <w:sz w:val="22"/>
            <w:szCs w:val="22"/>
          </w:rPr>
          <w:t>-</w:t>
        </w:r>
        <w:r w:rsidRPr="00057CCE">
          <w:rPr>
            <w:rStyle w:val="a8"/>
            <w:color w:val="000000" w:themeColor="text1"/>
            <w:sz w:val="22"/>
            <w:szCs w:val="22"/>
            <w:lang w:val="en-US"/>
          </w:rPr>
          <w:t>whitehouse</w:t>
        </w:r>
        <w:r w:rsidRPr="009832E0">
          <w:rPr>
            <w:rStyle w:val="a8"/>
            <w:color w:val="000000" w:themeColor="text1"/>
            <w:sz w:val="22"/>
            <w:szCs w:val="22"/>
          </w:rPr>
          <w:t>.</w:t>
        </w:r>
        <w:r w:rsidRPr="00057CCE">
          <w:rPr>
            <w:rStyle w:val="a8"/>
            <w:color w:val="000000" w:themeColor="text1"/>
            <w:sz w:val="22"/>
            <w:szCs w:val="22"/>
            <w:lang w:val="en-US"/>
          </w:rPr>
          <w:t>archives</w:t>
        </w:r>
        <w:r w:rsidRPr="009832E0">
          <w:rPr>
            <w:rStyle w:val="a8"/>
            <w:color w:val="000000" w:themeColor="text1"/>
            <w:sz w:val="22"/>
            <w:szCs w:val="22"/>
          </w:rPr>
          <w:t>.</w:t>
        </w:r>
        <w:r w:rsidRPr="00057CCE">
          <w:rPr>
            <w:rStyle w:val="a8"/>
            <w:color w:val="000000" w:themeColor="text1"/>
            <w:sz w:val="22"/>
            <w:szCs w:val="22"/>
            <w:lang w:val="en-US"/>
          </w:rPr>
          <w:t>gov</w:t>
        </w:r>
        <w:r w:rsidRPr="009832E0">
          <w:rPr>
            <w:rStyle w:val="a8"/>
            <w:color w:val="000000" w:themeColor="text1"/>
            <w:sz w:val="22"/>
            <w:szCs w:val="22"/>
          </w:rPr>
          <w:t>/</w:t>
        </w:r>
        <w:r w:rsidRPr="00057CCE">
          <w:rPr>
            <w:rStyle w:val="a8"/>
            <w:color w:val="000000" w:themeColor="text1"/>
            <w:sz w:val="22"/>
            <w:szCs w:val="22"/>
            <w:lang w:val="en-US"/>
          </w:rPr>
          <w:t>infocus</w:t>
        </w:r>
        <w:r w:rsidRPr="009832E0">
          <w:rPr>
            <w:rStyle w:val="a8"/>
            <w:color w:val="000000" w:themeColor="text1"/>
            <w:sz w:val="22"/>
            <w:szCs w:val="22"/>
          </w:rPr>
          <w:t>/</w:t>
        </w:r>
        <w:r w:rsidRPr="00057CCE">
          <w:rPr>
            <w:rStyle w:val="a8"/>
            <w:color w:val="000000" w:themeColor="text1"/>
            <w:sz w:val="22"/>
            <w:szCs w:val="22"/>
            <w:lang w:val="en-US"/>
          </w:rPr>
          <w:t>bushrecord</w:t>
        </w:r>
        <w:r w:rsidRPr="009832E0">
          <w:rPr>
            <w:rStyle w:val="a8"/>
            <w:color w:val="000000" w:themeColor="text1"/>
            <w:sz w:val="22"/>
            <w:szCs w:val="22"/>
          </w:rPr>
          <w:t>/</w:t>
        </w:r>
      </w:hyperlink>
      <w:r w:rsidRPr="00057CCE">
        <w:rPr>
          <w:color w:val="000000" w:themeColor="text1"/>
          <w:sz w:val="22"/>
          <w:szCs w:val="22"/>
          <w:lang w:val="en-US"/>
        </w:rPr>
        <w:t>documents</w:t>
      </w:r>
      <w:r w:rsidRPr="009832E0">
        <w:rPr>
          <w:color w:val="000000" w:themeColor="text1"/>
          <w:sz w:val="22"/>
          <w:szCs w:val="22"/>
        </w:rPr>
        <w:t>/</w:t>
      </w:r>
      <w:r w:rsidRPr="00057CCE">
        <w:rPr>
          <w:color w:val="000000" w:themeColor="text1"/>
          <w:sz w:val="22"/>
          <w:szCs w:val="22"/>
          <w:lang w:val="en-US"/>
        </w:rPr>
        <w:t>Selected</w:t>
      </w:r>
      <w:r w:rsidRPr="009832E0">
        <w:rPr>
          <w:color w:val="000000" w:themeColor="text1"/>
          <w:sz w:val="22"/>
          <w:szCs w:val="22"/>
        </w:rPr>
        <w:t xml:space="preserve">_ </w:t>
      </w:r>
      <w:r w:rsidRPr="00057CCE">
        <w:rPr>
          <w:color w:val="000000" w:themeColor="text1"/>
          <w:sz w:val="22"/>
          <w:szCs w:val="22"/>
          <w:lang w:val="en-US"/>
        </w:rPr>
        <w:t>Speeches</w:t>
      </w:r>
      <w:r w:rsidRPr="009832E0">
        <w:rPr>
          <w:color w:val="000000" w:themeColor="text1"/>
          <w:sz w:val="22"/>
          <w:szCs w:val="22"/>
        </w:rPr>
        <w:t xml:space="preserve">_ </w:t>
      </w:r>
      <w:r w:rsidRPr="00057CCE">
        <w:rPr>
          <w:color w:val="000000" w:themeColor="text1"/>
          <w:sz w:val="22"/>
          <w:szCs w:val="22"/>
          <w:lang w:val="en-US"/>
        </w:rPr>
        <w:t>George</w:t>
      </w:r>
      <w:r w:rsidRPr="009832E0">
        <w:rPr>
          <w:color w:val="000000" w:themeColor="text1"/>
          <w:sz w:val="22"/>
          <w:szCs w:val="22"/>
        </w:rPr>
        <w:t>_</w:t>
      </w:r>
      <w:r w:rsidRPr="00057CCE">
        <w:rPr>
          <w:color w:val="000000" w:themeColor="text1"/>
          <w:sz w:val="22"/>
          <w:szCs w:val="22"/>
          <w:lang w:val="en-US"/>
        </w:rPr>
        <w:t>W</w:t>
      </w:r>
      <w:r w:rsidRPr="009832E0">
        <w:rPr>
          <w:color w:val="000000" w:themeColor="text1"/>
          <w:sz w:val="22"/>
          <w:szCs w:val="22"/>
        </w:rPr>
        <w:t>_</w:t>
      </w:r>
      <w:r w:rsidRPr="00057CCE">
        <w:rPr>
          <w:color w:val="000000" w:themeColor="text1"/>
          <w:sz w:val="22"/>
          <w:szCs w:val="22"/>
          <w:lang w:val="en-US"/>
        </w:rPr>
        <w:t>Bush</w:t>
      </w:r>
      <w:r w:rsidRPr="009832E0">
        <w:rPr>
          <w:color w:val="000000" w:themeColor="text1"/>
          <w:sz w:val="22"/>
          <w:szCs w:val="22"/>
        </w:rPr>
        <w:t>.</w:t>
      </w:r>
      <w:r w:rsidRPr="00057CCE">
        <w:rPr>
          <w:color w:val="000000" w:themeColor="text1"/>
          <w:sz w:val="22"/>
          <w:szCs w:val="22"/>
          <w:lang w:val="en-US"/>
        </w:rPr>
        <w:t>pdf</w:t>
      </w:r>
      <w:r w:rsidRPr="009832E0">
        <w:rPr>
          <w:color w:val="000000" w:themeColor="text1"/>
          <w:sz w:val="22"/>
          <w:szCs w:val="22"/>
        </w:rPr>
        <w:t xml:space="preserve"> ;   </w:t>
      </w:r>
      <w:r w:rsidRPr="00057CCE">
        <w:rPr>
          <w:color w:val="000000" w:themeColor="text1"/>
          <w:sz w:val="22"/>
          <w:szCs w:val="22"/>
          <w:lang w:val="en-US"/>
        </w:rPr>
        <w:t>http</w:t>
      </w:r>
      <w:r w:rsidRPr="009832E0">
        <w:rPr>
          <w:color w:val="000000" w:themeColor="text1"/>
          <w:sz w:val="22"/>
          <w:szCs w:val="22"/>
        </w:rPr>
        <w:t>://</w:t>
      </w:r>
      <w:r w:rsidRPr="00057CCE">
        <w:rPr>
          <w:color w:val="000000" w:themeColor="text1"/>
          <w:sz w:val="22"/>
          <w:szCs w:val="22"/>
          <w:lang w:val="en-US"/>
        </w:rPr>
        <w:t>obamaspeeches</w:t>
      </w:r>
      <w:r w:rsidRPr="009832E0">
        <w:rPr>
          <w:color w:val="000000" w:themeColor="text1"/>
          <w:sz w:val="22"/>
          <w:szCs w:val="22"/>
        </w:rPr>
        <w:t>.</w:t>
      </w:r>
      <w:r w:rsidRPr="00057CCE">
        <w:rPr>
          <w:color w:val="000000" w:themeColor="text1"/>
          <w:sz w:val="22"/>
          <w:szCs w:val="22"/>
          <w:lang w:val="en-US"/>
        </w:rPr>
        <w:t>com</w:t>
      </w:r>
      <w:r w:rsidRPr="009832E0">
        <w:rPr>
          <w:color w:val="000000" w:themeColor="text1"/>
          <w:sz w:val="22"/>
          <w:szCs w:val="22"/>
        </w:rPr>
        <w:t>/</w:t>
      </w:r>
      <w:r w:rsidRPr="00057CCE">
        <w:rPr>
          <w:color w:val="000000" w:themeColor="text1"/>
          <w:sz w:val="22"/>
          <w:szCs w:val="22"/>
          <w:lang w:val="en-US"/>
        </w:rPr>
        <w:t>P</w:t>
      </w:r>
      <w:r w:rsidRPr="009832E0">
        <w:rPr>
          <w:color w:val="000000" w:themeColor="text1"/>
          <w:sz w:val="22"/>
          <w:szCs w:val="22"/>
        </w:rPr>
        <w:t>-</w:t>
      </w:r>
      <w:r w:rsidRPr="00057CCE">
        <w:rPr>
          <w:color w:val="000000" w:themeColor="text1"/>
          <w:sz w:val="22"/>
          <w:szCs w:val="22"/>
          <w:lang w:val="en-US"/>
        </w:rPr>
        <w:t>Obama</w:t>
      </w:r>
      <w:r w:rsidRPr="009832E0">
        <w:rPr>
          <w:color w:val="000000" w:themeColor="text1"/>
          <w:sz w:val="22"/>
          <w:szCs w:val="22"/>
        </w:rPr>
        <w:t>-</w:t>
      </w:r>
      <w:r w:rsidRPr="00057CCE">
        <w:rPr>
          <w:color w:val="000000" w:themeColor="text1"/>
          <w:sz w:val="22"/>
          <w:szCs w:val="22"/>
          <w:lang w:val="en-US"/>
        </w:rPr>
        <w:t>Inaugural</w:t>
      </w:r>
      <w:r w:rsidRPr="009832E0">
        <w:rPr>
          <w:color w:val="000000" w:themeColor="text1"/>
          <w:sz w:val="22"/>
          <w:szCs w:val="22"/>
        </w:rPr>
        <w:t>-</w:t>
      </w:r>
      <w:r w:rsidRPr="00057CCE">
        <w:rPr>
          <w:color w:val="000000" w:themeColor="text1"/>
          <w:sz w:val="22"/>
          <w:szCs w:val="22"/>
          <w:lang w:val="en-US"/>
        </w:rPr>
        <w:t>Speech</w:t>
      </w:r>
      <w:r w:rsidRPr="009832E0">
        <w:rPr>
          <w:color w:val="000000" w:themeColor="text1"/>
          <w:sz w:val="22"/>
          <w:szCs w:val="22"/>
        </w:rPr>
        <w:t>-</w:t>
      </w:r>
      <w:r w:rsidRPr="00057CCE">
        <w:rPr>
          <w:color w:val="000000" w:themeColor="text1"/>
          <w:sz w:val="22"/>
          <w:szCs w:val="22"/>
          <w:lang w:val="en-US"/>
        </w:rPr>
        <w:t>Inauguration</w:t>
      </w:r>
      <w:r w:rsidRPr="009832E0">
        <w:rPr>
          <w:color w:val="000000" w:themeColor="text1"/>
          <w:sz w:val="22"/>
          <w:szCs w:val="22"/>
        </w:rPr>
        <w:t>.</w:t>
      </w:r>
      <w:r w:rsidRPr="00057CCE">
        <w:rPr>
          <w:color w:val="000000" w:themeColor="text1"/>
          <w:sz w:val="22"/>
          <w:szCs w:val="22"/>
          <w:lang w:val="en-US"/>
        </w:rPr>
        <w:t>htm</w:t>
      </w:r>
      <w:r w:rsidRPr="009832E0">
        <w:rPr>
          <w:rFonts w:ascii="Verdana" w:hAnsi="Verdana"/>
          <w:color w:val="000000" w:themeColor="text1"/>
          <w:sz w:val="22"/>
          <w:szCs w:val="22"/>
        </w:rPr>
        <w:t xml:space="preserve"> ;  </w:t>
      </w:r>
      <w:hyperlink r:id="rId487"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www</w:t>
        </w:r>
        <w:r w:rsidRPr="009832E0">
          <w:rPr>
            <w:rStyle w:val="a8"/>
            <w:color w:val="000000" w:themeColor="text1"/>
            <w:sz w:val="22"/>
            <w:szCs w:val="22"/>
          </w:rPr>
          <w:t>.</w:t>
        </w:r>
        <w:r w:rsidRPr="00057CCE">
          <w:rPr>
            <w:rStyle w:val="a8"/>
            <w:color w:val="000000" w:themeColor="text1"/>
            <w:sz w:val="22"/>
            <w:szCs w:val="22"/>
            <w:lang w:val="en-US"/>
          </w:rPr>
          <w:t>theguardian</w:t>
        </w:r>
        <w:r w:rsidRPr="009832E0">
          <w:rPr>
            <w:rStyle w:val="a8"/>
            <w:color w:val="000000" w:themeColor="text1"/>
            <w:sz w:val="22"/>
            <w:szCs w:val="22"/>
          </w:rPr>
          <w:t>.</w:t>
        </w:r>
        <w:r w:rsidRPr="00057CCE">
          <w:rPr>
            <w:rStyle w:val="a8"/>
            <w:color w:val="000000" w:themeColor="text1"/>
            <w:sz w:val="22"/>
            <w:szCs w:val="22"/>
            <w:lang w:val="en-US"/>
          </w:rPr>
          <w:t>com</w:t>
        </w:r>
        <w:r w:rsidRPr="009832E0">
          <w:rPr>
            <w:rStyle w:val="a8"/>
            <w:color w:val="000000" w:themeColor="text1"/>
            <w:sz w:val="22"/>
            <w:szCs w:val="22"/>
          </w:rPr>
          <w:t>/</w:t>
        </w:r>
        <w:r w:rsidRPr="00057CCE">
          <w:rPr>
            <w:rStyle w:val="a8"/>
            <w:color w:val="000000" w:themeColor="text1"/>
            <w:sz w:val="22"/>
            <w:szCs w:val="22"/>
            <w:lang w:val="en-US"/>
          </w:rPr>
          <w:t>world</w:t>
        </w:r>
        <w:r w:rsidRPr="009832E0">
          <w:rPr>
            <w:rStyle w:val="a8"/>
            <w:color w:val="000000" w:themeColor="text1"/>
            <w:sz w:val="22"/>
            <w:szCs w:val="22"/>
          </w:rPr>
          <w:t>/2013/</w:t>
        </w:r>
        <w:r w:rsidRPr="00057CCE">
          <w:rPr>
            <w:rStyle w:val="a8"/>
            <w:color w:val="000000" w:themeColor="text1"/>
            <w:sz w:val="22"/>
            <w:szCs w:val="22"/>
            <w:lang w:val="en-US"/>
          </w:rPr>
          <w:t>jan</w:t>
        </w:r>
        <w:r w:rsidRPr="009832E0">
          <w:rPr>
            <w:rStyle w:val="a8"/>
            <w:color w:val="000000" w:themeColor="text1"/>
            <w:sz w:val="22"/>
            <w:szCs w:val="22"/>
          </w:rPr>
          <w:t>/21/</w:t>
        </w:r>
        <w:r w:rsidRPr="00057CCE">
          <w:rPr>
            <w:rStyle w:val="a8"/>
            <w:color w:val="000000" w:themeColor="text1"/>
            <w:sz w:val="22"/>
            <w:szCs w:val="22"/>
            <w:lang w:val="en-US"/>
          </w:rPr>
          <w:t>barack</w:t>
        </w:r>
        <w:r w:rsidRPr="009832E0">
          <w:rPr>
            <w:rStyle w:val="a8"/>
            <w:color w:val="000000" w:themeColor="text1"/>
            <w:sz w:val="22"/>
            <w:szCs w:val="22"/>
          </w:rPr>
          <w:t>-</w:t>
        </w:r>
        <w:r w:rsidRPr="00057CCE">
          <w:rPr>
            <w:rStyle w:val="a8"/>
            <w:color w:val="000000" w:themeColor="text1"/>
            <w:sz w:val="22"/>
            <w:szCs w:val="22"/>
            <w:lang w:val="en-US"/>
          </w:rPr>
          <w:t>obama</w:t>
        </w:r>
        <w:r w:rsidRPr="009832E0">
          <w:rPr>
            <w:rStyle w:val="a8"/>
            <w:color w:val="000000" w:themeColor="text1"/>
            <w:sz w:val="22"/>
            <w:szCs w:val="22"/>
          </w:rPr>
          <w:t>-2013-</w:t>
        </w:r>
        <w:r w:rsidRPr="00057CCE">
          <w:rPr>
            <w:rStyle w:val="a8"/>
            <w:color w:val="000000" w:themeColor="text1"/>
            <w:sz w:val="22"/>
            <w:szCs w:val="22"/>
            <w:lang w:val="en-US"/>
          </w:rPr>
          <w:t>inaugural</w:t>
        </w:r>
        <w:r w:rsidRPr="009832E0">
          <w:rPr>
            <w:rStyle w:val="a8"/>
            <w:color w:val="000000" w:themeColor="text1"/>
            <w:sz w:val="22"/>
            <w:szCs w:val="22"/>
          </w:rPr>
          <w:t>-</w:t>
        </w:r>
        <w:r w:rsidRPr="00057CCE">
          <w:rPr>
            <w:rStyle w:val="a8"/>
            <w:color w:val="000000" w:themeColor="text1"/>
            <w:sz w:val="22"/>
            <w:szCs w:val="22"/>
            <w:lang w:val="en-US"/>
          </w:rPr>
          <w:t>address</w:t>
        </w:r>
      </w:hyperlink>
      <w:r w:rsidRPr="009832E0">
        <w:rPr>
          <w:color w:val="000000" w:themeColor="text1"/>
          <w:sz w:val="22"/>
          <w:szCs w:val="22"/>
        </w:rPr>
        <w:t xml:space="preserve">; </w:t>
      </w:r>
      <w:hyperlink r:id="rId488"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abcnews</w:t>
        </w:r>
        <w:r w:rsidRPr="009832E0">
          <w:rPr>
            <w:rStyle w:val="a8"/>
            <w:color w:val="000000" w:themeColor="text1"/>
            <w:sz w:val="22"/>
            <w:szCs w:val="22"/>
          </w:rPr>
          <w:t>.</w:t>
        </w:r>
        <w:r w:rsidRPr="00057CCE">
          <w:rPr>
            <w:rStyle w:val="a8"/>
            <w:color w:val="000000" w:themeColor="text1"/>
            <w:sz w:val="22"/>
            <w:szCs w:val="22"/>
            <w:lang w:val="en-US"/>
          </w:rPr>
          <w:t>go</w:t>
        </w:r>
        <w:r w:rsidRPr="009832E0">
          <w:rPr>
            <w:rStyle w:val="a8"/>
            <w:color w:val="000000" w:themeColor="text1"/>
            <w:sz w:val="22"/>
            <w:szCs w:val="22"/>
          </w:rPr>
          <w:t>.</w:t>
        </w:r>
        <w:r w:rsidRPr="00057CCE">
          <w:rPr>
            <w:rStyle w:val="a8"/>
            <w:color w:val="000000" w:themeColor="text1"/>
            <w:sz w:val="22"/>
            <w:szCs w:val="22"/>
            <w:lang w:val="en-US"/>
          </w:rPr>
          <w:t>com</w:t>
        </w:r>
        <w:r w:rsidRPr="009832E0">
          <w:rPr>
            <w:rStyle w:val="a8"/>
            <w:color w:val="000000" w:themeColor="text1"/>
            <w:sz w:val="22"/>
            <w:szCs w:val="22"/>
          </w:rPr>
          <w:t>/</w:t>
        </w:r>
        <w:r w:rsidRPr="00057CCE">
          <w:rPr>
            <w:rStyle w:val="a8"/>
            <w:color w:val="000000" w:themeColor="text1"/>
            <w:sz w:val="22"/>
            <w:szCs w:val="22"/>
            <w:lang w:val="en-US"/>
          </w:rPr>
          <w:t>Politics</w:t>
        </w:r>
        <w:r w:rsidRPr="009832E0">
          <w:rPr>
            <w:rStyle w:val="a8"/>
            <w:color w:val="000000" w:themeColor="text1"/>
            <w:sz w:val="22"/>
            <w:szCs w:val="22"/>
          </w:rPr>
          <w:t>/</w:t>
        </w:r>
        <w:r w:rsidRPr="00057CCE">
          <w:rPr>
            <w:rStyle w:val="a8"/>
            <w:color w:val="000000" w:themeColor="text1"/>
            <w:sz w:val="22"/>
            <w:szCs w:val="22"/>
            <w:lang w:val="en-US"/>
          </w:rPr>
          <w:t>full</w:t>
        </w:r>
        <w:r w:rsidRPr="009832E0">
          <w:rPr>
            <w:rStyle w:val="a8"/>
            <w:color w:val="000000" w:themeColor="text1"/>
            <w:sz w:val="22"/>
            <w:szCs w:val="22"/>
          </w:rPr>
          <w:t>-</w:t>
        </w:r>
        <w:r w:rsidRPr="00057CCE">
          <w:rPr>
            <w:rStyle w:val="a8"/>
            <w:color w:val="000000" w:themeColor="text1"/>
            <w:sz w:val="22"/>
            <w:szCs w:val="22"/>
            <w:lang w:val="en-US"/>
          </w:rPr>
          <w:t>text</w:t>
        </w:r>
        <w:r w:rsidRPr="009832E0">
          <w:rPr>
            <w:rStyle w:val="a8"/>
            <w:color w:val="000000" w:themeColor="text1"/>
            <w:sz w:val="22"/>
            <w:szCs w:val="22"/>
          </w:rPr>
          <w:t>-</w:t>
        </w:r>
        <w:r w:rsidRPr="00057CCE">
          <w:rPr>
            <w:rStyle w:val="a8"/>
            <w:color w:val="000000" w:themeColor="text1"/>
            <w:sz w:val="22"/>
            <w:szCs w:val="22"/>
            <w:lang w:val="en-US"/>
          </w:rPr>
          <w:t>president</w:t>
        </w:r>
        <w:r w:rsidRPr="009832E0">
          <w:rPr>
            <w:rStyle w:val="a8"/>
            <w:color w:val="000000" w:themeColor="text1"/>
            <w:sz w:val="22"/>
            <w:szCs w:val="22"/>
          </w:rPr>
          <w:t>-</w:t>
        </w:r>
        <w:r w:rsidRPr="00057CCE">
          <w:rPr>
            <w:rStyle w:val="a8"/>
            <w:color w:val="000000" w:themeColor="text1"/>
            <w:sz w:val="22"/>
            <w:szCs w:val="22"/>
            <w:lang w:val="en-US"/>
          </w:rPr>
          <w:t>donald</w:t>
        </w:r>
        <w:r w:rsidRPr="009832E0">
          <w:rPr>
            <w:rStyle w:val="a8"/>
            <w:color w:val="000000" w:themeColor="text1"/>
            <w:sz w:val="22"/>
            <w:szCs w:val="22"/>
          </w:rPr>
          <w:t>-</w:t>
        </w:r>
        <w:r w:rsidRPr="00057CCE">
          <w:rPr>
            <w:rStyle w:val="a8"/>
            <w:color w:val="000000" w:themeColor="text1"/>
            <w:sz w:val="22"/>
            <w:szCs w:val="22"/>
            <w:lang w:val="en-US"/>
          </w:rPr>
          <w:t>trumps</w:t>
        </w:r>
        <w:r w:rsidRPr="009832E0">
          <w:rPr>
            <w:rStyle w:val="a8"/>
            <w:color w:val="000000" w:themeColor="text1"/>
            <w:sz w:val="22"/>
            <w:szCs w:val="22"/>
          </w:rPr>
          <w:t>-</w:t>
        </w:r>
        <w:r w:rsidRPr="00057CCE">
          <w:rPr>
            <w:rStyle w:val="a8"/>
            <w:color w:val="000000" w:themeColor="text1"/>
            <w:sz w:val="22"/>
            <w:szCs w:val="22"/>
            <w:lang w:val="en-US"/>
          </w:rPr>
          <w:t>inauguration</w:t>
        </w:r>
        <w:r w:rsidRPr="009832E0">
          <w:rPr>
            <w:rStyle w:val="a8"/>
            <w:color w:val="000000" w:themeColor="text1"/>
            <w:sz w:val="22"/>
            <w:szCs w:val="22"/>
          </w:rPr>
          <w:t>-</w:t>
        </w:r>
        <w:r w:rsidRPr="00057CCE">
          <w:rPr>
            <w:rStyle w:val="a8"/>
            <w:color w:val="000000" w:themeColor="text1"/>
            <w:sz w:val="22"/>
            <w:szCs w:val="22"/>
            <w:lang w:val="en-US"/>
          </w:rPr>
          <w:t>speech</w:t>
        </w:r>
        <w:r w:rsidRPr="009832E0">
          <w:rPr>
            <w:rStyle w:val="a8"/>
            <w:color w:val="000000" w:themeColor="text1"/>
            <w:sz w:val="22"/>
            <w:szCs w:val="22"/>
          </w:rPr>
          <w:t>/</w:t>
        </w:r>
        <w:r w:rsidRPr="00057CCE">
          <w:rPr>
            <w:rStyle w:val="a8"/>
            <w:color w:val="000000" w:themeColor="text1"/>
            <w:sz w:val="22"/>
            <w:szCs w:val="22"/>
            <w:lang w:val="en-US"/>
          </w:rPr>
          <w:t>story</w:t>
        </w:r>
        <w:r w:rsidRPr="009832E0">
          <w:rPr>
            <w:rStyle w:val="a8"/>
            <w:color w:val="000000" w:themeColor="text1"/>
            <w:sz w:val="22"/>
            <w:szCs w:val="22"/>
          </w:rPr>
          <w:t>?</w:t>
        </w:r>
        <w:r w:rsidRPr="00057CCE">
          <w:rPr>
            <w:rStyle w:val="a8"/>
            <w:color w:val="000000" w:themeColor="text1"/>
            <w:sz w:val="22"/>
            <w:szCs w:val="22"/>
            <w:lang w:val="en-US"/>
          </w:rPr>
          <w:t>id</w:t>
        </w:r>
        <w:r w:rsidRPr="009832E0">
          <w:rPr>
            <w:rStyle w:val="a8"/>
            <w:color w:val="000000" w:themeColor="text1"/>
            <w:sz w:val="22"/>
            <w:szCs w:val="22"/>
          </w:rPr>
          <w:t>=44915821</w:t>
        </w:r>
      </w:hyperlink>
      <w:r w:rsidRPr="009832E0">
        <w:rPr>
          <w:color w:val="000000" w:themeColor="text1"/>
          <w:sz w:val="22"/>
          <w:szCs w:val="22"/>
        </w:rPr>
        <w:t xml:space="preserve">;  </w:t>
      </w:r>
      <w:hyperlink r:id="rId489"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www</w:t>
        </w:r>
        <w:r w:rsidRPr="009832E0">
          <w:rPr>
            <w:rStyle w:val="a8"/>
            <w:color w:val="000000" w:themeColor="text1"/>
            <w:sz w:val="22"/>
            <w:szCs w:val="22"/>
          </w:rPr>
          <w:t>.</w:t>
        </w:r>
        <w:r w:rsidRPr="00057CCE">
          <w:rPr>
            <w:rStyle w:val="a8"/>
            <w:color w:val="000000" w:themeColor="text1"/>
            <w:sz w:val="22"/>
            <w:szCs w:val="22"/>
            <w:lang w:val="en-US"/>
          </w:rPr>
          <w:t>bbc</w:t>
        </w:r>
        <w:r w:rsidRPr="009832E0">
          <w:rPr>
            <w:rStyle w:val="a8"/>
            <w:color w:val="000000" w:themeColor="text1"/>
            <w:sz w:val="22"/>
            <w:szCs w:val="22"/>
          </w:rPr>
          <w:t>.</w:t>
        </w:r>
        <w:r w:rsidRPr="00057CCE">
          <w:rPr>
            <w:rStyle w:val="a8"/>
            <w:color w:val="000000" w:themeColor="text1"/>
            <w:sz w:val="22"/>
            <w:szCs w:val="22"/>
            <w:lang w:val="en-US"/>
          </w:rPr>
          <w:t>com</w:t>
        </w:r>
        <w:r w:rsidRPr="009832E0">
          <w:rPr>
            <w:rStyle w:val="a8"/>
            <w:color w:val="000000" w:themeColor="text1"/>
            <w:sz w:val="22"/>
            <w:szCs w:val="22"/>
          </w:rPr>
          <w:t>/</w:t>
        </w:r>
        <w:r w:rsidRPr="00057CCE">
          <w:rPr>
            <w:rStyle w:val="a8"/>
            <w:color w:val="000000" w:themeColor="text1"/>
            <w:sz w:val="22"/>
            <w:szCs w:val="22"/>
            <w:lang w:val="en-US"/>
          </w:rPr>
          <w:t>news</w:t>
        </w:r>
        <w:r w:rsidRPr="009832E0">
          <w:rPr>
            <w:rStyle w:val="a8"/>
            <w:color w:val="000000" w:themeColor="text1"/>
            <w:sz w:val="22"/>
            <w:szCs w:val="22"/>
          </w:rPr>
          <w:t>/</w:t>
        </w:r>
        <w:r w:rsidRPr="00057CCE">
          <w:rPr>
            <w:rStyle w:val="a8"/>
            <w:color w:val="000000" w:themeColor="text1"/>
            <w:sz w:val="22"/>
            <w:szCs w:val="22"/>
            <w:lang w:val="en-US"/>
          </w:rPr>
          <w:t>world</w:t>
        </w:r>
        <w:r w:rsidRPr="009832E0">
          <w:rPr>
            <w:rStyle w:val="a8"/>
            <w:color w:val="000000" w:themeColor="text1"/>
            <w:sz w:val="22"/>
            <w:szCs w:val="22"/>
          </w:rPr>
          <w:t>-</w:t>
        </w:r>
        <w:r w:rsidRPr="00057CCE">
          <w:rPr>
            <w:rStyle w:val="a8"/>
            <w:color w:val="000000" w:themeColor="text1"/>
            <w:sz w:val="22"/>
            <w:szCs w:val="22"/>
            <w:lang w:val="en-US"/>
          </w:rPr>
          <w:t>us</w:t>
        </w:r>
        <w:r w:rsidRPr="009832E0">
          <w:rPr>
            <w:rStyle w:val="a8"/>
            <w:color w:val="000000" w:themeColor="text1"/>
            <w:sz w:val="22"/>
            <w:szCs w:val="22"/>
          </w:rPr>
          <w:t>-</w:t>
        </w:r>
        <w:r w:rsidRPr="00057CCE">
          <w:rPr>
            <w:rStyle w:val="a8"/>
            <w:color w:val="000000" w:themeColor="text1"/>
            <w:sz w:val="22"/>
            <w:szCs w:val="22"/>
            <w:lang w:val="en-US"/>
          </w:rPr>
          <w:t>canada</w:t>
        </w:r>
        <w:r w:rsidRPr="009832E0">
          <w:rPr>
            <w:rStyle w:val="a8"/>
            <w:color w:val="000000" w:themeColor="text1"/>
            <w:sz w:val="22"/>
            <w:szCs w:val="22"/>
          </w:rPr>
          <w:t>-55656824</w:t>
        </w:r>
      </w:hyperlink>
      <w:r w:rsidRPr="009832E0">
        <w:rPr>
          <w:color w:val="000000" w:themeColor="text1"/>
          <w:sz w:val="22"/>
          <w:szCs w:val="22"/>
        </w:rPr>
        <w:t xml:space="preserve"> (</w:t>
      </w:r>
      <w:r w:rsidRPr="00057CCE">
        <w:rPr>
          <w:color w:val="000000" w:themeColor="text1"/>
          <w:sz w:val="22"/>
          <w:szCs w:val="22"/>
        </w:rPr>
        <w:t>дата</w:t>
      </w:r>
      <w:r w:rsidRPr="009832E0">
        <w:rPr>
          <w:color w:val="000000" w:themeColor="text1"/>
          <w:sz w:val="22"/>
          <w:szCs w:val="22"/>
        </w:rPr>
        <w:t xml:space="preserve"> </w:t>
      </w:r>
      <w:r w:rsidRPr="00057CCE">
        <w:rPr>
          <w:color w:val="000000" w:themeColor="text1"/>
          <w:sz w:val="22"/>
          <w:szCs w:val="22"/>
        </w:rPr>
        <w:t>доступа</w:t>
      </w:r>
      <w:r w:rsidRPr="009832E0">
        <w:rPr>
          <w:color w:val="000000" w:themeColor="text1"/>
          <w:sz w:val="22"/>
          <w:szCs w:val="22"/>
        </w:rPr>
        <w:t xml:space="preserve">: 22.1.2021)                                          </w:t>
      </w:r>
    </w:p>
    <w:p w:rsidR="00D117C3" w:rsidRPr="00057CCE" w:rsidRDefault="00D117C3" w:rsidP="00D117C3">
      <w:pPr>
        <w:jc w:val="both"/>
        <w:rPr>
          <w:b/>
          <w:color w:val="000000" w:themeColor="text1"/>
          <w:sz w:val="22"/>
          <w:szCs w:val="22"/>
        </w:rPr>
      </w:pPr>
      <w:r w:rsidRPr="009832E0">
        <w:rPr>
          <w:b/>
          <w:color w:val="000000" w:themeColor="text1"/>
          <w:sz w:val="22"/>
          <w:szCs w:val="22"/>
        </w:rPr>
        <w:t xml:space="preserve">          </w:t>
      </w:r>
      <w:r w:rsidRPr="00057CCE">
        <w:rPr>
          <w:b/>
          <w:color w:val="000000" w:themeColor="text1"/>
          <w:sz w:val="22"/>
          <w:szCs w:val="22"/>
        </w:rPr>
        <w:t>Идиостиль</w:t>
      </w:r>
      <w:r w:rsidRPr="009832E0">
        <w:rPr>
          <w:b/>
          <w:color w:val="000000" w:themeColor="text1"/>
          <w:sz w:val="22"/>
          <w:szCs w:val="22"/>
        </w:rPr>
        <w:t xml:space="preserve"> </w:t>
      </w:r>
      <w:r w:rsidRPr="00057CCE">
        <w:rPr>
          <w:b/>
          <w:color w:val="000000" w:themeColor="text1"/>
          <w:sz w:val="22"/>
          <w:szCs w:val="22"/>
        </w:rPr>
        <w:t>идеологического дискурса Д.Трампа</w:t>
      </w:r>
    </w:p>
    <w:p w:rsidR="00D117C3" w:rsidRPr="00057CCE" w:rsidRDefault="00D117C3" w:rsidP="00D117C3">
      <w:pPr>
        <w:jc w:val="both"/>
        <w:rPr>
          <w:b/>
          <w:color w:val="000000" w:themeColor="text1"/>
          <w:sz w:val="22"/>
          <w:szCs w:val="22"/>
        </w:rPr>
      </w:pPr>
    </w:p>
    <w:p w:rsidR="00EF50C2" w:rsidRPr="00057CCE" w:rsidRDefault="00EF50C2" w:rsidP="00D117C3">
      <w:pPr>
        <w:jc w:val="both"/>
        <w:rPr>
          <w:color w:val="000000" w:themeColor="text1"/>
          <w:sz w:val="22"/>
          <w:szCs w:val="22"/>
        </w:rPr>
      </w:pPr>
      <w:r w:rsidRPr="00057CCE">
        <w:rPr>
          <w:color w:val="000000" w:themeColor="text1"/>
          <w:sz w:val="22"/>
          <w:szCs w:val="22"/>
        </w:rPr>
        <w:t xml:space="preserve">        Объектом исследования является концептосфера Д. Трампа, а предмет исследования – уникальные, узнаваемые концепты идеологического дискурса президента США. Категорию </w:t>
      </w:r>
      <w:r w:rsidRPr="00057CCE">
        <w:rPr>
          <w:color w:val="000000" w:themeColor="text1"/>
          <w:sz w:val="22"/>
          <w:szCs w:val="22"/>
        </w:rPr>
        <w:lastRenderedPageBreak/>
        <w:t xml:space="preserve">«идиостиль» создали и использовали в России, где ее описывают, как предмет стилистики, целью которого является исследование специфики языка текста художественного произведения для выявления авторского «я». Англоязычные лингвисты не применяют термин «идиостиль», ограничиваясь словом </w:t>
      </w:r>
      <w:r w:rsidRPr="00057CCE">
        <w:rPr>
          <w:color w:val="000000" w:themeColor="text1"/>
          <w:sz w:val="22"/>
          <w:szCs w:val="22"/>
          <w:lang w:val="en-US"/>
        </w:rPr>
        <w:t>style</w:t>
      </w:r>
      <w:r w:rsidRPr="00057CCE">
        <w:rPr>
          <w:color w:val="000000" w:themeColor="text1"/>
          <w:sz w:val="22"/>
          <w:szCs w:val="22"/>
        </w:rPr>
        <w:t xml:space="preserve"> (стиль). Они исследуют лексику автора текста любого жанра методами социолингвистики, компьютерными программами, аналогичными программам анализа метаданных, которые определяют частотность использования слов. Лингвисты дополняют своими интерпретациями цифровые параметры, полученные при машинной обработке текста. [1] </w:t>
      </w:r>
      <w:r w:rsidR="00934D9C" w:rsidRPr="00057CCE">
        <w:rPr>
          <w:color w:val="000000" w:themeColor="text1"/>
          <w:sz w:val="22"/>
          <w:szCs w:val="22"/>
        </w:rPr>
        <w:t>Российская эксперт лингвистики обобщила серию дефиниций разных авторов, которые полагают, что, с точки зрения когнитивной лингвистики, идиостиль, это – уникальная система узнаваемых языковых средств, отражающих экстралингвистическую, концептуальную картину мира автора текста. [2]</w:t>
      </w:r>
    </w:p>
    <w:p w:rsidR="00D117C3" w:rsidRPr="00057CCE" w:rsidRDefault="00EF50C2" w:rsidP="00D117C3">
      <w:pPr>
        <w:jc w:val="both"/>
        <w:rPr>
          <w:color w:val="000000" w:themeColor="text1"/>
          <w:sz w:val="22"/>
          <w:szCs w:val="22"/>
        </w:rPr>
      </w:pPr>
      <w:r w:rsidRPr="00057CCE">
        <w:rPr>
          <w:color w:val="000000" w:themeColor="text1"/>
          <w:sz w:val="22"/>
          <w:szCs w:val="22"/>
        </w:rPr>
        <w:t xml:space="preserve">      </w:t>
      </w:r>
      <w:r w:rsidR="00047196" w:rsidRPr="00057CCE">
        <w:rPr>
          <w:color w:val="000000" w:themeColor="text1"/>
          <w:sz w:val="22"/>
          <w:szCs w:val="22"/>
        </w:rPr>
        <w:t xml:space="preserve"> Президент США Д. Трамп имеет уникальные </w:t>
      </w:r>
      <w:r w:rsidR="00D117C3" w:rsidRPr="00057CCE">
        <w:rPr>
          <w:color w:val="000000" w:themeColor="text1"/>
          <w:sz w:val="22"/>
          <w:szCs w:val="22"/>
        </w:rPr>
        <w:t xml:space="preserve">особенности </w:t>
      </w:r>
      <w:r w:rsidR="00047196" w:rsidRPr="00057CCE">
        <w:rPr>
          <w:color w:val="000000" w:themeColor="text1"/>
          <w:sz w:val="22"/>
          <w:szCs w:val="22"/>
        </w:rPr>
        <w:t>идеологического дискурса</w:t>
      </w:r>
      <w:r w:rsidR="00B23748" w:rsidRPr="00057CCE">
        <w:rPr>
          <w:color w:val="000000" w:themeColor="text1"/>
          <w:sz w:val="22"/>
          <w:szCs w:val="22"/>
        </w:rPr>
        <w:t>, поскольку он много и часто говорил, не читая текст, которы</w:t>
      </w:r>
      <w:r w:rsidR="001A4AF7" w:rsidRPr="00057CCE">
        <w:rPr>
          <w:color w:val="000000" w:themeColor="text1"/>
          <w:sz w:val="22"/>
          <w:szCs w:val="22"/>
        </w:rPr>
        <w:t>й</w:t>
      </w:r>
      <w:r w:rsidR="00B23748" w:rsidRPr="00057CCE">
        <w:rPr>
          <w:color w:val="000000" w:themeColor="text1"/>
          <w:sz w:val="22"/>
          <w:szCs w:val="22"/>
        </w:rPr>
        <w:t xml:space="preserve"> ему подготовили спичрайтеры</w:t>
      </w:r>
      <w:r w:rsidR="00047196" w:rsidRPr="00057CCE">
        <w:rPr>
          <w:color w:val="000000" w:themeColor="text1"/>
          <w:sz w:val="22"/>
          <w:szCs w:val="22"/>
        </w:rPr>
        <w:t>.</w:t>
      </w:r>
      <w:r w:rsidR="00D117C3" w:rsidRPr="00057CCE">
        <w:rPr>
          <w:color w:val="000000" w:themeColor="text1"/>
          <w:sz w:val="22"/>
          <w:szCs w:val="22"/>
        </w:rPr>
        <w:t xml:space="preserve"> </w:t>
      </w:r>
      <w:r w:rsidR="00D87EBE" w:rsidRPr="00057CCE">
        <w:rPr>
          <w:color w:val="000000" w:themeColor="text1"/>
          <w:sz w:val="22"/>
          <w:szCs w:val="22"/>
        </w:rPr>
        <w:t>Д. Трамп использовал бинарный дихотомный концепт Добро – Зло (</w:t>
      </w:r>
      <w:r w:rsidR="00D87EBE" w:rsidRPr="00057CCE">
        <w:rPr>
          <w:color w:val="000000" w:themeColor="text1"/>
          <w:sz w:val="22"/>
          <w:szCs w:val="22"/>
          <w:lang w:val="en-US"/>
        </w:rPr>
        <w:t>GOOD</w:t>
      </w:r>
      <w:r w:rsidR="00D87EBE" w:rsidRPr="00057CCE">
        <w:rPr>
          <w:color w:val="000000" w:themeColor="text1"/>
          <w:sz w:val="22"/>
          <w:szCs w:val="22"/>
        </w:rPr>
        <w:t xml:space="preserve"> – </w:t>
      </w:r>
      <w:r w:rsidR="00D87EBE" w:rsidRPr="00057CCE">
        <w:rPr>
          <w:color w:val="000000" w:themeColor="text1"/>
          <w:sz w:val="22"/>
          <w:szCs w:val="22"/>
          <w:lang w:val="en-US"/>
        </w:rPr>
        <w:t>EVIL</w:t>
      </w:r>
      <w:r w:rsidR="00D87EBE" w:rsidRPr="00057CCE">
        <w:rPr>
          <w:color w:val="000000" w:themeColor="text1"/>
          <w:sz w:val="22"/>
          <w:szCs w:val="22"/>
        </w:rPr>
        <w:t xml:space="preserve">), в которой Добром был его авторский концепт </w:t>
      </w:r>
      <w:r w:rsidR="00D87EBE" w:rsidRPr="00057CCE">
        <w:rPr>
          <w:color w:val="000000" w:themeColor="text1"/>
          <w:sz w:val="22"/>
          <w:szCs w:val="22"/>
          <w:lang w:val="en-US"/>
        </w:rPr>
        <w:t>GREAT</w:t>
      </w:r>
      <w:r w:rsidR="00D87EBE" w:rsidRPr="00057CCE">
        <w:rPr>
          <w:color w:val="000000" w:themeColor="text1"/>
          <w:sz w:val="22"/>
          <w:szCs w:val="22"/>
        </w:rPr>
        <w:t>. Ближнее, среднее и дальнее пол</w:t>
      </w:r>
      <w:r w:rsidR="00720EFC" w:rsidRPr="00057CCE">
        <w:rPr>
          <w:color w:val="000000" w:themeColor="text1"/>
          <w:sz w:val="22"/>
          <w:szCs w:val="22"/>
        </w:rPr>
        <w:t>е</w:t>
      </w:r>
      <w:r w:rsidR="00D87EBE" w:rsidRPr="00057CCE">
        <w:rPr>
          <w:color w:val="000000" w:themeColor="text1"/>
          <w:sz w:val="22"/>
          <w:szCs w:val="22"/>
        </w:rPr>
        <w:t xml:space="preserve"> периферии концепта Зло (</w:t>
      </w:r>
      <w:r w:rsidR="00D87EBE" w:rsidRPr="00057CCE">
        <w:rPr>
          <w:color w:val="000000" w:themeColor="text1"/>
          <w:sz w:val="22"/>
          <w:szCs w:val="22"/>
          <w:lang w:val="en-US"/>
        </w:rPr>
        <w:t>EVIL</w:t>
      </w:r>
      <w:r w:rsidR="00D87EBE" w:rsidRPr="00057CCE">
        <w:rPr>
          <w:color w:val="000000" w:themeColor="text1"/>
          <w:sz w:val="22"/>
          <w:szCs w:val="22"/>
        </w:rPr>
        <w:t>) Д.Трампа состоял</w:t>
      </w:r>
      <w:r w:rsidR="009A47FB" w:rsidRPr="00057CCE">
        <w:rPr>
          <w:color w:val="000000" w:themeColor="text1"/>
          <w:sz w:val="22"/>
          <w:szCs w:val="22"/>
        </w:rPr>
        <w:t>о</w:t>
      </w:r>
      <w:r w:rsidR="00D87EBE" w:rsidRPr="00057CCE">
        <w:rPr>
          <w:color w:val="000000" w:themeColor="text1"/>
          <w:sz w:val="22"/>
          <w:szCs w:val="22"/>
        </w:rPr>
        <w:t xml:space="preserve"> из 17 слоев, включавших 232 лексические и фразеологические единицы, 43,96 % которых обозначали его внутриполитических врагов.  </w:t>
      </w:r>
      <w:r w:rsidR="00047196" w:rsidRPr="00057CCE">
        <w:rPr>
          <w:color w:val="000000" w:themeColor="text1"/>
          <w:sz w:val="22"/>
          <w:szCs w:val="22"/>
        </w:rPr>
        <w:t>В</w:t>
      </w:r>
      <w:r w:rsidR="00D117C3" w:rsidRPr="00057CCE">
        <w:rPr>
          <w:color w:val="000000" w:themeColor="text1"/>
          <w:sz w:val="22"/>
          <w:szCs w:val="22"/>
        </w:rPr>
        <w:t xml:space="preserve"> июне 2020 г. </w:t>
      </w:r>
      <w:r w:rsidR="00047196" w:rsidRPr="00057CCE">
        <w:rPr>
          <w:color w:val="000000" w:themeColor="text1"/>
          <w:sz w:val="22"/>
          <w:szCs w:val="22"/>
        </w:rPr>
        <w:t>он</w:t>
      </w:r>
      <w:r w:rsidR="00D117C3" w:rsidRPr="00057CCE">
        <w:rPr>
          <w:color w:val="000000" w:themeColor="text1"/>
          <w:sz w:val="22"/>
          <w:szCs w:val="22"/>
        </w:rPr>
        <w:t xml:space="preserve"> использовал набор концептов</w:t>
      </w:r>
      <w:bookmarkStart w:id="0" w:name="_Hlk505783717"/>
      <w:r w:rsidR="00D117C3" w:rsidRPr="00057CCE">
        <w:rPr>
          <w:color w:val="000000" w:themeColor="text1"/>
          <w:sz w:val="22"/>
          <w:szCs w:val="22"/>
        </w:rPr>
        <w:t>, которые расположены по интенсивности повторов в убывающе</w:t>
      </w:r>
      <w:r w:rsidR="00E15D1A" w:rsidRPr="00057CCE">
        <w:rPr>
          <w:color w:val="000000" w:themeColor="text1"/>
          <w:sz w:val="22"/>
          <w:szCs w:val="22"/>
        </w:rPr>
        <w:t xml:space="preserve">м ранжированном </w:t>
      </w:r>
      <w:r w:rsidR="00D117C3" w:rsidRPr="00057CCE">
        <w:rPr>
          <w:color w:val="000000" w:themeColor="text1"/>
          <w:sz w:val="22"/>
          <w:szCs w:val="22"/>
        </w:rPr>
        <w:t>ре</w:t>
      </w:r>
      <w:r w:rsidR="00E15D1A" w:rsidRPr="00057CCE">
        <w:rPr>
          <w:color w:val="000000" w:themeColor="text1"/>
          <w:sz w:val="22"/>
          <w:szCs w:val="22"/>
        </w:rPr>
        <w:t>естре повторов</w:t>
      </w:r>
      <w:r w:rsidR="00D117C3" w:rsidRPr="00057CCE">
        <w:rPr>
          <w:color w:val="000000" w:themeColor="text1"/>
          <w:sz w:val="22"/>
          <w:szCs w:val="22"/>
        </w:rPr>
        <w:t xml:space="preserve"> на тысячу слов: </w:t>
      </w:r>
      <w:r w:rsidR="00D117C3" w:rsidRPr="00057CCE">
        <w:rPr>
          <w:color w:val="000000" w:themeColor="text1"/>
          <w:sz w:val="22"/>
          <w:szCs w:val="22"/>
          <w:lang w:val="en-US"/>
        </w:rPr>
        <w:t>GREAT</w:t>
      </w:r>
      <w:r w:rsidR="00D117C3" w:rsidRPr="00057CCE">
        <w:rPr>
          <w:color w:val="000000" w:themeColor="text1"/>
          <w:sz w:val="22"/>
          <w:szCs w:val="22"/>
        </w:rPr>
        <w:t xml:space="preserve"> (великий) – 5,93;  </w:t>
      </w:r>
      <w:r w:rsidR="00D117C3" w:rsidRPr="00057CCE">
        <w:rPr>
          <w:color w:val="000000" w:themeColor="text1"/>
          <w:sz w:val="22"/>
          <w:szCs w:val="22"/>
          <w:lang w:val="en-US"/>
        </w:rPr>
        <w:t>PEOPLE</w:t>
      </w:r>
      <w:r w:rsidR="00D117C3" w:rsidRPr="00057CCE">
        <w:rPr>
          <w:color w:val="000000" w:themeColor="text1"/>
          <w:sz w:val="22"/>
          <w:szCs w:val="22"/>
        </w:rPr>
        <w:t xml:space="preserve"> (народ) – 5,78; </w:t>
      </w:r>
      <w:r w:rsidR="00D117C3" w:rsidRPr="00057CCE">
        <w:rPr>
          <w:color w:val="000000" w:themeColor="text1"/>
          <w:sz w:val="22"/>
          <w:szCs w:val="22"/>
          <w:lang w:val="en-US"/>
        </w:rPr>
        <w:t>JOB</w:t>
      </w:r>
      <w:r w:rsidR="00D117C3" w:rsidRPr="00057CCE">
        <w:rPr>
          <w:color w:val="000000" w:themeColor="text1"/>
          <w:sz w:val="22"/>
          <w:szCs w:val="22"/>
        </w:rPr>
        <w:t xml:space="preserve"> (рабочее место) – 1,35; </w:t>
      </w:r>
      <w:r w:rsidR="00D117C3" w:rsidRPr="00057CCE">
        <w:rPr>
          <w:color w:val="000000" w:themeColor="text1"/>
          <w:sz w:val="22"/>
          <w:szCs w:val="22"/>
          <w:lang w:val="en-US"/>
        </w:rPr>
        <w:t>TOGETHER</w:t>
      </w:r>
      <w:r w:rsidR="00D117C3" w:rsidRPr="00057CCE">
        <w:rPr>
          <w:color w:val="000000" w:themeColor="text1"/>
          <w:sz w:val="22"/>
          <w:szCs w:val="22"/>
        </w:rPr>
        <w:t xml:space="preserve"> (вместе) – 0,95;  </w:t>
      </w:r>
      <w:r w:rsidR="00D117C3" w:rsidRPr="00057CCE">
        <w:rPr>
          <w:color w:val="000000" w:themeColor="text1"/>
          <w:sz w:val="22"/>
          <w:szCs w:val="22"/>
          <w:lang w:val="en-US"/>
        </w:rPr>
        <w:t>GOD</w:t>
      </w:r>
      <w:r w:rsidR="00D117C3" w:rsidRPr="00057CCE">
        <w:rPr>
          <w:color w:val="000000" w:themeColor="text1"/>
          <w:sz w:val="22"/>
          <w:szCs w:val="22"/>
        </w:rPr>
        <w:t xml:space="preserve"> (Бог)  -  0,55; </w:t>
      </w:r>
      <w:r w:rsidR="00D117C3" w:rsidRPr="00057CCE">
        <w:rPr>
          <w:color w:val="000000" w:themeColor="text1"/>
          <w:sz w:val="22"/>
          <w:szCs w:val="22"/>
          <w:lang w:val="en-US"/>
        </w:rPr>
        <w:t>EVIL</w:t>
      </w:r>
      <w:r w:rsidR="00D117C3" w:rsidRPr="00057CCE">
        <w:rPr>
          <w:color w:val="000000" w:themeColor="text1"/>
          <w:sz w:val="22"/>
          <w:szCs w:val="22"/>
        </w:rPr>
        <w:t xml:space="preserve"> (Зло) – 0,40</w:t>
      </w:r>
      <w:r w:rsidR="00047196" w:rsidRPr="00057CCE">
        <w:rPr>
          <w:color w:val="000000" w:themeColor="text1"/>
          <w:sz w:val="22"/>
          <w:szCs w:val="22"/>
        </w:rPr>
        <w:t>,</w:t>
      </w:r>
      <w:r w:rsidR="00D117C3" w:rsidRPr="00057CCE">
        <w:rPr>
          <w:color w:val="000000" w:themeColor="text1"/>
          <w:sz w:val="22"/>
          <w:szCs w:val="22"/>
        </w:rPr>
        <w:t xml:space="preserve"> </w:t>
      </w:r>
      <w:r w:rsidR="00D117C3" w:rsidRPr="00057CCE">
        <w:rPr>
          <w:color w:val="000000" w:themeColor="text1"/>
          <w:sz w:val="22"/>
          <w:szCs w:val="22"/>
          <w:lang w:val="en-US"/>
        </w:rPr>
        <w:t>ENEMY</w:t>
      </w:r>
      <w:r w:rsidR="00D117C3" w:rsidRPr="00057CCE">
        <w:rPr>
          <w:color w:val="000000" w:themeColor="text1"/>
          <w:sz w:val="22"/>
          <w:szCs w:val="22"/>
        </w:rPr>
        <w:t xml:space="preserve"> (враг) – 0,30. Наблюдалась закономерность, что уровень интенсивности повторов лексической единицы </w:t>
      </w:r>
      <w:r w:rsidR="00D117C3" w:rsidRPr="00057CCE">
        <w:rPr>
          <w:color w:val="000000" w:themeColor="text1"/>
          <w:sz w:val="22"/>
          <w:szCs w:val="22"/>
          <w:lang w:val="en-US"/>
        </w:rPr>
        <w:t>JOB</w:t>
      </w:r>
      <w:r w:rsidR="00D117C3" w:rsidRPr="00057CCE">
        <w:rPr>
          <w:color w:val="000000" w:themeColor="text1"/>
          <w:sz w:val="22"/>
          <w:szCs w:val="22"/>
        </w:rPr>
        <w:t xml:space="preserve"> на тысячу слов </w:t>
      </w:r>
      <w:r w:rsidR="00047196" w:rsidRPr="00057CCE">
        <w:rPr>
          <w:color w:val="000000" w:themeColor="text1"/>
          <w:sz w:val="22"/>
          <w:szCs w:val="22"/>
        </w:rPr>
        <w:t>идеологического</w:t>
      </w:r>
      <w:r w:rsidR="00D117C3" w:rsidRPr="00057CCE">
        <w:rPr>
          <w:color w:val="000000" w:themeColor="text1"/>
          <w:sz w:val="22"/>
          <w:szCs w:val="22"/>
        </w:rPr>
        <w:t xml:space="preserve"> дискурса </w:t>
      </w:r>
      <w:r w:rsidR="00861811" w:rsidRPr="00057CCE">
        <w:rPr>
          <w:color w:val="000000" w:themeColor="text1"/>
          <w:sz w:val="22"/>
          <w:szCs w:val="22"/>
        </w:rPr>
        <w:t xml:space="preserve">Д.Трампа </w:t>
      </w:r>
      <w:r w:rsidR="00D117C3" w:rsidRPr="00057CCE">
        <w:rPr>
          <w:color w:val="000000" w:themeColor="text1"/>
          <w:sz w:val="22"/>
          <w:szCs w:val="22"/>
        </w:rPr>
        <w:t xml:space="preserve">прямо коррелировал с уровнем кризиса США. </w:t>
      </w:r>
      <w:bookmarkEnd w:id="0"/>
    </w:p>
    <w:p w:rsidR="00D117C3" w:rsidRPr="00057CCE" w:rsidRDefault="00EF50C2" w:rsidP="00D117C3">
      <w:pPr>
        <w:jc w:val="both"/>
        <w:rPr>
          <w:color w:val="000000" w:themeColor="text1"/>
          <w:sz w:val="22"/>
          <w:szCs w:val="22"/>
        </w:rPr>
      </w:pPr>
      <w:r w:rsidRPr="00057CCE">
        <w:rPr>
          <w:color w:val="000000" w:themeColor="text1"/>
          <w:sz w:val="22"/>
          <w:szCs w:val="22"/>
        </w:rPr>
        <w:t xml:space="preserve">        </w:t>
      </w:r>
      <w:r w:rsidR="00D117C3" w:rsidRPr="00057CCE">
        <w:rPr>
          <w:color w:val="000000" w:themeColor="text1"/>
          <w:sz w:val="22"/>
          <w:szCs w:val="22"/>
        </w:rPr>
        <w:t xml:space="preserve">Когнитивный подход в исследовании идиостиля состоит в том, что его отличают от стиля (низкого, среднего, высокого и др.) тем, что в тексте рассматривают экстралингвистический, когнитивный аспект, анализируют </w:t>
      </w:r>
      <w:r w:rsidR="009A47FB" w:rsidRPr="00057CCE">
        <w:rPr>
          <w:color w:val="000000" w:themeColor="text1"/>
          <w:sz w:val="22"/>
          <w:szCs w:val="22"/>
        </w:rPr>
        <w:t>содерж</w:t>
      </w:r>
      <w:r w:rsidR="00934D9C" w:rsidRPr="00057CCE">
        <w:rPr>
          <w:color w:val="000000" w:themeColor="text1"/>
          <w:sz w:val="22"/>
          <w:szCs w:val="22"/>
        </w:rPr>
        <w:t xml:space="preserve">ание </w:t>
      </w:r>
      <w:r w:rsidR="00D117C3" w:rsidRPr="00057CCE">
        <w:rPr>
          <w:color w:val="000000" w:themeColor="text1"/>
          <w:sz w:val="22"/>
          <w:szCs w:val="22"/>
        </w:rPr>
        <w:t>концепт</w:t>
      </w:r>
      <w:r w:rsidR="00934D9C" w:rsidRPr="00057CCE">
        <w:rPr>
          <w:color w:val="000000" w:themeColor="text1"/>
          <w:sz w:val="22"/>
          <w:szCs w:val="22"/>
        </w:rPr>
        <w:t>ов</w:t>
      </w:r>
      <w:r w:rsidR="009A47FB" w:rsidRPr="00057CCE">
        <w:rPr>
          <w:color w:val="000000" w:themeColor="text1"/>
          <w:sz w:val="22"/>
          <w:szCs w:val="22"/>
        </w:rPr>
        <w:t xml:space="preserve"> автора. [3]  В статье </w:t>
      </w:r>
      <w:r w:rsidR="00D117C3" w:rsidRPr="00057CCE">
        <w:rPr>
          <w:color w:val="000000" w:themeColor="text1"/>
          <w:sz w:val="22"/>
          <w:szCs w:val="22"/>
        </w:rPr>
        <w:lastRenderedPageBreak/>
        <w:t>исследовательницы указывалось, что отличительной чертой идиостиля является наличие в нем экстралингвистической части, когда исследование не ограничивается особенностями лексического состава текста, а творческое начало автора выявляют, исследуя использованные лексические средства для определения концептосферы - ментального мира автора текста. Эта исследовательница использовала категорию «метатекст» - основополагающий постулат смысла</w:t>
      </w:r>
      <w:r w:rsidR="002454DC" w:rsidRPr="00057CCE">
        <w:rPr>
          <w:color w:val="000000" w:themeColor="text1"/>
          <w:sz w:val="22"/>
          <w:szCs w:val="22"/>
        </w:rPr>
        <w:t>. Он</w:t>
      </w:r>
      <w:r w:rsidR="00D117C3" w:rsidRPr="00057CCE">
        <w:rPr>
          <w:color w:val="000000" w:themeColor="text1"/>
          <w:sz w:val="22"/>
          <w:szCs w:val="22"/>
        </w:rPr>
        <w:t xml:space="preserve"> сопрягает последовательность текстов, проясняя смысл каждого последующего текста. [4] В идиостиле Д. Трампа </w:t>
      </w:r>
      <w:r w:rsidR="00D852D5" w:rsidRPr="00057CCE">
        <w:rPr>
          <w:color w:val="000000" w:themeColor="text1"/>
          <w:sz w:val="22"/>
          <w:szCs w:val="22"/>
        </w:rPr>
        <w:t>основу</w:t>
      </w:r>
      <w:r w:rsidR="00D117C3" w:rsidRPr="00057CCE">
        <w:rPr>
          <w:color w:val="000000" w:themeColor="text1"/>
          <w:sz w:val="22"/>
          <w:szCs w:val="22"/>
        </w:rPr>
        <w:t xml:space="preserve"> «метатекста» исполняет </w:t>
      </w:r>
      <w:r w:rsidR="00D852D5" w:rsidRPr="00057CCE">
        <w:rPr>
          <w:color w:val="000000" w:themeColor="text1"/>
          <w:sz w:val="22"/>
          <w:szCs w:val="22"/>
        </w:rPr>
        <w:t>психологическая установка и идиологема</w:t>
      </w:r>
      <w:r w:rsidR="00D117C3" w:rsidRPr="00057CCE">
        <w:rPr>
          <w:color w:val="000000" w:themeColor="text1"/>
          <w:sz w:val="22"/>
          <w:szCs w:val="22"/>
        </w:rPr>
        <w:t xml:space="preserve"> </w:t>
      </w:r>
      <w:r w:rsidR="00D117C3" w:rsidRPr="00057CCE">
        <w:rPr>
          <w:color w:val="000000" w:themeColor="text1"/>
          <w:sz w:val="22"/>
          <w:szCs w:val="22"/>
          <w:lang w:val="en-US"/>
        </w:rPr>
        <w:t>MAGA</w:t>
      </w:r>
      <w:r w:rsidR="00D117C3" w:rsidRPr="00057CCE">
        <w:rPr>
          <w:color w:val="000000" w:themeColor="text1"/>
          <w:sz w:val="22"/>
          <w:szCs w:val="22"/>
        </w:rPr>
        <w:t xml:space="preserve"> (</w:t>
      </w:r>
      <w:r w:rsidR="00D117C3" w:rsidRPr="00057CCE">
        <w:rPr>
          <w:color w:val="000000" w:themeColor="text1"/>
          <w:sz w:val="22"/>
          <w:szCs w:val="22"/>
          <w:lang w:val="en-US"/>
        </w:rPr>
        <w:t>Make</w:t>
      </w:r>
      <w:r w:rsidR="00D117C3" w:rsidRPr="00057CCE">
        <w:rPr>
          <w:color w:val="000000" w:themeColor="text1"/>
          <w:sz w:val="22"/>
          <w:szCs w:val="22"/>
        </w:rPr>
        <w:t xml:space="preserve"> </w:t>
      </w:r>
      <w:r w:rsidR="00D117C3" w:rsidRPr="00057CCE">
        <w:rPr>
          <w:color w:val="000000" w:themeColor="text1"/>
          <w:sz w:val="22"/>
          <w:szCs w:val="22"/>
          <w:lang w:val="en-US"/>
        </w:rPr>
        <w:t>America</w:t>
      </w:r>
      <w:r w:rsidR="00D117C3" w:rsidRPr="00057CCE">
        <w:rPr>
          <w:color w:val="000000" w:themeColor="text1"/>
          <w:sz w:val="22"/>
          <w:szCs w:val="22"/>
        </w:rPr>
        <w:t xml:space="preserve"> </w:t>
      </w:r>
      <w:r w:rsidR="00D117C3" w:rsidRPr="00057CCE">
        <w:rPr>
          <w:color w:val="000000" w:themeColor="text1"/>
          <w:sz w:val="22"/>
          <w:szCs w:val="22"/>
          <w:lang w:val="en-US"/>
        </w:rPr>
        <w:t>Great</w:t>
      </w:r>
      <w:r w:rsidR="00D117C3" w:rsidRPr="00057CCE">
        <w:rPr>
          <w:color w:val="000000" w:themeColor="text1"/>
          <w:sz w:val="22"/>
          <w:szCs w:val="22"/>
        </w:rPr>
        <w:t xml:space="preserve"> </w:t>
      </w:r>
      <w:r w:rsidR="00D117C3" w:rsidRPr="00057CCE">
        <w:rPr>
          <w:color w:val="000000" w:themeColor="text1"/>
          <w:sz w:val="22"/>
          <w:szCs w:val="22"/>
          <w:lang w:val="en-US"/>
        </w:rPr>
        <w:t>Again</w:t>
      </w:r>
      <w:r w:rsidR="00D852D5" w:rsidRPr="00057CCE">
        <w:rPr>
          <w:color w:val="000000" w:themeColor="text1"/>
          <w:sz w:val="22"/>
          <w:szCs w:val="22"/>
        </w:rPr>
        <w:t>; сделаем Америку опять великой</w:t>
      </w:r>
      <w:r w:rsidR="00D117C3" w:rsidRPr="00057CCE">
        <w:rPr>
          <w:color w:val="000000" w:themeColor="text1"/>
          <w:sz w:val="22"/>
          <w:szCs w:val="22"/>
        </w:rPr>
        <w:t xml:space="preserve">), </w:t>
      </w:r>
      <w:r w:rsidR="00934D9C" w:rsidRPr="00057CCE">
        <w:rPr>
          <w:color w:val="000000" w:themeColor="text1"/>
          <w:sz w:val="22"/>
          <w:szCs w:val="22"/>
        </w:rPr>
        <w:t>котор</w:t>
      </w:r>
      <w:r w:rsidR="00D852D5" w:rsidRPr="00057CCE">
        <w:rPr>
          <w:color w:val="000000" w:themeColor="text1"/>
          <w:sz w:val="22"/>
          <w:szCs w:val="22"/>
        </w:rPr>
        <w:t>ую</w:t>
      </w:r>
      <w:r w:rsidR="00934D9C" w:rsidRPr="00057CCE">
        <w:rPr>
          <w:color w:val="000000" w:themeColor="text1"/>
          <w:sz w:val="22"/>
          <w:szCs w:val="22"/>
        </w:rPr>
        <w:t xml:space="preserve"> дополняет</w:t>
      </w:r>
      <w:r w:rsidR="00D117C3" w:rsidRPr="00057CCE">
        <w:rPr>
          <w:color w:val="000000" w:themeColor="text1"/>
          <w:sz w:val="22"/>
          <w:szCs w:val="22"/>
        </w:rPr>
        <w:t xml:space="preserve"> </w:t>
      </w:r>
      <w:r w:rsidR="00D852D5" w:rsidRPr="00057CCE">
        <w:rPr>
          <w:color w:val="000000" w:themeColor="text1"/>
          <w:sz w:val="22"/>
          <w:szCs w:val="22"/>
        </w:rPr>
        <w:t>идиологема</w:t>
      </w:r>
      <w:r w:rsidR="00D117C3" w:rsidRPr="00057CCE">
        <w:rPr>
          <w:color w:val="000000" w:themeColor="text1"/>
          <w:sz w:val="22"/>
          <w:szCs w:val="22"/>
        </w:rPr>
        <w:t xml:space="preserve">  </w:t>
      </w:r>
      <w:r w:rsidR="00D117C3" w:rsidRPr="00057CCE">
        <w:rPr>
          <w:color w:val="000000" w:themeColor="text1"/>
          <w:sz w:val="22"/>
          <w:szCs w:val="22"/>
          <w:lang w:val="en-US"/>
        </w:rPr>
        <w:t>Drain</w:t>
      </w:r>
      <w:r w:rsidR="00D117C3" w:rsidRPr="00057CCE">
        <w:rPr>
          <w:color w:val="000000" w:themeColor="text1"/>
          <w:sz w:val="22"/>
          <w:szCs w:val="22"/>
        </w:rPr>
        <w:t xml:space="preserve"> </w:t>
      </w:r>
      <w:r w:rsidR="00D117C3" w:rsidRPr="00057CCE">
        <w:rPr>
          <w:color w:val="000000" w:themeColor="text1"/>
          <w:sz w:val="22"/>
          <w:szCs w:val="22"/>
          <w:lang w:val="en-US"/>
        </w:rPr>
        <w:t>the</w:t>
      </w:r>
      <w:r w:rsidR="00D117C3" w:rsidRPr="00057CCE">
        <w:rPr>
          <w:color w:val="000000" w:themeColor="text1"/>
          <w:sz w:val="22"/>
          <w:szCs w:val="22"/>
        </w:rPr>
        <w:t xml:space="preserve"> </w:t>
      </w:r>
      <w:r w:rsidR="00D117C3" w:rsidRPr="00057CCE">
        <w:rPr>
          <w:color w:val="000000" w:themeColor="text1"/>
          <w:sz w:val="22"/>
          <w:szCs w:val="22"/>
          <w:lang w:val="en-US"/>
        </w:rPr>
        <w:t>Swamp</w:t>
      </w:r>
      <w:r w:rsidR="00D117C3" w:rsidRPr="00057CCE">
        <w:rPr>
          <w:color w:val="000000" w:themeColor="text1"/>
          <w:sz w:val="22"/>
          <w:szCs w:val="22"/>
        </w:rPr>
        <w:t xml:space="preserve"> (осуши</w:t>
      </w:r>
      <w:r w:rsidR="00D852D5" w:rsidRPr="00057CCE">
        <w:rPr>
          <w:color w:val="000000" w:themeColor="text1"/>
          <w:sz w:val="22"/>
          <w:szCs w:val="22"/>
        </w:rPr>
        <w:t>м</w:t>
      </w:r>
      <w:r w:rsidR="00D117C3" w:rsidRPr="00057CCE">
        <w:rPr>
          <w:color w:val="000000" w:themeColor="text1"/>
          <w:sz w:val="22"/>
          <w:szCs w:val="22"/>
        </w:rPr>
        <w:t xml:space="preserve"> болото). </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В 2019 году специалисты университета штата Вермонт опубликовали статью о стиле постов Дональда Трампа периода 2009-2018 годов в социальных сетях, вычислив среднюю длину поста - 17 слов. Методы многоцелевого анализа (</w:t>
      </w:r>
      <w:r w:rsidRPr="00057CCE">
        <w:rPr>
          <w:color w:val="000000" w:themeColor="text1"/>
          <w:sz w:val="22"/>
          <w:szCs w:val="22"/>
          <w:lang w:val="en-US"/>
        </w:rPr>
        <w:t>MDA</w:t>
      </w:r>
      <w:r w:rsidRPr="00057CCE">
        <w:rPr>
          <w:color w:val="000000" w:themeColor="text1"/>
          <w:sz w:val="22"/>
          <w:szCs w:val="22"/>
        </w:rPr>
        <w:t>) не могли быть применены к короткому тексту этих постов, поскольку они предназначались для подсчета частоты использования лексики текстов величиной 500 - 1000 слов. Авторы обработали корпус текстов постов компьютерной программой, которая разделила риторику в социальных сетях на четыре функциональных стиля: разговорный, рекламный, боевой, нравоучительный (</w:t>
      </w:r>
      <w:r w:rsidRPr="00057CCE">
        <w:rPr>
          <w:color w:val="000000" w:themeColor="text1"/>
          <w:sz w:val="22"/>
          <w:szCs w:val="22"/>
          <w:lang w:val="en-US"/>
        </w:rPr>
        <w:t>conversational</w:t>
      </w:r>
      <w:r w:rsidRPr="00057CCE">
        <w:rPr>
          <w:color w:val="000000" w:themeColor="text1"/>
          <w:sz w:val="22"/>
          <w:szCs w:val="22"/>
        </w:rPr>
        <w:t xml:space="preserve">, </w:t>
      </w:r>
      <w:r w:rsidRPr="00057CCE">
        <w:rPr>
          <w:color w:val="000000" w:themeColor="text1"/>
          <w:sz w:val="22"/>
          <w:szCs w:val="22"/>
          <w:lang w:val="en-US"/>
        </w:rPr>
        <w:t>campaigning</w:t>
      </w:r>
      <w:r w:rsidRPr="00057CCE">
        <w:rPr>
          <w:color w:val="000000" w:themeColor="text1"/>
          <w:sz w:val="22"/>
          <w:szCs w:val="22"/>
        </w:rPr>
        <w:t xml:space="preserve">, </w:t>
      </w:r>
      <w:r w:rsidRPr="00057CCE">
        <w:rPr>
          <w:color w:val="000000" w:themeColor="text1"/>
          <w:sz w:val="22"/>
          <w:szCs w:val="22"/>
          <w:lang w:val="en-US"/>
        </w:rPr>
        <w:t>engaged</w:t>
      </w:r>
      <w:r w:rsidRPr="00057CCE">
        <w:rPr>
          <w:color w:val="000000" w:themeColor="text1"/>
          <w:sz w:val="22"/>
          <w:szCs w:val="22"/>
        </w:rPr>
        <w:t xml:space="preserve">, </w:t>
      </w:r>
      <w:r w:rsidRPr="00057CCE">
        <w:rPr>
          <w:color w:val="000000" w:themeColor="text1"/>
          <w:sz w:val="22"/>
          <w:szCs w:val="22"/>
          <w:lang w:val="en-US"/>
        </w:rPr>
        <w:t>advisory</w:t>
      </w:r>
      <w:r w:rsidRPr="00057CCE">
        <w:rPr>
          <w:color w:val="000000" w:themeColor="text1"/>
          <w:sz w:val="22"/>
          <w:szCs w:val="22"/>
        </w:rPr>
        <w:t xml:space="preserve">). Компьютерная программа посчитала частотность повторов лексики в каждом из четырех стилей, содержащем  по 21739 постов. [5] Боевой стиль риторики именовали не только словом </w:t>
      </w:r>
      <w:r w:rsidRPr="00057CCE">
        <w:rPr>
          <w:color w:val="000000" w:themeColor="text1"/>
          <w:sz w:val="22"/>
          <w:szCs w:val="22"/>
          <w:lang w:val="en-US"/>
        </w:rPr>
        <w:t>engaged</w:t>
      </w:r>
      <w:r w:rsidRPr="00057CCE">
        <w:rPr>
          <w:color w:val="000000" w:themeColor="text1"/>
          <w:sz w:val="22"/>
          <w:szCs w:val="22"/>
        </w:rPr>
        <w:t xml:space="preserve">, но и синонимом </w:t>
      </w:r>
      <w:r w:rsidRPr="00057CCE">
        <w:rPr>
          <w:color w:val="000000" w:themeColor="text1"/>
          <w:sz w:val="22"/>
          <w:szCs w:val="22"/>
          <w:lang w:val="en-US"/>
        </w:rPr>
        <w:t>combative</w:t>
      </w:r>
      <w:r w:rsidRPr="00057CCE">
        <w:rPr>
          <w:color w:val="000000" w:themeColor="text1"/>
          <w:sz w:val="22"/>
          <w:szCs w:val="22"/>
        </w:rPr>
        <w:t xml:space="preserve"> </w:t>
      </w:r>
      <w:r w:rsidRPr="00057CCE">
        <w:rPr>
          <w:color w:val="000000" w:themeColor="text1"/>
          <w:sz w:val="22"/>
          <w:szCs w:val="22"/>
          <w:lang w:val="en-US"/>
        </w:rPr>
        <w:t>style</w:t>
      </w:r>
      <w:r w:rsidRPr="00057CCE">
        <w:rPr>
          <w:color w:val="000000" w:themeColor="text1"/>
          <w:sz w:val="22"/>
          <w:szCs w:val="22"/>
        </w:rPr>
        <w:t>, например, описывая речь 19.9.2017 г. Д.Трампа на генеральной ассамблее ООН, когда он угрожал «полностью уничтожить Северную Корею» (</w:t>
      </w:r>
      <w:r w:rsidRPr="00057CCE">
        <w:rPr>
          <w:color w:val="000000" w:themeColor="text1"/>
          <w:sz w:val="22"/>
          <w:szCs w:val="22"/>
          <w:lang w:val="en-US"/>
        </w:rPr>
        <w:t>totally</w:t>
      </w:r>
      <w:r w:rsidRPr="00057CCE">
        <w:rPr>
          <w:color w:val="000000" w:themeColor="text1"/>
          <w:sz w:val="22"/>
          <w:szCs w:val="22"/>
        </w:rPr>
        <w:t xml:space="preserve"> </w:t>
      </w:r>
      <w:r w:rsidRPr="00057CCE">
        <w:rPr>
          <w:color w:val="000000" w:themeColor="text1"/>
          <w:sz w:val="22"/>
          <w:szCs w:val="22"/>
          <w:lang w:val="en-US"/>
        </w:rPr>
        <w:t>annihilate</w:t>
      </w:r>
      <w:r w:rsidRPr="00057CCE">
        <w:rPr>
          <w:color w:val="000000" w:themeColor="text1"/>
          <w:sz w:val="22"/>
          <w:szCs w:val="22"/>
        </w:rPr>
        <w:t xml:space="preserve"> </w:t>
      </w:r>
      <w:r w:rsidRPr="00057CCE">
        <w:rPr>
          <w:color w:val="000000" w:themeColor="text1"/>
          <w:sz w:val="22"/>
          <w:szCs w:val="22"/>
          <w:lang w:val="en-US"/>
        </w:rPr>
        <w:t>North</w:t>
      </w:r>
      <w:r w:rsidRPr="00057CCE">
        <w:rPr>
          <w:color w:val="000000" w:themeColor="text1"/>
          <w:sz w:val="22"/>
          <w:szCs w:val="22"/>
        </w:rPr>
        <w:t xml:space="preserve"> </w:t>
      </w:r>
      <w:r w:rsidRPr="00057CCE">
        <w:rPr>
          <w:color w:val="000000" w:themeColor="text1"/>
          <w:sz w:val="22"/>
          <w:szCs w:val="22"/>
          <w:lang w:val="en-US"/>
        </w:rPr>
        <w:t>Korea</w:t>
      </w:r>
      <w:r w:rsidRPr="00057CCE">
        <w:rPr>
          <w:color w:val="000000" w:themeColor="text1"/>
          <w:sz w:val="22"/>
          <w:szCs w:val="22"/>
        </w:rPr>
        <w:t xml:space="preserve">). </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Недостатком содержания статьи о постах 2009-2018 гг. в социальных сетях был слабый анализ цифровых данных, который демонстрирует непригодность компьютерных программ для анализа концептов идиостиля </w:t>
      </w:r>
      <w:r w:rsidR="006635AD" w:rsidRPr="00057CCE">
        <w:rPr>
          <w:color w:val="000000" w:themeColor="text1"/>
          <w:sz w:val="22"/>
          <w:szCs w:val="22"/>
        </w:rPr>
        <w:t>идеологического</w:t>
      </w:r>
      <w:r w:rsidRPr="00057CCE">
        <w:rPr>
          <w:color w:val="000000" w:themeColor="text1"/>
          <w:sz w:val="22"/>
          <w:szCs w:val="22"/>
        </w:rPr>
        <w:t xml:space="preserve"> дискурса, поскольку компьютер не может понять скрытый смысл вторичной номинации и секретные сведения о том, кто является автором поста в </w:t>
      </w:r>
      <w:r w:rsidRPr="00057CCE">
        <w:rPr>
          <w:color w:val="000000" w:themeColor="text1"/>
          <w:sz w:val="22"/>
          <w:szCs w:val="22"/>
        </w:rPr>
        <w:lastRenderedPageBreak/>
        <w:t>социальную сеть. Компьютер не разделил посты Д. Трампа и команды его спичрайтеров</w:t>
      </w:r>
      <w:r w:rsidR="00BF438B" w:rsidRPr="00057CCE">
        <w:rPr>
          <w:color w:val="000000" w:themeColor="text1"/>
          <w:sz w:val="22"/>
          <w:szCs w:val="22"/>
        </w:rPr>
        <w:t>. Он</w:t>
      </w:r>
      <w:r w:rsidRPr="00057CCE">
        <w:rPr>
          <w:color w:val="000000" w:themeColor="text1"/>
          <w:sz w:val="22"/>
          <w:szCs w:val="22"/>
        </w:rPr>
        <w:t xml:space="preserve"> не выявил, что до 2016 года короткие посты Д. Трамп писал сам, а в 2016-2018 гг. длинные посты за него писали спичрайтеры</w:t>
      </w:r>
      <w:r w:rsidR="00BF438B" w:rsidRPr="00057CCE">
        <w:rPr>
          <w:color w:val="000000" w:themeColor="text1"/>
          <w:sz w:val="22"/>
          <w:szCs w:val="22"/>
        </w:rPr>
        <w:t>. В</w:t>
      </w:r>
      <w:r w:rsidRPr="00057CCE">
        <w:rPr>
          <w:color w:val="000000" w:themeColor="text1"/>
          <w:sz w:val="22"/>
          <w:szCs w:val="22"/>
        </w:rPr>
        <w:t xml:space="preserve"> среднем за 2009-2018 гг. получилась средняя длина поста 17 слов из двух предложений. Искусственный интеллект не мог обнаружить работу многих людей, сочинявших посты личного блога президента. Например, среди постов 28.6.2020 года было 8 видеозаписей,  17 фотомонтажей, ретвиты постов якобы «других» авторов. В видеороликах содержалась ссылка на абстрактного автора «</w:t>
      </w:r>
      <w:r w:rsidRPr="00057CCE">
        <w:rPr>
          <w:color w:val="000000" w:themeColor="text1"/>
          <w:sz w:val="22"/>
          <w:szCs w:val="22"/>
          <w:lang w:val="en-US"/>
        </w:rPr>
        <w:t>Trump</w:t>
      </w:r>
      <w:r w:rsidRPr="00057CCE">
        <w:rPr>
          <w:color w:val="000000" w:themeColor="text1"/>
          <w:sz w:val="22"/>
          <w:szCs w:val="22"/>
        </w:rPr>
        <w:t xml:space="preserve"> </w:t>
      </w:r>
      <w:r w:rsidRPr="00057CCE">
        <w:rPr>
          <w:color w:val="000000" w:themeColor="text1"/>
          <w:sz w:val="22"/>
          <w:szCs w:val="22"/>
          <w:lang w:val="en-US"/>
        </w:rPr>
        <w:t>War</w:t>
      </w:r>
      <w:r w:rsidRPr="00057CCE">
        <w:rPr>
          <w:color w:val="000000" w:themeColor="text1"/>
          <w:sz w:val="22"/>
          <w:szCs w:val="22"/>
        </w:rPr>
        <w:t xml:space="preserve"> </w:t>
      </w:r>
      <w:r w:rsidRPr="00057CCE">
        <w:rPr>
          <w:color w:val="000000" w:themeColor="text1"/>
          <w:sz w:val="22"/>
          <w:szCs w:val="22"/>
          <w:lang w:val="en-US"/>
        </w:rPr>
        <w:t>Room</w:t>
      </w:r>
      <w:r w:rsidRPr="00057CCE">
        <w:rPr>
          <w:color w:val="000000" w:themeColor="text1"/>
          <w:sz w:val="22"/>
          <w:szCs w:val="22"/>
        </w:rPr>
        <w:t xml:space="preserve">» (военный штаб Трампа), в котором по оценке до 30 специалистов информационной войны </w:t>
      </w:r>
      <w:r w:rsidR="00BF438B" w:rsidRPr="00057CCE">
        <w:rPr>
          <w:color w:val="000000" w:themeColor="text1"/>
          <w:sz w:val="22"/>
          <w:szCs w:val="22"/>
        </w:rPr>
        <w:t xml:space="preserve">работали </w:t>
      </w:r>
      <w:r w:rsidRPr="00057CCE">
        <w:rPr>
          <w:color w:val="000000" w:themeColor="text1"/>
          <w:sz w:val="22"/>
          <w:szCs w:val="22"/>
        </w:rPr>
        <w:t xml:space="preserve">методом черной  пропаганды, замаскированной под посты президента Д.Трампа. </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Лингвисты не пришли к единому мнению относительно параметров «коротких текстов». Если исследователи Вермонтского университета, называли «коротким» текст поста из 17 слов, то исследователи Мичиганского университете называли «коротким» текст из  3120 знаков и примерно 600 слов из энциклопедии Википедия. [6] Для удобства анализа целесообразно разграничить понятия и назвать пост из 17 слов «минимальным» текстом. Особенностью стиля постов Дональда Трампа является «паремический стиль» минимального текста, состоящего из одного или нескольких предложений с определенной синтаксической структурой. [7] Например, узнаваемым паремическим стилем Д. Трампа были его лозунги типа паремии: «</w:t>
      </w:r>
      <w:r w:rsidRPr="00057CCE">
        <w:rPr>
          <w:color w:val="000000" w:themeColor="text1"/>
          <w:sz w:val="22"/>
          <w:szCs w:val="22"/>
          <w:lang w:val="en-US"/>
        </w:rPr>
        <w:t>Lock</w:t>
      </w:r>
      <w:r w:rsidRPr="00057CCE">
        <w:rPr>
          <w:color w:val="000000" w:themeColor="text1"/>
          <w:sz w:val="22"/>
          <w:szCs w:val="22"/>
        </w:rPr>
        <w:t xml:space="preserve"> </w:t>
      </w:r>
      <w:r w:rsidRPr="00057CCE">
        <w:rPr>
          <w:color w:val="000000" w:themeColor="text1"/>
          <w:sz w:val="22"/>
          <w:szCs w:val="22"/>
          <w:lang w:val="en-US"/>
        </w:rPr>
        <w:t>her</w:t>
      </w:r>
      <w:r w:rsidRPr="00057CCE">
        <w:rPr>
          <w:color w:val="000000" w:themeColor="text1"/>
          <w:sz w:val="22"/>
          <w:szCs w:val="22"/>
        </w:rPr>
        <w:t xml:space="preserve"> </w:t>
      </w:r>
      <w:r w:rsidRPr="00057CCE">
        <w:rPr>
          <w:color w:val="000000" w:themeColor="text1"/>
          <w:sz w:val="22"/>
          <w:szCs w:val="22"/>
          <w:lang w:val="en-US"/>
        </w:rPr>
        <w:t>up</w:t>
      </w:r>
      <w:r w:rsidRPr="00057CCE">
        <w:rPr>
          <w:color w:val="000000" w:themeColor="text1"/>
          <w:sz w:val="22"/>
          <w:szCs w:val="22"/>
        </w:rPr>
        <w:t>», «</w:t>
      </w:r>
      <w:r w:rsidRPr="00057CCE">
        <w:rPr>
          <w:color w:val="000000" w:themeColor="text1"/>
          <w:sz w:val="22"/>
          <w:szCs w:val="22"/>
          <w:lang w:val="en-US"/>
        </w:rPr>
        <w:t>Make</w:t>
      </w:r>
      <w:r w:rsidRPr="00057CCE">
        <w:rPr>
          <w:color w:val="000000" w:themeColor="text1"/>
          <w:sz w:val="22"/>
          <w:szCs w:val="22"/>
        </w:rPr>
        <w:t xml:space="preserve"> </w:t>
      </w:r>
      <w:r w:rsidRPr="00057CCE">
        <w:rPr>
          <w:color w:val="000000" w:themeColor="text1"/>
          <w:sz w:val="22"/>
          <w:szCs w:val="22"/>
          <w:lang w:val="en-US"/>
        </w:rPr>
        <w:t>America</w:t>
      </w:r>
      <w:r w:rsidRPr="00057CCE">
        <w:rPr>
          <w:color w:val="000000" w:themeColor="text1"/>
          <w:sz w:val="22"/>
          <w:szCs w:val="22"/>
        </w:rPr>
        <w:t xml:space="preserve"> </w:t>
      </w:r>
      <w:r w:rsidRPr="00057CCE">
        <w:rPr>
          <w:color w:val="000000" w:themeColor="text1"/>
          <w:sz w:val="22"/>
          <w:szCs w:val="22"/>
          <w:lang w:val="en-US"/>
        </w:rPr>
        <w:t>great</w:t>
      </w:r>
      <w:r w:rsidRPr="00057CCE">
        <w:rPr>
          <w:color w:val="000000" w:themeColor="text1"/>
          <w:sz w:val="22"/>
          <w:szCs w:val="22"/>
        </w:rPr>
        <w:t xml:space="preserve"> </w:t>
      </w:r>
      <w:r w:rsidRPr="00057CCE">
        <w:rPr>
          <w:color w:val="000000" w:themeColor="text1"/>
          <w:sz w:val="22"/>
          <w:szCs w:val="22"/>
          <w:lang w:val="en-US"/>
        </w:rPr>
        <w:t>again</w:t>
      </w:r>
      <w:r w:rsidRPr="00057CCE">
        <w:rPr>
          <w:color w:val="000000" w:themeColor="text1"/>
          <w:sz w:val="22"/>
          <w:szCs w:val="22"/>
        </w:rPr>
        <w:t>», «</w:t>
      </w:r>
      <w:r w:rsidRPr="00057CCE">
        <w:rPr>
          <w:color w:val="000000" w:themeColor="text1"/>
          <w:sz w:val="22"/>
          <w:szCs w:val="22"/>
          <w:lang w:val="en-US"/>
        </w:rPr>
        <w:t>Drain</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swamp</w:t>
      </w:r>
      <w:r w:rsidRPr="00057CCE">
        <w:rPr>
          <w:color w:val="000000" w:themeColor="text1"/>
          <w:sz w:val="22"/>
          <w:szCs w:val="22"/>
        </w:rPr>
        <w:t>». (Посадите ее в тюрьму. Сделаем Америку опять великой. Осушите болото.) Этот объем когнитивной информации примерно равен одной тридцатой части объема когнитивной информации художественного описании концепта «вместе» (</w:t>
      </w:r>
      <w:r w:rsidRPr="00057CCE">
        <w:rPr>
          <w:color w:val="000000" w:themeColor="text1"/>
          <w:sz w:val="22"/>
          <w:szCs w:val="22"/>
          <w:lang w:val="en-US"/>
        </w:rPr>
        <w:t>TOGETHER</w:t>
      </w:r>
      <w:r w:rsidRPr="00057CCE">
        <w:rPr>
          <w:color w:val="000000" w:themeColor="text1"/>
          <w:sz w:val="22"/>
          <w:szCs w:val="22"/>
        </w:rPr>
        <w:t xml:space="preserve">) текста  русской народной сказки «Репка» (108 слов).       </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Особенность публичной риторики Д. Трампа во время президентской гонки 2016 года - рваный стиль речи, обрывочные предложения, повтор фраз, бедный словарный состав назывался в статье</w:t>
      </w:r>
      <w:r w:rsidR="00FF2943" w:rsidRPr="00057CCE">
        <w:rPr>
          <w:color w:val="000000" w:themeColor="text1"/>
          <w:sz w:val="22"/>
          <w:szCs w:val="22"/>
        </w:rPr>
        <w:t>. Ее</w:t>
      </w:r>
      <w:r w:rsidRPr="00057CCE">
        <w:rPr>
          <w:color w:val="000000" w:themeColor="text1"/>
          <w:sz w:val="22"/>
          <w:szCs w:val="22"/>
        </w:rPr>
        <w:t xml:space="preserve"> автор делала вывод, что подобный стиль речи эффективно воздействует на целевую аудиторию потенциальных избирателей. Американцы благосклонно воспринимали «рваный </w:t>
      </w:r>
      <w:r w:rsidRPr="00057CCE">
        <w:rPr>
          <w:color w:val="000000" w:themeColor="text1"/>
          <w:sz w:val="22"/>
          <w:szCs w:val="22"/>
        </w:rPr>
        <w:lastRenderedPageBreak/>
        <w:t xml:space="preserve">стиль» риторики, отделяя его от ровного стиля хорошо отрепетированной речи, когда кандидат Хиллари Клинтон читала текст спичрайтеров с телепромтера. Люди полагали рваный стиль речи признаком искренности кандидата в президенты, который коряво говорил что-то своими словами, а не читал речь спичрайтеров. [8] Другая американская лингвист, занимавшаяся оформлением текстов публичной риторики Д. Трампа, назвала стиль его риторики «странным» и </w:t>
      </w:r>
      <w:r w:rsidRPr="00057CCE">
        <w:rPr>
          <w:color w:val="000000" w:themeColor="text1"/>
          <w:sz w:val="22"/>
          <w:szCs w:val="22"/>
          <w:shd w:val="clear" w:color="auto" w:fill="FFFFFF"/>
        </w:rPr>
        <w:t>указала на трудность понимания смысла после внезапных перескоков этого оратора на другой предмет речи,</w:t>
      </w:r>
      <w:r w:rsidRPr="00057CCE">
        <w:rPr>
          <w:color w:val="000000" w:themeColor="text1"/>
          <w:sz w:val="22"/>
          <w:szCs w:val="22"/>
        </w:rPr>
        <w:t xml:space="preserve"> когда он говорил, отрываясь от текста (</w:t>
      </w:r>
      <w:r w:rsidRPr="00057CCE">
        <w:rPr>
          <w:color w:val="000000" w:themeColor="text1"/>
          <w:sz w:val="22"/>
          <w:szCs w:val="22"/>
          <w:shd w:val="clear" w:color="auto" w:fill="FFFFFF"/>
        </w:rPr>
        <w:t>speaking off the cuff, go</w:t>
      </w:r>
      <w:r w:rsidRPr="00057CCE">
        <w:rPr>
          <w:color w:val="000000" w:themeColor="text1"/>
          <w:sz w:val="22"/>
          <w:szCs w:val="22"/>
          <w:shd w:val="clear" w:color="auto" w:fill="FFFFFF"/>
          <w:lang w:val="en-US"/>
        </w:rPr>
        <w:t>ing</w:t>
      </w:r>
      <w:r w:rsidRPr="00057CCE">
        <w:rPr>
          <w:color w:val="000000" w:themeColor="text1"/>
          <w:sz w:val="22"/>
          <w:szCs w:val="22"/>
          <w:shd w:val="clear" w:color="auto" w:fill="FFFFFF"/>
        </w:rPr>
        <w:t xml:space="preserve"> off script). </w:t>
      </w:r>
      <w:r w:rsidRPr="00057CCE">
        <w:rPr>
          <w:color w:val="000000" w:themeColor="text1"/>
          <w:sz w:val="22"/>
          <w:szCs w:val="22"/>
        </w:rPr>
        <w:t xml:space="preserve">Она утверждала, что Трамп не пользуется рекомендациями экспертов по ораторскому искусству, а использует личный 50-летний опыт убеждения собеседников, который он выработал на переговорах при заключении торговых сделок. </w:t>
      </w:r>
      <w:r w:rsidRPr="00057CCE">
        <w:rPr>
          <w:color w:val="000000" w:themeColor="text1"/>
          <w:sz w:val="22"/>
          <w:szCs w:val="22"/>
          <w:shd w:val="clear" w:color="auto" w:fill="FFFFFF"/>
        </w:rPr>
        <w:t xml:space="preserve">Она написала, что стиль публичной риторики Д. Трампа </w:t>
      </w:r>
      <w:r w:rsidRPr="00057CCE">
        <w:rPr>
          <w:color w:val="000000" w:themeColor="text1"/>
          <w:sz w:val="22"/>
          <w:szCs w:val="22"/>
        </w:rPr>
        <w:t xml:space="preserve">предназначен только для прослушивания, но не для чтения текста. При фиксации в текстовую форму исчезают экстралингвистические факторы речи – многозначительные паузы, игра голосом, наклон головы, жесты, осанка, взгляд, улыбка оратора, которые добавляют смысл словам. Эта эксперт дала </w:t>
      </w:r>
      <w:r w:rsidR="00D036BA" w:rsidRPr="00057CCE">
        <w:rPr>
          <w:color w:val="000000" w:themeColor="text1"/>
          <w:sz w:val="22"/>
          <w:szCs w:val="22"/>
        </w:rPr>
        <w:t>определение</w:t>
      </w:r>
      <w:r w:rsidRPr="00057CCE">
        <w:rPr>
          <w:color w:val="000000" w:themeColor="text1"/>
          <w:sz w:val="22"/>
          <w:szCs w:val="22"/>
        </w:rPr>
        <w:t>, что стиль риторики Трампа - это «стиль мягкой торговой рекламы» (</w:t>
      </w:r>
      <w:r w:rsidRPr="00057CCE">
        <w:rPr>
          <w:color w:val="000000" w:themeColor="text1"/>
          <w:sz w:val="22"/>
          <w:szCs w:val="22"/>
          <w:lang w:val="en-US"/>
        </w:rPr>
        <w:t>QVC</w:t>
      </w:r>
      <w:r w:rsidRPr="00057CCE">
        <w:rPr>
          <w:color w:val="000000" w:themeColor="text1"/>
          <w:sz w:val="22"/>
          <w:szCs w:val="22"/>
        </w:rPr>
        <w:t>-</w:t>
      </w:r>
      <w:r w:rsidRPr="00057CCE">
        <w:rPr>
          <w:color w:val="000000" w:themeColor="text1"/>
          <w:sz w:val="22"/>
          <w:szCs w:val="22"/>
          <w:lang w:val="en-US"/>
        </w:rPr>
        <w:t>style</w:t>
      </w:r>
      <w:r w:rsidRPr="00057CCE">
        <w:rPr>
          <w:color w:val="000000" w:themeColor="text1"/>
          <w:sz w:val="22"/>
          <w:szCs w:val="22"/>
        </w:rPr>
        <w:t xml:space="preserve">) по наименованию телеканала </w:t>
      </w:r>
      <w:r w:rsidRPr="00057CCE">
        <w:rPr>
          <w:color w:val="000000" w:themeColor="text1"/>
          <w:sz w:val="22"/>
          <w:szCs w:val="22"/>
          <w:lang w:val="en-US"/>
        </w:rPr>
        <w:t>QVC</w:t>
      </w:r>
      <w:r w:rsidRPr="00057CCE">
        <w:rPr>
          <w:color w:val="000000" w:themeColor="text1"/>
          <w:sz w:val="22"/>
          <w:szCs w:val="22"/>
        </w:rPr>
        <w:t xml:space="preserve">, ведущие которого непрерывно рекламируют зрителям товары для их покупки, не выходя из дома. Эта американская лингвист указала, что стиль риторики Д. Трампа о его плане разгромить ИГИЛ был такой же примитивной торговой рекламой, как его реклама «бифштексов Трампа» и водки «Трамп». Эта эксперт назвала другую особенность стиля публичной риторики Дональда Трампа, которая заключается в его быстром переключении с одной мысли на другую, в прерывании логики рассуждения, обрыве нити повествования. Оратор с помощью «недоговоренного стиля речи» (I’ll-let-you-fill-in-the-gaps-style) дает возможность целевой аудитории самостоятельно додумывать окончание своих предложений. Эта лингвист определила публичную риторику Трампа, как «разговорный, недоговоренный нью-йоркский» стиль речи. [9] Примером использования «недоговоренного стиля» являлись односложные посты </w:t>
      </w:r>
      <w:r w:rsidRPr="00057CCE">
        <w:rPr>
          <w:color w:val="000000" w:themeColor="text1"/>
          <w:sz w:val="22"/>
          <w:szCs w:val="22"/>
          <w:lang w:val="en-US"/>
        </w:rPr>
        <w:t>OBAMAGATE</w:t>
      </w:r>
      <w:r w:rsidRPr="00057CCE">
        <w:rPr>
          <w:color w:val="000000" w:themeColor="text1"/>
          <w:sz w:val="22"/>
          <w:szCs w:val="22"/>
        </w:rPr>
        <w:t xml:space="preserve"> (14.5.2020), </w:t>
      </w:r>
      <w:r w:rsidRPr="00057CCE">
        <w:rPr>
          <w:color w:val="000000" w:themeColor="text1"/>
          <w:sz w:val="22"/>
          <w:szCs w:val="22"/>
          <w:lang w:val="es-ES"/>
        </w:rPr>
        <w:t>CHINA!</w:t>
      </w:r>
      <w:r w:rsidRPr="00057CCE">
        <w:rPr>
          <w:color w:val="000000" w:themeColor="text1"/>
          <w:sz w:val="22"/>
          <w:szCs w:val="22"/>
        </w:rPr>
        <w:t xml:space="preserve"> (29.5.2020) Д. Трампа в </w:t>
      </w:r>
      <w:r w:rsidRPr="00057CCE">
        <w:rPr>
          <w:color w:val="000000" w:themeColor="text1"/>
          <w:sz w:val="22"/>
          <w:szCs w:val="22"/>
        </w:rPr>
        <w:lastRenderedPageBreak/>
        <w:t xml:space="preserve">социальной сети Твиттер, которые 81,2 млн. читателей его блога додумывали самостоятельно. </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Стиль предвыборной риторики 2016 года был предметом исследования российской лингвистки, которая сделала вывод об обильном использовании Д.Трампом в выступлениях неформальной, разговорной лексики низкого стиля, которая импонировала представителям низших слоев американского общества, воспринимавших Д. Трампа, как «своего парня», не говорившего на «правильном» языке элиты. Эта статья рассматривала примеры стилистических приемов публичной речи, но в ее задачу не входило исследование концептов  дискурса. [10] В магистерской диссертации рассматривались цитаты трех речей Д.Трампа для демонстрации некоторых черт его социолингвистического портрета, но не ставилась задача определить идиостиль дискурса. [11] </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Американский социолингвист, в 2016 году исследовавший концепты кандидата в президенты и его когнитивный стиль (</w:t>
      </w:r>
      <w:r w:rsidRPr="00057CCE">
        <w:rPr>
          <w:color w:val="000000" w:themeColor="text1"/>
          <w:sz w:val="22"/>
          <w:szCs w:val="22"/>
          <w:lang w:val="en-US"/>
        </w:rPr>
        <w:t>cognitive</w:t>
      </w:r>
      <w:r w:rsidRPr="00057CCE">
        <w:rPr>
          <w:color w:val="000000" w:themeColor="text1"/>
          <w:sz w:val="22"/>
          <w:szCs w:val="22"/>
        </w:rPr>
        <w:t xml:space="preserve"> </w:t>
      </w:r>
      <w:r w:rsidRPr="00057CCE">
        <w:rPr>
          <w:color w:val="000000" w:themeColor="text1"/>
          <w:sz w:val="22"/>
          <w:szCs w:val="22"/>
          <w:lang w:val="en-US"/>
        </w:rPr>
        <w:t>style</w:t>
      </w:r>
      <w:r w:rsidRPr="00057CCE">
        <w:rPr>
          <w:color w:val="000000" w:themeColor="text1"/>
          <w:sz w:val="22"/>
          <w:szCs w:val="22"/>
        </w:rPr>
        <w:t xml:space="preserve">), отнес Дональда Трампа к роду людей </w:t>
      </w:r>
      <w:r w:rsidRPr="00057CCE">
        <w:rPr>
          <w:color w:val="000000" w:themeColor="text1"/>
          <w:sz w:val="22"/>
          <w:szCs w:val="22"/>
          <w:lang w:val="en-US"/>
        </w:rPr>
        <w:t>Homo</w:t>
      </w:r>
      <w:r w:rsidRPr="00057CCE">
        <w:rPr>
          <w:color w:val="000000" w:themeColor="text1"/>
          <w:sz w:val="22"/>
          <w:szCs w:val="22"/>
        </w:rPr>
        <w:t xml:space="preserve"> </w:t>
      </w:r>
      <w:r w:rsidRPr="00057CCE">
        <w:rPr>
          <w:color w:val="000000" w:themeColor="text1"/>
          <w:sz w:val="22"/>
          <w:szCs w:val="22"/>
          <w:lang w:val="en-US"/>
        </w:rPr>
        <w:t>Theatricus</w:t>
      </w:r>
      <w:r w:rsidRPr="00057CCE">
        <w:rPr>
          <w:color w:val="000000" w:themeColor="text1"/>
          <w:sz w:val="22"/>
          <w:szCs w:val="22"/>
        </w:rPr>
        <w:t>, безостановочно играющ</w:t>
      </w:r>
      <w:r w:rsidR="001B5CEE" w:rsidRPr="00057CCE">
        <w:rPr>
          <w:color w:val="000000" w:themeColor="text1"/>
          <w:sz w:val="22"/>
          <w:szCs w:val="22"/>
        </w:rPr>
        <w:t>его</w:t>
      </w:r>
      <w:r w:rsidRPr="00057CCE">
        <w:rPr>
          <w:color w:val="000000" w:themeColor="text1"/>
          <w:sz w:val="22"/>
          <w:szCs w:val="22"/>
        </w:rPr>
        <w:t xml:space="preserve"> роль</w:t>
      </w:r>
      <w:r w:rsidR="001B5CEE" w:rsidRPr="00057CCE">
        <w:rPr>
          <w:color w:val="000000" w:themeColor="text1"/>
          <w:sz w:val="22"/>
          <w:szCs w:val="22"/>
        </w:rPr>
        <w:t xml:space="preserve"> актера</w:t>
      </w:r>
      <w:r w:rsidRPr="00057CCE">
        <w:rPr>
          <w:color w:val="000000" w:themeColor="text1"/>
          <w:sz w:val="22"/>
          <w:szCs w:val="22"/>
        </w:rPr>
        <w:t xml:space="preserve">, и назвал стиль публичной риторики Д. Трампа «зажигательным» (inflammatory language). Этот автор указал главную черту характера Д. Трампа – сильную ненависть к </w:t>
      </w:r>
      <w:r w:rsidR="00623D4F" w:rsidRPr="00057CCE">
        <w:rPr>
          <w:color w:val="000000" w:themeColor="text1"/>
          <w:sz w:val="22"/>
          <w:szCs w:val="22"/>
        </w:rPr>
        <w:t xml:space="preserve">«чужим» - </w:t>
      </w:r>
      <w:r w:rsidRPr="00057CCE">
        <w:rPr>
          <w:color w:val="000000" w:themeColor="text1"/>
          <w:sz w:val="22"/>
          <w:szCs w:val="22"/>
        </w:rPr>
        <w:t>политическим противникам, которая в декабре 2016 г. проявилась в г. Рэйлих (</w:t>
      </w:r>
      <w:r w:rsidRPr="00057CCE">
        <w:rPr>
          <w:color w:val="000000" w:themeColor="text1"/>
          <w:sz w:val="22"/>
          <w:szCs w:val="22"/>
          <w:lang w:val="en-US"/>
        </w:rPr>
        <w:t>Raleigh</w:t>
      </w:r>
      <w:r w:rsidRPr="00057CCE">
        <w:rPr>
          <w:color w:val="000000" w:themeColor="text1"/>
          <w:sz w:val="22"/>
          <w:szCs w:val="22"/>
        </w:rPr>
        <w:t xml:space="preserve">, Северная Каролина) при ответе Д.Трампа на вопрос 12-летней девочки, как он защитит ее от страха за будущее Америки: </w:t>
      </w:r>
      <w:r w:rsidRPr="00057CCE">
        <w:rPr>
          <w:color w:val="000000" w:themeColor="text1"/>
          <w:spacing w:val="24"/>
          <w:sz w:val="22"/>
          <w:szCs w:val="22"/>
          <w:shd w:val="clear" w:color="auto" w:fill="FFFFFF"/>
        </w:rPr>
        <w:t xml:space="preserve">“You know what, darling? </w:t>
      </w:r>
      <w:r w:rsidRPr="00057CCE">
        <w:rPr>
          <w:color w:val="000000" w:themeColor="text1"/>
          <w:spacing w:val="24"/>
          <w:sz w:val="22"/>
          <w:szCs w:val="22"/>
          <w:shd w:val="clear" w:color="auto" w:fill="FFFFFF"/>
          <w:lang w:val="en-US"/>
        </w:rPr>
        <w:t>You’re not going to be scared anymore. </w:t>
      </w:r>
      <w:r w:rsidRPr="00057CCE">
        <w:rPr>
          <w:b/>
          <w:i/>
          <w:iCs/>
          <w:color w:val="000000" w:themeColor="text1"/>
          <w:spacing w:val="24"/>
          <w:sz w:val="22"/>
          <w:szCs w:val="22"/>
          <w:u w:val="single"/>
          <w:shd w:val="clear" w:color="auto" w:fill="FFFFFF"/>
          <w:lang w:val="en-US"/>
        </w:rPr>
        <w:t>They</w:t>
      </w:r>
      <w:r w:rsidRPr="00057CCE">
        <w:rPr>
          <w:i/>
          <w:iCs/>
          <w:color w:val="000000" w:themeColor="text1"/>
          <w:spacing w:val="24"/>
          <w:sz w:val="22"/>
          <w:szCs w:val="22"/>
          <w:shd w:val="clear" w:color="auto" w:fill="FFFFFF"/>
          <w:lang w:val="en-US"/>
        </w:rPr>
        <w:t>’re</w:t>
      </w:r>
      <w:r w:rsidRPr="00057CCE">
        <w:rPr>
          <w:color w:val="000000" w:themeColor="text1"/>
          <w:spacing w:val="24"/>
          <w:sz w:val="22"/>
          <w:szCs w:val="22"/>
          <w:shd w:val="clear" w:color="auto" w:fill="FFFFFF"/>
          <w:lang w:val="en-US"/>
        </w:rPr>
        <w:t> going to be scared.”</w:t>
      </w:r>
      <w:r w:rsidRPr="00057CCE">
        <w:rPr>
          <w:color w:val="000000" w:themeColor="text1"/>
          <w:sz w:val="22"/>
          <w:szCs w:val="22"/>
          <w:lang w:val="en-US"/>
        </w:rPr>
        <w:t xml:space="preserve"> </w:t>
      </w:r>
      <w:r w:rsidRPr="00057CCE">
        <w:rPr>
          <w:color w:val="000000" w:themeColor="text1"/>
          <w:sz w:val="22"/>
          <w:szCs w:val="22"/>
        </w:rPr>
        <w:t xml:space="preserve">(Знаешь, дорогая, тебе больше не надо ничего бояться. </w:t>
      </w:r>
      <w:r w:rsidRPr="00057CCE">
        <w:rPr>
          <w:b/>
          <w:color w:val="000000" w:themeColor="text1"/>
          <w:sz w:val="22"/>
          <w:szCs w:val="22"/>
          <w:u w:val="single"/>
        </w:rPr>
        <w:t>Они</w:t>
      </w:r>
      <w:r w:rsidRPr="00057CCE">
        <w:rPr>
          <w:color w:val="000000" w:themeColor="text1"/>
          <w:sz w:val="22"/>
          <w:szCs w:val="22"/>
        </w:rPr>
        <w:t xml:space="preserve"> должны бояться</w:t>
      </w:r>
      <w:r w:rsidR="00623D4F" w:rsidRPr="00057CCE">
        <w:rPr>
          <w:color w:val="000000" w:themeColor="text1"/>
          <w:sz w:val="22"/>
          <w:szCs w:val="22"/>
        </w:rPr>
        <w:t>.</w:t>
      </w:r>
      <w:r w:rsidRPr="00057CCE">
        <w:rPr>
          <w:color w:val="000000" w:themeColor="text1"/>
          <w:sz w:val="22"/>
          <w:szCs w:val="22"/>
        </w:rPr>
        <w:t>) Американский лингвист указал еще одну главную черту Д.Трампа – его аморальность, проявляемую в использовании сниженной лексики, нарушении нормы политической корректности. Он привел пример наблюдения М. Зигера, в конце 90-х годов писавшего статью о Д. Трампе для журнала Нью-Йоркер. Задав вопрос психологов со скрытым подтекстом, кого он считает для себя идеальным компаньоном, М. Зигер опешил, получив грубый ответ Д.Трампа со сниженной лексикой: «A total piece of ass.» (</w:t>
      </w:r>
      <w:r w:rsidR="000C12E4" w:rsidRPr="00057CCE">
        <w:rPr>
          <w:color w:val="000000" w:themeColor="text1"/>
          <w:sz w:val="22"/>
          <w:szCs w:val="22"/>
        </w:rPr>
        <w:t>Полного придурка, дословно «</w:t>
      </w:r>
      <w:r w:rsidR="00844D1F" w:rsidRPr="00057CCE">
        <w:rPr>
          <w:color w:val="000000" w:themeColor="text1"/>
          <w:sz w:val="22"/>
          <w:szCs w:val="22"/>
        </w:rPr>
        <w:t>к</w:t>
      </w:r>
      <w:r w:rsidRPr="00057CCE">
        <w:rPr>
          <w:color w:val="000000" w:themeColor="text1"/>
          <w:sz w:val="22"/>
          <w:szCs w:val="22"/>
        </w:rPr>
        <w:t>усок ж##ы</w:t>
      </w:r>
      <w:r w:rsidR="002530B2" w:rsidRPr="00057CCE">
        <w:rPr>
          <w:color w:val="000000" w:themeColor="text1"/>
          <w:sz w:val="22"/>
          <w:szCs w:val="22"/>
        </w:rPr>
        <w:t>»</w:t>
      </w:r>
      <w:r w:rsidRPr="00057CCE">
        <w:rPr>
          <w:color w:val="000000" w:themeColor="text1"/>
          <w:sz w:val="22"/>
          <w:szCs w:val="22"/>
        </w:rPr>
        <w:t xml:space="preserve">.) Эксперт лингвистики сделал </w:t>
      </w:r>
      <w:r w:rsidRPr="00057CCE">
        <w:rPr>
          <w:color w:val="000000" w:themeColor="text1"/>
          <w:sz w:val="22"/>
          <w:szCs w:val="22"/>
        </w:rPr>
        <w:lastRenderedPageBreak/>
        <w:t>адекватный прогноз о грубом стиле будущей риторики Д. Трампа на посту президента. [12]  Аналогично грубый стиль со сниженной лексикой имел пост Д. Трампа в Твиттере 28.6.2020 с подписью рядом с его фото в синей рабочей куртке.  Образ усталого от работы «синего воротничка» - миллиардера дополняла надпись: «</w:t>
      </w:r>
      <w:r w:rsidRPr="00057CCE">
        <w:rPr>
          <w:color w:val="000000" w:themeColor="text1"/>
          <w:sz w:val="22"/>
          <w:szCs w:val="22"/>
          <w:lang w:val="en-US"/>
        </w:rPr>
        <w:t>This</w:t>
      </w:r>
      <w:r w:rsidRPr="00057CCE">
        <w:rPr>
          <w:color w:val="000000" w:themeColor="text1"/>
          <w:sz w:val="22"/>
          <w:szCs w:val="22"/>
        </w:rPr>
        <w:t xml:space="preserve"> </w:t>
      </w:r>
      <w:r w:rsidRPr="00057CCE">
        <w:rPr>
          <w:color w:val="000000" w:themeColor="text1"/>
          <w:sz w:val="22"/>
          <w:szCs w:val="22"/>
          <w:lang w:val="en-US"/>
        </w:rPr>
        <w:t>is</w:t>
      </w:r>
      <w:r w:rsidRPr="00057CCE">
        <w:rPr>
          <w:color w:val="000000" w:themeColor="text1"/>
          <w:sz w:val="22"/>
          <w:szCs w:val="22"/>
        </w:rPr>
        <w:t xml:space="preserve"> </w:t>
      </w:r>
      <w:r w:rsidRPr="00057CCE">
        <w:rPr>
          <w:color w:val="000000" w:themeColor="text1"/>
          <w:sz w:val="22"/>
          <w:szCs w:val="22"/>
          <w:lang w:val="en-US"/>
        </w:rPr>
        <w:t>working</w:t>
      </w:r>
      <w:r w:rsidRPr="00057CCE">
        <w:rPr>
          <w:color w:val="000000" w:themeColor="text1"/>
          <w:sz w:val="22"/>
          <w:szCs w:val="22"/>
        </w:rPr>
        <w:t xml:space="preserve"> </w:t>
      </w:r>
      <w:r w:rsidRPr="00057CCE">
        <w:rPr>
          <w:color w:val="000000" w:themeColor="text1"/>
          <w:sz w:val="22"/>
          <w:szCs w:val="22"/>
          <w:lang w:val="en-US"/>
        </w:rPr>
        <w:t>my</w:t>
      </w:r>
      <w:r w:rsidRPr="00057CCE">
        <w:rPr>
          <w:color w:val="000000" w:themeColor="text1"/>
          <w:sz w:val="22"/>
          <w:szCs w:val="22"/>
        </w:rPr>
        <w:t xml:space="preserve"> </w:t>
      </w:r>
      <w:r w:rsidRPr="00057CCE">
        <w:rPr>
          <w:color w:val="000000" w:themeColor="text1"/>
          <w:sz w:val="22"/>
          <w:szCs w:val="22"/>
          <w:lang w:val="en-US"/>
        </w:rPr>
        <w:t>ass</w:t>
      </w:r>
      <w:r w:rsidRPr="00057CCE">
        <w:rPr>
          <w:color w:val="000000" w:themeColor="text1"/>
          <w:sz w:val="22"/>
          <w:szCs w:val="22"/>
        </w:rPr>
        <w:t xml:space="preserve"> </w:t>
      </w:r>
      <w:r w:rsidRPr="00057CCE">
        <w:rPr>
          <w:color w:val="000000" w:themeColor="text1"/>
          <w:sz w:val="22"/>
          <w:szCs w:val="22"/>
          <w:lang w:val="en-US"/>
        </w:rPr>
        <w:t>off</w:t>
      </w:r>
      <w:r w:rsidRPr="00057CCE">
        <w:rPr>
          <w:color w:val="000000" w:themeColor="text1"/>
          <w:sz w:val="22"/>
          <w:szCs w:val="22"/>
        </w:rPr>
        <w:t xml:space="preserve"> </w:t>
      </w:r>
      <w:r w:rsidRPr="00057CCE">
        <w:rPr>
          <w:color w:val="000000" w:themeColor="text1"/>
          <w:sz w:val="22"/>
          <w:szCs w:val="22"/>
          <w:lang w:val="en-US"/>
        </w:rPr>
        <w:t>for</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American</w:t>
      </w:r>
      <w:r w:rsidRPr="00057CCE">
        <w:rPr>
          <w:color w:val="000000" w:themeColor="text1"/>
          <w:sz w:val="22"/>
          <w:szCs w:val="22"/>
        </w:rPr>
        <w:t xml:space="preserve"> </w:t>
      </w:r>
      <w:r w:rsidRPr="00057CCE">
        <w:rPr>
          <w:color w:val="000000" w:themeColor="text1"/>
          <w:sz w:val="22"/>
          <w:szCs w:val="22"/>
          <w:lang w:val="en-US"/>
        </w:rPr>
        <w:t>people</w:t>
      </w:r>
      <w:r w:rsidRPr="00057CCE">
        <w:rPr>
          <w:color w:val="000000" w:themeColor="text1"/>
          <w:sz w:val="22"/>
          <w:szCs w:val="22"/>
        </w:rPr>
        <w:t xml:space="preserve"> ….» (Так я рву ж##у за американский народ….). В этом же грубом стиле был ретвит поста </w:t>
      </w:r>
      <w:r w:rsidRPr="00057CCE">
        <w:rPr>
          <w:color w:val="000000" w:themeColor="text1"/>
          <w:sz w:val="22"/>
          <w:szCs w:val="22"/>
          <w:shd w:val="clear" w:color="auto" w:fill="FFFFFF"/>
        </w:rPr>
        <w:t xml:space="preserve">2.11.2019 </w:t>
      </w:r>
      <w:r w:rsidRPr="00057CCE">
        <w:rPr>
          <w:color w:val="000000" w:themeColor="text1"/>
          <w:sz w:val="22"/>
          <w:szCs w:val="22"/>
        </w:rPr>
        <w:t>в социальной сети: «..</w:t>
      </w:r>
      <w:r w:rsidRPr="00057CCE">
        <w:rPr>
          <w:color w:val="000000" w:themeColor="text1"/>
          <w:sz w:val="22"/>
          <w:szCs w:val="22"/>
          <w:shd w:val="clear" w:color="auto" w:fill="FFFFFF"/>
          <w:lang w:val="en-US"/>
        </w:rPr>
        <w:t>ALL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Democrat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corruption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C</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he</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kicking</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ass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for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American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people</w:t>
      </w:r>
      <w:r w:rsidRPr="00057CCE">
        <w:rPr>
          <w:color w:val="000000" w:themeColor="text1"/>
          <w:sz w:val="22"/>
          <w:szCs w:val="22"/>
          <w:shd w:val="clear" w:color="auto" w:fill="FFFFFF"/>
        </w:rPr>
        <w:t xml:space="preserve">» (…Вся </w:t>
      </w:r>
      <w:r w:rsidRPr="00057CCE">
        <w:rPr>
          <w:color w:val="000000" w:themeColor="text1"/>
          <w:sz w:val="22"/>
          <w:szCs w:val="22"/>
        </w:rPr>
        <w:t xml:space="preserve">коррупционная ж##а демократов округа Колумбия, по которой он /Трамп/ </w:t>
      </w:r>
      <w:r w:rsidR="009E58AE" w:rsidRPr="00057CCE">
        <w:rPr>
          <w:color w:val="000000" w:themeColor="text1"/>
          <w:sz w:val="22"/>
          <w:szCs w:val="22"/>
        </w:rPr>
        <w:t>бьет ногой в интересах</w:t>
      </w:r>
      <w:r w:rsidRPr="00057CCE">
        <w:rPr>
          <w:color w:val="000000" w:themeColor="text1"/>
          <w:sz w:val="22"/>
          <w:szCs w:val="22"/>
        </w:rPr>
        <w:t xml:space="preserve"> американского народа</w:t>
      </w:r>
      <w:r w:rsidRPr="00057CCE">
        <w:rPr>
          <w:color w:val="000000" w:themeColor="text1"/>
          <w:sz w:val="22"/>
          <w:szCs w:val="22"/>
          <w:shd w:val="clear" w:color="auto" w:fill="FFFFFF"/>
        </w:rPr>
        <w:t xml:space="preserve">). </w:t>
      </w:r>
      <w:r w:rsidRPr="00057CCE">
        <w:rPr>
          <w:color w:val="000000" w:themeColor="text1"/>
          <w:sz w:val="22"/>
          <w:szCs w:val="22"/>
        </w:rPr>
        <w:t xml:space="preserve"> В грубом стиле были другие афоризмы Д.Трампа со сниженной лексикой о женщинах, которые враги президента 2.7.2020 г. поместили в социальную сеть Твиттер: «</w:t>
      </w:r>
      <w:r w:rsidRPr="00057CCE">
        <w:rPr>
          <w:color w:val="000000" w:themeColor="text1"/>
          <w:sz w:val="22"/>
          <w:szCs w:val="22"/>
          <w:lang w:val="en-US"/>
        </w:rPr>
        <w:t>Young</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beautiful</w:t>
      </w:r>
      <w:r w:rsidRPr="00057CCE">
        <w:rPr>
          <w:color w:val="000000" w:themeColor="text1"/>
          <w:sz w:val="22"/>
          <w:szCs w:val="22"/>
        </w:rPr>
        <w:t xml:space="preserve"> </w:t>
      </w:r>
      <w:r w:rsidRPr="00057CCE">
        <w:rPr>
          <w:color w:val="000000" w:themeColor="text1"/>
          <w:sz w:val="22"/>
          <w:szCs w:val="22"/>
          <w:lang w:val="en-US"/>
        </w:rPr>
        <w:t>piece</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ass</w:t>
      </w:r>
      <w:r w:rsidRPr="00057CCE">
        <w:rPr>
          <w:color w:val="000000" w:themeColor="text1"/>
          <w:sz w:val="22"/>
          <w:szCs w:val="22"/>
        </w:rPr>
        <w:t xml:space="preserve">». </w:t>
      </w:r>
      <w:r w:rsidRPr="00057CCE">
        <w:rPr>
          <w:color w:val="000000" w:themeColor="text1"/>
          <w:sz w:val="22"/>
          <w:szCs w:val="22"/>
          <w:lang w:val="en-US"/>
        </w:rPr>
        <w:t xml:space="preserve">«You have to eat them like shit». «Grab them by the p###y». </w:t>
      </w:r>
      <w:r w:rsidRPr="00057CCE">
        <w:rPr>
          <w:color w:val="000000" w:themeColor="text1"/>
          <w:sz w:val="22"/>
          <w:szCs w:val="22"/>
        </w:rPr>
        <w:t>(Молод</w:t>
      </w:r>
      <w:r w:rsidR="00844D1F" w:rsidRPr="00057CCE">
        <w:rPr>
          <w:color w:val="000000" w:themeColor="text1"/>
          <w:sz w:val="22"/>
          <w:szCs w:val="22"/>
        </w:rPr>
        <w:t>ая</w:t>
      </w:r>
      <w:r w:rsidRPr="00057CCE">
        <w:rPr>
          <w:color w:val="000000" w:themeColor="text1"/>
          <w:sz w:val="22"/>
          <w:szCs w:val="22"/>
        </w:rPr>
        <w:t xml:space="preserve"> и красив</w:t>
      </w:r>
      <w:r w:rsidR="00844D1F" w:rsidRPr="00057CCE">
        <w:rPr>
          <w:color w:val="000000" w:themeColor="text1"/>
          <w:sz w:val="22"/>
          <w:szCs w:val="22"/>
        </w:rPr>
        <w:t>ая дура -</w:t>
      </w:r>
      <w:r w:rsidRPr="00057CCE">
        <w:rPr>
          <w:color w:val="000000" w:themeColor="text1"/>
          <w:sz w:val="22"/>
          <w:szCs w:val="22"/>
        </w:rPr>
        <w:t xml:space="preserve"> кусок ж##ы. Ты должен съесть их, как г###о. Хватай их за п####.)  [13]   </w:t>
      </w:r>
    </w:p>
    <w:p w:rsidR="00D117C3" w:rsidRPr="00057CCE" w:rsidRDefault="00D117C3" w:rsidP="00D117C3">
      <w:pPr>
        <w:jc w:val="both"/>
        <w:rPr>
          <w:rFonts w:asciiTheme="majorBidi" w:hAnsiTheme="majorBidi" w:cstheme="majorBidi"/>
          <w:color w:val="000000" w:themeColor="text1"/>
          <w:sz w:val="22"/>
          <w:szCs w:val="22"/>
        </w:rPr>
      </w:pPr>
      <w:r w:rsidRPr="00057CCE">
        <w:rPr>
          <w:color w:val="000000" w:themeColor="text1"/>
          <w:sz w:val="22"/>
          <w:szCs w:val="22"/>
        </w:rPr>
        <w:t xml:space="preserve">       Российская </w:t>
      </w:r>
      <w:r w:rsidRPr="00057CCE">
        <w:rPr>
          <w:rFonts w:asciiTheme="majorBidi" w:hAnsiTheme="majorBidi" w:cstheme="majorBidi"/>
          <w:color w:val="000000" w:themeColor="text1"/>
          <w:sz w:val="22"/>
          <w:szCs w:val="22"/>
        </w:rPr>
        <w:t xml:space="preserve">исследовательница </w:t>
      </w:r>
      <w:r w:rsidR="00F105DF" w:rsidRPr="00057CCE">
        <w:rPr>
          <w:rFonts w:asciiTheme="majorBidi" w:hAnsiTheme="majorBidi" w:cstheme="majorBidi"/>
          <w:color w:val="000000" w:themeColor="text1"/>
          <w:sz w:val="22"/>
          <w:szCs w:val="22"/>
        </w:rPr>
        <w:t>выделила</w:t>
      </w:r>
      <w:r w:rsidRPr="00057CCE">
        <w:rPr>
          <w:rFonts w:asciiTheme="majorBidi" w:hAnsiTheme="majorBidi" w:cstheme="majorBidi"/>
          <w:color w:val="000000" w:themeColor="text1"/>
          <w:sz w:val="22"/>
          <w:szCs w:val="22"/>
        </w:rPr>
        <w:t xml:space="preserve"> повторяемые концепты инаугурационных речей американских президентов </w:t>
      </w:r>
      <w:r w:rsidRPr="00057CCE">
        <w:rPr>
          <w:rFonts w:asciiTheme="majorBidi" w:hAnsiTheme="majorBidi" w:cstheme="majorBidi"/>
          <w:color w:val="000000" w:themeColor="text1"/>
          <w:sz w:val="22"/>
          <w:szCs w:val="22"/>
          <w:lang w:val="en-US"/>
        </w:rPr>
        <w:t>GOD</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GREAT</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JOB</w:t>
      </w:r>
      <w:r w:rsidRPr="00057CCE">
        <w:rPr>
          <w:rFonts w:asciiTheme="majorBidi" w:hAnsiTheme="majorBidi" w:cstheme="majorBidi"/>
          <w:color w:val="000000" w:themeColor="text1"/>
          <w:sz w:val="22"/>
          <w:szCs w:val="22"/>
        </w:rPr>
        <w:t xml:space="preserve"> (в форме </w:t>
      </w:r>
      <w:r w:rsidRPr="00057CCE">
        <w:rPr>
          <w:rFonts w:asciiTheme="majorBidi" w:hAnsiTheme="majorBidi" w:cstheme="majorBidi"/>
          <w:color w:val="000000" w:themeColor="text1"/>
          <w:sz w:val="22"/>
          <w:szCs w:val="22"/>
          <w:lang w:val="en-US"/>
        </w:rPr>
        <w:t>LABOUR</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PEOPLE</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TOGETHER</w:t>
      </w:r>
      <w:r w:rsidRPr="00057CCE">
        <w:rPr>
          <w:rFonts w:asciiTheme="majorBidi" w:hAnsiTheme="majorBidi" w:cstheme="majorBidi"/>
          <w:color w:val="000000" w:themeColor="text1"/>
          <w:sz w:val="22"/>
          <w:szCs w:val="22"/>
        </w:rPr>
        <w:t xml:space="preserve">. Она утверждала, что все американские президенты использовали популизм и повторяли в речах концепт </w:t>
      </w:r>
      <w:r w:rsidRPr="00057CCE">
        <w:rPr>
          <w:rFonts w:asciiTheme="majorBidi" w:hAnsiTheme="majorBidi" w:cstheme="majorBidi"/>
          <w:color w:val="000000" w:themeColor="text1"/>
          <w:sz w:val="22"/>
          <w:szCs w:val="22"/>
          <w:lang w:val="en-US"/>
        </w:rPr>
        <w:t>PEOPLE</w:t>
      </w:r>
      <w:r w:rsidRPr="00057CCE">
        <w:rPr>
          <w:rFonts w:asciiTheme="majorBidi" w:hAnsiTheme="majorBidi" w:cstheme="majorBidi"/>
          <w:color w:val="000000" w:themeColor="text1"/>
          <w:sz w:val="22"/>
          <w:szCs w:val="22"/>
        </w:rPr>
        <w:t>. Эта исследовательница назвала  основной задачей п</w:t>
      </w:r>
      <w:r w:rsidR="00A251C8" w:rsidRPr="00057CCE">
        <w:rPr>
          <w:rFonts w:asciiTheme="majorBidi" w:hAnsiTheme="majorBidi" w:cstheme="majorBidi"/>
          <w:color w:val="000000" w:themeColor="text1"/>
          <w:sz w:val="22"/>
          <w:szCs w:val="22"/>
        </w:rPr>
        <w:t>убличной</w:t>
      </w:r>
      <w:r w:rsidRPr="00057CCE">
        <w:rPr>
          <w:rFonts w:asciiTheme="majorBidi" w:hAnsiTheme="majorBidi" w:cstheme="majorBidi"/>
          <w:color w:val="000000" w:themeColor="text1"/>
          <w:sz w:val="22"/>
          <w:szCs w:val="22"/>
        </w:rPr>
        <w:t xml:space="preserve"> риторики президентов манипуляцию </w:t>
      </w:r>
      <w:r w:rsidR="00A251C8" w:rsidRPr="00057CCE">
        <w:rPr>
          <w:rFonts w:asciiTheme="majorBidi" w:hAnsiTheme="majorBidi" w:cstheme="majorBidi"/>
          <w:color w:val="000000" w:themeColor="text1"/>
          <w:sz w:val="22"/>
          <w:szCs w:val="22"/>
        </w:rPr>
        <w:t>менталитетом</w:t>
      </w:r>
      <w:r w:rsidRPr="00057CCE">
        <w:rPr>
          <w:rFonts w:asciiTheme="majorBidi" w:hAnsiTheme="majorBidi" w:cstheme="majorBidi"/>
          <w:color w:val="000000" w:themeColor="text1"/>
          <w:sz w:val="22"/>
          <w:szCs w:val="22"/>
        </w:rPr>
        <w:t xml:space="preserve"> целевой аудитории, а частными задачами – объединение людей (повтор концепта </w:t>
      </w:r>
      <w:r w:rsidRPr="00057CCE">
        <w:rPr>
          <w:rFonts w:asciiTheme="majorBidi" w:hAnsiTheme="majorBidi" w:cstheme="majorBidi"/>
          <w:color w:val="000000" w:themeColor="text1"/>
          <w:sz w:val="22"/>
          <w:szCs w:val="22"/>
          <w:lang w:val="en-US"/>
        </w:rPr>
        <w:t>TOGETHER</w:t>
      </w:r>
      <w:r w:rsidRPr="00057CCE">
        <w:rPr>
          <w:rFonts w:asciiTheme="majorBidi" w:hAnsiTheme="majorBidi" w:cstheme="majorBidi"/>
          <w:color w:val="000000" w:themeColor="text1"/>
          <w:sz w:val="22"/>
          <w:szCs w:val="22"/>
        </w:rPr>
        <w:t xml:space="preserve">),  восхваление и  целеполагание. Она полагала, что использование концепта </w:t>
      </w:r>
      <w:r w:rsidRPr="00057CCE">
        <w:rPr>
          <w:rFonts w:asciiTheme="majorBidi" w:hAnsiTheme="majorBidi" w:cstheme="majorBidi"/>
          <w:color w:val="000000" w:themeColor="text1"/>
          <w:sz w:val="22"/>
          <w:szCs w:val="22"/>
          <w:lang w:val="en-US"/>
        </w:rPr>
        <w:t>JOB</w:t>
      </w:r>
      <w:r w:rsidRPr="00057CCE">
        <w:rPr>
          <w:rFonts w:asciiTheme="majorBidi" w:hAnsiTheme="majorBidi" w:cstheme="majorBidi"/>
          <w:color w:val="000000" w:themeColor="text1"/>
          <w:sz w:val="22"/>
          <w:szCs w:val="22"/>
        </w:rPr>
        <w:t xml:space="preserve"> (работа) в публичной риторике показывает заботу президента о благосостоянии американского народа. [14]  Этот постулат неверен</w:t>
      </w:r>
      <w:r w:rsidR="00BD1291" w:rsidRPr="00057CCE">
        <w:rPr>
          <w:rFonts w:asciiTheme="majorBidi" w:hAnsiTheme="majorBidi" w:cstheme="majorBidi"/>
          <w:color w:val="000000" w:themeColor="text1"/>
          <w:sz w:val="22"/>
          <w:szCs w:val="22"/>
        </w:rPr>
        <w:t>.</w:t>
      </w:r>
      <w:r w:rsidRPr="00057CCE">
        <w:rPr>
          <w:rFonts w:asciiTheme="majorBidi" w:hAnsiTheme="majorBidi" w:cstheme="majorBidi"/>
          <w:color w:val="000000" w:themeColor="text1"/>
          <w:sz w:val="22"/>
          <w:szCs w:val="22"/>
        </w:rPr>
        <w:t xml:space="preserve"> </w:t>
      </w:r>
      <w:r w:rsidR="00BD1291" w:rsidRPr="00057CCE">
        <w:rPr>
          <w:rFonts w:asciiTheme="majorBidi" w:hAnsiTheme="majorBidi" w:cstheme="majorBidi"/>
          <w:color w:val="000000" w:themeColor="text1"/>
          <w:sz w:val="22"/>
          <w:szCs w:val="22"/>
        </w:rPr>
        <w:t xml:space="preserve">В речи президентов слово </w:t>
      </w:r>
      <w:r w:rsidR="00BD1291" w:rsidRPr="00057CCE">
        <w:rPr>
          <w:rFonts w:asciiTheme="majorBidi" w:hAnsiTheme="majorBidi" w:cstheme="majorBidi"/>
          <w:color w:val="000000" w:themeColor="text1"/>
          <w:sz w:val="22"/>
          <w:szCs w:val="22"/>
          <w:lang w:val="en-US"/>
        </w:rPr>
        <w:t>job</w:t>
      </w:r>
      <w:r w:rsidR="00BD1291" w:rsidRPr="00057CCE">
        <w:rPr>
          <w:rFonts w:asciiTheme="majorBidi" w:hAnsiTheme="majorBidi" w:cstheme="majorBidi"/>
          <w:color w:val="000000" w:themeColor="text1"/>
          <w:sz w:val="22"/>
          <w:szCs w:val="22"/>
        </w:rPr>
        <w:t xml:space="preserve"> (рабочее место) является средством вторичной номинации, которым заменяют неполиткорректное слово </w:t>
      </w:r>
      <w:r w:rsidR="00BD1291" w:rsidRPr="00057CCE">
        <w:rPr>
          <w:rFonts w:asciiTheme="majorBidi" w:hAnsiTheme="majorBidi" w:cstheme="majorBidi"/>
          <w:color w:val="000000" w:themeColor="text1"/>
          <w:sz w:val="22"/>
          <w:szCs w:val="22"/>
          <w:lang w:val="en-US"/>
        </w:rPr>
        <w:t>unemployement</w:t>
      </w:r>
      <w:r w:rsidR="00BD1291" w:rsidRPr="00057CCE">
        <w:rPr>
          <w:rFonts w:asciiTheme="majorBidi" w:hAnsiTheme="majorBidi" w:cstheme="majorBidi"/>
          <w:color w:val="000000" w:themeColor="text1"/>
          <w:sz w:val="22"/>
          <w:szCs w:val="22"/>
        </w:rPr>
        <w:t xml:space="preserve"> (безработица). Интенсивность повторов слова </w:t>
      </w:r>
      <w:r w:rsidR="00BD1291" w:rsidRPr="00057CCE">
        <w:rPr>
          <w:rFonts w:asciiTheme="majorBidi" w:hAnsiTheme="majorBidi" w:cstheme="majorBidi"/>
          <w:color w:val="000000" w:themeColor="text1"/>
          <w:sz w:val="22"/>
          <w:szCs w:val="22"/>
          <w:lang w:val="en-US"/>
        </w:rPr>
        <w:t>job</w:t>
      </w:r>
      <w:r w:rsidR="00BD1291" w:rsidRPr="00057CCE">
        <w:rPr>
          <w:rFonts w:asciiTheme="majorBidi" w:hAnsiTheme="majorBidi" w:cstheme="majorBidi"/>
          <w:color w:val="000000" w:themeColor="text1"/>
          <w:sz w:val="22"/>
          <w:szCs w:val="22"/>
        </w:rPr>
        <w:t xml:space="preserve"> прямо пропорциональна глубине кризиса в Америке. В</w:t>
      </w:r>
      <w:r w:rsidRPr="00057CCE">
        <w:rPr>
          <w:rFonts w:asciiTheme="majorBidi" w:hAnsiTheme="majorBidi" w:cstheme="majorBidi"/>
          <w:color w:val="000000" w:themeColor="text1"/>
          <w:sz w:val="22"/>
          <w:szCs w:val="22"/>
        </w:rPr>
        <w:t xml:space="preserve"> либеральной экономике президент </w:t>
      </w:r>
      <w:r w:rsidR="00D461D6" w:rsidRPr="00057CCE">
        <w:rPr>
          <w:rFonts w:asciiTheme="majorBidi" w:hAnsiTheme="majorBidi" w:cstheme="majorBidi"/>
          <w:color w:val="000000" w:themeColor="text1"/>
          <w:sz w:val="22"/>
          <w:szCs w:val="22"/>
        </w:rPr>
        <w:t xml:space="preserve"> напрямую не занимается</w:t>
      </w:r>
      <w:r w:rsidR="00FF54F6" w:rsidRPr="00057CCE">
        <w:rPr>
          <w:rFonts w:asciiTheme="majorBidi" w:hAnsiTheme="majorBidi" w:cstheme="majorBidi"/>
          <w:color w:val="000000" w:themeColor="text1"/>
          <w:sz w:val="22"/>
          <w:szCs w:val="22"/>
        </w:rPr>
        <w:t xml:space="preserve"> рабочими местами. Он </w:t>
      </w:r>
      <w:r w:rsidRPr="00057CCE">
        <w:rPr>
          <w:rFonts w:asciiTheme="majorBidi" w:hAnsiTheme="majorBidi" w:cstheme="majorBidi"/>
          <w:color w:val="000000" w:themeColor="text1"/>
          <w:sz w:val="22"/>
          <w:szCs w:val="22"/>
        </w:rPr>
        <w:t xml:space="preserve">может создать </w:t>
      </w:r>
      <w:r w:rsidR="00FF54F6" w:rsidRPr="00057CCE">
        <w:rPr>
          <w:rFonts w:asciiTheme="majorBidi" w:hAnsiTheme="majorBidi" w:cstheme="majorBidi"/>
          <w:color w:val="000000" w:themeColor="text1"/>
          <w:sz w:val="22"/>
          <w:szCs w:val="22"/>
        </w:rPr>
        <w:t xml:space="preserve">много </w:t>
      </w:r>
      <w:r w:rsidRPr="00057CCE">
        <w:rPr>
          <w:rFonts w:asciiTheme="majorBidi" w:hAnsiTheme="majorBidi" w:cstheme="majorBidi"/>
          <w:color w:val="000000" w:themeColor="text1"/>
          <w:sz w:val="22"/>
          <w:szCs w:val="22"/>
        </w:rPr>
        <w:t>рабочи</w:t>
      </w:r>
      <w:r w:rsidR="00FF54F6" w:rsidRPr="00057CCE">
        <w:rPr>
          <w:rFonts w:asciiTheme="majorBidi" w:hAnsiTheme="majorBidi" w:cstheme="majorBidi"/>
          <w:color w:val="000000" w:themeColor="text1"/>
          <w:sz w:val="22"/>
          <w:szCs w:val="22"/>
        </w:rPr>
        <w:t>х</w:t>
      </w:r>
      <w:r w:rsidRPr="00057CCE">
        <w:rPr>
          <w:rFonts w:asciiTheme="majorBidi" w:hAnsiTheme="majorBidi" w:cstheme="majorBidi"/>
          <w:color w:val="000000" w:themeColor="text1"/>
          <w:sz w:val="22"/>
          <w:szCs w:val="22"/>
        </w:rPr>
        <w:t xml:space="preserve"> мест</w:t>
      </w:r>
      <w:r w:rsidR="00D461D6" w:rsidRPr="00057CCE">
        <w:rPr>
          <w:rFonts w:asciiTheme="majorBidi" w:hAnsiTheme="majorBidi" w:cstheme="majorBidi"/>
          <w:color w:val="000000" w:themeColor="text1"/>
          <w:sz w:val="22"/>
          <w:szCs w:val="22"/>
        </w:rPr>
        <w:t xml:space="preserve">, решив строить </w:t>
      </w:r>
      <w:r w:rsidR="00FF54F6" w:rsidRPr="00057CCE">
        <w:rPr>
          <w:rFonts w:asciiTheme="majorBidi" w:hAnsiTheme="majorBidi" w:cstheme="majorBidi"/>
          <w:color w:val="000000" w:themeColor="text1"/>
          <w:sz w:val="22"/>
          <w:szCs w:val="22"/>
        </w:rPr>
        <w:t xml:space="preserve">много </w:t>
      </w:r>
      <w:r w:rsidR="00D461D6" w:rsidRPr="00057CCE">
        <w:rPr>
          <w:rFonts w:asciiTheme="majorBidi" w:hAnsiTheme="majorBidi" w:cstheme="majorBidi"/>
          <w:color w:val="000000" w:themeColor="text1"/>
          <w:sz w:val="22"/>
          <w:szCs w:val="22"/>
        </w:rPr>
        <w:t>дорог или</w:t>
      </w:r>
      <w:r w:rsidRPr="00057CCE">
        <w:rPr>
          <w:rFonts w:asciiTheme="majorBidi" w:hAnsiTheme="majorBidi" w:cstheme="majorBidi"/>
          <w:color w:val="000000" w:themeColor="text1"/>
          <w:sz w:val="22"/>
          <w:szCs w:val="22"/>
        </w:rPr>
        <w:t xml:space="preserve"> нача</w:t>
      </w:r>
      <w:r w:rsidR="00D461D6" w:rsidRPr="00057CCE">
        <w:rPr>
          <w:rFonts w:asciiTheme="majorBidi" w:hAnsiTheme="majorBidi" w:cstheme="majorBidi"/>
          <w:color w:val="000000" w:themeColor="text1"/>
          <w:sz w:val="22"/>
          <w:szCs w:val="22"/>
        </w:rPr>
        <w:t>в</w:t>
      </w:r>
      <w:r w:rsidRPr="00057CCE">
        <w:rPr>
          <w:rFonts w:asciiTheme="majorBidi" w:hAnsiTheme="majorBidi" w:cstheme="majorBidi"/>
          <w:color w:val="000000" w:themeColor="text1"/>
          <w:sz w:val="22"/>
          <w:szCs w:val="22"/>
        </w:rPr>
        <w:t xml:space="preserve"> войну, чтобы наращиванием военных расходов увеличить занятость в военно-промышленном комплексе. </w:t>
      </w:r>
    </w:p>
    <w:p w:rsidR="00D117C3" w:rsidRPr="00057CCE" w:rsidRDefault="00D117C3" w:rsidP="00D117C3">
      <w:pPr>
        <w:jc w:val="both"/>
        <w:rPr>
          <w:color w:val="000000" w:themeColor="text1"/>
          <w:sz w:val="22"/>
          <w:szCs w:val="22"/>
        </w:rPr>
      </w:pPr>
      <w:r w:rsidRPr="00057CCE">
        <w:rPr>
          <w:rFonts w:asciiTheme="majorBidi" w:hAnsiTheme="majorBidi" w:cstheme="majorBidi"/>
          <w:color w:val="000000" w:themeColor="text1"/>
          <w:sz w:val="22"/>
          <w:szCs w:val="22"/>
        </w:rPr>
        <w:lastRenderedPageBreak/>
        <w:t xml:space="preserve">         Российская эксперт лингвистики утверждает, что в политическом дискурсе субъект информации использует концепты для создания оппозиции, которая проявляется в семиотическом и жанровом пространстве, задает ролевую структуру и функциональные характеристики концепта. [15, с. 8-11] Эта закономерность относится и к дискурсу Дональда Трампа, в котором противопоставляются два концепта </w:t>
      </w:r>
      <w:r w:rsidRPr="00057CCE">
        <w:rPr>
          <w:rFonts w:asciiTheme="majorBidi" w:hAnsiTheme="majorBidi" w:cstheme="majorBidi"/>
          <w:color w:val="000000" w:themeColor="text1"/>
          <w:sz w:val="22"/>
          <w:szCs w:val="22"/>
          <w:lang w:val="en-US"/>
        </w:rPr>
        <w:t>GOOD</w:t>
      </w:r>
      <w:r w:rsidRPr="00057CCE">
        <w:rPr>
          <w:rFonts w:asciiTheme="majorBidi" w:hAnsiTheme="majorBidi" w:cstheme="majorBidi"/>
          <w:color w:val="000000" w:themeColor="text1"/>
          <w:sz w:val="22"/>
          <w:szCs w:val="22"/>
        </w:rPr>
        <w:t xml:space="preserve"> (добро) и </w:t>
      </w:r>
      <w:r w:rsidRPr="00057CCE">
        <w:rPr>
          <w:rFonts w:asciiTheme="majorBidi" w:hAnsiTheme="majorBidi" w:cstheme="majorBidi"/>
          <w:color w:val="000000" w:themeColor="text1"/>
          <w:sz w:val="22"/>
          <w:szCs w:val="22"/>
          <w:lang w:val="en-US"/>
        </w:rPr>
        <w:t>EVIL</w:t>
      </w:r>
      <w:r w:rsidRPr="00057CCE">
        <w:rPr>
          <w:rFonts w:asciiTheme="majorBidi" w:hAnsiTheme="majorBidi" w:cstheme="majorBidi"/>
          <w:color w:val="000000" w:themeColor="text1"/>
          <w:sz w:val="22"/>
          <w:szCs w:val="22"/>
        </w:rPr>
        <w:t xml:space="preserve"> (зло), часть периферийных полей которых занимают  </w:t>
      </w:r>
      <w:r w:rsidRPr="00057CCE">
        <w:rPr>
          <w:rFonts w:asciiTheme="majorBidi" w:hAnsiTheme="majorBidi" w:cstheme="majorBidi"/>
          <w:color w:val="000000" w:themeColor="text1"/>
          <w:sz w:val="22"/>
          <w:szCs w:val="22"/>
          <w:lang w:val="en-US"/>
        </w:rPr>
        <w:t>respublicans</w:t>
      </w:r>
      <w:r w:rsidRPr="00057CCE">
        <w:rPr>
          <w:rFonts w:asciiTheme="majorBidi" w:hAnsiTheme="majorBidi" w:cstheme="majorBidi"/>
          <w:color w:val="000000" w:themeColor="text1"/>
          <w:sz w:val="22"/>
          <w:szCs w:val="22"/>
        </w:rPr>
        <w:t xml:space="preserve"> и  </w:t>
      </w:r>
      <w:r w:rsidRPr="00057CCE">
        <w:rPr>
          <w:rFonts w:asciiTheme="majorBidi" w:hAnsiTheme="majorBidi" w:cstheme="majorBidi"/>
          <w:color w:val="000000" w:themeColor="text1"/>
          <w:sz w:val="22"/>
          <w:szCs w:val="22"/>
          <w:lang w:val="en-US"/>
        </w:rPr>
        <w:t>democrats</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dems</w:t>
      </w:r>
      <w:r w:rsidRPr="00057CCE">
        <w:rPr>
          <w:rFonts w:asciiTheme="majorBidi" w:hAnsiTheme="majorBidi" w:cstheme="majorBidi"/>
          <w:color w:val="000000" w:themeColor="text1"/>
          <w:sz w:val="22"/>
          <w:szCs w:val="22"/>
        </w:rPr>
        <w:t>) соответственно, когда Д. Трамп описывал процесс «</w:t>
      </w:r>
      <w:r w:rsidRPr="00057CCE">
        <w:rPr>
          <w:rFonts w:asciiTheme="majorBidi" w:hAnsiTheme="majorBidi" w:cstheme="majorBidi"/>
          <w:color w:val="000000" w:themeColor="text1"/>
          <w:sz w:val="22"/>
          <w:szCs w:val="22"/>
          <w:lang w:val="en-US"/>
        </w:rPr>
        <w:t>draining</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the</w:t>
      </w:r>
      <w:r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lang w:val="en-US"/>
        </w:rPr>
        <w:t>swamp</w:t>
      </w:r>
      <w:r w:rsidRPr="00057CCE">
        <w:rPr>
          <w:rFonts w:asciiTheme="majorBidi" w:hAnsiTheme="majorBidi" w:cstheme="majorBidi"/>
          <w:color w:val="000000" w:themeColor="text1"/>
          <w:sz w:val="22"/>
          <w:szCs w:val="22"/>
        </w:rPr>
        <w:t xml:space="preserve">» (осушение болота 20.6.2020). Оппозиция Добра и Зла была видна в </w:t>
      </w:r>
      <w:r w:rsidRPr="00057CCE">
        <w:rPr>
          <w:color w:val="000000" w:themeColor="text1"/>
          <w:sz w:val="22"/>
          <w:szCs w:val="22"/>
        </w:rPr>
        <w:t xml:space="preserve">метонимии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greatest</w:t>
      </w:r>
      <w:r w:rsidRPr="00057CCE">
        <w:rPr>
          <w:color w:val="000000" w:themeColor="text1"/>
          <w:sz w:val="22"/>
          <w:szCs w:val="22"/>
        </w:rPr>
        <w:t xml:space="preserve"> </w:t>
      </w:r>
      <w:r w:rsidRPr="00057CCE">
        <w:rPr>
          <w:color w:val="000000" w:themeColor="text1"/>
          <w:sz w:val="22"/>
          <w:szCs w:val="22"/>
          <w:lang w:val="en-US"/>
        </w:rPr>
        <w:t>forces</w:t>
      </w:r>
      <w:r w:rsidRPr="00057CCE">
        <w:rPr>
          <w:color w:val="000000" w:themeColor="text1"/>
          <w:sz w:val="22"/>
          <w:szCs w:val="22"/>
        </w:rPr>
        <w:t xml:space="preserve"> </w:t>
      </w:r>
      <w:r w:rsidRPr="00057CCE">
        <w:rPr>
          <w:color w:val="000000" w:themeColor="text1"/>
          <w:sz w:val="22"/>
          <w:szCs w:val="22"/>
          <w:lang w:val="en-US"/>
        </w:rPr>
        <w:t>for</w:t>
      </w:r>
      <w:r w:rsidRPr="00057CCE">
        <w:rPr>
          <w:color w:val="000000" w:themeColor="text1"/>
          <w:sz w:val="22"/>
          <w:szCs w:val="22"/>
        </w:rPr>
        <w:t xml:space="preserve"> </w:t>
      </w:r>
      <w:r w:rsidRPr="00057CCE">
        <w:rPr>
          <w:color w:val="000000" w:themeColor="text1"/>
          <w:sz w:val="22"/>
          <w:szCs w:val="22"/>
          <w:lang w:val="en-US"/>
        </w:rPr>
        <w:t>Good</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 xml:space="preserve"> </w:t>
      </w:r>
      <w:r w:rsidRPr="00057CCE">
        <w:rPr>
          <w:color w:val="000000" w:themeColor="text1"/>
          <w:sz w:val="22"/>
          <w:szCs w:val="22"/>
          <w:lang w:val="en-US"/>
        </w:rPr>
        <w:t>have</w:t>
      </w:r>
      <w:r w:rsidRPr="00057CCE">
        <w:rPr>
          <w:color w:val="000000" w:themeColor="text1"/>
          <w:sz w:val="22"/>
          <w:szCs w:val="22"/>
        </w:rPr>
        <w:t xml:space="preserve"> </w:t>
      </w:r>
      <w:r w:rsidRPr="00057CCE">
        <w:rPr>
          <w:color w:val="000000" w:themeColor="text1"/>
          <w:sz w:val="22"/>
          <w:szCs w:val="22"/>
          <w:lang w:val="en-US"/>
        </w:rPr>
        <w:t>ever</w:t>
      </w:r>
      <w:r w:rsidRPr="00057CCE">
        <w:rPr>
          <w:color w:val="000000" w:themeColor="text1"/>
          <w:sz w:val="22"/>
          <w:szCs w:val="22"/>
        </w:rPr>
        <w:t xml:space="preserve"> </w:t>
      </w:r>
      <w:r w:rsidRPr="00057CCE">
        <w:rPr>
          <w:color w:val="000000" w:themeColor="text1"/>
          <w:sz w:val="22"/>
          <w:szCs w:val="22"/>
          <w:lang w:val="en-US"/>
        </w:rPr>
        <w:t>known</w:t>
      </w:r>
      <w:r w:rsidRPr="00057CCE">
        <w:rPr>
          <w:color w:val="000000" w:themeColor="text1"/>
          <w:sz w:val="22"/>
          <w:szCs w:val="22"/>
        </w:rPr>
        <w:t xml:space="preserve"> (</w:t>
      </w:r>
      <w:r w:rsidR="00ED147F" w:rsidRPr="00057CCE">
        <w:rPr>
          <w:color w:val="000000" w:themeColor="text1"/>
          <w:sz w:val="22"/>
          <w:szCs w:val="22"/>
        </w:rPr>
        <w:t xml:space="preserve">«самые великие силы добра, которые когда-либо знал мир» - </w:t>
      </w:r>
      <w:r w:rsidRPr="00057CCE">
        <w:rPr>
          <w:color w:val="000000" w:themeColor="text1"/>
          <w:sz w:val="22"/>
          <w:szCs w:val="22"/>
        </w:rPr>
        <w:t>вооруженны</w:t>
      </w:r>
      <w:r w:rsidR="00ED147F" w:rsidRPr="00057CCE">
        <w:rPr>
          <w:color w:val="000000" w:themeColor="text1"/>
          <w:sz w:val="22"/>
          <w:szCs w:val="22"/>
        </w:rPr>
        <w:t>е</w:t>
      </w:r>
      <w:r w:rsidRPr="00057CCE">
        <w:rPr>
          <w:color w:val="000000" w:themeColor="text1"/>
          <w:sz w:val="22"/>
          <w:szCs w:val="22"/>
        </w:rPr>
        <w:t xml:space="preserve"> сил</w:t>
      </w:r>
      <w:r w:rsidR="00ED147F" w:rsidRPr="00057CCE">
        <w:rPr>
          <w:color w:val="000000" w:themeColor="text1"/>
          <w:sz w:val="22"/>
          <w:szCs w:val="22"/>
        </w:rPr>
        <w:t>ы</w:t>
      </w:r>
      <w:r w:rsidRPr="00057CCE">
        <w:rPr>
          <w:color w:val="000000" w:themeColor="text1"/>
          <w:sz w:val="22"/>
          <w:szCs w:val="22"/>
        </w:rPr>
        <w:t xml:space="preserve"> США 5.11.2017) и </w:t>
      </w:r>
      <w:r w:rsidRPr="00057CCE">
        <w:rPr>
          <w:color w:val="000000" w:themeColor="text1"/>
          <w:sz w:val="22"/>
          <w:szCs w:val="22"/>
          <w:lang w:val="en-US"/>
        </w:rPr>
        <w:t>Evil</w:t>
      </w:r>
      <w:r w:rsidRPr="00057CCE">
        <w:rPr>
          <w:color w:val="000000" w:themeColor="text1"/>
          <w:sz w:val="22"/>
          <w:szCs w:val="22"/>
        </w:rPr>
        <w:t xml:space="preserve"> (все враги Америки)</w:t>
      </w:r>
      <w:r w:rsidRPr="00057CCE">
        <w:rPr>
          <w:rFonts w:asciiTheme="majorBidi" w:hAnsiTheme="majorBidi" w:cstheme="majorBidi"/>
          <w:color w:val="000000" w:themeColor="text1"/>
          <w:sz w:val="22"/>
          <w:szCs w:val="22"/>
        </w:rPr>
        <w:t xml:space="preserve">. Эту оппозицию демонстрировала фраза </w:t>
      </w:r>
      <w:r w:rsidRPr="00057CCE">
        <w:rPr>
          <w:color w:val="000000" w:themeColor="text1"/>
          <w:sz w:val="22"/>
          <w:szCs w:val="22"/>
        </w:rPr>
        <w:t xml:space="preserve">21.5.2017 </w:t>
      </w:r>
      <w:r w:rsidRPr="00057CCE">
        <w:rPr>
          <w:rFonts w:asciiTheme="majorBidi" w:hAnsiTheme="majorBidi" w:cstheme="majorBidi"/>
          <w:color w:val="000000" w:themeColor="text1"/>
          <w:sz w:val="22"/>
          <w:szCs w:val="22"/>
        </w:rPr>
        <w:t>речи в Эр-Риаде</w:t>
      </w:r>
      <w:r w:rsidRPr="00057CCE">
        <w:rPr>
          <w:color w:val="000000" w:themeColor="text1"/>
          <w:sz w:val="22"/>
          <w:szCs w:val="22"/>
        </w:rPr>
        <w:t>: «</w:t>
      </w:r>
      <w:r w:rsidRPr="00057CCE">
        <w:rPr>
          <w:color w:val="000000" w:themeColor="text1"/>
          <w:sz w:val="22"/>
          <w:szCs w:val="22"/>
          <w:lang w:val="en-US"/>
        </w:rPr>
        <w:t>This</w:t>
      </w:r>
      <w:r w:rsidRPr="00057CCE">
        <w:rPr>
          <w:color w:val="000000" w:themeColor="text1"/>
          <w:sz w:val="22"/>
          <w:szCs w:val="22"/>
        </w:rPr>
        <w:t xml:space="preserve"> </w:t>
      </w:r>
      <w:r w:rsidRPr="00057CCE">
        <w:rPr>
          <w:color w:val="000000" w:themeColor="text1"/>
          <w:sz w:val="22"/>
          <w:szCs w:val="22"/>
          <w:lang w:val="en-US"/>
        </w:rPr>
        <w:t>is</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battle</w:t>
      </w:r>
      <w:r w:rsidRPr="00057CCE">
        <w:rPr>
          <w:color w:val="000000" w:themeColor="text1"/>
          <w:sz w:val="22"/>
          <w:szCs w:val="22"/>
        </w:rPr>
        <w:t xml:space="preserve"> </w:t>
      </w:r>
      <w:r w:rsidRPr="00057CCE">
        <w:rPr>
          <w:color w:val="000000" w:themeColor="text1"/>
          <w:sz w:val="22"/>
          <w:szCs w:val="22"/>
          <w:lang w:val="en-US"/>
        </w:rPr>
        <w:t>between</w:t>
      </w:r>
      <w:r w:rsidRPr="00057CCE">
        <w:rPr>
          <w:color w:val="000000" w:themeColor="text1"/>
          <w:sz w:val="22"/>
          <w:szCs w:val="22"/>
        </w:rPr>
        <w:t xml:space="preserve"> </w:t>
      </w:r>
      <w:r w:rsidRPr="00057CCE">
        <w:rPr>
          <w:color w:val="000000" w:themeColor="text1"/>
          <w:sz w:val="22"/>
          <w:szCs w:val="22"/>
          <w:lang w:val="en-US"/>
        </w:rPr>
        <w:t>Good</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Evil</w:t>
      </w:r>
      <w:r w:rsidRPr="00057CCE">
        <w:rPr>
          <w:color w:val="000000" w:themeColor="text1"/>
          <w:sz w:val="22"/>
          <w:szCs w:val="22"/>
        </w:rPr>
        <w:t xml:space="preserve">» (Это – битва Добра со Злом), в которой под Добром подразумевались США и Саудовская Аравия, а коллективным Злом выступал Иран и боевые подразделения в Йемене, Ливане, Сирии, воевавшие против оплаченных американскими спецслужбами наемников. </w:t>
      </w:r>
      <w:r w:rsidRPr="00057CCE">
        <w:rPr>
          <w:rFonts w:asciiTheme="majorBidi" w:hAnsiTheme="majorBidi" w:cstheme="majorBidi"/>
          <w:color w:val="000000" w:themeColor="text1"/>
          <w:sz w:val="22"/>
          <w:szCs w:val="22"/>
        </w:rPr>
        <w:t xml:space="preserve">         </w:t>
      </w:r>
    </w:p>
    <w:p w:rsidR="00141595" w:rsidRPr="00057CCE" w:rsidRDefault="00D117C3" w:rsidP="00D117C3">
      <w:pPr>
        <w:jc w:val="both"/>
        <w:rPr>
          <w:color w:val="000000" w:themeColor="text1"/>
          <w:sz w:val="22"/>
          <w:szCs w:val="22"/>
        </w:rPr>
      </w:pPr>
      <w:r w:rsidRPr="00057CCE">
        <w:rPr>
          <w:color w:val="000000" w:themeColor="text1"/>
          <w:sz w:val="22"/>
          <w:szCs w:val="22"/>
        </w:rPr>
        <w:t xml:space="preserve">        Приведем цифровые параметры идиостиля Дональда Трампа. В период 30.5-20.6.2020 г. интенсивность повторов им концептов на тысячу слов была следующей: </w:t>
      </w:r>
      <w:r w:rsidRPr="00057CCE">
        <w:rPr>
          <w:color w:val="000000" w:themeColor="text1"/>
          <w:sz w:val="22"/>
          <w:szCs w:val="22"/>
          <w:lang w:val="en-US"/>
        </w:rPr>
        <w:t>GREAT</w:t>
      </w:r>
      <w:r w:rsidRPr="00057CCE">
        <w:rPr>
          <w:color w:val="000000" w:themeColor="text1"/>
          <w:sz w:val="22"/>
          <w:szCs w:val="22"/>
        </w:rPr>
        <w:t xml:space="preserve"> (великий) – 5,93;  </w:t>
      </w:r>
      <w:r w:rsidRPr="00057CCE">
        <w:rPr>
          <w:color w:val="000000" w:themeColor="text1"/>
          <w:sz w:val="22"/>
          <w:szCs w:val="22"/>
          <w:lang w:val="en-US"/>
        </w:rPr>
        <w:t>PEOPLE</w:t>
      </w:r>
      <w:r w:rsidRPr="00057CCE">
        <w:rPr>
          <w:color w:val="000000" w:themeColor="text1"/>
          <w:sz w:val="22"/>
          <w:szCs w:val="22"/>
        </w:rPr>
        <w:t xml:space="preserve"> (народ) – 5,78; </w:t>
      </w:r>
      <w:r w:rsidRPr="00057CCE">
        <w:rPr>
          <w:color w:val="000000" w:themeColor="text1"/>
          <w:sz w:val="22"/>
          <w:szCs w:val="22"/>
          <w:lang w:val="en-US"/>
        </w:rPr>
        <w:t>JOB</w:t>
      </w:r>
      <w:r w:rsidRPr="00057CCE">
        <w:rPr>
          <w:color w:val="000000" w:themeColor="text1"/>
          <w:sz w:val="22"/>
          <w:szCs w:val="22"/>
        </w:rPr>
        <w:t xml:space="preserve"> (рабочие места) – 1,35; </w:t>
      </w:r>
      <w:r w:rsidRPr="00057CCE">
        <w:rPr>
          <w:color w:val="000000" w:themeColor="text1"/>
          <w:sz w:val="22"/>
          <w:szCs w:val="22"/>
          <w:lang w:val="en-US"/>
        </w:rPr>
        <w:t>TOGETHER</w:t>
      </w:r>
      <w:r w:rsidRPr="00057CCE">
        <w:rPr>
          <w:color w:val="000000" w:themeColor="text1"/>
          <w:sz w:val="22"/>
          <w:szCs w:val="22"/>
        </w:rPr>
        <w:t xml:space="preserve"> (вместе) – 0,95;  </w:t>
      </w:r>
      <w:r w:rsidRPr="00057CCE">
        <w:rPr>
          <w:color w:val="000000" w:themeColor="text1"/>
          <w:sz w:val="22"/>
          <w:szCs w:val="22"/>
          <w:lang w:val="en-US"/>
        </w:rPr>
        <w:t>GOD</w:t>
      </w:r>
      <w:r w:rsidRPr="00057CCE">
        <w:rPr>
          <w:color w:val="000000" w:themeColor="text1"/>
          <w:sz w:val="22"/>
          <w:szCs w:val="22"/>
        </w:rPr>
        <w:t xml:space="preserve"> (Бог)  -  0,55; </w:t>
      </w:r>
      <w:r w:rsidRPr="00057CCE">
        <w:rPr>
          <w:color w:val="000000" w:themeColor="text1"/>
          <w:sz w:val="22"/>
          <w:szCs w:val="22"/>
          <w:lang w:val="en-US"/>
        </w:rPr>
        <w:t>EVIL</w:t>
      </w:r>
      <w:r w:rsidRPr="00057CCE">
        <w:rPr>
          <w:color w:val="000000" w:themeColor="text1"/>
          <w:sz w:val="22"/>
          <w:szCs w:val="22"/>
        </w:rPr>
        <w:t xml:space="preserve"> (Зло) – 0,40</w:t>
      </w:r>
      <w:r w:rsidR="00B57A09" w:rsidRPr="00057CCE">
        <w:rPr>
          <w:color w:val="000000" w:themeColor="text1"/>
          <w:sz w:val="22"/>
          <w:szCs w:val="22"/>
        </w:rPr>
        <w:t>,</w:t>
      </w:r>
      <w:r w:rsidRPr="00057CCE">
        <w:rPr>
          <w:color w:val="000000" w:themeColor="text1"/>
          <w:sz w:val="22"/>
          <w:szCs w:val="22"/>
        </w:rPr>
        <w:t xml:space="preserve">  в том числе </w:t>
      </w:r>
      <w:r w:rsidRPr="00057CCE">
        <w:rPr>
          <w:color w:val="000000" w:themeColor="text1"/>
          <w:sz w:val="22"/>
          <w:szCs w:val="22"/>
          <w:lang w:val="en-US"/>
        </w:rPr>
        <w:t>ENEMY</w:t>
      </w:r>
      <w:r w:rsidRPr="00057CCE">
        <w:rPr>
          <w:color w:val="000000" w:themeColor="text1"/>
          <w:sz w:val="22"/>
          <w:szCs w:val="22"/>
        </w:rPr>
        <w:t xml:space="preserve"> (враг) – 0,30. (</w:t>
      </w:r>
      <w:r w:rsidRPr="00057CCE">
        <w:rPr>
          <w:color w:val="000000" w:themeColor="text1"/>
          <w:sz w:val="22"/>
          <w:szCs w:val="22"/>
          <w:lang w:val="en-US"/>
        </w:rPr>
        <w:t>c</w:t>
      </w:r>
      <w:r w:rsidRPr="00057CCE">
        <w:rPr>
          <w:color w:val="000000" w:themeColor="text1"/>
          <w:sz w:val="22"/>
          <w:szCs w:val="22"/>
        </w:rPr>
        <w:t>м. табл. 1)</w:t>
      </w:r>
      <w:r w:rsidR="00141595" w:rsidRPr="00057CCE">
        <w:rPr>
          <w:color w:val="000000" w:themeColor="text1"/>
          <w:sz w:val="22"/>
          <w:szCs w:val="22"/>
        </w:rPr>
        <w:t xml:space="preserve">      Для понимания цифровых параметров, которые показывают уникальные черты идиостиля, сравним риторику Д.Трампа и двух глав исполнительной власти Британии. У британского премьера Б.Джонсона интенсивность повтора концептов на тысячу слов была следующей: </w:t>
      </w:r>
      <w:r w:rsidR="00141595" w:rsidRPr="00057CCE">
        <w:rPr>
          <w:color w:val="000000" w:themeColor="text1"/>
          <w:sz w:val="22"/>
          <w:szCs w:val="22"/>
          <w:lang w:val="en-US"/>
        </w:rPr>
        <w:t>PEOPLE</w:t>
      </w:r>
      <w:r w:rsidR="00141595" w:rsidRPr="00057CCE">
        <w:rPr>
          <w:color w:val="000000" w:themeColor="text1"/>
          <w:sz w:val="22"/>
          <w:szCs w:val="22"/>
        </w:rPr>
        <w:t xml:space="preserve"> – 3,89; </w:t>
      </w:r>
      <w:r w:rsidR="00141595" w:rsidRPr="00057CCE">
        <w:rPr>
          <w:color w:val="000000" w:themeColor="text1"/>
          <w:sz w:val="22"/>
          <w:szCs w:val="22"/>
          <w:lang w:val="en-US"/>
        </w:rPr>
        <w:t>GREAT</w:t>
      </w:r>
      <w:r w:rsidR="00141595" w:rsidRPr="00057CCE">
        <w:rPr>
          <w:color w:val="000000" w:themeColor="text1"/>
          <w:sz w:val="22"/>
          <w:szCs w:val="22"/>
        </w:rPr>
        <w:t xml:space="preserve"> – 1,28; </w:t>
      </w:r>
      <w:r w:rsidR="00141595" w:rsidRPr="00057CCE">
        <w:rPr>
          <w:color w:val="000000" w:themeColor="text1"/>
          <w:sz w:val="22"/>
          <w:szCs w:val="22"/>
          <w:lang w:val="en-US"/>
        </w:rPr>
        <w:t>TOGETHER</w:t>
      </w:r>
      <w:r w:rsidR="00141595" w:rsidRPr="00057CCE">
        <w:rPr>
          <w:color w:val="000000" w:themeColor="text1"/>
          <w:sz w:val="22"/>
          <w:szCs w:val="22"/>
        </w:rPr>
        <w:t xml:space="preserve"> – 0,71; </w:t>
      </w:r>
      <w:r w:rsidR="00141595" w:rsidRPr="00057CCE">
        <w:rPr>
          <w:color w:val="000000" w:themeColor="text1"/>
          <w:sz w:val="22"/>
          <w:szCs w:val="22"/>
          <w:lang w:val="en-US"/>
        </w:rPr>
        <w:t>JOB</w:t>
      </w:r>
      <w:r w:rsidR="00141595" w:rsidRPr="00057CCE">
        <w:rPr>
          <w:color w:val="000000" w:themeColor="text1"/>
          <w:sz w:val="22"/>
          <w:szCs w:val="22"/>
        </w:rPr>
        <w:t xml:space="preserve"> – 0,56. В идиостиле Бориса Джонсона имелся концепт </w:t>
      </w:r>
      <w:r w:rsidR="00141595" w:rsidRPr="00057CCE">
        <w:rPr>
          <w:color w:val="000000" w:themeColor="text1"/>
          <w:sz w:val="22"/>
          <w:szCs w:val="22"/>
          <w:lang w:val="en-US"/>
        </w:rPr>
        <w:t>CHANGE</w:t>
      </w:r>
      <w:r w:rsidR="00141595" w:rsidRPr="00057CCE">
        <w:rPr>
          <w:color w:val="000000" w:themeColor="text1"/>
          <w:sz w:val="22"/>
          <w:szCs w:val="22"/>
        </w:rPr>
        <w:t xml:space="preserve"> (перемены) – 1,22 на тысячу слов, который Дональд Трамп не использовал, поскольку это слово дискредитировал предыдущий президент Б.Обама, не сделавший перемен в Америке. Слово </w:t>
      </w:r>
      <w:r w:rsidR="00141595" w:rsidRPr="00057CCE">
        <w:rPr>
          <w:color w:val="000000" w:themeColor="text1"/>
          <w:sz w:val="22"/>
          <w:szCs w:val="22"/>
          <w:lang w:val="en-US"/>
        </w:rPr>
        <w:t>CHANGE</w:t>
      </w:r>
      <w:r w:rsidR="00141595" w:rsidRPr="00057CCE">
        <w:rPr>
          <w:color w:val="000000" w:themeColor="text1"/>
          <w:sz w:val="22"/>
          <w:szCs w:val="22"/>
        </w:rPr>
        <w:t xml:space="preserve">  появилось только 29.5.2020 г. в посте личного блога президента Д.Трампа в Твиттере в подписи к видеоряду непрерывного 30-секундного рекламного ролика: «</w:t>
      </w:r>
      <w:r w:rsidR="00141595" w:rsidRPr="00057CCE">
        <w:rPr>
          <w:color w:val="000000" w:themeColor="text1"/>
          <w:sz w:val="22"/>
          <w:szCs w:val="22"/>
          <w:lang w:val="en-US"/>
        </w:rPr>
        <w:t>Changing</w:t>
      </w:r>
      <w:r w:rsidR="00141595" w:rsidRPr="00057CCE">
        <w:rPr>
          <w:color w:val="000000" w:themeColor="text1"/>
          <w:sz w:val="22"/>
          <w:szCs w:val="22"/>
        </w:rPr>
        <w:t xml:space="preserve"> </w:t>
      </w:r>
      <w:r w:rsidR="00141595" w:rsidRPr="00057CCE">
        <w:rPr>
          <w:color w:val="000000" w:themeColor="text1"/>
          <w:sz w:val="22"/>
          <w:szCs w:val="22"/>
          <w:lang w:val="en-US"/>
        </w:rPr>
        <w:t>Washington</w:t>
      </w:r>
      <w:r w:rsidR="00141595" w:rsidRPr="00057CCE">
        <w:rPr>
          <w:color w:val="000000" w:themeColor="text1"/>
          <w:sz w:val="22"/>
          <w:szCs w:val="22"/>
        </w:rPr>
        <w:t xml:space="preserve">. … </w:t>
      </w:r>
      <w:r w:rsidR="00141595" w:rsidRPr="00057CCE">
        <w:rPr>
          <w:color w:val="000000" w:themeColor="text1"/>
          <w:sz w:val="22"/>
          <w:szCs w:val="22"/>
          <w:lang w:val="en-US"/>
        </w:rPr>
        <w:t>Donald</w:t>
      </w:r>
      <w:r w:rsidR="00141595" w:rsidRPr="00057CCE">
        <w:rPr>
          <w:color w:val="000000" w:themeColor="text1"/>
          <w:sz w:val="22"/>
          <w:szCs w:val="22"/>
        </w:rPr>
        <w:t xml:space="preserve"> </w:t>
      </w:r>
      <w:r w:rsidR="00141595" w:rsidRPr="00057CCE">
        <w:rPr>
          <w:color w:val="000000" w:themeColor="text1"/>
          <w:sz w:val="22"/>
          <w:szCs w:val="22"/>
          <w:lang w:val="en-US"/>
        </w:rPr>
        <w:t>Trump</w:t>
      </w:r>
      <w:r w:rsidR="00141595" w:rsidRPr="00057CCE">
        <w:rPr>
          <w:color w:val="000000" w:themeColor="text1"/>
          <w:sz w:val="22"/>
          <w:szCs w:val="22"/>
        </w:rPr>
        <w:t xml:space="preserve"> </w:t>
      </w:r>
      <w:r w:rsidR="00141595" w:rsidRPr="00057CCE">
        <w:rPr>
          <w:color w:val="000000" w:themeColor="text1"/>
          <w:sz w:val="22"/>
          <w:szCs w:val="22"/>
          <w:lang w:val="en-US"/>
        </w:rPr>
        <w:t>gets</w:t>
      </w:r>
      <w:r w:rsidR="00141595" w:rsidRPr="00057CCE">
        <w:rPr>
          <w:color w:val="000000" w:themeColor="text1"/>
          <w:sz w:val="22"/>
          <w:szCs w:val="22"/>
        </w:rPr>
        <w:t xml:space="preserve"> </w:t>
      </w:r>
      <w:r w:rsidR="00141595" w:rsidRPr="00057CCE">
        <w:rPr>
          <w:color w:val="000000" w:themeColor="text1"/>
          <w:sz w:val="22"/>
          <w:szCs w:val="22"/>
          <w:lang w:val="en-US"/>
        </w:rPr>
        <w:t>it</w:t>
      </w:r>
      <w:r w:rsidR="00141595" w:rsidRPr="00057CCE">
        <w:rPr>
          <w:color w:val="000000" w:themeColor="text1"/>
          <w:sz w:val="22"/>
          <w:szCs w:val="22"/>
        </w:rPr>
        <w:t xml:space="preserve"> </w:t>
      </w:r>
      <w:r w:rsidR="00141595" w:rsidRPr="00057CCE">
        <w:rPr>
          <w:color w:val="000000" w:themeColor="text1"/>
          <w:sz w:val="22"/>
          <w:szCs w:val="22"/>
          <w:lang w:val="en-US"/>
        </w:rPr>
        <w:t>done</w:t>
      </w:r>
      <w:r w:rsidR="00141595" w:rsidRPr="00057CCE">
        <w:rPr>
          <w:color w:val="000000" w:themeColor="text1"/>
          <w:sz w:val="22"/>
          <w:szCs w:val="22"/>
        </w:rPr>
        <w:t xml:space="preserve">». </w:t>
      </w:r>
      <w:r w:rsidR="00141595" w:rsidRPr="00057CCE">
        <w:rPr>
          <w:color w:val="000000" w:themeColor="text1"/>
          <w:sz w:val="22"/>
          <w:szCs w:val="22"/>
        </w:rPr>
        <w:lastRenderedPageBreak/>
        <w:t xml:space="preserve">(Изменяя Вашингтон… Дональд Трамп делает это.) Британский премьер Б.Джонсон в публичной риторике не использовал концепты </w:t>
      </w:r>
      <w:r w:rsidR="00141595" w:rsidRPr="00057CCE">
        <w:rPr>
          <w:color w:val="000000" w:themeColor="text1"/>
          <w:sz w:val="22"/>
          <w:szCs w:val="22"/>
          <w:lang w:val="en-US"/>
        </w:rPr>
        <w:t>GOD</w:t>
      </w:r>
      <w:r w:rsidR="00141595" w:rsidRPr="00057CCE">
        <w:rPr>
          <w:color w:val="000000" w:themeColor="text1"/>
          <w:sz w:val="22"/>
          <w:szCs w:val="22"/>
        </w:rPr>
        <w:t xml:space="preserve"> (Бог) и </w:t>
      </w:r>
      <w:r w:rsidR="00141595" w:rsidRPr="00057CCE">
        <w:rPr>
          <w:color w:val="000000" w:themeColor="text1"/>
          <w:sz w:val="22"/>
          <w:szCs w:val="22"/>
          <w:lang w:val="en-US"/>
        </w:rPr>
        <w:t>EVIL</w:t>
      </w:r>
      <w:r w:rsidR="00141595" w:rsidRPr="00057CCE">
        <w:rPr>
          <w:color w:val="000000" w:themeColor="text1"/>
          <w:sz w:val="22"/>
          <w:szCs w:val="22"/>
        </w:rPr>
        <w:t xml:space="preserve"> (Зло). (см. табл. 2)                                                                                                                                                                       </w:t>
      </w:r>
    </w:p>
    <w:p w:rsidR="00D117C3" w:rsidRPr="00057CCE" w:rsidRDefault="00141595" w:rsidP="00D117C3">
      <w:pPr>
        <w:jc w:val="both"/>
        <w:rPr>
          <w:color w:val="000000" w:themeColor="text1"/>
          <w:sz w:val="22"/>
          <w:szCs w:val="22"/>
        </w:rPr>
      </w:pPr>
      <w:r w:rsidRPr="00057CCE">
        <w:rPr>
          <w:color w:val="000000" w:themeColor="text1"/>
          <w:sz w:val="22"/>
          <w:szCs w:val="22"/>
        </w:rPr>
        <w:t xml:space="preserve">               </w:t>
      </w:r>
      <w:r w:rsidR="006E429C" w:rsidRPr="00057CCE">
        <w:rPr>
          <w:color w:val="000000" w:themeColor="text1"/>
          <w:sz w:val="22"/>
          <w:szCs w:val="22"/>
        </w:rPr>
        <w:t xml:space="preserve">                                                                          </w:t>
      </w:r>
      <w:r w:rsidR="00F422E2">
        <w:rPr>
          <w:color w:val="000000" w:themeColor="text1"/>
          <w:sz w:val="22"/>
          <w:szCs w:val="22"/>
        </w:rPr>
        <w:t xml:space="preserve">  </w:t>
      </w:r>
      <w:r w:rsidR="006E429C" w:rsidRPr="00057CCE">
        <w:rPr>
          <w:color w:val="000000" w:themeColor="text1"/>
          <w:sz w:val="22"/>
          <w:szCs w:val="22"/>
        </w:rPr>
        <w:t xml:space="preserve">  </w:t>
      </w:r>
      <w:r w:rsidR="00D117C3" w:rsidRPr="00057CCE">
        <w:rPr>
          <w:color w:val="000000" w:themeColor="text1"/>
          <w:sz w:val="22"/>
          <w:szCs w:val="22"/>
        </w:rPr>
        <w:t>Таблица 1</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w:t>
      </w:r>
      <w:r w:rsidR="000F0F2A" w:rsidRPr="00057CCE">
        <w:rPr>
          <w:color w:val="000000" w:themeColor="text1"/>
          <w:sz w:val="22"/>
          <w:szCs w:val="22"/>
        </w:rPr>
        <w:t xml:space="preserve">        </w:t>
      </w:r>
      <w:r w:rsidRPr="00057CCE">
        <w:rPr>
          <w:color w:val="000000" w:themeColor="text1"/>
          <w:sz w:val="22"/>
          <w:szCs w:val="22"/>
        </w:rPr>
        <w:t xml:space="preserve"> Повторы концептов в речах Д. Трампа [16]</w:t>
      </w:r>
    </w:p>
    <w:tbl>
      <w:tblPr>
        <w:tblW w:w="0" w:type="auto"/>
        <w:tblLook w:val="04A0"/>
      </w:tblPr>
      <w:tblGrid>
        <w:gridCol w:w="1384"/>
        <w:gridCol w:w="530"/>
        <w:gridCol w:w="604"/>
        <w:gridCol w:w="709"/>
        <w:gridCol w:w="992"/>
      </w:tblGrid>
      <w:tr w:rsidR="00D117C3" w:rsidRPr="00057CCE" w:rsidTr="00D117C3">
        <w:trPr>
          <w:cantSplit/>
          <w:trHeight w:val="1612"/>
        </w:trPr>
        <w:tc>
          <w:tcPr>
            <w:tcW w:w="1384" w:type="dxa"/>
          </w:tcPr>
          <w:p w:rsidR="00D117C3" w:rsidRPr="00057CCE" w:rsidRDefault="00D117C3" w:rsidP="00D117C3">
            <w:pPr>
              <w:rPr>
                <w:color w:val="000000" w:themeColor="text1"/>
                <w:sz w:val="22"/>
                <w:szCs w:val="22"/>
              </w:rPr>
            </w:pPr>
          </w:p>
        </w:tc>
        <w:tc>
          <w:tcPr>
            <w:tcW w:w="530" w:type="dxa"/>
            <w:textDirection w:val="btLr"/>
          </w:tcPr>
          <w:p w:rsidR="00D117C3" w:rsidRPr="00057CCE" w:rsidRDefault="00D117C3" w:rsidP="00D117C3">
            <w:pPr>
              <w:ind w:left="113" w:right="113"/>
              <w:rPr>
                <w:color w:val="000000" w:themeColor="text1"/>
                <w:sz w:val="22"/>
                <w:szCs w:val="22"/>
              </w:rPr>
            </w:pPr>
            <w:r w:rsidRPr="00057CCE">
              <w:rPr>
                <w:color w:val="000000" w:themeColor="text1"/>
                <w:sz w:val="22"/>
                <w:szCs w:val="22"/>
              </w:rPr>
              <w:t>30.5.2020</w:t>
            </w:r>
          </w:p>
        </w:tc>
        <w:tc>
          <w:tcPr>
            <w:tcW w:w="604" w:type="dxa"/>
            <w:textDirection w:val="btLr"/>
          </w:tcPr>
          <w:p w:rsidR="00D117C3" w:rsidRPr="00057CCE" w:rsidRDefault="00D117C3" w:rsidP="00D117C3">
            <w:pPr>
              <w:ind w:left="113" w:right="113"/>
              <w:rPr>
                <w:color w:val="000000" w:themeColor="text1"/>
                <w:sz w:val="22"/>
                <w:szCs w:val="22"/>
              </w:rPr>
            </w:pPr>
            <w:r w:rsidRPr="00057CCE">
              <w:rPr>
                <w:color w:val="000000" w:themeColor="text1"/>
                <w:sz w:val="22"/>
                <w:szCs w:val="22"/>
              </w:rPr>
              <w:t>13.6.2020</w:t>
            </w:r>
          </w:p>
        </w:tc>
        <w:tc>
          <w:tcPr>
            <w:tcW w:w="709" w:type="dxa"/>
            <w:textDirection w:val="btLr"/>
          </w:tcPr>
          <w:p w:rsidR="00D117C3" w:rsidRPr="00057CCE" w:rsidRDefault="00D117C3" w:rsidP="00D117C3">
            <w:pPr>
              <w:ind w:left="113" w:right="113"/>
              <w:rPr>
                <w:color w:val="000000" w:themeColor="text1"/>
                <w:sz w:val="22"/>
                <w:szCs w:val="22"/>
              </w:rPr>
            </w:pPr>
            <w:r w:rsidRPr="00057CCE">
              <w:rPr>
                <w:color w:val="000000" w:themeColor="text1"/>
                <w:sz w:val="22"/>
                <w:szCs w:val="22"/>
              </w:rPr>
              <w:t>20.6.2020</w:t>
            </w:r>
          </w:p>
        </w:tc>
        <w:tc>
          <w:tcPr>
            <w:tcW w:w="992" w:type="dxa"/>
          </w:tcPr>
          <w:p w:rsidR="00D117C3" w:rsidRPr="00057CCE" w:rsidRDefault="00D117C3" w:rsidP="00D117C3">
            <w:pPr>
              <w:rPr>
                <w:color w:val="000000" w:themeColor="text1"/>
                <w:sz w:val="22"/>
                <w:szCs w:val="22"/>
              </w:rPr>
            </w:pPr>
          </w:p>
          <w:p w:rsidR="00D117C3" w:rsidRPr="00057CCE" w:rsidRDefault="00D117C3" w:rsidP="00D117C3">
            <w:pPr>
              <w:rPr>
                <w:color w:val="000000" w:themeColor="text1"/>
                <w:sz w:val="22"/>
                <w:szCs w:val="22"/>
              </w:rPr>
            </w:pPr>
          </w:p>
          <w:p w:rsidR="00D117C3" w:rsidRPr="00057CCE" w:rsidRDefault="00D117C3" w:rsidP="00D117C3">
            <w:pPr>
              <w:rPr>
                <w:color w:val="000000" w:themeColor="text1"/>
                <w:sz w:val="22"/>
                <w:szCs w:val="22"/>
              </w:rPr>
            </w:pPr>
          </w:p>
          <w:p w:rsidR="00D117C3" w:rsidRPr="00057CCE" w:rsidRDefault="00D117C3" w:rsidP="00D117C3">
            <w:pPr>
              <w:rPr>
                <w:color w:val="000000" w:themeColor="text1"/>
                <w:sz w:val="22"/>
                <w:szCs w:val="22"/>
              </w:rPr>
            </w:pPr>
            <w:r w:rsidRPr="00057CCE">
              <w:rPr>
                <w:color w:val="000000" w:themeColor="text1"/>
                <w:sz w:val="22"/>
                <w:szCs w:val="22"/>
              </w:rPr>
              <w:t>ИТОГО</w:t>
            </w:r>
          </w:p>
        </w:tc>
      </w:tr>
      <w:tr w:rsidR="00D117C3" w:rsidRPr="00057CCE" w:rsidTr="00D117C3">
        <w:trPr>
          <w:cantSplit/>
          <w:trHeight w:val="1134"/>
        </w:trPr>
        <w:tc>
          <w:tcPr>
            <w:tcW w:w="1384" w:type="dxa"/>
          </w:tcPr>
          <w:p w:rsidR="00D117C3" w:rsidRPr="00057CCE" w:rsidRDefault="00D117C3" w:rsidP="00D117C3">
            <w:pPr>
              <w:rPr>
                <w:color w:val="000000" w:themeColor="text1"/>
                <w:sz w:val="22"/>
                <w:szCs w:val="22"/>
              </w:rPr>
            </w:pPr>
            <w:r w:rsidRPr="00057CCE">
              <w:rPr>
                <w:color w:val="000000" w:themeColor="text1"/>
                <w:sz w:val="22"/>
                <w:szCs w:val="22"/>
              </w:rPr>
              <w:t xml:space="preserve">  </w:t>
            </w:r>
          </w:p>
          <w:p w:rsidR="00D117C3" w:rsidRPr="00057CCE" w:rsidRDefault="00D117C3" w:rsidP="00D117C3">
            <w:pPr>
              <w:rPr>
                <w:color w:val="000000" w:themeColor="text1"/>
                <w:sz w:val="22"/>
                <w:szCs w:val="22"/>
              </w:rPr>
            </w:pPr>
          </w:p>
          <w:p w:rsidR="00D117C3" w:rsidRPr="00057CCE" w:rsidRDefault="00D117C3" w:rsidP="00D117C3">
            <w:pPr>
              <w:rPr>
                <w:color w:val="000000" w:themeColor="text1"/>
                <w:sz w:val="22"/>
                <w:szCs w:val="22"/>
              </w:rPr>
            </w:pPr>
            <w:r w:rsidRPr="00057CCE">
              <w:rPr>
                <w:color w:val="000000" w:themeColor="text1"/>
                <w:sz w:val="22"/>
                <w:szCs w:val="22"/>
              </w:rPr>
              <w:t xml:space="preserve">      Слов</w:t>
            </w:r>
          </w:p>
        </w:tc>
        <w:tc>
          <w:tcPr>
            <w:tcW w:w="530" w:type="dxa"/>
            <w:textDirection w:val="btLr"/>
          </w:tcPr>
          <w:p w:rsidR="00D117C3" w:rsidRPr="00057CCE" w:rsidRDefault="00D117C3" w:rsidP="00D117C3">
            <w:pPr>
              <w:ind w:left="113" w:right="113"/>
              <w:jc w:val="center"/>
              <w:rPr>
                <w:color w:val="000000" w:themeColor="text1"/>
                <w:sz w:val="22"/>
                <w:szCs w:val="22"/>
              </w:rPr>
            </w:pPr>
            <w:r w:rsidRPr="00057CCE">
              <w:rPr>
                <w:color w:val="000000" w:themeColor="text1"/>
                <w:sz w:val="22"/>
                <w:szCs w:val="22"/>
              </w:rPr>
              <w:t>3403</w:t>
            </w:r>
          </w:p>
        </w:tc>
        <w:tc>
          <w:tcPr>
            <w:tcW w:w="604" w:type="dxa"/>
            <w:textDirection w:val="btLr"/>
          </w:tcPr>
          <w:p w:rsidR="00D117C3" w:rsidRPr="00057CCE" w:rsidRDefault="00D117C3" w:rsidP="00D117C3">
            <w:pPr>
              <w:ind w:left="113" w:right="113"/>
              <w:jc w:val="center"/>
              <w:rPr>
                <w:color w:val="000000" w:themeColor="text1"/>
                <w:sz w:val="22"/>
                <w:szCs w:val="22"/>
              </w:rPr>
            </w:pPr>
            <w:r w:rsidRPr="00057CCE">
              <w:rPr>
                <w:color w:val="000000" w:themeColor="text1"/>
                <w:sz w:val="22"/>
                <w:szCs w:val="22"/>
              </w:rPr>
              <w:t>2898</w:t>
            </w:r>
          </w:p>
        </w:tc>
        <w:tc>
          <w:tcPr>
            <w:tcW w:w="709" w:type="dxa"/>
            <w:textDirection w:val="btLr"/>
          </w:tcPr>
          <w:p w:rsidR="00D117C3" w:rsidRPr="00057CCE" w:rsidRDefault="00D117C3" w:rsidP="00D117C3">
            <w:pPr>
              <w:ind w:left="113" w:right="113"/>
              <w:jc w:val="center"/>
              <w:rPr>
                <w:color w:val="000000" w:themeColor="text1"/>
                <w:sz w:val="22"/>
                <w:szCs w:val="22"/>
              </w:rPr>
            </w:pPr>
            <w:r w:rsidRPr="00057CCE">
              <w:rPr>
                <w:color w:val="000000" w:themeColor="text1"/>
                <w:sz w:val="22"/>
                <w:szCs w:val="22"/>
              </w:rPr>
              <w:t>12772</w:t>
            </w:r>
          </w:p>
        </w:tc>
        <w:tc>
          <w:tcPr>
            <w:tcW w:w="992" w:type="dxa"/>
          </w:tcPr>
          <w:p w:rsidR="00D117C3" w:rsidRPr="00057CCE" w:rsidRDefault="00D117C3" w:rsidP="00D117C3">
            <w:pPr>
              <w:jc w:val="center"/>
              <w:rPr>
                <w:color w:val="000000" w:themeColor="text1"/>
                <w:sz w:val="22"/>
                <w:szCs w:val="22"/>
              </w:rPr>
            </w:pPr>
          </w:p>
          <w:p w:rsidR="00D117C3" w:rsidRPr="00057CCE" w:rsidRDefault="00D117C3" w:rsidP="00D117C3">
            <w:pPr>
              <w:jc w:val="center"/>
              <w:rPr>
                <w:color w:val="000000" w:themeColor="text1"/>
                <w:sz w:val="22"/>
                <w:szCs w:val="22"/>
              </w:rPr>
            </w:pPr>
          </w:p>
          <w:p w:rsidR="00D117C3" w:rsidRPr="00057CCE" w:rsidRDefault="00D117C3" w:rsidP="00D117C3">
            <w:pPr>
              <w:jc w:val="center"/>
              <w:rPr>
                <w:color w:val="000000" w:themeColor="text1"/>
                <w:sz w:val="22"/>
                <w:szCs w:val="22"/>
              </w:rPr>
            </w:pPr>
            <w:r w:rsidRPr="00057CCE">
              <w:rPr>
                <w:color w:val="000000" w:themeColor="text1"/>
                <w:sz w:val="22"/>
                <w:szCs w:val="22"/>
              </w:rPr>
              <w:t>19877</w:t>
            </w:r>
          </w:p>
        </w:tc>
      </w:tr>
      <w:tr w:rsidR="00D117C3" w:rsidRPr="00057CCE" w:rsidTr="00D117C3">
        <w:tc>
          <w:tcPr>
            <w:tcW w:w="1384" w:type="dxa"/>
          </w:tcPr>
          <w:p w:rsidR="00D117C3" w:rsidRPr="00057CCE" w:rsidRDefault="00D117C3" w:rsidP="00D117C3">
            <w:pPr>
              <w:rPr>
                <w:color w:val="000000" w:themeColor="text1"/>
                <w:sz w:val="22"/>
                <w:szCs w:val="22"/>
              </w:rPr>
            </w:pPr>
            <w:r w:rsidRPr="00057CCE">
              <w:rPr>
                <w:color w:val="000000" w:themeColor="text1"/>
                <w:sz w:val="22"/>
                <w:szCs w:val="22"/>
                <w:lang w:val="en-US"/>
              </w:rPr>
              <w:t>GREAT</w:t>
            </w:r>
          </w:p>
        </w:tc>
        <w:tc>
          <w:tcPr>
            <w:tcW w:w="530" w:type="dxa"/>
          </w:tcPr>
          <w:p w:rsidR="00D117C3" w:rsidRPr="00057CCE" w:rsidRDefault="00D117C3" w:rsidP="00D117C3">
            <w:pPr>
              <w:jc w:val="center"/>
              <w:rPr>
                <w:color w:val="000000" w:themeColor="text1"/>
                <w:sz w:val="22"/>
                <w:szCs w:val="22"/>
              </w:rPr>
            </w:pPr>
            <w:r w:rsidRPr="00057CCE">
              <w:rPr>
                <w:color w:val="000000" w:themeColor="text1"/>
                <w:sz w:val="22"/>
                <w:szCs w:val="22"/>
              </w:rPr>
              <w:t>24</w:t>
            </w:r>
          </w:p>
        </w:tc>
        <w:tc>
          <w:tcPr>
            <w:tcW w:w="604" w:type="dxa"/>
          </w:tcPr>
          <w:p w:rsidR="00D117C3" w:rsidRPr="00057CCE" w:rsidRDefault="00D117C3" w:rsidP="00D117C3">
            <w:pPr>
              <w:jc w:val="center"/>
              <w:rPr>
                <w:color w:val="000000" w:themeColor="text1"/>
                <w:sz w:val="22"/>
                <w:szCs w:val="22"/>
              </w:rPr>
            </w:pPr>
            <w:r w:rsidRPr="00057CCE">
              <w:rPr>
                <w:color w:val="000000" w:themeColor="text1"/>
                <w:sz w:val="22"/>
                <w:szCs w:val="22"/>
              </w:rPr>
              <w:t>19</w:t>
            </w:r>
          </w:p>
        </w:tc>
        <w:tc>
          <w:tcPr>
            <w:tcW w:w="709" w:type="dxa"/>
          </w:tcPr>
          <w:p w:rsidR="00D117C3" w:rsidRPr="00057CCE" w:rsidRDefault="00D117C3" w:rsidP="00D117C3">
            <w:pPr>
              <w:jc w:val="center"/>
              <w:rPr>
                <w:color w:val="000000" w:themeColor="text1"/>
                <w:sz w:val="22"/>
                <w:szCs w:val="22"/>
              </w:rPr>
            </w:pPr>
            <w:r w:rsidRPr="00057CCE">
              <w:rPr>
                <w:color w:val="000000" w:themeColor="text1"/>
                <w:sz w:val="22"/>
                <w:szCs w:val="22"/>
              </w:rPr>
              <w:t>75</w:t>
            </w:r>
          </w:p>
        </w:tc>
        <w:tc>
          <w:tcPr>
            <w:tcW w:w="992" w:type="dxa"/>
          </w:tcPr>
          <w:p w:rsidR="00D117C3" w:rsidRPr="00057CCE" w:rsidRDefault="00D117C3" w:rsidP="00D117C3">
            <w:pPr>
              <w:jc w:val="center"/>
              <w:rPr>
                <w:color w:val="000000" w:themeColor="text1"/>
                <w:sz w:val="22"/>
                <w:szCs w:val="22"/>
              </w:rPr>
            </w:pPr>
            <w:r w:rsidRPr="00057CCE">
              <w:rPr>
                <w:color w:val="000000" w:themeColor="text1"/>
                <w:sz w:val="22"/>
                <w:szCs w:val="22"/>
              </w:rPr>
              <w:t>118</w:t>
            </w:r>
          </w:p>
        </w:tc>
      </w:tr>
      <w:tr w:rsidR="00D117C3" w:rsidRPr="00057CCE" w:rsidTr="00D117C3">
        <w:tc>
          <w:tcPr>
            <w:tcW w:w="1384" w:type="dxa"/>
          </w:tcPr>
          <w:p w:rsidR="00D117C3" w:rsidRPr="00057CCE" w:rsidRDefault="00D117C3" w:rsidP="00D117C3">
            <w:pPr>
              <w:rPr>
                <w:color w:val="000000" w:themeColor="text1"/>
                <w:sz w:val="22"/>
                <w:szCs w:val="22"/>
              </w:rPr>
            </w:pPr>
            <w:r w:rsidRPr="00057CCE">
              <w:rPr>
                <w:color w:val="000000" w:themeColor="text1"/>
                <w:sz w:val="22"/>
                <w:szCs w:val="22"/>
                <w:lang w:val="en-US"/>
              </w:rPr>
              <w:t>PEOPLE</w:t>
            </w:r>
          </w:p>
        </w:tc>
        <w:tc>
          <w:tcPr>
            <w:tcW w:w="530" w:type="dxa"/>
          </w:tcPr>
          <w:p w:rsidR="00D117C3" w:rsidRPr="00057CCE" w:rsidRDefault="00D117C3" w:rsidP="00D117C3">
            <w:pPr>
              <w:jc w:val="center"/>
              <w:rPr>
                <w:color w:val="000000" w:themeColor="text1"/>
                <w:sz w:val="22"/>
                <w:szCs w:val="22"/>
              </w:rPr>
            </w:pPr>
            <w:r w:rsidRPr="00057CCE">
              <w:rPr>
                <w:color w:val="000000" w:themeColor="text1"/>
                <w:sz w:val="22"/>
                <w:szCs w:val="22"/>
              </w:rPr>
              <w:t>7</w:t>
            </w:r>
          </w:p>
        </w:tc>
        <w:tc>
          <w:tcPr>
            <w:tcW w:w="604" w:type="dxa"/>
          </w:tcPr>
          <w:p w:rsidR="00D117C3" w:rsidRPr="00057CCE" w:rsidRDefault="00D117C3" w:rsidP="00D117C3">
            <w:pPr>
              <w:jc w:val="center"/>
              <w:rPr>
                <w:color w:val="000000" w:themeColor="text1"/>
                <w:sz w:val="22"/>
                <w:szCs w:val="22"/>
              </w:rPr>
            </w:pPr>
            <w:r w:rsidRPr="00057CCE">
              <w:rPr>
                <w:color w:val="000000" w:themeColor="text1"/>
                <w:sz w:val="22"/>
                <w:szCs w:val="22"/>
              </w:rPr>
              <w:t>3</w:t>
            </w:r>
          </w:p>
        </w:tc>
        <w:tc>
          <w:tcPr>
            <w:tcW w:w="709" w:type="dxa"/>
          </w:tcPr>
          <w:p w:rsidR="00D117C3" w:rsidRPr="00057CCE" w:rsidRDefault="00D117C3" w:rsidP="00D117C3">
            <w:pPr>
              <w:jc w:val="center"/>
              <w:rPr>
                <w:color w:val="000000" w:themeColor="text1"/>
                <w:sz w:val="22"/>
                <w:szCs w:val="22"/>
              </w:rPr>
            </w:pPr>
            <w:r w:rsidRPr="00057CCE">
              <w:rPr>
                <w:color w:val="000000" w:themeColor="text1"/>
                <w:sz w:val="22"/>
                <w:szCs w:val="22"/>
              </w:rPr>
              <w:t>103</w:t>
            </w:r>
          </w:p>
        </w:tc>
        <w:tc>
          <w:tcPr>
            <w:tcW w:w="992" w:type="dxa"/>
          </w:tcPr>
          <w:p w:rsidR="00D117C3" w:rsidRPr="00057CCE" w:rsidRDefault="00D117C3" w:rsidP="00D117C3">
            <w:pPr>
              <w:jc w:val="center"/>
              <w:rPr>
                <w:color w:val="000000" w:themeColor="text1"/>
                <w:sz w:val="22"/>
                <w:szCs w:val="22"/>
              </w:rPr>
            </w:pPr>
            <w:r w:rsidRPr="00057CCE">
              <w:rPr>
                <w:color w:val="000000" w:themeColor="text1"/>
                <w:sz w:val="22"/>
                <w:szCs w:val="22"/>
              </w:rPr>
              <w:t>113</w:t>
            </w:r>
          </w:p>
        </w:tc>
      </w:tr>
      <w:tr w:rsidR="00D117C3" w:rsidRPr="00057CCE" w:rsidTr="00D117C3">
        <w:tc>
          <w:tcPr>
            <w:tcW w:w="1384" w:type="dxa"/>
          </w:tcPr>
          <w:p w:rsidR="00D117C3" w:rsidRPr="00057CCE" w:rsidRDefault="00D117C3" w:rsidP="00D117C3">
            <w:pPr>
              <w:rPr>
                <w:color w:val="000000" w:themeColor="text1"/>
                <w:sz w:val="22"/>
                <w:szCs w:val="22"/>
                <w:lang w:val="en-US"/>
              </w:rPr>
            </w:pPr>
            <w:r w:rsidRPr="00057CCE">
              <w:rPr>
                <w:color w:val="000000" w:themeColor="text1"/>
                <w:sz w:val="22"/>
                <w:szCs w:val="22"/>
                <w:lang w:val="en-US"/>
              </w:rPr>
              <w:t>JOB(s)</w:t>
            </w:r>
          </w:p>
        </w:tc>
        <w:tc>
          <w:tcPr>
            <w:tcW w:w="530"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4</w:t>
            </w:r>
          </w:p>
        </w:tc>
        <w:tc>
          <w:tcPr>
            <w:tcW w:w="604" w:type="dxa"/>
          </w:tcPr>
          <w:p w:rsidR="00D117C3" w:rsidRPr="00057CCE" w:rsidRDefault="00D117C3" w:rsidP="00D117C3">
            <w:pPr>
              <w:jc w:val="center"/>
              <w:rPr>
                <w:color w:val="000000" w:themeColor="text1"/>
                <w:sz w:val="22"/>
                <w:szCs w:val="22"/>
              </w:rPr>
            </w:pPr>
          </w:p>
        </w:tc>
        <w:tc>
          <w:tcPr>
            <w:tcW w:w="709"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23</w:t>
            </w:r>
          </w:p>
        </w:tc>
        <w:tc>
          <w:tcPr>
            <w:tcW w:w="992"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27</w:t>
            </w:r>
          </w:p>
        </w:tc>
      </w:tr>
      <w:tr w:rsidR="00D117C3" w:rsidRPr="00057CCE" w:rsidTr="00D117C3">
        <w:tc>
          <w:tcPr>
            <w:tcW w:w="1384" w:type="dxa"/>
          </w:tcPr>
          <w:p w:rsidR="00D117C3" w:rsidRPr="00057CCE" w:rsidRDefault="00D117C3" w:rsidP="00D117C3">
            <w:pPr>
              <w:rPr>
                <w:color w:val="000000" w:themeColor="text1"/>
                <w:sz w:val="22"/>
                <w:szCs w:val="22"/>
                <w:lang w:val="en-US"/>
              </w:rPr>
            </w:pPr>
            <w:r w:rsidRPr="00057CCE">
              <w:rPr>
                <w:color w:val="000000" w:themeColor="text1"/>
                <w:sz w:val="22"/>
                <w:szCs w:val="22"/>
                <w:lang w:val="en-US"/>
              </w:rPr>
              <w:t>TOGETHER</w:t>
            </w:r>
          </w:p>
        </w:tc>
        <w:tc>
          <w:tcPr>
            <w:tcW w:w="530"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4 x</w:t>
            </w:r>
          </w:p>
        </w:tc>
        <w:tc>
          <w:tcPr>
            <w:tcW w:w="604"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4 x</w:t>
            </w:r>
          </w:p>
        </w:tc>
        <w:tc>
          <w:tcPr>
            <w:tcW w:w="709"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11 y</w:t>
            </w:r>
          </w:p>
        </w:tc>
        <w:tc>
          <w:tcPr>
            <w:tcW w:w="992"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19</w:t>
            </w:r>
          </w:p>
        </w:tc>
      </w:tr>
      <w:tr w:rsidR="00D117C3" w:rsidRPr="00057CCE" w:rsidTr="00D117C3">
        <w:tc>
          <w:tcPr>
            <w:tcW w:w="1384" w:type="dxa"/>
          </w:tcPr>
          <w:p w:rsidR="00D117C3" w:rsidRPr="00057CCE" w:rsidRDefault="00D117C3" w:rsidP="00D117C3">
            <w:pPr>
              <w:rPr>
                <w:color w:val="000000" w:themeColor="text1"/>
                <w:sz w:val="22"/>
                <w:szCs w:val="22"/>
                <w:lang w:val="en-US"/>
              </w:rPr>
            </w:pPr>
            <w:r w:rsidRPr="00057CCE">
              <w:rPr>
                <w:color w:val="000000" w:themeColor="text1"/>
                <w:sz w:val="22"/>
                <w:szCs w:val="22"/>
                <w:lang w:val="en-US"/>
              </w:rPr>
              <w:t>GOD</w:t>
            </w:r>
          </w:p>
        </w:tc>
        <w:tc>
          <w:tcPr>
            <w:tcW w:w="530"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3</w:t>
            </w:r>
          </w:p>
        </w:tc>
        <w:tc>
          <w:tcPr>
            <w:tcW w:w="604"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5</w:t>
            </w:r>
          </w:p>
        </w:tc>
        <w:tc>
          <w:tcPr>
            <w:tcW w:w="709"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3</w:t>
            </w:r>
          </w:p>
        </w:tc>
        <w:tc>
          <w:tcPr>
            <w:tcW w:w="992"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11</w:t>
            </w:r>
          </w:p>
        </w:tc>
      </w:tr>
      <w:tr w:rsidR="00D117C3" w:rsidRPr="00057CCE" w:rsidTr="00D117C3">
        <w:tc>
          <w:tcPr>
            <w:tcW w:w="1384" w:type="dxa"/>
          </w:tcPr>
          <w:p w:rsidR="00D117C3" w:rsidRPr="00057CCE" w:rsidRDefault="00D117C3" w:rsidP="00D117C3">
            <w:pPr>
              <w:rPr>
                <w:color w:val="000000" w:themeColor="text1"/>
                <w:sz w:val="22"/>
                <w:szCs w:val="22"/>
                <w:lang w:val="en-US"/>
              </w:rPr>
            </w:pPr>
            <w:r w:rsidRPr="00057CCE">
              <w:rPr>
                <w:color w:val="000000" w:themeColor="text1"/>
                <w:sz w:val="22"/>
                <w:szCs w:val="22"/>
                <w:lang w:val="en-US"/>
              </w:rPr>
              <w:t>EVIL</w:t>
            </w:r>
          </w:p>
        </w:tc>
        <w:tc>
          <w:tcPr>
            <w:tcW w:w="530"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w:t>
            </w:r>
          </w:p>
        </w:tc>
        <w:tc>
          <w:tcPr>
            <w:tcW w:w="604"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8</w:t>
            </w:r>
          </w:p>
        </w:tc>
        <w:tc>
          <w:tcPr>
            <w:tcW w:w="709" w:type="dxa"/>
          </w:tcPr>
          <w:p w:rsidR="00D117C3" w:rsidRPr="00057CCE" w:rsidRDefault="00D117C3" w:rsidP="00D117C3">
            <w:pPr>
              <w:jc w:val="center"/>
              <w:rPr>
                <w:color w:val="000000" w:themeColor="text1"/>
                <w:sz w:val="22"/>
                <w:szCs w:val="22"/>
                <w:lang w:val="en-US"/>
              </w:rPr>
            </w:pPr>
          </w:p>
        </w:tc>
        <w:tc>
          <w:tcPr>
            <w:tcW w:w="992"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rPr>
              <w:t>8</w:t>
            </w:r>
            <w:r w:rsidRPr="00057CCE">
              <w:rPr>
                <w:color w:val="000000" w:themeColor="text1"/>
                <w:sz w:val="22"/>
                <w:szCs w:val="22"/>
                <w:lang w:val="en-US"/>
              </w:rPr>
              <w:t xml:space="preserve"> Z</w:t>
            </w:r>
          </w:p>
        </w:tc>
      </w:tr>
      <w:tr w:rsidR="00D117C3" w:rsidRPr="00057CCE" w:rsidTr="00D117C3">
        <w:tc>
          <w:tcPr>
            <w:tcW w:w="1384" w:type="dxa"/>
          </w:tcPr>
          <w:p w:rsidR="00D117C3" w:rsidRPr="00057CCE" w:rsidRDefault="00D117C3" w:rsidP="00D117C3">
            <w:pPr>
              <w:rPr>
                <w:color w:val="000000" w:themeColor="text1"/>
                <w:sz w:val="22"/>
                <w:szCs w:val="22"/>
                <w:lang w:val="en-US"/>
              </w:rPr>
            </w:pPr>
            <w:r w:rsidRPr="00057CCE">
              <w:rPr>
                <w:color w:val="000000" w:themeColor="text1"/>
                <w:sz w:val="22"/>
                <w:szCs w:val="22"/>
                <w:lang w:val="en-US"/>
              </w:rPr>
              <w:t>CHANGE</w:t>
            </w:r>
          </w:p>
        </w:tc>
        <w:tc>
          <w:tcPr>
            <w:tcW w:w="530" w:type="dxa"/>
          </w:tcPr>
          <w:p w:rsidR="00D117C3" w:rsidRPr="00057CCE" w:rsidRDefault="00D117C3" w:rsidP="00D117C3">
            <w:pPr>
              <w:jc w:val="center"/>
              <w:rPr>
                <w:color w:val="000000" w:themeColor="text1"/>
                <w:sz w:val="22"/>
                <w:szCs w:val="22"/>
                <w:lang w:val="en-US"/>
              </w:rPr>
            </w:pPr>
          </w:p>
        </w:tc>
        <w:tc>
          <w:tcPr>
            <w:tcW w:w="604" w:type="dxa"/>
          </w:tcPr>
          <w:p w:rsidR="00D117C3" w:rsidRPr="00057CCE" w:rsidRDefault="00D117C3" w:rsidP="00D117C3">
            <w:pPr>
              <w:jc w:val="center"/>
              <w:rPr>
                <w:color w:val="000000" w:themeColor="text1"/>
                <w:sz w:val="22"/>
                <w:szCs w:val="22"/>
                <w:lang w:val="en-US"/>
              </w:rPr>
            </w:pPr>
          </w:p>
        </w:tc>
        <w:tc>
          <w:tcPr>
            <w:tcW w:w="709" w:type="dxa"/>
          </w:tcPr>
          <w:p w:rsidR="00D117C3" w:rsidRPr="00057CCE" w:rsidRDefault="00D117C3" w:rsidP="00D117C3">
            <w:pPr>
              <w:jc w:val="center"/>
              <w:rPr>
                <w:color w:val="000000" w:themeColor="text1"/>
                <w:sz w:val="22"/>
                <w:szCs w:val="22"/>
                <w:lang w:val="en-US"/>
              </w:rPr>
            </w:pPr>
          </w:p>
        </w:tc>
        <w:tc>
          <w:tcPr>
            <w:tcW w:w="992"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0</w:t>
            </w:r>
          </w:p>
        </w:tc>
      </w:tr>
    </w:tbl>
    <w:p w:rsidR="00D117C3" w:rsidRPr="00057CCE" w:rsidRDefault="00D117C3" w:rsidP="00D117C3">
      <w:pPr>
        <w:rPr>
          <w:color w:val="000000" w:themeColor="text1"/>
          <w:sz w:val="22"/>
          <w:szCs w:val="22"/>
        </w:rPr>
      </w:pPr>
      <w:r w:rsidRPr="00057CCE">
        <w:rPr>
          <w:color w:val="000000" w:themeColor="text1"/>
          <w:sz w:val="22"/>
          <w:szCs w:val="22"/>
          <w:lang w:val="en-US"/>
        </w:rPr>
        <w:t>X</w:t>
      </w:r>
      <w:r w:rsidRPr="00057CCE">
        <w:rPr>
          <w:color w:val="000000" w:themeColor="text1"/>
          <w:sz w:val="22"/>
          <w:szCs w:val="22"/>
        </w:rPr>
        <w:t xml:space="preserve">  - в т.ч. в форме </w:t>
      </w:r>
      <w:r w:rsidRPr="00057CCE">
        <w:rPr>
          <w:color w:val="000000" w:themeColor="text1"/>
          <w:sz w:val="22"/>
          <w:szCs w:val="22"/>
          <w:lang w:val="en-US"/>
        </w:rPr>
        <w:t>unity</w:t>
      </w:r>
      <w:r w:rsidRPr="00057CCE">
        <w:rPr>
          <w:color w:val="000000" w:themeColor="text1"/>
          <w:sz w:val="22"/>
          <w:szCs w:val="22"/>
        </w:rPr>
        <w:t xml:space="preserve">, </w:t>
      </w:r>
      <w:r w:rsidRPr="00057CCE">
        <w:rPr>
          <w:color w:val="000000" w:themeColor="text1"/>
          <w:sz w:val="22"/>
          <w:szCs w:val="22"/>
          <w:lang w:val="en-US"/>
        </w:rPr>
        <w:t>united</w:t>
      </w:r>
      <w:r w:rsidRPr="00057CCE">
        <w:rPr>
          <w:color w:val="000000" w:themeColor="text1"/>
          <w:sz w:val="22"/>
          <w:szCs w:val="22"/>
        </w:rPr>
        <w:t xml:space="preserve"> – 2;  </w:t>
      </w:r>
      <w:r w:rsidRPr="00057CCE">
        <w:rPr>
          <w:color w:val="000000" w:themeColor="text1"/>
          <w:sz w:val="22"/>
          <w:szCs w:val="22"/>
          <w:lang w:val="en-US"/>
        </w:rPr>
        <w:t>Y</w:t>
      </w:r>
      <w:r w:rsidRPr="00057CCE">
        <w:rPr>
          <w:color w:val="000000" w:themeColor="text1"/>
          <w:sz w:val="22"/>
          <w:szCs w:val="22"/>
        </w:rPr>
        <w:t xml:space="preserve"> - в т.ч. в форме </w:t>
      </w:r>
      <w:r w:rsidRPr="00057CCE">
        <w:rPr>
          <w:color w:val="000000" w:themeColor="text1"/>
          <w:sz w:val="22"/>
          <w:szCs w:val="22"/>
          <w:lang w:val="en-US"/>
        </w:rPr>
        <w:t>united</w:t>
      </w:r>
      <w:r w:rsidRPr="00057CCE">
        <w:rPr>
          <w:color w:val="000000" w:themeColor="text1"/>
          <w:sz w:val="22"/>
          <w:szCs w:val="22"/>
        </w:rPr>
        <w:t xml:space="preserve"> -3. </w:t>
      </w:r>
      <w:r w:rsidRPr="00057CCE">
        <w:rPr>
          <w:color w:val="000000" w:themeColor="text1"/>
          <w:sz w:val="22"/>
          <w:szCs w:val="22"/>
          <w:lang w:val="en-US"/>
        </w:rPr>
        <w:t>Z</w:t>
      </w:r>
      <w:r w:rsidRPr="00057CCE">
        <w:rPr>
          <w:color w:val="000000" w:themeColor="text1"/>
          <w:sz w:val="22"/>
          <w:szCs w:val="22"/>
        </w:rPr>
        <w:t xml:space="preserve"> – в т.ч. </w:t>
      </w:r>
      <w:r w:rsidRPr="00057CCE">
        <w:rPr>
          <w:color w:val="000000" w:themeColor="text1"/>
          <w:sz w:val="22"/>
          <w:szCs w:val="22"/>
          <w:lang w:val="en-US"/>
        </w:rPr>
        <w:t>enemy</w:t>
      </w:r>
      <w:r w:rsidRPr="00057CCE">
        <w:rPr>
          <w:color w:val="000000" w:themeColor="text1"/>
          <w:sz w:val="22"/>
          <w:szCs w:val="22"/>
        </w:rPr>
        <w:t xml:space="preserve"> - 6</w:t>
      </w:r>
    </w:p>
    <w:p w:rsidR="000F0F2A" w:rsidRPr="00057CCE" w:rsidRDefault="000F0F2A" w:rsidP="008F2C87">
      <w:pPr>
        <w:jc w:val="both"/>
        <w:rPr>
          <w:color w:val="000000" w:themeColor="text1"/>
          <w:sz w:val="22"/>
          <w:szCs w:val="22"/>
        </w:rPr>
      </w:pPr>
    </w:p>
    <w:p w:rsidR="000F0F2A" w:rsidRPr="00057CCE" w:rsidRDefault="000F0F2A" w:rsidP="008F2C87">
      <w:pPr>
        <w:jc w:val="both"/>
        <w:rPr>
          <w:color w:val="000000" w:themeColor="text1"/>
          <w:sz w:val="22"/>
          <w:szCs w:val="22"/>
        </w:rPr>
      </w:pPr>
      <w:r w:rsidRPr="00057CCE">
        <w:rPr>
          <w:color w:val="000000" w:themeColor="text1"/>
          <w:sz w:val="22"/>
          <w:szCs w:val="22"/>
        </w:rPr>
        <w:t xml:space="preserve">        </w:t>
      </w:r>
      <w:r w:rsidR="00141595" w:rsidRPr="00057CCE">
        <w:rPr>
          <w:color w:val="000000" w:themeColor="text1"/>
          <w:sz w:val="22"/>
          <w:szCs w:val="22"/>
        </w:rPr>
        <w:t xml:space="preserve">В идеологическом дискурсе премьер-министра Маргарет Тэтчер интенсивность повторов концептов на тысячу слов была следующая: </w:t>
      </w:r>
      <w:r w:rsidR="00141595" w:rsidRPr="00057CCE">
        <w:rPr>
          <w:color w:val="000000" w:themeColor="text1"/>
          <w:sz w:val="22"/>
          <w:szCs w:val="22"/>
          <w:lang w:val="en-US"/>
        </w:rPr>
        <w:t>PEOPLE</w:t>
      </w:r>
      <w:r w:rsidR="00141595" w:rsidRPr="00057CCE">
        <w:rPr>
          <w:color w:val="000000" w:themeColor="text1"/>
          <w:sz w:val="22"/>
          <w:szCs w:val="22"/>
        </w:rPr>
        <w:t xml:space="preserve"> – 3,34; </w:t>
      </w:r>
      <w:r w:rsidR="00141595" w:rsidRPr="00057CCE">
        <w:rPr>
          <w:color w:val="000000" w:themeColor="text1"/>
          <w:sz w:val="22"/>
          <w:szCs w:val="22"/>
          <w:lang w:val="en-US"/>
        </w:rPr>
        <w:t>GREAT</w:t>
      </w:r>
      <w:r w:rsidR="00141595" w:rsidRPr="00057CCE">
        <w:rPr>
          <w:color w:val="000000" w:themeColor="text1"/>
          <w:sz w:val="22"/>
          <w:szCs w:val="22"/>
        </w:rPr>
        <w:t xml:space="preserve"> – 1,87; </w:t>
      </w:r>
      <w:r w:rsidR="00141595" w:rsidRPr="00057CCE">
        <w:rPr>
          <w:color w:val="000000" w:themeColor="text1"/>
          <w:sz w:val="22"/>
          <w:szCs w:val="22"/>
          <w:lang w:val="en-US"/>
        </w:rPr>
        <w:t>TOGETHER</w:t>
      </w:r>
      <w:r w:rsidR="00141595" w:rsidRPr="00057CCE">
        <w:rPr>
          <w:color w:val="000000" w:themeColor="text1"/>
          <w:sz w:val="22"/>
          <w:szCs w:val="22"/>
        </w:rPr>
        <w:t xml:space="preserve"> – 0,19; </w:t>
      </w:r>
      <w:r w:rsidR="00141595" w:rsidRPr="00057CCE">
        <w:rPr>
          <w:color w:val="000000" w:themeColor="text1"/>
          <w:sz w:val="22"/>
          <w:szCs w:val="22"/>
          <w:lang w:val="en-US"/>
        </w:rPr>
        <w:t>JOB</w:t>
      </w:r>
      <w:r w:rsidR="00141595" w:rsidRPr="00057CCE">
        <w:rPr>
          <w:color w:val="000000" w:themeColor="text1"/>
          <w:sz w:val="22"/>
          <w:szCs w:val="22"/>
        </w:rPr>
        <w:t xml:space="preserve"> – 1,37, </w:t>
      </w:r>
      <w:r w:rsidR="00141595" w:rsidRPr="00057CCE">
        <w:rPr>
          <w:color w:val="000000" w:themeColor="text1"/>
          <w:sz w:val="22"/>
          <w:szCs w:val="22"/>
          <w:lang w:val="en-US"/>
        </w:rPr>
        <w:t>CHANGE</w:t>
      </w:r>
      <w:r w:rsidR="00141595" w:rsidRPr="00057CCE">
        <w:rPr>
          <w:color w:val="000000" w:themeColor="text1"/>
          <w:sz w:val="22"/>
          <w:szCs w:val="22"/>
        </w:rPr>
        <w:t xml:space="preserve"> – 0,49;  </w:t>
      </w:r>
      <w:r w:rsidR="00141595" w:rsidRPr="00057CCE">
        <w:rPr>
          <w:color w:val="000000" w:themeColor="text1"/>
          <w:sz w:val="22"/>
          <w:szCs w:val="22"/>
          <w:lang w:val="en-US"/>
        </w:rPr>
        <w:t>EVIL</w:t>
      </w:r>
      <w:r w:rsidR="00141595" w:rsidRPr="00057CCE">
        <w:rPr>
          <w:color w:val="000000" w:themeColor="text1"/>
          <w:sz w:val="22"/>
          <w:szCs w:val="22"/>
        </w:rPr>
        <w:t xml:space="preserve"> – 1,11 (см. табл. 3)    </w:t>
      </w:r>
      <w:r w:rsidRPr="00057CCE">
        <w:rPr>
          <w:color w:val="000000" w:themeColor="text1"/>
          <w:sz w:val="22"/>
          <w:szCs w:val="22"/>
        </w:rPr>
        <w:t xml:space="preserve">        В речи 12.10.1984 г. М.Тэтчер в апогее кризиса, когда шел седьмой месяц всеобщей забастовки шахтеров (6.3.1984-3.3.1985), повторила слово </w:t>
      </w:r>
      <w:r w:rsidRPr="00057CCE">
        <w:rPr>
          <w:color w:val="000000" w:themeColor="text1"/>
          <w:sz w:val="22"/>
          <w:szCs w:val="22"/>
          <w:lang w:val="en-US"/>
        </w:rPr>
        <w:t>JOB</w:t>
      </w:r>
      <w:r w:rsidRPr="00057CCE">
        <w:rPr>
          <w:color w:val="000000" w:themeColor="text1"/>
          <w:sz w:val="22"/>
          <w:szCs w:val="22"/>
        </w:rPr>
        <w:t xml:space="preserve"> с интенсивностью 5,14 на тысячу слов, что в 3,99 раза превосходило ее среднюю интенсивность повторов этого слова – 1,37. Слово </w:t>
      </w:r>
      <w:r w:rsidRPr="00057CCE">
        <w:rPr>
          <w:color w:val="000000" w:themeColor="text1"/>
          <w:sz w:val="22"/>
          <w:szCs w:val="22"/>
          <w:lang w:val="en-US"/>
        </w:rPr>
        <w:t>JOB</w:t>
      </w:r>
      <w:r w:rsidRPr="00057CCE">
        <w:rPr>
          <w:color w:val="000000" w:themeColor="text1"/>
          <w:sz w:val="22"/>
          <w:szCs w:val="22"/>
        </w:rPr>
        <w:t xml:space="preserve"> было эвфемизмом, которым премьер Британии заменяла табуированное слово </w:t>
      </w:r>
      <w:r w:rsidRPr="00057CCE">
        <w:rPr>
          <w:color w:val="000000" w:themeColor="text1"/>
          <w:sz w:val="22"/>
          <w:szCs w:val="22"/>
          <w:lang w:val="en-US"/>
        </w:rPr>
        <w:t>UNEMPLOYEMENT</w:t>
      </w:r>
      <w:r w:rsidRPr="00057CCE">
        <w:rPr>
          <w:color w:val="000000" w:themeColor="text1"/>
          <w:sz w:val="22"/>
          <w:szCs w:val="22"/>
        </w:rPr>
        <w:t xml:space="preserve"> (безработица). Рост интенсивности повторов слова </w:t>
      </w:r>
      <w:r w:rsidRPr="00057CCE">
        <w:rPr>
          <w:color w:val="000000" w:themeColor="text1"/>
          <w:sz w:val="22"/>
          <w:szCs w:val="22"/>
          <w:lang w:val="en-US"/>
        </w:rPr>
        <w:t>JOB</w:t>
      </w:r>
      <w:r w:rsidRPr="00057CCE">
        <w:rPr>
          <w:color w:val="000000" w:themeColor="text1"/>
          <w:sz w:val="22"/>
          <w:szCs w:val="22"/>
        </w:rPr>
        <w:t xml:space="preserve"> был прямо </w:t>
      </w:r>
      <w:r w:rsidRPr="00057CCE">
        <w:rPr>
          <w:color w:val="000000" w:themeColor="text1"/>
          <w:sz w:val="22"/>
          <w:szCs w:val="22"/>
        </w:rPr>
        <w:lastRenderedPageBreak/>
        <w:t xml:space="preserve">пропорционален увеличению масштабов социально-экономического кризиса Британии. Эта закономерность наблюдалась и в дискурсе Д. Трампа в период апогея экономического кризиса, когда из-за карантина по случаю пандемии коронавируса в июле 2020 года 40 млн. американцев остались без работы. </w:t>
      </w:r>
      <w:r w:rsidR="00141595" w:rsidRPr="00057CCE">
        <w:rPr>
          <w:color w:val="000000" w:themeColor="text1"/>
          <w:sz w:val="22"/>
          <w:szCs w:val="22"/>
        </w:rPr>
        <w:t xml:space="preserve">                                                          </w:t>
      </w:r>
      <w:r w:rsidR="008F2C87" w:rsidRPr="00057CCE">
        <w:rPr>
          <w:color w:val="000000" w:themeColor="text1"/>
          <w:sz w:val="22"/>
          <w:szCs w:val="22"/>
        </w:rPr>
        <w:t xml:space="preserve">                                                                                   </w:t>
      </w:r>
    </w:p>
    <w:p w:rsidR="00D117C3" w:rsidRPr="00057CCE" w:rsidRDefault="000F0F2A" w:rsidP="008F2C87">
      <w:pPr>
        <w:jc w:val="both"/>
        <w:rPr>
          <w:color w:val="000000" w:themeColor="text1"/>
          <w:sz w:val="22"/>
          <w:szCs w:val="22"/>
        </w:rPr>
      </w:pPr>
      <w:r w:rsidRPr="00057CCE">
        <w:rPr>
          <w:color w:val="000000" w:themeColor="text1"/>
          <w:sz w:val="22"/>
          <w:szCs w:val="22"/>
        </w:rPr>
        <w:t xml:space="preserve">                                                                                        </w:t>
      </w:r>
      <w:r w:rsidR="00F422E2">
        <w:rPr>
          <w:color w:val="000000" w:themeColor="text1"/>
          <w:sz w:val="22"/>
          <w:szCs w:val="22"/>
        </w:rPr>
        <w:t xml:space="preserve">   </w:t>
      </w:r>
      <w:r w:rsidRPr="00057CCE">
        <w:rPr>
          <w:color w:val="000000" w:themeColor="text1"/>
          <w:sz w:val="22"/>
          <w:szCs w:val="22"/>
        </w:rPr>
        <w:t xml:space="preserve">  </w:t>
      </w:r>
      <w:r w:rsidR="00D117C3" w:rsidRPr="00057CCE">
        <w:rPr>
          <w:color w:val="000000" w:themeColor="text1"/>
          <w:sz w:val="22"/>
          <w:szCs w:val="22"/>
        </w:rPr>
        <w:t xml:space="preserve">Таблица 2 </w:t>
      </w:r>
    </w:p>
    <w:p w:rsidR="00D117C3" w:rsidRPr="00057CCE" w:rsidRDefault="00D117C3" w:rsidP="00D117C3">
      <w:pPr>
        <w:rPr>
          <w:color w:val="000000" w:themeColor="text1"/>
          <w:sz w:val="22"/>
          <w:szCs w:val="22"/>
        </w:rPr>
      </w:pPr>
      <w:r w:rsidRPr="00057CCE">
        <w:rPr>
          <w:color w:val="000000" w:themeColor="text1"/>
          <w:sz w:val="22"/>
          <w:szCs w:val="22"/>
        </w:rPr>
        <w:t>Концепты риторики Б.Джонсона (18.9.2016-10.5.2020) [17]</w:t>
      </w:r>
    </w:p>
    <w:p w:rsidR="00386962" w:rsidRPr="00057CCE" w:rsidRDefault="00386962" w:rsidP="00D117C3">
      <w:pPr>
        <w:rPr>
          <w:color w:val="000000" w:themeColor="text1"/>
          <w:sz w:val="22"/>
          <w:szCs w:val="22"/>
        </w:rPr>
      </w:pPr>
    </w:p>
    <w:tbl>
      <w:tblPr>
        <w:tblW w:w="6487" w:type="dxa"/>
        <w:tblLayout w:type="fixed"/>
        <w:tblLook w:val="04A0"/>
      </w:tblPr>
      <w:tblGrid>
        <w:gridCol w:w="817"/>
        <w:gridCol w:w="425"/>
        <w:gridCol w:w="426"/>
        <w:gridCol w:w="567"/>
        <w:gridCol w:w="425"/>
        <w:gridCol w:w="425"/>
        <w:gridCol w:w="425"/>
        <w:gridCol w:w="426"/>
        <w:gridCol w:w="425"/>
        <w:gridCol w:w="425"/>
        <w:gridCol w:w="425"/>
        <w:gridCol w:w="426"/>
        <w:gridCol w:w="850"/>
      </w:tblGrid>
      <w:tr w:rsidR="00386962" w:rsidRPr="00057CCE" w:rsidTr="00494547">
        <w:trPr>
          <w:cantSplit/>
          <w:trHeight w:val="2269"/>
        </w:trPr>
        <w:tc>
          <w:tcPr>
            <w:tcW w:w="817" w:type="dxa"/>
          </w:tcPr>
          <w:p w:rsidR="00386962" w:rsidRPr="00057CCE" w:rsidRDefault="00386962" w:rsidP="00386962">
            <w:pPr>
              <w:rPr>
                <w:color w:val="000000" w:themeColor="text1"/>
              </w:rPr>
            </w:pPr>
          </w:p>
          <w:p w:rsidR="00386962" w:rsidRPr="00057CCE" w:rsidRDefault="00386962" w:rsidP="00386962">
            <w:pPr>
              <w:rPr>
                <w:color w:val="000000" w:themeColor="text1"/>
                <w:sz w:val="22"/>
                <w:szCs w:val="22"/>
              </w:rPr>
            </w:pPr>
          </w:p>
        </w:tc>
        <w:tc>
          <w:tcPr>
            <w:tcW w:w="425" w:type="dxa"/>
            <w:textDirection w:val="btLr"/>
          </w:tcPr>
          <w:p w:rsidR="00386962" w:rsidRPr="00057CCE" w:rsidRDefault="00386962" w:rsidP="00386962">
            <w:pPr>
              <w:ind w:left="113" w:right="113"/>
              <w:rPr>
                <w:color w:val="000000" w:themeColor="text1"/>
                <w:sz w:val="22"/>
                <w:szCs w:val="22"/>
              </w:rPr>
            </w:pPr>
            <w:r w:rsidRPr="00057CCE">
              <w:rPr>
                <w:color w:val="000000" w:themeColor="text1"/>
                <w:sz w:val="22"/>
                <w:szCs w:val="22"/>
              </w:rPr>
              <w:t>8.9.2016</w:t>
            </w:r>
          </w:p>
        </w:tc>
        <w:tc>
          <w:tcPr>
            <w:tcW w:w="426" w:type="dxa"/>
            <w:textDirection w:val="btLr"/>
          </w:tcPr>
          <w:p w:rsidR="00386962" w:rsidRPr="00057CCE" w:rsidRDefault="00386962" w:rsidP="00386962">
            <w:pPr>
              <w:ind w:left="113" w:right="113"/>
              <w:rPr>
                <w:color w:val="000000" w:themeColor="text1"/>
                <w:sz w:val="22"/>
                <w:szCs w:val="22"/>
              </w:rPr>
            </w:pPr>
            <w:r w:rsidRPr="00057CCE">
              <w:rPr>
                <w:color w:val="000000" w:themeColor="text1"/>
                <w:sz w:val="22"/>
                <w:szCs w:val="22"/>
              </w:rPr>
              <w:t>14.2.2018</w:t>
            </w:r>
          </w:p>
        </w:tc>
        <w:tc>
          <w:tcPr>
            <w:tcW w:w="567" w:type="dxa"/>
            <w:textDirection w:val="btLr"/>
          </w:tcPr>
          <w:p w:rsidR="00386962" w:rsidRPr="00057CCE" w:rsidRDefault="00386962" w:rsidP="00386962">
            <w:pPr>
              <w:ind w:left="113" w:right="113"/>
              <w:rPr>
                <w:color w:val="000000" w:themeColor="text1"/>
                <w:sz w:val="22"/>
                <w:szCs w:val="22"/>
              </w:rPr>
            </w:pPr>
            <w:r w:rsidRPr="00057CCE">
              <w:rPr>
                <w:color w:val="000000" w:themeColor="text1"/>
                <w:sz w:val="22"/>
                <w:szCs w:val="22"/>
              </w:rPr>
              <w:t>23.7.2019</w:t>
            </w:r>
          </w:p>
        </w:tc>
        <w:tc>
          <w:tcPr>
            <w:tcW w:w="425" w:type="dxa"/>
            <w:textDirection w:val="btLr"/>
          </w:tcPr>
          <w:p w:rsidR="00386962" w:rsidRPr="00057CCE" w:rsidRDefault="00386962" w:rsidP="00386962">
            <w:pPr>
              <w:ind w:left="113" w:right="113"/>
              <w:rPr>
                <w:color w:val="000000" w:themeColor="text1"/>
                <w:sz w:val="22"/>
                <w:szCs w:val="22"/>
              </w:rPr>
            </w:pPr>
            <w:r w:rsidRPr="00057CCE">
              <w:rPr>
                <w:color w:val="000000" w:themeColor="text1"/>
                <w:sz w:val="22"/>
                <w:szCs w:val="22"/>
              </w:rPr>
              <w:t>24.9.2019</w:t>
            </w:r>
          </w:p>
        </w:tc>
        <w:tc>
          <w:tcPr>
            <w:tcW w:w="425" w:type="dxa"/>
            <w:textDirection w:val="btLr"/>
          </w:tcPr>
          <w:p w:rsidR="00386962" w:rsidRPr="00057CCE" w:rsidRDefault="00386962" w:rsidP="00386962">
            <w:pPr>
              <w:ind w:left="113" w:right="113"/>
              <w:rPr>
                <w:color w:val="000000" w:themeColor="text1"/>
                <w:sz w:val="22"/>
                <w:szCs w:val="22"/>
              </w:rPr>
            </w:pPr>
            <w:r w:rsidRPr="00057CCE">
              <w:rPr>
                <w:color w:val="000000" w:themeColor="text1"/>
                <w:sz w:val="22"/>
                <w:szCs w:val="22"/>
              </w:rPr>
              <w:t>1.10.2010</w:t>
            </w:r>
          </w:p>
        </w:tc>
        <w:tc>
          <w:tcPr>
            <w:tcW w:w="425" w:type="dxa"/>
            <w:textDirection w:val="btLr"/>
          </w:tcPr>
          <w:p w:rsidR="00386962" w:rsidRPr="00057CCE" w:rsidRDefault="00386962" w:rsidP="00386962">
            <w:pPr>
              <w:ind w:left="113" w:right="113"/>
              <w:rPr>
                <w:color w:val="000000" w:themeColor="text1"/>
                <w:sz w:val="22"/>
                <w:szCs w:val="22"/>
              </w:rPr>
            </w:pPr>
            <w:r w:rsidRPr="00057CCE">
              <w:rPr>
                <w:color w:val="000000" w:themeColor="text1"/>
                <w:sz w:val="22"/>
                <w:szCs w:val="22"/>
              </w:rPr>
              <w:t>12.12.2019</w:t>
            </w:r>
          </w:p>
        </w:tc>
        <w:tc>
          <w:tcPr>
            <w:tcW w:w="426" w:type="dxa"/>
            <w:textDirection w:val="btLr"/>
          </w:tcPr>
          <w:p w:rsidR="00386962" w:rsidRPr="00057CCE" w:rsidRDefault="00386962" w:rsidP="00386962">
            <w:pPr>
              <w:ind w:left="113" w:right="113"/>
              <w:rPr>
                <w:color w:val="000000" w:themeColor="text1"/>
                <w:sz w:val="22"/>
                <w:szCs w:val="22"/>
              </w:rPr>
            </w:pPr>
            <w:r w:rsidRPr="00057CCE">
              <w:rPr>
                <w:color w:val="000000" w:themeColor="text1"/>
                <w:sz w:val="22"/>
                <w:szCs w:val="22"/>
              </w:rPr>
              <w:t>2.2.2020</w:t>
            </w:r>
          </w:p>
        </w:tc>
        <w:tc>
          <w:tcPr>
            <w:tcW w:w="425" w:type="dxa"/>
            <w:textDirection w:val="btLr"/>
          </w:tcPr>
          <w:p w:rsidR="00386962" w:rsidRPr="00057CCE" w:rsidRDefault="00386962" w:rsidP="00386962">
            <w:pPr>
              <w:ind w:left="113" w:right="113"/>
              <w:rPr>
                <w:color w:val="000000" w:themeColor="text1"/>
                <w:sz w:val="22"/>
                <w:szCs w:val="22"/>
              </w:rPr>
            </w:pPr>
            <w:r w:rsidRPr="00057CCE">
              <w:rPr>
                <w:color w:val="000000" w:themeColor="text1"/>
                <w:sz w:val="22"/>
                <w:szCs w:val="22"/>
              </w:rPr>
              <w:t>23.4.2020</w:t>
            </w:r>
          </w:p>
        </w:tc>
        <w:tc>
          <w:tcPr>
            <w:tcW w:w="425" w:type="dxa"/>
            <w:textDirection w:val="btLr"/>
          </w:tcPr>
          <w:p w:rsidR="00386962" w:rsidRPr="00057CCE" w:rsidRDefault="00386962" w:rsidP="00386962">
            <w:pPr>
              <w:ind w:left="113" w:right="113"/>
              <w:rPr>
                <w:color w:val="000000" w:themeColor="text1"/>
                <w:sz w:val="22"/>
                <w:szCs w:val="22"/>
              </w:rPr>
            </w:pPr>
            <w:r w:rsidRPr="00057CCE">
              <w:rPr>
                <w:color w:val="000000" w:themeColor="text1"/>
                <w:sz w:val="22"/>
                <w:szCs w:val="22"/>
              </w:rPr>
              <w:t>23.4.2020</w:t>
            </w:r>
          </w:p>
        </w:tc>
        <w:tc>
          <w:tcPr>
            <w:tcW w:w="425" w:type="dxa"/>
            <w:textDirection w:val="btLr"/>
          </w:tcPr>
          <w:p w:rsidR="00386962" w:rsidRPr="00057CCE" w:rsidRDefault="00386962" w:rsidP="00386962">
            <w:pPr>
              <w:ind w:left="113" w:right="113"/>
              <w:rPr>
                <w:color w:val="000000" w:themeColor="text1"/>
                <w:sz w:val="22"/>
                <w:szCs w:val="22"/>
              </w:rPr>
            </w:pPr>
            <w:r w:rsidRPr="00057CCE">
              <w:rPr>
                <w:color w:val="000000" w:themeColor="text1"/>
                <w:sz w:val="22"/>
                <w:szCs w:val="22"/>
              </w:rPr>
              <w:t>23.3.2020</w:t>
            </w:r>
          </w:p>
        </w:tc>
        <w:tc>
          <w:tcPr>
            <w:tcW w:w="426" w:type="dxa"/>
            <w:textDirection w:val="btLr"/>
          </w:tcPr>
          <w:p w:rsidR="00386962" w:rsidRPr="00057CCE" w:rsidRDefault="00386962" w:rsidP="00386962">
            <w:pPr>
              <w:ind w:left="113" w:right="113"/>
              <w:rPr>
                <w:color w:val="000000" w:themeColor="text1"/>
                <w:sz w:val="22"/>
                <w:szCs w:val="22"/>
              </w:rPr>
            </w:pPr>
            <w:r w:rsidRPr="00057CCE">
              <w:rPr>
                <w:color w:val="000000" w:themeColor="text1"/>
                <w:sz w:val="22"/>
                <w:szCs w:val="22"/>
              </w:rPr>
              <w:t>10.5.2020</w:t>
            </w:r>
          </w:p>
        </w:tc>
        <w:tc>
          <w:tcPr>
            <w:tcW w:w="850" w:type="dxa"/>
            <w:textDirection w:val="btLr"/>
          </w:tcPr>
          <w:p w:rsidR="00386962" w:rsidRPr="00057CCE" w:rsidRDefault="00386962" w:rsidP="00494547">
            <w:pPr>
              <w:ind w:left="113" w:right="113"/>
              <w:rPr>
                <w:color w:val="000000" w:themeColor="text1"/>
              </w:rPr>
            </w:pPr>
          </w:p>
          <w:p w:rsidR="00386962" w:rsidRPr="00057CCE" w:rsidRDefault="00494547" w:rsidP="00494547">
            <w:pPr>
              <w:ind w:left="113" w:right="113"/>
              <w:rPr>
                <w:color w:val="000000" w:themeColor="text1"/>
              </w:rPr>
            </w:pPr>
            <w:r w:rsidRPr="00057CCE">
              <w:rPr>
                <w:color w:val="000000" w:themeColor="text1"/>
              </w:rPr>
              <w:t>ИТОГО</w:t>
            </w:r>
          </w:p>
          <w:p w:rsidR="00386962" w:rsidRPr="00057CCE" w:rsidRDefault="00386962" w:rsidP="00494547">
            <w:pPr>
              <w:ind w:left="113" w:right="113"/>
              <w:rPr>
                <w:color w:val="000000" w:themeColor="text1"/>
              </w:rPr>
            </w:pPr>
          </w:p>
          <w:p w:rsidR="00386962" w:rsidRPr="00057CCE" w:rsidRDefault="00386962" w:rsidP="00494547">
            <w:pPr>
              <w:ind w:left="113" w:right="113"/>
              <w:rPr>
                <w:color w:val="000000" w:themeColor="text1"/>
              </w:rPr>
            </w:pPr>
          </w:p>
          <w:p w:rsidR="00386962" w:rsidRPr="00057CCE" w:rsidRDefault="00386962" w:rsidP="00494547">
            <w:pPr>
              <w:ind w:left="113" w:right="113"/>
              <w:rPr>
                <w:color w:val="000000" w:themeColor="text1"/>
              </w:rPr>
            </w:pPr>
            <w:r w:rsidRPr="00057CCE">
              <w:rPr>
                <w:color w:val="000000" w:themeColor="text1"/>
                <w:sz w:val="22"/>
                <w:szCs w:val="22"/>
              </w:rPr>
              <w:t>ИТО</w:t>
            </w:r>
          </w:p>
          <w:p w:rsidR="00386962" w:rsidRPr="00057CCE" w:rsidRDefault="00386962" w:rsidP="00494547">
            <w:pPr>
              <w:ind w:left="113" w:right="113"/>
              <w:rPr>
                <w:color w:val="000000" w:themeColor="text1"/>
                <w:sz w:val="22"/>
                <w:szCs w:val="22"/>
                <w:lang w:val="en-US"/>
              </w:rPr>
            </w:pPr>
            <w:r w:rsidRPr="00057CCE">
              <w:rPr>
                <w:color w:val="000000" w:themeColor="text1"/>
                <w:sz w:val="22"/>
                <w:szCs w:val="22"/>
              </w:rPr>
              <w:t>ГО</w:t>
            </w:r>
          </w:p>
        </w:tc>
      </w:tr>
      <w:tr w:rsidR="00386962" w:rsidRPr="00057CCE" w:rsidTr="00386962">
        <w:trPr>
          <w:cantSplit/>
          <w:trHeight w:val="1134"/>
        </w:trPr>
        <w:tc>
          <w:tcPr>
            <w:tcW w:w="817" w:type="dxa"/>
          </w:tcPr>
          <w:p w:rsidR="00386962" w:rsidRPr="00057CCE" w:rsidRDefault="00386962" w:rsidP="00386962">
            <w:pPr>
              <w:rPr>
                <w:color w:val="000000" w:themeColor="text1"/>
                <w:sz w:val="22"/>
                <w:szCs w:val="22"/>
              </w:rPr>
            </w:pPr>
            <w:r w:rsidRPr="00057CCE">
              <w:rPr>
                <w:color w:val="000000" w:themeColor="text1"/>
                <w:sz w:val="22"/>
                <w:szCs w:val="22"/>
              </w:rPr>
              <w:t xml:space="preserve">  </w:t>
            </w:r>
          </w:p>
          <w:p w:rsidR="00386962" w:rsidRPr="00057CCE" w:rsidRDefault="00386962" w:rsidP="00386962">
            <w:pPr>
              <w:rPr>
                <w:color w:val="000000" w:themeColor="text1"/>
                <w:sz w:val="22"/>
                <w:szCs w:val="22"/>
              </w:rPr>
            </w:pPr>
          </w:p>
          <w:p w:rsidR="00386962" w:rsidRPr="00057CCE" w:rsidRDefault="00386962" w:rsidP="00386962">
            <w:pPr>
              <w:rPr>
                <w:color w:val="000000" w:themeColor="text1"/>
                <w:sz w:val="22"/>
                <w:szCs w:val="22"/>
                <w:lang w:val="en-US"/>
              </w:rPr>
            </w:pPr>
            <w:r w:rsidRPr="00057CCE">
              <w:rPr>
                <w:color w:val="000000" w:themeColor="text1"/>
                <w:sz w:val="22"/>
                <w:szCs w:val="22"/>
              </w:rPr>
              <w:t xml:space="preserve">      Слов</w:t>
            </w:r>
          </w:p>
        </w:tc>
        <w:tc>
          <w:tcPr>
            <w:tcW w:w="425" w:type="dxa"/>
            <w:textDirection w:val="btLr"/>
          </w:tcPr>
          <w:p w:rsidR="00386962" w:rsidRPr="00057CCE" w:rsidRDefault="00386962" w:rsidP="00386962">
            <w:pPr>
              <w:ind w:left="113" w:right="113"/>
              <w:jc w:val="center"/>
              <w:rPr>
                <w:color w:val="000000" w:themeColor="text1"/>
                <w:sz w:val="22"/>
                <w:szCs w:val="22"/>
                <w:lang w:val="en-US"/>
              </w:rPr>
            </w:pPr>
            <w:r w:rsidRPr="00057CCE">
              <w:rPr>
                <w:color w:val="000000" w:themeColor="text1"/>
                <w:sz w:val="22"/>
                <w:szCs w:val="22"/>
                <w:lang w:val="en-US"/>
              </w:rPr>
              <w:t>5252</w:t>
            </w:r>
          </w:p>
        </w:tc>
        <w:tc>
          <w:tcPr>
            <w:tcW w:w="426" w:type="dxa"/>
            <w:textDirection w:val="btLr"/>
          </w:tcPr>
          <w:p w:rsidR="00386962" w:rsidRPr="00057CCE" w:rsidRDefault="00386962" w:rsidP="00386962">
            <w:pPr>
              <w:ind w:left="113" w:right="113"/>
              <w:jc w:val="center"/>
              <w:rPr>
                <w:color w:val="000000" w:themeColor="text1"/>
                <w:sz w:val="22"/>
                <w:szCs w:val="22"/>
              </w:rPr>
            </w:pPr>
            <w:r w:rsidRPr="00057CCE">
              <w:rPr>
                <w:color w:val="000000" w:themeColor="text1"/>
                <w:sz w:val="22"/>
                <w:szCs w:val="22"/>
              </w:rPr>
              <w:t>4845</w:t>
            </w:r>
          </w:p>
        </w:tc>
        <w:tc>
          <w:tcPr>
            <w:tcW w:w="567" w:type="dxa"/>
            <w:textDirection w:val="btLr"/>
          </w:tcPr>
          <w:p w:rsidR="00386962" w:rsidRPr="00057CCE" w:rsidRDefault="00386962" w:rsidP="00386962">
            <w:pPr>
              <w:ind w:left="113" w:right="113"/>
              <w:jc w:val="center"/>
              <w:rPr>
                <w:color w:val="000000" w:themeColor="text1"/>
                <w:sz w:val="22"/>
                <w:szCs w:val="22"/>
              </w:rPr>
            </w:pPr>
            <w:r w:rsidRPr="00057CCE">
              <w:rPr>
                <w:color w:val="000000" w:themeColor="text1"/>
                <w:sz w:val="22"/>
                <w:szCs w:val="22"/>
              </w:rPr>
              <w:t>913</w:t>
            </w:r>
          </w:p>
        </w:tc>
        <w:tc>
          <w:tcPr>
            <w:tcW w:w="425" w:type="dxa"/>
            <w:textDirection w:val="btLr"/>
          </w:tcPr>
          <w:p w:rsidR="00386962" w:rsidRPr="00057CCE" w:rsidRDefault="00386962" w:rsidP="00386962">
            <w:pPr>
              <w:ind w:left="113" w:right="113"/>
              <w:jc w:val="center"/>
              <w:rPr>
                <w:color w:val="000000" w:themeColor="text1"/>
                <w:sz w:val="22"/>
                <w:szCs w:val="22"/>
              </w:rPr>
            </w:pPr>
            <w:r w:rsidRPr="00057CCE">
              <w:rPr>
                <w:color w:val="000000" w:themeColor="text1"/>
                <w:sz w:val="22"/>
                <w:szCs w:val="22"/>
              </w:rPr>
              <w:t>2108</w:t>
            </w:r>
          </w:p>
        </w:tc>
        <w:tc>
          <w:tcPr>
            <w:tcW w:w="425" w:type="dxa"/>
            <w:textDirection w:val="btLr"/>
          </w:tcPr>
          <w:p w:rsidR="00386962" w:rsidRPr="00057CCE" w:rsidRDefault="00386962" w:rsidP="00386962">
            <w:pPr>
              <w:ind w:left="113" w:right="113"/>
              <w:jc w:val="center"/>
              <w:rPr>
                <w:color w:val="000000" w:themeColor="text1"/>
                <w:sz w:val="22"/>
                <w:szCs w:val="22"/>
              </w:rPr>
            </w:pPr>
            <w:r w:rsidRPr="00057CCE">
              <w:rPr>
                <w:color w:val="000000" w:themeColor="text1"/>
                <w:sz w:val="22"/>
                <w:szCs w:val="22"/>
              </w:rPr>
              <w:t>918</w:t>
            </w:r>
          </w:p>
        </w:tc>
        <w:tc>
          <w:tcPr>
            <w:tcW w:w="425" w:type="dxa"/>
            <w:textDirection w:val="btLr"/>
          </w:tcPr>
          <w:p w:rsidR="00386962" w:rsidRPr="00057CCE" w:rsidRDefault="00386962" w:rsidP="00386962">
            <w:pPr>
              <w:ind w:left="113" w:right="113"/>
              <w:jc w:val="center"/>
              <w:rPr>
                <w:color w:val="000000" w:themeColor="text1"/>
                <w:sz w:val="22"/>
                <w:szCs w:val="22"/>
              </w:rPr>
            </w:pPr>
            <w:r w:rsidRPr="00057CCE">
              <w:rPr>
                <w:color w:val="000000" w:themeColor="text1"/>
                <w:sz w:val="22"/>
                <w:szCs w:val="22"/>
              </w:rPr>
              <w:t>956</w:t>
            </w:r>
          </w:p>
        </w:tc>
        <w:tc>
          <w:tcPr>
            <w:tcW w:w="426" w:type="dxa"/>
            <w:textDirection w:val="btLr"/>
          </w:tcPr>
          <w:p w:rsidR="00386962" w:rsidRPr="00057CCE" w:rsidRDefault="00386962" w:rsidP="00386962">
            <w:pPr>
              <w:ind w:left="113" w:right="113"/>
              <w:jc w:val="center"/>
              <w:rPr>
                <w:color w:val="000000" w:themeColor="text1"/>
                <w:sz w:val="22"/>
                <w:szCs w:val="22"/>
              </w:rPr>
            </w:pPr>
            <w:r w:rsidRPr="00057CCE">
              <w:rPr>
                <w:color w:val="000000" w:themeColor="text1"/>
                <w:sz w:val="22"/>
                <w:szCs w:val="22"/>
              </w:rPr>
              <w:t>571</w:t>
            </w:r>
          </w:p>
        </w:tc>
        <w:tc>
          <w:tcPr>
            <w:tcW w:w="425" w:type="dxa"/>
            <w:textDirection w:val="btLr"/>
          </w:tcPr>
          <w:p w:rsidR="00386962" w:rsidRPr="00057CCE" w:rsidRDefault="00386962" w:rsidP="00386962">
            <w:pPr>
              <w:ind w:left="113" w:right="113"/>
              <w:jc w:val="center"/>
              <w:rPr>
                <w:color w:val="000000" w:themeColor="text1"/>
                <w:sz w:val="22"/>
                <w:szCs w:val="22"/>
              </w:rPr>
            </w:pPr>
            <w:r w:rsidRPr="00057CCE">
              <w:rPr>
                <w:color w:val="000000" w:themeColor="text1"/>
                <w:sz w:val="22"/>
                <w:szCs w:val="22"/>
              </w:rPr>
              <w:t>1095</w:t>
            </w:r>
          </w:p>
        </w:tc>
        <w:tc>
          <w:tcPr>
            <w:tcW w:w="425" w:type="dxa"/>
            <w:textDirection w:val="btLr"/>
          </w:tcPr>
          <w:p w:rsidR="00386962" w:rsidRPr="00057CCE" w:rsidRDefault="00386962" w:rsidP="00386962">
            <w:pPr>
              <w:ind w:left="113" w:right="113"/>
              <w:jc w:val="center"/>
              <w:rPr>
                <w:color w:val="000000" w:themeColor="text1"/>
                <w:sz w:val="22"/>
                <w:szCs w:val="22"/>
              </w:rPr>
            </w:pPr>
            <w:r w:rsidRPr="00057CCE">
              <w:rPr>
                <w:color w:val="000000" w:themeColor="text1"/>
                <w:sz w:val="22"/>
                <w:szCs w:val="22"/>
              </w:rPr>
              <w:t>1095</w:t>
            </w:r>
          </w:p>
        </w:tc>
        <w:tc>
          <w:tcPr>
            <w:tcW w:w="425" w:type="dxa"/>
            <w:textDirection w:val="btLr"/>
          </w:tcPr>
          <w:p w:rsidR="00386962" w:rsidRPr="00057CCE" w:rsidRDefault="00386962" w:rsidP="00386962">
            <w:pPr>
              <w:ind w:left="113" w:right="113"/>
              <w:jc w:val="center"/>
              <w:rPr>
                <w:color w:val="000000" w:themeColor="text1"/>
                <w:sz w:val="22"/>
                <w:szCs w:val="22"/>
              </w:rPr>
            </w:pPr>
            <w:r w:rsidRPr="00057CCE">
              <w:rPr>
                <w:color w:val="000000" w:themeColor="text1"/>
                <w:sz w:val="22"/>
                <w:szCs w:val="22"/>
              </w:rPr>
              <w:t>895</w:t>
            </w:r>
          </w:p>
        </w:tc>
        <w:tc>
          <w:tcPr>
            <w:tcW w:w="426" w:type="dxa"/>
            <w:textDirection w:val="btLr"/>
          </w:tcPr>
          <w:p w:rsidR="00386962" w:rsidRPr="00057CCE" w:rsidRDefault="00386962" w:rsidP="00386962">
            <w:pPr>
              <w:ind w:left="113" w:right="113"/>
              <w:jc w:val="center"/>
              <w:rPr>
                <w:color w:val="000000" w:themeColor="text1"/>
                <w:sz w:val="22"/>
                <w:szCs w:val="22"/>
              </w:rPr>
            </w:pPr>
            <w:r w:rsidRPr="00057CCE">
              <w:rPr>
                <w:color w:val="000000" w:themeColor="text1"/>
                <w:sz w:val="22"/>
                <w:szCs w:val="22"/>
              </w:rPr>
              <w:t>1967</w:t>
            </w:r>
          </w:p>
        </w:tc>
        <w:tc>
          <w:tcPr>
            <w:tcW w:w="850" w:type="dxa"/>
          </w:tcPr>
          <w:p w:rsidR="00386962" w:rsidRPr="00057CCE" w:rsidRDefault="00386962" w:rsidP="00386962">
            <w:pPr>
              <w:jc w:val="center"/>
              <w:rPr>
                <w:color w:val="000000" w:themeColor="text1"/>
                <w:sz w:val="22"/>
                <w:szCs w:val="22"/>
              </w:rPr>
            </w:pPr>
          </w:p>
          <w:p w:rsidR="00386962" w:rsidRPr="00057CCE" w:rsidRDefault="00386962" w:rsidP="00386962">
            <w:pPr>
              <w:jc w:val="center"/>
              <w:rPr>
                <w:color w:val="000000" w:themeColor="text1"/>
                <w:sz w:val="22"/>
                <w:szCs w:val="22"/>
              </w:rPr>
            </w:pPr>
          </w:p>
          <w:p w:rsidR="00386962" w:rsidRPr="00057CCE" w:rsidRDefault="00386962" w:rsidP="00386962">
            <w:pPr>
              <w:jc w:val="center"/>
              <w:rPr>
                <w:color w:val="000000" w:themeColor="text1"/>
                <w:sz w:val="22"/>
                <w:szCs w:val="22"/>
                <w:lang w:val="en-US"/>
              </w:rPr>
            </w:pPr>
            <w:r w:rsidRPr="00057CCE">
              <w:rPr>
                <w:color w:val="000000" w:themeColor="text1"/>
                <w:sz w:val="22"/>
                <w:szCs w:val="22"/>
                <w:lang w:val="en-US"/>
              </w:rPr>
              <w:t>19520</w:t>
            </w:r>
          </w:p>
        </w:tc>
      </w:tr>
      <w:tr w:rsidR="00386962" w:rsidRPr="00057CCE" w:rsidTr="00386962">
        <w:tc>
          <w:tcPr>
            <w:tcW w:w="817" w:type="dxa"/>
          </w:tcPr>
          <w:p w:rsidR="00386962" w:rsidRPr="00057CCE" w:rsidRDefault="00386962" w:rsidP="00386962">
            <w:pPr>
              <w:rPr>
                <w:color w:val="000000" w:themeColor="text1"/>
                <w:sz w:val="22"/>
                <w:szCs w:val="22"/>
                <w:lang w:val="en-US"/>
              </w:rPr>
            </w:pPr>
            <w:r w:rsidRPr="00057CCE">
              <w:rPr>
                <w:color w:val="000000" w:themeColor="text1"/>
                <w:sz w:val="22"/>
                <w:szCs w:val="22"/>
                <w:lang w:val="en-US"/>
              </w:rPr>
              <w:t>GREAT</w:t>
            </w:r>
          </w:p>
        </w:tc>
        <w:tc>
          <w:tcPr>
            <w:tcW w:w="425" w:type="dxa"/>
          </w:tcPr>
          <w:p w:rsidR="00386962" w:rsidRPr="00057CCE" w:rsidRDefault="00386962" w:rsidP="00386962">
            <w:pPr>
              <w:jc w:val="center"/>
              <w:rPr>
                <w:color w:val="000000" w:themeColor="text1"/>
                <w:sz w:val="22"/>
                <w:szCs w:val="22"/>
                <w:lang w:val="en-US"/>
              </w:rPr>
            </w:pPr>
            <w:r w:rsidRPr="00057CCE">
              <w:rPr>
                <w:color w:val="000000" w:themeColor="text1"/>
                <w:sz w:val="22"/>
                <w:szCs w:val="22"/>
                <w:lang w:val="en-US"/>
              </w:rPr>
              <w:t>5</w:t>
            </w:r>
          </w:p>
        </w:tc>
        <w:tc>
          <w:tcPr>
            <w:tcW w:w="426" w:type="dxa"/>
          </w:tcPr>
          <w:p w:rsidR="00386962" w:rsidRPr="00057CCE" w:rsidRDefault="00386962" w:rsidP="00386962">
            <w:pPr>
              <w:jc w:val="center"/>
              <w:rPr>
                <w:color w:val="000000" w:themeColor="text1"/>
                <w:sz w:val="22"/>
                <w:szCs w:val="22"/>
              </w:rPr>
            </w:pPr>
            <w:r w:rsidRPr="00057CCE">
              <w:rPr>
                <w:color w:val="000000" w:themeColor="text1"/>
                <w:sz w:val="22"/>
                <w:szCs w:val="22"/>
              </w:rPr>
              <w:t>4</w:t>
            </w:r>
          </w:p>
        </w:tc>
        <w:tc>
          <w:tcPr>
            <w:tcW w:w="567" w:type="dxa"/>
          </w:tcPr>
          <w:p w:rsidR="00386962" w:rsidRPr="00057CCE" w:rsidRDefault="00386962" w:rsidP="00386962">
            <w:pPr>
              <w:jc w:val="center"/>
              <w:rPr>
                <w:color w:val="000000" w:themeColor="text1"/>
                <w:sz w:val="22"/>
                <w:szCs w:val="22"/>
              </w:rPr>
            </w:pPr>
            <w:r w:rsidRPr="00057CCE">
              <w:rPr>
                <w:color w:val="000000" w:themeColor="text1"/>
                <w:sz w:val="22"/>
                <w:szCs w:val="22"/>
              </w:rPr>
              <w:t>8</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2</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2</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1</w:t>
            </w:r>
          </w:p>
        </w:tc>
        <w:tc>
          <w:tcPr>
            <w:tcW w:w="426" w:type="dxa"/>
          </w:tcPr>
          <w:p w:rsidR="00386962" w:rsidRPr="00057CCE" w:rsidRDefault="00386962" w:rsidP="00386962">
            <w:pPr>
              <w:jc w:val="center"/>
              <w:rPr>
                <w:color w:val="000000" w:themeColor="text1"/>
                <w:sz w:val="22"/>
                <w:szCs w:val="22"/>
              </w:rPr>
            </w:pPr>
            <w:r w:rsidRPr="00057CCE">
              <w:rPr>
                <w:color w:val="000000" w:themeColor="text1"/>
                <w:sz w:val="22"/>
                <w:szCs w:val="22"/>
              </w:rPr>
              <w:t>2</w:t>
            </w:r>
          </w:p>
        </w:tc>
        <w:tc>
          <w:tcPr>
            <w:tcW w:w="425" w:type="dxa"/>
          </w:tcPr>
          <w:p w:rsidR="00386962" w:rsidRPr="00057CCE" w:rsidRDefault="00386962" w:rsidP="00386962">
            <w:pPr>
              <w:jc w:val="center"/>
              <w:rPr>
                <w:color w:val="000000" w:themeColor="text1"/>
                <w:sz w:val="22"/>
                <w:szCs w:val="22"/>
              </w:rPr>
            </w:pPr>
          </w:p>
        </w:tc>
        <w:tc>
          <w:tcPr>
            <w:tcW w:w="425" w:type="dxa"/>
          </w:tcPr>
          <w:p w:rsidR="00386962" w:rsidRPr="00057CCE" w:rsidRDefault="00386962" w:rsidP="00386962">
            <w:pPr>
              <w:jc w:val="center"/>
              <w:rPr>
                <w:color w:val="000000" w:themeColor="text1"/>
                <w:sz w:val="22"/>
                <w:szCs w:val="22"/>
              </w:rPr>
            </w:pPr>
          </w:p>
        </w:tc>
        <w:tc>
          <w:tcPr>
            <w:tcW w:w="425" w:type="dxa"/>
          </w:tcPr>
          <w:p w:rsidR="00386962" w:rsidRPr="00057CCE" w:rsidRDefault="00386962" w:rsidP="00386962">
            <w:pPr>
              <w:jc w:val="center"/>
              <w:rPr>
                <w:color w:val="000000" w:themeColor="text1"/>
                <w:sz w:val="22"/>
                <w:szCs w:val="22"/>
              </w:rPr>
            </w:pPr>
          </w:p>
        </w:tc>
        <w:tc>
          <w:tcPr>
            <w:tcW w:w="426" w:type="dxa"/>
          </w:tcPr>
          <w:p w:rsidR="00386962" w:rsidRPr="00057CCE" w:rsidRDefault="00386962" w:rsidP="00386962">
            <w:pPr>
              <w:jc w:val="center"/>
              <w:rPr>
                <w:color w:val="000000" w:themeColor="text1"/>
                <w:sz w:val="22"/>
                <w:szCs w:val="22"/>
              </w:rPr>
            </w:pPr>
          </w:p>
        </w:tc>
        <w:tc>
          <w:tcPr>
            <w:tcW w:w="850" w:type="dxa"/>
          </w:tcPr>
          <w:p w:rsidR="00386962" w:rsidRPr="00057CCE" w:rsidRDefault="00386962" w:rsidP="00386962">
            <w:pPr>
              <w:jc w:val="center"/>
              <w:rPr>
                <w:color w:val="000000" w:themeColor="text1"/>
                <w:sz w:val="22"/>
                <w:szCs w:val="22"/>
              </w:rPr>
            </w:pPr>
            <w:r w:rsidRPr="00057CCE">
              <w:rPr>
                <w:color w:val="000000" w:themeColor="text1"/>
                <w:sz w:val="22"/>
                <w:szCs w:val="22"/>
              </w:rPr>
              <w:t>25</w:t>
            </w:r>
          </w:p>
        </w:tc>
      </w:tr>
      <w:tr w:rsidR="00386962" w:rsidRPr="00057CCE" w:rsidTr="00386962">
        <w:tc>
          <w:tcPr>
            <w:tcW w:w="817" w:type="dxa"/>
          </w:tcPr>
          <w:p w:rsidR="00386962" w:rsidRPr="00057CCE" w:rsidRDefault="00386962" w:rsidP="00386962">
            <w:pPr>
              <w:rPr>
                <w:color w:val="000000" w:themeColor="text1"/>
                <w:sz w:val="22"/>
                <w:szCs w:val="22"/>
                <w:lang w:val="en-US"/>
              </w:rPr>
            </w:pPr>
            <w:r w:rsidRPr="00057CCE">
              <w:rPr>
                <w:color w:val="000000" w:themeColor="text1"/>
                <w:sz w:val="22"/>
                <w:szCs w:val="22"/>
                <w:lang w:val="en-US"/>
              </w:rPr>
              <w:t>PEOPLE</w:t>
            </w:r>
          </w:p>
        </w:tc>
        <w:tc>
          <w:tcPr>
            <w:tcW w:w="425" w:type="dxa"/>
          </w:tcPr>
          <w:p w:rsidR="00386962" w:rsidRPr="00057CCE" w:rsidRDefault="00386962" w:rsidP="00386962">
            <w:pPr>
              <w:jc w:val="center"/>
              <w:rPr>
                <w:color w:val="000000" w:themeColor="text1"/>
                <w:sz w:val="22"/>
                <w:szCs w:val="22"/>
                <w:lang w:val="en-US"/>
              </w:rPr>
            </w:pPr>
            <w:r w:rsidRPr="00057CCE">
              <w:rPr>
                <w:color w:val="000000" w:themeColor="text1"/>
                <w:sz w:val="22"/>
                <w:szCs w:val="22"/>
                <w:lang w:val="en-US"/>
              </w:rPr>
              <w:t>14</w:t>
            </w:r>
          </w:p>
        </w:tc>
        <w:tc>
          <w:tcPr>
            <w:tcW w:w="426" w:type="dxa"/>
          </w:tcPr>
          <w:p w:rsidR="00386962" w:rsidRPr="00057CCE" w:rsidRDefault="00386962" w:rsidP="00386962">
            <w:pPr>
              <w:jc w:val="center"/>
              <w:rPr>
                <w:color w:val="000000" w:themeColor="text1"/>
                <w:sz w:val="22"/>
                <w:szCs w:val="22"/>
              </w:rPr>
            </w:pPr>
            <w:r w:rsidRPr="00057CCE">
              <w:rPr>
                <w:color w:val="000000" w:themeColor="text1"/>
                <w:sz w:val="22"/>
                <w:szCs w:val="22"/>
              </w:rPr>
              <w:t>25</w:t>
            </w:r>
          </w:p>
        </w:tc>
        <w:tc>
          <w:tcPr>
            <w:tcW w:w="567" w:type="dxa"/>
          </w:tcPr>
          <w:p w:rsidR="00386962" w:rsidRPr="00057CCE" w:rsidRDefault="00386962" w:rsidP="00386962">
            <w:pPr>
              <w:jc w:val="center"/>
              <w:rPr>
                <w:color w:val="000000" w:themeColor="text1"/>
                <w:sz w:val="22"/>
                <w:szCs w:val="22"/>
              </w:rPr>
            </w:pPr>
            <w:r w:rsidRPr="00057CCE">
              <w:rPr>
                <w:color w:val="000000" w:themeColor="text1"/>
                <w:sz w:val="22"/>
                <w:szCs w:val="22"/>
              </w:rPr>
              <w:t>5</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1</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2</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10</w:t>
            </w:r>
          </w:p>
        </w:tc>
        <w:tc>
          <w:tcPr>
            <w:tcW w:w="426" w:type="dxa"/>
          </w:tcPr>
          <w:p w:rsidR="00386962" w:rsidRPr="00057CCE" w:rsidRDefault="00386962" w:rsidP="00386962">
            <w:pPr>
              <w:jc w:val="center"/>
              <w:rPr>
                <w:color w:val="000000" w:themeColor="text1"/>
                <w:sz w:val="22"/>
                <w:szCs w:val="22"/>
              </w:rPr>
            </w:pPr>
            <w:r w:rsidRPr="00057CCE">
              <w:rPr>
                <w:color w:val="000000" w:themeColor="text1"/>
                <w:sz w:val="22"/>
                <w:szCs w:val="22"/>
              </w:rPr>
              <w:t>4</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5</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5</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10</w:t>
            </w:r>
          </w:p>
        </w:tc>
        <w:tc>
          <w:tcPr>
            <w:tcW w:w="426" w:type="dxa"/>
          </w:tcPr>
          <w:p w:rsidR="00386962" w:rsidRPr="00057CCE" w:rsidRDefault="00386962" w:rsidP="00386962">
            <w:pPr>
              <w:jc w:val="center"/>
              <w:rPr>
                <w:color w:val="000000" w:themeColor="text1"/>
                <w:sz w:val="22"/>
                <w:szCs w:val="22"/>
              </w:rPr>
            </w:pPr>
            <w:r w:rsidRPr="00057CCE">
              <w:rPr>
                <w:color w:val="000000" w:themeColor="text1"/>
                <w:sz w:val="22"/>
                <w:szCs w:val="22"/>
              </w:rPr>
              <w:t>6</w:t>
            </w:r>
          </w:p>
        </w:tc>
        <w:tc>
          <w:tcPr>
            <w:tcW w:w="850" w:type="dxa"/>
          </w:tcPr>
          <w:p w:rsidR="00386962" w:rsidRPr="00057CCE" w:rsidRDefault="00386962" w:rsidP="00386962">
            <w:pPr>
              <w:jc w:val="center"/>
              <w:rPr>
                <w:color w:val="000000" w:themeColor="text1"/>
                <w:sz w:val="22"/>
                <w:szCs w:val="22"/>
              </w:rPr>
            </w:pPr>
            <w:r w:rsidRPr="00057CCE">
              <w:rPr>
                <w:color w:val="000000" w:themeColor="text1"/>
                <w:sz w:val="22"/>
                <w:szCs w:val="22"/>
              </w:rPr>
              <w:t>76</w:t>
            </w:r>
          </w:p>
        </w:tc>
      </w:tr>
      <w:tr w:rsidR="00386962" w:rsidRPr="00057CCE" w:rsidTr="00386962">
        <w:tc>
          <w:tcPr>
            <w:tcW w:w="817" w:type="dxa"/>
          </w:tcPr>
          <w:p w:rsidR="00386962" w:rsidRPr="00057CCE" w:rsidRDefault="00386962" w:rsidP="00386962">
            <w:pPr>
              <w:rPr>
                <w:color w:val="000000" w:themeColor="text1"/>
                <w:sz w:val="22"/>
                <w:szCs w:val="22"/>
                <w:lang w:val="en-US"/>
              </w:rPr>
            </w:pPr>
            <w:r w:rsidRPr="00057CCE">
              <w:rPr>
                <w:color w:val="000000" w:themeColor="text1"/>
                <w:sz w:val="22"/>
                <w:szCs w:val="22"/>
                <w:lang w:val="en-US"/>
              </w:rPr>
              <w:t>TOGETHER</w:t>
            </w:r>
          </w:p>
        </w:tc>
        <w:tc>
          <w:tcPr>
            <w:tcW w:w="425" w:type="dxa"/>
          </w:tcPr>
          <w:p w:rsidR="00386962" w:rsidRPr="00057CCE" w:rsidRDefault="00386962" w:rsidP="00386962">
            <w:pPr>
              <w:jc w:val="center"/>
              <w:rPr>
                <w:color w:val="000000" w:themeColor="text1"/>
                <w:sz w:val="22"/>
                <w:szCs w:val="22"/>
                <w:lang w:val="en-US"/>
              </w:rPr>
            </w:pPr>
            <w:r w:rsidRPr="00057CCE">
              <w:rPr>
                <w:color w:val="000000" w:themeColor="text1"/>
                <w:sz w:val="22"/>
                <w:szCs w:val="22"/>
                <w:lang w:val="en-US"/>
              </w:rPr>
              <w:t>1</w:t>
            </w:r>
          </w:p>
        </w:tc>
        <w:tc>
          <w:tcPr>
            <w:tcW w:w="426" w:type="dxa"/>
          </w:tcPr>
          <w:p w:rsidR="00386962" w:rsidRPr="00057CCE" w:rsidRDefault="00386962" w:rsidP="00386962">
            <w:pPr>
              <w:jc w:val="center"/>
              <w:rPr>
                <w:color w:val="000000" w:themeColor="text1"/>
                <w:sz w:val="22"/>
                <w:szCs w:val="22"/>
              </w:rPr>
            </w:pPr>
            <w:r w:rsidRPr="00057CCE">
              <w:rPr>
                <w:color w:val="000000" w:themeColor="text1"/>
                <w:sz w:val="22"/>
                <w:szCs w:val="22"/>
              </w:rPr>
              <w:t>2</w:t>
            </w:r>
          </w:p>
        </w:tc>
        <w:tc>
          <w:tcPr>
            <w:tcW w:w="567" w:type="dxa"/>
          </w:tcPr>
          <w:p w:rsidR="00386962" w:rsidRPr="00057CCE" w:rsidRDefault="00386962" w:rsidP="00386962">
            <w:pPr>
              <w:jc w:val="center"/>
              <w:rPr>
                <w:color w:val="000000" w:themeColor="text1"/>
                <w:sz w:val="22"/>
                <w:szCs w:val="22"/>
              </w:rPr>
            </w:pPr>
            <w:r w:rsidRPr="00057CCE">
              <w:rPr>
                <w:color w:val="000000" w:themeColor="text1"/>
                <w:sz w:val="22"/>
                <w:szCs w:val="22"/>
              </w:rPr>
              <w:t>3 х</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2</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1</w:t>
            </w:r>
          </w:p>
        </w:tc>
        <w:tc>
          <w:tcPr>
            <w:tcW w:w="425" w:type="dxa"/>
          </w:tcPr>
          <w:p w:rsidR="00386962" w:rsidRPr="00057CCE" w:rsidRDefault="00386962" w:rsidP="00386962">
            <w:pPr>
              <w:jc w:val="center"/>
              <w:rPr>
                <w:color w:val="000000" w:themeColor="text1"/>
                <w:sz w:val="22"/>
                <w:szCs w:val="22"/>
              </w:rPr>
            </w:pPr>
          </w:p>
        </w:tc>
        <w:tc>
          <w:tcPr>
            <w:tcW w:w="426" w:type="dxa"/>
          </w:tcPr>
          <w:p w:rsidR="00386962" w:rsidRPr="00057CCE" w:rsidRDefault="00386962" w:rsidP="00386962">
            <w:pPr>
              <w:jc w:val="center"/>
              <w:rPr>
                <w:color w:val="000000" w:themeColor="text1"/>
                <w:sz w:val="22"/>
                <w:szCs w:val="22"/>
              </w:rPr>
            </w:pPr>
            <w:r w:rsidRPr="00057CCE">
              <w:rPr>
                <w:color w:val="000000" w:themeColor="text1"/>
                <w:sz w:val="22"/>
                <w:szCs w:val="22"/>
              </w:rPr>
              <w:t>1</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2</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2</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1</w:t>
            </w:r>
          </w:p>
        </w:tc>
        <w:tc>
          <w:tcPr>
            <w:tcW w:w="426" w:type="dxa"/>
          </w:tcPr>
          <w:p w:rsidR="00386962" w:rsidRPr="00057CCE" w:rsidRDefault="00386962" w:rsidP="00386962">
            <w:pPr>
              <w:jc w:val="center"/>
              <w:rPr>
                <w:color w:val="000000" w:themeColor="text1"/>
                <w:sz w:val="22"/>
                <w:szCs w:val="22"/>
              </w:rPr>
            </w:pPr>
            <w:r w:rsidRPr="00057CCE">
              <w:rPr>
                <w:color w:val="000000" w:themeColor="text1"/>
                <w:sz w:val="22"/>
                <w:szCs w:val="22"/>
              </w:rPr>
              <w:t>1</w:t>
            </w:r>
          </w:p>
        </w:tc>
        <w:tc>
          <w:tcPr>
            <w:tcW w:w="850" w:type="dxa"/>
          </w:tcPr>
          <w:p w:rsidR="00386962" w:rsidRPr="00057CCE" w:rsidRDefault="00386962" w:rsidP="00386962">
            <w:pPr>
              <w:jc w:val="center"/>
              <w:rPr>
                <w:color w:val="000000" w:themeColor="text1"/>
                <w:sz w:val="22"/>
                <w:szCs w:val="22"/>
              </w:rPr>
            </w:pPr>
            <w:r w:rsidRPr="00057CCE">
              <w:rPr>
                <w:color w:val="000000" w:themeColor="text1"/>
                <w:sz w:val="22"/>
                <w:szCs w:val="22"/>
              </w:rPr>
              <w:t>14</w:t>
            </w:r>
          </w:p>
        </w:tc>
      </w:tr>
      <w:tr w:rsidR="00386962" w:rsidRPr="00057CCE" w:rsidTr="00386962">
        <w:tc>
          <w:tcPr>
            <w:tcW w:w="817" w:type="dxa"/>
          </w:tcPr>
          <w:p w:rsidR="00386962" w:rsidRPr="00057CCE" w:rsidRDefault="00386962" w:rsidP="00386962">
            <w:pPr>
              <w:rPr>
                <w:color w:val="000000" w:themeColor="text1"/>
                <w:sz w:val="22"/>
                <w:szCs w:val="22"/>
                <w:lang w:val="en-US"/>
              </w:rPr>
            </w:pPr>
            <w:r w:rsidRPr="00057CCE">
              <w:rPr>
                <w:color w:val="000000" w:themeColor="text1"/>
                <w:sz w:val="22"/>
                <w:szCs w:val="22"/>
                <w:lang w:val="en-US"/>
              </w:rPr>
              <w:t>JOB</w:t>
            </w:r>
          </w:p>
        </w:tc>
        <w:tc>
          <w:tcPr>
            <w:tcW w:w="425" w:type="dxa"/>
          </w:tcPr>
          <w:p w:rsidR="00386962" w:rsidRPr="00057CCE" w:rsidRDefault="00386962" w:rsidP="00386962">
            <w:pPr>
              <w:jc w:val="center"/>
              <w:rPr>
                <w:color w:val="000000" w:themeColor="text1"/>
                <w:sz w:val="22"/>
                <w:szCs w:val="22"/>
                <w:lang w:val="en-US"/>
              </w:rPr>
            </w:pPr>
            <w:r w:rsidRPr="00057CCE">
              <w:rPr>
                <w:color w:val="000000" w:themeColor="text1"/>
                <w:sz w:val="22"/>
                <w:szCs w:val="22"/>
                <w:lang w:val="en-US"/>
              </w:rPr>
              <w:t>5</w:t>
            </w:r>
          </w:p>
        </w:tc>
        <w:tc>
          <w:tcPr>
            <w:tcW w:w="426" w:type="dxa"/>
          </w:tcPr>
          <w:p w:rsidR="00386962" w:rsidRPr="00057CCE" w:rsidRDefault="00386962" w:rsidP="00386962">
            <w:pPr>
              <w:jc w:val="center"/>
              <w:rPr>
                <w:color w:val="000000" w:themeColor="text1"/>
                <w:sz w:val="22"/>
                <w:szCs w:val="22"/>
              </w:rPr>
            </w:pPr>
            <w:r w:rsidRPr="00057CCE">
              <w:rPr>
                <w:color w:val="000000" w:themeColor="text1"/>
                <w:sz w:val="22"/>
                <w:szCs w:val="22"/>
              </w:rPr>
              <w:t>1</w:t>
            </w:r>
          </w:p>
        </w:tc>
        <w:tc>
          <w:tcPr>
            <w:tcW w:w="567" w:type="dxa"/>
          </w:tcPr>
          <w:p w:rsidR="00386962" w:rsidRPr="00057CCE" w:rsidRDefault="00386962" w:rsidP="00386962">
            <w:pPr>
              <w:jc w:val="center"/>
              <w:rPr>
                <w:color w:val="000000" w:themeColor="text1"/>
                <w:sz w:val="22"/>
                <w:szCs w:val="22"/>
                <w:lang w:val="en-US"/>
              </w:rPr>
            </w:pPr>
          </w:p>
        </w:tc>
        <w:tc>
          <w:tcPr>
            <w:tcW w:w="425" w:type="dxa"/>
          </w:tcPr>
          <w:p w:rsidR="00386962" w:rsidRPr="00057CCE" w:rsidRDefault="00386962" w:rsidP="00386962">
            <w:pPr>
              <w:jc w:val="center"/>
              <w:rPr>
                <w:color w:val="000000" w:themeColor="text1"/>
                <w:sz w:val="22"/>
                <w:szCs w:val="22"/>
              </w:rPr>
            </w:pPr>
          </w:p>
        </w:tc>
        <w:tc>
          <w:tcPr>
            <w:tcW w:w="425" w:type="dxa"/>
          </w:tcPr>
          <w:p w:rsidR="00386962" w:rsidRPr="00057CCE" w:rsidRDefault="00386962" w:rsidP="00386962">
            <w:pPr>
              <w:jc w:val="center"/>
              <w:rPr>
                <w:color w:val="000000" w:themeColor="text1"/>
                <w:sz w:val="22"/>
                <w:szCs w:val="22"/>
              </w:rPr>
            </w:pPr>
          </w:p>
        </w:tc>
        <w:tc>
          <w:tcPr>
            <w:tcW w:w="425" w:type="dxa"/>
          </w:tcPr>
          <w:p w:rsidR="00386962" w:rsidRPr="00057CCE" w:rsidRDefault="00386962" w:rsidP="00386962">
            <w:pPr>
              <w:jc w:val="center"/>
              <w:rPr>
                <w:color w:val="000000" w:themeColor="text1"/>
                <w:sz w:val="22"/>
                <w:szCs w:val="22"/>
              </w:rPr>
            </w:pPr>
          </w:p>
        </w:tc>
        <w:tc>
          <w:tcPr>
            <w:tcW w:w="426" w:type="dxa"/>
          </w:tcPr>
          <w:p w:rsidR="00386962" w:rsidRPr="00057CCE" w:rsidRDefault="00386962" w:rsidP="00386962">
            <w:pPr>
              <w:jc w:val="center"/>
              <w:rPr>
                <w:color w:val="000000" w:themeColor="text1"/>
                <w:sz w:val="22"/>
                <w:szCs w:val="22"/>
              </w:rPr>
            </w:pPr>
            <w:r w:rsidRPr="00057CCE">
              <w:rPr>
                <w:color w:val="000000" w:themeColor="text1"/>
                <w:sz w:val="22"/>
                <w:szCs w:val="22"/>
              </w:rPr>
              <w:t>2</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2</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2</w:t>
            </w: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1</w:t>
            </w:r>
          </w:p>
        </w:tc>
        <w:tc>
          <w:tcPr>
            <w:tcW w:w="426" w:type="dxa"/>
          </w:tcPr>
          <w:p w:rsidR="00386962" w:rsidRPr="00057CCE" w:rsidRDefault="00386962" w:rsidP="00386962">
            <w:pPr>
              <w:jc w:val="center"/>
              <w:rPr>
                <w:color w:val="000000" w:themeColor="text1"/>
                <w:sz w:val="22"/>
                <w:szCs w:val="22"/>
              </w:rPr>
            </w:pPr>
          </w:p>
        </w:tc>
        <w:tc>
          <w:tcPr>
            <w:tcW w:w="850" w:type="dxa"/>
          </w:tcPr>
          <w:p w:rsidR="00386962" w:rsidRPr="00057CCE" w:rsidRDefault="00386962" w:rsidP="00386962">
            <w:pPr>
              <w:jc w:val="center"/>
              <w:rPr>
                <w:color w:val="000000" w:themeColor="text1"/>
                <w:sz w:val="22"/>
                <w:szCs w:val="22"/>
              </w:rPr>
            </w:pPr>
            <w:r w:rsidRPr="00057CCE">
              <w:rPr>
                <w:color w:val="000000" w:themeColor="text1"/>
                <w:sz w:val="22"/>
                <w:szCs w:val="22"/>
              </w:rPr>
              <w:t>11</w:t>
            </w:r>
          </w:p>
        </w:tc>
      </w:tr>
      <w:tr w:rsidR="00386962" w:rsidRPr="00057CCE" w:rsidTr="00386962">
        <w:tc>
          <w:tcPr>
            <w:tcW w:w="817" w:type="dxa"/>
          </w:tcPr>
          <w:p w:rsidR="00386962" w:rsidRPr="00057CCE" w:rsidRDefault="00386962" w:rsidP="00386962">
            <w:pPr>
              <w:rPr>
                <w:color w:val="000000" w:themeColor="text1"/>
                <w:sz w:val="22"/>
                <w:szCs w:val="22"/>
                <w:lang w:val="en-US"/>
              </w:rPr>
            </w:pPr>
            <w:r w:rsidRPr="00057CCE">
              <w:rPr>
                <w:color w:val="000000" w:themeColor="text1"/>
                <w:sz w:val="22"/>
                <w:szCs w:val="22"/>
                <w:lang w:val="en-US"/>
              </w:rPr>
              <w:t>CHANGE</w:t>
            </w:r>
          </w:p>
        </w:tc>
        <w:tc>
          <w:tcPr>
            <w:tcW w:w="425" w:type="dxa"/>
          </w:tcPr>
          <w:p w:rsidR="00386962" w:rsidRPr="00057CCE" w:rsidRDefault="00386962" w:rsidP="00386962">
            <w:pPr>
              <w:jc w:val="center"/>
              <w:rPr>
                <w:color w:val="000000" w:themeColor="text1"/>
                <w:sz w:val="22"/>
                <w:szCs w:val="22"/>
                <w:lang w:val="en-US"/>
              </w:rPr>
            </w:pPr>
            <w:r w:rsidRPr="00057CCE">
              <w:rPr>
                <w:color w:val="000000" w:themeColor="text1"/>
                <w:sz w:val="22"/>
                <w:szCs w:val="22"/>
                <w:lang w:val="en-US"/>
              </w:rPr>
              <w:t>17</w:t>
            </w:r>
          </w:p>
        </w:tc>
        <w:tc>
          <w:tcPr>
            <w:tcW w:w="426" w:type="dxa"/>
          </w:tcPr>
          <w:p w:rsidR="00386962" w:rsidRPr="00057CCE" w:rsidRDefault="00386962" w:rsidP="00386962">
            <w:pPr>
              <w:jc w:val="center"/>
              <w:rPr>
                <w:color w:val="000000" w:themeColor="text1"/>
                <w:sz w:val="22"/>
                <w:szCs w:val="22"/>
              </w:rPr>
            </w:pPr>
            <w:r w:rsidRPr="00057CCE">
              <w:rPr>
                <w:color w:val="000000" w:themeColor="text1"/>
                <w:sz w:val="22"/>
                <w:szCs w:val="22"/>
              </w:rPr>
              <w:t>1</w:t>
            </w:r>
          </w:p>
        </w:tc>
        <w:tc>
          <w:tcPr>
            <w:tcW w:w="567" w:type="dxa"/>
          </w:tcPr>
          <w:p w:rsidR="00386962" w:rsidRPr="00057CCE" w:rsidRDefault="00386962" w:rsidP="00386962">
            <w:pPr>
              <w:jc w:val="center"/>
              <w:rPr>
                <w:color w:val="000000" w:themeColor="text1"/>
                <w:sz w:val="22"/>
                <w:szCs w:val="22"/>
                <w:lang w:val="en-US"/>
              </w:rPr>
            </w:pPr>
          </w:p>
        </w:tc>
        <w:tc>
          <w:tcPr>
            <w:tcW w:w="425" w:type="dxa"/>
          </w:tcPr>
          <w:p w:rsidR="00386962" w:rsidRPr="00057CCE" w:rsidRDefault="00386962" w:rsidP="00386962">
            <w:pPr>
              <w:jc w:val="center"/>
              <w:rPr>
                <w:color w:val="000000" w:themeColor="text1"/>
                <w:sz w:val="22"/>
                <w:szCs w:val="22"/>
              </w:rPr>
            </w:pPr>
          </w:p>
        </w:tc>
        <w:tc>
          <w:tcPr>
            <w:tcW w:w="425" w:type="dxa"/>
          </w:tcPr>
          <w:p w:rsidR="00386962" w:rsidRPr="00057CCE" w:rsidRDefault="00386962" w:rsidP="00386962">
            <w:pPr>
              <w:jc w:val="center"/>
              <w:rPr>
                <w:color w:val="000000" w:themeColor="text1"/>
                <w:sz w:val="22"/>
                <w:szCs w:val="22"/>
              </w:rPr>
            </w:pPr>
          </w:p>
        </w:tc>
        <w:tc>
          <w:tcPr>
            <w:tcW w:w="425" w:type="dxa"/>
          </w:tcPr>
          <w:p w:rsidR="00386962" w:rsidRPr="00057CCE" w:rsidRDefault="00386962" w:rsidP="00386962">
            <w:pPr>
              <w:jc w:val="center"/>
              <w:rPr>
                <w:color w:val="000000" w:themeColor="text1"/>
                <w:sz w:val="22"/>
                <w:szCs w:val="22"/>
              </w:rPr>
            </w:pPr>
            <w:r w:rsidRPr="00057CCE">
              <w:rPr>
                <w:color w:val="000000" w:themeColor="text1"/>
                <w:sz w:val="22"/>
                <w:szCs w:val="22"/>
              </w:rPr>
              <w:t>4</w:t>
            </w:r>
          </w:p>
        </w:tc>
        <w:tc>
          <w:tcPr>
            <w:tcW w:w="426" w:type="dxa"/>
          </w:tcPr>
          <w:p w:rsidR="00386962" w:rsidRPr="00057CCE" w:rsidRDefault="00386962" w:rsidP="00386962">
            <w:pPr>
              <w:jc w:val="center"/>
              <w:rPr>
                <w:color w:val="000000" w:themeColor="text1"/>
                <w:sz w:val="22"/>
                <w:szCs w:val="22"/>
              </w:rPr>
            </w:pPr>
            <w:r w:rsidRPr="00057CCE">
              <w:rPr>
                <w:color w:val="000000" w:themeColor="text1"/>
                <w:sz w:val="22"/>
                <w:szCs w:val="22"/>
              </w:rPr>
              <w:t>2</w:t>
            </w:r>
          </w:p>
        </w:tc>
        <w:tc>
          <w:tcPr>
            <w:tcW w:w="425" w:type="dxa"/>
          </w:tcPr>
          <w:p w:rsidR="00386962" w:rsidRPr="00057CCE" w:rsidRDefault="00386962" w:rsidP="00386962">
            <w:pPr>
              <w:jc w:val="center"/>
              <w:rPr>
                <w:color w:val="000000" w:themeColor="text1"/>
                <w:sz w:val="22"/>
                <w:szCs w:val="22"/>
              </w:rPr>
            </w:pPr>
          </w:p>
        </w:tc>
        <w:tc>
          <w:tcPr>
            <w:tcW w:w="425" w:type="dxa"/>
          </w:tcPr>
          <w:p w:rsidR="00386962" w:rsidRPr="00057CCE" w:rsidRDefault="00386962" w:rsidP="00386962">
            <w:pPr>
              <w:jc w:val="center"/>
              <w:rPr>
                <w:color w:val="000000" w:themeColor="text1"/>
                <w:sz w:val="22"/>
                <w:szCs w:val="22"/>
              </w:rPr>
            </w:pPr>
          </w:p>
        </w:tc>
        <w:tc>
          <w:tcPr>
            <w:tcW w:w="425" w:type="dxa"/>
          </w:tcPr>
          <w:p w:rsidR="00386962" w:rsidRPr="00057CCE" w:rsidRDefault="00386962" w:rsidP="00386962">
            <w:pPr>
              <w:jc w:val="center"/>
              <w:rPr>
                <w:color w:val="000000" w:themeColor="text1"/>
                <w:sz w:val="22"/>
                <w:szCs w:val="22"/>
              </w:rPr>
            </w:pPr>
          </w:p>
        </w:tc>
        <w:tc>
          <w:tcPr>
            <w:tcW w:w="426" w:type="dxa"/>
          </w:tcPr>
          <w:p w:rsidR="00386962" w:rsidRPr="00057CCE" w:rsidRDefault="00386962" w:rsidP="00386962">
            <w:pPr>
              <w:jc w:val="center"/>
              <w:rPr>
                <w:color w:val="000000" w:themeColor="text1"/>
                <w:sz w:val="22"/>
                <w:szCs w:val="22"/>
              </w:rPr>
            </w:pPr>
          </w:p>
        </w:tc>
        <w:tc>
          <w:tcPr>
            <w:tcW w:w="850" w:type="dxa"/>
          </w:tcPr>
          <w:p w:rsidR="00386962" w:rsidRPr="00057CCE" w:rsidRDefault="00386962" w:rsidP="00386962">
            <w:pPr>
              <w:jc w:val="center"/>
              <w:rPr>
                <w:color w:val="000000" w:themeColor="text1"/>
                <w:sz w:val="22"/>
                <w:szCs w:val="22"/>
              </w:rPr>
            </w:pPr>
            <w:r w:rsidRPr="00057CCE">
              <w:rPr>
                <w:color w:val="000000" w:themeColor="text1"/>
                <w:sz w:val="22"/>
                <w:szCs w:val="22"/>
              </w:rPr>
              <w:t>24</w:t>
            </w:r>
          </w:p>
        </w:tc>
      </w:tr>
      <w:tr w:rsidR="00386962" w:rsidRPr="00057CCE" w:rsidTr="00386962">
        <w:tc>
          <w:tcPr>
            <w:tcW w:w="817" w:type="dxa"/>
          </w:tcPr>
          <w:p w:rsidR="00386962" w:rsidRPr="00057CCE" w:rsidRDefault="00386962" w:rsidP="00386962">
            <w:pPr>
              <w:rPr>
                <w:color w:val="000000" w:themeColor="text1"/>
                <w:sz w:val="22"/>
                <w:szCs w:val="22"/>
                <w:lang w:val="en-US"/>
              </w:rPr>
            </w:pPr>
            <w:r w:rsidRPr="00057CCE">
              <w:rPr>
                <w:color w:val="000000" w:themeColor="text1"/>
                <w:sz w:val="22"/>
                <w:szCs w:val="22"/>
                <w:lang w:val="en-US"/>
              </w:rPr>
              <w:t>GOD</w:t>
            </w:r>
          </w:p>
        </w:tc>
        <w:tc>
          <w:tcPr>
            <w:tcW w:w="425" w:type="dxa"/>
          </w:tcPr>
          <w:p w:rsidR="00386962" w:rsidRPr="00057CCE" w:rsidRDefault="00386962" w:rsidP="00386962">
            <w:pPr>
              <w:jc w:val="center"/>
              <w:rPr>
                <w:color w:val="000000" w:themeColor="text1"/>
                <w:sz w:val="22"/>
                <w:szCs w:val="22"/>
                <w:lang w:val="en-US"/>
              </w:rPr>
            </w:pPr>
          </w:p>
        </w:tc>
        <w:tc>
          <w:tcPr>
            <w:tcW w:w="426" w:type="dxa"/>
          </w:tcPr>
          <w:p w:rsidR="00386962" w:rsidRPr="00057CCE" w:rsidRDefault="00386962" w:rsidP="00386962">
            <w:pPr>
              <w:jc w:val="center"/>
              <w:rPr>
                <w:color w:val="000000" w:themeColor="text1"/>
                <w:sz w:val="22"/>
                <w:szCs w:val="22"/>
                <w:lang w:val="en-US"/>
              </w:rPr>
            </w:pPr>
          </w:p>
        </w:tc>
        <w:tc>
          <w:tcPr>
            <w:tcW w:w="567" w:type="dxa"/>
          </w:tcPr>
          <w:p w:rsidR="00386962" w:rsidRPr="00057CCE" w:rsidRDefault="00386962" w:rsidP="00386962">
            <w:pPr>
              <w:jc w:val="center"/>
              <w:rPr>
                <w:color w:val="000000" w:themeColor="text1"/>
                <w:sz w:val="22"/>
                <w:szCs w:val="22"/>
                <w:lang w:val="en-US"/>
              </w:rPr>
            </w:pPr>
          </w:p>
        </w:tc>
        <w:tc>
          <w:tcPr>
            <w:tcW w:w="425" w:type="dxa"/>
          </w:tcPr>
          <w:p w:rsidR="00386962" w:rsidRPr="00057CCE" w:rsidRDefault="00386962" w:rsidP="00386962">
            <w:pPr>
              <w:jc w:val="center"/>
              <w:rPr>
                <w:color w:val="000000" w:themeColor="text1"/>
                <w:sz w:val="22"/>
                <w:szCs w:val="22"/>
                <w:lang w:val="en-US"/>
              </w:rPr>
            </w:pPr>
          </w:p>
        </w:tc>
        <w:tc>
          <w:tcPr>
            <w:tcW w:w="425" w:type="dxa"/>
          </w:tcPr>
          <w:p w:rsidR="00386962" w:rsidRPr="00057CCE" w:rsidRDefault="00386962" w:rsidP="00386962">
            <w:pPr>
              <w:jc w:val="center"/>
              <w:rPr>
                <w:color w:val="000000" w:themeColor="text1"/>
                <w:sz w:val="22"/>
                <w:szCs w:val="22"/>
                <w:lang w:val="en-US"/>
              </w:rPr>
            </w:pPr>
          </w:p>
        </w:tc>
        <w:tc>
          <w:tcPr>
            <w:tcW w:w="425" w:type="dxa"/>
          </w:tcPr>
          <w:p w:rsidR="00386962" w:rsidRPr="00057CCE" w:rsidRDefault="00386962" w:rsidP="00386962">
            <w:pPr>
              <w:jc w:val="center"/>
              <w:rPr>
                <w:color w:val="000000" w:themeColor="text1"/>
                <w:sz w:val="22"/>
                <w:szCs w:val="22"/>
                <w:lang w:val="en-US"/>
              </w:rPr>
            </w:pPr>
          </w:p>
        </w:tc>
        <w:tc>
          <w:tcPr>
            <w:tcW w:w="426" w:type="dxa"/>
          </w:tcPr>
          <w:p w:rsidR="00386962" w:rsidRPr="00057CCE" w:rsidRDefault="00386962" w:rsidP="00386962">
            <w:pPr>
              <w:jc w:val="center"/>
              <w:rPr>
                <w:color w:val="000000" w:themeColor="text1"/>
                <w:sz w:val="22"/>
                <w:szCs w:val="22"/>
                <w:lang w:val="en-US"/>
              </w:rPr>
            </w:pPr>
          </w:p>
        </w:tc>
        <w:tc>
          <w:tcPr>
            <w:tcW w:w="425" w:type="dxa"/>
          </w:tcPr>
          <w:p w:rsidR="00386962" w:rsidRPr="00057CCE" w:rsidRDefault="00386962" w:rsidP="00386962">
            <w:pPr>
              <w:jc w:val="center"/>
              <w:rPr>
                <w:color w:val="000000" w:themeColor="text1"/>
                <w:sz w:val="22"/>
                <w:szCs w:val="22"/>
                <w:lang w:val="en-US"/>
              </w:rPr>
            </w:pPr>
          </w:p>
        </w:tc>
        <w:tc>
          <w:tcPr>
            <w:tcW w:w="425" w:type="dxa"/>
          </w:tcPr>
          <w:p w:rsidR="00386962" w:rsidRPr="00057CCE" w:rsidRDefault="00386962" w:rsidP="00386962">
            <w:pPr>
              <w:jc w:val="center"/>
              <w:rPr>
                <w:color w:val="000000" w:themeColor="text1"/>
                <w:sz w:val="22"/>
                <w:szCs w:val="22"/>
                <w:lang w:val="en-US"/>
              </w:rPr>
            </w:pPr>
          </w:p>
        </w:tc>
        <w:tc>
          <w:tcPr>
            <w:tcW w:w="425" w:type="dxa"/>
          </w:tcPr>
          <w:p w:rsidR="00386962" w:rsidRPr="00057CCE" w:rsidRDefault="00386962" w:rsidP="00386962">
            <w:pPr>
              <w:jc w:val="center"/>
              <w:rPr>
                <w:color w:val="000000" w:themeColor="text1"/>
                <w:sz w:val="22"/>
                <w:szCs w:val="22"/>
                <w:lang w:val="en-US"/>
              </w:rPr>
            </w:pPr>
          </w:p>
        </w:tc>
        <w:tc>
          <w:tcPr>
            <w:tcW w:w="426" w:type="dxa"/>
          </w:tcPr>
          <w:p w:rsidR="00386962" w:rsidRPr="00057CCE" w:rsidRDefault="00386962" w:rsidP="00386962">
            <w:pPr>
              <w:jc w:val="center"/>
              <w:rPr>
                <w:color w:val="000000" w:themeColor="text1"/>
                <w:sz w:val="22"/>
                <w:szCs w:val="22"/>
                <w:lang w:val="en-US"/>
              </w:rPr>
            </w:pPr>
          </w:p>
        </w:tc>
        <w:tc>
          <w:tcPr>
            <w:tcW w:w="850" w:type="dxa"/>
          </w:tcPr>
          <w:p w:rsidR="00386962" w:rsidRPr="00057CCE" w:rsidRDefault="00386962" w:rsidP="00386962">
            <w:pPr>
              <w:jc w:val="center"/>
              <w:rPr>
                <w:color w:val="000000" w:themeColor="text1"/>
                <w:sz w:val="22"/>
                <w:szCs w:val="22"/>
                <w:lang w:val="en-US"/>
              </w:rPr>
            </w:pPr>
            <w:r w:rsidRPr="00057CCE">
              <w:rPr>
                <w:color w:val="000000" w:themeColor="text1"/>
                <w:sz w:val="22"/>
                <w:szCs w:val="22"/>
                <w:lang w:val="en-US"/>
              </w:rPr>
              <w:t>0</w:t>
            </w:r>
          </w:p>
        </w:tc>
      </w:tr>
      <w:tr w:rsidR="00386962" w:rsidRPr="00057CCE" w:rsidTr="00386962">
        <w:tc>
          <w:tcPr>
            <w:tcW w:w="817" w:type="dxa"/>
          </w:tcPr>
          <w:p w:rsidR="00386962" w:rsidRPr="00057CCE" w:rsidRDefault="00386962" w:rsidP="00386962">
            <w:pPr>
              <w:rPr>
                <w:color w:val="000000" w:themeColor="text1"/>
                <w:sz w:val="22"/>
                <w:szCs w:val="22"/>
              </w:rPr>
            </w:pPr>
            <w:r w:rsidRPr="00057CCE">
              <w:rPr>
                <w:color w:val="000000" w:themeColor="text1"/>
                <w:sz w:val="22"/>
                <w:szCs w:val="22"/>
                <w:lang w:val="en-US"/>
              </w:rPr>
              <w:t>EVIL</w:t>
            </w:r>
            <w:r w:rsidRPr="00057CCE">
              <w:rPr>
                <w:color w:val="000000" w:themeColor="text1"/>
                <w:sz w:val="22"/>
                <w:szCs w:val="22"/>
              </w:rPr>
              <w:t xml:space="preserve"> хх</w:t>
            </w:r>
          </w:p>
        </w:tc>
        <w:tc>
          <w:tcPr>
            <w:tcW w:w="425" w:type="dxa"/>
          </w:tcPr>
          <w:p w:rsidR="00386962" w:rsidRPr="00057CCE" w:rsidRDefault="00386962" w:rsidP="00386962">
            <w:pPr>
              <w:jc w:val="center"/>
              <w:rPr>
                <w:color w:val="000000" w:themeColor="text1"/>
                <w:sz w:val="22"/>
                <w:szCs w:val="22"/>
                <w:lang w:val="en-US"/>
              </w:rPr>
            </w:pPr>
          </w:p>
        </w:tc>
        <w:tc>
          <w:tcPr>
            <w:tcW w:w="426" w:type="dxa"/>
          </w:tcPr>
          <w:p w:rsidR="00386962" w:rsidRPr="00057CCE" w:rsidRDefault="00386962" w:rsidP="00386962">
            <w:pPr>
              <w:jc w:val="center"/>
              <w:rPr>
                <w:color w:val="000000" w:themeColor="text1"/>
                <w:sz w:val="22"/>
                <w:szCs w:val="22"/>
                <w:lang w:val="en-US"/>
              </w:rPr>
            </w:pPr>
          </w:p>
        </w:tc>
        <w:tc>
          <w:tcPr>
            <w:tcW w:w="567" w:type="dxa"/>
          </w:tcPr>
          <w:p w:rsidR="00386962" w:rsidRPr="00057CCE" w:rsidRDefault="00386962" w:rsidP="00386962">
            <w:pPr>
              <w:jc w:val="center"/>
              <w:rPr>
                <w:color w:val="000000" w:themeColor="text1"/>
                <w:sz w:val="22"/>
                <w:szCs w:val="22"/>
                <w:lang w:val="en-US"/>
              </w:rPr>
            </w:pPr>
          </w:p>
        </w:tc>
        <w:tc>
          <w:tcPr>
            <w:tcW w:w="425" w:type="dxa"/>
          </w:tcPr>
          <w:p w:rsidR="00386962" w:rsidRPr="00057CCE" w:rsidRDefault="00386962" w:rsidP="00386962">
            <w:pPr>
              <w:jc w:val="center"/>
              <w:rPr>
                <w:color w:val="000000" w:themeColor="text1"/>
                <w:sz w:val="22"/>
                <w:szCs w:val="22"/>
                <w:lang w:val="en-US"/>
              </w:rPr>
            </w:pPr>
          </w:p>
        </w:tc>
        <w:tc>
          <w:tcPr>
            <w:tcW w:w="425" w:type="dxa"/>
          </w:tcPr>
          <w:p w:rsidR="00386962" w:rsidRPr="00057CCE" w:rsidRDefault="00386962" w:rsidP="00386962">
            <w:pPr>
              <w:jc w:val="center"/>
              <w:rPr>
                <w:color w:val="000000" w:themeColor="text1"/>
                <w:sz w:val="22"/>
                <w:szCs w:val="22"/>
                <w:lang w:val="en-US"/>
              </w:rPr>
            </w:pPr>
          </w:p>
        </w:tc>
        <w:tc>
          <w:tcPr>
            <w:tcW w:w="425" w:type="dxa"/>
          </w:tcPr>
          <w:p w:rsidR="00386962" w:rsidRPr="00057CCE" w:rsidRDefault="00386962" w:rsidP="00386962">
            <w:pPr>
              <w:jc w:val="center"/>
              <w:rPr>
                <w:color w:val="000000" w:themeColor="text1"/>
                <w:sz w:val="22"/>
                <w:szCs w:val="22"/>
                <w:lang w:val="en-US"/>
              </w:rPr>
            </w:pPr>
          </w:p>
        </w:tc>
        <w:tc>
          <w:tcPr>
            <w:tcW w:w="426" w:type="dxa"/>
          </w:tcPr>
          <w:p w:rsidR="00386962" w:rsidRPr="00057CCE" w:rsidRDefault="00386962" w:rsidP="00386962">
            <w:pPr>
              <w:jc w:val="center"/>
              <w:rPr>
                <w:color w:val="000000" w:themeColor="text1"/>
                <w:sz w:val="22"/>
                <w:szCs w:val="22"/>
                <w:lang w:val="en-US"/>
              </w:rPr>
            </w:pPr>
          </w:p>
        </w:tc>
        <w:tc>
          <w:tcPr>
            <w:tcW w:w="425" w:type="dxa"/>
          </w:tcPr>
          <w:p w:rsidR="00386962" w:rsidRPr="00057CCE" w:rsidRDefault="00386962" w:rsidP="00386962">
            <w:pPr>
              <w:jc w:val="center"/>
              <w:rPr>
                <w:color w:val="000000" w:themeColor="text1"/>
                <w:sz w:val="22"/>
                <w:szCs w:val="22"/>
                <w:lang w:val="en-US"/>
              </w:rPr>
            </w:pPr>
          </w:p>
        </w:tc>
        <w:tc>
          <w:tcPr>
            <w:tcW w:w="425" w:type="dxa"/>
          </w:tcPr>
          <w:p w:rsidR="00386962" w:rsidRPr="00057CCE" w:rsidRDefault="00386962" w:rsidP="00386962">
            <w:pPr>
              <w:jc w:val="center"/>
              <w:rPr>
                <w:color w:val="000000" w:themeColor="text1"/>
                <w:sz w:val="22"/>
                <w:szCs w:val="22"/>
                <w:lang w:val="en-US"/>
              </w:rPr>
            </w:pPr>
          </w:p>
        </w:tc>
        <w:tc>
          <w:tcPr>
            <w:tcW w:w="425" w:type="dxa"/>
          </w:tcPr>
          <w:p w:rsidR="00386962" w:rsidRPr="00057CCE" w:rsidRDefault="00386962" w:rsidP="00386962">
            <w:pPr>
              <w:jc w:val="center"/>
              <w:rPr>
                <w:color w:val="000000" w:themeColor="text1"/>
                <w:sz w:val="22"/>
                <w:szCs w:val="22"/>
                <w:lang w:val="en-US"/>
              </w:rPr>
            </w:pPr>
          </w:p>
        </w:tc>
        <w:tc>
          <w:tcPr>
            <w:tcW w:w="426" w:type="dxa"/>
          </w:tcPr>
          <w:p w:rsidR="00386962" w:rsidRPr="00057CCE" w:rsidRDefault="00386962" w:rsidP="00386962">
            <w:pPr>
              <w:jc w:val="center"/>
              <w:rPr>
                <w:color w:val="000000" w:themeColor="text1"/>
                <w:sz w:val="22"/>
                <w:szCs w:val="22"/>
                <w:lang w:val="en-US"/>
              </w:rPr>
            </w:pPr>
          </w:p>
        </w:tc>
        <w:tc>
          <w:tcPr>
            <w:tcW w:w="850" w:type="dxa"/>
          </w:tcPr>
          <w:p w:rsidR="00386962" w:rsidRPr="00057CCE" w:rsidRDefault="00386962" w:rsidP="00386962">
            <w:pPr>
              <w:jc w:val="center"/>
              <w:rPr>
                <w:color w:val="000000" w:themeColor="text1"/>
                <w:sz w:val="22"/>
                <w:szCs w:val="22"/>
                <w:lang w:val="en-US"/>
              </w:rPr>
            </w:pPr>
            <w:r w:rsidRPr="00057CCE">
              <w:rPr>
                <w:color w:val="000000" w:themeColor="text1"/>
                <w:sz w:val="22"/>
                <w:szCs w:val="22"/>
                <w:lang w:val="en-US"/>
              </w:rPr>
              <w:t>0</w:t>
            </w:r>
          </w:p>
        </w:tc>
      </w:tr>
    </w:tbl>
    <w:p w:rsidR="00386962" w:rsidRPr="00057CCE" w:rsidRDefault="00386962" w:rsidP="00386962">
      <w:pPr>
        <w:rPr>
          <w:color w:val="000000" w:themeColor="text1"/>
          <w:sz w:val="22"/>
          <w:szCs w:val="22"/>
        </w:rPr>
      </w:pPr>
      <w:r w:rsidRPr="00057CCE">
        <w:rPr>
          <w:color w:val="000000" w:themeColor="text1"/>
          <w:sz w:val="22"/>
          <w:szCs w:val="22"/>
        </w:rPr>
        <w:t xml:space="preserve">Х - в т.ч. в форме </w:t>
      </w:r>
      <w:r w:rsidRPr="00057CCE">
        <w:rPr>
          <w:color w:val="000000" w:themeColor="text1"/>
          <w:sz w:val="22"/>
          <w:szCs w:val="22"/>
          <w:lang w:val="en-US"/>
        </w:rPr>
        <w:t>unite</w:t>
      </w:r>
      <w:r w:rsidRPr="00057CCE">
        <w:rPr>
          <w:color w:val="000000" w:themeColor="text1"/>
          <w:sz w:val="22"/>
          <w:szCs w:val="22"/>
        </w:rPr>
        <w:t xml:space="preserve"> – 2. ХХ – в т.ч. </w:t>
      </w:r>
      <w:r w:rsidRPr="00057CCE">
        <w:rPr>
          <w:color w:val="000000" w:themeColor="text1"/>
          <w:sz w:val="22"/>
          <w:szCs w:val="22"/>
          <w:lang w:val="en-US"/>
        </w:rPr>
        <w:t>enemy</w:t>
      </w:r>
    </w:p>
    <w:p w:rsidR="00386962" w:rsidRPr="00057CCE" w:rsidRDefault="00386962" w:rsidP="00386962">
      <w:pPr>
        <w:rPr>
          <w:color w:val="000000" w:themeColor="text1"/>
          <w:sz w:val="22"/>
          <w:szCs w:val="22"/>
        </w:rPr>
      </w:pPr>
    </w:p>
    <w:p w:rsidR="00386962" w:rsidRPr="00057CCE" w:rsidRDefault="00D117C3" w:rsidP="00D117C3">
      <w:pPr>
        <w:rPr>
          <w:color w:val="000000" w:themeColor="text1"/>
          <w:sz w:val="22"/>
          <w:szCs w:val="22"/>
        </w:rPr>
      </w:pPr>
      <w:r w:rsidRPr="00057CCE">
        <w:rPr>
          <w:color w:val="000000" w:themeColor="text1"/>
          <w:sz w:val="22"/>
          <w:szCs w:val="22"/>
        </w:rPr>
        <w:t xml:space="preserve">        </w:t>
      </w:r>
    </w:p>
    <w:p w:rsidR="000F0F2A" w:rsidRPr="00057CCE" w:rsidRDefault="000F0F2A" w:rsidP="00D117C3">
      <w:pPr>
        <w:rPr>
          <w:color w:val="000000" w:themeColor="text1"/>
          <w:sz w:val="22"/>
          <w:szCs w:val="22"/>
        </w:rPr>
      </w:pPr>
    </w:p>
    <w:p w:rsidR="00D117C3" w:rsidRPr="00057CCE" w:rsidRDefault="00386962" w:rsidP="00D117C3">
      <w:pPr>
        <w:rPr>
          <w:color w:val="000000" w:themeColor="text1"/>
          <w:sz w:val="22"/>
          <w:szCs w:val="22"/>
        </w:rPr>
      </w:pPr>
      <w:r w:rsidRPr="00057CCE">
        <w:rPr>
          <w:color w:val="000000" w:themeColor="text1"/>
          <w:sz w:val="22"/>
          <w:szCs w:val="22"/>
        </w:rPr>
        <w:t xml:space="preserve">                                                                                             </w:t>
      </w:r>
      <w:r w:rsidR="00F422E2">
        <w:rPr>
          <w:color w:val="000000" w:themeColor="text1"/>
          <w:sz w:val="22"/>
          <w:szCs w:val="22"/>
        </w:rPr>
        <w:t xml:space="preserve">    </w:t>
      </w:r>
      <w:r w:rsidRPr="00057CCE">
        <w:rPr>
          <w:color w:val="000000" w:themeColor="text1"/>
          <w:sz w:val="22"/>
          <w:szCs w:val="22"/>
        </w:rPr>
        <w:t xml:space="preserve">  </w:t>
      </w:r>
      <w:r w:rsidR="00D117C3" w:rsidRPr="00057CCE">
        <w:rPr>
          <w:color w:val="000000" w:themeColor="text1"/>
          <w:sz w:val="22"/>
          <w:szCs w:val="22"/>
        </w:rPr>
        <w:t xml:space="preserve">Таблица 3 </w:t>
      </w:r>
    </w:p>
    <w:p w:rsidR="00D117C3" w:rsidRPr="00057CCE" w:rsidRDefault="00D117C3" w:rsidP="00D117C3">
      <w:pPr>
        <w:rPr>
          <w:color w:val="000000" w:themeColor="text1"/>
          <w:sz w:val="22"/>
          <w:szCs w:val="22"/>
        </w:rPr>
      </w:pPr>
      <w:r w:rsidRPr="00057CCE">
        <w:rPr>
          <w:color w:val="000000" w:themeColor="text1"/>
          <w:sz w:val="22"/>
          <w:szCs w:val="22"/>
        </w:rPr>
        <w:t xml:space="preserve">       Концепты риторики М.Тэтчер (19.1.1976-7.6.1993) [18]</w:t>
      </w:r>
    </w:p>
    <w:p w:rsidR="00936BC4" w:rsidRPr="00057CCE" w:rsidRDefault="00936BC4" w:rsidP="00D117C3">
      <w:pPr>
        <w:jc w:val="both"/>
        <w:rPr>
          <w:color w:val="000000" w:themeColor="text1"/>
          <w:sz w:val="22"/>
          <w:szCs w:val="22"/>
        </w:rPr>
      </w:pPr>
    </w:p>
    <w:tbl>
      <w:tblPr>
        <w:tblW w:w="6629" w:type="dxa"/>
        <w:tblLayout w:type="fixed"/>
        <w:tblLook w:val="04A0"/>
      </w:tblPr>
      <w:tblGrid>
        <w:gridCol w:w="1101"/>
        <w:gridCol w:w="567"/>
        <w:gridCol w:w="425"/>
        <w:gridCol w:w="425"/>
        <w:gridCol w:w="567"/>
        <w:gridCol w:w="425"/>
        <w:gridCol w:w="426"/>
        <w:gridCol w:w="567"/>
        <w:gridCol w:w="425"/>
        <w:gridCol w:w="567"/>
        <w:gridCol w:w="425"/>
        <w:gridCol w:w="709"/>
      </w:tblGrid>
      <w:tr w:rsidR="00936BC4" w:rsidRPr="00057CCE" w:rsidTr="00352320">
        <w:trPr>
          <w:cantSplit/>
          <w:trHeight w:val="1134"/>
        </w:trPr>
        <w:tc>
          <w:tcPr>
            <w:tcW w:w="1101" w:type="dxa"/>
          </w:tcPr>
          <w:p w:rsidR="00936BC4" w:rsidRPr="00057CCE" w:rsidRDefault="00936BC4" w:rsidP="00936BC4">
            <w:pPr>
              <w:rPr>
                <w:color w:val="000000" w:themeColor="text1"/>
                <w:sz w:val="22"/>
                <w:szCs w:val="22"/>
                <w:lang w:val="en-US"/>
              </w:rPr>
            </w:pPr>
            <w:r w:rsidRPr="00057CCE">
              <w:rPr>
                <w:color w:val="000000" w:themeColor="text1"/>
                <w:sz w:val="22"/>
                <w:szCs w:val="22"/>
                <w:lang w:val="en-US"/>
              </w:rPr>
              <w:t xml:space="preserve">  </w:t>
            </w:r>
          </w:p>
          <w:p w:rsidR="00936BC4" w:rsidRPr="00057CCE" w:rsidRDefault="00936BC4" w:rsidP="00936BC4">
            <w:pPr>
              <w:rPr>
                <w:color w:val="000000" w:themeColor="text1"/>
                <w:sz w:val="22"/>
                <w:szCs w:val="22"/>
                <w:lang w:val="en-US"/>
              </w:rPr>
            </w:pPr>
          </w:p>
          <w:p w:rsidR="00936BC4" w:rsidRPr="00057CCE" w:rsidRDefault="00936BC4" w:rsidP="00936BC4">
            <w:pPr>
              <w:rPr>
                <w:color w:val="000000" w:themeColor="text1"/>
                <w:sz w:val="22"/>
                <w:szCs w:val="22"/>
                <w:lang w:val="en-US"/>
              </w:rPr>
            </w:pPr>
            <w:r w:rsidRPr="00057CCE">
              <w:rPr>
                <w:color w:val="000000" w:themeColor="text1"/>
                <w:sz w:val="22"/>
                <w:szCs w:val="22"/>
                <w:lang w:val="en-US"/>
              </w:rPr>
              <w:t xml:space="preserve">      </w:t>
            </w:r>
            <w:r w:rsidRPr="00057CCE">
              <w:rPr>
                <w:color w:val="000000" w:themeColor="text1"/>
                <w:sz w:val="22"/>
                <w:szCs w:val="22"/>
              </w:rPr>
              <w:t>Слов</w:t>
            </w:r>
          </w:p>
        </w:tc>
        <w:tc>
          <w:tcPr>
            <w:tcW w:w="567" w:type="dxa"/>
            <w:textDirection w:val="btLr"/>
          </w:tcPr>
          <w:p w:rsidR="00936BC4" w:rsidRPr="00057CCE" w:rsidRDefault="00936BC4" w:rsidP="00936BC4">
            <w:pPr>
              <w:ind w:left="113" w:right="113"/>
              <w:jc w:val="center"/>
              <w:rPr>
                <w:color w:val="000000" w:themeColor="text1"/>
                <w:sz w:val="22"/>
                <w:szCs w:val="22"/>
                <w:lang w:val="en-US"/>
              </w:rPr>
            </w:pPr>
            <w:r w:rsidRPr="00057CCE">
              <w:rPr>
                <w:color w:val="000000" w:themeColor="text1"/>
                <w:sz w:val="22"/>
                <w:szCs w:val="22"/>
                <w:lang w:val="en-US"/>
              </w:rPr>
              <w:t>3125</w:t>
            </w:r>
          </w:p>
        </w:tc>
        <w:tc>
          <w:tcPr>
            <w:tcW w:w="425" w:type="dxa"/>
            <w:textDirection w:val="btLr"/>
          </w:tcPr>
          <w:p w:rsidR="00936BC4" w:rsidRPr="00057CCE" w:rsidRDefault="00936BC4" w:rsidP="00936BC4">
            <w:pPr>
              <w:ind w:left="113" w:right="113"/>
              <w:jc w:val="center"/>
              <w:rPr>
                <w:color w:val="000000" w:themeColor="text1"/>
                <w:sz w:val="22"/>
                <w:szCs w:val="22"/>
              </w:rPr>
            </w:pPr>
            <w:r w:rsidRPr="00057CCE">
              <w:rPr>
                <w:color w:val="000000" w:themeColor="text1"/>
                <w:sz w:val="22"/>
                <w:szCs w:val="22"/>
              </w:rPr>
              <w:t>3533</w:t>
            </w:r>
          </w:p>
        </w:tc>
        <w:tc>
          <w:tcPr>
            <w:tcW w:w="425" w:type="dxa"/>
            <w:textDirection w:val="btLr"/>
          </w:tcPr>
          <w:p w:rsidR="00936BC4" w:rsidRPr="00057CCE" w:rsidRDefault="00936BC4" w:rsidP="00936BC4">
            <w:pPr>
              <w:ind w:left="113" w:right="113"/>
              <w:jc w:val="center"/>
              <w:rPr>
                <w:color w:val="000000" w:themeColor="text1"/>
                <w:sz w:val="22"/>
                <w:szCs w:val="22"/>
                <w:lang w:val="en-US"/>
              </w:rPr>
            </w:pPr>
            <w:r w:rsidRPr="00057CCE">
              <w:rPr>
                <w:color w:val="000000" w:themeColor="text1"/>
                <w:sz w:val="22"/>
                <w:szCs w:val="22"/>
                <w:lang w:val="en-US"/>
              </w:rPr>
              <w:t>4132</w:t>
            </w:r>
          </w:p>
        </w:tc>
        <w:tc>
          <w:tcPr>
            <w:tcW w:w="567" w:type="dxa"/>
            <w:textDirection w:val="btLr"/>
          </w:tcPr>
          <w:p w:rsidR="00936BC4" w:rsidRPr="00057CCE" w:rsidRDefault="00936BC4" w:rsidP="00936BC4">
            <w:pPr>
              <w:ind w:left="113" w:right="113"/>
              <w:jc w:val="center"/>
              <w:rPr>
                <w:color w:val="000000" w:themeColor="text1"/>
                <w:sz w:val="22"/>
                <w:szCs w:val="22"/>
              </w:rPr>
            </w:pPr>
            <w:r w:rsidRPr="00057CCE">
              <w:rPr>
                <w:color w:val="000000" w:themeColor="text1"/>
                <w:sz w:val="22"/>
                <w:szCs w:val="22"/>
              </w:rPr>
              <w:t>5113</w:t>
            </w:r>
          </w:p>
        </w:tc>
        <w:tc>
          <w:tcPr>
            <w:tcW w:w="425" w:type="dxa"/>
            <w:textDirection w:val="btLr"/>
          </w:tcPr>
          <w:p w:rsidR="00936BC4" w:rsidRPr="00057CCE" w:rsidRDefault="00936BC4" w:rsidP="00936BC4">
            <w:pPr>
              <w:ind w:left="113" w:right="113"/>
              <w:jc w:val="center"/>
              <w:rPr>
                <w:color w:val="000000" w:themeColor="text1"/>
                <w:sz w:val="22"/>
                <w:szCs w:val="22"/>
              </w:rPr>
            </w:pPr>
            <w:r w:rsidRPr="00057CCE">
              <w:rPr>
                <w:color w:val="000000" w:themeColor="text1"/>
                <w:sz w:val="22"/>
                <w:szCs w:val="22"/>
              </w:rPr>
              <w:t>2783</w:t>
            </w:r>
          </w:p>
        </w:tc>
        <w:tc>
          <w:tcPr>
            <w:tcW w:w="426" w:type="dxa"/>
            <w:textDirection w:val="btLr"/>
          </w:tcPr>
          <w:p w:rsidR="00936BC4" w:rsidRPr="00057CCE" w:rsidRDefault="00936BC4" w:rsidP="00936BC4">
            <w:pPr>
              <w:ind w:left="113" w:right="113"/>
              <w:jc w:val="center"/>
              <w:rPr>
                <w:color w:val="000000" w:themeColor="text1"/>
                <w:sz w:val="22"/>
                <w:szCs w:val="22"/>
              </w:rPr>
            </w:pPr>
            <w:r w:rsidRPr="00057CCE">
              <w:rPr>
                <w:color w:val="000000" w:themeColor="text1"/>
                <w:sz w:val="22"/>
                <w:szCs w:val="22"/>
              </w:rPr>
              <w:t>2437</w:t>
            </w:r>
          </w:p>
        </w:tc>
        <w:tc>
          <w:tcPr>
            <w:tcW w:w="567" w:type="dxa"/>
            <w:textDirection w:val="btLr"/>
          </w:tcPr>
          <w:p w:rsidR="00936BC4" w:rsidRPr="00057CCE" w:rsidRDefault="00936BC4" w:rsidP="00936BC4">
            <w:pPr>
              <w:ind w:left="113" w:right="113"/>
              <w:jc w:val="center"/>
              <w:rPr>
                <w:color w:val="000000" w:themeColor="text1"/>
                <w:sz w:val="22"/>
                <w:szCs w:val="22"/>
              </w:rPr>
            </w:pPr>
            <w:r w:rsidRPr="00057CCE">
              <w:rPr>
                <w:color w:val="000000" w:themeColor="text1"/>
                <w:sz w:val="22"/>
                <w:szCs w:val="22"/>
              </w:rPr>
              <w:t>3559</w:t>
            </w:r>
          </w:p>
        </w:tc>
        <w:tc>
          <w:tcPr>
            <w:tcW w:w="425" w:type="dxa"/>
            <w:textDirection w:val="btLr"/>
          </w:tcPr>
          <w:p w:rsidR="00936BC4" w:rsidRPr="00057CCE" w:rsidRDefault="00936BC4" w:rsidP="00936BC4">
            <w:pPr>
              <w:ind w:left="113" w:right="113"/>
              <w:jc w:val="center"/>
              <w:rPr>
                <w:color w:val="000000" w:themeColor="text1"/>
                <w:sz w:val="22"/>
                <w:szCs w:val="22"/>
              </w:rPr>
            </w:pPr>
            <w:r w:rsidRPr="00057CCE">
              <w:rPr>
                <w:color w:val="000000" w:themeColor="text1"/>
                <w:sz w:val="22"/>
                <w:szCs w:val="22"/>
              </w:rPr>
              <w:t>1327</w:t>
            </w:r>
          </w:p>
        </w:tc>
        <w:tc>
          <w:tcPr>
            <w:tcW w:w="567" w:type="dxa"/>
            <w:textDirection w:val="btLr"/>
          </w:tcPr>
          <w:p w:rsidR="00936BC4" w:rsidRPr="00057CCE" w:rsidRDefault="00936BC4" w:rsidP="00936BC4">
            <w:pPr>
              <w:ind w:left="113" w:right="113"/>
              <w:jc w:val="center"/>
              <w:rPr>
                <w:color w:val="000000" w:themeColor="text1"/>
                <w:sz w:val="22"/>
                <w:szCs w:val="22"/>
              </w:rPr>
            </w:pPr>
            <w:r w:rsidRPr="00057CCE">
              <w:rPr>
                <w:color w:val="000000" w:themeColor="text1"/>
                <w:sz w:val="22"/>
                <w:szCs w:val="22"/>
              </w:rPr>
              <w:t>3551</w:t>
            </w:r>
          </w:p>
        </w:tc>
        <w:tc>
          <w:tcPr>
            <w:tcW w:w="425" w:type="dxa"/>
            <w:textDirection w:val="btLr"/>
          </w:tcPr>
          <w:p w:rsidR="00936BC4" w:rsidRPr="00057CCE" w:rsidRDefault="00936BC4" w:rsidP="00936BC4">
            <w:pPr>
              <w:ind w:left="113" w:right="113"/>
              <w:jc w:val="center"/>
              <w:rPr>
                <w:color w:val="000000" w:themeColor="text1"/>
                <w:sz w:val="22"/>
                <w:szCs w:val="22"/>
              </w:rPr>
            </w:pPr>
            <w:r w:rsidRPr="00057CCE">
              <w:rPr>
                <w:color w:val="000000" w:themeColor="text1"/>
                <w:sz w:val="22"/>
                <w:szCs w:val="22"/>
              </w:rPr>
              <w:t>906</w:t>
            </w:r>
          </w:p>
        </w:tc>
        <w:tc>
          <w:tcPr>
            <w:tcW w:w="709" w:type="dxa"/>
            <w:textDirection w:val="btLr"/>
          </w:tcPr>
          <w:p w:rsidR="00936BC4" w:rsidRPr="00057CCE" w:rsidRDefault="00936BC4" w:rsidP="00352320">
            <w:pPr>
              <w:ind w:left="113" w:right="113"/>
              <w:rPr>
                <w:color w:val="000000" w:themeColor="text1"/>
                <w:sz w:val="22"/>
                <w:szCs w:val="22"/>
              </w:rPr>
            </w:pPr>
          </w:p>
          <w:p w:rsidR="00936BC4" w:rsidRPr="00057CCE" w:rsidRDefault="00936BC4" w:rsidP="00352320">
            <w:pPr>
              <w:ind w:left="113" w:right="113"/>
              <w:jc w:val="center"/>
              <w:rPr>
                <w:color w:val="000000" w:themeColor="text1"/>
                <w:sz w:val="22"/>
                <w:szCs w:val="22"/>
              </w:rPr>
            </w:pPr>
            <w:r w:rsidRPr="00057CCE">
              <w:rPr>
                <w:color w:val="000000" w:themeColor="text1"/>
                <w:sz w:val="22"/>
                <w:szCs w:val="22"/>
              </w:rPr>
              <w:t>30466</w:t>
            </w:r>
          </w:p>
        </w:tc>
      </w:tr>
      <w:tr w:rsidR="00936BC4" w:rsidRPr="00057CCE" w:rsidTr="00936BC4">
        <w:tc>
          <w:tcPr>
            <w:tcW w:w="1101" w:type="dxa"/>
          </w:tcPr>
          <w:p w:rsidR="00936BC4" w:rsidRPr="00057CCE" w:rsidRDefault="00936BC4" w:rsidP="00936BC4">
            <w:pPr>
              <w:rPr>
                <w:color w:val="000000" w:themeColor="text1"/>
                <w:sz w:val="22"/>
                <w:szCs w:val="22"/>
                <w:lang w:val="en-US"/>
              </w:rPr>
            </w:pPr>
            <w:r w:rsidRPr="00057CCE">
              <w:rPr>
                <w:color w:val="000000" w:themeColor="text1"/>
                <w:sz w:val="22"/>
                <w:szCs w:val="22"/>
                <w:lang w:val="en-US"/>
              </w:rPr>
              <w:t>GREAT</w:t>
            </w:r>
          </w:p>
        </w:tc>
        <w:tc>
          <w:tcPr>
            <w:tcW w:w="567" w:type="dxa"/>
          </w:tcPr>
          <w:p w:rsidR="00936BC4" w:rsidRPr="00057CCE" w:rsidRDefault="00936BC4" w:rsidP="00936BC4">
            <w:pPr>
              <w:jc w:val="center"/>
              <w:rPr>
                <w:color w:val="000000" w:themeColor="text1"/>
                <w:sz w:val="22"/>
                <w:szCs w:val="22"/>
                <w:lang w:val="en-US"/>
              </w:rPr>
            </w:pPr>
            <w:r w:rsidRPr="00057CCE">
              <w:rPr>
                <w:color w:val="000000" w:themeColor="text1"/>
                <w:sz w:val="22"/>
                <w:szCs w:val="22"/>
                <w:lang w:val="en-US"/>
              </w:rPr>
              <w:t>4</w:t>
            </w:r>
          </w:p>
        </w:tc>
        <w:tc>
          <w:tcPr>
            <w:tcW w:w="425" w:type="dxa"/>
          </w:tcPr>
          <w:p w:rsidR="00936BC4" w:rsidRPr="00057CCE" w:rsidRDefault="00936BC4" w:rsidP="00936BC4">
            <w:pPr>
              <w:jc w:val="center"/>
              <w:rPr>
                <w:color w:val="000000" w:themeColor="text1"/>
                <w:sz w:val="22"/>
                <w:szCs w:val="22"/>
              </w:rPr>
            </w:pPr>
            <w:r w:rsidRPr="00057CCE">
              <w:rPr>
                <w:color w:val="000000" w:themeColor="text1"/>
                <w:sz w:val="22"/>
                <w:szCs w:val="22"/>
              </w:rPr>
              <w:t>9</w:t>
            </w:r>
          </w:p>
        </w:tc>
        <w:tc>
          <w:tcPr>
            <w:tcW w:w="425" w:type="dxa"/>
          </w:tcPr>
          <w:p w:rsidR="00936BC4" w:rsidRPr="00057CCE" w:rsidRDefault="00936BC4" w:rsidP="00936BC4">
            <w:pPr>
              <w:jc w:val="center"/>
              <w:rPr>
                <w:color w:val="000000" w:themeColor="text1"/>
                <w:sz w:val="22"/>
                <w:szCs w:val="22"/>
                <w:lang w:val="en-US"/>
              </w:rPr>
            </w:pPr>
            <w:r w:rsidRPr="00057CCE">
              <w:rPr>
                <w:color w:val="000000" w:themeColor="text1"/>
                <w:sz w:val="22"/>
                <w:szCs w:val="22"/>
                <w:lang w:val="en-US"/>
              </w:rPr>
              <w:t>9</w:t>
            </w:r>
          </w:p>
        </w:tc>
        <w:tc>
          <w:tcPr>
            <w:tcW w:w="567" w:type="dxa"/>
          </w:tcPr>
          <w:p w:rsidR="00936BC4" w:rsidRPr="00057CCE" w:rsidRDefault="00936BC4" w:rsidP="00936BC4">
            <w:pPr>
              <w:jc w:val="center"/>
              <w:rPr>
                <w:color w:val="000000" w:themeColor="text1"/>
                <w:sz w:val="22"/>
                <w:szCs w:val="22"/>
              </w:rPr>
            </w:pPr>
            <w:r w:rsidRPr="00057CCE">
              <w:rPr>
                <w:color w:val="000000" w:themeColor="text1"/>
                <w:sz w:val="22"/>
                <w:szCs w:val="22"/>
              </w:rPr>
              <w:t>11</w:t>
            </w:r>
          </w:p>
        </w:tc>
        <w:tc>
          <w:tcPr>
            <w:tcW w:w="425" w:type="dxa"/>
          </w:tcPr>
          <w:p w:rsidR="00936BC4" w:rsidRPr="00057CCE" w:rsidRDefault="00936BC4" w:rsidP="00936BC4">
            <w:pPr>
              <w:jc w:val="center"/>
              <w:rPr>
                <w:color w:val="000000" w:themeColor="text1"/>
                <w:sz w:val="22"/>
                <w:szCs w:val="22"/>
              </w:rPr>
            </w:pPr>
            <w:r w:rsidRPr="00057CCE">
              <w:rPr>
                <w:color w:val="000000" w:themeColor="text1"/>
                <w:sz w:val="22"/>
                <w:szCs w:val="22"/>
              </w:rPr>
              <w:t>3</w:t>
            </w:r>
          </w:p>
        </w:tc>
        <w:tc>
          <w:tcPr>
            <w:tcW w:w="426" w:type="dxa"/>
          </w:tcPr>
          <w:p w:rsidR="00936BC4" w:rsidRPr="00057CCE" w:rsidRDefault="00936BC4" w:rsidP="00936BC4">
            <w:pPr>
              <w:jc w:val="center"/>
              <w:rPr>
                <w:color w:val="000000" w:themeColor="text1"/>
                <w:sz w:val="22"/>
                <w:szCs w:val="22"/>
              </w:rPr>
            </w:pPr>
            <w:r w:rsidRPr="00057CCE">
              <w:rPr>
                <w:color w:val="000000" w:themeColor="text1"/>
                <w:sz w:val="22"/>
                <w:szCs w:val="22"/>
              </w:rPr>
              <w:t>8</w:t>
            </w:r>
          </w:p>
        </w:tc>
        <w:tc>
          <w:tcPr>
            <w:tcW w:w="567" w:type="dxa"/>
          </w:tcPr>
          <w:p w:rsidR="00936BC4" w:rsidRPr="00057CCE" w:rsidRDefault="00936BC4" w:rsidP="00936BC4">
            <w:pPr>
              <w:jc w:val="center"/>
              <w:rPr>
                <w:color w:val="000000" w:themeColor="text1"/>
                <w:sz w:val="22"/>
                <w:szCs w:val="22"/>
              </w:rPr>
            </w:pPr>
            <w:r w:rsidRPr="00057CCE">
              <w:rPr>
                <w:color w:val="000000" w:themeColor="text1"/>
                <w:sz w:val="22"/>
                <w:szCs w:val="22"/>
              </w:rPr>
              <w:t>8</w:t>
            </w:r>
          </w:p>
        </w:tc>
        <w:tc>
          <w:tcPr>
            <w:tcW w:w="425" w:type="dxa"/>
          </w:tcPr>
          <w:p w:rsidR="00936BC4" w:rsidRPr="00057CCE" w:rsidRDefault="00936BC4" w:rsidP="00936BC4">
            <w:pPr>
              <w:jc w:val="center"/>
              <w:rPr>
                <w:color w:val="000000" w:themeColor="text1"/>
                <w:sz w:val="22"/>
                <w:szCs w:val="22"/>
              </w:rPr>
            </w:pPr>
            <w:r w:rsidRPr="00057CCE">
              <w:rPr>
                <w:color w:val="000000" w:themeColor="text1"/>
                <w:sz w:val="22"/>
                <w:szCs w:val="22"/>
              </w:rPr>
              <w:t>2</w:t>
            </w:r>
          </w:p>
        </w:tc>
        <w:tc>
          <w:tcPr>
            <w:tcW w:w="567" w:type="dxa"/>
          </w:tcPr>
          <w:p w:rsidR="00936BC4" w:rsidRPr="00057CCE" w:rsidRDefault="00936BC4" w:rsidP="00936BC4">
            <w:pPr>
              <w:jc w:val="center"/>
              <w:rPr>
                <w:color w:val="000000" w:themeColor="text1"/>
                <w:sz w:val="22"/>
                <w:szCs w:val="22"/>
              </w:rPr>
            </w:pPr>
            <w:r w:rsidRPr="00057CCE">
              <w:rPr>
                <w:color w:val="000000" w:themeColor="text1"/>
                <w:sz w:val="22"/>
                <w:szCs w:val="22"/>
              </w:rPr>
              <w:t>3</w:t>
            </w:r>
          </w:p>
        </w:tc>
        <w:tc>
          <w:tcPr>
            <w:tcW w:w="425" w:type="dxa"/>
          </w:tcPr>
          <w:p w:rsidR="00936BC4" w:rsidRPr="00057CCE" w:rsidRDefault="00936BC4" w:rsidP="00936BC4">
            <w:pPr>
              <w:jc w:val="center"/>
              <w:rPr>
                <w:color w:val="000000" w:themeColor="text1"/>
                <w:sz w:val="22"/>
                <w:szCs w:val="22"/>
                <w:lang w:val="en-US"/>
              </w:rPr>
            </w:pPr>
          </w:p>
        </w:tc>
        <w:tc>
          <w:tcPr>
            <w:tcW w:w="709" w:type="dxa"/>
          </w:tcPr>
          <w:p w:rsidR="00936BC4" w:rsidRPr="00057CCE" w:rsidRDefault="00936BC4" w:rsidP="00936BC4">
            <w:pPr>
              <w:jc w:val="center"/>
              <w:rPr>
                <w:color w:val="000000" w:themeColor="text1"/>
                <w:sz w:val="22"/>
                <w:szCs w:val="22"/>
              </w:rPr>
            </w:pPr>
            <w:r w:rsidRPr="00057CCE">
              <w:rPr>
                <w:color w:val="000000" w:themeColor="text1"/>
                <w:sz w:val="22"/>
                <w:szCs w:val="22"/>
              </w:rPr>
              <w:t>57</w:t>
            </w:r>
          </w:p>
        </w:tc>
      </w:tr>
      <w:tr w:rsidR="00936BC4" w:rsidRPr="00057CCE" w:rsidTr="00936BC4">
        <w:tc>
          <w:tcPr>
            <w:tcW w:w="1101" w:type="dxa"/>
          </w:tcPr>
          <w:p w:rsidR="00936BC4" w:rsidRPr="00057CCE" w:rsidRDefault="00936BC4" w:rsidP="00936BC4">
            <w:pPr>
              <w:rPr>
                <w:color w:val="000000" w:themeColor="text1"/>
                <w:sz w:val="22"/>
                <w:szCs w:val="22"/>
                <w:lang w:val="en-US"/>
              </w:rPr>
            </w:pPr>
            <w:r w:rsidRPr="00057CCE">
              <w:rPr>
                <w:color w:val="000000" w:themeColor="text1"/>
                <w:sz w:val="22"/>
                <w:szCs w:val="22"/>
                <w:lang w:val="en-US"/>
              </w:rPr>
              <w:t>PEOPLE</w:t>
            </w:r>
          </w:p>
        </w:tc>
        <w:tc>
          <w:tcPr>
            <w:tcW w:w="567" w:type="dxa"/>
          </w:tcPr>
          <w:p w:rsidR="00936BC4" w:rsidRPr="00057CCE" w:rsidRDefault="00936BC4" w:rsidP="00936BC4">
            <w:pPr>
              <w:jc w:val="center"/>
              <w:rPr>
                <w:color w:val="000000" w:themeColor="text1"/>
                <w:sz w:val="22"/>
                <w:szCs w:val="22"/>
                <w:lang w:val="en-US"/>
              </w:rPr>
            </w:pPr>
            <w:r w:rsidRPr="00057CCE">
              <w:rPr>
                <w:color w:val="000000" w:themeColor="text1"/>
                <w:sz w:val="22"/>
                <w:szCs w:val="22"/>
                <w:lang w:val="en-US"/>
              </w:rPr>
              <w:t>9</w:t>
            </w:r>
          </w:p>
        </w:tc>
        <w:tc>
          <w:tcPr>
            <w:tcW w:w="425" w:type="dxa"/>
          </w:tcPr>
          <w:p w:rsidR="00936BC4" w:rsidRPr="00057CCE" w:rsidRDefault="00936BC4" w:rsidP="00936BC4">
            <w:pPr>
              <w:jc w:val="center"/>
              <w:rPr>
                <w:color w:val="000000" w:themeColor="text1"/>
                <w:sz w:val="22"/>
                <w:szCs w:val="22"/>
              </w:rPr>
            </w:pPr>
            <w:r w:rsidRPr="00057CCE">
              <w:rPr>
                <w:color w:val="000000" w:themeColor="text1"/>
                <w:sz w:val="22"/>
                <w:szCs w:val="22"/>
              </w:rPr>
              <w:t>6</w:t>
            </w:r>
          </w:p>
        </w:tc>
        <w:tc>
          <w:tcPr>
            <w:tcW w:w="425" w:type="dxa"/>
          </w:tcPr>
          <w:p w:rsidR="00936BC4" w:rsidRPr="00057CCE" w:rsidRDefault="00936BC4" w:rsidP="00936BC4">
            <w:pPr>
              <w:jc w:val="center"/>
              <w:rPr>
                <w:color w:val="000000" w:themeColor="text1"/>
                <w:sz w:val="22"/>
                <w:szCs w:val="22"/>
                <w:lang w:val="en-US"/>
              </w:rPr>
            </w:pPr>
            <w:r w:rsidRPr="00057CCE">
              <w:rPr>
                <w:color w:val="000000" w:themeColor="text1"/>
                <w:sz w:val="22"/>
                <w:szCs w:val="22"/>
                <w:lang w:val="en-US"/>
              </w:rPr>
              <w:t>25</w:t>
            </w:r>
          </w:p>
        </w:tc>
        <w:tc>
          <w:tcPr>
            <w:tcW w:w="567" w:type="dxa"/>
          </w:tcPr>
          <w:p w:rsidR="00936BC4" w:rsidRPr="00057CCE" w:rsidRDefault="00936BC4" w:rsidP="00936BC4">
            <w:pPr>
              <w:jc w:val="center"/>
              <w:rPr>
                <w:color w:val="000000" w:themeColor="text1"/>
                <w:sz w:val="22"/>
                <w:szCs w:val="22"/>
              </w:rPr>
            </w:pPr>
            <w:r w:rsidRPr="00057CCE">
              <w:rPr>
                <w:color w:val="000000" w:themeColor="text1"/>
                <w:sz w:val="22"/>
                <w:szCs w:val="22"/>
              </w:rPr>
              <w:t>18</w:t>
            </w:r>
          </w:p>
        </w:tc>
        <w:tc>
          <w:tcPr>
            <w:tcW w:w="425" w:type="dxa"/>
          </w:tcPr>
          <w:p w:rsidR="00936BC4" w:rsidRPr="00057CCE" w:rsidRDefault="00936BC4" w:rsidP="00936BC4">
            <w:pPr>
              <w:jc w:val="center"/>
              <w:rPr>
                <w:color w:val="000000" w:themeColor="text1"/>
                <w:sz w:val="22"/>
                <w:szCs w:val="22"/>
              </w:rPr>
            </w:pPr>
            <w:r w:rsidRPr="00057CCE">
              <w:rPr>
                <w:color w:val="000000" w:themeColor="text1"/>
                <w:sz w:val="22"/>
                <w:szCs w:val="22"/>
              </w:rPr>
              <w:t>14</w:t>
            </w:r>
          </w:p>
        </w:tc>
        <w:tc>
          <w:tcPr>
            <w:tcW w:w="426" w:type="dxa"/>
          </w:tcPr>
          <w:p w:rsidR="00936BC4" w:rsidRPr="00057CCE" w:rsidRDefault="00936BC4" w:rsidP="00936BC4">
            <w:pPr>
              <w:jc w:val="center"/>
              <w:rPr>
                <w:color w:val="000000" w:themeColor="text1"/>
                <w:sz w:val="22"/>
                <w:szCs w:val="22"/>
              </w:rPr>
            </w:pPr>
            <w:r w:rsidRPr="00057CCE">
              <w:rPr>
                <w:color w:val="000000" w:themeColor="text1"/>
                <w:sz w:val="22"/>
                <w:szCs w:val="22"/>
              </w:rPr>
              <w:t>4</w:t>
            </w:r>
          </w:p>
        </w:tc>
        <w:tc>
          <w:tcPr>
            <w:tcW w:w="567" w:type="dxa"/>
          </w:tcPr>
          <w:p w:rsidR="00936BC4" w:rsidRPr="00057CCE" w:rsidRDefault="00936BC4" w:rsidP="00936BC4">
            <w:pPr>
              <w:jc w:val="center"/>
              <w:rPr>
                <w:color w:val="000000" w:themeColor="text1"/>
                <w:sz w:val="22"/>
                <w:szCs w:val="22"/>
              </w:rPr>
            </w:pPr>
            <w:r w:rsidRPr="00057CCE">
              <w:rPr>
                <w:color w:val="000000" w:themeColor="text1"/>
                <w:sz w:val="22"/>
                <w:szCs w:val="22"/>
              </w:rPr>
              <w:t>4</w:t>
            </w:r>
          </w:p>
        </w:tc>
        <w:tc>
          <w:tcPr>
            <w:tcW w:w="425" w:type="dxa"/>
          </w:tcPr>
          <w:p w:rsidR="00936BC4" w:rsidRPr="00057CCE" w:rsidRDefault="00936BC4" w:rsidP="00936BC4">
            <w:pPr>
              <w:jc w:val="center"/>
              <w:rPr>
                <w:color w:val="000000" w:themeColor="text1"/>
                <w:sz w:val="22"/>
                <w:szCs w:val="22"/>
              </w:rPr>
            </w:pPr>
            <w:r w:rsidRPr="00057CCE">
              <w:rPr>
                <w:color w:val="000000" w:themeColor="text1"/>
                <w:sz w:val="22"/>
                <w:szCs w:val="22"/>
              </w:rPr>
              <w:t>3</w:t>
            </w:r>
          </w:p>
        </w:tc>
        <w:tc>
          <w:tcPr>
            <w:tcW w:w="567" w:type="dxa"/>
          </w:tcPr>
          <w:p w:rsidR="00936BC4" w:rsidRPr="00057CCE" w:rsidRDefault="00936BC4" w:rsidP="00936BC4">
            <w:pPr>
              <w:jc w:val="center"/>
              <w:rPr>
                <w:color w:val="000000" w:themeColor="text1"/>
                <w:sz w:val="22"/>
                <w:szCs w:val="22"/>
              </w:rPr>
            </w:pPr>
            <w:r w:rsidRPr="00057CCE">
              <w:rPr>
                <w:color w:val="000000" w:themeColor="text1"/>
                <w:sz w:val="22"/>
                <w:szCs w:val="22"/>
              </w:rPr>
              <w:t>18</w:t>
            </w:r>
          </w:p>
        </w:tc>
        <w:tc>
          <w:tcPr>
            <w:tcW w:w="425" w:type="dxa"/>
          </w:tcPr>
          <w:p w:rsidR="00936BC4" w:rsidRPr="00057CCE" w:rsidRDefault="00936BC4" w:rsidP="00936BC4">
            <w:pPr>
              <w:jc w:val="center"/>
              <w:rPr>
                <w:color w:val="000000" w:themeColor="text1"/>
                <w:sz w:val="22"/>
                <w:szCs w:val="22"/>
              </w:rPr>
            </w:pPr>
            <w:r w:rsidRPr="00057CCE">
              <w:rPr>
                <w:color w:val="000000" w:themeColor="text1"/>
                <w:sz w:val="22"/>
                <w:szCs w:val="22"/>
              </w:rPr>
              <w:t>1</w:t>
            </w:r>
          </w:p>
        </w:tc>
        <w:tc>
          <w:tcPr>
            <w:tcW w:w="709" w:type="dxa"/>
          </w:tcPr>
          <w:p w:rsidR="00936BC4" w:rsidRPr="00057CCE" w:rsidRDefault="00936BC4" w:rsidP="00936BC4">
            <w:pPr>
              <w:jc w:val="center"/>
              <w:rPr>
                <w:color w:val="000000" w:themeColor="text1"/>
                <w:sz w:val="22"/>
                <w:szCs w:val="22"/>
              </w:rPr>
            </w:pPr>
            <w:r w:rsidRPr="00057CCE">
              <w:rPr>
                <w:color w:val="000000" w:themeColor="text1"/>
                <w:sz w:val="22"/>
                <w:szCs w:val="22"/>
              </w:rPr>
              <w:t>102</w:t>
            </w:r>
          </w:p>
        </w:tc>
      </w:tr>
      <w:tr w:rsidR="00936BC4" w:rsidRPr="00057CCE" w:rsidTr="00936BC4">
        <w:tc>
          <w:tcPr>
            <w:tcW w:w="1101" w:type="dxa"/>
          </w:tcPr>
          <w:p w:rsidR="00936BC4" w:rsidRPr="00057CCE" w:rsidRDefault="00936BC4" w:rsidP="00936BC4">
            <w:pPr>
              <w:rPr>
                <w:color w:val="000000" w:themeColor="text1"/>
                <w:sz w:val="22"/>
                <w:szCs w:val="22"/>
                <w:lang w:val="en-US"/>
              </w:rPr>
            </w:pPr>
            <w:r w:rsidRPr="00057CCE">
              <w:rPr>
                <w:color w:val="000000" w:themeColor="text1"/>
                <w:sz w:val="22"/>
                <w:szCs w:val="22"/>
                <w:lang w:val="en-US"/>
              </w:rPr>
              <w:t>TOGETHER</w:t>
            </w:r>
          </w:p>
        </w:tc>
        <w:tc>
          <w:tcPr>
            <w:tcW w:w="567" w:type="dxa"/>
          </w:tcPr>
          <w:p w:rsidR="00936BC4" w:rsidRPr="00057CCE" w:rsidRDefault="00936BC4" w:rsidP="00936BC4">
            <w:pPr>
              <w:jc w:val="center"/>
              <w:rPr>
                <w:color w:val="000000" w:themeColor="text1"/>
                <w:sz w:val="22"/>
                <w:szCs w:val="22"/>
                <w:lang w:val="en-US"/>
              </w:rPr>
            </w:pPr>
          </w:p>
        </w:tc>
        <w:tc>
          <w:tcPr>
            <w:tcW w:w="425" w:type="dxa"/>
          </w:tcPr>
          <w:p w:rsidR="00936BC4" w:rsidRPr="00057CCE" w:rsidRDefault="00936BC4" w:rsidP="00936BC4">
            <w:pPr>
              <w:jc w:val="center"/>
              <w:rPr>
                <w:color w:val="000000" w:themeColor="text1"/>
                <w:sz w:val="22"/>
                <w:szCs w:val="22"/>
              </w:rPr>
            </w:pPr>
            <w:r w:rsidRPr="00057CCE">
              <w:rPr>
                <w:color w:val="000000" w:themeColor="text1"/>
                <w:sz w:val="22"/>
                <w:szCs w:val="22"/>
              </w:rPr>
              <w:t>4</w:t>
            </w:r>
          </w:p>
        </w:tc>
        <w:tc>
          <w:tcPr>
            <w:tcW w:w="425" w:type="dxa"/>
          </w:tcPr>
          <w:p w:rsidR="00936BC4" w:rsidRPr="00057CCE" w:rsidRDefault="00936BC4" w:rsidP="00936BC4">
            <w:pPr>
              <w:jc w:val="center"/>
              <w:rPr>
                <w:color w:val="000000" w:themeColor="text1"/>
                <w:sz w:val="22"/>
                <w:szCs w:val="22"/>
                <w:lang w:val="en-US"/>
              </w:rPr>
            </w:pPr>
            <w:r w:rsidRPr="00057CCE">
              <w:rPr>
                <w:color w:val="000000" w:themeColor="text1"/>
                <w:sz w:val="22"/>
                <w:szCs w:val="22"/>
                <w:lang w:val="en-US"/>
              </w:rPr>
              <w:t>1</w:t>
            </w:r>
          </w:p>
        </w:tc>
        <w:tc>
          <w:tcPr>
            <w:tcW w:w="567" w:type="dxa"/>
          </w:tcPr>
          <w:p w:rsidR="00936BC4" w:rsidRPr="00057CCE" w:rsidRDefault="00936BC4" w:rsidP="00936BC4">
            <w:pPr>
              <w:jc w:val="center"/>
              <w:rPr>
                <w:color w:val="000000" w:themeColor="text1"/>
                <w:sz w:val="22"/>
                <w:szCs w:val="22"/>
                <w:lang w:val="en-US"/>
              </w:rPr>
            </w:pPr>
          </w:p>
        </w:tc>
        <w:tc>
          <w:tcPr>
            <w:tcW w:w="425" w:type="dxa"/>
          </w:tcPr>
          <w:p w:rsidR="00936BC4" w:rsidRPr="00057CCE" w:rsidRDefault="00936BC4" w:rsidP="00936BC4">
            <w:pPr>
              <w:jc w:val="center"/>
              <w:rPr>
                <w:color w:val="000000" w:themeColor="text1"/>
                <w:sz w:val="22"/>
                <w:szCs w:val="22"/>
                <w:lang w:val="en-US"/>
              </w:rPr>
            </w:pPr>
          </w:p>
        </w:tc>
        <w:tc>
          <w:tcPr>
            <w:tcW w:w="426" w:type="dxa"/>
          </w:tcPr>
          <w:p w:rsidR="00936BC4" w:rsidRPr="00057CCE" w:rsidRDefault="00936BC4" w:rsidP="00936BC4">
            <w:pPr>
              <w:jc w:val="center"/>
              <w:rPr>
                <w:color w:val="000000" w:themeColor="text1"/>
                <w:sz w:val="22"/>
                <w:szCs w:val="22"/>
              </w:rPr>
            </w:pPr>
          </w:p>
        </w:tc>
        <w:tc>
          <w:tcPr>
            <w:tcW w:w="567" w:type="dxa"/>
          </w:tcPr>
          <w:p w:rsidR="00936BC4" w:rsidRPr="00057CCE" w:rsidRDefault="00936BC4" w:rsidP="00936BC4">
            <w:pPr>
              <w:jc w:val="center"/>
              <w:rPr>
                <w:color w:val="000000" w:themeColor="text1"/>
                <w:sz w:val="22"/>
                <w:szCs w:val="22"/>
              </w:rPr>
            </w:pPr>
            <w:r w:rsidRPr="00057CCE">
              <w:rPr>
                <w:color w:val="000000" w:themeColor="text1"/>
                <w:sz w:val="22"/>
                <w:szCs w:val="22"/>
              </w:rPr>
              <w:t>1</w:t>
            </w:r>
          </w:p>
        </w:tc>
        <w:tc>
          <w:tcPr>
            <w:tcW w:w="425" w:type="dxa"/>
          </w:tcPr>
          <w:p w:rsidR="00936BC4" w:rsidRPr="00057CCE" w:rsidRDefault="00936BC4" w:rsidP="00936BC4">
            <w:pPr>
              <w:jc w:val="center"/>
              <w:rPr>
                <w:color w:val="000000" w:themeColor="text1"/>
                <w:sz w:val="22"/>
                <w:szCs w:val="22"/>
                <w:lang w:val="en-US"/>
              </w:rPr>
            </w:pPr>
          </w:p>
        </w:tc>
        <w:tc>
          <w:tcPr>
            <w:tcW w:w="567" w:type="dxa"/>
          </w:tcPr>
          <w:p w:rsidR="00936BC4" w:rsidRPr="00057CCE" w:rsidRDefault="00936BC4" w:rsidP="00936BC4">
            <w:pPr>
              <w:jc w:val="center"/>
              <w:rPr>
                <w:color w:val="000000" w:themeColor="text1"/>
                <w:sz w:val="22"/>
                <w:szCs w:val="22"/>
                <w:lang w:val="en-US"/>
              </w:rPr>
            </w:pPr>
          </w:p>
        </w:tc>
        <w:tc>
          <w:tcPr>
            <w:tcW w:w="425" w:type="dxa"/>
          </w:tcPr>
          <w:p w:rsidR="00936BC4" w:rsidRPr="00057CCE" w:rsidRDefault="00936BC4" w:rsidP="00936BC4">
            <w:pPr>
              <w:jc w:val="center"/>
              <w:rPr>
                <w:color w:val="000000" w:themeColor="text1"/>
                <w:sz w:val="22"/>
                <w:szCs w:val="22"/>
                <w:lang w:val="en-US"/>
              </w:rPr>
            </w:pPr>
          </w:p>
        </w:tc>
        <w:tc>
          <w:tcPr>
            <w:tcW w:w="709" w:type="dxa"/>
          </w:tcPr>
          <w:p w:rsidR="00936BC4" w:rsidRPr="00057CCE" w:rsidRDefault="00936BC4" w:rsidP="00936BC4">
            <w:pPr>
              <w:jc w:val="center"/>
              <w:rPr>
                <w:color w:val="000000" w:themeColor="text1"/>
                <w:sz w:val="22"/>
                <w:szCs w:val="22"/>
              </w:rPr>
            </w:pPr>
            <w:r w:rsidRPr="00057CCE">
              <w:rPr>
                <w:color w:val="000000" w:themeColor="text1"/>
                <w:sz w:val="22"/>
                <w:szCs w:val="22"/>
              </w:rPr>
              <w:t>6</w:t>
            </w:r>
          </w:p>
        </w:tc>
      </w:tr>
      <w:tr w:rsidR="00936BC4" w:rsidRPr="00057CCE" w:rsidTr="00936BC4">
        <w:tc>
          <w:tcPr>
            <w:tcW w:w="1101" w:type="dxa"/>
          </w:tcPr>
          <w:p w:rsidR="00936BC4" w:rsidRPr="00057CCE" w:rsidRDefault="00936BC4" w:rsidP="00936BC4">
            <w:pPr>
              <w:rPr>
                <w:color w:val="000000" w:themeColor="text1"/>
                <w:sz w:val="22"/>
                <w:szCs w:val="22"/>
                <w:lang w:val="en-US"/>
              </w:rPr>
            </w:pPr>
            <w:r w:rsidRPr="00057CCE">
              <w:rPr>
                <w:color w:val="000000" w:themeColor="text1"/>
                <w:sz w:val="22"/>
                <w:szCs w:val="22"/>
                <w:lang w:val="en-US"/>
              </w:rPr>
              <w:t>JOB</w:t>
            </w:r>
          </w:p>
        </w:tc>
        <w:tc>
          <w:tcPr>
            <w:tcW w:w="567" w:type="dxa"/>
          </w:tcPr>
          <w:p w:rsidR="00936BC4" w:rsidRPr="00057CCE" w:rsidRDefault="00936BC4" w:rsidP="00936BC4">
            <w:pPr>
              <w:jc w:val="center"/>
              <w:rPr>
                <w:color w:val="000000" w:themeColor="text1"/>
                <w:sz w:val="22"/>
                <w:szCs w:val="22"/>
              </w:rPr>
            </w:pPr>
          </w:p>
        </w:tc>
        <w:tc>
          <w:tcPr>
            <w:tcW w:w="425" w:type="dxa"/>
          </w:tcPr>
          <w:p w:rsidR="00936BC4" w:rsidRPr="00057CCE" w:rsidRDefault="00936BC4" w:rsidP="00936BC4">
            <w:pPr>
              <w:jc w:val="center"/>
              <w:rPr>
                <w:color w:val="000000" w:themeColor="text1"/>
                <w:sz w:val="22"/>
                <w:szCs w:val="22"/>
              </w:rPr>
            </w:pPr>
            <w:r w:rsidRPr="00057CCE">
              <w:rPr>
                <w:color w:val="000000" w:themeColor="text1"/>
                <w:sz w:val="22"/>
                <w:szCs w:val="22"/>
              </w:rPr>
              <w:t>2</w:t>
            </w:r>
          </w:p>
        </w:tc>
        <w:tc>
          <w:tcPr>
            <w:tcW w:w="425" w:type="dxa"/>
          </w:tcPr>
          <w:p w:rsidR="00936BC4" w:rsidRPr="00057CCE" w:rsidRDefault="00936BC4" w:rsidP="00936BC4">
            <w:pPr>
              <w:jc w:val="center"/>
              <w:rPr>
                <w:color w:val="000000" w:themeColor="text1"/>
                <w:sz w:val="22"/>
                <w:szCs w:val="22"/>
                <w:lang w:val="en-US"/>
              </w:rPr>
            </w:pPr>
            <w:r w:rsidRPr="00057CCE">
              <w:rPr>
                <w:color w:val="000000" w:themeColor="text1"/>
                <w:sz w:val="22"/>
                <w:szCs w:val="22"/>
                <w:lang w:val="en-US"/>
              </w:rPr>
              <w:t>5</w:t>
            </w:r>
          </w:p>
        </w:tc>
        <w:tc>
          <w:tcPr>
            <w:tcW w:w="567" w:type="dxa"/>
          </w:tcPr>
          <w:p w:rsidR="00936BC4" w:rsidRPr="00057CCE" w:rsidRDefault="00936BC4" w:rsidP="00936BC4">
            <w:pPr>
              <w:jc w:val="center"/>
              <w:rPr>
                <w:color w:val="000000" w:themeColor="text1"/>
                <w:sz w:val="22"/>
                <w:szCs w:val="22"/>
                <w:lang w:val="en-US"/>
              </w:rPr>
            </w:pPr>
            <w:r w:rsidRPr="00057CCE">
              <w:rPr>
                <w:color w:val="000000" w:themeColor="text1"/>
                <w:sz w:val="22"/>
                <w:szCs w:val="22"/>
                <w:lang w:val="en-US"/>
              </w:rPr>
              <w:t>28</w:t>
            </w:r>
          </w:p>
        </w:tc>
        <w:tc>
          <w:tcPr>
            <w:tcW w:w="425" w:type="dxa"/>
          </w:tcPr>
          <w:p w:rsidR="00936BC4" w:rsidRPr="00057CCE" w:rsidRDefault="00936BC4" w:rsidP="00936BC4">
            <w:pPr>
              <w:jc w:val="center"/>
              <w:rPr>
                <w:color w:val="000000" w:themeColor="text1"/>
                <w:sz w:val="22"/>
                <w:szCs w:val="22"/>
                <w:lang w:val="en-US"/>
              </w:rPr>
            </w:pPr>
          </w:p>
        </w:tc>
        <w:tc>
          <w:tcPr>
            <w:tcW w:w="426" w:type="dxa"/>
          </w:tcPr>
          <w:p w:rsidR="00936BC4" w:rsidRPr="00057CCE" w:rsidRDefault="00936BC4" w:rsidP="00936BC4">
            <w:pPr>
              <w:jc w:val="center"/>
              <w:rPr>
                <w:color w:val="000000" w:themeColor="text1"/>
                <w:sz w:val="22"/>
                <w:szCs w:val="22"/>
              </w:rPr>
            </w:pPr>
          </w:p>
        </w:tc>
        <w:tc>
          <w:tcPr>
            <w:tcW w:w="567" w:type="dxa"/>
          </w:tcPr>
          <w:p w:rsidR="00936BC4" w:rsidRPr="00057CCE" w:rsidRDefault="00936BC4" w:rsidP="00936BC4">
            <w:pPr>
              <w:jc w:val="center"/>
              <w:rPr>
                <w:color w:val="000000" w:themeColor="text1"/>
                <w:sz w:val="22"/>
                <w:szCs w:val="22"/>
              </w:rPr>
            </w:pPr>
            <w:r w:rsidRPr="00057CCE">
              <w:rPr>
                <w:color w:val="000000" w:themeColor="text1"/>
                <w:sz w:val="22"/>
                <w:szCs w:val="22"/>
              </w:rPr>
              <w:t>1</w:t>
            </w:r>
          </w:p>
        </w:tc>
        <w:tc>
          <w:tcPr>
            <w:tcW w:w="425" w:type="dxa"/>
          </w:tcPr>
          <w:p w:rsidR="00936BC4" w:rsidRPr="00057CCE" w:rsidRDefault="00936BC4" w:rsidP="00936BC4">
            <w:pPr>
              <w:jc w:val="center"/>
              <w:rPr>
                <w:color w:val="000000" w:themeColor="text1"/>
                <w:sz w:val="22"/>
                <w:szCs w:val="22"/>
              </w:rPr>
            </w:pPr>
          </w:p>
        </w:tc>
        <w:tc>
          <w:tcPr>
            <w:tcW w:w="567" w:type="dxa"/>
          </w:tcPr>
          <w:p w:rsidR="00936BC4" w:rsidRPr="00057CCE" w:rsidRDefault="00936BC4" w:rsidP="00936BC4">
            <w:pPr>
              <w:jc w:val="center"/>
              <w:rPr>
                <w:color w:val="000000" w:themeColor="text1"/>
                <w:sz w:val="22"/>
                <w:szCs w:val="22"/>
              </w:rPr>
            </w:pPr>
            <w:r w:rsidRPr="00057CCE">
              <w:rPr>
                <w:color w:val="000000" w:themeColor="text1"/>
                <w:sz w:val="22"/>
                <w:szCs w:val="22"/>
              </w:rPr>
              <w:t>4</w:t>
            </w:r>
          </w:p>
        </w:tc>
        <w:tc>
          <w:tcPr>
            <w:tcW w:w="425" w:type="dxa"/>
          </w:tcPr>
          <w:p w:rsidR="00936BC4" w:rsidRPr="00057CCE" w:rsidRDefault="00936BC4" w:rsidP="00936BC4">
            <w:pPr>
              <w:jc w:val="center"/>
              <w:rPr>
                <w:color w:val="000000" w:themeColor="text1"/>
                <w:sz w:val="22"/>
                <w:szCs w:val="22"/>
              </w:rPr>
            </w:pPr>
          </w:p>
        </w:tc>
        <w:tc>
          <w:tcPr>
            <w:tcW w:w="709" w:type="dxa"/>
          </w:tcPr>
          <w:p w:rsidR="00936BC4" w:rsidRPr="00057CCE" w:rsidRDefault="00936BC4" w:rsidP="00936BC4">
            <w:pPr>
              <w:jc w:val="center"/>
              <w:rPr>
                <w:color w:val="000000" w:themeColor="text1"/>
                <w:sz w:val="22"/>
                <w:szCs w:val="22"/>
              </w:rPr>
            </w:pPr>
            <w:r w:rsidRPr="00057CCE">
              <w:rPr>
                <w:color w:val="000000" w:themeColor="text1"/>
                <w:sz w:val="22"/>
                <w:szCs w:val="22"/>
              </w:rPr>
              <w:t>42</w:t>
            </w:r>
          </w:p>
        </w:tc>
      </w:tr>
      <w:tr w:rsidR="00936BC4" w:rsidRPr="00057CCE" w:rsidTr="00936BC4">
        <w:tc>
          <w:tcPr>
            <w:tcW w:w="1101" w:type="dxa"/>
          </w:tcPr>
          <w:p w:rsidR="00936BC4" w:rsidRPr="00057CCE" w:rsidRDefault="00936BC4" w:rsidP="00936BC4">
            <w:pPr>
              <w:rPr>
                <w:color w:val="000000" w:themeColor="text1"/>
                <w:sz w:val="22"/>
                <w:szCs w:val="22"/>
                <w:lang w:val="en-US"/>
              </w:rPr>
            </w:pPr>
            <w:r w:rsidRPr="00057CCE">
              <w:rPr>
                <w:color w:val="000000" w:themeColor="text1"/>
                <w:sz w:val="22"/>
                <w:szCs w:val="22"/>
                <w:lang w:val="en-US"/>
              </w:rPr>
              <w:t>CHANGE</w:t>
            </w:r>
          </w:p>
        </w:tc>
        <w:tc>
          <w:tcPr>
            <w:tcW w:w="567" w:type="dxa"/>
          </w:tcPr>
          <w:p w:rsidR="00936BC4" w:rsidRPr="00057CCE" w:rsidRDefault="00936BC4" w:rsidP="00936BC4">
            <w:pPr>
              <w:jc w:val="center"/>
              <w:rPr>
                <w:color w:val="000000" w:themeColor="text1"/>
                <w:sz w:val="22"/>
                <w:szCs w:val="22"/>
              </w:rPr>
            </w:pPr>
          </w:p>
        </w:tc>
        <w:tc>
          <w:tcPr>
            <w:tcW w:w="425" w:type="dxa"/>
          </w:tcPr>
          <w:p w:rsidR="00936BC4" w:rsidRPr="00057CCE" w:rsidRDefault="00936BC4" w:rsidP="00936BC4">
            <w:pPr>
              <w:jc w:val="center"/>
              <w:rPr>
                <w:color w:val="000000" w:themeColor="text1"/>
                <w:sz w:val="22"/>
                <w:szCs w:val="22"/>
                <w:lang w:val="en-US"/>
              </w:rPr>
            </w:pPr>
          </w:p>
        </w:tc>
        <w:tc>
          <w:tcPr>
            <w:tcW w:w="425" w:type="dxa"/>
          </w:tcPr>
          <w:p w:rsidR="00936BC4" w:rsidRPr="00057CCE" w:rsidRDefault="00936BC4" w:rsidP="00936BC4">
            <w:pPr>
              <w:jc w:val="center"/>
              <w:rPr>
                <w:color w:val="000000" w:themeColor="text1"/>
                <w:sz w:val="22"/>
                <w:szCs w:val="22"/>
                <w:lang w:val="en-US"/>
              </w:rPr>
            </w:pPr>
            <w:r w:rsidRPr="00057CCE">
              <w:rPr>
                <w:color w:val="000000" w:themeColor="text1"/>
                <w:sz w:val="22"/>
                <w:szCs w:val="22"/>
                <w:lang w:val="en-US"/>
              </w:rPr>
              <w:t>2</w:t>
            </w:r>
          </w:p>
        </w:tc>
        <w:tc>
          <w:tcPr>
            <w:tcW w:w="567" w:type="dxa"/>
          </w:tcPr>
          <w:p w:rsidR="00936BC4" w:rsidRPr="00057CCE" w:rsidRDefault="00936BC4" w:rsidP="00936BC4">
            <w:pPr>
              <w:jc w:val="center"/>
              <w:rPr>
                <w:color w:val="000000" w:themeColor="text1"/>
                <w:sz w:val="22"/>
                <w:szCs w:val="22"/>
                <w:lang w:val="en-US"/>
              </w:rPr>
            </w:pPr>
            <w:r w:rsidRPr="00057CCE">
              <w:rPr>
                <w:color w:val="000000" w:themeColor="text1"/>
                <w:sz w:val="22"/>
                <w:szCs w:val="22"/>
                <w:lang w:val="en-US"/>
              </w:rPr>
              <w:t>6</w:t>
            </w:r>
          </w:p>
        </w:tc>
        <w:tc>
          <w:tcPr>
            <w:tcW w:w="425" w:type="dxa"/>
          </w:tcPr>
          <w:p w:rsidR="00936BC4" w:rsidRPr="00057CCE" w:rsidRDefault="00936BC4" w:rsidP="00936BC4">
            <w:pPr>
              <w:jc w:val="center"/>
              <w:rPr>
                <w:color w:val="000000" w:themeColor="text1"/>
                <w:sz w:val="22"/>
                <w:szCs w:val="22"/>
                <w:lang w:val="en-US"/>
              </w:rPr>
            </w:pPr>
          </w:p>
        </w:tc>
        <w:tc>
          <w:tcPr>
            <w:tcW w:w="426" w:type="dxa"/>
          </w:tcPr>
          <w:p w:rsidR="00936BC4" w:rsidRPr="00057CCE" w:rsidRDefault="00936BC4" w:rsidP="00936BC4">
            <w:pPr>
              <w:jc w:val="center"/>
              <w:rPr>
                <w:color w:val="000000" w:themeColor="text1"/>
                <w:sz w:val="22"/>
                <w:szCs w:val="22"/>
              </w:rPr>
            </w:pPr>
            <w:r w:rsidRPr="00057CCE">
              <w:rPr>
                <w:color w:val="000000" w:themeColor="text1"/>
                <w:sz w:val="22"/>
                <w:szCs w:val="22"/>
              </w:rPr>
              <w:t>5</w:t>
            </w:r>
          </w:p>
        </w:tc>
        <w:tc>
          <w:tcPr>
            <w:tcW w:w="567" w:type="dxa"/>
          </w:tcPr>
          <w:p w:rsidR="00936BC4" w:rsidRPr="00057CCE" w:rsidRDefault="00936BC4" w:rsidP="00936BC4">
            <w:pPr>
              <w:jc w:val="center"/>
              <w:rPr>
                <w:color w:val="000000" w:themeColor="text1"/>
                <w:sz w:val="22"/>
                <w:szCs w:val="22"/>
              </w:rPr>
            </w:pPr>
            <w:r w:rsidRPr="00057CCE">
              <w:rPr>
                <w:color w:val="000000" w:themeColor="text1"/>
                <w:sz w:val="22"/>
                <w:szCs w:val="22"/>
              </w:rPr>
              <w:t>2</w:t>
            </w:r>
          </w:p>
        </w:tc>
        <w:tc>
          <w:tcPr>
            <w:tcW w:w="425" w:type="dxa"/>
          </w:tcPr>
          <w:p w:rsidR="00936BC4" w:rsidRPr="00057CCE" w:rsidRDefault="00936BC4" w:rsidP="00936BC4">
            <w:pPr>
              <w:jc w:val="center"/>
              <w:rPr>
                <w:color w:val="000000" w:themeColor="text1"/>
                <w:sz w:val="22"/>
                <w:szCs w:val="22"/>
              </w:rPr>
            </w:pPr>
          </w:p>
        </w:tc>
        <w:tc>
          <w:tcPr>
            <w:tcW w:w="567" w:type="dxa"/>
          </w:tcPr>
          <w:p w:rsidR="00936BC4" w:rsidRPr="00057CCE" w:rsidRDefault="00936BC4" w:rsidP="00936BC4">
            <w:pPr>
              <w:jc w:val="center"/>
              <w:rPr>
                <w:color w:val="000000" w:themeColor="text1"/>
                <w:sz w:val="22"/>
                <w:szCs w:val="22"/>
              </w:rPr>
            </w:pPr>
          </w:p>
        </w:tc>
        <w:tc>
          <w:tcPr>
            <w:tcW w:w="425" w:type="dxa"/>
          </w:tcPr>
          <w:p w:rsidR="00936BC4" w:rsidRPr="00057CCE" w:rsidRDefault="00936BC4" w:rsidP="00936BC4">
            <w:pPr>
              <w:jc w:val="center"/>
              <w:rPr>
                <w:color w:val="000000" w:themeColor="text1"/>
                <w:sz w:val="22"/>
                <w:szCs w:val="22"/>
              </w:rPr>
            </w:pPr>
          </w:p>
        </w:tc>
        <w:tc>
          <w:tcPr>
            <w:tcW w:w="709" w:type="dxa"/>
          </w:tcPr>
          <w:p w:rsidR="00936BC4" w:rsidRPr="00057CCE" w:rsidRDefault="00936BC4" w:rsidP="00936BC4">
            <w:pPr>
              <w:jc w:val="center"/>
              <w:rPr>
                <w:color w:val="000000" w:themeColor="text1"/>
                <w:sz w:val="22"/>
                <w:szCs w:val="22"/>
              </w:rPr>
            </w:pPr>
            <w:r w:rsidRPr="00057CCE">
              <w:rPr>
                <w:color w:val="000000" w:themeColor="text1"/>
                <w:sz w:val="22"/>
                <w:szCs w:val="22"/>
              </w:rPr>
              <w:t>15</w:t>
            </w:r>
          </w:p>
        </w:tc>
      </w:tr>
      <w:tr w:rsidR="00936BC4" w:rsidRPr="00057CCE" w:rsidTr="00936BC4">
        <w:tc>
          <w:tcPr>
            <w:tcW w:w="1101" w:type="dxa"/>
          </w:tcPr>
          <w:p w:rsidR="00936BC4" w:rsidRPr="00057CCE" w:rsidRDefault="00936BC4" w:rsidP="00936BC4">
            <w:pPr>
              <w:rPr>
                <w:color w:val="000000" w:themeColor="text1"/>
                <w:sz w:val="22"/>
                <w:szCs w:val="22"/>
                <w:lang w:val="en-US"/>
              </w:rPr>
            </w:pPr>
            <w:r w:rsidRPr="00057CCE">
              <w:rPr>
                <w:color w:val="000000" w:themeColor="text1"/>
                <w:sz w:val="22"/>
                <w:szCs w:val="22"/>
                <w:lang w:val="en-US"/>
              </w:rPr>
              <w:t>GOD</w:t>
            </w:r>
          </w:p>
        </w:tc>
        <w:tc>
          <w:tcPr>
            <w:tcW w:w="567" w:type="dxa"/>
          </w:tcPr>
          <w:p w:rsidR="00936BC4" w:rsidRPr="00057CCE" w:rsidRDefault="00936BC4" w:rsidP="00936BC4">
            <w:pPr>
              <w:jc w:val="center"/>
              <w:rPr>
                <w:color w:val="000000" w:themeColor="text1"/>
                <w:sz w:val="22"/>
                <w:szCs w:val="22"/>
                <w:lang w:val="en-US"/>
              </w:rPr>
            </w:pPr>
          </w:p>
        </w:tc>
        <w:tc>
          <w:tcPr>
            <w:tcW w:w="425" w:type="dxa"/>
          </w:tcPr>
          <w:p w:rsidR="00936BC4" w:rsidRPr="00057CCE" w:rsidRDefault="00936BC4" w:rsidP="00936BC4">
            <w:pPr>
              <w:jc w:val="center"/>
              <w:rPr>
                <w:color w:val="000000" w:themeColor="text1"/>
                <w:sz w:val="22"/>
                <w:szCs w:val="22"/>
                <w:lang w:val="en-US"/>
              </w:rPr>
            </w:pPr>
          </w:p>
        </w:tc>
        <w:tc>
          <w:tcPr>
            <w:tcW w:w="425" w:type="dxa"/>
          </w:tcPr>
          <w:p w:rsidR="00936BC4" w:rsidRPr="00057CCE" w:rsidRDefault="00936BC4" w:rsidP="00936BC4">
            <w:pPr>
              <w:jc w:val="center"/>
              <w:rPr>
                <w:color w:val="000000" w:themeColor="text1"/>
                <w:sz w:val="22"/>
                <w:szCs w:val="22"/>
                <w:lang w:val="en-US"/>
              </w:rPr>
            </w:pPr>
          </w:p>
        </w:tc>
        <w:tc>
          <w:tcPr>
            <w:tcW w:w="567" w:type="dxa"/>
          </w:tcPr>
          <w:p w:rsidR="00936BC4" w:rsidRPr="00057CCE" w:rsidRDefault="00936BC4" w:rsidP="00936BC4">
            <w:pPr>
              <w:jc w:val="center"/>
              <w:rPr>
                <w:color w:val="000000" w:themeColor="text1"/>
                <w:sz w:val="22"/>
                <w:szCs w:val="22"/>
                <w:lang w:val="en-US"/>
              </w:rPr>
            </w:pPr>
          </w:p>
        </w:tc>
        <w:tc>
          <w:tcPr>
            <w:tcW w:w="425" w:type="dxa"/>
          </w:tcPr>
          <w:p w:rsidR="00936BC4" w:rsidRPr="00057CCE" w:rsidRDefault="00936BC4" w:rsidP="00936BC4">
            <w:pPr>
              <w:jc w:val="center"/>
              <w:rPr>
                <w:color w:val="000000" w:themeColor="text1"/>
                <w:sz w:val="22"/>
                <w:szCs w:val="22"/>
                <w:lang w:val="en-US"/>
              </w:rPr>
            </w:pPr>
          </w:p>
        </w:tc>
        <w:tc>
          <w:tcPr>
            <w:tcW w:w="426" w:type="dxa"/>
          </w:tcPr>
          <w:p w:rsidR="00936BC4" w:rsidRPr="00057CCE" w:rsidRDefault="00936BC4" w:rsidP="00936BC4">
            <w:pPr>
              <w:jc w:val="center"/>
              <w:rPr>
                <w:color w:val="000000" w:themeColor="text1"/>
                <w:sz w:val="22"/>
                <w:szCs w:val="22"/>
                <w:lang w:val="en-US"/>
              </w:rPr>
            </w:pPr>
          </w:p>
        </w:tc>
        <w:tc>
          <w:tcPr>
            <w:tcW w:w="567" w:type="dxa"/>
          </w:tcPr>
          <w:p w:rsidR="00936BC4" w:rsidRPr="00057CCE" w:rsidRDefault="00936BC4" w:rsidP="00936BC4">
            <w:pPr>
              <w:jc w:val="center"/>
              <w:rPr>
                <w:color w:val="000000" w:themeColor="text1"/>
                <w:sz w:val="22"/>
                <w:szCs w:val="22"/>
                <w:lang w:val="en-US"/>
              </w:rPr>
            </w:pPr>
          </w:p>
        </w:tc>
        <w:tc>
          <w:tcPr>
            <w:tcW w:w="425" w:type="dxa"/>
          </w:tcPr>
          <w:p w:rsidR="00936BC4" w:rsidRPr="00057CCE" w:rsidRDefault="00936BC4" w:rsidP="00936BC4">
            <w:pPr>
              <w:jc w:val="center"/>
              <w:rPr>
                <w:color w:val="000000" w:themeColor="text1"/>
                <w:sz w:val="22"/>
                <w:szCs w:val="22"/>
                <w:lang w:val="en-US"/>
              </w:rPr>
            </w:pPr>
          </w:p>
        </w:tc>
        <w:tc>
          <w:tcPr>
            <w:tcW w:w="567" w:type="dxa"/>
          </w:tcPr>
          <w:p w:rsidR="00936BC4" w:rsidRPr="00057CCE" w:rsidRDefault="00936BC4" w:rsidP="00936BC4">
            <w:pPr>
              <w:jc w:val="center"/>
              <w:rPr>
                <w:color w:val="000000" w:themeColor="text1"/>
                <w:sz w:val="22"/>
                <w:szCs w:val="22"/>
                <w:lang w:val="en-US"/>
              </w:rPr>
            </w:pPr>
          </w:p>
        </w:tc>
        <w:tc>
          <w:tcPr>
            <w:tcW w:w="425" w:type="dxa"/>
          </w:tcPr>
          <w:p w:rsidR="00936BC4" w:rsidRPr="00057CCE" w:rsidRDefault="00936BC4" w:rsidP="00936BC4">
            <w:pPr>
              <w:jc w:val="center"/>
              <w:rPr>
                <w:color w:val="000000" w:themeColor="text1"/>
                <w:sz w:val="22"/>
                <w:szCs w:val="22"/>
                <w:lang w:val="en-US"/>
              </w:rPr>
            </w:pPr>
          </w:p>
        </w:tc>
        <w:tc>
          <w:tcPr>
            <w:tcW w:w="709" w:type="dxa"/>
          </w:tcPr>
          <w:p w:rsidR="00936BC4" w:rsidRPr="00057CCE" w:rsidRDefault="00936BC4" w:rsidP="00936BC4">
            <w:pPr>
              <w:jc w:val="center"/>
              <w:rPr>
                <w:color w:val="000000" w:themeColor="text1"/>
                <w:sz w:val="22"/>
                <w:szCs w:val="22"/>
                <w:lang w:val="en-US"/>
              </w:rPr>
            </w:pPr>
          </w:p>
        </w:tc>
      </w:tr>
      <w:tr w:rsidR="00936BC4" w:rsidRPr="00057CCE" w:rsidTr="00936BC4">
        <w:tc>
          <w:tcPr>
            <w:tcW w:w="1101" w:type="dxa"/>
          </w:tcPr>
          <w:p w:rsidR="00936BC4" w:rsidRPr="00057CCE" w:rsidRDefault="00936BC4" w:rsidP="00936BC4">
            <w:pPr>
              <w:rPr>
                <w:color w:val="000000" w:themeColor="text1"/>
                <w:sz w:val="22"/>
                <w:szCs w:val="22"/>
              </w:rPr>
            </w:pPr>
            <w:r w:rsidRPr="00057CCE">
              <w:rPr>
                <w:color w:val="000000" w:themeColor="text1"/>
                <w:sz w:val="22"/>
                <w:szCs w:val="22"/>
                <w:lang w:val="en-US"/>
              </w:rPr>
              <w:t>EVIL</w:t>
            </w:r>
            <w:r w:rsidRPr="00057CCE">
              <w:rPr>
                <w:color w:val="000000" w:themeColor="text1"/>
                <w:sz w:val="22"/>
                <w:szCs w:val="22"/>
              </w:rPr>
              <w:t xml:space="preserve"> </w:t>
            </w:r>
          </w:p>
        </w:tc>
        <w:tc>
          <w:tcPr>
            <w:tcW w:w="567" w:type="dxa"/>
          </w:tcPr>
          <w:p w:rsidR="00936BC4" w:rsidRPr="00057CCE" w:rsidRDefault="00936BC4" w:rsidP="00936BC4">
            <w:pPr>
              <w:jc w:val="center"/>
              <w:rPr>
                <w:color w:val="000000" w:themeColor="text1"/>
                <w:sz w:val="22"/>
                <w:szCs w:val="22"/>
              </w:rPr>
            </w:pPr>
            <w:r w:rsidRPr="00057CCE">
              <w:rPr>
                <w:color w:val="000000" w:themeColor="text1"/>
                <w:sz w:val="22"/>
                <w:szCs w:val="22"/>
              </w:rPr>
              <w:t>18х</w:t>
            </w:r>
          </w:p>
        </w:tc>
        <w:tc>
          <w:tcPr>
            <w:tcW w:w="425" w:type="dxa"/>
          </w:tcPr>
          <w:p w:rsidR="00936BC4" w:rsidRPr="00057CCE" w:rsidRDefault="00936BC4" w:rsidP="00936BC4">
            <w:pPr>
              <w:jc w:val="center"/>
              <w:rPr>
                <w:color w:val="000000" w:themeColor="text1"/>
                <w:sz w:val="22"/>
                <w:szCs w:val="22"/>
                <w:lang w:val="en-US"/>
              </w:rPr>
            </w:pPr>
            <w:r w:rsidRPr="00057CCE">
              <w:rPr>
                <w:color w:val="000000" w:themeColor="text1"/>
                <w:sz w:val="22"/>
                <w:szCs w:val="22"/>
              </w:rPr>
              <w:t>1</w:t>
            </w:r>
            <w:r w:rsidRPr="00057CCE">
              <w:rPr>
                <w:color w:val="000000" w:themeColor="text1"/>
                <w:sz w:val="22"/>
                <w:szCs w:val="22"/>
                <w:lang w:val="en-US"/>
              </w:rPr>
              <w:t>z</w:t>
            </w:r>
          </w:p>
        </w:tc>
        <w:tc>
          <w:tcPr>
            <w:tcW w:w="425" w:type="dxa"/>
          </w:tcPr>
          <w:p w:rsidR="00936BC4" w:rsidRPr="00057CCE" w:rsidRDefault="00936BC4" w:rsidP="00936BC4">
            <w:pPr>
              <w:jc w:val="center"/>
              <w:rPr>
                <w:color w:val="000000" w:themeColor="text1"/>
                <w:sz w:val="22"/>
                <w:szCs w:val="22"/>
              </w:rPr>
            </w:pPr>
            <w:r w:rsidRPr="00057CCE">
              <w:rPr>
                <w:color w:val="000000" w:themeColor="text1"/>
                <w:sz w:val="22"/>
                <w:szCs w:val="22"/>
                <w:lang w:val="en-US"/>
              </w:rPr>
              <w:t xml:space="preserve">1 </w:t>
            </w:r>
            <w:r w:rsidRPr="00057CCE">
              <w:rPr>
                <w:color w:val="000000" w:themeColor="text1"/>
                <w:sz w:val="22"/>
                <w:szCs w:val="22"/>
              </w:rPr>
              <w:t>у</w:t>
            </w:r>
          </w:p>
        </w:tc>
        <w:tc>
          <w:tcPr>
            <w:tcW w:w="567" w:type="dxa"/>
          </w:tcPr>
          <w:p w:rsidR="00936BC4" w:rsidRPr="00057CCE" w:rsidRDefault="00936BC4" w:rsidP="00936BC4">
            <w:pPr>
              <w:jc w:val="center"/>
              <w:rPr>
                <w:color w:val="000000" w:themeColor="text1"/>
                <w:sz w:val="22"/>
                <w:szCs w:val="22"/>
                <w:lang w:val="en-US"/>
              </w:rPr>
            </w:pPr>
            <w:r w:rsidRPr="00057CCE">
              <w:rPr>
                <w:color w:val="000000" w:themeColor="text1"/>
                <w:sz w:val="22"/>
                <w:szCs w:val="22"/>
                <w:lang w:val="en-US"/>
              </w:rPr>
              <w:t>2</w:t>
            </w:r>
          </w:p>
        </w:tc>
        <w:tc>
          <w:tcPr>
            <w:tcW w:w="425" w:type="dxa"/>
          </w:tcPr>
          <w:p w:rsidR="00936BC4" w:rsidRPr="00057CCE" w:rsidRDefault="00936BC4" w:rsidP="00936BC4">
            <w:pPr>
              <w:jc w:val="center"/>
              <w:rPr>
                <w:color w:val="000000" w:themeColor="text1"/>
                <w:sz w:val="22"/>
                <w:szCs w:val="22"/>
                <w:lang w:val="en-US"/>
              </w:rPr>
            </w:pPr>
          </w:p>
        </w:tc>
        <w:tc>
          <w:tcPr>
            <w:tcW w:w="426" w:type="dxa"/>
          </w:tcPr>
          <w:p w:rsidR="00936BC4" w:rsidRPr="00057CCE" w:rsidRDefault="00936BC4" w:rsidP="00936BC4">
            <w:pPr>
              <w:jc w:val="center"/>
              <w:rPr>
                <w:color w:val="000000" w:themeColor="text1"/>
                <w:sz w:val="22"/>
                <w:szCs w:val="22"/>
                <w:lang w:val="en-US"/>
              </w:rPr>
            </w:pPr>
          </w:p>
        </w:tc>
        <w:tc>
          <w:tcPr>
            <w:tcW w:w="567" w:type="dxa"/>
          </w:tcPr>
          <w:p w:rsidR="00936BC4" w:rsidRPr="00057CCE" w:rsidRDefault="00936BC4" w:rsidP="00936BC4">
            <w:pPr>
              <w:jc w:val="center"/>
              <w:rPr>
                <w:color w:val="000000" w:themeColor="text1"/>
                <w:sz w:val="22"/>
                <w:szCs w:val="22"/>
                <w:lang w:val="en-US"/>
              </w:rPr>
            </w:pPr>
          </w:p>
        </w:tc>
        <w:tc>
          <w:tcPr>
            <w:tcW w:w="425" w:type="dxa"/>
          </w:tcPr>
          <w:p w:rsidR="00936BC4" w:rsidRPr="00057CCE" w:rsidRDefault="00936BC4" w:rsidP="00936BC4">
            <w:pPr>
              <w:jc w:val="center"/>
              <w:rPr>
                <w:color w:val="000000" w:themeColor="text1"/>
                <w:sz w:val="22"/>
                <w:szCs w:val="22"/>
              </w:rPr>
            </w:pPr>
          </w:p>
        </w:tc>
        <w:tc>
          <w:tcPr>
            <w:tcW w:w="567" w:type="dxa"/>
          </w:tcPr>
          <w:p w:rsidR="00936BC4" w:rsidRPr="00057CCE" w:rsidRDefault="00936BC4" w:rsidP="00936BC4">
            <w:pPr>
              <w:jc w:val="center"/>
              <w:rPr>
                <w:color w:val="000000" w:themeColor="text1"/>
                <w:sz w:val="22"/>
                <w:szCs w:val="22"/>
                <w:lang w:val="en-US"/>
              </w:rPr>
            </w:pPr>
            <w:r w:rsidRPr="00057CCE">
              <w:rPr>
                <w:color w:val="000000" w:themeColor="text1"/>
                <w:sz w:val="22"/>
                <w:szCs w:val="22"/>
              </w:rPr>
              <w:t>2</w:t>
            </w:r>
          </w:p>
        </w:tc>
        <w:tc>
          <w:tcPr>
            <w:tcW w:w="425" w:type="dxa"/>
          </w:tcPr>
          <w:p w:rsidR="00936BC4" w:rsidRPr="00057CCE" w:rsidRDefault="00936BC4" w:rsidP="00936BC4">
            <w:pPr>
              <w:jc w:val="center"/>
              <w:rPr>
                <w:color w:val="000000" w:themeColor="text1"/>
                <w:sz w:val="22"/>
                <w:szCs w:val="22"/>
              </w:rPr>
            </w:pPr>
            <w:r w:rsidRPr="00057CCE">
              <w:rPr>
                <w:color w:val="000000" w:themeColor="text1"/>
                <w:sz w:val="22"/>
                <w:szCs w:val="22"/>
              </w:rPr>
              <w:t>1уу</w:t>
            </w:r>
          </w:p>
        </w:tc>
        <w:tc>
          <w:tcPr>
            <w:tcW w:w="709" w:type="dxa"/>
          </w:tcPr>
          <w:p w:rsidR="00936BC4" w:rsidRPr="00057CCE" w:rsidRDefault="00936BC4" w:rsidP="00936BC4">
            <w:pPr>
              <w:jc w:val="center"/>
              <w:rPr>
                <w:color w:val="000000" w:themeColor="text1"/>
                <w:sz w:val="22"/>
                <w:szCs w:val="22"/>
              </w:rPr>
            </w:pPr>
            <w:r w:rsidRPr="00057CCE">
              <w:rPr>
                <w:color w:val="000000" w:themeColor="text1"/>
                <w:sz w:val="22"/>
                <w:szCs w:val="22"/>
              </w:rPr>
              <w:t>25</w:t>
            </w:r>
          </w:p>
        </w:tc>
      </w:tr>
      <w:tr w:rsidR="00936BC4" w:rsidRPr="00057CCE" w:rsidTr="00936BC4">
        <w:tc>
          <w:tcPr>
            <w:tcW w:w="1101" w:type="dxa"/>
          </w:tcPr>
          <w:p w:rsidR="00936BC4" w:rsidRPr="00057CCE" w:rsidRDefault="00936BC4" w:rsidP="00936BC4">
            <w:pPr>
              <w:rPr>
                <w:color w:val="000000" w:themeColor="text1"/>
                <w:sz w:val="22"/>
                <w:szCs w:val="22"/>
                <w:lang w:val="en-US"/>
              </w:rPr>
            </w:pPr>
            <w:r w:rsidRPr="00057CCE">
              <w:rPr>
                <w:color w:val="000000" w:themeColor="text1"/>
                <w:sz w:val="22"/>
                <w:szCs w:val="22"/>
                <w:lang w:val="en-US"/>
              </w:rPr>
              <w:t>THREAT</w:t>
            </w:r>
          </w:p>
        </w:tc>
        <w:tc>
          <w:tcPr>
            <w:tcW w:w="567" w:type="dxa"/>
          </w:tcPr>
          <w:p w:rsidR="00936BC4" w:rsidRPr="00057CCE" w:rsidRDefault="00936BC4" w:rsidP="00936BC4">
            <w:pPr>
              <w:jc w:val="center"/>
              <w:rPr>
                <w:color w:val="000000" w:themeColor="text1"/>
                <w:sz w:val="22"/>
                <w:szCs w:val="22"/>
              </w:rPr>
            </w:pPr>
            <w:r w:rsidRPr="00057CCE">
              <w:rPr>
                <w:color w:val="000000" w:themeColor="text1"/>
                <w:sz w:val="22"/>
                <w:szCs w:val="22"/>
              </w:rPr>
              <w:t>4</w:t>
            </w:r>
          </w:p>
        </w:tc>
        <w:tc>
          <w:tcPr>
            <w:tcW w:w="425" w:type="dxa"/>
          </w:tcPr>
          <w:p w:rsidR="00936BC4" w:rsidRPr="00057CCE" w:rsidRDefault="00936BC4" w:rsidP="00936BC4">
            <w:pPr>
              <w:jc w:val="center"/>
              <w:rPr>
                <w:color w:val="000000" w:themeColor="text1"/>
                <w:sz w:val="22"/>
                <w:szCs w:val="22"/>
                <w:lang w:val="en-US"/>
              </w:rPr>
            </w:pPr>
          </w:p>
        </w:tc>
        <w:tc>
          <w:tcPr>
            <w:tcW w:w="425" w:type="dxa"/>
          </w:tcPr>
          <w:p w:rsidR="00936BC4" w:rsidRPr="00057CCE" w:rsidRDefault="00936BC4" w:rsidP="00936BC4">
            <w:pPr>
              <w:jc w:val="center"/>
              <w:rPr>
                <w:color w:val="000000" w:themeColor="text1"/>
                <w:sz w:val="22"/>
                <w:szCs w:val="22"/>
                <w:lang w:val="en-US"/>
              </w:rPr>
            </w:pPr>
            <w:r w:rsidRPr="00057CCE">
              <w:rPr>
                <w:color w:val="000000" w:themeColor="text1"/>
                <w:sz w:val="22"/>
                <w:szCs w:val="22"/>
                <w:lang w:val="en-US"/>
              </w:rPr>
              <w:t>3</w:t>
            </w:r>
          </w:p>
        </w:tc>
        <w:tc>
          <w:tcPr>
            <w:tcW w:w="567" w:type="dxa"/>
          </w:tcPr>
          <w:p w:rsidR="00936BC4" w:rsidRPr="00057CCE" w:rsidRDefault="00936BC4" w:rsidP="00936BC4">
            <w:pPr>
              <w:jc w:val="center"/>
              <w:rPr>
                <w:color w:val="000000" w:themeColor="text1"/>
                <w:sz w:val="22"/>
                <w:szCs w:val="22"/>
                <w:lang w:val="en-US"/>
              </w:rPr>
            </w:pPr>
          </w:p>
        </w:tc>
        <w:tc>
          <w:tcPr>
            <w:tcW w:w="425" w:type="dxa"/>
          </w:tcPr>
          <w:p w:rsidR="00936BC4" w:rsidRPr="00057CCE" w:rsidRDefault="00936BC4" w:rsidP="00936BC4">
            <w:pPr>
              <w:jc w:val="center"/>
              <w:rPr>
                <w:color w:val="000000" w:themeColor="text1"/>
                <w:sz w:val="22"/>
                <w:szCs w:val="22"/>
              </w:rPr>
            </w:pPr>
            <w:r w:rsidRPr="00057CCE">
              <w:rPr>
                <w:color w:val="000000" w:themeColor="text1"/>
                <w:sz w:val="22"/>
                <w:szCs w:val="22"/>
              </w:rPr>
              <w:t>2</w:t>
            </w:r>
          </w:p>
        </w:tc>
        <w:tc>
          <w:tcPr>
            <w:tcW w:w="426" w:type="dxa"/>
          </w:tcPr>
          <w:p w:rsidR="00936BC4" w:rsidRPr="00057CCE" w:rsidRDefault="00936BC4" w:rsidP="00936BC4">
            <w:pPr>
              <w:jc w:val="center"/>
              <w:rPr>
                <w:color w:val="000000" w:themeColor="text1"/>
                <w:sz w:val="22"/>
                <w:szCs w:val="22"/>
                <w:lang w:val="en-US"/>
              </w:rPr>
            </w:pPr>
          </w:p>
        </w:tc>
        <w:tc>
          <w:tcPr>
            <w:tcW w:w="567" w:type="dxa"/>
          </w:tcPr>
          <w:p w:rsidR="00936BC4" w:rsidRPr="00057CCE" w:rsidRDefault="00936BC4" w:rsidP="00936BC4">
            <w:pPr>
              <w:jc w:val="center"/>
              <w:rPr>
                <w:color w:val="000000" w:themeColor="text1"/>
                <w:sz w:val="22"/>
                <w:szCs w:val="22"/>
                <w:lang w:val="en-US"/>
              </w:rPr>
            </w:pPr>
          </w:p>
        </w:tc>
        <w:tc>
          <w:tcPr>
            <w:tcW w:w="425" w:type="dxa"/>
          </w:tcPr>
          <w:p w:rsidR="00936BC4" w:rsidRPr="00057CCE" w:rsidRDefault="00936BC4" w:rsidP="00936BC4">
            <w:pPr>
              <w:jc w:val="center"/>
              <w:rPr>
                <w:color w:val="000000" w:themeColor="text1"/>
                <w:sz w:val="22"/>
                <w:szCs w:val="22"/>
                <w:lang w:val="en-US"/>
              </w:rPr>
            </w:pPr>
          </w:p>
        </w:tc>
        <w:tc>
          <w:tcPr>
            <w:tcW w:w="567" w:type="dxa"/>
          </w:tcPr>
          <w:p w:rsidR="00936BC4" w:rsidRPr="00057CCE" w:rsidRDefault="00936BC4" w:rsidP="00936BC4">
            <w:pPr>
              <w:jc w:val="center"/>
              <w:rPr>
                <w:color w:val="000000" w:themeColor="text1"/>
                <w:sz w:val="22"/>
                <w:szCs w:val="22"/>
                <w:lang w:val="en-US"/>
              </w:rPr>
            </w:pPr>
          </w:p>
        </w:tc>
        <w:tc>
          <w:tcPr>
            <w:tcW w:w="425" w:type="dxa"/>
          </w:tcPr>
          <w:p w:rsidR="00936BC4" w:rsidRPr="00057CCE" w:rsidRDefault="00936BC4" w:rsidP="00936BC4">
            <w:pPr>
              <w:jc w:val="center"/>
              <w:rPr>
                <w:color w:val="000000" w:themeColor="text1"/>
                <w:sz w:val="22"/>
                <w:szCs w:val="22"/>
                <w:lang w:val="en-US"/>
              </w:rPr>
            </w:pPr>
          </w:p>
        </w:tc>
        <w:tc>
          <w:tcPr>
            <w:tcW w:w="709" w:type="dxa"/>
          </w:tcPr>
          <w:p w:rsidR="00936BC4" w:rsidRPr="00057CCE" w:rsidRDefault="00936BC4" w:rsidP="00936BC4">
            <w:pPr>
              <w:jc w:val="center"/>
              <w:rPr>
                <w:color w:val="000000" w:themeColor="text1"/>
                <w:sz w:val="22"/>
                <w:szCs w:val="22"/>
              </w:rPr>
            </w:pPr>
            <w:r w:rsidRPr="00057CCE">
              <w:rPr>
                <w:color w:val="000000" w:themeColor="text1"/>
                <w:sz w:val="22"/>
                <w:szCs w:val="22"/>
              </w:rPr>
              <w:t>9</w:t>
            </w:r>
          </w:p>
        </w:tc>
      </w:tr>
    </w:tbl>
    <w:p w:rsidR="00D117C3" w:rsidRPr="00057CCE" w:rsidRDefault="00936BC4" w:rsidP="00D117C3">
      <w:pPr>
        <w:jc w:val="both"/>
        <w:rPr>
          <w:color w:val="000000" w:themeColor="text1"/>
          <w:sz w:val="22"/>
          <w:szCs w:val="22"/>
        </w:rPr>
      </w:pPr>
      <w:r w:rsidRPr="00057CCE">
        <w:rPr>
          <w:color w:val="000000" w:themeColor="text1"/>
          <w:sz w:val="22"/>
          <w:szCs w:val="22"/>
        </w:rPr>
        <w:t>Х</w:t>
      </w:r>
      <w:r w:rsidRPr="00057CCE">
        <w:rPr>
          <w:color w:val="000000" w:themeColor="text1"/>
          <w:sz w:val="22"/>
          <w:szCs w:val="22"/>
          <w:lang w:val="en-US"/>
        </w:rPr>
        <w:t xml:space="preserve"> – 17  Russia, 1 expansionist power. </w:t>
      </w:r>
      <w:r w:rsidRPr="00057CCE">
        <w:rPr>
          <w:color w:val="000000" w:themeColor="text1"/>
          <w:sz w:val="22"/>
          <w:szCs w:val="22"/>
        </w:rPr>
        <w:t>У</w:t>
      </w:r>
      <w:r w:rsidRPr="00057CCE">
        <w:rPr>
          <w:color w:val="000000" w:themeColor="text1"/>
          <w:sz w:val="22"/>
          <w:szCs w:val="22"/>
          <w:lang w:val="en-US"/>
        </w:rPr>
        <w:t xml:space="preserve"> – foe. </w:t>
      </w:r>
      <w:r w:rsidRPr="00057CCE">
        <w:rPr>
          <w:color w:val="000000" w:themeColor="text1"/>
          <w:sz w:val="22"/>
          <w:szCs w:val="22"/>
        </w:rPr>
        <w:t>УУ</w:t>
      </w:r>
      <w:r w:rsidRPr="00057CCE">
        <w:rPr>
          <w:color w:val="000000" w:themeColor="text1"/>
          <w:sz w:val="22"/>
          <w:szCs w:val="22"/>
          <w:lang w:val="en-US"/>
        </w:rPr>
        <w:t xml:space="preserve"> – alien. Z – Genghis Khan. ZZ</w:t>
      </w:r>
      <w:r w:rsidRPr="00057CCE">
        <w:rPr>
          <w:color w:val="000000" w:themeColor="text1"/>
          <w:sz w:val="22"/>
          <w:szCs w:val="22"/>
        </w:rPr>
        <w:t xml:space="preserve"> - </w:t>
      </w:r>
      <w:r w:rsidRPr="00057CCE">
        <w:rPr>
          <w:color w:val="000000" w:themeColor="text1"/>
          <w:sz w:val="22"/>
          <w:szCs w:val="22"/>
          <w:lang w:val="en-US"/>
        </w:rPr>
        <w:t>enemy</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В одном посте Д. Трампа 2.7.2020 года, содержавшем 13 слов, лексическая единица </w:t>
      </w:r>
      <w:r w:rsidRPr="00057CCE">
        <w:rPr>
          <w:color w:val="000000" w:themeColor="text1"/>
          <w:sz w:val="22"/>
          <w:szCs w:val="22"/>
          <w:lang w:val="en-US"/>
        </w:rPr>
        <w:t>JOBS</w:t>
      </w:r>
      <w:r w:rsidRPr="00057CCE">
        <w:rPr>
          <w:color w:val="000000" w:themeColor="text1"/>
          <w:sz w:val="22"/>
          <w:szCs w:val="22"/>
        </w:rPr>
        <w:t xml:space="preserve"> повторялась 5 раз. Трижды она встречалась в подписи к плакату: «JOBS, JOBS, JOBS! #MAGA». (Рабочие места, рабочие места, рабочие места! Сделаем Америку опять великой.) Кроме того, дважды лексическая единица </w:t>
      </w:r>
      <w:r w:rsidRPr="00057CCE">
        <w:rPr>
          <w:color w:val="000000" w:themeColor="text1"/>
          <w:sz w:val="22"/>
          <w:szCs w:val="22"/>
          <w:lang w:val="en-US"/>
        </w:rPr>
        <w:t>JOBS</w:t>
      </w:r>
      <w:r w:rsidRPr="00057CCE">
        <w:rPr>
          <w:color w:val="000000" w:themeColor="text1"/>
          <w:sz w:val="22"/>
          <w:szCs w:val="22"/>
        </w:rPr>
        <w:t xml:space="preserve"> была в надписи на плакате: «</w:t>
      </w:r>
      <w:r w:rsidRPr="00057CCE">
        <w:rPr>
          <w:color w:val="000000" w:themeColor="text1"/>
          <w:sz w:val="22"/>
          <w:szCs w:val="22"/>
          <w:lang w:val="en-US"/>
        </w:rPr>
        <w:t>June</w:t>
      </w:r>
      <w:r w:rsidRPr="00057CCE">
        <w:rPr>
          <w:color w:val="000000" w:themeColor="text1"/>
          <w:sz w:val="22"/>
          <w:szCs w:val="22"/>
        </w:rPr>
        <w:t xml:space="preserve"> </w:t>
      </w:r>
      <w:r w:rsidRPr="00057CCE">
        <w:rPr>
          <w:b/>
          <w:color w:val="000000" w:themeColor="text1"/>
          <w:sz w:val="22"/>
          <w:szCs w:val="22"/>
          <w:u w:val="single"/>
          <w:lang w:val="en-US"/>
        </w:rPr>
        <w:t>jobs</w:t>
      </w:r>
      <w:r w:rsidRPr="00057CCE">
        <w:rPr>
          <w:b/>
          <w:color w:val="000000" w:themeColor="text1"/>
          <w:sz w:val="22"/>
          <w:szCs w:val="22"/>
          <w:u w:val="single"/>
        </w:rPr>
        <w:t xml:space="preserve"> </w:t>
      </w:r>
      <w:r w:rsidRPr="00057CCE">
        <w:rPr>
          <w:color w:val="000000" w:themeColor="text1"/>
          <w:sz w:val="22"/>
          <w:szCs w:val="22"/>
          <w:lang w:val="en-US"/>
        </w:rPr>
        <w:t>report</w:t>
      </w:r>
      <w:r w:rsidRPr="00057CCE">
        <w:rPr>
          <w:color w:val="000000" w:themeColor="text1"/>
          <w:sz w:val="22"/>
          <w:szCs w:val="22"/>
        </w:rPr>
        <w:t xml:space="preserve">. 4.8 </w:t>
      </w:r>
      <w:r w:rsidRPr="00057CCE">
        <w:rPr>
          <w:color w:val="000000" w:themeColor="text1"/>
          <w:sz w:val="22"/>
          <w:szCs w:val="22"/>
          <w:lang w:val="en-US"/>
        </w:rPr>
        <w:t>million</w:t>
      </w:r>
      <w:r w:rsidRPr="00057CCE">
        <w:rPr>
          <w:b/>
          <w:color w:val="000000" w:themeColor="text1"/>
          <w:sz w:val="22"/>
          <w:szCs w:val="22"/>
        </w:rPr>
        <w:t xml:space="preserve"> </w:t>
      </w:r>
      <w:r w:rsidRPr="00057CCE">
        <w:rPr>
          <w:b/>
          <w:color w:val="000000" w:themeColor="text1"/>
          <w:sz w:val="22"/>
          <w:szCs w:val="22"/>
          <w:u w:val="single"/>
          <w:lang w:val="en-US"/>
        </w:rPr>
        <w:t>jobs</w:t>
      </w:r>
      <w:r w:rsidRPr="00057CCE">
        <w:rPr>
          <w:color w:val="000000" w:themeColor="text1"/>
          <w:sz w:val="22"/>
          <w:szCs w:val="22"/>
        </w:rPr>
        <w:t xml:space="preserve"> </w:t>
      </w:r>
      <w:r w:rsidRPr="00057CCE">
        <w:rPr>
          <w:color w:val="000000" w:themeColor="text1"/>
          <w:sz w:val="22"/>
          <w:szCs w:val="22"/>
          <w:lang w:val="en-US"/>
        </w:rPr>
        <w:t>added</w:t>
      </w:r>
      <w:r w:rsidRPr="00057CCE">
        <w:rPr>
          <w:color w:val="000000" w:themeColor="text1"/>
          <w:sz w:val="22"/>
          <w:szCs w:val="22"/>
        </w:rPr>
        <w:t xml:space="preserve"> </w:t>
      </w:r>
      <w:r w:rsidRPr="00057CCE">
        <w:rPr>
          <w:color w:val="000000" w:themeColor="text1"/>
          <w:sz w:val="22"/>
          <w:szCs w:val="22"/>
          <w:lang w:val="en-US"/>
        </w:rPr>
        <w:t>to</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US</w:t>
      </w:r>
      <w:r w:rsidRPr="00057CCE">
        <w:rPr>
          <w:color w:val="000000" w:themeColor="text1"/>
          <w:sz w:val="22"/>
          <w:szCs w:val="22"/>
        </w:rPr>
        <w:t xml:space="preserve"> </w:t>
      </w:r>
      <w:r w:rsidRPr="00057CCE">
        <w:rPr>
          <w:color w:val="000000" w:themeColor="text1"/>
          <w:sz w:val="22"/>
          <w:szCs w:val="22"/>
          <w:lang w:val="en-US"/>
        </w:rPr>
        <w:t>economy</w:t>
      </w:r>
      <w:r w:rsidRPr="00057CCE">
        <w:rPr>
          <w:color w:val="000000" w:themeColor="text1"/>
          <w:sz w:val="22"/>
          <w:szCs w:val="22"/>
        </w:rPr>
        <w:t xml:space="preserve">»! (Сообщение о рабочих местах в июне. 4,8 млн. рабочих мест дополнительно </w:t>
      </w:r>
      <w:r w:rsidR="00EE4DF0" w:rsidRPr="00057CCE">
        <w:rPr>
          <w:color w:val="000000" w:themeColor="text1"/>
          <w:sz w:val="22"/>
          <w:szCs w:val="22"/>
        </w:rPr>
        <w:t xml:space="preserve">создал </w:t>
      </w:r>
      <w:r w:rsidRPr="00057CCE">
        <w:rPr>
          <w:color w:val="000000" w:themeColor="text1"/>
          <w:sz w:val="22"/>
          <w:szCs w:val="22"/>
        </w:rPr>
        <w:t xml:space="preserve">в американской экономике!) Надпись была сделана на фото рукоплещущего Д. Трампа. Интенсивность повторов слова </w:t>
      </w:r>
      <w:r w:rsidRPr="00057CCE">
        <w:rPr>
          <w:color w:val="000000" w:themeColor="text1"/>
          <w:sz w:val="22"/>
          <w:szCs w:val="22"/>
          <w:lang w:val="en-US"/>
        </w:rPr>
        <w:t>JOBS</w:t>
      </w:r>
      <w:r w:rsidRPr="00057CCE">
        <w:rPr>
          <w:color w:val="000000" w:themeColor="text1"/>
          <w:sz w:val="22"/>
          <w:szCs w:val="22"/>
        </w:rPr>
        <w:t xml:space="preserve"> в этом посте составляла 384,61 на тысячу слов, поскольку масштаб кризиса США на порядок превосходила обстановку 12.10.1984 года в Британии. Средняя интенсивность повтора концепта </w:t>
      </w:r>
      <w:r w:rsidRPr="00057CCE">
        <w:rPr>
          <w:color w:val="000000" w:themeColor="text1"/>
          <w:sz w:val="22"/>
          <w:szCs w:val="22"/>
          <w:lang w:val="en-US"/>
        </w:rPr>
        <w:t>JOB</w:t>
      </w:r>
      <w:r w:rsidRPr="00057CCE">
        <w:rPr>
          <w:color w:val="000000" w:themeColor="text1"/>
          <w:sz w:val="22"/>
          <w:szCs w:val="22"/>
        </w:rPr>
        <w:t xml:space="preserve"> (рабочее место) у Трампа и Тэтчер была одинакова - 1,35 и 1,37, а у Б.Джонсона – </w:t>
      </w:r>
      <w:r w:rsidRPr="00057CCE">
        <w:rPr>
          <w:color w:val="000000" w:themeColor="text1"/>
          <w:sz w:val="22"/>
          <w:szCs w:val="22"/>
        </w:rPr>
        <w:lastRenderedPageBreak/>
        <w:t>0,56. Однако в его личном блоге 8.7.2020 года в период кризиса наблюдалась вспышка интенсивности повторов – 19,48 (3 повтора на 154 слова 57-секундного видеоролика речи в парламенте), когда он сказал: «</w:t>
      </w:r>
      <w:r w:rsidRPr="00057CCE">
        <w:rPr>
          <w:color w:val="000000" w:themeColor="text1"/>
          <w:sz w:val="22"/>
          <w:szCs w:val="22"/>
          <w:lang w:val="en-US"/>
        </w:rPr>
        <w:t>He</w:t>
      </w:r>
      <w:r w:rsidRPr="00057CCE">
        <w:rPr>
          <w:color w:val="000000" w:themeColor="text1"/>
          <w:sz w:val="22"/>
          <w:szCs w:val="22"/>
        </w:rPr>
        <w:t xml:space="preserve"> </w:t>
      </w:r>
      <w:r w:rsidRPr="00057CCE">
        <w:rPr>
          <w:color w:val="000000" w:themeColor="text1"/>
          <w:sz w:val="22"/>
          <w:szCs w:val="22"/>
          <w:lang w:val="en-US"/>
        </w:rPr>
        <w:t>is</w:t>
      </w:r>
      <w:r w:rsidRPr="00057CCE">
        <w:rPr>
          <w:color w:val="000000" w:themeColor="text1"/>
          <w:sz w:val="22"/>
          <w:szCs w:val="22"/>
        </w:rPr>
        <w:t xml:space="preserve"> </w:t>
      </w:r>
      <w:r w:rsidRPr="00057CCE">
        <w:rPr>
          <w:color w:val="000000" w:themeColor="text1"/>
          <w:sz w:val="22"/>
          <w:szCs w:val="22"/>
          <w:lang w:val="en-US"/>
        </w:rPr>
        <w:t>consistent</w:t>
      </w:r>
      <w:r w:rsidRPr="00057CCE">
        <w:rPr>
          <w:color w:val="000000" w:themeColor="text1"/>
          <w:sz w:val="22"/>
          <w:szCs w:val="22"/>
        </w:rPr>
        <w:t xml:space="preserve"> </w:t>
      </w:r>
      <w:r w:rsidRPr="00057CCE">
        <w:rPr>
          <w:color w:val="000000" w:themeColor="text1"/>
          <w:sz w:val="22"/>
          <w:szCs w:val="22"/>
          <w:lang w:val="en-US"/>
        </w:rPr>
        <w:t>only</w:t>
      </w:r>
      <w:r w:rsidRPr="00057CCE">
        <w:rPr>
          <w:color w:val="000000" w:themeColor="text1"/>
          <w:sz w:val="22"/>
          <w:szCs w:val="22"/>
        </w:rPr>
        <w:t xml:space="preserve">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his</w:t>
      </w:r>
      <w:r w:rsidRPr="00057CCE">
        <w:rPr>
          <w:color w:val="000000" w:themeColor="text1"/>
          <w:sz w:val="22"/>
          <w:szCs w:val="22"/>
        </w:rPr>
        <w:t xml:space="preserve"> </w:t>
      </w:r>
      <w:r w:rsidRPr="00057CCE">
        <w:rPr>
          <w:color w:val="000000" w:themeColor="text1"/>
          <w:sz w:val="22"/>
          <w:szCs w:val="22"/>
          <w:lang w:val="en-US"/>
        </w:rPr>
        <w:t>opportunism</w:t>
      </w:r>
      <w:r w:rsidRPr="00057CCE">
        <w:rPr>
          <w:color w:val="000000" w:themeColor="text1"/>
          <w:sz w:val="22"/>
          <w:szCs w:val="22"/>
        </w:rPr>
        <w:t xml:space="preserve">. </w:t>
      </w:r>
      <w:r w:rsidRPr="00057CCE">
        <w:rPr>
          <w:color w:val="000000" w:themeColor="text1"/>
          <w:sz w:val="22"/>
          <w:szCs w:val="22"/>
          <w:lang w:val="en-US"/>
        </w:rPr>
        <w:t>Whereas we get on with our agenda. Build. Build. Build. For</w:t>
      </w:r>
      <w:r w:rsidRPr="00057CCE">
        <w:rPr>
          <w:color w:val="000000" w:themeColor="text1"/>
          <w:sz w:val="22"/>
          <w:szCs w:val="22"/>
        </w:rPr>
        <w:t xml:space="preserve"> </w:t>
      </w:r>
      <w:r w:rsidRPr="00057CCE">
        <w:rPr>
          <w:color w:val="000000" w:themeColor="text1"/>
          <w:sz w:val="22"/>
          <w:szCs w:val="22"/>
          <w:lang w:val="en-US"/>
        </w:rPr>
        <w:t>jobs</w:t>
      </w:r>
      <w:r w:rsidRPr="00057CCE">
        <w:rPr>
          <w:color w:val="000000" w:themeColor="text1"/>
          <w:sz w:val="22"/>
          <w:szCs w:val="22"/>
        </w:rPr>
        <w:t xml:space="preserve">. </w:t>
      </w:r>
      <w:r w:rsidRPr="00057CCE">
        <w:rPr>
          <w:color w:val="000000" w:themeColor="text1"/>
          <w:sz w:val="22"/>
          <w:szCs w:val="22"/>
          <w:lang w:val="en-US"/>
        </w:rPr>
        <w:t>Jobs</w:t>
      </w:r>
      <w:r w:rsidRPr="00057CCE">
        <w:rPr>
          <w:color w:val="000000" w:themeColor="text1"/>
          <w:sz w:val="22"/>
          <w:szCs w:val="22"/>
        </w:rPr>
        <w:t xml:space="preserve">. </w:t>
      </w:r>
      <w:r w:rsidRPr="00057CCE">
        <w:rPr>
          <w:color w:val="000000" w:themeColor="text1"/>
          <w:sz w:val="22"/>
          <w:szCs w:val="22"/>
          <w:lang w:val="en-US"/>
        </w:rPr>
        <w:t>Jobs</w:t>
      </w:r>
      <w:r w:rsidRPr="00057CCE">
        <w:rPr>
          <w:color w:val="000000" w:themeColor="text1"/>
          <w:sz w:val="22"/>
          <w:szCs w:val="22"/>
        </w:rPr>
        <w:t>». (Он последователен только в своем оппортунизме. А мы тем временем займемся нашей повесткой дня: Строить. Строить. Строить. Для рабочих мест, рабочих мест, рабочих мест. 8.7.2020)</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Идиостиль Дональда Трампа отличался от </w:t>
      </w:r>
      <w:r w:rsidR="007A041A" w:rsidRPr="00057CCE">
        <w:rPr>
          <w:color w:val="000000" w:themeColor="text1"/>
          <w:sz w:val="22"/>
          <w:szCs w:val="22"/>
        </w:rPr>
        <w:t>риторики</w:t>
      </w:r>
      <w:r w:rsidRPr="00057CCE">
        <w:rPr>
          <w:color w:val="000000" w:themeColor="text1"/>
          <w:sz w:val="22"/>
          <w:szCs w:val="22"/>
        </w:rPr>
        <w:t xml:space="preserve"> Маргарет Тэтчер и Бориса Джонсона по четырем основным параметрам. Во-первых, Д. Трамп повторял в речах концепт </w:t>
      </w:r>
      <w:r w:rsidRPr="00057CCE">
        <w:rPr>
          <w:color w:val="000000" w:themeColor="text1"/>
          <w:sz w:val="22"/>
          <w:szCs w:val="22"/>
          <w:lang w:val="en-US"/>
        </w:rPr>
        <w:t>GOD</w:t>
      </w:r>
      <w:r w:rsidRPr="00057CCE">
        <w:rPr>
          <w:color w:val="000000" w:themeColor="text1"/>
          <w:sz w:val="22"/>
          <w:szCs w:val="22"/>
        </w:rPr>
        <w:t xml:space="preserve"> (Бог), но британские премьеры в п</w:t>
      </w:r>
      <w:r w:rsidR="007A041A" w:rsidRPr="00057CCE">
        <w:rPr>
          <w:color w:val="000000" w:themeColor="text1"/>
          <w:sz w:val="22"/>
          <w:szCs w:val="22"/>
        </w:rPr>
        <w:t>убличном</w:t>
      </w:r>
      <w:r w:rsidRPr="00057CCE">
        <w:rPr>
          <w:color w:val="000000" w:themeColor="text1"/>
          <w:sz w:val="22"/>
          <w:szCs w:val="22"/>
        </w:rPr>
        <w:t xml:space="preserve"> дискурсе не использовали этот концепт, поскольку уровень интеллекта </w:t>
      </w:r>
      <w:r w:rsidR="00405F28" w:rsidRPr="00057CCE">
        <w:rPr>
          <w:color w:val="000000" w:themeColor="text1"/>
          <w:sz w:val="22"/>
          <w:szCs w:val="22"/>
        </w:rPr>
        <w:t>англи</w:t>
      </w:r>
      <w:r w:rsidR="00F26EC4" w:rsidRPr="00057CCE">
        <w:rPr>
          <w:color w:val="000000" w:themeColor="text1"/>
          <w:sz w:val="22"/>
          <w:szCs w:val="22"/>
        </w:rPr>
        <w:t>чан</w:t>
      </w:r>
      <w:r w:rsidRPr="00057CCE">
        <w:rPr>
          <w:color w:val="000000" w:themeColor="text1"/>
          <w:sz w:val="22"/>
          <w:szCs w:val="22"/>
        </w:rPr>
        <w:t xml:space="preserve"> значительно превосходил </w:t>
      </w:r>
      <w:r w:rsidR="00405F28" w:rsidRPr="00057CCE">
        <w:rPr>
          <w:color w:val="000000" w:themeColor="text1"/>
          <w:sz w:val="22"/>
          <w:szCs w:val="22"/>
        </w:rPr>
        <w:t>уровень</w:t>
      </w:r>
      <w:r w:rsidRPr="00057CCE">
        <w:rPr>
          <w:color w:val="000000" w:themeColor="text1"/>
          <w:sz w:val="22"/>
          <w:szCs w:val="22"/>
        </w:rPr>
        <w:t xml:space="preserve"> американцев. Во-вторых, Д. Трамп повторял концепт </w:t>
      </w:r>
      <w:r w:rsidRPr="00057CCE">
        <w:rPr>
          <w:color w:val="000000" w:themeColor="text1"/>
          <w:sz w:val="22"/>
          <w:szCs w:val="22"/>
          <w:lang w:val="en-US"/>
        </w:rPr>
        <w:t>TOGETHER</w:t>
      </w:r>
      <w:r w:rsidRPr="00057CCE">
        <w:rPr>
          <w:color w:val="000000" w:themeColor="text1"/>
          <w:sz w:val="22"/>
          <w:szCs w:val="22"/>
        </w:rPr>
        <w:t xml:space="preserve"> (вместе) в 5 раз интенсивнее Маргарет Тэтчер (0,95 и 0,19 соответственно на тысячу слов). Его призывы к единству были вынужденными из-за раскола американского общества. В-третьих, уникальной чертой идиостиля Д.Трампа было присутствие в его концептуальной картине мира авторского концепта </w:t>
      </w:r>
      <w:r w:rsidRPr="00057CCE">
        <w:rPr>
          <w:color w:val="000000" w:themeColor="text1"/>
          <w:sz w:val="22"/>
          <w:szCs w:val="22"/>
          <w:lang w:val="en-US"/>
        </w:rPr>
        <w:t>GREAT</w:t>
      </w:r>
      <w:r w:rsidRPr="00057CCE">
        <w:rPr>
          <w:color w:val="000000" w:themeColor="text1"/>
          <w:sz w:val="22"/>
          <w:szCs w:val="22"/>
        </w:rPr>
        <w:t xml:space="preserve">, высокая интенсивность повтора им слова </w:t>
      </w:r>
      <w:r w:rsidRPr="00057CCE">
        <w:rPr>
          <w:color w:val="000000" w:themeColor="text1"/>
          <w:sz w:val="22"/>
          <w:szCs w:val="22"/>
          <w:lang w:val="en-US"/>
        </w:rPr>
        <w:t>great</w:t>
      </w:r>
      <w:r w:rsidRPr="00057CCE">
        <w:rPr>
          <w:color w:val="000000" w:themeColor="text1"/>
          <w:sz w:val="22"/>
          <w:szCs w:val="22"/>
        </w:rPr>
        <w:t xml:space="preserve">, которая в  3,17 раза превосходила соответствующий параметр М. Тэтчер. У Дональда Трампа слово </w:t>
      </w:r>
      <w:r w:rsidRPr="00057CCE">
        <w:rPr>
          <w:color w:val="000000" w:themeColor="text1"/>
          <w:sz w:val="22"/>
          <w:szCs w:val="22"/>
          <w:lang w:val="en-US"/>
        </w:rPr>
        <w:t>great</w:t>
      </w:r>
      <w:r w:rsidRPr="00057CCE">
        <w:rPr>
          <w:color w:val="000000" w:themeColor="text1"/>
          <w:sz w:val="22"/>
          <w:szCs w:val="22"/>
        </w:rPr>
        <w:t xml:space="preserve"> (великий) являлось полным синонимом слова </w:t>
      </w:r>
      <w:r w:rsidRPr="00057CCE">
        <w:rPr>
          <w:color w:val="000000" w:themeColor="text1"/>
          <w:sz w:val="22"/>
          <w:szCs w:val="22"/>
          <w:lang w:val="en-US"/>
        </w:rPr>
        <w:t>good</w:t>
      </w:r>
      <w:r w:rsidRPr="00057CCE">
        <w:rPr>
          <w:color w:val="000000" w:themeColor="text1"/>
          <w:sz w:val="22"/>
          <w:szCs w:val="22"/>
        </w:rPr>
        <w:t xml:space="preserve"> (хороший), которое он в риторике почти не использовал. В речи 20.6.2020 г. перед сторонниками в г. Тулса (Оклахома) явно вид</w:t>
      </w:r>
      <w:r w:rsidR="00405F28" w:rsidRPr="00057CCE">
        <w:rPr>
          <w:color w:val="000000" w:themeColor="text1"/>
          <w:sz w:val="22"/>
          <w:szCs w:val="22"/>
        </w:rPr>
        <w:t>е</w:t>
      </w:r>
      <w:r w:rsidRPr="00057CCE">
        <w:rPr>
          <w:color w:val="000000" w:themeColor="text1"/>
          <w:sz w:val="22"/>
          <w:szCs w:val="22"/>
        </w:rPr>
        <w:t>н</w:t>
      </w:r>
      <w:r w:rsidR="00405F28" w:rsidRPr="00057CCE">
        <w:rPr>
          <w:color w:val="000000" w:themeColor="text1"/>
          <w:sz w:val="22"/>
          <w:szCs w:val="22"/>
        </w:rPr>
        <w:t xml:space="preserve"> бинарный дихотомый концепт</w:t>
      </w:r>
      <w:r w:rsidRPr="00057CCE">
        <w:rPr>
          <w:color w:val="000000" w:themeColor="text1"/>
          <w:sz w:val="22"/>
          <w:szCs w:val="22"/>
        </w:rPr>
        <w:t xml:space="preserve"> </w:t>
      </w:r>
      <w:r w:rsidRPr="00057CCE">
        <w:rPr>
          <w:color w:val="000000" w:themeColor="text1"/>
          <w:sz w:val="22"/>
          <w:szCs w:val="22"/>
          <w:lang w:val="en-US"/>
        </w:rPr>
        <w:t>GREAT</w:t>
      </w:r>
      <w:r w:rsidRPr="00057CCE">
        <w:rPr>
          <w:color w:val="000000" w:themeColor="text1"/>
          <w:sz w:val="22"/>
          <w:szCs w:val="22"/>
        </w:rPr>
        <w:t xml:space="preserve"> – </w:t>
      </w:r>
      <w:r w:rsidRPr="00057CCE">
        <w:rPr>
          <w:color w:val="000000" w:themeColor="text1"/>
          <w:sz w:val="22"/>
          <w:szCs w:val="22"/>
          <w:lang w:val="en-US"/>
        </w:rPr>
        <w:t>BAD</w:t>
      </w:r>
      <w:r w:rsidRPr="00057CCE">
        <w:rPr>
          <w:color w:val="000000" w:themeColor="text1"/>
          <w:sz w:val="22"/>
          <w:szCs w:val="22"/>
        </w:rPr>
        <w:t xml:space="preserve"> (хороший – плохой). В этой </w:t>
      </w:r>
      <w:r w:rsidR="00680E2F" w:rsidRPr="00057CCE">
        <w:rPr>
          <w:color w:val="000000" w:themeColor="text1"/>
          <w:sz w:val="22"/>
          <w:szCs w:val="22"/>
        </w:rPr>
        <w:t>градации</w:t>
      </w:r>
      <w:r w:rsidRPr="00057CCE">
        <w:rPr>
          <w:color w:val="000000" w:themeColor="text1"/>
          <w:sz w:val="22"/>
          <w:szCs w:val="22"/>
        </w:rPr>
        <w:t xml:space="preserve"> Д. Трамп </w:t>
      </w:r>
      <w:r w:rsidR="00680E2F" w:rsidRPr="00057CCE">
        <w:rPr>
          <w:color w:val="000000" w:themeColor="text1"/>
          <w:sz w:val="22"/>
          <w:szCs w:val="22"/>
        </w:rPr>
        <w:t>называл</w:t>
      </w:r>
      <w:r w:rsidRPr="00057CCE">
        <w:rPr>
          <w:color w:val="000000" w:themeColor="text1"/>
          <w:sz w:val="22"/>
          <w:szCs w:val="22"/>
        </w:rPr>
        <w:t xml:space="preserve"> «хороших людей» (</w:t>
      </w:r>
      <w:r w:rsidRPr="00057CCE">
        <w:rPr>
          <w:color w:val="000000" w:themeColor="text1"/>
          <w:sz w:val="22"/>
          <w:szCs w:val="22"/>
          <w:lang w:val="en-US"/>
        </w:rPr>
        <w:t>great</w:t>
      </w:r>
      <w:r w:rsidRPr="00057CCE">
        <w:rPr>
          <w:color w:val="000000" w:themeColor="text1"/>
          <w:sz w:val="22"/>
          <w:szCs w:val="22"/>
        </w:rPr>
        <w:t xml:space="preserve"> </w:t>
      </w:r>
      <w:r w:rsidRPr="00057CCE">
        <w:rPr>
          <w:color w:val="000000" w:themeColor="text1"/>
          <w:sz w:val="22"/>
          <w:szCs w:val="22"/>
          <w:lang w:val="en-US"/>
        </w:rPr>
        <w:t>people</w:t>
      </w:r>
      <w:r w:rsidRPr="00057CCE">
        <w:rPr>
          <w:color w:val="000000" w:themeColor="text1"/>
          <w:sz w:val="22"/>
          <w:szCs w:val="22"/>
        </w:rPr>
        <w:t xml:space="preserve">, </w:t>
      </w:r>
      <w:r w:rsidRPr="00057CCE">
        <w:rPr>
          <w:color w:val="000000" w:themeColor="text1"/>
          <w:sz w:val="22"/>
          <w:szCs w:val="22"/>
          <w:shd w:val="clear" w:color="auto" w:fill="FFFFFF"/>
          <w:lang w:val="en-US"/>
        </w:rPr>
        <w:t>wonderful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people</w:t>
      </w:r>
      <w:r w:rsidRPr="00057CCE">
        <w:rPr>
          <w:rFonts w:ascii="Arial" w:hAnsi="Arial" w:cs="Arial"/>
          <w:color w:val="000000" w:themeColor="text1"/>
          <w:sz w:val="22"/>
          <w:szCs w:val="22"/>
          <w:shd w:val="clear" w:color="auto" w:fill="FFFFFF"/>
        </w:rPr>
        <w:t>,</w:t>
      </w:r>
      <w:r w:rsidRPr="00057CCE">
        <w:rPr>
          <w:color w:val="000000" w:themeColor="text1"/>
          <w:sz w:val="22"/>
          <w:szCs w:val="22"/>
        </w:rPr>
        <w:t>) и «плохих людей» (</w:t>
      </w:r>
      <w:r w:rsidRPr="00057CCE">
        <w:rPr>
          <w:color w:val="000000" w:themeColor="text1"/>
          <w:sz w:val="22"/>
          <w:szCs w:val="22"/>
          <w:lang w:val="en-US"/>
        </w:rPr>
        <w:t>bad</w:t>
      </w:r>
      <w:r w:rsidRPr="00057CCE">
        <w:rPr>
          <w:color w:val="000000" w:themeColor="text1"/>
          <w:sz w:val="22"/>
          <w:szCs w:val="22"/>
        </w:rPr>
        <w:t xml:space="preserve"> </w:t>
      </w:r>
      <w:r w:rsidRPr="00057CCE">
        <w:rPr>
          <w:color w:val="000000" w:themeColor="text1"/>
          <w:sz w:val="22"/>
          <w:szCs w:val="22"/>
          <w:lang w:val="en-US"/>
        </w:rPr>
        <w:t>people</w:t>
      </w:r>
      <w:r w:rsidR="007074BC" w:rsidRPr="00057CCE">
        <w:rPr>
          <w:color w:val="000000" w:themeColor="text1"/>
          <w:sz w:val="22"/>
          <w:szCs w:val="22"/>
        </w:rPr>
        <w:t>). Он</w:t>
      </w:r>
      <w:r w:rsidRPr="00057CCE">
        <w:rPr>
          <w:color w:val="000000" w:themeColor="text1"/>
          <w:sz w:val="22"/>
          <w:szCs w:val="22"/>
        </w:rPr>
        <w:t xml:space="preserve"> речи 5 раз повторил фразеологическую единицу </w:t>
      </w:r>
      <w:r w:rsidRPr="00057CCE">
        <w:rPr>
          <w:color w:val="000000" w:themeColor="text1"/>
          <w:sz w:val="22"/>
          <w:szCs w:val="22"/>
          <w:lang w:val="en-US"/>
        </w:rPr>
        <w:t>bad</w:t>
      </w:r>
      <w:r w:rsidRPr="00057CCE">
        <w:rPr>
          <w:color w:val="000000" w:themeColor="text1"/>
          <w:sz w:val="22"/>
          <w:szCs w:val="22"/>
        </w:rPr>
        <w:t xml:space="preserve"> </w:t>
      </w:r>
      <w:r w:rsidRPr="00057CCE">
        <w:rPr>
          <w:color w:val="000000" w:themeColor="text1"/>
          <w:sz w:val="22"/>
          <w:szCs w:val="22"/>
          <w:lang w:val="en-US"/>
        </w:rPr>
        <w:t>people</w:t>
      </w:r>
      <w:r w:rsidRPr="00057CCE">
        <w:rPr>
          <w:color w:val="000000" w:themeColor="text1"/>
          <w:sz w:val="22"/>
          <w:szCs w:val="22"/>
        </w:rPr>
        <w:t xml:space="preserve"> (плохие люди), под которыми он подразумевал всех «отрицательных персонажей» (</w:t>
      </w:r>
      <w:r w:rsidRPr="00057CCE">
        <w:rPr>
          <w:color w:val="000000" w:themeColor="text1"/>
          <w:sz w:val="22"/>
          <w:szCs w:val="22"/>
          <w:lang w:val="en-US"/>
        </w:rPr>
        <w:t>bad</w:t>
      </w:r>
      <w:r w:rsidRPr="00057CCE">
        <w:rPr>
          <w:color w:val="000000" w:themeColor="text1"/>
          <w:sz w:val="22"/>
          <w:szCs w:val="22"/>
        </w:rPr>
        <w:t xml:space="preserve"> </w:t>
      </w:r>
      <w:r w:rsidRPr="00057CCE">
        <w:rPr>
          <w:color w:val="000000" w:themeColor="text1"/>
          <w:sz w:val="22"/>
          <w:szCs w:val="22"/>
          <w:lang w:val="en-US"/>
        </w:rPr>
        <w:t>characters</w:t>
      </w:r>
      <w:r w:rsidRPr="00057CCE">
        <w:rPr>
          <w:color w:val="000000" w:themeColor="text1"/>
          <w:sz w:val="22"/>
          <w:szCs w:val="22"/>
        </w:rPr>
        <w:t>). Это - мятежники, радикальные леваки, радикальные люди (</w:t>
      </w:r>
      <w:r w:rsidRPr="00057CCE">
        <w:rPr>
          <w:color w:val="000000" w:themeColor="text1"/>
          <w:sz w:val="22"/>
          <w:szCs w:val="22"/>
          <w:shd w:val="clear" w:color="auto" w:fill="FFFFFF"/>
          <w:lang w:val="en-US"/>
        </w:rPr>
        <w:t>radical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people</w:t>
      </w:r>
      <w:r w:rsidRPr="00057CCE">
        <w:rPr>
          <w:rFonts w:ascii="Arial" w:hAnsi="Arial" w:cs="Arial"/>
          <w:color w:val="000000" w:themeColor="text1"/>
          <w:sz w:val="22"/>
          <w:szCs w:val="22"/>
          <w:shd w:val="clear" w:color="auto" w:fill="FFFFFF"/>
        </w:rPr>
        <w:t xml:space="preserve">), </w:t>
      </w:r>
      <w:r w:rsidRPr="00057CCE">
        <w:rPr>
          <w:color w:val="000000" w:themeColor="text1"/>
          <w:sz w:val="22"/>
          <w:szCs w:val="22"/>
        </w:rPr>
        <w:t>погромщики, поджигатели, агитаторы, плохие работники, воры. Например</w:t>
      </w:r>
      <w:r w:rsidRPr="00057CCE">
        <w:rPr>
          <w:color w:val="000000" w:themeColor="text1"/>
          <w:sz w:val="22"/>
          <w:szCs w:val="22"/>
          <w:lang w:val="en-US"/>
        </w:rPr>
        <w:t xml:space="preserve">, </w:t>
      </w:r>
      <w:r w:rsidRPr="00057CCE">
        <w:rPr>
          <w:color w:val="000000" w:themeColor="text1"/>
          <w:sz w:val="22"/>
          <w:szCs w:val="22"/>
        </w:rPr>
        <w:t>он</w:t>
      </w:r>
      <w:r w:rsidRPr="00057CCE">
        <w:rPr>
          <w:color w:val="000000" w:themeColor="text1"/>
          <w:sz w:val="22"/>
          <w:szCs w:val="22"/>
          <w:lang w:val="en-US"/>
        </w:rPr>
        <w:t xml:space="preserve"> </w:t>
      </w:r>
      <w:r w:rsidRPr="00057CCE">
        <w:rPr>
          <w:color w:val="000000" w:themeColor="text1"/>
          <w:sz w:val="22"/>
          <w:szCs w:val="22"/>
        </w:rPr>
        <w:t>сказал</w:t>
      </w:r>
      <w:r w:rsidRPr="00057CCE">
        <w:rPr>
          <w:color w:val="000000" w:themeColor="text1"/>
          <w:sz w:val="22"/>
          <w:szCs w:val="22"/>
          <w:lang w:val="en-US"/>
        </w:rPr>
        <w:t>: «</w:t>
      </w:r>
      <w:r w:rsidRPr="00057CCE">
        <w:rPr>
          <w:color w:val="000000" w:themeColor="text1"/>
          <w:sz w:val="22"/>
          <w:szCs w:val="22"/>
          <w:shd w:val="clear" w:color="auto" w:fill="FFFFFF"/>
          <w:lang w:val="en-US"/>
        </w:rPr>
        <w:t xml:space="preserve">And VA Accountability, we've got a lot of </w:t>
      </w:r>
      <w:r w:rsidRPr="00057CCE">
        <w:rPr>
          <w:b/>
          <w:color w:val="000000" w:themeColor="text1"/>
          <w:sz w:val="22"/>
          <w:szCs w:val="22"/>
          <w:u w:val="single"/>
          <w:shd w:val="clear" w:color="auto" w:fill="FFFFFF"/>
          <w:lang w:val="en-US"/>
        </w:rPr>
        <w:t>bad</w:t>
      </w:r>
      <w:r w:rsidRPr="00057CCE">
        <w:rPr>
          <w:b/>
          <w:color w:val="000000" w:themeColor="text1"/>
          <w:sz w:val="22"/>
          <w:szCs w:val="22"/>
          <w:shd w:val="clear" w:color="auto" w:fill="FFFFFF"/>
          <w:lang w:val="en-US"/>
        </w:rPr>
        <w:t xml:space="preserve"> </w:t>
      </w:r>
      <w:r w:rsidRPr="00057CCE">
        <w:rPr>
          <w:b/>
          <w:color w:val="000000" w:themeColor="text1"/>
          <w:sz w:val="22"/>
          <w:szCs w:val="22"/>
          <w:u w:val="single"/>
          <w:shd w:val="clear" w:color="auto" w:fill="FFFFFF"/>
          <w:lang w:val="en-US"/>
        </w:rPr>
        <w:t xml:space="preserve">people </w:t>
      </w:r>
      <w:r w:rsidRPr="00057CCE">
        <w:rPr>
          <w:color w:val="000000" w:themeColor="text1"/>
          <w:sz w:val="22"/>
          <w:szCs w:val="22"/>
          <w:shd w:val="clear" w:color="auto" w:fill="FFFFFF"/>
          <w:lang w:val="en-US"/>
        </w:rPr>
        <w:t>in the VA. People</w:t>
      </w:r>
      <w:r w:rsidRPr="00057CCE">
        <w:rPr>
          <w:b/>
          <w:color w:val="000000" w:themeColor="text1"/>
          <w:sz w:val="22"/>
          <w:szCs w:val="22"/>
          <w:shd w:val="clear" w:color="auto" w:fill="FFFFFF"/>
          <w:lang w:val="en-US"/>
        </w:rPr>
        <w:t xml:space="preserve"> </w:t>
      </w:r>
      <w:r w:rsidRPr="00057CCE">
        <w:rPr>
          <w:color w:val="000000" w:themeColor="text1"/>
          <w:sz w:val="22"/>
          <w:szCs w:val="22"/>
          <w:shd w:val="clear" w:color="auto" w:fill="FFFFFF"/>
          <w:lang w:val="en-US"/>
        </w:rPr>
        <w:t>that didn't love our vets</w:t>
      </w:r>
      <w:r w:rsidRPr="00057CCE">
        <w:rPr>
          <w:b/>
          <w:color w:val="000000" w:themeColor="text1"/>
          <w:sz w:val="22"/>
          <w:szCs w:val="22"/>
          <w:shd w:val="clear" w:color="auto" w:fill="FFFFFF"/>
          <w:lang w:val="en-US"/>
        </w:rPr>
        <w:t xml:space="preserve">, </w:t>
      </w:r>
      <w:r w:rsidRPr="00057CCE">
        <w:rPr>
          <w:color w:val="000000" w:themeColor="text1"/>
          <w:sz w:val="22"/>
          <w:szCs w:val="22"/>
          <w:shd w:val="clear" w:color="auto" w:fill="FFFFFF"/>
          <w:lang w:val="en-US"/>
        </w:rPr>
        <w:t>people that were sadistic</w:t>
      </w:r>
      <w:r w:rsidRPr="00057CCE">
        <w:rPr>
          <w:b/>
          <w:color w:val="000000" w:themeColor="text1"/>
          <w:sz w:val="22"/>
          <w:szCs w:val="22"/>
          <w:shd w:val="clear" w:color="auto" w:fill="FFFFFF"/>
          <w:lang w:val="en-US"/>
        </w:rPr>
        <w:t xml:space="preserve">, </w:t>
      </w:r>
      <w:r w:rsidRPr="00057CCE">
        <w:rPr>
          <w:color w:val="000000" w:themeColor="text1"/>
          <w:sz w:val="22"/>
          <w:szCs w:val="22"/>
          <w:shd w:val="clear" w:color="auto" w:fill="FFFFFF"/>
          <w:lang w:val="en-US"/>
        </w:rPr>
        <w:t>people</w:t>
      </w:r>
      <w:r w:rsidRPr="00057CCE">
        <w:rPr>
          <w:b/>
          <w:color w:val="000000" w:themeColor="text1"/>
          <w:sz w:val="22"/>
          <w:szCs w:val="22"/>
          <w:shd w:val="clear" w:color="auto" w:fill="FFFFFF"/>
          <w:lang w:val="en-US"/>
        </w:rPr>
        <w:t xml:space="preserve"> </w:t>
      </w:r>
      <w:r w:rsidRPr="00057CCE">
        <w:rPr>
          <w:color w:val="000000" w:themeColor="text1"/>
          <w:sz w:val="22"/>
          <w:szCs w:val="22"/>
          <w:shd w:val="clear" w:color="auto" w:fill="FFFFFF"/>
          <w:lang w:val="en-US"/>
        </w:rPr>
        <w:t>that stole -- a lot of</w:t>
      </w:r>
      <w:r w:rsidRPr="00057CCE">
        <w:rPr>
          <w:b/>
          <w:color w:val="000000" w:themeColor="text1"/>
          <w:sz w:val="22"/>
          <w:szCs w:val="22"/>
          <w:shd w:val="clear" w:color="auto" w:fill="FFFFFF"/>
          <w:lang w:val="en-US"/>
        </w:rPr>
        <w:t xml:space="preserve"> </w:t>
      </w:r>
      <w:r w:rsidRPr="00057CCE">
        <w:rPr>
          <w:b/>
          <w:color w:val="000000" w:themeColor="text1"/>
          <w:sz w:val="22"/>
          <w:szCs w:val="22"/>
          <w:u w:val="single"/>
          <w:shd w:val="clear" w:color="auto" w:fill="FFFFFF"/>
          <w:lang w:val="en-US"/>
        </w:rPr>
        <w:t>bad people</w:t>
      </w:r>
      <w:r w:rsidRPr="00057CCE">
        <w:rPr>
          <w:color w:val="000000" w:themeColor="text1"/>
          <w:sz w:val="22"/>
          <w:szCs w:val="22"/>
          <w:lang w:val="en-US"/>
        </w:rPr>
        <w:t>»</w:t>
      </w:r>
      <w:r w:rsidRPr="00057CCE">
        <w:rPr>
          <w:color w:val="000000" w:themeColor="text1"/>
          <w:sz w:val="22"/>
          <w:szCs w:val="22"/>
          <w:shd w:val="clear" w:color="auto" w:fill="FFFFFF"/>
          <w:lang w:val="en-US"/>
        </w:rPr>
        <w:t>.</w:t>
      </w:r>
      <w:r w:rsidRPr="00057CCE">
        <w:rPr>
          <w:color w:val="000000" w:themeColor="text1"/>
          <w:sz w:val="22"/>
          <w:szCs w:val="22"/>
          <w:lang w:val="en-US"/>
        </w:rPr>
        <w:t xml:space="preserve"> </w:t>
      </w:r>
      <w:r w:rsidRPr="00057CCE">
        <w:rPr>
          <w:color w:val="000000" w:themeColor="text1"/>
          <w:sz w:val="22"/>
          <w:szCs w:val="22"/>
        </w:rPr>
        <w:t xml:space="preserve">(В статистическом отделе управления по работе с ветеранами у нас было много </w:t>
      </w:r>
      <w:r w:rsidRPr="00057CCE">
        <w:rPr>
          <w:color w:val="000000" w:themeColor="text1"/>
          <w:sz w:val="22"/>
          <w:szCs w:val="22"/>
          <w:u w:val="single"/>
        </w:rPr>
        <w:t>плохих людей</w:t>
      </w:r>
      <w:r w:rsidRPr="00057CCE">
        <w:rPr>
          <w:color w:val="000000" w:themeColor="text1"/>
          <w:sz w:val="22"/>
          <w:szCs w:val="22"/>
        </w:rPr>
        <w:t xml:space="preserve">. Это - люди, которые не любили наших </w:t>
      </w:r>
      <w:r w:rsidRPr="00057CCE">
        <w:rPr>
          <w:color w:val="000000" w:themeColor="text1"/>
          <w:sz w:val="22"/>
          <w:szCs w:val="22"/>
        </w:rPr>
        <w:lastRenderedPageBreak/>
        <w:t xml:space="preserve">ветеранов, люди, которые были садистами, люди, которые воровали, - много </w:t>
      </w:r>
      <w:r w:rsidRPr="00057CCE">
        <w:rPr>
          <w:color w:val="000000" w:themeColor="text1"/>
          <w:sz w:val="22"/>
          <w:szCs w:val="22"/>
          <w:u w:val="single"/>
        </w:rPr>
        <w:t>плохих людей</w:t>
      </w:r>
      <w:r w:rsidRPr="00057CCE">
        <w:rPr>
          <w:color w:val="000000" w:themeColor="text1"/>
          <w:sz w:val="22"/>
          <w:szCs w:val="22"/>
        </w:rPr>
        <w:t xml:space="preserve">). Оппозицией «плохим людям» в речи 20.6.2020 г. были «хорошие люди», которых Д. Трамп назвал словом </w:t>
      </w:r>
      <w:r w:rsidRPr="00057CCE">
        <w:rPr>
          <w:color w:val="000000" w:themeColor="text1"/>
          <w:sz w:val="22"/>
          <w:szCs w:val="22"/>
          <w:lang w:val="en-US"/>
        </w:rPr>
        <w:t>GREAT</w:t>
      </w:r>
      <w:r w:rsidRPr="00057CCE">
        <w:rPr>
          <w:color w:val="000000" w:themeColor="text1"/>
          <w:sz w:val="22"/>
          <w:szCs w:val="22"/>
        </w:rPr>
        <w:t>, имевшим значение «хороший». Например, это были «хорошие люди из управления по иммиграционному контролю» (</w:t>
      </w:r>
      <w:r w:rsidRPr="00057CCE">
        <w:rPr>
          <w:color w:val="000000" w:themeColor="text1"/>
          <w:sz w:val="22"/>
          <w:szCs w:val="22"/>
          <w:lang w:val="en-US"/>
        </w:rPr>
        <w:t>great</w:t>
      </w:r>
      <w:r w:rsidRPr="00057CCE">
        <w:rPr>
          <w:color w:val="000000" w:themeColor="text1"/>
          <w:sz w:val="22"/>
          <w:szCs w:val="22"/>
        </w:rPr>
        <w:t xml:space="preserve"> </w:t>
      </w:r>
      <w:r w:rsidRPr="00057CCE">
        <w:rPr>
          <w:color w:val="000000" w:themeColor="text1"/>
          <w:sz w:val="22"/>
          <w:szCs w:val="22"/>
          <w:lang w:val="en-US"/>
        </w:rPr>
        <w:t>people</w:t>
      </w:r>
      <w:r w:rsidRPr="00057CCE">
        <w:rPr>
          <w:color w:val="000000" w:themeColor="text1"/>
          <w:sz w:val="22"/>
          <w:szCs w:val="22"/>
        </w:rPr>
        <w:t xml:space="preserve"> </w:t>
      </w:r>
      <w:r w:rsidRPr="00057CCE">
        <w:rPr>
          <w:color w:val="000000" w:themeColor="text1"/>
          <w:sz w:val="22"/>
          <w:szCs w:val="22"/>
          <w:lang w:val="en-US"/>
        </w:rPr>
        <w:t>from</w:t>
      </w:r>
      <w:r w:rsidRPr="00057CCE">
        <w:rPr>
          <w:color w:val="000000" w:themeColor="text1"/>
          <w:sz w:val="22"/>
          <w:szCs w:val="22"/>
        </w:rPr>
        <w:t xml:space="preserve"> </w:t>
      </w:r>
      <w:r w:rsidRPr="00057CCE">
        <w:rPr>
          <w:color w:val="000000" w:themeColor="text1"/>
          <w:sz w:val="22"/>
          <w:szCs w:val="22"/>
          <w:lang w:val="en-US"/>
        </w:rPr>
        <w:t>ICE</w:t>
      </w:r>
      <w:r w:rsidRPr="00057CCE">
        <w:rPr>
          <w:color w:val="000000" w:themeColor="text1"/>
          <w:sz w:val="22"/>
          <w:szCs w:val="22"/>
        </w:rPr>
        <w:t xml:space="preserve">). Значение «хороший» в слове </w:t>
      </w:r>
      <w:r w:rsidRPr="00057CCE">
        <w:rPr>
          <w:color w:val="000000" w:themeColor="text1"/>
          <w:sz w:val="22"/>
          <w:szCs w:val="22"/>
          <w:lang w:val="en-US"/>
        </w:rPr>
        <w:t>GREAT</w:t>
      </w:r>
      <w:r w:rsidRPr="00057CCE">
        <w:rPr>
          <w:color w:val="000000" w:themeColor="text1"/>
          <w:sz w:val="22"/>
          <w:szCs w:val="22"/>
        </w:rPr>
        <w:t xml:space="preserve"> явно проявилось и в пассаже речи, когда Д. Трамп описывал предложение начальника военной академии Вест-Поинт, чтобы они вместе сошли с трибуны. Президент</w:t>
      </w:r>
      <w:r w:rsidRPr="00057CCE">
        <w:rPr>
          <w:color w:val="000000" w:themeColor="text1"/>
          <w:sz w:val="22"/>
          <w:szCs w:val="22"/>
          <w:lang w:val="en-US"/>
        </w:rPr>
        <w:t xml:space="preserve"> </w:t>
      </w:r>
      <w:r w:rsidRPr="00057CCE">
        <w:rPr>
          <w:color w:val="000000" w:themeColor="text1"/>
          <w:sz w:val="22"/>
          <w:szCs w:val="22"/>
        </w:rPr>
        <w:t>рассказывал</w:t>
      </w:r>
      <w:r w:rsidRPr="00057CCE">
        <w:rPr>
          <w:color w:val="000000" w:themeColor="text1"/>
          <w:sz w:val="22"/>
          <w:szCs w:val="22"/>
          <w:lang w:val="en-US"/>
        </w:rPr>
        <w:t>: «</w:t>
      </w:r>
      <w:r w:rsidRPr="00057CCE">
        <w:rPr>
          <w:color w:val="000000" w:themeColor="text1"/>
          <w:sz w:val="22"/>
          <w:szCs w:val="22"/>
          <w:shd w:val="clear" w:color="auto" w:fill="FFFFFF"/>
          <w:lang w:val="en-US"/>
        </w:rPr>
        <w:t>He said, sir, we can now leave the stage. I</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say</w:t>
      </w:r>
      <w:r w:rsidRPr="00057CCE">
        <w:rPr>
          <w:color w:val="000000" w:themeColor="text1"/>
          <w:sz w:val="22"/>
          <w:szCs w:val="22"/>
          <w:shd w:val="clear" w:color="auto" w:fill="FFFFFF"/>
        </w:rPr>
        <w:t xml:space="preserve">, </w:t>
      </w:r>
      <w:r w:rsidRPr="00057CCE">
        <w:rPr>
          <w:b/>
          <w:color w:val="000000" w:themeColor="text1"/>
          <w:sz w:val="22"/>
          <w:szCs w:val="22"/>
          <w:u w:val="single"/>
          <w:shd w:val="clear" w:color="auto" w:fill="FFFFFF"/>
          <w:lang w:val="en-US"/>
        </w:rPr>
        <w:t>great</w:t>
      </w:r>
      <w:r w:rsidRPr="00057CCE">
        <w:rPr>
          <w:b/>
          <w:color w:val="000000" w:themeColor="text1"/>
          <w:sz w:val="22"/>
          <w:szCs w:val="22"/>
          <w:shd w:val="clear" w:color="auto" w:fill="FFFFFF"/>
        </w:rPr>
        <w:t xml:space="preserve">, </w:t>
      </w:r>
      <w:r w:rsidRPr="00057CCE">
        <w:rPr>
          <w:color w:val="000000" w:themeColor="text1"/>
          <w:sz w:val="22"/>
          <w:szCs w:val="22"/>
          <w:shd w:val="clear" w:color="auto" w:fill="FFFFFF"/>
          <w:lang w:val="en-US"/>
        </w:rPr>
        <w:t>General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Let</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go</w:t>
      </w:r>
      <w:r w:rsidRPr="00057CCE">
        <w:rPr>
          <w:color w:val="000000" w:themeColor="text1"/>
          <w:sz w:val="22"/>
          <w:szCs w:val="22"/>
        </w:rPr>
        <w:t>»</w:t>
      </w:r>
      <w:r w:rsidRPr="00057CCE">
        <w:rPr>
          <w:color w:val="000000" w:themeColor="text1"/>
          <w:sz w:val="22"/>
          <w:szCs w:val="22"/>
          <w:shd w:val="clear" w:color="auto" w:fill="FFFFFF"/>
        </w:rPr>
        <w:t>. (Он сказал: «</w:t>
      </w:r>
      <w:r w:rsidRPr="00057CCE">
        <w:rPr>
          <w:color w:val="000000" w:themeColor="text1"/>
          <w:sz w:val="22"/>
          <w:szCs w:val="22"/>
        </w:rPr>
        <w:t>Сэр, теперь мы можем покинуть трибуну». Я говорю: «</w:t>
      </w:r>
      <w:r w:rsidRPr="00057CCE">
        <w:rPr>
          <w:b/>
          <w:color w:val="000000" w:themeColor="text1"/>
          <w:sz w:val="22"/>
          <w:szCs w:val="22"/>
          <w:u w:val="single"/>
        </w:rPr>
        <w:t>Хорошо</w:t>
      </w:r>
      <w:r w:rsidRPr="00057CCE">
        <w:rPr>
          <w:color w:val="000000" w:themeColor="text1"/>
          <w:sz w:val="22"/>
          <w:szCs w:val="22"/>
        </w:rPr>
        <w:t>, генерал. Пойдем».</w:t>
      </w:r>
      <w:r w:rsidRPr="00057CCE">
        <w:rPr>
          <w:color w:val="000000" w:themeColor="text1"/>
          <w:sz w:val="22"/>
          <w:szCs w:val="22"/>
          <w:shd w:val="clear" w:color="auto" w:fill="FFFFFF"/>
        </w:rPr>
        <w:t xml:space="preserve">) В концептуальной картине мира Д. Трампа </w:t>
      </w:r>
      <w:r w:rsidRPr="00057CCE">
        <w:rPr>
          <w:color w:val="000000" w:themeColor="text1"/>
          <w:sz w:val="22"/>
          <w:szCs w:val="22"/>
        </w:rPr>
        <w:t xml:space="preserve">слово </w:t>
      </w:r>
      <w:r w:rsidRPr="00057CCE">
        <w:rPr>
          <w:color w:val="000000" w:themeColor="text1"/>
          <w:sz w:val="22"/>
          <w:szCs w:val="22"/>
          <w:lang w:val="en-US"/>
        </w:rPr>
        <w:t>GREAT</w:t>
      </w:r>
      <w:r w:rsidRPr="00057CCE">
        <w:rPr>
          <w:color w:val="000000" w:themeColor="text1"/>
          <w:sz w:val="22"/>
          <w:szCs w:val="22"/>
        </w:rPr>
        <w:t xml:space="preserve"> являлось его индивидуальным авторским концептом, ядром которого было слово </w:t>
      </w:r>
      <w:r w:rsidRPr="00057CCE">
        <w:rPr>
          <w:color w:val="000000" w:themeColor="text1"/>
          <w:sz w:val="22"/>
          <w:szCs w:val="22"/>
          <w:lang w:val="en-US"/>
        </w:rPr>
        <w:t>good</w:t>
      </w:r>
      <w:r w:rsidRPr="00057CCE">
        <w:rPr>
          <w:color w:val="000000" w:themeColor="text1"/>
          <w:sz w:val="22"/>
          <w:szCs w:val="22"/>
        </w:rPr>
        <w:t xml:space="preserve"> (хороший), а периферийное поле занимали слова «великий», «отличный», «замечательный», «прекрасный», «исключительный», «положительный». Президент в речи перед сторонниками в г. Тулса назвал «хорошим» (</w:t>
      </w:r>
      <w:r w:rsidRPr="00057CCE">
        <w:rPr>
          <w:color w:val="000000" w:themeColor="text1"/>
          <w:sz w:val="22"/>
          <w:szCs w:val="22"/>
          <w:lang w:val="en-US"/>
        </w:rPr>
        <w:t>GREAT</w:t>
      </w:r>
      <w:r w:rsidRPr="00057CCE">
        <w:rPr>
          <w:color w:val="000000" w:themeColor="text1"/>
          <w:sz w:val="22"/>
          <w:szCs w:val="22"/>
        </w:rPr>
        <w:t>): возрождение Америки, американское государство, сенаторов, членов верховного суда, конгрессменов, политиков, генералов, первую леди Меланию Трамп, руководителей республиканской партии, американских финансистов, президента корпорации Боинг, президента Бразилии, фермеров, людей старшего возраста, работников нефтяной промышленности, нефтедобычу США, штат Оклахома, штат Арканзас, приезд в штат Огайо, демонстрацию в г. Хьюстон, работу (</w:t>
      </w:r>
      <w:r w:rsidRPr="00057CCE">
        <w:rPr>
          <w:color w:val="000000" w:themeColor="text1"/>
          <w:sz w:val="22"/>
          <w:szCs w:val="22"/>
          <w:lang w:val="en-US"/>
        </w:rPr>
        <w:t>great</w:t>
      </w:r>
      <w:r w:rsidRPr="00057CCE">
        <w:rPr>
          <w:color w:val="000000" w:themeColor="text1"/>
          <w:sz w:val="22"/>
          <w:szCs w:val="22"/>
        </w:rPr>
        <w:t xml:space="preserve"> </w:t>
      </w:r>
      <w:r w:rsidRPr="00057CCE">
        <w:rPr>
          <w:color w:val="000000" w:themeColor="text1"/>
          <w:sz w:val="22"/>
          <w:szCs w:val="22"/>
          <w:lang w:val="en-US"/>
        </w:rPr>
        <w:t>job</w:t>
      </w:r>
      <w:r w:rsidRPr="00057CCE">
        <w:rPr>
          <w:color w:val="000000" w:themeColor="text1"/>
          <w:sz w:val="22"/>
          <w:szCs w:val="22"/>
        </w:rPr>
        <w:t xml:space="preserve">), иммунную систему детей, историческое наследие, США, сбор сторонников президента в г. Тулса для прослушивания его речи, положительный ответ на приглашение генерала сойти с трибуны, речь перед выпускниками Вест-Поинта, специалистов по английской литературе, состояние американской экономики в 2021 году при условии его переизбрания президентом, решение мэра г. Миннеаполиса ввести в город национальную гвардию, самолет президента США, экраны для просмотра телепередач в салоне самолета президента США, авиастроительную корпорацию Боинг, деятельность президента корпорации Боинг, мемориальный комплекс Джефферсона в Вашингтоне, флаг США, управление иммиграционного контроля, внедренных в мафию МС-13 агентов </w:t>
      </w:r>
      <w:r w:rsidRPr="00057CCE">
        <w:rPr>
          <w:color w:val="000000" w:themeColor="text1"/>
          <w:sz w:val="22"/>
          <w:szCs w:val="22"/>
        </w:rPr>
        <w:lastRenderedPageBreak/>
        <w:t>спецслужб, его жесткую политику в отношении нелегальной иммиграции, забытых политиками мужчин и женщин США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forgotten</w:t>
      </w:r>
      <w:r w:rsidRPr="00057CCE">
        <w:rPr>
          <w:color w:val="000000" w:themeColor="text1"/>
          <w:sz w:val="22"/>
          <w:szCs w:val="22"/>
        </w:rPr>
        <w:t xml:space="preserve"> </w:t>
      </w:r>
      <w:r w:rsidRPr="00057CCE">
        <w:rPr>
          <w:color w:val="000000" w:themeColor="text1"/>
          <w:sz w:val="22"/>
          <w:szCs w:val="22"/>
          <w:lang w:val="en-US"/>
        </w:rPr>
        <w:t>men</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women</w:t>
      </w:r>
      <w:r w:rsidRPr="00057CCE">
        <w:rPr>
          <w:b/>
          <w:color w:val="000000" w:themeColor="text1"/>
          <w:sz w:val="22"/>
          <w:szCs w:val="22"/>
        </w:rPr>
        <w:t xml:space="preserve">), </w:t>
      </w:r>
      <w:r w:rsidRPr="00057CCE">
        <w:rPr>
          <w:color w:val="000000" w:themeColor="text1"/>
          <w:sz w:val="22"/>
          <w:szCs w:val="22"/>
        </w:rPr>
        <w:t xml:space="preserve">решения верховного суда, экономику США, розничную торговлю во второй неделе июня. Этот пример показывает, что авторский концепт </w:t>
      </w:r>
      <w:r w:rsidRPr="00057CCE">
        <w:rPr>
          <w:color w:val="000000" w:themeColor="text1"/>
          <w:sz w:val="22"/>
          <w:szCs w:val="22"/>
          <w:lang w:val="en-US"/>
        </w:rPr>
        <w:t>GREAT</w:t>
      </w:r>
      <w:r w:rsidRPr="00057CCE">
        <w:rPr>
          <w:color w:val="000000" w:themeColor="text1"/>
          <w:sz w:val="22"/>
          <w:szCs w:val="22"/>
        </w:rPr>
        <w:t xml:space="preserve">, ядром которого было слово </w:t>
      </w:r>
      <w:r w:rsidRPr="00057CCE">
        <w:rPr>
          <w:color w:val="000000" w:themeColor="text1"/>
          <w:sz w:val="22"/>
          <w:szCs w:val="22"/>
          <w:lang w:val="en-US"/>
        </w:rPr>
        <w:t>good</w:t>
      </w:r>
      <w:r w:rsidRPr="00057CCE">
        <w:rPr>
          <w:color w:val="000000" w:themeColor="text1"/>
          <w:sz w:val="22"/>
          <w:szCs w:val="22"/>
        </w:rPr>
        <w:t xml:space="preserve"> (хороший), являлся уникальной чертой идиостиля выступления Дональда Трампа.</w:t>
      </w:r>
    </w:p>
    <w:p w:rsidR="000F0F2A" w:rsidRPr="00057CCE" w:rsidRDefault="00D117C3" w:rsidP="000F0F2A">
      <w:pPr>
        <w:jc w:val="both"/>
        <w:rPr>
          <w:color w:val="000000" w:themeColor="text1"/>
          <w:sz w:val="22"/>
          <w:szCs w:val="22"/>
          <w:shd w:val="clear" w:color="auto" w:fill="FFFFFF"/>
        </w:rPr>
      </w:pPr>
      <w:r w:rsidRPr="00057CCE">
        <w:rPr>
          <w:color w:val="000000" w:themeColor="text1"/>
          <w:sz w:val="22"/>
          <w:szCs w:val="22"/>
        </w:rPr>
        <w:t xml:space="preserve">         Узнаваемой чертой идиостиля Д.Трампа также было наличие в его риторике концепта Зло (</w:t>
      </w:r>
      <w:r w:rsidRPr="00057CCE">
        <w:rPr>
          <w:color w:val="000000" w:themeColor="text1"/>
          <w:sz w:val="22"/>
          <w:szCs w:val="22"/>
          <w:lang w:val="en-US"/>
        </w:rPr>
        <w:t>EVIL</w:t>
      </w:r>
      <w:r w:rsidRPr="00057CCE">
        <w:rPr>
          <w:color w:val="000000" w:themeColor="text1"/>
          <w:sz w:val="22"/>
          <w:szCs w:val="22"/>
        </w:rPr>
        <w:t>), интенсивность повторов которого примерно в три раза уступала соответствующему показателю риторики «железной леди» Маргарет Тэтчер, если принять ее показатель равным единице, (см. табл. 3</w:t>
      </w:r>
      <w:r w:rsidR="00662F15" w:rsidRPr="00057CCE">
        <w:rPr>
          <w:color w:val="000000" w:themeColor="text1"/>
          <w:sz w:val="22"/>
          <w:szCs w:val="22"/>
        </w:rPr>
        <w:t>) М.Тэтчер показывала целевой аудитории только один жупел внешнего врага – Россию. Однако американский президент показывал не одного, а одновременно много врагов Америки</w:t>
      </w:r>
      <w:r w:rsidR="00020B4D" w:rsidRPr="00057CCE">
        <w:rPr>
          <w:color w:val="000000" w:themeColor="text1"/>
          <w:sz w:val="22"/>
          <w:szCs w:val="22"/>
        </w:rPr>
        <w:t xml:space="preserve"> на</w:t>
      </w:r>
      <w:r w:rsidR="00662F15" w:rsidRPr="00057CCE">
        <w:rPr>
          <w:color w:val="000000" w:themeColor="text1"/>
          <w:sz w:val="22"/>
          <w:szCs w:val="22"/>
        </w:rPr>
        <w:t xml:space="preserve"> перифери</w:t>
      </w:r>
      <w:r w:rsidR="00020B4D" w:rsidRPr="00057CCE">
        <w:rPr>
          <w:color w:val="000000" w:themeColor="text1"/>
          <w:sz w:val="22"/>
          <w:szCs w:val="22"/>
        </w:rPr>
        <w:t>и</w:t>
      </w:r>
      <w:r w:rsidR="00662F15" w:rsidRPr="00057CCE">
        <w:rPr>
          <w:color w:val="000000" w:themeColor="text1"/>
          <w:sz w:val="22"/>
          <w:szCs w:val="22"/>
        </w:rPr>
        <w:t xml:space="preserve"> пол</w:t>
      </w:r>
      <w:r w:rsidR="00020B4D" w:rsidRPr="00057CCE">
        <w:rPr>
          <w:color w:val="000000" w:themeColor="text1"/>
          <w:sz w:val="22"/>
          <w:szCs w:val="22"/>
        </w:rPr>
        <w:t>я</w:t>
      </w:r>
      <w:r w:rsidR="00662F15" w:rsidRPr="00057CCE">
        <w:rPr>
          <w:color w:val="000000" w:themeColor="text1"/>
          <w:sz w:val="22"/>
          <w:szCs w:val="22"/>
        </w:rPr>
        <w:t xml:space="preserve"> его концепта Зло (</w:t>
      </w:r>
      <w:r w:rsidR="00662F15" w:rsidRPr="00057CCE">
        <w:rPr>
          <w:color w:val="000000" w:themeColor="text1"/>
          <w:sz w:val="22"/>
          <w:szCs w:val="22"/>
          <w:lang w:val="en-US"/>
        </w:rPr>
        <w:t>EVIL</w:t>
      </w:r>
      <w:r w:rsidR="00662F15" w:rsidRPr="00057CCE">
        <w:rPr>
          <w:color w:val="000000" w:themeColor="text1"/>
          <w:sz w:val="22"/>
          <w:szCs w:val="22"/>
        </w:rPr>
        <w:t>), ядром которого была лексическая единица "враг» (</w:t>
      </w:r>
      <w:r w:rsidR="00662F15" w:rsidRPr="00057CCE">
        <w:rPr>
          <w:color w:val="000000" w:themeColor="text1"/>
          <w:sz w:val="22"/>
          <w:szCs w:val="22"/>
          <w:lang w:val="en-US"/>
        </w:rPr>
        <w:t>enemy</w:t>
      </w:r>
      <w:r w:rsidR="00662F15" w:rsidRPr="00057CCE">
        <w:rPr>
          <w:color w:val="000000" w:themeColor="text1"/>
          <w:sz w:val="22"/>
          <w:szCs w:val="22"/>
        </w:rPr>
        <w:t>). Представитель глобальной элиты - миллиардер Дональд Трамп в самопрезентации назвал себя в Твиттере фразеологической единицей «</w:t>
      </w:r>
      <w:r w:rsidR="00662F15" w:rsidRPr="00057CCE">
        <w:rPr>
          <w:color w:val="000000" w:themeColor="text1"/>
          <w:sz w:val="22"/>
          <w:szCs w:val="22"/>
          <w:shd w:val="clear" w:color="auto" w:fill="FFFFFF"/>
        </w:rPr>
        <w:t>одинокий воин» (THE LONE WARRIOR 30.6.2020) и в видеоролике изобразил себя воином, который борется с могущественным Злом, названным им фразеологической единицей «глобальная структура власти» (</w:t>
      </w:r>
      <w:r w:rsidR="00662F15" w:rsidRPr="00057CCE">
        <w:rPr>
          <w:color w:val="000000" w:themeColor="text1"/>
          <w:sz w:val="22"/>
          <w:szCs w:val="22"/>
          <w:shd w:val="clear" w:color="auto" w:fill="FFFFFF"/>
          <w:lang w:val="en-US"/>
        </w:rPr>
        <w:t>global</w:t>
      </w:r>
      <w:r w:rsidR="00662F15" w:rsidRPr="00057CCE">
        <w:rPr>
          <w:color w:val="000000" w:themeColor="text1"/>
          <w:sz w:val="22"/>
          <w:szCs w:val="22"/>
          <w:shd w:val="clear" w:color="auto" w:fill="FFFFFF"/>
        </w:rPr>
        <w:t xml:space="preserve"> </w:t>
      </w:r>
      <w:r w:rsidR="00662F15" w:rsidRPr="00057CCE">
        <w:rPr>
          <w:color w:val="000000" w:themeColor="text1"/>
          <w:sz w:val="22"/>
          <w:szCs w:val="22"/>
          <w:shd w:val="clear" w:color="auto" w:fill="FFFFFF"/>
          <w:lang w:val="en-US"/>
        </w:rPr>
        <w:t>power</w:t>
      </w:r>
      <w:r w:rsidR="00662F15" w:rsidRPr="00057CCE">
        <w:rPr>
          <w:color w:val="000000" w:themeColor="text1"/>
          <w:sz w:val="22"/>
          <w:szCs w:val="22"/>
          <w:shd w:val="clear" w:color="auto" w:fill="FFFFFF"/>
        </w:rPr>
        <w:t xml:space="preserve"> </w:t>
      </w:r>
      <w:r w:rsidR="00662F15" w:rsidRPr="00057CCE">
        <w:rPr>
          <w:color w:val="000000" w:themeColor="text1"/>
          <w:sz w:val="22"/>
          <w:szCs w:val="22"/>
          <w:shd w:val="clear" w:color="auto" w:fill="FFFFFF"/>
          <w:lang w:val="en-US"/>
        </w:rPr>
        <w:t>structure</w:t>
      </w:r>
      <w:r w:rsidR="00662F15" w:rsidRPr="00057CCE">
        <w:rPr>
          <w:color w:val="000000" w:themeColor="text1"/>
          <w:sz w:val="22"/>
          <w:szCs w:val="22"/>
          <w:shd w:val="clear" w:color="auto" w:fill="FFFFFF"/>
        </w:rPr>
        <w:t>; 1.7.2020).</w:t>
      </w:r>
      <w:r w:rsidRPr="00057CCE">
        <w:rPr>
          <w:color w:val="000000" w:themeColor="text1"/>
          <w:sz w:val="22"/>
          <w:szCs w:val="22"/>
        </w:rPr>
        <w:t xml:space="preserve"> </w:t>
      </w:r>
      <w:r w:rsidR="004B3883" w:rsidRPr="00057CCE">
        <w:rPr>
          <w:color w:val="000000" w:themeColor="text1"/>
          <w:sz w:val="22"/>
          <w:szCs w:val="22"/>
        </w:rPr>
        <w:t>Этим пейоративом он замаскировал олигархическую мафию Темпл – иерархию тайных кругов 13-ти, 7-ми, 9-ти (группа Бильдерберга, Трехсторонняя комиссия, логотип ТТТ), 32-х, 124-х, 322-х (</w:t>
      </w:r>
      <w:r w:rsidR="008D538E" w:rsidRPr="00057CCE">
        <w:rPr>
          <w:color w:val="000000" w:themeColor="text1"/>
          <w:sz w:val="22"/>
          <w:szCs w:val="22"/>
        </w:rPr>
        <w:t xml:space="preserve">Череп и кости), 411-ти секретных рыцарей-тамплиеров. Для него они были «чужими», «болотом». </w:t>
      </w:r>
      <w:r w:rsidRPr="00057CCE">
        <w:rPr>
          <w:color w:val="000000" w:themeColor="text1"/>
          <w:sz w:val="22"/>
          <w:szCs w:val="22"/>
        </w:rPr>
        <w:t xml:space="preserve">  </w:t>
      </w:r>
      <w:r w:rsidR="000F0F2A" w:rsidRPr="00057CCE">
        <w:rPr>
          <w:color w:val="000000" w:themeColor="text1"/>
          <w:sz w:val="22"/>
          <w:szCs w:val="22"/>
        </w:rPr>
        <w:t xml:space="preserve">      </w:t>
      </w:r>
      <w:r w:rsidR="000F0F2A" w:rsidRPr="00057CCE">
        <w:rPr>
          <w:color w:val="000000" w:themeColor="text1"/>
          <w:sz w:val="22"/>
          <w:szCs w:val="22"/>
          <w:shd w:val="clear" w:color="auto" w:fill="FFFFFF"/>
        </w:rPr>
        <w:t xml:space="preserve">     </w:t>
      </w:r>
    </w:p>
    <w:p w:rsidR="00936BC4" w:rsidRPr="00057CCE" w:rsidRDefault="000F0F2A" w:rsidP="00936BC4">
      <w:pPr>
        <w:jc w:val="both"/>
        <w:rPr>
          <w:color w:val="000000" w:themeColor="text1"/>
          <w:sz w:val="22"/>
          <w:szCs w:val="22"/>
          <w:shd w:val="clear" w:color="auto" w:fill="FFFFFF"/>
        </w:rPr>
      </w:pPr>
      <w:r w:rsidRPr="00057CCE">
        <w:rPr>
          <w:color w:val="000000" w:themeColor="text1"/>
          <w:sz w:val="22"/>
          <w:szCs w:val="22"/>
          <w:shd w:val="clear" w:color="auto" w:fill="FFFFFF"/>
        </w:rPr>
        <w:t xml:space="preserve">      В</w:t>
      </w:r>
      <w:r w:rsidRPr="00057CCE">
        <w:rPr>
          <w:color w:val="000000" w:themeColor="text1"/>
          <w:sz w:val="22"/>
          <w:szCs w:val="22"/>
        </w:rPr>
        <w:t xml:space="preserve"> период января 2017 – июня 2020 года </w:t>
      </w:r>
      <w:r w:rsidRPr="00057CCE">
        <w:rPr>
          <w:color w:val="000000" w:themeColor="text1"/>
          <w:sz w:val="22"/>
          <w:szCs w:val="22"/>
          <w:shd w:val="clear" w:color="auto" w:fill="FFFFFF"/>
        </w:rPr>
        <w:t>п</w:t>
      </w:r>
      <w:r w:rsidRPr="00057CCE">
        <w:rPr>
          <w:color w:val="000000" w:themeColor="text1"/>
          <w:sz w:val="22"/>
          <w:szCs w:val="22"/>
        </w:rPr>
        <w:t>олевая структура концепта Зло (</w:t>
      </w:r>
      <w:r w:rsidRPr="00057CCE">
        <w:rPr>
          <w:color w:val="000000" w:themeColor="text1"/>
          <w:sz w:val="22"/>
          <w:szCs w:val="22"/>
          <w:lang w:val="en-US"/>
        </w:rPr>
        <w:t>EVIL</w:t>
      </w:r>
      <w:r w:rsidRPr="00057CCE">
        <w:rPr>
          <w:color w:val="000000" w:themeColor="text1"/>
          <w:sz w:val="22"/>
          <w:szCs w:val="22"/>
        </w:rPr>
        <w:t xml:space="preserve">) </w:t>
      </w:r>
      <w:r w:rsidRPr="00057CCE">
        <w:rPr>
          <w:color w:val="000000" w:themeColor="text1"/>
          <w:sz w:val="22"/>
          <w:szCs w:val="22"/>
          <w:shd w:val="clear" w:color="auto" w:fill="FFFFFF"/>
        </w:rPr>
        <w:t xml:space="preserve">Дональда Трампа </w:t>
      </w:r>
      <w:r w:rsidRPr="00057CCE">
        <w:rPr>
          <w:color w:val="000000" w:themeColor="text1"/>
          <w:sz w:val="22"/>
          <w:szCs w:val="22"/>
        </w:rPr>
        <w:t xml:space="preserve">имела 3 периферийных поля, состоявших из 17 слоев, в которых были представлены 232 лексические и фразеологические единицы (в т.ч. 53 слова и 179 фраз), обозначавших внешних и внутренних врагов – составных элементов концепта Зла. Поле ближней периферии  состояло из  108 лексических и фразеологических единиц (46,55 %), средняя периферия – 22 (9,48 %), дальняя периферия – 102 лексических и фразеологических единицы (43,96 %). Количество обозначений внутренних врагов Д.Трампа лишь немного уступало числу слов, </w:t>
      </w:r>
      <w:r w:rsidRPr="00057CCE">
        <w:rPr>
          <w:color w:val="000000" w:themeColor="text1"/>
          <w:sz w:val="22"/>
          <w:szCs w:val="22"/>
        </w:rPr>
        <w:lastRenderedPageBreak/>
        <w:t xml:space="preserve">обозначавших зарубежные страны, которые элита США полагала врагами (46,55 %). Это соотношение делало уникальным концепт «Зло» Дональда Трампа, поскольку до него главы исполнительной власти США в публичной риторике не называли такого огромное число врагов внутри Соединенных Штатов. </w:t>
      </w:r>
      <w:r w:rsidR="00D117C3" w:rsidRPr="00057CCE">
        <w:rPr>
          <w:color w:val="000000" w:themeColor="text1"/>
          <w:sz w:val="22"/>
          <w:szCs w:val="22"/>
        </w:rPr>
        <w:t xml:space="preserve">          </w:t>
      </w:r>
      <w:r w:rsidR="00F422E2">
        <w:rPr>
          <w:color w:val="000000" w:themeColor="text1"/>
          <w:sz w:val="22"/>
          <w:szCs w:val="22"/>
        </w:rPr>
        <w:t xml:space="preserve">   </w:t>
      </w:r>
      <w:r w:rsidR="00D117C3" w:rsidRPr="00057CCE">
        <w:rPr>
          <w:color w:val="000000" w:themeColor="text1"/>
          <w:sz w:val="22"/>
          <w:szCs w:val="22"/>
        </w:rPr>
        <w:t xml:space="preserve">                                                                                                                                           </w:t>
      </w:r>
      <w:r w:rsidR="00936BC4" w:rsidRPr="00057CCE">
        <w:rPr>
          <w:color w:val="000000" w:themeColor="text1"/>
          <w:sz w:val="22"/>
          <w:szCs w:val="22"/>
        </w:rPr>
        <w:t xml:space="preserve"> </w:t>
      </w:r>
    </w:p>
    <w:p w:rsidR="00D117C3" w:rsidRPr="00057CCE" w:rsidRDefault="00936BC4" w:rsidP="00936BC4">
      <w:pPr>
        <w:jc w:val="both"/>
        <w:rPr>
          <w:color w:val="000000" w:themeColor="text1"/>
          <w:sz w:val="22"/>
          <w:szCs w:val="22"/>
        </w:rPr>
      </w:pPr>
      <w:r w:rsidRPr="00057CCE">
        <w:rPr>
          <w:color w:val="000000" w:themeColor="text1"/>
          <w:sz w:val="22"/>
          <w:szCs w:val="22"/>
        </w:rPr>
        <w:t xml:space="preserve">                                                                                 </w:t>
      </w:r>
      <w:r w:rsidR="00662F15" w:rsidRPr="00057CCE">
        <w:rPr>
          <w:color w:val="000000" w:themeColor="text1"/>
          <w:sz w:val="22"/>
          <w:szCs w:val="22"/>
        </w:rPr>
        <w:t xml:space="preserve">     </w:t>
      </w:r>
      <w:r w:rsidR="00F422E2">
        <w:rPr>
          <w:color w:val="000000" w:themeColor="text1"/>
          <w:sz w:val="22"/>
          <w:szCs w:val="22"/>
        </w:rPr>
        <w:t xml:space="preserve">       </w:t>
      </w:r>
      <w:r w:rsidR="00662F15" w:rsidRPr="00057CCE">
        <w:rPr>
          <w:color w:val="000000" w:themeColor="text1"/>
          <w:sz w:val="22"/>
          <w:szCs w:val="22"/>
        </w:rPr>
        <w:t xml:space="preserve"> </w:t>
      </w:r>
      <w:r w:rsidRPr="00057CCE">
        <w:rPr>
          <w:color w:val="000000" w:themeColor="text1"/>
          <w:sz w:val="22"/>
          <w:szCs w:val="22"/>
        </w:rPr>
        <w:t xml:space="preserve">  </w:t>
      </w:r>
      <w:r w:rsidR="00D117C3" w:rsidRPr="00057CCE">
        <w:rPr>
          <w:color w:val="000000" w:themeColor="text1"/>
          <w:sz w:val="22"/>
          <w:szCs w:val="22"/>
        </w:rPr>
        <w:t xml:space="preserve">Таблица 3   </w:t>
      </w:r>
    </w:p>
    <w:p w:rsidR="00D117C3" w:rsidRPr="00057CCE" w:rsidRDefault="00D117C3" w:rsidP="00D117C3">
      <w:pPr>
        <w:rPr>
          <w:color w:val="000000" w:themeColor="text1"/>
          <w:sz w:val="22"/>
          <w:szCs w:val="22"/>
        </w:rPr>
      </w:pPr>
      <w:r w:rsidRPr="00057CCE">
        <w:rPr>
          <w:color w:val="000000" w:themeColor="text1"/>
          <w:sz w:val="22"/>
          <w:szCs w:val="22"/>
        </w:rPr>
        <w:t xml:space="preserve">               Интенсивность повторов на тысячу слов [16, 17, 18]</w:t>
      </w:r>
    </w:p>
    <w:tbl>
      <w:tblPr>
        <w:tblW w:w="0" w:type="auto"/>
        <w:tblLook w:val="04A0"/>
      </w:tblPr>
      <w:tblGrid>
        <w:gridCol w:w="1381"/>
        <w:gridCol w:w="809"/>
        <w:gridCol w:w="809"/>
        <w:gridCol w:w="1026"/>
        <w:gridCol w:w="770"/>
        <w:gridCol w:w="829"/>
        <w:gridCol w:w="1026"/>
      </w:tblGrid>
      <w:tr w:rsidR="00D117C3" w:rsidRPr="00057CCE" w:rsidTr="00D117C3">
        <w:trPr>
          <w:cantSplit/>
          <w:trHeight w:val="1612"/>
        </w:trPr>
        <w:tc>
          <w:tcPr>
            <w:tcW w:w="1384" w:type="dxa"/>
          </w:tcPr>
          <w:p w:rsidR="00D117C3" w:rsidRPr="00057CCE" w:rsidRDefault="00D117C3" w:rsidP="00D117C3">
            <w:pPr>
              <w:rPr>
                <w:color w:val="000000" w:themeColor="text1"/>
                <w:sz w:val="22"/>
                <w:szCs w:val="22"/>
              </w:rPr>
            </w:pPr>
          </w:p>
        </w:tc>
        <w:tc>
          <w:tcPr>
            <w:tcW w:w="851" w:type="dxa"/>
            <w:textDirection w:val="btLr"/>
          </w:tcPr>
          <w:p w:rsidR="00D117C3" w:rsidRPr="00057CCE" w:rsidRDefault="00D117C3" w:rsidP="00D117C3">
            <w:pPr>
              <w:ind w:left="113" w:right="113"/>
              <w:rPr>
                <w:color w:val="000000" w:themeColor="text1"/>
                <w:sz w:val="22"/>
                <w:szCs w:val="22"/>
              </w:rPr>
            </w:pPr>
            <w:r w:rsidRPr="00057CCE">
              <w:rPr>
                <w:color w:val="000000" w:themeColor="text1"/>
                <w:sz w:val="22"/>
                <w:szCs w:val="22"/>
              </w:rPr>
              <w:t>М. Тэтчер</w:t>
            </w:r>
          </w:p>
        </w:tc>
        <w:tc>
          <w:tcPr>
            <w:tcW w:w="851" w:type="dxa"/>
            <w:textDirection w:val="btLr"/>
          </w:tcPr>
          <w:p w:rsidR="00D117C3" w:rsidRPr="00057CCE" w:rsidRDefault="00D117C3" w:rsidP="00D117C3">
            <w:pPr>
              <w:ind w:left="113" w:right="113"/>
              <w:rPr>
                <w:color w:val="000000" w:themeColor="text1"/>
                <w:sz w:val="22"/>
                <w:szCs w:val="22"/>
              </w:rPr>
            </w:pPr>
            <w:r w:rsidRPr="00057CCE">
              <w:rPr>
                <w:color w:val="000000" w:themeColor="text1"/>
                <w:sz w:val="22"/>
                <w:szCs w:val="22"/>
              </w:rPr>
              <w:t>Б. Джонсон</w:t>
            </w:r>
          </w:p>
        </w:tc>
        <w:tc>
          <w:tcPr>
            <w:tcW w:w="1050" w:type="dxa"/>
            <w:textDirection w:val="btLr"/>
          </w:tcPr>
          <w:p w:rsidR="00D117C3" w:rsidRPr="00057CCE" w:rsidRDefault="00D117C3" w:rsidP="00D117C3">
            <w:pPr>
              <w:ind w:left="113" w:right="113"/>
              <w:rPr>
                <w:color w:val="000000" w:themeColor="text1"/>
                <w:sz w:val="22"/>
                <w:szCs w:val="22"/>
              </w:rPr>
            </w:pPr>
          </w:p>
          <w:p w:rsidR="00D117C3" w:rsidRPr="00057CCE" w:rsidRDefault="00D117C3" w:rsidP="00D117C3">
            <w:pPr>
              <w:ind w:left="113" w:right="113"/>
              <w:rPr>
                <w:color w:val="000000" w:themeColor="text1"/>
                <w:sz w:val="22"/>
                <w:szCs w:val="22"/>
              </w:rPr>
            </w:pPr>
            <w:r w:rsidRPr="00057CCE">
              <w:rPr>
                <w:color w:val="000000" w:themeColor="text1"/>
                <w:sz w:val="22"/>
                <w:szCs w:val="22"/>
              </w:rPr>
              <w:t>Д. Трамп</w:t>
            </w:r>
          </w:p>
          <w:p w:rsidR="00D117C3" w:rsidRPr="00057CCE" w:rsidRDefault="00D117C3" w:rsidP="00D117C3">
            <w:pPr>
              <w:ind w:left="113" w:right="113"/>
              <w:rPr>
                <w:color w:val="000000" w:themeColor="text1"/>
                <w:sz w:val="22"/>
                <w:szCs w:val="22"/>
              </w:rPr>
            </w:pPr>
          </w:p>
          <w:p w:rsidR="00D117C3" w:rsidRPr="00057CCE" w:rsidRDefault="00D117C3" w:rsidP="00D117C3">
            <w:pPr>
              <w:ind w:left="113" w:right="113"/>
              <w:rPr>
                <w:color w:val="000000" w:themeColor="text1"/>
                <w:sz w:val="22"/>
                <w:szCs w:val="22"/>
              </w:rPr>
            </w:pPr>
          </w:p>
        </w:tc>
        <w:tc>
          <w:tcPr>
            <w:tcW w:w="1050" w:type="dxa"/>
            <w:textDirection w:val="btLr"/>
          </w:tcPr>
          <w:p w:rsidR="00D117C3" w:rsidRPr="00057CCE" w:rsidRDefault="00D117C3" w:rsidP="00D117C3">
            <w:pPr>
              <w:ind w:left="113" w:right="113"/>
              <w:rPr>
                <w:color w:val="000000" w:themeColor="text1"/>
                <w:sz w:val="22"/>
                <w:szCs w:val="22"/>
              </w:rPr>
            </w:pPr>
            <w:r w:rsidRPr="00057CCE">
              <w:rPr>
                <w:color w:val="000000" w:themeColor="text1"/>
                <w:sz w:val="22"/>
                <w:szCs w:val="22"/>
              </w:rPr>
              <w:t>М. Тэтчер</w:t>
            </w:r>
          </w:p>
        </w:tc>
        <w:tc>
          <w:tcPr>
            <w:tcW w:w="1050" w:type="dxa"/>
            <w:textDirection w:val="btLr"/>
          </w:tcPr>
          <w:p w:rsidR="00D117C3" w:rsidRPr="00057CCE" w:rsidRDefault="00D117C3" w:rsidP="00D117C3">
            <w:pPr>
              <w:ind w:left="113" w:right="113"/>
              <w:rPr>
                <w:color w:val="000000" w:themeColor="text1"/>
                <w:sz w:val="22"/>
                <w:szCs w:val="22"/>
              </w:rPr>
            </w:pPr>
            <w:r w:rsidRPr="00057CCE">
              <w:rPr>
                <w:color w:val="000000" w:themeColor="text1"/>
                <w:sz w:val="22"/>
                <w:szCs w:val="22"/>
              </w:rPr>
              <w:t>Б. Джонсон</w:t>
            </w:r>
          </w:p>
        </w:tc>
        <w:tc>
          <w:tcPr>
            <w:tcW w:w="1050" w:type="dxa"/>
            <w:textDirection w:val="btLr"/>
          </w:tcPr>
          <w:p w:rsidR="00D117C3" w:rsidRPr="00057CCE" w:rsidRDefault="00D117C3" w:rsidP="00D117C3">
            <w:pPr>
              <w:ind w:left="113" w:right="113"/>
              <w:rPr>
                <w:color w:val="000000" w:themeColor="text1"/>
                <w:sz w:val="22"/>
                <w:szCs w:val="22"/>
              </w:rPr>
            </w:pPr>
          </w:p>
          <w:p w:rsidR="00D117C3" w:rsidRPr="00057CCE" w:rsidRDefault="00D117C3" w:rsidP="00D117C3">
            <w:pPr>
              <w:ind w:left="113" w:right="113"/>
              <w:rPr>
                <w:color w:val="000000" w:themeColor="text1"/>
                <w:sz w:val="22"/>
                <w:szCs w:val="22"/>
              </w:rPr>
            </w:pPr>
            <w:r w:rsidRPr="00057CCE">
              <w:rPr>
                <w:color w:val="000000" w:themeColor="text1"/>
                <w:sz w:val="22"/>
                <w:szCs w:val="22"/>
              </w:rPr>
              <w:t>Д. Трамп</w:t>
            </w:r>
          </w:p>
          <w:p w:rsidR="00D117C3" w:rsidRPr="00057CCE" w:rsidRDefault="00D117C3" w:rsidP="00D117C3">
            <w:pPr>
              <w:ind w:left="113" w:right="113"/>
              <w:rPr>
                <w:color w:val="000000" w:themeColor="text1"/>
                <w:sz w:val="22"/>
                <w:szCs w:val="22"/>
              </w:rPr>
            </w:pPr>
          </w:p>
          <w:p w:rsidR="00D117C3" w:rsidRPr="00057CCE" w:rsidRDefault="00D117C3" w:rsidP="00D117C3">
            <w:pPr>
              <w:ind w:left="113" w:right="113"/>
              <w:rPr>
                <w:color w:val="000000" w:themeColor="text1"/>
                <w:sz w:val="22"/>
                <w:szCs w:val="22"/>
              </w:rPr>
            </w:pPr>
          </w:p>
        </w:tc>
      </w:tr>
      <w:tr w:rsidR="00D117C3" w:rsidRPr="00057CCE" w:rsidTr="00D117C3">
        <w:trPr>
          <w:cantSplit/>
          <w:trHeight w:val="1134"/>
        </w:trPr>
        <w:tc>
          <w:tcPr>
            <w:tcW w:w="1384" w:type="dxa"/>
          </w:tcPr>
          <w:p w:rsidR="00D117C3" w:rsidRPr="00057CCE" w:rsidRDefault="00D117C3" w:rsidP="00D117C3">
            <w:pPr>
              <w:rPr>
                <w:color w:val="000000" w:themeColor="text1"/>
                <w:sz w:val="22"/>
                <w:szCs w:val="22"/>
              </w:rPr>
            </w:pPr>
            <w:r w:rsidRPr="00057CCE">
              <w:rPr>
                <w:color w:val="000000" w:themeColor="text1"/>
                <w:sz w:val="22"/>
                <w:szCs w:val="22"/>
              </w:rPr>
              <w:t xml:space="preserve">  </w:t>
            </w:r>
          </w:p>
          <w:p w:rsidR="00D117C3" w:rsidRPr="00057CCE" w:rsidRDefault="00D117C3" w:rsidP="00D117C3">
            <w:pPr>
              <w:rPr>
                <w:color w:val="000000" w:themeColor="text1"/>
                <w:sz w:val="22"/>
                <w:szCs w:val="22"/>
              </w:rPr>
            </w:pPr>
          </w:p>
          <w:p w:rsidR="00D117C3" w:rsidRPr="00057CCE" w:rsidRDefault="00D117C3" w:rsidP="00D117C3">
            <w:pPr>
              <w:rPr>
                <w:color w:val="000000" w:themeColor="text1"/>
                <w:sz w:val="22"/>
                <w:szCs w:val="22"/>
              </w:rPr>
            </w:pPr>
            <w:r w:rsidRPr="00057CCE">
              <w:rPr>
                <w:color w:val="000000" w:themeColor="text1"/>
                <w:sz w:val="22"/>
                <w:szCs w:val="22"/>
              </w:rPr>
              <w:t xml:space="preserve">      Слово</w:t>
            </w:r>
          </w:p>
        </w:tc>
        <w:tc>
          <w:tcPr>
            <w:tcW w:w="851" w:type="dxa"/>
          </w:tcPr>
          <w:p w:rsidR="00D117C3" w:rsidRPr="00057CCE" w:rsidRDefault="00D117C3" w:rsidP="00D117C3">
            <w:pPr>
              <w:jc w:val="center"/>
              <w:rPr>
                <w:color w:val="000000" w:themeColor="text1"/>
                <w:sz w:val="22"/>
                <w:szCs w:val="22"/>
              </w:rPr>
            </w:pPr>
          </w:p>
          <w:p w:rsidR="00D117C3" w:rsidRPr="00057CCE" w:rsidRDefault="00D117C3" w:rsidP="00D117C3">
            <w:pPr>
              <w:jc w:val="center"/>
              <w:rPr>
                <w:color w:val="000000" w:themeColor="text1"/>
                <w:sz w:val="22"/>
                <w:szCs w:val="22"/>
              </w:rPr>
            </w:pPr>
          </w:p>
          <w:p w:rsidR="00D117C3" w:rsidRPr="00057CCE" w:rsidRDefault="00D117C3" w:rsidP="00D117C3">
            <w:pPr>
              <w:jc w:val="center"/>
              <w:rPr>
                <w:color w:val="000000" w:themeColor="text1"/>
                <w:sz w:val="22"/>
                <w:szCs w:val="22"/>
              </w:rPr>
            </w:pPr>
            <w:r w:rsidRPr="00057CCE">
              <w:rPr>
                <w:color w:val="000000" w:themeColor="text1"/>
                <w:sz w:val="22"/>
                <w:szCs w:val="22"/>
              </w:rPr>
              <w:t>30466</w:t>
            </w:r>
          </w:p>
        </w:tc>
        <w:tc>
          <w:tcPr>
            <w:tcW w:w="851" w:type="dxa"/>
          </w:tcPr>
          <w:p w:rsidR="00D117C3" w:rsidRPr="00057CCE" w:rsidRDefault="00D117C3" w:rsidP="00D117C3">
            <w:pPr>
              <w:jc w:val="center"/>
              <w:rPr>
                <w:color w:val="000000" w:themeColor="text1"/>
                <w:sz w:val="22"/>
                <w:szCs w:val="22"/>
              </w:rPr>
            </w:pPr>
          </w:p>
          <w:p w:rsidR="00D117C3" w:rsidRPr="00057CCE" w:rsidRDefault="00D117C3" w:rsidP="00D117C3">
            <w:pPr>
              <w:jc w:val="center"/>
              <w:rPr>
                <w:color w:val="000000" w:themeColor="text1"/>
                <w:sz w:val="22"/>
                <w:szCs w:val="22"/>
              </w:rPr>
            </w:pPr>
          </w:p>
          <w:p w:rsidR="00D117C3" w:rsidRPr="00057CCE" w:rsidRDefault="00D117C3" w:rsidP="00D117C3">
            <w:pPr>
              <w:jc w:val="center"/>
              <w:rPr>
                <w:color w:val="000000" w:themeColor="text1"/>
                <w:sz w:val="22"/>
                <w:szCs w:val="22"/>
              </w:rPr>
            </w:pPr>
            <w:r w:rsidRPr="00057CCE">
              <w:rPr>
                <w:color w:val="000000" w:themeColor="text1"/>
                <w:sz w:val="22"/>
                <w:szCs w:val="22"/>
              </w:rPr>
              <w:t>19520</w:t>
            </w:r>
          </w:p>
        </w:tc>
        <w:tc>
          <w:tcPr>
            <w:tcW w:w="1050" w:type="dxa"/>
          </w:tcPr>
          <w:p w:rsidR="00D117C3" w:rsidRPr="00057CCE" w:rsidRDefault="00D117C3" w:rsidP="00D117C3">
            <w:pPr>
              <w:jc w:val="center"/>
              <w:rPr>
                <w:color w:val="000000" w:themeColor="text1"/>
                <w:sz w:val="22"/>
                <w:szCs w:val="22"/>
              </w:rPr>
            </w:pPr>
          </w:p>
          <w:p w:rsidR="00D117C3" w:rsidRPr="00057CCE" w:rsidRDefault="00D117C3" w:rsidP="00D117C3">
            <w:pPr>
              <w:jc w:val="center"/>
              <w:rPr>
                <w:color w:val="000000" w:themeColor="text1"/>
                <w:sz w:val="22"/>
                <w:szCs w:val="22"/>
              </w:rPr>
            </w:pPr>
          </w:p>
          <w:p w:rsidR="00D117C3" w:rsidRPr="00057CCE" w:rsidRDefault="00D117C3" w:rsidP="00D117C3">
            <w:pPr>
              <w:jc w:val="center"/>
              <w:rPr>
                <w:color w:val="000000" w:themeColor="text1"/>
                <w:sz w:val="22"/>
                <w:szCs w:val="22"/>
              </w:rPr>
            </w:pPr>
            <w:r w:rsidRPr="00057CCE">
              <w:rPr>
                <w:color w:val="000000" w:themeColor="text1"/>
                <w:sz w:val="22"/>
                <w:szCs w:val="22"/>
              </w:rPr>
              <w:t>19877</w:t>
            </w:r>
          </w:p>
        </w:tc>
        <w:tc>
          <w:tcPr>
            <w:tcW w:w="1050" w:type="dxa"/>
          </w:tcPr>
          <w:p w:rsidR="00D117C3" w:rsidRPr="00057CCE" w:rsidRDefault="00D117C3" w:rsidP="00D117C3">
            <w:pPr>
              <w:jc w:val="center"/>
              <w:rPr>
                <w:color w:val="000000" w:themeColor="text1"/>
                <w:sz w:val="22"/>
                <w:szCs w:val="22"/>
              </w:rPr>
            </w:pPr>
          </w:p>
        </w:tc>
        <w:tc>
          <w:tcPr>
            <w:tcW w:w="1050" w:type="dxa"/>
          </w:tcPr>
          <w:p w:rsidR="00D117C3" w:rsidRPr="00057CCE" w:rsidRDefault="00D117C3" w:rsidP="00D117C3">
            <w:pPr>
              <w:jc w:val="center"/>
              <w:rPr>
                <w:color w:val="000000" w:themeColor="text1"/>
                <w:sz w:val="22"/>
                <w:szCs w:val="22"/>
              </w:rPr>
            </w:pPr>
          </w:p>
        </w:tc>
        <w:tc>
          <w:tcPr>
            <w:tcW w:w="1050" w:type="dxa"/>
          </w:tcPr>
          <w:p w:rsidR="00D117C3" w:rsidRPr="00057CCE" w:rsidRDefault="00D117C3" w:rsidP="00D117C3">
            <w:pPr>
              <w:jc w:val="center"/>
              <w:rPr>
                <w:color w:val="000000" w:themeColor="text1"/>
                <w:sz w:val="22"/>
                <w:szCs w:val="22"/>
              </w:rPr>
            </w:pPr>
          </w:p>
        </w:tc>
      </w:tr>
      <w:tr w:rsidR="00D117C3" w:rsidRPr="00057CCE" w:rsidTr="00D117C3">
        <w:tc>
          <w:tcPr>
            <w:tcW w:w="1384" w:type="dxa"/>
          </w:tcPr>
          <w:p w:rsidR="00D117C3" w:rsidRPr="00057CCE" w:rsidRDefault="00D117C3" w:rsidP="00D117C3">
            <w:pPr>
              <w:rPr>
                <w:color w:val="000000" w:themeColor="text1"/>
                <w:sz w:val="22"/>
                <w:szCs w:val="22"/>
              </w:rPr>
            </w:pPr>
            <w:r w:rsidRPr="00057CCE">
              <w:rPr>
                <w:color w:val="000000" w:themeColor="text1"/>
                <w:sz w:val="22"/>
                <w:szCs w:val="22"/>
                <w:lang w:val="en-US"/>
              </w:rPr>
              <w:t>GOD</w:t>
            </w:r>
          </w:p>
        </w:tc>
        <w:tc>
          <w:tcPr>
            <w:tcW w:w="851" w:type="dxa"/>
          </w:tcPr>
          <w:p w:rsidR="00D117C3" w:rsidRPr="00057CCE" w:rsidRDefault="00D117C3" w:rsidP="00D117C3">
            <w:pPr>
              <w:jc w:val="center"/>
              <w:rPr>
                <w:color w:val="000000" w:themeColor="text1"/>
                <w:sz w:val="22"/>
                <w:szCs w:val="22"/>
              </w:rPr>
            </w:pPr>
            <w:r w:rsidRPr="00057CCE">
              <w:rPr>
                <w:color w:val="000000" w:themeColor="text1"/>
                <w:sz w:val="22"/>
                <w:szCs w:val="22"/>
              </w:rPr>
              <w:t>0</w:t>
            </w:r>
          </w:p>
        </w:tc>
        <w:tc>
          <w:tcPr>
            <w:tcW w:w="851" w:type="dxa"/>
          </w:tcPr>
          <w:p w:rsidR="00D117C3" w:rsidRPr="00057CCE" w:rsidRDefault="00D117C3" w:rsidP="00D117C3">
            <w:pPr>
              <w:jc w:val="center"/>
              <w:rPr>
                <w:color w:val="000000" w:themeColor="text1"/>
                <w:sz w:val="22"/>
                <w:szCs w:val="22"/>
              </w:rPr>
            </w:pPr>
            <w:r w:rsidRPr="00057CCE">
              <w:rPr>
                <w:color w:val="000000" w:themeColor="text1"/>
                <w:sz w:val="22"/>
                <w:szCs w:val="22"/>
              </w:rPr>
              <w:t>0</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lang w:val="en-US"/>
              </w:rPr>
              <w:t>0,55</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0</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0</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11</w:t>
            </w:r>
          </w:p>
        </w:tc>
      </w:tr>
      <w:tr w:rsidR="00D117C3" w:rsidRPr="00057CCE" w:rsidTr="00D117C3">
        <w:tc>
          <w:tcPr>
            <w:tcW w:w="1384" w:type="dxa"/>
          </w:tcPr>
          <w:p w:rsidR="00D117C3" w:rsidRPr="00057CCE" w:rsidRDefault="00D117C3" w:rsidP="00D117C3">
            <w:pPr>
              <w:rPr>
                <w:color w:val="000000" w:themeColor="text1"/>
                <w:sz w:val="22"/>
                <w:szCs w:val="22"/>
              </w:rPr>
            </w:pPr>
            <w:r w:rsidRPr="00057CCE">
              <w:rPr>
                <w:color w:val="000000" w:themeColor="text1"/>
                <w:sz w:val="22"/>
                <w:szCs w:val="22"/>
              </w:rPr>
              <w:t xml:space="preserve"> </w:t>
            </w:r>
            <w:r w:rsidRPr="00057CCE">
              <w:rPr>
                <w:color w:val="000000" w:themeColor="text1"/>
                <w:sz w:val="22"/>
                <w:szCs w:val="22"/>
                <w:lang w:val="en-US"/>
              </w:rPr>
              <w:t>EVIL</w:t>
            </w:r>
          </w:p>
        </w:tc>
        <w:tc>
          <w:tcPr>
            <w:tcW w:w="851" w:type="dxa"/>
          </w:tcPr>
          <w:p w:rsidR="00D117C3" w:rsidRPr="00057CCE" w:rsidRDefault="00D117C3" w:rsidP="00D117C3">
            <w:pPr>
              <w:jc w:val="center"/>
              <w:rPr>
                <w:color w:val="000000" w:themeColor="text1"/>
                <w:sz w:val="22"/>
                <w:szCs w:val="22"/>
              </w:rPr>
            </w:pPr>
            <w:r w:rsidRPr="00057CCE">
              <w:rPr>
                <w:color w:val="000000" w:themeColor="text1"/>
                <w:sz w:val="22"/>
                <w:szCs w:val="22"/>
                <w:lang w:val="en-US"/>
              </w:rPr>
              <w:t>1,11</w:t>
            </w:r>
          </w:p>
        </w:tc>
        <w:tc>
          <w:tcPr>
            <w:tcW w:w="851" w:type="dxa"/>
          </w:tcPr>
          <w:p w:rsidR="00D117C3" w:rsidRPr="00057CCE" w:rsidRDefault="00D117C3" w:rsidP="00D117C3">
            <w:pPr>
              <w:jc w:val="center"/>
              <w:rPr>
                <w:color w:val="000000" w:themeColor="text1"/>
                <w:sz w:val="22"/>
                <w:szCs w:val="22"/>
              </w:rPr>
            </w:pPr>
            <w:r w:rsidRPr="00057CCE">
              <w:rPr>
                <w:color w:val="000000" w:themeColor="text1"/>
                <w:sz w:val="22"/>
                <w:szCs w:val="22"/>
              </w:rPr>
              <w:t>0</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lang w:val="en-US"/>
              </w:rPr>
              <w:t xml:space="preserve">0,40  </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1</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0</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0,36</w:t>
            </w:r>
          </w:p>
        </w:tc>
      </w:tr>
      <w:tr w:rsidR="00D117C3" w:rsidRPr="00057CCE" w:rsidTr="00D117C3">
        <w:tc>
          <w:tcPr>
            <w:tcW w:w="1384" w:type="dxa"/>
          </w:tcPr>
          <w:p w:rsidR="00D117C3" w:rsidRPr="00057CCE" w:rsidRDefault="00D117C3" w:rsidP="00D117C3">
            <w:pPr>
              <w:rPr>
                <w:color w:val="000000" w:themeColor="text1"/>
                <w:sz w:val="22"/>
                <w:szCs w:val="22"/>
              </w:rPr>
            </w:pPr>
            <w:r w:rsidRPr="00057CCE">
              <w:rPr>
                <w:color w:val="000000" w:themeColor="text1"/>
                <w:sz w:val="22"/>
                <w:szCs w:val="22"/>
                <w:lang w:val="en-US"/>
              </w:rPr>
              <w:t>GREAT</w:t>
            </w:r>
          </w:p>
        </w:tc>
        <w:tc>
          <w:tcPr>
            <w:tcW w:w="851" w:type="dxa"/>
          </w:tcPr>
          <w:p w:rsidR="00D117C3" w:rsidRPr="00057CCE" w:rsidRDefault="00D117C3" w:rsidP="00D117C3">
            <w:pPr>
              <w:jc w:val="center"/>
              <w:rPr>
                <w:color w:val="000000" w:themeColor="text1"/>
                <w:sz w:val="22"/>
                <w:szCs w:val="22"/>
              </w:rPr>
            </w:pPr>
            <w:r w:rsidRPr="00057CCE">
              <w:rPr>
                <w:color w:val="000000" w:themeColor="text1"/>
                <w:sz w:val="22"/>
                <w:szCs w:val="22"/>
                <w:lang w:val="en-US"/>
              </w:rPr>
              <w:t>1,87</w:t>
            </w:r>
          </w:p>
        </w:tc>
        <w:tc>
          <w:tcPr>
            <w:tcW w:w="851" w:type="dxa"/>
          </w:tcPr>
          <w:p w:rsidR="00D117C3" w:rsidRPr="00057CCE" w:rsidRDefault="00D117C3" w:rsidP="00D117C3">
            <w:pPr>
              <w:jc w:val="center"/>
              <w:rPr>
                <w:color w:val="000000" w:themeColor="text1"/>
                <w:sz w:val="22"/>
                <w:szCs w:val="22"/>
              </w:rPr>
            </w:pPr>
            <w:r w:rsidRPr="00057CCE">
              <w:rPr>
                <w:color w:val="000000" w:themeColor="text1"/>
                <w:sz w:val="22"/>
                <w:szCs w:val="22"/>
              </w:rPr>
              <w:t>1,28</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lang w:val="en-US"/>
              </w:rPr>
              <w:t>5,93</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1</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0,68</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3,17</w:t>
            </w:r>
          </w:p>
        </w:tc>
      </w:tr>
      <w:tr w:rsidR="00D117C3" w:rsidRPr="00057CCE" w:rsidTr="00D117C3">
        <w:tc>
          <w:tcPr>
            <w:tcW w:w="1384" w:type="dxa"/>
          </w:tcPr>
          <w:p w:rsidR="00D117C3" w:rsidRPr="00057CCE" w:rsidRDefault="00D117C3" w:rsidP="00D117C3">
            <w:pPr>
              <w:rPr>
                <w:color w:val="000000" w:themeColor="text1"/>
                <w:sz w:val="22"/>
                <w:szCs w:val="22"/>
                <w:lang w:val="en-US"/>
              </w:rPr>
            </w:pPr>
            <w:r w:rsidRPr="00057CCE">
              <w:rPr>
                <w:color w:val="000000" w:themeColor="text1"/>
                <w:sz w:val="22"/>
                <w:szCs w:val="22"/>
                <w:lang w:val="en-US"/>
              </w:rPr>
              <w:t>PEOPLE</w:t>
            </w:r>
          </w:p>
        </w:tc>
        <w:tc>
          <w:tcPr>
            <w:tcW w:w="851" w:type="dxa"/>
          </w:tcPr>
          <w:p w:rsidR="00D117C3" w:rsidRPr="00057CCE" w:rsidRDefault="00D117C3" w:rsidP="00D117C3">
            <w:pPr>
              <w:jc w:val="center"/>
              <w:rPr>
                <w:color w:val="000000" w:themeColor="text1"/>
                <w:sz w:val="22"/>
                <w:szCs w:val="22"/>
              </w:rPr>
            </w:pPr>
            <w:r w:rsidRPr="00057CCE">
              <w:rPr>
                <w:color w:val="000000" w:themeColor="text1"/>
                <w:sz w:val="22"/>
                <w:szCs w:val="22"/>
                <w:lang w:val="en-US"/>
              </w:rPr>
              <w:t>3,34</w:t>
            </w:r>
          </w:p>
        </w:tc>
        <w:tc>
          <w:tcPr>
            <w:tcW w:w="851" w:type="dxa"/>
          </w:tcPr>
          <w:p w:rsidR="00D117C3" w:rsidRPr="00057CCE" w:rsidRDefault="00D117C3" w:rsidP="00D117C3">
            <w:pPr>
              <w:jc w:val="center"/>
              <w:rPr>
                <w:color w:val="000000" w:themeColor="text1"/>
                <w:sz w:val="22"/>
                <w:szCs w:val="22"/>
              </w:rPr>
            </w:pPr>
            <w:r w:rsidRPr="00057CCE">
              <w:rPr>
                <w:color w:val="000000" w:themeColor="text1"/>
                <w:sz w:val="22"/>
                <w:szCs w:val="22"/>
              </w:rPr>
              <w:t>3,89</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lang w:val="en-US"/>
              </w:rPr>
              <w:t>5,78</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1</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1,16</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1,73</w:t>
            </w:r>
          </w:p>
        </w:tc>
      </w:tr>
      <w:tr w:rsidR="00D117C3" w:rsidRPr="00057CCE" w:rsidTr="00D117C3">
        <w:tc>
          <w:tcPr>
            <w:tcW w:w="1384" w:type="dxa"/>
          </w:tcPr>
          <w:p w:rsidR="00D117C3" w:rsidRPr="00057CCE" w:rsidRDefault="00D117C3" w:rsidP="00D117C3">
            <w:pPr>
              <w:rPr>
                <w:color w:val="000000" w:themeColor="text1"/>
                <w:sz w:val="22"/>
                <w:szCs w:val="22"/>
                <w:lang w:val="en-US"/>
              </w:rPr>
            </w:pPr>
            <w:r w:rsidRPr="00057CCE">
              <w:rPr>
                <w:color w:val="000000" w:themeColor="text1"/>
                <w:sz w:val="22"/>
                <w:szCs w:val="22"/>
                <w:lang w:val="en-US"/>
              </w:rPr>
              <w:t>TOGETHER</w:t>
            </w:r>
          </w:p>
        </w:tc>
        <w:tc>
          <w:tcPr>
            <w:tcW w:w="851" w:type="dxa"/>
          </w:tcPr>
          <w:p w:rsidR="00D117C3" w:rsidRPr="00057CCE" w:rsidRDefault="00D117C3" w:rsidP="00D117C3">
            <w:pPr>
              <w:jc w:val="center"/>
              <w:rPr>
                <w:color w:val="000000" w:themeColor="text1"/>
                <w:sz w:val="22"/>
                <w:szCs w:val="22"/>
              </w:rPr>
            </w:pPr>
            <w:r w:rsidRPr="00057CCE">
              <w:rPr>
                <w:color w:val="000000" w:themeColor="text1"/>
                <w:sz w:val="22"/>
                <w:szCs w:val="22"/>
                <w:lang w:val="en-US"/>
              </w:rPr>
              <w:t>0,19</w:t>
            </w:r>
          </w:p>
        </w:tc>
        <w:tc>
          <w:tcPr>
            <w:tcW w:w="851" w:type="dxa"/>
          </w:tcPr>
          <w:p w:rsidR="00D117C3" w:rsidRPr="00057CCE" w:rsidRDefault="00D117C3" w:rsidP="00D117C3">
            <w:pPr>
              <w:jc w:val="center"/>
              <w:rPr>
                <w:color w:val="000000" w:themeColor="text1"/>
                <w:sz w:val="22"/>
                <w:szCs w:val="22"/>
              </w:rPr>
            </w:pPr>
            <w:r w:rsidRPr="00057CCE">
              <w:rPr>
                <w:color w:val="000000" w:themeColor="text1"/>
                <w:sz w:val="22"/>
                <w:szCs w:val="22"/>
              </w:rPr>
              <w:t>0,71</w:t>
            </w:r>
          </w:p>
        </w:tc>
        <w:tc>
          <w:tcPr>
            <w:tcW w:w="1050"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0,95</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1</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3,73</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5</w:t>
            </w:r>
          </w:p>
        </w:tc>
      </w:tr>
      <w:tr w:rsidR="00D117C3" w:rsidRPr="00057CCE" w:rsidTr="00D117C3">
        <w:tc>
          <w:tcPr>
            <w:tcW w:w="1384" w:type="dxa"/>
          </w:tcPr>
          <w:p w:rsidR="00D117C3" w:rsidRPr="00057CCE" w:rsidRDefault="00D117C3" w:rsidP="00D117C3">
            <w:pPr>
              <w:rPr>
                <w:color w:val="000000" w:themeColor="text1"/>
                <w:sz w:val="22"/>
                <w:szCs w:val="22"/>
                <w:lang w:val="en-US"/>
              </w:rPr>
            </w:pPr>
            <w:r w:rsidRPr="00057CCE">
              <w:rPr>
                <w:color w:val="000000" w:themeColor="text1"/>
                <w:sz w:val="22"/>
                <w:szCs w:val="22"/>
                <w:lang w:val="en-US"/>
              </w:rPr>
              <w:t>JOB(s)</w:t>
            </w:r>
          </w:p>
        </w:tc>
        <w:tc>
          <w:tcPr>
            <w:tcW w:w="851" w:type="dxa"/>
          </w:tcPr>
          <w:p w:rsidR="00D117C3" w:rsidRPr="00057CCE" w:rsidRDefault="00D117C3" w:rsidP="00D117C3">
            <w:pPr>
              <w:jc w:val="center"/>
              <w:rPr>
                <w:color w:val="000000" w:themeColor="text1"/>
                <w:sz w:val="22"/>
                <w:szCs w:val="22"/>
              </w:rPr>
            </w:pPr>
            <w:r w:rsidRPr="00057CCE">
              <w:rPr>
                <w:color w:val="000000" w:themeColor="text1"/>
                <w:sz w:val="22"/>
                <w:szCs w:val="22"/>
                <w:lang w:val="en-US"/>
              </w:rPr>
              <w:t>1,37</w:t>
            </w:r>
          </w:p>
        </w:tc>
        <w:tc>
          <w:tcPr>
            <w:tcW w:w="851" w:type="dxa"/>
          </w:tcPr>
          <w:p w:rsidR="00D117C3" w:rsidRPr="00057CCE" w:rsidRDefault="00D117C3" w:rsidP="00D117C3">
            <w:pPr>
              <w:jc w:val="center"/>
              <w:rPr>
                <w:color w:val="000000" w:themeColor="text1"/>
                <w:sz w:val="22"/>
                <w:szCs w:val="22"/>
              </w:rPr>
            </w:pPr>
            <w:r w:rsidRPr="00057CCE">
              <w:rPr>
                <w:color w:val="000000" w:themeColor="text1"/>
                <w:sz w:val="22"/>
                <w:szCs w:val="22"/>
              </w:rPr>
              <w:t>0,56</w:t>
            </w:r>
          </w:p>
        </w:tc>
        <w:tc>
          <w:tcPr>
            <w:tcW w:w="1050" w:type="dxa"/>
          </w:tcPr>
          <w:p w:rsidR="00D117C3" w:rsidRPr="00057CCE" w:rsidRDefault="00D117C3" w:rsidP="00D117C3">
            <w:pPr>
              <w:jc w:val="center"/>
              <w:rPr>
                <w:color w:val="000000" w:themeColor="text1"/>
                <w:sz w:val="22"/>
                <w:szCs w:val="22"/>
                <w:lang w:val="en-US"/>
              </w:rPr>
            </w:pPr>
            <w:r w:rsidRPr="00057CCE">
              <w:rPr>
                <w:color w:val="000000" w:themeColor="text1"/>
                <w:sz w:val="22"/>
                <w:szCs w:val="22"/>
                <w:lang w:val="en-US"/>
              </w:rPr>
              <w:t>1,35</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1</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0,40</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0,98</w:t>
            </w:r>
          </w:p>
        </w:tc>
      </w:tr>
      <w:tr w:rsidR="00D117C3" w:rsidRPr="00057CCE" w:rsidTr="00D117C3">
        <w:tc>
          <w:tcPr>
            <w:tcW w:w="1384" w:type="dxa"/>
          </w:tcPr>
          <w:p w:rsidR="00D117C3" w:rsidRPr="00057CCE" w:rsidRDefault="00D117C3" w:rsidP="00D117C3">
            <w:pPr>
              <w:rPr>
                <w:color w:val="000000" w:themeColor="text1"/>
                <w:sz w:val="22"/>
                <w:szCs w:val="22"/>
                <w:lang w:val="en-US"/>
              </w:rPr>
            </w:pPr>
            <w:r w:rsidRPr="00057CCE">
              <w:rPr>
                <w:color w:val="000000" w:themeColor="text1"/>
                <w:sz w:val="22"/>
                <w:szCs w:val="22"/>
                <w:lang w:val="en-US"/>
              </w:rPr>
              <w:t>CHANGE</w:t>
            </w:r>
          </w:p>
        </w:tc>
        <w:tc>
          <w:tcPr>
            <w:tcW w:w="851" w:type="dxa"/>
          </w:tcPr>
          <w:p w:rsidR="00D117C3" w:rsidRPr="00057CCE" w:rsidRDefault="00D117C3" w:rsidP="00D117C3">
            <w:pPr>
              <w:jc w:val="center"/>
              <w:rPr>
                <w:color w:val="000000" w:themeColor="text1"/>
                <w:sz w:val="22"/>
                <w:szCs w:val="22"/>
              </w:rPr>
            </w:pPr>
            <w:r w:rsidRPr="00057CCE">
              <w:rPr>
                <w:color w:val="000000" w:themeColor="text1"/>
                <w:sz w:val="22"/>
                <w:szCs w:val="22"/>
                <w:lang w:val="en-US"/>
              </w:rPr>
              <w:t>0,49</w:t>
            </w:r>
          </w:p>
        </w:tc>
        <w:tc>
          <w:tcPr>
            <w:tcW w:w="851" w:type="dxa"/>
          </w:tcPr>
          <w:p w:rsidR="00D117C3" w:rsidRPr="00057CCE" w:rsidRDefault="00D117C3" w:rsidP="00D117C3">
            <w:pPr>
              <w:jc w:val="center"/>
              <w:rPr>
                <w:color w:val="000000" w:themeColor="text1"/>
                <w:sz w:val="22"/>
                <w:szCs w:val="22"/>
              </w:rPr>
            </w:pPr>
            <w:r w:rsidRPr="00057CCE">
              <w:rPr>
                <w:color w:val="000000" w:themeColor="text1"/>
                <w:sz w:val="22"/>
                <w:szCs w:val="22"/>
              </w:rPr>
              <w:t>1,22</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0</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1</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2,48</w:t>
            </w:r>
          </w:p>
        </w:tc>
        <w:tc>
          <w:tcPr>
            <w:tcW w:w="1050" w:type="dxa"/>
          </w:tcPr>
          <w:p w:rsidR="00D117C3" w:rsidRPr="00057CCE" w:rsidRDefault="00D117C3" w:rsidP="00D117C3">
            <w:pPr>
              <w:jc w:val="center"/>
              <w:rPr>
                <w:color w:val="000000" w:themeColor="text1"/>
                <w:sz w:val="22"/>
                <w:szCs w:val="22"/>
              </w:rPr>
            </w:pPr>
            <w:r w:rsidRPr="00057CCE">
              <w:rPr>
                <w:color w:val="000000" w:themeColor="text1"/>
                <w:sz w:val="22"/>
                <w:szCs w:val="22"/>
              </w:rPr>
              <w:t>0</w:t>
            </w:r>
          </w:p>
        </w:tc>
      </w:tr>
    </w:tbl>
    <w:p w:rsidR="00D117C3" w:rsidRPr="00057CCE" w:rsidRDefault="00D117C3" w:rsidP="00D117C3">
      <w:pPr>
        <w:jc w:val="both"/>
        <w:rPr>
          <w:color w:val="000000" w:themeColor="text1"/>
          <w:sz w:val="22"/>
          <w:szCs w:val="22"/>
        </w:rPr>
      </w:pPr>
      <w:r w:rsidRPr="00057CCE">
        <w:rPr>
          <w:color w:val="000000" w:themeColor="text1"/>
          <w:sz w:val="22"/>
          <w:szCs w:val="22"/>
        </w:rPr>
        <w:t xml:space="preserve">       В поле ближней периферии концепта Зло находились 8 слоев врагов, в том числе главный враг Россия, а также враги: Иран, КНДР, Сирия, Куба и Венесуэла, враги в Афганистане и Пакистане, главный соперник Китай</w:t>
      </w:r>
      <w:r w:rsidR="00036306" w:rsidRPr="00057CCE">
        <w:rPr>
          <w:color w:val="000000" w:themeColor="text1"/>
          <w:sz w:val="22"/>
          <w:szCs w:val="22"/>
        </w:rPr>
        <w:t>. Враги</w:t>
      </w:r>
      <w:r w:rsidRPr="00057CCE">
        <w:rPr>
          <w:color w:val="000000" w:themeColor="text1"/>
          <w:sz w:val="22"/>
          <w:szCs w:val="22"/>
        </w:rPr>
        <w:t xml:space="preserve"> были представлены 38 лексическими и 71 фразеологической единиц</w:t>
      </w:r>
      <w:r w:rsidR="00036306" w:rsidRPr="00057CCE">
        <w:rPr>
          <w:color w:val="000000" w:themeColor="text1"/>
          <w:sz w:val="22"/>
          <w:szCs w:val="22"/>
        </w:rPr>
        <w:t>ей</w:t>
      </w:r>
      <w:r w:rsidRPr="00057CCE">
        <w:rPr>
          <w:color w:val="000000" w:themeColor="text1"/>
          <w:sz w:val="22"/>
          <w:szCs w:val="22"/>
        </w:rPr>
        <w:t xml:space="preserve">, среди которых 48 (44,95 %) обозначали Иран. Ближнюю часть средней периферии концепта Зло представлял реальный внешний враг США – формирования боевиков на Ближнем Востоке, обозначаемые 6 лексическими и 9 фразеологическими единицами. Дальнюю часть среднего поля периферии концепта Зло представляли внешние враги - наркоторговцы, мафия и потенциальные незаконные иммигранты, обозначенные 7 фразеологическими единицами. Поле </w:t>
      </w:r>
      <w:r w:rsidRPr="00057CCE">
        <w:rPr>
          <w:color w:val="000000" w:themeColor="text1"/>
          <w:sz w:val="22"/>
          <w:szCs w:val="22"/>
        </w:rPr>
        <w:lastRenderedPageBreak/>
        <w:t>дальней периферии концепта Зло состояло из 7 слоев, расположенных в регрессии по степени их враждебности: 1) незаконные иммигранты (</w:t>
      </w:r>
      <w:r w:rsidRPr="00057CCE">
        <w:rPr>
          <w:color w:val="000000" w:themeColor="text1"/>
          <w:sz w:val="22"/>
          <w:szCs w:val="22"/>
          <w:lang w:val="en-US"/>
        </w:rPr>
        <w:t>illegal</w:t>
      </w:r>
      <w:r w:rsidRPr="00057CCE">
        <w:rPr>
          <w:color w:val="000000" w:themeColor="text1"/>
          <w:sz w:val="22"/>
          <w:szCs w:val="22"/>
        </w:rPr>
        <w:t xml:space="preserve"> </w:t>
      </w:r>
      <w:r w:rsidRPr="00057CCE">
        <w:rPr>
          <w:color w:val="000000" w:themeColor="text1"/>
          <w:sz w:val="22"/>
          <w:szCs w:val="22"/>
          <w:lang w:val="en-US"/>
        </w:rPr>
        <w:t>aliens</w:t>
      </w:r>
      <w:r w:rsidRPr="00057CCE">
        <w:rPr>
          <w:color w:val="000000" w:themeColor="text1"/>
          <w:sz w:val="22"/>
          <w:szCs w:val="22"/>
        </w:rPr>
        <w:t>) 2) Болото (</w:t>
      </w:r>
      <w:r w:rsidRPr="00057CCE">
        <w:rPr>
          <w:color w:val="000000" w:themeColor="text1"/>
          <w:sz w:val="22"/>
          <w:szCs w:val="22"/>
          <w:lang w:val="en-US"/>
        </w:rPr>
        <w:t>Swamp</w:t>
      </w:r>
      <w:r w:rsidRPr="00057CCE">
        <w:rPr>
          <w:color w:val="000000" w:themeColor="text1"/>
          <w:sz w:val="22"/>
          <w:szCs w:val="22"/>
        </w:rPr>
        <w:t xml:space="preserve">) – </w:t>
      </w:r>
      <w:r w:rsidR="00036306" w:rsidRPr="00057CCE">
        <w:rPr>
          <w:color w:val="000000" w:themeColor="text1"/>
          <w:sz w:val="22"/>
          <w:szCs w:val="22"/>
        </w:rPr>
        <w:t xml:space="preserve">олигархическая мафия </w:t>
      </w:r>
      <w:r w:rsidRPr="00057CCE">
        <w:rPr>
          <w:color w:val="000000" w:themeColor="text1"/>
          <w:sz w:val="22"/>
          <w:szCs w:val="22"/>
        </w:rPr>
        <w:t>демократ</w:t>
      </w:r>
      <w:r w:rsidR="00036306" w:rsidRPr="00057CCE">
        <w:rPr>
          <w:color w:val="000000" w:themeColor="text1"/>
          <w:sz w:val="22"/>
          <w:szCs w:val="22"/>
        </w:rPr>
        <w:t>ов</w:t>
      </w:r>
      <w:r w:rsidRPr="00057CCE">
        <w:rPr>
          <w:color w:val="000000" w:themeColor="text1"/>
          <w:sz w:val="22"/>
          <w:szCs w:val="22"/>
        </w:rPr>
        <w:t>, 3) Лживые СМИ (</w:t>
      </w:r>
      <w:r w:rsidRPr="00057CCE">
        <w:rPr>
          <w:color w:val="000000" w:themeColor="text1"/>
          <w:sz w:val="22"/>
          <w:szCs w:val="22"/>
          <w:lang w:val="en-US"/>
        </w:rPr>
        <w:t>fake</w:t>
      </w:r>
      <w:r w:rsidRPr="00057CCE">
        <w:rPr>
          <w:color w:val="000000" w:themeColor="text1"/>
          <w:sz w:val="22"/>
          <w:szCs w:val="22"/>
        </w:rPr>
        <w:t xml:space="preserve"> </w:t>
      </w:r>
      <w:r w:rsidRPr="00057CCE">
        <w:rPr>
          <w:color w:val="000000" w:themeColor="text1"/>
          <w:sz w:val="22"/>
          <w:szCs w:val="22"/>
          <w:lang w:val="en-US"/>
        </w:rPr>
        <w:t>news</w:t>
      </w:r>
      <w:r w:rsidRPr="00057CCE">
        <w:rPr>
          <w:color w:val="000000" w:themeColor="text1"/>
          <w:sz w:val="22"/>
          <w:szCs w:val="22"/>
        </w:rPr>
        <w:t>); 4) наркоторговцы, мафия; 5) радикальные левые; 6) «плохие люди» (</w:t>
      </w:r>
      <w:r w:rsidRPr="00057CCE">
        <w:rPr>
          <w:color w:val="000000" w:themeColor="text1"/>
          <w:sz w:val="22"/>
          <w:szCs w:val="22"/>
          <w:lang w:val="en-US"/>
        </w:rPr>
        <w:t>bad</w:t>
      </w:r>
      <w:r w:rsidRPr="00057CCE">
        <w:rPr>
          <w:color w:val="000000" w:themeColor="text1"/>
          <w:sz w:val="22"/>
          <w:szCs w:val="22"/>
        </w:rPr>
        <w:t xml:space="preserve"> </w:t>
      </w:r>
      <w:r w:rsidRPr="00057CCE">
        <w:rPr>
          <w:color w:val="000000" w:themeColor="text1"/>
          <w:sz w:val="22"/>
          <w:szCs w:val="22"/>
          <w:lang w:val="en-US"/>
        </w:rPr>
        <w:t>people</w:t>
      </w:r>
      <w:r w:rsidRPr="00057CCE">
        <w:rPr>
          <w:color w:val="000000" w:themeColor="text1"/>
          <w:sz w:val="22"/>
          <w:szCs w:val="22"/>
        </w:rPr>
        <w:t xml:space="preserve"> - бандиты, погромщики, грабители, поджигатели, пропагандисты). 7) элита глобальной власти (</w:t>
      </w:r>
      <w:r w:rsidRPr="00057CCE">
        <w:rPr>
          <w:color w:val="000000" w:themeColor="text1"/>
          <w:sz w:val="22"/>
          <w:szCs w:val="22"/>
          <w:lang w:val="en-US"/>
        </w:rPr>
        <w:t>global</w:t>
      </w:r>
      <w:r w:rsidRPr="00057CCE">
        <w:rPr>
          <w:color w:val="000000" w:themeColor="text1"/>
          <w:sz w:val="22"/>
          <w:szCs w:val="22"/>
        </w:rPr>
        <w:t xml:space="preserve"> </w:t>
      </w:r>
      <w:r w:rsidRPr="00057CCE">
        <w:rPr>
          <w:color w:val="000000" w:themeColor="text1"/>
          <w:sz w:val="22"/>
          <w:szCs w:val="22"/>
          <w:lang w:val="en-US"/>
        </w:rPr>
        <w:t>power</w:t>
      </w:r>
      <w:r w:rsidRPr="00057CCE">
        <w:rPr>
          <w:color w:val="000000" w:themeColor="text1"/>
          <w:sz w:val="22"/>
          <w:szCs w:val="22"/>
        </w:rPr>
        <w:t xml:space="preserve"> </w:t>
      </w:r>
      <w:r w:rsidRPr="00057CCE">
        <w:rPr>
          <w:color w:val="000000" w:themeColor="text1"/>
          <w:sz w:val="22"/>
          <w:szCs w:val="22"/>
          <w:lang w:val="en-US"/>
        </w:rPr>
        <w:t>elite</w:t>
      </w:r>
      <w:r w:rsidRPr="00057CCE">
        <w:rPr>
          <w:color w:val="000000" w:themeColor="text1"/>
          <w:sz w:val="22"/>
          <w:szCs w:val="22"/>
        </w:rPr>
        <w:t>, 1.7.2020). В дальнем поле периферии концепта Зло (</w:t>
      </w:r>
      <w:r w:rsidRPr="00057CCE">
        <w:rPr>
          <w:color w:val="000000" w:themeColor="text1"/>
          <w:sz w:val="22"/>
          <w:szCs w:val="22"/>
          <w:lang w:val="en-US"/>
        </w:rPr>
        <w:t>EVIL</w:t>
      </w:r>
      <w:r w:rsidRPr="00057CCE">
        <w:rPr>
          <w:color w:val="000000" w:themeColor="text1"/>
          <w:sz w:val="22"/>
          <w:szCs w:val="22"/>
        </w:rPr>
        <w:t>) категории врагов внутри Америки были представлены 9 лексическими и 93 фразеологическими единицами, из которых 30 (32,2%) обозначали средства массовой информации.</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Среди внешних врагов </w:t>
      </w:r>
      <w:r w:rsidR="002C405C" w:rsidRPr="00057CCE">
        <w:rPr>
          <w:color w:val="000000" w:themeColor="text1"/>
          <w:sz w:val="22"/>
          <w:szCs w:val="22"/>
        </w:rPr>
        <w:t xml:space="preserve">была Россия, которую </w:t>
      </w:r>
      <w:r w:rsidRPr="00057CCE">
        <w:rPr>
          <w:color w:val="000000" w:themeColor="text1"/>
          <w:sz w:val="22"/>
          <w:szCs w:val="22"/>
        </w:rPr>
        <w:t xml:space="preserve">Д.Трамп представлял следующей лексикой: </w:t>
      </w:r>
      <w:r w:rsidRPr="00057CCE">
        <w:rPr>
          <w:rFonts w:ascii="Georgia" w:hAnsi="Georgia"/>
          <w:color w:val="000000" w:themeColor="text1"/>
          <w:sz w:val="22"/>
          <w:szCs w:val="22"/>
          <w:lang w:val="en-US"/>
        </w:rPr>
        <w:t>evil</w:t>
      </w:r>
      <w:r w:rsidRPr="00057CCE">
        <w:rPr>
          <w:color w:val="000000" w:themeColor="text1"/>
          <w:sz w:val="22"/>
          <w:szCs w:val="22"/>
          <w:shd w:val="clear" w:color="auto" w:fill="FFFFFF"/>
        </w:rPr>
        <w:t xml:space="preserve"> (зло 21.8.2017); </w:t>
      </w:r>
      <w:r w:rsidRPr="00057CCE">
        <w:rPr>
          <w:color w:val="000000" w:themeColor="text1"/>
          <w:sz w:val="22"/>
          <w:szCs w:val="22"/>
          <w:shd w:val="clear" w:color="auto" w:fill="FFFFFF"/>
          <w:lang w:val="en-US"/>
        </w:rPr>
        <w:t>evil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wicked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few</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forces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destruction</w:t>
      </w:r>
      <w:r w:rsidRPr="00057CCE">
        <w:rPr>
          <w:color w:val="000000" w:themeColor="text1"/>
          <w:sz w:val="22"/>
          <w:szCs w:val="22"/>
          <w:shd w:val="clear" w:color="auto" w:fill="FFFFFF"/>
        </w:rPr>
        <w:t xml:space="preserve"> (зло, немногие нечестивые, силы разрушения 19.9.2017);</w:t>
      </w:r>
      <w:r w:rsidRPr="00057CCE">
        <w:rPr>
          <w:color w:val="000000" w:themeColor="text1"/>
          <w:sz w:val="22"/>
          <w:szCs w:val="22"/>
          <w:shd w:val="clear" w:color="auto" w:fill="FFFFFF"/>
          <w:lang w:val="en-US"/>
        </w:rPr>
        <w:t> </w:t>
      </w:r>
      <w:r w:rsidRPr="00057CCE">
        <w:rPr>
          <w:color w:val="000000" w:themeColor="text1"/>
          <w:sz w:val="22"/>
          <w:szCs w:val="22"/>
          <w:shd w:val="clear" w:color="auto" w:fill="FFFFFF"/>
        </w:rPr>
        <w:t xml:space="preserve"> </w:t>
      </w:r>
      <w:r w:rsidRPr="00057CCE">
        <w:rPr>
          <w:rFonts w:ascii="Georgia" w:hAnsi="Georgia"/>
          <w:color w:val="000000" w:themeColor="text1"/>
          <w:sz w:val="22"/>
          <w:szCs w:val="22"/>
          <w:shd w:val="clear" w:color="auto" w:fill="FFFFFF"/>
          <w:lang w:val="en-US"/>
        </w:rPr>
        <w:t>expansionist</w:t>
      </w:r>
      <w:r w:rsidRPr="00057CCE">
        <w:rPr>
          <w:rFonts w:ascii="Georgia" w:hAnsi="Georgia"/>
          <w:color w:val="000000" w:themeColor="text1"/>
          <w:sz w:val="22"/>
          <w:szCs w:val="22"/>
          <w:shd w:val="clear" w:color="auto" w:fill="FFFFFF"/>
        </w:rPr>
        <w:t xml:space="preserve"> </w:t>
      </w:r>
      <w:r w:rsidRPr="00057CCE">
        <w:rPr>
          <w:rFonts w:ascii="Georgia" w:hAnsi="Georgia"/>
          <w:color w:val="000000" w:themeColor="text1"/>
          <w:sz w:val="22"/>
          <w:szCs w:val="22"/>
          <w:shd w:val="clear" w:color="auto" w:fill="FFFFFF"/>
          <w:lang w:val="en-US"/>
        </w:rPr>
        <w:t>foreign</w:t>
      </w:r>
      <w:r w:rsidRPr="00057CCE">
        <w:rPr>
          <w:rFonts w:ascii="Georgia" w:hAnsi="Georgia"/>
          <w:color w:val="000000" w:themeColor="text1"/>
          <w:sz w:val="22"/>
          <w:szCs w:val="22"/>
          <w:shd w:val="clear" w:color="auto" w:fill="FFFFFF"/>
        </w:rPr>
        <w:t xml:space="preserve"> </w:t>
      </w:r>
      <w:r w:rsidRPr="00057CCE">
        <w:rPr>
          <w:rFonts w:ascii="Georgia" w:hAnsi="Georgia"/>
          <w:color w:val="000000" w:themeColor="text1"/>
          <w:sz w:val="22"/>
          <w:szCs w:val="22"/>
          <w:shd w:val="clear" w:color="auto" w:fill="FFFFFF"/>
          <w:lang w:val="en-US"/>
        </w:rPr>
        <w:t>power</w:t>
      </w:r>
      <w:r w:rsidRPr="00057CCE">
        <w:rPr>
          <w:rFonts w:ascii="Georgia" w:hAnsi="Georgia"/>
          <w:color w:val="000000" w:themeColor="text1"/>
          <w:sz w:val="22"/>
          <w:szCs w:val="22"/>
          <w:shd w:val="clear" w:color="auto" w:fill="FFFFFF"/>
        </w:rPr>
        <w:t xml:space="preserve">, </w:t>
      </w:r>
      <w:r w:rsidRPr="00057CCE">
        <w:rPr>
          <w:color w:val="000000" w:themeColor="text1"/>
          <w:sz w:val="22"/>
          <w:szCs w:val="22"/>
          <w:shd w:val="clear" w:color="auto" w:fill="FFFFFF"/>
          <w:lang w:val="en-US"/>
        </w:rPr>
        <w:t>extortion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intimidation</w:t>
      </w:r>
      <w:r w:rsidRPr="00057CCE">
        <w:rPr>
          <w:color w:val="000000" w:themeColor="text1"/>
          <w:sz w:val="22"/>
          <w:szCs w:val="22"/>
          <w:shd w:val="clear" w:color="auto" w:fill="FFFFFF"/>
        </w:rPr>
        <w:t xml:space="preserve"> (иностранная экспансионистская держава, </w:t>
      </w:r>
      <w:r w:rsidRPr="00057CCE">
        <w:rPr>
          <w:color w:val="000000" w:themeColor="text1"/>
          <w:sz w:val="22"/>
          <w:szCs w:val="22"/>
        </w:rPr>
        <w:t>вымогательство, запугивание</w:t>
      </w:r>
      <w:r w:rsidRPr="00057CCE">
        <w:rPr>
          <w:color w:val="000000" w:themeColor="text1"/>
          <w:sz w:val="22"/>
          <w:szCs w:val="22"/>
          <w:shd w:val="clear" w:color="auto" w:fill="FFFFFF"/>
        </w:rPr>
        <w:t xml:space="preserve"> 25.9.2018);</w:t>
      </w:r>
      <w:r w:rsidRPr="00057CCE">
        <w:rPr>
          <w:rFonts w:ascii="Georgia" w:hAnsi="Georgia"/>
          <w:color w:val="000000" w:themeColor="text1"/>
          <w:sz w:val="22"/>
          <w:szCs w:val="22"/>
          <w:shd w:val="clear" w:color="auto" w:fill="FFFFFF"/>
        </w:rPr>
        <w:t xml:space="preserve"> </w:t>
      </w:r>
      <w:r w:rsidRPr="00057CCE">
        <w:rPr>
          <w:color w:val="000000" w:themeColor="text1"/>
          <w:sz w:val="22"/>
          <w:szCs w:val="22"/>
          <w:lang w:val="en-US"/>
        </w:rPr>
        <w:t>evil</w:t>
      </w:r>
      <w:r w:rsidRPr="00057CCE">
        <w:rPr>
          <w:color w:val="000000" w:themeColor="text1"/>
          <w:sz w:val="22"/>
          <w:szCs w:val="22"/>
        </w:rPr>
        <w:t xml:space="preserve">, </w:t>
      </w:r>
      <w:r w:rsidRPr="00057CCE">
        <w:rPr>
          <w:color w:val="000000" w:themeColor="text1"/>
          <w:sz w:val="22"/>
          <w:szCs w:val="22"/>
          <w:lang w:val="en-US"/>
        </w:rPr>
        <w:t>enemy</w:t>
      </w:r>
      <w:r w:rsidRPr="00057CCE">
        <w:rPr>
          <w:color w:val="000000" w:themeColor="text1"/>
          <w:sz w:val="22"/>
          <w:szCs w:val="22"/>
        </w:rPr>
        <w:t xml:space="preserve"> (зло, враг 13.6.2020);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large</w:t>
      </w:r>
      <w:r w:rsidRPr="00057CCE">
        <w:rPr>
          <w:color w:val="000000" w:themeColor="text1"/>
          <w:sz w:val="22"/>
          <w:szCs w:val="22"/>
        </w:rPr>
        <w:t xml:space="preserve"> </w:t>
      </w:r>
      <w:r w:rsidRPr="00057CCE">
        <w:rPr>
          <w:color w:val="000000" w:themeColor="text1"/>
          <w:sz w:val="22"/>
          <w:szCs w:val="22"/>
          <w:lang w:val="en-US"/>
        </w:rPr>
        <w:t>statue</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Vladimir</w:t>
      </w:r>
      <w:r w:rsidRPr="00057CCE">
        <w:rPr>
          <w:color w:val="000000" w:themeColor="text1"/>
          <w:sz w:val="22"/>
          <w:szCs w:val="22"/>
        </w:rPr>
        <w:t xml:space="preserve"> </w:t>
      </w:r>
      <w:r w:rsidRPr="00057CCE">
        <w:rPr>
          <w:color w:val="000000" w:themeColor="text1"/>
          <w:sz w:val="22"/>
          <w:szCs w:val="22"/>
          <w:lang w:val="en-US"/>
        </w:rPr>
        <w:t>Lenin</w:t>
      </w:r>
      <w:r w:rsidRPr="00057CCE">
        <w:rPr>
          <w:color w:val="000000" w:themeColor="text1"/>
          <w:sz w:val="22"/>
          <w:szCs w:val="22"/>
        </w:rPr>
        <w:t xml:space="preserve"> (огромная статуя Владимира Ленина 2.7.2020) </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Враг - Иран был представлен Дональдом Трампом следующими лексическими и фразеологическими единицами: </w:t>
      </w:r>
      <w:r w:rsidRPr="00057CCE">
        <w:rPr>
          <w:color w:val="000000" w:themeColor="text1"/>
          <w:sz w:val="22"/>
          <w:szCs w:val="22"/>
          <w:shd w:val="clear" w:color="auto" w:fill="FFFFFF"/>
          <w:lang w:val="en-US"/>
        </w:rPr>
        <w:t>aggressive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push</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to</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destabilize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dominate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region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global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terror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network</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ballistic</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missiles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with</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range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1,250 </w:t>
      </w:r>
      <w:r w:rsidRPr="00057CCE">
        <w:rPr>
          <w:color w:val="000000" w:themeColor="text1"/>
          <w:sz w:val="22"/>
          <w:szCs w:val="22"/>
          <w:shd w:val="clear" w:color="auto" w:fill="FFFFFF"/>
          <w:lang w:val="en-US"/>
        </w:rPr>
        <w:t>miles</w:t>
      </w:r>
      <w:r w:rsidRPr="00057CCE">
        <w:rPr>
          <w:color w:val="000000" w:themeColor="text1"/>
          <w:sz w:val="22"/>
          <w:szCs w:val="22"/>
          <w:shd w:val="clear" w:color="auto" w:fill="FFFFFF"/>
        </w:rPr>
        <w:t xml:space="preserve"> (</w:t>
      </w:r>
      <w:r w:rsidRPr="00057CCE">
        <w:rPr>
          <w:color w:val="000000" w:themeColor="text1"/>
          <w:sz w:val="22"/>
          <w:szCs w:val="22"/>
        </w:rPr>
        <w:t>агрессивные действия по дестабилизации и доминированию в регионе, глобальная террористическая сеть, баллистические ракеты с дальностью действия 2000 км;</w:t>
      </w:r>
      <w:r w:rsidRPr="00057CCE">
        <w:rPr>
          <w:color w:val="000000" w:themeColor="text1"/>
          <w:sz w:val="22"/>
          <w:szCs w:val="22"/>
          <w:shd w:val="clear" w:color="auto" w:fill="FFFFFF"/>
        </w:rPr>
        <w:t xml:space="preserve"> 21.3.2016); </w:t>
      </w:r>
      <w:r w:rsidRPr="00057CCE">
        <w:rPr>
          <w:color w:val="000000" w:themeColor="text1"/>
          <w:sz w:val="22"/>
          <w:szCs w:val="22"/>
          <w:shd w:val="clear" w:color="auto" w:fill="FFFFFF"/>
          <w:lang w:val="en-US"/>
        </w:rPr>
        <w:t> reckless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regime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oppressive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regime</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 a</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corrupt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dictatorship</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economically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depleted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rogue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state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violence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bloodshed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chaos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 pursuit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death</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destruction</w:t>
      </w:r>
      <w:r w:rsidRPr="00057CCE">
        <w:rPr>
          <w:color w:val="000000" w:themeColor="text1"/>
          <w:sz w:val="22"/>
          <w:szCs w:val="22"/>
          <w:shd w:val="clear" w:color="auto" w:fill="FFFFFF"/>
        </w:rPr>
        <w:t xml:space="preserve"> (</w:t>
      </w:r>
      <w:r w:rsidRPr="00057CCE">
        <w:rPr>
          <w:color w:val="000000" w:themeColor="text1"/>
          <w:sz w:val="22"/>
          <w:szCs w:val="22"/>
        </w:rPr>
        <w:t>безрассудный режим, деспотический режим, коррумпированная диктатура, экономически истощенное ублюдочное государство, насилие, кровопролитие, хаос, деятельность с целью убийства и разрушения</w:t>
      </w:r>
      <w:r w:rsidRPr="00057CCE">
        <w:rPr>
          <w:color w:val="000000" w:themeColor="text1"/>
          <w:sz w:val="22"/>
          <w:szCs w:val="22"/>
          <w:shd w:val="clear" w:color="auto" w:fill="FFFFFF"/>
        </w:rPr>
        <w:t xml:space="preserve"> 19.9.2017);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threat</w:t>
      </w:r>
      <w:r w:rsidRPr="00057CCE">
        <w:rPr>
          <w:color w:val="000000" w:themeColor="text1"/>
          <w:sz w:val="22"/>
          <w:szCs w:val="22"/>
        </w:rPr>
        <w:t xml:space="preserve">, </w:t>
      </w:r>
      <w:r w:rsidRPr="00057CCE">
        <w:rPr>
          <w:color w:val="000000" w:themeColor="text1"/>
          <w:sz w:val="22"/>
          <w:szCs w:val="22"/>
          <w:lang w:val="en-US"/>
        </w:rPr>
        <w:t>dictatorship</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w:t>
      </w:r>
      <w:r w:rsidRPr="00057CCE">
        <w:rPr>
          <w:color w:val="000000" w:themeColor="text1"/>
          <w:sz w:val="22"/>
          <w:szCs w:val="22"/>
          <w:lang w:val="en-US"/>
        </w:rPr>
        <w:t>s</w:t>
      </w:r>
      <w:r w:rsidRPr="00057CCE">
        <w:rPr>
          <w:color w:val="000000" w:themeColor="text1"/>
          <w:sz w:val="22"/>
          <w:szCs w:val="22"/>
        </w:rPr>
        <w:t xml:space="preserve"> </w:t>
      </w:r>
      <w:r w:rsidRPr="00057CCE">
        <w:rPr>
          <w:color w:val="000000" w:themeColor="text1"/>
          <w:sz w:val="22"/>
          <w:szCs w:val="22"/>
          <w:lang w:val="en-US"/>
        </w:rPr>
        <w:t>leading</w:t>
      </w:r>
      <w:r w:rsidRPr="00057CCE">
        <w:rPr>
          <w:color w:val="000000" w:themeColor="text1"/>
          <w:sz w:val="22"/>
          <w:szCs w:val="22"/>
        </w:rPr>
        <w:t xml:space="preserve"> </w:t>
      </w:r>
      <w:r w:rsidRPr="00057CCE">
        <w:rPr>
          <w:color w:val="000000" w:themeColor="text1"/>
          <w:sz w:val="22"/>
          <w:szCs w:val="22"/>
          <w:lang w:val="en-US"/>
        </w:rPr>
        <w:t>state</w:t>
      </w:r>
      <w:r w:rsidRPr="00057CCE">
        <w:rPr>
          <w:color w:val="000000" w:themeColor="text1"/>
          <w:sz w:val="22"/>
          <w:szCs w:val="22"/>
        </w:rPr>
        <w:t xml:space="preserve"> </w:t>
      </w:r>
      <w:r w:rsidRPr="00057CCE">
        <w:rPr>
          <w:color w:val="000000" w:themeColor="text1"/>
          <w:sz w:val="22"/>
          <w:szCs w:val="22"/>
          <w:lang w:val="en-US"/>
        </w:rPr>
        <w:t>sponsor</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terror</w:t>
      </w:r>
      <w:r w:rsidRPr="00057CCE">
        <w:rPr>
          <w:color w:val="000000" w:themeColor="text1"/>
          <w:sz w:val="22"/>
          <w:szCs w:val="22"/>
        </w:rPr>
        <w:t xml:space="preserve">, </w:t>
      </w:r>
      <w:r w:rsidRPr="00057CCE">
        <w:rPr>
          <w:color w:val="000000" w:themeColor="text1"/>
          <w:sz w:val="22"/>
          <w:szCs w:val="22"/>
          <w:lang w:val="en-US"/>
        </w:rPr>
        <w:t>state</w:t>
      </w:r>
      <w:r w:rsidRPr="00057CCE">
        <w:rPr>
          <w:color w:val="000000" w:themeColor="text1"/>
          <w:sz w:val="22"/>
          <w:szCs w:val="22"/>
        </w:rPr>
        <w:t xml:space="preserve"> </w:t>
      </w:r>
      <w:r w:rsidRPr="00057CCE">
        <w:rPr>
          <w:color w:val="000000" w:themeColor="text1"/>
          <w:sz w:val="22"/>
          <w:szCs w:val="22"/>
          <w:lang w:val="en-US"/>
        </w:rPr>
        <w:t>sponsor</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terror</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regime</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great</w:t>
      </w:r>
      <w:r w:rsidRPr="00057CCE">
        <w:rPr>
          <w:color w:val="000000" w:themeColor="text1"/>
          <w:sz w:val="22"/>
          <w:szCs w:val="22"/>
        </w:rPr>
        <w:t xml:space="preserve"> </w:t>
      </w:r>
      <w:r w:rsidRPr="00057CCE">
        <w:rPr>
          <w:color w:val="000000" w:themeColor="text1"/>
          <w:sz w:val="22"/>
          <w:szCs w:val="22"/>
          <w:lang w:val="en-US"/>
        </w:rPr>
        <w:t>terror</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murderous</w:t>
      </w:r>
      <w:r w:rsidRPr="00057CCE">
        <w:rPr>
          <w:color w:val="000000" w:themeColor="text1"/>
          <w:sz w:val="22"/>
          <w:szCs w:val="22"/>
        </w:rPr>
        <w:t xml:space="preserve"> </w:t>
      </w:r>
      <w:r w:rsidRPr="00057CCE">
        <w:rPr>
          <w:color w:val="000000" w:themeColor="text1"/>
          <w:sz w:val="22"/>
          <w:szCs w:val="22"/>
          <w:lang w:val="en-US"/>
        </w:rPr>
        <w:t>regime</w:t>
      </w:r>
      <w:r w:rsidRPr="00057CCE">
        <w:rPr>
          <w:color w:val="000000" w:themeColor="text1"/>
          <w:sz w:val="22"/>
          <w:szCs w:val="22"/>
        </w:rPr>
        <w:t xml:space="preserve">, </w:t>
      </w:r>
      <w:r w:rsidRPr="00057CCE">
        <w:rPr>
          <w:color w:val="000000" w:themeColor="text1"/>
          <w:sz w:val="22"/>
          <w:szCs w:val="22"/>
          <w:lang w:val="en-US"/>
        </w:rPr>
        <w:t>Iranian</w:t>
      </w:r>
      <w:r w:rsidRPr="00057CCE">
        <w:rPr>
          <w:color w:val="000000" w:themeColor="text1"/>
          <w:sz w:val="22"/>
          <w:szCs w:val="22"/>
        </w:rPr>
        <w:t xml:space="preserve"> </w:t>
      </w:r>
      <w:r w:rsidRPr="00057CCE">
        <w:rPr>
          <w:color w:val="000000" w:themeColor="text1"/>
          <w:sz w:val="22"/>
          <w:szCs w:val="22"/>
          <w:lang w:val="en-US"/>
        </w:rPr>
        <w:t>regime</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regime</w:t>
      </w:r>
      <w:r w:rsidRPr="00057CCE">
        <w:rPr>
          <w:color w:val="000000" w:themeColor="text1"/>
          <w:sz w:val="22"/>
          <w:szCs w:val="22"/>
        </w:rPr>
        <w:t xml:space="preserve"> </w:t>
      </w:r>
      <w:r w:rsidRPr="00057CCE">
        <w:rPr>
          <w:color w:val="000000" w:themeColor="text1"/>
          <w:sz w:val="22"/>
          <w:szCs w:val="22"/>
          <w:lang w:val="en-US"/>
        </w:rPr>
        <w:t>that</w:t>
      </w:r>
      <w:r w:rsidRPr="00057CCE">
        <w:rPr>
          <w:color w:val="000000" w:themeColor="text1"/>
          <w:sz w:val="22"/>
          <w:szCs w:val="22"/>
        </w:rPr>
        <w:t xml:space="preserve"> </w:t>
      </w:r>
      <w:r w:rsidRPr="00057CCE">
        <w:rPr>
          <w:color w:val="000000" w:themeColor="text1"/>
          <w:sz w:val="22"/>
          <w:szCs w:val="22"/>
          <w:lang w:val="en-US"/>
        </w:rPr>
        <w:t>chants</w:t>
      </w:r>
      <w:r w:rsidRPr="00057CCE">
        <w:rPr>
          <w:color w:val="000000" w:themeColor="text1"/>
          <w:sz w:val="22"/>
          <w:szCs w:val="22"/>
        </w:rPr>
        <w:t xml:space="preserve"> “</w:t>
      </w:r>
      <w:r w:rsidRPr="00057CCE">
        <w:rPr>
          <w:color w:val="000000" w:themeColor="text1"/>
          <w:sz w:val="22"/>
          <w:szCs w:val="22"/>
          <w:lang w:val="en-US"/>
        </w:rPr>
        <w:t>Death</w:t>
      </w:r>
      <w:r w:rsidRPr="00057CCE">
        <w:rPr>
          <w:color w:val="000000" w:themeColor="text1"/>
          <w:sz w:val="22"/>
          <w:szCs w:val="22"/>
        </w:rPr>
        <w:t xml:space="preserve"> </w:t>
      </w:r>
      <w:r w:rsidRPr="00057CCE">
        <w:rPr>
          <w:color w:val="000000" w:themeColor="text1"/>
          <w:sz w:val="22"/>
          <w:szCs w:val="22"/>
          <w:lang w:val="en-US"/>
        </w:rPr>
        <w:t>to</w:t>
      </w:r>
      <w:r w:rsidRPr="00057CCE">
        <w:rPr>
          <w:color w:val="000000" w:themeColor="text1"/>
          <w:sz w:val="22"/>
          <w:szCs w:val="22"/>
        </w:rPr>
        <w:t xml:space="preserve"> </w:t>
      </w:r>
      <w:r w:rsidRPr="00057CCE">
        <w:rPr>
          <w:color w:val="000000" w:themeColor="text1"/>
          <w:sz w:val="22"/>
          <w:szCs w:val="22"/>
          <w:lang w:val="en-US"/>
        </w:rPr>
        <w:t>America</w:t>
      </w:r>
      <w:r w:rsidRPr="00057CCE">
        <w:rPr>
          <w:color w:val="000000" w:themeColor="text1"/>
          <w:sz w:val="22"/>
          <w:szCs w:val="22"/>
        </w:rPr>
        <w:t xml:space="preserve">”, </w:t>
      </w:r>
      <w:r w:rsidRPr="00057CCE">
        <w:rPr>
          <w:color w:val="000000" w:themeColor="text1"/>
          <w:sz w:val="22"/>
          <w:szCs w:val="22"/>
          <w:lang w:val="en-US"/>
        </w:rPr>
        <w:t>Iran</w:t>
      </w:r>
      <w:r w:rsidRPr="00057CCE">
        <w:rPr>
          <w:color w:val="000000" w:themeColor="text1"/>
          <w:sz w:val="22"/>
          <w:szCs w:val="22"/>
        </w:rPr>
        <w:t>’</w:t>
      </w:r>
      <w:r w:rsidRPr="00057CCE">
        <w:rPr>
          <w:color w:val="000000" w:themeColor="text1"/>
          <w:sz w:val="22"/>
          <w:szCs w:val="22"/>
          <w:lang w:val="en-US"/>
        </w:rPr>
        <w:t>s</w:t>
      </w:r>
      <w:r w:rsidRPr="00057CCE">
        <w:rPr>
          <w:color w:val="000000" w:themeColor="text1"/>
          <w:sz w:val="22"/>
          <w:szCs w:val="22"/>
        </w:rPr>
        <w:t xml:space="preserve"> </w:t>
      </w:r>
      <w:r w:rsidRPr="00057CCE">
        <w:rPr>
          <w:color w:val="000000" w:themeColor="text1"/>
          <w:sz w:val="22"/>
          <w:szCs w:val="22"/>
          <w:lang w:val="en-US"/>
        </w:rPr>
        <w:t>leaders</w:t>
      </w:r>
      <w:r w:rsidRPr="00057CCE">
        <w:rPr>
          <w:color w:val="000000" w:themeColor="text1"/>
          <w:sz w:val="22"/>
          <w:szCs w:val="22"/>
        </w:rPr>
        <w:t xml:space="preserve">, </w:t>
      </w:r>
      <w:r w:rsidRPr="00057CCE">
        <w:rPr>
          <w:color w:val="000000" w:themeColor="text1"/>
          <w:sz w:val="22"/>
          <w:szCs w:val="22"/>
          <w:lang w:val="en-US"/>
        </w:rPr>
        <w:t>nuclear</w:t>
      </w:r>
      <w:r w:rsidRPr="00057CCE">
        <w:rPr>
          <w:color w:val="000000" w:themeColor="text1"/>
          <w:sz w:val="22"/>
          <w:szCs w:val="22"/>
        </w:rPr>
        <w:t xml:space="preserve"> </w:t>
      </w:r>
      <w:r w:rsidRPr="00057CCE">
        <w:rPr>
          <w:color w:val="000000" w:themeColor="text1"/>
          <w:sz w:val="22"/>
          <w:szCs w:val="22"/>
          <w:lang w:val="en-US"/>
        </w:rPr>
        <w:t>threat</w:t>
      </w:r>
      <w:r w:rsidRPr="00057CCE">
        <w:rPr>
          <w:color w:val="000000" w:themeColor="text1"/>
          <w:sz w:val="22"/>
          <w:szCs w:val="22"/>
        </w:rPr>
        <w:t xml:space="preserve">, </w:t>
      </w:r>
      <w:r w:rsidRPr="00057CCE">
        <w:rPr>
          <w:color w:val="000000" w:themeColor="text1"/>
          <w:sz w:val="22"/>
          <w:szCs w:val="22"/>
          <w:lang w:val="en-US"/>
        </w:rPr>
        <w:t>nuclear</w:t>
      </w:r>
      <w:r w:rsidRPr="00057CCE">
        <w:rPr>
          <w:color w:val="000000" w:themeColor="text1"/>
          <w:sz w:val="22"/>
          <w:szCs w:val="22"/>
        </w:rPr>
        <w:t xml:space="preserve"> </w:t>
      </w:r>
      <w:r w:rsidRPr="00057CCE">
        <w:rPr>
          <w:color w:val="000000" w:themeColor="text1"/>
          <w:sz w:val="22"/>
          <w:szCs w:val="22"/>
          <w:lang w:val="en-US"/>
        </w:rPr>
        <w:t>blackmail</w:t>
      </w:r>
      <w:r w:rsidRPr="00057CCE">
        <w:rPr>
          <w:color w:val="000000" w:themeColor="text1"/>
          <w:sz w:val="22"/>
          <w:szCs w:val="22"/>
        </w:rPr>
        <w:t xml:space="preserve">, </w:t>
      </w:r>
      <w:r w:rsidRPr="00057CCE">
        <w:rPr>
          <w:color w:val="000000" w:themeColor="text1"/>
          <w:sz w:val="22"/>
          <w:szCs w:val="22"/>
          <w:lang w:val="en-US"/>
        </w:rPr>
        <w:t>nuclear</w:t>
      </w:r>
      <w:r w:rsidRPr="00057CCE">
        <w:rPr>
          <w:color w:val="000000" w:themeColor="text1"/>
          <w:sz w:val="22"/>
          <w:szCs w:val="22"/>
        </w:rPr>
        <w:t xml:space="preserve"> </w:t>
      </w:r>
      <w:r w:rsidRPr="00057CCE">
        <w:rPr>
          <w:color w:val="000000" w:themeColor="text1"/>
          <w:sz w:val="22"/>
          <w:szCs w:val="22"/>
          <w:lang w:val="en-US"/>
        </w:rPr>
        <w:t>bomb</w:t>
      </w:r>
      <w:r w:rsidRPr="00057CCE">
        <w:rPr>
          <w:color w:val="000000" w:themeColor="text1"/>
          <w:sz w:val="22"/>
          <w:szCs w:val="22"/>
        </w:rPr>
        <w:t xml:space="preserve">, </w:t>
      </w:r>
      <w:r w:rsidRPr="00057CCE">
        <w:rPr>
          <w:color w:val="000000" w:themeColor="text1"/>
          <w:sz w:val="22"/>
          <w:szCs w:val="22"/>
          <w:lang w:val="en-US"/>
        </w:rPr>
        <w:t>nuclear</w:t>
      </w:r>
      <w:r w:rsidRPr="00057CCE">
        <w:rPr>
          <w:color w:val="000000" w:themeColor="text1"/>
          <w:sz w:val="22"/>
          <w:szCs w:val="22"/>
        </w:rPr>
        <w:t>-</w:t>
      </w:r>
      <w:r w:rsidRPr="00057CCE">
        <w:rPr>
          <w:color w:val="000000" w:themeColor="text1"/>
          <w:sz w:val="22"/>
          <w:szCs w:val="22"/>
          <w:lang w:val="en-US"/>
        </w:rPr>
        <w:t>capable</w:t>
      </w:r>
      <w:r w:rsidRPr="00057CCE">
        <w:rPr>
          <w:color w:val="000000" w:themeColor="text1"/>
          <w:sz w:val="22"/>
          <w:szCs w:val="22"/>
        </w:rPr>
        <w:t xml:space="preserve"> </w:t>
      </w:r>
      <w:r w:rsidRPr="00057CCE">
        <w:rPr>
          <w:color w:val="000000" w:themeColor="text1"/>
          <w:sz w:val="22"/>
          <w:szCs w:val="22"/>
          <w:lang w:val="en-US"/>
        </w:rPr>
        <w:t>missiles</w:t>
      </w:r>
      <w:r w:rsidRPr="00057CCE">
        <w:rPr>
          <w:color w:val="000000" w:themeColor="text1"/>
          <w:sz w:val="22"/>
          <w:szCs w:val="22"/>
        </w:rPr>
        <w:t xml:space="preserve">, </w:t>
      </w:r>
      <w:r w:rsidRPr="00057CCE">
        <w:rPr>
          <w:color w:val="000000" w:themeColor="text1"/>
          <w:sz w:val="22"/>
          <w:szCs w:val="22"/>
          <w:lang w:val="en-US"/>
        </w:rPr>
        <w:t>ballistic</w:t>
      </w:r>
      <w:r w:rsidRPr="00057CCE">
        <w:rPr>
          <w:color w:val="000000" w:themeColor="text1"/>
          <w:sz w:val="22"/>
          <w:szCs w:val="22"/>
        </w:rPr>
        <w:t xml:space="preserve"> </w:t>
      </w:r>
      <w:r w:rsidRPr="00057CCE">
        <w:rPr>
          <w:color w:val="000000" w:themeColor="text1"/>
          <w:sz w:val="22"/>
          <w:szCs w:val="22"/>
          <w:lang w:val="en-US"/>
        </w:rPr>
        <w:t>missile</w:t>
      </w:r>
      <w:r w:rsidRPr="00057CCE">
        <w:rPr>
          <w:color w:val="000000" w:themeColor="text1"/>
          <w:sz w:val="22"/>
          <w:szCs w:val="22"/>
        </w:rPr>
        <w:t xml:space="preserve"> </w:t>
      </w:r>
      <w:r w:rsidRPr="00057CCE">
        <w:rPr>
          <w:color w:val="000000" w:themeColor="text1"/>
          <w:sz w:val="22"/>
          <w:szCs w:val="22"/>
          <w:lang w:val="en-US"/>
        </w:rPr>
        <w:t>program</w:t>
      </w:r>
      <w:r w:rsidRPr="00057CCE">
        <w:rPr>
          <w:color w:val="000000" w:themeColor="text1"/>
          <w:sz w:val="22"/>
          <w:szCs w:val="22"/>
        </w:rPr>
        <w:t xml:space="preserve">, </w:t>
      </w:r>
      <w:r w:rsidRPr="00057CCE">
        <w:rPr>
          <w:color w:val="000000" w:themeColor="text1"/>
          <w:sz w:val="22"/>
          <w:szCs w:val="22"/>
          <w:lang w:val="en-US"/>
        </w:rPr>
        <w:t>sinister</w:t>
      </w:r>
      <w:r w:rsidRPr="00057CCE">
        <w:rPr>
          <w:color w:val="000000" w:themeColor="text1"/>
          <w:sz w:val="22"/>
          <w:szCs w:val="22"/>
        </w:rPr>
        <w:t xml:space="preserve"> </w:t>
      </w:r>
      <w:r w:rsidRPr="00057CCE">
        <w:rPr>
          <w:color w:val="000000" w:themeColor="text1"/>
          <w:sz w:val="22"/>
          <w:szCs w:val="22"/>
          <w:lang w:val="en-US"/>
        </w:rPr>
        <w:t>activities</w:t>
      </w:r>
      <w:r w:rsidRPr="00057CCE">
        <w:rPr>
          <w:color w:val="000000" w:themeColor="text1"/>
          <w:sz w:val="22"/>
          <w:szCs w:val="22"/>
        </w:rPr>
        <w:t xml:space="preserve">, </w:t>
      </w:r>
      <w:r w:rsidRPr="00057CCE">
        <w:rPr>
          <w:color w:val="000000" w:themeColor="text1"/>
          <w:sz w:val="22"/>
          <w:szCs w:val="22"/>
          <w:lang w:val="en-US"/>
        </w:rPr>
        <w:t>destabilizing</w:t>
      </w:r>
      <w:r w:rsidRPr="00057CCE">
        <w:rPr>
          <w:color w:val="000000" w:themeColor="text1"/>
          <w:sz w:val="22"/>
          <w:szCs w:val="22"/>
        </w:rPr>
        <w:t xml:space="preserve"> </w:t>
      </w:r>
      <w:r w:rsidRPr="00057CCE">
        <w:rPr>
          <w:color w:val="000000" w:themeColor="text1"/>
          <w:sz w:val="22"/>
          <w:szCs w:val="22"/>
          <w:lang w:val="en-US"/>
        </w:rPr>
        <w:t>activities</w:t>
      </w:r>
      <w:r w:rsidRPr="00057CCE">
        <w:rPr>
          <w:color w:val="000000" w:themeColor="text1"/>
          <w:sz w:val="22"/>
          <w:szCs w:val="22"/>
        </w:rPr>
        <w:t xml:space="preserve">, </w:t>
      </w:r>
      <w:r w:rsidRPr="00057CCE">
        <w:rPr>
          <w:color w:val="000000" w:themeColor="text1"/>
          <w:sz w:val="22"/>
          <w:szCs w:val="22"/>
          <w:lang w:val="en-US"/>
        </w:rPr>
        <w:t>cheating</w:t>
      </w:r>
      <w:r w:rsidRPr="00057CCE">
        <w:rPr>
          <w:color w:val="000000" w:themeColor="text1"/>
          <w:sz w:val="22"/>
          <w:szCs w:val="22"/>
        </w:rPr>
        <w:t xml:space="preserve">, </w:t>
      </w:r>
      <w:r w:rsidRPr="00057CCE">
        <w:rPr>
          <w:color w:val="000000" w:themeColor="text1"/>
          <w:sz w:val="22"/>
          <w:szCs w:val="22"/>
          <w:lang w:val="en-US"/>
        </w:rPr>
        <w:t>terrorist</w:t>
      </w:r>
      <w:r w:rsidRPr="00057CCE">
        <w:rPr>
          <w:color w:val="000000" w:themeColor="text1"/>
          <w:sz w:val="22"/>
          <w:szCs w:val="22"/>
        </w:rPr>
        <w:t xml:space="preserve"> </w:t>
      </w:r>
      <w:r w:rsidRPr="00057CCE">
        <w:rPr>
          <w:color w:val="000000" w:themeColor="text1"/>
          <w:sz w:val="22"/>
          <w:szCs w:val="22"/>
          <w:lang w:val="en-US"/>
        </w:rPr>
        <w:t>proxies</w:t>
      </w:r>
      <w:r w:rsidRPr="00057CCE">
        <w:rPr>
          <w:color w:val="000000" w:themeColor="text1"/>
          <w:sz w:val="22"/>
          <w:szCs w:val="22"/>
        </w:rPr>
        <w:t xml:space="preserve">, </w:t>
      </w:r>
      <w:r w:rsidRPr="00057CCE">
        <w:rPr>
          <w:color w:val="000000" w:themeColor="text1"/>
          <w:sz w:val="22"/>
          <w:szCs w:val="22"/>
          <w:lang w:val="en-US"/>
        </w:rPr>
        <w:t>militias</w:t>
      </w:r>
      <w:r w:rsidRPr="00057CCE">
        <w:rPr>
          <w:color w:val="000000" w:themeColor="text1"/>
          <w:sz w:val="22"/>
          <w:szCs w:val="22"/>
        </w:rPr>
        <w:t xml:space="preserve">, </w:t>
      </w:r>
      <w:r w:rsidRPr="00057CCE">
        <w:rPr>
          <w:color w:val="000000" w:themeColor="text1"/>
          <w:sz w:val="22"/>
          <w:szCs w:val="22"/>
          <w:lang w:val="en-US"/>
        </w:rPr>
        <w:t>nuclear</w:t>
      </w:r>
      <w:r w:rsidRPr="00057CCE">
        <w:rPr>
          <w:color w:val="000000" w:themeColor="text1"/>
          <w:sz w:val="22"/>
          <w:szCs w:val="22"/>
        </w:rPr>
        <w:t xml:space="preserve"> </w:t>
      </w:r>
      <w:r w:rsidRPr="00057CCE">
        <w:rPr>
          <w:color w:val="000000" w:themeColor="text1"/>
          <w:sz w:val="22"/>
          <w:szCs w:val="22"/>
          <w:lang w:val="en-US"/>
        </w:rPr>
        <w:t>ambitions</w:t>
      </w:r>
      <w:r w:rsidRPr="00057CCE">
        <w:rPr>
          <w:color w:val="000000" w:themeColor="text1"/>
          <w:sz w:val="22"/>
          <w:szCs w:val="22"/>
        </w:rPr>
        <w:t xml:space="preserve">, </w:t>
      </w:r>
      <w:r w:rsidRPr="00057CCE">
        <w:rPr>
          <w:color w:val="000000" w:themeColor="text1"/>
          <w:sz w:val="22"/>
          <w:szCs w:val="22"/>
          <w:lang w:val="en-US"/>
        </w:rPr>
        <w:t>bloody</w:t>
      </w:r>
      <w:r w:rsidRPr="00057CCE">
        <w:rPr>
          <w:color w:val="000000" w:themeColor="text1"/>
          <w:sz w:val="22"/>
          <w:szCs w:val="22"/>
        </w:rPr>
        <w:t xml:space="preserve"> </w:t>
      </w:r>
      <w:r w:rsidRPr="00057CCE">
        <w:rPr>
          <w:color w:val="000000" w:themeColor="text1"/>
          <w:sz w:val="22"/>
          <w:szCs w:val="22"/>
          <w:lang w:val="en-US"/>
        </w:rPr>
        <w:lastRenderedPageBreak/>
        <w:t>ambitions</w:t>
      </w:r>
      <w:r w:rsidRPr="00057CCE">
        <w:rPr>
          <w:color w:val="000000" w:themeColor="text1"/>
          <w:sz w:val="22"/>
          <w:szCs w:val="22"/>
        </w:rPr>
        <w:t>,</w:t>
      </w:r>
      <w:r w:rsidRPr="00057CCE">
        <w:rPr>
          <w:color w:val="000000" w:themeColor="text1"/>
          <w:sz w:val="22"/>
          <w:szCs w:val="22"/>
          <w:shd w:val="clear" w:color="auto" w:fill="FFFFFF"/>
          <w:lang w:val="en-US"/>
        </w:rPr>
        <w:t> nuclear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aspirations</w:t>
      </w:r>
      <w:r w:rsidRPr="00057CCE">
        <w:rPr>
          <w:color w:val="000000" w:themeColor="text1"/>
          <w:sz w:val="22"/>
          <w:szCs w:val="22"/>
          <w:shd w:val="clear" w:color="auto" w:fill="FFFFFF"/>
        </w:rPr>
        <w:t xml:space="preserve"> (</w:t>
      </w:r>
      <w:r w:rsidRPr="00057CCE">
        <w:rPr>
          <w:color w:val="000000" w:themeColor="text1"/>
          <w:sz w:val="22"/>
          <w:szCs w:val="22"/>
        </w:rPr>
        <w:t>угроза, диктатура, ведущее в мире государство - спонсор терроризма, государство-спонсор террора, режим большого террора, убийственный режим, иранский режим; режим, который скандирует " Смерть Америке”; иранские лидеры, ядерная угроза, ядерный шантаж, ядерная бомба, ракеты с ядерной боеголовкой, программа создания баллистических ракет, зловещая деятельность, дестабилизирующая деятельность, мошенничество, террористические наемники, формирования боевиков, ядерные амбиции, кровавые амбиции, ядерные устремления</w:t>
      </w:r>
      <w:r w:rsidRPr="00057CCE">
        <w:rPr>
          <w:color w:val="000000" w:themeColor="text1"/>
          <w:sz w:val="22"/>
          <w:szCs w:val="22"/>
          <w:shd w:val="clear" w:color="auto" w:fill="FFFFFF"/>
        </w:rPr>
        <w:t xml:space="preserve"> 8.5.2018);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corrupt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dictatorship</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bloody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agenda</w:t>
      </w:r>
      <w:r w:rsidRPr="00057CCE">
        <w:rPr>
          <w:color w:val="000000" w:themeColor="text1"/>
          <w:sz w:val="22"/>
          <w:szCs w:val="22"/>
          <w:shd w:val="clear" w:color="auto" w:fill="FFFFFF"/>
        </w:rPr>
        <w:t xml:space="preserve"> (</w:t>
      </w:r>
      <w:r w:rsidRPr="00057CCE">
        <w:rPr>
          <w:color w:val="000000" w:themeColor="text1"/>
          <w:sz w:val="22"/>
          <w:szCs w:val="22"/>
        </w:rPr>
        <w:t>коррумпированная диктатура, кровавая повестка дня</w:t>
      </w:r>
      <w:r w:rsidRPr="00057CCE">
        <w:rPr>
          <w:color w:val="000000" w:themeColor="text1"/>
          <w:sz w:val="22"/>
          <w:szCs w:val="22"/>
          <w:shd w:val="clear" w:color="auto" w:fill="FFFFFF"/>
        </w:rPr>
        <w:t xml:space="preserve"> 25.9.2018); </w:t>
      </w:r>
      <w:r w:rsidRPr="00057CCE">
        <w:rPr>
          <w:color w:val="000000" w:themeColor="text1"/>
          <w:sz w:val="22"/>
          <w:szCs w:val="22"/>
        </w:rPr>
        <w:t xml:space="preserve">#1 </w:t>
      </w:r>
      <w:r w:rsidRPr="00057CCE">
        <w:rPr>
          <w:color w:val="000000" w:themeColor="text1"/>
          <w:sz w:val="22"/>
          <w:szCs w:val="22"/>
          <w:lang w:val="en-US"/>
        </w:rPr>
        <w:t>terrorist</w:t>
      </w:r>
      <w:r w:rsidRPr="00057CCE">
        <w:rPr>
          <w:color w:val="000000" w:themeColor="text1"/>
          <w:sz w:val="22"/>
          <w:szCs w:val="22"/>
        </w:rPr>
        <w:t xml:space="preserve">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 xml:space="preserve"> (террорист № 1 в мире 29.10.2019); </w:t>
      </w:r>
      <w:r w:rsidRPr="00057CCE">
        <w:rPr>
          <w:color w:val="000000" w:themeColor="text1"/>
          <w:sz w:val="22"/>
          <w:szCs w:val="22"/>
          <w:shd w:val="clear" w:color="auto" w:fill="FFFFFF"/>
          <w:lang w:val="en-US"/>
        </w:rPr>
        <w:t>hostilities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aggression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attacks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U</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personnel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violent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assault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U</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embassy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Baghdad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violence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unrest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hatred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war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ruthless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terrorist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world</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top</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terrorist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head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Quds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Force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leading</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sponsor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terrorism</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terror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spree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terrorist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armies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terrorist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strikes</w:t>
      </w:r>
      <w:r w:rsidRPr="00057CCE">
        <w:rPr>
          <w:color w:val="000000" w:themeColor="text1"/>
          <w:sz w:val="22"/>
          <w:szCs w:val="22"/>
          <w:shd w:val="clear" w:color="auto" w:fill="FFFFFF"/>
        </w:rPr>
        <w:t>,</w:t>
      </w:r>
      <w:r w:rsidRPr="00057CCE">
        <w:rPr>
          <w:color w:val="000000" w:themeColor="text1"/>
          <w:sz w:val="22"/>
          <w:szCs w:val="22"/>
        </w:rPr>
        <w:t xml:space="preserve"> </w:t>
      </w:r>
      <w:r w:rsidRPr="00057CCE">
        <w:rPr>
          <w:color w:val="000000" w:themeColor="text1"/>
          <w:sz w:val="22"/>
          <w:szCs w:val="22"/>
          <w:shd w:val="clear" w:color="auto" w:fill="FFFFFF"/>
          <w:lang w:val="en-US"/>
        </w:rPr>
        <w:t>bloody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civil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wars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destructive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destabilizing</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behavior</w:t>
      </w:r>
      <w:r w:rsidRPr="00057CCE">
        <w:rPr>
          <w:color w:val="000000" w:themeColor="text1"/>
          <w:sz w:val="22"/>
          <w:szCs w:val="22"/>
          <w:shd w:val="clear" w:color="auto" w:fill="FFFFFF"/>
        </w:rPr>
        <w:t xml:space="preserve"> (</w:t>
      </w:r>
      <w:r w:rsidRPr="00057CCE">
        <w:rPr>
          <w:color w:val="000000" w:themeColor="text1"/>
          <w:sz w:val="22"/>
          <w:szCs w:val="22"/>
        </w:rPr>
        <w:t>враждебные действия, агрессия, нападения на американских солдат, жестокое нападение на американское посольство в Багдаде, насилие, беспорядки, ненависть, война, безжалостный террорист, главный террорист в мире, командующий корпуса стражей Исламской революции, ведущий спонсор терроризма, террористический разгул, террористические армии, террористические удары, кровавые гражданские войны, разрушительное и дестабилизирующее поведение</w:t>
      </w:r>
      <w:r w:rsidRPr="00057CCE">
        <w:rPr>
          <w:color w:val="000000" w:themeColor="text1"/>
          <w:sz w:val="22"/>
          <w:szCs w:val="22"/>
          <w:shd w:val="clear" w:color="auto" w:fill="FFFFFF"/>
        </w:rPr>
        <w:t xml:space="preserve"> 8.1.2020)</w:t>
      </w:r>
      <w:r w:rsidRPr="00057CCE">
        <w:rPr>
          <w:color w:val="000000" w:themeColor="text1"/>
          <w:sz w:val="22"/>
          <w:szCs w:val="22"/>
        </w:rPr>
        <w:t xml:space="preserve"> </w:t>
      </w:r>
    </w:p>
    <w:p w:rsidR="00D117C3" w:rsidRPr="00057CCE" w:rsidRDefault="00D117C3" w:rsidP="00D117C3">
      <w:pPr>
        <w:jc w:val="both"/>
        <w:rPr>
          <w:color w:val="000000" w:themeColor="text1"/>
          <w:sz w:val="22"/>
          <w:szCs w:val="22"/>
        </w:rPr>
      </w:pPr>
      <w:r w:rsidRPr="00057CCE">
        <w:rPr>
          <w:color w:val="000000" w:themeColor="text1"/>
          <w:sz w:val="22"/>
          <w:szCs w:val="22"/>
          <w:shd w:val="clear" w:color="auto" w:fill="FFFFFF"/>
        </w:rPr>
        <w:t xml:space="preserve">       Д.Трамп следующими лексическими и фразеологическими единицами</w:t>
      </w:r>
      <w:r w:rsidR="00FC2DCF" w:rsidRPr="00057CCE">
        <w:rPr>
          <w:color w:val="000000" w:themeColor="text1"/>
          <w:sz w:val="22"/>
          <w:szCs w:val="22"/>
          <w:shd w:val="clear" w:color="auto" w:fill="FFFFFF"/>
        </w:rPr>
        <w:t xml:space="preserve"> представлял врага - КНДР</w:t>
      </w:r>
      <w:r w:rsidRPr="00057CCE">
        <w:rPr>
          <w:color w:val="000000" w:themeColor="text1"/>
          <w:sz w:val="22"/>
          <w:szCs w:val="22"/>
          <w:shd w:val="clear" w:color="auto" w:fill="FFFFFF"/>
        </w:rPr>
        <w:t>:</w:t>
      </w:r>
      <w:r w:rsidRPr="00057CCE">
        <w:rPr>
          <w:color w:val="000000" w:themeColor="text1"/>
          <w:sz w:val="22"/>
          <w:szCs w:val="22"/>
        </w:rPr>
        <w:t xml:space="preserve"> </w:t>
      </w:r>
      <w:r w:rsidRPr="00057CCE">
        <w:rPr>
          <w:color w:val="000000" w:themeColor="text1"/>
          <w:sz w:val="22"/>
          <w:szCs w:val="22"/>
          <w:lang w:val="en-US"/>
        </w:rPr>
        <w:t>this</w:t>
      </w:r>
      <w:r w:rsidRPr="00057CCE">
        <w:rPr>
          <w:color w:val="000000" w:themeColor="text1"/>
          <w:sz w:val="22"/>
          <w:szCs w:val="22"/>
        </w:rPr>
        <w:t xml:space="preserve"> </w:t>
      </w:r>
      <w:r w:rsidRPr="00057CCE">
        <w:rPr>
          <w:color w:val="000000" w:themeColor="text1"/>
          <w:sz w:val="22"/>
          <w:szCs w:val="22"/>
          <w:lang w:val="en-US"/>
        </w:rPr>
        <w:t>band</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criminals</w:t>
      </w:r>
      <w:r w:rsidRPr="00057CCE">
        <w:rPr>
          <w:color w:val="000000" w:themeColor="text1"/>
          <w:sz w:val="22"/>
          <w:szCs w:val="22"/>
        </w:rPr>
        <w:t xml:space="preserve">, </w:t>
      </w:r>
      <w:r w:rsidRPr="00057CCE">
        <w:rPr>
          <w:color w:val="000000" w:themeColor="text1"/>
          <w:sz w:val="22"/>
          <w:szCs w:val="22"/>
          <w:shd w:val="clear" w:color="auto" w:fill="FFFFFF"/>
          <w:lang w:val="en-US"/>
        </w:rPr>
        <w:t>Rocket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Man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Kim</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regime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 hostile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behavior</w:t>
      </w:r>
      <w:r w:rsidRPr="00057CCE">
        <w:rPr>
          <w:color w:val="000000" w:themeColor="text1"/>
          <w:sz w:val="22"/>
          <w:szCs w:val="22"/>
          <w:shd w:val="clear" w:color="auto" w:fill="FFFFFF"/>
        </w:rPr>
        <w:t xml:space="preserve"> </w:t>
      </w:r>
      <w:r w:rsidRPr="00057CCE">
        <w:rPr>
          <w:color w:val="000000" w:themeColor="text1"/>
          <w:sz w:val="22"/>
          <w:szCs w:val="22"/>
        </w:rPr>
        <w:t xml:space="preserve">(эта банда преступников, человек-ракета, режим Кима, враждебное поведение 19.9.2017); </w:t>
      </w:r>
      <w:r w:rsidRPr="00057CCE">
        <w:rPr>
          <w:color w:val="000000" w:themeColor="text1"/>
          <w:sz w:val="22"/>
          <w:szCs w:val="22"/>
          <w:lang w:val="en-US"/>
        </w:rPr>
        <w:t>North</w:t>
      </w:r>
      <w:r w:rsidRPr="00057CCE">
        <w:rPr>
          <w:color w:val="000000" w:themeColor="text1"/>
          <w:sz w:val="22"/>
          <w:szCs w:val="22"/>
        </w:rPr>
        <w:t xml:space="preserve"> </w:t>
      </w:r>
      <w:r w:rsidRPr="00057CCE">
        <w:rPr>
          <w:color w:val="000000" w:themeColor="text1"/>
          <w:sz w:val="22"/>
          <w:szCs w:val="22"/>
          <w:lang w:val="en-US"/>
        </w:rPr>
        <w:t>Korea</w:t>
      </w:r>
      <w:r w:rsidRPr="00057CCE">
        <w:rPr>
          <w:color w:val="000000" w:themeColor="text1"/>
          <w:sz w:val="22"/>
          <w:szCs w:val="22"/>
        </w:rPr>
        <w:t xml:space="preserve">, </w:t>
      </w:r>
      <w:r w:rsidRPr="00057CCE">
        <w:rPr>
          <w:color w:val="000000" w:themeColor="text1"/>
          <w:sz w:val="22"/>
          <w:szCs w:val="22"/>
          <w:lang w:val="en-US"/>
        </w:rPr>
        <w:t>hell</w:t>
      </w:r>
      <w:r w:rsidRPr="00057CCE">
        <w:rPr>
          <w:color w:val="000000" w:themeColor="text1"/>
          <w:sz w:val="22"/>
          <w:szCs w:val="22"/>
        </w:rPr>
        <w:t xml:space="preserve">, </w:t>
      </w:r>
      <w:r w:rsidRPr="00057CCE">
        <w:rPr>
          <w:color w:val="000000" w:themeColor="text1"/>
          <w:sz w:val="22"/>
          <w:szCs w:val="22"/>
          <w:lang w:val="en-US"/>
        </w:rPr>
        <w:t>prison</w:t>
      </w:r>
      <w:r w:rsidRPr="00057CCE">
        <w:rPr>
          <w:color w:val="000000" w:themeColor="text1"/>
          <w:sz w:val="22"/>
          <w:szCs w:val="22"/>
        </w:rPr>
        <w:t xml:space="preserve"> </w:t>
      </w:r>
      <w:r w:rsidRPr="00057CCE">
        <w:rPr>
          <w:color w:val="000000" w:themeColor="text1"/>
          <w:sz w:val="22"/>
          <w:szCs w:val="22"/>
          <w:lang w:val="en-US"/>
        </w:rPr>
        <w:t>state</w:t>
      </w:r>
      <w:r w:rsidRPr="00057CCE">
        <w:rPr>
          <w:color w:val="000000" w:themeColor="text1"/>
          <w:sz w:val="22"/>
          <w:szCs w:val="22"/>
        </w:rPr>
        <w:t xml:space="preserve">, </w:t>
      </w:r>
      <w:r w:rsidRPr="00057CCE">
        <w:rPr>
          <w:color w:val="000000" w:themeColor="text1"/>
          <w:sz w:val="22"/>
          <w:szCs w:val="22"/>
          <w:lang w:val="en-US"/>
        </w:rPr>
        <w:t>fascism</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oppression</w:t>
      </w:r>
      <w:r w:rsidRPr="00057CCE">
        <w:rPr>
          <w:color w:val="000000" w:themeColor="text1"/>
          <w:sz w:val="22"/>
          <w:szCs w:val="22"/>
        </w:rPr>
        <w:t xml:space="preserve">, </w:t>
      </w:r>
      <w:r w:rsidRPr="00057CCE">
        <w:rPr>
          <w:color w:val="000000" w:themeColor="text1"/>
          <w:sz w:val="22"/>
          <w:szCs w:val="22"/>
          <w:lang w:val="en-US"/>
        </w:rPr>
        <w:t>regime</w:t>
      </w:r>
      <w:r w:rsidRPr="00057CCE">
        <w:rPr>
          <w:color w:val="000000" w:themeColor="text1"/>
          <w:sz w:val="22"/>
          <w:szCs w:val="22"/>
        </w:rPr>
        <w:t xml:space="preserve">, </w:t>
      </w:r>
      <w:r w:rsidRPr="00057CCE">
        <w:rPr>
          <w:color w:val="000000" w:themeColor="text1"/>
          <w:sz w:val="22"/>
          <w:szCs w:val="22"/>
          <w:lang w:val="en-US"/>
        </w:rPr>
        <w:t>gulags</w:t>
      </w:r>
      <w:r w:rsidRPr="00057CCE">
        <w:rPr>
          <w:color w:val="000000" w:themeColor="text1"/>
          <w:sz w:val="22"/>
          <w:szCs w:val="22"/>
        </w:rPr>
        <w:t xml:space="preserve"> (Северная Корея, тюремное государство, фашизм и угнетение, режим, концлагеря  8.11.2017). </w:t>
      </w:r>
    </w:p>
    <w:p w:rsidR="00D117C3" w:rsidRPr="00057CCE" w:rsidRDefault="00D117C3" w:rsidP="00D117C3">
      <w:pPr>
        <w:jc w:val="both"/>
        <w:rPr>
          <w:color w:val="000000" w:themeColor="text1"/>
          <w:sz w:val="22"/>
          <w:szCs w:val="22"/>
          <w:shd w:val="clear" w:color="auto" w:fill="FFFFFF"/>
        </w:rPr>
      </w:pPr>
      <w:r w:rsidRPr="00057CCE">
        <w:rPr>
          <w:color w:val="000000" w:themeColor="text1"/>
          <w:sz w:val="22"/>
          <w:szCs w:val="22"/>
        </w:rPr>
        <w:t xml:space="preserve">     Дональд Трамп именовал следующей лексикой</w:t>
      </w:r>
      <w:r w:rsidR="00525999" w:rsidRPr="00057CCE">
        <w:rPr>
          <w:color w:val="000000" w:themeColor="text1"/>
          <w:sz w:val="22"/>
          <w:szCs w:val="22"/>
        </w:rPr>
        <w:t xml:space="preserve"> врага - Сирию</w:t>
      </w:r>
      <w:r w:rsidRPr="00057CCE">
        <w:rPr>
          <w:color w:val="000000" w:themeColor="text1"/>
          <w:sz w:val="22"/>
          <w:szCs w:val="22"/>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criminal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regime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Bashar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al</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Assad</w:t>
      </w:r>
      <w:r w:rsidRPr="00057CCE">
        <w:rPr>
          <w:color w:val="000000" w:themeColor="text1"/>
          <w:sz w:val="22"/>
          <w:szCs w:val="22"/>
          <w:shd w:val="clear" w:color="auto" w:fill="FFFFFF"/>
        </w:rPr>
        <w:t xml:space="preserve"> (преступный режим Башара Ассада 19.9.2017); </w:t>
      </w:r>
      <w:r w:rsidRPr="00057CCE">
        <w:rPr>
          <w:rFonts w:ascii="Georgia" w:hAnsi="Georgia"/>
          <w:color w:val="000000" w:themeColor="text1"/>
          <w:sz w:val="22"/>
          <w:szCs w:val="22"/>
          <w:shd w:val="clear" w:color="auto" w:fill="FFFFFF"/>
          <w:lang w:val="en-US"/>
        </w:rPr>
        <w:t> Assa</w:t>
      </w:r>
      <w:r w:rsidRPr="00057CCE">
        <w:rPr>
          <w:color w:val="000000" w:themeColor="text1"/>
          <w:sz w:val="22"/>
          <w:szCs w:val="22"/>
          <w:shd w:val="clear" w:color="auto" w:fill="FFFFFF"/>
          <w:lang w:val="en-US"/>
        </w:rPr>
        <w:t>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regime</w:t>
      </w:r>
      <w:r w:rsidRPr="00057CCE">
        <w:rPr>
          <w:color w:val="000000" w:themeColor="text1"/>
          <w:sz w:val="22"/>
          <w:szCs w:val="22"/>
          <w:shd w:val="clear" w:color="auto" w:fill="FFFFFF"/>
        </w:rPr>
        <w:t xml:space="preserve">, </w:t>
      </w:r>
      <w:r w:rsidRPr="00057CCE">
        <w:rPr>
          <w:color w:val="000000" w:themeColor="text1"/>
          <w:sz w:val="22"/>
          <w:szCs w:val="22"/>
        </w:rPr>
        <w:t xml:space="preserve"> </w:t>
      </w:r>
      <w:r w:rsidRPr="00057CCE">
        <w:rPr>
          <w:color w:val="000000" w:themeColor="text1"/>
          <w:sz w:val="22"/>
          <w:szCs w:val="22"/>
          <w:shd w:val="clear" w:color="auto" w:fill="FFFFFF"/>
          <w:lang w:val="en-US"/>
        </w:rPr>
        <w:t>brutal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regime</w:t>
      </w:r>
      <w:r w:rsidRPr="00057CCE">
        <w:rPr>
          <w:color w:val="000000" w:themeColor="text1"/>
          <w:sz w:val="22"/>
          <w:szCs w:val="22"/>
          <w:shd w:val="clear" w:color="auto" w:fill="FFFFFF"/>
        </w:rPr>
        <w:t xml:space="preserve">, </w:t>
      </w:r>
      <w:r w:rsidRPr="00057CCE">
        <w:rPr>
          <w:color w:val="000000" w:themeColor="text1"/>
          <w:sz w:val="22"/>
          <w:szCs w:val="22"/>
        </w:rPr>
        <w:t xml:space="preserve">(режим Ассада, жестокий режим 25.9.2018), </w:t>
      </w:r>
      <w:r w:rsidRPr="00057CCE">
        <w:rPr>
          <w:color w:val="000000" w:themeColor="text1"/>
          <w:sz w:val="22"/>
          <w:szCs w:val="22"/>
          <w:shd w:val="clear" w:color="auto" w:fill="FFFFFF"/>
          <w:lang w:val="en-US"/>
        </w:rPr>
        <w:t>tyrants</w:t>
      </w:r>
      <w:r w:rsidRPr="00057CCE">
        <w:rPr>
          <w:color w:val="000000" w:themeColor="text1"/>
          <w:sz w:val="22"/>
          <w:szCs w:val="22"/>
          <w:shd w:val="clear" w:color="auto" w:fill="FFFFFF"/>
        </w:rPr>
        <w:t xml:space="preserve"> (тираны 13.6.2020).</w:t>
      </w:r>
    </w:p>
    <w:p w:rsidR="00D117C3" w:rsidRPr="00057CCE" w:rsidRDefault="00D117C3" w:rsidP="00D117C3">
      <w:pPr>
        <w:jc w:val="both"/>
        <w:rPr>
          <w:color w:val="000000" w:themeColor="text1"/>
          <w:sz w:val="22"/>
          <w:szCs w:val="22"/>
          <w:shd w:val="clear" w:color="auto" w:fill="FFFFFF"/>
        </w:rPr>
      </w:pPr>
      <w:r w:rsidRPr="00057CCE">
        <w:rPr>
          <w:color w:val="000000" w:themeColor="text1"/>
          <w:sz w:val="22"/>
          <w:szCs w:val="22"/>
          <w:shd w:val="clear" w:color="auto" w:fill="FFFFFF"/>
        </w:rPr>
        <w:t xml:space="preserve">       Врага - Венесуэлу Дональд Трамп именовал следующей лексикой:</w:t>
      </w:r>
      <w:r w:rsidRPr="00057CCE">
        <w:rPr>
          <w:color w:val="000000" w:themeColor="text1"/>
          <w:sz w:val="22"/>
          <w:szCs w:val="22"/>
          <w:shd w:val="clear" w:color="auto" w:fill="FFFFFF"/>
          <w:lang w:val="en-US"/>
        </w:rPr>
        <w:t> communism</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socialism</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socialist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dictatorship</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Nicolas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lastRenderedPageBreak/>
        <w:t>Maduro</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corrupt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regime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authoritarian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rule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anguish</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devastation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failure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discredited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ideology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cruel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system</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brutal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regime</w:t>
      </w:r>
      <w:r w:rsidRPr="00057CCE">
        <w:rPr>
          <w:color w:val="000000" w:themeColor="text1"/>
          <w:sz w:val="22"/>
          <w:szCs w:val="22"/>
          <w:shd w:val="clear" w:color="auto" w:fill="FFFFFF"/>
        </w:rPr>
        <w:t xml:space="preserve"> (</w:t>
      </w:r>
      <w:r w:rsidRPr="00057CCE">
        <w:rPr>
          <w:color w:val="000000" w:themeColor="text1"/>
          <w:sz w:val="22"/>
          <w:szCs w:val="22"/>
        </w:rPr>
        <w:t>коммунизм, социализм, социалистическая диктатура Николаса Мадуро, коррумпированный режим, авторитарное правление, тоска, разруха, провал, дискредитированная идеология, жестокая система, жестокий режим</w:t>
      </w:r>
      <w:r w:rsidRPr="00057CCE">
        <w:rPr>
          <w:color w:val="000000" w:themeColor="text1"/>
          <w:sz w:val="22"/>
          <w:szCs w:val="22"/>
          <w:shd w:val="clear" w:color="auto" w:fill="FFFFFF"/>
        </w:rPr>
        <w:t xml:space="preserve"> 19.9.2017); </w:t>
      </w:r>
      <w:r w:rsidRPr="00057CCE">
        <w:rPr>
          <w:rFonts w:ascii="Georgia" w:hAnsi="Georgia"/>
          <w:color w:val="000000" w:themeColor="text1"/>
          <w:sz w:val="22"/>
          <w:szCs w:val="22"/>
          <w:shd w:val="clear" w:color="auto" w:fill="FFFFFF"/>
          <w:lang w:val="en-US"/>
        </w:rPr>
        <w:t>repressive</w:t>
      </w:r>
      <w:r w:rsidRPr="00057CCE">
        <w:rPr>
          <w:rFonts w:ascii="Georgia" w:hAnsi="Georgia"/>
          <w:color w:val="000000" w:themeColor="text1"/>
          <w:sz w:val="22"/>
          <w:szCs w:val="22"/>
          <w:shd w:val="clear" w:color="auto" w:fill="FFFFFF"/>
        </w:rPr>
        <w:t xml:space="preserve"> </w:t>
      </w:r>
      <w:r w:rsidRPr="00057CCE">
        <w:rPr>
          <w:rFonts w:ascii="Georgia" w:hAnsi="Georgia"/>
          <w:color w:val="000000" w:themeColor="text1"/>
          <w:sz w:val="22"/>
          <w:szCs w:val="22"/>
          <w:shd w:val="clear" w:color="auto" w:fill="FFFFFF"/>
          <w:lang w:val="en-US"/>
        </w:rPr>
        <w:t>regime</w:t>
      </w:r>
      <w:r w:rsidRPr="00057CCE">
        <w:rPr>
          <w:rFonts w:ascii="Georgia" w:hAnsi="Georgia"/>
          <w:color w:val="000000" w:themeColor="text1"/>
          <w:sz w:val="22"/>
          <w:szCs w:val="22"/>
          <w:shd w:val="clear" w:color="auto" w:fill="FFFFFF"/>
        </w:rPr>
        <w:t xml:space="preserve">, </w:t>
      </w:r>
      <w:r w:rsidRPr="00057CCE">
        <w:rPr>
          <w:color w:val="000000" w:themeColor="text1"/>
          <w:sz w:val="22"/>
          <w:szCs w:val="22"/>
          <w:shd w:val="clear" w:color="auto" w:fill="FFFFFF"/>
          <w:lang w:val="en-US"/>
        </w:rPr>
        <w:t>socialist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Maduro</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regime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expansion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incursion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oppression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misery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Maduro</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inner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circle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oil</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rich</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nation</w:t>
      </w:r>
      <w:r w:rsidRPr="00057CCE">
        <w:rPr>
          <w:color w:val="000000" w:themeColor="text1"/>
          <w:sz w:val="22"/>
          <w:szCs w:val="22"/>
          <w:shd w:val="clear" w:color="auto" w:fill="FFFFFF"/>
        </w:rPr>
        <w:t xml:space="preserve"> (</w:t>
      </w:r>
      <w:r w:rsidRPr="00057CCE">
        <w:rPr>
          <w:color w:val="000000" w:themeColor="text1"/>
          <w:sz w:val="22"/>
          <w:szCs w:val="22"/>
        </w:rPr>
        <w:t>репрессивный режим, социалистический режим Мадуро, экспансия, вторжение, угнетение, нищета, ближайшее окружение Мадуро, богатая нефтью страна</w:t>
      </w:r>
      <w:r w:rsidRPr="00057CCE">
        <w:rPr>
          <w:color w:val="000000" w:themeColor="text1"/>
          <w:sz w:val="22"/>
          <w:szCs w:val="22"/>
          <w:shd w:val="clear" w:color="auto" w:fill="FFFFFF"/>
        </w:rPr>
        <w:t xml:space="preserve"> 25.9.2018)</w:t>
      </w:r>
    </w:p>
    <w:p w:rsidR="00D117C3" w:rsidRPr="00057CCE" w:rsidRDefault="00D117C3" w:rsidP="00D117C3">
      <w:pPr>
        <w:jc w:val="both"/>
        <w:rPr>
          <w:color w:val="000000" w:themeColor="text1"/>
          <w:sz w:val="22"/>
          <w:szCs w:val="22"/>
          <w:shd w:val="clear" w:color="auto" w:fill="FFFFFF"/>
        </w:rPr>
      </w:pPr>
      <w:r w:rsidRPr="00057CCE">
        <w:rPr>
          <w:color w:val="000000" w:themeColor="text1"/>
          <w:sz w:val="22"/>
          <w:szCs w:val="22"/>
          <w:shd w:val="clear" w:color="auto" w:fill="FFFFFF"/>
        </w:rPr>
        <w:t xml:space="preserve">       Врагов в Афганистане Д.Трамп обозначал следующей лексикой: </w:t>
      </w:r>
      <w:r w:rsidRPr="00057CCE">
        <w:rPr>
          <w:color w:val="000000" w:themeColor="text1"/>
          <w:sz w:val="22"/>
          <w:szCs w:val="22"/>
          <w:lang w:val="en-US"/>
        </w:rPr>
        <w:t>enemies</w:t>
      </w:r>
      <w:r w:rsidRPr="00057CCE">
        <w:rPr>
          <w:color w:val="000000" w:themeColor="text1"/>
          <w:sz w:val="22"/>
          <w:szCs w:val="22"/>
        </w:rPr>
        <w:t xml:space="preserve">, </w:t>
      </w:r>
      <w:r w:rsidRPr="00057CCE">
        <w:rPr>
          <w:color w:val="000000" w:themeColor="text1"/>
          <w:sz w:val="22"/>
          <w:szCs w:val="22"/>
          <w:lang w:val="en-US"/>
        </w:rPr>
        <w:t>terrorist</w:t>
      </w:r>
      <w:r w:rsidRPr="00057CCE">
        <w:rPr>
          <w:color w:val="000000" w:themeColor="text1"/>
          <w:sz w:val="22"/>
          <w:szCs w:val="22"/>
        </w:rPr>
        <w:t xml:space="preserve"> </w:t>
      </w:r>
      <w:r w:rsidRPr="00057CCE">
        <w:rPr>
          <w:color w:val="000000" w:themeColor="text1"/>
          <w:sz w:val="22"/>
          <w:szCs w:val="22"/>
          <w:lang w:val="en-US"/>
        </w:rPr>
        <w:t>enemies</w:t>
      </w:r>
      <w:r w:rsidRPr="00057CCE">
        <w:rPr>
          <w:color w:val="000000" w:themeColor="text1"/>
          <w:sz w:val="22"/>
          <w:szCs w:val="22"/>
        </w:rPr>
        <w:t xml:space="preserve">, </w:t>
      </w:r>
      <w:r w:rsidRPr="00057CCE">
        <w:rPr>
          <w:color w:val="000000" w:themeColor="text1"/>
          <w:sz w:val="22"/>
          <w:szCs w:val="22"/>
          <w:lang w:val="en-US"/>
        </w:rPr>
        <w:t>Taliban</w:t>
      </w:r>
      <w:r w:rsidRPr="00057CCE">
        <w:rPr>
          <w:color w:val="000000" w:themeColor="text1"/>
          <w:sz w:val="22"/>
          <w:szCs w:val="22"/>
        </w:rPr>
        <w:t xml:space="preserve">, </w:t>
      </w:r>
      <w:r w:rsidRPr="00057CCE">
        <w:rPr>
          <w:color w:val="000000" w:themeColor="text1"/>
          <w:sz w:val="22"/>
          <w:szCs w:val="22"/>
          <w:lang w:val="en-US"/>
        </w:rPr>
        <w:t>global</w:t>
      </w:r>
      <w:r w:rsidRPr="00057CCE">
        <w:rPr>
          <w:color w:val="000000" w:themeColor="text1"/>
          <w:sz w:val="22"/>
          <w:szCs w:val="22"/>
        </w:rPr>
        <w:t xml:space="preserve"> </w:t>
      </w:r>
      <w:r w:rsidRPr="00057CCE">
        <w:rPr>
          <w:color w:val="000000" w:themeColor="text1"/>
          <w:sz w:val="22"/>
          <w:szCs w:val="22"/>
          <w:lang w:val="en-US"/>
        </w:rPr>
        <w:t>threat</w:t>
      </w:r>
      <w:r w:rsidRPr="00057CCE">
        <w:rPr>
          <w:color w:val="000000" w:themeColor="text1"/>
          <w:sz w:val="22"/>
          <w:szCs w:val="22"/>
        </w:rPr>
        <w:t xml:space="preserve">, </w:t>
      </w:r>
      <w:r w:rsidRPr="00057CCE">
        <w:rPr>
          <w:color w:val="000000" w:themeColor="text1"/>
          <w:sz w:val="22"/>
          <w:szCs w:val="22"/>
          <w:lang w:val="en-US"/>
        </w:rPr>
        <w:t>threat</w:t>
      </w:r>
      <w:r w:rsidRPr="00057CCE">
        <w:rPr>
          <w:color w:val="000000" w:themeColor="text1"/>
          <w:sz w:val="22"/>
          <w:szCs w:val="22"/>
        </w:rPr>
        <w:t xml:space="preserve">, </w:t>
      </w:r>
      <w:r w:rsidRPr="00057CCE">
        <w:rPr>
          <w:color w:val="000000" w:themeColor="text1"/>
          <w:sz w:val="22"/>
          <w:szCs w:val="22"/>
          <w:lang w:val="en-US"/>
        </w:rPr>
        <w:t>security</w:t>
      </w:r>
      <w:r w:rsidRPr="00057CCE">
        <w:rPr>
          <w:color w:val="000000" w:themeColor="text1"/>
          <w:sz w:val="22"/>
          <w:szCs w:val="22"/>
        </w:rPr>
        <w:t xml:space="preserve"> </w:t>
      </w:r>
      <w:r w:rsidRPr="00057CCE">
        <w:rPr>
          <w:color w:val="000000" w:themeColor="text1"/>
          <w:sz w:val="22"/>
          <w:szCs w:val="22"/>
          <w:lang w:val="en-US"/>
        </w:rPr>
        <w:t>threats</w:t>
      </w:r>
      <w:r w:rsidRPr="00057CCE">
        <w:rPr>
          <w:color w:val="000000" w:themeColor="text1"/>
          <w:sz w:val="22"/>
          <w:szCs w:val="22"/>
        </w:rPr>
        <w:t xml:space="preserve">, </w:t>
      </w:r>
      <w:r w:rsidRPr="00057CCE">
        <w:rPr>
          <w:color w:val="000000" w:themeColor="text1"/>
          <w:sz w:val="22"/>
          <w:szCs w:val="22"/>
          <w:lang w:val="en-US"/>
        </w:rPr>
        <w:t>evil</w:t>
      </w:r>
      <w:r w:rsidRPr="00057CCE">
        <w:rPr>
          <w:color w:val="000000" w:themeColor="text1"/>
          <w:sz w:val="22"/>
          <w:szCs w:val="22"/>
        </w:rPr>
        <w:t xml:space="preserve"> </w:t>
      </w:r>
      <w:r w:rsidRPr="00057CCE">
        <w:rPr>
          <w:color w:val="000000" w:themeColor="text1"/>
          <w:sz w:val="22"/>
          <w:szCs w:val="22"/>
          <w:lang w:val="en-US"/>
        </w:rPr>
        <w:t>ideology</w:t>
      </w:r>
      <w:r w:rsidRPr="00057CCE">
        <w:rPr>
          <w:color w:val="000000" w:themeColor="text1"/>
          <w:sz w:val="22"/>
          <w:szCs w:val="22"/>
        </w:rPr>
        <w:t xml:space="preserve">, </w:t>
      </w:r>
      <w:r w:rsidRPr="00057CCE">
        <w:rPr>
          <w:color w:val="000000" w:themeColor="text1"/>
          <w:sz w:val="22"/>
          <w:szCs w:val="22"/>
          <w:lang w:val="en-US"/>
        </w:rPr>
        <w:t>big</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intricate</w:t>
      </w:r>
      <w:r w:rsidRPr="00057CCE">
        <w:rPr>
          <w:color w:val="000000" w:themeColor="text1"/>
          <w:sz w:val="22"/>
          <w:szCs w:val="22"/>
        </w:rPr>
        <w:t xml:space="preserve"> </w:t>
      </w:r>
      <w:r w:rsidRPr="00057CCE">
        <w:rPr>
          <w:color w:val="000000" w:themeColor="text1"/>
          <w:sz w:val="22"/>
          <w:szCs w:val="22"/>
          <w:lang w:val="en-US"/>
        </w:rPr>
        <w:t>problems</w:t>
      </w:r>
      <w:r w:rsidRPr="00057CCE">
        <w:rPr>
          <w:color w:val="000000" w:themeColor="text1"/>
          <w:sz w:val="22"/>
          <w:szCs w:val="22"/>
        </w:rPr>
        <w:t xml:space="preserve">, </w:t>
      </w:r>
      <w:r w:rsidRPr="00057CCE">
        <w:rPr>
          <w:color w:val="000000" w:themeColor="text1"/>
          <w:sz w:val="22"/>
          <w:szCs w:val="22"/>
          <w:lang w:val="en-US"/>
        </w:rPr>
        <w:t>terrorists</w:t>
      </w:r>
      <w:r w:rsidRPr="00057CCE">
        <w:rPr>
          <w:color w:val="000000" w:themeColor="text1"/>
          <w:sz w:val="22"/>
          <w:szCs w:val="22"/>
        </w:rPr>
        <w:t xml:space="preserve">, </w:t>
      </w:r>
      <w:r w:rsidRPr="00057CCE">
        <w:rPr>
          <w:color w:val="000000" w:themeColor="text1"/>
          <w:sz w:val="22"/>
          <w:szCs w:val="22"/>
          <w:lang w:val="en-US"/>
        </w:rPr>
        <w:t>foreign</w:t>
      </w:r>
      <w:r w:rsidRPr="00057CCE">
        <w:rPr>
          <w:color w:val="000000" w:themeColor="text1"/>
          <w:sz w:val="22"/>
          <w:szCs w:val="22"/>
        </w:rPr>
        <w:t xml:space="preserve"> </w:t>
      </w:r>
      <w:r w:rsidRPr="00057CCE">
        <w:rPr>
          <w:color w:val="000000" w:themeColor="text1"/>
          <w:sz w:val="22"/>
          <w:szCs w:val="22"/>
          <w:lang w:val="en-US"/>
        </w:rPr>
        <w:t>terrorist</w:t>
      </w:r>
      <w:r w:rsidRPr="00057CCE">
        <w:rPr>
          <w:color w:val="000000" w:themeColor="text1"/>
          <w:sz w:val="22"/>
          <w:szCs w:val="22"/>
        </w:rPr>
        <w:t xml:space="preserve"> </w:t>
      </w:r>
      <w:r w:rsidRPr="00057CCE">
        <w:rPr>
          <w:color w:val="000000" w:themeColor="text1"/>
          <w:sz w:val="22"/>
          <w:szCs w:val="22"/>
          <w:lang w:val="en-US"/>
        </w:rPr>
        <w:t>organizations</w:t>
      </w:r>
      <w:r w:rsidRPr="00057CCE">
        <w:rPr>
          <w:color w:val="000000" w:themeColor="text1"/>
          <w:sz w:val="22"/>
          <w:szCs w:val="22"/>
        </w:rPr>
        <w:t xml:space="preserve">; </w:t>
      </w:r>
      <w:r w:rsidRPr="00057CCE">
        <w:rPr>
          <w:color w:val="000000" w:themeColor="text1"/>
          <w:sz w:val="22"/>
          <w:szCs w:val="22"/>
          <w:lang w:val="en-US"/>
        </w:rPr>
        <w:t>killers</w:t>
      </w:r>
      <w:r w:rsidRPr="00057CCE">
        <w:rPr>
          <w:color w:val="000000" w:themeColor="text1"/>
          <w:sz w:val="22"/>
          <w:szCs w:val="22"/>
        </w:rPr>
        <w:t xml:space="preserve">, </w:t>
      </w:r>
      <w:r w:rsidRPr="00057CCE">
        <w:rPr>
          <w:color w:val="000000" w:themeColor="text1"/>
          <w:sz w:val="22"/>
          <w:szCs w:val="22"/>
          <w:lang w:val="en-US"/>
        </w:rPr>
        <w:t>agents</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chaos</w:t>
      </w:r>
      <w:r w:rsidRPr="00057CCE">
        <w:rPr>
          <w:color w:val="000000" w:themeColor="text1"/>
          <w:sz w:val="22"/>
          <w:szCs w:val="22"/>
        </w:rPr>
        <w:t xml:space="preserve">, </w:t>
      </w:r>
      <w:r w:rsidRPr="00057CCE">
        <w:rPr>
          <w:color w:val="000000" w:themeColor="text1"/>
          <w:sz w:val="22"/>
          <w:szCs w:val="22"/>
          <w:lang w:val="en-US"/>
        </w:rPr>
        <w:t>violence</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terror</w:t>
      </w:r>
      <w:r w:rsidRPr="00057CCE">
        <w:rPr>
          <w:color w:val="000000" w:themeColor="text1"/>
          <w:sz w:val="22"/>
          <w:szCs w:val="22"/>
        </w:rPr>
        <w:t xml:space="preserve">; </w:t>
      </w:r>
      <w:r w:rsidRPr="00057CCE">
        <w:rPr>
          <w:color w:val="000000" w:themeColor="text1"/>
          <w:sz w:val="22"/>
          <w:szCs w:val="22"/>
          <w:lang w:val="en-US"/>
        </w:rPr>
        <w:t>thugs</w:t>
      </w:r>
      <w:r w:rsidRPr="00057CCE">
        <w:rPr>
          <w:color w:val="000000" w:themeColor="text1"/>
          <w:sz w:val="22"/>
          <w:szCs w:val="22"/>
        </w:rPr>
        <w:t xml:space="preserve">,  </w:t>
      </w:r>
      <w:r w:rsidRPr="00057CCE">
        <w:rPr>
          <w:color w:val="000000" w:themeColor="text1"/>
          <w:sz w:val="22"/>
          <w:szCs w:val="22"/>
          <w:lang w:val="en-US"/>
        </w:rPr>
        <w:t>criminals</w:t>
      </w:r>
      <w:r w:rsidRPr="00057CCE">
        <w:rPr>
          <w:color w:val="000000" w:themeColor="text1"/>
          <w:sz w:val="22"/>
          <w:szCs w:val="22"/>
        </w:rPr>
        <w:t xml:space="preserve"> </w:t>
      </w:r>
      <w:r w:rsidRPr="00057CCE">
        <w:rPr>
          <w:color w:val="000000" w:themeColor="text1"/>
          <w:sz w:val="22"/>
          <w:szCs w:val="22"/>
          <w:lang w:val="en-US"/>
        </w:rPr>
        <w:t>predators</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losers</w:t>
      </w:r>
      <w:r w:rsidRPr="00057CCE">
        <w:rPr>
          <w:color w:val="000000" w:themeColor="text1"/>
          <w:sz w:val="22"/>
          <w:szCs w:val="22"/>
        </w:rPr>
        <w:t xml:space="preserve">; </w:t>
      </w:r>
      <w:r w:rsidRPr="00057CCE">
        <w:rPr>
          <w:color w:val="000000" w:themeColor="text1"/>
          <w:sz w:val="22"/>
          <w:szCs w:val="22"/>
          <w:lang w:val="en-US"/>
        </w:rPr>
        <w:t>criminal</w:t>
      </w:r>
      <w:r w:rsidRPr="00057CCE">
        <w:rPr>
          <w:color w:val="000000" w:themeColor="text1"/>
          <w:sz w:val="22"/>
          <w:szCs w:val="22"/>
        </w:rPr>
        <w:t xml:space="preserve"> </w:t>
      </w:r>
      <w:r w:rsidRPr="00057CCE">
        <w:rPr>
          <w:color w:val="000000" w:themeColor="text1"/>
          <w:sz w:val="22"/>
          <w:szCs w:val="22"/>
          <w:lang w:val="en-US"/>
        </w:rPr>
        <w:t>networks</w:t>
      </w:r>
      <w:r w:rsidRPr="00057CCE">
        <w:rPr>
          <w:color w:val="000000" w:themeColor="text1"/>
          <w:sz w:val="22"/>
          <w:szCs w:val="22"/>
        </w:rPr>
        <w:t xml:space="preserve">, </w:t>
      </w:r>
      <w:r w:rsidRPr="00057CCE">
        <w:rPr>
          <w:color w:val="000000" w:themeColor="text1"/>
          <w:sz w:val="22"/>
          <w:szCs w:val="22"/>
          <w:lang w:val="en-US"/>
        </w:rPr>
        <w:t>ISIS</w:t>
      </w:r>
      <w:r w:rsidRPr="00057CCE">
        <w:rPr>
          <w:color w:val="000000" w:themeColor="text1"/>
          <w:sz w:val="22"/>
          <w:szCs w:val="22"/>
        </w:rPr>
        <w:t xml:space="preserve">, </w:t>
      </w:r>
      <w:r w:rsidRPr="00057CCE">
        <w:rPr>
          <w:color w:val="000000" w:themeColor="text1"/>
          <w:sz w:val="22"/>
          <w:szCs w:val="22"/>
          <w:lang w:val="en-US"/>
        </w:rPr>
        <w:t>al</w:t>
      </w:r>
      <w:r w:rsidRPr="00057CCE">
        <w:rPr>
          <w:color w:val="000000" w:themeColor="text1"/>
          <w:sz w:val="22"/>
          <w:szCs w:val="22"/>
        </w:rPr>
        <w:t xml:space="preserve"> </w:t>
      </w:r>
      <w:r w:rsidRPr="00057CCE">
        <w:rPr>
          <w:color w:val="000000" w:themeColor="text1"/>
          <w:sz w:val="22"/>
          <w:szCs w:val="22"/>
          <w:lang w:val="en-US"/>
        </w:rPr>
        <w:t>Qaeda</w:t>
      </w:r>
      <w:r w:rsidRPr="00057CCE">
        <w:rPr>
          <w:color w:val="000000" w:themeColor="text1"/>
          <w:sz w:val="22"/>
          <w:szCs w:val="22"/>
        </w:rPr>
        <w:t>,</w:t>
      </w:r>
      <w:r w:rsidRPr="00057CCE">
        <w:rPr>
          <w:rFonts w:ascii="Georgia" w:hAnsi="Georgia"/>
          <w:color w:val="000000" w:themeColor="text1"/>
          <w:sz w:val="22"/>
          <w:szCs w:val="22"/>
        </w:rPr>
        <w:t xml:space="preserve"> </w:t>
      </w:r>
      <w:r w:rsidRPr="00057CCE">
        <w:rPr>
          <w:color w:val="000000" w:themeColor="text1"/>
          <w:sz w:val="22"/>
          <w:szCs w:val="22"/>
        </w:rPr>
        <w:t>(враги, террористические враги, Талибан, глобальная угроза, угроза безопасности, идеология Зла, большие и сложные проблемы, террористы, иностранные террористические организации; убийцы; агенты хаоса, насилия и террора; головорезы, преступники-хищники и неудачники; преступные сети, ИГИЛ, Аль-Каида 21.8.2017</w:t>
      </w:r>
      <w:r w:rsidRPr="00057CCE">
        <w:rPr>
          <w:rFonts w:ascii="Georgia" w:hAnsi="Georgia"/>
          <w:color w:val="000000" w:themeColor="text1"/>
          <w:sz w:val="22"/>
          <w:szCs w:val="22"/>
        </w:rPr>
        <w: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evil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 </w:t>
      </w:r>
      <w:r w:rsidRPr="00057CCE">
        <w:rPr>
          <w:color w:val="000000" w:themeColor="text1"/>
          <w:sz w:val="22"/>
          <w:szCs w:val="22"/>
          <w:shd w:val="clear" w:color="auto" w:fill="FFFFFF"/>
        </w:rPr>
        <w:t>(зло 19.9.2017).</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Д.Трамп обозначал врагов в Пакистане следующими лексическими единицами: </w:t>
      </w:r>
      <w:r w:rsidRPr="00057CCE">
        <w:rPr>
          <w:color w:val="000000" w:themeColor="text1"/>
          <w:sz w:val="22"/>
          <w:szCs w:val="22"/>
          <w:lang w:val="en-US"/>
        </w:rPr>
        <w:t>enemies</w:t>
      </w:r>
      <w:r w:rsidRPr="00057CCE">
        <w:rPr>
          <w:color w:val="000000" w:themeColor="text1"/>
          <w:sz w:val="22"/>
          <w:szCs w:val="22"/>
        </w:rPr>
        <w:t xml:space="preserve">, </w:t>
      </w:r>
      <w:r w:rsidRPr="00057CCE">
        <w:rPr>
          <w:color w:val="000000" w:themeColor="text1"/>
          <w:sz w:val="22"/>
          <w:szCs w:val="22"/>
          <w:lang w:val="en-US"/>
        </w:rPr>
        <w:t>criminals</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terrorists</w:t>
      </w:r>
      <w:r w:rsidRPr="00057CCE">
        <w:rPr>
          <w:color w:val="000000" w:themeColor="text1"/>
          <w:sz w:val="22"/>
          <w:szCs w:val="22"/>
        </w:rPr>
        <w:t xml:space="preserve">, </w:t>
      </w:r>
      <w:r w:rsidRPr="00057CCE">
        <w:rPr>
          <w:color w:val="000000" w:themeColor="text1"/>
          <w:sz w:val="22"/>
          <w:szCs w:val="22"/>
          <w:lang w:val="en-US"/>
        </w:rPr>
        <w:t>terrorism</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extremism</w:t>
      </w:r>
      <w:r w:rsidRPr="00057CCE">
        <w:rPr>
          <w:rFonts w:ascii="Georgia" w:hAnsi="Georgia"/>
          <w:color w:val="000000" w:themeColor="text1"/>
          <w:sz w:val="22"/>
          <w:szCs w:val="22"/>
        </w:rPr>
        <w:t>. (</w:t>
      </w:r>
      <w:r w:rsidRPr="00057CCE">
        <w:rPr>
          <w:color w:val="000000" w:themeColor="text1"/>
          <w:sz w:val="22"/>
          <w:szCs w:val="22"/>
        </w:rPr>
        <w:t>враги, преступники и террористы, терроризм и экстремизм 21.8.2017</w:t>
      </w:r>
      <w:r w:rsidRPr="00057CCE">
        <w:rPr>
          <w:rFonts w:ascii="Georgia" w:hAnsi="Georgia"/>
          <w:color w:val="000000" w:themeColor="text1"/>
          <w:sz w:val="22"/>
          <w:szCs w:val="22"/>
        </w:rPr>
        <w:t>).</w:t>
      </w:r>
    </w:p>
    <w:p w:rsidR="00D117C3" w:rsidRPr="00057CCE" w:rsidRDefault="00D117C3" w:rsidP="00D117C3">
      <w:pPr>
        <w:jc w:val="both"/>
        <w:rPr>
          <w:color w:val="000000" w:themeColor="text1"/>
          <w:sz w:val="22"/>
          <w:szCs w:val="22"/>
          <w:shd w:val="clear" w:color="auto" w:fill="FFFFFF"/>
        </w:rPr>
      </w:pPr>
      <w:r w:rsidRPr="00057CCE">
        <w:rPr>
          <w:color w:val="000000" w:themeColor="text1"/>
          <w:sz w:val="22"/>
          <w:szCs w:val="22"/>
        </w:rPr>
        <w:t xml:space="preserve">        Главного экономического соперника Америки - Китай Дональд Трамп представлял следующими лексическими единицами: </w:t>
      </w:r>
      <w:r w:rsidRPr="00057CCE">
        <w:rPr>
          <w:color w:val="000000" w:themeColor="text1"/>
          <w:sz w:val="22"/>
          <w:szCs w:val="22"/>
          <w:shd w:val="clear" w:color="auto" w:fill="FFFFFF"/>
          <w:lang w:val="en-US"/>
        </w:rPr>
        <w:t>market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distortions</w:t>
      </w:r>
      <w:r w:rsidRPr="00057CCE">
        <w:rPr>
          <w:color w:val="000000" w:themeColor="text1"/>
          <w:sz w:val="22"/>
          <w:szCs w:val="22"/>
          <w:shd w:val="clear" w:color="auto" w:fill="FFFFFF"/>
        </w:rPr>
        <w:t xml:space="preserve"> (манипулирование валютным курсом 25.9.2018); </w:t>
      </w:r>
      <w:r w:rsidRPr="00057CCE">
        <w:rPr>
          <w:color w:val="000000" w:themeColor="text1"/>
          <w:sz w:val="22"/>
          <w:szCs w:val="22"/>
          <w:lang w:val="en-US"/>
        </w:rPr>
        <w:t>China</w:t>
      </w:r>
      <w:r w:rsidRPr="00057CCE">
        <w:rPr>
          <w:color w:val="000000" w:themeColor="text1"/>
          <w:sz w:val="22"/>
          <w:szCs w:val="22"/>
        </w:rPr>
        <w:t xml:space="preserve"> (Китай /источник бед США от коронавируса/ 16.5.2020),  </w:t>
      </w:r>
      <w:r w:rsidRPr="00057CCE">
        <w:rPr>
          <w:color w:val="000000" w:themeColor="text1"/>
          <w:sz w:val="22"/>
          <w:szCs w:val="22"/>
          <w:lang w:val="en-US"/>
        </w:rPr>
        <w:t>some</w:t>
      </w:r>
      <w:r w:rsidRPr="00057CCE">
        <w:rPr>
          <w:color w:val="000000" w:themeColor="text1"/>
          <w:sz w:val="22"/>
          <w:szCs w:val="22"/>
        </w:rPr>
        <w:t xml:space="preserve"> </w:t>
      </w:r>
      <w:r w:rsidRPr="00057CCE">
        <w:rPr>
          <w:color w:val="000000" w:themeColor="text1"/>
          <w:sz w:val="22"/>
          <w:szCs w:val="22"/>
          <w:lang w:val="en-US"/>
        </w:rPr>
        <w:t>wacko</w:t>
      </w:r>
      <w:r w:rsidRPr="00057CCE">
        <w:rPr>
          <w:color w:val="000000" w:themeColor="text1"/>
          <w:sz w:val="22"/>
          <w:szCs w:val="22"/>
        </w:rPr>
        <w:t xml:space="preserve">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China</w:t>
      </w:r>
      <w:r w:rsidRPr="00057CCE">
        <w:rPr>
          <w:color w:val="000000" w:themeColor="text1"/>
          <w:sz w:val="22"/>
          <w:szCs w:val="22"/>
        </w:rPr>
        <w:t xml:space="preserve">, </w:t>
      </w:r>
      <w:r w:rsidRPr="00057CCE">
        <w:rPr>
          <w:color w:val="000000" w:themeColor="text1"/>
          <w:sz w:val="22"/>
          <w:szCs w:val="22"/>
          <w:lang w:val="en-US"/>
        </w:rPr>
        <w:t>this</w:t>
      </w:r>
      <w:r w:rsidRPr="00057CCE">
        <w:rPr>
          <w:color w:val="000000" w:themeColor="text1"/>
          <w:sz w:val="22"/>
          <w:szCs w:val="22"/>
        </w:rPr>
        <w:t xml:space="preserve"> </w:t>
      </w:r>
      <w:r w:rsidRPr="00057CCE">
        <w:rPr>
          <w:color w:val="000000" w:themeColor="text1"/>
          <w:sz w:val="22"/>
          <w:szCs w:val="22"/>
          <w:lang w:val="en-US"/>
        </w:rPr>
        <w:t>dope</w:t>
      </w:r>
      <w:r w:rsidRPr="00057CCE">
        <w:rPr>
          <w:color w:val="000000" w:themeColor="text1"/>
          <w:sz w:val="22"/>
          <w:szCs w:val="22"/>
        </w:rPr>
        <w:t xml:space="preserve"> (какой-то чокнутый китаец, этот придурок /представитель МИДа КНР/ 19.5.2020);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very</w:t>
      </w:r>
      <w:r w:rsidRPr="00057CCE">
        <w:rPr>
          <w:color w:val="000000" w:themeColor="text1"/>
          <w:sz w:val="22"/>
          <w:szCs w:val="22"/>
        </w:rPr>
        <w:t xml:space="preserve"> </w:t>
      </w:r>
      <w:r w:rsidRPr="00057CCE">
        <w:rPr>
          <w:color w:val="000000" w:themeColor="text1"/>
          <w:sz w:val="22"/>
          <w:szCs w:val="22"/>
          <w:lang w:val="en-US"/>
        </w:rPr>
        <w:t>bad</w:t>
      </w:r>
      <w:r w:rsidRPr="00057CCE">
        <w:rPr>
          <w:color w:val="000000" w:themeColor="text1"/>
          <w:sz w:val="22"/>
          <w:szCs w:val="22"/>
        </w:rPr>
        <w:t xml:space="preserve"> “</w:t>
      </w:r>
      <w:r w:rsidRPr="00057CCE">
        <w:rPr>
          <w:color w:val="000000" w:themeColor="text1"/>
          <w:sz w:val="22"/>
          <w:szCs w:val="22"/>
          <w:lang w:val="en-US"/>
        </w:rPr>
        <w:t>gift</w:t>
      </w:r>
      <w:r w:rsidRPr="00057CCE">
        <w:rPr>
          <w:color w:val="000000" w:themeColor="text1"/>
          <w:sz w:val="22"/>
          <w:szCs w:val="22"/>
        </w:rPr>
        <w:t xml:space="preserve">” </w:t>
      </w:r>
      <w:r w:rsidRPr="00057CCE">
        <w:rPr>
          <w:color w:val="000000" w:themeColor="text1"/>
          <w:sz w:val="22"/>
          <w:szCs w:val="22"/>
          <w:lang w:val="en-US"/>
        </w:rPr>
        <w:t>from</w:t>
      </w:r>
      <w:r w:rsidRPr="00057CCE">
        <w:rPr>
          <w:color w:val="000000" w:themeColor="text1"/>
          <w:sz w:val="22"/>
          <w:szCs w:val="22"/>
        </w:rPr>
        <w:t xml:space="preserve"> </w:t>
      </w:r>
      <w:r w:rsidRPr="00057CCE">
        <w:rPr>
          <w:color w:val="000000" w:themeColor="text1"/>
          <w:sz w:val="22"/>
          <w:szCs w:val="22"/>
          <w:lang w:val="en-US"/>
        </w:rPr>
        <w:t>China</w:t>
      </w:r>
      <w:r w:rsidRPr="00057CCE">
        <w:rPr>
          <w:color w:val="000000" w:themeColor="text1"/>
          <w:sz w:val="22"/>
          <w:szCs w:val="22"/>
        </w:rPr>
        <w:t xml:space="preserve">, </w:t>
      </w:r>
      <w:r w:rsidRPr="00057CCE">
        <w:rPr>
          <w:color w:val="000000" w:themeColor="text1"/>
          <w:sz w:val="22"/>
          <w:szCs w:val="22"/>
          <w:lang w:val="en-US"/>
        </w:rPr>
        <w:t>China</w:t>
      </w:r>
      <w:r w:rsidRPr="00057CCE">
        <w:rPr>
          <w:color w:val="000000" w:themeColor="text1"/>
          <w:sz w:val="22"/>
          <w:szCs w:val="22"/>
        </w:rPr>
        <w:t>’</w:t>
      </w:r>
      <w:r w:rsidRPr="00057CCE">
        <w:rPr>
          <w:color w:val="000000" w:themeColor="text1"/>
          <w:sz w:val="22"/>
          <w:szCs w:val="22"/>
          <w:lang w:val="en-US"/>
        </w:rPr>
        <w:t>s</w:t>
      </w:r>
      <w:r w:rsidRPr="00057CCE">
        <w:rPr>
          <w:color w:val="000000" w:themeColor="text1"/>
          <w:sz w:val="22"/>
          <w:szCs w:val="22"/>
        </w:rPr>
        <w:t xml:space="preserve"> </w:t>
      </w:r>
      <w:r w:rsidRPr="00057CCE">
        <w:rPr>
          <w:color w:val="000000" w:themeColor="text1"/>
          <w:sz w:val="22"/>
          <w:szCs w:val="22"/>
          <w:lang w:val="en-US"/>
        </w:rPr>
        <w:t>propaganda</w:t>
      </w:r>
      <w:r w:rsidRPr="00057CCE">
        <w:rPr>
          <w:color w:val="000000" w:themeColor="text1"/>
          <w:sz w:val="22"/>
          <w:szCs w:val="22"/>
        </w:rPr>
        <w:t xml:space="preserve">,  </w:t>
      </w:r>
      <w:r w:rsidRPr="00057CCE">
        <w:rPr>
          <w:color w:val="000000" w:themeColor="text1"/>
          <w:sz w:val="22"/>
          <w:szCs w:val="22"/>
          <w:lang w:val="en-US"/>
        </w:rPr>
        <w:t>Chinese</w:t>
      </w:r>
      <w:r w:rsidRPr="00057CCE">
        <w:rPr>
          <w:color w:val="000000" w:themeColor="text1"/>
          <w:sz w:val="22"/>
          <w:szCs w:val="22"/>
        </w:rPr>
        <w:t xml:space="preserve"> </w:t>
      </w:r>
      <w:r w:rsidRPr="00057CCE">
        <w:rPr>
          <w:color w:val="000000" w:themeColor="text1"/>
          <w:sz w:val="22"/>
          <w:szCs w:val="22"/>
          <w:lang w:val="en-US"/>
        </w:rPr>
        <w:t>virus</w:t>
      </w:r>
      <w:r w:rsidRPr="00057CCE">
        <w:rPr>
          <w:color w:val="000000" w:themeColor="text1"/>
          <w:sz w:val="22"/>
          <w:szCs w:val="22"/>
        </w:rPr>
        <w:t xml:space="preserve">  (плохой подарок из Китая, китайская пропаганда, китайский вирус 29.5.2020), </w:t>
      </w:r>
      <w:r w:rsidRPr="00057CCE">
        <w:rPr>
          <w:color w:val="000000" w:themeColor="text1"/>
          <w:sz w:val="22"/>
          <w:szCs w:val="22"/>
          <w:lang w:val="en-US"/>
        </w:rPr>
        <w:t>communism</w:t>
      </w:r>
      <w:r w:rsidRPr="00057CCE">
        <w:rPr>
          <w:color w:val="000000" w:themeColor="text1"/>
          <w:sz w:val="22"/>
          <w:szCs w:val="22"/>
        </w:rPr>
        <w:t xml:space="preserve"> (коммунизм 13.6.2020),</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invisible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enemy</w:t>
      </w:r>
      <w:r w:rsidRPr="00057CCE">
        <w:rPr>
          <w:color w:val="000000" w:themeColor="text1"/>
          <w:sz w:val="22"/>
          <w:szCs w:val="22"/>
          <w:shd w:val="clear" w:color="auto" w:fill="FFFFFF"/>
        </w:rPr>
        <w:t xml:space="preserve"> (невидимый враг 20.6.2020).           </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Террористические формирования Ближнего Востока в публичной риторике Дональда Трампа обозначались лексическими единицами: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loser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terrorists</w:t>
      </w:r>
      <w:r w:rsidRPr="00057CCE">
        <w:rPr>
          <w:color w:val="000000" w:themeColor="text1"/>
          <w:sz w:val="22"/>
          <w:szCs w:val="22"/>
          <w:shd w:val="clear" w:color="auto" w:fill="FFFFFF"/>
        </w:rPr>
        <w:t xml:space="preserve">, (террористы – неудачники 19.9.2017); </w:t>
      </w:r>
      <w:r w:rsidRPr="00057CCE">
        <w:rPr>
          <w:color w:val="000000" w:themeColor="text1"/>
          <w:sz w:val="22"/>
          <w:szCs w:val="22"/>
          <w:lang w:val="en-US"/>
        </w:rPr>
        <w:lastRenderedPageBreak/>
        <w:t>Taliban</w:t>
      </w:r>
      <w:r w:rsidRPr="00057CCE">
        <w:rPr>
          <w:color w:val="000000" w:themeColor="text1"/>
          <w:sz w:val="22"/>
          <w:szCs w:val="22"/>
        </w:rPr>
        <w:t xml:space="preserve">, </w:t>
      </w:r>
      <w:r w:rsidRPr="00057CCE">
        <w:rPr>
          <w:color w:val="000000" w:themeColor="text1"/>
          <w:sz w:val="22"/>
          <w:szCs w:val="22"/>
          <w:lang w:val="en-US"/>
        </w:rPr>
        <w:t>al</w:t>
      </w:r>
      <w:r w:rsidRPr="00057CCE">
        <w:rPr>
          <w:color w:val="000000" w:themeColor="text1"/>
          <w:sz w:val="22"/>
          <w:szCs w:val="22"/>
        </w:rPr>
        <w:t xml:space="preserve"> </w:t>
      </w:r>
      <w:r w:rsidRPr="00057CCE">
        <w:rPr>
          <w:color w:val="000000" w:themeColor="text1"/>
          <w:sz w:val="22"/>
          <w:szCs w:val="22"/>
          <w:lang w:val="en-US"/>
        </w:rPr>
        <w:t>Qaeda</w:t>
      </w:r>
      <w:r w:rsidRPr="00057CCE">
        <w:rPr>
          <w:color w:val="000000" w:themeColor="text1"/>
          <w:sz w:val="22"/>
          <w:szCs w:val="22"/>
        </w:rPr>
        <w:t xml:space="preserve">, </w:t>
      </w:r>
      <w:r w:rsidRPr="00057CCE">
        <w:rPr>
          <w:color w:val="000000" w:themeColor="text1"/>
          <w:sz w:val="22"/>
          <w:szCs w:val="22"/>
          <w:lang w:val="en-US"/>
        </w:rPr>
        <w:t>Hezbollah</w:t>
      </w:r>
      <w:r w:rsidRPr="00057CCE">
        <w:rPr>
          <w:color w:val="000000" w:themeColor="text1"/>
          <w:sz w:val="22"/>
          <w:szCs w:val="22"/>
        </w:rPr>
        <w:t xml:space="preserve">, </w:t>
      </w:r>
      <w:r w:rsidRPr="00057CCE">
        <w:rPr>
          <w:color w:val="000000" w:themeColor="text1"/>
          <w:sz w:val="22"/>
          <w:szCs w:val="22"/>
          <w:lang w:val="en-US"/>
        </w:rPr>
        <w:t>Hamas</w:t>
      </w:r>
      <w:r w:rsidR="004D2BA2" w:rsidRPr="00057CCE">
        <w:rPr>
          <w:color w:val="000000" w:themeColor="text1"/>
          <w:sz w:val="22"/>
          <w:szCs w:val="22"/>
        </w:rPr>
        <w:t xml:space="preserve"> (Талибан, Аль-Кайда, Хе</w:t>
      </w:r>
      <w:r w:rsidRPr="00057CCE">
        <w:rPr>
          <w:color w:val="000000" w:themeColor="text1"/>
          <w:sz w:val="22"/>
          <w:szCs w:val="22"/>
        </w:rPr>
        <w:t xml:space="preserve">збалла, Хамас 8.5.2018); </w:t>
      </w:r>
      <w:r w:rsidRPr="00057CCE">
        <w:rPr>
          <w:color w:val="000000" w:themeColor="text1"/>
          <w:sz w:val="22"/>
          <w:szCs w:val="22"/>
          <w:lang w:val="en-US"/>
        </w:rPr>
        <w:t>bloodthirsty</w:t>
      </w:r>
      <w:r w:rsidRPr="00057CCE">
        <w:rPr>
          <w:color w:val="000000" w:themeColor="text1"/>
          <w:sz w:val="22"/>
          <w:szCs w:val="22"/>
        </w:rPr>
        <w:t xml:space="preserve"> </w:t>
      </w:r>
      <w:r w:rsidRPr="00057CCE">
        <w:rPr>
          <w:color w:val="000000" w:themeColor="text1"/>
          <w:sz w:val="22"/>
          <w:szCs w:val="22"/>
          <w:lang w:val="en-US"/>
        </w:rPr>
        <w:t>killers</w:t>
      </w:r>
      <w:r w:rsidRPr="00057CCE">
        <w:rPr>
          <w:color w:val="000000" w:themeColor="text1"/>
          <w:sz w:val="22"/>
          <w:szCs w:val="22"/>
        </w:rPr>
        <w:t xml:space="preserve">, </w:t>
      </w:r>
      <w:r w:rsidRPr="00057CCE">
        <w:rPr>
          <w:color w:val="000000" w:themeColor="text1"/>
          <w:sz w:val="22"/>
          <w:szCs w:val="22"/>
          <w:lang w:val="en-US"/>
        </w:rPr>
        <w:t>radical</w:t>
      </w:r>
      <w:r w:rsidRPr="00057CCE">
        <w:rPr>
          <w:color w:val="000000" w:themeColor="text1"/>
          <w:sz w:val="22"/>
          <w:szCs w:val="22"/>
        </w:rPr>
        <w:t xml:space="preserve"> </w:t>
      </w:r>
      <w:r w:rsidRPr="00057CCE">
        <w:rPr>
          <w:color w:val="000000" w:themeColor="text1"/>
          <w:sz w:val="22"/>
          <w:szCs w:val="22"/>
          <w:lang w:val="en-US"/>
        </w:rPr>
        <w:t>Islamic</w:t>
      </w:r>
      <w:r w:rsidRPr="00057CCE">
        <w:rPr>
          <w:color w:val="000000" w:themeColor="text1"/>
          <w:sz w:val="22"/>
          <w:szCs w:val="22"/>
        </w:rPr>
        <w:t xml:space="preserve"> </w:t>
      </w:r>
      <w:r w:rsidRPr="00057CCE">
        <w:rPr>
          <w:color w:val="000000" w:themeColor="text1"/>
          <w:sz w:val="22"/>
          <w:szCs w:val="22"/>
          <w:lang w:val="en-US"/>
        </w:rPr>
        <w:t>terrorists</w:t>
      </w:r>
      <w:r w:rsidRPr="00057CCE">
        <w:rPr>
          <w:color w:val="000000" w:themeColor="text1"/>
          <w:sz w:val="22"/>
          <w:szCs w:val="22"/>
        </w:rPr>
        <w:t xml:space="preserve">  (кровожадные убийцы, радикальные исламские террористы 25.9.2018); </w:t>
      </w:r>
      <w:r w:rsidRPr="00057CCE">
        <w:rPr>
          <w:color w:val="000000" w:themeColor="text1"/>
          <w:sz w:val="22"/>
          <w:szCs w:val="22"/>
          <w:lang w:val="en-US"/>
        </w:rPr>
        <w:t>ISIS</w:t>
      </w:r>
      <w:r w:rsidRPr="00057CCE">
        <w:rPr>
          <w:color w:val="000000" w:themeColor="text1"/>
          <w:sz w:val="22"/>
          <w:szCs w:val="22"/>
        </w:rPr>
        <w:t xml:space="preserve">, </w:t>
      </w:r>
      <w:r w:rsidRPr="00057CCE">
        <w:rPr>
          <w:color w:val="000000" w:themeColor="text1"/>
          <w:sz w:val="22"/>
          <w:szCs w:val="22"/>
          <w:lang w:val="en-US"/>
        </w:rPr>
        <w:t>territorial</w:t>
      </w:r>
      <w:r w:rsidRPr="00057CCE">
        <w:rPr>
          <w:color w:val="000000" w:themeColor="text1"/>
          <w:sz w:val="22"/>
          <w:szCs w:val="22"/>
        </w:rPr>
        <w:t xml:space="preserve"> </w:t>
      </w:r>
      <w:r w:rsidRPr="00057CCE">
        <w:rPr>
          <w:color w:val="000000" w:themeColor="text1"/>
          <w:sz w:val="22"/>
          <w:szCs w:val="22"/>
          <w:lang w:val="en-US"/>
        </w:rPr>
        <w:t>caliphate</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savage</w:t>
      </w:r>
      <w:r w:rsidRPr="00057CCE">
        <w:rPr>
          <w:color w:val="000000" w:themeColor="text1"/>
          <w:sz w:val="22"/>
          <w:szCs w:val="22"/>
        </w:rPr>
        <w:t xml:space="preserve"> </w:t>
      </w:r>
      <w:r w:rsidRPr="00057CCE">
        <w:rPr>
          <w:color w:val="000000" w:themeColor="text1"/>
          <w:sz w:val="22"/>
          <w:szCs w:val="22"/>
          <w:lang w:val="en-US"/>
        </w:rPr>
        <w:t>leader</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ISIS</w:t>
      </w:r>
      <w:r w:rsidRPr="00057CCE">
        <w:rPr>
          <w:color w:val="000000" w:themeColor="text1"/>
          <w:sz w:val="22"/>
          <w:szCs w:val="22"/>
        </w:rPr>
        <w:t xml:space="preserve">,  </w:t>
      </w:r>
      <w:r w:rsidRPr="00057CCE">
        <w:rPr>
          <w:color w:val="000000" w:themeColor="text1"/>
          <w:sz w:val="22"/>
          <w:szCs w:val="22"/>
          <w:lang w:val="en-US"/>
        </w:rPr>
        <w:t>monster</w:t>
      </w:r>
      <w:r w:rsidRPr="00057CCE">
        <w:rPr>
          <w:color w:val="000000" w:themeColor="text1"/>
          <w:sz w:val="22"/>
          <w:szCs w:val="22"/>
        </w:rPr>
        <w:t xml:space="preserve">, </w:t>
      </w:r>
      <w:r w:rsidRPr="00057CCE">
        <w:rPr>
          <w:color w:val="000000" w:themeColor="text1"/>
          <w:sz w:val="22"/>
          <w:szCs w:val="22"/>
          <w:lang w:val="en-US"/>
        </w:rPr>
        <w:t>ISIS</w:t>
      </w:r>
      <w:r w:rsidRPr="00057CCE">
        <w:rPr>
          <w:color w:val="000000" w:themeColor="text1"/>
          <w:sz w:val="22"/>
          <w:szCs w:val="22"/>
        </w:rPr>
        <w:t xml:space="preserve"> </w:t>
      </w:r>
      <w:r w:rsidRPr="00057CCE">
        <w:rPr>
          <w:color w:val="000000" w:themeColor="text1"/>
          <w:sz w:val="22"/>
          <w:szCs w:val="22"/>
          <w:lang w:val="en-US"/>
        </w:rPr>
        <w:t>fighters</w:t>
      </w:r>
      <w:r w:rsidRPr="00057CCE">
        <w:rPr>
          <w:color w:val="000000" w:themeColor="text1"/>
          <w:sz w:val="22"/>
          <w:szCs w:val="22"/>
        </w:rPr>
        <w:t xml:space="preserve"> (ИГИЛ, территориальный халифат, дикий лидер ИГИЛ, монстр, боевики ИГИЛ 8.1.2020); </w:t>
      </w:r>
      <w:r w:rsidRPr="00057CCE">
        <w:rPr>
          <w:color w:val="000000" w:themeColor="text1"/>
          <w:sz w:val="22"/>
          <w:szCs w:val="22"/>
          <w:shd w:val="clear" w:color="auto" w:fill="FFFFFF"/>
          <w:lang w:val="en-US"/>
        </w:rPr>
        <w:t>terrorists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sadistic</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monsters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savage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ISIS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caliphate</w:t>
      </w:r>
      <w:r w:rsidRPr="00057CCE">
        <w:rPr>
          <w:color w:val="000000" w:themeColor="text1"/>
          <w:sz w:val="22"/>
          <w:szCs w:val="22"/>
        </w:rPr>
        <w:t xml:space="preserve">, </w:t>
      </w:r>
      <w:r w:rsidRPr="00057CCE">
        <w:rPr>
          <w:color w:val="000000" w:themeColor="text1"/>
          <w:sz w:val="22"/>
          <w:szCs w:val="22"/>
          <w:shd w:val="clear" w:color="auto" w:fill="FFFFFF"/>
          <w:lang w:val="en-US"/>
        </w:rPr>
        <w:t>barbaric</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leader</w:t>
      </w:r>
      <w:r w:rsidRPr="00057CCE">
        <w:rPr>
          <w:color w:val="000000" w:themeColor="text1"/>
          <w:sz w:val="22"/>
          <w:szCs w:val="22"/>
          <w:shd w:val="clear" w:color="auto" w:fill="FFFFFF"/>
        </w:rPr>
        <w:t xml:space="preserve"> (террористы и садистские монстры, </w:t>
      </w:r>
      <w:r w:rsidRPr="00057CCE">
        <w:rPr>
          <w:color w:val="000000" w:themeColor="text1"/>
          <w:sz w:val="22"/>
          <w:szCs w:val="22"/>
        </w:rPr>
        <w:t>зловещие нацисты и имперские фашисты</w:t>
      </w:r>
      <w:r w:rsidRPr="00057CCE">
        <w:rPr>
          <w:color w:val="000000" w:themeColor="text1"/>
          <w:sz w:val="22"/>
          <w:szCs w:val="22"/>
          <w:shd w:val="clear" w:color="auto" w:fill="FFFFFF"/>
        </w:rPr>
        <w:t xml:space="preserve">, дикий халифат ИСИС, варварский вождь 13.6.2020). </w:t>
      </w:r>
      <w:r w:rsidRPr="00057CCE">
        <w:rPr>
          <w:color w:val="000000" w:themeColor="text1"/>
          <w:sz w:val="22"/>
          <w:szCs w:val="22"/>
        </w:rPr>
        <w:t xml:space="preserve">   </w:t>
      </w:r>
    </w:p>
    <w:p w:rsidR="00D117C3" w:rsidRPr="00057CCE" w:rsidRDefault="00D117C3" w:rsidP="00D117C3">
      <w:pPr>
        <w:jc w:val="both"/>
        <w:rPr>
          <w:color w:val="000000" w:themeColor="text1"/>
          <w:sz w:val="22"/>
          <w:szCs w:val="22"/>
          <w:shd w:val="clear" w:color="auto" w:fill="FFFFFF"/>
        </w:rPr>
      </w:pPr>
      <w:r w:rsidRPr="00057CCE">
        <w:rPr>
          <w:color w:val="000000" w:themeColor="text1"/>
          <w:sz w:val="22"/>
          <w:szCs w:val="22"/>
        </w:rPr>
        <w:t xml:space="preserve">       Дональд Трамп представлял следующей лексикой врагов из Центральной и Латинской Америки: </w:t>
      </w:r>
      <w:r w:rsidRPr="00057CCE">
        <w:rPr>
          <w:color w:val="000000" w:themeColor="text1"/>
          <w:sz w:val="22"/>
          <w:szCs w:val="22"/>
          <w:shd w:val="clear" w:color="auto" w:fill="FFFFFF"/>
          <w:lang w:val="en-US"/>
        </w:rPr>
        <w:t>illegal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immigration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criminal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networks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ruthless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gangs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criminal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gangs</w:t>
      </w:r>
      <w:r w:rsidRPr="00057CCE">
        <w:rPr>
          <w:color w:val="000000" w:themeColor="text1"/>
          <w:sz w:val="22"/>
          <w:szCs w:val="22"/>
          <w:shd w:val="clear" w:color="auto" w:fill="FFFFFF"/>
        </w:rPr>
        <w:t xml:space="preserve"> (</w:t>
      </w:r>
      <w:r w:rsidRPr="00057CCE">
        <w:rPr>
          <w:color w:val="000000" w:themeColor="text1"/>
          <w:sz w:val="22"/>
          <w:szCs w:val="22"/>
        </w:rPr>
        <w:t>нелегальная иммиграция, преступные сети, жестокие банды, преступные банды</w:t>
      </w:r>
      <w:r w:rsidRPr="00057CCE">
        <w:rPr>
          <w:color w:val="000000" w:themeColor="text1"/>
          <w:sz w:val="22"/>
          <w:szCs w:val="22"/>
          <w:shd w:val="clear" w:color="auto" w:fill="FFFFFF"/>
        </w:rPr>
        <w:t xml:space="preserve"> 25.9.2018);  </w:t>
      </w:r>
      <w:r w:rsidRPr="00057CCE">
        <w:rPr>
          <w:color w:val="000000" w:themeColor="text1"/>
          <w:sz w:val="22"/>
          <w:szCs w:val="22"/>
          <w:lang w:val="en-US"/>
        </w:rPr>
        <w:t>illegal</w:t>
      </w:r>
      <w:r w:rsidRPr="00057CCE">
        <w:rPr>
          <w:color w:val="000000" w:themeColor="text1"/>
          <w:sz w:val="22"/>
          <w:szCs w:val="22"/>
        </w:rPr>
        <w:t xml:space="preserve"> </w:t>
      </w:r>
      <w:r w:rsidRPr="00057CCE">
        <w:rPr>
          <w:color w:val="000000" w:themeColor="text1"/>
          <w:sz w:val="22"/>
          <w:szCs w:val="22"/>
          <w:lang w:val="en-US"/>
        </w:rPr>
        <w:t>aliens</w:t>
      </w:r>
      <w:r w:rsidRPr="00057CCE">
        <w:rPr>
          <w:color w:val="000000" w:themeColor="text1"/>
          <w:sz w:val="22"/>
          <w:szCs w:val="22"/>
        </w:rPr>
        <w:t xml:space="preserve">, </w:t>
      </w:r>
      <w:r w:rsidRPr="00057CCE">
        <w:rPr>
          <w:color w:val="000000" w:themeColor="text1"/>
          <w:sz w:val="22"/>
          <w:szCs w:val="22"/>
          <w:lang w:val="en-US"/>
        </w:rPr>
        <w:t>MS</w:t>
      </w:r>
      <w:r w:rsidRPr="00057CCE">
        <w:rPr>
          <w:color w:val="000000" w:themeColor="text1"/>
          <w:sz w:val="22"/>
          <w:szCs w:val="22"/>
        </w:rPr>
        <w:t xml:space="preserve">-13, </w:t>
      </w:r>
      <w:r w:rsidRPr="00057CCE">
        <w:rPr>
          <w:color w:val="000000" w:themeColor="text1"/>
          <w:sz w:val="22"/>
          <w:szCs w:val="22"/>
          <w:lang w:val="en-US"/>
        </w:rPr>
        <w:t>human</w:t>
      </w:r>
      <w:r w:rsidRPr="00057CCE">
        <w:rPr>
          <w:color w:val="000000" w:themeColor="text1"/>
          <w:sz w:val="22"/>
          <w:szCs w:val="22"/>
        </w:rPr>
        <w:t xml:space="preserve"> </w:t>
      </w:r>
      <w:r w:rsidRPr="00057CCE">
        <w:rPr>
          <w:color w:val="000000" w:themeColor="text1"/>
          <w:sz w:val="22"/>
          <w:szCs w:val="22"/>
          <w:lang w:val="en-US"/>
        </w:rPr>
        <w:t>trafficking</w:t>
      </w:r>
      <w:r w:rsidRPr="00057CCE">
        <w:rPr>
          <w:color w:val="000000" w:themeColor="text1"/>
          <w:sz w:val="22"/>
          <w:szCs w:val="22"/>
        </w:rPr>
        <w:t xml:space="preserve"> </w:t>
      </w:r>
      <w:r w:rsidRPr="00057CCE">
        <w:rPr>
          <w:color w:val="000000" w:themeColor="text1"/>
          <w:sz w:val="22"/>
          <w:szCs w:val="22"/>
          <w:lang w:val="en-US"/>
        </w:rPr>
        <w:t>evil</w:t>
      </w:r>
      <w:r w:rsidRPr="00057CCE">
        <w:rPr>
          <w:b/>
          <w:color w:val="000000" w:themeColor="text1"/>
          <w:sz w:val="22"/>
          <w:szCs w:val="22"/>
        </w:rPr>
        <w:t xml:space="preserve"> </w:t>
      </w:r>
      <w:r w:rsidRPr="00057CCE">
        <w:rPr>
          <w:color w:val="000000" w:themeColor="text1"/>
          <w:sz w:val="22"/>
          <w:szCs w:val="22"/>
          <w:lang w:val="en-US"/>
        </w:rPr>
        <w:t>forms</w:t>
      </w:r>
      <w:r w:rsidRPr="00057CCE">
        <w:rPr>
          <w:color w:val="000000" w:themeColor="text1"/>
          <w:sz w:val="22"/>
          <w:szCs w:val="22"/>
        </w:rPr>
        <w:t xml:space="preserve"> (незаконные иммигранты, мафиозный синдикат МС-13, отвратительные формы контрабанды иностранных проституток 1.11.2019); </w:t>
      </w:r>
      <w:r w:rsidRPr="00057CCE">
        <w:rPr>
          <w:color w:val="000000" w:themeColor="text1"/>
          <w:sz w:val="22"/>
          <w:szCs w:val="22"/>
          <w:lang w:val="en-US"/>
        </w:rPr>
        <w:t>vicious</w:t>
      </w:r>
      <w:r w:rsidRPr="00057CCE">
        <w:rPr>
          <w:color w:val="000000" w:themeColor="text1"/>
          <w:sz w:val="22"/>
          <w:szCs w:val="22"/>
        </w:rPr>
        <w:t xml:space="preserve"> </w:t>
      </w:r>
      <w:r w:rsidRPr="00057CCE">
        <w:rPr>
          <w:color w:val="000000" w:themeColor="text1"/>
          <w:sz w:val="22"/>
          <w:szCs w:val="22"/>
          <w:lang w:val="en-US"/>
        </w:rPr>
        <w:t>drug</w:t>
      </w:r>
      <w:r w:rsidRPr="00057CCE">
        <w:rPr>
          <w:color w:val="000000" w:themeColor="text1"/>
          <w:sz w:val="22"/>
          <w:szCs w:val="22"/>
        </w:rPr>
        <w:t xml:space="preserve"> </w:t>
      </w:r>
      <w:r w:rsidRPr="00057CCE">
        <w:rPr>
          <w:color w:val="000000" w:themeColor="text1"/>
          <w:sz w:val="22"/>
          <w:szCs w:val="22"/>
          <w:lang w:val="en-US"/>
        </w:rPr>
        <w:t>cartels</w:t>
      </w:r>
      <w:r w:rsidRPr="00057CCE">
        <w:rPr>
          <w:color w:val="000000" w:themeColor="text1"/>
          <w:sz w:val="22"/>
          <w:szCs w:val="22"/>
        </w:rPr>
        <w:t xml:space="preserve"> (злобные наркокартели</w:t>
      </w:r>
      <w:r w:rsidRPr="00057CCE">
        <w:rPr>
          <w:rFonts w:ascii="Arial" w:hAnsi="Arial" w:cs="Arial"/>
          <w:color w:val="000000" w:themeColor="text1"/>
          <w:sz w:val="22"/>
          <w:szCs w:val="22"/>
        </w:rPr>
        <w:t xml:space="preserve"> </w:t>
      </w:r>
      <w:r w:rsidRPr="00057CCE">
        <w:rPr>
          <w:color w:val="000000" w:themeColor="text1"/>
          <w:sz w:val="22"/>
          <w:szCs w:val="22"/>
        </w:rPr>
        <w:t xml:space="preserve">5.11.2019); </w:t>
      </w:r>
      <w:r w:rsidRPr="00057CCE">
        <w:rPr>
          <w:color w:val="000000" w:themeColor="text1"/>
          <w:sz w:val="22"/>
          <w:szCs w:val="22"/>
          <w:shd w:val="clear" w:color="auto" w:fill="FFFFFF"/>
          <w:lang w:val="en-US"/>
        </w:rPr>
        <w:t>massive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illegal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emigration</w:t>
      </w:r>
      <w:r w:rsidRPr="00057CCE">
        <w:rPr>
          <w:color w:val="000000" w:themeColor="text1"/>
          <w:sz w:val="22"/>
          <w:szCs w:val="22"/>
          <w:shd w:val="clear" w:color="auto" w:fill="FFFFFF"/>
        </w:rPr>
        <w:t xml:space="preserve"> (массовая незаконная иммиграция 1.7.2020). </w:t>
      </w:r>
      <w:r w:rsidRPr="00057CCE">
        <w:rPr>
          <w:color w:val="000000" w:themeColor="text1"/>
          <w:sz w:val="22"/>
          <w:szCs w:val="22"/>
        </w:rPr>
        <w:t xml:space="preserve">     </w:t>
      </w:r>
    </w:p>
    <w:p w:rsidR="00D117C3" w:rsidRPr="00057CCE" w:rsidRDefault="00D117C3" w:rsidP="00D117C3">
      <w:pPr>
        <w:jc w:val="both"/>
        <w:rPr>
          <w:color w:val="000000" w:themeColor="text1"/>
          <w:sz w:val="22"/>
          <w:szCs w:val="22"/>
          <w:shd w:val="clear" w:color="auto" w:fill="FFFFFF"/>
        </w:rPr>
      </w:pPr>
      <w:r w:rsidRPr="00057CCE">
        <w:rPr>
          <w:color w:val="000000" w:themeColor="text1"/>
          <w:sz w:val="22"/>
          <w:szCs w:val="22"/>
        </w:rPr>
        <w:t xml:space="preserve">        Политические противники среди элиты США в концепте Зло Дональда Трампа были представлены двумя неравноценными полями периферии – врагами глобального уровня (финансовая мафия – 4 фразеологические единицы) и </w:t>
      </w:r>
      <w:r w:rsidR="003A5C4F" w:rsidRPr="00057CCE">
        <w:rPr>
          <w:color w:val="000000" w:themeColor="text1"/>
          <w:sz w:val="22"/>
          <w:szCs w:val="22"/>
        </w:rPr>
        <w:t xml:space="preserve">олигархическая мафия </w:t>
      </w:r>
      <w:r w:rsidRPr="00057CCE">
        <w:rPr>
          <w:color w:val="000000" w:themeColor="text1"/>
          <w:sz w:val="22"/>
          <w:szCs w:val="22"/>
        </w:rPr>
        <w:t>демократ</w:t>
      </w:r>
      <w:r w:rsidR="003A5C4F" w:rsidRPr="00057CCE">
        <w:rPr>
          <w:color w:val="000000" w:themeColor="text1"/>
          <w:sz w:val="22"/>
          <w:szCs w:val="22"/>
        </w:rPr>
        <w:t>ов</w:t>
      </w:r>
      <w:r w:rsidRPr="00057CCE">
        <w:rPr>
          <w:color w:val="000000" w:themeColor="text1"/>
          <w:sz w:val="22"/>
          <w:szCs w:val="22"/>
        </w:rPr>
        <w:t xml:space="preserve">, которых президент называл обобщенным понятием </w:t>
      </w:r>
      <w:r w:rsidRPr="00057CCE">
        <w:rPr>
          <w:color w:val="000000" w:themeColor="text1"/>
          <w:sz w:val="22"/>
          <w:szCs w:val="22"/>
          <w:lang w:val="en-US"/>
        </w:rPr>
        <w:t>SWAMP</w:t>
      </w:r>
      <w:r w:rsidRPr="00057CCE">
        <w:rPr>
          <w:color w:val="000000" w:themeColor="text1"/>
          <w:sz w:val="22"/>
          <w:szCs w:val="22"/>
        </w:rPr>
        <w:t xml:space="preserve"> (болото – 79 лексических и фразеологических единиц). Д. Трамп именовал глобальную финансовую мафию фразеологическими единицами: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shd w:val="clear" w:color="auto" w:fill="FFFFFF"/>
          <w:lang w:val="en-US"/>
        </w:rPr>
        <w:t>handful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global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interest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international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banks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global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financial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powers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global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power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structure</w:t>
      </w:r>
      <w:r w:rsidRPr="00057CCE">
        <w:rPr>
          <w:color w:val="000000" w:themeColor="text1"/>
          <w:sz w:val="22"/>
          <w:szCs w:val="22"/>
          <w:shd w:val="clear" w:color="auto" w:fill="FFFFFF"/>
        </w:rPr>
        <w:t xml:space="preserve"> (кучка представителей</w:t>
      </w:r>
      <w:r w:rsidRPr="00057CCE">
        <w:rPr>
          <w:color w:val="000000" w:themeColor="text1"/>
          <w:sz w:val="22"/>
          <w:szCs w:val="22"/>
        </w:rPr>
        <w:t xml:space="preserve"> глобальных интересов, международные банки, глобальная финансовая власть, глобальная структура власти</w:t>
      </w:r>
      <w:r w:rsidRPr="00057CCE">
        <w:rPr>
          <w:color w:val="000000" w:themeColor="text1"/>
          <w:sz w:val="22"/>
          <w:szCs w:val="22"/>
          <w:shd w:val="clear" w:color="auto" w:fill="FFFFFF"/>
        </w:rPr>
        <w:t xml:space="preserve"> 1.7.2020). Врагов-демократов в</w:t>
      </w:r>
      <w:r w:rsidRPr="00057CCE">
        <w:rPr>
          <w:color w:val="000000" w:themeColor="text1"/>
          <w:sz w:val="22"/>
          <w:szCs w:val="22"/>
        </w:rPr>
        <w:t xml:space="preserve"> американской элите Дональд Трамп называл следующими лексическими и фразеологическими единицами: </w:t>
      </w:r>
      <w:r w:rsidRPr="00057CCE">
        <w:rPr>
          <w:color w:val="000000" w:themeColor="text1"/>
          <w:sz w:val="22"/>
          <w:szCs w:val="22"/>
          <w:lang w:val="en-US"/>
        </w:rPr>
        <w:t>special</w:t>
      </w:r>
      <w:r w:rsidRPr="00057CCE">
        <w:rPr>
          <w:color w:val="000000" w:themeColor="text1"/>
          <w:sz w:val="22"/>
          <w:szCs w:val="22"/>
        </w:rPr>
        <w:t xml:space="preserve"> </w:t>
      </w:r>
      <w:r w:rsidRPr="00057CCE">
        <w:rPr>
          <w:color w:val="000000" w:themeColor="text1"/>
          <w:sz w:val="22"/>
          <w:szCs w:val="22"/>
          <w:lang w:val="en-US"/>
        </w:rPr>
        <w:t>interests</w:t>
      </w:r>
      <w:r w:rsidRPr="00057CCE">
        <w:rPr>
          <w:color w:val="000000" w:themeColor="text1"/>
          <w:sz w:val="22"/>
          <w:szCs w:val="22"/>
        </w:rPr>
        <w:t xml:space="preserve">, </w:t>
      </w:r>
      <w:r w:rsidRPr="00057CCE">
        <w:rPr>
          <w:color w:val="000000" w:themeColor="text1"/>
          <w:sz w:val="22"/>
          <w:szCs w:val="22"/>
          <w:lang w:val="en-US"/>
        </w:rPr>
        <w:t>donors</w:t>
      </w:r>
      <w:r w:rsidRPr="00057CCE">
        <w:rPr>
          <w:color w:val="000000" w:themeColor="text1"/>
          <w:sz w:val="22"/>
          <w:szCs w:val="22"/>
        </w:rPr>
        <w:t xml:space="preserve"> </w:t>
      </w:r>
      <w:r w:rsidRPr="00057CCE">
        <w:rPr>
          <w:color w:val="000000" w:themeColor="text1"/>
          <w:sz w:val="22"/>
          <w:szCs w:val="22"/>
          <w:lang w:val="en-US"/>
        </w:rPr>
        <w:t>on</w:t>
      </w:r>
      <w:r w:rsidRPr="00057CCE">
        <w:rPr>
          <w:color w:val="000000" w:themeColor="text1"/>
          <w:sz w:val="22"/>
          <w:szCs w:val="22"/>
        </w:rPr>
        <w:t xml:space="preserve"> </w:t>
      </w:r>
      <w:r w:rsidRPr="00057CCE">
        <w:rPr>
          <w:color w:val="000000" w:themeColor="text1"/>
          <w:sz w:val="22"/>
          <w:szCs w:val="22"/>
          <w:lang w:val="en-US"/>
        </w:rPr>
        <w:t>our</w:t>
      </w:r>
      <w:r w:rsidRPr="00057CCE">
        <w:rPr>
          <w:color w:val="000000" w:themeColor="text1"/>
          <w:sz w:val="22"/>
          <w:szCs w:val="22"/>
        </w:rPr>
        <w:t xml:space="preserve"> </w:t>
      </w:r>
      <w:r w:rsidRPr="00057CCE">
        <w:rPr>
          <w:color w:val="000000" w:themeColor="text1"/>
          <w:sz w:val="22"/>
          <w:szCs w:val="22"/>
          <w:lang w:val="en-US"/>
        </w:rPr>
        <w:t>politics</w:t>
      </w:r>
      <w:r w:rsidRPr="00057CCE">
        <w:rPr>
          <w:color w:val="000000" w:themeColor="text1"/>
          <w:sz w:val="22"/>
          <w:szCs w:val="22"/>
        </w:rPr>
        <w:t xml:space="preserve"> (специальные интересы, финансовые доноры нашей политики 22.10.2016); </w:t>
      </w:r>
      <w:r w:rsidRPr="00057CCE">
        <w:rPr>
          <w:color w:val="000000" w:themeColor="text1"/>
          <w:sz w:val="22"/>
          <w:szCs w:val="22"/>
          <w:lang w:val="en-US"/>
        </w:rPr>
        <w:t>swamp</w:t>
      </w:r>
      <w:r w:rsidRPr="00057CCE">
        <w:rPr>
          <w:color w:val="000000" w:themeColor="text1"/>
          <w:sz w:val="22"/>
          <w:szCs w:val="22"/>
        </w:rPr>
        <w:t xml:space="preserve">, </w:t>
      </w:r>
      <w:r w:rsidRPr="00057CCE">
        <w:rPr>
          <w:color w:val="000000" w:themeColor="text1"/>
          <w:sz w:val="22"/>
          <w:szCs w:val="22"/>
          <w:lang w:val="en-US"/>
        </w:rPr>
        <w:t>crooked</w:t>
      </w:r>
      <w:r w:rsidRPr="00057CCE">
        <w:rPr>
          <w:color w:val="000000" w:themeColor="text1"/>
          <w:sz w:val="22"/>
          <w:szCs w:val="22"/>
        </w:rPr>
        <w:t xml:space="preserve"> </w:t>
      </w:r>
      <w:r w:rsidRPr="00057CCE">
        <w:rPr>
          <w:color w:val="000000" w:themeColor="text1"/>
          <w:sz w:val="22"/>
          <w:szCs w:val="22"/>
          <w:lang w:val="en-US"/>
        </w:rPr>
        <w:t>Hillary</w:t>
      </w:r>
      <w:r w:rsidRPr="00057CCE">
        <w:rPr>
          <w:color w:val="000000" w:themeColor="text1"/>
          <w:sz w:val="22"/>
          <w:szCs w:val="22"/>
        </w:rPr>
        <w:t xml:space="preserve"> (болото, хитрейшая Хиллари 1.7.2020), </w:t>
      </w:r>
      <w:r w:rsidRPr="00057CCE">
        <w:rPr>
          <w:color w:val="000000" w:themeColor="text1"/>
          <w:sz w:val="22"/>
          <w:szCs w:val="22"/>
          <w:lang w:val="en-US"/>
        </w:rPr>
        <w:t>third</w:t>
      </w:r>
      <w:r w:rsidRPr="00057CCE">
        <w:rPr>
          <w:color w:val="000000" w:themeColor="text1"/>
          <w:sz w:val="22"/>
          <w:szCs w:val="22"/>
        </w:rPr>
        <w:t xml:space="preserve"> </w:t>
      </w:r>
      <w:r w:rsidRPr="00057CCE">
        <w:rPr>
          <w:color w:val="000000" w:themeColor="text1"/>
          <w:sz w:val="22"/>
          <w:szCs w:val="22"/>
          <w:lang w:val="en-US"/>
        </w:rPr>
        <w:t>rate</w:t>
      </w:r>
      <w:r w:rsidRPr="00057CCE">
        <w:rPr>
          <w:color w:val="000000" w:themeColor="text1"/>
          <w:sz w:val="22"/>
          <w:szCs w:val="22"/>
        </w:rPr>
        <w:t xml:space="preserve"> </w:t>
      </w:r>
      <w:r w:rsidRPr="00057CCE">
        <w:rPr>
          <w:color w:val="000000" w:themeColor="text1"/>
          <w:sz w:val="22"/>
          <w:szCs w:val="22"/>
          <w:lang w:val="en-US"/>
        </w:rPr>
        <w:t>politician</w:t>
      </w:r>
      <w:r w:rsidRPr="00057CCE">
        <w:rPr>
          <w:color w:val="000000" w:themeColor="text1"/>
          <w:sz w:val="22"/>
          <w:szCs w:val="22"/>
        </w:rPr>
        <w:t xml:space="preserve"> </w:t>
      </w:r>
      <w:r w:rsidRPr="00057CCE">
        <w:rPr>
          <w:color w:val="000000" w:themeColor="text1"/>
          <w:sz w:val="22"/>
          <w:szCs w:val="22"/>
          <w:lang w:val="en-US"/>
        </w:rPr>
        <w:t>corrupt</w:t>
      </w:r>
      <w:r w:rsidRPr="00057CCE">
        <w:rPr>
          <w:color w:val="000000" w:themeColor="text1"/>
          <w:sz w:val="22"/>
          <w:szCs w:val="22"/>
        </w:rPr>
        <w:t xml:space="preserve"> </w:t>
      </w:r>
      <w:r w:rsidRPr="00057CCE">
        <w:rPr>
          <w:color w:val="000000" w:themeColor="text1"/>
          <w:sz w:val="22"/>
          <w:szCs w:val="22"/>
          <w:lang w:val="en-US"/>
        </w:rPr>
        <w:t>Adam</w:t>
      </w:r>
      <w:r w:rsidRPr="00057CCE">
        <w:rPr>
          <w:color w:val="000000" w:themeColor="text1"/>
          <w:sz w:val="22"/>
          <w:szCs w:val="22"/>
        </w:rPr>
        <w:t xml:space="preserve"> </w:t>
      </w:r>
      <w:r w:rsidRPr="00057CCE">
        <w:rPr>
          <w:color w:val="000000" w:themeColor="text1"/>
          <w:sz w:val="22"/>
          <w:szCs w:val="22"/>
          <w:lang w:val="en-US"/>
        </w:rPr>
        <w:t>Shiff</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wrongest</w:t>
      </w:r>
      <w:r w:rsidRPr="00057CCE">
        <w:rPr>
          <w:color w:val="000000" w:themeColor="text1"/>
          <w:sz w:val="22"/>
          <w:szCs w:val="22"/>
        </w:rPr>
        <w:t xml:space="preserve"> </w:t>
      </w:r>
      <w:r w:rsidRPr="00057CCE">
        <w:rPr>
          <w:color w:val="000000" w:themeColor="text1"/>
          <w:sz w:val="22"/>
          <w:szCs w:val="22"/>
          <w:lang w:val="en-US"/>
        </w:rPr>
        <w:t>person</w:t>
      </w:r>
      <w:r w:rsidRPr="00057CCE">
        <w:rPr>
          <w:color w:val="000000" w:themeColor="text1"/>
          <w:sz w:val="22"/>
          <w:szCs w:val="22"/>
        </w:rPr>
        <w:t xml:space="preserve"> </w:t>
      </w:r>
      <w:r w:rsidRPr="00057CCE">
        <w:rPr>
          <w:color w:val="000000" w:themeColor="text1"/>
          <w:sz w:val="22"/>
          <w:szCs w:val="22"/>
          <w:lang w:val="en-US"/>
        </w:rPr>
        <w:t>on</w:t>
      </w:r>
      <w:r w:rsidRPr="00057CCE">
        <w:rPr>
          <w:color w:val="000000" w:themeColor="text1"/>
          <w:sz w:val="22"/>
          <w:szCs w:val="22"/>
        </w:rPr>
        <w:t xml:space="preserve"> </w:t>
      </w:r>
      <w:r w:rsidRPr="00057CCE">
        <w:rPr>
          <w:color w:val="000000" w:themeColor="text1"/>
          <w:sz w:val="22"/>
          <w:szCs w:val="22"/>
          <w:lang w:val="en-US"/>
        </w:rPr>
        <w:t>earth</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man</w:t>
      </w:r>
      <w:r w:rsidRPr="00057CCE">
        <w:rPr>
          <w:color w:val="000000" w:themeColor="text1"/>
          <w:sz w:val="22"/>
          <w:szCs w:val="22"/>
        </w:rPr>
        <w:t xml:space="preserve"> </w:t>
      </w:r>
      <w:r w:rsidRPr="00057CCE">
        <w:rPr>
          <w:color w:val="000000" w:themeColor="text1"/>
          <w:sz w:val="22"/>
          <w:szCs w:val="22"/>
          <w:lang w:val="en-US"/>
        </w:rPr>
        <w:t>who</w:t>
      </w:r>
      <w:r w:rsidRPr="00057CCE">
        <w:rPr>
          <w:color w:val="000000" w:themeColor="text1"/>
          <w:sz w:val="22"/>
          <w:szCs w:val="22"/>
        </w:rPr>
        <w:t xml:space="preserve"> </w:t>
      </w:r>
      <w:r w:rsidRPr="00057CCE">
        <w:rPr>
          <w:color w:val="000000" w:themeColor="text1"/>
          <w:sz w:val="22"/>
          <w:szCs w:val="22"/>
          <w:lang w:val="en-US"/>
        </w:rPr>
        <w:t>opposed</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raid</w:t>
      </w:r>
      <w:r w:rsidRPr="00057CCE">
        <w:rPr>
          <w:color w:val="000000" w:themeColor="text1"/>
          <w:sz w:val="22"/>
          <w:szCs w:val="22"/>
        </w:rPr>
        <w:t xml:space="preserve"> </w:t>
      </w:r>
      <w:r w:rsidRPr="00057CCE">
        <w:rPr>
          <w:color w:val="000000" w:themeColor="text1"/>
          <w:sz w:val="22"/>
          <w:szCs w:val="22"/>
          <w:lang w:val="en-US"/>
        </w:rPr>
        <w:t>against</w:t>
      </w:r>
      <w:r w:rsidRPr="00057CCE">
        <w:rPr>
          <w:color w:val="000000" w:themeColor="text1"/>
          <w:sz w:val="22"/>
          <w:szCs w:val="22"/>
        </w:rPr>
        <w:t xml:space="preserve"> </w:t>
      </w:r>
      <w:r w:rsidRPr="00057CCE">
        <w:rPr>
          <w:color w:val="000000" w:themeColor="text1"/>
          <w:sz w:val="22"/>
          <w:szCs w:val="22"/>
          <w:lang w:val="en-US"/>
        </w:rPr>
        <w:t>Osama</w:t>
      </w:r>
      <w:r w:rsidRPr="00057CCE">
        <w:rPr>
          <w:color w:val="000000" w:themeColor="text1"/>
          <w:sz w:val="22"/>
          <w:szCs w:val="22"/>
        </w:rPr>
        <w:t xml:space="preserve"> </w:t>
      </w:r>
      <w:r w:rsidRPr="00057CCE">
        <w:rPr>
          <w:color w:val="000000" w:themeColor="text1"/>
          <w:sz w:val="22"/>
          <w:szCs w:val="22"/>
          <w:lang w:val="en-US"/>
        </w:rPr>
        <w:t>Bin</w:t>
      </w:r>
      <w:r w:rsidRPr="00057CCE">
        <w:rPr>
          <w:color w:val="000000" w:themeColor="text1"/>
          <w:sz w:val="22"/>
          <w:szCs w:val="22"/>
        </w:rPr>
        <w:t xml:space="preserve"> </w:t>
      </w:r>
      <w:r w:rsidRPr="00057CCE">
        <w:rPr>
          <w:color w:val="000000" w:themeColor="text1"/>
          <w:sz w:val="22"/>
          <w:szCs w:val="22"/>
          <w:lang w:val="en-US"/>
        </w:rPr>
        <w:t>Laden</w:t>
      </w:r>
      <w:r w:rsidRPr="00057CCE">
        <w:rPr>
          <w:color w:val="000000" w:themeColor="text1"/>
          <w:sz w:val="22"/>
          <w:szCs w:val="22"/>
        </w:rPr>
        <w:t xml:space="preserve"> (третьеразрядный политикан, продажный Адам Шифф; самый неправильный человек </w:t>
      </w:r>
      <w:r w:rsidRPr="00057CCE">
        <w:rPr>
          <w:color w:val="000000" w:themeColor="text1"/>
          <w:sz w:val="22"/>
          <w:szCs w:val="22"/>
        </w:rPr>
        <w:lastRenderedPageBreak/>
        <w:t xml:space="preserve">на свете /Джозеф Байден/; человек, который выступал против удара по Усаме бен Ладену 31.10.2019); </w:t>
      </w:r>
      <w:r w:rsidRPr="00057CCE">
        <w:rPr>
          <w:color w:val="000000" w:themeColor="text1"/>
          <w:sz w:val="22"/>
          <w:szCs w:val="22"/>
          <w:lang w:val="en-US"/>
        </w:rPr>
        <w:t>Shifty</w:t>
      </w:r>
      <w:r w:rsidRPr="00057CCE">
        <w:rPr>
          <w:color w:val="000000" w:themeColor="text1"/>
          <w:sz w:val="22"/>
          <w:szCs w:val="22"/>
        </w:rPr>
        <w:t xml:space="preserve"> </w:t>
      </w:r>
      <w:r w:rsidRPr="00057CCE">
        <w:rPr>
          <w:color w:val="000000" w:themeColor="text1"/>
          <w:sz w:val="22"/>
          <w:szCs w:val="22"/>
          <w:lang w:val="en-US"/>
        </w:rPr>
        <w:t>Adam</w:t>
      </w:r>
      <w:r w:rsidRPr="00057CCE">
        <w:rPr>
          <w:color w:val="000000" w:themeColor="text1"/>
          <w:sz w:val="22"/>
          <w:szCs w:val="22"/>
        </w:rPr>
        <w:t xml:space="preserve"> </w:t>
      </w:r>
      <w:r w:rsidRPr="00057CCE">
        <w:rPr>
          <w:color w:val="000000" w:themeColor="text1"/>
          <w:sz w:val="22"/>
          <w:szCs w:val="22"/>
          <w:lang w:val="en-US"/>
        </w:rPr>
        <w:t>Schiff</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biggest</w:t>
      </w:r>
      <w:r w:rsidRPr="00057CCE">
        <w:rPr>
          <w:color w:val="000000" w:themeColor="text1"/>
          <w:sz w:val="22"/>
          <w:szCs w:val="22"/>
        </w:rPr>
        <w:t xml:space="preserve"> </w:t>
      </w:r>
      <w:r w:rsidRPr="00057CCE">
        <w:rPr>
          <w:color w:val="000000" w:themeColor="text1"/>
          <w:sz w:val="22"/>
          <w:szCs w:val="22"/>
          <w:lang w:val="en-US"/>
        </w:rPr>
        <w:t>leaker</w:t>
      </w:r>
      <w:r w:rsidRPr="00057CCE">
        <w:rPr>
          <w:color w:val="000000" w:themeColor="text1"/>
          <w:sz w:val="22"/>
          <w:szCs w:val="22"/>
        </w:rPr>
        <w:t xml:space="preserve">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D</w:t>
      </w:r>
      <w:r w:rsidRPr="00057CCE">
        <w:rPr>
          <w:color w:val="000000" w:themeColor="text1"/>
          <w:sz w:val="22"/>
          <w:szCs w:val="22"/>
        </w:rPr>
        <w:t>.</w:t>
      </w:r>
      <w:r w:rsidRPr="00057CCE">
        <w:rPr>
          <w:color w:val="000000" w:themeColor="text1"/>
          <w:sz w:val="22"/>
          <w:szCs w:val="22"/>
          <w:lang w:val="en-US"/>
        </w:rPr>
        <w:t>C</w:t>
      </w:r>
      <w:r w:rsidRPr="00057CCE">
        <w:rPr>
          <w:color w:val="000000" w:themeColor="text1"/>
          <w:sz w:val="22"/>
          <w:szCs w:val="22"/>
        </w:rPr>
        <w:t xml:space="preserve">., </w:t>
      </w:r>
      <w:r w:rsidRPr="00057CCE">
        <w:rPr>
          <w:color w:val="000000" w:themeColor="text1"/>
          <w:sz w:val="22"/>
          <w:szCs w:val="22"/>
          <w:lang w:val="en-US"/>
        </w:rPr>
        <w:t>corrupt</w:t>
      </w:r>
      <w:r w:rsidRPr="00057CCE">
        <w:rPr>
          <w:color w:val="000000" w:themeColor="text1"/>
          <w:sz w:val="22"/>
          <w:szCs w:val="22"/>
        </w:rPr>
        <w:t xml:space="preserve"> </w:t>
      </w:r>
      <w:r w:rsidRPr="00057CCE">
        <w:rPr>
          <w:color w:val="000000" w:themeColor="text1"/>
          <w:sz w:val="22"/>
          <w:szCs w:val="22"/>
          <w:lang w:val="en-US"/>
        </w:rPr>
        <w:t>politician</w:t>
      </w:r>
      <w:r w:rsidRPr="00057CCE">
        <w:rPr>
          <w:color w:val="000000" w:themeColor="text1"/>
          <w:sz w:val="22"/>
          <w:szCs w:val="22"/>
        </w:rPr>
        <w:t xml:space="preserve"> (хитрый Адам Шифф, крупнейший стукач округа Колумбия, коррумпированный политик 29.10.2019); </w:t>
      </w:r>
      <w:r w:rsidRPr="00057CCE">
        <w:rPr>
          <w:color w:val="000000" w:themeColor="text1"/>
          <w:sz w:val="22"/>
          <w:szCs w:val="22"/>
          <w:lang w:val="en-US"/>
        </w:rPr>
        <w:t>those</w:t>
      </w:r>
      <w:r w:rsidRPr="00057CCE">
        <w:rPr>
          <w:color w:val="000000" w:themeColor="text1"/>
          <w:sz w:val="22"/>
          <w:szCs w:val="22"/>
        </w:rPr>
        <w:t xml:space="preserve"> </w:t>
      </w:r>
      <w:r w:rsidRPr="00057CCE">
        <w:rPr>
          <w:color w:val="000000" w:themeColor="text1"/>
          <w:sz w:val="22"/>
          <w:szCs w:val="22"/>
          <w:lang w:val="en-US"/>
        </w:rPr>
        <w:t>clowns</w:t>
      </w:r>
      <w:r w:rsidRPr="00057CCE">
        <w:rPr>
          <w:color w:val="000000" w:themeColor="text1"/>
          <w:sz w:val="22"/>
          <w:szCs w:val="22"/>
        </w:rPr>
        <w:t xml:space="preserve">  (эти клоуны 16.10.2019), </w:t>
      </w:r>
      <w:r w:rsidRPr="00057CCE">
        <w:rPr>
          <w:color w:val="000000" w:themeColor="text1"/>
          <w:sz w:val="22"/>
          <w:szCs w:val="22"/>
          <w:lang w:val="en-US"/>
        </w:rPr>
        <w:t>pundit</w:t>
      </w:r>
      <w:r w:rsidRPr="00057CCE">
        <w:rPr>
          <w:color w:val="000000" w:themeColor="text1"/>
          <w:sz w:val="22"/>
          <w:szCs w:val="22"/>
        </w:rPr>
        <w:t xml:space="preserve"> </w:t>
      </w:r>
      <w:r w:rsidRPr="00057CCE">
        <w:rPr>
          <w:color w:val="000000" w:themeColor="text1"/>
          <w:sz w:val="22"/>
          <w:szCs w:val="22"/>
          <w:lang w:val="en-US"/>
        </w:rPr>
        <w:t>fools</w:t>
      </w:r>
      <w:r w:rsidRPr="00057CCE">
        <w:rPr>
          <w:color w:val="000000" w:themeColor="text1"/>
          <w:sz w:val="22"/>
          <w:szCs w:val="22"/>
        </w:rPr>
        <w:t xml:space="preserve"> (мудрые дураки 25.10.2019); </w:t>
      </w:r>
      <w:r w:rsidRPr="00057CCE">
        <w:rPr>
          <w:color w:val="000000" w:themeColor="text1"/>
          <w:sz w:val="22"/>
          <w:szCs w:val="22"/>
          <w:lang w:val="en-US"/>
        </w:rPr>
        <w:t>human</w:t>
      </w:r>
      <w:r w:rsidRPr="00057CCE">
        <w:rPr>
          <w:color w:val="000000" w:themeColor="text1"/>
          <w:sz w:val="22"/>
          <w:szCs w:val="22"/>
        </w:rPr>
        <w:t xml:space="preserve"> </w:t>
      </w:r>
      <w:r w:rsidRPr="00057CCE">
        <w:rPr>
          <w:color w:val="000000" w:themeColor="text1"/>
          <w:sz w:val="22"/>
          <w:szCs w:val="22"/>
          <w:lang w:val="en-US"/>
        </w:rPr>
        <w:t>scum</w:t>
      </w:r>
      <w:r w:rsidRPr="00057CCE">
        <w:rPr>
          <w:color w:val="000000" w:themeColor="text1"/>
          <w:sz w:val="22"/>
          <w:szCs w:val="22"/>
        </w:rPr>
        <w:t xml:space="preserve"> (человеческая мразь 23.10.2019);</w:t>
      </w:r>
      <w:r w:rsidRPr="00057CCE">
        <w:rPr>
          <w:rFonts w:ascii="Segoe UI" w:hAnsi="Segoe UI" w:cs="Segoe UI"/>
          <w:color w:val="000000" w:themeColor="text1"/>
          <w:sz w:val="22"/>
          <w:szCs w:val="22"/>
        </w:rPr>
        <w:t xml:space="preserve"> </w:t>
      </w:r>
      <w:r w:rsidRPr="00057CCE">
        <w:rPr>
          <w:color w:val="000000" w:themeColor="text1"/>
          <w:sz w:val="22"/>
          <w:szCs w:val="22"/>
          <w:shd w:val="clear" w:color="auto" w:fill="FFFFFF"/>
          <w:lang w:val="en-US"/>
        </w:rPr>
        <w:t>wusses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wimps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weasels</w:t>
      </w:r>
      <w:r w:rsidRPr="00057CCE">
        <w:rPr>
          <w:color w:val="000000" w:themeColor="text1"/>
          <w:sz w:val="22"/>
          <w:szCs w:val="22"/>
          <w:shd w:val="clear" w:color="auto" w:fill="FFFFFF"/>
        </w:rPr>
        <w:t xml:space="preserve"> (</w:t>
      </w:r>
      <w:r w:rsidRPr="00057CCE">
        <w:rPr>
          <w:color w:val="000000" w:themeColor="text1"/>
          <w:sz w:val="22"/>
          <w:szCs w:val="22"/>
        </w:rPr>
        <w:t xml:space="preserve">слабаки, ничтожества и мелкие животные </w:t>
      </w:r>
      <w:r w:rsidRPr="00057CCE">
        <w:rPr>
          <w:color w:val="000000" w:themeColor="text1"/>
          <w:sz w:val="22"/>
          <w:szCs w:val="22"/>
          <w:shd w:val="clear" w:color="auto" w:fill="FFFFFF"/>
        </w:rPr>
        <w:t>- о демократах в конгрессе 3.11.2019)</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very</w:t>
      </w:r>
      <w:r w:rsidRPr="00057CCE">
        <w:rPr>
          <w:color w:val="000000" w:themeColor="text1"/>
          <w:sz w:val="22"/>
          <w:szCs w:val="22"/>
        </w:rPr>
        <w:t xml:space="preserve"> </w:t>
      </w:r>
      <w:r w:rsidRPr="00057CCE">
        <w:rPr>
          <w:color w:val="000000" w:themeColor="text1"/>
          <w:sz w:val="22"/>
          <w:szCs w:val="22"/>
          <w:lang w:val="en-US"/>
        </w:rPr>
        <w:t>sick</w:t>
      </w:r>
      <w:r w:rsidRPr="00057CCE">
        <w:rPr>
          <w:color w:val="000000" w:themeColor="text1"/>
          <w:sz w:val="22"/>
          <w:szCs w:val="22"/>
        </w:rPr>
        <w:t xml:space="preserve"> </w:t>
      </w:r>
      <w:r w:rsidRPr="00057CCE">
        <w:rPr>
          <w:color w:val="000000" w:themeColor="text1"/>
          <w:sz w:val="22"/>
          <w:szCs w:val="22"/>
          <w:lang w:val="en-US"/>
        </w:rPr>
        <w:t>person</w:t>
      </w:r>
      <w:r w:rsidRPr="00057CCE">
        <w:rPr>
          <w:color w:val="000000" w:themeColor="text1"/>
          <w:sz w:val="22"/>
          <w:szCs w:val="22"/>
        </w:rPr>
        <w:t xml:space="preserve"> (тяжело больная /Нэнси Пелоси/ 17.10.2019); </w:t>
      </w:r>
      <w:r w:rsidRPr="00057CCE">
        <w:rPr>
          <w:b/>
          <w:color w:val="000000" w:themeColor="text1"/>
          <w:sz w:val="22"/>
          <w:szCs w:val="22"/>
        </w:rPr>
        <w:t xml:space="preserve"> </w:t>
      </w:r>
      <w:r w:rsidRPr="00057CCE">
        <w:rPr>
          <w:color w:val="000000" w:themeColor="text1"/>
          <w:sz w:val="22"/>
          <w:szCs w:val="22"/>
          <w:lang w:val="en-US"/>
        </w:rPr>
        <w:t>Nervous</w:t>
      </w:r>
      <w:r w:rsidRPr="00057CCE">
        <w:rPr>
          <w:color w:val="000000" w:themeColor="text1"/>
          <w:sz w:val="22"/>
          <w:szCs w:val="22"/>
        </w:rPr>
        <w:t xml:space="preserve"> </w:t>
      </w:r>
      <w:r w:rsidRPr="00057CCE">
        <w:rPr>
          <w:color w:val="000000" w:themeColor="text1"/>
          <w:sz w:val="22"/>
          <w:szCs w:val="22"/>
          <w:lang w:val="en-US"/>
        </w:rPr>
        <w:t>Nancy</w:t>
      </w:r>
      <w:r w:rsidRPr="00057CCE">
        <w:rPr>
          <w:color w:val="000000" w:themeColor="text1"/>
          <w:sz w:val="22"/>
          <w:szCs w:val="22"/>
        </w:rPr>
        <w:t xml:space="preserve"> </w:t>
      </w:r>
      <w:r w:rsidRPr="00057CCE">
        <w:rPr>
          <w:color w:val="000000" w:themeColor="text1"/>
          <w:sz w:val="22"/>
          <w:szCs w:val="22"/>
          <w:lang w:val="en-US"/>
        </w:rPr>
        <w:t>Pelosi</w:t>
      </w:r>
      <w:r w:rsidRPr="00057CCE">
        <w:rPr>
          <w:rFonts w:ascii="Segoe UI" w:hAnsi="Segoe UI" w:cs="Segoe UI"/>
          <w:color w:val="000000" w:themeColor="text1"/>
          <w:sz w:val="22"/>
          <w:szCs w:val="22"/>
        </w:rPr>
        <w:t xml:space="preserve"> (</w:t>
      </w:r>
      <w:r w:rsidRPr="00057CCE">
        <w:rPr>
          <w:color w:val="000000" w:themeColor="text1"/>
          <w:sz w:val="22"/>
          <w:szCs w:val="22"/>
        </w:rPr>
        <w:t xml:space="preserve">нервная Нэнси Пелоси 29.10.2019); </w:t>
      </w:r>
      <w:r w:rsidRPr="00057CCE">
        <w:rPr>
          <w:color w:val="000000" w:themeColor="text1"/>
          <w:sz w:val="22"/>
          <w:szCs w:val="22"/>
          <w:lang w:val="en-US"/>
        </w:rPr>
        <w:t>Crooked</w:t>
      </w:r>
      <w:r w:rsidRPr="00057CCE">
        <w:rPr>
          <w:color w:val="000000" w:themeColor="text1"/>
          <w:sz w:val="22"/>
          <w:szCs w:val="22"/>
        </w:rPr>
        <w:t xml:space="preserve"> </w:t>
      </w:r>
      <w:r w:rsidRPr="00057CCE">
        <w:rPr>
          <w:color w:val="000000" w:themeColor="text1"/>
          <w:sz w:val="22"/>
          <w:szCs w:val="22"/>
          <w:lang w:val="en-US"/>
        </w:rPr>
        <w:t>daddy</w:t>
      </w:r>
      <w:r w:rsidRPr="00057CCE">
        <w:rPr>
          <w:color w:val="000000" w:themeColor="text1"/>
          <w:sz w:val="22"/>
          <w:szCs w:val="22"/>
        </w:rPr>
        <w:t xml:space="preserve"> (хитрый папаша 8.10.2019), </w:t>
      </w:r>
      <w:r w:rsidRPr="00057CCE">
        <w:rPr>
          <w:color w:val="000000" w:themeColor="text1"/>
          <w:sz w:val="22"/>
          <w:szCs w:val="22"/>
          <w:lang w:val="en-US"/>
        </w:rPr>
        <w:t>Sleepy</w:t>
      </w:r>
      <w:r w:rsidRPr="00057CCE">
        <w:rPr>
          <w:color w:val="000000" w:themeColor="text1"/>
          <w:sz w:val="22"/>
          <w:szCs w:val="22"/>
        </w:rPr>
        <w:t xml:space="preserve"> </w:t>
      </w:r>
      <w:r w:rsidRPr="00057CCE">
        <w:rPr>
          <w:color w:val="000000" w:themeColor="text1"/>
          <w:sz w:val="22"/>
          <w:szCs w:val="22"/>
          <w:lang w:val="en-US"/>
        </w:rPr>
        <w:t>Joe</w:t>
      </w:r>
      <w:r w:rsidRPr="00057CCE">
        <w:rPr>
          <w:color w:val="000000" w:themeColor="text1"/>
          <w:sz w:val="22"/>
          <w:szCs w:val="22"/>
        </w:rPr>
        <w:t xml:space="preserve"> </w:t>
      </w:r>
      <w:r w:rsidRPr="00057CCE">
        <w:rPr>
          <w:color w:val="000000" w:themeColor="text1"/>
          <w:sz w:val="22"/>
          <w:szCs w:val="22"/>
          <w:lang w:val="en-US"/>
        </w:rPr>
        <w:t>Biden</w:t>
      </w:r>
      <w:r w:rsidRPr="00057CCE">
        <w:rPr>
          <w:color w:val="000000" w:themeColor="text1"/>
          <w:sz w:val="22"/>
          <w:szCs w:val="22"/>
        </w:rPr>
        <w:t xml:space="preserve"> (сонный Джо Баден 9.10 и 25.10.2019); </w:t>
      </w:r>
      <w:r w:rsidRPr="00057CCE">
        <w:rPr>
          <w:color w:val="000000" w:themeColor="text1"/>
          <w:sz w:val="22"/>
          <w:szCs w:val="22"/>
          <w:lang w:val="en-US"/>
        </w:rPr>
        <w:t>Shifty</w:t>
      </w:r>
      <w:r w:rsidRPr="00057CCE">
        <w:rPr>
          <w:color w:val="000000" w:themeColor="text1"/>
          <w:sz w:val="22"/>
          <w:szCs w:val="22"/>
        </w:rPr>
        <w:t xml:space="preserve"> </w:t>
      </w:r>
      <w:r w:rsidRPr="00057CCE">
        <w:rPr>
          <w:color w:val="000000" w:themeColor="text1"/>
          <w:sz w:val="22"/>
          <w:szCs w:val="22"/>
          <w:lang w:val="en-US"/>
        </w:rPr>
        <w:t>Adam</w:t>
      </w:r>
      <w:r w:rsidRPr="00057CCE">
        <w:rPr>
          <w:color w:val="000000" w:themeColor="text1"/>
          <w:sz w:val="22"/>
          <w:szCs w:val="22"/>
        </w:rPr>
        <w:t xml:space="preserve"> </w:t>
      </w:r>
      <w:r w:rsidRPr="00057CCE">
        <w:rPr>
          <w:color w:val="000000" w:themeColor="text1"/>
          <w:sz w:val="22"/>
          <w:szCs w:val="22"/>
          <w:lang w:val="en-US"/>
        </w:rPr>
        <w:t>Schiff</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biggest</w:t>
      </w:r>
      <w:r w:rsidRPr="00057CCE">
        <w:rPr>
          <w:color w:val="000000" w:themeColor="text1"/>
          <w:sz w:val="22"/>
          <w:szCs w:val="22"/>
        </w:rPr>
        <w:t xml:space="preserve"> </w:t>
      </w:r>
      <w:r w:rsidRPr="00057CCE">
        <w:rPr>
          <w:color w:val="000000" w:themeColor="text1"/>
          <w:sz w:val="22"/>
          <w:szCs w:val="22"/>
          <w:lang w:val="en-US"/>
        </w:rPr>
        <w:t>leaker</w:t>
      </w:r>
      <w:r w:rsidRPr="00057CCE">
        <w:rPr>
          <w:color w:val="000000" w:themeColor="text1"/>
          <w:sz w:val="22"/>
          <w:szCs w:val="22"/>
        </w:rPr>
        <w:t xml:space="preserve">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D</w:t>
      </w:r>
      <w:r w:rsidRPr="00057CCE">
        <w:rPr>
          <w:color w:val="000000" w:themeColor="text1"/>
          <w:sz w:val="22"/>
          <w:szCs w:val="22"/>
        </w:rPr>
        <w:t>.</w:t>
      </w:r>
      <w:r w:rsidRPr="00057CCE">
        <w:rPr>
          <w:color w:val="000000" w:themeColor="text1"/>
          <w:sz w:val="22"/>
          <w:szCs w:val="22"/>
          <w:lang w:val="en-US"/>
        </w:rPr>
        <w:t>C</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corrupt</w:t>
      </w:r>
      <w:r w:rsidRPr="00057CCE">
        <w:rPr>
          <w:color w:val="000000" w:themeColor="text1"/>
          <w:sz w:val="22"/>
          <w:szCs w:val="22"/>
        </w:rPr>
        <w:t xml:space="preserve"> </w:t>
      </w:r>
      <w:r w:rsidRPr="00057CCE">
        <w:rPr>
          <w:color w:val="000000" w:themeColor="text1"/>
          <w:sz w:val="22"/>
          <w:szCs w:val="22"/>
          <w:lang w:val="en-US"/>
        </w:rPr>
        <w:t>politician</w:t>
      </w:r>
      <w:r w:rsidRPr="00057CCE">
        <w:rPr>
          <w:color w:val="000000" w:themeColor="text1"/>
          <w:sz w:val="22"/>
          <w:szCs w:val="22"/>
        </w:rPr>
        <w:t xml:space="preserve">;  </w:t>
      </w:r>
      <w:r w:rsidRPr="00057CCE">
        <w:rPr>
          <w:color w:val="000000" w:themeColor="text1"/>
          <w:sz w:val="22"/>
          <w:szCs w:val="22"/>
          <w:lang w:val="en-US"/>
        </w:rPr>
        <w:t>proven</w:t>
      </w:r>
      <w:r w:rsidRPr="00057CCE">
        <w:rPr>
          <w:color w:val="000000" w:themeColor="text1"/>
          <w:sz w:val="22"/>
          <w:szCs w:val="22"/>
        </w:rPr>
        <w:t xml:space="preserve"> </w:t>
      </w:r>
      <w:r w:rsidRPr="00057CCE">
        <w:rPr>
          <w:color w:val="000000" w:themeColor="text1"/>
          <w:sz w:val="22"/>
          <w:szCs w:val="22"/>
          <w:lang w:val="en-US"/>
        </w:rPr>
        <w:t>liar</w:t>
      </w:r>
      <w:r w:rsidRPr="00057CCE">
        <w:rPr>
          <w:color w:val="000000" w:themeColor="text1"/>
          <w:sz w:val="22"/>
          <w:szCs w:val="22"/>
        </w:rPr>
        <w:t xml:space="preserve">, </w:t>
      </w:r>
      <w:r w:rsidRPr="00057CCE">
        <w:rPr>
          <w:color w:val="000000" w:themeColor="text1"/>
          <w:sz w:val="22"/>
          <w:szCs w:val="22"/>
          <w:lang w:val="en-US"/>
        </w:rPr>
        <w:t>leaker</w:t>
      </w:r>
      <w:r w:rsidRPr="00057CCE">
        <w:rPr>
          <w:color w:val="000000" w:themeColor="text1"/>
          <w:sz w:val="22"/>
          <w:szCs w:val="22"/>
        </w:rPr>
        <w:t xml:space="preserve"> &amp; </w:t>
      </w:r>
      <w:r w:rsidRPr="00057CCE">
        <w:rPr>
          <w:color w:val="000000" w:themeColor="text1"/>
          <w:sz w:val="22"/>
          <w:szCs w:val="22"/>
          <w:lang w:val="en-US"/>
        </w:rPr>
        <w:t>freak</w:t>
      </w:r>
      <w:r w:rsidRPr="00057CCE">
        <w:rPr>
          <w:color w:val="000000" w:themeColor="text1"/>
          <w:sz w:val="22"/>
          <w:szCs w:val="22"/>
        </w:rPr>
        <w:t xml:space="preserve">; </w:t>
      </w:r>
      <w:r w:rsidRPr="00057CCE">
        <w:rPr>
          <w:color w:val="000000" w:themeColor="text1"/>
          <w:sz w:val="22"/>
          <w:szCs w:val="22"/>
          <w:lang w:val="en-US"/>
        </w:rPr>
        <w:t>corrupt</w:t>
      </w:r>
      <w:r w:rsidRPr="00057CCE">
        <w:rPr>
          <w:color w:val="000000" w:themeColor="text1"/>
          <w:sz w:val="22"/>
          <w:szCs w:val="22"/>
        </w:rPr>
        <w:t xml:space="preserve"> </w:t>
      </w:r>
      <w:r w:rsidRPr="00057CCE">
        <w:rPr>
          <w:color w:val="000000" w:themeColor="text1"/>
          <w:sz w:val="22"/>
          <w:szCs w:val="22"/>
          <w:lang w:val="en-US"/>
        </w:rPr>
        <w:t>Adam</w:t>
      </w:r>
      <w:r w:rsidRPr="00057CCE">
        <w:rPr>
          <w:color w:val="000000" w:themeColor="text1"/>
          <w:sz w:val="22"/>
          <w:szCs w:val="22"/>
        </w:rPr>
        <w:t xml:space="preserve"> (хитрый Адам Шифф, первейший стукач округа Колумбия, продажный политикан 28.10.2019; проверенный лжец, стукач и урод; продажный Адам 3.11.2019); </w:t>
      </w:r>
      <w:r w:rsidRPr="00057CCE">
        <w:rPr>
          <w:color w:val="000000" w:themeColor="text1"/>
          <w:sz w:val="22"/>
          <w:szCs w:val="22"/>
          <w:lang w:val="en-US"/>
        </w:rPr>
        <w:t>corrupt</w:t>
      </w:r>
      <w:r w:rsidRPr="00057CCE">
        <w:rPr>
          <w:color w:val="000000" w:themeColor="text1"/>
          <w:sz w:val="22"/>
          <w:szCs w:val="22"/>
        </w:rPr>
        <w:t xml:space="preserve"> </w:t>
      </w:r>
      <w:r w:rsidRPr="00057CCE">
        <w:rPr>
          <w:color w:val="000000" w:themeColor="text1"/>
          <w:sz w:val="22"/>
          <w:szCs w:val="22"/>
          <w:lang w:val="en-US"/>
        </w:rPr>
        <w:t>politician</w:t>
      </w:r>
      <w:r w:rsidRPr="00057CCE">
        <w:rPr>
          <w:color w:val="000000" w:themeColor="text1"/>
          <w:sz w:val="22"/>
          <w:szCs w:val="22"/>
        </w:rPr>
        <w:t xml:space="preserve"> </w:t>
      </w:r>
      <w:r w:rsidRPr="00057CCE">
        <w:rPr>
          <w:color w:val="000000" w:themeColor="text1"/>
          <w:sz w:val="22"/>
          <w:szCs w:val="22"/>
          <w:lang w:val="en-US"/>
        </w:rPr>
        <w:t>Schiff</w:t>
      </w:r>
      <w:r w:rsidRPr="00057CCE">
        <w:rPr>
          <w:color w:val="000000" w:themeColor="text1"/>
          <w:sz w:val="22"/>
          <w:szCs w:val="22"/>
        </w:rPr>
        <w:t xml:space="preserve"> (продажный политикан Шифф 4.11.2019);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poor</w:t>
      </w:r>
      <w:r w:rsidRPr="00057CCE">
        <w:rPr>
          <w:color w:val="000000" w:themeColor="text1"/>
          <w:sz w:val="22"/>
          <w:szCs w:val="22"/>
        </w:rPr>
        <w:t xml:space="preserve"> </w:t>
      </w:r>
      <w:r w:rsidRPr="00057CCE">
        <w:rPr>
          <w:color w:val="000000" w:themeColor="text1"/>
          <w:sz w:val="22"/>
          <w:szCs w:val="22"/>
          <w:lang w:val="en-US"/>
        </w:rPr>
        <w:t>man</w:t>
      </w:r>
      <w:r w:rsidRPr="00057CCE">
        <w:rPr>
          <w:color w:val="000000" w:themeColor="text1"/>
          <w:sz w:val="22"/>
          <w:szCs w:val="22"/>
        </w:rPr>
        <w:t>`</w:t>
      </w:r>
      <w:r w:rsidRPr="00057CCE">
        <w:rPr>
          <w:color w:val="000000" w:themeColor="text1"/>
          <w:sz w:val="22"/>
          <w:szCs w:val="22"/>
          <w:lang w:val="en-US"/>
        </w:rPr>
        <w:t>s</w:t>
      </w:r>
      <w:r w:rsidRPr="00057CCE">
        <w:rPr>
          <w:color w:val="000000" w:themeColor="text1"/>
          <w:sz w:val="22"/>
          <w:szCs w:val="22"/>
        </w:rPr>
        <w:t xml:space="preserve"> </w:t>
      </w:r>
      <w:r w:rsidRPr="00057CCE">
        <w:rPr>
          <w:color w:val="000000" w:themeColor="text1"/>
          <w:sz w:val="22"/>
          <w:szCs w:val="22"/>
          <w:lang w:val="en-US"/>
        </w:rPr>
        <w:t>Harry</w:t>
      </w:r>
      <w:r w:rsidRPr="00057CCE">
        <w:rPr>
          <w:color w:val="000000" w:themeColor="text1"/>
          <w:sz w:val="22"/>
          <w:szCs w:val="22"/>
        </w:rPr>
        <w:t xml:space="preserve"> </w:t>
      </w:r>
      <w:r w:rsidRPr="00057CCE">
        <w:rPr>
          <w:color w:val="000000" w:themeColor="text1"/>
          <w:sz w:val="22"/>
          <w:szCs w:val="22"/>
          <w:lang w:val="en-US"/>
        </w:rPr>
        <w:t>Houdini</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cheap</w:t>
      </w:r>
      <w:r w:rsidRPr="00057CCE">
        <w:rPr>
          <w:color w:val="000000" w:themeColor="text1"/>
          <w:sz w:val="22"/>
          <w:szCs w:val="22"/>
        </w:rPr>
        <w:t xml:space="preserve"> </w:t>
      </w:r>
      <w:r w:rsidRPr="00057CCE">
        <w:rPr>
          <w:color w:val="000000" w:themeColor="text1"/>
          <w:sz w:val="22"/>
          <w:szCs w:val="22"/>
          <w:lang w:val="en-US"/>
        </w:rPr>
        <w:t>illusionist</w:t>
      </w:r>
      <w:r w:rsidRPr="00057CCE">
        <w:rPr>
          <w:color w:val="000000" w:themeColor="text1"/>
          <w:sz w:val="22"/>
          <w:szCs w:val="22"/>
        </w:rPr>
        <w:t xml:space="preserve"> </w:t>
      </w:r>
      <w:r w:rsidRPr="00057CCE">
        <w:rPr>
          <w:color w:val="000000" w:themeColor="text1"/>
          <w:sz w:val="22"/>
          <w:szCs w:val="22"/>
          <w:lang w:val="en-US"/>
        </w:rPr>
        <w:t>performing</w:t>
      </w:r>
      <w:r w:rsidRPr="00057CCE">
        <w:rPr>
          <w:color w:val="000000" w:themeColor="text1"/>
          <w:sz w:val="22"/>
          <w:szCs w:val="22"/>
        </w:rPr>
        <w:t xml:space="preserve"> </w:t>
      </w:r>
      <w:r w:rsidRPr="00057CCE">
        <w:rPr>
          <w:color w:val="000000" w:themeColor="text1"/>
          <w:sz w:val="22"/>
          <w:szCs w:val="22"/>
          <w:lang w:val="en-US"/>
        </w:rPr>
        <w:t>amateurish</w:t>
      </w:r>
      <w:r w:rsidRPr="00057CCE">
        <w:rPr>
          <w:color w:val="000000" w:themeColor="text1"/>
          <w:sz w:val="22"/>
          <w:szCs w:val="22"/>
        </w:rPr>
        <w:t xml:space="preserve"> </w:t>
      </w:r>
      <w:r w:rsidRPr="00057CCE">
        <w:rPr>
          <w:color w:val="000000" w:themeColor="text1"/>
          <w:sz w:val="22"/>
          <w:szCs w:val="22"/>
          <w:lang w:val="en-US"/>
        </w:rPr>
        <w:t>parlor</w:t>
      </w:r>
      <w:r w:rsidRPr="00057CCE">
        <w:rPr>
          <w:color w:val="000000" w:themeColor="text1"/>
          <w:sz w:val="22"/>
          <w:szCs w:val="22"/>
        </w:rPr>
        <w:t xml:space="preserve"> </w:t>
      </w:r>
      <w:r w:rsidRPr="00057CCE">
        <w:rPr>
          <w:color w:val="000000" w:themeColor="text1"/>
          <w:sz w:val="22"/>
          <w:szCs w:val="22"/>
          <w:lang w:val="en-US"/>
        </w:rPr>
        <w:t>tricks</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deception</w:t>
      </w:r>
      <w:r w:rsidRPr="00057CCE">
        <w:rPr>
          <w:color w:val="000000" w:themeColor="text1"/>
          <w:sz w:val="22"/>
          <w:szCs w:val="22"/>
        </w:rPr>
        <w:t xml:space="preserve">  (бедняга Гарри Гудини, дешевый иллюзионист, исполняющий дилетантские салонные трюки обмана 30.10.2019),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very</w:t>
      </w:r>
      <w:r w:rsidRPr="00057CCE">
        <w:rPr>
          <w:color w:val="000000" w:themeColor="text1"/>
          <w:sz w:val="22"/>
          <w:szCs w:val="22"/>
        </w:rPr>
        <w:t xml:space="preserve"> </w:t>
      </w:r>
      <w:r w:rsidRPr="00057CCE">
        <w:rPr>
          <w:color w:val="000000" w:themeColor="text1"/>
          <w:sz w:val="22"/>
          <w:szCs w:val="22"/>
          <w:lang w:val="en-US"/>
        </w:rPr>
        <w:t>dishonest</w:t>
      </w:r>
      <w:r w:rsidRPr="00057CCE">
        <w:rPr>
          <w:color w:val="000000" w:themeColor="text1"/>
          <w:sz w:val="22"/>
          <w:szCs w:val="22"/>
        </w:rPr>
        <w:t xml:space="preserve"> </w:t>
      </w:r>
      <w:r w:rsidRPr="00057CCE">
        <w:rPr>
          <w:color w:val="000000" w:themeColor="text1"/>
          <w:sz w:val="22"/>
          <w:szCs w:val="22"/>
          <w:lang w:val="en-US"/>
        </w:rPr>
        <w:t>sleazebag</w:t>
      </w:r>
      <w:r w:rsidRPr="00057CCE">
        <w:rPr>
          <w:color w:val="000000" w:themeColor="text1"/>
          <w:sz w:val="22"/>
          <w:szCs w:val="22"/>
        </w:rPr>
        <w:t xml:space="preserve"> (очень непорядочный мерзавец 19.10.2019); #</w:t>
      </w:r>
      <w:r w:rsidRPr="00057CCE">
        <w:rPr>
          <w:color w:val="000000" w:themeColor="text1"/>
          <w:sz w:val="22"/>
          <w:szCs w:val="22"/>
          <w:lang w:val="en-US"/>
        </w:rPr>
        <w:t>KangarooCourt</w:t>
      </w:r>
      <w:r w:rsidRPr="00057CCE">
        <w:rPr>
          <w:color w:val="000000" w:themeColor="text1"/>
          <w:sz w:val="22"/>
          <w:szCs w:val="22"/>
        </w:rPr>
        <w:t xml:space="preserve"> (кенгуриный суд - о расследовании в конгрессе, 31.10.2019); </w:t>
      </w:r>
      <w:r w:rsidRPr="00057CCE">
        <w:rPr>
          <w:color w:val="000000" w:themeColor="text1"/>
          <w:sz w:val="22"/>
          <w:szCs w:val="22"/>
          <w:lang w:val="en-US"/>
        </w:rPr>
        <w:t>Fake</w:t>
      </w:r>
      <w:r w:rsidRPr="00057CCE">
        <w:rPr>
          <w:color w:val="000000" w:themeColor="text1"/>
          <w:sz w:val="22"/>
          <w:szCs w:val="22"/>
        </w:rPr>
        <w:t xml:space="preserve"> </w:t>
      </w:r>
      <w:r w:rsidRPr="00057CCE">
        <w:rPr>
          <w:color w:val="000000" w:themeColor="text1"/>
          <w:sz w:val="22"/>
          <w:szCs w:val="22"/>
          <w:lang w:val="en-US"/>
        </w:rPr>
        <w:t>Hearing</w:t>
      </w:r>
      <w:r w:rsidRPr="00057CCE">
        <w:rPr>
          <w:color w:val="000000" w:themeColor="text1"/>
          <w:sz w:val="22"/>
          <w:szCs w:val="22"/>
        </w:rPr>
        <w:t xml:space="preserve"> (</w:t>
      </w:r>
      <w:r w:rsidRPr="00057CCE">
        <w:rPr>
          <w:color w:val="000000" w:themeColor="text1"/>
          <w:sz w:val="22"/>
          <w:szCs w:val="22"/>
          <w:lang w:val="en-US"/>
        </w:rPr>
        <w:t>trial</w:t>
      </w:r>
      <w:r w:rsidRPr="00057CCE">
        <w:rPr>
          <w:color w:val="000000" w:themeColor="text1"/>
          <w:sz w:val="22"/>
          <w:szCs w:val="22"/>
        </w:rPr>
        <w:t xml:space="preserve">) </w:t>
      </w:r>
      <w:r w:rsidRPr="00057CCE">
        <w:rPr>
          <w:color w:val="000000" w:themeColor="text1"/>
          <w:sz w:val="22"/>
          <w:szCs w:val="22"/>
          <w:lang w:val="en-US"/>
        </w:rPr>
        <w:t>in</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House</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Pelosi</w:t>
      </w:r>
      <w:r w:rsidRPr="00057CCE">
        <w:rPr>
          <w:color w:val="000000" w:themeColor="text1"/>
          <w:sz w:val="22"/>
          <w:szCs w:val="22"/>
        </w:rPr>
        <w:t xml:space="preserve">, </w:t>
      </w:r>
      <w:r w:rsidRPr="00057CCE">
        <w:rPr>
          <w:color w:val="000000" w:themeColor="text1"/>
          <w:sz w:val="22"/>
          <w:szCs w:val="22"/>
          <w:lang w:val="en-US"/>
        </w:rPr>
        <w:t>Schiff</w:t>
      </w:r>
      <w:r w:rsidRPr="00057CCE">
        <w:rPr>
          <w:color w:val="000000" w:themeColor="text1"/>
          <w:sz w:val="22"/>
          <w:szCs w:val="22"/>
        </w:rPr>
        <w:t xml:space="preserve">, </w:t>
      </w:r>
      <w:r w:rsidRPr="00057CCE">
        <w:rPr>
          <w:color w:val="000000" w:themeColor="text1"/>
          <w:sz w:val="22"/>
          <w:szCs w:val="22"/>
          <w:lang w:val="en-US"/>
        </w:rPr>
        <w:t>Scam</w:t>
      </w:r>
      <w:r w:rsidRPr="00057CCE">
        <w:rPr>
          <w:color w:val="000000" w:themeColor="text1"/>
          <w:sz w:val="22"/>
          <w:szCs w:val="22"/>
        </w:rPr>
        <w:t xml:space="preserve"> </w:t>
      </w:r>
      <w:r w:rsidRPr="00057CCE">
        <w:rPr>
          <w:color w:val="000000" w:themeColor="text1"/>
          <w:sz w:val="22"/>
          <w:szCs w:val="22"/>
          <w:lang w:val="en-US"/>
        </w:rPr>
        <w:t>against</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Republican</w:t>
      </w:r>
      <w:r w:rsidRPr="00057CCE">
        <w:rPr>
          <w:color w:val="000000" w:themeColor="text1"/>
          <w:sz w:val="22"/>
          <w:szCs w:val="22"/>
        </w:rPr>
        <w:t xml:space="preserve"> </w:t>
      </w:r>
      <w:r w:rsidRPr="00057CCE">
        <w:rPr>
          <w:color w:val="000000" w:themeColor="text1"/>
          <w:sz w:val="22"/>
          <w:szCs w:val="22"/>
          <w:lang w:val="en-US"/>
        </w:rPr>
        <w:t>Party</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t>me</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Fake</w:t>
      </w:r>
      <w:r w:rsidRPr="00057CCE">
        <w:rPr>
          <w:color w:val="000000" w:themeColor="text1"/>
          <w:sz w:val="22"/>
          <w:szCs w:val="22"/>
        </w:rPr>
        <w:t xml:space="preserve"> </w:t>
      </w:r>
      <w:r w:rsidRPr="00057CCE">
        <w:rPr>
          <w:color w:val="000000" w:themeColor="text1"/>
          <w:sz w:val="22"/>
          <w:szCs w:val="22"/>
          <w:lang w:val="en-US"/>
        </w:rPr>
        <w:t>Whistleblowers</w:t>
      </w:r>
      <w:r w:rsidRPr="00057CCE">
        <w:rPr>
          <w:color w:val="000000" w:themeColor="text1"/>
          <w:sz w:val="22"/>
          <w:szCs w:val="22"/>
        </w:rPr>
        <w:t xml:space="preserve"> </w:t>
      </w:r>
      <w:r w:rsidRPr="00057CCE">
        <w:rPr>
          <w:color w:val="000000" w:themeColor="text1"/>
          <w:sz w:val="22"/>
          <w:szCs w:val="22"/>
          <w:lang w:val="en-US"/>
        </w:rPr>
        <w:t>attorney</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Impeachment</w:t>
      </w:r>
      <w:r w:rsidRPr="00057CCE">
        <w:rPr>
          <w:color w:val="000000" w:themeColor="text1"/>
          <w:sz w:val="22"/>
          <w:szCs w:val="22"/>
        </w:rPr>
        <w:t xml:space="preserve"> </w:t>
      </w:r>
      <w:r w:rsidRPr="00057CCE">
        <w:rPr>
          <w:color w:val="000000" w:themeColor="text1"/>
          <w:sz w:val="22"/>
          <w:szCs w:val="22"/>
          <w:lang w:val="en-US"/>
        </w:rPr>
        <w:t>Hoax</w:t>
      </w:r>
      <w:r w:rsidRPr="00057CCE">
        <w:rPr>
          <w:color w:val="000000" w:themeColor="text1"/>
          <w:sz w:val="22"/>
          <w:szCs w:val="22"/>
        </w:rPr>
        <w:t xml:space="preserve"> (фальшивые слушания (суд) в палате представителей. Афера Пелоси и Шиффа против республиканской партии и меня, фальшивый адвокат осведомителей, мистификация импичмента 6.11.2019);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phony</w:t>
      </w:r>
      <w:r w:rsidRPr="00057CCE">
        <w:rPr>
          <w:color w:val="000000" w:themeColor="text1"/>
          <w:sz w:val="22"/>
          <w:szCs w:val="22"/>
        </w:rPr>
        <w:t xml:space="preserve"> </w:t>
      </w:r>
      <w:r w:rsidRPr="00057CCE">
        <w:rPr>
          <w:color w:val="000000" w:themeColor="text1"/>
          <w:sz w:val="22"/>
          <w:szCs w:val="22"/>
          <w:lang w:val="en-US"/>
        </w:rPr>
        <w:t>scam</w:t>
      </w:r>
      <w:r w:rsidRPr="00057CCE">
        <w:rPr>
          <w:color w:val="000000" w:themeColor="text1"/>
          <w:sz w:val="22"/>
          <w:szCs w:val="22"/>
        </w:rPr>
        <w:t xml:space="preserve"> </w:t>
      </w:r>
      <w:r w:rsidRPr="00057CCE">
        <w:rPr>
          <w:color w:val="000000" w:themeColor="text1"/>
          <w:sz w:val="22"/>
          <w:szCs w:val="22"/>
          <w:lang w:val="en-US"/>
        </w:rPr>
        <w:t>by</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Do</w:t>
      </w:r>
      <w:r w:rsidRPr="00057CCE">
        <w:rPr>
          <w:color w:val="000000" w:themeColor="text1"/>
          <w:sz w:val="22"/>
          <w:szCs w:val="22"/>
        </w:rPr>
        <w:t xml:space="preserve"> </w:t>
      </w:r>
      <w:r w:rsidRPr="00057CCE">
        <w:rPr>
          <w:color w:val="000000" w:themeColor="text1"/>
          <w:sz w:val="22"/>
          <w:szCs w:val="22"/>
          <w:lang w:val="en-US"/>
        </w:rPr>
        <w:t>Nothing</w:t>
      </w:r>
      <w:r w:rsidRPr="00057CCE">
        <w:rPr>
          <w:color w:val="000000" w:themeColor="text1"/>
          <w:sz w:val="22"/>
          <w:szCs w:val="22"/>
        </w:rPr>
        <w:t xml:space="preserve"> </w:t>
      </w:r>
      <w:r w:rsidRPr="00057CCE">
        <w:rPr>
          <w:color w:val="000000" w:themeColor="text1"/>
          <w:sz w:val="22"/>
          <w:szCs w:val="22"/>
          <w:lang w:val="en-US"/>
        </w:rPr>
        <w:t>Dems</w:t>
      </w:r>
      <w:r w:rsidRPr="00057CCE">
        <w:rPr>
          <w:color w:val="000000" w:themeColor="text1"/>
          <w:sz w:val="22"/>
          <w:szCs w:val="22"/>
        </w:rPr>
        <w:t xml:space="preserve"> (фальшивое жульничество бездельников-демокрашек 6.11.2019); ....</w:t>
      </w:r>
      <w:r w:rsidRPr="00057CCE">
        <w:rPr>
          <w:color w:val="000000" w:themeColor="text1"/>
          <w:sz w:val="22"/>
          <w:szCs w:val="22"/>
          <w:shd w:val="clear" w:color="auto" w:fill="FFFFFF"/>
          <w:lang w:val="en-US"/>
        </w:rPr>
        <w:t>ALL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Democrat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corruption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C</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he</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kicking</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ass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for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American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people</w:t>
      </w:r>
      <w:r w:rsidRPr="00057CCE">
        <w:rPr>
          <w:color w:val="000000" w:themeColor="text1"/>
          <w:sz w:val="22"/>
          <w:szCs w:val="22"/>
          <w:shd w:val="clear" w:color="auto" w:fill="FFFFFF"/>
        </w:rPr>
        <w:t xml:space="preserve"> (</w:t>
      </w:r>
      <w:r w:rsidRPr="00057CCE">
        <w:rPr>
          <w:color w:val="000000" w:themeColor="text1"/>
          <w:sz w:val="22"/>
          <w:szCs w:val="22"/>
        </w:rPr>
        <w:t xml:space="preserve">коррупционная ж##а демократов округа Колумбия, по которой он /Трамп/ от имени американского народа бьет ногой; </w:t>
      </w:r>
      <w:r w:rsidRPr="00057CCE">
        <w:rPr>
          <w:color w:val="000000" w:themeColor="text1"/>
          <w:sz w:val="22"/>
          <w:szCs w:val="22"/>
          <w:shd w:val="clear" w:color="auto" w:fill="FFFFFF"/>
        </w:rPr>
        <w:t xml:space="preserve">2.11.2019); </w:t>
      </w:r>
      <w:r w:rsidRPr="00057CCE">
        <w:rPr>
          <w:color w:val="000000" w:themeColor="text1"/>
          <w:sz w:val="22"/>
          <w:szCs w:val="22"/>
          <w:lang w:val="en-US"/>
        </w:rPr>
        <w:t>Do</w:t>
      </w:r>
      <w:r w:rsidRPr="00057CCE">
        <w:rPr>
          <w:color w:val="000000" w:themeColor="text1"/>
          <w:sz w:val="22"/>
          <w:szCs w:val="22"/>
        </w:rPr>
        <w:t xml:space="preserve"> </w:t>
      </w:r>
      <w:r w:rsidRPr="00057CCE">
        <w:rPr>
          <w:color w:val="000000" w:themeColor="text1"/>
          <w:sz w:val="22"/>
          <w:szCs w:val="22"/>
          <w:lang w:val="en-US"/>
        </w:rPr>
        <w:t>Nothing</w:t>
      </w:r>
      <w:r w:rsidRPr="00057CCE">
        <w:rPr>
          <w:color w:val="000000" w:themeColor="text1"/>
          <w:sz w:val="22"/>
          <w:szCs w:val="22"/>
        </w:rPr>
        <w:t xml:space="preserve"> </w:t>
      </w:r>
      <w:r w:rsidRPr="00057CCE">
        <w:rPr>
          <w:color w:val="000000" w:themeColor="text1"/>
          <w:sz w:val="22"/>
          <w:szCs w:val="22"/>
          <w:lang w:val="en-US"/>
        </w:rPr>
        <w:t>Democrats</w:t>
      </w:r>
      <w:r w:rsidRPr="00057CCE">
        <w:rPr>
          <w:color w:val="000000" w:themeColor="text1"/>
          <w:sz w:val="22"/>
          <w:szCs w:val="22"/>
        </w:rPr>
        <w:t xml:space="preserve">, </w:t>
      </w:r>
      <w:r w:rsidRPr="00057CCE">
        <w:rPr>
          <w:color w:val="000000" w:themeColor="text1"/>
          <w:sz w:val="22"/>
          <w:szCs w:val="22"/>
          <w:shd w:val="clear" w:color="auto" w:fill="FFFFFF"/>
          <w:lang w:val="en-US"/>
        </w:rPr>
        <w:t>Democrats</w:t>
      </w:r>
      <w:r w:rsidRPr="00057CCE">
        <w:rPr>
          <w:color w:val="000000" w:themeColor="text1"/>
          <w:sz w:val="22"/>
          <w:szCs w:val="22"/>
          <w:shd w:val="clear" w:color="auto" w:fill="FFFFFF"/>
        </w:rPr>
        <w:t>,</w:t>
      </w:r>
      <w:r w:rsidRPr="00057CCE">
        <w:rPr>
          <w:rFonts w:ascii="Arial" w:hAnsi="Arial" w:cs="Arial"/>
          <w:color w:val="000000" w:themeColor="text1"/>
          <w:sz w:val="22"/>
          <w:szCs w:val="22"/>
          <w:shd w:val="clear" w:color="auto" w:fill="FFFFFF"/>
        </w:rPr>
        <w:t xml:space="preserve"> </w:t>
      </w:r>
      <w:r w:rsidRPr="00057CCE">
        <w:rPr>
          <w:color w:val="000000" w:themeColor="text1"/>
          <w:sz w:val="22"/>
          <w:szCs w:val="22"/>
          <w:lang w:val="en-US"/>
        </w:rPr>
        <w:t>Dems</w:t>
      </w:r>
      <w:r w:rsidRPr="00057CCE">
        <w:rPr>
          <w:color w:val="000000" w:themeColor="text1"/>
          <w:sz w:val="22"/>
          <w:szCs w:val="22"/>
        </w:rPr>
        <w:t xml:space="preserve">, </w:t>
      </w:r>
      <w:r w:rsidRPr="00057CCE">
        <w:rPr>
          <w:color w:val="000000" w:themeColor="text1"/>
          <w:sz w:val="22"/>
          <w:szCs w:val="22"/>
          <w:lang w:val="en-US"/>
        </w:rPr>
        <w:t>sleepy</w:t>
      </w:r>
      <w:r w:rsidRPr="00057CCE">
        <w:rPr>
          <w:color w:val="000000" w:themeColor="text1"/>
          <w:sz w:val="22"/>
          <w:szCs w:val="22"/>
        </w:rPr>
        <w:t xml:space="preserve"> </w:t>
      </w:r>
      <w:r w:rsidRPr="00057CCE">
        <w:rPr>
          <w:color w:val="000000" w:themeColor="text1"/>
          <w:sz w:val="22"/>
          <w:szCs w:val="22"/>
          <w:lang w:val="en-US"/>
        </w:rPr>
        <w:t>Joe</w:t>
      </w:r>
      <w:r w:rsidRPr="00057CCE">
        <w:rPr>
          <w:color w:val="000000" w:themeColor="text1"/>
          <w:sz w:val="22"/>
          <w:szCs w:val="22"/>
        </w:rPr>
        <w:t xml:space="preserve">, (болото, бездельники демократы, демокрашки, сонный Джо), </w:t>
      </w:r>
      <w:r w:rsidRPr="00057CCE">
        <w:rPr>
          <w:color w:val="000000" w:themeColor="text1"/>
          <w:sz w:val="22"/>
          <w:szCs w:val="22"/>
          <w:shd w:val="clear" w:color="auto" w:fill="FFFFFF"/>
          <w:lang w:val="en-US"/>
        </w:rPr>
        <w:t>Liberal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Governors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Mayors</w:t>
      </w:r>
      <w:r w:rsidRPr="00057CCE">
        <w:rPr>
          <w:color w:val="000000" w:themeColor="text1"/>
          <w:sz w:val="22"/>
          <w:szCs w:val="22"/>
          <w:shd w:val="clear" w:color="auto" w:fill="FFFFFF"/>
        </w:rPr>
        <w:t xml:space="preserve"> (либеральные губернаторы и мэры 1.6.2020), </w:t>
      </w:r>
      <w:r w:rsidRPr="00057CCE">
        <w:rPr>
          <w:color w:val="000000" w:themeColor="text1"/>
          <w:sz w:val="22"/>
          <w:szCs w:val="22"/>
          <w:lang w:val="en-US"/>
        </w:rPr>
        <w:t>corrupt</w:t>
      </w:r>
      <w:r w:rsidRPr="00057CCE">
        <w:rPr>
          <w:color w:val="000000" w:themeColor="text1"/>
          <w:sz w:val="22"/>
          <w:szCs w:val="22"/>
        </w:rPr>
        <w:t xml:space="preserve"> </w:t>
      </w:r>
      <w:r w:rsidRPr="00057CCE">
        <w:rPr>
          <w:color w:val="000000" w:themeColor="text1"/>
          <w:sz w:val="22"/>
          <w:szCs w:val="22"/>
          <w:lang w:val="en-US"/>
        </w:rPr>
        <w:t>Joe</w:t>
      </w:r>
      <w:r w:rsidRPr="00057CCE">
        <w:rPr>
          <w:color w:val="000000" w:themeColor="text1"/>
          <w:sz w:val="22"/>
          <w:szCs w:val="22"/>
        </w:rPr>
        <w:t xml:space="preserve"> </w:t>
      </w:r>
      <w:r w:rsidRPr="00057CCE">
        <w:rPr>
          <w:color w:val="000000" w:themeColor="text1"/>
          <w:sz w:val="22"/>
          <w:szCs w:val="22"/>
          <w:lang w:val="en-US"/>
        </w:rPr>
        <w:t>Biden</w:t>
      </w:r>
      <w:r w:rsidRPr="00057CCE">
        <w:rPr>
          <w:color w:val="000000" w:themeColor="text1"/>
          <w:sz w:val="22"/>
          <w:szCs w:val="22"/>
        </w:rPr>
        <w:t xml:space="preserve"> (продажный Джо Байден 27.6.2020), </w:t>
      </w:r>
      <w:r w:rsidRPr="00057CCE">
        <w:rPr>
          <w:color w:val="000000" w:themeColor="text1"/>
          <w:sz w:val="22"/>
          <w:szCs w:val="22"/>
          <w:lang w:val="en-US"/>
        </w:rPr>
        <w:t>sleepy</w:t>
      </w:r>
      <w:r w:rsidRPr="00057CCE">
        <w:rPr>
          <w:color w:val="000000" w:themeColor="text1"/>
          <w:sz w:val="22"/>
          <w:szCs w:val="22"/>
        </w:rPr>
        <w:t xml:space="preserve"> </w:t>
      </w:r>
      <w:r w:rsidRPr="00057CCE">
        <w:rPr>
          <w:color w:val="000000" w:themeColor="text1"/>
          <w:sz w:val="22"/>
          <w:szCs w:val="22"/>
          <w:lang w:val="en-US"/>
        </w:rPr>
        <w:t>Joe</w:t>
      </w:r>
      <w:r w:rsidRPr="00057CCE">
        <w:rPr>
          <w:color w:val="000000" w:themeColor="text1"/>
          <w:sz w:val="22"/>
          <w:szCs w:val="22"/>
        </w:rPr>
        <w:t xml:space="preserve"> </w:t>
      </w:r>
      <w:r w:rsidRPr="00057CCE">
        <w:rPr>
          <w:color w:val="000000" w:themeColor="text1"/>
          <w:sz w:val="22"/>
          <w:szCs w:val="22"/>
          <w:lang w:val="en-US"/>
        </w:rPr>
        <w:t>Biden</w:t>
      </w:r>
      <w:r w:rsidRPr="00057CCE">
        <w:rPr>
          <w:color w:val="000000" w:themeColor="text1"/>
          <w:sz w:val="22"/>
          <w:szCs w:val="22"/>
        </w:rPr>
        <w:t xml:space="preserve"> (сонный Джо Байден), </w:t>
      </w:r>
      <w:r w:rsidRPr="00057CCE">
        <w:rPr>
          <w:color w:val="000000" w:themeColor="text1"/>
          <w:sz w:val="22"/>
          <w:szCs w:val="22"/>
          <w:lang w:val="en-US"/>
        </w:rPr>
        <w:t>Corrupt</w:t>
      </w:r>
      <w:r w:rsidRPr="00057CCE">
        <w:rPr>
          <w:color w:val="000000" w:themeColor="text1"/>
          <w:sz w:val="22"/>
          <w:szCs w:val="22"/>
        </w:rPr>
        <w:t xml:space="preserve"> </w:t>
      </w:r>
      <w:r w:rsidRPr="00057CCE">
        <w:rPr>
          <w:color w:val="000000" w:themeColor="text1"/>
          <w:sz w:val="22"/>
          <w:szCs w:val="22"/>
          <w:lang w:val="en-US"/>
        </w:rPr>
        <w:t>Joe</w:t>
      </w:r>
      <w:r w:rsidRPr="00057CCE">
        <w:rPr>
          <w:color w:val="000000" w:themeColor="text1"/>
          <w:sz w:val="22"/>
          <w:szCs w:val="22"/>
        </w:rPr>
        <w:t xml:space="preserve"> </w:t>
      </w:r>
      <w:r w:rsidRPr="00057CCE">
        <w:rPr>
          <w:color w:val="000000" w:themeColor="text1"/>
          <w:sz w:val="22"/>
          <w:szCs w:val="22"/>
          <w:lang w:val="en-US"/>
        </w:rPr>
        <w:t>Biden</w:t>
      </w:r>
      <w:r w:rsidRPr="00057CCE">
        <w:rPr>
          <w:color w:val="000000" w:themeColor="text1"/>
          <w:sz w:val="22"/>
          <w:szCs w:val="22"/>
        </w:rPr>
        <w:t xml:space="preserve">, </w:t>
      </w:r>
      <w:r w:rsidRPr="00057CCE">
        <w:rPr>
          <w:color w:val="000000" w:themeColor="text1"/>
          <w:sz w:val="22"/>
          <w:szCs w:val="22"/>
          <w:lang w:val="en-US"/>
        </w:rPr>
        <w:t>Nancy</w:t>
      </w:r>
      <w:r w:rsidRPr="00057CCE">
        <w:rPr>
          <w:color w:val="000000" w:themeColor="text1"/>
          <w:sz w:val="22"/>
          <w:szCs w:val="22"/>
        </w:rPr>
        <w:t xml:space="preserve"> </w:t>
      </w:r>
      <w:r w:rsidRPr="00057CCE">
        <w:rPr>
          <w:color w:val="000000" w:themeColor="text1"/>
          <w:sz w:val="22"/>
          <w:szCs w:val="22"/>
          <w:lang w:val="en-US"/>
        </w:rPr>
        <w:t>Pelosi</w:t>
      </w:r>
      <w:r w:rsidRPr="00057CCE">
        <w:rPr>
          <w:color w:val="000000" w:themeColor="text1"/>
          <w:sz w:val="22"/>
          <w:szCs w:val="22"/>
        </w:rPr>
        <w:t xml:space="preserve">, </w:t>
      </w:r>
      <w:r w:rsidRPr="00057CCE">
        <w:rPr>
          <w:color w:val="000000" w:themeColor="text1"/>
          <w:sz w:val="22"/>
          <w:szCs w:val="22"/>
          <w:lang w:val="en-US"/>
        </w:rPr>
        <w:t>and</w:t>
      </w:r>
      <w:r w:rsidRPr="00057CCE">
        <w:rPr>
          <w:color w:val="000000" w:themeColor="text1"/>
          <w:sz w:val="22"/>
          <w:szCs w:val="22"/>
        </w:rPr>
        <w:t xml:space="preserve"> </w:t>
      </w:r>
      <w:r w:rsidRPr="00057CCE">
        <w:rPr>
          <w:color w:val="000000" w:themeColor="text1"/>
          <w:sz w:val="22"/>
          <w:szCs w:val="22"/>
          <w:lang w:val="en-US"/>
        </w:rPr>
        <w:lastRenderedPageBreak/>
        <w:t>Schumer</w:t>
      </w:r>
      <w:r w:rsidRPr="00057CCE">
        <w:rPr>
          <w:color w:val="000000" w:themeColor="text1"/>
          <w:sz w:val="22"/>
          <w:szCs w:val="22"/>
        </w:rPr>
        <w:t xml:space="preserve"> (коррумпированные Джо Байден, Нэнси Пелоси и Шумер 27.6.2020);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most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corrupt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history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Obama</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Biden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Administration</w:t>
      </w:r>
      <w:r w:rsidRPr="00057CCE">
        <w:rPr>
          <w:color w:val="000000" w:themeColor="text1"/>
          <w:sz w:val="22"/>
          <w:szCs w:val="22"/>
          <w:shd w:val="clear" w:color="auto" w:fill="FFFFFF"/>
        </w:rPr>
        <w:t xml:space="preserve"> (самое коррумпированное в истории правительство Обамы-Байдена 30.6.2020); </w:t>
      </w:r>
      <w:r w:rsidRPr="00057CCE">
        <w:rPr>
          <w:color w:val="000000" w:themeColor="text1"/>
          <w:sz w:val="22"/>
          <w:szCs w:val="22"/>
          <w:shd w:val="clear" w:color="auto" w:fill="FFFFFF"/>
          <w:lang w:val="en-US"/>
        </w:rPr>
        <w:t>Deep</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State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Brennan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Establishment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political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establishment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corrupt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establishment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pockets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large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corporations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political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special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interest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Clintons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criminals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corrupt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machine</w:t>
      </w:r>
      <w:r w:rsidRPr="00057CCE">
        <w:rPr>
          <w:color w:val="000000" w:themeColor="text1"/>
          <w:sz w:val="22"/>
          <w:szCs w:val="22"/>
          <w:shd w:val="clear" w:color="auto" w:fill="FFFFFF"/>
        </w:rPr>
        <w:t xml:space="preserve">, (американские спецслужбы, /бывший директор ЦРУ/ Бреннан и компания, истэблишмент, политический истэблишмент, коррупционный истеблишмент, карманы гигантских корпораций; политические структуры, действующие в собственных интересах; преступная чета Клинтонов, машина коррупции; 1.7.2020). В видеоролике поста личного блога президента де-факто ставился знак равенства между понятием «демократ» и понятием </w:t>
      </w:r>
      <w:r w:rsidRPr="00057CCE">
        <w:rPr>
          <w:color w:val="000000" w:themeColor="text1"/>
          <w:sz w:val="22"/>
          <w:szCs w:val="22"/>
          <w:shd w:val="clear" w:color="auto" w:fill="FFFFFF"/>
          <w:lang w:val="en-US"/>
        </w:rPr>
        <w:t>massive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illegal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emigration</w:t>
      </w:r>
      <w:r w:rsidRPr="00057CCE">
        <w:rPr>
          <w:color w:val="000000" w:themeColor="text1"/>
          <w:sz w:val="22"/>
          <w:szCs w:val="22"/>
          <w:shd w:val="clear" w:color="auto" w:fill="FFFFFF"/>
        </w:rPr>
        <w:t xml:space="preserve"> (массовая нелегальная иммиграция 1.7.2020)</w:t>
      </w:r>
    </w:p>
    <w:p w:rsidR="00D117C3" w:rsidRPr="00057CCE" w:rsidRDefault="00D117C3" w:rsidP="00D117C3">
      <w:pPr>
        <w:jc w:val="both"/>
        <w:rPr>
          <w:color w:val="000000" w:themeColor="text1"/>
          <w:sz w:val="22"/>
          <w:szCs w:val="22"/>
        </w:rPr>
      </w:pPr>
      <w:r w:rsidRPr="00057CCE">
        <w:rPr>
          <w:color w:val="000000" w:themeColor="text1"/>
          <w:sz w:val="22"/>
          <w:szCs w:val="22"/>
          <w:shd w:val="clear" w:color="auto" w:fill="FFFFFF"/>
        </w:rPr>
        <w:t xml:space="preserve">      </w:t>
      </w:r>
      <w:r w:rsidRPr="00057CCE">
        <w:rPr>
          <w:color w:val="000000" w:themeColor="text1"/>
          <w:sz w:val="22"/>
          <w:szCs w:val="22"/>
        </w:rPr>
        <w:t xml:space="preserve"> Д.Трамп обозначил концепт Зло на нижних этажах социальной иерархии США  фразеологическими единицами: </w:t>
      </w:r>
      <w:r w:rsidRPr="00057CCE">
        <w:rPr>
          <w:rStyle w:val="ac"/>
          <w:color w:val="000000" w:themeColor="text1"/>
          <w:sz w:val="22"/>
          <w:szCs w:val="22"/>
          <w:lang w:val="en-US"/>
        </w:rPr>
        <w:t> </w:t>
      </w:r>
      <w:r w:rsidRPr="00057CCE">
        <w:rPr>
          <w:rStyle w:val="ac"/>
          <w:b w:val="0"/>
          <w:color w:val="000000" w:themeColor="text1"/>
          <w:sz w:val="22"/>
          <w:szCs w:val="22"/>
          <w:lang w:val="en-US"/>
        </w:rPr>
        <w:t>more</w:t>
      </w:r>
      <w:r w:rsidRPr="00057CCE">
        <w:rPr>
          <w:rStyle w:val="ac"/>
          <w:b w:val="0"/>
          <w:color w:val="000000" w:themeColor="text1"/>
          <w:sz w:val="22"/>
          <w:szCs w:val="22"/>
        </w:rPr>
        <w:t xml:space="preserve"> </w:t>
      </w:r>
      <w:r w:rsidRPr="00057CCE">
        <w:rPr>
          <w:rStyle w:val="ac"/>
          <w:b w:val="0"/>
          <w:color w:val="000000" w:themeColor="text1"/>
          <w:sz w:val="22"/>
          <w:szCs w:val="22"/>
          <w:lang w:val="en-US"/>
        </w:rPr>
        <w:t>than</w:t>
      </w:r>
      <w:r w:rsidRPr="00057CCE">
        <w:rPr>
          <w:rStyle w:val="ac"/>
          <w:b w:val="0"/>
          <w:color w:val="000000" w:themeColor="text1"/>
          <w:sz w:val="22"/>
          <w:szCs w:val="22"/>
        </w:rPr>
        <w:t xml:space="preserve"> </w:t>
      </w:r>
      <w:r w:rsidRPr="00057CCE">
        <w:rPr>
          <w:rStyle w:val="ac"/>
          <w:b w:val="0"/>
          <w:color w:val="000000" w:themeColor="text1"/>
          <w:sz w:val="22"/>
          <w:szCs w:val="22"/>
          <w:lang w:val="en-US"/>
        </w:rPr>
        <w:t>two</w:t>
      </w:r>
      <w:r w:rsidRPr="00057CCE">
        <w:rPr>
          <w:rStyle w:val="ac"/>
          <w:b w:val="0"/>
          <w:color w:val="000000" w:themeColor="text1"/>
          <w:sz w:val="22"/>
          <w:szCs w:val="22"/>
        </w:rPr>
        <w:t xml:space="preserve"> </w:t>
      </w:r>
      <w:r w:rsidRPr="00057CCE">
        <w:rPr>
          <w:rStyle w:val="ac"/>
          <w:b w:val="0"/>
          <w:color w:val="000000" w:themeColor="text1"/>
          <w:sz w:val="22"/>
          <w:szCs w:val="22"/>
          <w:lang w:val="en-US"/>
        </w:rPr>
        <w:t>million</w:t>
      </w:r>
      <w:r w:rsidRPr="00057CCE">
        <w:rPr>
          <w:rStyle w:val="ac"/>
          <w:b w:val="0"/>
          <w:color w:val="000000" w:themeColor="text1"/>
          <w:sz w:val="22"/>
          <w:szCs w:val="22"/>
        </w:rPr>
        <w:t xml:space="preserve"> </w:t>
      </w:r>
      <w:r w:rsidRPr="00057CCE">
        <w:rPr>
          <w:rStyle w:val="ac"/>
          <w:b w:val="0"/>
          <w:color w:val="000000" w:themeColor="text1"/>
          <w:sz w:val="22"/>
          <w:szCs w:val="22"/>
          <w:lang w:val="en-US"/>
        </w:rPr>
        <w:t>criminal</w:t>
      </w:r>
      <w:r w:rsidRPr="00057CCE">
        <w:rPr>
          <w:rStyle w:val="ac"/>
          <w:b w:val="0"/>
          <w:color w:val="000000" w:themeColor="text1"/>
          <w:sz w:val="22"/>
          <w:szCs w:val="22"/>
        </w:rPr>
        <w:t xml:space="preserve"> </w:t>
      </w:r>
      <w:r w:rsidRPr="00057CCE">
        <w:rPr>
          <w:rStyle w:val="ac"/>
          <w:b w:val="0"/>
          <w:color w:val="000000" w:themeColor="text1"/>
          <w:sz w:val="22"/>
          <w:szCs w:val="22"/>
          <w:lang w:val="en-US"/>
        </w:rPr>
        <w:t>illegal</w:t>
      </w:r>
      <w:r w:rsidRPr="00057CCE">
        <w:rPr>
          <w:rStyle w:val="ac"/>
          <w:b w:val="0"/>
          <w:color w:val="000000" w:themeColor="text1"/>
          <w:sz w:val="22"/>
          <w:szCs w:val="22"/>
        </w:rPr>
        <w:t xml:space="preserve"> </w:t>
      </w:r>
      <w:r w:rsidRPr="00057CCE">
        <w:rPr>
          <w:rStyle w:val="ac"/>
          <w:b w:val="0"/>
          <w:color w:val="000000" w:themeColor="text1"/>
          <w:sz w:val="22"/>
          <w:szCs w:val="22"/>
          <w:lang w:val="en-US"/>
        </w:rPr>
        <w:t>immigrants</w:t>
      </w:r>
      <w:r w:rsidRPr="00057CCE">
        <w:rPr>
          <w:rStyle w:val="ac"/>
          <w:b w:val="0"/>
          <w:color w:val="000000" w:themeColor="text1"/>
          <w:sz w:val="22"/>
          <w:szCs w:val="22"/>
        </w:rPr>
        <w:t xml:space="preserve"> (</w:t>
      </w:r>
      <w:r w:rsidR="009E1611" w:rsidRPr="00057CCE">
        <w:rPr>
          <w:rStyle w:val="ac"/>
          <w:b w:val="0"/>
          <w:color w:val="000000" w:themeColor="text1"/>
          <w:sz w:val="22"/>
          <w:szCs w:val="22"/>
        </w:rPr>
        <w:t xml:space="preserve">более двух миллионов криминальных нелегальных иммигрантов </w:t>
      </w:r>
      <w:r w:rsidRPr="00057CCE">
        <w:rPr>
          <w:rStyle w:val="ac"/>
          <w:b w:val="0"/>
          <w:color w:val="000000" w:themeColor="text1"/>
          <w:sz w:val="22"/>
          <w:szCs w:val="22"/>
        </w:rPr>
        <w:t>22.10.2016);</w:t>
      </w:r>
      <w:r w:rsidRPr="00057CCE">
        <w:rPr>
          <w:rStyle w:val="ac"/>
          <w:color w:val="000000" w:themeColor="text1"/>
          <w:sz w:val="22"/>
          <w:szCs w:val="22"/>
        </w:rPr>
        <w:t xml:space="preserve"> </w:t>
      </w:r>
      <w:r w:rsidRPr="00057CCE">
        <w:rPr>
          <w:color w:val="000000" w:themeColor="text1"/>
          <w:sz w:val="22"/>
          <w:szCs w:val="22"/>
          <w:shd w:val="clear" w:color="auto" w:fill="FFFFFF"/>
          <w:lang w:val="en-US"/>
        </w:rPr>
        <w:t>domestic</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terrorists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enemies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United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States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bad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guys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Radical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Left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Anarchists</w:t>
      </w:r>
      <w:r w:rsidRPr="00057CCE">
        <w:rPr>
          <w:color w:val="000000" w:themeColor="text1"/>
          <w:sz w:val="22"/>
          <w:szCs w:val="22"/>
          <w:shd w:val="clear" w:color="auto" w:fill="FFFFFF"/>
        </w:rPr>
        <w:t xml:space="preserve"> (1.6.2020 местные террористы, враги США, плохие парни, радикальные левые анархисты);</w:t>
      </w:r>
      <w:r w:rsidRPr="00057CCE">
        <w:rPr>
          <w:color w:val="000000" w:themeColor="text1"/>
          <w:sz w:val="22"/>
          <w:szCs w:val="22"/>
        </w:rPr>
        <w:t xml:space="preserve"> </w:t>
      </w:r>
      <w:r w:rsidRPr="00057CCE">
        <w:rPr>
          <w:color w:val="000000" w:themeColor="text1"/>
          <w:sz w:val="22"/>
          <w:szCs w:val="22"/>
          <w:lang w:val="en-US"/>
        </w:rPr>
        <w:t>bad</w:t>
      </w:r>
      <w:r w:rsidRPr="00057CCE">
        <w:rPr>
          <w:color w:val="000000" w:themeColor="text1"/>
          <w:sz w:val="22"/>
          <w:szCs w:val="22"/>
        </w:rPr>
        <w:t xml:space="preserve"> </w:t>
      </w:r>
      <w:r w:rsidRPr="00057CCE">
        <w:rPr>
          <w:color w:val="000000" w:themeColor="text1"/>
          <w:sz w:val="22"/>
          <w:szCs w:val="22"/>
          <w:lang w:val="en-US"/>
        </w:rPr>
        <w:t>people</w:t>
      </w:r>
      <w:r w:rsidRPr="00057CCE">
        <w:rPr>
          <w:color w:val="000000" w:themeColor="text1"/>
          <w:sz w:val="22"/>
          <w:szCs w:val="22"/>
        </w:rPr>
        <w:t xml:space="preserve">, </w:t>
      </w:r>
      <w:r w:rsidRPr="00057CCE">
        <w:rPr>
          <w:color w:val="000000" w:themeColor="text1"/>
          <w:sz w:val="22"/>
          <w:szCs w:val="22"/>
          <w:shd w:val="clear" w:color="auto" w:fill="FFFFFF"/>
          <w:lang w:val="en-US"/>
        </w:rPr>
        <w:t>bad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characters</w:t>
      </w:r>
      <w:r w:rsidRPr="00057CCE">
        <w:rPr>
          <w:color w:val="000000" w:themeColor="text1"/>
          <w:sz w:val="22"/>
          <w:szCs w:val="22"/>
          <w:shd w:val="clear" w:color="auto" w:fill="FFFFFF"/>
        </w:rPr>
        <w:t>,</w:t>
      </w:r>
      <w:r w:rsidRPr="00057CCE">
        <w:rPr>
          <w:rFonts w:ascii="Arial" w:hAnsi="Arial" w:cs="Arial"/>
          <w:b/>
          <w:color w:val="000000" w:themeColor="text1"/>
          <w:sz w:val="22"/>
          <w:szCs w:val="22"/>
          <w:shd w:val="clear" w:color="auto" w:fill="FFFFFF"/>
        </w:rPr>
        <w:t xml:space="preserve"> </w:t>
      </w:r>
      <w:r w:rsidRPr="00057CCE">
        <w:rPr>
          <w:color w:val="000000" w:themeColor="text1"/>
          <w:sz w:val="22"/>
          <w:szCs w:val="22"/>
        </w:rPr>
        <w:t xml:space="preserve"> </w:t>
      </w:r>
      <w:r w:rsidRPr="00057CCE">
        <w:rPr>
          <w:color w:val="000000" w:themeColor="text1"/>
          <w:sz w:val="22"/>
          <w:szCs w:val="22"/>
          <w:shd w:val="clear" w:color="auto" w:fill="FFFFFF"/>
          <w:lang w:val="en-US"/>
        </w:rPr>
        <w:t>Boston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Tea</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Party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left</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wing</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mob</w:t>
      </w:r>
      <w:r w:rsidRPr="00057CCE">
        <w:rPr>
          <w:color w:val="000000" w:themeColor="text1"/>
          <w:sz w:val="22"/>
          <w:szCs w:val="22"/>
          <w:shd w:val="clear" w:color="auto" w:fill="FFFFFF"/>
        </w:rPr>
        <w:t>,</w:t>
      </w:r>
      <w:r w:rsidRPr="00057CCE">
        <w:rPr>
          <w:color w:val="000000" w:themeColor="text1"/>
          <w:sz w:val="22"/>
          <w:szCs w:val="22"/>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looters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anarchists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agitators</w:t>
      </w:r>
      <w:r w:rsidRPr="00057CCE">
        <w:rPr>
          <w:color w:val="000000" w:themeColor="text1"/>
          <w:sz w:val="22"/>
          <w:szCs w:val="22"/>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left</w:t>
      </w:r>
      <w:r w:rsidRPr="00057CCE">
        <w:rPr>
          <w:color w:val="000000" w:themeColor="text1"/>
          <w:sz w:val="22"/>
          <w:szCs w:val="22"/>
          <w:shd w:val="clear" w:color="auto" w:fill="FFFFFF"/>
        </w:rPr>
        <w:t>,</w:t>
      </w:r>
      <w:r w:rsidRPr="00057CCE">
        <w:rPr>
          <w:rFonts w:ascii="Arial" w:hAnsi="Arial" w:cs="Arial"/>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radical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left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radical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left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democrats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left</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wing</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radicals</w:t>
      </w:r>
      <w:r w:rsidRPr="00057CCE">
        <w:rPr>
          <w:color w:val="000000" w:themeColor="text1"/>
          <w:sz w:val="22"/>
          <w:szCs w:val="22"/>
          <w:shd w:val="clear" w:color="auto" w:fill="FFFFFF"/>
        </w:rPr>
        <w:t>,</w:t>
      </w:r>
      <w:r w:rsidRPr="00057CCE">
        <w:rPr>
          <w:rFonts w:ascii="Arial" w:hAnsi="Arial" w:cs="Arial"/>
          <w:color w:val="000000" w:themeColor="text1"/>
          <w:sz w:val="22"/>
          <w:szCs w:val="22"/>
          <w:shd w:val="clear" w:color="auto" w:fill="FFFFFF"/>
        </w:rPr>
        <w:t xml:space="preserve"> </w:t>
      </w:r>
      <w:r w:rsidRPr="00057CCE">
        <w:rPr>
          <w:color w:val="000000" w:themeColor="text1"/>
          <w:sz w:val="22"/>
          <w:szCs w:val="22"/>
          <w:shd w:val="clear" w:color="auto" w:fill="FFFFFF"/>
          <w:lang w:val="en-US"/>
        </w:rPr>
        <w:t>hombre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very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tough</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hombre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stone</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cold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crazy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people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left</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wing</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anarchists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leftist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radicals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left</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wing</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mob</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protesters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their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new</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oppressive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regime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radical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maniacs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these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mobsters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rioters</w:t>
      </w:r>
      <w:r w:rsidRPr="00057CCE">
        <w:rPr>
          <w:rFonts w:ascii="Arial" w:hAnsi="Arial" w:cs="Arial"/>
          <w:b/>
          <w:color w:val="000000" w:themeColor="text1"/>
          <w:sz w:val="22"/>
          <w:szCs w:val="22"/>
          <w:shd w:val="clear" w:color="auto" w:fill="FFFFFF"/>
        </w:rPr>
        <w:t xml:space="preserve"> </w:t>
      </w:r>
      <w:r w:rsidRPr="00057CCE">
        <w:rPr>
          <w:color w:val="000000" w:themeColor="text1"/>
          <w:sz w:val="22"/>
          <w:szCs w:val="22"/>
          <w:shd w:val="clear" w:color="auto" w:fill="FFFFFF"/>
        </w:rPr>
        <w:t xml:space="preserve"> (мужик</w:t>
      </w:r>
      <w:r w:rsidRPr="00057CCE">
        <w:rPr>
          <w:rFonts w:ascii="Arial" w:hAnsi="Arial" w:cs="Arial"/>
          <w:color w:val="000000" w:themeColor="text1"/>
          <w:sz w:val="22"/>
          <w:szCs w:val="22"/>
        </w:rPr>
        <w:t xml:space="preserve">, </w:t>
      </w:r>
      <w:r w:rsidRPr="00057CCE">
        <w:rPr>
          <w:color w:val="000000" w:themeColor="text1"/>
          <w:sz w:val="22"/>
          <w:szCs w:val="22"/>
        </w:rPr>
        <w:t xml:space="preserve">очень крутой мужик, совершенно чокнутые люди,  левацкие анархисты, левые радикалы, толпа леваков, протестующие, их новый режим угнетения, радикальные маньяки, эти бандиты, погромщики </w:t>
      </w:r>
      <w:r w:rsidRPr="00057CCE">
        <w:rPr>
          <w:color w:val="000000" w:themeColor="text1"/>
          <w:sz w:val="22"/>
          <w:szCs w:val="22"/>
          <w:shd w:val="clear" w:color="auto" w:fill="FFFFFF"/>
        </w:rPr>
        <w:t xml:space="preserve">20.6.2020);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bad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ones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Organized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Groups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bad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side</w:t>
      </w:r>
      <w:r w:rsidRPr="00057CCE">
        <w:rPr>
          <w:color w:val="000000" w:themeColor="text1"/>
          <w:sz w:val="22"/>
          <w:szCs w:val="22"/>
          <w:shd w:val="clear" w:color="auto" w:fill="FFFFFF"/>
        </w:rPr>
        <w:t xml:space="preserve"> (плохиши, организованные группы, сторона плохих людей 30.5.2020); </w:t>
      </w:r>
      <w:r w:rsidRPr="00057CCE">
        <w:rPr>
          <w:color w:val="000000" w:themeColor="text1"/>
          <w:sz w:val="22"/>
          <w:szCs w:val="22"/>
          <w:shd w:val="clear" w:color="auto" w:fill="FFFFFF"/>
          <w:lang w:val="en-US"/>
        </w:rPr>
        <w:t>white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supremest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groups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ANTIFA</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Organization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Terrorist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Organization</w:t>
      </w:r>
      <w:r w:rsidRPr="00057CCE">
        <w:rPr>
          <w:color w:val="000000" w:themeColor="text1"/>
          <w:sz w:val="22"/>
          <w:szCs w:val="22"/>
          <w:shd w:val="clear" w:color="auto" w:fill="FFFFFF"/>
        </w:rPr>
        <w:t xml:space="preserve">. (группы белых расистов, организация Антифа, террористическая организация 1.6.2020). </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Д. Трамп применял следующие лексические и фразеологические единицы для обозначения враждебных ему СМИ: </w:t>
      </w:r>
      <w:r w:rsidRPr="00057CCE">
        <w:rPr>
          <w:color w:val="000000" w:themeColor="text1"/>
          <w:sz w:val="22"/>
          <w:szCs w:val="22"/>
          <w:shd w:val="clear" w:color="auto" w:fill="FFFFFF"/>
          <w:lang w:val="en-US"/>
        </w:rPr>
        <w:t>enemy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American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people</w:t>
      </w:r>
      <w:r w:rsidRPr="00057CCE">
        <w:rPr>
          <w:color w:val="000000" w:themeColor="text1"/>
          <w:sz w:val="22"/>
          <w:szCs w:val="22"/>
          <w:shd w:val="clear" w:color="auto" w:fill="FFFFFF"/>
        </w:rPr>
        <w:t xml:space="preserve"> (враг американского народа 5.2.2017),</w:t>
      </w:r>
      <w:r w:rsidRPr="00057CCE">
        <w:rPr>
          <w:color w:val="000000" w:themeColor="text1"/>
          <w:sz w:val="22"/>
          <w:szCs w:val="22"/>
        </w:rPr>
        <w:t xml:space="preserve"> </w:t>
      </w:r>
      <w:r w:rsidRPr="00057CCE">
        <w:rPr>
          <w:color w:val="000000" w:themeColor="text1"/>
          <w:sz w:val="22"/>
          <w:szCs w:val="22"/>
          <w:lang w:val="en-US"/>
        </w:rPr>
        <w:lastRenderedPageBreak/>
        <w:t>The</w:t>
      </w:r>
      <w:r w:rsidRPr="00057CCE">
        <w:rPr>
          <w:color w:val="000000" w:themeColor="text1"/>
          <w:sz w:val="22"/>
          <w:szCs w:val="22"/>
        </w:rPr>
        <w:t xml:space="preserve"> </w:t>
      </w:r>
      <w:r w:rsidRPr="00057CCE">
        <w:rPr>
          <w:color w:val="000000" w:themeColor="text1"/>
          <w:sz w:val="22"/>
          <w:szCs w:val="22"/>
          <w:lang w:val="en-US"/>
        </w:rPr>
        <w:t>LameStream</w:t>
      </w:r>
      <w:r w:rsidRPr="00057CCE">
        <w:rPr>
          <w:color w:val="000000" w:themeColor="text1"/>
          <w:sz w:val="22"/>
          <w:szCs w:val="22"/>
        </w:rPr>
        <w:t xml:space="preserve"> </w:t>
      </w:r>
      <w:r w:rsidRPr="00057CCE">
        <w:rPr>
          <w:color w:val="000000" w:themeColor="text1"/>
          <w:sz w:val="22"/>
          <w:szCs w:val="22"/>
          <w:lang w:val="en-US"/>
        </w:rPr>
        <w:t>Media</w:t>
      </w:r>
      <w:r w:rsidRPr="00057CCE">
        <w:rPr>
          <w:color w:val="000000" w:themeColor="text1"/>
          <w:sz w:val="22"/>
          <w:szCs w:val="22"/>
        </w:rPr>
        <w:t xml:space="preserve">, </w:t>
      </w:r>
      <w:r w:rsidRPr="00057CCE">
        <w:rPr>
          <w:color w:val="000000" w:themeColor="text1"/>
          <w:sz w:val="22"/>
          <w:szCs w:val="22"/>
          <w:lang w:val="en-US"/>
        </w:rPr>
        <w:t>which</w:t>
      </w:r>
      <w:r w:rsidRPr="00057CCE">
        <w:rPr>
          <w:color w:val="000000" w:themeColor="text1"/>
          <w:sz w:val="22"/>
          <w:szCs w:val="22"/>
        </w:rPr>
        <w:t xml:space="preserve"> </w:t>
      </w:r>
      <w:r w:rsidRPr="00057CCE">
        <w:rPr>
          <w:color w:val="000000" w:themeColor="text1"/>
          <w:sz w:val="22"/>
          <w:szCs w:val="22"/>
          <w:lang w:val="en-US"/>
        </w:rPr>
        <w:t>is</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Enemy</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People</w:t>
      </w:r>
      <w:r w:rsidRPr="00057CCE">
        <w:rPr>
          <w:color w:val="000000" w:themeColor="text1"/>
          <w:sz w:val="22"/>
          <w:szCs w:val="22"/>
        </w:rPr>
        <w:t xml:space="preserve"> (хромые СМИ – враги народа 6.11.2019),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Corrupt</w:t>
      </w:r>
      <w:r w:rsidRPr="00057CCE">
        <w:rPr>
          <w:color w:val="000000" w:themeColor="text1"/>
          <w:sz w:val="22"/>
          <w:szCs w:val="22"/>
        </w:rPr>
        <w:t xml:space="preserve"> </w:t>
      </w:r>
      <w:r w:rsidRPr="00057CCE">
        <w:rPr>
          <w:color w:val="000000" w:themeColor="text1"/>
          <w:sz w:val="22"/>
          <w:szCs w:val="22"/>
          <w:lang w:val="en-US"/>
        </w:rPr>
        <w:t>Media</w:t>
      </w:r>
      <w:r w:rsidRPr="00057CCE">
        <w:rPr>
          <w:color w:val="000000" w:themeColor="text1"/>
          <w:sz w:val="22"/>
          <w:szCs w:val="22"/>
        </w:rPr>
        <w:t xml:space="preserve"> (продажные СМИ 29.10.2019),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Fake</w:t>
      </w:r>
      <w:r w:rsidRPr="00057CCE">
        <w:rPr>
          <w:color w:val="000000" w:themeColor="text1"/>
          <w:sz w:val="22"/>
          <w:szCs w:val="22"/>
        </w:rPr>
        <w:t xml:space="preserve"> </w:t>
      </w:r>
      <w:r w:rsidRPr="00057CCE">
        <w:rPr>
          <w:color w:val="000000" w:themeColor="text1"/>
          <w:sz w:val="22"/>
          <w:szCs w:val="22"/>
          <w:lang w:val="en-US"/>
        </w:rPr>
        <w:t>News</w:t>
      </w:r>
      <w:r w:rsidRPr="00057CCE">
        <w:rPr>
          <w:color w:val="000000" w:themeColor="text1"/>
          <w:sz w:val="22"/>
          <w:szCs w:val="22"/>
        </w:rPr>
        <w:t xml:space="preserve"> &amp; </w:t>
      </w:r>
      <w:r w:rsidRPr="00057CCE">
        <w:rPr>
          <w:color w:val="000000" w:themeColor="text1"/>
          <w:sz w:val="22"/>
          <w:szCs w:val="22"/>
          <w:lang w:val="en-US"/>
        </w:rPr>
        <w:t>Phony</w:t>
      </w:r>
      <w:r w:rsidRPr="00057CCE">
        <w:rPr>
          <w:color w:val="000000" w:themeColor="text1"/>
          <w:sz w:val="22"/>
          <w:szCs w:val="22"/>
        </w:rPr>
        <w:t xml:space="preserve"> </w:t>
      </w:r>
      <w:r w:rsidRPr="00057CCE">
        <w:rPr>
          <w:color w:val="000000" w:themeColor="text1"/>
          <w:sz w:val="22"/>
          <w:szCs w:val="22"/>
          <w:lang w:val="en-US"/>
        </w:rPr>
        <w:t>Witch</w:t>
      </w:r>
      <w:r w:rsidRPr="00057CCE">
        <w:rPr>
          <w:color w:val="000000" w:themeColor="text1"/>
          <w:sz w:val="22"/>
          <w:szCs w:val="22"/>
        </w:rPr>
        <w:t xml:space="preserve"> </w:t>
      </w:r>
      <w:r w:rsidRPr="00057CCE">
        <w:rPr>
          <w:color w:val="000000" w:themeColor="text1"/>
          <w:sz w:val="22"/>
          <w:szCs w:val="22"/>
          <w:lang w:val="en-US"/>
        </w:rPr>
        <w:t>Hunt</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Fake</w:t>
      </w:r>
      <w:r w:rsidRPr="00057CCE">
        <w:rPr>
          <w:color w:val="000000" w:themeColor="text1"/>
          <w:sz w:val="22"/>
          <w:szCs w:val="22"/>
        </w:rPr>
        <w:t xml:space="preserve"> </w:t>
      </w:r>
      <w:r w:rsidRPr="00057CCE">
        <w:rPr>
          <w:color w:val="000000" w:themeColor="text1"/>
          <w:sz w:val="22"/>
          <w:szCs w:val="22"/>
          <w:lang w:val="en-US"/>
        </w:rPr>
        <w:t>Washington</w:t>
      </w:r>
      <w:r w:rsidRPr="00057CCE">
        <w:rPr>
          <w:color w:val="000000" w:themeColor="text1"/>
          <w:sz w:val="22"/>
          <w:szCs w:val="22"/>
        </w:rPr>
        <w:t xml:space="preserve"> </w:t>
      </w:r>
      <w:r w:rsidRPr="00057CCE">
        <w:rPr>
          <w:color w:val="000000" w:themeColor="text1"/>
          <w:sz w:val="22"/>
          <w:szCs w:val="22"/>
          <w:lang w:val="en-US"/>
        </w:rPr>
        <w:t>Post</w:t>
      </w:r>
      <w:r w:rsidRPr="00057CCE">
        <w:rPr>
          <w:color w:val="000000" w:themeColor="text1"/>
          <w:sz w:val="22"/>
          <w:szCs w:val="22"/>
        </w:rPr>
        <w:t xml:space="preserve"> (26.10.2016 лживые СМИ и лживая охота на ведьм, лживая Вашингтон Пост); </w:t>
      </w:r>
      <w:r w:rsidRPr="00057CCE">
        <w:rPr>
          <w:color w:val="000000" w:themeColor="text1"/>
          <w:sz w:val="22"/>
          <w:szCs w:val="22"/>
          <w:lang w:val="en-US"/>
        </w:rPr>
        <w:t>thoroughly</w:t>
      </w:r>
      <w:r w:rsidRPr="00057CCE">
        <w:rPr>
          <w:color w:val="000000" w:themeColor="text1"/>
          <w:sz w:val="22"/>
          <w:szCs w:val="22"/>
        </w:rPr>
        <w:t xml:space="preserve"> </w:t>
      </w:r>
      <w:r w:rsidRPr="00057CCE">
        <w:rPr>
          <w:color w:val="000000" w:themeColor="text1"/>
          <w:sz w:val="22"/>
          <w:szCs w:val="22"/>
          <w:lang w:val="en-US"/>
        </w:rPr>
        <w:t>disgusting</w:t>
      </w:r>
      <w:r w:rsidRPr="00057CCE">
        <w:rPr>
          <w:color w:val="000000" w:themeColor="text1"/>
          <w:sz w:val="22"/>
          <w:szCs w:val="22"/>
        </w:rPr>
        <w:t xml:space="preserve"> </w:t>
      </w:r>
      <w:r w:rsidRPr="00057CCE">
        <w:rPr>
          <w:color w:val="000000" w:themeColor="text1"/>
          <w:sz w:val="22"/>
          <w:szCs w:val="22"/>
          <w:lang w:val="en-US"/>
        </w:rPr>
        <w:t>Washington</w:t>
      </w:r>
      <w:r w:rsidRPr="00057CCE">
        <w:rPr>
          <w:color w:val="000000" w:themeColor="text1"/>
          <w:sz w:val="22"/>
          <w:szCs w:val="22"/>
        </w:rPr>
        <w:t xml:space="preserve"> </w:t>
      </w:r>
      <w:r w:rsidRPr="00057CCE">
        <w:rPr>
          <w:color w:val="000000" w:themeColor="text1"/>
          <w:sz w:val="22"/>
          <w:szCs w:val="22"/>
          <w:lang w:val="en-US"/>
        </w:rPr>
        <w:t>Post</w:t>
      </w:r>
      <w:r w:rsidRPr="00057CCE">
        <w:rPr>
          <w:rFonts w:ascii="Segoe UI" w:hAnsi="Segoe UI" w:cs="Segoe UI"/>
          <w:color w:val="000000" w:themeColor="text1"/>
          <w:sz w:val="22"/>
          <w:szCs w:val="22"/>
        </w:rPr>
        <w:t xml:space="preserve"> (</w:t>
      </w:r>
      <w:r w:rsidRPr="00057CCE">
        <w:rPr>
          <w:color w:val="000000" w:themeColor="text1"/>
          <w:sz w:val="22"/>
          <w:szCs w:val="22"/>
        </w:rPr>
        <w:t xml:space="preserve">совершенно отвратительная Вашингтон Пост; 30.10.2019),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garbage</w:t>
      </w:r>
      <w:r w:rsidRPr="00057CCE">
        <w:rPr>
          <w:color w:val="000000" w:themeColor="text1"/>
          <w:sz w:val="22"/>
          <w:szCs w:val="22"/>
        </w:rPr>
        <w:t xml:space="preserve"> </w:t>
      </w:r>
      <w:r w:rsidRPr="00057CCE">
        <w:rPr>
          <w:color w:val="000000" w:themeColor="text1"/>
          <w:sz w:val="22"/>
          <w:szCs w:val="22"/>
          <w:lang w:val="en-US"/>
        </w:rPr>
        <w:t>newspaper</w:t>
      </w:r>
      <w:r w:rsidRPr="00057CCE">
        <w:rPr>
          <w:color w:val="000000" w:themeColor="text1"/>
          <w:sz w:val="22"/>
          <w:szCs w:val="22"/>
        </w:rPr>
        <w:t xml:space="preserve"> (мусорная газета - о газете Вашингтон Пост 6.11.2019);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degenerate</w:t>
      </w:r>
      <w:r w:rsidRPr="00057CCE">
        <w:rPr>
          <w:color w:val="000000" w:themeColor="text1"/>
          <w:sz w:val="22"/>
          <w:szCs w:val="22"/>
        </w:rPr>
        <w:t xml:space="preserve"> </w:t>
      </w:r>
      <w:r w:rsidRPr="00057CCE">
        <w:rPr>
          <w:color w:val="000000" w:themeColor="text1"/>
          <w:sz w:val="22"/>
          <w:szCs w:val="22"/>
          <w:lang w:val="en-US"/>
        </w:rPr>
        <w:t>Washington</w:t>
      </w:r>
      <w:r w:rsidRPr="00057CCE">
        <w:rPr>
          <w:color w:val="000000" w:themeColor="text1"/>
          <w:sz w:val="22"/>
          <w:szCs w:val="22"/>
        </w:rPr>
        <w:t xml:space="preserve"> </w:t>
      </w:r>
      <w:r w:rsidRPr="00057CCE">
        <w:rPr>
          <w:color w:val="000000" w:themeColor="text1"/>
          <w:sz w:val="22"/>
          <w:szCs w:val="22"/>
          <w:lang w:val="en-US"/>
        </w:rPr>
        <w:t>Post</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Fake</w:t>
      </w:r>
      <w:r w:rsidRPr="00057CCE">
        <w:rPr>
          <w:color w:val="000000" w:themeColor="text1"/>
          <w:sz w:val="22"/>
          <w:szCs w:val="22"/>
        </w:rPr>
        <w:t xml:space="preserve"> </w:t>
      </w:r>
      <w:r w:rsidRPr="00057CCE">
        <w:rPr>
          <w:color w:val="000000" w:themeColor="text1"/>
          <w:sz w:val="22"/>
          <w:szCs w:val="22"/>
          <w:lang w:val="en-US"/>
        </w:rPr>
        <w:t>Washington</w:t>
      </w:r>
      <w:r w:rsidRPr="00057CCE">
        <w:rPr>
          <w:color w:val="000000" w:themeColor="text1"/>
          <w:sz w:val="22"/>
          <w:szCs w:val="22"/>
        </w:rPr>
        <w:t xml:space="preserve"> </w:t>
      </w:r>
      <w:r w:rsidRPr="00057CCE">
        <w:rPr>
          <w:color w:val="000000" w:themeColor="text1"/>
          <w:sz w:val="22"/>
          <w:szCs w:val="22"/>
          <w:lang w:val="en-US"/>
        </w:rPr>
        <w:t>Post</w:t>
      </w:r>
      <w:r w:rsidRPr="00057CCE">
        <w:rPr>
          <w:color w:val="000000" w:themeColor="text1"/>
          <w:sz w:val="22"/>
          <w:szCs w:val="22"/>
        </w:rPr>
        <w:t xml:space="preserve"> </w:t>
      </w:r>
      <w:r w:rsidRPr="00057CCE">
        <w:rPr>
          <w:color w:val="000000" w:themeColor="text1"/>
          <w:sz w:val="22"/>
          <w:szCs w:val="22"/>
          <w:lang w:val="en-US"/>
        </w:rPr>
        <w:t>con</w:t>
      </w:r>
      <w:r w:rsidRPr="00057CCE">
        <w:rPr>
          <w:color w:val="000000" w:themeColor="text1"/>
          <w:sz w:val="22"/>
          <w:szCs w:val="22"/>
        </w:rPr>
        <w:t xml:space="preserve"> </w:t>
      </w:r>
      <w:r w:rsidRPr="00057CCE">
        <w:rPr>
          <w:color w:val="000000" w:themeColor="text1"/>
          <w:sz w:val="22"/>
          <w:szCs w:val="22"/>
          <w:lang w:val="en-US"/>
        </w:rPr>
        <w:t>job</w:t>
      </w:r>
      <w:r w:rsidRPr="00057CCE">
        <w:rPr>
          <w:color w:val="000000" w:themeColor="text1"/>
          <w:sz w:val="22"/>
          <w:szCs w:val="22"/>
        </w:rPr>
        <w:t xml:space="preserve">  (6.11.2019 дегенеративная Вашингтон Пост; фальшивая афера Вашингтон пост);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bullshit</w:t>
      </w:r>
      <w:r w:rsidRPr="00057CCE">
        <w:rPr>
          <w:color w:val="000000" w:themeColor="text1"/>
          <w:sz w:val="22"/>
          <w:szCs w:val="22"/>
        </w:rPr>
        <w:t xml:space="preserve"> </w:t>
      </w:r>
      <w:r w:rsidRPr="00057CCE">
        <w:rPr>
          <w:color w:val="000000" w:themeColor="text1"/>
          <w:sz w:val="22"/>
          <w:szCs w:val="22"/>
          <w:lang w:val="en-US"/>
        </w:rPr>
        <w:t>from</w:t>
      </w:r>
      <w:r w:rsidRPr="00057CCE">
        <w:rPr>
          <w:color w:val="000000" w:themeColor="text1"/>
          <w:sz w:val="22"/>
          <w:szCs w:val="22"/>
        </w:rPr>
        <w:t xml:space="preserve"> </w:t>
      </w:r>
      <w:r w:rsidRPr="00057CCE">
        <w:rPr>
          <w:color w:val="000000" w:themeColor="text1"/>
          <w:sz w:val="22"/>
          <w:szCs w:val="22"/>
          <w:lang w:val="en-US"/>
        </w:rPr>
        <w:t>blue</w:t>
      </w:r>
      <w:r w:rsidRPr="00057CCE">
        <w:rPr>
          <w:color w:val="000000" w:themeColor="text1"/>
          <w:sz w:val="22"/>
          <w:szCs w:val="22"/>
        </w:rPr>
        <w:t xml:space="preserve"> </w:t>
      </w:r>
      <w:r w:rsidRPr="00057CCE">
        <w:rPr>
          <w:color w:val="000000" w:themeColor="text1"/>
          <w:sz w:val="22"/>
          <w:szCs w:val="22"/>
          <w:lang w:val="en-US"/>
        </w:rPr>
        <w:t>checkmark</w:t>
      </w:r>
      <w:r w:rsidRPr="00057CCE">
        <w:rPr>
          <w:color w:val="000000" w:themeColor="text1"/>
          <w:sz w:val="22"/>
          <w:szCs w:val="22"/>
        </w:rPr>
        <w:t xml:space="preserve"> </w:t>
      </w:r>
      <w:r w:rsidRPr="00057CCE">
        <w:rPr>
          <w:color w:val="000000" w:themeColor="text1"/>
          <w:sz w:val="22"/>
          <w:szCs w:val="22"/>
          <w:lang w:val="en-US"/>
        </w:rPr>
        <w:t>Twitter</w:t>
      </w:r>
      <w:r w:rsidRPr="00057CCE">
        <w:rPr>
          <w:color w:val="000000" w:themeColor="text1"/>
          <w:sz w:val="22"/>
          <w:szCs w:val="22"/>
        </w:rPr>
        <w:t xml:space="preserve"> (коровий навоз замечаний гомосексуального Твиттера 2.11.2019),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Fake</w:t>
      </w:r>
      <w:r w:rsidRPr="00057CCE">
        <w:rPr>
          <w:color w:val="000000" w:themeColor="text1"/>
          <w:sz w:val="22"/>
          <w:szCs w:val="22"/>
        </w:rPr>
        <w:t xml:space="preserve"> </w:t>
      </w:r>
      <w:r w:rsidRPr="00057CCE">
        <w:rPr>
          <w:color w:val="000000" w:themeColor="text1"/>
          <w:sz w:val="22"/>
          <w:szCs w:val="22"/>
          <w:lang w:val="en-US"/>
        </w:rPr>
        <w:t>News</w:t>
      </w:r>
      <w:r w:rsidRPr="00057CCE">
        <w:rPr>
          <w:color w:val="000000" w:themeColor="text1"/>
          <w:sz w:val="22"/>
          <w:szCs w:val="22"/>
        </w:rPr>
        <w:t xml:space="preserve"> </w:t>
      </w:r>
      <w:r w:rsidRPr="00057CCE">
        <w:rPr>
          <w:color w:val="000000" w:themeColor="text1"/>
          <w:sz w:val="22"/>
          <w:szCs w:val="22"/>
          <w:lang w:val="en-US"/>
        </w:rPr>
        <w:t>Media</w:t>
      </w:r>
      <w:r w:rsidRPr="00057CCE">
        <w:rPr>
          <w:color w:val="000000" w:themeColor="text1"/>
          <w:sz w:val="22"/>
          <w:szCs w:val="22"/>
        </w:rPr>
        <w:t xml:space="preserve"> (лживые СМИ 3.11.2019): </w:t>
      </w:r>
      <w:r w:rsidRPr="00057CCE">
        <w:rPr>
          <w:color w:val="000000" w:themeColor="text1"/>
          <w:sz w:val="22"/>
          <w:szCs w:val="22"/>
          <w:lang w:val="en-US"/>
        </w:rPr>
        <w:t>three</w:t>
      </w:r>
      <w:r w:rsidRPr="00057CCE">
        <w:rPr>
          <w:color w:val="000000" w:themeColor="text1"/>
          <w:sz w:val="22"/>
          <w:szCs w:val="22"/>
        </w:rPr>
        <w:t xml:space="preserve"> </w:t>
      </w:r>
      <w:r w:rsidRPr="00057CCE">
        <w:rPr>
          <w:color w:val="000000" w:themeColor="text1"/>
          <w:sz w:val="22"/>
          <w:szCs w:val="22"/>
          <w:lang w:val="en-US"/>
        </w:rPr>
        <w:t>lowlife</w:t>
      </w:r>
      <w:r w:rsidRPr="00057CCE">
        <w:rPr>
          <w:color w:val="000000" w:themeColor="text1"/>
          <w:sz w:val="22"/>
          <w:szCs w:val="22"/>
        </w:rPr>
        <w:t xml:space="preserve"> </w:t>
      </w:r>
      <w:r w:rsidRPr="00057CCE">
        <w:rPr>
          <w:color w:val="000000" w:themeColor="text1"/>
          <w:sz w:val="22"/>
          <w:szCs w:val="22"/>
          <w:lang w:val="en-US"/>
        </w:rPr>
        <w:t>reporters</w:t>
      </w:r>
      <w:r w:rsidRPr="00057CCE">
        <w:rPr>
          <w:color w:val="000000" w:themeColor="text1"/>
          <w:sz w:val="22"/>
          <w:szCs w:val="22"/>
        </w:rPr>
        <w:t xml:space="preserve">, .... </w:t>
      </w:r>
      <w:r w:rsidRPr="00057CCE">
        <w:rPr>
          <w:color w:val="000000" w:themeColor="text1"/>
          <w:sz w:val="22"/>
          <w:szCs w:val="22"/>
          <w:lang w:val="en-US"/>
        </w:rPr>
        <w:t>another</w:t>
      </w:r>
      <w:r w:rsidRPr="00057CCE">
        <w:rPr>
          <w:color w:val="000000" w:themeColor="text1"/>
          <w:sz w:val="22"/>
          <w:szCs w:val="22"/>
        </w:rPr>
        <w:t xml:space="preserve"> </w:t>
      </w:r>
      <w:r w:rsidRPr="00057CCE">
        <w:rPr>
          <w:color w:val="000000" w:themeColor="text1"/>
          <w:sz w:val="22"/>
          <w:szCs w:val="22"/>
          <w:lang w:val="en-US"/>
        </w:rPr>
        <w:t>Fake</w:t>
      </w:r>
      <w:r w:rsidRPr="00057CCE">
        <w:rPr>
          <w:color w:val="000000" w:themeColor="text1"/>
          <w:sz w:val="22"/>
          <w:szCs w:val="22"/>
        </w:rPr>
        <w:t xml:space="preserve"> </w:t>
      </w:r>
      <w:r w:rsidRPr="00057CCE">
        <w:rPr>
          <w:color w:val="000000" w:themeColor="text1"/>
          <w:sz w:val="22"/>
          <w:szCs w:val="22"/>
          <w:lang w:val="en-US"/>
        </w:rPr>
        <w:t>News</w:t>
      </w:r>
      <w:r w:rsidRPr="00057CCE">
        <w:rPr>
          <w:color w:val="000000" w:themeColor="text1"/>
          <w:sz w:val="22"/>
          <w:szCs w:val="22"/>
        </w:rPr>
        <w:t xml:space="preserve"> </w:t>
      </w:r>
      <w:r w:rsidRPr="00057CCE">
        <w:rPr>
          <w:color w:val="000000" w:themeColor="text1"/>
          <w:sz w:val="22"/>
          <w:szCs w:val="22"/>
          <w:lang w:val="en-US"/>
        </w:rPr>
        <w:t>story</w:t>
      </w:r>
      <w:r w:rsidRPr="00057CCE">
        <w:rPr>
          <w:color w:val="000000" w:themeColor="text1"/>
          <w:sz w:val="22"/>
          <w:szCs w:val="22"/>
        </w:rPr>
        <w:t xml:space="preserve">, </w:t>
      </w:r>
      <w:r w:rsidRPr="00057CCE">
        <w:rPr>
          <w:color w:val="000000" w:themeColor="text1"/>
          <w:sz w:val="22"/>
          <w:szCs w:val="22"/>
          <w:lang w:val="en-US"/>
        </w:rPr>
        <w:t>without</w:t>
      </w:r>
      <w:r w:rsidRPr="00057CCE">
        <w:rPr>
          <w:color w:val="000000" w:themeColor="text1"/>
          <w:sz w:val="22"/>
          <w:szCs w:val="22"/>
        </w:rPr>
        <w:t xml:space="preserve"> </w:t>
      </w:r>
      <w:r w:rsidRPr="00057CCE">
        <w:rPr>
          <w:color w:val="000000" w:themeColor="text1"/>
          <w:sz w:val="22"/>
          <w:szCs w:val="22"/>
          <w:lang w:val="en-US"/>
        </w:rPr>
        <w:t>any</w:t>
      </w:r>
      <w:r w:rsidRPr="00057CCE">
        <w:rPr>
          <w:color w:val="000000" w:themeColor="text1"/>
          <w:sz w:val="22"/>
          <w:szCs w:val="22"/>
        </w:rPr>
        <w:t xml:space="preserve"> </w:t>
      </w:r>
      <w:r w:rsidRPr="00057CCE">
        <w:rPr>
          <w:color w:val="000000" w:themeColor="text1"/>
          <w:sz w:val="22"/>
          <w:szCs w:val="22"/>
          <w:lang w:val="en-US"/>
        </w:rPr>
        <w:t>sources</w:t>
      </w:r>
      <w:r w:rsidRPr="00057CCE">
        <w:rPr>
          <w:color w:val="000000" w:themeColor="text1"/>
          <w:sz w:val="22"/>
          <w:szCs w:val="22"/>
        </w:rPr>
        <w:t xml:space="preserve"> </w:t>
      </w:r>
      <w:r w:rsidRPr="00057CCE">
        <w:rPr>
          <w:color w:val="000000" w:themeColor="text1"/>
          <w:sz w:val="22"/>
          <w:szCs w:val="22"/>
          <w:lang w:val="en-US"/>
        </w:rPr>
        <w:t>pure</w:t>
      </w:r>
      <w:r w:rsidRPr="00057CCE">
        <w:rPr>
          <w:color w:val="000000" w:themeColor="text1"/>
          <w:sz w:val="22"/>
          <w:szCs w:val="22"/>
        </w:rPr>
        <w:t xml:space="preserve"> </w:t>
      </w:r>
      <w:r w:rsidRPr="00057CCE">
        <w:rPr>
          <w:color w:val="000000" w:themeColor="text1"/>
          <w:sz w:val="22"/>
          <w:szCs w:val="22"/>
          <w:lang w:val="en-US"/>
        </w:rPr>
        <w:t>fiction</w:t>
      </w:r>
      <w:r w:rsidRPr="00057CCE">
        <w:rPr>
          <w:color w:val="000000" w:themeColor="text1"/>
          <w:sz w:val="22"/>
          <w:szCs w:val="22"/>
        </w:rPr>
        <w:t xml:space="preserve"> (три подлых репортера, .... еще одна фальшивая новость, без каких-либо источников - чистая фантастика);  </w:t>
      </w:r>
      <w:r w:rsidRPr="00057CCE">
        <w:rPr>
          <w:color w:val="000000" w:themeColor="text1"/>
          <w:sz w:val="22"/>
          <w:szCs w:val="22"/>
          <w:lang w:val="en-US"/>
        </w:rPr>
        <w:t>Low</w:t>
      </w:r>
      <w:r w:rsidRPr="00057CCE">
        <w:rPr>
          <w:color w:val="000000" w:themeColor="text1"/>
          <w:sz w:val="22"/>
          <w:szCs w:val="22"/>
        </w:rPr>
        <w:t xml:space="preserve"> </w:t>
      </w:r>
      <w:r w:rsidRPr="00057CCE">
        <w:rPr>
          <w:color w:val="000000" w:themeColor="text1"/>
          <w:sz w:val="22"/>
          <w:szCs w:val="22"/>
          <w:lang w:val="en-US"/>
        </w:rPr>
        <w:t>Ratings</w:t>
      </w:r>
      <w:r w:rsidRPr="00057CCE">
        <w:rPr>
          <w:color w:val="000000" w:themeColor="text1"/>
          <w:sz w:val="22"/>
          <w:szCs w:val="22"/>
        </w:rPr>
        <w:t xml:space="preserve"> </w:t>
      </w:r>
      <w:r w:rsidRPr="00057CCE">
        <w:rPr>
          <w:color w:val="000000" w:themeColor="text1"/>
          <w:sz w:val="22"/>
          <w:szCs w:val="22"/>
          <w:lang w:val="en-US"/>
        </w:rPr>
        <w:t>Psycho</w:t>
      </w:r>
      <w:r w:rsidRPr="00057CCE">
        <w:rPr>
          <w:color w:val="000000" w:themeColor="text1"/>
          <w:sz w:val="22"/>
          <w:szCs w:val="22"/>
        </w:rPr>
        <w:t xml:space="preserve"> </w:t>
      </w:r>
      <w:r w:rsidRPr="00057CCE">
        <w:rPr>
          <w:color w:val="000000" w:themeColor="text1"/>
          <w:sz w:val="22"/>
          <w:szCs w:val="22"/>
          <w:lang w:val="en-US"/>
        </w:rPr>
        <w:t>Joe</w:t>
      </w:r>
      <w:r w:rsidRPr="00057CCE">
        <w:rPr>
          <w:color w:val="000000" w:themeColor="text1"/>
          <w:sz w:val="22"/>
          <w:szCs w:val="22"/>
        </w:rPr>
        <w:t xml:space="preserve"> </w:t>
      </w:r>
      <w:r w:rsidRPr="00057CCE">
        <w:rPr>
          <w:color w:val="000000" w:themeColor="text1"/>
          <w:sz w:val="22"/>
          <w:szCs w:val="22"/>
          <w:lang w:val="en-US"/>
        </w:rPr>
        <w:t>Scarborough</w:t>
      </w:r>
      <w:r w:rsidRPr="00057CCE">
        <w:rPr>
          <w:color w:val="000000" w:themeColor="text1"/>
          <w:sz w:val="22"/>
          <w:szCs w:val="22"/>
        </w:rPr>
        <w:t xml:space="preserve"> (психопат с низким рейтингом Джо Скарборо 19.5.2020); </w:t>
      </w:r>
      <w:r w:rsidRPr="00057CCE">
        <w:rPr>
          <w:color w:val="000000" w:themeColor="text1"/>
          <w:sz w:val="22"/>
          <w:szCs w:val="22"/>
          <w:lang w:val="en-US"/>
        </w:rPr>
        <w:t>Fake</w:t>
      </w:r>
      <w:r w:rsidRPr="00057CCE">
        <w:rPr>
          <w:color w:val="000000" w:themeColor="text1"/>
          <w:sz w:val="22"/>
          <w:szCs w:val="22"/>
        </w:rPr>
        <w:t xml:space="preserve"> </w:t>
      </w:r>
      <w:r w:rsidRPr="00057CCE">
        <w:rPr>
          <w:color w:val="000000" w:themeColor="text1"/>
          <w:sz w:val="22"/>
          <w:szCs w:val="22"/>
          <w:lang w:val="en-US"/>
        </w:rPr>
        <w:t>Lamestream</w:t>
      </w:r>
      <w:r w:rsidRPr="00057CCE">
        <w:rPr>
          <w:color w:val="000000" w:themeColor="text1"/>
          <w:sz w:val="22"/>
          <w:szCs w:val="22"/>
        </w:rPr>
        <w:t xml:space="preserve"> </w:t>
      </w:r>
      <w:r w:rsidRPr="00057CCE">
        <w:rPr>
          <w:color w:val="000000" w:themeColor="text1"/>
          <w:sz w:val="22"/>
          <w:szCs w:val="22"/>
          <w:lang w:val="en-US"/>
        </w:rPr>
        <w:t>News</w:t>
      </w:r>
      <w:r w:rsidRPr="00057CCE">
        <w:rPr>
          <w:color w:val="000000" w:themeColor="text1"/>
          <w:sz w:val="22"/>
          <w:szCs w:val="22"/>
          <w:shd w:val="clear" w:color="auto" w:fill="FFFFFF"/>
        </w:rPr>
        <w:t xml:space="preserve"> (лживые хромые новости 26.5.2020); </w:t>
      </w:r>
      <w:r w:rsidRPr="00057CCE">
        <w:rPr>
          <w:color w:val="000000" w:themeColor="text1"/>
          <w:sz w:val="22"/>
          <w:szCs w:val="22"/>
          <w:shd w:val="clear" w:color="auto" w:fill="FFFFFF"/>
          <w:lang w:val="en-US"/>
        </w:rPr>
        <w:t>Lamestream</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Media</w:t>
      </w:r>
      <w:r w:rsidRPr="00057CCE">
        <w:rPr>
          <w:color w:val="000000" w:themeColor="text1"/>
          <w:sz w:val="22"/>
          <w:szCs w:val="22"/>
          <w:shd w:val="clear" w:color="auto" w:fill="FFFFFF"/>
        </w:rPr>
        <w:t xml:space="preserve"> (хромоногие СМИ 1.6.2020);</w:t>
      </w:r>
      <w:r w:rsidRPr="00057CCE">
        <w:rPr>
          <w:color w:val="000000" w:themeColor="text1"/>
          <w:sz w:val="22"/>
          <w:szCs w:val="22"/>
        </w:rPr>
        <w:t xml:space="preserve"> </w:t>
      </w:r>
      <w:r w:rsidRPr="00057CCE">
        <w:rPr>
          <w:color w:val="000000" w:themeColor="text1"/>
          <w:sz w:val="22"/>
          <w:szCs w:val="22"/>
          <w:shd w:val="clear" w:color="auto" w:fill="FFFFFF"/>
          <w:lang w:val="en-US"/>
        </w:rPr>
        <w:t>fake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news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fake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news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CNN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radical</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fake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news</w:t>
      </w:r>
      <w:r w:rsidRPr="00057CCE">
        <w:rPr>
          <w:color w:val="000000" w:themeColor="text1"/>
          <w:sz w:val="22"/>
          <w:szCs w:val="22"/>
          <w:shd w:val="clear" w:color="auto" w:fill="FFFFFF"/>
        </w:rPr>
        <w:t>,</w:t>
      </w:r>
      <w:r w:rsidRPr="00057CCE">
        <w:rPr>
          <w:rFonts w:ascii="Arial" w:hAnsi="Arial" w:cs="Arial"/>
          <w:i/>
          <w:color w:val="000000" w:themeColor="text1"/>
          <w:sz w:val="22"/>
          <w:szCs w:val="22"/>
          <w:shd w:val="clear" w:color="auto" w:fill="FFFFFF"/>
        </w:rPr>
        <w:t xml:space="preserve"> </w:t>
      </w:r>
      <w:r w:rsidRPr="00057CCE">
        <w:rPr>
          <w:color w:val="000000" w:themeColor="text1"/>
          <w:sz w:val="22"/>
          <w:szCs w:val="22"/>
          <w:shd w:val="clear" w:color="auto" w:fill="FFFFFF"/>
          <w:lang w:val="en-US"/>
        </w:rPr>
        <w:t>sick</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fake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news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people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these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fakers</w:t>
      </w:r>
      <w:r w:rsidRPr="00057CCE">
        <w:rPr>
          <w:color w:val="000000" w:themeColor="text1"/>
          <w:sz w:val="22"/>
          <w:szCs w:val="22"/>
          <w:shd w:val="clear" w:color="auto" w:fill="FFFFFF"/>
        </w:rPr>
        <w:t xml:space="preserve">, </w:t>
      </w:r>
      <w:r w:rsidRPr="00057CCE">
        <w:rPr>
          <w:color w:val="000000" w:themeColor="text1"/>
          <w:sz w:val="22"/>
          <w:szCs w:val="22"/>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most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dishonest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human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beings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most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dishonest</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people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anywhere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Earth</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bad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people</w:t>
      </w:r>
      <w:r w:rsidRPr="00057CCE">
        <w:rPr>
          <w:color w:val="000000" w:themeColor="text1"/>
          <w:sz w:val="22"/>
          <w:szCs w:val="22"/>
          <w:shd w:val="clear" w:color="auto" w:fill="FFFFFF"/>
        </w:rPr>
        <w:t>.</w:t>
      </w:r>
      <w:r w:rsidRPr="00057CCE">
        <w:rPr>
          <w:rFonts w:ascii="Arial" w:hAnsi="Arial" w:cs="Arial"/>
          <w:color w:val="000000" w:themeColor="text1"/>
          <w:sz w:val="22"/>
          <w:szCs w:val="22"/>
          <w:shd w:val="clear" w:color="auto" w:fill="FFFFFF"/>
        </w:rPr>
        <w:t xml:space="preserve"> </w:t>
      </w:r>
      <w:r w:rsidRPr="00057CCE">
        <w:rPr>
          <w:color w:val="000000" w:themeColor="text1"/>
          <w:sz w:val="22"/>
          <w:szCs w:val="22"/>
        </w:rPr>
        <w:t xml:space="preserve">(фальшивые новости, фальшиво новостная Си-Эн-Эн, радикально фальшивые новости, больные люди СМИ, эти лжецы, самые бессовестные человеческие существа, самые бессовестные люди на Земле, плохие люди 20.6.2020);  </w:t>
      </w:r>
      <w:r w:rsidRPr="00057CCE">
        <w:rPr>
          <w:color w:val="000000" w:themeColor="text1"/>
          <w:sz w:val="22"/>
          <w:szCs w:val="22"/>
          <w:lang w:val="en-US"/>
        </w:rPr>
        <w:t>Fake</w:t>
      </w:r>
      <w:r w:rsidRPr="00057CCE">
        <w:rPr>
          <w:color w:val="000000" w:themeColor="text1"/>
          <w:sz w:val="22"/>
          <w:szCs w:val="22"/>
        </w:rPr>
        <w:t xml:space="preserve"> </w:t>
      </w:r>
      <w:r w:rsidRPr="00057CCE">
        <w:rPr>
          <w:color w:val="000000" w:themeColor="text1"/>
          <w:sz w:val="22"/>
          <w:szCs w:val="22"/>
          <w:lang w:val="en-US"/>
        </w:rPr>
        <w:t>News</w:t>
      </w:r>
      <w:r w:rsidRPr="00057CCE">
        <w:rPr>
          <w:color w:val="000000" w:themeColor="text1"/>
          <w:sz w:val="22"/>
          <w:szCs w:val="22"/>
        </w:rPr>
        <w:t xml:space="preserve"> </w:t>
      </w:r>
      <w:r w:rsidRPr="00057CCE">
        <w:rPr>
          <w:color w:val="000000" w:themeColor="text1"/>
          <w:sz w:val="22"/>
          <w:szCs w:val="22"/>
          <w:lang w:val="en-US"/>
        </w:rPr>
        <w:t>Media</w:t>
      </w:r>
      <w:r w:rsidRPr="00057CCE">
        <w:rPr>
          <w:color w:val="000000" w:themeColor="text1"/>
          <w:sz w:val="22"/>
          <w:szCs w:val="22"/>
        </w:rPr>
        <w:t xml:space="preserve"> (лживые СМИ 26.6.2020), </w:t>
      </w:r>
      <w:r w:rsidRPr="00057CCE">
        <w:rPr>
          <w:color w:val="000000" w:themeColor="text1"/>
          <w:sz w:val="22"/>
          <w:szCs w:val="22"/>
          <w:shd w:val="clear" w:color="auto" w:fill="FFFFFF"/>
        </w:rPr>
        <w:t xml:space="preserve">Enemy of the People, </w:t>
      </w:r>
      <w:r w:rsidRPr="00057CCE">
        <w:rPr>
          <w:color w:val="000000" w:themeColor="text1"/>
          <w:sz w:val="22"/>
          <w:szCs w:val="22"/>
          <w:shd w:val="clear" w:color="auto" w:fill="FFFFFF"/>
          <w:lang w:val="en-US"/>
        </w:rPr>
        <w:t>sick</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losers</w:t>
      </w:r>
      <w:r w:rsidRPr="00057CCE">
        <w:rPr>
          <w:color w:val="000000" w:themeColor="text1"/>
          <w:sz w:val="22"/>
          <w:szCs w:val="22"/>
          <w:shd w:val="clear" w:color="auto" w:fill="FFFFFF"/>
        </w:rPr>
        <w:t xml:space="preserve"> (враги народа, больные неудачники 30.5.2020);</w:t>
      </w:r>
      <w:r w:rsidRPr="00057CCE">
        <w:rPr>
          <w:color w:val="000000" w:themeColor="text1"/>
          <w:sz w:val="22"/>
          <w:szCs w:val="22"/>
        </w:rPr>
        <w:t xml:space="preserve"> </w:t>
      </w:r>
      <w:r w:rsidRPr="00057CCE">
        <w:rPr>
          <w:color w:val="000000" w:themeColor="text1"/>
          <w:sz w:val="22"/>
          <w:szCs w:val="22"/>
          <w:lang w:val="en-US"/>
        </w:rPr>
        <w:t>FAKE</w:t>
      </w:r>
      <w:r w:rsidRPr="00057CCE">
        <w:rPr>
          <w:color w:val="000000" w:themeColor="text1"/>
          <w:sz w:val="22"/>
          <w:szCs w:val="22"/>
        </w:rPr>
        <w:t xml:space="preserve"> </w:t>
      </w:r>
      <w:r w:rsidRPr="00057CCE">
        <w:rPr>
          <w:color w:val="000000" w:themeColor="text1"/>
          <w:sz w:val="22"/>
          <w:szCs w:val="22"/>
          <w:lang w:val="en-US"/>
        </w:rPr>
        <w:t>POLLS</w:t>
      </w:r>
      <w:r w:rsidRPr="00057CCE">
        <w:rPr>
          <w:color w:val="000000" w:themeColor="text1"/>
          <w:sz w:val="22"/>
          <w:szCs w:val="22"/>
        </w:rPr>
        <w:t xml:space="preserve"> (фальшивые социологические опросы 27.6.2020); a made up Fake News Media Hoax,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corporate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media</w:t>
      </w:r>
      <w:r w:rsidRPr="00057CCE">
        <w:rPr>
          <w:color w:val="000000" w:themeColor="text1"/>
          <w:sz w:val="22"/>
          <w:szCs w:val="22"/>
          <w:shd w:val="clear" w:color="auto" w:fill="FFFFFF"/>
        </w:rPr>
        <w:t xml:space="preserve">, </w:t>
      </w:r>
      <w:r w:rsidRPr="00057CCE">
        <w:rPr>
          <w:color w:val="000000" w:themeColor="text1"/>
          <w:sz w:val="22"/>
          <w:szCs w:val="22"/>
        </w:rPr>
        <w:t>(специально подтасованная мистификация лживых СМИ, корпоративные СМИ 1.7.2020).</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Дональд Трамп использовал концепт Зло</w:t>
      </w:r>
      <w:r w:rsidR="00973BA5" w:rsidRPr="00057CCE">
        <w:rPr>
          <w:color w:val="000000" w:themeColor="text1"/>
          <w:sz w:val="22"/>
          <w:szCs w:val="22"/>
        </w:rPr>
        <w:t xml:space="preserve"> - Россию</w:t>
      </w:r>
      <w:r w:rsidRPr="00057CCE">
        <w:rPr>
          <w:color w:val="000000" w:themeColor="text1"/>
          <w:sz w:val="22"/>
          <w:szCs w:val="22"/>
        </w:rPr>
        <w:t xml:space="preserve"> в форме фразеологической единицы </w:t>
      </w:r>
      <w:r w:rsidRPr="00057CCE">
        <w:rPr>
          <w:b/>
          <w:color w:val="000000" w:themeColor="text1"/>
          <w:sz w:val="22"/>
          <w:szCs w:val="22"/>
          <w:u w:val="single"/>
          <w:shd w:val="clear" w:color="auto" w:fill="FFFFFF"/>
          <w:lang w:val="en-US"/>
        </w:rPr>
        <w:t>evil</w:t>
      </w:r>
      <w:r w:rsidRPr="00057CCE">
        <w:rPr>
          <w:b/>
          <w:color w:val="000000" w:themeColor="text1"/>
          <w:sz w:val="22"/>
          <w:szCs w:val="22"/>
          <w:u w:val="single"/>
          <w:shd w:val="clear" w:color="auto" w:fill="FFFFFF"/>
        </w:rPr>
        <w:t xml:space="preserve"> </w:t>
      </w:r>
      <w:r w:rsidRPr="00057CCE">
        <w:rPr>
          <w:b/>
          <w:color w:val="000000" w:themeColor="text1"/>
          <w:sz w:val="22"/>
          <w:szCs w:val="22"/>
          <w:u w:val="single"/>
          <w:shd w:val="clear" w:color="auto" w:fill="FFFFFF"/>
          <w:lang w:val="en-US"/>
        </w:rPr>
        <w:t>force</w:t>
      </w:r>
      <w:r w:rsidRPr="00057CCE">
        <w:rPr>
          <w:color w:val="000000" w:themeColor="text1"/>
          <w:sz w:val="22"/>
          <w:szCs w:val="22"/>
          <w:shd w:val="clear" w:color="auto" w:fill="FFFFFF"/>
        </w:rPr>
        <w:t xml:space="preserve"> (</w:t>
      </w:r>
      <w:r w:rsidRPr="00057CCE">
        <w:rPr>
          <w:color w:val="000000" w:themeColor="text1"/>
          <w:sz w:val="22"/>
          <w:szCs w:val="22"/>
        </w:rPr>
        <w:t xml:space="preserve">силы Зла), когда </w:t>
      </w:r>
      <w:r w:rsidRPr="00057CCE">
        <w:rPr>
          <w:color w:val="000000" w:themeColor="text1"/>
          <w:sz w:val="22"/>
          <w:szCs w:val="22"/>
          <w:shd w:val="clear" w:color="auto" w:fill="FFFFFF"/>
        </w:rPr>
        <w:t xml:space="preserve">13.6.2020 г. </w:t>
      </w:r>
      <w:r w:rsidRPr="00057CCE">
        <w:rPr>
          <w:color w:val="000000" w:themeColor="text1"/>
          <w:sz w:val="22"/>
          <w:szCs w:val="22"/>
        </w:rPr>
        <w:t>он в речи на выпуске офицеров Вест-Поинта заявил: «</w:t>
      </w:r>
      <w:r w:rsidRPr="00057CCE">
        <w:rPr>
          <w:color w:val="000000" w:themeColor="text1"/>
          <w:sz w:val="22"/>
          <w:szCs w:val="22"/>
          <w:shd w:val="clear" w:color="auto" w:fill="FFFFFF"/>
          <w:lang w:val="en-US"/>
        </w:rPr>
        <w:t>No</w:t>
      </w:r>
      <w:r w:rsidRPr="00057CCE">
        <w:rPr>
          <w:color w:val="000000" w:themeColor="text1"/>
          <w:sz w:val="22"/>
          <w:szCs w:val="22"/>
          <w:shd w:val="clear" w:color="auto" w:fill="FFFFFF"/>
        </w:rPr>
        <w:t xml:space="preserve"> </w:t>
      </w:r>
      <w:r w:rsidRPr="00057CCE">
        <w:rPr>
          <w:b/>
          <w:color w:val="000000" w:themeColor="text1"/>
          <w:sz w:val="22"/>
          <w:szCs w:val="22"/>
          <w:u w:val="single"/>
          <w:shd w:val="clear" w:color="auto" w:fill="FFFFFF"/>
          <w:lang w:val="en-US"/>
        </w:rPr>
        <w:t>evil</w:t>
      </w:r>
      <w:r w:rsidRPr="00057CCE">
        <w:rPr>
          <w:b/>
          <w:color w:val="000000" w:themeColor="text1"/>
          <w:sz w:val="22"/>
          <w:szCs w:val="22"/>
          <w:u w:val="single"/>
          <w:shd w:val="clear" w:color="auto" w:fill="FFFFFF"/>
        </w:rPr>
        <w:t xml:space="preserve"> </w:t>
      </w:r>
      <w:r w:rsidRPr="00057CCE">
        <w:rPr>
          <w:b/>
          <w:color w:val="000000" w:themeColor="text1"/>
          <w:sz w:val="22"/>
          <w:szCs w:val="22"/>
          <w:u w:val="single"/>
          <w:shd w:val="clear" w:color="auto" w:fill="FFFFFF"/>
          <w:lang w:val="en-US"/>
        </w:rPr>
        <w:t>force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Earth</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can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match</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noble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power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and</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righteous</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glory</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of</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the</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American</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warrior</w:t>
      </w:r>
      <w:r w:rsidRPr="00057CCE">
        <w:rPr>
          <w:color w:val="000000" w:themeColor="text1"/>
          <w:sz w:val="22"/>
          <w:szCs w:val="22"/>
          <w:shd w:val="clear" w:color="auto" w:fill="FFFFFF"/>
        </w:rPr>
        <w:t>». (</w:t>
      </w:r>
      <w:r w:rsidRPr="00057CCE">
        <w:rPr>
          <w:color w:val="000000" w:themeColor="text1"/>
          <w:sz w:val="22"/>
          <w:szCs w:val="22"/>
        </w:rPr>
        <w:t xml:space="preserve">Никакая </w:t>
      </w:r>
      <w:r w:rsidRPr="00057CCE">
        <w:rPr>
          <w:b/>
          <w:color w:val="000000" w:themeColor="text1"/>
          <w:sz w:val="22"/>
          <w:szCs w:val="22"/>
          <w:u w:val="single"/>
        </w:rPr>
        <w:t>сила Зла</w:t>
      </w:r>
      <w:r w:rsidRPr="00057CCE">
        <w:rPr>
          <w:color w:val="000000" w:themeColor="text1"/>
          <w:sz w:val="22"/>
          <w:szCs w:val="22"/>
        </w:rPr>
        <w:t xml:space="preserve"> на земле не может сравниться с благородной силой и праведной славой американского воина.</w:t>
      </w:r>
      <w:r w:rsidRPr="00057CCE">
        <w:rPr>
          <w:color w:val="000000" w:themeColor="text1"/>
          <w:sz w:val="22"/>
          <w:szCs w:val="22"/>
          <w:shd w:val="clear" w:color="auto" w:fill="FFFFFF"/>
        </w:rPr>
        <w:t>) Продолжая</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он</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сказал</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молодым</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лейтенантам</w:t>
      </w:r>
      <w:r w:rsidRPr="00057CCE">
        <w:rPr>
          <w:color w:val="000000" w:themeColor="text1"/>
          <w:sz w:val="22"/>
          <w:szCs w:val="22"/>
          <w:shd w:val="clear" w:color="auto" w:fill="FFFFFF"/>
          <w:lang w:val="en-US"/>
        </w:rPr>
        <w:t xml:space="preserve"> - </w:t>
      </w:r>
      <w:r w:rsidRPr="00057CCE">
        <w:rPr>
          <w:color w:val="000000" w:themeColor="text1"/>
          <w:sz w:val="22"/>
          <w:szCs w:val="22"/>
          <w:shd w:val="clear" w:color="auto" w:fill="FFFFFF"/>
        </w:rPr>
        <w:t>выпускникам</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Вест</w:t>
      </w:r>
      <w:r w:rsidRPr="00057CCE">
        <w:rPr>
          <w:color w:val="000000" w:themeColor="text1"/>
          <w:sz w:val="22"/>
          <w:szCs w:val="22"/>
          <w:shd w:val="clear" w:color="auto" w:fill="FFFFFF"/>
          <w:lang w:val="en-US"/>
        </w:rPr>
        <w:t>-</w:t>
      </w:r>
      <w:r w:rsidRPr="00057CCE">
        <w:rPr>
          <w:color w:val="000000" w:themeColor="text1"/>
          <w:sz w:val="22"/>
          <w:szCs w:val="22"/>
          <w:shd w:val="clear" w:color="auto" w:fill="FFFFFF"/>
        </w:rPr>
        <w:lastRenderedPageBreak/>
        <w:t>Поинта</w:t>
      </w:r>
      <w:r w:rsidRPr="00057CCE">
        <w:rPr>
          <w:color w:val="000000" w:themeColor="text1"/>
          <w:sz w:val="22"/>
          <w:szCs w:val="22"/>
          <w:shd w:val="clear" w:color="auto" w:fill="FFFFFF"/>
          <w:lang w:val="en-US"/>
        </w:rPr>
        <w:t xml:space="preserve"> </w:t>
      </w:r>
      <w:r w:rsidRPr="00057CCE">
        <w:rPr>
          <w:color w:val="000000" w:themeColor="text1"/>
          <w:sz w:val="22"/>
          <w:szCs w:val="22"/>
          <w:shd w:val="clear" w:color="auto" w:fill="FFFFFF"/>
        </w:rPr>
        <w:t>следующее</w:t>
      </w:r>
      <w:r w:rsidRPr="00057CCE">
        <w:rPr>
          <w:color w:val="000000" w:themeColor="text1"/>
          <w:sz w:val="22"/>
          <w:szCs w:val="22"/>
          <w:shd w:val="clear" w:color="auto" w:fill="FFFFFF"/>
          <w:lang w:val="en-US"/>
        </w:rPr>
        <w:t xml:space="preserve">: «You will go forth from this place adored by your countrymen, dreaded by your </w:t>
      </w:r>
      <w:r w:rsidRPr="00057CCE">
        <w:rPr>
          <w:b/>
          <w:color w:val="000000" w:themeColor="text1"/>
          <w:sz w:val="22"/>
          <w:szCs w:val="22"/>
          <w:u w:val="single"/>
          <w:shd w:val="clear" w:color="auto" w:fill="FFFFFF"/>
          <w:lang w:val="en-US"/>
        </w:rPr>
        <w:t>enemies</w:t>
      </w:r>
      <w:r w:rsidRPr="00057CCE">
        <w:rPr>
          <w:b/>
          <w:color w:val="000000" w:themeColor="text1"/>
          <w:sz w:val="22"/>
          <w:szCs w:val="22"/>
          <w:shd w:val="clear" w:color="auto" w:fill="FFFFFF"/>
          <w:lang w:val="en-US"/>
        </w:rPr>
        <w:t>,</w:t>
      </w:r>
      <w:r w:rsidRPr="00057CCE">
        <w:rPr>
          <w:color w:val="000000" w:themeColor="text1"/>
          <w:sz w:val="22"/>
          <w:szCs w:val="22"/>
          <w:shd w:val="clear" w:color="auto" w:fill="FFFFFF"/>
          <w:lang w:val="en-US"/>
        </w:rPr>
        <w:t xml:space="preserve"> and respected by all throughout the world… We are restoring the fundamental principles that the job of the American soldier is not to rebuild foreign nations, but defend -- and defend strongly --our nation from foreign </w:t>
      </w:r>
      <w:r w:rsidRPr="00057CCE">
        <w:rPr>
          <w:b/>
          <w:color w:val="000000" w:themeColor="text1"/>
          <w:sz w:val="22"/>
          <w:szCs w:val="22"/>
          <w:u w:val="single"/>
          <w:shd w:val="clear" w:color="auto" w:fill="FFFFFF"/>
          <w:lang w:val="en-US"/>
        </w:rPr>
        <w:t>enemies</w:t>
      </w:r>
      <w:r w:rsidRPr="00057CCE">
        <w:rPr>
          <w:color w:val="000000" w:themeColor="text1"/>
          <w:sz w:val="22"/>
          <w:szCs w:val="22"/>
          <w:shd w:val="clear" w:color="auto" w:fill="FFFFFF"/>
          <w:lang w:val="en-US"/>
        </w:rPr>
        <w:t xml:space="preserve">…. But let our </w:t>
      </w:r>
      <w:r w:rsidRPr="00057CCE">
        <w:rPr>
          <w:b/>
          <w:color w:val="000000" w:themeColor="text1"/>
          <w:sz w:val="22"/>
          <w:szCs w:val="22"/>
          <w:u w:val="single"/>
          <w:shd w:val="clear" w:color="auto" w:fill="FFFFFF"/>
          <w:lang w:val="en-US"/>
        </w:rPr>
        <w:t xml:space="preserve">enemies </w:t>
      </w:r>
      <w:r w:rsidRPr="00057CCE">
        <w:rPr>
          <w:color w:val="000000" w:themeColor="text1"/>
          <w:sz w:val="22"/>
          <w:szCs w:val="22"/>
          <w:shd w:val="clear" w:color="auto" w:fill="FFFFFF"/>
          <w:lang w:val="en-US"/>
        </w:rPr>
        <w:t xml:space="preserve">be on notice: If our people are threatened, we will never, ever hesitate to act».  </w:t>
      </w:r>
      <w:r w:rsidRPr="00057CCE">
        <w:rPr>
          <w:color w:val="000000" w:themeColor="text1"/>
          <w:sz w:val="22"/>
          <w:szCs w:val="22"/>
          <w:shd w:val="clear" w:color="auto" w:fill="FFFFFF"/>
        </w:rPr>
        <w:t xml:space="preserve">(Вы покинете это место, где вас обожают соотечественники, боятся ваши </w:t>
      </w:r>
      <w:r w:rsidRPr="00057CCE">
        <w:rPr>
          <w:b/>
          <w:color w:val="000000" w:themeColor="text1"/>
          <w:sz w:val="22"/>
          <w:szCs w:val="22"/>
          <w:u w:val="single"/>
          <w:shd w:val="clear" w:color="auto" w:fill="FFFFFF"/>
        </w:rPr>
        <w:t>враги</w:t>
      </w:r>
      <w:r w:rsidRPr="00057CCE">
        <w:rPr>
          <w:color w:val="000000" w:themeColor="text1"/>
          <w:sz w:val="22"/>
          <w:szCs w:val="22"/>
          <w:shd w:val="clear" w:color="auto" w:fill="FFFFFF"/>
        </w:rPr>
        <w:t xml:space="preserve"> и уважают во всем мире…. </w:t>
      </w:r>
      <w:r w:rsidRPr="00057CCE">
        <w:rPr>
          <w:color w:val="000000" w:themeColor="text1"/>
          <w:sz w:val="22"/>
          <w:szCs w:val="22"/>
        </w:rPr>
        <w:t xml:space="preserve">Мы восстанавливаем фундаментальные принципы, согласно которым задача американского солдата состоит не в том, чтобы переделывать иностранные государства, а в том, чтобы защищать - и защищать решительно - нашу страну от иностранных </w:t>
      </w:r>
      <w:r w:rsidRPr="00057CCE">
        <w:rPr>
          <w:b/>
          <w:color w:val="000000" w:themeColor="text1"/>
          <w:sz w:val="22"/>
          <w:szCs w:val="22"/>
          <w:u w:val="single"/>
        </w:rPr>
        <w:t>врагов</w:t>
      </w:r>
      <w:r w:rsidRPr="00057CCE">
        <w:rPr>
          <w:color w:val="000000" w:themeColor="text1"/>
          <w:sz w:val="22"/>
          <w:szCs w:val="22"/>
        </w:rPr>
        <w:t xml:space="preserve">…. Но пусть наши </w:t>
      </w:r>
      <w:r w:rsidRPr="00057CCE">
        <w:rPr>
          <w:b/>
          <w:color w:val="000000" w:themeColor="text1"/>
          <w:sz w:val="22"/>
          <w:szCs w:val="22"/>
          <w:u w:val="single"/>
        </w:rPr>
        <w:t>враги</w:t>
      </w:r>
      <w:r w:rsidRPr="00057CCE">
        <w:rPr>
          <w:color w:val="000000" w:themeColor="text1"/>
          <w:sz w:val="22"/>
          <w:szCs w:val="22"/>
        </w:rPr>
        <w:t xml:space="preserve"> будут начеку. Если нашему народу будет угрожать опасность, мы никогда, никогда не будем колебаться.</w:t>
      </w:r>
      <w:r w:rsidRPr="00057CCE">
        <w:rPr>
          <w:color w:val="000000" w:themeColor="text1"/>
          <w:sz w:val="22"/>
          <w:szCs w:val="22"/>
          <w:shd w:val="clear" w:color="auto" w:fill="FFFFFF"/>
        </w:rPr>
        <w:t>) Вслед за этой сентенцией Трамп описал создание нового рода войск - космического командования США, закупку новейших вооружений на сумму 2 трлн. долларов, в числе которых были гиперзвуковые ракеты с дальностью 1600 км и скоростью в 17 раз выше скорости обычных американских ракет. Эти слова о космическом командовании, о массированных закупках вооружений на 2 трлн. долларов, о гиперзвуковых ракетах показывали, что Дональд Трамп называл главного врага - Россию средствами вторичной номинации - «силы Зла», «враг», который должен быть начеку.</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В риторике Дональда Трампа его концепт Зло проявлялся опосредовано в форме оскорбительных кличек и сниженной лексики, когда он поносил своих политических врагов – правительство демократов, составлявшее часть периферийного поля его концепта Зла. Политику правительства Б.Обамы периода 2008-2016 гг. Трамп именовал метонимией  </w:t>
      </w:r>
      <w:r w:rsidRPr="00057CCE">
        <w:rPr>
          <w:color w:val="000000" w:themeColor="text1"/>
          <w:sz w:val="22"/>
          <w:szCs w:val="22"/>
          <w:lang w:val="en-US"/>
        </w:rPr>
        <w:t>all</w:t>
      </w:r>
      <w:r w:rsidRPr="00057CCE">
        <w:rPr>
          <w:color w:val="000000" w:themeColor="text1"/>
          <w:sz w:val="22"/>
          <w:szCs w:val="22"/>
        </w:rPr>
        <w:t xml:space="preserve"> </w:t>
      </w:r>
      <w:r w:rsidRPr="00057CCE">
        <w:rPr>
          <w:color w:val="000000" w:themeColor="text1"/>
          <w:sz w:val="22"/>
          <w:szCs w:val="22"/>
          <w:lang w:val="en-US"/>
        </w:rPr>
        <w:t>this</w:t>
      </w:r>
      <w:r w:rsidRPr="00057CCE">
        <w:rPr>
          <w:color w:val="000000" w:themeColor="text1"/>
          <w:sz w:val="22"/>
          <w:szCs w:val="22"/>
        </w:rPr>
        <w:t xml:space="preserve"> </w:t>
      </w:r>
      <w:r w:rsidRPr="00057CCE">
        <w:rPr>
          <w:color w:val="000000" w:themeColor="text1"/>
          <w:sz w:val="22"/>
          <w:szCs w:val="22"/>
          <w:lang w:val="en-US"/>
        </w:rPr>
        <w:t>insanity</w:t>
      </w:r>
      <w:r w:rsidRPr="00057CCE">
        <w:rPr>
          <w:color w:val="000000" w:themeColor="text1"/>
          <w:sz w:val="22"/>
          <w:szCs w:val="22"/>
        </w:rPr>
        <w:t xml:space="preserve"> </w:t>
      </w:r>
      <w:r w:rsidRPr="00057CCE">
        <w:rPr>
          <w:color w:val="000000" w:themeColor="text1"/>
          <w:sz w:val="22"/>
          <w:szCs w:val="22"/>
          <w:lang w:val="en-US"/>
        </w:rPr>
        <w:t>perpetrated</w:t>
      </w:r>
      <w:r w:rsidRPr="00057CCE">
        <w:rPr>
          <w:color w:val="000000" w:themeColor="text1"/>
          <w:sz w:val="22"/>
          <w:szCs w:val="22"/>
        </w:rPr>
        <w:t xml:space="preserve"> </w:t>
      </w:r>
      <w:r w:rsidRPr="00057CCE">
        <w:rPr>
          <w:color w:val="000000" w:themeColor="text1"/>
          <w:sz w:val="22"/>
          <w:szCs w:val="22"/>
          <w:lang w:val="en-US"/>
        </w:rPr>
        <w:t>by</w:t>
      </w:r>
      <w:r w:rsidRPr="00057CCE">
        <w:rPr>
          <w:color w:val="000000" w:themeColor="text1"/>
          <w:sz w:val="22"/>
          <w:szCs w:val="22"/>
        </w:rPr>
        <w:t xml:space="preserve"> </w:t>
      </w:r>
      <w:r w:rsidRPr="00057CCE">
        <w:rPr>
          <w:color w:val="000000" w:themeColor="text1"/>
          <w:sz w:val="22"/>
          <w:szCs w:val="22"/>
          <w:lang w:val="en-US"/>
        </w:rPr>
        <w:t>Democrats</w:t>
      </w:r>
      <w:r w:rsidRPr="00057CCE">
        <w:rPr>
          <w:color w:val="000000" w:themeColor="text1"/>
          <w:sz w:val="22"/>
          <w:szCs w:val="22"/>
        </w:rPr>
        <w:t xml:space="preserve"> (все реализованные демократами сумасшествия; 26.6.2020). Созданную президентом Бараком Обамой систему медицинского страхования он именовал  </w:t>
      </w:r>
      <w:r w:rsidRPr="00057CCE">
        <w:rPr>
          <w:color w:val="000000" w:themeColor="text1"/>
          <w:sz w:val="22"/>
          <w:szCs w:val="22"/>
          <w:lang w:val="en-US"/>
        </w:rPr>
        <w:t>JOKE</w:t>
      </w:r>
      <w:r w:rsidRPr="00057CCE">
        <w:rPr>
          <w:color w:val="000000" w:themeColor="text1"/>
          <w:sz w:val="22"/>
          <w:szCs w:val="22"/>
        </w:rPr>
        <w:t xml:space="preserve"> (посмешище) «....</w:t>
      </w:r>
      <w:r w:rsidRPr="00057CCE">
        <w:rPr>
          <w:color w:val="000000" w:themeColor="text1"/>
          <w:sz w:val="22"/>
          <w:szCs w:val="22"/>
          <w:lang w:val="en-US"/>
        </w:rPr>
        <w:t>Obamacare</w:t>
      </w:r>
      <w:r w:rsidRPr="00057CCE">
        <w:rPr>
          <w:color w:val="000000" w:themeColor="text1"/>
          <w:sz w:val="22"/>
          <w:szCs w:val="22"/>
        </w:rPr>
        <w:t xml:space="preserve"> </w:t>
      </w:r>
      <w:r w:rsidRPr="00057CCE">
        <w:rPr>
          <w:color w:val="000000" w:themeColor="text1"/>
          <w:sz w:val="22"/>
          <w:szCs w:val="22"/>
          <w:lang w:val="en-US"/>
        </w:rPr>
        <w:t>is</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joke</w:t>
      </w:r>
      <w:r w:rsidRPr="00057CCE">
        <w:rPr>
          <w:color w:val="000000" w:themeColor="text1"/>
          <w:sz w:val="22"/>
          <w:szCs w:val="22"/>
        </w:rPr>
        <w:t>!» (Обамакэйр – это посмешище! 28.6.2020).</w:t>
      </w:r>
    </w:p>
    <w:p w:rsidR="00D117C3" w:rsidRPr="00057CCE" w:rsidRDefault="00D117C3" w:rsidP="00D117C3">
      <w:pPr>
        <w:jc w:val="both"/>
        <w:rPr>
          <w:color w:val="000000" w:themeColor="text1"/>
          <w:sz w:val="22"/>
          <w:szCs w:val="22"/>
        </w:rPr>
      </w:pPr>
      <w:r w:rsidRPr="00057CCE">
        <w:rPr>
          <w:color w:val="000000" w:themeColor="text1"/>
          <w:sz w:val="22"/>
          <w:szCs w:val="22"/>
        </w:rPr>
        <w:t xml:space="preserve">       Таким образом, на основании приведенных фактов можно сделать вывод,      что  идиостиль </w:t>
      </w:r>
      <w:r w:rsidR="001842DE" w:rsidRPr="00057CCE">
        <w:rPr>
          <w:color w:val="000000" w:themeColor="text1"/>
          <w:sz w:val="22"/>
          <w:szCs w:val="22"/>
        </w:rPr>
        <w:t>идеолог</w:t>
      </w:r>
      <w:r w:rsidRPr="00057CCE">
        <w:rPr>
          <w:color w:val="000000" w:themeColor="text1"/>
          <w:sz w:val="22"/>
          <w:szCs w:val="22"/>
        </w:rPr>
        <w:t xml:space="preserve">ического дискурса </w:t>
      </w:r>
      <w:r w:rsidRPr="00057CCE">
        <w:rPr>
          <w:color w:val="000000" w:themeColor="text1"/>
          <w:sz w:val="22"/>
          <w:szCs w:val="22"/>
        </w:rPr>
        <w:lastRenderedPageBreak/>
        <w:t>Д.Трампа описывается категориями: «грубый», «низкий», «зажигательный», «воинственный», «рекламный», «нравоучительный», «обрывистый», «разговорный», «недоговор</w:t>
      </w:r>
      <w:r w:rsidR="001842DE" w:rsidRPr="00057CCE">
        <w:rPr>
          <w:color w:val="000000" w:themeColor="text1"/>
          <w:sz w:val="22"/>
          <w:szCs w:val="22"/>
        </w:rPr>
        <w:t>енный нью-йоркский». Стиль идеолог</w:t>
      </w:r>
      <w:r w:rsidRPr="00057CCE">
        <w:rPr>
          <w:color w:val="000000" w:themeColor="text1"/>
          <w:sz w:val="22"/>
          <w:szCs w:val="22"/>
        </w:rPr>
        <w:t xml:space="preserve">ического дискурса президента США не соответствовал нормам стиля </w:t>
      </w:r>
      <w:r w:rsidR="008A6B54" w:rsidRPr="00057CCE">
        <w:rPr>
          <w:color w:val="000000" w:themeColor="text1"/>
          <w:sz w:val="22"/>
          <w:szCs w:val="22"/>
        </w:rPr>
        <w:t xml:space="preserve">риторики </w:t>
      </w:r>
      <w:r w:rsidRPr="00057CCE">
        <w:rPr>
          <w:color w:val="000000" w:themeColor="text1"/>
          <w:sz w:val="22"/>
          <w:szCs w:val="22"/>
        </w:rPr>
        <w:t xml:space="preserve">классического ораторского искусства. В идиостиле Д.Трамп использовал прием оппозиции </w:t>
      </w:r>
      <w:r w:rsidRPr="00057CCE">
        <w:rPr>
          <w:color w:val="000000" w:themeColor="text1"/>
          <w:sz w:val="22"/>
          <w:szCs w:val="22"/>
          <w:lang w:val="en-US"/>
        </w:rPr>
        <w:t>GOOD</w:t>
      </w:r>
      <w:r w:rsidRPr="00057CCE">
        <w:rPr>
          <w:color w:val="000000" w:themeColor="text1"/>
          <w:sz w:val="22"/>
          <w:szCs w:val="22"/>
        </w:rPr>
        <w:t xml:space="preserve"> – </w:t>
      </w:r>
      <w:r w:rsidRPr="00057CCE">
        <w:rPr>
          <w:color w:val="000000" w:themeColor="text1"/>
          <w:sz w:val="22"/>
          <w:szCs w:val="22"/>
          <w:lang w:val="en-US"/>
        </w:rPr>
        <w:t>EVIL</w:t>
      </w:r>
      <w:r w:rsidRPr="00057CCE">
        <w:rPr>
          <w:color w:val="000000" w:themeColor="text1"/>
          <w:sz w:val="22"/>
          <w:szCs w:val="22"/>
        </w:rPr>
        <w:t xml:space="preserve"> и  концепты </w:t>
      </w:r>
      <w:r w:rsidRPr="00057CCE">
        <w:rPr>
          <w:color w:val="000000" w:themeColor="text1"/>
          <w:sz w:val="22"/>
          <w:szCs w:val="22"/>
          <w:lang w:val="en-US"/>
        </w:rPr>
        <w:t>GREAT</w:t>
      </w:r>
      <w:r w:rsidRPr="00057CCE">
        <w:rPr>
          <w:color w:val="000000" w:themeColor="text1"/>
          <w:sz w:val="22"/>
          <w:szCs w:val="22"/>
        </w:rPr>
        <w:t xml:space="preserve">, </w:t>
      </w:r>
      <w:r w:rsidRPr="00057CCE">
        <w:rPr>
          <w:color w:val="000000" w:themeColor="text1"/>
          <w:sz w:val="22"/>
          <w:szCs w:val="22"/>
          <w:lang w:val="en-US"/>
        </w:rPr>
        <w:t>PEOPLE</w:t>
      </w:r>
      <w:r w:rsidRPr="00057CCE">
        <w:rPr>
          <w:color w:val="000000" w:themeColor="text1"/>
          <w:sz w:val="22"/>
          <w:szCs w:val="22"/>
        </w:rPr>
        <w:t xml:space="preserve">, </w:t>
      </w:r>
      <w:r w:rsidRPr="00057CCE">
        <w:rPr>
          <w:color w:val="000000" w:themeColor="text1"/>
          <w:sz w:val="22"/>
          <w:szCs w:val="22"/>
          <w:lang w:val="en-US"/>
        </w:rPr>
        <w:t>JOB</w:t>
      </w:r>
      <w:r w:rsidRPr="00057CCE">
        <w:rPr>
          <w:color w:val="000000" w:themeColor="text1"/>
          <w:sz w:val="22"/>
          <w:szCs w:val="22"/>
        </w:rPr>
        <w:t xml:space="preserve">, </w:t>
      </w:r>
      <w:r w:rsidRPr="00057CCE">
        <w:rPr>
          <w:color w:val="000000" w:themeColor="text1"/>
          <w:sz w:val="22"/>
          <w:szCs w:val="22"/>
          <w:lang w:val="en-US"/>
        </w:rPr>
        <w:t>TOGETHER</w:t>
      </w:r>
      <w:r w:rsidRPr="00057CCE">
        <w:rPr>
          <w:color w:val="000000" w:themeColor="text1"/>
          <w:sz w:val="22"/>
          <w:szCs w:val="22"/>
        </w:rPr>
        <w:t xml:space="preserve">. Узнаваемыми, уникальными чертами идиостиля Дональда Трампа являлись: 1) использование сниженной лексики, 2) рваный и недоговоренный стиль публичной риторики, 3) использование авторского концепта </w:t>
      </w:r>
      <w:r w:rsidRPr="00057CCE">
        <w:rPr>
          <w:color w:val="000000" w:themeColor="text1"/>
          <w:sz w:val="22"/>
          <w:szCs w:val="22"/>
          <w:lang w:val="en-US"/>
        </w:rPr>
        <w:t>GREAT</w:t>
      </w:r>
      <w:r w:rsidRPr="00057CCE">
        <w:rPr>
          <w:color w:val="000000" w:themeColor="text1"/>
          <w:sz w:val="22"/>
          <w:szCs w:val="22"/>
        </w:rPr>
        <w:t xml:space="preserve">  - синонима слова </w:t>
      </w:r>
      <w:r w:rsidRPr="00057CCE">
        <w:rPr>
          <w:color w:val="000000" w:themeColor="text1"/>
          <w:sz w:val="22"/>
          <w:szCs w:val="22"/>
          <w:lang w:val="en-US"/>
        </w:rPr>
        <w:t>good</w:t>
      </w:r>
      <w:r w:rsidRPr="00057CCE">
        <w:rPr>
          <w:color w:val="000000" w:themeColor="text1"/>
          <w:sz w:val="22"/>
          <w:szCs w:val="22"/>
        </w:rPr>
        <w:t xml:space="preserve"> (хороший), 4) огромные масштабы периферийного поля концепта Зло (</w:t>
      </w:r>
      <w:r w:rsidRPr="00057CCE">
        <w:rPr>
          <w:color w:val="000000" w:themeColor="text1"/>
          <w:sz w:val="22"/>
          <w:szCs w:val="22"/>
          <w:lang w:val="en-US"/>
        </w:rPr>
        <w:t>EVIL</w:t>
      </w:r>
      <w:r w:rsidRPr="00057CCE">
        <w:rPr>
          <w:color w:val="000000" w:themeColor="text1"/>
          <w:sz w:val="22"/>
          <w:szCs w:val="22"/>
        </w:rPr>
        <w:t>), 43,96% лексики которого занимали обозначения внутриполитических врагов президента; 5) интенсивн</w:t>
      </w:r>
      <w:r w:rsidR="008A6B54" w:rsidRPr="00057CCE">
        <w:rPr>
          <w:color w:val="000000" w:themeColor="text1"/>
          <w:sz w:val="22"/>
          <w:szCs w:val="22"/>
        </w:rPr>
        <w:t>ые</w:t>
      </w:r>
      <w:r w:rsidRPr="00057CCE">
        <w:rPr>
          <w:color w:val="000000" w:themeColor="text1"/>
          <w:sz w:val="22"/>
          <w:szCs w:val="22"/>
        </w:rPr>
        <w:t xml:space="preserve"> повтор</w:t>
      </w:r>
      <w:r w:rsidR="008A6B54" w:rsidRPr="00057CCE">
        <w:rPr>
          <w:color w:val="000000" w:themeColor="text1"/>
          <w:sz w:val="22"/>
          <w:szCs w:val="22"/>
        </w:rPr>
        <w:t>ы</w:t>
      </w:r>
      <w:r w:rsidRPr="00057CCE">
        <w:rPr>
          <w:color w:val="000000" w:themeColor="text1"/>
          <w:sz w:val="22"/>
          <w:szCs w:val="22"/>
        </w:rPr>
        <w:t xml:space="preserve"> концепта </w:t>
      </w:r>
      <w:r w:rsidRPr="00057CCE">
        <w:rPr>
          <w:color w:val="000000" w:themeColor="text1"/>
          <w:sz w:val="22"/>
          <w:szCs w:val="22"/>
          <w:lang w:val="en-US"/>
        </w:rPr>
        <w:t>JOB</w:t>
      </w:r>
      <w:r w:rsidRPr="00057CCE">
        <w:rPr>
          <w:color w:val="000000" w:themeColor="text1"/>
          <w:sz w:val="22"/>
          <w:szCs w:val="22"/>
        </w:rPr>
        <w:t>(</w:t>
      </w:r>
      <w:r w:rsidRPr="00057CCE">
        <w:rPr>
          <w:color w:val="000000" w:themeColor="text1"/>
          <w:sz w:val="22"/>
          <w:szCs w:val="22"/>
          <w:lang w:val="en-US"/>
        </w:rPr>
        <w:t>s</w:t>
      </w:r>
      <w:r w:rsidRPr="00057CCE">
        <w:rPr>
          <w:color w:val="000000" w:themeColor="text1"/>
          <w:sz w:val="22"/>
          <w:szCs w:val="22"/>
        </w:rPr>
        <w:t>) на тысячу слов</w:t>
      </w:r>
      <w:r w:rsidR="003459CB" w:rsidRPr="00057CCE">
        <w:rPr>
          <w:color w:val="000000" w:themeColor="text1"/>
          <w:sz w:val="22"/>
          <w:szCs w:val="22"/>
        </w:rPr>
        <w:t>, которые</w:t>
      </w:r>
      <w:r w:rsidR="008A6B54" w:rsidRPr="00057CCE">
        <w:rPr>
          <w:color w:val="000000" w:themeColor="text1"/>
          <w:sz w:val="22"/>
          <w:szCs w:val="22"/>
        </w:rPr>
        <w:t xml:space="preserve"> </w:t>
      </w:r>
      <w:r w:rsidRPr="00057CCE">
        <w:rPr>
          <w:color w:val="000000" w:themeColor="text1"/>
          <w:sz w:val="22"/>
          <w:szCs w:val="22"/>
        </w:rPr>
        <w:t xml:space="preserve"> был</w:t>
      </w:r>
      <w:r w:rsidR="008A6B54" w:rsidRPr="00057CCE">
        <w:rPr>
          <w:color w:val="000000" w:themeColor="text1"/>
          <w:sz w:val="22"/>
          <w:szCs w:val="22"/>
        </w:rPr>
        <w:t>и</w:t>
      </w:r>
      <w:r w:rsidRPr="00057CCE">
        <w:rPr>
          <w:color w:val="000000" w:themeColor="text1"/>
          <w:sz w:val="22"/>
          <w:szCs w:val="22"/>
        </w:rPr>
        <w:t xml:space="preserve"> прямо пропорциональн</w:t>
      </w:r>
      <w:r w:rsidR="008A6B54" w:rsidRPr="00057CCE">
        <w:rPr>
          <w:color w:val="000000" w:themeColor="text1"/>
          <w:sz w:val="22"/>
          <w:szCs w:val="22"/>
        </w:rPr>
        <w:t>ы</w:t>
      </w:r>
      <w:r w:rsidRPr="00057CCE">
        <w:rPr>
          <w:color w:val="000000" w:themeColor="text1"/>
          <w:sz w:val="22"/>
          <w:szCs w:val="22"/>
        </w:rPr>
        <w:t xml:space="preserve"> уровню кризиса США. </w:t>
      </w:r>
    </w:p>
    <w:p w:rsidR="00515693" w:rsidRPr="00057CCE" w:rsidRDefault="00515693" w:rsidP="00D117C3">
      <w:pPr>
        <w:jc w:val="both"/>
        <w:rPr>
          <w:color w:val="000000" w:themeColor="text1"/>
          <w:sz w:val="22"/>
          <w:szCs w:val="22"/>
        </w:rPr>
      </w:pPr>
    </w:p>
    <w:p w:rsidR="00D117C3" w:rsidRPr="00057CCE" w:rsidRDefault="00D117C3" w:rsidP="00D117C3">
      <w:pPr>
        <w:rPr>
          <w:color w:val="000000" w:themeColor="text1"/>
          <w:sz w:val="22"/>
          <w:szCs w:val="22"/>
          <w:lang w:val="en-US"/>
        </w:rPr>
      </w:pPr>
      <w:r w:rsidRPr="00057CCE">
        <w:rPr>
          <w:color w:val="000000" w:themeColor="text1"/>
          <w:sz w:val="22"/>
          <w:szCs w:val="22"/>
        </w:rPr>
        <w:t xml:space="preserve">                                        Список</w:t>
      </w:r>
      <w:r w:rsidRPr="00057CCE">
        <w:rPr>
          <w:color w:val="000000" w:themeColor="text1"/>
          <w:sz w:val="22"/>
          <w:szCs w:val="22"/>
          <w:lang w:val="en-US"/>
        </w:rPr>
        <w:t xml:space="preserve"> </w:t>
      </w:r>
      <w:r w:rsidR="00515693" w:rsidRPr="00057CCE">
        <w:rPr>
          <w:color w:val="000000" w:themeColor="text1"/>
          <w:sz w:val="22"/>
          <w:szCs w:val="22"/>
        </w:rPr>
        <w:t>источников</w:t>
      </w:r>
      <w:r w:rsidR="00141307" w:rsidRPr="00057CCE">
        <w:rPr>
          <w:color w:val="000000" w:themeColor="text1"/>
          <w:sz w:val="22"/>
          <w:szCs w:val="22"/>
          <w:lang w:val="en-US"/>
        </w:rPr>
        <w:t>:</w:t>
      </w:r>
    </w:p>
    <w:p w:rsidR="000323D2" w:rsidRPr="009832E0" w:rsidRDefault="00D117C3" w:rsidP="00E11284">
      <w:pPr>
        <w:spacing w:after="312"/>
        <w:rPr>
          <w:color w:val="000000" w:themeColor="text1"/>
          <w:sz w:val="22"/>
          <w:szCs w:val="22"/>
        </w:rPr>
      </w:pPr>
      <w:r w:rsidRPr="00057CCE">
        <w:rPr>
          <w:color w:val="000000" w:themeColor="text1"/>
          <w:sz w:val="22"/>
          <w:szCs w:val="22"/>
          <w:lang w:val="en-US"/>
        </w:rPr>
        <w:t>1. Niederhoffer K.G., Pennebaker J.W. Linguistic Style Matching in Social Interaction. December</w:t>
      </w:r>
      <w:r w:rsidRPr="00057CCE">
        <w:rPr>
          <w:color w:val="000000" w:themeColor="text1"/>
          <w:sz w:val="22"/>
          <w:szCs w:val="22"/>
        </w:rPr>
        <w:t xml:space="preserve"> 1, 2002 </w:t>
      </w:r>
      <w:r w:rsidRPr="00057CCE">
        <w:rPr>
          <w:color w:val="000000" w:themeColor="text1"/>
          <w:sz w:val="22"/>
          <w:szCs w:val="22"/>
          <w:lang w:val="en-US"/>
        </w:rPr>
        <w:t>URL</w:t>
      </w:r>
      <w:r w:rsidRPr="00057CCE">
        <w:rPr>
          <w:color w:val="000000" w:themeColor="text1"/>
          <w:sz w:val="22"/>
          <w:szCs w:val="22"/>
        </w:rPr>
        <w:t xml:space="preserve"> </w:t>
      </w:r>
      <w:hyperlink r:id="rId490"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doi</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/10.1177/026192702237953</w:t>
        </w:r>
      </w:hyperlink>
      <w:r w:rsidRPr="00057CCE">
        <w:rPr>
          <w:color w:val="000000" w:themeColor="text1"/>
          <w:sz w:val="22"/>
          <w:szCs w:val="22"/>
        </w:rPr>
        <w:t xml:space="preserve"> (дата доступа: 21.5.2020)</w:t>
      </w:r>
      <w:r w:rsidR="001252B9" w:rsidRPr="00057CCE">
        <w:rPr>
          <w:color w:val="000000" w:themeColor="text1"/>
          <w:sz w:val="22"/>
          <w:szCs w:val="22"/>
        </w:rPr>
        <w:t xml:space="preserve">    </w:t>
      </w:r>
      <w:r w:rsidRPr="00057CCE">
        <w:rPr>
          <w:color w:val="000000" w:themeColor="text1"/>
          <w:sz w:val="22"/>
          <w:szCs w:val="22"/>
          <w:shd w:val="clear" w:color="auto" w:fill="FFFFFF"/>
        </w:rPr>
        <w:t xml:space="preserve">2. Ашимова А.Ф. Идиостиль как проявление языковой личности автора на примере романа «Доктор Живаго»// Вестник Мининского университета.- 2013- № 3 // </w:t>
      </w:r>
      <w:r w:rsidRPr="00057CCE">
        <w:rPr>
          <w:color w:val="000000" w:themeColor="text1"/>
          <w:sz w:val="22"/>
          <w:szCs w:val="22"/>
          <w:shd w:val="clear" w:color="auto" w:fill="FFFFFF"/>
          <w:lang w:val="en-US"/>
        </w:rPr>
        <w:t>URL</w:t>
      </w:r>
      <w:r w:rsidRPr="00057CCE">
        <w:rPr>
          <w:color w:val="000000" w:themeColor="text1"/>
          <w:sz w:val="22"/>
          <w:szCs w:val="22"/>
          <w:shd w:val="clear" w:color="auto" w:fill="FFFFFF"/>
        </w:rPr>
        <w:t xml:space="preserve"> </w:t>
      </w:r>
      <w:hyperlink r:id="rId491" w:history="1">
        <w:r w:rsidRPr="00057CCE">
          <w:rPr>
            <w:rStyle w:val="a8"/>
            <w:color w:val="000000" w:themeColor="text1"/>
            <w:sz w:val="22"/>
            <w:szCs w:val="22"/>
            <w:shd w:val="clear" w:color="auto" w:fill="FFFFFF"/>
            <w:lang w:val="en-US"/>
          </w:rPr>
          <w:t>https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cyberleninka</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ru</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article</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n</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idiostil</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kak</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proyavlenie</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yazykovoy</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lichnosti</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avtora</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na</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primere</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romana</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doktor</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zhivago</w:t>
        </w:r>
      </w:hyperlink>
      <w:r w:rsidRPr="00057CCE">
        <w:rPr>
          <w:color w:val="000000" w:themeColor="text1"/>
          <w:sz w:val="22"/>
          <w:szCs w:val="22"/>
          <w:shd w:val="clear" w:color="auto" w:fill="FFFFFF"/>
        </w:rPr>
        <w:t xml:space="preserve"> (дата доступа: 15.4.2020)</w:t>
      </w:r>
      <w:r w:rsidR="001252B9" w:rsidRPr="00057CCE">
        <w:rPr>
          <w:color w:val="000000" w:themeColor="text1"/>
          <w:sz w:val="22"/>
          <w:szCs w:val="22"/>
          <w:shd w:val="clear" w:color="auto" w:fill="FFFFFF"/>
        </w:rPr>
        <w:t xml:space="preserve">                                                                                                 </w:t>
      </w:r>
      <w:r w:rsidRPr="00057CCE">
        <w:rPr>
          <w:color w:val="000000" w:themeColor="text1"/>
          <w:sz w:val="22"/>
          <w:szCs w:val="22"/>
          <w:shd w:val="clear" w:color="auto" w:fill="FFFFFF"/>
        </w:rPr>
        <w:t xml:space="preserve">3. Илова Е.В. </w:t>
      </w:r>
      <w:r w:rsidRPr="00057CCE">
        <w:rPr>
          <w:color w:val="000000" w:themeColor="text1"/>
          <w:sz w:val="22"/>
          <w:szCs w:val="22"/>
        </w:rPr>
        <w:t xml:space="preserve">Специфика идиостиля как составляющая анализа концепта// Тамбов: Грамота. - 2007.- </w:t>
      </w:r>
      <w:r w:rsidRPr="00057CCE">
        <w:rPr>
          <w:color w:val="000000" w:themeColor="text1"/>
          <w:sz w:val="22"/>
          <w:szCs w:val="22"/>
          <w:lang w:val="en-US"/>
        </w:rPr>
        <w:t xml:space="preserve">№ 3 (3). - </w:t>
      </w:r>
      <w:r w:rsidRPr="00057CCE">
        <w:rPr>
          <w:color w:val="000000" w:themeColor="text1"/>
          <w:sz w:val="22"/>
          <w:szCs w:val="22"/>
        </w:rPr>
        <w:t>Ч</w:t>
      </w:r>
      <w:r w:rsidRPr="00057CCE">
        <w:rPr>
          <w:color w:val="000000" w:themeColor="text1"/>
          <w:sz w:val="22"/>
          <w:szCs w:val="22"/>
          <w:lang w:val="en-US"/>
        </w:rPr>
        <w:t xml:space="preserve">. I. - C. 96-97.// URL </w:t>
      </w:r>
      <w:hyperlink w:history="1">
        <w:r w:rsidRPr="00057CCE">
          <w:rPr>
            <w:rStyle w:val="a8"/>
            <w:color w:val="000000" w:themeColor="text1"/>
            <w:sz w:val="22"/>
            <w:szCs w:val="22"/>
            <w:lang w:val="en-US"/>
          </w:rPr>
          <w:t>www.gramota. net/</w:t>
        </w:r>
      </w:hyperlink>
      <w:r w:rsidRPr="00057CCE">
        <w:rPr>
          <w:color w:val="000000" w:themeColor="text1"/>
          <w:sz w:val="22"/>
          <w:szCs w:val="22"/>
          <w:lang w:val="en-US"/>
        </w:rPr>
        <w:t xml:space="preserve"> materials/1/2007/3-1/38.html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28.5.2020)</w:t>
      </w:r>
      <w:r w:rsidR="001252B9" w:rsidRPr="00057CCE">
        <w:rPr>
          <w:color w:val="000000" w:themeColor="text1"/>
          <w:sz w:val="22"/>
          <w:szCs w:val="22"/>
          <w:lang w:val="en-US"/>
        </w:rPr>
        <w:t xml:space="preserve">                                                                                                 </w:t>
      </w:r>
      <w:r w:rsidRPr="00057CCE">
        <w:rPr>
          <w:color w:val="000000" w:themeColor="text1"/>
          <w:sz w:val="22"/>
          <w:szCs w:val="22"/>
          <w:lang w:val="en-US"/>
        </w:rPr>
        <w:t xml:space="preserve">4. </w:t>
      </w:r>
      <w:r w:rsidRPr="00057CCE">
        <w:rPr>
          <w:color w:val="000000" w:themeColor="text1"/>
          <w:sz w:val="22"/>
          <w:szCs w:val="22"/>
        </w:rPr>
        <w:t xml:space="preserve">Старкова Е.В. Проблема понимания феномена идиостиля в лингвистических исследованиях.// Вестник Вятского государственного гуманитарного университета, 2015 </w:t>
      </w:r>
      <w:hyperlink r:id="rId492" w:history="1">
        <w:r w:rsidRPr="00057CCE">
          <w:rPr>
            <w:rStyle w:val="a8"/>
            <w:color w:val="000000" w:themeColor="text1"/>
            <w:sz w:val="22"/>
            <w:szCs w:val="22"/>
          </w:rPr>
          <w:t>https://cyberleninka.ru/article/ n/problema-ponimaniya-fenomena-idiostilya-v-lingvisticheskih-issledovaniyah/viewer</w:t>
        </w:r>
      </w:hyperlink>
      <w:r w:rsidRPr="00057CCE">
        <w:rPr>
          <w:color w:val="000000" w:themeColor="text1"/>
          <w:sz w:val="22"/>
          <w:szCs w:val="22"/>
        </w:rPr>
        <w:t xml:space="preserve"> (дата доступа: 20.5.2020)</w:t>
      </w:r>
      <w:r w:rsidR="001252B9" w:rsidRPr="00057CCE">
        <w:rPr>
          <w:color w:val="000000" w:themeColor="text1"/>
          <w:sz w:val="22"/>
          <w:szCs w:val="22"/>
        </w:rPr>
        <w:t xml:space="preserve">                                                                                                 </w:t>
      </w:r>
      <w:r w:rsidRPr="00057CCE">
        <w:rPr>
          <w:color w:val="000000" w:themeColor="text1"/>
          <w:sz w:val="22"/>
          <w:szCs w:val="22"/>
        </w:rPr>
        <w:lastRenderedPageBreak/>
        <w:t xml:space="preserve">5. </w:t>
      </w:r>
      <w:r w:rsidRPr="00057CCE">
        <w:rPr>
          <w:color w:val="000000" w:themeColor="text1"/>
          <w:sz w:val="22"/>
          <w:szCs w:val="22"/>
          <w:lang w:val="en-US"/>
        </w:rPr>
        <w:t xml:space="preserve">Clarke I., Grieve J. Stylistic variation on the Donald Trump Twitter account: A linguistic analysis of tweets posted between 2009 and 2018/ September 25, 2019. URL  </w:t>
      </w:r>
      <w:hyperlink r:id="rId493" w:history="1">
        <w:r w:rsidR="001252B9" w:rsidRPr="00057CCE">
          <w:rPr>
            <w:rStyle w:val="a8"/>
            <w:color w:val="000000" w:themeColor="text1"/>
            <w:sz w:val="22"/>
            <w:szCs w:val="22"/>
            <w:lang w:val="en-US"/>
          </w:rPr>
          <w:t>https://doi.org/10.1371/journal. pone.0222062</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29.5.2020)</w:t>
      </w:r>
      <w:r w:rsidR="008A6B54" w:rsidRPr="00057CCE">
        <w:rPr>
          <w:color w:val="000000" w:themeColor="text1"/>
          <w:sz w:val="22"/>
          <w:szCs w:val="22"/>
          <w:lang w:val="en-US"/>
        </w:rPr>
        <w:t xml:space="preserve">                                                </w:t>
      </w:r>
      <w:r w:rsidRPr="00057CCE">
        <w:rPr>
          <w:color w:val="000000" w:themeColor="text1"/>
          <w:sz w:val="22"/>
          <w:szCs w:val="22"/>
          <w:lang w:val="en-US"/>
        </w:rPr>
        <w:t xml:space="preserve">6. Jian Tang, Yue Wang, Kai Zheng , Qiaozhu Mei End-to-end Learning for Short Text Expansion.  </w:t>
      </w:r>
      <w:r w:rsidRPr="00057CCE">
        <w:rPr>
          <w:color w:val="000000" w:themeColor="text1"/>
          <w:sz w:val="22"/>
          <w:szCs w:val="22"/>
        </w:rPr>
        <w:t xml:space="preserve">2017 </w:t>
      </w:r>
      <w:r w:rsidRPr="00057CCE">
        <w:rPr>
          <w:color w:val="000000" w:themeColor="text1"/>
          <w:sz w:val="22"/>
          <w:szCs w:val="22"/>
          <w:lang w:val="en-US"/>
        </w:rPr>
        <w:t>URL</w:t>
      </w:r>
      <w:r w:rsidRPr="00057CCE">
        <w:rPr>
          <w:color w:val="000000" w:themeColor="text1"/>
          <w:sz w:val="22"/>
          <w:szCs w:val="22"/>
        </w:rPr>
        <w:t xml:space="preserve">  </w:t>
      </w:r>
      <w:hyperlink r:id="rId494" w:history="1">
        <w:r w:rsidR="001252B9" w:rsidRPr="00057CCE">
          <w:rPr>
            <w:rStyle w:val="a8"/>
            <w:color w:val="000000" w:themeColor="text1"/>
            <w:sz w:val="22"/>
            <w:szCs w:val="22"/>
            <w:lang w:val="en-US"/>
          </w:rPr>
          <w:t>https</w:t>
        </w:r>
        <w:r w:rsidR="001252B9" w:rsidRPr="00057CCE">
          <w:rPr>
            <w:rStyle w:val="a8"/>
            <w:color w:val="000000" w:themeColor="text1"/>
            <w:sz w:val="22"/>
            <w:szCs w:val="22"/>
          </w:rPr>
          <w:t>://</w:t>
        </w:r>
        <w:r w:rsidR="001252B9" w:rsidRPr="00057CCE">
          <w:rPr>
            <w:rStyle w:val="a8"/>
            <w:color w:val="000000" w:themeColor="text1"/>
            <w:sz w:val="22"/>
            <w:szCs w:val="22"/>
            <w:lang w:val="en-US"/>
          </w:rPr>
          <w:t>arxiv</w:t>
        </w:r>
        <w:r w:rsidR="001252B9" w:rsidRPr="00057CCE">
          <w:rPr>
            <w:rStyle w:val="a8"/>
            <w:color w:val="000000" w:themeColor="text1"/>
            <w:sz w:val="22"/>
            <w:szCs w:val="22"/>
          </w:rPr>
          <w:t>.</w:t>
        </w:r>
        <w:r w:rsidR="001252B9" w:rsidRPr="00057CCE">
          <w:rPr>
            <w:rStyle w:val="a8"/>
            <w:color w:val="000000" w:themeColor="text1"/>
            <w:sz w:val="22"/>
            <w:szCs w:val="22"/>
            <w:lang w:val="en-US"/>
          </w:rPr>
          <w:t>org</w:t>
        </w:r>
        <w:r w:rsidR="001252B9" w:rsidRPr="00057CCE">
          <w:rPr>
            <w:rStyle w:val="a8"/>
            <w:color w:val="000000" w:themeColor="text1"/>
            <w:sz w:val="22"/>
            <w:szCs w:val="22"/>
          </w:rPr>
          <w:t>/</w:t>
        </w:r>
        <w:r w:rsidR="001252B9" w:rsidRPr="00057CCE">
          <w:rPr>
            <w:rStyle w:val="a8"/>
            <w:color w:val="000000" w:themeColor="text1"/>
            <w:sz w:val="22"/>
            <w:szCs w:val="22"/>
            <w:lang w:val="en-US"/>
          </w:rPr>
          <w:t>pdf</w:t>
        </w:r>
        <w:r w:rsidR="001252B9" w:rsidRPr="00057CCE">
          <w:rPr>
            <w:rStyle w:val="a8"/>
            <w:color w:val="000000" w:themeColor="text1"/>
            <w:sz w:val="22"/>
            <w:szCs w:val="22"/>
          </w:rPr>
          <w:t>/1709. 00389.</w:t>
        </w:r>
        <w:r w:rsidR="001252B9" w:rsidRPr="00057CCE">
          <w:rPr>
            <w:rStyle w:val="a8"/>
            <w:color w:val="000000" w:themeColor="text1"/>
            <w:sz w:val="22"/>
            <w:szCs w:val="22"/>
            <w:lang w:val="en-US"/>
          </w:rPr>
          <w:t>pdf</w:t>
        </w:r>
      </w:hyperlink>
      <w:r w:rsidRPr="00057CCE">
        <w:rPr>
          <w:color w:val="000000" w:themeColor="text1"/>
          <w:sz w:val="22"/>
          <w:szCs w:val="22"/>
        </w:rPr>
        <w:t xml:space="preserve">  (дата доступа 11.3.2020)</w:t>
      </w:r>
      <w:r w:rsidR="001252B9" w:rsidRPr="00057CCE">
        <w:rPr>
          <w:color w:val="000000" w:themeColor="text1"/>
          <w:sz w:val="22"/>
          <w:szCs w:val="22"/>
        </w:rPr>
        <w:t xml:space="preserve">                                                       </w:t>
      </w:r>
      <w:r w:rsidRPr="00057CCE">
        <w:rPr>
          <w:color w:val="000000" w:themeColor="text1"/>
          <w:sz w:val="22"/>
          <w:szCs w:val="22"/>
        </w:rPr>
        <w:t>7. Кацюба Л.Б. Определение паремии (лингвистический аспект дефиниции).//  Вестник Южно-Уральского государственного университета. Серия: Лингвистика. – 2013//</w:t>
      </w:r>
      <w:r w:rsidRPr="00057CCE">
        <w:rPr>
          <w:color w:val="000000" w:themeColor="text1"/>
          <w:sz w:val="22"/>
          <w:szCs w:val="22"/>
          <w:lang w:val="en-US"/>
        </w:rPr>
        <w:t>URL</w:t>
      </w:r>
      <w:r w:rsidRPr="00057CCE">
        <w:rPr>
          <w:color w:val="000000" w:themeColor="text1"/>
          <w:sz w:val="22"/>
          <w:szCs w:val="22"/>
        </w:rPr>
        <w:t xml:space="preserve"> </w:t>
      </w:r>
      <w:hyperlink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cyberleninka</w:t>
        </w:r>
        <w:r w:rsidRPr="00057CCE">
          <w:rPr>
            <w:rStyle w:val="a8"/>
            <w:color w:val="000000" w:themeColor="text1"/>
            <w:sz w:val="22"/>
            <w:szCs w:val="22"/>
          </w:rPr>
          <w:t xml:space="preserve">. </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article</w:t>
        </w:r>
        <w:r w:rsidRPr="00057CCE">
          <w:rPr>
            <w:rStyle w:val="a8"/>
            <w:color w:val="000000" w:themeColor="text1"/>
            <w:sz w:val="22"/>
            <w:szCs w:val="22"/>
          </w:rPr>
          <w:t>/</w:t>
        </w:r>
        <w:r w:rsidRPr="00057CCE">
          <w:rPr>
            <w:rStyle w:val="a8"/>
            <w:color w:val="000000" w:themeColor="text1"/>
            <w:sz w:val="22"/>
            <w:szCs w:val="22"/>
            <w:lang w:val="en-US"/>
          </w:rPr>
          <w:t>n</w:t>
        </w:r>
        <w:r w:rsidRPr="00057CCE">
          <w:rPr>
            <w:rStyle w:val="a8"/>
            <w:color w:val="000000" w:themeColor="text1"/>
            <w:sz w:val="22"/>
            <w:szCs w:val="22"/>
          </w:rPr>
          <w:t>/</w:t>
        </w:r>
        <w:r w:rsidRPr="00057CCE">
          <w:rPr>
            <w:rStyle w:val="a8"/>
            <w:color w:val="000000" w:themeColor="text1"/>
            <w:sz w:val="22"/>
            <w:szCs w:val="22"/>
            <w:lang w:val="en-US"/>
          </w:rPr>
          <w:t>opredelenie</w:t>
        </w:r>
        <w:r w:rsidRPr="00057CCE">
          <w:rPr>
            <w:rStyle w:val="a8"/>
            <w:color w:val="000000" w:themeColor="text1"/>
            <w:sz w:val="22"/>
            <w:szCs w:val="22"/>
          </w:rPr>
          <w:t>-</w:t>
        </w:r>
        <w:r w:rsidRPr="00057CCE">
          <w:rPr>
            <w:rStyle w:val="a8"/>
            <w:color w:val="000000" w:themeColor="text1"/>
            <w:sz w:val="22"/>
            <w:szCs w:val="22"/>
            <w:lang w:val="en-US"/>
          </w:rPr>
          <w:t>paremii</w:t>
        </w:r>
        <w:r w:rsidRPr="00057CCE">
          <w:rPr>
            <w:rStyle w:val="a8"/>
            <w:color w:val="000000" w:themeColor="text1"/>
            <w:sz w:val="22"/>
            <w:szCs w:val="22"/>
          </w:rPr>
          <w:t>-</w:t>
        </w:r>
        <w:r w:rsidRPr="00057CCE">
          <w:rPr>
            <w:rStyle w:val="a8"/>
            <w:color w:val="000000" w:themeColor="text1"/>
            <w:sz w:val="22"/>
            <w:szCs w:val="22"/>
            <w:lang w:val="en-US"/>
          </w:rPr>
          <w:t>lingvisticheskiy</w:t>
        </w:r>
        <w:r w:rsidRPr="00057CCE">
          <w:rPr>
            <w:rStyle w:val="a8"/>
            <w:color w:val="000000" w:themeColor="text1"/>
            <w:sz w:val="22"/>
            <w:szCs w:val="22"/>
          </w:rPr>
          <w:t>-</w:t>
        </w:r>
        <w:r w:rsidRPr="00057CCE">
          <w:rPr>
            <w:rStyle w:val="a8"/>
            <w:color w:val="000000" w:themeColor="text1"/>
            <w:sz w:val="22"/>
            <w:szCs w:val="22"/>
            <w:lang w:val="en-US"/>
          </w:rPr>
          <w:t>aspekt</w:t>
        </w:r>
        <w:r w:rsidRPr="00057CCE">
          <w:rPr>
            <w:rStyle w:val="a8"/>
            <w:color w:val="000000" w:themeColor="text1"/>
            <w:sz w:val="22"/>
            <w:szCs w:val="22"/>
          </w:rPr>
          <w:t>-</w:t>
        </w:r>
        <w:r w:rsidRPr="00057CCE">
          <w:rPr>
            <w:rStyle w:val="a8"/>
            <w:color w:val="000000" w:themeColor="text1"/>
            <w:sz w:val="22"/>
            <w:szCs w:val="22"/>
            <w:lang w:val="en-US"/>
          </w:rPr>
          <w:t>definitsii</w:t>
        </w:r>
      </w:hyperlink>
      <w:r w:rsidRPr="00057CCE">
        <w:rPr>
          <w:color w:val="000000" w:themeColor="text1"/>
          <w:sz w:val="22"/>
          <w:szCs w:val="22"/>
        </w:rPr>
        <w:t xml:space="preserve"> (дата доступа: 22.4.2020)</w:t>
      </w:r>
      <w:r w:rsidR="001252B9" w:rsidRPr="00057CCE">
        <w:rPr>
          <w:color w:val="000000" w:themeColor="text1"/>
          <w:sz w:val="22"/>
          <w:szCs w:val="22"/>
        </w:rPr>
        <w:t xml:space="preserve">                                                                                  </w:t>
      </w:r>
      <w:r w:rsidRPr="00057CCE">
        <w:rPr>
          <w:color w:val="000000" w:themeColor="text1"/>
          <w:sz w:val="22"/>
          <w:szCs w:val="22"/>
        </w:rPr>
        <w:t xml:space="preserve">8. </w:t>
      </w:r>
      <w:r w:rsidRPr="00057CCE">
        <w:rPr>
          <w:color w:val="000000" w:themeColor="text1"/>
          <w:sz w:val="22"/>
          <w:szCs w:val="22"/>
          <w:lang w:val="en-US"/>
        </w:rPr>
        <w:t xml:space="preserve">Liberatore S. Is Donald Trump’s ‘broken speech’ the key to his success?// The Daily Mail – 2016, 16 March. URL </w:t>
      </w:r>
      <w:hyperlink w:history="1">
        <w:r w:rsidRPr="00057CCE">
          <w:rPr>
            <w:rStyle w:val="a8"/>
            <w:color w:val="000000" w:themeColor="text1"/>
            <w:sz w:val="22"/>
            <w:szCs w:val="22"/>
            <w:lang w:val="en-US"/>
          </w:rPr>
          <w:t>https://www.dailymail. co.uk/ sciencetech/article-3495577/Is-Donald-Trump-s-broken-speech.....-trustworthy. html</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29.5.2020)</w:t>
      </w:r>
      <w:r w:rsidR="001252B9" w:rsidRPr="00057CCE">
        <w:rPr>
          <w:color w:val="000000" w:themeColor="text1"/>
          <w:sz w:val="22"/>
          <w:szCs w:val="22"/>
          <w:lang w:val="en-US"/>
        </w:rPr>
        <w:t xml:space="preserve"> </w:t>
      </w:r>
      <w:r w:rsidRPr="00057CCE">
        <w:rPr>
          <w:color w:val="000000" w:themeColor="text1"/>
          <w:sz w:val="22"/>
          <w:szCs w:val="22"/>
          <w:lang w:val="en-US"/>
        </w:rPr>
        <w:t>9. Golshan T. Donald Trump’s strange speaking style, as explained by linguists. URL</w:t>
      </w:r>
      <w:r w:rsidRPr="00057CCE">
        <w:rPr>
          <w:color w:val="000000" w:themeColor="text1"/>
          <w:sz w:val="22"/>
          <w:szCs w:val="22"/>
        </w:rPr>
        <w:t xml:space="preserve"> </w:t>
      </w:r>
      <w:hyperlink r:id="rId495"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vox</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/2016/8/18/12423688/</w:t>
        </w:r>
        <w:r w:rsidRPr="00057CCE">
          <w:rPr>
            <w:rStyle w:val="a8"/>
            <w:color w:val="000000" w:themeColor="text1"/>
            <w:sz w:val="22"/>
            <w:szCs w:val="22"/>
            <w:lang w:val="en-US"/>
          </w:rPr>
          <w:t>donald</w:t>
        </w:r>
        <w:r w:rsidRPr="00057CCE">
          <w:rPr>
            <w:rStyle w:val="a8"/>
            <w:color w:val="000000" w:themeColor="text1"/>
            <w:sz w:val="22"/>
            <w:szCs w:val="22"/>
          </w:rPr>
          <w:t>-</w:t>
        </w:r>
        <w:r w:rsidRPr="00057CCE">
          <w:rPr>
            <w:rStyle w:val="a8"/>
            <w:color w:val="000000" w:themeColor="text1"/>
            <w:sz w:val="22"/>
            <w:szCs w:val="22"/>
            <w:lang w:val="en-US"/>
          </w:rPr>
          <w:t>trump</w:t>
        </w:r>
        <w:r w:rsidRPr="00057CCE">
          <w:rPr>
            <w:rStyle w:val="a8"/>
            <w:color w:val="000000" w:themeColor="text1"/>
            <w:sz w:val="22"/>
            <w:szCs w:val="22"/>
          </w:rPr>
          <w:t>-</w:t>
        </w:r>
        <w:r w:rsidRPr="00057CCE">
          <w:rPr>
            <w:rStyle w:val="a8"/>
            <w:color w:val="000000" w:themeColor="text1"/>
            <w:sz w:val="22"/>
            <w:szCs w:val="22"/>
            <w:lang w:val="en-US"/>
          </w:rPr>
          <w:t>speech</w:t>
        </w:r>
        <w:r w:rsidRPr="00057CCE">
          <w:rPr>
            <w:rStyle w:val="a8"/>
            <w:color w:val="000000" w:themeColor="text1"/>
            <w:sz w:val="22"/>
            <w:szCs w:val="22"/>
          </w:rPr>
          <w:t>-</w:t>
        </w:r>
        <w:r w:rsidRPr="00057CCE">
          <w:rPr>
            <w:rStyle w:val="a8"/>
            <w:color w:val="000000" w:themeColor="text1"/>
            <w:sz w:val="22"/>
            <w:szCs w:val="22"/>
            <w:lang w:val="en-US"/>
          </w:rPr>
          <w:t>style</w:t>
        </w:r>
        <w:r w:rsidRPr="00057CCE">
          <w:rPr>
            <w:rStyle w:val="a8"/>
            <w:color w:val="000000" w:themeColor="text1"/>
            <w:sz w:val="22"/>
            <w:szCs w:val="22"/>
          </w:rPr>
          <w:t>-</w:t>
        </w:r>
        <w:r w:rsidRPr="00057CCE">
          <w:rPr>
            <w:rStyle w:val="a8"/>
            <w:color w:val="000000" w:themeColor="text1"/>
            <w:sz w:val="22"/>
            <w:szCs w:val="22"/>
            <w:lang w:val="en-US"/>
          </w:rPr>
          <w:t>explained</w:t>
        </w:r>
        <w:r w:rsidRPr="00057CCE">
          <w:rPr>
            <w:rStyle w:val="a8"/>
            <w:color w:val="000000" w:themeColor="text1"/>
            <w:sz w:val="22"/>
            <w:szCs w:val="22"/>
          </w:rPr>
          <w:t>-</w:t>
        </w:r>
        <w:r w:rsidRPr="00057CCE">
          <w:rPr>
            <w:rStyle w:val="a8"/>
            <w:color w:val="000000" w:themeColor="text1"/>
            <w:sz w:val="22"/>
            <w:szCs w:val="22"/>
            <w:lang w:val="en-US"/>
          </w:rPr>
          <w:t>by</w:t>
        </w:r>
        <w:r w:rsidRPr="00057CCE">
          <w:rPr>
            <w:rStyle w:val="a8"/>
            <w:color w:val="000000" w:themeColor="text1"/>
            <w:sz w:val="22"/>
            <w:szCs w:val="22"/>
          </w:rPr>
          <w:t>-</w:t>
        </w:r>
        <w:r w:rsidRPr="00057CCE">
          <w:rPr>
            <w:rStyle w:val="a8"/>
            <w:color w:val="000000" w:themeColor="text1"/>
            <w:sz w:val="22"/>
            <w:szCs w:val="22"/>
            <w:lang w:val="en-US"/>
          </w:rPr>
          <w:t>linguists</w:t>
        </w:r>
      </w:hyperlink>
      <w:r w:rsidRPr="00057CCE">
        <w:rPr>
          <w:color w:val="000000" w:themeColor="text1"/>
          <w:sz w:val="22"/>
          <w:szCs w:val="22"/>
        </w:rPr>
        <w:t xml:space="preserve"> (дата доступа: 30.5.2020)</w:t>
      </w:r>
      <w:r w:rsidR="001252B9" w:rsidRPr="00057CCE">
        <w:rPr>
          <w:color w:val="000000" w:themeColor="text1"/>
          <w:sz w:val="22"/>
          <w:szCs w:val="22"/>
        </w:rPr>
        <w:t xml:space="preserve"> </w:t>
      </w:r>
      <w:r w:rsidRPr="00057CCE">
        <w:rPr>
          <w:rFonts w:asciiTheme="majorBidi" w:hAnsiTheme="majorBidi" w:cstheme="majorBidi"/>
          <w:color w:val="000000" w:themeColor="text1"/>
          <w:sz w:val="22"/>
          <w:szCs w:val="22"/>
        </w:rPr>
        <w:t xml:space="preserve">10. Корецкая 0.В. Лингвостилистические особенности политической риторики Дональда Трампа // Преподаватель ХХ1 век, 2017// </w:t>
      </w:r>
      <w:r w:rsidRPr="00057CCE">
        <w:rPr>
          <w:rFonts w:asciiTheme="majorBidi" w:hAnsiTheme="majorBidi" w:cstheme="majorBidi"/>
          <w:color w:val="000000" w:themeColor="text1"/>
          <w:sz w:val="22"/>
          <w:szCs w:val="22"/>
          <w:lang w:val="en-US"/>
        </w:rPr>
        <w:t>URL</w:t>
      </w:r>
      <w:r w:rsidRPr="00057CCE">
        <w:rPr>
          <w:rFonts w:asciiTheme="majorBidi" w:hAnsiTheme="majorBidi" w:cstheme="majorBidi"/>
          <w:color w:val="000000" w:themeColor="text1"/>
          <w:sz w:val="22"/>
          <w:szCs w:val="22"/>
        </w:rPr>
        <w:t xml:space="preserve"> </w:t>
      </w:r>
      <w:hyperlink r:id="rId496" w:history="1">
        <w:r w:rsidRPr="00057CCE">
          <w:rPr>
            <w:rStyle w:val="a8"/>
            <w:rFonts w:asciiTheme="majorBidi" w:hAnsiTheme="majorBidi" w:cstheme="majorBidi"/>
            <w:color w:val="000000" w:themeColor="text1"/>
            <w:sz w:val="22"/>
            <w:szCs w:val="22"/>
          </w:rPr>
          <w:t>https://cyberleninka.ru/article/n/lingvostilisticheskie-osobennosti-politicheskoy-ritoriki-donalda-trampa/viewer</w:t>
        </w:r>
      </w:hyperlink>
      <w:r w:rsidRPr="00057CCE">
        <w:rPr>
          <w:rFonts w:asciiTheme="majorBidi" w:hAnsiTheme="majorBidi" w:cstheme="majorBidi"/>
          <w:color w:val="000000" w:themeColor="text1"/>
          <w:sz w:val="22"/>
          <w:szCs w:val="22"/>
        </w:rPr>
        <w:t xml:space="preserve"> (дата доступа: 29.5.2020) </w:t>
      </w:r>
      <w:r w:rsidR="001252B9" w:rsidRPr="00057CCE">
        <w:rPr>
          <w:rFonts w:asciiTheme="majorBidi" w:hAnsiTheme="majorBidi" w:cstheme="majorBidi"/>
          <w:color w:val="000000" w:themeColor="text1"/>
          <w:sz w:val="22"/>
          <w:szCs w:val="22"/>
        </w:rPr>
        <w:t xml:space="preserve"> </w:t>
      </w:r>
      <w:r w:rsidR="00E11284"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rPr>
        <w:t xml:space="preserve">11. Кунгурова А.В. Социолингвистический портрет Дональда Трампа на примере президентской кампании. – Екатеринбург, 2020 </w:t>
      </w:r>
      <w:r w:rsidRPr="00057CCE">
        <w:rPr>
          <w:rFonts w:asciiTheme="majorBidi" w:hAnsiTheme="majorBidi" w:cstheme="majorBidi"/>
          <w:color w:val="000000" w:themeColor="text1"/>
          <w:sz w:val="22"/>
          <w:szCs w:val="22"/>
          <w:lang w:val="en-US"/>
        </w:rPr>
        <w:t>URL</w:t>
      </w:r>
      <w:r w:rsidRPr="00057CCE">
        <w:rPr>
          <w:rFonts w:asciiTheme="majorBidi" w:hAnsiTheme="majorBidi" w:cstheme="majorBidi"/>
          <w:color w:val="000000" w:themeColor="text1"/>
          <w:sz w:val="22"/>
          <w:szCs w:val="22"/>
        </w:rPr>
        <w:t xml:space="preserve"> </w:t>
      </w:r>
      <w:hyperlink r:id="rId497" w:history="1">
        <w:r w:rsidR="00141307" w:rsidRPr="00057CCE">
          <w:rPr>
            <w:rStyle w:val="a8"/>
            <w:rFonts w:asciiTheme="majorBidi" w:hAnsiTheme="majorBidi" w:cstheme="majorBidi"/>
            <w:color w:val="000000" w:themeColor="text1"/>
            <w:sz w:val="22"/>
            <w:szCs w:val="22"/>
          </w:rPr>
          <w:t>https://yandex.ru/tutor/search/docs/..._a.v.kungurova_2020.pdf &amp;sign=0c651766198ef6c130d1bf9c33607b03&amp;text=Trump%20stylistics%20article</w:t>
        </w:r>
      </w:hyperlink>
      <w:r w:rsidRPr="00057CCE">
        <w:rPr>
          <w:rFonts w:asciiTheme="majorBidi" w:hAnsiTheme="majorBidi" w:cstheme="majorBidi"/>
          <w:color w:val="000000" w:themeColor="text1"/>
          <w:sz w:val="22"/>
          <w:szCs w:val="22"/>
        </w:rPr>
        <w:t xml:space="preserve"> (дата доступа: 29.6.2020)</w:t>
      </w:r>
      <w:r w:rsidR="00E11284" w:rsidRPr="00057CCE">
        <w:rPr>
          <w:rFonts w:asciiTheme="majorBidi" w:hAnsiTheme="majorBidi" w:cstheme="majorBidi"/>
          <w:color w:val="000000" w:themeColor="text1"/>
          <w:sz w:val="22"/>
          <w:szCs w:val="22"/>
        </w:rPr>
        <w:t xml:space="preserve">                                                   </w:t>
      </w:r>
      <w:r w:rsidRPr="00057CCE">
        <w:rPr>
          <w:color w:val="000000" w:themeColor="text1"/>
          <w:sz w:val="22"/>
          <w:szCs w:val="22"/>
        </w:rPr>
        <w:t xml:space="preserve">12. </w:t>
      </w:r>
      <w:r w:rsidRPr="00057CCE">
        <w:rPr>
          <w:color w:val="000000" w:themeColor="text1"/>
          <w:sz w:val="22"/>
          <w:szCs w:val="22"/>
          <w:lang w:val="en-US"/>
        </w:rPr>
        <w:t xml:space="preserve">McAdams D.P. The Mind of Donald Trump. URL </w:t>
      </w:r>
      <w:hyperlink w:history="1">
        <w:r w:rsidRPr="00057CCE">
          <w:rPr>
            <w:rStyle w:val="a8"/>
            <w:color w:val="000000" w:themeColor="text1"/>
            <w:sz w:val="22"/>
            <w:szCs w:val="22"/>
            <w:lang w:val="en-US"/>
          </w:rPr>
          <w:t>https://www.theatlantic. com/</w:t>
        </w:r>
      </w:hyperlink>
      <w:r w:rsidRPr="00057CCE">
        <w:rPr>
          <w:color w:val="000000" w:themeColor="text1"/>
          <w:sz w:val="22"/>
          <w:szCs w:val="22"/>
          <w:lang w:val="en-US"/>
        </w:rPr>
        <w:t>magazine/archive/2016/06/the-mind-of-donald-trump/480771/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30.6.2020)</w:t>
      </w:r>
      <w:r w:rsidR="00E11284" w:rsidRPr="00057CCE">
        <w:rPr>
          <w:color w:val="000000" w:themeColor="text1"/>
          <w:sz w:val="22"/>
          <w:szCs w:val="22"/>
          <w:lang w:val="en-US"/>
        </w:rPr>
        <w:t xml:space="preserve">                                 </w:t>
      </w:r>
      <w:r w:rsidRPr="00057CCE">
        <w:rPr>
          <w:color w:val="000000" w:themeColor="text1"/>
          <w:sz w:val="22"/>
          <w:szCs w:val="22"/>
          <w:lang w:val="en-US"/>
        </w:rPr>
        <w:t>13. URL</w:t>
      </w:r>
      <w:r w:rsidRPr="00057CCE">
        <w:rPr>
          <w:color w:val="000000" w:themeColor="text1"/>
          <w:sz w:val="22"/>
          <w:szCs w:val="22"/>
        </w:rPr>
        <w:t xml:space="preserve"> </w:t>
      </w:r>
      <w:hyperlink r:id="rId498" w:history="1">
        <w:r w:rsidRPr="00057CCE">
          <w:rPr>
            <w:rStyle w:val="a8"/>
            <w:color w:val="000000" w:themeColor="text1"/>
            <w:sz w:val="22"/>
            <w:szCs w:val="22"/>
          </w:rPr>
          <w:t>https://twitter.com/sandibaise1/status/1278790845425221634</w:t>
        </w:r>
      </w:hyperlink>
      <w:r w:rsidRPr="00057CCE">
        <w:rPr>
          <w:color w:val="000000" w:themeColor="text1"/>
          <w:sz w:val="22"/>
          <w:szCs w:val="22"/>
        </w:rPr>
        <w:t xml:space="preserve">; </w:t>
      </w:r>
      <w:hyperlink r:id="rId499" w:history="1">
        <w:r w:rsidRPr="00057CCE">
          <w:rPr>
            <w:rStyle w:val="a8"/>
            <w:color w:val="000000" w:themeColor="text1"/>
            <w:sz w:val="22"/>
            <w:szCs w:val="22"/>
          </w:rPr>
          <w:t>https://twitter.com/SteveWithrowPBA/status/1278712779877134336/photo/1</w:t>
        </w:r>
      </w:hyperlink>
      <w:r w:rsidRPr="00057CCE">
        <w:rPr>
          <w:color w:val="000000" w:themeColor="text1"/>
          <w:sz w:val="22"/>
          <w:szCs w:val="22"/>
        </w:rPr>
        <w:t xml:space="preserve"> (дата доступа: 2.7.2020)</w:t>
      </w:r>
      <w:r w:rsidR="00E11284" w:rsidRPr="00057CCE">
        <w:rPr>
          <w:color w:val="000000" w:themeColor="text1"/>
          <w:sz w:val="22"/>
          <w:szCs w:val="22"/>
        </w:rPr>
        <w:t xml:space="preserve">                                                               </w:t>
      </w:r>
      <w:r w:rsidRPr="00057CCE">
        <w:rPr>
          <w:rFonts w:asciiTheme="majorBidi" w:hAnsiTheme="majorBidi" w:cstheme="majorBidi"/>
          <w:color w:val="000000" w:themeColor="text1"/>
          <w:sz w:val="22"/>
          <w:szCs w:val="22"/>
        </w:rPr>
        <w:t xml:space="preserve">14. Дьяченко А.С. Репрезентация концептов инаугурационных речей американских президентов // Научно-методический </w:t>
      </w:r>
      <w:r w:rsidRPr="00057CCE">
        <w:rPr>
          <w:rFonts w:asciiTheme="majorBidi" w:hAnsiTheme="majorBidi" w:cstheme="majorBidi"/>
          <w:color w:val="000000" w:themeColor="text1"/>
          <w:sz w:val="22"/>
          <w:szCs w:val="22"/>
        </w:rPr>
        <w:lastRenderedPageBreak/>
        <w:t xml:space="preserve">электронный журнал «Концепт». – 2013. – Т. 3. – С. 2786–2790. – URL: </w:t>
      </w:r>
      <w:hyperlink r:id="rId500" w:history="1">
        <w:r w:rsidRPr="00057CCE">
          <w:rPr>
            <w:rStyle w:val="a8"/>
            <w:rFonts w:asciiTheme="majorBidi" w:hAnsiTheme="majorBidi" w:cstheme="majorBidi"/>
            <w:color w:val="000000" w:themeColor="text1"/>
            <w:sz w:val="22"/>
            <w:szCs w:val="22"/>
          </w:rPr>
          <w:t>http://e-koncept.ru/</w:t>
        </w:r>
      </w:hyperlink>
      <w:r w:rsidRPr="00057CCE">
        <w:rPr>
          <w:rFonts w:asciiTheme="majorBidi" w:hAnsiTheme="majorBidi" w:cstheme="majorBidi"/>
          <w:color w:val="000000" w:themeColor="text1"/>
          <w:sz w:val="22"/>
          <w:szCs w:val="22"/>
        </w:rPr>
        <w:t>2013/ 53560.htm. (дата доступа: 15.5.2020)</w:t>
      </w:r>
      <w:r w:rsidR="00E11284" w:rsidRPr="00057CCE">
        <w:rPr>
          <w:rFonts w:asciiTheme="majorBidi" w:hAnsiTheme="majorBidi" w:cstheme="majorBidi"/>
          <w:color w:val="000000" w:themeColor="text1"/>
          <w:sz w:val="22"/>
          <w:szCs w:val="22"/>
        </w:rPr>
        <w:t xml:space="preserve"> </w:t>
      </w:r>
      <w:r w:rsidRPr="00057CCE">
        <w:rPr>
          <w:rFonts w:asciiTheme="majorBidi" w:hAnsiTheme="majorBidi" w:cstheme="majorBidi"/>
          <w:color w:val="000000" w:themeColor="text1"/>
          <w:sz w:val="22"/>
          <w:szCs w:val="22"/>
        </w:rPr>
        <w:t xml:space="preserve">15. Невинская М.Д. Концептуальная оппозиция "народ - власть" в политическом дискурсе: автореферат дисс. … канд. фил. н. – М., 2006 – 24 с. </w:t>
      </w:r>
      <w:r w:rsidRPr="00057CCE">
        <w:rPr>
          <w:rFonts w:asciiTheme="majorBidi" w:hAnsiTheme="majorBidi" w:cstheme="majorBidi"/>
          <w:color w:val="000000" w:themeColor="text1"/>
          <w:sz w:val="22"/>
          <w:szCs w:val="22"/>
          <w:lang w:val="en-US"/>
        </w:rPr>
        <w:t>URL</w:t>
      </w:r>
      <w:r w:rsidRPr="00057CCE">
        <w:rPr>
          <w:rFonts w:asciiTheme="majorBidi" w:hAnsiTheme="majorBidi" w:cstheme="majorBidi"/>
          <w:color w:val="000000" w:themeColor="text1"/>
          <w:sz w:val="22"/>
          <w:szCs w:val="22"/>
        </w:rPr>
        <w:t xml:space="preserve"> </w:t>
      </w:r>
      <w:hyperlink r:id="rId501" w:history="1">
        <w:r w:rsidRPr="00057CCE">
          <w:rPr>
            <w:rStyle w:val="a8"/>
            <w:rFonts w:asciiTheme="majorBidi" w:hAnsiTheme="majorBidi" w:cstheme="majorBidi"/>
            <w:color w:val="000000" w:themeColor="text1"/>
            <w:sz w:val="22"/>
            <w:szCs w:val="22"/>
          </w:rPr>
          <w:t>https://www.dissercat.com/content/kontseptualnaya-oppozitsiya-narod-vlast-v-politicheskom-diskurse</w:t>
        </w:r>
      </w:hyperlink>
      <w:r w:rsidRPr="00057CCE">
        <w:rPr>
          <w:rFonts w:asciiTheme="majorBidi" w:hAnsiTheme="majorBidi" w:cstheme="majorBidi"/>
          <w:color w:val="000000" w:themeColor="text1"/>
          <w:sz w:val="22"/>
          <w:szCs w:val="22"/>
        </w:rPr>
        <w:t xml:space="preserve">  (дата доступа: 14.5.2020)</w:t>
      </w:r>
      <w:r w:rsidR="00E11284" w:rsidRPr="00057CCE">
        <w:rPr>
          <w:rFonts w:asciiTheme="majorBidi" w:hAnsiTheme="majorBidi" w:cstheme="majorBidi"/>
          <w:color w:val="000000" w:themeColor="text1"/>
          <w:sz w:val="22"/>
          <w:szCs w:val="22"/>
        </w:rPr>
        <w:t xml:space="preserve">                                                                                               </w:t>
      </w:r>
      <w:r w:rsidRPr="00057CCE">
        <w:rPr>
          <w:color w:val="000000" w:themeColor="text1"/>
          <w:sz w:val="22"/>
          <w:szCs w:val="22"/>
        </w:rPr>
        <w:t xml:space="preserve">16. </w:t>
      </w:r>
      <w:r w:rsidRPr="00057CCE">
        <w:rPr>
          <w:color w:val="000000" w:themeColor="text1"/>
          <w:sz w:val="22"/>
          <w:szCs w:val="22"/>
          <w:lang w:val="en-US"/>
        </w:rPr>
        <w:t>URL</w:t>
      </w:r>
      <w:r w:rsidRPr="00057CCE">
        <w:rPr>
          <w:color w:val="000000" w:themeColor="text1"/>
          <w:sz w:val="22"/>
          <w:szCs w:val="22"/>
        </w:rPr>
        <w:t xml:space="preserve"> </w:t>
      </w:r>
      <w:hyperlink r:id="rId502" w:history="1">
        <w:r w:rsidRPr="00057CCE">
          <w:rPr>
            <w:rStyle w:val="a8"/>
            <w:color w:val="000000" w:themeColor="text1"/>
            <w:sz w:val="22"/>
            <w:szCs w:val="22"/>
            <w:shd w:val="clear" w:color="auto" w:fill="FFFFFF"/>
            <w:lang w:val="en-US"/>
          </w:rPr>
          <w:t>https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factba</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se</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transcript</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donald</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trump</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speech</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nasa</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spacex</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launch</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kennedy</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space</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center</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may</w:t>
        </w:r>
        <w:r w:rsidRPr="00057CCE">
          <w:rPr>
            <w:rStyle w:val="a8"/>
            <w:color w:val="000000" w:themeColor="text1"/>
            <w:sz w:val="22"/>
            <w:szCs w:val="22"/>
            <w:shd w:val="clear" w:color="auto" w:fill="FFFFFF"/>
          </w:rPr>
          <w:t>-30-2020</w:t>
        </w:r>
      </w:hyperlink>
      <w:r w:rsidRPr="00057CCE">
        <w:rPr>
          <w:color w:val="000000" w:themeColor="text1"/>
          <w:sz w:val="22"/>
          <w:szCs w:val="22"/>
          <w:shd w:val="clear" w:color="auto" w:fill="FFFFFF"/>
        </w:rPr>
        <w:t xml:space="preserve"> ;  </w:t>
      </w:r>
      <w:hyperlink r:id="rId503" w:history="1">
        <w:r w:rsidRPr="00057CCE">
          <w:rPr>
            <w:rStyle w:val="a8"/>
            <w:color w:val="000000" w:themeColor="text1"/>
            <w:sz w:val="22"/>
            <w:szCs w:val="22"/>
            <w:shd w:val="clear" w:color="auto" w:fill="FFFFFF"/>
            <w:lang w:val="en-US"/>
          </w:rPr>
          <w:t>https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factba</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se</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transcript</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donald</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trump</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speech</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commencement</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address</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west</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point</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usma</w:t>
        </w:r>
        <w:r w:rsidRPr="00057CCE">
          <w:rPr>
            <w:rStyle w:val="a8"/>
            <w:color w:val="000000" w:themeColor="text1"/>
            <w:sz w:val="22"/>
            <w:szCs w:val="22"/>
            <w:shd w:val="clear" w:color="auto" w:fill="FFFFFF"/>
          </w:rPr>
          <w:t>-</w:t>
        </w:r>
        <w:r w:rsidRPr="00057CCE">
          <w:rPr>
            <w:rStyle w:val="a8"/>
            <w:color w:val="000000" w:themeColor="text1"/>
            <w:sz w:val="22"/>
            <w:szCs w:val="22"/>
            <w:shd w:val="clear" w:color="auto" w:fill="FFFFFF"/>
            <w:lang w:val="en-US"/>
          </w:rPr>
          <w:t>june</w:t>
        </w:r>
        <w:r w:rsidRPr="00057CCE">
          <w:rPr>
            <w:rStyle w:val="a8"/>
            <w:color w:val="000000" w:themeColor="text1"/>
            <w:sz w:val="22"/>
            <w:szCs w:val="22"/>
            <w:shd w:val="clear" w:color="auto" w:fill="FFFFFF"/>
          </w:rPr>
          <w:t>-13-2020</w:t>
        </w:r>
      </w:hyperlink>
      <w:r w:rsidRPr="00057CCE">
        <w:rPr>
          <w:color w:val="000000" w:themeColor="text1"/>
          <w:sz w:val="22"/>
          <w:szCs w:val="22"/>
          <w:shd w:val="clear" w:color="auto" w:fill="FFFFFF"/>
        </w:rPr>
        <w:t>;</w:t>
      </w:r>
      <w:r w:rsidRPr="00057CCE">
        <w:rPr>
          <w:rFonts w:ascii="Arial" w:hAnsi="Arial" w:cs="Arial"/>
          <w:color w:val="000000" w:themeColor="text1"/>
          <w:sz w:val="22"/>
          <w:szCs w:val="22"/>
          <w:shd w:val="clear" w:color="auto" w:fill="FFFFFF"/>
        </w:rPr>
        <w:t xml:space="preserve">  </w:t>
      </w:r>
      <w:r w:rsidRPr="00057CCE">
        <w:rPr>
          <w:color w:val="000000" w:themeColor="text1"/>
          <w:sz w:val="22"/>
          <w:szCs w:val="22"/>
          <w:shd w:val="clear" w:color="auto" w:fill="FFFFFF"/>
          <w:lang w:val="en-US"/>
        </w:rPr>
        <w:t>https</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factba</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se</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transcript</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donald</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trump</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speech</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kag</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rally</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tulsa</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oklahoma</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june</w:t>
      </w:r>
      <w:r w:rsidRPr="00057CCE">
        <w:rPr>
          <w:color w:val="000000" w:themeColor="text1"/>
          <w:sz w:val="22"/>
          <w:szCs w:val="22"/>
          <w:shd w:val="clear" w:color="auto" w:fill="FFFFFF"/>
        </w:rPr>
        <w:t xml:space="preserve">-20-2020  (дата доступа: 25.6.2020) </w:t>
      </w:r>
      <w:r w:rsidRPr="00057CCE">
        <w:rPr>
          <w:rFonts w:ascii="Arial" w:hAnsi="Arial" w:cs="Arial"/>
          <w:color w:val="000000" w:themeColor="text1"/>
          <w:sz w:val="22"/>
          <w:szCs w:val="22"/>
          <w:shd w:val="clear" w:color="auto" w:fill="FFFFFF"/>
        </w:rPr>
        <w:t xml:space="preserve"> </w:t>
      </w:r>
      <w:r w:rsidR="00E11284" w:rsidRPr="00057CCE">
        <w:rPr>
          <w:rFonts w:ascii="Arial" w:hAnsi="Arial" w:cs="Arial"/>
          <w:color w:val="000000" w:themeColor="text1"/>
          <w:sz w:val="22"/>
          <w:szCs w:val="22"/>
          <w:shd w:val="clear" w:color="auto" w:fill="FFFFFF"/>
        </w:rPr>
        <w:t xml:space="preserve">                        </w:t>
      </w:r>
      <w:r w:rsidRPr="00057CCE">
        <w:rPr>
          <w:color w:val="000000" w:themeColor="text1"/>
          <w:sz w:val="22"/>
          <w:szCs w:val="22"/>
          <w:shd w:val="clear" w:color="auto" w:fill="FFFFFF"/>
        </w:rPr>
        <w:t xml:space="preserve">17.  </w:t>
      </w:r>
      <w:r w:rsidRPr="00057CCE">
        <w:rPr>
          <w:color w:val="000000" w:themeColor="text1"/>
          <w:sz w:val="22"/>
          <w:szCs w:val="22"/>
          <w:shd w:val="clear" w:color="auto" w:fill="FFFFFF"/>
          <w:lang w:val="en-US"/>
        </w:rPr>
        <w:t>URL</w:t>
      </w:r>
      <w:r w:rsidRPr="00D81C41">
        <w:rPr>
          <w:color w:val="000000" w:themeColor="text1"/>
          <w:sz w:val="22"/>
          <w:szCs w:val="22"/>
          <w:shd w:val="clear" w:color="auto" w:fill="FFFFFF"/>
        </w:rPr>
        <w:t xml:space="preserve">   </w:t>
      </w:r>
      <w:hyperlink r:id="rId504" w:history="1">
        <w:r w:rsidRPr="00057CCE">
          <w:rPr>
            <w:rStyle w:val="a8"/>
            <w:color w:val="000000" w:themeColor="text1"/>
            <w:sz w:val="22"/>
            <w:szCs w:val="22"/>
            <w:lang w:val="en-US"/>
          </w:rPr>
          <w:t>https</w:t>
        </w:r>
        <w:r w:rsidRPr="00D81C41">
          <w:rPr>
            <w:rStyle w:val="a8"/>
            <w:color w:val="000000" w:themeColor="text1"/>
            <w:sz w:val="22"/>
            <w:szCs w:val="22"/>
          </w:rPr>
          <w:t>://</w:t>
        </w:r>
        <w:r w:rsidRPr="00057CCE">
          <w:rPr>
            <w:rStyle w:val="a8"/>
            <w:color w:val="000000" w:themeColor="text1"/>
            <w:sz w:val="22"/>
            <w:szCs w:val="22"/>
            <w:lang w:val="en-US"/>
          </w:rPr>
          <w:t>www</w:t>
        </w:r>
        <w:r w:rsidRPr="00D81C41">
          <w:rPr>
            <w:rStyle w:val="a8"/>
            <w:color w:val="000000" w:themeColor="text1"/>
            <w:sz w:val="22"/>
            <w:szCs w:val="22"/>
          </w:rPr>
          <w:t>.</w:t>
        </w:r>
        <w:r w:rsidRPr="00057CCE">
          <w:rPr>
            <w:rStyle w:val="a8"/>
            <w:color w:val="000000" w:themeColor="text1"/>
            <w:sz w:val="22"/>
            <w:szCs w:val="22"/>
            <w:lang w:val="en-US"/>
          </w:rPr>
          <w:t>theguardian</w:t>
        </w:r>
        <w:r w:rsidRPr="00D81C41">
          <w:rPr>
            <w:rStyle w:val="a8"/>
            <w:color w:val="000000" w:themeColor="text1"/>
            <w:sz w:val="22"/>
            <w:szCs w:val="22"/>
          </w:rPr>
          <w:t>.</w:t>
        </w:r>
        <w:r w:rsidRPr="00057CCE">
          <w:rPr>
            <w:rStyle w:val="a8"/>
            <w:color w:val="000000" w:themeColor="text1"/>
            <w:sz w:val="22"/>
            <w:szCs w:val="22"/>
            <w:lang w:val="en-US"/>
          </w:rPr>
          <w:t>com</w:t>
        </w:r>
        <w:r w:rsidRPr="00D81C41">
          <w:rPr>
            <w:rStyle w:val="a8"/>
            <w:color w:val="000000" w:themeColor="text1"/>
            <w:sz w:val="22"/>
            <w:szCs w:val="22"/>
          </w:rPr>
          <w:t>/</w:t>
        </w:r>
        <w:r w:rsidRPr="00057CCE">
          <w:rPr>
            <w:rStyle w:val="a8"/>
            <w:color w:val="000000" w:themeColor="text1"/>
            <w:sz w:val="22"/>
            <w:szCs w:val="22"/>
            <w:lang w:val="en-US"/>
          </w:rPr>
          <w:t>politics</w:t>
        </w:r>
        <w:r w:rsidRPr="00D81C41">
          <w:rPr>
            <w:rStyle w:val="a8"/>
            <w:color w:val="000000" w:themeColor="text1"/>
            <w:sz w:val="22"/>
            <w:szCs w:val="22"/>
          </w:rPr>
          <w:t>/</w:t>
        </w:r>
        <w:r w:rsidRPr="00057CCE">
          <w:rPr>
            <w:rStyle w:val="a8"/>
            <w:color w:val="000000" w:themeColor="text1"/>
            <w:sz w:val="22"/>
            <w:szCs w:val="22"/>
            <w:lang w:val="en-US"/>
          </w:rPr>
          <w:t>ng</w:t>
        </w:r>
        <w:r w:rsidRPr="00D81C41">
          <w:rPr>
            <w:rStyle w:val="a8"/>
            <w:color w:val="000000" w:themeColor="text1"/>
            <w:sz w:val="22"/>
            <w:szCs w:val="22"/>
          </w:rPr>
          <w:t>-</w:t>
        </w:r>
        <w:r w:rsidRPr="00057CCE">
          <w:rPr>
            <w:rStyle w:val="a8"/>
            <w:color w:val="000000" w:themeColor="text1"/>
            <w:sz w:val="22"/>
            <w:szCs w:val="22"/>
            <w:lang w:val="en-US"/>
          </w:rPr>
          <w:t>interactive</w:t>
        </w:r>
        <w:r w:rsidRPr="00D81C41">
          <w:rPr>
            <w:rStyle w:val="a8"/>
            <w:color w:val="000000" w:themeColor="text1"/>
            <w:sz w:val="22"/>
            <w:szCs w:val="22"/>
          </w:rPr>
          <w:t>/2019/</w:t>
        </w:r>
        <w:r w:rsidRPr="00057CCE">
          <w:rPr>
            <w:rStyle w:val="a8"/>
            <w:color w:val="000000" w:themeColor="text1"/>
            <w:sz w:val="22"/>
            <w:szCs w:val="22"/>
            <w:lang w:val="en-US"/>
          </w:rPr>
          <w:t>oct</w:t>
        </w:r>
        <w:r w:rsidRPr="00D81C41">
          <w:rPr>
            <w:rStyle w:val="a8"/>
            <w:color w:val="000000" w:themeColor="text1"/>
            <w:sz w:val="22"/>
            <w:szCs w:val="22"/>
          </w:rPr>
          <w:t>/02/</w:t>
        </w:r>
        <w:r w:rsidRPr="00057CCE">
          <w:rPr>
            <w:rStyle w:val="a8"/>
            <w:color w:val="000000" w:themeColor="text1"/>
            <w:sz w:val="22"/>
            <w:szCs w:val="22"/>
            <w:lang w:val="en-US"/>
          </w:rPr>
          <w:t>boris</w:t>
        </w:r>
        <w:r w:rsidRPr="00D81C41">
          <w:rPr>
            <w:rStyle w:val="a8"/>
            <w:color w:val="000000" w:themeColor="text1"/>
            <w:sz w:val="22"/>
            <w:szCs w:val="22"/>
          </w:rPr>
          <w:t>-</w:t>
        </w:r>
        <w:r w:rsidRPr="00057CCE">
          <w:rPr>
            <w:rStyle w:val="a8"/>
            <w:color w:val="000000" w:themeColor="text1"/>
            <w:sz w:val="22"/>
            <w:szCs w:val="22"/>
            <w:lang w:val="en-US"/>
          </w:rPr>
          <w:t>johnsons</w:t>
        </w:r>
        <w:r w:rsidRPr="00D81C41">
          <w:rPr>
            <w:rStyle w:val="a8"/>
            <w:color w:val="000000" w:themeColor="text1"/>
            <w:sz w:val="22"/>
            <w:szCs w:val="22"/>
          </w:rPr>
          <w:t>-</w:t>
        </w:r>
        <w:r w:rsidRPr="00057CCE">
          <w:rPr>
            <w:rStyle w:val="a8"/>
            <w:color w:val="000000" w:themeColor="text1"/>
            <w:sz w:val="22"/>
            <w:szCs w:val="22"/>
            <w:lang w:val="en-US"/>
          </w:rPr>
          <w:t>speech</w:t>
        </w:r>
        <w:r w:rsidRPr="00D81C41">
          <w:rPr>
            <w:rStyle w:val="a8"/>
            <w:color w:val="000000" w:themeColor="text1"/>
            <w:sz w:val="22"/>
            <w:szCs w:val="22"/>
          </w:rPr>
          <w:t>-</w:t>
        </w:r>
        <w:r w:rsidRPr="00057CCE">
          <w:rPr>
            <w:rStyle w:val="a8"/>
            <w:color w:val="000000" w:themeColor="text1"/>
            <w:sz w:val="22"/>
            <w:szCs w:val="22"/>
            <w:lang w:val="en-US"/>
          </w:rPr>
          <w:t>to</w:t>
        </w:r>
        <w:r w:rsidRPr="00D81C41">
          <w:rPr>
            <w:rStyle w:val="a8"/>
            <w:color w:val="000000" w:themeColor="text1"/>
            <w:sz w:val="22"/>
            <w:szCs w:val="22"/>
          </w:rPr>
          <w:t>-</w:t>
        </w:r>
        <w:r w:rsidRPr="00057CCE">
          <w:rPr>
            <w:rStyle w:val="a8"/>
            <w:color w:val="000000" w:themeColor="text1"/>
            <w:sz w:val="22"/>
            <w:szCs w:val="22"/>
            <w:lang w:val="en-US"/>
          </w:rPr>
          <w:t>the</w:t>
        </w:r>
        <w:r w:rsidRPr="00D81C41">
          <w:rPr>
            <w:rStyle w:val="a8"/>
            <w:color w:val="000000" w:themeColor="text1"/>
            <w:sz w:val="22"/>
            <w:szCs w:val="22"/>
          </w:rPr>
          <w:t>-</w:t>
        </w:r>
        <w:r w:rsidRPr="00057CCE">
          <w:rPr>
            <w:rStyle w:val="a8"/>
            <w:color w:val="000000" w:themeColor="text1"/>
            <w:sz w:val="22"/>
            <w:szCs w:val="22"/>
            <w:lang w:val="en-US"/>
          </w:rPr>
          <w:t>tory</w:t>
        </w:r>
        <w:r w:rsidRPr="00D81C41">
          <w:rPr>
            <w:rStyle w:val="a8"/>
            <w:color w:val="000000" w:themeColor="text1"/>
            <w:sz w:val="22"/>
            <w:szCs w:val="22"/>
          </w:rPr>
          <w:t>-</w:t>
        </w:r>
        <w:r w:rsidRPr="00057CCE">
          <w:rPr>
            <w:rStyle w:val="a8"/>
            <w:color w:val="000000" w:themeColor="text1"/>
            <w:sz w:val="22"/>
            <w:szCs w:val="22"/>
            <w:lang w:val="en-US"/>
          </w:rPr>
          <w:t>party</w:t>
        </w:r>
        <w:r w:rsidRPr="00D81C41">
          <w:rPr>
            <w:rStyle w:val="a8"/>
            <w:color w:val="000000" w:themeColor="text1"/>
            <w:sz w:val="22"/>
            <w:szCs w:val="22"/>
          </w:rPr>
          <w:t>-</w:t>
        </w:r>
        <w:r w:rsidRPr="00057CCE">
          <w:rPr>
            <w:rStyle w:val="a8"/>
            <w:color w:val="000000" w:themeColor="text1"/>
            <w:sz w:val="22"/>
            <w:szCs w:val="22"/>
            <w:lang w:val="en-US"/>
          </w:rPr>
          <w:t>conference</w:t>
        </w:r>
        <w:r w:rsidRPr="00D81C41">
          <w:rPr>
            <w:rStyle w:val="a8"/>
            <w:color w:val="000000" w:themeColor="text1"/>
            <w:sz w:val="22"/>
            <w:szCs w:val="22"/>
          </w:rPr>
          <w:t>-</w:t>
        </w:r>
        <w:r w:rsidRPr="00057CCE">
          <w:rPr>
            <w:rStyle w:val="a8"/>
            <w:color w:val="000000" w:themeColor="text1"/>
            <w:sz w:val="22"/>
            <w:szCs w:val="22"/>
            <w:lang w:val="en-US"/>
          </w:rPr>
          <w:t>annotated</w:t>
        </w:r>
      </w:hyperlink>
      <w:r w:rsidRPr="00D81C41">
        <w:rPr>
          <w:color w:val="000000" w:themeColor="text1"/>
          <w:sz w:val="22"/>
          <w:szCs w:val="22"/>
        </w:rPr>
        <w:t xml:space="preserve">;  </w:t>
      </w:r>
      <w:r w:rsidRPr="00057CCE">
        <w:rPr>
          <w:color w:val="000000" w:themeColor="text1"/>
          <w:sz w:val="22"/>
          <w:szCs w:val="22"/>
          <w:lang w:val="en-US"/>
        </w:rPr>
        <w:t>https</w:t>
      </w:r>
      <w:r w:rsidRPr="00D81C41">
        <w:rPr>
          <w:color w:val="000000" w:themeColor="text1"/>
          <w:sz w:val="22"/>
          <w:szCs w:val="22"/>
        </w:rPr>
        <w:t>://</w:t>
      </w:r>
      <w:r w:rsidRPr="00057CCE">
        <w:rPr>
          <w:color w:val="000000" w:themeColor="text1"/>
          <w:sz w:val="22"/>
          <w:szCs w:val="22"/>
          <w:lang w:val="en-US"/>
        </w:rPr>
        <w:t>www</w:t>
      </w:r>
      <w:r w:rsidRPr="00D81C41">
        <w:rPr>
          <w:color w:val="000000" w:themeColor="text1"/>
          <w:sz w:val="22"/>
          <w:szCs w:val="22"/>
        </w:rPr>
        <w:t>.</w:t>
      </w:r>
      <w:r w:rsidRPr="00057CCE">
        <w:rPr>
          <w:color w:val="000000" w:themeColor="text1"/>
          <w:sz w:val="22"/>
          <w:szCs w:val="22"/>
          <w:lang w:val="en-US"/>
        </w:rPr>
        <w:t>express</w:t>
      </w:r>
      <w:r w:rsidRPr="00D81C41">
        <w:rPr>
          <w:color w:val="000000" w:themeColor="text1"/>
          <w:sz w:val="22"/>
          <w:szCs w:val="22"/>
        </w:rPr>
        <w:t>.</w:t>
      </w:r>
      <w:r w:rsidRPr="00057CCE">
        <w:rPr>
          <w:color w:val="000000" w:themeColor="text1"/>
          <w:sz w:val="22"/>
          <w:szCs w:val="22"/>
          <w:lang w:val="en-US"/>
        </w:rPr>
        <w:t>co</w:t>
      </w:r>
      <w:r w:rsidRPr="00D81C41">
        <w:rPr>
          <w:color w:val="000000" w:themeColor="text1"/>
          <w:sz w:val="22"/>
          <w:szCs w:val="22"/>
        </w:rPr>
        <w:t>.</w:t>
      </w:r>
      <w:r w:rsidRPr="00057CCE">
        <w:rPr>
          <w:color w:val="000000" w:themeColor="text1"/>
          <w:sz w:val="22"/>
          <w:szCs w:val="22"/>
          <w:lang w:val="en-US"/>
        </w:rPr>
        <w:t>uk</w:t>
      </w:r>
      <w:r w:rsidRPr="00D81C41">
        <w:rPr>
          <w:color w:val="000000" w:themeColor="text1"/>
          <w:sz w:val="22"/>
          <w:szCs w:val="22"/>
        </w:rPr>
        <w:t>/</w:t>
      </w:r>
      <w:r w:rsidRPr="00057CCE">
        <w:rPr>
          <w:color w:val="000000" w:themeColor="text1"/>
          <w:sz w:val="22"/>
          <w:szCs w:val="22"/>
          <w:lang w:val="en-US"/>
        </w:rPr>
        <w:t>news</w:t>
      </w:r>
      <w:r w:rsidRPr="00D81C41">
        <w:rPr>
          <w:color w:val="000000" w:themeColor="text1"/>
          <w:sz w:val="22"/>
          <w:szCs w:val="22"/>
        </w:rPr>
        <w:t>/</w:t>
      </w:r>
      <w:r w:rsidRPr="00057CCE">
        <w:rPr>
          <w:color w:val="000000" w:themeColor="text1"/>
          <w:sz w:val="22"/>
          <w:szCs w:val="22"/>
          <w:lang w:val="en-US"/>
        </w:rPr>
        <w:t>politics</w:t>
      </w:r>
      <w:r w:rsidRPr="00D81C41">
        <w:rPr>
          <w:color w:val="000000" w:themeColor="text1"/>
          <w:sz w:val="22"/>
          <w:szCs w:val="22"/>
        </w:rPr>
        <w:t>/1236432/</w:t>
      </w:r>
      <w:r w:rsidRPr="00057CCE">
        <w:rPr>
          <w:color w:val="000000" w:themeColor="text1"/>
          <w:sz w:val="22"/>
          <w:szCs w:val="22"/>
          <w:lang w:val="en-US"/>
        </w:rPr>
        <w:t>Boris</w:t>
      </w:r>
      <w:r w:rsidRPr="00D81C41">
        <w:rPr>
          <w:color w:val="000000" w:themeColor="text1"/>
          <w:sz w:val="22"/>
          <w:szCs w:val="22"/>
        </w:rPr>
        <w:t>-</w:t>
      </w:r>
      <w:r w:rsidRPr="00057CCE">
        <w:rPr>
          <w:color w:val="000000" w:themeColor="text1"/>
          <w:sz w:val="22"/>
          <w:szCs w:val="22"/>
          <w:lang w:val="en-US"/>
        </w:rPr>
        <w:t>Johnson</w:t>
      </w:r>
      <w:r w:rsidRPr="00D81C41">
        <w:rPr>
          <w:color w:val="000000" w:themeColor="text1"/>
          <w:sz w:val="22"/>
          <w:szCs w:val="22"/>
        </w:rPr>
        <w:t>-</w:t>
      </w:r>
      <w:r w:rsidRPr="00057CCE">
        <w:rPr>
          <w:color w:val="000000" w:themeColor="text1"/>
          <w:sz w:val="22"/>
          <w:szCs w:val="22"/>
          <w:lang w:val="en-US"/>
        </w:rPr>
        <w:t>Brexit</w:t>
      </w:r>
      <w:r w:rsidRPr="00D81C41">
        <w:rPr>
          <w:color w:val="000000" w:themeColor="text1"/>
          <w:sz w:val="22"/>
          <w:szCs w:val="22"/>
        </w:rPr>
        <w:t>-</w:t>
      </w:r>
      <w:r w:rsidRPr="00057CCE">
        <w:rPr>
          <w:color w:val="000000" w:themeColor="text1"/>
          <w:sz w:val="22"/>
          <w:szCs w:val="22"/>
          <w:lang w:val="en-US"/>
        </w:rPr>
        <w:t>Day</w:t>
      </w:r>
      <w:r w:rsidRPr="00D81C41">
        <w:rPr>
          <w:color w:val="000000" w:themeColor="text1"/>
          <w:sz w:val="22"/>
          <w:szCs w:val="22"/>
        </w:rPr>
        <w:t>-</w:t>
      </w:r>
      <w:r w:rsidRPr="00057CCE">
        <w:rPr>
          <w:color w:val="000000" w:themeColor="text1"/>
          <w:sz w:val="22"/>
          <w:szCs w:val="22"/>
          <w:lang w:val="en-US"/>
        </w:rPr>
        <w:t>speech</w:t>
      </w:r>
      <w:r w:rsidRPr="00D81C41">
        <w:rPr>
          <w:color w:val="000000" w:themeColor="text1"/>
          <w:sz w:val="22"/>
          <w:szCs w:val="22"/>
        </w:rPr>
        <w:t>-</w:t>
      </w:r>
      <w:r w:rsidRPr="00057CCE">
        <w:rPr>
          <w:color w:val="000000" w:themeColor="text1"/>
          <w:sz w:val="22"/>
          <w:szCs w:val="22"/>
          <w:lang w:val="en-US"/>
        </w:rPr>
        <w:t>in</w:t>
      </w:r>
      <w:r w:rsidRPr="00D81C41">
        <w:rPr>
          <w:color w:val="000000" w:themeColor="text1"/>
          <w:sz w:val="22"/>
          <w:szCs w:val="22"/>
        </w:rPr>
        <w:t>-</w:t>
      </w:r>
      <w:r w:rsidRPr="00057CCE">
        <w:rPr>
          <w:color w:val="000000" w:themeColor="text1"/>
          <w:sz w:val="22"/>
          <w:szCs w:val="22"/>
          <w:lang w:val="en-US"/>
        </w:rPr>
        <w:t>full</w:t>
      </w:r>
      <w:r w:rsidRPr="00D81C41">
        <w:rPr>
          <w:color w:val="000000" w:themeColor="text1"/>
          <w:sz w:val="22"/>
          <w:szCs w:val="22"/>
        </w:rPr>
        <w:t xml:space="preserve">;   </w:t>
      </w:r>
      <w:hyperlink r:id="rId505" w:history="1">
        <w:r w:rsidRPr="00057CCE">
          <w:rPr>
            <w:rStyle w:val="a8"/>
            <w:color w:val="000000" w:themeColor="text1"/>
            <w:sz w:val="22"/>
            <w:szCs w:val="22"/>
            <w:lang w:val="en-US"/>
          </w:rPr>
          <w:t>https</w:t>
        </w:r>
        <w:r w:rsidRPr="00D81C41">
          <w:rPr>
            <w:rStyle w:val="a8"/>
            <w:color w:val="000000" w:themeColor="text1"/>
            <w:sz w:val="22"/>
            <w:szCs w:val="22"/>
          </w:rPr>
          <w:t>://</w:t>
        </w:r>
        <w:r w:rsidRPr="00057CCE">
          <w:rPr>
            <w:rStyle w:val="a8"/>
            <w:color w:val="000000" w:themeColor="text1"/>
            <w:sz w:val="22"/>
            <w:szCs w:val="22"/>
            <w:lang w:val="en-US"/>
          </w:rPr>
          <w:t>www</w:t>
        </w:r>
        <w:r w:rsidRPr="00D81C41">
          <w:rPr>
            <w:rStyle w:val="a8"/>
            <w:color w:val="000000" w:themeColor="text1"/>
            <w:sz w:val="22"/>
            <w:szCs w:val="22"/>
          </w:rPr>
          <w:t>.</w:t>
        </w:r>
        <w:r w:rsidRPr="00057CCE">
          <w:rPr>
            <w:rStyle w:val="a8"/>
            <w:color w:val="000000" w:themeColor="text1"/>
            <w:sz w:val="22"/>
            <w:szCs w:val="22"/>
            <w:lang w:val="en-US"/>
          </w:rPr>
          <w:t>conservativehome</w:t>
        </w:r>
        <w:r w:rsidRPr="00D81C41">
          <w:rPr>
            <w:rStyle w:val="a8"/>
            <w:color w:val="000000" w:themeColor="text1"/>
            <w:sz w:val="22"/>
            <w:szCs w:val="22"/>
          </w:rPr>
          <w:t>.</w:t>
        </w:r>
        <w:r w:rsidRPr="00057CCE">
          <w:rPr>
            <w:rStyle w:val="a8"/>
            <w:color w:val="000000" w:themeColor="text1"/>
            <w:sz w:val="22"/>
            <w:szCs w:val="22"/>
            <w:lang w:val="en-US"/>
          </w:rPr>
          <w:t>com</w:t>
        </w:r>
        <w:r w:rsidRPr="00D81C41">
          <w:rPr>
            <w:rStyle w:val="a8"/>
            <w:color w:val="000000" w:themeColor="text1"/>
            <w:sz w:val="22"/>
            <w:szCs w:val="22"/>
          </w:rPr>
          <w:t>/</w:t>
        </w:r>
        <w:r w:rsidRPr="00057CCE">
          <w:rPr>
            <w:rStyle w:val="a8"/>
            <w:color w:val="000000" w:themeColor="text1"/>
            <w:sz w:val="22"/>
            <w:szCs w:val="22"/>
            <w:lang w:val="en-US"/>
          </w:rPr>
          <w:t>parliament</w:t>
        </w:r>
        <w:r w:rsidRPr="00D81C41">
          <w:rPr>
            <w:rStyle w:val="a8"/>
            <w:color w:val="000000" w:themeColor="text1"/>
            <w:sz w:val="22"/>
            <w:szCs w:val="22"/>
          </w:rPr>
          <w:t>/2016/05/</w:t>
        </w:r>
        <w:r w:rsidRPr="00057CCE">
          <w:rPr>
            <w:rStyle w:val="a8"/>
            <w:color w:val="000000" w:themeColor="text1"/>
            <w:sz w:val="22"/>
            <w:szCs w:val="22"/>
            <w:lang w:val="en-US"/>
          </w:rPr>
          <w:t>boris</w:t>
        </w:r>
        <w:r w:rsidRPr="00D81C41">
          <w:rPr>
            <w:rStyle w:val="a8"/>
            <w:color w:val="000000" w:themeColor="text1"/>
            <w:sz w:val="22"/>
            <w:szCs w:val="22"/>
          </w:rPr>
          <w:t>-</w:t>
        </w:r>
        <w:r w:rsidRPr="00057CCE">
          <w:rPr>
            <w:rStyle w:val="a8"/>
            <w:color w:val="000000" w:themeColor="text1"/>
            <w:sz w:val="22"/>
            <w:szCs w:val="22"/>
            <w:lang w:val="en-US"/>
          </w:rPr>
          <w:t>johnsons</w:t>
        </w:r>
        <w:r w:rsidRPr="00D81C41">
          <w:rPr>
            <w:rStyle w:val="a8"/>
            <w:color w:val="000000" w:themeColor="text1"/>
            <w:sz w:val="22"/>
            <w:szCs w:val="22"/>
          </w:rPr>
          <w:t>-</w:t>
        </w:r>
        <w:r w:rsidRPr="00057CCE">
          <w:rPr>
            <w:rStyle w:val="a8"/>
            <w:color w:val="000000" w:themeColor="text1"/>
            <w:sz w:val="22"/>
            <w:szCs w:val="22"/>
            <w:lang w:val="en-US"/>
          </w:rPr>
          <w:t>speech</w:t>
        </w:r>
        <w:r w:rsidRPr="00D81C41">
          <w:rPr>
            <w:rStyle w:val="a8"/>
            <w:color w:val="000000" w:themeColor="text1"/>
            <w:sz w:val="22"/>
            <w:szCs w:val="22"/>
          </w:rPr>
          <w:t>-</w:t>
        </w:r>
        <w:r w:rsidRPr="00057CCE">
          <w:rPr>
            <w:rStyle w:val="a8"/>
            <w:color w:val="000000" w:themeColor="text1"/>
            <w:sz w:val="22"/>
            <w:szCs w:val="22"/>
            <w:lang w:val="en-US"/>
          </w:rPr>
          <w:t>on</w:t>
        </w:r>
        <w:r w:rsidRPr="00D81C41">
          <w:rPr>
            <w:rStyle w:val="a8"/>
            <w:color w:val="000000" w:themeColor="text1"/>
            <w:sz w:val="22"/>
            <w:szCs w:val="22"/>
          </w:rPr>
          <w:t>-</w:t>
        </w:r>
        <w:r w:rsidRPr="00057CCE">
          <w:rPr>
            <w:rStyle w:val="a8"/>
            <w:color w:val="000000" w:themeColor="text1"/>
            <w:sz w:val="22"/>
            <w:szCs w:val="22"/>
            <w:lang w:val="en-US"/>
          </w:rPr>
          <w:t>the</w:t>
        </w:r>
        <w:r w:rsidRPr="00D81C41">
          <w:rPr>
            <w:rStyle w:val="a8"/>
            <w:color w:val="000000" w:themeColor="text1"/>
            <w:sz w:val="22"/>
            <w:szCs w:val="22"/>
          </w:rPr>
          <w:t>-</w:t>
        </w:r>
        <w:r w:rsidRPr="00057CCE">
          <w:rPr>
            <w:rStyle w:val="a8"/>
            <w:color w:val="000000" w:themeColor="text1"/>
            <w:sz w:val="22"/>
            <w:szCs w:val="22"/>
            <w:lang w:val="en-US"/>
          </w:rPr>
          <w:t>eu</w:t>
        </w:r>
        <w:r w:rsidRPr="00D81C41">
          <w:rPr>
            <w:rStyle w:val="a8"/>
            <w:color w:val="000000" w:themeColor="text1"/>
            <w:sz w:val="22"/>
            <w:szCs w:val="22"/>
          </w:rPr>
          <w:t>-</w:t>
        </w:r>
        <w:r w:rsidRPr="00057CCE">
          <w:rPr>
            <w:rStyle w:val="a8"/>
            <w:color w:val="000000" w:themeColor="text1"/>
            <w:sz w:val="22"/>
            <w:szCs w:val="22"/>
            <w:lang w:val="en-US"/>
          </w:rPr>
          <w:t>referendum</w:t>
        </w:r>
        <w:r w:rsidRPr="00D81C41">
          <w:rPr>
            <w:rStyle w:val="a8"/>
            <w:color w:val="000000" w:themeColor="text1"/>
            <w:sz w:val="22"/>
            <w:szCs w:val="22"/>
          </w:rPr>
          <w:t>-</w:t>
        </w:r>
        <w:r w:rsidRPr="00057CCE">
          <w:rPr>
            <w:rStyle w:val="a8"/>
            <w:color w:val="000000" w:themeColor="text1"/>
            <w:sz w:val="22"/>
            <w:szCs w:val="22"/>
            <w:lang w:val="en-US"/>
          </w:rPr>
          <w:t>full</w:t>
        </w:r>
        <w:r w:rsidRPr="00D81C41">
          <w:rPr>
            <w:rStyle w:val="a8"/>
            <w:color w:val="000000" w:themeColor="text1"/>
            <w:sz w:val="22"/>
            <w:szCs w:val="22"/>
          </w:rPr>
          <w:t>-</w:t>
        </w:r>
        <w:r w:rsidRPr="00057CCE">
          <w:rPr>
            <w:rStyle w:val="a8"/>
            <w:color w:val="000000" w:themeColor="text1"/>
            <w:sz w:val="22"/>
            <w:szCs w:val="22"/>
            <w:lang w:val="en-US"/>
          </w:rPr>
          <w:t>text</w:t>
        </w:r>
        <w:r w:rsidRPr="00D81C41">
          <w:rPr>
            <w:rStyle w:val="a8"/>
            <w:color w:val="000000" w:themeColor="text1"/>
            <w:sz w:val="22"/>
            <w:szCs w:val="22"/>
          </w:rPr>
          <w:t>.</w:t>
        </w:r>
        <w:r w:rsidRPr="00057CCE">
          <w:rPr>
            <w:rStyle w:val="a8"/>
            <w:color w:val="000000" w:themeColor="text1"/>
            <w:sz w:val="22"/>
            <w:szCs w:val="22"/>
            <w:lang w:val="en-US"/>
          </w:rPr>
          <w:t>html</w:t>
        </w:r>
      </w:hyperlink>
      <w:r w:rsidRPr="00D81C41">
        <w:rPr>
          <w:color w:val="000000" w:themeColor="text1"/>
          <w:sz w:val="22"/>
          <w:szCs w:val="22"/>
        </w:rPr>
        <w:t xml:space="preserve">; ;    </w:t>
      </w:r>
      <w:hyperlink r:id="rId506" w:history="1">
        <w:r w:rsidRPr="00057CCE">
          <w:rPr>
            <w:rStyle w:val="a8"/>
            <w:color w:val="000000" w:themeColor="text1"/>
            <w:sz w:val="22"/>
            <w:szCs w:val="22"/>
            <w:lang w:val="en-US"/>
          </w:rPr>
          <w:t>https</w:t>
        </w:r>
        <w:r w:rsidRPr="00D81C41">
          <w:rPr>
            <w:rStyle w:val="a8"/>
            <w:color w:val="000000" w:themeColor="text1"/>
            <w:sz w:val="22"/>
            <w:szCs w:val="22"/>
          </w:rPr>
          <w:t>://</w:t>
        </w:r>
        <w:r w:rsidRPr="00057CCE">
          <w:rPr>
            <w:rStyle w:val="a8"/>
            <w:color w:val="000000" w:themeColor="text1"/>
            <w:sz w:val="22"/>
            <w:szCs w:val="22"/>
            <w:lang w:val="en-US"/>
          </w:rPr>
          <w:t>www</w:t>
        </w:r>
        <w:r w:rsidRPr="00D81C41">
          <w:rPr>
            <w:rStyle w:val="a8"/>
            <w:color w:val="000000" w:themeColor="text1"/>
            <w:sz w:val="22"/>
            <w:szCs w:val="22"/>
          </w:rPr>
          <w:t>.</w:t>
        </w:r>
        <w:r w:rsidRPr="00057CCE">
          <w:rPr>
            <w:rStyle w:val="a8"/>
            <w:color w:val="000000" w:themeColor="text1"/>
            <w:sz w:val="22"/>
            <w:szCs w:val="22"/>
            <w:lang w:val="en-US"/>
          </w:rPr>
          <w:t>theguardian</w:t>
        </w:r>
        <w:r w:rsidRPr="00D81C41">
          <w:rPr>
            <w:rStyle w:val="a8"/>
            <w:color w:val="000000" w:themeColor="text1"/>
            <w:sz w:val="22"/>
            <w:szCs w:val="22"/>
          </w:rPr>
          <w:t>.</w:t>
        </w:r>
        <w:r w:rsidRPr="00057CCE">
          <w:rPr>
            <w:rStyle w:val="a8"/>
            <w:color w:val="000000" w:themeColor="text1"/>
            <w:sz w:val="22"/>
            <w:szCs w:val="22"/>
            <w:lang w:val="en-US"/>
          </w:rPr>
          <w:t>com</w:t>
        </w:r>
        <w:r w:rsidRPr="00D81C41">
          <w:rPr>
            <w:rStyle w:val="a8"/>
            <w:color w:val="000000" w:themeColor="text1"/>
            <w:sz w:val="22"/>
            <w:szCs w:val="22"/>
          </w:rPr>
          <w:t>/</w:t>
        </w:r>
        <w:r w:rsidRPr="00057CCE">
          <w:rPr>
            <w:rStyle w:val="a8"/>
            <w:color w:val="000000" w:themeColor="text1"/>
            <w:sz w:val="22"/>
            <w:szCs w:val="22"/>
            <w:lang w:val="en-US"/>
          </w:rPr>
          <w:t>world</w:t>
        </w:r>
        <w:r w:rsidRPr="00D81C41">
          <w:rPr>
            <w:rStyle w:val="a8"/>
            <w:color w:val="000000" w:themeColor="text1"/>
            <w:sz w:val="22"/>
            <w:szCs w:val="22"/>
          </w:rPr>
          <w:t>/2020/</w:t>
        </w:r>
        <w:r w:rsidRPr="00057CCE">
          <w:rPr>
            <w:rStyle w:val="a8"/>
            <w:color w:val="000000" w:themeColor="text1"/>
            <w:sz w:val="22"/>
            <w:szCs w:val="22"/>
            <w:lang w:val="en-US"/>
          </w:rPr>
          <w:t>may</w:t>
        </w:r>
        <w:r w:rsidRPr="00D81C41">
          <w:rPr>
            <w:rStyle w:val="a8"/>
            <w:color w:val="000000" w:themeColor="text1"/>
            <w:sz w:val="22"/>
            <w:szCs w:val="22"/>
          </w:rPr>
          <w:t>/10/</w:t>
        </w:r>
        <w:r w:rsidRPr="00057CCE">
          <w:rPr>
            <w:rStyle w:val="a8"/>
            <w:color w:val="000000" w:themeColor="text1"/>
            <w:sz w:val="22"/>
            <w:szCs w:val="22"/>
            <w:lang w:val="en-US"/>
          </w:rPr>
          <w:t>boris</w:t>
        </w:r>
        <w:r w:rsidRPr="00D81C41">
          <w:rPr>
            <w:rStyle w:val="a8"/>
            <w:color w:val="000000" w:themeColor="text1"/>
            <w:sz w:val="22"/>
            <w:szCs w:val="22"/>
          </w:rPr>
          <w:t>-</w:t>
        </w:r>
        <w:r w:rsidRPr="00057CCE">
          <w:rPr>
            <w:rStyle w:val="a8"/>
            <w:color w:val="000000" w:themeColor="text1"/>
            <w:sz w:val="22"/>
            <w:szCs w:val="22"/>
            <w:lang w:val="en-US"/>
          </w:rPr>
          <w:t>johnson</w:t>
        </w:r>
        <w:r w:rsidRPr="00D81C41">
          <w:rPr>
            <w:rStyle w:val="a8"/>
            <w:color w:val="000000" w:themeColor="text1"/>
            <w:sz w:val="22"/>
            <w:szCs w:val="22"/>
          </w:rPr>
          <w:t>-</w:t>
        </w:r>
        <w:r w:rsidRPr="00057CCE">
          <w:rPr>
            <w:rStyle w:val="a8"/>
            <w:color w:val="000000" w:themeColor="text1"/>
            <w:sz w:val="22"/>
            <w:szCs w:val="22"/>
            <w:lang w:val="en-US"/>
          </w:rPr>
          <w:t>details</w:t>
        </w:r>
        <w:r w:rsidRPr="00D81C41">
          <w:rPr>
            <w:rStyle w:val="a8"/>
            <w:color w:val="000000" w:themeColor="text1"/>
            <w:sz w:val="22"/>
            <w:szCs w:val="22"/>
          </w:rPr>
          <w:t>-</w:t>
        </w:r>
        <w:r w:rsidRPr="00057CCE">
          <w:rPr>
            <w:rStyle w:val="a8"/>
            <w:color w:val="000000" w:themeColor="text1"/>
            <w:sz w:val="22"/>
            <w:szCs w:val="22"/>
            <w:lang w:val="en-US"/>
          </w:rPr>
          <w:t>first</w:t>
        </w:r>
        <w:r w:rsidRPr="00D81C41">
          <w:rPr>
            <w:rStyle w:val="a8"/>
            <w:color w:val="000000" w:themeColor="text1"/>
            <w:sz w:val="22"/>
            <w:szCs w:val="22"/>
          </w:rPr>
          <w:t>-</w:t>
        </w:r>
        <w:r w:rsidRPr="00057CCE">
          <w:rPr>
            <w:rStyle w:val="a8"/>
            <w:color w:val="000000" w:themeColor="text1"/>
            <w:sz w:val="22"/>
            <w:szCs w:val="22"/>
            <w:lang w:val="en-US"/>
          </w:rPr>
          <w:t>careful</w:t>
        </w:r>
        <w:r w:rsidRPr="00D81C41">
          <w:rPr>
            <w:rStyle w:val="a8"/>
            <w:color w:val="000000" w:themeColor="text1"/>
            <w:sz w:val="22"/>
            <w:szCs w:val="22"/>
          </w:rPr>
          <w:t>-</w:t>
        </w:r>
        <w:r w:rsidRPr="00057CCE">
          <w:rPr>
            <w:rStyle w:val="a8"/>
            <w:color w:val="000000" w:themeColor="text1"/>
            <w:sz w:val="22"/>
            <w:szCs w:val="22"/>
            <w:lang w:val="en-US"/>
          </w:rPr>
          <w:t>steps</w:t>
        </w:r>
        <w:r w:rsidRPr="00D81C41">
          <w:rPr>
            <w:rStyle w:val="a8"/>
            <w:color w:val="000000" w:themeColor="text1"/>
            <w:sz w:val="22"/>
            <w:szCs w:val="22"/>
          </w:rPr>
          <w:t>-</w:t>
        </w:r>
        <w:r w:rsidRPr="00057CCE">
          <w:rPr>
            <w:rStyle w:val="a8"/>
            <w:color w:val="000000" w:themeColor="text1"/>
            <w:sz w:val="22"/>
            <w:szCs w:val="22"/>
            <w:lang w:val="en-US"/>
          </w:rPr>
          <w:t>to</w:t>
        </w:r>
        <w:r w:rsidRPr="00D81C41">
          <w:rPr>
            <w:rStyle w:val="a8"/>
            <w:color w:val="000000" w:themeColor="text1"/>
            <w:sz w:val="22"/>
            <w:szCs w:val="22"/>
          </w:rPr>
          <w:t>-</w:t>
        </w:r>
        <w:r w:rsidRPr="00057CCE">
          <w:rPr>
            <w:rStyle w:val="a8"/>
            <w:color w:val="000000" w:themeColor="text1"/>
            <w:sz w:val="22"/>
            <w:szCs w:val="22"/>
            <w:lang w:val="en-US"/>
          </w:rPr>
          <w:t>ease</w:t>
        </w:r>
        <w:r w:rsidRPr="00D81C41">
          <w:rPr>
            <w:rStyle w:val="a8"/>
            <w:color w:val="000000" w:themeColor="text1"/>
            <w:sz w:val="22"/>
            <w:szCs w:val="22"/>
          </w:rPr>
          <w:t>-</w:t>
        </w:r>
        <w:r w:rsidRPr="00057CCE">
          <w:rPr>
            <w:rStyle w:val="a8"/>
            <w:color w:val="000000" w:themeColor="text1"/>
            <w:sz w:val="22"/>
            <w:szCs w:val="22"/>
            <w:lang w:val="en-US"/>
          </w:rPr>
          <w:t>covid</w:t>
        </w:r>
        <w:r w:rsidRPr="00D81C41">
          <w:rPr>
            <w:rStyle w:val="a8"/>
            <w:color w:val="000000" w:themeColor="text1"/>
            <w:sz w:val="22"/>
            <w:szCs w:val="22"/>
          </w:rPr>
          <w:t>-19-</w:t>
        </w:r>
        <w:r w:rsidRPr="00057CCE">
          <w:rPr>
            <w:rStyle w:val="a8"/>
            <w:color w:val="000000" w:themeColor="text1"/>
            <w:sz w:val="22"/>
            <w:szCs w:val="22"/>
            <w:lang w:val="en-US"/>
          </w:rPr>
          <w:t>lockdown</w:t>
        </w:r>
      </w:hyperlink>
      <w:r w:rsidRPr="00D81C41">
        <w:rPr>
          <w:color w:val="000000" w:themeColor="text1"/>
          <w:sz w:val="22"/>
          <w:szCs w:val="22"/>
        </w:rPr>
        <w:t xml:space="preserve">;  </w:t>
      </w:r>
      <w:hyperlink r:id="rId507" w:history="1">
        <w:r w:rsidRPr="00057CCE">
          <w:rPr>
            <w:rStyle w:val="a8"/>
            <w:color w:val="000000" w:themeColor="text1"/>
            <w:sz w:val="22"/>
            <w:szCs w:val="22"/>
            <w:lang w:val="en-US"/>
          </w:rPr>
          <w:t>https</w:t>
        </w:r>
        <w:r w:rsidRPr="00D81C41">
          <w:rPr>
            <w:rStyle w:val="a8"/>
            <w:color w:val="000000" w:themeColor="text1"/>
            <w:sz w:val="22"/>
            <w:szCs w:val="22"/>
          </w:rPr>
          <w:t>://</w:t>
        </w:r>
        <w:r w:rsidRPr="00057CCE">
          <w:rPr>
            <w:rStyle w:val="a8"/>
            <w:color w:val="000000" w:themeColor="text1"/>
            <w:sz w:val="22"/>
            <w:szCs w:val="22"/>
            <w:lang w:val="en-US"/>
          </w:rPr>
          <w:t>www</w:t>
        </w:r>
        <w:r w:rsidRPr="00D81C41">
          <w:rPr>
            <w:rStyle w:val="a8"/>
            <w:color w:val="000000" w:themeColor="text1"/>
            <w:sz w:val="22"/>
            <w:szCs w:val="22"/>
          </w:rPr>
          <w:t>.</w:t>
        </w:r>
        <w:r w:rsidRPr="00057CCE">
          <w:rPr>
            <w:rStyle w:val="a8"/>
            <w:color w:val="000000" w:themeColor="text1"/>
            <w:sz w:val="22"/>
            <w:szCs w:val="22"/>
            <w:lang w:val="en-US"/>
          </w:rPr>
          <w:t>aljazeera</w:t>
        </w:r>
        <w:r w:rsidRPr="00D81C41">
          <w:rPr>
            <w:rStyle w:val="a8"/>
            <w:color w:val="000000" w:themeColor="text1"/>
            <w:sz w:val="22"/>
            <w:szCs w:val="22"/>
          </w:rPr>
          <w:t>.</w:t>
        </w:r>
        <w:r w:rsidRPr="00057CCE">
          <w:rPr>
            <w:rStyle w:val="a8"/>
            <w:color w:val="000000" w:themeColor="text1"/>
            <w:sz w:val="22"/>
            <w:szCs w:val="22"/>
            <w:lang w:val="en-US"/>
          </w:rPr>
          <w:t>com</w:t>
        </w:r>
        <w:r w:rsidRPr="00D81C41">
          <w:rPr>
            <w:rStyle w:val="a8"/>
            <w:color w:val="000000" w:themeColor="text1"/>
            <w:sz w:val="22"/>
            <w:szCs w:val="22"/>
          </w:rPr>
          <w:t>/</w:t>
        </w:r>
        <w:r w:rsidRPr="00057CCE">
          <w:rPr>
            <w:rStyle w:val="a8"/>
            <w:color w:val="000000" w:themeColor="text1"/>
            <w:sz w:val="22"/>
            <w:szCs w:val="22"/>
            <w:lang w:val="en-US"/>
          </w:rPr>
          <w:t>news</w:t>
        </w:r>
        <w:r w:rsidRPr="00D81C41">
          <w:rPr>
            <w:rStyle w:val="a8"/>
            <w:color w:val="000000" w:themeColor="text1"/>
            <w:sz w:val="22"/>
            <w:szCs w:val="22"/>
          </w:rPr>
          <w:t>/2019/12/</w:t>
        </w:r>
        <w:r w:rsidRPr="00057CCE">
          <w:rPr>
            <w:rStyle w:val="a8"/>
            <w:color w:val="000000" w:themeColor="text1"/>
            <w:sz w:val="22"/>
            <w:szCs w:val="22"/>
            <w:lang w:val="en-US"/>
          </w:rPr>
          <w:t>transcript</w:t>
        </w:r>
        <w:r w:rsidRPr="00D81C41">
          <w:rPr>
            <w:rStyle w:val="a8"/>
            <w:color w:val="000000" w:themeColor="text1"/>
            <w:sz w:val="22"/>
            <w:szCs w:val="22"/>
          </w:rPr>
          <w:t>-</w:t>
        </w:r>
        <w:r w:rsidRPr="00057CCE">
          <w:rPr>
            <w:rStyle w:val="a8"/>
            <w:color w:val="000000" w:themeColor="text1"/>
            <w:sz w:val="22"/>
            <w:szCs w:val="22"/>
            <w:lang w:val="en-US"/>
          </w:rPr>
          <w:t>boris</w:t>
        </w:r>
        <w:r w:rsidRPr="00D81C41">
          <w:rPr>
            <w:rStyle w:val="a8"/>
            <w:color w:val="000000" w:themeColor="text1"/>
            <w:sz w:val="22"/>
            <w:szCs w:val="22"/>
          </w:rPr>
          <w:t>-</w:t>
        </w:r>
        <w:r w:rsidRPr="00057CCE">
          <w:rPr>
            <w:rStyle w:val="a8"/>
            <w:color w:val="000000" w:themeColor="text1"/>
            <w:sz w:val="22"/>
            <w:szCs w:val="22"/>
            <w:lang w:val="en-US"/>
          </w:rPr>
          <w:t>johnson</w:t>
        </w:r>
        <w:r w:rsidRPr="00D81C41">
          <w:rPr>
            <w:rStyle w:val="a8"/>
            <w:color w:val="000000" w:themeColor="text1"/>
            <w:sz w:val="22"/>
            <w:szCs w:val="22"/>
          </w:rPr>
          <w:t>-</w:t>
        </w:r>
        <w:r w:rsidRPr="00057CCE">
          <w:rPr>
            <w:rStyle w:val="a8"/>
            <w:color w:val="000000" w:themeColor="text1"/>
            <w:sz w:val="22"/>
            <w:szCs w:val="22"/>
            <w:lang w:val="en-US"/>
          </w:rPr>
          <w:t>election</w:t>
        </w:r>
        <w:r w:rsidRPr="00D81C41">
          <w:rPr>
            <w:rStyle w:val="a8"/>
            <w:color w:val="000000" w:themeColor="text1"/>
            <w:sz w:val="22"/>
            <w:szCs w:val="22"/>
          </w:rPr>
          <w:t>-</w:t>
        </w:r>
        <w:r w:rsidRPr="00057CCE">
          <w:rPr>
            <w:rStyle w:val="a8"/>
            <w:color w:val="000000" w:themeColor="text1"/>
            <w:sz w:val="22"/>
            <w:szCs w:val="22"/>
            <w:lang w:val="en-US"/>
          </w:rPr>
          <w:t>victory</w:t>
        </w:r>
        <w:r w:rsidRPr="00D81C41">
          <w:rPr>
            <w:rStyle w:val="a8"/>
            <w:color w:val="000000" w:themeColor="text1"/>
            <w:sz w:val="22"/>
            <w:szCs w:val="22"/>
          </w:rPr>
          <w:t>-</w:t>
        </w:r>
        <w:r w:rsidRPr="00057CCE">
          <w:rPr>
            <w:rStyle w:val="a8"/>
            <w:color w:val="000000" w:themeColor="text1"/>
            <w:sz w:val="22"/>
            <w:szCs w:val="22"/>
            <w:lang w:val="en-US"/>
          </w:rPr>
          <w:t>speech</w:t>
        </w:r>
        <w:r w:rsidRPr="00D81C41">
          <w:rPr>
            <w:rStyle w:val="a8"/>
            <w:color w:val="000000" w:themeColor="text1"/>
            <w:sz w:val="22"/>
            <w:szCs w:val="22"/>
          </w:rPr>
          <w:t>-</w:t>
        </w:r>
        <w:r w:rsidRPr="00057CCE">
          <w:rPr>
            <w:rStyle w:val="a8"/>
            <w:color w:val="000000" w:themeColor="text1"/>
            <w:sz w:val="22"/>
            <w:szCs w:val="22"/>
            <w:lang w:val="en-US"/>
          </w:rPr>
          <w:t>full</w:t>
        </w:r>
        <w:r w:rsidRPr="00D81C41">
          <w:rPr>
            <w:rStyle w:val="a8"/>
            <w:color w:val="000000" w:themeColor="text1"/>
            <w:sz w:val="22"/>
            <w:szCs w:val="22"/>
          </w:rPr>
          <w:t>-191213082621940.</w:t>
        </w:r>
        <w:r w:rsidRPr="00057CCE">
          <w:rPr>
            <w:rStyle w:val="a8"/>
            <w:color w:val="000000" w:themeColor="text1"/>
            <w:sz w:val="22"/>
            <w:szCs w:val="22"/>
            <w:lang w:val="en-US"/>
          </w:rPr>
          <w:t>html</w:t>
        </w:r>
      </w:hyperlink>
      <w:r w:rsidRPr="00D81C41">
        <w:rPr>
          <w:color w:val="000000" w:themeColor="text1"/>
          <w:sz w:val="22"/>
          <w:szCs w:val="22"/>
        </w:rPr>
        <w:t xml:space="preserve">; </w:t>
      </w:r>
      <w:hyperlink r:id="rId508" w:history="1">
        <w:r w:rsidRPr="00057CCE">
          <w:rPr>
            <w:rStyle w:val="a8"/>
            <w:color w:val="000000" w:themeColor="text1"/>
            <w:sz w:val="22"/>
            <w:szCs w:val="22"/>
            <w:lang w:val="en-US"/>
          </w:rPr>
          <w:t>http</w:t>
        </w:r>
        <w:r w:rsidRPr="00D81C41">
          <w:rPr>
            <w:rStyle w:val="a8"/>
            <w:color w:val="000000" w:themeColor="text1"/>
            <w:sz w:val="22"/>
            <w:szCs w:val="22"/>
          </w:rPr>
          <w:t>://</w:t>
        </w:r>
        <w:r w:rsidRPr="00057CCE">
          <w:rPr>
            <w:rStyle w:val="a8"/>
            <w:color w:val="000000" w:themeColor="text1"/>
            <w:sz w:val="22"/>
            <w:szCs w:val="22"/>
            <w:lang w:val="en-US"/>
          </w:rPr>
          <w:t>www</w:t>
        </w:r>
        <w:r w:rsidRPr="00D81C41">
          <w:rPr>
            <w:rStyle w:val="a8"/>
            <w:color w:val="000000" w:themeColor="text1"/>
            <w:sz w:val="22"/>
            <w:szCs w:val="22"/>
          </w:rPr>
          <w:t>.</w:t>
        </w:r>
        <w:r w:rsidRPr="00057CCE">
          <w:rPr>
            <w:rStyle w:val="a8"/>
            <w:color w:val="000000" w:themeColor="text1"/>
            <w:sz w:val="22"/>
            <w:szCs w:val="22"/>
            <w:lang w:val="en-US"/>
          </w:rPr>
          <w:t>ukpol</w:t>
        </w:r>
        <w:r w:rsidRPr="00D81C41">
          <w:rPr>
            <w:rStyle w:val="a8"/>
            <w:color w:val="000000" w:themeColor="text1"/>
            <w:sz w:val="22"/>
            <w:szCs w:val="22"/>
          </w:rPr>
          <w:t>.</w:t>
        </w:r>
        <w:r w:rsidRPr="00057CCE">
          <w:rPr>
            <w:rStyle w:val="a8"/>
            <w:color w:val="000000" w:themeColor="text1"/>
            <w:sz w:val="22"/>
            <w:szCs w:val="22"/>
            <w:lang w:val="en-US"/>
          </w:rPr>
          <w:t>co</w:t>
        </w:r>
        <w:r w:rsidRPr="00D81C41">
          <w:rPr>
            <w:rStyle w:val="a8"/>
            <w:color w:val="000000" w:themeColor="text1"/>
            <w:sz w:val="22"/>
            <w:szCs w:val="22"/>
          </w:rPr>
          <w:t>.</w:t>
        </w:r>
        <w:r w:rsidRPr="00057CCE">
          <w:rPr>
            <w:rStyle w:val="a8"/>
            <w:color w:val="000000" w:themeColor="text1"/>
            <w:sz w:val="22"/>
            <w:szCs w:val="22"/>
            <w:lang w:val="en-US"/>
          </w:rPr>
          <w:t>uk</w:t>
        </w:r>
        <w:r w:rsidRPr="00D81C41">
          <w:rPr>
            <w:rStyle w:val="a8"/>
            <w:color w:val="000000" w:themeColor="text1"/>
            <w:sz w:val="22"/>
            <w:szCs w:val="22"/>
          </w:rPr>
          <w:t>/</w:t>
        </w:r>
        <w:r w:rsidRPr="00057CCE">
          <w:rPr>
            <w:rStyle w:val="a8"/>
            <w:color w:val="000000" w:themeColor="text1"/>
            <w:sz w:val="22"/>
            <w:szCs w:val="22"/>
            <w:lang w:val="en-US"/>
          </w:rPr>
          <w:t>boris</w:t>
        </w:r>
        <w:r w:rsidRPr="00D81C41">
          <w:rPr>
            <w:rStyle w:val="a8"/>
            <w:color w:val="000000" w:themeColor="text1"/>
            <w:sz w:val="22"/>
            <w:szCs w:val="22"/>
          </w:rPr>
          <w:t>-</w:t>
        </w:r>
        <w:r w:rsidRPr="00057CCE">
          <w:rPr>
            <w:rStyle w:val="a8"/>
            <w:color w:val="000000" w:themeColor="text1"/>
            <w:sz w:val="22"/>
            <w:szCs w:val="22"/>
            <w:lang w:val="en-US"/>
          </w:rPr>
          <w:t>johnson</w:t>
        </w:r>
        <w:r w:rsidRPr="00D81C41">
          <w:rPr>
            <w:rStyle w:val="a8"/>
            <w:color w:val="000000" w:themeColor="text1"/>
            <w:sz w:val="22"/>
            <w:szCs w:val="22"/>
          </w:rPr>
          <w:t>-2018-</w:t>
        </w:r>
        <w:r w:rsidRPr="00057CCE">
          <w:rPr>
            <w:rStyle w:val="a8"/>
            <w:color w:val="000000" w:themeColor="text1"/>
            <w:sz w:val="22"/>
            <w:szCs w:val="22"/>
            <w:lang w:val="en-US"/>
          </w:rPr>
          <w:t>speech</w:t>
        </w:r>
        <w:r w:rsidRPr="00D81C41">
          <w:rPr>
            <w:rStyle w:val="a8"/>
            <w:color w:val="000000" w:themeColor="text1"/>
            <w:sz w:val="22"/>
            <w:szCs w:val="22"/>
          </w:rPr>
          <w:t>-</w:t>
        </w:r>
        <w:r w:rsidRPr="00057CCE">
          <w:rPr>
            <w:rStyle w:val="a8"/>
            <w:color w:val="000000" w:themeColor="text1"/>
            <w:sz w:val="22"/>
            <w:szCs w:val="22"/>
            <w:lang w:val="en-US"/>
          </w:rPr>
          <w:t>on</w:t>
        </w:r>
        <w:r w:rsidRPr="00D81C41">
          <w:rPr>
            <w:rStyle w:val="a8"/>
            <w:color w:val="000000" w:themeColor="text1"/>
            <w:sz w:val="22"/>
            <w:szCs w:val="22"/>
          </w:rPr>
          <w:t>-</w:t>
        </w:r>
        <w:r w:rsidRPr="00057CCE">
          <w:rPr>
            <w:rStyle w:val="a8"/>
            <w:color w:val="000000" w:themeColor="text1"/>
            <w:sz w:val="22"/>
            <w:szCs w:val="22"/>
            <w:lang w:val="en-US"/>
          </w:rPr>
          <w:t>brexit</w:t>
        </w:r>
        <w:r w:rsidRPr="00D81C41">
          <w:rPr>
            <w:rStyle w:val="a8"/>
            <w:color w:val="000000" w:themeColor="text1"/>
            <w:sz w:val="22"/>
            <w:szCs w:val="22"/>
          </w:rPr>
          <w:t>/</w:t>
        </w:r>
      </w:hyperlink>
      <w:r w:rsidRPr="00D81C41">
        <w:rPr>
          <w:color w:val="000000" w:themeColor="text1"/>
          <w:sz w:val="22"/>
          <w:szCs w:val="22"/>
        </w:rPr>
        <w:t xml:space="preserve"> ; </w:t>
      </w:r>
      <w:hyperlink r:id="rId509" w:history="1">
        <w:r w:rsidRPr="00057CCE">
          <w:rPr>
            <w:rStyle w:val="a8"/>
            <w:color w:val="000000" w:themeColor="text1"/>
            <w:sz w:val="22"/>
            <w:szCs w:val="22"/>
            <w:lang w:val="en-US"/>
          </w:rPr>
          <w:t>https</w:t>
        </w:r>
        <w:r w:rsidRPr="00D81C41">
          <w:rPr>
            <w:rStyle w:val="a8"/>
            <w:color w:val="000000" w:themeColor="text1"/>
            <w:sz w:val="22"/>
            <w:szCs w:val="22"/>
          </w:rPr>
          <w:t>://</w:t>
        </w:r>
        <w:r w:rsidRPr="00057CCE">
          <w:rPr>
            <w:rStyle w:val="a8"/>
            <w:color w:val="000000" w:themeColor="text1"/>
            <w:sz w:val="22"/>
            <w:szCs w:val="22"/>
            <w:lang w:val="en-US"/>
          </w:rPr>
          <w:t>www</w:t>
        </w:r>
        <w:r w:rsidRPr="00D81C41">
          <w:rPr>
            <w:rStyle w:val="a8"/>
            <w:color w:val="000000" w:themeColor="text1"/>
            <w:sz w:val="22"/>
            <w:szCs w:val="22"/>
          </w:rPr>
          <w:t>.</w:t>
        </w:r>
        <w:r w:rsidRPr="00057CCE">
          <w:rPr>
            <w:rStyle w:val="a8"/>
            <w:color w:val="000000" w:themeColor="text1"/>
            <w:sz w:val="22"/>
            <w:szCs w:val="22"/>
            <w:lang w:val="en-US"/>
          </w:rPr>
          <w:t>americanrhetoric</w:t>
        </w:r>
        <w:r w:rsidRPr="00D81C41">
          <w:rPr>
            <w:rStyle w:val="a8"/>
            <w:color w:val="000000" w:themeColor="text1"/>
            <w:sz w:val="22"/>
            <w:szCs w:val="22"/>
          </w:rPr>
          <w:t>.</w:t>
        </w:r>
        <w:r w:rsidRPr="00057CCE">
          <w:rPr>
            <w:rStyle w:val="a8"/>
            <w:color w:val="000000" w:themeColor="text1"/>
            <w:sz w:val="22"/>
            <w:szCs w:val="22"/>
            <w:lang w:val="en-US"/>
          </w:rPr>
          <w:t>com</w:t>
        </w:r>
        <w:r w:rsidRPr="00D81C41">
          <w:rPr>
            <w:rStyle w:val="a8"/>
            <w:color w:val="000000" w:themeColor="text1"/>
            <w:sz w:val="22"/>
            <w:szCs w:val="22"/>
          </w:rPr>
          <w:t>/</w:t>
        </w:r>
        <w:r w:rsidRPr="00057CCE">
          <w:rPr>
            <w:rStyle w:val="a8"/>
            <w:color w:val="000000" w:themeColor="text1"/>
            <w:sz w:val="22"/>
            <w:szCs w:val="22"/>
            <w:lang w:val="en-US"/>
          </w:rPr>
          <w:t>speeches</w:t>
        </w:r>
        <w:r w:rsidRPr="00D81C41">
          <w:rPr>
            <w:rStyle w:val="a8"/>
            <w:color w:val="000000" w:themeColor="text1"/>
            <w:sz w:val="22"/>
            <w:szCs w:val="22"/>
          </w:rPr>
          <w:t>/</w:t>
        </w:r>
        <w:r w:rsidRPr="00057CCE">
          <w:rPr>
            <w:rStyle w:val="a8"/>
            <w:color w:val="000000" w:themeColor="text1"/>
            <w:sz w:val="22"/>
            <w:szCs w:val="22"/>
            <w:lang w:val="en-US"/>
          </w:rPr>
          <w:t>borisjohnsoncoronaviruslockdownbritain</w:t>
        </w:r>
        <w:r w:rsidRPr="00D81C41">
          <w:rPr>
            <w:rStyle w:val="a8"/>
            <w:color w:val="000000" w:themeColor="text1"/>
            <w:sz w:val="22"/>
            <w:szCs w:val="22"/>
          </w:rPr>
          <w:t>.</w:t>
        </w:r>
        <w:r w:rsidRPr="00057CCE">
          <w:rPr>
            <w:rStyle w:val="a8"/>
            <w:color w:val="000000" w:themeColor="text1"/>
            <w:sz w:val="22"/>
            <w:szCs w:val="22"/>
            <w:lang w:val="en-US"/>
          </w:rPr>
          <w:t>htm</w:t>
        </w:r>
      </w:hyperlink>
      <w:r w:rsidRPr="00D81C41">
        <w:rPr>
          <w:color w:val="000000" w:themeColor="text1"/>
          <w:sz w:val="22"/>
          <w:szCs w:val="22"/>
        </w:rPr>
        <w:t xml:space="preserve">; </w:t>
      </w:r>
      <w:hyperlink r:id="rId510" w:history="1">
        <w:r w:rsidRPr="00057CCE">
          <w:rPr>
            <w:rStyle w:val="a8"/>
            <w:color w:val="000000" w:themeColor="text1"/>
            <w:sz w:val="22"/>
            <w:szCs w:val="22"/>
            <w:lang w:val="en-US"/>
          </w:rPr>
          <w:t>https</w:t>
        </w:r>
        <w:r w:rsidRPr="00D81C41">
          <w:rPr>
            <w:rStyle w:val="a8"/>
            <w:color w:val="000000" w:themeColor="text1"/>
            <w:sz w:val="22"/>
            <w:szCs w:val="22"/>
          </w:rPr>
          <w:t>://</w:t>
        </w:r>
        <w:r w:rsidRPr="00057CCE">
          <w:rPr>
            <w:rStyle w:val="a8"/>
            <w:color w:val="000000" w:themeColor="text1"/>
            <w:sz w:val="22"/>
            <w:szCs w:val="22"/>
            <w:lang w:val="en-US"/>
          </w:rPr>
          <w:t>spectator</w:t>
        </w:r>
        <w:r w:rsidRPr="00D81C41">
          <w:rPr>
            <w:rStyle w:val="a8"/>
            <w:color w:val="000000" w:themeColor="text1"/>
            <w:sz w:val="22"/>
            <w:szCs w:val="22"/>
          </w:rPr>
          <w:t>.</w:t>
        </w:r>
        <w:r w:rsidRPr="00057CCE">
          <w:rPr>
            <w:rStyle w:val="a8"/>
            <w:color w:val="000000" w:themeColor="text1"/>
            <w:sz w:val="22"/>
            <w:szCs w:val="22"/>
            <w:lang w:val="en-US"/>
          </w:rPr>
          <w:t>us</w:t>
        </w:r>
        <w:r w:rsidRPr="00D81C41">
          <w:rPr>
            <w:rStyle w:val="a8"/>
            <w:color w:val="000000" w:themeColor="text1"/>
            <w:sz w:val="22"/>
            <w:szCs w:val="22"/>
          </w:rPr>
          <w:t>/</w:t>
        </w:r>
        <w:r w:rsidRPr="00057CCE">
          <w:rPr>
            <w:rStyle w:val="a8"/>
            <w:color w:val="000000" w:themeColor="text1"/>
            <w:sz w:val="22"/>
            <w:szCs w:val="22"/>
            <w:lang w:val="en-US"/>
          </w:rPr>
          <w:t>boris</w:t>
        </w:r>
        <w:r w:rsidRPr="00057CCE">
          <w:rPr>
            <w:rStyle w:val="a8"/>
            <w:color w:val="000000" w:themeColor="text1"/>
            <w:sz w:val="22"/>
            <w:szCs w:val="22"/>
          </w:rPr>
          <w:t>-</w:t>
        </w:r>
        <w:r w:rsidRPr="00057CCE">
          <w:rPr>
            <w:rStyle w:val="a8"/>
            <w:color w:val="000000" w:themeColor="text1"/>
            <w:sz w:val="22"/>
            <w:szCs w:val="22"/>
            <w:lang w:val="en-US"/>
          </w:rPr>
          <w:t>johnson</w:t>
        </w:r>
        <w:r w:rsidRPr="00057CCE">
          <w:rPr>
            <w:rStyle w:val="a8"/>
            <w:color w:val="000000" w:themeColor="text1"/>
            <w:sz w:val="22"/>
            <w:szCs w:val="22"/>
          </w:rPr>
          <w:t>-</w:t>
        </w:r>
        <w:r w:rsidRPr="00057CCE">
          <w:rPr>
            <w:rStyle w:val="a8"/>
            <w:color w:val="000000" w:themeColor="text1"/>
            <w:sz w:val="22"/>
            <w:szCs w:val="22"/>
            <w:lang w:val="en-US"/>
          </w:rPr>
          <w:t>victory</w:t>
        </w:r>
        <w:r w:rsidRPr="00057CCE">
          <w:rPr>
            <w:rStyle w:val="a8"/>
            <w:color w:val="000000" w:themeColor="text1"/>
            <w:sz w:val="22"/>
            <w:szCs w:val="22"/>
          </w:rPr>
          <w:t>-</w:t>
        </w:r>
        <w:r w:rsidRPr="00057CCE">
          <w:rPr>
            <w:rStyle w:val="a8"/>
            <w:color w:val="000000" w:themeColor="text1"/>
            <w:sz w:val="22"/>
            <w:szCs w:val="22"/>
            <w:lang w:val="en-US"/>
          </w:rPr>
          <w:t>speech</w:t>
        </w:r>
        <w:r w:rsidRPr="00057CCE">
          <w:rPr>
            <w:rStyle w:val="a8"/>
            <w:color w:val="000000" w:themeColor="text1"/>
            <w:sz w:val="22"/>
            <w:szCs w:val="22"/>
          </w:rPr>
          <w:t>/</w:t>
        </w:r>
      </w:hyperlink>
      <w:r w:rsidRPr="00057CCE">
        <w:rPr>
          <w:color w:val="000000" w:themeColor="text1"/>
          <w:sz w:val="22"/>
          <w:szCs w:val="22"/>
        </w:rPr>
        <w:t xml:space="preserve">; </w:t>
      </w:r>
      <w:hyperlink r:id="rId511"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bbc</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news</w:t>
        </w:r>
        <w:r w:rsidRPr="00057CCE">
          <w:rPr>
            <w:rStyle w:val="a8"/>
            <w:color w:val="000000" w:themeColor="text1"/>
            <w:sz w:val="22"/>
            <w:szCs w:val="22"/>
          </w:rPr>
          <w:t>/</w:t>
        </w:r>
        <w:r w:rsidRPr="00057CCE">
          <w:rPr>
            <w:rStyle w:val="a8"/>
            <w:color w:val="000000" w:themeColor="text1"/>
            <w:sz w:val="22"/>
            <w:szCs w:val="22"/>
            <w:lang w:val="en-US"/>
          </w:rPr>
          <w:t>uk</w:t>
        </w:r>
        <w:r w:rsidRPr="00057CCE">
          <w:rPr>
            <w:rStyle w:val="a8"/>
            <w:color w:val="000000" w:themeColor="text1"/>
            <w:sz w:val="22"/>
            <w:szCs w:val="22"/>
          </w:rPr>
          <w:t>-</w:t>
        </w:r>
        <w:r w:rsidRPr="00057CCE">
          <w:rPr>
            <w:rStyle w:val="a8"/>
            <w:color w:val="000000" w:themeColor="text1"/>
            <w:sz w:val="22"/>
            <w:szCs w:val="22"/>
            <w:lang w:val="en-US"/>
          </w:rPr>
          <w:t>politics</w:t>
        </w:r>
        <w:r w:rsidRPr="00057CCE">
          <w:rPr>
            <w:rStyle w:val="a8"/>
            <w:color w:val="000000" w:themeColor="text1"/>
            <w:sz w:val="22"/>
            <w:szCs w:val="22"/>
          </w:rPr>
          <w:t>-49102495</w:t>
        </w:r>
      </w:hyperlink>
      <w:r w:rsidRPr="00057CCE">
        <w:rPr>
          <w:color w:val="000000" w:themeColor="text1"/>
          <w:sz w:val="22"/>
          <w:szCs w:val="22"/>
        </w:rPr>
        <w:t xml:space="preserve">;  </w:t>
      </w:r>
      <w:hyperlink r:id="rId512"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telegraph</w:t>
        </w:r>
        <w:r w:rsidRPr="00057CCE">
          <w:rPr>
            <w:rStyle w:val="a8"/>
            <w:color w:val="000000" w:themeColor="text1"/>
            <w:sz w:val="22"/>
            <w:szCs w:val="22"/>
          </w:rPr>
          <w:t>.</w:t>
        </w:r>
        <w:r w:rsidRPr="00057CCE">
          <w:rPr>
            <w:rStyle w:val="a8"/>
            <w:color w:val="000000" w:themeColor="text1"/>
            <w:sz w:val="22"/>
            <w:szCs w:val="22"/>
            <w:lang w:val="en-US"/>
          </w:rPr>
          <w:t>co</w:t>
        </w:r>
        <w:r w:rsidRPr="00057CCE">
          <w:rPr>
            <w:rStyle w:val="a8"/>
            <w:color w:val="000000" w:themeColor="text1"/>
            <w:sz w:val="22"/>
            <w:szCs w:val="22"/>
          </w:rPr>
          <w:t>.</w:t>
        </w:r>
        <w:r w:rsidRPr="00057CCE">
          <w:rPr>
            <w:rStyle w:val="a8"/>
            <w:color w:val="000000" w:themeColor="text1"/>
            <w:sz w:val="22"/>
            <w:szCs w:val="22"/>
            <w:lang w:val="en-US"/>
          </w:rPr>
          <w:t>uk</w:t>
        </w:r>
        <w:r w:rsidRPr="00057CCE">
          <w:rPr>
            <w:rStyle w:val="a8"/>
            <w:color w:val="000000" w:themeColor="text1"/>
            <w:sz w:val="22"/>
            <w:szCs w:val="22"/>
          </w:rPr>
          <w:t>/</w:t>
        </w:r>
        <w:r w:rsidRPr="00057CCE">
          <w:rPr>
            <w:rStyle w:val="a8"/>
            <w:color w:val="000000" w:themeColor="text1"/>
            <w:sz w:val="22"/>
            <w:szCs w:val="22"/>
            <w:lang w:val="en-US"/>
          </w:rPr>
          <w:t>politics</w:t>
        </w:r>
        <w:r w:rsidRPr="00057CCE">
          <w:rPr>
            <w:rStyle w:val="a8"/>
            <w:color w:val="000000" w:themeColor="text1"/>
            <w:sz w:val="22"/>
            <w:szCs w:val="22"/>
          </w:rPr>
          <w:t>/2020/04/27/</w:t>
        </w:r>
        <w:r w:rsidRPr="00057CCE">
          <w:rPr>
            <w:rStyle w:val="a8"/>
            <w:color w:val="000000" w:themeColor="text1"/>
            <w:sz w:val="22"/>
            <w:szCs w:val="22"/>
            <w:lang w:val="en-US"/>
          </w:rPr>
          <w:t>boris</w:t>
        </w:r>
        <w:r w:rsidRPr="00057CCE">
          <w:rPr>
            <w:rStyle w:val="a8"/>
            <w:color w:val="000000" w:themeColor="text1"/>
            <w:sz w:val="22"/>
            <w:szCs w:val="22"/>
          </w:rPr>
          <w:t>-</w:t>
        </w:r>
        <w:r w:rsidRPr="00057CCE">
          <w:rPr>
            <w:rStyle w:val="a8"/>
            <w:color w:val="000000" w:themeColor="text1"/>
            <w:sz w:val="22"/>
            <w:szCs w:val="22"/>
            <w:lang w:val="en-US"/>
          </w:rPr>
          <w:t>johnsons</w:t>
        </w:r>
        <w:r w:rsidRPr="00057CCE">
          <w:rPr>
            <w:rStyle w:val="a8"/>
            <w:color w:val="000000" w:themeColor="text1"/>
            <w:sz w:val="22"/>
            <w:szCs w:val="22"/>
          </w:rPr>
          <w:t>-</w:t>
        </w:r>
        <w:r w:rsidRPr="00057CCE">
          <w:rPr>
            <w:rStyle w:val="a8"/>
            <w:color w:val="000000" w:themeColor="text1"/>
            <w:sz w:val="22"/>
            <w:szCs w:val="22"/>
            <w:lang w:val="en-US"/>
          </w:rPr>
          <w:t>coronavirus</w:t>
        </w:r>
        <w:r w:rsidRPr="00057CCE">
          <w:rPr>
            <w:rStyle w:val="a8"/>
            <w:color w:val="000000" w:themeColor="text1"/>
            <w:sz w:val="22"/>
            <w:szCs w:val="22"/>
          </w:rPr>
          <w:t>-</w:t>
        </w:r>
        <w:r w:rsidRPr="00057CCE">
          <w:rPr>
            <w:rStyle w:val="a8"/>
            <w:color w:val="000000" w:themeColor="text1"/>
            <w:sz w:val="22"/>
            <w:szCs w:val="22"/>
            <w:lang w:val="en-US"/>
          </w:rPr>
          <w:t>speech</w:t>
        </w:r>
        <w:r w:rsidRPr="00057CCE">
          <w:rPr>
            <w:rStyle w:val="a8"/>
            <w:color w:val="000000" w:themeColor="text1"/>
            <w:sz w:val="22"/>
            <w:szCs w:val="22"/>
          </w:rPr>
          <w:t>-</w:t>
        </w:r>
        <w:r w:rsidRPr="00057CCE">
          <w:rPr>
            <w:rStyle w:val="a8"/>
            <w:color w:val="000000" w:themeColor="text1"/>
            <w:sz w:val="22"/>
            <w:szCs w:val="22"/>
            <w:lang w:val="en-US"/>
          </w:rPr>
          <w:t>full</w:t>
        </w:r>
        <w:r w:rsidRPr="00057CCE">
          <w:rPr>
            <w:rStyle w:val="a8"/>
            <w:color w:val="000000" w:themeColor="text1"/>
            <w:sz w:val="22"/>
            <w:szCs w:val="22"/>
          </w:rPr>
          <w:t>/</w:t>
        </w:r>
      </w:hyperlink>
      <w:r w:rsidRPr="00057CCE">
        <w:rPr>
          <w:color w:val="000000" w:themeColor="text1"/>
          <w:sz w:val="22"/>
          <w:szCs w:val="22"/>
        </w:rPr>
        <w:t xml:space="preserve">; </w:t>
      </w:r>
      <w:r w:rsidRPr="00057CCE">
        <w:rPr>
          <w:color w:val="000000" w:themeColor="text1"/>
          <w:spacing w:val="4"/>
          <w:sz w:val="22"/>
          <w:szCs w:val="22"/>
          <w:lang w:val="en-US"/>
        </w:rPr>
        <w:t>https</w:t>
      </w:r>
      <w:r w:rsidRPr="00057CCE">
        <w:rPr>
          <w:color w:val="000000" w:themeColor="text1"/>
          <w:spacing w:val="4"/>
          <w:sz w:val="22"/>
          <w:szCs w:val="22"/>
        </w:rPr>
        <w:t>://</w:t>
      </w:r>
      <w:r w:rsidRPr="00057CCE">
        <w:rPr>
          <w:color w:val="000000" w:themeColor="text1"/>
          <w:spacing w:val="4"/>
          <w:sz w:val="22"/>
          <w:szCs w:val="22"/>
          <w:lang w:val="en-US"/>
        </w:rPr>
        <w:t>www</w:t>
      </w:r>
      <w:r w:rsidRPr="00057CCE">
        <w:rPr>
          <w:color w:val="000000" w:themeColor="text1"/>
          <w:spacing w:val="4"/>
          <w:sz w:val="22"/>
          <w:szCs w:val="22"/>
        </w:rPr>
        <w:t>.</w:t>
      </w:r>
      <w:r w:rsidRPr="00057CCE">
        <w:rPr>
          <w:color w:val="000000" w:themeColor="text1"/>
          <w:spacing w:val="4"/>
          <w:sz w:val="22"/>
          <w:szCs w:val="22"/>
          <w:lang w:val="en-US"/>
        </w:rPr>
        <w:t>rev</w:t>
      </w:r>
      <w:r w:rsidRPr="00057CCE">
        <w:rPr>
          <w:color w:val="000000" w:themeColor="text1"/>
          <w:spacing w:val="4"/>
          <w:sz w:val="22"/>
          <w:szCs w:val="22"/>
        </w:rPr>
        <w:t>.</w:t>
      </w:r>
      <w:r w:rsidRPr="00057CCE">
        <w:rPr>
          <w:color w:val="000000" w:themeColor="text1"/>
          <w:spacing w:val="4"/>
          <w:sz w:val="22"/>
          <w:szCs w:val="22"/>
          <w:lang w:val="en-US"/>
        </w:rPr>
        <w:t>com</w:t>
      </w:r>
      <w:r w:rsidRPr="00057CCE">
        <w:rPr>
          <w:color w:val="000000" w:themeColor="text1"/>
          <w:spacing w:val="4"/>
          <w:sz w:val="22"/>
          <w:szCs w:val="22"/>
        </w:rPr>
        <w:t>/</w:t>
      </w:r>
      <w:r w:rsidRPr="00057CCE">
        <w:rPr>
          <w:color w:val="000000" w:themeColor="text1"/>
          <w:spacing w:val="4"/>
          <w:sz w:val="22"/>
          <w:szCs w:val="22"/>
          <w:lang w:val="en-US"/>
        </w:rPr>
        <w:t>blog</w:t>
      </w:r>
      <w:r w:rsidRPr="00057CCE">
        <w:rPr>
          <w:color w:val="000000" w:themeColor="text1"/>
          <w:spacing w:val="4"/>
          <w:sz w:val="22"/>
          <w:szCs w:val="22"/>
        </w:rPr>
        <w:t>/</w:t>
      </w:r>
      <w:r w:rsidRPr="00057CCE">
        <w:rPr>
          <w:color w:val="000000" w:themeColor="text1"/>
          <w:spacing w:val="4"/>
          <w:sz w:val="22"/>
          <w:szCs w:val="22"/>
          <w:lang w:val="en-US"/>
        </w:rPr>
        <w:t>transcripts</w:t>
      </w:r>
      <w:r w:rsidRPr="00057CCE">
        <w:rPr>
          <w:color w:val="000000" w:themeColor="text1"/>
          <w:spacing w:val="4"/>
          <w:sz w:val="22"/>
          <w:szCs w:val="22"/>
        </w:rPr>
        <w:t>/</w:t>
      </w:r>
      <w:r w:rsidRPr="00057CCE">
        <w:rPr>
          <w:color w:val="000000" w:themeColor="text1"/>
          <w:spacing w:val="4"/>
          <w:sz w:val="22"/>
          <w:szCs w:val="22"/>
          <w:lang w:val="en-US"/>
        </w:rPr>
        <w:t>boris</w:t>
      </w:r>
      <w:r w:rsidRPr="00057CCE">
        <w:rPr>
          <w:color w:val="000000" w:themeColor="text1"/>
          <w:spacing w:val="4"/>
          <w:sz w:val="22"/>
          <w:szCs w:val="22"/>
        </w:rPr>
        <w:t>-</w:t>
      </w:r>
      <w:r w:rsidRPr="00057CCE">
        <w:rPr>
          <w:color w:val="000000" w:themeColor="text1"/>
          <w:spacing w:val="4"/>
          <w:sz w:val="22"/>
          <w:szCs w:val="22"/>
          <w:lang w:val="en-US"/>
        </w:rPr>
        <w:t>johnson</w:t>
      </w:r>
      <w:r w:rsidRPr="00057CCE">
        <w:rPr>
          <w:color w:val="000000" w:themeColor="text1"/>
          <w:spacing w:val="4"/>
          <w:sz w:val="22"/>
          <w:szCs w:val="22"/>
        </w:rPr>
        <w:t>-</w:t>
      </w:r>
      <w:r w:rsidRPr="00057CCE">
        <w:rPr>
          <w:color w:val="000000" w:themeColor="text1"/>
          <w:spacing w:val="4"/>
          <w:sz w:val="22"/>
          <w:szCs w:val="22"/>
          <w:lang w:val="en-US"/>
        </w:rPr>
        <w:t>speech</w:t>
      </w:r>
      <w:r w:rsidRPr="00057CCE">
        <w:rPr>
          <w:color w:val="000000" w:themeColor="text1"/>
          <w:spacing w:val="4"/>
          <w:sz w:val="22"/>
          <w:szCs w:val="22"/>
        </w:rPr>
        <w:t>-</w:t>
      </w:r>
      <w:r w:rsidRPr="00057CCE">
        <w:rPr>
          <w:color w:val="000000" w:themeColor="text1"/>
          <w:spacing w:val="4"/>
          <w:sz w:val="22"/>
          <w:szCs w:val="22"/>
          <w:lang w:val="en-US"/>
        </w:rPr>
        <w:t>transcript</w:t>
      </w:r>
      <w:r w:rsidRPr="00057CCE">
        <w:rPr>
          <w:color w:val="000000" w:themeColor="text1"/>
          <w:spacing w:val="4"/>
          <w:sz w:val="22"/>
          <w:szCs w:val="22"/>
        </w:rPr>
        <w:t>-</w:t>
      </w:r>
      <w:r w:rsidRPr="00057CCE">
        <w:rPr>
          <w:color w:val="000000" w:themeColor="text1"/>
          <w:spacing w:val="4"/>
          <w:sz w:val="22"/>
          <w:szCs w:val="22"/>
          <w:lang w:val="en-US"/>
        </w:rPr>
        <w:t>brexit</w:t>
      </w:r>
      <w:r w:rsidRPr="00057CCE">
        <w:rPr>
          <w:color w:val="000000" w:themeColor="text1"/>
          <w:spacing w:val="4"/>
          <w:sz w:val="22"/>
          <w:szCs w:val="22"/>
        </w:rPr>
        <w:t>-</w:t>
      </w:r>
      <w:r w:rsidRPr="00057CCE">
        <w:rPr>
          <w:color w:val="000000" w:themeColor="text1"/>
          <w:spacing w:val="4"/>
          <w:sz w:val="22"/>
          <w:szCs w:val="22"/>
          <w:lang w:val="en-US"/>
        </w:rPr>
        <w:t>chickens</w:t>
      </w:r>
      <w:r w:rsidRPr="00057CCE">
        <w:rPr>
          <w:color w:val="000000" w:themeColor="text1"/>
          <w:spacing w:val="4"/>
          <w:sz w:val="22"/>
          <w:szCs w:val="22"/>
        </w:rPr>
        <w:t>-</w:t>
      </w:r>
      <w:r w:rsidRPr="00057CCE">
        <w:rPr>
          <w:color w:val="000000" w:themeColor="text1"/>
          <w:spacing w:val="4"/>
          <w:sz w:val="22"/>
          <w:szCs w:val="22"/>
          <w:lang w:val="en-US"/>
        </w:rPr>
        <w:t>and</w:t>
      </w:r>
      <w:r w:rsidRPr="00057CCE">
        <w:rPr>
          <w:color w:val="000000" w:themeColor="text1"/>
          <w:spacing w:val="4"/>
          <w:sz w:val="22"/>
          <w:szCs w:val="22"/>
        </w:rPr>
        <w:t>-</w:t>
      </w:r>
      <w:r w:rsidRPr="00057CCE">
        <w:rPr>
          <w:color w:val="000000" w:themeColor="text1"/>
          <w:spacing w:val="4"/>
          <w:sz w:val="22"/>
          <w:szCs w:val="22"/>
          <w:lang w:val="en-US"/>
        </w:rPr>
        <w:t>ai</w:t>
      </w:r>
      <w:r w:rsidRPr="00057CCE">
        <w:rPr>
          <w:color w:val="000000" w:themeColor="text1"/>
          <w:spacing w:val="4"/>
          <w:sz w:val="22"/>
          <w:szCs w:val="22"/>
        </w:rPr>
        <w:t>-</w:t>
      </w:r>
      <w:r w:rsidRPr="00057CCE">
        <w:rPr>
          <w:color w:val="000000" w:themeColor="text1"/>
          <w:spacing w:val="4"/>
          <w:sz w:val="22"/>
          <w:szCs w:val="22"/>
          <w:lang w:val="en-US"/>
        </w:rPr>
        <w:t>september</w:t>
      </w:r>
      <w:r w:rsidRPr="00057CCE">
        <w:rPr>
          <w:color w:val="000000" w:themeColor="text1"/>
          <w:spacing w:val="4"/>
          <w:sz w:val="22"/>
          <w:szCs w:val="22"/>
        </w:rPr>
        <w:t xml:space="preserve">-24-2019  (дата доступа: 25.6.2020)             </w:t>
      </w:r>
      <w:r w:rsidR="00E11284" w:rsidRPr="00057CCE">
        <w:rPr>
          <w:color w:val="000000" w:themeColor="text1"/>
          <w:spacing w:val="4"/>
          <w:sz w:val="22"/>
          <w:szCs w:val="22"/>
        </w:rPr>
        <w:t xml:space="preserve">                                                   </w:t>
      </w:r>
      <w:r w:rsidRPr="00057CCE">
        <w:rPr>
          <w:color w:val="000000" w:themeColor="text1"/>
          <w:sz w:val="22"/>
          <w:szCs w:val="22"/>
          <w:shd w:val="clear" w:color="auto" w:fill="FFFFFF"/>
        </w:rPr>
        <w:t xml:space="preserve">18. </w:t>
      </w:r>
      <w:r w:rsidRPr="00057CCE">
        <w:rPr>
          <w:color w:val="000000" w:themeColor="text1"/>
          <w:sz w:val="22"/>
          <w:szCs w:val="22"/>
          <w:shd w:val="clear" w:color="auto" w:fill="FFFFFF"/>
          <w:lang w:val="en-US"/>
        </w:rPr>
        <w:t>URL</w:t>
      </w:r>
      <w:r w:rsidRPr="009832E0">
        <w:rPr>
          <w:color w:val="000000" w:themeColor="text1"/>
          <w:sz w:val="22"/>
          <w:szCs w:val="22"/>
          <w:shd w:val="clear" w:color="auto" w:fill="FFFFFF"/>
        </w:rPr>
        <w:t xml:space="preserve"> </w:t>
      </w:r>
      <w:hyperlink r:id="rId513"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www</w:t>
        </w:r>
        <w:r w:rsidRPr="009832E0">
          <w:rPr>
            <w:rStyle w:val="a8"/>
            <w:color w:val="000000" w:themeColor="text1"/>
            <w:sz w:val="22"/>
            <w:szCs w:val="22"/>
          </w:rPr>
          <w:t>.</w:t>
        </w:r>
        <w:r w:rsidRPr="00057CCE">
          <w:rPr>
            <w:rStyle w:val="a8"/>
            <w:color w:val="000000" w:themeColor="text1"/>
            <w:sz w:val="22"/>
            <w:szCs w:val="22"/>
            <w:lang w:val="en-US"/>
          </w:rPr>
          <w:t>margaretthatcher</w:t>
        </w:r>
        <w:r w:rsidRPr="009832E0">
          <w:rPr>
            <w:rStyle w:val="a8"/>
            <w:color w:val="000000" w:themeColor="text1"/>
            <w:sz w:val="22"/>
            <w:szCs w:val="22"/>
          </w:rPr>
          <w:t>.</w:t>
        </w:r>
        <w:r w:rsidRPr="00057CCE">
          <w:rPr>
            <w:rStyle w:val="a8"/>
            <w:color w:val="000000" w:themeColor="text1"/>
            <w:sz w:val="22"/>
            <w:szCs w:val="22"/>
            <w:lang w:val="en-US"/>
          </w:rPr>
          <w:t>org</w:t>
        </w:r>
        <w:r w:rsidRPr="009832E0">
          <w:rPr>
            <w:rStyle w:val="a8"/>
            <w:color w:val="000000" w:themeColor="text1"/>
            <w:sz w:val="22"/>
            <w:szCs w:val="22"/>
          </w:rPr>
          <w:t>/</w:t>
        </w:r>
        <w:r w:rsidRPr="00057CCE">
          <w:rPr>
            <w:rStyle w:val="a8"/>
            <w:color w:val="000000" w:themeColor="text1"/>
            <w:sz w:val="22"/>
            <w:szCs w:val="22"/>
            <w:lang w:val="en-US"/>
          </w:rPr>
          <w:t>document</w:t>
        </w:r>
        <w:r w:rsidRPr="009832E0">
          <w:rPr>
            <w:rStyle w:val="a8"/>
            <w:color w:val="000000" w:themeColor="text1"/>
            <w:sz w:val="22"/>
            <w:szCs w:val="22"/>
          </w:rPr>
          <w:t>/105763</w:t>
        </w:r>
      </w:hyperlink>
      <w:r w:rsidRPr="009832E0">
        <w:rPr>
          <w:color w:val="000000" w:themeColor="text1"/>
          <w:sz w:val="22"/>
          <w:szCs w:val="22"/>
        </w:rPr>
        <w:t xml:space="preserve">;  </w:t>
      </w:r>
      <w:hyperlink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www</w:t>
        </w:r>
        <w:r w:rsidRPr="009832E0">
          <w:rPr>
            <w:rStyle w:val="a8"/>
            <w:color w:val="000000" w:themeColor="text1"/>
            <w:sz w:val="22"/>
            <w:szCs w:val="22"/>
          </w:rPr>
          <w:t xml:space="preserve">. </w:t>
        </w:r>
        <w:r w:rsidRPr="00057CCE">
          <w:rPr>
            <w:rStyle w:val="a8"/>
            <w:color w:val="000000" w:themeColor="text1"/>
            <w:sz w:val="22"/>
            <w:szCs w:val="22"/>
            <w:lang w:val="en-US"/>
          </w:rPr>
          <w:t>margaretthatcher</w:t>
        </w:r>
        <w:r w:rsidRPr="009832E0">
          <w:rPr>
            <w:rStyle w:val="a8"/>
            <w:color w:val="000000" w:themeColor="text1"/>
            <w:sz w:val="22"/>
            <w:szCs w:val="22"/>
          </w:rPr>
          <w:t>.</w:t>
        </w:r>
        <w:r w:rsidRPr="00057CCE">
          <w:rPr>
            <w:rStyle w:val="a8"/>
            <w:color w:val="000000" w:themeColor="text1"/>
            <w:sz w:val="22"/>
            <w:szCs w:val="22"/>
            <w:lang w:val="en-US"/>
          </w:rPr>
          <w:t>org</w:t>
        </w:r>
        <w:r w:rsidRPr="009832E0">
          <w:rPr>
            <w:rStyle w:val="a8"/>
            <w:color w:val="000000" w:themeColor="text1"/>
            <w:sz w:val="22"/>
            <w:szCs w:val="22"/>
          </w:rPr>
          <w:t>/</w:t>
        </w:r>
        <w:r w:rsidRPr="00057CCE">
          <w:rPr>
            <w:rStyle w:val="a8"/>
            <w:color w:val="000000" w:themeColor="text1"/>
            <w:sz w:val="22"/>
            <w:szCs w:val="22"/>
            <w:lang w:val="en-US"/>
          </w:rPr>
          <w:t>document</w:t>
        </w:r>
        <w:r w:rsidRPr="009832E0">
          <w:rPr>
            <w:rStyle w:val="a8"/>
            <w:color w:val="000000" w:themeColor="text1"/>
            <w:sz w:val="22"/>
            <w:szCs w:val="22"/>
          </w:rPr>
          <w:t>/108299</w:t>
        </w:r>
      </w:hyperlink>
      <w:r w:rsidRPr="009832E0">
        <w:rPr>
          <w:color w:val="000000" w:themeColor="text1"/>
          <w:sz w:val="22"/>
          <w:szCs w:val="22"/>
        </w:rPr>
        <w:t xml:space="preserve">; </w:t>
      </w:r>
      <w:hyperlink r:id="rId514"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www</w:t>
        </w:r>
        <w:r w:rsidRPr="009832E0">
          <w:rPr>
            <w:rStyle w:val="a8"/>
            <w:color w:val="000000" w:themeColor="text1"/>
            <w:sz w:val="22"/>
            <w:szCs w:val="22"/>
          </w:rPr>
          <w:t>.</w:t>
        </w:r>
        <w:r w:rsidRPr="00057CCE">
          <w:rPr>
            <w:rStyle w:val="a8"/>
            <w:color w:val="000000" w:themeColor="text1"/>
            <w:sz w:val="22"/>
            <w:szCs w:val="22"/>
            <w:lang w:val="en-US"/>
          </w:rPr>
          <w:t>margaretthatcher</w:t>
        </w:r>
        <w:r w:rsidRPr="009832E0">
          <w:rPr>
            <w:rStyle w:val="a8"/>
            <w:color w:val="000000" w:themeColor="text1"/>
            <w:sz w:val="22"/>
            <w:szCs w:val="22"/>
          </w:rPr>
          <w:t>.</w:t>
        </w:r>
        <w:r w:rsidRPr="00057CCE">
          <w:rPr>
            <w:rStyle w:val="a8"/>
            <w:color w:val="000000" w:themeColor="text1"/>
            <w:sz w:val="22"/>
            <w:szCs w:val="22"/>
            <w:lang w:val="en-US"/>
          </w:rPr>
          <w:t>org</w:t>
        </w:r>
        <w:r w:rsidRPr="009832E0">
          <w:rPr>
            <w:rStyle w:val="a8"/>
            <w:color w:val="000000" w:themeColor="text1"/>
            <w:sz w:val="22"/>
            <w:szCs w:val="22"/>
          </w:rPr>
          <w:t xml:space="preserve">/ </w:t>
        </w:r>
        <w:r w:rsidRPr="00057CCE">
          <w:rPr>
            <w:rStyle w:val="a8"/>
            <w:color w:val="000000" w:themeColor="text1"/>
            <w:sz w:val="22"/>
            <w:szCs w:val="22"/>
            <w:lang w:val="en-US"/>
          </w:rPr>
          <w:t>document</w:t>
        </w:r>
        <w:r w:rsidRPr="009832E0">
          <w:rPr>
            <w:rStyle w:val="a8"/>
            <w:color w:val="000000" w:themeColor="text1"/>
            <w:sz w:val="22"/>
            <w:szCs w:val="22"/>
          </w:rPr>
          <w:t>/108314</w:t>
        </w:r>
      </w:hyperlink>
      <w:r w:rsidRPr="009832E0">
        <w:rPr>
          <w:color w:val="000000" w:themeColor="text1"/>
          <w:sz w:val="22"/>
          <w:szCs w:val="22"/>
        </w:rPr>
        <w:t xml:space="preserve">; </w:t>
      </w:r>
      <w:hyperlink r:id="rId515"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www</w:t>
        </w:r>
        <w:r w:rsidRPr="009832E0">
          <w:rPr>
            <w:rStyle w:val="a8"/>
            <w:color w:val="000000" w:themeColor="text1"/>
            <w:sz w:val="22"/>
            <w:szCs w:val="22"/>
          </w:rPr>
          <w:t>.</w:t>
        </w:r>
        <w:r w:rsidRPr="00057CCE">
          <w:rPr>
            <w:rStyle w:val="a8"/>
            <w:color w:val="000000" w:themeColor="text1"/>
            <w:sz w:val="22"/>
            <w:szCs w:val="22"/>
            <w:lang w:val="en-US"/>
          </w:rPr>
          <w:t>margaretthatcher</w:t>
        </w:r>
        <w:r w:rsidRPr="009832E0">
          <w:rPr>
            <w:rStyle w:val="a8"/>
            <w:color w:val="000000" w:themeColor="text1"/>
            <w:sz w:val="22"/>
            <w:szCs w:val="22"/>
          </w:rPr>
          <w:t>.</w:t>
        </w:r>
        <w:r w:rsidRPr="00057CCE">
          <w:rPr>
            <w:rStyle w:val="a8"/>
            <w:color w:val="000000" w:themeColor="text1"/>
            <w:sz w:val="22"/>
            <w:szCs w:val="22"/>
            <w:lang w:val="en-US"/>
          </w:rPr>
          <w:t>org</w:t>
        </w:r>
        <w:r w:rsidRPr="009832E0">
          <w:rPr>
            <w:rStyle w:val="a8"/>
            <w:color w:val="000000" w:themeColor="text1"/>
            <w:sz w:val="22"/>
            <w:szCs w:val="22"/>
          </w:rPr>
          <w:t>/</w:t>
        </w:r>
        <w:r w:rsidRPr="00057CCE">
          <w:rPr>
            <w:rStyle w:val="a8"/>
            <w:color w:val="000000" w:themeColor="text1"/>
            <w:sz w:val="22"/>
            <w:szCs w:val="22"/>
            <w:lang w:val="en-US"/>
          </w:rPr>
          <w:t>document</w:t>
        </w:r>
        <w:r w:rsidRPr="009832E0">
          <w:rPr>
            <w:rStyle w:val="a8"/>
            <w:color w:val="000000" w:themeColor="text1"/>
            <w:sz w:val="22"/>
            <w:szCs w:val="22"/>
          </w:rPr>
          <w:t>/104431</w:t>
        </w:r>
      </w:hyperlink>
      <w:r w:rsidRPr="009832E0">
        <w:rPr>
          <w:color w:val="000000" w:themeColor="text1"/>
          <w:sz w:val="22"/>
          <w:szCs w:val="22"/>
        </w:rPr>
        <w:t xml:space="preserve">;      </w:t>
      </w:r>
      <w:hyperlink r:id="rId516"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www</w:t>
        </w:r>
        <w:r w:rsidRPr="009832E0">
          <w:rPr>
            <w:rStyle w:val="a8"/>
            <w:color w:val="000000" w:themeColor="text1"/>
            <w:sz w:val="22"/>
            <w:szCs w:val="22"/>
          </w:rPr>
          <w:t>.</w:t>
        </w:r>
        <w:r w:rsidRPr="00057CCE">
          <w:rPr>
            <w:rStyle w:val="a8"/>
            <w:color w:val="000000" w:themeColor="text1"/>
            <w:sz w:val="22"/>
            <w:szCs w:val="22"/>
            <w:lang w:val="en-US"/>
          </w:rPr>
          <w:t>margaretthatcher</w:t>
        </w:r>
        <w:r w:rsidRPr="009832E0">
          <w:rPr>
            <w:rStyle w:val="a8"/>
            <w:color w:val="000000" w:themeColor="text1"/>
            <w:sz w:val="22"/>
            <w:szCs w:val="22"/>
          </w:rPr>
          <w:t>.</w:t>
        </w:r>
        <w:r w:rsidRPr="00057CCE">
          <w:rPr>
            <w:rStyle w:val="a8"/>
            <w:color w:val="000000" w:themeColor="text1"/>
            <w:sz w:val="22"/>
            <w:szCs w:val="22"/>
            <w:lang w:val="en-US"/>
          </w:rPr>
          <w:t>org</w:t>
        </w:r>
        <w:r w:rsidRPr="009832E0">
          <w:rPr>
            <w:rStyle w:val="a8"/>
            <w:color w:val="000000" w:themeColor="text1"/>
            <w:sz w:val="22"/>
            <w:szCs w:val="22"/>
          </w:rPr>
          <w:t>/</w:t>
        </w:r>
        <w:r w:rsidRPr="00057CCE">
          <w:rPr>
            <w:rStyle w:val="a8"/>
            <w:color w:val="000000" w:themeColor="text1"/>
            <w:sz w:val="22"/>
            <w:szCs w:val="22"/>
            <w:lang w:val="en-US"/>
          </w:rPr>
          <w:t>document</w:t>
        </w:r>
        <w:r w:rsidRPr="009832E0">
          <w:rPr>
            <w:rStyle w:val="a8"/>
            <w:color w:val="000000" w:themeColor="text1"/>
            <w:sz w:val="22"/>
            <w:szCs w:val="22"/>
          </w:rPr>
          <w:t>/106363</w:t>
        </w:r>
      </w:hyperlink>
      <w:r w:rsidRPr="009832E0">
        <w:rPr>
          <w:color w:val="000000" w:themeColor="text1"/>
          <w:sz w:val="22"/>
          <w:szCs w:val="22"/>
        </w:rPr>
        <w:t xml:space="preserve">;      </w:t>
      </w:r>
      <w:hyperlink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www</w:t>
        </w:r>
        <w:r w:rsidRPr="009832E0">
          <w:rPr>
            <w:rStyle w:val="a8"/>
            <w:color w:val="000000" w:themeColor="text1"/>
            <w:sz w:val="22"/>
            <w:szCs w:val="22"/>
          </w:rPr>
          <w:t xml:space="preserve">. </w:t>
        </w:r>
        <w:r w:rsidRPr="00057CCE">
          <w:rPr>
            <w:rStyle w:val="a8"/>
            <w:color w:val="000000" w:themeColor="text1"/>
            <w:sz w:val="22"/>
            <w:szCs w:val="22"/>
            <w:lang w:val="en-US"/>
          </w:rPr>
          <w:lastRenderedPageBreak/>
          <w:t>margaretthatcher</w:t>
        </w:r>
        <w:r w:rsidRPr="009832E0">
          <w:rPr>
            <w:rStyle w:val="a8"/>
            <w:color w:val="000000" w:themeColor="text1"/>
            <w:sz w:val="22"/>
            <w:szCs w:val="22"/>
          </w:rPr>
          <w:t>.</w:t>
        </w:r>
        <w:r w:rsidRPr="00057CCE">
          <w:rPr>
            <w:rStyle w:val="a8"/>
            <w:color w:val="000000" w:themeColor="text1"/>
            <w:sz w:val="22"/>
            <w:szCs w:val="22"/>
            <w:lang w:val="en-US"/>
          </w:rPr>
          <w:t>org</w:t>
        </w:r>
        <w:r w:rsidRPr="009832E0">
          <w:rPr>
            <w:rStyle w:val="a8"/>
            <w:color w:val="000000" w:themeColor="text1"/>
            <w:sz w:val="22"/>
            <w:szCs w:val="22"/>
          </w:rPr>
          <w:t>/</w:t>
        </w:r>
        <w:r w:rsidRPr="00057CCE">
          <w:rPr>
            <w:rStyle w:val="a8"/>
            <w:color w:val="000000" w:themeColor="text1"/>
            <w:sz w:val="22"/>
            <w:szCs w:val="22"/>
            <w:lang w:val="en-US"/>
          </w:rPr>
          <w:t>document</w:t>
        </w:r>
        <w:r w:rsidRPr="009832E0">
          <w:rPr>
            <w:rStyle w:val="a8"/>
            <w:color w:val="000000" w:themeColor="text1"/>
            <w:sz w:val="22"/>
            <w:szCs w:val="22"/>
          </w:rPr>
          <w:t>/102939</w:t>
        </w:r>
      </w:hyperlink>
      <w:r w:rsidRPr="009832E0">
        <w:rPr>
          <w:color w:val="000000" w:themeColor="text1"/>
          <w:sz w:val="22"/>
          <w:szCs w:val="22"/>
        </w:rPr>
        <w:t xml:space="preserve">;   </w:t>
      </w:r>
      <w:hyperlink r:id="rId517"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www</w:t>
        </w:r>
        <w:r w:rsidRPr="009832E0">
          <w:rPr>
            <w:rStyle w:val="a8"/>
            <w:color w:val="000000" w:themeColor="text1"/>
            <w:sz w:val="22"/>
            <w:szCs w:val="22"/>
          </w:rPr>
          <w:t>.</w:t>
        </w:r>
        <w:r w:rsidRPr="00057CCE">
          <w:rPr>
            <w:rStyle w:val="a8"/>
            <w:color w:val="000000" w:themeColor="text1"/>
            <w:sz w:val="22"/>
            <w:szCs w:val="22"/>
            <w:lang w:val="en-US"/>
          </w:rPr>
          <w:t>margaretthatcher</w:t>
        </w:r>
        <w:r w:rsidRPr="009832E0">
          <w:rPr>
            <w:rStyle w:val="a8"/>
            <w:color w:val="000000" w:themeColor="text1"/>
            <w:sz w:val="22"/>
            <w:szCs w:val="22"/>
          </w:rPr>
          <w:t>.</w:t>
        </w:r>
        <w:r w:rsidRPr="00057CCE">
          <w:rPr>
            <w:rStyle w:val="a8"/>
            <w:color w:val="000000" w:themeColor="text1"/>
            <w:sz w:val="22"/>
            <w:szCs w:val="22"/>
            <w:lang w:val="en-US"/>
          </w:rPr>
          <w:t>org</w:t>
        </w:r>
        <w:r w:rsidRPr="009832E0">
          <w:rPr>
            <w:rStyle w:val="a8"/>
            <w:color w:val="000000" w:themeColor="text1"/>
            <w:sz w:val="22"/>
            <w:szCs w:val="22"/>
          </w:rPr>
          <w:t xml:space="preserve">/ </w:t>
        </w:r>
        <w:r w:rsidRPr="00057CCE">
          <w:rPr>
            <w:rStyle w:val="a8"/>
            <w:color w:val="000000" w:themeColor="text1"/>
            <w:sz w:val="22"/>
            <w:szCs w:val="22"/>
            <w:lang w:val="en-US"/>
          </w:rPr>
          <w:t>document</w:t>
        </w:r>
        <w:r w:rsidRPr="009832E0">
          <w:rPr>
            <w:rStyle w:val="a8"/>
            <w:color w:val="000000" w:themeColor="text1"/>
            <w:sz w:val="22"/>
            <w:szCs w:val="22"/>
          </w:rPr>
          <w:t>/107332</w:t>
        </w:r>
      </w:hyperlink>
      <w:r w:rsidRPr="009832E0">
        <w:rPr>
          <w:color w:val="000000" w:themeColor="text1"/>
          <w:sz w:val="22"/>
          <w:szCs w:val="22"/>
        </w:rPr>
        <w:t xml:space="preserve">; </w:t>
      </w:r>
      <w:hyperlink r:id="rId518"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www</w:t>
        </w:r>
        <w:r w:rsidRPr="009832E0">
          <w:rPr>
            <w:rStyle w:val="a8"/>
            <w:color w:val="000000" w:themeColor="text1"/>
            <w:sz w:val="22"/>
            <w:szCs w:val="22"/>
          </w:rPr>
          <w:t>.</w:t>
        </w:r>
        <w:r w:rsidRPr="00057CCE">
          <w:rPr>
            <w:rStyle w:val="a8"/>
            <w:color w:val="000000" w:themeColor="text1"/>
            <w:sz w:val="22"/>
            <w:szCs w:val="22"/>
            <w:lang w:val="en-US"/>
          </w:rPr>
          <w:t>margaretthatcher</w:t>
        </w:r>
        <w:r w:rsidRPr="009832E0">
          <w:rPr>
            <w:rStyle w:val="a8"/>
            <w:color w:val="000000" w:themeColor="text1"/>
            <w:sz w:val="22"/>
            <w:szCs w:val="22"/>
          </w:rPr>
          <w:t>.</w:t>
        </w:r>
        <w:r w:rsidRPr="00057CCE">
          <w:rPr>
            <w:rStyle w:val="a8"/>
            <w:color w:val="000000" w:themeColor="text1"/>
            <w:sz w:val="22"/>
            <w:szCs w:val="22"/>
            <w:lang w:val="en-US"/>
          </w:rPr>
          <w:t>org</w:t>
        </w:r>
        <w:r w:rsidRPr="009832E0">
          <w:rPr>
            <w:rStyle w:val="a8"/>
            <w:color w:val="000000" w:themeColor="text1"/>
            <w:sz w:val="22"/>
            <w:szCs w:val="22"/>
          </w:rPr>
          <w:t>/</w:t>
        </w:r>
        <w:r w:rsidRPr="00057CCE">
          <w:rPr>
            <w:rStyle w:val="a8"/>
            <w:color w:val="000000" w:themeColor="text1"/>
            <w:sz w:val="22"/>
            <w:szCs w:val="22"/>
            <w:lang w:val="en-US"/>
          </w:rPr>
          <w:t>document</w:t>
        </w:r>
        <w:r w:rsidRPr="009832E0">
          <w:rPr>
            <w:rStyle w:val="a8"/>
            <w:color w:val="000000" w:themeColor="text1"/>
            <w:sz w:val="22"/>
            <w:szCs w:val="22"/>
          </w:rPr>
          <w:t>/108256</w:t>
        </w:r>
      </w:hyperlink>
      <w:r w:rsidRPr="009832E0">
        <w:rPr>
          <w:color w:val="000000" w:themeColor="text1"/>
          <w:sz w:val="22"/>
          <w:szCs w:val="22"/>
        </w:rPr>
        <w:t xml:space="preserve">; </w:t>
      </w:r>
      <w:hyperlink r:id="rId519"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www</w:t>
        </w:r>
        <w:r w:rsidRPr="009832E0">
          <w:rPr>
            <w:rStyle w:val="a8"/>
            <w:color w:val="000000" w:themeColor="text1"/>
            <w:sz w:val="22"/>
            <w:szCs w:val="22"/>
          </w:rPr>
          <w:t>.</w:t>
        </w:r>
        <w:r w:rsidRPr="00057CCE">
          <w:rPr>
            <w:rStyle w:val="a8"/>
            <w:color w:val="000000" w:themeColor="text1"/>
            <w:sz w:val="22"/>
            <w:szCs w:val="22"/>
            <w:lang w:val="en-US"/>
          </w:rPr>
          <w:t>margaretthatcher</w:t>
        </w:r>
        <w:r w:rsidRPr="009832E0">
          <w:rPr>
            <w:rStyle w:val="a8"/>
            <w:color w:val="000000" w:themeColor="text1"/>
            <w:sz w:val="22"/>
            <w:szCs w:val="22"/>
          </w:rPr>
          <w:t>.</w:t>
        </w:r>
        <w:r w:rsidRPr="00057CCE">
          <w:rPr>
            <w:rStyle w:val="a8"/>
            <w:color w:val="000000" w:themeColor="text1"/>
            <w:sz w:val="22"/>
            <w:szCs w:val="22"/>
            <w:lang w:val="en-US"/>
          </w:rPr>
          <w:t>org</w:t>
        </w:r>
        <w:r w:rsidRPr="009832E0">
          <w:rPr>
            <w:rStyle w:val="a8"/>
            <w:color w:val="000000" w:themeColor="text1"/>
            <w:sz w:val="22"/>
            <w:szCs w:val="22"/>
          </w:rPr>
          <w:t>/</w:t>
        </w:r>
        <w:r w:rsidRPr="00057CCE">
          <w:rPr>
            <w:rStyle w:val="a8"/>
            <w:color w:val="000000" w:themeColor="text1"/>
            <w:sz w:val="22"/>
            <w:szCs w:val="22"/>
            <w:lang w:val="en-US"/>
          </w:rPr>
          <w:t>document</w:t>
        </w:r>
        <w:r w:rsidRPr="009832E0">
          <w:rPr>
            <w:rStyle w:val="a8"/>
            <w:color w:val="000000" w:themeColor="text1"/>
            <w:sz w:val="22"/>
            <w:szCs w:val="22"/>
          </w:rPr>
          <w:t>/107346</w:t>
        </w:r>
      </w:hyperlink>
      <w:r w:rsidRPr="009832E0">
        <w:rPr>
          <w:color w:val="000000" w:themeColor="text1"/>
          <w:sz w:val="22"/>
          <w:szCs w:val="22"/>
        </w:rPr>
        <w:t xml:space="preserve">;   </w:t>
      </w:r>
      <w:hyperlink w:history="1">
        <w:r w:rsidRPr="00057CCE">
          <w:rPr>
            <w:rStyle w:val="a8"/>
            <w:color w:val="000000" w:themeColor="text1"/>
            <w:sz w:val="22"/>
            <w:szCs w:val="22"/>
            <w:lang w:val="en-US"/>
          </w:rPr>
          <w:t>https</w:t>
        </w:r>
        <w:r w:rsidRPr="009832E0">
          <w:rPr>
            <w:rStyle w:val="a8"/>
            <w:color w:val="000000" w:themeColor="text1"/>
            <w:sz w:val="22"/>
            <w:szCs w:val="22"/>
          </w:rPr>
          <w:t>://</w:t>
        </w:r>
        <w:r w:rsidRPr="00057CCE">
          <w:rPr>
            <w:rStyle w:val="a8"/>
            <w:color w:val="000000" w:themeColor="text1"/>
            <w:sz w:val="22"/>
            <w:szCs w:val="22"/>
            <w:lang w:val="en-US"/>
          </w:rPr>
          <w:t>www</w:t>
        </w:r>
        <w:r w:rsidRPr="009832E0">
          <w:rPr>
            <w:rStyle w:val="a8"/>
            <w:color w:val="000000" w:themeColor="text1"/>
            <w:sz w:val="22"/>
            <w:szCs w:val="22"/>
          </w:rPr>
          <w:t xml:space="preserve">. </w:t>
        </w:r>
        <w:r w:rsidRPr="00057CCE">
          <w:rPr>
            <w:rStyle w:val="a8"/>
            <w:color w:val="000000" w:themeColor="text1"/>
            <w:sz w:val="22"/>
            <w:szCs w:val="22"/>
            <w:lang w:val="en-US"/>
          </w:rPr>
          <w:t>margaretthatcher</w:t>
        </w:r>
        <w:r w:rsidRPr="009832E0">
          <w:rPr>
            <w:rStyle w:val="a8"/>
            <w:color w:val="000000" w:themeColor="text1"/>
            <w:sz w:val="22"/>
            <w:szCs w:val="22"/>
          </w:rPr>
          <w:t>.</w:t>
        </w:r>
        <w:r w:rsidRPr="00057CCE">
          <w:rPr>
            <w:rStyle w:val="a8"/>
            <w:color w:val="000000" w:themeColor="text1"/>
            <w:sz w:val="22"/>
            <w:szCs w:val="22"/>
            <w:lang w:val="en-US"/>
          </w:rPr>
          <w:t>org</w:t>
        </w:r>
        <w:r w:rsidRPr="009832E0">
          <w:rPr>
            <w:rStyle w:val="a8"/>
            <w:color w:val="000000" w:themeColor="text1"/>
            <w:sz w:val="22"/>
            <w:szCs w:val="22"/>
          </w:rPr>
          <w:t>/</w:t>
        </w:r>
        <w:r w:rsidRPr="00057CCE">
          <w:rPr>
            <w:rStyle w:val="a8"/>
            <w:color w:val="000000" w:themeColor="text1"/>
            <w:sz w:val="22"/>
            <w:szCs w:val="22"/>
            <w:lang w:val="en-US"/>
          </w:rPr>
          <w:t>document</w:t>
        </w:r>
        <w:r w:rsidRPr="009832E0">
          <w:rPr>
            <w:rStyle w:val="a8"/>
            <w:color w:val="000000" w:themeColor="text1"/>
            <w:sz w:val="22"/>
            <w:szCs w:val="22"/>
          </w:rPr>
          <w:t>/108234</w:t>
        </w:r>
      </w:hyperlink>
      <w:r w:rsidRPr="009832E0">
        <w:rPr>
          <w:color w:val="000000" w:themeColor="text1"/>
          <w:sz w:val="22"/>
          <w:szCs w:val="22"/>
        </w:rPr>
        <w:t xml:space="preserve"> (</w:t>
      </w:r>
      <w:r w:rsidRPr="00057CCE">
        <w:rPr>
          <w:color w:val="000000" w:themeColor="text1"/>
          <w:sz w:val="22"/>
          <w:szCs w:val="22"/>
        </w:rPr>
        <w:t>дата</w:t>
      </w:r>
      <w:r w:rsidRPr="009832E0">
        <w:rPr>
          <w:color w:val="000000" w:themeColor="text1"/>
          <w:sz w:val="22"/>
          <w:szCs w:val="22"/>
        </w:rPr>
        <w:t xml:space="preserve"> </w:t>
      </w:r>
      <w:r w:rsidRPr="00057CCE">
        <w:rPr>
          <w:color w:val="000000" w:themeColor="text1"/>
          <w:sz w:val="22"/>
          <w:szCs w:val="22"/>
        </w:rPr>
        <w:t>доступа</w:t>
      </w:r>
      <w:r w:rsidRPr="009832E0">
        <w:rPr>
          <w:color w:val="000000" w:themeColor="text1"/>
          <w:sz w:val="22"/>
          <w:szCs w:val="22"/>
        </w:rPr>
        <w:t xml:space="preserve">: 21.6.2020)      </w:t>
      </w:r>
    </w:p>
    <w:p w:rsidR="00B23748" w:rsidRPr="009832E0" w:rsidRDefault="00A90121" w:rsidP="00B23748">
      <w:pPr>
        <w:jc w:val="both"/>
        <w:rPr>
          <w:b/>
          <w:color w:val="000000" w:themeColor="text1"/>
          <w:sz w:val="22"/>
          <w:szCs w:val="22"/>
        </w:rPr>
      </w:pPr>
      <w:r w:rsidRPr="009832E0">
        <w:rPr>
          <w:b/>
          <w:color w:val="000000" w:themeColor="text1"/>
          <w:sz w:val="22"/>
          <w:szCs w:val="22"/>
        </w:rPr>
        <w:t xml:space="preserve">     </w:t>
      </w:r>
      <w:r w:rsidR="00B23748" w:rsidRPr="00057CCE">
        <w:rPr>
          <w:b/>
          <w:color w:val="000000" w:themeColor="text1"/>
          <w:sz w:val="22"/>
          <w:szCs w:val="22"/>
        </w:rPr>
        <w:t>Идеологический</w:t>
      </w:r>
      <w:r w:rsidR="00B23748" w:rsidRPr="009832E0">
        <w:rPr>
          <w:b/>
          <w:color w:val="000000" w:themeColor="text1"/>
          <w:sz w:val="22"/>
          <w:szCs w:val="22"/>
        </w:rPr>
        <w:t xml:space="preserve"> </w:t>
      </w:r>
      <w:r w:rsidR="00B23748" w:rsidRPr="00057CCE">
        <w:rPr>
          <w:b/>
          <w:color w:val="000000" w:themeColor="text1"/>
          <w:sz w:val="22"/>
          <w:szCs w:val="22"/>
        </w:rPr>
        <w:t>дискурс</w:t>
      </w:r>
      <w:r w:rsidR="00B23748" w:rsidRPr="009832E0">
        <w:rPr>
          <w:b/>
          <w:color w:val="000000" w:themeColor="text1"/>
          <w:sz w:val="22"/>
          <w:szCs w:val="22"/>
        </w:rPr>
        <w:t xml:space="preserve"> </w:t>
      </w:r>
      <w:r w:rsidR="00B23748" w:rsidRPr="00057CCE">
        <w:rPr>
          <w:b/>
          <w:color w:val="000000" w:themeColor="text1"/>
          <w:sz w:val="22"/>
          <w:szCs w:val="22"/>
        </w:rPr>
        <w:t>песен</w:t>
      </w:r>
      <w:r w:rsidR="00B23748" w:rsidRPr="009832E0">
        <w:rPr>
          <w:b/>
          <w:color w:val="000000" w:themeColor="text1"/>
          <w:sz w:val="22"/>
          <w:szCs w:val="22"/>
        </w:rPr>
        <w:t xml:space="preserve"> </w:t>
      </w:r>
      <w:r w:rsidR="00B23748" w:rsidRPr="00057CCE">
        <w:rPr>
          <w:b/>
          <w:color w:val="000000" w:themeColor="text1"/>
          <w:sz w:val="22"/>
          <w:szCs w:val="22"/>
        </w:rPr>
        <w:t>Эминема</w:t>
      </w:r>
      <w:r w:rsidR="00B23748" w:rsidRPr="009832E0">
        <w:rPr>
          <w:b/>
          <w:color w:val="000000" w:themeColor="text1"/>
          <w:sz w:val="22"/>
          <w:szCs w:val="22"/>
        </w:rPr>
        <w:t xml:space="preserve"> (2002-2017)</w:t>
      </w:r>
    </w:p>
    <w:p w:rsidR="00794E9E" w:rsidRPr="009832E0" w:rsidRDefault="00794E9E" w:rsidP="00B23748">
      <w:pPr>
        <w:jc w:val="both"/>
        <w:rPr>
          <w:b/>
          <w:color w:val="000000" w:themeColor="text1"/>
          <w:sz w:val="22"/>
          <w:szCs w:val="22"/>
        </w:rPr>
      </w:pPr>
    </w:p>
    <w:p w:rsidR="00794E9E" w:rsidRPr="009832E0" w:rsidRDefault="00794E9E" w:rsidP="00B23748">
      <w:pPr>
        <w:jc w:val="both"/>
        <w:rPr>
          <w:b/>
          <w:color w:val="000000" w:themeColor="text1"/>
          <w:sz w:val="22"/>
          <w:szCs w:val="22"/>
        </w:rPr>
      </w:pPr>
    </w:p>
    <w:p w:rsidR="00B23748" w:rsidRPr="00057CCE" w:rsidRDefault="00794E9E" w:rsidP="00B23748">
      <w:pPr>
        <w:jc w:val="both"/>
        <w:rPr>
          <w:color w:val="000000" w:themeColor="text1"/>
          <w:sz w:val="22"/>
          <w:szCs w:val="22"/>
        </w:rPr>
      </w:pPr>
      <w:r w:rsidRPr="009832E0">
        <w:rPr>
          <w:b/>
          <w:color w:val="000000" w:themeColor="text1"/>
          <w:sz w:val="22"/>
          <w:szCs w:val="22"/>
        </w:rPr>
        <w:t xml:space="preserve">       </w:t>
      </w:r>
      <w:r w:rsidR="00E51ADB" w:rsidRPr="00057CCE">
        <w:rPr>
          <w:color w:val="000000" w:themeColor="text1"/>
          <w:sz w:val="22"/>
          <w:szCs w:val="22"/>
        </w:rPr>
        <w:t>В</w:t>
      </w:r>
      <w:r w:rsidR="00E51ADB" w:rsidRPr="009832E0">
        <w:rPr>
          <w:color w:val="000000" w:themeColor="text1"/>
          <w:sz w:val="22"/>
          <w:szCs w:val="22"/>
        </w:rPr>
        <w:t xml:space="preserve"> 2002-2017 </w:t>
      </w:r>
      <w:r w:rsidR="00E51ADB" w:rsidRPr="00057CCE">
        <w:rPr>
          <w:color w:val="000000" w:themeColor="text1"/>
          <w:sz w:val="22"/>
          <w:szCs w:val="22"/>
        </w:rPr>
        <w:t>гг</w:t>
      </w:r>
      <w:r w:rsidR="00E51ADB" w:rsidRPr="009832E0">
        <w:rPr>
          <w:color w:val="000000" w:themeColor="text1"/>
          <w:sz w:val="22"/>
          <w:szCs w:val="22"/>
        </w:rPr>
        <w:t xml:space="preserve">. </w:t>
      </w:r>
      <w:r w:rsidR="00E51ADB" w:rsidRPr="00057CCE">
        <w:rPr>
          <w:color w:val="000000" w:themeColor="text1"/>
          <w:sz w:val="22"/>
          <w:szCs w:val="22"/>
        </w:rPr>
        <w:t>с</w:t>
      </w:r>
      <w:r w:rsidRPr="00057CCE">
        <w:rPr>
          <w:color w:val="000000" w:themeColor="text1"/>
          <w:sz w:val="22"/>
          <w:szCs w:val="22"/>
        </w:rPr>
        <w:t>пецслужбы</w:t>
      </w:r>
      <w:r w:rsidRPr="009832E0">
        <w:rPr>
          <w:color w:val="000000" w:themeColor="text1"/>
          <w:sz w:val="22"/>
          <w:szCs w:val="22"/>
        </w:rPr>
        <w:t xml:space="preserve"> </w:t>
      </w:r>
      <w:r w:rsidRPr="00057CCE">
        <w:rPr>
          <w:color w:val="000000" w:themeColor="text1"/>
          <w:sz w:val="22"/>
          <w:szCs w:val="22"/>
        </w:rPr>
        <w:t>США</w:t>
      </w:r>
      <w:r w:rsidRPr="009832E0">
        <w:rPr>
          <w:color w:val="000000" w:themeColor="text1"/>
          <w:sz w:val="22"/>
          <w:szCs w:val="22"/>
        </w:rPr>
        <w:t xml:space="preserve"> </w:t>
      </w:r>
      <w:r w:rsidRPr="00057CCE">
        <w:rPr>
          <w:color w:val="000000" w:themeColor="text1"/>
          <w:sz w:val="22"/>
          <w:szCs w:val="22"/>
        </w:rPr>
        <w:t>тайно</w:t>
      </w:r>
      <w:r w:rsidRPr="009832E0">
        <w:rPr>
          <w:color w:val="000000" w:themeColor="text1"/>
          <w:sz w:val="22"/>
          <w:szCs w:val="22"/>
        </w:rPr>
        <w:t xml:space="preserve"> </w:t>
      </w:r>
      <w:r w:rsidRPr="00057CCE">
        <w:rPr>
          <w:color w:val="000000" w:themeColor="text1"/>
          <w:sz w:val="22"/>
          <w:szCs w:val="22"/>
        </w:rPr>
        <w:t>содействовали</w:t>
      </w:r>
      <w:r w:rsidRPr="009832E0">
        <w:rPr>
          <w:color w:val="000000" w:themeColor="text1"/>
          <w:sz w:val="22"/>
          <w:szCs w:val="22"/>
        </w:rPr>
        <w:t xml:space="preserve"> </w:t>
      </w:r>
      <w:r w:rsidR="00DF41B6" w:rsidRPr="009832E0">
        <w:rPr>
          <w:color w:val="000000" w:themeColor="text1"/>
          <w:sz w:val="22"/>
          <w:szCs w:val="22"/>
        </w:rPr>
        <w:t>«</w:t>
      </w:r>
      <w:r w:rsidR="00DF41B6" w:rsidRPr="00057CCE">
        <w:rPr>
          <w:color w:val="000000" w:themeColor="text1"/>
          <w:sz w:val="22"/>
          <w:szCs w:val="22"/>
        </w:rPr>
        <w:t>раскрутке</w:t>
      </w:r>
      <w:r w:rsidR="00DF41B6" w:rsidRPr="009832E0">
        <w:rPr>
          <w:color w:val="000000" w:themeColor="text1"/>
          <w:sz w:val="22"/>
          <w:szCs w:val="22"/>
        </w:rPr>
        <w:t xml:space="preserve">», </w:t>
      </w:r>
      <w:r w:rsidRPr="00057CCE">
        <w:rPr>
          <w:color w:val="000000" w:themeColor="text1"/>
          <w:sz w:val="22"/>
          <w:szCs w:val="22"/>
        </w:rPr>
        <w:t>продвижению</w:t>
      </w:r>
      <w:r w:rsidR="00B23748" w:rsidRPr="009832E0">
        <w:rPr>
          <w:color w:val="000000" w:themeColor="text1"/>
          <w:sz w:val="22"/>
          <w:szCs w:val="22"/>
        </w:rPr>
        <w:t xml:space="preserve"> </w:t>
      </w:r>
      <w:r w:rsidR="00B23748" w:rsidRPr="00057CCE">
        <w:rPr>
          <w:color w:val="000000" w:themeColor="text1"/>
          <w:sz w:val="22"/>
          <w:szCs w:val="22"/>
        </w:rPr>
        <w:t>песен</w:t>
      </w:r>
      <w:r w:rsidR="00B23748" w:rsidRPr="009832E0">
        <w:rPr>
          <w:color w:val="000000" w:themeColor="text1"/>
          <w:sz w:val="22"/>
          <w:szCs w:val="22"/>
        </w:rPr>
        <w:t xml:space="preserve"> </w:t>
      </w:r>
      <w:r w:rsidR="00B23748" w:rsidRPr="00057CCE">
        <w:rPr>
          <w:color w:val="000000" w:themeColor="text1"/>
          <w:sz w:val="22"/>
          <w:szCs w:val="22"/>
        </w:rPr>
        <w:t>Эминема</w:t>
      </w:r>
      <w:r w:rsidR="00B23748" w:rsidRPr="009832E0">
        <w:rPr>
          <w:color w:val="000000" w:themeColor="text1"/>
          <w:sz w:val="22"/>
          <w:szCs w:val="22"/>
        </w:rPr>
        <w:t xml:space="preserve">, </w:t>
      </w:r>
      <w:r w:rsidRPr="00057CCE">
        <w:rPr>
          <w:color w:val="000000" w:themeColor="text1"/>
          <w:sz w:val="22"/>
          <w:szCs w:val="22"/>
        </w:rPr>
        <w:t>обеспечив</w:t>
      </w:r>
      <w:r w:rsidRPr="009832E0">
        <w:rPr>
          <w:color w:val="000000" w:themeColor="text1"/>
          <w:sz w:val="22"/>
          <w:szCs w:val="22"/>
        </w:rPr>
        <w:t xml:space="preserve"> </w:t>
      </w:r>
      <w:r w:rsidRPr="00057CCE">
        <w:rPr>
          <w:color w:val="000000" w:themeColor="text1"/>
          <w:sz w:val="22"/>
          <w:szCs w:val="22"/>
        </w:rPr>
        <w:t>им</w:t>
      </w:r>
      <w:r w:rsidRPr="009832E0">
        <w:rPr>
          <w:color w:val="000000" w:themeColor="text1"/>
          <w:sz w:val="22"/>
          <w:szCs w:val="22"/>
        </w:rPr>
        <w:t xml:space="preserve"> </w:t>
      </w:r>
      <w:r w:rsidR="00B23748" w:rsidRPr="00057CCE">
        <w:rPr>
          <w:color w:val="000000" w:themeColor="text1"/>
          <w:sz w:val="22"/>
          <w:szCs w:val="22"/>
        </w:rPr>
        <w:t>самые</w:t>
      </w:r>
      <w:r w:rsidR="00B23748" w:rsidRPr="009832E0">
        <w:rPr>
          <w:color w:val="000000" w:themeColor="text1"/>
          <w:sz w:val="22"/>
          <w:szCs w:val="22"/>
        </w:rPr>
        <w:t xml:space="preserve"> </w:t>
      </w:r>
      <w:r w:rsidR="00B23748" w:rsidRPr="00057CCE">
        <w:rPr>
          <w:color w:val="000000" w:themeColor="text1"/>
          <w:sz w:val="22"/>
          <w:szCs w:val="22"/>
        </w:rPr>
        <w:t>высокие</w:t>
      </w:r>
      <w:r w:rsidR="00B23748" w:rsidRPr="009832E0">
        <w:rPr>
          <w:color w:val="000000" w:themeColor="text1"/>
          <w:sz w:val="22"/>
          <w:szCs w:val="22"/>
        </w:rPr>
        <w:t xml:space="preserve"> </w:t>
      </w:r>
      <w:r w:rsidR="00B23748" w:rsidRPr="00057CCE">
        <w:rPr>
          <w:color w:val="000000" w:themeColor="text1"/>
          <w:sz w:val="22"/>
          <w:szCs w:val="22"/>
        </w:rPr>
        <w:t>места</w:t>
      </w:r>
      <w:r w:rsidR="00B23748" w:rsidRPr="009832E0">
        <w:rPr>
          <w:color w:val="000000" w:themeColor="text1"/>
          <w:sz w:val="22"/>
          <w:szCs w:val="22"/>
        </w:rPr>
        <w:t xml:space="preserve"> </w:t>
      </w:r>
      <w:r w:rsidR="00B23748" w:rsidRPr="00057CCE">
        <w:rPr>
          <w:color w:val="000000" w:themeColor="text1"/>
          <w:sz w:val="22"/>
          <w:szCs w:val="22"/>
        </w:rPr>
        <w:t>в</w:t>
      </w:r>
      <w:r w:rsidR="00B23748" w:rsidRPr="009832E0">
        <w:rPr>
          <w:color w:val="000000" w:themeColor="text1"/>
          <w:sz w:val="22"/>
          <w:szCs w:val="22"/>
        </w:rPr>
        <w:t xml:space="preserve"> </w:t>
      </w:r>
      <w:r w:rsidR="00B23748" w:rsidRPr="00057CCE">
        <w:rPr>
          <w:color w:val="000000" w:themeColor="text1"/>
          <w:sz w:val="22"/>
          <w:szCs w:val="22"/>
        </w:rPr>
        <w:t>чарте</w:t>
      </w:r>
      <w:r w:rsidR="00B23748" w:rsidRPr="009832E0">
        <w:rPr>
          <w:color w:val="000000" w:themeColor="text1"/>
          <w:sz w:val="22"/>
          <w:szCs w:val="22"/>
        </w:rPr>
        <w:t xml:space="preserve"> «</w:t>
      </w:r>
      <w:r w:rsidR="00B23748" w:rsidRPr="00057CCE">
        <w:rPr>
          <w:color w:val="000000" w:themeColor="text1"/>
          <w:sz w:val="22"/>
          <w:szCs w:val="22"/>
        </w:rPr>
        <w:t>Биллборд</w:t>
      </w:r>
      <w:r w:rsidR="00B23748" w:rsidRPr="009832E0">
        <w:rPr>
          <w:color w:val="000000" w:themeColor="text1"/>
          <w:sz w:val="22"/>
          <w:szCs w:val="22"/>
        </w:rPr>
        <w:t xml:space="preserve"> </w:t>
      </w:r>
      <w:r w:rsidR="00B23748" w:rsidRPr="00057CCE">
        <w:rPr>
          <w:color w:val="000000" w:themeColor="text1"/>
          <w:sz w:val="22"/>
          <w:szCs w:val="22"/>
        </w:rPr>
        <w:t>Х</w:t>
      </w:r>
      <w:r w:rsidRPr="00057CCE">
        <w:rPr>
          <w:color w:val="000000" w:themeColor="text1"/>
          <w:sz w:val="22"/>
          <w:szCs w:val="22"/>
        </w:rPr>
        <w:t>от</w:t>
      </w:r>
      <w:r w:rsidRPr="009832E0">
        <w:rPr>
          <w:color w:val="000000" w:themeColor="text1"/>
          <w:sz w:val="22"/>
          <w:szCs w:val="22"/>
        </w:rPr>
        <w:t xml:space="preserve"> 100». </w:t>
      </w:r>
      <w:r w:rsidRPr="00057CCE">
        <w:rPr>
          <w:color w:val="000000" w:themeColor="text1"/>
          <w:sz w:val="22"/>
          <w:szCs w:val="22"/>
        </w:rPr>
        <w:t>Это</w:t>
      </w:r>
      <w:r w:rsidRPr="009832E0">
        <w:rPr>
          <w:color w:val="000000" w:themeColor="text1"/>
          <w:sz w:val="22"/>
          <w:szCs w:val="22"/>
        </w:rPr>
        <w:t xml:space="preserve"> </w:t>
      </w:r>
      <w:r w:rsidRPr="00057CCE">
        <w:rPr>
          <w:color w:val="000000" w:themeColor="text1"/>
          <w:sz w:val="22"/>
          <w:szCs w:val="22"/>
        </w:rPr>
        <w:t>делалось</w:t>
      </w:r>
      <w:r w:rsidRPr="009832E0">
        <w:rPr>
          <w:color w:val="000000" w:themeColor="text1"/>
          <w:sz w:val="22"/>
          <w:szCs w:val="22"/>
        </w:rPr>
        <w:t xml:space="preserve"> </w:t>
      </w:r>
      <w:r w:rsidRPr="00057CCE">
        <w:rPr>
          <w:color w:val="000000" w:themeColor="text1"/>
          <w:sz w:val="22"/>
          <w:szCs w:val="22"/>
        </w:rPr>
        <w:t>для</w:t>
      </w:r>
      <w:r w:rsidRPr="009832E0">
        <w:rPr>
          <w:color w:val="000000" w:themeColor="text1"/>
          <w:sz w:val="22"/>
          <w:szCs w:val="22"/>
        </w:rPr>
        <w:t xml:space="preserve"> </w:t>
      </w:r>
      <w:r w:rsidRPr="00057CCE">
        <w:rPr>
          <w:color w:val="000000" w:themeColor="text1"/>
          <w:sz w:val="22"/>
          <w:szCs w:val="22"/>
        </w:rPr>
        <w:t>скрытой</w:t>
      </w:r>
      <w:r w:rsidRPr="009832E0">
        <w:rPr>
          <w:color w:val="000000" w:themeColor="text1"/>
          <w:sz w:val="22"/>
          <w:szCs w:val="22"/>
        </w:rPr>
        <w:t xml:space="preserve"> </w:t>
      </w:r>
      <w:r w:rsidRPr="00057CCE">
        <w:rPr>
          <w:color w:val="000000" w:themeColor="text1"/>
          <w:sz w:val="22"/>
          <w:szCs w:val="22"/>
        </w:rPr>
        <w:t>манипуляции</w:t>
      </w:r>
      <w:r w:rsidRPr="009832E0">
        <w:rPr>
          <w:color w:val="000000" w:themeColor="text1"/>
          <w:sz w:val="22"/>
          <w:szCs w:val="22"/>
        </w:rPr>
        <w:t xml:space="preserve"> </w:t>
      </w:r>
      <w:r w:rsidR="00DF41B6" w:rsidRPr="00057CCE">
        <w:rPr>
          <w:color w:val="000000" w:themeColor="text1"/>
          <w:sz w:val="22"/>
          <w:szCs w:val="22"/>
        </w:rPr>
        <w:t>менталитетом</w:t>
      </w:r>
      <w:r w:rsidRPr="009832E0">
        <w:rPr>
          <w:color w:val="000000" w:themeColor="text1"/>
          <w:sz w:val="22"/>
          <w:szCs w:val="22"/>
        </w:rPr>
        <w:t xml:space="preserve"> </w:t>
      </w:r>
      <w:r w:rsidRPr="00057CCE">
        <w:rPr>
          <w:color w:val="000000" w:themeColor="text1"/>
          <w:sz w:val="22"/>
          <w:szCs w:val="22"/>
        </w:rPr>
        <w:t>молодежи</w:t>
      </w:r>
      <w:r w:rsidRPr="009832E0">
        <w:rPr>
          <w:color w:val="000000" w:themeColor="text1"/>
          <w:sz w:val="22"/>
          <w:szCs w:val="22"/>
        </w:rPr>
        <w:t xml:space="preserve">, </w:t>
      </w:r>
      <w:r w:rsidRPr="00057CCE">
        <w:rPr>
          <w:color w:val="000000" w:themeColor="text1"/>
          <w:sz w:val="22"/>
          <w:szCs w:val="22"/>
        </w:rPr>
        <w:t>внедрения</w:t>
      </w:r>
      <w:r w:rsidRPr="009832E0">
        <w:rPr>
          <w:color w:val="000000" w:themeColor="text1"/>
          <w:sz w:val="22"/>
          <w:szCs w:val="22"/>
        </w:rPr>
        <w:t xml:space="preserve"> </w:t>
      </w:r>
      <w:r w:rsidRPr="00057CCE">
        <w:rPr>
          <w:color w:val="000000" w:themeColor="text1"/>
          <w:sz w:val="22"/>
          <w:szCs w:val="22"/>
        </w:rPr>
        <w:t>ей</w:t>
      </w:r>
      <w:r w:rsidRPr="009832E0">
        <w:rPr>
          <w:color w:val="000000" w:themeColor="text1"/>
          <w:sz w:val="22"/>
          <w:szCs w:val="22"/>
        </w:rPr>
        <w:t xml:space="preserve"> </w:t>
      </w:r>
      <w:r w:rsidR="003459CB" w:rsidRPr="00057CCE">
        <w:rPr>
          <w:color w:val="000000" w:themeColor="text1"/>
          <w:sz w:val="22"/>
          <w:szCs w:val="22"/>
        </w:rPr>
        <w:t>песенным</w:t>
      </w:r>
      <w:r w:rsidR="003459CB" w:rsidRPr="009832E0">
        <w:rPr>
          <w:color w:val="000000" w:themeColor="text1"/>
          <w:sz w:val="22"/>
          <w:szCs w:val="22"/>
        </w:rPr>
        <w:t xml:space="preserve"> </w:t>
      </w:r>
      <w:r w:rsidR="003459CB" w:rsidRPr="00057CCE">
        <w:rPr>
          <w:color w:val="000000" w:themeColor="text1"/>
          <w:sz w:val="22"/>
          <w:szCs w:val="22"/>
        </w:rPr>
        <w:t>дискурсом</w:t>
      </w:r>
      <w:r w:rsidR="003459CB" w:rsidRPr="009832E0">
        <w:rPr>
          <w:color w:val="000000" w:themeColor="text1"/>
          <w:sz w:val="22"/>
          <w:szCs w:val="22"/>
        </w:rPr>
        <w:t xml:space="preserve"> </w:t>
      </w:r>
      <w:r w:rsidR="003459CB" w:rsidRPr="00057CCE">
        <w:rPr>
          <w:color w:val="000000" w:themeColor="text1"/>
          <w:sz w:val="22"/>
          <w:szCs w:val="22"/>
        </w:rPr>
        <w:t>в</w:t>
      </w:r>
      <w:r w:rsidR="003459CB" w:rsidRPr="009832E0">
        <w:rPr>
          <w:color w:val="000000" w:themeColor="text1"/>
          <w:sz w:val="22"/>
          <w:szCs w:val="22"/>
        </w:rPr>
        <w:t xml:space="preserve"> </w:t>
      </w:r>
      <w:r w:rsidR="003459CB" w:rsidRPr="00057CCE">
        <w:rPr>
          <w:color w:val="000000" w:themeColor="text1"/>
          <w:sz w:val="22"/>
          <w:szCs w:val="22"/>
        </w:rPr>
        <w:t>стиле</w:t>
      </w:r>
      <w:r w:rsidR="003459CB" w:rsidRPr="009832E0">
        <w:rPr>
          <w:color w:val="000000" w:themeColor="text1"/>
          <w:sz w:val="22"/>
          <w:szCs w:val="22"/>
        </w:rPr>
        <w:t xml:space="preserve"> </w:t>
      </w:r>
      <w:r w:rsidR="003459CB" w:rsidRPr="00057CCE">
        <w:rPr>
          <w:color w:val="000000" w:themeColor="text1"/>
          <w:sz w:val="22"/>
          <w:szCs w:val="22"/>
        </w:rPr>
        <w:t>рэп</w:t>
      </w:r>
      <w:r w:rsidR="003459CB" w:rsidRPr="009832E0">
        <w:rPr>
          <w:color w:val="000000" w:themeColor="text1"/>
          <w:sz w:val="22"/>
          <w:szCs w:val="22"/>
        </w:rPr>
        <w:t xml:space="preserve"> </w:t>
      </w:r>
      <w:r w:rsidR="00277359" w:rsidRPr="00057CCE">
        <w:rPr>
          <w:color w:val="000000" w:themeColor="text1"/>
          <w:sz w:val="22"/>
          <w:szCs w:val="22"/>
        </w:rPr>
        <w:t>идеалов</w:t>
      </w:r>
      <w:r w:rsidRPr="009832E0">
        <w:rPr>
          <w:color w:val="000000" w:themeColor="text1"/>
          <w:sz w:val="22"/>
          <w:szCs w:val="22"/>
        </w:rPr>
        <w:t xml:space="preserve"> </w:t>
      </w:r>
      <w:r w:rsidR="00E51ADB" w:rsidRPr="00057CCE">
        <w:rPr>
          <w:color w:val="000000" w:themeColor="text1"/>
          <w:sz w:val="22"/>
          <w:szCs w:val="22"/>
        </w:rPr>
        <w:t>мафии</w:t>
      </w:r>
      <w:r w:rsidR="00E51ADB" w:rsidRPr="009832E0">
        <w:rPr>
          <w:color w:val="000000" w:themeColor="text1"/>
          <w:sz w:val="22"/>
          <w:szCs w:val="22"/>
        </w:rPr>
        <w:t xml:space="preserve"> – </w:t>
      </w:r>
      <w:r w:rsidR="00E51ADB" w:rsidRPr="00057CCE">
        <w:rPr>
          <w:color w:val="000000" w:themeColor="text1"/>
          <w:sz w:val="22"/>
          <w:szCs w:val="22"/>
        </w:rPr>
        <w:t>идеологии</w:t>
      </w:r>
      <w:r w:rsidR="00E51ADB" w:rsidRPr="009832E0">
        <w:rPr>
          <w:color w:val="000000" w:themeColor="text1"/>
          <w:sz w:val="22"/>
          <w:szCs w:val="22"/>
        </w:rPr>
        <w:t xml:space="preserve"> </w:t>
      </w:r>
      <w:r w:rsidR="00E51ADB" w:rsidRPr="00057CCE">
        <w:rPr>
          <w:color w:val="000000" w:themeColor="text1"/>
          <w:sz w:val="22"/>
          <w:szCs w:val="22"/>
        </w:rPr>
        <w:t>ганстеризма</w:t>
      </w:r>
      <w:r w:rsidR="00E51ADB" w:rsidRPr="009832E0">
        <w:rPr>
          <w:color w:val="000000" w:themeColor="text1"/>
          <w:sz w:val="22"/>
          <w:szCs w:val="22"/>
        </w:rPr>
        <w:t xml:space="preserve">, </w:t>
      </w:r>
      <w:r w:rsidR="00E51ADB" w:rsidRPr="00057CCE">
        <w:rPr>
          <w:color w:val="000000" w:themeColor="text1"/>
          <w:sz w:val="22"/>
          <w:szCs w:val="22"/>
        </w:rPr>
        <w:t>а</w:t>
      </w:r>
      <w:r w:rsidR="00E51ADB" w:rsidRPr="009832E0">
        <w:rPr>
          <w:color w:val="000000" w:themeColor="text1"/>
          <w:sz w:val="22"/>
          <w:szCs w:val="22"/>
        </w:rPr>
        <w:t xml:space="preserve"> </w:t>
      </w:r>
      <w:r w:rsidR="00E51ADB" w:rsidRPr="00057CCE">
        <w:rPr>
          <w:color w:val="000000" w:themeColor="text1"/>
          <w:sz w:val="22"/>
          <w:szCs w:val="22"/>
        </w:rPr>
        <w:t>также</w:t>
      </w:r>
      <w:r w:rsidR="00E51ADB" w:rsidRPr="009832E0">
        <w:rPr>
          <w:color w:val="000000" w:themeColor="text1"/>
          <w:sz w:val="22"/>
          <w:szCs w:val="22"/>
        </w:rPr>
        <w:t xml:space="preserve"> </w:t>
      </w:r>
      <w:r w:rsidR="00E51ADB" w:rsidRPr="00057CCE">
        <w:rPr>
          <w:color w:val="000000" w:themeColor="text1"/>
          <w:sz w:val="22"/>
          <w:szCs w:val="22"/>
        </w:rPr>
        <w:t>и</w:t>
      </w:r>
      <w:r w:rsidR="00A90121" w:rsidRPr="00057CCE">
        <w:rPr>
          <w:color w:val="000000" w:themeColor="text1"/>
          <w:sz w:val="22"/>
          <w:szCs w:val="22"/>
        </w:rPr>
        <w:t>деологию</w:t>
      </w:r>
      <w:r w:rsidR="00B23748" w:rsidRPr="009832E0">
        <w:rPr>
          <w:color w:val="000000" w:themeColor="text1"/>
          <w:sz w:val="22"/>
          <w:szCs w:val="22"/>
        </w:rPr>
        <w:t xml:space="preserve"> </w:t>
      </w:r>
      <w:r w:rsidR="00B23748" w:rsidRPr="00057CCE">
        <w:rPr>
          <w:color w:val="000000" w:themeColor="text1"/>
          <w:sz w:val="22"/>
          <w:szCs w:val="22"/>
        </w:rPr>
        <w:t>гедонизма</w:t>
      </w:r>
      <w:r w:rsidR="00D15662" w:rsidRPr="009832E0">
        <w:rPr>
          <w:color w:val="000000" w:themeColor="text1"/>
          <w:sz w:val="22"/>
          <w:szCs w:val="22"/>
        </w:rPr>
        <w:t xml:space="preserve">. </w:t>
      </w:r>
      <w:r w:rsidR="00D15662" w:rsidRPr="00057CCE">
        <w:rPr>
          <w:color w:val="000000" w:themeColor="text1"/>
          <w:sz w:val="22"/>
          <w:szCs w:val="22"/>
        </w:rPr>
        <w:t>В текстах песен</w:t>
      </w:r>
      <w:r w:rsidR="00B23748" w:rsidRPr="00057CCE">
        <w:rPr>
          <w:color w:val="000000" w:themeColor="text1"/>
          <w:sz w:val="22"/>
          <w:szCs w:val="22"/>
        </w:rPr>
        <w:t xml:space="preserve"> содержал</w:t>
      </w:r>
      <w:r w:rsidR="00D15662" w:rsidRPr="00057CCE">
        <w:rPr>
          <w:color w:val="000000" w:themeColor="text1"/>
          <w:sz w:val="22"/>
          <w:szCs w:val="22"/>
        </w:rPr>
        <w:t>ось</w:t>
      </w:r>
      <w:r w:rsidR="00B23748" w:rsidRPr="00057CCE">
        <w:rPr>
          <w:color w:val="000000" w:themeColor="text1"/>
          <w:sz w:val="22"/>
          <w:szCs w:val="22"/>
        </w:rPr>
        <w:t xml:space="preserve"> десять главных </w:t>
      </w:r>
      <w:r w:rsidR="00DF41B6" w:rsidRPr="00057CCE">
        <w:rPr>
          <w:color w:val="000000" w:themeColor="text1"/>
          <w:sz w:val="22"/>
          <w:szCs w:val="22"/>
        </w:rPr>
        <w:t>идеалов («</w:t>
      </w:r>
      <w:r w:rsidR="00B23748" w:rsidRPr="00057CCE">
        <w:rPr>
          <w:color w:val="000000" w:themeColor="text1"/>
          <w:sz w:val="22"/>
          <w:szCs w:val="22"/>
        </w:rPr>
        <w:t>ценностей</w:t>
      </w:r>
      <w:r w:rsidR="00DF41B6" w:rsidRPr="00057CCE">
        <w:rPr>
          <w:color w:val="000000" w:themeColor="text1"/>
          <w:sz w:val="22"/>
          <w:szCs w:val="22"/>
        </w:rPr>
        <w:t xml:space="preserve">», </w:t>
      </w:r>
      <w:r w:rsidR="00277359" w:rsidRPr="00057CCE">
        <w:rPr>
          <w:color w:val="000000" w:themeColor="text1"/>
          <w:sz w:val="22"/>
          <w:szCs w:val="22"/>
        </w:rPr>
        <w:t xml:space="preserve">т.е. </w:t>
      </w:r>
      <w:r w:rsidR="00B23748" w:rsidRPr="00057CCE">
        <w:rPr>
          <w:color w:val="000000" w:themeColor="text1"/>
          <w:sz w:val="22"/>
          <w:szCs w:val="22"/>
        </w:rPr>
        <w:t>концептов</w:t>
      </w:r>
      <w:r w:rsidR="00277359" w:rsidRPr="00057CCE">
        <w:rPr>
          <w:color w:val="000000" w:themeColor="text1"/>
          <w:sz w:val="22"/>
          <w:szCs w:val="22"/>
        </w:rPr>
        <w:t xml:space="preserve"> с положительной коннотацией</w:t>
      </w:r>
      <w:r w:rsidR="00B23748" w:rsidRPr="00057CCE">
        <w:rPr>
          <w:color w:val="000000" w:themeColor="text1"/>
          <w:sz w:val="22"/>
          <w:szCs w:val="22"/>
        </w:rPr>
        <w:t xml:space="preserve">), соответствовавших картине мира организованных преступных группировок, среди которых были: любовь, секс, стрельба, возможность, леди. </w:t>
      </w:r>
      <w:r w:rsidR="00A90121" w:rsidRPr="00057CCE">
        <w:rPr>
          <w:color w:val="000000" w:themeColor="text1"/>
          <w:sz w:val="22"/>
          <w:szCs w:val="22"/>
        </w:rPr>
        <w:t xml:space="preserve"> </w:t>
      </w:r>
      <w:r w:rsidR="00B23748" w:rsidRPr="00057CCE">
        <w:rPr>
          <w:rFonts w:asciiTheme="majorBidi" w:hAnsiTheme="majorBidi" w:cstheme="majorBidi"/>
          <w:color w:val="000000" w:themeColor="text1"/>
          <w:sz w:val="22"/>
          <w:szCs w:val="22"/>
        </w:rPr>
        <w:t xml:space="preserve">Западные исследователи песенного дискурса в своих публикациях не использовали понятие «идеологический дискурс», поскольку этот фразеологизм табуирован на Западе, как и само слово «идеология», которое в западной традиции обозначает систему </w:t>
      </w:r>
      <w:r w:rsidR="00D15662" w:rsidRPr="00057CCE">
        <w:rPr>
          <w:rFonts w:asciiTheme="majorBidi" w:hAnsiTheme="majorBidi" w:cstheme="majorBidi"/>
          <w:color w:val="000000" w:themeColor="text1"/>
          <w:sz w:val="22"/>
          <w:szCs w:val="22"/>
        </w:rPr>
        <w:t>идеалов</w:t>
      </w:r>
      <w:r w:rsidR="00B23748" w:rsidRPr="00057CCE">
        <w:rPr>
          <w:rFonts w:asciiTheme="majorBidi" w:hAnsiTheme="majorBidi" w:cstheme="majorBidi"/>
          <w:color w:val="000000" w:themeColor="text1"/>
          <w:sz w:val="22"/>
          <w:szCs w:val="22"/>
        </w:rPr>
        <w:t xml:space="preserve"> плебса, внуш</w:t>
      </w:r>
      <w:r w:rsidR="00D15662" w:rsidRPr="00057CCE">
        <w:rPr>
          <w:rFonts w:asciiTheme="majorBidi" w:hAnsiTheme="majorBidi" w:cstheme="majorBidi"/>
          <w:color w:val="000000" w:themeColor="text1"/>
          <w:sz w:val="22"/>
          <w:szCs w:val="22"/>
        </w:rPr>
        <w:t>енных</w:t>
      </w:r>
      <w:r w:rsidR="00B23748" w:rsidRPr="00057CCE">
        <w:rPr>
          <w:rFonts w:asciiTheme="majorBidi" w:hAnsiTheme="majorBidi" w:cstheme="majorBidi"/>
          <w:color w:val="000000" w:themeColor="text1"/>
          <w:sz w:val="22"/>
          <w:szCs w:val="22"/>
        </w:rPr>
        <w:t xml:space="preserve"> ему элитой с помощью пропаганды методами манипуляции </w:t>
      </w:r>
      <w:r w:rsidR="00D15662" w:rsidRPr="00057CCE">
        <w:rPr>
          <w:rFonts w:asciiTheme="majorBidi" w:hAnsiTheme="majorBidi" w:cstheme="majorBidi"/>
          <w:color w:val="000000" w:themeColor="text1"/>
          <w:sz w:val="22"/>
          <w:szCs w:val="22"/>
        </w:rPr>
        <w:t>менталитетом</w:t>
      </w:r>
      <w:r w:rsidR="00B23748" w:rsidRPr="00057CCE">
        <w:rPr>
          <w:rFonts w:asciiTheme="majorBidi" w:hAnsiTheme="majorBidi" w:cstheme="majorBidi"/>
          <w:color w:val="000000" w:themeColor="text1"/>
          <w:sz w:val="22"/>
          <w:szCs w:val="22"/>
        </w:rPr>
        <w:t>. В США и подчиненных им государствах напоказ утверждали об отсутствии в странах Запада государственной идеологии и о якобы «свободе слова» для СМИ,  исследователей, артистов и певцов. П</w:t>
      </w:r>
      <w:r w:rsidR="00B23748" w:rsidRPr="00057CCE">
        <w:rPr>
          <w:color w:val="000000" w:themeColor="text1"/>
          <w:sz w:val="22"/>
          <w:szCs w:val="22"/>
        </w:rPr>
        <w:t>онятия «идеология» и «идеологический дискурс» описывают информацию и текст, содержащий систему структурированных к</w:t>
      </w:r>
      <w:r w:rsidR="00961B84" w:rsidRPr="00057CCE">
        <w:rPr>
          <w:color w:val="000000" w:themeColor="text1"/>
          <w:sz w:val="22"/>
          <w:szCs w:val="22"/>
        </w:rPr>
        <w:t>онцептов</w:t>
      </w:r>
      <w:r w:rsidR="00B23748" w:rsidRPr="00057CCE">
        <w:rPr>
          <w:color w:val="000000" w:themeColor="text1"/>
          <w:sz w:val="22"/>
          <w:szCs w:val="22"/>
        </w:rPr>
        <w:t xml:space="preserve"> – эмоционально </w:t>
      </w:r>
      <w:r w:rsidR="00961B84" w:rsidRPr="00057CCE">
        <w:rPr>
          <w:color w:val="000000" w:themeColor="text1"/>
          <w:sz w:val="22"/>
          <w:szCs w:val="22"/>
        </w:rPr>
        <w:t xml:space="preserve">маркированных, </w:t>
      </w:r>
      <w:r w:rsidR="00B23748" w:rsidRPr="00057CCE">
        <w:rPr>
          <w:color w:val="000000" w:themeColor="text1"/>
          <w:sz w:val="22"/>
          <w:szCs w:val="22"/>
        </w:rPr>
        <w:t xml:space="preserve">окрашенных лексических единиц, которые являются </w:t>
      </w:r>
      <w:r w:rsidR="005933B5" w:rsidRPr="00057CCE">
        <w:rPr>
          <w:color w:val="000000" w:themeColor="text1"/>
          <w:sz w:val="22"/>
          <w:szCs w:val="22"/>
        </w:rPr>
        <w:t>идеалами</w:t>
      </w:r>
      <w:r w:rsidR="00B23748" w:rsidRPr="00057CCE">
        <w:rPr>
          <w:color w:val="000000" w:themeColor="text1"/>
          <w:sz w:val="22"/>
          <w:szCs w:val="22"/>
        </w:rPr>
        <w:t xml:space="preserve"> большой социальной группы, например, - маргиналов, профанов (людей без высшего образования), организованной преступности, госслужащих силового блока, интеллигенции, </w:t>
      </w:r>
      <w:r w:rsidR="00F61D81" w:rsidRPr="00057CCE">
        <w:rPr>
          <w:color w:val="000000" w:themeColor="text1"/>
          <w:sz w:val="22"/>
          <w:szCs w:val="22"/>
        </w:rPr>
        <w:t>олигархической мафии</w:t>
      </w:r>
      <w:r w:rsidR="00B23748" w:rsidRPr="00057CCE">
        <w:rPr>
          <w:color w:val="000000" w:themeColor="text1"/>
          <w:sz w:val="22"/>
          <w:szCs w:val="22"/>
        </w:rPr>
        <w:t xml:space="preserve">. В 2011 году английские социологи для описания групп населения страны создали модель, увеличив деление общества с трех классов (низкий, </w:t>
      </w:r>
      <w:r w:rsidR="00B23748" w:rsidRPr="00057CCE">
        <w:rPr>
          <w:color w:val="000000" w:themeColor="text1"/>
          <w:sz w:val="22"/>
          <w:szCs w:val="22"/>
        </w:rPr>
        <w:lastRenderedPageBreak/>
        <w:t xml:space="preserve">средний, верхний) до семи классов. В основе признаков класса этой классификации находится богатство - количество денег собственности в прямой и опосредованной форме, в том числе реализованной  в полученном платном образовании. Эта классификация дополнительно выделила 4 большие  социальные группы, составляющие 61% населения Британии [1].  </w:t>
      </w:r>
      <w:r w:rsidR="005D156B" w:rsidRPr="00057CCE">
        <w:rPr>
          <w:color w:val="000000" w:themeColor="text1"/>
          <w:sz w:val="22"/>
          <w:szCs w:val="22"/>
        </w:rPr>
        <w:t>Их идеалы основаны на понятии «прибыль».</w:t>
      </w:r>
    </w:p>
    <w:p w:rsidR="00B23748" w:rsidRPr="00057CCE" w:rsidRDefault="005933B5" w:rsidP="00B23748">
      <w:pPr>
        <w:jc w:val="both"/>
        <w:rPr>
          <w:color w:val="000000" w:themeColor="text1"/>
          <w:sz w:val="22"/>
          <w:szCs w:val="22"/>
        </w:rPr>
      </w:pPr>
      <w:r w:rsidRPr="00057CCE">
        <w:rPr>
          <w:color w:val="000000" w:themeColor="text1"/>
          <w:sz w:val="22"/>
          <w:szCs w:val="22"/>
        </w:rPr>
        <w:t xml:space="preserve">       В а</w:t>
      </w:r>
      <w:r w:rsidR="00B23748" w:rsidRPr="00057CCE">
        <w:rPr>
          <w:color w:val="000000" w:themeColor="text1"/>
          <w:sz w:val="22"/>
          <w:szCs w:val="22"/>
        </w:rPr>
        <w:t xml:space="preserve">мериканской </w:t>
      </w:r>
      <w:r w:rsidR="003928FF" w:rsidRPr="00057CCE">
        <w:rPr>
          <w:color w:val="000000" w:themeColor="text1"/>
          <w:sz w:val="22"/>
          <w:szCs w:val="22"/>
        </w:rPr>
        <w:t xml:space="preserve">политологии, этике, </w:t>
      </w:r>
      <w:r w:rsidR="00B23748" w:rsidRPr="00057CCE">
        <w:rPr>
          <w:color w:val="000000" w:themeColor="text1"/>
          <w:sz w:val="22"/>
          <w:szCs w:val="22"/>
        </w:rPr>
        <w:t>психологии</w:t>
      </w:r>
      <w:r w:rsidRPr="00057CCE">
        <w:rPr>
          <w:color w:val="000000" w:themeColor="text1"/>
          <w:sz w:val="22"/>
          <w:szCs w:val="22"/>
        </w:rPr>
        <w:t>, социологии, лингвистике</w:t>
      </w:r>
      <w:r w:rsidR="003928FF" w:rsidRPr="00057CCE">
        <w:rPr>
          <w:color w:val="000000" w:themeColor="text1"/>
          <w:sz w:val="22"/>
          <w:szCs w:val="22"/>
        </w:rPr>
        <w:t xml:space="preserve"> и</w:t>
      </w:r>
      <w:r w:rsidRPr="00057CCE">
        <w:rPr>
          <w:color w:val="000000" w:themeColor="text1"/>
          <w:sz w:val="22"/>
          <w:szCs w:val="22"/>
        </w:rPr>
        <w:t xml:space="preserve"> </w:t>
      </w:r>
      <w:r w:rsidR="003928FF" w:rsidRPr="00057CCE">
        <w:rPr>
          <w:color w:val="000000" w:themeColor="text1"/>
          <w:sz w:val="22"/>
          <w:szCs w:val="22"/>
        </w:rPr>
        <w:t xml:space="preserve">лингвокультурологии </w:t>
      </w:r>
      <w:r w:rsidRPr="00057CCE">
        <w:rPr>
          <w:color w:val="000000" w:themeColor="text1"/>
          <w:sz w:val="22"/>
          <w:szCs w:val="22"/>
        </w:rPr>
        <w:t>слово</w:t>
      </w:r>
      <w:r w:rsidR="00B23748" w:rsidRPr="00057CCE">
        <w:rPr>
          <w:color w:val="000000" w:themeColor="text1"/>
          <w:sz w:val="22"/>
          <w:szCs w:val="22"/>
        </w:rPr>
        <w:t xml:space="preserve"> </w:t>
      </w:r>
      <w:r w:rsidR="00933E74" w:rsidRPr="00057CCE">
        <w:rPr>
          <w:color w:val="000000" w:themeColor="text1"/>
          <w:sz w:val="22"/>
          <w:szCs w:val="22"/>
        </w:rPr>
        <w:t>«идеал»</w:t>
      </w:r>
      <w:r w:rsidR="003928FF" w:rsidRPr="00057CCE">
        <w:rPr>
          <w:color w:val="000000" w:themeColor="text1"/>
          <w:sz w:val="22"/>
          <w:szCs w:val="22"/>
        </w:rPr>
        <w:t xml:space="preserve"> не используют, заменяют его</w:t>
      </w:r>
      <w:r w:rsidR="00933E74" w:rsidRPr="00057CCE">
        <w:rPr>
          <w:color w:val="000000" w:themeColor="text1"/>
          <w:sz w:val="22"/>
          <w:szCs w:val="22"/>
        </w:rPr>
        <w:t xml:space="preserve"> словом </w:t>
      </w:r>
      <w:r w:rsidR="00B23748" w:rsidRPr="00057CCE">
        <w:rPr>
          <w:color w:val="000000" w:themeColor="text1"/>
          <w:sz w:val="22"/>
          <w:szCs w:val="22"/>
        </w:rPr>
        <w:t>«ценность» (</w:t>
      </w:r>
      <w:r w:rsidR="00B23748" w:rsidRPr="00057CCE">
        <w:rPr>
          <w:color w:val="000000" w:themeColor="text1"/>
          <w:sz w:val="22"/>
          <w:szCs w:val="22"/>
          <w:lang w:val="en-US"/>
        </w:rPr>
        <w:t>value</w:t>
      </w:r>
      <w:r w:rsidR="00B23748" w:rsidRPr="00057CCE">
        <w:rPr>
          <w:color w:val="000000" w:themeColor="text1"/>
          <w:sz w:val="22"/>
          <w:szCs w:val="22"/>
        </w:rPr>
        <w:t>)</w:t>
      </w:r>
      <w:r w:rsidR="00933E74" w:rsidRPr="00057CCE">
        <w:rPr>
          <w:color w:val="000000" w:themeColor="text1"/>
          <w:sz w:val="22"/>
          <w:szCs w:val="22"/>
        </w:rPr>
        <w:t>,</w:t>
      </w:r>
      <w:r w:rsidR="00B23748" w:rsidRPr="00057CCE">
        <w:rPr>
          <w:color w:val="000000" w:themeColor="text1"/>
          <w:sz w:val="22"/>
          <w:szCs w:val="22"/>
        </w:rPr>
        <w:t xml:space="preserve"> </w:t>
      </w:r>
      <w:r w:rsidR="003928FF" w:rsidRPr="00057CCE">
        <w:rPr>
          <w:color w:val="000000" w:themeColor="text1"/>
          <w:sz w:val="22"/>
          <w:szCs w:val="22"/>
        </w:rPr>
        <w:t xml:space="preserve">которое имеет </w:t>
      </w:r>
      <w:r w:rsidR="00B23748" w:rsidRPr="00057CCE">
        <w:rPr>
          <w:color w:val="000000" w:themeColor="text1"/>
          <w:sz w:val="22"/>
          <w:szCs w:val="22"/>
        </w:rPr>
        <w:t xml:space="preserve">почти полные синонимы </w:t>
      </w:r>
      <w:r w:rsidR="007946BF" w:rsidRPr="00057CCE">
        <w:rPr>
          <w:color w:val="000000" w:themeColor="text1"/>
          <w:sz w:val="22"/>
          <w:szCs w:val="22"/>
        </w:rPr>
        <w:t>-</w:t>
      </w:r>
      <w:r w:rsidR="00933E74" w:rsidRPr="00057CCE">
        <w:rPr>
          <w:color w:val="000000" w:themeColor="text1"/>
          <w:sz w:val="22"/>
          <w:szCs w:val="22"/>
        </w:rPr>
        <w:t xml:space="preserve"> </w:t>
      </w:r>
      <w:r w:rsidR="00B23748" w:rsidRPr="00057CCE">
        <w:rPr>
          <w:color w:val="000000" w:themeColor="text1"/>
          <w:sz w:val="22"/>
          <w:szCs w:val="22"/>
        </w:rPr>
        <w:t>концепт, вербальный маркер</w:t>
      </w:r>
      <w:r w:rsidR="00F61D81" w:rsidRPr="00057CCE">
        <w:rPr>
          <w:color w:val="000000" w:themeColor="text1"/>
          <w:sz w:val="22"/>
          <w:szCs w:val="22"/>
        </w:rPr>
        <w:t xml:space="preserve"> с положительной окраской</w:t>
      </w:r>
      <w:r w:rsidR="00B23748" w:rsidRPr="00057CCE">
        <w:rPr>
          <w:color w:val="000000" w:themeColor="text1"/>
          <w:sz w:val="22"/>
          <w:szCs w:val="22"/>
        </w:rPr>
        <w:t>. Западное определени</w:t>
      </w:r>
      <w:r w:rsidR="00933E74" w:rsidRPr="00057CCE">
        <w:rPr>
          <w:color w:val="000000" w:themeColor="text1"/>
          <w:sz w:val="22"/>
          <w:szCs w:val="22"/>
        </w:rPr>
        <w:t>е</w:t>
      </w:r>
      <w:r w:rsidR="00B23748" w:rsidRPr="00057CCE">
        <w:rPr>
          <w:color w:val="000000" w:themeColor="text1"/>
          <w:sz w:val="22"/>
          <w:szCs w:val="22"/>
        </w:rPr>
        <w:t xml:space="preserve"> понятия «ценность» в сфере науки «этика» имеет полную аналогию с понятием «концепт». Оно сформулировано следующим образом: «Ценность (этика) - это другими словами концепт, который может быть истолкован о</w:t>
      </w:r>
      <w:r w:rsidR="00215E4C" w:rsidRPr="00057CCE">
        <w:rPr>
          <w:color w:val="000000" w:themeColor="text1"/>
          <w:sz w:val="22"/>
          <w:szCs w:val="22"/>
        </w:rPr>
        <w:t>ценк</w:t>
      </w:r>
      <w:r w:rsidR="007946BF" w:rsidRPr="00057CCE">
        <w:rPr>
          <w:color w:val="000000" w:themeColor="text1"/>
          <w:sz w:val="22"/>
          <w:szCs w:val="22"/>
        </w:rPr>
        <w:t>ой</w:t>
      </w:r>
      <w:r w:rsidR="00B23748" w:rsidRPr="00057CCE">
        <w:rPr>
          <w:color w:val="000000" w:themeColor="text1"/>
          <w:sz w:val="22"/>
          <w:szCs w:val="22"/>
        </w:rPr>
        <w:t xml:space="preserve"> </w:t>
      </w:r>
      <w:r w:rsidR="007946BF" w:rsidRPr="00057CCE">
        <w:rPr>
          <w:color w:val="000000" w:themeColor="text1"/>
          <w:sz w:val="22"/>
          <w:szCs w:val="22"/>
        </w:rPr>
        <w:t xml:space="preserve">самих </w:t>
      </w:r>
      <w:r w:rsidR="00B23748" w:rsidRPr="00057CCE">
        <w:rPr>
          <w:color w:val="000000" w:themeColor="text1"/>
          <w:sz w:val="22"/>
          <w:szCs w:val="22"/>
        </w:rPr>
        <w:t>действи</w:t>
      </w:r>
      <w:r w:rsidR="00215E4C" w:rsidRPr="00057CCE">
        <w:rPr>
          <w:color w:val="000000" w:themeColor="text1"/>
          <w:sz w:val="22"/>
          <w:szCs w:val="22"/>
        </w:rPr>
        <w:t>й</w:t>
      </w:r>
      <w:r w:rsidR="00B23748" w:rsidRPr="00057CCE">
        <w:rPr>
          <w:color w:val="000000" w:themeColor="text1"/>
          <w:sz w:val="22"/>
          <w:szCs w:val="22"/>
        </w:rPr>
        <w:t xml:space="preserve">, </w:t>
      </w:r>
      <w:r w:rsidR="009332C7" w:rsidRPr="00057CCE">
        <w:rPr>
          <w:color w:val="000000" w:themeColor="text1"/>
          <w:sz w:val="22"/>
          <w:szCs w:val="22"/>
        </w:rPr>
        <w:t>как</w:t>
      </w:r>
      <w:r w:rsidR="00B23748" w:rsidRPr="00057CCE">
        <w:rPr>
          <w:color w:val="000000" w:themeColor="text1"/>
          <w:sz w:val="22"/>
          <w:szCs w:val="22"/>
        </w:rPr>
        <w:t xml:space="preserve"> абстрактны</w:t>
      </w:r>
      <w:r w:rsidR="009332C7" w:rsidRPr="00057CCE">
        <w:rPr>
          <w:color w:val="000000" w:themeColor="text1"/>
          <w:sz w:val="22"/>
          <w:szCs w:val="22"/>
        </w:rPr>
        <w:t>х объектов</w:t>
      </w:r>
      <w:r w:rsidR="00B23748" w:rsidRPr="00057CCE">
        <w:rPr>
          <w:color w:val="000000" w:themeColor="text1"/>
          <w:sz w:val="22"/>
          <w:szCs w:val="22"/>
        </w:rPr>
        <w:t xml:space="preserve">, </w:t>
      </w:r>
      <w:r w:rsidR="009332C7" w:rsidRPr="00057CCE">
        <w:rPr>
          <w:color w:val="000000" w:themeColor="text1"/>
          <w:sz w:val="22"/>
          <w:szCs w:val="22"/>
        </w:rPr>
        <w:t>придание им</w:t>
      </w:r>
      <w:r w:rsidR="007946BF" w:rsidRPr="00057CCE">
        <w:rPr>
          <w:color w:val="000000" w:themeColor="text1"/>
          <w:sz w:val="22"/>
          <w:szCs w:val="22"/>
        </w:rPr>
        <w:t xml:space="preserve"> ценности</w:t>
      </w:r>
      <w:r w:rsidR="00B23748" w:rsidRPr="00057CCE">
        <w:rPr>
          <w:color w:val="000000" w:themeColor="text1"/>
          <w:sz w:val="22"/>
          <w:szCs w:val="22"/>
        </w:rPr>
        <w:t xml:space="preserve">». </w:t>
      </w:r>
      <w:r w:rsidR="00B23748" w:rsidRPr="00057CCE">
        <w:rPr>
          <w:color w:val="000000" w:themeColor="text1"/>
          <w:sz w:val="22"/>
          <w:szCs w:val="22"/>
          <w:lang w:val="en-US"/>
        </w:rPr>
        <w:t xml:space="preserve">(Value (ethics) wherein said concept may be construed as treating actions themselves as abstract objects, associating value to them.) </w:t>
      </w:r>
      <w:r w:rsidR="00B23748" w:rsidRPr="00057CCE">
        <w:rPr>
          <w:color w:val="000000" w:themeColor="text1"/>
          <w:sz w:val="22"/>
          <w:szCs w:val="22"/>
        </w:rPr>
        <w:t xml:space="preserve">[2].  Поскольку набор </w:t>
      </w:r>
      <w:r w:rsidR="00C91EE6" w:rsidRPr="00057CCE">
        <w:rPr>
          <w:color w:val="000000" w:themeColor="text1"/>
          <w:sz w:val="22"/>
          <w:szCs w:val="22"/>
        </w:rPr>
        <w:t>концептов</w:t>
      </w:r>
      <w:r w:rsidR="00B23748" w:rsidRPr="00057CCE">
        <w:rPr>
          <w:color w:val="000000" w:themeColor="text1"/>
          <w:sz w:val="22"/>
          <w:szCs w:val="22"/>
        </w:rPr>
        <w:t xml:space="preserve"> (концептосфера) в идеологии большой социальной группы различен, поэтому можно выделить не менее трех видов различной идеологии, условно описанной понятиями «верхняя», «средняя», «низкая», обозначающи</w:t>
      </w:r>
      <w:r w:rsidR="006B7B45" w:rsidRPr="00057CCE">
        <w:rPr>
          <w:color w:val="000000" w:themeColor="text1"/>
          <w:sz w:val="22"/>
          <w:szCs w:val="22"/>
        </w:rPr>
        <w:t>х</w:t>
      </w:r>
      <w:r w:rsidR="00B23748" w:rsidRPr="00057CCE">
        <w:rPr>
          <w:color w:val="000000" w:themeColor="text1"/>
          <w:sz w:val="22"/>
          <w:szCs w:val="22"/>
        </w:rPr>
        <w:t xml:space="preserve"> место большой социальной группы в иерархии общества</w:t>
      </w:r>
      <w:r w:rsidR="009332C7" w:rsidRPr="00057CCE">
        <w:rPr>
          <w:color w:val="000000" w:themeColor="text1"/>
          <w:sz w:val="22"/>
          <w:szCs w:val="22"/>
        </w:rPr>
        <w:t xml:space="preserve"> и </w:t>
      </w:r>
      <w:r w:rsidR="005058C2" w:rsidRPr="00057CCE">
        <w:rPr>
          <w:color w:val="000000" w:themeColor="text1"/>
          <w:sz w:val="22"/>
          <w:szCs w:val="22"/>
        </w:rPr>
        <w:t xml:space="preserve">уровень </w:t>
      </w:r>
      <w:r w:rsidR="009332C7" w:rsidRPr="00057CCE">
        <w:rPr>
          <w:color w:val="000000" w:themeColor="text1"/>
          <w:sz w:val="22"/>
          <w:szCs w:val="22"/>
        </w:rPr>
        <w:t>ее идеологи</w:t>
      </w:r>
      <w:r w:rsidR="005058C2" w:rsidRPr="00057CCE">
        <w:rPr>
          <w:color w:val="000000" w:themeColor="text1"/>
          <w:sz w:val="22"/>
          <w:szCs w:val="22"/>
        </w:rPr>
        <w:t>и</w:t>
      </w:r>
      <w:r w:rsidR="00B23748" w:rsidRPr="00057CCE">
        <w:rPr>
          <w:color w:val="000000" w:themeColor="text1"/>
          <w:sz w:val="22"/>
          <w:szCs w:val="22"/>
        </w:rPr>
        <w:t>. Марксизм для обозначения «низкой» идеологии использовал фразеологизм «пролетарская идеология»</w:t>
      </w:r>
      <w:r w:rsidR="005058C2" w:rsidRPr="00057CCE">
        <w:rPr>
          <w:color w:val="000000" w:themeColor="text1"/>
          <w:sz w:val="22"/>
          <w:szCs w:val="22"/>
        </w:rPr>
        <w:t>, а «высокую» идеологию называл «буржуазной»</w:t>
      </w:r>
      <w:r w:rsidR="00B23748" w:rsidRPr="00057CCE">
        <w:rPr>
          <w:color w:val="000000" w:themeColor="text1"/>
          <w:sz w:val="22"/>
          <w:szCs w:val="22"/>
        </w:rPr>
        <w:t>.</w:t>
      </w:r>
      <w:r w:rsidR="005058C2" w:rsidRPr="00057CCE">
        <w:rPr>
          <w:color w:val="000000" w:themeColor="text1"/>
          <w:sz w:val="22"/>
          <w:szCs w:val="22"/>
        </w:rPr>
        <w:t xml:space="preserve"> В Америке «низкую» идеологию</w:t>
      </w:r>
      <w:r w:rsidR="00EF076B" w:rsidRPr="00057CCE">
        <w:rPr>
          <w:color w:val="000000" w:themeColor="text1"/>
          <w:sz w:val="22"/>
          <w:szCs w:val="22"/>
        </w:rPr>
        <w:t xml:space="preserve"> имеют уличные банды.</w:t>
      </w:r>
      <w:r w:rsidR="00B23748" w:rsidRPr="00057CCE">
        <w:rPr>
          <w:color w:val="000000" w:themeColor="text1"/>
          <w:sz w:val="22"/>
          <w:szCs w:val="22"/>
        </w:rPr>
        <w:t xml:space="preserve">     </w:t>
      </w:r>
    </w:p>
    <w:p w:rsidR="00B23748" w:rsidRPr="00057CCE" w:rsidRDefault="00B23748" w:rsidP="00B23748">
      <w:pPr>
        <w:jc w:val="both"/>
        <w:rPr>
          <w:color w:val="000000" w:themeColor="text1"/>
          <w:sz w:val="22"/>
          <w:szCs w:val="22"/>
        </w:rPr>
      </w:pPr>
      <w:r w:rsidRPr="00057CCE">
        <w:rPr>
          <w:color w:val="000000" w:themeColor="text1"/>
          <w:sz w:val="22"/>
          <w:szCs w:val="22"/>
        </w:rPr>
        <w:t xml:space="preserve">        </w:t>
      </w:r>
      <w:r w:rsidR="00C91EE6" w:rsidRPr="00057CCE">
        <w:rPr>
          <w:color w:val="000000" w:themeColor="text1"/>
          <w:sz w:val="22"/>
          <w:szCs w:val="22"/>
        </w:rPr>
        <w:t>Концепты (ц</w:t>
      </w:r>
      <w:r w:rsidRPr="00057CCE">
        <w:rPr>
          <w:color w:val="000000" w:themeColor="text1"/>
          <w:sz w:val="22"/>
          <w:szCs w:val="22"/>
        </w:rPr>
        <w:t xml:space="preserve">енности) идеологии имеют коннотацию. Американские социологи в 2020 году называли </w:t>
      </w:r>
      <w:r w:rsidR="00EF076B" w:rsidRPr="00057CCE">
        <w:rPr>
          <w:color w:val="000000" w:themeColor="text1"/>
          <w:sz w:val="22"/>
          <w:szCs w:val="22"/>
        </w:rPr>
        <w:t>концепты</w:t>
      </w:r>
      <w:r w:rsidRPr="00057CCE">
        <w:rPr>
          <w:color w:val="000000" w:themeColor="text1"/>
          <w:sz w:val="22"/>
          <w:szCs w:val="22"/>
        </w:rPr>
        <w:t xml:space="preserve"> с положительной коннотацией категорией «хорошие ценности» (</w:t>
      </w:r>
      <w:r w:rsidRPr="00057CCE">
        <w:rPr>
          <w:color w:val="000000" w:themeColor="text1"/>
          <w:sz w:val="22"/>
          <w:szCs w:val="22"/>
          <w:lang w:val="en-US"/>
        </w:rPr>
        <w:t>good</w:t>
      </w:r>
      <w:r w:rsidRPr="00057CCE">
        <w:rPr>
          <w:color w:val="000000" w:themeColor="text1"/>
          <w:sz w:val="22"/>
          <w:szCs w:val="22"/>
        </w:rPr>
        <w:t xml:space="preserve"> </w:t>
      </w:r>
      <w:r w:rsidRPr="00057CCE">
        <w:rPr>
          <w:color w:val="000000" w:themeColor="text1"/>
          <w:sz w:val="22"/>
          <w:szCs w:val="22"/>
          <w:lang w:val="en-US"/>
        </w:rPr>
        <w:t>values</w:t>
      </w:r>
      <w:r w:rsidRPr="00057CCE">
        <w:rPr>
          <w:color w:val="000000" w:themeColor="text1"/>
          <w:sz w:val="22"/>
          <w:szCs w:val="22"/>
        </w:rPr>
        <w:t>). Это, например, такие концепты, как «бог» [3],   «правда», «независимость», «друзья», «союзники», «вера», «любовь»</w:t>
      </w:r>
      <w:r w:rsidR="00C91EE6" w:rsidRPr="00057CCE">
        <w:rPr>
          <w:color w:val="000000" w:themeColor="text1"/>
          <w:sz w:val="22"/>
          <w:szCs w:val="22"/>
        </w:rPr>
        <w:t>; идеологемы «демократия», «свобода»</w:t>
      </w:r>
      <w:r w:rsidR="005A17B6" w:rsidRPr="00057CCE">
        <w:rPr>
          <w:color w:val="000000" w:themeColor="text1"/>
          <w:sz w:val="22"/>
          <w:szCs w:val="22"/>
        </w:rPr>
        <w:t>.</w:t>
      </w:r>
      <w:r w:rsidR="00C91EE6" w:rsidRPr="00057CCE">
        <w:rPr>
          <w:color w:val="000000" w:themeColor="text1"/>
          <w:sz w:val="22"/>
          <w:szCs w:val="22"/>
        </w:rPr>
        <w:t xml:space="preserve"> </w:t>
      </w:r>
      <w:r w:rsidR="00EF076B" w:rsidRPr="00057CCE">
        <w:rPr>
          <w:color w:val="000000" w:themeColor="text1"/>
          <w:sz w:val="22"/>
          <w:szCs w:val="22"/>
        </w:rPr>
        <w:t xml:space="preserve"> Сюда же относились реальные ценности</w:t>
      </w:r>
      <w:r w:rsidRPr="00057CCE">
        <w:rPr>
          <w:color w:val="000000" w:themeColor="text1"/>
          <w:sz w:val="22"/>
          <w:szCs w:val="22"/>
        </w:rPr>
        <w:t xml:space="preserve"> «семья», «дети», «мужчина». Центр Пью Рисерч в опросе 2010 года получил данные, что 79% опрошенных округа Колумбия полагали семью важнейшей ценностью их жизни [4].  Этот результат подтвердил результат длительного исследования </w:t>
      </w:r>
      <w:r w:rsidRPr="00057CCE">
        <w:rPr>
          <w:color w:val="000000" w:themeColor="text1"/>
          <w:sz w:val="22"/>
          <w:szCs w:val="22"/>
        </w:rPr>
        <w:lastRenderedPageBreak/>
        <w:t>группы психологов под руководством профессора Дугласа Т. Кенрика (</w:t>
      </w:r>
      <w:r w:rsidRPr="00057CCE">
        <w:rPr>
          <w:color w:val="000000" w:themeColor="text1"/>
          <w:sz w:val="22"/>
          <w:szCs w:val="22"/>
          <w:lang w:val="en-US"/>
        </w:rPr>
        <w:t>D</w:t>
      </w:r>
      <w:r w:rsidRPr="00057CCE">
        <w:rPr>
          <w:color w:val="000000" w:themeColor="text1"/>
          <w:sz w:val="22"/>
          <w:szCs w:val="22"/>
        </w:rPr>
        <w:t xml:space="preserve">ouglas </w:t>
      </w:r>
      <w:r w:rsidRPr="00057CCE">
        <w:rPr>
          <w:color w:val="000000" w:themeColor="text1"/>
          <w:sz w:val="22"/>
          <w:szCs w:val="22"/>
          <w:lang w:val="en-US"/>
        </w:rPr>
        <w:t>T</w:t>
      </w:r>
      <w:r w:rsidRPr="00057CCE">
        <w:rPr>
          <w:color w:val="000000" w:themeColor="text1"/>
          <w:sz w:val="22"/>
          <w:szCs w:val="22"/>
        </w:rPr>
        <w:t xml:space="preserve">. </w:t>
      </w:r>
      <w:r w:rsidRPr="00057CCE">
        <w:rPr>
          <w:color w:val="000000" w:themeColor="text1"/>
          <w:sz w:val="22"/>
          <w:szCs w:val="22"/>
          <w:lang w:val="en-US"/>
        </w:rPr>
        <w:t>K</w:t>
      </w:r>
      <w:r w:rsidRPr="00057CCE">
        <w:rPr>
          <w:color w:val="000000" w:themeColor="text1"/>
          <w:sz w:val="22"/>
          <w:szCs w:val="22"/>
        </w:rPr>
        <w:t>enrick), когда в 2010 г. он доказа</w:t>
      </w:r>
      <w:r w:rsidR="00797AD5" w:rsidRPr="00057CCE">
        <w:rPr>
          <w:color w:val="000000" w:themeColor="text1"/>
          <w:sz w:val="22"/>
          <w:szCs w:val="22"/>
        </w:rPr>
        <w:t>л</w:t>
      </w:r>
      <w:r w:rsidRPr="00057CCE">
        <w:rPr>
          <w:color w:val="000000" w:themeColor="text1"/>
          <w:sz w:val="22"/>
          <w:szCs w:val="22"/>
        </w:rPr>
        <w:t xml:space="preserve"> постулат, что на вершине пирамиды </w:t>
      </w:r>
      <w:r w:rsidR="00797AD5" w:rsidRPr="00057CCE">
        <w:rPr>
          <w:color w:val="000000" w:themeColor="text1"/>
          <w:sz w:val="22"/>
          <w:szCs w:val="22"/>
        </w:rPr>
        <w:t xml:space="preserve">реальных </w:t>
      </w:r>
      <w:r w:rsidRPr="00057CCE">
        <w:rPr>
          <w:color w:val="000000" w:themeColor="text1"/>
          <w:sz w:val="22"/>
          <w:szCs w:val="22"/>
        </w:rPr>
        <w:t xml:space="preserve">ценностей человека находятся не </w:t>
      </w:r>
      <w:r w:rsidR="006B7B45" w:rsidRPr="00057CCE">
        <w:rPr>
          <w:color w:val="000000" w:themeColor="text1"/>
          <w:sz w:val="22"/>
          <w:szCs w:val="22"/>
        </w:rPr>
        <w:t>лож</w:t>
      </w:r>
      <w:r w:rsidR="00797AD5" w:rsidRPr="00057CCE">
        <w:rPr>
          <w:color w:val="000000" w:themeColor="text1"/>
          <w:sz w:val="22"/>
          <w:szCs w:val="22"/>
        </w:rPr>
        <w:t>ные идеалы</w:t>
      </w:r>
      <w:r w:rsidRPr="00057CCE">
        <w:rPr>
          <w:color w:val="000000" w:themeColor="text1"/>
          <w:sz w:val="22"/>
          <w:szCs w:val="22"/>
        </w:rPr>
        <w:t xml:space="preserve"> психолога </w:t>
      </w:r>
      <w:r w:rsidRPr="00057CCE">
        <w:rPr>
          <w:color w:val="000000" w:themeColor="text1"/>
          <w:sz w:val="22"/>
          <w:szCs w:val="22"/>
          <w:lang w:val="en-US"/>
        </w:rPr>
        <w:t>A</w:t>
      </w:r>
      <w:r w:rsidRPr="00057CCE">
        <w:rPr>
          <w:color w:val="000000" w:themeColor="text1"/>
          <w:sz w:val="22"/>
          <w:szCs w:val="22"/>
        </w:rPr>
        <w:t>.Маслоу</w:t>
      </w:r>
      <w:r w:rsidR="006B7B45" w:rsidRPr="00057CCE">
        <w:rPr>
          <w:color w:val="000000" w:themeColor="text1"/>
          <w:sz w:val="22"/>
          <w:szCs w:val="22"/>
        </w:rPr>
        <w:t xml:space="preserve"> –</w:t>
      </w:r>
      <w:r w:rsidR="00CB2888" w:rsidRPr="00057CCE">
        <w:rPr>
          <w:color w:val="000000" w:themeColor="text1"/>
          <w:sz w:val="22"/>
          <w:szCs w:val="22"/>
        </w:rPr>
        <w:t xml:space="preserve"> лид</w:t>
      </w:r>
      <w:r w:rsidR="006B7B45" w:rsidRPr="00057CCE">
        <w:rPr>
          <w:color w:val="000000" w:themeColor="text1"/>
          <w:sz w:val="22"/>
          <w:szCs w:val="22"/>
        </w:rPr>
        <w:t>ера проекта МК-УЛЬТРА</w:t>
      </w:r>
      <w:r w:rsidRPr="00057CCE">
        <w:rPr>
          <w:color w:val="000000" w:themeColor="text1"/>
          <w:sz w:val="22"/>
          <w:szCs w:val="22"/>
        </w:rPr>
        <w:t xml:space="preserve">, а три важнейшие ценности: а) </w:t>
      </w:r>
      <w:r w:rsidR="00797AD5" w:rsidRPr="00057CCE">
        <w:rPr>
          <w:color w:val="000000" w:themeColor="text1"/>
          <w:sz w:val="22"/>
          <w:szCs w:val="22"/>
        </w:rPr>
        <w:t xml:space="preserve">дети -  продолжение рода </w:t>
      </w:r>
      <w:r w:rsidRPr="00057CCE">
        <w:rPr>
          <w:color w:val="000000" w:themeColor="text1"/>
          <w:sz w:val="22"/>
          <w:szCs w:val="22"/>
        </w:rPr>
        <w:t>б) удержание партнера</w:t>
      </w:r>
      <w:r w:rsidR="006B1848" w:rsidRPr="00057CCE">
        <w:rPr>
          <w:color w:val="000000" w:themeColor="text1"/>
          <w:sz w:val="22"/>
          <w:szCs w:val="22"/>
        </w:rPr>
        <w:t xml:space="preserve"> для рождения и воспитания детей</w:t>
      </w:r>
      <w:r w:rsidRPr="00057CCE">
        <w:rPr>
          <w:color w:val="000000" w:themeColor="text1"/>
          <w:sz w:val="22"/>
          <w:szCs w:val="22"/>
        </w:rPr>
        <w:t xml:space="preserve">, в) </w:t>
      </w:r>
      <w:r w:rsidR="00797AD5" w:rsidRPr="00057CCE">
        <w:rPr>
          <w:color w:val="000000" w:themeColor="text1"/>
          <w:sz w:val="22"/>
          <w:szCs w:val="22"/>
        </w:rPr>
        <w:t>нахождение партнера</w:t>
      </w:r>
      <w:r w:rsidR="005A17B6" w:rsidRPr="00057CCE">
        <w:rPr>
          <w:color w:val="000000" w:themeColor="text1"/>
          <w:sz w:val="22"/>
          <w:szCs w:val="22"/>
        </w:rPr>
        <w:t xml:space="preserve"> для раождения и воспитания детей</w:t>
      </w:r>
      <w:r w:rsidR="00797AD5" w:rsidRPr="00057CCE">
        <w:rPr>
          <w:color w:val="000000" w:themeColor="text1"/>
          <w:sz w:val="22"/>
          <w:szCs w:val="22"/>
        </w:rPr>
        <w:t>. [5]</w:t>
      </w:r>
      <w:r w:rsidRPr="00057CCE">
        <w:rPr>
          <w:color w:val="000000" w:themeColor="text1"/>
          <w:sz w:val="22"/>
          <w:szCs w:val="22"/>
        </w:rPr>
        <w:t xml:space="preserve">    Содержание трех этих </w:t>
      </w:r>
      <w:r w:rsidR="006B1848" w:rsidRPr="00057CCE">
        <w:rPr>
          <w:color w:val="000000" w:themeColor="text1"/>
          <w:sz w:val="22"/>
          <w:szCs w:val="22"/>
        </w:rPr>
        <w:t xml:space="preserve">реальных </w:t>
      </w:r>
      <w:r w:rsidRPr="00057CCE">
        <w:rPr>
          <w:color w:val="000000" w:themeColor="text1"/>
          <w:sz w:val="22"/>
          <w:szCs w:val="22"/>
        </w:rPr>
        <w:t xml:space="preserve">ценностей </w:t>
      </w:r>
      <w:r w:rsidR="000E0CB8" w:rsidRPr="00057CCE">
        <w:rPr>
          <w:color w:val="000000" w:themeColor="text1"/>
          <w:sz w:val="22"/>
          <w:szCs w:val="22"/>
        </w:rPr>
        <w:t>опосредовано представил</w:t>
      </w:r>
      <w:r w:rsidRPr="00057CCE">
        <w:rPr>
          <w:color w:val="000000" w:themeColor="text1"/>
          <w:sz w:val="22"/>
          <w:szCs w:val="22"/>
        </w:rPr>
        <w:t xml:space="preserve"> концепт «любовь». Антиценности с отрицательной коннотацией описывают объекты, явления или действия, которые осуждаются большой социальной группой и отвергаются, например, </w:t>
      </w:r>
      <w:r w:rsidR="006B1848" w:rsidRPr="00057CCE">
        <w:rPr>
          <w:color w:val="000000" w:themeColor="text1"/>
          <w:sz w:val="22"/>
          <w:szCs w:val="22"/>
        </w:rPr>
        <w:t xml:space="preserve">это </w:t>
      </w:r>
      <w:r w:rsidRPr="00057CCE">
        <w:rPr>
          <w:color w:val="000000" w:themeColor="text1"/>
          <w:sz w:val="22"/>
          <w:szCs w:val="22"/>
        </w:rPr>
        <w:t>- «автократия», «фашизм», «нацизм», «ложь», «предательство», «угнетение», «неверие», «враг», «соперник», «измена», «женщина»</w:t>
      </w:r>
      <w:r w:rsidR="000E0CB8" w:rsidRPr="00057CCE">
        <w:rPr>
          <w:color w:val="000000" w:themeColor="text1"/>
          <w:sz w:val="22"/>
          <w:szCs w:val="22"/>
        </w:rPr>
        <w:t>.</w:t>
      </w:r>
      <w:r w:rsidRPr="00057CCE">
        <w:rPr>
          <w:color w:val="000000" w:themeColor="text1"/>
          <w:sz w:val="22"/>
          <w:szCs w:val="22"/>
        </w:rPr>
        <w:t xml:space="preserve"> [6]    </w:t>
      </w:r>
    </w:p>
    <w:p w:rsidR="00B23748" w:rsidRPr="00057CCE" w:rsidRDefault="00B23748" w:rsidP="00B23748">
      <w:pPr>
        <w:jc w:val="both"/>
        <w:rPr>
          <w:color w:val="000000" w:themeColor="text1"/>
          <w:sz w:val="22"/>
          <w:szCs w:val="22"/>
        </w:rPr>
      </w:pPr>
      <w:r w:rsidRPr="00057CCE">
        <w:rPr>
          <w:color w:val="000000" w:themeColor="text1"/>
          <w:sz w:val="22"/>
          <w:szCs w:val="22"/>
        </w:rPr>
        <w:t xml:space="preserve">      Американские социологи </w:t>
      </w:r>
      <w:r w:rsidR="006B1848" w:rsidRPr="00057CCE">
        <w:rPr>
          <w:color w:val="000000" w:themeColor="text1"/>
          <w:sz w:val="22"/>
          <w:szCs w:val="22"/>
        </w:rPr>
        <w:t xml:space="preserve">с 1980 г. реализуют </w:t>
      </w:r>
      <w:r w:rsidR="000A0FAD" w:rsidRPr="00057CCE">
        <w:rPr>
          <w:color w:val="000000" w:themeColor="text1"/>
          <w:sz w:val="22"/>
          <w:szCs w:val="22"/>
        </w:rPr>
        <w:t>непрерывный проект опросов</w:t>
      </w:r>
      <w:r w:rsidRPr="00057CCE">
        <w:rPr>
          <w:color w:val="000000" w:themeColor="text1"/>
          <w:sz w:val="22"/>
          <w:szCs w:val="22"/>
        </w:rPr>
        <w:t xml:space="preserve"> в глобальном масштабе для изучения </w:t>
      </w:r>
      <w:r w:rsidR="00245FED" w:rsidRPr="00057CCE">
        <w:rPr>
          <w:color w:val="000000" w:themeColor="text1"/>
          <w:sz w:val="22"/>
          <w:szCs w:val="22"/>
        </w:rPr>
        <w:t>«</w:t>
      </w:r>
      <w:r w:rsidRPr="00057CCE">
        <w:rPr>
          <w:color w:val="000000" w:themeColor="text1"/>
          <w:sz w:val="22"/>
          <w:szCs w:val="22"/>
        </w:rPr>
        <w:t>ценностей</w:t>
      </w:r>
      <w:r w:rsidR="00245FED" w:rsidRPr="00057CCE">
        <w:rPr>
          <w:color w:val="000000" w:themeColor="text1"/>
          <w:sz w:val="22"/>
          <w:szCs w:val="22"/>
        </w:rPr>
        <w:t>»</w:t>
      </w:r>
      <w:r w:rsidRPr="00057CCE">
        <w:rPr>
          <w:color w:val="000000" w:themeColor="text1"/>
          <w:sz w:val="22"/>
          <w:szCs w:val="22"/>
        </w:rPr>
        <w:t xml:space="preserve"> в </w:t>
      </w:r>
      <w:r w:rsidR="005E7385" w:rsidRPr="00057CCE">
        <w:rPr>
          <w:color w:val="000000" w:themeColor="text1"/>
          <w:sz w:val="22"/>
          <w:szCs w:val="22"/>
        </w:rPr>
        <w:t>97</w:t>
      </w:r>
      <w:r w:rsidRPr="00057CCE">
        <w:rPr>
          <w:color w:val="000000" w:themeColor="text1"/>
          <w:sz w:val="22"/>
          <w:szCs w:val="22"/>
        </w:rPr>
        <w:t xml:space="preserve"> странах мира, на основе которых они в 2017 г. составили модель, состоящую из бинарных </w:t>
      </w:r>
      <w:r w:rsidR="000A0FAD" w:rsidRPr="00057CCE">
        <w:rPr>
          <w:color w:val="000000" w:themeColor="text1"/>
          <w:sz w:val="22"/>
          <w:szCs w:val="22"/>
        </w:rPr>
        <w:t xml:space="preserve">дихотомных </w:t>
      </w:r>
      <w:r w:rsidRPr="00057CCE">
        <w:rPr>
          <w:color w:val="000000" w:themeColor="text1"/>
          <w:sz w:val="22"/>
          <w:szCs w:val="22"/>
        </w:rPr>
        <w:t>ко</w:t>
      </w:r>
      <w:r w:rsidR="000A0FAD" w:rsidRPr="00057CCE">
        <w:rPr>
          <w:color w:val="000000" w:themeColor="text1"/>
          <w:sz w:val="22"/>
          <w:szCs w:val="22"/>
        </w:rPr>
        <w:t>нцептов</w:t>
      </w:r>
      <w:r w:rsidRPr="00057CCE">
        <w:rPr>
          <w:color w:val="000000" w:themeColor="text1"/>
          <w:sz w:val="22"/>
          <w:szCs w:val="22"/>
        </w:rPr>
        <w:t>. В ядерной зоне этой модели находятся две пары бинарных концептов (</w:t>
      </w:r>
      <w:r w:rsidR="000A0FAD" w:rsidRPr="00057CCE">
        <w:rPr>
          <w:color w:val="000000" w:themeColor="text1"/>
          <w:sz w:val="22"/>
          <w:szCs w:val="22"/>
        </w:rPr>
        <w:t>«</w:t>
      </w:r>
      <w:r w:rsidRPr="00057CCE">
        <w:rPr>
          <w:color w:val="000000" w:themeColor="text1"/>
          <w:sz w:val="22"/>
          <w:szCs w:val="22"/>
        </w:rPr>
        <w:t>ценност</w:t>
      </w:r>
      <w:r w:rsidR="000A0FAD" w:rsidRPr="00057CCE">
        <w:rPr>
          <w:color w:val="000000" w:themeColor="text1"/>
          <w:sz w:val="22"/>
          <w:szCs w:val="22"/>
        </w:rPr>
        <w:t>и – антиценн</w:t>
      </w:r>
      <w:r w:rsidR="00CB2888" w:rsidRPr="00057CCE">
        <w:rPr>
          <w:color w:val="000000" w:themeColor="text1"/>
          <w:sz w:val="22"/>
          <w:szCs w:val="22"/>
        </w:rPr>
        <w:t>о</w:t>
      </w:r>
      <w:r w:rsidR="000A0FAD" w:rsidRPr="00057CCE">
        <w:rPr>
          <w:color w:val="000000" w:themeColor="text1"/>
          <w:sz w:val="22"/>
          <w:szCs w:val="22"/>
        </w:rPr>
        <w:t>сти</w:t>
      </w:r>
      <w:r w:rsidRPr="00057CCE">
        <w:rPr>
          <w:color w:val="000000" w:themeColor="text1"/>
          <w:sz w:val="22"/>
          <w:szCs w:val="22"/>
        </w:rPr>
        <w:t>). В вертикальной плоскости расположен бинарный концепт «традиционные – рациональные (т.е. нетрадиционные) ценности</w:t>
      </w:r>
      <w:r w:rsidR="00D165DA" w:rsidRPr="00057CCE">
        <w:rPr>
          <w:color w:val="000000" w:themeColor="text1"/>
          <w:sz w:val="22"/>
          <w:szCs w:val="22"/>
        </w:rPr>
        <w:t>»</w:t>
      </w:r>
      <w:r w:rsidRPr="00057CCE">
        <w:rPr>
          <w:color w:val="000000" w:themeColor="text1"/>
          <w:sz w:val="22"/>
          <w:szCs w:val="22"/>
        </w:rPr>
        <w:t>. В горизонтальной плоскости расположен бинарный концепт:  ценности «выживания – самовыражения» (де-факто процветания). Американцы специально ввели в содержание традиционных</w:t>
      </w:r>
      <w:r w:rsidR="00245FED" w:rsidRPr="00057CCE">
        <w:rPr>
          <w:color w:val="000000" w:themeColor="text1"/>
          <w:sz w:val="22"/>
          <w:szCs w:val="22"/>
        </w:rPr>
        <w:t xml:space="preserve">, де-факто христианских </w:t>
      </w:r>
      <w:r w:rsidRPr="00057CCE">
        <w:rPr>
          <w:color w:val="000000" w:themeColor="text1"/>
          <w:sz w:val="22"/>
          <w:szCs w:val="22"/>
        </w:rPr>
        <w:t xml:space="preserve">ценностей отрицательную коннотацию. Такая трактовка информации модели ценностей привела к тому, что США и  их союзники оказались в сегменте стран с якобы </w:t>
      </w:r>
      <w:r w:rsidR="00632156" w:rsidRPr="00057CCE">
        <w:rPr>
          <w:color w:val="000000" w:themeColor="text1"/>
          <w:sz w:val="22"/>
          <w:szCs w:val="22"/>
        </w:rPr>
        <w:t>хорошими</w:t>
      </w:r>
      <w:r w:rsidRPr="00057CCE">
        <w:rPr>
          <w:color w:val="000000" w:themeColor="text1"/>
          <w:sz w:val="22"/>
          <w:szCs w:val="22"/>
        </w:rPr>
        <w:t xml:space="preserve"> ценностями. Главные враги США - Россия и Китай оказались в одном сегменте стран с якобы п</w:t>
      </w:r>
      <w:r w:rsidR="00632156" w:rsidRPr="00057CCE">
        <w:rPr>
          <w:color w:val="000000" w:themeColor="text1"/>
          <w:sz w:val="22"/>
          <w:szCs w:val="22"/>
        </w:rPr>
        <w:t>лохими</w:t>
      </w:r>
      <w:r w:rsidRPr="00057CCE">
        <w:rPr>
          <w:color w:val="000000" w:themeColor="text1"/>
          <w:sz w:val="22"/>
          <w:szCs w:val="22"/>
        </w:rPr>
        <w:t xml:space="preserve"> «рациональными» ценностями</w:t>
      </w:r>
      <w:r w:rsidR="00A00313" w:rsidRPr="00057CCE">
        <w:rPr>
          <w:color w:val="000000" w:themeColor="text1"/>
          <w:sz w:val="22"/>
          <w:szCs w:val="22"/>
        </w:rPr>
        <w:t>.</w:t>
      </w:r>
      <w:r w:rsidRPr="00057CCE">
        <w:rPr>
          <w:color w:val="000000" w:themeColor="text1"/>
          <w:sz w:val="22"/>
          <w:szCs w:val="22"/>
        </w:rPr>
        <w:t xml:space="preserve"> [7]  </w:t>
      </w:r>
      <w:r w:rsidR="00A00313" w:rsidRPr="00057CCE">
        <w:rPr>
          <w:color w:val="000000" w:themeColor="text1"/>
          <w:sz w:val="22"/>
          <w:szCs w:val="22"/>
        </w:rPr>
        <w:t xml:space="preserve">Эта антинаучная карта ценностей отвечала задачам демографической войны и снижения рождаемости. Она </w:t>
      </w:r>
      <w:r w:rsidRPr="00057CCE">
        <w:rPr>
          <w:color w:val="000000" w:themeColor="text1"/>
          <w:sz w:val="22"/>
          <w:szCs w:val="22"/>
        </w:rPr>
        <w:t>полностью исказила содержание понятия «традиционные ценности»</w:t>
      </w:r>
      <w:r w:rsidR="00035913" w:rsidRPr="00057CCE">
        <w:rPr>
          <w:color w:val="000000" w:themeColor="text1"/>
          <w:sz w:val="22"/>
          <w:szCs w:val="22"/>
        </w:rPr>
        <w:t xml:space="preserve"> - дети и семья. Ценности народов стран мира</w:t>
      </w:r>
      <w:r w:rsidRPr="00057CCE">
        <w:rPr>
          <w:color w:val="000000" w:themeColor="text1"/>
          <w:sz w:val="22"/>
          <w:szCs w:val="22"/>
        </w:rPr>
        <w:t xml:space="preserve"> перевернул</w:t>
      </w:r>
      <w:r w:rsidR="00035913" w:rsidRPr="00057CCE">
        <w:rPr>
          <w:color w:val="000000" w:themeColor="text1"/>
          <w:sz w:val="22"/>
          <w:szCs w:val="22"/>
        </w:rPr>
        <w:t>и</w:t>
      </w:r>
      <w:r w:rsidR="00767D8F" w:rsidRPr="00057CCE">
        <w:rPr>
          <w:color w:val="000000" w:themeColor="text1"/>
          <w:sz w:val="22"/>
          <w:szCs w:val="22"/>
        </w:rPr>
        <w:t xml:space="preserve"> с ног на голову. Ш</w:t>
      </w:r>
      <w:r w:rsidR="00A00313" w:rsidRPr="00057CCE">
        <w:rPr>
          <w:color w:val="000000" w:themeColor="text1"/>
          <w:sz w:val="22"/>
          <w:szCs w:val="22"/>
        </w:rPr>
        <w:t>овинистиеская идеология олигархов</w:t>
      </w:r>
      <w:r w:rsidR="00035913" w:rsidRPr="00057CCE">
        <w:rPr>
          <w:color w:val="000000" w:themeColor="text1"/>
          <w:sz w:val="22"/>
          <w:szCs w:val="22"/>
        </w:rPr>
        <w:t xml:space="preserve"> </w:t>
      </w:r>
      <w:r w:rsidRPr="00057CCE">
        <w:rPr>
          <w:color w:val="000000" w:themeColor="text1"/>
          <w:sz w:val="22"/>
          <w:szCs w:val="22"/>
        </w:rPr>
        <w:t xml:space="preserve">США </w:t>
      </w:r>
      <w:r w:rsidR="00767D8F" w:rsidRPr="00057CCE">
        <w:rPr>
          <w:color w:val="000000" w:themeColor="text1"/>
          <w:sz w:val="22"/>
          <w:szCs w:val="22"/>
        </w:rPr>
        <w:t>напоказ в пропаганде</w:t>
      </w:r>
      <w:r w:rsidRPr="00057CCE">
        <w:rPr>
          <w:color w:val="000000" w:themeColor="text1"/>
          <w:sz w:val="22"/>
          <w:szCs w:val="22"/>
        </w:rPr>
        <w:t xml:space="preserve"> отверга</w:t>
      </w:r>
      <w:r w:rsidR="00035913" w:rsidRPr="00057CCE">
        <w:rPr>
          <w:color w:val="000000" w:themeColor="text1"/>
          <w:sz w:val="22"/>
          <w:szCs w:val="22"/>
        </w:rPr>
        <w:t>е</w:t>
      </w:r>
      <w:r w:rsidRPr="00057CCE">
        <w:rPr>
          <w:color w:val="000000" w:themeColor="text1"/>
          <w:sz w:val="22"/>
          <w:szCs w:val="22"/>
        </w:rPr>
        <w:t>т традиционные ценности</w:t>
      </w:r>
      <w:r w:rsidR="00111B83" w:rsidRPr="00057CCE">
        <w:rPr>
          <w:color w:val="000000" w:themeColor="text1"/>
          <w:sz w:val="22"/>
          <w:szCs w:val="22"/>
        </w:rPr>
        <w:t xml:space="preserve"> -</w:t>
      </w:r>
      <w:r w:rsidRPr="00057CCE">
        <w:rPr>
          <w:color w:val="000000" w:themeColor="text1"/>
          <w:sz w:val="22"/>
          <w:szCs w:val="22"/>
        </w:rPr>
        <w:t xml:space="preserve"> </w:t>
      </w:r>
      <w:r w:rsidR="00035913" w:rsidRPr="00057CCE">
        <w:rPr>
          <w:color w:val="000000" w:themeColor="text1"/>
          <w:sz w:val="22"/>
          <w:szCs w:val="22"/>
        </w:rPr>
        <w:t xml:space="preserve">детей, </w:t>
      </w:r>
      <w:r w:rsidRPr="00057CCE">
        <w:rPr>
          <w:color w:val="000000" w:themeColor="text1"/>
          <w:sz w:val="22"/>
          <w:szCs w:val="22"/>
        </w:rPr>
        <w:t>семь</w:t>
      </w:r>
      <w:r w:rsidR="00EB6F58" w:rsidRPr="00057CCE">
        <w:rPr>
          <w:color w:val="000000" w:themeColor="text1"/>
          <w:sz w:val="22"/>
          <w:szCs w:val="22"/>
        </w:rPr>
        <w:t>ю</w:t>
      </w:r>
      <w:r w:rsidRPr="00057CCE">
        <w:rPr>
          <w:color w:val="000000" w:themeColor="text1"/>
          <w:sz w:val="22"/>
          <w:szCs w:val="22"/>
        </w:rPr>
        <w:t xml:space="preserve">, пропагандируя </w:t>
      </w:r>
      <w:r w:rsidR="00EB6F58" w:rsidRPr="00057CCE">
        <w:rPr>
          <w:color w:val="000000" w:themeColor="text1"/>
          <w:sz w:val="22"/>
          <w:szCs w:val="22"/>
        </w:rPr>
        <w:t xml:space="preserve">для профанов </w:t>
      </w:r>
      <w:r w:rsidRPr="00057CCE">
        <w:rPr>
          <w:color w:val="000000" w:themeColor="text1"/>
          <w:sz w:val="22"/>
          <w:szCs w:val="22"/>
        </w:rPr>
        <w:t xml:space="preserve">ценности </w:t>
      </w:r>
      <w:r w:rsidR="00EB6F58" w:rsidRPr="00057CCE">
        <w:rPr>
          <w:color w:val="000000" w:themeColor="text1"/>
          <w:sz w:val="22"/>
          <w:szCs w:val="22"/>
        </w:rPr>
        <w:lastRenderedPageBreak/>
        <w:t xml:space="preserve">бездетности и </w:t>
      </w:r>
      <w:r w:rsidRPr="00057CCE">
        <w:rPr>
          <w:color w:val="000000" w:themeColor="text1"/>
          <w:sz w:val="22"/>
          <w:szCs w:val="22"/>
        </w:rPr>
        <w:t>ЛГБТ</w:t>
      </w:r>
      <w:r w:rsidR="00035913" w:rsidRPr="00057CCE">
        <w:rPr>
          <w:color w:val="000000" w:themeColor="text1"/>
          <w:sz w:val="22"/>
          <w:szCs w:val="22"/>
        </w:rPr>
        <w:t>+</w:t>
      </w:r>
      <w:r w:rsidR="00767D8F" w:rsidRPr="00057CCE">
        <w:rPr>
          <w:color w:val="000000" w:themeColor="text1"/>
          <w:sz w:val="22"/>
          <w:szCs w:val="22"/>
        </w:rPr>
        <w:t>. Но</w:t>
      </w:r>
      <w:r w:rsidR="00EB6F58" w:rsidRPr="00057CCE">
        <w:rPr>
          <w:color w:val="000000" w:themeColor="text1"/>
          <w:sz w:val="22"/>
          <w:szCs w:val="22"/>
        </w:rPr>
        <w:t xml:space="preserve"> </w:t>
      </w:r>
      <w:r w:rsidR="00632156" w:rsidRPr="00057CCE">
        <w:rPr>
          <w:color w:val="000000" w:themeColor="text1"/>
          <w:sz w:val="22"/>
          <w:szCs w:val="22"/>
        </w:rPr>
        <w:t xml:space="preserve">они </w:t>
      </w:r>
      <w:r w:rsidR="00EB6F58" w:rsidRPr="00057CCE">
        <w:rPr>
          <w:color w:val="000000" w:themeColor="text1"/>
          <w:sz w:val="22"/>
          <w:szCs w:val="22"/>
        </w:rPr>
        <w:t>сами имеют</w:t>
      </w:r>
      <w:r w:rsidR="00A10D50" w:rsidRPr="00057CCE">
        <w:rPr>
          <w:color w:val="000000" w:themeColor="text1"/>
          <w:sz w:val="22"/>
          <w:szCs w:val="22"/>
        </w:rPr>
        <w:t xml:space="preserve"> много детей (Дж.Буш старший – 6</w:t>
      </w:r>
      <w:r w:rsidR="00767D8F" w:rsidRPr="00057CCE">
        <w:rPr>
          <w:color w:val="000000" w:themeColor="text1"/>
          <w:sz w:val="22"/>
          <w:szCs w:val="22"/>
        </w:rPr>
        <w:t>)</w:t>
      </w:r>
      <w:r w:rsidRPr="00057CCE">
        <w:rPr>
          <w:color w:val="000000" w:themeColor="text1"/>
          <w:sz w:val="22"/>
          <w:szCs w:val="22"/>
        </w:rPr>
        <w:t xml:space="preserve">. </w:t>
      </w:r>
    </w:p>
    <w:p w:rsidR="00B23748" w:rsidRPr="00057CCE" w:rsidRDefault="00B23748" w:rsidP="00B23748">
      <w:pPr>
        <w:jc w:val="both"/>
        <w:rPr>
          <w:color w:val="000000" w:themeColor="text1"/>
          <w:sz w:val="22"/>
          <w:szCs w:val="22"/>
        </w:rPr>
      </w:pPr>
      <w:r w:rsidRPr="00057CCE">
        <w:rPr>
          <w:color w:val="000000" w:themeColor="text1"/>
          <w:sz w:val="22"/>
          <w:szCs w:val="22"/>
        </w:rPr>
        <w:t xml:space="preserve">       Им</w:t>
      </w:r>
      <w:r w:rsidR="00767D8F" w:rsidRPr="00057CCE">
        <w:rPr>
          <w:color w:val="000000" w:themeColor="text1"/>
          <w:sz w:val="22"/>
          <w:szCs w:val="22"/>
        </w:rPr>
        <w:t>еются несколько видов идеологии</w:t>
      </w:r>
      <w:r w:rsidRPr="00057CCE">
        <w:rPr>
          <w:color w:val="000000" w:themeColor="text1"/>
          <w:sz w:val="22"/>
          <w:szCs w:val="22"/>
        </w:rPr>
        <w:t xml:space="preserve"> </w:t>
      </w:r>
      <w:r w:rsidR="00767D8F" w:rsidRPr="00057CCE">
        <w:rPr>
          <w:color w:val="000000" w:themeColor="text1"/>
          <w:sz w:val="22"/>
          <w:szCs w:val="22"/>
        </w:rPr>
        <w:t>с парадигмой</w:t>
      </w:r>
      <w:r w:rsidRPr="00057CCE">
        <w:rPr>
          <w:color w:val="000000" w:themeColor="text1"/>
          <w:sz w:val="22"/>
          <w:szCs w:val="22"/>
        </w:rPr>
        <w:t xml:space="preserve"> ценностей (концептов, идеалов, </w:t>
      </w:r>
      <w:r w:rsidR="005E7385" w:rsidRPr="00057CCE">
        <w:rPr>
          <w:color w:val="000000" w:themeColor="text1"/>
          <w:sz w:val="22"/>
          <w:szCs w:val="22"/>
        </w:rPr>
        <w:t>идеологем</w:t>
      </w:r>
      <w:r w:rsidRPr="00057CCE">
        <w:rPr>
          <w:color w:val="000000" w:themeColor="text1"/>
          <w:sz w:val="22"/>
          <w:szCs w:val="22"/>
        </w:rPr>
        <w:t xml:space="preserve">) больших социальных групп общества. В зависимости от положения в иерархии общества </w:t>
      </w:r>
      <w:r w:rsidR="006E31A1" w:rsidRPr="00057CCE">
        <w:rPr>
          <w:color w:val="000000" w:themeColor="text1"/>
          <w:sz w:val="22"/>
          <w:szCs w:val="22"/>
        </w:rPr>
        <w:t>концепты</w:t>
      </w:r>
      <w:r w:rsidRPr="00057CCE">
        <w:rPr>
          <w:color w:val="000000" w:themeColor="text1"/>
          <w:sz w:val="22"/>
          <w:szCs w:val="22"/>
        </w:rPr>
        <w:t xml:space="preserve"> </w:t>
      </w:r>
      <w:r w:rsidR="00B36D8F" w:rsidRPr="00057CCE">
        <w:rPr>
          <w:color w:val="000000" w:themeColor="text1"/>
          <w:sz w:val="22"/>
          <w:szCs w:val="22"/>
        </w:rPr>
        <w:t xml:space="preserve">идеологии </w:t>
      </w:r>
      <w:r w:rsidRPr="00057CCE">
        <w:rPr>
          <w:color w:val="000000" w:themeColor="text1"/>
          <w:sz w:val="22"/>
          <w:szCs w:val="22"/>
        </w:rPr>
        <w:t xml:space="preserve">социальных групп отражают идеалы маргиналов, профанов, интеллигенции, элиты. Например, маргинальная идеология имеет концептосферу, содержащую такие </w:t>
      </w:r>
      <w:r w:rsidR="00111B83" w:rsidRPr="00057CCE">
        <w:rPr>
          <w:color w:val="000000" w:themeColor="text1"/>
          <w:sz w:val="22"/>
          <w:szCs w:val="22"/>
        </w:rPr>
        <w:t>идеалы</w:t>
      </w:r>
      <w:r w:rsidRPr="00057CCE">
        <w:rPr>
          <w:color w:val="000000" w:themeColor="text1"/>
          <w:sz w:val="22"/>
          <w:szCs w:val="22"/>
        </w:rPr>
        <w:t xml:space="preserve"> (концепты), как «любовь», «секс», «вино», «наркотики», «тусовка», «разбег в ширину» (разгул), «деньги», «богатство», «дорогие машины». Набор таких концептов (концептосфера) в терминах лингвокультурологии аналогична понятию «картина мира». Элитная, верхняя идеология имеет два основных вида. </w:t>
      </w:r>
      <w:r w:rsidR="00111B83" w:rsidRPr="00057CCE">
        <w:rPr>
          <w:color w:val="000000" w:themeColor="text1"/>
          <w:sz w:val="22"/>
          <w:szCs w:val="22"/>
        </w:rPr>
        <w:t>И</w:t>
      </w:r>
      <w:r w:rsidRPr="00057CCE">
        <w:rPr>
          <w:color w:val="000000" w:themeColor="text1"/>
          <w:sz w:val="22"/>
          <w:szCs w:val="22"/>
        </w:rPr>
        <w:t xml:space="preserve">деология </w:t>
      </w:r>
      <w:r w:rsidR="00E96679" w:rsidRPr="00057CCE">
        <w:rPr>
          <w:color w:val="000000" w:themeColor="text1"/>
          <w:sz w:val="22"/>
          <w:szCs w:val="22"/>
        </w:rPr>
        <w:t>эли</w:t>
      </w:r>
      <w:r w:rsidR="006E31A1" w:rsidRPr="00057CCE">
        <w:rPr>
          <w:color w:val="000000" w:themeColor="text1"/>
          <w:sz w:val="22"/>
          <w:szCs w:val="22"/>
        </w:rPr>
        <w:t>т</w:t>
      </w:r>
      <w:r w:rsidR="00E96679" w:rsidRPr="00057CCE">
        <w:rPr>
          <w:color w:val="000000" w:themeColor="text1"/>
          <w:sz w:val="22"/>
          <w:szCs w:val="22"/>
        </w:rPr>
        <w:t>ы «</w:t>
      </w:r>
      <w:r w:rsidR="00111B83" w:rsidRPr="00057CCE">
        <w:rPr>
          <w:color w:val="000000" w:themeColor="text1"/>
          <w:sz w:val="22"/>
          <w:szCs w:val="22"/>
        </w:rPr>
        <w:t>либералов</w:t>
      </w:r>
      <w:r w:rsidR="00E96679" w:rsidRPr="00057CCE">
        <w:rPr>
          <w:color w:val="000000" w:themeColor="text1"/>
          <w:sz w:val="22"/>
          <w:szCs w:val="22"/>
        </w:rPr>
        <w:t>»</w:t>
      </w:r>
      <w:r w:rsidR="00111B83" w:rsidRPr="00057CCE">
        <w:rPr>
          <w:color w:val="000000" w:themeColor="text1"/>
          <w:sz w:val="22"/>
          <w:szCs w:val="22"/>
        </w:rPr>
        <w:t xml:space="preserve"> США </w:t>
      </w:r>
      <w:r w:rsidRPr="00057CCE">
        <w:rPr>
          <w:color w:val="000000" w:themeColor="text1"/>
          <w:sz w:val="22"/>
          <w:szCs w:val="22"/>
        </w:rPr>
        <w:t xml:space="preserve">отражает </w:t>
      </w:r>
      <w:r w:rsidR="00111B83" w:rsidRPr="00057CCE">
        <w:rPr>
          <w:color w:val="000000" w:themeColor="text1"/>
          <w:sz w:val="22"/>
          <w:szCs w:val="22"/>
        </w:rPr>
        <w:t>идеалы</w:t>
      </w:r>
      <w:r w:rsidRPr="00057CCE">
        <w:rPr>
          <w:color w:val="000000" w:themeColor="text1"/>
          <w:sz w:val="22"/>
          <w:szCs w:val="22"/>
        </w:rPr>
        <w:t xml:space="preserve"> лев</w:t>
      </w:r>
      <w:r w:rsidR="00111B83" w:rsidRPr="00057CCE">
        <w:rPr>
          <w:color w:val="000000" w:themeColor="text1"/>
          <w:sz w:val="22"/>
          <w:szCs w:val="22"/>
        </w:rPr>
        <w:t>аков</w:t>
      </w:r>
      <w:r w:rsidRPr="00057CCE">
        <w:rPr>
          <w:color w:val="000000" w:themeColor="text1"/>
          <w:sz w:val="22"/>
          <w:szCs w:val="22"/>
        </w:rPr>
        <w:t>, которые включают: деньги, богатство («американская мечта»</w:t>
      </w:r>
      <w:r w:rsidR="006E31A1" w:rsidRPr="00057CCE">
        <w:rPr>
          <w:color w:val="000000" w:themeColor="text1"/>
          <w:sz w:val="22"/>
          <w:szCs w:val="22"/>
        </w:rPr>
        <w:t>), феминизм, мультикультурализм;</w:t>
      </w:r>
      <w:r w:rsidRPr="00057CCE">
        <w:rPr>
          <w:color w:val="000000" w:themeColor="text1"/>
          <w:sz w:val="22"/>
          <w:szCs w:val="22"/>
        </w:rPr>
        <w:t xml:space="preserve"> </w:t>
      </w:r>
      <w:r w:rsidR="00963BD2" w:rsidRPr="00057CCE">
        <w:rPr>
          <w:color w:val="000000" w:themeColor="text1"/>
          <w:sz w:val="22"/>
          <w:szCs w:val="22"/>
        </w:rPr>
        <w:t>лояльност</w:t>
      </w:r>
      <w:r w:rsidR="006E31A1" w:rsidRPr="00057CCE">
        <w:rPr>
          <w:color w:val="000000" w:themeColor="text1"/>
          <w:sz w:val="22"/>
          <w:szCs w:val="22"/>
        </w:rPr>
        <w:t>ь</w:t>
      </w:r>
      <w:r w:rsidR="00963BD2" w:rsidRPr="00057CCE">
        <w:rPr>
          <w:color w:val="000000" w:themeColor="text1"/>
          <w:sz w:val="22"/>
          <w:szCs w:val="22"/>
        </w:rPr>
        <w:t xml:space="preserve"> к меньшинствам, </w:t>
      </w:r>
      <w:r w:rsidR="006E31A1" w:rsidRPr="00057CCE">
        <w:rPr>
          <w:color w:val="000000" w:themeColor="text1"/>
          <w:sz w:val="22"/>
          <w:szCs w:val="22"/>
        </w:rPr>
        <w:t>в т.ч. к ЛГБТ;</w:t>
      </w:r>
      <w:r w:rsidRPr="00057CCE">
        <w:rPr>
          <w:color w:val="000000" w:themeColor="text1"/>
          <w:sz w:val="22"/>
          <w:szCs w:val="22"/>
        </w:rPr>
        <w:t xml:space="preserve"> </w:t>
      </w:r>
      <w:r w:rsidR="00872DF8" w:rsidRPr="00057CCE">
        <w:rPr>
          <w:color w:val="000000" w:themeColor="text1"/>
          <w:sz w:val="22"/>
          <w:szCs w:val="22"/>
        </w:rPr>
        <w:t xml:space="preserve">отрицание де-факто неравенства полов и биологического предназначения женщин, </w:t>
      </w:r>
      <w:r w:rsidR="00767733" w:rsidRPr="00057CCE">
        <w:rPr>
          <w:color w:val="000000" w:themeColor="text1"/>
          <w:sz w:val="22"/>
          <w:szCs w:val="22"/>
        </w:rPr>
        <w:t xml:space="preserve">зеленый </w:t>
      </w:r>
      <w:r w:rsidR="00872DF8" w:rsidRPr="00057CCE">
        <w:rPr>
          <w:color w:val="000000" w:themeColor="text1"/>
          <w:sz w:val="22"/>
          <w:szCs w:val="22"/>
        </w:rPr>
        <w:t xml:space="preserve">то есть бездетный </w:t>
      </w:r>
      <w:r w:rsidR="00767733" w:rsidRPr="00057CCE">
        <w:rPr>
          <w:color w:val="000000" w:themeColor="text1"/>
          <w:sz w:val="22"/>
          <w:szCs w:val="22"/>
        </w:rPr>
        <w:t>образ жизни</w:t>
      </w:r>
      <w:r w:rsidR="00872DF8" w:rsidRPr="00057CCE">
        <w:rPr>
          <w:color w:val="000000" w:themeColor="text1"/>
          <w:sz w:val="22"/>
          <w:szCs w:val="22"/>
        </w:rPr>
        <w:t xml:space="preserve"> с минимальной нагрузкой на экосистему, </w:t>
      </w:r>
      <w:r w:rsidRPr="00057CCE">
        <w:rPr>
          <w:color w:val="000000" w:themeColor="text1"/>
          <w:sz w:val="22"/>
          <w:szCs w:val="22"/>
        </w:rPr>
        <w:t xml:space="preserve">неограниченный капитализм, глобализм, сатанизм, </w:t>
      </w:r>
      <w:r w:rsidR="00E46CA4" w:rsidRPr="00057CCE">
        <w:rPr>
          <w:color w:val="000000" w:themeColor="text1"/>
          <w:sz w:val="22"/>
          <w:szCs w:val="22"/>
        </w:rPr>
        <w:t>тайный</w:t>
      </w:r>
      <w:r w:rsidRPr="00057CCE">
        <w:rPr>
          <w:color w:val="000000" w:themeColor="text1"/>
          <w:sz w:val="22"/>
          <w:szCs w:val="22"/>
        </w:rPr>
        <w:t xml:space="preserve"> расизм («высшая раса»), </w:t>
      </w:r>
      <w:r w:rsidR="00760462" w:rsidRPr="00057CCE">
        <w:rPr>
          <w:color w:val="000000" w:themeColor="text1"/>
          <w:sz w:val="22"/>
          <w:szCs w:val="22"/>
        </w:rPr>
        <w:t>тайн</w:t>
      </w:r>
      <w:r w:rsidR="00D50805" w:rsidRPr="00057CCE">
        <w:rPr>
          <w:color w:val="000000" w:themeColor="text1"/>
          <w:sz w:val="22"/>
          <w:szCs w:val="22"/>
        </w:rPr>
        <w:t xml:space="preserve">ая </w:t>
      </w:r>
      <w:r w:rsidR="00760462" w:rsidRPr="00057CCE">
        <w:rPr>
          <w:color w:val="000000" w:themeColor="text1"/>
          <w:sz w:val="22"/>
          <w:szCs w:val="22"/>
        </w:rPr>
        <w:t>евгеник</w:t>
      </w:r>
      <w:r w:rsidR="00D50805" w:rsidRPr="00057CCE">
        <w:rPr>
          <w:color w:val="000000" w:themeColor="text1"/>
          <w:sz w:val="22"/>
          <w:szCs w:val="22"/>
        </w:rPr>
        <w:t>а, гедонизм</w:t>
      </w:r>
      <w:r w:rsidR="00767733" w:rsidRPr="00057CCE">
        <w:rPr>
          <w:color w:val="000000" w:themeColor="text1"/>
          <w:sz w:val="22"/>
          <w:szCs w:val="22"/>
        </w:rPr>
        <w:t>, русофобия,</w:t>
      </w:r>
      <w:r w:rsidR="00D50805" w:rsidRPr="00057CCE">
        <w:rPr>
          <w:color w:val="000000" w:themeColor="text1"/>
          <w:sz w:val="22"/>
          <w:szCs w:val="22"/>
        </w:rPr>
        <w:t xml:space="preserve"> </w:t>
      </w:r>
      <w:r w:rsidR="00963BD2" w:rsidRPr="00057CCE">
        <w:rPr>
          <w:color w:val="000000" w:themeColor="text1"/>
          <w:sz w:val="22"/>
          <w:szCs w:val="22"/>
        </w:rPr>
        <w:t>ненависть в Исламу и Ирану</w:t>
      </w:r>
      <w:r w:rsidR="00B36D8F" w:rsidRPr="00057CCE">
        <w:rPr>
          <w:color w:val="000000" w:themeColor="text1"/>
          <w:sz w:val="22"/>
          <w:szCs w:val="22"/>
        </w:rPr>
        <w:t>. «Э</w:t>
      </w:r>
      <w:r w:rsidRPr="00057CCE">
        <w:rPr>
          <w:color w:val="000000" w:themeColor="text1"/>
          <w:sz w:val="22"/>
          <w:szCs w:val="22"/>
        </w:rPr>
        <w:t>талоном» либеральной идеологии в действии можно назвать британского премьера Маргарет Тэтчер, реализовавшей политику деиндустриализации Англии для лишения представителей низших слоев общества работы, денег и возможности заводить детей. Идеология правой</w:t>
      </w:r>
      <w:r w:rsidR="00760462" w:rsidRPr="00057CCE">
        <w:rPr>
          <w:color w:val="000000" w:themeColor="text1"/>
          <w:sz w:val="22"/>
          <w:szCs w:val="22"/>
        </w:rPr>
        <w:t xml:space="preserve">, </w:t>
      </w:r>
      <w:r w:rsidR="007A6573" w:rsidRPr="00057CCE">
        <w:rPr>
          <w:color w:val="000000" w:themeColor="text1"/>
          <w:sz w:val="22"/>
          <w:szCs w:val="22"/>
        </w:rPr>
        <w:t>«республиканской»</w:t>
      </w:r>
      <w:r w:rsidRPr="00057CCE">
        <w:rPr>
          <w:color w:val="000000" w:themeColor="text1"/>
          <w:sz w:val="22"/>
          <w:szCs w:val="22"/>
        </w:rPr>
        <w:t xml:space="preserve"> элиты США описывается фразеологизмом «</w:t>
      </w:r>
      <w:r w:rsidR="007A6573" w:rsidRPr="00057CCE">
        <w:rPr>
          <w:color w:val="000000" w:themeColor="text1"/>
          <w:sz w:val="22"/>
          <w:szCs w:val="22"/>
        </w:rPr>
        <w:t>консервативная</w:t>
      </w:r>
      <w:r w:rsidRPr="00057CCE">
        <w:rPr>
          <w:color w:val="000000" w:themeColor="text1"/>
          <w:sz w:val="22"/>
          <w:szCs w:val="22"/>
        </w:rPr>
        <w:t xml:space="preserve"> идеология» и включает </w:t>
      </w:r>
      <w:r w:rsidR="007A6573" w:rsidRPr="00057CCE">
        <w:rPr>
          <w:color w:val="000000" w:themeColor="text1"/>
          <w:sz w:val="22"/>
          <w:szCs w:val="22"/>
        </w:rPr>
        <w:t>идеалы</w:t>
      </w:r>
      <w:r w:rsidRPr="00057CCE">
        <w:rPr>
          <w:color w:val="000000" w:themeColor="text1"/>
          <w:sz w:val="22"/>
          <w:szCs w:val="22"/>
        </w:rPr>
        <w:t xml:space="preserve">: </w:t>
      </w:r>
      <w:r w:rsidR="00B0484B" w:rsidRPr="00057CCE">
        <w:rPr>
          <w:color w:val="000000" w:themeColor="text1"/>
          <w:sz w:val="22"/>
          <w:szCs w:val="22"/>
        </w:rPr>
        <w:t xml:space="preserve">семья, </w:t>
      </w:r>
      <w:r w:rsidR="007A6573" w:rsidRPr="00057CCE">
        <w:rPr>
          <w:color w:val="000000" w:themeColor="text1"/>
          <w:sz w:val="22"/>
          <w:szCs w:val="22"/>
        </w:rPr>
        <w:t xml:space="preserve">сила, личное оружие, </w:t>
      </w:r>
      <w:r w:rsidR="00B0484B" w:rsidRPr="00057CCE">
        <w:rPr>
          <w:color w:val="000000" w:themeColor="text1"/>
          <w:sz w:val="22"/>
          <w:szCs w:val="22"/>
        </w:rPr>
        <w:t xml:space="preserve">католическая </w:t>
      </w:r>
      <w:r w:rsidR="007A6573" w:rsidRPr="00057CCE">
        <w:rPr>
          <w:color w:val="000000" w:themeColor="text1"/>
          <w:sz w:val="22"/>
          <w:szCs w:val="22"/>
        </w:rPr>
        <w:t xml:space="preserve">религия, </w:t>
      </w:r>
      <w:r w:rsidR="00120F08" w:rsidRPr="00057CCE">
        <w:rPr>
          <w:color w:val="000000" w:themeColor="text1"/>
          <w:sz w:val="22"/>
          <w:szCs w:val="22"/>
        </w:rPr>
        <w:t xml:space="preserve">неограниченный капитализм, </w:t>
      </w:r>
      <w:r w:rsidR="000A3E7A" w:rsidRPr="00057CCE">
        <w:rPr>
          <w:color w:val="000000" w:themeColor="text1"/>
          <w:sz w:val="22"/>
          <w:szCs w:val="22"/>
        </w:rPr>
        <w:t xml:space="preserve">невмешательство государства в управление экономикой,  </w:t>
      </w:r>
      <w:r w:rsidR="00120F08" w:rsidRPr="00057CCE">
        <w:rPr>
          <w:color w:val="000000" w:themeColor="text1"/>
          <w:sz w:val="22"/>
          <w:szCs w:val="22"/>
        </w:rPr>
        <w:t xml:space="preserve">антисоциализм, </w:t>
      </w:r>
      <w:r w:rsidR="000A3E7A" w:rsidRPr="00057CCE">
        <w:rPr>
          <w:color w:val="000000" w:themeColor="text1"/>
          <w:sz w:val="22"/>
          <w:szCs w:val="22"/>
        </w:rPr>
        <w:t xml:space="preserve">русофобия, </w:t>
      </w:r>
      <w:r w:rsidR="00B0484B" w:rsidRPr="00057CCE">
        <w:rPr>
          <w:color w:val="000000" w:themeColor="text1"/>
          <w:sz w:val="22"/>
          <w:szCs w:val="22"/>
        </w:rPr>
        <w:t xml:space="preserve">тайный расизм, </w:t>
      </w:r>
      <w:r w:rsidRPr="00057CCE">
        <w:rPr>
          <w:color w:val="000000" w:themeColor="text1"/>
          <w:sz w:val="22"/>
          <w:szCs w:val="22"/>
        </w:rPr>
        <w:t xml:space="preserve"> сохранение традиций</w:t>
      </w:r>
      <w:r w:rsidR="000A3E7A" w:rsidRPr="00057CCE">
        <w:rPr>
          <w:color w:val="000000" w:themeColor="text1"/>
          <w:sz w:val="22"/>
          <w:szCs w:val="22"/>
        </w:rPr>
        <w:t xml:space="preserve"> ковбоев и первопроходцев</w:t>
      </w:r>
      <w:r w:rsidRPr="00057CCE">
        <w:rPr>
          <w:color w:val="000000" w:themeColor="text1"/>
          <w:sz w:val="22"/>
          <w:szCs w:val="22"/>
        </w:rPr>
        <w:t xml:space="preserve">, </w:t>
      </w:r>
      <w:r w:rsidR="006A4FB5" w:rsidRPr="00057CCE">
        <w:rPr>
          <w:color w:val="000000" w:themeColor="text1"/>
          <w:sz w:val="22"/>
          <w:szCs w:val="22"/>
        </w:rPr>
        <w:t xml:space="preserve">мексиканофобию и </w:t>
      </w:r>
      <w:r w:rsidR="00B36D8F" w:rsidRPr="00057CCE">
        <w:rPr>
          <w:color w:val="000000" w:themeColor="text1"/>
          <w:sz w:val="22"/>
          <w:szCs w:val="22"/>
        </w:rPr>
        <w:t>иммигра</w:t>
      </w:r>
      <w:r w:rsidR="006A4FB5" w:rsidRPr="00057CCE">
        <w:rPr>
          <w:color w:val="000000" w:themeColor="text1"/>
          <w:sz w:val="22"/>
          <w:szCs w:val="22"/>
        </w:rPr>
        <w:t>н</w:t>
      </w:r>
      <w:r w:rsidR="00B36D8F" w:rsidRPr="00057CCE">
        <w:rPr>
          <w:color w:val="000000" w:themeColor="text1"/>
          <w:sz w:val="22"/>
          <w:szCs w:val="22"/>
        </w:rPr>
        <w:t>тофобию</w:t>
      </w:r>
      <w:r w:rsidRPr="00057CCE">
        <w:rPr>
          <w:color w:val="000000" w:themeColor="text1"/>
          <w:sz w:val="22"/>
          <w:szCs w:val="22"/>
        </w:rPr>
        <w:t>.</w:t>
      </w:r>
    </w:p>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 xml:space="preserve">       Концепт «идеология» имеет периферийное поле смысла, в который входит набор </w:t>
      </w:r>
      <w:r w:rsidR="005933B5" w:rsidRPr="00057CCE">
        <w:rPr>
          <w:color w:val="000000" w:themeColor="text1"/>
          <w:sz w:val="22"/>
          <w:szCs w:val="22"/>
        </w:rPr>
        <w:t>идеалов</w:t>
      </w:r>
      <w:r w:rsidRPr="00057CCE">
        <w:rPr>
          <w:color w:val="000000" w:themeColor="text1"/>
          <w:sz w:val="22"/>
          <w:szCs w:val="22"/>
        </w:rPr>
        <w:t xml:space="preserve">, которые одновременно являются малыми концептами и основой идеологических постулатов. С </w:t>
      </w:r>
      <w:r w:rsidRPr="00057CCE">
        <w:rPr>
          <w:color w:val="000000" w:themeColor="text1"/>
          <w:sz w:val="22"/>
          <w:szCs w:val="22"/>
        </w:rPr>
        <w:lastRenderedPageBreak/>
        <w:t>точки зрения теории концепта</w:t>
      </w:r>
      <w:r w:rsidR="006A4FB5" w:rsidRPr="00057CCE">
        <w:rPr>
          <w:color w:val="000000" w:themeColor="text1"/>
          <w:sz w:val="22"/>
          <w:szCs w:val="22"/>
        </w:rPr>
        <w:t>,</w:t>
      </w:r>
      <w:r w:rsidRPr="00057CCE">
        <w:rPr>
          <w:color w:val="000000" w:themeColor="text1"/>
          <w:sz w:val="22"/>
          <w:szCs w:val="22"/>
        </w:rPr>
        <w:t xml:space="preserve"> слово «идеология» </w:t>
      </w:r>
      <w:r w:rsidR="006A4FB5" w:rsidRPr="00057CCE">
        <w:rPr>
          <w:color w:val="000000" w:themeColor="text1"/>
          <w:sz w:val="22"/>
          <w:szCs w:val="22"/>
        </w:rPr>
        <w:t xml:space="preserve">в когнитивной лингвистике </w:t>
      </w:r>
      <w:r w:rsidRPr="00057CCE">
        <w:rPr>
          <w:color w:val="000000" w:themeColor="text1"/>
          <w:sz w:val="22"/>
          <w:szCs w:val="22"/>
        </w:rPr>
        <w:t>эквивалентно понятию «идеологическая концептосфера» - набор концептов идеологии с концептом ядерной сферы и перечнем малых концептов периферийной сферы. На Западе де-факто придерживаются постулат</w:t>
      </w:r>
      <w:r w:rsidR="00CF4A92" w:rsidRPr="00057CCE">
        <w:rPr>
          <w:color w:val="000000" w:themeColor="text1"/>
          <w:sz w:val="22"/>
          <w:szCs w:val="22"/>
        </w:rPr>
        <w:t>а</w:t>
      </w:r>
      <w:r w:rsidRPr="00057CCE">
        <w:rPr>
          <w:color w:val="000000" w:themeColor="text1"/>
          <w:sz w:val="22"/>
          <w:szCs w:val="22"/>
        </w:rPr>
        <w:t xml:space="preserve">, что систему </w:t>
      </w:r>
      <w:r w:rsidR="00CF4A92" w:rsidRPr="00057CCE">
        <w:rPr>
          <w:color w:val="000000" w:themeColor="text1"/>
          <w:sz w:val="22"/>
          <w:szCs w:val="22"/>
        </w:rPr>
        <w:t>идеалов</w:t>
      </w:r>
      <w:r w:rsidRPr="00057CCE">
        <w:rPr>
          <w:color w:val="000000" w:themeColor="text1"/>
          <w:sz w:val="22"/>
          <w:szCs w:val="22"/>
        </w:rPr>
        <w:t xml:space="preserve"> элиты называют словом «философия», а систему </w:t>
      </w:r>
      <w:r w:rsidR="00CF4A92" w:rsidRPr="00057CCE">
        <w:rPr>
          <w:color w:val="000000" w:themeColor="text1"/>
          <w:sz w:val="22"/>
          <w:szCs w:val="22"/>
        </w:rPr>
        <w:t>идеалов</w:t>
      </w:r>
      <w:r w:rsidRPr="00057CCE">
        <w:rPr>
          <w:color w:val="000000" w:themeColor="text1"/>
          <w:sz w:val="22"/>
          <w:szCs w:val="22"/>
        </w:rPr>
        <w:t xml:space="preserve"> плебса </w:t>
      </w:r>
      <w:r w:rsidR="00CF4A92" w:rsidRPr="00057CCE">
        <w:rPr>
          <w:color w:val="000000" w:themeColor="text1"/>
          <w:sz w:val="22"/>
          <w:szCs w:val="22"/>
        </w:rPr>
        <w:t xml:space="preserve">(профанов) </w:t>
      </w:r>
      <w:r w:rsidRPr="00057CCE">
        <w:rPr>
          <w:color w:val="000000" w:themeColor="text1"/>
          <w:sz w:val="22"/>
          <w:szCs w:val="22"/>
        </w:rPr>
        <w:t xml:space="preserve">именуют словом «идеология», имеющим негативную коннотацию. </w:t>
      </w:r>
    </w:p>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 xml:space="preserve">        Аналогично тому, как музыку делят на элитную музыку («классика») и музыку толпы (рок, рэп), так и песенный дискурс подразделяется на высокий (оперный дискурс) и низкий дискурс (например, дискурс в стиле рэп), который публично использует  ненормативную лексику, что для высокого дискурса недопустимо. Американский песенный дискурс много десятилетий является орудием манипуляции </w:t>
      </w:r>
      <w:r w:rsidR="001C1A08" w:rsidRPr="00057CCE">
        <w:rPr>
          <w:color w:val="000000" w:themeColor="text1"/>
          <w:sz w:val="22"/>
          <w:szCs w:val="22"/>
        </w:rPr>
        <w:t xml:space="preserve">менталитетом молодежи методом внедрения </w:t>
      </w:r>
      <w:r w:rsidRPr="00057CCE">
        <w:rPr>
          <w:color w:val="000000" w:themeColor="text1"/>
          <w:sz w:val="22"/>
          <w:szCs w:val="22"/>
        </w:rPr>
        <w:t>е</w:t>
      </w:r>
      <w:r w:rsidR="001C1A08" w:rsidRPr="00057CCE">
        <w:rPr>
          <w:color w:val="000000" w:themeColor="text1"/>
          <w:sz w:val="22"/>
          <w:szCs w:val="22"/>
        </w:rPr>
        <w:t xml:space="preserve">й </w:t>
      </w:r>
      <w:r w:rsidR="00CF4A92" w:rsidRPr="00057CCE">
        <w:rPr>
          <w:color w:val="000000" w:themeColor="text1"/>
          <w:sz w:val="22"/>
          <w:szCs w:val="22"/>
        </w:rPr>
        <w:t>идеалов</w:t>
      </w:r>
      <w:r w:rsidRPr="00057CCE">
        <w:rPr>
          <w:color w:val="000000" w:themeColor="text1"/>
          <w:sz w:val="22"/>
          <w:szCs w:val="22"/>
        </w:rPr>
        <w:t xml:space="preserve">, которые нужны элите для продолжении доминирования, предотвращения роста интеллектуального уровня молодежи, </w:t>
      </w:r>
      <w:r w:rsidR="00CF4A92" w:rsidRPr="00057CCE">
        <w:rPr>
          <w:color w:val="000000" w:themeColor="text1"/>
          <w:sz w:val="22"/>
          <w:szCs w:val="22"/>
        </w:rPr>
        <w:t xml:space="preserve">для </w:t>
      </w:r>
      <w:r w:rsidRPr="00057CCE">
        <w:rPr>
          <w:color w:val="000000" w:themeColor="text1"/>
          <w:sz w:val="22"/>
          <w:szCs w:val="22"/>
        </w:rPr>
        <w:t xml:space="preserve">сдерживания ее развития. Примером манипуляции, одним из методов которой является НЛП, является песня </w:t>
      </w:r>
      <w:r w:rsidRPr="00057CCE">
        <w:rPr>
          <w:color w:val="000000" w:themeColor="text1"/>
          <w:sz w:val="22"/>
          <w:szCs w:val="22"/>
          <w:lang w:val="en-US"/>
        </w:rPr>
        <w:t>Imagine</w:t>
      </w:r>
      <w:r w:rsidRPr="00057CCE">
        <w:rPr>
          <w:color w:val="000000" w:themeColor="text1"/>
          <w:sz w:val="22"/>
          <w:szCs w:val="22"/>
        </w:rPr>
        <w:t xml:space="preserve">, которую одному из музыкантов ансамбля Битлз помогли записать в 1971 году в Нью-Йорке. Текст этой песни содержит постулат о плане будущей глобализации образца 2000 года без границ стран в Евросоюзе.  Эту песню Джона Леннона специально сделали </w:t>
      </w:r>
      <w:r w:rsidR="0097647E" w:rsidRPr="00057CCE">
        <w:rPr>
          <w:color w:val="000000" w:themeColor="text1"/>
          <w:sz w:val="22"/>
          <w:szCs w:val="22"/>
        </w:rPr>
        <w:t>хитом</w:t>
      </w:r>
      <w:r w:rsidRPr="00057CCE">
        <w:rPr>
          <w:color w:val="000000" w:themeColor="text1"/>
          <w:sz w:val="22"/>
          <w:szCs w:val="22"/>
        </w:rPr>
        <w:t xml:space="preserve"> и самой популярной песней за всю его карьеру. Песня </w:t>
      </w:r>
      <w:r w:rsidRPr="00057CCE">
        <w:rPr>
          <w:color w:val="000000" w:themeColor="text1"/>
          <w:sz w:val="22"/>
          <w:szCs w:val="22"/>
          <w:lang w:val="en-US"/>
        </w:rPr>
        <w:t>Imagine</w:t>
      </w:r>
      <w:r w:rsidRPr="00057CCE">
        <w:rPr>
          <w:color w:val="000000" w:themeColor="text1"/>
          <w:sz w:val="22"/>
          <w:szCs w:val="22"/>
        </w:rPr>
        <w:t xml:space="preserve">  с точки зрения содержания, мелодии и аранжировки является посредственной. Однако  элита США полагала важнейшим ее достоинством постулаты текста о будущей глобализации во главе с США, о ликвидации границ стран в Европе, о создании единого, однополярного мира: «Представь, что стран не будет …. также не будет религии…. и</w:t>
      </w:r>
      <w:r w:rsidRPr="00057CCE">
        <w:rPr>
          <w:color w:val="000000" w:themeColor="text1"/>
          <w:sz w:val="22"/>
          <w:szCs w:val="22"/>
          <w:lang w:val="en-US"/>
        </w:rPr>
        <w:t xml:space="preserve"> </w:t>
      </w:r>
      <w:r w:rsidRPr="00057CCE">
        <w:rPr>
          <w:color w:val="000000" w:themeColor="text1"/>
          <w:sz w:val="22"/>
          <w:szCs w:val="22"/>
        </w:rPr>
        <w:t>мир</w:t>
      </w:r>
      <w:r w:rsidRPr="00057CCE">
        <w:rPr>
          <w:color w:val="000000" w:themeColor="text1"/>
          <w:sz w:val="22"/>
          <w:szCs w:val="22"/>
          <w:lang w:val="en-US"/>
        </w:rPr>
        <w:t xml:space="preserve"> </w:t>
      </w:r>
      <w:r w:rsidRPr="00057CCE">
        <w:rPr>
          <w:color w:val="000000" w:themeColor="text1"/>
          <w:sz w:val="22"/>
          <w:szCs w:val="22"/>
        </w:rPr>
        <w:t>будет</w:t>
      </w:r>
      <w:r w:rsidRPr="00057CCE">
        <w:rPr>
          <w:color w:val="000000" w:themeColor="text1"/>
          <w:sz w:val="22"/>
          <w:szCs w:val="22"/>
          <w:lang w:val="en-US"/>
        </w:rPr>
        <w:t xml:space="preserve"> </w:t>
      </w:r>
      <w:r w:rsidRPr="00057CCE">
        <w:rPr>
          <w:color w:val="000000" w:themeColor="text1"/>
          <w:sz w:val="22"/>
          <w:szCs w:val="22"/>
        </w:rPr>
        <w:t>единым</w:t>
      </w:r>
      <w:r w:rsidRPr="00057CCE">
        <w:rPr>
          <w:color w:val="000000" w:themeColor="text1"/>
          <w:sz w:val="22"/>
          <w:szCs w:val="22"/>
          <w:lang w:val="en-US"/>
        </w:rPr>
        <w:t>». ("Imagine there's no countries.... and no religion too…. And</w:t>
      </w:r>
      <w:r w:rsidRPr="00057CCE">
        <w:rPr>
          <w:color w:val="000000" w:themeColor="text1"/>
          <w:sz w:val="22"/>
          <w:szCs w:val="22"/>
        </w:rPr>
        <w:t xml:space="preserve"> </w:t>
      </w:r>
      <w:r w:rsidRPr="00057CCE">
        <w:rPr>
          <w:color w:val="000000" w:themeColor="text1"/>
          <w:sz w:val="22"/>
          <w:szCs w:val="22"/>
          <w:lang w:val="en-US"/>
        </w:rPr>
        <w:t>the</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 xml:space="preserve"> </w:t>
      </w:r>
      <w:r w:rsidRPr="00057CCE">
        <w:rPr>
          <w:color w:val="000000" w:themeColor="text1"/>
          <w:sz w:val="22"/>
          <w:szCs w:val="22"/>
          <w:lang w:val="en-US"/>
        </w:rPr>
        <w:t>will</w:t>
      </w:r>
      <w:r w:rsidRPr="00057CCE">
        <w:rPr>
          <w:color w:val="000000" w:themeColor="text1"/>
          <w:sz w:val="22"/>
          <w:szCs w:val="22"/>
        </w:rPr>
        <w:t xml:space="preserve"> </w:t>
      </w:r>
      <w:r w:rsidRPr="00057CCE">
        <w:rPr>
          <w:color w:val="000000" w:themeColor="text1"/>
          <w:sz w:val="22"/>
          <w:szCs w:val="22"/>
          <w:lang w:val="en-US"/>
        </w:rPr>
        <w:t>be</w:t>
      </w:r>
      <w:r w:rsidRPr="00057CCE">
        <w:rPr>
          <w:color w:val="000000" w:themeColor="text1"/>
          <w:sz w:val="22"/>
          <w:szCs w:val="22"/>
        </w:rPr>
        <w:t xml:space="preserve"> </w:t>
      </w:r>
      <w:r w:rsidRPr="00057CCE">
        <w:rPr>
          <w:color w:val="000000" w:themeColor="text1"/>
          <w:sz w:val="22"/>
          <w:szCs w:val="22"/>
          <w:lang w:val="en-US"/>
        </w:rPr>
        <w:t>as</w:t>
      </w:r>
      <w:r w:rsidRPr="00057CCE">
        <w:rPr>
          <w:color w:val="000000" w:themeColor="text1"/>
          <w:sz w:val="22"/>
          <w:szCs w:val="22"/>
        </w:rPr>
        <w:t xml:space="preserve"> </w:t>
      </w:r>
      <w:r w:rsidRPr="00057CCE">
        <w:rPr>
          <w:color w:val="000000" w:themeColor="text1"/>
          <w:sz w:val="22"/>
          <w:szCs w:val="22"/>
          <w:lang w:val="en-US"/>
        </w:rPr>
        <w:t>one</w:t>
      </w:r>
      <w:r w:rsidRPr="00057CCE">
        <w:rPr>
          <w:color w:val="000000" w:themeColor="text1"/>
          <w:sz w:val="22"/>
          <w:szCs w:val="22"/>
        </w:rPr>
        <w:t>")</w:t>
      </w:r>
      <w:r w:rsidR="00C033B5" w:rsidRPr="00057CCE">
        <w:rPr>
          <w:color w:val="000000" w:themeColor="text1"/>
          <w:sz w:val="22"/>
          <w:szCs w:val="22"/>
        </w:rPr>
        <w:t>.</w:t>
      </w:r>
      <w:r w:rsidRPr="00057CCE">
        <w:rPr>
          <w:color w:val="000000" w:themeColor="text1"/>
          <w:sz w:val="22"/>
          <w:szCs w:val="22"/>
        </w:rPr>
        <w:t xml:space="preserve"> [8]  Песню записали в США, которые затем  распространили ее во всех странах в глобальном масштабе. После гибели Дж. Леннона эстафету пения слов о будущем глобализме в 1980 году подхватил Элтон Джон. Де-факто глобалистская элита превратила песенный </w:t>
      </w:r>
      <w:r w:rsidRPr="00057CCE">
        <w:rPr>
          <w:color w:val="000000" w:themeColor="text1"/>
          <w:sz w:val="22"/>
          <w:szCs w:val="22"/>
        </w:rPr>
        <w:lastRenderedPageBreak/>
        <w:t>дискурс и двух этих популярных певцов в свое тайное орудие распространения идеологии глобализма.</w:t>
      </w:r>
    </w:p>
    <w:p w:rsidR="00B23748" w:rsidRPr="00057CCE" w:rsidRDefault="00B23748" w:rsidP="00B23748">
      <w:pPr>
        <w:pStyle w:val="a3"/>
        <w:shd w:val="clear" w:color="auto" w:fill="FFFFFF"/>
        <w:spacing w:after="312"/>
        <w:jc w:val="both"/>
        <w:rPr>
          <w:color w:val="000000" w:themeColor="text1"/>
          <w:sz w:val="22"/>
          <w:szCs w:val="22"/>
        </w:rPr>
      </w:pPr>
      <w:r w:rsidRPr="00057CCE">
        <w:rPr>
          <w:color w:val="000000" w:themeColor="text1"/>
          <w:sz w:val="22"/>
          <w:szCs w:val="22"/>
        </w:rPr>
        <w:t xml:space="preserve">           В России американский песенный дискурс стал предметом пристального научного исследования только в ХХ1 веке. В 2009 году отечественный эксперт лингвистики после исследования 200 текстов песен сделала вывод, что «в 95% проанализированных текстов употребляются концепты любви, одиночества, веры, смерти, являющиеся универсальными </w:t>
      </w:r>
      <w:r w:rsidR="0097647E" w:rsidRPr="00057CCE">
        <w:rPr>
          <w:color w:val="000000" w:themeColor="text1"/>
          <w:sz w:val="22"/>
          <w:szCs w:val="22"/>
        </w:rPr>
        <w:t>темами авторов («</w:t>
      </w:r>
      <w:r w:rsidRPr="00057CCE">
        <w:rPr>
          <w:color w:val="000000" w:themeColor="text1"/>
          <w:sz w:val="22"/>
          <w:szCs w:val="22"/>
        </w:rPr>
        <w:t>ценностями</w:t>
      </w:r>
      <w:r w:rsidR="0097647E" w:rsidRPr="00057CCE">
        <w:rPr>
          <w:color w:val="000000" w:themeColor="text1"/>
          <w:sz w:val="22"/>
          <w:szCs w:val="22"/>
        </w:rPr>
        <w:t>»)</w:t>
      </w:r>
      <w:r w:rsidRPr="00057CCE">
        <w:rPr>
          <w:color w:val="000000" w:themeColor="text1"/>
          <w:sz w:val="22"/>
          <w:szCs w:val="22"/>
        </w:rPr>
        <w:t>, а 77% песен посвящены благополучию, социальному положению, власти, богатству как значимым элементам постмодерной конформистской культуры»</w:t>
      </w:r>
      <w:r w:rsidR="007C44AF" w:rsidRPr="00057CCE">
        <w:rPr>
          <w:color w:val="000000" w:themeColor="text1"/>
          <w:sz w:val="22"/>
          <w:szCs w:val="22"/>
        </w:rPr>
        <w:t>.</w:t>
      </w:r>
      <w:r w:rsidRPr="00057CCE">
        <w:rPr>
          <w:color w:val="000000" w:themeColor="text1"/>
          <w:sz w:val="22"/>
          <w:szCs w:val="22"/>
        </w:rPr>
        <w:t xml:space="preserve"> [9,  с.18]</w:t>
      </w:r>
    </w:p>
    <w:p w:rsidR="00B23748" w:rsidRPr="00057CCE" w:rsidRDefault="00B23748" w:rsidP="00B23748">
      <w:pPr>
        <w:jc w:val="both"/>
        <w:rPr>
          <w:color w:val="000000" w:themeColor="text1"/>
          <w:sz w:val="22"/>
          <w:szCs w:val="22"/>
        </w:rPr>
      </w:pPr>
      <w:r w:rsidRPr="00057CCE">
        <w:rPr>
          <w:color w:val="000000" w:themeColor="text1"/>
          <w:sz w:val="22"/>
          <w:szCs w:val="22"/>
        </w:rPr>
        <w:t xml:space="preserve">        В 2008 году два исследователя Примак и Голд изучили выборку 279 лучших песен 2005 года, взятых из списков нескольких чартов Поп, Хит-100, Кантри, R &amp; B / Хип-хоп, Рэп, Мейнстрим-рок и современный рок. Их предметом исследования была тема секса, и они подтвердили свою гипотезу, что примерно 37% песен содержали какое-либо упоминание о половом акте. Аналогичная картина выявилась в исследовании Маданикии и Бартоломью (2014). В 2012 г. Холл и другие исследователи  проанализировали 600 лучших песен Billboard на конец года. Сравнив тексты лучших песен 1959 , 1969, 1979, 1989, 1999 и 2009 гг. они сделали два вывода: а) в текстах песен исполнителей-мужчин и в текстах цветных исполнителей упоминался секс; б) за  период 1959 - 2009 гг. частота упоминания темы секса в песнях выросла</w:t>
      </w:r>
      <w:r w:rsidR="007C44AF" w:rsidRPr="00057CCE">
        <w:rPr>
          <w:color w:val="000000" w:themeColor="text1"/>
          <w:sz w:val="22"/>
          <w:szCs w:val="22"/>
        </w:rPr>
        <w:t>, и-за разрушения табу христианства на эту тему</w:t>
      </w:r>
      <w:r w:rsidRPr="00057CCE">
        <w:rPr>
          <w:color w:val="000000" w:themeColor="text1"/>
          <w:sz w:val="22"/>
          <w:szCs w:val="22"/>
        </w:rPr>
        <w:t xml:space="preserve">.        </w:t>
      </w:r>
    </w:p>
    <w:p w:rsidR="00B23748" w:rsidRPr="00057CCE" w:rsidRDefault="00B23748" w:rsidP="00B23748">
      <w:pPr>
        <w:jc w:val="both"/>
        <w:rPr>
          <w:color w:val="000000" w:themeColor="text1"/>
          <w:sz w:val="22"/>
          <w:szCs w:val="22"/>
        </w:rPr>
      </w:pPr>
      <w:r w:rsidRPr="00057CCE">
        <w:rPr>
          <w:color w:val="000000" w:themeColor="text1"/>
          <w:sz w:val="22"/>
          <w:szCs w:val="22"/>
        </w:rPr>
        <w:t xml:space="preserve">       В 1999 году эксперты музыкальной культуры Робертс, Хенриксен и Кристенсон проанализировали 1000 популярных песен  1996</w:t>
      </w:r>
      <w:r w:rsidR="0036587B" w:rsidRPr="00057CCE">
        <w:rPr>
          <w:color w:val="000000" w:themeColor="text1"/>
          <w:sz w:val="22"/>
          <w:szCs w:val="22"/>
        </w:rPr>
        <w:t>,</w:t>
      </w:r>
      <w:r w:rsidRPr="00057CCE">
        <w:rPr>
          <w:color w:val="000000" w:themeColor="text1"/>
          <w:sz w:val="22"/>
          <w:szCs w:val="22"/>
        </w:rPr>
        <w:t xml:space="preserve"> 1997 год</w:t>
      </w:r>
      <w:r w:rsidR="0036587B" w:rsidRPr="00057CCE">
        <w:rPr>
          <w:color w:val="000000" w:themeColor="text1"/>
          <w:sz w:val="22"/>
          <w:szCs w:val="22"/>
        </w:rPr>
        <w:t>а</w:t>
      </w:r>
      <w:r w:rsidRPr="00057CCE">
        <w:rPr>
          <w:color w:val="000000" w:themeColor="text1"/>
          <w:sz w:val="22"/>
          <w:szCs w:val="22"/>
        </w:rPr>
        <w:t xml:space="preserve">. Предметом их исследования стала тема употребления наркотиков. Из этой выборки 27% песен одновременно упоминали вино и наркотики; 18% песен содержали ссылки на употребление наркотиков, 17% - на употребление алкоголя. Исследователи Примак, Далтон, Кэрролл, Агарвал и Файн (2008) подсчитали число упоминаний темы вина и наркотиков в лучших песнях списка Биллборд 2005 года и обнаружили, что 24% песен упоминали алкоголь, 14% - марихуану </w:t>
      </w:r>
      <w:r w:rsidRPr="00057CCE">
        <w:rPr>
          <w:color w:val="000000" w:themeColor="text1"/>
          <w:sz w:val="22"/>
          <w:szCs w:val="22"/>
        </w:rPr>
        <w:lastRenderedPageBreak/>
        <w:t>и 11% говорили об употреблении психоактивных веществ. В целом, 33% текстов песен содержали какую-либо ссылку на наркотики и алкоголь. Английские исследователи в 2014 г. выяснили, что 20%  текстов песен содержали слово «вино»</w:t>
      </w:r>
      <w:r w:rsidR="00251D6F" w:rsidRPr="00057CCE">
        <w:rPr>
          <w:color w:val="000000" w:themeColor="text1"/>
          <w:sz w:val="22"/>
          <w:szCs w:val="22"/>
        </w:rPr>
        <w:t>.</w:t>
      </w:r>
      <w:r w:rsidRPr="00057CCE">
        <w:rPr>
          <w:color w:val="000000" w:themeColor="text1"/>
          <w:sz w:val="22"/>
          <w:szCs w:val="22"/>
        </w:rPr>
        <w:t xml:space="preserve"> [10] Другие исследователи проследили исторические тенденции и доказали факт значительного увеличения в песнях повторов информации об употреблении психоактивных веществ (Кристенсон, Робертс и Бьорк, 2012; Херд, 2005). Аналогичную тенденцию изменения содержания песенной культуры обнаружили исследователи Зал, Уэст и Нили (2013). К таким же выводам об увеличении числа повторов слова «вино» пришли эксперты, которые исследовали содержание песен Британии, которые были включены в список чартов наиболее популярной музыки (Хардкасл, Хьюз, Шарплз и Беллис, 2015)</w:t>
      </w:r>
      <w:r w:rsidR="00842E54" w:rsidRPr="00057CCE">
        <w:rPr>
          <w:color w:val="000000" w:themeColor="text1"/>
          <w:sz w:val="22"/>
          <w:szCs w:val="22"/>
        </w:rPr>
        <w:t>.</w:t>
      </w:r>
      <w:r w:rsidRPr="00057CCE">
        <w:rPr>
          <w:color w:val="000000" w:themeColor="text1"/>
          <w:sz w:val="22"/>
          <w:szCs w:val="22"/>
        </w:rPr>
        <w:t xml:space="preserve"> [11]</w:t>
      </w:r>
    </w:p>
    <w:p w:rsidR="00B23748" w:rsidRPr="00057CCE" w:rsidRDefault="00B23748" w:rsidP="00B23748">
      <w:pPr>
        <w:jc w:val="both"/>
        <w:rPr>
          <w:color w:val="000000" w:themeColor="text1"/>
          <w:sz w:val="22"/>
          <w:szCs w:val="22"/>
        </w:rPr>
      </w:pPr>
      <w:r w:rsidRPr="00057CCE">
        <w:rPr>
          <w:color w:val="000000" w:themeColor="text1"/>
          <w:sz w:val="22"/>
          <w:szCs w:val="22"/>
        </w:rPr>
        <w:t xml:space="preserve">      В 2018 году группа западных исследователей проанализировала содержание 1040 самых популярных американских песен 1960-2010 годов. Они выделили  19 основных тем, которые повторялись в содержании всех текстов песен. Понятие «тема» этого исследование являлось синонимом категории «концепт» когнитивной лингвистики. Объектом исследования был перечень «Топ 40» самых популярных песен, которые  аналитики составляли на основе подсчета </w:t>
      </w:r>
      <w:r w:rsidR="00251D6F" w:rsidRPr="00057CCE">
        <w:rPr>
          <w:color w:val="000000" w:themeColor="text1"/>
          <w:sz w:val="22"/>
          <w:szCs w:val="22"/>
        </w:rPr>
        <w:t xml:space="preserve">песен, </w:t>
      </w:r>
      <w:r w:rsidRPr="00057CCE">
        <w:rPr>
          <w:color w:val="000000" w:themeColor="text1"/>
          <w:sz w:val="22"/>
          <w:szCs w:val="22"/>
        </w:rPr>
        <w:t xml:space="preserve">купленных и скачанных с сайтов. Эта группа исследователей для анализа текстов использовала программное обеспечение под названием </w:t>
      </w:r>
      <w:r w:rsidRPr="00057CCE">
        <w:rPr>
          <w:color w:val="000000" w:themeColor="text1"/>
          <w:sz w:val="22"/>
          <w:szCs w:val="22"/>
          <w:lang w:val="en-US"/>
        </w:rPr>
        <w:t>R</w:t>
      </w:r>
      <w:r w:rsidRPr="00057CCE">
        <w:rPr>
          <w:color w:val="000000" w:themeColor="text1"/>
          <w:sz w:val="22"/>
          <w:szCs w:val="22"/>
        </w:rPr>
        <w:t xml:space="preserve"> </w:t>
      </w:r>
      <w:r w:rsidRPr="00057CCE">
        <w:rPr>
          <w:color w:val="000000" w:themeColor="text1"/>
          <w:sz w:val="22"/>
          <w:szCs w:val="22"/>
          <w:lang w:val="en-US"/>
        </w:rPr>
        <w:t>strucchange</w:t>
      </w:r>
      <w:r w:rsidRPr="00057CCE">
        <w:rPr>
          <w:color w:val="000000" w:themeColor="text1"/>
          <w:sz w:val="22"/>
          <w:szCs w:val="22"/>
        </w:rPr>
        <w:t>. Кроме того, авторы этого исследования изучили публикации об американской музыкальной культуре и пришли к следующим выводам. По состоянию на 2018 год не существовало комплексного исследования содержания американских песен ХХ и ХХ1 века. Подавляющее большинство публикаций были посвящены анализу отдельных сфер или направлений</w:t>
      </w:r>
      <w:r w:rsidR="000F7948" w:rsidRPr="00057CCE">
        <w:rPr>
          <w:color w:val="000000" w:themeColor="text1"/>
          <w:sz w:val="22"/>
          <w:szCs w:val="22"/>
        </w:rPr>
        <w:t xml:space="preserve"> песенной культуры США. Н</w:t>
      </w:r>
      <w:r w:rsidRPr="00057CCE">
        <w:rPr>
          <w:color w:val="000000" w:themeColor="text1"/>
          <w:sz w:val="22"/>
          <w:szCs w:val="22"/>
        </w:rPr>
        <w:t>аучные публикации раскрывали отдельные вопросы содержания песен</w:t>
      </w:r>
      <w:r w:rsidR="000F7948" w:rsidRPr="00057CCE">
        <w:rPr>
          <w:color w:val="000000" w:themeColor="text1"/>
          <w:sz w:val="22"/>
          <w:szCs w:val="22"/>
        </w:rPr>
        <w:t xml:space="preserve"> США</w:t>
      </w:r>
      <w:r w:rsidRPr="00057CCE">
        <w:rPr>
          <w:color w:val="000000" w:themeColor="text1"/>
          <w:sz w:val="22"/>
          <w:szCs w:val="22"/>
        </w:rPr>
        <w:t xml:space="preserve">, отдельных жанров песенной культуры. Основными направлениями исследования были: а) содержание песен в стиле кантри, рэп, хэви метал, хип хоп; б) песни об употреблении  наркотиков, о самоубийстве, насилии; в) песни на тему отношений женщин и мужчин. Сферами исследования песенной культуры также были: г)  песни с самым высоким рейтингом; д) сборники </w:t>
      </w:r>
      <w:r w:rsidRPr="00057CCE">
        <w:rPr>
          <w:color w:val="000000" w:themeColor="text1"/>
          <w:sz w:val="22"/>
          <w:szCs w:val="22"/>
        </w:rPr>
        <w:lastRenderedPageBreak/>
        <w:t>песен по какой-либо узкой теме или проблеме; ж) наиболее часто встречающаяся тема песен за определенный период времени. Например, песни на тему романтики, секса, употреблени</w:t>
      </w:r>
      <w:r w:rsidR="008F6B57" w:rsidRPr="00057CCE">
        <w:rPr>
          <w:color w:val="000000" w:themeColor="text1"/>
          <w:sz w:val="22"/>
          <w:szCs w:val="22"/>
        </w:rPr>
        <w:t>я</w:t>
      </w:r>
      <w:r w:rsidRPr="00057CCE">
        <w:rPr>
          <w:color w:val="000000" w:themeColor="text1"/>
          <w:sz w:val="22"/>
          <w:szCs w:val="22"/>
        </w:rPr>
        <w:t xml:space="preserve"> наркотиков и вина, о войне, о политике; з) анализ тенденций изменения содержания песен за определенный промежуток времени</w:t>
      </w:r>
      <w:r w:rsidR="00D65B22" w:rsidRPr="00057CCE">
        <w:rPr>
          <w:color w:val="000000" w:themeColor="text1"/>
          <w:sz w:val="22"/>
          <w:szCs w:val="22"/>
        </w:rPr>
        <w:t>.</w:t>
      </w:r>
      <w:r w:rsidRPr="00057CCE">
        <w:rPr>
          <w:color w:val="000000" w:themeColor="text1"/>
          <w:sz w:val="22"/>
          <w:szCs w:val="22"/>
        </w:rPr>
        <w:t xml:space="preserve"> [12]</w:t>
      </w:r>
    </w:p>
    <w:p w:rsidR="00B23748" w:rsidRPr="00057CCE" w:rsidRDefault="00B23748" w:rsidP="00B23748">
      <w:pPr>
        <w:jc w:val="both"/>
        <w:rPr>
          <w:color w:val="000000" w:themeColor="text1"/>
          <w:sz w:val="22"/>
          <w:szCs w:val="22"/>
        </w:rPr>
      </w:pPr>
      <w:r w:rsidRPr="00057CCE">
        <w:rPr>
          <w:color w:val="000000" w:themeColor="text1"/>
          <w:sz w:val="22"/>
          <w:szCs w:val="22"/>
        </w:rPr>
        <w:t xml:space="preserve">       Исследование содержания 1040 американских песен позволило экспертам когнитивной лингвистики выделить на</w:t>
      </w:r>
      <w:r w:rsidR="00706BB4" w:rsidRPr="00057CCE">
        <w:rPr>
          <w:color w:val="000000" w:themeColor="text1"/>
          <w:sz w:val="22"/>
          <w:szCs w:val="22"/>
        </w:rPr>
        <w:t>иболее важные  темы. В</w:t>
      </w:r>
      <w:r w:rsidRPr="00057CCE">
        <w:rPr>
          <w:color w:val="000000" w:themeColor="text1"/>
          <w:sz w:val="22"/>
          <w:szCs w:val="22"/>
        </w:rPr>
        <w:t xml:space="preserve"> каждой песне эта компьютерная программа насчитала более 2,2 тем</w:t>
      </w:r>
      <w:r w:rsidR="00E57517" w:rsidRPr="00057CCE">
        <w:rPr>
          <w:color w:val="000000" w:themeColor="text1"/>
          <w:sz w:val="22"/>
          <w:szCs w:val="22"/>
        </w:rPr>
        <w:t xml:space="preserve"> (более 2228 тем)</w:t>
      </w:r>
      <w:r w:rsidR="00706BB4" w:rsidRPr="00057CCE">
        <w:rPr>
          <w:color w:val="000000" w:themeColor="text1"/>
          <w:sz w:val="22"/>
          <w:szCs w:val="22"/>
        </w:rPr>
        <w:t xml:space="preserve">. </w:t>
      </w:r>
      <w:r w:rsidR="00C14B7B" w:rsidRPr="00057CCE">
        <w:rPr>
          <w:color w:val="000000" w:themeColor="text1"/>
          <w:sz w:val="22"/>
          <w:szCs w:val="22"/>
        </w:rPr>
        <w:t xml:space="preserve">Методика подсчета процентов непонятна, поскольку </w:t>
      </w:r>
      <w:r w:rsidR="00895826" w:rsidRPr="00057CCE">
        <w:rPr>
          <w:color w:val="000000" w:themeColor="text1"/>
          <w:sz w:val="22"/>
          <w:szCs w:val="22"/>
        </w:rPr>
        <w:t>ее</w:t>
      </w:r>
      <w:r w:rsidR="00C14B7B" w:rsidRPr="00057CCE">
        <w:rPr>
          <w:color w:val="000000" w:themeColor="text1"/>
          <w:sz w:val="22"/>
          <w:szCs w:val="22"/>
        </w:rPr>
        <w:t xml:space="preserve"> сумм</w:t>
      </w:r>
      <w:r w:rsidR="00895826" w:rsidRPr="00057CCE">
        <w:rPr>
          <w:color w:val="000000" w:themeColor="text1"/>
          <w:sz w:val="22"/>
          <w:szCs w:val="22"/>
        </w:rPr>
        <w:t>а</w:t>
      </w:r>
      <w:r w:rsidR="00E57517" w:rsidRPr="00057CCE">
        <w:rPr>
          <w:color w:val="000000" w:themeColor="text1"/>
          <w:sz w:val="22"/>
          <w:szCs w:val="22"/>
        </w:rPr>
        <w:t xml:space="preserve"> </w:t>
      </w:r>
      <w:r w:rsidRPr="00057CCE">
        <w:rPr>
          <w:color w:val="000000" w:themeColor="text1"/>
          <w:sz w:val="22"/>
          <w:szCs w:val="22"/>
        </w:rPr>
        <w:t>составил</w:t>
      </w:r>
      <w:r w:rsidR="00895826" w:rsidRPr="00057CCE">
        <w:rPr>
          <w:color w:val="000000" w:themeColor="text1"/>
          <w:sz w:val="22"/>
          <w:szCs w:val="22"/>
        </w:rPr>
        <w:t>а</w:t>
      </w:r>
      <w:r w:rsidRPr="00057CCE">
        <w:rPr>
          <w:color w:val="000000" w:themeColor="text1"/>
          <w:sz w:val="22"/>
          <w:szCs w:val="22"/>
        </w:rPr>
        <w:t xml:space="preserve">  220,6%. 1. </w:t>
      </w:r>
      <w:r w:rsidR="00895826" w:rsidRPr="00057CCE">
        <w:rPr>
          <w:color w:val="000000" w:themeColor="text1"/>
          <w:sz w:val="22"/>
          <w:szCs w:val="22"/>
        </w:rPr>
        <w:t xml:space="preserve">Это означало, что все данные </w:t>
      </w:r>
      <w:r w:rsidR="00B01BC7" w:rsidRPr="00057CCE">
        <w:rPr>
          <w:color w:val="000000" w:themeColor="text1"/>
          <w:sz w:val="22"/>
          <w:szCs w:val="22"/>
        </w:rPr>
        <w:t xml:space="preserve">расчета </w:t>
      </w:r>
      <w:r w:rsidR="00895826" w:rsidRPr="00057CCE">
        <w:rPr>
          <w:color w:val="000000" w:themeColor="text1"/>
          <w:sz w:val="22"/>
          <w:szCs w:val="22"/>
        </w:rPr>
        <w:t>требуется разделить на 2,2</w:t>
      </w:r>
      <w:r w:rsidR="00C82753" w:rsidRPr="00057CCE">
        <w:rPr>
          <w:color w:val="000000" w:themeColor="text1"/>
          <w:sz w:val="22"/>
          <w:szCs w:val="22"/>
        </w:rPr>
        <w:t>.</w:t>
      </w:r>
      <w:r w:rsidR="00895826" w:rsidRPr="00057CCE">
        <w:rPr>
          <w:color w:val="000000" w:themeColor="text1"/>
          <w:sz w:val="22"/>
          <w:szCs w:val="22"/>
        </w:rPr>
        <w:t xml:space="preserve"> </w:t>
      </w:r>
      <w:r w:rsidRPr="00057CCE">
        <w:rPr>
          <w:color w:val="000000" w:themeColor="text1"/>
          <w:sz w:val="22"/>
          <w:szCs w:val="22"/>
        </w:rPr>
        <w:t>Любовь – 67,3%</w:t>
      </w:r>
      <w:r w:rsidR="00895826" w:rsidRPr="00057CCE">
        <w:rPr>
          <w:color w:val="000000" w:themeColor="text1"/>
          <w:sz w:val="22"/>
          <w:szCs w:val="22"/>
        </w:rPr>
        <w:t xml:space="preserve"> (реально 38,65%)</w:t>
      </w:r>
      <w:r w:rsidRPr="00057CCE">
        <w:rPr>
          <w:color w:val="000000" w:themeColor="text1"/>
          <w:sz w:val="22"/>
          <w:szCs w:val="22"/>
        </w:rPr>
        <w:t>. 2. Секс - 29,9%</w:t>
      </w:r>
      <w:r w:rsidR="00895826" w:rsidRPr="00057CCE">
        <w:rPr>
          <w:color w:val="000000" w:themeColor="text1"/>
          <w:sz w:val="22"/>
          <w:szCs w:val="22"/>
        </w:rPr>
        <w:t xml:space="preserve"> (14,95%)</w:t>
      </w:r>
      <w:r w:rsidRPr="00057CCE">
        <w:rPr>
          <w:color w:val="000000" w:themeColor="text1"/>
          <w:sz w:val="22"/>
          <w:szCs w:val="22"/>
        </w:rPr>
        <w:t>. 3. Музыка – 16,3%</w:t>
      </w:r>
      <w:r w:rsidR="00895826" w:rsidRPr="00057CCE">
        <w:rPr>
          <w:color w:val="000000" w:themeColor="text1"/>
          <w:sz w:val="22"/>
          <w:szCs w:val="22"/>
        </w:rPr>
        <w:t xml:space="preserve"> (</w:t>
      </w:r>
      <w:r w:rsidR="00C82753" w:rsidRPr="00057CCE">
        <w:rPr>
          <w:color w:val="000000" w:themeColor="text1"/>
          <w:sz w:val="22"/>
          <w:szCs w:val="22"/>
        </w:rPr>
        <w:t>8,15%)</w:t>
      </w:r>
      <w:r w:rsidRPr="00057CCE">
        <w:rPr>
          <w:color w:val="000000" w:themeColor="text1"/>
          <w:sz w:val="22"/>
          <w:szCs w:val="22"/>
        </w:rPr>
        <w:t xml:space="preserve">. 4. Танцы – 15,3%. </w:t>
      </w:r>
      <w:r w:rsidR="00C82753" w:rsidRPr="00057CCE">
        <w:rPr>
          <w:color w:val="000000" w:themeColor="text1"/>
          <w:sz w:val="22"/>
          <w:szCs w:val="22"/>
        </w:rPr>
        <w:t xml:space="preserve">(7,65%) </w:t>
      </w:r>
      <w:r w:rsidRPr="00057CCE">
        <w:rPr>
          <w:color w:val="000000" w:themeColor="text1"/>
          <w:sz w:val="22"/>
          <w:szCs w:val="22"/>
        </w:rPr>
        <w:t>5. Самопрезентация – 9,5%</w:t>
      </w:r>
      <w:r w:rsidR="00C82753" w:rsidRPr="00057CCE">
        <w:rPr>
          <w:color w:val="000000" w:themeColor="text1"/>
          <w:sz w:val="22"/>
          <w:szCs w:val="22"/>
        </w:rPr>
        <w:t xml:space="preserve"> (4,75%)</w:t>
      </w:r>
      <w:r w:rsidRPr="00057CCE">
        <w:rPr>
          <w:color w:val="000000" w:themeColor="text1"/>
          <w:sz w:val="22"/>
          <w:szCs w:val="22"/>
        </w:rPr>
        <w:t>. 6. Богатство – 9,3%</w:t>
      </w:r>
      <w:r w:rsidR="00C82753" w:rsidRPr="00057CCE">
        <w:rPr>
          <w:color w:val="000000" w:themeColor="text1"/>
          <w:sz w:val="22"/>
          <w:szCs w:val="22"/>
        </w:rPr>
        <w:t xml:space="preserve"> (4,65%)</w:t>
      </w:r>
      <w:r w:rsidRPr="00057CCE">
        <w:rPr>
          <w:color w:val="000000" w:themeColor="text1"/>
          <w:sz w:val="22"/>
          <w:szCs w:val="22"/>
        </w:rPr>
        <w:t>. 7. Тусовки – 9,2%</w:t>
      </w:r>
      <w:r w:rsidR="00C82753" w:rsidRPr="00057CCE">
        <w:rPr>
          <w:color w:val="000000" w:themeColor="text1"/>
          <w:sz w:val="22"/>
          <w:szCs w:val="22"/>
        </w:rPr>
        <w:t xml:space="preserve"> (4,6%)</w:t>
      </w:r>
      <w:r w:rsidRPr="00057CCE">
        <w:rPr>
          <w:color w:val="000000" w:themeColor="text1"/>
          <w:sz w:val="22"/>
          <w:szCs w:val="22"/>
        </w:rPr>
        <w:t>. 8. Наркотики/ алкоголь – 9,0%</w:t>
      </w:r>
      <w:r w:rsidR="00C82753" w:rsidRPr="00057CCE">
        <w:rPr>
          <w:color w:val="000000" w:themeColor="text1"/>
          <w:sz w:val="22"/>
          <w:szCs w:val="22"/>
        </w:rPr>
        <w:t xml:space="preserve"> (4,5%)</w:t>
      </w:r>
      <w:r w:rsidRPr="00057CCE">
        <w:rPr>
          <w:color w:val="000000" w:themeColor="text1"/>
          <w:sz w:val="22"/>
          <w:szCs w:val="22"/>
        </w:rPr>
        <w:t>. 9. Семья – 8,0%</w:t>
      </w:r>
      <w:r w:rsidR="00C82753" w:rsidRPr="00057CCE">
        <w:rPr>
          <w:color w:val="000000" w:themeColor="text1"/>
          <w:sz w:val="22"/>
          <w:szCs w:val="22"/>
        </w:rPr>
        <w:t xml:space="preserve"> (4.0%)</w:t>
      </w:r>
      <w:r w:rsidRPr="00057CCE">
        <w:rPr>
          <w:color w:val="000000" w:themeColor="text1"/>
          <w:sz w:val="22"/>
          <w:szCs w:val="22"/>
        </w:rPr>
        <w:t xml:space="preserve">. 10. Разбитое сердце/ несчастье – 7,4%. </w:t>
      </w:r>
      <w:r w:rsidR="00C82753" w:rsidRPr="00057CCE">
        <w:rPr>
          <w:color w:val="000000" w:themeColor="text1"/>
          <w:sz w:val="22"/>
          <w:szCs w:val="22"/>
        </w:rPr>
        <w:t>(</w:t>
      </w:r>
      <w:r w:rsidR="00293424" w:rsidRPr="00057CCE">
        <w:rPr>
          <w:color w:val="000000" w:themeColor="text1"/>
          <w:sz w:val="22"/>
          <w:szCs w:val="22"/>
        </w:rPr>
        <w:t xml:space="preserve">3,7%) </w:t>
      </w:r>
      <w:r w:rsidRPr="00057CCE">
        <w:rPr>
          <w:color w:val="000000" w:themeColor="text1"/>
          <w:sz w:val="22"/>
          <w:szCs w:val="22"/>
        </w:rPr>
        <w:t>11. Социально-политическая тематика - 7,3%</w:t>
      </w:r>
      <w:r w:rsidR="00293424" w:rsidRPr="00057CCE">
        <w:rPr>
          <w:color w:val="000000" w:themeColor="text1"/>
          <w:sz w:val="22"/>
          <w:szCs w:val="22"/>
        </w:rPr>
        <w:t xml:space="preserve"> (3,65%)</w:t>
      </w:r>
      <w:r w:rsidRPr="00057CCE">
        <w:rPr>
          <w:color w:val="000000" w:themeColor="text1"/>
          <w:sz w:val="22"/>
          <w:szCs w:val="22"/>
        </w:rPr>
        <w:t>. 12. Дружба – 6,7%</w:t>
      </w:r>
      <w:r w:rsidR="00293424" w:rsidRPr="00057CCE">
        <w:rPr>
          <w:color w:val="000000" w:themeColor="text1"/>
          <w:sz w:val="22"/>
          <w:szCs w:val="22"/>
        </w:rPr>
        <w:t xml:space="preserve"> (3,35%)</w:t>
      </w:r>
      <w:r w:rsidRPr="00057CCE">
        <w:rPr>
          <w:color w:val="000000" w:themeColor="text1"/>
          <w:sz w:val="22"/>
          <w:szCs w:val="22"/>
        </w:rPr>
        <w:t xml:space="preserve">.  13. </w:t>
      </w:r>
      <w:bookmarkStart w:id="1" w:name="_GoBack"/>
      <w:bookmarkEnd w:id="1"/>
      <w:r w:rsidRPr="00057CCE">
        <w:rPr>
          <w:color w:val="000000" w:themeColor="text1"/>
          <w:sz w:val="22"/>
          <w:szCs w:val="22"/>
        </w:rPr>
        <w:t>Смерть – 6,3%</w:t>
      </w:r>
      <w:r w:rsidR="00293424" w:rsidRPr="00057CCE">
        <w:rPr>
          <w:color w:val="000000" w:themeColor="text1"/>
          <w:sz w:val="22"/>
          <w:szCs w:val="22"/>
        </w:rPr>
        <w:t xml:space="preserve"> (3,15%)</w:t>
      </w:r>
      <w:r w:rsidRPr="00057CCE">
        <w:rPr>
          <w:color w:val="000000" w:themeColor="text1"/>
          <w:sz w:val="22"/>
          <w:szCs w:val="22"/>
        </w:rPr>
        <w:t>. 14. Бог/ религия - 6,3%</w:t>
      </w:r>
      <w:r w:rsidR="00293424" w:rsidRPr="00057CCE">
        <w:rPr>
          <w:color w:val="000000" w:themeColor="text1"/>
          <w:sz w:val="22"/>
          <w:szCs w:val="22"/>
        </w:rPr>
        <w:t xml:space="preserve"> (3,15%)</w:t>
      </w:r>
      <w:r w:rsidRPr="00057CCE">
        <w:rPr>
          <w:color w:val="000000" w:themeColor="text1"/>
          <w:sz w:val="22"/>
          <w:szCs w:val="22"/>
        </w:rPr>
        <w:t xml:space="preserve"> 15. Война – 5,4%</w:t>
      </w:r>
      <w:r w:rsidR="00293424" w:rsidRPr="00057CCE">
        <w:rPr>
          <w:color w:val="000000" w:themeColor="text1"/>
          <w:sz w:val="22"/>
          <w:szCs w:val="22"/>
        </w:rPr>
        <w:t xml:space="preserve"> (2,7%)</w:t>
      </w:r>
      <w:r w:rsidRPr="00057CCE">
        <w:rPr>
          <w:color w:val="000000" w:themeColor="text1"/>
          <w:sz w:val="22"/>
          <w:szCs w:val="22"/>
        </w:rPr>
        <w:t>.  16. Расизм – 4,5%</w:t>
      </w:r>
      <w:r w:rsidR="00293424" w:rsidRPr="00057CCE">
        <w:rPr>
          <w:color w:val="000000" w:themeColor="text1"/>
          <w:sz w:val="22"/>
          <w:szCs w:val="22"/>
        </w:rPr>
        <w:t xml:space="preserve"> (2,25%)</w:t>
      </w:r>
      <w:r w:rsidRPr="00057CCE">
        <w:rPr>
          <w:color w:val="000000" w:themeColor="text1"/>
          <w:sz w:val="22"/>
          <w:szCs w:val="22"/>
        </w:rPr>
        <w:t xml:space="preserve">. 17. Ненависть – 1,8% </w:t>
      </w:r>
      <w:r w:rsidR="00293424" w:rsidRPr="00057CCE">
        <w:rPr>
          <w:color w:val="000000" w:themeColor="text1"/>
          <w:sz w:val="22"/>
          <w:szCs w:val="22"/>
        </w:rPr>
        <w:t>(0,9%)</w:t>
      </w:r>
      <w:r w:rsidRPr="00057CCE">
        <w:rPr>
          <w:color w:val="000000" w:themeColor="text1"/>
          <w:sz w:val="22"/>
          <w:szCs w:val="22"/>
        </w:rPr>
        <w:t>. 18. Самоубийство – 0,6%</w:t>
      </w:r>
      <w:r w:rsidR="00293424" w:rsidRPr="00057CCE">
        <w:rPr>
          <w:color w:val="000000" w:themeColor="text1"/>
          <w:sz w:val="22"/>
          <w:szCs w:val="22"/>
        </w:rPr>
        <w:t xml:space="preserve"> (0,3%)</w:t>
      </w:r>
      <w:r w:rsidRPr="00057CCE">
        <w:rPr>
          <w:color w:val="000000" w:themeColor="text1"/>
          <w:sz w:val="22"/>
          <w:szCs w:val="22"/>
        </w:rPr>
        <w:t>. 19. Магия – 0,5%</w:t>
      </w:r>
      <w:r w:rsidR="00293424" w:rsidRPr="00057CCE">
        <w:rPr>
          <w:color w:val="000000" w:themeColor="text1"/>
          <w:sz w:val="22"/>
          <w:szCs w:val="22"/>
        </w:rPr>
        <w:t xml:space="preserve"> (0,25%).</w:t>
      </w:r>
      <w:r w:rsidRPr="00057CCE">
        <w:rPr>
          <w:color w:val="000000" w:themeColor="text1"/>
          <w:sz w:val="22"/>
          <w:szCs w:val="22"/>
        </w:rPr>
        <w:t xml:space="preserve"> [13]</w:t>
      </w:r>
    </w:p>
    <w:p w:rsidR="008F599A" w:rsidRPr="00057CCE" w:rsidRDefault="00B23748" w:rsidP="008F599A">
      <w:pPr>
        <w:jc w:val="both"/>
        <w:rPr>
          <w:color w:val="000000" w:themeColor="text1"/>
          <w:sz w:val="22"/>
          <w:szCs w:val="22"/>
        </w:rPr>
      </w:pPr>
      <w:r w:rsidRPr="00057CCE">
        <w:rPr>
          <w:color w:val="000000" w:themeColor="text1"/>
          <w:sz w:val="22"/>
          <w:szCs w:val="22"/>
        </w:rPr>
        <w:t xml:space="preserve">      Оценивая классификацию </w:t>
      </w:r>
      <w:r w:rsidR="00B01BC7" w:rsidRPr="00057CCE">
        <w:rPr>
          <w:color w:val="000000" w:themeColor="text1"/>
          <w:sz w:val="22"/>
          <w:szCs w:val="22"/>
        </w:rPr>
        <w:t xml:space="preserve">тем </w:t>
      </w:r>
      <w:r w:rsidRPr="00057CCE">
        <w:rPr>
          <w:color w:val="000000" w:themeColor="text1"/>
          <w:sz w:val="22"/>
          <w:szCs w:val="22"/>
        </w:rPr>
        <w:t>содержания песен в этом исследовании, следует указать на намеренно упрощенный характер систематизации. Не смотря на наличие в песенном дискусре нескольких сотен концептов, западные авторы ограничились только 19 позициями, которые они называли категорией «тема». Однако в понятие «тема» не были включены сотни концептов, поскольку в содержании многих американских песен появляются темы, наименовани</w:t>
      </w:r>
      <w:r w:rsidR="00F62BA0" w:rsidRPr="00057CCE">
        <w:rPr>
          <w:color w:val="000000" w:themeColor="text1"/>
          <w:sz w:val="22"/>
          <w:szCs w:val="22"/>
        </w:rPr>
        <w:t>я</w:t>
      </w:r>
      <w:r w:rsidRPr="00057CCE">
        <w:rPr>
          <w:color w:val="000000" w:themeColor="text1"/>
          <w:sz w:val="22"/>
          <w:szCs w:val="22"/>
        </w:rPr>
        <w:t xml:space="preserve"> которых </w:t>
      </w:r>
      <w:r w:rsidR="00F62BA0" w:rsidRPr="00057CCE">
        <w:rPr>
          <w:color w:val="000000" w:themeColor="text1"/>
          <w:sz w:val="22"/>
          <w:szCs w:val="22"/>
        </w:rPr>
        <w:t>нет</w:t>
      </w:r>
      <w:r w:rsidRPr="00057CCE">
        <w:rPr>
          <w:color w:val="000000" w:themeColor="text1"/>
          <w:sz w:val="22"/>
          <w:szCs w:val="22"/>
        </w:rPr>
        <w:t xml:space="preserve"> в списке ранжированного реестра тем этих исследователей. Эксперты упростили сложность содержания американского песенного дискурса. Например, в  песне </w:t>
      </w:r>
      <w:r w:rsidRPr="00057CCE">
        <w:rPr>
          <w:color w:val="000000" w:themeColor="text1"/>
          <w:sz w:val="22"/>
          <w:szCs w:val="22"/>
          <w:lang w:val="en-US"/>
        </w:rPr>
        <w:t>Rap</w:t>
      </w:r>
      <w:r w:rsidRPr="00057CCE">
        <w:rPr>
          <w:color w:val="000000" w:themeColor="text1"/>
          <w:sz w:val="22"/>
          <w:szCs w:val="22"/>
        </w:rPr>
        <w:t xml:space="preserve"> </w:t>
      </w:r>
      <w:r w:rsidRPr="00057CCE">
        <w:rPr>
          <w:color w:val="000000" w:themeColor="text1"/>
          <w:sz w:val="22"/>
          <w:szCs w:val="22"/>
          <w:lang w:val="en-US"/>
        </w:rPr>
        <w:t>God</w:t>
      </w:r>
      <w:r w:rsidRPr="00057CCE">
        <w:rPr>
          <w:color w:val="000000" w:themeColor="text1"/>
          <w:sz w:val="22"/>
          <w:szCs w:val="22"/>
        </w:rPr>
        <w:t xml:space="preserve"> рэпера Эминем, содержавшей 1650 слов, имеется 8 тем и концептов: Богатство, Бог, Дьявол, Сверхчеловек, Король, Самопрезентация (хваставство), Секс,  ЛГБТ.  Однако половина из этих тем не попали в список тем исследования 2018 года, например, Дьявол, Сверхчеловек, Король, ЛГБТ. В реальности тематика </w:t>
      </w:r>
      <w:r w:rsidRPr="00057CCE">
        <w:rPr>
          <w:color w:val="000000" w:themeColor="text1"/>
          <w:sz w:val="22"/>
          <w:szCs w:val="22"/>
        </w:rPr>
        <w:lastRenderedPageBreak/>
        <w:t xml:space="preserve">американских песен направления поп-музыки состояла из нескольких сотен тем, была очень индивидуализирована и разнообразна, отражала уникальный внутренний мир авторов текста. Однако классификация тем 1040 песен явилась очередной демонстрацией характерной склонности  </w:t>
      </w:r>
      <w:r w:rsidR="008F3AF2" w:rsidRPr="00057CCE">
        <w:rPr>
          <w:color w:val="000000" w:themeColor="text1"/>
          <w:sz w:val="22"/>
          <w:szCs w:val="22"/>
        </w:rPr>
        <w:t xml:space="preserve">менталитета </w:t>
      </w:r>
      <w:r w:rsidRPr="00057CCE">
        <w:rPr>
          <w:color w:val="000000" w:themeColor="text1"/>
          <w:sz w:val="22"/>
          <w:szCs w:val="22"/>
        </w:rPr>
        <w:t xml:space="preserve">американцев к созданию упрощенных теоретических моделей. Исследователи песен упрощали сложный вопрос о характере и содержании песенного дискурса также, как американские демографы, которые называли одной категорией «азиаты» несколько сотен этносов в Соединенных Штатах. Наше исследование показало, что за основу классификации «тем» были взяты выводы других исследователей о 19 основных темах классической английской поэзии. При сравнении тем американского песенного дискурса (1040 песен) и англоязычного поэтического дискурса видны значительные </w:t>
      </w:r>
      <w:r w:rsidR="008F599A" w:rsidRPr="00057CCE">
        <w:rPr>
          <w:color w:val="000000" w:themeColor="text1"/>
          <w:sz w:val="22"/>
          <w:szCs w:val="22"/>
        </w:rPr>
        <w:t xml:space="preserve">различия. </w:t>
      </w:r>
    </w:p>
    <w:p w:rsidR="008F599A" w:rsidRPr="00057CCE" w:rsidRDefault="008F599A" w:rsidP="008F599A">
      <w:pPr>
        <w:jc w:val="both"/>
        <w:rPr>
          <w:color w:val="000000" w:themeColor="text1"/>
          <w:sz w:val="22"/>
          <w:szCs w:val="22"/>
        </w:rPr>
      </w:pPr>
      <w:r w:rsidRPr="00057CCE">
        <w:rPr>
          <w:color w:val="000000" w:themeColor="text1"/>
          <w:sz w:val="22"/>
          <w:szCs w:val="22"/>
        </w:rPr>
        <w:t xml:space="preserve">                                                                                       Таблица 1</w:t>
      </w:r>
    </w:p>
    <w:p w:rsidR="008F599A" w:rsidRPr="00057CCE" w:rsidRDefault="001B6DA7" w:rsidP="00141307">
      <w:pPr>
        <w:jc w:val="both"/>
        <w:rPr>
          <w:color w:val="000000" w:themeColor="text1"/>
          <w:sz w:val="22"/>
          <w:szCs w:val="22"/>
        </w:rPr>
      </w:pPr>
      <w:r w:rsidRPr="00057CCE">
        <w:rPr>
          <w:color w:val="000000" w:themeColor="text1"/>
          <w:sz w:val="22"/>
          <w:szCs w:val="22"/>
        </w:rPr>
        <w:t xml:space="preserve">                     </w:t>
      </w:r>
      <w:r w:rsidR="008F599A" w:rsidRPr="00057CCE">
        <w:rPr>
          <w:color w:val="000000" w:themeColor="text1"/>
          <w:sz w:val="22"/>
          <w:szCs w:val="22"/>
        </w:rPr>
        <w:t xml:space="preserve">Темы песенного и поэтического дискурса.     </w:t>
      </w:r>
    </w:p>
    <w:tbl>
      <w:tblPr>
        <w:tblStyle w:val="a4"/>
        <w:tblW w:w="0" w:type="auto"/>
        <w:tblLook w:val="04A0"/>
      </w:tblPr>
      <w:tblGrid>
        <w:gridCol w:w="1101"/>
        <w:gridCol w:w="2134"/>
        <w:gridCol w:w="2977"/>
      </w:tblGrid>
      <w:tr w:rsidR="008F599A" w:rsidRPr="00057CCE" w:rsidTr="008F599A">
        <w:tc>
          <w:tcPr>
            <w:tcW w:w="1101" w:type="dxa"/>
          </w:tcPr>
          <w:p w:rsidR="008F599A" w:rsidRPr="00057CCE" w:rsidRDefault="008F599A" w:rsidP="008F599A">
            <w:pPr>
              <w:jc w:val="center"/>
              <w:rPr>
                <w:color w:val="000000" w:themeColor="text1"/>
              </w:rPr>
            </w:pP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Темы 1040 песен</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Темы поэзии</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1</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Любовь</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Любовь</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2</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Секс</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Смерть</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3</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Музыка</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Религия</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4</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Танцы</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Природа</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5</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Самопрезентация</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Красота</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6</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Богатство</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Старение</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7</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Тусовки</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Желание</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8</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Наркотики/алкоголь</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Самопрезентация</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9</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Семья</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Путешетвия</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10</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Несчастье</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Апокалипсис</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11</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Политика</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Мечты</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12</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Дружба</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Праздники</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13</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Смерть</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Здоровье</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14</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Бог/ Религия</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Рождение новой жизни</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15</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Война</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Разочарование</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16</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Расизм</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Война</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17</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Ненависть</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Бессмертие</w:t>
            </w:r>
          </w:p>
        </w:tc>
      </w:tr>
      <w:tr w:rsidR="008F599A" w:rsidRPr="00057CCE" w:rsidTr="008F599A">
        <w:trPr>
          <w:trHeight w:val="70"/>
        </w:trPr>
        <w:tc>
          <w:tcPr>
            <w:tcW w:w="1101" w:type="dxa"/>
          </w:tcPr>
          <w:p w:rsidR="008F599A" w:rsidRPr="00057CCE" w:rsidRDefault="008F599A" w:rsidP="008F599A">
            <w:pPr>
              <w:jc w:val="center"/>
              <w:rPr>
                <w:color w:val="000000" w:themeColor="text1"/>
              </w:rPr>
            </w:pPr>
            <w:r w:rsidRPr="00057CCE">
              <w:rPr>
                <w:color w:val="000000" w:themeColor="text1"/>
              </w:rPr>
              <w:lastRenderedPageBreak/>
              <w:t>18</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Самоубийство</w:t>
            </w:r>
          </w:p>
        </w:tc>
        <w:tc>
          <w:tcPr>
            <w:tcW w:w="2977" w:type="dxa"/>
          </w:tcPr>
          <w:p w:rsidR="008F599A" w:rsidRPr="00057CCE" w:rsidRDefault="008F599A" w:rsidP="008F599A">
            <w:pPr>
              <w:jc w:val="center"/>
              <w:rPr>
                <w:color w:val="000000" w:themeColor="text1"/>
                <w:sz w:val="20"/>
                <w:szCs w:val="20"/>
              </w:rPr>
            </w:pPr>
            <w:r w:rsidRPr="00057CCE">
              <w:rPr>
                <w:color w:val="000000" w:themeColor="text1"/>
                <w:sz w:val="20"/>
                <w:szCs w:val="20"/>
              </w:rPr>
              <w:t>Взросление</w:t>
            </w:r>
          </w:p>
        </w:tc>
      </w:tr>
      <w:tr w:rsidR="008F599A" w:rsidRPr="00057CCE" w:rsidTr="008F599A">
        <w:tc>
          <w:tcPr>
            <w:tcW w:w="1101" w:type="dxa"/>
          </w:tcPr>
          <w:p w:rsidR="008F599A" w:rsidRPr="00057CCE" w:rsidRDefault="008F599A" w:rsidP="008F599A">
            <w:pPr>
              <w:jc w:val="center"/>
              <w:rPr>
                <w:color w:val="000000" w:themeColor="text1"/>
              </w:rPr>
            </w:pPr>
            <w:r w:rsidRPr="00057CCE">
              <w:rPr>
                <w:color w:val="000000" w:themeColor="text1"/>
              </w:rPr>
              <w:t>19</w:t>
            </w:r>
          </w:p>
        </w:tc>
        <w:tc>
          <w:tcPr>
            <w:tcW w:w="2134" w:type="dxa"/>
          </w:tcPr>
          <w:p w:rsidR="008F599A" w:rsidRPr="00057CCE" w:rsidRDefault="008F599A" w:rsidP="008F599A">
            <w:pPr>
              <w:jc w:val="center"/>
              <w:rPr>
                <w:color w:val="000000" w:themeColor="text1"/>
                <w:sz w:val="20"/>
                <w:szCs w:val="20"/>
              </w:rPr>
            </w:pPr>
            <w:r w:rsidRPr="00057CCE">
              <w:rPr>
                <w:color w:val="000000" w:themeColor="text1"/>
                <w:sz w:val="20"/>
                <w:szCs w:val="20"/>
              </w:rPr>
              <w:t>Магия</w:t>
            </w:r>
          </w:p>
        </w:tc>
        <w:tc>
          <w:tcPr>
            <w:tcW w:w="2977" w:type="dxa"/>
          </w:tcPr>
          <w:p w:rsidR="008F599A" w:rsidRPr="00057CCE" w:rsidRDefault="008F599A" w:rsidP="008F599A">
            <w:pPr>
              <w:jc w:val="center"/>
              <w:rPr>
                <w:color w:val="000000" w:themeColor="text1"/>
                <w:sz w:val="20"/>
                <w:szCs w:val="20"/>
              </w:rPr>
            </w:pPr>
          </w:p>
        </w:tc>
      </w:tr>
    </w:tbl>
    <w:p w:rsidR="00B23748" w:rsidRPr="00057CCE" w:rsidRDefault="00B23748" w:rsidP="001B6DA7">
      <w:pPr>
        <w:jc w:val="both"/>
        <w:rPr>
          <w:color w:val="000000" w:themeColor="text1"/>
          <w:sz w:val="22"/>
          <w:szCs w:val="22"/>
        </w:rPr>
      </w:pPr>
      <w:r w:rsidRPr="00057CCE">
        <w:rPr>
          <w:color w:val="000000" w:themeColor="text1"/>
          <w:sz w:val="22"/>
          <w:szCs w:val="22"/>
        </w:rPr>
        <w:t xml:space="preserve">                                                                                                        </w:t>
      </w:r>
      <w:r w:rsidR="00A166DA" w:rsidRPr="00057CCE">
        <w:rPr>
          <w:color w:val="000000" w:themeColor="text1"/>
          <w:sz w:val="22"/>
          <w:szCs w:val="22"/>
        </w:rPr>
        <w:t xml:space="preserve">    </w:t>
      </w:r>
      <w:r w:rsidRPr="00057CCE">
        <w:rPr>
          <w:color w:val="000000" w:themeColor="text1"/>
          <w:sz w:val="22"/>
          <w:szCs w:val="22"/>
        </w:rPr>
        <w:t xml:space="preserve">        </w:t>
      </w:r>
      <w:r w:rsidR="001B6DA7" w:rsidRPr="00057CCE">
        <w:rPr>
          <w:color w:val="000000" w:themeColor="text1"/>
          <w:sz w:val="22"/>
          <w:szCs w:val="22"/>
        </w:rPr>
        <w:t xml:space="preserve">    </w:t>
      </w:r>
      <w:r w:rsidR="002A7F35" w:rsidRPr="00057CCE">
        <w:rPr>
          <w:color w:val="000000" w:themeColor="text1"/>
          <w:sz w:val="22"/>
          <w:szCs w:val="22"/>
        </w:rPr>
        <w:t xml:space="preserve">      </w:t>
      </w:r>
      <w:r w:rsidRPr="00057CCE">
        <w:rPr>
          <w:color w:val="000000" w:themeColor="text1"/>
          <w:sz w:val="22"/>
          <w:szCs w:val="22"/>
        </w:rPr>
        <w:t xml:space="preserve">Различия тематики американского песенного и поэтического дискурса частично объясняются разным социальным составом авторов текста. Англоязычные поэты были интеллектуальной элитой. Однако музыканты США, как правило, не имели высшего образования, представляли узкую маргинальную страту внизу социума, имели обыденные интересы, упрощенную картину мира, </w:t>
      </w:r>
      <w:r w:rsidR="008F3AF2" w:rsidRPr="00057CCE">
        <w:rPr>
          <w:color w:val="000000" w:themeColor="text1"/>
          <w:sz w:val="22"/>
          <w:szCs w:val="22"/>
        </w:rPr>
        <w:t>реализовывали</w:t>
      </w:r>
      <w:r w:rsidRPr="00057CCE">
        <w:rPr>
          <w:color w:val="000000" w:themeColor="text1"/>
          <w:sz w:val="22"/>
          <w:szCs w:val="22"/>
        </w:rPr>
        <w:t xml:space="preserve"> низменны</w:t>
      </w:r>
      <w:r w:rsidR="008F3AF2" w:rsidRPr="00057CCE">
        <w:rPr>
          <w:color w:val="000000" w:themeColor="text1"/>
          <w:sz w:val="22"/>
          <w:szCs w:val="22"/>
        </w:rPr>
        <w:t>й стиль жизни</w:t>
      </w:r>
      <w:r w:rsidRPr="00057CCE">
        <w:rPr>
          <w:color w:val="000000" w:themeColor="text1"/>
          <w:sz w:val="22"/>
          <w:szCs w:val="22"/>
        </w:rPr>
        <w:t xml:space="preserve">. Даже получив мировую известность, богатство и огромные денежные доходы, они продолжали вращаться внутри своей узкой маргинальной страты, реализовывали де-факто традиционное поведение своей страты – беспорядочные половые связи, пьянство, наркоманию. В песнях американцы пели о жизни своей маргинальной группы: о сексе, вине, наркотиках, богатстве, расизме, ненависти, самоубийстве, магии. Высокообразованные англоязычные поэты представляли, как правило, средний класс, и в своем творчестве касались возвышенных тем, которые были ближе к абстрактному, философскому постижению мира. Они писали стихи на темы о красоте, здоровье, природе, праздниках, бессмертии, Апокалипсисе. </w:t>
      </w:r>
    </w:p>
    <w:p w:rsidR="00B23748" w:rsidRPr="00057CCE" w:rsidRDefault="00B23748" w:rsidP="001B6DA7">
      <w:pPr>
        <w:pStyle w:val="a3"/>
        <w:shd w:val="clear" w:color="auto" w:fill="FFFFFF"/>
        <w:spacing w:after="312"/>
        <w:jc w:val="both"/>
        <w:rPr>
          <w:color w:val="000000" w:themeColor="text1"/>
          <w:sz w:val="22"/>
          <w:szCs w:val="22"/>
        </w:rPr>
      </w:pPr>
      <w:r w:rsidRPr="00057CCE">
        <w:rPr>
          <w:color w:val="000000" w:themeColor="text1"/>
          <w:sz w:val="22"/>
          <w:szCs w:val="22"/>
        </w:rPr>
        <w:t xml:space="preserve">      Следует указать на чрезвычайно </w:t>
      </w:r>
      <w:r w:rsidR="009D21B2" w:rsidRPr="00057CCE">
        <w:rPr>
          <w:color w:val="000000" w:themeColor="text1"/>
          <w:sz w:val="22"/>
          <w:szCs w:val="22"/>
        </w:rPr>
        <w:t>малое</w:t>
      </w:r>
      <w:r w:rsidRPr="00057CCE">
        <w:rPr>
          <w:color w:val="000000" w:themeColor="text1"/>
          <w:sz w:val="22"/>
          <w:szCs w:val="22"/>
        </w:rPr>
        <w:t xml:space="preserve"> число - всего 19  тем в реестре, который западные исследователи выделили после обработки 1040 текстов песен, которые вошли в число 40 самых популярных песен музыкальных чартов. В реальности тематика американских песен была более разнообразна. Например, в английском сегменте энциклопедии Википедия перечислялись 45 тем американских песен, которые не были указаны в публикации исследования, проведенного в 2018 году. Среди них были следующие темы: животные, красота, предательство, части тела, строительство, известные люди, модная одежда, болезни, мечты, экономика, эмоции, развлечения, феминизм, пожар, праздник, язык, письмо,  удача, военнослужащие, профессия, старость, космос, вечеринка, географическое место, растение, политика, религия, месть, река, король, школа, наука, сексуальность, сон, социальные проблемы, спорт, транспорт, погода.</w:t>
      </w:r>
      <w:r w:rsidRPr="00057CCE">
        <w:rPr>
          <w:rStyle w:val="ab"/>
          <w:color w:val="000000" w:themeColor="text1"/>
          <w:sz w:val="22"/>
          <w:szCs w:val="22"/>
        </w:rPr>
        <w:t xml:space="preserve"> </w:t>
      </w:r>
      <w:r w:rsidRPr="00057CCE">
        <w:rPr>
          <w:color w:val="000000" w:themeColor="text1"/>
          <w:sz w:val="22"/>
          <w:szCs w:val="22"/>
        </w:rPr>
        <w:t xml:space="preserve">[15] </w:t>
      </w:r>
    </w:p>
    <w:p w:rsidR="00B23748" w:rsidRPr="00057CCE" w:rsidRDefault="00B23748" w:rsidP="001B6DA7">
      <w:pPr>
        <w:pStyle w:val="a3"/>
        <w:shd w:val="clear" w:color="auto" w:fill="FFFFFF"/>
        <w:spacing w:after="312"/>
        <w:jc w:val="both"/>
        <w:rPr>
          <w:color w:val="000000" w:themeColor="text1"/>
          <w:sz w:val="22"/>
          <w:szCs w:val="22"/>
        </w:rPr>
      </w:pPr>
      <w:r w:rsidRPr="00057CCE">
        <w:rPr>
          <w:color w:val="000000" w:themeColor="text1"/>
          <w:sz w:val="22"/>
          <w:szCs w:val="22"/>
        </w:rPr>
        <w:lastRenderedPageBreak/>
        <w:t xml:space="preserve">       Кроме того в исследовании тематики песен чарта «Биллборд Хот 100» американские эксперты лингвопсихологии выделили 12 основных тем: Расставание, Желание, Потеря, Одиночество, Вдохновение, Стремление, Ностальгия, Боль, Отчаяние, Бунт, Эскапизм, Замешательство. </w:t>
      </w:r>
      <w:r w:rsidRPr="00057CCE">
        <w:rPr>
          <w:color w:val="000000" w:themeColor="text1"/>
          <w:sz w:val="22"/>
          <w:szCs w:val="22"/>
          <w:lang w:val="en-US"/>
        </w:rPr>
        <w:t xml:space="preserve">(Breakup, Desire, Loss, Jadedness, Inspiration, Aspiration, Nostalgia, Pain, Desperation, Rebellion, Escapism, Confusion) [16]. </w:t>
      </w:r>
      <w:r w:rsidRPr="00057CCE">
        <w:rPr>
          <w:color w:val="000000" w:themeColor="text1"/>
          <w:sz w:val="22"/>
          <w:szCs w:val="22"/>
        </w:rPr>
        <w:t xml:space="preserve">Эти темы названы </w:t>
      </w:r>
      <w:r w:rsidR="006F3874" w:rsidRPr="00057CCE">
        <w:rPr>
          <w:color w:val="000000" w:themeColor="text1"/>
          <w:sz w:val="22"/>
          <w:szCs w:val="22"/>
        </w:rPr>
        <w:t xml:space="preserve">оценочным суждением исследователя, а не </w:t>
      </w:r>
      <w:r w:rsidRPr="00057CCE">
        <w:rPr>
          <w:color w:val="000000" w:themeColor="text1"/>
          <w:sz w:val="22"/>
          <w:szCs w:val="22"/>
        </w:rPr>
        <w:t>в прямой номинации, согласно лексике, которую использовали в тексте американских песен. Исследователи Соединенных Штатов использовали для названия тем песен вторичную номинацию и другие, обобщенные категории, которые они придумали, на основе категорий американской теоретической и прикладной психологии. В категорию «желание» американские психологи, исследовавшие песни, включили иерархию четырех понятий  психологии ХХ1 века: «секс, отношения, похоть, любовь»</w:t>
      </w:r>
      <w:r w:rsidRPr="00057CCE">
        <w:rPr>
          <w:color w:val="000000" w:themeColor="text1"/>
          <w:sz w:val="22"/>
          <w:szCs w:val="22"/>
          <w:shd w:val="clear" w:color="auto" w:fill="FFFFFF"/>
        </w:rPr>
        <w:t xml:space="preserve"> </w:t>
      </w:r>
      <w:r w:rsidRPr="00057CCE">
        <w:rPr>
          <w:b/>
          <w:color w:val="000000" w:themeColor="text1"/>
          <w:sz w:val="22"/>
          <w:szCs w:val="22"/>
          <w:shd w:val="clear" w:color="auto" w:fill="FFFFFF"/>
        </w:rPr>
        <w:t>(</w:t>
      </w:r>
      <w:r w:rsidRPr="00057CCE">
        <w:rPr>
          <w:rStyle w:val="ac"/>
          <w:b w:val="0"/>
          <w:color w:val="000000" w:themeColor="text1"/>
          <w:sz w:val="22"/>
          <w:szCs w:val="22"/>
          <w:shd w:val="clear" w:color="auto" w:fill="FFFFFF"/>
        </w:rPr>
        <w:t>sex, relationships, lust, love). П</w:t>
      </w:r>
      <w:r w:rsidRPr="00057CCE">
        <w:rPr>
          <w:color w:val="000000" w:themeColor="text1"/>
          <w:sz w:val="22"/>
          <w:szCs w:val="22"/>
        </w:rPr>
        <w:t xml:space="preserve">еречисленные в исследованиях американских авторов понятия «тема» песни, с точки зрения российской когнитивной лингвистики аналогичны понятию «концепт». Категорию </w:t>
      </w:r>
      <w:r w:rsidRPr="00057CCE">
        <w:rPr>
          <w:color w:val="000000" w:themeColor="text1"/>
          <w:sz w:val="22"/>
          <w:szCs w:val="22"/>
          <w:lang w:val="en-US"/>
        </w:rPr>
        <w:t>Love</w:t>
      </w:r>
      <w:r w:rsidRPr="00057CCE">
        <w:rPr>
          <w:color w:val="000000" w:themeColor="text1"/>
          <w:sz w:val="22"/>
          <w:szCs w:val="22"/>
        </w:rPr>
        <w:t xml:space="preserve"> можно трактовать, как ядро, а категории </w:t>
      </w:r>
      <w:r w:rsidRPr="00057CCE">
        <w:rPr>
          <w:rStyle w:val="ac"/>
          <w:b w:val="0"/>
          <w:color w:val="000000" w:themeColor="text1"/>
          <w:sz w:val="22"/>
          <w:szCs w:val="22"/>
          <w:shd w:val="clear" w:color="auto" w:fill="FFFFFF"/>
        </w:rPr>
        <w:t>sex, relationships, lust составляют поле периферии концепта Love. В нашем исследовании пяти наиболее популярных песен Эминема 2002-2017 гг. выделено 45 концептов, из числа которых только 5 были упомянуты среди 19 тем списка 1040 песен (любовь, секс, музыка, вечеринка, наркотики).</w:t>
      </w:r>
      <w:r w:rsidRPr="00057CCE">
        <w:rPr>
          <w:rStyle w:val="ac"/>
          <w:color w:val="000000" w:themeColor="text1"/>
          <w:sz w:val="22"/>
          <w:szCs w:val="22"/>
          <w:shd w:val="clear" w:color="auto" w:fill="FFFFFF"/>
        </w:rPr>
        <w:t xml:space="preserve"> </w:t>
      </w:r>
      <w:r w:rsidRPr="00057CCE">
        <w:rPr>
          <w:color w:val="000000" w:themeColor="text1"/>
          <w:sz w:val="22"/>
          <w:szCs w:val="22"/>
        </w:rPr>
        <w:t xml:space="preserve">Учитывая, что одна лексическая единица со многими смыслами является концептом, выделение западными экспертами только 19 «тем» в составе исследованных 1040 песен является огромным упрощением. Эту манипуляцию реализовали по аналогии с уже существовавшими 19 темами английской поэзии. </w:t>
      </w:r>
    </w:p>
    <w:p w:rsidR="008876EC" w:rsidRPr="00057CCE" w:rsidRDefault="00B23748" w:rsidP="00D37902">
      <w:pPr>
        <w:jc w:val="both"/>
        <w:rPr>
          <w:color w:val="000000" w:themeColor="text1"/>
          <w:sz w:val="22"/>
          <w:szCs w:val="22"/>
        </w:rPr>
      </w:pPr>
      <w:r w:rsidRPr="00057CCE">
        <w:rPr>
          <w:color w:val="000000" w:themeColor="text1"/>
          <w:sz w:val="22"/>
          <w:szCs w:val="22"/>
        </w:rPr>
        <w:t xml:space="preserve">      Компьютерная программа при анализе корпуса текстов песенного дискурса США выделила пять основных лексических единиц – концептов, которые наиболее часто повторялись в течение десятилетия. За десять лет с начала 1960 года основным был концепт «счастье» (</w:t>
      </w:r>
      <w:r w:rsidRPr="00057CCE">
        <w:rPr>
          <w:color w:val="000000" w:themeColor="text1"/>
          <w:sz w:val="22"/>
          <w:szCs w:val="22"/>
          <w:lang w:val="en-US"/>
        </w:rPr>
        <w:t>happy</w:t>
      </w:r>
      <w:r w:rsidRPr="00057CCE">
        <w:rPr>
          <w:color w:val="000000" w:themeColor="text1"/>
          <w:sz w:val="22"/>
          <w:szCs w:val="22"/>
        </w:rPr>
        <w:t>). В десятилетие с 1970 года основными были концепты «любовь», «женщина» (</w:t>
      </w:r>
      <w:r w:rsidRPr="00057CCE">
        <w:rPr>
          <w:color w:val="000000" w:themeColor="text1"/>
          <w:sz w:val="22"/>
          <w:szCs w:val="22"/>
          <w:lang w:val="en-US"/>
        </w:rPr>
        <w:t>love</w:t>
      </w:r>
      <w:r w:rsidRPr="00057CCE">
        <w:rPr>
          <w:color w:val="000000" w:themeColor="text1"/>
          <w:sz w:val="22"/>
          <w:szCs w:val="22"/>
        </w:rPr>
        <w:t xml:space="preserve">, </w:t>
      </w:r>
      <w:r w:rsidRPr="00057CCE">
        <w:rPr>
          <w:color w:val="000000" w:themeColor="text1"/>
          <w:sz w:val="22"/>
          <w:szCs w:val="22"/>
          <w:lang w:val="en-US"/>
        </w:rPr>
        <w:t>woman</w:t>
      </w:r>
      <w:r w:rsidRPr="00057CCE">
        <w:rPr>
          <w:color w:val="000000" w:themeColor="text1"/>
          <w:sz w:val="22"/>
          <w:szCs w:val="22"/>
        </w:rPr>
        <w:t xml:space="preserve">). В десятилетие с 1980 года главными стали концепты «любовь», «ночь», «сердце», </w:t>
      </w:r>
      <w:r w:rsidRPr="00057CCE">
        <w:rPr>
          <w:color w:val="000000" w:themeColor="text1"/>
          <w:sz w:val="22"/>
          <w:szCs w:val="22"/>
        </w:rPr>
        <w:lastRenderedPageBreak/>
        <w:t>«она»,  завтра» (</w:t>
      </w:r>
      <w:r w:rsidRPr="00057CCE">
        <w:rPr>
          <w:color w:val="000000" w:themeColor="text1"/>
          <w:sz w:val="22"/>
          <w:szCs w:val="22"/>
          <w:lang w:val="en-US"/>
        </w:rPr>
        <w:t>love</w:t>
      </w:r>
      <w:r w:rsidRPr="00057CCE">
        <w:rPr>
          <w:color w:val="000000" w:themeColor="text1"/>
          <w:sz w:val="22"/>
          <w:szCs w:val="22"/>
        </w:rPr>
        <w:t xml:space="preserve">, </w:t>
      </w:r>
      <w:r w:rsidRPr="00057CCE">
        <w:rPr>
          <w:color w:val="000000" w:themeColor="text1"/>
          <w:sz w:val="22"/>
          <w:szCs w:val="22"/>
          <w:lang w:val="en-US"/>
        </w:rPr>
        <w:t>night</w:t>
      </w:r>
      <w:r w:rsidRPr="00057CCE">
        <w:rPr>
          <w:color w:val="000000" w:themeColor="text1"/>
          <w:sz w:val="22"/>
          <w:szCs w:val="22"/>
        </w:rPr>
        <w:t xml:space="preserve">, </w:t>
      </w:r>
      <w:r w:rsidRPr="00057CCE">
        <w:rPr>
          <w:color w:val="000000" w:themeColor="text1"/>
          <w:sz w:val="22"/>
          <w:szCs w:val="22"/>
          <w:lang w:val="en-US"/>
        </w:rPr>
        <w:t>heart</w:t>
      </w:r>
      <w:r w:rsidRPr="00057CCE">
        <w:rPr>
          <w:color w:val="000000" w:themeColor="text1"/>
          <w:sz w:val="22"/>
          <w:szCs w:val="22"/>
        </w:rPr>
        <w:t xml:space="preserve">, </w:t>
      </w:r>
      <w:r w:rsidRPr="00057CCE">
        <w:rPr>
          <w:color w:val="000000" w:themeColor="text1"/>
          <w:sz w:val="22"/>
          <w:szCs w:val="22"/>
          <w:lang w:val="en-US"/>
        </w:rPr>
        <w:t>she</w:t>
      </w:r>
      <w:r w:rsidRPr="00057CCE">
        <w:rPr>
          <w:color w:val="000000" w:themeColor="text1"/>
          <w:sz w:val="22"/>
          <w:szCs w:val="22"/>
        </w:rPr>
        <w:t xml:space="preserve">, </w:t>
      </w:r>
      <w:r w:rsidRPr="00057CCE">
        <w:rPr>
          <w:color w:val="000000" w:themeColor="text1"/>
          <w:sz w:val="22"/>
          <w:szCs w:val="22"/>
          <w:lang w:val="en-US"/>
        </w:rPr>
        <w:t>tonight</w:t>
      </w:r>
      <w:r w:rsidRPr="00057CCE">
        <w:rPr>
          <w:color w:val="000000" w:themeColor="text1"/>
          <w:sz w:val="22"/>
          <w:szCs w:val="22"/>
        </w:rPr>
        <w:t>). В десять лет с 1990 года главными концептами песен были «насос», «тело», «пробка» (</w:t>
      </w:r>
      <w:r w:rsidRPr="00057CCE">
        <w:rPr>
          <w:color w:val="000000" w:themeColor="text1"/>
          <w:sz w:val="22"/>
          <w:szCs w:val="22"/>
          <w:lang w:val="en-US"/>
        </w:rPr>
        <w:t>pump</w:t>
      </w:r>
      <w:r w:rsidRPr="00057CCE">
        <w:rPr>
          <w:color w:val="000000" w:themeColor="text1"/>
          <w:sz w:val="22"/>
          <w:szCs w:val="22"/>
        </w:rPr>
        <w:t xml:space="preserve">, </w:t>
      </w:r>
      <w:r w:rsidRPr="00057CCE">
        <w:rPr>
          <w:color w:val="000000" w:themeColor="text1"/>
          <w:sz w:val="22"/>
          <w:szCs w:val="22"/>
          <w:lang w:val="en-US"/>
        </w:rPr>
        <w:t>cuerpo</w:t>
      </w:r>
      <w:r w:rsidRPr="00057CCE">
        <w:rPr>
          <w:color w:val="000000" w:themeColor="text1"/>
          <w:sz w:val="22"/>
          <w:szCs w:val="22"/>
        </w:rPr>
        <w:t xml:space="preserve">, </w:t>
      </w:r>
      <w:r w:rsidRPr="00057CCE">
        <w:rPr>
          <w:color w:val="000000" w:themeColor="text1"/>
          <w:sz w:val="22"/>
          <w:szCs w:val="22"/>
          <w:lang w:val="en-US"/>
        </w:rPr>
        <w:t>jam</w:t>
      </w:r>
      <w:r w:rsidRPr="00057CCE">
        <w:rPr>
          <w:color w:val="000000" w:themeColor="text1"/>
          <w:sz w:val="22"/>
          <w:szCs w:val="22"/>
        </w:rPr>
        <w:t>); за десятилетие с 2000 года – «юмор», «клуб», «девушка» (</w:t>
      </w:r>
      <w:r w:rsidRPr="00057CCE">
        <w:rPr>
          <w:color w:val="000000" w:themeColor="text1"/>
          <w:sz w:val="22"/>
          <w:szCs w:val="22"/>
          <w:lang w:val="en-US"/>
        </w:rPr>
        <w:t>wit</w:t>
      </w:r>
      <w:r w:rsidRPr="00057CCE">
        <w:rPr>
          <w:color w:val="000000" w:themeColor="text1"/>
          <w:sz w:val="22"/>
          <w:szCs w:val="22"/>
        </w:rPr>
        <w:t xml:space="preserve">, </w:t>
      </w:r>
      <w:r w:rsidRPr="00057CCE">
        <w:rPr>
          <w:color w:val="000000" w:themeColor="text1"/>
          <w:sz w:val="22"/>
          <w:szCs w:val="22"/>
          <w:lang w:val="en-US"/>
        </w:rPr>
        <w:t>club</w:t>
      </w:r>
      <w:r w:rsidRPr="00057CCE">
        <w:rPr>
          <w:color w:val="000000" w:themeColor="text1"/>
          <w:sz w:val="22"/>
          <w:szCs w:val="22"/>
        </w:rPr>
        <w:t xml:space="preserve">, </w:t>
      </w:r>
      <w:r w:rsidRPr="00057CCE">
        <w:rPr>
          <w:color w:val="000000" w:themeColor="text1"/>
          <w:sz w:val="22"/>
          <w:szCs w:val="22"/>
          <w:lang w:val="en-US"/>
        </w:rPr>
        <w:t>girl</w:t>
      </w:r>
      <w:r w:rsidRPr="00057CCE">
        <w:rPr>
          <w:color w:val="000000" w:themeColor="text1"/>
          <w:sz w:val="22"/>
          <w:szCs w:val="22"/>
        </w:rPr>
        <w:t>). В десять лет с 2010 года наиболее часто повторялись концепты «сука», «секс» (</w:t>
      </w:r>
      <w:r w:rsidRPr="00057CCE">
        <w:rPr>
          <w:color w:val="000000" w:themeColor="text1"/>
          <w:sz w:val="22"/>
          <w:szCs w:val="22"/>
          <w:lang w:val="en-US"/>
        </w:rPr>
        <w:t>bitch</w:t>
      </w:r>
      <w:r w:rsidRPr="00057CCE">
        <w:rPr>
          <w:color w:val="000000" w:themeColor="text1"/>
          <w:sz w:val="22"/>
          <w:szCs w:val="22"/>
        </w:rPr>
        <w:t xml:space="preserve">, </w:t>
      </w:r>
      <w:r w:rsidRPr="00057CCE">
        <w:rPr>
          <w:color w:val="000000" w:themeColor="text1"/>
          <w:sz w:val="22"/>
          <w:szCs w:val="22"/>
          <w:lang w:val="en-US"/>
        </w:rPr>
        <w:t>fuck</w:t>
      </w:r>
      <w:r w:rsidRPr="00057CCE">
        <w:rPr>
          <w:color w:val="000000" w:themeColor="text1"/>
          <w:sz w:val="22"/>
          <w:szCs w:val="22"/>
        </w:rPr>
        <w:t>). В 2020 году самыми частыми повторами в песнях были концепты «мы», «да», «ад», «смерть» (</w:t>
      </w:r>
      <w:r w:rsidRPr="00057CCE">
        <w:rPr>
          <w:color w:val="000000" w:themeColor="text1"/>
          <w:sz w:val="22"/>
          <w:szCs w:val="22"/>
          <w:lang w:val="en-US"/>
        </w:rPr>
        <w:t>we</w:t>
      </w:r>
      <w:r w:rsidRPr="00057CCE">
        <w:rPr>
          <w:color w:val="000000" w:themeColor="text1"/>
          <w:sz w:val="22"/>
          <w:szCs w:val="22"/>
        </w:rPr>
        <w:t xml:space="preserve">, </w:t>
      </w:r>
      <w:r w:rsidRPr="00057CCE">
        <w:rPr>
          <w:color w:val="000000" w:themeColor="text1"/>
          <w:sz w:val="22"/>
          <w:szCs w:val="22"/>
          <w:lang w:val="en-US"/>
        </w:rPr>
        <w:t>yeah</w:t>
      </w:r>
      <w:r w:rsidRPr="00057CCE">
        <w:rPr>
          <w:color w:val="000000" w:themeColor="text1"/>
          <w:sz w:val="22"/>
          <w:szCs w:val="22"/>
        </w:rPr>
        <w:t xml:space="preserve">, </w:t>
      </w:r>
      <w:r w:rsidRPr="00057CCE">
        <w:rPr>
          <w:color w:val="000000" w:themeColor="text1"/>
          <w:sz w:val="22"/>
          <w:szCs w:val="22"/>
          <w:lang w:val="en-US"/>
        </w:rPr>
        <w:t>hell</w:t>
      </w:r>
      <w:r w:rsidRPr="00057CCE">
        <w:rPr>
          <w:color w:val="000000" w:themeColor="text1"/>
          <w:sz w:val="22"/>
          <w:szCs w:val="22"/>
        </w:rPr>
        <w:t xml:space="preserve">, </w:t>
      </w:r>
      <w:r w:rsidRPr="00057CCE">
        <w:rPr>
          <w:color w:val="000000" w:themeColor="text1"/>
          <w:sz w:val="22"/>
          <w:szCs w:val="22"/>
          <w:lang w:val="en-US"/>
        </w:rPr>
        <w:t>die</w:t>
      </w:r>
      <w:r w:rsidR="00D37902" w:rsidRPr="00057CCE">
        <w:rPr>
          <w:color w:val="000000" w:themeColor="text1"/>
          <w:sz w:val="22"/>
          <w:szCs w:val="22"/>
        </w:rPr>
        <w:t xml:space="preserve">). </w:t>
      </w:r>
      <w:r w:rsidR="008876EC" w:rsidRPr="00057CCE">
        <w:rPr>
          <w:color w:val="000000" w:themeColor="text1"/>
          <w:sz w:val="22"/>
          <w:szCs w:val="22"/>
        </w:rPr>
        <w:t xml:space="preserve">  </w:t>
      </w:r>
      <w:r w:rsidRPr="00057CCE">
        <w:rPr>
          <w:color w:val="000000" w:themeColor="text1"/>
          <w:sz w:val="22"/>
          <w:szCs w:val="22"/>
        </w:rPr>
        <w:t xml:space="preserve">                                                                                             </w:t>
      </w:r>
      <w:r w:rsidR="00141307" w:rsidRPr="00057CCE">
        <w:rPr>
          <w:color w:val="000000" w:themeColor="text1"/>
          <w:sz w:val="22"/>
          <w:szCs w:val="22"/>
        </w:rPr>
        <w:t xml:space="preserve"> </w:t>
      </w:r>
    </w:p>
    <w:p w:rsidR="00B23748" w:rsidRPr="00057CCE" w:rsidRDefault="008876EC" w:rsidP="00B23748">
      <w:pPr>
        <w:pStyle w:val="a3"/>
        <w:shd w:val="clear" w:color="auto" w:fill="FFFFFF"/>
        <w:spacing w:after="312"/>
        <w:jc w:val="both"/>
        <w:rPr>
          <w:color w:val="000000" w:themeColor="text1"/>
          <w:sz w:val="22"/>
          <w:szCs w:val="22"/>
        </w:rPr>
      </w:pPr>
      <w:r w:rsidRPr="00057CCE">
        <w:rPr>
          <w:color w:val="000000" w:themeColor="text1"/>
          <w:sz w:val="22"/>
          <w:szCs w:val="22"/>
        </w:rPr>
        <w:t xml:space="preserve">                                                                                  </w:t>
      </w:r>
      <w:r w:rsidR="00F422E2">
        <w:rPr>
          <w:color w:val="000000" w:themeColor="text1"/>
          <w:sz w:val="22"/>
          <w:szCs w:val="22"/>
        </w:rPr>
        <w:t xml:space="preserve">     </w:t>
      </w:r>
      <w:r w:rsidRPr="00057CCE">
        <w:rPr>
          <w:color w:val="000000" w:themeColor="text1"/>
          <w:sz w:val="22"/>
          <w:szCs w:val="22"/>
        </w:rPr>
        <w:t xml:space="preserve">     </w:t>
      </w:r>
      <w:r w:rsidR="00141307" w:rsidRPr="00057CCE">
        <w:rPr>
          <w:color w:val="000000" w:themeColor="text1"/>
          <w:sz w:val="22"/>
          <w:szCs w:val="22"/>
        </w:rPr>
        <w:t>Таблица 2</w:t>
      </w:r>
    </w:p>
    <w:p w:rsidR="00B23748" w:rsidRPr="00057CCE" w:rsidRDefault="00B23748" w:rsidP="00B23748">
      <w:pPr>
        <w:jc w:val="both"/>
        <w:rPr>
          <w:color w:val="000000" w:themeColor="text1"/>
          <w:sz w:val="22"/>
          <w:szCs w:val="22"/>
        </w:rPr>
      </w:pPr>
      <w:r w:rsidRPr="00057CCE">
        <w:rPr>
          <w:color w:val="000000" w:themeColor="text1"/>
          <w:sz w:val="22"/>
          <w:szCs w:val="22"/>
        </w:rPr>
        <w:t>Наиболее част</w:t>
      </w:r>
      <w:r w:rsidR="006C4B02" w:rsidRPr="00057CCE">
        <w:rPr>
          <w:color w:val="000000" w:themeColor="text1"/>
          <w:sz w:val="22"/>
          <w:szCs w:val="22"/>
        </w:rPr>
        <w:t>ые</w:t>
      </w:r>
      <w:r w:rsidRPr="00057CCE">
        <w:rPr>
          <w:color w:val="000000" w:themeColor="text1"/>
          <w:sz w:val="22"/>
          <w:szCs w:val="22"/>
        </w:rPr>
        <w:t xml:space="preserve"> повтор</w:t>
      </w:r>
      <w:r w:rsidR="006C4B02" w:rsidRPr="00057CCE">
        <w:rPr>
          <w:color w:val="000000" w:themeColor="text1"/>
          <w:sz w:val="22"/>
          <w:szCs w:val="22"/>
        </w:rPr>
        <w:t>ы</w:t>
      </w:r>
      <w:r w:rsidRPr="00057CCE">
        <w:rPr>
          <w:color w:val="000000" w:themeColor="text1"/>
          <w:sz w:val="22"/>
          <w:szCs w:val="22"/>
        </w:rPr>
        <w:t xml:space="preserve"> слова в песнях США за десятилетие [17].</w:t>
      </w:r>
    </w:p>
    <w:tbl>
      <w:tblPr>
        <w:tblStyle w:val="a4"/>
        <w:tblW w:w="0" w:type="auto"/>
        <w:tblInd w:w="108" w:type="dxa"/>
        <w:tblLook w:val="04A0"/>
      </w:tblPr>
      <w:tblGrid>
        <w:gridCol w:w="397"/>
        <w:gridCol w:w="909"/>
        <w:gridCol w:w="902"/>
        <w:gridCol w:w="969"/>
        <w:gridCol w:w="927"/>
        <w:gridCol w:w="798"/>
        <w:gridCol w:w="842"/>
        <w:gridCol w:w="798"/>
      </w:tblGrid>
      <w:tr w:rsidR="00B23748" w:rsidRPr="00057CCE" w:rsidTr="00B23748">
        <w:tc>
          <w:tcPr>
            <w:tcW w:w="567" w:type="dxa"/>
          </w:tcPr>
          <w:p w:rsidR="00B23748" w:rsidRPr="00057CCE" w:rsidRDefault="00B23748" w:rsidP="00B23748">
            <w:pPr>
              <w:rPr>
                <w:color w:val="000000" w:themeColor="text1"/>
                <w:sz w:val="22"/>
                <w:szCs w:val="22"/>
              </w:rPr>
            </w:pPr>
          </w:p>
        </w:tc>
        <w:tc>
          <w:tcPr>
            <w:tcW w:w="1276" w:type="dxa"/>
          </w:tcPr>
          <w:p w:rsidR="00B23748" w:rsidRPr="00057CCE" w:rsidRDefault="00B23748" w:rsidP="00B23748">
            <w:pPr>
              <w:rPr>
                <w:color w:val="000000" w:themeColor="text1"/>
                <w:sz w:val="22"/>
                <w:szCs w:val="22"/>
              </w:rPr>
            </w:pPr>
            <w:r w:rsidRPr="00057CCE">
              <w:rPr>
                <w:color w:val="000000" w:themeColor="text1"/>
                <w:sz w:val="22"/>
                <w:szCs w:val="22"/>
              </w:rPr>
              <w:t>1960</w:t>
            </w:r>
          </w:p>
        </w:tc>
        <w:tc>
          <w:tcPr>
            <w:tcW w:w="992" w:type="dxa"/>
          </w:tcPr>
          <w:p w:rsidR="00B23748" w:rsidRPr="00057CCE" w:rsidRDefault="00B23748" w:rsidP="00B23748">
            <w:pPr>
              <w:rPr>
                <w:color w:val="000000" w:themeColor="text1"/>
                <w:sz w:val="22"/>
                <w:szCs w:val="22"/>
              </w:rPr>
            </w:pPr>
            <w:r w:rsidRPr="00057CCE">
              <w:rPr>
                <w:color w:val="000000" w:themeColor="text1"/>
                <w:sz w:val="22"/>
                <w:szCs w:val="22"/>
              </w:rPr>
              <w:t>1970</w:t>
            </w:r>
          </w:p>
        </w:tc>
        <w:tc>
          <w:tcPr>
            <w:tcW w:w="1276" w:type="dxa"/>
          </w:tcPr>
          <w:p w:rsidR="00B23748" w:rsidRPr="00057CCE" w:rsidRDefault="00B23748" w:rsidP="00B23748">
            <w:pPr>
              <w:rPr>
                <w:color w:val="000000" w:themeColor="text1"/>
                <w:sz w:val="22"/>
                <w:szCs w:val="22"/>
              </w:rPr>
            </w:pPr>
            <w:r w:rsidRPr="00057CCE">
              <w:rPr>
                <w:color w:val="000000" w:themeColor="text1"/>
                <w:sz w:val="22"/>
                <w:szCs w:val="22"/>
              </w:rPr>
              <w:t>1980</w:t>
            </w:r>
          </w:p>
        </w:tc>
        <w:tc>
          <w:tcPr>
            <w:tcW w:w="1134" w:type="dxa"/>
          </w:tcPr>
          <w:p w:rsidR="00B23748" w:rsidRPr="00057CCE" w:rsidRDefault="00B23748" w:rsidP="00B23748">
            <w:pPr>
              <w:rPr>
                <w:color w:val="000000" w:themeColor="text1"/>
                <w:sz w:val="22"/>
                <w:szCs w:val="22"/>
              </w:rPr>
            </w:pPr>
            <w:r w:rsidRPr="00057CCE">
              <w:rPr>
                <w:color w:val="000000" w:themeColor="text1"/>
                <w:sz w:val="22"/>
                <w:szCs w:val="22"/>
              </w:rPr>
              <w:t>1990</w:t>
            </w:r>
          </w:p>
        </w:tc>
        <w:tc>
          <w:tcPr>
            <w:tcW w:w="1134" w:type="dxa"/>
          </w:tcPr>
          <w:p w:rsidR="00B23748" w:rsidRPr="00057CCE" w:rsidRDefault="00B23748" w:rsidP="00B23748">
            <w:pPr>
              <w:rPr>
                <w:color w:val="000000" w:themeColor="text1"/>
                <w:sz w:val="22"/>
                <w:szCs w:val="22"/>
              </w:rPr>
            </w:pPr>
            <w:r w:rsidRPr="00057CCE">
              <w:rPr>
                <w:color w:val="000000" w:themeColor="text1"/>
                <w:sz w:val="22"/>
                <w:szCs w:val="22"/>
              </w:rPr>
              <w:t>2000</w:t>
            </w:r>
          </w:p>
        </w:tc>
        <w:tc>
          <w:tcPr>
            <w:tcW w:w="1134" w:type="dxa"/>
          </w:tcPr>
          <w:p w:rsidR="00B23748" w:rsidRPr="00057CCE" w:rsidRDefault="00B23748" w:rsidP="00B23748">
            <w:pPr>
              <w:rPr>
                <w:color w:val="000000" w:themeColor="text1"/>
                <w:sz w:val="22"/>
                <w:szCs w:val="22"/>
              </w:rPr>
            </w:pPr>
            <w:r w:rsidRPr="00057CCE">
              <w:rPr>
                <w:color w:val="000000" w:themeColor="text1"/>
                <w:sz w:val="22"/>
                <w:szCs w:val="22"/>
              </w:rPr>
              <w:t>2010</w:t>
            </w:r>
          </w:p>
        </w:tc>
        <w:tc>
          <w:tcPr>
            <w:tcW w:w="1134" w:type="dxa"/>
          </w:tcPr>
          <w:p w:rsidR="00B23748" w:rsidRPr="00057CCE" w:rsidRDefault="00B23748" w:rsidP="00B23748">
            <w:pPr>
              <w:rPr>
                <w:color w:val="000000" w:themeColor="text1"/>
                <w:sz w:val="22"/>
                <w:szCs w:val="22"/>
              </w:rPr>
            </w:pPr>
            <w:r w:rsidRPr="00057CCE">
              <w:rPr>
                <w:color w:val="000000" w:themeColor="text1"/>
                <w:sz w:val="22"/>
                <w:szCs w:val="22"/>
              </w:rPr>
              <w:t>2020</w:t>
            </w:r>
          </w:p>
        </w:tc>
      </w:tr>
      <w:tr w:rsidR="00B23748" w:rsidRPr="00057CCE" w:rsidTr="00B23748">
        <w:tc>
          <w:tcPr>
            <w:tcW w:w="567" w:type="dxa"/>
          </w:tcPr>
          <w:p w:rsidR="00B23748" w:rsidRPr="00057CCE" w:rsidRDefault="00B23748" w:rsidP="00B23748">
            <w:pPr>
              <w:rPr>
                <w:color w:val="000000" w:themeColor="text1"/>
                <w:sz w:val="22"/>
                <w:szCs w:val="22"/>
              </w:rPr>
            </w:pPr>
            <w:r w:rsidRPr="00057CCE">
              <w:rPr>
                <w:color w:val="000000" w:themeColor="text1"/>
                <w:sz w:val="22"/>
                <w:szCs w:val="22"/>
              </w:rPr>
              <w:t>1</w:t>
            </w:r>
          </w:p>
        </w:tc>
        <w:tc>
          <w:tcPr>
            <w:tcW w:w="1276" w:type="dxa"/>
          </w:tcPr>
          <w:p w:rsidR="00B23748" w:rsidRPr="00057CCE" w:rsidRDefault="00B23748" w:rsidP="00B23748">
            <w:pPr>
              <w:rPr>
                <w:color w:val="000000" w:themeColor="text1"/>
                <w:sz w:val="22"/>
                <w:szCs w:val="22"/>
              </w:rPr>
            </w:pPr>
            <w:r w:rsidRPr="00057CCE">
              <w:rPr>
                <w:color w:val="000000" w:themeColor="text1"/>
                <w:sz w:val="22"/>
                <w:szCs w:val="22"/>
              </w:rPr>
              <w:t>(</w:t>
            </w:r>
            <w:r w:rsidRPr="00057CCE">
              <w:rPr>
                <w:color w:val="000000" w:themeColor="text1"/>
                <w:sz w:val="22"/>
                <w:szCs w:val="22"/>
                <w:lang w:val="en-US"/>
              </w:rPr>
              <w:t>can</w:t>
            </w:r>
            <w:r w:rsidRPr="00057CCE">
              <w:rPr>
                <w:color w:val="000000" w:themeColor="text1"/>
                <w:sz w:val="22"/>
                <w:szCs w:val="22"/>
              </w:rPr>
              <w:t xml:space="preserve">) </w:t>
            </w:r>
            <w:r w:rsidRPr="00057CCE">
              <w:rPr>
                <w:color w:val="000000" w:themeColor="text1"/>
                <w:sz w:val="22"/>
                <w:szCs w:val="22"/>
                <w:lang w:val="en-US"/>
              </w:rPr>
              <w:t>dig</w:t>
            </w:r>
          </w:p>
        </w:tc>
        <w:tc>
          <w:tcPr>
            <w:tcW w:w="992" w:type="dxa"/>
          </w:tcPr>
          <w:p w:rsidR="00B23748" w:rsidRPr="00057CCE" w:rsidRDefault="00B23748" w:rsidP="00B23748">
            <w:pPr>
              <w:rPr>
                <w:color w:val="000000" w:themeColor="text1"/>
                <w:sz w:val="22"/>
                <w:szCs w:val="22"/>
              </w:rPr>
            </w:pPr>
            <w:r w:rsidRPr="00057CCE">
              <w:rPr>
                <w:color w:val="000000" w:themeColor="text1"/>
                <w:sz w:val="22"/>
                <w:szCs w:val="22"/>
                <w:lang w:val="en-US"/>
              </w:rPr>
              <w:t>boogie</w:t>
            </w:r>
          </w:p>
        </w:tc>
        <w:tc>
          <w:tcPr>
            <w:tcW w:w="1276" w:type="dxa"/>
          </w:tcPr>
          <w:p w:rsidR="00B23748" w:rsidRPr="00057CCE" w:rsidRDefault="00B23748" w:rsidP="00B23748">
            <w:pPr>
              <w:rPr>
                <w:color w:val="000000" w:themeColor="text1"/>
                <w:sz w:val="22"/>
                <w:szCs w:val="22"/>
              </w:rPr>
            </w:pPr>
            <w:r w:rsidRPr="00057CCE">
              <w:rPr>
                <w:color w:val="000000" w:themeColor="text1"/>
                <w:sz w:val="22"/>
                <w:szCs w:val="22"/>
                <w:lang w:val="en-US"/>
              </w:rPr>
              <w:t>love</w:t>
            </w:r>
          </w:p>
        </w:tc>
        <w:tc>
          <w:tcPr>
            <w:tcW w:w="1134" w:type="dxa"/>
          </w:tcPr>
          <w:p w:rsidR="00B23748" w:rsidRPr="00057CCE" w:rsidRDefault="00B23748" w:rsidP="00B23748">
            <w:pPr>
              <w:rPr>
                <w:color w:val="000000" w:themeColor="text1"/>
                <w:sz w:val="22"/>
                <w:szCs w:val="22"/>
              </w:rPr>
            </w:pPr>
            <w:r w:rsidRPr="00057CCE">
              <w:rPr>
                <w:color w:val="000000" w:themeColor="text1"/>
                <w:sz w:val="22"/>
                <w:szCs w:val="22"/>
                <w:lang w:val="en-US"/>
              </w:rPr>
              <w:t>pump</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wit</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imma</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we</w:t>
            </w:r>
          </w:p>
        </w:tc>
      </w:tr>
      <w:tr w:rsidR="00B23748" w:rsidRPr="00057CCE" w:rsidTr="00B23748">
        <w:tc>
          <w:tcPr>
            <w:tcW w:w="567"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2</w:t>
            </w:r>
          </w:p>
        </w:tc>
        <w:tc>
          <w:tcPr>
            <w:tcW w:w="1276"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dig</w:t>
            </w:r>
          </w:p>
        </w:tc>
        <w:tc>
          <w:tcPr>
            <w:tcW w:w="992"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love</w:t>
            </w:r>
          </w:p>
        </w:tc>
        <w:tc>
          <w:tcPr>
            <w:tcW w:w="1276"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night</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cuerpo</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club</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like</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yeah</w:t>
            </w:r>
          </w:p>
        </w:tc>
      </w:tr>
      <w:tr w:rsidR="00B23748" w:rsidRPr="00057CCE" w:rsidTr="00B23748">
        <w:tc>
          <w:tcPr>
            <w:tcW w:w="567"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3</w:t>
            </w:r>
          </w:p>
        </w:tc>
        <w:tc>
          <w:tcPr>
            <w:tcW w:w="1276"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oh happy</w:t>
            </w:r>
          </w:p>
        </w:tc>
        <w:tc>
          <w:tcPr>
            <w:tcW w:w="992"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woman</w:t>
            </w:r>
          </w:p>
        </w:tc>
        <w:tc>
          <w:tcPr>
            <w:tcW w:w="1276"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heart</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will</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like</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bitch</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hell</w:t>
            </w:r>
          </w:p>
        </w:tc>
      </w:tr>
      <w:tr w:rsidR="00B23748" w:rsidRPr="00057CCE" w:rsidTr="00B23748">
        <w:tc>
          <w:tcPr>
            <w:tcW w:w="567"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4</w:t>
            </w:r>
          </w:p>
        </w:tc>
        <w:tc>
          <w:tcPr>
            <w:tcW w:w="1276"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miles</w:t>
            </w:r>
          </w:p>
        </w:tc>
        <w:tc>
          <w:tcPr>
            <w:tcW w:w="992"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doo</w:t>
            </w:r>
          </w:p>
        </w:tc>
        <w:tc>
          <w:tcPr>
            <w:tcW w:w="1276"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She`s</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ever needed</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bum</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rack</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die</w:t>
            </w:r>
          </w:p>
        </w:tc>
      </w:tr>
      <w:tr w:rsidR="00B23748" w:rsidRPr="00057CCE" w:rsidTr="00B23748">
        <w:tc>
          <w:tcPr>
            <w:tcW w:w="567"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5</w:t>
            </w:r>
          </w:p>
        </w:tc>
        <w:tc>
          <w:tcPr>
            <w:tcW w:w="1276"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coal</w:t>
            </w:r>
          </w:p>
        </w:tc>
        <w:tc>
          <w:tcPr>
            <w:tcW w:w="992"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ron</w:t>
            </w:r>
          </w:p>
        </w:tc>
        <w:tc>
          <w:tcPr>
            <w:tcW w:w="1276"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tonight</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jam</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girl</w:t>
            </w:r>
          </w:p>
        </w:tc>
        <w:tc>
          <w:tcPr>
            <w:tcW w:w="1134" w:type="dxa"/>
          </w:tcPr>
          <w:p w:rsidR="00B23748" w:rsidRPr="00057CCE" w:rsidRDefault="00B23748" w:rsidP="00B23748">
            <w:pPr>
              <w:rPr>
                <w:color w:val="000000" w:themeColor="text1"/>
                <w:sz w:val="22"/>
                <w:szCs w:val="22"/>
                <w:lang w:val="en-US"/>
              </w:rPr>
            </w:pPr>
            <w:r w:rsidRPr="00057CCE">
              <w:rPr>
                <w:color w:val="000000" w:themeColor="text1"/>
                <w:sz w:val="22"/>
                <w:szCs w:val="22"/>
                <w:lang w:val="en-US"/>
              </w:rPr>
              <w:t>fuck</w:t>
            </w:r>
          </w:p>
        </w:tc>
        <w:tc>
          <w:tcPr>
            <w:tcW w:w="1134" w:type="dxa"/>
          </w:tcPr>
          <w:p w:rsidR="00B23748" w:rsidRPr="00057CCE" w:rsidRDefault="00B23748" w:rsidP="00B23748">
            <w:pPr>
              <w:rPr>
                <w:color w:val="000000" w:themeColor="text1"/>
                <w:sz w:val="22"/>
                <w:szCs w:val="22"/>
                <w:lang w:val="en-US"/>
              </w:rPr>
            </w:pPr>
          </w:p>
        </w:tc>
      </w:tr>
    </w:tbl>
    <w:p w:rsidR="00A206A2" w:rsidRPr="00057CCE" w:rsidRDefault="00B23748" w:rsidP="00B23748">
      <w:pPr>
        <w:jc w:val="both"/>
        <w:rPr>
          <w:color w:val="000000" w:themeColor="text1"/>
          <w:sz w:val="22"/>
          <w:szCs w:val="22"/>
        </w:rPr>
      </w:pPr>
      <w:r w:rsidRPr="00057CCE">
        <w:rPr>
          <w:color w:val="000000" w:themeColor="text1"/>
          <w:sz w:val="22"/>
          <w:szCs w:val="22"/>
        </w:rPr>
        <w:t xml:space="preserve">       Песенный дискурс представляет собой системно организованную структуру концептов, информация которых отражает национально и культурно обусловленные сведения о состоянии эмоций,  фоновую информацию об обстановке создания художественного произведения - картину мира автора песни и исполнителя. Этот дискурс имеет особо организованную композицию и структуру, признаками которой является рифма, ритм, метр, строфа; набор концептов</w:t>
      </w:r>
      <w:r w:rsidR="001740B5" w:rsidRPr="00057CCE">
        <w:rPr>
          <w:color w:val="000000" w:themeColor="text1"/>
          <w:sz w:val="22"/>
          <w:szCs w:val="22"/>
        </w:rPr>
        <w:t>.</w:t>
      </w:r>
      <w:r w:rsidRPr="00057CCE">
        <w:rPr>
          <w:color w:val="000000" w:themeColor="text1"/>
          <w:sz w:val="22"/>
          <w:szCs w:val="22"/>
        </w:rPr>
        <w:t xml:space="preserve"> [18, с.217]   </w:t>
      </w:r>
    </w:p>
    <w:p w:rsidR="00EA17DA" w:rsidRPr="00057CCE" w:rsidRDefault="00A206A2" w:rsidP="00B23748">
      <w:pPr>
        <w:jc w:val="both"/>
        <w:rPr>
          <w:color w:val="000000" w:themeColor="text1"/>
          <w:sz w:val="22"/>
          <w:szCs w:val="22"/>
        </w:rPr>
      </w:pPr>
      <w:r w:rsidRPr="00057CCE">
        <w:rPr>
          <w:color w:val="000000" w:themeColor="text1"/>
          <w:sz w:val="22"/>
          <w:szCs w:val="22"/>
        </w:rPr>
        <w:t xml:space="preserve">      </w:t>
      </w:r>
      <w:r w:rsidR="00B23748" w:rsidRPr="00057CCE">
        <w:rPr>
          <w:color w:val="000000" w:themeColor="text1"/>
          <w:sz w:val="22"/>
          <w:szCs w:val="22"/>
        </w:rPr>
        <w:t xml:space="preserve">Мы рассматриваем американские песни в стиле рэп, для которых характерны обыденная и ненормативная лексика, низкий уровень концептов, как концептосферу (набор концептов) идеологии профанов, представителей низших классов общества. Песня стиля поп-рэп является культурным феноменом, который де-факто выполняет функцию идеологии профанов, </w:t>
      </w:r>
      <w:r w:rsidR="006B5AE1" w:rsidRPr="00057CCE">
        <w:rPr>
          <w:color w:val="000000" w:themeColor="text1"/>
          <w:sz w:val="22"/>
          <w:szCs w:val="22"/>
        </w:rPr>
        <w:t>демонстрируя текстом иерархию идеалов</w:t>
      </w:r>
      <w:r w:rsidR="00B23748" w:rsidRPr="00057CCE">
        <w:rPr>
          <w:color w:val="000000" w:themeColor="text1"/>
          <w:sz w:val="22"/>
          <w:szCs w:val="22"/>
        </w:rPr>
        <w:t>, располагаемых  в ранжированном реестре, согласно количеству повторов её основных концептов. В пяти песнях</w:t>
      </w:r>
      <w:r w:rsidR="000067C3" w:rsidRPr="00057CCE">
        <w:rPr>
          <w:color w:val="000000" w:themeColor="text1"/>
          <w:sz w:val="22"/>
          <w:szCs w:val="22"/>
        </w:rPr>
        <w:t xml:space="preserve"> Эминема</w:t>
      </w:r>
      <w:r w:rsidR="00B23748" w:rsidRPr="00057CCE">
        <w:rPr>
          <w:color w:val="000000" w:themeColor="text1"/>
          <w:sz w:val="22"/>
          <w:szCs w:val="22"/>
        </w:rPr>
        <w:t xml:space="preserve">, занявших самые высокие места чарта </w:t>
      </w:r>
      <w:r w:rsidR="00B23748" w:rsidRPr="00057CCE">
        <w:rPr>
          <w:color w:val="000000" w:themeColor="text1"/>
          <w:sz w:val="22"/>
          <w:szCs w:val="22"/>
        </w:rPr>
        <w:lastRenderedPageBreak/>
        <w:t xml:space="preserve">«Биллборд Хот 100», содержатся десять основных </w:t>
      </w:r>
      <w:r w:rsidR="001740B5" w:rsidRPr="00057CCE">
        <w:rPr>
          <w:color w:val="000000" w:themeColor="text1"/>
          <w:sz w:val="22"/>
          <w:szCs w:val="22"/>
        </w:rPr>
        <w:t>концептов –</w:t>
      </w:r>
      <w:r w:rsidR="006B5AE1" w:rsidRPr="00057CCE">
        <w:rPr>
          <w:color w:val="000000" w:themeColor="text1"/>
          <w:sz w:val="22"/>
          <w:szCs w:val="22"/>
        </w:rPr>
        <w:t>идеал</w:t>
      </w:r>
      <w:r w:rsidR="001740B5" w:rsidRPr="00057CCE">
        <w:rPr>
          <w:color w:val="000000" w:themeColor="text1"/>
          <w:sz w:val="22"/>
          <w:szCs w:val="22"/>
        </w:rPr>
        <w:t>, и антиэталоны</w:t>
      </w:r>
      <w:r w:rsidR="00B23748" w:rsidRPr="00057CCE">
        <w:rPr>
          <w:color w:val="000000" w:themeColor="text1"/>
          <w:sz w:val="22"/>
          <w:szCs w:val="22"/>
        </w:rPr>
        <w:t xml:space="preserve">. Это - любовь, секс, ложь, невменяемость, стрельба, страх, возможность, дерьмо, леди, стерва.  Во второй десятке по числу повторов были концепты: музыка, бутылка, вместе, дорога, тусовка, одиночество, игра, король, мир, дом. </w:t>
      </w:r>
    </w:p>
    <w:p w:rsidR="00B23748" w:rsidRPr="00057CCE" w:rsidRDefault="00EA17DA" w:rsidP="00B23748">
      <w:pPr>
        <w:jc w:val="both"/>
        <w:rPr>
          <w:color w:val="000000" w:themeColor="text1"/>
          <w:sz w:val="22"/>
          <w:szCs w:val="22"/>
        </w:rPr>
      </w:pPr>
      <w:r w:rsidRPr="00057CCE">
        <w:rPr>
          <w:color w:val="000000" w:themeColor="text1"/>
          <w:sz w:val="22"/>
          <w:szCs w:val="22"/>
        </w:rPr>
        <w:t xml:space="preserve">                                                                                   </w:t>
      </w:r>
      <w:r w:rsidR="00EB4F9D">
        <w:rPr>
          <w:color w:val="000000" w:themeColor="text1"/>
          <w:sz w:val="22"/>
          <w:szCs w:val="22"/>
        </w:rPr>
        <w:t xml:space="preserve">  </w:t>
      </w:r>
      <w:r w:rsidRPr="00057CCE">
        <w:rPr>
          <w:color w:val="000000" w:themeColor="text1"/>
          <w:sz w:val="22"/>
          <w:szCs w:val="22"/>
        </w:rPr>
        <w:t xml:space="preserve">  </w:t>
      </w:r>
      <w:r w:rsidR="00EB4F9D">
        <w:rPr>
          <w:color w:val="000000" w:themeColor="text1"/>
          <w:sz w:val="22"/>
          <w:szCs w:val="22"/>
        </w:rPr>
        <w:t xml:space="preserve"> </w:t>
      </w:r>
      <w:r w:rsidRPr="00057CCE">
        <w:rPr>
          <w:color w:val="000000" w:themeColor="text1"/>
          <w:sz w:val="22"/>
          <w:szCs w:val="22"/>
        </w:rPr>
        <w:t xml:space="preserve">     </w:t>
      </w:r>
      <w:r w:rsidR="00B23748" w:rsidRPr="00057CCE">
        <w:rPr>
          <w:color w:val="000000" w:themeColor="text1"/>
          <w:sz w:val="22"/>
          <w:szCs w:val="22"/>
        </w:rPr>
        <w:t>Таблица 3</w:t>
      </w:r>
    </w:p>
    <w:p w:rsidR="00B23748" w:rsidRPr="00057CCE" w:rsidRDefault="00B23748" w:rsidP="00B23748">
      <w:pPr>
        <w:jc w:val="both"/>
        <w:rPr>
          <w:color w:val="000000" w:themeColor="text1"/>
          <w:sz w:val="22"/>
          <w:szCs w:val="22"/>
        </w:rPr>
      </w:pPr>
      <w:r w:rsidRPr="00057CCE">
        <w:rPr>
          <w:color w:val="000000" w:themeColor="text1"/>
          <w:sz w:val="22"/>
          <w:szCs w:val="22"/>
        </w:rPr>
        <w:t xml:space="preserve">    </w:t>
      </w:r>
      <w:r w:rsidR="00373D61" w:rsidRPr="00057CCE">
        <w:rPr>
          <w:color w:val="000000" w:themeColor="text1"/>
          <w:sz w:val="22"/>
          <w:szCs w:val="22"/>
        </w:rPr>
        <w:t xml:space="preserve">        </w:t>
      </w:r>
      <w:r w:rsidRPr="00057CCE">
        <w:rPr>
          <w:color w:val="000000" w:themeColor="text1"/>
          <w:sz w:val="22"/>
          <w:szCs w:val="22"/>
        </w:rPr>
        <w:t xml:space="preserve">  Частота повторов концептов песен Эминема</w:t>
      </w:r>
      <w:r w:rsidR="00373D61" w:rsidRPr="00057CCE">
        <w:rPr>
          <w:color w:val="000000" w:themeColor="text1"/>
          <w:sz w:val="22"/>
          <w:szCs w:val="22"/>
        </w:rPr>
        <w:t>.</w:t>
      </w:r>
      <w:r w:rsidRPr="00057CCE">
        <w:rPr>
          <w:color w:val="000000" w:themeColor="text1"/>
          <w:sz w:val="22"/>
          <w:szCs w:val="22"/>
        </w:rPr>
        <w:t xml:space="preserve"> [19]   </w:t>
      </w:r>
    </w:p>
    <w:tbl>
      <w:tblPr>
        <w:tblW w:w="5920" w:type="dxa"/>
        <w:tblCellMar>
          <w:left w:w="0" w:type="dxa"/>
          <w:right w:w="0" w:type="dxa"/>
        </w:tblCellMar>
        <w:tblLook w:val="04A0"/>
      </w:tblPr>
      <w:tblGrid>
        <w:gridCol w:w="1384"/>
        <w:gridCol w:w="851"/>
        <w:gridCol w:w="708"/>
        <w:gridCol w:w="567"/>
        <w:gridCol w:w="851"/>
        <w:gridCol w:w="709"/>
        <w:gridCol w:w="850"/>
      </w:tblGrid>
      <w:tr w:rsidR="00B23748" w:rsidRPr="00057CCE" w:rsidTr="009108D6">
        <w:trPr>
          <w:cantSplit/>
          <w:trHeight w:val="2154"/>
        </w:trPr>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p w:rsidR="00B23748" w:rsidRPr="00057CCE" w:rsidRDefault="00B23748" w:rsidP="00B23748">
            <w:pPr>
              <w:shd w:val="clear" w:color="auto" w:fill="FFFFFF"/>
              <w:spacing w:before="100" w:beforeAutospacing="1" w:after="100" w:afterAutospacing="1"/>
              <w:jc w:val="both"/>
              <w:rPr>
                <w:color w:val="000000" w:themeColor="text1"/>
                <w:sz w:val="22"/>
                <w:szCs w:val="22"/>
              </w:rPr>
            </w:pPr>
          </w:p>
          <w:p w:rsidR="00B23748" w:rsidRPr="00057CCE" w:rsidRDefault="00B23748" w:rsidP="00B23748">
            <w:pPr>
              <w:shd w:val="clear" w:color="auto" w:fill="FFFFFF"/>
              <w:spacing w:before="100" w:beforeAutospacing="1" w:after="100" w:afterAutospacing="1"/>
              <w:jc w:val="both"/>
              <w:rPr>
                <w:color w:val="000000" w:themeColor="text1"/>
                <w:sz w:val="22"/>
                <w:szCs w:val="22"/>
              </w:rPr>
            </w:pPr>
          </w:p>
          <w:p w:rsidR="00B23748" w:rsidRPr="00057CCE" w:rsidRDefault="00B23748" w:rsidP="00B23748">
            <w:pPr>
              <w:shd w:val="clear" w:color="auto" w:fill="FFFFFF"/>
              <w:spacing w:before="100" w:beforeAutospacing="1" w:after="100" w:afterAutospacing="1"/>
              <w:jc w:val="both"/>
              <w:rPr>
                <w:color w:val="000000" w:themeColor="text1"/>
                <w:sz w:val="22"/>
                <w:szCs w:val="22"/>
              </w:rPr>
            </w:pPr>
          </w:p>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extDirection w:val="btLr"/>
            <w:hideMark/>
          </w:tcPr>
          <w:p w:rsidR="00B23748" w:rsidRPr="00057CCE" w:rsidRDefault="00B23748" w:rsidP="00B23748">
            <w:pPr>
              <w:shd w:val="clear" w:color="auto" w:fill="FFFFFF"/>
              <w:spacing w:before="100" w:beforeAutospacing="1" w:after="100" w:afterAutospacing="1"/>
              <w:ind w:left="113" w:right="113"/>
              <w:jc w:val="both"/>
              <w:rPr>
                <w:color w:val="000000" w:themeColor="text1"/>
                <w:sz w:val="22"/>
                <w:szCs w:val="22"/>
                <w:lang w:val="en-US"/>
              </w:rPr>
            </w:pPr>
            <w:r w:rsidRPr="00057CCE">
              <w:rPr>
                <w:color w:val="000000" w:themeColor="text1"/>
                <w:sz w:val="22"/>
                <w:szCs w:val="22"/>
                <w:lang w:val="en-US"/>
              </w:rPr>
              <w:t>Loose yourself  to  the  music  (2002)</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extDirection w:val="btLr"/>
            <w:hideMark/>
          </w:tcPr>
          <w:p w:rsidR="00B23748" w:rsidRPr="00057CCE" w:rsidRDefault="00B23748" w:rsidP="00B23748">
            <w:pPr>
              <w:shd w:val="clear" w:color="auto" w:fill="FFFFFF"/>
              <w:spacing w:before="100" w:beforeAutospacing="1" w:after="100" w:afterAutospacing="1"/>
              <w:ind w:left="113" w:right="113"/>
              <w:jc w:val="both"/>
              <w:rPr>
                <w:color w:val="000000" w:themeColor="text1"/>
                <w:sz w:val="22"/>
                <w:szCs w:val="22"/>
                <w:lang w:val="en-US"/>
              </w:rPr>
            </w:pPr>
            <w:r w:rsidRPr="00057CCE">
              <w:rPr>
                <w:color w:val="000000" w:themeColor="text1"/>
                <w:sz w:val="22"/>
                <w:szCs w:val="22"/>
                <w:lang w:val="en-US"/>
              </w:rPr>
              <w:t>Crack  a  bottle  (2007)</w:t>
            </w: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extDirection w:val="btLr"/>
            <w:hideMark/>
          </w:tcPr>
          <w:p w:rsidR="00B23748" w:rsidRPr="00057CCE" w:rsidRDefault="00B23748" w:rsidP="00B23748">
            <w:pPr>
              <w:shd w:val="clear" w:color="auto" w:fill="FFFFFF"/>
              <w:spacing w:before="100" w:beforeAutospacing="1" w:after="100" w:afterAutospacing="1"/>
              <w:ind w:left="113" w:right="113"/>
              <w:jc w:val="both"/>
              <w:rPr>
                <w:color w:val="000000" w:themeColor="text1"/>
                <w:sz w:val="22"/>
                <w:szCs w:val="22"/>
                <w:lang w:val="en-US"/>
              </w:rPr>
            </w:pPr>
            <w:r w:rsidRPr="00057CCE">
              <w:rPr>
                <w:color w:val="000000" w:themeColor="text1"/>
                <w:sz w:val="22"/>
                <w:szCs w:val="22"/>
                <w:lang w:val="en-US"/>
              </w:rPr>
              <w:t>I  am not afraid  (2010)</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extDirection w:val="btLr"/>
            <w:hideMark/>
          </w:tcPr>
          <w:p w:rsidR="00B23748" w:rsidRPr="00057CCE" w:rsidRDefault="00B23748" w:rsidP="00B23748">
            <w:pPr>
              <w:shd w:val="clear" w:color="auto" w:fill="FFFFFF"/>
              <w:spacing w:before="100" w:beforeAutospacing="1" w:after="100" w:afterAutospacing="1"/>
              <w:ind w:left="113" w:right="113"/>
              <w:jc w:val="both"/>
              <w:rPr>
                <w:color w:val="000000" w:themeColor="text1"/>
                <w:sz w:val="22"/>
                <w:szCs w:val="22"/>
                <w:lang w:val="en-US"/>
              </w:rPr>
            </w:pPr>
            <w:r w:rsidRPr="00057CCE">
              <w:rPr>
                <w:color w:val="000000" w:themeColor="text1"/>
                <w:sz w:val="22"/>
                <w:szCs w:val="22"/>
                <w:lang w:val="en-US"/>
              </w:rPr>
              <w:t>Love the way you lie (2013)</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extDirection w:val="btLr"/>
            <w:hideMark/>
          </w:tcPr>
          <w:p w:rsidR="00B23748" w:rsidRPr="00057CCE" w:rsidRDefault="00B23748" w:rsidP="00B23748">
            <w:pPr>
              <w:shd w:val="clear" w:color="auto" w:fill="FFFFFF"/>
              <w:spacing w:before="100" w:beforeAutospacing="1" w:after="100" w:afterAutospacing="1"/>
              <w:ind w:left="113" w:right="113"/>
              <w:jc w:val="both"/>
              <w:rPr>
                <w:color w:val="000000" w:themeColor="text1"/>
                <w:sz w:val="22"/>
                <w:szCs w:val="22"/>
                <w:lang w:val="en-US"/>
              </w:rPr>
            </w:pPr>
            <w:r w:rsidRPr="00057CCE">
              <w:rPr>
                <w:color w:val="000000" w:themeColor="text1"/>
                <w:sz w:val="22"/>
                <w:szCs w:val="22"/>
                <w:lang w:val="en-US"/>
              </w:rPr>
              <w:t>The Monster (201</w:t>
            </w:r>
            <w:r w:rsidRPr="00057CCE">
              <w:rPr>
                <w:color w:val="000000" w:themeColor="text1"/>
                <w:sz w:val="22"/>
                <w:szCs w:val="22"/>
              </w:rPr>
              <w:t>7</w:t>
            </w:r>
            <w:r w:rsidRPr="00057CCE">
              <w:rPr>
                <w:color w:val="000000" w:themeColor="text1"/>
                <w:sz w:val="22"/>
                <w:szCs w:val="22"/>
                <w:lang w:val="en-US"/>
              </w:rPr>
              <w:t>)</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extDirection w:val="btLr"/>
            <w:hideMark/>
          </w:tcPr>
          <w:p w:rsidR="00B23748" w:rsidRPr="00057CCE" w:rsidRDefault="00B23748" w:rsidP="00B23748">
            <w:pPr>
              <w:shd w:val="clear" w:color="auto" w:fill="FFFFFF"/>
              <w:spacing w:before="100" w:beforeAutospacing="1" w:after="100" w:afterAutospacing="1"/>
              <w:ind w:left="113" w:right="113"/>
              <w:jc w:val="both"/>
              <w:rPr>
                <w:color w:val="000000" w:themeColor="text1"/>
                <w:sz w:val="22"/>
                <w:szCs w:val="22"/>
              </w:rPr>
            </w:pPr>
            <w:r w:rsidRPr="00057CCE">
              <w:rPr>
                <w:color w:val="000000" w:themeColor="text1"/>
                <w:sz w:val="22"/>
                <w:szCs w:val="22"/>
              </w:rPr>
              <w:t>ВСЕГО</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Слов</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808</w:t>
            </w:r>
            <w:r w:rsidRPr="00057CCE">
              <w:rPr>
                <w:color w:val="000000" w:themeColor="text1"/>
                <w:sz w:val="22"/>
                <w:szCs w:val="22"/>
              </w:rPr>
              <w:t xml:space="preserve"> </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889</w:t>
            </w:r>
            <w:r w:rsidRPr="00057CCE">
              <w:rPr>
                <w:color w:val="000000" w:themeColor="text1"/>
                <w:sz w:val="22"/>
                <w:szCs w:val="22"/>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868</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751</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698</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4014</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love</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1</w:t>
            </w:r>
            <w:r w:rsidRPr="00057CCE">
              <w:rPr>
                <w:color w:val="000000" w:themeColor="text1"/>
                <w:sz w:val="22"/>
                <w:szCs w:val="22"/>
              </w:rPr>
              <w:t xml:space="preserve"> </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7</w:t>
            </w: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17</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25</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fuck</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2</w:t>
            </w:r>
            <w:r w:rsidRPr="00057CCE">
              <w:rPr>
                <w:color w:val="000000" w:themeColor="text1"/>
                <w:sz w:val="22"/>
                <w:szCs w:val="22"/>
              </w:rPr>
              <w:t xml:space="preserve"> </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4</w:t>
            </w:r>
            <w:r w:rsidRPr="00057CCE">
              <w:rPr>
                <w:color w:val="000000" w:themeColor="text1"/>
                <w:sz w:val="22"/>
                <w:szCs w:val="22"/>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6</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3</w:t>
            </w:r>
            <w:r w:rsidRPr="00057CCE">
              <w:rPr>
                <w:color w:val="000000" w:themeColor="text1"/>
                <w:sz w:val="22"/>
                <w:szCs w:val="22"/>
              </w:rPr>
              <w:t xml:space="preserve">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1</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16</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lie</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13</w:t>
            </w:r>
            <w:r w:rsidRPr="00057CCE">
              <w:rPr>
                <w:color w:val="000000" w:themeColor="text1"/>
                <w:sz w:val="22"/>
                <w:szCs w:val="22"/>
              </w:rPr>
              <w:t xml:space="preserve">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13</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crazy</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11</w:t>
            </w:r>
            <w:r w:rsidRPr="00057CCE">
              <w:rPr>
                <w:color w:val="000000" w:themeColor="text1"/>
                <w:sz w:val="22"/>
                <w:szCs w:val="22"/>
              </w:rPr>
              <w:t xml:space="preserve">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11</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shot</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9</w:t>
            </w:r>
            <w:r w:rsidRPr="00057CCE">
              <w:rPr>
                <w:color w:val="000000" w:themeColor="text1"/>
                <w:sz w:val="22"/>
                <w:szCs w:val="22"/>
              </w:rPr>
              <w:t xml:space="preserve"> </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9</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afraid</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8</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8</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opportunity</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8</w:t>
            </w:r>
            <w:r w:rsidRPr="00057CCE">
              <w:rPr>
                <w:color w:val="000000" w:themeColor="text1"/>
                <w:sz w:val="22"/>
                <w:szCs w:val="22"/>
              </w:rPr>
              <w:t xml:space="preserve"> </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8</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shit</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3</w:t>
            </w: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3</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1</w:t>
            </w:r>
            <w:r w:rsidRPr="00057CCE">
              <w:rPr>
                <w:color w:val="000000" w:themeColor="text1"/>
                <w:sz w:val="22"/>
                <w:szCs w:val="22"/>
              </w:rPr>
              <w:t xml:space="preserve">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7</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lady</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7</w:t>
            </w:r>
            <w:r w:rsidRPr="00057CCE">
              <w:rPr>
                <w:color w:val="000000" w:themeColor="text1"/>
                <w:sz w:val="22"/>
                <w:szCs w:val="22"/>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7</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bitch</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6</w:t>
            </w:r>
            <w:r w:rsidRPr="00057CCE">
              <w:rPr>
                <w:color w:val="000000" w:themeColor="text1"/>
                <w:sz w:val="22"/>
                <w:szCs w:val="22"/>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6</w:t>
            </w:r>
          </w:p>
        </w:tc>
      </w:tr>
      <w:tr w:rsidR="00B23748" w:rsidRPr="00057CCE" w:rsidTr="007F5030">
        <w:trPr>
          <w:trHeight w:val="284"/>
        </w:trPr>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lang w:val="en-US"/>
              </w:rPr>
            </w:pPr>
            <w:r w:rsidRPr="00057CCE">
              <w:rPr>
                <w:color w:val="000000" w:themeColor="text1"/>
                <w:sz w:val="22"/>
                <w:szCs w:val="22"/>
                <w:lang w:val="en-US"/>
              </w:rPr>
              <w:t>music</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lang w:val="en-US"/>
              </w:rPr>
            </w:pPr>
            <w:r w:rsidRPr="00057CCE">
              <w:rPr>
                <w:color w:val="000000" w:themeColor="text1"/>
                <w:sz w:val="22"/>
                <w:szCs w:val="22"/>
                <w:lang w:val="en-US"/>
              </w:rPr>
              <w:t>6</w:t>
            </w: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lang w:val="en-U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lang w:val="en-US"/>
              </w:rPr>
            </w:pPr>
            <w:r w:rsidRPr="00057CCE">
              <w:rPr>
                <w:color w:val="000000" w:themeColor="text1"/>
                <w:sz w:val="22"/>
                <w:szCs w:val="22"/>
                <w:lang w:val="en-US"/>
              </w:rPr>
              <w:t>6</w:t>
            </w:r>
          </w:p>
        </w:tc>
      </w:tr>
      <w:tr w:rsidR="00B23748" w:rsidRPr="00057CCE" w:rsidTr="006B5AE1">
        <w:trPr>
          <w:trHeight w:val="325"/>
        </w:trPr>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monster</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6</w:t>
            </w:r>
            <w:r w:rsidRPr="00057CCE">
              <w:rPr>
                <w:color w:val="000000" w:themeColor="text1"/>
                <w:sz w:val="22"/>
                <w:szCs w:val="22"/>
              </w:rPr>
              <w:t xml:space="preserve">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6</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lang w:val="en-US"/>
              </w:rPr>
            </w:pPr>
            <w:r w:rsidRPr="00057CCE">
              <w:rPr>
                <w:color w:val="000000" w:themeColor="text1"/>
                <w:sz w:val="22"/>
                <w:szCs w:val="22"/>
                <w:lang w:val="en-US"/>
              </w:rPr>
              <w:t>bottle</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lang w:val="en-US"/>
              </w:rPr>
            </w:pPr>
            <w:r w:rsidRPr="00057CCE">
              <w:rPr>
                <w:color w:val="000000" w:themeColor="text1"/>
                <w:sz w:val="22"/>
                <w:szCs w:val="22"/>
                <w:lang w:val="en-US"/>
              </w:rPr>
              <w:t>6</w:t>
            </w: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lang w:val="en-US"/>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lang w:val="en-US"/>
              </w:rPr>
            </w:pPr>
            <w:r w:rsidRPr="00057CCE">
              <w:rPr>
                <w:color w:val="000000" w:themeColor="text1"/>
                <w:sz w:val="22"/>
                <w:szCs w:val="22"/>
                <w:lang w:val="en-US"/>
              </w:rPr>
              <w:t>6</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together</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5</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5</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road</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5</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5</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alone</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4</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1</w:t>
            </w:r>
            <w:r w:rsidRPr="00057CCE">
              <w:rPr>
                <w:color w:val="000000" w:themeColor="text1"/>
                <w:sz w:val="22"/>
                <w:szCs w:val="22"/>
              </w:rPr>
              <w:t xml:space="preserve"> </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5</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party</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4</w:t>
            </w:r>
            <w:r w:rsidRPr="00057CCE">
              <w:rPr>
                <w:color w:val="000000" w:themeColor="text1"/>
                <w:sz w:val="22"/>
                <w:szCs w:val="22"/>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4</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lastRenderedPageBreak/>
              <w:t>game</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1</w:t>
            </w:r>
            <w:r w:rsidRPr="00057CCE">
              <w:rPr>
                <w:color w:val="000000" w:themeColor="text1"/>
                <w:sz w:val="22"/>
                <w:szCs w:val="22"/>
              </w:rPr>
              <w:t xml:space="preserve"> </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1</w:t>
            </w:r>
            <w:r w:rsidRPr="00057CCE">
              <w:rPr>
                <w:color w:val="000000" w:themeColor="text1"/>
                <w:sz w:val="22"/>
                <w:szCs w:val="22"/>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2</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4</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king</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1</w:t>
            </w:r>
            <w:r w:rsidRPr="00057CCE">
              <w:rPr>
                <w:color w:val="000000" w:themeColor="text1"/>
                <w:sz w:val="22"/>
                <w:szCs w:val="22"/>
              </w:rPr>
              <w:t xml:space="preserve"> </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1</w:t>
            </w:r>
            <w:r w:rsidRPr="00057CCE">
              <w:rPr>
                <w:color w:val="000000" w:themeColor="text1"/>
                <w:sz w:val="22"/>
                <w:szCs w:val="22"/>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2</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4</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world</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2</w:t>
            </w:r>
            <w:r w:rsidRPr="00057CCE">
              <w:rPr>
                <w:color w:val="000000" w:themeColor="text1"/>
                <w:sz w:val="22"/>
                <w:szCs w:val="22"/>
              </w:rPr>
              <w:t xml:space="preserve"> </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1</w:t>
            </w:r>
            <w:r w:rsidRPr="00057CCE">
              <w:rPr>
                <w:color w:val="000000" w:themeColor="text1"/>
                <w:sz w:val="22"/>
                <w:szCs w:val="22"/>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1</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4</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home</w:t>
            </w:r>
            <w:r w:rsidRPr="00057CCE">
              <w:rPr>
                <w:color w:val="000000" w:themeColor="text1"/>
                <w:sz w:val="22"/>
                <w:szCs w:val="22"/>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lang w:val="en-US"/>
              </w:rPr>
              <w:t>4</w:t>
            </w:r>
            <w:r w:rsidRPr="00057CCE">
              <w:rPr>
                <w:color w:val="000000" w:themeColor="text1"/>
                <w:sz w:val="22"/>
                <w:szCs w:val="22"/>
              </w:rPr>
              <w:t xml:space="preserve"> </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4</w:t>
            </w:r>
          </w:p>
        </w:tc>
      </w:tr>
      <w:tr w:rsidR="00B23748" w:rsidRPr="00057CCE" w:rsidTr="007F5030">
        <w:tc>
          <w:tcPr>
            <w:tcW w:w="138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24 концепта  /Х</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 xml:space="preserve">1 </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11</w:t>
            </w:r>
          </w:p>
        </w:tc>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4</w:t>
            </w:r>
            <w:r w:rsidRPr="00057CCE">
              <w:rPr>
                <w:color w:val="000000" w:themeColor="text1"/>
                <w:sz w:val="22"/>
                <w:szCs w:val="22"/>
                <w:lang w:val="en-US"/>
              </w:rPr>
              <w:t xml:space="preserve"> </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 xml:space="preserve">7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1</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23748" w:rsidRPr="00057CCE" w:rsidRDefault="00B23748" w:rsidP="00B23748">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 xml:space="preserve">24 </w:t>
            </w:r>
          </w:p>
        </w:tc>
      </w:tr>
    </w:tbl>
    <w:p w:rsidR="00B23748" w:rsidRPr="00057CCE" w:rsidRDefault="00B23748" w:rsidP="00B23748">
      <w:pPr>
        <w:jc w:val="both"/>
        <w:rPr>
          <w:color w:val="000000" w:themeColor="text1"/>
          <w:sz w:val="22"/>
          <w:szCs w:val="22"/>
        </w:rPr>
      </w:pPr>
      <w:r w:rsidRPr="00057CCE">
        <w:rPr>
          <w:color w:val="000000" w:themeColor="text1"/>
          <w:sz w:val="22"/>
          <w:szCs w:val="22"/>
        </w:rPr>
        <w:t xml:space="preserve">/Х </w:t>
      </w:r>
      <w:r w:rsidRPr="00057CCE">
        <w:rPr>
          <w:color w:val="000000" w:themeColor="text1"/>
          <w:sz w:val="20"/>
          <w:szCs w:val="20"/>
        </w:rPr>
        <w:t>Концепты: правильно (3), отец (2), деньги, душа, добро, величие, жизнь, талоны на еду, кролик, шанс; плохо (2),  демоны (2), наркотики (</w:t>
      </w:r>
      <w:r w:rsidRPr="00057CCE">
        <w:rPr>
          <w:color w:val="000000" w:themeColor="text1"/>
          <w:sz w:val="20"/>
          <w:szCs w:val="20"/>
          <w:lang w:val="en-US"/>
        </w:rPr>
        <w:t>dope</w:t>
      </w:r>
      <w:r w:rsidRPr="00057CCE">
        <w:rPr>
          <w:color w:val="000000" w:themeColor="text1"/>
          <w:sz w:val="20"/>
          <w:szCs w:val="20"/>
        </w:rPr>
        <w:t>), тюрьма, негр (</w:t>
      </w:r>
      <w:r w:rsidRPr="00057CCE">
        <w:rPr>
          <w:color w:val="000000" w:themeColor="text1"/>
          <w:sz w:val="20"/>
          <w:szCs w:val="20"/>
          <w:lang w:val="en-US"/>
        </w:rPr>
        <w:t>nigga</w:t>
      </w:r>
      <w:r w:rsidRPr="00057CCE">
        <w:rPr>
          <w:color w:val="000000" w:themeColor="text1"/>
          <w:sz w:val="20"/>
          <w:szCs w:val="20"/>
        </w:rPr>
        <w:t>), ад, член (</w:t>
      </w:r>
      <w:r w:rsidRPr="00057CCE">
        <w:rPr>
          <w:color w:val="000000" w:themeColor="text1"/>
          <w:sz w:val="20"/>
          <w:szCs w:val="20"/>
          <w:lang w:val="en-US"/>
        </w:rPr>
        <w:t>dick</w:t>
      </w:r>
      <w:r w:rsidRPr="00057CCE">
        <w:rPr>
          <w:color w:val="000000" w:themeColor="text1"/>
          <w:sz w:val="20"/>
          <w:szCs w:val="20"/>
        </w:rPr>
        <w:t>), чокнутые, ж###, ягодицы, убийство, изнасилование, негодяй, неправильно.</w:t>
      </w:r>
      <w:r w:rsidRPr="00057CCE">
        <w:rPr>
          <w:color w:val="000000" w:themeColor="text1"/>
          <w:sz w:val="22"/>
          <w:szCs w:val="22"/>
        </w:rPr>
        <w:t xml:space="preserve"> </w:t>
      </w:r>
    </w:p>
    <w:p w:rsidR="007F5030" w:rsidRPr="00057CCE" w:rsidRDefault="007F5030" w:rsidP="00B23748">
      <w:pPr>
        <w:jc w:val="both"/>
        <w:rPr>
          <w:color w:val="000000" w:themeColor="text1"/>
          <w:sz w:val="22"/>
          <w:szCs w:val="22"/>
        </w:rPr>
      </w:pPr>
    </w:p>
    <w:p w:rsidR="00B23748" w:rsidRPr="00057CCE" w:rsidRDefault="00B23748" w:rsidP="00B23748">
      <w:pPr>
        <w:jc w:val="both"/>
        <w:rPr>
          <w:color w:val="000000" w:themeColor="text1"/>
          <w:sz w:val="22"/>
          <w:szCs w:val="22"/>
        </w:rPr>
      </w:pPr>
      <w:r w:rsidRPr="00057CCE">
        <w:rPr>
          <w:color w:val="000000" w:themeColor="text1"/>
          <w:sz w:val="22"/>
          <w:szCs w:val="22"/>
        </w:rPr>
        <w:t xml:space="preserve">      </w:t>
      </w:r>
      <w:r w:rsidR="009108D6" w:rsidRPr="00057CCE">
        <w:rPr>
          <w:color w:val="000000" w:themeColor="text1"/>
          <w:sz w:val="22"/>
          <w:szCs w:val="22"/>
        </w:rPr>
        <w:t>О</w:t>
      </w:r>
      <w:r w:rsidR="000067C3" w:rsidRPr="00057CCE">
        <w:rPr>
          <w:color w:val="000000" w:themeColor="text1"/>
          <w:sz w:val="22"/>
          <w:szCs w:val="22"/>
        </w:rPr>
        <w:t>б употреблении вина говорилось опосредовано концептом «бутылка» и «тусовка» (</w:t>
      </w:r>
      <w:r w:rsidR="000067C3" w:rsidRPr="00057CCE">
        <w:rPr>
          <w:color w:val="000000" w:themeColor="text1"/>
          <w:sz w:val="22"/>
          <w:szCs w:val="22"/>
          <w:lang w:val="en-US"/>
        </w:rPr>
        <w:t>bottle</w:t>
      </w:r>
      <w:r w:rsidR="000067C3" w:rsidRPr="00057CCE">
        <w:rPr>
          <w:color w:val="000000" w:themeColor="text1"/>
          <w:sz w:val="22"/>
          <w:szCs w:val="22"/>
        </w:rPr>
        <w:t xml:space="preserve">, </w:t>
      </w:r>
      <w:r w:rsidR="000067C3" w:rsidRPr="00057CCE">
        <w:rPr>
          <w:color w:val="000000" w:themeColor="text1"/>
          <w:sz w:val="22"/>
          <w:szCs w:val="22"/>
          <w:lang w:val="en-US"/>
        </w:rPr>
        <w:t>party</w:t>
      </w:r>
      <w:r w:rsidR="000067C3" w:rsidRPr="00057CCE">
        <w:rPr>
          <w:color w:val="000000" w:themeColor="text1"/>
          <w:sz w:val="22"/>
          <w:szCs w:val="22"/>
        </w:rPr>
        <w:t>; 13-е и 17-е место по числу повторов). Концепт «наркотики» (</w:t>
      </w:r>
      <w:r w:rsidR="000067C3" w:rsidRPr="00057CCE">
        <w:rPr>
          <w:color w:val="000000" w:themeColor="text1"/>
          <w:sz w:val="22"/>
          <w:szCs w:val="22"/>
          <w:lang w:val="en-US"/>
        </w:rPr>
        <w:t>dope</w:t>
      </w:r>
      <w:r w:rsidR="000067C3" w:rsidRPr="00057CCE">
        <w:rPr>
          <w:color w:val="000000" w:themeColor="text1"/>
          <w:sz w:val="22"/>
          <w:szCs w:val="22"/>
        </w:rPr>
        <w:t xml:space="preserve">) не входил в число 20 основных.  </w:t>
      </w:r>
      <w:r w:rsidRPr="00057CCE">
        <w:rPr>
          <w:color w:val="000000" w:themeColor="text1"/>
          <w:sz w:val="22"/>
          <w:szCs w:val="22"/>
        </w:rPr>
        <w:t xml:space="preserve">Конститутивными признаками песенного дискурса Эминема выступает использование лексики низкого, разговорно-обиходного стиля и ненормативных лексических единиц </w:t>
      </w:r>
      <w:r w:rsidRPr="00057CCE">
        <w:rPr>
          <w:color w:val="000000" w:themeColor="text1"/>
          <w:sz w:val="22"/>
          <w:szCs w:val="22"/>
          <w:lang w:val="en-US"/>
        </w:rPr>
        <w:t>fuck</w:t>
      </w:r>
      <w:r w:rsidRPr="00057CCE">
        <w:rPr>
          <w:color w:val="000000" w:themeColor="text1"/>
          <w:sz w:val="22"/>
          <w:szCs w:val="22"/>
        </w:rPr>
        <w:t xml:space="preserve">, </w:t>
      </w:r>
      <w:r w:rsidRPr="00057CCE">
        <w:rPr>
          <w:color w:val="000000" w:themeColor="text1"/>
          <w:sz w:val="22"/>
          <w:szCs w:val="22"/>
          <w:lang w:val="en-US"/>
        </w:rPr>
        <w:t>shit</w:t>
      </w:r>
      <w:r w:rsidRPr="00057CCE">
        <w:rPr>
          <w:color w:val="000000" w:themeColor="text1"/>
          <w:sz w:val="22"/>
          <w:szCs w:val="22"/>
        </w:rPr>
        <w:t>, которые по числу повторов заняли второе и восьмое место соответственно. На пятом месте по числу повторов находится концепт «стрельба» (</w:t>
      </w:r>
      <w:r w:rsidRPr="00057CCE">
        <w:rPr>
          <w:color w:val="000000" w:themeColor="text1"/>
          <w:sz w:val="22"/>
          <w:szCs w:val="22"/>
          <w:lang w:val="en-US"/>
        </w:rPr>
        <w:t>shot</w:t>
      </w:r>
      <w:r w:rsidRPr="00057CCE">
        <w:rPr>
          <w:color w:val="000000" w:themeColor="text1"/>
          <w:sz w:val="22"/>
          <w:szCs w:val="22"/>
        </w:rPr>
        <w:t xml:space="preserve">), использование которого характерно для представителей организованных преступных групп. Песенный текст Эминема имеет черты поэтической речи, включает использование метафоры,  эпитета, сравнения. Разный идиостиль песен показывает, что их сочиняли несколько авторов, имена которых </w:t>
      </w:r>
      <w:r w:rsidR="00F57D57" w:rsidRPr="00057CCE">
        <w:rPr>
          <w:color w:val="000000" w:themeColor="text1"/>
          <w:sz w:val="22"/>
          <w:szCs w:val="22"/>
        </w:rPr>
        <w:t>скрыты</w:t>
      </w:r>
      <w:r w:rsidRPr="00057CCE">
        <w:rPr>
          <w:color w:val="000000" w:themeColor="text1"/>
          <w:sz w:val="22"/>
          <w:szCs w:val="22"/>
        </w:rPr>
        <w:t>.</w:t>
      </w:r>
    </w:p>
    <w:p w:rsidR="00B23748" w:rsidRPr="00057CCE" w:rsidRDefault="00B23748" w:rsidP="00B23748">
      <w:pPr>
        <w:jc w:val="both"/>
        <w:rPr>
          <w:color w:val="000000" w:themeColor="text1"/>
          <w:sz w:val="22"/>
          <w:szCs w:val="22"/>
        </w:rPr>
      </w:pPr>
      <w:r w:rsidRPr="00057CCE">
        <w:rPr>
          <w:color w:val="000000" w:themeColor="text1"/>
          <w:sz w:val="22"/>
          <w:szCs w:val="22"/>
        </w:rPr>
        <w:t xml:space="preserve">        Концептосфера </w:t>
      </w:r>
      <w:r w:rsidR="00A206A2" w:rsidRPr="00057CCE">
        <w:rPr>
          <w:color w:val="000000" w:themeColor="text1"/>
          <w:sz w:val="22"/>
          <w:szCs w:val="22"/>
        </w:rPr>
        <w:t>идеалов и анти</w:t>
      </w:r>
      <w:r w:rsidR="00F57D57" w:rsidRPr="00057CCE">
        <w:rPr>
          <w:color w:val="000000" w:themeColor="text1"/>
          <w:sz w:val="22"/>
          <w:szCs w:val="22"/>
        </w:rPr>
        <w:t>эталонов</w:t>
      </w:r>
      <w:r w:rsidRPr="00057CCE">
        <w:rPr>
          <w:color w:val="000000" w:themeColor="text1"/>
          <w:sz w:val="22"/>
          <w:szCs w:val="22"/>
        </w:rPr>
        <w:t xml:space="preserve"> пяти наиболее популярных песен Эминема периода 2002-2017 гг. состоит из двух видов идеологий – гедонизма и ганстеризма.  Система концептов «любовь», «секс», «музыка», «выпивка» (в форме «бутылка» и «вечеринка»), «деньги», «наркотики»</w:t>
      </w:r>
      <w:r w:rsidR="00142993" w:rsidRPr="00057CCE">
        <w:rPr>
          <w:color w:val="000000" w:themeColor="text1"/>
          <w:sz w:val="22"/>
          <w:szCs w:val="22"/>
        </w:rPr>
        <w:t>,</w:t>
      </w:r>
      <w:r w:rsidRPr="00057CCE">
        <w:rPr>
          <w:color w:val="000000" w:themeColor="text1"/>
          <w:sz w:val="22"/>
          <w:szCs w:val="22"/>
        </w:rPr>
        <w:t xml:space="preserve"> </w:t>
      </w:r>
      <w:r w:rsidR="00142993" w:rsidRPr="00057CCE">
        <w:rPr>
          <w:color w:val="000000" w:themeColor="text1"/>
          <w:sz w:val="22"/>
          <w:szCs w:val="22"/>
        </w:rPr>
        <w:t>«вместе» (</w:t>
      </w:r>
      <w:r w:rsidR="00142993" w:rsidRPr="00057CCE">
        <w:rPr>
          <w:color w:val="000000" w:themeColor="text1"/>
          <w:sz w:val="22"/>
          <w:szCs w:val="22"/>
          <w:lang w:val="en-US"/>
        </w:rPr>
        <w:t>together</w:t>
      </w:r>
      <w:r w:rsidR="00142993" w:rsidRPr="00057CCE">
        <w:rPr>
          <w:color w:val="000000" w:themeColor="text1"/>
          <w:sz w:val="22"/>
          <w:szCs w:val="22"/>
        </w:rPr>
        <w:t xml:space="preserve">, 15-е место) </w:t>
      </w:r>
      <w:r w:rsidRPr="00057CCE">
        <w:rPr>
          <w:color w:val="000000" w:themeColor="text1"/>
          <w:sz w:val="22"/>
          <w:szCs w:val="22"/>
        </w:rPr>
        <w:t>являлась идеологией гедонизма - получения удовольствий от жизни. В песенном дискурсе Эминема среди основных также имеются анти</w:t>
      </w:r>
      <w:r w:rsidR="00CA0065" w:rsidRPr="00057CCE">
        <w:rPr>
          <w:color w:val="000000" w:themeColor="text1"/>
          <w:sz w:val="22"/>
          <w:szCs w:val="22"/>
        </w:rPr>
        <w:t>эталоны для обычного человека</w:t>
      </w:r>
      <w:r w:rsidRPr="00057CCE">
        <w:rPr>
          <w:color w:val="000000" w:themeColor="text1"/>
          <w:sz w:val="22"/>
          <w:szCs w:val="22"/>
        </w:rPr>
        <w:t>: «стрельба» (</w:t>
      </w:r>
      <w:r w:rsidRPr="00057CCE">
        <w:rPr>
          <w:color w:val="000000" w:themeColor="text1"/>
          <w:sz w:val="22"/>
          <w:szCs w:val="22"/>
          <w:lang w:val="en-US"/>
        </w:rPr>
        <w:t>shot</w:t>
      </w:r>
      <w:r w:rsidRPr="00057CCE">
        <w:rPr>
          <w:color w:val="000000" w:themeColor="text1"/>
          <w:sz w:val="22"/>
          <w:szCs w:val="22"/>
        </w:rPr>
        <w:t>, 5-е место по числу повторов), «ложь» (</w:t>
      </w:r>
      <w:r w:rsidRPr="00057CCE">
        <w:rPr>
          <w:color w:val="000000" w:themeColor="text1"/>
          <w:sz w:val="22"/>
          <w:szCs w:val="22"/>
          <w:lang w:val="en-US"/>
        </w:rPr>
        <w:t>lie</w:t>
      </w:r>
      <w:r w:rsidRPr="00057CCE">
        <w:rPr>
          <w:color w:val="000000" w:themeColor="text1"/>
          <w:sz w:val="22"/>
          <w:szCs w:val="22"/>
        </w:rPr>
        <w:t>, 3-я место по числу повторов), «невменяемость» (</w:t>
      </w:r>
      <w:r w:rsidRPr="00057CCE">
        <w:rPr>
          <w:color w:val="000000" w:themeColor="text1"/>
          <w:sz w:val="22"/>
          <w:szCs w:val="22"/>
          <w:lang w:val="en-US"/>
        </w:rPr>
        <w:t>crazy</w:t>
      </w:r>
      <w:r w:rsidRPr="00057CCE">
        <w:rPr>
          <w:color w:val="000000" w:themeColor="text1"/>
          <w:sz w:val="22"/>
          <w:szCs w:val="22"/>
        </w:rPr>
        <w:t>, 4-е место), «дерьмо» (</w:t>
      </w:r>
      <w:r w:rsidRPr="00057CCE">
        <w:rPr>
          <w:color w:val="000000" w:themeColor="text1"/>
          <w:sz w:val="22"/>
          <w:szCs w:val="22"/>
          <w:lang w:val="en-US"/>
        </w:rPr>
        <w:t>shit</w:t>
      </w:r>
      <w:r w:rsidRPr="00057CCE">
        <w:rPr>
          <w:color w:val="000000" w:themeColor="text1"/>
          <w:sz w:val="22"/>
          <w:szCs w:val="22"/>
        </w:rPr>
        <w:t>, 8-е место), «стерва» (</w:t>
      </w:r>
      <w:r w:rsidRPr="00057CCE">
        <w:rPr>
          <w:color w:val="000000" w:themeColor="text1"/>
          <w:sz w:val="22"/>
          <w:szCs w:val="22"/>
          <w:lang w:val="en-US"/>
        </w:rPr>
        <w:t>bitch</w:t>
      </w:r>
      <w:r w:rsidR="00142993" w:rsidRPr="00057CCE">
        <w:rPr>
          <w:color w:val="000000" w:themeColor="text1"/>
          <w:sz w:val="22"/>
          <w:szCs w:val="22"/>
        </w:rPr>
        <w:t>, 10-е место).</w:t>
      </w:r>
      <w:r w:rsidRPr="00057CCE">
        <w:rPr>
          <w:color w:val="000000" w:themeColor="text1"/>
          <w:sz w:val="22"/>
          <w:szCs w:val="22"/>
        </w:rPr>
        <w:t xml:space="preserve"> Эта концептосфера ценностей составляет основу ганстерской идеологии, которую этот певец </w:t>
      </w:r>
      <w:r w:rsidRPr="00057CCE">
        <w:rPr>
          <w:color w:val="000000" w:themeColor="text1"/>
          <w:sz w:val="22"/>
          <w:szCs w:val="22"/>
        </w:rPr>
        <w:lastRenderedPageBreak/>
        <w:t>опосредовано рекламир</w:t>
      </w:r>
      <w:r w:rsidR="00FC5174" w:rsidRPr="00057CCE">
        <w:rPr>
          <w:color w:val="000000" w:themeColor="text1"/>
          <w:sz w:val="22"/>
          <w:szCs w:val="22"/>
        </w:rPr>
        <w:t>овал</w:t>
      </w:r>
      <w:r w:rsidRPr="00057CCE">
        <w:rPr>
          <w:color w:val="000000" w:themeColor="text1"/>
          <w:sz w:val="22"/>
          <w:szCs w:val="22"/>
        </w:rPr>
        <w:t xml:space="preserve"> дискурсом пяти своих  наиболее популярных песен. Ценности идеологий гедонизма и ганстеризма находят отклик в сознании почти ста миллионов слушателей с нижних этажей социальной иерархии, которые массово покупа</w:t>
      </w:r>
      <w:r w:rsidR="00FC5174" w:rsidRPr="00057CCE">
        <w:rPr>
          <w:color w:val="000000" w:themeColor="text1"/>
          <w:sz w:val="22"/>
          <w:szCs w:val="22"/>
        </w:rPr>
        <w:t>ли</w:t>
      </w:r>
      <w:r w:rsidRPr="00057CCE">
        <w:rPr>
          <w:color w:val="000000" w:themeColor="text1"/>
          <w:sz w:val="22"/>
          <w:szCs w:val="22"/>
        </w:rPr>
        <w:t xml:space="preserve">  367 песен Эминема (на 20.10.2020) и дела</w:t>
      </w:r>
      <w:r w:rsidR="00FC5174" w:rsidRPr="00057CCE">
        <w:rPr>
          <w:color w:val="000000" w:themeColor="text1"/>
          <w:sz w:val="22"/>
          <w:szCs w:val="22"/>
        </w:rPr>
        <w:t>ли</w:t>
      </w:r>
      <w:r w:rsidRPr="00057CCE">
        <w:rPr>
          <w:color w:val="000000" w:themeColor="text1"/>
          <w:sz w:val="22"/>
          <w:szCs w:val="22"/>
        </w:rPr>
        <w:t xml:space="preserve"> их содержание сверх популярным. Поэтому его песни являлись вторым самым продаваемым песенным товаром ХХ1 века после песен Мадонны, и на 1.6.2021 года были проданы в </w:t>
      </w:r>
      <w:r w:rsidR="00D650BD" w:rsidRPr="00057CCE">
        <w:rPr>
          <w:color w:val="000000" w:themeColor="text1"/>
          <w:sz w:val="22"/>
          <w:szCs w:val="22"/>
        </w:rPr>
        <w:t>количестве</w:t>
      </w:r>
      <w:r w:rsidRPr="00057CCE">
        <w:rPr>
          <w:color w:val="000000" w:themeColor="text1"/>
          <w:sz w:val="22"/>
          <w:szCs w:val="22"/>
        </w:rPr>
        <w:t xml:space="preserve"> 98,65 млн. экземпляров</w:t>
      </w:r>
      <w:r w:rsidR="00D650BD" w:rsidRPr="00057CCE">
        <w:rPr>
          <w:color w:val="000000" w:themeColor="text1"/>
          <w:sz w:val="22"/>
          <w:szCs w:val="22"/>
        </w:rPr>
        <w:t>.</w:t>
      </w:r>
      <w:r w:rsidRPr="00057CCE">
        <w:rPr>
          <w:color w:val="000000" w:themeColor="text1"/>
          <w:sz w:val="22"/>
          <w:szCs w:val="22"/>
        </w:rPr>
        <w:t xml:space="preserve"> [20]   </w:t>
      </w:r>
    </w:p>
    <w:p w:rsidR="000323D2" w:rsidRPr="00057CCE" w:rsidRDefault="00B23748" w:rsidP="00A23BC7">
      <w:pPr>
        <w:shd w:val="clear" w:color="auto" w:fill="FFFFFF"/>
        <w:spacing w:before="100" w:beforeAutospacing="1" w:after="100" w:afterAutospacing="1"/>
        <w:jc w:val="both"/>
        <w:rPr>
          <w:color w:val="000000" w:themeColor="text1"/>
          <w:sz w:val="22"/>
          <w:szCs w:val="22"/>
        </w:rPr>
      </w:pPr>
      <w:r w:rsidRPr="00057CCE">
        <w:rPr>
          <w:color w:val="000000" w:themeColor="text1"/>
          <w:sz w:val="22"/>
          <w:szCs w:val="22"/>
        </w:rPr>
        <w:t xml:space="preserve">                                     </w:t>
      </w:r>
      <w:r w:rsidR="00A90121" w:rsidRPr="00057CCE">
        <w:rPr>
          <w:color w:val="000000" w:themeColor="text1"/>
          <w:sz w:val="22"/>
          <w:szCs w:val="22"/>
        </w:rPr>
        <w:t>Список источников:</w:t>
      </w:r>
      <w:r w:rsidR="0017253B" w:rsidRPr="00057CCE">
        <w:rPr>
          <w:color w:val="000000" w:themeColor="text1"/>
          <w:sz w:val="22"/>
          <w:szCs w:val="22"/>
        </w:rPr>
        <w:t xml:space="preserve">                                    </w:t>
      </w:r>
      <w:r w:rsidRPr="00057CCE">
        <w:rPr>
          <w:color w:val="000000" w:themeColor="text1"/>
          <w:sz w:val="22"/>
          <w:szCs w:val="22"/>
        </w:rPr>
        <w:t>1.</w:t>
      </w:r>
      <w:r w:rsidRPr="00057CCE">
        <w:rPr>
          <w:color w:val="000000" w:themeColor="text1"/>
          <w:sz w:val="22"/>
          <w:szCs w:val="22"/>
          <w:lang w:val="en-US"/>
        </w:rPr>
        <w:t>URL</w:t>
      </w:r>
      <w:r w:rsidRPr="00057CCE">
        <w:rPr>
          <w:color w:val="000000" w:themeColor="text1"/>
          <w:sz w:val="22"/>
          <w:szCs w:val="22"/>
        </w:rPr>
        <w:t xml:space="preserve"> </w:t>
      </w:r>
      <w:hyperlink r:id="rId520" w:history="1">
        <w:r w:rsidRPr="00057CCE">
          <w:rPr>
            <w:rStyle w:val="a8"/>
            <w:bCs/>
            <w:color w:val="000000" w:themeColor="text1"/>
            <w:sz w:val="22"/>
            <w:szCs w:val="22"/>
            <w:lang w:val="en-US"/>
          </w:rPr>
          <w:t>https</w:t>
        </w:r>
        <w:r w:rsidRPr="00057CCE">
          <w:rPr>
            <w:rStyle w:val="a8"/>
            <w:bCs/>
            <w:color w:val="000000" w:themeColor="text1"/>
            <w:sz w:val="22"/>
            <w:szCs w:val="22"/>
          </w:rPr>
          <w:t>://</w:t>
        </w:r>
        <w:r w:rsidRPr="00057CCE">
          <w:rPr>
            <w:rStyle w:val="a8"/>
            <w:bCs/>
            <w:color w:val="000000" w:themeColor="text1"/>
            <w:sz w:val="22"/>
            <w:szCs w:val="22"/>
            <w:lang w:val="en-US"/>
          </w:rPr>
          <w:t>www</w:t>
        </w:r>
        <w:r w:rsidRPr="00057CCE">
          <w:rPr>
            <w:rStyle w:val="a8"/>
            <w:bCs/>
            <w:color w:val="000000" w:themeColor="text1"/>
            <w:sz w:val="22"/>
            <w:szCs w:val="22"/>
          </w:rPr>
          <w:t>.</w:t>
        </w:r>
        <w:r w:rsidRPr="00057CCE">
          <w:rPr>
            <w:rStyle w:val="a8"/>
            <w:bCs/>
            <w:color w:val="000000" w:themeColor="text1"/>
            <w:sz w:val="22"/>
            <w:szCs w:val="22"/>
            <w:lang w:val="en-US"/>
          </w:rPr>
          <w:t>bbc</w:t>
        </w:r>
        <w:r w:rsidRPr="00057CCE">
          <w:rPr>
            <w:rStyle w:val="a8"/>
            <w:bCs/>
            <w:color w:val="000000" w:themeColor="text1"/>
            <w:sz w:val="22"/>
            <w:szCs w:val="22"/>
          </w:rPr>
          <w:t>.</w:t>
        </w:r>
        <w:r w:rsidRPr="00057CCE">
          <w:rPr>
            <w:rStyle w:val="a8"/>
            <w:bCs/>
            <w:color w:val="000000" w:themeColor="text1"/>
            <w:sz w:val="22"/>
            <w:szCs w:val="22"/>
            <w:lang w:val="en-US"/>
          </w:rPr>
          <w:t>com</w:t>
        </w:r>
        <w:r w:rsidRPr="00057CCE">
          <w:rPr>
            <w:rStyle w:val="a8"/>
            <w:bCs/>
            <w:color w:val="000000" w:themeColor="text1"/>
            <w:sz w:val="22"/>
            <w:szCs w:val="22"/>
          </w:rPr>
          <w:t>/</w:t>
        </w:r>
        <w:r w:rsidRPr="00057CCE">
          <w:rPr>
            <w:rStyle w:val="a8"/>
            <w:bCs/>
            <w:color w:val="000000" w:themeColor="text1"/>
            <w:sz w:val="22"/>
            <w:szCs w:val="22"/>
            <w:lang w:val="en-US"/>
          </w:rPr>
          <w:t>news</w:t>
        </w:r>
        <w:r w:rsidRPr="00057CCE">
          <w:rPr>
            <w:rStyle w:val="a8"/>
            <w:bCs/>
            <w:color w:val="000000" w:themeColor="text1"/>
            <w:sz w:val="22"/>
            <w:szCs w:val="22"/>
          </w:rPr>
          <w:t>/</w:t>
        </w:r>
        <w:r w:rsidRPr="00057CCE">
          <w:rPr>
            <w:rStyle w:val="a8"/>
            <w:bCs/>
            <w:color w:val="000000" w:themeColor="text1"/>
            <w:sz w:val="22"/>
            <w:szCs w:val="22"/>
            <w:lang w:val="en-US"/>
          </w:rPr>
          <w:t>uk</w:t>
        </w:r>
        <w:r w:rsidRPr="00057CCE">
          <w:rPr>
            <w:rStyle w:val="a8"/>
            <w:bCs/>
            <w:color w:val="000000" w:themeColor="text1"/>
            <w:sz w:val="22"/>
            <w:szCs w:val="22"/>
          </w:rPr>
          <w:t>-22007058</w:t>
        </w:r>
      </w:hyperlink>
      <w:r w:rsidRPr="00057CCE">
        <w:rPr>
          <w:color w:val="000000" w:themeColor="text1"/>
          <w:sz w:val="22"/>
          <w:szCs w:val="22"/>
        </w:rPr>
        <w:t xml:space="preserve"> (дата доступа: 20.6.2022)</w:t>
      </w:r>
      <w:r w:rsidR="002E7E6B" w:rsidRPr="00057CCE">
        <w:rPr>
          <w:color w:val="000000" w:themeColor="text1"/>
          <w:sz w:val="22"/>
          <w:szCs w:val="22"/>
        </w:rPr>
        <w:t xml:space="preserve">                                                                                                 </w:t>
      </w:r>
      <w:r w:rsidRPr="00057CCE">
        <w:rPr>
          <w:color w:val="000000" w:themeColor="text1"/>
          <w:sz w:val="22"/>
          <w:szCs w:val="22"/>
        </w:rPr>
        <w:t xml:space="preserve">2. </w:t>
      </w:r>
      <w:r w:rsidRPr="00057CCE">
        <w:rPr>
          <w:color w:val="000000" w:themeColor="text1"/>
          <w:sz w:val="22"/>
          <w:szCs w:val="22"/>
          <w:lang w:val="en-US"/>
        </w:rPr>
        <w:t>URL</w:t>
      </w:r>
      <w:r w:rsidRPr="00057CCE">
        <w:rPr>
          <w:color w:val="000000" w:themeColor="text1"/>
          <w:sz w:val="22"/>
          <w:szCs w:val="22"/>
        </w:rPr>
        <w:t xml:space="preserve"> </w:t>
      </w:r>
      <w:hyperlink r:id="rId521"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en</w:t>
        </w:r>
        <w:r w:rsidRPr="00057CCE">
          <w:rPr>
            <w:rStyle w:val="a8"/>
            <w:color w:val="000000" w:themeColor="text1"/>
            <w:sz w:val="22"/>
            <w:szCs w:val="22"/>
          </w:rPr>
          <w:t>.</w:t>
        </w:r>
        <w:r w:rsidRPr="00057CCE">
          <w:rPr>
            <w:rStyle w:val="a8"/>
            <w:color w:val="000000" w:themeColor="text1"/>
            <w:sz w:val="22"/>
            <w:szCs w:val="22"/>
            <w:lang w:val="en-US"/>
          </w:rPr>
          <w:t>wikipedia</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wiki</w:t>
        </w:r>
        <w:r w:rsidRPr="00057CCE">
          <w:rPr>
            <w:rStyle w:val="a8"/>
            <w:color w:val="000000" w:themeColor="text1"/>
            <w:sz w:val="22"/>
            <w:szCs w:val="22"/>
          </w:rPr>
          <w:t>/</w:t>
        </w:r>
        <w:r w:rsidRPr="00057CCE">
          <w:rPr>
            <w:rStyle w:val="a8"/>
            <w:color w:val="000000" w:themeColor="text1"/>
            <w:sz w:val="22"/>
            <w:szCs w:val="22"/>
            <w:lang w:val="en-US"/>
          </w:rPr>
          <w:t>Value</w:t>
        </w:r>
      </w:hyperlink>
      <w:r w:rsidRPr="00057CCE">
        <w:rPr>
          <w:color w:val="000000" w:themeColor="text1"/>
          <w:sz w:val="22"/>
          <w:szCs w:val="22"/>
        </w:rPr>
        <w:t xml:space="preserve"> (дата доступа: 20.6.2022)</w:t>
      </w:r>
      <w:r w:rsidR="002E7E6B" w:rsidRPr="00057CCE">
        <w:rPr>
          <w:color w:val="000000" w:themeColor="text1"/>
          <w:sz w:val="22"/>
          <w:szCs w:val="22"/>
        </w:rPr>
        <w:t xml:space="preserve"> </w:t>
      </w:r>
      <w:r w:rsidRPr="00057CCE">
        <w:rPr>
          <w:color w:val="000000" w:themeColor="text1"/>
          <w:sz w:val="22"/>
          <w:szCs w:val="22"/>
        </w:rPr>
        <w:t xml:space="preserve">3. </w:t>
      </w:r>
      <w:r w:rsidRPr="00057CCE">
        <w:rPr>
          <w:color w:val="000000" w:themeColor="text1"/>
          <w:sz w:val="22"/>
          <w:szCs w:val="22"/>
          <w:lang w:val="en-US"/>
        </w:rPr>
        <w:t>URL</w:t>
      </w:r>
      <w:r w:rsidRPr="00057CCE">
        <w:rPr>
          <w:color w:val="000000" w:themeColor="text1"/>
          <w:sz w:val="22"/>
          <w:szCs w:val="22"/>
        </w:rPr>
        <w:t xml:space="preserve"> </w:t>
      </w:r>
      <w:r w:rsidRPr="00057CCE">
        <w:rPr>
          <w:color w:val="000000" w:themeColor="text1"/>
          <w:sz w:val="22"/>
          <w:szCs w:val="22"/>
          <w:lang w:val="en-US"/>
        </w:rPr>
        <w:t>https</w:t>
      </w:r>
      <w:r w:rsidRPr="00057CCE">
        <w:rPr>
          <w:color w:val="000000" w:themeColor="text1"/>
          <w:sz w:val="22"/>
          <w:szCs w:val="22"/>
        </w:rPr>
        <w:t>://</w:t>
      </w:r>
      <w:r w:rsidRPr="00057CCE">
        <w:rPr>
          <w:color w:val="000000" w:themeColor="text1"/>
          <w:sz w:val="22"/>
          <w:szCs w:val="22"/>
          <w:lang w:val="en-US"/>
        </w:rPr>
        <w:t>www</w:t>
      </w:r>
      <w:r w:rsidRPr="00057CCE">
        <w:rPr>
          <w:color w:val="000000" w:themeColor="text1"/>
          <w:sz w:val="22"/>
          <w:szCs w:val="22"/>
        </w:rPr>
        <w:t>.</w:t>
      </w:r>
      <w:r w:rsidRPr="00057CCE">
        <w:rPr>
          <w:color w:val="000000" w:themeColor="text1"/>
          <w:sz w:val="22"/>
          <w:szCs w:val="22"/>
          <w:lang w:val="en-US"/>
        </w:rPr>
        <w:t>pewresearch</w:t>
      </w:r>
      <w:r w:rsidRPr="00057CCE">
        <w:rPr>
          <w:color w:val="000000" w:themeColor="text1"/>
          <w:sz w:val="22"/>
          <w:szCs w:val="22"/>
        </w:rPr>
        <w:t>.</w:t>
      </w:r>
      <w:r w:rsidRPr="00057CCE">
        <w:rPr>
          <w:color w:val="000000" w:themeColor="text1"/>
          <w:sz w:val="22"/>
          <w:szCs w:val="22"/>
          <w:lang w:val="en-US"/>
        </w:rPr>
        <w:t>org</w:t>
      </w:r>
      <w:r w:rsidRPr="00057CCE">
        <w:rPr>
          <w:color w:val="000000" w:themeColor="text1"/>
          <w:sz w:val="22"/>
          <w:szCs w:val="22"/>
        </w:rPr>
        <w:t>/</w:t>
      </w:r>
      <w:r w:rsidRPr="00057CCE">
        <w:rPr>
          <w:color w:val="000000" w:themeColor="text1"/>
          <w:sz w:val="22"/>
          <w:szCs w:val="22"/>
          <w:lang w:val="en-US"/>
        </w:rPr>
        <w:t>global</w:t>
      </w:r>
      <w:r w:rsidRPr="00057CCE">
        <w:rPr>
          <w:color w:val="000000" w:themeColor="text1"/>
          <w:sz w:val="22"/>
          <w:szCs w:val="22"/>
        </w:rPr>
        <w:t>/2020/07/20/</w:t>
      </w:r>
      <w:r w:rsidRPr="00057CCE">
        <w:rPr>
          <w:color w:val="000000" w:themeColor="text1"/>
          <w:sz w:val="22"/>
          <w:szCs w:val="22"/>
          <w:lang w:val="en-US"/>
        </w:rPr>
        <w:t>the</w:t>
      </w:r>
      <w:r w:rsidRPr="00057CCE">
        <w:rPr>
          <w:color w:val="000000" w:themeColor="text1"/>
          <w:sz w:val="22"/>
          <w:szCs w:val="22"/>
        </w:rPr>
        <w:t>-</w:t>
      </w:r>
      <w:r w:rsidRPr="00057CCE">
        <w:rPr>
          <w:color w:val="000000" w:themeColor="text1"/>
          <w:sz w:val="22"/>
          <w:szCs w:val="22"/>
          <w:lang w:val="en-US"/>
        </w:rPr>
        <w:t>global</w:t>
      </w:r>
      <w:r w:rsidRPr="00057CCE">
        <w:rPr>
          <w:color w:val="000000" w:themeColor="text1"/>
          <w:sz w:val="22"/>
          <w:szCs w:val="22"/>
        </w:rPr>
        <w:t>-</w:t>
      </w:r>
      <w:r w:rsidRPr="00057CCE">
        <w:rPr>
          <w:color w:val="000000" w:themeColor="text1"/>
          <w:sz w:val="22"/>
          <w:szCs w:val="22"/>
          <w:lang w:val="en-US"/>
        </w:rPr>
        <w:t>god</w:t>
      </w:r>
      <w:r w:rsidRPr="00057CCE">
        <w:rPr>
          <w:color w:val="000000" w:themeColor="text1"/>
          <w:sz w:val="22"/>
          <w:szCs w:val="22"/>
        </w:rPr>
        <w:t>-</w:t>
      </w:r>
      <w:r w:rsidRPr="00057CCE">
        <w:rPr>
          <w:color w:val="000000" w:themeColor="text1"/>
          <w:sz w:val="22"/>
          <w:szCs w:val="22"/>
          <w:lang w:val="en-US"/>
        </w:rPr>
        <w:t>divide</w:t>
      </w:r>
      <w:r w:rsidRPr="00057CCE">
        <w:rPr>
          <w:color w:val="000000" w:themeColor="text1"/>
          <w:sz w:val="22"/>
          <w:szCs w:val="22"/>
        </w:rPr>
        <w:t>/ (дата доступа: 20.6.2022)</w:t>
      </w:r>
      <w:r w:rsidR="002E7E6B" w:rsidRPr="00057CCE">
        <w:rPr>
          <w:color w:val="000000" w:themeColor="text1"/>
          <w:sz w:val="22"/>
          <w:szCs w:val="22"/>
        </w:rPr>
        <w:t xml:space="preserve">                                                    </w:t>
      </w:r>
      <w:r w:rsidRPr="00057CCE">
        <w:rPr>
          <w:color w:val="000000" w:themeColor="text1"/>
          <w:sz w:val="22"/>
          <w:szCs w:val="22"/>
        </w:rPr>
        <w:t>4.</w:t>
      </w:r>
      <w:r w:rsidRPr="00057CCE">
        <w:rPr>
          <w:color w:val="000000" w:themeColor="text1"/>
          <w:sz w:val="22"/>
          <w:szCs w:val="22"/>
          <w:lang w:val="en-US"/>
        </w:rPr>
        <w:t>URL</w:t>
      </w:r>
      <w:r w:rsidRPr="00057CCE">
        <w:rPr>
          <w:color w:val="000000" w:themeColor="text1"/>
          <w:sz w:val="22"/>
          <w:szCs w:val="22"/>
        </w:rPr>
        <w:t xml:space="preserve"> </w:t>
      </w:r>
      <w:hyperlink r:id="rId522" w:history="1">
        <w:r w:rsidR="00EA17DA" w:rsidRPr="00057CCE">
          <w:rPr>
            <w:rStyle w:val="a8"/>
            <w:color w:val="000000" w:themeColor="text1"/>
            <w:sz w:val="22"/>
            <w:szCs w:val="22"/>
            <w:shd w:val="clear" w:color="auto" w:fill="FFFFFF"/>
            <w:lang w:val="en-US"/>
          </w:rPr>
          <w:t>https</w:t>
        </w:r>
        <w:r w:rsidR="00EA17DA" w:rsidRPr="00057CCE">
          <w:rPr>
            <w:rStyle w:val="a8"/>
            <w:color w:val="000000" w:themeColor="text1"/>
            <w:sz w:val="22"/>
            <w:szCs w:val="22"/>
            <w:shd w:val="clear" w:color="auto" w:fill="FFFFFF"/>
          </w:rPr>
          <w:t>://</w:t>
        </w:r>
        <w:r w:rsidR="00EA17DA" w:rsidRPr="00057CCE">
          <w:rPr>
            <w:rStyle w:val="a8"/>
            <w:color w:val="000000" w:themeColor="text1"/>
            <w:sz w:val="22"/>
            <w:szCs w:val="22"/>
            <w:shd w:val="clear" w:color="auto" w:fill="FFFFFF"/>
            <w:lang w:val="en-US"/>
          </w:rPr>
          <w:t>opentextbc</w:t>
        </w:r>
        <w:r w:rsidR="00EA17DA" w:rsidRPr="00057CCE">
          <w:rPr>
            <w:rStyle w:val="a8"/>
            <w:color w:val="000000" w:themeColor="text1"/>
            <w:sz w:val="22"/>
            <w:szCs w:val="22"/>
            <w:shd w:val="clear" w:color="auto" w:fill="FFFFFF"/>
          </w:rPr>
          <w:t>.</w:t>
        </w:r>
        <w:r w:rsidR="00EA17DA" w:rsidRPr="00057CCE">
          <w:rPr>
            <w:rStyle w:val="a8"/>
            <w:color w:val="000000" w:themeColor="text1"/>
            <w:sz w:val="22"/>
            <w:szCs w:val="22"/>
            <w:shd w:val="clear" w:color="auto" w:fill="FFFFFF"/>
            <w:lang w:val="en-US"/>
          </w:rPr>
          <w:t>ca</w:t>
        </w:r>
        <w:r w:rsidR="00EA17DA" w:rsidRPr="00057CCE">
          <w:rPr>
            <w:rStyle w:val="a8"/>
            <w:color w:val="000000" w:themeColor="text1"/>
            <w:sz w:val="22"/>
            <w:szCs w:val="22"/>
            <w:shd w:val="clear" w:color="auto" w:fill="FFFFFF"/>
          </w:rPr>
          <w:t>/</w:t>
        </w:r>
        <w:r w:rsidR="00EA17DA" w:rsidRPr="00057CCE">
          <w:rPr>
            <w:rStyle w:val="a8"/>
            <w:color w:val="000000" w:themeColor="text1"/>
            <w:sz w:val="22"/>
            <w:szCs w:val="22"/>
            <w:shd w:val="clear" w:color="auto" w:fill="FFFFFF"/>
            <w:lang w:val="en-US"/>
          </w:rPr>
          <w:t>introductiontosociology</w:t>
        </w:r>
        <w:r w:rsidR="00EA17DA" w:rsidRPr="00057CCE">
          <w:rPr>
            <w:rStyle w:val="a8"/>
            <w:color w:val="000000" w:themeColor="text1"/>
            <w:sz w:val="22"/>
            <w:szCs w:val="22"/>
            <w:shd w:val="clear" w:color="auto" w:fill="FFFFFF"/>
          </w:rPr>
          <w:t>2</w:t>
        </w:r>
        <w:r w:rsidR="00EA17DA" w:rsidRPr="00057CCE">
          <w:rPr>
            <w:rStyle w:val="a8"/>
            <w:color w:val="000000" w:themeColor="text1"/>
            <w:sz w:val="22"/>
            <w:szCs w:val="22"/>
            <w:shd w:val="clear" w:color="auto" w:fill="FFFFFF"/>
            <w:lang w:val="en-US"/>
          </w:rPr>
          <w:t>ndedition</w:t>
        </w:r>
        <w:r w:rsidR="00EA17DA" w:rsidRPr="00057CCE">
          <w:rPr>
            <w:rStyle w:val="a8"/>
            <w:color w:val="000000" w:themeColor="text1"/>
            <w:sz w:val="22"/>
            <w:szCs w:val="22"/>
            <w:shd w:val="clear" w:color="auto" w:fill="FFFFFF"/>
          </w:rPr>
          <w:t>/</w:t>
        </w:r>
        <w:r w:rsidR="00EA17DA" w:rsidRPr="00057CCE">
          <w:rPr>
            <w:rStyle w:val="a8"/>
            <w:color w:val="000000" w:themeColor="text1"/>
            <w:sz w:val="22"/>
            <w:szCs w:val="22"/>
            <w:shd w:val="clear" w:color="auto" w:fill="FFFFFF"/>
            <w:lang w:val="en-US"/>
          </w:rPr>
          <w:t>chapter</w:t>
        </w:r>
        <w:r w:rsidR="00EA17DA" w:rsidRPr="00057CCE">
          <w:rPr>
            <w:rStyle w:val="a8"/>
            <w:color w:val="000000" w:themeColor="text1"/>
            <w:sz w:val="22"/>
            <w:szCs w:val="22"/>
            <w:shd w:val="clear" w:color="auto" w:fill="FFFFFF"/>
          </w:rPr>
          <w:t xml:space="preserve">/ </w:t>
        </w:r>
        <w:r w:rsidR="00EA17DA" w:rsidRPr="00057CCE">
          <w:rPr>
            <w:rStyle w:val="a8"/>
            <w:color w:val="000000" w:themeColor="text1"/>
            <w:sz w:val="22"/>
            <w:szCs w:val="22"/>
            <w:shd w:val="clear" w:color="auto" w:fill="FFFFFF"/>
            <w:lang w:val="en-US"/>
          </w:rPr>
          <w:t>chapter</w:t>
        </w:r>
        <w:r w:rsidR="00EA17DA" w:rsidRPr="00057CCE">
          <w:rPr>
            <w:rStyle w:val="a8"/>
            <w:color w:val="000000" w:themeColor="text1"/>
            <w:sz w:val="22"/>
            <w:szCs w:val="22"/>
            <w:shd w:val="clear" w:color="auto" w:fill="FFFFFF"/>
          </w:rPr>
          <w:t>-14-</w:t>
        </w:r>
        <w:r w:rsidR="00EA17DA" w:rsidRPr="00057CCE">
          <w:rPr>
            <w:rStyle w:val="a8"/>
            <w:color w:val="000000" w:themeColor="text1"/>
            <w:sz w:val="22"/>
            <w:szCs w:val="22"/>
            <w:shd w:val="clear" w:color="auto" w:fill="FFFFFF"/>
            <w:lang w:val="en-US"/>
          </w:rPr>
          <w:t>marriage</w:t>
        </w:r>
        <w:r w:rsidR="00EA17DA" w:rsidRPr="00057CCE">
          <w:rPr>
            <w:rStyle w:val="a8"/>
            <w:color w:val="000000" w:themeColor="text1"/>
            <w:sz w:val="22"/>
            <w:szCs w:val="22"/>
            <w:shd w:val="clear" w:color="auto" w:fill="FFFFFF"/>
          </w:rPr>
          <w:t>-</w:t>
        </w:r>
        <w:r w:rsidR="00EA17DA" w:rsidRPr="00057CCE">
          <w:rPr>
            <w:rStyle w:val="a8"/>
            <w:color w:val="000000" w:themeColor="text1"/>
            <w:sz w:val="22"/>
            <w:szCs w:val="22"/>
            <w:shd w:val="clear" w:color="auto" w:fill="FFFFFF"/>
            <w:lang w:val="en-US"/>
          </w:rPr>
          <w:t>and</w:t>
        </w:r>
        <w:r w:rsidR="00EA17DA" w:rsidRPr="00057CCE">
          <w:rPr>
            <w:rStyle w:val="a8"/>
            <w:color w:val="000000" w:themeColor="text1"/>
            <w:sz w:val="22"/>
            <w:szCs w:val="22"/>
            <w:shd w:val="clear" w:color="auto" w:fill="FFFFFF"/>
          </w:rPr>
          <w:t>-</w:t>
        </w:r>
        <w:r w:rsidR="00EA17DA" w:rsidRPr="00057CCE">
          <w:rPr>
            <w:rStyle w:val="a8"/>
            <w:color w:val="000000" w:themeColor="text1"/>
            <w:sz w:val="22"/>
            <w:szCs w:val="22"/>
            <w:shd w:val="clear" w:color="auto" w:fill="FFFFFF"/>
            <w:lang w:val="en-US"/>
          </w:rPr>
          <w:t>family</w:t>
        </w:r>
        <w:r w:rsidR="00EA17DA" w:rsidRPr="00057CCE">
          <w:rPr>
            <w:rStyle w:val="a8"/>
            <w:color w:val="000000" w:themeColor="text1"/>
            <w:sz w:val="22"/>
            <w:szCs w:val="22"/>
            <w:shd w:val="clear" w:color="auto" w:fill="FFFFFF"/>
          </w:rPr>
          <w:t>/</w:t>
        </w:r>
      </w:hyperlink>
      <w:r w:rsidRPr="00057CCE">
        <w:rPr>
          <w:color w:val="000000" w:themeColor="text1"/>
          <w:sz w:val="22"/>
          <w:szCs w:val="22"/>
          <w:shd w:val="clear" w:color="auto" w:fill="FFFFFF"/>
        </w:rPr>
        <w:t xml:space="preserve"> </w:t>
      </w:r>
      <w:r w:rsidRPr="00057CCE">
        <w:rPr>
          <w:color w:val="000000" w:themeColor="text1"/>
          <w:sz w:val="22"/>
          <w:szCs w:val="22"/>
        </w:rPr>
        <w:t>(дата доступа: 20.6.2022)</w:t>
      </w:r>
      <w:r w:rsidR="002E7E6B" w:rsidRPr="00057CCE">
        <w:rPr>
          <w:color w:val="000000" w:themeColor="text1"/>
          <w:sz w:val="22"/>
          <w:szCs w:val="22"/>
        </w:rPr>
        <w:t xml:space="preserve">                   </w:t>
      </w:r>
      <w:r w:rsidRPr="00057CCE">
        <w:rPr>
          <w:color w:val="000000" w:themeColor="text1"/>
          <w:sz w:val="22"/>
          <w:szCs w:val="22"/>
        </w:rPr>
        <w:t xml:space="preserve">5. </w:t>
      </w:r>
      <w:r w:rsidRPr="00057CCE">
        <w:rPr>
          <w:color w:val="000000" w:themeColor="text1"/>
          <w:sz w:val="22"/>
          <w:szCs w:val="22"/>
          <w:lang w:val="en-US"/>
        </w:rPr>
        <w:t xml:space="preserve">URL Kenrick D.  Rebuilding Maslow’s Pyramid on an Evolutionary Foundation URL </w:t>
      </w:r>
      <w:hyperlink r:id="rId523" w:history="1">
        <w:r w:rsidRPr="00057CCE">
          <w:rPr>
            <w:rStyle w:val="a8"/>
            <w:color w:val="000000" w:themeColor="text1"/>
            <w:sz w:val="22"/>
            <w:szCs w:val="22"/>
            <w:lang w:val="en-US"/>
          </w:rPr>
          <w:t>https://www.psychologytoday.com/</w:t>
        </w:r>
      </w:hyperlink>
      <w:r w:rsidRPr="00057CCE">
        <w:rPr>
          <w:color w:val="000000" w:themeColor="text1"/>
          <w:sz w:val="22"/>
          <w:szCs w:val="22"/>
          <w:lang w:val="en-US"/>
        </w:rPr>
        <w:t xml:space="preserve"> intl/blog/sex-murder-and-the-meaning-life/201005/rebuilding-maslow-s-pyramid-evolutionary-foundation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20.6.2022)</w:t>
      </w:r>
      <w:r w:rsidR="002E7E6B" w:rsidRPr="00057CCE">
        <w:rPr>
          <w:color w:val="000000" w:themeColor="text1"/>
          <w:sz w:val="22"/>
          <w:szCs w:val="22"/>
          <w:lang w:val="en-US"/>
        </w:rPr>
        <w:t xml:space="preserve">                         </w:t>
      </w:r>
      <w:r w:rsidRPr="00057CCE">
        <w:rPr>
          <w:color w:val="000000" w:themeColor="text1"/>
          <w:sz w:val="22"/>
          <w:szCs w:val="22"/>
          <w:lang w:val="en-US"/>
        </w:rPr>
        <w:t xml:space="preserve">6.URL </w:t>
      </w:r>
      <w:hyperlink r:id="rId524" w:history="1">
        <w:r w:rsidRPr="00057CCE">
          <w:rPr>
            <w:rStyle w:val="a8"/>
            <w:color w:val="000000" w:themeColor="text1"/>
            <w:sz w:val="22"/>
            <w:szCs w:val="22"/>
            <w:lang w:val="en-US"/>
          </w:rPr>
          <w:t>https://openstax.org/books/introduction-sociology-3e/pages/12-2-gender-and-gender-inequality</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20.6.2022)</w:t>
      </w:r>
      <w:r w:rsidR="002E7E6B" w:rsidRPr="00057CCE">
        <w:rPr>
          <w:color w:val="000000" w:themeColor="text1"/>
          <w:sz w:val="22"/>
          <w:szCs w:val="22"/>
          <w:lang w:val="en-US"/>
        </w:rPr>
        <w:t xml:space="preserve">                    </w:t>
      </w:r>
      <w:r w:rsidRPr="00057CCE">
        <w:rPr>
          <w:color w:val="000000" w:themeColor="text1"/>
          <w:sz w:val="22"/>
          <w:szCs w:val="22"/>
          <w:lang w:val="en-US"/>
        </w:rPr>
        <w:t xml:space="preserve">7. URL </w:t>
      </w:r>
      <w:hyperlink r:id="rId525" w:history="1">
        <w:r w:rsidR="007F5030" w:rsidRPr="00057CCE">
          <w:rPr>
            <w:rStyle w:val="a8"/>
            <w:color w:val="000000" w:themeColor="text1"/>
            <w:sz w:val="22"/>
            <w:szCs w:val="22"/>
            <w:lang w:val="en-US"/>
          </w:rPr>
          <w:t>https://upload.wikimedia.org/wikipedia/commons/a/a7/Culture_ Map_2017</w:t>
        </w:r>
      </w:hyperlink>
      <w:r w:rsidR="007F5030" w:rsidRPr="00057CCE">
        <w:rPr>
          <w:color w:val="000000" w:themeColor="text1"/>
          <w:sz w:val="22"/>
          <w:szCs w:val="22"/>
          <w:lang w:val="en-US"/>
        </w:rPr>
        <w:t xml:space="preserve"> </w:t>
      </w:r>
      <w:r w:rsidRPr="00057CCE">
        <w:rPr>
          <w:color w:val="000000" w:themeColor="text1"/>
          <w:sz w:val="22"/>
          <w:szCs w:val="22"/>
          <w:lang w:val="en-US"/>
        </w:rPr>
        <w:t>conclusive.png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20.6.2022)</w:t>
      </w:r>
      <w:r w:rsidR="002E7E6B" w:rsidRPr="00057CCE">
        <w:rPr>
          <w:color w:val="000000" w:themeColor="text1"/>
          <w:sz w:val="22"/>
          <w:szCs w:val="22"/>
          <w:lang w:val="en-US"/>
        </w:rPr>
        <w:t xml:space="preserve">                            </w:t>
      </w:r>
      <w:r w:rsidRPr="00057CCE">
        <w:rPr>
          <w:color w:val="000000" w:themeColor="text1"/>
          <w:sz w:val="22"/>
          <w:szCs w:val="22"/>
          <w:lang w:val="en-US"/>
        </w:rPr>
        <w:t>8. URL</w:t>
      </w:r>
      <w:r w:rsidRPr="00057CCE">
        <w:rPr>
          <w:color w:val="000000" w:themeColor="text1"/>
          <w:sz w:val="22"/>
          <w:szCs w:val="22"/>
        </w:rPr>
        <w:t xml:space="preserve"> </w:t>
      </w:r>
      <w:hyperlink r:id="rId526"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genius</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John</w:t>
        </w:r>
        <w:r w:rsidRPr="00057CCE">
          <w:rPr>
            <w:rStyle w:val="a8"/>
            <w:color w:val="000000" w:themeColor="text1"/>
            <w:sz w:val="22"/>
            <w:szCs w:val="22"/>
          </w:rPr>
          <w:t>-</w:t>
        </w:r>
        <w:r w:rsidRPr="00057CCE">
          <w:rPr>
            <w:rStyle w:val="a8"/>
            <w:color w:val="000000" w:themeColor="text1"/>
            <w:sz w:val="22"/>
            <w:szCs w:val="22"/>
            <w:lang w:val="en-US"/>
          </w:rPr>
          <w:t>lennon</w:t>
        </w:r>
        <w:r w:rsidRPr="00057CCE">
          <w:rPr>
            <w:rStyle w:val="a8"/>
            <w:color w:val="000000" w:themeColor="text1"/>
            <w:sz w:val="22"/>
            <w:szCs w:val="22"/>
          </w:rPr>
          <w:t>-</w:t>
        </w:r>
        <w:r w:rsidRPr="00057CCE">
          <w:rPr>
            <w:rStyle w:val="a8"/>
            <w:color w:val="000000" w:themeColor="text1"/>
            <w:sz w:val="22"/>
            <w:szCs w:val="22"/>
            <w:lang w:val="en-US"/>
          </w:rPr>
          <w:t>imagine</w:t>
        </w:r>
        <w:r w:rsidRPr="00057CCE">
          <w:rPr>
            <w:rStyle w:val="a8"/>
            <w:color w:val="000000" w:themeColor="text1"/>
            <w:sz w:val="22"/>
            <w:szCs w:val="22"/>
          </w:rPr>
          <w:t>-</w:t>
        </w:r>
        <w:r w:rsidRPr="00057CCE">
          <w:rPr>
            <w:rStyle w:val="a8"/>
            <w:color w:val="000000" w:themeColor="text1"/>
            <w:sz w:val="22"/>
            <w:szCs w:val="22"/>
            <w:lang w:val="en-US"/>
          </w:rPr>
          <w:t>lyrics</w:t>
        </w:r>
      </w:hyperlink>
      <w:r w:rsidRPr="00057CCE">
        <w:rPr>
          <w:color w:val="000000" w:themeColor="text1"/>
          <w:sz w:val="22"/>
          <w:szCs w:val="22"/>
        </w:rPr>
        <w:t xml:space="preserve"> (дата доступа: 20.6.2022)</w:t>
      </w:r>
      <w:r w:rsidR="002E7E6B" w:rsidRPr="00057CCE">
        <w:rPr>
          <w:color w:val="000000" w:themeColor="text1"/>
          <w:sz w:val="22"/>
          <w:szCs w:val="22"/>
        </w:rPr>
        <w:t xml:space="preserve"> </w:t>
      </w:r>
      <w:r w:rsidR="00A23BC7" w:rsidRPr="00057CCE">
        <w:rPr>
          <w:color w:val="000000" w:themeColor="text1"/>
          <w:sz w:val="22"/>
          <w:szCs w:val="22"/>
        </w:rPr>
        <w:t xml:space="preserve">                                                                                                </w:t>
      </w:r>
      <w:r w:rsidRPr="00057CCE">
        <w:rPr>
          <w:color w:val="000000" w:themeColor="text1"/>
          <w:sz w:val="22"/>
          <w:szCs w:val="22"/>
        </w:rPr>
        <w:t>9. Шевченко О.В. Лингвосемиотика молодежного песенного дискурса (на материале английского языка): автореф. дисс. ... к. филол. н. - Волгоград, 2009. - 22 с.</w:t>
      </w:r>
      <w:r w:rsidR="00A23BC7" w:rsidRPr="00057CCE">
        <w:rPr>
          <w:color w:val="000000" w:themeColor="text1"/>
          <w:sz w:val="22"/>
          <w:szCs w:val="22"/>
        </w:rPr>
        <w:t xml:space="preserve">                                                     </w:t>
      </w:r>
      <w:r w:rsidRPr="00057CCE">
        <w:rPr>
          <w:color w:val="000000" w:themeColor="text1"/>
          <w:sz w:val="22"/>
          <w:szCs w:val="22"/>
        </w:rPr>
        <w:t xml:space="preserve">10. </w:t>
      </w:r>
      <w:r w:rsidRPr="00057CCE">
        <w:rPr>
          <w:color w:val="000000" w:themeColor="text1"/>
          <w:sz w:val="22"/>
          <w:szCs w:val="22"/>
          <w:lang w:val="en-US"/>
        </w:rPr>
        <w:t>URL</w:t>
      </w:r>
      <w:r w:rsidRPr="00057CCE">
        <w:rPr>
          <w:color w:val="000000" w:themeColor="text1"/>
          <w:sz w:val="22"/>
          <w:szCs w:val="22"/>
        </w:rPr>
        <w:t xml:space="preserve"> </w:t>
      </w:r>
      <w:hyperlink r:id="rId527" w:history="1">
        <w:r w:rsidRPr="00057CCE">
          <w:rPr>
            <w:rStyle w:val="a8"/>
            <w:color w:val="000000" w:themeColor="text1"/>
            <w:sz w:val="22"/>
            <w:szCs w:val="22"/>
            <w:lang w:val="en-US"/>
          </w:rPr>
          <w:t>http</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telegraph</w:t>
        </w:r>
        <w:r w:rsidRPr="00057CCE">
          <w:rPr>
            <w:rStyle w:val="a8"/>
            <w:color w:val="000000" w:themeColor="text1"/>
            <w:sz w:val="22"/>
            <w:szCs w:val="22"/>
          </w:rPr>
          <w:t>.</w:t>
        </w:r>
        <w:r w:rsidRPr="00057CCE">
          <w:rPr>
            <w:rStyle w:val="a8"/>
            <w:color w:val="000000" w:themeColor="text1"/>
            <w:sz w:val="22"/>
            <w:szCs w:val="22"/>
            <w:lang w:val="en-US"/>
          </w:rPr>
          <w:t>co</w:t>
        </w:r>
        <w:r w:rsidRPr="00057CCE">
          <w:rPr>
            <w:rStyle w:val="a8"/>
            <w:color w:val="000000" w:themeColor="text1"/>
            <w:sz w:val="22"/>
            <w:szCs w:val="22"/>
          </w:rPr>
          <w:t>.</w:t>
        </w:r>
        <w:r w:rsidRPr="00057CCE">
          <w:rPr>
            <w:rStyle w:val="a8"/>
            <w:color w:val="000000" w:themeColor="text1"/>
            <w:sz w:val="22"/>
            <w:szCs w:val="22"/>
            <w:lang w:val="en-US"/>
          </w:rPr>
          <w:t>uk</w:t>
        </w:r>
        <w:r w:rsidRPr="00057CCE">
          <w:rPr>
            <w:rStyle w:val="a8"/>
            <w:color w:val="000000" w:themeColor="text1"/>
            <w:sz w:val="22"/>
            <w:szCs w:val="22"/>
          </w:rPr>
          <w:t>/</w:t>
        </w:r>
        <w:r w:rsidRPr="00057CCE">
          <w:rPr>
            <w:rStyle w:val="a8"/>
            <w:color w:val="000000" w:themeColor="text1"/>
            <w:sz w:val="22"/>
            <w:szCs w:val="22"/>
            <w:lang w:val="en-US"/>
          </w:rPr>
          <w:t>culture</w:t>
        </w:r>
        <w:r w:rsidRPr="00057CCE">
          <w:rPr>
            <w:rStyle w:val="a8"/>
            <w:color w:val="000000" w:themeColor="text1"/>
            <w:sz w:val="22"/>
            <w:szCs w:val="22"/>
          </w:rPr>
          <w:t>/</w:t>
        </w:r>
        <w:r w:rsidRPr="00057CCE">
          <w:rPr>
            <w:rStyle w:val="a8"/>
            <w:color w:val="000000" w:themeColor="text1"/>
            <w:sz w:val="22"/>
            <w:szCs w:val="22"/>
            <w:lang w:val="en-US"/>
          </w:rPr>
          <w:t>music</w:t>
        </w:r>
        <w:r w:rsidRPr="00057CCE">
          <w:rPr>
            <w:rStyle w:val="a8"/>
            <w:color w:val="000000" w:themeColor="text1"/>
            <w:sz w:val="22"/>
            <w:szCs w:val="22"/>
          </w:rPr>
          <w:t>/10346297/</w:t>
        </w:r>
        <w:r w:rsidRPr="00057CCE">
          <w:rPr>
            <w:rStyle w:val="a8"/>
            <w:color w:val="000000" w:themeColor="text1"/>
            <w:sz w:val="22"/>
            <w:szCs w:val="22"/>
            <w:lang w:val="en-US"/>
          </w:rPr>
          <w:t>One</w:t>
        </w:r>
        <w:r w:rsidRPr="00057CCE">
          <w:rPr>
            <w:rStyle w:val="a8"/>
            <w:color w:val="000000" w:themeColor="text1"/>
            <w:sz w:val="22"/>
            <w:szCs w:val="22"/>
          </w:rPr>
          <w:t>-</w:t>
        </w:r>
        <w:r w:rsidRPr="00057CCE">
          <w:rPr>
            <w:rStyle w:val="a8"/>
            <w:color w:val="000000" w:themeColor="text1"/>
            <w:sz w:val="22"/>
            <w:szCs w:val="22"/>
            <w:lang w:val="en-US"/>
          </w:rPr>
          <w:t>in</w:t>
        </w:r>
        <w:r w:rsidRPr="00057CCE">
          <w:rPr>
            <w:rStyle w:val="a8"/>
            <w:color w:val="000000" w:themeColor="text1"/>
            <w:sz w:val="22"/>
            <w:szCs w:val="22"/>
          </w:rPr>
          <w:t>-</w:t>
        </w:r>
        <w:r w:rsidRPr="00057CCE">
          <w:rPr>
            <w:rStyle w:val="a8"/>
            <w:color w:val="000000" w:themeColor="text1"/>
            <w:sz w:val="22"/>
            <w:szCs w:val="22"/>
            <w:lang w:val="en-US"/>
          </w:rPr>
          <w:t>five</w:t>
        </w:r>
        <w:r w:rsidRPr="00057CCE">
          <w:rPr>
            <w:rStyle w:val="a8"/>
            <w:color w:val="000000" w:themeColor="text1"/>
            <w:sz w:val="22"/>
            <w:szCs w:val="22"/>
          </w:rPr>
          <w:t>-</w:t>
        </w:r>
        <w:r w:rsidRPr="00057CCE">
          <w:rPr>
            <w:rStyle w:val="a8"/>
            <w:color w:val="000000" w:themeColor="text1"/>
            <w:sz w:val="22"/>
            <w:szCs w:val="22"/>
            <w:lang w:val="en-US"/>
          </w:rPr>
          <w:t>UK</w:t>
        </w:r>
        <w:r w:rsidRPr="00057CCE">
          <w:rPr>
            <w:rStyle w:val="a8"/>
            <w:color w:val="000000" w:themeColor="text1"/>
            <w:sz w:val="22"/>
            <w:szCs w:val="22"/>
          </w:rPr>
          <w:t>-</w:t>
        </w:r>
        <w:r w:rsidRPr="00057CCE">
          <w:rPr>
            <w:rStyle w:val="a8"/>
            <w:color w:val="000000" w:themeColor="text1"/>
            <w:sz w:val="22"/>
            <w:szCs w:val="22"/>
            <w:lang w:val="en-US"/>
          </w:rPr>
          <w:t>top</w:t>
        </w:r>
        <w:r w:rsidRPr="00057CCE">
          <w:rPr>
            <w:rStyle w:val="a8"/>
            <w:color w:val="000000" w:themeColor="text1"/>
            <w:sz w:val="22"/>
            <w:szCs w:val="22"/>
          </w:rPr>
          <w:t>-</w:t>
        </w:r>
        <w:r w:rsidRPr="00057CCE">
          <w:rPr>
            <w:rStyle w:val="a8"/>
            <w:color w:val="000000" w:themeColor="text1"/>
            <w:sz w:val="22"/>
            <w:szCs w:val="22"/>
            <w:lang w:val="en-US"/>
          </w:rPr>
          <w:t>ten</w:t>
        </w:r>
        <w:r w:rsidRPr="00057CCE">
          <w:rPr>
            <w:rStyle w:val="a8"/>
            <w:color w:val="000000" w:themeColor="text1"/>
            <w:sz w:val="22"/>
            <w:szCs w:val="22"/>
          </w:rPr>
          <w:t>-</w:t>
        </w:r>
        <w:r w:rsidRPr="00057CCE">
          <w:rPr>
            <w:rStyle w:val="a8"/>
            <w:color w:val="000000" w:themeColor="text1"/>
            <w:sz w:val="22"/>
            <w:szCs w:val="22"/>
            <w:lang w:val="en-US"/>
          </w:rPr>
          <w:t>songs</w:t>
        </w:r>
        <w:r w:rsidRPr="00057CCE">
          <w:rPr>
            <w:rStyle w:val="a8"/>
            <w:color w:val="000000" w:themeColor="text1"/>
            <w:sz w:val="22"/>
            <w:szCs w:val="22"/>
          </w:rPr>
          <w:t>-</w:t>
        </w:r>
        <w:r w:rsidRPr="00057CCE">
          <w:rPr>
            <w:rStyle w:val="a8"/>
            <w:color w:val="000000" w:themeColor="text1"/>
            <w:sz w:val="22"/>
            <w:szCs w:val="22"/>
            <w:lang w:val="en-US"/>
          </w:rPr>
          <w:t>have</w:t>
        </w:r>
        <w:r w:rsidRPr="00057CCE">
          <w:rPr>
            <w:rStyle w:val="a8"/>
            <w:color w:val="000000" w:themeColor="text1"/>
            <w:sz w:val="22"/>
            <w:szCs w:val="22"/>
          </w:rPr>
          <w:t>-</w:t>
        </w:r>
        <w:r w:rsidRPr="00057CCE">
          <w:rPr>
            <w:rStyle w:val="a8"/>
            <w:color w:val="000000" w:themeColor="text1"/>
            <w:sz w:val="22"/>
            <w:szCs w:val="22"/>
            <w:lang w:val="en-US"/>
          </w:rPr>
          <w:t>alcohol</w:t>
        </w:r>
        <w:r w:rsidRPr="00057CCE">
          <w:rPr>
            <w:rStyle w:val="a8"/>
            <w:color w:val="000000" w:themeColor="text1"/>
            <w:sz w:val="22"/>
            <w:szCs w:val="22"/>
          </w:rPr>
          <w:t>-</w:t>
        </w:r>
        <w:r w:rsidRPr="00057CCE">
          <w:rPr>
            <w:rStyle w:val="a8"/>
            <w:color w:val="000000" w:themeColor="text1"/>
            <w:sz w:val="22"/>
            <w:szCs w:val="22"/>
            <w:lang w:val="en-US"/>
          </w:rPr>
          <w:t>related</w:t>
        </w:r>
        <w:r w:rsidRPr="00057CCE">
          <w:rPr>
            <w:rStyle w:val="a8"/>
            <w:color w:val="000000" w:themeColor="text1"/>
            <w:sz w:val="22"/>
            <w:szCs w:val="22"/>
          </w:rPr>
          <w:t>-</w:t>
        </w:r>
        <w:r w:rsidRPr="00057CCE">
          <w:rPr>
            <w:rStyle w:val="a8"/>
            <w:color w:val="000000" w:themeColor="text1"/>
            <w:sz w:val="22"/>
            <w:szCs w:val="22"/>
            <w:lang w:val="en-US"/>
          </w:rPr>
          <w:t>lyrics</w:t>
        </w:r>
        <w:r w:rsidRPr="00057CCE">
          <w:rPr>
            <w:rStyle w:val="a8"/>
            <w:color w:val="000000" w:themeColor="text1"/>
            <w:sz w:val="22"/>
            <w:szCs w:val="22"/>
          </w:rPr>
          <w:t>-</w:t>
        </w:r>
        <w:r w:rsidRPr="00057CCE">
          <w:rPr>
            <w:rStyle w:val="a8"/>
            <w:color w:val="000000" w:themeColor="text1"/>
            <w:sz w:val="22"/>
            <w:szCs w:val="22"/>
            <w:lang w:val="en-US"/>
          </w:rPr>
          <w:t>study</w:t>
        </w:r>
        <w:r w:rsidRPr="00057CCE">
          <w:rPr>
            <w:rStyle w:val="a8"/>
            <w:color w:val="000000" w:themeColor="text1"/>
            <w:sz w:val="22"/>
            <w:szCs w:val="22"/>
          </w:rPr>
          <w:t>-</w:t>
        </w:r>
        <w:r w:rsidRPr="00057CCE">
          <w:rPr>
            <w:rStyle w:val="a8"/>
            <w:color w:val="000000" w:themeColor="text1"/>
            <w:sz w:val="22"/>
            <w:szCs w:val="22"/>
            <w:lang w:val="en-US"/>
          </w:rPr>
          <w:t>finds</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20.6.2022)</w:t>
      </w:r>
      <w:r w:rsidR="00A23BC7" w:rsidRPr="00057CCE">
        <w:rPr>
          <w:color w:val="000000" w:themeColor="text1"/>
          <w:sz w:val="22"/>
          <w:szCs w:val="22"/>
        </w:rPr>
        <w:t xml:space="preserve">                                                                      </w:t>
      </w:r>
      <w:r w:rsidRPr="00057CCE">
        <w:rPr>
          <w:color w:val="000000" w:themeColor="text1"/>
          <w:sz w:val="22"/>
          <w:szCs w:val="22"/>
        </w:rPr>
        <w:t xml:space="preserve">11. </w:t>
      </w:r>
      <w:r w:rsidRPr="00057CCE">
        <w:rPr>
          <w:color w:val="000000" w:themeColor="text1"/>
          <w:sz w:val="22"/>
          <w:szCs w:val="22"/>
          <w:lang w:val="en-US"/>
        </w:rPr>
        <w:t xml:space="preserve">Christenson P.G., Haan-Rietdijk S., Roberts D. F. , ter Bogt T. F.M. What has America been singing about? Trends in themes in the U.S. top-40 songs: 1960–2010 // URL https://journals.sagepub.com/doi/ pdf/ </w:t>
      </w:r>
      <w:r w:rsidRPr="00057CCE">
        <w:rPr>
          <w:color w:val="000000" w:themeColor="text1"/>
          <w:sz w:val="22"/>
          <w:szCs w:val="22"/>
          <w:lang w:val="en-US"/>
        </w:rPr>
        <w:lastRenderedPageBreak/>
        <w:t>10.1177/0305735617748205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20.6.2022)</w:t>
      </w:r>
      <w:r w:rsidR="00A23BC7" w:rsidRPr="00057CCE">
        <w:rPr>
          <w:color w:val="000000" w:themeColor="text1"/>
          <w:sz w:val="22"/>
          <w:szCs w:val="22"/>
          <w:lang w:val="en-US"/>
        </w:rPr>
        <w:t xml:space="preserve">                       </w:t>
      </w:r>
      <w:r w:rsidRPr="00057CCE">
        <w:rPr>
          <w:color w:val="000000" w:themeColor="text1"/>
          <w:sz w:val="22"/>
          <w:szCs w:val="22"/>
          <w:lang w:val="en-US"/>
        </w:rPr>
        <w:t xml:space="preserve">12. </w:t>
      </w:r>
      <w:r w:rsidRPr="00057CCE">
        <w:rPr>
          <w:color w:val="000000" w:themeColor="text1"/>
          <w:sz w:val="22"/>
          <w:szCs w:val="22"/>
        </w:rPr>
        <w:t>Морозов А.Ю. Речевые особенности социального диалекта “B</w:t>
      </w:r>
      <w:r w:rsidRPr="00057CCE">
        <w:rPr>
          <w:color w:val="000000" w:themeColor="text1"/>
          <w:sz w:val="22"/>
          <w:szCs w:val="22"/>
          <w:lang w:val="en-US"/>
        </w:rPr>
        <w:t>lack</w:t>
      </w:r>
      <w:r w:rsidRPr="00057CCE">
        <w:rPr>
          <w:color w:val="000000" w:themeColor="text1"/>
          <w:sz w:val="22"/>
          <w:szCs w:val="22"/>
        </w:rPr>
        <w:t xml:space="preserve"> </w:t>
      </w:r>
      <w:r w:rsidRPr="00057CCE">
        <w:rPr>
          <w:color w:val="000000" w:themeColor="text1"/>
          <w:sz w:val="22"/>
          <w:szCs w:val="22"/>
          <w:lang w:val="en-US"/>
        </w:rPr>
        <w:t>English</w:t>
      </w:r>
      <w:r w:rsidRPr="00057CCE">
        <w:rPr>
          <w:color w:val="000000" w:themeColor="text1"/>
          <w:sz w:val="22"/>
          <w:szCs w:val="22"/>
        </w:rPr>
        <w:t>” в произведениях песенного творчества афро-американцев // Язык в пространстве и времени. - Самара: Изд-во СамГПУ, 2002. Часть 1. - С. 113–115.</w:t>
      </w:r>
      <w:r w:rsidR="00A23BC7" w:rsidRPr="00057CCE">
        <w:rPr>
          <w:color w:val="000000" w:themeColor="text1"/>
          <w:sz w:val="22"/>
          <w:szCs w:val="22"/>
        </w:rPr>
        <w:t xml:space="preserve">                                                   </w:t>
      </w:r>
      <w:r w:rsidRPr="00057CCE">
        <w:rPr>
          <w:color w:val="000000" w:themeColor="text1"/>
          <w:sz w:val="22"/>
          <w:szCs w:val="22"/>
        </w:rPr>
        <w:t xml:space="preserve">13. </w:t>
      </w:r>
      <w:r w:rsidRPr="00057CCE">
        <w:rPr>
          <w:color w:val="000000" w:themeColor="text1"/>
          <w:sz w:val="22"/>
          <w:szCs w:val="22"/>
          <w:lang w:val="en-US"/>
        </w:rPr>
        <w:t>URL</w:t>
      </w:r>
      <w:r w:rsidRPr="00057CCE">
        <w:rPr>
          <w:color w:val="000000" w:themeColor="text1"/>
          <w:sz w:val="22"/>
          <w:szCs w:val="22"/>
        </w:rPr>
        <w:t xml:space="preserve"> </w:t>
      </w:r>
      <w:hyperlink r:id="rId528" w:history="1">
        <w:r w:rsidR="007F5030" w:rsidRPr="00057CCE">
          <w:rPr>
            <w:rStyle w:val="a8"/>
            <w:color w:val="000000" w:themeColor="text1"/>
            <w:sz w:val="22"/>
            <w:szCs w:val="22"/>
            <w:shd w:val="clear" w:color="auto" w:fill="FFFFFF"/>
          </w:rPr>
          <w:t>https://journals.sagepub.com/doi/full/10.1177/ 0305735617748205</w:t>
        </w:r>
      </w:hyperlink>
      <w:r w:rsidRPr="00057CCE">
        <w:rPr>
          <w:color w:val="000000" w:themeColor="text1"/>
          <w:sz w:val="22"/>
          <w:szCs w:val="22"/>
          <w:shd w:val="clear" w:color="auto" w:fill="FFFFFF"/>
        </w:rPr>
        <w:t xml:space="preserve"> (дата доступа 20.6.2022)</w:t>
      </w:r>
      <w:r w:rsidR="00A23BC7" w:rsidRPr="00057CCE">
        <w:rPr>
          <w:color w:val="000000" w:themeColor="text1"/>
          <w:sz w:val="22"/>
          <w:szCs w:val="22"/>
          <w:shd w:val="clear" w:color="auto" w:fill="FFFFFF"/>
        </w:rPr>
        <w:t xml:space="preserve">                                      </w:t>
      </w:r>
      <w:r w:rsidRPr="00057CCE">
        <w:rPr>
          <w:color w:val="000000" w:themeColor="text1"/>
          <w:sz w:val="22"/>
          <w:szCs w:val="22"/>
        </w:rPr>
        <w:t xml:space="preserve">14. </w:t>
      </w:r>
      <w:r w:rsidRPr="00057CCE">
        <w:rPr>
          <w:color w:val="000000" w:themeColor="text1"/>
          <w:sz w:val="22"/>
          <w:szCs w:val="22"/>
          <w:lang w:val="en-US"/>
        </w:rPr>
        <w:t>URL Poetry explained. URL https://poemanalysis.com/poetry-explained/poetry-themes/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20.6.2022)</w:t>
      </w:r>
      <w:r w:rsidR="00A23BC7" w:rsidRPr="00057CCE">
        <w:rPr>
          <w:color w:val="000000" w:themeColor="text1"/>
          <w:sz w:val="22"/>
          <w:szCs w:val="22"/>
          <w:lang w:val="en-US"/>
        </w:rPr>
        <w:t xml:space="preserve">                             </w:t>
      </w:r>
      <w:r w:rsidRPr="00057CCE">
        <w:rPr>
          <w:color w:val="000000" w:themeColor="text1"/>
          <w:sz w:val="22"/>
          <w:szCs w:val="22"/>
          <w:lang w:val="en-US"/>
        </w:rPr>
        <w:t xml:space="preserve">15. URL Songs by theme. URL </w:t>
      </w:r>
      <w:hyperlink r:id="rId529" w:history="1">
        <w:r w:rsidRPr="00057CCE">
          <w:rPr>
            <w:rStyle w:val="a8"/>
            <w:color w:val="000000" w:themeColor="text1"/>
            <w:sz w:val="22"/>
            <w:szCs w:val="22"/>
            <w:lang w:val="en-US"/>
          </w:rPr>
          <w:t>https://en.wikipedia.org/wiki/Category:Songs_ by_theme</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20.6.2022)</w:t>
      </w:r>
      <w:r w:rsidR="00FC5174" w:rsidRPr="00057CCE">
        <w:rPr>
          <w:color w:val="000000" w:themeColor="text1"/>
          <w:sz w:val="22"/>
          <w:szCs w:val="22"/>
          <w:lang w:val="en-US"/>
        </w:rPr>
        <w:t xml:space="preserve">                                                                                                </w:t>
      </w:r>
      <w:r w:rsidRPr="00057CCE">
        <w:rPr>
          <w:color w:val="000000" w:themeColor="text1"/>
          <w:sz w:val="22"/>
          <w:szCs w:val="22"/>
          <w:lang w:val="en-US"/>
        </w:rPr>
        <w:t xml:space="preserve">16. URL Popular Lyrical Themes Used in Songwriting. URL </w:t>
      </w:r>
      <w:hyperlink r:id="rId530" w:history="1">
        <w:r w:rsidRPr="00057CCE">
          <w:rPr>
            <w:rStyle w:val="a8"/>
            <w:color w:val="000000" w:themeColor="text1"/>
            <w:sz w:val="22"/>
            <w:szCs w:val="22"/>
            <w:lang w:val="en-US"/>
          </w:rPr>
          <w:t>https://www.tunedly.com/</w:t>
        </w:r>
      </w:hyperlink>
      <w:r w:rsidRPr="00057CCE">
        <w:rPr>
          <w:color w:val="000000" w:themeColor="text1"/>
          <w:sz w:val="22"/>
          <w:szCs w:val="22"/>
          <w:lang w:val="en-US"/>
        </w:rPr>
        <w:t xml:space="preserve"> blog/popular-lyrical-themes-used-in-songwriting.html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20.6.2022)</w:t>
      </w:r>
      <w:r w:rsidR="00A23BC7" w:rsidRPr="00057CCE">
        <w:rPr>
          <w:color w:val="000000" w:themeColor="text1"/>
          <w:sz w:val="22"/>
          <w:szCs w:val="22"/>
          <w:lang w:val="en-US"/>
        </w:rPr>
        <w:t xml:space="preserve">                                            </w:t>
      </w:r>
      <w:r w:rsidRPr="00057CCE">
        <w:rPr>
          <w:color w:val="000000" w:themeColor="text1"/>
          <w:sz w:val="22"/>
          <w:szCs w:val="22"/>
          <w:lang w:val="en-US"/>
        </w:rPr>
        <w:t>17. ZOLLO P. THE MOST POPULAR WORDS IN AMERICAN POPULAR SONGS https://americansongwriter.com/popular-words-in-popular-songs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20.6.2022)</w:t>
      </w:r>
      <w:r w:rsidR="00A23BC7" w:rsidRPr="00057CCE">
        <w:rPr>
          <w:color w:val="000000" w:themeColor="text1"/>
          <w:sz w:val="22"/>
          <w:szCs w:val="22"/>
          <w:lang w:val="en-US"/>
        </w:rPr>
        <w:t xml:space="preserve">                                               </w:t>
      </w:r>
      <w:r w:rsidRPr="00057CCE">
        <w:rPr>
          <w:color w:val="000000" w:themeColor="text1"/>
          <w:sz w:val="22"/>
          <w:szCs w:val="22"/>
          <w:lang w:val="en-US"/>
        </w:rPr>
        <w:t xml:space="preserve">18. </w:t>
      </w:r>
      <w:r w:rsidRPr="00057CCE">
        <w:rPr>
          <w:color w:val="000000" w:themeColor="text1"/>
          <w:sz w:val="22"/>
          <w:szCs w:val="22"/>
        </w:rPr>
        <w:t>Ильин В. И. Потребление как дискурс: учебное пособие. — СПб.: Интерсоцис, 2008. — 446 с.</w:t>
      </w:r>
      <w:r w:rsidR="00A23BC7" w:rsidRPr="00057CCE">
        <w:rPr>
          <w:color w:val="000000" w:themeColor="text1"/>
          <w:sz w:val="22"/>
          <w:szCs w:val="22"/>
        </w:rPr>
        <w:t xml:space="preserve">                                                        </w:t>
      </w:r>
      <w:r w:rsidRPr="00057CCE">
        <w:rPr>
          <w:color w:val="000000" w:themeColor="text1"/>
          <w:sz w:val="22"/>
          <w:szCs w:val="22"/>
        </w:rPr>
        <w:t xml:space="preserve">19. </w:t>
      </w:r>
      <w:r w:rsidRPr="00057CCE">
        <w:rPr>
          <w:color w:val="000000" w:themeColor="text1"/>
          <w:sz w:val="22"/>
          <w:szCs w:val="22"/>
          <w:lang w:val="en-US"/>
        </w:rPr>
        <w:t>URL</w:t>
      </w:r>
      <w:r w:rsidRPr="00057CCE">
        <w:rPr>
          <w:color w:val="000000" w:themeColor="text1"/>
          <w:sz w:val="22"/>
          <w:szCs w:val="22"/>
        </w:rPr>
        <w:t xml:space="preserve"> </w:t>
      </w:r>
      <w:hyperlink r:id="rId531"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azlyrics</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e</w:t>
        </w:r>
        <w:r w:rsidRPr="00057CCE">
          <w:rPr>
            <w:rStyle w:val="a8"/>
            <w:color w:val="000000" w:themeColor="text1"/>
            <w:sz w:val="22"/>
            <w:szCs w:val="22"/>
          </w:rPr>
          <w:t>/</w:t>
        </w:r>
        <w:r w:rsidRPr="00057CCE">
          <w:rPr>
            <w:rStyle w:val="a8"/>
            <w:color w:val="000000" w:themeColor="text1"/>
            <w:sz w:val="22"/>
            <w:szCs w:val="22"/>
            <w:lang w:val="en-US"/>
          </w:rPr>
          <w:t>eminem</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20.6.2022)</w:t>
      </w:r>
      <w:r w:rsidR="00A23BC7" w:rsidRPr="00057CCE">
        <w:rPr>
          <w:color w:val="000000" w:themeColor="text1"/>
          <w:sz w:val="22"/>
          <w:szCs w:val="22"/>
        </w:rPr>
        <w:t xml:space="preserve">                                                                                                </w:t>
      </w:r>
      <w:r w:rsidRPr="00057CCE">
        <w:rPr>
          <w:color w:val="000000" w:themeColor="text1"/>
          <w:sz w:val="22"/>
          <w:szCs w:val="22"/>
        </w:rPr>
        <w:t xml:space="preserve">20. </w:t>
      </w:r>
      <w:r w:rsidRPr="00057CCE">
        <w:rPr>
          <w:color w:val="000000" w:themeColor="text1"/>
          <w:sz w:val="22"/>
          <w:szCs w:val="22"/>
          <w:lang w:val="en-US"/>
        </w:rPr>
        <w:t>URL</w:t>
      </w:r>
      <w:r w:rsidRPr="00057CCE">
        <w:rPr>
          <w:color w:val="000000" w:themeColor="text1"/>
          <w:sz w:val="22"/>
          <w:szCs w:val="22"/>
        </w:rPr>
        <w:t xml:space="preserve"> </w:t>
      </w:r>
      <w:r w:rsidRPr="00057CCE">
        <w:rPr>
          <w:color w:val="000000" w:themeColor="text1"/>
          <w:sz w:val="22"/>
          <w:szCs w:val="22"/>
          <w:lang w:val="en-US"/>
        </w:rPr>
        <w:t>https</w:t>
      </w:r>
      <w:r w:rsidRPr="00057CCE">
        <w:rPr>
          <w:color w:val="000000" w:themeColor="text1"/>
          <w:sz w:val="22"/>
          <w:szCs w:val="22"/>
        </w:rPr>
        <w:t>://</w:t>
      </w:r>
      <w:r w:rsidRPr="00057CCE">
        <w:rPr>
          <w:color w:val="000000" w:themeColor="text1"/>
          <w:sz w:val="22"/>
          <w:szCs w:val="22"/>
          <w:lang w:val="en-US"/>
        </w:rPr>
        <w:t>chartmasters</w:t>
      </w:r>
      <w:r w:rsidRPr="00057CCE">
        <w:rPr>
          <w:color w:val="000000" w:themeColor="text1"/>
          <w:sz w:val="22"/>
          <w:szCs w:val="22"/>
        </w:rPr>
        <w:t>.</w:t>
      </w:r>
      <w:r w:rsidRPr="00057CCE">
        <w:rPr>
          <w:color w:val="000000" w:themeColor="text1"/>
          <w:sz w:val="22"/>
          <w:szCs w:val="22"/>
          <w:lang w:val="en-US"/>
        </w:rPr>
        <w:t>org</w:t>
      </w:r>
      <w:r w:rsidRPr="00057CCE">
        <w:rPr>
          <w:color w:val="000000" w:themeColor="text1"/>
          <w:sz w:val="22"/>
          <w:szCs w:val="22"/>
        </w:rPr>
        <w:t>/2021/06/</w:t>
      </w:r>
      <w:r w:rsidRPr="00057CCE">
        <w:rPr>
          <w:color w:val="000000" w:themeColor="text1"/>
          <w:sz w:val="22"/>
          <w:szCs w:val="22"/>
          <w:lang w:val="en-US"/>
        </w:rPr>
        <w:t>eminem</w:t>
      </w:r>
      <w:r w:rsidRPr="00057CCE">
        <w:rPr>
          <w:color w:val="000000" w:themeColor="text1"/>
          <w:sz w:val="22"/>
          <w:szCs w:val="22"/>
        </w:rPr>
        <w:t>-</w:t>
      </w:r>
      <w:r w:rsidRPr="00057CCE">
        <w:rPr>
          <w:color w:val="000000" w:themeColor="text1"/>
          <w:sz w:val="22"/>
          <w:szCs w:val="22"/>
          <w:lang w:val="en-US"/>
        </w:rPr>
        <w:t>albums</w:t>
      </w:r>
      <w:r w:rsidRPr="00057CCE">
        <w:rPr>
          <w:color w:val="000000" w:themeColor="text1"/>
          <w:sz w:val="22"/>
          <w:szCs w:val="22"/>
        </w:rPr>
        <w:t>-</w:t>
      </w:r>
      <w:r w:rsidRPr="00057CCE">
        <w:rPr>
          <w:color w:val="000000" w:themeColor="text1"/>
          <w:sz w:val="22"/>
          <w:szCs w:val="22"/>
          <w:lang w:val="en-US"/>
        </w:rPr>
        <w:t>and</w:t>
      </w:r>
      <w:r w:rsidRPr="00057CCE">
        <w:rPr>
          <w:color w:val="000000" w:themeColor="text1"/>
          <w:sz w:val="22"/>
          <w:szCs w:val="22"/>
        </w:rPr>
        <w:t>-</w:t>
      </w:r>
      <w:r w:rsidRPr="00057CCE">
        <w:rPr>
          <w:color w:val="000000" w:themeColor="text1"/>
          <w:sz w:val="22"/>
          <w:szCs w:val="22"/>
          <w:lang w:val="en-US"/>
        </w:rPr>
        <w:t>songs</w:t>
      </w:r>
      <w:r w:rsidRPr="00057CCE">
        <w:rPr>
          <w:color w:val="000000" w:themeColor="text1"/>
          <w:sz w:val="22"/>
          <w:szCs w:val="22"/>
        </w:rPr>
        <w:t>-</w:t>
      </w:r>
      <w:r w:rsidRPr="00057CCE">
        <w:rPr>
          <w:color w:val="000000" w:themeColor="text1"/>
          <w:sz w:val="22"/>
          <w:szCs w:val="22"/>
          <w:lang w:val="en-US"/>
        </w:rPr>
        <w:t>sales</w:t>
      </w:r>
      <w:r w:rsidRPr="00057CCE">
        <w:rPr>
          <w:color w:val="000000" w:themeColor="text1"/>
          <w:sz w:val="22"/>
          <w:szCs w:val="22"/>
        </w:rPr>
        <w:t xml:space="preserve">/ (дата доступа 20.6.2022)                          </w:t>
      </w:r>
    </w:p>
    <w:p w:rsidR="00565FBA" w:rsidRPr="00057CCE" w:rsidRDefault="00565FBA" w:rsidP="00565FBA">
      <w:pPr>
        <w:jc w:val="both"/>
        <w:rPr>
          <w:b/>
          <w:color w:val="000000" w:themeColor="text1"/>
          <w:sz w:val="22"/>
          <w:szCs w:val="22"/>
        </w:rPr>
      </w:pPr>
      <w:r w:rsidRPr="00057CCE">
        <w:rPr>
          <w:b/>
          <w:color w:val="000000" w:themeColor="text1"/>
          <w:sz w:val="22"/>
          <w:szCs w:val="22"/>
        </w:rPr>
        <w:t xml:space="preserve">       Идеологический дискурс песен Мадонны (1982-2019)</w:t>
      </w:r>
    </w:p>
    <w:p w:rsidR="00565FBA" w:rsidRPr="00057CCE" w:rsidRDefault="00565FBA" w:rsidP="00565FBA">
      <w:pPr>
        <w:jc w:val="both"/>
        <w:rPr>
          <w:b/>
          <w:color w:val="000000" w:themeColor="text1"/>
          <w:sz w:val="22"/>
          <w:szCs w:val="22"/>
        </w:rPr>
      </w:pPr>
    </w:p>
    <w:p w:rsidR="009B471E" w:rsidRPr="00057CCE" w:rsidRDefault="009B471E" w:rsidP="00CC1F4A">
      <w:pPr>
        <w:jc w:val="both"/>
        <w:rPr>
          <w:color w:val="000000" w:themeColor="text1"/>
          <w:sz w:val="22"/>
          <w:szCs w:val="22"/>
        </w:rPr>
      </w:pPr>
    </w:p>
    <w:p w:rsidR="00565FBA" w:rsidRPr="00057CCE" w:rsidRDefault="00565FBA" w:rsidP="00CC1F4A">
      <w:pPr>
        <w:jc w:val="both"/>
        <w:rPr>
          <w:color w:val="000000" w:themeColor="text1"/>
          <w:sz w:val="22"/>
          <w:szCs w:val="22"/>
        </w:rPr>
      </w:pPr>
      <w:r w:rsidRPr="00057CCE">
        <w:rPr>
          <w:color w:val="000000" w:themeColor="text1"/>
          <w:sz w:val="22"/>
          <w:szCs w:val="22"/>
        </w:rPr>
        <w:t xml:space="preserve">      В 1982-20</w:t>
      </w:r>
      <w:r w:rsidR="004D4A6B" w:rsidRPr="00057CCE">
        <w:rPr>
          <w:color w:val="000000" w:themeColor="text1"/>
          <w:sz w:val="22"/>
          <w:szCs w:val="22"/>
        </w:rPr>
        <w:t>24</w:t>
      </w:r>
      <w:r w:rsidRPr="00057CCE">
        <w:rPr>
          <w:color w:val="000000" w:themeColor="text1"/>
          <w:sz w:val="22"/>
          <w:szCs w:val="22"/>
        </w:rPr>
        <w:t xml:space="preserve"> гг. </w:t>
      </w:r>
      <w:r w:rsidR="00264D17" w:rsidRPr="00057CCE">
        <w:rPr>
          <w:color w:val="000000" w:themeColor="text1"/>
          <w:sz w:val="22"/>
          <w:szCs w:val="22"/>
        </w:rPr>
        <w:t xml:space="preserve">спецслужбы США тайно использовали </w:t>
      </w:r>
      <w:r w:rsidRPr="00057CCE">
        <w:rPr>
          <w:color w:val="000000" w:themeColor="text1"/>
          <w:sz w:val="22"/>
          <w:szCs w:val="22"/>
        </w:rPr>
        <w:t xml:space="preserve">песенный дискурса Мадонны для распространения </w:t>
      </w:r>
      <w:r w:rsidR="00B4535A" w:rsidRPr="00057CCE">
        <w:rPr>
          <w:color w:val="000000" w:themeColor="text1"/>
          <w:sz w:val="22"/>
          <w:szCs w:val="22"/>
        </w:rPr>
        <w:t>идеалов</w:t>
      </w:r>
      <w:r w:rsidRPr="00057CCE">
        <w:rPr>
          <w:color w:val="000000" w:themeColor="text1"/>
          <w:sz w:val="22"/>
          <w:szCs w:val="22"/>
        </w:rPr>
        <w:t xml:space="preserve"> идеологии </w:t>
      </w:r>
      <w:r w:rsidR="0028093A" w:rsidRPr="00057CCE">
        <w:rPr>
          <w:color w:val="000000" w:themeColor="text1"/>
          <w:sz w:val="22"/>
          <w:szCs w:val="22"/>
        </w:rPr>
        <w:t xml:space="preserve">сатанизма, аморальности, </w:t>
      </w:r>
      <w:r w:rsidR="00453BF7" w:rsidRPr="00057CCE">
        <w:rPr>
          <w:color w:val="000000" w:themeColor="text1"/>
          <w:sz w:val="22"/>
          <w:szCs w:val="22"/>
        </w:rPr>
        <w:t xml:space="preserve">секса и </w:t>
      </w:r>
      <w:r w:rsidR="0028093A" w:rsidRPr="00057CCE">
        <w:rPr>
          <w:color w:val="000000" w:themeColor="text1"/>
          <w:sz w:val="22"/>
          <w:szCs w:val="22"/>
        </w:rPr>
        <w:t>сексуальных извращений</w:t>
      </w:r>
      <w:r w:rsidR="00C8455E" w:rsidRPr="00057CCE">
        <w:rPr>
          <w:color w:val="000000" w:themeColor="text1"/>
          <w:sz w:val="22"/>
          <w:szCs w:val="22"/>
        </w:rPr>
        <w:t xml:space="preserve">. </w:t>
      </w:r>
      <w:r w:rsidR="00FB2D0E" w:rsidRPr="00057CCE">
        <w:rPr>
          <w:color w:val="000000" w:themeColor="text1"/>
          <w:sz w:val="22"/>
          <w:szCs w:val="22"/>
        </w:rPr>
        <w:t>Они делали э</w:t>
      </w:r>
      <w:r w:rsidR="00453BF7" w:rsidRPr="00057CCE">
        <w:rPr>
          <w:color w:val="000000" w:themeColor="text1"/>
          <w:sz w:val="22"/>
          <w:szCs w:val="22"/>
        </w:rPr>
        <w:t>то руками своего проекта</w:t>
      </w:r>
      <w:r w:rsidR="00AE0A67" w:rsidRPr="00057CCE">
        <w:rPr>
          <w:color w:val="000000" w:themeColor="text1"/>
          <w:sz w:val="22"/>
          <w:szCs w:val="22"/>
        </w:rPr>
        <w:t>, который СМИ с 1984 г. называли</w:t>
      </w:r>
      <w:r w:rsidR="00453BF7" w:rsidRPr="00057CCE">
        <w:rPr>
          <w:color w:val="000000" w:themeColor="text1"/>
          <w:sz w:val="22"/>
          <w:szCs w:val="22"/>
        </w:rPr>
        <w:t xml:space="preserve"> «королев</w:t>
      </w:r>
      <w:r w:rsidR="00AE0A67" w:rsidRPr="00057CCE">
        <w:rPr>
          <w:color w:val="000000" w:themeColor="text1"/>
          <w:sz w:val="22"/>
          <w:szCs w:val="22"/>
        </w:rPr>
        <w:t>ой</w:t>
      </w:r>
      <w:r w:rsidR="00453BF7" w:rsidRPr="00057CCE">
        <w:rPr>
          <w:color w:val="000000" w:themeColor="text1"/>
          <w:sz w:val="22"/>
          <w:szCs w:val="22"/>
        </w:rPr>
        <w:t xml:space="preserve"> рока»</w:t>
      </w:r>
      <w:r w:rsidR="00A5283F" w:rsidRPr="00057CCE">
        <w:rPr>
          <w:color w:val="000000" w:themeColor="text1"/>
          <w:sz w:val="22"/>
          <w:szCs w:val="22"/>
        </w:rPr>
        <w:t xml:space="preserve"> </w:t>
      </w:r>
      <w:r w:rsidR="000B403D" w:rsidRPr="00057CCE">
        <w:rPr>
          <w:color w:val="000000" w:themeColor="text1"/>
          <w:sz w:val="22"/>
          <w:szCs w:val="22"/>
        </w:rPr>
        <w:t>-</w:t>
      </w:r>
      <w:r w:rsidR="00453BF7" w:rsidRPr="00057CCE">
        <w:rPr>
          <w:color w:val="000000" w:themeColor="text1"/>
          <w:sz w:val="22"/>
          <w:szCs w:val="22"/>
        </w:rPr>
        <w:t xml:space="preserve"> </w:t>
      </w:r>
      <w:r w:rsidR="00E11149" w:rsidRPr="00057CCE">
        <w:rPr>
          <w:color w:val="000000" w:themeColor="text1"/>
          <w:sz w:val="22"/>
          <w:szCs w:val="22"/>
        </w:rPr>
        <w:t xml:space="preserve"> </w:t>
      </w:r>
      <w:r w:rsidR="00453BF7" w:rsidRPr="00057CCE">
        <w:rPr>
          <w:color w:val="000000" w:themeColor="text1"/>
          <w:sz w:val="22"/>
          <w:szCs w:val="22"/>
        </w:rPr>
        <w:t xml:space="preserve">сатанистки, колдуньи, </w:t>
      </w:r>
      <w:r w:rsidR="002641B6" w:rsidRPr="00057CCE">
        <w:rPr>
          <w:color w:val="000000" w:themeColor="text1"/>
          <w:sz w:val="22"/>
          <w:szCs w:val="22"/>
        </w:rPr>
        <w:t>инфлюенсер</w:t>
      </w:r>
      <w:r w:rsidR="00453BF7" w:rsidRPr="00057CCE">
        <w:rPr>
          <w:color w:val="000000" w:themeColor="text1"/>
          <w:sz w:val="22"/>
          <w:szCs w:val="22"/>
        </w:rPr>
        <w:t xml:space="preserve">а глобального масштаба, </w:t>
      </w:r>
      <w:r w:rsidR="00A5283F" w:rsidRPr="00057CCE">
        <w:rPr>
          <w:color w:val="000000" w:themeColor="text1"/>
          <w:sz w:val="22"/>
          <w:szCs w:val="22"/>
        </w:rPr>
        <w:t>которая на сцене пела в нижнем белье, выставляя напоказ сво</w:t>
      </w:r>
      <w:r w:rsidR="00B7503E" w:rsidRPr="00057CCE">
        <w:rPr>
          <w:color w:val="000000" w:themeColor="text1"/>
          <w:sz w:val="22"/>
          <w:szCs w:val="22"/>
        </w:rPr>
        <w:t>е причинное место</w:t>
      </w:r>
      <w:r w:rsidRPr="00057CCE">
        <w:rPr>
          <w:color w:val="000000" w:themeColor="text1"/>
          <w:sz w:val="22"/>
          <w:szCs w:val="22"/>
        </w:rPr>
        <w:t xml:space="preserve">. </w:t>
      </w:r>
      <w:r w:rsidR="00C46AA7" w:rsidRPr="00057CCE">
        <w:rPr>
          <w:color w:val="000000" w:themeColor="text1"/>
          <w:sz w:val="22"/>
          <w:szCs w:val="22"/>
        </w:rPr>
        <w:t>Рыцари-тамплиеры в секте Лос Анджелеса внушили певице идеалы «высшей расы».</w:t>
      </w:r>
      <w:r w:rsidR="00B7503E" w:rsidRPr="00057CCE">
        <w:rPr>
          <w:color w:val="000000" w:themeColor="text1"/>
          <w:sz w:val="22"/>
          <w:szCs w:val="22"/>
        </w:rPr>
        <w:t xml:space="preserve"> </w:t>
      </w:r>
      <w:r w:rsidR="000B403D" w:rsidRPr="00057CCE">
        <w:rPr>
          <w:color w:val="000000" w:themeColor="text1"/>
          <w:sz w:val="22"/>
          <w:szCs w:val="22"/>
        </w:rPr>
        <w:t xml:space="preserve">Интернет-ресурс </w:t>
      </w:r>
      <w:r w:rsidR="000B403D" w:rsidRPr="00057CCE">
        <w:rPr>
          <w:color w:val="000000" w:themeColor="text1"/>
          <w:sz w:val="22"/>
          <w:szCs w:val="22"/>
          <w:lang w:val="en-US"/>
        </w:rPr>
        <w:t>spletnik</w:t>
      </w:r>
      <w:r w:rsidR="000B403D" w:rsidRPr="00057CCE">
        <w:rPr>
          <w:color w:val="000000" w:themeColor="text1"/>
          <w:sz w:val="22"/>
          <w:szCs w:val="22"/>
        </w:rPr>
        <w:t>.</w:t>
      </w:r>
      <w:r w:rsidR="000B403D" w:rsidRPr="00057CCE">
        <w:rPr>
          <w:color w:val="000000" w:themeColor="text1"/>
          <w:sz w:val="22"/>
          <w:szCs w:val="22"/>
          <w:lang w:val="en-US"/>
        </w:rPr>
        <w:t>ru</w:t>
      </w:r>
      <w:r w:rsidR="000B403D" w:rsidRPr="00057CCE">
        <w:rPr>
          <w:color w:val="000000" w:themeColor="text1"/>
          <w:sz w:val="22"/>
          <w:szCs w:val="22"/>
        </w:rPr>
        <w:t xml:space="preserve"> </w:t>
      </w:r>
      <w:r w:rsidR="00AE0A67" w:rsidRPr="00057CCE">
        <w:rPr>
          <w:color w:val="000000" w:themeColor="text1"/>
          <w:sz w:val="22"/>
          <w:szCs w:val="22"/>
        </w:rPr>
        <w:t xml:space="preserve">28.12.2012 г. </w:t>
      </w:r>
      <w:r w:rsidR="00C63AD6" w:rsidRPr="00057CCE">
        <w:rPr>
          <w:color w:val="000000" w:themeColor="text1"/>
          <w:sz w:val="22"/>
          <w:szCs w:val="22"/>
        </w:rPr>
        <w:t xml:space="preserve">цитировал </w:t>
      </w:r>
      <w:r w:rsidR="00C63AD6" w:rsidRPr="00057CCE">
        <w:rPr>
          <w:color w:val="000000" w:themeColor="text1"/>
          <w:sz w:val="22"/>
          <w:szCs w:val="22"/>
        </w:rPr>
        <w:lastRenderedPageBreak/>
        <w:t xml:space="preserve">ее </w:t>
      </w:r>
      <w:r w:rsidR="00B44CD5" w:rsidRPr="00057CCE">
        <w:rPr>
          <w:color w:val="000000" w:themeColor="text1"/>
          <w:sz w:val="22"/>
          <w:szCs w:val="22"/>
        </w:rPr>
        <w:t xml:space="preserve">слова, когда </w:t>
      </w:r>
      <w:r w:rsidR="00AE0A67" w:rsidRPr="00057CCE">
        <w:rPr>
          <w:color w:val="000000" w:themeColor="text1"/>
          <w:sz w:val="22"/>
          <w:szCs w:val="22"/>
        </w:rPr>
        <w:t>она назвала людей «толпой», «быдлом»</w:t>
      </w:r>
      <w:r w:rsidR="00CC1F4A" w:rsidRPr="00057CCE">
        <w:rPr>
          <w:color w:val="000000" w:themeColor="text1"/>
          <w:sz w:val="22"/>
          <w:szCs w:val="22"/>
        </w:rPr>
        <w:t xml:space="preserve"> следующим образом</w:t>
      </w:r>
      <w:r w:rsidR="00C63AD6" w:rsidRPr="00057CCE">
        <w:rPr>
          <w:color w:val="000000" w:themeColor="text1"/>
          <w:sz w:val="22"/>
          <w:szCs w:val="22"/>
        </w:rPr>
        <w:t>:</w:t>
      </w:r>
      <w:r w:rsidR="00CC1F4A" w:rsidRPr="00057CCE">
        <w:rPr>
          <w:color w:val="000000" w:themeColor="text1"/>
          <w:sz w:val="22"/>
          <w:szCs w:val="22"/>
        </w:rPr>
        <w:t xml:space="preserve"> «Нападки толпы подтверждали моё превосходство: что мне до этого быдла….»</w:t>
      </w:r>
      <w:r w:rsidR="00A75DC1" w:rsidRPr="00057CCE">
        <w:rPr>
          <w:color w:val="000000" w:themeColor="text1"/>
          <w:sz w:val="22"/>
          <w:szCs w:val="22"/>
        </w:rPr>
        <w:t xml:space="preserve">. </w:t>
      </w:r>
      <w:r w:rsidR="00B44CD5" w:rsidRPr="00057CCE">
        <w:rPr>
          <w:color w:val="000000" w:themeColor="text1"/>
          <w:sz w:val="22"/>
          <w:szCs w:val="22"/>
        </w:rPr>
        <w:t>По приказу ЦРУ ее р</w:t>
      </w:r>
      <w:r w:rsidR="00A75DC1" w:rsidRPr="00057CCE">
        <w:rPr>
          <w:color w:val="000000" w:themeColor="text1"/>
          <w:sz w:val="22"/>
          <w:szCs w:val="22"/>
        </w:rPr>
        <w:t>аскручивала компания «Уорнер Бра</w:t>
      </w:r>
      <w:r w:rsidR="00B44CD5" w:rsidRPr="00057CCE">
        <w:rPr>
          <w:color w:val="000000" w:themeColor="text1"/>
          <w:sz w:val="22"/>
          <w:szCs w:val="22"/>
        </w:rPr>
        <w:t>зерз»</w:t>
      </w:r>
      <w:r w:rsidR="000A7363" w:rsidRPr="00057CCE">
        <w:rPr>
          <w:color w:val="000000" w:themeColor="text1"/>
          <w:sz w:val="22"/>
          <w:szCs w:val="22"/>
        </w:rPr>
        <w:t xml:space="preserve">, и </w:t>
      </w:r>
      <w:r w:rsidR="00A75DC1" w:rsidRPr="00057CCE">
        <w:rPr>
          <w:color w:val="000000" w:themeColor="text1"/>
          <w:sz w:val="22"/>
          <w:szCs w:val="22"/>
        </w:rPr>
        <w:t xml:space="preserve">в сентябре 1984 г. </w:t>
      </w:r>
      <w:r w:rsidR="000A7363" w:rsidRPr="00057CCE">
        <w:rPr>
          <w:color w:val="000000" w:themeColor="text1"/>
          <w:sz w:val="22"/>
          <w:szCs w:val="22"/>
        </w:rPr>
        <w:t xml:space="preserve">уже после первой пластинки телевидение записывало с ней интервью. </w:t>
      </w:r>
      <w:r w:rsidR="00CB716D" w:rsidRPr="00057CCE">
        <w:rPr>
          <w:color w:val="000000" w:themeColor="text1"/>
          <w:sz w:val="22"/>
          <w:szCs w:val="22"/>
        </w:rPr>
        <w:t xml:space="preserve">ЦРУ </w:t>
      </w:r>
      <w:r w:rsidR="0083549A" w:rsidRPr="00057CCE">
        <w:rPr>
          <w:color w:val="000000" w:themeColor="text1"/>
          <w:sz w:val="22"/>
          <w:szCs w:val="22"/>
        </w:rPr>
        <w:t>этим проектом</w:t>
      </w:r>
      <w:r w:rsidR="00A5283F" w:rsidRPr="00057CCE">
        <w:rPr>
          <w:color w:val="000000" w:themeColor="text1"/>
          <w:sz w:val="22"/>
          <w:szCs w:val="22"/>
        </w:rPr>
        <w:t xml:space="preserve">  четыре десятилетия вело культуро-центрическую войну, разрушая христианскую мораль</w:t>
      </w:r>
      <w:r w:rsidR="001B10A1" w:rsidRPr="00057CCE">
        <w:rPr>
          <w:color w:val="000000" w:themeColor="text1"/>
          <w:sz w:val="22"/>
          <w:szCs w:val="22"/>
        </w:rPr>
        <w:t>, пропагандируя поведение</w:t>
      </w:r>
      <w:r w:rsidRPr="00057CCE">
        <w:rPr>
          <w:color w:val="000000" w:themeColor="text1"/>
          <w:sz w:val="22"/>
          <w:szCs w:val="22"/>
        </w:rPr>
        <w:t>, котор</w:t>
      </w:r>
      <w:r w:rsidR="001B10A1" w:rsidRPr="00057CCE">
        <w:rPr>
          <w:color w:val="000000" w:themeColor="text1"/>
          <w:sz w:val="22"/>
          <w:szCs w:val="22"/>
        </w:rPr>
        <w:t>ое</w:t>
      </w:r>
      <w:r w:rsidRPr="00057CCE">
        <w:rPr>
          <w:color w:val="000000" w:themeColor="text1"/>
          <w:sz w:val="22"/>
          <w:szCs w:val="22"/>
        </w:rPr>
        <w:t xml:space="preserve"> христианство называет </w:t>
      </w:r>
      <w:r w:rsidR="001B10A1" w:rsidRPr="00057CCE">
        <w:rPr>
          <w:color w:val="000000" w:themeColor="text1"/>
          <w:sz w:val="22"/>
          <w:szCs w:val="22"/>
        </w:rPr>
        <w:t>словом</w:t>
      </w:r>
      <w:r w:rsidRPr="00057CCE">
        <w:rPr>
          <w:color w:val="000000" w:themeColor="text1"/>
          <w:sz w:val="22"/>
          <w:szCs w:val="22"/>
        </w:rPr>
        <w:t xml:space="preserve"> «грехи». </w:t>
      </w:r>
      <w:r w:rsidR="00DE07B6" w:rsidRPr="00057CCE">
        <w:rPr>
          <w:color w:val="000000" w:themeColor="text1"/>
          <w:sz w:val="22"/>
          <w:szCs w:val="22"/>
        </w:rPr>
        <w:t>Спецслужбы приказали организаторам ее сценических выступлений</w:t>
      </w:r>
      <w:r w:rsidR="00EC6963" w:rsidRPr="00057CCE">
        <w:rPr>
          <w:color w:val="000000" w:themeColor="text1"/>
          <w:sz w:val="22"/>
          <w:szCs w:val="22"/>
        </w:rPr>
        <w:t xml:space="preserve"> предусмотреть жесты</w:t>
      </w:r>
      <w:r w:rsidR="00A75DC1" w:rsidRPr="00057CCE">
        <w:rPr>
          <w:color w:val="000000" w:themeColor="text1"/>
          <w:sz w:val="22"/>
          <w:szCs w:val="22"/>
        </w:rPr>
        <w:t>,</w:t>
      </w:r>
      <w:r w:rsidR="00EC6963" w:rsidRPr="00057CCE">
        <w:rPr>
          <w:color w:val="000000" w:themeColor="text1"/>
          <w:sz w:val="22"/>
          <w:szCs w:val="22"/>
        </w:rPr>
        <w:t xml:space="preserve"> позы</w:t>
      </w:r>
      <w:r w:rsidR="00CB716D" w:rsidRPr="00057CCE">
        <w:rPr>
          <w:color w:val="000000" w:themeColor="text1"/>
          <w:sz w:val="22"/>
          <w:szCs w:val="22"/>
        </w:rPr>
        <w:t>, поведение</w:t>
      </w:r>
      <w:r w:rsidR="00EC6963" w:rsidRPr="00057CCE">
        <w:rPr>
          <w:color w:val="000000" w:themeColor="text1"/>
          <w:sz w:val="22"/>
          <w:szCs w:val="22"/>
        </w:rPr>
        <w:t xml:space="preserve"> певицы </w:t>
      </w:r>
      <w:r w:rsidR="00CB716D" w:rsidRPr="00057CCE">
        <w:rPr>
          <w:color w:val="000000" w:themeColor="text1"/>
          <w:sz w:val="22"/>
          <w:szCs w:val="22"/>
        </w:rPr>
        <w:t xml:space="preserve">на сцене </w:t>
      </w:r>
      <w:r w:rsidR="00EC6963" w:rsidRPr="00057CCE">
        <w:rPr>
          <w:color w:val="000000" w:themeColor="text1"/>
          <w:sz w:val="22"/>
          <w:szCs w:val="22"/>
        </w:rPr>
        <w:t xml:space="preserve">для </w:t>
      </w:r>
      <w:r w:rsidR="004A4680" w:rsidRPr="00057CCE">
        <w:rPr>
          <w:color w:val="000000" w:themeColor="text1"/>
          <w:sz w:val="22"/>
          <w:szCs w:val="22"/>
        </w:rPr>
        <w:t>возбуждения у зрителей похоти</w:t>
      </w:r>
      <w:r w:rsidRPr="00057CCE">
        <w:rPr>
          <w:color w:val="000000" w:themeColor="text1"/>
          <w:sz w:val="22"/>
          <w:szCs w:val="22"/>
        </w:rPr>
        <w:t>, внуш</w:t>
      </w:r>
      <w:r w:rsidR="00CB716D" w:rsidRPr="00057CCE">
        <w:rPr>
          <w:color w:val="000000" w:themeColor="text1"/>
          <w:sz w:val="22"/>
          <w:szCs w:val="22"/>
        </w:rPr>
        <w:t>ения им</w:t>
      </w:r>
      <w:r w:rsidRPr="00057CCE">
        <w:rPr>
          <w:color w:val="000000" w:themeColor="text1"/>
          <w:sz w:val="22"/>
          <w:szCs w:val="22"/>
        </w:rPr>
        <w:t xml:space="preserve"> </w:t>
      </w:r>
      <w:r w:rsidR="00B4535A" w:rsidRPr="00057CCE">
        <w:rPr>
          <w:color w:val="000000" w:themeColor="text1"/>
          <w:sz w:val="22"/>
          <w:szCs w:val="22"/>
        </w:rPr>
        <w:t>идеал</w:t>
      </w:r>
      <w:r w:rsidR="00CB716D" w:rsidRPr="00057CCE">
        <w:rPr>
          <w:color w:val="000000" w:themeColor="text1"/>
          <w:sz w:val="22"/>
          <w:szCs w:val="22"/>
        </w:rPr>
        <w:t>ов</w:t>
      </w:r>
      <w:r w:rsidRPr="00057CCE">
        <w:rPr>
          <w:color w:val="000000" w:themeColor="text1"/>
          <w:sz w:val="22"/>
          <w:szCs w:val="22"/>
        </w:rPr>
        <w:t xml:space="preserve"> </w:t>
      </w:r>
      <w:r w:rsidR="00163266" w:rsidRPr="00057CCE">
        <w:rPr>
          <w:color w:val="000000" w:themeColor="text1"/>
          <w:sz w:val="22"/>
          <w:szCs w:val="22"/>
        </w:rPr>
        <w:t xml:space="preserve">аморальности </w:t>
      </w:r>
      <w:r w:rsidRPr="00057CCE">
        <w:rPr>
          <w:color w:val="000000" w:themeColor="text1"/>
          <w:sz w:val="22"/>
          <w:szCs w:val="22"/>
        </w:rPr>
        <w:t xml:space="preserve">креолизацией, накладывая на нравившиеся слушателям слова текста, образ </w:t>
      </w:r>
      <w:r w:rsidR="00C8455E" w:rsidRPr="00057CCE">
        <w:rPr>
          <w:color w:val="000000" w:themeColor="text1"/>
          <w:sz w:val="22"/>
          <w:szCs w:val="22"/>
        </w:rPr>
        <w:t>мнимо одетой</w:t>
      </w:r>
      <w:r w:rsidR="0083313B" w:rsidRPr="00057CCE">
        <w:rPr>
          <w:color w:val="000000" w:themeColor="text1"/>
          <w:sz w:val="22"/>
          <w:szCs w:val="22"/>
        </w:rPr>
        <w:t>,</w:t>
      </w:r>
      <w:r w:rsidRPr="00057CCE">
        <w:rPr>
          <w:color w:val="000000" w:themeColor="text1"/>
          <w:sz w:val="22"/>
          <w:szCs w:val="22"/>
        </w:rPr>
        <w:t xml:space="preserve"> </w:t>
      </w:r>
      <w:r w:rsidR="00CB716D" w:rsidRPr="00057CCE">
        <w:rPr>
          <w:color w:val="000000" w:themeColor="text1"/>
          <w:sz w:val="22"/>
          <w:szCs w:val="22"/>
        </w:rPr>
        <w:t xml:space="preserve">крашеной </w:t>
      </w:r>
      <w:r w:rsidRPr="00057CCE">
        <w:rPr>
          <w:color w:val="000000" w:themeColor="text1"/>
          <w:sz w:val="22"/>
          <w:szCs w:val="22"/>
        </w:rPr>
        <w:t xml:space="preserve">блондинки, широко раздвигавшей ноги на сцене.   </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Идеология – это иерархия приоритетн</w:t>
      </w:r>
      <w:r w:rsidR="000420AB" w:rsidRPr="00057CCE">
        <w:rPr>
          <w:color w:val="000000" w:themeColor="text1"/>
          <w:sz w:val="22"/>
          <w:szCs w:val="22"/>
        </w:rPr>
        <w:t>ых</w:t>
      </w:r>
      <w:r w:rsidRPr="00057CCE">
        <w:rPr>
          <w:color w:val="000000" w:themeColor="text1"/>
          <w:sz w:val="22"/>
          <w:szCs w:val="22"/>
        </w:rPr>
        <w:t xml:space="preserve"> </w:t>
      </w:r>
      <w:r w:rsidR="00B4535A" w:rsidRPr="00057CCE">
        <w:rPr>
          <w:color w:val="000000" w:themeColor="text1"/>
          <w:sz w:val="22"/>
          <w:szCs w:val="22"/>
        </w:rPr>
        <w:t>идеалов (якобы «</w:t>
      </w:r>
      <w:r w:rsidRPr="00057CCE">
        <w:rPr>
          <w:color w:val="000000" w:themeColor="text1"/>
          <w:sz w:val="22"/>
          <w:szCs w:val="22"/>
        </w:rPr>
        <w:t>ценностей</w:t>
      </w:r>
      <w:r w:rsidR="00B4535A" w:rsidRPr="00057CCE">
        <w:rPr>
          <w:color w:val="000000" w:themeColor="text1"/>
          <w:sz w:val="22"/>
          <w:szCs w:val="22"/>
        </w:rPr>
        <w:t xml:space="preserve">» </w:t>
      </w:r>
      <w:r w:rsidRPr="00057CCE">
        <w:rPr>
          <w:color w:val="000000" w:themeColor="text1"/>
          <w:sz w:val="22"/>
          <w:szCs w:val="22"/>
          <w:lang w:val="en-US"/>
        </w:rPr>
        <w:t>values</w:t>
      </w:r>
      <w:r w:rsidR="000420AB" w:rsidRPr="00057CCE">
        <w:rPr>
          <w:color w:val="000000" w:themeColor="text1"/>
          <w:sz w:val="22"/>
          <w:szCs w:val="22"/>
        </w:rPr>
        <w:t xml:space="preserve">) </w:t>
      </w:r>
      <w:r w:rsidRPr="00057CCE">
        <w:rPr>
          <w:color w:val="000000" w:themeColor="text1"/>
          <w:sz w:val="22"/>
          <w:szCs w:val="22"/>
        </w:rPr>
        <w:t xml:space="preserve">большой социальной группы, которые являются основой мотивов поведения этих людей, целями для достижения и реализации их в жизни. Лексические единицы, обозначающие </w:t>
      </w:r>
      <w:r w:rsidR="000420AB" w:rsidRPr="00057CCE">
        <w:rPr>
          <w:color w:val="000000" w:themeColor="text1"/>
          <w:sz w:val="22"/>
          <w:szCs w:val="22"/>
        </w:rPr>
        <w:t>идеалы</w:t>
      </w:r>
      <w:r w:rsidR="00FC67FA" w:rsidRPr="00057CCE">
        <w:rPr>
          <w:color w:val="000000" w:themeColor="text1"/>
          <w:sz w:val="22"/>
          <w:szCs w:val="22"/>
        </w:rPr>
        <w:t>,</w:t>
      </w:r>
      <w:r w:rsidRPr="00057CCE">
        <w:rPr>
          <w:color w:val="000000" w:themeColor="text1"/>
          <w:sz w:val="22"/>
          <w:szCs w:val="22"/>
        </w:rPr>
        <w:t xml:space="preserve"> имеют положительную коннотацию, </w:t>
      </w:r>
      <w:r w:rsidR="000420AB" w:rsidRPr="00057CCE">
        <w:rPr>
          <w:color w:val="000000" w:themeColor="text1"/>
          <w:sz w:val="22"/>
          <w:szCs w:val="22"/>
        </w:rPr>
        <w:t xml:space="preserve">обозначаются </w:t>
      </w:r>
      <w:r w:rsidR="00FC67FA" w:rsidRPr="00057CCE">
        <w:rPr>
          <w:color w:val="000000" w:themeColor="text1"/>
          <w:sz w:val="22"/>
          <w:szCs w:val="22"/>
        </w:rPr>
        <w:t xml:space="preserve">лексемами и </w:t>
      </w:r>
      <w:r w:rsidR="00583BB3" w:rsidRPr="00057CCE">
        <w:rPr>
          <w:color w:val="000000" w:themeColor="text1"/>
          <w:sz w:val="22"/>
          <w:szCs w:val="22"/>
        </w:rPr>
        <w:t>ф</w:t>
      </w:r>
      <w:r w:rsidR="00FC67FA" w:rsidRPr="00057CCE">
        <w:rPr>
          <w:color w:val="000000" w:themeColor="text1"/>
          <w:sz w:val="22"/>
          <w:szCs w:val="22"/>
        </w:rPr>
        <w:t>разами с позитивный эмотивной окраской</w:t>
      </w:r>
      <w:r w:rsidRPr="00057CCE">
        <w:rPr>
          <w:color w:val="000000" w:themeColor="text1"/>
          <w:sz w:val="22"/>
          <w:szCs w:val="22"/>
        </w:rPr>
        <w:t xml:space="preserve">. </w:t>
      </w:r>
      <w:r w:rsidR="0046773C" w:rsidRPr="00057CCE">
        <w:rPr>
          <w:color w:val="000000" w:themeColor="text1"/>
          <w:sz w:val="22"/>
          <w:szCs w:val="22"/>
        </w:rPr>
        <w:t>И</w:t>
      </w:r>
      <w:r w:rsidR="00FC67FA" w:rsidRPr="00057CCE">
        <w:rPr>
          <w:color w:val="000000" w:themeColor="text1"/>
          <w:sz w:val="22"/>
          <w:szCs w:val="22"/>
        </w:rPr>
        <w:t>деалы</w:t>
      </w:r>
      <w:r w:rsidRPr="00057CCE">
        <w:rPr>
          <w:color w:val="000000" w:themeColor="text1"/>
          <w:sz w:val="22"/>
          <w:szCs w:val="22"/>
        </w:rPr>
        <w:t xml:space="preserve"> выполняют функцию компаса, содержащего параметры, показывающие человеку, что такое - «хорошо», и что такое – «плохо»</w:t>
      </w:r>
      <w:r w:rsidR="0046773C" w:rsidRPr="00057CCE">
        <w:rPr>
          <w:color w:val="000000" w:themeColor="text1"/>
          <w:sz w:val="22"/>
          <w:szCs w:val="22"/>
        </w:rPr>
        <w:t>.</w:t>
      </w:r>
      <w:r w:rsidRPr="00057CCE">
        <w:rPr>
          <w:color w:val="000000" w:themeColor="text1"/>
          <w:sz w:val="22"/>
          <w:szCs w:val="22"/>
        </w:rPr>
        <w:t xml:space="preserve"> [1]   </w:t>
      </w:r>
      <w:r w:rsidR="00FC67FA" w:rsidRPr="00057CCE">
        <w:rPr>
          <w:color w:val="000000" w:themeColor="text1"/>
          <w:sz w:val="22"/>
          <w:szCs w:val="22"/>
        </w:rPr>
        <w:t>Идеалы</w:t>
      </w:r>
      <w:r w:rsidRPr="00057CCE">
        <w:rPr>
          <w:color w:val="000000" w:themeColor="text1"/>
          <w:sz w:val="22"/>
          <w:szCs w:val="22"/>
        </w:rPr>
        <w:t xml:space="preserve"> являются </w:t>
      </w:r>
      <w:r w:rsidR="00433E9F" w:rsidRPr="00057CCE">
        <w:rPr>
          <w:color w:val="000000" w:themeColor="text1"/>
          <w:sz w:val="22"/>
          <w:szCs w:val="22"/>
        </w:rPr>
        <w:t>концептами, обозначающи</w:t>
      </w:r>
      <w:r w:rsidR="00583BB3" w:rsidRPr="00057CCE">
        <w:rPr>
          <w:color w:val="000000" w:themeColor="text1"/>
          <w:sz w:val="22"/>
          <w:szCs w:val="22"/>
        </w:rPr>
        <w:t>м</w:t>
      </w:r>
      <w:r w:rsidR="00433E9F" w:rsidRPr="00057CCE">
        <w:rPr>
          <w:color w:val="000000" w:themeColor="text1"/>
          <w:sz w:val="22"/>
          <w:szCs w:val="22"/>
        </w:rPr>
        <w:t xml:space="preserve">и объекты, </w:t>
      </w:r>
      <w:r w:rsidR="00097D0C" w:rsidRPr="00057CCE">
        <w:rPr>
          <w:color w:val="000000" w:themeColor="text1"/>
          <w:sz w:val="22"/>
          <w:szCs w:val="22"/>
        </w:rPr>
        <w:t xml:space="preserve">явления, </w:t>
      </w:r>
      <w:r w:rsidR="00433E9F" w:rsidRPr="00057CCE">
        <w:rPr>
          <w:color w:val="000000" w:themeColor="text1"/>
          <w:sz w:val="22"/>
          <w:szCs w:val="22"/>
        </w:rPr>
        <w:t>действия и</w:t>
      </w:r>
      <w:r w:rsidRPr="00057CCE">
        <w:rPr>
          <w:color w:val="000000" w:themeColor="text1"/>
          <w:sz w:val="22"/>
          <w:szCs w:val="22"/>
        </w:rPr>
        <w:t xml:space="preserve"> мнения о прекрасн</w:t>
      </w:r>
      <w:r w:rsidR="00433E9F" w:rsidRPr="00057CCE">
        <w:rPr>
          <w:color w:val="000000" w:themeColor="text1"/>
          <w:sz w:val="22"/>
          <w:szCs w:val="22"/>
        </w:rPr>
        <w:t xml:space="preserve">ом (эстетика), </w:t>
      </w:r>
      <w:r w:rsidRPr="00057CCE">
        <w:rPr>
          <w:color w:val="000000" w:themeColor="text1"/>
          <w:sz w:val="22"/>
          <w:szCs w:val="22"/>
        </w:rPr>
        <w:t>норм</w:t>
      </w:r>
      <w:r w:rsidR="00433E9F" w:rsidRPr="00057CCE">
        <w:rPr>
          <w:color w:val="000000" w:themeColor="text1"/>
          <w:sz w:val="22"/>
          <w:szCs w:val="22"/>
        </w:rPr>
        <w:t>ах</w:t>
      </w:r>
      <w:r w:rsidRPr="00057CCE">
        <w:rPr>
          <w:color w:val="000000" w:themeColor="text1"/>
          <w:sz w:val="22"/>
          <w:szCs w:val="22"/>
        </w:rPr>
        <w:t xml:space="preserve"> поведения (этика), заповед</w:t>
      </w:r>
      <w:r w:rsidR="00433E9F" w:rsidRPr="00057CCE">
        <w:rPr>
          <w:color w:val="000000" w:themeColor="text1"/>
          <w:sz w:val="22"/>
          <w:szCs w:val="22"/>
        </w:rPr>
        <w:t>ях</w:t>
      </w:r>
      <w:r w:rsidRPr="00057CCE">
        <w:rPr>
          <w:color w:val="000000" w:themeColor="text1"/>
          <w:sz w:val="22"/>
          <w:szCs w:val="22"/>
        </w:rPr>
        <w:t>, предпочтения</w:t>
      </w:r>
      <w:r w:rsidR="00433E9F" w:rsidRPr="00057CCE">
        <w:rPr>
          <w:color w:val="000000" w:themeColor="text1"/>
          <w:sz w:val="22"/>
          <w:szCs w:val="22"/>
        </w:rPr>
        <w:t>х</w:t>
      </w:r>
      <w:r w:rsidRPr="00057CCE">
        <w:rPr>
          <w:color w:val="000000" w:themeColor="text1"/>
          <w:sz w:val="22"/>
          <w:szCs w:val="22"/>
        </w:rPr>
        <w:t>, приоритетны</w:t>
      </w:r>
      <w:r w:rsidR="00433E9F" w:rsidRPr="00057CCE">
        <w:rPr>
          <w:color w:val="000000" w:themeColor="text1"/>
          <w:sz w:val="22"/>
          <w:szCs w:val="22"/>
        </w:rPr>
        <w:t>х</w:t>
      </w:r>
      <w:r w:rsidRPr="00057CCE">
        <w:rPr>
          <w:color w:val="000000" w:themeColor="text1"/>
          <w:sz w:val="22"/>
          <w:szCs w:val="22"/>
        </w:rPr>
        <w:t xml:space="preserve"> интерес</w:t>
      </w:r>
      <w:r w:rsidR="00433E9F" w:rsidRPr="00057CCE">
        <w:rPr>
          <w:color w:val="000000" w:themeColor="text1"/>
          <w:sz w:val="22"/>
          <w:szCs w:val="22"/>
        </w:rPr>
        <w:t>ах</w:t>
      </w:r>
      <w:r w:rsidRPr="00057CCE">
        <w:rPr>
          <w:color w:val="000000" w:themeColor="text1"/>
          <w:sz w:val="22"/>
          <w:szCs w:val="22"/>
        </w:rPr>
        <w:t>, представления</w:t>
      </w:r>
      <w:r w:rsidR="00433E9F" w:rsidRPr="00057CCE">
        <w:rPr>
          <w:color w:val="000000" w:themeColor="text1"/>
          <w:sz w:val="22"/>
          <w:szCs w:val="22"/>
        </w:rPr>
        <w:t>х</w:t>
      </w:r>
      <w:r w:rsidRPr="00057CCE">
        <w:rPr>
          <w:color w:val="000000" w:themeColor="text1"/>
          <w:sz w:val="22"/>
          <w:szCs w:val="22"/>
        </w:rPr>
        <w:t xml:space="preserve"> о мере, оценочны</w:t>
      </w:r>
      <w:r w:rsidR="00433E9F" w:rsidRPr="00057CCE">
        <w:rPr>
          <w:color w:val="000000" w:themeColor="text1"/>
          <w:sz w:val="22"/>
          <w:szCs w:val="22"/>
        </w:rPr>
        <w:t>х</w:t>
      </w:r>
      <w:r w:rsidRPr="00057CCE">
        <w:rPr>
          <w:color w:val="000000" w:themeColor="text1"/>
          <w:sz w:val="22"/>
          <w:szCs w:val="22"/>
        </w:rPr>
        <w:t xml:space="preserve"> суждения</w:t>
      </w:r>
      <w:r w:rsidR="00097D0C" w:rsidRPr="00057CCE">
        <w:rPr>
          <w:color w:val="000000" w:themeColor="text1"/>
          <w:sz w:val="22"/>
          <w:szCs w:val="22"/>
        </w:rPr>
        <w:t>х</w:t>
      </w:r>
      <w:r w:rsidRPr="00057CCE">
        <w:rPr>
          <w:color w:val="000000" w:themeColor="text1"/>
          <w:sz w:val="22"/>
          <w:szCs w:val="22"/>
        </w:rPr>
        <w:t xml:space="preserve"> здравого смысла. </w:t>
      </w:r>
      <w:r w:rsidR="00097D0C" w:rsidRPr="00057CCE">
        <w:rPr>
          <w:color w:val="000000" w:themeColor="text1"/>
          <w:sz w:val="22"/>
          <w:szCs w:val="22"/>
        </w:rPr>
        <w:t>Идеалы</w:t>
      </w:r>
      <w:r w:rsidRPr="00057CCE">
        <w:rPr>
          <w:color w:val="000000" w:themeColor="text1"/>
          <w:sz w:val="22"/>
          <w:szCs w:val="22"/>
        </w:rPr>
        <w:t xml:space="preserve"> явно проявляются при их сравнении с анти</w:t>
      </w:r>
      <w:r w:rsidR="0046773C" w:rsidRPr="00057CCE">
        <w:rPr>
          <w:color w:val="000000" w:themeColor="text1"/>
          <w:sz w:val="22"/>
          <w:szCs w:val="22"/>
        </w:rPr>
        <w:t>эталонами</w:t>
      </w:r>
      <w:r w:rsidRPr="00057CCE">
        <w:rPr>
          <w:color w:val="000000" w:themeColor="text1"/>
          <w:sz w:val="22"/>
          <w:szCs w:val="22"/>
        </w:rPr>
        <w:t xml:space="preserve"> – объектами и явлениями, которые общество</w:t>
      </w:r>
      <w:r w:rsidR="00097D0C" w:rsidRPr="00057CCE">
        <w:rPr>
          <w:color w:val="000000" w:themeColor="text1"/>
          <w:sz w:val="22"/>
          <w:szCs w:val="22"/>
        </w:rPr>
        <w:t>,</w:t>
      </w:r>
      <w:r w:rsidRPr="00057CCE">
        <w:rPr>
          <w:color w:val="000000" w:themeColor="text1"/>
          <w:sz w:val="22"/>
          <w:szCs w:val="22"/>
        </w:rPr>
        <w:t xml:space="preserve"> церковь отвергает и осуждает. Например, в СССР осуждали бездетность без медицинских причин, брали за бездетность налог 10% зарплаты. Христианство называет некоторые анти</w:t>
      </w:r>
      <w:r w:rsidR="0046773C" w:rsidRPr="00057CCE">
        <w:rPr>
          <w:color w:val="000000" w:themeColor="text1"/>
          <w:sz w:val="22"/>
          <w:szCs w:val="22"/>
        </w:rPr>
        <w:t>эталоны</w:t>
      </w:r>
      <w:r w:rsidRPr="00057CCE">
        <w:rPr>
          <w:color w:val="000000" w:themeColor="text1"/>
          <w:sz w:val="22"/>
          <w:szCs w:val="22"/>
        </w:rPr>
        <w:t xml:space="preserve"> категорией «грехи», осуждает групповой секс, гомосексуализм, называя их «свальный грех» и «содомный грех» соответственно. </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w:t>
      </w:r>
      <w:r w:rsidR="00097D0C" w:rsidRPr="00057CCE">
        <w:rPr>
          <w:color w:val="000000" w:themeColor="text1"/>
          <w:sz w:val="22"/>
          <w:szCs w:val="22"/>
        </w:rPr>
        <w:t>Идеал</w:t>
      </w:r>
      <w:r w:rsidRPr="00057CCE">
        <w:rPr>
          <w:color w:val="000000" w:themeColor="text1"/>
          <w:sz w:val="22"/>
          <w:szCs w:val="22"/>
        </w:rPr>
        <w:t xml:space="preserve"> – это концепт, </w:t>
      </w:r>
      <w:r w:rsidR="000832FA" w:rsidRPr="00057CCE">
        <w:rPr>
          <w:color w:val="000000" w:themeColor="text1"/>
          <w:sz w:val="22"/>
          <w:szCs w:val="22"/>
        </w:rPr>
        <w:t>абстрактное</w:t>
      </w:r>
      <w:r w:rsidRPr="00057CCE">
        <w:rPr>
          <w:color w:val="000000" w:themeColor="text1"/>
          <w:sz w:val="22"/>
          <w:szCs w:val="22"/>
        </w:rPr>
        <w:t xml:space="preserve"> </w:t>
      </w:r>
      <w:r w:rsidR="000832FA" w:rsidRPr="00057CCE">
        <w:rPr>
          <w:color w:val="000000" w:themeColor="text1"/>
          <w:sz w:val="22"/>
          <w:szCs w:val="22"/>
        </w:rPr>
        <w:t xml:space="preserve">и расплывчатое </w:t>
      </w:r>
      <w:r w:rsidRPr="00057CCE">
        <w:rPr>
          <w:color w:val="000000" w:themeColor="text1"/>
          <w:sz w:val="22"/>
          <w:szCs w:val="22"/>
        </w:rPr>
        <w:t xml:space="preserve">понятие с большим числом синонимов, которое используют многие науки, вкладывая в него свой смысл. С точки зрения антропологии, </w:t>
      </w:r>
      <w:r w:rsidR="000832FA" w:rsidRPr="00057CCE">
        <w:rPr>
          <w:color w:val="000000" w:themeColor="text1"/>
          <w:sz w:val="22"/>
          <w:szCs w:val="22"/>
        </w:rPr>
        <w:t>идеал</w:t>
      </w:r>
      <w:r w:rsidRPr="00057CCE">
        <w:rPr>
          <w:color w:val="000000" w:themeColor="text1"/>
          <w:sz w:val="22"/>
          <w:szCs w:val="22"/>
        </w:rPr>
        <w:t xml:space="preserve"> – это основные принципы жизни человека, которые помогают </w:t>
      </w:r>
      <w:r w:rsidRPr="00057CCE">
        <w:rPr>
          <w:color w:val="000000" w:themeColor="text1"/>
          <w:sz w:val="22"/>
          <w:szCs w:val="22"/>
        </w:rPr>
        <w:lastRenderedPageBreak/>
        <w:t xml:space="preserve">сделать осмысленный выбор варианта поведения. Экономическая наука полагает </w:t>
      </w:r>
      <w:r w:rsidR="000832FA" w:rsidRPr="00057CCE">
        <w:rPr>
          <w:color w:val="000000" w:themeColor="text1"/>
          <w:sz w:val="22"/>
          <w:szCs w:val="22"/>
        </w:rPr>
        <w:t>идеал</w:t>
      </w:r>
      <w:r w:rsidRPr="00057CCE">
        <w:rPr>
          <w:color w:val="000000" w:themeColor="text1"/>
          <w:sz w:val="22"/>
          <w:szCs w:val="22"/>
        </w:rPr>
        <w:t xml:space="preserve"> мерой стоимости и качества объектов, используемых при взаимодействии людей. Социология полагает </w:t>
      </w:r>
      <w:r w:rsidR="000832FA" w:rsidRPr="00057CCE">
        <w:rPr>
          <w:color w:val="000000" w:themeColor="text1"/>
          <w:sz w:val="22"/>
          <w:szCs w:val="22"/>
        </w:rPr>
        <w:t>идеал</w:t>
      </w:r>
      <w:r w:rsidRPr="00057CCE">
        <w:rPr>
          <w:color w:val="000000" w:themeColor="text1"/>
          <w:sz w:val="22"/>
          <w:szCs w:val="22"/>
        </w:rPr>
        <w:t xml:space="preserve"> набором представлений отдельного человека о приоритетах в жизни, который служит для реализации коллективных интересов общества. В конце ХХ века американские социологи сформулировали определение, что </w:t>
      </w:r>
      <w:r w:rsidR="00DD6C6C" w:rsidRPr="00057CCE">
        <w:rPr>
          <w:color w:val="000000" w:themeColor="text1"/>
          <w:sz w:val="22"/>
          <w:szCs w:val="22"/>
        </w:rPr>
        <w:t xml:space="preserve">идеал, который они называют словом </w:t>
      </w:r>
      <w:r w:rsidR="00DD6C6C" w:rsidRPr="00057CCE">
        <w:rPr>
          <w:color w:val="000000" w:themeColor="text1"/>
          <w:sz w:val="22"/>
          <w:szCs w:val="22"/>
          <w:lang w:val="en-US"/>
        </w:rPr>
        <w:t>values</w:t>
      </w:r>
      <w:r w:rsidRPr="00057CCE">
        <w:rPr>
          <w:color w:val="000000" w:themeColor="text1"/>
          <w:sz w:val="22"/>
          <w:szCs w:val="22"/>
        </w:rPr>
        <w:t xml:space="preserve"> </w:t>
      </w:r>
      <w:r w:rsidR="00DD6C6C" w:rsidRPr="00057CCE">
        <w:rPr>
          <w:color w:val="000000" w:themeColor="text1"/>
          <w:sz w:val="22"/>
          <w:szCs w:val="22"/>
        </w:rPr>
        <w:t xml:space="preserve">(ценности) </w:t>
      </w:r>
      <w:r w:rsidRPr="00057CCE">
        <w:rPr>
          <w:color w:val="000000" w:themeColor="text1"/>
          <w:sz w:val="22"/>
          <w:szCs w:val="22"/>
        </w:rPr>
        <w:t>- это представления когнитивной сферы сознания индивидуальной личности об ее потребностях и желаниях с учетом требований большой социальной группы, государства</w:t>
      </w:r>
      <w:r w:rsidR="00C26DBE" w:rsidRPr="00057CCE">
        <w:rPr>
          <w:color w:val="000000" w:themeColor="text1"/>
          <w:sz w:val="22"/>
          <w:szCs w:val="22"/>
        </w:rPr>
        <w:t>.</w:t>
      </w:r>
      <w:r w:rsidRPr="00057CCE">
        <w:rPr>
          <w:color w:val="000000" w:themeColor="text1"/>
          <w:sz w:val="22"/>
          <w:szCs w:val="22"/>
        </w:rPr>
        <w:t xml:space="preserve"> [2] Англичане полагают понятия «</w:t>
      </w:r>
      <w:r w:rsidR="00DD6C6C" w:rsidRPr="00057CCE">
        <w:rPr>
          <w:color w:val="000000" w:themeColor="text1"/>
          <w:sz w:val="22"/>
          <w:szCs w:val="22"/>
        </w:rPr>
        <w:t>идеалы</w:t>
      </w:r>
      <w:r w:rsidRPr="00057CCE">
        <w:rPr>
          <w:color w:val="000000" w:themeColor="text1"/>
          <w:sz w:val="22"/>
          <w:szCs w:val="22"/>
        </w:rPr>
        <w:t>» и «этика» синонимами, понимания под ними принципы или правила поведения, которые оказывают влияние на выбор варианта деятельности человека, например, при проведении сделки в бизнесе</w:t>
      </w:r>
      <w:r w:rsidR="00C26DBE" w:rsidRPr="00057CCE">
        <w:rPr>
          <w:color w:val="000000" w:themeColor="text1"/>
          <w:sz w:val="22"/>
          <w:szCs w:val="22"/>
        </w:rPr>
        <w:t>.</w:t>
      </w:r>
      <w:r w:rsidRPr="00057CCE">
        <w:rPr>
          <w:color w:val="000000" w:themeColor="text1"/>
          <w:sz w:val="22"/>
          <w:szCs w:val="22"/>
        </w:rPr>
        <w:t xml:space="preserve"> [3] С точки зрения популяционной</w:t>
      </w:r>
      <w:r w:rsidR="00F06AB2" w:rsidRPr="00057CCE">
        <w:rPr>
          <w:color w:val="000000" w:themeColor="text1"/>
          <w:sz w:val="22"/>
          <w:szCs w:val="22"/>
        </w:rPr>
        <w:t xml:space="preserve"> биологии, идеал – это мечта. </w:t>
      </w:r>
      <w:r w:rsidR="007067B3" w:rsidRPr="00057CCE">
        <w:rPr>
          <w:color w:val="000000" w:themeColor="text1"/>
          <w:sz w:val="22"/>
          <w:szCs w:val="22"/>
        </w:rPr>
        <w:t>Идеал</w:t>
      </w:r>
      <w:r w:rsidR="00F06AB2" w:rsidRPr="00057CCE">
        <w:rPr>
          <w:color w:val="000000" w:themeColor="text1"/>
          <w:sz w:val="22"/>
          <w:szCs w:val="22"/>
        </w:rPr>
        <w:t xml:space="preserve"> </w:t>
      </w:r>
      <w:r w:rsidR="00D9087C" w:rsidRPr="00057CCE">
        <w:rPr>
          <w:color w:val="000000" w:themeColor="text1"/>
          <w:sz w:val="22"/>
          <w:szCs w:val="22"/>
        </w:rPr>
        <w:t xml:space="preserve">для американца – это жизненная цель «американская мечта», </w:t>
      </w:r>
      <w:r w:rsidR="00F06AB2" w:rsidRPr="00057CCE">
        <w:rPr>
          <w:color w:val="000000" w:themeColor="text1"/>
          <w:sz w:val="22"/>
          <w:szCs w:val="22"/>
        </w:rPr>
        <w:t>потенциал реализации</w:t>
      </w:r>
      <w:r w:rsidR="00D9087C" w:rsidRPr="00057CCE">
        <w:rPr>
          <w:color w:val="000000" w:themeColor="text1"/>
          <w:sz w:val="22"/>
          <w:szCs w:val="22"/>
        </w:rPr>
        <w:t xml:space="preserve"> </w:t>
      </w:r>
      <w:r w:rsidRPr="00057CCE">
        <w:rPr>
          <w:color w:val="000000" w:themeColor="text1"/>
          <w:sz w:val="22"/>
          <w:szCs w:val="22"/>
        </w:rPr>
        <w:t>жизненных потребностей, мотив поведения, реализация которо</w:t>
      </w:r>
      <w:r w:rsidR="00D9087C" w:rsidRPr="00057CCE">
        <w:rPr>
          <w:color w:val="000000" w:themeColor="text1"/>
          <w:sz w:val="22"/>
          <w:szCs w:val="22"/>
        </w:rPr>
        <w:t>го</w:t>
      </w:r>
      <w:r w:rsidRPr="00057CCE">
        <w:rPr>
          <w:color w:val="000000" w:themeColor="text1"/>
          <w:sz w:val="22"/>
          <w:szCs w:val="22"/>
        </w:rPr>
        <w:t xml:space="preserve"> предоставляет возможность </w:t>
      </w:r>
      <w:r w:rsidR="00A321CA" w:rsidRPr="00057CCE">
        <w:rPr>
          <w:color w:val="000000" w:themeColor="text1"/>
          <w:sz w:val="22"/>
          <w:szCs w:val="22"/>
        </w:rPr>
        <w:t xml:space="preserve">обогатиться, купить дом, </w:t>
      </w:r>
      <w:r w:rsidR="00D9087C" w:rsidRPr="00057CCE">
        <w:rPr>
          <w:color w:val="000000" w:themeColor="text1"/>
          <w:sz w:val="22"/>
          <w:szCs w:val="22"/>
        </w:rPr>
        <w:t>созда</w:t>
      </w:r>
      <w:r w:rsidR="00A321CA" w:rsidRPr="00057CCE">
        <w:rPr>
          <w:color w:val="000000" w:themeColor="text1"/>
          <w:sz w:val="22"/>
          <w:szCs w:val="22"/>
        </w:rPr>
        <w:t>ть</w:t>
      </w:r>
      <w:r w:rsidRPr="00057CCE">
        <w:rPr>
          <w:color w:val="000000" w:themeColor="text1"/>
          <w:sz w:val="22"/>
          <w:szCs w:val="22"/>
        </w:rPr>
        <w:t xml:space="preserve"> семь</w:t>
      </w:r>
      <w:r w:rsidR="00A321CA" w:rsidRPr="00057CCE">
        <w:rPr>
          <w:color w:val="000000" w:themeColor="text1"/>
          <w:sz w:val="22"/>
          <w:szCs w:val="22"/>
        </w:rPr>
        <w:t>ю, ро</w:t>
      </w:r>
      <w:r w:rsidRPr="00057CCE">
        <w:rPr>
          <w:color w:val="000000" w:themeColor="text1"/>
          <w:sz w:val="22"/>
          <w:szCs w:val="22"/>
        </w:rPr>
        <w:t>д</w:t>
      </w:r>
      <w:r w:rsidR="00A321CA" w:rsidRPr="00057CCE">
        <w:rPr>
          <w:color w:val="000000" w:themeColor="text1"/>
          <w:sz w:val="22"/>
          <w:szCs w:val="22"/>
        </w:rPr>
        <w:t>ить</w:t>
      </w:r>
      <w:r w:rsidRPr="00057CCE">
        <w:rPr>
          <w:color w:val="000000" w:themeColor="text1"/>
          <w:sz w:val="22"/>
          <w:szCs w:val="22"/>
        </w:rPr>
        <w:t xml:space="preserve"> и воспита</w:t>
      </w:r>
      <w:r w:rsidR="00A321CA" w:rsidRPr="00057CCE">
        <w:rPr>
          <w:color w:val="000000" w:themeColor="text1"/>
          <w:sz w:val="22"/>
          <w:szCs w:val="22"/>
        </w:rPr>
        <w:t>ть</w:t>
      </w:r>
      <w:r w:rsidRPr="00057CCE">
        <w:rPr>
          <w:color w:val="000000" w:themeColor="text1"/>
          <w:sz w:val="22"/>
          <w:szCs w:val="22"/>
        </w:rPr>
        <w:t xml:space="preserve">  минимально троих детей. Представители многих наук полагают, что существует прочная корреляция между представлением человека о</w:t>
      </w:r>
      <w:r w:rsidR="00C457E5" w:rsidRPr="00057CCE">
        <w:rPr>
          <w:color w:val="000000" w:themeColor="text1"/>
          <w:sz w:val="22"/>
          <w:szCs w:val="22"/>
        </w:rPr>
        <w:t>б идеалах, реальных</w:t>
      </w:r>
      <w:r w:rsidRPr="00057CCE">
        <w:rPr>
          <w:color w:val="000000" w:themeColor="text1"/>
          <w:sz w:val="22"/>
          <w:szCs w:val="22"/>
        </w:rPr>
        <w:t xml:space="preserve"> ценностях и его мотивами поведения. </w:t>
      </w:r>
      <w:r w:rsidR="00C457E5" w:rsidRPr="00057CCE">
        <w:rPr>
          <w:color w:val="000000" w:themeColor="text1"/>
          <w:sz w:val="22"/>
          <w:szCs w:val="22"/>
        </w:rPr>
        <w:t>Идеалы, реальные ц</w:t>
      </w:r>
      <w:r w:rsidRPr="00057CCE">
        <w:rPr>
          <w:color w:val="000000" w:themeColor="text1"/>
          <w:sz w:val="22"/>
          <w:szCs w:val="22"/>
        </w:rPr>
        <w:t xml:space="preserve">енности и мотивы поведения де-факто являются синонимами, однако </w:t>
      </w:r>
      <w:r w:rsidR="00C457E5" w:rsidRPr="00057CCE">
        <w:rPr>
          <w:color w:val="000000" w:themeColor="text1"/>
          <w:sz w:val="22"/>
          <w:szCs w:val="22"/>
        </w:rPr>
        <w:t xml:space="preserve">идеал и </w:t>
      </w:r>
      <w:r w:rsidRPr="00057CCE">
        <w:rPr>
          <w:color w:val="000000" w:themeColor="text1"/>
          <w:sz w:val="22"/>
          <w:szCs w:val="22"/>
        </w:rPr>
        <w:t xml:space="preserve">ценность можно трактовать, как объект, а мотив поведения – как вектор направления усилий по достижению этого объекта. </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С точки зрения когнитивной лингвистики, </w:t>
      </w:r>
      <w:r w:rsidR="00E9604A" w:rsidRPr="00057CCE">
        <w:rPr>
          <w:color w:val="000000" w:themeColor="text1"/>
          <w:sz w:val="22"/>
          <w:szCs w:val="22"/>
        </w:rPr>
        <w:t>«идеал» -</w:t>
      </w:r>
      <w:r w:rsidR="00A321CA" w:rsidRPr="00057CCE">
        <w:rPr>
          <w:color w:val="000000" w:themeColor="text1"/>
          <w:sz w:val="22"/>
          <w:szCs w:val="22"/>
        </w:rPr>
        <w:t xml:space="preserve">положительно окрашенный </w:t>
      </w:r>
      <w:r w:rsidRPr="00057CCE">
        <w:rPr>
          <w:color w:val="000000" w:themeColor="text1"/>
          <w:sz w:val="22"/>
          <w:szCs w:val="22"/>
        </w:rPr>
        <w:t xml:space="preserve">концепт может быть представлен в форме поля </w:t>
      </w:r>
      <w:r w:rsidR="00E9604A" w:rsidRPr="00057CCE">
        <w:rPr>
          <w:color w:val="000000" w:themeColor="text1"/>
          <w:sz w:val="22"/>
          <w:szCs w:val="22"/>
        </w:rPr>
        <w:t xml:space="preserve">двух </w:t>
      </w:r>
      <w:r w:rsidRPr="00057CCE">
        <w:rPr>
          <w:color w:val="000000" w:themeColor="text1"/>
          <w:sz w:val="22"/>
          <w:szCs w:val="22"/>
        </w:rPr>
        <w:t>яд</w:t>
      </w:r>
      <w:r w:rsidR="00E9604A" w:rsidRPr="00057CCE">
        <w:rPr>
          <w:color w:val="000000" w:themeColor="text1"/>
          <w:sz w:val="22"/>
          <w:szCs w:val="22"/>
        </w:rPr>
        <w:t>е</w:t>
      </w:r>
      <w:r w:rsidRPr="00057CCE">
        <w:rPr>
          <w:color w:val="000000" w:themeColor="text1"/>
          <w:sz w:val="22"/>
          <w:szCs w:val="22"/>
        </w:rPr>
        <w:t>р смысла «</w:t>
      </w:r>
      <w:r w:rsidR="009720E9" w:rsidRPr="00057CCE">
        <w:rPr>
          <w:color w:val="000000" w:themeColor="text1"/>
          <w:sz w:val="22"/>
          <w:szCs w:val="22"/>
        </w:rPr>
        <w:t>прибыль</w:t>
      </w:r>
      <w:r w:rsidRPr="00057CCE">
        <w:rPr>
          <w:color w:val="000000" w:themeColor="text1"/>
          <w:sz w:val="22"/>
          <w:szCs w:val="22"/>
        </w:rPr>
        <w:t>»</w:t>
      </w:r>
      <w:r w:rsidR="00E9604A" w:rsidRPr="00057CCE">
        <w:rPr>
          <w:color w:val="000000" w:themeColor="text1"/>
          <w:sz w:val="22"/>
          <w:szCs w:val="22"/>
        </w:rPr>
        <w:t>, «</w:t>
      </w:r>
      <w:r w:rsidR="009720E9" w:rsidRPr="00057CCE">
        <w:rPr>
          <w:color w:val="000000" w:themeColor="text1"/>
          <w:sz w:val="22"/>
          <w:szCs w:val="22"/>
        </w:rPr>
        <w:t>символ веры</w:t>
      </w:r>
      <w:r w:rsidR="00E9604A" w:rsidRPr="00057CCE">
        <w:rPr>
          <w:color w:val="000000" w:themeColor="text1"/>
          <w:sz w:val="22"/>
          <w:szCs w:val="22"/>
        </w:rPr>
        <w:t>»</w:t>
      </w:r>
      <w:r w:rsidRPr="00057CCE">
        <w:rPr>
          <w:color w:val="000000" w:themeColor="text1"/>
          <w:sz w:val="22"/>
          <w:szCs w:val="22"/>
        </w:rPr>
        <w:t>. На поле его периферии расположены синонимы: драгоценности, богатство, деньги</w:t>
      </w:r>
      <w:r w:rsidR="009720E9" w:rsidRPr="00057CCE">
        <w:rPr>
          <w:color w:val="000000" w:themeColor="text1"/>
          <w:sz w:val="22"/>
          <w:szCs w:val="22"/>
        </w:rPr>
        <w:t xml:space="preserve">, </w:t>
      </w:r>
      <w:r w:rsidR="00976615" w:rsidRPr="00057CCE">
        <w:rPr>
          <w:color w:val="000000" w:themeColor="text1"/>
          <w:sz w:val="22"/>
          <w:szCs w:val="22"/>
        </w:rPr>
        <w:t>дом</w:t>
      </w:r>
      <w:r w:rsidRPr="00057CCE">
        <w:rPr>
          <w:color w:val="000000" w:themeColor="text1"/>
          <w:sz w:val="22"/>
          <w:szCs w:val="22"/>
        </w:rPr>
        <w:t xml:space="preserve">; </w:t>
      </w:r>
      <w:r w:rsidR="00976615" w:rsidRPr="00057CCE">
        <w:rPr>
          <w:color w:val="000000" w:themeColor="text1"/>
          <w:sz w:val="22"/>
          <w:szCs w:val="22"/>
        </w:rPr>
        <w:t xml:space="preserve">дети </w:t>
      </w:r>
      <w:r w:rsidRPr="00057CCE">
        <w:rPr>
          <w:color w:val="000000" w:themeColor="text1"/>
          <w:sz w:val="22"/>
          <w:szCs w:val="22"/>
        </w:rPr>
        <w:t xml:space="preserve">семья, </w:t>
      </w:r>
      <w:r w:rsidR="00C457E5" w:rsidRPr="00057CCE">
        <w:rPr>
          <w:color w:val="000000" w:themeColor="text1"/>
          <w:sz w:val="22"/>
          <w:szCs w:val="22"/>
        </w:rPr>
        <w:t>муж, жена,</w:t>
      </w:r>
      <w:r w:rsidRPr="00057CCE">
        <w:rPr>
          <w:color w:val="000000" w:themeColor="text1"/>
          <w:sz w:val="22"/>
          <w:szCs w:val="22"/>
        </w:rPr>
        <w:t xml:space="preserve">; религиозные заповеди, </w:t>
      </w:r>
      <w:r w:rsidR="009720E9" w:rsidRPr="00057CCE">
        <w:rPr>
          <w:color w:val="000000" w:themeColor="text1"/>
          <w:sz w:val="22"/>
          <w:szCs w:val="22"/>
        </w:rPr>
        <w:t xml:space="preserve">мечты; </w:t>
      </w:r>
      <w:r w:rsidRPr="00057CCE">
        <w:rPr>
          <w:color w:val="000000" w:themeColor="text1"/>
          <w:sz w:val="22"/>
          <w:szCs w:val="22"/>
        </w:rPr>
        <w:t xml:space="preserve">бренды, </w:t>
      </w:r>
      <w:r w:rsidR="009720E9" w:rsidRPr="00057CCE">
        <w:rPr>
          <w:color w:val="000000" w:themeColor="text1"/>
          <w:sz w:val="22"/>
          <w:szCs w:val="22"/>
        </w:rPr>
        <w:t xml:space="preserve">престиж, </w:t>
      </w:r>
      <w:r w:rsidRPr="00057CCE">
        <w:rPr>
          <w:color w:val="000000" w:themeColor="text1"/>
          <w:sz w:val="22"/>
          <w:szCs w:val="22"/>
        </w:rPr>
        <w:t xml:space="preserve">статус, дорогая машина; высшее образование, </w:t>
      </w:r>
      <w:r w:rsidR="00940C4E" w:rsidRPr="00057CCE">
        <w:rPr>
          <w:color w:val="000000" w:themeColor="text1"/>
          <w:sz w:val="22"/>
          <w:szCs w:val="22"/>
        </w:rPr>
        <w:t xml:space="preserve">высокая зарплата, </w:t>
      </w:r>
      <w:r w:rsidRPr="00057CCE">
        <w:rPr>
          <w:color w:val="000000" w:themeColor="text1"/>
          <w:sz w:val="22"/>
          <w:szCs w:val="22"/>
        </w:rPr>
        <w:t xml:space="preserve">доступ к информации; нормы поведения и т.д. На поле периферии </w:t>
      </w:r>
      <w:r w:rsidR="00972454" w:rsidRPr="00057CCE">
        <w:rPr>
          <w:color w:val="000000" w:themeColor="text1"/>
          <w:sz w:val="22"/>
          <w:szCs w:val="22"/>
        </w:rPr>
        <w:t xml:space="preserve">идеала </w:t>
      </w:r>
      <w:r w:rsidRPr="00057CCE">
        <w:rPr>
          <w:color w:val="000000" w:themeColor="text1"/>
          <w:sz w:val="22"/>
          <w:szCs w:val="22"/>
        </w:rPr>
        <w:t xml:space="preserve">представлены не только лексические единицы, но и фразеологизмы: «американская мечта», «красивая жизнь», «жизнь по понятиям», «воровской закон», «десять заповедей», «двадцать заповедей буддизма», постулаты веры, основы мировоззрения, мотивы поведения. В одном фразеологизме </w:t>
      </w:r>
      <w:r w:rsidRPr="00057CCE">
        <w:rPr>
          <w:color w:val="000000" w:themeColor="text1"/>
          <w:sz w:val="22"/>
          <w:szCs w:val="22"/>
        </w:rPr>
        <w:lastRenderedPageBreak/>
        <w:t xml:space="preserve">«американская мечта» - синониме понятия «счастье» заложено много смыслов: достижение успеха в жизни, проникновение в социальную страту богачей, богатство, </w:t>
      </w:r>
      <w:r w:rsidRPr="00057CCE">
        <w:rPr>
          <w:b/>
          <w:color w:val="000000" w:themeColor="text1"/>
          <w:sz w:val="22"/>
          <w:szCs w:val="22"/>
        </w:rPr>
        <w:t>большая семья с тремя детьми</w:t>
      </w:r>
      <w:r w:rsidRPr="00057CCE">
        <w:rPr>
          <w:color w:val="000000" w:themeColor="text1"/>
          <w:sz w:val="22"/>
          <w:szCs w:val="22"/>
        </w:rPr>
        <w:t xml:space="preserve">, красивая жена, быстрая карьера, высокая зарплата, дорогой дом, дорогая машина, получение высшего образования, возможность ежедневно обедать в ресторане, возможность отдыхать в отпуске за границей, обеспеченная старость, медицинская страховка. </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В де-факто государственной идеологии Америки с 1931 года набор </w:t>
      </w:r>
      <w:r w:rsidR="00972454" w:rsidRPr="00057CCE">
        <w:rPr>
          <w:color w:val="000000" w:themeColor="text1"/>
          <w:sz w:val="22"/>
          <w:szCs w:val="22"/>
        </w:rPr>
        <w:t>идеалов</w:t>
      </w:r>
      <w:r w:rsidRPr="00057CCE">
        <w:rPr>
          <w:color w:val="000000" w:themeColor="text1"/>
          <w:sz w:val="22"/>
          <w:szCs w:val="22"/>
        </w:rPr>
        <w:t xml:space="preserve"> обозначили фразеологизмом в форме вторичной номинации - метафоры «американская мечта» (</w:t>
      </w:r>
      <w:r w:rsidRPr="00057CCE">
        <w:rPr>
          <w:color w:val="000000" w:themeColor="text1"/>
          <w:sz w:val="22"/>
          <w:szCs w:val="22"/>
          <w:lang w:val="en-US"/>
        </w:rPr>
        <w:t>American</w:t>
      </w:r>
      <w:r w:rsidRPr="00057CCE">
        <w:rPr>
          <w:color w:val="000000" w:themeColor="text1"/>
          <w:sz w:val="22"/>
          <w:szCs w:val="22"/>
        </w:rPr>
        <w:t xml:space="preserve"> </w:t>
      </w:r>
      <w:r w:rsidRPr="00057CCE">
        <w:rPr>
          <w:color w:val="000000" w:themeColor="text1"/>
          <w:sz w:val="22"/>
          <w:szCs w:val="22"/>
          <w:lang w:val="en-US"/>
        </w:rPr>
        <w:t>dream</w:t>
      </w:r>
      <w:r w:rsidRPr="00057CCE">
        <w:rPr>
          <w:color w:val="000000" w:themeColor="text1"/>
          <w:sz w:val="22"/>
          <w:szCs w:val="22"/>
        </w:rPr>
        <w:t xml:space="preserve">). В 2018 году инвестор и предприниматель Гордон Миллер описал составные части ценности идеологии «американская мечта» для среднего жителя США. Это: 1) </w:t>
      </w:r>
      <w:r w:rsidRPr="00057CCE">
        <w:rPr>
          <w:b/>
          <w:color w:val="000000" w:themeColor="text1"/>
          <w:sz w:val="22"/>
          <w:szCs w:val="22"/>
        </w:rPr>
        <w:t>Иметь в среднем 2,6 ребенка в семье</w:t>
      </w:r>
      <w:r w:rsidRPr="00057CCE">
        <w:rPr>
          <w:color w:val="000000" w:themeColor="text1"/>
          <w:sz w:val="22"/>
          <w:szCs w:val="22"/>
        </w:rPr>
        <w:t xml:space="preserve">. 2) Иметь жену. 3) Иметь высшее образование для получения высокой зарплаты. 4) Купить большой дом для семьи. 5) Купить дорогую машину. 6) Иметь деньги для ежедневных обедов в ресторане. 7) Иметь деньги для поездок в отпуск на зарубежные курорты. 8) Иметь деньги суммой 750000 долларов для оплаты высшего образования </w:t>
      </w:r>
      <w:r w:rsidRPr="00057CCE">
        <w:rPr>
          <w:b/>
          <w:color w:val="000000" w:themeColor="text1"/>
          <w:sz w:val="22"/>
          <w:szCs w:val="22"/>
        </w:rPr>
        <w:t>трем своим детям</w:t>
      </w:r>
      <w:r w:rsidRPr="00057CCE">
        <w:rPr>
          <w:color w:val="000000" w:themeColor="text1"/>
          <w:sz w:val="22"/>
          <w:szCs w:val="22"/>
        </w:rPr>
        <w:t>. 9) Иметь 1000000 долларов для обеспечения своей жизни в старости после 60 лет. В заключении он указал на невозможность реализовать «американскую мечту» для 94% американцев, которые не имеют наличность суммой больше 1000 долларов</w:t>
      </w:r>
      <w:r w:rsidR="006169F5" w:rsidRPr="00057CCE">
        <w:rPr>
          <w:color w:val="000000" w:themeColor="text1"/>
          <w:sz w:val="22"/>
          <w:szCs w:val="22"/>
        </w:rPr>
        <w:t>.</w:t>
      </w:r>
      <w:r w:rsidRPr="00057CCE">
        <w:rPr>
          <w:color w:val="000000" w:themeColor="text1"/>
          <w:sz w:val="22"/>
          <w:szCs w:val="22"/>
        </w:rPr>
        <w:t xml:space="preserve"> [4] Согласно опросу Пью Рисерч Сентер 15-21.8.2017 года, сам</w:t>
      </w:r>
      <w:r w:rsidR="00457C5A" w:rsidRPr="00057CCE">
        <w:rPr>
          <w:color w:val="000000" w:themeColor="text1"/>
          <w:sz w:val="22"/>
          <w:szCs w:val="22"/>
        </w:rPr>
        <w:t>ой</w:t>
      </w:r>
      <w:r w:rsidRPr="00057CCE">
        <w:rPr>
          <w:color w:val="000000" w:themeColor="text1"/>
          <w:sz w:val="22"/>
          <w:szCs w:val="22"/>
        </w:rPr>
        <w:t xml:space="preserve"> главной </w:t>
      </w:r>
      <w:r w:rsidR="00856E9D" w:rsidRPr="00057CCE">
        <w:rPr>
          <w:color w:val="000000" w:themeColor="text1"/>
          <w:sz w:val="22"/>
          <w:szCs w:val="22"/>
        </w:rPr>
        <w:t xml:space="preserve">реальной </w:t>
      </w:r>
      <w:r w:rsidRPr="00057CCE">
        <w:rPr>
          <w:color w:val="000000" w:themeColor="text1"/>
          <w:sz w:val="22"/>
          <w:szCs w:val="22"/>
        </w:rPr>
        <w:t xml:space="preserve">ценностью американской мечты (70% опрошенных) оказалась возможность </w:t>
      </w:r>
      <w:r w:rsidRPr="00057CCE">
        <w:rPr>
          <w:b/>
          <w:color w:val="000000" w:themeColor="text1"/>
          <w:sz w:val="22"/>
          <w:szCs w:val="22"/>
        </w:rPr>
        <w:t>иметь хорошую семью.</w:t>
      </w:r>
      <w:r w:rsidRPr="00057CCE">
        <w:rPr>
          <w:color w:val="000000" w:themeColor="text1"/>
          <w:sz w:val="22"/>
          <w:szCs w:val="22"/>
        </w:rPr>
        <w:t xml:space="preserve"> Затем</w:t>
      </w:r>
      <w:r w:rsidRPr="00057CCE">
        <w:rPr>
          <w:b/>
          <w:color w:val="000000" w:themeColor="text1"/>
          <w:sz w:val="22"/>
          <w:szCs w:val="22"/>
        </w:rPr>
        <w:t xml:space="preserve"> </w:t>
      </w:r>
      <w:r w:rsidRPr="00057CCE">
        <w:rPr>
          <w:color w:val="000000" w:themeColor="text1"/>
          <w:sz w:val="22"/>
          <w:szCs w:val="22"/>
        </w:rPr>
        <w:t>по степени приоритетности следовали: много денег на старость (60%),  работа с высокой зарплатой (43%), купить дом (43%), о</w:t>
      </w:r>
      <w:r w:rsidR="00457C5A" w:rsidRPr="00057CCE">
        <w:rPr>
          <w:color w:val="000000" w:themeColor="text1"/>
          <w:sz w:val="22"/>
          <w:szCs w:val="22"/>
        </w:rPr>
        <w:t>б</w:t>
      </w:r>
      <w:r w:rsidRPr="00057CCE">
        <w:rPr>
          <w:color w:val="000000" w:themeColor="text1"/>
          <w:sz w:val="22"/>
          <w:szCs w:val="22"/>
        </w:rPr>
        <w:t>ладание богатством (11%)</w:t>
      </w:r>
      <w:r w:rsidR="001850B3" w:rsidRPr="00057CCE">
        <w:rPr>
          <w:color w:val="000000" w:themeColor="text1"/>
          <w:sz w:val="22"/>
          <w:szCs w:val="22"/>
        </w:rPr>
        <w:t>.</w:t>
      </w:r>
      <w:r w:rsidRPr="00057CCE">
        <w:rPr>
          <w:color w:val="000000" w:themeColor="text1"/>
          <w:sz w:val="22"/>
          <w:szCs w:val="22"/>
        </w:rPr>
        <w:t xml:space="preserve"> [5] В период 20-22 февраля 2018 года компанией ГоуБэнкингРэйтс был проведен  опрос, который показал, что «американская мечта» состояла из </w:t>
      </w:r>
      <w:r w:rsidR="00856E9D" w:rsidRPr="00057CCE">
        <w:rPr>
          <w:color w:val="000000" w:themeColor="text1"/>
          <w:sz w:val="22"/>
          <w:szCs w:val="22"/>
        </w:rPr>
        <w:t>идеалов</w:t>
      </w:r>
      <w:r w:rsidRPr="00057CCE">
        <w:rPr>
          <w:color w:val="000000" w:themeColor="text1"/>
          <w:sz w:val="22"/>
          <w:szCs w:val="22"/>
        </w:rPr>
        <w:t>: зарплата выше 8333 долларов в месяц (27% ответивших), покупка хорошего дома стоимостью 300000 долларов (21%), обладание медицинской страховкой (47%), выход на пенсию в 55 лет</w:t>
      </w:r>
      <w:r w:rsidR="001850B3" w:rsidRPr="00057CCE">
        <w:rPr>
          <w:color w:val="000000" w:themeColor="text1"/>
          <w:sz w:val="22"/>
          <w:szCs w:val="22"/>
        </w:rPr>
        <w:t>.</w:t>
      </w:r>
      <w:r w:rsidRPr="00057CCE">
        <w:rPr>
          <w:color w:val="000000" w:themeColor="text1"/>
          <w:sz w:val="22"/>
          <w:szCs w:val="22"/>
        </w:rPr>
        <w:t xml:space="preserve"> [6]  Опрос 30.6-7.7.2020 14234 респондентов показал, что 37% полагали достижение </w:t>
      </w:r>
      <w:r w:rsidR="00856E9D" w:rsidRPr="00057CCE">
        <w:rPr>
          <w:color w:val="000000" w:themeColor="text1"/>
          <w:sz w:val="22"/>
          <w:szCs w:val="22"/>
        </w:rPr>
        <w:t>идеала «</w:t>
      </w:r>
      <w:r w:rsidRPr="00057CCE">
        <w:rPr>
          <w:color w:val="000000" w:themeColor="text1"/>
          <w:sz w:val="22"/>
          <w:szCs w:val="22"/>
        </w:rPr>
        <w:t>американск</w:t>
      </w:r>
      <w:r w:rsidR="00856E9D" w:rsidRPr="00057CCE">
        <w:rPr>
          <w:color w:val="000000" w:themeColor="text1"/>
          <w:sz w:val="22"/>
          <w:szCs w:val="22"/>
        </w:rPr>
        <w:t>ая</w:t>
      </w:r>
      <w:r w:rsidRPr="00057CCE">
        <w:rPr>
          <w:color w:val="000000" w:themeColor="text1"/>
          <w:sz w:val="22"/>
          <w:szCs w:val="22"/>
        </w:rPr>
        <w:t xml:space="preserve"> мечт</w:t>
      </w:r>
      <w:r w:rsidR="00856E9D" w:rsidRPr="00057CCE">
        <w:rPr>
          <w:color w:val="000000" w:themeColor="text1"/>
          <w:sz w:val="22"/>
          <w:szCs w:val="22"/>
        </w:rPr>
        <w:t>а»</w:t>
      </w:r>
      <w:r w:rsidRPr="00057CCE">
        <w:rPr>
          <w:color w:val="000000" w:themeColor="text1"/>
          <w:sz w:val="22"/>
          <w:szCs w:val="22"/>
        </w:rPr>
        <w:t xml:space="preserve"> более тяжелым, чем для </w:t>
      </w:r>
      <w:r w:rsidRPr="00057CCE">
        <w:rPr>
          <w:color w:val="000000" w:themeColor="text1"/>
          <w:sz w:val="22"/>
          <w:szCs w:val="22"/>
        </w:rPr>
        <w:lastRenderedPageBreak/>
        <w:t>предыдущих поколений, а 7% заявили об отсутствии возможности реализовать «американскую мечту» в Америке, в том числе так ответили 17% негров</w:t>
      </w:r>
      <w:r w:rsidR="006169F5" w:rsidRPr="00057CCE">
        <w:rPr>
          <w:color w:val="000000" w:themeColor="text1"/>
          <w:sz w:val="22"/>
          <w:szCs w:val="22"/>
        </w:rPr>
        <w:t>.</w:t>
      </w:r>
      <w:r w:rsidRPr="00057CCE">
        <w:rPr>
          <w:color w:val="000000" w:themeColor="text1"/>
          <w:sz w:val="22"/>
          <w:szCs w:val="22"/>
        </w:rPr>
        <w:t xml:space="preserve"> [7] Опросы 2017-2020 годов показали, что главн</w:t>
      </w:r>
      <w:r w:rsidR="0065456C" w:rsidRPr="00057CCE">
        <w:rPr>
          <w:color w:val="000000" w:themeColor="text1"/>
          <w:sz w:val="22"/>
          <w:szCs w:val="22"/>
        </w:rPr>
        <w:t>ым идеалом</w:t>
      </w:r>
      <w:r w:rsidRPr="00057CCE">
        <w:rPr>
          <w:color w:val="000000" w:themeColor="text1"/>
          <w:sz w:val="22"/>
          <w:szCs w:val="22"/>
        </w:rPr>
        <w:t xml:space="preserve"> американской мечты была возможность родить трех детей в семье («иметь хорошую семью»), а не </w:t>
      </w:r>
      <w:r w:rsidR="0017253B" w:rsidRPr="00057CCE">
        <w:rPr>
          <w:color w:val="000000" w:themeColor="text1"/>
          <w:sz w:val="22"/>
          <w:szCs w:val="22"/>
        </w:rPr>
        <w:t>о</w:t>
      </w:r>
      <w:r w:rsidRPr="00057CCE">
        <w:rPr>
          <w:color w:val="000000" w:themeColor="text1"/>
          <w:sz w:val="22"/>
          <w:szCs w:val="22"/>
        </w:rPr>
        <w:t>бога</w:t>
      </w:r>
      <w:r w:rsidR="0017253B" w:rsidRPr="00057CCE">
        <w:rPr>
          <w:color w:val="000000" w:themeColor="text1"/>
          <w:sz w:val="22"/>
          <w:szCs w:val="22"/>
        </w:rPr>
        <w:t>щение</w:t>
      </w:r>
      <w:r w:rsidRPr="00057CCE">
        <w:rPr>
          <w:color w:val="000000" w:themeColor="text1"/>
          <w:sz w:val="22"/>
          <w:szCs w:val="22"/>
        </w:rPr>
        <w:t xml:space="preserve">.       </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w:t>
      </w:r>
      <w:r w:rsidR="0065456C" w:rsidRPr="00057CCE">
        <w:rPr>
          <w:color w:val="000000" w:themeColor="text1"/>
          <w:sz w:val="22"/>
          <w:szCs w:val="22"/>
        </w:rPr>
        <w:t>Идеалы</w:t>
      </w:r>
      <w:r w:rsidRPr="00057CCE">
        <w:rPr>
          <w:color w:val="000000" w:themeColor="text1"/>
          <w:sz w:val="22"/>
          <w:szCs w:val="22"/>
        </w:rPr>
        <w:t xml:space="preserve"> расставлены в </w:t>
      </w:r>
      <w:r w:rsidR="00AB4EC7" w:rsidRPr="00057CCE">
        <w:rPr>
          <w:color w:val="000000" w:themeColor="text1"/>
          <w:sz w:val="22"/>
          <w:szCs w:val="22"/>
        </w:rPr>
        <w:t>семь</w:t>
      </w:r>
      <w:r w:rsidRPr="00057CCE">
        <w:rPr>
          <w:color w:val="000000" w:themeColor="text1"/>
          <w:sz w:val="22"/>
          <w:szCs w:val="22"/>
        </w:rPr>
        <w:t xml:space="preserve"> ранжированных реестров по их важности и приоритетности. С точки зрения доступности человеку ресурсов, иерархия </w:t>
      </w:r>
      <w:r w:rsidR="0065456C" w:rsidRPr="00057CCE">
        <w:rPr>
          <w:color w:val="000000" w:themeColor="text1"/>
          <w:sz w:val="22"/>
          <w:szCs w:val="22"/>
        </w:rPr>
        <w:t>идеалов</w:t>
      </w:r>
      <w:r w:rsidRPr="00057CCE">
        <w:rPr>
          <w:color w:val="000000" w:themeColor="text1"/>
          <w:sz w:val="22"/>
          <w:szCs w:val="22"/>
        </w:rPr>
        <w:t xml:space="preserve"> следующая: 1) объем ресурсов денег – единого эквивалента ценностей (количество денег, как у миллиардера; количество денег, как у миллионера; количество денег, как у высокооплачиваемого работника; количество денег, как у среднеоплачиваемого работника; количество денег, как у низкооплачиваемого работника; бедность; отсутствие денег</w:t>
      </w:r>
      <w:r w:rsidR="00E24A36" w:rsidRPr="00057CCE">
        <w:rPr>
          <w:color w:val="000000" w:themeColor="text1"/>
          <w:sz w:val="22"/>
          <w:szCs w:val="22"/>
        </w:rPr>
        <w:t>);</w:t>
      </w:r>
      <w:r w:rsidRPr="00057CCE">
        <w:rPr>
          <w:color w:val="000000" w:themeColor="text1"/>
          <w:sz w:val="22"/>
          <w:szCs w:val="22"/>
        </w:rPr>
        <w:t xml:space="preserve"> 2) доступ к ресурсам человеческого воспроизводства (несколько жен, как у мормона; четыре жены и наложницы, как у мусульманина; жена на 40 лет моложе, как у миллиардера; жена одинакового возраста; отсутствие жены); 3) человеческий ресурс своего рода (семья с многочисленными детьми; семья с тремя детьми, обеспечивающая воспроизводство популяции людей; семья с двумя детьми, семья с одним ребенком, бездетная семья);  4) территориальный ресурс жизни (частный остров, замок с имением, поместье, вилла, загородный дом, квартира, студио, возимый вагончик, палатка, картонная коробка на улице); 5) ресурс питания (блюда своего повара; ресторанные блюда; блюда заведения быстрого питания; ингредиенты для приготовления порции лапши; чашечка риса</w:t>
      </w:r>
      <w:r w:rsidR="003870F5" w:rsidRPr="00057CCE">
        <w:rPr>
          <w:color w:val="000000" w:themeColor="text1"/>
          <w:sz w:val="22"/>
          <w:szCs w:val="22"/>
        </w:rPr>
        <w:t>, голод</w:t>
      </w:r>
      <w:r w:rsidRPr="00057CCE">
        <w:rPr>
          <w:color w:val="000000" w:themeColor="text1"/>
          <w:sz w:val="22"/>
          <w:szCs w:val="22"/>
        </w:rPr>
        <w:t>); 6) ресурс информации (возможность получать ежедневный брифинг нескольких видов разведок; доступ к информации с грифом «особой важности», «совершенно секретно», «секретно»; доступ к сведениям аналитических обзоров исследовательских центров; доступ к мнению ведущих экспертов и аналитиков об оценке обстановки; возможность получать только непроверенные новости СМИ</w:t>
      </w:r>
      <w:r w:rsidR="00E24A36" w:rsidRPr="00057CCE">
        <w:rPr>
          <w:color w:val="000000" w:themeColor="text1"/>
          <w:sz w:val="22"/>
          <w:szCs w:val="22"/>
        </w:rPr>
        <w:t>, отсутствие информации)</w:t>
      </w:r>
      <w:r w:rsidRPr="00057CCE">
        <w:rPr>
          <w:color w:val="000000" w:themeColor="text1"/>
          <w:sz w:val="22"/>
          <w:szCs w:val="22"/>
        </w:rPr>
        <w:t>; 7) ресурс образованности (защита докторской диссертации; защита магистерской диссертации; о</w:t>
      </w:r>
      <w:r w:rsidR="00AB4EC7" w:rsidRPr="00057CCE">
        <w:rPr>
          <w:color w:val="000000" w:themeColor="text1"/>
          <w:sz w:val="22"/>
          <w:szCs w:val="22"/>
        </w:rPr>
        <w:t>кончание</w:t>
      </w:r>
      <w:r w:rsidRPr="00057CCE">
        <w:rPr>
          <w:color w:val="000000" w:themeColor="text1"/>
          <w:sz w:val="22"/>
          <w:szCs w:val="22"/>
        </w:rPr>
        <w:t xml:space="preserve"> университет</w:t>
      </w:r>
      <w:r w:rsidR="00AB4EC7" w:rsidRPr="00057CCE">
        <w:rPr>
          <w:color w:val="000000" w:themeColor="text1"/>
          <w:sz w:val="22"/>
          <w:szCs w:val="22"/>
        </w:rPr>
        <w:t>п</w:t>
      </w:r>
      <w:r w:rsidRPr="00057CCE">
        <w:rPr>
          <w:color w:val="000000" w:themeColor="text1"/>
          <w:sz w:val="22"/>
          <w:szCs w:val="22"/>
        </w:rPr>
        <w:t>, о</w:t>
      </w:r>
      <w:r w:rsidR="00AB4EC7" w:rsidRPr="00057CCE">
        <w:rPr>
          <w:color w:val="000000" w:themeColor="text1"/>
          <w:sz w:val="22"/>
          <w:szCs w:val="22"/>
        </w:rPr>
        <w:t>кончание</w:t>
      </w:r>
      <w:r w:rsidRPr="00057CCE">
        <w:rPr>
          <w:color w:val="000000" w:themeColor="text1"/>
          <w:sz w:val="22"/>
          <w:szCs w:val="22"/>
        </w:rPr>
        <w:t xml:space="preserve"> колледж</w:t>
      </w:r>
      <w:r w:rsidR="00AB4EC7" w:rsidRPr="00057CCE">
        <w:rPr>
          <w:color w:val="000000" w:themeColor="text1"/>
          <w:sz w:val="22"/>
          <w:szCs w:val="22"/>
        </w:rPr>
        <w:t>а</w:t>
      </w:r>
      <w:r w:rsidRPr="00057CCE">
        <w:rPr>
          <w:color w:val="000000" w:themeColor="text1"/>
          <w:sz w:val="22"/>
          <w:szCs w:val="22"/>
        </w:rPr>
        <w:t>; среднее образование, начальное образование; отсутстви</w:t>
      </w:r>
      <w:r w:rsidR="00D11EC7" w:rsidRPr="00057CCE">
        <w:rPr>
          <w:color w:val="000000" w:themeColor="text1"/>
          <w:sz w:val="22"/>
          <w:szCs w:val="22"/>
        </w:rPr>
        <w:t>е</w:t>
      </w:r>
      <w:r w:rsidRPr="00057CCE">
        <w:rPr>
          <w:color w:val="000000" w:themeColor="text1"/>
          <w:sz w:val="22"/>
          <w:szCs w:val="22"/>
        </w:rPr>
        <w:t xml:space="preserve"> образования). </w:t>
      </w:r>
    </w:p>
    <w:p w:rsidR="00565FBA" w:rsidRPr="00057CCE" w:rsidRDefault="00565FBA" w:rsidP="00565FBA">
      <w:pPr>
        <w:jc w:val="both"/>
        <w:rPr>
          <w:color w:val="000000" w:themeColor="text1"/>
          <w:sz w:val="22"/>
          <w:szCs w:val="22"/>
        </w:rPr>
      </w:pPr>
      <w:r w:rsidRPr="00057CCE">
        <w:rPr>
          <w:color w:val="000000" w:themeColor="text1"/>
          <w:sz w:val="22"/>
          <w:szCs w:val="22"/>
        </w:rPr>
        <w:lastRenderedPageBreak/>
        <w:t xml:space="preserve">       Обладание богатством и высоким статусом – руководящим постом в государстве или  в крупной корпорации, руководящей должностью в иерархии государственных чиновников предоставляет возможность человеку получать самые большие и самые престижные ресурсы. Итогом доступа к большому богатству и высокому статусу является возможность рождения, воспитания и предоставления высшего образования нескольким детям. Например, у прези</w:t>
      </w:r>
      <w:r w:rsidR="00E24A36" w:rsidRPr="00057CCE">
        <w:rPr>
          <w:color w:val="000000" w:themeColor="text1"/>
          <w:sz w:val="22"/>
          <w:szCs w:val="22"/>
        </w:rPr>
        <w:t>дента Дж. Буша (старшего) было 6</w:t>
      </w:r>
      <w:r w:rsidRPr="00057CCE">
        <w:rPr>
          <w:color w:val="000000" w:themeColor="text1"/>
          <w:sz w:val="22"/>
          <w:szCs w:val="22"/>
        </w:rPr>
        <w:t xml:space="preserve"> детей, у актера-миллионера Чарли Чаплина было четыре жены и 12 детей, у президента-миллиардера Д. Трампа было 3 жены и 5 детей, у британского премьер-министра миллионера Б. Джонсона было 3 жены и 11 детей.</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Идеология в поведении и образе жизни людей проявляется жизнью по </w:t>
      </w:r>
      <w:r w:rsidR="000062E6" w:rsidRPr="00057CCE">
        <w:rPr>
          <w:color w:val="000000" w:themeColor="text1"/>
          <w:sz w:val="22"/>
          <w:szCs w:val="22"/>
        </w:rPr>
        <w:t xml:space="preserve">нормам, </w:t>
      </w:r>
      <w:r w:rsidRPr="00057CCE">
        <w:rPr>
          <w:color w:val="000000" w:themeColor="text1"/>
          <w:sz w:val="22"/>
          <w:szCs w:val="22"/>
        </w:rPr>
        <w:t xml:space="preserve">понятиям, которые членами большой социальной группы признаются образцом и правилом для исполнения. Набор и приоритет </w:t>
      </w:r>
      <w:r w:rsidR="00A10D50" w:rsidRPr="00057CCE">
        <w:rPr>
          <w:color w:val="000000" w:themeColor="text1"/>
          <w:sz w:val="22"/>
          <w:szCs w:val="22"/>
        </w:rPr>
        <w:t>идеалов</w:t>
      </w:r>
      <w:r w:rsidRPr="00057CCE">
        <w:rPr>
          <w:color w:val="000000" w:themeColor="text1"/>
          <w:sz w:val="22"/>
          <w:szCs w:val="22"/>
        </w:rPr>
        <w:t xml:space="preserve"> различается в зависимости от положения большой социальной группы в иерархии общества, в зависимости от общего уровня  богатства этих людей, их образования, интеллекта, информированности, а также от специфических качеств объектов или явлений, которые они полагают для себя </w:t>
      </w:r>
      <w:r w:rsidR="00285540" w:rsidRPr="00057CCE">
        <w:rPr>
          <w:color w:val="000000" w:themeColor="text1"/>
          <w:sz w:val="22"/>
          <w:szCs w:val="22"/>
        </w:rPr>
        <w:t>значимыми</w:t>
      </w:r>
      <w:r w:rsidRPr="00057CCE">
        <w:rPr>
          <w:color w:val="000000" w:themeColor="text1"/>
          <w:sz w:val="22"/>
          <w:szCs w:val="22"/>
        </w:rPr>
        <w:t xml:space="preserve">.   Идеология и ее набор </w:t>
      </w:r>
      <w:r w:rsidR="00285540" w:rsidRPr="00057CCE">
        <w:rPr>
          <w:color w:val="000000" w:themeColor="text1"/>
          <w:sz w:val="22"/>
          <w:szCs w:val="22"/>
        </w:rPr>
        <w:t>значимых для человека концептов</w:t>
      </w:r>
      <w:r w:rsidRPr="00057CCE">
        <w:rPr>
          <w:color w:val="000000" w:themeColor="text1"/>
          <w:sz w:val="22"/>
          <w:szCs w:val="22"/>
        </w:rPr>
        <w:t xml:space="preserve"> имеет две основные формы – секретную и публичную. Исторический опыт свидетельствует, что в тайных обществах, например, пифагорейцев, тамплиеров </w:t>
      </w:r>
      <w:r w:rsidR="000062E6" w:rsidRPr="00057CCE">
        <w:rPr>
          <w:color w:val="000000" w:themeColor="text1"/>
          <w:sz w:val="22"/>
          <w:szCs w:val="22"/>
        </w:rPr>
        <w:t>Круга 322-х «Череп и кости», в</w:t>
      </w:r>
      <w:r w:rsidRPr="00057CCE">
        <w:rPr>
          <w:color w:val="000000" w:themeColor="text1"/>
          <w:sz w:val="22"/>
          <w:szCs w:val="22"/>
        </w:rPr>
        <w:t xml:space="preserve"> Ку-Клус-Клане, имелся высший, так называемый «внутренний круг» (</w:t>
      </w:r>
      <w:r w:rsidRPr="00057CCE">
        <w:rPr>
          <w:color w:val="000000" w:themeColor="text1"/>
          <w:sz w:val="22"/>
          <w:szCs w:val="22"/>
          <w:lang w:val="en-US"/>
        </w:rPr>
        <w:t>inner</w:t>
      </w:r>
      <w:r w:rsidRPr="00057CCE">
        <w:rPr>
          <w:color w:val="000000" w:themeColor="text1"/>
          <w:sz w:val="22"/>
          <w:szCs w:val="22"/>
        </w:rPr>
        <w:t xml:space="preserve"> </w:t>
      </w:r>
      <w:r w:rsidRPr="00057CCE">
        <w:rPr>
          <w:color w:val="000000" w:themeColor="text1"/>
          <w:sz w:val="22"/>
          <w:szCs w:val="22"/>
          <w:lang w:val="en-US"/>
        </w:rPr>
        <w:t>circle</w:t>
      </w:r>
      <w:r w:rsidRPr="00057CCE">
        <w:rPr>
          <w:color w:val="000000" w:themeColor="text1"/>
          <w:sz w:val="22"/>
          <w:szCs w:val="22"/>
        </w:rPr>
        <w:t xml:space="preserve">), члены которого исповедовали секретную идеологию и </w:t>
      </w:r>
      <w:r w:rsidR="00A10D50" w:rsidRPr="00057CCE">
        <w:rPr>
          <w:color w:val="000000" w:themeColor="text1"/>
          <w:sz w:val="22"/>
          <w:szCs w:val="22"/>
        </w:rPr>
        <w:t>идеалы</w:t>
      </w:r>
      <w:r w:rsidRPr="00057CCE">
        <w:rPr>
          <w:color w:val="000000" w:themeColor="text1"/>
          <w:sz w:val="22"/>
          <w:szCs w:val="22"/>
        </w:rPr>
        <w:t>, о котор</w:t>
      </w:r>
      <w:r w:rsidR="00DB5AC1" w:rsidRPr="00057CCE">
        <w:rPr>
          <w:color w:val="000000" w:themeColor="text1"/>
          <w:sz w:val="22"/>
          <w:szCs w:val="22"/>
        </w:rPr>
        <w:t>ых</w:t>
      </w:r>
      <w:r w:rsidRPr="00057CCE">
        <w:rPr>
          <w:color w:val="000000" w:themeColor="text1"/>
          <w:sz w:val="22"/>
          <w:szCs w:val="22"/>
        </w:rPr>
        <w:t xml:space="preserve"> обычным членам </w:t>
      </w:r>
      <w:r w:rsidR="00DB5AC1" w:rsidRPr="00057CCE">
        <w:rPr>
          <w:color w:val="000000" w:themeColor="text1"/>
          <w:sz w:val="22"/>
          <w:szCs w:val="22"/>
        </w:rPr>
        <w:t>группы</w:t>
      </w:r>
      <w:r w:rsidRPr="00057CCE">
        <w:rPr>
          <w:color w:val="000000" w:themeColor="text1"/>
          <w:sz w:val="22"/>
          <w:szCs w:val="22"/>
        </w:rPr>
        <w:t xml:space="preserve"> было неизвестно. В верхнем сегменте человеческого сообщества тайная идеология имеет несколько вариантов, например:  а) идеология высшей расы, б) идеология внутреннего круга политических партий; б) секретная философия, </w:t>
      </w:r>
      <w:r w:rsidR="00C967E1" w:rsidRPr="00057CCE">
        <w:rPr>
          <w:color w:val="000000" w:themeColor="text1"/>
          <w:sz w:val="22"/>
          <w:szCs w:val="22"/>
        </w:rPr>
        <w:t xml:space="preserve">отличающаяся от ложной философии для профанов - публичной информация для маскировки, </w:t>
      </w:r>
      <w:r w:rsidRPr="00057CCE">
        <w:rPr>
          <w:color w:val="000000" w:themeColor="text1"/>
          <w:sz w:val="22"/>
          <w:szCs w:val="22"/>
        </w:rPr>
        <w:t xml:space="preserve">в) непубличные постулаты кодекса самураев Бусидо. </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Примером элемента публичной идеологии высшей касты является «этикет», который содержит нормы поведения (</w:t>
      </w:r>
      <w:r w:rsidR="00DB5AC1" w:rsidRPr="00057CCE">
        <w:rPr>
          <w:color w:val="000000" w:themeColor="text1"/>
          <w:sz w:val="22"/>
          <w:szCs w:val="22"/>
        </w:rPr>
        <w:t>идеалы</w:t>
      </w:r>
      <w:r w:rsidRPr="00057CCE">
        <w:rPr>
          <w:color w:val="000000" w:themeColor="text1"/>
          <w:sz w:val="22"/>
          <w:szCs w:val="22"/>
        </w:rPr>
        <w:t xml:space="preserve">) о взаимоотношениях старших и младших, начальников и </w:t>
      </w:r>
      <w:r w:rsidRPr="00057CCE">
        <w:rPr>
          <w:color w:val="000000" w:themeColor="text1"/>
          <w:sz w:val="22"/>
          <w:szCs w:val="22"/>
        </w:rPr>
        <w:lastRenderedPageBreak/>
        <w:t>подчиненных, мужчин и женщин, дипломатических чиновников разных рангов. В низшем сегменте общества идеология имеет две основные формы – религия  однобожия для представителей рабочих каст социума и обыденные идеологии больших социальных групп</w:t>
      </w:r>
      <w:r w:rsidR="00604CC2" w:rsidRPr="00057CCE">
        <w:rPr>
          <w:color w:val="000000" w:themeColor="text1"/>
          <w:sz w:val="22"/>
          <w:szCs w:val="22"/>
        </w:rPr>
        <w:t xml:space="preserve"> - </w:t>
      </w:r>
      <w:r w:rsidRPr="00057CCE">
        <w:rPr>
          <w:color w:val="000000" w:themeColor="text1"/>
          <w:sz w:val="22"/>
          <w:szCs w:val="22"/>
        </w:rPr>
        <w:t xml:space="preserve">военнослужащих, организованной преступности (мафия, воры в законе), артистов касты шоу-бизнеса, </w:t>
      </w:r>
      <w:r w:rsidR="00604CC2" w:rsidRPr="00057CCE">
        <w:rPr>
          <w:color w:val="000000" w:themeColor="text1"/>
          <w:sz w:val="22"/>
          <w:szCs w:val="22"/>
        </w:rPr>
        <w:t xml:space="preserve">профессиональных нищих, </w:t>
      </w:r>
      <w:r w:rsidRPr="00057CCE">
        <w:rPr>
          <w:color w:val="000000" w:themeColor="text1"/>
          <w:sz w:val="22"/>
          <w:szCs w:val="22"/>
        </w:rPr>
        <w:t xml:space="preserve">деклассированных элементов. Для низших каст идеология имеет форму обыденного здравого смысла - набора пословиц и поговорок, в которых отражены категории жизни по понятиям. В некоторых случаях </w:t>
      </w:r>
      <w:r w:rsidR="00485DC0" w:rsidRPr="00057CCE">
        <w:rPr>
          <w:color w:val="000000" w:themeColor="text1"/>
          <w:sz w:val="22"/>
          <w:szCs w:val="22"/>
        </w:rPr>
        <w:t>идеалам и отрицательным эталонам</w:t>
      </w:r>
      <w:r w:rsidRPr="00057CCE">
        <w:rPr>
          <w:color w:val="000000" w:themeColor="text1"/>
          <w:sz w:val="22"/>
          <w:szCs w:val="22"/>
        </w:rPr>
        <w:t xml:space="preserve"> этой идеологии дают название с отрицательной коннотацией, например, </w:t>
      </w:r>
      <w:r w:rsidR="00604CC2" w:rsidRPr="00057CCE">
        <w:rPr>
          <w:color w:val="000000" w:themeColor="text1"/>
          <w:sz w:val="22"/>
          <w:szCs w:val="22"/>
        </w:rPr>
        <w:t xml:space="preserve">словом «беспредел» называют </w:t>
      </w:r>
      <w:r w:rsidRPr="00057CCE">
        <w:rPr>
          <w:color w:val="000000" w:themeColor="text1"/>
          <w:sz w:val="22"/>
          <w:szCs w:val="22"/>
        </w:rPr>
        <w:t>невыполнение норм и правил поведения по понятием</w:t>
      </w:r>
      <w:r w:rsidR="00604CC2" w:rsidRPr="00057CCE">
        <w:rPr>
          <w:color w:val="000000" w:themeColor="text1"/>
          <w:sz w:val="22"/>
          <w:szCs w:val="22"/>
        </w:rPr>
        <w:t>.</w:t>
      </w:r>
      <w:r w:rsidRPr="00057CCE">
        <w:rPr>
          <w:color w:val="000000" w:themeColor="text1"/>
          <w:sz w:val="22"/>
          <w:szCs w:val="22"/>
        </w:rPr>
        <w:t xml:space="preserve"> </w:t>
      </w:r>
      <w:r w:rsidR="00843DA3" w:rsidRPr="00057CCE">
        <w:rPr>
          <w:color w:val="000000" w:themeColor="text1"/>
          <w:sz w:val="22"/>
          <w:szCs w:val="22"/>
        </w:rPr>
        <w:t>В</w:t>
      </w:r>
      <w:r w:rsidRPr="00057CCE">
        <w:rPr>
          <w:color w:val="000000" w:themeColor="text1"/>
          <w:sz w:val="22"/>
          <w:szCs w:val="22"/>
        </w:rPr>
        <w:t xml:space="preserve"> </w:t>
      </w:r>
      <w:r w:rsidR="00843DA3" w:rsidRPr="00057CCE">
        <w:rPr>
          <w:color w:val="000000" w:themeColor="text1"/>
          <w:sz w:val="22"/>
          <w:szCs w:val="22"/>
        </w:rPr>
        <w:t xml:space="preserve">России </w:t>
      </w:r>
      <w:r w:rsidR="00553AF8" w:rsidRPr="00057CCE">
        <w:rPr>
          <w:color w:val="000000" w:themeColor="text1"/>
          <w:sz w:val="22"/>
          <w:szCs w:val="22"/>
        </w:rPr>
        <w:t>насчитывалась</w:t>
      </w:r>
      <w:r w:rsidR="00843DA3" w:rsidRPr="00057CCE">
        <w:rPr>
          <w:color w:val="000000" w:themeColor="text1"/>
          <w:sz w:val="22"/>
          <w:szCs w:val="22"/>
        </w:rPr>
        <w:t xml:space="preserve"> 251271 профессия (2024), в Британии – </w:t>
      </w:r>
      <w:r w:rsidR="0008322A" w:rsidRPr="00057CCE">
        <w:rPr>
          <w:color w:val="000000" w:themeColor="text1"/>
          <w:sz w:val="22"/>
          <w:szCs w:val="22"/>
        </w:rPr>
        <w:t>около</w:t>
      </w:r>
      <w:r w:rsidR="00843DA3" w:rsidRPr="00057CCE">
        <w:rPr>
          <w:color w:val="000000" w:themeColor="text1"/>
          <w:sz w:val="22"/>
          <w:szCs w:val="22"/>
        </w:rPr>
        <w:t xml:space="preserve"> 300 тысяч</w:t>
      </w:r>
      <w:r w:rsidRPr="00057CCE">
        <w:rPr>
          <w:color w:val="000000" w:themeColor="text1"/>
          <w:sz w:val="22"/>
          <w:szCs w:val="22"/>
        </w:rPr>
        <w:t xml:space="preserve"> </w:t>
      </w:r>
      <w:r w:rsidR="00B93F57" w:rsidRPr="00057CCE">
        <w:rPr>
          <w:color w:val="000000" w:themeColor="text1"/>
          <w:sz w:val="22"/>
          <w:szCs w:val="22"/>
        </w:rPr>
        <w:t xml:space="preserve">наименований </w:t>
      </w:r>
      <w:r w:rsidRPr="00057CCE">
        <w:rPr>
          <w:color w:val="000000" w:themeColor="text1"/>
          <w:sz w:val="22"/>
          <w:szCs w:val="22"/>
        </w:rPr>
        <w:t xml:space="preserve">профессий [8], </w:t>
      </w:r>
      <w:r w:rsidR="00553AF8" w:rsidRPr="00057CCE">
        <w:rPr>
          <w:color w:val="000000" w:themeColor="text1"/>
          <w:sz w:val="22"/>
          <w:szCs w:val="22"/>
        </w:rPr>
        <w:t>поэтому</w:t>
      </w:r>
      <w:r w:rsidRPr="00057CCE">
        <w:rPr>
          <w:color w:val="000000" w:themeColor="text1"/>
          <w:sz w:val="22"/>
          <w:szCs w:val="22"/>
        </w:rPr>
        <w:t xml:space="preserve"> теоретически можно назвать 3</w:t>
      </w:r>
      <w:r w:rsidR="00843DA3" w:rsidRPr="00057CCE">
        <w:rPr>
          <w:color w:val="000000" w:themeColor="text1"/>
          <w:sz w:val="22"/>
          <w:szCs w:val="22"/>
        </w:rPr>
        <w:t>00000</w:t>
      </w:r>
      <w:r w:rsidRPr="00057CCE">
        <w:rPr>
          <w:color w:val="000000" w:themeColor="text1"/>
          <w:sz w:val="22"/>
          <w:szCs w:val="22"/>
        </w:rPr>
        <w:t xml:space="preserve"> идеологий, содержащих специфические </w:t>
      </w:r>
      <w:r w:rsidR="00553AF8" w:rsidRPr="00057CCE">
        <w:rPr>
          <w:color w:val="000000" w:themeColor="text1"/>
          <w:sz w:val="22"/>
          <w:szCs w:val="22"/>
        </w:rPr>
        <w:t>идеалы</w:t>
      </w:r>
      <w:r w:rsidRPr="00057CCE">
        <w:rPr>
          <w:color w:val="000000" w:themeColor="text1"/>
          <w:sz w:val="22"/>
          <w:szCs w:val="22"/>
        </w:rPr>
        <w:t xml:space="preserve">. Ресурсы планеты ограничены, а обладание </w:t>
      </w:r>
      <w:r w:rsidR="002B5AEF" w:rsidRPr="00057CCE">
        <w:rPr>
          <w:color w:val="000000" w:themeColor="text1"/>
          <w:sz w:val="22"/>
          <w:szCs w:val="22"/>
        </w:rPr>
        <w:t>высшим образованием</w:t>
      </w:r>
      <w:r w:rsidRPr="00057CCE">
        <w:rPr>
          <w:color w:val="000000" w:themeColor="text1"/>
          <w:sz w:val="22"/>
          <w:szCs w:val="22"/>
        </w:rPr>
        <w:t xml:space="preserve"> дает </w:t>
      </w:r>
      <w:r w:rsidR="002B5AEF" w:rsidRPr="00057CCE">
        <w:rPr>
          <w:color w:val="000000" w:themeColor="text1"/>
          <w:sz w:val="22"/>
          <w:szCs w:val="22"/>
        </w:rPr>
        <w:t xml:space="preserve">статус и </w:t>
      </w:r>
      <w:r w:rsidRPr="00057CCE">
        <w:rPr>
          <w:color w:val="000000" w:themeColor="text1"/>
          <w:sz w:val="22"/>
          <w:szCs w:val="22"/>
        </w:rPr>
        <w:t xml:space="preserve">доступ к большему количеству ресурсов. Поэтому исторически сложилась ситуация, в которой элита ограничивает для угнетенных классов знания и адекватную реальности информацию. Поэтому люди вне круга элиты имеют ограниченное знание, ограниченное образование, </w:t>
      </w:r>
      <w:r w:rsidR="00AE7164" w:rsidRPr="00057CCE">
        <w:rPr>
          <w:color w:val="000000" w:themeColor="text1"/>
          <w:sz w:val="22"/>
          <w:szCs w:val="22"/>
        </w:rPr>
        <w:t xml:space="preserve">ограниченную информированность, </w:t>
      </w:r>
      <w:r w:rsidRPr="00057CCE">
        <w:rPr>
          <w:color w:val="000000" w:themeColor="text1"/>
          <w:sz w:val="22"/>
          <w:szCs w:val="22"/>
        </w:rPr>
        <w:t>поль</w:t>
      </w:r>
      <w:r w:rsidR="00AE7164" w:rsidRPr="00057CCE">
        <w:rPr>
          <w:color w:val="000000" w:themeColor="text1"/>
          <w:sz w:val="22"/>
          <w:szCs w:val="22"/>
        </w:rPr>
        <w:t xml:space="preserve">зуются фрагментарной </w:t>
      </w:r>
      <w:r w:rsidRPr="00057CCE">
        <w:rPr>
          <w:color w:val="000000" w:themeColor="text1"/>
          <w:sz w:val="22"/>
          <w:szCs w:val="22"/>
        </w:rPr>
        <w:t>информацией</w:t>
      </w:r>
      <w:r w:rsidR="00553AF8" w:rsidRPr="00057CCE">
        <w:rPr>
          <w:color w:val="000000" w:themeColor="text1"/>
          <w:sz w:val="22"/>
          <w:szCs w:val="22"/>
        </w:rPr>
        <w:t>,</w:t>
      </w:r>
      <w:r w:rsidRPr="00057CCE">
        <w:rPr>
          <w:color w:val="000000" w:themeColor="text1"/>
          <w:sz w:val="22"/>
          <w:szCs w:val="22"/>
        </w:rPr>
        <w:t xml:space="preserve"> дезинформацией. Сведения о </w:t>
      </w:r>
      <w:r w:rsidR="00553AF8" w:rsidRPr="00057CCE">
        <w:rPr>
          <w:color w:val="000000" w:themeColor="text1"/>
          <w:sz w:val="22"/>
          <w:szCs w:val="22"/>
        </w:rPr>
        <w:t>реальных</w:t>
      </w:r>
      <w:r w:rsidRPr="00057CCE">
        <w:rPr>
          <w:color w:val="000000" w:themeColor="text1"/>
          <w:sz w:val="22"/>
          <w:szCs w:val="22"/>
        </w:rPr>
        <w:t xml:space="preserve"> ценностях </w:t>
      </w:r>
      <w:r w:rsidR="00553AF8" w:rsidRPr="00057CCE">
        <w:rPr>
          <w:color w:val="000000" w:themeColor="text1"/>
          <w:sz w:val="22"/>
          <w:szCs w:val="22"/>
        </w:rPr>
        <w:t xml:space="preserve">человека </w:t>
      </w:r>
      <w:r w:rsidRPr="00057CCE">
        <w:rPr>
          <w:color w:val="000000" w:themeColor="text1"/>
          <w:sz w:val="22"/>
          <w:szCs w:val="22"/>
        </w:rPr>
        <w:t>секретны, и в публичном пространстве  заменены дезинформацией.</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w:t>
      </w:r>
      <w:r w:rsidR="00AE7164" w:rsidRPr="00057CCE">
        <w:rPr>
          <w:color w:val="000000" w:themeColor="text1"/>
          <w:sz w:val="22"/>
          <w:szCs w:val="22"/>
        </w:rPr>
        <w:t>Категория «идеал», с</w:t>
      </w:r>
      <w:r w:rsidRPr="00057CCE">
        <w:rPr>
          <w:color w:val="000000" w:themeColor="text1"/>
          <w:sz w:val="22"/>
          <w:szCs w:val="22"/>
        </w:rPr>
        <w:t xml:space="preserve">огласно </w:t>
      </w:r>
      <w:r w:rsidR="00AE7164" w:rsidRPr="00057CCE">
        <w:rPr>
          <w:color w:val="000000" w:themeColor="text1"/>
          <w:sz w:val="22"/>
          <w:szCs w:val="22"/>
        </w:rPr>
        <w:t>ее смыслу</w:t>
      </w:r>
      <w:r w:rsidRPr="00057CCE">
        <w:rPr>
          <w:color w:val="000000" w:themeColor="text1"/>
          <w:sz w:val="22"/>
          <w:szCs w:val="22"/>
        </w:rPr>
        <w:t>, в большей степени соответствует с</w:t>
      </w:r>
      <w:r w:rsidR="00913BCA" w:rsidRPr="00057CCE">
        <w:rPr>
          <w:color w:val="000000" w:themeColor="text1"/>
          <w:sz w:val="22"/>
          <w:szCs w:val="22"/>
        </w:rPr>
        <w:t>одержанию</w:t>
      </w:r>
      <w:r w:rsidRPr="00057CCE">
        <w:rPr>
          <w:color w:val="000000" w:themeColor="text1"/>
          <w:sz w:val="22"/>
          <w:szCs w:val="22"/>
        </w:rPr>
        <w:t xml:space="preserve"> категории </w:t>
      </w:r>
      <w:r w:rsidR="00913BCA" w:rsidRPr="00057CCE">
        <w:rPr>
          <w:color w:val="000000" w:themeColor="text1"/>
          <w:sz w:val="22"/>
          <w:szCs w:val="22"/>
        </w:rPr>
        <w:t xml:space="preserve">«прибыль», </w:t>
      </w:r>
      <w:r w:rsidRPr="00057CCE">
        <w:rPr>
          <w:color w:val="000000" w:themeColor="text1"/>
          <w:sz w:val="22"/>
          <w:szCs w:val="22"/>
        </w:rPr>
        <w:t xml:space="preserve">«богатство». Ее содержание описывается лексикой из сферы ресурсов, финансов, социологии, биологии, моды. Например, есть понятие </w:t>
      </w:r>
      <w:r w:rsidR="0008322A" w:rsidRPr="00057CCE">
        <w:rPr>
          <w:color w:val="000000" w:themeColor="text1"/>
          <w:sz w:val="22"/>
          <w:szCs w:val="22"/>
        </w:rPr>
        <w:t>иде</w:t>
      </w:r>
      <w:r w:rsidR="00662A3C" w:rsidRPr="00057CCE">
        <w:rPr>
          <w:color w:val="000000" w:themeColor="text1"/>
          <w:sz w:val="22"/>
          <w:szCs w:val="22"/>
        </w:rPr>
        <w:t>ала</w:t>
      </w:r>
      <w:r w:rsidRPr="00057CCE">
        <w:rPr>
          <w:color w:val="000000" w:themeColor="text1"/>
          <w:sz w:val="22"/>
          <w:szCs w:val="22"/>
        </w:rPr>
        <w:t xml:space="preserve">, которое называют фразеологизмом «элитный бренд», элитная порода лошадей, элитная порода кошек. В абстрактном значении, с точки зрения популяционной биологии, </w:t>
      </w:r>
      <w:r w:rsidR="00662A3C" w:rsidRPr="00057CCE">
        <w:rPr>
          <w:color w:val="000000" w:themeColor="text1"/>
          <w:sz w:val="22"/>
          <w:szCs w:val="22"/>
        </w:rPr>
        <w:t>идеал</w:t>
      </w:r>
      <w:r w:rsidRPr="00057CCE">
        <w:rPr>
          <w:color w:val="000000" w:themeColor="text1"/>
          <w:sz w:val="22"/>
          <w:szCs w:val="22"/>
        </w:rPr>
        <w:t xml:space="preserve"> идеологии обозначает размер получаемых человеком ресурсов для жизни, которая обеспечивает </w:t>
      </w:r>
      <w:r w:rsidRPr="00057CCE">
        <w:rPr>
          <w:b/>
          <w:color w:val="000000" w:themeColor="text1"/>
          <w:sz w:val="22"/>
          <w:szCs w:val="22"/>
        </w:rPr>
        <w:t>возможность продолжить свой род</w:t>
      </w:r>
      <w:r w:rsidRPr="00057CCE">
        <w:rPr>
          <w:color w:val="000000" w:themeColor="text1"/>
          <w:sz w:val="22"/>
          <w:szCs w:val="22"/>
        </w:rPr>
        <w:t xml:space="preserve">, возможность иметь семью беспредельного размера с максимальным количеством жен и детей. Например, царь царей 26-й династии мировой империи с центром в Египте Псамтик Тилиппов </w:t>
      </w:r>
      <w:r w:rsidRPr="00057CCE">
        <w:rPr>
          <w:color w:val="000000" w:themeColor="text1"/>
          <w:sz w:val="22"/>
          <w:szCs w:val="22"/>
        </w:rPr>
        <w:lastRenderedPageBreak/>
        <w:t xml:space="preserve">(«Псамметих 1-ый) в летописи получил наименование «Большое гнездо», поскольку у него было более 700 жен – царевен завоеванных им царств и княжеств. Главком войск Чагатайского улуса Тимур Тамерлан </w:t>
      </w:r>
      <w:r w:rsidR="00B44B54" w:rsidRPr="00057CCE">
        <w:rPr>
          <w:color w:val="000000" w:themeColor="text1"/>
          <w:sz w:val="22"/>
          <w:szCs w:val="22"/>
        </w:rPr>
        <w:t xml:space="preserve">в 1299 г. </w:t>
      </w:r>
      <w:r w:rsidRPr="00057CCE">
        <w:rPr>
          <w:color w:val="000000" w:themeColor="text1"/>
          <w:sz w:val="22"/>
          <w:szCs w:val="22"/>
        </w:rPr>
        <w:t>посылал подарк</w:t>
      </w:r>
      <w:r w:rsidR="00B44B54" w:rsidRPr="00057CCE">
        <w:rPr>
          <w:color w:val="000000" w:themeColor="text1"/>
          <w:sz w:val="22"/>
          <w:szCs w:val="22"/>
        </w:rPr>
        <w:t>ом</w:t>
      </w:r>
      <w:r w:rsidRPr="00057CCE">
        <w:rPr>
          <w:color w:val="000000" w:themeColor="text1"/>
          <w:sz w:val="22"/>
          <w:szCs w:val="22"/>
        </w:rPr>
        <w:t xml:space="preserve"> рексу диоцеза Кастилия несколько красивых рабынь. Для этих представителей элиты красивые, молодые девушки являлись </w:t>
      </w:r>
      <w:r w:rsidR="00662A3C" w:rsidRPr="00057CCE">
        <w:rPr>
          <w:color w:val="000000" w:themeColor="text1"/>
          <w:sz w:val="22"/>
          <w:szCs w:val="22"/>
        </w:rPr>
        <w:t xml:space="preserve">реальной </w:t>
      </w:r>
      <w:r w:rsidRPr="00057CCE">
        <w:rPr>
          <w:color w:val="000000" w:themeColor="text1"/>
          <w:sz w:val="22"/>
          <w:szCs w:val="22"/>
        </w:rPr>
        <w:t xml:space="preserve">ценностью, поскольку они могли родить здоровых и красивых сыновей для продолжения рода. Во время жизни Ибн Батутты, который из Марокко приехал на должность судья-каид в Булгар на Волгу в правление верховного султана Мухаммеда Узбека </w:t>
      </w:r>
      <w:r w:rsidR="00B44B54" w:rsidRPr="00057CCE">
        <w:rPr>
          <w:color w:val="000000" w:themeColor="text1"/>
          <w:sz w:val="22"/>
          <w:szCs w:val="22"/>
        </w:rPr>
        <w:t xml:space="preserve">(1294-1295) </w:t>
      </w:r>
      <w:r w:rsidRPr="00057CCE">
        <w:rPr>
          <w:color w:val="000000" w:themeColor="text1"/>
          <w:sz w:val="22"/>
          <w:szCs w:val="22"/>
        </w:rPr>
        <w:t>красивая молодая рабыня стоила 5000 серебряных динаров, что было экви</w:t>
      </w:r>
      <w:r w:rsidR="00B44B54" w:rsidRPr="00057CCE">
        <w:rPr>
          <w:color w:val="000000" w:themeColor="text1"/>
          <w:sz w:val="22"/>
          <w:szCs w:val="22"/>
        </w:rPr>
        <w:t>валентно стоимости 14 коней, а старую</w:t>
      </w:r>
      <w:r w:rsidRPr="00057CCE">
        <w:rPr>
          <w:color w:val="000000" w:themeColor="text1"/>
          <w:sz w:val="22"/>
          <w:szCs w:val="22"/>
        </w:rPr>
        <w:t xml:space="preserve"> рабыню возраста 20 лет продавали за 800 динаров – аналог  стоимости двух коней. Это различие показывало ценность способности женщины рожать детей. Молодость, красота и здоровье девушки свидетельствуют о ее </w:t>
      </w:r>
      <w:r w:rsidRPr="00057CCE">
        <w:rPr>
          <w:b/>
          <w:color w:val="000000" w:themeColor="text1"/>
          <w:sz w:val="22"/>
          <w:szCs w:val="22"/>
        </w:rPr>
        <w:t>возможности родить здорового ребенка</w:t>
      </w:r>
      <w:r w:rsidRPr="00057CCE">
        <w:rPr>
          <w:color w:val="000000" w:themeColor="text1"/>
          <w:sz w:val="22"/>
          <w:szCs w:val="22"/>
        </w:rPr>
        <w:t xml:space="preserve">, являются </w:t>
      </w:r>
      <w:r w:rsidR="007B3D7D" w:rsidRPr="00057CCE">
        <w:rPr>
          <w:color w:val="000000" w:themeColor="text1"/>
          <w:sz w:val="22"/>
          <w:szCs w:val="22"/>
        </w:rPr>
        <w:t>реальной</w:t>
      </w:r>
      <w:r w:rsidRPr="00057CCE">
        <w:rPr>
          <w:color w:val="000000" w:themeColor="text1"/>
          <w:sz w:val="22"/>
          <w:szCs w:val="22"/>
        </w:rPr>
        <w:t xml:space="preserve"> ценностью и в ХХ1 веке, когда проводятся конкурсы красоты. Например, в декабре 2021 года ежегодный конкурс красоты Мисс Юниверс проходил в 70-й раз с участием девушек 80 стран и территорий. Стратегия глобальной демографической войны США для реализации директивы совета нацбезопасности США </w:t>
      </w:r>
      <w:r w:rsidRPr="00057CCE">
        <w:rPr>
          <w:color w:val="000000" w:themeColor="text1"/>
          <w:sz w:val="22"/>
          <w:szCs w:val="22"/>
          <w:lang w:val="en-US"/>
        </w:rPr>
        <w:t>NSSM</w:t>
      </w:r>
      <w:r w:rsidRPr="00057CCE">
        <w:rPr>
          <w:color w:val="000000" w:themeColor="text1"/>
          <w:sz w:val="22"/>
          <w:szCs w:val="22"/>
        </w:rPr>
        <w:t xml:space="preserve"> </w:t>
      </w:r>
      <w:r w:rsidRPr="00057CCE">
        <w:rPr>
          <w:color w:val="000000" w:themeColor="text1"/>
          <w:sz w:val="22"/>
          <w:szCs w:val="22"/>
          <w:lang w:val="en-US"/>
        </w:rPr>
        <w:t>Memorandum</w:t>
      </w:r>
      <w:r w:rsidRPr="00057CCE">
        <w:rPr>
          <w:color w:val="000000" w:themeColor="text1"/>
          <w:sz w:val="22"/>
          <w:szCs w:val="22"/>
        </w:rPr>
        <w:t xml:space="preserve"> 200 от 24.12.1974 г. с грифом секретности </w:t>
      </w:r>
      <w:r w:rsidR="00023DE0" w:rsidRPr="00057CCE">
        <w:rPr>
          <w:color w:val="000000" w:themeColor="text1"/>
          <w:sz w:val="22"/>
          <w:szCs w:val="22"/>
        </w:rPr>
        <w:t>имела цель</w:t>
      </w:r>
      <w:r w:rsidRPr="00057CCE">
        <w:rPr>
          <w:color w:val="000000" w:themeColor="text1"/>
          <w:sz w:val="22"/>
          <w:szCs w:val="22"/>
        </w:rPr>
        <w:t xml:space="preserve"> </w:t>
      </w:r>
      <w:r w:rsidR="007B3D7D" w:rsidRPr="00057CCE">
        <w:rPr>
          <w:color w:val="000000" w:themeColor="text1"/>
          <w:sz w:val="22"/>
          <w:szCs w:val="22"/>
        </w:rPr>
        <w:t>геноцид</w:t>
      </w:r>
      <w:r w:rsidR="00023DE0" w:rsidRPr="00057CCE">
        <w:rPr>
          <w:color w:val="000000" w:themeColor="text1"/>
          <w:sz w:val="22"/>
          <w:szCs w:val="22"/>
        </w:rPr>
        <w:t>а</w:t>
      </w:r>
      <w:r w:rsidR="00D37854" w:rsidRPr="00057CCE">
        <w:rPr>
          <w:color w:val="000000" w:themeColor="text1"/>
          <w:sz w:val="22"/>
          <w:szCs w:val="22"/>
        </w:rPr>
        <w:t xml:space="preserve"> низших рас</w:t>
      </w:r>
      <w:r w:rsidR="00023DE0" w:rsidRPr="00057CCE">
        <w:rPr>
          <w:color w:val="000000" w:themeColor="text1"/>
          <w:sz w:val="22"/>
          <w:szCs w:val="22"/>
        </w:rPr>
        <w:t xml:space="preserve">, снижения </w:t>
      </w:r>
      <w:r w:rsidR="00D37854" w:rsidRPr="00057CCE">
        <w:rPr>
          <w:color w:val="000000" w:themeColor="text1"/>
          <w:sz w:val="22"/>
          <w:szCs w:val="22"/>
        </w:rPr>
        <w:t xml:space="preserve">их </w:t>
      </w:r>
      <w:r w:rsidR="00023DE0" w:rsidRPr="00057CCE">
        <w:rPr>
          <w:color w:val="000000" w:themeColor="text1"/>
          <w:sz w:val="22"/>
          <w:szCs w:val="22"/>
        </w:rPr>
        <w:t>рождаемости</w:t>
      </w:r>
      <w:r w:rsidRPr="00057CCE">
        <w:rPr>
          <w:color w:val="000000" w:themeColor="text1"/>
          <w:sz w:val="22"/>
          <w:szCs w:val="22"/>
        </w:rPr>
        <w:t xml:space="preserve">. На Западе в научных статьях маскировали сведения о главной ценности «американская мечта» - </w:t>
      </w:r>
      <w:r w:rsidRPr="00057CCE">
        <w:rPr>
          <w:b/>
          <w:color w:val="000000" w:themeColor="text1"/>
          <w:sz w:val="22"/>
          <w:szCs w:val="22"/>
        </w:rPr>
        <w:t>реализации мечты иметь троих детей</w:t>
      </w:r>
      <w:r w:rsidRPr="00057CCE">
        <w:rPr>
          <w:color w:val="000000" w:themeColor="text1"/>
          <w:sz w:val="22"/>
          <w:szCs w:val="22"/>
        </w:rPr>
        <w:t xml:space="preserve">, о корреляции параметра количества детей в семье с категорией «счастье». Например, в научной статье 2020 года на английском языке с обилием цифр нет главного параметра «американской мечты» (т.е. счастья) - «три ребенка в семье», поскольку для расчетов использованы </w:t>
      </w:r>
      <w:r w:rsidR="0049688A" w:rsidRPr="00057CCE">
        <w:rPr>
          <w:color w:val="000000" w:themeColor="text1"/>
          <w:sz w:val="22"/>
          <w:szCs w:val="22"/>
        </w:rPr>
        <w:t xml:space="preserve">ложные </w:t>
      </w:r>
      <w:r w:rsidRPr="00057CCE">
        <w:rPr>
          <w:color w:val="000000" w:themeColor="text1"/>
          <w:sz w:val="22"/>
          <w:szCs w:val="22"/>
        </w:rPr>
        <w:t xml:space="preserve">исходные цифровые данные  проекта </w:t>
      </w:r>
      <w:r w:rsidRPr="00057CCE">
        <w:rPr>
          <w:color w:val="000000" w:themeColor="text1"/>
          <w:sz w:val="22"/>
          <w:szCs w:val="22"/>
          <w:lang w:val="en-US"/>
        </w:rPr>
        <w:t>World</w:t>
      </w:r>
      <w:r w:rsidRPr="00057CCE">
        <w:rPr>
          <w:color w:val="000000" w:themeColor="text1"/>
          <w:sz w:val="22"/>
          <w:szCs w:val="22"/>
        </w:rPr>
        <w:t xml:space="preserve"> </w:t>
      </w:r>
      <w:r w:rsidRPr="00057CCE">
        <w:rPr>
          <w:color w:val="000000" w:themeColor="text1"/>
          <w:sz w:val="22"/>
          <w:szCs w:val="22"/>
          <w:lang w:val="en-US"/>
        </w:rPr>
        <w:t>Values</w:t>
      </w:r>
      <w:r w:rsidRPr="00057CCE">
        <w:rPr>
          <w:color w:val="000000" w:themeColor="text1"/>
          <w:sz w:val="22"/>
          <w:szCs w:val="22"/>
        </w:rPr>
        <w:t xml:space="preserve"> </w:t>
      </w:r>
      <w:r w:rsidRPr="00057CCE">
        <w:rPr>
          <w:color w:val="000000" w:themeColor="text1"/>
          <w:sz w:val="22"/>
          <w:szCs w:val="22"/>
          <w:lang w:val="en-US"/>
        </w:rPr>
        <w:t>Survey</w:t>
      </w:r>
      <w:r w:rsidRPr="00057CCE">
        <w:rPr>
          <w:color w:val="000000" w:themeColor="text1"/>
          <w:sz w:val="22"/>
          <w:szCs w:val="22"/>
        </w:rPr>
        <w:t xml:space="preserve"> (</w:t>
      </w:r>
      <w:r w:rsidRPr="00057CCE">
        <w:rPr>
          <w:color w:val="000000" w:themeColor="text1"/>
          <w:sz w:val="22"/>
          <w:szCs w:val="22"/>
          <w:lang w:val="en-US"/>
        </w:rPr>
        <w:t>WVS</w:t>
      </w:r>
      <w:r w:rsidR="0049688A" w:rsidRPr="00057CCE">
        <w:rPr>
          <w:color w:val="000000" w:themeColor="text1"/>
          <w:sz w:val="22"/>
          <w:szCs w:val="22"/>
        </w:rPr>
        <w:t xml:space="preserve"> 1980-2024</w:t>
      </w:r>
      <w:r w:rsidRPr="00057CCE">
        <w:rPr>
          <w:color w:val="000000" w:themeColor="text1"/>
          <w:sz w:val="22"/>
          <w:szCs w:val="22"/>
        </w:rPr>
        <w:t>). В статье</w:t>
      </w:r>
      <w:r w:rsidR="00E85FFD" w:rsidRPr="00057CCE">
        <w:rPr>
          <w:color w:val="000000" w:themeColor="text1"/>
          <w:sz w:val="22"/>
          <w:szCs w:val="22"/>
        </w:rPr>
        <w:t xml:space="preserve"> замаскирован</w:t>
      </w:r>
      <w:r w:rsidRPr="00057CCE">
        <w:rPr>
          <w:color w:val="000000" w:themeColor="text1"/>
          <w:sz w:val="22"/>
          <w:szCs w:val="22"/>
        </w:rPr>
        <w:t xml:space="preserve"> </w:t>
      </w:r>
      <w:r w:rsidR="008373F2" w:rsidRPr="00057CCE">
        <w:rPr>
          <w:color w:val="000000" w:themeColor="text1"/>
          <w:sz w:val="22"/>
          <w:szCs w:val="22"/>
        </w:rPr>
        <w:t>реальная ценность</w:t>
      </w:r>
      <w:r w:rsidR="0049688A" w:rsidRPr="00057CCE">
        <w:rPr>
          <w:color w:val="000000" w:themeColor="text1"/>
          <w:sz w:val="22"/>
          <w:szCs w:val="22"/>
        </w:rPr>
        <w:t xml:space="preserve"> «дети», «семья»</w:t>
      </w:r>
      <w:r w:rsidRPr="00057CCE">
        <w:rPr>
          <w:color w:val="000000" w:themeColor="text1"/>
          <w:sz w:val="22"/>
          <w:szCs w:val="22"/>
        </w:rPr>
        <w:t xml:space="preserve"> други</w:t>
      </w:r>
      <w:r w:rsidR="0049688A" w:rsidRPr="00057CCE">
        <w:rPr>
          <w:color w:val="000000" w:themeColor="text1"/>
          <w:sz w:val="22"/>
          <w:szCs w:val="22"/>
        </w:rPr>
        <w:t>ми</w:t>
      </w:r>
      <w:r w:rsidRPr="00057CCE">
        <w:rPr>
          <w:color w:val="000000" w:themeColor="text1"/>
          <w:sz w:val="22"/>
          <w:szCs w:val="22"/>
        </w:rPr>
        <w:t xml:space="preserve"> </w:t>
      </w:r>
      <w:r w:rsidR="0049688A" w:rsidRPr="00057CCE">
        <w:rPr>
          <w:color w:val="000000" w:themeColor="text1"/>
          <w:sz w:val="22"/>
          <w:szCs w:val="22"/>
        </w:rPr>
        <w:t>к</w:t>
      </w:r>
      <w:r w:rsidR="008373F2" w:rsidRPr="00057CCE">
        <w:rPr>
          <w:color w:val="000000" w:themeColor="text1"/>
          <w:sz w:val="22"/>
          <w:szCs w:val="22"/>
        </w:rPr>
        <w:t>онцептами</w:t>
      </w:r>
      <w:r w:rsidRPr="00057CCE">
        <w:rPr>
          <w:color w:val="000000" w:themeColor="text1"/>
          <w:sz w:val="22"/>
          <w:szCs w:val="22"/>
        </w:rPr>
        <w:t xml:space="preserve">: 1) здоровье, 2) </w:t>
      </w:r>
      <w:r w:rsidR="00023DE0" w:rsidRPr="00057CCE">
        <w:rPr>
          <w:color w:val="000000" w:themeColor="text1"/>
          <w:sz w:val="22"/>
          <w:szCs w:val="22"/>
        </w:rPr>
        <w:t>богатство</w:t>
      </w:r>
      <w:r w:rsidRPr="00057CCE">
        <w:rPr>
          <w:color w:val="000000" w:themeColor="text1"/>
          <w:sz w:val="22"/>
          <w:szCs w:val="22"/>
        </w:rPr>
        <w:t xml:space="preserve"> (</w:t>
      </w:r>
      <w:r w:rsidRPr="00057CCE">
        <w:rPr>
          <w:color w:val="000000" w:themeColor="text1"/>
          <w:sz w:val="22"/>
          <w:szCs w:val="22"/>
          <w:lang w:val="en-US"/>
        </w:rPr>
        <w:t>financial</w:t>
      </w:r>
      <w:r w:rsidRPr="00057CCE">
        <w:rPr>
          <w:color w:val="000000" w:themeColor="text1"/>
          <w:sz w:val="22"/>
          <w:szCs w:val="22"/>
        </w:rPr>
        <w:t xml:space="preserve"> </w:t>
      </w:r>
      <w:r w:rsidRPr="00057CCE">
        <w:rPr>
          <w:color w:val="000000" w:themeColor="text1"/>
          <w:sz w:val="22"/>
          <w:szCs w:val="22"/>
          <w:lang w:val="en-US"/>
        </w:rPr>
        <w:t>stability</w:t>
      </w:r>
      <w:r w:rsidRPr="00057CCE">
        <w:rPr>
          <w:color w:val="000000" w:themeColor="text1"/>
          <w:sz w:val="22"/>
          <w:szCs w:val="22"/>
        </w:rPr>
        <w:t>), 3) свобода выбора, 4) возраст, 5) усердная работа</w:t>
      </w:r>
      <w:r w:rsidR="00D37854" w:rsidRPr="00057CCE">
        <w:rPr>
          <w:color w:val="000000" w:themeColor="text1"/>
          <w:sz w:val="22"/>
          <w:szCs w:val="22"/>
        </w:rPr>
        <w:t>.</w:t>
      </w:r>
      <w:r w:rsidRPr="00057CCE">
        <w:rPr>
          <w:color w:val="000000" w:themeColor="text1"/>
          <w:sz w:val="22"/>
          <w:szCs w:val="22"/>
        </w:rPr>
        <w:t xml:space="preserve">  [9] </w:t>
      </w:r>
      <w:r w:rsidR="00806029" w:rsidRPr="00057CCE">
        <w:rPr>
          <w:color w:val="000000" w:themeColor="text1"/>
          <w:sz w:val="22"/>
          <w:szCs w:val="22"/>
        </w:rPr>
        <w:t>С</w:t>
      </w:r>
      <w:r w:rsidRPr="00057CCE">
        <w:rPr>
          <w:color w:val="000000" w:themeColor="text1"/>
          <w:sz w:val="22"/>
          <w:szCs w:val="22"/>
        </w:rPr>
        <w:t xml:space="preserve">одержание этой научной статьи </w:t>
      </w:r>
      <w:r w:rsidR="00806029" w:rsidRPr="00057CCE">
        <w:rPr>
          <w:color w:val="000000" w:themeColor="text1"/>
          <w:sz w:val="22"/>
          <w:szCs w:val="22"/>
        </w:rPr>
        <w:t xml:space="preserve">де-факто </w:t>
      </w:r>
      <w:r w:rsidRPr="00057CCE">
        <w:rPr>
          <w:color w:val="000000" w:themeColor="text1"/>
          <w:sz w:val="22"/>
          <w:szCs w:val="22"/>
        </w:rPr>
        <w:t xml:space="preserve">является </w:t>
      </w:r>
      <w:r w:rsidR="00E85FFD" w:rsidRPr="00057CCE">
        <w:rPr>
          <w:color w:val="000000" w:themeColor="text1"/>
          <w:sz w:val="22"/>
          <w:szCs w:val="22"/>
        </w:rPr>
        <w:t xml:space="preserve">дезинформацией, </w:t>
      </w:r>
      <w:r w:rsidRPr="00057CCE">
        <w:rPr>
          <w:color w:val="000000" w:themeColor="text1"/>
          <w:sz w:val="22"/>
          <w:szCs w:val="22"/>
        </w:rPr>
        <w:t>войной в сфере управления (</w:t>
      </w:r>
      <w:r w:rsidRPr="00057CCE">
        <w:rPr>
          <w:color w:val="000000" w:themeColor="text1"/>
          <w:sz w:val="22"/>
          <w:szCs w:val="22"/>
          <w:lang w:val="en-US"/>
        </w:rPr>
        <w:t>C</w:t>
      </w:r>
      <w:r w:rsidRPr="00057CCE">
        <w:rPr>
          <w:color w:val="000000" w:themeColor="text1"/>
          <w:sz w:val="22"/>
          <w:szCs w:val="22"/>
        </w:rPr>
        <w:t>2</w:t>
      </w:r>
      <w:r w:rsidRPr="00057CCE">
        <w:rPr>
          <w:color w:val="000000" w:themeColor="text1"/>
          <w:sz w:val="22"/>
          <w:szCs w:val="22"/>
          <w:lang w:val="en-US"/>
        </w:rPr>
        <w:t>W</w:t>
      </w:r>
      <w:r w:rsidRPr="00057CCE">
        <w:rPr>
          <w:color w:val="000000" w:themeColor="text1"/>
          <w:sz w:val="22"/>
          <w:szCs w:val="22"/>
        </w:rPr>
        <w:t xml:space="preserve">). </w:t>
      </w:r>
      <w:r w:rsidR="00E85FFD" w:rsidRPr="00057CCE">
        <w:rPr>
          <w:color w:val="000000" w:themeColor="text1"/>
          <w:sz w:val="22"/>
          <w:szCs w:val="22"/>
        </w:rPr>
        <w:t>Зам</w:t>
      </w:r>
      <w:r w:rsidRPr="00057CCE">
        <w:rPr>
          <w:color w:val="000000" w:themeColor="text1"/>
          <w:sz w:val="22"/>
          <w:szCs w:val="22"/>
        </w:rPr>
        <w:t>аскиров</w:t>
      </w:r>
      <w:r w:rsidR="00E85FFD" w:rsidRPr="00057CCE">
        <w:rPr>
          <w:color w:val="000000" w:themeColor="text1"/>
          <w:sz w:val="22"/>
          <w:szCs w:val="22"/>
        </w:rPr>
        <w:t>ан</w:t>
      </w:r>
      <w:r w:rsidRPr="00057CCE">
        <w:rPr>
          <w:color w:val="000000" w:themeColor="text1"/>
          <w:sz w:val="22"/>
          <w:szCs w:val="22"/>
        </w:rPr>
        <w:t xml:space="preserve"> параметр «трое детей в семье», который коррелирует с синонимичными понятиями «американская </w:t>
      </w:r>
      <w:r w:rsidRPr="00057CCE">
        <w:rPr>
          <w:color w:val="000000" w:themeColor="text1"/>
          <w:sz w:val="22"/>
          <w:szCs w:val="22"/>
        </w:rPr>
        <w:lastRenderedPageBreak/>
        <w:t>мечта» и «счастье»</w:t>
      </w:r>
      <w:r w:rsidR="00E85FFD" w:rsidRPr="00057CCE">
        <w:rPr>
          <w:color w:val="000000" w:themeColor="text1"/>
          <w:sz w:val="22"/>
          <w:szCs w:val="22"/>
        </w:rPr>
        <w:t>. Этим</w:t>
      </w:r>
      <w:r w:rsidRPr="00057CCE">
        <w:rPr>
          <w:color w:val="000000" w:themeColor="text1"/>
          <w:sz w:val="22"/>
          <w:szCs w:val="22"/>
        </w:rPr>
        <w:t xml:space="preserve"> скры</w:t>
      </w:r>
      <w:r w:rsidR="00E85FFD" w:rsidRPr="00057CCE">
        <w:rPr>
          <w:color w:val="000000" w:themeColor="text1"/>
          <w:sz w:val="22"/>
          <w:szCs w:val="22"/>
        </w:rPr>
        <w:t>ли</w:t>
      </w:r>
      <w:r w:rsidRPr="00057CCE">
        <w:rPr>
          <w:color w:val="000000" w:themeColor="text1"/>
          <w:sz w:val="22"/>
          <w:szCs w:val="22"/>
        </w:rPr>
        <w:t xml:space="preserve"> стратегию </w:t>
      </w:r>
      <w:r w:rsidR="00806029" w:rsidRPr="00057CCE">
        <w:rPr>
          <w:color w:val="000000" w:themeColor="text1"/>
          <w:sz w:val="22"/>
          <w:szCs w:val="22"/>
        </w:rPr>
        <w:t>геноцида иностранцев,</w:t>
      </w:r>
      <w:r w:rsidR="00D735DB" w:rsidRPr="00057CCE">
        <w:rPr>
          <w:color w:val="000000" w:themeColor="text1"/>
          <w:sz w:val="22"/>
          <w:szCs w:val="22"/>
        </w:rPr>
        <w:t xml:space="preserve"> </w:t>
      </w:r>
      <w:r w:rsidR="00E85FFD" w:rsidRPr="00057CCE">
        <w:rPr>
          <w:color w:val="000000" w:themeColor="text1"/>
          <w:sz w:val="22"/>
          <w:szCs w:val="22"/>
        </w:rPr>
        <w:t>стратегию запрета рожать детей (</w:t>
      </w:r>
      <w:r w:rsidR="00D37854" w:rsidRPr="00057CCE">
        <w:rPr>
          <w:color w:val="000000" w:themeColor="text1"/>
          <w:sz w:val="22"/>
          <w:szCs w:val="22"/>
        </w:rPr>
        <w:t xml:space="preserve">якобы </w:t>
      </w:r>
      <w:r w:rsidR="00E85FFD" w:rsidRPr="00057CCE">
        <w:rPr>
          <w:color w:val="000000" w:themeColor="text1"/>
          <w:sz w:val="22"/>
          <w:szCs w:val="22"/>
        </w:rPr>
        <w:t>«планирование семьи»)</w:t>
      </w:r>
      <w:r w:rsidRPr="00057CCE">
        <w:rPr>
          <w:color w:val="000000" w:themeColor="text1"/>
          <w:sz w:val="22"/>
          <w:szCs w:val="22"/>
        </w:rPr>
        <w:t xml:space="preserve">. </w:t>
      </w:r>
      <w:r w:rsidR="00D735DB" w:rsidRPr="00057CCE">
        <w:rPr>
          <w:color w:val="000000" w:themeColor="text1"/>
          <w:sz w:val="22"/>
          <w:szCs w:val="22"/>
        </w:rPr>
        <w:t>Американская методика расчета ВВП также не имеет цены человека, не учитывает добавленную стоимость при рождении ребенка</w:t>
      </w:r>
      <w:r w:rsidR="008373F2" w:rsidRPr="00057CCE">
        <w:rPr>
          <w:color w:val="000000" w:themeColor="text1"/>
          <w:sz w:val="22"/>
          <w:szCs w:val="22"/>
        </w:rPr>
        <w:t xml:space="preserve">, </w:t>
      </w:r>
      <w:r w:rsidR="00682F07" w:rsidRPr="00057CCE">
        <w:rPr>
          <w:color w:val="000000" w:themeColor="text1"/>
          <w:sz w:val="22"/>
          <w:szCs w:val="22"/>
        </w:rPr>
        <w:t xml:space="preserve">денежный </w:t>
      </w:r>
      <w:r w:rsidR="008373F2" w:rsidRPr="00057CCE">
        <w:rPr>
          <w:color w:val="000000" w:themeColor="text1"/>
          <w:sz w:val="22"/>
          <w:szCs w:val="22"/>
        </w:rPr>
        <w:t>убыток от смерти, абортов и эмиграции</w:t>
      </w:r>
      <w:r w:rsidR="00D735DB" w:rsidRPr="00057CCE">
        <w:rPr>
          <w:color w:val="000000" w:themeColor="text1"/>
          <w:sz w:val="22"/>
          <w:szCs w:val="22"/>
        </w:rPr>
        <w:t>.</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Идеология и ее набор </w:t>
      </w:r>
      <w:r w:rsidR="00D735DB" w:rsidRPr="00057CCE">
        <w:rPr>
          <w:color w:val="000000" w:themeColor="text1"/>
          <w:sz w:val="22"/>
          <w:szCs w:val="22"/>
        </w:rPr>
        <w:t>идеалов</w:t>
      </w:r>
      <w:r w:rsidRPr="00057CCE">
        <w:rPr>
          <w:color w:val="000000" w:themeColor="text1"/>
          <w:sz w:val="22"/>
          <w:szCs w:val="22"/>
        </w:rPr>
        <w:t xml:space="preserve"> складывалась исторически. В социальном плане </w:t>
      </w:r>
      <w:r w:rsidR="006A1E18" w:rsidRPr="00057CCE">
        <w:rPr>
          <w:color w:val="000000" w:themeColor="text1"/>
          <w:sz w:val="22"/>
          <w:szCs w:val="22"/>
        </w:rPr>
        <w:t>идеалы</w:t>
      </w:r>
      <w:r w:rsidRPr="00057CCE">
        <w:rPr>
          <w:color w:val="000000" w:themeColor="text1"/>
          <w:sz w:val="22"/>
          <w:szCs w:val="22"/>
        </w:rPr>
        <w:t xml:space="preserve"> идеологии начинались с разделения людей по социальному положению, классовому составу на элиту («высшие) и на «низших» - простолюдинов, к которым причисляли рабов («скот», «быдло», «рогули»). Для древней элиты мировой империи с центром в Египте ценность положения формулировалась </w:t>
      </w:r>
      <w:r w:rsidR="007C616C" w:rsidRPr="00057CCE">
        <w:rPr>
          <w:color w:val="000000" w:themeColor="text1"/>
          <w:sz w:val="22"/>
          <w:szCs w:val="22"/>
        </w:rPr>
        <w:t xml:space="preserve">названиями </w:t>
      </w:r>
      <w:r w:rsidRPr="00057CCE">
        <w:rPr>
          <w:color w:val="000000" w:themeColor="text1"/>
          <w:sz w:val="22"/>
          <w:szCs w:val="22"/>
        </w:rPr>
        <w:t>правящих должностей</w:t>
      </w:r>
      <w:r w:rsidR="007C616C" w:rsidRPr="00057CCE">
        <w:rPr>
          <w:color w:val="000000" w:themeColor="text1"/>
          <w:sz w:val="22"/>
          <w:szCs w:val="22"/>
        </w:rPr>
        <w:t xml:space="preserve"> в иерархии</w:t>
      </w:r>
      <w:r w:rsidRPr="00057CCE">
        <w:rPr>
          <w:color w:val="000000" w:themeColor="text1"/>
          <w:sz w:val="22"/>
          <w:szCs w:val="22"/>
        </w:rPr>
        <w:t xml:space="preserve">, расположенных в нисходящем ранжированном реестре: 1) </w:t>
      </w:r>
      <w:r w:rsidR="007C616C" w:rsidRPr="00057CCE">
        <w:rPr>
          <w:color w:val="000000" w:themeColor="text1"/>
          <w:sz w:val="22"/>
          <w:szCs w:val="22"/>
        </w:rPr>
        <w:t>Сар-Матия, верховная жрица, 2) царь царей, 3</w:t>
      </w:r>
      <w:r w:rsidRPr="00057CCE">
        <w:rPr>
          <w:color w:val="000000" w:themeColor="text1"/>
          <w:sz w:val="22"/>
          <w:szCs w:val="22"/>
        </w:rPr>
        <w:t>) И-в</w:t>
      </w:r>
      <w:r w:rsidR="007C616C" w:rsidRPr="00057CCE">
        <w:rPr>
          <w:color w:val="000000" w:themeColor="text1"/>
          <w:sz w:val="22"/>
          <w:szCs w:val="22"/>
        </w:rPr>
        <w:t>ан (первый среди царей), 4) ван (царь), 5) рекс (главком войска), 6</w:t>
      </w:r>
      <w:r w:rsidRPr="00057CCE">
        <w:rPr>
          <w:color w:val="000000" w:themeColor="text1"/>
          <w:sz w:val="22"/>
          <w:szCs w:val="22"/>
        </w:rPr>
        <w:t>) дук</w:t>
      </w:r>
      <w:r w:rsidR="007C616C" w:rsidRPr="00057CCE">
        <w:rPr>
          <w:color w:val="000000" w:themeColor="text1"/>
          <w:sz w:val="22"/>
          <w:szCs w:val="22"/>
        </w:rPr>
        <w:t>с (второй, замглавкома войска, 7) темник (командир 10000), 8) тысячник, 9</w:t>
      </w:r>
      <w:r w:rsidRPr="00057CCE">
        <w:rPr>
          <w:color w:val="000000" w:themeColor="text1"/>
          <w:sz w:val="22"/>
          <w:szCs w:val="22"/>
        </w:rPr>
        <w:t xml:space="preserve">) бай (сотник). В Европе Х1У века эту иерархию </w:t>
      </w:r>
      <w:r w:rsidR="00682F07" w:rsidRPr="00057CCE">
        <w:rPr>
          <w:color w:val="000000" w:themeColor="text1"/>
          <w:sz w:val="22"/>
          <w:szCs w:val="22"/>
        </w:rPr>
        <w:t>статуса</w:t>
      </w:r>
      <w:r w:rsidRPr="00057CCE">
        <w:rPr>
          <w:color w:val="000000" w:themeColor="text1"/>
          <w:sz w:val="22"/>
          <w:szCs w:val="22"/>
        </w:rPr>
        <w:t xml:space="preserve"> должностей расширили. В нее добавили новые категории </w:t>
      </w:r>
      <w:r w:rsidR="006A1E18" w:rsidRPr="00057CCE">
        <w:rPr>
          <w:color w:val="000000" w:themeColor="text1"/>
          <w:sz w:val="22"/>
          <w:szCs w:val="22"/>
        </w:rPr>
        <w:t xml:space="preserve">рыцарей </w:t>
      </w:r>
      <w:r w:rsidRPr="00057CCE">
        <w:rPr>
          <w:color w:val="000000" w:themeColor="text1"/>
          <w:sz w:val="22"/>
          <w:szCs w:val="22"/>
        </w:rPr>
        <w:t xml:space="preserve">элиты: 6А) гранд дьюк - великий герцог; 6Б) дьюк - герцог; 6В) барон; 6Г) виконт (конт) – командир двух сотен, двух замков. Согласно пониманию </w:t>
      </w:r>
      <w:r w:rsidR="006A1E18" w:rsidRPr="00057CCE">
        <w:rPr>
          <w:color w:val="000000" w:themeColor="text1"/>
          <w:sz w:val="22"/>
          <w:szCs w:val="22"/>
        </w:rPr>
        <w:t>идеалов</w:t>
      </w:r>
      <w:r w:rsidRPr="00057CCE">
        <w:rPr>
          <w:color w:val="000000" w:themeColor="text1"/>
          <w:sz w:val="22"/>
          <w:szCs w:val="22"/>
        </w:rPr>
        <w:t xml:space="preserve"> элиты, </w:t>
      </w:r>
      <w:r w:rsidR="00560EAD" w:rsidRPr="00057CCE">
        <w:rPr>
          <w:color w:val="000000" w:themeColor="text1"/>
          <w:sz w:val="22"/>
          <w:szCs w:val="22"/>
        </w:rPr>
        <w:t xml:space="preserve">в южной столице каганата - Киеве </w:t>
      </w:r>
      <w:r w:rsidR="002A179B" w:rsidRPr="00057CCE">
        <w:rPr>
          <w:color w:val="000000" w:themeColor="text1"/>
          <w:sz w:val="22"/>
          <w:szCs w:val="22"/>
        </w:rPr>
        <w:t xml:space="preserve">каган </w:t>
      </w:r>
      <w:r w:rsidR="00560EAD" w:rsidRPr="00057CCE">
        <w:rPr>
          <w:color w:val="000000" w:themeColor="text1"/>
          <w:sz w:val="22"/>
          <w:szCs w:val="22"/>
        </w:rPr>
        <w:t xml:space="preserve">(«князь») </w:t>
      </w:r>
      <w:r w:rsidR="002A179B" w:rsidRPr="00057CCE">
        <w:rPr>
          <w:color w:val="000000" w:themeColor="text1"/>
          <w:sz w:val="22"/>
          <w:szCs w:val="22"/>
        </w:rPr>
        <w:t xml:space="preserve">Владимир в 1310 </w:t>
      </w:r>
      <w:r w:rsidR="00560EAD" w:rsidRPr="00057CCE">
        <w:rPr>
          <w:color w:val="000000" w:themeColor="text1"/>
          <w:sz w:val="22"/>
          <w:szCs w:val="22"/>
        </w:rPr>
        <w:t xml:space="preserve">г. </w:t>
      </w:r>
      <w:r w:rsidR="002A179B" w:rsidRPr="00057CCE">
        <w:rPr>
          <w:color w:val="000000" w:themeColor="text1"/>
          <w:sz w:val="22"/>
          <w:szCs w:val="22"/>
        </w:rPr>
        <w:t xml:space="preserve">имел 8 жен, </w:t>
      </w:r>
      <w:r w:rsidR="00E2776F" w:rsidRPr="00057CCE">
        <w:rPr>
          <w:color w:val="000000" w:themeColor="text1"/>
          <w:sz w:val="22"/>
          <w:szCs w:val="22"/>
        </w:rPr>
        <w:t xml:space="preserve">700 наложниц, 400 наложников. </w:t>
      </w:r>
      <w:r w:rsidR="002A179B" w:rsidRPr="00057CCE">
        <w:rPr>
          <w:color w:val="000000" w:themeColor="text1"/>
          <w:sz w:val="22"/>
          <w:szCs w:val="22"/>
        </w:rPr>
        <w:t xml:space="preserve">Дмитрий «Донской» </w:t>
      </w:r>
      <w:r w:rsidR="00DA0021" w:rsidRPr="00057CCE">
        <w:rPr>
          <w:color w:val="000000" w:themeColor="text1"/>
          <w:sz w:val="22"/>
          <w:szCs w:val="22"/>
        </w:rPr>
        <w:t>(</w:t>
      </w:r>
      <w:r w:rsidR="002A179B" w:rsidRPr="00057CCE">
        <w:rPr>
          <w:color w:val="000000" w:themeColor="text1"/>
          <w:sz w:val="22"/>
          <w:szCs w:val="22"/>
        </w:rPr>
        <w:t xml:space="preserve"> </w:t>
      </w:r>
      <w:r w:rsidR="00DC59A3" w:rsidRPr="00057CCE">
        <w:rPr>
          <w:color w:val="000000" w:themeColor="text1"/>
          <w:sz w:val="22"/>
          <w:szCs w:val="22"/>
        </w:rPr>
        <w:t>12</w:t>
      </w:r>
      <w:r w:rsidR="00DA0021" w:rsidRPr="00057CCE">
        <w:rPr>
          <w:color w:val="000000" w:themeColor="text1"/>
          <w:sz w:val="22"/>
          <w:szCs w:val="22"/>
        </w:rPr>
        <w:t>61</w:t>
      </w:r>
      <w:r w:rsidR="00DC59A3" w:rsidRPr="00057CCE">
        <w:rPr>
          <w:color w:val="000000" w:themeColor="text1"/>
          <w:sz w:val="22"/>
          <w:szCs w:val="22"/>
        </w:rPr>
        <w:t>-</w:t>
      </w:r>
      <w:r w:rsidR="002A179B" w:rsidRPr="00057CCE">
        <w:rPr>
          <w:color w:val="000000" w:themeColor="text1"/>
          <w:sz w:val="22"/>
          <w:szCs w:val="22"/>
        </w:rPr>
        <w:t>1295</w:t>
      </w:r>
      <w:r w:rsidR="00DA0021" w:rsidRPr="00057CCE">
        <w:rPr>
          <w:color w:val="000000" w:themeColor="text1"/>
          <w:sz w:val="22"/>
          <w:szCs w:val="22"/>
        </w:rPr>
        <w:t>)</w:t>
      </w:r>
      <w:r w:rsidR="002A179B" w:rsidRPr="00057CCE">
        <w:rPr>
          <w:color w:val="000000" w:themeColor="text1"/>
          <w:sz w:val="22"/>
          <w:szCs w:val="22"/>
        </w:rPr>
        <w:t xml:space="preserve"> </w:t>
      </w:r>
      <w:r w:rsidR="00E2776F" w:rsidRPr="00057CCE">
        <w:rPr>
          <w:color w:val="000000" w:themeColor="text1"/>
          <w:sz w:val="22"/>
          <w:szCs w:val="22"/>
        </w:rPr>
        <w:t xml:space="preserve">и его сын Василий 1-й </w:t>
      </w:r>
      <w:r w:rsidR="00F47C7A" w:rsidRPr="00057CCE">
        <w:rPr>
          <w:color w:val="000000" w:themeColor="text1"/>
          <w:sz w:val="22"/>
          <w:szCs w:val="22"/>
        </w:rPr>
        <w:t>(127</w:t>
      </w:r>
      <w:r w:rsidR="00560EAD" w:rsidRPr="00057CCE">
        <w:rPr>
          <w:color w:val="000000" w:themeColor="text1"/>
          <w:sz w:val="22"/>
          <w:szCs w:val="22"/>
        </w:rPr>
        <w:t xml:space="preserve">4-1297) </w:t>
      </w:r>
      <w:r w:rsidR="00E2776F" w:rsidRPr="00057CCE">
        <w:rPr>
          <w:color w:val="000000" w:themeColor="text1"/>
          <w:sz w:val="22"/>
          <w:szCs w:val="22"/>
        </w:rPr>
        <w:t xml:space="preserve">имели </w:t>
      </w:r>
      <w:r w:rsidR="002A179B" w:rsidRPr="00057CCE">
        <w:rPr>
          <w:color w:val="000000" w:themeColor="text1"/>
          <w:sz w:val="22"/>
          <w:szCs w:val="22"/>
        </w:rPr>
        <w:t>старшую и меньшую жену.</w:t>
      </w:r>
      <w:r w:rsidR="00DC59A3" w:rsidRPr="00057CCE">
        <w:rPr>
          <w:color w:val="000000" w:themeColor="text1"/>
          <w:sz w:val="22"/>
          <w:szCs w:val="22"/>
        </w:rPr>
        <w:t xml:space="preserve"> В марте 1295 Софья Витовтовна «Литовская» стала «меньшей» </w:t>
      </w:r>
      <w:r w:rsidR="00F47C7A" w:rsidRPr="00057CCE">
        <w:rPr>
          <w:color w:val="000000" w:themeColor="text1"/>
          <w:sz w:val="22"/>
          <w:szCs w:val="22"/>
        </w:rPr>
        <w:t xml:space="preserve">(второй) </w:t>
      </w:r>
      <w:r w:rsidR="00DC59A3" w:rsidRPr="00057CCE">
        <w:rPr>
          <w:color w:val="000000" w:themeColor="text1"/>
          <w:sz w:val="22"/>
          <w:szCs w:val="22"/>
        </w:rPr>
        <w:t>женой Василия 1-го, у которого уже была старшая жена и 5 детей</w:t>
      </w:r>
      <w:r w:rsidR="002E063F" w:rsidRPr="00057CCE">
        <w:rPr>
          <w:color w:val="000000" w:themeColor="text1"/>
          <w:sz w:val="22"/>
          <w:szCs w:val="22"/>
        </w:rPr>
        <w:t>.</w:t>
      </w:r>
      <w:r w:rsidR="00E2776F" w:rsidRPr="00057CCE">
        <w:rPr>
          <w:color w:val="000000" w:themeColor="text1"/>
          <w:sz w:val="22"/>
          <w:szCs w:val="22"/>
        </w:rPr>
        <w:t xml:space="preserve"> Элита имела идеалом</w:t>
      </w:r>
      <w:r w:rsidRPr="00057CCE">
        <w:rPr>
          <w:color w:val="000000" w:themeColor="text1"/>
          <w:sz w:val="22"/>
          <w:szCs w:val="22"/>
        </w:rPr>
        <w:t xml:space="preserve"> легкую смерть. Например, в Х1У веке нарушением этих норм и ценностей была казнь Улугбека в Самарканде во время государственного переворота способом отсечения его головы шашкой, который применяли только к простолюдинам. Улугбек по статусу был великим герцогом (замкомандира войск, бек). Поэтому ему</w:t>
      </w:r>
      <w:r w:rsidR="00E2776F" w:rsidRPr="00057CCE">
        <w:rPr>
          <w:color w:val="000000" w:themeColor="text1"/>
          <w:sz w:val="22"/>
          <w:szCs w:val="22"/>
        </w:rPr>
        <w:t xml:space="preserve"> должны были</w:t>
      </w:r>
      <w:r w:rsidRPr="00057CCE">
        <w:rPr>
          <w:color w:val="000000" w:themeColor="text1"/>
          <w:sz w:val="22"/>
          <w:szCs w:val="22"/>
        </w:rPr>
        <w:t xml:space="preserve"> предлож</w:t>
      </w:r>
      <w:r w:rsidR="00E2776F" w:rsidRPr="00057CCE">
        <w:rPr>
          <w:color w:val="000000" w:themeColor="text1"/>
          <w:sz w:val="22"/>
          <w:szCs w:val="22"/>
        </w:rPr>
        <w:t>ить</w:t>
      </w:r>
      <w:r w:rsidRPr="00057CCE">
        <w:rPr>
          <w:color w:val="000000" w:themeColor="text1"/>
          <w:sz w:val="22"/>
          <w:szCs w:val="22"/>
        </w:rPr>
        <w:t xml:space="preserve"> самому выпить чашу с ядом. Для элиты ценностью также являлось образование, доступ к информации. Поэтому Френсис Бэкон сформулировал фразеологизм о</w:t>
      </w:r>
      <w:r w:rsidR="002E063F" w:rsidRPr="00057CCE">
        <w:rPr>
          <w:color w:val="000000" w:themeColor="text1"/>
          <w:sz w:val="22"/>
          <w:szCs w:val="22"/>
        </w:rPr>
        <w:t>б идеале</w:t>
      </w:r>
      <w:r w:rsidRPr="00057CCE">
        <w:rPr>
          <w:color w:val="000000" w:themeColor="text1"/>
          <w:sz w:val="22"/>
          <w:szCs w:val="22"/>
        </w:rPr>
        <w:t xml:space="preserve"> знания, который позже превратился идиому «Знание – сила» (</w:t>
      </w:r>
      <w:r w:rsidRPr="00057CCE">
        <w:rPr>
          <w:color w:val="000000" w:themeColor="text1"/>
          <w:sz w:val="22"/>
          <w:szCs w:val="22"/>
          <w:lang w:val="en-US"/>
        </w:rPr>
        <w:t>Scientia</w:t>
      </w:r>
      <w:r w:rsidRPr="00057CCE">
        <w:rPr>
          <w:color w:val="000000" w:themeColor="text1"/>
          <w:sz w:val="22"/>
          <w:szCs w:val="22"/>
        </w:rPr>
        <w:t xml:space="preserve"> </w:t>
      </w:r>
      <w:r w:rsidRPr="00057CCE">
        <w:rPr>
          <w:color w:val="000000" w:themeColor="text1"/>
          <w:sz w:val="22"/>
          <w:szCs w:val="22"/>
          <w:lang w:val="en-US"/>
        </w:rPr>
        <w:t>est</w:t>
      </w:r>
      <w:r w:rsidRPr="00057CCE">
        <w:rPr>
          <w:color w:val="000000" w:themeColor="text1"/>
          <w:sz w:val="22"/>
          <w:szCs w:val="22"/>
        </w:rPr>
        <w:t xml:space="preserve"> </w:t>
      </w:r>
      <w:r w:rsidRPr="00057CCE">
        <w:rPr>
          <w:color w:val="000000" w:themeColor="text1"/>
          <w:sz w:val="22"/>
          <w:szCs w:val="22"/>
          <w:lang w:val="en-US"/>
        </w:rPr>
        <w:t>potentia</w:t>
      </w:r>
      <w:r w:rsidRPr="00057CCE">
        <w:rPr>
          <w:color w:val="000000" w:themeColor="text1"/>
          <w:sz w:val="22"/>
          <w:szCs w:val="22"/>
        </w:rPr>
        <w:t>.)</w:t>
      </w:r>
    </w:p>
    <w:p w:rsidR="003A5F45" w:rsidRPr="00057CCE" w:rsidRDefault="00565FBA" w:rsidP="00565FBA">
      <w:pPr>
        <w:jc w:val="both"/>
        <w:rPr>
          <w:color w:val="000000" w:themeColor="text1"/>
          <w:sz w:val="22"/>
          <w:szCs w:val="22"/>
        </w:rPr>
      </w:pPr>
      <w:r w:rsidRPr="00057CCE">
        <w:rPr>
          <w:color w:val="000000" w:themeColor="text1"/>
          <w:sz w:val="22"/>
          <w:szCs w:val="22"/>
        </w:rPr>
        <w:lastRenderedPageBreak/>
        <w:t xml:space="preserve">        Влияние статуса - положения людей в социальной иерархии на их </w:t>
      </w:r>
      <w:r w:rsidR="002E063F" w:rsidRPr="00057CCE">
        <w:rPr>
          <w:color w:val="000000" w:themeColor="text1"/>
          <w:sz w:val="22"/>
          <w:szCs w:val="22"/>
        </w:rPr>
        <w:t>идеалы</w:t>
      </w:r>
      <w:r w:rsidRPr="00057CCE">
        <w:rPr>
          <w:color w:val="000000" w:themeColor="text1"/>
          <w:sz w:val="22"/>
          <w:szCs w:val="22"/>
        </w:rPr>
        <w:t xml:space="preserve"> может иллюстрировать русская пословица: «Кому - суп жидкий, а кому - жемчуг мелкий». Эта идиома показывает разную шк</w:t>
      </w:r>
      <w:r w:rsidR="00F47C7A" w:rsidRPr="00057CCE">
        <w:rPr>
          <w:color w:val="000000" w:themeColor="text1"/>
          <w:sz w:val="22"/>
          <w:szCs w:val="22"/>
        </w:rPr>
        <w:t>а</w:t>
      </w:r>
      <w:r w:rsidRPr="00057CCE">
        <w:rPr>
          <w:color w:val="000000" w:themeColor="text1"/>
          <w:sz w:val="22"/>
          <w:szCs w:val="22"/>
        </w:rPr>
        <w:t xml:space="preserve">лу </w:t>
      </w:r>
      <w:r w:rsidR="00F47C7A" w:rsidRPr="00057CCE">
        <w:rPr>
          <w:color w:val="000000" w:themeColor="text1"/>
          <w:sz w:val="22"/>
          <w:szCs w:val="22"/>
        </w:rPr>
        <w:t>идеалов</w:t>
      </w:r>
      <w:r w:rsidRPr="00057CCE">
        <w:rPr>
          <w:color w:val="000000" w:themeColor="text1"/>
          <w:sz w:val="22"/>
          <w:szCs w:val="22"/>
        </w:rPr>
        <w:t xml:space="preserve"> двух враждебных, противоположных групп – паразитов и жертв паразитизма. Для угнетенных, бедных социальных групп </w:t>
      </w:r>
      <w:r w:rsidR="00A90EC7" w:rsidRPr="00057CCE">
        <w:rPr>
          <w:color w:val="000000" w:themeColor="text1"/>
          <w:sz w:val="22"/>
          <w:szCs w:val="22"/>
        </w:rPr>
        <w:t>идеалом</w:t>
      </w:r>
      <w:r w:rsidRPr="00057CCE">
        <w:rPr>
          <w:color w:val="000000" w:themeColor="text1"/>
          <w:sz w:val="22"/>
          <w:szCs w:val="22"/>
        </w:rPr>
        <w:t xml:space="preserve"> является еда, а для группы олигархов </w:t>
      </w:r>
      <w:r w:rsidR="00F47C7A" w:rsidRPr="00057CCE">
        <w:rPr>
          <w:color w:val="000000" w:themeColor="text1"/>
          <w:sz w:val="22"/>
          <w:szCs w:val="22"/>
        </w:rPr>
        <w:t>идеалы</w:t>
      </w:r>
      <w:r w:rsidR="002E063F" w:rsidRPr="00057CCE">
        <w:rPr>
          <w:color w:val="000000" w:themeColor="text1"/>
          <w:sz w:val="22"/>
          <w:szCs w:val="22"/>
        </w:rPr>
        <w:t xml:space="preserve"> </w:t>
      </w:r>
      <w:r w:rsidR="00A90EC7" w:rsidRPr="00057CCE">
        <w:rPr>
          <w:color w:val="000000" w:themeColor="text1"/>
          <w:sz w:val="22"/>
          <w:szCs w:val="22"/>
        </w:rPr>
        <w:t>– это драгоценности. В 2010</w:t>
      </w:r>
      <w:r w:rsidRPr="00057CCE">
        <w:rPr>
          <w:color w:val="000000" w:themeColor="text1"/>
          <w:sz w:val="22"/>
          <w:szCs w:val="22"/>
        </w:rPr>
        <w:t xml:space="preserve">-2015 гг. группа психологов под руководством профессора Дугласа Кенрика из Аризонского университета в результате длительных исследований опровергла постулат о приоритетности мотивов поведения человека, который в 1943 году придумал Абрахам Маслоу, и перечень которых назвали фразеологизмом «пирамида Маслоу». Согласно результатам этих исследований, была построена новая пирамида приоритетов (ценностей) человека. </w:t>
      </w:r>
      <w:r w:rsidR="00DA0021" w:rsidRPr="00057CCE">
        <w:rPr>
          <w:color w:val="000000" w:themeColor="text1"/>
          <w:sz w:val="22"/>
          <w:szCs w:val="22"/>
        </w:rPr>
        <w:t>(</w:t>
      </w:r>
      <w:r w:rsidR="00944102" w:rsidRPr="00057CCE">
        <w:rPr>
          <w:color w:val="000000" w:themeColor="text1"/>
          <w:sz w:val="22"/>
          <w:szCs w:val="22"/>
        </w:rPr>
        <w:t xml:space="preserve">см. фото 1) </w:t>
      </w:r>
    </w:p>
    <w:p w:rsidR="00565FBA" w:rsidRPr="00057CCE" w:rsidRDefault="003A5F45" w:rsidP="00565FBA">
      <w:pPr>
        <w:jc w:val="both"/>
        <w:rPr>
          <w:color w:val="000000" w:themeColor="text1"/>
          <w:sz w:val="22"/>
          <w:szCs w:val="22"/>
        </w:rPr>
      </w:pPr>
      <w:r w:rsidRPr="00057CCE">
        <w:rPr>
          <w:color w:val="000000" w:themeColor="text1"/>
          <w:sz w:val="22"/>
          <w:szCs w:val="22"/>
        </w:rPr>
        <w:t xml:space="preserve">                                                                                       </w:t>
      </w:r>
      <w:r w:rsidR="00EB4F9D">
        <w:rPr>
          <w:color w:val="000000" w:themeColor="text1"/>
          <w:sz w:val="22"/>
          <w:szCs w:val="22"/>
        </w:rPr>
        <w:t xml:space="preserve">          </w:t>
      </w:r>
      <w:r w:rsidRPr="00057CCE">
        <w:rPr>
          <w:color w:val="000000" w:themeColor="text1"/>
          <w:sz w:val="22"/>
          <w:szCs w:val="22"/>
        </w:rPr>
        <w:t xml:space="preserve"> </w:t>
      </w:r>
      <w:r w:rsidR="00565FBA" w:rsidRPr="00057CCE">
        <w:rPr>
          <w:color w:val="000000" w:themeColor="text1"/>
          <w:sz w:val="22"/>
          <w:szCs w:val="22"/>
        </w:rPr>
        <w:t xml:space="preserve">Фото 1 </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w:t>
      </w:r>
      <w:r w:rsidR="009B471E" w:rsidRPr="00057CCE">
        <w:rPr>
          <w:color w:val="000000" w:themeColor="text1"/>
          <w:sz w:val="22"/>
          <w:szCs w:val="22"/>
        </w:rPr>
        <w:t xml:space="preserve">    </w:t>
      </w:r>
      <w:r w:rsidRPr="00057CCE">
        <w:rPr>
          <w:color w:val="000000" w:themeColor="text1"/>
          <w:sz w:val="22"/>
          <w:szCs w:val="22"/>
        </w:rPr>
        <w:t xml:space="preserve">    </w:t>
      </w:r>
      <w:r w:rsidR="001B6DA7" w:rsidRPr="00057CCE">
        <w:rPr>
          <w:color w:val="000000" w:themeColor="text1"/>
          <w:sz w:val="22"/>
          <w:szCs w:val="22"/>
        </w:rPr>
        <w:t>Пирамида ц</w:t>
      </w:r>
      <w:r w:rsidR="009B471E" w:rsidRPr="00057CCE">
        <w:rPr>
          <w:color w:val="000000" w:themeColor="text1"/>
          <w:sz w:val="22"/>
          <w:szCs w:val="22"/>
        </w:rPr>
        <w:t>енност</w:t>
      </w:r>
      <w:r w:rsidR="001B6DA7" w:rsidRPr="00057CCE">
        <w:rPr>
          <w:color w:val="000000" w:themeColor="text1"/>
          <w:sz w:val="22"/>
          <w:szCs w:val="22"/>
        </w:rPr>
        <w:t>ей</w:t>
      </w:r>
      <w:r w:rsidR="002E7E6B" w:rsidRPr="00057CCE">
        <w:rPr>
          <w:color w:val="000000" w:themeColor="text1"/>
          <w:sz w:val="22"/>
          <w:szCs w:val="22"/>
        </w:rPr>
        <w:t xml:space="preserve"> и их ложный перевод.</w:t>
      </w:r>
      <w:r w:rsidRPr="00057CCE">
        <w:rPr>
          <w:color w:val="000000" w:themeColor="text1"/>
          <w:sz w:val="22"/>
          <w:szCs w:val="22"/>
        </w:rPr>
        <w:t xml:space="preserve">                                                                 </w:t>
      </w:r>
    </w:p>
    <w:p w:rsidR="009B471E" w:rsidRPr="00057CCE" w:rsidRDefault="00565FBA" w:rsidP="00565FBA">
      <w:pPr>
        <w:jc w:val="both"/>
        <w:rPr>
          <w:color w:val="000000" w:themeColor="text1"/>
          <w:sz w:val="22"/>
          <w:szCs w:val="22"/>
        </w:rPr>
      </w:pPr>
      <w:r w:rsidRPr="00057CCE">
        <w:rPr>
          <w:color w:val="000000" w:themeColor="text1"/>
          <w:sz w:val="22"/>
          <w:szCs w:val="22"/>
        </w:rPr>
        <w:t xml:space="preserve"> </w:t>
      </w:r>
      <w:r w:rsidRPr="00057CCE">
        <w:rPr>
          <w:noProof/>
          <w:color w:val="000000" w:themeColor="text1"/>
          <w:sz w:val="22"/>
          <w:szCs w:val="22"/>
        </w:rPr>
        <w:drawing>
          <wp:inline distT="0" distB="0" distL="0" distR="0">
            <wp:extent cx="4038134" cy="2657475"/>
            <wp:effectExtent l="19050" t="0" r="466" b="0"/>
            <wp:docPr id="7" name="Рисунок 6" descr="D:\Desktop\Картинки 21\Пирамида Дугласа Кенрик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esktop\Картинки 21\Пирамида Дугласа Кенрика.png"/>
                    <pic:cNvPicPr>
                      <a:picLocks noChangeAspect="1" noChangeArrowheads="1"/>
                    </pic:cNvPicPr>
                  </pic:nvPicPr>
                  <pic:blipFill>
                    <a:blip r:embed="rId532" cstate="print"/>
                    <a:srcRect/>
                    <a:stretch>
                      <a:fillRect/>
                    </a:stretch>
                  </pic:blipFill>
                  <pic:spPr bwMode="auto">
                    <a:xfrm>
                      <a:off x="0" y="0"/>
                      <a:ext cx="4066282" cy="2675999"/>
                    </a:xfrm>
                    <a:prstGeom prst="rect">
                      <a:avLst/>
                    </a:prstGeom>
                    <a:noFill/>
                    <a:ln w="9525">
                      <a:noFill/>
                      <a:miter lim="800000"/>
                      <a:headEnd/>
                      <a:tailEnd/>
                    </a:ln>
                  </pic:spPr>
                </pic:pic>
              </a:graphicData>
            </a:graphic>
          </wp:inline>
        </w:drawing>
      </w:r>
      <w:r w:rsidR="009B471E" w:rsidRPr="00057CCE">
        <w:rPr>
          <w:color w:val="000000" w:themeColor="text1"/>
          <w:sz w:val="22"/>
          <w:szCs w:val="22"/>
        </w:rPr>
        <w:t xml:space="preserve">             </w:t>
      </w:r>
    </w:p>
    <w:p w:rsidR="00565FBA" w:rsidRPr="00057CCE" w:rsidRDefault="002E7E6B" w:rsidP="00565FBA">
      <w:pPr>
        <w:jc w:val="both"/>
        <w:rPr>
          <w:color w:val="000000" w:themeColor="text1"/>
          <w:sz w:val="22"/>
          <w:szCs w:val="22"/>
        </w:rPr>
      </w:pPr>
      <w:r w:rsidRPr="00057CCE">
        <w:rPr>
          <w:color w:val="000000" w:themeColor="text1"/>
          <w:sz w:val="22"/>
          <w:szCs w:val="22"/>
        </w:rPr>
        <w:lastRenderedPageBreak/>
        <w:t xml:space="preserve"> </w:t>
      </w:r>
      <w:r w:rsidR="009B471E" w:rsidRPr="00057CCE">
        <w:rPr>
          <w:color w:val="000000" w:themeColor="text1"/>
          <w:sz w:val="22"/>
          <w:szCs w:val="22"/>
        </w:rPr>
        <w:t xml:space="preserve">      </w:t>
      </w:r>
      <w:r w:rsidR="00565FBA" w:rsidRPr="00057CCE">
        <w:rPr>
          <w:noProof/>
          <w:color w:val="000000" w:themeColor="text1"/>
          <w:sz w:val="22"/>
          <w:szCs w:val="22"/>
        </w:rPr>
        <w:drawing>
          <wp:inline distT="0" distB="0" distL="0" distR="0">
            <wp:extent cx="3789717" cy="2352782"/>
            <wp:effectExtent l="19050" t="0" r="1233" b="0"/>
            <wp:docPr id="8" name="Рисунок 7" descr="D:\Desktop\Пирамида Кенрика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esktop\Пирамида Кенрика 2.png"/>
                    <pic:cNvPicPr>
                      <a:picLocks noChangeAspect="1" noChangeArrowheads="1"/>
                    </pic:cNvPicPr>
                  </pic:nvPicPr>
                  <pic:blipFill>
                    <a:blip r:embed="rId533"/>
                    <a:srcRect/>
                    <a:stretch>
                      <a:fillRect/>
                    </a:stretch>
                  </pic:blipFill>
                  <pic:spPr bwMode="auto">
                    <a:xfrm>
                      <a:off x="0" y="0"/>
                      <a:ext cx="3794506" cy="2355755"/>
                    </a:xfrm>
                    <a:prstGeom prst="rect">
                      <a:avLst/>
                    </a:prstGeom>
                    <a:noFill/>
                    <a:ln w="9525">
                      <a:noFill/>
                      <a:miter lim="800000"/>
                      <a:headEnd/>
                      <a:tailEnd/>
                    </a:ln>
                  </pic:spPr>
                </pic:pic>
              </a:graphicData>
            </a:graphic>
          </wp:inline>
        </w:drawing>
      </w:r>
    </w:p>
    <w:p w:rsidR="009B471E" w:rsidRPr="00057CCE" w:rsidRDefault="00373D61" w:rsidP="00565FBA">
      <w:pPr>
        <w:jc w:val="both"/>
        <w:rPr>
          <w:color w:val="000000" w:themeColor="text1"/>
          <w:sz w:val="22"/>
          <w:szCs w:val="22"/>
        </w:rPr>
      </w:pPr>
      <w:r w:rsidRPr="00057CCE">
        <w:rPr>
          <w:color w:val="000000" w:themeColor="text1"/>
          <w:sz w:val="22"/>
          <w:szCs w:val="22"/>
        </w:rPr>
        <w:t xml:space="preserve">Согласно «пирамиде Кенрика», в убывающем ранжированном реестре идеалы человека, расположились следующим образом: 1) </w:t>
      </w:r>
      <w:r w:rsidRPr="00057CCE">
        <w:rPr>
          <w:b/>
          <w:color w:val="000000" w:themeColor="text1"/>
          <w:sz w:val="22"/>
          <w:szCs w:val="22"/>
        </w:rPr>
        <w:t>дети, продолжение рода</w:t>
      </w:r>
      <w:r w:rsidRPr="00057CCE">
        <w:rPr>
          <w:color w:val="000000" w:themeColor="text1"/>
          <w:sz w:val="22"/>
          <w:szCs w:val="22"/>
        </w:rPr>
        <w:t>; 2) жена (муж); 3) новая жена (муж); 4) статус (потенциал доступа к ресурсам: информации, еды, жилья, денег, привилегий, властных полномочий); 5) принадлежность к большой социальной группе (родственники, друзья, коллеги, единомышленники); 6) безопасность; 7) удовлетворение оперативных психологических потребностей.  В пирамиде Кенрика три первые, важнейшие идеала, реальные ценности – это дети и семья</w:t>
      </w:r>
      <w:r w:rsidR="00F51E2D" w:rsidRPr="00057CCE">
        <w:rPr>
          <w:color w:val="000000" w:themeColor="text1"/>
          <w:sz w:val="22"/>
          <w:szCs w:val="22"/>
        </w:rPr>
        <w:t xml:space="preserve">. </w:t>
      </w:r>
      <w:r w:rsidR="00944102" w:rsidRPr="00057CCE">
        <w:rPr>
          <w:color w:val="000000" w:themeColor="text1"/>
          <w:sz w:val="22"/>
          <w:szCs w:val="22"/>
        </w:rPr>
        <w:t xml:space="preserve">Сайты Интернета на английском языке блокировали данные об этом открытии, поскольку обладание этими знаниями позволяет человеку понять содержание тайной демографической войны элиты США, пропаганда которых навязывала людям противоположные </w:t>
      </w:r>
      <w:r w:rsidR="00067D18" w:rsidRPr="00057CCE">
        <w:rPr>
          <w:color w:val="000000" w:themeColor="text1"/>
          <w:sz w:val="22"/>
          <w:szCs w:val="22"/>
        </w:rPr>
        <w:t xml:space="preserve">идеалы: </w:t>
      </w:r>
      <w:r w:rsidR="00944102" w:rsidRPr="00057CCE">
        <w:rPr>
          <w:color w:val="000000" w:themeColor="text1"/>
          <w:sz w:val="22"/>
          <w:szCs w:val="22"/>
        </w:rPr>
        <w:t xml:space="preserve"> жизнь для себя, бездетность, </w:t>
      </w:r>
      <w:r w:rsidR="00402489" w:rsidRPr="00057CCE">
        <w:rPr>
          <w:color w:val="000000" w:themeColor="text1"/>
          <w:sz w:val="22"/>
          <w:szCs w:val="22"/>
        </w:rPr>
        <w:t>сексуальны</w:t>
      </w:r>
      <w:r w:rsidR="00A35886" w:rsidRPr="00057CCE">
        <w:rPr>
          <w:color w:val="000000" w:themeColor="text1"/>
          <w:sz w:val="22"/>
          <w:szCs w:val="22"/>
        </w:rPr>
        <w:t>е</w:t>
      </w:r>
      <w:r w:rsidR="00402489" w:rsidRPr="00057CCE">
        <w:rPr>
          <w:color w:val="000000" w:themeColor="text1"/>
          <w:sz w:val="22"/>
          <w:szCs w:val="22"/>
        </w:rPr>
        <w:t xml:space="preserve"> извращени</w:t>
      </w:r>
      <w:r w:rsidR="00A35886" w:rsidRPr="00057CCE">
        <w:rPr>
          <w:color w:val="000000" w:themeColor="text1"/>
          <w:sz w:val="22"/>
          <w:szCs w:val="22"/>
        </w:rPr>
        <w:t>я</w:t>
      </w:r>
      <w:r w:rsidR="00863283" w:rsidRPr="00057CCE">
        <w:rPr>
          <w:color w:val="000000" w:themeColor="text1"/>
          <w:sz w:val="22"/>
          <w:szCs w:val="22"/>
        </w:rPr>
        <w:t>, замаскированные пейоративом</w:t>
      </w:r>
      <w:r w:rsidR="006B6E80" w:rsidRPr="00057CCE">
        <w:rPr>
          <w:color w:val="000000" w:themeColor="text1"/>
          <w:sz w:val="22"/>
          <w:szCs w:val="22"/>
        </w:rPr>
        <w:t xml:space="preserve"> </w:t>
      </w:r>
      <w:r w:rsidR="00863283" w:rsidRPr="00057CCE">
        <w:rPr>
          <w:color w:val="000000" w:themeColor="text1"/>
          <w:sz w:val="22"/>
          <w:szCs w:val="22"/>
        </w:rPr>
        <w:t>«</w:t>
      </w:r>
      <w:r w:rsidR="00944102" w:rsidRPr="00057CCE">
        <w:rPr>
          <w:color w:val="000000" w:themeColor="text1"/>
          <w:sz w:val="22"/>
          <w:szCs w:val="22"/>
        </w:rPr>
        <w:t>ЛГБТ</w:t>
      </w:r>
      <w:r w:rsidR="00863283" w:rsidRPr="00057CCE">
        <w:rPr>
          <w:color w:val="000000" w:themeColor="text1"/>
          <w:sz w:val="22"/>
          <w:szCs w:val="22"/>
        </w:rPr>
        <w:t>»</w:t>
      </w:r>
      <w:r w:rsidR="00944102" w:rsidRPr="00057CCE">
        <w:rPr>
          <w:color w:val="000000" w:themeColor="text1"/>
          <w:sz w:val="22"/>
          <w:szCs w:val="22"/>
        </w:rPr>
        <w:t xml:space="preserve">. По состоянию на 6.8.2022 в поисковой системе при наборе на русском языке слов «пирамида Дугласа Кенрика» появлялся перечень ложных ценностей человека. Вместо первой, самой главной </w:t>
      </w:r>
      <w:r w:rsidR="00A35886" w:rsidRPr="00057CCE">
        <w:rPr>
          <w:color w:val="000000" w:themeColor="text1"/>
          <w:sz w:val="22"/>
          <w:szCs w:val="22"/>
        </w:rPr>
        <w:t xml:space="preserve">реальной </w:t>
      </w:r>
      <w:r w:rsidR="00944102" w:rsidRPr="00057CCE">
        <w:rPr>
          <w:color w:val="000000" w:themeColor="text1"/>
          <w:sz w:val="22"/>
          <w:szCs w:val="22"/>
        </w:rPr>
        <w:t xml:space="preserve">ценности пирамиды Кенрика «дети, продолжение рода» навязывался ложный смысл «забота о близких». </w:t>
      </w:r>
      <w:r w:rsidR="00067D18" w:rsidRPr="00057CCE">
        <w:rPr>
          <w:color w:val="000000" w:themeColor="text1"/>
          <w:sz w:val="22"/>
          <w:szCs w:val="22"/>
        </w:rPr>
        <w:t>Д</w:t>
      </w:r>
      <w:r w:rsidR="00944102" w:rsidRPr="00057CCE">
        <w:rPr>
          <w:color w:val="000000" w:themeColor="text1"/>
          <w:sz w:val="22"/>
          <w:szCs w:val="22"/>
        </w:rPr>
        <w:t>ля дезинформации был</w:t>
      </w:r>
      <w:r w:rsidR="00067D18" w:rsidRPr="00057CCE">
        <w:rPr>
          <w:color w:val="000000" w:themeColor="text1"/>
          <w:sz w:val="22"/>
          <w:szCs w:val="22"/>
        </w:rPr>
        <w:t>и неправильно</w:t>
      </w:r>
      <w:r w:rsidR="00944102" w:rsidRPr="00057CCE">
        <w:rPr>
          <w:color w:val="000000" w:themeColor="text1"/>
          <w:sz w:val="22"/>
          <w:szCs w:val="22"/>
        </w:rPr>
        <w:t xml:space="preserve"> перев</w:t>
      </w:r>
      <w:r w:rsidR="00067D18" w:rsidRPr="00057CCE">
        <w:rPr>
          <w:color w:val="000000" w:themeColor="text1"/>
          <w:sz w:val="22"/>
          <w:szCs w:val="22"/>
        </w:rPr>
        <w:t>едены</w:t>
      </w:r>
      <w:r w:rsidR="00944102" w:rsidRPr="00057CCE">
        <w:rPr>
          <w:color w:val="000000" w:themeColor="text1"/>
          <w:sz w:val="22"/>
          <w:szCs w:val="22"/>
        </w:rPr>
        <w:t xml:space="preserve"> категори</w:t>
      </w:r>
      <w:r w:rsidR="00AC76B6" w:rsidRPr="00057CCE">
        <w:rPr>
          <w:color w:val="000000" w:themeColor="text1"/>
          <w:sz w:val="22"/>
          <w:szCs w:val="22"/>
        </w:rPr>
        <w:t>и</w:t>
      </w:r>
      <w:r w:rsidR="00944102" w:rsidRPr="00057CCE">
        <w:rPr>
          <w:color w:val="000000" w:themeColor="text1"/>
          <w:sz w:val="22"/>
          <w:szCs w:val="22"/>
        </w:rPr>
        <w:t xml:space="preserve"> на семи уровнях пирамиды профессора Д.Т.Кенрика. В 2017 году специально искаженную информацию о </w:t>
      </w:r>
      <w:r w:rsidR="00944102" w:rsidRPr="00057CCE">
        <w:rPr>
          <w:color w:val="000000" w:themeColor="text1"/>
          <w:sz w:val="22"/>
          <w:szCs w:val="22"/>
        </w:rPr>
        <w:lastRenderedPageBreak/>
        <w:t>результат</w:t>
      </w:r>
      <w:r w:rsidR="00A35886" w:rsidRPr="00057CCE">
        <w:rPr>
          <w:color w:val="000000" w:themeColor="text1"/>
          <w:sz w:val="22"/>
          <w:szCs w:val="22"/>
        </w:rPr>
        <w:t>е</w:t>
      </w:r>
      <w:r w:rsidR="00944102" w:rsidRPr="00057CCE">
        <w:rPr>
          <w:color w:val="000000" w:themeColor="text1"/>
          <w:sz w:val="22"/>
          <w:szCs w:val="22"/>
        </w:rPr>
        <w:t xml:space="preserve"> многолетних исследований опубликовало издательство Питер</w:t>
      </w:r>
      <w:r w:rsidR="00E62498" w:rsidRPr="00057CCE">
        <w:rPr>
          <w:color w:val="000000" w:themeColor="text1"/>
          <w:sz w:val="22"/>
          <w:szCs w:val="22"/>
        </w:rPr>
        <w:t xml:space="preserve">, </w:t>
      </w:r>
      <w:r w:rsidR="006B6E80" w:rsidRPr="00057CCE">
        <w:rPr>
          <w:color w:val="000000" w:themeColor="text1"/>
          <w:sz w:val="22"/>
          <w:szCs w:val="22"/>
        </w:rPr>
        <w:t xml:space="preserve">и ее </w:t>
      </w:r>
      <w:r w:rsidR="00E62498" w:rsidRPr="00057CCE">
        <w:rPr>
          <w:color w:val="000000" w:themeColor="text1"/>
          <w:sz w:val="22"/>
          <w:szCs w:val="22"/>
        </w:rPr>
        <w:t>разместили в Интернете</w:t>
      </w:r>
      <w:r w:rsidR="00944102" w:rsidRPr="00057CCE">
        <w:rPr>
          <w:color w:val="000000" w:themeColor="text1"/>
          <w:sz w:val="22"/>
          <w:szCs w:val="22"/>
        </w:rPr>
        <w:t xml:space="preserve">. Вместо </w:t>
      </w:r>
      <w:r w:rsidR="00A35886" w:rsidRPr="00057CCE">
        <w:rPr>
          <w:color w:val="000000" w:themeColor="text1"/>
          <w:sz w:val="22"/>
          <w:szCs w:val="22"/>
        </w:rPr>
        <w:t xml:space="preserve">реальной </w:t>
      </w:r>
      <w:r w:rsidR="00944102" w:rsidRPr="00057CCE">
        <w:rPr>
          <w:color w:val="000000" w:themeColor="text1"/>
          <w:sz w:val="22"/>
          <w:szCs w:val="22"/>
        </w:rPr>
        <w:t xml:space="preserve">ценности «рождение детей» в книге было написано «забота о близких». Так от русского читателя замаскировали главное предназначение семьи – рождение и воспитание детей. [10] </w:t>
      </w:r>
      <w:r w:rsidR="00D73B45" w:rsidRPr="00057CCE">
        <w:rPr>
          <w:color w:val="000000" w:themeColor="text1"/>
          <w:sz w:val="22"/>
          <w:szCs w:val="22"/>
        </w:rPr>
        <w:t xml:space="preserve">Неправильный перевод,  научная дезинформация – это </w:t>
      </w:r>
      <w:r w:rsidR="009E4E2D" w:rsidRPr="00057CCE">
        <w:rPr>
          <w:color w:val="000000" w:themeColor="text1"/>
          <w:sz w:val="22"/>
          <w:szCs w:val="22"/>
        </w:rPr>
        <w:t xml:space="preserve">американская </w:t>
      </w:r>
      <w:r w:rsidR="00D73B45" w:rsidRPr="00057CCE">
        <w:rPr>
          <w:color w:val="000000" w:themeColor="text1"/>
          <w:sz w:val="22"/>
          <w:szCs w:val="22"/>
        </w:rPr>
        <w:t>война в сфере управления (</w:t>
      </w:r>
      <w:r w:rsidR="00D73B45" w:rsidRPr="00057CCE">
        <w:rPr>
          <w:color w:val="000000" w:themeColor="text1"/>
          <w:sz w:val="22"/>
          <w:szCs w:val="22"/>
          <w:lang w:val="en-US"/>
        </w:rPr>
        <w:t>C</w:t>
      </w:r>
      <w:r w:rsidR="00D73B45" w:rsidRPr="00057CCE">
        <w:rPr>
          <w:color w:val="000000" w:themeColor="text1"/>
          <w:sz w:val="22"/>
          <w:szCs w:val="22"/>
        </w:rPr>
        <w:t>2</w:t>
      </w:r>
      <w:r w:rsidR="00D73B45" w:rsidRPr="00057CCE">
        <w:rPr>
          <w:color w:val="000000" w:themeColor="text1"/>
          <w:sz w:val="22"/>
          <w:szCs w:val="22"/>
          <w:lang w:val="en-US"/>
        </w:rPr>
        <w:t>W</w:t>
      </w:r>
      <w:r w:rsidR="00D73B45" w:rsidRPr="00057CCE">
        <w:rPr>
          <w:color w:val="000000" w:themeColor="text1"/>
          <w:sz w:val="22"/>
          <w:szCs w:val="22"/>
        </w:rPr>
        <w:t xml:space="preserve">, </w:t>
      </w:r>
      <w:r w:rsidR="00D73B45" w:rsidRPr="00057CCE">
        <w:rPr>
          <w:color w:val="000000" w:themeColor="text1"/>
          <w:sz w:val="22"/>
          <w:szCs w:val="22"/>
          <w:lang w:val="en-US"/>
        </w:rPr>
        <w:t>command</w:t>
      </w:r>
      <w:r w:rsidR="00D73B45" w:rsidRPr="00057CCE">
        <w:rPr>
          <w:color w:val="000000" w:themeColor="text1"/>
          <w:sz w:val="22"/>
          <w:szCs w:val="22"/>
        </w:rPr>
        <w:t xml:space="preserve"> </w:t>
      </w:r>
      <w:r w:rsidR="00D73B45" w:rsidRPr="00057CCE">
        <w:rPr>
          <w:color w:val="000000" w:themeColor="text1"/>
          <w:sz w:val="22"/>
          <w:szCs w:val="22"/>
          <w:lang w:val="en-US"/>
        </w:rPr>
        <w:t>and</w:t>
      </w:r>
      <w:r w:rsidR="00D73B45" w:rsidRPr="00057CCE">
        <w:rPr>
          <w:color w:val="000000" w:themeColor="text1"/>
          <w:sz w:val="22"/>
          <w:szCs w:val="22"/>
        </w:rPr>
        <w:t xml:space="preserve"> </w:t>
      </w:r>
      <w:r w:rsidR="00D73B45" w:rsidRPr="00057CCE">
        <w:rPr>
          <w:color w:val="000000" w:themeColor="text1"/>
          <w:sz w:val="22"/>
          <w:szCs w:val="22"/>
          <w:lang w:val="en-US"/>
        </w:rPr>
        <w:t>control</w:t>
      </w:r>
      <w:r w:rsidR="00D73B45" w:rsidRPr="00057CCE">
        <w:rPr>
          <w:color w:val="000000" w:themeColor="text1"/>
          <w:sz w:val="22"/>
          <w:szCs w:val="22"/>
        </w:rPr>
        <w:t xml:space="preserve"> </w:t>
      </w:r>
      <w:r w:rsidR="00D73B45" w:rsidRPr="00057CCE">
        <w:rPr>
          <w:color w:val="000000" w:themeColor="text1"/>
          <w:sz w:val="22"/>
          <w:szCs w:val="22"/>
          <w:lang w:val="en-US"/>
        </w:rPr>
        <w:t>warfare</w:t>
      </w:r>
      <w:r w:rsidR="00D73B45" w:rsidRPr="00057CCE">
        <w:rPr>
          <w:color w:val="000000" w:themeColor="text1"/>
          <w:sz w:val="22"/>
          <w:szCs w:val="22"/>
        </w:rPr>
        <w:t xml:space="preserve">), стратегическое дезинформирование врага, которое американский паразит-хищник </w:t>
      </w:r>
      <w:r w:rsidR="00863283" w:rsidRPr="00057CCE">
        <w:rPr>
          <w:color w:val="000000" w:themeColor="text1"/>
          <w:sz w:val="22"/>
          <w:szCs w:val="22"/>
        </w:rPr>
        <w:t>проводил в 1947-2024</w:t>
      </w:r>
      <w:r w:rsidR="00D73B45" w:rsidRPr="00057CCE">
        <w:rPr>
          <w:color w:val="000000" w:themeColor="text1"/>
          <w:sz w:val="22"/>
          <w:szCs w:val="22"/>
        </w:rPr>
        <w:t xml:space="preserve"> годах. Обман – это </w:t>
      </w:r>
      <w:r w:rsidR="00AC76B6" w:rsidRPr="00057CCE">
        <w:rPr>
          <w:color w:val="000000" w:themeColor="text1"/>
          <w:sz w:val="22"/>
          <w:szCs w:val="22"/>
        </w:rPr>
        <w:t>идеал</w:t>
      </w:r>
      <w:r w:rsidR="00D73B45" w:rsidRPr="00057CCE">
        <w:rPr>
          <w:color w:val="000000" w:themeColor="text1"/>
          <w:sz w:val="22"/>
          <w:szCs w:val="22"/>
        </w:rPr>
        <w:t xml:space="preserve"> хищника, позволяющ</w:t>
      </w:r>
      <w:r w:rsidR="00AC76B6" w:rsidRPr="00057CCE">
        <w:rPr>
          <w:color w:val="000000" w:themeColor="text1"/>
          <w:sz w:val="22"/>
          <w:szCs w:val="22"/>
        </w:rPr>
        <w:t>ий</w:t>
      </w:r>
      <w:r w:rsidR="00D73B45" w:rsidRPr="00057CCE">
        <w:rPr>
          <w:color w:val="000000" w:themeColor="text1"/>
          <w:sz w:val="22"/>
          <w:szCs w:val="22"/>
        </w:rPr>
        <w:t xml:space="preserve"> навязать жертве (</w:t>
      </w:r>
      <w:r w:rsidR="00AC76B6" w:rsidRPr="00057CCE">
        <w:rPr>
          <w:color w:val="000000" w:themeColor="text1"/>
          <w:sz w:val="22"/>
          <w:szCs w:val="22"/>
        </w:rPr>
        <w:t>врагу</w:t>
      </w:r>
      <w:r w:rsidR="00D73B45" w:rsidRPr="00057CCE">
        <w:rPr>
          <w:color w:val="000000" w:themeColor="text1"/>
          <w:sz w:val="22"/>
          <w:szCs w:val="22"/>
        </w:rPr>
        <w:t xml:space="preserve">) неправильное представление о картине мира, что поможет </w:t>
      </w:r>
      <w:r w:rsidR="00E62498" w:rsidRPr="00057CCE">
        <w:rPr>
          <w:color w:val="000000" w:themeColor="text1"/>
          <w:sz w:val="22"/>
          <w:szCs w:val="22"/>
        </w:rPr>
        <w:t xml:space="preserve">его </w:t>
      </w:r>
      <w:r w:rsidR="00D73B45" w:rsidRPr="00057CCE">
        <w:rPr>
          <w:color w:val="000000" w:themeColor="text1"/>
          <w:sz w:val="22"/>
          <w:szCs w:val="22"/>
        </w:rPr>
        <w:t xml:space="preserve">победить.                                                                                                                           </w:t>
      </w:r>
    </w:p>
    <w:p w:rsidR="0042774E" w:rsidRPr="00057CCE" w:rsidRDefault="00565FBA" w:rsidP="0042774E">
      <w:pPr>
        <w:jc w:val="both"/>
        <w:rPr>
          <w:color w:val="000000" w:themeColor="text1"/>
          <w:sz w:val="22"/>
          <w:szCs w:val="22"/>
        </w:rPr>
      </w:pPr>
      <w:r w:rsidRPr="00057CCE">
        <w:rPr>
          <w:color w:val="000000" w:themeColor="text1"/>
          <w:sz w:val="22"/>
          <w:szCs w:val="22"/>
        </w:rPr>
        <w:t xml:space="preserve">       В ХХ веке слово «идеология» получило негативную коннотацию, когда велась борьба между двумя классовыми идеологиями - марксистко–ленинской и западной буржуазной. С этого времени </w:t>
      </w:r>
      <w:r w:rsidR="00AC76B6" w:rsidRPr="00057CCE">
        <w:rPr>
          <w:color w:val="000000" w:themeColor="text1"/>
          <w:sz w:val="22"/>
          <w:szCs w:val="22"/>
        </w:rPr>
        <w:t xml:space="preserve">в США </w:t>
      </w:r>
      <w:r w:rsidRPr="00057CCE">
        <w:rPr>
          <w:color w:val="000000" w:themeColor="text1"/>
          <w:sz w:val="22"/>
          <w:szCs w:val="22"/>
        </w:rPr>
        <w:t xml:space="preserve">понятие «идеология» стало ассоциироваться с </w:t>
      </w:r>
      <w:r w:rsidR="00D44D11" w:rsidRPr="00057CCE">
        <w:rPr>
          <w:color w:val="000000" w:themeColor="text1"/>
          <w:sz w:val="22"/>
          <w:szCs w:val="22"/>
        </w:rPr>
        <w:t xml:space="preserve">пропагандой, с </w:t>
      </w:r>
      <w:r w:rsidRPr="00057CCE">
        <w:rPr>
          <w:color w:val="000000" w:themeColor="text1"/>
          <w:sz w:val="22"/>
          <w:szCs w:val="22"/>
        </w:rPr>
        <w:t xml:space="preserve">насаждаемыми государственной элитой </w:t>
      </w:r>
      <w:r w:rsidR="006E4633" w:rsidRPr="00057CCE">
        <w:rPr>
          <w:color w:val="000000" w:themeColor="text1"/>
          <w:sz w:val="22"/>
          <w:szCs w:val="22"/>
        </w:rPr>
        <w:t xml:space="preserve">лозунгами, </w:t>
      </w:r>
      <w:r w:rsidRPr="00057CCE">
        <w:rPr>
          <w:color w:val="000000" w:themeColor="text1"/>
          <w:sz w:val="22"/>
          <w:szCs w:val="22"/>
        </w:rPr>
        <w:t>цитатами</w:t>
      </w:r>
      <w:r w:rsidR="006E4633" w:rsidRPr="00057CCE">
        <w:rPr>
          <w:color w:val="000000" w:themeColor="text1"/>
          <w:sz w:val="22"/>
          <w:szCs w:val="22"/>
        </w:rPr>
        <w:t>, пост</w:t>
      </w:r>
      <w:r w:rsidRPr="00057CCE">
        <w:rPr>
          <w:color w:val="000000" w:themeColor="text1"/>
          <w:sz w:val="22"/>
          <w:szCs w:val="22"/>
        </w:rPr>
        <w:t>улатами доктрин</w:t>
      </w:r>
      <w:r w:rsidR="006E4633" w:rsidRPr="00057CCE">
        <w:rPr>
          <w:color w:val="000000" w:themeColor="text1"/>
          <w:sz w:val="22"/>
          <w:szCs w:val="22"/>
        </w:rPr>
        <w:t>, концептов</w:t>
      </w:r>
      <w:r w:rsidRPr="00057CCE">
        <w:rPr>
          <w:color w:val="000000" w:themeColor="text1"/>
          <w:sz w:val="22"/>
          <w:szCs w:val="22"/>
        </w:rPr>
        <w:t>. Образцом орудия идеологической индоктринации можно назвать «красную книжечку» - цитатник изречений кит</w:t>
      </w:r>
      <w:r w:rsidR="0071414A" w:rsidRPr="00057CCE">
        <w:rPr>
          <w:color w:val="000000" w:themeColor="text1"/>
          <w:sz w:val="22"/>
          <w:szCs w:val="22"/>
        </w:rPr>
        <w:t xml:space="preserve">айского лидера Мао Цзедуна, которому советники из СССР помогли написать и издать книги. </w:t>
      </w:r>
      <w:r w:rsidRPr="00057CCE">
        <w:rPr>
          <w:color w:val="000000" w:themeColor="text1"/>
          <w:sz w:val="22"/>
          <w:szCs w:val="22"/>
        </w:rPr>
        <w:t xml:space="preserve"> Цитатник </w:t>
      </w:r>
      <w:r w:rsidR="002540DB" w:rsidRPr="00057CCE">
        <w:rPr>
          <w:color w:val="000000" w:themeColor="text1"/>
          <w:sz w:val="22"/>
          <w:szCs w:val="22"/>
        </w:rPr>
        <w:t>с 6.12.1966 издали тиражом 6,5</w:t>
      </w:r>
      <w:r w:rsidRPr="00057CCE">
        <w:rPr>
          <w:color w:val="000000" w:themeColor="text1"/>
          <w:sz w:val="22"/>
          <w:szCs w:val="22"/>
        </w:rPr>
        <w:t xml:space="preserve"> </w:t>
      </w:r>
      <w:r w:rsidR="002540DB" w:rsidRPr="00057CCE">
        <w:rPr>
          <w:color w:val="000000" w:themeColor="text1"/>
          <w:sz w:val="22"/>
          <w:szCs w:val="22"/>
        </w:rPr>
        <w:t>млрд.</w:t>
      </w:r>
      <w:r w:rsidR="00D44D11" w:rsidRPr="00057CCE">
        <w:rPr>
          <w:color w:val="000000" w:themeColor="text1"/>
          <w:sz w:val="22"/>
          <w:szCs w:val="22"/>
        </w:rPr>
        <w:t xml:space="preserve"> экземпляров, и людей заставляли учить высказывания </w:t>
      </w:r>
      <w:r w:rsidRPr="00057CCE">
        <w:rPr>
          <w:color w:val="000000" w:themeColor="text1"/>
          <w:sz w:val="22"/>
          <w:szCs w:val="22"/>
        </w:rPr>
        <w:t>председателя Мао на политических занятиях. На плакате у каждого человека в руках цитатник из</w:t>
      </w:r>
      <w:r w:rsidR="006E4633" w:rsidRPr="00057CCE">
        <w:rPr>
          <w:color w:val="000000" w:themeColor="text1"/>
          <w:sz w:val="22"/>
          <w:szCs w:val="22"/>
        </w:rPr>
        <w:t>речений Мао Цзедуна. П</w:t>
      </w:r>
      <w:r w:rsidRPr="00057CCE">
        <w:rPr>
          <w:color w:val="000000" w:themeColor="text1"/>
          <w:sz w:val="22"/>
          <w:szCs w:val="22"/>
        </w:rPr>
        <w:t>од плакатом написано «Рабочий</w:t>
      </w:r>
      <w:r w:rsidRPr="00057CCE">
        <w:rPr>
          <w:color w:val="000000" w:themeColor="text1"/>
          <w:sz w:val="22"/>
          <w:szCs w:val="22"/>
        </w:rPr>
        <w:tab/>
        <w:t xml:space="preserve"> класс должен возглавлять….» [11]. (см. фото 2)</w:t>
      </w:r>
      <w:r w:rsidR="009B471E" w:rsidRPr="00057CCE">
        <w:rPr>
          <w:color w:val="000000" w:themeColor="text1"/>
          <w:sz w:val="22"/>
          <w:szCs w:val="22"/>
        </w:rPr>
        <w:t xml:space="preserve"> </w:t>
      </w:r>
      <w:r w:rsidRPr="00057CCE">
        <w:rPr>
          <w:color w:val="000000" w:themeColor="text1"/>
          <w:sz w:val="22"/>
          <w:szCs w:val="22"/>
        </w:rPr>
        <w:t xml:space="preserve">                                                                                                              </w:t>
      </w:r>
      <w:r w:rsidR="003A5F45" w:rsidRPr="00057CCE">
        <w:rPr>
          <w:color w:val="000000" w:themeColor="text1"/>
          <w:sz w:val="22"/>
          <w:szCs w:val="22"/>
        </w:rPr>
        <w:t xml:space="preserve">   </w:t>
      </w:r>
      <w:r w:rsidR="0042774E" w:rsidRPr="00057CCE">
        <w:rPr>
          <w:color w:val="000000" w:themeColor="text1"/>
          <w:sz w:val="22"/>
          <w:szCs w:val="22"/>
        </w:rPr>
        <w:t xml:space="preserve">В первом разделе цитатника есть слова из речи  Мао Цзедуна 12.3.1957 года: «Задача трудная и большая - добиться лучшей жизни для сотен миллионов китайцев, превратить нашу страну из экономически и культурно отсталой в богатую, могучую и высоко культурную.» [12]  В период правления председателя Мао идеалом считалось изучение его цитат, поскольку это увеличивало информированность неграмотных людей.           </w:t>
      </w:r>
    </w:p>
    <w:p w:rsidR="0042774E" w:rsidRPr="00057CCE" w:rsidRDefault="0042774E" w:rsidP="0042774E">
      <w:pPr>
        <w:jc w:val="both"/>
        <w:rPr>
          <w:color w:val="000000" w:themeColor="text1"/>
          <w:sz w:val="22"/>
          <w:szCs w:val="22"/>
        </w:rPr>
      </w:pPr>
      <w:r w:rsidRPr="00057CCE">
        <w:rPr>
          <w:color w:val="000000" w:themeColor="text1"/>
          <w:sz w:val="22"/>
          <w:szCs w:val="22"/>
        </w:rPr>
        <w:t xml:space="preserve">     Идеология и ее система идеалов подразделяется на два значимых сегмента – секретную и публичную идеологию. Примером секретной идеологии являются принципы жизни и тайные идеалы «посвященных» тамплиеров - правящей верхушки Ордена.  В результате пыток 23-го магистра Ордена тамплиеров перед его </w:t>
      </w:r>
      <w:r w:rsidRPr="00057CCE">
        <w:rPr>
          <w:color w:val="000000" w:themeColor="text1"/>
          <w:sz w:val="22"/>
          <w:szCs w:val="22"/>
        </w:rPr>
        <w:lastRenderedPageBreak/>
        <w:t xml:space="preserve">сожжением на острове реки Сена в центре Парижа стало известно, что он и его заместители по руководству Орденом исповедовали сатанизм, служили демонам. В Ордене существовал обычай отрекаться от Христа и плевать на крест. [13] </w:t>
      </w:r>
    </w:p>
    <w:p w:rsidR="00565FBA" w:rsidRPr="00057CCE" w:rsidRDefault="0042774E" w:rsidP="0042774E">
      <w:pPr>
        <w:jc w:val="both"/>
        <w:rPr>
          <w:color w:val="000000" w:themeColor="text1"/>
          <w:sz w:val="22"/>
          <w:szCs w:val="22"/>
        </w:rPr>
      </w:pPr>
      <w:r w:rsidRPr="00057CCE">
        <w:rPr>
          <w:color w:val="000000" w:themeColor="text1"/>
          <w:sz w:val="22"/>
          <w:szCs w:val="22"/>
        </w:rPr>
        <w:t xml:space="preserve">                                                                                            </w:t>
      </w:r>
      <w:r w:rsidR="00EB4F9D">
        <w:rPr>
          <w:color w:val="000000" w:themeColor="text1"/>
          <w:sz w:val="22"/>
          <w:szCs w:val="22"/>
        </w:rPr>
        <w:t xml:space="preserve">   </w:t>
      </w:r>
      <w:r w:rsidRPr="00057CCE">
        <w:rPr>
          <w:color w:val="000000" w:themeColor="text1"/>
          <w:sz w:val="22"/>
          <w:szCs w:val="22"/>
        </w:rPr>
        <w:t xml:space="preserve">  </w:t>
      </w:r>
      <w:r w:rsidR="00565FBA" w:rsidRPr="00057CCE">
        <w:rPr>
          <w:color w:val="000000" w:themeColor="text1"/>
          <w:sz w:val="22"/>
          <w:szCs w:val="22"/>
        </w:rPr>
        <w:t>Фото 2</w:t>
      </w:r>
    </w:p>
    <w:p w:rsidR="00565FBA" w:rsidRPr="00057CCE" w:rsidRDefault="00565FBA" w:rsidP="00565FBA">
      <w:pPr>
        <w:jc w:val="both"/>
        <w:rPr>
          <w:color w:val="000000" w:themeColor="text1"/>
          <w:sz w:val="22"/>
          <w:szCs w:val="22"/>
        </w:rPr>
      </w:pP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2689138" cy="2034283"/>
            <wp:effectExtent l="19050" t="0" r="0" b="0"/>
            <wp:docPr id="1" name="Рисунок 1" descr="D:\Desktop\Цитатни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Цитатник.png"/>
                    <pic:cNvPicPr>
                      <a:picLocks noChangeAspect="1" noChangeArrowheads="1"/>
                    </pic:cNvPicPr>
                  </pic:nvPicPr>
                  <pic:blipFill>
                    <a:blip r:embed="rId534" cstate="print">
                      <a:lum bright="11000"/>
                    </a:blip>
                    <a:srcRect/>
                    <a:stretch>
                      <a:fillRect/>
                    </a:stretch>
                  </pic:blipFill>
                  <pic:spPr bwMode="auto">
                    <a:xfrm>
                      <a:off x="0" y="0"/>
                      <a:ext cx="2696180" cy="2039610"/>
                    </a:xfrm>
                    <a:prstGeom prst="rect">
                      <a:avLst/>
                    </a:prstGeom>
                    <a:noFill/>
                    <a:ln w="9525">
                      <a:noFill/>
                      <a:miter lim="800000"/>
                      <a:headEnd/>
                      <a:tailEnd/>
                    </a:ln>
                  </pic:spPr>
                </pic:pic>
              </a:graphicData>
            </a:graphic>
          </wp:inline>
        </w:drawing>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Исследователи предполагают дату казни, как якобы 11, 18, 24, 26 марта; якобы 1314 года (реально месяц календаря «И», И314; </w:t>
      </w:r>
      <w:r w:rsidRPr="00057CCE">
        <w:rPr>
          <w:color w:val="000000" w:themeColor="text1"/>
          <w:sz w:val="22"/>
          <w:szCs w:val="22"/>
          <w:lang w:val="en-US"/>
        </w:rPr>
        <w:t>J</w:t>
      </w:r>
      <w:r w:rsidRPr="00057CCE">
        <w:rPr>
          <w:color w:val="000000" w:themeColor="text1"/>
          <w:sz w:val="22"/>
          <w:szCs w:val="22"/>
        </w:rPr>
        <w:t>314). Поскольку в северном сегменте Генуэзской империи, куда входил</w:t>
      </w:r>
      <w:r w:rsidR="006A1921" w:rsidRPr="00057CCE">
        <w:rPr>
          <w:color w:val="000000" w:themeColor="text1"/>
          <w:sz w:val="22"/>
          <w:szCs w:val="22"/>
        </w:rPr>
        <w:t xml:space="preserve"> диоцез</w:t>
      </w:r>
      <w:r w:rsidRPr="00057CCE">
        <w:rPr>
          <w:color w:val="000000" w:themeColor="text1"/>
          <w:sz w:val="22"/>
          <w:szCs w:val="22"/>
        </w:rPr>
        <w:t xml:space="preserve"> Франция, начинали год в марте, то реальная дата 20 января закодирована, как якобы «март». Это – 20.1.1356., когда будущей Елизавете 1-й было  только 6 лет, а ее отец еще 16 лет должен был ждать назначения на должность рекса диоцеза Англия.  </w:t>
      </w:r>
      <w:r w:rsidR="007865FA" w:rsidRPr="00057CCE">
        <w:rPr>
          <w:color w:val="000000" w:themeColor="text1"/>
          <w:sz w:val="22"/>
          <w:szCs w:val="22"/>
        </w:rPr>
        <w:t>Независимое княжество</w:t>
      </w:r>
      <w:r w:rsidRPr="00057CCE">
        <w:rPr>
          <w:color w:val="000000" w:themeColor="text1"/>
          <w:sz w:val="22"/>
          <w:szCs w:val="22"/>
        </w:rPr>
        <w:t xml:space="preserve">  </w:t>
      </w:r>
      <w:r w:rsidR="007865FA" w:rsidRPr="00057CCE">
        <w:rPr>
          <w:color w:val="000000" w:themeColor="text1"/>
          <w:sz w:val="22"/>
          <w:szCs w:val="22"/>
        </w:rPr>
        <w:t>Англия возникнет только 18.11.1375 (И559 от 1.9.1330, якобы «1559»)</w:t>
      </w:r>
      <w:r w:rsidRPr="00057CCE">
        <w:rPr>
          <w:color w:val="000000" w:themeColor="text1"/>
          <w:sz w:val="22"/>
          <w:szCs w:val="22"/>
        </w:rPr>
        <w:t xml:space="preserve">                                                                                                              </w:t>
      </w:r>
      <w:r w:rsidR="003A5F45" w:rsidRPr="00057CCE">
        <w:rPr>
          <w:color w:val="000000" w:themeColor="text1"/>
          <w:sz w:val="22"/>
          <w:szCs w:val="22"/>
        </w:rPr>
        <w:t xml:space="preserve">   </w:t>
      </w:r>
      <w:r w:rsidR="007865FA" w:rsidRPr="00057CCE">
        <w:rPr>
          <w:color w:val="000000" w:themeColor="text1"/>
          <w:sz w:val="22"/>
          <w:szCs w:val="22"/>
        </w:rPr>
        <w:t xml:space="preserve">                         </w:t>
      </w:r>
      <w:r w:rsidR="003A5F45" w:rsidRPr="00057CCE">
        <w:rPr>
          <w:color w:val="000000" w:themeColor="text1"/>
          <w:sz w:val="22"/>
          <w:szCs w:val="22"/>
        </w:rPr>
        <w:t xml:space="preserve">                                </w:t>
      </w:r>
      <w:r w:rsidR="006A1921" w:rsidRPr="00057CCE">
        <w:rPr>
          <w:color w:val="000000" w:themeColor="text1"/>
          <w:sz w:val="22"/>
          <w:szCs w:val="22"/>
        </w:rPr>
        <w:t xml:space="preserve">      </w:t>
      </w:r>
    </w:p>
    <w:tbl>
      <w:tblPr>
        <w:tblStyle w:val="a4"/>
        <w:tblW w:w="0" w:type="auto"/>
        <w:tblInd w:w="108" w:type="dxa"/>
        <w:tblLook w:val="04A0"/>
      </w:tblPr>
      <w:tblGrid>
        <w:gridCol w:w="1532"/>
        <w:gridCol w:w="1669"/>
        <w:gridCol w:w="1668"/>
        <w:gridCol w:w="1673"/>
      </w:tblGrid>
      <w:tr w:rsidR="00565FBA" w:rsidRPr="00057CCE" w:rsidTr="00565FBA">
        <w:tc>
          <w:tcPr>
            <w:tcW w:w="1560" w:type="dxa"/>
          </w:tcPr>
          <w:p w:rsidR="00565FBA" w:rsidRPr="00057CCE" w:rsidRDefault="00565FBA" w:rsidP="00565FBA">
            <w:pPr>
              <w:jc w:val="both"/>
              <w:rPr>
                <w:color w:val="000000" w:themeColor="text1"/>
                <w:sz w:val="22"/>
                <w:szCs w:val="22"/>
              </w:rPr>
            </w:pPr>
            <w:r w:rsidRPr="00057CCE">
              <w:rPr>
                <w:color w:val="000000" w:themeColor="text1"/>
                <w:sz w:val="22"/>
                <w:szCs w:val="22"/>
              </w:rPr>
              <w:t>Число месяцев</w:t>
            </w:r>
          </w:p>
        </w:tc>
        <w:tc>
          <w:tcPr>
            <w:tcW w:w="1701" w:type="dxa"/>
          </w:tcPr>
          <w:p w:rsidR="00565FBA" w:rsidRPr="00057CCE" w:rsidRDefault="00565FBA" w:rsidP="00565FBA">
            <w:pPr>
              <w:jc w:val="both"/>
              <w:rPr>
                <w:color w:val="000000" w:themeColor="text1"/>
                <w:sz w:val="22"/>
                <w:szCs w:val="22"/>
              </w:rPr>
            </w:pPr>
            <w:r w:rsidRPr="00057CCE">
              <w:rPr>
                <w:color w:val="000000" w:themeColor="text1"/>
                <w:sz w:val="22"/>
                <w:szCs w:val="22"/>
              </w:rPr>
              <w:t>Лет, месяцев, дней</w:t>
            </w:r>
          </w:p>
        </w:tc>
        <w:tc>
          <w:tcPr>
            <w:tcW w:w="1701" w:type="dxa"/>
          </w:tcPr>
          <w:p w:rsidR="00565FBA" w:rsidRPr="00057CCE" w:rsidRDefault="00565FBA" w:rsidP="00565FBA">
            <w:pPr>
              <w:jc w:val="both"/>
              <w:rPr>
                <w:color w:val="000000" w:themeColor="text1"/>
                <w:sz w:val="22"/>
                <w:szCs w:val="22"/>
              </w:rPr>
            </w:pPr>
            <w:r w:rsidRPr="00057CCE">
              <w:rPr>
                <w:color w:val="000000" w:themeColor="text1"/>
                <w:sz w:val="22"/>
                <w:szCs w:val="22"/>
              </w:rPr>
              <w:t>Точка отсчета</w:t>
            </w:r>
          </w:p>
        </w:tc>
        <w:tc>
          <w:tcPr>
            <w:tcW w:w="1701" w:type="dxa"/>
          </w:tcPr>
          <w:p w:rsidR="00565FBA" w:rsidRPr="00057CCE" w:rsidRDefault="00565FBA" w:rsidP="00565FBA">
            <w:pPr>
              <w:jc w:val="both"/>
              <w:rPr>
                <w:color w:val="000000" w:themeColor="text1"/>
                <w:sz w:val="22"/>
                <w:szCs w:val="22"/>
              </w:rPr>
            </w:pPr>
            <w:r w:rsidRPr="00057CCE">
              <w:rPr>
                <w:color w:val="000000" w:themeColor="text1"/>
                <w:sz w:val="22"/>
                <w:szCs w:val="22"/>
              </w:rPr>
              <w:t>Реальная дата</w:t>
            </w:r>
          </w:p>
        </w:tc>
      </w:tr>
      <w:tr w:rsidR="00565FBA" w:rsidRPr="00057CCE" w:rsidTr="00565FBA">
        <w:tc>
          <w:tcPr>
            <w:tcW w:w="1560" w:type="dxa"/>
          </w:tcPr>
          <w:p w:rsidR="00565FBA" w:rsidRPr="00057CCE" w:rsidRDefault="00565FBA" w:rsidP="00565FBA">
            <w:pPr>
              <w:jc w:val="both"/>
              <w:rPr>
                <w:color w:val="000000" w:themeColor="text1"/>
                <w:sz w:val="22"/>
                <w:szCs w:val="22"/>
              </w:rPr>
            </w:pPr>
            <w:r w:rsidRPr="00057CCE">
              <w:rPr>
                <w:color w:val="000000" w:themeColor="text1"/>
                <w:sz w:val="22"/>
                <w:szCs w:val="22"/>
              </w:rPr>
              <w:t>И314</w:t>
            </w:r>
          </w:p>
        </w:tc>
        <w:tc>
          <w:tcPr>
            <w:tcW w:w="1701" w:type="dxa"/>
          </w:tcPr>
          <w:p w:rsidR="00565FBA" w:rsidRPr="00057CCE" w:rsidRDefault="00565FBA" w:rsidP="00565FBA">
            <w:pPr>
              <w:jc w:val="both"/>
              <w:rPr>
                <w:color w:val="000000" w:themeColor="text1"/>
                <w:sz w:val="22"/>
                <w:szCs w:val="22"/>
              </w:rPr>
            </w:pPr>
            <w:r w:rsidRPr="00057CCE">
              <w:rPr>
                <w:color w:val="000000" w:themeColor="text1"/>
                <w:sz w:val="22"/>
                <w:szCs w:val="22"/>
              </w:rPr>
              <w:t>25  - 4  -  19</w:t>
            </w:r>
          </w:p>
        </w:tc>
        <w:tc>
          <w:tcPr>
            <w:tcW w:w="1701" w:type="dxa"/>
          </w:tcPr>
          <w:p w:rsidR="00565FBA" w:rsidRPr="00057CCE" w:rsidRDefault="00565FBA" w:rsidP="00565FBA">
            <w:pPr>
              <w:jc w:val="both"/>
              <w:rPr>
                <w:color w:val="000000" w:themeColor="text1"/>
                <w:sz w:val="22"/>
                <w:szCs w:val="22"/>
              </w:rPr>
            </w:pPr>
            <w:r w:rsidRPr="00057CCE">
              <w:rPr>
                <w:color w:val="000000" w:themeColor="text1"/>
                <w:sz w:val="22"/>
                <w:szCs w:val="22"/>
              </w:rPr>
              <w:t>1.9.1330</w:t>
            </w:r>
          </w:p>
        </w:tc>
        <w:tc>
          <w:tcPr>
            <w:tcW w:w="1701" w:type="dxa"/>
          </w:tcPr>
          <w:p w:rsidR="00565FBA" w:rsidRPr="00057CCE" w:rsidRDefault="00565FBA" w:rsidP="00565FBA">
            <w:pPr>
              <w:jc w:val="both"/>
              <w:rPr>
                <w:color w:val="000000" w:themeColor="text1"/>
                <w:sz w:val="22"/>
                <w:szCs w:val="22"/>
              </w:rPr>
            </w:pPr>
            <w:r w:rsidRPr="00057CCE">
              <w:rPr>
                <w:color w:val="000000" w:themeColor="text1"/>
                <w:sz w:val="22"/>
                <w:szCs w:val="22"/>
              </w:rPr>
              <w:t>20.1.1356</w:t>
            </w:r>
          </w:p>
        </w:tc>
      </w:tr>
    </w:tbl>
    <w:p w:rsidR="0042774E" w:rsidRPr="00057CCE" w:rsidRDefault="00565FBA" w:rsidP="00565FBA">
      <w:pPr>
        <w:jc w:val="both"/>
        <w:rPr>
          <w:color w:val="000000" w:themeColor="text1"/>
          <w:sz w:val="22"/>
          <w:szCs w:val="22"/>
        </w:rPr>
      </w:pPr>
      <w:r w:rsidRPr="00057CCE">
        <w:rPr>
          <w:color w:val="000000" w:themeColor="text1"/>
          <w:sz w:val="22"/>
          <w:szCs w:val="22"/>
        </w:rPr>
        <w:t xml:space="preserve">       У командиров Ордена тамплиеров </w:t>
      </w:r>
      <w:r w:rsidR="007865FA" w:rsidRPr="00057CCE">
        <w:rPr>
          <w:color w:val="000000" w:themeColor="text1"/>
          <w:sz w:val="22"/>
          <w:szCs w:val="22"/>
        </w:rPr>
        <w:t>идеалом</w:t>
      </w:r>
      <w:r w:rsidRPr="00057CCE">
        <w:rPr>
          <w:color w:val="000000" w:themeColor="text1"/>
          <w:sz w:val="22"/>
          <w:szCs w:val="22"/>
        </w:rPr>
        <w:t xml:space="preserve"> была секретность, которая позволяла им вести роскошную жизнь, финансировать </w:t>
      </w:r>
      <w:r w:rsidR="00AE65F5" w:rsidRPr="00057CCE">
        <w:rPr>
          <w:color w:val="000000" w:themeColor="text1"/>
          <w:sz w:val="22"/>
          <w:szCs w:val="22"/>
        </w:rPr>
        <w:t xml:space="preserve">человека на новой </w:t>
      </w:r>
      <w:r w:rsidR="00655804" w:rsidRPr="00057CCE">
        <w:rPr>
          <w:color w:val="000000" w:themeColor="text1"/>
          <w:sz w:val="22"/>
          <w:szCs w:val="22"/>
        </w:rPr>
        <w:t xml:space="preserve">с октября 1330 г. </w:t>
      </w:r>
      <w:r w:rsidR="00AE65F5" w:rsidRPr="00057CCE">
        <w:rPr>
          <w:color w:val="000000" w:themeColor="text1"/>
          <w:sz w:val="22"/>
          <w:szCs w:val="22"/>
        </w:rPr>
        <w:t>должности «</w:t>
      </w:r>
      <w:r w:rsidRPr="00057CCE">
        <w:rPr>
          <w:color w:val="000000" w:themeColor="text1"/>
          <w:sz w:val="22"/>
          <w:szCs w:val="22"/>
        </w:rPr>
        <w:t>корол</w:t>
      </w:r>
      <w:r w:rsidR="00AE65F5" w:rsidRPr="00057CCE">
        <w:rPr>
          <w:color w:val="000000" w:themeColor="text1"/>
          <w:sz w:val="22"/>
          <w:szCs w:val="22"/>
        </w:rPr>
        <w:t>ь</w:t>
      </w:r>
      <w:r w:rsidRPr="00057CCE">
        <w:rPr>
          <w:color w:val="000000" w:themeColor="text1"/>
          <w:sz w:val="22"/>
          <w:szCs w:val="22"/>
        </w:rPr>
        <w:t xml:space="preserve"> Франции</w:t>
      </w:r>
      <w:r w:rsidR="00AE65F5" w:rsidRPr="00057CCE">
        <w:rPr>
          <w:color w:val="000000" w:themeColor="text1"/>
          <w:sz w:val="22"/>
          <w:szCs w:val="22"/>
        </w:rPr>
        <w:t>»</w:t>
      </w:r>
      <w:r w:rsidRPr="00057CCE">
        <w:rPr>
          <w:color w:val="000000" w:themeColor="text1"/>
          <w:sz w:val="22"/>
          <w:szCs w:val="22"/>
        </w:rPr>
        <w:t xml:space="preserve">. Наряду с секретностью их </w:t>
      </w:r>
      <w:r w:rsidR="00B438BE" w:rsidRPr="00057CCE">
        <w:rPr>
          <w:color w:val="000000" w:themeColor="text1"/>
          <w:sz w:val="22"/>
          <w:szCs w:val="22"/>
        </w:rPr>
        <w:t>идеалом</w:t>
      </w:r>
      <w:r w:rsidRPr="00057CCE">
        <w:rPr>
          <w:color w:val="000000" w:themeColor="text1"/>
          <w:sz w:val="22"/>
          <w:szCs w:val="22"/>
        </w:rPr>
        <w:t xml:space="preserve"> был расизм. Они считали себя «высшей расой», полагали себя элитой по происхождению. Тамплиеры, считали всех остальных людей животными, тупыми </w:t>
      </w:r>
      <w:r w:rsidRPr="00057CCE">
        <w:rPr>
          <w:color w:val="000000" w:themeColor="text1"/>
          <w:sz w:val="22"/>
          <w:szCs w:val="22"/>
        </w:rPr>
        <w:lastRenderedPageBreak/>
        <w:t xml:space="preserve">баранами, над которыми Провидение дало им возможность властвовать. В Англии на надгробиях рыцарей-тамплиеров они </w:t>
      </w:r>
      <w:r w:rsidR="00F1569F" w:rsidRPr="00057CCE">
        <w:rPr>
          <w:color w:val="000000" w:themeColor="text1"/>
          <w:sz w:val="22"/>
          <w:szCs w:val="22"/>
        </w:rPr>
        <w:t xml:space="preserve">попирают </w:t>
      </w:r>
      <w:r w:rsidRPr="00057CCE">
        <w:rPr>
          <w:color w:val="000000" w:themeColor="text1"/>
          <w:sz w:val="22"/>
          <w:szCs w:val="22"/>
        </w:rPr>
        <w:t xml:space="preserve">ногами барана – символ обычных «людей-овец». Кроме того, </w:t>
      </w:r>
      <w:r w:rsidR="00B438BE" w:rsidRPr="00057CCE">
        <w:rPr>
          <w:color w:val="000000" w:themeColor="text1"/>
          <w:sz w:val="22"/>
          <w:szCs w:val="22"/>
        </w:rPr>
        <w:t>идеалом</w:t>
      </w:r>
      <w:r w:rsidRPr="00057CCE">
        <w:rPr>
          <w:color w:val="000000" w:themeColor="text1"/>
          <w:sz w:val="22"/>
          <w:szCs w:val="22"/>
        </w:rPr>
        <w:t xml:space="preserve"> тамплиеров было насилие и жестокость, с помощью  которой они захватывали себе высшее, руководящее положение в обществе. В ХХ1 веке секретную идеологию и </w:t>
      </w:r>
      <w:r w:rsidR="00AE65F5" w:rsidRPr="00057CCE">
        <w:rPr>
          <w:color w:val="000000" w:themeColor="text1"/>
          <w:sz w:val="22"/>
          <w:szCs w:val="22"/>
        </w:rPr>
        <w:t>идеалы</w:t>
      </w:r>
      <w:r w:rsidRPr="00057CCE">
        <w:rPr>
          <w:color w:val="000000" w:themeColor="text1"/>
          <w:sz w:val="22"/>
          <w:szCs w:val="22"/>
        </w:rPr>
        <w:t xml:space="preserve"> Ордена тамплиеров, в том числе постулат о «высшей расе» сохранили ложи Шотландского ритуала. Английских рыцарей Ордена тамплиеров мирно перевели в состав Ордена иоаннитов, поэтому все их </w:t>
      </w:r>
      <w:r w:rsidR="00B438BE" w:rsidRPr="00057CCE">
        <w:rPr>
          <w:color w:val="000000" w:themeColor="text1"/>
          <w:sz w:val="22"/>
          <w:szCs w:val="22"/>
        </w:rPr>
        <w:t>идеалы</w:t>
      </w:r>
      <w:r w:rsidRPr="00057CCE">
        <w:rPr>
          <w:color w:val="000000" w:themeColor="text1"/>
          <w:sz w:val="22"/>
          <w:szCs w:val="22"/>
        </w:rPr>
        <w:t xml:space="preserve"> идеологии сохранились, но содержатся в секрет</w:t>
      </w:r>
      <w:r w:rsidR="00AE65F5" w:rsidRPr="00057CCE">
        <w:rPr>
          <w:color w:val="000000" w:themeColor="text1"/>
          <w:sz w:val="22"/>
          <w:szCs w:val="22"/>
        </w:rPr>
        <w:t>е</w:t>
      </w:r>
      <w:r w:rsidRPr="00057CCE">
        <w:rPr>
          <w:color w:val="000000" w:themeColor="text1"/>
          <w:sz w:val="22"/>
          <w:szCs w:val="22"/>
        </w:rPr>
        <w:t xml:space="preserve"> от публики. </w:t>
      </w:r>
      <w:r w:rsidR="00B438BE" w:rsidRPr="00057CCE">
        <w:rPr>
          <w:color w:val="000000" w:themeColor="text1"/>
          <w:sz w:val="22"/>
          <w:szCs w:val="22"/>
        </w:rPr>
        <w:t>Элита США заимствовала э</w:t>
      </w:r>
      <w:r w:rsidRPr="00057CCE">
        <w:rPr>
          <w:color w:val="000000" w:themeColor="text1"/>
          <w:sz w:val="22"/>
          <w:szCs w:val="22"/>
        </w:rPr>
        <w:t xml:space="preserve">ти секретные </w:t>
      </w:r>
      <w:r w:rsidR="00AE65F5" w:rsidRPr="00057CCE">
        <w:rPr>
          <w:color w:val="000000" w:themeColor="text1"/>
          <w:sz w:val="22"/>
          <w:szCs w:val="22"/>
        </w:rPr>
        <w:t>идеалы</w:t>
      </w:r>
      <w:r w:rsidRPr="00057CCE">
        <w:rPr>
          <w:color w:val="000000" w:themeColor="text1"/>
          <w:sz w:val="22"/>
          <w:szCs w:val="22"/>
        </w:rPr>
        <w:t xml:space="preserve"> идеологии у Британии</w:t>
      </w:r>
      <w:r w:rsidR="00F1569F" w:rsidRPr="00057CCE">
        <w:rPr>
          <w:color w:val="000000" w:themeColor="text1"/>
          <w:sz w:val="22"/>
          <w:szCs w:val="22"/>
        </w:rPr>
        <w:t>, которые используют члены Круга 7-ми банкиров-стратегов</w:t>
      </w:r>
      <w:r w:rsidR="00194226" w:rsidRPr="00057CCE">
        <w:rPr>
          <w:color w:val="000000" w:themeColor="text1"/>
          <w:sz w:val="22"/>
          <w:szCs w:val="22"/>
        </w:rPr>
        <w:t>, Круга 322-х «Череп и кости»</w:t>
      </w:r>
      <w:r w:rsidRPr="00057CCE">
        <w:rPr>
          <w:color w:val="000000" w:themeColor="text1"/>
          <w:sz w:val="22"/>
          <w:szCs w:val="22"/>
        </w:rPr>
        <w:t xml:space="preserve">. Есть лишь небольшая информация об </w:t>
      </w:r>
      <w:r w:rsidR="00194226" w:rsidRPr="00057CCE">
        <w:rPr>
          <w:color w:val="000000" w:themeColor="text1"/>
          <w:sz w:val="22"/>
          <w:szCs w:val="22"/>
        </w:rPr>
        <w:t xml:space="preserve">секретном </w:t>
      </w:r>
      <w:r w:rsidRPr="00057CCE">
        <w:rPr>
          <w:color w:val="000000" w:themeColor="text1"/>
          <w:sz w:val="22"/>
          <w:szCs w:val="22"/>
        </w:rPr>
        <w:t xml:space="preserve">образе будущего рыцарей-тамплиеров - </w:t>
      </w:r>
      <w:r w:rsidR="004334AE" w:rsidRPr="00057CCE">
        <w:rPr>
          <w:color w:val="000000" w:themeColor="text1"/>
          <w:sz w:val="22"/>
          <w:szCs w:val="22"/>
        </w:rPr>
        <w:t>идеалы</w:t>
      </w:r>
      <w:r w:rsidRPr="00057CCE">
        <w:rPr>
          <w:color w:val="000000" w:themeColor="text1"/>
          <w:sz w:val="22"/>
          <w:szCs w:val="22"/>
        </w:rPr>
        <w:t xml:space="preserve"> американской элиты в «Век Разума» (2001-2100), котор</w:t>
      </w:r>
      <w:r w:rsidR="004334AE" w:rsidRPr="00057CCE">
        <w:rPr>
          <w:color w:val="000000" w:themeColor="text1"/>
          <w:sz w:val="22"/>
          <w:szCs w:val="22"/>
        </w:rPr>
        <w:t>ые</w:t>
      </w:r>
      <w:r w:rsidRPr="00057CCE">
        <w:rPr>
          <w:color w:val="000000" w:themeColor="text1"/>
          <w:sz w:val="22"/>
          <w:szCs w:val="22"/>
        </w:rPr>
        <w:t xml:space="preserve"> эта олигархическая мафия сделала публичной 22.3.1980 года в надписях на безлюдном поле в дикой местности штата Джорджия на серых гранитных камнях </w:t>
      </w:r>
      <w:r w:rsidRPr="00057CCE">
        <w:rPr>
          <w:color w:val="000000" w:themeColor="text1"/>
          <w:sz w:val="22"/>
          <w:szCs w:val="22"/>
          <w:lang w:val="en-US"/>
        </w:rPr>
        <w:t>Georgian</w:t>
      </w:r>
      <w:r w:rsidRPr="00057CCE">
        <w:rPr>
          <w:color w:val="000000" w:themeColor="text1"/>
          <w:sz w:val="22"/>
          <w:szCs w:val="22"/>
        </w:rPr>
        <w:t xml:space="preserve"> </w:t>
      </w:r>
      <w:r w:rsidRPr="00057CCE">
        <w:rPr>
          <w:color w:val="000000" w:themeColor="text1"/>
          <w:sz w:val="22"/>
          <w:szCs w:val="22"/>
          <w:lang w:val="en-US"/>
        </w:rPr>
        <w:t>Guidestones</w:t>
      </w:r>
      <w:r w:rsidRPr="00057CCE">
        <w:rPr>
          <w:color w:val="000000" w:themeColor="text1"/>
          <w:sz w:val="22"/>
          <w:szCs w:val="22"/>
        </w:rPr>
        <w:t xml:space="preserve"> (Скрижали Джорджии) высотой более шести метров и общим весом 200 тонн. На восьми самых распространенных мировых языках на камнях вырублен текст, что люди т.н. «высшей расы» запланировали оставить от человечества живыми только 500 млн. особей. («</w:t>
      </w:r>
      <w:r w:rsidRPr="00057CCE">
        <w:rPr>
          <w:color w:val="000000" w:themeColor="text1"/>
          <w:sz w:val="22"/>
          <w:szCs w:val="22"/>
          <w:lang w:val="en-US"/>
        </w:rPr>
        <w:t>Maintain</w:t>
      </w:r>
      <w:r w:rsidRPr="00057CCE">
        <w:rPr>
          <w:color w:val="000000" w:themeColor="text1"/>
          <w:sz w:val="22"/>
          <w:szCs w:val="22"/>
        </w:rPr>
        <w:t xml:space="preserve"> </w:t>
      </w:r>
      <w:r w:rsidRPr="00057CCE">
        <w:rPr>
          <w:color w:val="000000" w:themeColor="text1"/>
          <w:sz w:val="22"/>
          <w:szCs w:val="22"/>
          <w:lang w:val="en-US"/>
        </w:rPr>
        <w:t>humanity</w:t>
      </w:r>
      <w:r w:rsidRPr="00057CCE">
        <w:rPr>
          <w:color w:val="000000" w:themeColor="text1"/>
          <w:sz w:val="22"/>
          <w:szCs w:val="22"/>
        </w:rPr>
        <w:t xml:space="preserve"> </w:t>
      </w:r>
      <w:r w:rsidRPr="00057CCE">
        <w:rPr>
          <w:color w:val="000000" w:themeColor="text1"/>
          <w:sz w:val="22"/>
          <w:szCs w:val="22"/>
          <w:lang w:val="en-US"/>
        </w:rPr>
        <w:t>under</w:t>
      </w:r>
      <w:r w:rsidRPr="00057CCE">
        <w:rPr>
          <w:color w:val="000000" w:themeColor="text1"/>
          <w:sz w:val="22"/>
          <w:szCs w:val="22"/>
        </w:rPr>
        <w:t xml:space="preserve"> 500 </w:t>
      </w:r>
      <w:r w:rsidRPr="00057CCE">
        <w:rPr>
          <w:color w:val="000000" w:themeColor="text1"/>
          <w:sz w:val="22"/>
          <w:szCs w:val="22"/>
          <w:lang w:val="en-US"/>
        </w:rPr>
        <w:t>million</w:t>
      </w:r>
      <w:r w:rsidRPr="00057CCE">
        <w:rPr>
          <w:color w:val="000000" w:themeColor="text1"/>
          <w:sz w:val="22"/>
          <w:szCs w:val="22"/>
        </w:rPr>
        <w:t>…») Поскольку плановая цифра относится к «Веку Разума» (</w:t>
      </w:r>
      <w:r w:rsidRPr="00057CCE">
        <w:rPr>
          <w:color w:val="000000" w:themeColor="text1"/>
          <w:sz w:val="22"/>
          <w:szCs w:val="22"/>
          <w:lang w:val="en-US"/>
        </w:rPr>
        <w:t>Age</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Reason</w:t>
      </w:r>
      <w:r w:rsidRPr="00057CCE">
        <w:rPr>
          <w:color w:val="000000" w:themeColor="text1"/>
          <w:sz w:val="22"/>
          <w:szCs w:val="22"/>
        </w:rPr>
        <w:t xml:space="preserve">), это означает план  уничтожить к 2100 году 94 % населения планеты. </w:t>
      </w:r>
    </w:p>
    <w:p w:rsidR="0042774E" w:rsidRPr="00057CCE" w:rsidRDefault="0042774E" w:rsidP="00565FBA">
      <w:pPr>
        <w:jc w:val="both"/>
        <w:rPr>
          <w:color w:val="000000" w:themeColor="text1"/>
          <w:sz w:val="22"/>
          <w:szCs w:val="22"/>
        </w:rPr>
      </w:pPr>
      <w:r w:rsidRPr="00057CCE">
        <w:rPr>
          <w:color w:val="000000" w:themeColor="text1"/>
          <w:sz w:val="22"/>
          <w:szCs w:val="22"/>
        </w:rPr>
        <w:t xml:space="preserve">       </w:t>
      </w:r>
      <w:r w:rsidR="00565FBA" w:rsidRPr="00057CCE">
        <w:rPr>
          <w:color w:val="000000" w:themeColor="text1"/>
          <w:sz w:val="22"/>
          <w:szCs w:val="22"/>
        </w:rPr>
        <w:t xml:space="preserve">Форма камней показывает, что </w:t>
      </w:r>
      <w:r w:rsidR="004334AE" w:rsidRPr="00057CCE">
        <w:rPr>
          <w:color w:val="000000" w:themeColor="text1"/>
          <w:sz w:val="22"/>
          <w:szCs w:val="22"/>
        </w:rPr>
        <w:t>идеалом</w:t>
      </w:r>
      <w:r w:rsidR="00565FBA" w:rsidRPr="00057CCE">
        <w:rPr>
          <w:color w:val="000000" w:themeColor="text1"/>
          <w:sz w:val="22"/>
          <w:szCs w:val="22"/>
        </w:rPr>
        <w:t xml:space="preserve"> тайных изготовителей памятника являлись секретные египетские иероглифы – коды шифровки сведений от «непосвященных». Центральная часть памятника имеет форму табуированного иероглифа Т – код богини гибели И-Хов (число 9). При взгляде сверху памятник имеет форму косого креста. Это – код богини смерти Аминь (число 4). Сверху лежащий прямоугольник – это богиня Сеть (число 14). Все три богини являются патронессами Западной империи</w:t>
      </w:r>
      <w:r w:rsidR="00194226" w:rsidRPr="00057CCE">
        <w:rPr>
          <w:color w:val="000000" w:themeColor="text1"/>
          <w:sz w:val="22"/>
          <w:szCs w:val="22"/>
        </w:rPr>
        <w:t>.</w:t>
      </w:r>
      <w:r w:rsidR="00565FBA" w:rsidRPr="00057CCE">
        <w:rPr>
          <w:color w:val="000000" w:themeColor="text1"/>
          <w:sz w:val="22"/>
          <w:szCs w:val="22"/>
        </w:rPr>
        <w:t xml:space="preserve"> [14] (см. </w:t>
      </w:r>
      <w:r w:rsidR="009625A7" w:rsidRPr="00057CCE">
        <w:rPr>
          <w:color w:val="000000" w:themeColor="text1"/>
          <w:sz w:val="22"/>
          <w:szCs w:val="22"/>
        </w:rPr>
        <w:t>ф</w:t>
      </w:r>
      <w:r w:rsidR="00565FBA" w:rsidRPr="00057CCE">
        <w:rPr>
          <w:color w:val="000000" w:themeColor="text1"/>
          <w:sz w:val="22"/>
          <w:szCs w:val="22"/>
        </w:rPr>
        <w:t xml:space="preserve">ото 3)                                                                       </w:t>
      </w:r>
      <w:r w:rsidRPr="00057CCE">
        <w:rPr>
          <w:color w:val="000000" w:themeColor="text1"/>
          <w:sz w:val="22"/>
          <w:szCs w:val="22"/>
        </w:rPr>
        <w:t xml:space="preserve">                               </w:t>
      </w:r>
    </w:p>
    <w:p w:rsidR="00D14607" w:rsidRPr="00057CCE" w:rsidRDefault="0042774E" w:rsidP="00565FBA">
      <w:pPr>
        <w:jc w:val="both"/>
        <w:rPr>
          <w:color w:val="000000" w:themeColor="text1"/>
          <w:sz w:val="22"/>
          <w:szCs w:val="22"/>
        </w:rPr>
      </w:pPr>
      <w:r w:rsidRPr="00057CCE">
        <w:rPr>
          <w:color w:val="000000" w:themeColor="text1"/>
          <w:sz w:val="22"/>
          <w:szCs w:val="22"/>
        </w:rPr>
        <w:t xml:space="preserve">При фотографировании памятника квадрокоптером 27.3.2015 года американец обнаружил на верхней горизонтальной плоскости и одной из вертикальной плоскости (слева в нижнем углу фото) </w:t>
      </w:r>
      <w:r w:rsidRPr="00057CCE">
        <w:rPr>
          <w:color w:val="000000" w:themeColor="text1"/>
          <w:sz w:val="22"/>
          <w:szCs w:val="22"/>
        </w:rPr>
        <w:lastRenderedPageBreak/>
        <w:t xml:space="preserve">большие лужи крови на месте сердца человека, если его тело положить вдоль прямоугольника поверхности. </w:t>
      </w:r>
    </w:p>
    <w:p w:rsidR="00565FBA" w:rsidRPr="00057CCE" w:rsidRDefault="00D14607" w:rsidP="00565FBA">
      <w:pPr>
        <w:jc w:val="both"/>
        <w:rPr>
          <w:color w:val="000000" w:themeColor="text1"/>
          <w:sz w:val="22"/>
          <w:szCs w:val="22"/>
        </w:rPr>
      </w:pPr>
      <w:r w:rsidRPr="00057CCE">
        <w:rPr>
          <w:color w:val="000000" w:themeColor="text1"/>
          <w:sz w:val="22"/>
          <w:szCs w:val="22"/>
        </w:rPr>
        <w:t xml:space="preserve">                                                                                              </w:t>
      </w:r>
      <w:r w:rsidR="00EB4F9D">
        <w:rPr>
          <w:color w:val="000000" w:themeColor="text1"/>
          <w:sz w:val="22"/>
          <w:szCs w:val="22"/>
        </w:rPr>
        <w:t xml:space="preserve">    </w:t>
      </w:r>
      <w:r w:rsidR="00565FBA" w:rsidRPr="00057CCE">
        <w:rPr>
          <w:color w:val="000000" w:themeColor="text1"/>
          <w:sz w:val="22"/>
          <w:szCs w:val="22"/>
        </w:rPr>
        <w:t>Фото 3</w:t>
      </w:r>
    </w:p>
    <w:p w:rsidR="00565FBA" w:rsidRPr="00057CCE" w:rsidRDefault="00565FBA" w:rsidP="00565FBA">
      <w:pPr>
        <w:jc w:val="both"/>
        <w:rPr>
          <w:color w:val="000000" w:themeColor="text1"/>
          <w:sz w:val="22"/>
          <w:szCs w:val="22"/>
        </w:rPr>
      </w:pP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1676400" cy="1882273"/>
            <wp:effectExtent l="19050" t="0" r="0" b="0"/>
            <wp:docPr id="3" name="Рисунок 2" descr="D:\Desktop\Скрижал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Скрижали.png"/>
                    <pic:cNvPicPr>
                      <a:picLocks noChangeAspect="1" noChangeArrowheads="1"/>
                    </pic:cNvPicPr>
                  </pic:nvPicPr>
                  <pic:blipFill>
                    <a:blip r:embed="rId535"/>
                    <a:srcRect/>
                    <a:stretch>
                      <a:fillRect/>
                    </a:stretch>
                  </pic:blipFill>
                  <pic:spPr bwMode="auto">
                    <a:xfrm>
                      <a:off x="0" y="0"/>
                      <a:ext cx="1681558" cy="1888065"/>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1642473" cy="1882148"/>
            <wp:effectExtent l="19050" t="0" r="0" b="0"/>
            <wp:docPr id="2" name="Рисунок 1" descr="D:\Desktop\Скрижали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Скрижали 2.png"/>
                    <pic:cNvPicPr>
                      <a:picLocks noChangeAspect="1" noChangeArrowheads="1"/>
                    </pic:cNvPicPr>
                  </pic:nvPicPr>
                  <pic:blipFill>
                    <a:blip r:embed="rId536"/>
                    <a:srcRect/>
                    <a:stretch>
                      <a:fillRect/>
                    </a:stretch>
                  </pic:blipFill>
                  <pic:spPr bwMode="auto">
                    <a:xfrm>
                      <a:off x="0" y="0"/>
                      <a:ext cx="1641698" cy="1881260"/>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p>
    <w:p w:rsidR="00565FBA" w:rsidRPr="00057CCE" w:rsidRDefault="009625A7" w:rsidP="00565FBA">
      <w:pPr>
        <w:jc w:val="both"/>
        <w:rPr>
          <w:color w:val="000000" w:themeColor="text1"/>
          <w:sz w:val="22"/>
          <w:szCs w:val="22"/>
        </w:rPr>
      </w:pPr>
      <w:r w:rsidRPr="00057CCE">
        <w:rPr>
          <w:color w:val="000000" w:themeColor="text1"/>
          <w:sz w:val="22"/>
          <w:szCs w:val="22"/>
        </w:rPr>
        <w:t>В левой части горизонтальной плоскости камня сделано продолговатое отверстие для с</w:t>
      </w:r>
      <w:r w:rsidR="00437F1A" w:rsidRPr="00057CCE">
        <w:rPr>
          <w:color w:val="000000" w:themeColor="text1"/>
          <w:sz w:val="22"/>
          <w:szCs w:val="22"/>
        </w:rPr>
        <w:t>тока</w:t>
      </w:r>
      <w:r w:rsidRPr="00057CCE">
        <w:rPr>
          <w:color w:val="000000" w:themeColor="text1"/>
          <w:sz w:val="22"/>
          <w:szCs w:val="22"/>
        </w:rPr>
        <w:t xml:space="preserve"> жидкости. Лужа крови могла свидетельствовать, что какие-то члены секты сатанистов ночью проводили на этом месте ритуальное убийство.</w:t>
      </w:r>
      <w:r w:rsidR="00565FBA" w:rsidRPr="00057CCE">
        <w:rPr>
          <w:color w:val="000000" w:themeColor="text1"/>
          <w:sz w:val="22"/>
          <w:szCs w:val="22"/>
        </w:rPr>
        <w:t>В комментариях к видеофильму один из зрителей сообщил, что полиция знает о проведении ритуалов на памятнике, что до установки видеокамер полиция проверяла обстановку рядом с монументом ночью в определенные даты, подходящие для проведения ритуалов сатанистами. Автор другого комментария сообщил, что имелось видео со следами крови на камнях, сделанное в 2012 году. Еще одно видео, на котором плоский камень был сильно залит кровью, стекавшей по вертикальным камням и по стороне горизонтальной поверхности, было сде</w:t>
      </w:r>
      <w:r w:rsidR="00DC32B4" w:rsidRPr="00057CCE">
        <w:rPr>
          <w:color w:val="000000" w:themeColor="text1"/>
          <w:sz w:val="22"/>
          <w:szCs w:val="22"/>
        </w:rPr>
        <w:t>лано 24.1.2022 года [15]. (см. ф</w:t>
      </w:r>
      <w:r w:rsidR="00565FBA" w:rsidRPr="00057CCE">
        <w:rPr>
          <w:color w:val="000000" w:themeColor="text1"/>
          <w:sz w:val="22"/>
          <w:szCs w:val="22"/>
        </w:rPr>
        <w:t xml:space="preserve">ото 4) </w:t>
      </w:r>
      <w:r w:rsidR="00D14607" w:rsidRPr="00057CCE">
        <w:rPr>
          <w:color w:val="000000" w:themeColor="text1"/>
          <w:sz w:val="22"/>
          <w:szCs w:val="22"/>
        </w:rPr>
        <w:t xml:space="preserve">Этот монумент особо охраняется полицией. По периметру вокруг монумента на мачтах установлены видеокамеры после многочисленных попыток людей залить камни краской или повредить их. Кроме полиции памятник в 2018 г. охраняла частная компания из г. Аугуста, штат Джорджия. Изготовление огромного монумента, покупка для него большой территории, плата частной компании за охрану стоит большой суммы денег. Приказ полиции о тщательной охране монумента исходит от американской элиты, имеющей особые, секретные идеалы идеологии.  Имя заказчика </w:t>
      </w:r>
      <w:r w:rsidR="00D14607" w:rsidRPr="00057CCE">
        <w:rPr>
          <w:color w:val="000000" w:themeColor="text1"/>
          <w:sz w:val="22"/>
          <w:szCs w:val="22"/>
        </w:rPr>
        <w:lastRenderedPageBreak/>
        <w:t>монумента и имена 322 человек (3+2+2 = 7, Юпитер, Дьявол), присутствовавших 22.3.1980 г. при открытии монумента в день после весеннего солнцестояния, сохраняются в секрете. Секретность – это идеал идеологии тайных обществ, к которым в ХХ1 веке относятся в т.ч. рыцари-тамплиеры.</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Фото 4</w:t>
      </w:r>
    </w:p>
    <w:p w:rsidR="00565FBA" w:rsidRPr="00057CCE" w:rsidRDefault="00565FBA" w:rsidP="00565FBA">
      <w:pPr>
        <w:jc w:val="both"/>
        <w:rPr>
          <w:color w:val="000000" w:themeColor="text1"/>
          <w:sz w:val="22"/>
          <w:szCs w:val="22"/>
        </w:rPr>
      </w:pPr>
      <w:r w:rsidRPr="00057CCE">
        <w:rPr>
          <w:noProof/>
          <w:color w:val="000000" w:themeColor="text1"/>
          <w:sz w:val="22"/>
          <w:szCs w:val="22"/>
        </w:rPr>
        <w:drawing>
          <wp:inline distT="0" distB="0" distL="0" distR="0">
            <wp:extent cx="1854971" cy="1972638"/>
            <wp:effectExtent l="19050" t="0" r="0" b="0"/>
            <wp:docPr id="4" name="Рисунок 3" descr="D:\Desktop\Скрижали 22.1.20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Скрижали 22.1.2022.png"/>
                    <pic:cNvPicPr>
                      <a:picLocks noChangeAspect="1" noChangeArrowheads="1"/>
                    </pic:cNvPicPr>
                  </pic:nvPicPr>
                  <pic:blipFill>
                    <a:blip r:embed="rId537"/>
                    <a:srcRect/>
                    <a:stretch>
                      <a:fillRect/>
                    </a:stretch>
                  </pic:blipFill>
                  <pic:spPr bwMode="auto">
                    <a:xfrm>
                      <a:off x="0" y="0"/>
                      <a:ext cx="1857307" cy="1975122"/>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r w:rsidRPr="00057CCE">
        <w:rPr>
          <w:noProof/>
          <w:color w:val="000000" w:themeColor="text1"/>
          <w:sz w:val="22"/>
          <w:szCs w:val="22"/>
        </w:rPr>
        <w:drawing>
          <wp:inline distT="0" distB="0" distL="0" distR="0">
            <wp:extent cx="2006166" cy="1968073"/>
            <wp:effectExtent l="19050" t="0" r="0" b="0"/>
            <wp:docPr id="5" name="Рисунок 4" descr="D:\Desktop\Скрижали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Скрижали 4.png"/>
                    <pic:cNvPicPr>
                      <a:picLocks noChangeAspect="1" noChangeArrowheads="1"/>
                    </pic:cNvPicPr>
                  </pic:nvPicPr>
                  <pic:blipFill>
                    <a:blip r:embed="rId538"/>
                    <a:srcRect/>
                    <a:stretch>
                      <a:fillRect/>
                    </a:stretch>
                  </pic:blipFill>
                  <pic:spPr bwMode="auto">
                    <a:xfrm>
                      <a:off x="0" y="0"/>
                      <a:ext cx="2018300" cy="1979977"/>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p>
    <w:p w:rsidR="003A5F45" w:rsidRPr="00057CCE" w:rsidRDefault="00565FBA" w:rsidP="00565FBA">
      <w:pPr>
        <w:jc w:val="both"/>
        <w:rPr>
          <w:color w:val="000000" w:themeColor="text1"/>
          <w:sz w:val="22"/>
          <w:szCs w:val="22"/>
        </w:rPr>
      </w:pPr>
      <w:r w:rsidRPr="00057CCE">
        <w:rPr>
          <w:color w:val="000000" w:themeColor="text1"/>
          <w:sz w:val="22"/>
          <w:szCs w:val="22"/>
        </w:rPr>
        <w:t xml:space="preserve">       Пример </w:t>
      </w:r>
      <w:r w:rsidR="003A23A1" w:rsidRPr="00057CCE">
        <w:rPr>
          <w:color w:val="000000" w:themeColor="text1"/>
          <w:sz w:val="22"/>
          <w:szCs w:val="22"/>
        </w:rPr>
        <w:t>идеалов</w:t>
      </w:r>
      <w:r w:rsidRPr="00057CCE">
        <w:rPr>
          <w:color w:val="000000" w:themeColor="text1"/>
          <w:sz w:val="22"/>
          <w:szCs w:val="22"/>
        </w:rPr>
        <w:t xml:space="preserve"> расизма в Америке – это идеология тайного Ордена рыцарей-тамплиеров под названием Ку-Клус-Клан. В 1925 году Ку-Клус-Клан в США насчитывал 6 млн. членов. В конце первой четверти ХХ1 века ККК имел 72 отделения (</w:t>
      </w:r>
      <w:r w:rsidRPr="00057CCE">
        <w:rPr>
          <w:color w:val="000000" w:themeColor="text1"/>
          <w:sz w:val="22"/>
          <w:szCs w:val="22"/>
          <w:lang w:val="en-US"/>
        </w:rPr>
        <w:t>chapters</w:t>
      </w:r>
      <w:r w:rsidRPr="00057CCE">
        <w:rPr>
          <w:color w:val="000000" w:themeColor="text1"/>
          <w:sz w:val="22"/>
          <w:szCs w:val="22"/>
        </w:rPr>
        <w:t xml:space="preserve">), находился на </w:t>
      </w:r>
      <w:r w:rsidR="000F078F" w:rsidRPr="00057CCE">
        <w:rPr>
          <w:color w:val="000000" w:themeColor="text1"/>
          <w:sz w:val="22"/>
          <w:szCs w:val="22"/>
        </w:rPr>
        <w:t>нел</w:t>
      </w:r>
      <w:r w:rsidRPr="00057CCE">
        <w:rPr>
          <w:color w:val="000000" w:themeColor="text1"/>
          <w:sz w:val="22"/>
          <w:szCs w:val="22"/>
        </w:rPr>
        <w:t>егальном поло</w:t>
      </w:r>
      <w:r w:rsidR="00F87C43" w:rsidRPr="00057CCE">
        <w:rPr>
          <w:color w:val="000000" w:themeColor="text1"/>
          <w:sz w:val="22"/>
          <w:szCs w:val="22"/>
        </w:rPr>
        <w:t xml:space="preserve">жении, и количество его </w:t>
      </w:r>
      <w:r w:rsidRPr="00057CCE">
        <w:rPr>
          <w:color w:val="000000" w:themeColor="text1"/>
          <w:sz w:val="22"/>
          <w:szCs w:val="22"/>
        </w:rPr>
        <w:t>проявленных</w:t>
      </w:r>
      <w:r w:rsidR="00F87C43" w:rsidRPr="00057CCE">
        <w:rPr>
          <w:color w:val="000000" w:themeColor="text1"/>
          <w:sz w:val="22"/>
          <w:szCs w:val="22"/>
        </w:rPr>
        <w:t xml:space="preserve"> </w:t>
      </w:r>
      <w:r w:rsidRPr="00057CCE">
        <w:rPr>
          <w:color w:val="000000" w:themeColor="text1"/>
          <w:sz w:val="22"/>
          <w:szCs w:val="22"/>
        </w:rPr>
        <w:t xml:space="preserve">членов </w:t>
      </w:r>
      <w:r w:rsidR="009925B2" w:rsidRPr="00057CCE">
        <w:rPr>
          <w:color w:val="000000" w:themeColor="text1"/>
          <w:sz w:val="22"/>
          <w:szCs w:val="22"/>
        </w:rPr>
        <w:t xml:space="preserve">в 2024 году </w:t>
      </w:r>
      <w:r w:rsidRPr="00057CCE">
        <w:rPr>
          <w:color w:val="000000" w:themeColor="text1"/>
          <w:sz w:val="22"/>
          <w:szCs w:val="22"/>
        </w:rPr>
        <w:t xml:space="preserve">оценивалось в </w:t>
      </w:r>
      <w:r w:rsidR="00F76D45" w:rsidRPr="00057CCE">
        <w:rPr>
          <w:color w:val="000000" w:themeColor="text1"/>
          <w:sz w:val="22"/>
          <w:szCs w:val="22"/>
        </w:rPr>
        <w:t xml:space="preserve">20 </w:t>
      </w:r>
      <w:r w:rsidRPr="00057CCE">
        <w:rPr>
          <w:color w:val="000000" w:themeColor="text1"/>
          <w:sz w:val="22"/>
          <w:szCs w:val="22"/>
        </w:rPr>
        <w:t>тыс. человек</w:t>
      </w:r>
      <w:r w:rsidR="00F76D45" w:rsidRPr="00057CCE">
        <w:rPr>
          <w:color w:val="000000" w:themeColor="text1"/>
          <w:sz w:val="22"/>
          <w:szCs w:val="22"/>
        </w:rPr>
        <w:t xml:space="preserve">. </w:t>
      </w:r>
      <w:r w:rsidR="00DD2BDE" w:rsidRPr="00057CCE">
        <w:rPr>
          <w:color w:val="000000" w:themeColor="text1"/>
          <w:sz w:val="22"/>
          <w:szCs w:val="22"/>
        </w:rPr>
        <w:t>А</w:t>
      </w:r>
      <w:r w:rsidR="00446252" w:rsidRPr="00057CCE">
        <w:rPr>
          <w:color w:val="000000" w:themeColor="text1"/>
          <w:sz w:val="22"/>
          <w:szCs w:val="22"/>
        </w:rPr>
        <w:t>ктивны</w:t>
      </w:r>
      <w:r w:rsidR="00DD2BDE" w:rsidRPr="00057CCE">
        <w:rPr>
          <w:color w:val="000000" w:themeColor="text1"/>
          <w:sz w:val="22"/>
          <w:szCs w:val="22"/>
        </w:rPr>
        <w:t>е</w:t>
      </w:r>
      <w:r w:rsidR="00446252" w:rsidRPr="00057CCE">
        <w:rPr>
          <w:color w:val="000000" w:themeColor="text1"/>
          <w:sz w:val="22"/>
          <w:szCs w:val="22"/>
        </w:rPr>
        <w:t xml:space="preserve"> групп</w:t>
      </w:r>
      <w:r w:rsidR="00DD2BDE" w:rsidRPr="00057CCE">
        <w:rPr>
          <w:color w:val="000000" w:themeColor="text1"/>
          <w:sz w:val="22"/>
          <w:szCs w:val="22"/>
        </w:rPr>
        <w:t>ы</w:t>
      </w:r>
      <w:r w:rsidR="00446252" w:rsidRPr="00057CCE">
        <w:rPr>
          <w:color w:val="000000" w:themeColor="text1"/>
          <w:sz w:val="22"/>
          <w:szCs w:val="22"/>
        </w:rPr>
        <w:t xml:space="preserve"> в 2024 г. был</w:t>
      </w:r>
      <w:r w:rsidR="00DD2BDE" w:rsidRPr="00057CCE">
        <w:rPr>
          <w:color w:val="000000" w:themeColor="text1"/>
          <w:sz w:val="22"/>
          <w:szCs w:val="22"/>
        </w:rPr>
        <w:t>и</w:t>
      </w:r>
      <w:r w:rsidR="00446252" w:rsidRPr="00057CCE">
        <w:rPr>
          <w:color w:val="000000" w:themeColor="text1"/>
          <w:sz w:val="22"/>
          <w:szCs w:val="22"/>
        </w:rPr>
        <w:t xml:space="preserve"> в Мисс</w:t>
      </w:r>
      <w:r w:rsidR="00F87C43" w:rsidRPr="00057CCE">
        <w:rPr>
          <w:color w:val="000000" w:themeColor="text1"/>
          <w:sz w:val="22"/>
          <w:szCs w:val="22"/>
        </w:rPr>
        <w:t xml:space="preserve">исипи </w:t>
      </w:r>
      <w:r w:rsidR="00446252" w:rsidRPr="00057CCE">
        <w:rPr>
          <w:color w:val="000000" w:themeColor="text1"/>
          <w:sz w:val="22"/>
          <w:szCs w:val="22"/>
        </w:rPr>
        <w:t>(5)</w:t>
      </w:r>
      <w:r w:rsidR="00F87C43" w:rsidRPr="00057CCE">
        <w:rPr>
          <w:color w:val="000000" w:themeColor="text1"/>
          <w:sz w:val="22"/>
          <w:szCs w:val="22"/>
        </w:rPr>
        <w:t>,</w:t>
      </w:r>
      <w:r w:rsidR="00446252" w:rsidRPr="00057CCE">
        <w:rPr>
          <w:color w:val="000000" w:themeColor="text1"/>
          <w:sz w:val="22"/>
          <w:szCs w:val="22"/>
        </w:rPr>
        <w:t xml:space="preserve"> </w:t>
      </w:r>
      <w:r w:rsidR="00DD2BDE" w:rsidRPr="00057CCE">
        <w:rPr>
          <w:color w:val="000000" w:themeColor="text1"/>
          <w:sz w:val="22"/>
          <w:szCs w:val="22"/>
        </w:rPr>
        <w:t>Алабаме</w:t>
      </w:r>
      <w:r w:rsidR="00446252" w:rsidRPr="00057CCE">
        <w:rPr>
          <w:color w:val="000000" w:themeColor="text1"/>
          <w:sz w:val="22"/>
          <w:szCs w:val="22"/>
        </w:rPr>
        <w:t xml:space="preserve"> (4)</w:t>
      </w:r>
      <w:r w:rsidR="00DD2BDE" w:rsidRPr="00057CCE">
        <w:rPr>
          <w:color w:val="000000" w:themeColor="text1"/>
          <w:sz w:val="22"/>
          <w:szCs w:val="22"/>
        </w:rPr>
        <w:t>, Техасе, Тенесси, Кентакки (по 3)</w:t>
      </w:r>
      <w:r w:rsidR="00446252" w:rsidRPr="00057CCE">
        <w:rPr>
          <w:color w:val="000000" w:themeColor="text1"/>
          <w:sz w:val="22"/>
          <w:szCs w:val="22"/>
        </w:rPr>
        <w:t xml:space="preserve">. </w:t>
      </w:r>
      <w:r w:rsidR="00784977" w:rsidRPr="00057CCE">
        <w:rPr>
          <w:color w:val="000000" w:themeColor="text1"/>
          <w:sz w:val="22"/>
          <w:szCs w:val="22"/>
        </w:rPr>
        <w:t xml:space="preserve">(см. схему 2) </w:t>
      </w:r>
      <w:r w:rsidR="00D14607" w:rsidRPr="00057CCE">
        <w:rPr>
          <w:color w:val="000000" w:themeColor="text1"/>
          <w:sz w:val="22"/>
          <w:szCs w:val="22"/>
        </w:rPr>
        <w:t xml:space="preserve">Слово «куклос» по-гречески означает «круг». Его графический код – это Юпитер, то есть Дьявол (диа боло, высший бог). Для посвященных в смысл информации «ККК» означает «круг Дьявола». Ритуал сожжения креста членами ордена ККК по идеологии аналогичен смыслу ритуала плевания на крест тамплиеров Х1У века. Идеалы идеологии Ку-Клус-Клана секретны, но могут быть поняты по содержанию действий рыцарей ККК, как постулат идеологии высшей расы, культ силы, культ устрашения и убийства людей т.н. «низшей расы». В своей основе это – повтор идеалов тамплиеров Средневековья. В 2021 самое крупное собрание членов ККК было </w:t>
      </w:r>
      <w:r w:rsidR="00D14607" w:rsidRPr="00057CCE">
        <w:rPr>
          <w:color w:val="000000" w:themeColor="text1"/>
          <w:sz w:val="22"/>
          <w:szCs w:val="22"/>
        </w:rPr>
        <w:lastRenderedPageBreak/>
        <w:t>проведено на частной территории в штате Теннесси – идеологической «колыбели» американского Ку-Клус-Клана.</w:t>
      </w:r>
      <w:r w:rsidRPr="00057CCE">
        <w:rPr>
          <w:color w:val="000000" w:themeColor="text1"/>
          <w:sz w:val="22"/>
          <w:szCs w:val="22"/>
        </w:rPr>
        <w:t xml:space="preserve">                                                                                                                     </w:t>
      </w:r>
    </w:p>
    <w:p w:rsidR="00565FBA" w:rsidRPr="00057CCE" w:rsidRDefault="003A5F45" w:rsidP="00565FBA">
      <w:pPr>
        <w:jc w:val="both"/>
        <w:rPr>
          <w:color w:val="000000" w:themeColor="text1"/>
          <w:sz w:val="22"/>
          <w:szCs w:val="22"/>
        </w:rPr>
      </w:pPr>
      <w:r w:rsidRPr="00057CCE">
        <w:rPr>
          <w:color w:val="000000" w:themeColor="text1"/>
          <w:sz w:val="22"/>
          <w:szCs w:val="22"/>
        </w:rPr>
        <w:t xml:space="preserve">                                                                                 </w:t>
      </w:r>
      <w:r w:rsidR="00D14607" w:rsidRPr="00057CCE">
        <w:rPr>
          <w:color w:val="000000" w:themeColor="text1"/>
          <w:sz w:val="22"/>
          <w:szCs w:val="22"/>
        </w:rPr>
        <w:t xml:space="preserve">        </w:t>
      </w:r>
      <w:r w:rsidRPr="00057CCE">
        <w:rPr>
          <w:color w:val="000000" w:themeColor="text1"/>
          <w:sz w:val="22"/>
          <w:szCs w:val="22"/>
        </w:rPr>
        <w:t xml:space="preserve">   </w:t>
      </w:r>
      <w:r w:rsidR="00EB4F9D">
        <w:rPr>
          <w:color w:val="000000" w:themeColor="text1"/>
          <w:sz w:val="22"/>
          <w:szCs w:val="22"/>
        </w:rPr>
        <w:t xml:space="preserve">   </w:t>
      </w:r>
      <w:r w:rsidRPr="00057CCE">
        <w:rPr>
          <w:color w:val="000000" w:themeColor="text1"/>
          <w:sz w:val="22"/>
          <w:szCs w:val="22"/>
        </w:rPr>
        <w:t xml:space="preserve"> </w:t>
      </w:r>
      <w:r w:rsidR="00565FBA" w:rsidRPr="00057CCE">
        <w:rPr>
          <w:color w:val="000000" w:themeColor="text1"/>
          <w:sz w:val="22"/>
          <w:szCs w:val="22"/>
        </w:rPr>
        <w:t>Схема 2</w:t>
      </w:r>
    </w:p>
    <w:p w:rsidR="00565FBA" w:rsidRPr="00057CCE" w:rsidRDefault="003A5F45" w:rsidP="00565FBA">
      <w:pPr>
        <w:jc w:val="both"/>
        <w:rPr>
          <w:color w:val="000000" w:themeColor="text1"/>
          <w:sz w:val="22"/>
          <w:szCs w:val="22"/>
        </w:rPr>
      </w:pPr>
      <w:r w:rsidRPr="00057CCE">
        <w:rPr>
          <w:color w:val="000000" w:themeColor="text1"/>
          <w:sz w:val="22"/>
          <w:szCs w:val="22"/>
        </w:rPr>
        <w:t xml:space="preserve">        </w:t>
      </w:r>
      <w:r w:rsidR="00D14607" w:rsidRPr="00057CCE">
        <w:rPr>
          <w:color w:val="000000" w:themeColor="text1"/>
          <w:sz w:val="22"/>
          <w:szCs w:val="22"/>
        </w:rPr>
        <w:t>Оценка к</w:t>
      </w:r>
      <w:r w:rsidR="00565FBA" w:rsidRPr="00057CCE">
        <w:rPr>
          <w:color w:val="000000" w:themeColor="text1"/>
          <w:sz w:val="22"/>
          <w:szCs w:val="22"/>
        </w:rPr>
        <w:t>оличеств</w:t>
      </w:r>
      <w:r w:rsidR="00D14607" w:rsidRPr="00057CCE">
        <w:rPr>
          <w:color w:val="000000" w:themeColor="text1"/>
          <w:sz w:val="22"/>
          <w:szCs w:val="22"/>
        </w:rPr>
        <w:t>а</w:t>
      </w:r>
      <w:r w:rsidR="00565FBA" w:rsidRPr="00057CCE">
        <w:rPr>
          <w:color w:val="000000" w:themeColor="text1"/>
          <w:sz w:val="22"/>
          <w:szCs w:val="22"/>
        </w:rPr>
        <w:t xml:space="preserve"> отделений  ККК в штатах</w:t>
      </w:r>
      <w:r w:rsidR="002B4C4B" w:rsidRPr="00057CCE">
        <w:rPr>
          <w:color w:val="000000" w:themeColor="text1"/>
          <w:sz w:val="22"/>
          <w:szCs w:val="22"/>
        </w:rPr>
        <w:t xml:space="preserve"> США</w:t>
      </w:r>
      <w:r w:rsidR="00446252" w:rsidRPr="00057CCE">
        <w:rPr>
          <w:color w:val="000000" w:themeColor="text1"/>
          <w:sz w:val="22"/>
          <w:szCs w:val="22"/>
        </w:rPr>
        <w:t xml:space="preserve"> (2017)</w:t>
      </w:r>
      <w:r w:rsidR="002B4C4B" w:rsidRPr="00057CCE">
        <w:rPr>
          <w:color w:val="000000" w:themeColor="text1"/>
          <w:sz w:val="22"/>
          <w:szCs w:val="22"/>
        </w:rPr>
        <w:t>.</w:t>
      </w:r>
    </w:p>
    <w:p w:rsidR="00565FBA" w:rsidRPr="00057CCE" w:rsidRDefault="00565FBA" w:rsidP="00565FBA">
      <w:pPr>
        <w:jc w:val="both"/>
        <w:rPr>
          <w:color w:val="000000" w:themeColor="text1"/>
          <w:sz w:val="22"/>
          <w:szCs w:val="22"/>
        </w:rPr>
      </w:pPr>
      <w:r w:rsidRPr="00057CCE">
        <w:rPr>
          <w:noProof/>
          <w:color w:val="000000" w:themeColor="text1"/>
          <w:sz w:val="22"/>
          <w:szCs w:val="22"/>
        </w:rPr>
        <w:t xml:space="preserve">                                   </w:t>
      </w:r>
      <w:r w:rsidR="002B4C4B" w:rsidRPr="00057CCE">
        <w:rPr>
          <w:noProof/>
          <w:color w:val="000000" w:themeColor="text1"/>
          <w:sz w:val="22"/>
          <w:szCs w:val="22"/>
        </w:rPr>
        <w:t xml:space="preserve">   </w:t>
      </w:r>
      <w:r w:rsidRPr="00057CCE">
        <w:rPr>
          <w:noProof/>
          <w:color w:val="000000" w:themeColor="text1"/>
          <w:sz w:val="22"/>
          <w:szCs w:val="22"/>
        </w:rPr>
        <w:drawing>
          <wp:inline distT="0" distB="0" distL="0" distR="0">
            <wp:extent cx="3209925" cy="2389824"/>
            <wp:effectExtent l="19050" t="0" r="9525" b="0"/>
            <wp:docPr id="6" name="Рисунок 5" descr="D:\Desktop\ККК 20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ККК 2021.png"/>
                    <pic:cNvPicPr>
                      <a:picLocks noChangeAspect="1" noChangeArrowheads="1"/>
                    </pic:cNvPicPr>
                  </pic:nvPicPr>
                  <pic:blipFill>
                    <a:blip r:embed="rId539"/>
                    <a:srcRect/>
                    <a:stretch>
                      <a:fillRect/>
                    </a:stretch>
                  </pic:blipFill>
                  <pic:spPr bwMode="auto">
                    <a:xfrm>
                      <a:off x="0" y="0"/>
                      <a:ext cx="3209925" cy="2389824"/>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p>
    <w:p w:rsidR="00565FBA" w:rsidRPr="00057CCE" w:rsidRDefault="00784977" w:rsidP="00565FBA">
      <w:pPr>
        <w:jc w:val="both"/>
        <w:rPr>
          <w:color w:val="000000" w:themeColor="text1"/>
          <w:sz w:val="22"/>
          <w:szCs w:val="22"/>
        </w:rPr>
      </w:pPr>
      <w:r w:rsidRPr="00057CCE">
        <w:rPr>
          <w:color w:val="000000" w:themeColor="text1"/>
          <w:sz w:val="22"/>
          <w:szCs w:val="22"/>
        </w:rPr>
        <w:t>В ХХ1 веке были известны имена лейтенантов ККК – главарей этой организации в каждом штате, и имя Великого Дракона (</w:t>
      </w:r>
      <w:r w:rsidRPr="00057CCE">
        <w:rPr>
          <w:color w:val="000000" w:themeColor="text1"/>
          <w:sz w:val="22"/>
          <w:szCs w:val="22"/>
          <w:lang w:val="en-US"/>
        </w:rPr>
        <w:t>Grand</w:t>
      </w:r>
      <w:r w:rsidRPr="00057CCE">
        <w:rPr>
          <w:color w:val="000000" w:themeColor="text1"/>
          <w:sz w:val="22"/>
          <w:szCs w:val="22"/>
        </w:rPr>
        <w:t xml:space="preserve"> </w:t>
      </w:r>
      <w:r w:rsidRPr="00057CCE">
        <w:rPr>
          <w:color w:val="000000" w:themeColor="text1"/>
          <w:sz w:val="22"/>
          <w:szCs w:val="22"/>
          <w:lang w:val="en-US"/>
        </w:rPr>
        <w:t>Dragon</w:t>
      </w:r>
      <w:r w:rsidRPr="00057CCE">
        <w:rPr>
          <w:color w:val="000000" w:themeColor="text1"/>
          <w:sz w:val="22"/>
          <w:szCs w:val="22"/>
        </w:rPr>
        <w:t>). Также было известно имя заместителя руководителя Ку-Клус-Клана - «Великого мудреца» (</w:t>
      </w:r>
      <w:r w:rsidRPr="00057CCE">
        <w:rPr>
          <w:color w:val="000000" w:themeColor="text1"/>
          <w:sz w:val="22"/>
          <w:szCs w:val="22"/>
          <w:lang w:val="en-US"/>
        </w:rPr>
        <w:t>Grand</w:t>
      </w:r>
      <w:r w:rsidRPr="00057CCE">
        <w:rPr>
          <w:color w:val="000000" w:themeColor="text1"/>
          <w:sz w:val="22"/>
          <w:szCs w:val="22"/>
        </w:rPr>
        <w:t xml:space="preserve"> </w:t>
      </w:r>
      <w:r w:rsidRPr="00057CCE">
        <w:rPr>
          <w:color w:val="000000" w:themeColor="text1"/>
          <w:sz w:val="22"/>
          <w:szCs w:val="22"/>
          <w:lang w:val="en-US"/>
        </w:rPr>
        <w:t>Wizard</w:t>
      </w:r>
      <w:r w:rsidRPr="00057CCE">
        <w:rPr>
          <w:color w:val="000000" w:themeColor="text1"/>
          <w:sz w:val="22"/>
          <w:szCs w:val="22"/>
        </w:rPr>
        <w:t xml:space="preserve">), который жил в штате Колорадо, но постоянно менял место своего проживания в Америке. Главарь ККК - Имперский Дракон имеет совет под названием </w:t>
      </w:r>
      <w:r w:rsidRPr="00057CCE">
        <w:rPr>
          <w:color w:val="000000" w:themeColor="text1"/>
          <w:sz w:val="22"/>
          <w:szCs w:val="22"/>
          <w:shd w:val="clear" w:color="auto" w:fill="FFFFFF"/>
        </w:rPr>
        <w:t> Kloncilium, и кодовое обозначение «гении» (</w:t>
      </w:r>
      <w:r w:rsidRPr="00057CCE">
        <w:rPr>
          <w:color w:val="000000" w:themeColor="text1"/>
          <w:sz w:val="22"/>
          <w:szCs w:val="22"/>
          <w:shd w:val="clear" w:color="auto" w:fill="FFFFFF"/>
          <w:lang w:val="en-US"/>
        </w:rPr>
        <w:t>genii</w:t>
      </w:r>
      <w:r w:rsidRPr="00057CCE">
        <w:rPr>
          <w:color w:val="000000" w:themeColor="text1"/>
          <w:sz w:val="22"/>
          <w:szCs w:val="22"/>
          <w:shd w:val="clear" w:color="auto" w:fill="FFFFFF"/>
        </w:rPr>
        <w:t xml:space="preserve">). Тайные члены ККК имеют систему кодовых слов для  показа другим членам своей принадлежности к Ордену. </w:t>
      </w:r>
      <w:r w:rsidRPr="00057CCE">
        <w:rPr>
          <w:color w:val="000000" w:themeColor="text1"/>
          <w:sz w:val="22"/>
          <w:szCs w:val="22"/>
        </w:rPr>
        <w:t xml:space="preserve">Все члены клана являются рыцарями-тамплиерами особой конфессии. Членство в этой организации является публичным только для активистов, а остальные рыцари входят в ККК тайно. Один из кодовых знаков тайного члена ККК – это стикер на бампере автомобиля с буквами </w:t>
      </w:r>
      <w:r w:rsidRPr="00057CCE">
        <w:rPr>
          <w:color w:val="000000" w:themeColor="text1"/>
          <w:sz w:val="22"/>
          <w:szCs w:val="22"/>
          <w:lang w:val="en-US"/>
        </w:rPr>
        <w:t>AKIA</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Klansman</w:t>
      </w:r>
      <w:r w:rsidRPr="00057CCE">
        <w:rPr>
          <w:color w:val="000000" w:themeColor="text1"/>
          <w:sz w:val="22"/>
          <w:szCs w:val="22"/>
        </w:rPr>
        <w:t xml:space="preserve"> </w:t>
      </w:r>
      <w:r w:rsidRPr="00057CCE">
        <w:rPr>
          <w:color w:val="000000" w:themeColor="text1"/>
          <w:sz w:val="22"/>
          <w:szCs w:val="22"/>
          <w:lang w:val="en-US"/>
        </w:rPr>
        <w:t>I</w:t>
      </w:r>
      <w:r w:rsidRPr="00057CCE">
        <w:rPr>
          <w:color w:val="000000" w:themeColor="text1"/>
          <w:sz w:val="22"/>
          <w:szCs w:val="22"/>
        </w:rPr>
        <w:t xml:space="preserve"> </w:t>
      </w:r>
      <w:r w:rsidRPr="00057CCE">
        <w:rPr>
          <w:color w:val="000000" w:themeColor="text1"/>
          <w:sz w:val="22"/>
          <w:szCs w:val="22"/>
          <w:lang w:val="en-US"/>
        </w:rPr>
        <w:t>am</w:t>
      </w:r>
      <w:r w:rsidRPr="00057CCE">
        <w:rPr>
          <w:color w:val="000000" w:themeColor="text1"/>
          <w:sz w:val="22"/>
          <w:szCs w:val="22"/>
        </w:rPr>
        <w:t xml:space="preserve">). Наибольшее число активных отделений Ку-Клус-Клана в 2021 г. находилось в штате Теннесси. В убывающем ранжированном реестре по масштабу деятельности следовали отделения штата Пенсильвания, Техаса  и Индианы, где </w:t>
      </w:r>
      <w:r w:rsidR="00B06D96" w:rsidRPr="00057CCE">
        <w:rPr>
          <w:color w:val="000000" w:themeColor="text1"/>
          <w:sz w:val="22"/>
          <w:szCs w:val="22"/>
        </w:rPr>
        <w:lastRenderedPageBreak/>
        <w:t>идеалы</w:t>
      </w:r>
      <w:r w:rsidRPr="00057CCE">
        <w:rPr>
          <w:color w:val="000000" w:themeColor="text1"/>
          <w:sz w:val="22"/>
          <w:szCs w:val="22"/>
        </w:rPr>
        <w:t xml:space="preserve"> идеологии «высшей расы» распространены наиболее масштабно</w:t>
      </w:r>
      <w:r w:rsidR="000F078F" w:rsidRPr="00057CCE">
        <w:rPr>
          <w:color w:val="000000" w:themeColor="text1"/>
          <w:sz w:val="22"/>
          <w:szCs w:val="22"/>
        </w:rPr>
        <w:t>.</w:t>
      </w:r>
      <w:r w:rsidRPr="00057CCE">
        <w:rPr>
          <w:color w:val="000000" w:themeColor="text1"/>
          <w:sz w:val="22"/>
          <w:szCs w:val="22"/>
        </w:rPr>
        <w:t xml:space="preserve"> [16] </w:t>
      </w:r>
      <w:r w:rsidR="00565FBA" w:rsidRPr="00057CCE">
        <w:rPr>
          <w:color w:val="000000" w:themeColor="text1"/>
          <w:sz w:val="22"/>
          <w:szCs w:val="22"/>
        </w:rPr>
        <w:t xml:space="preserve">Есть сведения, что белые полицейские в США тайно входят в ККК и выполняют секретный приказ убивать чернокожих, чтобы убийствами </w:t>
      </w:r>
      <w:r w:rsidR="00D32758" w:rsidRPr="00057CCE">
        <w:rPr>
          <w:color w:val="000000" w:themeColor="text1"/>
          <w:sz w:val="22"/>
          <w:szCs w:val="22"/>
        </w:rPr>
        <w:t>устрашать</w:t>
      </w:r>
      <w:r w:rsidR="00565FBA" w:rsidRPr="00057CCE">
        <w:rPr>
          <w:color w:val="000000" w:themeColor="text1"/>
          <w:sz w:val="22"/>
          <w:szCs w:val="22"/>
        </w:rPr>
        <w:t xml:space="preserve"> негр</w:t>
      </w:r>
      <w:r w:rsidR="00D32758" w:rsidRPr="00057CCE">
        <w:rPr>
          <w:color w:val="000000" w:themeColor="text1"/>
          <w:sz w:val="22"/>
          <w:szCs w:val="22"/>
        </w:rPr>
        <w:t>ов</w:t>
      </w:r>
      <w:r w:rsidR="00DD59C4" w:rsidRPr="00057CCE">
        <w:rPr>
          <w:color w:val="000000" w:themeColor="text1"/>
          <w:sz w:val="22"/>
          <w:szCs w:val="22"/>
        </w:rPr>
        <w:t>, мешать и</w:t>
      </w:r>
      <w:r w:rsidR="00565FBA" w:rsidRPr="00057CCE">
        <w:rPr>
          <w:color w:val="000000" w:themeColor="text1"/>
          <w:sz w:val="22"/>
          <w:szCs w:val="22"/>
        </w:rPr>
        <w:t xml:space="preserve">м выйти из </w:t>
      </w:r>
      <w:r w:rsidR="004521BD" w:rsidRPr="00057CCE">
        <w:rPr>
          <w:color w:val="000000" w:themeColor="text1"/>
          <w:sz w:val="22"/>
          <w:szCs w:val="22"/>
        </w:rPr>
        <w:t>угнетенного состояния</w:t>
      </w:r>
      <w:r w:rsidR="00565FBA" w:rsidRPr="00057CCE">
        <w:rPr>
          <w:color w:val="000000" w:themeColor="text1"/>
          <w:sz w:val="22"/>
          <w:szCs w:val="22"/>
        </w:rPr>
        <w:t xml:space="preserve"> низш</w:t>
      </w:r>
      <w:r w:rsidR="004521BD" w:rsidRPr="00057CCE">
        <w:rPr>
          <w:color w:val="000000" w:themeColor="text1"/>
          <w:sz w:val="22"/>
          <w:szCs w:val="22"/>
        </w:rPr>
        <w:t>ей</w:t>
      </w:r>
      <w:r w:rsidR="00565FBA" w:rsidRPr="00057CCE">
        <w:rPr>
          <w:color w:val="000000" w:themeColor="text1"/>
          <w:sz w:val="22"/>
          <w:szCs w:val="22"/>
        </w:rPr>
        <w:t xml:space="preserve"> каст</w:t>
      </w:r>
      <w:r w:rsidR="004521BD" w:rsidRPr="00057CCE">
        <w:rPr>
          <w:color w:val="000000" w:themeColor="text1"/>
          <w:sz w:val="22"/>
          <w:szCs w:val="22"/>
        </w:rPr>
        <w:t>ы</w:t>
      </w:r>
      <w:r w:rsidR="00565FBA" w:rsidRPr="00057CCE">
        <w:rPr>
          <w:color w:val="000000" w:themeColor="text1"/>
          <w:sz w:val="22"/>
          <w:szCs w:val="22"/>
        </w:rPr>
        <w:t xml:space="preserve"> Америки. Как правило, суд оправдывает полицейского, который застрелил негра. Примером оправдания человека, который застрелил двоих и ранил одного участника марша движения чернокожих «Черные жизни имеют значение» (</w:t>
      </w:r>
      <w:r w:rsidR="00565FBA" w:rsidRPr="00057CCE">
        <w:rPr>
          <w:color w:val="000000" w:themeColor="text1"/>
          <w:sz w:val="22"/>
          <w:szCs w:val="22"/>
          <w:lang w:val="en-US"/>
        </w:rPr>
        <w:t>Black</w:t>
      </w:r>
      <w:r w:rsidR="00565FBA" w:rsidRPr="00057CCE">
        <w:rPr>
          <w:color w:val="000000" w:themeColor="text1"/>
          <w:sz w:val="22"/>
          <w:szCs w:val="22"/>
        </w:rPr>
        <w:t xml:space="preserve"> </w:t>
      </w:r>
      <w:r w:rsidR="00565FBA" w:rsidRPr="00057CCE">
        <w:rPr>
          <w:color w:val="000000" w:themeColor="text1"/>
          <w:sz w:val="22"/>
          <w:szCs w:val="22"/>
          <w:lang w:val="en-US"/>
        </w:rPr>
        <w:t>Lives</w:t>
      </w:r>
      <w:r w:rsidR="00565FBA" w:rsidRPr="00057CCE">
        <w:rPr>
          <w:color w:val="000000" w:themeColor="text1"/>
          <w:sz w:val="22"/>
          <w:szCs w:val="22"/>
        </w:rPr>
        <w:t xml:space="preserve"> </w:t>
      </w:r>
      <w:r w:rsidR="00565FBA" w:rsidRPr="00057CCE">
        <w:rPr>
          <w:color w:val="000000" w:themeColor="text1"/>
          <w:sz w:val="22"/>
          <w:szCs w:val="22"/>
          <w:lang w:val="en-US"/>
        </w:rPr>
        <w:t>Matter</w:t>
      </w:r>
      <w:r w:rsidR="00565FBA" w:rsidRPr="00057CCE">
        <w:rPr>
          <w:color w:val="000000" w:themeColor="text1"/>
          <w:sz w:val="22"/>
          <w:szCs w:val="22"/>
        </w:rPr>
        <w:t xml:space="preserve">) является оправдание 18.11.2021 года Кайла Риттенхауса судом. После оправдательного приговора его принял с матерью на своей вилле в Палм-Бич, Флорида бывший президент Д.Трамп, который сфотографировался с этим 18-летним белокожим американцем. </w:t>
      </w:r>
      <w:r w:rsidR="00DD59C4" w:rsidRPr="00057CCE">
        <w:rPr>
          <w:color w:val="000000" w:themeColor="text1"/>
          <w:sz w:val="22"/>
          <w:szCs w:val="22"/>
        </w:rPr>
        <w:t>Идеалом</w:t>
      </w:r>
      <w:r w:rsidR="00565FBA" w:rsidRPr="00057CCE">
        <w:rPr>
          <w:color w:val="000000" w:themeColor="text1"/>
          <w:sz w:val="22"/>
          <w:szCs w:val="22"/>
        </w:rPr>
        <w:t xml:space="preserve"> для члена ККК является белый цвет кожи. Однако даже для белокожих людей имеется два сорта «высший» и «низший». Случай из своей жизни мне рассказал А.Ш., когда белокожий американский ученик в 1997 году в г. Хьюстон (штат Техас) на перемене представлял его группе белокожих одноклассников 12-го класса школы. Он сказал при представлении следующее: «</w:t>
      </w:r>
      <w:r w:rsidR="00565FBA" w:rsidRPr="00057CCE">
        <w:rPr>
          <w:color w:val="000000" w:themeColor="text1"/>
          <w:sz w:val="22"/>
          <w:szCs w:val="22"/>
          <w:lang w:val="en-US"/>
        </w:rPr>
        <w:t>This</w:t>
      </w:r>
      <w:r w:rsidR="00565FBA" w:rsidRPr="00057CCE">
        <w:rPr>
          <w:color w:val="000000" w:themeColor="text1"/>
          <w:sz w:val="22"/>
          <w:szCs w:val="22"/>
        </w:rPr>
        <w:t xml:space="preserve"> </w:t>
      </w:r>
      <w:r w:rsidR="00565FBA" w:rsidRPr="00057CCE">
        <w:rPr>
          <w:color w:val="000000" w:themeColor="text1"/>
          <w:sz w:val="22"/>
          <w:szCs w:val="22"/>
          <w:lang w:val="en-US"/>
        </w:rPr>
        <w:t>is</w:t>
      </w:r>
      <w:r w:rsidR="00565FBA" w:rsidRPr="00057CCE">
        <w:rPr>
          <w:color w:val="000000" w:themeColor="text1"/>
          <w:sz w:val="22"/>
          <w:szCs w:val="22"/>
        </w:rPr>
        <w:t xml:space="preserve"> </w:t>
      </w:r>
      <w:r w:rsidR="00565FBA" w:rsidRPr="00057CCE">
        <w:rPr>
          <w:color w:val="000000" w:themeColor="text1"/>
          <w:sz w:val="22"/>
          <w:szCs w:val="22"/>
          <w:lang w:val="en-US"/>
        </w:rPr>
        <w:t>Alexander</w:t>
      </w:r>
      <w:r w:rsidR="00565FBA" w:rsidRPr="00057CCE">
        <w:rPr>
          <w:color w:val="000000" w:themeColor="text1"/>
          <w:sz w:val="22"/>
          <w:szCs w:val="22"/>
        </w:rPr>
        <w:t xml:space="preserve">. </w:t>
      </w:r>
      <w:r w:rsidR="00565FBA" w:rsidRPr="00057CCE">
        <w:rPr>
          <w:color w:val="000000" w:themeColor="text1"/>
          <w:sz w:val="22"/>
          <w:szCs w:val="22"/>
          <w:lang w:val="en-US"/>
        </w:rPr>
        <w:t>He</w:t>
      </w:r>
      <w:r w:rsidR="00565FBA" w:rsidRPr="00057CCE">
        <w:rPr>
          <w:color w:val="000000" w:themeColor="text1"/>
          <w:sz w:val="22"/>
          <w:szCs w:val="22"/>
        </w:rPr>
        <w:t xml:space="preserve"> </w:t>
      </w:r>
      <w:r w:rsidR="00565FBA" w:rsidRPr="00057CCE">
        <w:rPr>
          <w:color w:val="000000" w:themeColor="text1"/>
          <w:sz w:val="22"/>
          <w:szCs w:val="22"/>
          <w:lang w:val="en-US"/>
        </w:rPr>
        <w:t>is</w:t>
      </w:r>
      <w:r w:rsidR="00565FBA" w:rsidRPr="00057CCE">
        <w:rPr>
          <w:color w:val="000000" w:themeColor="text1"/>
          <w:sz w:val="22"/>
          <w:szCs w:val="22"/>
        </w:rPr>
        <w:t xml:space="preserve"> </w:t>
      </w:r>
      <w:r w:rsidR="00565FBA" w:rsidRPr="00057CCE">
        <w:rPr>
          <w:color w:val="000000" w:themeColor="text1"/>
          <w:sz w:val="22"/>
          <w:szCs w:val="22"/>
          <w:lang w:val="en-US"/>
        </w:rPr>
        <w:t>white</w:t>
      </w:r>
      <w:r w:rsidR="00565FBA" w:rsidRPr="00057CCE">
        <w:rPr>
          <w:color w:val="000000" w:themeColor="text1"/>
          <w:sz w:val="22"/>
          <w:szCs w:val="22"/>
        </w:rPr>
        <w:t xml:space="preserve">. </w:t>
      </w:r>
      <w:r w:rsidR="00565FBA" w:rsidRPr="00057CCE">
        <w:rPr>
          <w:color w:val="000000" w:themeColor="text1"/>
          <w:sz w:val="22"/>
          <w:szCs w:val="22"/>
          <w:lang w:val="en-US"/>
        </w:rPr>
        <w:t>But</w:t>
      </w:r>
      <w:r w:rsidR="00565FBA" w:rsidRPr="00057CCE">
        <w:rPr>
          <w:color w:val="000000" w:themeColor="text1"/>
          <w:sz w:val="22"/>
          <w:szCs w:val="22"/>
        </w:rPr>
        <w:t xml:space="preserve"> </w:t>
      </w:r>
      <w:r w:rsidR="00565FBA" w:rsidRPr="00057CCE">
        <w:rPr>
          <w:color w:val="000000" w:themeColor="text1"/>
          <w:sz w:val="22"/>
          <w:szCs w:val="22"/>
          <w:lang w:val="en-US"/>
        </w:rPr>
        <w:t>he</w:t>
      </w:r>
      <w:r w:rsidR="00565FBA" w:rsidRPr="00057CCE">
        <w:rPr>
          <w:color w:val="000000" w:themeColor="text1"/>
          <w:sz w:val="22"/>
          <w:szCs w:val="22"/>
        </w:rPr>
        <w:t xml:space="preserve"> </w:t>
      </w:r>
      <w:r w:rsidR="00565FBA" w:rsidRPr="00057CCE">
        <w:rPr>
          <w:color w:val="000000" w:themeColor="text1"/>
          <w:sz w:val="22"/>
          <w:szCs w:val="22"/>
          <w:lang w:val="en-US"/>
        </w:rPr>
        <w:t>is</w:t>
      </w:r>
      <w:r w:rsidR="00565FBA" w:rsidRPr="00057CCE">
        <w:rPr>
          <w:color w:val="000000" w:themeColor="text1"/>
          <w:sz w:val="22"/>
          <w:szCs w:val="22"/>
        </w:rPr>
        <w:t xml:space="preserve"> </w:t>
      </w:r>
      <w:r w:rsidR="00565FBA" w:rsidRPr="00057CCE">
        <w:rPr>
          <w:color w:val="000000" w:themeColor="text1"/>
          <w:sz w:val="22"/>
          <w:szCs w:val="22"/>
          <w:lang w:val="en-US"/>
        </w:rPr>
        <w:t>from</w:t>
      </w:r>
      <w:r w:rsidR="00565FBA" w:rsidRPr="00057CCE">
        <w:rPr>
          <w:color w:val="000000" w:themeColor="text1"/>
          <w:sz w:val="22"/>
          <w:szCs w:val="22"/>
        </w:rPr>
        <w:t xml:space="preserve"> </w:t>
      </w:r>
      <w:r w:rsidR="00565FBA" w:rsidRPr="00057CCE">
        <w:rPr>
          <w:color w:val="000000" w:themeColor="text1"/>
          <w:sz w:val="22"/>
          <w:szCs w:val="22"/>
          <w:lang w:val="en-US"/>
        </w:rPr>
        <w:t>Russia</w:t>
      </w:r>
      <w:r w:rsidR="00565FBA" w:rsidRPr="00057CCE">
        <w:rPr>
          <w:color w:val="000000" w:themeColor="text1"/>
          <w:sz w:val="22"/>
          <w:szCs w:val="22"/>
        </w:rPr>
        <w:t>». (Это – Александр. Он – бел</w:t>
      </w:r>
      <w:r w:rsidR="00C872CC" w:rsidRPr="00057CCE">
        <w:rPr>
          <w:color w:val="000000" w:themeColor="text1"/>
          <w:sz w:val="22"/>
          <w:szCs w:val="22"/>
        </w:rPr>
        <w:t>ый. Однако он - из России.)  Л</w:t>
      </w:r>
      <w:r w:rsidR="00565FBA" w:rsidRPr="00057CCE">
        <w:rPr>
          <w:color w:val="000000" w:themeColor="text1"/>
          <w:sz w:val="22"/>
          <w:szCs w:val="22"/>
        </w:rPr>
        <w:t>ексическая единица «однако» (</w:t>
      </w:r>
      <w:r w:rsidR="00565FBA" w:rsidRPr="00057CCE">
        <w:rPr>
          <w:color w:val="000000" w:themeColor="text1"/>
          <w:sz w:val="22"/>
          <w:szCs w:val="22"/>
          <w:lang w:val="en-US"/>
        </w:rPr>
        <w:t>but</w:t>
      </w:r>
      <w:r w:rsidR="00565FBA" w:rsidRPr="00057CCE">
        <w:rPr>
          <w:color w:val="000000" w:themeColor="text1"/>
          <w:sz w:val="22"/>
          <w:szCs w:val="22"/>
        </w:rPr>
        <w:t>) показывала низший сорт белого человека из России</w:t>
      </w:r>
      <w:r w:rsidR="00C872CC" w:rsidRPr="00057CCE">
        <w:rPr>
          <w:color w:val="000000" w:themeColor="text1"/>
          <w:sz w:val="22"/>
          <w:szCs w:val="22"/>
        </w:rPr>
        <w:t>,</w:t>
      </w:r>
      <w:r w:rsidR="00565FBA" w:rsidRPr="00057CCE">
        <w:rPr>
          <w:color w:val="000000" w:themeColor="text1"/>
          <w:sz w:val="22"/>
          <w:szCs w:val="22"/>
        </w:rPr>
        <w:t xml:space="preserve"> </w:t>
      </w:r>
      <w:r w:rsidR="00262A31" w:rsidRPr="00057CCE">
        <w:rPr>
          <w:color w:val="000000" w:themeColor="text1"/>
          <w:sz w:val="22"/>
          <w:szCs w:val="22"/>
        </w:rPr>
        <w:t xml:space="preserve">низкое качество </w:t>
      </w:r>
      <w:r w:rsidR="00C872CC" w:rsidRPr="00057CCE">
        <w:rPr>
          <w:color w:val="000000" w:themeColor="text1"/>
          <w:sz w:val="22"/>
          <w:szCs w:val="22"/>
        </w:rPr>
        <w:t xml:space="preserve">белой кожи русских </w:t>
      </w:r>
      <w:r w:rsidR="00565FBA" w:rsidRPr="00057CCE">
        <w:rPr>
          <w:color w:val="000000" w:themeColor="text1"/>
          <w:sz w:val="22"/>
          <w:szCs w:val="22"/>
        </w:rPr>
        <w:t xml:space="preserve">для </w:t>
      </w:r>
      <w:r w:rsidR="00A01508" w:rsidRPr="00057CCE">
        <w:rPr>
          <w:color w:val="000000" w:themeColor="text1"/>
          <w:sz w:val="22"/>
          <w:szCs w:val="22"/>
        </w:rPr>
        <w:t xml:space="preserve">техасского </w:t>
      </w:r>
      <w:r w:rsidR="00565FBA" w:rsidRPr="00057CCE">
        <w:rPr>
          <w:color w:val="000000" w:themeColor="text1"/>
          <w:sz w:val="22"/>
          <w:szCs w:val="22"/>
        </w:rPr>
        <w:t xml:space="preserve">школьника 12-го класса. </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Примером </w:t>
      </w:r>
      <w:r w:rsidR="00221470" w:rsidRPr="00057CCE">
        <w:rPr>
          <w:color w:val="000000" w:themeColor="text1"/>
          <w:sz w:val="22"/>
          <w:szCs w:val="22"/>
        </w:rPr>
        <w:t>идеалов</w:t>
      </w:r>
      <w:r w:rsidRPr="00057CCE">
        <w:rPr>
          <w:color w:val="000000" w:themeColor="text1"/>
          <w:sz w:val="22"/>
          <w:szCs w:val="22"/>
        </w:rPr>
        <w:t xml:space="preserve"> идеологии политических партий республиканцев являются лозунги «Америка - номер один» (</w:t>
      </w:r>
      <w:r w:rsidRPr="00057CCE">
        <w:rPr>
          <w:color w:val="000000" w:themeColor="text1"/>
          <w:sz w:val="22"/>
          <w:szCs w:val="22"/>
          <w:lang w:val="en-US"/>
        </w:rPr>
        <w:t>America</w:t>
      </w:r>
      <w:r w:rsidRPr="00057CCE">
        <w:rPr>
          <w:color w:val="000000" w:themeColor="text1"/>
          <w:sz w:val="22"/>
          <w:szCs w:val="22"/>
        </w:rPr>
        <w:t xml:space="preserve"> </w:t>
      </w:r>
      <w:r w:rsidRPr="00057CCE">
        <w:rPr>
          <w:color w:val="000000" w:themeColor="text1"/>
          <w:sz w:val="22"/>
          <w:szCs w:val="22"/>
          <w:lang w:val="en-US"/>
        </w:rPr>
        <w:t>First</w:t>
      </w:r>
      <w:r w:rsidRPr="00057CCE">
        <w:rPr>
          <w:color w:val="000000" w:themeColor="text1"/>
          <w:sz w:val="22"/>
          <w:szCs w:val="22"/>
        </w:rPr>
        <w:t>), «Сделаем Америку опять великой» (</w:t>
      </w:r>
      <w:r w:rsidRPr="00057CCE">
        <w:rPr>
          <w:color w:val="000000" w:themeColor="text1"/>
          <w:sz w:val="22"/>
          <w:szCs w:val="22"/>
          <w:lang w:val="en-US"/>
        </w:rPr>
        <w:t>Make</w:t>
      </w:r>
      <w:r w:rsidRPr="00057CCE">
        <w:rPr>
          <w:color w:val="000000" w:themeColor="text1"/>
          <w:sz w:val="22"/>
          <w:szCs w:val="22"/>
        </w:rPr>
        <w:t xml:space="preserve"> </w:t>
      </w:r>
      <w:r w:rsidRPr="00057CCE">
        <w:rPr>
          <w:color w:val="000000" w:themeColor="text1"/>
          <w:sz w:val="22"/>
          <w:szCs w:val="22"/>
          <w:lang w:val="en-US"/>
        </w:rPr>
        <w:t>America</w:t>
      </w:r>
      <w:r w:rsidRPr="00057CCE">
        <w:rPr>
          <w:color w:val="000000" w:themeColor="text1"/>
          <w:sz w:val="22"/>
          <w:szCs w:val="22"/>
        </w:rPr>
        <w:t xml:space="preserve"> </w:t>
      </w:r>
      <w:r w:rsidRPr="00057CCE">
        <w:rPr>
          <w:color w:val="000000" w:themeColor="text1"/>
          <w:sz w:val="22"/>
          <w:szCs w:val="22"/>
          <w:lang w:val="en-US"/>
        </w:rPr>
        <w:t>great</w:t>
      </w:r>
      <w:r w:rsidRPr="00057CCE">
        <w:rPr>
          <w:color w:val="000000" w:themeColor="text1"/>
          <w:sz w:val="22"/>
          <w:szCs w:val="22"/>
        </w:rPr>
        <w:t xml:space="preserve"> </w:t>
      </w:r>
      <w:r w:rsidRPr="00057CCE">
        <w:rPr>
          <w:color w:val="000000" w:themeColor="text1"/>
          <w:sz w:val="22"/>
          <w:szCs w:val="22"/>
          <w:lang w:val="en-US"/>
        </w:rPr>
        <w:t>again</w:t>
      </w:r>
      <w:r w:rsidRPr="00057CCE">
        <w:rPr>
          <w:color w:val="000000" w:themeColor="text1"/>
          <w:sz w:val="22"/>
          <w:szCs w:val="22"/>
        </w:rPr>
        <w:t xml:space="preserve">; </w:t>
      </w:r>
      <w:r w:rsidRPr="00057CCE">
        <w:rPr>
          <w:color w:val="000000" w:themeColor="text1"/>
          <w:sz w:val="22"/>
          <w:szCs w:val="22"/>
          <w:lang w:val="en-US"/>
        </w:rPr>
        <w:t>MAGA</w:t>
      </w:r>
      <w:r w:rsidRPr="00057CCE">
        <w:rPr>
          <w:color w:val="000000" w:themeColor="text1"/>
          <w:sz w:val="22"/>
          <w:szCs w:val="22"/>
        </w:rPr>
        <w:t xml:space="preserve">). В выступлении бывшего президента Д. Трампа 26.7.2022 было перечислено несколько </w:t>
      </w:r>
      <w:r w:rsidR="004521BD" w:rsidRPr="00057CCE">
        <w:rPr>
          <w:color w:val="000000" w:themeColor="text1"/>
          <w:sz w:val="22"/>
          <w:szCs w:val="22"/>
        </w:rPr>
        <w:t>иде</w:t>
      </w:r>
      <w:r w:rsidR="00221470" w:rsidRPr="00057CCE">
        <w:rPr>
          <w:color w:val="000000" w:themeColor="text1"/>
          <w:sz w:val="22"/>
          <w:szCs w:val="22"/>
        </w:rPr>
        <w:t>алов</w:t>
      </w:r>
      <w:r w:rsidRPr="00057CCE">
        <w:rPr>
          <w:color w:val="000000" w:themeColor="text1"/>
          <w:sz w:val="22"/>
          <w:szCs w:val="22"/>
        </w:rPr>
        <w:t xml:space="preserve"> его идеологии</w:t>
      </w:r>
      <w:r w:rsidR="00A01508" w:rsidRPr="00057CCE">
        <w:rPr>
          <w:color w:val="000000" w:themeColor="text1"/>
          <w:sz w:val="22"/>
          <w:szCs w:val="22"/>
        </w:rPr>
        <w:t>.</w:t>
      </w:r>
      <w:r w:rsidRPr="00057CCE">
        <w:rPr>
          <w:color w:val="000000" w:themeColor="text1"/>
          <w:sz w:val="22"/>
          <w:szCs w:val="22"/>
        </w:rPr>
        <w:t xml:space="preserve"> [17]  Основной постулат </w:t>
      </w:r>
      <w:r w:rsidR="00365AC9" w:rsidRPr="00057CCE">
        <w:rPr>
          <w:color w:val="000000" w:themeColor="text1"/>
          <w:sz w:val="22"/>
          <w:szCs w:val="22"/>
        </w:rPr>
        <w:t>идеала</w:t>
      </w:r>
      <w:r w:rsidRPr="00057CCE">
        <w:rPr>
          <w:color w:val="000000" w:themeColor="text1"/>
          <w:sz w:val="22"/>
          <w:szCs w:val="22"/>
        </w:rPr>
        <w:t xml:space="preserve"> заключался в утверждении, что республиканцы  - это Добро, а демократы - это Зло. Д. Трамп назвал лидеров демократов  словами «люди Зла» (</w:t>
      </w:r>
      <w:r w:rsidRPr="00057CCE">
        <w:rPr>
          <w:color w:val="000000" w:themeColor="text1"/>
          <w:sz w:val="22"/>
          <w:szCs w:val="22"/>
          <w:lang w:val="en-US"/>
        </w:rPr>
        <w:t>Evil</w:t>
      </w:r>
      <w:r w:rsidRPr="00057CCE">
        <w:rPr>
          <w:color w:val="000000" w:themeColor="text1"/>
          <w:sz w:val="22"/>
          <w:szCs w:val="22"/>
        </w:rPr>
        <w:t xml:space="preserve"> </w:t>
      </w:r>
      <w:r w:rsidRPr="00057CCE">
        <w:rPr>
          <w:color w:val="000000" w:themeColor="text1"/>
          <w:sz w:val="22"/>
          <w:szCs w:val="22"/>
          <w:lang w:val="en-US"/>
        </w:rPr>
        <w:t>people</w:t>
      </w:r>
      <w:r w:rsidRPr="00057CCE">
        <w:rPr>
          <w:color w:val="000000" w:themeColor="text1"/>
          <w:sz w:val="22"/>
          <w:szCs w:val="22"/>
        </w:rPr>
        <w:t>), а лидера демократов в сенате Нэнси Пелоси назвал «чокнутой» и «сумасшедшей» («</w:t>
      </w:r>
      <w:r w:rsidRPr="00057CCE">
        <w:rPr>
          <w:color w:val="000000" w:themeColor="text1"/>
          <w:sz w:val="22"/>
          <w:szCs w:val="22"/>
          <w:lang w:val="en-US"/>
        </w:rPr>
        <w:t>nut</w:t>
      </w:r>
      <w:r w:rsidRPr="00057CCE">
        <w:rPr>
          <w:color w:val="000000" w:themeColor="text1"/>
          <w:sz w:val="22"/>
          <w:szCs w:val="22"/>
        </w:rPr>
        <w:t xml:space="preserve"> </w:t>
      </w:r>
      <w:r w:rsidRPr="00057CCE">
        <w:rPr>
          <w:color w:val="000000" w:themeColor="text1"/>
          <w:sz w:val="22"/>
          <w:szCs w:val="22"/>
          <w:lang w:val="en-US"/>
        </w:rPr>
        <w:t>job</w:t>
      </w:r>
      <w:r w:rsidRPr="00057CCE">
        <w:rPr>
          <w:color w:val="000000" w:themeColor="text1"/>
          <w:sz w:val="22"/>
          <w:szCs w:val="22"/>
        </w:rPr>
        <w:t>», «</w:t>
      </w:r>
      <w:r w:rsidRPr="00057CCE">
        <w:rPr>
          <w:color w:val="000000" w:themeColor="text1"/>
          <w:sz w:val="22"/>
          <w:szCs w:val="22"/>
          <w:lang w:val="en-US"/>
        </w:rPr>
        <w:t>psycho</w:t>
      </w:r>
      <w:r w:rsidRPr="00057CCE">
        <w:rPr>
          <w:color w:val="000000" w:themeColor="text1"/>
          <w:sz w:val="22"/>
          <w:szCs w:val="22"/>
        </w:rPr>
        <w:t>»)</w:t>
      </w:r>
      <w:r w:rsidR="00A01508" w:rsidRPr="00057CCE">
        <w:rPr>
          <w:color w:val="000000" w:themeColor="text1"/>
          <w:sz w:val="22"/>
          <w:szCs w:val="22"/>
        </w:rPr>
        <w:t>.</w:t>
      </w:r>
      <w:r w:rsidRPr="00057CCE">
        <w:rPr>
          <w:color w:val="000000" w:themeColor="text1"/>
          <w:sz w:val="22"/>
          <w:szCs w:val="22"/>
        </w:rPr>
        <w:t xml:space="preserve"> [18] </w:t>
      </w:r>
      <w:r w:rsidRPr="00057CCE">
        <w:rPr>
          <w:color w:val="000000" w:themeColor="text1"/>
          <w:spacing w:val="-3"/>
          <w:sz w:val="22"/>
          <w:szCs w:val="22"/>
          <w:shd w:val="clear" w:color="auto" w:fill="FFFFFF"/>
        </w:rPr>
        <w:t>Высказанные Д.Трампом в речи постулаты являются примером «анти</w:t>
      </w:r>
      <w:r w:rsidR="00A01508" w:rsidRPr="00057CCE">
        <w:rPr>
          <w:color w:val="000000" w:themeColor="text1"/>
          <w:spacing w:val="-3"/>
          <w:sz w:val="22"/>
          <w:szCs w:val="22"/>
          <w:shd w:val="clear" w:color="auto" w:fill="FFFFFF"/>
        </w:rPr>
        <w:t>эталонов</w:t>
      </w:r>
      <w:r w:rsidRPr="00057CCE">
        <w:rPr>
          <w:color w:val="000000" w:themeColor="text1"/>
          <w:spacing w:val="-3"/>
          <w:sz w:val="22"/>
          <w:szCs w:val="22"/>
          <w:shd w:val="clear" w:color="auto" w:fill="FFFFFF"/>
        </w:rPr>
        <w:t xml:space="preserve">» идеологии. </w:t>
      </w:r>
      <w:r w:rsidRPr="00057CCE">
        <w:rPr>
          <w:color w:val="000000" w:themeColor="text1"/>
          <w:sz w:val="22"/>
          <w:szCs w:val="22"/>
        </w:rPr>
        <w:t xml:space="preserve">Д. Трамп сделал несколько утверждений, подтверждая причисление демократов к понятию «Зло»: 1) Америка быстро движется в Ад  (“going to hell very fast»). </w:t>
      </w:r>
      <w:r w:rsidRPr="009832E0">
        <w:rPr>
          <w:color w:val="000000" w:themeColor="text1"/>
          <w:sz w:val="22"/>
          <w:szCs w:val="22"/>
        </w:rPr>
        <w:t>2</w:t>
      </w:r>
      <w:r w:rsidRPr="009832E0">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rPr>
        <w:t>Миллионы</w:t>
      </w:r>
      <w:r w:rsidRPr="009832E0">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rPr>
        <w:t>нелегальных</w:t>
      </w:r>
      <w:r w:rsidRPr="009832E0">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rPr>
        <w:t>иммигрантов</w:t>
      </w:r>
      <w:r w:rsidRPr="009832E0">
        <w:rPr>
          <w:color w:val="000000" w:themeColor="text1"/>
          <w:spacing w:val="-3"/>
          <w:sz w:val="22"/>
          <w:szCs w:val="22"/>
          <w:shd w:val="clear" w:color="auto" w:fill="FFFFFF"/>
        </w:rPr>
        <w:t xml:space="preserve"> </w:t>
      </w:r>
      <w:r w:rsidRPr="009832E0">
        <w:rPr>
          <w:i/>
          <w:color w:val="000000" w:themeColor="text1"/>
          <w:spacing w:val="-3"/>
          <w:sz w:val="22"/>
          <w:szCs w:val="22"/>
          <w:shd w:val="clear" w:color="auto" w:fill="FFFFFF"/>
        </w:rPr>
        <w:lastRenderedPageBreak/>
        <w:t>(</w:t>
      </w:r>
      <w:r w:rsidRPr="009832E0">
        <w:rPr>
          <w:rStyle w:val="ae"/>
          <w:i w:val="0"/>
          <w:color w:val="000000" w:themeColor="text1"/>
          <w:sz w:val="22"/>
          <w:szCs w:val="22"/>
          <w:shd w:val="clear" w:color="auto" w:fill="FFFFFF"/>
        </w:rPr>
        <w:t>“</w:t>
      </w:r>
      <w:r w:rsidRPr="00057CCE">
        <w:rPr>
          <w:rStyle w:val="ae"/>
          <w:i w:val="0"/>
          <w:color w:val="000000" w:themeColor="text1"/>
          <w:sz w:val="22"/>
          <w:szCs w:val="22"/>
          <w:shd w:val="clear" w:color="auto" w:fill="FFFFFF"/>
          <w:lang w:val="en-US"/>
        </w:rPr>
        <w:t>millions</w:t>
      </w:r>
      <w:r w:rsidRPr="009832E0">
        <w:rPr>
          <w:rStyle w:val="ae"/>
          <w:i w:val="0"/>
          <w:color w:val="000000" w:themeColor="text1"/>
          <w:sz w:val="22"/>
          <w:szCs w:val="22"/>
          <w:shd w:val="clear" w:color="auto" w:fill="FFFFFF"/>
        </w:rPr>
        <w:t xml:space="preserve"> </w:t>
      </w:r>
      <w:r w:rsidRPr="00057CCE">
        <w:rPr>
          <w:rStyle w:val="ae"/>
          <w:i w:val="0"/>
          <w:color w:val="000000" w:themeColor="text1"/>
          <w:sz w:val="22"/>
          <w:szCs w:val="22"/>
          <w:shd w:val="clear" w:color="auto" w:fill="FFFFFF"/>
          <w:lang w:val="en-US"/>
        </w:rPr>
        <w:t>of</w:t>
      </w:r>
      <w:r w:rsidRPr="009832E0">
        <w:rPr>
          <w:rStyle w:val="ae"/>
          <w:i w:val="0"/>
          <w:color w:val="000000" w:themeColor="text1"/>
          <w:sz w:val="22"/>
          <w:szCs w:val="22"/>
          <w:shd w:val="clear" w:color="auto" w:fill="FFFFFF"/>
        </w:rPr>
        <w:t xml:space="preserve"> </w:t>
      </w:r>
      <w:r w:rsidRPr="00057CCE">
        <w:rPr>
          <w:rStyle w:val="ae"/>
          <w:i w:val="0"/>
          <w:color w:val="000000" w:themeColor="text1"/>
          <w:sz w:val="22"/>
          <w:szCs w:val="22"/>
          <w:shd w:val="clear" w:color="auto" w:fill="FFFFFF"/>
          <w:lang w:val="en-US"/>
        </w:rPr>
        <w:t>illegal</w:t>
      </w:r>
      <w:r w:rsidRPr="009832E0">
        <w:rPr>
          <w:rStyle w:val="ae"/>
          <w:i w:val="0"/>
          <w:color w:val="000000" w:themeColor="text1"/>
          <w:sz w:val="22"/>
          <w:szCs w:val="22"/>
          <w:shd w:val="clear" w:color="auto" w:fill="FFFFFF"/>
        </w:rPr>
        <w:t xml:space="preserve"> </w:t>
      </w:r>
      <w:r w:rsidRPr="00057CCE">
        <w:rPr>
          <w:rStyle w:val="ae"/>
          <w:i w:val="0"/>
          <w:color w:val="000000" w:themeColor="text1"/>
          <w:sz w:val="22"/>
          <w:szCs w:val="22"/>
          <w:shd w:val="clear" w:color="auto" w:fill="FFFFFF"/>
          <w:lang w:val="en-US"/>
        </w:rPr>
        <w:t>aliens</w:t>
      </w:r>
      <w:r w:rsidRPr="009832E0">
        <w:rPr>
          <w:rStyle w:val="ae"/>
          <w:i w:val="0"/>
          <w:color w:val="000000" w:themeColor="text1"/>
          <w:sz w:val="22"/>
          <w:szCs w:val="22"/>
          <w:shd w:val="clear" w:color="auto" w:fill="FFFFFF"/>
        </w:rPr>
        <w:t>”)</w:t>
      </w:r>
      <w:r w:rsidRPr="009832E0">
        <w:rPr>
          <w:i/>
          <w:color w:val="000000" w:themeColor="text1"/>
          <w:spacing w:val="-3"/>
          <w:sz w:val="22"/>
          <w:szCs w:val="22"/>
          <w:shd w:val="clear" w:color="auto" w:fill="FFFFFF"/>
        </w:rPr>
        <w:t>.</w:t>
      </w:r>
      <w:r w:rsidRPr="009832E0">
        <w:rPr>
          <w:color w:val="000000" w:themeColor="text1"/>
          <w:spacing w:val="-3"/>
          <w:sz w:val="22"/>
          <w:szCs w:val="22"/>
          <w:shd w:val="clear" w:color="auto" w:fill="FFFFFF"/>
        </w:rPr>
        <w:t xml:space="preserve"> 3)  </w:t>
      </w:r>
      <w:r w:rsidRPr="00057CCE">
        <w:rPr>
          <w:color w:val="000000" w:themeColor="text1"/>
          <w:spacing w:val="-3"/>
          <w:sz w:val="22"/>
          <w:szCs w:val="22"/>
          <w:shd w:val="clear" w:color="auto" w:fill="FFFFFF"/>
        </w:rPr>
        <w:t>Америку</w:t>
      </w:r>
      <w:r w:rsidRPr="009832E0">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rPr>
        <w:t>поставили</w:t>
      </w:r>
      <w:r w:rsidRPr="009832E0">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rPr>
        <w:t>на</w:t>
      </w:r>
      <w:r w:rsidRPr="009832E0">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rPr>
        <w:t>колени</w:t>
      </w:r>
      <w:r w:rsidRPr="009832E0">
        <w:rPr>
          <w:color w:val="000000" w:themeColor="text1"/>
          <w:spacing w:val="-3"/>
          <w:sz w:val="22"/>
          <w:szCs w:val="22"/>
          <w:shd w:val="clear" w:color="auto" w:fill="FFFFFF"/>
        </w:rPr>
        <w:t>. (</w:t>
      </w:r>
      <w:r w:rsidRPr="00057CCE">
        <w:rPr>
          <w:color w:val="000000" w:themeColor="text1"/>
          <w:spacing w:val="-3"/>
          <w:sz w:val="22"/>
          <w:szCs w:val="22"/>
          <w:shd w:val="clear" w:color="auto" w:fill="FFFFFF"/>
          <w:lang w:val="en-US"/>
        </w:rPr>
        <w:t>US</w:t>
      </w:r>
      <w:r w:rsidRPr="009832E0">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lang w:val="en-US"/>
        </w:rPr>
        <w:t>has</w:t>
      </w:r>
      <w:r w:rsidRPr="009832E0">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lang w:val="en-US"/>
        </w:rPr>
        <w:t>been</w:t>
      </w:r>
      <w:r w:rsidRPr="009832E0">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lang w:val="en-US"/>
        </w:rPr>
        <w:t>brought</w:t>
      </w:r>
      <w:r w:rsidRPr="009832E0">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lang w:val="en-US"/>
        </w:rPr>
        <w:t>to</w:t>
      </w:r>
      <w:r w:rsidRPr="009832E0">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lang w:val="en-US"/>
        </w:rPr>
        <w:t>its</w:t>
      </w:r>
      <w:r w:rsidRPr="009832E0">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lang w:val="en-US"/>
        </w:rPr>
        <w:t>knees</w:t>
      </w:r>
      <w:r w:rsidRPr="009832E0">
        <w:rPr>
          <w:color w:val="000000" w:themeColor="text1"/>
          <w:spacing w:val="-3"/>
          <w:sz w:val="22"/>
          <w:szCs w:val="22"/>
          <w:shd w:val="clear" w:color="auto" w:fill="FFFFFF"/>
        </w:rPr>
        <w:t>)</w:t>
      </w:r>
      <w:r w:rsidR="000519A2" w:rsidRPr="009832E0">
        <w:rPr>
          <w:color w:val="000000" w:themeColor="text1"/>
          <w:spacing w:val="-3"/>
          <w:sz w:val="22"/>
          <w:szCs w:val="22"/>
          <w:shd w:val="clear" w:color="auto" w:fill="FFFFFF"/>
        </w:rPr>
        <w:t>.</w:t>
      </w:r>
      <w:r w:rsidRPr="009832E0">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rPr>
        <w:t xml:space="preserve">4) На мировой арене Америка испытывает одно историческое унижение за другим. </w:t>
      </w:r>
      <w:r w:rsidRPr="00057CCE">
        <w:rPr>
          <w:i/>
          <w:color w:val="000000" w:themeColor="text1"/>
          <w:spacing w:val="-3"/>
          <w:sz w:val="22"/>
          <w:szCs w:val="22"/>
          <w:shd w:val="clear" w:color="auto" w:fill="FFFFFF"/>
          <w:lang w:val="en-US"/>
        </w:rPr>
        <w:t>(</w:t>
      </w:r>
      <w:r w:rsidRPr="00057CCE">
        <w:rPr>
          <w:rStyle w:val="ae"/>
          <w:i w:val="0"/>
          <w:color w:val="000000" w:themeColor="text1"/>
          <w:sz w:val="22"/>
          <w:szCs w:val="22"/>
          <w:shd w:val="clear" w:color="auto" w:fill="FFFFFF"/>
          <w:lang w:val="en-US"/>
        </w:rPr>
        <w:t>“Our country is being dealt one historic humiliation after another on the world stage.”</w:t>
      </w:r>
      <w:r w:rsidRPr="00057CCE">
        <w:rPr>
          <w:color w:val="000000" w:themeColor="text1"/>
          <w:sz w:val="22"/>
          <w:szCs w:val="22"/>
          <w:shd w:val="clear" w:color="auto" w:fill="FFFFFF"/>
          <w:lang w:val="en-US"/>
        </w:rPr>
        <w:t> </w:t>
      </w:r>
      <w:r w:rsidRPr="00057CCE">
        <w:rPr>
          <w:color w:val="000000" w:themeColor="text1"/>
          <w:sz w:val="22"/>
          <w:szCs w:val="22"/>
          <w:shd w:val="clear" w:color="auto" w:fill="FFFFFF"/>
        </w:rPr>
        <w:t>5</w:t>
      </w:r>
      <w:r w:rsidRPr="00057CCE">
        <w:rPr>
          <w:color w:val="000000" w:themeColor="text1"/>
          <w:sz w:val="22"/>
          <w:szCs w:val="22"/>
        </w:rPr>
        <w:t>) Убить наркоторговца – спасти 500 жизней. 6) За день можно дать жилье бездомным (</w:t>
      </w:r>
      <w:r w:rsidRPr="00057CCE">
        <w:rPr>
          <w:color w:val="000000" w:themeColor="text1"/>
          <w:spacing w:val="-3"/>
          <w:sz w:val="22"/>
          <w:szCs w:val="22"/>
          <w:shd w:val="clear" w:color="auto" w:fill="FFFFFF"/>
        </w:rPr>
        <w:t>'</w:t>
      </w:r>
      <w:r w:rsidRPr="00057CCE">
        <w:rPr>
          <w:color w:val="000000" w:themeColor="text1"/>
          <w:spacing w:val="-3"/>
          <w:sz w:val="22"/>
          <w:szCs w:val="22"/>
          <w:shd w:val="clear" w:color="auto" w:fill="FFFFFF"/>
          <w:lang w:val="en-US"/>
        </w:rPr>
        <w:t>It</w:t>
      </w:r>
      <w:r w:rsidRPr="00057CCE">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lang w:val="en-US"/>
        </w:rPr>
        <w:t>can</w:t>
      </w:r>
      <w:r w:rsidRPr="00057CCE">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lang w:val="en-US"/>
        </w:rPr>
        <w:t>be</w:t>
      </w:r>
      <w:r w:rsidRPr="00057CCE">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lang w:val="en-US"/>
        </w:rPr>
        <w:t>done</w:t>
      </w:r>
      <w:r w:rsidRPr="00057CCE">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lang w:val="en-US"/>
        </w:rPr>
        <w:t>in</w:t>
      </w:r>
      <w:r w:rsidRPr="00057CCE">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lang w:val="en-US"/>
        </w:rPr>
        <w:t>one</w:t>
      </w:r>
      <w:r w:rsidRPr="00057CCE">
        <w:rPr>
          <w:color w:val="000000" w:themeColor="text1"/>
          <w:spacing w:val="-3"/>
          <w:sz w:val="22"/>
          <w:szCs w:val="22"/>
          <w:shd w:val="clear" w:color="auto" w:fill="FFFFFF"/>
        </w:rPr>
        <w:t xml:space="preserve"> </w:t>
      </w:r>
      <w:r w:rsidRPr="00057CCE">
        <w:rPr>
          <w:color w:val="000000" w:themeColor="text1"/>
          <w:spacing w:val="-3"/>
          <w:sz w:val="22"/>
          <w:szCs w:val="22"/>
          <w:shd w:val="clear" w:color="auto" w:fill="FFFFFF"/>
          <w:lang w:val="en-US"/>
        </w:rPr>
        <w:t>day</w:t>
      </w:r>
      <w:r w:rsidRPr="00057CCE">
        <w:rPr>
          <w:color w:val="000000" w:themeColor="text1"/>
          <w:spacing w:val="-3"/>
          <w:sz w:val="22"/>
          <w:szCs w:val="22"/>
          <w:shd w:val="clear" w:color="auto" w:fill="FFFFFF"/>
        </w:rPr>
        <w:t>.')</w:t>
      </w:r>
      <w:r w:rsidRPr="00057CCE">
        <w:rPr>
          <w:rStyle w:val="ab"/>
          <w:color w:val="000000" w:themeColor="text1"/>
          <w:spacing w:val="-3"/>
          <w:sz w:val="22"/>
          <w:szCs w:val="22"/>
          <w:shd w:val="clear" w:color="auto" w:fill="FFFFFF"/>
        </w:rPr>
        <w:t xml:space="preserve"> </w:t>
      </w:r>
      <w:r w:rsidRPr="00057CCE">
        <w:rPr>
          <w:color w:val="000000" w:themeColor="text1"/>
          <w:sz w:val="22"/>
          <w:szCs w:val="22"/>
        </w:rPr>
        <w:t xml:space="preserve">[19] </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Институт Гэллопа в 198</w:t>
      </w:r>
      <w:r w:rsidR="009B25F7" w:rsidRPr="00057CCE">
        <w:rPr>
          <w:color w:val="000000" w:themeColor="text1"/>
          <w:sz w:val="22"/>
          <w:szCs w:val="22"/>
        </w:rPr>
        <w:t>1</w:t>
      </w:r>
      <w:r w:rsidRPr="00057CCE">
        <w:rPr>
          <w:color w:val="000000" w:themeColor="text1"/>
          <w:sz w:val="22"/>
          <w:szCs w:val="22"/>
        </w:rPr>
        <w:t xml:space="preserve">-2022 гг. реализовал семь этапов мониторинга изменений </w:t>
      </w:r>
      <w:r w:rsidR="006E5A35" w:rsidRPr="00057CCE">
        <w:rPr>
          <w:color w:val="000000" w:themeColor="text1"/>
          <w:sz w:val="22"/>
          <w:szCs w:val="22"/>
        </w:rPr>
        <w:t>и</w:t>
      </w:r>
      <w:r w:rsidR="000519A2" w:rsidRPr="00057CCE">
        <w:rPr>
          <w:color w:val="000000" w:themeColor="text1"/>
          <w:sz w:val="22"/>
          <w:szCs w:val="22"/>
        </w:rPr>
        <w:t>деалов</w:t>
      </w:r>
      <w:r w:rsidRPr="00057CCE">
        <w:rPr>
          <w:color w:val="000000" w:themeColor="text1"/>
          <w:sz w:val="22"/>
          <w:szCs w:val="22"/>
        </w:rPr>
        <w:t xml:space="preserve"> населения более чем 100 зарубежных стран в проекте </w:t>
      </w:r>
      <w:r w:rsidRPr="00057CCE">
        <w:rPr>
          <w:color w:val="000000" w:themeColor="text1"/>
          <w:sz w:val="22"/>
          <w:szCs w:val="22"/>
          <w:lang w:val="en-US"/>
        </w:rPr>
        <w:t>World</w:t>
      </w:r>
      <w:r w:rsidRPr="00057CCE">
        <w:rPr>
          <w:color w:val="000000" w:themeColor="text1"/>
          <w:sz w:val="22"/>
          <w:szCs w:val="22"/>
        </w:rPr>
        <w:t xml:space="preserve"> </w:t>
      </w:r>
      <w:r w:rsidRPr="00057CCE">
        <w:rPr>
          <w:color w:val="000000" w:themeColor="text1"/>
          <w:sz w:val="22"/>
          <w:szCs w:val="22"/>
          <w:lang w:val="en-US"/>
        </w:rPr>
        <w:t>Values</w:t>
      </w:r>
      <w:r w:rsidRPr="00057CCE">
        <w:rPr>
          <w:color w:val="000000" w:themeColor="text1"/>
          <w:sz w:val="22"/>
          <w:szCs w:val="22"/>
        </w:rPr>
        <w:t xml:space="preserve"> </w:t>
      </w:r>
      <w:r w:rsidRPr="00057CCE">
        <w:rPr>
          <w:color w:val="000000" w:themeColor="text1"/>
          <w:sz w:val="22"/>
          <w:szCs w:val="22"/>
          <w:lang w:val="en-US"/>
        </w:rPr>
        <w:t>Survey</w:t>
      </w:r>
      <w:r w:rsidRPr="00057CCE">
        <w:rPr>
          <w:color w:val="000000" w:themeColor="text1"/>
          <w:sz w:val="22"/>
          <w:szCs w:val="22"/>
        </w:rPr>
        <w:t xml:space="preserve">, у которого восьмой этап исследований </w:t>
      </w:r>
      <w:r w:rsidR="000519A2" w:rsidRPr="00057CCE">
        <w:rPr>
          <w:color w:val="000000" w:themeColor="text1"/>
          <w:sz w:val="22"/>
          <w:szCs w:val="22"/>
        </w:rPr>
        <w:t>проходил в</w:t>
      </w:r>
      <w:r w:rsidRPr="00057CCE">
        <w:rPr>
          <w:color w:val="000000" w:themeColor="text1"/>
          <w:sz w:val="22"/>
          <w:szCs w:val="22"/>
        </w:rPr>
        <w:t xml:space="preserve"> 2023-2026 год</w:t>
      </w:r>
      <w:r w:rsidR="000519A2" w:rsidRPr="00057CCE">
        <w:rPr>
          <w:color w:val="000000" w:themeColor="text1"/>
          <w:sz w:val="22"/>
          <w:szCs w:val="22"/>
        </w:rPr>
        <w:t>ах</w:t>
      </w:r>
      <w:r w:rsidRPr="00057CCE">
        <w:rPr>
          <w:color w:val="000000" w:themeColor="text1"/>
          <w:sz w:val="22"/>
          <w:szCs w:val="22"/>
        </w:rPr>
        <w:t xml:space="preserve">.  Американцы рассматривали </w:t>
      </w:r>
      <w:r w:rsidR="000519A2" w:rsidRPr="00057CCE">
        <w:rPr>
          <w:color w:val="000000" w:themeColor="text1"/>
          <w:sz w:val="22"/>
          <w:szCs w:val="22"/>
        </w:rPr>
        <w:t>идеалы</w:t>
      </w:r>
      <w:r w:rsidRPr="00057CCE">
        <w:rPr>
          <w:color w:val="000000" w:themeColor="text1"/>
          <w:sz w:val="22"/>
          <w:szCs w:val="22"/>
        </w:rPr>
        <w:t xml:space="preserve">, как аналог мотивов поведения человека и группировали </w:t>
      </w:r>
      <w:r w:rsidR="000519A2" w:rsidRPr="00057CCE">
        <w:rPr>
          <w:color w:val="000000" w:themeColor="text1"/>
          <w:sz w:val="22"/>
          <w:szCs w:val="22"/>
        </w:rPr>
        <w:t>идеалы</w:t>
      </w:r>
      <w:r w:rsidRPr="00057CCE">
        <w:rPr>
          <w:color w:val="000000" w:themeColor="text1"/>
          <w:sz w:val="22"/>
          <w:szCs w:val="22"/>
        </w:rPr>
        <w:t xml:space="preserve"> в разделы: 1) гендерные </w:t>
      </w:r>
      <w:r w:rsidR="002D6C01" w:rsidRPr="00057CCE">
        <w:rPr>
          <w:color w:val="000000" w:themeColor="text1"/>
          <w:sz w:val="22"/>
          <w:szCs w:val="22"/>
        </w:rPr>
        <w:t>идеалы</w:t>
      </w:r>
      <w:r w:rsidRPr="00057CCE">
        <w:rPr>
          <w:color w:val="000000" w:themeColor="text1"/>
          <w:sz w:val="22"/>
          <w:szCs w:val="22"/>
        </w:rPr>
        <w:t xml:space="preserve">, 2) религиозные </w:t>
      </w:r>
      <w:r w:rsidR="002D6C01" w:rsidRPr="00057CCE">
        <w:rPr>
          <w:color w:val="000000" w:themeColor="text1"/>
          <w:sz w:val="22"/>
          <w:szCs w:val="22"/>
        </w:rPr>
        <w:t>идеалы</w:t>
      </w:r>
      <w:r w:rsidRPr="00057CCE">
        <w:rPr>
          <w:color w:val="000000" w:themeColor="text1"/>
          <w:sz w:val="22"/>
          <w:szCs w:val="22"/>
        </w:rPr>
        <w:t xml:space="preserve">, 3) культурные </w:t>
      </w:r>
      <w:r w:rsidR="002D6C01" w:rsidRPr="00057CCE">
        <w:rPr>
          <w:color w:val="000000" w:themeColor="text1"/>
          <w:sz w:val="22"/>
          <w:szCs w:val="22"/>
        </w:rPr>
        <w:t>идеалы</w:t>
      </w:r>
      <w:r w:rsidRPr="00057CCE">
        <w:rPr>
          <w:color w:val="000000" w:themeColor="text1"/>
          <w:sz w:val="22"/>
          <w:szCs w:val="22"/>
        </w:rPr>
        <w:t xml:space="preserve">, 4) традиционные </w:t>
      </w:r>
      <w:r w:rsidR="002D6C01" w:rsidRPr="00057CCE">
        <w:rPr>
          <w:color w:val="000000" w:themeColor="text1"/>
          <w:sz w:val="22"/>
          <w:szCs w:val="22"/>
        </w:rPr>
        <w:t>идеалы</w:t>
      </w:r>
      <w:r w:rsidRPr="00057CCE">
        <w:rPr>
          <w:color w:val="000000" w:themeColor="text1"/>
          <w:sz w:val="22"/>
          <w:szCs w:val="22"/>
        </w:rPr>
        <w:t xml:space="preserve">, 5) расовые </w:t>
      </w:r>
      <w:r w:rsidR="002D6C01" w:rsidRPr="00057CCE">
        <w:rPr>
          <w:color w:val="000000" w:themeColor="text1"/>
          <w:sz w:val="22"/>
          <w:szCs w:val="22"/>
        </w:rPr>
        <w:t>идеалы</w:t>
      </w:r>
      <w:r w:rsidRPr="00057CCE">
        <w:rPr>
          <w:color w:val="000000" w:themeColor="text1"/>
          <w:sz w:val="22"/>
          <w:szCs w:val="22"/>
        </w:rPr>
        <w:t xml:space="preserve">, 6) </w:t>
      </w:r>
      <w:r w:rsidR="009B25F7" w:rsidRPr="00057CCE">
        <w:rPr>
          <w:color w:val="000000" w:themeColor="text1"/>
          <w:sz w:val="22"/>
          <w:szCs w:val="22"/>
        </w:rPr>
        <w:t>и</w:t>
      </w:r>
      <w:r w:rsidR="002D6C01" w:rsidRPr="00057CCE">
        <w:rPr>
          <w:color w:val="000000" w:themeColor="text1"/>
          <w:sz w:val="22"/>
          <w:szCs w:val="22"/>
        </w:rPr>
        <w:t>деалы</w:t>
      </w:r>
      <w:r w:rsidRPr="00057CCE">
        <w:rPr>
          <w:color w:val="000000" w:themeColor="text1"/>
          <w:sz w:val="22"/>
          <w:szCs w:val="22"/>
        </w:rPr>
        <w:t xml:space="preserve"> достижения счастья в жизни и т.п. </w:t>
      </w:r>
      <w:r w:rsidR="002D6C01" w:rsidRPr="00057CCE">
        <w:rPr>
          <w:color w:val="000000" w:themeColor="text1"/>
          <w:sz w:val="22"/>
          <w:szCs w:val="22"/>
        </w:rPr>
        <w:t xml:space="preserve">Идеалы маскировали пейоративом «ценность». </w:t>
      </w:r>
      <w:r w:rsidRPr="00057CCE">
        <w:rPr>
          <w:color w:val="000000" w:themeColor="text1"/>
          <w:sz w:val="22"/>
          <w:szCs w:val="22"/>
        </w:rPr>
        <w:t xml:space="preserve">Поскольку </w:t>
      </w:r>
      <w:r w:rsidR="002D6C01" w:rsidRPr="00057CCE">
        <w:rPr>
          <w:color w:val="000000" w:themeColor="text1"/>
          <w:sz w:val="22"/>
          <w:szCs w:val="22"/>
        </w:rPr>
        <w:t xml:space="preserve">идеалы </w:t>
      </w:r>
      <w:r w:rsidRPr="00057CCE">
        <w:rPr>
          <w:color w:val="000000" w:themeColor="text1"/>
          <w:sz w:val="22"/>
          <w:szCs w:val="22"/>
        </w:rPr>
        <w:t xml:space="preserve">влияли на демографический, социальный, культурный и экономический потенциал зарубежного государства, сотрудники </w:t>
      </w:r>
      <w:r w:rsidR="002D6C01" w:rsidRPr="00057CCE">
        <w:rPr>
          <w:color w:val="000000" w:themeColor="text1"/>
          <w:sz w:val="22"/>
          <w:szCs w:val="22"/>
        </w:rPr>
        <w:t>Гэллопа</w:t>
      </w:r>
      <w:r w:rsidRPr="00057CCE">
        <w:rPr>
          <w:color w:val="000000" w:themeColor="text1"/>
          <w:sz w:val="22"/>
          <w:szCs w:val="22"/>
        </w:rPr>
        <w:t xml:space="preserve"> делили все </w:t>
      </w:r>
      <w:r w:rsidR="002D6C01" w:rsidRPr="00057CCE">
        <w:rPr>
          <w:color w:val="000000" w:themeColor="text1"/>
          <w:sz w:val="22"/>
          <w:szCs w:val="22"/>
        </w:rPr>
        <w:t>идеалы</w:t>
      </w:r>
      <w:r w:rsidRPr="00057CCE">
        <w:rPr>
          <w:color w:val="000000" w:themeColor="text1"/>
          <w:sz w:val="22"/>
          <w:szCs w:val="22"/>
        </w:rPr>
        <w:t xml:space="preserve"> на две группы, противопоставляя их по принципу дихотомии. Якобы «прогрессивные» с их точки зрения </w:t>
      </w:r>
      <w:r w:rsidR="000A7D7B" w:rsidRPr="00057CCE">
        <w:rPr>
          <w:color w:val="000000" w:themeColor="text1"/>
          <w:sz w:val="22"/>
          <w:szCs w:val="22"/>
        </w:rPr>
        <w:t>идеалы</w:t>
      </w:r>
      <w:r w:rsidRPr="00057CCE">
        <w:rPr>
          <w:color w:val="000000" w:themeColor="text1"/>
          <w:sz w:val="22"/>
          <w:szCs w:val="22"/>
        </w:rPr>
        <w:t xml:space="preserve"> они противопоставляли  «реакционным» </w:t>
      </w:r>
      <w:r w:rsidR="000A7D7B" w:rsidRPr="00057CCE">
        <w:rPr>
          <w:color w:val="000000" w:themeColor="text1"/>
          <w:sz w:val="22"/>
          <w:szCs w:val="22"/>
        </w:rPr>
        <w:t>идеалам</w:t>
      </w:r>
      <w:r w:rsidRPr="00057CCE">
        <w:rPr>
          <w:color w:val="000000" w:themeColor="text1"/>
          <w:sz w:val="22"/>
          <w:szCs w:val="22"/>
        </w:rPr>
        <w:t xml:space="preserve">. «Творческие» </w:t>
      </w:r>
      <w:r w:rsidR="000A7D7B" w:rsidRPr="00057CCE">
        <w:rPr>
          <w:color w:val="000000" w:themeColor="text1"/>
          <w:sz w:val="22"/>
          <w:szCs w:val="22"/>
        </w:rPr>
        <w:t>идеалы</w:t>
      </w:r>
      <w:r w:rsidRPr="00057CCE">
        <w:rPr>
          <w:color w:val="000000" w:themeColor="text1"/>
          <w:sz w:val="22"/>
          <w:szCs w:val="22"/>
        </w:rPr>
        <w:t xml:space="preserve"> они противопоставляли  «нетворческим». Все </w:t>
      </w:r>
      <w:r w:rsidR="000A7D7B" w:rsidRPr="00057CCE">
        <w:rPr>
          <w:color w:val="000000" w:themeColor="text1"/>
          <w:sz w:val="22"/>
          <w:szCs w:val="22"/>
        </w:rPr>
        <w:t>идеалы</w:t>
      </w:r>
      <w:r w:rsidRPr="00057CCE">
        <w:rPr>
          <w:color w:val="000000" w:themeColor="text1"/>
          <w:sz w:val="22"/>
          <w:szCs w:val="22"/>
        </w:rPr>
        <w:t xml:space="preserve"> вымирающей Европы они относили к «творческим»  и «положительным». На основе такой предвзятой градации, основанной на постулате о якобы прогрессивном характере </w:t>
      </w:r>
      <w:r w:rsidR="000A7D7B" w:rsidRPr="00057CCE">
        <w:rPr>
          <w:color w:val="000000" w:themeColor="text1"/>
          <w:sz w:val="22"/>
          <w:szCs w:val="22"/>
        </w:rPr>
        <w:t>идеалов</w:t>
      </w:r>
      <w:r w:rsidRPr="00057CCE">
        <w:rPr>
          <w:color w:val="000000" w:themeColor="text1"/>
          <w:sz w:val="22"/>
          <w:szCs w:val="22"/>
        </w:rPr>
        <w:t xml:space="preserve"> Запада, институт Гэллопа составлял карту с двумя системами координат, расставляя страны в кластеры по группам </w:t>
      </w:r>
      <w:r w:rsidR="000A7D7B" w:rsidRPr="00057CCE">
        <w:rPr>
          <w:color w:val="000000" w:themeColor="text1"/>
          <w:sz w:val="22"/>
          <w:szCs w:val="22"/>
        </w:rPr>
        <w:t>идеалов</w:t>
      </w:r>
      <w:r w:rsidRPr="00057CCE">
        <w:rPr>
          <w:color w:val="000000" w:themeColor="text1"/>
          <w:sz w:val="22"/>
          <w:szCs w:val="22"/>
        </w:rPr>
        <w:t xml:space="preserve"> аналогичного «заряда» - положительного или отрицательного. Согласно такому ранжированию, население стран распределялись преимущественно по принадлежности людей к религиозным конфессиям, доминирующим в стране. Разделение населения стран по особенностям </w:t>
      </w:r>
      <w:r w:rsidR="000A7D7B" w:rsidRPr="00057CCE">
        <w:rPr>
          <w:color w:val="000000" w:themeColor="text1"/>
          <w:sz w:val="22"/>
          <w:szCs w:val="22"/>
        </w:rPr>
        <w:t>идеалов</w:t>
      </w:r>
      <w:r w:rsidRPr="00057CCE">
        <w:rPr>
          <w:color w:val="000000" w:themeColor="text1"/>
          <w:sz w:val="22"/>
          <w:szCs w:val="22"/>
        </w:rPr>
        <w:t xml:space="preserve"> имело субъективный, скрыто расистский характер и получило название «культурной карты мира» (The WVS Cultural Map of the World)</w:t>
      </w:r>
      <w:r w:rsidR="003F0D8F" w:rsidRPr="00057CCE">
        <w:rPr>
          <w:color w:val="000000" w:themeColor="text1"/>
          <w:sz w:val="22"/>
          <w:szCs w:val="22"/>
        </w:rPr>
        <w:t>.</w:t>
      </w:r>
      <w:r w:rsidRPr="00057CCE">
        <w:rPr>
          <w:color w:val="000000" w:themeColor="text1"/>
          <w:sz w:val="22"/>
          <w:szCs w:val="22"/>
        </w:rPr>
        <w:t xml:space="preserve"> [20] Институт Гэллопа с 1981 года ежегодно получал миллионы долларов на реализацию глобальных исследований </w:t>
      </w:r>
      <w:r w:rsidR="000A7D7B" w:rsidRPr="00057CCE">
        <w:rPr>
          <w:color w:val="000000" w:themeColor="text1"/>
          <w:sz w:val="22"/>
          <w:szCs w:val="22"/>
        </w:rPr>
        <w:t>идеалов</w:t>
      </w:r>
      <w:r w:rsidRPr="00057CCE">
        <w:rPr>
          <w:color w:val="000000" w:themeColor="text1"/>
          <w:sz w:val="22"/>
          <w:szCs w:val="22"/>
        </w:rPr>
        <w:t xml:space="preserve"> в более чем 100 странах, поскольку он тайно участвовал в проекте  глобальной демографической войны. Эти исследования велись </w:t>
      </w:r>
      <w:r w:rsidR="00302F77" w:rsidRPr="00057CCE">
        <w:rPr>
          <w:color w:val="000000" w:themeColor="text1"/>
          <w:sz w:val="22"/>
          <w:szCs w:val="22"/>
        </w:rPr>
        <w:t>для</w:t>
      </w:r>
      <w:r w:rsidRPr="00057CCE">
        <w:rPr>
          <w:color w:val="000000" w:themeColor="text1"/>
          <w:sz w:val="22"/>
          <w:szCs w:val="22"/>
        </w:rPr>
        <w:t xml:space="preserve"> реализации секретной директивы совета </w:t>
      </w:r>
      <w:r w:rsidRPr="00057CCE">
        <w:rPr>
          <w:color w:val="000000" w:themeColor="text1"/>
          <w:sz w:val="22"/>
          <w:szCs w:val="22"/>
        </w:rPr>
        <w:lastRenderedPageBreak/>
        <w:t xml:space="preserve">нацбезопасности США </w:t>
      </w:r>
      <w:r w:rsidRPr="00057CCE">
        <w:rPr>
          <w:color w:val="000000" w:themeColor="text1"/>
          <w:sz w:val="22"/>
          <w:szCs w:val="22"/>
          <w:lang w:val="en-US"/>
        </w:rPr>
        <w:t>NSSM</w:t>
      </w:r>
      <w:r w:rsidRPr="00057CCE">
        <w:rPr>
          <w:color w:val="000000" w:themeColor="text1"/>
          <w:sz w:val="22"/>
          <w:szCs w:val="22"/>
        </w:rPr>
        <w:t xml:space="preserve"> 200 от 24.12.1974 года о демографической войне. Если изменить </w:t>
      </w:r>
      <w:r w:rsidR="001C2BA5" w:rsidRPr="00057CCE">
        <w:rPr>
          <w:color w:val="000000" w:themeColor="text1"/>
          <w:sz w:val="22"/>
          <w:szCs w:val="22"/>
        </w:rPr>
        <w:t>идеалы</w:t>
      </w:r>
      <w:r w:rsidRPr="00057CCE">
        <w:rPr>
          <w:color w:val="000000" w:themeColor="text1"/>
          <w:sz w:val="22"/>
          <w:szCs w:val="22"/>
        </w:rPr>
        <w:t xml:space="preserve"> иностранных женщин с рождения детей на достижение успехов карьеры, гедонизма, «жизни для себя», «эмансипации» и лесбиянство, можно ежегодно на сотни миллионов снижать количество рожденных детей в развивающихся странах. Если внедрить молодежи </w:t>
      </w:r>
      <w:r w:rsidR="001C2BA5" w:rsidRPr="00057CCE">
        <w:rPr>
          <w:color w:val="000000" w:themeColor="text1"/>
          <w:sz w:val="22"/>
          <w:szCs w:val="22"/>
        </w:rPr>
        <w:t>идеалы</w:t>
      </w:r>
      <w:r w:rsidRPr="00057CCE">
        <w:rPr>
          <w:color w:val="000000" w:themeColor="text1"/>
          <w:sz w:val="22"/>
          <w:szCs w:val="22"/>
        </w:rPr>
        <w:t xml:space="preserve"> секса и беспорядочных половых связей, можно изменить состав бактерий и вирусов половых органов, вызвать бесплодие четверт</w:t>
      </w:r>
      <w:r w:rsidR="008D62D2" w:rsidRPr="00057CCE">
        <w:rPr>
          <w:color w:val="000000" w:themeColor="text1"/>
          <w:sz w:val="22"/>
          <w:szCs w:val="22"/>
        </w:rPr>
        <w:t>и пар, вступающих в брак. В 1974</w:t>
      </w:r>
      <w:r w:rsidRPr="00057CCE">
        <w:rPr>
          <w:color w:val="000000" w:themeColor="text1"/>
          <w:sz w:val="22"/>
          <w:szCs w:val="22"/>
        </w:rPr>
        <w:t xml:space="preserve"> году для реализации задач директивы </w:t>
      </w:r>
      <w:r w:rsidRPr="00057CCE">
        <w:rPr>
          <w:color w:val="000000" w:themeColor="text1"/>
          <w:sz w:val="22"/>
          <w:szCs w:val="22"/>
          <w:lang w:val="en-US"/>
        </w:rPr>
        <w:t>Memorandum</w:t>
      </w:r>
      <w:r w:rsidRPr="00057CCE">
        <w:rPr>
          <w:color w:val="000000" w:themeColor="text1"/>
          <w:sz w:val="22"/>
          <w:szCs w:val="22"/>
        </w:rPr>
        <w:t xml:space="preserve"> 200 группа из восьми американских исследователей разработала теорию системной войны небоевыми с</w:t>
      </w:r>
      <w:r w:rsidR="00B47E3C" w:rsidRPr="00057CCE">
        <w:rPr>
          <w:color w:val="000000" w:themeColor="text1"/>
          <w:sz w:val="22"/>
          <w:szCs w:val="22"/>
        </w:rPr>
        <w:t>пособами</w:t>
      </w:r>
      <w:r w:rsidRPr="00057CCE">
        <w:rPr>
          <w:color w:val="000000" w:themeColor="text1"/>
          <w:sz w:val="22"/>
          <w:szCs w:val="22"/>
        </w:rPr>
        <w:t xml:space="preserve"> для одновременного поражения всех сфер государства врага. Одной из сфер для уничтожения стала мораль врага – </w:t>
      </w:r>
      <w:r w:rsidR="001C2BA5" w:rsidRPr="00057CCE">
        <w:rPr>
          <w:color w:val="000000" w:themeColor="text1"/>
          <w:sz w:val="22"/>
          <w:szCs w:val="22"/>
        </w:rPr>
        <w:t xml:space="preserve">идеалы и </w:t>
      </w:r>
      <w:r w:rsidRPr="00057CCE">
        <w:rPr>
          <w:color w:val="000000" w:themeColor="text1"/>
          <w:sz w:val="22"/>
          <w:szCs w:val="22"/>
        </w:rPr>
        <w:t>неписаные законы поведения в обществе, уничтожение котор</w:t>
      </w:r>
      <w:r w:rsidR="001C2BA5" w:rsidRPr="00057CCE">
        <w:rPr>
          <w:color w:val="000000" w:themeColor="text1"/>
          <w:sz w:val="22"/>
          <w:szCs w:val="22"/>
        </w:rPr>
        <w:t>ых</w:t>
      </w:r>
      <w:r w:rsidRPr="00057CCE">
        <w:rPr>
          <w:color w:val="000000" w:themeColor="text1"/>
          <w:sz w:val="22"/>
          <w:szCs w:val="22"/>
        </w:rPr>
        <w:t xml:space="preserve"> приведет страну к хаосу и гибели. С момента изобретения концепции системной войны американская элита стала тайно использовать </w:t>
      </w:r>
      <w:r w:rsidR="00B47E3C" w:rsidRPr="00057CCE">
        <w:rPr>
          <w:color w:val="000000" w:themeColor="text1"/>
          <w:sz w:val="22"/>
          <w:szCs w:val="22"/>
        </w:rPr>
        <w:t xml:space="preserve">инфлюенсеров - </w:t>
      </w:r>
      <w:r w:rsidRPr="00057CCE">
        <w:rPr>
          <w:color w:val="000000" w:themeColor="text1"/>
          <w:sz w:val="22"/>
          <w:szCs w:val="22"/>
        </w:rPr>
        <w:t xml:space="preserve">звезд шоу-бизнеса для разрушения </w:t>
      </w:r>
      <w:r w:rsidR="001C2BA5" w:rsidRPr="00057CCE">
        <w:rPr>
          <w:color w:val="000000" w:themeColor="text1"/>
          <w:sz w:val="22"/>
          <w:szCs w:val="22"/>
        </w:rPr>
        <w:t xml:space="preserve">идеалов </w:t>
      </w:r>
      <w:r w:rsidRPr="00057CCE">
        <w:rPr>
          <w:color w:val="000000" w:themeColor="text1"/>
          <w:sz w:val="22"/>
          <w:szCs w:val="22"/>
        </w:rPr>
        <w:t>христианской морали посредством песенного дискурса, распространяемого в глобальном масштабе.</w:t>
      </w:r>
    </w:p>
    <w:p w:rsidR="00565FBA" w:rsidRPr="00057CCE" w:rsidRDefault="00565FBA" w:rsidP="00565FBA">
      <w:pPr>
        <w:pStyle w:val="a3"/>
        <w:shd w:val="clear" w:color="auto" w:fill="FFFFFF"/>
        <w:spacing w:before="0" w:after="312"/>
        <w:jc w:val="both"/>
        <w:rPr>
          <w:color w:val="000000" w:themeColor="text1"/>
          <w:sz w:val="22"/>
          <w:szCs w:val="22"/>
        </w:rPr>
      </w:pPr>
      <w:r w:rsidRPr="00057CCE">
        <w:rPr>
          <w:color w:val="000000" w:themeColor="text1"/>
          <w:sz w:val="22"/>
          <w:szCs w:val="22"/>
        </w:rPr>
        <w:t xml:space="preserve">        Песенный дискурс бисексуалки Луизы Чикконе </w:t>
      </w:r>
      <w:r w:rsidR="00B47E3C" w:rsidRPr="00057CCE">
        <w:rPr>
          <w:color w:val="000000" w:themeColor="text1"/>
          <w:sz w:val="22"/>
          <w:szCs w:val="22"/>
        </w:rPr>
        <w:t xml:space="preserve">(Мадонна) </w:t>
      </w:r>
      <w:r w:rsidRPr="00057CCE">
        <w:rPr>
          <w:color w:val="000000" w:themeColor="text1"/>
          <w:sz w:val="22"/>
          <w:szCs w:val="22"/>
        </w:rPr>
        <w:t>содерж</w:t>
      </w:r>
      <w:r w:rsidR="00302F77" w:rsidRPr="00057CCE">
        <w:rPr>
          <w:color w:val="000000" w:themeColor="text1"/>
          <w:sz w:val="22"/>
          <w:szCs w:val="22"/>
        </w:rPr>
        <w:t>ал</w:t>
      </w:r>
      <w:r w:rsidRPr="00057CCE">
        <w:rPr>
          <w:color w:val="000000" w:themeColor="text1"/>
          <w:sz w:val="22"/>
          <w:szCs w:val="22"/>
        </w:rPr>
        <w:t xml:space="preserve"> </w:t>
      </w:r>
      <w:r w:rsidR="00C418A5" w:rsidRPr="00057CCE">
        <w:rPr>
          <w:color w:val="000000" w:themeColor="text1"/>
          <w:sz w:val="22"/>
          <w:szCs w:val="22"/>
        </w:rPr>
        <w:t>идеалы, которые обеспечивают  реализапцию</w:t>
      </w:r>
      <w:r w:rsidRPr="00057CCE">
        <w:rPr>
          <w:color w:val="000000" w:themeColor="text1"/>
          <w:sz w:val="22"/>
          <w:szCs w:val="22"/>
        </w:rPr>
        <w:t xml:space="preserve"> демографической войны, включа</w:t>
      </w:r>
      <w:r w:rsidR="00C418A5" w:rsidRPr="00057CCE">
        <w:rPr>
          <w:color w:val="000000" w:themeColor="text1"/>
          <w:sz w:val="22"/>
          <w:szCs w:val="22"/>
        </w:rPr>
        <w:t>ю</w:t>
      </w:r>
      <w:r w:rsidRPr="00057CCE">
        <w:rPr>
          <w:color w:val="000000" w:themeColor="text1"/>
          <w:sz w:val="22"/>
          <w:szCs w:val="22"/>
        </w:rPr>
        <w:t xml:space="preserve">т сатанизм, аморальность, отрицание христианской морали, </w:t>
      </w:r>
      <w:r w:rsidR="00C418A5" w:rsidRPr="00057CCE">
        <w:rPr>
          <w:color w:val="000000" w:themeColor="text1"/>
          <w:sz w:val="22"/>
          <w:szCs w:val="22"/>
        </w:rPr>
        <w:t>лесбиянство</w:t>
      </w:r>
      <w:r w:rsidRPr="00057CCE">
        <w:rPr>
          <w:color w:val="000000" w:themeColor="text1"/>
          <w:sz w:val="22"/>
          <w:szCs w:val="22"/>
        </w:rPr>
        <w:t xml:space="preserve">. Директиву совета нацбезопасности США </w:t>
      </w:r>
      <w:r w:rsidRPr="00057CCE">
        <w:rPr>
          <w:color w:val="000000" w:themeColor="text1"/>
          <w:sz w:val="22"/>
          <w:szCs w:val="22"/>
          <w:lang w:val="en-US"/>
        </w:rPr>
        <w:t>NSSM</w:t>
      </w:r>
      <w:r w:rsidRPr="00057CCE">
        <w:rPr>
          <w:color w:val="000000" w:themeColor="text1"/>
          <w:sz w:val="22"/>
          <w:szCs w:val="22"/>
        </w:rPr>
        <w:t xml:space="preserve"> 200 от 24.12.1974 </w:t>
      </w:r>
      <w:r w:rsidRPr="00057CCE">
        <w:rPr>
          <w:color w:val="000000" w:themeColor="text1"/>
          <w:sz w:val="22"/>
          <w:szCs w:val="22"/>
          <w:lang w:val="en-US"/>
        </w:rPr>
        <w:t>c</w:t>
      </w:r>
      <w:r w:rsidRPr="00057CCE">
        <w:rPr>
          <w:color w:val="000000" w:themeColor="text1"/>
          <w:sz w:val="22"/>
          <w:szCs w:val="22"/>
        </w:rPr>
        <w:t xml:space="preserve"> грифом секретности  о демографической войне для сокращения населения планеты американская элита реализовала, приказав ЦРУ показывать молодежи образец для подражания – звезду шоу-бизнеса Мадонну</w:t>
      </w:r>
      <w:r w:rsidR="00C418A5" w:rsidRPr="00057CCE">
        <w:rPr>
          <w:color w:val="000000" w:themeColor="text1"/>
          <w:sz w:val="22"/>
          <w:szCs w:val="22"/>
        </w:rPr>
        <w:t>. С ее помощью тайно</w:t>
      </w:r>
      <w:r w:rsidRPr="00057CCE">
        <w:rPr>
          <w:color w:val="000000" w:themeColor="text1"/>
          <w:sz w:val="22"/>
          <w:szCs w:val="22"/>
        </w:rPr>
        <w:t xml:space="preserve"> уничтож</w:t>
      </w:r>
      <w:r w:rsidR="00C418A5" w:rsidRPr="00057CCE">
        <w:rPr>
          <w:color w:val="000000" w:themeColor="text1"/>
          <w:sz w:val="22"/>
          <w:szCs w:val="22"/>
        </w:rPr>
        <w:t>али идеал</w:t>
      </w:r>
      <w:r w:rsidRPr="00057CCE">
        <w:rPr>
          <w:color w:val="000000" w:themeColor="text1"/>
          <w:sz w:val="22"/>
          <w:szCs w:val="22"/>
        </w:rPr>
        <w:t xml:space="preserve"> детей и семьи. На первом этапе в 1975-1980 годах </w:t>
      </w:r>
      <w:r w:rsidR="00766345" w:rsidRPr="00057CCE">
        <w:rPr>
          <w:color w:val="000000" w:themeColor="text1"/>
          <w:sz w:val="22"/>
          <w:szCs w:val="22"/>
        </w:rPr>
        <w:t xml:space="preserve">ЦРУ сделало </w:t>
      </w:r>
      <w:r w:rsidRPr="00057CCE">
        <w:rPr>
          <w:color w:val="000000" w:themeColor="text1"/>
          <w:sz w:val="22"/>
          <w:szCs w:val="22"/>
        </w:rPr>
        <w:t xml:space="preserve">орудием подрыва моральных норм молодежи </w:t>
      </w:r>
      <w:r w:rsidR="00766345" w:rsidRPr="00057CCE">
        <w:rPr>
          <w:color w:val="000000" w:themeColor="text1"/>
          <w:sz w:val="22"/>
          <w:szCs w:val="22"/>
        </w:rPr>
        <w:t xml:space="preserve"> м</w:t>
      </w:r>
      <w:r w:rsidRPr="00057CCE">
        <w:rPr>
          <w:color w:val="000000" w:themeColor="text1"/>
          <w:sz w:val="22"/>
          <w:szCs w:val="22"/>
        </w:rPr>
        <w:t>узыкант</w:t>
      </w:r>
      <w:r w:rsidR="00766345" w:rsidRPr="00057CCE">
        <w:rPr>
          <w:color w:val="000000" w:themeColor="text1"/>
          <w:sz w:val="22"/>
          <w:szCs w:val="22"/>
        </w:rPr>
        <w:t>а</w:t>
      </w:r>
      <w:r w:rsidRPr="00057CCE">
        <w:rPr>
          <w:color w:val="000000" w:themeColor="text1"/>
          <w:sz w:val="22"/>
          <w:szCs w:val="22"/>
        </w:rPr>
        <w:t xml:space="preserve"> Джон</w:t>
      </w:r>
      <w:r w:rsidR="00766345" w:rsidRPr="00057CCE">
        <w:rPr>
          <w:color w:val="000000" w:themeColor="text1"/>
          <w:sz w:val="22"/>
          <w:szCs w:val="22"/>
        </w:rPr>
        <w:t>а</w:t>
      </w:r>
      <w:r w:rsidRPr="00057CCE">
        <w:rPr>
          <w:color w:val="000000" w:themeColor="text1"/>
          <w:sz w:val="22"/>
          <w:szCs w:val="22"/>
        </w:rPr>
        <w:t xml:space="preserve"> Леннон</w:t>
      </w:r>
      <w:r w:rsidR="00766345" w:rsidRPr="00057CCE">
        <w:rPr>
          <w:color w:val="000000" w:themeColor="text1"/>
          <w:sz w:val="22"/>
          <w:szCs w:val="22"/>
        </w:rPr>
        <w:t>а</w:t>
      </w:r>
      <w:r w:rsidRPr="00057CCE">
        <w:rPr>
          <w:color w:val="000000" w:themeColor="text1"/>
          <w:sz w:val="22"/>
          <w:szCs w:val="22"/>
        </w:rPr>
        <w:t xml:space="preserve">, образ жизни которого рекламировали СМИ США. Для этого печатали фото, на которых Дж. Леннон и его партнерша японка Йоко Оно изображались, ходящими без одежды и рекламирующими идеи свободного секса. Этот проект 1975-1980 годов внезапно прервало убийство Дж. Леннона 8.12.1980 года на улице Нью-Йорка. Элита США срочно нашла в Нью-Йорке новое орудие рекламы секса и аморальности. Им стала 22-летняя </w:t>
      </w:r>
      <w:r w:rsidRPr="00057CCE">
        <w:rPr>
          <w:color w:val="000000" w:themeColor="text1"/>
          <w:sz w:val="22"/>
          <w:szCs w:val="22"/>
        </w:rPr>
        <w:lastRenderedPageBreak/>
        <w:t xml:space="preserve">бисексуалка без образования, которая работала официанткой, подрабатывала моделью для порнографических журналов и актрисой </w:t>
      </w:r>
      <w:r w:rsidR="00766345" w:rsidRPr="00057CCE">
        <w:rPr>
          <w:color w:val="000000" w:themeColor="text1"/>
          <w:sz w:val="22"/>
          <w:szCs w:val="22"/>
        </w:rPr>
        <w:t>порно</w:t>
      </w:r>
      <w:r w:rsidRPr="00057CCE">
        <w:rPr>
          <w:color w:val="000000" w:themeColor="text1"/>
          <w:sz w:val="22"/>
          <w:szCs w:val="22"/>
        </w:rPr>
        <w:t>фильмов. Она к моменту убийства Дж. Леннона уже снялась для порнографических журналов Плейбой и Пентоуз, а также сыграла роль проститутки в фильме «Определенная жертва»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Certain</w:t>
      </w:r>
      <w:r w:rsidRPr="00057CCE">
        <w:rPr>
          <w:color w:val="000000" w:themeColor="text1"/>
          <w:sz w:val="22"/>
          <w:szCs w:val="22"/>
        </w:rPr>
        <w:t xml:space="preserve"> </w:t>
      </w:r>
      <w:r w:rsidRPr="00057CCE">
        <w:rPr>
          <w:color w:val="000000" w:themeColor="text1"/>
          <w:sz w:val="22"/>
          <w:szCs w:val="22"/>
          <w:lang w:val="en-US"/>
        </w:rPr>
        <w:t>Sacrifice</w:t>
      </w:r>
      <w:r w:rsidRPr="00057CCE">
        <w:rPr>
          <w:color w:val="000000" w:themeColor="text1"/>
          <w:sz w:val="22"/>
          <w:szCs w:val="22"/>
        </w:rPr>
        <w:t>). В следующем году после убийства Дж. Леннона новый секс-символ Луиза Чикконе стала любовницей одновременно двух продюсеров, которые были назначены ей для «раскрутки» (</w:t>
      </w:r>
      <w:r w:rsidRPr="00057CCE">
        <w:rPr>
          <w:color w:val="000000" w:themeColor="text1"/>
          <w:sz w:val="22"/>
          <w:szCs w:val="22"/>
          <w:lang w:val="en-US"/>
        </w:rPr>
        <w:t>spinning</w:t>
      </w:r>
      <w:r w:rsidRPr="00057CCE">
        <w:rPr>
          <w:color w:val="000000" w:themeColor="text1"/>
          <w:sz w:val="22"/>
          <w:szCs w:val="22"/>
        </w:rPr>
        <w:t>)</w:t>
      </w:r>
      <w:r w:rsidR="00C87106" w:rsidRPr="00057CCE">
        <w:rPr>
          <w:color w:val="000000" w:themeColor="text1"/>
          <w:sz w:val="22"/>
          <w:szCs w:val="22"/>
        </w:rPr>
        <w:t>.</w:t>
      </w:r>
      <w:r w:rsidRPr="00057CCE">
        <w:rPr>
          <w:color w:val="000000" w:themeColor="text1"/>
          <w:sz w:val="22"/>
          <w:szCs w:val="22"/>
        </w:rPr>
        <w:t xml:space="preserve"> [21]</w:t>
      </w:r>
      <w:r w:rsidR="00C87106" w:rsidRPr="00057CCE">
        <w:rPr>
          <w:color w:val="000000" w:themeColor="text1"/>
          <w:sz w:val="22"/>
          <w:szCs w:val="22"/>
        </w:rPr>
        <w:t xml:space="preserve"> Ей</w:t>
      </w:r>
      <w:r w:rsidRPr="00057CCE">
        <w:rPr>
          <w:color w:val="000000" w:themeColor="text1"/>
          <w:sz w:val="22"/>
          <w:szCs w:val="22"/>
        </w:rPr>
        <w:t xml:space="preserve"> срочно дали уроки основ  вокала и музыкальной грамотности</w:t>
      </w:r>
      <w:r w:rsidR="00C87106" w:rsidRPr="00057CCE">
        <w:rPr>
          <w:color w:val="000000" w:themeColor="text1"/>
          <w:sz w:val="22"/>
          <w:szCs w:val="22"/>
        </w:rPr>
        <w:t>,</w:t>
      </w:r>
      <w:r w:rsidRPr="00057CCE">
        <w:rPr>
          <w:color w:val="000000" w:themeColor="text1"/>
          <w:sz w:val="22"/>
          <w:szCs w:val="22"/>
        </w:rPr>
        <w:t xml:space="preserve"> написали тексты, музыку песен</w:t>
      </w:r>
      <w:r w:rsidR="00C87106" w:rsidRPr="00057CCE">
        <w:rPr>
          <w:color w:val="000000" w:themeColor="text1"/>
          <w:sz w:val="22"/>
          <w:szCs w:val="22"/>
        </w:rPr>
        <w:t>. Через два года после убийства Дж. Ленона</w:t>
      </w:r>
      <w:r w:rsidRPr="00057CCE">
        <w:rPr>
          <w:color w:val="000000" w:themeColor="text1"/>
          <w:sz w:val="22"/>
          <w:szCs w:val="22"/>
        </w:rPr>
        <w:t xml:space="preserve"> 30.11.1982 году она записала два альбома песен под сценическим псевдонимом «Мадонна». </w:t>
      </w:r>
      <w:r w:rsidR="0062325B" w:rsidRPr="00057CCE">
        <w:rPr>
          <w:color w:val="000000" w:themeColor="text1"/>
          <w:sz w:val="22"/>
          <w:szCs w:val="22"/>
        </w:rPr>
        <w:t xml:space="preserve">В </w:t>
      </w:r>
      <w:r w:rsidRPr="00057CCE">
        <w:rPr>
          <w:color w:val="000000" w:themeColor="text1"/>
          <w:sz w:val="22"/>
          <w:szCs w:val="22"/>
        </w:rPr>
        <w:t>это</w:t>
      </w:r>
      <w:r w:rsidR="0062325B" w:rsidRPr="00057CCE">
        <w:rPr>
          <w:color w:val="000000" w:themeColor="text1"/>
          <w:sz w:val="22"/>
          <w:szCs w:val="22"/>
        </w:rPr>
        <w:t>м</w:t>
      </w:r>
      <w:r w:rsidRPr="00057CCE">
        <w:rPr>
          <w:color w:val="000000" w:themeColor="text1"/>
          <w:sz w:val="22"/>
          <w:szCs w:val="22"/>
        </w:rPr>
        <w:t xml:space="preserve"> тайно</w:t>
      </w:r>
      <w:r w:rsidR="0062325B" w:rsidRPr="00057CCE">
        <w:rPr>
          <w:color w:val="000000" w:themeColor="text1"/>
          <w:sz w:val="22"/>
          <w:szCs w:val="22"/>
        </w:rPr>
        <w:t>м</w:t>
      </w:r>
      <w:r w:rsidRPr="00057CCE">
        <w:rPr>
          <w:color w:val="000000" w:themeColor="text1"/>
          <w:sz w:val="22"/>
          <w:szCs w:val="22"/>
        </w:rPr>
        <w:t xml:space="preserve"> проект</w:t>
      </w:r>
      <w:r w:rsidR="0062325B" w:rsidRPr="00057CCE">
        <w:rPr>
          <w:color w:val="000000" w:themeColor="text1"/>
          <w:sz w:val="22"/>
          <w:szCs w:val="22"/>
        </w:rPr>
        <w:t>е</w:t>
      </w:r>
      <w:r w:rsidRPr="00057CCE">
        <w:rPr>
          <w:color w:val="000000" w:themeColor="text1"/>
          <w:sz w:val="22"/>
          <w:szCs w:val="22"/>
        </w:rPr>
        <w:t xml:space="preserve"> </w:t>
      </w:r>
      <w:r w:rsidR="0062325B" w:rsidRPr="00057CCE">
        <w:rPr>
          <w:color w:val="000000" w:themeColor="text1"/>
          <w:sz w:val="22"/>
          <w:szCs w:val="22"/>
        </w:rPr>
        <w:t xml:space="preserve">культуро-центрической войны </w:t>
      </w:r>
      <w:r w:rsidRPr="00057CCE">
        <w:rPr>
          <w:color w:val="000000" w:themeColor="text1"/>
          <w:sz w:val="22"/>
          <w:szCs w:val="22"/>
        </w:rPr>
        <w:t xml:space="preserve"> </w:t>
      </w:r>
      <w:r w:rsidR="00EB7C50" w:rsidRPr="00057CCE">
        <w:rPr>
          <w:color w:val="000000" w:themeColor="text1"/>
          <w:sz w:val="22"/>
          <w:szCs w:val="22"/>
        </w:rPr>
        <w:t xml:space="preserve">частные СМИ </w:t>
      </w:r>
      <w:r w:rsidR="00532F3F" w:rsidRPr="00057CCE">
        <w:rPr>
          <w:color w:val="000000" w:themeColor="text1"/>
          <w:sz w:val="22"/>
          <w:szCs w:val="22"/>
        </w:rPr>
        <w:t>США</w:t>
      </w:r>
      <w:r w:rsidR="00EB7C50" w:rsidRPr="00057CCE">
        <w:rPr>
          <w:color w:val="000000" w:themeColor="text1"/>
          <w:sz w:val="22"/>
          <w:szCs w:val="22"/>
        </w:rPr>
        <w:t xml:space="preserve"> превратили в «королеву рока» </w:t>
      </w:r>
      <w:r w:rsidRPr="00057CCE">
        <w:rPr>
          <w:color w:val="000000" w:themeColor="text1"/>
          <w:sz w:val="22"/>
          <w:szCs w:val="22"/>
        </w:rPr>
        <w:t>девочку из многодетной итальянской семьи с шестью детьми, без начального музыкального образования,  без вокальных данных</w:t>
      </w:r>
      <w:r w:rsidR="00EB7C50" w:rsidRPr="00057CCE">
        <w:rPr>
          <w:color w:val="000000" w:themeColor="text1"/>
          <w:sz w:val="22"/>
          <w:szCs w:val="22"/>
        </w:rPr>
        <w:t>.</w:t>
      </w:r>
      <w:r w:rsidRPr="00057CCE">
        <w:rPr>
          <w:color w:val="000000" w:themeColor="text1"/>
          <w:sz w:val="22"/>
          <w:szCs w:val="22"/>
        </w:rPr>
        <w:t xml:space="preserve"> </w:t>
      </w:r>
    </w:p>
    <w:p w:rsidR="00565FBA" w:rsidRPr="00057CCE" w:rsidRDefault="00565FBA" w:rsidP="00565FBA">
      <w:pPr>
        <w:pStyle w:val="a3"/>
        <w:shd w:val="clear" w:color="auto" w:fill="FFFFFF"/>
        <w:spacing w:before="0" w:after="312"/>
        <w:jc w:val="both"/>
        <w:rPr>
          <w:color w:val="000000" w:themeColor="text1"/>
          <w:sz w:val="22"/>
          <w:szCs w:val="22"/>
        </w:rPr>
      </w:pPr>
      <w:r w:rsidRPr="00057CCE">
        <w:rPr>
          <w:color w:val="000000" w:themeColor="text1"/>
          <w:sz w:val="22"/>
          <w:szCs w:val="22"/>
        </w:rPr>
        <w:t xml:space="preserve">     Первая 6.10.1982 г. примитивная песня </w:t>
      </w:r>
      <w:r w:rsidRPr="00057CCE">
        <w:rPr>
          <w:color w:val="000000" w:themeColor="text1"/>
          <w:sz w:val="22"/>
          <w:szCs w:val="22"/>
          <w:lang w:val="en-US"/>
        </w:rPr>
        <w:t>Everybody</w:t>
      </w:r>
      <w:r w:rsidR="005754AA" w:rsidRPr="00057CCE">
        <w:rPr>
          <w:color w:val="000000" w:themeColor="text1"/>
          <w:sz w:val="22"/>
          <w:szCs w:val="22"/>
        </w:rPr>
        <w:t xml:space="preserve"> из 607 слов, написанная от </w:t>
      </w:r>
      <w:r w:rsidRPr="00057CCE">
        <w:rPr>
          <w:color w:val="000000" w:themeColor="text1"/>
          <w:sz w:val="22"/>
          <w:szCs w:val="22"/>
        </w:rPr>
        <w:t>имени</w:t>
      </w:r>
      <w:r w:rsidR="005754AA" w:rsidRPr="00057CCE">
        <w:rPr>
          <w:color w:val="000000" w:themeColor="text1"/>
          <w:sz w:val="22"/>
          <w:szCs w:val="22"/>
        </w:rPr>
        <w:t xml:space="preserve"> будущей Мадонны</w:t>
      </w:r>
      <w:r w:rsidRPr="00057CCE">
        <w:rPr>
          <w:color w:val="000000" w:themeColor="text1"/>
          <w:sz w:val="22"/>
          <w:szCs w:val="22"/>
        </w:rPr>
        <w:t xml:space="preserve">,  содержала следующие </w:t>
      </w:r>
      <w:r w:rsidR="0062325B" w:rsidRPr="00057CCE">
        <w:rPr>
          <w:color w:val="000000" w:themeColor="text1"/>
          <w:sz w:val="22"/>
          <w:szCs w:val="22"/>
        </w:rPr>
        <w:t>концепты</w:t>
      </w:r>
      <w:r w:rsidRPr="00057CCE">
        <w:rPr>
          <w:color w:val="000000" w:themeColor="text1"/>
          <w:sz w:val="22"/>
          <w:szCs w:val="22"/>
        </w:rPr>
        <w:t xml:space="preserve">: </w:t>
      </w:r>
      <w:r w:rsidRPr="00057CCE">
        <w:rPr>
          <w:color w:val="000000" w:themeColor="text1"/>
          <w:sz w:val="22"/>
          <w:szCs w:val="22"/>
          <w:lang w:val="en-US"/>
        </w:rPr>
        <w:t>everybody</w:t>
      </w:r>
      <w:r w:rsidRPr="00057CCE">
        <w:rPr>
          <w:color w:val="000000" w:themeColor="text1"/>
          <w:sz w:val="22"/>
          <w:szCs w:val="22"/>
        </w:rPr>
        <w:t xml:space="preserve"> (каждый,  51 повторов), </w:t>
      </w:r>
      <w:r w:rsidRPr="00057CCE">
        <w:rPr>
          <w:color w:val="000000" w:themeColor="text1"/>
          <w:sz w:val="22"/>
          <w:szCs w:val="22"/>
          <w:lang w:val="en-US"/>
        </w:rPr>
        <w:t>dance</w:t>
      </w:r>
      <w:r w:rsidRPr="00057CCE">
        <w:rPr>
          <w:color w:val="000000" w:themeColor="text1"/>
          <w:sz w:val="22"/>
          <w:szCs w:val="22"/>
        </w:rPr>
        <w:t xml:space="preserve"> (танцевать, 34),  </w:t>
      </w:r>
      <w:r w:rsidRPr="00057CCE">
        <w:rPr>
          <w:color w:val="000000" w:themeColor="text1"/>
          <w:sz w:val="22"/>
          <w:szCs w:val="22"/>
          <w:lang w:val="en-US"/>
        </w:rPr>
        <w:t>sing</w:t>
      </w:r>
      <w:r w:rsidRPr="00057CCE">
        <w:rPr>
          <w:color w:val="000000" w:themeColor="text1"/>
          <w:sz w:val="22"/>
          <w:szCs w:val="22"/>
        </w:rPr>
        <w:t xml:space="preserve"> (петь, 32), рифмованное слово </w:t>
      </w:r>
      <w:r w:rsidRPr="00057CCE">
        <w:rPr>
          <w:color w:val="000000" w:themeColor="text1"/>
          <w:sz w:val="22"/>
          <w:szCs w:val="22"/>
          <w:lang w:val="en-US"/>
        </w:rPr>
        <w:t>thing</w:t>
      </w:r>
      <w:r w:rsidRPr="00057CCE">
        <w:rPr>
          <w:color w:val="000000" w:themeColor="text1"/>
          <w:sz w:val="22"/>
          <w:szCs w:val="22"/>
        </w:rPr>
        <w:t xml:space="preserve"> (35). На начальном этапе в песне о сексе еще не упоминали. Однако проект пропаганды секса стал набирать обороты. В возрасте 25 лет в 1983 году Луиза Чикконе выпустила видеоклип песни «Обуреваемая желанием» (</w:t>
      </w:r>
      <w:r w:rsidRPr="00057CCE">
        <w:rPr>
          <w:color w:val="000000" w:themeColor="text1"/>
          <w:sz w:val="22"/>
          <w:szCs w:val="22"/>
          <w:lang w:val="en-US"/>
        </w:rPr>
        <w:t>Burning</w:t>
      </w:r>
      <w:r w:rsidRPr="00057CCE">
        <w:rPr>
          <w:color w:val="000000" w:themeColor="text1"/>
          <w:sz w:val="22"/>
          <w:szCs w:val="22"/>
        </w:rPr>
        <w:t xml:space="preserve"> </w:t>
      </w:r>
      <w:r w:rsidRPr="00057CCE">
        <w:rPr>
          <w:color w:val="000000" w:themeColor="text1"/>
          <w:sz w:val="22"/>
          <w:szCs w:val="22"/>
          <w:lang w:val="en-US"/>
        </w:rPr>
        <w:t>up</w:t>
      </w:r>
      <w:r w:rsidRPr="00057CCE">
        <w:rPr>
          <w:color w:val="000000" w:themeColor="text1"/>
          <w:sz w:val="22"/>
          <w:szCs w:val="22"/>
        </w:rPr>
        <w:t>) на тему секса. Это</w:t>
      </w:r>
      <w:r w:rsidR="00EB7C50" w:rsidRPr="00057CCE">
        <w:rPr>
          <w:color w:val="000000" w:themeColor="text1"/>
          <w:sz w:val="22"/>
          <w:szCs w:val="22"/>
        </w:rPr>
        <w:t>т</w:t>
      </w:r>
      <w:r w:rsidRPr="00057CCE">
        <w:rPr>
          <w:color w:val="000000" w:themeColor="text1"/>
          <w:sz w:val="22"/>
          <w:szCs w:val="22"/>
        </w:rPr>
        <w:t xml:space="preserve"> ролик содержал креолизацию песенного дискурса - съемку провокационных движений тела «безбашенной» блондинки</w:t>
      </w:r>
      <w:r w:rsidR="00B32D4A" w:rsidRPr="00057CCE">
        <w:rPr>
          <w:color w:val="000000" w:themeColor="text1"/>
          <w:sz w:val="22"/>
          <w:szCs w:val="22"/>
        </w:rPr>
        <w:t>.</w:t>
      </w:r>
      <w:r w:rsidRPr="00057CCE">
        <w:rPr>
          <w:color w:val="000000" w:themeColor="text1"/>
          <w:sz w:val="22"/>
          <w:szCs w:val="22"/>
        </w:rPr>
        <w:t xml:space="preserve"> [22] До этого ни одна певица США не решалась снимать видеоклипы песен с открытой демонстрацией секса. Первый ее альбом под названием «Мадонна» был выпущен 30.11.1982 года, когда ей было 24 года. Затем секс стал основой темой всех ее песен. Этот альбом в составе чарта Биллборд 200 начал с позиции № 190 и только через год усилиями спиннинга  СМИ в 1984 году поднялся до места № 8. В 1984 году певица записала второй альбом на тему секса под названием «Как девственница» (</w:t>
      </w:r>
      <w:r w:rsidRPr="00057CCE">
        <w:rPr>
          <w:color w:val="000000" w:themeColor="text1"/>
          <w:sz w:val="22"/>
          <w:szCs w:val="22"/>
          <w:lang w:val="en-US"/>
        </w:rPr>
        <w:t>Like</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Virgin</w:t>
      </w:r>
      <w:r w:rsidRPr="00057CCE">
        <w:rPr>
          <w:color w:val="000000" w:themeColor="text1"/>
          <w:sz w:val="22"/>
          <w:szCs w:val="22"/>
        </w:rPr>
        <w:t>), и на церемонии  МТВ в свадебном платье с черной надписью на поясе «Игрушка для мальчика» (</w:t>
      </w:r>
      <w:r w:rsidRPr="00057CCE">
        <w:rPr>
          <w:color w:val="000000" w:themeColor="text1"/>
          <w:sz w:val="22"/>
          <w:szCs w:val="22"/>
          <w:lang w:val="en-US"/>
        </w:rPr>
        <w:t>BOY</w:t>
      </w:r>
      <w:r w:rsidRPr="00057CCE">
        <w:rPr>
          <w:color w:val="000000" w:themeColor="text1"/>
          <w:sz w:val="22"/>
          <w:szCs w:val="22"/>
        </w:rPr>
        <w:t xml:space="preserve"> </w:t>
      </w:r>
      <w:r w:rsidRPr="00057CCE">
        <w:rPr>
          <w:color w:val="000000" w:themeColor="text1"/>
          <w:sz w:val="22"/>
          <w:szCs w:val="22"/>
          <w:lang w:val="en-US"/>
        </w:rPr>
        <w:t>TOY</w:t>
      </w:r>
      <w:r w:rsidRPr="00057CCE">
        <w:rPr>
          <w:color w:val="000000" w:themeColor="text1"/>
          <w:sz w:val="22"/>
          <w:szCs w:val="22"/>
        </w:rPr>
        <w:t xml:space="preserve">) каталась по полу сцены, бесстыдно демонстрируя зрителям </w:t>
      </w:r>
      <w:r w:rsidRPr="00057CCE">
        <w:rPr>
          <w:color w:val="000000" w:themeColor="text1"/>
          <w:sz w:val="22"/>
          <w:szCs w:val="22"/>
        </w:rPr>
        <w:lastRenderedPageBreak/>
        <w:t xml:space="preserve">свои чулки с подвязками под платьем и белые трусики. В этом же году она поехала </w:t>
      </w:r>
      <w:r w:rsidR="00D57CA9" w:rsidRPr="00057CCE">
        <w:rPr>
          <w:color w:val="000000" w:themeColor="text1"/>
          <w:sz w:val="22"/>
          <w:szCs w:val="22"/>
        </w:rPr>
        <w:t xml:space="preserve">выступать </w:t>
      </w:r>
      <w:r w:rsidRPr="00057CCE">
        <w:rPr>
          <w:color w:val="000000" w:themeColor="text1"/>
          <w:sz w:val="22"/>
          <w:szCs w:val="22"/>
        </w:rPr>
        <w:t xml:space="preserve">по США, а журналы Плэйбой и Пентоуз в информационную поддержку этого турне напечатали </w:t>
      </w:r>
      <w:r w:rsidR="00D57CA9" w:rsidRPr="00057CCE">
        <w:rPr>
          <w:color w:val="000000" w:themeColor="text1"/>
          <w:sz w:val="22"/>
          <w:szCs w:val="22"/>
        </w:rPr>
        <w:t>ее</w:t>
      </w:r>
      <w:r w:rsidRPr="00057CCE">
        <w:rPr>
          <w:color w:val="000000" w:themeColor="text1"/>
          <w:sz w:val="22"/>
          <w:szCs w:val="22"/>
        </w:rPr>
        <w:t xml:space="preserve"> черно-бел</w:t>
      </w:r>
      <w:r w:rsidR="00D57CA9" w:rsidRPr="00057CCE">
        <w:rPr>
          <w:color w:val="000000" w:themeColor="text1"/>
          <w:sz w:val="22"/>
          <w:szCs w:val="22"/>
        </w:rPr>
        <w:t>ые фото</w:t>
      </w:r>
      <w:r w:rsidRPr="00057CCE">
        <w:rPr>
          <w:color w:val="000000" w:themeColor="text1"/>
          <w:sz w:val="22"/>
          <w:szCs w:val="22"/>
        </w:rPr>
        <w:t xml:space="preserve"> обнаженной, сделанные в 1979 году.      </w:t>
      </w:r>
    </w:p>
    <w:p w:rsidR="00565FBA" w:rsidRPr="00057CCE" w:rsidRDefault="00565FBA" w:rsidP="00565FBA">
      <w:pPr>
        <w:pStyle w:val="a3"/>
        <w:shd w:val="clear" w:color="auto" w:fill="FFFFFF"/>
        <w:spacing w:before="0" w:after="312"/>
        <w:jc w:val="both"/>
        <w:rPr>
          <w:color w:val="000000" w:themeColor="text1"/>
          <w:sz w:val="22"/>
          <w:szCs w:val="22"/>
        </w:rPr>
      </w:pPr>
      <w:r w:rsidRPr="00057CCE">
        <w:rPr>
          <w:color w:val="000000" w:themeColor="text1"/>
          <w:sz w:val="22"/>
          <w:szCs w:val="22"/>
        </w:rPr>
        <w:t xml:space="preserve">      </w:t>
      </w:r>
      <w:r w:rsidR="00E62498" w:rsidRPr="00057CCE">
        <w:rPr>
          <w:color w:val="000000" w:themeColor="text1"/>
          <w:sz w:val="22"/>
          <w:szCs w:val="22"/>
        </w:rPr>
        <w:t xml:space="preserve"> </w:t>
      </w:r>
      <w:r w:rsidRPr="00057CCE">
        <w:rPr>
          <w:color w:val="000000" w:themeColor="text1"/>
          <w:sz w:val="22"/>
          <w:szCs w:val="22"/>
        </w:rPr>
        <w:t xml:space="preserve"> В возрасте 26 лет в 1984 г. эта женщина уничтожала моральные нормы общества и впервые в истории поп-музыки на рок-концерте выступала на сцене в нижнем белье. СМИ создали из этой женщины секс символ в стиле полураздетой «вавилонской блудницы», откровенно поющей о сексе. Американские специалисты по Пи-Ар назвали создание в глобальном масштабе образа этого «секс-символ</w:t>
      </w:r>
      <w:r w:rsidR="004F5C30" w:rsidRPr="00057CCE">
        <w:rPr>
          <w:color w:val="000000" w:themeColor="text1"/>
          <w:sz w:val="22"/>
          <w:szCs w:val="22"/>
        </w:rPr>
        <w:t>а</w:t>
      </w:r>
      <w:r w:rsidRPr="00057CCE">
        <w:rPr>
          <w:color w:val="000000" w:themeColor="text1"/>
          <w:sz w:val="22"/>
          <w:szCs w:val="22"/>
        </w:rPr>
        <w:t>» специально изобретенным термином «Мадоннизация», переиначив для этого идеологическую категорию «Глобализация», означавшую глобальное доминирование США. Когда этой женщине исполнилось 28 лет, в 1986 году компания Пепси-кола</w:t>
      </w:r>
      <w:r w:rsidR="006C726C" w:rsidRPr="00057CCE">
        <w:rPr>
          <w:color w:val="000000" w:themeColor="text1"/>
          <w:sz w:val="22"/>
          <w:szCs w:val="22"/>
        </w:rPr>
        <w:t>,</w:t>
      </w:r>
      <w:r w:rsidRPr="00057CCE">
        <w:rPr>
          <w:color w:val="000000" w:themeColor="text1"/>
          <w:sz w:val="22"/>
          <w:szCs w:val="22"/>
        </w:rPr>
        <w:t xml:space="preserve"> не</w:t>
      </w:r>
      <w:r w:rsidR="006C726C" w:rsidRPr="00057CCE">
        <w:rPr>
          <w:color w:val="000000" w:themeColor="text1"/>
          <w:sz w:val="22"/>
          <w:szCs w:val="22"/>
        </w:rPr>
        <w:t>понятно за какую работу,</w:t>
      </w:r>
      <w:r w:rsidRPr="00057CCE">
        <w:rPr>
          <w:color w:val="000000" w:themeColor="text1"/>
          <w:sz w:val="22"/>
          <w:szCs w:val="22"/>
        </w:rPr>
        <w:t xml:space="preserve"> заплатила ей огромную в то время сумму 5 млн. долларов за один провокационный видеоклип песни «</w:t>
      </w:r>
      <w:r w:rsidRPr="00057CCE">
        <w:rPr>
          <w:color w:val="000000" w:themeColor="text1"/>
          <w:sz w:val="22"/>
          <w:szCs w:val="22"/>
          <w:lang w:val="en-US"/>
        </w:rPr>
        <w:t>Like</w:t>
      </w:r>
      <w:r w:rsidRPr="00057CCE">
        <w:rPr>
          <w:color w:val="000000" w:themeColor="text1"/>
          <w:sz w:val="22"/>
          <w:szCs w:val="22"/>
        </w:rPr>
        <w:t xml:space="preserve"> </w:t>
      </w:r>
      <w:r w:rsidRPr="00057CCE">
        <w:rPr>
          <w:color w:val="000000" w:themeColor="text1"/>
          <w:sz w:val="22"/>
          <w:szCs w:val="22"/>
          <w:lang w:val="en-US"/>
        </w:rPr>
        <w:t>a</w:t>
      </w:r>
      <w:r w:rsidRPr="00057CCE">
        <w:rPr>
          <w:color w:val="000000" w:themeColor="text1"/>
          <w:sz w:val="22"/>
          <w:szCs w:val="22"/>
        </w:rPr>
        <w:t xml:space="preserve"> </w:t>
      </w:r>
      <w:r w:rsidRPr="00057CCE">
        <w:rPr>
          <w:color w:val="000000" w:themeColor="text1"/>
          <w:sz w:val="22"/>
          <w:szCs w:val="22"/>
          <w:lang w:val="en-US"/>
        </w:rPr>
        <w:t>Prayer</w:t>
      </w:r>
      <w:r w:rsidRPr="00057CCE">
        <w:rPr>
          <w:color w:val="000000" w:themeColor="text1"/>
          <w:sz w:val="22"/>
          <w:szCs w:val="22"/>
        </w:rPr>
        <w:t xml:space="preserve">». Он показывал горящий крест и половой акт на алтаре с ожившей статуей черного Христа. Кроме того, Мадонна танцевала на фоне трех горящих крестов, а ее руки кровоточили в тех местах, где Христос был прибит гвоздями к кресту. Режиссер видеоклипа Мэри Ламберт через 31 год после съемки клипа рассказала, что самую непристойную сцену видеоклипа </w:t>
      </w:r>
      <w:r w:rsidR="004F5C30" w:rsidRPr="00057CCE">
        <w:rPr>
          <w:color w:val="000000" w:themeColor="text1"/>
          <w:sz w:val="22"/>
          <w:szCs w:val="22"/>
        </w:rPr>
        <w:t xml:space="preserve">якобы </w:t>
      </w:r>
      <w:r w:rsidRPr="00057CCE">
        <w:rPr>
          <w:color w:val="000000" w:themeColor="text1"/>
          <w:sz w:val="22"/>
          <w:szCs w:val="22"/>
        </w:rPr>
        <w:t xml:space="preserve">придумала именно Мадонна: «Персонажа чёрного Иисуса предложила именно она. Также Мадонна сказала мне, что хочет переспать с этим парнем прямо на алтаре. Я подумала — ну а почему бы и нет? И сказала: “Давай просто пойдём до конца”. «Я хотела исследовать взаимосвязь между сексуальным и религиозным экстазом». В конце 2021 года этот видеоклип на платформе </w:t>
      </w:r>
      <w:r w:rsidRPr="00057CCE">
        <w:rPr>
          <w:color w:val="000000" w:themeColor="text1"/>
          <w:sz w:val="22"/>
          <w:szCs w:val="22"/>
          <w:lang w:val="en-US"/>
        </w:rPr>
        <w:t>YouTube</w:t>
      </w:r>
      <w:r w:rsidRPr="00057CCE">
        <w:rPr>
          <w:color w:val="000000" w:themeColor="text1"/>
          <w:sz w:val="22"/>
          <w:szCs w:val="22"/>
        </w:rPr>
        <w:t xml:space="preserve"> был просмотрен более 164 млн. раз</w:t>
      </w:r>
      <w:r w:rsidR="007958E0" w:rsidRPr="00057CCE">
        <w:rPr>
          <w:color w:val="000000" w:themeColor="text1"/>
          <w:sz w:val="22"/>
          <w:szCs w:val="22"/>
        </w:rPr>
        <w:t>.</w:t>
      </w:r>
      <w:r w:rsidRPr="00057CCE">
        <w:rPr>
          <w:color w:val="000000" w:themeColor="text1"/>
          <w:sz w:val="22"/>
          <w:szCs w:val="22"/>
        </w:rPr>
        <w:t xml:space="preserve"> [23] Римский папа проклял видеоклип, призвал бойкотировать продукцию Пепси-кола и не ходить на концерты Мадонны в Италии. </w:t>
      </w:r>
    </w:p>
    <w:p w:rsidR="00565FBA" w:rsidRPr="00057CCE" w:rsidRDefault="00565FBA" w:rsidP="00565FBA">
      <w:pPr>
        <w:pStyle w:val="a3"/>
        <w:shd w:val="clear" w:color="auto" w:fill="FFFFFF"/>
        <w:spacing w:before="0" w:after="312"/>
        <w:jc w:val="both"/>
        <w:rPr>
          <w:color w:val="000000" w:themeColor="text1"/>
          <w:sz w:val="22"/>
          <w:szCs w:val="22"/>
        </w:rPr>
      </w:pPr>
      <w:r w:rsidRPr="00057CCE">
        <w:rPr>
          <w:color w:val="000000" w:themeColor="text1"/>
          <w:sz w:val="22"/>
          <w:szCs w:val="22"/>
        </w:rPr>
        <w:t xml:space="preserve">        Для внедрения </w:t>
      </w:r>
      <w:r w:rsidR="00775DC9" w:rsidRPr="00057CCE">
        <w:rPr>
          <w:color w:val="000000" w:themeColor="text1"/>
          <w:sz w:val="22"/>
          <w:szCs w:val="22"/>
        </w:rPr>
        <w:t>идеала</w:t>
      </w:r>
      <w:r w:rsidRPr="00057CCE">
        <w:rPr>
          <w:color w:val="000000" w:themeColor="text1"/>
          <w:sz w:val="22"/>
          <w:szCs w:val="22"/>
        </w:rPr>
        <w:t xml:space="preserve"> секса вместо </w:t>
      </w:r>
      <w:r w:rsidR="00775DC9" w:rsidRPr="00057CCE">
        <w:rPr>
          <w:color w:val="000000" w:themeColor="text1"/>
          <w:sz w:val="22"/>
          <w:szCs w:val="22"/>
        </w:rPr>
        <w:t xml:space="preserve">идеала рождения ребенка </w:t>
      </w:r>
      <w:r w:rsidRPr="00057CCE">
        <w:rPr>
          <w:color w:val="000000" w:themeColor="text1"/>
          <w:sz w:val="22"/>
          <w:szCs w:val="22"/>
        </w:rPr>
        <w:t xml:space="preserve"> американские СМИ специально сделали из Луизы Чикконе «секс символ»». Она на сцене выступала в нарядах из бюстгальтера, </w:t>
      </w:r>
      <w:r w:rsidRPr="00057CCE">
        <w:rPr>
          <w:color w:val="000000" w:themeColor="text1"/>
          <w:sz w:val="22"/>
          <w:szCs w:val="22"/>
        </w:rPr>
        <w:lastRenderedPageBreak/>
        <w:t>трусов и сети между ними, которые были ее виртуальной «одеждой». Своими трусами на сцене и полураздетым видом она вначале эпатировала и шокировала публику, однако с течением времени приучила людей к своему образу полуголой женщины пониженной социальной ответственности. В возрасте 32 лет в 1990 году она выпустила видеоклип своей песни «Оправдай мою любовь» (</w:t>
      </w:r>
      <w:r w:rsidRPr="00057CCE">
        <w:rPr>
          <w:color w:val="000000" w:themeColor="text1"/>
          <w:sz w:val="22"/>
          <w:szCs w:val="22"/>
          <w:lang w:val="en-US"/>
        </w:rPr>
        <w:t>Justify</w:t>
      </w:r>
      <w:r w:rsidRPr="00057CCE">
        <w:rPr>
          <w:color w:val="000000" w:themeColor="text1"/>
          <w:sz w:val="22"/>
          <w:szCs w:val="22"/>
        </w:rPr>
        <w:t xml:space="preserve"> </w:t>
      </w:r>
      <w:r w:rsidRPr="00057CCE">
        <w:rPr>
          <w:color w:val="000000" w:themeColor="text1"/>
          <w:sz w:val="22"/>
          <w:szCs w:val="22"/>
          <w:lang w:val="en-US"/>
        </w:rPr>
        <w:t>my</w:t>
      </w:r>
      <w:r w:rsidRPr="00057CCE">
        <w:rPr>
          <w:color w:val="000000" w:themeColor="text1"/>
          <w:sz w:val="22"/>
          <w:szCs w:val="22"/>
        </w:rPr>
        <w:t xml:space="preserve"> </w:t>
      </w:r>
      <w:r w:rsidRPr="00057CCE">
        <w:rPr>
          <w:color w:val="000000" w:themeColor="text1"/>
          <w:sz w:val="22"/>
          <w:szCs w:val="22"/>
          <w:lang w:val="en-US"/>
        </w:rPr>
        <w:t>Love</w:t>
      </w:r>
      <w:r w:rsidRPr="00057CCE">
        <w:rPr>
          <w:color w:val="000000" w:themeColor="text1"/>
          <w:sz w:val="22"/>
          <w:szCs w:val="22"/>
        </w:rPr>
        <w:t>), который  компания МТВ запретила показывать из-за наличия сцен гомосексуализма, садомазохизма, эротики</w:t>
      </w:r>
      <w:r w:rsidR="007958E0" w:rsidRPr="00057CCE">
        <w:rPr>
          <w:color w:val="000000" w:themeColor="text1"/>
          <w:sz w:val="22"/>
          <w:szCs w:val="22"/>
        </w:rPr>
        <w:t>.</w:t>
      </w:r>
      <w:r w:rsidRPr="00057CCE">
        <w:rPr>
          <w:color w:val="000000" w:themeColor="text1"/>
          <w:sz w:val="22"/>
          <w:szCs w:val="22"/>
        </w:rPr>
        <w:t xml:space="preserve"> [24] Скрытым прославлением ценности лесбийской любви стала ее песня </w:t>
      </w:r>
      <w:r w:rsidRPr="00057CCE">
        <w:rPr>
          <w:color w:val="000000" w:themeColor="text1"/>
          <w:sz w:val="22"/>
          <w:szCs w:val="22"/>
          <w:lang w:val="en-US"/>
        </w:rPr>
        <w:t>Vogue</w:t>
      </w:r>
      <w:r w:rsidRPr="00057CCE">
        <w:rPr>
          <w:color w:val="000000" w:themeColor="text1"/>
          <w:sz w:val="22"/>
          <w:szCs w:val="22"/>
        </w:rPr>
        <w:t xml:space="preserve"> 1990 года, которую в США продали в количестве 2000000 записей. Песня </w:t>
      </w:r>
      <w:r w:rsidRPr="00057CCE">
        <w:rPr>
          <w:color w:val="000000" w:themeColor="text1"/>
          <w:sz w:val="22"/>
          <w:szCs w:val="22"/>
          <w:lang w:val="en-US"/>
        </w:rPr>
        <w:t>Vogue</w:t>
      </w:r>
      <w:r w:rsidRPr="00057CCE">
        <w:rPr>
          <w:color w:val="000000" w:themeColor="text1"/>
          <w:sz w:val="22"/>
          <w:szCs w:val="22"/>
        </w:rPr>
        <w:t xml:space="preserve"> (мода) описывала традиционную манеру лесбиянок андерграунда Нью-Йорка, которые в танце повторяли жесты известных певиц – звезд шоу-бизнеса. В интервью журналу Роллинг Стоунс в 2009 году Луиза Чикконе сказала следующее о процессе сочинения слов эт</w:t>
      </w:r>
      <w:r w:rsidR="007958E0" w:rsidRPr="00057CCE">
        <w:rPr>
          <w:color w:val="000000" w:themeColor="text1"/>
          <w:sz w:val="22"/>
          <w:szCs w:val="22"/>
        </w:rPr>
        <w:t>ого де-факто гимна лесбиянок: «</w:t>
      </w:r>
      <w:r w:rsidRPr="00057CCE">
        <w:rPr>
          <w:color w:val="000000" w:themeColor="text1"/>
          <w:sz w:val="22"/>
          <w:szCs w:val="22"/>
        </w:rPr>
        <w:t>После того, как мы сняли фильм, Уоррен Битти спросил меня, могу ли я написать песню, которая соответствовала бы мировоззрению моей героини…. В песне должно было говориться о ней. Она была помешана на посещении пивных баров для общения, на звездах кино и на подобных вещах. Идея</w:t>
      </w:r>
      <w:r w:rsidRPr="00057CCE">
        <w:rPr>
          <w:color w:val="000000" w:themeColor="text1"/>
          <w:sz w:val="22"/>
          <w:szCs w:val="22"/>
          <w:lang w:val="en-US"/>
        </w:rPr>
        <w:t xml:space="preserve"> </w:t>
      </w:r>
      <w:r w:rsidRPr="00057CCE">
        <w:rPr>
          <w:color w:val="000000" w:themeColor="text1"/>
          <w:sz w:val="22"/>
          <w:szCs w:val="22"/>
        </w:rPr>
        <w:t>для</w:t>
      </w:r>
      <w:r w:rsidRPr="00057CCE">
        <w:rPr>
          <w:color w:val="000000" w:themeColor="text1"/>
          <w:sz w:val="22"/>
          <w:szCs w:val="22"/>
          <w:lang w:val="en-US"/>
        </w:rPr>
        <w:t xml:space="preserve"> </w:t>
      </w:r>
      <w:r w:rsidRPr="00057CCE">
        <w:rPr>
          <w:color w:val="000000" w:themeColor="text1"/>
          <w:sz w:val="22"/>
          <w:szCs w:val="22"/>
        </w:rPr>
        <w:t>текста</w:t>
      </w:r>
      <w:r w:rsidRPr="00057CCE">
        <w:rPr>
          <w:color w:val="000000" w:themeColor="text1"/>
          <w:sz w:val="22"/>
          <w:szCs w:val="22"/>
          <w:lang w:val="en-US"/>
        </w:rPr>
        <w:t xml:space="preserve"> </w:t>
      </w:r>
      <w:r w:rsidRPr="00057CCE">
        <w:rPr>
          <w:color w:val="000000" w:themeColor="text1"/>
          <w:sz w:val="22"/>
          <w:szCs w:val="22"/>
        </w:rPr>
        <w:t>пришла</w:t>
      </w:r>
      <w:r w:rsidRPr="00057CCE">
        <w:rPr>
          <w:color w:val="000000" w:themeColor="text1"/>
          <w:sz w:val="22"/>
          <w:szCs w:val="22"/>
          <w:lang w:val="en-US"/>
        </w:rPr>
        <w:t xml:space="preserve"> </w:t>
      </w:r>
      <w:r w:rsidRPr="00057CCE">
        <w:rPr>
          <w:color w:val="000000" w:themeColor="text1"/>
          <w:sz w:val="22"/>
          <w:szCs w:val="22"/>
        </w:rPr>
        <w:t>благодаря</w:t>
      </w:r>
      <w:r w:rsidRPr="00057CCE">
        <w:rPr>
          <w:color w:val="000000" w:themeColor="text1"/>
          <w:sz w:val="22"/>
          <w:szCs w:val="22"/>
          <w:lang w:val="en-US"/>
        </w:rPr>
        <w:t xml:space="preserve"> </w:t>
      </w:r>
      <w:r w:rsidRPr="00057CCE">
        <w:rPr>
          <w:color w:val="000000" w:themeColor="text1"/>
          <w:sz w:val="22"/>
          <w:szCs w:val="22"/>
        </w:rPr>
        <w:t>этому</w:t>
      </w:r>
      <w:r w:rsidRPr="00057CCE">
        <w:rPr>
          <w:color w:val="000000" w:themeColor="text1"/>
          <w:sz w:val="22"/>
          <w:szCs w:val="22"/>
          <w:lang w:val="en-US"/>
        </w:rPr>
        <w:t xml:space="preserve"> </w:t>
      </w:r>
      <w:r w:rsidRPr="00057CCE">
        <w:rPr>
          <w:color w:val="000000" w:themeColor="text1"/>
          <w:sz w:val="22"/>
          <w:szCs w:val="22"/>
        </w:rPr>
        <w:t>запросу</w:t>
      </w:r>
      <w:r w:rsidRPr="00057CCE">
        <w:rPr>
          <w:color w:val="000000" w:themeColor="text1"/>
          <w:sz w:val="22"/>
          <w:szCs w:val="22"/>
          <w:lang w:val="en-US"/>
        </w:rPr>
        <w:t xml:space="preserve">.» (After we shot the movie,  Warren Beatty asked me if I could write a song that would fit my character’s point of view. … That she could have conjured up. She was obsessed with speakeasies and movie stars and things like that. </w:t>
      </w:r>
      <w:r w:rsidRPr="00057CCE">
        <w:rPr>
          <w:color w:val="000000" w:themeColor="text1"/>
          <w:sz w:val="22"/>
          <w:szCs w:val="22"/>
        </w:rPr>
        <w:t xml:space="preserve">The idea for the lyrics came through that request.) [25] </w:t>
      </w:r>
    </w:p>
    <w:p w:rsidR="00565FBA" w:rsidRPr="00057CCE" w:rsidRDefault="00565FBA" w:rsidP="00565FBA">
      <w:pPr>
        <w:pStyle w:val="a3"/>
        <w:shd w:val="clear" w:color="auto" w:fill="FFFFFF"/>
        <w:spacing w:before="0" w:after="312"/>
        <w:jc w:val="both"/>
        <w:rPr>
          <w:color w:val="000000" w:themeColor="text1"/>
          <w:sz w:val="22"/>
          <w:szCs w:val="22"/>
        </w:rPr>
      </w:pPr>
      <w:r w:rsidRPr="00057CCE">
        <w:rPr>
          <w:color w:val="000000" w:themeColor="text1"/>
          <w:sz w:val="22"/>
          <w:szCs w:val="22"/>
        </w:rPr>
        <w:t xml:space="preserve">        В следующем году полиция Торонто после жалобы публики пыталась арестовать Мадонну по статье за преступление моральной непристойности («заговор, покушение или участие в преступлении, если это преступление связано с моральной непристойностью»). Среди ее непристойностей в т.ч. была демонстрация </w:t>
      </w:r>
      <w:r w:rsidR="00DB4028" w:rsidRPr="00057CCE">
        <w:rPr>
          <w:color w:val="000000" w:themeColor="text1"/>
          <w:sz w:val="22"/>
          <w:szCs w:val="22"/>
        </w:rPr>
        <w:t xml:space="preserve">на сцене </w:t>
      </w:r>
      <w:r w:rsidRPr="00057CCE">
        <w:rPr>
          <w:color w:val="000000" w:themeColor="text1"/>
          <w:sz w:val="22"/>
          <w:szCs w:val="22"/>
        </w:rPr>
        <w:t xml:space="preserve">мастурбации, что шокировало даже «продвинутую» торонтскую публику. В этом же году певица направила за рубеж документальный фильм о своей личной жизни с провокационным названием «В постели с Мадонной». Американцы для раскрутки фильма оказали давление на организаторов кинофестиваля в Каннах, и те включили этот фильм в состав лент для показа вне </w:t>
      </w:r>
      <w:r w:rsidRPr="00057CCE">
        <w:rPr>
          <w:color w:val="000000" w:themeColor="text1"/>
          <w:sz w:val="22"/>
          <w:szCs w:val="22"/>
        </w:rPr>
        <w:lastRenderedPageBreak/>
        <w:t>конкурса. В возрасте 34 года в 1992 году от имени Мадонны не</w:t>
      </w:r>
      <w:r w:rsidR="00DB4028" w:rsidRPr="00057CCE">
        <w:rPr>
          <w:color w:val="000000" w:themeColor="text1"/>
          <w:sz w:val="22"/>
          <w:szCs w:val="22"/>
        </w:rPr>
        <w:t>известные</w:t>
      </w:r>
      <w:r w:rsidRPr="00057CCE">
        <w:rPr>
          <w:color w:val="000000" w:themeColor="text1"/>
          <w:sz w:val="22"/>
          <w:szCs w:val="22"/>
        </w:rPr>
        <w:t xml:space="preserve"> издали огромным тиражом 1500000 экземпляров порнографический фотоальбом в алюминиевой обложке под названием «Секс». Альбом содержал фотографии курения сигарет с наркотиком и фотографии лесбиянства, садомазохизма, группового секса, скотоложества женщины с собакой, мастурбации, орального секса,  для которых певица позировала фотографу Стивену Мэйзелу.</w:t>
      </w:r>
      <w:r w:rsidRPr="00057CCE">
        <w:rPr>
          <w:rFonts w:ascii="Verdana" w:hAnsi="Verdana"/>
          <w:color w:val="000000" w:themeColor="text1"/>
          <w:sz w:val="22"/>
          <w:szCs w:val="22"/>
          <w:shd w:val="clear" w:color="auto" w:fill="FFFFFF"/>
        </w:rPr>
        <w:t xml:space="preserve"> </w:t>
      </w:r>
      <w:r w:rsidRPr="00057CCE">
        <w:rPr>
          <w:color w:val="000000" w:themeColor="text1"/>
          <w:sz w:val="22"/>
          <w:szCs w:val="22"/>
          <w:shd w:val="clear" w:color="auto" w:fill="FFFFFF"/>
        </w:rPr>
        <w:t xml:space="preserve">Среди позирующих вместе с Мадонной для фотографий сцен группового секса в книге была супермодель Наоми Кэмпбелл, женщина-звезда порнофильмов о </w:t>
      </w:r>
      <w:r w:rsidR="00DA187F" w:rsidRPr="00057CCE">
        <w:rPr>
          <w:color w:val="000000" w:themeColor="text1"/>
          <w:sz w:val="22"/>
          <w:szCs w:val="22"/>
          <w:shd w:val="clear" w:color="auto" w:fill="FFFFFF"/>
        </w:rPr>
        <w:t>лесбиянках</w:t>
      </w:r>
      <w:r w:rsidRPr="00057CCE">
        <w:rPr>
          <w:color w:val="000000" w:themeColor="text1"/>
          <w:sz w:val="22"/>
          <w:szCs w:val="22"/>
          <w:shd w:val="clear" w:color="auto" w:fill="FFFFFF"/>
        </w:rPr>
        <w:t xml:space="preserve"> Джоуи Стефано, актёр Удо Кир, рэперы Биг Дэдди Кейн и Ванилла Айс. Основой идеологии этого порнографического издания был сатанизм. На фотографии  </w:t>
      </w:r>
      <w:r w:rsidR="00DA187F" w:rsidRPr="00057CCE">
        <w:rPr>
          <w:color w:val="000000" w:themeColor="text1"/>
          <w:sz w:val="22"/>
          <w:szCs w:val="22"/>
          <w:shd w:val="clear" w:color="auto" w:fill="FFFFFF"/>
        </w:rPr>
        <w:t>альбома</w:t>
      </w:r>
      <w:r w:rsidRPr="00057CCE">
        <w:rPr>
          <w:color w:val="000000" w:themeColor="text1"/>
          <w:sz w:val="22"/>
          <w:szCs w:val="22"/>
          <w:shd w:val="clear" w:color="auto" w:fill="FFFFFF"/>
        </w:rPr>
        <w:t xml:space="preserve"> у партнера Мадонны по акту орального секса на спине куртки написано: «Люцифер штата Нью-Йорк» (</w:t>
      </w:r>
      <w:r w:rsidRPr="00057CCE">
        <w:rPr>
          <w:color w:val="000000" w:themeColor="text1"/>
          <w:sz w:val="22"/>
          <w:szCs w:val="22"/>
          <w:shd w:val="clear" w:color="auto" w:fill="FFFFFF"/>
          <w:lang w:val="en-US"/>
        </w:rPr>
        <w:t>LUCIFER</w:t>
      </w:r>
      <w:r w:rsidRPr="00057CCE">
        <w:rPr>
          <w:color w:val="000000" w:themeColor="text1"/>
          <w:sz w:val="22"/>
          <w:szCs w:val="22"/>
          <w:shd w:val="clear" w:color="auto" w:fill="FFFFFF"/>
        </w:rPr>
        <w:t xml:space="preserve"> </w:t>
      </w:r>
      <w:r w:rsidRPr="00057CCE">
        <w:rPr>
          <w:color w:val="000000" w:themeColor="text1"/>
          <w:sz w:val="22"/>
          <w:szCs w:val="22"/>
          <w:shd w:val="clear" w:color="auto" w:fill="FFFFFF"/>
          <w:lang w:val="en-US"/>
        </w:rPr>
        <w:t>N</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Y</w:t>
      </w:r>
      <w:r w:rsidRPr="00057CCE">
        <w:rPr>
          <w:color w:val="000000" w:themeColor="text1"/>
          <w:sz w:val="22"/>
          <w:szCs w:val="22"/>
          <w:shd w:val="clear" w:color="auto" w:fill="FFFFFF"/>
        </w:rPr>
        <w:t>.</w:t>
      </w:r>
      <w:r w:rsidRPr="00057CCE">
        <w:rPr>
          <w:color w:val="000000" w:themeColor="text1"/>
          <w:sz w:val="22"/>
          <w:szCs w:val="22"/>
          <w:shd w:val="clear" w:color="auto" w:fill="FFFFFF"/>
          <w:lang w:val="en-US"/>
        </w:rPr>
        <w:t>C</w:t>
      </w:r>
      <w:r w:rsidRPr="00057CCE">
        <w:rPr>
          <w:color w:val="000000" w:themeColor="text1"/>
          <w:sz w:val="22"/>
          <w:szCs w:val="22"/>
          <w:shd w:val="clear" w:color="auto" w:fill="FFFFFF"/>
        </w:rPr>
        <w:t>.)</w:t>
      </w:r>
      <w:r w:rsidR="00DB4028" w:rsidRPr="00057CCE">
        <w:rPr>
          <w:color w:val="000000" w:themeColor="text1"/>
          <w:sz w:val="22"/>
          <w:szCs w:val="22"/>
          <w:shd w:val="clear" w:color="auto" w:fill="FFFFFF"/>
        </w:rPr>
        <w:t>.</w:t>
      </w:r>
      <w:r w:rsidRPr="00057CCE">
        <w:rPr>
          <w:color w:val="000000" w:themeColor="text1"/>
          <w:sz w:val="22"/>
          <w:szCs w:val="22"/>
        </w:rPr>
        <w:t xml:space="preserve"> [26] В </w:t>
      </w:r>
      <w:r w:rsidR="00DA187F" w:rsidRPr="00057CCE">
        <w:rPr>
          <w:color w:val="000000" w:themeColor="text1"/>
          <w:sz w:val="22"/>
          <w:szCs w:val="22"/>
        </w:rPr>
        <w:t>альбоме</w:t>
      </w:r>
      <w:r w:rsidRPr="00057CCE">
        <w:rPr>
          <w:color w:val="000000" w:themeColor="text1"/>
          <w:sz w:val="22"/>
          <w:szCs w:val="22"/>
        </w:rPr>
        <w:t xml:space="preserve"> Мадонна выступает от имени своего второго «я» - бисексуальной женщины по имени Дита</w:t>
      </w:r>
      <w:r w:rsidR="00CF2BBD" w:rsidRPr="00057CCE">
        <w:rPr>
          <w:color w:val="000000" w:themeColor="text1"/>
          <w:sz w:val="22"/>
          <w:szCs w:val="22"/>
        </w:rPr>
        <w:t>.</w:t>
      </w:r>
      <w:r w:rsidR="00933A61" w:rsidRPr="00057CCE">
        <w:rPr>
          <w:color w:val="000000" w:themeColor="text1"/>
          <w:sz w:val="22"/>
          <w:szCs w:val="22"/>
        </w:rPr>
        <w:t xml:space="preserve"> [27]</w:t>
      </w:r>
      <w:r w:rsidRPr="00057CCE">
        <w:rPr>
          <w:color w:val="000000" w:themeColor="text1"/>
          <w:sz w:val="22"/>
          <w:szCs w:val="22"/>
        </w:rPr>
        <w:t xml:space="preserve"> Такое иностранное имя в США не встречается. </w:t>
      </w:r>
      <w:r w:rsidR="00DA187F" w:rsidRPr="00057CCE">
        <w:rPr>
          <w:color w:val="000000" w:themeColor="text1"/>
          <w:sz w:val="22"/>
          <w:szCs w:val="22"/>
        </w:rPr>
        <w:t xml:space="preserve">Поэт </w:t>
      </w:r>
      <w:r w:rsidRPr="00057CCE">
        <w:rPr>
          <w:color w:val="000000" w:themeColor="text1"/>
          <w:sz w:val="22"/>
          <w:szCs w:val="22"/>
        </w:rPr>
        <w:t xml:space="preserve">Данте Алигьери обозначил словом «Дит» </w:t>
      </w:r>
      <w:r w:rsidR="00FF660F" w:rsidRPr="00057CCE">
        <w:rPr>
          <w:color w:val="000000" w:themeColor="text1"/>
          <w:sz w:val="22"/>
          <w:szCs w:val="22"/>
        </w:rPr>
        <w:t>город</w:t>
      </w:r>
      <w:r w:rsidRPr="00057CCE">
        <w:rPr>
          <w:color w:val="000000" w:themeColor="text1"/>
          <w:sz w:val="22"/>
          <w:szCs w:val="22"/>
        </w:rPr>
        <w:t xml:space="preserve"> Ада. Порнографический альбом был выпущен в качестве информационной поддержки продаж альбома ее песен «Эротика», полностью посвященного теме секса. Певец Майкл Джексон назвал Мадонну «мерзкой ведьмой» (</w:t>
      </w:r>
      <w:r w:rsidRPr="00057CCE">
        <w:rPr>
          <w:color w:val="000000" w:themeColor="text1"/>
          <w:sz w:val="22"/>
          <w:szCs w:val="22"/>
          <w:lang w:val="en-US"/>
        </w:rPr>
        <w:t>nasty</w:t>
      </w:r>
      <w:r w:rsidRPr="00057CCE">
        <w:rPr>
          <w:color w:val="000000" w:themeColor="text1"/>
          <w:sz w:val="22"/>
          <w:szCs w:val="22"/>
        </w:rPr>
        <w:t xml:space="preserve"> </w:t>
      </w:r>
      <w:r w:rsidRPr="00057CCE">
        <w:rPr>
          <w:color w:val="000000" w:themeColor="text1"/>
          <w:sz w:val="22"/>
          <w:szCs w:val="22"/>
          <w:lang w:val="en-US"/>
        </w:rPr>
        <w:t>witch</w:t>
      </w:r>
      <w:r w:rsidRPr="00057CCE">
        <w:rPr>
          <w:color w:val="000000" w:themeColor="text1"/>
          <w:sz w:val="22"/>
          <w:szCs w:val="22"/>
        </w:rPr>
        <w:t>)</w:t>
      </w:r>
      <w:r w:rsidR="00C75C64" w:rsidRPr="00057CCE">
        <w:rPr>
          <w:color w:val="000000" w:themeColor="text1"/>
          <w:sz w:val="22"/>
          <w:szCs w:val="22"/>
        </w:rPr>
        <w:t>.</w:t>
      </w:r>
      <w:r w:rsidRPr="00057CCE">
        <w:rPr>
          <w:color w:val="000000" w:themeColor="text1"/>
          <w:sz w:val="22"/>
          <w:szCs w:val="22"/>
        </w:rPr>
        <w:t xml:space="preserve"> [28] В 2004 году Ш. Ботич сформулировал следующий постулат об информационной операции 1983-2003 годов американских СМИ и шоу-бизнеса по созданию из Мадонны «секс символа»: "Более двух десятилетий Мадонне позволяли подрывать женскую индустрию звукозаписи, стирая грань, отделяющую музыку от порнографии"</w:t>
      </w:r>
      <w:r w:rsidR="00C75C64" w:rsidRPr="00057CCE">
        <w:rPr>
          <w:color w:val="000000" w:themeColor="text1"/>
          <w:sz w:val="22"/>
          <w:szCs w:val="22"/>
        </w:rPr>
        <w:t>. [29]</w:t>
      </w:r>
      <w:r w:rsidRPr="00057CCE">
        <w:rPr>
          <w:color w:val="000000" w:themeColor="text1"/>
          <w:sz w:val="22"/>
          <w:szCs w:val="22"/>
        </w:rPr>
        <w:t xml:space="preserve"> Британская газета Дейли мейл 21.3.2022 продолжала сорокалетнюю информационную операцию по созданию из Луизы Чикконе (Мадонна) «секс-символа», опубликовав фото этой 63-летней женщины. Она была сфотографирована в традиционной для нее, откровенно вызывающей позе, с широко раздвинутыми ногами, демонстрируя свои трусы в области причинного места и голые бедра.</w:t>
      </w:r>
    </w:p>
    <w:p w:rsidR="00565FBA" w:rsidRPr="00057CCE" w:rsidRDefault="00565FBA" w:rsidP="00565FBA">
      <w:pPr>
        <w:pStyle w:val="a3"/>
        <w:shd w:val="clear" w:color="auto" w:fill="FFFFFF"/>
        <w:spacing w:before="0" w:after="312"/>
        <w:jc w:val="both"/>
        <w:rPr>
          <w:color w:val="000000" w:themeColor="text1"/>
          <w:sz w:val="22"/>
          <w:szCs w:val="22"/>
        </w:rPr>
      </w:pPr>
      <w:r w:rsidRPr="00057CCE">
        <w:rPr>
          <w:color w:val="000000" w:themeColor="text1"/>
          <w:sz w:val="22"/>
          <w:szCs w:val="22"/>
        </w:rPr>
        <w:t xml:space="preserve">       В конце ХХ века элита США </w:t>
      </w:r>
      <w:r w:rsidR="00C75C64" w:rsidRPr="00057CCE">
        <w:rPr>
          <w:color w:val="000000" w:themeColor="text1"/>
          <w:sz w:val="22"/>
          <w:szCs w:val="22"/>
        </w:rPr>
        <w:t xml:space="preserve">приказала ЦРУ </w:t>
      </w:r>
      <w:r w:rsidRPr="00057CCE">
        <w:rPr>
          <w:color w:val="000000" w:themeColor="text1"/>
          <w:sz w:val="22"/>
          <w:szCs w:val="22"/>
        </w:rPr>
        <w:t>направи</w:t>
      </w:r>
      <w:r w:rsidR="00C75C64" w:rsidRPr="00057CCE">
        <w:rPr>
          <w:color w:val="000000" w:themeColor="text1"/>
          <w:sz w:val="22"/>
          <w:szCs w:val="22"/>
        </w:rPr>
        <w:t>ть</w:t>
      </w:r>
      <w:r w:rsidRPr="00057CCE">
        <w:rPr>
          <w:color w:val="000000" w:themeColor="text1"/>
          <w:sz w:val="22"/>
          <w:szCs w:val="22"/>
        </w:rPr>
        <w:t xml:space="preserve"> силу влияния рока на изменение </w:t>
      </w:r>
      <w:r w:rsidR="00C75C64" w:rsidRPr="00057CCE">
        <w:rPr>
          <w:color w:val="000000" w:themeColor="text1"/>
          <w:sz w:val="22"/>
          <w:szCs w:val="22"/>
        </w:rPr>
        <w:t>идеалов</w:t>
      </w:r>
      <w:r w:rsidRPr="00057CCE">
        <w:rPr>
          <w:color w:val="000000" w:themeColor="text1"/>
          <w:sz w:val="22"/>
          <w:szCs w:val="22"/>
        </w:rPr>
        <w:t xml:space="preserve"> и следовательно – на изменение поведения молодежи. Певица Мадонна стала первой </w:t>
      </w:r>
      <w:r w:rsidRPr="00057CCE">
        <w:rPr>
          <w:color w:val="000000" w:themeColor="text1"/>
          <w:sz w:val="22"/>
          <w:szCs w:val="22"/>
        </w:rPr>
        <w:lastRenderedPageBreak/>
        <w:t xml:space="preserve">женщиной, которая сосредоточила свое творчество именно на теме секса. Эту певицу можно назвать рок-звездой, а не просто исполнительницей диско или кумиром подростков. В пространстве рок-культуры ей создали сценический образ шлюхи, которая открыто кичится своей пониженной социальной ответственностью. Ее стиль песенного дискурса является не обычной поп-музыкой.  Это </w:t>
      </w:r>
      <w:r w:rsidR="00FF660F" w:rsidRPr="00057CCE">
        <w:rPr>
          <w:color w:val="000000" w:themeColor="text1"/>
          <w:sz w:val="22"/>
          <w:szCs w:val="22"/>
        </w:rPr>
        <w:t xml:space="preserve">- </w:t>
      </w:r>
      <w:r w:rsidRPr="00057CCE">
        <w:rPr>
          <w:color w:val="000000" w:themeColor="text1"/>
          <w:sz w:val="22"/>
          <w:szCs w:val="22"/>
        </w:rPr>
        <w:t>де-факто информационно-психологические операции с использованием изощренной технологии НЛП, которые составляли с учетом указаний специалистов прикладной психологии и когнитивной лингвистики. В текстах пе</w:t>
      </w:r>
      <w:r w:rsidRPr="00057CCE">
        <w:rPr>
          <w:color w:val="000000" w:themeColor="text1"/>
          <w:sz w:val="22"/>
          <w:szCs w:val="22"/>
          <w:lang w:val="en-US"/>
        </w:rPr>
        <w:t>c</w:t>
      </w:r>
      <w:r w:rsidRPr="00057CCE">
        <w:rPr>
          <w:color w:val="000000" w:themeColor="text1"/>
          <w:sz w:val="22"/>
          <w:szCs w:val="22"/>
        </w:rPr>
        <w:t>ен отсутствует ритм и рифма, но содержится многократный повтор отдельных слов, которые безотчетно нравятся слушателям. Это</w:t>
      </w:r>
      <w:r w:rsidRPr="00057CCE">
        <w:rPr>
          <w:color w:val="000000" w:themeColor="text1"/>
          <w:sz w:val="22"/>
          <w:szCs w:val="22"/>
          <w:lang w:val="en-US"/>
        </w:rPr>
        <w:t xml:space="preserve"> - </w:t>
      </w:r>
      <w:r w:rsidRPr="00057CCE">
        <w:rPr>
          <w:color w:val="000000" w:themeColor="text1"/>
          <w:sz w:val="22"/>
          <w:szCs w:val="22"/>
        </w:rPr>
        <w:t>такие</w:t>
      </w:r>
      <w:r w:rsidRPr="00057CCE">
        <w:rPr>
          <w:color w:val="000000" w:themeColor="text1"/>
          <w:sz w:val="22"/>
          <w:szCs w:val="22"/>
          <w:lang w:val="en-US"/>
        </w:rPr>
        <w:t xml:space="preserve"> </w:t>
      </w:r>
      <w:r w:rsidRPr="00057CCE">
        <w:rPr>
          <w:color w:val="000000" w:themeColor="text1"/>
          <w:sz w:val="22"/>
          <w:szCs w:val="22"/>
        </w:rPr>
        <w:t>слова</w:t>
      </w:r>
      <w:r w:rsidRPr="00057CCE">
        <w:rPr>
          <w:color w:val="000000" w:themeColor="text1"/>
          <w:sz w:val="22"/>
          <w:szCs w:val="22"/>
          <w:lang w:val="en-US"/>
        </w:rPr>
        <w:t xml:space="preserve">, </w:t>
      </w:r>
      <w:r w:rsidRPr="00057CCE">
        <w:rPr>
          <w:color w:val="000000" w:themeColor="text1"/>
          <w:sz w:val="22"/>
          <w:szCs w:val="22"/>
        </w:rPr>
        <w:t>как</w:t>
      </w:r>
      <w:r w:rsidRPr="00057CCE">
        <w:rPr>
          <w:color w:val="000000" w:themeColor="text1"/>
          <w:sz w:val="22"/>
          <w:szCs w:val="22"/>
          <w:lang w:val="en-US"/>
        </w:rPr>
        <w:t xml:space="preserve"> love, heart, eyes, night, baby, music, dream, boy, girl. </w:t>
      </w:r>
      <w:r w:rsidRPr="00057CCE">
        <w:rPr>
          <w:color w:val="000000" w:themeColor="text1"/>
          <w:sz w:val="22"/>
          <w:szCs w:val="22"/>
        </w:rPr>
        <w:t xml:space="preserve">К таким вербальным кодам положительной коннотации добавляли креолизацию – показ де-факто порнографического шоу (полураздетое женское тело певицы, непристойные позы на сцене с широко раздвинутыми ногами, с демонстрацией трусов в районе причинного места; безнравственные жесты). Тщательно подготовленные жесты повторялись по указанию специалистов прикладной психологии. Визуально Мадонна - это повтор образа предыдущего секс-символа США Мерлин Монро - глупой крашеной блондинки. Развязное поведение на сцене должно было стимулировать похоть мужчин-зрителей. </w:t>
      </w:r>
    </w:p>
    <w:p w:rsidR="00565FBA" w:rsidRPr="00057CCE" w:rsidRDefault="00565FBA" w:rsidP="00565FBA">
      <w:pPr>
        <w:pStyle w:val="a3"/>
        <w:shd w:val="clear" w:color="auto" w:fill="FFFFFF"/>
        <w:spacing w:before="0" w:after="312"/>
        <w:jc w:val="both"/>
        <w:rPr>
          <w:b/>
          <w:color w:val="000000" w:themeColor="text1"/>
          <w:sz w:val="22"/>
          <w:szCs w:val="22"/>
        </w:rPr>
      </w:pPr>
      <w:r w:rsidRPr="00057CCE">
        <w:rPr>
          <w:color w:val="000000" w:themeColor="text1"/>
          <w:sz w:val="22"/>
          <w:szCs w:val="22"/>
        </w:rPr>
        <w:t xml:space="preserve">        Стиль рока певицы Мадонны является песенным дискурсом двух типов: а)  мейнстримом коммерческой музыки, б) многочисленным повтором кодовых слов сатанистов и каббалистов, сопровождаемых креолизацией (двурогая корона, трон Бафомета, два столпа, рогатые черти, рогатый</w:t>
      </w:r>
      <w:r w:rsidR="00FF660F" w:rsidRPr="00057CCE">
        <w:rPr>
          <w:color w:val="000000" w:themeColor="text1"/>
          <w:sz w:val="22"/>
          <w:szCs w:val="22"/>
        </w:rPr>
        <w:t xml:space="preserve"> </w:t>
      </w:r>
      <w:r w:rsidRPr="00057CCE">
        <w:rPr>
          <w:color w:val="000000" w:themeColor="text1"/>
          <w:sz w:val="22"/>
          <w:szCs w:val="22"/>
        </w:rPr>
        <w:tab/>
        <w:t>Дьявол</w:t>
      </w:r>
      <w:r w:rsidR="0094279A" w:rsidRPr="00057CCE">
        <w:rPr>
          <w:color w:val="000000" w:themeColor="text1"/>
          <w:sz w:val="22"/>
          <w:szCs w:val="22"/>
        </w:rPr>
        <w:t xml:space="preserve"> </w:t>
      </w:r>
      <w:r w:rsidRPr="00057CCE">
        <w:rPr>
          <w:color w:val="000000" w:themeColor="text1"/>
          <w:sz w:val="22"/>
          <w:szCs w:val="22"/>
        </w:rPr>
        <w:t>с золотыми рогами). Песенный дискурс  Мадонны  отличается от англоязычной поэзии следующими характеристиками: а) в текстах отсутствует ритм: б) почти полностью отсутствует рифма; в) использована лексика низкого стиля; г) имеются темы, нарушающие нормы этики</w:t>
      </w:r>
      <w:r w:rsidR="00A42738" w:rsidRPr="00057CCE">
        <w:rPr>
          <w:color w:val="000000" w:themeColor="text1"/>
          <w:sz w:val="22"/>
          <w:szCs w:val="22"/>
        </w:rPr>
        <w:t xml:space="preserve"> поведения высокого стиля жизни</w:t>
      </w:r>
      <w:r w:rsidRPr="00057CCE">
        <w:rPr>
          <w:color w:val="000000" w:themeColor="text1"/>
          <w:sz w:val="22"/>
          <w:szCs w:val="22"/>
        </w:rPr>
        <w:t xml:space="preserve">. Креолизованность текста песенного дискусра Мадонны состоит в наличии в песне кроме вербального кода (текст), еще нескольких уровней семантических кодов: визуального (использование певицей </w:t>
      </w:r>
      <w:r w:rsidRPr="00057CCE">
        <w:rPr>
          <w:color w:val="000000" w:themeColor="text1"/>
          <w:sz w:val="22"/>
          <w:szCs w:val="22"/>
        </w:rPr>
        <w:lastRenderedPageBreak/>
        <w:t xml:space="preserve">характерных жестов и поз; виртуальный «костюм» из бюстгальтера, трусов и сети);  использование танцоров подтанцовки; спецэффекты дыма и огня, слайды и видеозаписи на экране; организация огромного театрализованного шоу с участием десятков музыкантов и актеров, как это было сделано в мировом турне 2016 года, когда за одно пятичасовое выступление в Румынии Луизе Чикконе заплатили 5 млн. евро. </w:t>
      </w:r>
      <w:r w:rsidRPr="00057CCE">
        <w:rPr>
          <w:b/>
          <w:color w:val="000000" w:themeColor="text1"/>
          <w:sz w:val="22"/>
          <w:szCs w:val="22"/>
        </w:rPr>
        <w:t xml:space="preserve">  </w:t>
      </w:r>
    </w:p>
    <w:p w:rsidR="00565FBA" w:rsidRPr="00057CCE" w:rsidRDefault="00565FBA" w:rsidP="00565FBA">
      <w:pPr>
        <w:pStyle w:val="a3"/>
        <w:shd w:val="clear" w:color="auto" w:fill="FFFFFF"/>
        <w:spacing w:before="0" w:after="312"/>
        <w:jc w:val="both"/>
        <w:rPr>
          <w:color w:val="000000" w:themeColor="text1"/>
          <w:sz w:val="22"/>
          <w:szCs w:val="22"/>
        </w:rPr>
      </w:pPr>
      <w:r w:rsidRPr="00057CCE">
        <w:rPr>
          <w:color w:val="000000" w:themeColor="text1"/>
          <w:sz w:val="22"/>
          <w:szCs w:val="22"/>
        </w:rPr>
        <w:t xml:space="preserve">       Американские эксперты называют «поп-музыкой» песни певицы Мадонны в стиле рок. Слово «поп» добавляют к слову «рок», поскольку образцы ее песенного творчества были тиражированы сотнями миллионами экземпляров по всему миру, имели миллионы поклонников. Два исполнителя в ХХ1 веке получили титулы «король и королева поп-музыки». Это – Майкл Джексон и Мадонна. Философ Э.Лимонов в 1992 году оценил влияние социальной моды слушания поп-музыки </w:t>
      </w:r>
      <w:r w:rsidR="00A42738" w:rsidRPr="00057CCE">
        <w:rPr>
          <w:color w:val="000000" w:themeColor="text1"/>
          <w:sz w:val="22"/>
          <w:szCs w:val="22"/>
        </w:rPr>
        <w:t xml:space="preserve">на </w:t>
      </w:r>
      <w:r w:rsidRPr="00057CCE">
        <w:rPr>
          <w:color w:val="000000" w:themeColor="text1"/>
          <w:sz w:val="22"/>
          <w:szCs w:val="22"/>
        </w:rPr>
        <w:t>молодежь, написав следующее: «Социальная мода поп-музыки необыкновенно могущественна, и индивидуумам невозможно противостоять массовому психозу, потеснившему, а для некоторых возрастных групп (в случае подростков) диктаторски убравшему беседу, обмен мнениями из мест человеческих сборищ и заменившему речь музыкальным шумом. Сама – эмоции, стимулируя эмоции, поп-музыка противоположна мышлению. Враждебна мышлению»</w:t>
      </w:r>
      <w:r w:rsidR="009551CE" w:rsidRPr="00057CCE">
        <w:rPr>
          <w:color w:val="000000" w:themeColor="text1"/>
          <w:sz w:val="22"/>
          <w:szCs w:val="22"/>
        </w:rPr>
        <w:t>.</w:t>
      </w:r>
      <w:r w:rsidRPr="00057CCE">
        <w:rPr>
          <w:color w:val="000000" w:themeColor="text1"/>
          <w:sz w:val="22"/>
          <w:szCs w:val="22"/>
        </w:rPr>
        <w:t xml:space="preserve"> [30]  Такое явление произошло оттого, что элита Запада приказала </w:t>
      </w:r>
      <w:r w:rsidR="009551CE" w:rsidRPr="00057CCE">
        <w:rPr>
          <w:color w:val="000000" w:themeColor="text1"/>
          <w:sz w:val="22"/>
          <w:szCs w:val="22"/>
        </w:rPr>
        <w:t xml:space="preserve">ЦРУ </w:t>
      </w:r>
      <w:r w:rsidRPr="00057CCE">
        <w:rPr>
          <w:color w:val="000000" w:themeColor="text1"/>
          <w:sz w:val="22"/>
          <w:szCs w:val="22"/>
        </w:rPr>
        <w:t xml:space="preserve">использовать поп-музыку и звезду шоу-бизнеса для создания у молодежи ложных </w:t>
      </w:r>
      <w:r w:rsidR="009551CE" w:rsidRPr="00057CCE">
        <w:rPr>
          <w:color w:val="000000" w:themeColor="text1"/>
          <w:sz w:val="22"/>
          <w:szCs w:val="22"/>
        </w:rPr>
        <w:t>идеалов</w:t>
      </w:r>
      <w:r w:rsidRPr="00057CCE">
        <w:rPr>
          <w:color w:val="000000" w:themeColor="text1"/>
          <w:sz w:val="22"/>
          <w:szCs w:val="22"/>
        </w:rPr>
        <w:t xml:space="preserve">. Этим отвлекли внимание молодого поколения от осмысления проблем их жизни, переключили внимание людей на маскарадное шоу женщины, из которой СМИ создали «звезду» и кумира молодежи, чтобы молодые люди копировали поведение своего кумира, повторяли </w:t>
      </w:r>
      <w:r w:rsidR="009551CE" w:rsidRPr="00057CCE">
        <w:rPr>
          <w:color w:val="000000" w:themeColor="text1"/>
          <w:sz w:val="22"/>
          <w:szCs w:val="22"/>
        </w:rPr>
        <w:t>ее идеалы -</w:t>
      </w:r>
      <w:r w:rsidRPr="00057CCE">
        <w:rPr>
          <w:color w:val="000000" w:themeColor="text1"/>
          <w:sz w:val="22"/>
          <w:szCs w:val="22"/>
        </w:rPr>
        <w:t xml:space="preserve"> секс и </w:t>
      </w:r>
      <w:r w:rsidR="009551CE" w:rsidRPr="00057CCE">
        <w:rPr>
          <w:color w:val="000000" w:themeColor="text1"/>
          <w:sz w:val="22"/>
          <w:szCs w:val="22"/>
        </w:rPr>
        <w:t>лесбиянство</w:t>
      </w:r>
      <w:r w:rsidRPr="00057CCE">
        <w:rPr>
          <w:color w:val="000000" w:themeColor="text1"/>
          <w:sz w:val="22"/>
          <w:szCs w:val="22"/>
        </w:rPr>
        <w:t>.</w:t>
      </w:r>
    </w:p>
    <w:p w:rsidR="00565FBA" w:rsidRPr="00057CCE" w:rsidRDefault="00D40E19" w:rsidP="00565FBA">
      <w:pPr>
        <w:pStyle w:val="a3"/>
        <w:shd w:val="clear" w:color="auto" w:fill="FFFFFF"/>
        <w:spacing w:after="312"/>
        <w:jc w:val="both"/>
        <w:rPr>
          <w:color w:val="000000" w:themeColor="text1"/>
          <w:sz w:val="22"/>
          <w:szCs w:val="22"/>
        </w:rPr>
      </w:pPr>
      <w:r w:rsidRPr="00057CCE">
        <w:rPr>
          <w:color w:val="000000" w:themeColor="text1"/>
          <w:sz w:val="22"/>
          <w:szCs w:val="22"/>
        </w:rPr>
        <w:t xml:space="preserve">       </w:t>
      </w:r>
      <w:r w:rsidR="004B0012" w:rsidRPr="00057CCE">
        <w:rPr>
          <w:color w:val="000000" w:themeColor="text1"/>
          <w:sz w:val="22"/>
          <w:szCs w:val="22"/>
        </w:rPr>
        <w:t>Песенный дискурс певицы Мадонны был культуро</w:t>
      </w:r>
      <w:r w:rsidR="00AA151D" w:rsidRPr="00057CCE">
        <w:rPr>
          <w:color w:val="000000" w:themeColor="text1"/>
          <w:sz w:val="22"/>
          <w:szCs w:val="22"/>
        </w:rPr>
        <w:t>-</w:t>
      </w:r>
      <w:r w:rsidR="004B0012" w:rsidRPr="00057CCE">
        <w:rPr>
          <w:color w:val="000000" w:themeColor="text1"/>
          <w:sz w:val="22"/>
          <w:szCs w:val="22"/>
        </w:rPr>
        <w:t>центрической (</w:t>
      </w:r>
      <w:r w:rsidR="004B0012" w:rsidRPr="00057CCE">
        <w:rPr>
          <w:color w:val="000000" w:themeColor="text1"/>
          <w:sz w:val="22"/>
          <w:szCs w:val="22"/>
          <w:lang w:val="en-US"/>
        </w:rPr>
        <w:t>culture</w:t>
      </w:r>
      <w:r w:rsidR="004B0012" w:rsidRPr="00057CCE">
        <w:rPr>
          <w:color w:val="000000" w:themeColor="text1"/>
          <w:sz w:val="22"/>
          <w:szCs w:val="22"/>
        </w:rPr>
        <w:t>-</w:t>
      </w:r>
      <w:r w:rsidR="004B0012" w:rsidRPr="00057CCE">
        <w:rPr>
          <w:color w:val="000000" w:themeColor="text1"/>
          <w:sz w:val="22"/>
          <w:szCs w:val="22"/>
          <w:lang w:val="en-US"/>
        </w:rPr>
        <w:t>centric</w:t>
      </w:r>
      <w:r w:rsidR="004B0012" w:rsidRPr="00057CCE">
        <w:rPr>
          <w:color w:val="000000" w:themeColor="text1"/>
          <w:sz w:val="22"/>
          <w:szCs w:val="22"/>
        </w:rPr>
        <w:t>), демографической войной ЦРУ, системной войной небоевыми с</w:t>
      </w:r>
      <w:r w:rsidR="00747197" w:rsidRPr="00057CCE">
        <w:rPr>
          <w:color w:val="000000" w:themeColor="text1"/>
          <w:sz w:val="22"/>
          <w:szCs w:val="22"/>
        </w:rPr>
        <w:t>пособами</w:t>
      </w:r>
      <w:r w:rsidR="00565FBA" w:rsidRPr="00057CCE">
        <w:rPr>
          <w:color w:val="000000" w:themeColor="text1"/>
          <w:sz w:val="22"/>
          <w:szCs w:val="22"/>
        </w:rPr>
        <w:t xml:space="preserve">. Альбомы ее песен были проданы в количестве более 300 млн. экземпляров. В 1982-2022 гг. она текстами своих песен, </w:t>
      </w:r>
      <w:r w:rsidR="004B0012" w:rsidRPr="00057CCE">
        <w:rPr>
          <w:color w:val="000000" w:themeColor="text1"/>
          <w:sz w:val="22"/>
          <w:szCs w:val="22"/>
        </w:rPr>
        <w:t>мнимо одетым</w:t>
      </w:r>
      <w:r w:rsidR="00565FBA" w:rsidRPr="00057CCE">
        <w:rPr>
          <w:color w:val="000000" w:themeColor="text1"/>
          <w:sz w:val="22"/>
          <w:szCs w:val="22"/>
        </w:rPr>
        <w:t xml:space="preserve"> стилем сценической </w:t>
      </w:r>
      <w:r w:rsidR="00565FBA" w:rsidRPr="00057CCE">
        <w:rPr>
          <w:color w:val="000000" w:themeColor="text1"/>
          <w:sz w:val="22"/>
          <w:szCs w:val="22"/>
        </w:rPr>
        <w:lastRenderedPageBreak/>
        <w:t xml:space="preserve">одежды, </w:t>
      </w:r>
      <w:r w:rsidR="004B6E67" w:rsidRPr="00057CCE">
        <w:rPr>
          <w:color w:val="000000" w:themeColor="text1"/>
          <w:sz w:val="22"/>
          <w:szCs w:val="22"/>
        </w:rPr>
        <w:t xml:space="preserve">непристойными сценическими жестами, </w:t>
      </w:r>
      <w:r w:rsidR="00565FBA" w:rsidRPr="00057CCE">
        <w:rPr>
          <w:color w:val="000000" w:themeColor="text1"/>
          <w:sz w:val="22"/>
          <w:szCs w:val="22"/>
        </w:rPr>
        <w:t xml:space="preserve">пошлостью вкусов и образом жизни со сменой десятков любовников оказала влияние на поведение </w:t>
      </w:r>
      <w:r w:rsidR="00747197" w:rsidRPr="00057CCE">
        <w:rPr>
          <w:color w:val="000000" w:themeColor="text1"/>
          <w:sz w:val="22"/>
          <w:szCs w:val="22"/>
        </w:rPr>
        <w:t>певиц поп-музыки в разных странах. Например</w:t>
      </w:r>
      <w:r w:rsidR="00AA151D" w:rsidRPr="00057CCE">
        <w:rPr>
          <w:color w:val="000000" w:themeColor="text1"/>
          <w:sz w:val="22"/>
          <w:szCs w:val="22"/>
        </w:rPr>
        <w:t>, ее виртуальную «одежду» в 2022</w:t>
      </w:r>
      <w:r w:rsidR="00747197" w:rsidRPr="00057CCE">
        <w:rPr>
          <w:color w:val="000000" w:themeColor="text1"/>
          <w:sz w:val="22"/>
          <w:szCs w:val="22"/>
        </w:rPr>
        <w:t xml:space="preserve"> г.</w:t>
      </w:r>
      <w:r w:rsidR="00AA151D" w:rsidRPr="00057CCE">
        <w:rPr>
          <w:color w:val="000000" w:themeColor="text1"/>
          <w:sz w:val="22"/>
          <w:szCs w:val="22"/>
        </w:rPr>
        <w:t xml:space="preserve"> копировала в России певица Хан</w:t>
      </w:r>
      <w:r w:rsidR="00F06F1A" w:rsidRPr="00057CCE">
        <w:rPr>
          <w:color w:val="000000" w:themeColor="text1"/>
          <w:sz w:val="22"/>
          <w:szCs w:val="22"/>
        </w:rPr>
        <w:t>н</w:t>
      </w:r>
      <w:r w:rsidR="00747197" w:rsidRPr="00057CCE">
        <w:rPr>
          <w:color w:val="000000" w:themeColor="text1"/>
          <w:sz w:val="22"/>
          <w:szCs w:val="22"/>
        </w:rPr>
        <w:t xml:space="preserve">а в клипе «Море». </w:t>
      </w:r>
      <w:r w:rsidR="005C5F92" w:rsidRPr="00057CCE">
        <w:rPr>
          <w:color w:val="000000" w:themeColor="text1"/>
          <w:sz w:val="22"/>
          <w:szCs w:val="22"/>
        </w:rPr>
        <w:t>Мадонна оказала влияние на</w:t>
      </w:r>
      <w:r w:rsidR="00565FBA" w:rsidRPr="00057CCE">
        <w:rPr>
          <w:color w:val="000000" w:themeColor="text1"/>
          <w:sz w:val="22"/>
          <w:szCs w:val="22"/>
        </w:rPr>
        <w:t xml:space="preserve"> моду молодежной аудитории многих стран, которые она посетила во вре</w:t>
      </w:r>
      <w:r w:rsidR="004B6E67" w:rsidRPr="00057CCE">
        <w:rPr>
          <w:color w:val="000000" w:themeColor="text1"/>
          <w:sz w:val="22"/>
          <w:szCs w:val="22"/>
        </w:rPr>
        <w:t>мя мировых турне. Э</w:t>
      </w:r>
      <w:r w:rsidR="00565FBA" w:rsidRPr="00057CCE">
        <w:rPr>
          <w:color w:val="000000" w:themeColor="text1"/>
          <w:sz w:val="22"/>
          <w:szCs w:val="22"/>
        </w:rPr>
        <w:t xml:space="preserve">ксперты прикладной психологии </w:t>
      </w:r>
      <w:r w:rsidR="004B6E67" w:rsidRPr="00057CCE">
        <w:rPr>
          <w:color w:val="000000" w:themeColor="text1"/>
          <w:sz w:val="22"/>
          <w:szCs w:val="22"/>
        </w:rPr>
        <w:t xml:space="preserve">ЦРУ </w:t>
      </w:r>
      <w:r w:rsidR="00565FBA" w:rsidRPr="00057CCE">
        <w:rPr>
          <w:color w:val="000000" w:themeColor="text1"/>
          <w:sz w:val="22"/>
          <w:szCs w:val="22"/>
        </w:rPr>
        <w:t xml:space="preserve">- создатели образа Мадонны с 1982 года использовали всю мощь глобальных СМИ для формирования из этой женщины «секс-символа», внедрения темы секса в музыкальную поп-культуру. Ей специально готовили вызывающе открытые сценические наряды, когда она на сцене пела де-факто в нижнем белье. </w:t>
      </w:r>
      <w:r w:rsidR="00CF500F" w:rsidRPr="00057CCE">
        <w:rPr>
          <w:color w:val="000000" w:themeColor="text1"/>
          <w:sz w:val="22"/>
          <w:szCs w:val="22"/>
        </w:rPr>
        <w:t>В 1982 году ее мнимая сценическая одежда вызывала у аудитории зала шок</w:t>
      </w:r>
      <w:r w:rsidR="005C5F92" w:rsidRPr="00057CCE">
        <w:rPr>
          <w:color w:val="000000" w:themeColor="text1"/>
          <w:sz w:val="22"/>
          <w:szCs w:val="22"/>
        </w:rPr>
        <w:t>. Но</w:t>
      </w:r>
      <w:r w:rsidR="00CF500F" w:rsidRPr="00057CCE">
        <w:rPr>
          <w:color w:val="000000" w:themeColor="text1"/>
          <w:sz w:val="22"/>
          <w:szCs w:val="22"/>
        </w:rPr>
        <w:t xml:space="preserve"> в 2024 г. такими неодетыми </w:t>
      </w:r>
      <w:r w:rsidR="005C5F92" w:rsidRPr="00057CCE">
        <w:rPr>
          <w:color w:val="000000" w:themeColor="text1"/>
          <w:sz w:val="22"/>
          <w:szCs w:val="22"/>
        </w:rPr>
        <w:t xml:space="preserve">и мнимо одетиыми </w:t>
      </w:r>
      <w:r w:rsidR="00CF500F" w:rsidRPr="00057CCE">
        <w:rPr>
          <w:color w:val="000000" w:themeColor="text1"/>
          <w:sz w:val="22"/>
          <w:szCs w:val="22"/>
        </w:rPr>
        <w:t xml:space="preserve">стали все певицы стран Запада, и это превратилось в традицию. </w:t>
      </w:r>
      <w:r w:rsidR="00815B86" w:rsidRPr="00057CCE">
        <w:rPr>
          <w:color w:val="000000" w:themeColor="text1"/>
          <w:sz w:val="22"/>
          <w:szCs w:val="22"/>
        </w:rPr>
        <w:t xml:space="preserve">Для превращения безнравственности в норму жизни стран Запада потребовалось 50 лет целенаправленного разрушения </w:t>
      </w:r>
      <w:r w:rsidR="005C5F92" w:rsidRPr="00057CCE">
        <w:rPr>
          <w:color w:val="000000" w:themeColor="text1"/>
          <w:sz w:val="22"/>
          <w:szCs w:val="22"/>
        </w:rPr>
        <w:t xml:space="preserve">на сцене многих стран </w:t>
      </w:r>
      <w:r w:rsidR="00815B86" w:rsidRPr="00057CCE">
        <w:rPr>
          <w:color w:val="000000" w:themeColor="text1"/>
          <w:sz w:val="22"/>
          <w:szCs w:val="22"/>
        </w:rPr>
        <w:t xml:space="preserve">норм морали. </w:t>
      </w:r>
      <w:r w:rsidR="00565FBA" w:rsidRPr="00057CCE">
        <w:rPr>
          <w:color w:val="000000" w:themeColor="text1"/>
          <w:sz w:val="22"/>
          <w:szCs w:val="22"/>
        </w:rPr>
        <w:t>Песенный дискурс Мадонны сопровождался особым набором видеоряда. В ее креолизованный текст входил сценический костюм, состоящий из полураздетого тела, едва прикрытого трусиками и бюстгальтером, «одежды» в форме сети. На некоторых выступлениях она пела на сцене без юбки только в белых трусиках. Этот видеоряд сопровождали непристойные жесты, когда она перед публикой садилась на корточки, вызывающе широко раздвигала ноги и демонстрировала публике райо</w:t>
      </w:r>
      <w:r w:rsidRPr="00057CCE">
        <w:rPr>
          <w:color w:val="000000" w:themeColor="text1"/>
          <w:sz w:val="22"/>
          <w:szCs w:val="22"/>
        </w:rPr>
        <w:t>н своих женских прелестей (см. ф</w:t>
      </w:r>
      <w:r w:rsidR="00565FBA" w:rsidRPr="00057CCE">
        <w:rPr>
          <w:color w:val="000000" w:themeColor="text1"/>
          <w:sz w:val="22"/>
          <w:szCs w:val="22"/>
        </w:rPr>
        <w:t>ото 5</w:t>
      </w:r>
      <w:r w:rsidR="00815B86" w:rsidRPr="00057CCE">
        <w:rPr>
          <w:color w:val="000000" w:themeColor="text1"/>
          <w:sz w:val="22"/>
          <w:szCs w:val="22"/>
        </w:rPr>
        <w:t>)</w:t>
      </w:r>
      <w:r w:rsidR="00565FBA" w:rsidRPr="00057CCE">
        <w:rPr>
          <w:color w:val="000000" w:themeColor="text1"/>
          <w:sz w:val="22"/>
          <w:szCs w:val="22"/>
        </w:rPr>
        <w:t>, демонстративно клала ладонь на свое причинное мес</w:t>
      </w:r>
      <w:r w:rsidRPr="00057CCE">
        <w:rPr>
          <w:color w:val="000000" w:themeColor="text1"/>
          <w:sz w:val="22"/>
          <w:szCs w:val="22"/>
        </w:rPr>
        <w:t>то, трогала его пальцами. (см. ф</w:t>
      </w:r>
      <w:r w:rsidR="00565FBA" w:rsidRPr="00057CCE">
        <w:rPr>
          <w:color w:val="000000" w:themeColor="text1"/>
          <w:sz w:val="22"/>
          <w:szCs w:val="22"/>
        </w:rPr>
        <w:t xml:space="preserve">ото 6, 8, 12) </w:t>
      </w:r>
      <w:r w:rsidR="003E5E40" w:rsidRPr="00057CCE">
        <w:rPr>
          <w:color w:val="000000" w:themeColor="text1"/>
          <w:sz w:val="22"/>
          <w:szCs w:val="22"/>
          <w:shd w:val="clear" w:color="auto" w:fill="FFFFFF"/>
        </w:rPr>
        <w:t>Сценический костюм певицы де-факто был женским нижним бельем, трусами, бюстгальтером, сетью между ними. (см. Фото 7, 8) Во время мирового тура 2008-2009 гг. в Лондоне певица на сцене вставляла микрофон себе в трусы вертикально, изображая мужскую эрекцию, повторяя сюжет средневекового изображения Бафомета (Бафо-мать, БФ МТ, Б-Т М-Т, Птаха мать, т.е. богиня Соха-Мать, число 12).</w:t>
      </w:r>
      <w:r w:rsidR="003E5E40" w:rsidRPr="00057CCE">
        <w:rPr>
          <w:color w:val="000000" w:themeColor="text1"/>
          <w:sz w:val="22"/>
          <w:szCs w:val="22"/>
        </w:rPr>
        <w:t xml:space="preserve"> [31] </w:t>
      </w:r>
      <w:r w:rsidR="003E5E40" w:rsidRPr="00057CCE">
        <w:rPr>
          <w:color w:val="000000" w:themeColor="text1"/>
          <w:sz w:val="22"/>
          <w:szCs w:val="22"/>
          <w:shd w:val="clear" w:color="auto" w:fill="FFFFFF"/>
        </w:rPr>
        <w:t>(см. фото 17, 20)</w:t>
      </w:r>
      <w:r w:rsidR="003E5E40" w:rsidRPr="00057CCE">
        <w:rPr>
          <w:color w:val="000000" w:themeColor="text1"/>
          <w:sz w:val="22"/>
          <w:szCs w:val="22"/>
        </w:rPr>
        <w:t xml:space="preserve"> Все ее перформансы на сцене содержали безнравственные жесты, имитацию оргазма, демонстрацию нижнего белья в форме виртуальной одежды. (см. фото 12) [32]</w:t>
      </w:r>
    </w:p>
    <w:p w:rsidR="00565FBA" w:rsidRPr="00057CCE" w:rsidRDefault="00565FBA" w:rsidP="00565FBA">
      <w:pPr>
        <w:pStyle w:val="a3"/>
        <w:shd w:val="clear" w:color="auto" w:fill="FFFFFF"/>
        <w:spacing w:after="312"/>
        <w:jc w:val="both"/>
        <w:rPr>
          <w:color w:val="000000" w:themeColor="text1"/>
          <w:sz w:val="22"/>
          <w:szCs w:val="22"/>
        </w:rPr>
      </w:pPr>
      <w:r w:rsidRPr="00057CCE">
        <w:rPr>
          <w:color w:val="000000" w:themeColor="text1"/>
          <w:sz w:val="22"/>
          <w:szCs w:val="22"/>
        </w:rPr>
        <w:lastRenderedPageBreak/>
        <w:t xml:space="preserve">                              </w:t>
      </w:r>
      <w:r w:rsidR="00016D50" w:rsidRPr="00057CCE">
        <w:rPr>
          <w:color w:val="000000" w:themeColor="text1"/>
          <w:sz w:val="22"/>
          <w:szCs w:val="22"/>
        </w:rPr>
        <w:t xml:space="preserve">         </w:t>
      </w:r>
      <w:r w:rsidRPr="00057CCE">
        <w:rPr>
          <w:color w:val="000000" w:themeColor="text1"/>
          <w:sz w:val="22"/>
          <w:szCs w:val="22"/>
        </w:rPr>
        <w:t xml:space="preserve">  Фото 5                                       Фото 6</w:t>
      </w:r>
    </w:p>
    <w:p w:rsidR="00565FBA" w:rsidRPr="00057CCE" w:rsidRDefault="00565FBA" w:rsidP="00565FBA">
      <w:pPr>
        <w:pStyle w:val="a3"/>
        <w:shd w:val="clear" w:color="auto" w:fill="FFFFFF"/>
        <w:spacing w:after="312"/>
        <w:jc w:val="both"/>
        <w:rPr>
          <w:color w:val="000000" w:themeColor="text1"/>
          <w:sz w:val="22"/>
          <w:szCs w:val="22"/>
          <w:shd w:val="clear" w:color="auto" w:fill="FFFFFF"/>
        </w:rPr>
      </w:pPr>
      <w:r w:rsidRPr="00057CCE">
        <w:rPr>
          <w:noProof/>
          <w:color w:val="000000" w:themeColor="text1"/>
          <w:sz w:val="22"/>
          <w:szCs w:val="22"/>
        </w:rPr>
        <w:drawing>
          <wp:inline distT="0" distB="0" distL="0" distR="0">
            <wp:extent cx="2477608" cy="1981602"/>
            <wp:effectExtent l="19050" t="0" r="0" b="0"/>
            <wp:docPr id="16" name="Рисунок 7" descr="D:\Desktop\Мадонна 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esktop\Мадонна 9.png"/>
                    <pic:cNvPicPr>
                      <a:picLocks noChangeAspect="1" noChangeArrowheads="1"/>
                    </pic:cNvPicPr>
                  </pic:nvPicPr>
                  <pic:blipFill>
                    <a:blip r:embed="rId540" cstate="print">
                      <a:lum bright="28000"/>
                    </a:blip>
                    <a:srcRect/>
                    <a:stretch>
                      <a:fillRect/>
                    </a:stretch>
                  </pic:blipFill>
                  <pic:spPr bwMode="auto">
                    <a:xfrm>
                      <a:off x="0" y="0"/>
                      <a:ext cx="2483005" cy="1985918"/>
                    </a:xfrm>
                    <a:prstGeom prst="rect">
                      <a:avLst/>
                    </a:prstGeom>
                    <a:noFill/>
                    <a:ln w="9525">
                      <a:noFill/>
                      <a:miter lim="800000"/>
                      <a:headEnd/>
                      <a:tailEnd/>
                    </a:ln>
                  </pic:spPr>
                </pic:pic>
              </a:graphicData>
            </a:graphic>
          </wp:inline>
        </w:drawing>
      </w:r>
      <w:r w:rsidRPr="00057CCE">
        <w:rPr>
          <w:noProof/>
          <w:color w:val="000000" w:themeColor="text1"/>
          <w:sz w:val="22"/>
          <w:szCs w:val="22"/>
        </w:rPr>
        <w:drawing>
          <wp:inline distT="0" distB="0" distL="0" distR="0">
            <wp:extent cx="1448435" cy="2387529"/>
            <wp:effectExtent l="19050" t="0" r="0" b="0"/>
            <wp:docPr id="17" name="Рисунок 6" descr="D:\Desktop\Мадонна 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esktop\Мадонна 8.png"/>
                    <pic:cNvPicPr>
                      <a:picLocks noChangeAspect="1" noChangeArrowheads="1"/>
                    </pic:cNvPicPr>
                  </pic:nvPicPr>
                  <pic:blipFill>
                    <a:blip r:embed="rId541" cstate="print">
                      <a:lum bright="21000"/>
                    </a:blip>
                    <a:srcRect/>
                    <a:stretch>
                      <a:fillRect/>
                    </a:stretch>
                  </pic:blipFill>
                  <pic:spPr bwMode="auto">
                    <a:xfrm>
                      <a:off x="0" y="0"/>
                      <a:ext cx="1453018" cy="2395084"/>
                    </a:xfrm>
                    <a:prstGeom prst="rect">
                      <a:avLst/>
                    </a:prstGeom>
                    <a:noFill/>
                    <a:ln w="9525">
                      <a:noFill/>
                      <a:miter lim="800000"/>
                      <a:headEnd/>
                      <a:tailEnd/>
                    </a:ln>
                  </pic:spPr>
                </pic:pic>
              </a:graphicData>
            </a:graphic>
          </wp:inline>
        </w:drawing>
      </w:r>
      <w:r w:rsidRPr="00057CCE">
        <w:rPr>
          <w:color w:val="000000" w:themeColor="text1"/>
          <w:sz w:val="22"/>
          <w:szCs w:val="22"/>
          <w:shd w:val="clear" w:color="auto" w:fill="FFFFFF"/>
        </w:rPr>
        <w:t xml:space="preserve"> </w:t>
      </w:r>
    </w:p>
    <w:p w:rsidR="00565FBA" w:rsidRPr="00057CCE" w:rsidRDefault="00C10AF5" w:rsidP="00565FBA">
      <w:pPr>
        <w:pStyle w:val="a3"/>
        <w:shd w:val="clear" w:color="auto" w:fill="FFFFFF"/>
        <w:spacing w:after="312"/>
        <w:jc w:val="both"/>
        <w:rPr>
          <w:color w:val="000000" w:themeColor="text1"/>
          <w:sz w:val="22"/>
          <w:szCs w:val="22"/>
        </w:rPr>
      </w:pPr>
      <w:r w:rsidRPr="00057CCE">
        <w:rPr>
          <w:color w:val="000000" w:themeColor="text1"/>
          <w:sz w:val="22"/>
          <w:szCs w:val="22"/>
        </w:rPr>
        <w:t xml:space="preserve">                      </w:t>
      </w:r>
      <w:r w:rsidR="00565FBA" w:rsidRPr="00057CCE">
        <w:rPr>
          <w:color w:val="000000" w:themeColor="text1"/>
          <w:sz w:val="22"/>
          <w:szCs w:val="22"/>
        </w:rPr>
        <w:t xml:space="preserve">   </w:t>
      </w:r>
      <w:r w:rsidR="00016D50" w:rsidRPr="00057CCE">
        <w:rPr>
          <w:color w:val="000000" w:themeColor="text1"/>
          <w:sz w:val="22"/>
          <w:szCs w:val="22"/>
        </w:rPr>
        <w:t xml:space="preserve">    </w:t>
      </w:r>
      <w:r w:rsidR="00565FBA" w:rsidRPr="00057CCE">
        <w:rPr>
          <w:color w:val="000000" w:themeColor="text1"/>
          <w:sz w:val="22"/>
          <w:szCs w:val="22"/>
        </w:rPr>
        <w:t>Фото 7                                                Фото 8</w:t>
      </w:r>
    </w:p>
    <w:p w:rsidR="00565FBA" w:rsidRPr="00057CCE" w:rsidRDefault="00565FBA" w:rsidP="00565FBA">
      <w:pPr>
        <w:pStyle w:val="a3"/>
        <w:shd w:val="clear" w:color="auto" w:fill="FFFFFF"/>
        <w:spacing w:before="0" w:after="312"/>
        <w:jc w:val="both"/>
        <w:rPr>
          <w:snapToGrid w:val="0"/>
          <w:color w:val="000000" w:themeColor="text1"/>
          <w:w w:val="0"/>
          <w:sz w:val="22"/>
          <w:szCs w:val="22"/>
          <w:u w:color="000000"/>
          <w:bdr w:val="none" w:sz="0" w:space="0" w:color="000000"/>
          <w:shd w:val="clear" w:color="000000" w:fill="000000"/>
        </w:rPr>
      </w:pPr>
      <w:r w:rsidRPr="00057CCE">
        <w:rPr>
          <w:snapToGrid w:val="0"/>
          <w:color w:val="000000" w:themeColor="text1"/>
          <w:w w:val="0"/>
          <w:sz w:val="22"/>
          <w:szCs w:val="22"/>
          <w:u w:color="000000"/>
          <w:bdr w:val="none" w:sz="0" w:space="0" w:color="000000"/>
          <w:shd w:val="clear" w:color="000000" w:fill="000000"/>
        </w:rPr>
        <w:t xml:space="preserve"> </w:t>
      </w:r>
      <w:r w:rsidRPr="00057CCE">
        <w:rPr>
          <w:noProof/>
          <w:color w:val="000000" w:themeColor="text1"/>
          <w:w w:val="0"/>
          <w:sz w:val="22"/>
          <w:szCs w:val="22"/>
          <w:u w:color="000000"/>
          <w:bdr w:val="none" w:sz="0" w:space="0" w:color="000000"/>
          <w:shd w:val="clear" w:color="000000" w:fill="000000"/>
        </w:rPr>
        <w:drawing>
          <wp:inline distT="0" distB="0" distL="0" distR="0">
            <wp:extent cx="797208" cy="2651429"/>
            <wp:effectExtent l="19050" t="0" r="2892" b="0"/>
            <wp:docPr id="19" name="Рисунок 9" descr="D:\Desktop\Мадонна 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Desktop\Мадонна 12.png"/>
                    <pic:cNvPicPr>
                      <a:picLocks noChangeAspect="1" noChangeArrowheads="1"/>
                    </pic:cNvPicPr>
                  </pic:nvPicPr>
                  <pic:blipFill>
                    <a:blip r:embed="rId542" cstate="print"/>
                    <a:srcRect/>
                    <a:stretch>
                      <a:fillRect/>
                    </a:stretch>
                  </pic:blipFill>
                  <pic:spPr bwMode="auto">
                    <a:xfrm>
                      <a:off x="0" y="0"/>
                      <a:ext cx="800211" cy="2661416"/>
                    </a:xfrm>
                    <a:prstGeom prst="rect">
                      <a:avLst/>
                    </a:prstGeom>
                    <a:noFill/>
                    <a:ln w="9525">
                      <a:noFill/>
                      <a:miter lim="800000"/>
                      <a:headEnd/>
                      <a:tailEnd/>
                    </a:ln>
                  </pic:spPr>
                </pic:pic>
              </a:graphicData>
            </a:graphic>
          </wp:inline>
        </w:drawing>
      </w:r>
      <w:r w:rsidRPr="00057CCE">
        <w:rPr>
          <w:noProof/>
          <w:color w:val="000000" w:themeColor="text1"/>
          <w:w w:val="0"/>
          <w:sz w:val="22"/>
          <w:szCs w:val="22"/>
          <w:u w:color="000000"/>
          <w:bdr w:val="none" w:sz="0" w:space="0" w:color="000000"/>
          <w:shd w:val="clear" w:color="000000" w:fill="000000"/>
        </w:rPr>
        <w:drawing>
          <wp:inline distT="0" distB="0" distL="0" distR="0">
            <wp:extent cx="1250672" cy="2661007"/>
            <wp:effectExtent l="19050" t="0" r="6628" b="0"/>
            <wp:docPr id="20" name="Рисунок 10" descr="D:\Desktop\Мадонна 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Desktop\Мадонна 11.png"/>
                    <pic:cNvPicPr>
                      <a:picLocks noChangeAspect="1" noChangeArrowheads="1"/>
                    </pic:cNvPicPr>
                  </pic:nvPicPr>
                  <pic:blipFill>
                    <a:blip r:embed="rId543"/>
                    <a:srcRect/>
                    <a:stretch>
                      <a:fillRect/>
                    </a:stretch>
                  </pic:blipFill>
                  <pic:spPr bwMode="auto">
                    <a:xfrm>
                      <a:off x="0" y="0"/>
                      <a:ext cx="1260541" cy="2682006"/>
                    </a:xfrm>
                    <a:prstGeom prst="rect">
                      <a:avLst/>
                    </a:prstGeom>
                    <a:noFill/>
                    <a:ln w="9525">
                      <a:noFill/>
                      <a:miter lim="800000"/>
                      <a:headEnd/>
                      <a:tailEnd/>
                    </a:ln>
                  </pic:spPr>
                </pic:pic>
              </a:graphicData>
            </a:graphic>
          </wp:inline>
        </w:drawing>
      </w:r>
      <w:r w:rsidRPr="00057CCE">
        <w:rPr>
          <w:noProof/>
          <w:color w:val="000000" w:themeColor="text1"/>
          <w:w w:val="0"/>
          <w:sz w:val="22"/>
          <w:szCs w:val="22"/>
          <w:u w:color="000000"/>
          <w:bdr w:val="none" w:sz="0" w:space="0" w:color="000000"/>
          <w:shd w:val="clear" w:color="000000" w:fill="000000"/>
        </w:rPr>
        <w:drawing>
          <wp:inline distT="0" distB="0" distL="0" distR="0">
            <wp:extent cx="1737831" cy="2580678"/>
            <wp:effectExtent l="19050" t="0" r="0" b="0"/>
            <wp:docPr id="21" name="Рисунок 11" descr="D:\Desktop\Мадонна 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Desktop\Мадонна 17.png"/>
                    <pic:cNvPicPr>
                      <a:picLocks noChangeAspect="1" noChangeArrowheads="1"/>
                    </pic:cNvPicPr>
                  </pic:nvPicPr>
                  <pic:blipFill>
                    <a:blip r:embed="rId544" cstate="print"/>
                    <a:srcRect/>
                    <a:stretch>
                      <a:fillRect/>
                    </a:stretch>
                  </pic:blipFill>
                  <pic:spPr bwMode="auto">
                    <a:xfrm flipH="1">
                      <a:off x="0" y="0"/>
                      <a:ext cx="1747170" cy="2594546"/>
                    </a:xfrm>
                    <a:prstGeom prst="rect">
                      <a:avLst/>
                    </a:prstGeom>
                    <a:noFill/>
                    <a:ln w="9525">
                      <a:noFill/>
                      <a:miter lim="800000"/>
                      <a:headEnd/>
                      <a:tailEnd/>
                    </a:ln>
                  </pic:spPr>
                </pic:pic>
              </a:graphicData>
            </a:graphic>
          </wp:inline>
        </w:drawing>
      </w:r>
    </w:p>
    <w:p w:rsidR="003E5E40" w:rsidRPr="00057CCE" w:rsidRDefault="003E5E40" w:rsidP="003E5E40">
      <w:pPr>
        <w:jc w:val="both"/>
        <w:rPr>
          <w:noProof/>
          <w:color w:val="000000" w:themeColor="text1"/>
          <w:w w:val="0"/>
          <w:sz w:val="22"/>
          <w:szCs w:val="22"/>
        </w:rPr>
      </w:pPr>
      <w:r w:rsidRPr="00057CCE">
        <w:rPr>
          <w:color w:val="000000" w:themeColor="text1"/>
          <w:sz w:val="22"/>
          <w:szCs w:val="22"/>
        </w:rPr>
        <w:lastRenderedPageBreak/>
        <w:t xml:space="preserve">Де-факто песенный дискурс Мадонны сопровождала креолизация - порнографическое шоу, в котором организаторы ее бизнеса скрытно воздействовали на половые инстинкты зрителей-мужчин. Ей специально создавали образ полураздетого секс-символа с широко раздвинутыми ногами. (см. фото 6, 12, 14, 15, 17) </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Петь Мадонна не умеет, и никогда не умела. Голоса и вокальных данных у нее нет. Но для ее продвижения в качестве орудия идеологии требовалось другое – готовность выступать на сцене в нижнем белье (см. </w:t>
      </w:r>
      <w:r w:rsidR="00D40E19" w:rsidRPr="00057CCE">
        <w:rPr>
          <w:color w:val="000000" w:themeColor="text1"/>
          <w:sz w:val="22"/>
          <w:szCs w:val="22"/>
        </w:rPr>
        <w:t>фото</w:t>
      </w:r>
      <w:r w:rsidRPr="00057CCE">
        <w:rPr>
          <w:color w:val="000000" w:themeColor="text1"/>
          <w:sz w:val="22"/>
          <w:szCs w:val="22"/>
        </w:rPr>
        <w:t xml:space="preserve"> 8, 9, 11), раздвигать ноги на сцене,  фотографироваться в белых кружевных трусах (см. </w:t>
      </w:r>
      <w:r w:rsidR="00D40E19" w:rsidRPr="00057CCE">
        <w:rPr>
          <w:color w:val="000000" w:themeColor="text1"/>
          <w:sz w:val="22"/>
          <w:szCs w:val="22"/>
        </w:rPr>
        <w:t>фото</w:t>
      </w:r>
      <w:r w:rsidRPr="00057CCE">
        <w:rPr>
          <w:color w:val="000000" w:themeColor="text1"/>
          <w:sz w:val="22"/>
          <w:szCs w:val="22"/>
        </w:rPr>
        <w:t xml:space="preserve"> 13); танцевать на сцене в окружении рогатых бесо</w:t>
      </w:r>
      <w:r w:rsidR="00044395" w:rsidRPr="00057CCE">
        <w:rPr>
          <w:color w:val="000000" w:themeColor="text1"/>
          <w:sz w:val="22"/>
          <w:szCs w:val="22"/>
        </w:rPr>
        <w:t>в, имитировать оральный секс с Д</w:t>
      </w:r>
      <w:r w:rsidRPr="00057CCE">
        <w:rPr>
          <w:color w:val="000000" w:themeColor="text1"/>
          <w:sz w:val="22"/>
          <w:szCs w:val="22"/>
        </w:rPr>
        <w:t>ьяволом</w:t>
      </w:r>
      <w:r w:rsidR="00E340FB" w:rsidRPr="00057CCE">
        <w:rPr>
          <w:color w:val="000000" w:themeColor="text1"/>
          <w:sz w:val="22"/>
          <w:szCs w:val="22"/>
        </w:rPr>
        <w:t>.</w:t>
      </w:r>
      <w:r w:rsidRPr="00057CCE">
        <w:rPr>
          <w:color w:val="000000" w:themeColor="text1"/>
          <w:sz w:val="22"/>
          <w:szCs w:val="22"/>
        </w:rPr>
        <w:t xml:space="preserve"> [33] (см. </w:t>
      </w:r>
      <w:r w:rsidR="00044395" w:rsidRPr="00057CCE">
        <w:rPr>
          <w:color w:val="000000" w:themeColor="text1"/>
          <w:sz w:val="22"/>
          <w:szCs w:val="22"/>
        </w:rPr>
        <w:t>фото</w:t>
      </w:r>
      <w:r w:rsidRPr="00057CCE">
        <w:rPr>
          <w:color w:val="000000" w:themeColor="text1"/>
          <w:sz w:val="22"/>
          <w:szCs w:val="22"/>
        </w:rPr>
        <w:t xml:space="preserve"> 18, 21) </w:t>
      </w:r>
    </w:p>
    <w:p w:rsidR="00503347" w:rsidRPr="00057CCE" w:rsidRDefault="00565FBA" w:rsidP="003E5E40">
      <w:pPr>
        <w:jc w:val="both"/>
        <w:rPr>
          <w:noProof/>
          <w:color w:val="000000" w:themeColor="text1"/>
          <w:w w:val="0"/>
          <w:sz w:val="22"/>
          <w:szCs w:val="22"/>
        </w:rPr>
      </w:pPr>
      <w:r w:rsidRPr="00057CCE">
        <w:rPr>
          <w:noProof/>
          <w:color w:val="000000" w:themeColor="text1"/>
          <w:w w:val="0"/>
          <w:sz w:val="22"/>
          <w:szCs w:val="22"/>
        </w:rPr>
        <w:t xml:space="preserve">       </w:t>
      </w:r>
      <w:r w:rsidRPr="00057CCE">
        <w:rPr>
          <w:color w:val="000000" w:themeColor="text1"/>
          <w:sz w:val="22"/>
          <w:szCs w:val="22"/>
        </w:rPr>
        <w:t xml:space="preserve">Эту женщину американские специалисты Пи-Ар использовали </w:t>
      </w:r>
      <w:r w:rsidR="00C10AF5" w:rsidRPr="00057CCE">
        <w:rPr>
          <w:color w:val="000000" w:themeColor="text1"/>
          <w:sz w:val="22"/>
          <w:szCs w:val="22"/>
        </w:rPr>
        <w:t>четыре десятилетия в операциях культуро-центрической войны (</w:t>
      </w:r>
      <w:r w:rsidR="00C10AF5" w:rsidRPr="00057CCE">
        <w:rPr>
          <w:color w:val="000000" w:themeColor="text1"/>
          <w:sz w:val="22"/>
          <w:szCs w:val="22"/>
          <w:lang w:val="en-US"/>
        </w:rPr>
        <w:t>culture</w:t>
      </w:r>
      <w:r w:rsidR="00C10AF5" w:rsidRPr="00057CCE">
        <w:rPr>
          <w:color w:val="000000" w:themeColor="text1"/>
          <w:sz w:val="22"/>
          <w:szCs w:val="22"/>
        </w:rPr>
        <w:t>-</w:t>
      </w:r>
      <w:r w:rsidR="00C10AF5" w:rsidRPr="00057CCE">
        <w:rPr>
          <w:color w:val="000000" w:themeColor="text1"/>
          <w:sz w:val="22"/>
          <w:szCs w:val="22"/>
          <w:lang w:val="en-US"/>
        </w:rPr>
        <w:t>centric</w:t>
      </w:r>
      <w:r w:rsidR="00C10AF5" w:rsidRPr="00057CCE">
        <w:rPr>
          <w:color w:val="000000" w:themeColor="text1"/>
          <w:sz w:val="22"/>
          <w:szCs w:val="22"/>
        </w:rPr>
        <w:t xml:space="preserve"> </w:t>
      </w:r>
      <w:r w:rsidR="00C10AF5" w:rsidRPr="00057CCE">
        <w:rPr>
          <w:color w:val="000000" w:themeColor="text1"/>
          <w:sz w:val="22"/>
          <w:szCs w:val="22"/>
          <w:lang w:val="en-US"/>
        </w:rPr>
        <w:t>war</w:t>
      </w:r>
      <w:r w:rsidR="00C10AF5" w:rsidRPr="00057CCE">
        <w:rPr>
          <w:color w:val="000000" w:themeColor="text1"/>
          <w:sz w:val="22"/>
          <w:szCs w:val="22"/>
        </w:rPr>
        <w:t xml:space="preserve">) </w:t>
      </w:r>
      <w:r w:rsidRPr="00057CCE">
        <w:rPr>
          <w:color w:val="000000" w:themeColor="text1"/>
          <w:sz w:val="22"/>
          <w:szCs w:val="22"/>
        </w:rPr>
        <w:t xml:space="preserve">для разрушения христианской морали, для внедрения в зарубежные страны </w:t>
      </w:r>
      <w:r w:rsidR="00E340FB" w:rsidRPr="00057CCE">
        <w:rPr>
          <w:color w:val="000000" w:themeColor="text1"/>
          <w:sz w:val="22"/>
          <w:szCs w:val="22"/>
        </w:rPr>
        <w:t>идеалов</w:t>
      </w:r>
      <w:r w:rsidRPr="00057CCE">
        <w:rPr>
          <w:color w:val="000000" w:themeColor="text1"/>
          <w:sz w:val="22"/>
          <w:szCs w:val="22"/>
        </w:rPr>
        <w:t xml:space="preserve"> идеологии аморальности - секса, сатанизма, гомосексуализма,</w:t>
      </w:r>
      <w:r w:rsidR="00C10AF5" w:rsidRPr="00057CCE">
        <w:rPr>
          <w:color w:val="000000" w:themeColor="text1"/>
          <w:sz w:val="22"/>
          <w:szCs w:val="22"/>
        </w:rPr>
        <w:t xml:space="preserve"> лесбиянства,</w:t>
      </w:r>
      <w:r w:rsidRPr="00057CCE">
        <w:rPr>
          <w:color w:val="000000" w:themeColor="text1"/>
          <w:sz w:val="22"/>
          <w:szCs w:val="22"/>
        </w:rPr>
        <w:t xml:space="preserve"> безнравственности. Именно для распространения идеологии секса Луизу Чикконе сделали звездой Мадонной и персоной № 1 в мире рок-музыки, дали ей заработать 850 млн. долларов</w:t>
      </w:r>
      <w:r w:rsidR="00E340FB" w:rsidRPr="00057CCE">
        <w:rPr>
          <w:color w:val="000000" w:themeColor="text1"/>
          <w:sz w:val="22"/>
          <w:szCs w:val="22"/>
        </w:rPr>
        <w:t>.</w:t>
      </w:r>
      <w:r w:rsidRPr="00057CCE">
        <w:rPr>
          <w:color w:val="000000" w:themeColor="text1"/>
          <w:sz w:val="22"/>
          <w:szCs w:val="22"/>
        </w:rPr>
        <w:t xml:space="preserve"> [34]                     </w:t>
      </w:r>
      <w:r w:rsidR="002B4C4B" w:rsidRPr="00057CCE">
        <w:rPr>
          <w:color w:val="000000" w:themeColor="text1"/>
          <w:sz w:val="22"/>
          <w:szCs w:val="22"/>
        </w:rPr>
        <w:t xml:space="preserve">      </w:t>
      </w:r>
    </w:p>
    <w:p w:rsidR="00503347" w:rsidRPr="00057CCE" w:rsidRDefault="00503347" w:rsidP="00565FBA">
      <w:pPr>
        <w:rPr>
          <w:color w:val="000000" w:themeColor="text1"/>
          <w:sz w:val="22"/>
          <w:szCs w:val="22"/>
        </w:rPr>
      </w:pPr>
    </w:p>
    <w:p w:rsidR="00565FBA" w:rsidRPr="00057CCE" w:rsidRDefault="00044395" w:rsidP="00565FBA">
      <w:pPr>
        <w:rPr>
          <w:color w:val="000000" w:themeColor="text1"/>
          <w:sz w:val="22"/>
          <w:szCs w:val="22"/>
        </w:rPr>
      </w:pPr>
      <w:r w:rsidRPr="00057CCE">
        <w:rPr>
          <w:color w:val="000000" w:themeColor="text1"/>
          <w:sz w:val="22"/>
          <w:szCs w:val="22"/>
        </w:rPr>
        <w:t xml:space="preserve">                           </w:t>
      </w:r>
      <w:r w:rsidR="00565FBA" w:rsidRPr="00057CCE">
        <w:rPr>
          <w:color w:val="000000" w:themeColor="text1"/>
          <w:sz w:val="22"/>
          <w:szCs w:val="22"/>
        </w:rPr>
        <w:t xml:space="preserve"> Фото 9                  </w:t>
      </w:r>
      <w:r w:rsidR="002B4C4B" w:rsidRPr="00057CCE">
        <w:rPr>
          <w:color w:val="000000" w:themeColor="text1"/>
          <w:sz w:val="22"/>
          <w:szCs w:val="22"/>
        </w:rPr>
        <w:t xml:space="preserve">     </w:t>
      </w:r>
      <w:r w:rsidR="00016D50" w:rsidRPr="00057CCE">
        <w:rPr>
          <w:color w:val="000000" w:themeColor="text1"/>
          <w:sz w:val="22"/>
          <w:szCs w:val="22"/>
        </w:rPr>
        <w:t xml:space="preserve">       </w:t>
      </w:r>
      <w:r w:rsidR="00565FBA" w:rsidRPr="00057CCE">
        <w:rPr>
          <w:color w:val="000000" w:themeColor="text1"/>
          <w:sz w:val="22"/>
          <w:szCs w:val="22"/>
        </w:rPr>
        <w:t xml:space="preserve">   Фото 10              Фото 11</w:t>
      </w:r>
    </w:p>
    <w:p w:rsidR="00565FBA" w:rsidRPr="00057CCE" w:rsidRDefault="00565FBA" w:rsidP="00565FBA">
      <w:pPr>
        <w:rPr>
          <w:noProof/>
          <w:color w:val="000000" w:themeColor="text1"/>
          <w:w w:val="0"/>
          <w:sz w:val="22"/>
          <w:szCs w:val="22"/>
        </w:rPr>
      </w:pPr>
      <w:r w:rsidRPr="00057CCE">
        <w:rPr>
          <w:b/>
          <w:noProof/>
          <w:color w:val="000000" w:themeColor="text1"/>
          <w:sz w:val="22"/>
          <w:szCs w:val="22"/>
        </w:rPr>
        <w:drawing>
          <wp:inline distT="0" distB="0" distL="0" distR="0">
            <wp:extent cx="1607337" cy="2270589"/>
            <wp:effectExtent l="19050" t="0" r="0" b="0"/>
            <wp:docPr id="11" name="Рисунок 2" descr="D:\Desktop\Мадонна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Мадонна 1.png"/>
                    <pic:cNvPicPr>
                      <a:picLocks noChangeAspect="1" noChangeArrowheads="1"/>
                    </pic:cNvPicPr>
                  </pic:nvPicPr>
                  <pic:blipFill>
                    <a:blip r:embed="rId545"/>
                    <a:srcRect/>
                    <a:stretch>
                      <a:fillRect/>
                    </a:stretch>
                  </pic:blipFill>
                  <pic:spPr bwMode="auto">
                    <a:xfrm>
                      <a:off x="0" y="0"/>
                      <a:ext cx="1609608" cy="2273797"/>
                    </a:xfrm>
                    <a:prstGeom prst="rect">
                      <a:avLst/>
                    </a:prstGeom>
                    <a:noFill/>
                    <a:ln w="9525">
                      <a:noFill/>
                      <a:miter lim="800000"/>
                      <a:headEnd/>
                      <a:tailEnd/>
                    </a:ln>
                  </pic:spPr>
                </pic:pic>
              </a:graphicData>
            </a:graphic>
          </wp:inline>
        </w:drawing>
      </w:r>
      <w:r w:rsidRPr="00057CCE">
        <w:rPr>
          <w:noProof/>
          <w:color w:val="000000" w:themeColor="text1"/>
          <w:w w:val="0"/>
          <w:sz w:val="22"/>
          <w:szCs w:val="22"/>
          <w:u w:color="000000"/>
          <w:bdr w:val="none" w:sz="0" w:space="0" w:color="000000"/>
          <w:shd w:val="clear" w:color="000000" w:fill="000000"/>
        </w:rPr>
        <w:drawing>
          <wp:inline distT="0" distB="0" distL="0" distR="0">
            <wp:extent cx="1630345" cy="2268733"/>
            <wp:effectExtent l="19050" t="0" r="7955" b="0"/>
            <wp:docPr id="13" name="Рисунок 4" descr="D:\Desktop\Мадонна 2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Мадонна 2003.png"/>
                    <pic:cNvPicPr>
                      <a:picLocks noChangeAspect="1" noChangeArrowheads="1"/>
                    </pic:cNvPicPr>
                  </pic:nvPicPr>
                  <pic:blipFill>
                    <a:blip r:embed="rId546"/>
                    <a:srcRect/>
                    <a:stretch>
                      <a:fillRect/>
                    </a:stretch>
                  </pic:blipFill>
                  <pic:spPr bwMode="auto">
                    <a:xfrm>
                      <a:off x="0" y="0"/>
                      <a:ext cx="1634576" cy="2274620"/>
                    </a:xfrm>
                    <a:prstGeom prst="rect">
                      <a:avLst/>
                    </a:prstGeom>
                    <a:noFill/>
                    <a:ln w="9525">
                      <a:noFill/>
                      <a:miter lim="800000"/>
                      <a:headEnd/>
                      <a:tailEnd/>
                    </a:ln>
                  </pic:spPr>
                </pic:pic>
              </a:graphicData>
            </a:graphic>
          </wp:inline>
        </w:drawing>
      </w:r>
      <w:r w:rsidRPr="00057CCE">
        <w:rPr>
          <w:noProof/>
          <w:color w:val="000000" w:themeColor="text1"/>
          <w:w w:val="0"/>
          <w:sz w:val="22"/>
          <w:szCs w:val="22"/>
        </w:rPr>
        <w:t xml:space="preserve"> </w:t>
      </w:r>
      <w:r w:rsidRPr="00057CCE">
        <w:rPr>
          <w:noProof/>
          <w:color w:val="000000" w:themeColor="text1"/>
          <w:w w:val="0"/>
          <w:sz w:val="22"/>
          <w:szCs w:val="22"/>
        </w:rPr>
        <w:drawing>
          <wp:inline distT="0" distB="0" distL="0" distR="0">
            <wp:extent cx="731467" cy="2270589"/>
            <wp:effectExtent l="19050" t="0" r="0" b="0"/>
            <wp:docPr id="9" name="Рисунок 1" descr="D:\Desktop\Мадонна 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Мадонна 18.png"/>
                    <pic:cNvPicPr>
                      <a:picLocks noChangeAspect="1" noChangeArrowheads="1"/>
                    </pic:cNvPicPr>
                  </pic:nvPicPr>
                  <pic:blipFill>
                    <a:blip r:embed="rId547" cstate="print">
                      <a:lum bright="12000"/>
                    </a:blip>
                    <a:srcRect/>
                    <a:stretch>
                      <a:fillRect/>
                    </a:stretch>
                  </pic:blipFill>
                  <pic:spPr bwMode="auto">
                    <a:xfrm>
                      <a:off x="0" y="0"/>
                      <a:ext cx="731862" cy="2271817"/>
                    </a:xfrm>
                    <a:prstGeom prst="rect">
                      <a:avLst/>
                    </a:prstGeom>
                    <a:noFill/>
                    <a:ln w="9525">
                      <a:noFill/>
                      <a:miter lim="800000"/>
                      <a:headEnd/>
                      <a:tailEnd/>
                    </a:ln>
                  </pic:spPr>
                </pic:pic>
              </a:graphicData>
            </a:graphic>
          </wp:inline>
        </w:drawing>
      </w:r>
    </w:p>
    <w:p w:rsidR="003E5E40" w:rsidRPr="00057CCE" w:rsidRDefault="00565FBA" w:rsidP="00565FBA">
      <w:pPr>
        <w:rPr>
          <w:noProof/>
          <w:color w:val="000000" w:themeColor="text1"/>
          <w:w w:val="0"/>
          <w:sz w:val="22"/>
          <w:szCs w:val="22"/>
        </w:rPr>
      </w:pPr>
      <w:r w:rsidRPr="00057CCE">
        <w:rPr>
          <w:noProof/>
          <w:color w:val="000000" w:themeColor="text1"/>
          <w:w w:val="0"/>
          <w:sz w:val="22"/>
          <w:szCs w:val="22"/>
        </w:rPr>
        <w:t xml:space="preserve"> </w:t>
      </w:r>
    </w:p>
    <w:p w:rsidR="00565FBA" w:rsidRPr="00057CCE" w:rsidRDefault="00565FBA" w:rsidP="00565FBA">
      <w:pPr>
        <w:rPr>
          <w:color w:val="000000" w:themeColor="text1"/>
          <w:sz w:val="22"/>
          <w:szCs w:val="22"/>
        </w:rPr>
      </w:pPr>
      <w:r w:rsidRPr="00057CCE">
        <w:rPr>
          <w:noProof/>
          <w:color w:val="000000" w:themeColor="text1"/>
          <w:w w:val="0"/>
          <w:sz w:val="22"/>
          <w:szCs w:val="22"/>
        </w:rPr>
        <w:lastRenderedPageBreak/>
        <w:t xml:space="preserve">                                </w:t>
      </w:r>
      <w:r w:rsidR="00016D50" w:rsidRPr="00057CCE">
        <w:rPr>
          <w:noProof/>
          <w:color w:val="000000" w:themeColor="text1"/>
          <w:w w:val="0"/>
          <w:sz w:val="22"/>
          <w:szCs w:val="22"/>
        </w:rPr>
        <w:t xml:space="preserve">             </w:t>
      </w:r>
      <w:r w:rsidRPr="00057CCE">
        <w:rPr>
          <w:noProof/>
          <w:color w:val="000000" w:themeColor="text1"/>
          <w:w w:val="0"/>
          <w:sz w:val="22"/>
          <w:szCs w:val="22"/>
        </w:rPr>
        <w:t xml:space="preserve"> Фото 12                          </w:t>
      </w:r>
      <w:r w:rsidR="00016D50" w:rsidRPr="00057CCE">
        <w:rPr>
          <w:noProof/>
          <w:color w:val="000000" w:themeColor="text1"/>
          <w:w w:val="0"/>
          <w:sz w:val="22"/>
          <w:szCs w:val="22"/>
        </w:rPr>
        <w:t xml:space="preserve">         </w:t>
      </w:r>
      <w:r w:rsidRPr="00057CCE">
        <w:rPr>
          <w:noProof/>
          <w:color w:val="000000" w:themeColor="text1"/>
          <w:w w:val="0"/>
          <w:sz w:val="22"/>
          <w:szCs w:val="22"/>
        </w:rPr>
        <w:t xml:space="preserve">  Фото 13</w:t>
      </w:r>
    </w:p>
    <w:p w:rsidR="00565FBA" w:rsidRPr="00057CCE" w:rsidRDefault="00565FBA" w:rsidP="00565FBA">
      <w:pPr>
        <w:rPr>
          <w:noProof/>
          <w:color w:val="000000" w:themeColor="text1"/>
          <w:w w:val="0"/>
          <w:sz w:val="22"/>
          <w:szCs w:val="22"/>
          <w:u w:color="000000"/>
          <w:bdr w:val="none" w:sz="0" w:space="0" w:color="000000"/>
          <w:shd w:val="clear" w:color="000000" w:fill="000000"/>
        </w:rPr>
      </w:pPr>
      <w:r w:rsidRPr="00057CCE">
        <w:rPr>
          <w:noProof/>
          <w:color w:val="000000" w:themeColor="text1"/>
          <w:sz w:val="22"/>
          <w:szCs w:val="22"/>
        </w:rPr>
        <w:drawing>
          <wp:inline distT="0" distB="0" distL="0" distR="0">
            <wp:extent cx="2093617" cy="2938409"/>
            <wp:effectExtent l="19050" t="0" r="1883" b="0"/>
            <wp:docPr id="10" name="Рисунок 1" descr="D:\Desktop\Мадонна 32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Мадонна 32 .jpg"/>
                    <pic:cNvPicPr>
                      <a:picLocks noChangeAspect="1" noChangeArrowheads="1"/>
                    </pic:cNvPicPr>
                  </pic:nvPicPr>
                  <pic:blipFill>
                    <a:blip r:embed="rId548" cstate="print">
                      <a:lum bright="17000" contrast="-4000"/>
                    </a:blip>
                    <a:srcRect/>
                    <a:stretch>
                      <a:fillRect/>
                    </a:stretch>
                  </pic:blipFill>
                  <pic:spPr bwMode="auto">
                    <a:xfrm>
                      <a:off x="0" y="0"/>
                      <a:ext cx="2097782" cy="2944255"/>
                    </a:xfrm>
                    <a:prstGeom prst="rect">
                      <a:avLst/>
                    </a:prstGeom>
                    <a:noFill/>
                    <a:ln w="9525">
                      <a:noFill/>
                      <a:miter lim="800000"/>
                      <a:headEnd/>
                      <a:tailEnd/>
                    </a:ln>
                  </pic:spPr>
                </pic:pic>
              </a:graphicData>
            </a:graphic>
          </wp:inline>
        </w:drawing>
      </w:r>
      <w:r w:rsidRPr="00057CCE">
        <w:rPr>
          <w:noProof/>
          <w:color w:val="000000" w:themeColor="text1"/>
          <w:sz w:val="22"/>
          <w:szCs w:val="22"/>
        </w:rPr>
        <w:t xml:space="preserve"> </w:t>
      </w:r>
      <w:r w:rsidRPr="00057CCE">
        <w:rPr>
          <w:noProof/>
          <w:color w:val="000000" w:themeColor="text1"/>
          <w:w w:val="0"/>
          <w:sz w:val="22"/>
          <w:szCs w:val="22"/>
          <w:u w:color="000000"/>
          <w:bdr w:val="none" w:sz="0" w:space="0" w:color="000000"/>
          <w:shd w:val="clear" w:color="000000" w:fill="000000"/>
        </w:rPr>
        <w:drawing>
          <wp:inline distT="0" distB="0" distL="0" distR="0">
            <wp:extent cx="1737134" cy="2938409"/>
            <wp:effectExtent l="19050" t="0" r="0" b="0"/>
            <wp:docPr id="18" name="Рисунок 8" descr="D:\Desktop\Мадонна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esktop\Мадонна 10.png"/>
                    <pic:cNvPicPr>
                      <a:picLocks noChangeAspect="1" noChangeArrowheads="1"/>
                    </pic:cNvPicPr>
                  </pic:nvPicPr>
                  <pic:blipFill>
                    <a:blip r:embed="rId549" cstate="print">
                      <a:lum bright="14000"/>
                    </a:blip>
                    <a:srcRect/>
                    <a:stretch>
                      <a:fillRect/>
                    </a:stretch>
                  </pic:blipFill>
                  <pic:spPr bwMode="auto">
                    <a:xfrm>
                      <a:off x="0" y="0"/>
                      <a:ext cx="1756292" cy="2970816"/>
                    </a:xfrm>
                    <a:prstGeom prst="rect">
                      <a:avLst/>
                    </a:prstGeom>
                    <a:noFill/>
                    <a:ln w="9525">
                      <a:noFill/>
                      <a:miter lim="800000"/>
                      <a:headEnd/>
                      <a:tailEnd/>
                    </a:ln>
                  </pic:spPr>
                </pic:pic>
              </a:graphicData>
            </a:graphic>
          </wp:inline>
        </w:drawing>
      </w:r>
    </w:p>
    <w:p w:rsidR="005754AA" w:rsidRPr="00057CCE" w:rsidRDefault="00565FBA" w:rsidP="00565FBA">
      <w:pPr>
        <w:rPr>
          <w:noProof/>
          <w:color w:val="000000" w:themeColor="text1"/>
          <w:w w:val="0"/>
          <w:sz w:val="22"/>
          <w:szCs w:val="22"/>
        </w:rPr>
      </w:pPr>
      <w:r w:rsidRPr="00057CCE">
        <w:rPr>
          <w:noProof/>
          <w:color w:val="000000" w:themeColor="text1"/>
          <w:w w:val="0"/>
          <w:sz w:val="22"/>
          <w:szCs w:val="22"/>
        </w:rPr>
        <w:t xml:space="preserve">                         </w:t>
      </w:r>
    </w:p>
    <w:p w:rsidR="005754AA" w:rsidRPr="00057CCE" w:rsidRDefault="005754AA" w:rsidP="00565FBA">
      <w:pPr>
        <w:rPr>
          <w:noProof/>
          <w:color w:val="000000" w:themeColor="text1"/>
          <w:w w:val="0"/>
          <w:sz w:val="22"/>
          <w:szCs w:val="22"/>
        </w:rPr>
      </w:pPr>
      <w:r w:rsidRPr="00057CCE">
        <w:rPr>
          <w:noProof/>
          <w:color w:val="000000" w:themeColor="text1"/>
          <w:w w:val="0"/>
          <w:sz w:val="22"/>
          <w:szCs w:val="22"/>
        </w:rPr>
        <w:t xml:space="preserve">   </w:t>
      </w:r>
    </w:p>
    <w:p w:rsidR="005754AA" w:rsidRPr="00057CCE" w:rsidRDefault="005754AA" w:rsidP="00565FBA">
      <w:pPr>
        <w:rPr>
          <w:noProof/>
          <w:color w:val="000000" w:themeColor="text1"/>
          <w:w w:val="0"/>
          <w:sz w:val="22"/>
          <w:szCs w:val="22"/>
        </w:rPr>
      </w:pPr>
    </w:p>
    <w:p w:rsidR="00565FBA" w:rsidRPr="00057CCE" w:rsidRDefault="005754AA" w:rsidP="00565FBA">
      <w:pPr>
        <w:rPr>
          <w:color w:val="000000" w:themeColor="text1"/>
          <w:sz w:val="22"/>
          <w:szCs w:val="22"/>
        </w:rPr>
      </w:pPr>
      <w:r w:rsidRPr="00057CCE">
        <w:rPr>
          <w:noProof/>
          <w:color w:val="000000" w:themeColor="text1"/>
          <w:w w:val="0"/>
          <w:sz w:val="22"/>
          <w:szCs w:val="22"/>
        </w:rPr>
        <w:t xml:space="preserve">                         </w:t>
      </w:r>
      <w:r w:rsidR="00503347" w:rsidRPr="00057CCE">
        <w:rPr>
          <w:noProof/>
          <w:color w:val="000000" w:themeColor="text1"/>
          <w:w w:val="0"/>
          <w:sz w:val="22"/>
          <w:szCs w:val="22"/>
        </w:rPr>
        <w:t xml:space="preserve">       </w:t>
      </w:r>
      <w:r w:rsidR="00016D50" w:rsidRPr="00057CCE">
        <w:rPr>
          <w:noProof/>
          <w:color w:val="000000" w:themeColor="text1"/>
          <w:w w:val="0"/>
          <w:sz w:val="22"/>
          <w:szCs w:val="22"/>
        </w:rPr>
        <w:t xml:space="preserve">   </w:t>
      </w:r>
      <w:r w:rsidR="00503347" w:rsidRPr="00057CCE">
        <w:rPr>
          <w:noProof/>
          <w:color w:val="000000" w:themeColor="text1"/>
          <w:w w:val="0"/>
          <w:sz w:val="22"/>
          <w:szCs w:val="22"/>
        </w:rPr>
        <w:t xml:space="preserve"> </w:t>
      </w:r>
      <w:r w:rsidR="00565FBA" w:rsidRPr="00057CCE">
        <w:rPr>
          <w:noProof/>
          <w:color w:val="000000" w:themeColor="text1"/>
          <w:w w:val="0"/>
          <w:sz w:val="22"/>
          <w:szCs w:val="22"/>
        </w:rPr>
        <w:t xml:space="preserve">Фото 14                                  </w:t>
      </w:r>
      <w:r w:rsidR="00016D50" w:rsidRPr="00057CCE">
        <w:rPr>
          <w:noProof/>
          <w:color w:val="000000" w:themeColor="text1"/>
          <w:w w:val="0"/>
          <w:sz w:val="22"/>
          <w:szCs w:val="22"/>
        </w:rPr>
        <w:t xml:space="preserve">            </w:t>
      </w:r>
      <w:r w:rsidRPr="00057CCE">
        <w:rPr>
          <w:noProof/>
          <w:color w:val="000000" w:themeColor="text1"/>
          <w:w w:val="0"/>
          <w:sz w:val="22"/>
          <w:szCs w:val="22"/>
        </w:rPr>
        <w:t xml:space="preserve">    </w:t>
      </w:r>
      <w:r w:rsidR="00565FBA" w:rsidRPr="00057CCE">
        <w:rPr>
          <w:noProof/>
          <w:color w:val="000000" w:themeColor="text1"/>
          <w:w w:val="0"/>
          <w:sz w:val="22"/>
          <w:szCs w:val="22"/>
        </w:rPr>
        <w:t xml:space="preserve"> Фото 15</w:t>
      </w:r>
    </w:p>
    <w:p w:rsidR="00565FBA" w:rsidRPr="00057CCE" w:rsidRDefault="00565FBA" w:rsidP="00565FBA">
      <w:pPr>
        <w:rPr>
          <w:color w:val="000000" w:themeColor="text1"/>
          <w:sz w:val="22"/>
          <w:szCs w:val="22"/>
        </w:rPr>
      </w:pPr>
      <w:r w:rsidRPr="00057CCE">
        <w:rPr>
          <w:noProof/>
          <w:color w:val="000000" w:themeColor="text1"/>
          <w:sz w:val="22"/>
          <w:szCs w:val="22"/>
        </w:rPr>
        <w:drawing>
          <wp:inline distT="0" distB="0" distL="0" distR="0">
            <wp:extent cx="1736333" cy="1998306"/>
            <wp:effectExtent l="19050" t="0" r="0" b="0"/>
            <wp:docPr id="28" name="Рисунок 4" descr="D:\Desktop\Мадонна 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Мадонна 26.png"/>
                    <pic:cNvPicPr>
                      <a:picLocks noChangeAspect="1" noChangeArrowheads="1"/>
                    </pic:cNvPicPr>
                  </pic:nvPicPr>
                  <pic:blipFill>
                    <a:blip r:embed="rId550" cstate="print">
                      <a:lum bright="16000"/>
                    </a:blip>
                    <a:srcRect/>
                    <a:stretch>
                      <a:fillRect/>
                    </a:stretch>
                  </pic:blipFill>
                  <pic:spPr bwMode="auto">
                    <a:xfrm>
                      <a:off x="0" y="0"/>
                      <a:ext cx="1740467" cy="2003064"/>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r w:rsidR="002B4C4B" w:rsidRPr="00057CCE">
        <w:rPr>
          <w:noProof/>
          <w:color w:val="000000" w:themeColor="text1"/>
          <w:sz w:val="22"/>
          <w:szCs w:val="22"/>
        </w:rPr>
        <w:t xml:space="preserve">   </w:t>
      </w:r>
      <w:r w:rsidRPr="00057CCE">
        <w:rPr>
          <w:noProof/>
          <w:color w:val="000000" w:themeColor="text1"/>
          <w:sz w:val="22"/>
          <w:szCs w:val="22"/>
        </w:rPr>
        <w:drawing>
          <wp:inline distT="0" distB="0" distL="0" distR="0">
            <wp:extent cx="2126751" cy="1967562"/>
            <wp:effectExtent l="19050" t="0" r="6849" b="0"/>
            <wp:docPr id="22" name="Рисунок 5" descr="D:\Desktop\Мадонна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Мадонна 6.png"/>
                    <pic:cNvPicPr>
                      <a:picLocks noChangeAspect="1" noChangeArrowheads="1"/>
                    </pic:cNvPicPr>
                  </pic:nvPicPr>
                  <pic:blipFill>
                    <a:blip r:embed="rId551" cstate="print">
                      <a:lum bright="21000"/>
                    </a:blip>
                    <a:srcRect/>
                    <a:stretch>
                      <a:fillRect/>
                    </a:stretch>
                  </pic:blipFill>
                  <pic:spPr bwMode="auto">
                    <a:xfrm>
                      <a:off x="0" y="0"/>
                      <a:ext cx="2130530" cy="1971058"/>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p>
    <w:p w:rsidR="00016D50" w:rsidRPr="00057CCE" w:rsidRDefault="00565FBA" w:rsidP="00565FBA">
      <w:pPr>
        <w:jc w:val="both"/>
        <w:rPr>
          <w:noProof/>
          <w:color w:val="000000" w:themeColor="text1"/>
          <w:w w:val="0"/>
          <w:sz w:val="22"/>
          <w:szCs w:val="22"/>
        </w:rPr>
      </w:pPr>
      <w:r w:rsidRPr="00057CCE">
        <w:rPr>
          <w:noProof/>
          <w:color w:val="000000" w:themeColor="text1"/>
          <w:w w:val="0"/>
          <w:sz w:val="22"/>
          <w:szCs w:val="22"/>
        </w:rPr>
        <w:t xml:space="preserve">                  </w:t>
      </w:r>
      <w:r w:rsidR="00503347" w:rsidRPr="00057CCE">
        <w:rPr>
          <w:noProof/>
          <w:color w:val="000000" w:themeColor="text1"/>
          <w:w w:val="0"/>
          <w:sz w:val="22"/>
          <w:szCs w:val="22"/>
        </w:rPr>
        <w:t xml:space="preserve">       </w:t>
      </w:r>
    </w:p>
    <w:p w:rsidR="00565FBA" w:rsidRPr="00057CCE" w:rsidRDefault="00503347" w:rsidP="00565FBA">
      <w:pPr>
        <w:jc w:val="both"/>
        <w:rPr>
          <w:color w:val="000000" w:themeColor="text1"/>
          <w:sz w:val="22"/>
          <w:szCs w:val="22"/>
        </w:rPr>
      </w:pPr>
      <w:r w:rsidRPr="00057CCE">
        <w:rPr>
          <w:noProof/>
          <w:color w:val="000000" w:themeColor="text1"/>
          <w:w w:val="0"/>
          <w:sz w:val="22"/>
          <w:szCs w:val="22"/>
        </w:rPr>
        <w:lastRenderedPageBreak/>
        <w:t xml:space="preserve"> </w:t>
      </w:r>
      <w:r w:rsidR="00565FBA" w:rsidRPr="00057CCE">
        <w:rPr>
          <w:noProof/>
          <w:color w:val="000000" w:themeColor="text1"/>
          <w:w w:val="0"/>
          <w:sz w:val="22"/>
          <w:szCs w:val="22"/>
        </w:rPr>
        <w:t xml:space="preserve"> </w:t>
      </w:r>
      <w:r w:rsidR="00016D50" w:rsidRPr="00057CCE">
        <w:rPr>
          <w:noProof/>
          <w:color w:val="000000" w:themeColor="text1"/>
          <w:w w:val="0"/>
          <w:sz w:val="22"/>
          <w:szCs w:val="22"/>
        </w:rPr>
        <w:t xml:space="preserve">                                       </w:t>
      </w:r>
      <w:r w:rsidR="00EB4F9D">
        <w:rPr>
          <w:noProof/>
          <w:color w:val="000000" w:themeColor="text1"/>
          <w:w w:val="0"/>
          <w:sz w:val="22"/>
          <w:szCs w:val="22"/>
        </w:rPr>
        <w:t xml:space="preserve">  </w:t>
      </w:r>
      <w:r w:rsidR="00016D50" w:rsidRPr="00057CCE">
        <w:rPr>
          <w:noProof/>
          <w:color w:val="000000" w:themeColor="text1"/>
          <w:w w:val="0"/>
          <w:sz w:val="22"/>
          <w:szCs w:val="22"/>
        </w:rPr>
        <w:t xml:space="preserve"> </w:t>
      </w:r>
      <w:r w:rsidR="00565FBA" w:rsidRPr="00057CCE">
        <w:rPr>
          <w:noProof/>
          <w:color w:val="000000" w:themeColor="text1"/>
          <w:w w:val="0"/>
          <w:sz w:val="22"/>
          <w:szCs w:val="22"/>
        </w:rPr>
        <w:t xml:space="preserve">Фото 16                                  </w:t>
      </w:r>
      <w:r w:rsidR="00EB4F9D">
        <w:rPr>
          <w:noProof/>
          <w:color w:val="000000" w:themeColor="text1"/>
          <w:w w:val="0"/>
          <w:sz w:val="22"/>
          <w:szCs w:val="22"/>
        </w:rPr>
        <w:t xml:space="preserve"> </w:t>
      </w:r>
      <w:r w:rsidR="00565FBA" w:rsidRPr="00057CCE">
        <w:rPr>
          <w:noProof/>
          <w:color w:val="000000" w:themeColor="text1"/>
          <w:w w:val="0"/>
          <w:sz w:val="22"/>
          <w:szCs w:val="22"/>
        </w:rPr>
        <w:t xml:space="preserve">  Фото 17</w:t>
      </w:r>
    </w:p>
    <w:p w:rsidR="00565FBA" w:rsidRPr="00057CCE" w:rsidRDefault="00565FBA" w:rsidP="00565FBA">
      <w:pPr>
        <w:rPr>
          <w:color w:val="000000" w:themeColor="text1"/>
          <w:sz w:val="22"/>
          <w:szCs w:val="22"/>
        </w:rPr>
      </w:pPr>
      <w:r w:rsidRPr="00057CCE">
        <w:rPr>
          <w:noProof/>
          <w:color w:val="000000" w:themeColor="text1"/>
          <w:sz w:val="22"/>
          <w:szCs w:val="22"/>
        </w:rPr>
        <w:drawing>
          <wp:inline distT="0" distB="0" distL="0" distR="0">
            <wp:extent cx="2117206" cy="2332234"/>
            <wp:effectExtent l="19050" t="0" r="0" b="0"/>
            <wp:docPr id="24" name="Рисунок 5" descr="D:\Desktop\FFN_CHP_Madonna_Concert_EXC_072612_50844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FFN_CHP_Madonna_Concert_EXC_072612_50844036.jpg"/>
                    <pic:cNvPicPr>
                      <a:picLocks noChangeAspect="1" noChangeArrowheads="1"/>
                    </pic:cNvPicPr>
                  </pic:nvPicPr>
                  <pic:blipFill>
                    <a:blip r:embed="rId552" cstate="print">
                      <a:lum bright="31000" contrast="42000"/>
                    </a:blip>
                    <a:srcRect/>
                    <a:stretch>
                      <a:fillRect/>
                    </a:stretch>
                  </pic:blipFill>
                  <pic:spPr bwMode="auto">
                    <a:xfrm>
                      <a:off x="0" y="0"/>
                      <a:ext cx="2121035" cy="2336452"/>
                    </a:xfrm>
                    <a:prstGeom prst="rect">
                      <a:avLst/>
                    </a:prstGeom>
                    <a:noFill/>
                    <a:ln w="9525">
                      <a:noFill/>
                      <a:miter lim="800000"/>
                      <a:headEnd/>
                      <a:tailEnd/>
                    </a:ln>
                  </pic:spPr>
                </pic:pic>
              </a:graphicData>
            </a:graphic>
          </wp:inline>
        </w:drawing>
      </w:r>
      <w:r w:rsidRPr="00057CCE">
        <w:rPr>
          <w:noProof/>
          <w:color w:val="000000" w:themeColor="text1"/>
          <w:sz w:val="22"/>
          <w:szCs w:val="22"/>
        </w:rPr>
        <w:drawing>
          <wp:inline distT="0" distB="0" distL="0" distR="0">
            <wp:extent cx="1881455" cy="2790825"/>
            <wp:effectExtent l="19050" t="0" r="4495" b="0"/>
            <wp:docPr id="25" name="Рисунок 4" descr="D:\Desktop\madonna_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sktop\madonna_39.jpg"/>
                    <pic:cNvPicPr>
                      <a:picLocks noChangeAspect="1" noChangeArrowheads="1"/>
                    </pic:cNvPicPr>
                  </pic:nvPicPr>
                  <pic:blipFill>
                    <a:blip r:embed="rId553">
                      <a:lum bright="12000"/>
                    </a:blip>
                    <a:srcRect/>
                    <a:stretch>
                      <a:fillRect/>
                    </a:stretch>
                  </pic:blipFill>
                  <pic:spPr bwMode="auto">
                    <a:xfrm>
                      <a:off x="0" y="0"/>
                      <a:ext cx="1883678" cy="2794123"/>
                    </a:xfrm>
                    <a:prstGeom prst="rect">
                      <a:avLst/>
                    </a:prstGeom>
                    <a:noFill/>
                    <a:ln w="9525">
                      <a:noFill/>
                      <a:miter lim="800000"/>
                      <a:headEnd/>
                      <a:tailEnd/>
                    </a:ln>
                  </pic:spPr>
                </pic:pic>
              </a:graphicData>
            </a:graphic>
          </wp:inline>
        </w:drawing>
      </w:r>
    </w:p>
    <w:p w:rsidR="00565FBA" w:rsidRPr="00057CCE" w:rsidRDefault="00016D50" w:rsidP="00565FBA">
      <w:pPr>
        <w:rPr>
          <w:color w:val="000000" w:themeColor="text1"/>
          <w:sz w:val="22"/>
          <w:szCs w:val="22"/>
        </w:rPr>
      </w:pPr>
      <w:r w:rsidRPr="00057CCE">
        <w:rPr>
          <w:color w:val="000000" w:themeColor="text1"/>
          <w:sz w:val="22"/>
          <w:szCs w:val="22"/>
        </w:rPr>
        <w:t xml:space="preserve">                                                                                                    </w:t>
      </w:r>
      <w:r w:rsidR="00565FBA" w:rsidRPr="00057CCE">
        <w:rPr>
          <w:color w:val="000000" w:themeColor="text1"/>
          <w:sz w:val="22"/>
          <w:szCs w:val="22"/>
        </w:rPr>
        <w:t>Фото 18</w:t>
      </w:r>
    </w:p>
    <w:p w:rsidR="00565FBA" w:rsidRPr="00057CCE" w:rsidRDefault="00565FBA" w:rsidP="00565FBA">
      <w:pPr>
        <w:rPr>
          <w:color w:val="000000" w:themeColor="text1"/>
          <w:sz w:val="22"/>
          <w:szCs w:val="22"/>
        </w:rPr>
      </w:pPr>
      <w:r w:rsidRPr="00057CCE">
        <w:rPr>
          <w:noProof/>
          <w:color w:val="000000" w:themeColor="text1"/>
          <w:sz w:val="22"/>
          <w:szCs w:val="22"/>
        </w:rPr>
        <w:t xml:space="preserve">               </w:t>
      </w:r>
      <w:r w:rsidRPr="00057CCE">
        <w:rPr>
          <w:noProof/>
          <w:color w:val="000000" w:themeColor="text1"/>
          <w:sz w:val="22"/>
          <w:szCs w:val="22"/>
        </w:rPr>
        <w:drawing>
          <wp:inline distT="0" distB="0" distL="0" distR="0">
            <wp:extent cx="4049517" cy="2700354"/>
            <wp:effectExtent l="19050" t="0" r="8133" b="0"/>
            <wp:docPr id="27" name="Рисунок 3" descr="D:\Desktop\Мадонна 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Мадонна 25.png"/>
                    <pic:cNvPicPr>
                      <a:picLocks noChangeAspect="1" noChangeArrowheads="1"/>
                    </pic:cNvPicPr>
                  </pic:nvPicPr>
                  <pic:blipFill>
                    <a:blip r:embed="rId554" cstate="print">
                      <a:lum bright="29000"/>
                    </a:blip>
                    <a:srcRect/>
                    <a:stretch>
                      <a:fillRect/>
                    </a:stretch>
                  </pic:blipFill>
                  <pic:spPr bwMode="auto">
                    <a:xfrm>
                      <a:off x="0" y="0"/>
                      <a:ext cx="4054301" cy="2703544"/>
                    </a:xfrm>
                    <a:prstGeom prst="rect">
                      <a:avLst/>
                    </a:prstGeom>
                    <a:noFill/>
                    <a:ln w="9525">
                      <a:noFill/>
                      <a:miter lim="800000"/>
                      <a:headEnd/>
                      <a:tailEnd/>
                    </a:ln>
                  </pic:spPr>
                </pic:pic>
              </a:graphicData>
            </a:graphic>
          </wp:inline>
        </w:drawing>
      </w:r>
    </w:p>
    <w:p w:rsidR="00016D50" w:rsidRPr="00057CCE" w:rsidRDefault="00016D50" w:rsidP="00016D50">
      <w:pPr>
        <w:jc w:val="both"/>
        <w:rPr>
          <w:color w:val="000000" w:themeColor="text1"/>
          <w:sz w:val="22"/>
          <w:szCs w:val="22"/>
        </w:rPr>
      </w:pPr>
      <w:r w:rsidRPr="00057CCE">
        <w:rPr>
          <w:color w:val="000000" w:themeColor="text1"/>
          <w:sz w:val="22"/>
          <w:szCs w:val="22"/>
        </w:rPr>
        <w:lastRenderedPageBreak/>
        <w:t xml:space="preserve">        В 1992 от ее имени издали фотоальбом на тему гомосексуализма и половых извращений под названием «Секс». В 2003 году она на сцене изображала лесбийские поцелуи с двумя певицами – Бритни Спирс и Кристиной Агилерой. (см. фото 10) В Румынии во время «</w:t>
      </w:r>
      <w:r w:rsidRPr="00057CCE">
        <w:rPr>
          <w:color w:val="000000" w:themeColor="text1"/>
          <w:sz w:val="22"/>
          <w:szCs w:val="22"/>
          <w:shd w:val="clear" w:color="auto" w:fill="FFFFFF"/>
        </w:rPr>
        <w:t>Sticky &amp; Sweet Tour» 26.8.2009 года Мадонна проводила идеологическую индоктринацию, выступив между песнями с речью,  пропагандируя гомосексуализм. На супербале 10.9.2012 года, в</w:t>
      </w:r>
      <w:r w:rsidRPr="00057CCE">
        <w:rPr>
          <w:color w:val="000000" w:themeColor="text1"/>
          <w:sz w:val="22"/>
          <w:szCs w:val="22"/>
        </w:rPr>
        <w:t xml:space="preserve"> турне 2016 года она разыгрывала на сцене шабаш сатанистов, когда мужчины в ее подтанцовке изображали бесов с козлиными рогами, а она выступала в роли их начальницы - женщины-демона по имени Бафомет. [35]  </w:t>
      </w:r>
    </w:p>
    <w:p w:rsidR="00565FBA" w:rsidRPr="00057CCE" w:rsidRDefault="00016D50" w:rsidP="00016D50">
      <w:pPr>
        <w:jc w:val="both"/>
        <w:rPr>
          <w:color w:val="000000" w:themeColor="text1"/>
          <w:sz w:val="22"/>
          <w:szCs w:val="22"/>
        </w:rPr>
      </w:pPr>
      <w:r w:rsidRPr="00057CCE">
        <w:rPr>
          <w:color w:val="000000" w:themeColor="text1"/>
          <w:sz w:val="22"/>
          <w:szCs w:val="22"/>
        </w:rPr>
        <w:t xml:space="preserve">         </w:t>
      </w:r>
      <w:r w:rsidR="00565FBA" w:rsidRPr="00057CCE">
        <w:rPr>
          <w:color w:val="000000" w:themeColor="text1"/>
          <w:sz w:val="22"/>
          <w:szCs w:val="22"/>
        </w:rPr>
        <w:t xml:space="preserve"> В 2016 году Мадонна в интервью сказала следующее: «Спасибо за признание моей способности 34 года строить карьеру…. Мужчинам позволено воспринимать тебя, как объект сексуального желания, ты можешь даже одеваться, как проститутка, только не заиграйся. …  И, наконец, не старей. Потому что старость - это грех, за который тебя будут критиковать и порицать и, конечно, больше не поставят на радио»</w:t>
      </w:r>
      <w:r w:rsidR="00EA5D69" w:rsidRPr="00057CCE">
        <w:rPr>
          <w:color w:val="000000" w:themeColor="text1"/>
          <w:sz w:val="22"/>
          <w:szCs w:val="22"/>
        </w:rPr>
        <w:t>.</w:t>
      </w:r>
      <w:r w:rsidR="00565FBA" w:rsidRPr="00057CCE">
        <w:rPr>
          <w:color w:val="000000" w:themeColor="text1"/>
          <w:sz w:val="22"/>
          <w:szCs w:val="22"/>
        </w:rPr>
        <w:t xml:space="preserve"> [36] Мадонна в интервью рассказывала о своих идеологических взглядах, которые прошли две стадии. Вначале в период 1979-1996 годов она занималась буддизмом, йогой и сатанизмом в форме ведических практик. С 1997 года она перешла на изучение кабалистических знаков, астрологии, нумерологии египетских демонов, которые с 1997 после развода она стала изучать по</w:t>
      </w:r>
      <w:r w:rsidR="00EA5D69" w:rsidRPr="00057CCE">
        <w:rPr>
          <w:color w:val="000000" w:themeColor="text1"/>
          <w:sz w:val="22"/>
          <w:szCs w:val="22"/>
        </w:rPr>
        <w:t xml:space="preserve">д руководством гуру в секте Лос </w:t>
      </w:r>
      <w:r w:rsidR="00565FBA" w:rsidRPr="00057CCE">
        <w:rPr>
          <w:color w:val="000000" w:themeColor="text1"/>
          <w:sz w:val="22"/>
          <w:szCs w:val="22"/>
        </w:rPr>
        <w:t>Анджел</w:t>
      </w:r>
      <w:r w:rsidR="00AC3924" w:rsidRPr="00057CCE">
        <w:rPr>
          <w:color w:val="000000" w:themeColor="text1"/>
          <w:sz w:val="22"/>
          <w:szCs w:val="22"/>
        </w:rPr>
        <w:t>е</w:t>
      </w:r>
      <w:r w:rsidR="00565FBA" w:rsidRPr="00057CCE">
        <w:rPr>
          <w:color w:val="000000" w:themeColor="text1"/>
          <w:sz w:val="22"/>
          <w:szCs w:val="22"/>
        </w:rPr>
        <w:t xml:space="preserve">са. Она называла себя сторонницей оккультизма, восточных религий, сторонницей эзотерических учений, адептом управления энергией вибраций Вселенной и лептонными полями человека, сторонницей изменения имени для изменения судьбы и якобы сторонницей практики медитации, занятий </w:t>
      </w:r>
      <w:r w:rsidR="00565FBA" w:rsidRPr="00057CCE">
        <w:rPr>
          <w:rFonts w:ascii="Oswald" w:hAnsi="Oswald"/>
          <w:color w:val="000000" w:themeColor="text1"/>
          <w:spacing w:val="8"/>
          <w:sz w:val="22"/>
          <w:szCs w:val="22"/>
          <w:shd w:val="clear" w:color="auto" w:fill="FFFFFF"/>
        </w:rPr>
        <w:t>аштанга-йогой</w:t>
      </w:r>
      <w:r w:rsidR="00565FBA" w:rsidRPr="00057CCE">
        <w:rPr>
          <w:color w:val="000000" w:themeColor="text1"/>
          <w:sz w:val="22"/>
          <w:szCs w:val="22"/>
        </w:rPr>
        <w:t xml:space="preserve">. Кроме этого, Мадонна </w:t>
      </w:r>
      <w:r w:rsidR="00597042" w:rsidRPr="00057CCE">
        <w:rPr>
          <w:color w:val="000000" w:themeColor="text1"/>
          <w:sz w:val="22"/>
          <w:szCs w:val="22"/>
        </w:rPr>
        <w:t xml:space="preserve">стала </w:t>
      </w:r>
      <w:r w:rsidR="00565FBA" w:rsidRPr="00057CCE">
        <w:rPr>
          <w:color w:val="000000" w:themeColor="text1"/>
          <w:sz w:val="22"/>
          <w:szCs w:val="22"/>
        </w:rPr>
        <w:t xml:space="preserve"> сторонницей теории о катастрофе экологии Земли и о метафизических категориях Вселенной. Показателем глубины уровня ее сатанизма является выбор датой свадьбы знакового для сатанистов события - зимнего солнцестояния, когда, согласно их вероучению,  солнце полностью погибает. Дату 22 декабря 2000 года она выбрала для второго брака и купила для проведения закрытого для публики секретного ритуала место высокопоставленных рыцарей-тамплиеров </w:t>
      </w:r>
      <w:r w:rsidR="00AC3924" w:rsidRPr="00057CCE">
        <w:rPr>
          <w:color w:val="000000" w:themeColor="text1"/>
          <w:sz w:val="22"/>
          <w:szCs w:val="22"/>
        </w:rPr>
        <w:t xml:space="preserve">Круга </w:t>
      </w:r>
      <w:r w:rsidR="00AC3924" w:rsidRPr="00057CCE">
        <w:rPr>
          <w:color w:val="000000" w:themeColor="text1"/>
          <w:sz w:val="22"/>
          <w:szCs w:val="22"/>
        </w:rPr>
        <w:lastRenderedPageBreak/>
        <w:t xml:space="preserve">124-х </w:t>
      </w:r>
      <w:r w:rsidR="00565FBA" w:rsidRPr="00057CCE">
        <w:rPr>
          <w:color w:val="000000" w:themeColor="text1"/>
          <w:sz w:val="22"/>
          <w:szCs w:val="22"/>
        </w:rPr>
        <w:t>– замок Скибо в Шотландии</w:t>
      </w:r>
      <w:r w:rsidR="00597042" w:rsidRPr="00057CCE">
        <w:rPr>
          <w:color w:val="000000" w:themeColor="text1"/>
          <w:sz w:val="22"/>
          <w:szCs w:val="22"/>
        </w:rPr>
        <w:t xml:space="preserve"> рядом с одноименным озером</w:t>
      </w:r>
      <w:r w:rsidR="00565FBA" w:rsidRPr="00057CCE">
        <w:rPr>
          <w:color w:val="000000" w:themeColor="text1"/>
          <w:sz w:val="22"/>
          <w:szCs w:val="22"/>
        </w:rPr>
        <w:t xml:space="preserve">, где, согласно слухам, на камне была принесена в жертву местная женщина-простолюдинка. Расшифровка кодов логотипа замка Скибо, восстановленного в 1982 году, показывает, что там собираются командиры рыцарей-тамплиеров конфессии демона по имени Один. В логотипе замка закодирован египетский титул «Тота-Гор, Тота-Ом Один». Он означает «жрецов </w:t>
      </w:r>
      <w:r w:rsidR="002A45CD" w:rsidRPr="00057CCE">
        <w:rPr>
          <w:color w:val="000000" w:themeColor="text1"/>
          <w:sz w:val="22"/>
          <w:szCs w:val="22"/>
        </w:rPr>
        <w:t>Тота Гор-командир, жрецов Тота Ом-начальник,</w:t>
      </w:r>
      <w:r w:rsidR="00565FBA" w:rsidRPr="00057CCE">
        <w:rPr>
          <w:color w:val="000000" w:themeColor="text1"/>
          <w:sz w:val="22"/>
          <w:szCs w:val="22"/>
        </w:rPr>
        <w:t xml:space="preserve"> Один». Месяц рогами вверх в линии крыльев орла – это бог Тот. Орел – это Гор (аллегорически – это «</w:t>
      </w:r>
      <w:r w:rsidR="00163665" w:rsidRPr="00057CCE">
        <w:rPr>
          <w:color w:val="000000" w:themeColor="text1"/>
          <w:sz w:val="22"/>
          <w:szCs w:val="22"/>
        </w:rPr>
        <w:t>командир</w:t>
      </w:r>
      <w:r w:rsidR="00565FBA" w:rsidRPr="00057CCE">
        <w:rPr>
          <w:color w:val="000000" w:themeColor="text1"/>
          <w:sz w:val="22"/>
          <w:szCs w:val="22"/>
        </w:rPr>
        <w:t xml:space="preserve">»). Лапа орла в форме месяца рогами налево – дважды (Тота - Ом), т.е. </w:t>
      </w:r>
      <w:r w:rsidR="00163665" w:rsidRPr="00057CCE">
        <w:rPr>
          <w:color w:val="000000" w:themeColor="text1"/>
          <w:sz w:val="22"/>
          <w:szCs w:val="22"/>
        </w:rPr>
        <w:t>бога Тота Ом-</w:t>
      </w:r>
      <w:r w:rsidR="00565FBA" w:rsidRPr="00057CCE">
        <w:rPr>
          <w:color w:val="000000" w:themeColor="text1"/>
          <w:sz w:val="22"/>
          <w:szCs w:val="22"/>
        </w:rPr>
        <w:t xml:space="preserve">начальник. Рыба </w:t>
      </w:r>
      <w:r w:rsidR="00163665" w:rsidRPr="00057CCE">
        <w:rPr>
          <w:color w:val="000000" w:themeColor="text1"/>
          <w:sz w:val="22"/>
          <w:szCs w:val="22"/>
        </w:rPr>
        <w:t xml:space="preserve">в когтях орла </w:t>
      </w:r>
      <w:r w:rsidR="00565FBA" w:rsidRPr="00057CCE">
        <w:rPr>
          <w:color w:val="000000" w:themeColor="text1"/>
          <w:sz w:val="22"/>
          <w:szCs w:val="22"/>
        </w:rPr>
        <w:t>– это код бога Один. Так сложным кодом показан уро</w:t>
      </w:r>
      <w:r w:rsidR="001427E8" w:rsidRPr="00057CCE">
        <w:rPr>
          <w:color w:val="000000" w:themeColor="text1"/>
          <w:sz w:val="22"/>
          <w:szCs w:val="22"/>
        </w:rPr>
        <w:t>вень рыцарей-тамплиеров «Круга 12</w:t>
      </w:r>
      <w:r w:rsidR="00565FBA" w:rsidRPr="00057CCE">
        <w:rPr>
          <w:color w:val="000000" w:themeColor="text1"/>
          <w:sz w:val="22"/>
          <w:szCs w:val="22"/>
        </w:rPr>
        <w:t xml:space="preserve">4-х», которые в прошлом </w:t>
      </w:r>
      <w:r w:rsidR="00163665" w:rsidRPr="00057CCE">
        <w:rPr>
          <w:color w:val="000000" w:themeColor="text1"/>
          <w:sz w:val="22"/>
          <w:szCs w:val="22"/>
        </w:rPr>
        <w:t xml:space="preserve">традиционно </w:t>
      </w:r>
      <w:r w:rsidR="00565FBA" w:rsidRPr="00057CCE">
        <w:rPr>
          <w:color w:val="000000" w:themeColor="text1"/>
          <w:sz w:val="22"/>
          <w:szCs w:val="22"/>
        </w:rPr>
        <w:t xml:space="preserve">сидели за круглым столом. Они позволили провести ритуал Мадонне в своем закрытом клубе. За день пребывания с гостями в замке Мадонна заплатила 1,5 млн. долларов с условием, что ни одна фотография помещений замка не попадет в Интернет. Две службы контрразведки и Британии, и Шотландии обыскали всех гостей и изъяли у них фотографические устройства, </w:t>
      </w:r>
      <w:r w:rsidR="00E8022B" w:rsidRPr="00057CCE">
        <w:rPr>
          <w:color w:val="000000" w:themeColor="text1"/>
          <w:sz w:val="22"/>
          <w:szCs w:val="22"/>
        </w:rPr>
        <w:t xml:space="preserve">смартфоны, </w:t>
      </w:r>
      <w:r w:rsidR="00565FBA" w:rsidRPr="00057CCE">
        <w:rPr>
          <w:color w:val="000000" w:themeColor="text1"/>
          <w:sz w:val="22"/>
          <w:szCs w:val="22"/>
        </w:rPr>
        <w:t xml:space="preserve">чтобы информация о месте периодического сбора мировой элиты тамплиеров для совещания на уик-эндах не стала достоянием широкой публики. </w:t>
      </w:r>
      <w:r w:rsidR="001E01A9" w:rsidRPr="00057CCE">
        <w:rPr>
          <w:color w:val="000000" w:themeColor="text1"/>
          <w:sz w:val="22"/>
          <w:szCs w:val="22"/>
        </w:rPr>
        <w:t>Тамплиеры</w:t>
      </w:r>
      <w:r w:rsidR="00565FBA" w:rsidRPr="00057CCE">
        <w:rPr>
          <w:color w:val="000000" w:themeColor="text1"/>
          <w:sz w:val="22"/>
          <w:szCs w:val="22"/>
        </w:rPr>
        <w:t xml:space="preserve"> совещались на уик-эндах, чтобы не привлек</w:t>
      </w:r>
      <w:r w:rsidR="00E8022B" w:rsidRPr="00057CCE">
        <w:rPr>
          <w:color w:val="000000" w:themeColor="text1"/>
          <w:sz w:val="22"/>
          <w:szCs w:val="22"/>
        </w:rPr>
        <w:t>ал</w:t>
      </w:r>
      <w:r w:rsidR="00565FBA" w:rsidRPr="00057CCE">
        <w:rPr>
          <w:color w:val="000000" w:themeColor="text1"/>
          <w:sz w:val="22"/>
          <w:szCs w:val="22"/>
        </w:rPr>
        <w:t xml:space="preserve"> внимания их отъезд из стран и прилет на аэродром г. Инвернесс, откуда они быстро долетали на вертолетах до замка за 20 минут. Би-Би-Си 17.3.2015 г. сообщила, что частная компания </w:t>
      </w:r>
      <w:r w:rsidR="00565FBA" w:rsidRPr="00057CCE">
        <w:rPr>
          <w:color w:val="000000" w:themeColor="text1"/>
          <w:sz w:val="22"/>
          <w:szCs w:val="22"/>
          <w:shd w:val="clear" w:color="auto" w:fill="FFFFFF"/>
        </w:rPr>
        <w:t xml:space="preserve">Bristow Helicopters по контракту на 2013-2023 гг. выполняла полеты вертолетов из аэропорта г. Инвернесс. Наличие сервиса вертолетов в захудалом, маленьком городишке, вокруг которого </w:t>
      </w:r>
      <w:r w:rsidR="00E8022B" w:rsidRPr="00057CCE">
        <w:rPr>
          <w:color w:val="000000" w:themeColor="text1"/>
          <w:sz w:val="22"/>
          <w:szCs w:val="22"/>
          <w:shd w:val="clear" w:color="auto" w:fill="FFFFFF"/>
        </w:rPr>
        <w:t xml:space="preserve">дикая </w:t>
      </w:r>
      <w:r w:rsidR="00565FBA" w:rsidRPr="00057CCE">
        <w:rPr>
          <w:color w:val="000000" w:themeColor="text1"/>
          <w:sz w:val="22"/>
          <w:szCs w:val="22"/>
          <w:shd w:val="clear" w:color="auto" w:fill="FFFFFF"/>
        </w:rPr>
        <w:t>местность слабо заселена, прикрыто легендой о «службе спасения» от мифических опасностей.</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Мадонна изложила свои взгляды о высшей расе в интервью журналисту Р. Тараборелли для книги 2001 года «Мадонна. Интимная биография», которая стала бестселлером в Британии. Певица в интервью дала уничижительную оценку населению США, де-факто назвав этих людей лохами. Она презрительно заявила, что самый глупый англичанин гораздо умнее самого умного американца</w:t>
      </w:r>
      <w:r w:rsidR="00E8022B" w:rsidRPr="00057CCE">
        <w:rPr>
          <w:color w:val="000000" w:themeColor="text1"/>
          <w:sz w:val="22"/>
          <w:szCs w:val="22"/>
        </w:rPr>
        <w:t>.</w:t>
      </w:r>
      <w:r w:rsidRPr="00057CCE">
        <w:rPr>
          <w:color w:val="000000" w:themeColor="text1"/>
          <w:sz w:val="22"/>
          <w:szCs w:val="22"/>
        </w:rPr>
        <w:t xml:space="preserve"> [37] У певицы Мадонны есть духовный гуру, советам </w:t>
      </w:r>
      <w:r w:rsidRPr="00057CCE">
        <w:rPr>
          <w:color w:val="000000" w:themeColor="text1"/>
          <w:sz w:val="22"/>
          <w:szCs w:val="22"/>
        </w:rPr>
        <w:lastRenderedPageBreak/>
        <w:t>которого она следует. Она исповедует постулат о высшей расе, и о том, что духовно продвинутый человек является богом, центром Вселенной, что Мироздание положило все к  ногам человека высшей расы. В этом она повторяет содержание высказывания современного директора Круга 7-ми банкиров</w:t>
      </w:r>
      <w:r w:rsidR="001E01A9" w:rsidRPr="00057CCE">
        <w:rPr>
          <w:color w:val="000000" w:themeColor="text1"/>
          <w:sz w:val="22"/>
          <w:szCs w:val="22"/>
        </w:rPr>
        <w:t xml:space="preserve"> Джорджа Сороса</w:t>
      </w:r>
      <w:r w:rsidRPr="00057CCE">
        <w:rPr>
          <w:color w:val="000000" w:themeColor="text1"/>
          <w:sz w:val="22"/>
          <w:szCs w:val="22"/>
        </w:rPr>
        <w:t xml:space="preserve">, детство которого прошло в Венгрии, который также назвал себя фразеологизмом «нечто подобное богу». Певица написала собственную мантру на языке санскрит, которую она включила в песню </w:t>
      </w:r>
      <w:r w:rsidRPr="00057CCE">
        <w:rPr>
          <w:color w:val="000000" w:themeColor="text1"/>
          <w:sz w:val="22"/>
          <w:szCs w:val="22"/>
          <w:lang w:val="en-US"/>
        </w:rPr>
        <w:t>Ray</w:t>
      </w:r>
      <w:r w:rsidRPr="00057CCE">
        <w:rPr>
          <w:color w:val="000000" w:themeColor="text1"/>
          <w:sz w:val="22"/>
          <w:szCs w:val="22"/>
        </w:rPr>
        <w:t xml:space="preserve"> </w:t>
      </w:r>
      <w:r w:rsidRPr="00057CCE">
        <w:rPr>
          <w:color w:val="000000" w:themeColor="text1"/>
          <w:sz w:val="22"/>
          <w:szCs w:val="22"/>
          <w:lang w:val="en-US"/>
        </w:rPr>
        <w:t>of</w:t>
      </w:r>
      <w:r w:rsidRPr="00057CCE">
        <w:rPr>
          <w:color w:val="000000" w:themeColor="text1"/>
          <w:sz w:val="22"/>
          <w:szCs w:val="22"/>
        </w:rPr>
        <w:t xml:space="preserve"> </w:t>
      </w:r>
      <w:r w:rsidRPr="00057CCE">
        <w:rPr>
          <w:color w:val="000000" w:themeColor="text1"/>
          <w:sz w:val="22"/>
          <w:szCs w:val="22"/>
          <w:lang w:val="en-US"/>
        </w:rPr>
        <w:t>Light</w:t>
      </w:r>
      <w:r w:rsidRPr="00057CCE">
        <w:rPr>
          <w:color w:val="000000" w:themeColor="text1"/>
          <w:sz w:val="22"/>
          <w:szCs w:val="22"/>
        </w:rPr>
        <w:t xml:space="preserve"> (Луч света). Текст е</w:t>
      </w:r>
      <w:r w:rsidRPr="00057CCE">
        <w:rPr>
          <w:color w:val="000000" w:themeColor="text1"/>
          <w:sz w:val="22"/>
          <w:szCs w:val="22"/>
          <w:lang w:val="en-US"/>
        </w:rPr>
        <w:t>e</w:t>
      </w:r>
      <w:r w:rsidRPr="00057CCE">
        <w:rPr>
          <w:color w:val="000000" w:themeColor="text1"/>
          <w:sz w:val="22"/>
          <w:szCs w:val="22"/>
        </w:rPr>
        <w:t xml:space="preserve"> песни 2008 года «4 </w:t>
      </w:r>
      <w:r w:rsidRPr="00057CCE">
        <w:rPr>
          <w:color w:val="000000" w:themeColor="text1"/>
          <w:sz w:val="22"/>
          <w:szCs w:val="22"/>
          <w:lang w:val="en-US"/>
        </w:rPr>
        <w:t>Minutes</w:t>
      </w:r>
      <w:r w:rsidRPr="00057CCE">
        <w:rPr>
          <w:color w:val="000000" w:themeColor="text1"/>
          <w:sz w:val="22"/>
          <w:szCs w:val="22"/>
        </w:rPr>
        <w:t xml:space="preserve">» де-факто является кабалистическим заклинанием с многочисленным повтором кодовой цифры 4 – шифра богини Смерти, число которой запрещено в Китае, Японии и других странах Востока. Певица знает кодовые обозначения цветами египетских богов, и поэтому при подписании контракта на выступление требовала предоставить ей для отдыха отдельную комнату зеленого цвета (зеленый – </w:t>
      </w:r>
      <w:r w:rsidR="00BB0F34" w:rsidRPr="00057CCE">
        <w:rPr>
          <w:color w:val="000000" w:themeColor="text1"/>
          <w:sz w:val="22"/>
          <w:szCs w:val="22"/>
        </w:rPr>
        <w:t xml:space="preserve">это </w:t>
      </w:r>
      <w:r w:rsidRPr="00057CCE">
        <w:rPr>
          <w:color w:val="000000" w:themeColor="text1"/>
          <w:sz w:val="22"/>
          <w:szCs w:val="22"/>
        </w:rPr>
        <w:t>кодовый цвет бога по имени Тот</w:t>
      </w:r>
      <w:r w:rsidR="00BB0F34" w:rsidRPr="00057CCE">
        <w:rPr>
          <w:color w:val="000000" w:themeColor="text1"/>
          <w:sz w:val="22"/>
          <w:szCs w:val="22"/>
        </w:rPr>
        <w:t>, пилота НЛО,</w:t>
      </w:r>
      <w:r w:rsidRPr="00057CCE">
        <w:rPr>
          <w:color w:val="000000" w:themeColor="text1"/>
          <w:sz w:val="22"/>
          <w:szCs w:val="22"/>
        </w:rPr>
        <w:t xml:space="preserve"> патрона </w:t>
      </w:r>
      <w:r w:rsidR="00BB0F34" w:rsidRPr="00057CCE">
        <w:rPr>
          <w:color w:val="000000" w:themeColor="text1"/>
          <w:sz w:val="22"/>
          <w:szCs w:val="22"/>
        </w:rPr>
        <w:t xml:space="preserve">империи </w:t>
      </w:r>
      <w:r w:rsidRPr="00057CCE">
        <w:rPr>
          <w:color w:val="000000" w:themeColor="text1"/>
          <w:sz w:val="22"/>
          <w:szCs w:val="22"/>
        </w:rPr>
        <w:t>Запада)</w:t>
      </w:r>
      <w:r w:rsidR="003948AC" w:rsidRPr="00057CCE">
        <w:rPr>
          <w:color w:val="000000" w:themeColor="text1"/>
          <w:sz w:val="22"/>
          <w:szCs w:val="22"/>
        </w:rPr>
        <w:t>.</w:t>
      </w:r>
      <w:r w:rsidRPr="00057CCE">
        <w:rPr>
          <w:color w:val="000000" w:themeColor="text1"/>
          <w:sz w:val="22"/>
          <w:szCs w:val="22"/>
        </w:rPr>
        <w:t xml:space="preserve"> [38] Реклама певицей Мадонной занятий медитацией является информационной войной, призванной нанести ущерб когнитивным способностям ее фанатов или последователей. Исследования доказали, что при медитации изменяются четыре ритма мозга: альфа, бета, гамма и тета, подрывается способность человека концентрировать внимание для реализации когнитивного процесса и достижения духовных целей. Ни в одной армии мира не занимаются медитацией, а в Индии среди 1,3 млрд. жителей медитацией занимается маргинальный слой общества - 100 тысяч  профессиональных йогов, т.е. менее 0,1 процента</w:t>
      </w:r>
      <w:r w:rsidR="00C34534" w:rsidRPr="00057CCE">
        <w:rPr>
          <w:color w:val="000000" w:themeColor="text1"/>
          <w:sz w:val="22"/>
          <w:szCs w:val="22"/>
        </w:rPr>
        <w:t xml:space="preserve"> населения</w:t>
      </w:r>
      <w:r w:rsidRPr="00057CCE">
        <w:rPr>
          <w:color w:val="000000" w:themeColor="text1"/>
          <w:sz w:val="22"/>
          <w:szCs w:val="22"/>
        </w:rPr>
        <w:t xml:space="preserve">. </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Блоггер описал оккультизм Мадонны на сцене </w:t>
      </w:r>
      <w:r w:rsidR="00C34534" w:rsidRPr="00057CCE">
        <w:rPr>
          <w:color w:val="000000" w:themeColor="text1"/>
          <w:sz w:val="22"/>
          <w:szCs w:val="22"/>
        </w:rPr>
        <w:t>10.9.</w:t>
      </w:r>
      <w:r w:rsidRPr="00057CCE">
        <w:rPr>
          <w:color w:val="000000" w:themeColor="text1"/>
          <w:sz w:val="22"/>
          <w:szCs w:val="22"/>
        </w:rPr>
        <w:t xml:space="preserve">2012 г. и ее двурогую корону  словами «Демоны шоу-бизнеса». (см. </w:t>
      </w:r>
      <w:r w:rsidR="00C34534" w:rsidRPr="00057CCE">
        <w:rPr>
          <w:color w:val="000000" w:themeColor="text1"/>
          <w:sz w:val="22"/>
          <w:szCs w:val="22"/>
        </w:rPr>
        <w:t>фото</w:t>
      </w:r>
      <w:r w:rsidRPr="00057CCE">
        <w:rPr>
          <w:color w:val="000000" w:themeColor="text1"/>
          <w:sz w:val="22"/>
          <w:szCs w:val="22"/>
        </w:rPr>
        <w:t xml:space="preserve"> 19) [39] </w:t>
      </w:r>
      <w:r w:rsidR="00CD76DA" w:rsidRPr="00057CCE">
        <w:rPr>
          <w:color w:val="000000" w:themeColor="text1"/>
          <w:sz w:val="22"/>
          <w:szCs w:val="22"/>
        </w:rPr>
        <w:t xml:space="preserve">Сатанизм на сцене являлся тщательно продуманной и отрепетированной постановкой, которая продолжала оккультные занятия этой женщины, о чем писали журналисты. В январе 2008 г. она ездила молиться в храм Шивы в 20 км от г. Удайпур, индийский штат Джайпур. [40] Ее сатанизм был не случайностью, а специально внедряемой со сцены идеологией, которую распространяли западные СМИ и шоу–бизнес.  (см. фото 20)  В </w:t>
      </w:r>
      <w:r w:rsidR="00CD76DA" w:rsidRPr="00057CCE">
        <w:rPr>
          <w:color w:val="000000" w:themeColor="text1"/>
          <w:sz w:val="22"/>
          <w:szCs w:val="22"/>
        </w:rPr>
        <w:lastRenderedPageBreak/>
        <w:t>песенном турне 1984 года она носила крест не на груди, а одевала два креста в уши, полураздетая каталась по сцене. [41]</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Фото 19</w:t>
      </w:r>
    </w:p>
    <w:p w:rsidR="00565FBA" w:rsidRPr="00057CCE" w:rsidRDefault="00565FBA" w:rsidP="00565FBA">
      <w:pPr>
        <w:jc w:val="both"/>
        <w:rPr>
          <w:color w:val="000000" w:themeColor="text1"/>
          <w:sz w:val="22"/>
          <w:szCs w:val="22"/>
        </w:rPr>
      </w:pPr>
      <w:r w:rsidRPr="00057CCE">
        <w:rPr>
          <w:noProof/>
          <w:color w:val="000000" w:themeColor="text1"/>
          <w:sz w:val="22"/>
          <w:szCs w:val="22"/>
        </w:rPr>
        <w:drawing>
          <wp:inline distT="0" distB="0" distL="0" distR="0">
            <wp:extent cx="1770580" cy="2486346"/>
            <wp:effectExtent l="19050" t="0" r="1070" b="0"/>
            <wp:docPr id="26" name="Рисунок 3" descr="D:\Desktop\Мадонна 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sktop\Мадонна 33.png"/>
                    <pic:cNvPicPr>
                      <a:picLocks noChangeAspect="1" noChangeArrowheads="1"/>
                    </pic:cNvPicPr>
                  </pic:nvPicPr>
                  <pic:blipFill>
                    <a:blip r:embed="rId555">
                      <a:lum bright="14000"/>
                    </a:blip>
                    <a:srcRect/>
                    <a:stretch>
                      <a:fillRect/>
                    </a:stretch>
                  </pic:blipFill>
                  <pic:spPr bwMode="auto">
                    <a:xfrm>
                      <a:off x="0" y="0"/>
                      <a:ext cx="1787743" cy="2510447"/>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r w:rsidRPr="00057CCE">
        <w:rPr>
          <w:noProof/>
          <w:color w:val="000000" w:themeColor="text1"/>
          <w:sz w:val="22"/>
          <w:szCs w:val="22"/>
        </w:rPr>
        <w:drawing>
          <wp:inline distT="0" distB="0" distL="0" distR="0">
            <wp:extent cx="2201604" cy="2465798"/>
            <wp:effectExtent l="19050" t="0" r="8196" b="0"/>
            <wp:docPr id="15" name="Рисунок 2" descr="D:\Desktop\Мадонна 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Мадонна 34.png"/>
                    <pic:cNvPicPr>
                      <a:picLocks noChangeAspect="1" noChangeArrowheads="1"/>
                    </pic:cNvPicPr>
                  </pic:nvPicPr>
                  <pic:blipFill>
                    <a:blip r:embed="rId556">
                      <a:lum bright="4000"/>
                    </a:blip>
                    <a:srcRect/>
                    <a:stretch>
                      <a:fillRect/>
                    </a:stretch>
                  </pic:blipFill>
                  <pic:spPr bwMode="auto">
                    <a:xfrm>
                      <a:off x="0" y="0"/>
                      <a:ext cx="2204866" cy="2469451"/>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                                                                                           </w:t>
      </w:r>
      <w:r w:rsidR="00EB4F9D">
        <w:rPr>
          <w:color w:val="000000" w:themeColor="text1"/>
          <w:sz w:val="22"/>
          <w:szCs w:val="22"/>
        </w:rPr>
        <w:t xml:space="preserve">   </w:t>
      </w:r>
      <w:r w:rsidRPr="00057CCE">
        <w:rPr>
          <w:color w:val="000000" w:themeColor="text1"/>
          <w:sz w:val="22"/>
          <w:szCs w:val="22"/>
        </w:rPr>
        <w:t xml:space="preserve"> Фото 20</w:t>
      </w:r>
    </w:p>
    <w:p w:rsidR="00BB0F34" w:rsidRPr="00057CCE" w:rsidRDefault="00565FBA" w:rsidP="00565FBA">
      <w:pPr>
        <w:jc w:val="both"/>
        <w:rPr>
          <w:color w:val="000000" w:themeColor="text1"/>
          <w:sz w:val="22"/>
          <w:szCs w:val="22"/>
        </w:rPr>
      </w:pPr>
      <w:r w:rsidRPr="00057CCE">
        <w:rPr>
          <w:noProof/>
          <w:color w:val="000000" w:themeColor="text1"/>
          <w:sz w:val="22"/>
          <w:szCs w:val="22"/>
        </w:rPr>
        <w:drawing>
          <wp:inline distT="0" distB="0" distL="0" distR="0">
            <wp:extent cx="3955745" cy="2640458"/>
            <wp:effectExtent l="19050" t="0" r="6655" b="0"/>
            <wp:docPr id="14" name="Рисунок 2" descr="D:\Desktop\Мадонна 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sktop\Мадонна 23.png"/>
                    <pic:cNvPicPr>
                      <a:picLocks noChangeAspect="1" noChangeArrowheads="1"/>
                    </pic:cNvPicPr>
                  </pic:nvPicPr>
                  <pic:blipFill>
                    <a:blip r:embed="rId557" cstate="print">
                      <a:lum bright="19000"/>
                    </a:blip>
                    <a:srcRect/>
                    <a:stretch>
                      <a:fillRect/>
                    </a:stretch>
                  </pic:blipFill>
                  <pic:spPr bwMode="auto">
                    <a:xfrm>
                      <a:off x="0" y="0"/>
                      <a:ext cx="3964600" cy="2646369"/>
                    </a:xfrm>
                    <a:prstGeom prst="rect">
                      <a:avLst/>
                    </a:prstGeom>
                    <a:noFill/>
                    <a:ln w="9525">
                      <a:noFill/>
                      <a:miter lim="800000"/>
                      <a:headEnd/>
                      <a:tailEnd/>
                    </a:ln>
                  </pic:spPr>
                </pic:pic>
              </a:graphicData>
            </a:graphic>
          </wp:inline>
        </w:drawing>
      </w:r>
      <w:r w:rsidRPr="00057CCE">
        <w:rPr>
          <w:color w:val="000000" w:themeColor="text1"/>
          <w:sz w:val="22"/>
          <w:szCs w:val="22"/>
        </w:rPr>
        <w:t xml:space="preserve">                               </w:t>
      </w:r>
      <w:r w:rsidR="00BB0F34" w:rsidRPr="00057CCE">
        <w:rPr>
          <w:color w:val="000000" w:themeColor="text1"/>
          <w:sz w:val="22"/>
          <w:szCs w:val="22"/>
        </w:rPr>
        <w:t>В видеоклипе 1989 г</w:t>
      </w:r>
      <w:r w:rsidR="008F07A3" w:rsidRPr="00057CCE">
        <w:rPr>
          <w:color w:val="000000" w:themeColor="text1"/>
          <w:sz w:val="22"/>
          <w:szCs w:val="22"/>
        </w:rPr>
        <w:t>.</w:t>
      </w:r>
      <w:r w:rsidR="00BB0F34" w:rsidRPr="00057CCE">
        <w:rPr>
          <w:color w:val="000000" w:themeColor="text1"/>
          <w:sz w:val="22"/>
          <w:szCs w:val="22"/>
        </w:rPr>
        <w:t xml:space="preserve"> песни </w:t>
      </w:r>
      <w:r w:rsidR="00BB0F34" w:rsidRPr="00057CCE">
        <w:rPr>
          <w:color w:val="000000" w:themeColor="text1"/>
          <w:sz w:val="22"/>
          <w:szCs w:val="22"/>
          <w:lang w:val="en-US"/>
        </w:rPr>
        <w:t>Like</w:t>
      </w:r>
      <w:r w:rsidR="00BB0F34" w:rsidRPr="00057CCE">
        <w:rPr>
          <w:color w:val="000000" w:themeColor="text1"/>
          <w:sz w:val="22"/>
          <w:szCs w:val="22"/>
        </w:rPr>
        <w:t xml:space="preserve"> </w:t>
      </w:r>
      <w:r w:rsidR="00BB0F34" w:rsidRPr="00057CCE">
        <w:rPr>
          <w:color w:val="000000" w:themeColor="text1"/>
          <w:sz w:val="22"/>
          <w:szCs w:val="22"/>
          <w:lang w:val="en-US"/>
        </w:rPr>
        <w:t>a</w:t>
      </w:r>
      <w:r w:rsidR="00BB0F34" w:rsidRPr="00057CCE">
        <w:rPr>
          <w:color w:val="000000" w:themeColor="text1"/>
          <w:sz w:val="22"/>
          <w:szCs w:val="22"/>
        </w:rPr>
        <w:t xml:space="preserve"> </w:t>
      </w:r>
      <w:r w:rsidR="00BB0F34" w:rsidRPr="00057CCE">
        <w:rPr>
          <w:color w:val="000000" w:themeColor="text1"/>
          <w:sz w:val="22"/>
          <w:szCs w:val="22"/>
          <w:lang w:val="en-US"/>
        </w:rPr>
        <w:t>Prayer</w:t>
      </w:r>
      <w:r w:rsidR="008F07A3" w:rsidRPr="00057CCE">
        <w:rPr>
          <w:color w:val="000000" w:themeColor="text1"/>
          <w:sz w:val="22"/>
          <w:szCs w:val="22"/>
        </w:rPr>
        <w:t xml:space="preserve">, в видеоклипе </w:t>
      </w:r>
      <w:r w:rsidR="008F07A3" w:rsidRPr="00057CCE">
        <w:rPr>
          <w:color w:val="000000" w:themeColor="text1"/>
          <w:sz w:val="22"/>
          <w:szCs w:val="22"/>
          <w:lang w:val="en-US"/>
        </w:rPr>
        <w:t>Megamix</w:t>
      </w:r>
      <w:r w:rsidR="008F07A3" w:rsidRPr="00057CCE">
        <w:rPr>
          <w:color w:val="000000" w:themeColor="text1"/>
          <w:sz w:val="22"/>
          <w:szCs w:val="22"/>
        </w:rPr>
        <w:t xml:space="preserve"> </w:t>
      </w:r>
      <w:r w:rsidR="008F07A3" w:rsidRPr="00057CCE">
        <w:rPr>
          <w:color w:val="000000" w:themeColor="text1"/>
          <w:sz w:val="22"/>
          <w:szCs w:val="22"/>
        </w:rPr>
        <w:lastRenderedPageBreak/>
        <w:t>19.1.2024 г.</w:t>
      </w:r>
      <w:r w:rsidR="00BB0F34" w:rsidRPr="00057CCE">
        <w:rPr>
          <w:color w:val="000000" w:themeColor="text1"/>
          <w:sz w:val="22"/>
          <w:szCs w:val="22"/>
        </w:rPr>
        <w:t xml:space="preserve"> были кадры сжигаемых крестов - символ тамплиеров-сатанистов и Ку-Клус-Клана. Также в этом клипе были скандальные кадры ее полового акта на алтаре. В песне 1987 года </w:t>
      </w:r>
      <w:r w:rsidR="00BB0F34" w:rsidRPr="00057CCE">
        <w:rPr>
          <w:color w:val="000000" w:themeColor="text1"/>
          <w:sz w:val="22"/>
          <w:szCs w:val="22"/>
          <w:lang w:val="en-US"/>
        </w:rPr>
        <w:t>Isla</w:t>
      </w:r>
      <w:r w:rsidR="00BB0F34" w:rsidRPr="00057CCE">
        <w:rPr>
          <w:color w:val="000000" w:themeColor="text1"/>
          <w:sz w:val="22"/>
          <w:szCs w:val="22"/>
        </w:rPr>
        <w:t xml:space="preserve"> </w:t>
      </w:r>
      <w:r w:rsidR="00BB0F34" w:rsidRPr="00057CCE">
        <w:rPr>
          <w:color w:val="000000" w:themeColor="text1"/>
          <w:sz w:val="22"/>
          <w:szCs w:val="22"/>
          <w:lang w:val="en-US"/>
        </w:rPr>
        <w:t>la</w:t>
      </w:r>
      <w:r w:rsidR="00BB0F34" w:rsidRPr="00057CCE">
        <w:rPr>
          <w:color w:val="000000" w:themeColor="text1"/>
          <w:sz w:val="22"/>
          <w:szCs w:val="22"/>
        </w:rPr>
        <w:t xml:space="preserve"> </w:t>
      </w:r>
      <w:r w:rsidR="00BB0F34" w:rsidRPr="00057CCE">
        <w:rPr>
          <w:color w:val="000000" w:themeColor="text1"/>
          <w:sz w:val="22"/>
          <w:szCs w:val="22"/>
          <w:lang w:val="en-US"/>
        </w:rPr>
        <w:t>Vista</w:t>
      </w:r>
      <w:r w:rsidR="00BB0F34" w:rsidRPr="00057CCE">
        <w:rPr>
          <w:color w:val="000000" w:themeColor="text1"/>
          <w:sz w:val="22"/>
          <w:szCs w:val="22"/>
        </w:rPr>
        <w:t xml:space="preserve"> содержится богохульство Мадонны «я имела любовь со святым Петром» (</w:t>
      </w:r>
      <w:r w:rsidR="00BB0F34" w:rsidRPr="00057CCE">
        <w:rPr>
          <w:color w:val="000000" w:themeColor="text1"/>
          <w:sz w:val="22"/>
          <w:szCs w:val="22"/>
          <w:lang w:val="en-US"/>
        </w:rPr>
        <w:t>I</w:t>
      </w:r>
      <w:r w:rsidR="00BB0F34" w:rsidRPr="00057CCE">
        <w:rPr>
          <w:color w:val="000000" w:themeColor="text1"/>
          <w:sz w:val="22"/>
          <w:szCs w:val="22"/>
        </w:rPr>
        <w:t xml:space="preserve"> </w:t>
      </w:r>
      <w:r w:rsidR="00BB0F34" w:rsidRPr="00057CCE">
        <w:rPr>
          <w:color w:val="000000" w:themeColor="text1"/>
          <w:sz w:val="22"/>
          <w:szCs w:val="22"/>
          <w:lang w:val="en-US"/>
        </w:rPr>
        <w:t>fell</w:t>
      </w:r>
      <w:r w:rsidR="00BB0F34" w:rsidRPr="00057CCE">
        <w:rPr>
          <w:color w:val="000000" w:themeColor="text1"/>
          <w:sz w:val="22"/>
          <w:szCs w:val="22"/>
        </w:rPr>
        <w:t xml:space="preserve"> </w:t>
      </w:r>
      <w:r w:rsidR="00BB0F34" w:rsidRPr="00057CCE">
        <w:rPr>
          <w:color w:val="000000" w:themeColor="text1"/>
          <w:sz w:val="22"/>
          <w:szCs w:val="22"/>
          <w:lang w:val="en-US"/>
        </w:rPr>
        <w:t>in</w:t>
      </w:r>
      <w:r w:rsidR="00BB0F34" w:rsidRPr="00057CCE">
        <w:rPr>
          <w:color w:val="000000" w:themeColor="text1"/>
          <w:sz w:val="22"/>
          <w:szCs w:val="22"/>
        </w:rPr>
        <w:t xml:space="preserve"> </w:t>
      </w:r>
      <w:r w:rsidR="00BB0F34" w:rsidRPr="00057CCE">
        <w:rPr>
          <w:color w:val="000000" w:themeColor="text1"/>
          <w:sz w:val="22"/>
          <w:szCs w:val="22"/>
          <w:lang w:val="en-US"/>
        </w:rPr>
        <w:t>love</w:t>
      </w:r>
      <w:r w:rsidR="00BB0F34" w:rsidRPr="00057CCE">
        <w:rPr>
          <w:color w:val="000000" w:themeColor="text1"/>
          <w:sz w:val="22"/>
          <w:szCs w:val="22"/>
        </w:rPr>
        <w:t xml:space="preserve"> </w:t>
      </w:r>
      <w:r w:rsidR="00BB0F34" w:rsidRPr="00057CCE">
        <w:rPr>
          <w:color w:val="000000" w:themeColor="text1"/>
          <w:sz w:val="22"/>
          <w:szCs w:val="22"/>
          <w:lang w:val="en-US"/>
        </w:rPr>
        <w:t>with</w:t>
      </w:r>
      <w:r w:rsidR="00BB0F34" w:rsidRPr="00057CCE">
        <w:rPr>
          <w:color w:val="000000" w:themeColor="text1"/>
          <w:sz w:val="22"/>
          <w:szCs w:val="22"/>
        </w:rPr>
        <w:t xml:space="preserve"> </w:t>
      </w:r>
      <w:r w:rsidR="00BB0F34" w:rsidRPr="00057CCE">
        <w:rPr>
          <w:color w:val="000000" w:themeColor="text1"/>
          <w:sz w:val="22"/>
          <w:szCs w:val="22"/>
          <w:lang w:val="en-US"/>
        </w:rPr>
        <w:t>San</w:t>
      </w:r>
      <w:r w:rsidR="00BB0F34" w:rsidRPr="00057CCE">
        <w:rPr>
          <w:color w:val="000000" w:themeColor="text1"/>
          <w:sz w:val="22"/>
          <w:szCs w:val="22"/>
        </w:rPr>
        <w:t xml:space="preserve"> </w:t>
      </w:r>
      <w:r w:rsidR="00BB0F34" w:rsidRPr="00057CCE">
        <w:rPr>
          <w:color w:val="000000" w:themeColor="text1"/>
          <w:sz w:val="22"/>
          <w:szCs w:val="22"/>
          <w:lang w:val="en-US"/>
        </w:rPr>
        <w:t>Pedro</w:t>
      </w:r>
      <w:r w:rsidR="00BB0F34" w:rsidRPr="00057CCE">
        <w:rPr>
          <w:color w:val="000000" w:themeColor="text1"/>
          <w:sz w:val="22"/>
          <w:szCs w:val="22"/>
        </w:rPr>
        <w:t xml:space="preserve">), что для публики маскировали легендой якобы о виртуальном острове «Сан Педро». Во время ее выступления </w:t>
      </w:r>
      <w:r w:rsidR="00F9569C" w:rsidRPr="00057CCE">
        <w:rPr>
          <w:color w:val="000000" w:themeColor="text1"/>
          <w:sz w:val="22"/>
          <w:szCs w:val="22"/>
        </w:rPr>
        <w:t>10.9.</w:t>
      </w:r>
      <w:r w:rsidR="00BB0F34" w:rsidRPr="00057CCE">
        <w:rPr>
          <w:color w:val="000000" w:themeColor="text1"/>
          <w:sz w:val="22"/>
          <w:szCs w:val="22"/>
        </w:rPr>
        <w:t>2012 год</w:t>
      </w:r>
      <w:r w:rsidR="00F9569C" w:rsidRPr="00057CCE">
        <w:rPr>
          <w:color w:val="000000" w:themeColor="text1"/>
          <w:sz w:val="22"/>
          <w:szCs w:val="22"/>
        </w:rPr>
        <w:t>а</w:t>
      </w:r>
      <w:r w:rsidR="00BB0F34" w:rsidRPr="00057CCE">
        <w:rPr>
          <w:color w:val="000000" w:themeColor="text1"/>
          <w:sz w:val="22"/>
          <w:szCs w:val="22"/>
        </w:rPr>
        <w:t xml:space="preserve"> на супербале США чернокожий дьявол с золотыми рогами </w:t>
      </w:r>
      <w:r w:rsidR="00F9569C" w:rsidRPr="00057CCE">
        <w:rPr>
          <w:color w:val="000000" w:themeColor="text1"/>
          <w:sz w:val="22"/>
          <w:szCs w:val="22"/>
        </w:rPr>
        <w:t>возлагал на</w:t>
      </w:r>
      <w:r w:rsidR="00BB0F34" w:rsidRPr="00057CCE">
        <w:rPr>
          <w:color w:val="000000" w:themeColor="text1"/>
          <w:sz w:val="22"/>
          <w:szCs w:val="22"/>
        </w:rPr>
        <w:t xml:space="preserve"> голов</w:t>
      </w:r>
      <w:r w:rsidR="00F9569C" w:rsidRPr="00057CCE">
        <w:rPr>
          <w:color w:val="000000" w:themeColor="text1"/>
          <w:sz w:val="22"/>
          <w:szCs w:val="22"/>
        </w:rPr>
        <w:t>у</w:t>
      </w:r>
      <w:r w:rsidR="00BB0F34" w:rsidRPr="00057CCE">
        <w:rPr>
          <w:color w:val="000000" w:themeColor="text1"/>
          <w:sz w:val="22"/>
          <w:szCs w:val="22"/>
        </w:rPr>
        <w:t xml:space="preserve"> певицы двурогую корону </w:t>
      </w:r>
      <w:r w:rsidR="00F9569C" w:rsidRPr="00057CCE">
        <w:rPr>
          <w:color w:val="000000" w:themeColor="text1"/>
          <w:sz w:val="22"/>
          <w:szCs w:val="22"/>
        </w:rPr>
        <w:t>Бафомента – верховной жрицы</w:t>
      </w:r>
      <w:r w:rsidR="00BB0F34" w:rsidRPr="00057CCE">
        <w:rPr>
          <w:color w:val="000000" w:themeColor="text1"/>
          <w:sz w:val="22"/>
          <w:szCs w:val="22"/>
        </w:rPr>
        <w:t xml:space="preserve"> Ада, и в конце песни она с грохотом и клубами дыма возвращалась в огнедышащий Ад. </w:t>
      </w:r>
      <w:r w:rsidR="00F9569C" w:rsidRPr="00057CCE">
        <w:rPr>
          <w:color w:val="000000" w:themeColor="text1"/>
          <w:sz w:val="22"/>
          <w:szCs w:val="22"/>
        </w:rPr>
        <w:t>Верховная жрица</w:t>
      </w:r>
      <w:r w:rsidR="00BB0F34" w:rsidRPr="00057CCE">
        <w:rPr>
          <w:color w:val="000000" w:themeColor="text1"/>
          <w:sz w:val="22"/>
          <w:szCs w:val="22"/>
        </w:rPr>
        <w:t xml:space="preserve"> Ада</w:t>
      </w:r>
      <w:r w:rsidR="00F9569C" w:rsidRPr="00057CCE">
        <w:rPr>
          <w:color w:val="000000" w:themeColor="text1"/>
          <w:sz w:val="22"/>
          <w:szCs w:val="22"/>
        </w:rPr>
        <w:t>, Сар-Матия, царь-мать</w:t>
      </w:r>
      <w:r w:rsidR="00BB0F34" w:rsidRPr="00057CCE">
        <w:rPr>
          <w:color w:val="000000" w:themeColor="text1"/>
          <w:sz w:val="22"/>
          <w:szCs w:val="22"/>
        </w:rPr>
        <w:t xml:space="preserve"> – это жена Птаха, «Птаха мать» ПТ МТ, БТ МТ, БФ МТ, Бафо мать, Баф</w:t>
      </w:r>
      <w:r w:rsidR="00F9569C" w:rsidRPr="00057CCE">
        <w:rPr>
          <w:color w:val="000000" w:themeColor="text1"/>
          <w:sz w:val="22"/>
          <w:szCs w:val="22"/>
        </w:rPr>
        <w:t>омет, число 12.  (см. ф</w:t>
      </w:r>
      <w:r w:rsidR="00BB0F34" w:rsidRPr="00057CCE">
        <w:rPr>
          <w:color w:val="000000" w:themeColor="text1"/>
          <w:sz w:val="22"/>
          <w:szCs w:val="22"/>
        </w:rPr>
        <w:t xml:space="preserve">ото 19, 21)                                                                                         </w:t>
      </w:r>
    </w:p>
    <w:p w:rsidR="00EA769A" w:rsidRPr="00057CCE" w:rsidRDefault="00BB0F34" w:rsidP="00565FBA">
      <w:pPr>
        <w:jc w:val="both"/>
        <w:rPr>
          <w:color w:val="000000" w:themeColor="text1"/>
          <w:sz w:val="22"/>
          <w:szCs w:val="22"/>
        </w:rPr>
      </w:pPr>
      <w:r w:rsidRPr="00057CCE">
        <w:rPr>
          <w:color w:val="000000" w:themeColor="text1"/>
          <w:sz w:val="22"/>
          <w:szCs w:val="22"/>
        </w:rPr>
        <w:t xml:space="preserve">        Элита США использовала песенный дискурс Мадонны в финале Евровидения 18 мая 2019 года для подготовки сознания зрителей к запланированной катастрофе пандемии коронавируса, которую начали через пять месяцев 17.10.2019 года, прислав в г. Ухань на 5-е Всемирные военные игры 120 зараженных военных спортсменов США, которые жили в 250 м западнее рынка с летучими мышами в </w:t>
      </w:r>
      <w:r w:rsidR="00BC2B19" w:rsidRPr="00057CCE">
        <w:rPr>
          <w:color w:val="000000" w:themeColor="text1"/>
          <w:sz w:val="22"/>
          <w:szCs w:val="22"/>
        </w:rPr>
        <w:t xml:space="preserve">пятизвездочном </w:t>
      </w:r>
      <w:r w:rsidRPr="00057CCE">
        <w:rPr>
          <w:color w:val="000000" w:themeColor="text1"/>
          <w:sz w:val="22"/>
          <w:szCs w:val="22"/>
        </w:rPr>
        <w:t xml:space="preserve">отеле, где возник первый очаг коронавируса. Ее песня под названием </w:t>
      </w:r>
      <w:r w:rsidRPr="00057CCE">
        <w:rPr>
          <w:color w:val="000000" w:themeColor="text1"/>
          <w:sz w:val="22"/>
          <w:szCs w:val="22"/>
          <w:lang w:val="en-US"/>
        </w:rPr>
        <w:t>Future</w:t>
      </w:r>
      <w:r w:rsidRPr="00057CCE">
        <w:rPr>
          <w:color w:val="000000" w:themeColor="text1"/>
          <w:sz w:val="22"/>
          <w:szCs w:val="22"/>
        </w:rPr>
        <w:t xml:space="preserve"> содержала дважды повторенное мрачное предсказание гибели в форме иносказания, что не все попадут в будущее (Not everyone is coming to the future). Оккультные символы креолизации песенного текста сопровождали мрачные тона декораций и видеоэффектов этого выступления. Символом сатанистов являлся перевернутый крест на одежде певицы. На экране были показаны три перевернутых вверх ногами храма, что превращало их кресты в сатанистские. Также креолизация  демонстрировала массовую гибель людей, и одна имитация показывала групповое самоубийство. Во время выступления </w:t>
      </w:r>
      <w:r w:rsidRPr="00057CCE">
        <w:rPr>
          <w:b/>
          <w:color w:val="000000" w:themeColor="text1"/>
          <w:sz w:val="22"/>
          <w:szCs w:val="22"/>
        </w:rPr>
        <w:t>левый глаз</w:t>
      </w:r>
      <w:r w:rsidRPr="00057CCE">
        <w:rPr>
          <w:color w:val="000000" w:themeColor="text1"/>
          <w:sz w:val="22"/>
          <w:szCs w:val="22"/>
        </w:rPr>
        <w:t xml:space="preserve"> певицы закрывал косой крест и белый цвет этого креста – два кода богини смерти Аминь. </w:t>
      </w:r>
      <w:r w:rsidR="00EA769A" w:rsidRPr="00057CCE">
        <w:rPr>
          <w:color w:val="000000" w:themeColor="text1"/>
          <w:sz w:val="22"/>
          <w:szCs w:val="22"/>
        </w:rPr>
        <w:t xml:space="preserve">Закрытый глаз </w:t>
      </w:r>
      <w:r w:rsidR="006B36C2" w:rsidRPr="00057CCE">
        <w:rPr>
          <w:color w:val="000000" w:themeColor="text1"/>
          <w:sz w:val="22"/>
          <w:szCs w:val="22"/>
        </w:rPr>
        <w:t>18.5.2019 и в видеоклипе пес</w:t>
      </w:r>
      <w:r w:rsidR="00BE3440" w:rsidRPr="00057CCE">
        <w:rPr>
          <w:color w:val="000000" w:themeColor="text1"/>
          <w:sz w:val="22"/>
          <w:szCs w:val="22"/>
        </w:rPr>
        <w:t>е</w:t>
      </w:r>
      <w:r w:rsidR="006B36C2" w:rsidRPr="00057CCE">
        <w:rPr>
          <w:color w:val="000000" w:themeColor="text1"/>
          <w:sz w:val="22"/>
          <w:szCs w:val="22"/>
        </w:rPr>
        <w:t xml:space="preserve">н Мегамикс 19.1.2024 г.  </w:t>
      </w:r>
      <w:r w:rsidR="00EA769A" w:rsidRPr="00057CCE">
        <w:rPr>
          <w:color w:val="000000" w:themeColor="text1"/>
          <w:sz w:val="22"/>
          <w:szCs w:val="22"/>
        </w:rPr>
        <w:t xml:space="preserve">показал гибель левой страны – России. </w:t>
      </w:r>
      <w:r w:rsidRPr="00057CCE">
        <w:rPr>
          <w:color w:val="000000" w:themeColor="text1"/>
          <w:sz w:val="22"/>
          <w:szCs w:val="22"/>
        </w:rPr>
        <w:t>В</w:t>
      </w:r>
      <w:r w:rsidR="008F07A3" w:rsidRPr="00057CCE">
        <w:rPr>
          <w:color w:val="000000" w:themeColor="text1"/>
          <w:sz w:val="22"/>
          <w:szCs w:val="22"/>
        </w:rPr>
        <w:t xml:space="preserve"> символике все левое – это код И</w:t>
      </w:r>
      <w:r w:rsidRPr="00057CCE">
        <w:rPr>
          <w:color w:val="000000" w:themeColor="text1"/>
          <w:sz w:val="22"/>
          <w:szCs w:val="22"/>
        </w:rPr>
        <w:t xml:space="preserve">мперии Ра, в которую в древнем Египте и </w:t>
      </w:r>
      <w:r w:rsidR="004C4465" w:rsidRPr="00057CCE">
        <w:rPr>
          <w:color w:val="000000" w:themeColor="text1"/>
          <w:sz w:val="22"/>
          <w:szCs w:val="22"/>
        </w:rPr>
        <w:t>сейчас входят две части - Россия</w:t>
      </w:r>
      <w:r w:rsidRPr="00057CCE">
        <w:rPr>
          <w:color w:val="000000" w:themeColor="text1"/>
          <w:sz w:val="22"/>
          <w:szCs w:val="22"/>
        </w:rPr>
        <w:t xml:space="preserve"> и Китай. Спецслужбы США указали, какой код требовалось поместить певице на левый глаз. [42]                                                                                        </w:t>
      </w:r>
    </w:p>
    <w:p w:rsidR="00565FBA" w:rsidRPr="00057CCE" w:rsidRDefault="00EA769A" w:rsidP="00565FBA">
      <w:pPr>
        <w:jc w:val="both"/>
        <w:rPr>
          <w:color w:val="000000" w:themeColor="text1"/>
          <w:sz w:val="22"/>
          <w:szCs w:val="22"/>
        </w:rPr>
      </w:pPr>
      <w:r w:rsidRPr="00057CCE">
        <w:rPr>
          <w:color w:val="000000" w:themeColor="text1"/>
          <w:sz w:val="22"/>
          <w:szCs w:val="22"/>
        </w:rPr>
        <w:lastRenderedPageBreak/>
        <w:t xml:space="preserve">                                                                                          </w:t>
      </w:r>
      <w:r w:rsidR="00CD76DA" w:rsidRPr="00057CCE">
        <w:rPr>
          <w:color w:val="000000" w:themeColor="text1"/>
          <w:sz w:val="22"/>
          <w:szCs w:val="22"/>
        </w:rPr>
        <w:t xml:space="preserve">  </w:t>
      </w:r>
      <w:r w:rsidRPr="00057CCE">
        <w:rPr>
          <w:color w:val="000000" w:themeColor="text1"/>
          <w:sz w:val="22"/>
          <w:szCs w:val="22"/>
        </w:rPr>
        <w:t xml:space="preserve">  </w:t>
      </w:r>
      <w:r w:rsidR="00565FBA" w:rsidRPr="00057CCE">
        <w:rPr>
          <w:color w:val="000000" w:themeColor="text1"/>
          <w:sz w:val="22"/>
          <w:szCs w:val="22"/>
        </w:rPr>
        <w:t>Фото 21</w:t>
      </w:r>
    </w:p>
    <w:p w:rsidR="00565FBA" w:rsidRPr="00057CCE" w:rsidRDefault="00DE4B05" w:rsidP="00565FBA">
      <w:pPr>
        <w:jc w:val="both"/>
        <w:rPr>
          <w:color w:val="000000" w:themeColor="text1"/>
          <w:sz w:val="22"/>
          <w:szCs w:val="22"/>
        </w:rPr>
      </w:pPr>
      <w:r w:rsidRPr="00057CCE">
        <w:rPr>
          <w:color w:val="000000" w:themeColor="text1"/>
          <w:sz w:val="22"/>
          <w:szCs w:val="22"/>
        </w:rPr>
        <w:t xml:space="preserve">          </w:t>
      </w:r>
      <w:r w:rsidR="00565FBA" w:rsidRPr="00057CCE">
        <w:rPr>
          <w:noProof/>
          <w:color w:val="000000" w:themeColor="text1"/>
          <w:sz w:val="22"/>
          <w:szCs w:val="22"/>
        </w:rPr>
        <w:drawing>
          <wp:inline distT="0" distB="0" distL="0" distR="0">
            <wp:extent cx="3129566" cy="2562303"/>
            <wp:effectExtent l="19050" t="0" r="0" b="0"/>
            <wp:docPr id="29" name="Рисунок 5" descr="D:\Desktop\Мадонна 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esktop\Мадонна 27.png"/>
                    <pic:cNvPicPr>
                      <a:picLocks noChangeAspect="1" noChangeArrowheads="1"/>
                    </pic:cNvPicPr>
                  </pic:nvPicPr>
                  <pic:blipFill>
                    <a:blip r:embed="rId558">
                      <a:lum bright="9000"/>
                    </a:blip>
                    <a:srcRect/>
                    <a:stretch>
                      <a:fillRect/>
                    </a:stretch>
                  </pic:blipFill>
                  <pic:spPr bwMode="auto">
                    <a:xfrm>
                      <a:off x="0" y="0"/>
                      <a:ext cx="3136230" cy="2567759"/>
                    </a:xfrm>
                    <a:prstGeom prst="rect">
                      <a:avLst/>
                    </a:prstGeom>
                    <a:noFill/>
                    <a:ln w="9525">
                      <a:noFill/>
                      <a:miter lim="800000"/>
                      <a:headEnd/>
                      <a:tailEnd/>
                    </a:ln>
                  </pic:spPr>
                </pic:pic>
              </a:graphicData>
            </a:graphic>
          </wp:inline>
        </w:drawing>
      </w:r>
    </w:p>
    <w:p w:rsidR="00167C2E" w:rsidRPr="00057CCE" w:rsidRDefault="00565FBA" w:rsidP="00565FBA">
      <w:pPr>
        <w:jc w:val="both"/>
        <w:rPr>
          <w:color w:val="000000" w:themeColor="text1"/>
          <w:sz w:val="22"/>
          <w:szCs w:val="22"/>
        </w:rPr>
      </w:pPr>
      <w:r w:rsidRPr="00057CCE">
        <w:rPr>
          <w:color w:val="000000" w:themeColor="text1"/>
          <w:sz w:val="22"/>
          <w:szCs w:val="22"/>
        </w:rPr>
        <w:t xml:space="preserve">                                                                                                                    </w:t>
      </w:r>
      <w:r w:rsidR="00167C2E" w:rsidRPr="00057CCE">
        <w:rPr>
          <w:color w:val="000000" w:themeColor="text1"/>
          <w:sz w:val="22"/>
          <w:szCs w:val="22"/>
        </w:rPr>
        <w:t xml:space="preserve"> </w:t>
      </w:r>
    </w:p>
    <w:p w:rsidR="00565FBA" w:rsidRPr="00057CCE" w:rsidRDefault="00167C2E" w:rsidP="00565FBA">
      <w:pPr>
        <w:jc w:val="both"/>
        <w:rPr>
          <w:color w:val="000000" w:themeColor="text1"/>
          <w:sz w:val="22"/>
          <w:szCs w:val="22"/>
        </w:rPr>
      </w:pPr>
      <w:r w:rsidRPr="00057CCE">
        <w:rPr>
          <w:color w:val="000000" w:themeColor="text1"/>
          <w:sz w:val="22"/>
          <w:szCs w:val="22"/>
        </w:rPr>
        <w:t xml:space="preserve">                                                                                    </w:t>
      </w:r>
      <w:r w:rsidR="00CD76DA" w:rsidRPr="00057CCE">
        <w:rPr>
          <w:color w:val="000000" w:themeColor="text1"/>
          <w:sz w:val="22"/>
          <w:szCs w:val="22"/>
        </w:rPr>
        <w:t xml:space="preserve">         </w:t>
      </w:r>
      <w:r w:rsidRPr="00057CCE">
        <w:rPr>
          <w:color w:val="000000" w:themeColor="text1"/>
          <w:sz w:val="22"/>
          <w:szCs w:val="22"/>
        </w:rPr>
        <w:t xml:space="preserve">  </w:t>
      </w:r>
      <w:r w:rsidR="00565FBA" w:rsidRPr="00057CCE">
        <w:rPr>
          <w:color w:val="000000" w:themeColor="text1"/>
          <w:sz w:val="22"/>
          <w:szCs w:val="22"/>
        </w:rPr>
        <w:t>Фото 22</w:t>
      </w:r>
    </w:p>
    <w:p w:rsidR="00565FBA" w:rsidRPr="00057CCE" w:rsidRDefault="00565FBA" w:rsidP="00565FBA">
      <w:pPr>
        <w:jc w:val="both"/>
        <w:rPr>
          <w:color w:val="000000" w:themeColor="text1"/>
          <w:sz w:val="22"/>
          <w:szCs w:val="22"/>
        </w:rPr>
      </w:pPr>
      <w:r w:rsidRPr="00057CCE">
        <w:rPr>
          <w:noProof/>
          <w:color w:val="000000" w:themeColor="text1"/>
          <w:sz w:val="22"/>
          <w:szCs w:val="22"/>
        </w:rPr>
        <w:drawing>
          <wp:inline distT="0" distB="0" distL="0" distR="0">
            <wp:extent cx="4100887" cy="1818061"/>
            <wp:effectExtent l="19050" t="0" r="0" b="0"/>
            <wp:docPr id="31" name="Рисунок 8" descr="D:\Desktop\Мадонна 28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esktop\Мадонна 28А.png"/>
                    <pic:cNvPicPr>
                      <a:picLocks noChangeAspect="1" noChangeArrowheads="1"/>
                    </pic:cNvPicPr>
                  </pic:nvPicPr>
                  <pic:blipFill>
                    <a:blip r:embed="rId559" cstate="print"/>
                    <a:srcRect/>
                    <a:stretch>
                      <a:fillRect/>
                    </a:stretch>
                  </pic:blipFill>
                  <pic:spPr bwMode="auto">
                    <a:xfrm>
                      <a:off x="0" y="0"/>
                      <a:ext cx="4106019" cy="1820336"/>
                    </a:xfrm>
                    <a:prstGeom prst="rect">
                      <a:avLst/>
                    </a:prstGeom>
                    <a:noFill/>
                    <a:ln w="9525">
                      <a:noFill/>
                      <a:miter lim="800000"/>
                      <a:headEnd/>
                      <a:tailEnd/>
                    </a:ln>
                  </pic:spPr>
                </pic:pic>
              </a:graphicData>
            </a:graphic>
          </wp:inline>
        </w:drawing>
      </w:r>
      <w:r w:rsidR="00CD76DA" w:rsidRPr="00057CCE">
        <w:rPr>
          <w:color w:val="000000" w:themeColor="text1"/>
          <w:sz w:val="22"/>
          <w:szCs w:val="22"/>
        </w:rPr>
        <w:t xml:space="preserve"> Оккультизм и сатанизм на сцене разбавлялись безнравственностью. Во время глобального турне 1987 года </w:t>
      </w:r>
      <w:r w:rsidR="00CD76DA" w:rsidRPr="00057CCE">
        <w:rPr>
          <w:color w:val="000000" w:themeColor="text1"/>
          <w:sz w:val="22"/>
          <w:szCs w:val="22"/>
          <w:lang w:val="en-US"/>
        </w:rPr>
        <w:t>Who</w:t>
      </w:r>
      <w:r w:rsidR="00CD76DA" w:rsidRPr="00057CCE">
        <w:rPr>
          <w:color w:val="000000" w:themeColor="text1"/>
          <w:sz w:val="22"/>
          <w:szCs w:val="22"/>
        </w:rPr>
        <w:t xml:space="preserve"> </w:t>
      </w:r>
      <w:r w:rsidR="00CD76DA" w:rsidRPr="00057CCE">
        <w:rPr>
          <w:color w:val="000000" w:themeColor="text1"/>
          <w:sz w:val="22"/>
          <w:szCs w:val="22"/>
          <w:lang w:val="en-US"/>
        </w:rPr>
        <w:t>is</w:t>
      </w:r>
      <w:r w:rsidR="00CD76DA" w:rsidRPr="00057CCE">
        <w:rPr>
          <w:color w:val="000000" w:themeColor="text1"/>
          <w:sz w:val="22"/>
          <w:szCs w:val="22"/>
        </w:rPr>
        <w:t xml:space="preserve"> </w:t>
      </w:r>
      <w:r w:rsidR="00CD76DA" w:rsidRPr="00057CCE">
        <w:rPr>
          <w:color w:val="000000" w:themeColor="text1"/>
          <w:sz w:val="22"/>
          <w:szCs w:val="22"/>
          <w:lang w:val="en-US"/>
        </w:rPr>
        <w:t>that</w:t>
      </w:r>
      <w:r w:rsidR="00CD76DA" w:rsidRPr="00057CCE">
        <w:rPr>
          <w:color w:val="000000" w:themeColor="text1"/>
          <w:sz w:val="22"/>
          <w:szCs w:val="22"/>
        </w:rPr>
        <w:t xml:space="preserve"> </w:t>
      </w:r>
      <w:r w:rsidR="00CD76DA" w:rsidRPr="00057CCE">
        <w:rPr>
          <w:color w:val="000000" w:themeColor="text1"/>
          <w:sz w:val="22"/>
          <w:szCs w:val="22"/>
          <w:lang w:val="en-US"/>
        </w:rPr>
        <w:t>Girl</w:t>
      </w:r>
      <w:r w:rsidR="00CD76DA" w:rsidRPr="00057CCE">
        <w:rPr>
          <w:color w:val="000000" w:themeColor="text1"/>
          <w:sz w:val="22"/>
          <w:szCs w:val="22"/>
        </w:rPr>
        <w:t xml:space="preserve"> Мадонна на сцене выступала в нечто похожем на нижнее белье черного цвета, на котором в районе сосков ее груди были пришиты два металлических кружочка желтого цвета. В турне 1990 года </w:t>
      </w:r>
      <w:r w:rsidR="00CD76DA" w:rsidRPr="00057CCE">
        <w:rPr>
          <w:color w:val="000000" w:themeColor="text1"/>
          <w:sz w:val="22"/>
          <w:szCs w:val="22"/>
          <w:lang w:val="en-US"/>
        </w:rPr>
        <w:t>Blonde</w:t>
      </w:r>
      <w:r w:rsidR="00CD76DA" w:rsidRPr="00057CCE">
        <w:rPr>
          <w:color w:val="000000" w:themeColor="text1"/>
          <w:sz w:val="22"/>
          <w:szCs w:val="22"/>
        </w:rPr>
        <w:t xml:space="preserve"> </w:t>
      </w:r>
      <w:r w:rsidR="00CD76DA" w:rsidRPr="00057CCE">
        <w:rPr>
          <w:color w:val="000000" w:themeColor="text1"/>
          <w:sz w:val="22"/>
          <w:szCs w:val="22"/>
          <w:lang w:val="en-US"/>
        </w:rPr>
        <w:t>Ambition</w:t>
      </w:r>
      <w:r w:rsidR="00CD76DA" w:rsidRPr="00057CCE">
        <w:rPr>
          <w:color w:val="000000" w:themeColor="text1"/>
          <w:sz w:val="22"/>
          <w:szCs w:val="22"/>
        </w:rPr>
        <w:t xml:space="preserve"> она на сцене  выступала в чулках черного цвета, белом бюстгальтере и белом боди.  В 2008 году в </w:t>
      </w:r>
      <w:r w:rsidR="00CD76DA" w:rsidRPr="00057CCE">
        <w:rPr>
          <w:color w:val="000000" w:themeColor="text1"/>
          <w:sz w:val="22"/>
          <w:szCs w:val="22"/>
        </w:rPr>
        <w:lastRenderedPageBreak/>
        <w:t>бразильском г. Сан Паоло на сцене стадиона Марумби Мадонна демонстративно пальцами левой руки касалась своего причинного места. Традиционной на сцене была ее поза, в которой она без юбки широко раздвигала ноги, а ее сценический костюм имел не прикрытый голый зад. [42] (см. фото 22)</w:t>
      </w:r>
      <w:r w:rsidRPr="00057CCE">
        <w:rPr>
          <w:color w:val="000000" w:themeColor="text1"/>
          <w:sz w:val="22"/>
          <w:szCs w:val="22"/>
        </w:rPr>
        <w:t>Целью непристойных поз, жестов и сатанизма на сцене было разрушение христианских моральных норм, при</w:t>
      </w:r>
      <w:r w:rsidR="00BC2B19" w:rsidRPr="00057CCE">
        <w:rPr>
          <w:color w:val="000000" w:themeColor="text1"/>
          <w:sz w:val="22"/>
          <w:szCs w:val="22"/>
        </w:rPr>
        <w:t>учение</w:t>
      </w:r>
      <w:r w:rsidRPr="00057CCE">
        <w:rPr>
          <w:color w:val="000000" w:themeColor="text1"/>
          <w:sz w:val="22"/>
          <w:szCs w:val="22"/>
        </w:rPr>
        <w:t xml:space="preserve"> публики к безнравственности. Например, в 1991 году на Каннском кинофестивале она внезапно сбросила красное кимоно среди публики в черных смокингах и длинных вечерних платьях. Затем она стала вызывающе дефилировать в белых трусах и бюстгальтере между приглашенными, когда сотни журналистов бросились фотографировать этот «перформанс» для размещения фотог</w:t>
      </w:r>
      <w:r w:rsidR="00BC2B19" w:rsidRPr="00057CCE">
        <w:rPr>
          <w:color w:val="000000" w:themeColor="text1"/>
          <w:sz w:val="22"/>
          <w:szCs w:val="22"/>
        </w:rPr>
        <w:t>рафий в желтых таблоидах. (см. ф</w:t>
      </w:r>
      <w:r w:rsidRPr="00057CCE">
        <w:rPr>
          <w:color w:val="000000" w:themeColor="text1"/>
          <w:sz w:val="22"/>
          <w:szCs w:val="22"/>
        </w:rPr>
        <w:t>ото 9) Этот публичный стриптиз сопровождал демонстрацию ее собственного документального фильма «В постели с богиней». Книга с таким же названием о подробностях личной жизни Мадонны была опубликована в 2001 году и издана в зарубежных странах. И фильм, и книга, и фотографии порнографического альбома, и провокационные фотографии на сайтах Интернета имели цель создать в странах мира образ «секс-символа», внедрить тему секса в публичное пространство. Американская элита тайно контролировала жизнь поп-дивы в рамках отведенного ей сценического образа. Не было случайностью, что когда она в 1996 году стала любовницей черного рэпера по имени Тупак Шакур, он был застрелен наемным убийцей.</w:t>
      </w:r>
    </w:p>
    <w:p w:rsidR="00CD76DA" w:rsidRPr="00057CCE" w:rsidRDefault="00565FBA" w:rsidP="00CD76DA">
      <w:pPr>
        <w:jc w:val="both"/>
        <w:rPr>
          <w:color w:val="000000" w:themeColor="text1"/>
          <w:sz w:val="22"/>
          <w:szCs w:val="22"/>
          <w:lang w:val="en-US"/>
        </w:rPr>
      </w:pPr>
      <w:r w:rsidRPr="00057CCE">
        <w:rPr>
          <w:color w:val="000000" w:themeColor="text1"/>
          <w:sz w:val="22"/>
          <w:szCs w:val="22"/>
        </w:rPr>
        <w:t xml:space="preserve">          Проанализируем  повтор</w:t>
      </w:r>
      <w:r w:rsidR="008A21B5" w:rsidRPr="00057CCE">
        <w:rPr>
          <w:color w:val="000000" w:themeColor="text1"/>
          <w:sz w:val="22"/>
          <w:szCs w:val="22"/>
        </w:rPr>
        <w:t>ы</w:t>
      </w:r>
      <w:r w:rsidRPr="00057CCE">
        <w:rPr>
          <w:color w:val="000000" w:themeColor="text1"/>
          <w:sz w:val="22"/>
          <w:szCs w:val="22"/>
        </w:rPr>
        <w:t xml:space="preserve"> концептов в песнях Мадонны, которые занимали первое место в чартах «Биллборд Хот 100».</w:t>
      </w:r>
      <w:r w:rsidR="00CD76DA" w:rsidRPr="00057CCE">
        <w:rPr>
          <w:color w:val="000000" w:themeColor="text1"/>
          <w:sz w:val="22"/>
          <w:szCs w:val="22"/>
        </w:rPr>
        <w:t xml:space="preserve">        Тексты</w:t>
      </w:r>
      <w:r w:rsidR="00CD76DA" w:rsidRPr="00057CCE">
        <w:rPr>
          <w:color w:val="000000" w:themeColor="text1"/>
          <w:sz w:val="22"/>
          <w:szCs w:val="22"/>
          <w:lang w:val="en-US"/>
        </w:rPr>
        <w:t xml:space="preserve"> </w:t>
      </w:r>
      <w:r w:rsidR="00CD76DA" w:rsidRPr="00057CCE">
        <w:rPr>
          <w:color w:val="000000" w:themeColor="text1"/>
          <w:sz w:val="22"/>
          <w:szCs w:val="22"/>
        </w:rPr>
        <w:t>песен</w:t>
      </w:r>
      <w:r w:rsidR="00CD76DA" w:rsidRPr="00057CCE">
        <w:rPr>
          <w:color w:val="000000" w:themeColor="text1"/>
          <w:sz w:val="22"/>
          <w:szCs w:val="22"/>
          <w:lang w:val="en-US"/>
        </w:rPr>
        <w:t xml:space="preserve"> "Like a Virgin", "La Isla Bonita", "Like a Prayer", "Vogue", "Take a Bow", "Frozen", "Music", "Hung Up", "4 Minutes" </w:t>
      </w:r>
      <w:r w:rsidR="00CD76DA" w:rsidRPr="00057CCE">
        <w:rPr>
          <w:color w:val="000000" w:themeColor="text1"/>
          <w:sz w:val="22"/>
          <w:szCs w:val="22"/>
        </w:rPr>
        <w:t>были</w:t>
      </w:r>
      <w:r w:rsidR="00CD76DA" w:rsidRPr="00057CCE">
        <w:rPr>
          <w:color w:val="000000" w:themeColor="text1"/>
          <w:sz w:val="22"/>
          <w:szCs w:val="22"/>
          <w:lang w:val="en-US"/>
        </w:rPr>
        <w:t xml:space="preserve"> </w:t>
      </w:r>
      <w:r w:rsidR="00CD76DA" w:rsidRPr="00057CCE">
        <w:rPr>
          <w:color w:val="000000" w:themeColor="text1"/>
          <w:sz w:val="22"/>
          <w:szCs w:val="22"/>
        </w:rPr>
        <w:t>примитивными</w:t>
      </w:r>
      <w:r w:rsidR="00CD76DA" w:rsidRPr="00057CCE">
        <w:rPr>
          <w:color w:val="000000" w:themeColor="text1"/>
          <w:sz w:val="22"/>
          <w:szCs w:val="22"/>
          <w:lang w:val="en-US"/>
        </w:rPr>
        <w:t xml:space="preserve"> </w:t>
      </w:r>
      <w:r w:rsidR="00CD76DA" w:rsidRPr="00057CCE">
        <w:rPr>
          <w:color w:val="000000" w:themeColor="text1"/>
          <w:sz w:val="22"/>
          <w:szCs w:val="22"/>
        </w:rPr>
        <w:t>по</w:t>
      </w:r>
      <w:r w:rsidR="00CD76DA" w:rsidRPr="00057CCE">
        <w:rPr>
          <w:color w:val="000000" w:themeColor="text1"/>
          <w:sz w:val="22"/>
          <w:szCs w:val="22"/>
          <w:lang w:val="en-US"/>
        </w:rPr>
        <w:t xml:space="preserve"> </w:t>
      </w:r>
      <w:r w:rsidR="00CD76DA" w:rsidRPr="00057CCE">
        <w:rPr>
          <w:color w:val="000000" w:themeColor="text1"/>
          <w:sz w:val="22"/>
          <w:szCs w:val="22"/>
        </w:rPr>
        <w:t>содержанию</w:t>
      </w:r>
      <w:r w:rsidR="00CD76DA" w:rsidRPr="00057CCE">
        <w:rPr>
          <w:color w:val="000000" w:themeColor="text1"/>
          <w:sz w:val="22"/>
          <w:szCs w:val="22"/>
          <w:lang w:val="en-US"/>
        </w:rPr>
        <w:t xml:space="preserve">. </w:t>
      </w:r>
      <w:r w:rsidR="00CD76DA" w:rsidRPr="00057CCE">
        <w:rPr>
          <w:color w:val="000000" w:themeColor="text1"/>
          <w:sz w:val="22"/>
          <w:szCs w:val="22"/>
        </w:rPr>
        <w:t xml:space="preserve">В них не было ритма и рифмы. Песня 4 </w:t>
      </w:r>
      <w:r w:rsidR="00CD76DA" w:rsidRPr="00057CCE">
        <w:rPr>
          <w:color w:val="000000" w:themeColor="text1"/>
          <w:sz w:val="22"/>
          <w:szCs w:val="22"/>
          <w:lang w:val="en-US"/>
        </w:rPr>
        <w:t>Minutes</w:t>
      </w:r>
      <w:r w:rsidR="00CD76DA" w:rsidRPr="00057CCE">
        <w:rPr>
          <w:color w:val="000000" w:themeColor="text1"/>
          <w:sz w:val="22"/>
          <w:szCs w:val="22"/>
        </w:rPr>
        <w:t xml:space="preserve"> де-факто являлась кабалистическим заклинанием, в котором  цифра 4 богини смерти Аминь повторена 23 раза. В этом цифровом коде окончательное число – это 5 (23 = 2+3 = 5). Так цифрой 5 маскируют египетского бога смерти по имени Амин. В состав этого заклинания вставили аналог постулата «После нас – хоть потоп», о жизни в свое удовольствие: «Если я умру сегодня, по крайней мере, можно будет сказать, что я делала </w:t>
      </w:r>
      <w:r w:rsidR="00CD76DA" w:rsidRPr="00057CCE">
        <w:rPr>
          <w:color w:val="000000" w:themeColor="text1"/>
          <w:sz w:val="22"/>
          <w:szCs w:val="22"/>
        </w:rPr>
        <w:lastRenderedPageBreak/>
        <w:t xml:space="preserve">то, что мне хотелось. </w:t>
      </w:r>
      <w:r w:rsidR="00CD76DA" w:rsidRPr="00057CCE">
        <w:rPr>
          <w:color w:val="000000" w:themeColor="text1"/>
          <w:sz w:val="22"/>
          <w:szCs w:val="22"/>
          <w:lang w:val="en-US"/>
        </w:rPr>
        <w:t>(</w:t>
      </w:r>
      <w:r w:rsidR="00CD76DA" w:rsidRPr="00057CCE">
        <w:rPr>
          <w:iCs/>
          <w:color w:val="000000" w:themeColor="text1"/>
          <w:sz w:val="22"/>
          <w:szCs w:val="22"/>
          <w:bdr w:val="none" w:sz="0" w:space="0" w:color="auto" w:frame="1"/>
          <w:lang w:val="en-US"/>
        </w:rPr>
        <w:t>But if I die tonight, at least I can say I did what I wanted to do</w:t>
      </w:r>
      <w:r w:rsidR="00CD76DA" w:rsidRPr="00057CCE">
        <w:rPr>
          <w:color w:val="000000" w:themeColor="text1"/>
          <w:sz w:val="22"/>
          <w:szCs w:val="22"/>
          <w:lang w:val="en-US"/>
        </w:rPr>
        <w:t>).</w:t>
      </w:r>
    </w:p>
    <w:p w:rsidR="00565FBA" w:rsidRPr="00057CCE" w:rsidRDefault="00565FBA" w:rsidP="00565FBA">
      <w:pPr>
        <w:rPr>
          <w:color w:val="000000" w:themeColor="text1"/>
          <w:sz w:val="22"/>
          <w:szCs w:val="22"/>
          <w:lang w:val="en-US"/>
        </w:rPr>
      </w:pPr>
    </w:p>
    <w:tbl>
      <w:tblPr>
        <w:tblStyle w:val="a4"/>
        <w:tblW w:w="0" w:type="auto"/>
        <w:tblLook w:val="04A0"/>
      </w:tblPr>
      <w:tblGrid>
        <w:gridCol w:w="1128"/>
        <w:gridCol w:w="559"/>
        <w:gridCol w:w="558"/>
        <w:gridCol w:w="558"/>
        <w:gridCol w:w="558"/>
        <w:gridCol w:w="558"/>
        <w:gridCol w:w="558"/>
        <w:gridCol w:w="558"/>
        <w:gridCol w:w="558"/>
        <w:gridCol w:w="558"/>
        <w:gridCol w:w="499"/>
      </w:tblGrid>
      <w:tr w:rsidR="00565FBA" w:rsidRPr="00057CCE" w:rsidTr="00565FBA">
        <w:trPr>
          <w:cantSplit/>
          <w:trHeight w:val="1134"/>
        </w:trPr>
        <w:tc>
          <w:tcPr>
            <w:tcW w:w="2660" w:type="dxa"/>
          </w:tcPr>
          <w:p w:rsidR="00565FBA" w:rsidRPr="00057CCE" w:rsidRDefault="00565FBA" w:rsidP="00565FBA">
            <w:pPr>
              <w:rPr>
                <w:color w:val="000000" w:themeColor="text1"/>
                <w:sz w:val="22"/>
                <w:szCs w:val="22"/>
                <w:lang w:val="en-US"/>
              </w:rPr>
            </w:pPr>
          </w:p>
          <w:p w:rsidR="00565FBA" w:rsidRPr="00057CCE" w:rsidRDefault="00565FBA" w:rsidP="00565FBA">
            <w:pPr>
              <w:rPr>
                <w:color w:val="000000" w:themeColor="text1"/>
                <w:sz w:val="22"/>
                <w:szCs w:val="22"/>
                <w:lang w:val="en-US"/>
              </w:rPr>
            </w:pPr>
          </w:p>
          <w:p w:rsidR="00565FBA" w:rsidRPr="00057CCE" w:rsidRDefault="00565FBA" w:rsidP="00565FBA">
            <w:pPr>
              <w:rPr>
                <w:color w:val="000000" w:themeColor="text1"/>
                <w:sz w:val="22"/>
                <w:szCs w:val="22"/>
                <w:lang w:val="en-US"/>
              </w:rPr>
            </w:pPr>
          </w:p>
          <w:p w:rsidR="00565FBA" w:rsidRPr="00057CCE" w:rsidRDefault="00565FBA" w:rsidP="00565FBA">
            <w:pPr>
              <w:rPr>
                <w:color w:val="000000" w:themeColor="text1"/>
                <w:sz w:val="22"/>
                <w:szCs w:val="22"/>
                <w:lang w:val="en-US"/>
              </w:rPr>
            </w:pPr>
          </w:p>
          <w:p w:rsidR="00565FBA" w:rsidRPr="00057CCE" w:rsidRDefault="00565FBA" w:rsidP="00565FBA">
            <w:pPr>
              <w:rPr>
                <w:color w:val="000000" w:themeColor="text1"/>
                <w:sz w:val="22"/>
                <w:szCs w:val="22"/>
                <w:lang w:val="en-US"/>
              </w:rPr>
            </w:pPr>
          </w:p>
          <w:p w:rsidR="00565FBA" w:rsidRPr="00057CCE" w:rsidRDefault="00565FBA" w:rsidP="00565FBA">
            <w:pPr>
              <w:rPr>
                <w:color w:val="000000" w:themeColor="text1"/>
                <w:sz w:val="22"/>
                <w:szCs w:val="22"/>
                <w:lang w:val="en-US"/>
              </w:rPr>
            </w:pPr>
          </w:p>
        </w:tc>
        <w:tc>
          <w:tcPr>
            <w:tcW w:w="719" w:type="dxa"/>
            <w:textDirection w:val="btLr"/>
          </w:tcPr>
          <w:p w:rsidR="00565FBA" w:rsidRPr="00057CCE" w:rsidRDefault="00565FBA" w:rsidP="00565FBA">
            <w:pPr>
              <w:ind w:left="113" w:right="113"/>
              <w:rPr>
                <w:color w:val="000000" w:themeColor="text1"/>
                <w:sz w:val="22"/>
                <w:szCs w:val="22"/>
              </w:rPr>
            </w:pPr>
            <w:r w:rsidRPr="00057CCE">
              <w:rPr>
                <w:color w:val="000000" w:themeColor="text1"/>
                <w:sz w:val="22"/>
                <w:szCs w:val="22"/>
                <w:lang w:val="en-US"/>
              </w:rPr>
              <w:t>Like a Virgin</w:t>
            </w:r>
          </w:p>
        </w:tc>
        <w:tc>
          <w:tcPr>
            <w:tcW w:w="719" w:type="dxa"/>
            <w:textDirection w:val="btLr"/>
          </w:tcPr>
          <w:p w:rsidR="00565FBA" w:rsidRPr="00057CCE" w:rsidRDefault="00565FBA" w:rsidP="00565FBA">
            <w:pPr>
              <w:ind w:left="113" w:right="113"/>
              <w:rPr>
                <w:color w:val="000000" w:themeColor="text1"/>
                <w:sz w:val="22"/>
                <w:szCs w:val="22"/>
              </w:rPr>
            </w:pPr>
            <w:r w:rsidRPr="00057CCE">
              <w:rPr>
                <w:color w:val="000000" w:themeColor="text1"/>
                <w:sz w:val="22"/>
                <w:szCs w:val="22"/>
                <w:lang w:val="en-US"/>
              </w:rPr>
              <w:t>La Isla Bonita</w:t>
            </w:r>
          </w:p>
        </w:tc>
        <w:tc>
          <w:tcPr>
            <w:tcW w:w="719" w:type="dxa"/>
            <w:textDirection w:val="btLr"/>
          </w:tcPr>
          <w:p w:rsidR="00565FBA" w:rsidRPr="00057CCE" w:rsidRDefault="00565FBA" w:rsidP="00565FBA">
            <w:pPr>
              <w:ind w:left="113" w:right="113"/>
              <w:rPr>
                <w:color w:val="000000" w:themeColor="text1"/>
                <w:sz w:val="22"/>
                <w:szCs w:val="22"/>
              </w:rPr>
            </w:pPr>
            <w:r w:rsidRPr="00057CCE">
              <w:rPr>
                <w:color w:val="000000" w:themeColor="text1"/>
                <w:sz w:val="22"/>
                <w:szCs w:val="22"/>
                <w:lang w:val="en-US"/>
              </w:rPr>
              <w:t>Like a Prayer</w:t>
            </w:r>
          </w:p>
        </w:tc>
        <w:tc>
          <w:tcPr>
            <w:tcW w:w="719" w:type="dxa"/>
            <w:textDirection w:val="btLr"/>
          </w:tcPr>
          <w:p w:rsidR="00565FBA" w:rsidRPr="00057CCE" w:rsidRDefault="00565FBA" w:rsidP="00565FBA">
            <w:pPr>
              <w:ind w:left="113" w:right="113"/>
              <w:rPr>
                <w:color w:val="000000" w:themeColor="text1"/>
                <w:sz w:val="22"/>
                <w:szCs w:val="22"/>
              </w:rPr>
            </w:pPr>
            <w:r w:rsidRPr="00057CCE">
              <w:rPr>
                <w:color w:val="000000" w:themeColor="text1"/>
                <w:sz w:val="22"/>
                <w:szCs w:val="22"/>
                <w:lang w:val="en-US"/>
              </w:rPr>
              <w:t>Vogue</w:t>
            </w:r>
          </w:p>
        </w:tc>
        <w:tc>
          <w:tcPr>
            <w:tcW w:w="719" w:type="dxa"/>
            <w:textDirection w:val="btLr"/>
          </w:tcPr>
          <w:p w:rsidR="00565FBA" w:rsidRPr="00057CCE" w:rsidRDefault="00565FBA" w:rsidP="00565FBA">
            <w:pPr>
              <w:ind w:left="113" w:right="113"/>
              <w:rPr>
                <w:color w:val="000000" w:themeColor="text1"/>
                <w:sz w:val="22"/>
                <w:szCs w:val="22"/>
              </w:rPr>
            </w:pPr>
            <w:r w:rsidRPr="00057CCE">
              <w:rPr>
                <w:color w:val="000000" w:themeColor="text1"/>
                <w:sz w:val="22"/>
                <w:szCs w:val="22"/>
                <w:lang w:val="en-US"/>
              </w:rPr>
              <w:t>Take a Bow</w:t>
            </w:r>
          </w:p>
        </w:tc>
        <w:tc>
          <w:tcPr>
            <w:tcW w:w="719" w:type="dxa"/>
            <w:textDirection w:val="btLr"/>
          </w:tcPr>
          <w:p w:rsidR="00565FBA" w:rsidRPr="00057CCE" w:rsidRDefault="00565FBA" w:rsidP="00565FBA">
            <w:pPr>
              <w:ind w:left="113" w:right="113"/>
              <w:rPr>
                <w:color w:val="000000" w:themeColor="text1"/>
                <w:sz w:val="22"/>
                <w:szCs w:val="22"/>
              </w:rPr>
            </w:pPr>
            <w:r w:rsidRPr="00057CCE">
              <w:rPr>
                <w:color w:val="000000" w:themeColor="text1"/>
                <w:sz w:val="22"/>
                <w:szCs w:val="22"/>
                <w:lang w:val="en-US"/>
              </w:rPr>
              <w:t>Frozen</w:t>
            </w:r>
          </w:p>
        </w:tc>
        <w:tc>
          <w:tcPr>
            <w:tcW w:w="719" w:type="dxa"/>
            <w:textDirection w:val="btLr"/>
          </w:tcPr>
          <w:p w:rsidR="00565FBA" w:rsidRPr="00057CCE" w:rsidRDefault="00565FBA" w:rsidP="00565FBA">
            <w:pPr>
              <w:ind w:left="113" w:right="113"/>
              <w:rPr>
                <w:color w:val="000000" w:themeColor="text1"/>
                <w:sz w:val="22"/>
                <w:szCs w:val="22"/>
              </w:rPr>
            </w:pPr>
            <w:r w:rsidRPr="00057CCE">
              <w:rPr>
                <w:color w:val="000000" w:themeColor="text1"/>
                <w:sz w:val="22"/>
                <w:szCs w:val="22"/>
                <w:lang w:val="en-US"/>
              </w:rPr>
              <w:t>Music</w:t>
            </w:r>
          </w:p>
        </w:tc>
        <w:tc>
          <w:tcPr>
            <w:tcW w:w="719" w:type="dxa"/>
            <w:textDirection w:val="btLr"/>
          </w:tcPr>
          <w:p w:rsidR="00565FBA" w:rsidRPr="00057CCE" w:rsidRDefault="00565FBA" w:rsidP="00565FBA">
            <w:pPr>
              <w:ind w:left="113" w:right="113"/>
              <w:rPr>
                <w:color w:val="000000" w:themeColor="text1"/>
                <w:sz w:val="22"/>
                <w:szCs w:val="22"/>
              </w:rPr>
            </w:pPr>
            <w:r w:rsidRPr="00057CCE">
              <w:rPr>
                <w:color w:val="000000" w:themeColor="text1"/>
                <w:sz w:val="22"/>
                <w:szCs w:val="22"/>
                <w:lang w:val="en-US"/>
              </w:rPr>
              <w:t>Hung Up</w:t>
            </w:r>
          </w:p>
        </w:tc>
        <w:tc>
          <w:tcPr>
            <w:tcW w:w="719" w:type="dxa"/>
            <w:textDirection w:val="btLr"/>
          </w:tcPr>
          <w:p w:rsidR="00565FBA" w:rsidRPr="00057CCE" w:rsidRDefault="00565FBA" w:rsidP="00565FBA">
            <w:pPr>
              <w:ind w:left="113" w:right="113"/>
              <w:rPr>
                <w:color w:val="000000" w:themeColor="text1"/>
                <w:sz w:val="22"/>
                <w:szCs w:val="22"/>
              </w:rPr>
            </w:pPr>
            <w:r w:rsidRPr="00057CCE">
              <w:rPr>
                <w:color w:val="000000" w:themeColor="text1"/>
                <w:sz w:val="22"/>
                <w:szCs w:val="22"/>
                <w:lang w:val="en-US"/>
              </w:rPr>
              <w:t>4 Minutes</w:t>
            </w:r>
          </w:p>
        </w:tc>
        <w:tc>
          <w:tcPr>
            <w:tcW w:w="719" w:type="dxa"/>
            <w:textDirection w:val="btLr"/>
          </w:tcPr>
          <w:p w:rsidR="00565FBA" w:rsidRPr="00057CCE" w:rsidRDefault="00565FBA" w:rsidP="00565FBA">
            <w:pPr>
              <w:ind w:left="113" w:right="113"/>
              <w:rPr>
                <w:color w:val="000000" w:themeColor="text1"/>
                <w:sz w:val="22"/>
                <w:szCs w:val="22"/>
              </w:rPr>
            </w:pPr>
            <w:r w:rsidRPr="00057CCE">
              <w:rPr>
                <w:color w:val="000000" w:themeColor="text1"/>
                <w:sz w:val="22"/>
                <w:szCs w:val="22"/>
              </w:rPr>
              <w:t>ИТОГО</w:t>
            </w:r>
          </w:p>
        </w:tc>
      </w:tr>
      <w:tr w:rsidR="00565FBA" w:rsidRPr="00057CCE" w:rsidTr="00565FBA">
        <w:tc>
          <w:tcPr>
            <w:tcW w:w="2660" w:type="dxa"/>
          </w:tcPr>
          <w:p w:rsidR="00565FBA" w:rsidRPr="00057CCE" w:rsidRDefault="00565FBA" w:rsidP="00565FBA">
            <w:pPr>
              <w:rPr>
                <w:color w:val="000000" w:themeColor="text1"/>
                <w:sz w:val="22"/>
                <w:szCs w:val="22"/>
              </w:rPr>
            </w:pPr>
            <w:r w:rsidRPr="00057CCE">
              <w:rPr>
                <w:color w:val="000000" w:themeColor="text1"/>
                <w:sz w:val="22"/>
                <w:szCs w:val="22"/>
              </w:rPr>
              <w:t>Слова</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234</w:t>
            </w:r>
          </w:p>
        </w:tc>
        <w:tc>
          <w:tcPr>
            <w:tcW w:w="719" w:type="dxa"/>
          </w:tcPr>
          <w:p w:rsidR="00565FBA" w:rsidRPr="00057CCE" w:rsidRDefault="00565FBA" w:rsidP="00565FBA">
            <w:pPr>
              <w:rPr>
                <w:color w:val="000000" w:themeColor="text1"/>
                <w:sz w:val="22"/>
                <w:szCs w:val="22"/>
              </w:rPr>
            </w:pPr>
            <w:r w:rsidRPr="00057CCE">
              <w:rPr>
                <w:color w:val="000000" w:themeColor="text1"/>
                <w:sz w:val="22"/>
                <w:szCs w:val="22"/>
              </w:rPr>
              <w:t>339</w:t>
            </w:r>
          </w:p>
        </w:tc>
        <w:tc>
          <w:tcPr>
            <w:tcW w:w="719" w:type="dxa"/>
          </w:tcPr>
          <w:p w:rsidR="00565FBA" w:rsidRPr="00057CCE" w:rsidRDefault="00565FBA" w:rsidP="00565FBA">
            <w:pPr>
              <w:rPr>
                <w:color w:val="000000" w:themeColor="text1"/>
                <w:sz w:val="22"/>
                <w:szCs w:val="22"/>
              </w:rPr>
            </w:pPr>
            <w:r w:rsidRPr="00057CCE">
              <w:rPr>
                <w:color w:val="000000" w:themeColor="text1"/>
                <w:sz w:val="22"/>
                <w:szCs w:val="22"/>
              </w:rPr>
              <w:t>546</w:t>
            </w:r>
          </w:p>
        </w:tc>
        <w:tc>
          <w:tcPr>
            <w:tcW w:w="719" w:type="dxa"/>
          </w:tcPr>
          <w:p w:rsidR="00565FBA" w:rsidRPr="00057CCE" w:rsidRDefault="00565FBA" w:rsidP="00565FBA">
            <w:pPr>
              <w:rPr>
                <w:color w:val="000000" w:themeColor="text1"/>
                <w:sz w:val="22"/>
                <w:szCs w:val="22"/>
              </w:rPr>
            </w:pPr>
            <w:r w:rsidRPr="00057CCE">
              <w:rPr>
                <w:color w:val="000000" w:themeColor="text1"/>
                <w:sz w:val="22"/>
                <w:szCs w:val="22"/>
              </w:rPr>
              <w:t>438</w:t>
            </w:r>
          </w:p>
        </w:tc>
        <w:tc>
          <w:tcPr>
            <w:tcW w:w="719" w:type="dxa"/>
          </w:tcPr>
          <w:p w:rsidR="00565FBA" w:rsidRPr="00057CCE" w:rsidRDefault="00565FBA" w:rsidP="00565FBA">
            <w:pPr>
              <w:rPr>
                <w:color w:val="000000" w:themeColor="text1"/>
                <w:sz w:val="22"/>
                <w:szCs w:val="22"/>
              </w:rPr>
            </w:pPr>
            <w:r w:rsidRPr="00057CCE">
              <w:rPr>
                <w:color w:val="000000" w:themeColor="text1"/>
                <w:sz w:val="22"/>
                <w:szCs w:val="22"/>
              </w:rPr>
              <w:t>389</w:t>
            </w:r>
          </w:p>
        </w:tc>
        <w:tc>
          <w:tcPr>
            <w:tcW w:w="719" w:type="dxa"/>
          </w:tcPr>
          <w:p w:rsidR="00565FBA" w:rsidRPr="00057CCE" w:rsidRDefault="00565FBA" w:rsidP="00565FBA">
            <w:pPr>
              <w:rPr>
                <w:color w:val="000000" w:themeColor="text1"/>
                <w:sz w:val="22"/>
                <w:szCs w:val="22"/>
              </w:rPr>
            </w:pPr>
            <w:r w:rsidRPr="00057CCE">
              <w:rPr>
                <w:color w:val="000000" w:themeColor="text1"/>
                <w:sz w:val="22"/>
                <w:szCs w:val="22"/>
              </w:rPr>
              <w:t>191</w:t>
            </w:r>
          </w:p>
        </w:tc>
        <w:tc>
          <w:tcPr>
            <w:tcW w:w="719" w:type="dxa"/>
          </w:tcPr>
          <w:p w:rsidR="00565FBA" w:rsidRPr="00057CCE" w:rsidRDefault="00565FBA" w:rsidP="00565FBA">
            <w:pPr>
              <w:rPr>
                <w:color w:val="000000" w:themeColor="text1"/>
                <w:sz w:val="22"/>
                <w:szCs w:val="22"/>
              </w:rPr>
            </w:pPr>
            <w:r w:rsidRPr="00057CCE">
              <w:rPr>
                <w:color w:val="000000" w:themeColor="text1"/>
                <w:sz w:val="22"/>
                <w:szCs w:val="22"/>
              </w:rPr>
              <w:t>231</w:t>
            </w:r>
          </w:p>
        </w:tc>
        <w:tc>
          <w:tcPr>
            <w:tcW w:w="719" w:type="dxa"/>
          </w:tcPr>
          <w:p w:rsidR="00565FBA" w:rsidRPr="00057CCE" w:rsidRDefault="00565FBA" w:rsidP="00565FBA">
            <w:pPr>
              <w:rPr>
                <w:color w:val="000000" w:themeColor="text1"/>
                <w:sz w:val="22"/>
                <w:szCs w:val="22"/>
              </w:rPr>
            </w:pPr>
            <w:r w:rsidRPr="00057CCE">
              <w:rPr>
                <w:color w:val="000000" w:themeColor="text1"/>
                <w:sz w:val="22"/>
                <w:szCs w:val="22"/>
              </w:rPr>
              <w:t>457</w:t>
            </w:r>
          </w:p>
        </w:tc>
        <w:tc>
          <w:tcPr>
            <w:tcW w:w="719" w:type="dxa"/>
          </w:tcPr>
          <w:p w:rsidR="00565FBA" w:rsidRPr="00057CCE" w:rsidRDefault="00565FBA" w:rsidP="00565FBA">
            <w:pPr>
              <w:rPr>
                <w:color w:val="000000" w:themeColor="text1"/>
                <w:sz w:val="22"/>
                <w:szCs w:val="22"/>
              </w:rPr>
            </w:pPr>
            <w:r w:rsidRPr="00057CCE">
              <w:rPr>
                <w:color w:val="000000" w:themeColor="text1"/>
                <w:sz w:val="22"/>
                <w:szCs w:val="22"/>
              </w:rPr>
              <w:t>582</w:t>
            </w:r>
          </w:p>
        </w:tc>
        <w:tc>
          <w:tcPr>
            <w:tcW w:w="719" w:type="dxa"/>
          </w:tcPr>
          <w:p w:rsidR="00565FBA" w:rsidRPr="00057CCE" w:rsidRDefault="00565FBA" w:rsidP="00565FBA">
            <w:pPr>
              <w:rPr>
                <w:color w:val="000000" w:themeColor="text1"/>
                <w:sz w:val="22"/>
                <w:szCs w:val="22"/>
              </w:rPr>
            </w:pP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slowly</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26</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r w:rsidRPr="00057CCE">
              <w:rPr>
                <w:color w:val="000000" w:themeColor="text1"/>
                <w:sz w:val="22"/>
                <w:szCs w:val="22"/>
              </w:rPr>
              <w:t>26</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four</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23</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23</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love</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7</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3</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10</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20</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hung up</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18</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18</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time</w:t>
            </w:r>
          </w:p>
        </w:tc>
        <w:tc>
          <w:tcPr>
            <w:tcW w:w="719" w:type="dxa"/>
          </w:tcPr>
          <w:p w:rsidR="00565FBA" w:rsidRPr="00057CCE" w:rsidRDefault="00565FBA" w:rsidP="00565FBA">
            <w:pPr>
              <w:rPr>
                <w:color w:val="000000" w:themeColor="text1"/>
                <w:sz w:val="22"/>
                <w:szCs w:val="22"/>
              </w:rPr>
            </w:pPr>
            <w:r w:rsidRPr="00057CCE">
              <w:rPr>
                <w:color w:val="000000" w:themeColor="text1"/>
                <w:sz w:val="22"/>
                <w:szCs w:val="22"/>
              </w:rPr>
              <w:t>4</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r w:rsidRPr="00057CCE">
              <w:rPr>
                <w:color w:val="000000" w:themeColor="text1"/>
                <w:sz w:val="22"/>
                <w:szCs w:val="22"/>
              </w:rPr>
              <w:t>1</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12</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rPr>
              <w:t>1</w:t>
            </w:r>
            <w:r w:rsidRPr="00057CCE">
              <w:rPr>
                <w:color w:val="000000" w:themeColor="text1"/>
                <w:sz w:val="22"/>
                <w:szCs w:val="22"/>
                <w:lang w:val="en-US"/>
              </w:rPr>
              <w:t>7</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heart</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4</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3</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9</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16</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prayer</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16</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16</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good bye</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12</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12</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eyes</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6</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2</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2</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10</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night</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2</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7</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10</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minutes</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10</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10</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baby</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7</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9</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music</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4</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5</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9</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virgin</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9</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9</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dream</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8</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9</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life</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2</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3</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2</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7</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Boogie-woogie</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7</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7</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sun</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6</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6</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boy</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2</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5</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name</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5</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5</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girl</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2</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4</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feel</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4</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4</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knees</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4</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4</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free</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4</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4</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midnight</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4</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4</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lastRenderedPageBreak/>
              <w:t>star</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4</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4</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good</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2</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1</w:t>
            </w: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3</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island</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3</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3</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wild</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3</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3</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mystery</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3</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3</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power</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3</w:t>
            </w: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3</w:t>
            </w:r>
          </w:p>
        </w:tc>
      </w:tr>
      <w:tr w:rsidR="00565FBA" w:rsidRPr="00057CCE" w:rsidTr="00565FBA">
        <w:tc>
          <w:tcPr>
            <w:tcW w:w="2660"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frozen</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lang w:val="en-US"/>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3</w:t>
            </w: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rPr>
            </w:pPr>
          </w:p>
        </w:tc>
        <w:tc>
          <w:tcPr>
            <w:tcW w:w="719" w:type="dxa"/>
          </w:tcPr>
          <w:p w:rsidR="00565FBA" w:rsidRPr="00057CCE" w:rsidRDefault="00565FBA" w:rsidP="00565FBA">
            <w:pPr>
              <w:rPr>
                <w:color w:val="000000" w:themeColor="text1"/>
                <w:sz w:val="22"/>
                <w:szCs w:val="22"/>
                <w:lang w:val="en-US"/>
              </w:rPr>
            </w:pPr>
            <w:r w:rsidRPr="00057CCE">
              <w:rPr>
                <w:color w:val="000000" w:themeColor="text1"/>
                <w:sz w:val="22"/>
                <w:szCs w:val="22"/>
                <w:lang w:val="en-US"/>
              </w:rPr>
              <w:t>3</w:t>
            </w:r>
          </w:p>
        </w:tc>
      </w:tr>
    </w:tbl>
    <w:p w:rsidR="00565FBA" w:rsidRPr="00057CCE" w:rsidRDefault="00565FBA" w:rsidP="00565FBA">
      <w:pPr>
        <w:rPr>
          <w:color w:val="000000" w:themeColor="text1"/>
          <w:sz w:val="20"/>
          <w:szCs w:val="20"/>
        </w:rPr>
      </w:pPr>
      <w:r w:rsidRPr="00057CCE">
        <w:rPr>
          <w:color w:val="000000" w:themeColor="text1"/>
          <w:sz w:val="22"/>
          <w:szCs w:val="22"/>
        </w:rPr>
        <w:t xml:space="preserve">     </w:t>
      </w:r>
      <w:r w:rsidRPr="00057CCE">
        <w:rPr>
          <w:color w:val="000000" w:themeColor="text1"/>
          <w:sz w:val="20"/>
          <w:szCs w:val="20"/>
        </w:rPr>
        <w:t xml:space="preserve">Также было по 3 повтора слов </w:t>
      </w:r>
      <w:r w:rsidRPr="00057CCE">
        <w:rPr>
          <w:color w:val="000000" w:themeColor="text1"/>
          <w:sz w:val="20"/>
          <w:szCs w:val="20"/>
          <w:lang w:val="en-US"/>
        </w:rPr>
        <w:t>rebel</w:t>
      </w:r>
      <w:r w:rsidRPr="00057CCE">
        <w:rPr>
          <w:color w:val="000000" w:themeColor="text1"/>
          <w:sz w:val="20"/>
          <w:szCs w:val="20"/>
        </w:rPr>
        <w:t xml:space="preserve">, </w:t>
      </w:r>
      <w:r w:rsidRPr="00057CCE">
        <w:rPr>
          <w:color w:val="000000" w:themeColor="text1"/>
          <w:sz w:val="20"/>
          <w:szCs w:val="20"/>
          <w:lang w:val="en-US"/>
        </w:rPr>
        <w:t>bourgeoisie</w:t>
      </w:r>
      <w:r w:rsidRPr="00057CCE">
        <w:rPr>
          <w:color w:val="000000" w:themeColor="text1"/>
          <w:sz w:val="20"/>
          <w:szCs w:val="20"/>
        </w:rPr>
        <w:t xml:space="preserve">; по 2 повтора слов: </w:t>
      </w:r>
      <w:r w:rsidRPr="00057CCE">
        <w:rPr>
          <w:color w:val="000000" w:themeColor="text1"/>
          <w:sz w:val="20"/>
          <w:szCs w:val="20"/>
          <w:lang w:val="en-US"/>
        </w:rPr>
        <w:t>pose</w:t>
      </w:r>
      <w:r w:rsidRPr="00057CCE">
        <w:rPr>
          <w:color w:val="000000" w:themeColor="text1"/>
          <w:sz w:val="20"/>
          <w:szCs w:val="20"/>
        </w:rPr>
        <w:t xml:space="preserve">, </w:t>
      </w:r>
      <w:r w:rsidRPr="00057CCE">
        <w:rPr>
          <w:color w:val="000000" w:themeColor="text1"/>
          <w:sz w:val="20"/>
          <w:szCs w:val="20"/>
          <w:lang w:val="en-US"/>
        </w:rPr>
        <w:t>die</w:t>
      </w:r>
      <w:r w:rsidRPr="00057CCE">
        <w:rPr>
          <w:color w:val="000000" w:themeColor="text1"/>
          <w:sz w:val="20"/>
          <w:szCs w:val="20"/>
        </w:rPr>
        <w:t xml:space="preserve">, </w:t>
      </w:r>
      <w:r w:rsidRPr="00057CCE">
        <w:rPr>
          <w:color w:val="000000" w:themeColor="text1"/>
          <w:sz w:val="20"/>
          <w:szCs w:val="20"/>
          <w:lang w:val="en-US"/>
        </w:rPr>
        <w:t>together</w:t>
      </w:r>
      <w:r w:rsidRPr="00057CCE">
        <w:rPr>
          <w:color w:val="000000" w:themeColor="text1"/>
          <w:sz w:val="20"/>
          <w:szCs w:val="20"/>
        </w:rPr>
        <w:t xml:space="preserve">, </w:t>
      </w:r>
      <w:r w:rsidRPr="00057CCE">
        <w:rPr>
          <w:color w:val="000000" w:themeColor="text1"/>
          <w:sz w:val="20"/>
          <w:szCs w:val="20"/>
          <w:lang w:val="en-US"/>
        </w:rPr>
        <w:t>child</w:t>
      </w:r>
      <w:r w:rsidRPr="00057CCE">
        <w:rPr>
          <w:color w:val="000000" w:themeColor="text1"/>
          <w:sz w:val="20"/>
          <w:szCs w:val="20"/>
        </w:rPr>
        <w:t xml:space="preserve">, </w:t>
      </w:r>
      <w:r w:rsidRPr="00057CCE">
        <w:rPr>
          <w:color w:val="000000" w:themeColor="text1"/>
          <w:sz w:val="20"/>
          <w:szCs w:val="20"/>
          <w:lang w:val="en-US"/>
        </w:rPr>
        <w:t>dance</w:t>
      </w:r>
      <w:r w:rsidRPr="00057CCE">
        <w:rPr>
          <w:color w:val="000000" w:themeColor="text1"/>
          <w:sz w:val="20"/>
          <w:szCs w:val="20"/>
        </w:rPr>
        <w:t xml:space="preserve">. </w:t>
      </w:r>
    </w:p>
    <w:p w:rsidR="00565FBA" w:rsidRPr="00057CCE" w:rsidRDefault="00565FBA" w:rsidP="00565FBA">
      <w:pPr>
        <w:jc w:val="both"/>
        <w:rPr>
          <w:color w:val="000000" w:themeColor="text1"/>
          <w:sz w:val="22"/>
          <w:szCs w:val="22"/>
          <w:lang w:val="en-US"/>
        </w:rPr>
      </w:pPr>
      <w:r w:rsidRPr="00057CCE">
        <w:rPr>
          <w:color w:val="000000" w:themeColor="text1"/>
          <w:sz w:val="22"/>
          <w:szCs w:val="22"/>
        </w:rPr>
        <w:t xml:space="preserve">       Контент анализ текстов девяти наиболее популярных песен чартов «Биллборд Хот 100» показывает, что всего в них повторялись 39 лексических единиц, которые являлись концептами. В первую десятку по числу повторов вошли концепты, которые в большинстве имели положительную коннотацию. </w:t>
      </w:r>
      <w:r w:rsidR="009A067E" w:rsidRPr="00057CCE">
        <w:rPr>
          <w:color w:val="000000" w:themeColor="text1"/>
          <w:sz w:val="22"/>
          <w:szCs w:val="22"/>
        </w:rPr>
        <w:t xml:space="preserve">Это – идеологемы с размытым смыслом. </w:t>
      </w:r>
      <w:r w:rsidRPr="00057CCE">
        <w:rPr>
          <w:color w:val="000000" w:themeColor="text1"/>
          <w:sz w:val="22"/>
          <w:szCs w:val="22"/>
        </w:rPr>
        <w:t>В убывающем ранжированном реестре они распо</w:t>
      </w:r>
      <w:r w:rsidR="009A067E" w:rsidRPr="00057CCE">
        <w:rPr>
          <w:color w:val="000000" w:themeColor="text1"/>
          <w:sz w:val="22"/>
          <w:szCs w:val="22"/>
        </w:rPr>
        <w:t>ложились следующим образом: 1. Л</w:t>
      </w:r>
      <w:r w:rsidRPr="00057CCE">
        <w:rPr>
          <w:color w:val="000000" w:themeColor="text1"/>
          <w:sz w:val="22"/>
          <w:szCs w:val="22"/>
        </w:rPr>
        <w:t>юбовь (</w:t>
      </w:r>
      <w:r w:rsidRPr="00057CCE">
        <w:rPr>
          <w:color w:val="000000" w:themeColor="text1"/>
          <w:sz w:val="22"/>
          <w:szCs w:val="22"/>
          <w:lang w:val="en-US"/>
        </w:rPr>
        <w:t>love</w:t>
      </w:r>
      <w:r w:rsidR="00A67FD8" w:rsidRPr="00057CCE">
        <w:rPr>
          <w:color w:val="000000" w:themeColor="text1"/>
          <w:sz w:val="22"/>
          <w:szCs w:val="22"/>
        </w:rPr>
        <w:t>,</w:t>
      </w:r>
      <w:r w:rsidRPr="00057CCE">
        <w:rPr>
          <w:color w:val="000000" w:themeColor="text1"/>
          <w:sz w:val="22"/>
          <w:szCs w:val="22"/>
        </w:rPr>
        <w:t xml:space="preserve"> </w:t>
      </w:r>
      <w:r w:rsidRPr="00057CCE">
        <w:rPr>
          <w:color w:val="000000" w:themeColor="text1"/>
          <w:sz w:val="22"/>
          <w:szCs w:val="22"/>
          <w:lang w:val="en-US"/>
        </w:rPr>
        <w:t>hung</w:t>
      </w:r>
      <w:r w:rsidRPr="00057CCE">
        <w:rPr>
          <w:color w:val="000000" w:themeColor="text1"/>
          <w:sz w:val="22"/>
          <w:szCs w:val="22"/>
        </w:rPr>
        <w:t xml:space="preserve"> </w:t>
      </w:r>
      <w:r w:rsidRPr="00057CCE">
        <w:rPr>
          <w:color w:val="000000" w:themeColor="text1"/>
          <w:sz w:val="22"/>
          <w:szCs w:val="22"/>
          <w:lang w:val="en-US"/>
        </w:rPr>
        <w:t>up</w:t>
      </w:r>
      <w:r w:rsidRPr="00057CCE">
        <w:rPr>
          <w:color w:val="000000" w:themeColor="text1"/>
          <w:sz w:val="22"/>
          <w:szCs w:val="22"/>
        </w:rPr>
        <w:t>; 38). 2.</w:t>
      </w:r>
      <w:r w:rsidR="009A067E" w:rsidRPr="00057CCE">
        <w:rPr>
          <w:color w:val="000000" w:themeColor="text1"/>
          <w:sz w:val="22"/>
          <w:szCs w:val="22"/>
        </w:rPr>
        <w:t xml:space="preserve"> Медленно </w:t>
      </w:r>
      <w:r w:rsidRPr="00057CCE">
        <w:rPr>
          <w:color w:val="000000" w:themeColor="text1"/>
          <w:sz w:val="22"/>
          <w:szCs w:val="22"/>
        </w:rPr>
        <w:t xml:space="preserve"> </w:t>
      </w:r>
      <w:r w:rsidRPr="00057CCE">
        <w:rPr>
          <w:color w:val="000000" w:themeColor="text1"/>
          <w:sz w:val="22"/>
          <w:szCs w:val="22"/>
          <w:lang w:val="en-US"/>
        </w:rPr>
        <w:t>slowly</w:t>
      </w:r>
      <w:r w:rsidRPr="00057CCE">
        <w:rPr>
          <w:color w:val="000000" w:themeColor="text1"/>
          <w:sz w:val="22"/>
          <w:szCs w:val="22"/>
        </w:rPr>
        <w:t xml:space="preserve"> (26); 3. </w:t>
      </w:r>
      <w:r w:rsidR="009A067E" w:rsidRPr="00057CCE">
        <w:rPr>
          <w:color w:val="000000" w:themeColor="text1"/>
          <w:sz w:val="22"/>
          <w:szCs w:val="22"/>
        </w:rPr>
        <w:t xml:space="preserve">Четверка </w:t>
      </w:r>
      <w:r w:rsidRPr="00057CCE">
        <w:rPr>
          <w:color w:val="000000" w:themeColor="text1"/>
          <w:sz w:val="22"/>
          <w:szCs w:val="22"/>
          <w:lang w:val="en-US"/>
        </w:rPr>
        <w:t>four</w:t>
      </w:r>
      <w:r w:rsidRPr="00057CCE">
        <w:rPr>
          <w:color w:val="000000" w:themeColor="text1"/>
          <w:sz w:val="22"/>
          <w:szCs w:val="22"/>
        </w:rPr>
        <w:t xml:space="preserve"> (23);  4. </w:t>
      </w:r>
      <w:r w:rsidR="009A067E" w:rsidRPr="00057CCE">
        <w:rPr>
          <w:color w:val="000000" w:themeColor="text1"/>
          <w:sz w:val="22"/>
          <w:szCs w:val="22"/>
        </w:rPr>
        <w:t xml:space="preserve">Время </w:t>
      </w:r>
      <w:r w:rsidRPr="00057CCE">
        <w:rPr>
          <w:color w:val="000000" w:themeColor="text1"/>
          <w:sz w:val="22"/>
          <w:szCs w:val="22"/>
          <w:lang w:val="en-US"/>
        </w:rPr>
        <w:t>time</w:t>
      </w:r>
      <w:r w:rsidRPr="00057CCE">
        <w:rPr>
          <w:color w:val="000000" w:themeColor="text1"/>
          <w:sz w:val="22"/>
          <w:szCs w:val="22"/>
        </w:rPr>
        <w:t xml:space="preserve"> (17); 5. </w:t>
      </w:r>
      <w:r w:rsidR="009A067E" w:rsidRPr="00057CCE">
        <w:rPr>
          <w:color w:val="000000" w:themeColor="text1"/>
          <w:sz w:val="22"/>
          <w:szCs w:val="22"/>
        </w:rPr>
        <w:t>Сердце</w:t>
      </w:r>
      <w:r w:rsidRPr="00057CCE">
        <w:rPr>
          <w:color w:val="000000" w:themeColor="text1"/>
          <w:sz w:val="22"/>
          <w:szCs w:val="22"/>
        </w:rPr>
        <w:t xml:space="preserve"> </w:t>
      </w:r>
      <w:r w:rsidRPr="00057CCE">
        <w:rPr>
          <w:color w:val="000000" w:themeColor="text1"/>
          <w:sz w:val="22"/>
          <w:szCs w:val="22"/>
          <w:lang w:val="en-US"/>
        </w:rPr>
        <w:t>heart</w:t>
      </w:r>
      <w:r w:rsidRPr="00057CCE">
        <w:rPr>
          <w:color w:val="000000" w:themeColor="text1"/>
          <w:sz w:val="22"/>
          <w:szCs w:val="22"/>
        </w:rPr>
        <w:t xml:space="preserve"> (16); 6. </w:t>
      </w:r>
      <w:r w:rsidR="009A067E" w:rsidRPr="00057CCE">
        <w:rPr>
          <w:color w:val="000000" w:themeColor="text1"/>
          <w:sz w:val="22"/>
          <w:szCs w:val="22"/>
        </w:rPr>
        <w:t xml:space="preserve">Молитва </w:t>
      </w:r>
      <w:r w:rsidRPr="00057CCE">
        <w:rPr>
          <w:color w:val="000000" w:themeColor="text1"/>
          <w:sz w:val="22"/>
          <w:szCs w:val="22"/>
          <w:lang w:val="en-US"/>
        </w:rPr>
        <w:t>prayer</w:t>
      </w:r>
      <w:r w:rsidRPr="00057CCE">
        <w:rPr>
          <w:color w:val="000000" w:themeColor="text1"/>
          <w:sz w:val="22"/>
          <w:szCs w:val="22"/>
        </w:rPr>
        <w:t xml:space="preserve">  (16); 7. </w:t>
      </w:r>
      <w:r w:rsidR="009A067E" w:rsidRPr="00057CCE">
        <w:rPr>
          <w:color w:val="000000" w:themeColor="text1"/>
          <w:sz w:val="22"/>
          <w:szCs w:val="22"/>
        </w:rPr>
        <w:t xml:space="preserve">Прощай </w:t>
      </w:r>
      <w:r w:rsidRPr="00057CCE">
        <w:rPr>
          <w:color w:val="000000" w:themeColor="text1"/>
          <w:sz w:val="22"/>
          <w:szCs w:val="22"/>
          <w:lang w:val="en-US"/>
        </w:rPr>
        <w:t>good</w:t>
      </w:r>
      <w:r w:rsidRPr="00057CCE">
        <w:rPr>
          <w:color w:val="000000" w:themeColor="text1"/>
          <w:sz w:val="22"/>
          <w:szCs w:val="22"/>
        </w:rPr>
        <w:t xml:space="preserve"> </w:t>
      </w:r>
      <w:r w:rsidRPr="00057CCE">
        <w:rPr>
          <w:color w:val="000000" w:themeColor="text1"/>
          <w:sz w:val="22"/>
          <w:szCs w:val="22"/>
          <w:lang w:val="en-US"/>
        </w:rPr>
        <w:t>bye</w:t>
      </w:r>
      <w:r w:rsidRPr="00057CCE">
        <w:rPr>
          <w:color w:val="000000" w:themeColor="text1"/>
          <w:sz w:val="22"/>
          <w:szCs w:val="22"/>
        </w:rPr>
        <w:t xml:space="preserve"> (12);  8.</w:t>
      </w:r>
      <w:r w:rsidR="009A067E" w:rsidRPr="00057CCE">
        <w:rPr>
          <w:color w:val="000000" w:themeColor="text1"/>
          <w:sz w:val="22"/>
          <w:szCs w:val="22"/>
        </w:rPr>
        <w:t xml:space="preserve"> Глаза</w:t>
      </w:r>
      <w:r w:rsidRPr="00057CCE">
        <w:rPr>
          <w:color w:val="000000" w:themeColor="text1"/>
          <w:sz w:val="22"/>
          <w:szCs w:val="22"/>
        </w:rPr>
        <w:t xml:space="preserve"> </w:t>
      </w:r>
      <w:r w:rsidRPr="00057CCE">
        <w:rPr>
          <w:color w:val="000000" w:themeColor="text1"/>
          <w:sz w:val="22"/>
          <w:szCs w:val="22"/>
          <w:lang w:val="en-US"/>
        </w:rPr>
        <w:t>eyes</w:t>
      </w:r>
      <w:r w:rsidRPr="00057CCE">
        <w:rPr>
          <w:color w:val="000000" w:themeColor="text1"/>
          <w:sz w:val="22"/>
          <w:szCs w:val="22"/>
        </w:rPr>
        <w:t xml:space="preserve"> (10); 9. </w:t>
      </w:r>
      <w:r w:rsidR="009A067E" w:rsidRPr="00057CCE">
        <w:rPr>
          <w:color w:val="000000" w:themeColor="text1"/>
          <w:sz w:val="22"/>
          <w:szCs w:val="22"/>
        </w:rPr>
        <w:t xml:space="preserve">Ночь </w:t>
      </w:r>
      <w:r w:rsidRPr="00057CCE">
        <w:rPr>
          <w:color w:val="000000" w:themeColor="text1"/>
          <w:sz w:val="22"/>
          <w:szCs w:val="22"/>
          <w:lang w:val="en-US"/>
        </w:rPr>
        <w:t>night</w:t>
      </w:r>
      <w:r w:rsidRPr="00057CCE">
        <w:rPr>
          <w:color w:val="000000" w:themeColor="text1"/>
          <w:sz w:val="22"/>
          <w:szCs w:val="22"/>
        </w:rPr>
        <w:t xml:space="preserve"> (10); 10. </w:t>
      </w:r>
      <w:r w:rsidR="004E20B2" w:rsidRPr="00057CCE">
        <w:rPr>
          <w:color w:val="000000" w:themeColor="text1"/>
          <w:sz w:val="22"/>
          <w:szCs w:val="22"/>
        </w:rPr>
        <w:t xml:space="preserve">Минуты </w:t>
      </w:r>
      <w:r w:rsidRPr="00057CCE">
        <w:rPr>
          <w:color w:val="000000" w:themeColor="text1"/>
          <w:sz w:val="22"/>
          <w:szCs w:val="22"/>
          <w:lang w:val="en-US"/>
        </w:rPr>
        <w:t>minutes</w:t>
      </w:r>
      <w:r w:rsidRPr="00057CCE">
        <w:rPr>
          <w:color w:val="000000" w:themeColor="text1"/>
          <w:sz w:val="22"/>
          <w:szCs w:val="22"/>
        </w:rPr>
        <w:t xml:space="preserve"> (10). Среди общего количества повторяемых в песне концептов лишь </w:t>
      </w:r>
      <w:r w:rsidR="004E20B2" w:rsidRPr="00057CCE">
        <w:rPr>
          <w:color w:val="000000" w:themeColor="text1"/>
          <w:sz w:val="22"/>
          <w:szCs w:val="22"/>
        </w:rPr>
        <w:t>три (7</w:t>
      </w:r>
      <w:r w:rsidRPr="00057CCE">
        <w:rPr>
          <w:color w:val="000000" w:themeColor="text1"/>
          <w:sz w:val="22"/>
          <w:szCs w:val="22"/>
        </w:rPr>
        <w:t>%) имели отрицательную коннотацию: смерть (</w:t>
      </w:r>
      <w:r w:rsidRPr="00057CCE">
        <w:rPr>
          <w:color w:val="000000" w:themeColor="text1"/>
          <w:sz w:val="22"/>
          <w:szCs w:val="22"/>
          <w:lang w:val="en-US"/>
        </w:rPr>
        <w:t>die</w:t>
      </w:r>
      <w:r w:rsidRPr="00057CCE">
        <w:rPr>
          <w:color w:val="000000" w:themeColor="text1"/>
          <w:sz w:val="22"/>
          <w:szCs w:val="22"/>
        </w:rPr>
        <w:t>), буржуазия (</w:t>
      </w:r>
      <w:r w:rsidRPr="00057CCE">
        <w:rPr>
          <w:color w:val="000000" w:themeColor="text1"/>
          <w:sz w:val="22"/>
          <w:szCs w:val="22"/>
          <w:lang w:val="en-US"/>
        </w:rPr>
        <w:t>bourgeoisie</w:t>
      </w:r>
      <w:r w:rsidRPr="00057CCE">
        <w:rPr>
          <w:color w:val="000000" w:themeColor="text1"/>
          <w:sz w:val="22"/>
          <w:szCs w:val="22"/>
        </w:rPr>
        <w:t>), замерзший (</w:t>
      </w:r>
      <w:r w:rsidRPr="00057CCE">
        <w:rPr>
          <w:color w:val="000000" w:themeColor="text1"/>
          <w:sz w:val="22"/>
          <w:szCs w:val="22"/>
          <w:lang w:val="en-US"/>
        </w:rPr>
        <w:t>frozen</w:t>
      </w:r>
      <w:r w:rsidRPr="00057CCE">
        <w:rPr>
          <w:color w:val="000000" w:themeColor="text1"/>
          <w:sz w:val="22"/>
          <w:szCs w:val="22"/>
        </w:rPr>
        <w:t>). У</w:t>
      </w:r>
      <w:r w:rsidRPr="00057CCE">
        <w:rPr>
          <w:color w:val="000000" w:themeColor="text1"/>
          <w:sz w:val="22"/>
          <w:szCs w:val="22"/>
          <w:lang w:val="en-US"/>
        </w:rPr>
        <w:t xml:space="preserve"> </w:t>
      </w:r>
      <w:r w:rsidRPr="00057CCE">
        <w:rPr>
          <w:color w:val="000000" w:themeColor="text1"/>
          <w:sz w:val="22"/>
          <w:szCs w:val="22"/>
        </w:rPr>
        <w:t>девяти</w:t>
      </w:r>
      <w:r w:rsidRPr="00057CCE">
        <w:rPr>
          <w:color w:val="000000" w:themeColor="text1"/>
          <w:sz w:val="22"/>
          <w:szCs w:val="22"/>
          <w:lang w:val="en-US"/>
        </w:rPr>
        <w:t xml:space="preserve"> </w:t>
      </w:r>
      <w:r w:rsidRPr="00057CCE">
        <w:rPr>
          <w:color w:val="000000" w:themeColor="text1"/>
          <w:sz w:val="22"/>
          <w:szCs w:val="22"/>
        </w:rPr>
        <w:t>концептов</w:t>
      </w:r>
      <w:r w:rsidRPr="00057CCE">
        <w:rPr>
          <w:color w:val="000000" w:themeColor="text1"/>
          <w:sz w:val="22"/>
          <w:szCs w:val="22"/>
          <w:lang w:val="en-US"/>
        </w:rPr>
        <w:t xml:space="preserve"> (23%) </w:t>
      </w:r>
      <w:r w:rsidRPr="00057CCE">
        <w:rPr>
          <w:color w:val="000000" w:themeColor="text1"/>
          <w:sz w:val="22"/>
          <w:szCs w:val="22"/>
        </w:rPr>
        <w:t>коннотация</w:t>
      </w:r>
      <w:r w:rsidRPr="00057CCE">
        <w:rPr>
          <w:color w:val="000000" w:themeColor="text1"/>
          <w:sz w:val="22"/>
          <w:szCs w:val="22"/>
          <w:lang w:val="en-US"/>
        </w:rPr>
        <w:t xml:space="preserve"> </w:t>
      </w:r>
      <w:r w:rsidRPr="00057CCE">
        <w:rPr>
          <w:color w:val="000000" w:themeColor="text1"/>
          <w:sz w:val="22"/>
          <w:szCs w:val="22"/>
        </w:rPr>
        <w:t>была</w:t>
      </w:r>
      <w:r w:rsidRPr="00057CCE">
        <w:rPr>
          <w:color w:val="000000" w:themeColor="text1"/>
          <w:sz w:val="22"/>
          <w:szCs w:val="22"/>
          <w:lang w:val="en-US"/>
        </w:rPr>
        <w:t xml:space="preserve"> </w:t>
      </w:r>
      <w:r w:rsidRPr="00057CCE">
        <w:rPr>
          <w:color w:val="000000" w:themeColor="text1"/>
          <w:sz w:val="22"/>
          <w:szCs w:val="22"/>
        </w:rPr>
        <w:t>нейтральной</w:t>
      </w:r>
      <w:r w:rsidRPr="00057CCE">
        <w:rPr>
          <w:color w:val="000000" w:themeColor="text1"/>
          <w:sz w:val="22"/>
          <w:szCs w:val="22"/>
          <w:lang w:val="en-US"/>
        </w:rPr>
        <w:t xml:space="preserve"> (four, time, good bye, minutes, boogie-woogie, name, feel, midnight, island). </w:t>
      </w:r>
    </w:p>
    <w:p w:rsidR="00565FBA" w:rsidRPr="00057CCE" w:rsidRDefault="00565FBA" w:rsidP="00565FBA">
      <w:pPr>
        <w:jc w:val="both"/>
        <w:rPr>
          <w:color w:val="000000" w:themeColor="text1"/>
          <w:sz w:val="22"/>
          <w:szCs w:val="22"/>
        </w:rPr>
      </w:pPr>
      <w:r w:rsidRPr="00057CCE">
        <w:rPr>
          <w:color w:val="000000" w:themeColor="text1"/>
          <w:sz w:val="22"/>
          <w:szCs w:val="22"/>
          <w:lang w:val="en-US"/>
        </w:rPr>
        <w:t xml:space="preserve">         </w:t>
      </w:r>
      <w:r w:rsidRPr="00057CCE">
        <w:rPr>
          <w:color w:val="000000" w:themeColor="text1"/>
          <w:sz w:val="22"/>
          <w:szCs w:val="22"/>
        </w:rPr>
        <w:t xml:space="preserve">Идеологический дискурс песен Мадонны аналогичен принципу взрыва атомной бомбы, когда соединяются две части для достижения критической массы вещества. Исходный компонент – содержащиеся в дискурсе концепты песен о любви, по своему смыслу и коннотации не предвещают катастрофической угрозы. Лишь смешение безобидных слов о любви с обстановкой их произнесения в де-факто порнографическом шоу (креолизация) приводит к аналогу атомного взрыва - гибели нравственности целевой аудитории. Усиливает побочное воздействие на целевую аудиторию образ кумира, звезды шоу-бизнеса, образца для подражания - чудовищно богатой «вавилонской блудницы» Луизы Чикконе, который </w:t>
      </w:r>
      <w:r w:rsidR="00334785" w:rsidRPr="00057CCE">
        <w:rPr>
          <w:color w:val="000000" w:themeColor="text1"/>
          <w:sz w:val="22"/>
          <w:szCs w:val="22"/>
        </w:rPr>
        <w:t>сорок</w:t>
      </w:r>
      <w:r w:rsidRPr="00057CCE">
        <w:rPr>
          <w:color w:val="000000" w:themeColor="text1"/>
          <w:sz w:val="22"/>
          <w:szCs w:val="22"/>
        </w:rPr>
        <w:t xml:space="preserve"> лет целенаправленно создавали СМИ</w:t>
      </w:r>
      <w:r w:rsidR="00074118" w:rsidRPr="00057CCE">
        <w:rPr>
          <w:color w:val="000000" w:themeColor="text1"/>
          <w:sz w:val="22"/>
          <w:szCs w:val="22"/>
        </w:rPr>
        <w:t xml:space="preserve">, и в 2024 г. сделали </w:t>
      </w:r>
      <w:r w:rsidR="00747843" w:rsidRPr="00057CCE">
        <w:rPr>
          <w:color w:val="000000" w:themeColor="text1"/>
          <w:sz w:val="22"/>
          <w:szCs w:val="22"/>
        </w:rPr>
        <w:t xml:space="preserve">клип </w:t>
      </w:r>
      <w:r w:rsidR="00074118" w:rsidRPr="00057CCE">
        <w:rPr>
          <w:color w:val="000000" w:themeColor="text1"/>
          <w:sz w:val="22"/>
          <w:szCs w:val="22"/>
        </w:rPr>
        <w:t xml:space="preserve">«Мегамикс» ее песен </w:t>
      </w:r>
      <w:r w:rsidR="004D5E58" w:rsidRPr="00057CCE">
        <w:rPr>
          <w:color w:val="000000" w:themeColor="text1"/>
          <w:sz w:val="22"/>
          <w:szCs w:val="22"/>
        </w:rPr>
        <w:t xml:space="preserve">в Интернете </w:t>
      </w:r>
      <w:r w:rsidR="00074118" w:rsidRPr="00057CCE">
        <w:rPr>
          <w:color w:val="000000" w:themeColor="text1"/>
          <w:sz w:val="22"/>
          <w:szCs w:val="22"/>
        </w:rPr>
        <w:t>на 4</w:t>
      </w:r>
      <w:r w:rsidR="004D5E58" w:rsidRPr="00057CCE">
        <w:rPr>
          <w:color w:val="000000" w:themeColor="text1"/>
          <w:sz w:val="22"/>
          <w:szCs w:val="22"/>
        </w:rPr>
        <w:t>4</w:t>
      </w:r>
      <w:r w:rsidR="00074118" w:rsidRPr="00057CCE">
        <w:rPr>
          <w:color w:val="000000" w:themeColor="text1"/>
          <w:sz w:val="22"/>
          <w:szCs w:val="22"/>
        </w:rPr>
        <w:t xml:space="preserve"> </w:t>
      </w:r>
      <w:r w:rsidR="00074118" w:rsidRPr="00057CCE">
        <w:rPr>
          <w:color w:val="000000" w:themeColor="text1"/>
          <w:sz w:val="22"/>
          <w:szCs w:val="22"/>
        </w:rPr>
        <w:lastRenderedPageBreak/>
        <w:t>минут</w:t>
      </w:r>
      <w:r w:rsidRPr="00057CCE">
        <w:rPr>
          <w:color w:val="000000" w:themeColor="text1"/>
          <w:sz w:val="22"/>
          <w:szCs w:val="22"/>
        </w:rPr>
        <w:t>. Мадонна в шоу-бизнесе совершила намного более серьезное преступление в сфере морали, нравственности и этики поведения женщин, чем создатель порнографического журнала Плейбой. Нормы нравственности США разрушил Хью Хефнер, выведя непристойное поведение женщины из темных закоулков притонов на публику, поместив аморальность на обложки и в содержание массового периодического издания тиражом 1,5 млн. экземпляров. Мадонна выплеснула на глобальную сцену шоу-бизнеса для всего человечества «мадоннизацию» - целый ушат из многих потоков аморальной грязи. К женской непристойности она дополнительно добавила сатанизм, общую аморальность, разрушение принципов христианской морали, пропаганду на сцене сексуальных извращений, прославление секса вместо любви.  Преступления Мадонны против человеческой морали имели этапы и хронологию. Луиза Чикконе впервые нарушила следующие моральные нормы: 1) выступление на сцене в женском нижнем белье (1984), 2) имитация на сцене оргазма (1984); 3) имитация на сцене мастурбации (1984), 5) показ совокупления на алтаре храма (1990), 6) лесбийские поцелуи на сцене (2003), 7) имитация на сцене орального секса с дьяволом (2016). В этот список вошли только ставшие широко известными скандалы, о которых писала пресса. В реальности аморального поведения на публике было многократно больше, из-за чего Майкл Джексон, лично знавший эту женщину,  в интервью назвал ее категорией «мерзкая ведьма» (</w:t>
      </w:r>
      <w:r w:rsidRPr="00057CCE">
        <w:rPr>
          <w:color w:val="000000" w:themeColor="text1"/>
          <w:sz w:val="22"/>
          <w:szCs w:val="22"/>
          <w:lang w:val="en-US"/>
        </w:rPr>
        <w:t>nasty</w:t>
      </w:r>
      <w:r w:rsidRPr="00057CCE">
        <w:rPr>
          <w:color w:val="000000" w:themeColor="text1"/>
          <w:sz w:val="22"/>
          <w:szCs w:val="22"/>
        </w:rPr>
        <w:t xml:space="preserve"> </w:t>
      </w:r>
      <w:r w:rsidRPr="00057CCE">
        <w:rPr>
          <w:color w:val="000000" w:themeColor="text1"/>
          <w:sz w:val="22"/>
          <w:szCs w:val="22"/>
          <w:lang w:val="en-US"/>
        </w:rPr>
        <w:t>witch</w:t>
      </w:r>
      <w:r w:rsidRPr="00057CCE">
        <w:rPr>
          <w:color w:val="000000" w:themeColor="text1"/>
          <w:sz w:val="22"/>
          <w:szCs w:val="22"/>
        </w:rPr>
        <w:t xml:space="preserve">). Луиза Чикконе четыре десятилетия пропагандировала секс не самостоятельно, а выполняя тайный приказ американских спецслужб, которые помогли шоу-бизнесу и СМИ создать для нее образ «королевы рока». Она своей сценической деятельностью реализовала </w:t>
      </w:r>
      <w:r w:rsidR="00A02E2C" w:rsidRPr="00057CCE">
        <w:rPr>
          <w:color w:val="000000" w:themeColor="text1"/>
          <w:sz w:val="22"/>
          <w:szCs w:val="22"/>
        </w:rPr>
        <w:t xml:space="preserve">подписанную Дж. Киссинджером секретную </w:t>
      </w:r>
      <w:r w:rsidRPr="00057CCE">
        <w:rPr>
          <w:color w:val="000000" w:themeColor="text1"/>
          <w:sz w:val="22"/>
          <w:szCs w:val="22"/>
        </w:rPr>
        <w:t xml:space="preserve">директиву </w:t>
      </w:r>
      <w:r w:rsidRPr="00057CCE">
        <w:rPr>
          <w:color w:val="000000" w:themeColor="text1"/>
          <w:sz w:val="22"/>
          <w:szCs w:val="22"/>
          <w:lang w:val="en-US"/>
        </w:rPr>
        <w:t>N</w:t>
      </w:r>
      <w:r w:rsidR="00167C2E" w:rsidRPr="00057CCE">
        <w:rPr>
          <w:color w:val="000000" w:themeColor="text1"/>
          <w:sz w:val="22"/>
          <w:szCs w:val="22"/>
          <w:lang w:val="en-US"/>
        </w:rPr>
        <w:t>S</w:t>
      </w:r>
      <w:r w:rsidR="00A02E2C" w:rsidRPr="00057CCE">
        <w:rPr>
          <w:color w:val="000000" w:themeColor="text1"/>
          <w:sz w:val="22"/>
          <w:szCs w:val="22"/>
          <w:lang w:val="en-US"/>
        </w:rPr>
        <w:t>S</w:t>
      </w:r>
      <w:r w:rsidR="00167C2E" w:rsidRPr="00057CCE">
        <w:rPr>
          <w:color w:val="000000" w:themeColor="text1"/>
          <w:sz w:val="22"/>
          <w:szCs w:val="22"/>
          <w:lang w:val="en-US"/>
        </w:rPr>
        <w:t>M</w:t>
      </w:r>
      <w:r w:rsidR="00167C2E" w:rsidRPr="00057CCE">
        <w:rPr>
          <w:color w:val="000000" w:themeColor="text1"/>
          <w:sz w:val="22"/>
          <w:szCs w:val="22"/>
        </w:rPr>
        <w:t xml:space="preserve"> </w:t>
      </w:r>
      <w:r w:rsidRPr="00057CCE">
        <w:rPr>
          <w:color w:val="000000" w:themeColor="text1"/>
          <w:sz w:val="22"/>
          <w:szCs w:val="22"/>
        </w:rPr>
        <w:t xml:space="preserve">200  </w:t>
      </w:r>
      <w:r w:rsidR="00167C2E" w:rsidRPr="00057CCE">
        <w:rPr>
          <w:color w:val="000000" w:themeColor="text1"/>
          <w:sz w:val="22"/>
          <w:szCs w:val="22"/>
        </w:rPr>
        <w:t xml:space="preserve">от 24.4.1972 г. </w:t>
      </w:r>
      <w:r w:rsidRPr="00057CCE">
        <w:rPr>
          <w:color w:val="000000" w:themeColor="text1"/>
          <w:sz w:val="22"/>
          <w:szCs w:val="22"/>
        </w:rPr>
        <w:t>о ведении демографической войны, внедрил</w:t>
      </w:r>
      <w:r w:rsidR="00A02E2C" w:rsidRPr="00057CCE">
        <w:rPr>
          <w:color w:val="000000" w:themeColor="text1"/>
          <w:sz w:val="22"/>
          <w:szCs w:val="22"/>
        </w:rPr>
        <w:t>а</w:t>
      </w:r>
      <w:r w:rsidRPr="00057CCE">
        <w:rPr>
          <w:color w:val="000000" w:themeColor="text1"/>
          <w:sz w:val="22"/>
          <w:szCs w:val="22"/>
        </w:rPr>
        <w:t xml:space="preserve"> в сознание молодежи тему секса с подрывными целями. Спецслужба, тайно управлявшая сценической деятельностью Мадонны, знала об изменении индивидуальной микрофлоры половых органов женщины при беспорядочных половых  связях. Знали также о возникновении бактериального вагиноза из-за приема оральных контрацептивов. ЦРУ было известны результаты научных исследований, что последствием секса являются серьезные </w:t>
      </w:r>
      <w:r w:rsidRPr="00057CCE">
        <w:rPr>
          <w:color w:val="000000" w:themeColor="text1"/>
          <w:sz w:val="22"/>
          <w:szCs w:val="22"/>
        </w:rPr>
        <w:lastRenderedPageBreak/>
        <w:t>патологии,  увеличение риска возникновения рака шейки матки, снижение способности женщины забеременеть, провоцирование выкидышей и невынашивания плода, рождение инфицированного ребенка. Для мужчины последствиями свободного секса является импотенция и инфертильность. [43] Итогом пропаганды секса со сцены многих стран мира стал рост количества инфертильных пар, которые потеряли способность родить ребенка.</w:t>
      </w:r>
    </w:p>
    <w:p w:rsidR="00A02E2C" w:rsidRPr="00057CCE" w:rsidRDefault="00565FBA" w:rsidP="00565FBA">
      <w:pPr>
        <w:jc w:val="both"/>
        <w:rPr>
          <w:color w:val="000000" w:themeColor="text1"/>
          <w:sz w:val="22"/>
          <w:szCs w:val="22"/>
        </w:rPr>
      </w:pPr>
      <w:r w:rsidRPr="00057CCE">
        <w:rPr>
          <w:color w:val="000000" w:themeColor="text1"/>
          <w:sz w:val="22"/>
          <w:szCs w:val="22"/>
        </w:rPr>
        <w:t xml:space="preserve">        Таким образом, контент-анализ показал, что песенный дискурс Мадонны, являлся информационно-психологическими операциями, подготовленными с привлечением специалистов практической психологии и когнитивной лингвистики. Для манипуляции когнитивной сферой слушателей применялась методика НЛП, когда в тексте многократно повторяли слова, которые имели положительную коннотацию, безотчетно нравились целевой аудитории. Самое большое число раз – 38 был повторен концепт «любовь» в форме двух его синонимов «</w:t>
      </w:r>
      <w:r w:rsidRPr="00057CCE">
        <w:rPr>
          <w:color w:val="000000" w:themeColor="text1"/>
          <w:sz w:val="22"/>
          <w:szCs w:val="22"/>
          <w:lang w:val="en-US"/>
        </w:rPr>
        <w:t>love</w:t>
      </w:r>
      <w:r w:rsidRPr="00057CCE">
        <w:rPr>
          <w:color w:val="000000" w:themeColor="text1"/>
          <w:sz w:val="22"/>
          <w:szCs w:val="22"/>
        </w:rPr>
        <w:t>», а также  «</w:t>
      </w:r>
      <w:r w:rsidRPr="00057CCE">
        <w:rPr>
          <w:color w:val="000000" w:themeColor="text1"/>
          <w:sz w:val="22"/>
          <w:szCs w:val="22"/>
          <w:lang w:val="en-US"/>
        </w:rPr>
        <w:t>hung</w:t>
      </w:r>
      <w:r w:rsidRPr="00057CCE">
        <w:rPr>
          <w:color w:val="000000" w:themeColor="text1"/>
          <w:sz w:val="22"/>
          <w:szCs w:val="22"/>
        </w:rPr>
        <w:t xml:space="preserve"> </w:t>
      </w:r>
      <w:r w:rsidRPr="00057CCE">
        <w:rPr>
          <w:color w:val="000000" w:themeColor="text1"/>
          <w:sz w:val="22"/>
          <w:szCs w:val="22"/>
          <w:lang w:val="en-US"/>
        </w:rPr>
        <w:t>up</w:t>
      </w:r>
      <w:r w:rsidRPr="00057CCE">
        <w:rPr>
          <w:color w:val="000000" w:themeColor="text1"/>
          <w:sz w:val="22"/>
          <w:szCs w:val="22"/>
        </w:rPr>
        <w:t>» - сленгового выражения низкого стиля, обозначавшего аналог русского понятия «втюриться» (быть одержимым кем либо). На фон слов, нравившихся слушателю, специалисты Пи-Ар накладывали креолизацию – порнографическое шоу. Певице рекомендовали выходить на сцену полураздетой в нижнем белье и раздвигать пошире ноги для демонстрации трусов в районе причинного места. Так рыцари-тамплиеры, тайно стоявшие за спиной созданного ими образа «безбашенной блондинки», сорок лет создавали ей славу «королевы рока». Целью этого проекта  высшей касты тамплиеров США было создание низшим кастам планеты Земля кумира, подражание поведению которому в жизни его адептов (секс, гомосексуализм) спровоцирует программу разрушения человека, не позволит ему создать семью и родить ребенка.  Дискурс песен Мадонны является идеологией аморальности – набором анти</w:t>
      </w:r>
      <w:r w:rsidR="00EB6898" w:rsidRPr="00057CCE">
        <w:rPr>
          <w:color w:val="000000" w:themeColor="text1"/>
          <w:sz w:val="22"/>
          <w:szCs w:val="22"/>
        </w:rPr>
        <w:t>эталонов</w:t>
      </w:r>
      <w:r w:rsidRPr="00057CCE">
        <w:rPr>
          <w:color w:val="000000" w:themeColor="text1"/>
          <w:sz w:val="22"/>
          <w:szCs w:val="22"/>
        </w:rPr>
        <w:t>, которы</w:t>
      </w:r>
      <w:r w:rsidR="00EB6898" w:rsidRPr="00057CCE">
        <w:rPr>
          <w:color w:val="000000" w:themeColor="text1"/>
          <w:sz w:val="22"/>
          <w:szCs w:val="22"/>
        </w:rPr>
        <w:t>е</w:t>
      </w:r>
      <w:r w:rsidRPr="00057CCE">
        <w:rPr>
          <w:color w:val="000000" w:themeColor="text1"/>
          <w:sz w:val="22"/>
          <w:szCs w:val="22"/>
        </w:rPr>
        <w:t xml:space="preserve"> христианство называет категорией «грехи». Луиза Чикконе – это не просто королева рока, а тайный проект «Мадонна» глобальной демографической войны элиты Запада (т.н. рыцарей-тамплиеров). Ее песенный дискурс сопровождала креолизация – видеоряд перфоманса на сцене или в видеоклипах в форме шабаша сатанистки, внедряющей молодежи ценности сатанизма, секса и </w:t>
      </w:r>
      <w:r w:rsidRPr="00057CCE">
        <w:rPr>
          <w:color w:val="000000" w:themeColor="text1"/>
          <w:sz w:val="22"/>
          <w:szCs w:val="22"/>
        </w:rPr>
        <w:lastRenderedPageBreak/>
        <w:t>гомосексуализма для разрушения традиционных ценностей создания семьи и рождения детей.</w:t>
      </w:r>
    </w:p>
    <w:p w:rsidR="00A02E2C" w:rsidRPr="00057CCE" w:rsidRDefault="00A02E2C" w:rsidP="00565FBA">
      <w:pPr>
        <w:jc w:val="both"/>
        <w:rPr>
          <w:color w:val="000000" w:themeColor="text1"/>
          <w:sz w:val="22"/>
          <w:szCs w:val="22"/>
        </w:rPr>
      </w:pPr>
    </w:p>
    <w:p w:rsidR="00565FBA" w:rsidRPr="00057CCE" w:rsidRDefault="00565FBA" w:rsidP="00565FBA">
      <w:pPr>
        <w:jc w:val="both"/>
        <w:rPr>
          <w:color w:val="000000" w:themeColor="text1"/>
          <w:sz w:val="22"/>
          <w:szCs w:val="22"/>
        </w:rPr>
      </w:pPr>
      <w:r w:rsidRPr="00057CCE">
        <w:rPr>
          <w:color w:val="000000" w:themeColor="text1"/>
          <w:sz w:val="22"/>
          <w:szCs w:val="22"/>
        </w:rPr>
        <w:t xml:space="preserve">                                    Список источников</w:t>
      </w:r>
      <w:r w:rsidR="00166D05" w:rsidRPr="00057CCE">
        <w:rPr>
          <w:color w:val="000000" w:themeColor="text1"/>
          <w:sz w:val="22"/>
          <w:szCs w:val="22"/>
        </w:rPr>
        <w:t>:</w:t>
      </w:r>
    </w:p>
    <w:p w:rsidR="00166D05" w:rsidRPr="00057CCE" w:rsidRDefault="00166D05" w:rsidP="00565FBA">
      <w:pPr>
        <w:jc w:val="both"/>
        <w:rPr>
          <w:color w:val="000000" w:themeColor="text1"/>
          <w:sz w:val="22"/>
          <w:szCs w:val="22"/>
        </w:rPr>
      </w:pPr>
    </w:p>
    <w:p w:rsidR="00565FBA" w:rsidRPr="00057CCE" w:rsidRDefault="00565FBA" w:rsidP="00565FBA">
      <w:pPr>
        <w:pStyle w:val="a9"/>
        <w:rPr>
          <w:color w:val="000000" w:themeColor="text1"/>
          <w:sz w:val="22"/>
          <w:szCs w:val="22"/>
          <w:lang w:val="en-US"/>
        </w:rPr>
      </w:pPr>
      <w:r w:rsidRPr="00057CCE">
        <w:rPr>
          <w:color w:val="000000" w:themeColor="text1"/>
          <w:sz w:val="22"/>
          <w:szCs w:val="22"/>
        </w:rPr>
        <w:t xml:space="preserve">1. Сельвини-Палаццоли М. Позитивная коннотация. //Журнал практической психологии и психоанализа.- </w:t>
      </w:r>
      <w:r w:rsidRPr="00057CCE">
        <w:rPr>
          <w:color w:val="000000" w:themeColor="text1"/>
          <w:sz w:val="22"/>
          <w:szCs w:val="22"/>
          <w:lang w:val="en-US"/>
        </w:rPr>
        <w:t xml:space="preserve">2000. - № 4 URL: </w:t>
      </w:r>
      <w:hyperlink r:id="rId560" w:history="1">
        <w:r w:rsidRPr="00057CCE">
          <w:rPr>
            <w:rStyle w:val="a8"/>
            <w:color w:val="000000" w:themeColor="text1"/>
            <w:sz w:val="22"/>
            <w:szCs w:val="22"/>
            <w:lang w:val="en-US"/>
          </w:rPr>
          <w:t>https://psyjournal.ru/articles/</w:t>
        </w:r>
      </w:hyperlink>
      <w:r w:rsidRPr="00057CCE">
        <w:rPr>
          <w:color w:val="000000" w:themeColor="text1"/>
          <w:sz w:val="22"/>
          <w:szCs w:val="22"/>
          <w:lang w:val="en-US"/>
        </w:rPr>
        <w:t xml:space="preserve"> pozitivnaya-konnotaciya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5.8.2022)</w:t>
      </w:r>
    </w:p>
    <w:p w:rsidR="00565FBA" w:rsidRPr="00057CCE" w:rsidRDefault="00565FBA" w:rsidP="00565FBA">
      <w:pPr>
        <w:pStyle w:val="a9"/>
        <w:rPr>
          <w:color w:val="000000" w:themeColor="text1"/>
          <w:sz w:val="22"/>
          <w:szCs w:val="22"/>
          <w:lang w:val="en-US"/>
        </w:rPr>
      </w:pPr>
      <w:r w:rsidRPr="00057CCE">
        <w:rPr>
          <w:color w:val="000000" w:themeColor="text1"/>
          <w:sz w:val="22"/>
          <w:szCs w:val="22"/>
          <w:lang w:val="en-US"/>
        </w:rPr>
        <w:t xml:space="preserve">2. Values theory and research. URL: </w:t>
      </w:r>
      <w:hyperlink r:id="rId561" w:history="1">
        <w:r w:rsidR="00166D05" w:rsidRPr="00057CCE">
          <w:rPr>
            <w:rStyle w:val="a8"/>
            <w:color w:val="000000" w:themeColor="text1"/>
            <w:sz w:val="22"/>
            <w:szCs w:val="22"/>
            <w:lang w:val="en-US"/>
          </w:rPr>
          <w:t>https://www.encyclopedia.com/ social-sciences/encyclopedias-almanacs-transcripts-and-maps/values-theory-and-research</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5.8.2022)</w:t>
      </w:r>
    </w:p>
    <w:p w:rsidR="00565FBA" w:rsidRPr="00057CCE" w:rsidRDefault="00565FBA" w:rsidP="00565FBA">
      <w:pPr>
        <w:pStyle w:val="a9"/>
        <w:rPr>
          <w:color w:val="000000" w:themeColor="text1"/>
          <w:sz w:val="22"/>
          <w:szCs w:val="22"/>
        </w:rPr>
      </w:pPr>
      <w:r w:rsidRPr="00057CCE">
        <w:rPr>
          <w:color w:val="000000" w:themeColor="text1"/>
          <w:sz w:val="22"/>
          <w:szCs w:val="22"/>
          <w:lang w:val="en-US"/>
        </w:rPr>
        <w:t>3. Value and Ethics in Business - A Basic Understanding. URL</w:t>
      </w:r>
      <w:r w:rsidRPr="00057CCE">
        <w:rPr>
          <w:color w:val="000000" w:themeColor="text1"/>
          <w:sz w:val="22"/>
          <w:szCs w:val="22"/>
        </w:rPr>
        <w:t xml:space="preserve">: </w:t>
      </w:r>
      <w:hyperlink r:id="rId562"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managementstudyguide</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values</w:t>
        </w:r>
        <w:r w:rsidRPr="00057CCE">
          <w:rPr>
            <w:rStyle w:val="a8"/>
            <w:color w:val="000000" w:themeColor="text1"/>
            <w:sz w:val="22"/>
            <w:szCs w:val="22"/>
          </w:rPr>
          <w:t>-</w:t>
        </w:r>
        <w:r w:rsidRPr="00057CCE">
          <w:rPr>
            <w:rStyle w:val="a8"/>
            <w:color w:val="000000" w:themeColor="text1"/>
            <w:sz w:val="22"/>
            <w:szCs w:val="22"/>
            <w:lang w:val="en-US"/>
          </w:rPr>
          <w:t>ethics</w:t>
        </w:r>
        <w:r w:rsidRPr="00057CCE">
          <w:rPr>
            <w:rStyle w:val="a8"/>
            <w:color w:val="000000" w:themeColor="text1"/>
            <w:sz w:val="22"/>
            <w:szCs w:val="22"/>
          </w:rPr>
          <w:t>.</w:t>
        </w:r>
        <w:r w:rsidRPr="00057CCE">
          <w:rPr>
            <w:rStyle w:val="a8"/>
            <w:color w:val="000000" w:themeColor="text1"/>
            <w:sz w:val="22"/>
            <w:szCs w:val="22"/>
            <w:lang w:val="en-US"/>
          </w:rPr>
          <w:t>htm</w:t>
        </w:r>
      </w:hyperlink>
      <w:r w:rsidRPr="00057CCE">
        <w:rPr>
          <w:color w:val="000000" w:themeColor="text1"/>
          <w:sz w:val="22"/>
          <w:szCs w:val="22"/>
        </w:rPr>
        <w:t xml:space="preserve"> (дата доступа 5.8.2022)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4. </w:t>
      </w:r>
      <w:hyperlink r:id="rId563" w:history="1">
        <w:r w:rsidRPr="00057CCE">
          <w:rPr>
            <w:rStyle w:val="a8"/>
            <w:color w:val="000000" w:themeColor="text1"/>
            <w:sz w:val="22"/>
            <w:szCs w:val="22"/>
          </w:rPr>
          <w:t>https://www.quora.com/What-is-The-American-Dream-How-did-this-term-get-coined-and-what-is-the-history-behind-this-phrase</w:t>
        </w:r>
      </w:hyperlink>
      <w:r w:rsidRPr="00057CCE">
        <w:rPr>
          <w:color w:val="000000" w:themeColor="text1"/>
          <w:sz w:val="22"/>
          <w:szCs w:val="22"/>
        </w:rPr>
        <w:t xml:space="preserve"> (дата доступа 6.8.2022)</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5. </w:t>
      </w:r>
      <w:hyperlink r:id="rId564"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pewresearch</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politics</w:t>
        </w:r>
        <w:r w:rsidRPr="00057CCE">
          <w:rPr>
            <w:rStyle w:val="a8"/>
            <w:color w:val="000000" w:themeColor="text1"/>
            <w:sz w:val="22"/>
            <w:szCs w:val="22"/>
          </w:rPr>
          <w:t>/2017/10/24/3-</w:t>
        </w:r>
        <w:r w:rsidRPr="00057CCE">
          <w:rPr>
            <w:rStyle w:val="a8"/>
            <w:color w:val="000000" w:themeColor="text1"/>
            <w:sz w:val="22"/>
            <w:szCs w:val="22"/>
            <w:lang w:val="en-US"/>
          </w:rPr>
          <w:t>views</w:t>
        </w:r>
        <w:r w:rsidRPr="00057CCE">
          <w:rPr>
            <w:rStyle w:val="a8"/>
            <w:color w:val="000000" w:themeColor="text1"/>
            <w:sz w:val="22"/>
            <w:szCs w:val="22"/>
          </w:rPr>
          <w:t>-</w:t>
        </w:r>
        <w:r w:rsidRPr="00057CCE">
          <w:rPr>
            <w:rStyle w:val="a8"/>
            <w:color w:val="000000" w:themeColor="text1"/>
            <w:sz w:val="22"/>
            <w:szCs w:val="22"/>
            <w:lang w:val="en-US"/>
          </w:rPr>
          <w:t>of</w:t>
        </w:r>
        <w:r w:rsidRPr="00057CCE">
          <w:rPr>
            <w:rStyle w:val="a8"/>
            <w:color w:val="000000" w:themeColor="text1"/>
            <w:sz w:val="22"/>
            <w:szCs w:val="22"/>
          </w:rPr>
          <w:t>-</w:t>
        </w:r>
        <w:r w:rsidRPr="00057CCE">
          <w:rPr>
            <w:rStyle w:val="a8"/>
            <w:color w:val="000000" w:themeColor="text1"/>
            <w:sz w:val="22"/>
            <w:szCs w:val="22"/>
            <w:lang w:val="en-US"/>
          </w:rPr>
          <w:t>life</w:t>
        </w:r>
        <w:r w:rsidRPr="00057CCE">
          <w:rPr>
            <w:rStyle w:val="a8"/>
            <w:color w:val="000000" w:themeColor="text1"/>
            <w:sz w:val="22"/>
            <w:szCs w:val="22"/>
          </w:rPr>
          <w:t>-</w:t>
        </w:r>
        <w:r w:rsidRPr="00057CCE">
          <w:rPr>
            <w:rStyle w:val="a8"/>
            <w:color w:val="000000" w:themeColor="text1"/>
            <w:sz w:val="22"/>
            <w:szCs w:val="22"/>
            <w:lang w:val="en-US"/>
          </w:rPr>
          <w:t>in</w:t>
        </w:r>
        <w:r w:rsidRPr="00057CCE">
          <w:rPr>
            <w:rStyle w:val="a8"/>
            <w:color w:val="000000" w:themeColor="text1"/>
            <w:sz w:val="22"/>
            <w:szCs w:val="22"/>
          </w:rPr>
          <w:t>-</w:t>
        </w:r>
        <w:r w:rsidRPr="00057CCE">
          <w:rPr>
            <w:rStyle w:val="a8"/>
            <w:color w:val="000000" w:themeColor="text1"/>
            <w:sz w:val="22"/>
            <w:szCs w:val="22"/>
            <w:lang w:val="en-US"/>
          </w:rPr>
          <w:t>the</w:t>
        </w:r>
        <w:r w:rsidRPr="00057CCE">
          <w:rPr>
            <w:rStyle w:val="a8"/>
            <w:color w:val="000000" w:themeColor="text1"/>
            <w:sz w:val="22"/>
            <w:szCs w:val="22"/>
          </w:rPr>
          <w:t>-</w:t>
        </w:r>
        <w:r w:rsidRPr="00057CCE">
          <w:rPr>
            <w:rStyle w:val="a8"/>
            <w:color w:val="000000" w:themeColor="text1"/>
            <w:sz w:val="22"/>
            <w:szCs w:val="22"/>
            <w:lang w:val="en-US"/>
          </w:rPr>
          <w:t>country</w:t>
        </w:r>
        <w:r w:rsidRPr="00057CCE">
          <w:rPr>
            <w:rStyle w:val="a8"/>
            <w:color w:val="000000" w:themeColor="text1"/>
            <w:sz w:val="22"/>
            <w:szCs w:val="22"/>
          </w:rPr>
          <w:t>-</w:t>
        </w:r>
        <w:r w:rsidRPr="00057CCE">
          <w:rPr>
            <w:rStyle w:val="a8"/>
            <w:color w:val="000000" w:themeColor="text1"/>
            <w:sz w:val="22"/>
            <w:szCs w:val="22"/>
            <w:lang w:val="en-US"/>
          </w:rPr>
          <w:t>today</w:t>
        </w:r>
        <w:r w:rsidRPr="00057CCE">
          <w:rPr>
            <w:rStyle w:val="a8"/>
            <w:color w:val="000000" w:themeColor="text1"/>
            <w:sz w:val="22"/>
            <w:szCs w:val="22"/>
          </w:rPr>
          <w:t>-</w:t>
        </w:r>
        <w:r w:rsidRPr="00057CCE">
          <w:rPr>
            <w:rStyle w:val="a8"/>
            <w:color w:val="000000" w:themeColor="text1"/>
            <w:sz w:val="22"/>
            <w:szCs w:val="22"/>
            <w:lang w:val="en-US"/>
          </w:rPr>
          <w:t>u</w:t>
        </w:r>
        <w:r w:rsidRPr="00057CCE">
          <w:rPr>
            <w:rStyle w:val="a8"/>
            <w:color w:val="000000" w:themeColor="text1"/>
            <w:sz w:val="22"/>
            <w:szCs w:val="22"/>
          </w:rPr>
          <w:t>-</w:t>
        </w:r>
        <w:r w:rsidRPr="00057CCE">
          <w:rPr>
            <w:rStyle w:val="a8"/>
            <w:color w:val="000000" w:themeColor="text1"/>
            <w:sz w:val="22"/>
            <w:szCs w:val="22"/>
            <w:lang w:val="en-US"/>
          </w:rPr>
          <w:t>s</w:t>
        </w:r>
        <w:r w:rsidRPr="00057CCE">
          <w:rPr>
            <w:rStyle w:val="a8"/>
            <w:color w:val="000000" w:themeColor="text1"/>
            <w:sz w:val="22"/>
            <w:szCs w:val="22"/>
          </w:rPr>
          <w:t>-</w:t>
        </w:r>
        <w:r w:rsidRPr="00057CCE">
          <w:rPr>
            <w:rStyle w:val="a8"/>
            <w:color w:val="000000" w:themeColor="text1"/>
            <w:sz w:val="22"/>
            <w:szCs w:val="22"/>
            <w:lang w:val="en-US"/>
          </w:rPr>
          <w:t>global</w:t>
        </w:r>
        <w:r w:rsidRPr="00057CCE">
          <w:rPr>
            <w:rStyle w:val="a8"/>
            <w:color w:val="000000" w:themeColor="text1"/>
            <w:sz w:val="22"/>
            <w:szCs w:val="22"/>
          </w:rPr>
          <w:t>-</w:t>
        </w:r>
        <w:r w:rsidRPr="00057CCE">
          <w:rPr>
            <w:rStyle w:val="a8"/>
            <w:color w:val="000000" w:themeColor="text1"/>
            <w:sz w:val="22"/>
            <w:szCs w:val="22"/>
            <w:lang w:val="en-US"/>
          </w:rPr>
          <w:t>standing</w:t>
        </w:r>
        <w:r w:rsidRPr="00057CCE">
          <w:rPr>
            <w:rStyle w:val="a8"/>
            <w:color w:val="000000" w:themeColor="text1"/>
            <w:sz w:val="22"/>
            <w:szCs w:val="22"/>
          </w:rPr>
          <w:t>/</w:t>
        </w:r>
      </w:hyperlink>
      <w:r w:rsidRPr="00057CCE">
        <w:rPr>
          <w:color w:val="000000" w:themeColor="text1"/>
          <w:sz w:val="22"/>
          <w:szCs w:val="22"/>
        </w:rPr>
        <w:t xml:space="preserve"> (дата доступа 6.8.2022)                                                                                   </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6. </w:t>
      </w:r>
      <w:hyperlink r:id="rId565" w:history="1">
        <w:r w:rsidRPr="00057CCE">
          <w:rPr>
            <w:rStyle w:val="a8"/>
            <w:color w:val="000000" w:themeColor="text1"/>
            <w:sz w:val="22"/>
            <w:szCs w:val="22"/>
          </w:rPr>
          <w:t>https://www.gobankingrates.com/money/wealth/new-american-dream-survey/</w:t>
        </w:r>
      </w:hyperlink>
      <w:r w:rsidRPr="00057CCE">
        <w:rPr>
          <w:color w:val="000000" w:themeColor="text1"/>
          <w:sz w:val="22"/>
          <w:szCs w:val="22"/>
        </w:rPr>
        <w:t xml:space="preserve"> (дата доступа 6.8.2022)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7. </w:t>
      </w:r>
      <w:hyperlink r:id="rId566" w:history="1">
        <w:r w:rsidRPr="00057CCE">
          <w:rPr>
            <w:rStyle w:val="a8"/>
            <w:color w:val="000000" w:themeColor="text1"/>
            <w:sz w:val="22"/>
            <w:szCs w:val="22"/>
          </w:rPr>
          <w:t>https://today.yougov.com/topics/politics/articles-reports/2020/07/18/american-dream-attainable-poll-survey-data</w:t>
        </w:r>
      </w:hyperlink>
      <w:r w:rsidRPr="00057CCE">
        <w:rPr>
          <w:color w:val="000000" w:themeColor="text1"/>
          <w:sz w:val="22"/>
          <w:szCs w:val="22"/>
        </w:rPr>
        <w:t xml:space="preserve"> (дата доступа 6.8.2022)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8. </w:t>
      </w:r>
      <w:hyperlink r:id="rId567" w:history="1">
        <w:r w:rsidRPr="00057CCE">
          <w:rPr>
            <w:rStyle w:val="a8"/>
            <w:color w:val="000000" w:themeColor="text1"/>
            <w:sz w:val="22"/>
            <w:szCs w:val="22"/>
          </w:rPr>
          <w:t>https://www.quora.com/How-many-jobs-are-there-in-the-world</w:t>
        </w:r>
      </w:hyperlink>
      <w:r w:rsidRPr="00057CCE">
        <w:rPr>
          <w:color w:val="000000" w:themeColor="text1"/>
          <w:sz w:val="22"/>
          <w:szCs w:val="22"/>
        </w:rPr>
        <w:t xml:space="preserve"> </w:t>
      </w:r>
      <w:r w:rsidR="00843DA3" w:rsidRPr="00057CCE">
        <w:rPr>
          <w:color w:val="000000" w:themeColor="text1"/>
          <w:sz w:val="22"/>
          <w:szCs w:val="22"/>
        </w:rPr>
        <w:t xml:space="preserve">https://crcg.ru/skolko-vsego-professiy-v-mire/ </w:t>
      </w:r>
      <w:r w:rsidR="00B60836" w:rsidRPr="00057CCE">
        <w:rPr>
          <w:color w:val="000000" w:themeColor="text1"/>
          <w:sz w:val="22"/>
          <w:szCs w:val="22"/>
        </w:rPr>
        <w:t>(дата доступа 9.5</w:t>
      </w:r>
      <w:r w:rsidRPr="00057CCE">
        <w:rPr>
          <w:color w:val="000000" w:themeColor="text1"/>
          <w:sz w:val="22"/>
          <w:szCs w:val="22"/>
        </w:rPr>
        <w:t>.202</w:t>
      </w:r>
      <w:r w:rsidR="00B60836" w:rsidRPr="00057CCE">
        <w:rPr>
          <w:color w:val="000000" w:themeColor="text1"/>
          <w:sz w:val="22"/>
          <w:szCs w:val="22"/>
        </w:rPr>
        <w:t>4</w:t>
      </w:r>
      <w:r w:rsidRPr="00057CCE">
        <w:rPr>
          <w:color w:val="000000" w:themeColor="text1"/>
          <w:sz w:val="22"/>
          <w:szCs w:val="22"/>
        </w:rPr>
        <w:t>)</w:t>
      </w:r>
    </w:p>
    <w:p w:rsidR="00565FBA" w:rsidRPr="00057CCE" w:rsidRDefault="00565FBA" w:rsidP="00565FBA">
      <w:pPr>
        <w:rPr>
          <w:color w:val="000000" w:themeColor="text1"/>
          <w:sz w:val="22"/>
          <w:szCs w:val="22"/>
          <w:lang w:val="en-US"/>
        </w:rPr>
      </w:pPr>
      <w:r w:rsidRPr="00057CCE">
        <w:rPr>
          <w:color w:val="000000" w:themeColor="text1"/>
          <w:sz w:val="22"/>
          <w:szCs w:val="22"/>
          <w:lang w:val="en-US"/>
        </w:rPr>
        <w:t xml:space="preserve">9. Vlasenko A. Data Analysis: Project One.  </w:t>
      </w:r>
      <w:hyperlink r:id="rId568" w:history="1">
        <w:r w:rsidRPr="00057CCE">
          <w:rPr>
            <w:rStyle w:val="a8"/>
            <w:color w:val="000000" w:themeColor="text1"/>
            <w:sz w:val="22"/>
            <w:szCs w:val="22"/>
            <w:lang w:val="en-US"/>
          </w:rPr>
          <w:t>https://rpubs.com/anasteisha/happy_usa</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9.8.2020)</w:t>
      </w:r>
    </w:p>
    <w:p w:rsidR="00565FBA" w:rsidRPr="00057CCE" w:rsidRDefault="00565FBA" w:rsidP="00565FBA">
      <w:pPr>
        <w:pStyle w:val="a9"/>
        <w:rPr>
          <w:color w:val="000000" w:themeColor="text1"/>
          <w:sz w:val="22"/>
          <w:szCs w:val="22"/>
          <w:lang w:val="en-US"/>
        </w:rPr>
      </w:pPr>
      <w:r w:rsidRPr="00057CCE">
        <w:rPr>
          <w:color w:val="000000" w:themeColor="text1"/>
          <w:sz w:val="22"/>
          <w:szCs w:val="22"/>
          <w:lang w:val="en-US"/>
        </w:rPr>
        <w:t>10. ttps://batrachos.com/sites/default/files/pictures/Books/Kenrik_</w:t>
      </w:r>
    </w:p>
    <w:p w:rsidR="00565FBA" w:rsidRPr="00057CCE" w:rsidRDefault="00565FBA" w:rsidP="00565FBA">
      <w:pPr>
        <w:pStyle w:val="a9"/>
        <w:rPr>
          <w:color w:val="000000" w:themeColor="text1"/>
          <w:sz w:val="22"/>
          <w:szCs w:val="22"/>
          <w:lang w:val="en-US"/>
        </w:rPr>
      </w:pPr>
      <w:r w:rsidRPr="00057CCE">
        <w:rPr>
          <w:color w:val="000000" w:themeColor="text1"/>
          <w:sz w:val="22"/>
          <w:szCs w:val="22"/>
          <w:lang w:val="en-US"/>
        </w:rPr>
        <w:t>Grishkevichus_2017_Ratsionalnoe_zhivotnoe _....pdf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6.8.2019)</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11. </w:t>
      </w:r>
      <w:hyperlink r:id="rId569" w:history="1">
        <w:r w:rsidRPr="00057CCE">
          <w:rPr>
            <w:rStyle w:val="a8"/>
            <w:color w:val="000000" w:themeColor="text1"/>
            <w:sz w:val="22"/>
            <w:szCs w:val="22"/>
          </w:rPr>
          <w:t>http://www.toutsurtout.biz/topic-67572-mao-zedong-page-1.html</w:t>
        </w:r>
      </w:hyperlink>
      <w:r w:rsidRPr="00057CCE">
        <w:rPr>
          <w:color w:val="000000" w:themeColor="text1"/>
          <w:sz w:val="22"/>
          <w:szCs w:val="22"/>
        </w:rPr>
        <w:t xml:space="preserve"> (дата доступа 5.8.2022)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12. </w:t>
      </w:r>
      <w:hyperlink r:id="rId570" w:history="1">
        <w:r w:rsidRPr="00057CCE">
          <w:rPr>
            <w:rStyle w:val="a8"/>
            <w:color w:val="000000" w:themeColor="text1"/>
            <w:sz w:val="22"/>
            <w:szCs w:val="22"/>
          </w:rPr>
          <w:t>http://souz.info/library/politica/mao/maorb.htm</w:t>
        </w:r>
      </w:hyperlink>
      <w:r w:rsidRPr="00057CCE">
        <w:rPr>
          <w:color w:val="000000" w:themeColor="text1"/>
          <w:sz w:val="22"/>
          <w:szCs w:val="22"/>
        </w:rPr>
        <w:t xml:space="preserve"> (дата доступа 5.8.2022)</w:t>
      </w:r>
    </w:p>
    <w:p w:rsidR="00565FBA" w:rsidRPr="00057CCE" w:rsidRDefault="00565FBA" w:rsidP="00565FBA">
      <w:pPr>
        <w:jc w:val="both"/>
        <w:rPr>
          <w:color w:val="000000" w:themeColor="text1"/>
          <w:sz w:val="22"/>
          <w:szCs w:val="22"/>
          <w:lang w:val="en-US"/>
        </w:rPr>
      </w:pPr>
      <w:r w:rsidRPr="00057CCE">
        <w:rPr>
          <w:color w:val="000000" w:themeColor="text1"/>
          <w:sz w:val="22"/>
          <w:szCs w:val="22"/>
          <w:lang w:val="en-US"/>
        </w:rPr>
        <w:lastRenderedPageBreak/>
        <w:t xml:space="preserve">13. Demurger A. The Persecution of the Templars: Scandal, Torture, Trial. - NY.: Pegasus Books, 2015. – </w:t>
      </w:r>
      <w:r w:rsidRPr="00057CCE">
        <w:rPr>
          <w:color w:val="000000" w:themeColor="text1"/>
          <w:sz w:val="22"/>
          <w:szCs w:val="22"/>
        </w:rPr>
        <w:t>р</w:t>
      </w:r>
      <w:r w:rsidRPr="00057CCE">
        <w:rPr>
          <w:color w:val="000000" w:themeColor="text1"/>
          <w:sz w:val="22"/>
          <w:szCs w:val="22"/>
          <w:lang w:val="en-US"/>
        </w:rPr>
        <w:t>.56.</w:t>
      </w:r>
    </w:p>
    <w:p w:rsidR="00565FBA" w:rsidRPr="00057CCE" w:rsidRDefault="00565FBA" w:rsidP="00565FBA">
      <w:pPr>
        <w:jc w:val="both"/>
        <w:rPr>
          <w:color w:val="000000" w:themeColor="text1"/>
          <w:sz w:val="22"/>
          <w:szCs w:val="22"/>
          <w:lang w:val="en-US"/>
        </w:rPr>
      </w:pPr>
      <w:r w:rsidRPr="00057CCE">
        <w:rPr>
          <w:color w:val="000000" w:themeColor="text1"/>
          <w:sz w:val="22"/>
          <w:szCs w:val="22"/>
          <w:lang w:val="en-US"/>
        </w:rPr>
        <w:t xml:space="preserve">14. Blood Stains On Georgia Guidestones? </w:t>
      </w:r>
      <w:hyperlink r:id="rId571" w:history="1">
        <w:r w:rsidRPr="00057CCE">
          <w:rPr>
            <w:rStyle w:val="a8"/>
            <w:color w:val="000000" w:themeColor="text1"/>
            <w:sz w:val="22"/>
            <w:szCs w:val="22"/>
            <w:lang w:val="en-US"/>
          </w:rPr>
          <w:t>https://www.youtube.com/watch?v=NhP50VFV0jE</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5.8.2022)</w:t>
      </w:r>
    </w:p>
    <w:p w:rsidR="00565FBA" w:rsidRPr="00057CCE" w:rsidRDefault="00565FBA" w:rsidP="00565FBA">
      <w:pPr>
        <w:jc w:val="both"/>
        <w:rPr>
          <w:color w:val="000000" w:themeColor="text1"/>
          <w:sz w:val="22"/>
          <w:szCs w:val="22"/>
          <w:lang w:val="en-US"/>
        </w:rPr>
      </w:pPr>
      <w:r w:rsidRPr="00057CCE">
        <w:rPr>
          <w:color w:val="000000" w:themeColor="text1"/>
          <w:sz w:val="22"/>
          <w:szCs w:val="22"/>
          <w:lang w:val="en-US"/>
        </w:rPr>
        <w:t xml:space="preserve">15. Drone - Georgia Guide Stones - Elberton, Georgia </w:t>
      </w:r>
      <w:hyperlink r:id="rId572" w:history="1">
        <w:r w:rsidRPr="00057CCE">
          <w:rPr>
            <w:rStyle w:val="a8"/>
            <w:color w:val="000000" w:themeColor="text1"/>
            <w:sz w:val="22"/>
            <w:szCs w:val="22"/>
            <w:lang w:val="en-US"/>
          </w:rPr>
          <w:t>https://www.youtube.com/watch?v=9sc_k72vwA0</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5.8.2022)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16. </w:t>
      </w:r>
      <w:hyperlink r:id="rId573"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splcenter</w:t>
        </w:r>
        <w:r w:rsidRPr="00057CCE">
          <w:rPr>
            <w:rStyle w:val="a8"/>
            <w:color w:val="000000" w:themeColor="text1"/>
            <w:sz w:val="22"/>
            <w:szCs w:val="22"/>
          </w:rPr>
          <w:t>.</w:t>
        </w:r>
        <w:r w:rsidRPr="00057CCE">
          <w:rPr>
            <w:rStyle w:val="a8"/>
            <w:color w:val="000000" w:themeColor="text1"/>
            <w:sz w:val="22"/>
            <w:szCs w:val="22"/>
            <w:lang w:val="en-US"/>
          </w:rPr>
          <w:t>org</w:t>
        </w:r>
        <w:r w:rsidRPr="00057CCE">
          <w:rPr>
            <w:rStyle w:val="a8"/>
            <w:color w:val="000000" w:themeColor="text1"/>
            <w:sz w:val="22"/>
            <w:szCs w:val="22"/>
          </w:rPr>
          <w:t>/</w:t>
        </w:r>
        <w:r w:rsidRPr="00057CCE">
          <w:rPr>
            <w:rStyle w:val="a8"/>
            <w:color w:val="000000" w:themeColor="text1"/>
            <w:sz w:val="22"/>
            <w:szCs w:val="22"/>
            <w:lang w:val="en-US"/>
          </w:rPr>
          <w:t>fighting</w:t>
        </w:r>
        <w:r w:rsidRPr="00057CCE">
          <w:rPr>
            <w:rStyle w:val="a8"/>
            <w:color w:val="000000" w:themeColor="text1"/>
            <w:sz w:val="22"/>
            <w:szCs w:val="22"/>
          </w:rPr>
          <w:t>-</w:t>
        </w:r>
        <w:r w:rsidRPr="00057CCE">
          <w:rPr>
            <w:rStyle w:val="a8"/>
            <w:color w:val="000000" w:themeColor="text1"/>
            <w:sz w:val="22"/>
            <w:szCs w:val="22"/>
            <w:lang w:val="en-US"/>
          </w:rPr>
          <w:t>hate</w:t>
        </w:r>
        <w:r w:rsidRPr="00057CCE">
          <w:rPr>
            <w:rStyle w:val="a8"/>
            <w:color w:val="000000" w:themeColor="text1"/>
            <w:sz w:val="22"/>
            <w:szCs w:val="22"/>
          </w:rPr>
          <w:t>/</w:t>
        </w:r>
        <w:r w:rsidRPr="00057CCE">
          <w:rPr>
            <w:rStyle w:val="a8"/>
            <w:color w:val="000000" w:themeColor="text1"/>
            <w:sz w:val="22"/>
            <w:szCs w:val="22"/>
            <w:lang w:val="en-US"/>
          </w:rPr>
          <w:t>extremist</w:t>
        </w:r>
        <w:r w:rsidRPr="00057CCE">
          <w:rPr>
            <w:rStyle w:val="a8"/>
            <w:color w:val="000000" w:themeColor="text1"/>
            <w:sz w:val="22"/>
            <w:szCs w:val="22"/>
          </w:rPr>
          <w:t>-</w:t>
        </w:r>
        <w:r w:rsidRPr="00057CCE">
          <w:rPr>
            <w:rStyle w:val="a8"/>
            <w:color w:val="000000" w:themeColor="text1"/>
            <w:sz w:val="22"/>
            <w:szCs w:val="22"/>
            <w:lang w:val="en-US"/>
          </w:rPr>
          <w:t>files</w:t>
        </w:r>
        <w:r w:rsidRPr="00057CCE">
          <w:rPr>
            <w:rStyle w:val="a8"/>
            <w:color w:val="000000" w:themeColor="text1"/>
            <w:sz w:val="22"/>
            <w:szCs w:val="22"/>
          </w:rPr>
          <w:t>/</w:t>
        </w:r>
        <w:r w:rsidRPr="00057CCE">
          <w:rPr>
            <w:rStyle w:val="a8"/>
            <w:color w:val="000000" w:themeColor="text1"/>
            <w:sz w:val="22"/>
            <w:szCs w:val="22"/>
            <w:lang w:val="en-US"/>
          </w:rPr>
          <w:t>ideology</w:t>
        </w:r>
        <w:r w:rsidRPr="00057CCE">
          <w:rPr>
            <w:rStyle w:val="a8"/>
            <w:color w:val="000000" w:themeColor="text1"/>
            <w:sz w:val="22"/>
            <w:szCs w:val="22"/>
          </w:rPr>
          <w:t>/</w:t>
        </w:r>
        <w:r w:rsidRPr="00057CCE">
          <w:rPr>
            <w:rStyle w:val="a8"/>
            <w:color w:val="000000" w:themeColor="text1"/>
            <w:sz w:val="22"/>
            <w:szCs w:val="22"/>
            <w:lang w:val="en-US"/>
          </w:rPr>
          <w:t>ku</w:t>
        </w:r>
        <w:r w:rsidRPr="00057CCE">
          <w:rPr>
            <w:rStyle w:val="a8"/>
            <w:color w:val="000000" w:themeColor="text1"/>
            <w:sz w:val="22"/>
            <w:szCs w:val="22"/>
          </w:rPr>
          <w:t>-</w:t>
        </w:r>
        <w:r w:rsidRPr="00057CCE">
          <w:rPr>
            <w:rStyle w:val="a8"/>
            <w:color w:val="000000" w:themeColor="text1"/>
            <w:sz w:val="22"/>
            <w:szCs w:val="22"/>
            <w:lang w:val="en-US"/>
          </w:rPr>
          <w:t>klux</w:t>
        </w:r>
        <w:r w:rsidRPr="00057CCE">
          <w:rPr>
            <w:rStyle w:val="a8"/>
            <w:color w:val="000000" w:themeColor="text1"/>
            <w:sz w:val="22"/>
            <w:szCs w:val="22"/>
          </w:rPr>
          <w:t>-</w:t>
        </w:r>
        <w:r w:rsidRPr="00057CCE">
          <w:rPr>
            <w:rStyle w:val="a8"/>
            <w:color w:val="000000" w:themeColor="text1"/>
            <w:sz w:val="22"/>
            <w:szCs w:val="22"/>
            <w:lang w:val="en-US"/>
          </w:rPr>
          <w:t>klan</w:t>
        </w:r>
      </w:hyperlink>
      <w:r w:rsidRPr="00057CCE">
        <w:rPr>
          <w:color w:val="000000" w:themeColor="text1"/>
          <w:sz w:val="22"/>
          <w:szCs w:val="22"/>
        </w:rPr>
        <w:t xml:space="preserve"> (дата доступа 5.8.2022)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17. </w:t>
      </w:r>
      <w:hyperlink r:id="rId574" w:history="1">
        <w:r w:rsidRPr="00057CCE">
          <w:rPr>
            <w:rStyle w:val="a8"/>
            <w:color w:val="000000" w:themeColor="text1"/>
            <w:sz w:val="22"/>
            <w:szCs w:val="22"/>
          </w:rPr>
          <w:t>https://www.dailymail.co.uk/news/article-11051015/Trump-calls-homeless-camps-DC-speech-leaving-White-House.html</w:t>
        </w:r>
      </w:hyperlink>
      <w:r w:rsidRPr="00057CCE">
        <w:rPr>
          <w:color w:val="000000" w:themeColor="text1"/>
          <w:sz w:val="22"/>
          <w:szCs w:val="22"/>
        </w:rPr>
        <w:t xml:space="preserve">   (дата доступа 27.7.2022)</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18. </w:t>
      </w:r>
      <w:hyperlink r:id="rId575" w:history="1">
        <w:r w:rsidRPr="00057CCE">
          <w:rPr>
            <w:rStyle w:val="a8"/>
            <w:color w:val="000000" w:themeColor="text1"/>
            <w:sz w:val="22"/>
            <w:szCs w:val="22"/>
          </w:rPr>
          <w:t>https://patriotalerts.com/2022/07/boom-trump-shreds-nancy-pelosi-in-hilarious</w:t>
        </w:r>
      </w:hyperlink>
      <w:r w:rsidRPr="00057CCE">
        <w:rPr>
          <w:color w:val="000000" w:themeColor="text1"/>
          <w:sz w:val="22"/>
          <w:szCs w:val="22"/>
        </w:rPr>
        <w:t xml:space="preserve"> -speech/ (дата доступа 5.8.2022)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19. </w:t>
      </w:r>
      <w:hyperlink r:id="rId576" w:history="1">
        <w:r w:rsidRPr="00057CCE">
          <w:rPr>
            <w:rStyle w:val="a8"/>
            <w:color w:val="000000" w:themeColor="text1"/>
            <w:sz w:val="22"/>
            <w:szCs w:val="22"/>
          </w:rPr>
          <w:t>https://www.rt.com/news/559703-trump-us-historic-humiliation/</w:t>
        </w:r>
      </w:hyperlink>
      <w:r w:rsidRPr="00057CCE">
        <w:rPr>
          <w:color w:val="000000" w:themeColor="text1"/>
          <w:sz w:val="22"/>
          <w:szCs w:val="22"/>
        </w:rPr>
        <w:t xml:space="preserve">  (дата доступа 27.7.2022)</w:t>
      </w:r>
    </w:p>
    <w:p w:rsidR="00565FBA" w:rsidRPr="00057CCE" w:rsidRDefault="00565FBA" w:rsidP="00565FBA">
      <w:pPr>
        <w:pStyle w:val="a9"/>
        <w:rPr>
          <w:color w:val="000000" w:themeColor="text1"/>
          <w:sz w:val="22"/>
          <w:szCs w:val="22"/>
          <w:lang w:val="en-US"/>
        </w:rPr>
      </w:pPr>
      <w:r w:rsidRPr="00057CCE">
        <w:rPr>
          <w:color w:val="000000" w:themeColor="text1"/>
          <w:sz w:val="22"/>
          <w:szCs w:val="22"/>
          <w:lang w:val="en-US"/>
        </w:rPr>
        <w:t xml:space="preserve">20. The WVS Cultural Map of the World URL </w:t>
      </w:r>
      <w:hyperlink r:id="rId577" w:history="1">
        <w:r w:rsidRPr="00057CCE">
          <w:rPr>
            <w:rStyle w:val="a8"/>
            <w:color w:val="000000" w:themeColor="text1"/>
            <w:sz w:val="22"/>
            <w:szCs w:val="22"/>
            <w:lang w:val="en-US"/>
          </w:rPr>
          <w:t>https://web.archive.org/web/ 20131019112321/http:// www.worldvaluessurvey.org/wvs/articles/folder_ published/article_base_54</w:t>
        </w:r>
      </w:hyperlink>
      <w:r w:rsidRPr="00057CCE">
        <w:rPr>
          <w:color w:val="000000" w:themeColor="text1"/>
          <w:sz w:val="22"/>
          <w:szCs w:val="22"/>
          <w:lang w:val="en-US"/>
        </w:rPr>
        <w:t xml:space="preserve">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9.8.2022)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21. </w:t>
      </w:r>
      <w:hyperlink r:id="rId578" w:history="1">
        <w:r w:rsidRPr="00057CCE">
          <w:rPr>
            <w:rStyle w:val="a8"/>
            <w:color w:val="000000" w:themeColor="text1"/>
            <w:sz w:val="22"/>
            <w:szCs w:val="22"/>
          </w:rPr>
          <w:t>https://zoomboola.com/biographies/biography-madonna.html</w:t>
        </w:r>
      </w:hyperlink>
      <w:r w:rsidRPr="00057CCE">
        <w:rPr>
          <w:color w:val="000000" w:themeColor="text1"/>
          <w:sz w:val="22"/>
          <w:szCs w:val="22"/>
        </w:rPr>
        <w:t xml:space="preserve"> (дата доступа 7.8.2022)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22. </w:t>
      </w:r>
      <w:hyperlink r:id="rId579" w:history="1">
        <w:r w:rsidRPr="00057CCE">
          <w:rPr>
            <w:rStyle w:val="a8"/>
            <w:color w:val="000000" w:themeColor="text1"/>
            <w:sz w:val="22"/>
            <w:szCs w:val="22"/>
          </w:rPr>
          <w:t>https://zoomboola.com/biographies/biography-madonna.html</w:t>
        </w:r>
      </w:hyperlink>
      <w:r w:rsidRPr="00057CCE">
        <w:rPr>
          <w:color w:val="000000" w:themeColor="text1"/>
          <w:sz w:val="22"/>
          <w:szCs w:val="22"/>
        </w:rPr>
        <w:t xml:space="preserve"> (дата доступа 7.8.2022)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23. </w:t>
      </w:r>
      <w:hyperlink r:id="rId580"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mainstyles</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news</w:t>
        </w:r>
        <w:r w:rsidRPr="00057CCE">
          <w:rPr>
            <w:rStyle w:val="a8"/>
            <w:color w:val="000000" w:themeColor="text1"/>
            <w:sz w:val="22"/>
            <w:szCs w:val="22"/>
          </w:rPr>
          <w:t>/</w:t>
        </w:r>
        <w:r w:rsidRPr="00057CCE">
          <w:rPr>
            <w:rStyle w:val="a8"/>
            <w:color w:val="000000" w:themeColor="text1"/>
            <w:sz w:val="22"/>
            <w:szCs w:val="22"/>
            <w:lang w:val="en-US"/>
          </w:rPr>
          <w:t>rezhissior</w:t>
        </w:r>
        <w:r w:rsidRPr="00057CCE">
          <w:rPr>
            <w:rStyle w:val="a8"/>
            <w:color w:val="000000" w:themeColor="text1"/>
            <w:sz w:val="22"/>
            <w:szCs w:val="22"/>
          </w:rPr>
          <w:t>-</w:t>
        </w:r>
        <w:r w:rsidRPr="00057CCE">
          <w:rPr>
            <w:rStyle w:val="a8"/>
            <w:color w:val="000000" w:themeColor="text1"/>
            <w:sz w:val="22"/>
            <w:szCs w:val="22"/>
            <w:lang w:val="en-US"/>
          </w:rPr>
          <w:t>zapreshchionnogo</w:t>
        </w:r>
        <w:r w:rsidRPr="00057CCE">
          <w:rPr>
            <w:rStyle w:val="a8"/>
            <w:color w:val="000000" w:themeColor="text1"/>
            <w:sz w:val="22"/>
            <w:szCs w:val="22"/>
          </w:rPr>
          <w:t>-</w:t>
        </w:r>
        <w:r w:rsidRPr="00057CCE">
          <w:rPr>
            <w:rStyle w:val="a8"/>
            <w:color w:val="000000" w:themeColor="text1"/>
            <w:sz w:val="22"/>
            <w:szCs w:val="22"/>
            <w:lang w:val="en-US"/>
          </w:rPr>
          <w:t>vatikanom</w:t>
        </w:r>
        <w:r w:rsidRPr="00057CCE">
          <w:rPr>
            <w:rStyle w:val="a8"/>
            <w:color w:val="000000" w:themeColor="text1"/>
            <w:sz w:val="22"/>
            <w:szCs w:val="22"/>
          </w:rPr>
          <w:t>-</w:t>
        </w:r>
        <w:r w:rsidRPr="00057CCE">
          <w:rPr>
            <w:rStyle w:val="a8"/>
            <w:color w:val="000000" w:themeColor="text1"/>
            <w:sz w:val="22"/>
            <w:szCs w:val="22"/>
            <w:lang w:val="en-US"/>
          </w:rPr>
          <w:t>klipa</w:t>
        </w:r>
        <w:r w:rsidRPr="00057CCE">
          <w:rPr>
            <w:rStyle w:val="a8"/>
            <w:color w:val="000000" w:themeColor="text1"/>
            <w:sz w:val="22"/>
            <w:szCs w:val="22"/>
          </w:rPr>
          <w:t>-</w:t>
        </w:r>
        <w:r w:rsidRPr="00057CCE">
          <w:rPr>
            <w:rStyle w:val="a8"/>
            <w:color w:val="000000" w:themeColor="text1"/>
            <w:sz w:val="22"/>
            <w:szCs w:val="22"/>
            <w:lang w:val="en-US"/>
          </w:rPr>
          <w:t>madonny</w:t>
        </w:r>
      </w:hyperlink>
      <w:r w:rsidRPr="00057CCE">
        <w:rPr>
          <w:color w:val="000000" w:themeColor="text1"/>
          <w:sz w:val="22"/>
          <w:szCs w:val="22"/>
        </w:rPr>
        <w:t xml:space="preserve">... (дата доступа 9.8.2022) </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24. </w:t>
      </w:r>
      <w:hyperlink r:id="rId581" w:history="1">
        <w:r w:rsidRPr="00057CCE">
          <w:rPr>
            <w:rStyle w:val="a8"/>
            <w:color w:val="000000" w:themeColor="text1"/>
            <w:sz w:val="22"/>
            <w:szCs w:val="22"/>
          </w:rPr>
          <w:t>https://zoomboola.com/biographies/biography-madonna.html</w:t>
        </w:r>
      </w:hyperlink>
      <w:r w:rsidRPr="00057CCE">
        <w:rPr>
          <w:color w:val="000000" w:themeColor="text1"/>
          <w:sz w:val="22"/>
          <w:szCs w:val="22"/>
        </w:rPr>
        <w:t xml:space="preserve"> (дата доступа 7.8.2022)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25. </w:t>
      </w:r>
      <w:r w:rsidRPr="00057CCE">
        <w:rPr>
          <w:color w:val="000000" w:themeColor="text1"/>
          <w:sz w:val="22"/>
          <w:szCs w:val="22"/>
          <w:lang w:val="en-US"/>
        </w:rPr>
        <w:t>https</w:t>
      </w:r>
      <w:r w:rsidRPr="00057CCE">
        <w:rPr>
          <w:color w:val="000000" w:themeColor="text1"/>
          <w:sz w:val="22"/>
          <w:szCs w:val="22"/>
        </w:rPr>
        <w:t>://</w:t>
      </w:r>
      <w:r w:rsidRPr="00057CCE">
        <w:rPr>
          <w:color w:val="000000" w:themeColor="text1"/>
          <w:sz w:val="22"/>
          <w:szCs w:val="22"/>
          <w:lang w:val="en-US"/>
        </w:rPr>
        <w:t>genius</w:t>
      </w:r>
      <w:r w:rsidRPr="00057CCE">
        <w:rPr>
          <w:color w:val="000000" w:themeColor="text1"/>
          <w:sz w:val="22"/>
          <w:szCs w:val="22"/>
        </w:rPr>
        <w:t>.</w:t>
      </w:r>
      <w:r w:rsidRPr="00057CCE">
        <w:rPr>
          <w:color w:val="000000" w:themeColor="text1"/>
          <w:sz w:val="22"/>
          <w:szCs w:val="22"/>
          <w:lang w:val="en-US"/>
        </w:rPr>
        <w:t>com</w:t>
      </w:r>
      <w:r w:rsidRPr="00057CCE">
        <w:rPr>
          <w:color w:val="000000" w:themeColor="text1"/>
          <w:sz w:val="22"/>
          <w:szCs w:val="22"/>
        </w:rPr>
        <w:t>/</w:t>
      </w:r>
      <w:r w:rsidRPr="00057CCE">
        <w:rPr>
          <w:color w:val="000000" w:themeColor="text1"/>
          <w:sz w:val="22"/>
          <w:szCs w:val="22"/>
          <w:lang w:val="en-US"/>
        </w:rPr>
        <w:t>Madonna</w:t>
      </w:r>
      <w:r w:rsidRPr="00057CCE">
        <w:rPr>
          <w:color w:val="000000" w:themeColor="text1"/>
          <w:sz w:val="22"/>
          <w:szCs w:val="22"/>
        </w:rPr>
        <w:t>-</w:t>
      </w:r>
      <w:r w:rsidRPr="00057CCE">
        <w:rPr>
          <w:color w:val="000000" w:themeColor="text1"/>
          <w:sz w:val="22"/>
          <w:szCs w:val="22"/>
          <w:lang w:val="en-US"/>
        </w:rPr>
        <w:t>vogue</w:t>
      </w:r>
      <w:r w:rsidRPr="00057CCE">
        <w:rPr>
          <w:color w:val="000000" w:themeColor="text1"/>
          <w:sz w:val="22"/>
          <w:szCs w:val="22"/>
        </w:rPr>
        <w:t>-</w:t>
      </w:r>
      <w:r w:rsidRPr="00057CCE">
        <w:rPr>
          <w:color w:val="000000" w:themeColor="text1"/>
          <w:sz w:val="22"/>
          <w:szCs w:val="22"/>
          <w:lang w:val="en-US"/>
        </w:rPr>
        <w:t>lyrics</w:t>
      </w:r>
      <w:r w:rsidRPr="00057CCE">
        <w:rPr>
          <w:color w:val="000000" w:themeColor="text1"/>
          <w:sz w:val="22"/>
          <w:szCs w:val="22"/>
        </w:rPr>
        <w:t xml:space="preserve"> (дата доступа 8.8.2022)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26. </w:t>
      </w:r>
      <w:hyperlink r:id="rId582"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photar</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madonny</w:t>
        </w:r>
        <w:r w:rsidRPr="00057CCE">
          <w:rPr>
            <w:rStyle w:val="a8"/>
            <w:color w:val="000000" w:themeColor="text1"/>
            <w:sz w:val="22"/>
            <w:szCs w:val="22"/>
          </w:rPr>
          <w:t>-</w:t>
        </w:r>
        <w:r w:rsidRPr="00057CCE">
          <w:rPr>
            <w:rStyle w:val="a8"/>
            <w:color w:val="000000" w:themeColor="text1"/>
            <w:sz w:val="22"/>
            <w:szCs w:val="22"/>
            <w:lang w:val="en-US"/>
          </w:rPr>
          <w:t>v</w:t>
        </w:r>
        <w:r w:rsidRPr="00057CCE">
          <w:rPr>
            <w:rStyle w:val="a8"/>
            <w:color w:val="000000" w:themeColor="text1"/>
            <w:sz w:val="22"/>
            <w:szCs w:val="22"/>
          </w:rPr>
          <w:t>-</w:t>
        </w:r>
        <w:r w:rsidRPr="00057CCE">
          <w:rPr>
            <w:rStyle w:val="a8"/>
            <w:color w:val="000000" w:themeColor="text1"/>
            <w:sz w:val="22"/>
            <w:szCs w:val="22"/>
            <w:lang w:val="en-US"/>
          </w:rPr>
          <w:t>knige</w:t>
        </w:r>
        <w:r w:rsidRPr="00057CCE">
          <w:rPr>
            <w:rStyle w:val="a8"/>
            <w:color w:val="000000" w:themeColor="text1"/>
            <w:sz w:val="22"/>
            <w:szCs w:val="22"/>
          </w:rPr>
          <w:t>-</w:t>
        </w:r>
        <w:r w:rsidRPr="00057CCE">
          <w:rPr>
            <w:rStyle w:val="a8"/>
            <w:color w:val="000000" w:themeColor="text1"/>
            <w:sz w:val="22"/>
            <w:szCs w:val="22"/>
            <w:lang w:val="en-US"/>
          </w:rPr>
          <w:t>sex</w:t>
        </w:r>
        <w:r w:rsidRPr="00057CCE">
          <w:rPr>
            <w:rStyle w:val="a8"/>
            <w:color w:val="000000" w:themeColor="text1"/>
            <w:sz w:val="22"/>
            <w:szCs w:val="22"/>
          </w:rPr>
          <w:t>-</w:t>
        </w:r>
        <w:r w:rsidRPr="00057CCE">
          <w:rPr>
            <w:rStyle w:val="a8"/>
            <w:color w:val="000000" w:themeColor="text1"/>
            <w:sz w:val="22"/>
            <w:szCs w:val="22"/>
            <w:lang w:val="en-US"/>
          </w:rPr>
          <w:t>v</w:t>
        </w:r>
        <w:r w:rsidRPr="00057CCE">
          <w:rPr>
            <w:rStyle w:val="a8"/>
            <w:color w:val="000000" w:themeColor="text1"/>
            <w:sz w:val="22"/>
            <w:szCs w:val="22"/>
          </w:rPr>
          <w:t>-</w:t>
        </w:r>
        <w:r w:rsidRPr="00057CCE">
          <w:rPr>
            <w:rStyle w:val="a8"/>
            <w:color w:val="000000" w:themeColor="text1"/>
            <w:sz w:val="22"/>
            <w:szCs w:val="22"/>
            <w:lang w:val="en-US"/>
          </w:rPr>
          <w:t>fotografiyax</w:t>
        </w:r>
        <w:r w:rsidRPr="00057CCE">
          <w:rPr>
            <w:rStyle w:val="a8"/>
            <w:color w:val="000000" w:themeColor="text1"/>
            <w:sz w:val="22"/>
            <w:szCs w:val="22"/>
          </w:rPr>
          <w:t>-</w:t>
        </w:r>
        <w:r w:rsidRPr="00057CCE">
          <w:rPr>
            <w:rStyle w:val="a8"/>
            <w:color w:val="000000" w:themeColor="text1"/>
            <w:sz w:val="22"/>
            <w:szCs w:val="22"/>
            <w:lang w:val="en-US"/>
          </w:rPr>
          <w:t>epatazhnogo</w:t>
        </w:r>
        <w:r w:rsidRPr="00057CCE">
          <w:rPr>
            <w:rStyle w:val="a8"/>
            <w:color w:val="000000" w:themeColor="text1"/>
            <w:sz w:val="22"/>
            <w:szCs w:val="22"/>
          </w:rPr>
          <w:t>-</w:t>
        </w:r>
        <w:r w:rsidRPr="00057CCE">
          <w:rPr>
            <w:rStyle w:val="a8"/>
            <w:color w:val="000000" w:themeColor="text1"/>
            <w:sz w:val="22"/>
            <w:szCs w:val="22"/>
            <w:lang w:val="en-US"/>
          </w:rPr>
          <w:t>stevena</w:t>
        </w:r>
        <w:r w:rsidRPr="00057CCE">
          <w:rPr>
            <w:rStyle w:val="a8"/>
            <w:color w:val="000000" w:themeColor="text1"/>
            <w:sz w:val="22"/>
            <w:szCs w:val="22"/>
          </w:rPr>
          <w:t>-</w:t>
        </w:r>
        <w:r w:rsidRPr="00057CCE">
          <w:rPr>
            <w:rStyle w:val="a8"/>
            <w:color w:val="000000" w:themeColor="text1"/>
            <w:sz w:val="22"/>
            <w:szCs w:val="22"/>
            <w:lang w:val="en-US"/>
          </w:rPr>
          <w:t>meisel</w:t>
        </w:r>
        <w:r w:rsidRPr="00057CCE">
          <w:rPr>
            <w:rStyle w:val="a8"/>
            <w:color w:val="000000" w:themeColor="text1"/>
            <w:sz w:val="22"/>
            <w:szCs w:val="22"/>
          </w:rPr>
          <w:t>/</w:t>
        </w:r>
      </w:hyperlink>
      <w:r w:rsidRPr="00057CCE">
        <w:rPr>
          <w:color w:val="000000" w:themeColor="text1"/>
          <w:sz w:val="22"/>
          <w:szCs w:val="22"/>
        </w:rPr>
        <w:t xml:space="preserve"> (дата доступа 7.8.2022)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27. </w:t>
      </w:r>
      <w:hyperlink r:id="rId583"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nytimes</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/1992/10/18/</w:t>
        </w:r>
        <w:r w:rsidRPr="00057CCE">
          <w:rPr>
            <w:rStyle w:val="a8"/>
            <w:color w:val="000000" w:themeColor="text1"/>
            <w:sz w:val="22"/>
            <w:szCs w:val="22"/>
            <w:lang w:val="en-US"/>
          </w:rPr>
          <w:t>arts</w:t>
        </w:r>
        <w:r w:rsidRPr="00057CCE">
          <w:rPr>
            <w:rStyle w:val="a8"/>
            <w:color w:val="000000" w:themeColor="text1"/>
            <w:sz w:val="22"/>
            <w:szCs w:val="22"/>
          </w:rPr>
          <w:t>/</w:t>
        </w:r>
        <w:r w:rsidRPr="00057CCE">
          <w:rPr>
            <w:rStyle w:val="a8"/>
            <w:color w:val="000000" w:themeColor="text1"/>
            <w:sz w:val="22"/>
            <w:szCs w:val="22"/>
            <w:lang w:val="en-US"/>
          </w:rPr>
          <w:t>recordings</w:t>
        </w:r>
        <w:r w:rsidRPr="00057CCE">
          <w:rPr>
            <w:rStyle w:val="a8"/>
            <w:color w:val="000000" w:themeColor="text1"/>
            <w:sz w:val="22"/>
            <w:szCs w:val="22"/>
          </w:rPr>
          <w:t>-</w:t>
        </w:r>
        <w:r w:rsidRPr="00057CCE">
          <w:rPr>
            <w:rStyle w:val="a8"/>
            <w:color w:val="000000" w:themeColor="text1"/>
            <w:sz w:val="22"/>
            <w:szCs w:val="22"/>
            <w:lang w:val="en-US"/>
          </w:rPr>
          <w:t>view</w:t>
        </w:r>
        <w:r w:rsidRPr="00057CCE">
          <w:rPr>
            <w:rStyle w:val="a8"/>
            <w:color w:val="000000" w:themeColor="text1"/>
            <w:sz w:val="22"/>
            <w:szCs w:val="22"/>
          </w:rPr>
          <w:t>-</w:t>
        </w:r>
        <w:r w:rsidRPr="00057CCE">
          <w:rPr>
            <w:rStyle w:val="a8"/>
            <w:color w:val="000000" w:themeColor="text1"/>
            <w:sz w:val="22"/>
            <w:szCs w:val="22"/>
            <w:lang w:val="en-US"/>
          </w:rPr>
          <w:t>selling</w:t>
        </w:r>
        <w:r w:rsidRPr="00057CCE">
          <w:rPr>
            <w:rStyle w:val="a8"/>
            <w:color w:val="000000" w:themeColor="text1"/>
            <w:sz w:val="22"/>
            <w:szCs w:val="22"/>
          </w:rPr>
          <w:t>-</w:t>
        </w:r>
        <w:r w:rsidRPr="00057CCE">
          <w:rPr>
            <w:rStyle w:val="a8"/>
            <w:color w:val="000000" w:themeColor="text1"/>
            <w:sz w:val="22"/>
            <w:szCs w:val="22"/>
            <w:lang w:val="en-US"/>
          </w:rPr>
          <w:t>sex</w:t>
        </w:r>
        <w:r w:rsidRPr="00057CCE">
          <w:rPr>
            <w:rStyle w:val="a8"/>
            <w:color w:val="000000" w:themeColor="text1"/>
            <w:sz w:val="22"/>
            <w:szCs w:val="22"/>
          </w:rPr>
          <w:t>-</w:t>
        </w:r>
        <w:r w:rsidRPr="00057CCE">
          <w:rPr>
            <w:rStyle w:val="a8"/>
            <w:color w:val="000000" w:themeColor="text1"/>
            <w:sz w:val="22"/>
            <w:szCs w:val="22"/>
            <w:lang w:val="en-US"/>
          </w:rPr>
          <w:t>and</w:t>
        </w:r>
        <w:r w:rsidRPr="00057CCE">
          <w:rPr>
            <w:rStyle w:val="a8"/>
            <w:color w:val="000000" w:themeColor="text1"/>
            <w:sz w:val="22"/>
            <w:szCs w:val="22"/>
          </w:rPr>
          <w:t>-</w:t>
        </w:r>
        <w:r w:rsidRPr="00057CCE">
          <w:rPr>
            <w:rStyle w:val="a8"/>
            <w:color w:val="000000" w:themeColor="text1"/>
            <w:sz w:val="22"/>
            <w:szCs w:val="22"/>
            <w:lang w:val="en-US"/>
          </w:rPr>
          <w:t>oh</w:t>
        </w:r>
        <w:r w:rsidRPr="00057CCE">
          <w:rPr>
            <w:rStyle w:val="a8"/>
            <w:color w:val="000000" w:themeColor="text1"/>
            <w:sz w:val="22"/>
            <w:szCs w:val="22"/>
          </w:rPr>
          <w:t>-</w:t>
        </w:r>
        <w:r w:rsidRPr="00057CCE">
          <w:rPr>
            <w:rStyle w:val="a8"/>
            <w:color w:val="000000" w:themeColor="text1"/>
            <w:sz w:val="22"/>
            <w:szCs w:val="22"/>
            <w:lang w:val="en-US"/>
          </w:rPr>
          <w:t>yes</w:t>
        </w:r>
        <w:r w:rsidRPr="00057CCE">
          <w:rPr>
            <w:rStyle w:val="a8"/>
            <w:color w:val="000000" w:themeColor="text1"/>
            <w:sz w:val="22"/>
            <w:szCs w:val="22"/>
          </w:rPr>
          <w:t>-</w:t>
        </w:r>
        <w:r w:rsidRPr="00057CCE">
          <w:rPr>
            <w:rStyle w:val="a8"/>
            <w:color w:val="000000" w:themeColor="text1"/>
            <w:sz w:val="22"/>
            <w:szCs w:val="22"/>
            <w:lang w:val="en-US"/>
          </w:rPr>
          <w:t>a</w:t>
        </w:r>
        <w:r w:rsidRPr="00057CCE">
          <w:rPr>
            <w:rStyle w:val="a8"/>
            <w:color w:val="000000" w:themeColor="text1"/>
            <w:sz w:val="22"/>
            <w:szCs w:val="22"/>
          </w:rPr>
          <w:t>-</w:t>
        </w:r>
        <w:r w:rsidRPr="00057CCE">
          <w:rPr>
            <w:rStyle w:val="a8"/>
            <w:color w:val="000000" w:themeColor="text1"/>
            <w:sz w:val="22"/>
            <w:szCs w:val="22"/>
            <w:lang w:val="en-US"/>
          </w:rPr>
          <w:t>record</w:t>
        </w:r>
        <w:r w:rsidRPr="00057CCE">
          <w:rPr>
            <w:rStyle w:val="a8"/>
            <w:color w:val="000000" w:themeColor="text1"/>
            <w:sz w:val="22"/>
            <w:szCs w:val="22"/>
          </w:rPr>
          <w:t>.</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7.8.2022)</w:t>
      </w:r>
    </w:p>
    <w:p w:rsidR="00565FBA" w:rsidRPr="00057CCE" w:rsidRDefault="00565FBA" w:rsidP="00565FBA">
      <w:pPr>
        <w:pStyle w:val="a9"/>
        <w:rPr>
          <w:color w:val="000000" w:themeColor="text1"/>
          <w:sz w:val="22"/>
          <w:szCs w:val="22"/>
        </w:rPr>
      </w:pPr>
      <w:r w:rsidRPr="00057CCE">
        <w:rPr>
          <w:color w:val="000000" w:themeColor="text1"/>
          <w:sz w:val="22"/>
          <w:szCs w:val="22"/>
        </w:rPr>
        <w:t>28. http://mjspace.ru/michael-jackson-in-the-closet-razgovor/ (дата до</w:t>
      </w:r>
      <w:r w:rsidRPr="00057CCE">
        <w:rPr>
          <w:color w:val="000000" w:themeColor="text1"/>
          <w:sz w:val="22"/>
          <w:szCs w:val="22"/>
          <w:lang w:val="en-US"/>
        </w:rPr>
        <w:t>c</w:t>
      </w:r>
      <w:r w:rsidRPr="00057CCE">
        <w:rPr>
          <w:color w:val="000000" w:themeColor="text1"/>
          <w:sz w:val="22"/>
          <w:szCs w:val="22"/>
        </w:rPr>
        <w:t>тупа 8.8.2022)</w:t>
      </w:r>
    </w:p>
    <w:p w:rsidR="00565FBA" w:rsidRPr="00057CCE" w:rsidRDefault="00565FBA" w:rsidP="00565FBA">
      <w:pPr>
        <w:pStyle w:val="a9"/>
        <w:rPr>
          <w:color w:val="000000" w:themeColor="text1"/>
          <w:sz w:val="22"/>
          <w:szCs w:val="22"/>
          <w:lang w:val="en-US"/>
        </w:rPr>
      </w:pPr>
      <w:r w:rsidRPr="00057CCE">
        <w:rPr>
          <w:color w:val="000000" w:themeColor="text1"/>
          <w:sz w:val="22"/>
          <w:szCs w:val="22"/>
          <w:lang w:val="en-US"/>
        </w:rPr>
        <w:lastRenderedPageBreak/>
        <w:t>29. Cultural impact of Madonna. URL : http//en.wikipedia.org// Cultural impact of Madonna (</w:t>
      </w:r>
      <w:r w:rsidRPr="00057CCE">
        <w:rPr>
          <w:color w:val="000000" w:themeColor="text1"/>
          <w:sz w:val="22"/>
          <w:szCs w:val="22"/>
        </w:rPr>
        <w:t>дата</w:t>
      </w:r>
      <w:r w:rsidRPr="00057CCE">
        <w:rPr>
          <w:color w:val="000000" w:themeColor="text1"/>
          <w:sz w:val="22"/>
          <w:szCs w:val="22"/>
          <w:lang w:val="en-US"/>
        </w:rPr>
        <w:t xml:space="preserve"> </w:t>
      </w:r>
      <w:r w:rsidRPr="00057CCE">
        <w:rPr>
          <w:color w:val="000000" w:themeColor="text1"/>
          <w:sz w:val="22"/>
          <w:szCs w:val="22"/>
        </w:rPr>
        <w:t>доступа</w:t>
      </w:r>
      <w:r w:rsidRPr="00057CCE">
        <w:rPr>
          <w:color w:val="000000" w:themeColor="text1"/>
          <w:sz w:val="22"/>
          <w:szCs w:val="22"/>
          <w:lang w:val="en-US"/>
        </w:rPr>
        <w:t xml:space="preserve"> 2.8.2022)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30. Лимонов Э. Поп-музыка, как средство оглупления. </w:t>
      </w:r>
      <w:r w:rsidRPr="00057CCE">
        <w:rPr>
          <w:color w:val="000000" w:themeColor="text1"/>
          <w:sz w:val="22"/>
          <w:szCs w:val="22"/>
          <w:lang w:val="en-US"/>
        </w:rPr>
        <w:t>URL</w:t>
      </w:r>
      <w:r w:rsidRPr="00057CCE">
        <w:rPr>
          <w:color w:val="000000" w:themeColor="text1"/>
          <w:sz w:val="22"/>
          <w:szCs w:val="22"/>
        </w:rPr>
        <w:t xml:space="preserve">: </w:t>
      </w:r>
      <w:hyperlink r:id="rId584" w:anchor="more-1594" w:history="1">
        <w:r w:rsidRPr="00057CCE">
          <w:rPr>
            <w:rStyle w:val="a8"/>
            <w:color w:val="000000" w:themeColor="text1"/>
            <w:sz w:val="22"/>
            <w:szCs w:val="22"/>
          </w:rPr>
          <w:t>http://www.newlookmedia.ru/?p=1594#more-1594</w:t>
        </w:r>
      </w:hyperlink>
      <w:r w:rsidRPr="00057CCE">
        <w:rPr>
          <w:color w:val="000000" w:themeColor="text1"/>
          <w:sz w:val="22"/>
          <w:szCs w:val="22"/>
        </w:rPr>
        <w:t xml:space="preserve"> (дата доступа: 7.8.2022)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31. </w:t>
      </w:r>
      <w:hyperlink r:id="rId585" w:history="1">
        <w:r w:rsidRPr="00057CCE">
          <w:rPr>
            <w:rStyle w:val="a8"/>
            <w:color w:val="000000" w:themeColor="text1"/>
            <w:sz w:val="22"/>
            <w:szCs w:val="22"/>
          </w:rPr>
          <w:t>https://slimpage.livejournal.com/37249.html</w:t>
        </w:r>
      </w:hyperlink>
      <w:r w:rsidRPr="00057CCE">
        <w:rPr>
          <w:color w:val="000000" w:themeColor="text1"/>
          <w:sz w:val="22"/>
          <w:szCs w:val="22"/>
        </w:rPr>
        <w:t xml:space="preserve"> (дата доступа 7.8.2022)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32. </w:t>
      </w:r>
      <w:hyperlink r:id="rId586"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marieclaire</w:t>
        </w:r>
        <w:r w:rsidRPr="00057CCE">
          <w:rPr>
            <w:rStyle w:val="a8"/>
            <w:color w:val="000000" w:themeColor="text1"/>
            <w:sz w:val="22"/>
            <w:szCs w:val="22"/>
          </w:rPr>
          <w:t>.</w:t>
        </w:r>
        <w:r w:rsidRPr="00057CCE">
          <w:rPr>
            <w:rStyle w:val="a8"/>
            <w:color w:val="000000" w:themeColor="text1"/>
            <w:sz w:val="22"/>
            <w:szCs w:val="22"/>
            <w:lang w:val="en-US"/>
          </w:rPr>
          <w:t>ru</w:t>
        </w:r>
        <w:r w:rsidRPr="00057CCE">
          <w:rPr>
            <w:rStyle w:val="a8"/>
            <w:color w:val="000000" w:themeColor="text1"/>
            <w:sz w:val="22"/>
            <w:szCs w:val="22"/>
          </w:rPr>
          <w:t>/</w:t>
        </w:r>
        <w:r w:rsidRPr="00057CCE">
          <w:rPr>
            <w:rStyle w:val="a8"/>
            <w:color w:val="000000" w:themeColor="text1"/>
            <w:sz w:val="22"/>
            <w:szCs w:val="22"/>
            <w:lang w:val="en-US"/>
          </w:rPr>
          <w:t>moda</w:t>
        </w:r>
        <w:r w:rsidRPr="00057CCE">
          <w:rPr>
            <w:rStyle w:val="a8"/>
            <w:color w:val="000000" w:themeColor="text1"/>
            <w:sz w:val="22"/>
            <w:szCs w:val="22"/>
          </w:rPr>
          <w:t>/</w:t>
        </w:r>
        <w:r w:rsidRPr="00057CCE">
          <w:rPr>
            <w:rStyle w:val="a8"/>
            <w:color w:val="000000" w:themeColor="text1"/>
            <w:sz w:val="22"/>
            <w:szCs w:val="22"/>
            <w:lang w:val="en-US"/>
          </w:rPr>
          <w:t>koroleva</w:t>
        </w:r>
        <w:r w:rsidRPr="00057CCE">
          <w:rPr>
            <w:rStyle w:val="a8"/>
            <w:color w:val="000000" w:themeColor="text1"/>
            <w:sz w:val="22"/>
            <w:szCs w:val="22"/>
          </w:rPr>
          <w:t>-</w:t>
        </w:r>
        <w:r w:rsidRPr="00057CCE">
          <w:rPr>
            <w:rStyle w:val="a8"/>
            <w:color w:val="000000" w:themeColor="text1"/>
            <w:sz w:val="22"/>
            <w:szCs w:val="22"/>
            <w:lang w:val="en-US"/>
          </w:rPr>
          <w:t>provokacii</w:t>
        </w:r>
        <w:r w:rsidRPr="00057CCE">
          <w:rPr>
            <w:rStyle w:val="a8"/>
            <w:color w:val="000000" w:themeColor="text1"/>
            <w:sz w:val="22"/>
            <w:szCs w:val="22"/>
          </w:rPr>
          <w:t>-10-</w:t>
        </w:r>
        <w:r w:rsidRPr="00057CCE">
          <w:rPr>
            <w:rStyle w:val="a8"/>
            <w:color w:val="000000" w:themeColor="text1"/>
            <w:sz w:val="22"/>
            <w:szCs w:val="22"/>
            <w:lang w:val="en-US"/>
          </w:rPr>
          <w:t>skandalnykh</w:t>
        </w:r>
        <w:r w:rsidRPr="00057CCE">
          <w:rPr>
            <w:rStyle w:val="a8"/>
            <w:color w:val="000000" w:themeColor="text1"/>
            <w:sz w:val="22"/>
            <w:szCs w:val="22"/>
          </w:rPr>
          <w:t>-</w:t>
        </w:r>
        <w:r w:rsidRPr="00057CCE">
          <w:rPr>
            <w:rStyle w:val="a8"/>
            <w:color w:val="000000" w:themeColor="text1"/>
            <w:sz w:val="22"/>
            <w:szCs w:val="22"/>
            <w:lang w:val="en-US"/>
          </w:rPr>
          <w:t>naryadov</w:t>
        </w:r>
        <w:r w:rsidRPr="00057CCE">
          <w:rPr>
            <w:rStyle w:val="a8"/>
            <w:color w:val="000000" w:themeColor="text1"/>
            <w:sz w:val="22"/>
            <w:szCs w:val="22"/>
          </w:rPr>
          <w:t>-</w:t>
        </w:r>
        <w:r w:rsidRPr="00057CCE">
          <w:rPr>
            <w:rStyle w:val="a8"/>
            <w:color w:val="000000" w:themeColor="text1"/>
            <w:sz w:val="22"/>
            <w:szCs w:val="22"/>
            <w:lang w:val="en-US"/>
          </w:rPr>
          <w:t>madonny</w:t>
        </w:r>
        <w:r w:rsidRPr="00057CCE">
          <w:rPr>
            <w:rStyle w:val="a8"/>
            <w:color w:val="000000" w:themeColor="text1"/>
            <w:sz w:val="22"/>
            <w:szCs w:val="22"/>
          </w:rPr>
          <w:t>-</w:t>
        </w:r>
        <w:r w:rsidRPr="00057CCE">
          <w:rPr>
            <w:rStyle w:val="a8"/>
            <w:color w:val="000000" w:themeColor="text1"/>
            <w:sz w:val="22"/>
            <w:szCs w:val="22"/>
            <w:lang w:val="en-US"/>
          </w:rPr>
          <w:t>kotorye</w:t>
        </w:r>
        <w:r w:rsidRPr="00057CCE">
          <w:rPr>
            <w:rStyle w:val="a8"/>
            <w:color w:val="000000" w:themeColor="text1"/>
            <w:sz w:val="22"/>
            <w:szCs w:val="22"/>
          </w:rPr>
          <w:t>-</w:t>
        </w:r>
        <w:r w:rsidRPr="00057CCE">
          <w:rPr>
            <w:rStyle w:val="a8"/>
            <w:color w:val="000000" w:themeColor="text1"/>
            <w:sz w:val="22"/>
            <w:szCs w:val="22"/>
            <w:lang w:val="en-US"/>
          </w:rPr>
          <w:t>izmenili</w:t>
        </w:r>
        <w:r w:rsidRPr="00057CCE">
          <w:rPr>
            <w:rStyle w:val="a8"/>
            <w:color w:val="000000" w:themeColor="text1"/>
            <w:sz w:val="22"/>
            <w:szCs w:val="22"/>
          </w:rPr>
          <w:t>-</w:t>
        </w:r>
        <w:r w:rsidRPr="00057CCE">
          <w:rPr>
            <w:rStyle w:val="a8"/>
            <w:color w:val="000000" w:themeColor="text1"/>
            <w:sz w:val="22"/>
            <w:szCs w:val="22"/>
            <w:lang w:val="en-US"/>
          </w:rPr>
          <w:t>modu</w:t>
        </w:r>
        <w:r w:rsidRPr="00057CCE">
          <w:rPr>
            <w:rStyle w:val="a8"/>
            <w:color w:val="000000" w:themeColor="text1"/>
            <w:sz w:val="22"/>
            <w:szCs w:val="22"/>
          </w:rPr>
          <w:t>/</w:t>
        </w:r>
      </w:hyperlink>
      <w:r w:rsidRPr="00057CCE">
        <w:rPr>
          <w:color w:val="000000" w:themeColor="text1"/>
          <w:sz w:val="22"/>
          <w:szCs w:val="22"/>
        </w:rPr>
        <w:t xml:space="preserve">    </w:t>
      </w:r>
      <w:r w:rsidRPr="00057CCE">
        <w:rPr>
          <w:color w:val="000000" w:themeColor="text1"/>
          <w:sz w:val="22"/>
          <w:szCs w:val="22"/>
          <w:lang w:val="en-US"/>
        </w:rPr>
        <w:t>https</w:t>
      </w:r>
      <w:r w:rsidRPr="00057CCE">
        <w:rPr>
          <w:color w:val="000000" w:themeColor="text1"/>
          <w:sz w:val="22"/>
          <w:szCs w:val="22"/>
        </w:rPr>
        <w:t>://</w:t>
      </w:r>
      <w:r w:rsidRPr="00057CCE">
        <w:rPr>
          <w:color w:val="000000" w:themeColor="text1"/>
          <w:sz w:val="22"/>
          <w:szCs w:val="22"/>
          <w:lang w:val="en-US"/>
        </w:rPr>
        <w:t>www</w:t>
      </w:r>
      <w:r w:rsidRPr="00057CCE">
        <w:rPr>
          <w:color w:val="000000" w:themeColor="text1"/>
          <w:sz w:val="22"/>
          <w:szCs w:val="22"/>
        </w:rPr>
        <w:t>.</w:t>
      </w:r>
      <w:r w:rsidRPr="00057CCE">
        <w:rPr>
          <w:color w:val="000000" w:themeColor="text1"/>
          <w:sz w:val="22"/>
          <w:szCs w:val="22"/>
          <w:lang w:val="en-US"/>
        </w:rPr>
        <w:t>livestory</w:t>
      </w:r>
      <w:r w:rsidRPr="00057CCE">
        <w:rPr>
          <w:color w:val="000000" w:themeColor="text1"/>
          <w:sz w:val="22"/>
          <w:szCs w:val="22"/>
        </w:rPr>
        <w:t>.</w:t>
      </w:r>
      <w:r w:rsidRPr="00057CCE">
        <w:rPr>
          <w:color w:val="000000" w:themeColor="text1"/>
          <w:sz w:val="22"/>
          <w:szCs w:val="22"/>
          <w:lang w:val="en-US"/>
        </w:rPr>
        <w:t>com</w:t>
      </w:r>
      <w:r w:rsidRPr="00057CCE">
        <w:rPr>
          <w:color w:val="000000" w:themeColor="text1"/>
          <w:sz w:val="22"/>
          <w:szCs w:val="22"/>
        </w:rPr>
        <w:t>.</w:t>
      </w:r>
      <w:r w:rsidRPr="00057CCE">
        <w:rPr>
          <w:color w:val="000000" w:themeColor="text1"/>
          <w:sz w:val="22"/>
          <w:szCs w:val="22"/>
          <w:lang w:val="en-US"/>
        </w:rPr>
        <w:t>ua</w:t>
      </w:r>
      <w:r w:rsidRPr="00057CCE">
        <w:rPr>
          <w:color w:val="000000" w:themeColor="text1"/>
          <w:sz w:val="22"/>
          <w:szCs w:val="22"/>
        </w:rPr>
        <w:t>/</w:t>
      </w:r>
      <w:r w:rsidRPr="00057CCE">
        <w:rPr>
          <w:color w:val="000000" w:themeColor="text1"/>
          <w:sz w:val="22"/>
          <w:szCs w:val="22"/>
          <w:lang w:val="en-US"/>
        </w:rPr>
        <w:t>culture</w:t>
      </w:r>
      <w:r w:rsidRPr="00057CCE">
        <w:rPr>
          <w:color w:val="000000" w:themeColor="text1"/>
          <w:sz w:val="22"/>
          <w:szCs w:val="22"/>
        </w:rPr>
        <w:t>/10704.</w:t>
      </w:r>
      <w:r w:rsidRPr="00057CCE">
        <w:rPr>
          <w:color w:val="000000" w:themeColor="text1"/>
          <w:sz w:val="22"/>
          <w:szCs w:val="22"/>
          <w:lang w:val="en-US"/>
        </w:rPr>
        <w:t>html</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33. </w:t>
      </w:r>
      <w:hyperlink r:id="rId587" w:history="1">
        <w:r w:rsidRPr="00057CCE">
          <w:rPr>
            <w:rStyle w:val="a8"/>
            <w:color w:val="000000" w:themeColor="text1"/>
            <w:sz w:val="22"/>
            <w:szCs w:val="22"/>
          </w:rPr>
          <w:t>https://cont.ws/@pokemon1957/1733386</w:t>
        </w:r>
      </w:hyperlink>
      <w:r w:rsidRPr="00057CCE">
        <w:rPr>
          <w:color w:val="000000" w:themeColor="text1"/>
          <w:sz w:val="22"/>
          <w:szCs w:val="22"/>
        </w:rPr>
        <w:t xml:space="preserve"> (дата доступа 10.8.2022)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34. </w:t>
      </w:r>
      <w:hyperlink r:id="rId588" w:history="1">
        <w:r w:rsidRPr="00057CCE">
          <w:rPr>
            <w:rStyle w:val="a8"/>
            <w:color w:val="000000" w:themeColor="text1"/>
            <w:sz w:val="22"/>
            <w:szCs w:val="22"/>
          </w:rPr>
          <w:t>https://lena-miro.ru/1142161.html?page=3&amp;utm_campaign=cbs</w:t>
        </w:r>
      </w:hyperlink>
      <w:r w:rsidRPr="00057CCE">
        <w:rPr>
          <w:color w:val="000000" w:themeColor="text1"/>
          <w:sz w:val="22"/>
          <w:szCs w:val="22"/>
        </w:rPr>
        <w:t xml:space="preserve"> (дата доступа 8.8.2022)</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35. </w:t>
      </w:r>
      <w:hyperlink r:id="rId589" w:history="1">
        <w:r w:rsidRPr="00057CCE">
          <w:rPr>
            <w:rStyle w:val="a8"/>
            <w:color w:val="000000" w:themeColor="text1"/>
            <w:sz w:val="22"/>
            <w:szCs w:val="22"/>
          </w:rPr>
          <w:t>https://lena-miro.ru/1142161.html?page=3</w:t>
        </w:r>
      </w:hyperlink>
      <w:r w:rsidRPr="00057CCE">
        <w:rPr>
          <w:color w:val="000000" w:themeColor="text1"/>
          <w:sz w:val="22"/>
          <w:szCs w:val="22"/>
        </w:rPr>
        <w:t xml:space="preserve"> (дата доступа 8.8.2022)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36. </w:t>
      </w:r>
      <w:hyperlink r:id="rId590"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livestory</w:t>
        </w:r>
        <w:r w:rsidRPr="00057CCE">
          <w:rPr>
            <w:rStyle w:val="a8"/>
            <w:color w:val="000000" w:themeColor="text1"/>
            <w:sz w:val="22"/>
            <w:szCs w:val="22"/>
          </w:rPr>
          <w:t>.</w:t>
        </w:r>
        <w:r w:rsidRPr="00057CCE">
          <w:rPr>
            <w:rStyle w:val="a8"/>
            <w:color w:val="000000" w:themeColor="text1"/>
            <w:sz w:val="22"/>
            <w:szCs w:val="22"/>
            <w:lang w:val="en-US"/>
          </w:rPr>
          <w:t>com</w:t>
        </w:r>
        <w:r w:rsidRPr="00057CCE">
          <w:rPr>
            <w:rStyle w:val="a8"/>
            <w:color w:val="000000" w:themeColor="text1"/>
            <w:sz w:val="22"/>
            <w:szCs w:val="22"/>
          </w:rPr>
          <w:t>.</w:t>
        </w:r>
        <w:r w:rsidRPr="00057CCE">
          <w:rPr>
            <w:rStyle w:val="a8"/>
            <w:color w:val="000000" w:themeColor="text1"/>
            <w:sz w:val="22"/>
            <w:szCs w:val="22"/>
            <w:lang w:val="en-US"/>
          </w:rPr>
          <w:t>ua</w:t>
        </w:r>
        <w:r w:rsidRPr="00057CCE">
          <w:rPr>
            <w:rStyle w:val="a8"/>
            <w:color w:val="000000" w:themeColor="text1"/>
            <w:sz w:val="22"/>
            <w:szCs w:val="22"/>
          </w:rPr>
          <w:t>/</w:t>
        </w:r>
        <w:r w:rsidRPr="00057CCE">
          <w:rPr>
            <w:rStyle w:val="a8"/>
            <w:color w:val="000000" w:themeColor="text1"/>
            <w:sz w:val="22"/>
            <w:szCs w:val="22"/>
            <w:lang w:val="en-US"/>
          </w:rPr>
          <w:t>culture</w:t>
        </w:r>
        <w:r w:rsidRPr="00057CCE">
          <w:rPr>
            <w:rStyle w:val="a8"/>
            <w:color w:val="000000" w:themeColor="text1"/>
            <w:sz w:val="22"/>
            <w:szCs w:val="22"/>
          </w:rPr>
          <w:t>/10704.</w:t>
        </w:r>
        <w:r w:rsidRPr="00057CCE">
          <w:rPr>
            <w:rStyle w:val="a8"/>
            <w:color w:val="000000" w:themeColor="text1"/>
            <w:sz w:val="22"/>
            <w:szCs w:val="22"/>
            <w:lang w:val="en-US"/>
          </w:rPr>
          <w:t>html</w:t>
        </w:r>
      </w:hyperlink>
      <w:r w:rsidRPr="00057CCE">
        <w:rPr>
          <w:color w:val="000000" w:themeColor="text1"/>
          <w:sz w:val="22"/>
          <w:szCs w:val="22"/>
        </w:rPr>
        <w:t xml:space="preserve"> (дата доступа 7.8.2022)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37. </w:t>
      </w:r>
      <w:hyperlink r:id="rId591" w:history="1">
        <w:r w:rsidR="00A678B8" w:rsidRPr="00057CCE">
          <w:rPr>
            <w:rStyle w:val="a8"/>
            <w:color w:val="000000" w:themeColor="text1"/>
            <w:sz w:val="22"/>
            <w:szCs w:val="22"/>
          </w:rPr>
          <w:t>https://archive.org/details/madonnaintimateb00tara/page/n259/mode/ 2up</w:t>
        </w:r>
      </w:hyperlink>
      <w:r w:rsidRPr="00057CCE">
        <w:rPr>
          <w:color w:val="000000" w:themeColor="text1"/>
          <w:sz w:val="22"/>
          <w:szCs w:val="22"/>
        </w:rPr>
        <w:t xml:space="preserve"> (дата доступа 8.8.2022) </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38. </w:t>
      </w:r>
      <w:hyperlink r:id="rId592" w:history="1">
        <w:r w:rsidRPr="00057CCE">
          <w:rPr>
            <w:rStyle w:val="a8"/>
            <w:color w:val="000000" w:themeColor="text1"/>
            <w:sz w:val="22"/>
            <w:szCs w:val="22"/>
          </w:rPr>
          <w:t>https://glossymag.ru/wellness/mental-health/madonna-blagodarya-kabbale-v-moey-zhizni-vse-vstalo-na-svoi-mesta/page-6</w:t>
        </w:r>
      </w:hyperlink>
      <w:r w:rsidRPr="00057CCE">
        <w:rPr>
          <w:color w:val="000000" w:themeColor="text1"/>
          <w:sz w:val="22"/>
          <w:szCs w:val="22"/>
        </w:rPr>
        <w:t xml:space="preserve"> (дата доступа 7.8.2022)</w:t>
      </w:r>
    </w:p>
    <w:p w:rsidR="00565FBA" w:rsidRPr="00057CCE" w:rsidRDefault="00565FBA" w:rsidP="00565FBA">
      <w:pPr>
        <w:jc w:val="both"/>
        <w:rPr>
          <w:color w:val="000000" w:themeColor="text1"/>
          <w:sz w:val="22"/>
          <w:szCs w:val="22"/>
        </w:rPr>
      </w:pPr>
      <w:r w:rsidRPr="00057CCE">
        <w:rPr>
          <w:color w:val="000000" w:themeColor="text1"/>
          <w:sz w:val="22"/>
          <w:szCs w:val="22"/>
        </w:rPr>
        <w:t xml:space="preserve">39. </w:t>
      </w:r>
      <w:hyperlink r:id="rId593" w:history="1">
        <w:r w:rsidR="007A405C" w:rsidRPr="00057CCE">
          <w:rPr>
            <w:rStyle w:val="a8"/>
            <w:color w:val="000000" w:themeColor="text1"/>
            <w:sz w:val="22"/>
            <w:szCs w:val="22"/>
          </w:rPr>
          <w:t>https://www.ruv.is/frett/tiu-storkostlegir-smellir-poppdrottning</w:t>
        </w:r>
      </w:hyperlink>
      <w:r w:rsidR="007A405C" w:rsidRPr="00057CCE">
        <w:rPr>
          <w:color w:val="000000" w:themeColor="text1"/>
          <w:sz w:val="22"/>
          <w:szCs w:val="22"/>
        </w:rPr>
        <w:t xml:space="preserve"> </w:t>
      </w:r>
      <w:r w:rsidRPr="00057CCE">
        <w:rPr>
          <w:color w:val="000000" w:themeColor="text1"/>
          <w:sz w:val="22"/>
          <w:szCs w:val="22"/>
        </w:rPr>
        <w:t>arinnar (дата доступа 10.8.2022)</w:t>
      </w:r>
    </w:p>
    <w:p w:rsidR="00565FBA" w:rsidRPr="00057CCE" w:rsidRDefault="00565FBA" w:rsidP="00565FBA">
      <w:pPr>
        <w:jc w:val="both"/>
        <w:rPr>
          <w:color w:val="000000" w:themeColor="text1"/>
          <w:sz w:val="22"/>
          <w:szCs w:val="22"/>
        </w:rPr>
      </w:pPr>
      <w:r w:rsidRPr="00057CCE">
        <w:rPr>
          <w:color w:val="000000" w:themeColor="text1"/>
          <w:sz w:val="22"/>
          <w:szCs w:val="22"/>
        </w:rPr>
        <w:t>40. https://www.dailymail.co.uk/news/article-506795/Madonna-likes-little-prayer-Hindu-temple-holiday-India.html (дата доступа 7.8.2022)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41. </w:t>
      </w:r>
      <w:hyperlink r:id="rId594" w:history="1">
        <w:r w:rsidRPr="00057CCE">
          <w:rPr>
            <w:rStyle w:val="a8"/>
            <w:color w:val="000000" w:themeColor="text1"/>
            <w:sz w:val="22"/>
            <w:szCs w:val="22"/>
          </w:rPr>
          <w:t>https://www.marieclaire.ru/moda/koroleva-provokacii-10-skandalnykh-naryadov-madonny-kotorye-izmenili-modu/</w:t>
        </w:r>
      </w:hyperlink>
      <w:r w:rsidRPr="00057CCE">
        <w:rPr>
          <w:color w:val="000000" w:themeColor="text1"/>
          <w:sz w:val="22"/>
          <w:szCs w:val="22"/>
        </w:rPr>
        <w:t xml:space="preserve"> (дата доступа 8.8.2022)</w:t>
      </w:r>
    </w:p>
    <w:p w:rsidR="00565FBA" w:rsidRPr="00057CCE" w:rsidRDefault="00565FBA" w:rsidP="00565FBA">
      <w:pPr>
        <w:pStyle w:val="a9"/>
        <w:rPr>
          <w:color w:val="000000" w:themeColor="text1"/>
          <w:sz w:val="22"/>
          <w:szCs w:val="22"/>
        </w:rPr>
      </w:pPr>
      <w:r w:rsidRPr="00057CCE">
        <w:rPr>
          <w:color w:val="000000" w:themeColor="text1"/>
          <w:sz w:val="22"/>
          <w:szCs w:val="22"/>
        </w:rPr>
        <w:t xml:space="preserve">42. </w:t>
      </w:r>
      <w:hyperlink r:id="rId595" w:history="1">
        <w:r w:rsidRPr="00057CCE">
          <w:rPr>
            <w:rStyle w:val="a8"/>
            <w:color w:val="000000" w:themeColor="text1"/>
            <w:sz w:val="22"/>
            <w:szCs w:val="22"/>
          </w:rPr>
          <w:t>https://vigilantcitizen.com/moviesandtv/eurovision-2019-finale-and-the-occult-meaning-of-madonnas-controversial-performance/</w:t>
        </w:r>
      </w:hyperlink>
      <w:r w:rsidRPr="00057CCE">
        <w:rPr>
          <w:color w:val="000000" w:themeColor="text1"/>
          <w:sz w:val="22"/>
          <w:szCs w:val="22"/>
        </w:rPr>
        <w:t xml:space="preserve"> (дата доступа 9.8.2022)</w:t>
      </w:r>
    </w:p>
    <w:p w:rsidR="00565FBA" w:rsidRPr="00057CCE" w:rsidRDefault="00565FBA" w:rsidP="00565FBA">
      <w:pPr>
        <w:jc w:val="both"/>
        <w:rPr>
          <w:color w:val="000000" w:themeColor="text1"/>
          <w:sz w:val="22"/>
          <w:szCs w:val="22"/>
        </w:rPr>
      </w:pPr>
      <w:r w:rsidRPr="00057CCE">
        <w:rPr>
          <w:color w:val="000000" w:themeColor="text1"/>
          <w:sz w:val="22"/>
          <w:szCs w:val="22"/>
        </w:rPr>
        <w:t>43.</w:t>
      </w:r>
      <w:hyperlink r:id="rId596" w:history="1">
        <w:r w:rsidRPr="00057CCE">
          <w:rPr>
            <w:rStyle w:val="a8"/>
            <w:color w:val="000000" w:themeColor="text1"/>
            <w:sz w:val="22"/>
            <w:szCs w:val="22"/>
          </w:rPr>
          <w:t>https://zen.yandex.ru/media/id/5d50247cfbe6e700ac593bb9/demony-shoubiznesa-5da55f5cba281e00b3fa9b14</w:t>
        </w:r>
      </w:hyperlink>
      <w:r w:rsidRPr="00057CCE">
        <w:rPr>
          <w:color w:val="000000" w:themeColor="text1"/>
          <w:sz w:val="22"/>
          <w:szCs w:val="22"/>
        </w:rPr>
        <w:t xml:space="preserve"> (дата доступа 9.8.2022)</w:t>
      </w:r>
    </w:p>
    <w:p w:rsidR="000323D2" w:rsidRPr="00057CCE" w:rsidRDefault="00565FBA" w:rsidP="00565FBA">
      <w:pPr>
        <w:jc w:val="both"/>
        <w:rPr>
          <w:color w:val="000000" w:themeColor="text1"/>
          <w:sz w:val="22"/>
          <w:szCs w:val="22"/>
        </w:rPr>
      </w:pPr>
      <w:r w:rsidRPr="00057CCE">
        <w:rPr>
          <w:color w:val="000000" w:themeColor="text1"/>
          <w:sz w:val="22"/>
          <w:szCs w:val="22"/>
          <w:lang w:val="en-US"/>
        </w:rPr>
        <w:t>44. Sexually Transmitted Diseases Treatment Guidelines, 2015. URL</w:t>
      </w:r>
      <w:r w:rsidRPr="00057CCE">
        <w:rPr>
          <w:color w:val="000000" w:themeColor="text1"/>
          <w:sz w:val="22"/>
          <w:szCs w:val="22"/>
        </w:rPr>
        <w:t xml:space="preserve"> </w:t>
      </w:r>
      <w:hyperlink r:id="rId597" w:history="1">
        <w:r w:rsidRPr="00057CCE">
          <w:rPr>
            <w:rStyle w:val="a8"/>
            <w:color w:val="000000" w:themeColor="text1"/>
            <w:sz w:val="22"/>
            <w:szCs w:val="22"/>
            <w:lang w:val="en-US"/>
          </w:rPr>
          <w:t>https</w:t>
        </w:r>
        <w:r w:rsidRPr="00057CCE">
          <w:rPr>
            <w:rStyle w:val="a8"/>
            <w:color w:val="000000" w:themeColor="text1"/>
            <w:sz w:val="22"/>
            <w:szCs w:val="22"/>
          </w:rPr>
          <w:t>://</w:t>
        </w:r>
        <w:r w:rsidRPr="00057CCE">
          <w:rPr>
            <w:rStyle w:val="a8"/>
            <w:color w:val="000000" w:themeColor="text1"/>
            <w:sz w:val="22"/>
            <w:szCs w:val="22"/>
            <w:lang w:val="en-US"/>
          </w:rPr>
          <w:t>www</w:t>
        </w:r>
        <w:r w:rsidRPr="00057CCE">
          <w:rPr>
            <w:rStyle w:val="a8"/>
            <w:color w:val="000000" w:themeColor="text1"/>
            <w:sz w:val="22"/>
            <w:szCs w:val="22"/>
          </w:rPr>
          <w:t>.</w:t>
        </w:r>
        <w:r w:rsidRPr="00057CCE">
          <w:rPr>
            <w:rStyle w:val="a8"/>
            <w:color w:val="000000" w:themeColor="text1"/>
            <w:sz w:val="22"/>
            <w:szCs w:val="22"/>
            <w:lang w:val="en-US"/>
          </w:rPr>
          <w:t>cdc</w:t>
        </w:r>
        <w:r w:rsidRPr="00057CCE">
          <w:rPr>
            <w:rStyle w:val="a8"/>
            <w:color w:val="000000" w:themeColor="text1"/>
            <w:sz w:val="22"/>
            <w:szCs w:val="22"/>
          </w:rPr>
          <w:t>.</w:t>
        </w:r>
        <w:r w:rsidRPr="00057CCE">
          <w:rPr>
            <w:rStyle w:val="a8"/>
            <w:color w:val="000000" w:themeColor="text1"/>
            <w:sz w:val="22"/>
            <w:szCs w:val="22"/>
            <w:lang w:val="en-US"/>
          </w:rPr>
          <w:t>gov</w:t>
        </w:r>
        <w:r w:rsidRPr="00057CCE">
          <w:rPr>
            <w:rStyle w:val="a8"/>
            <w:color w:val="000000" w:themeColor="text1"/>
            <w:sz w:val="22"/>
            <w:szCs w:val="22"/>
          </w:rPr>
          <w:t>/</w:t>
        </w:r>
        <w:r w:rsidRPr="00057CCE">
          <w:rPr>
            <w:rStyle w:val="a8"/>
            <w:color w:val="000000" w:themeColor="text1"/>
            <w:sz w:val="22"/>
            <w:szCs w:val="22"/>
            <w:lang w:val="en-US"/>
          </w:rPr>
          <w:t>mmwr</w:t>
        </w:r>
        <w:r w:rsidRPr="00057CCE">
          <w:rPr>
            <w:rStyle w:val="a8"/>
            <w:color w:val="000000" w:themeColor="text1"/>
            <w:sz w:val="22"/>
            <w:szCs w:val="22"/>
          </w:rPr>
          <w:t>/</w:t>
        </w:r>
        <w:r w:rsidRPr="00057CCE">
          <w:rPr>
            <w:rStyle w:val="a8"/>
            <w:color w:val="000000" w:themeColor="text1"/>
            <w:sz w:val="22"/>
            <w:szCs w:val="22"/>
            <w:lang w:val="en-US"/>
          </w:rPr>
          <w:t>preview</w:t>
        </w:r>
        <w:r w:rsidRPr="00057CCE">
          <w:rPr>
            <w:rStyle w:val="a8"/>
            <w:color w:val="000000" w:themeColor="text1"/>
            <w:sz w:val="22"/>
            <w:szCs w:val="22"/>
          </w:rPr>
          <w:t>/</w:t>
        </w:r>
        <w:r w:rsidRPr="00057CCE">
          <w:rPr>
            <w:rStyle w:val="a8"/>
            <w:color w:val="000000" w:themeColor="text1"/>
            <w:sz w:val="22"/>
            <w:szCs w:val="22"/>
            <w:lang w:val="en-US"/>
          </w:rPr>
          <w:t>mmwrhtml</w:t>
        </w:r>
        <w:r w:rsidRPr="00057CCE">
          <w:rPr>
            <w:rStyle w:val="a8"/>
            <w:color w:val="000000" w:themeColor="text1"/>
            <w:sz w:val="22"/>
            <w:szCs w:val="22"/>
          </w:rPr>
          <w:t>/</w:t>
        </w:r>
        <w:r w:rsidRPr="00057CCE">
          <w:rPr>
            <w:rStyle w:val="a8"/>
            <w:color w:val="000000" w:themeColor="text1"/>
            <w:sz w:val="22"/>
            <w:szCs w:val="22"/>
            <w:lang w:val="en-US"/>
          </w:rPr>
          <w:t>rr</w:t>
        </w:r>
        <w:r w:rsidRPr="00057CCE">
          <w:rPr>
            <w:rStyle w:val="a8"/>
            <w:color w:val="000000" w:themeColor="text1"/>
            <w:sz w:val="22"/>
            <w:szCs w:val="22"/>
          </w:rPr>
          <w:t>6403</w:t>
        </w:r>
        <w:r w:rsidRPr="00057CCE">
          <w:rPr>
            <w:rStyle w:val="a8"/>
            <w:color w:val="000000" w:themeColor="text1"/>
            <w:sz w:val="22"/>
            <w:szCs w:val="22"/>
            <w:lang w:val="en-US"/>
          </w:rPr>
          <w:t>a</w:t>
        </w:r>
        <w:r w:rsidRPr="00057CCE">
          <w:rPr>
            <w:rStyle w:val="a8"/>
            <w:color w:val="000000" w:themeColor="text1"/>
            <w:sz w:val="22"/>
            <w:szCs w:val="22"/>
          </w:rPr>
          <w:t>1.</w:t>
        </w:r>
        <w:r w:rsidRPr="00057CCE">
          <w:rPr>
            <w:rStyle w:val="a8"/>
            <w:color w:val="000000" w:themeColor="text1"/>
            <w:sz w:val="22"/>
            <w:szCs w:val="22"/>
            <w:lang w:val="en-US"/>
          </w:rPr>
          <w:t>htm</w:t>
        </w:r>
      </w:hyperlink>
      <w:r w:rsidRPr="00057CCE">
        <w:rPr>
          <w:color w:val="000000" w:themeColor="text1"/>
          <w:sz w:val="22"/>
          <w:szCs w:val="22"/>
        </w:rPr>
        <w:t xml:space="preserve"> (дата доступа 9.8.2022)</w:t>
      </w:r>
      <w:r w:rsidRPr="00057CCE">
        <w:rPr>
          <w:color w:val="000000" w:themeColor="text1"/>
          <w:sz w:val="28"/>
          <w:szCs w:val="28"/>
        </w:rPr>
        <w:t xml:space="preserve">                           </w:t>
      </w:r>
    </w:p>
    <w:p w:rsidR="008522DE" w:rsidRPr="00057CCE" w:rsidRDefault="00FF287A" w:rsidP="00D96EF2">
      <w:pPr>
        <w:jc w:val="both"/>
        <w:rPr>
          <w:color w:val="000000" w:themeColor="text1"/>
          <w:sz w:val="22"/>
          <w:szCs w:val="22"/>
        </w:rPr>
      </w:pPr>
      <w:r w:rsidRPr="00057CCE">
        <w:rPr>
          <w:color w:val="000000" w:themeColor="text1"/>
          <w:sz w:val="22"/>
          <w:szCs w:val="22"/>
        </w:rPr>
        <w:t xml:space="preserve">   </w:t>
      </w:r>
      <w:r w:rsidR="00E93D52" w:rsidRPr="00057CCE">
        <w:rPr>
          <w:color w:val="000000" w:themeColor="text1"/>
          <w:sz w:val="22"/>
          <w:szCs w:val="22"/>
        </w:rPr>
        <w:t xml:space="preserve">           </w:t>
      </w:r>
    </w:p>
    <w:p w:rsidR="00FF287A" w:rsidRPr="00057CCE" w:rsidRDefault="008522DE" w:rsidP="00D96EF2">
      <w:pPr>
        <w:jc w:val="both"/>
        <w:rPr>
          <w:b/>
          <w:color w:val="000000" w:themeColor="text1"/>
          <w:sz w:val="22"/>
          <w:szCs w:val="22"/>
        </w:rPr>
      </w:pPr>
      <w:r w:rsidRPr="00057CCE">
        <w:rPr>
          <w:color w:val="000000" w:themeColor="text1"/>
          <w:sz w:val="22"/>
          <w:szCs w:val="22"/>
        </w:rPr>
        <w:lastRenderedPageBreak/>
        <w:t xml:space="preserve">             </w:t>
      </w:r>
      <w:r w:rsidR="00FF287A" w:rsidRPr="00057CCE">
        <w:rPr>
          <w:color w:val="000000" w:themeColor="text1"/>
          <w:sz w:val="22"/>
          <w:szCs w:val="22"/>
        </w:rPr>
        <w:t xml:space="preserve"> </w:t>
      </w:r>
      <w:r w:rsidR="00AC57BF" w:rsidRPr="00057CCE">
        <w:rPr>
          <w:b/>
          <w:color w:val="000000" w:themeColor="text1"/>
          <w:sz w:val="22"/>
          <w:szCs w:val="22"/>
        </w:rPr>
        <w:t>Концепты</w:t>
      </w:r>
      <w:r w:rsidR="00FF287A" w:rsidRPr="00057CCE">
        <w:rPr>
          <w:b/>
          <w:color w:val="000000" w:themeColor="text1"/>
          <w:sz w:val="22"/>
          <w:szCs w:val="22"/>
        </w:rPr>
        <w:t xml:space="preserve"> дискурса песен России (1976-2024)</w:t>
      </w:r>
      <w:r w:rsidR="00F935C3" w:rsidRPr="00057CCE">
        <w:rPr>
          <w:b/>
          <w:color w:val="000000" w:themeColor="text1"/>
          <w:sz w:val="22"/>
          <w:szCs w:val="22"/>
        </w:rPr>
        <w:t xml:space="preserve"> </w:t>
      </w:r>
    </w:p>
    <w:p w:rsidR="00FF287A" w:rsidRPr="00057CCE" w:rsidRDefault="00FF287A" w:rsidP="00D96EF2">
      <w:pPr>
        <w:jc w:val="both"/>
        <w:rPr>
          <w:color w:val="000000" w:themeColor="text1"/>
          <w:sz w:val="22"/>
          <w:szCs w:val="22"/>
        </w:rPr>
      </w:pPr>
    </w:p>
    <w:p w:rsidR="00F935C3" w:rsidRPr="00057CCE" w:rsidRDefault="00F935C3" w:rsidP="002E0CE2">
      <w:pPr>
        <w:jc w:val="both"/>
        <w:rPr>
          <w:color w:val="000000" w:themeColor="text1"/>
          <w:sz w:val="22"/>
          <w:szCs w:val="22"/>
        </w:rPr>
      </w:pPr>
      <w:r w:rsidRPr="00057CCE">
        <w:rPr>
          <w:color w:val="000000" w:themeColor="text1"/>
          <w:sz w:val="22"/>
          <w:szCs w:val="22"/>
        </w:rPr>
        <w:t xml:space="preserve">            </w:t>
      </w:r>
    </w:p>
    <w:p w:rsidR="002E45F2" w:rsidRPr="00057CCE" w:rsidRDefault="00197C5F" w:rsidP="002E0CE2">
      <w:pPr>
        <w:jc w:val="both"/>
        <w:rPr>
          <w:color w:val="000000" w:themeColor="text1"/>
          <w:sz w:val="22"/>
          <w:szCs w:val="22"/>
        </w:rPr>
      </w:pPr>
      <w:r w:rsidRPr="00057CCE">
        <w:rPr>
          <w:noProof/>
          <w:color w:val="000000" w:themeColor="text1"/>
          <w:sz w:val="22"/>
          <w:szCs w:val="22"/>
        </w:rPr>
        <w:t xml:space="preserve">        </w:t>
      </w:r>
      <w:r w:rsidR="0098656D" w:rsidRPr="00057CCE">
        <w:rPr>
          <w:noProof/>
          <w:color w:val="000000" w:themeColor="text1"/>
          <w:sz w:val="22"/>
          <w:szCs w:val="22"/>
        </w:rPr>
        <w:t>Предметом исследования являю</w:t>
      </w:r>
      <w:r w:rsidR="002E45F2" w:rsidRPr="00057CCE">
        <w:rPr>
          <w:noProof/>
          <w:color w:val="000000" w:themeColor="text1"/>
          <w:sz w:val="22"/>
          <w:szCs w:val="22"/>
        </w:rPr>
        <w:t xml:space="preserve">тся </w:t>
      </w:r>
      <w:r w:rsidR="0098656D" w:rsidRPr="00057CCE">
        <w:rPr>
          <w:noProof/>
          <w:color w:val="000000" w:themeColor="text1"/>
          <w:sz w:val="22"/>
          <w:szCs w:val="22"/>
        </w:rPr>
        <w:t>концепт</w:t>
      </w:r>
      <w:r w:rsidR="00822B63" w:rsidRPr="00057CCE">
        <w:rPr>
          <w:noProof/>
          <w:color w:val="000000" w:themeColor="text1"/>
          <w:sz w:val="22"/>
          <w:szCs w:val="22"/>
        </w:rPr>
        <w:t>ы</w:t>
      </w:r>
      <w:r w:rsidR="002E45F2" w:rsidRPr="00057CCE">
        <w:rPr>
          <w:noProof/>
          <w:color w:val="000000" w:themeColor="text1"/>
          <w:sz w:val="22"/>
          <w:szCs w:val="22"/>
        </w:rPr>
        <w:t xml:space="preserve"> песенного дискурса России 1976-2024 годов.</w:t>
      </w:r>
      <w:r w:rsidR="002E45F2" w:rsidRPr="00057CCE">
        <w:rPr>
          <w:color w:val="000000" w:themeColor="text1"/>
          <w:sz w:val="22"/>
          <w:szCs w:val="22"/>
        </w:rPr>
        <w:t xml:space="preserve"> </w:t>
      </w:r>
      <w:r w:rsidR="00280168" w:rsidRPr="00057CCE">
        <w:rPr>
          <w:color w:val="000000" w:themeColor="text1"/>
          <w:sz w:val="22"/>
          <w:szCs w:val="22"/>
        </w:rPr>
        <w:t>В психологии</w:t>
      </w:r>
      <w:r w:rsidR="00822B63" w:rsidRPr="00057CCE">
        <w:rPr>
          <w:color w:val="000000" w:themeColor="text1"/>
          <w:sz w:val="22"/>
          <w:szCs w:val="22"/>
        </w:rPr>
        <w:t xml:space="preserve"> специально маскируют пейоративом «ценность» (</w:t>
      </w:r>
      <w:r w:rsidR="00822B63" w:rsidRPr="00057CCE">
        <w:rPr>
          <w:color w:val="000000" w:themeColor="text1"/>
          <w:sz w:val="22"/>
          <w:szCs w:val="22"/>
          <w:lang w:val="en-US"/>
        </w:rPr>
        <w:t>value</w:t>
      </w:r>
      <w:r w:rsidR="00822B63" w:rsidRPr="00057CCE">
        <w:rPr>
          <w:color w:val="000000" w:themeColor="text1"/>
          <w:sz w:val="22"/>
          <w:szCs w:val="22"/>
        </w:rPr>
        <w:t xml:space="preserve">) </w:t>
      </w:r>
      <w:r w:rsidR="004806FD" w:rsidRPr="00057CCE">
        <w:rPr>
          <w:color w:val="000000" w:themeColor="text1"/>
          <w:sz w:val="22"/>
          <w:szCs w:val="22"/>
        </w:rPr>
        <w:t xml:space="preserve">понятие </w:t>
      </w:r>
      <w:r w:rsidR="000D2B01" w:rsidRPr="00057CCE">
        <w:rPr>
          <w:color w:val="000000" w:themeColor="text1"/>
          <w:sz w:val="22"/>
          <w:szCs w:val="22"/>
        </w:rPr>
        <w:t>«</w:t>
      </w:r>
      <w:r w:rsidR="004806FD" w:rsidRPr="00057CCE">
        <w:rPr>
          <w:color w:val="000000" w:themeColor="text1"/>
          <w:sz w:val="22"/>
          <w:szCs w:val="22"/>
        </w:rPr>
        <w:t>идеал</w:t>
      </w:r>
      <w:r w:rsidR="000D2B01" w:rsidRPr="00057CCE">
        <w:rPr>
          <w:color w:val="000000" w:themeColor="text1"/>
          <w:sz w:val="22"/>
          <w:szCs w:val="22"/>
        </w:rPr>
        <w:t>»</w:t>
      </w:r>
      <w:r w:rsidR="004806FD" w:rsidRPr="00057CCE">
        <w:rPr>
          <w:color w:val="000000" w:themeColor="text1"/>
          <w:sz w:val="22"/>
          <w:szCs w:val="22"/>
        </w:rPr>
        <w:t xml:space="preserve"> – концепт с положительной коннотацией, который не является реальной ценностью человека,</w:t>
      </w:r>
      <w:r w:rsidR="008D3DC5" w:rsidRPr="00057CCE">
        <w:rPr>
          <w:color w:val="000000" w:themeColor="text1"/>
          <w:sz w:val="22"/>
          <w:szCs w:val="22"/>
        </w:rPr>
        <w:t xml:space="preserve"> </w:t>
      </w:r>
      <w:r w:rsidR="000D2B01" w:rsidRPr="00057CCE">
        <w:rPr>
          <w:color w:val="000000" w:themeColor="text1"/>
          <w:sz w:val="22"/>
          <w:szCs w:val="22"/>
        </w:rPr>
        <w:t>сост</w:t>
      </w:r>
      <w:r w:rsidR="0098656D" w:rsidRPr="00057CCE">
        <w:rPr>
          <w:color w:val="000000" w:themeColor="text1"/>
          <w:sz w:val="22"/>
          <w:szCs w:val="22"/>
        </w:rPr>
        <w:t>оящ</w:t>
      </w:r>
      <w:r w:rsidR="00280168" w:rsidRPr="00057CCE">
        <w:rPr>
          <w:color w:val="000000" w:themeColor="text1"/>
          <w:sz w:val="22"/>
          <w:szCs w:val="22"/>
        </w:rPr>
        <w:t>ей</w:t>
      </w:r>
      <w:r w:rsidR="000D2B01" w:rsidRPr="00057CCE">
        <w:rPr>
          <w:color w:val="000000" w:themeColor="text1"/>
          <w:sz w:val="22"/>
          <w:szCs w:val="22"/>
        </w:rPr>
        <w:t xml:space="preserve"> из</w:t>
      </w:r>
      <w:r w:rsidR="004806FD" w:rsidRPr="00057CCE">
        <w:rPr>
          <w:color w:val="000000" w:themeColor="text1"/>
          <w:sz w:val="22"/>
          <w:szCs w:val="22"/>
        </w:rPr>
        <w:t xml:space="preserve"> </w:t>
      </w:r>
      <w:r w:rsidR="008D3DC5" w:rsidRPr="00057CCE">
        <w:rPr>
          <w:color w:val="000000" w:themeColor="text1"/>
          <w:sz w:val="22"/>
          <w:szCs w:val="22"/>
        </w:rPr>
        <w:t>компонент</w:t>
      </w:r>
      <w:r w:rsidR="000D2B01" w:rsidRPr="00057CCE">
        <w:rPr>
          <w:color w:val="000000" w:themeColor="text1"/>
          <w:sz w:val="22"/>
          <w:szCs w:val="22"/>
        </w:rPr>
        <w:t>ов</w:t>
      </w:r>
      <w:r w:rsidR="008D3DC5" w:rsidRPr="00057CCE">
        <w:rPr>
          <w:color w:val="000000" w:themeColor="text1"/>
          <w:sz w:val="22"/>
          <w:szCs w:val="22"/>
        </w:rPr>
        <w:t xml:space="preserve"> для воспроизводства населения</w:t>
      </w:r>
      <w:r w:rsidR="00B51DEA" w:rsidRPr="00057CCE">
        <w:rPr>
          <w:color w:val="000000" w:themeColor="text1"/>
          <w:sz w:val="22"/>
          <w:szCs w:val="22"/>
        </w:rPr>
        <w:t>, демографического потенциала</w:t>
      </w:r>
      <w:r w:rsidR="008D3DC5" w:rsidRPr="00057CCE">
        <w:rPr>
          <w:color w:val="000000" w:themeColor="text1"/>
          <w:sz w:val="22"/>
          <w:szCs w:val="22"/>
        </w:rPr>
        <w:t xml:space="preserve">: </w:t>
      </w:r>
      <w:r w:rsidR="004806FD" w:rsidRPr="00057CCE">
        <w:rPr>
          <w:color w:val="000000" w:themeColor="text1"/>
          <w:sz w:val="22"/>
          <w:szCs w:val="22"/>
        </w:rPr>
        <w:t>а) дети. б) семья для заведени</w:t>
      </w:r>
      <w:r w:rsidR="00B51DEA" w:rsidRPr="00057CCE">
        <w:rPr>
          <w:color w:val="000000" w:themeColor="text1"/>
          <w:sz w:val="22"/>
          <w:szCs w:val="22"/>
        </w:rPr>
        <w:t>я</w:t>
      </w:r>
      <w:r w:rsidR="004806FD" w:rsidRPr="00057CCE">
        <w:rPr>
          <w:color w:val="000000" w:themeColor="text1"/>
          <w:sz w:val="22"/>
          <w:szCs w:val="22"/>
        </w:rPr>
        <w:t xml:space="preserve"> и воспитания детей, в) </w:t>
      </w:r>
      <w:r w:rsidR="008D3DC5" w:rsidRPr="00057CCE">
        <w:rPr>
          <w:color w:val="000000" w:themeColor="text1"/>
          <w:sz w:val="22"/>
          <w:szCs w:val="22"/>
        </w:rPr>
        <w:t>жена/ муж для создания семьи, г) здоровье, г) еда, д) дом.</w:t>
      </w:r>
      <w:r w:rsidR="004806FD" w:rsidRPr="00057CCE">
        <w:rPr>
          <w:color w:val="000000" w:themeColor="text1"/>
          <w:sz w:val="22"/>
          <w:szCs w:val="22"/>
        </w:rPr>
        <w:t xml:space="preserve">  </w:t>
      </w:r>
      <w:r w:rsidR="002E45F2" w:rsidRPr="00057CCE">
        <w:rPr>
          <w:color w:val="000000" w:themeColor="text1"/>
          <w:sz w:val="22"/>
          <w:szCs w:val="22"/>
        </w:rPr>
        <w:t xml:space="preserve">Под </w:t>
      </w:r>
      <w:r w:rsidR="00822B63" w:rsidRPr="00057CCE">
        <w:rPr>
          <w:color w:val="000000" w:themeColor="text1"/>
          <w:sz w:val="22"/>
          <w:szCs w:val="22"/>
        </w:rPr>
        <w:t>идеалом</w:t>
      </w:r>
      <w:r w:rsidR="002E45F2" w:rsidRPr="00057CCE">
        <w:rPr>
          <w:color w:val="000000" w:themeColor="text1"/>
          <w:sz w:val="22"/>
          <w:szCs w:val="22"/>
        </w:rPr>
        <w:t xml:space="preserve"> в лингвистической аксиологии понимается лексическая единица с положительной коннотацией, обозначающая выработанную социумом модель нормы, должного. </w:t>
      </w:r>
      <w:r w:rsidR="00B51DEA" w:rsidRPr="00057CCE">
        <w:rPr>
          <w:color w:val="000000" w:themeColor="text1"/>
          <w:sz w:val="22"/>
          <w:szCs w:val="22"/>
        </w:rPr>
        <w:t>Идеалами</w:t>
      </w:r>
      <w:r w:rsidR="002E45F2" w:rsidRPr="00057CCE">
        <w:rPr>
          <w:color w:val="000000" w:themeColor="text1"/>
          <w:sz w:val="22"/>
          <w:szCs w:val="22"/>
        </w:rPr>
        <w:t xml:space="preserve"> консьюмерного дискурса являются «романтические отношения», «здоровье», «здоровый внешний вид», «эффективность», «высокие стандарты», «стиль», «уход за собой», «отдых», «занятия спортом». Эти лексические и фразеологические единицы являются словами-маркерами, содержащими положительную оценку. Задачей </w:t>
      </w:r>
      <w:r w:rsidR="00B51DEA" w:rsidRPr="00057CCE">
        <w:rPr>
          <w:color w:val="000000" w:themeColor="text1"/>
          <w:sz w:val="22"/>
          <w:szCs w:val="22"/>
        </w:rPr>
        <w:t>идеалов</w:t>
      </w:r>
      <w:r w:rsidR="002E45F2" w:rsidRPr="00057CCE">
        <w:rPr>
          <w:color w:val="000000" w:themeColor="text1"/>
          <w:sz w:val="22"/>
          <w:szCs w:val="22"/>
        </w:rPr>
        <w:t xml:space="preserve"> дискурса консьюмеризма является внушение целевой аудитории определенной ментальности и норм </w:t>
      </w:r>
      <w:r w:rsidR="00B51DEA" w:rsidRPr="00057CCE">
        <w:rPr>
          <w:color w:val="000000" w:themeColor="text1"/>
          <w:sz w:val="22"/>
          <w:szCs w:val="22"/>
        </w:rPr>
        <w:t xml:space="preserve">поведения </w:t>
      </w:r>
      <w:r w:rsidR="002E45F2" w:rsidRPr="00057CCE">
        <w:rPr>
          <w:color w:val="000000" w:themeColor="text1"/>
          <w:sz w:val="22"/>
          <w:szCs w:val="22"/>
        </w:rPr>
        <w:t>средствами речево</w:t>
      </w:r>
      <w:r w:rsidRPr="00057CCE">
        <w:rPr>
          <w:color w:val="000000" w:themeColor="text1"/>
          <w:sz w:val="22"/>
          <w:szCs w:val="22"/>
        </w:rPr>
        <w:t>го</w:t>
      </w:r>
      <w:r w:rsidR="002E45F2" w:rsidRPr="00057CCE">
        <w:rPr>
          <w:color w:val="000000" w:themeColor="text1"/>
          <w:sz w:val="22"/>
          <w:szCs w:val="22"/>
        </w:rPr>
        <w:t xml:space="preserve"> воздействия, манипуляции. [1]  В корпоративном дискурсе слова и словосочетания с обозначением </w:t>
      </w:r>
      <w:r w:rsidR="00B51DEA" w:rsidRPr="00057CCE">
        <w:rPr>
          <w:color w:val="000000" w:themeColor="text1"/>
          <w:sz w:val="22"/>
          <w:szCs w:val="22"/>
        </w:rPr>
        <w:t>идеала</w:t>
      </w:r>
      <w:r w:rsidR="002E45F2" w:rsidRPr="00057CCE">
        <w:rPr>
          <w:color w:val="000000" w:themeColor="text1"/>
          <w:sz w:val="22"/>
          <w:szCs w:val="22"/>
        </w:rPr>
        <w:t xml:space="preserve"> дают картину положительной деятельност</w:t>
      </w:r>
      <w:r w:rsidR="00B51DEA" w:rsidRPr="00057CCE">
        <w:rPr>
          <w:color w:val="000000" w:themeColor="text1"/>
          <w:sz w:val="22"/>
          <w:szCs w:val="22"/>
        </w:rPr>
        <w:t>и</w:t>
      </w:r>
      <w:r w:rsidR="002E45F2" w:rsidRPr="00057CCE">
        <w:rPr>
          <w:color w:val="000000" w:themeColor="text1"/>
          <w:sz w:val="22"/>
          <w:szCs w:val="22"/>
        </w:rPr>
        <w:t xml:space="preserve"> компании</w:t>
      </w:r>
      <w:r w:rsidR="00B51DEA" w:rsidRPr="00057CCE">
        <w:rPr>
          <w:color w:val="000000" w:themeColor="text1"/>
          <w:sz w:val="22"/>
          <w:szCs w:val="22"/>
        </w:rPr>
        <w:t xml:space="preserve"> или бизнеса</w:t>
      </w:r>
      <w:r w:rsidR="002E45F2" w:rsidRPr="00057CCE">
        <w:rPr>
          <w:color w:val="000000" w:themeColor="text1"/>
          <w:sz w:val="22"/>
          <w:szCs w:val="22"/>
        </w:rPr>
        <w:t xml:space="preserve">, соответствующей интересам государства, народа, большой социальной группы. К </w:t>
      </w:r>
      <w:r w:rsidR="000D2B01" w:rsidRPr="00057CCE">
        <w:rPr>
          <w:color w:val="000000" w:themeColor="text1"/>
          <w:sz w:val="22"/>
          <w:szCs w:val="22"/>
        </w:rPr>
        <w:t>идеалам</w:t>
      </w:r>
      <w:r w:rsidR="002E45F2" w:rsidRPr="00057CCE">
        <w:rPr>
          <w:color w:val="000000" w:themeColor="text1"/>
          <w:sz w:val="22"/>
          <w:szCs w:val="22"/>
        </w:rPr>
        <w:t xml:space="preserve"> относят лексические единицы «совесть», «труд», «честность», «профессионализм», «ответственность», «профессиональная этика», «право», «справедливость». </w:t>
      </w:r>
      <w:r w:rsidR="00AB4441" w:rsidRPr="00057CCE">
        <w:rPr>
          <w:color w:val="000000" w:themeColor="text1"/>
          <w:sz w:val="22"/>
          <w:szCs w:val="22"/>
        </w:rPr>
        <w:t>Идеал - э</w:t>
      </w:r>
      <w:r w:rsidR="002E45F2" w:rsidRPr="00057CCE">
        <w:rPr>
          <w:color w:val="000000" w:themeColor="text1"/>
          <w:sz w:val="22"/>
          <w:szCs w:val="22"/>
        </w:rPr>
        <w:t xml:space="preserve">то слова с положительной коннотацией, которыми описывают деятельность. [2]  Социологические опросы показали </w:t>
      </w:r>
      <w:r w:rsidR="000D2B01" w:rsidRPr="00057CCE">
        <w:rPr>
          <w:color w:val="000000" w:themeColor="text1"/>
          <w:sz w:val="22"/>
          <w:szCs w:val="22"/>
        </w:rPr>
        <w:t>идеалы</w:t>
      </w:r>
      <w:r w:rsidR="002E45F2" w:rsidRPr="00057CCE">
        <w:rPr>
          <w:color w:val="000000" w:themeColor="text1"/>
          <w:sz w:val="22"/>
          <w:szCs w:val="22"/>
        </w:rPr>
        <w:t xml:space="preserve"> российской молодежи –</w:t>
      </w:r>
      <w:r w:rsidR="00503875" w:rsidRPr="00057CCE">
        <w:rPr>
          <w:color w:val="000000" w:themeColor="text1"/>
          <w:sz w:val="22"/>
          <w:szCs w:val="22"/>
        </w:rPr>
        <w:t xml:space="preserve"> </w:t>
      </w:r>
      <w:r w:rsidR="002E45F2" w:rsidRPr="00057CCE">
        <w:rPr>
          <w:color w:val="000000" w:themeColor="text1"/>
          <w:sz w:val="22"/>
          <w:szCs w:val="22"/>
        </w:rPr>
        <w:t xml:space="preserve">одобряемые и разделяемые большинством людей понятия о нормативных </w:t>
      </w:r>
      <w:r w:rsidR="000D2B01" w:rsidRPr="00057CCE">
        <w:rPr>
          <w:color w:val="000000" w:themeColor="text1"/>
          <w:sz w:val="22"/>
          <w:szCs w:val="22"/>
        </w:rPr>
        <w:t>требованиях поведения</w:t>
      </w:r>
      <w:r w:rsidR="002E45F2" w:rsidRPr="00057CCE">
        <w:rPr>
          <w:color w:val="000000" w:themeColor="text1"/>
          <w:sz w:val="22"/>
          <w:szCs w:val="22"/>
        </w:rPr>
        <w:t>, социальных нормах, которые оказывают влияния на предпочтения и по</w:t>
      </w:r>
      <w:r w:rsidR="006262E3" w:rsidRPr="00057CCE">
        <w:rPr>
          <w:color w:val="000000" w:themeColor="text1"/>
          <w:sz w:val="22"/>
          <w:szCs w:val="22"/>
        </w:rPr>
        <w:t>ступки</w:t>
      </w:r>
      <w:r w:rsidR="002E45F2" w:rsidRPr="00057CCE">
        <w:rPr>
          <w:color w:val="000000" w:themeColor="text1"/>
          <w:sz w:val="22"/>
          <w:szCs w:val="22"/>
        </w:rPr>
        <w:t xml:space="preserve"> человека. В 2015 г. у студентов и старшеклассников на первом месте среди нормативных идеалов находилась </w:t>
      </w:r>
      <w:r w:rsidR="006262E3" w:rsidRPr="00057CCE">
        <w:rPr>
          <w:color w:val="000000" w:themeColor="text1"/>
          <w:sz w:val="22"/>
          <w:szCs w:val="22"/>
        </w:rPr>
        <w:t>идеологема</w:t>
      </w:r>
      <w:r w:rsidR="002E45F2" w:rsidRPr="00057CCE">
        <w:rPr>
          <w:color w:val="000000" w:themeColor="text1"/>
          <w:sz w:val="22"/>
          <w:szCs w:val="22"/>
        </w:rPr>
        <w:t xml:space="preserve"> </w:t>
      </w:r>
      <w:r w:rsidR="006262E3" w:rsidRPr="00057CCE">
        <w:rPr>
          <w:color w:val="000000" w:themeColor="text1"/>
          <w:sz w:val="22"/>
          <w:szCs w:val="22"/>
        </w:rPr>
        <w:t>«</w:t>
      </w:r>
      <w:r w:rsidR="002E45F2" w:rsidRPr="00057CCE">
        <w:rPr>
          <w:color w:val="000000" w:themeColor="text1"/>
          <w:sz w:val="22"/>
          <w:szCs w:val="22"/>
        </w:rPr>
        <w:t>гедонизм</w:t>
      </w:r>
      <w:r w:rsidR="006262E3" w:rsidRPr="00057CCE">
        <w:rPr>
          <w:color w:val="000000" w:themeColor="text1"/>
          <w:sz w:val="22"/>
          <w:szCs w:val="22"/>
        </w:rPr>
        <w:t>»</w:t>
      </w:r>
      <w:r w:rsidR="002E45F2" w:rsidRPr="00057CCE">
        <w:rPr>
          <w:color w:val="000000" w:themeColor="text1"/>
          <w:sz w:val="22"/>
          <w:szCs w:val="22"/>
        </w:rPr>
        <w:t xml:space="preserve"> – </w:t>
      </w:r>
      <w:r w:rsidR="006262E3" w:rsidRPr="00057CCE">
        <w:rPr>
          <w:color w:val="000000" w:themeColor="text1"/>
          <w:sz w:val="22"/>
          <w:szCs w:val="22"/>
        </w:rPr>
        <w:t xml:space="preserve">жизнь для </w:t>
      </w:r>
      <w:r w:rsidR="002E45F2" w:rsidRPr="00057CCE">
        <w:rPr>
          <w:color w:val="000000" w:themeColor="text1"/>
          <w:sz w:val="22"/>
          <w:szCs w:val="22"/>
        </w:rPr>
        <w:t>получени</w:t>
      </w:r>
      <w:r w:rsidR="006262E3" w:rsidRPr="00057CCE">
        <w:rPr>
          <w:color w:val="000000" w:themeColor="text1"/>
          <w:sz w:val="22"/>
          <w:szCs w:val="22"/>
        </w:rPr>
        <w:t>я</w:t>
      </w:r>
      <w:r w:rsidR="002E45F2" w:rsidRPr="00057CCE">
        <w:rPr>
          <w:color w:val="000000" w:themeColor="text1"/>
          <w:sz w:val="22"/>
          <w:szCs w:val="22"/>
        </w:rPr>
        <w:t xml:space="preserve"> удовольствий. [3]  Опрос ВЦИОМ 12.12.2022 г. молодых людей </w:t>
      </w:r>
      <w:r w:rsidR="002E45F2" w:rsidRPr="00057CCE">
        <w:rPr>
          <w:color w:val="000000" w:themeColor="text1"/>
          <w:sz w:val="22"/>
          <w:szCs w:val="22"/>
        </w:rPr>
        <w:lastRenderedPageBreak/>
        <w:t xml:space="preserve">возраста 14-35 лет показал отсутствие у них </w:t>
      </w:r>
      <w:r w:rsidR="006262E3" w:rsidRPr="00057CCE">
        <w:rPr>
          <w:color w:val="000000" w:themeColor="text1"/>
          <w:sz w:val="22"/>
          <w:szCs w:val="22"/>
        </w:rPr>
        <w:t>идеала</w:t>
      </w:r>
      <w:r w:rsidR="002E45F2" w:rsidRPr="00057CCE">
        <w:rPr>
          <w:color w:val="000000" w:themeColor="text1"/>
          <w:sz w:val="22"/>
          <w:szCs w:val="22"/>
        </w:rPr>
        <w:t xml:space="preserve"> «дети». Их понятие «семья» включает в себя здоровье и безопасность членов семьи (97%), отношения в семье (96%), материальное благополучие семьи (95%). Тремя главными </w:t>
      </w:r>
      <w:r w:rsidR="006262E3" w:rsidRPr="00057CCE">
        <w:rPr>
          <w:color w:val="000000" w:themeColor="text1"/>
          <w:sz w:val="22"/>
          <w:szCs w:val="22"/>
        </w:rPr>
        <w:t>идеалами</w:t>
      </w:r>
      <w:r w:rsidR="002E45F2" w:rsidRPr="00057CCE">
        <w:rPr>
          <w:color w:val="000000" w:themeColor="text1"/>
          <w:sz w:val="22"/>
          <w:szCs w:val="22"/>
        </w:rPr>
        <w:t xml:space="preserve"> молодежи были высокий уровень благополучия (58%), спокойная жизнь (54%), возможность приносить пользу обществу (24%). [4]  У молодежи современное понимание </w:t>
      </w:r>
      <w:r w:rsidR="00947711" w:rsidRPr="00057CCE">
        <w:rPr>
          <w:color w:val="000000" w:themeColor="text1"/>
          <w:sz w:val="22"/>
          <w:szCs w:val="22"/>
        </w:rPr>
        <w:t xml:space="preserve">реальной </w:t>
      </w:r>
      <w:r w:rsidR="002E45F2" w:rsidRPr="00057CCE">
        <w:rPr>
          <w:color w:val="000000" w:themeColor="text1"/>
          <w:sz w:val="22"/>
          <w:szCs w:val="22"/>
        </w:rPr>
        <w:t xml:space="preserve">ценности «дети» отличается от древнего понятия, которое выражено пословицами: «Дети – благодать Божья». «Изба детьми весела». [5]  В опросе ВЦИОМ 18.12.2022 г. об идеальных желаниях без учета ограничений возможности их реализации выяснилось, что 12% женщин репродуктивного возраста не выразили желания иметь детей. Одного ребенка хотели иметь 12 % респондентов. Это означало, что </w:t>
      </w:r>
      <w:r w:rsidR="00947711" w:rsidRPr="00057CCE">
        <w:rPr>
          <w:color w:val="000000" w:themeColor="text1"/>
          <w:sz w:val="22"/>
          <w:szCs w:val="22"/>
        </w:rPr>
        <w:t>отсутствие</w:t>
      </w:r>
      <w:r w:rsidR="002E45F2" w:rsidRPr="00057CCE">
        <w:rPr>
          <w:color w:val="000000" w:themeColor="text1"/>
          <w:sz w:val="22"/>
          <w:szCs w:val="22"/>
        </w:rPr>
        <w:t xml:space="preserve"> </w:t>
      </w:r>
      <w:r w:rsidR="00947711" w:rsidRPr="00057CCE">
        <w:rPr>
          <w:color w:val="000000" w:themeColor="text1"/>
          <w:sz w:val="22"/>
          <w:szCs w:val="22"/>
        </w:rPr>
        <w:t>реальной</w:t>
      </w:r>
      <w:r w:rsidR="002E45F2" w:rsidRPr="00057CCE">
        <w:rPr>
          <w:color w:val="000000" w:themeColor="text1"/>
          <w:sz w:val="22"/>
          <w:szCs w:val="22"/>
        </w:rPr>
        <w:t xml:space="preserve"> ценности «дети» у четверти (24%) респондентов вед</w:t>
      </w:r>
      <w:r w:rsidR="00947711" w:rsidRPr="00057CCE">
        <w:rPr>
          <w:color w:val="000000" w:themeColor="text1"/>
          <w:sz w:val="22"/>
          <w:szCs w:val="22"/>
        </w:rPr>
        <w:t>е</w:t>
      </w:r>
      <w:r w:rsidR="002E45F2" w:rsidRPr="00057CCE">
        <w:rPr>
          <w:color w:val="000000" w:themeColor="text1"/>
          <w:sz w:val="22"/>
          <w:szCs w:val="22"/>
        </w:rPr>
        <w:t xml:space="preserve">т к вымиранию современной популяции людей в России, поскольку естественное воспроизводство возможно только при среднем рождении 2,3 ребенка на женщину. [6]  </w:t>
      </w:r>
    </w:p>
    <w:p w:rsidR="002E45F2" w:rsidRPr="00057CCE" w:rsidRDefault="002E45F2" w:rsidP="002E0CE2">
      <w:pPr>
        <w:jc w:val="both"/>
        <w:rPr>
          <w:color w:val="000000" w:themeColor="text1"/>
          <w:sz w:val="22"/>
          <w:szCs w:val="22"/>
        </w:rPr>
      </w:pPr>
      <w:r w:rsidRPr="00057CCE">
        <w:rPr>
          <w:color w:val="000000" w:themeColor="text1"/>
          <w:sz w:val="22"/>
          <w:szCs w:val="22"/>
        </w:rPr>
        <w:t xml:space="preserve">      Песня является дискурсом (текст), креолизацией (видеоклип, музыка, </w:t>
      </w:r>
      <w:r w:rsidR="00947711" w:rsidRPr="00057CCE">
        <w:rPr>
          <w:color w:val="000000" w:themeColor="text1"/>
          <w:sz w:val="22"/>
          <w:szCs w:val="22"/>
        </w:rPr>
        <w:t xml:space="preserve">жесты, </w:t>
      </w:r>
      <w:r w:rsidRPr="00057CCE">
        <w:rPr>
          <w:color w:val="000000" w:themeColor="text1"/>
          <w:sz w:val="22"/>
          <w:szCs w:val="22"/>
        </w:rPr>
        <w:t xml:space="preserve">видеоэффекты, подтанцовка), которыми исполнитель </w:t>
      </w:r>
      <w:r w:rsidR="00EF5E6A" w:rsidRPr="00057CCE">
        <w:rPr>
          <w:color w:val="000000" w:themeColor="text1"/>
          <w:sz w:val="22"/>
          <w:szCs w:val="22"/>
        </w:rPr>
        <w:t>и его команда в сценическом шоу даю</w:t>
      </w:r>
      <w:r w:rsidRPr="00057CCE">
        <w:rPr>
          <w:color w:val="000000" w:themeColor="text1"/>
          <w:sz w:val="22"/>
          <w:szCs w:val="22"/>
        </w:rPr>
        <w:t xml:space="preserve">т целевой аудитории информацию о своей картине внутреннего и внешнего мира. На </w:t>
      </w:r>
      <w:r w:rsidR="00EF5E6A" w:rsidRPr="00057CCE">
        <w:rPr>
          <w:color w:val="000000" w:themeColor="text1"/>
          <w:sz w:val="22"/>
          <w:szCs w:val="22"/>
        </w:rPr>
        <w:t>менталитет</w:t>
      </w:r>
      <w:r w:rsidRPr="00057CCE">
        <w:rPr>
          <w:color w:val="000000" w:themeColor="text1"/>
          <w:sz w:val="22"/>
          <w:szCs w:val="22"/>
        </w:rPr>
        <w:t xml:space="preserve"> слушателей песн</w:t>
      </w:r>
      <w:r w:rsidR="00EF5E6A" w:rsidRPr="00057CCE">
        <w:rPr>
          <w:color w:val="000000" w:themeColor="text1"/>
          <w:sz w:val="22"/>
          <w:szCs w:val="22"/>
        </w:rPr>
        <w:t>я</w:t>
      </w:r>
      <w:r w:rsidRPr="00057CCE">
        <w:rPr>
          <w:color w:val="000000" w:themeColor="text1"/>
          <w:sz w:val="22"/>
          <w:szCs w:val="22"/>
        </w:rPr>
        <w:t xml:space="preserve"> оказывает эмоционально-идеологический эффект </w:t>
      </w:r>
      <w:r w:rsidR="00AB4441" w:rsidRPr="00057CCE">
        <w:rPr>
          <w:color w:val="000000" w:themeColor="text1"/>
          <w:sz w:val="22"/>
          <w:szCs w:val="22"/>
        </w:rPr>
        <w:t xml:space="preserve">повтором слов, </w:t>
      </w:r>
      <w:r w:rsidRPr="00057CCE">
        <w:rPr>
          <w:color w:val="000000" w:themeColor="text1"/>
          <w:sz w:val="22"/>
          <w:szCs w:val="22"/>
        </w:rPr>
        <w:t>ритмически</w:t>
      </w:r>
      <w:r w:rsidR="00EF5E6A" w:rsidRPr="00057CCE">
        <w:rPr>
          <w:color w:val="000000" w:themeColor="text1"/>
          <w:sz w:val="22"/>
          <w:szCs w:val="22"/>
        </w:rPr>
        <w:t>м</w:t>
      </w:r>
      <w:r w:rsidRPr="00057CCE">
        <w:rPr>
          <w:color w:val="000000" w:themeColor="text1"/>
          <w:sz w:val="22"/>
          <w:szCs w:val="22"/>
        </w:rPr>
        <w:t xml:space="preserve"> текст</w:t>
      </w:r>
      <w:r w:rsidR="00EF5E6A" w:rsidRPr="00057CCE">
        <w:rPr>
          <w:color w:val="000000" w:themeColor="text1"/>
          <w:sz w:val="22"/>
          <w:szCs w:val="22"/>
        </w:rPr>
        <w:t>ом</w:t>
      </w:r>
      <w:r w:rsidRPr="00057CCE">
        <w:rPr>
          <w:color w:val="000000" w:themeColor="text1"/>
          <w:sz w:val="22"/>
          <w:szCs w:val="22"/>
        </w:rPr>
        <w:t>, лексик</w:t>
      </w:r>
      <w:r w:rsidR="00EF5E6A" w:rsidRPr="00057CCE">
        <w:rPr>
          <w:color w:val="000000" w:themeColor="text1"/>
          <w:sz w:val="22"/>
          <w:szCs w:val="22"/>
        </w:rPr>
        <w:t>ой</w:t>
      </w:r>
      <w:r w:rsidRPr="00057CCE">
        <w:rPr>
          <w:color w:val="000000" w:themeColor="text1"/>
          <w:sz w:val="22"/>
          <w:szCs w:val="22"/>
        </w:rPr>
        <w:t>, креолизаци</w:t>
      </w:r>
      <w:r w:rsidR="00EF5E6A" w:rsidRPr="00057CCE">
        <w:rPr>
          <w:color w:val="000000" w:themeColor="text1"/>
          <w:sz w:val="22"/>
          <w:szCs w:val="22"/>
        </w:rPr>
        <w:t>ей</w:t>
      </w:r>
      <w:r w:rsidRPr="00057CCE">
        <w:rPr>
          <w:color w:val="000000" w:themeColor="text1"/>
          <w:sz w:val="22"/>
          <w:szCs w:val="22"/>
        </w:rPr>
        <w:t xml:space="preserve"> (мелодия, </w:t>
      </w:r>
      <w:r w:rsidR="00122744" w:rsidRPr="00057CCE">
        <w:rPr>
          <w:color w:val="000000" w:themeColor="text1"/>
          <w:sz w:val="22"/>
          <w:szCs w:val="22"/>
        </w:rPr>
        <w:t xml:space="preserve">звуки музыки, действия на сцене, </w:t>
      </w:r>
      <w:r w:rsidRPr="00057CCE">
        <w:rPr>
          <w:color w:val="000000" w:themeColor="text1"/>
          <w:sz w:val="22"/>
          <w:szCs w:val="22"/>
        </w:rPr>
        <w:t>видеоряд</w:t>
      </w:r>
      <w:r w:rsidR="00122744" w:rsidRPr="00057CCE">
        <w:rPr>
          <w:color w:val="000000" w:themeColor="text1"/>
          <w:sz w:val="22"/>
          <w:szCs w:val="22"/>
        </w:rPr>
        <w:t>, сценические эффекты</w:t>
      </w:r>
      <w:r w:rsidRPr="00057CCE">
        <w:rPr>
          <w:color w:val="000000" w:themeColor="text1"/>
          <w:sz w:val="22"/>
          <w:szCs w:val="22"/>
        </w:rPr>
        <w:t>), которые прочно закрепляются в памяти, поскольку объект воздействи</w:t>
      </w:r>
      <w:r w:rsidR="00CA49AD" w:rsidRPr="00057CCE">
        <w:rPr>
          <w:color w:val="000000" w:themeColor="text1"/>
          <w:sz w:val="22"/>
          <w:szCs w:val="22"/>
        </w:rPr>
        <w:t>я</w:t>
      </w:r>
      <w:r w:rsidRPr="00057CCE">
        <w:rPr>
          <w:color w:val="000000" w:themeColor="text1"/>
          <w:sz w:val="22"/>
          <w:szCs w:val="22"/>
        </w:rPr>
        <w:t xml:space="preserve"> психологически настроен на их некритичное восприятие. Песенный дискурс при наличии припева содержит многократно повторяемые лексические единицы, которые внедряются в </w:t>
      </w:r>
      <w:r w:rsidR="00122744" w:rsidRPr="00057CCE">
        <w:rPr>
          <w:color w:val="000000" w:themeColor="text1"/>
          <w:sz w:val="22"/>
          <w:szCs w:val="22"/>
        </w:rPr>
        <w:t>менталитет</w:t>
      </w:r>
      <w:r w:rsidRPr="00057CCE">
        <w:rPr>
          <w:color w:val="000000" w:themeColor="text1"/>
          <w:sz w:val="22"/>
          <w:szCs w:val="22"/>
        </w:rPr>
        <w:t xml:space="preserve"> целевой аудитории аналогично мнемотехнике повторяемой религиозной молитвы. С точки зрения идеологии, лексика песенного дискурса является </w:t>
      </w:r>
      <w:r w:rsidR="00122744" w:rsidRPr="00057CCE">
        <w:rPr>
          <w:color w:val="000000" w:themeColor="text1"/>
          <w:sz w:val="22"/>
          <w:szCs w:val="22"/>
        </w:rPr>
        <w:t>идеалами</w:t>
      </w:r>
      <w:r w:rsidRPr="00057CCE">
        <w:rPr>
          <w:color w:val="000000" w:themeColor="text1"/>
          <w:sz w:val="22"/>
          <w:szCs w:val="22"/>
        </w:rPr>
        <w:t xml:space="preserve">, идеологемами (например, слова - любовь, добро, жизнь), а сам песенный дискурс может рассматриваться, как образец обыденной (профанной) идеологии с </w:t>
      </w:r>
      <w:r w:rsidR="00122744" w:rsidRPr="00057CCE">
        <w:rPr>
          <w:color w:val="000000" w:themeColor="text1"/>
          <w:sz w:val="22"/>
          <w:szCs w:val="22"/>
        </w:rPr>
        <w:t>идеалами</w:t>
      </w:r>
      <w:r w:rsidRPr="00057CCE">
        <w:rPr>
          <w:color w:val="000000" w:themeColor="text1"/>
          <w:sz w:val="22"/>
          <w:szCs w:val="22"/>
        </w:rPr>
        <w:t xml:space="preserve"> и психологическими установками о поведении для целевой аудитории. Когнитивные способности </w:t>
      </w:r>
      <w:r w:rsidR="0032632E" w:rsidRPr="00057CCE">
        <w:rPr>
          <w:color w:val="000000" w:themeColor="text1"/>
          <w:sz w:val="22"/>
          <w:szCs w:val="22"/>
        </w:rPr>
        <w:t xml:space="preserve">подростка или </w:t>
      </w:r>
      <w:r w:rsidRPr="00057CCE">
        <w:rPr>
          <w:color w:val="000000" w:themeColor="text1"/>
          <w:sz w:val="22"/>
          <w:szCs w:val="22"/>
        </w:rPr>
        <w:t xml:space="preserve">обыкновенного человека со средним уровнем интеллекта не </w:t>
      </w:r>
      <w:r w:rsidRPr="00057CCE">
        <w:rPr>
          <w:color w:val="000000" w:themeColor="text1"/>
          <w:sz w:val="22"/>
          <w:szCs w:val="22"/>
        </w:rPr>
        <w:lastRenderedPageBreak/>
        <w:t xml:space="preserve">позволяют </w:t>
      </w:r>
      <w:r w:rsidR="0032632E" w:rsidRPr="00057CCE">
        <w:rPr>
          <w:color w:val="000000" w:themeColor="text1"/>
          <w:sz w:val="22"/>
          <w:szCs w:val="22"/>
        </w:rPr>
        <w:t xml:space="preserve">ему </w:t>
      </w:r>
      <w:r w:rsidRPr="00057CCE">
        <w:rPr>
          <w:color w:val="000000" w:themeColor="text1"/>
          <w:sz w:val="22"/>
          <w:szCs w:val="22"/>
        </w:rPr>
        <w:t xml:space="preserve">осознать содержание  манипулятивного воздействия песенного дискурса. Звезда шоу-бизнеса внедряет </w:t>
      </w:r>
      <w:r w:rsidR="0032632E" w:rsidRPr="00057CCE">
        <w:rPr>
          <w:color w:val="000000" w:themeColor="text1"/>
          <w:sz w:val="22"/>
          <w:szCs w:val="22"/>
        </w:rPr>
        <w:t>идеалы</w:t>
      </w:r>
      <w:r w:rsidRPr="00057CCE">
        <w:rPr>
          <w:color w:val="000000" w:themeColor="text1"/>
          <w:sz w:val="22"/>
          <w:szCs w:val="22"/>
        </w:rPr>
        <w:t xml:space="preserve"> своих песен </w:t>
      </w:r>
      <w:r w:rsidR="0032632E" w:rsidRPr="00057CCE">
        <w:rPr>
          <w:color w:val="000000" w:themeColor="text1"/>
          <w:sz w:val="22"/>
          <w:szCs w:val="22"/>
        </w:rPr>
        <w:t xml:space="preserve">и свой образ </w:t>
      </w:r>
      <w:r w:rsidRPr="00057CCE">
        <w:rPr>
          <w:color w:val="000000" w:themeColor="text1"/>
          <w:sz w:val="22"/>
          <w:szCs w:val="22"/>
        </w:rPr>
        <w:t>в менталитет миллионной аудитории поклонников и фанатов - целым поколениям, которые воспитаны и выросли, повторяя песни своего кумира. Большие социальные группы повторяют слова, взгляды, мнения, стиль жизни звезд шоу-бизнеса</w:t>
      </w:r>
      <w:r w:rsidR="0032632E" w:rsidRPr="00057CCE">
        <w:rPr>
          <w:color w:val="000000" w:themeColor="text1"/>
          <w:sz w:val="22"/>
          <w:szCs w:val="22"/>
        </w:rPr>
        <w:t>. Описание их поступков</w:t>
      </w:r>
      <w:r w:rsidRPr="00057CCE">
        <w:rPr>
          <w:color w:val="000000" w:themeColor="text1"/>
          <w:sz w:val="22"/>
          <w:szCs w:val="22"/>
        </w:rPr>
        <w:t>, слов</w:t>
      </w:r>
      <w:r w:rsidR="0032632E" w:rsidRPr="00057CCE">
        <w:rPr>
          <w:color w:val="000000" w:themeColor="text1"/>
          <w:sz w:val="22"/>
          <w:szCs w:val="22"/>
        </w:rPr>
        <w:t>, стиля жизни</w:t>
      </w:r>
      <w:r w:rsidRPr="00057CCE">
        <w:rPr>
          <w:color w:val="000000" w:themeColor="text1"/>
          <w:sz w:val="22"/>
          <w:szCs w:val="22"/>
        </w:rPr>
        <w:t xml:space="preserve"> тиражируют десятки СМИ, блоггеры. Звезды шоу-бизнеса де-факто являются орудием культуро</w:t>
      </w:r>
      <w:r w:rsidR="00674C2B" w:rsidRPr="00057CCE">
        <w:rPr>
          <w:color w:val="000000" w:themeColor="text1"/>
          <w:sz w:val="22"/>
          <w:szCs w:val="22"/>
        </w:rPr>
        <w:t>-центриче</w:t>
      </w:r>
      <w:r w:rsidR="00754E3A" w:rsidRPr="00057CCE">
        <w:rPr>
          <w:color w:val="000000" w:themeColor="text1"/>
          <w:sz w:val="22"/>
          <w:szCs w:val="22"/>
        </w:rPr>
        <w:t>с</w:t>
      </w:r>
      <w:r w:rsidR="00674C2B" w:rsidRPr="00057CCE">
        <w:rPr>
          <w:color w:val="000000" w:themeColor="text1"/>
          <w:sz w:val="22"/>
          <w:szCs w:val="22"/>
        </w:rPr>
        <w:t>кой</w:t>
      </w:r>
      <w:r w:rsidRPr="00057CCE">
        <w:rPr>
          <w:color w:val="000000" w:themeColor="text1"/>
          <w:sz w:val="22"/>
          <w:szCs w:val="22"/>
        </w:rPr>
        <w:t xml:space="preserve">, информационной и идеологической войны, своим творчеством влияют на большие социальные группы. Примером гигантского информационно-психологического воздействия был английский ансамбль Битлз, вызвавший за рубежом многочисленные подражания, появление в СССР </w:t>
      </w:r>
      <w:r w:rsidR="00754E3A" w:rsidRPr="00057CCE">
        <w:rPr>
          <w:color w:val="000000" w:themeColor="text1"/>
          <w:sz w:val="22"/>
          <w:szCs w:val="22"/>
        </w:rPr>
        <w:t>большого числа</w:t>
      </w:r>
      <w:r w:rsidRPr="00057CCE">
        <w:rPr>
          <w:color w:val="000000" w:themeColor="text1"/>
          <w:sz w:val="22"/>
          <w:szCs w:val="22"/>
        </w:rPr>
        <w:t xml:space="preserve"> вокально-инструментальных ансамблей. </w:t>
      </w:r>
      <w:r w:rsidR="00754E3A" w:rsidRPr="00057CCE">
        <w:rPr>
          <w:color w:val="000000" w:themeColor="text1"/>
          <w:sz w:val="22"/>
          <w:szCs w:val="22"/>
        </w:rPr>
        <w:t>Эксперты а</w:t>
      </w:r>
      <w:r w:rsidRPr="00057CCE">
        <w:rPr>
          <w:color w:val="000000" w:themeColor="text1"/>
          <w:sz w:val="22"/>
          <w:szCs w:val="22"/>
        </w:rPr>
        <w:t>мериканско</w:t>
      </w:r>
      <w:r w:rsidR="00754E3A" w:rsidRPr="00057CCE">
        <w:rPr>
          <w:color w:val="000000" w:themeColor="text1"/>
          <w:sz w:val="22"/>
          <w:szCs w:val="22"/>
        </w:rPr>
        <w:t>го</w:t>
      </w:r>
      <w:r w:rsidRPr="00057CCE">
        <w:rPr>
          <w:color w:val="000000" w:themeColor="text1"/>
          <w:sz w:val="22"/>
          <w:szCs w:val="22"/>
        </w:rPr>
        <w:t xml:space="preserve"> ЦРУ учитывал</w:t>
      </w:r>
      <w:r w:rsidR="00754E3A" w:rsidRPr="00057CCE">
        <w:rPr>
          <w:color w:val="000000" w:themeColor="text1"/>
          <w:sz w:val="22"/>
          <w:szCs w:val="22"/>
        </w:rPr>
        <w:t>и</w:t>
      </w:r>
      <w:r w:rsidRPr="00057CCE">
        <w:rPr>
          <w:color w:val="000000" w:themeColor="text1"/>
          <w:sz w:val="22"/>
          <w:szCs w:val="22"/>
        </w:rPr>
        <w:t xml:space="preserve"> мощный эффект информационно-психологического воздействия звезд шоу-бизнеса, поэтому </w:t>
      </w:r>
      <w:r w:rsidR="005E6A1A" w:rsidRPr="00057CCE">
        <w:rPr>
          <w:color w:val="000000" w:themeColor="text1"/>
          <w:sz w:val="22"/>
          <w:szCs w:val="22"/>
        </w:rPr>
        <w:t>эта спецслужба</w:t>
      </w:r>
      <w:r w:rsidRPr="00057CCE">
        <w:rPr>
          <w:color w:val="000000" w:themeColor="text1"/>
          <w:sz w:val="22"/>
          <w:szCs w:val="22"/>
        </w:rPr>
        <w:t xml:space="preserve"> провел</w:t>
      </w:r>
      <w:r w:rsidR="005E6A1A" w:rsidRPr="00057CCE">
        <w:rPr>
          <w:color w:val="000000" w:themeColor="text1"/>
          <w:sz w:val="22"/>
          <w:szCs w:val="22"/>
        </w:rPr>
        <w:t>а</w:t>
      </w:r>
      <w:r w:rsidRPr="00057CCE">
        <w:rPr>
          <w:color w:val="000000" w:themeColor="text1"/>
          <w:sz w:val="22"/>
          <w:szCs w:val="22"/>
        </w:rPr>
        <w:t xml:space="preserve"> спецоперацию убийства 6.10.1991 г. певца И.Талькова, тексты песен которого делали его «бунтовщиком страшнее Пугачева». Американские спецслужбы скрыто раскручивали на Украине комика В.Зеленского, лидера ансамбля «Океан Эльзи» националиста Станислава Вакарчука, тайно готовя этих звезд шоу-бизне</w:t>
      </w:r>
      <w:r w:rsidR="00E267A1" w:rsidRPr="00057CCE">
        <w:rPr>
          <w:color w:val="000000" w:themeColor="text1"/>
          <w:sz w:val="22"/>
          <w:szCs w:val="22"/>
        </w:rPr>
        <w:t>са на роль президента. С.Вакарчу</w:t>
      </w:r>
      <w:r w:rsidRPr="00057CCE">
        <w:rPr>
          <w:color w:val="000000" w:themeColor="text1"/>
          <w:sz w:val="22"/>
          <w:szCs w:val="22"/>
        </w:rPr>
        <w:t>ку в сентябре 2015 г. оплатили полгода обучения в Йельском университете, когда каждые две недели он ездил в Нью-Йорк слушать выступления джазовых ансамблей. [7]  В ноябре 2017 г. ему оплатили поездку в университет Стэнфорда для выступления с</w:t>
      </w:r>
      <w:r w:rsidR="005E6A1A" w:rsidRPr="00057CCE">
        <w:rPr>
          <w:color w:val="000000" w:themeColor="text1"/>
          <w:sz w:val="22"/>
          <w:szCs w:val="22"/>
        </w:rPr>
        <w:t xml:space="preserve"> докладом </w:t>
      </w:r>
      <w:r w:rsidRPr="00057CCE">
        <w:rPr>
          <w:color w:val="000000" w:themeColor="text1"/>
          <w:sz w:val="22"/>
          <w:szCs w:val="22"/>
        </w:rPr>
        <w:t>о своей программ</w:t>
      </w:r>
      <w:r w:rsidR="005E6A1A" w:rsidRPr="00057CCE">
        <w:rPr>
          <w:color w:val="000000" w:themeColor="text1"/>
          <w:sz w:val="22"/>
          <w:szCs w:val="22"/>
        </w:rPr>
        <w:t>е</w:t>
      </w:r>
      <w:r w:rsidRPr="00057CCE">
        <w:rPr>
          <w:color w:val="000000" w:themeColor="text1"/>
          <w:sz w:val="22"/>
          <w:szCs w:val="22"/>
        </w:rPr>
        <w:t xml:space="preserve"> развития Украины. Это было смотринами кандидата  на роль президента в проекте под названием «Изучения проблем политики и лидерства». [8]  Эксперты Пи-Ар </w:t>
      </w:r>
      <w:r w:rsidR="00BE2553" w:rsidRPr="00057CCE">
        <w:rPr>
          <w:color w:val="000000" w:themeColor="text1"/>
          <w:sz w:val="22"/>
          <w:szCs w:val="22"/>
        </w:rPr>
        <w:t>заключили, что С.Вкакарчук недостаточно подвержен внешнему влиянию</w:t>
      </w:r>
      <w:r w:rsidRPr="00057CCE">
        <w:rPr>
          <w:color w:val="000000" w:themeColor="text1"/>
          <w:sz w:val="22"/>
          <w:szCs w:val="22"/>
        </w:rPr>
        <w:t>. В 2019 г. он не опереди</w:t>
      </w:r>
      <w:r w:rsidR="005E6A1A" w:rsidRPr="00057CCE">
        <w:rPr>
          <w:color w:val="000000" w:themeColor="text1"/>
          <w:sz w:val="22"/>
          <w:szCs w:val="22"/>
        </w:rPr>
        <w:t>л</w:t>
      </w:r>
      <w:r w:rsidRPr="00057CCE">
        <w:rPr>
          <w:color w:val="000000" w:themeColor="text1"/>
          <w:sz w:val="22"/>
          <w:szCs w:val="22"/>
        </w:rPr>
        <w:t xml:space="preserve"> </w:t>
      </w:r>
      <w:r w:rsidR="00B03FE8" w:rsidRPr="00057CCE">
        <w:rPr>
          <w:color w:val="000000" w:themeColor="text1"/>
          <w:sz w:val="22"/>
          <w:szCs w:val="22"/>
        </w:rPr>
        <w:t xml:space="preserve">актера-комика </w:t>
      </w:r>
      <w:r w:rsidRPr="00057CCE">
        <w:rPr>
          <w:color w:val="000000" w:themeColor="text1"/>
          <w:sz w:val="22"/>
          <w:szCs w:val="22"/>
        </w:rPr>
        <w:t xml:space="preserve">В.Зеленского, </w:t>
      </w:r>
      <w:r w:rsidR="00CE0A6A" w:rsidRPr="00057CCE">
        <w:rPr>
          <w:color w:val="000000" w:themeColor="text1"/>
          <w:sz w:val="22"/>
          <w:szCs w:val="22"/>
        </w:rPr>
        <w:t>поставленного на пост президента</w:t>
      </w:r>
      <w:r w:rsidRPr="00057CCE">
        <w:rPr>
          <w:color w:val="000000" w:themeColor="text1"/>
          <w:sz w:val="22"/>
          <w:szCs w:val="22"/>
        </w:rPr>
        <w:t xml:space="preserve">. </w:t>
      </w:r>
    </w:p>
    <w:p w:rsidR="002E45F2" w:rsidRPr="00057CCE" w:rsidRDefault="002E45F2" w:rsidP="002E0CE2">
      <w:pPr>
        <w:jc w:val="both"/>
        <w:rPr>
          <w:color w:val="000000" w:themeColor="text1"/>
          <w:sz w:val="22"/>
          <w:szCs w:val="22"/>
        </w:rPr>
      </w:pPr>
      <w:r w:rsidRPr="00057CCE">
        <w:rPr>
          <w:color w:val="000000" w:themeColor="text1"/>
          <w:sz w:val="22"/>
          <w:szCs w:val="22"/>
        </w:rPr>
        <w:t xml:space="preserve">       Американское ЦРУ использовал</w:t>
      </w:r>
      <w:r w:rsidR="00CD4257" w:rsidRPr="00057CCE">
        <w:rPr>
          <w:color w:val="000000" w:themeColor="text1"/>
          <w:sz w:val="22"/>
          <w:szCs w:val="22"/>
        </w:rPr>
        <w:t>о</w:t>
      </w:r>
      <w:r w:rsidRPr="00057CCE">
        <w:rPr>
          <w:color w:val="000000" w:themeColor="text1"/>
          <w:sz w:val="22"/>
          <w:szCs w:val="22"/>
        </w:rPr>
        <w:t xml:space="preserve"> популярных музыкантов, певцов, как отдельное направление проекта МК-УЛЬТРА по манипуляции </w:t>
      </w:r>
      <w:r w:rsidR="00CE0A6A" w:rsidRPr="00057CCE">
        <w:rPr>
          <w:color w:val="000000" w:themeColor="text1"/>
          <w:sz w:val="22"/>
          <w:szCs w:val="22"/>
        </w:rPr>
        <w:t>менталитетом</w:t>
      </w:r>
      <w:r w:rsidRPr="00057CCE">
        <w:rPr>
          <w:color w:val="000000" w:themeColor="text1"/>
          <w:sz w:val="22"/>
          <w:szCs w:val="22"/>
        </w:rPr>
        <w:t xml:space="preserve"> людей, превратил</w:t>
      </w:r>
      <w:r w:rsidR="00CD4257" w:rsidRPr="00057CCE">
        <w:rPr>
          <w:color w:val="000000" w:themeColor="text1"/>
          <w:sz w:val="22"/>
          <w:szCs w:val="22"/>
        </w:rPr>
        <w:t>о</w:t>
      </w:r>
      <w:r w:rsidRPr="00057CCE">
        <w:rPr>
          <w:color w:val="000000" w:themeColor="text1"/>
          <w:sz w:val="22"/>
          <w:szCs w:val="22"/>
        </w:rPr>
        <w:t xml:space="preserve"> их в законодателей моды, мощных трансляторов либеральн</w:t>
      </w:r>
      <w:r w:rsidR="00CE0A6A" w:rsidRPr="00057CCE">
        <w:rPr>
          <w:color w:val="000000" w:themeColor="text1"/>
          <w:sz w:val="22"/>
          <w:szCs w:val="22"/>
        </w:rPr>
        <w:t xml:space="preserve">ых, </w:t>
      </w:r>
      <w:r w:rsidRPr="00057CCE">
        <w:rPr>
          <w:color w:val="000000" w:themeColor="text1"/>
          <w:sz w:val="22"/>
          <w:szCs w:val="22"/>
        </w:rPr>
        <w:t xml:space="preserve">буржуазных </w:t>
      </w:r>
      <w:r w:rsidR="00CE0A6A" w:rsidRPr="00057CCE">
        <w:rPr>
          <w:color w:val="000000" w:themeColor="text1"/>
          <w:sz w:val="22"/>
          <w:szCs w:val="22"/>
        </w:rPr>
        <w:t>идеалов, норм пов</w:t>
      </w:r>
      <w:r w:rsidR="00CD4257" w:rsidRPr="00057CCE">
        <w:rPr>
          <w:color w:val="000000" w:themeColor="text1"/>
          <w:sz w:val="22"/>
          <w:szCs w:val="22"/>
        </w:rPr>
        <w:t>е</w:t>
      </w:r>
      <w:r w:rsidR="00CE0A6A" w:rsidRPr="00057CCE">
        <w:rPr>
          <w:color w:val="000000" w:themeColor="text1"/>
          <w:sz w:val="22"/>
          <w:szCs w:val="22"/>
        </w:rPr>
        <w:t>дения</w:t>
      </w:r>
      <w:r w:rsidRPr="00057CCE">
        <w:rPr>
          <w:color w:val="000000" w:themeColor="text1"/>
          <w:sz w:val="22"/>
          <w:szCs w:val="22"/>
        </w:rPr>
        <w:t>, идеологем американо</w:t>
      </w:r>
      <w:r w:rsidR="00CE0A6A" w:rsidRPr="00057CCE">
        <w:rPr>
          <w:color w:val="000000" w:themeColor="text1"/>
          <w:sz w:val="22"/>
          <w:szCs w:val="22"/>
        </w:rPr>
        <w:t>-</w:t>
      </w:r>
      <w:r w:rsidRPr="00057CCE">
        <w:rPr>
          <w:color w:val="000000" w:themeColor="text1"/>
          <w:sz w:val="22"/>
          <w:szCs w:val="22"/>
        </w:rPr>
        <w:t xml:space="preserve">центричного мира. </w:t>
      </w:r>
      <w:r w:rsidRPr="00057CCE">
        <w:rPr>
          <w:color w:val="000000" w:themeColor="text1"/>
          <w:sz w:val="22"/>
          <w:szCs w:val="22"/>
        </w:rPr>
        <w:lastRenderedPageBreak/>
        <w:t xml:space="preserve">Классическим примером трансляции американских </w:t>
      </w:r>
      <w:r w:rsidR="00530FC2" w:rsidRPr="00057CCE">
        <w:rPr>
          <w:color w:val="000000" w:themeColor="text1"/>
          <w:sz w:val="22"/>
          <w:szCs w:val="22"/>
        </w:rPr>
        <w:t>идеалов</w:t>
      </w:r>
      <w:r w:rsidRPr="00057CCE">
        <w:rPr>
          <w:color w:val="000000" w:themeColor="text1"/>
          <w:sz w:val="22"/>
          <w:szCs w:val="22"/>
        </w:rPr>
        <w:t xml:space="preserve"> является исполненная на английском языке песня и видеоклип «Мани, мани, мани» (1976) шведского ансамбля «Абба», рекламирующая преклонение перед деньгами и американскими богачами. Песня дает психологическую установку на повторение стиля жизни американских миллиардеров методом выхода замуж за богача, выигрыша денег в казино. Так певица ансамбля в официальном видеоклипе песни рекламирует вечный праздник-балл, ничегонеделанье (</w:t>
      </w:r>
      <w:r w:rsidRPr="00057CCE">
        <w:rPr>
          <w:color w:val="000000" w:themeColor="text1"/>
          <w:sz w:val="22"/>
          <w:szCs w:val="22"/>
          <w:lang w:val="en-US"/>
        </w:rPr>
        <w:t>to</w:t>
      </w:r>
      <w:r w:rsidRPr="00057CCE">
        <w:rPr>
          <w:color w:val="000000" w:themeColor="text1"/>
          <w:sz w:val="22"/>
          <w:szCs w:val="22"/>
        </w:rPr>
        <w:t xml:space="preserve"> </w:t>
      </w:r>
      <w:r w:rsidRPr="00057CCE">
        <w:rPr>
          <w:color w:val="000000" w:themeColor="text1"/>
          <w:sz w:val="22"/>
          <w:szCs w:val="22"/>
          <w:lang w:val="en-US"/>
        </w:rPr>
        <w:t>fool</w:t>
      </w:r>
      <w:r w:rsidRPr="00057CCE">
        <w:rPr>
          <w:color w:val="000000" w:themeColor="text1"/>
          <w:sz w:val="22"/>
          <w:szCs w:val="22"/>
        </w:rPr>
        <w:t xml:space="preserve"> </w:t>
      </w:r>
      <w:r w:rsidRPr="00057CCE">
        <w:rPr>
          <w:color w:val="000000" w:themeColor="text1"/>
          <w:sz w:val="22"/>
          <w:szCs w:val="22"/>
          <w:lang w:val="en-US"/>
        </w:rPr>
        <w:t>around</w:t>
      </w:r>
      <w:r w:rsidRPr="00057CCE">
        <w:rPr>
          <w:color w:val="000000" w:themeColor="text1"/>
          <w:sz w:val="22"/>
          <w:szCs w:val="22"/>
        </w:rPr>
        <w:t>), усыпанное бриллиантами кольцо, бриллиантовые сережки, бриллиантовые броши, поездки на дорогих машинах, выигрыш крупных сумм в казино Лас-Вегаса и Монако, питье дорогого французского шампанского, пачки банкнот долларов, радостный смех, вечный солнечный день, белые костюмы, дорогие шляпки. В этой песне деньги – это английские слова «</w:t>
      </w:r>
      <w:r w:rsidRPr="00057CCE">
        <w:rPr>
          <w:color w:val="000000" w:themeColor="text1"/>
          <w:sz w:val="22"/>
          <w:szCs w:val="22"/>
          <w:lang w:val="en-US"/>
        </w:rPr>
        <w:t>penny</w:t>
      </w:r>
      <w:r w:rsidRPr="00057CCE">
        <w:rPr>
          <w:color w:val="000000" w:themeColor="text1"/>
          <w:sz w:val="22"/>
          <w:szCs w:val="22"/>
        </w:rPr>
        <w:t>», «</w:t>
      </w:r>
      <w:r w:rsidRPr="00057CCE">
        <w:rPr>
          <w:color w:val="000000" w:themeColor="text1"/>
          <w:sz w:val="22"/>
          <w:szCs w:val="22"/>
          <w:lang w:val="en-US"/>
        </w:rPr>
        <w:t>money</w:t>
      </w:r>
      <w:r w:rsidRPr="00057CCE">
        <w:rPr>
          <w:color w:val="000000" w:themeColor="text1"/>
          <w:sz w:val="22"/>
          <w:szCs w:val="22"/>
        </w:rPr>
        <w:t>», а в видеоклипе песни – это банкноты долларов. За 3 минуты 7 секунд видеоклипа слово «деньги» (</w:t>
      </w:r>
      <w:r w:rsidRPr="00057CCE">
        <w:rPr>
          <w:color w:val="000000" w:themeColor="text1"/>
          <w:sz w:val="22"/>
          <w:szCs w:val="22"/>
          <w:lang w:val="en-US"/>
        </w:rPr>
        <w:t>money</w:t>
      </w:r>
      <w:r w:rsidRPr="00057CCE">
        <w:rPr>
          <w:color w:val="000000" w:themeColor="text1"/>
          <w:sz w:val="22"/>
          <w:szCs w:val="22"/>
        </w:rPr>
        <w:t>) повторено 21 раз. Слова «мир богачей» (</w:t>
      </w:r>
      <w:r w:rsidRPr="00057CCE">
        <w:rPr>
          <w:color w:val="000000" w:themeColor="text1"/>
          <w:sz w:val="22"/>
          <w:szCs w:val="22"/>
          <w:lang w:val="en-US"/>
        </w:rPr>
        <w:t>rich</w:t>
      </w:r>
      <w:r w:rsidRPr="00057CCE">
        <w:rPr>
          <w:color w:val="000000" w:themeColor="text1"/>
          <w:sz w:val="22"/>
          <w:szCs w:val="22"/>
        </w:rPr>
        <w:t xml:space="preserve"> </w:t>
      </w:r>
      <w:r w:rsidRPr="00057CCE">
        <w:rPr>
          <w:color w:val="000000" w:themeColor="text1"/>
          <w:sz w:val="22"/>
          <w:szCs w:val="22"/>
          <w:lang w:val="en-US"/>
        </w:rPr>
        <w:t>man</w:t>
      </w:r>
      <w:r w:rsidRPr="00057CCE">
        <w:rPr>
          <w:color w:val="000000" w:themeColor="text1"/>
          <w:sz w:val="22"/>
          <w:szCs w:val="22"/>
        </w:rPr>
        <w:t>`</w:t>
      </w:r>
      <w:r w:rsidRPr="00057CCE">
        <w:rPr>
          <w:color w:val="000000" w:themeColor="text1"/>
          <w:sz w:val="22"/>
          <w:szCs w:val="22"/>
          <w:lang w:val="en-US"/>
        </w:rPr>
        <w:t>s</w:t>
      </w:r>
      <w:r w:rsidRPr="00057CCE">
        <w:rPr>
          <w:color w:val="000000" w:themeColor="text1"/>
          <w:sz w:val="22"/>
          <w:szCs w:val="22"/>
        </w:rPr>
        <w:t xml:space="preserve"> </w:t>
      </w:r>
      <w:r w:rsidRPr="00057CCE">
        <w:rPr>
          <w:color w:val="000000" w:themeColor="text1"/>
          <w:sz w:val="22"/>
          <w:szCs w:val="22"/>
          <w:lang w:val="en-US"/>
        </w:rPr>
        <w:t>world</w:t>
      </w:r>
      <w:r w:rsidRPr="00057CCE">
        <w:rPr>
          <w:color w:val="000000" w:themeColor="text1"/>
          <w:sz w:val="22"/>
          <w:szCs w:val="22"/>
        </w:rPr>
        <w:t>) повторены десять раз. Доминант</w:t>
      </w:r>
      <w:r w:rsidR="00530FC2" w:rsidRPr="00057CCE">
        <w:rPr>
          <w:color w:val="000000" w:themeColor="text1"/>
          <w:sz w:val="22"/>
          <w:szCs w:val="22"/>
        </w:rPr>
        <w:t>ным</w:t>
      </w:r>
      <w:r w:rsidRPr="00057CCE">
        <w:rPr>
          <w:color w:val="000000" w:themeColor="text1"/>
          <w:sz w:val="22"/>
          <w:szCs w:val="22"/>
        </w:rPr>
        <w:t xml:space="preserve"> </w:t>
      </w:r>
      <w:r w:rsidR="00530FC2" w:rsidRPr="00057CCE">
        <w:rPr>
          <w:color w:val="000000" w:themeColor="text1"/>
          <w:sz w:val="22"/>
          <w:szCs w:val="22"/>
        </w:rPr>
        <w:t>идеалом</w:t>
      </w:r>
      <w:r w:rsidRPr="00057CCE">
        <w:rPr>
          <w:color w:val="000000" w:themeColor="text1"/>
          <w:sz w:val="22"/>
          <w:szCs w:val="22"/>
        </w:rPr>
        <w:t xml:space="preserve"> дискурса песни «Мани, мани, мани» является слово «деньги», повторенное наибольшее число раз. Его смысл «богатство» конкретизирует и подкрепляет фразеологизм «мир богачей». В тексте песни отсутствуют признаки шведского этнического менталитета. Западные СМИ глобально раскрутили этот де-факто гимн обогащению любой ценой и дали ему статус  одной из трех лучших песен Британии, Ирландии,  Норвегии, Швейцарии, Австрии. В песне лексическая единица «деньги», фразеологизм «мир богачей» являются </w:t>
      </w:r>
      <w:r w:rsidR="00F435BE" w:rsidRPr="00057CCE">
        <w:rPr>
          <w:color w:val="000000" w:themeColor="text1"/>
          <w:sz w:val="22"/>
          <w:szCs w:val="22"/>
        </w:rPr>
        <w:t>идеалом, котор</w:t>
      </w:r>
      <w:r w:rsidR="003D2331" w:rsidRPr="00057CCE">
        <w:rPr>
          <w:color w:val="000000" w:themeColor="text1"/>
          <w:sz w:val="22"/>
          <w:szCs w:val="22"/>
        </w:rPr>
        <w:t>ый</w:t>
      </w:r>
      <w:r w:rsidRPr="00057CCE">
        <w:rPr>
          <w:color w:val="000000" w:themeColor="text1"/>
          <w:sz w:val="22"/>
          <w:szCs w:val="22"/>
        </w:rPr>
        <w:t xml:space="preserve"> именуют «преклонение перед золотым тельцом», «лакейство перед Америкой». Ф.М.Достоевский описал эту идеологию словами: «</w:t>
      </w:r>
      <w:r w:rsidRPr="00057CCE">
        <w:rPr>
          <w:color w:val="000000" w:themeColor="text1"/>
          <w:sz w:val="22"/>
          <w:szCs w:val="22"/>
          <w:shd w:val="clear" w:color="auto" w:fill="FFFFFF"/>
        </w:rPr>
        <w:t>Наш русский либерал, прежде всего, лакей и только и смотрит, как бы кому-нибудь сапоги вычистить</w:t>
      </w:r>
      <w:r w:rsidRPr="00057CCE">
        <w:rPr>
          <w:color w:val="000000" w:themeColor="text1"/>
          <w:sz w:val="22"/>
          <w:szCs w:val="22"/>
        </w:rPr>
        <w:t xml:space="preserve">». Шведские либералы в этой песне чистят сапоги американцам. </w:t>
      </w:r>
      <w:r w:rsidR="001060AB" w:rsidRPr="00057CCE">
        <w:rPr>
          <w:color w:val="000000" w:themeColor="text1"/>
          <w:sz w:val="22"/>
          <w:szCs w:val="22"/>
        </w:rPr>
        <w:t>Поп-м</w:t>
      </w:r>
      <w:r w:rsidRPr="00057CCE">
        <w:rPr>
          <w:color w:val="000000" w:themeColor="text1"/>
          <w:sz w:val="22"/>
          <w:szCs w:val="22"/>
        </w:rPr>
        <w:t xml:space="preserve">узыка имеет национальность, но эта песня демонстрирует не шведский, а американский менталитет. Ее спели на хорошем английском языке без акцента и в креолизации видеоклипа использовали изображения долларов США. </w:t>
      </w:r>
    </w:p>
    <w:p w:rsidR="002E45F2" w:rsidRPr="00057CCE" w:rsidRDefault="002E45F2" w:rsidP="002E0CE2">
      <w:pPr>
        <w:jc w:val="both"/>
        <w:rPr>
          <w:color w:val="000000" w:themeColor="text1"/>
          <w:sz w:val="22"/>
          <w:szCs w:val="22"/>
        </w:rPr>
      </w:pPr>
      <w:r w:rsidRPr="00057CCE">
        <w:rPr>
          <w:color w:val="000000" w:themeColor="text1"/>
          <w:sz w:val="22"/>
          <w:szCs w:val="22"/>
        </w:rPr>
        <w:t xml:space="preserve">     Лидеров музыкальных ансамблей Б.Гребенщикова и А.Макаревича принимали бесплатно для тайной трансформации их </w:t>
      </w:r>
      <w:r w:rsidRPr="00057CCE">
        <w:rPr>
          <w:color w:val="000000" w:themeColor="text1"/>
          <w:sz w:val="22"/>
          <w:szCs w:val="22"/>
        </w:rPr>
        <w:lastRenderedPageBreak/>
        <w:t>менталитета в секретном проекте  ЦРУ - калифорнийском Институте Эсален на берегу океана в 1988-1989 и 1991-1992 гг. соответственно. Писателю-русофобу В.Ерофееву в Эсалене менталитет трансформировали десятки раз.  Этим агентам влияния закрепили в сознании космополитические взгляды, стереотипы американо</w:t>
      </w:r>
      <w:r w:rsidR="001060AB" w:rsidRPr="00057CCE">
        <w:rPr>
          <w:color w:val="000000" w:themeColor="text1"/>
          <w:sz w:val="22"/>
          <w:szCs w:val="22"/>
        </w:rPr>
        <w:t>-</w:t>
      </w:r>
      <w:r w:rsidRPr="00057CCE">
        <w:rPr>
          <w:color w:val="000000" w:themeColor="text1"/>
          <w:sz w:val="22"/>
          <w:szCs w:val="22"/>
        </w:rPr>
        <w:t xml:space="preserve">центричной картины мира, усилили их американофилию, кристаллизировали их буржуазно-либеральные </w:t>
      </w:r>
      <w:r w:rsidR="001060AB" w:rsidRPr="00057CCE">
        <w:rPr>
          <w:color w:val="000000" w:themeColor="text1"/>
          <w:sz w:val="22"/>
          <w:szCs w:val="22"/>
        </w:rPr>
        <w:t>идеалы</w:t>
      </w:r>
      <w:r w:rsidRPr="00057CCE">
        <w:rPr>
          <w:color w:val="000000" w:themeColor="text1"/>
          <w:sz w:val="22"/>
          <w:szCs w:val="22"/>
        </w:rPr>
        <w:t xml:space="preserve">. Все песни ансамбля «Машина времени» имели </w:t>
      </w:r>
      <w:r w:rsidR="001060AB" w:rsidRPr="00057CCE">
        <w:rPr>
          <w:color w:val="000000" w:themeColor="text1"/>
          <w:sz w:val="22"/>
          <w:szCs w:val="22"/>
        </w:rPr>
        <w:t>идеалы</w:t>
      </w:r>
      <w:r w:rsidRPr="00057CCE">
        <w:rPr>
          <w:color w:val="000000" w:themeColor="text1"/>
          <w:sz w:val="22"/>
          <w:szCs w:val="22"/>
        </w:rPr>
        <w:t xml:space="preserve"> либерализма, пацифизма.  Например, в официальном видеоклипе 7.1.2014 года этого ансамбля песни «За тех, кто в море» имеется приветствие на английском языке </w:t>
      </w:r>
      <w:r w:rsidRPr="00057CCE">
        <w:rPr>
          <w:color w:val="000000" w:themeColor="text1"/>
          <w:sz w:val="22"/>
          <w:szCs w:val="22"/>
          <w:lang w:val="en-US"/>
        </w:rPr>
        <w:t>Good</w:t>
      </w:r>
      <w:r w:rsidRPr="00057CCE">
        <w:rPr>
          <w:color w:val="000000" w:themeColor="text1"/>
          <w:sz w:val="22"/>
          <w:szCs w:val="22"/>
        </w:rPr>
        <w:t xml:space="preserve"> </w:t>
      </w:r>
      <w:r w:rsidRPr="00057CCE">
        <w:rPr>
          <w:color w:val="000000" w:themeColor="text1"/>
          <w:sz w:val="22"/>
          <w:szCs w:val="22"/>
          <w:lang w:val="en-US"/>
        </w:rPr>
        <w:t>Luck</w:t>
      </w:r>
      <w:r w:rsidRPr="00057CCE">
        <w:rPr>
          <w:color w:val="000000" w:themeColor="text1"/>
          <w:sz w:val="22"/>
          <w:szCs w:val="22"/>
        </w:rPr>
        <w:t>, логотип</w:t>
      </w:r>
      <w:r w:rsidR="005964A3" w:rsidRPr="00057CCE">
        <w:rPr>
          <w:color w:val="000000" w:themeColor="text1"/>
          <w:sz w:val="22"/>
          <w:szCs w:val="22"/>
        </w:rPr>
        <w:t xml:space="preserve"> </w:t>
      </w:r>
      <w:r w:rsidRPr="00057CCE">
        <w:rPr>
          <w:color w:val="000000" w:themeColor="text1"/>
          <w:sz w:val="22"/>
          <w:szCs w:val="22"/>
        </w:rPr>
        <w:t xml:space="preserve">антиядерного </w:t>
      </w:r>
      <w:r w:rsidR="005964A3" w:rsidRPr="00057CCE">
        <w:rPr>
          <w:color w:val="000000" w:themeColor="text1"/>
          <w:sz w:val="22"/>
          <w:szCs w:val="22"/>
        </w:rPr>
        <w:t>мира, распространенный в 1960-1964 гг. через хиппи университета Чикаго</w:t>
      </w:r>
      <w:r w:rsidRPr="00057CCE">
        <w:rPr>
          <w:color w:val="000000" w:themeColor="text1"/>
          <w:sz w:val="22"/>
          <w:szCs w:val="22"/>
        </w:rPr>
        <w:t xml:space="preserve">. Клип содержит изображения Средиземного моря,  военного корабля НАТО, иностранного пассажирского судна под названием «Мадейра», богатых яхт в порту, </w:t>
      </w:r>
      <w:r w:rsidR="00196008" w:rsidRPr="00057CCE">
        <w:rPr>
          <w:color w:val="000000" w:themeColor="text1"/>
          <w:sz w:val="22"/>
          <w:szCs w:val="22"/>
        </w:rPr>
        <w:t>катания</w:t>
      </w:r>
      <w:r w:rsidRPr="00057CCE">
        <w:rPr>
          <w:color w:val="000000" w:themeColor="text1"/>
          <w:sz w:val="22"/>
          <w:szCs w:val="22"/>
        </w:rPr>
        <w:t xml:space="preserve"> на иностранном катере длинноволосой леди в красном бюстстгалтере. После слов песни «и землю свою найдет» видеоряд имеет изображение кабачка «Порт Элизабет» в порту ЮАР, бутылок французского крепкого алкоголя 1882 года, англичан и молодой англичанки, выпивающих бренди. [9] Идеологической доминантой песни «За тех, кто в море» является </w:t>
      </w:r>
      <w:r w:rsidR="00196008" w:rsidRPr="00057CCE">
        <w:rPr>
          <w:color w:val="000000" w:themeColor="text1"/>
          <w:sz w:val="22"/>
          <w:szCs w:val="22"/>
        </w:rPr>
        <w:t>концепт</w:t>
      </w:r>
      <w:r w:rsidRPr="00057CCE">
        <w:rPr>
          <w:color w:val="000000" w:themeColor="text1"/>
          <w:sz w:val="22"/>
          <w:szCs w:val="22"/>
        </w:rPr>
        <w:t xml:space="preserve"> «буря» (4 повтора). Затем следует </w:t>
      </w:r>
      <w:r w:rsidR="00FD7C48" w:rsidRPr="00057CCE">
        <w:rPr>
          <w:color w:val="000000" w:themeColor="text1"/>
          <w:sz w:val="22"/>
          <w:szCs w:val="22"/>
        </w:rPr>
        <w:t>идеал</w:t>
      </w:r>
      <w:r w:rsidRPr="00057CCE">
        <w:rPr>
          <w:color w:val="000000" w:themeColor="text1"/>
          <w:sz w:val="22"/>
          <w:szCs w:val="22"/>
        </w:rPr>
        <w:t xml:space="preserve"> «пьянство» («пью до дна» 3 повтора), </w:t>
      </w:r>
      <w:r w:rsidR="00FD7C48" w:rsidRPr="00057CCE">
        <w:rPr>
          <w:color w:val="000000" w:themeColor="text1"/>
          <w:sz w:val="22"/>
          <w:szCs w:val="22"/>
        </w:rPr>
        <w:t>идеологема</w:t>
      </w:r>
      <w:r w:rsidRPr="00057CCE">
        <w:rPr>
          <w:color w:val="000000" w:themeColor="text1"/>
          <w:sz w:val="22"/>
          <w:szCs w:val="22"/>
        </w:rPr>
        <w:t xml:space="preserve"> «море» (3 повтора). В официальном видеоклипе ансамбля </w:t>
      </w:r>
      <w:r w:rsidR="00FD7C48" w:rsidRPr="00057CCE">
        <w:rPr>
          <w:color w:val="000000" w:themeColor="text1"/>
          <w:sz w:val="22"/>
          <w:szCs w:val="22"/>
        </w:rPr>
        <w:t>идеологема</w:t>
      </w:r>
      <w:r w:rsidRPr="00057CCE">
        <w:rPr>
          <w:color w:val="000000" w:themeColor="text1"/>
          <w:sz w:val="22"/>
          <w:szCs w:val="22"/>
        </w:rPr>
        <w:t xml:space="preserve"> «море» изображена, как отдых на теплом море с молодой </w:t>
      </w:r>
      <w:r w:rsidR="00FD7C48" w:rsidRPr="00057CCE">
        <w:rPr>
          <w:color w:val="000000" w:themeColor="text1"/>
          <w:sz w:val="22"/>
          <w:szCs w:val="22"/>
        </w:rPr>
        <w:t xml:space="preserve">полураздетой </w:t>
      </w:r>
      <w:r w:rsidRPr="00057CCE">
        <w:rPr>
          <w:color w:val="000000" w:themeColor="text1"/>
          <w:sz w:val="22"/>
          <w:szCs w:val="22"/>
        </w:rPr>
        <w:t xml:space="preserve">девушкой и распитие маленькими рюмками виски в английском пабе. Содержание видеоряда песни связано с Западом, то есть - якобы с «демократией» и «либерализмом». </w:t>
      </w:r>
    </w:p>
    <w:p w:rsidR="002E45F2" w:rsidRPr="00057CCE" w:rsidRDefault="002E45F2" w:rsidP="002E0CE2">
      <w:pPr>
        <w:jc w:val="both"/>
        <w:rPr>
          <w:color w:val="000000" w:themeColor="text1"/>
          <w:sz w:val="22"/>
          <w:szCs w:val="22"/>
        </w:rPr>
      </w:pPr>
      <w:r w:rsidRPr="00057CCE">
        <w:rPr>
          <w:color w:val="000000" w:themeColor="text1"/>
          <w:sz w:val="22"/>
          <w:szCs w:val="22"/>
        </w:rPr>
        <w:t xml:space="preserve">         </w:t>
      </w:r>
      <w:r w:rsidR="00FD7C48" w:rsidRPr="00057CCE">
        <w:rPr>
          <w:color w:val="000000" w:themeColor="text1"/>
          <w:sz w:val="22"/>
          <w:szCs w:val="22"/>
        </w:rPr>
        <w:t>Есть</w:t>
      </w:r>
      <w:r w:rsidRPr="00057CCE">
        <w:rPr>
          <w:color w:val="000000" w:themeColor="text1"/>
          <w:sz w:val="22"/>
          <w:szCs w:val="22"/>
        </w:rPr>
        <w:t xml:space="preserve"> корреляция между фактом прохождения трансформации </w:t>
      </w:r>
      <w:r w:rsidR="00AD7EEA" w:rsidRPr="00057CCE">
        <w:rPr>
          <w:color w:val="000000" w:themeColor="text1"/>
          <w:sz w:val="22"/>
          <w:szCs w:val="22"/>
        </w:rPr>
        <w:t xml:space="preserve">менталитета </w:t>
      </w:r>
      <w:r w:rsidRPr="00057CCE">
        <w:rPr>
          <w:color w:val="000000" w:themeColor="text1"/>
          <w:sz w:val="22"/>
          <w:szCs w:val="22"/>
        </w:rPr>
        <w:t xml:space="preserve">в Институте Эсален и отказом признать легитимность воссоединения Крыма с Россией звездами шоу-бизнеса - лидером ансамбля «Машина времени» А.Макаревичем и «отцом русского рока» Б.Гребенщиковым, которых в 2023 году Минюст РФ признал иностранными агентами. В соответствии со своими либеральными взглядами о свободе художественного творчества, А.Макаревич в 2012 г. выступил в поддержку провокационной акции группы «Пусси райот» в Храме Христа Спасителя по исполнению рок-песни «Богородица Путина прогони». В Петербурге он ходил с </w:t>
      </w:r>
      <w:r w:rsidRPr="00057CCE">
        <w:rPr>
          <w:color w:val="000000" w:themeColor="text1"/>
          <w:sz w:val="22"/>
          <w:szCs w:val="22"/>
        </w:rPr>
        <w:lastRenderedPageBreak/>
        <w:t>украинским флагом на демонстрацию в поддержку Украины и 16.3.2014 г. в социальной сети написал ответ на слова фанатов, что они выросли на его песнях: «Только что же вы так херово выросли? Что же вы орали «УраКрымнаш»? Плохо слушали?» [10] В августе 2014 г. он выступил в Киеве с концертом перед украинскими беженцами с Донбасса. Б.Гребенщиков 3.4.2014 г. в Лондоне на радиостанции «Би-би-Си» осудил воссоединение Крыма с Россией, назвав президента России словом «сумасшедший». [11]  После начала СВО А.Макаревич написал песню и спел со сцены перед публикой под гитару: «Моя страна сошла с ума, и я ничем не могу помочь». [12]  Затем в начале марта 2022 г. он с четвертой женой эмигрировал в Израиль в заблаговременно приобретенный пятикомнатный дом на 12 сотках в Хайфе на морском берегу. Б.Гребенщиков с 2020 года постоянно жил в своем особняке в Лондоне. Британские спецслужбы тайно помогали ему организовать концерты в странах Запада. Д.Гребенщиков записывал на своем сайте в социальной сети русофобские частушки и в интервью мая 2023 г. сообщил, что направляет финансовые средства на помощь войскам Украины. Деятельность двоих этих агентов влияния, которые оказывали идеологическое воздействие на фанатов своего музыкального творчества, по</w:t>
      </w:r>
      <w:r w:rsidR="00094EF5" w:rsidRPr="00057CCE">
        <w:rPr>
          <w:color w:val="000000" w:themeColor="text1"/>
          <w:sz w:val="22"/>
          <w:szCs w:val="22"/>
        </w:rPr>
        <w:t>дтвер</w:t>
      </w:r>
      <w:r w:rsidR="004033EB" w:rsidRPr="00057CCE">
        <w:rPr>
          <w:color w:val="000000" w:themeColor="text1"/>
          <w:sz w:val="22"/>
          <w:szCs w:val="22"/>
        </w:rPr>
        <w:t>д</w:t>
      </w:r>
      <w:r w:rsidR="00094EF5" w:rsidRPr="00057CCE">
        <w:rPr>
          <w:color w:val="000000" w:themeColor="text1"/>
          <w:sz w:val="22"/>
          <w:szCs w:val="22"/>
        </w:rPr>
        <w:t>и</w:t>
      </w:r>
      <w:r w:rsidR="004033EB" w:rsidRPr="00057CCE">
        <w:rPr>
          <w:color w:val="000000" w:themeColor="text1"/>
          <w:sz w:val="22"/>
          <w:szCs w:val="22"/>
        </w:rPr>
        <w:t>ла</w:t>
      </w:r>
      <w:r w:rsidRPr="00057CCE">
        <w:rPr>
          <w:color w:val="000000" w:themeColor="text1"/>
          <w:sz w:val="22"/>
          <w:szCs w:val="22"/>
        </w:rPr>
        <w:t xml:space="preserve"> эффективность стратегии ЦРУ, которое с 1962 года тайно руководит проектом практической психологии «Институт Эсален»</w:t>
      </w:r>
      <w:r w:rsidR="00094EF5" w:rsidRPr="00057CCE">
        <w:rPr>
          <w:color w:val="000000" w:themeColor="text1"/>
          <w:sz w:val="22"/>
          <w:szCs w:val="22"/>
        </w:rPr>
        <w:t xml:space="preserve"> - элементом проекта МК-УЛЬТРА</w:t>
      </w:r>
      <w:r w:rsidRPr="00057CCE">
        <w:rPr>
          <w:color w:val="000000" w:themeColor="text1"/>
          <w:sz w:val="22"/>
          <w:szCs w:val="22"/>
        </w:rPr>
        <w:t xml:space="preserve">. Его задачей является разрушение морали музыкантам, писателям и преподавателям методом побуждения их ходить  без одежды на берегу океана, заниматься групповым сексом, </w:t>
      </w:r>
      <w:r w:rsidR="00D30170" w:rsidRPr="00057CCE">
        <w:rPr>
          <w:color w:val="000000" w:themeColor="text1"/>
          <w:sz w:val="22"/>
          <w:szCs w:val="22"/>
        </w:rPr>
        <w:t xml:space="preserve">разрушать четыре ритма своего мозга </w:t>
      </w:r>
      <w:r w:rsidRPr="00057CCE">
        <w:rPr>
          <w:color w:val="000000" w:themeColor="text1"/>
          <w:sz w:val="22"/>
          <w:szCs w:val="22"/>
        </w:rPr>
        <w:t>трижды в день упражнениями йоги по 30</w:t>
      </w:r>
      <w:r w:rsidR="00D30170" w:rsidRPr="00057CCE">
        <w:rPr>
          <w:color w:val="000000" w:themeColor="text1"/>
          <w:sz w:val="22"/>
          <w:szCs w:val="22"/>
        </w:rPr>
        <w:t xml:space="preserve"> </w:t>
      </w:r>
      <w:r w:rsidRPr="00057CCE">
        <w:rPr>
          <w:color w:val="000000" w:themeColor="text1"/>
          <w:sz w:val="22"/>
          <w:szCs w:val="22"/>
        </w:rPr>
        <w:t xml:space="preserve">минут. Творческая интеллигенция, звезды шоу-бизнеса могут своей аморальностью влиять на поведение больших социальных групп, разрушать </w:t>
      </w:r>
      <w:r w:rsidR="00130BD3" w:rsidRPr="00057CCE">
        <w:rPr>
          <w:color w:val="000000" w:themeColor="text1"/>
          <w:sz w:val="22"/>
          <w:szCs w:val="22"/>
        </w:rPr>
        <w:t>мораль</w:t>
      </w:r>
      <w:r w:rsidR="00094EF5" w:rsidRPr="00057CCE">
        <w:rPr>
          <w:color w:val="000000" w:themeColor="text1"/>
          <w:sz w:val="22"/>
          <w:szCs w:val="22"/>
        </w:rPr>
        <w:t>,</w:t>
      </w:r>
      <w:r w:rsidR="00130BD3" w:rsidRPr="00057CCE">
        <w:rPr>
          <w:color w:val="000000" w:themeColor="text1"/>
          <w:sz w:val="22"/>
          <w:szCs w:val="22"/>
        </w:rPr>
        <w:t xml:space="preserve"> </w:t>
      </w:r>
      <w:r w:rsidRPr="00057CCE">
        <w:rPr>
          <w:color w:val="000000" w:themeColor="text1"/>
          <w:sz w:val="22"/>
          <w:szCs w:val="22"/>
        </w:rPr>
        <w:t>свои страны для создания американо</w:t>
      </w:r>
      <w:r w:rsidR="00094EF5" w:rsidRPr="00057CCE">
        <w:rPr>
          <w:color w:val="000000" w:themeColor="text1"/>
          <w:sz w:val="22"/>
          <w:szCs w:val="22"/>
        </w:rPr>
        <w:t>-</w:t>
      </w:r>
      <w:r w:rsidRPr="00057CCE">
        <w:rPr>
          <w:color w:val="000000" w:themeColor="text1"/>
          <w:sz w:val="22"/>
          <w:szCs w:val="22"/>
        </w:rPr>
        <w:t>центричного мира .</w:t>
      </w:r>
    </w:p>
    <w:p w:rsidR="002E45F2" w:rsidRPr="00057CCE" w:rsidRDefault="002E45F2" w:rsidP="002E0CE2">
      <w:pPr>
        <w:jc w:val="both"/>
        <w:rPr>
          <w:color w:val="000000" w:themeColor="text1"/>
          <w:sz w:val="22"/>
          <w:szCs w:val="22"/>
        </w:rPr>
      </w:pPr>
      <w:r w:rsidRPr="00057CCE">
        <w:rPr>
          <w:color w:val="000000" w:themeColor="text1"/>
          <w:sz w:val="22"/>
          <w:szCs w:val="22"/>
        </w:rPr>
        <w:t xml:space="preserve">       Западу не требуется привлекать американских авторов, чтобы сочинять иностранцам тексты песен с либеральны</w:t>
      </w:r>
      <w:r w:rsidR="000A22E8" w:rsidRPr="00057CCE">
        <w:rPr>
          <w:color w:val="000000" w:themeColor="text1"/>
          <w:sz w:val="22"/>
          <w:szCs w:val="22"/>
        </w:rPr>
        <w:t xml:space="preserve">ми </w:t>
      </w:r>
      <w:r w:rsidR="00094EF5" w:rsidRPr="00057CCE">
        <w:rPr>
          <w:color w:val="000000" w:themeColor="text1"/>
          <w:sz w:val="22"/>
          <w:szCs w:val="22"/>
        </w:rPr>
        <w:t>идеалами</w:t>
      </w:r>
      <w:r w:rsidR="000A22E8" w:rsidRPr="00057CCE">
        <w:rPr>
          <w:color w:val="000000" w:themeColor="text1"/>
          <w:sz w:val="22"/>
          <w:szCs w:val="22"/>
        </w:rPr>
        <w:t xml:space="preserve">. Лояльный Западу образ мыслей </w:t>
      </w:r>
      <w:r w:rsidRPr="00057CCE">
        <w:rPr>
          <w:color w:val="000000" w:themeColor="text1"/>
          <w:sz w:val="22"/>
          <w:szCs w:val="22"/>
        </w:rPr>
        <w:t>зарубежн</w:t>
      </w:r>
      <w:r w:rsidR="000A22E8" w:rsidRPr="00057CCE">
        <w:rPr>
          <w:color w:val="000000" w:themeColor="text1"/>
          <w:sz w:val="22"/>
          <w:szCs w:val="22"/>
        </w:rPr>
        <w:t>ого</w:t>
      </w:r>
      <w:r w:rsidRPr="00057CCE">
        <w:rPr>
          <w:color w:val="000000" w:themeColor="text1"/>
          <w:sz w:val="22"/>
          <w:szCs w:val="22"/>
        </w:rPr>
        <w:t xml:space="preserve"> певц</w:t>
      </w:r>
      <w:r w:rsidR="000A22E8" w:rsidRPr="00057CCE">
        <w:rPr>
          <w:color w:val="000000" w:themeColor="text1"/>
          <w:sz w:val="22"/>
          <w:szCs w:val="22"/>
        </w:rPr>
        <w:t>а</w:t>
      </w:r>
      <w:r w:rsidRPr="00057CCE">
        <w:rPr>
          <w:color w:val="000000" w:themeColor="text1"/>
          <w:sz w:val="22"/>
          <w:szCs w:val="22"/>
        </w:rPr>
        <w:t xml:space="preserve"> </w:t>
      </w:r>
      <w:r w:rsidR="0019766E" w:rsidRPr="00057CCE">
        <w:rPr>
          <w:color w:val="000000" w:themeColor="text1"/>
          <w:sz w:val="22"/>
          <w:szCs w:val="22"/>
        </w:rPr>
        <w:t>и автора текста</w:t>
      </w:r>
      <w:r w:rsidRPr="00057CCE">
        <w:rPr>
          <w:color w:val="000000" w:themeColor="text1"/>
          <w:sz w:val="22"/>
          <w:szCs w:val="22"/>
        </w:rPr>
        <w:t xml:space="preserve"> </w:t>
      </w:r>
      <w:r w:rsidR="000A22E8" w:rsidRPr="00057CCE">
        <w:rPr>
          <w:color w:val="000000" w:themeColor="text1"/>
          <w:sz w:val="22"/>
          <w:szCs w:val="22"/>
        </w:rPr>
        <w:t xml:space="preserve">обеспечит </w:t>
      </w:r>
      <w:r w:rsidR="0019766E" w:rsidRPr="00057CCE">
        <w:rPr>
          <w:color w:val="000000" w:themeColor="text1"/>
          <w:sz w:val="22"/>
          <w:szCs w:val="22"/>
        </w:rPr>
        <w:t xml:space="preserve">создание </w:t>
      </w:r>
      <w:r w:rsidR="000A22E8" w:rsidRPr="00057CCE">
        <w:rPr>
          <w:color w:val="000000" w:themeColor="text1"/>
          <w:sz w:val="22"/>
          <w:szCs w:val="22"/>
        </w:rPr>
        <w:t>и</w:t>
      </w:r>
      <w:r w:rsidRPr="00057CCE">
        <w:rPr>
          <w:color w:val="000000" w:themeColor="text1"/>
          <w:sz w:val="22"/>
          <w:szCs w:val="22"/>
        </w:rPr>
        <w:t xml:space="preserve"> исполнени</w:t>
      </w:r>
      <w:r w:rsidR="000A22E8" w:rsidRPr="00057CCE">
        <w:rPr>
          <w:color w:val="000000" w:themeColor="text1"/>
          <w:sz w:val="22"/>
          <w:szCs w:val="22"/>
        </w:rPr>
        <w:t>е</w:t>
      </w:r>
      <w:r w:rsidRPr="00057CCE">
        <w:rPr>
          <w:color w:val="000000" w:themeColor="text1"/>
          <w:sz w:val="22"/>
          <w:szCs w:val="22"/>
        </w:rPr>
        <w:t xml:space="preserve"> текстов песен, </w:t>
      </w:r>
      <w:r w:rsidR="000A22E8" w:rsidRPr="00057CCE">
        <w:rPr>
          <w:color w:val="000000" w:themeColor="text1"/>
          <w:sz w:val="22"/>
          <w:szCs w:val="22"/>
        </w:rPr>
        <w:t>соотвествующих либеральной идеологии</w:t>
      </w:r>
      <w:r w:rsidRPr="00057CCE">
        <w:rPr>
          <w:color w:val="000000" w:themeColor="text1"/>
          <w:sz w:val="22"/>
          <w:szCs w:val="22"/>
        </w:rPr>
        <w:t xml:space="preserve">. Для примера рассмотрим </w:t>
      </w:r>
      <w:r w:rsidR="00094EF5" w:rsidRPr="00057CCE">
        <w:rPr>
          <w:color w:val="000000" w:themeColor="text1"/>
          <w:sz w:val="22"/>
          <w:szCs w:val="22"/>
        </w:rPr>
        <w:t>концепты</w:t>
      </w:r>
      <w:r w:rsidRPr="00057CCE">
        <w:rPr>
          <w:color w:val="000000" w:themeColor="text1"/>
          <w:sz w:val="22"/>
          <w:szCs w:val="22"/>
        </w:rPr>
        <w:t xml:space="preserve"> песенного дискурса примадонны эстрады в СССР и России с 1975 </w:t>
      </w:r>
      <w:r w:rsidRPr="00057CCE">
        <w:rPr>
          <w:color w:val="000000" w:themeColor="text1"/>
          <w:sz w:val="22"/>
          <w:szCs w:val="22"/>
        </w:rPr>
        <w:lastRenderedPageBreak/>
        <w:t xml:space="preserve">до 2005 года А.Пугачевой.  Контент-анализ текстов десяти ее песен 1976-1987 годов показал отсутствие в них </w:t>
      </w:r>
      <w:r w:rsidR="00247F6F" w:rsidRPr="00057CCE">
        <w:rPr>
          <w:color w:val="000000" w:themeColor="text1"/>
          <w:sz w:val="22"/>
          <w:szCs w:val="22"/>
        </w:rPr>
        <w:t>идеалов</w:t>
      </w:r>
      <w:r w:rsidRPr="00057CCE">
        <w:rPr>
          <w:color w:val="000000" w:themeColor="text1"/>
          <w:sz w:val="22"/>
          <w:szCs w:val="22"/>
        </w:rPr>
        <w:t xml:space="preserve"> патриотизма, служения родине, слова «Россия». В ее песнях периода войны в Афгани</w:t>
      </w:r>
      <w:r w:rsidR="0019766E" w:rsidRPr="00057CCE">
        <w:rPr>
          <w:color w:val="000000" w:themeColor="text1"/>
          <w:sz w:val="22"/>
          <w:szCs w:val="22"/>
        </w:rPr>
        <w:t xml:space="preserve">стане нет </w:t>
      </w:r>
      <w:r w:rsidRPr="00057CCE">
        <w:rPr>
          <w:color w:val="000000" w:themeColor="text1"/>
          <w:sz w:val="22"/>
          <w:szCs w:val="22"/>
        </w:rPr>
        <w:t>намека на войну. Доминант</w:t>
      </w:r>
      <w:r w:rsidR="00247F6F" w:rsidRPr="00057CCE">
        <w:rPr>
          <w:color w:val="000000" w:themeColor="text1"/>
          <w:sz w:val="22"/>
          <w:szCs w:val="22"/>
        </w:rPr>
        <w:t>ный</w:t>
      </w:r>
      <w:r w:rsidRPr="00057CCE">
        <w:rPr>
          <w:color w:val="000000" w:themeColor="text1"/>
          <w:sz w:val="22"/>
          <w:szCs w:val="22"/>
        </w:rPr>
        <w:t xml:space="preserve"> </w:t>
      </w:r>
      <w:r w:rsidR="00247F6F" w:rsidRPr="00057CCE">
        <w:rPr>
          <w:color w:val="000000" w:themeColor="text1"/>
          <w:sz w:val="22"/>
          <w:szCs w:val="22"/>
        </w:rPr>
        <w:t>идеал</w:t>
      </w:r>
      <w:r w:rsidRPr="00057CCE">
        <w:rPr>
          <w:color w:val="000000" w:themeColor="text1"/>
          <w:sz w:val="22"/>
          <w:szCs w:val="22"/>
        </w:rPr>
        <w:t xml:space="preserve"> ее песенного дискурса - это романтические отношения. В нисходящем ранжированном реестре наиболее часто повторенных 28 слов ее песен описываются такие </w:t>
      </w:r>
      <w:r w:rsidR="00745157" w:rsidRPr="00057CCE">
        <w:rPr>
          <w:color w:val="000000" w:themeColor="text1"/>
          <w:sz w:val="22"/>
          <w:szCs w:val="22"/>
        </w:rPr>
        <w:t>концепты</w:t>
      </w:r>
      <w:r w:rsidRPr="00057CCE">
        <w:rPr>
          <w:color w:val="000000" w:themeColor="text1"/>
          <w:sz w:val="22"/>
          <w:szCs w:val="22"/>
        </w:rPr>
        <w:t xml:space="preserve">, как романтические отношения (любовь № 1 в рейтинге, целовать № 3), богатые подарки (миллион алых роз № 2, цветы № 7, роза № 8), развлечения (арлекино № 5, музыка № 9, смех № 10).  В смысловое поле ее понятия «романтические отношения» входят слова: ревность, обида, сердце, счастье, глаза, море (однократное использование). Из 28 выделенных слов ее песенного дискурса к романтическим отношениям относятся 8 слов (28,5%). В 1991-1992 гг. репертуар этой певицы характеризовался вульгарностью и пошлостью содержания. В нем отсутствовали песни на духовно-нравственные или патриотические темы. Пугачева являлась успешным коммерческим проектом создания из человека звезды шоу-бизнеса. Ее менеджеры, коммерческие директора и режиссеры ее шоу, руководители телевизионных каналов приложили титанические усилия для закрытия пути другим талантам на телеэкраны,  реализовали три десятилетия гегемонии на телевизионных каналах лично ее и ее песенной мафии – </w:t>
      </w:r>
      <w:r w:rsidR="00C565F0" w:rsidRPr="00057CCE">
        <w:rPr>
          <w:color w:val="000000" w:themeColor="text1"/>
          <w:sz w:val="22"/>
          <w:szCs w:val="22"/>
        </w:rPr>
        <w:t xml:space="preserve">восьми </w:t>
      </w:r>
      <w:r w:rsidRPr="00057CCE">
        <w:rPr>
          <w:color w:val="000000" w:themeColor="text1"/>
          <w:sz w:val="22"/>
          <w:szCs w:val="22"/>
        </w:rPr>
        <w:t xml:space="preserve">любовников </w:t>
      </w:r>
      <w:r w:rsidR="00C565F0" w:rsidRPr="00057CCE">
        <w:rPr>
          <w:color w:val="000000" w:themeColor="text1"/>
          <w:sz w:val="22"/>
          <w:szCs w:val="22"/>
        </w:rPr>
        <w:t>и</w:t>
      </w:r>
      <w:r w:rsidRPr="00057CCE">
        <w:rPr>
          <w:color w:val="000000" w:themeColor="text1"/>
          <w:sz w:val="22"/>
          <w:szCs w:val="22"/>
        </w:rPr>
        <w:t xml:space="preserve"> официальных мужей</w:t>
      </w:r>
      <w:r w:rsidR="00C565F0" w:rsidRPr="00057CCE">
        <w:rPr>
          <w:color w:val="000000" w:themeColor="text1"/>
          <w:sz w:val="22"/>
          <w:szCs w:val="22"/>
        </w:rPr>
        <w:t>, а также ее</w:t>
      </w:r>
      <w:r w:rsidRPr="00057CCE">
        <w:rPr>
          <w:color w:val="000000" w:themeColor="text1"/>
          <w:sz w:val="22"/>
          <w:szCs w:val="22"/>
        </w:rPr>
        <w:t xml:space="preserve"> дочери. Растолстевшей артистке, создали образ «поющего балахона», хотя в 1991 году она на сцене была еще «поющими шортами». После ее ухода со сцены вакуум ее сценического образа заполнили «поющими трусами», том числе - мнимо одетой певицей Ханной (клип «Море»; 2022). [13]  Подтверждением мелкобуржуазного дискурса Пугачевой стал ее </w:t>
      </w:r>
      <w:r w:rsidR="007D0CC9" w:rsidRPr="00057CCE">
        <w:rPr>
          <w:color w:val="000000" w:themeColor="text1"/>
          <w:sz w:val="22"/>
          <w:szCs w:val="22"/>
        </w:rPr>
        <w:t xml:space="preserve">аморальный </w:t>
      </w:r>
      <w:r w:rsidRPr="00057CCE">
        <w:rPr>
          <w:color w:val="000000" w:themeColor="text1"/>
          <w:sz w:val="22"/>
          <w:szCs w:val="22"/>
        </w:rPr>
        <w:t>стиль жизни</w:t>
      </w:r>
      <w:r w:rsidR="007D0CC9" w:rsidRPr="00057CCE">
        <w:rPr>
          <w:color w:val="000000" w:themeColor="text1"/>
          <w:sz w:val="22"/>
          <w:szCs w:val="22"/>
        </w:rPr>
        <w:t>,</w:t>
      </w:r>
      <w:r w:rsidRPr="00057CCE">
        <w:rPr>
          <w:color w:val="000000" w:themeColor="text1"/>
          <w:sz w:val="22"/>
          <w:szCs w:val="22"/>
        </w:rPr>
        <w:t xml:space="preserve"> словесные оскорбления других артистов, отъезд в 2022 году в эмиграцию, выступление с русофобскими высказываниями. После церемонии прощания с М.С. Горбачёвым  3.9.2022 г. она назвала СССР «империей зла, представлявшей угрозу для всего мира». Она 4.10.2023 г. призналась в </w:t>
      </w:r>
      <w:r w:rsidR="007D0CC9" w:rsidRPr="00057CCE">
        <w:rPr>
          <w:color w:val="000000" w:themeColor="text1"/>
          <w:sz w:val="22"/>
          <w:szCs w:val="22"/>
        </w:rPr>
        <w:t>н</w:t>
      </w:r>
      <w:r w:rsidRPr="00057CCE">
        <w:rPr>
          <w:color w:val="000000" w:themeColor="text1"/>
          <w:sz w:val="22"/>
          <w:szCs w:val="22"/>
        </w:rPr>
        <w:t xml:space="preserve">енависти к русским, написав в Инстаграмме: «Боже мой! Какое счастье, что меня ненавидят люди, которых я всегда терпеть не могла. Если бы я </w:t>
      </w:r>
      <w:r w:rsidRPr="00057CCE">
        <w:rPr>
          <w:color w:val="000000" w:themeColor="text1"/>
          <w:sz w:val="22"/>
          <w:szCs w:val="22"/>
        </w:rPr>
        <w:lastRenderedPageBreak/>
        <w:t xml:space="preserve">им нравилась, это значило бы, что я пела и жила зря. Причина ясна. Пусть скрежещут зубами. Были холопами - стали рабами». [14]  </w:t>
      </w:r>
    </w:p>
    <w:p w:rsidR="002E45F2" w:rsidRPr="00057CCE" w:rsidRDefault="002E45F2" w:rsidP="002E0CE2">
      <w:pPr>
        <w:jc w:val="both"/>
        <w:rPr>
          <w:color w:val="000000" w:themeColor="text1"/>
          <w:sz w:val="22"/>
          <w:szCs w:val="22"/>
        </w:rPr>
      </w:pPr>
      <w:r w:rsidRPr="00057CCE">
        <w:rPr>
          <w:color w:val="000000" w:themeColor="text1"/>
          <w:sz w:val="22"/>
          <w:szCs w:val="22"/>
        </w:rPr>
        <w:t xml:space="preserve">       В исследованном песенном дискурсе Пугачевой среди десяти наиболее часто повторенных слов идеологической доминантой является </w:t>
      </w:r>
      <w:r w:rsidR="00B535D1" w:rsidRPr="00057CCE">
        <w:rPr>
          <w:color w:val="000000" w:themeColor="text1"/>
          <w:sz w:val="22"/>
          <w:szCs w:val="22"/>
        </w:rPr>
        <w:t>концепт</w:t>
      </w:r>
      <w:r w:rsidRPr="00057CCE">
        <w:rPr>
          <w:color w:val="000000" w:themeColor="text1"/>
          <w:sz w:val="22"/>
          <w:szCs w:val="22"/>
        </w:rPr>
        <w:t xml:space="preserve"> «романтические отношения» (слово «любовь» 33 - повтора, «целовать» - 18 повторов, «ты» – 5 повторов). На втором месте стоит </w:t>
      </w:r>
      <w:r w:rsidR="00B535D1" w:rsidRPr="00057CCE">
        <w:rPr>
          <w:color w:val="000000" w:themeColor="text1"/>
          <w:sz w:val="22"/>
          <w:szCs w:val="22"/>
        </w:rPr>
        <w:t>концепт</w:t>
      </w:r>
      <w:r w:rsidRPr="00057CCE">
        <w:rPr>
          <w:color w:val="000000" w:themeColor="text1"/>
          <w:sz w:val="22"/>
          <w:szCs w:val="22"/>
        </w:rPr>
        <w:t xml:space="preserve"> «богатство» (слово «миллион» - 23 повтора, «цветы» - 8 повторов, «роза» - 7 повторов). Третье место в дискурсе занимает </w:t>
      </w:r>
      <w:r w:rsidR="00B535D1" w:rsidRPr="00057CCE">
        <w:rPr>
          <w:color w:val="000000" w:themeColor="text1"/>
          <w:sz w:val="22"/>
          <w:szCs w:val="22"/>
        </w:rPr>
        <w:t>идеологема</w:t>
      </w:r>
      <w:r w:rsidRPr="00057CCE">
        <w:rPr>
          <w:color w:val="000000" w:themeColor="text1"/>
          <w:sz w:val="22"/>
          <w:szCs w:val="22"/>
        </w:rPr>
        <w:t xml:space="preserve"> «жизнь» («жизнь», «годы мои» - 22 повтора). </w:t>
      </w:r>
      <w:r w:rsidR="00B535D1" w:rsidRPr="00057CCE">
        <w:rPr>
          <w:color w:val="000000" w:themeColor="text1"/>
          <w:sz w:val="22"/>
          <w:szCs w:val="22"/>
        </w:rPr>
        <w:t>Концепт</w:t>
      </w:r>
      <w:r w:rsidRPr="00057CCE">
        <w:rPr>
          <w:color w:val="000000" w:themeColor="text1"/>
          <w:sz w:val="22"/>
          <w:szCs w:val="22"/>
        </w:rPr>
        <w:t xml:space="preserve"> «развлечения» занимает четвертое место («арлекино» - 16 повторов, «музыка» - 6 повторов, «смех» - 5 повторов)</w:t>
      </w:r>
    </w:p>
    <w:p w:rsidR="002E45F2" w:rsidRPr="00057CCE" w:rsidRDefault="002E45F2" w:rsidP="00FF287A">
      <w:pPr>
        <w:spacing w:line="276" w:lineRule="auto"/>
        <w:rPr>
          <w:color w:val="000000" w:themeColor="text1"/>
          <w:sz w:val="22"/>
          <w:szCs w:val="22"/>
        </w:rPr>
      </w:pPr>
      <w:r w:rsidRPr="00057CCE">
        <w:rPr>
          <w:color w:val="000000" w:themeColor="text1"/>
          <w:sz w:val="22"/>
          <w:szCs w:val="22"/>
        </w:rPr>
        <w:t xml:space="preserve">             Повтор лексических единиц песен А. Пугачевой (1976-1987)</w:t>
      </w:r>
    </w:p>
    <w:tbl>
      <w:tblPr>
        <w:tblStyle w:val="a4"/>
        <w:tblW w:w="0" w:type="auto"/>
        <w:tblLook w:val="04A0"/>
      </w:tblPr>
      <w:tblGrid>
        <w:gridCol w:w="1260"/>
        <w:gridCol w:w="500"/>
        <w:gridCol w:w="489"/>
        <w:gridCol w:w="489"/>
        <w:gridCol w:w="489"/>
        <w:gridCol w:w="489"/>
        <w:gridCol w:w="489"/>
        <w:gridCol w:w="489"/>
        <w:gridCol w:w="489"/>
        <w:gridCol w:w="489"/>
        <w:gridCol w:w="489"/>
        <w:gridCol w:w="489"/>
      </w:tblGrid>
      <w:tr w:rsidR="002E45F2" w:rsidRPr="00057CCE" w:rsidTr="002E45F2">
        <w:trPr>
          <w:cantSplit/>
          <w:trHeight w:val="1134"/>
        </w:trPr>
        <w:tc>
          <w:tcPr>
            <w:tcW w:w="1914" w:type="dxa"/>
          </w:tcPr>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tc>
        <w:tc>
          <w:tcPr>
            <w:tcW w:w="604"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Арлекино (1976)</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Маэстро (1980)</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Миллион алых роз (1983)</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Паромщик (1985)</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Годы  мои (1985)</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Делу время (1985)</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Песня на бис (1985)</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Надо же (1987)</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Балалайка (1987)</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Я тебя поцеловала (1987)</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ВСЕГО</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любовь</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15</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33</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миллион</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23</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23</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жизнь (годы мои)</w:t>
            </w:r>
          </w:p>
        </w:tc>
        <w:tc>
          <w:tcPr>
            <w:tcW w:w="604"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10</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22</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 xml:space="preserve">целовать </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18</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18</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арлекино</w:t>
            </w:r>
          </w:p>
        </w:tc>
        <w:tc>
          <w:tcPr>
            <w:tcW w:w="604" w:type="dxa"/>
          </w:tcPr>
          <w:p w:rsidR="002E45F2" w:rsidRPr="00057CCE" w:rsidRDefault="002E45F2" w:rsidP="002E45F2">
            <w:pPr>
              <w:rPr>
                <w:color w:val="000000" w:themeColor="text1"/>
                <w:sz w:val="20"/>
                <w:szCs w:val="20"/>
              </w:rPr>
            </w:pPr>
            <w:r w:rsidRPr="00057CCE">
              <w:rPr>
                <w:color w:val="000000" w:themeColor="text1"/>
                <w:sz w:val="20"/>
                <w:szCs w:val="20"/>
              </w:rPr>
              <w:t>16</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16</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час</w:t>
            </w:r>
          </w:p>
        </w:tc>
        <w:tc>
          <w:tcPr>
            <w:tcW w:w="604" w:type="dxa"/>
          </w:tcPr>
          <w:p w:rsidR="002E45F2" w:rsidRPr="00057CCE" w:rsidRDefault="002E45F2" w:rsidP="002E45F2">
            <w:pPr>
              <w:rPr>
                <w:color w:val="000000" w:themeColor="text1"/>
                <w:sz w:val="20"/>
                <w:szCs w:val="20"/>
              </w:rPr>
            </w:pPr>
            <w:r w:rsidRPr="00057CCE">
              <w:rPr>
                <w:color w:val="000000" w:themeColor="text1"/>
                <w:sz w:val="20"/>
                <w:szCs w:val="20"/>
              </w:rPr>
              <w:t>6</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8</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цветы</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8</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8</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роза</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7</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7</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музыка</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смех</w:t>
            </w:r>
          </w:p>
        </w:tc>
        <w:tc>
          <w:tcPr>
            <w:tcW w:w="604" w:type="dxa"/>
          </w:tcPr>
          <w:p w:rsidR="002E45F2" w:rsidRPr="00057CCE" w:rsidRDefault="002E45F2" w:rsidP="002E45F2">
            <w:pPr>
              <w:rPr>
                <w:color w:val="000000" w:themeColor="text1"/>
                <w:sz w:val="20"/>
                <w:szCs w:val="20"/>
              </w:rPr>
            </w:pPr>
            <w:r w:rsidRPr="00057CCE">
              <w:rPr>
                <w:color w:val="000000" w:themeColor="text1"/>
                <w:sz w:val="20"/>
                <w:szCs w:val="20"/>
              </w:rPr>
              <w:t>5</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время</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дело</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ты</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маэстро</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lastRenderedPageBreak/>
              <w:t>ревность</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4</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обида</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4</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надежда</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Бог</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завтра</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звезда</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сердце</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враги</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дом</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судьба</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вера</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глаза</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счастье</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море</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r>
    </w:tbl>
    <w:p w:rsidR="002E45F2" w:rsidRPr="00057CCE" w:rsidRDefault="002E45F2" w:rsidP="002E0CE2">
      <w:pPr>
        <w:jc w:val="both"/>
        <w:rPr>
          <w:color w:val="000000" w:themeColor="text1"/>
          <w:sz w:val="22"/>
          <w:szCs w:val="22"/>
        </w:rPr>
      </w:pPr>
      <w:r w:rsidRPr="00057CCE">
        <w:rPr>
          <w:color w:val="000000" w:themeColor="text1"/>
          <w:sz w:val="22"/>
          <w:szCs w:val="22"/>
        </w:rPr>
        <w:t xml:space="preserve">        Согласно </w:t>
      </w:r>
      <w:r w:rsidR="002E0CE2" w:rsidRPr="00057CCE">
        <w:rPr>
          <w:color w:val="000000" w:themeColor="text1"/>
          <w:sz w:val="22"/>
          <w:szCs w:val="22"/>
        </w:rPr>
        <w:t>тайным указаниям</w:t>
      </w:r>
      <w:r w:rsidRPr="00057CCE">
        <w:rPr>
          <w:color w:val="000000" w:themeColor="text1"/>
          <w:sz w:val="22"/>
          <w:szCs w:val="22"/>
        </w:rPr>
        <w:t xml:space="preserve"> экспертов из Лэнгли,  телевидение СССР </w:t>
      </w:r>
      <w:r w:rsidR="00055096" w:rsidRPr="00057CCE">
        <w:rPr>
          <w:color w:val="000000" w:themeColor="text1"/>
          <w:sz w:val="22"/>
          <w:szCs w:val="22"/>
        </w:rPr>
        <w:t>в</w:t>
      </w:r>
      <w:r w:rsidRPr="00057CCE">
        <w:rPr>
          <w:color w:val="000000" w:themeColor="text1"/>
          <w:sz w:val="22"/>
          <w:szCs w:val="22"/>
        </w:rPr>
        <w:t xml:space="preserve"> 1986</w:t>
      </w:r>
      <w:r w:rsidR="00055096" w:rsidRPr="00057CCE">
        <w:rPr>
          <w:color w:val="000000" w:themeColor="text1"/>
          <w:sz w:val="22"/>
          <w:szCs w:val="22"/>
        </w:rPr>
        <w:t>-1991</w:t>
      </w:r>
      <w:r w:rsidRPr="00057CCE">
        <w:rPr>
          <w:color w:val="000000" w:themeColor="text1"/>
          <w:sz w:val="22"/>
          <w:szCs w:val="22"/>
        </w:rPr>
        <w:t xml:space="preserve"> г</w:t>
      </w:r>
      <w:r w:rsidR="00055096" w:rsidRPr="00057CCE">
        <w:rPr>
          <w:color w:val="000000" w:themeColor="text1"/>
          <w:sz w:val="22"/>
          <w:szCs w:val="22"/>
        </w:rPr>
        <w:t xml:space="preserve">г. </w:t>
      </w:r>
      <w:r w:rsidRPr="00057CCE">
        <w:rPr>
          <w:color w:val="000000" w:themeColor="text1"/>
          <w:sz w:val="22"/>
          <w:szCs w:val="22"/>
        </w:rPr>
        <w:t>наряду с Пугачевой показыва</w:t>
      </w:r>
      <w:r w:rsidR="00055096" w:rsidRPr="00057CCE">
        <w:rPr>
          <w:color w:val="000000" w:themeColor="text1"/>
          <w:sz w:val="22"/>
          <w:szCs w:val="22"/>
        </w:rPr>
        <w:t>ло</w:t>
      </w:r>
      <w:r w:rsidRPr="00057CCE">
        <w:rPr>
          <w:color w:val="000000" w:themeColor="text1"/>
          <w:sz w:val="22"/>
          <w:szCs w:val="22"/>
        </w:rPr>
        <w:t xml:space="preserve"> символ Запада на советской эстраде - латышку Лайму Вайкуле, которая по-русски пела с акцентом.  В дискурсе ее песни «Еще не вечер</w:t>
      </w:r>
      <w:r w:rsidR="00055096" w:rsidRPr="00057CCE">
        <w:rPr>
          <w:color w:val="000000" w:themeColor="text1"/>
          <w:sz w:val="22"/>
          <w:szCs w:val="22"/>
        </w:rPr>
        <w:t>» (1986) используется метонимия</w:t>
      </w:r>
      <w:r w:rsidRPr="00057CCE">
        <w:rPr>
          <w:color w:val="000000" w:themeColor="text1"/>
          <w:sz w:val="22"/>
          <w:szCs w:val="22"/>
        </w:rPr>
        <w:t>, которая скрывает первоначальный смысл слов. Эта песня для Лаймы Вайкуле стала визитной карточкой. Она давала по семь концертов в день, заканчивая каждый песней «Еще не вечер»</w:t>
      </w:r>
      <w:r w:rsidR="00055096" w:rsidRPr="00057CCE">
        <w:rPr>
          <w:color w:val="000000" w:themeColor="text1"/>
          <w:sz w:val="22"/>
          <w:szCs w:val="22"/>
        </w:rPr>
        <w:t xml:space="preserve">, в которой доминантой </w:t>
      </w:r>
      <w:r w:rsidRPr="00057CCE">
        <w:rPr>
          <w:color w:val="000000" w:themeColor="text1"/>
          <w:sz w:val="22"/>
          <w:szCs w:val="22"/>
        </w:rPr>
        <w:t xml:space="preserve">является </w:t>
      </w:r>
      <w:r w:rsidR="00055096" w:rsidRPr="00057CCE">
        <w:rPr>
          <w:color w:val="000000" w:themeColor="text1"/>
          <w:sz w:val="22"/>
          <w:szCs w:val="22"/>
        </w:rPr>
        <w:t xml:space="preserve">идеологема </w:t>
      </w:r>
      <w:r w:rsidRPr="00057CCE">
        <w:rPr>
          <w:color w:val="000000" w:themeColor="text1"/>
          <w:sz w:val="22"/>
          <w:szCs w:val="22"/>
        </w:rPr>
        <w:t>«любовь», скрытая фразеологизмом «еще не вечер» (13 повторов). В смысловом поле  концепта «любовь» находятся лексические единицы «ты» (4 повтора), «счастье» (2 повтора), «сердце», «луна», «глаза» (однократное использование). Алла Пугачева отказалась исполнять эту песню композитора Р.Паулса, увидев в ней намек на окончание ее карьеры певицы.</w:t>
      </w:r>
    </w:p>
    <w:p w:rsidR="002E45F2" w:rsidRPr="00057CCE" w:rsidRDefault="002E45F2" w:rsidP="002E0CE2">
      <w:pPr>
        <w:jc w:val="both"/>
        <w:rPr>
          <w:color w:val="000000" w:themeColor="text1"/>
          <w:sz w:val="22"/>
          <w:szCs w:val="22"/>
        </w:rPr>
      </w:pPr>
      <w:r w:rsidRPr="00057CCE">
        <w:rPr>
          <w:color w:val="000000" w:themeColor="text1"/>
          <w:sz w:val="22"/>
          <w:szCs w:val="22"/>
        </w:rPr>
        <w:t xml:space="preserve">          </w:t>
      </w:r>
      <w:r w:rsidR="008C27BB" w:rsidRPr="00057CCE">
        <w:rPr>
          <w:color w:val="000000" w:themeColor="text1"/>
          <w:sz w:val="22"/>
          <w:szCs w:val="22"/>
        </w:rPr>
        <w:t>П</w:t>
      </w:r>
      <w:r w:rsidRPr="00057CCE">
        <w:rPr>
          <w:color w:val="000000" w:themeColor="text1"/>
          <w:sz w:val="22"/>
          <w:szCs w:val="22"/>
        </w:rPr>
        <w:t xml:space="preserve">евицу Софию Ротару </w:t>
      </w:r>
      <w:r w:rsidR="008C27BB" w:rsidRPr="00057CCE">
        <w:rPr>
          <w:color w:val="000000" w:themeColor="text1"/>
          <w:sz w:val="22"/>
          <w:szCs w:val="22"/>
        </w:rPr>
        <w:t xml:space="preserve">в СССР </w:t>
      </w:r>
      <w:r w:rsidRPr="00057CCE">
        <w:rPr>
          <w:color w:val="000000" w:themeColor="text1"/>
          <w:sz w:val="22"/>
          <w:szCs w:val="22"/>
        </w:rPr>
        <w:t xml:space="preserve">не раскручивали на телеэкране так интенсивно, как Пугачеву. В 1988 г. Ротару присвоили звание  народной артистки СССР, однако ее песенный дискурс был национально ориентирован. Идеологической доминантой </w:t>
      </w:r>
      <w:r w:rsidR="00CD03FB" w:rsidRPr="00057CCE">
        <w:rPr>
          <w:color w:val="000000" w:themeColor="text1"/>
          <w:sz w:val="22"/>
          <w:szCs w:val="22"/>
        </w:rPr>
        <w:t>на 4-м месте по повторам</w:t>
      </w:r>
      <w:r w:rsidRPr="00057CCE">
        <w:rPr>
          <w:color w:val="000000" w:themeColor="text1"/>
          <w:sz w:val="22"/>
          <w:szCs w:val="22"/>
        </w:rPr>
        <w:t xml:space="preserve"> было слово «край», которым Ротару обозначала Украину (фразеологизм «ридный край» - 14 повторов; синонимы «з</w:t>
      </w:r>
      <w:r w:rsidR="00CD03FB" w:rsidRPr="00057CCE">
        <w:rPr>
          <w:color w:val="000000" w:themeColor="text1"/>
          <w:sz w:val="22"/>
          <w:szCs w:val="22"/>
        </w:rPr>
        <w:t xml:space="preserve">емля», «мать» - по 3 повтора). </w:t>
      </w:r>
      <w:r w:rsidRPr="00057CCE">
        <w:rPr>
          <w:color w:val="000000" w:themeColor="text1"/>
          <w:sz w:val="22"/>
          <w:szCs w:val="22"/>
        </w:rPr>
        <w:t xml:space="preserve">Ротару пела песни на </w:t>
      </w:r>
      <w:r w:rsidR="000E3BEB" w:rsidRPr="00057CCE">
        <w:rPr>
          <w:color w:val="000000" w:themeColor="text1"/>
          <w:sz w:val="22"/>
          <w:szCs w:val="22"/>
        </w:rPr>
        <w:t xml:space="preserve">русском, </w:t>
      </w:r>
      <w:r w:rsidRPr="00057CCE">
        <w:rPr>
          <w:color w:val="000000" w:themeColor="text1"/>
          <w:sz w:val="22"/>
          <w:szCs w:val="22"/>
        </w:rPr>
        <w:t>украинском</w:t>
      </w:r>
      <w:r w:rsidR="000E3BEB" w:rsidRPr="00057CCE">
        <w:rPr>
          <w:color w:val="000000" w:themeColor="text1"/>
          <w:sz w:val="22"/>
          <w:szCs w:val="22"/>
        </w:rPr>
        <w:t>,</w:t>
      </w:r>
      <w:r w:rsidRPr="00057CCE">
        <w:rPr>
          <w:color w:val="000000" w:themeColor="text1"/>
          <w:sz w:val="22"/>
          <w:szCs w:val="22"/>
        </w:rPr>
        <w:t xml:space="preserve"> румынском языке, </w:t>
      </w:r>
      <w:r w:rsidR="000E3BEB" w:rsidRPr="00057CCE">
        <w:rPr>
          <w:color w:val="000000" w:themeColor="text1"/>
          <w:sz w:val="22"/>
          <w:szCs w:val="22"/>
        </w:rPr>
        <w:t xml:space="preserve">и содержание ее песен </w:t>
      </w:r>
      <w:r w:rsidRPr="00057CCE">
        <w:rPr>
          <w:color w:val="000000" w:themeColor="text1"/>
          <w:sz w:val="22"/>
          <w:szCs w:val="22"/>
        </w:rPr>
        <w:t>отличало</w:t>
      </w:r>
      <w:r w:rsidR="000E3BEB" w:rsidRPr="00057CCE">
        <w:rPr>
          <w:color w:val="000000" w:themeColor="text1"/>
          <w:sz w:val="22"/>
          <w:szCs w:val="22"/>
        </w:rPr>
        <w:t>сь</w:t>
      </w:r>
      <w:r w:rsidRPr="00057CCE">
        <w:rPr>
          <w:color w:val="000000" w:themeColor="text1"/>
          <w:sz w:val="22"/>
          <w:szCs w:val="22"/>
        </w:rPr>
        <w:t xml:space="preserve"> от космополитического дискурса песен Пугачевой. Идеологической доминантой </w:t>
      </w:r>
      <w:r w:rsidR="005B3EFD" w:rsidRPr="00057CCE">
        <w:rPr>
          <w:color w:val="000000" w:themeColor="text1"/>
          <w:sz w:val="22"/>
          <w:szCs w:val="22"/>
        </w:rPr>
        <w:t>концептов</w:t>
      </w:r>
      <w:r w:rsidRPr="00057CCE">
        <w:rPr>
          <w:color w:val="000000" w:themeColor="text1"/>
          <w:sz w:val="22"/>
          <w:szCs w:val="22"/>
        </w:rPr>
        <w:t xml:space="preserve"> Ротару были </w:t>
      </w:r>
      <w:r w:rsidRPr="00057CCE">
        <w:rPr>
          <w:color w:val="000000" w:themeColor="text1"/>
          <w:sz w:val="22"/>
          <w:szCs w:val="22"/>
        </w:rPr>
        <w:lastRenderedPageBreak/>
        <w:t>«романтические отношения» (слово «любовь» - 40 повторов, «ты» - 14 повторов, «цветы» - 3 повтора; «мечта», «мед», «ночь» - однократное использование). На втором месте в дискурсе находил</w:t>
      </w:r>
      <w:r w:rsidR="005B3EFD" w:rsidRPr="00057CCE">
        <w:rPr>
          <w:color w:val="000000" w:themeColor="text1"/>
          <w:sz w:val="22"/>
          <w:szCs w:val="22"/>
        </w:rPr>
        <w:t>ся концепт</w:t>
      </w:r>
      <w:r w:rsidRPr="00057CCE">
        <w:rPr>
          <w:color w:val="000000" w:themeColor="text1"/>
          <w:sz w:val="22"/>
          <w:szCs w:val="22"/>
        </w:rPr>
        <w:t xml:space="preserve"> пацифизма, борьбы за мир. Певица в 1982 и 1986 г. спела две антивоенные песни, написанные в период усиления ракетно-ядерной опасности из-за размещения американцами в Европе ракет средней дальности и нейтронного оружия. В тексте песни слово «аист»</w:t>
      </w:r>
      <w:r w:rsidR="00F74035" w:rsidRPr="00057CCE">
        <w:rPr>
          <w:color w:val="000000" w:themeColor="text1"/>
          <w:sz w:val="22"/>
          <w:szCs w:val="22"/>
        </w:rPr>
        <w:t xml:space="preserve"> - символ мира и рождения детей</w:t>
      </w:r>
      <w:r w:rsidRPr="00057CCE">
        <w:rPr>
          <w:color w:val="000000" w:themeColor="text1"/>
          <w:sz w:val="22"/>
          <w:szCs w:val="22"/>
        </w:rPr>
        <w:t xml:space="preserve"> связано со словом «мир». В песенном дискурсе Ротару </w:t>
      </w:r>
      <w:r w:rsidR="00F74035" w:rsidRPr="00057CCE">
        <w:rPr>
          <w:color w:val="000000" w:themeColor="text1"/>
          <w:sz w:val="22"/>
          <w:szCs w:val="22"/>
        </w:rPr>
        <w:t>тема</w:t>
      </w:r>
      <w:r w:rsidRPr="00057CCE">
        <w:rPr>
          <w:color w:val="000000" w:themeColor="text1"/>
          <w:sz w:val="22"/>
          <w:szCs w:val="22"/>
        </w:rPr>
        <w:t xml:space="preserve"> пацифизма повторялась 32 раза, в т.ч. слово «вставайте» - 16 повторов, «аист» - 7 повторов, «мир» - 3 повтора, «опасность» - 6 повторов. Место № 3 в дискурсе занимала </w:t>
      </w:r>
      <w:r w:rsidR="00F74035" w:rsidRPr="00057CCE">
        <w:rPr>
          <w:color w:val="000000" w:themeColor="text1"/>
          <w:sz w:val="22"/>
          <w:szCs w:val="22"/>
        </w:rPr>
        <w:t xml:space="preserve">идеологема </w:t>
      </w:r>
      <w:r w:rsidRPr="00057CCE">
        <w:rPr>
          <w:color w:val="000000" w:themeColor="text1"/>
          <w:sz w:val="22"/>
          <w:szCs w:val="22"/>
        </w:rPr>
        <w:t xml:space="preserve">«жизнь», в смысловом поле которой находилась лексическая единица «песня». Певица трактовала песню, как форму своей жизни. Слово «жизнь имело 15 повторов, а «песня» - 7 повторов.  </w:t>
      </w:r>
    </w:p>
    <w:p w:rsidR="002E45F2" w:rsidRPr="00057CCE" w:rsidRDefault="002E45F2" w:rsidP="00FF287A">
      <w:pPr>
        <w:spacing w:line="276" w:lineRule="auto"/>
        <w:rPr>
          <w:color w:val="000000" w:themeColor="text1"/>
          <w:sz w:val="22"/>
          <w:szCs w:val="22"/>
        </w:rPr>
      </w:pPr>
      <w:r w:rsidRPr="00057CCE">
        <w:rPr>
          <w:color w:val="000000" w:themeColor="text1"/>
          <w:sz w:val="22"/>
          <w:szCs w:val="22"/>
        </w:rPr>
        <w:t xml:space="preserve">                  Повтор лексических единиц песен С. Ротару (1979-1986)</w:t>
      </w:r>
    </w:p>
    <w:tbl>
      <w:tblPr>
        <w:tblStyle w:val="a4"/>
        <w:tblW w:w="0" w:type="auto"/>
        <w:tblLook w:val="04A0"/>
      </w:tblPr>
      <w:tblGrid>
        <w:gridCol w:w="1288"/>
        <w:gridCol w:w="495"/>
        <w:gridCol w:w="486"/>
        <w:gridCol w:w="486"/>
        <w:gridCol w:w="486"/>
        <w:gridCol w:w="487"/>
        <w:gridCol w:w="487"/>
        <w:gridCol w:w="487"/>
        <w:gridCol w:w="487"/>
        <w:gridCol w:w="487"/>
        <w:gridCol w:w="487"/>
        <w:gridCol w:w="487"/>
      </w:tblGrid>
      <w:tr w:rsidR="002E45F2" w:rsidRPr="00057CCE" w:rsidTr="002E45F2">
        <w:trPr>
          <w:cantSplit/>
          <w:trHeight w:val="1134"/>
        </w:trPr>
        <w:tc>
          <w:tcPr>
            <w:tcW w:w="1914" w:type="dxa"/>
          </w:tcPr>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tc>
        <w:tc>
          <w:tcPr>
            <w:tcW w:w="604"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Мой край (1980)</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Ожидание (1980)</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С чем сравнить любовь (1979)</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Осенняя мелодия (1979)</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Верь мне (1981)</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Моя песня (1981)</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Вставайте (1982)</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Вспоминай меня всегда (1985)</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Аист на крыше (1986)</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Лаванда (1986)</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ВСЕГО</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любовь</w:t>
            </w:r>
          </w:p>
        </w:tc>
        <w:tc>
          <w:tcPr>
            <w:tcW w:w="604"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14</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9</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40</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вставайте</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16</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16</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жизнь</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15</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край</w:t>
            </w:r>
          </w:p>
        </w:tc>
        <w:tc>
          <w:tcPr>
            <w:tcW w:w="604" w:type="dxa"/>
          </w:tcPr>
          <w:p w:rsidR="002E45F2" w:rsidRPr="00057CCE" w:rsidRDefault="002E45F2" w:rsidP="002E45F2">
            <w:pPr>
              <w:rPr>
                <w:color w:val="000000" w:themeColor="text1"/>
                <w:sz w:val="20"/>
                <w:szCs w:val="20"/>
              </w:rPr>
            </w:pPr>
            <w:r w:rsidRPr="00057CCE">
              <w:rPr>
                <w:color w:val="000000" w:themeColor="text1"/>
                <w:sz w:val="20"/>
                <w:szCs w:val="20"/>
              </w:rPr>
              <w:t>14</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15</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ты</w:t>
            </w:r>
          </w:p>
        </w:tc>
        <w:tc>
          <w:tcPr>
            <w:tcW w:w="604"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14</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песня</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7</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7</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аист</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7</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7</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вера</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опасность</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печаль</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lastRenderedPageBreak/>
              <w:t>тоска (грусть)</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земля</w:t>
            </w:r>
          </w:p>
        </w:tc>
        <w:tc>
          <w:tcPr>
            <w:tcW w:w="604"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4</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мать</w:t>
            </w:r>
          </w:p>
        </w:tc>
        <w:tc>
          <w:tcPr>
            <w:tcW w:w="604"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цветы</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мир</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счастье</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память</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судьба</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море</w:t>
            </w:r>
          </w:p>
        </w:tc>
        <w:tc>
          <w:tcPr>
            <w:tcW w:w="604"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сердце</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мечта</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мед</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ночь</w:t>
            </w: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r>
    </w:tbl>
    <w:p w:rsidR="005C2389" w:rsidRPr="00057CCE" w:rsidRDefault="002E45F2" w:rsidP="00C34C2A">
      <w:pPr>
        <w:jc w:val="both"/>
        <w:rPr>
          <w:color w:val="000000" w:themeColor="text1"/>
          <w:sz w:val="22"/>
          <w:szCs w:val="22"/>
        </w:rPr>
      </w:pPr>
      <w:r w:rsidRPr="00057CCE">
        <w:rPr>
          <w:color w:val="000000" w:themeColor="text1"/>
          <w:sz w:val="22"/>
          <w:szCs w:val="22"/>
        </w:rPr>
        <w:t xml:space="preserve"> </w:t>
      </w:r>
      <w:r w:rsidR="00C15735" w:rsidRPr="00057CCE">
        <w:rPr>
          <w:color w:val="000000" w:themeColor="text1"/>
          <w:sz w:val="22"/>
          <w:szCs w:val="22"/>
        </w:rPr>
        <w:t xml:space="preserve">    </w:t>
      </w:r>
      <w:r w:rsidR="00BD613F" w:rsidRPr="00057CCE">
        <w:rPr>
          <w:color w:val="000000" w:themeColor="text1"/>
          <w:sz w:val="22"/>
          <w:szCs w:val="22"/>
        </w:rPr>
        <w:t xml:space="preserve">Песни ансамбля «Дюна», созданного в 1987 году, пропагандировали </w:t>
      </w:r>
      <w:r w:rsidR="00C15735" w:rsidRPr="00057CCE">
        <w:rPr>
          <w:color w:val="000000" w:themeColor="text1"/>
          <w:sz w:val="22"/>
          <w:szCs w:val="22"/>
        </w:rPr>
        <w:t xml:space="preserve">идеологию </w:t>
      </w:r>
      <w:r w:rsidR="0019766E" w:rsidRPr="00057CCE">
        <w:rPr>
          <w:color w:val="000000" w:themeColor="text1"/>
          <w:sz w:val="22"/>
          <w:szCs w:val="22"/>
        </w:rPr>
        <w:t>мафии</w:t>
      </w:r>
      <w:r w:rsidR="00FC73CB" w:rsidRPr="00057CCE">
        <w:rPr>
          <w:color w:val="000000" w:themeColor="text1"/>
          <w:sz w:val="22"/>
          <w:szCs w:val="22"/>
        </w:rPr>
        <w:t xml:space="preserve">. Песню </w:t>
      </w:r>
      <w:r w:rsidR="00041E64" w:rsidRPr="00057CCE">
        <w:rPr>
          <w:color w:val="000000" w:themeColor="text1"/>
          <w:sz w:val="22"/>
          <w:szCs w:val="22"/>
        </w:rPr>
        <w:t>«Страна лимония»</w:t>
      </w:r>
      <w:r w:rsidR="00570798" w:rsidRPr="00057CCE">
        <w:rPr>
          <w:color w:val="000000" w:themeColor="text1"/>
          <w:sz w:val="22"/>
          <w:szCs w:val="22"/>
        </w:rPr>
        <w:t xml:space="preserve"> - иносказательно пропагандировавшую</w:t>
      </w:r>
      <w:r w:rsidR="00FC73CB" w:rsidRPr="00057CCE">
        <w:rPr>
          <w:color w:val="000000" w:themeColor="text1"/>
          <w:sz w:val="22"/>
          <w:szCs w:val="22"/>
        </w:rPr>
        <w:t xml:space="preserve"> нарушени</w:t>
      </w:r>
      <w:r w:rsidR="00570798" w:rsidRPr="00057CCE">
        <w:rPr>
          <w:color w:val="000000" w:themeColor="text1"/>
          <w:sz w:val="22"/>
          <w:szCs w:val="22"/>
        </w:rPr>
        <w:t>е</w:t>
      </w:r>
      <w:r w:rsidR="00FC73CB" w:rsidRPr="00057CCE">
        <w:rPr>
          <w:color w:val="000000" w:themeColor="text1"/>
          <w:sz w:val="22"/>
          <w:szCs w:val="22"/>
        </w:rPr>
        <w:t xml:space="preserve"> законов для обогащения</w:t>
      </w:r>
      <w:r w:rsidR="00570798" w:rsidRPr="00057CCE">
        <w:rPr>
          <w:color w:val="000000" w:themeColor="text1"/>
          <w:sz w:val="22"/>
          <w:szCs w:val="22"/>
        </w:rPr>
        <w:t>,</w:t>
      </w:r>
      <w:r w:rsidR="0019766E" w:rsidRPr="00057CCE">
        <w:rPr>
          <w:color w:val="000000" w:themeColor="text1"/>
          <w:sz w:val="22"/>
          <w:szCs w:val="22"/>
        </w:rPr>
        <w:t xml:space="preserve"> </w:t>
      </w:r>
      <w:r w:rsidR="00041E64" w:rsidRPr="00057CCE">
        <w:rPr>
          <w:color w:val="000000" w:themeColor="text1"/>
          <w:sz w:val="22"/>
          <w:szCs w:val="22"/>
        </w:rPr>
        <w:t>передало</w:t>
      </w:r>
      <w:r w:rsidR="00C15735" w:rsidRPr="00057CCE">
        <w:rPr>
          <w:color w:val="000000" w:themeColor="text1"/>
          <w:sz w:val="22"/>
          <w:szCs w:val="22"/>
        </w:rPr>
        <w:t xml:space="preserve"> радио «Юность»</w:t>
      </w:r>
      <w:r w:rsidR="009D06B4" w:rsidRPr="00057CCE">
        <w:rPr>
          <w:color w:val="000000" w:themeColor="text1"/>
          <w:sz w:val="22"/>
          <w:szCs w:val="22"/>
        </w:rPr>
        <w:t xml:space="preserve"> в 1988 году</w:t>
      </w:r>
      <w:r w:rsidR="00C15735" w:rsidRPr="00057CCE">
        <w:rPr>
          <w:color w:val="000000" w:themeColor="text1"/>
          <w:sz w:val="22"/>
          <w:szCs w:val="22"/>
        </w:rPr>
        <w:t xml:space="preserve">, </w:t>
      </w:r>
      <w:r w:rsidR="00217716" w:rsidRPr="00057CCE">
        <w:rPr>
          <w:color w:val="000000" w:themeColor="text1"/>
          <w:sz w:val="22"/>
          <w:szCs w:val="22"/>
        </w:rPr>
        <w:t xml:space="preserve">а </w:t>
      </w:r>
      <w:r w:rsidR="00E066BB" w:rsidRPr="00057CCE">
        <w:rPr>
          <w:color w:val="000000" w:themeColor="text1"/>
          <w:sz w:val="22"/>
          <w:szCs w:val="22"/>
        </w:rPr>
        <w:t xml:space="preserve">6.1.1989 года </w:t>
      </w:r>
      <w:r w:rsidR="00217716" w:rsidRPr="00057CCE">
        <w:rPr>
          <w:color w:val="000000" w:themeColor="text1"/>
          <w:sz w:val="22"/>
          <w:szCs w:val="22"/>
        </w:rPr>
        <w:t>ее видеоклип показало</w:t>
      </w:r>
      <w:r w:rsidR="00802C52" w:rsidRPr="00057CCE">
        <w:rPr>
          <w:color w:val="000000" w:themeColor="text1"/>
          <w:sz w:val="22"/>
          <w:szCs w:val="22"/>
        </w:rPr>
        <w:t xml:space="preserve"> телевидение.</w:t>
      </w:r>
      <w:r w:rsidR="006B5017" w:rsidRPr="00057CCE">
        <w:rPr>
          <w:color w:val="000000" w:themeColor="text1"/>
          <w:sz w:val="22"/>
          <w:szCs w:val="22"/>
        </w:rPr>
        <w:t xml:space="preserve"> </w:t>
      </w:r>
      <w:r w:rsidR="00417D7F" w:rsidRPr="00057CCE">
        <w:rPr>
          <w:color w:val="000000" w:themeColor="text1"/>
          <w:sz w:val="22"/>
          <w:szCs w:val="22"/>
        </w:rPr>
        <w:t>С июля</w:t>
      </w:r>
      <w:r w:rsidR="006B5017" w:rsidRPr="00057CCE">
        <w:rPr>
          <w:color w:val="000000" w:themeColor="text1"/>
          <w:sz w:val="22"/>
          <w:szCs w:val="22"/>
        </w:rPr>
        <w:t xml:space="preserve"> 1989 г. </w:t>
      </w:r>
      <w:r w:rsidR="00802C52" w:rsidRPr="00057CCE">
        <w:rPr>
          <w:color w:val="000000" w:themeColor="text1"/>
          <w:sz w:val="22"/>
          <w:szCs w:val="22"/>
        </w:rPr>
        <w:t>коммерческий т</w:t>
      </w:r>
      <w:r w:rsidR="00417D7F" w:rsidRPr="00057CCE">
        <w:rPr>
          <w:color w:val="000000" w:themeColor="text1"/>
          <w:sz w:val="22"/>
          <w:szCs w:val="22"/>
        </w:rPr>
        <w:t>елеканал «2</w:t>
      </w:r>
      <w:r w:rsidR="00C15735" w:rsidRPr="00057CCE">
        <w:rPr>
          <w:color w:val="000000" w:themeColor="text1"/>
          <w:sz w:val="22"/>
          <w:szCs w:val="22"/>
        </w:rPr>
        <w:t xml:space="preserve">х2» показывал </w:t>
      </w:r>
      <w:r w:rsidR="000640D4" w:rsidRPr="00057CCE">
        <w:rPr>
          <w:color w:val="000000" w:themeColor="text1"/>
          <w:sz w:val="22"/>
          <w:szCs w:val="22"/>
        </w:rPr>
        <w:t xml:space="preserve">этот </w:t>
      </w:r>
      <w:r w:rsidR="00C15735" w:rsidRPr="00057CCE">
        <w:rPr>
          <w:color w:val="000000" w:themeColor="text1"/>
          <w:sz w:val="22"/>
          <w:szCs w:val="22"/>
        </w:rPr>
        <w:t>видеоклип каждый день</w:t>
      </w:r>
      <w:r w:rsidR="00890293" w:rsidRPr="00057CCE">
        <w:rPr>
          <w:color w:val="000000" w:themeColor="text1"/>
          <w:sz w:val="22"/>
          <w:szCs w:val="22"/>
        </w:rPr>
        <w:t xml:space="preserve"> з</w:t>
      </w:r>
      <w:r w:rsidR="00802C52" w:rsidRPr="00057CCE">
        <w:rPr>
          <w:color w:val="000000" w:themeColor="text1"/>
          <w:sz w:val="22"/>
          <w:szCs w:val="22"/>
        </w:rPr>
        <w:t>а деньги из неизвестного источника</w:t>
      </w:r>
      <w:r w:rsidR="00C15735" w:rsidRPr="00057CCE">
        <w:rPr>
          <w:color w:val="000000" w:themeColor="text1"/>
          <w:sz w:val="22"/>
          <w:szCs w:val="22"/>
        </w:rPr>
        <w:t xml:space="preserve">. </w:t>
      </w:r>
      <w:r w:rsidR="002C343A" w:rsidRPr="00057CCE">
        <w:rPr>
          <w:color w:val="000000" w:themeColor="text1"/>
          <w:sz w:val="22"/>
          <w:szCs w:val="22"/>
        </w:rPr>
        <w:t>Песню</w:t>
      </w:r>
      <w:r w:rsidR="00C15735" w:rsidRPr="00057CCE">
        <w:rPr>
          <w:color w:val="000000" w:themeColor="text1"/>
          <w:sz w:val="22"/>
          <w:szCs w:val="22"/>
        </w:rPr>
        <w:t xml:space="preserve"> спела в другой аранжировке певица Лариса Долина и даже - студенты во время популярной телепередачи «КВН». В 1990 году эту песню включили в телевизионную программу «Песн</w:t>
      </w:r>
      <w:r w:rsidR="00890293" w:rsidRPr="00057CCE">
        <w:rPr>
          <w:color w:val="000000" w:themeColor="text1"/>
          <w:sz w:val="22"/>
          <w:szCs w:val="22"/>
        </w:rPr>
        <w:t xml:space="preserve">я года». «Лимонию» </w:t>
      </w:r>
      <w:r w:rsidR="002C343A" w:rsidRPr="00057CCE">
        <w:rPr>
          <w:color w:val="000000" w:themeColor="text1"/>
          <w:sz w:val="22"/>
          <w:szCs w:val="22"/>
        </w:rPr>
        <w:t xml:space="preserve">также раскручивали музыкальные </w:t>
      </w:r>
      <w:r w:rsidR="00C15735" w:rsidRPr="00057CCE">
        <w:rPr>
          <w:color w:val="000000" w:themeColor="text1"/>
          <w:sz w:val="22"/>
          <w:szCs w:val="22"/>
        </w:rPr>
        <w:t xml:space="preserve">критики того времени, называя </w:t>
      </w:r>
      <w:r w:rsidR="000640D4" w:rsidRPr="00057CCE">
        <w:rPr>
          <w:color w:val="000000" w:themeColor="text1"/>
          <w:sz w:val="22"/>
          <w:szCs w:val="22"/>
        </w:rPr>
        <w:t>словами</w:t>
      </w:r>
      <w:r w:rsidR="00C15735" w:rsidRPr="00057CCE">
        <w:rPr>
          <w:color w:val="000000" w:themeColor="text1"/>
          <w:sz w:val="22"/>
          <w:szCs w:val="22"/>
        </w:rPr>
        <w:t xml:space="preserve"> «хит» и «громкогласны</w:t>
      </w:r>
      <w:r w:rsidR="000640D4" w:rsidRPr="00057CCE">
        <w:rPr>
          <w:color w:val="000000" w:themeColor="text1"/>
          <w:sz w:val="22"/>
          <w:szCs w:val="22"/>
        </w:rPr>
        <w:t>й</w:t>
      </w:r>
      <w:r w:rsidR="00C15735" w:rsidRPr="00057CCE">
        <w:rPr>
          <w:color w:val="000000" w:themeColor="text1"/>
          <w:sz w:val="22"/>
          <w:szCs w:val="22"/>
        </w:rPr>
        <w:t xml:space="preserve"> шлягер». </w:t>
      </w:r>
      <w:r w:rsidR="00E066BB" w:rsidRPr="00057CCE">
        <w:rPr>
          <w:color w:val="000000" w:themeColor="text1"/>
          <w:sz w:val="22"/>
          <w:szCs w:val="22"/>
        </w:rPr>
        <w:t xml:space="preserve">Раскрутка превратила песню в абсолютный хит популярности. </w:t>
      </w:r>
      <w:r w:rsidR="00C15735" w:rsidRPr="00057CCE">
        <w:rPr>
          <w:color w:val="000000" w:themeColor="text1"/>
          <w:sz w:val="22"/>
          <w:szCs w:val="22"/>
        </w:rPr>
        <w:t xml:space="preserve">Содержание песни стало настолько широко известным, что затмило все песни, прошедшие государственную цензуру, превратилось в своеобразный гимн организованной преступности. Ансамбль «Дюна» процветал. Весь 1990 год «Дюна» исполняла эту песню на сценах и на тысячах «заказниках» - корпоративных вечеринках, на которых развлекались </w:t>
      </w:r>
      <w:r w:rsidR="00E066BB" w:rsidRPr="00057CCE">
        <w:rPr>
          <w:color w:val="000000" w:themeColor="text1"/>
          <w:sz w:val="22"/>
          <w:szCs w:val="22"/>
        </w:rPr>
        <w:t xml:space="preserve">мафиози и </w:t>
      </w:r>
      <w:r w:rsidR="00890293" w:rsidRPr="00057CCE">
        <w:rPr>
          <w:color w:val="000000" w:themeColor="text1"/>
          <w:sz w:val="22"/>
          <w:szCs w:val="22"/>
        </w:rPr>
        <w:t>«деляги»</w:t>
      </w:r>
      <w:r w:rsidR="00C15735" w:rsidRPr="00057CCE">
        <w:rPr>
          <w:color w:val="000000" w:themeColor="text1"/>
          <w:sz w:val="22"/>
          <w:szCs w:val="22"/>
        </w:rPr>
        <w:t xml:space="preserve">, обогащавшиеся с помощью обмана государственных органов контроля.  Мафиозная идеология и блатная лексика не самостоятельно вышла </w:t>
      </w:r>
      <w:r w:rsidR="000640D4" w:rsidRPr="00057CCE">
        <w:rPr>
          <w:color w:val="000000" w:themeColor="text1"/>
          <w:sz w:val="22"/>
          <w:szCs w:val="22"/>
        </w:rPr>
        <w:t>в эфир</w:t>
      </w:r>
      <w:r w:rsidR="00C15735" w:rsidRPr="00057CCE">
        <w:rPr>
          <w:color w:val="000000" w:themeColor="text1"/>
          <w:sz w:val="22"/>
          <w:szCs w:val="22"/>
        </w:rPr>
        <w:t xml:space="preserve"> радио, попала на телевизионные экраны для теле</w:t>
      </w:r>
      <w:r w:rsidR="005B3B9C" w:rsidRPr="00057CCE">
        <w:rPr>
          <w:color w:val="000000" w:themeColor="text1"/>
          <w:sz w:val="22"/>
          <w:szCs w:val="22"/>
        </w:rPr>
        <w:t>аудитории</w:t>
      </w:r>
      <w:r w:rsidR="00C15735" w:rsidRPr="00057CCE">
        <w:rPr>
          <w:color w:val="000000" w:themeColor="text1"/>
          <w:sz w:val="22"/>
          <w:szCs w:val="22"/>
        </w:rPr>
        <w:t xml:space="preserve"> численностью </w:t>
      </w:r>
      <w:r w:rsidR="00890293" w:rsidRPr="00057CCE">
        <w:rPr>
          <w:color w:val="000000" w:themeColor="text1"/>
          <w:sz w:val="22"/>
          <w:szCs w:val="22"/>
        </w:rPr>
        <w:t>75</w:t>
      </w:r>
      <w:r w:rsidR="00C15735" w:rsidRPr="00057CCE">
        <w:rPr>
          <w:color w:val="000000" w:themeColor="text1"/>
          <w:sz w:val="22"/>
          <w:szCs w:val="22"/>
        </w:rPr>
        <w:t xml:space="preserve"> миллионов человек. Ее направили на экраны телевизоров по негласному приказу экспертов психологических операций ЦРУ, </w:t>
      </w:r>
      <w:r w:rsidR="00C15735" w:rsidRPr="00057CCE">
        <w:rPr>
          <w:color w:val="000000" w:themeColor="text1"/>
          <w:sz w:val="22"/>
          <w:szCs w:val="22"/>
        </w:rPr>
        <w:lastRenderedPageBreak/>
        <w:t xml:space="preserve">которые в 1989-1999 руководили процессом трансформации менталитета жителей России, превращенной в бедную страну «глобального Юга» </w:t>
      </w:r>
      <w:r w:rsidR="005D6314" w:rsidRPr="00057CCE">
        <w:rPr>
          <w:color w:val="000000" w:themeColor="text1"/>
          <w:sz w:val="22"/>
          <w:szCs w:val="22"/>
        </w:rPr>
        <w:t>с уничтоженной</w:t>
      </w:r>
      <w:r w:rsidR="00C15735" w:rsidRPr="00057CCE">
        <w:rPr>
          <w:color w:val="000000" w:themeColor="text1"/>
          <w:sz w:val="22"/>
          <w:szCs w:val="22"/>
        </w:rPr>
        <w:t xml:space="preserve"> промышленност</w:t>
      </w:r>
      <w:r w:rsidR="005D6314" w:rsidRPr="00057CCE">
        <w:rPr>
          <w:color w:val="000000" w:themeColor="text1"/>
          <w:sz w:val="22"/>
          <w:szCs w:val="22"/>
        </w:rPr>
        <w:t>ью</w:t>
      </w:r>
      <w:r w:rsidR="00C15735" w:rsidRPr="00057CCE">
        <w:rPr>
          <w:color w:val="000000" w:themeColor="text1"/>
          <w:sz w:val="22"/>
          <w:szCs w:val="22"/>
        </w:rPr>
        <w:t>, во второсортную колонию Соединенных Штатов на их сверхдальней периферии под названием «глобальный мир» (</w:t>
      </w:r>
      <w:r w:rsidR="00C15735" w:rsidRPr="00057CCE">
        <w:rPr>
          <w:color w:val="000000" w:themeColor="text1"/>
          <w:sz w:val="22"/>
          <w:szCs w:val="22"/>
          <w:lang w:val="en-US"/>
        </w:rPr>
        <w:t>global</w:t>
      </w:r>
      <w:r w:rsidR="00C15735" w:rsidRPr="00057CCE">
        <w:rPr>
          <w:color w:val="000000" w:themeColor="text1"/>
          <w:sz w:val="22"/>
          <w:szCs w:val="22"/>
        </w:rPr>
        <w:t xml:space="preserve"> </w:t>
      </w:r>
      <w:r w:rsidR="00C15735" w:rsidRPr="00057CCE">
        <w:rPr>
          <w:color w:val="000000" w:themeColor="text1"/>
          <w:sz w:val="22"/>
          <w:szCs w:val="22"/>
          <w:lang w:val="en-US"/>
        </w:rPr>
        <w:t>world</w:t>
      </w:r>
      <w:r w:rsidR="00C15735" w:rsidRPr="00057CCE">
        <w:rPr>
          <w:color w:val="000000" w:themeColor="text1"/>
          <w:sz w:val="22"/>
          <w:szCs w:val="22"/>
        </w:rPr>
        <w:t xml:space="preserve">). Секретный приказ западных спецслужб перенес лексику российского блатного жаргона, новую российскую «феню» в слой обыденной лексики широкого употребления, за счет ее многократного повтора на экранах телевизоров. Это - слова «братва» (члены мафии), </w:t>
      </w:r>
      <w:r w:rsidR="00A271A4" w:rsidRPr="00057CCE">
        <w:rPr>
          <w:color w:val="000000" w:themeColor="text1"/>
          <w:sz w:val="22"/>
          <w:szCs w:val="22"/>
        </w:rPr>
        <w:t xml:space="preserve">«крутой» (богач), </w:t>
      </w:r>
      <w:r w:rsidR="00C15735" w:rsidRPr="00057CCE">
        <w:rPr>
          <w:color w:val="000000" w:themeColor="text1"/>
          <w:sz w:val="22"/>
          <w:szCs w:val="22"/>
        </w:rPr>
        <w:t>«большой бодун» (тяжелое похмелье), «телки», «блонда» (блондинка), «самогон»,  «фигли-мигли» (ерунда), «бордель»</w:t>
      </w:r>
      <w:r w:rsidR="00635AE1" w:rsidRPr="00057CCE">
        <w:rPr>
          <w:color w:val="000000" w:themeColor="text1"/>
          <w:sz w:val="22"/>
          <w:szCs w:val="22"/>
        </w:rPr>
        <w:t xml:space="preserve">. </w:t>
      </w:r>
      <w:r w:rsidR="005B3B9C" w:rsidRPr="00057CCE">
        <w:rPr>
          <w:color w:val="000000" w:themeColor="text1"/>
          <w:sz w:val="22"/>
          <w:szCs w:val="22"/>
        </w:rPr>
        <w:t>А</w:t>
      </w:r>
      <w:r w:rsidR="00635AE1" w:rsidRPr="00057CCE">
        <w:rPr>
          <w:color w:val="000000" w:themeColor="text1"/>
          <w:sz w:val="22"/>
          <w:szCs w:val="22"/>
        </w:rPr>
        <w:t>нсамбл</w:t>
      </w:r>
      <w:r w:rsidR="005B3B9C" w:rsidRPr="00057CCE">
        <w:rPr>
          <w:color w:val="000000" w:themeColor="text1"/>
          <w:sz w:val="22"/>
          <w:szCs w:val="22"/>
        </w:rPr>
        <w:t>ем</w:t>
      </w:r>
      <w:r w:rsidR="00635AE1" w:rsidRPr="00057CCE">
        <w:rPr>
          <w:color w:val="000000" w:themeColor="text1"/>
          <w:sz w:val="22"/>
          <w:szCs w:val="22"/>
        </w:rPr>
        <w:t xml:space="preserve"> «Дюна» в эфире и на ТВ стали популяризировать секс</w:t>
      </w:r>
      <w:r w:rsidR="00C15735" w:rsidRPr="00057CCE">
        <w:rPr>
          <w:color w:val="000000" w:themeColor="text1"/>
          <w:sz w:val="22"/>
          <w:szCs w:val="22"/>
        </w:rPr>
        <w:t xml:space="preserve"> пейоратив</w:t>
      </w:r>
      <w:r w:rsidR="00635AE1" w:rsidRPr="00057CCE">
        <w:rPr>
          <w:color w:val="000000" w:themeColor="text1"/>
          <w:sz w:val="22"/>
          <w:szCs w:val="22"/>
        </w:rPr>
        <w:t>ом</w:t>
      </w:r>
      <w:r w:rsidR="00C15735" w:rsidRPr="00057CCE">
        <w:rPr>
          <w:color w:val="000000" w:themeColor="text1"/>
          <w:sz w:val="22"/>
          <w:szCs w:val="22"/>
        </w:rPr>
        <w:t xml:space="preserve"> «ходить налево»</w:t>
      </w:r>
      <w:r w:rsidR="00635AE1" w:rsidRPr="00057CCE">
        <w:rPr>
          <w:color w:val="000000" w:themeColor="text1"/>
          <w:sz w:val="22"/>
          <w:szCs w:val="22"/>
        </w:rPr>
        <w:t>, маскировавши</w:t>
      </w:r>
      <w:r w:rsidR="005B3B9C" w:rsidRPr="00057CCE">
        <w:rPr>
          <w:color w:val="000000" w:themeColor="text1"/>
          <w:sz w:val="22"/>
          <w:szCs w:val="22"/>
        </w:rPr>
        <w:t>м</w:t>
      </w:r>
      <w:r w:rsidR="00635AE1" w:rsidRPr="00057CCE">
        <w:rPr>
          <w:color w:val="000000" w:themeColor="text1"/>
          <w:sz w:val="22"/>
          <w:szCs w:val="22"/>
        </w:rPr>
        <w:t xml:space="preserve"> слово</w:t>
      </w:r>
      <w:r w:rsidR="00C15735" w:rsidRPr="00057CCE">
        <w:rPr>
          <w:color w:val="000000" w:themeColor="text1"/>
          <w:sz w:val="22"/>
          <w:szCs w:val="22"/>
        </w:rPr>
        <w:t xml:space="preserve"> «</w:t>
      </w:r>
      <w:r w:rsidR="00635AE1" w:rsidRPr="00057CCE">
        <w:rPr>
          <w:color w:val="000000" w:themeColor="text1"/>
          <w:sz w:val="22"/>
          <w:szCs w:val="22"/>
        </w:rPr>
        <w:t>изменять</w:t>
      </w:r>
      <w:r w:rsidR="00C15735" w:rsidRPr="00057CCE">
        <w:rPr>
          <w:color w:val="000000" w:themeColor="text1"/>
          <w:sz w:val="22"/>
          <w:szCs w:val="22"/>
        </w:rPr>
        <w:t>». Во многих песнях «Дюны» пропагандировал</w:t>
      </w:r>
      <w:r w:rsidR="005B3B9C" w:rsidRPr="00057CCE">
        <w:rPr>
          <w:color w:val="000000" w:themeColor="text1"/>
          <w:sz w:val="22"/>
          <w:szCs w:val="22"/>
        </w:rPr>
        <w:t>ся</w:t>
      </w:r>
      <w:r w:rsidR="00C15735" w:rsidRPr="00057CCE">
        <w:rPr>
          <w:color w:val="000000" w:themeColor="text1"/>
          <w:sz w:val="22"/>
          <w:szCs w:val="22"/>
        </w:rPr>
        <w:t xml:space="preserve"> алкогол</w:t>
      </w:r>
      <w:r w:rsidR="005B3B9C" w:rsidRPr="00057CCE">
        <w:rPr>
          <w:color w:val="000000" w:themeColor="text1"/>
          <w:sz w:val="22"/>
          <w:szCs w:val="22"/>
        </w:rPr>
        <w:t>ь</w:t>
      </w:r>
      <w:r w:rsidR="00C15735" w:rsidRPr="00057CCE">
        <w:rPr>
          <w:color w:val="000000" w:themeColor="text1"/>
          <w:sz w:val="22"/>
          <w:szCs w:val="22"/>
        </w:rPr>
        <w:t>, содержались лексические единицы «пиво», «водка», «вино», «наливай», «пей». В исследованном корпусе текстов слово «бодун» (похмелье) стояло на шестом месте по частоте повторов, слово «пиво» - на девятом месте. В песне «Коммунальная квартира» (1996) иносказательно описывались этнические проблемы многонационального государства Россия, названного пейоративом «коммунальная страна». В этой фразе слово «коммунальная» являлось элементом дихотомной пары «плохой – хороший», являлось синонимом обозначения анти</w:t>
      </w:r>
      <w:r w:rsidR="008B3F36" w:rsidRPr="00057CCE">
        <w:rPr>
          <w:color w:val="000000" w:themeColor="text1"/>
          <w:sz w:val="22"/>
          <w:szCs w:val="22"/>
        </w:rPr>
        <w:t>эталона</w:t>
      </w:r>
      <w:r w:rsidR="00C15735" w:rsidRPr="00057CCE">
        <w:rPr>
          <w:color w:val="000000" w:themeColor="text1"/>
          <w:sz w:val="22"/>
          <w:szCs w:val="22"/>
        </w:rPr>
        <w:t>, обозначало плох</w:t>
      </w:r>
      <w:r w:rsidR="00015829" w:rsidRPr="00057CCE">
        <w:rPr>
          <w:color w:val="000000" w:themeColor="text1"/>
          <w:sz w:val="22"/>
          <w:szCs w:val="22"/>
        </w:rPr>
        <w:t>ую страну –</w:t>
      </w:r>
      <w:r w:rsidR="00C15735" w:rsidRPr="00057CCE">
        <w:rPr>
          <w:color w:val="000000" w:themeColor="text1"/>
          <w:sz w:val="22"/>
          <w:szCs w:val="22"/>
        </w:rPr>
        <w:t xml:space="preserve"> Россию</w:t>
      </w:r>
      <w:r w:rsidR="00015829" w:rsidRPr="00057CCE">
        <w:rPr>
          <w:color w:val="000000" w:themeColor="text1"/>
          <w:sz w:val="22"/>
          <w:szCs w:val="22"/>
        </w:rPr>
        <w:t>, которую либералы также называли</w:t>
      </w:r>
      <w:r w:rsidR="00C15735" w:rsidRPr="00057CCE">
        <w:rPr>
          <w:color w:val="000000" w:themeColor="text1"/>
          <w:sz w:val="22"/>
          <w:szCs w:val="22"/>
        </w:rPr>
        <w:t xml:space="preserve"> ругательн</w:t>
      </w:r>
      <w:r w:rsidR="00015829" w:rsidRPr="00057CCE">
        <w:rPr>
          <w:color w:val="000000" w:themeColor="text1"/>
          <w:sz w:val="22"/>
          <w:szCs w:val="22"/>
        </w:rPr>
        <w:t>ым</w:t>
      </w:r>
      <w:r w:rsidR="00C15735" w:rsidRPr="00057CCE">
        <w:rPr>
          <w:color w:val="000000" w:themeColor="text1"/>
          <w:sz w:val="22"/>
          <w:szCs w:val="22"/>
        </w:rPr>
        <w:t xml:space="preserve"> слово</w:t>
      </w:r>
      <w:r w:rsidR="00015829" w:rsidRPr="00057CCE">
        <w:rPr>
          <w:color w:val="000000" w:themeColor="text1"/>
          <w:sz w:val="22"/>
          <w:szCs w:val="22"/>
        </w:rPr>
        <w:t>м</w:t>
      </w:r>
      <w:r w:rsidR="00C15735" w:rsidRPr="00057CCE">
        <w:rPr>
          <w:color w:val="000000" w:themeColor="text1"/>
          <w:sz w:val="22"/>
          <w:szCs w:val="22"/>
        </w:rPr>
        <w:t xml:space="preserve"> «рашка». В этой песне негативную коннотацию имеет фраза «Гоги воет Сулико», показывающая негативный этнический стереотип автора слов о гру</w:t>
      </w:r>
      <w:r w:rsidR="001855FB" w:rsidRPr="00057CCE">
        <w:rPr>
          <w:color w:val="000000" w:themeColor="text1"/>
          <w:sz w:val="22"/>
          <w:szCs w:val="22"/>
        </w:rPr>
        <w:t>зинах. Н</w:t>
      </w:r>
      <w:r w:rsidR="00C15735" w:rsidRPr="00057CCE">
        <w:rPr>
          <w:color w:val="000000" w:themeColor="text1"/>
          <w:sz w:val="22"/>
          <w:szCs w:val="22"/>
        </w:rPr>
        <w:t xml:space="preserve">егативный фон картины жизни в России </w:t>
      </w:r>
      <w:r w:rsidR="00EC0C6C" w:rsidRPr="00057CCE">
        <w:rPr>
          <w:color w:val="000000" w:themeColor="text1"/>
          <w:sz w:val="22"/>
          <w:szCs w:val="22"/>
        </w:rPr>
        <w:t>показывает</w:t>
      </w:r>
      <w:r w:rsidR="00C15735" w:rsidRPr="00057CCE">
        <w:rPr>
          <w:color w:val="000000" w:themeColor="text1"/>
          <w:sz w:val="22"/>
          <w:szCs w:val="22"/>
        </w:rPr>
        <w:t xml:space="preserve"> </w:t>
      </w:r>
      <w:r w:rsidR="001855FB" w:rsidRPr="00057CCE">
        <w:rPr>
          <w:color w:val="000000" w:themeColor="text1"/>
          <w:sz w:val="22"/>
          <w:szCs w:val="22"/>
        </w:rPr>
        <w:t>лексика</w:t>
      </w:r>
      <w:r w:rsidR="00C15735" w:rsidRPr="00057CCE">
        <w:rPr>
          <w:color w:val="000000" w:themeColor="text1"/>
          <w:sz w:val="22"/>
          <w:szCs w:val="22"/>
        </w:rPr>
        <w:t xml:space="preserve"> песни «Блонда» (1991), в которо</w:t>
      </w:r>
      <w:r w:rsidR="001855FB" w:rsidRPr="00057CCE">
        <w:rPr>
          <w:color w:val="000000" w:themeColor="text1"/>
          <w:sz w:val="22"/>
          <w:szCs w:val="22"/>
        </w:rPr>
        <w:t>й</w:t>
      </w:r>
      <w:r w:rsidR="00C15735" w:rsidRPr="00057CCE">
        <w:rPr>
          <w:color w:val="000000" w:themeColor="text1"/>
          <w:sz w:val="22"/>
          <w:szCs w:val="22"/>
        </w:rPr>
        <w:t xml:space="preserve"> повторяются слова припева «Что ж я маленьким не сдох?» Такую же негативную коннотацию имею</w:t>
      </w:r>
      <w:r w:rsidR="005C2389" w:rsidRPr="00057CCE">
        <w:rPr>
          <w:color w:val="000000" w:themeColor="text1"/>
          <w:sz w:val="22"/>
          <w:szCs w:val="22"/>
        </w:rPr>
        <w:t>т</w:t>
      </w:r>
      <w:r w:rsidR="00C15735" w:rsidRPr="00057CCE">
        <w:rPr>
          <w:color w:val="000000" w:themeColor="text1"/>
          <w:sz w:val="22"/>
          <w:szCs w:val="22"/>
        </w:rPr>
        <w:t xml:space="preserve"> слова песни «Фигли-мигли» (1994), содержащие фразы  «снег в июне», «это – все, чего достигли». </w:t>
      </w:r>
    </w:p>
    <w:p w:rsidR="00C15735" w:rsidRPr="00057CCE" w:rsidRDefault="005C2389" w:rsidP="00C34C2A">
      <w:pPr>
        <w:jc w:val="both"/>
        <w:rPr>
          <w:color w:val="000000" w:themeColor="text1"/>
          <w:sz w:val="22"/>
          <w:szCs w:val="22"/>
        </w:rPr>
      </w:pPr>
      <w:r w:rsidRPr="00057CCE">
        <w:rPr>
          <w:color w:val="000000" w:themeColor="text1"/>
          <w:sz w:val="22"/>
          <w:szCs w:val="22"/>
        </w:rPr>
        <w:t xml:space="preserve">       </w:t>
      </w:r>
      <w:r w:rsidR="00C15735" w:rsidRPr="00057CCE">
        <w:rPr>
          <w:color w:val="000000" w:themeColor="text1"/>
          <w:sz w:val="22"/>
          <w:szCs w:val="22"/>
        </w:rPr>
        <w:t>В конце 90-х годов российская пропаганда изобрела пейоратив «русский шанс</w:t>
      </w:r>
      <w:r w:rsidR="00AD5DD0" w:rsidRPr="00057CCE">
        <w:rPr>
          <w:color w:val="000000" w:themeColor="text1"/>
          <w:sz w:val="22"/>
          <w:szCs w:val="22"/>
        </w:rPr>
        <w:t>он» для маскировки понятия «</w:t>
      </w:r>
      <w:r w:rsidR="00C15735" w:rsidRPr="00057CCE">
        <w:rPr>
          <w:color w:val="000000" w:themeColor="text1"/>
          <w:sz w:val="22"/>
          <w:szCs w:val="22"/>
        </w:rPr>
        <w:t>блатны</w:t>
      </w:r>
      <w:r w:rsidR="00AD5DD0" w:rsidRPr="00057CCE">
        <w:rPr>
          <w:color w:val="000000" w:themeColor="text1"/>
          <w:sz w:val="22"/>
          <w:szCs w:val="22"/>
        </w:rPr>
        <w:t>е</w:t>
      </w:r>
      <w:r w:rsidR="00C15735" w:rsidRPr="00057CCE">
        <w:rPr>
          <w:color w:val="000000" w:themeColor="text1"/>
          <w:sz w:val="22"/>
          <w:szCs w:val="22"/>
        </w:rPr>
        <w:t xml:space="preserve"> песн</w:t>
      </w:r>
      <w:r w:rsidR="00AD5DD0" w:rsidRPr="00057CCE">
        <w:rPr>
          <w:color w:val="000000" w:themeColor="text1"/>
          <w:sz w:val="22"/>
          <w:szCs w:val="22"/>
        </w:rPr>
        <w:t>и</w:t>
      </w:r>
      <w:r w:rsidR="00C15735" w:rsidRPr="00057CCE">
        <w:rPr>
          <w:color w:val="000000" w:themeColor="text1"/>
          <w:sz w:val="22"/>
          <w:szCs w:val="22"/>
        </w:rPr>
        <w:t>». Такой вторичной номинацией скрыли идеологию песен преступного мира, «жизни по понятиям» воров в законе, пропаганду порядков «зоны»</w:t>
      </w:r>
      <w:r w:rsidR="00C15735" w:rsidRPr="00057CCE">
        <w:rPr>
          <w:color w:val="000000" w:themeColor="text1"/>
          <w:sz w:val="22"/>
          <w:szCs w:val="22"/>
          <w:shd w:val="clear" w:color="auto" w:fill="FFFFFF"/>
        </w:rPr>
        <w:t xml:space="preserve">. Российский шоубизнес в 1990 году </w:t>
      </w:r>
      <w:r w:rsidRPr="00057CCE">
        <w:rPr>
          <w:color w:val="000000" w:themeColor="text1"/>
          <w:sz w:val="22"/>
          <w:szCs w:val="22"/>
          <w:shd w:val="clear" w:color="auto" w:fill="FFFFFF"/>
        </w:rPr>
        <w:t>понял высокий</w:t>
      </w:r>
      <w:r w:rsidR="00C15735" w:rsidRPr="00057CCE">
        <w:rPr>
          <w:color w:val="000000" w:themeColor="text1"/>
          <w:sz w:val="22"/>
          <w:szCs w:val="22"/>
          <w:shd w:val="clear" w:color="auto" w:fill="FFFFFF"/>
        </w:rPr>
        <w:t xml:space="preserve"> потенциал </w:t>
      </w:r>
      <w:r w:rsidR="00F30DCC" w:rsidRPr="00057CCE">
        <w:rPr>
          <w:color w:val="000000" w:themeColor="text1"/>
          <w:sz w:val="22"/>
          <w:szCs w:val="22"/>
          <w:shd w:val="clear" w:color="auto" w:fill="FFFFFF"/>
        </w:rPr>
        <w:lastRenderedPageBreak/>
        <w:t xml:space="preserve">прибыли </w:t>
      </w:r>
      <w:r w:rsidR="00C15735" w:rsidRPr="00057CCE">
        <w:rPr>
          <w:color w:val="000000" w:themeColor="text1"/>
          <w:sz w:val="22"/>
          <w:szCs w:val="22"/>
          <w:shd w:val="clear" w:color="auto" w:fill="FFFFFF"/>
        </w:rPr>
        <w:t xml:space="preserve">от тиражирования блатных песен, воспевающих идеологию и нравы организованной преступности. С момента развала на части СССР «российский шансон» был превращен в доходную статью музыкальной индустрии, а московские заправилы шоубизнеса вывели исполнителей песен с блатной лексикой на массовую сцену российского телевидения. </w:t>
      </w:r>
      <w:r w:rsidR="00C15735" w:rsidRPr="00057CCE">
        <w:rPr>
          <w:color w:val="000000" w:themeColor="text1"/>
          <w:sz w:val="22"/>
          <w:szCs w:val="22"/>
        </w:rPr>
        <w:t xml:space="preserve">В корпусе  текстов ансамбля «Дюна» </w:t>
      </w:r>
      <w:r w:rsidR="004D5908" w:rsidRPr="00057CCE">
        <w:rPr>
          <w:color w:val="000000" w:themeColor="text1"/>
          <w:sz w:val="22"/>
          <w:szCs w:val="22"/>
        </w:rPr>
        <w:t>идеалы</w:t>
      </w:r>
      <w:r w:rsidR="002300BF" w:rsidRPr="00057CCE">
        <w:rPr>
          <w:color w:val="000000" w:themeColor="text1"/>
          <w:sz w:val="22"/>
          <w:szCs w:val="22"/>
        </w:rPr>
        <w:t xml:space="preserve"> – это богатство, секс, пьянство</w:t>
      </w:r>
      <w:r w:rsidR="00447B38" w:rsidRPr="00057CCE">
        <w:rPr>
          <w:color w:val="000000" w:themeColor="text1"/>
          <w:sz w:val="22"/>
          <w:szCs w:val="22"/>
        </w:rPr>
        <w:t xml:space="preserve">, </w:t>
      </w:r>
      <w:r w:rsidR="00AC4C28" w:rsidRPr="00057CCE">
        <w:rPr>
          <w:color w:val="000000" w:themeColor="text1"/>
          <w:sz w:val="22"/>
          <w:szCs w:val="22"/>
        </w:rPr>
        <w:t>братва, обман</w:t>
      </w:r>
      <w:r w:rsidR="002300BF" w:rsidRPr="00057CCE">
        <w:rPr>
          <w:color w:val="000000" w:themeColor="text1"/>
          <w:sz w:val="22"/>
          <w:szCs w:val="22"/>
        </w:rPr>
        <w:t>.</w:t>
      </w:r>
      <w:r w:rsidR="00C15735" w:rsidRPr="00057CCE">
        <w:rPr>
          <w:color w:val="000000" w:themeColor="text1"/>
          <w:sz w:val="22"/>
          <w:szCs w:val="22"/>
        </w:rPr>
        <w:t xml:space="preserve"> </w:t>
      </w:r>
      <w:r w:rsidR="00AC4C28" w:rsidRPr="00057CCE">
        <w:rPr>
          <w:color w:val="000000" w:themeColor="text1"/>
          <w:sz w:val="22"/>
          <w:szCs w:val="22"/>
        </w:rPr>
        <w:t xml:space="preserve">Таковы </w:t>
      </w:r>
      <w:r w:rsidR="004D5908" w:rsidRPr="00057CCE">
        <w:rPr>
          <w:color w:val="000000" w:themeColor="text1"/>
          <w:sz w:val="22"/>
          <w:szCs w:val="22"/>
        </w:rPr>
        <w:t>концепты</w:t>
      </w:r>
      <w:r w:rsidR="00C15735" w:rsidRPr="00057CCE">
        <w:rPr>
          <w:color w:val="000000" w:themeColor="text1"/>
          <w:sz w:val="22"/>
          <w:szCs w:val="22"/>
        </w:rPr>
        <w:t xml:space="preserve"> песн</w:t>
      </w:r>
      <w:r w:rsidR="00AC4C28" w:rsidRPr="00057CCE">
        <w:rPr>
          <w:color w:val="000000" w:themeColor="text1"/>
          <w:sz w:val="22"/>
          <w:szCs w:val="22"/>
        </w:rPr>
        <w:t>и</w:t>
      </w:r>
      <w:r w:rsidR="00C15735" w:rsidRPr="00057CCE">
        <w:rPr>
          <w:color w:val="000000" w:themeColor="text1"/>
          <w:sz w:val="22"/>
          <w:szCs w:val="22"/>
        </w:rPr>
        <w:t xml:space="preserve"> </w:t>
      </w:r>
      <w:r w:rsidR="00447B38" w:rsidRPr="00057CCE">
        <w:rPr>
          <w:color w:val="000000" w:themeColor="text1"/>
          <w:sz w:val="22"/>
          <w:szCs w:val="22"/>
        </w:rPr>
        <w:t>«Страна лимония»</w:t>
      </w:r>
      <w:r w:rsidR="00C15735" w:rsidRPr="00057CCE">
        <w:rPr>
          <w:color w:val="000000" w:themeColor="text1"/>
          <w:sz w:val="22"/>
          <w:szCs w:val="22"/>
        </w:rPr>
        <w:t xml:space="preserve"> </w:t>
      </w:r>
      <w:r w:rsidR="00447B38" w:rsidRPr="00057CCE">
        <w:rPr>
          <w:color w:val="000000" w:themeColor="text1"/>
          <w:sz w:val="22"/>
          <w:szCs w:val="22"/>
        </w:rPr>
        <w:t xml:space="preserve">(см. фото 1). </w:t>
      </w:r>
    </w:p>
    <w:p w:rsidR="00C15735" w:rsidRPr="00057CCE" w:rsidRDefault="00C15735" w:rsidP="00C34C2A">
      <w:pPr>
        <w:jc w:val="both"/>
        <w:rPr>
          <w:color w:val="000000" w:themeColor="text1"/>
          <w:sz w:val="22"/>
          <w:szCs w:val="22"/>
        </w:rPr>
      </w:pPr>
      <w:r w:rsidRPr="00057CCE">
        <w:rPr>
          <w:color w:val="000000" w:themeColor="text1"/>
          <w:sz w:val="22"/>
          <w:szCs w:val="22"/>
        </w:rPr>
        <w:t xml:space="preserve">                                                                                            </w:t>
      </w:r>
      <w:r w:rsidR="00EB4F9D">
        <w:rPr>
          <w:color w:val="000000" w:themeColor="text1"/>
          <w:sz w:val="22"/>
          <w:szCs w:val="22"/>
        </w:rPr>
        <w:t xml:space="preserve">      </w:t>
      </w:r>
      <w:r w:rsidRPr="00057CCE">
        <w:rPr>
          <w:color w:val="000000" w:themeColor="text1"/>
          <w:sz w:val="22"/>
          <w:szCs w:val="22"/>
        </w:rPr>
        <w:t>Фото 1</w:t>
      </w:r>
    </w:p>
    <w:p w:rsidR="00C15735" w:rsidRPr="00057CCE" w:rsidRDefault="00C15735" w:rsidP="00C15735">
      <w:pPr>
        <w:jc w:val="both"/>
        <w:rPr>
          <w:color w:val="000000" w:themeColor="text1"/>
          <w:sz w:val="22"/>
          <w:szCs w:val="22"/>
        </w:rPr>
      </w:pPr>
      <w:r w:rsidRPr="00057CCE">
        <w:rPr>
          <w:color w:val="000000" w:themeColor="text1"/>
          <w:sz w:val="22"/>
          <w:szCs w:val="22"/>
        </w:rPr>
        <w:t xml:space="preserve">         Обложка </w:t>
      </w:r>
      <w:r w:rsidR="00EE7D01" w:rsidRPr="00057CCE">
        <w:rPr>
          <w:color w:val="000000" w:themeColor="text1"/>
          <w:sz w:val="22"/>
          <w:szCs w:val="22"/>
        </w:rPr>
        <w:t xml:space="preserve">конверта </w:t>
      </w:r>
      <w:r w:rsidRPr="00057CCE">
        <w:rPr>
          <w:color w:val="000000" w:themeColor="text1"/>
          <w:sz w:val="22"/>
          <w:szCs w:val="22"/>
        </w:rPr>
        <w:t xml:space="preserve">пластинки «Страна лимония» (1990) </w:t>
      </w:r>
    </w:p>
    <w:p w:rsidR="00C15735" w:rsidRPr="00057CCE" w:rsidRDefault="003E3AB7" w:rsidP="00C15735">
      <w:pPr>
        <w:rPr>
          <w:color w:val="000000" w:themeColor="text1"/>
        </w:rPr>
      </w:pPr>
      <w:r w:rsidRPr="00057CCE">
        <w:rPr>
          <w:noProof/>
          <w:color w:val="000000" w:themeColor="text1"/>
        </w:rPr>
        <w:t xml:space="preserve">        </w:t>
      </w:r>
      <w:r w:rsidR="00006C4D" w:rsidRPr="00057CCE">
        <w:rPr>
          <w:noProof/>
          <w:color w:val="000000" w:themeColor="text1"/>
        </w:rPr>
        <w:t xml:space="preserve">      </w:t>
      </w:r>
      <w:r w:rsidR="00C15735" w:rsidRPr="00057CCE">
        <w:rPr>
          <w:noProof/>
          <w:color w:val="000000" w:themeColor="text1"/>
        </w:rPr>
        <w:drawing>
          <wp:inline distT="0" distB="0" distL="0" distR="0">
            <wp:extent cx="2990850" cy="2990850"/>
            <wp:effectExtent l="19050" t="0" r="0" b="0"/>
            <wp:docPr id="251" name="Рисунок 1" descr="D:\Desktop\Страна лимония 19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Страна лимония 1990.png"/>
                    <pic:cNvPicPr>
                      <a:picLocks noChangeAspect="1" noChangeArrowheads="1"/>
                    </pic:cNvPicPr>
                  </pic:nvPicPr>
                  <pic:blipFill>
                    <a:blip r:embed="rId598" cstate="print">
                      <a:lum bright="19000" contrast="24000"/>
                    </a:blip>
                    <a:srcRect/>
                    <a:stretch>
                      <a:fillRect/>
                    </a:stretch>
                  </pic:blipFill>
                  <pic:spPr bwMode="auto">
                    <a:xfrm>
                      <a:off x="0" y="0"/>
                      <a:ext cx="2990850" cy="2990850"/>
                    </a:xfrm>
                    <a:prstGeom prst="rect">
                      <a:avLst/>
                    </a:prstGeom>
                    <a:noFill/>
                    <a:ln w="9525">
                      <a:noFill/>
                      <a:miter lim="800000"/>
                      <a:headEnd/>
                      <a:tailEnd/>
                    </a:ln>
                  </pic:spPr>
                </pic:pic>
              </a:graphicData>
            </a:graphic>
          </wp:inline>
        </w:drawing>
      </w:r>
      <w:r w:rsidR="00C15735" w:rsidRPr="00057CCE">
        <w:rPr>
          <w:color w:val="000000" w:themeColor="text1"/>
        </w:rPr>
        <w:t xml:space="preserve"> </w:t>
      </w:r>
    </w:p>
    <w:p w:rsidR="009D06B4" w:rsidRPr="00057CCE" w:rsidRDefault="003E3AB7" w:rsidP="00C34C2A">
      <w:pPr>
        <w:jc w:val="both"/>
        <w:rPr>
          <w:color w:val="000000" w:themeColor="text1"/>
          <w:sz w:val="22"/>
          <w:szCs w:val="22"/>
        </w:rPr>
      </w:pPr>
      <w:r w:rsidRPr="00057CCE">
        <w:rPr>
          <w:color w:val="000000" w:themeColor="text1"/>
          <w:sz w:val="22"/>
          <w:szCs w:val="22"/>
        </w:rPr>
        <w:t xml:space="preserve">Эту песню впервые в 1988 г. </w:t>
      </w:r>
      <w:r w:rsidR="00BC2B27" w:rsidRPr="00057CCE">
        <w:rPr>
          <w:color w:val="000000" w:themeColor="text1"/>
          <w:sz w:val="22"/>
          <w:szCs w:val="22"/>
        </w:rPr>
        <w:t>передала радиостанция</w:t>
      </w:r>
      <w:r w:rsidRPr="00057CCE">
        <w:rPr>
          <w:color w:val="000000" w:themeColor="text1"/>
          <w:sz w:val="22"/>
          <w:szCs w:val="22"/>
        </w:rPr>
        <w:t xml:space="preserve"> «Юность» в </w:t>
      </w:r>
      <w:r w:rsidR="004D5908" w:rsidRPr="00057CCE">
        <w:rPr>
          <w:color w:val="000000" w:themeColor="text1"/>
          <w:sz w:val="22"/>
          <w:szCs w:val="22"/>
        </w:rPr>
        <w:t>наиболее слушаемо</w:t>
      </w:r>
      <w:r w:rsidR="00EE7D01" w:rsidRPr="00057CCE">
        <w:rPr>
          <w:color w:val="000000" w:themeColor="text1"/>
          <w:sz w:val="22"/>
          <w:szCs w:val="22"/>
        </w:rPr>
        <w:t>е время</w:t>
      </w:r>
      <w:r w:rsidR="004D5908" w:rsidRPr="00057CCE">
        <w:rPr>
          <w:color w:val="000000" w:themeColor="text1"/>
          <w:sz w:val="22"/>
          <w:szCs w:val="22"/>
        </w:rPr>
        <w:t xml:space="preserve"> утром</w:t>
      </w:r>
      <w:r w:rsidRPr="00057CCE">
        <w:rPr>
          <w:color w:val="000000" w:themeColor="text1"/>
          <w:sz w:val="22"/>
          <w:szCs w:val="22"/>
        </w:rPr>
        <w:t>, а затем видеоклип показали по Центральному телевидению в популярной программе «Музыкальный лифт» (6.1.1989)</w:t>
      </w:r>
      <w:r w:rsidR="00562F4B" w:rsidRPr="00057CCE">
        <w:rPr>
          <w:color w:val="000000" w:themeColor="text1"/>
          <w:sz w:val="22"/>
          <w:szCs w:val="22"/>
        </w:rPr>
        <w:t>. В тексте</w:t>
      </w:r>
      <w:r w:rsidRPr="00057CCE">
        <w:rPr>
          <w:color w:val="000000" w:themeColor="text1"/>
          <w:sz w:val="22"/>
          <w:szCs w:val="22"/>
        </w:rPr>
        <w:t xml:space="preserve"> блатной пейоратив «лимон» маскир</w:t>
      </w:r>
      <w:r w:rsidR="00A5608B" w:rsidRPr="00057CCE">
        <w:rPr>
          <w:color w:val="000000" w:themeColor="text1"/>
          <w:sz w:val="22"/>
          <w:szCs w:val="22"/>
        </w:rPr>
        <w:t>ует</w:t>
      </w:r>
      <w:r w:rsidRPr="00057CCE">
        <w:rPr>
          <w:color w:val="000000" w:themeColor="text1"/>
          <w:sz w:val="22"/>
          <w:szCs w:val="22"/>
        </w:rPr>
        <w:t xml:space="preserve">  поняти</w:t>
      </w:r>
      <w:r w:rsidR="00A5608B" w:rsidRPr="00057CCE">
        <w:rPr>
          <w:color w:val="000000" w:themeColor="text1"/>
          <w:sz w:val="22"/>
          <w:szCs w:val="22"/>
        </w:rPr>
        <w:t>е</w:t>
      </w:r>
      <w:r w:rsidRPr="00057CCE">
        <w:rPr>
          <w:color w:val="000000" w:themeColor="text1"/>
          <w:sz w:val="22"/>
          <w:szCs w:val="22"/>
        </w:rPr>
        <w:t xml:space="preserve"> «миллион рублей»</w:t>
      </w:r>
      <w:r w:rsidR="00A5608B" w:rsidRPr="00057CCE">
        <w:rPr>
          <w:color w:val="000000" w:themeColor="text1"/>
          <w:sz w:val="22"/>
          <w:szCs w:val="22"/>
        </w:rPr>
        <w:t>, когда средняя месячная зарплата составляла 217 рублей</w:t>
      </w:r>
      <w:r w:rsidRPr="00057CCE">
        <w:rPr>
          <w:color w:val="000000" w:themeColor="text1"/>
          <w:sz w:val="22"/>
          <w:szCs w:val="22"/>
        </w:rPr>
        <w:t xml:space="preserve">. </w:t>
      </w:r>
      <w:r w:rsidR="00217716" w:rsidRPr="00057CCE">
        <w:rPr>
          <w:color w:val="000000" w:themeColor="text1"/>
          <w:sz w:val="22"/>
          <w:szCs w:val="22"/>
        </w:rPr>
        <w:t>В</w:t>
      </w:r>
      <w:r w:rsidRPr="00057CCE">
        <w:rPr>
          <w:color w:val="000000" w:themeColor="text1"/>
          <w:sz w:val="22"/>
          <w:szCs w:val="22"/>
        </w:rPr>
        <w:t xml:space="preserve"> 1990 году песню выпустили пластинкой – макси синглом с восемью песнями тиражом 0,3 миллиона экземпляров. </w:t>
      </w:r>
      <w:r w:rsidR="00EF33A1" w:rsidRPr="00057CCE">
        <w:rPr>
          <w:color w:val="000000" w:themeColor="text1"/>
          <w:sz w:val="22"/>
          <w:szCs w:val="22"/>
        </w:rPr>
        <w:t xml:space="preserve">На обложке </w:t>
      </w:r>
      <w:r w:rsidR="009D06B4" w:rsidRPr="00057CCE">
        <w:rPr>
          <w:color w:val="000000" w:themeColor="text1"/>
          <w:sz w:val="22"/>
          <w:szCs w:val="22"/>
        </w:rPr>
        <w:t>пла</w:t>
      </w:r>
      <w:r w:rsidR="00F30DCC" w:rsidRPr="00057CCE">
        <w:rPr>
          <w:color w:val="000000" w:themeColor="text1"/>
          <w:sz w:val="22"/>
          <w:szCs w:val="22"/>
        </w:rPr>
        <w:t>с</w:t>
      </w:r>
      <w:r w:rsidR="009D06B4" w:rsidRPr="00057CCE">
        <w:rPr>
          <w:color w:val="000000" w:themeColor="text1"/>
          <w:sz w:val="22"/>
          <w:szCs w:val="22"/>
        </w:rPr>
        <w:t xml:space="preserve">тинки </w:t>
      </w:r>
      <w:r w:rsidR="00EF33A1" w:rsidRPr="00057CCE">
        <w:rPr>
          <w:color w:val="000000" w:themeColor="text1"/>
          <w:sz w:val="22"/>
          <w:szCs w:val="22"/>
        </w:rPr>
        <w:t xml:space="preserve">члены </w:t>
      </w:r>
      <w:r w:rsidR="00EF33A1" w:rsidRPr="00057CCE">
        <w:rPr>
          <w:color w:val="000000" w:themeColor="text1"/>
          <w:sz w:val="22"/>
          <w:szCs w:val="22"/>
        </w:rPr>
        <w:lastRenderedPageBreak/>
        <w:t xml:space="preserve">ансамбля </w:t>
      </w:r>
      <w:r w:rsidR="009D06B4" w:rsidRPr="00057CCE">
        <w:rPr>
          <w:color w:val="000000" w:themeColor="text1"/>
          <w:sz w:val="22"/>
          <w:szCs w:val="22"/>
        </w:rPr>
        <w:t>изображали поедание</w:t>
      </w:r>
      <w:r w:rsidR="00EF33A1" w:rsidRPr="00057CCE">
        <w:rPr>
          <w:color w:val="000000" w:themeColor="text1"/>
          <w:sz w:val="22"/>
          <w:szCs w:val="22"/>
        </w:rPr>
        <w:t xml:space="preserve"> </w:t>
      </w:r>
      <w:r w:rsidR="00A4733F" w:rsidRPr="00057CCE">
        <w:rPr>
          <w:color w:val="000000" w:themeColor="text1"/>
          <w:sz w:val="22"/>
          <w:szCs w:val="22"/>
        </w:rPr>
        <w:t xml:space="preserve">за столом </w:t>
      </w:r>
      <w:r w:rsidR="00EF33A1" w:rsidRPr="00057CCE">
        <w:rPr>
          <w:color w:val="000000" w:themeColor="text1"/>
          <w:sz w:val="22"/>
          <w:szCs w:val="22"/>
        </w:rPr>
        <w:t>толсты</w:t>
      </w:r>
      <w:r w:rsidR="009D06B4" w:rsidRPr="00057CCE">
        <w:rPr>
          <w:color w:val="000000" w:themeColor="text1"/>
          <w:sz w:val="22"/>
          <w:szCs w:val="22"/>
        </w:rPr>
        <w:t>х</w:t>
      </w:r>
      <w:r w:rsidR="00EF33A1" w:rsidRPr="00057CCE">
        <w:rPr>
          <w:color w:val="000000" w:themeColor="text1"/>
          <w:sz w:val="22"/>
          <w:szCs w:val="22"/>
        </w:rPr>
        <w:t xml:space="preserve"> пач</w:t>
      </w:r>
      <w:r w:rsidR="009D06B4" w:rsidRPr="00057CCE">
        <w:rPr>
          <w:color w:val="000000" w:themeColor="text1"/>
          <w:sz w:val="22"/>
          <w:szCs w:val="22"/>
        </w:rPr>
        <w:t>е</w:t>
      </w:r>
      <w:r w:rsidR="00EF33A1" w:rsidRPr="00057CCE">
        <w:rPr>
          <w:color w:val="000000" w:themeColor="text1"/>
          <w:sz w:val="22"/>
          <w:szCs w:val="22"/>
        </w:rPr>
        <w:t xml:space="preserve">к денег, которые на жаргоне </w:t>
      </w:r>
      <w:r w:rsidR="00F30DCC" w:rsidRPr="00057CCE">
        <w:rPr>
          <w:color w:val="000000" w:themeColor="text1"/>
          <w:sz w:val="22"/>
          <w:szCs w:val="22"/>
        </w:rPr>
        <w:t xml:space="preserve">мафии </w:t>
      </w:r>
      <w:r w:rsidR="00EF33A1" w:rsidRPr="00057CCE">
        <w:rPr>
          <w:color w:val="000000" w:themeColor="text1"/>
          <w:sz w:val="22"/>
          <w:szCs w:val="22"/>
        </w:rPr>
        <w:t xml:space="preserve">называют «котлета». </w:t>
      </w:r>
      <w:r w:rsidRPr="00057CCE">
        <w:rPr>
          <w:color w:val="000000" w:themeColor="text1"/>
          <w:sz w:val="22"/>
          <w:szCs w:val="22"/>
        </w:rPr>
        <w:t>В 1991 г. провели второй выпуск пластинки</w:t>
      </w:r>
      <w:r w:rsidR="00AD03E8" w:rsidRPr="00057CCE">
        <w:rPr>
          <w:color w:val="000000" w:themeColor="text1"/>
          <w:sz w:val="22"/>
          <w:szCs w:val="22"/>
        </w:rPr>
        <w:t xml:space="preserve"> с песней</w:t>
      </w:r>
      <w:r w:rsidR="00A4733F" w:rsidRPr="00057CCE">
        <w:rPr>
          <w:color w:val="000000" w:themeColor="text1"/>
          <w:sz w:val="22"/>
          <w:szCs w:val="22"/>
        </w:rPr>
        <w:t xml:space="preserve"> «Страна Лимония»</w:t>
      </w:r>
      <w:r w:rsidRPr="00057CCE">
        <w:rPr>
          <w:color w:val="000000" w:themeColor="text1"/>
          <w:sz w:val="22"/>
          <w:szCs w:val="22"/>
        </w:rPr>
        <w:t xml:space="preserve">, включив в нее уже 12 песен, в числе которых была песня о пьянстве «Привет с большого бодуна».                                                                                                                                         </w:t>
      </w:r>
      <w:r w:rsidR="009D06B4" w:rsidRPr="00057CCE">
        <w:rPr>
          <w:color w:val="000000" w:themeColor="text1"/>
          <w:sz w:val="22"/>
          <w:szCs w:val="22"/>
        </w:rPr>
        <w:t xml:space="preserve"> </w:t>
      </w:r>
    </w:p>
    <w:p w:rsidR="00EF33A1" w:rsidRPr="00057CCE" w:rsidRDefault="009D06B4" w:rsidP="00C34C2A">
      <w:pPr>
        <w:jc w:val="both"/>
        <w:rPr>
          <w:color w:val="000000" w:themeColor="text1"/>
          <w:sz w:val="22"/>
          <w:szCs w:val="22"/>
        </w:rPr>
      </w:pPr>
      <w:r w:rsidRPr="00057CCE">
        <w:rPr>
          <w:color w:val="000000" w:themeColor="text1"/>
          <w:sz w:val="22"/>
          <w:szCs w:val="22"/>
        </w:rPr>
        <w:t xml:space="preserve">       </w:t>
      </w:r>
      <w:r w:rsidR="00A4733F" w:rsidRPr="00057CCE">
        <w:rPr>
          <w:color w:val="000000" w:themeColor="text1"/>
          <w:sz w:val="22"/>
          <w:szCs w:val="22"/>
        </w:rPr>
        <w:t>Автором слов песни «Страна Л</w:t>
      </w:r>
      <w:r w:rsidR="00C15735" w:rsidRPr="00057CCE">
        <w:rPr>
          <w:color w:val="000000" w:themeColor="text1"/>
          <w:sz w:val="22"/>
          <w:szCs w:val="22"/>
        </w:rPr>
        <w:t xml:space="preserve">имония» был выпускник Детской школы искусств подмосковного города Догопрудный  Сергей Катин (на фото в форме ефрейтора). Он играл в оркестре Гостелерадио на бас-гитаре. В 1987-1991 годах </w:t>
      </w:r>
      <w:r w:rsidR="005A5330" w:rsidRPr="00057CCE">
        <w:rPr>
          <w:color w:val="000000" w:themeColor="text1"/>
          <w:sz w:val="22"/>
          <w:szCs w:val="22"/>
        </w:rPr>
        <w:t>С.Катин вместе</w:t>
      </w:r>
      <w:r w:rsidR="00AD03E8" w:rsidRPr="00057CCE">
        <w:rPr>
          <w:color w:val="000000" w:themeColor="text1"/>
          <w:sz w:val="22"/>
          <w:szCs w:val="22"/>
        </w:rPr>
        <w:t xml:space="preserve"> с другом создал ансамбль «Дюна», </w:t>
      </w:r>
      <w:r w:rsidR="00C15735" w:rsidRPr="00057CCE">
        <w:rPr>
          <w:color w:val="000000" w:themeColor="text1"/>
          <w:sz w:val="22"/>
          <w:szCs w:val="22"/>
        </w:rPr>
        <w:t>писал песни, но в 1992 году эмигрировал во Францию. В 1995 году он вернулся в Москву и продолжил писать тексты песен для «Дюны», в числе котор</w:t>
      </w:r>
      <w:r w:rsidR="000A32C8" w:rsidRPr="00057CCE">
        <w:rPr>
          <w:color w:val="000000" w:themeColor="text1"/>
          <w:sz w:val="22"/>
          <w:szCs w:val="22"/>
        </w:rPr>
        <w:t>ых</w:t>
      </w:r>
      <w:r w:rsidR="00C15735" w:rsidRPr="00057CCE">
        <w:rPr>
          <w:color w:val="000000" w:themeColor="text1"/>
          <w:sz w:val="22"/>
          <w:szCs w:val="22"/>
        </w:rPr>
        <w:t xml:space="preserve"> была песня «Коммунальная квартира» (1996). В песнях </w:t>
      </w:r>
      <w:r w:rsidR="00FE68FB" w:rsidRPr="00057CCE">
        <w:rPr>
          <w:color w:val="000000" w:themeColor="text1"/>
          <w:sz w:val="22"/>
          <w:szCs w:val="22"/>
        </w:rPr>
        <w:t xml:space="preserve">основателей «Дюны» </w:t>
      </w:r>
      <w:r w:rsidR="00C15735" w:rsidRPr="00057CCE">
        <w:rPr>
          <w:color w:val="000000" w:themeColor="text1"/>
          <w:sz w:val="22"/>
          <w:szCs w:val="22"/>
        </w:rPr>
        <w:t xml:space="preserve">С.Катина и С.Рыбина - жителей г. Долгопрудный отражена идеология и </w:t>
      </w:r>
      <w:r w:rsidR="00F2517B" w:rsidRPr="00057CCE">
        <w:rPr>
          <w:color w:val="000000" w:themeColor="text1"/>
          <w:sz w:val="22"/>
          <w:szCs w:val="22"/>
        </w:rPr>
        <w:t>жаргон</w:t>
      </w:r>
      <w:r w:rsidR="00C15735" w:rsidRPr="00057CCE">
        <w:rPr>
          <w:color w:val="000000" w:themeColor="text1"/>
          <w:sz w:val="22"/>
          <w:szCs w:val="22"/>
        </w:rPr>
        <w:t xml:space="preserve"> мощн</w:t>
      </w:r>
      <w:r w:rsidR="00FE68FB" w:rsidRPr="00057CCE">
        <w:rPr>
          <w:color w:val="000000" w:themeColor="text1"/>
          <w:sz w:val="22"/>
          <w:szCs w:val="22"/>
        </w:rPr>
        <w:t>ой</w:t>
      </w:r>
      <w:r w:rsidR="00C15735" w:rsidRPr="00057CCE">
        <w:rPr>
          <w:color w:val="000000" w:themeColor="text1"/>
          <w:sz w:val="22"/>
          <w:szCs w:val="22"/>
        </w:rPr>
        <w:t xml:space="preserve"> Долгопрудненской организованной преступной группировки (1988-1993), численностью примерно 350 активных участников (1993). До убийства в 1994 г. ее лидеров</w:t>
      </w:r>
      <w:r w:rsidR="00FE68FB" w:rsidRPr="00057CCE">
        <w:rPr>
          <w:color w:val="000000" w:themeColor="text1"/>
          <w:sz w:val="22"/>
          <w:szCs w:val="22"/>
        </w:rPr>
        <w:t xml:space="preserve"> по плану ЦРУ о переподчинении преступности Москвы грузинскитм ворам в законе</w:t>
      </w:r>
      <w:r w:rsidR="00307C47" w:rsidRPr="00057CCE">
        <w:rPr>
          <w:color w:val="000000" w:themeColor="text1"/>
          <w:sz w:val="22"/>
          <w:szCs w:val="22"/>
        </w:rPr>
        <w:t xml:space="preserve"> </w:t>
      </w:r>
      <w:r w:rsidR="00122F90" w:rsidRPr="00057CCE">
        <w:rPr>
          <w:color w:val="000000" w:themeColor="text1"/>
          <w:sz w:val="22"/>
          <w:szCs w:val="22"/>
        </w:rPr>
        <w:t>под управленем Бадри Патаркацишвили – дублер</w:t>
      </w:r>
      <w:r w:rsidR="009966E5" w:rsidRPr="00057CCE">
        <w:rPr>
          <w:color w:val="000000" w:themeColor="text1"/>
          <w:sz w:val="22"/>
          <w:szCs w:val="22"/>
        </w:rPr>
        <w:t>а</w:t>
      </w:r>
      <w:r w:rsidR="00122F90" w:rsidRPr="00057CCE">
        <w:rPr>
          <w:color w:val="000000" w:themeColor="text1"/>
          <w:sz w:val="22"/>
          <w:szCs w:val="22"/>
        </w:rPr>
        <w:t xml:space="preserve"> </w:t>
      </w:r>
      <w:r w:rsidR="00F2517B" w:rsidRPr="00057CCE">
        <w:rPr>
          <w:color w:val="000000" w:themeColor="text1"/>
          <w:sz w:val="22"/>
          <w:szCs w:val="22"/>
        </w:rPr>
        <w:t xml:space="preserve">миллиардера </w:t>
      </w:r>
      <w:r w:rsidR="00122F90" w:rsidRPr="00057CCE">
        <w:rPr>
          <w:color w:val="000000" w:themeColor="text1"/>
          <w:sz w:val="22"/>
          <w:szCs w:val="22"/>
        </w:rPr>
        <w:t xml:space="preserve">Б.Березовского </w:t>
      </w:r>
      <w:r w:rsidR="00307C47" w:rsidRPr="00057CCE">
        <w:rPr>
          <w:color w:val="000000" w:themeColor="text1"/>
          <w:sz w:val="22"/>
          <w:szCs w:val="22"/>
        </w:rPr>
        <w:t>эта ОПГ</w:t>
      </w:r>
      <w:r w:rsidR="00C15735" w:rsidRPr="00057CCE">
        <w:rPr>
          <w:color w:val="000000" w:themeColor="text1"/>
          <w:sz w:val="22"/>
          <w:szCs w:val="22"/>
        </w:rPr>
        <w:t xml:space="preserve"> контролировала северную часть Подмосковья и северные районы Москвы  - Олимпийскую деревню, Очаково, Коптево, занималась разбоями,  заказными убийствами, собирала дань с торговых баз и валютных ресторанов, распространяла наркотики, крышевала проституцию. Лидеры этой мафи</w:t>
      </w:r>
      <w:r w:rsidR="00122F90" w:rsidRPr="00057CCE">
        <w:rPr>
          <w:color w:val="000000" w:themeColor="text1"/>
          <w:sz w:val="22"/>
          <w:szCs w:val="22"/>
        </w:rPr>
        <w:t>и</w:t>
      </w:r>
      <w:r w:rsidR="00C15735" w:rsidRPr="00057CCE">
        <w:rPr>
          <w:color w:val="000000" w:themeColor="text1"/>
          <w:sz w:val="22"/>
          <w:szCs w:val="22"/>
        </w:rPr>
        <w:t xml:space="preserve"> покровительствовали ансамблю «Дюна» и давали деньги на съемку видеоклипов его песен. На жаргоне «страной лим</w:t>
      </w:r>
      <w:r w:rsidR="0072359A" w:rsidRPr="00057CCE">
        <w:rPr>
          <w:color w:val="000000" w:themeColor="text1"/>
          <w:sz w:val="22"/>
          <w:szCs w:val="22"/>
        </w:rPr>
        <w:t xml:space="preserve">онией» называли район </w:t>
      </w:r>
      <w:r w:rsidR="00C15735" w:rsidRPr="00057CCE">
        <w:rPr>
          <w:color w:val="000000" w:themeColor="text1"/>
          <w:sz w:val="22"/>
          <w:szCs w:val="22"/>
        </w:rPr>
        <w:t>Кунцево, где процветали барыги, зарабатывавшие миллионы рублей</w:t>
      </w:r>
      <w:r w:rsidR="00307C47" w:rsidRPr="00057CCE">
        <w:rPr>
          <w:color w:val="000000" w:themeColor="text1"/>
          <w:sz w:val="22"/>
          <w:szCs w:val="22"/>
        </w:rPr>
        <w:t xml:space="preserve"> на торговле дефицитом</w:t>
      </w:r>
      <w:r w:rsidR="00C15735" w:rsidRPr="00057CCE">
        <w:rPr>
          <w:color w:val="000000" w:themeColor="text1"/>
          <w:sz w:val="22"/>
          <w:szCs w:val="22"/>
        </w:rPr>
        <w:t xml:space="preserve">. </w:t>
      </w:r>
    </w:p>
    <w:p w:rsidR="00C15735" w:rsidRPr="00057CCE" w:rsidRDefault="00EF33A1" w:rsidP="00C34C2A">
      <w:pPr>
        <w:jc w:val="both"/>
        <w:rPr>
          <w:color w:val="000000" w:themeColor="text1"/>
          <w:sz w:val="22"/>
          <w:szCs w:val="22"/>
        </w:rPr>
      </w:pPr>
      <w:r w:rsidRPr="00057CCE">
        <w:rPr>
          <w:color w:val="000000" w:themeColor="text1"/>
          <w:sz w:val="22"/>
          <w:szCs w:val="22"/>
        </w:rPr>
        <w:t xml:space="preserve">       </w:t>
      </w:r>
      <w:r w:rsidR="00C15735" w:rsidRPr="00057CCE">
        <w:rPr>
          <w:color w:val="000000" w:themeColor="text1"/>
          <w:sz w:val="22"/>
          <w:szCs w:val="22"/>
        </w:rPr>
        <w:t xml:space="preserve">Слово  «браток» в песнях ансамбля «Дюна» обозначало члена «братвы» - организованной преступной группы, которая живет по понятиям, то есть по негласному кодексу поведения воров в законе, когда ставятся несколько ограничений социальному хаосу («беспредел»). Первая дюжина наиболее часто повторяемых слов  ансамбля Дюна отражает мафиозную идеологию «братвы». В убывающем ранжированном реестре по частоте это слова: ох, коммунальная (т.е. плохая), бабник, фигли-мигли, держись, бодун </w:t>
      </w:r>
      <w:r w:rsidR="00C15735" w:rsidRPr="00057CCE">
        <w:rPr>
          <w:color w:val="000000" w:themeColor="text1"/>
          <w:sz w:val="22"/>
          <w:szCs w:val="22"/>
        </w:rPr>
        <w:lastRenderedPageBreak/>
        <w:t>(похмелье), привет, море, пиво, лимон (миллион рублей), эврибади (вместе), братва.</w:t>
      </w:r>
    </w:p>
    <w:p w:rsidR="00C15735" w:rsidRPr="00057CCE" w:rsidRDefault="009B30F8" w:rsidP="002E0CE2">
      <w:pPr>
        <w:jc w:val="both"/>
        <w:rPr>
          <w:color w:val="000000" w:themeColor="text1"/>
          <w:sz w:val="22"/>
          <w:szCs w:val="22"/>
        </w:rPr>
      </w:pPr>
      <w:r w:rsidRPr="00057CCE">
        <w:rPr>
          <w:color w:val="000000" w:themeColor="text1"/>
          <w:sz w:val="22"/>
          <w:szCs w:val="22"/>
        </w:rPr>
        <w:t xml:space="preserve">       Повтор лексических единиц песен группы «Дюна».</w:t>
      </w:r>
    </w:p>
    <w:tbl>
      <w:tblPr>
        <w:tblStyle w:val="a4"/>
        <w:tblW w:w="5954" w:type="dxa"/>
        <w:tblInd w:w="108" w:type="dxa"/>
        <w:tblLayout w:type="fixed"/>
        <w:tblLook w:val="04A0"/>
      </w:tblPr>
      <w:tblGrid>
        <w:gridCol w:w="1134"/>
        <w:gridCol w:w="426"/>
        <w:gridCol w:w="425"/>
        <w:gridCol w:w="425"/>
        <w:gridCol w:w="425"/>
        <w:gridCol w:w="426"/>
        <w:gridCol w:w="425"/>
        <w:gridCol w:w="425"/>
        <w:gridCol w:w="425"/>
        <w:gridCol w:w="426"/>
        <w:gridCol w:w="425"/>
        <w:gridCol w:w="567"/>
      </w:tblGrid>
      <w:tr w:rsidR="003E3AB7" w:rsidRPr="00057CCE" w:rsidTr="00194ABB">
        <w:trPr>
          <w:cantSplit/>
          <w:trHeight w:val="1134"/>
        </w:trPr>
        <w:tc>
          <w:tcPr>
            <w:tcW w:w="1134" w:type="dxa"/>
          </w:tcPr>
          <w:p w:rsidR="003E3AB7" w:rsidRPr="00057CCE" w:rsidRDefault="003E3AB7" w:rsidP="003E3AB7">
            <w:pPr>
              <w:rPr>
                <w:color w:val="000000" w:themeColor="text1"/>
                <w:sz w:val="20"/>
                <w:szCs w:val="20"/>
              </w:rPr>
            </w:pPr>
          </w:p>
          <w:p w:rsidR="003E3AB7" w:rsidRPr="00057CCE" w:rsidRDefault="003E3AB7" w:rsidP="003E3AB7">
            <w:pPr>
              <w:rPr>
                <w:color w:val="000000" w:themeColor="text1"/>
                <w:sz w:val="20"/>
                <w:szCs w:val="20"/>
              </w:rPr>
            </w:pPr>
          </w:p>
          <w:p w:rsidR="003E3AB7" w:rsidRPr="00057CCE" w:rsidRDefault="003E3AB7" w:rsidP="003E3AB7">
            <w:pPr>
              <w:rPr>
                <w:color w:val="000000" w:themeColor="text1"/>
                <w:sz w:val="20"/>
                <w:szCs w:val="20"/>
              </w:rPr>
            </w:pPr>
          </w:p>
          <w:p w:rsidR="003E3AB7" w:rsidRPr="00057CCE" w:rsidRDefault="003E3AB7" w:rsidP="003E3AB7">
            <w:pPr>
              <w:rPr>
                <w:color w:val="000000" w:themeColor="text1"/>
                <w:sz w:val="20"/>
                <w:szCs w:val="20"/>
              </w:rPr>
            </w:pPr>
          </w:p>
          <w:p w:rsidR="003E3AB7" w:rsidRPr="00057CCE" w:rsidRDefault="003E3AB7" w:rsidP="003E3AB7">
            <w:pPr>
              <w:rPr>
                <w:color w:val="000000" w:themeColor="text1"/>
                <w:sz w:val="20"/>
                <w:szCs w:val="20"/>
              </w:rPr>
            </w:pPr>
          </w:p>
          <w:p w:rsidR="003E3AB7" w:rsidRPr="00057CCE" w:rsidRDefault="003E3AB7" w:rsidP="003E3AB7">
            <w:pPr>
              <w:rPr>
                <w:color w:val="000000" w:themeColor="text1"/>
                <w:sz w:val="20"/>
                <w:szCs w:val="20"/>
              </w:rPr>
            </w:pPr>
          </w:p>
          <w:p w:rsidR="003E3AB7" w:rsidRPr="00057CCE" w:rsidRDefault="003E3AB7" w:rsidP="003E3AB7">
            <w:pPr>
              <w:rPr>
                <w:color w:val="000000" w:themeColor="text1"/>
                <w:sz w:val="20"/>
                <w:szCs w:val="20"/>
              </w:rPr>
            </w:pPr>
          </w:p>
          <w:p w:rsidR="003E3AB7" w:rsidRPr="00057CCE" w:rsidRDefault="003E3AB7" w:rsidP="003E3AB7">
            <w:pPr>
              <w:rPr>
                <w:color w:val="000000" w:themeColor="text1"/>
                <w:sz w:val="20"/>
                <w:szCs w:val="20"/>
              </w:rPr>
            </w:pPr>
          </w:p>
          <w:p w:rsidR="003E3AB7" w:rsidRPr="00057CCE" w:rsidRDefault="003E3AB7" w:rsidP="003E3AB7">
            <w:pPr>
              <w:rPr>
                <w:color w:val="000000" w:themeColor="text1"/>
                <w:sz w:val="20"/>
                <w:szCs w:val="20"/>
              </w:rPr>
            </w:pPr>
          </w:p>
          <w:p w:rsidR="003E3AB7" w:rsidRPr="00057CCE" w:rsidRDefault="003E3AB7" w:rsidP="003E3AB7">
            <w:pPr>
              <w:rPr>
                <w:color w:val="000000" w:themeColor="text1"/>
                <w:sz w:val="20"/>
                <w:szCs w:val="20"/>
              </w:rPr>
            </w:pPr>
          </w:p>
          <w:p w:rsidR="003E3AB7" w:rsidRPr="00057CCE" w:rsidRDefault="003E3AB7" w:rsidP="003E3AB7">
            <w:pPr>
              <w:rPr>
                <w:color w:val="000000" w:themeColor="text1"/>
                <w:sz w:val="20"/>
                <w:szCs w:val="20"/>
              </w:rPr>
            </w:pPr>
          </w:p>
          <w:p w:rsidR="003E3AB7" w:rsidRPr="00057CCE" w:rsidRDefault="003E3AB7" w:rsidP="003E3AB7">
            <w:pPr>
              <w:rPr>
                <w:color w:val="000000" w:themeColor="text1"/>
                <w:sz w:val="20"/>
                <w:szCs w:val="20"/>
              </w:rPr>
            </w:pPr>
          </w:p>
          <w:p w:rsidR="003E3AB7" w:rsidRPr="00057CCE" w:rsidRDefault="003E3AB7" w:rsidP="003E3AB7">
            <w:pPr>
              <w:rPr>
                <w:color w:val="000000" w:themeColor="text1"/>
                <w:sz w:val="20"/>
                <w:szCs w:val="20"/>
              </w:rPr>
            </w:pPr>
          </w:p>
          <w:p w:rsidR="003E3AB7" w:rsidRPr="00057CCE" w:rsidRDefault="003E3AB7" w:rsidP="003E3AB7">
            <w:pPr>
              <w:rPr>
                <w:color w:val="000000" w:themeColor="text1"/>
                <w:sz w:val="20"/>
                <w:szCs w:val="20"/>
              </w:rPr>
            </w:pPr>
          </w:p>
        </w:tc>
        <w:tc>
          <w:tcPr>
            <w:tcW w:w="426" w:type="dxa"/>
            <w:textDirection w:val="btLr"/>
          </w:tcPr>
          <w:p w:rsidR="003E3AB7" w:rsidRPr="00057CCE" w:rsidRDefault="003E3AB7" w:rsidP="003E3AB7">
            <w:pPr>
              <w:ind w:left="113" w:right="113"/>
              <w:rPr>
                <w:color w:val="000000" w:themeColor="text1"/>
                <w:sz w:val="20"/>
                <w:szCs w:val="20"/>
              </w:rPr>
            </w:pPr>
            <w:r w:rsidRPr="00057CCE">
              <w:rPr>
                <w:color w:val="000000" w:themeColor="text1"/>
                <w:sz w:val="20"/>
                <w:szCs w:val="20"/>
              </w:rPr>
              <w:t xml:space="preserve">Страна </w:t>
            </w:r>
            <w:r w:rsidR="00BA2E97" w:rsidRPr="00057CCE">
              <w:rPr>
                <w:color w:val="000000" w:themeColor="text1"/>
                <w:sz w:val="20"/>
                <w:szCs w:val="20"/>
              </w:rPr>
              <w:t xml:space="preserve"> </w:t>
            </w:r>
            <w:r w:rsidRPr="00057CCE">
              <w:rPr>
                <w:color w:val="000000" w:themeColor="text1"/>
                <w:sz w:val="20"/>
                <w:szCs w:val="20"/>
              </w:rPr>
              <w:t>лимония  (1988)</w:t>
            </w:r>
          </w:p>
        </w:tc>
        <w:tc>
          <w:tcPr>
            <w:tcW w:w="425" w:type="dxa"/>
            <w:textDirection w:val="btLr"/>
          </w:tcPr>
          <w:p w:rsidR="003E3AB7" w:rsidRPr="00057CCE" w:rsidRDefault="003E3AB7" w:rsidP="003E3AB7">
            <w:pPr>
              <w:ind w:left="113" w:right="113"/>
              <w:rPr>
                <w:color w:val="000000" w:themeColor="text1"/>
                <w:sz w:val="20"/>
                <w:szCs w:val="20"/>
              </w:rPr>
            </w:pPr>
            <w:r w:rsidRPr="00057CCE">
              <w:rPr>
                <w:color w:val="000000" w:themeColor="text1"/>
                <w:sz w:val="20"/>
                <w:szCs w:val="20"/>
              </w:rPr>
              <w:t>Привет с большого бодуна  (1991)</w:t>
            </w:r>
          </w:p>
          <w:p w:rsidR="003E3AB7" w:rsidRPr="00057CCE" w:rsidRDefault="003E3AB7" w:rsidP="003E3AB7">
            <w:pPr>
              <w:ind w:left="113" w:right="113"/>
              <w:rPr>
                <w:color w:val="000000" w:themeColor="text1"/>
                <w:sz w:val="20"/>
                <w:szCs w:val="20"/>
              </w:rPr>
            </w:pPr>
          </w:p>
          <w:p w:rsidR="003E3AB7" w:rsidRPr="00057CCE" w:rsidRDefault="003E3AB7" w:rsidP="003E3AB7">
            <w:pPr>
              <w:ind w:left="113" w:right="113"/>
              <w:rPr>
                <w:color w:val="000000" w:themeColor="text1"/>
                <w:sz w:val="20"/>
                <w:szCs w:val="20"/>
              </w:rPr>
            </w:pPr>
          </w:p>
          <w:p w:rsidR="003E3AB7" w:rsidRPr="00057CCE" w:rsidRDefault="003E3AB7" w:rsidP="003E3AB7">
            <w:pPr>
              <w:ind w:left="113" w:right="113"/>
              <w:rPr>
                <w:color w:val="000000" w:themeColor="text1"/>
                <w:sz w:val="20"/>
                <w:szCs w:val="20"/>
              </w:rPr>
            </w:pPr>
          </w:p>
          <w:p w:rsidR="003E3AB7" w:rsidRPr="00057CCE" w:rsidRDefault="003E3AB7" w:rsidP="003E3AB7">
            <w:pPr>
              <w:ind w:left="113" w:right="113"/>
              <w:rPr>
                <w:color w:val="000000" w:themeColor="text1"/>
                <w:sz w:val="20"/>
                <w:szCs w:val="20"/>
              </w:rPr>
            </w:pPr>
          </w:p>
          <w:p w:rsidR="003E3AB7" w:rsidRPr="00057CCE" w:rsidRDefault="003E3AB7" w:rsidP="003E3AB7">
            <w:pPr>
              <w:ind w:left="113" w:right="113"/>
              <w:rPr>
                <w:color w:val="000000" w:themeColor="text1"/>
                <w:sz w:val="20"/>
                <w:szCs w:val="20"/>
              </w:rPr>
            </w:pPr>
          </w:p>
          <w:p w:rsidR="003E3AB7" w:rsidRPr="00057CCE" w:rsidRDefault="003E3AB7" w:rsidP="003E3AB7">
            <w:pPr>
              <w:ind w:left="113" w:right="113"/>
              <w:rPr>
                <w:color w:val="000000" w:themeColor="text1"/>
                <w:sz w:val="20"/>
                <w:szCs w:val="20"/>
              </w:rPr>
            </w:pPr>
          </w:p>
          <w:p w:rsidR="003E3AB7" w:rsidRPr="00057CCE" w:rsidRDefault="003E3AB7" w:rsidP="003E3AB7">
            <w:pPr>
              <w:ind w:left="113" w:right="113"/>
              <w:rPr>
                <w:color w:val="000000" w:themeColor="text1"/>
                <w:sz w:val="20"/>
                <w:szCs w:val="20"/>
              </w:rPr>
            </w:pPr>
          </w:p>
          <w:p w:rsidR="003E3AB7" w:rsidRPr="00057CCE" w:rsidRDefault="003E3AB7" w:rsidP="003E3AB7">
            <w:pPr>
              <w:ind w:left="113" w:right="113"/>
              <w:rPr>
                <w:color w:val="000000" w:themeColor="text1"/>
                <w:sz w:val="20"/>
                <w:szCs w:val="20"/>
              </w:rPr>
            </w:pPr>
          </w:p>
          <w:p w:rsidR="003E3AB7" w:rsidRPr="00057CCE" w:rsidRDefault="003E3AB7" w:rsidP="003E3AB7">
            <w:pPr>
              <w:ind w:left="113" w:right="113"/>
              <w:rPr>
                <w:color w:val="000000" w:themeColor="text1"/>
                <w:sz w:val="20"/>
                <w:szCs w:val="20"/>
              </w:rPr>
            </w:pPr>
          </w:p>
          <w:p w:rsidR="003E3AB7" w:rsidRPr="00057CCE" w:rsidRDefault="003E3AB7" w:rsidP="003E3AB7">
            <w:pPr>
              <w:ind w:left="113" w:right="113"/>
              <w:rPr>
                <w:color w:val="000000" w:themeColor="text1"/>
                <w:sz w:val="20"/>
                <w:szCs w:val="20"/>
              </w:rPr>
            </w:pPr>
          </w:p>
        </w:tc>
        <w:tc>
          <w:tcPr>
            <w:tcW w:w="425" w:type="dxa"/>
            <w:textDirection w:val="btLr"/>
          </w:tcPr>
          <w:p w:rsidR="003E3AB7" w:rsidRPr="00057CCE" w:rsidRDefault="003E3AB7" w:rsidP="003E3AB7">
            <w:pPr>
              <w:ind w:left="113" w:right="113"/>
              <w:rPr>
                <w:color w:val="000000" w:themeColor="text1"/>
                <w:sz w:val="20"/>
                <w:szCs w:val="20"/>
              </w:rPr>
            </w:pPr>
            <w:r w:rsidRPr="00057CCE">
              <w:rPr>
                <w:color w:val="000000" w:themeColor="text1"/>
                <w:sz w:val="20"/>
                <w:szCs w:val="20"/>
              </w:rPr>
              <w:t>Губит людей не пиво (1991)</w:t>
            </w:r>
          </w:p>
        </w:tc>
        <w:tc>
          <w:tcPr>
            <w:tcW w:w="425" w:type="dxa"/>
            <w:textDirection w:val="btLr"/>
          </w:tcPr>
          <w:p w:rsidR="003E3AB7" w:rsidRPr="00057CCE" w:rsidRDefault="003E3AB7" w:rsidP="003E3AB7">
            <w:pPr>
              <w:ind w:left="113" w:right="113"/>
              <w:rPr>
                <w:color w:val="000000" w:themeColor="text1"/>
                <w:sz w:val="20"/>
                <w:szCs w:val="20"/>
              </w:rPr>
            </w:pPr>
            <w:r w:rsidRPr="00057CCE">
              <w:rPr>
                <w:color w:val="000000" w:themeColor="text1"/>
                <w:sz w:val="20"/>
                <w:szCs w:val="20"/>
              </w:rPr>
              <w:t>Блонда  (1991)</w:t>
            </w:r>
          </w:p>
        </w:tc>
        <w:tc>
          <w:tcPr>
            <w:tcW w:w="426" w:type="dxa"/>
            <w:textDirection w:val="btLr"/>
          </w:tcPr>
          <w:p w:rsidR="003E3AB7" w:rsidRPr="00057CCE" w:rsidRDefault="003E3AB7" w:rsidP="003E3AB7">
            <w:pPr>
              <w:ind w:left="113" w:right="113"/>
              <w:rPr>
                <w:color w:val="000000" w:themeColor="text1"/>
                <w:sz w:val="20"/>
                <w:szCs w:val="20"/>
              </w:rPr>
            </w:pPr>
            <w:r w:rsidRPr="00057CCE">
              <w:rPr>
                <w:color w:val="000000" w:themeColor="text1"/>
                <w:sz w:val="20"/>
                <w:szCs w:val="20"/>
              </w:rPr>
              <w:t>Пулемёт (1993)</w:t>
            </w:r>
          </w:p>
        </w:tc>
        <w:tc>
          <w:tcPr>
            <w:tcW w:w="425" w:type="dxa"/>
            <w:textDirection w:val="btLr"/>
          </w:tcPr>
          <w:p w:rsidR="003E3AB7" w:rsidRPr="00057CCE" w:rsidRDefault="003E3AB7" w:rsidP="003E3AB7">
            <w:pPr>
              <w:ind w:left="113" w:right="113"/>
              <w:rPr>
                <w:color w:val="000000" w:themeColor="text1"/>
                <w:sz w:val="20"/>
                <w:szCs w:val="20"/>
              </w:rPr>
            </w:pPr>
            <w:r w:rsidRPr="00057CCE">
              <w:rPr>
                <w:color w:val="000000" w:themeColor="text1"/>
                <w:sz w:val="20"/>
                <w:szCs w:val="20"/>
              </w:rPr>
              <w:t>Борька-бабник (1994)</w:t>
            </w:r>
          </w:p>
        </w:tc>
        <w:tc>
          <w:tcPr>
            <w:tcW w:w="425" w:type="dxa"/>
            <w:textDirection w:val="btLr"/>
          </w:tcPr>
          <w:p w:rsidR="003E3AB7" w:rsidRPr="00057CCE" w:rsidRDefault="003E3AB7" w:rsidP="003E3AB7">
            <w:pPr>
              <w:ind w:left="113" w:right="113"/>
              <w:rPr>
                <w:color w:val="000000" w:themeColor="text1"/>
                <w:sz w:val="20"/>
                <w:szCs w:val="20"/>
              </w:rPr>
            </w:pPr>
            <w:r w:rsidRPr="00057CCE">
              <w:rPr>
                <w:color w:val="000000" w:themeColor="text1"/>
                <w:sz w:val="20"/>
                <w:szCs w:val="20"/>
              </w:rPr>
              <w:t>Мечта (Море пива, 1994) </w:t>
            </w:r>
          </w:p>
        </w:tc>
        <w:tc>
          <w:tcPr>
            <w:tcW w:w="425" w:type="dxa"/>
            <w:textDirection w:val="btLr"/>
          </w:tcPr>
          <w:p w:rsidR="003E3AB7" w:rsidRPr="00057CCE" w:rsidRDefault="003E3AB7" w:rsidP="003E3AB7">
            <w:pPr>
              <w:ind w:left="113" w:right="113"/>
              <w:rPr>
                <w:color w:val="000000" w:themeColor="text1"/>
                <w:sz w:val="20"/>
                <w:szCs w:val="20"/>
              </w:rPr>
            </w:pPr>
            <w:r w:rsidRPr="00057CCE">
              <w:rPr>
                <w:color w:val="000000" w:themeColor="text1"/>
                <w:sz w:val="20"/>
                <w:szCs w:val="20"/>
              </w:rPr>
              <w:t>Фигли-мигли (1994)</w:t>
            </w:r>
          </w:p>
        </w:tc>
        <w:tc>
          <w:tcPr>
            <w:tcW w:w="426" w:type="dxa"/>
            <w:textDirection w:val="btLr"/>
          </w:tcPr>
          <w:p w:rsidR="003E3AB7" w:rsidRPr="00057CCE" w:rsidRDefault="003E3AB7" w:rsidP="003E3AB7">
            <w:pPr>
              <w:ind w:left="113" w:right="113"/>
              <w:rPr>
                <w:color w:val="000000" w:themeColor="text1"/>
                <w:sz w:val="20"/>
                <w:szCs w:val="20"/>
              </w:rPr>
            </w:pPr>
            <w:r w:rsidRPr="00057CCE">
              <w:rPr>
                <w:color w:val="000000" w:themeColor="text1"/>
                <w:sz w:val="20"/>
                <w:szCs w:val="20"/>
              </w:rPr>
              <w:t>Держись, браток (1994)</w:t>
            </w:r>
          </w:p>
        </w:tc>
        <w:tc>
          <w:tcPr>
            <w:tcW w:w="425" w:type="dxa"/>
            <w:textDirection w:val="btLr"/>
          </w:tcPr>
          <w:p w:rsidR="003E3AB7" w:rsidRPr="00057CCE" w:rsidRDefault="003E3AB7" w:rsidP="003E3AB7">
            <w:pPr>
              <w:ind w:left="113" w:right="113"/>
              <w:rPr>
                <w:color w:val="000000" w:themeColor="text1"/>
                <w:sz w:val="20"/>
                <w:szCs w:val="20"/>
              </w:rPr>
            </w:pPr>
            <w:r w:rsidRPr="00057CCE">
              <w:rPr>
                <w:color w:val="000000" w:themeColor="text1"/>
                <w:sz w:val="20"/>
                <w:szCs w:val="20"/>
              </w:rPr>
              <w:t>Коммунальная квартира  (1996)</w:t>
            </w:r>
          </w:p>
        </w:tc>
        <w:tc>
          <w:tcPr>
            <w:tcW w:w="567" w:type="dxa"/>
            <w:textDirection w:val="btLr"/>
          </w:tcPr>
          <w:p w:rsidR="003E3AB7" w:rsidRPr="00057CCE" w:rsidRDefault="003E3AB7" w:rsidP="003E3AB7">
            <w:pPr>
              <w:ind w:left="113" w:right="113"/>
              <w:rPr>
                <w:color w:val="000000" w:themeColor="text1"/>
                <w:sz w:val="20"/>
                <w:szCs w:val="20"/>
              </w:rPr>
            </w:pPr>
            <w:r w:rsidRPr="00057CCE">
              <w:rPr>
                <w:color w:val="000000" w:themeColor="text1"/>
                <w:sz w:val="20"/>
                <w:szCs w:val="20"/>
              </w:rPr>
              <w:t>ВСЕГО</w:t>
            </w:r>
          </w:p>
        </w:tc>
      </w:tr>
      <w:tr w:rsidR="003E3AB7" w:rsidRPr="00057CCE" w:rsidTr="00194ABB">
        <w:tc>
          <w:tcPr>
            <w:tcW w:w="1134" w:type="dxa"/>
          </w:tcPr>
          <w:p w:rsidR="003E3AB7" w:rsidRPr="00057CCE" w:rsidRDefault="003D01B4" w:rsidP="003D01B4">
            <w:pPr>
              <w:rPr>
                <w:color w:val="000000" w:themeColor="text1"/>
                <w:sz w:val="20"/>
                <w:szCs w:val="20"/>
              </w:rPr>
            </w:pPr>
            <w:r w:rsidRPr="00057CCE">
              <w:rPr>
                <w:color w:val="000000" w:themeColor="text1"/>
                <w:sz w:val="20"/>
                <w:szCs w:val="20"/>
              </w:rPr>
              <w:t>о</w:t>
            </w:r>
            <w:r w:rsidR="003E3AB7" w:rsidRPr="00057CCE">
              <w:rPr>
                <w:color w:val="000000" w:themeColor="text1"/>
                <w:sz w:val="20"/>
                <w:szCs w:val="20"/>
              </w:rPr>
              <w:t>х</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40</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40</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коммунальная</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20</w:t>
            </w: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20</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бабник</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18</w:t>
            </w: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18</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фигли</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18</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18</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держись</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r w:rsidRPr="00057CCE">
              <w:rPr>
                <w:color w:val="000000" w:themeColor="text1"/>
                <w:sz w:val="20"/>
                <w:szCs w:val="20"/>
              </w:rPr>
              <w:t>17</w:t>
            </w: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17</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бодун</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16</w:t>
            </w: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16</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привет</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15</w:t>
            </w: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15</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море</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1</w:t>
            </w: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12</w:t>
            </w: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1</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14</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пиво</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6</w:t>
            </w: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7</w:t>
            </w: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13</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лимон</w:t>
            </w:r>
          </w:p>
        </w:tc>
        <w:tc>
          <w:tcPr>
            <w:tcW w:w="426" w:type="dxa"/>
          </w:tcPr>
          <w:p w:rsidR="003E3AB7" w:rsidRPr="00057CCE" w:rsidRDefault="003E3AB7" w:rsidP="003E3AB7">
            <w:pPr>
              <w:rPr>
                <w:color w:val="000000" w:themeColor="text1"/>
                <w:sz w:val="20"/>
                <w:szCs w:val="20"/>
              </w:rPr>
            </w:pPr>
            <w:r w:rsidRPr="00057CCE">
              <w:rPr>
                <w:color w:val="000000" w:themeColor="text1"/>
                <w:sz w:val="20"/>
                <w:szCs w:val="20"/>
              </w:rPr>
              <w:t>13</w:t>
            </w: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13</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эврибади</w:t>
            </w:r>
          </w:p>
        </w:tc>
        <w:tc>
          <w:tcPr>
            <w:tcW w:w="426" w:type="dxa"/>
          </w:tcPr>
          <w:p w:rsidR="003E3AB7" w:rsidRPr="00057CCE" w:rsidRDefault="003E3AB7" w:rsidP="003E3AB7">
            <w:pPr>
              <w:rPr>
                <w:color w:val="000000" w:themeColor="text1"/>
                <w:sz w:val="20"/>
                <w:szCs w:val="20"/>
              </w:rPr>
            </w:pPr>
            <w:r w:rsidRPr="00057CCE">
              <w:rPr>
                <w:color w:val="000000" w:themeColor="text1"/>
                <w:sz w:val="20"/>
                <w:szCs w:val="20"/>
              </w:rPr>
              <w:t>12</w:t>
            </w: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12</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братва</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r w:rsidRPr="00057CCE">
              <w:rPr>
                <w:color w:val="000000" w:themeColor="text1"/>
                <w:sz w:val="20"/>
                <w:szCs w:val="20"/>
              </w:rPr>
              <w:t>9</w:t>
            </w: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1</w:t>
            </w: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10</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Борька</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10</w:t>
            </w: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10</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страна</w:t>
            </w:r>
          </w:p>
        </w:tc>
        <w:tc>
          <w:tcPr>
            <w:tcW w:w="426" w:type="dxa"/>
          </w:tcPr>
          <w:p w:rsidR="003E3AB7" w:rsidRPr="00057CCE" w:rsidRDefault="003E3AB7" w:rsidP="003E3AB7">
            <w:pPr>
              <w:rPr>
                <w:color w:val="000000" w:themeColor="text1"/>
                <w:sz w:val="20"/>
                <w:szCs w:val="20"/>
              </w:rPr>
            </w:pPr>
            <w:r w:rsidRPr="00057CCE">
              <w:rPr>
                <w:color w:val="000000" w:themeColor="text1"/>
                <w:sz w:val="20"/>
                <w:szCs w:val="20"/>
              </w:rPr>
              <w:t>2</w:t>
            </w: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1</w:t>
            </w: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5</w:t>
            </w: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8</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блонда</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7</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7</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сдохнуть</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7</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7</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вода</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5</w:t>
            </w: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r w:rsidRPr="00057CCE">
              <w:rPr>
                <w:color w:val="000000" w:themeColor="text1"/>
                <w:sz w:val="20"/>
                <w:szCs w:val="20"/>
              </w:rPr>
              <w:t>1</w:t>
            </w: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6</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подлодка</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5</w:t>
            </w: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5</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водка</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5</w:t>
            </w: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5</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квартира</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5</w:t>
            </w: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5</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женщина</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5</w:t>
            </w: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5</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дельфин</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4</w:t>
            </w: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4</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lastRenderedPageBreak/>
              <w:t>крутой</w:t>
            </w:r>
          </w:p>
        </w:tc>
        <w:tc>
          <w:tcPr>
            <w:tcW w:w="426" w:type="dxa"/>
          </w:tcPr>
          <w:p w:rsidR="003E3AB7" w:rsidRPr="00057CCE" w:rsidRDefault="003E3AB7" w:rsidP="003E3AB7">
            <w:pPr>
              <w:rPr>
                <w:color w:val="000000" w:themeColor="text1"/>
                <w:sz w:val="20"/>
                <w:szCs w:val="20"/>
              </w:rPr>
            </w:pPr>
            <w:r w:rsidRPr="00057CCE">
              <w:rPr>
                <w:color w:val="000000" w:themeColor="text1"/>
                <w:sz w:val="20"/>
                <w:szCs w:val="20"/>
              </w:rPr>
              <w:t>4</w:t>
            </w: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4</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беда</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r w:rsidRPr="00057CCE">
              <w:rPr>
                <w:color w:val="000000" w:themeColor="text1"/>
                <w:sz w:val="20"/>
                <w:szCs w:val="20"/>
              </w:rPr>
              <w:t>4</w:t>
            </w: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4</w:t>
            </w:r>
          </w:p>
        </w:tc>
      </w:tr>
      <w:tr w:rsidR="003E3AB7" w:rsidRPr="00057CCE" w:rsidTr="00194ABB">
        <w:tc>
          <w:tcPr>
            <w:tcW w:w="1134" w:type="dxa"/>
          </w:tcPr>
          <w:p w:rsidR="003E3AB7" w:rsidRPr="00057CCE" w:rsidRDefault="003E3AB7" w:rsidP="00062B16">
            <w:pPr>
              <w:rPr>
                <w:color w:val="000000" w:themeColor="text1"/>
                <w:sz w:val="20"/>
                <w:szCs w:val="20"/>
              </w:rPr>
            </w:pPr>
            <w:r w:rsidRPr="00057CCE">
              <w:rPr>
                <w:color w:val="000000" w:themeColor="text1"/>
                <w:sz w:val="20"/>
                <w:szCs w:val="20"/>
              </w:rPr>
              <w:t>нал</w:t>
            </w:r>
            <w:r w:rsidR="00062B16" w:rsidRPr="00057CCE">
              <w:rPr>
                <w:color w:val="000000" w:themeColor="text1"/>
                <w:sz w:val="20"/>
                <w:szCs w:val="20"/>
              </w:rPr>
              <w:t>ей</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r w:rsidRPr="00057CCE">
              <w:rPr>
                <w:color w:val="000000" w:themeColor="text1"/>
                <w:sz w:val="20"/>
                <w:szCs w:val="20"/>
              </w:rPr>
              <w:t>2</w:t>
            </w: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2</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4</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друг</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1</w:t>
            </w: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2</w:t>
            </w: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3</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деньги</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r w:rsidRPr="00057CCE">
              <w:rPr>
                <w:color w:val="000000" w:themeColor="text1"/>
                <w:sz w:val="20"/>
                <w:szCs w:val="20"/>
              </w:rPr>
              <w:t>2</w:t>
            </w: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r w:rsidRPr="00057CCE">
              <w:rPr>
                <w:color w:val="000000" w:themeColor="text1"/>
                <w:sz w:val="20"/>
                <w:szCs w:val="20"/>
              </w:rPr>
              <w:t>1</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3</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пулемет</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r w:rsidRPr="00057CCE">
              <w:rPr>
                <w:color w:val="000000" w:themeColor="text1"/>
                <w:sz w:val="20"/>
                <w:szCs w:val="20"/>
              </w:rPr>
              <w:t>3</w:t>
            </w: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3</w:t>
            </w:r>
          </w:p>
        </w:tc>
      </w:tr>
      <w:tr w:rsidR="003E3AB7" w:rsidRPr="00057CCE" w:rsidTr="00194ABB">
        <w:tc>
          <w:tcPr>
            <w:tcW w:w="1134" w:type="dxa"/>
          </w:tcPr>
          <w:p w:rsidR="003E3AB7" w:rsidRPr="00057CCE" w:rsidRDefault="003E3AB7" w:rsidP="003E3AB7">
            <w:pPr>
              <w:rPr>
                <w:color w:val="000000" w:themeColor="text1"/>
                <w:sz w:val="20"/>
                <w:szCs w:val="20"/>
              </w:rPr>
            </w:pPr>
            <w:r w:rsidRPr="00057CCE">
              <w:rPr>
                <w:color w:val="000000" w:themeColor="text1"/>
                <w:sz w:val="20"/>
                <w:szCs w:val="20"/>
              </w:rPr>
              <w:t xml:space="preserve">лагерь </w:t>
            </w: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r w:rsidRPr="00057CCE">
              <w:rPr>
                <w:color w:val="000000" w:themeColor="text1"/>
                <w:sz w:val="20"/>
                <w:szCs w:val="20"/>
              </w:rPr>
              <w:t>3</w:t>
            </w: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426" w:type="dxa"/>
          </w:tcPr>
          <w:p w:rsidR="003E3AB7" w:rsidRPr="00057CCE" w:rsidRDefault="003E3AB7" w:rsidP="003E3AB7">
            <w:pPr>
              <w:rPr>
                <w:color w:val="000000" w:themeColor="text1"/>
                <w:sz w:val="20"/>
                <w:szCs w:val="20"/>
              </w:rPr>
            </w:pPr>
          </w:p>
        </w:tc>
        <w:tc>
          <w:tcPr>
            <w:tcW w:w="425" w:type="dxa"/>
          </w:tcPr>
          <w:p w:rsidR="003E3AB7" w:rsidRPr="00057CCE" w:rsidRDefault="003E3AB7" w:rsidP="003E3AB7">
            <w:pPr>
              <w:rPr>
                <w:color w:val="000000" w:themeColor="text1"/>
                <w:sz w:val="20"/>
                <w:szCs w:val="20"/>
              </w:rPr>
            </w:pPr>
          </w:p>
        </w:tc>
        <w:tc>
          <w:tcPr>
            <w:tcW w:w="567" w:type="dxa"/>
          </w:tcPr>
          <w:p w:rsidR="003E3AB7" w:rsidRPr="00057CCE" w:rsidRDefault="003E3AB7" w:rsidP="003E3AB7">
            <w:pPr>
              <w:rPr>
                <w:color w:val="000000" w:themeColor="text1"/>
                <w:sz w:val="20"/>
                <w:szCs w:val="20"/>
              </w:rPr>
            </w:pPr>
            <w:r w:rsidRPr="00057CCE">
              <w:rPr>
                <w:color w:val="000000" w:themeColor="text1"/>
                <w:sz w:val="20"/>
                <w:szCs w:val="20"/>
              </w:rPr>
              <w:t>3</w:t>
            </w:r>
          </w:p>
        </w:tc>
      </w:tr>
      <w:tr w:rsidR="00E54969" w:rsidRPr="00057CCE" w:rsidTr="00194ABB">
        <w:tc>
          <w:tcPr>
            <w:tcW w:w="1134" w:type="dxa"/>
          </w:tcPr>
          <w:p w:rsidR="00E54969" w:rsidRPr="00057CCE" w:rsidRDefault="00E54969" w:rsidP="00E54969">
            <w:pPr>
              <w:rPr>
                <w:color w:val="000000" w:themeColor="text1"/>
                <w:sz w:val="20"/>
                <w:szCs w:val="20"/>
              </w:rPr>
            </w:pPr>
            <w:r w:rsidRPr="00057CCE">
              <w:rPr>
                <w:color w:val="000000" w:themeColor="text1"/>
                <w:sz w:val="20"/>
                <w:szCs w:val="20"/>
              </w:rPr>
              <w:t>секс</w:t>
            </w:r>
          </w:p>
        </w:tc>
        <w:tc>
          <w:tcPr>
            <w:tcW w:w="426" w:type="dxa"/>
          </w:tcPr>
          <w:p w:rsidR="00E54969" w:rsidRPr="00057CCE" w:rsidRDefault="00E54969" w:rsidP="00E54969">
            <w:pPr>
              <w:rPr>
                <w:color w:val="000000" w:themeColor="text1"/>
                <w:sz w:val="20"/>
                <w:szCs w:val="20"/>
              </w:rPr>
            </w:pPr>
          </w:p>
        </w:tc>
        <w:tc>
          <w:tcPr>
            <w:tcW w:w="425" w:type="dxa"/>
          </w:tcPr>
          <w:p w:rsidR="00E54969" w:rsidRPr="00057CCE" w:rsidRDefault="00E54969" w:rsidP="00E54969">
            <w:pPr>
              <w:rPr>
                <w:color w:val="000000" w:themeColor="text1"/>
                <w:sz w:val="20"/>
                <w:szCs w:val="20"/>
              </w:rPr>
            </w:pPr>
          </w:p>
        </w:tc>
        <w:tc>
          <w:tcPr>
            <w:tcW w:w="425" w:type="dxa"/>
          </w:tcPr>
          <w:p w:rsidR="00E54969" w:rsidRPr="00057CCE" w:rsidRDefault="00E54969" w:rsidP="00E54969">
            <w:pPr>
              <w:rPr>
                <w:color w:val="000000" w:themeColor="text1"/>
                <w:sz w:val="20"/>
                <w:szCs w:val="20"/>
              </w:rPr>
            </w:pPr>
          </w:p>
        </w:tc>
        <w:tc>
          <w:tcPr>
            <w:tcW w:w="425" w:type="dxa"/>
          </w:tcPr>
          <w:p w:rsidR="00E54969" w:rsidRPr="00057CCE" w:rsidRDefault="00E54969" w:rsidP="00E54969">
            <w:pPr>
              <w:rPr>
                <w:color w:val="000000" w:themeColor="text1"/>
                <w:sz w:val="20"/>
                <w:szCs w:val="20"/>
              </w:rPr>
            </w:pPr>
          </w:p>
        </w:tc>
        <w:tc>
          <w:tcPr>
            <w:tcW w:w="426" w:type="dxa"/>
          </w:tcPr>
          <w:p w:rsidR="00E54969" w:rsidRPr="00057CCE" w:rsidRDefault="00E54969" w:rsidP="00E54969">
            <w:pPr>
              <w:rPr>
                <w:color w:val="000000" w:themeColor="text1"/>
                <w:sz w:val="20"/>
                <w:szCs w:val="20"/>
              </w:rPr>
            </w:pPr>
          </w:p>
        </w:tc>
        <w:tc>
          <w:tcPr>
            <w:tcW w:w="425" w:type="dxa"/>
          </w:tcPr>
          <w:p w:rsidR="00E54969" w:rsidRPr="00057CCE" w:rsidRDefault="00E54969" w:rsidP="00E54969">
            <w:pPr>
              <w:rPr>
                <w:color w:val="000000" w:themeColor="text1"/>
                <w:sz w:val="20"/>
                <w:szCs w:val="20"/>
              </w:rPr>
            </w:pPr>
            <w:r w:rsidRPr="00057CCE">
              <w:rPr>
                <w:color w:val="000000" w:themeColor="text1"/>
                <w:sz w:val="20"/>
                <w:szCs w:val="20"/>
              </w:rPr>
              <w:t>3</w:t>
            </w:r>
          </w:p>
        </w:tc>
        <w:tc>
          <w:tcPr>
            <w:tcW w:w="425" w:type="dxa"/>
          </w:tcPr>
          <w:p w:rsidR="00E54969" w:rsidRPr="00057CCE" w:rsidRDefault="00E54969" w:rsidP="00E54969">
            <w:pPr>
              <w:rPr>
                <w:color w:val="000000" w:themeColor="text1"/>
                <w:sz w:val="20"/>
                <w:szCs w:val="20"/>
              </w:rPr>
            </w:pPr>
          </w:p>
        </w:tc>
        <w:tc>
          <w:tcPr>
            <w:tcW w:w="425" w:type="dxa"/>
          </w:tcPr>
          <w:p w:rsidR="00E54969" w:rsidRPr="00057CCE" w:rsidRDefault="00E54969" w:rsidP="00E54969">
            <w:pPr>
              <w:rPr>
                <w:color w:val="000000" w:themeColor="text1"/>
                <w:sz w:val="20"/>
                <w:szCs w:val="20"/>
              </w:rPr>
            </w:pPr>
          </w:p>
        </w:tc>
        <w:tc>
          <w:tcPr>
            <w:tcW w:w="426" w:type="dxa"/>
          </w:tcPr>
          <w:p w:rsidR="00E54969" w:rsidRPr="00057CCE" w:rsidRDefault="00E54969" w:rsidP="00E54969">
            <w:pPr>
              <w:rPr>
                <w:color w:val="000000" w:themeColor="text1"/>
                <w:sz w:val="20"/>
                <w:szCs w:val="20"/>
              </w:rPr>
            </w:pPr>
          </w:p>
        </w:tc>
        <w:tc>
          <w:tcPr>
            <w:tcW w:w="425" w:type="dxa"/>
          </w:tcPr>
          <w:p w:rsidR="00E54969" w:rsidRPr="00057CCE" w:rsidRDefault="00E54969" w:rsidP="00E54969">
            <w:pPr>
              <w:rPr>
                <w:color w:val="000000" w:themeColor="text1"/>
                <w:sz w:val="20"/>
                <w:szCs w:val="20"/>
              </w:rPr>
            </w:pPr>
          </w:p>
        </w:tc>
        <w:tc>
          <w:tcPr>
            <w:tcW w:w="567" w:type="dxa"/>
          </w:tcPr>
          <w:p w:rsidR="00E54969" w:rsidRPr="00057CCE" w:rsidRDefault="00E54969" w:rsidP="00E54969">
            <w:pPr>
              <w:rPr>
                <w:color w:val="000000" w:themeColor="text1"/>
                <w:sz w:val="20"/>
                <w:szCs w:val="20"/>
              </w:rPr>
            </w:pPr>
            <w:r w:rsidRPr="00057CCE">
              <w:rPr>
                <w:color w:val="000000" w:themeColor="text1"/>
                <w:sz w:val="20"/>
                <w:szCs w:val="20"/>
              </w:rPr>
              <w:t>3</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королева</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2</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2</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пей</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2</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2</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карты</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r w:rsidRPr="00057CCE">
              <w:rPr>
                <w:color w:val="000000" w:themeColor="text1"/>
                <w:sz w:val="20"/>
                <w:szCs w:val="20"/>
              </w:rPr>
              <w:t>2</w:t>
            </w: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2</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вечер</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2</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2</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город</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2</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2</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жмот</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r w:rsidRPr="00057CCE">
              <w:rPr>
                <w:color w:val="000000" w:themeColor="text1"/>
                <w:sz w:val="20"/>
                <w:szCs w:val="20"/>
              </w:rPr>
              <w:t>2</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2</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дурак</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2</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2</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сад</w:t>
            </w:r>
          </w:p>
        </w:tc>
        <w:tc>
          <w:tcPr>
            <w:tcW w:w="426" w:type="dxa"/>
          </w:tcPr>
          <w:p w:rsidR="00E54969" w:rsidRPr="00057CCE" w:rsidRDefault="00E54969" w:rsidP="003E3AB7">
            <w:pPr>
              <w:rPr>
                <w:color w:val="000000" w:themeColor="text1"/>
                <w:sz w:val="20"/>
                <w:szCs w:val="20"/>
              </w:rPr>
            </w:pPr>
            <w:r w:rsidRPr="00057CCE">
              <w:rPr>
                <w:color w:val="000000" w:themeColor="text1"/>
                <w:sz w:val="20"/>
                <w:szCs w:val="20"/>
              </w:rPr>
              <w:t>2</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2</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крест</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2</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2</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отряд</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r w:rsidRPr="00057CCE">
              <w:rPr>
                <w:color w:val="000000" w:themeColor="text1"/>
                <w:sz w:val="20"/>
                <w:szCs w:val="20"/>
              </w:rPr>
              <w:t>2</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2</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октябрята</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r w:rsidRPr="00057CCE">
              <w:rPr>
                <w:color w:val="000000" w:themeColor="text1"/>
                <w:sz w:val="20"/>
                <w:szCs w:val="20"/>
              </w:rPr>
              <w:t>2</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2</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приказ</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r w:rsidRPr="00057CCE">
              <w:rPr>
                <w:color w:val="000000" w:themeColor="text1"/>
                <w:sz w:val="20"/>
                <w:szCs w:val="20"/>
              </w:rPr>
              <w:t>2</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2</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вино</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самогон</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алкаш</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доктор</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край</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семья</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дом</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бордель</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казино</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враг</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народ</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любовь</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телки</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обман</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деляга</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беда</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вред</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Лондон</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r w:rsidR="00E54969" w:rsidRPr="00057CCE" w:rsidTr="00194ABB">
        <w:tc>
          <w:tcPr>
            <w:tcW w:w="1134" w:type="dxa"/>
          </w:tcPr>
          <w:p w:rsidR="00E54969" w:rsidRPr="00057CCE" w:rsidRDefault="00E54969" w:rsidP="003E3AB7">
            <w:pPr>
              <w:rPr>
                <w:color w:val="000000" w:themeColor="text1"/>
                <w:sz w:val="20"/>
                <w:szCs w:val="20"/>
              </w:rPr>
            </w:pPr>
            <w:r w:rsidRPr="00057CCE">
              <w:rPr>
                <w:color w:val="000000" w:themeColor="text1"/>
                <w:sz w:val="20"/>
                <w:szCs w:val="20"/>
              </w:rPr>
              <w:t xml:space="preserve">песни </w:t>
            </w: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r w:rsidRPr="00057CCE">
              <w:rPr>
                <w:color w:val="000000" w:themeColor="text1"/>
                <w:sz w:val="20"/>
                <w:szCs w:val="20"/>
              </w:rPr>
              <w:t>1</w:t>
            </w: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426" w:type="dxa"/>
          </w:tcPr>
          <w:p w:rsidR="00E54969" w:rsidRPr="00057CCE" w:rsidRDefault="00E54969" w:rsidP="003E3AB7">
            <w:pPr>
              <w:rPr>
                <w:color w:val="000000" w:themeColor="text1"/>
                <w:sz w:val="20"/>
                <w:szCs w:val="20"/>
              </w:rPr>
            </w:pPr>
          </w:p>
        </w:tc>
        <w:tc>
          <w:tcPr>
            <w:tcW w:w="425" w:type="dxa"/>
          </w:tcPr>
          <w:p w:rsidR="00E54969" w:rsidRPr="00057CCE" w:rsidRDefault="00E54969" w:rsidP="003E3AB7">
            <w:pPr>
              <w:rPr>
                <w:color w:val="000000" w:themeColor="text1"/>
                <w:sz w:val="20"/>
                <w:szCs w:val="20"/>
              </w:rPr>
            </w:pPr>
          </w:p>
        </w:tc>
        <w:tc>
          <w:tcPr>
            <w:tcW w:w="567" w:type="dxa"/>
          </w:tcPr>
          <w:p w:rsidR="00E54969" w:rsidRPr="00057CCE" w:rsidRDefault="00E54969" w:rsidP="003E3AB7">
            <w:pPr>
              <w:rPr>
                <w:color w:val="000000" w:themeColor="text1"/>
                <w:sz w:val="20"/>
                <w:szCs w:val="20"/>
              </w:rPr>
            </w:pPr>
            <w:r w:rsidRPr="00057CCE">
              <w:rPr>
                <w:color w:val="000000" w:themeColor="text1"/>
                <w:sz w:val="20"/>
                <w:szCs w:val="20"/>
              </w:rPr>
              <w:t>1</w:t>
            </w:r>
          </w:p>
        </w:tc>
      </w:tr>
    </w:tbl>
    <w:p w:rsidR="002E45F2" w:rsidRPr="00057CCE" w:rsidRDefault="002E45F2" w:rsidP="002E0CE2">
      <w:pPr>
        <w:jc w:val="both"/>
        <w:rPr>
          <w:color w:val="000000" w:themeColor="text1"/>
          <w:sz w:val="22"/>
          <w:szCs w:val="22"/>
          <w:shd w:val="clear" w:color="auto" w:fill="FFFFFF"/>
        </w:rPr>
      </w:pPr>
      <w:r w:rsidRPr="00057CCE">
        <w:rPr>
          <w:color w:val="000000" w:themeColor="text1"/>
          <w:sz w:val="22"/>
          <w:szCs w:val="22"/>
        </w:rPr>
        <w:lastRenderedPageBreak/>
        <w:t xml:space="preserve">       </w:t>
      </w:r>
      <w:r w:rsidR="009B30F8" w:rsidRPr="00057CCE">
        <w:rPr>
          <w:color w:val="000000" w:themeColor="text1"/>
          <w:sz w:val="22"/>
          <w:szCs w:val="22"/>
        </w:rPr>
        <w:t>П</w:t>
      </w:r>
      <w:r w:rsidRPr="00057CCE">
        <w:rPr>
          <w:color w:val="000000" w:themeColor="text1"/>
          <w:sz w:val="22"/>
          <w:szCs w:val="22"/>
        </w:rPr>
        <w:t>евцом, допущенным на телеэкраны СССР</w:t>
      </w:r>
      <w:r w:rsidR="009B30F8" w:rsidRPr="00057CCE">
        <w:rPr>
          <w:color w:val="000000" w:themeColor="text1"/>
          <w:sz w:val="22"/>
          <w:szCs w:val="22"/>
        </w:rPr>
        <w:t xml:space="preserve"> одновременно с Ротару и Пугачевой</w:t>
      </w:r>
      <w:r w:rsidRPr="00057CCE">
        <w:rPr>
          <w:color w:val="000000" w:themeColor="text1"/>
          <w:sz w:val="22"/>
          <w:szCs w:val="22"/>
        </w:rPr>
        <w:t>, был Олег Газманов, которого опрос ВЦИОМ 26.10.2021 г. поставил на первое место по популярности. За него проголосовало 19% респондентов. Песенный дискурс Газманова имел четко выраженные идеологические признаки</w:t>
      </w:r>
      <w:r w:rsidR="007D19A3" w:rsidRPr="00057CCE">
        <w:rPr>
          <w:color w:val="000000" w:themeColor="text1"/>
          <w:sz w:val="22"/>
          <w:szCs w:val="22"/>
        </w:rPr>
        <w:t xml:space="preserve"> антикоммунизма</w:t>
      </w:r>
      <w:r w:rsidRPr="00057CCE">
        <w:rPr>
          <w:color w:val="000000" w:themeColor="text1"/>
          <w:sz w:val="22"/>
          <w:szCs w:val="22"/>
        </w:rPr>
        <w:t xml:space="preserve">, содержал идеологемы, в 1991 г. формировал психологические установки. Например, идеологемой были слова песни «Тень буревестника» (1991): «…прах паутины безумных идей мы отряхнем с наших ног». Фразема «с наших ног» повторяла психологическую установку коммунистического гимна «Интернационал»: «Отречемся от старого мира, отряхнем его прах с наших ног».  Фраземой «безумные идеи» была обозначена коммунистическая идеология. Доминантой </w:t>
      </w:r>
      <w:r w:rsidR="00792578" w:rsidRPr="00057CCE">
        <w:rPr>
          <w:color w:val="000000" w:themeColor="text1"/>
          <w:sz w:val="22"/>
          <w:szCs w:val="22"/>
        </w:rPr>
        <w:t>идеалов</w:t>
      </w:r>
      <w:r w:rsidRPr="00057CCE">
        <w:rPr>
          <w:color w:val="000000" w:themeColor="text1"/>
          <w:sz w:val="22"/>
          <w:szCs w:val="22"/>
        </w:rPr>
        <w:t xml:space="preserve"> </w:t>
      </w:r>
      <w:r w:rsidR="00B5525F" w:rsidRPr="00057CCE">
        <w:rPr>
          <w:color w:val="000000" w:themeColor="text1"/>
          <w:sz w:val="22"/>
          <w:szCs w:val="22"/>
        </w:rPr>
        <w:t>песенного</w:t>
      </w:r>
      <w:r w:rsidRPr="00057CCE">
        <w:rPr>
          <w:color w:val="000000" w:themeColor="text1"/>
          <w:sz w:val="22"/>
          <w:szCs w:val="22"/>
        </w:rPr>
        <w:t xml:space="preserve"> дискуса Газманова был антикоммунизм, выраженный фраземой «буревестника тень» (48 повторов). </w:t>
      </w:r>
      <w:r w:rsidR="00B5525F" w:rsidRPr="00057CCE">
        <w:rPr>
          <w:color w:val="000000" w:themeColor="text1"/>
          <w:sz w:val="22"/>
          <w:szCs w:val="22"/>
        </w:rPr>
        <w:t>У</w:t>
      </w:r>
      <w:r w:rsidRPr="00057CCE">
        <w:rPr>
          <w:color w:val="000000" w:themeColor="text1"/>
          <w:sz w:val="22"/>
          <w:szCs w:val="22"/>
        </w:rPr>
        <w:t>грозу антибуржуазной революции в России</w:t>
      </w:r>
      <w:r w:rsidR="00B5525F" w:rsidRPr="00057CCE">
        <w:rPr>
          <w:color w:val="000000" w:themeColor="text1"/>
          <w:sz w:val="22"/>
          <w:szCs w:val="22"/>
        </w:rPr>
        <w:t xml:space="preserve"> певец обозначил фразеологизмом «буревестника тень»</w:t>
      </w:r>
      <w:r w:rsidRPr="00057CCE">
        <w:rPr>
          <w:color w:val="000000" w:themeColor="text1"/>
          <w:sz w:val="22"/>
          <w:szCs w:val="22"/>
        </w:rPr>
        <w:t>, перефразируя слова М.Горького из «Песни о буревестнике» (1901), в которой показан предвестник революции и бури – буревестник.   «</w:t>
      </w:r>
      <w:r w:rsidRPr="00057CCE">
        <w:rPr>
          <w:color w:val="000000" w:themeColor="text1"/>
          <w:sz w:val="22"/>
          <w:szCs w:val="22"/>
          <w:shd w:val="clear" w:color="auto" w:fill="FFFFFF"/>
        </w:rPr>
        <w:t>Над седой равниной моря ветер тучи собирает. Между тучами и морем гордо реет Буревестник, чёрной молнии подобный». Втор</w:t>
      </w:r>
      <w:r w:rsidR="00792578" w:rsidRPr="00057CCE">
        <w:rPr>
          <w:color w:val="000000" w:themeColor="text1"/>
          <w:sz w:val="22"/>
          <w:szCs w:val="22"/>
          <w:shd w:val="clear" w:color="auto" w:fill="FFFFFF"/>
        </w:rPr>
        <w:t>ым идеалом</w:t>
      </w:r>
      <w:r w:rsidRPr="00057CCE">
        <w:rPr>
          <w:color w:val="000000" w:themeColor="text1"/>
          <w:sz w:val="22"/>
          <w:szCs w:val="22"/>
          <w:shd w:val="clear" w:color="auto" w:fill="FFFFFF"/>
        </w:rPr>
        <w:t xml:space="preserve"> песенного дискурса является «море», которое в трактовке певца являлось местом отдыха для прогулок с девушками вдоль линии прибоя («море», «прибой» 13 и 11 повторов соответственно). Треть</w:t>
      </w:r>
      <w:r w:rsidR="00B22283" w:rsidRPr="00057CCE">
        <w:rPr>
          <w:color w:val="000000" w:themeColor="text1"/>
          <w:sz w:val="22"/>
          <w:szCs w:val="22"/>
          <w:shd w:val="clear" w:color="auto" w:fill="FFFFFF"/>
        </w:rPr>
        <w:t>им</w:t>
      </w:r>
      <w:r w:rsidRPr="00057CCE">
        <w:rPr>
          <w:color w:val="000000" w:themeColor="text1"/>
          <w:sz w:val="22"/>
          <w:szCs w:val="22"/>
          <w:shd w:val="clear" w:color="auto" w:fill="FFFFFF"/>
        </w:rPr>
        <w:t xml:space="preserve"> по значимости </w:t>
      </w:r>
      <w:r w:rsidR="00B22283" w:rsidRPr="00057CCE">
        <w:rPr>
          <w:color w:val="000000" w:themeColor="text1"/>
          <w:sz w:val="22"/>
          <w:szCs w:val="22"/>
          <w:shd w:val="clear" w:color="auto" w:fill="FFFFFF"/>
        </w:rPr>
        <w:t>идеалом</w:t>
      </w:r>
      <w:r w:rsidRPr="00057CCE">
        <w:rPr>
          <w:color w:val="000000" w:themeColor="text1"/>
          <w:sz w:val="22"/>
          <w:szCs w:val="22"/>
          <w:shd w:val="clear" w:color="auto" w:fill="FFFFFF"/>
        </w:rPr>
        <w:t xml:space="preserve"> дискурса были романтические отношения (слово «любовь» - 23 повтора, «целовать» - однократное использование). На четвертом место в дискурсе стоял </w:t>
      </w:r>
      <w:r w:rsidR="00B22283" w:rsidRPr="00057CCE">
        <w:rPr>
          <w:color w:val="000000" w:themeColor="text1"/>
          <w:sz w:val="22"/>
          <w:szCs w:val="22"/>
          <w:shd w:val="clear" w:color="auto" w:fill="FFFFFF"/>
        </w:rPr>
        <w:t>идеал</w:t>
      </w:r>
      <w:r w:rsidRPr="00057CCE">
        <w:rPr>
          <w:color w:val="000000" w:themeColor="text1"/>
          <w:sz w:val="22"/>
          <w:szCs w:val="22"/>
          <w:shd w:val="clear" w:color="auto" w:fill="FFFFFF"/>
        </w:rPr>
        <w:t xml:space="preserve"> патриотизма («Россия» - 20 повторов, «сила» - 6 повторов, «победа», «знамя» - по 3 повтора). На пятом месте находилась </w:t>
      </w:r>
      <w:r w:rsidR="00B22283" w:rsidRPr="00057CCE">
        <w:rPr>
          <w:color w:val="000000" w:themeColor="text1"/>
          <w:sz w:val="22"/>
          <w:szCs w:val="22"/>
          <w:shd w:val="clear" w:color="auto" w:fill="FFFFFF"/>
        </w:rPr>
        <w:t>иделогема</w:t>
      </w:r>
      <w:r w:rsidRPr="00057CCE">
        <w:rPr>
          <w:color w:val="000000" w:themeColor="text1"/>
          <w:sz w:val="22"/>
          <w:szCs w:val="22"/>
          <w:shd w:val="clear" w:color="auto" w:fill="FFFFFF"/>
        </w:rPr>
        <w:t xml:space="preserve"> «жизнь», которую певец также обозначал авторскими синонимами «день», «дороги» - части фразеологизма «дорога жизни». Лексическая единица «жизнь» имела 10 повторов, «день» - 18 повторов, «дороги» - 20 повторов. На шестом месте дискурса был</w:t>
      </w:r>
      <w:r w:rsidR="00B22283" w:rsidRPr="00057CCE">
        <w:rPr>
          <w:color w:val="000000" w:themeColor="text1"/>
          <w:sz w:val="22"/>
          <w:szCs w:val="22"/>
          <w:shd w:val="clear" w:color="auto" w:fill="FFFFFF"/>
        </w:rPr>
        <w:t xml:space="preserve"> идеал</w:t>
      </w:r>
      <w:r w:rsidRPr="00057CCE">
        <w:rPr>
          <w:color w:val="000000" w:themeColor="text1"/>
          <w:sz w:val="22"/>
          <w:szCs w:val="22"/>
          <w:shd w:val="clear" w:color="auto" w:fill="FFFFFF"/>
        </w:rPr>
        <w:t xml:space="preserve"> служения своей стране </w:t>
      </w:r>
      <w:r w:rsidR="008D7364" w:rsidRPr="00057CCE">
        <w:rPr>
          <w:color w:val="000000" w:themeColor="text1"/>
          <w:sz w:val="22"/>
          <w:szCs w:val="22"/>
          <w:shd w:val="clear" w:color="auto" w:fill="FFFFFF"/>
        </w:rPr>
        <w:t xml:space="preserve">и его символ </w:t>
      </w:r>
      <w:r w:rsidRPr="00057CCE">
        <w:rPr>
          <w:color w:val="000000" w:themeColor="text1"/>
          <w:sz w:val="22"/>
          <w:szCs w:val="22"/>
          <w:shd w:val="clear" w:color="auto" w:fill="FFFFFF"/>
        </w:rPr>
        <w:t xml:space="preserve">«офицеры» </w:t>
      </w:r>
      <w:r w:rsidR="008D7364" w:rsidRPr="00057CCE">
        <w:rPr>
          <w:color w:val="000000" w:themeColor="text1"/>
          <w:sz w:val="22"/>
          <w:szCs w:val="22"/>
          <w:shd w:val="clear" w:color="auto" w:fill="FFFFFF"/>
        </w:rPr>
        <w:t>(</w:t>
      </w:r>
      <w:r w:rsidRPr="00057CCE">
        <w:rPr>
          <w:color w:val="000000" w:themeColor="text1"/>
          <w:sz w:val="22"/>
          <w:szCs w:val="22"/>
          <w:shd w:val="clear" w:color="auto" w:fill="FFFFFF"/>
        </w:rPr>
        <w:t xml:space="preserve">8 повторов).    </w:t>
      </w:r>
    </w:p>
    <w:p w:rsidR="002E45F2" w:rsidRPr="00057CCE" w:rsidRDefault="002E45F2" w:rsidP="002E0CE2">
      <w:pPr>
        <w:jc w:val="both"/>
        <w:rPr>
          <w:color w:val="000000" w:themeColor="text1"/>
          <w:sz w:val="22"/>
          <w:szCs w:val="22"/>
        </w:rPr>
      </w:pPr>
      <w:r w:rsidRPr="00057CCE">
        <w:rPr>
          <w:color w:val="000000" w:themeColor="text1"/>
          <w:sz w:val="22"/>
          <w:szCs w:val="22"/>
          <w:shd w:val="clear" w:color="auto" w:fill="FFFFFF"/>
        </w:rPr>
        <w:t xml:space="preserve">         </w:t>
      </w:r>
      <w:r w:rsidR="00006C4D" w:rsidRPr="00057CCE">
        <w:rPr>
          <w:color w:val="000000" w:themeColor="text1"/>
          <w:sz w:val="22"/>
          <w:szCs w:val="22"/>
        </w:rPr>
        <w:t>В</w:t>
      </w:r>
      <w:r w:rsidR="0014174B" w:rsidRPr="00057CCE">
        <w:rPr>
          <w:color w:val="000000" w:themeColor="text1"/>
          <w:sz w:val="22"/>
          <w:szCs w:val="22"/>
        </w:rPr>
        <w:t xml:space="preserve">  1991 г. студенты НГУ в пародии КВН спели </w:t>
      </w:r>
      <w:r w:rsidR="00006C4D" w:rsidRPr="00057CCE">
        <w:rPr>
          <w:color w:val="000000" w:themeColor="text1"/>
          <w:sz w:val="22"/>
          <w:szCs w:val="22"/>
        </w:rPr>
        <w:t>п</w:t>
      </w:r>
      <w:r w:rsidRPr="00057CCE">
        <w:rPr>
          <w:color w:val="000000" w:themeColor="text1"/>
          <w:sz w:val="22"/>
          <w:szCs w:val="22"/>
        </w:rPr>
        <w:t>есн</w:t>
      </w:r>
      <w:r w:rsidR="0014174B" w:rsidRPr="00057CCE">
        <w:rPr>
          <w:color w:val="000000" w:themeColor="text1"/>
          <w:sz w:val="22"/>
          <w:szCs w:val="22"/>
        </w:rPr>
        <w:t>ю</w:t>
      </w:r>
      <w:r w:rsidRPr="00057CCE">
        <w:rPr>
          <w:color w:val="000000" w:themeColor="text1"/>
          <w:sz w:val="22"/>
          <w:szCs w:val="22"/>
        </w:rPr>
        <w:t xml:space="preserve"> Газманова  про морячку други</w:t>
      </w:r>
      <w:r w:rsidR="0014174B" w:rsidRPr="00057CCE">
        <w:rPr>
          <w:color w:val="000000" w:themeColor="text1"/>
          <w:sz w:val="22"/>
          <w:szCs w:val="22"/>
        </w:rPr>
        <w:t>ми</w:t>
      </w:r>
      <w:r w:rsidRPr="00057CCE">
        <w:rPr>
          <w:color w:val="000000" w:themeColor="text1"/>
          <w:sz w:val="22"/>
          <w:szCs w:val="22"/>
        </w:rPr>
        <w:t xml:space="preserve"> слова</w:t>
      </w:r>
      <w:r w:rsidR="0014174B" w:rsidRPr="00057CCE">
        <w:rPr>
          <w:color w:val="000000" w:themeColor="text1"/>
          <w:sz w:val="22"/>
          <w:szCs w:val="22"/>
        </w:rPr>
        <w:t>ми:</w:t>
      </w:r>
      <w:r w:rsidRPr="00057CCE">
        <w:rPr>
          <w:color w:val="000000" w:themeColor="text1"/>
          <w:sz w:val="22"/>
          <w:szCs w:val="22"/>
        </w:rPr>
        <w:t xml:space="preserve">       </w:t>
      </w:r>
    </w:p>
    <w:p w:rsidR="002E45F2" w:rsidRPr="00057CCE" w:rsidRDefault="002E45F2" w:rsidP="002E0CE2">
      <w:pPr>
        <w:rPr>
          <w:color w:val="000000" w:themeColor="text1"/>
          <w:sz w:val="22"/>
          <w:szCs w:val="22"/>
        </w:rPr>
      </w:pPr>
      <w:r w:rsidRPr="00057CCE">
        <w:rPr>
          <w:color w:val="000000" w:themeColor="text1"/>
          <w:sz w:val="22"/>
          <w:szCs w:val="22"/>
        </w:rPr>
        <w:lastRenderedPageBreak/>
        <w:t xml:space="preserve"> «Ты - татарин, я </w:t>
      </w:r>
      <w:r w:rsidR="001C6EB5" w:rsidRPr="00057CCE">
        <w:rPr>
          <w:color w:val="000000" w:themeColor="text1"/>
          <w:sz w:val="22"/>
          <w:szCs w:val="22"/>
        </w:rPr>
        <w:t>–</w:t>
      </w:r>
      <w:r w:rsidRPr="00057CCE">
        <w:rPr>
          <w:color w:val="000000" w:themeColor="text1"/>
          <w:sz w:val="22"/>
          <w:szCs w:val="22"/>
        </w:rPr>
        <w:t xml:space="preserve"> мордва</w:t>
      </w:r>
      <w:r w:rsidR="001C6EB5" w:rsidRPr="00057CCE">
        <w:rPr>
          <w:color w:val="000000" w:themeColor="text1"/>
          <w:sz w:val="22"/>
          <w:szCs w:val="22"/>
        </w:rPr>
        <w:t xml:space="preserve">. Предъяви свои права!                                                                                                                                     </w:t>
      </w:r>
      <w:r w:rsidRPr="00057CCE">
        <w:rPr>
          <w:color w:val="000000" w:themeColor="text1"/>
          <w:sz w:val="22"/>
          <w:szCs w:val="22"/>
        </w:rPr>
        <w:t xml:space="preserve">                                                                                                               Ты - на сушу, я - на море, а японцам - острова. ….</w:t>
      </w:r>
    </w:p>
    <w:p w:rsidR="001C6EB5" w:rsidRPr="00057CCE" w:rsidRDefault="002E45F2" w:rsidP="001C6EB5">
      <w:pPr>
        <w:pStyle w:val="HTML0"/>
        <w:shd w:val="clear" w:color="auto" w:fill="FFFFFF"/>
        <w:rPr>
          <w:rFonts w:ascii="Times New Roman" w:hAnsi="Times New Roman" w:cs="Times New Roman"/>
          <w:color w:val="000000" w:themeColor="text1"/>
          <w:sz w:val="22"/>
          <w:szCs w:val="22"/>
        </w:rPr>
      </w:pPr>
      <w:r w:rsidRPr="00057CCE">
        <w:rPr>
          <w:rFonts w:ascii="Times New Roman" w:hAnsi="Times New Roman" w:cs="Times New Roman"/>
          <w:color w:val="000000" w:themeColor="text1"/>
          <w:sz w:val="22"/>
          <w:szCs w:val="22"/>
        </w:rPr>
        <w:t xml:space="preserve">Ты - начальник, я </w:t>
      </w:r>
      <w:r w:rsidR="00B76427" w:rsidRPr="00057CCE">
        <w:rPr>
          <w:rFonts w:ascii="Times New Roman" w:hAnsi="Times New Roman" w:cs="Times New Roman"/>
          <w:color w:val="000000" w:themeColor="text1"/>
          <w:sz w:val="22"/>
          <w:szCs w:val="22"/>
        </w:rPr>
        <w:t>–</w:t>
      </w:r>
      <w:r w:rsidRPr="00057CCE">
        <w:rPr>
          <w:rFonts w:ascii="Times New Roman" w:hAnsi="Times New Roman" w:cs="Times New Roman"/>
          <w:color w:val="000000" w:themeColor="text1"/>
          <w:sz w:val="22"/>
          <w:szCs w:val="22"/>
        </w:rPr>
        <w:t xml:space="preserve"> </w:t>
      </w:r>
      <w:r w:rsidR="00B76427" w:rsidRPr="00057CCE">
        <w:rPr>
          <w:rFonts w:ascii="Times New Roman" w:hAnsi="Times New Roman" w:cs="Times New Roman"/>
          <w:color w:val="000000" w:themeColor="text1"/>
          <w:sz w:val="22"/>
          <w:szCs w:val="22"/>
        </w:rPr>
        <w:t>дурак.</w:t>
      </w:r>
      <w:r w:rsidR="001C6EB5" w:rsidRPr="00057CCE">
        <w:rPr>
          <w:rFonts w:ascii="Times New Roman" w:hAnsi="Times New Roman" w:cs="Times New Roman"/>
          <w:color w:val="000000" w:themeColor="text1"/>
          <w:sz w:val="22"/>
          <w:szCs w:val="22"/>
        </w:rPr>
        <w:t xml:space="preserve"> Ты - москвич, я </w:t>
      </w:r>
      <w:r w:rsidR="0080381D" w:rsidRPr="00057CCE">
        <w:rPr>
          <w:rFonts w:ascii="Times New Roman" w:hAnsi="Times New Roman" w:cs="Times New Roman"/>
          <w:color w:val="000000" w:themeColor="text1"/>
          <w:sz w:val="22"/>
          <w:szCs w:val="22"/>
        </w:rPr>
        <w:t>–</w:t>
      </w:r>
      <w:r w:rsidR="001C6EB5" w:rsidRPr="00057CCE">
        <w:rPr>
          <w:rFonts w:ascii="Times New Roman" w:hAnsi="Times New Roman" w:cs="Times New Roman"/>
          <w:color w:val="000000" w:themeColor="text1"/>
          <w:sz w:val="22"/>
          <w:szCs w:val="22"/>
        </w:rPr>
        <w:t xml:space="preserve"> сибиряк</w:t>
      </w:r>
      <w:r w:rsidR="0080381D" w:rsidRPr="00057CCE">
        <w:rPr>
          <w:rFonts w:ascii="Times New Roman" w:hAnsi="Times New Roman" w:cs="Times New Roman"/>
          <w:color w:val="000000" w:themeColor="text1"/>
          <w:sz w:val="22"/>
          <w:szCs w:val="22"/>
        </w:rPr>
        <w:t>.</w:t>
      </w:r>
    </w:p>
    <w:p w:rsidR="002E45F2" w:rsidRPr="00057CCE" w:rsidRDefault="002E45F2" w:rsidP="002E0CE2">
      <w:pPr>
        <w:pStyle w:val="HTML0"/>
        <w:shd w:val="clear" w:color="auto" w:fill="FFFFFF"/>
        <w:rPr>
          <w:rFonts w:ascii="Times New Roman" w:hAnsi="Times New Roman" w:cs="Times New Roman"/>
          <w:color w:val="000000" w:themeColor="text1"/>
          <w:sz w:val="22"/>
          <w:szCs w:val="22"/>
        </w:rPr>
      </w:pPr>
      <w:r w:rsidRPr="00057CCE">
        <w:rPr>
          <w:rFonts w:ascii="Times New Roman" w:hAnsi="Times New Roman" w:cs="Times New Roman"/>
          <w:color w:val="000000" w:themeColor="text1"/>
          <w:sz w:val="22"/>
          <w:szCs w:val="22"/>
        </w:rPr>
        <w:t xml:space="preserve">А я взял, да отделился, сам </w:t>
      </w:r>
      <w:r w:rsidR="00B76427" w:rsidRPr="00057CCE">
        <w:rPr>
          <w:rFonts w:ascii="Times New Roman" w:hAnsi="Times New Roman" w:cs="Times New Roman"/>
          <w:color w:val="000000" w:themeColor="text1"/>
          <w:sz w:val="22"/>
          <w:szCs w:val="22"/>
        </w:rPr>
        <w:t xml:space="preserve">- </w:t>
      </w:r>
      <w:r w:rsidRPr="00057CCE">
        <w:rPr>
          <w:rFonts w:ascii="Times New Roman" w:hAnsi="Times New Roman" w:cs="Times New Roman"/>
          <w:color w:val="000000" w:themeColor="text1"/>
          <w:sz w:val="22"/>
          <w:szCs w:val="22"/>
        </w:rPr>
        <w:t xml:space="preserve">начальник, сам </w:t>
      </w:r>
      <w:r w:rsidR="00B76427" w:rsidRPr="00057CCE">
        <w:rPr>
          <w:rFonts w:ascii="Times New Roman" w:hAnsi="Times New Roman" w:cs="Times New Roman"/>
          <w:color w:val="000000" w:themeColor="text1"/>
          <w:sz w:val="22"/>
          <w:szCs w:val="22"/>
        </w:rPr>
        <w:t xml:space="preserve">- </w:t>
      </w:r>
      <w:r w:rsidRPr="00057CCE">
        <w:rPr>
          <w:rFonts w:ascii="Times New Roman" w:hAnsi="Times New Roman" w:cs="Times New Roman"/>
          <w:color w:val="000000" w:themeColor="text1"/>
          <w:sz w:val="22"/>
          <w:szCs w:val="22"/>
        </w:rPr>
        <w:t>дурак.</w:t>
      </w:r>
    </w:p>
    <w:p w:rsidR="002E45F2" w:rsidRPr="00057CCE" w:rsidRDefault="002E45F2" w:rsidP="002E0CE2">
      <w:pPr>
        <w:pStyle w:val="HTML0"/>
        <w:shd w:val="clear" w:color="auto" w:fill="FFFFFF"/>
        <w:rPr>
          <w:rFonts w:ascii="Times New Roman" w:hAnsi="Times New Roman" w:cs="Times New Roman"/>
          <w:color w:val="000000" w:themeColor="text1"/>
          <w:sz w:val="22"/>
          <w:szCs w:val="22"/>
        </w:rPr>
      </w:pPr>
      <w:r w:rsidRPr="00057CCE">
        <w:rPr>
          <w:rFonts w:ascii="Times New Roman" w:hAnsi="Times New Roman" w:cs="Times New Roman"/>
          <w:color w:val="000000" w:themeColor="text1"/>
          <w:sz w:val="22"/>
          <w:szCs w:val="22"/>
        </w:rPr>
        <w:t>Ты - ботинок, я сапог</w:t>
      </w:r>
      <w:r w:rsidR="001C6EB5" w:rsidRPr="00057CCE">
        <w:rPr>
          <w:rFonts w:ascii="Times New Roman" w:hAnsi="Times New Roman" w:cs="Times New Roman"/>
          <w:color w:val="000000" w:themeColor="text1"/>
          <w:sz w:val="22"/>
          <w:szCs w:val="22"/>
        </w:rPr>
        <w:t>. Ты - хасид, а я не смог</w:t>
      </w:r>
    </w:p>
    <w:p w:rsidR="002E45F2" w:rsidRPr="00057CCE" w:rsidRDefault="002E45F2" w:rsidP="002E0CE2">
      <w:pPr>
        <w:pStyle w:val="HTML0"/>
        <w:shd w:val="clear" w:color="auto" w:fill="FFFFFF"/>
        <w:rPr>
          <w:rFonts w:ascii="Times New Roman" w:hAnsi="Times New Roman" w:cs="Times New Roman"/>
          <w:color w:val="000000" w:themeColor="text1"/>
          <w:sz w:val="22"/>
          <w:szCs w:val="22"/>
        </w:rPr>
      </w:pPr>
      <w:r w:rsidRPr="00057CCE">
        <w:rPr>
          <w:rFonts w:ascii="Times New Roman" w:hAnsi="Times New Roman" w:cs="Times New Roman"/>
          <w:color w:val="000000" w:themeColor="text1"/>
          <w:sz w:val="22"/>
          <w:szCs w:val="22"/>
        </w:rPr>
        <w:t>Мы с тобою суверенны, не садись на мой горшок.</w:t>
      </w:r>
    </w:p>
    <w:p w:rsidR="002E45F2" w:rsidRPr="00057CCE" w:rsidRDefault="002E45F2" w:rsidP="002E0CE2">
      <w:pPr>
        <w:pStyle w:val="HTML0"/>
        <w:shd w:val="clear" w:color="auto" w:fill="FFFFFF"/>
        <w:rPr>
          <w:rFonts w:ascii="Times New Roman" w:hAnsi="Times New Roman" w:cs="Times New Roman"/>
          <w:color w:val="000000" w:themeColor="text1"/>
          <w:sz w:val="22"/>
          <w:szCs w:val="22"/>
        </w:rPr>
      </w:pPr>
      <w:r w:rsidRPr="00057CCE">
        <w:rPr>
          <w:rFonts w:ascii="Times New Roman" w:hAnsi="Times New Roman" w:cs="Times New Roman"/>
          <w:color w:val="000000" w:themeColor="text1"/>
          <w:sz w:val="22"/>
          <w:szCs w:val="22"/>
        </w:rPr>
        <w:t>Ты - эстонка, я узбек</w:t>
      </w:r>
      <w:r w:rsidR="001C6EB5" w:rsidRPr="00057CCE">
        <w:rPr>
          <w:rFonts w:ascii="Times New Roman" w:hAnsi="Times New Roman" w:cs="Times New Roman"/>
          <w:color w:val="000000" w:themeColor="text1"/>
          <w:sz w:val="22"/>
          <w:szCs w:val="22"/>
        </w:rPr>
        <w:t xml:space="preserve">. </w:t>
      </w:r>
      <w:r w:rsidRPr="00057CCE">
        <w:rPr>
          <w:rFonts w:ascii="Times New Roman" w:hAnsi="Times New Roman" w:cs="Times New Roman"/>
          <w:color w:val="000000" w:themeColor="text1"/>
          <w:sz w:val="22"/>
          <w:szCs w:val="22"/>
        </w:rPr>
        <w:t>Нам не встретиться вовек</w:t>
      </w:r>
      <w:r w:rsidR="0080381D" w:rsidRPr="00057CCE">
        <w:rPr>
          <w:rFonts w:ascii="Times New Roman" w:hAnsi="Times New Roman" w:cs="Times New Roman"/>
          <w:color w:val="000000" w:themeColor="text1"/>
          <w:sz w:val="22"/>
          <w:szCs w:val="22"/>
        </w:rPr>
        <w:t>.</w:t>
      </w:r>
      <w:r w:rsidRPr="00057CCE">
        <w:rPr>
          <w:rFonts w:ascii="Times New Roman" w:hAnsi="Times New Roman" w:cs="Times New Roman"/>
          <w:color w:val="000000" w:themeColor="text1"/>
          <w:sz w:val="22"/>
          <w:szCs w:val="22"/>
        </w:rPr>
        <w:t xml:space="preserve"> </w:t>
      </w:r>
    </w:p>
    <w:p w:rsidR="002E45F2" w:rsidRPr="00057CCE" w:rsidRDefault="002E45F2" w:rsidP="002E0CE2">
      <w:pPr>
        <w:pStyle w:val="HTML0"/>
        <w:shd w:val="clear" w:color="auto" w:fill="FFFFFF"/>
        <w:rPr>
          <w:rFonts w:ascii="Times New Roman" w:hAnsi="Times New Roman" w:cs="Times New Roman"/>
          <w:color w:val="000000" w:themeColor="text1"/>
          <w:sz w:val="22"/>
          <w:szCs w:val="22"/>
        </w:rPr>
      </w:pPr>
      <w:r w:rsidRPr="00057CCE">
        <w:rPr>
          <w:rFonts w:ascii="Times New Roman" w:hAnsi="Times New Roman" w:cs="Times New Roman"/>
          <w:color w:val="000000" w:themeColor="text1"/>
          <w:sz w:val="22"/>
          <w:szCs w:val="22"/>
        </w:rPr>
        <w:t xml:space="preserve">У меня и так в гареме сорок восемь человек». [15]  </w:t>
      </w:r>
    </w:p>
    <w:p w:rsidR="002E45F2" w:rsidRPr="00057CCE" w:rsidRDefault="002E45F2" w:rsidP="002E0CE2">
      <w:pPr>
        <w:jc w:val="both"/>
        <w:rPr>
          <w:color w:val="000000" w:themeColor="text1"/>
          <w:sz w:val="22"/>
          <w:szCs w:val="22"/>
        </w:rPr>
      </w:pPr>
      <w:r w:rsidRPr="00057CCE">
        <w:rPr>
          <w:color w:val="000000" w:themeColor="text1"/>
          <w:sz w:val="22"/>
          <w:szCs w:val="22"/>
        </w:rPr>
        <w:t>Хотя в этом дискурсе пародии не было повторов лексических единиц, кроме слова «ты», однако в смысле каждого из десяти куплетов повторял</w:t>
      </w:r>
      <w:r w:rsidR="000E13EE" w:rsidRPr="00057CCE">
        <w:rPr>
          <w:color w:val="000000" w:themeColor="text1"/>
          <w:sz w:val="22"/>
          <w:szCs w:val="22"/>
        </w:rPr>
        <w:t>ся</w:t>
      </w:r>
      <w:r w:rsidRPr="00057CCE">
        <w:rPr>
          <w:color w:val="000000" w:themeColor="text1"/>
          <w:sz w:val="22"/>
          <w:szCs w:val="22"/>
        </w:rPr>
        <w:t xml:space="preserve"> анти</w:t>
      </w:r>
      <w:r w:rsidR="000E13EE" w:rsidRPr="00057CCE">
        <w:rPr>
          <w:color w:val="000000" w:themeColor="text1"/>
          <w:sz w:val="22"/>
          <w:szCs w:val="22"/>
        </w:rPr>
        <w:t>эталон</w:t>
      </w:r>
      <w:r w:rsidRPr="00057CCE">
        <w:rPr>
          <w:color w:val="000000" w:themeColor="text1"/>
          <w:sz w:val="22"/>
          <w:szCs w:val="22"/>
        </w:rPr>
        <w:t xml:space="preserve"> – «раскол по национальному признаку». В этой пародийной песне идеологическ</w:t>
      </w:r>
      <w:r w:rsidR="0080381D" w:rsidRPr="00057CCE">
        <w:rPr>
          <w:color w:val="000000" w:themeColor="text1"/>
          <w:sz w:val="22"/>
          <w:szCs w:val="22"/>
        </w:rPr>
        <w:t>им идеалом</w:t>
      </w:r>
      <w:r w:rsidRPr="00057CCE">
        <w:rPr>
          <w:color w:val="000000" w:themeColor="text1"/>
          <w:sz w:val="22"/>
          <w:szCs w:val="22"/>
        </w:rPr>
        <w:t xml:space="preserve"> был интернационализм.</w:t>
      </w:r>
    </w:p>
    <w:p w:rsidR="002E45F2" w:rsidRPr="00057CCE" w:rsidRDefault="00657988" w:rsidP="002E0CE2">
      <w:pPr>
        <w:rPr>
          <w:color w:val="000000" w:themeColor="text1"/>
          <w:sz w:val="22"/>
          <w:szCs w:val="22"/>
        </w:rPr>
      </w:pPr>
      <w:r w:rsidRPr="00057CCE">
        <w:rPr>
          <w:color w:val="000000" w:themeColor="text1"/>
          <w:sz w:val="22"/>
          <w:szCs w:val="22"/>
        </w:rPr>
        <w:t xml:space="preserve">             </w:t>
      </w:r>
      <w:r w:rsidR="002E45F2" w:rsidRPr="00057CCE">
        <w:rPr>
          <w:color w:val="000000" w:themeColor="text1"/>
          <w:sz w:val="22"/>
          <w:szCs w:val="22"/>
        </w:rPr>
        <w:t>Повтор лексических единиц песен О. Газманова (1990-2015)</w:t>
      </w:r>
    </w:p>
    <w:tbl>
      <w:tblPr>
        <w:tblStyle w:val="a4"/>
        <w:tblW w:w="0" w:type="auto"/>
        <w:tblLook w:val="04A0"/>
      </w:tblPr>
      <w:tblGrid>
        <w:gridCol w:w="1246"/>
        <w:gridCol w:w="501"/>
        <w:gridCol w:w="501"/>
        <w:gridCol w:w="490"/>
        <w:gridCol w:w="489"/>
        <w:gridCol w:w="489"/>
        <w:gridCol w:w="489"/>
        <w:gridCol w:w="489"/>
        <w:gridCol w:w="489"/>
        <w:gridCol w:w="489"/>
        <w:gridCol w:w="489"/>
        <w:gridCol w:w="489"/>
      </w:tblGrid>
      <w:tr w:rsidR="002E45F2" w:rsidRPr="00057CCE" w:rsidTr="002E45F2">
        <w:trPr>
          <w:cantSplit/>
          <w:trHeight w:val="1134"/>
        </w:trPr>
        <w:tc>
          <w:tcPr>
            <w:tcW w:w="1914" w:type="dxa"/>
          </w:tcPr>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tc>
        <w:tc>
          <w:tcPr>
            <w:tcW w:w="604"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Эскадрон (1990)</w:t>
            </w:r>
          </w:p>
        </w:tc>
        <w:tc>
          <w:tcPr>
            <w:tcW w:w="604"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Ты – морячка (1991)</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Дороги (1993)</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Офицеры (1993)</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Загулял (1994)</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Моя любовь (1994)</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А я девушек люблю (1993)</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Тень буревестника (1995)</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Ясные дни (2003)</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Россия (2015)</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ВСЕГО</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тень</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48</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48</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море (прибой)</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r w:rsidRPr="00057CCE">
              <w:rPr>
                <w:color w:val="000000" w:themeColor="text1"/>
                <w:sz w:val="20"/>
                <w:szCs w:val="20"/>
              </w:rPr>
              <w:t>13</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11</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24</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любовь</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14</w:t>
            </w: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6</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23</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 xml:space="preserve">Россия </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20</w:t>
            </w: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20</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дороги</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20</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20</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день</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18</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18</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мысли</w:t>
            </w:r>
          </w:p>
        </w:tc>
        <w:tc>
          <w:tcPr>
            <w:tcW w:w="604" w:type="dxa"/>
          </w:tcPr>
          <w:p w:rsidR="002E45F2" w:rsidRPr="00057CCE" w:rsidRDefault="002E45F2" w:rsidP="002E0CE2">
            <w:pPr>
              <w:rPr>
                <w:color w:val="000000" w:themeColor="text1"/>
                <w:sz w:val="20"/>
                <w:szCs w:val="20"/>
              </w:rPr>
            </w:pPr>
            <w:r w:rsidRPr="00057CCE">
              <w:rPr>
                <w:color w:val="000000" w:themeColor="text1"/>
                <w:sz w:val="20"/>
                <w:szCs w:val="20"/>
              </w:rPr>
              <w:t>11</w:t>
            </w: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11</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жизнь</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10</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10</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годы</w:t>
            </w:r>
          </w:p>
        </w:tc>
        <w:tc>
          <w:tcPr>
            <w:tcW w:w="604" w:type="dxa"/>
          </w:tcPr>
          <w:p w:rsidR="002E45F2" w:rsidRPr="00057CCE" w:rsidRDefault="002E45F2" w:rsidP="002E0CE2">
            <w:pPr>
              <w:rPr>
                <w:color w:val="000000" w:themeColor="text1"/>
                <w:sz w:val="20"/>
                <w:szCs w:val="20"/>
              </w:rPr>
            </w:pPr>
            <w:r w:rsidRPr="00057CCE">
              <w:rPr>
                <w:color w:val="000000" w:themeColor="text1"/>
                <w:sz w:val="20"/>
                <w:szCs w:val="20"/>
              </w:rPr>
              <w:t>1</w:t>
            </w: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7</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8</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офицеры</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8</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8</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сила</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6</w:t>
            </w: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6</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lastRenderedPageBreak/>
              <w:t>судьба</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5</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ночь</w:t>
            </w:r>
          </w:p>
        </w:tc>
        <w:tc>
          <w:tcPr>
            <w:tcW w:w="604" w:type="dxa"/>
          </w:tcPr>
          <w:p w:rsidR="002E45F2" w:rsidRPr="00057CCE" w:rsidRDefault="002E45F2" w:rsidP="002E0CE2">
            <w:pPr>
              <w:rPr>
                <w:color w:val="000000" w:themeColor="text1"/>
                <w:sz w:val="20"/>
                <w:szCs w:val="20"/>
              </w:rPr>
            </w:pPr>
            <w:r w:rsidRPr="00057CCE">
              <w:rPr>
                <w:color w:val="000000" w:themeColor="text1"/>
                <w:sz w:val="20"/>
                <w:szCs w:val="20"/>
              </w:rPr>
              <w:t>5</w:t>
            </w: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5</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лето</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вера</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песня</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сердце</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дом</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небо</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ложь</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победа</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знамя</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r>
      <w:tr w:rsidR="002E45F2" w:rsidRPr="00057CCE" w:rsidTr="002E45F2">
        <w:tc>
          <w:tcPr>
            <w:tcW w:w="1914" w:type="dxa"/>
          </w:tcPr>
          <w:p w:rsidR="002E45F2" w:rsidRPr="00057CCE" w:rsidRDefault="002E45F2" w:rsidP="002E0CE2">
            <w:pPr>
              <w:rPr>
                <w:color w:val="000000" w:themeColor="text1"/>
                <w:sz w:val="20"/>
                <w:szCs w:val="20"/>
              </w:rPr>
            </w:pPr>
            <w:r w:rsidRPr="00057CCE">
              <w:rPr>
                <w:color w:val="000000" w:themeColor="text1"/>
                <w:sz w:val="20"/>
                <w:szCs w:val="20"/>
              </w:rPr>
              <w:t>правда</w:t>
            </w:r>
          </w:p>
        </w:tc>
        <w:tc>
          <w:tcPr>
            <w:tcW w:w="604" w:type="dxa"/>
          </w:tcPr>
          <w:p w:rsidR="002E45F2" w:rsidRPr="00057CCE" w:rsidRDefault="002E45F2" w:rsidP="002E0CE2">
            <w:pPr>
              <w:rPr>
                <w:color w:val="000000" w:themeColor="text1"/>
                <w:sz w:val="20"/>
                <w:szCs w:val="20"/>
              </w:rPr>
            </w:pPr>
          </w:p>
        </w:tc>
        <w:tc>
          <w:tcPr>
            <w:tcW w:w="60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песок</w:t>
            </w:r>
          </w:p>
        </w:tc>
        <w:tc>
          <w:tcPr>
            <w:tcW w:w="604" w:type="dxa"/>
          </w:tcPr>
          <w:p w:rsidR="002E45F2" w:rsidRPr="00057CCE" w:rsidRDefault="002E45F2" w:rsidP="002E45F2">
            <w:pPr>
              <w:rPr>
                <w:color w:val="000000" w:themeColor="text1"/>
                <w:sz w:val="20"/>
                <w:szCs w:val="20"/>
              </w:rPr>
            </w:pP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душа</w:t>
            </w:r>
          </w:p>
        </w:tc>
        <w:tc>
          <w:tcPr>
            <w:tcW w:w="604" w:type="dxa"/>
          </w:tcPr>
          <w:p w:rsidR="002E45F2" w:rsidRPr="00057CCE" w:rsidRDefault="002E45F2" w:rsidP="002E45F2">
            <w:pPr>
              <w:rPr>
                <w:color w:val="000000" w:themeColor="text1"/>
                <w:sz w:val="20"/>
                <w:szCs w:val="20"/>
              </w:rPr>
            </w:pP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целовать</w:t>
            </w:r>
          </w:p>
        </w:tc>
        <w:tc>
          <w:tcPr>
            <w:tcW w:w="604" w:type="dxa"/>
          </w:tcPr>
          <w:p w:rsidR="002E45F2" w:rsidRPr="00057CCE" w:rsidRDefault="002E45F2" w:rsidP="002E45F2">
            <w:pPr>
              <w:rPr>
                <w:color w:val="000000" w:themeColor="text1"/>
                <w:sz w:val="20"/>
                <w:szCs w:val="20"/>
              </w:rPr>
            </w:pPr>
          </w:p>
        </w:tc>
        <w:tc>
          <w:tcPr>
            <w:tcW w:w="604"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r>
      <w:tr w:rsidR="002E45F2" w:rsidRPr="00057CCE" w:rsidTr="002E45F2">
        <w:tc>
          <w:tcPr>
            <w:tcW w:w="1914" w:type="dxa"/>
          </w:tcPr>
          <w:p w:rsidR="002E45F2" w:rsidRPr="00057CCE" w:rsidRDefault="002E45F2" w:rsidP="002E45F2">
            <w:pPr>
              <w:rPr>
                <w:color w:val="000000" w:themeColor="text1"/>
                <w:sz w:val="20"/>
                <w:szCs w:val="20"/>
              </w:rPr>
            </w:pPr>
            <w:r w:rsidRPr="00057CCE">
              <w:rPr>
                <w:color w:val="000000" w:themeColor="text1"/>
                <w:sz w:val="20"/>
                <w:szCs w:val="20"/>
              </w:rPr>
              <w:t>глаза</w:t>
            </w:r>
          </w:p>
        </w:tc>
        <w:tc>
          <w:tcPr>
            <w:tcW w:w="604" w:type="dxa"/>
          </w:tcPr>
          <w:p w:rsidR="002E45F2" w:rsidRPr="00057CCE" w:rsidRDefault="002E45F2" w:rsidP="002E45F2">
            <w:pPr>
              <w:rPr>
                <w:color w:val="000000" w:themeColor="text1"/>
                <w:sz w:val="20"/>
                <w:szCs w:val="20"/>
              </w:rPr>
            </w:pPr>
          </w:p>
        </w:tc>
        <w:tc>
          <w:tcPr>
            <w:tcW w:w="60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r>
    </w:tbl>
    <w:p w:rsidR="002E45F2" w:rsidRPr="00057CCE" w:rsidRDefault="002E45F2" w:rsidP="002E0CE2">
      <w:pPr>
        <w:jc w:val="both"/>
        <w:rPr>
          <w:color w:val="000000" w:themeColor="text1"/>
          <w:sz w:val="22"/>
          <w:szCs w:val="22"/>
        </w:rPr>
      </w:pPr>
      <w:r w:rsidRPr="00057CCE">
        <w:rPr>
          <w:color w:val="000000" w:themeColor="text1"/>
          <w:sz w:val="22"/>
          <w:szCs w:val="22"/>
        </w:rPr>
        <w:t xml:space="preserve">     Согласно результатам опроса ВЦИОМ, лучшим певцом 2023 года был назван автор и исполнитель песен со сценическим именем Шаман. Содержание его  песен отражало высокие гражданские и духовно-нравственные ценности, которые занимали 95% из 20 выделенных для исследования повторенных </w:t>
      </w:r>
      <w:r w:rsidR="00B065DF" w:rsidRPr="00057CCE">
        <w:rPr>
          <w:color w:val="000000" w:themeColor="text1"/>
          <w:sz w:val="22"/>
          <w:szCs w:val="22"/>
        </w:rPr>
        <w:t>концептов</w:t>
      </w:r>
      <w:r w:rsidRPr="00057CCE">
        <w:rPr>
          <w:color w:val="000000" w:themeColor="text1"/>
          <w:sz w:val="22"/>
          <w:szCs w:val="22"/>
        </w:rPr>
        <w:t xml:space="preserve"> его дискурса. Доминантн</w:t>
      </w:r>
      <w:r w:rsidR="0010142E" w:rsidRPr="00057CCE">
        <w:rPr>
          <w:color w:val="000000" w:themeColor="text1"/>
          <w:sz w:val="22"/>
          <w:szCs w:val="22"/>
        </w:rPr>
        <w:t>ым идеалом</w:t>
      </w:r>
      <w:r w:rsidRPr="00057CCE">
        <w:rPr>
          <w:color w:val="000000" w:themeColor="text1"/>
          <w:sz w:val="22"/>
          <w:szCs w:val="22"/>
        </w:rPr>
        <w:t xml:space="preserve"> дискурса Шамана был показ этнической </w:t>
      </w:r>
      <w:r w:rsidR="00A6511D" w:rsidRPr="00057CCE">
        <w:rPr>
          <w:color w:val="000000" w:themeColor="text1"/>
          <w:sz w:val="22"/>
          <w:szCs w:val="22"/>
        </w:rPr>
        <w:t xml:space="preserve">идентичности, </w:t>
      </w:r>
      <w:r w:rsidR="00B065DF" w:rsidRPr="00057CCE">
        <w:rPr>
          <w:color w:val="000000" w:themeColor="text1"/>
          <w:sz w:val="22"/>
          <w:szCs w:val="22"/>
        </w:rPr>
        <w:t xml:space="preserve">его </w:t>
      </w:r>
      <w:r w:rsidRPr="00057CCE">
        <w:rPr>
          <w:color w:val="000000" w:themeColor="text1"/>
          <w:sz w:val="22"/>
          <w:szCs w:val="22"/>
        </w:rPr>
        <w:t xml:space="preserve">принадлежности к России (слово «русский» - 26 повторов, «Россия» - 6 повторов). На втором месте в ранжированном реестре </w:t>
      </w:r>
      <w:r w:rsidR="00A6511D" w:rsidRPr="00057CCE">
        <w:rPr>
          <w:color w:val="000000" w:themeColor="text1"/>
          <w:sz w:val="22"/>
          <w:szCs w:val="22"/>
        </w:rPr>
        <w:t>идеалов</w:t>
      </w:r>
      <w:r w:rsidRPr="00057CCE">
        <w:rPr>
          <w:color w:val="000000" w:themeColor="text1"/>
          <w:sz w:val="22"/>
          <w:szCs w:val="22"/>
        </w:rPr>
        <w:t xml:space="preserve"> было понятие «сопереживание» («сердце» - 19 повторов). Третье место в системе </w:t>
      </w:r>
      <w:r w:rsidR="00A6511D" w:rsidRPr="00057CCE">
        <w:rPr>
          <w:color w:val="000000" w:themeColor="text1"/>
          <w:sz w:val="22"/>
          <w:szCs w:val="22"/>
        </w:rPr>
        <w:t>идеалов</w:t>
      </w:r>
      <w:r w:rsidRPr="00057CCE">
        <w:rPr>
          <w:color w:val="000000" w:themeColor="text1"/>
          <w:sz w:val="22"/>
          <w:szCs w:val="22"/>
        </w:rPr>
        <w:t xml:space="preserve"> занимало понятие «защита отечества» (слово «бой» - 15 повторов, «встанем» – 14 повторов). </w:t>
      </w:r>
      <w:r w:rsidR="00A6511D" w:rsidRPr="00057CCE">
        <w:rPr>
          <w:color w:val="000000" w:themeColor="text1"/>
          <w:sz w:val="22"/>
          <w:szCs w:val="22"/>
        </w:rPr>
        <w:t>Идеологема</w:t>
      </w:r>
      <w:r w:rsidRPr="00057CCE">
        <w:rPr>
          <w:color w:val="000000" w:themeColor="text1"/>
          <w:sz w:val="22"/>
          <w:szCs w:val="22"/>
        </w:rPr>
        <w:t xml:space="preserve"> «любовь» в ранжированном реестре </w:t>
      </w:r>
      <w:r w:rsidR="00B065DF" w:rsidRPr="00057CCE">
        <w:rPr>
          <w:color w:val="000000" w:themeColor="text1"/>
          <w:sz w:val="22"/>
          <w:szCs w:val="22"/>
        </w:rPr>
        <w:t xml:space="preserve">концептов </w:t>
      </w:r>
      <w:r w:rsidRPr="00057CCE">
        <w:rPr>
          <w:color w:val="000000" w:themeColor="text1"/>
          <w:sz w:val="22"/>
          <w:szCs w:val="22"/>
        </w:rPr>
        <w:t xml:space="preserve">находилась только на пятом месте («любовь» - 13 повторов, «мед» - 9 повторов). Значительное место среди повторенных лексических единиц </w:t>
      </w:r>
      <w:r w:rsidR="00B065DF" w:rsidRPr="00057CCE">
        <w:rPr>
          <w:color w:val="000000" w:themeColor="text1"/>
          <w:sz w:val="22"/>
          <w:szCs w:val="22"/>
        </w:rPr>
        <w:t xml:space="preserve">песен </w:t>
      </w:r>
      <w:r w:rsidRPr="00057CCE">
        <w:rPr>
          <w:color w:val="000000" w:themeColor="text1"/>
          <w:sz w:val="22"/>
          <w:szCs w:val="22"/>
        </w:rPr>
        <w:t xml:space="preserve">занимала </w:t>
      </w:r>
      <w:r w:rsidR="00A6511D" w:rsidRPr="00057CCE">
        <w:rPr>
          <w:color w:val="000000" w:themeColor="text1"/>
          <w:sz w:val="22"/>
          <w:szCs w:val="22"/>
        </w:rPr>
        <w:t>идеологема</w:t>
      </w:r>
      <w:r w:rsidRPr="00057CCE">
        <w:rPr>
          <w:color w:val="000000" w:themeColor="text1"/>
          <w:sz w:val="22"/>
          <w:szCs w:val="22"/>
        </w:rPr>
        <w:t xml:space="preserve"> «Высший разум» (слово «Бог» – 6 повторов, «вселенная» – 5 повторов, «небо» - 5 повторов). Важн</w:t>
      </w:r>
      <w:r w:rsidR="000E67E1" w:rsidRPr="00057CCE">
        <w:rPr>
          <w:color w:val="000000" w:themeColor="text1"/>
          <w:sz w:val="22"/>
          <w:szCs w:val="22"/>
        </w:rPr>
        <w:t>ой</w:t>
      </w:r>
      <w:r w:rsidRPr="00057CCE">
        <w:rPr>
          <w:color w:val="000000" w:themeColor="text1"/>
          <w:sz w:val="22"/>
          <w:szCs w:val="22"/>
        </w:rPr>
        <w:t xml:space="preserve"> для певца </w:t>
      </w:r>
      <w:r w:rsidR="000E67E1" w:rsidRPr="00057CCE">
        <w:rPr>
          <w:color w:val="000000" w:themeColor="text1"/>
          <w:sz w:val="22"/>
          <w:szCs w:val="22"/>
        </w:rPr>
        <w:t>реальной цен</w:t>
      </w:r>
      <w:r w:rsidRPr="00057CCE">
        <w:rPr>
          <w:color w:val="000000" w:themeColor="text1"/>
          <w:sz w:val="22"/>
          <w:szCs w:val="22"/>
        </w:rPr>
        <w:t>ностью был</w:t>
      </w:r>
      <w:r w:rsidR="00B065DF" w:rsidRPr="00057CCE">
        <w:rPr>
          <w:color w:val="000000" w:themeColor="text1"/>
          <w:sz w:val="22"/>
          <w:szCs w:val="22"/>
        </w:rPr>
        <w:t>а</w:t>
      </w:r>
      <w:r w:rsidRPr="00057CCE">
        <w:rPr>
          <w:color w:val="000000" w:themeColor="text1"/>
          <w:sz w:val="22"/>
          <w:szCs w:val="22"/>
        </w:rPr>
        <w:t xml:space="preserve"> </w:t>
      </w:r>
      <w:r w:rsidR="00112317" w:rsidRPr="00057CCE">
        <w:rPr>
          <w:color w:val="000000" w:themeColor="text1"/>
          <w:sz w:val="22"/>
          <w:szCs w:val="22"/>
        </w:rPr>
        <w:t>идеологема</w:t>
      </w:r>
      <w:r w:rsidRPr="00057CCE">
        <w:rPr>
          <w:color w:val="000000" w:themeColor="text1"/>
          <w:sz w:val="22"/>
          <w:szCs w:val="22"/>
        </w:rPr>
        <w:t xml:space="preserve"> «мать» (слово «мама» - 6 повторов). Среди анти</w:t>
      </w:r>
      <w:r w:rsidR="000E13EE" w:rsidRPr="00057CCE">
        <w:rPr>
          <w:color w:val="000000" w:themeColor="text1"/>
          <w:sz w:val="22"/>
          <w:szCs w:val="22"/>
        </w:rPr>
        <w:t>эталонов</w:t>
      </w:r>
      <w:r w:rsidRPr="00057CCE">
        <w:rPr>
          <w:color w:val="000000" w:themeColor="text1"/>
          <w:sz w:val="22"/>
          <w:szCs w:val="22"/>
        </w:rPr>
        <w:t xml:space="preserve"> певца </w:t>
      </w:r>
      <w:r w:rsidR="00112317" w:rsidRPr="00057CCE">
        <w:rPr>
          <w:color w:val="000000" w:themeColor="text1"/>
          <w:sz w:val="22"/>
          <w:szCs w:val="22"/>
        </w:rPr>
        <w:t xml:space="preserve">в песнях </w:t>
      </w:r>
      <w:r w:rsidRPr="00057CCE">
        <w:rPr>
          <w:color w:val="000000" w:themeColor="text1"/>
          <w:sz w:val="22"/>
          <w:szCs w:val="22"/>
        </w:rPr>
        <w:t xml:space="preserve">было слово «смерть» - 6 повторов. </w:t>
      </w:r>
      <w:r w:rsidR="000E67E1" w:rsidRPr="00057CCE">
        <w:rPr>
          <w:color w:val="000000" w:themeColor="text1"/>
          <w:sz w:val="22"/>
          <w:szCs w:val="22"/>
        </w:rPr>
        <w:t>Идеалы</w:t>
      </w:r>
      <w:r w:rsidRPr="00057CCE">
        <w:rPr>
          <w:color w:val="000000" w:themeColor="text1"/>
          <w:sz w:val="22"/>
          <w:szCs w:val="22"/>
        </w:rPr>
        <w:t xml:space="preserve"> Шамана также обозначали лексические единицы «герои», «память» (по 3 повтора). </w:t>
      </w:r>
      <w:r w:rsidR="00F7109E" w:rsidRPr="00057CCE">
        <w:rPr>
          <w:color w:val="000000" w:themeColor="text1"/>
          <w:sz w:val="22"/>
          <w:szCs w:val="22"/>
        </w:rPr>
        <w:t>Особенностью содержания песен Шамана было отсутствие в них задачи развлекать слушателя.</w:t>
      </w:r>
      <w:r w:rsidRPr="00057CCE">
        <w:rPr>
          <w:color w:val="000000" w:themeColor="text1"/>
          <w:sz w:val="22"/>
          <w:szCs w:val="22"/>
        </w:rPr>
        <w:t xml:space="preserve"> </w:t>
      </w:r>
    </w:p>
    <w:p w:rsidR="002E45F2" w:rsidRPr="00057CCE" w:rsidRDefault="002E45F2" w:rsidP="002E0CE2">
      <w:pPr>
        <w:rPr>
          <w:color w:val="000000" w:themeColor="text1"/>
          <w:sz w:val="22"/>
          <w:szCs w:val="22"/>
        </w:rPr>
      </w:pPr>
      <w:r w:rsidRPr="00057CCE">
        <w:rPr>
          <w:color w:val="000000" w:themeColor="text1"/>
          <w:sz w:val="22"/>
          <w:szCs w:val="22"/>
        </w:rPr>
        <w:lastRenderedPageBreak/>
        <w:t xml:space="preserve">                  Повтор лексически</w:t>
      </w:r>
      <w:r w:rsidR="00786045" w:rsidRPr="00057CCE">
        <w:rPr>
          <w:color w:val="000000" w:themeColor="text1"/>
          <w:sz w:val="22"/>
          <w:szCs w:val="22"/>
        </w:rPr>
        <w:t>х единиц песен Шамана (2022-2024</w:t>
      </w:r>
      <w:r w:rsidRPr="00057CCE">
        <w:rPr>
          <w:color w:val="000000" w:themeColor="text1"/>
          <w:sz w:val="22"/>
          <w:szCs w:val="22"/>
        </w:rPr>
        <w:t>)</w:t>
      </w:r>
    </w:p>
    <w:tbl>
      <w:tblPr>
        <w:tblStyle w:val="a4"/>
        <w:tblW w:w="0" w:type="auto"/>
        <w:tblLook w:val="04A0"/>
      </w:tblPr>
      <w:tblGrid>
        <w:gridCol w:w="1145"/>
        <w:gridCol w:w="506"/>
        <w:gridCol w:w="476"/>
        <w:gridCol w:w="476"/>
        <w:gridCol w:w="505"/>
        <w:gridCol w:w="506"/>
        <w:gridCol w:w="506"/>
        <w:gridCol w:w="506"/>
        <w:gridCol w:w="506"/>
        <w:gridCol w:w="506"/>
        <w:gridCol w:w="506"/>
        <w:gridCol w:w="506"/>
      </w:tblGrid>
      <w:tr w:rsidR="002E45F2" w:rsidRPr="00057CCE" w:rsidTr="002E45F2">
        <w:trPr>
          <w:cantSplit/>
          <w:trHeight w:val="1134"/>
        </w:trPr>
        <w:tc>
          <w:tcPr>
            <w:tcW w:w="1242" w:type="dxa"/>
          </w:tcPr>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2E45F2" w:rsidRPr="00057CCE" w:rsidRDefault="002E45F2" w:rsidP="002E45F2">
            <w:pPr>
              <w:rPr>
                <w:color w:val="000000" w:themeColor="text1"/>
                <w:sz w:val="20"/>
                <w:szCs w:val="20"/>
              </w:rPr>
            </w:pPr>
          </w:p>
          <w:p w:rsidR="00312E57" w:rsidRPr="00057CCE" w:rsidRDefault="00312E57" w:rsidP="002E45F2">
            <w:pPr>
              <w:rPr>
                <w:color w:val="000000" w:themeColor="text1"/>
                <w:sz w:val="20"/>
                <w:szCs w:val="20"/>
              </w:rPr>
            </w:pP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 xml:space="preserve">Встанем </w:t>
            </w:r>
            <w:r w:rsidR="00112317" w:rsidRPr="00057CCE">
              <w:rPr>
                <w:color w:val="000000" w:themeColor="text1"/>
                <w:sz w:val="20"/>
                <w:szCs w:val="20"/>
              </w:rPr>
              <w:t xml:space="preserve"> </w:t>
            </w:r>
            <w:r w:rsidRPr="00057CCE">
              <w:rPr>
                <w:color w:val="000000" w:themeColor="text1"/>
                <w:sz w:val="20"/>
                <w:szCs w:val="20"/>
              </w:rPr>
              <w:t>(2023)</w:t>
            </w:r>
          </w:p>
        </w:tc>
        <w:tc>
          <w:tcPr>
            <w:tcW w:w="498"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 xml:space="preserve">Ты </w:t>
            </w:r>
            <w:r w:rsidR="00112317" w:rsidRPr="00057CCE">
              <w:rPr>
                <w:color w:val="000000" w:themeColor="text1"/>
                <w:sz w:val="20"/>
                <w:szCs w:val="20"/>
              </w:rPr>
              <w:t xml:space="preserve">- </w:t>
            </w:r>
            <w:r w:rsidRPr="00057CCE">
              <w:rPr>
                <w:color w:val="000000" w:themeColor="text1"/>
                <w:sz w:val="20"/>
                <w:szCs w:val="20"/>
              </w:rPr>
              <w:t>моя  (2023)</w:t>
            </w:r>
          </w:p>
        </w:tc>
        <w:tc>
          <w:tcPr>
            <w:tcW w:w="498"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Мы (2023)</w:t>
            </w:r>
          </w:p>
        </w:tc>
        <w:tc>
          <w:tcPr>
            <w:tcW w:w="564"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Моя Россия (2023)</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Мой бой (2023)</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Мама (2024)</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Я - русский (2022)</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Мед  (2023)</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Исповедь (2023)</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Самый русский хит (2023)</w:t>
            </w:r>
          </w:p>
        </w:tc>
        <w:tc>
          <w:tcPr>
            <w:tcW w:w="567" w:type="dxa"/>
            <w:textDirection w:val="btLr"/>
          </w:tcPr>
          <w:p w:rsidR="002E45F2" w:rsidRPr="00057CCE" w:rsidRDefault="002E45F2" w:rsidP="002E45F2">
            <w:pPr>
              <w:ind w:left="113" w:right="113"/>
              <w:rPr>
                <w:color w:val="000000" w:themeColor="text1"/>
                <w:sz w:val="20"/>
                <w:szCs w:val="20"/>
              </w:rPr>
            </w:pPr>
            <w:r w:rsidRPr="00057CCE">
              <w:rPr>
                <w:color w:val="000000" w:themeColor="text1"/>
                <w:sz w:val="20"/>
                <w:szCs w:val="20"/>
              </w:rPr>
              <w:t>ВСЕГО</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русский</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15</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11</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26</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сердце</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4"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19</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бой</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15</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15</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встанем</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14</w:t>
            </w: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14</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любовь</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13</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мед</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9</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9</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 xml:space="preserve">душа </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8</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мама</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смерть</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Россия</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Бог</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498"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6</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вселенная</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r w:rsidRPr="00057CCE">
              <w:rPr>
                <w:color w:val="000000" w:themeColor="text1"/>
                <w:sz w:val="20"/>
                <w:szCs w:val="20"/>
              </w:rPr>
              <w:t>5</w:t>
            </w: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небо</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5</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память</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герои</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3</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жизнь</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правда</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знамя</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раны</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свобода</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2</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глаза</w:t>
            </w: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вера</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r>
      <w:tr w:rsidR="002E45F2" w:rsidRPr="00057CCE" w:rsidTr="002E45F2">
        <w:tc>
          <w:tcPr>
            <w:tcW w:w="1242" w:type="dxa"/>
          </w:tcPr>
          <w:p w:rsidR="002E45F2" w:rsidRPr="00057CCE" w:rsidRDefault="002E45F2" w:rsidP="002E45F2">
            <w:pPr>
              <w:rPr>
                <w:color w:val="000000" w:themeColor="text1"/>
                <w:sz w:val="20"/>
                <w:szCs w:val="20"/>
              </w:rPr>
            </w:pPr>
            <w:r w:rsidRPr="00057CCE">
              <w:rPr>
                <w:color w:val="000000" w:themeColor="text1"/>
                <w:sz w:val="20"/>
                <w:szCs w:val="20"/>
              </w:rPr>
              <w:t>победа</w:t>
            </w:r>
          </w:p>
        </w:tc>
        <w:tc>
          <w:tcPr>
            <w:tcW w:w="567"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498" w:type="dxa"/>
          </w:tcPr>
          <w:p w:rsidR="002E45F2" w:rsidRPr="00057CCE" w:rsidRDefault="002E45F2" w:rsidP="002E45F2">
            <w:pPr>
              <w:rPr>
                <w:color w:val="000000" w:themeColor="text1"/>
                <w:sz w:val="20"/>
                <w:szCs w:val="20"/>
              </w:rPr>
            </w:pPr>
          </w:p>
        </w:tc>
        <w:tc>
          <w:tcPr>
            <w:tcW w:w="564"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p>
        </w:tc>
        <w:tc>
          <w:tcPr>
            <w:tcW w:w="567" w:type="dxa"/>
          </w:tcPr>
          <w:p w:rsidR="002E45F2" w:rsidRPr="00057CCE" w:rsidRDefault="002E45F2" w:rsidP="002E45F2">
            <w:pPr>
              <w:rPr>
                <w:color w:val="000000" w:themeColor="text1"/>
                <w:sz w:val="20"/>
                <w:szCs w:val="20"/>
              </w:rPr>
            </w:pPr>
            <w:r w:rsidRPr="00057CCE">
              <w:rPr>
                <w:color w:val="000000" w:themeColor="text1"/>
                <w:sz w:val="20"/>
                <w:szCs w:val="20"/>
              </w:rPr>
              <w:t>1</w:t>
            </w:r>
          </w:p>
        </w:tc>
      </w:tr>
    </w:tbl>
    <w:p w:rsidR="002E45F2" w:rsidRPr="00057CCE" w:rsidRDefault="002E45F2" w:rsidP="002E0CE2">
      <w:pPr>
        <w:jc w:val="both"/>
        <w:rPr>
          <w:color w:val="000000" w:themeColor="text1"/>
          <w:sz w:val="22"/>
          <w:szCs w:val="22"/>
        </w:rPr>
      </w:pPr>
      <w:r w:rsidRPr="00057CCE">
        <w:rPr>
          <w:color w:val="000000" w:themeColor="text1"/>
          <w:sz w:val="22"/>
          <w:szCs w:val="22"/>
        </w:rPr>
        <w:t xml:space="preserve">       Певец Шаман по числу повторов в дискурсе </w:t>
      </w:r>
      <w:r w:rsidR="00555488" w:rsidRPr="00057CCE">
        <w:rPr>
          <w:color w:val="000000" w:themeColor="text1"/>
          <w:sz w:val="22"/>
          <w:szCs w:val="22"/>
        </w:rPr>
        <w:t>идеала</w:t>
      </w:r>
      <w:r w:rsidRPr="00057CCE">
        <w:rPr>
          <w:color w:val="000000" w:themeColor="text1"/>
          <w:sz w:val="22"/>
          <w:szCs w:val="22"/>
        </w:rPr>
        <w:t xml:space="preserve"> «патриотизм» близок певцу Игорю Талькову. Слово «Россия» в их песнях повторено 6 и 4 раза соответственно. Однако во время буржуазной реставрации при установленном в стране  режиме тайной власти Круга 7-ми банкиров («семибанкирщина») во главе с </w:t>
      </w:r>
      <w:r w:rsidR="00555488" w:rsidRPr="00057CCE">
        <w:rPr>
          <w:color w:val="000000" w:themeColor="text1"/>
          <w:sz w:val="22"/>
          <w:szCs w:val="22"/>
        </w:rPr>
        <w:t xml:space="preserve">миллиардером </w:t>
      </w:r>
      <w:r w:rsidR="00F7109E" w:rsidRPr="00057CCE">
        <w:rPr>
          <w:color w:val="000000" w:themeColor="text1"/>
          <w:sz w:val="22"/>
          <w:szCs w:val="22"/>
        </w:rPr>
        <w:t>Б.</w:t>
      </w:r>
      <w:r w:rsidRPr="00057CCE">
        <w:rPr>
          <w:color w:val="000000" w:themeColor="text1"/>
          <w:sz w:val="22"/>
          <w:szCs w:val="22"/>
        </w:rPr>
        <w:t xml:space="preserve">Березовским слово «Россия» было де-факто </w:t>
      </w:r>
      <w:r w:rsidRPr="00057CCE">
        <w:rPr>
          <w:color w:val="000000" w:themeColor="text1"/>
          <w:sz w:val="22"/>
          <w:szCs w:val="22"/>
        </w:rPr>
        <w:lastRenderedPageBreak/>
        <w:t xml:space="preserve">табуировано в песнях, а </w:t>
      </w:r>
      <w:r w:rsidR="00764197" w:rsidRPr="00057CCE">
        <w:rPr>
          <w:color w:val="000000" w:themeColor="text1"/>
          <w:sz w:val="22"/>
          <w:szCs w:val="22"/>
        </w:rPr>
        <w:t xml:space="preserve">сами </w:t>
      </w:r>
      <w:r w:rsidRPr="00057CCE">
        <w:rPr>
          <w:color w:val="000000" w:themeColor="text1"/>
          <w:sz w:val="22"/>
          <w:szCs w:val="22"/>
        </w:rPr>
        <w:t>песни И.Талькова были запрещены к показу на телеэкране СССР. Доминантой песенного дискурса И.Талькова выступает антиценность «война» (18 повторов). Этим словом он обозначает американскую стратегию системной войны, последствием которой стали многочисленные жертвы, смерть людей в вооруженных конфликтах во всех республиках СССР, охваченных пож</w:t>
      </w:r>
      <w:r w:rsidR="006C3DF4" w:rsidRPr="00057CCE">
        <w:rPr>
          <w:color w:val="000000" w:themeColor="text1"/>
          <w:sz w:val="22"/>
          <w:szCs w:val="22"/>
        </w:rPr>
        <w:t>аром гражданской войны. Д</w:t>
      </w:r>
      <w:r w:rsidRPr="00057CCE">
        <w:rPr>
          <w:color w:val="000000" w:themeColor="text1"/>
          <w:sz w:val="22"/>
          <w:szCs w:val="22"/>
        </w:rPr>
        <w:t xml:space="preserve">оминантой в текстах песен выступает антиценность «СС» (18 повторов) - обозначение расовой элиты Третьего Рейха, содержавшей концлагеря, которая полагала </w:t>
      </w:r>
      <w:r w:rsidR="00764197" w:rsidRPr="00057CCE">
        <w:rPr>
          <w:color w:val="000000" w:themeColor="text1"/>
          <w:sz w:val="22"/>
          <w:szCs w:val="22"/>
        </w:rPr>
        <w:t xml:space="preserve">«недочеловеками» </w:t>
      </w:r>
      <w:r w:rsidRPr="00057CCE">
        <w:rPr>
          <w:color w:val="000000" w:themeColor="text1"/>
          <w:sz w:val="22"/>
          <w:szCs w:val="22"/>
        </w:rPr>
        <w:t>всех людей</w:t>
      </w:r>
      <w:r w:rsidR="00764197" w:rsidRPr="00057CCE">
        <w:rPr>
          <w:color w:val="000000" w:themeColor="text1"/>
          <w:sz w:val="22"/>
          <w:szCs w:val="22"/>
        </w:rPr>
        <w:t>,</w:t>
      </w:r>
      <w:r w:rsidRPr="00057CCE">
        <w:rPr>
          <w:color w:val="000000" w:themeColor="text1"/>
          <w:sz w:val="22"/>
          <w:szCs w:val="22"/>
        </w:rPr>
        <w:t xml:space="preserve"> кроме себя</w:t>
      </w:r>
      <w:r w:rsidR="00764197" w:rsidRPr="00057CCE">
        <w:rPr>
          <w:color w:val="000000" w:themeColor="text1"/>
          <w:sz w:val="22"/>
          <w:szCs w:val="22"/>
        </w:rPr>
        <w:t>.</w:t>
      </w:r>
      <w:r w:rsidRPr="00057CCE">
        <w:rPr>
          <w:color w:val="000000" w:themeColor="text1"/>
          <w:sz w:val="22"/>
          <w:szCs w:val="22"/>
        </w:rPr>
        <w:t xml:space="preserve"> Этим словом с максимально негативной коннотацией певец обозначал  компартию Советского Союза. Его смысл слова «СС» являлся антиценностью и одновременно – идеологемой с негативным содержанием. На втором месте в убывающем ранжированном реестре </w:t>
      </w:r>
      <w:r w:rsidR="002C000D" w:rsidRPr="00057CCE">
        <w:rPr>
          <w:color w:val="000000" w:themeColor="text1"/>
          <w:sz w:val="22"/>
          <w:szCs w:val="22"/>
        </w:rPr>
        <w:t xml:space="preserve">повторов </w:t>
      </w:r>
      <w:r w:rsidRPr="00057CCE">
        <w:rPr>
          <w:color w:val="000000" w:themeColor="text1"/>
          <w:sz w:val="22"/>
          <w:szCs w:val="22"/>
        </w:rPr>
        <w:t xml:space="preserve">у певца находится </w:t>
      </w:r>
      <w:r w:rsidR="006C3DF4" w:rsidRPr="00057CCE">
        <w:rPr>
          <w:color w:val="000000" w:themeColor="text1"/>
          <w:sz w:val="22"/>
          <w:szCs w:val="22"/>
        </w:rPr>
        <w:t>идеологема</w:t>
      </w:r>
      <w:r w:rsidRPr="00057CCE">
        <w:rPr>
          <w:color w:val="000000" w:themeColor="text1"/>
          <w:sz w:val="22"/>
          <w:szCs w:val="22"/>
        </w:rPr>
        <w:t xml:space="preserve"> «чистота» (9 повторов). В культовой лирической песне «Чистые  пруды» (1988) смысл чистоты подтверждает фразема «добрый свет». Певец противопоставил эти понятия добра, чистоты и детства хаосу, лжи и войне периода катастрофического разгрома СССР. На третьем месте по частоте повторов в дискурсе певца стоит слово «хватит» (8 повторов). Это – психологическая установка последней песни И.Талькова, его призыв прекратить деятельность хитрого лицедея Горбачева, маскировавшегося в тогу демократа. На четвертом месте в дискурсе стоит ценность национально-освобо</w:t>
      </w:r>
      <w:r w:rsidR="002C000D" w:rsidRPr="00057CCE">
        <w:rPr>
          <w:color w:val="000000" w:themeColor="text1"/>
          <w:sz w:val="22"/>
          <w:szCs w:val="22"/>
        </w:rPr>
        <w:t>дительной борьбы - слово «бой» (</w:t>
      </w:r>
      <w:r w:rsidRPr="00057CCE">
        <w:rPr>
          <w:color w:val="000000" w:themeColor="text1"/>
          <w:sz w:val="22"/>
          <w:szCs w:val="22"/>
        </w:rPr>
        <w:t xml:space="preserve">6 повторов). В смысловом поле слова «бой находится слово «страна» (5 повторов), которым Игорь Тальков обозначает Россию в  своей песне «Я вернусь» (1990). Это – де-факто его политическая программа и завещание. После размещения видеоклипа этой песни в Интернете </w:t>
      </w:r>
      <w:r w:rsidR="00CE7D9A" w:rsidRPr="00057CCE">
        <w:rPr>
          <w:color w:val="000000" w:themeColor="text1"/>
          <w:sz w:val="22"/>
          <w:szCs w:val="22"/>
        </w:rPr>
        <w:t xml:space="preserve">он </w:t>
      </w:r>
      <w:r w:rsidRPr="00057CCE">
        <w:rPr>
          <w:color w:val="000000" w:themeColor="text1"/>
          <w:sz w:val="22"/>
          <w:szCs w:val="22"/>
        </w:rPr>
        <w:t xml:space="preserve">на 12.8.2018 г. набрал 98,4 млн. просмотров. Логически связана со смыслом национально-освободительной борьбы </w:t>
      </w:r>
      <w:r w:rsidR="008B5F3F" w:rsidRPr="00057CCE">
        <w:rPr>
          <w:color w:val="000000" w:themeColor="text1"/>
          <w:sz w:val="22"/>
          <w:szCs w:val="22"/>
        </w:rPr>
        <w:t>идеологема</w:t>
      </w:r>
      <w:r w:rsidRPr="00057CCE">
        <w:rPr>
          <w:color w:val="000000" w:themeColor="text1"/>
          <w:sz w:val="22"/>
          <w:szCs w:val="22"/>
        </w:rPr>
        <w:t xml:space="preserve"> «Россия» (4 повтора) в одноименной песне  1989 года. Эти идеологемы песен насторожили экспертов из Лэнгли, которые к 1990 году преобразовали Россию в американскую колонию своего глобального мира. Совершенно неприемлемой для американских «архитекторов»</w:t>
      </w:r>
      <w:r w:rsidR="00D7488B" w:rsidRPr="00057CCE">
        <w:rPr>
          <w:color w:val="000000" w:themeColor="text1"/>
          <w:sz w:val="22"/>
          <w:szCs w:val="22"/>
        </w:rPr>
        <w:t xml:space="preserve"> и</w:t>
      </w:r>
      <w:r w:rsidRPr="00057CCE">
        <w:rPr>
          <w:color w:val="000000" w:themeColor="text1"/>
          <w:sz w:val="22"/>
          <w:szCs w:val="22"/>
        </w:rPr>
        <w:t xml:space="preserve"> их агентов, которые совместно трансформировали Россию в колонию, была антиценность «демократы» в песне 1989 года «Господа </w:t>
      </w:r>
      <w:r w:rsidRPr="00057CCE">
        <w:rPr>
          <w:color w:val="000000" w:themeColor="text1"/>
          <w:sz w:val="22"/>
          <w:szCs w:val="22"/>
        </w:rPr>
        <w:lastRenderedPageBreak/>
        <w:t xml:space="preserve">демократы». Певец словом «демократ», использованным в издевательском смысле, разоблачил пейоратив «демократ», которым маскировали диктатуру проамериканских олигархов, де-факто установленную к 1990 году. </w:t>
      </w:r>
    </w:p>
    <w:p w:rsidR="002E45F2" w:rsidRPr="00057CCE" w:rsidRDefault="002E45F2" w:rsidP="002E0CE2">
      <w:pPr>
        <w:jc w:val="both"/>
        <w:rPr>
          <w:color w:val="000000" w:themeColor="text1"/>
          <w:sz w:val="22"/>
          <w:szCs w:val="22"/>
        </w:rPr>
      </w:pPr>
      <w:r w:rsidRPr="00057CCE">
        <w:rPr>
          <w:color w:val="000000" w:themeColor="text1"/>
          <w:sz w:val="22"/>
          <w:szCs w:val="22"/>
        </w:rPr>
        <w:t xml:space="preserve">             Повтор лексических единиц песен И.Талькова (1985-1991)</w:t>
      </w:r>
    </w:p>
    <w:tbl>
      <w:tblPr>
        <w:tblStyle w:val="a4"/>
        <w:tblW w:w="0" w:type="auto"/>
        <w:tblLook w:val="04A0"/>
      </w:tblPr>
      <w:tblGrid>
        <w:gridCol w:w="1207"/>
        <w:gridCol w:w="499"/>
        <w:gridCol w:w="499"/>
        <w:gridCol w:w="473"/>
        <w:gridCol w:w="474"/>
        <w:gridCol w:w="498"/>
        <w:gridCol w:w="500"/>
        <w:gridCol w:w="500"/>
        <w:gridCol w:w="500"/>
        <w:gridCol w:w="500"/>
        <w:gridCol w:w="500"/>
        <w:gridCol w:w="500"/>
      </w:tblGrid>
      <w:tr w:rsidR="002E45F2" w:rsidRPr="00057CCE" w:rsidTr="002E45F2">
        <w:trPr>
          <w:cantSplit/>
          <w:trHeight w:val="1134"/>
        </w:trPr>
        <w:tc>
          <w:tcPr>
            <w:tcW w:w="1299" w:type="dxa"/>
          </w:tcPr>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p w:rsidR="002E45F2" w:rsidRPr="00057CCE" w:rsidRDefault="002E45F2" w:rsidP="002E0CE2">
            <w:pPr>
              <w:rPr>
                <w:color w:val="000000" w:themeColor="text1"/>
                <w:sz w:val="20"/>
                <w:szCs w:val="20"/>
              </w:rPr>
            </w:pP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Океан непонимания (1985)</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Чистые пруды (1988)</w:t>
            </w:r>
          </w:p>
        </w:tc>
        <w:tc>
          <w:tcPr>
            <w:tcW w:w="498"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Я  вернусь (1990)</w:t>
            </w:r>
          </w:p>
        </w:tc>
        <w:tc>
          <w:tcPr>
            <w:tcW w:w="498"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Россия (1989)</w:t>
            </w:r>
          </w:p>
        </w:tc>
        <w:tc>
          <w:tcPr>
            <w:tcW w:w="564"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Господа демократы (1989)</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КПСС (1990)</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 xml:space="preserve">Кремлевская стена (1988) </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Бывший подъесаул (1989)</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Война (1990)</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Господин президент (1991)</w:t>
            </w:r>
          </w:p>
        </w:tc>
        <w:tc>
          <w:tcPr>
            <w:tcW w:w="567" w:type="dxa"/>
            <w:textDirection w:val="btLr"/>
          </w:tcPr>
          <w:p w:rsidR="002E45F2" w:rsidRPr="00057CCE" w:rsidRDefault="002E45F2" w:rsidP="002E0CE2">
            <w:pPr>
              <w:ind w:left="113" w:right="113"/>
              <w:rPr>
                <w:color w:val="000000" w:themeColor="text1"/>
                <w:sz w:val="20"/>
                <w:szCs w:val="20"/>
              </w:rPr>
            </w:pPr>
            <w:r w:rsidRPr="00057CCE">
              <w:rPr>
                <w:color w:val="000000" w:themeColor="text1"/>
                <w:sz w:val="20"/>
                <w:szCs w:val="20"/>
              </w:rPr>
              <w:t>ВСЕГО</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война</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r w:rsidRPr="00057CCE">
              <w:rPr>
                <w:color w:val="000000" w:themeColor="text1"/>
                <w:sz w:val="20"/>
                <w:szCs w:val="20"/>
              </w:rPr>
              <w:t>9</w:t>
            </w: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6</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18</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СС</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18</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18</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чистый</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9</w:t>
            </w: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9</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хватит</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8</w:t>
            </w: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8</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бой</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r w:rsidRPr="00057CCE">
              <w:rPr>
                <w:color w:val="000000" w:themeColor="text1"/>
                <w:sz w:val="20"/>
                <w:szCs w:val="20"/>
              </w:rPr>
              <w:t>3</w:t>
            </w: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6</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страна</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r w:rsidRPr="00057CCE">
              <w:rPr>
                <w:color w:val="000000" w:themeColor="text1"/>
                <w:sz w:val="20"/>
                <w:szCs w:val="20"/>
              </w:rPr>
              <w:t>5</w:t>
            </w: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5</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президент</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5</w:t>
            </w: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5</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Бог</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Россия</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r w:rsidRPr="00057CCE">
              <w:rPr>
                <w:color w:val="000000" w:themeColor="text1"/>
                <w:sz w:val="20"/>
                <w:szCs w:val="20"/>
              </w:rPr>
              <w:t>4</w:t>
            </w: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Америка</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Европа</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КПСС</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детство</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w:t>
            </w: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4</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тетрадь</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r w:rsidRPr="00057CCE">
              <w:rPr>
                <w:color w:val="000000" w:themeColor="text1"/>
                <w:sz w:val="20"/>
                <w:szCs w:val="20"/>
              </w:rPr>
              <w:t>3</w:t>
            </w: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ж</w:t>
            </w:r>
            <w:r w:rsidRPr="00057CCE">
              <w:rPr>
                <w:color w:val="000000" w:themeColor="text1"/>
                <w:sz w:val="20"/>
                <w:szCs w:val="20"/>
                <w:lang w:val="en-US"/>
              </w:rPr>
              <w:t>###</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lang w:val="en-US"/>
              </w:rPr>
            </w:pPr>
            <w:r w:rsidRPr="00057CCE">
              <w:rPr>
                <w:color w:val="000000" w:themeColor="text1"/>
                <w:sz w:val="20"/>
                <w:szCs w:val="20"/>
                <w:lang w:val="en-US"/>
              </w:rPr>
              <w:t>3</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друг</w:t>
            </w: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генерал</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r w:rsidRPr="00057CCE">
              <w:rPr>
                <w:color w:val="000000" w:themeColor="text1"/>
                <w:sz w:val="20"/>
                <w:szCs w:val="20"/>
              </w:rPr>
              <w:t>3</w:t>
            </w: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3</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демократы</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стена</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командарм</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конь</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народ</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lastRenderedPageBreak/>
              <w:t>жизнь (ть)</w:t>
            </w: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надо</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вандалы</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океан</w:t>
            </w: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вера</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вранье</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r>
      <w:tr w:rsidR="002E45F2" w:rsidRPr="00057CCE" w:rsidTr="002E45F2">
        <w:tc>
          <w:tcPr>
            <w:tcW w:w="1299" w:type="dxa"/>
          </w:tcPr>
          <w:p w:rsidR="002E45F2" w:rsidRPr="00057CCE" w:rsidRDefault="002E45F2" w:rsidP="002E0CE2">
            <w:pPr>
              <w:rPr>
                <w:color w:val="000000" w:themeColor="text1"/>
                <w:sz w:val="20"/>
                <w:szCs w:val="20"/>
              </w:rPr>
            </w:pPr>
            <w:r w:rsidRPr="00057CCE">
              <w:rPr>
                <w:color w:val="000000" w:themeColor="text1"/>
                <w:sz w:val="20"/>
                <w:szCs w:val="20"/>
              </w:rPr>
              <w:t>воронье</w:t>
            </w: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498" w:type="dxa"/>
          </w:tcPr>
          <w:p w:rsidR="002E45F2" w:rsidRPr="00057CCE" w:rsidRDefault="002E45F2" w:rsidP="002E0CE2">
            <w:pPr>
              <w:rPr>
                <w:color w:val="000000" w:themeColor="text1"/>
                <w:sz w:val="20"/>
                <w:szCs w:val="20"/>
              </w:rPr>
            </w:pPr>
          </w:p>
        </w:tc>
        <w:tc>
          <w:tcPr>
            <w:tcW w:w="564"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c>
          <w:tcPr>
            <w:tcW w:w="567" w:type="dxa"/>
          </w:tcPr>
          <w:p w:rsidR="002E45F2" w:rsidRPr="00057CCE" w:rsidRDefault="002E45F2" w:rsidP="002E0CE2">
            <w:pPr>
              <w:rPr>
                <w:color w:val="000000" w:themeColor="text1"/>
                <w:sz w:val="20"/>
                <w:szCs w:val="20"/>
              </w:rPr>
            </w:pPr>
            <w:r w:rsidRPr="00057CCE">
              <w:rPr>
                <w:color w:val="000000" w:themeColor="text1"/>
                <w:sz w:val="20"/>
                <w:szCs w:val="20"/>
              </w:rPr>
              <w:t>2</w:t>
            </w:r>
          </w:p>
        </w:tc>
      </w:tr>
    </w:tbl>
    <w:p w:rsidR="00384CCF" w:rsidRPr="00057CCE" w:rsidRDefault="002E45F2" w:rsidP="002E0CE2">
      <w:pPr>
        <w:jc w:val="both"/>
        <w:rPr>
          <w:color w:val="000000" w:themeColor="text1"/>
          <w:sz w:val="22"/>
          <w:szCs w:val="22"/>
        </w:rPr>
      </w:pPr>
      <w:r w:rsidRPr="00057CCE">
        <w:rPr>
          <w:color w:val="000000" w:themeColor="text1"/>
          <w:sz w:val="22"/>
          <w:szCs w:val="22"/>
        </w:rPr>
        <w:t xml:space="preserve">        </w:t>
      </w:r>
      <w:r w:rsidR="00555488" w:rsidRPr="00057CCE">
        <w:rPr>
          <w:color w:val="000000" w:themeColor="text1"/>
          <w:sz w:val="22"/>
          <w:szCs w:val="22"/>
        </w:rPr>
        <w:t xml:space="preserve">Певец в песне 1989 г. обозначал обстановку в России ругательной фраземой «через ж###» (3 повтора). Хотя в припеве открыто не пели слово ж###, но подразумевали его рифмой с предыдущим словом «Европа». («Вот так живут Америка с Европой, но а у нас - все через ……».) На шестом месте в песенном дискурсе стояла </w:t>
      </w:r>
      <w:r w:rsidR="00384CCF" w:rsidRPr="00057CCE">
        <w:rPr>
          <w:color w:val="000000" w:themeColor="text1"/>
          <w:sz w:val="22"/>
          <w:szCs w:val="22"/>
        </w:rPr>
        <w:t>идеологема</w:t>
      </w:r>
      <w:r w:rsidR="00555488" w:rsidRPr="00057CCE">
        <w:rPr>
          <w:color w:val="000000" w:themeColor="text1"/>
          <w:sz w:val="22"/>
          <w:szCs w:val="22"/>
        </w:rPr>
        <w:t xml:space="preserve"> «Бог» (4 повтора). В стране государственного атеизма это слово находилось под запретом в публичном пространстве. Повтор в песне табуированного слова «Бог» де-факто являлся скрытым призывом к религиозной войне против правящей верхушки государства. ЦРУ и его агенты в московском Кру</w:t>
      </w:r>
      <w:r w:rsidR="006F7DD8" w:rsidRPr="00057CCE">
        <w:rPr>
          <w:color w:val="000000" w:themeColor="text1"/>
          <w:sz w:val="22"/>
          <w:szCs w:val="22"/>
        </w:rPr>
        <w:t>ге 7-ми банкиров во главе с миллиардером Б.</w:t>
      </w:r>
      <w:r w:rsidR="00555488" w:rsidRPr="00057CCE">
        <w:rPr>
          <w:color w:val="000000" w:themeColor="text1"/>
          <w:sz w:val="22"/>
          <w:szCs w:val="22"/>
        </w:rPr>
        <w:t xml:space="preserve">Березовским трактовали бунтарские песни И.Талькова, как открытый призыв к восстанию и свержению их власти. Это стало причиной организации спецоперации по убийству И.Талькова 6.10.1991 года, когда убийце заблаговременно купили билет на самолет для бегства в иностранное государство, которое </w:t>
      </w:r>
      <w:r w:rsidR="006F7DD8" w:rsidRPr="00057CCE">
        <w:rPr>
          <w:color w:val="000000" w:themeColor="text1"/>
          <w:sz w:val="22"/>
          <w:szCs w:val="22"/>
        </w:rPr>
        <w:t xml:space="preserve">отказалось его выдать </w:t>
      </w:r>
      <w:r w:rsidR="00555488" w:rsidRPr="00057CCE">
        <w:rPr>
          <w:color w:val="000000" w:themeColor="text1"/>
          <w:sz w:val="22"/>
          <w:szCs w:val="22"/>
        </w:rPr>
        <w:t xml:space="preserve">по запросу прокуратуры России.   </w:t>
      </w:r>
    </w:p>
    <w:p w:rsidR="002E45F2" w:rsidRPr="00057CCE" w:rsidRDefault="00384CCF" w:rsidP="002E0CE2">
      <w:pPr>
        <w:jc w:val="both"/>
        <w:rPr>
          <w:color w:val="000000" w:themeColor="text1"/>
          <w:sz w:val="22"/>
          <w:szCs w:val="22"/>
        </w:rPr>
      </w:pPr>
      <w:r w:rsidRPr="00057CCE">
        <w:rPr>
          <w:color w:val="000000" w:themeColor="text1"/>
          <w:sz w:val="22"/>
          <w:szCs w:val="22"/>
        </w:rPr>
        <w:t xml:space="preserve">        </w:t>
      </w:r>
      <w:r w:rsidR="002E45F2" w:rsidRPr="00057CCE">
        <w:rPr>
          <w:color w:val="000000" w:themeColor="text1"/>
          <w:sz w:val="22"/>
          <w:szCs w:val="22"/>
        </w:rPr>
        <w:t>В 2022-2023 гг. в песнях 12 популярны</w:t>
      </w:r>
      <w:r w:rsidR="00DB3B5F" w:rsidRPr="00057CCE">
        <w:rPr>
          <w:color w:val="000000" w:themeColor="text1"/>
          <w:sz w:val="22"/>
          <w:szCs w:val="22"/>
        </w:rPr>
        <w:t>х исполнителей России доминантным идеалом</w:t>
      </w:r>
      <w:r w:rsidR="002E45F2" w:rsidRPr="00057CCE">
        <w:rPr>
          <w:color w:val="000000" w:themeColor="text1"/>
          <w:sz w:val="22"/>
          <w:szCs w:val="22"/>
        </w:rPr>
        <w:t xml:space="preserve"> было «море» (126 повторов/ «океан» 19 повторов). Прямую связь с </w:t>
      </w:r>
      <w:r w:rsidR="00DB3B5F" w:rsidRPr="00057CCE">
        <w:rPr>
          <w:color w:val="000000" w:themeColor="text1"/>
          <w:sz w:val="22"/>
          <w:szCs w:val="22"/>
        </w:rPr>
        <w:t>идеалом</w:t>
      </w:r>
      <w:r w:rsidR="002E45F2" w:rsidRPr="00057CCE">
        <w:rPr>
          <w:color w:val="000000" w:themeColor="text1"/>
          <w:sz w:val="22"/>
          <w:szCs w:val="22"/>
        </w:rPr>
        <w:t xml:space="preserve"> «море» имел</w:t>
      </w:r>
      <w:r w:rsidR="00DB3B5F" w:rsidRPr="00057CCE">
        <w:rPr>
          <w:color w:val="000000" w:themeColor="text1"/>
          <w:sz w:val="22"/>
          <w:szCs w:val="22"/>
        </w:rPr>
        <w:t xml:space="preserve"> идеал</w:t>
      </w:r>
      <w:r w:rsidR="002E45F2" w:rsidRPr="00057CCE">
        <w:rPr>
          <w:color w:val="000000" w:themeColor="text1"/>
          <w:sz w:val="22"/>
          <w:szCs w:val="22"/>
        </w:rPr>
        <w:t xml:space="preserve"> «романтические отношения» (слово «любовь» - 26 повторов, «глаза» - 14 повторов, «сердце» - 10 повторов). </w:t>
      </w:r>
      <w:r w:rsidR="0050081C" w:rsidRPr="00057CCE">
        <w:rPr>
          <w:color w:val="000000" w:themeColor="text1"/>
          <w:sz w:val="22"/>
          <w:szCs w:val="22"/>
        </w:rPr>
        <w:t>Ядром содержания концепта было слово</w:t>
      </w:r>
      <w:r w:rsidR="002E45F2" w:rsidRPr="00057CCE">
        <w:rPr>
          <w:color w:val="000000" w:themeColor="text1"/>
          <w:sz w:val="22"/>
          <w:szCs w:val="22"/>
        </w:rPr>
        <w:t xml:space="preserve"> </w:t>
      </w:r>
      <w:r w:rsidR="0050081C" w:rsidRPr="00057CCE">
        <w:rPr>
          <w:color w:val="000000" w:themeColor="text1"/>
          <w:sz w:val="22"/>
          <w:szCs w:val="22"/>
        </w:rPr>
        <w:t xml:space="preserve">«любовь», а на его периферии </w:t>
      </w:r>
      <w:r w:rsidR="002E45F2" w:rsidRPr="00057CCE">
        <w:rPr>
          <w:color w:val="000000" w:themeColor="text1"/>
          <w:sz w:val="22"/>
          <w:szCs w:val="22"/>
        </w:rPr>
        <w:t>находились слова «лето» (10 повтров), «пальма» (16 повторов), «луна», «шампанское» (по 5 повторов), «ночь», «песок» (по 3 повтора), «счастье», «Юг» (по 2 повтора).</w:t>
      </w:r>
      <w:r w:rsidR="00DE418F" w:rsidRPr="00057CCE">
        <w:rPr>
          <w:color w:val="000000" w:themeColor="text1"/>
          <w:sz w:val="22"/>
          <w:szCs w:val="22"/>
        </w:rPr>
        <w:t xml:space="preserve"> Идеологемы </w:t>
      </w:r>
      <w:r w:rsidR="008E4FAC" w:rsidRPr="00057CCE">
        <w:rPr>
          <w:color w:val="000000" w:themeColor="text1"/>
          <w:sz w:val="22"/>
          <w:szCs w:val="22"/>
        </w:rPr>
        <w:t>«любовь» и «море» находились в тесной связке, которая показывала любовь, как романтическое приключение среди</w:t>
      </w:r>
      <w:r w:rsidR="00A62C73" w:rsidRPr="00057CCE">
        <w:rPr>
          <w:color w:val="000000" w:themeColor="text1"/>
          <w:sz w:val="22"/>
          <w:szCs w:val="22"/>
        </w:rPr>
        <w:t xml:space="preserve"> пальм на теплом южном берегу у линии прибоя.</w:t>
      </w:r>
    </w:p>
    <w:p w:rsidR="00462E43" w:rsidRPr="00057CCE" w:rsidRDefault="00462E43" w:rsidP="002E0CE2">
      <w:pPr>
        <w:jc w:val="both"/>
        <w:rPr>
          <w:color w:val="000000" w:themeColor="text1"/>
          <w:sz w:val="22"/>
          <w:szCs w:val="22"/>
        </w:rPr>
      </w:pPr>
    </w:p>
    <w:p w:rsidR="002E45F2" w:rsidRPr="00057CCE" w:rsidRDefault="002E45F2" w:rsidP="002E45F2">
      <w:pPr>
        <w:spacing w:line="276" w:lineRule="auto"/>
        <w:jc w:val="both"/>
        <w:rPr>
          <w:color w:val="000000" w:themeColor="text1"/>
          <w:sz w:val="22"/>
          <w:szCs w:val="22"/>
        </w:rPr>
      </w:pPr>
      <w:r w:rsidRPr="00057CCE">
        <w:rPr>
          <w:color w:val="000000" w:themeColor="text1"/>
          <w:sz w:val="22"/>
          <w:szCs w:val="22"/>
        </w:rPr>
        <w:lastRenderedPageBreak/>
        <w:t xml:space="preserve">        Повторы лексики в песнях о любви и море (2022-2023)</w:t>
      </w:r>
    </w:p>
    <w:p w:rsidR="00462E43" w:rsidRPr="00057CCE" w:rsidRDefault="00462E43" w:rsidP="002E45F2">
      <w:pPr>
        <w:spacing w:line="276" w:lineRule="auto"/>
        <w:jc w:val="both"/>
        <w:rPr>
          <w:noProof/>
          <w:color w:val="000000" w:themeColor="text1"/>
          <w:sz w:val="22"/>
          <w:szCs w:val="22"/>
        </w:rPr>
      </w:pPr>
    </w:p>
    <w:tbl>
      <w:tblPr>
        <w:tblStyle w:val="a4"/>
        <w:tblW w:w="0" w:type="auto"/>
        <w:tblLayout w:type="fixed"/>
        <w:tblLook w:val="04A0"/>
      </w:tblPr>
      <w:tblGrid>
        <w:gridCol w:w="817"/>
        <w:gridCol w:w="425"/>
        <w:gridCol w:w="426"/>
        <w:gridCol w:w="425"/>
        <w:gridCol w:w="425"/>
        <w:gridCol w:w="425"/>
        <w:gridCol w:w="426"/>
        <w:gridCol w:w="425"/>
        <w:gridCol w:w="425"/>
        <w:gridCol w:w="425"/>
        <w:gridCol w:w="426"/>
        <w:gridCol w:w="425"/>
        <w:gridCol w:w="425"/>
        <w:gridCol w:w="567"/>
      </w:tblGrid>
      <w:tr w:rsidR="00462E43" w:rsidRPr="00057CCE" w:rsidTr="00462E43">
        <w:trPr>
          <w:cantSplit/>
          <w:trHeight w:val="2314"/>
        </w:trPr>
        <w:tc>
          <w:tcPr>
            <w:tcW w:w="817" w:type="dxa"/>
          </w:tcPr>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p w:rsidR="00462E43" w:rsidRPr="00057CCE" w:rsidRDefault="00462E43" w:rsidP="00462E43">
            <w:pPr>
              <w:rPr>
                <w:color w:val="000000" w:themeColor="text1"/>
                <w:sz w:val="18"/>
                <w:szCs w:val="18"/>
              </w:rPr>
            </w:pPr>
          </w:p>
        </w:tc>
        <w:tc>
          <w:tcPr>
            <w:tcW w:w="425" w:type="dxa"/>
            <w:textDirection w:val="btLr"/>
          </w:tcPr>
          <w:p w:rsidR="00462E43" w:rsidRPr="00057CCE" w:rsidRDefault="00462E43" w:rsidP="00462E43">
            <w:pPr>
              <w:ind w:left="113" w:right="113"/>
              <w:rPr>
                <w:color w:val="000000" w:themeColor="text1"/>
                <w:sz w:val="18"/>
                <w:szCs w:val="18"/>
              </w:rPr>
            </w:pPr>
            <w:r w:rsidRPr="00057CCE">
              <w:rPr>
                <w:color w:val="000000" w:themeColor="text1"/>
                <w:sz w:val="18"/>
                <w:szCs w:val="18"/>
              </w:rPr>
              <w:t>Руки вверх.  Черное море (2023)</w:t>
            </w:r>
          </w:p>
        </w:tc>
        <w:tc>
          <w:tcPr>
            <w:tcW w:w="426" w:type="dxa"/>
            <w:textDirection w:val="btLr"/>
          </w:tcPr>
          <w:p w:rsidR="00462E43" w:rsidRPr="00057CCE" w:rsidRDefault="00462E43" w:rsidP="00462E43">
            <w:pPr>
              <w:ind w:left="113" w:right="113"/>
              <w:rPr>
                <w:color w:val="000000" w:themeColor="text1"/>
                <w:sz w:val="18"/>
                <w:szCs w:val="18"/>
              </w:rPr>
            </w:pPr>
            <w:r w:rsidRPr="00057CCE">
              <w:rPr>
                <w:color w:val="000000" w:themeColor="text1"/>
                <w:sz w:val="18"/>
                <w:szCs w:val="18"/>
              </w:rPr>
              <w:t>А.Соловьянов  Только 3 дня (2023)</w:t>
            </w:r>
          </w:p>
          <w:p w:rsidR="00462E43" w:rsidRPr="00057CCE" w:rsidRDefault="00462E43" w:rsidP="00462E43">
            <w:pPr>
              <w:ind w:left="113" w:right="113"/>
              <w:rPr>
                <w:color w:val="000000" w:themeColor="text1"/>
                <w:sz w:val="18"/>
                <w:szCs w:val="18"/>
              </w:rPr>
            </w:pPr>
          </w:p>
        </w:tc>
        <w:tc>
          <w:tcPr>
            <w:tcW w:w="425" w:type="dxa"/>
            <w:textDirection w:val="btLr"/>
          </w:tcPr>
          <w:p w:rsidR="00462E43" w:rsidRPr="00057CCE" w:rsidRDefault="00462E43" w:rsidP="00462E43">
            <w:pPr>
              <w:ind w:left="113" w:right="113"/>
              <w:rPr>
                <w:color w:val="000000" w:themeColor="text1"/>
                <w:sz w:val="18"/>
                <w:szCs w:val="18"/>
              </w:rPr>
            </w:pPr>
            <w:r w:rsidRPr="00057CCE">
              <w:rPr>
                <w:color w:val="000000" w:themeColor="text1"/>
                <w:sz w:val="18"/>
                <w:szCs w:val="18"/>
              </w:rPr>
              <w:t>Хан</w:t>
            </w:r>
            <w:r w:rsidR="00A23FA4" w:rsidRPr="00057CCE">
              <w:rPr>
                <w:color w:val="000000" w:themeColor="text1"/>
                <w:sz w:val="18"/>
                <w:szCs w:val="18"/>
              </w:rPr>
              <w:t>н</w:t>
            </w:r>
            <w:r w:rsidRPr="00057CCE">
              <w:rPr>
                <w:color w:val="000000" w:themeColor="text1"/>
                <w:sz w:val="18"/>
                <w:szCs w:val="18"/>
              </w:rPr>
              <w:t>а . Море (2022)</w:t>
            </w:r>
          </w:p>
        </w:tc>
        <w:tc>
          <w:tcPr>
            <w:tcW w:w="425" w:type="dxa"/>
            <w:textDirection w:val="btLr"/>
          </w:tcPr>
          <w:p w:rsidR="00462E43" w:rsidRPr="00057CCE" w:rsidRDefault="00462E43" w:rsidP="00462E43">
            <w:pPr>
              <w:ind w:left="113" w:right="113"/>
              <w:rPr>
                <w:color w:val="000000" w:themeColor="text1"/>
                <w:sz w:val="18"/>
                <w:szCs w:val="18"/>
              </w:rPr>
            </w:pPr>
            <w:r w:rsidRPr="00057CCE">
              <w:rPr>
                <w:color w:val="000000" w:themeColor="text1"/>
                <w:sz w:val="18"/>
                <w:szCs w:val="18"/>
                <w:lang w:val="en-US"/>
              </w:rPr>
              <w:t>VAVI</w:t>
            </w:r>
            <w:r w:rsidRPr="00057CCE">
              <w:rPr>
                <w:color w:val="000000" w:themeColor="text1"/>
                <w:sz w:val="18"/>
                <w:szCs w:val="18"/>
              </w:rPr>
              <w:t xml:space="preserve"> . Море (2023)</w:t>
            </w:r>
          </w:p>
        </w:tc>
        <w:tc>
          <w:tcPr>
            <w:tcW w:w="425" w:type="dxa"/>
            <w:textDirection w:val="btLr"/>
          </w:tcPr>
          <w:p w:rsidR="00462E43" w:rsidRPr="00057CCE" w:rsidRDefault="00462E43" w:rsidP="00462E43">
            <w:pPr>
              <w:ind w:left="113" w:right="113"/>
              <w:rPr>
                <w:color w:val="000000" w:themeColor="text1"/>
                <w:sz w:val="18"/>
                <w:szCs w:val="18"/>
              </w:rPr>
            </w:pPr>
            <w:r w:rsidRPr="00057CCE">
              <w:rPr>
                <w:color w:val="000000" w:themeColor="text1"/>
                <w:sz w:val="18"/>
                <w:szCs w:val="18"/>
                <w:lang w:val="en-US"/>
              </w:rPr>
              <w:t>JEWARE</w:t>
            </w:r>
            <w:r w:rsidRPr="00057CCE">
              <w:rPr>
                <w:color w:val="000000" w:themeColor="text1"/>
                <w:sz w:val="18"/>
                <w:szCs w:val="18"/>
              </w:rPr>
              <w:t xml:space="preserve"> Море (2023)</w:t>
            </w:r>
          </w:p>
        </w:tc>
        <w:tc>
          <w:tcPr>
            <w:tcW w:w="426" w:type="dxa"/>
            <w:textDirection w:val="btLr"/>
          </w:tcPr>
          <w:p w:rsidR="00462E43" w:rsidRPr="00057CCE" w:rsidRDefault="00462E43" w:rsidP="00462E43">
            <w:pPr>
              <w:ind w:left="113" w:right="113"/>
              <w:rPr>
                <w:color w:val="000000" w:themeColor="text1"/>
                <w:sz w:val="18"/>
                <w:szCs w:val="18"/>
              </w:rPr>
            </w:pPr>
            <w:r w:rsidRPr="00057CCE">
              <w:rPr>
                <w:color w:val="000000" w:themeColor="text1"/>
                <w:sz w:val="18"/>
                <w:szCs w:val="18"/>
                <w:lang w:val="en-US"/>
              </w:rPr>
              <w:t>BorGomi</w:t>
            </w:r>
            <w:r w:rsidRPr="00057CCE">
              <w:rPr>
                <w:color w:val="000000" w:themeColor="text1"/>
                <w:sz w:val="18"/>
                <w:szCs w:val="18"/>
              </w:rPr>
              <w:t xml:space="preserve">  Море (2023)</w:t>
            </w:r>
          </w:p>
        </w:tc>
        <w:tc>
          <w:tcPr>
            <w:tcW w:w="425" w:type="dxa"/>
            <w:textDirection w:val="btLr"/>
          </w:tcPr>
          <w:p w:rsidR="00462E43" w:rsidRPr="00057CCE" w:rsidRDefault="00462E43" w:rsidP="00462E43">
            <w:pPr>
              <w:ind w:left="113" w:right="113"/>
              <w:rPr>
                <w:color w:val="000000" w:themeColor="text1"/>
                <w:sz w:val="18"/>
                <w:szCs w:val="18"/>
              </w:rPr>
            </w:pPr>
            <w:r w:rsidRPr="00057CCE">
              <w:rPr>
                <w:color w:val="000000" w:themeColor="text1"/>
                <w:sz w:val="18"/>
                <w:szCs w:val="18"/>
                <w:lang w:val="en-US"/>
              </w:rPr>
              <w:t>BENGRY</w:t>
            </w:r>
            <w:r w:rsidRPr="00057CCE">
              <w:rPr>
                <w:color w:val="000000" w:themeColor="text1"/>
                <w:sz w:val="18"/>
                <w:szCs w:val="18"/>
              </w:rPr>
              <w:t xml:space="preserve"> Море (2023)</w:t>
            </w:r>
          </w:p>
        </w:tc>
        <w:tc>
          <w:tcPr>
            <w:tcW w:w="425" w:type="dxa"/>
            <w:textDirection w:val="btLr"/>
          </w:tcPr>
          <w:p w:rsidR="00462E43" w:rsidRPr="00057CCE" w:rsidRDefault="00462E43" w:rsidP="00462E43">
            <w:pPr>
              <w:ind w:left="113" w:right="113"/>
              <w:rPr>
                <w:color w:val="000000" w:themeColor="text1"/>
                <w:sz w:val="18"/>
                <w:szCs w:val="18"/>
              </w:rPr>
            </w:pPr>
            <w:r w:rsidRPr="00057CCE">
              <w:rPr>
                <w:color w:val="000000" w:themeColor="text1"/>
                <w:sz w:val="18"/>
                <w:szCs w:val="18"/>
                <w:lang w:val="en-US"/>
              </w:rPr>
              <w:t>ANIWAR</w:t>
            </w:r>
            <w:r w:rsidRPr="00057CCE">
              <w:rPr>
                <w:color w:val="000000" w:themeColor="text1"/>
                <w:sz w:val="18"/>
                <w:szCs w:val="18"/>
              </w:rPr>
              <w:t xml:space="preserve"> Мой океан (2023)</w:t>
            </w:r>
          </w:p>
        </w:tc>
        <w:tc>
          <w:tcPr>
            <w:tcW w:w="425" w:type="dxa"/>
            <w:textDirection w:val="btLr"/>
          </w:tcPr>
          <w:p w:rsidR="00462E43" w:rsidRPr="00057CCE" w:rsidRDefault="00462E43" w:rsidP="00462E43">
            <w:pPr>
              <w:ind w:left="113" w:right="113"/>
              <w:rPr>
                <w:color w:val="000000" w:themeColor="text1"/>
                <w:sz w:val="18"/>
                <w:szCs w:val="18"/>
              </w:rPr>
            </w:pPr>
            <w:r w:rsidRPr="00057CCE">
              <w:rPr>
                <w:color w:val="000000" w:themeColor="text1"/>
                <w:sz w:val="18"/>
                <w:szCs w:val="18"/>
                <w:lang w:val="en-US"/>
              </w:rPr>
              <w:t>ALE</w:t>
            </w:r>
            <w:r w:rsidRPr="00057CCE">
              <w:rPr>
                <w:color w:val="000000" w:themeColor="text1"/>
                <w:sz w:val="18"/>
                <w:szCs w:val="18"/>
              </w:rPr>
              <w:t xml:space="preserve"> </w:t>
            </w:r>
            <w:r w:rsidRPr="00057CCE">
              <w:rPr>
                <w:color w:val="000000" w:themeColor="text1"/>
                <w:sz w:val="18"/>
                <w:szCs w:val="18"/>
                <w:lang w:val="en-US"/>
              </w:rPr>
              <w:t>and</w:t>
            </w:r>
            <w:r w:rsidRPr="00057CCE">
              <w:rPr>
                <w:color w:val="000000" w:themeColor="text1"/>
                <w:sz w:val="18"/>
                <w:szCs w:val="18"/>
              </w:rPr>
              <w:t xml:space="preserve"> </w:t>
            </w:r>
            <w:r w:rsidRPr="00057CCE">
              <w:rPr>
                <w:color w:val="000000" w:themeColor="text1"/>
                <w:sz w:val="18"/>
                <w:szCs w:val="18"/>
                <w:lang w:val="en-US"/>
              </w:rPr>
              <w:t>ILE</w:t>
            </w:r>
            <w:r w:rsidRPr="00057CCE">
              <w:rPr>
                <w:color w:val="000000" w:themeColor="text1"/>
                <w:sz w:val="18"/>
                <w:szCs w:val="18"/>
              </w:rPr>
              <w:t>. Море (2022)</w:t>
            </w:r>
          </w:p>
        </w:tc>
        <w:tc>
          <w:tcPr>
            <w:tcW w:w="426" w:type="dxa"/>
            <w:textDirection w:val="btLr"/>
          </w:tcPr>
          <w:p w:rsidR="00462E43" w:rsidRPr="00057CCE" w:rsidRDefault="00462E43" w:rsidP="00462E43">
            <w:pPr>
              <w:ind w:left="113" w:right="113"/>
              <w:rPr>
                <w:color w:val="000000" w:themeColor="text1"/>
                <w:sz w:val="18"/>
                <w:szCs w:val="18"/>
              </w:rPr>
            </w:pPr>
            <w:r w:rsidRPr="00057CCE">
              <w:rPr>
                <w:color w:val="000000" w:themeColor="text1"/>
                <w:sz w:val="18"/>
                <w:szCs w:val="18"/>
              </w:rPr>
              <w:t>Д.Билан  Океан (2020)</w:t>
            </w:r>
          </w:p>
        </w:tc>
        <w:tc>
          <w:tcPr>
            <w:tcW w:w="425" w:type="dxa"/>
            <w:textDirection w:val="btLr"/>
          </w:tcPr>
          <w:p w:rsidR="00462E43" w:rsidRPr="00057CCE" w:rsidRDefault="00462E43" w:rsidP="00462E43">
            <w:pPr>
              <w:ind w:left="113" w:right="113"/>
              <w:rPr>
                <w:color w:val="000000" w:themeColor="text1"/>
                <w:sz w:val="18"/>
                <w:szCs w:val="18"/>
              </w:rPr>
            </w:pPr>
            <w:r w:rsidRPr="00057CCE">
              <w:rPr>
                <w:color w:val="000000" w:themeColor="text1"/>
                <w:sz w:val="18"/>
                <w:szCs w:val="18"/>
                <w:lang w:val="en-US"/>
              </w:rPr>
              <w:t>Burito</w:t>
            </w:r>
            <w:r w:rsidRPr="00057CCE">
              <w:rPr>
                <w:color w:val="000000" w:themeColor="text1"/>
                <w:sz w:val="18"/>
                <w:szCs w:val="18"/>
              </w:rPr>
              <w:t>.  Океан (2022)</w:t>
            </w:r>
          </w:p>
        </w:tc>
        <w:tc>
          <w:tcPr>
            <w:tcW w:w="425" w:type="dxa"/>
            <w:textDirection w:val="btLr"/>
          </w:tcPr>
          <w:p w:rsidR="00462E43" w:rsidRPr="00057CCE" w:rsidRDefault="00462E43" w:rsidP="00462E43">
            <w:pPr>
              <w:ind w:left="113" w:right="113"/>
              <w:rPr>
                <w:color w:val="000000" w:themeColor="text1"/>
                <w:sz w:val="18"/>
                <w:szCs w:val="18"/>
              </w:rPr>
            </w:pPr>
            <w:r w:rsidRPr="00057CCE">
              <w:rPr>
                <w:color w:val="000000" w:themeColor="text1"/>
                <w:sz w:val="18"/>
                <w:szCs w:val="18"/>
                <w:lang w:val="en-US"/>
              </w:rPr>
              <w:t>Batousai</w:t>
            </w:r>
            <w:r w:rsidRPr="00057CCE">
              <w:rPr>
                <w:color w:val="000000" w:themeColor="text1"/>
                <w:sz w:val="18"/>
                <w:szCs w:val="18"/>
              </w:rPr>
              <w:t xml:space="preserve"> .Море (2022)</w:t>
            </w:r>
          </w:p>
        </w:tc>
        <w:tc>
          <w:tcPr>
            <w:tcW w:w="567" w:type="dxa"/>
            <w:textDirection w:val="btLr"/>
          </w:tcPr>
          <w:p w:rsidR="00462E43" w:rsidRPr="00057CCE" w:rsidRDefault="00462E43" w:rsidP="00462E43">
            <w:pPr>
              <w:ind w:left="113" w:right="113"/>
              <w:rPr>
                <w:color w:val="000000" w:themeColor="text1"/>
                <w:sz w:val="18"/>
                <w:szCs w:val="18"/>
              </w:rPr>
            </w:pPr>
            <w:r w:rsidRPr="00057CCE">
              <w:rPr>
                <w:color w:val="000000" w:themeColor="text1"/>
                <w:sz w:val="18"/>
                <w:szCs w:val="18"/>
              </w:rPr>
              <w:t>ВСЕГО</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море</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11</w:t>
            </w:r>
          </w:p>
        </w:tc>
        <w:tc>
          <w:tcPr>
            <w:tcW w:w="426" w:type="dxa"/>
          </w:tcPr>
          <w:p w:rsidR="00462E43" w:rsidRPr="00057CCE" w:rsidRDefault="00462E43" w:rsidP="00462E43">
            <w:pPr>
              <w:rPr>
                <w:color w:val="000000" w:themeColor="text1"/>
                <w:sz w:val="18"/>
                <w:szCs w:val="18"/>
              </w:rPr>
            </w:pPr>
            <w:r w:rsidRPr="00057CCE">
              <w:rPr>
                <w:color w:val="000000" w:themeColor="text1"/>
                <w:sz w:val="18"/>
                <w:szCs w:val="18"/>
              </w:rPr>
              <w:t>16</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16</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18</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8</w:t>
            </w:r>
          </w:p>
        </w:tc>
        <w:tc>
          <w:tcPr>
            <w:tcW w:w="426" w:type="dxa"/>
          </w:tcPr>
          <w:p w:rsidR="00462E43" w:rsidRPr="00057CCE" w:rsidRDefault="00462E43" w:rsidP="00462E43">
            <w:pPr>
              <w:rPr>
                <w:color w:val="000000" w:themeColor="text1"/>
                <w:sz w:val="18"/>
                <w:szCs w:val="18"/>
              </w:rPr>
            </w:pPr>
            <w:r w:rsidRPr="00057CCE">
              <w:rPr>
                <w:color w:val="000000" w:themeColor="text1"/>
                <w:sz w:val="18"/>
                <w:szCs w:val="18"/>
              </w:rPr>
              <w:t>6</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9</w:t>
            </w: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18</w:t>
            </w: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34</w:t>
            </w: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126</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любовь</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9</w:t>
            </w: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2</w:t>
            </w: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6" w:type="dxa"/>
          </w:tcPr>
          <w:p w:rsidR="00462E43" w:rsidRPr="00057CCE" w:rsidRDefault="00462E43" w:rsidP="00462E43">
            <w:pPr>
              <w:rPr>
                <w:color w:val="000000" w:themeColor="text1"/>
                <w:sz w:val="18"/>
                <w:szCs w:val="18"/>
              </w:rPr>
            </w:pPr>
            <w:r w:rsidRPr="00057CCE">
              <w:rPr>
                <w:color w:val="000000" w:themeColor="text1"/>
                <w:sz w:val="18"/>
                <w:szCs w:val="18"/>
              </w:rPr>
              <w:t>4</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r w:rsidRPr="00057CCE">
              <w:rPr>
                <w:color w:val="000000" w:themeColor="text1"/>
                <w:sz w:val="18"/>
                <w:szCs w:val="18"/>
              </w:rPr>
              <w:t>4</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7</w:t>
            </w: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26</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океан</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2</w:t>
            </w: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6</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r w:rsidRPr="00057CCE">
              <w:rPr>
                <w:color w:val="000000" w:themeColor="text1"/>
                <w:sz w:val="18"/>
                <w:szCs w:val="18"/>
              </w:rPr>
              <w:t>4</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9</w:t>
            </w: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19</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пальма</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16</w:t>
            </w: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16</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глаза</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12</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6"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14</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лето</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r w:rsidRPr="00057CCE">
              <w:rPr>
                <w:color w:val="000000" w:themeColor="text1"/>
                <w:sz w:val="18"/>
                <w:szCs w:val="18"/>
              </w:rPr>
              <w:t>2</w:t>
            </w: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6</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10</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дикий</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9</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9</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сердце</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4</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6</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луна</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3</w:t>
            </w: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5</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шампанское</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r w:rsidRPr="00057CCE">
              <w:rPr>
                <w:color w:val="000000" w:themeColor="text1"/>
                <w:sz w:val="18"/>
                <w:szCs w:val="18"/>
              </w:rPr>
              <w:t>5</w:t>
            </w: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5</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ночь</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3</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песок</w:t>
            </w: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2</w:t>
            </w: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3</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 xml:space="preserve">счастье </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r w:rsidRPr="00057CCE">
              <w:rPr>
                <w:color w:val="000000" w:themeColor="text1"/>
                <w:sz w:val="18"/>
                <w:szCs w:val="18"/>
              </w:rPr>
              <w:t>2</w:t>
            </w: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2</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Юг</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r w:rsidRPr="00057CCE">
              <w:rPr>
                <w:color w:val="000000" w:themeColor="text1"/>
                <w:sz w:val="18"/>
                <w:szCs w:val="18"/>
              </w:rPr>
              <w:t>2</w:t>
            </w: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2</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вечер</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1</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музыка</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1</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рюмка</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1</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 xml:space="preserve">небо </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1</w:t>
            </w:r>
          </w:p>
        </w:tc>
      </w:tr>
      <w:tr w:rsidR="00462E43" w:rsidRPr="00057CCE" w:rsidTr="00462E43">
        <w:tc>
          <w:tcPr>
            <w:tcW w:w="817" w:type="dxa"/>
          </w:tcPr>
          <w:p w:rsidR="00462E43" w:rsidRPr="00057CCE" w:rsidRDefault="00462E43" w:rsidP="00462E43">
            <w:pPr>
              <w:rPr>
                <w:color w:val="000000" w:themeColor="text1"/>
                <w:sz w:val="18"/>
                <w:szCs w:val="18"/>
              </w:rPr>
            </w:pPr>
            <w:r w:rsidRPr="00057CCE">
              <w:rPr>
                <w:color w:val="000000" w:themeColor="text1"/>
                <w:sz w:val="18"/>
                <w:szCs w:val="18"/>
              </w:rPr>
              <w:t>угроза</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r w:rsidRPr="00057CCE">
              <w:rPr>
                <w:color w:val="000000" w:themeColor="text1"/>
                <w:sz w:val="18"/>
                <w:szCs w:val="18"/>
              </w:rPr>
              <w:t>1</w:t>
            </w: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6"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425" w:type="dxa"/>
          </w:tcPr>
          <w:p w:rsidR="00462E43" w:rsidRPr="00057CCE" w:rsidRDefault="00462E43" w:rsidP="00462E43">
            <w:pPr>
              <w:rPr>
                <w:color w:val="000000" w:themeColor="text1"/>
                <w:sz w:val="18"/>
                <w:szCs w:val="18"/>
              </w:rPr>
            </w:pPr>
          </w:p>
        </w:tc>
        <w:tc>
          <w:tcPr>
            <w:tcW w:w="567" w:type="dxa"/>
          </w:tcPr>
          <w:p w:rsidR="00462E43" w:rsidRPr="00057CCE" w:rsidRDefault="00462E43" w:rsidP="00462E43">
            <w:pPr>
              <w:rPr>
                <w:color w:val="000000" w:themeColor="text1"/>
                <w:sz w:val="18"/>
                <w:szCs w:val="18"/>
              </w:rPr>
            </w:pPr>
            <w:r w:rsidRPr="00057CCE">
              <w:rPr>
                <w:color w:val="000000" w:themeColor="text1"/>
                <w:sz w:val="18"/>
                <w:szCs w:val="18"/>
              </w:rPr>
              <w:t>1</w:t>
            </w:r>
          </w:p>
        </w:tc>
      </w:tr>
    </w:tbl>
    <w:p w:rsidR="002E45F2" w:rsidRPr="00057CCE" w:rsidRDefault="002E45F2" w:rsidP="00792DCC">
      <w:pPr>
        <w:jc w:val="both"/>
        <w:rPr>
          <w:color w:val="000000" w:themeColor="text1"/>
          <w:sz w:val="22"/>
          <w:szCs w:val="22"/>
        </w:rPr>
      </w:pPr>
      <w:r w:rsidRPr="00057CCE">
        <w:rPr>
          <w:noProof/>
          <w:color w:val="000000" w:themeColor="text1"/>
          <w:sz w:val="22"/>
          <w:szCs w:val="22"/>
        </w:rPr>
        <w:t xml:space="preserve">      Таким образом, факты показывают, что основными </w:t>
      </w:r>
      <w:r w:rsidR="00DB3B5F" w:rsidRPr="00057CCE">
        <w:rPr>
          <w:noProof/>
          <w:color w:val="000000" w:themeColor="text1"/>
          <w:sz w:val="22"/>
          <w:szCs w:val="22"/>
        </w:rPr>
        <w:t>идеалами</w:t>
      </w:r>
      <w:r w:rsidRPr="00057CCE">
        <w:rPr>
          <w:color w:val="000000" w:themeColor="text1"/>
          <w:sz w:val="22"/>
          <w:szCs w:val="22"/>
        </w:rPr>
        <w:t xml:space="preserve"> </w:t>
      </w:r>
      <w:r w:rsidRPr="00057CCE">
        <w:rPr>
          <w:noProof/>
          <w:color w:val="000000" w:themeColor="text1"/>
          <w:sz w:val="22"/>
          <w:szCs w:val="22"/>
        </w:rPr>
        <w:t xml:space="preserve">исследованного </w:t>
      </w:r>
      <w:r w:rsidRPr="00057CCE">
        <w:rPr>
          <w:color w:val="000000" w:themeColor="text1"/>
          <w:sz w:val="22"/>
          <w:szCs w:val="22"/>
        </w:rPr>
        <w:t xml:space="preserve">песенного дискурса являются: любовь, жизнь, счастье, Бог, море. Эти </w:t>
      </w:r>
      <w:r w:rsidR="004B400E" w:rsidRPr="00057CCE">
        <w:rPr>
          <w:color w:val="000000" w:themeColor="text1"/>
          <w:sz w:val="22"/>
          <w:szCs w:val="22"/>
        </w:rPr>
        <w:t>концепты - идеологемы</w:t>
      </w:r>
      <w:r w:rsidRPr="00057CCE">
        <w:rPr>
          <w:color w:val="000000" w:themeColor="text1"/>
          <w:sz w:val="22"/>
          <w:szCs w:val="22"/>
        </w:rPr>
        <w:t xml:space="preserve"> являются социально одобренной нормой, которую певец речевыми средствами и креолизацией внушает целевой аудитории. </w:t>
      </w:r>
      <w:r w:rsidR="004B400E" w:rsidRPr="00057CCE">
        <w:rPr>
          <w:color w:val="000000" w:themeColor="text1"/>
          <w:sz w:val="22"/>
          <w:szCs w:val="22"/>
        </w:rPr>
        <w:t>Идеологема</w:t>
      </w:r>
      <w:r w:rsidRPr="00057CCE">
        <w:rPr>
          <w:color w:val="000000" w:themeColor="text1"/>
          <w:sz w:val="22"/>
          <w:szCs w:val="22"/>
        </w:rPr>
        <w:t xml:space="preserve"> «любовь» в </w:t>
      </w:r>
      <w:r w:rsidRPr="00057CCE">
        <w:rPr>
          <w:color w:val="000000" w:themeColor="text1"/>
          <w:sz w:val="22"/>
          <w:szCs w:val="22"/>
        </w:rPr>
        <w:lastRenderedPageBreak/>
        <w:t xml:space="preserve">песенном дискурсе России периода 1976-2024 гг. на периферии своего поля имеет такие понятия, как «море», «пальма», «лето», «луна», «сердце», «ночь», «шампанское», однако не имеет понятий «дети» и «семья». Поскольку звезды шоу-бизнеса </w:t>
      </w:r>
      <w:r w:rsidR="00A171D2" w:rsidRPr="00057CCE">
        <w:rPr>
          <w:color w:val="000000" w:themeColor="text1"/>
          <w:sz w:val="22"/>
          <w:szCs w:val="22"/>
        </w:rPr>
        <w:t>воздействуют на</w:t>
      </w:r>
      <w:r w:rsidRPr="00057CCE">
        <w:rPr>
          <w:color w:val="000000" w:themeColor="text1"/>
          <w:sz w:val="22"/>
          <w:szCs w:val="22"/>
        </w:rPr>
        <w:t xml:space="preserve"> миллионную аудиторию своих поклонников и фанатов, то их </w:t>
      </w:r>
      <w:r w:rsidR="004B400E" w:rsidRPr="00057CCE">
        <w:rPr>
          <w:color w:val="000000" w:themeColor="text1"/>
          <w:sz w:val="22"/>
          <w:szCs w:val="22"/>
        </w:rPr>
        <w:t>идеалы</w:t>
      </w:r>
      <w:r w:rsidRPr="00057CCE">
        <w:rPr>
          <w:color w:val="000000" w:themeColor="text1"/>
          <w:sz w:val="22"/>
          <w:szCs w:val="22"/>
        </w:rPr>
        <w:t xml:space="preserve"> песенного дискурса оказывают влияние  на взгляды и поведение молодежи, </w:t>
      </w:r>
      <w:r w:rsidR="00A171D2" w:rsidRPr="00057CCE">
        <w:rPr>
          <w:color w:val="000000" w:themeColor="text1"/>
          <w:sz w:val="22"/>
          <w:szCs w:val="22"/>
        </w:rPr>
        <w:t>идеологически</w:t>
      </w:r>
      <w:r w:rsidRPr="00057CCE">
        <w:rPr>
          <w:color w:val="000000" w:themeColor="text1"/>
          <w:sz w:val="22"/>
          <w:szCs w:val="22"/>
        </w:rPr>
        <w:t xml:space="preserve"> </w:t>
      </w:r>
      <w:r w:rsidR="00A171D2" w:rsidRPr="00057CCE">
        <w:rPr>
          <w:color w:val="000000" w:themeColor="text1"/>
          <w:sz w:val="22"/>
          <w:szCs w:val="22"/>
        </w:rPr>
        <w:t>способствуют</w:t>
      </w:r>
      <w:r w:rsidRPr="00057CCE">
        <w:rPr>
          <w:color w:val="000000" w:themeColor="text1"/>
          <w:sz w:val="22"/>
          <w:szCs w:val="22"/>
        </w:rPr>
        <w:t xml:space="preserve"> низк</w:t>
      </w:r>
      <w:r w:rsidR="00A171D2" w:rsidRPr="00057CCE">
        <w:rPr>
          <w:color w:val="000000" w:themeColor="text1"/>
          <w:sz w:val="22"/>
          <w:szCs w:val="22"/>
        </w:rPr>
        <w:t>ой</w:t>
      </w:r>
      <w:r w:rsidRPr="00057CCE">
        <w:rPr>
          <w:color w:val="000000" w:themeColor="text1"/>
          <w:sz w:val="22"/>
          <w:szCs w:val="22"/>
        </w:rPr>
        <w:t xml:space="preserve"> рождаемост</w:t>
      </w:r>
      <w:r w:rsidR="00A171D2" w:rsidRPr="00057CCE">
        <w:rPr>
          <w:color w:val="000000" w:themeColor="text1"/>
          <w:sz w:val="22"/>
          <w:szCs w:val="22"/>
        </w:rPr>
        <w:t>и</w:t>
      </w:r>
      <w:r w:rsidRPr="00057CCE">
        <w:rPr>
          <w:color w:val="000000" w:themeColor="text1"/>
          <w:sz w:val="22"/>
          <w:szCs w:val="22"/>
        </w:rPr>
        <w:t>, ведущ</w:t>
      </w:r>
      <w:r w:rsidR="00A171D2" w:rsidRPr="00057CCE">
        <w:rPr>
          <w:color w:val="000000" w:themeColor="text1"/>
          <w:sz w:val="22"/>
          <w:szCs w:val="22"/>
        </w:rPr>
        <w:t>ей</w:t>
      </w:r>
      <w:r w:rsidRPr="00057CCE">
        <w:rPr>
          <w:color w:val="000000" w:themeColor="text1"/>
          <w:sz w:val="22"/>
          <w:szCs w:val="22"/>
        </w:rPr>
        <w:t xml:space="preserve"> к </w:t>
      </w:r>
      <w:r w:rsidR="004B400E" w:rsidRPr="00057CCE">
        <w:rPr>
          <w:color w:val="000000" w:themeColor="text1"/>
          <w:sz w:val="22"/>
          <w:szCs w:val="22"/>
        </w:rPr>
        <w:t>вымиранию населения</w:t>
      </w:r>
      <w:r w:rsidRPr="00057CCE">
        <w:rPr>
          <w:color w:val="000000" w:themeColor="text1"/>
          <w:sz w:val="22"/>
          <w:szCs w:val="22"/>
        </w:rPr>
        <w:t xml:space="preserve"> России. </w:t>
      </w:r>
    </w:p>
    <w:p w:rsidR="005821E2" w:rsidRPr="00057CCE" w:rsidRDefault="005821E2" w:rsidP="00792DCC">
      <w:pPr>
        <w:jc w:val="both"/>
        <w:rPr>
          <w:noProof/>
          <w:color w:val="000000" w:themeColor="text1"/>
          <w:sz w:val="22"/>
          <w:szCs w:val="22"/>
        </w:rPr>
      </w:pPr>
    </w:p>
    <w:p w:rsidR="002E45F2" w:rsidRPr="00057CCE" w:rsidRDefault="002E45F2" w:rsidP="00792DCC">
      <w:pPr>
        <w:jc w:val="both"/>
        <w:rPr>
          <w:color w:val="000000" w:themeColor="text1"/>
          <w:sz w:val="22"/>
          <w:szCs w:val="22"/>
        </w:rPr>
      </w:pPr>
      <w:r w:rsidRPr="00057CCE">
        <w:rPr>
          <w:color w:val="000000" w:themeColor="text1"/>
          <w:sz w:val="22"/>
          <w:szCs w:val="22"/>
        </w:rPr>
        <w:t xml:space="preserve">                              Список источников</w:t>
      </w:r>
    </w:p>
    <w:p w:rsidR="002E45F2" w:rsidRPr="00057CCE" w:rsidRDefault="002E45F2" w:rsidP="00792DCC">
      <w:pPr>
        <w:rPr>
          <w:color w:val="000000" w:themeColor="text1"/>
          <w:sz w:val="22"/>
          <w:szCs w:val="22"/>
        </w:rPr>
      </w:pPr>
      <w:r w:rsidRPr="00057CCE">
        <w:rPr>
          <w:noProof/>
          <w:color w:val="000000" w:themeColor="text1"/>
          <w:sz w:val="22"/>
          <w:szCs w:val="22"/>
          <w:shd w:val="clear" w:color="auto" w:fill="FFFFFF"/>
        </w:rPr>
        <w:t>1.</w:t>
      </w:r>
      <w:r w:rsidRPr="00057CCE">
        <w:rPr>
          <w:color w:val="000000" w:themeColor="text1"/>
          <w:sz w:val="22"/>
          <w:szCs w:val="22"/>
        </w:rPr>
        <w:t xml:space="preserve"> Молодыченко Е.Н. Ценности и оценка в дискурсе консъюмеризма. </w:t>
      </w:r>
      <w:hyperlink r:id="rId599" w:history="1">
        <w:r w:rsidRPr="00057CCE">
          <w:rPr>
            <w:rStyle w:val="a8"/>
            <w:color w:val="000000" w:themeColor="text1"/>
            <w:sz w:val="22"/>
            <w:szCs w:val="22"/>
          </w:rPr>
          <w:t>https://cyberleninka.ru/article/n/tsennosti-i-otsenka-v-diskurse-konsyumerizma-lingvo-pragmaticheskiy-i-kriticheskiy-analiz</w:t>
        </w:r>
      </w:hyperlink>
      <w:r w:rsidRPr="00057CCE">
        <w:rPr>
          <w:color w:val="000000" w:themeColor="text1"/>
          <w:sz w:val="22"/>
          <w:szCs w:val="22"/>
        </w:rPr>
        <w:t xml:space="preserve"> (дата доступа 23.3.2024)</w:t>
      </w:r>
    </w:p>
    <w:p w:rsidR="002E45F2" w:rsidRPr="00057CCE" w:rsidRDefault="002E45F2" w:rsidP="00792DCC">
      <w:pPr>
        <w:rPr>
          <w:color w:val="000000" w:themeColor="text1"/>
          <w:sz w:val="22"/>
          <w:szCs w:val="22"/>
        </w:rPr>
      </w:pPr>
      <w:r w:rsidRPr="00057CCE">
        <w:rPr>
          <w:color w:val="000000" w:themeColor="text1"/>
          <w:sz w:val="22"/>
          <w:szCs w:val="22"/>
        </w:rPr>
        <w:t xml:space="preserve">2. Ромашкова И.П. </w:t>
      </w:r>
      <w:r w:rsidRPr="00057CCE">
        <w:rPr>
          <w:iCs/>
          <w:color w:val="000000" w:themeColor="text1"/>
          <w:sz w:val="22"/>
          <w:szCs w:val="22"/>
          <w:bdr w:val="none" w:sz="0" w:space="0" w:color="auto" w:frame="1"/>
        </w:rPr>
        <w:t xml:space="preserve">Ценности корпоративного дискурса: к методике анализа//https://cyberleninka.ru/article/n/tsennosti-korporativnogo-diskursa-k-metodike-analiza </w:t>
      </w:r>
      <w:r w:rsidRPr="00057CCE">
        <w:rPr>
          <w:color w:val="000000" w:themeColor="text1"/>
          <w:sz w:val="22"/>
          <w:szCs w:val="22"/>
        </w:rPr>
        <w:t>(дата доступа 23.3.2024)</w:t>
      </w:r>
    </w:p>
    <w:p w:rsidR="002E45F2" w:rsidRPr="00057CCE" w:rsidRDefault="002E45F2" w:rsidP="00792DCC">
      <w:pPr>
        <w:rPr>
          <w:color w:val="000000" w:themeColor="text1"/>
          <w:sz w:val="22"/>
          <w:szCs w:val="22"/>
        </w:rPr>
      </w:pPr>
      <w:r w:rsidRPr="00057CCE">
        <w:rPr>
          <w:color w:val="000000" w:themeColor="text1"/>
          <w:sz w:val="22"/>
          <w:szCs w:val="22"/>
        </w:rPr>
        <w:t xml:space="preserve">3. Шашкина А.О.,  Конюхова А.О. Исследование ценностей современной российской молодежи. </w:t>
      </w:r>
      <w:hyperlink r:id="rId600" w:history="1">
        <w:r w:rsidR="00A23FA4" w:rsidRPr="00057CCE">
          <w:rPr>
            <w:rStyle w:val="a8"/>
            <w:color w:val="000000" w:themeColor="text1"/>
            <w:sz w:val="22"/>
            <w:szCs w:val="22"/>
          </w:rPr>
          <w:t>https://moluch.ru/archive/ 88/17375/</w:t>
        </w:r>
      </w:hyperlink>
      <w:r w:rsidRPr="00057CCE">
        <w:rPr>
          <w:color w:val="000000" w:themeColor="text1"/>
          <w:sz w:val="22"/>
          <w:szCs w:val="22"/>
        </w:rPr>
        <w:t xml:space="preserve"> (дата доступа 23.3.2024)</w:t>
      </w:r>
    </w:p>
    <w:p w:rsidR="002E45F2" w:rsidRPr="00057CCE" w:rsidRDefault="002E45F2" w:rsidP="00792DCC">
      <w:pPr>
        <w:rPr>
          <w:color w:val="000000" w:themeColor="text1"/>
          <w:sz w:val="22"/>
          <w:szCs w:val="22"/>
        </w:rPr>
      </w:pPr>
      <w:r w:rsidRPr="00057CCE">
        <w:rPr>
          <w:color w:val="000000" w:themeColor="text1"/>
          <w:sz w:val="22"/>
          <w:szCs w:val="22"/>
        </w:rPr>
        <w:t xml:space="preserve">4. </w:t>
      </w:r>
      <w:hyperlink r:id="rId601" w:history="1">
        <w:r w:rsidRPr="00057CCE">
          <w:rPr>
            <w:rStyle w:val="a8"/>
            <w:color w:val="000000" w:themeColor="text1"/>
            <w:sz w:val="22"/>
            <w:szCs w:val="22"/>
          </w:rPr>
          <w:t>https://wciom.ru/analytical-reviews/analiticheskii-obzor/cennosti-molodezhi</w:t>
        </w:r>
      </w:hyperlink>
      <w:r w:rsidRPr="00057CCE">
        <w:rPr>
          <w:color w:val="000000" w:themeColor="text1"/>
          <w:sz w:val="22"/>
          <w:szCs w:val="22"/>
        </w:rPr>
        <w:t xml:space="preserve"> (дата доступа 23.3.2024)</w:t>
      </w:r>
    </w:p>
    <w:p w:rsidR="002E45F2" w:rsidRPr="00057CCE" w:rsidRDefault="002E45F2" w:rsidP="00792DCC">
      <w:pPr>
        <w:rPr>
          <w:color w:val="000000" w:themeColor="text1"/>
          <w:sz w:val="22"/>
          <w:szCs w:val="22"/>
        </w:rPr>
      </w:pPr>
      <w:r w:rsidRPr="00057CCE">
        <w:rPr>
          <w:color w:val="000000" w:themeColor="text1"/>
          <w:sz w:val="22"/>
          <w:szCs w:val="22"/>
        </w:rPr>
        <w:t xml:space="preserve">5. </w:t>
      </w:r>
      <w:hyperlink r:id="rId602" w:history="1">
        <w:r w:rsidRPr="00057CCE">
          <w:rPr>
            <w:rStyle w:val="a8"/>
            <w:color w:val="000000" w:themeColor="text1"/>
            <w:sz w:val="22"/>
            <w:szCs w:val="22"/>
          </w:rPr>
          <w:t>http://www.ermak.su/pogovorki/o_detjah.htm</w:t>
        </w:r>
      </w:hyperlink>
      <w:r w:rsidRPr="00057CCE">
        <w:rPr>
          <w:color w:val="000000" w:themeColor="text1"/>
          <w:sz w:val="22"/>
          <w:szCs w:val="22"/>
        </w:rPr>
        <w:t xml:space="preserve"> (дата доступа 23.3.2024)</w:t>
      </w:r>
    </w:p>
    <w:p w:rsidR="002E45F2" w:rsidRPr="00057CCE" w:rsidRDefault="002E45F2" w:rsidP="00792DCC">
      <w:pPr>
        <w:rPr>
          <w:color w:val="000000" w:themeColor="text1"/>
          <w:sz w:val="22"/>
          <w:szCs w:val="22"/>
        </w:rPr>
      </w:pPr>
      <w:r w:rsidRPr="00057CCE">
        <w:rPr>
          <w:color w:val="000000" w:themeColor="text1"/>
          <w:sz w:val="22"/>
          <w:szCs w:val="22"/>
        </w:rPr>
        <w:t xml:space="preserve">6. </w:t>
      </w:r>
      <w:hyperlink r:id="rId603" w:history="1">
        <w:r w:rsidRPr="00057CCE">
          <w:rPr>
            <w:rStyle w:val="a8"/>
            <w:color w:val="000000" w:themeColor="text1"/>
            <w:sz w:val="22"/>
            <w:szCs w:val="22"/>
          </w:rPr>
          <w:t>https://ria.ru/20231218/deti-1916499206.html</w:t>
        </w:r>
      </w:hyperlink>
      <w:r w:rsidRPr="00057CCE">
        <w:rPr>
          <w:color w:val="000000" w:themeColor="text1"/>
          <w:sz w:val="22"/>
          <w:szCs w:val="22"/>
        </w:rPr>
        <w:t xml:space="preserve"> (дата доступа 23.3.2024)</w:t>
      </w:r>
    </w:p>
    <w:p w:rsidR="002E45F2" w:rsidRPr="00057CCE" w:rsidRDefault="002E45F2" w:rsidP="00792DCC">
      <w:pPr>
        <w:rPr>
          <w:color w:val="000000" w:themeColor="text1"/>
          <w:sz w:val="22"/>
          <w:szCs w:val="22"/>
        </w:rPr>
      </w:pPr>
      <w:r w:rsidRPr="00057CCE">
        <w:rPr>
          <w:color w:val="000000" w:themeColor="text1"/>
          <w:sz w:val="22"/>
          <w:szCs w:val="22"/>
        </w:rPr>
        <w:t xml:space="preserve">7. </w:t>
      </w:r>
      <w:hyperlink r:id="rId604" w:history="1">
        <w:r w:rsidRPr="00057CCE">
          <w:rPr>
            <w:rStyle w:val="a8"/>
            <w:color w:val="000000" w:themeColor="text1"/>
            <w:sz w:val="22"/>
            <w:szCs w:val="22"/>
          </w:rPr>
          <w:t>https://spletnik.ru/115813-svyatoslav-vakarchuk-stal-studentom-yelya-220691</w:t>
        </w:r>
      </w:hyperlink>
      <w:r w:rsidRPr="00057CCE">
        <w:rPr>
          <w:color w:val="000000" w:themeColor="text1"/>
          <w:sz w:val="22"/>
          <w:szCs w:val="22"/>
        </w:rPr>
        <w:t xml:space="preserve"> (дата доступа 23.3.2024)</w:t>
      </w:r>
    </w:p>
    <w:p w:rsidR="002E45F2" w:rsidRPr="00057CCE" w:rsidRDefault="002E45F2" w:rsidP="00792DCC">
      <w:pPr>
        <w:rPr>
          <w:color w:val="000000" w:themeColor="text1"/>
          <w:sz w:val="22"/>
          <w:szCs w:val="22"/>
        </w:rPr>
      </w:pPr>
      <w:r w:rsidRPr="00057CCE">
        <w:rPr>
          <w:color w:val="000000" w:themeColor="text1"/>
          <w:sz w:val="22"/>
          <w:szCs w:val="22"/>
        </w:rPr>
        <w:t xml:space="preserve">8. </w:t>
      </w:r>
      <w:hyperlink r:id="rId605" w:history="1">
        <w:r w:rsidRPr="00057CCE">
          <w:rPr>
            <w:rStyle w:val="a8"/>
            <w:color w:val="000000" w:themeColor="text1"/>
            <w:sz w:val="22"/>
            <w:szCs w:val="22"/>
          </w:rPr>
          <w:t>https://ukraina.ru/20171127/1019569522.html</w:t>
        </w:r>
      </w:hyperlink>
      <w:r w:rsidRPr="00057CCE">
        <w:rPr>
          <w:color w:val="000000" w:themeColor="text1"/>
          <w:sz w:val="22"/>
          <w:szCs w:val="22"/>
        </w:rPr>
        <w:t xml:space="preserve"> (дата доступа 23.3.2024)</w:t>
      </w:r>
    </w:p>
    <w:p w:rsidR="002E45F2" w:rsidRPr="00057CCE" w:rsidRDefault="002E45F2" w:rsidP="00792DCC">
      <w:pPr>
        <w:rPr>
          <w:color w:val="000000" w:themeColor="text1"/>
          <w:sz w:val="22"/>
          <w:szCs w:val="22"/>
        </w:rPr>
      </w:pPr>
      <w:r w:rsidRPr="00057CCE">
        <w:rPr>
          <w:color w:val="000000" w:themeColor="text1"/>
          <w:sz w:val="22"/>
          <w:szCs w:val="22"/>
        </w:rPr>
        <w:t xml:space="preserve">9. </w:t>
      </w:r>
      <w:hyperlink r:id="rId606" w:history="1">
        <w:r w:rsidRPr="00057CCE">
          <w:rPr>
            <w:rStyle w:val="a8"/>
            <w:color w:val="000000" w:themeColor="text1"/>
            <w:sz w:val="22"/>
            <w:szCs w:val="22"/>
          </w:rPr>
          <w:t>https://yandex.ru/video/preview/11377819543324311635</w:t>
        </w:r>
      </w:hyperlink>
      <w:r w:rsidRPr="00057CCE">
        <w:rPr>
          <w:color w:val="000000" w:themeColor="text1"/>
          <w:sz w:val="22"/>
          <w:szCs w:val="22"/>
        </w:rPr>
        <w:t xml:space="preserve"> (дата доступа 23.3.2024)</w:t>
      </w:r>
    </w:p>
    <w:p w:rsidR="002E45F2" w:rsidRPr="00057CCE" w:rsidRDefault="002E45F2" w:rsidP="00792DCC">
      <w:pPr>
        <w:rPr>
          <w:color w:val="000000" w:themeColor="text1"/>
          <w:sz w:val="22"/>
          <w:szCs w:val="22"/>
        </w:rPr>
      </w:pPr>
      <w:r w:rsidRPr="00057CCE">
        <w:rPr>
          <w:color w:val="000000" w:themeColor="text1"/>
          <w:sz w:val="22"/>
          <w:szCs w:val="22"/>
        </w:rPr>
        <w:t xml:space="preserve">10. </w:t>
      </w:r>
      <w:hyperlink r:id="rId607" w:history="1">
        <w:r w:rsidRPr="00057CCE">
          <w:rPr>
            <w:rStyle w:val="a8"/>
            <w:color w:val="000000" w:themeColor="text1"/>
            <w:sz w:val="22"/>
            <w:szCs w:val="22"/>
          </w:rPr>
          <w:t>https://yandex.ru/video/preview/13664864113030414303</w:t>
        </w:r>
      </w:hyperlink>
      <w:r w:rsidRPr="00057CCE">
        <w:rPr>
          <w:color w:val="000000" w:themeColor="text1"/>
          <w:sz w:val="22"/>
          <w:szCs w:val="22"/>
        </w:rPr>
        <w:t xml:space="preserve"> (дата доступа 23.3.2024)</w:t>
      </w:r>
    </w:p>
    <w:p w:rsidR="002E45F2" w:rsidRPr="00057CCE" w:rsidRDefault="002E45F2" w:rsidP="00792DCC">
      <w:pPr>
        <w:rPr>
          <w:color w:val="000000" w:themeColor="text1"/>
          <w:sz w:val="22"/>
          <w:szCs w:val="22"/>
        </w:rPr>
      </w:pPr>
      <w:r w:rsidRPr="00057CCE">
        <w:rPr>
          <w:color w:val="000000" w:themeColor="text1"/>
          <w:sz w:val="22"/>
          <w:szCs w:val="22"/>
        </w:rPr>
        <w:t xml:space="preserve">11. </w:t>
      </w:r>
      <w:hyperlink r:id="rId608" w:history="1">
        <w:r w:rsidRPr="00057CCE">
          <w:rPr>
            <w:rStyle w:val="a8"/>
            <w:color w:val="000000" w:themeColor="text1"/>
            <w:sz w:val="22"/>
            <w:szCs w:val="22"/>
          </w:rPr>
          <w:t>https://yandex.ru/video/preview/7487477925492943800</w:t>
        </w:r>
      </w:hyperlink>
      <w:r w:rsidRPr="00057CCE">
        <w:rPr>
          <w:color w:val="000000" w:themeColor="text1"/>
          <w:sz w:val="22"/>
          <w:szCs w:val="22"/>
        </w:rPr>
        <w:t xml:space="preserve"> (дата доступа 23.3.2024)</w:t>
      </w:r>
    </w:p>
    <w:p w:rsidR="002E45F2" w:rsidRPr="00057CCE" w:rsidRDefault="002E45F2" w:rsidP="00792DCC">
      <w:pPr>
        <w:rPr>
          <w:color w:val="000000" w:themeColor="text1"/>
          <w:sz w:val="22"/>
          <w:szCs w:val="22"/>
        </w:rPr>
      </w:pPr>
      <w:r w:rsidRPr="00057CCE">
        <w:rPr>
          <w:color w:val="000000" w:themeColor="text1"/>
          <w:sz w:val="22"/>
          <w:szCs w:val="22"/>
        </w:rPr>
        <w:lastRenderedPageBreak/>
        <w:t xml:space="preserve">12. </w:t>
      </w:r>
      <w:hyperlink r:id="rId609" w:history="1">
        <w:r w:rsidRPr="00057CCE">
          <w:rPr>
            <w:rStyle w:val="a8"/>
            <w:color w:val="000000" w:themeColor="text1"/>
            <w:sz w:val="22"/>
            <w:szCs w:val="22"/>
          </w:rPr>
          <w:t>https://yandex.ru/video/preview/13664864113030414303</w:t>
        </w:r>
      </w:hyperlink>
      <w:r w:rsidRPr="00057CCE">
        <w:rPr>
          <w:color w:val="000000" w:themeColor="text1"/>
          <w:sz w:val="22"/>
          <w:szCs w:val="22"/>
        </w:rPr>
        <w:t xml:space="preserve"> (дата доступа 23.3.2024)</w:t>
      </w:r>
    </w:p>
    <w:p w:rsidR="002E45F2" w:rsidRPr="00057CCE" w:rsidRDefault="002E45F2" w:rsidP="00792DCC">
      <w:pPr>
        <w:rPr>
          <w:color w:val="000000" w:themeColor="text1"/>
          <w:sz w:val="22"/>
          <w:szCs w:val="22"/>
        </w:rPr>
      </w:pPr>
      <w:r w:rsidRPr="00057CCE">
        <w:rPr>
          <w:color w:val="000000" w:themeColor="text1"/>
          <w:sz w:val="22"/>
          <w:szCs w:val="22"/>
        </w:rPr>
        <w:t xml:space="preserve">13. </w:t>
      </w:r>
      <w:hyperlink r:id="rId610" w:history="1">
        <w:r w:rsidRPr="00057CCE">
          <w:rPr>
            <w:rStyle w:val="a8"/>
            <w:color w:val="000000" w:themeColor="text1"/>
            <w:sz w:val="22"/>
            <w:szCs w:val="22"/>
          </w:rPr>
          <w:t>https://yandex.ru/... Ханна%2C+клип+Море+2023&amp;clid=2270455</w:t>
        </w:r>
      </w:hyperlink>
      <w:r w:rsidRPr="00057CCE">
        <w:rPr>
          <w:color w:val="000000" w:themeColor="text1"/>
          <w:sz w:val="22"/>
          <w:szCs w:val="22"/>
        </w:rPr>
        <w:t xml:space="preserve"> (дата доступа 23.3.2024)</w:t>
      </w:r>
    </w:p>
    <w:p w:rsidR="002E45F2" w:rsidRPr="00057CCE" w:rsidRDefault="002E45F2" w:rsidP="00792DCC">
      <w:pPr>
        <w:rPr>
          <w:color w:val="000000" w:themeColor="text1"/>
          <w:sz w:val="22"/>
          <w:szCs w:val="22"/>
        </w:rPr>
      </w:pPr>
      <w:r w:rsidRPr="00057CCE">
        <w:rPr>
          <w:color w:val="000000" w:themeColor="text1"/>
          <w:sz w:val="22"/>
          <w:szCs w:val="22"/>
        </w:rPr>
        <w:t xml:space="preserve">14. </w:t>
      </w:r>
      <w:hyperlink r:id="rId611" w:history="1">
        <w:r w:rsidRPr="00057CCE">
          <w:rPr>
            <w:rStyle w:val="a8"/>
            <w:color w:val="000000" w:themeColor="text1"/>
            <w:sz w:val="22"/>
            <w:szCs w:val="22"/>
          </w:rPr>
          <w:t>https://tsargrad.tv/news/slozhila-ruchki-i-pritihla-vyzyvajushhee-povedenie-pugachjovoj-dovelo-russkih_975485</w:t>
        </w:r>
      </w:hyperlink>
      <w:r w:rsidRPr="00057CCE">
        <w:rPr>
          <w:color w:val="000000" w:themeColor="text1"/>
          <w:sz w:val="22"/>
          <w:szCs w:val="22"/>
        </w:rPr>
        <w:t xml:space="preserve"> (дата доступа 23.3.2024)</w:t>
      </w:r>
    </w:p>
    <w:p w:rsidR="002E45F2" w:rsidRPr="00057CCE" w:rsidRDefault="002E45F2" w:rsidP="00792DCC">
      <w:pPr>
        <w:rPr>
          <w:color w:val="000000" w:themeColor="text1"/>
          <w:sz w:val="22"/>
          <w:szCs w:val="22"/>
        </w:rPr>
      </w:pPr>
      <w:r w:rsidRPr="00057CCE">
        <w:rPr>
          <w:color w:val="000000" w:themeColor="text1"/>
          <w:sz w:val="22"/>
          <w:szCs w:val="22"/>
        </w:rPr>
        <w:t xml:space="preserve">15. </w:t>
      </w:r>
      <w:hyperlink r:id="rId612" w:history="1">
        <w:r w:rsidRPr="00057CCE">
          <w:rPr>
            <w:rStyle w:val="a8"/>
            <w:color w:val="000000" w:themeColor="text1"/>
            <w:sz w:val="22"/>
            <w:szCs w:val="22"/>
          </w:rPr>
          <w:t>https://yandex.ru/video/preview/11961685208075996147</w:t>
        </w:r>
      </w:hyperlink>
      <w:r w:rsidRPr="00057CCE">
        <w:rPr>
          <w:color w:val="000000" w:themeColor="text1"/>
          <w:sz w:val="22"/>
          <w:szCs w:val="22"/>
        </w:rPr>
        <w:t xml:space="preserve"> (дата доступа 23.3.2024)</w:t>
      </w:r>
    </w:p>
    <w:p w:rsidR="00AD646C" w:rsidRPr="00057CCE" w:rsidRDefault="00F935C3" w:rsidP="00792DCC">
      <w:pPr>
        <w:jc w:val="both"/>
        <w:rPr>
          <w:color w:val="000000" w:themeColor="text1"/>
          <w:sz w:val="22"/>
          <w:szCs w:val="22"/>
        </w:rPr>
      </w:pPr>
      <w:r w:rsidRPr="00057CCE">
        <w:rPr>
          <w:color w:val="000000" w:themeColor="text1"/>
          <w:sz w:val="22"/>
          <w:szCs w:val="22"/>
        </w:rPr>
        <w:t xml:space="preserve">                                     </w:t>
      </w:r>
    </w:p>
    <w:p w:rsidR="000323D2" w:rsidRPr="00057CCE" w:rsidRDefault="006266DE" w:rsidP="00792DCC">
      <w:pPr>
        <w:jc w:val="both"/>
        <w:rPr>
          <w:b/>
          <w:color w:val="000000" w:themeColor="text1"/>
          <w:sz w:val="22"/>
          <w:szCs w:val="22"/>
        </w:rPr>
      </w:pPr>
      <w:r w:rsidRPr="00057CCE">
        <w:rPr>
          <w:color w:val="000000" w:themeColor="text1"/>
          <w:sz w:val="22"/>
          <w:szCs w:val="22"/>
        </w:rPr>
        <w:t xml:space="preserve">                </w:t>
      </w:r>
      <w:r w:rsidR="00AD646C" w:rsidRPr="00057CCE">
        <w:rPr>
          <w:color w:val="000000" w:themeColor="text1"/>
          <w:sz w:val="22"/>
          <w:szCs w:val="22"/>
        </w:rPr>
        <w:t xml:space="preserve">                        </w:t>
      </w:r>
      <w:r w:rsidR="00F935C3" w:rsidRPr="00057CCE">
        <w:rPr>
          <w:b/>
          <w:color w:val="000000" w:themeColor="text1"/>
          <w:sz w:val="22"/>
          <w:szCs w:val="22"/>
        </w:rPr>
        <w:t xml:space="preserve"> Заключение</w:t>
      </w:r>
    </w:p>
    <w:p w:rsidR="0078791B" w:rsidRPr="00057CCE" w:rsidRDefault="0078791B" w:rsidP="00F935C3">
      <w:pPr>
        <w:pStyle w:val="5"/>
        <w:shd w:val="clear" w:color="auto" w:fill="auto"/>
        <w:spacing w:after="0" w:line="250" w:lineRule="exact"/>
        <w:ind w:right="20"/>
        <w:jc w:val="both"/>
        <w:rPr>
          <w:color w:val="000000" w:themeColor="text1"/>
          <w:sz w:val="22"/>
          <w:szCs w:val="22"/>
        </w:rPr>
      </w:pPr>
    </w:p>
    <w:p w:rsidR="0017117F" w:rsidRPr="00057CCE" w:rsidRDefault="00E50D00" w:rsidP="00D96EF2">
      <w:pPr>
        <w:jc w:val="both"/>
        <w:rPr>
          <w:color w:val="000000" w:themeColor="text1"/>
          <w:sz w:val="22"/>
          <w:szCs w:val="22"/>
        </w:rPr>
      </w:pPr>
      <w:r w:rsidRPr="00057CCE">
        <w:rPr>
          <w:color w:val="000000" w:themeColor="text1"/>
          <w:sz w:val="22"/>
          <w:szCs w:val="22"/>
        </w:rPr>
        <w:t xml:space="preserve">      </w:t>
      </w:r>
      <w:r w:rsidR="002C6C37" w:rsidRPr="00057CCE">
        <w:rPr>
          <w:color w:val="000000" w:themeColor="text1"/>
          <w:sz w:val="22"/>
          <w:szCs w:val="22"/>
        </w:rPr>
        <w:t>Идеология имеет зако</w:t>
      </w:r>
      <w:r w:rsidR="006C1438" w:rsidRPr="00057CCE">
        <w:rPr>
          <w:color w:val="000000" w:themeColor="text1"/>
          <w:sz w:val="22"/>
          <w:szCs w:val="22"/>
        </w:rPr>
        <w:t>номерности.</w:t>
      </w:r>
      <w:r w:rsidR="00200A94" w:rsidRPr="00057CCE">
        <w:rPr>
          <w:color w:val="000000" w:themeColor="text1"/>
          <w:sz w:val="22"/>
          <w:szCs w:val="22"/>
        </w:rPr>
        <w:t xml:space="preserve"> а) </w:t>
      </w:r>
      <w:r w:rsidR="00243843" w:rsidRPr="00057CCE">
        <w:rPr>
          <w:color w:val="000000" w:themeColor="text1"/>
          <w:sz w:val="22"/>
          <w:szCs w:val="22"/>
        </w:rPr>
        <w:t>Секретна</w:t>
      </w:r>
      <w:r w:rsidR="004C41B3" w:rsidRPr="00057CCE">
        <w:rPr>
          <w:color w:val="000000" w:themeColor="text1"/>
          <w:sz w:val="22"/>
          <w:szCs w:val="22"/>
        </w:rPr>
        <w:t>я</w:t>
      </w:r>
      <w:r w:rsidR="00243843" w:rsidRPr="00057CCE">
        <w:rPr>
          <w:color w:val="000000" w:themeColor="text1"/>
          <w:sz w:val="22"/>
          <w:szCs w:val="22"/>
        </w:rPr>
        <w:t xml:space="preserve"> и</w:t>
      </w:r>
      <w:r w:rsidR="00200A94" w:rsidRPr="00057CCE">
        <w:rPr>
          <w:color w:val="000000" w:themeColor="text1"/>
          <w:sz w:val="22"/>
          <w:szCs w:val="22"/>
        </w:rPr>
        <w:t xml:space="preserve">деология </w:t>
      </w:r>
      <w:r w:rsidR="000806D8" w:rsidRPr="00057CCE">
        <w:rPr>
          <w:color w:val="000000" w:themeColor="text1"/>
          <w:sz w:val="22"/>
          <w:szCs w:val="22"/>
        </w:rPr>
        <w:t>паразитов-хищников и нахлебников</w:t>
      </w:r>
      <w:r w:rsidR="006C1438" w:rsidRPr="00057CCE">
        <w:rPr>
          <w:color w:val="000000" w:themeColor="text1"/>
          <w:sz w:val="22"/>
          <w:szCs w:val="22"/>
        </w:rPr>
        <w:t xml:space="preserve"> </w:t>
      </w:r>
      <w:r w:rsidR="00572D9F" w:rsidRPr="00057CCE">
        <w:rPr>
          <w:color w:val="000000" w:themeColor="text1"/>
          <w:sz w:val="22"/>
          <w:szCs w:val="22"/>
        </w:rPr>
        <w:t xml:space="preserve">– тайных членов Темпла </w:t>
      </w:r>
      <w:r w:rsidR="006C1438" w:rsidRPr="00057CCE">
        <w:rPr>
          <w:color w:val="000000" w:themeColor="text1"/>
          <w:sz w:val="22"/>
          <w:szCs w:val="22"/>
        </w:rPr>
        <w:t>гаплогрупп</w:t>
      </w:r>
      <w:r w:rsidR="00243843" w:rsidRPr="00057CCE">
        <w:rPr>
          <w:color w:val="000000" w:themeColor="text1"/>
          <w:sz w:val="22"/>
          <w:szCs w:val="22"/>
        </w:rPr>
        <w:t>ы</w:t>
      </w:r>
      <w:r w:rsidR="006C1438" w:rsidRPr="00057CCE">
        <w:rPr>
          <w:color w:val="000000" w:themeColor="text1"/>
          <w:sz w:val="22"/>
          <w:szCs w:val="22"/>
        </w:rPr>
        <w:t xml:space="preserve"> </w:t>
      </w:r>
      <w:r w:rsidR="006C1438" w:rsidRPr="00057CCE">
        <w:rPr>
          <w:color w:val="000000" w:themeColor="text1"/>
          <w:sz w:val="22"/>
          <w:szCs w:val="22"/>
          <w:lang w:val="en-US"/>
        </w:rPr>
        <w:t>R</w:t>
      </w:r>
      <w:r w:rsidR="006C1438" w:rsidRPr="00057CCE">
        <w:rPr>
          <w:color w:val="000000" w:themeColor="text1"/>
          <w:sz w:val="22"/>
          <w:szCs w:val="22"/>
        </w:rPr>
        <w:t>1</w:t>
      </w:r>
      <w:r w:rsidR="006C1438" w:rsidRPr="00057CCE">
        <w:rPr>
          <w:color w:val="000000" w:themeColor="text1"/>
          <w:sz w:val="22"/>
          <w:szCs w:val="22"/>
          <w:lang w:val="en-US"/>
        </w:rPr>
        <w:t>b</w:t>
      </w:r>
      <w:r w:rsidR="006C1438" w:rsidRPr="00057CCE">
        <w:rPr>
          <w:color w:val="000000" w:themeColor="text1"/>
          <w:sz w:val="22"/>
          <w:szCs w:val="22"/>
        </w:rPr>
        <w:t xml:space="preserve"> и </w:t>
      </w:r>
      <w:r w:rsidR="00243843" w:rsidRPr="00057CCE">
        <w:rPr>
          <w:color w:val="000000" w:themeColor="text1"/>
          <w:sz w:val="22"/>
          <w:szCs w:val="22"/>
        </w:rPr>
        <w:t>гибридов с этой гаплогруппой</w:t>
      </w:r>
      <w:r w:rsidR="00B357F2" w:rsidRPr="00057CCE">
        <w:rPr>
          <w:color w:val="000000" w:themeColor="text1"/>
          <w:sz w:val="22"/>
          <w:szCs w:val="22"/>
        </w:rPr>
        <w:t xml:space="preserve"> предусматривает уничтож</w:t>
      </w:r>
      <w:r w:rsidR="006C1438" w:rsidRPr="00057CCE">
        <w:rPr>
          <w:color w:val="000000" w:themeColor="text1"/>
          <w:sz w:val="22"/>
          <w:szCs w:val="22"/>
        </w:rPr>
        <w:t>ение всех других гаплогрупп</w:t>
      </w:r>
      <w:r w:rsidR="00914D6A" w:rsidRPr="00057CCE">
        <w:rPr>
          <w:color w:val="000000" w:themeColor="text1"/>
          <w:sz w:val="22"/>
          <w:szCs w:val="22"/>
        </w:rPr>
        <w:t xml:space="preserve"> на планете к 2056 году и в «век разума»</w:t>
      </w:r>
      <w:r w:rsidR="00C87823" w:rsidRPr="00057CCE">
        <w:rPr>
          <w:color w:val="000000" w:themeColor="text1"/>
          <w:sz w:val="22"/>
          <w:szCs w:val="22"/>
        </w:rPr>
        <w:t>.</w:t>
      </w:r>
      <w:r w:rsidR="00200A94" w:rsidRPr="00057CCE">
        <w:rPr>
          <w:color w:val="000000" w:themeColor="text1"/>
          <w:sz w:val="22"/>
          <w:szCs w:val="22"/>
        </w:rPr>
        <w:t xml:space="preserve"> б) </w:t>
      </w:r>
      <w:r w:rsidR="00C87823" w:rsidRPr="00057CCE">
        <w:rPr>
          <w:color w:val="000000" w:themeColor="text1"/>
          <w:sz w:val="22"/>
          <w:szCs w:val="22"/>
        </w:rPr>
        <w:t>С</w:t>
      </w:r>
      <w:r w:rsidR="0089552C" w:rsidRPr="00057CCE">
        <w:rPr>
          <w:color w:val="000000" w:themeColor="text1"/>
          <w:sz w:val="22"/>
          <w:szCs w:val="22"/>
        </w:rPr>
        <w:t xml:space="preserve">озданная паразитами </w:t>
      </w:r>
      <w:r w:rsidR="00200A94" w:rsidRPr="00057CCE">
        <w:rPr>
          <w:color w:val="000000" w:themeColor="text1"/>
          <w:sz w:val="22"/>
          <w:szCs w:val="22"/>
        </w:rPr>
        <w:t>профанная идеология для толпы в</w:t>
      </w:r>
      <w:r w:rsidR="00572D9F" w:rsidRPr="00057CCE">
        <w:rPr>
          <w:color w:val="000000" w:themeColor="text1"/>
          <w:sz w:val="22"/>
          <w:szCs w:val="22"/>
        </w:rPr>
        <w:t xml:space="preserve"> форме идеологического дискурса</w:t>
      </w:r>
      <w:r w:rsidR="002448C1" w:rsidRPr="00057CCE">
        <w:rPr>
          <w:color w:val="000000" w:themeColor="text1"/>
          <w:sz w:val="22"/>
          <w:szCs w:val="22"/>
        </w:rPr>
        <w:t xml:space="preserve"> </w:t>
      </w:r>
      <w:r w:rsidR="00F60F54" w:rsidRPr="00057CCE">
        <w:rPr>
          <w:color w:val="000000" w:themeColor="text1"/>
          <w:sz w:val="22"/>
          <w:szCs w:val="22"/>
        </w:rPr>
        <w:t>использует</w:t>
      </w:r>
      <w:r w:rsidR="002C6C37" w:rsidRPr="00057CCE">
        <w:rPr>
          <w:color w:val="000000" w:themeColor="text1"/>
          <w:sz w:val="22"/>
          <w:szCs w:val="22"/>
        </w:rPr>
        <w:t xml:space="preserve"> дезинформаци</w:t>
      </w:r>
      <w:r w:rsidR="00F60F54" w:rsidRPr="00057CCE">
        <w:rPr>
          <w:color w:val="000000" w:themeColor="text1"/>
          <w:sz w:val="22"/>
          <w:szCs w:val="22"/>
        </w:rPr>
        <w:t>ю</w:t>
      </w:r>
      <w:r w:rsidR="002C6C37" w:rsidRPr="00057CCE">
        <w:rPr>
          <w:color w:val="000000" w:themeColor="text1"/>
          <w:sz w:val="22"/>
          <w:szCs w:val="22"/>
        </w:rPr>
        <w:t xml:space="preserve"> о прошлом</w:t>
      </w:r>
      <w:r w:rsidR="00465B8E" w:rsidRPr="00057CCE">
        <w:rPr>
          <w:color w:val="000000" w:themeColor="text1"/>
          <w:sz w:val="22"/>
          <w:szCs w:val="22"/>
        </w:rPr>
        <w:t>,</w:t>
      </w:r>
      <w:r w:rsidR="00651A00" w:rsidRPr="00057CCE">
        <w:rPr>
          <w:color w:val="000000" w:themeColor="text1"/>
          <w:sz w:val="22"/>
          <w:szCs w:val="22"/>
        </w:rPr>
        <w:t xml:space="preserve"> </w:t>
      </w:r>
      <w:r w:rsidR="005A6732" w:rsidRPr="00057CCE">
        <w:rPr>
          <w:color w:val="000000" w:themeColor="text1"/>
          <w:sz w:val="22"/>
          <w:szCs w:val="22"/>
        </w:rPr>
        <w:t xml:space="preserve">настоящем и будущем, лжет о </w:t>
      </w:r>
      <w:r w:rsidR="00651A00" w:rsidRPr="00057CCE">
        <w:rPr>
          <w:color w:val="000000" w:themeColor="text1"/>
          <w:sz w:val="22"/>
          <w:szCs w:val="22"/>
        </w:rPr>
        <w:t>реальны</w:t>
      </w:r>
      <w:r w:rsidR="005A6732" w:rsidRPr="00057CCE">
        <w:rPr>
          <w:color w:val="000000" w:themeColor="text1"/>
          <w:sz w:val="22"/>
          <w:szCs w:val="22"/>
        </w:rPr>
        <w:t>х</w:t>
      </w:r>
      <w:r w:rsidR="00651A00" w:rsidRPr="00057CCE">
        <w:rPr>
          <w:color w:val="000000" w:themeColor="text1"/>
          <w:sz w:val="22"/>
          <w:szCs w:val="22"/>
        </w:rPr>
        <w:t xml:space="preserve"> ценност</w:t>
      </w:r>
      <w:r w:rsidR="005A6732" w:rsidRPr="00057CCE">
        <w:rPr>
          <w:color w:val="000000" w:themeColor="text1"/>
          <w:sz w:val="22"/>
          <w:szCs w:val="22"/>
        </w:rPr>
        <w:t>ях - детях</w:t>
      </w:r>
      <w:r w:rsidR="007777A3" w:rsidRPr="00057CCE">
        <w:rPr>
          <w:color w:val="000000" w:themeColor="text1"/>
          <w:sz w:val="22"/>
          <w:szCs w:val="22"/>
        </w:rPr>
        <w:t>, семь</w:t>
      </w:r>
      <w:r w:rsidR="005A6732" w:rsidRPr="00057CCE">
        <w:rPr>
          <w:color w:val="000000" w:themeColor="text1"/>
          <w:sz w:val="22"/>
          <w:szCs w:val="22"/>
        </w:rPr>
        <w:t>е</w:t>
      </w:r>
      <w:r w:rsidR="007777A3" w:rsidRPr="00057CCE">
        <w:rPr>
          <w:color w:val="000000" w:themeColor="text1"/>
          <w:sz w:val="22"/>
          <w:szCs w:val="22"/>
        </w:rPr>
        <w:t>, здоровье, ед</w:t>
      </w:r>
      <w:r w:rsidR="005A6732" w:rsidRPr="00057CCE">
        <w:rPr>
          <w:color w:val="000000" w:themeColor="text1"/>
          <w:sz w:val="22"/>
          <w:szCs w:val="22"/>
        </w:rPr>
        <w:t>е</w:t>
      </w:r>
      <w:r w:rsidR="007777A3" w:rsidRPr="00057CCE">
        <w:rPr>
          <w:color w:val="000000" w:themeColor="text1"/>
          <w:sz w:val="22"/>
          <w:szCs w:val="22"/>
        </w:rPr>
        <w:t>, дом</w:t>
      </w:r>
      <w:r w:rsidR="005A6732" w:rsidRPr="00057CCE">
        <w:rPr>
          <w:color w:val="000000" w:themeColor="text1"/>
          <w:sz w:val="22"/>
          <w:szCs w:val="22"/>
        </w:rPr>
        <w:t>е</w:t>
      </w:r>
      <w:r w:rsidR="007777A3" w:rsidRPr="00057CCE">
        <w:rPr>
          <w:color w:val="000000" w:themeColor="text1"/>
          <w:sz w:val="22"/>
          <w:szCs w:val="22"/>
        </w:rPr>
        <w:t>, деньг</w:t>
      </w:r>
      <w:r w:rsidR="005A6732" w:rsidRPr="00057CCE">
        <w:rPr>
          <w:color w:val="000000" w:themeColor="text1"/>
          <w:sz w:val="22"/>
          <w:szCs w:val="22"/>
        </w:rPr>
        <w:t>ах</w:t>
      </w:r>
      <w:r w:rsidR="002C6C37" w:rsidRPr="00057CCE">
        <w:rPr>
          <w:color w:val="000000" w:themeColor="text1"/>
          <w:sz w:val="22"/>
          <w:szCs w:val="22"/>
        </w:rPr>
        <w:t xml:space="preserve">. </w:t>
      </w:r>
      <w:r w:rsidR="005A6732" w:rsidRPr="00057CCE">
        <w:rPr>
          <w:color w:val="000000" w:themeColor="text1"/>
          <w:sz w:val="22"/>
          <w:szCs w:val="22"/>
        </w:rPr>
        <w:t xml:space="preserve">в) </w:t>
      </w:r>
      <w:r w:rsidR="008D0E52" w:rsidRPr="00057CCE">
        <w:rPr>
          <w:color w:val="000000" w:themeColor="text1"/>
          <w:sz w:val="22"/>
          <w:szCs w:val="22"/>
        </w:rPr>
        <w:t xml:space="preserve">Идеология гаплогруппы </w:t>
      </w:r>
      <w:r w:rsidR="008D0E52" w:rsidRPr="00057CCE">
        <w:rPr>
          <w:color w:val="000000" w:themeColor="text1"/>
          <w:sz w:val="22"/>
          <w:szCs w:val="22"/>
          <w:lang w:val="en-US"/>
        </w:rPr>
        <w:t>R</w:t>
      </w:r>
      <w:r w:rsidR="008D0E52" w:rsidRPr="00057CCE">
        <w:rPr>
          <w:color w:val="000000" w:themeColor="text1"/>
          <w:sz w:val="22"/>
          <w:szCs w:val="22"/>
        </w:rPr>
        <w:t>1</w:t>
      </w:r>
      <w:r w:rsidR="008D0E52" w:rsidRPr="00057CCE">
        <w:rPr>
          <w:color w:val="000000" w:themeColor="text1"/>
          <w:sz w:val="22"/>
          <w:szCs w:val="22"/>
          <w:lang w:val="en-US"/>
        </w:rPr>
        <w:t>b</w:t>
      </w:r>
      <w:r w:rsidR="008D0E52" w:rsidRPr="00057CCE">
        <w:rPr>
          <w:color w:val="000000" w:themeColor="text1"/>
          <w:sz w:val="22"/>
          <w:szCs w:val="22"/>
        </w:rPr>
        <w:t xml:space="preserve"> противоречит существованию </w:t>
      </w:r>
      <w:r w:rsidR="002212A9" w:rsidRPr="00057CCE">
        <w:rPr>
          <w:color w:val="000000" w:themeColor="text1"/>
          <w:sz w:val="22"/>
          <w:szCs w:val="22"/>
        </w:rPr>
        <w:t xml:space="preserve">гаплогруппы </w:t>
      </w:r>
      <w:r w:rsidR="002212A9" w:rsidRPr="00057CCE">
        <w:rPr>
          <w:color w:val="000000" w:themeColor="text1"/>
          <w:sz w:val="22"/>
          <w:szCs w:val="22"/>
          <w:lang w:val="en-US"/>
        </w:rPr>
        <w:t>R</w:t>
      </w:r>
      <w:r w:rsidR="002212A9" w:rsidRPr="00057CCE">
        <w:rPr>
          <w:color w:val="000000" w:themeColor="text1"/>
          <w:sz w:val="22"/>
          <w:szCs w:val="22"/>
        </w:rPr>
        <w:t>1</w:t>
      </w:r>
      <w:r w:rsidR="002212A9" w:rsidRPr="00057CCE">
        <w:rPr>
          <w:color w:val="000000" w:themeColor="text1"/>
          <w:sz w:val="22"/>
          <w:szCs w:val="22"/>
          <w:lang w:val="en-US"/>
        </w:rPr>
        <w:t>a</w:t>
      </w:r>
      <w:r w:rsidR="004C41B3" w:rsidRPr="00057CCE">
        <w:rPr>
          <w:color w:val="000000" w:themeColor="text1"/>
          <w:sz w:val="22"/>
          <w:szCs w:val="22"/>
        </w:rPr>
        <w:t xml:space="preserve"> - России</w:t>
      </w:r>
      <w:r w:rsidR="003923E9" w:rsidRPr="00057CCE">
        <w:rPr>
          <w:color w:val="000000" w:themeColor="text1"/>
          <w:sz w:val="22"/>
          <w:szCs w:val="22"/>
        </w:rPr>
        <w:t xml:space="preserve">. </w:t>
      </w:r>
      <w:r w:rsidR="00962FA0" w:rsidRPr="00057CCE">
        <w:rPr>
          <w:color w:val="000000" w:themeColor="text1"/>
          <w:sz w:val="22"/>
          <w:szCs w:val="22"/>
        </w:rPr>
        <w:t>г) Третья Миров</w:t>
      </w:r>
      <w:r w:rsidR="00472F19" w:rsidRPr="00057CCE">
        <w:rPr>
          <w:color w:val="000000" w:themeColor="text1"/>
          <w:sz w:val="22"/>
          <w:szCs w:val="22"/>
        </w:rPr>
        <w:t xml:space="preserve">ая война </w:t>
      </w:r>
      <w:r w:rsidR="003F1B67" w:rsidRPr="00057CCE">
        <w:rPr>
          <w:color w:val="000000" w:themeColor="text1"/>
          <w:sz w:val="22"/>
          <w:szCs w:val="22"/>
        </w:rPr>
        <w:t>основана на идеологии</w:t>
      </w:r>
      <w:r w:rsidR="00472F19" w:rsidRPr="00057CCE">
        <w:rPr>
          <w:color w:val="000000" w:themeColor="text1"/>
          <w:sz w:val="22"/>
          <w:szCs w:val="22"/>
        </w:rPr>
        <w:t xml:space="preserve"> религиозной войны между силами Света и силами Тьмы. </w:t>
      </w:r>
      <w:r w:rsidR="004F446D" w:rsidRPr="00057CCE">
        <w:rPr>
          <w:color w:val="000000" w:themeColor="text1"/>
          <w:sz w:val="22"/>
          <w:szCs w:val="22"/>
        </w:rPr>
        <w:t>г)</w:t>
      </w:r>
      <w:r w:rsidR="008D0E52" w:rsidRPr="00057CCE">
        <w:rPr>
          <w:color w:val="000000" w:themeColor="text1"/>
          <w:sz w:val="22"/>
          <w:szCs w:val="22"/>
        </w:rPr>
        <w:t xml:space="preserve"> </w:t>
      </w:r>
      <w:r w:rsidR="00BD0335" w:rsidRPr="00057CCE">
        <w:rPr>
          <w:color w:val="000000" w:themeColor="text1"/>
          <w:sz w:val="22"/>
          <w:szCs w:val="22"/>
        </w:rPr>
        <w:t>Последствием создания т</w:t>
      </w:r>
      <w:r w:rsidR="004F446D" w:rsidRPr="00057CCE">
        <w:rPr>
          <w:color w:val="000000" w:themeColor="text1"/>
          <w:sz w:val="22"/>
          <w:szCs w:val="22"/>
        </w:rPr>
        <w:t>амплиер</w:t>
      </w:r>
      <w:r w:rsidR="00BD0335" w:rsidRPr="00057CCE">
        <w:rPr>
          <w:color w:val="000000" w:themeColor="text1"/>
          <w:sz w:val="22"/>
          <w:szCs w:val="22"/>
        </w:rPr>
        <w:t>ами</w:t>
      </w:r>
      <w:r w:rsidR="004F446D" w:rsidRPr="00057CCE">
        <w:rPr>
          <w:color w:val="000000" w:themeColor="text1"/>
          <w:sz w:val="22"/>
          <w:szCs w:val="22"/>
        </w:rPr>
        <w:t xml:space="preserve"> Англии идеологии расизма, англосаксонского шовинизма </w:t>
      </w:r>
      <w:r w:rsidR="00BD0335" w:rsidRPr="00057CCE">
        <w:rPr>
          <w:color w:val="000000" w:themeColor="text1"/>
          <w:sz w:val="22"/>
          <w:szCs w:val="22"/>
        </w:rPr>
        <w:t xml:space="preserve">стало </w:t>
      </w:r>
      <w:r w:rsidR="00C525A0" w:rsidRPr="00057CCE">
        <w:rPr>
          <w:color w:val="000000" w:themeColor="text1"/>
          <w:sz w:val="22"/>
          <w:szCs w:val="22"/>
        </w:rPr>
        <w:t>уничтож</w:t>
      </w:r>
      <w:r w:rsidR="00BD0335" w:rsidRPr="00057CCE">
        <w:rPr>
          <w:color w:val="000000" w:themeColor="text1"/>
          <w:sz w:val="22"/>
          <w:szCs w:val="22"/>
        </w:rPr>
        <w:t>ение</w:t>
      </w:r>
      <w:r w:rsidR="00C525A0" w:rsidRPr="00057CCE">
        <w:rPr>
          <w:color w:val="000000" w:themeColor="text1"/>
          <w:sz w:val="22"/>
          <w:szCs w:val="22"/>
        </w:rPr>
        <w:t xml:space="preserve"> в Лондоне половин</w:t>
      </w:r>
      <w:r w:rsidR="00BD0335" w:rsidRPr="00057CCE">
        <w:rPr>
          <w:color w:val="000000" w:themeColor="text1"/>
          <w:sz w:val="22"/>
          <w:szCs w:val="22"/>
        </w:rPr>
        <w:t>ы</w:t>
      </w:r>
      <w:r w:rsidR="00C525A0" w:rsidRPr="00057CCE">
        <w:rPr>
          <w:color w:val="000000" w:themeColor="text1"/>
          <w:sz w:val="22"/>
          <w:szCs w:val="22"/>
        </w:rPr>
        <w:t xml:space="preserve"> коренных жителей, </w:t>
      </w:r>
      <w:r w:rsidR="004F446D" w:rsidRPr="00057CCE">
        <w:rPr>
          <w:color w:val="000000" w:themeColor="text1"/>
          <w:sz w:val="22"/>
          <w:szCs w:val="22"/>
        </w:rPr>
        <w:t xml:space="preserve">к 2056 г. </w:t>
      </w:r>
      <w:r w:rsidR="00BD0335" w:rsidRPr="00057CCE">
        <w:rPr>
          <w:color w:val="000000" w:themeColor="text1"/>
          <w:sz w:val="22"/>
          <w:szCs w:val="22"/>
        </w:rPr>
        <w:t>-  всех</w:t>
      </w:r>
      <w:r w:rsidR="004F446D" w:rsidRPr="00057CCE">
        <w:rPr>
          <w:color w:val="000000" w:themeColor="text1"/>
          <w:sz w:val="22"/>
          <w:szCs w:val="22"/>
        </w:rPr>
        <w:t xml:space="preserve"> коренных англичан.</w:t>
      </w:r>
      <w:r w:rsidR="0017117F" w:rsidRPr="00057CCE">
        <w:rPr>
          <w:color w:val="000000" w:themeColor="text1"/>
          <w:sz w:val="22"/>
          <w:szCs w:val="22"/>
        </w:rPr>
        <w:t xml:space="preserve"> д) </w:t>
      </w:r>
      <w:r w:rsidR="00BE148D" w:rsidRPr="00057CCE">
        <w:rPr>
          <w:color w:val="000000" w:themeColor="text1"/>
          <w:sz w:val="22"/>
          <w:szCs w:val="22"/>
        </w:rPr>
        <w:t>И</w:t>
      </w:r>
      <w:r w:rsidR="00176CD8" w:rsidRPr="00057CCE">
        <w:rPr>
          <w:color w:val="000000" w:themeColor="text1"/>
          <w:sz w:val="22"/>
          <w:szCs w:val="22"/>
        </w:rPr>
        <w:t xml:space="preserve">деологический дискурс Запада посвящен пропаганде </w:t>
      </w:r>
      <w:r w:rsidR="00307B1A" w:rsidRPr="00057CCE">
        <w:rPr>
          <w:color w:val="000000" w:themeColor="text1"/>
          <w:sz w:val="22"/>
          <w:szCs w:val="22"/>
        </w:rPr>
        <w:t>изменения</w:t>
      </w:r>
      <w:r w:rsidR="00042A4A" w:rsidRPr="00057CCE">
        <w:rPr>
          <w:color w:val="000000" w:themeColor="text1"/>
          <w:sz w:val="22"/>
          <w:szCs w:val="22"/>
        </w:rPr>
        <w:t xml:space="preserve"> </w:t>
      </w:r>
      <w:r w:rsidR="00CB0609" w:rsidRPr="00057CCE">
        <w:rPr>
          <w:color w:val="000000" w:themeColor="text1"/>
          <w:sz w:val="22"/>
          <w:szCs w:val="22"/>
        </w:rPr>
        <w:t xml:space="preserve">образа жизни, </w:t>
      </w:r>
      <w:r w:rsidR="00472F19" w:rsidRPr="00057CCE">
        <w:rPr>
          <w:color w:val="000000" w:themeColor="text1"/>
          <w:sz w:val="22"/>
          <w:szCs w:val="22"/>
        </w:rPr>
        <w:t xml:space="preserve">отказу от рождения детей, </w:t>
      </w:r>
      <w:r w:rsidR="00176CD8" w:rsidRPr="00057CCE">
        <w:rPr>
          <w:color w:val="000000" w:themeColor="text1"/>
          <w:sz w:val="22"/>
          <w:szCs w:val="22"/>
        </w:rPr>
        <w:t>минимизации потребностей</w:t>
      </w:r>
      <w:r w:rsidR="00BE148D" w:rsidRPr="00057CCE">
        <w:rPr>
          <w:color w:val="000000" w:themeColor="text1"/>
          <w:sz w:val="22"/>
          <w:szCs w:val="22"/>
        </w:rPr>
        <w:t xml:space="preserve"> </w:t>
      </w:r>
      <w:r w:rsidR="00C82F32" w:rsidRPr="00057CCE">
        <w:rPr>
          <w:color w:val="000000" w:themeColor="text1"/>
          <w:sz w:val="22"/>
          <w:szCs w:val="22"/>
        </w:rPr>
        <w:t xml:space="preserve">и скромному потреблению </w:t>
      </w:r>
      <w:r w:rsidR="00BE148D" w:rsidRPr="00057CCE">
        <w:rPr>
          <w:color w:val="000000" w:themeColor="text1"/>
          <w:sz w:val="22"/>
          <w:szCs w:val="22"/>
        </w:rPr>
        <w:t>людей</w:t>
      </w:r>
      <w:r w:rsidR="00307B1A" w:rsidRPr="00057CCE">
        <w:rPr>
          <w:color w:val="000000" w:themeColor="text1"/>
          <w:sz w:val="22"/>
          <w:szCs w:val="22"/>
        </w:rPr>
        <w:t xml:space="preserve"> </w:t>
      </w:r>
      <w:r w:rsidR="00C82F32" w:rsidRPr="00057CCE">
        <w:rPr>
          <w:color w:val="000000" w:themeColor="text1"/>
          <w:sz w:val="22"/>
          <w:szCs w:val="22"/>
        </w:rPr>
        <w:t xml:space="preserve">«глобального Юга», куда де-факто включили </w:t>
      </w:r>
      <w:r w:rsidR="00307B1A" w:rsidRPr="00057CCE">
        <w:rPr>
          <w:color w:val="000000" w:themeColor="text1"/>
          <w:sz w:val="22"/>
          <w:szCs w:val="22"/>
        </w:rPr>
        <w:t>Европ</w:t>
      </w:r>
      <w:r w:rsidR="00C82F32" w:rsidRPr="00057CCE">
        <w:rPr>
          <w:color w:val="000000" w:themeColor="text1"/>
          <w:sz w:val="22"/>
          <w:szCs w:val="22"/>
        </w:rPr>
        <w:t>у</w:t>
      </w:r>
      <w:r w:rsidR="00CB0609" w:rsidRPr="00057CCE">
        <w:rPr>
          <w:color w:val="000000" w:themeColor="text1"/>
          <w:sz w:val="22"/>
          <w:szCs w:val="22"/>
        </w:rPr>
        <w:t>,</w:t>
      </w:r>
      <w:r w:rsidR="0051723F" w:rsidRPr="00057CCE">
        <w:rPr>
          <w:color w:val="000000" w:themeColor="text1"/>
          <w:sz w:val="22"/>
          <w:szCs w:val="22"/>
        </w:rPr>
        <w:t xml:space="preserve"> </w:t>
      </w:r>
      <w:r w:rsidR="00CB0609" w:rsidRPr="00057CCE">
        <w:rPr>
          <w:color w:val="000000" w:themeColor="text1"/>
          <w:sz w:val="22"/>
          <w:szCs w:val="22"/>
        </w:rPr>
        <w:t>поскольку о</w:t>
      </w:r>
      <w:r w:rsidR="0051723F" w:rsidRPr="00057CCE">
        <w:rPr>
          <w:color w:val="000000" w:themeColor="text1"/>
          <w:sz w:val="22"/>
          <w:szCs w:val="22"/>
        </w:rPr>
        <w:t>граниченные ресурсы предназначены только для элиты Америки</w:t>
      </w:r>
      <w:r w:rsidR="004A4613" w:rsidRPr="00057CCE">
        <w:rPr>
          <w:color w:val="000000" w:themeColor="text1"/>
          <w:sz w:val="22"/>
          <w:szCs w:val="22"/>
        </w:rPr>
        <w:t>.</w:t>
      </w:r>
      <w:r w:rsidR="00CB0609" w:rsidRPr="00057CCE">
        <w:rPr>
          <w:color w:val="000000" w:themeColor="text1"/>
          <w:sz w:val="22"/>
          <w:szCs w:val="22"/>
        </w:rPr>
        <w:t xml:space="preserve"> </w:t>
      </w:r>
    </w:p>
    <w:p w:rsidR="00C91AA1" w:rsidRPr="00057CCE" w:rsidRDefault="0017117F" w:rsidP="00D96EF2">
      <w:pPr>
        <w:jc w:val="both"/>
        <w:rPr>
          <w:color w:val="000000" w:themeColor="text1"/>
          <w:sz w:val="22"/>
          <w:szCs w:val="22"/>
        </w:rPr>
      </w:pPr>
      <w:r w:rsidRPr="00057CCE">
        <w:rPr>
          <w:color w:val="000000" w:themeColor="text1"/>
          <w:sz w:val="22"/>
          <w:szCs w:val="22"/>
        </w:rPr>
        <w:t xml:space="preserve">     У </w:t>
      </w:r>
      <w:r w:rsidR="003F1B67" w:rsidRPr="00057CCE">
        <w:rPr>
          <w:color w:val="000000" w:themeColor="text1"/>
          <w:sz w:val="22"/>
          <w:szCs w:val="22"/>
        </w:rPr>
        <w:t>Росси</w:t>
      </w:r>
      <w:r w:rsidRPr="00057CCE">
        <w:rPr>
          <w:color w:val="000000" w:themeColor="text1"/>
          <w:sz w:val="22"/>
          <w:szCs w:val="22"/>
        </w:rPr>
        <w:t>и нет шансов на существование</w:t>
      </w:r>
      <w:r w:rsidR="003F1B67" w:rsidRPr="00057CCE">
        <w:rPr>
          <w:color w:val="000000" w:themeColor="text1"/>
          <w:sz w:val="22"/>
          <w:szCs w:val="22"/>
        </w:rPr>
        <w:t xml:space="preserve"> </w:t>
      </w:r>
      <w:r w:rsidRPr="00057CCE">
        <w:rPr>
          <w:color w:val="000000" w:themeColor="text1"/>
          <w:sz w:val="22"/>
          <w:szCs w:val="22"/>
        </w:rPr>
        <w:t>без</w:t>
      </w:r>
      <w:r w:rsidR="003F1B67" w:rsidRPr="00057CCE">
        <w:rPr>
          <w:color w:val="000000" w:themeColor="text1"/>
          <w:sz w:val="22"/>
          <w:szCs w:val="22"/>
        </w:rPr>
        <w:t xml:space="preserve"> уничтож</w:t>
      </w:r>
      <w:r w:rsidRPr="00057CCE">
        <w:rPr>
          <w:color w:val="000000" w:themeColor="text1"/>
          <w:sz w:val="22"/>
          <w:szCs w:val="22"/>
        </w:rPr>
        <w:t>ения</w:t>
      </w:r>
      <w:r w:rsidR="003F1B67" w:rsidRPr="00057CCE">
        <w:rPr>
          <w:color w:val="000000" w:themeColor="text1"/>
          <w:sz w:val="22"/>
          <w:szCs w:val="22"/>
        </w:rPr>
        <w:t xml:space="preserve"> носител</w:t>
      </w:r>
      <w:r w:rsidRPr="00057CCE">
        <w:rPr>
          <w:color w:val="000000" w:themeColor="text1"/>
          <w:sz w:val="22"/>
          <w:szCs w:val="22"/>
        </w:rPr>
        <w:t>ей</w:t>
      </w:r>
      <w:r w:rsidR="003F1B67" w:rsidRPr="00057CCE">
        <w:rPr>
          <w:color w:val="000000" w:themeColor="text1"/>
          <w:sz w:val="22"/>
          <w:szCs w:val="22"/>
        </w:rPr>
        <w:t xml:space="preserve"> идеологии Тьмы  - верхушк</w:t>
      </w:r>
      <w:r w:rsidRPr="00057CCE">
        <w:rPr>
          <w:color w:val="000000" w:themeColor="text1"/>
          <w:sz w:val="22"/>
          <w:szCs w:val="22"/>
        </w:rPr>
        <w:t>и</w:t>
      </w:r>
      <w:r w:rsidR="003F1B67" w:rsidRPr="00057CCE">
        <w:rPr>
          <w:color w:val="000000" w:themeColor="text1"/>
          <w:sz w:val="22"/>
          <w:szCs w:val="22"/>
        </w:rPr>
        <w:t xml:space="preserve">  Темпла с центром в Лондоне.</w:t>
      </w:r>
    </w:p>
    <w:p w:rsidR="002F0AC0" w:rsidRPr="00057CCE" w:rsidRDefault="00BE148D" w:rsidP="00D96EF2">
      <w:pPr>
        <w:jc w:val="both"/>
        <w:rPr>
          <w:color w:val="000000" w:themeColor="text1"/>
          <w:sz w:val="22"/>
          <w:szCs w:val="22"/>
        </w:rPr>
      </w:pPr>
      <w:r w:rsidRPr="00057CCE">
        <w:rPr>
          <w:color w:val="000000" w:themeColor="text1"/>
          <w:sz w:val="22"/>
          <w:szCs w:val="22"/>
        </w:rPr>
        <w:t xml:space="preserve"> </w:t>
      </w:r>
      <w:r w:rsidR="002A2C79" w:rsidRPr="00057CCE">
        <w:rPr>
          <w:color w:val="000000" w:themeColor="text1"/>
          <w:sz w:val="22"/>
          <w:szCs w:val="22"/>
        </w:rPr>
        <w:t xml:space="preserve"> </w:t>
      </w:r>
      <w:r w:rsidR="0096373A" w:rsidRPr="00057CCE">
        <w:rPr>
          <w:color w:val="000000" w:themeColor="text1"/>
          <w:sz w:val="22"/>
          <w:szCs w:val="22"/>
        </w:rPr>
        <w:t xml:space="preserve">       </w:t>
      </w:r>
      <w:r w:rsidR="008732B6" w:rsidRPr="00057CCE">
        <w:rPr>
          <w:color w:val="000000" w:themeColor="text1"/>
          <w:sz w:val="22"/>
          <w:szCs w:val="22"/>
        </w:rPr>
        <w:t xml:space="preserve">  </w:t>
      </w:r>
      <w:r w:rsidR="00D96EF2" w:rsidRPr="00057CCE">
        <w:rPr>
          <w:color w:val="000000" w:themeColor="text1"/>
          <w:sz w:val="22"/>
          <w:szCs w:val="22"/>
        </w:rPr>
        <w:t xml:space="preserve">    </w:t>
      </w:r>
    </w:p>
    <w:p w:rsidR="00AB225D" w:rsidRPr="00057CCE" w:rsidRDefault="00AB225D" w:rsidP="00D96EF2">
      <w:pPr>
        <w:jc w:val="both"/>
        <w:rPr>
          <w:color w:val="000000" w:themeColor="text1"/>
          <w:sz w:val="22"/>
          <w:szCs w:val="22"/>
        </w:rPr>
      </w:pPr>
    </w:p>
    <w:p w:rsidR="00AB225D" w:rsidRPr="00057CCE" w:rsidRDefault="00AB225D" w:rsidP="00D96EF2">
      <w:pPr>
        <w:jc w:val="both"/>
        <w:rPr>
          <w:color w:val="000000" w:themeColor="text1"/>
          <w:sz w:val="22"/>
          <w:szCs w:val="22"/>
        </w:rPr>
      </w:pPr>
    </w:p>
    <w:p w:rsidR="00D96EF2" w:rsidRPr="00057CCE" w:rsidRDefault="00914D6A" w:rsidP="00D96EF2">
      <w:pPr>
        <w:jc w:val="both"/>
        <w:rPr>
          <w:color w:val="000000" w:themeColor="text1"/>
          <w:sz w:val="22"/>
          <w:szCs w:val="22"/>
        </w:rPr>
      </w:pPr>
      <w:r w:rsidRPr="00057CCE">
        <w:rPr>
          <w:color w:val="000000" w:themeColor="text1"/>
          <w:sz w:val="22"/>
          <w:szCs w:val="22"/>
        </w:rPr>
        <w:lastRenderedPageBreak/>
        <w:t xml:space="preserve"> </w:t>
      </w:r>
      <w:r w:rsidR="002F0AC0" w:rsidRPr="00057CCE">
        <w:rPr>
          <w:color w:val="000000" w:themeColor="text1"/>
          <w:sz w:val="22"/>
          <w:szCs w:val="22"/>
        </w:rPr>
        <w:t xml:space="preserve">          </w:t>
      </w:r>
      <w:r w:rsidRPr="00057CCE">
        <w:rPr>
          <w:color w:val="000000" w:themeColor="text1"/>
          <w:sz w:val="22"/>
          <w:szCs w:val="22"/>
        </w:rPr>
        <w:t xml:space="preserve">  </w:t>
      </w:r>
      <w:r w:rsidR="002F0AC0" w:rsidRPr="00057CCE">
        <w:rPr>
          <w:color w:val="000000" w:themeColor="text1"/>
          <w:sz w:val="22"/>
          <w:szCs w:val="22"/>
        </w:rPr>
        <w:t xml:space="preserve">    </w:t>
      </w:r>
      <w:r w:rsidR="00D96EF2" w:rsidRPr="00057CCE">
        <w:rPr>
          <w:color w:val="000000" w:themeColor="text1"/>
          <w:sz w:val="22"/>
          <w:szCs w:val="22"/>
        </w:rPr>
        <w:t xml:space="preserve"> </w:t>
      </w:r>
      <w:r w:rsidR="004E7FBA" w:rsidRPr="00057CCE">
        <w:rPr>
          <w:color w:val="000000" w:themeColor="text1"/>
          <w:sz w:val="22"/>
          <w:szCs w:val="22"/>
        </w:rPr>
        <w:t xml:space="preserve"> </w:t>
      </w:r>
      <w:r w:rsidR="00C7149A" w:rsidRPr="00057CCE">
        <w:rPr>
          <w:color w:val="000000" w:themeColor="text1"/>
          <w:sz w:val="22"/>
          <w:szCs w:val="22"/>
        </w:rPr>
        <w:t xml:space="preserve">Доктор исторических наук, профессор, </w:t>
      </w:r>
    </w:p>
    <w:p w:rsidR="00C7149A" w:rsidRPr="00057CCE" w:rsidRDefault="00D96EF2" w:rsidP="00D96EF2">
      <w:pPr>
        <w:jc w:val="both"/>
        <w:rPr>
          <w:color w:val="000000" w:themeColor="text1"/>
          <w:sz w:val="22"/>
          <w:szCs w:val="22"/>
        </w:rPr>
      </w:pPr>
      <w:r w:rsidRPr="00057CCE">
        <w:rPr>
          <w:color w:val="000000" w:themeColor="text1"/>
          <w:sz w:val="22"/>
          <w:szCs w:val="22"/>
        </w:rPr>
        <w:t xml:space="preserve">     </w:t>
      </w:r>
      <w:r w:rsidR="00914D6A" w:rsidRPr="00057CCE">
        <w:rPr>
          <w:color w:val="000000" w:themeColor="text1"/>
          <w:sz w:val="22"/>
          <w:szCs w:val="22"/>
        </w:rPr>
        <w:t xml:space="preserve"> </w:t>
      </w:r>
      <w:r w:rsidRPr="00057CCE">
        <w:rPr>
          <w:color w:val="000000" w:themeColor="text1"/>
          <w:sz w:val="22"/>
          <w:szCs w:val="22"/>
        </w:rPr>
        <w:t xml:space="preserve">   </w:t>
      </w:r>
      <w:r w:rsidR="00C7149A" w:rsidRPr="00057CCE">
        <w:rPr>
          <w:color w:val="000000" w:themeColor="text1"/>
          <w:sz w:val="22"/>
          <w:szCs w:val="22"/>
        </w:rPr>
        <w:t xml:space="preserve">действительный член Академии педагогических и </w:t>
      </w:r>
    </w:p>
    <w:p w:rsidR="00C7149A" w:rsidRPr="00057CCE" w:rsidRDefault="00C7149A" w:rsidP="00C7149A">
      <w:pPr>
        <w:pStyle w:val="5"/>
        <w:shd w:val="clear" w:color="auto" w:fill="auto"/>
        <w:spacing w:after="0" w:line="250" w:lineRule="exact"/>
        <w:ind w:right="20"/>
        <w:jc w:val="both"/>
        <w:rPr>
          <w:color w:val="000000" w:themeColor="text1"/>
          <w:sz w:val="22"/>
          <w:szCs w:val="22"/>
        </w:rPr>
      </w:pPr>
      <w:r w:rsidRPr="00057CCE">
        <w:rPr>
          <w:color w:val="000000" w:themeColor="text1"/>
          <w:sz w:val="22"/>
          <w:szCs w:val="22"/>
        </w:rPr>
        <w:t xml:space="preserve">       социальных наук, Академии военных наук, Академии </w:t>
      </w:r>
    </w:p>
    <w:p w:rsidR="00C7149A" w:rsidRPr="00057CCE" w:rsidRDefault="00C7149A" w:rsidP="00C7149A">
      <w:pPr>
        <w:pStyle w:val="5"/>
        <w:shd w:val="clear" w:color="auto" w:fill="auto"/>
        <w:spacing w:after="0" w:line="250" w:lineRule="exact"/>
        <w:ind w:right="20"/>
        <w:jc w:val="both"/>
        <w:rPr>
          <w:color w:val="000000" w:themeColor="text1"/>
          <w:sz w:val="22"/>
          <w:szCs w:val="22"/>
        </w:rPr>
      </w:pPr>
      <w:r w:rsidRPr="00057CCE">
        <w:rPr>
          <w:color w:val="000000" w:themeColor="text1"/>
          <w:sz w:val="22"/>
          <w:szCs w:val="22"/>
        </w:rPr>
        <w:t xml:space="preserve">         </w:t>
      </w:r>
      <w:r w:rsidR="00F47147" w:rsidRPr="00057CCE">
        <w:rPr>
          <w:color w:val="000000" w:themeColor="text1"/>
          <w:sz w:val="22"/>
          <w:szCs w:val="22"/>
        </w:rPr>
        <w:t xml:space="preserve">                  </w:t>
      </w:r>
      <w:r w:rsidRPr="00057CCE">
        <w:rPr>
          <w:color w:val="000000" w:themeColor="text1"/>
          <w:sz w:val="22"/>
          <w:szCs w:val="22"/>
        </w:rPr>
        <w:t xml:space="preserve"> </w:t>
      </w:r>
      <w:r w:rsidR="00563F3C" w:rsidRPr="00057CCE">
        <w:rPr>
          <w:color w:val="000000" w:themeColor="text1"/>
          <w:sz w:val="22"/>
          <w:szCs w:val="22"/>
        </w:rPr>
        <w:t xml:space="preserve">   </w:t>
      </w:r>
      <w:r w:rsidRPr="00057CCE">
        <w:rPr>
          <w:color w:val="000000" w:themeColor="text1"/>
          <w:sz w:val="22"/>
          <w:szCs w:val="22"/>
        </w:rPr>
        <w:t xml:space="preserve">геополитических проблем </w:t>
      </w:r>
    </w:p>
    <w:p w:rsidR="008F10B4" w:rsidRPr="00057CCE" w:rsidRDefault="00F47147" w:rsidP="00BD00A9">
      <w:pPr>
        <w:jc w:val="center"/>
        <w:rPr>
          <w:b/>
          <w:i/>
          <w:color w:val="000000" w:themeColor="text1"/>
          <w:sz w:val="22"/>
          <w:szCs w:val="22"/>
        </w:rPr>
      </w:pPr>
      <w:r w:rsidRPr="00057CCE">
        <w:rPr>
          <w:i/>
          <w:color w:val="000000" w:themeColor="text1"/>
          <w:sz w:val="22"/>
          <w:szCs w:val="22"/>
        </w:rPr>
        <w:t>Сергей Иванович Репко</w:t>
      </w:r>
    </w:p>
    <w:p w:rsidR="008F10B4" w:rsidRPr="00057CCE" w:rsidRDefault="008F10B4" w:rsidP="00BD00A9">
      <w:pPr>
        <w:jc w:val="center"/>
        <w:rPr>
          <w:b/>
          <w:color w:val="000000" w:themeColor="text1"/>
          <w:sz w:val="22"/>
          <w:szCs w:val="22"/>
        </w:rPr>
      </w:pPr>
    </w:p>
    <w:p w:rsidR="008F10B4" w:rsidRPr="00057CCE" w:rsidRDefault="008F10B4" w:rsidP="00BD00A9">
      <w:pPr>
        <w:jc w:val="center"/>
        <w:rPr>
          <w:b/>
          <w:color w:val="000000" w:themeColor="text1"/>
          <w:sz w:val="22"/>
          <w:szCs w:val="22"/>
        </w:rPr>
      </w:pPr>
    </w:p>
    <w:p w:rsidR="008F10B4" w:rsidRPr="00057CCE" w:rsidRDefault="008F10B4" w:rsidP="00BD00A9">
      <w:pPr>
        <w:jc w:val="center"/>
        <w:rPr>
          <w:b/>
          <w:color w:val="000000" w:themeColor="text1"/>
          <w:sz w:val="22"/>
          <w:szCs w:val="22"/>
        </w:rPr>
      </w:pPr>
    </w:p>
    <w:p w:rsidR="008F10B4" w:rsidRPr="00057CCE" w:rsidRDefault="008F10B4" w:rsidP="00BD00A9">
      <w:pPr>
        <w:jc w:val="center"/>
        <w:rPr>
          <w:b/>
          <w:color w:val="000000" w:themeColor="text1"/>
          <w:sz w:val="22"/>
          <w:szCs w:val="22"/>
        </w:rPr>
      </w:pPr>
    </w:p>
    <w:p w:rsidR="008F10B4" w:rsidRPr="00057CCE" w:rsidRDefault="008F10B4" w:rsidP="00BD00A9">
      <w:pPr>
        <w:jc w:val="center"/>
        <w:rPr>
          <w:b/>
          <w:color w:val="000000" w:themeColor="text1"/>
          <w:sz w:val="22"/>
          <w:szCs w:val="22"/>
        </w:rPr>
      </w:pPr>
    </w:p>
    <w:p w:rsidR="005C6DA1" w:rsidRPr="00057CCE" w:rsidRDefault="00D117C3" w:rsidP="00BD00A9">
      <w:pPr>
        <w:jc w:val="center"/>
        <w:rPr>
          <w:b/>
          <w:color w:val="000000" w:themeColor="text1"/>
          <w:sz w:val="22"/>
          <w:szCs w:val="22"/>
        </w:rPr>
      </w:pPr>
      <w:r w:rsidRPr="00057CCE">
        <w:rPr>
          <w:b/>
          <w:color w:val="000000" w:themeColor="text1"/>
          <w:sz w:val="22"/>
          <w:szCs w:val="22"/>
        </w:rPr>
        <w:t>ИДЕОЛОГИЯ И ДИСКУРС</w:t>
      </w:r>
    </w:p>
    <w:p w:rsidR="00BD00A9" w:rsidRPr="00057CCE" w:rsidRDefault="00BD00A9" w:rsidP="00BD00A9">
      <w:pPr>
        <w:jc w:val="center"/>
        <w:rPr>
          <w:b/>
          <w:color w:val="000000" w:themeColor="text1"/>
          <w:sz w:val="22"/>
          <w:szCs w:val="22"/>
        </w:rPr>
      </w:pPr>
    </w:p>
    <w:p w:rsidR="00587682" w:rsidRPr="00057CCE" w:rsidRDefault="00587682" w:rsidP="00BD00A9">
      <w:pPr>
        <w:jc w:val="center"/>
        <w:rPr>
          <w:b/>
          <w:color w:val="000000" w:themeColor="text1"/>
          <w:sz w:val="22"/>
          <w:szCs w:val="22"/>
        </w:rPr>
      </w:pPr>
    </w:p>
    <w:p w:rsidR="00587682" w:rsidRDefault="00587682" w:rsidP="00BD00A9">
      <w:pPr>
        <w:jc w:val="center"/>
        <w:rPr>
          <w:b/>
          <w:color w:val="000000" w:themeColor="text1"/>
          <w:sz w:val="22"/>
          <w:szCs w:val="22"/>
        </w:rPr>
      </w:pPr>
    </w:p>
    <w:p w:rsidR="00614B39" w:rsidRPr="00057CCE" w:rsidRDefault="00614B39" w:rsidP="00BD00A9">
      <w:pPr>
        <w:jc w:val="center"/>
        <w:rPr>
          <w:b/>
          <w:color w:val="000000" w:themeColor="text1"/>
          <w:sz w:val="22"/>
          <w:szCs w:val="22"/>
        </w:rPr>
      </w:pPr>
    </w:p>
    <w:p w:rsidR="00343C99" w:rsidRPr="00057CCE" w:rsidRDefault="00343C99" w:rsidP="00BD00A9">
      <w:pPr>
        <w:jc w:val="center"/>
        <w:rPr>
          <w:b/>
          <w:color w:val="000000" w:themeColor="text1"/>
          <w:sz w:val="22"/>
          <w:szCs w:val="22"/>
        </w:rPr>
      </w:pPr>
    </w:p>
    <w:p w:rsidR="00BD00A9" w:rsidRPr="00057CCE" w:rsidRDefault="00BD00A9" w:rsidP="00BD00A9">
      <w:pPr>
        <w:jc w:val="center"/>
        <w:rPr>
          <w:b/>
          <w:color w:val="000000" w:themeColor="text1"/>
          <w:sz w:val="22"/>
          <w:szCs w:val="22"/>
        </w:rPr>
      </w:pPr>
      <w:r w:rsidRPr="00057CCE">
        <w:rPr>
          <w:b/>
          <w:color w:val="000000" w:themeColor="text1"/>
          <w:sz w:val="22"/>
          <w:szCs w:val="22"/>
        </w:rPr>
        <w:t>Научная монография</w:t>
      </w:r>
    </w:p>
    <w:p w:rsidR="00BD00A9" w:rsidRPr="00057CCE" w:rsidRDefault="00BD00A9" w:rsidP="00BD00A9">
      <w:pPr>
        <w:jc w:val="center"/>
        <w:rPr>
          <w:color w:val="000000" w:themeColor="text1"/>
          <w:sz w:val="22"/>
          <w:szCs w:val="22"/>
        </w:rPr>
      </w:pPr>
    </w:p>
    <w:p w:rsidR="00202D3B" w:rsidRDefault="00202D3B" w:rsidP="00587682">
      <w:pPr>
        <w:rPr>
          <w:color w:val="000000" w:themeColor="text1"/>
          <w:sz w:val="22"/>
          <w:szCs w:val="22"/>
        </w:rPr>
      </w:pPr>
    </w:p>
    <w:p w:rsidR="00D81C41" w:rsidRDefault="00D81C41" w:rsidP="00587682">
      <w:pPr>
        <w:rPr>
          <w:color w:val="000000" w:themeColor="text1"/>
          <w:sz w:val="22"/>
          <w:szCs w:val="22"/>
        </w:rPr>
      </w:pPr>
    </w:p>
    <w:p w:rsidR="00D81C41" w:rsidRPr="00057CCE" w:rsidRDefault="00D81C41" w:rsidP="00587682">
      <w:pPr>
        <w:rPr>
          <w:color w:val="000000" w:themeColor="text1"/>
          <w:sz w:val="22"/>
          <w:szCs w:val="22"/>
        </w:rPr>
      </w:pPr>
    </w:p>
    <w:p w:rsidR="00BD00A9" w:rsidRPr="00057CCE" w:rsidRDefault="00BD00A9" w:rsidP="00BD00A9">
      <w:pPr>
        <w:jc w:val="center"/>
        <w:rPr>
          <w:color w:val="000000" w:themeColor="text1"/>
          <w:sz w:val="22"/>
          <w:szCs w:val="22"/>
        </w:rPr>
      </w:pPr>
    </w:p>
    <w:p w:rsidR="00BD00A9" w:rsidRPr="00057CCE" w:rsidRDefault="00F47147" w:rsidP="00BD00A9">
      <w:pPr>
        <w:jc w:val="center"/>
        <w:rPr>
          <w:color w:val="000000" w:themeColor="text1"/>
          <w:sz w:val="22"/>
          <w:szCs w:val="22"/>
        </w:rPr>
      </w:pPr>
      <w:r w:rsidRPr="00057CCE">
        <w:rPr>
          <w:color w:val="000000" w:themeColor="text1"/>
          <w:sz w:val="22"/>
          <w:szCs w:val="22"/>
        </w:rPr>
        <w:t>Текст</w:t>
      </w:r>
      <w:r w:rsidR="00BD00A9" w:rsidRPr="00057CCE">
        <w:rPr>
          <w:color w:val="000000" w:themeColor="text1"/>
          <w:sz w:val="22"/>
          <w:szCs w:val="22"/>
        </w:rPr>
        <w:t xml:space="preserve"> издан в авторской редакции</w:t>
      </w:r>
    </w:p>
    <w:p w:rsidR="00BD00A9" w:rsidRPr="00057CCE" w:rsidRDefault="00BD00A9" w:rsidP="00BD00A9">
      <w:pPr>
        <w:jc w:val="center"/>
        <w:rPr>
          <w:color w:val="000000" w:themeColor="text1"/>
          <w:sz w:val="22"/>
          <w:szCs w:val="22"/>
        </w:rPr>
      </w:pPr>
    </w:p>
    <w:p w:rsidR="004753B4" w:rsidRPr="00057CCE" w:rsidRDefault="004753B4" w:rsidP="00BD00A9">
      <w:pPr>
        <w:jc w:val="center"/>
        <w:rPr>
          <w:color w:val="000000" w:themeColor="text1"/>
          <w:sz w:val="22"/>
          <w:szCs w:val="22"/>
        </w:rPr>
      </w:pPr>
    </w:p>
    <w:p w:rsidR="004753B4" w:rsidRPr="00057CCE" w:rsidRDefault="004753B4" w:rsidP="00BD00A9">
      <w:pPr>
        <w:jc w:val="center"/>
        <w:rPr>
          <w:color w:val="000000" w:themeColor="text1"/>
          <w:sz w:val="22"/>
          <w:szCs w:val="22"/>
        </w:rPr>
      </w:pPr>
    </w:p>
    <w:p w:rsidR="00BD00A9" w:rsidRPr="00057CCE" w:rsidRDefault="00BD00A9" w:rsidP="00BD00A9">
      <w:pPr>
        <w:jc w:val="center"/>
        <w:rPr>
          <w:color w:val="000000" w:themeColor="text1"/>
          <w:sz w:val="22"/>
          <w:szCs w:val="22"/>
        </w:rPr>
      </w:pPr>
    </w:p>
    <w:p w:rsidR="00AF7612" w:rsidRPr="00057CCE" w:rsidRDefault="00AF7612" w:rsidP="00BD00A9">
      <w:pPr>
        <w:jc w:val="center"/>
        <w:rPr>
          <w:color w:val="000000" w:themeColor="text1"/>
          <w:sz w:val="22"/>
          <w:szCs w:val="22"/>
        </w:rPr>
      </w:pPr>
    </w:p>
    <w:p w:rsidR="00F47147" w:rsidRPr="00057CCE" w:rsidRDefault="00F47147" w:rsidP="00BD00A9">
      <w:pPr>
        <w:jc w:val="center"/>
        <w:rPr>
          <w:color w:val="000000" w:themeColor="text1"/>
          <w:sz w:val="22"/>
          <w:szCs w:val="22"/>
        </w:rPr>
      </w:pPr>
    </w:p>
    <w:p w:rsidR="00B15007" w:rsidRPr="00057CCE" w:rsidRDefault="00B15007" w:rsidP="000E1CA7">
      <w:pPr>
        <w:jc w:val="center"/>
        <w:rPr>
          <w:color w:val="000000" w:themeColor="text1"/>
          <w:sz w:val="22"/>
          <w:szCs w:val="22"/>
        </w:rPr>
      </w:pPr>
    </w:p>
    <w:p w:rsidR="00BD00A9" w:rsidRPr="00057CCE" w:rsidRDefault="00E97B0A" w:rsidP="00E97B0A">
      <w:pPr>
        <w:rPr>
          <w:color w:val="000000" w:themeColor="text1"/>
          <w:sz w:val="22"/>
          <w:szCs w:val="22"/>
        </w:rPr>
      </w:pPr>
      <w:r w:rsidRPr="00057CCE">
        <w:rPr>
          <w:color w:val="000000" w:themeColor="text1"/>
          <w:sz w:val="22"/>
          <w:szCs w:val="22"/>
        </w:rPr>
        <w:t xml:space="preserve">    </w:t>
      </w:r>
    </w:p>
    <w:p w:rsidR="00BD00A9" w:rsidRPr="00057CCE" w:rsidRDefault="00BD00A9" w:rsidP="00AF7612">
      <w:pPr>
        <w:rPr>
          <w:color w:val="000000" w:themeColor="text1"/>
          <w:sz w:val="22"/>
          <w:szCs w:val="22"/>
        </w:rPr>
      </w:pPr>
    </w:p>
    <w:p w:rsidR="00BD00A9" w:rsidRPr="00057CCE" w:rsidRDefault="000A749B" w:rsidP="00BD00A9">
      <w:pPr>
        <w:jc w:val="center"/>
        <w:rPr>
          <w:color w:val="000000" w:themeColor="text1"/>
          <w:sz w:val="22"/>
          <w:szCs w:val="22"/>
        </w:rPr>
      </w:pPr>
      <w:r w:rsidRPr="00057CCE">
        <w:rPr>
          <w:color w:val="000000" w:themeColor="text1"/>
          <w:sz w:val="22"/>
          <w:szCs w:val="22"/>
        </w:rPr>
        <w:t xml:space="preserve">Подписано в печать </w:t>
      </w:r>
      <w:r w:rsidR="000D7ABE">
        <w:rPr>
          <w:color w:val="000000" w:themeColor="text1"/>
          <w:sz w:val="22"/>
          <w:szCs w:val="22"/>
        </w:rPr>
        <w:t>27</w:t>
      </w:r>
      <w:r w:rsidR="00BD00A9" w:rsidRPr="00057CCE">
        <w:rPr>
          <w:color w:val="000000" w:themeColor="text1"/>
          <w:sz w:val="22"/>
          <w:szCs w:val="22"/>
        </w:rPr>
        <w:t>.</w:t>
      </w:r>
      <w:r w:rsidR="003D66CD" w:rsidRPr="00057CCE">
        <w:rPr>
          <w:color w:val="000000" w:themeColor="text1"/>
          <w:sz w:val="22"/>
          <w:szCs w:val="22"/>
        </w:rPr>
        <w:t>5</w:t>
      </w:r>
      <w:r w:rsidR="00DF5069" w:rsidRPr="00057CCE">
        <w:rPr>
          <w:color w:val="000000" w:themeColor="text1"/>
          <w:sz w:val="22"/>
          <w:szCs w:val="22"/>
        </w:rPr>
        <w:t>.</w:t>
      </w:r>
      <w:r w:rsidR="008B0517" w:rsidRPr="00057CCE">
        <w:rPr>
          <w:color w:val="000000" w:themeColor="text1"/>
          <w:sz w:val="22"/>
          <w:szCs w:val="22"/>
        </w:rPr>
        <w:t>2024</w:t>
      </w:r>
      <w:r w:rsidR="00BD00A9" w:rsidRPr="00057CCE">
        <w:rPr>
          <w:color w:val="000000" w:themeColor="text1"/>
          <w:sz w:val="22"/>
          <w:szCs w:val="22"/>
        </w:rPr>
        <w:t>.</w:t>
      </w:r>
      <w:r w:rsidR="00BC62E1" w:rsidRPr="00057CCE">
        <w:rPr>
          <w:color w:val="000000" w:themeColor="text1"/>
          <w:sz w:val="22"/>
          <w:szCs w:val="22"/>
        </w:rPr>
        <w:t xml:space="preserve"> </w:t>
      </w:r>
    </w:p>
    <w:p w:rsidR="00BD00A9" w:rsidRPr="00057CCE" w:rsidRDefault="00BD00A9" w:rsidP="00BD00A9">
      <w:pPr>
        <w:jc w:val="center"/>
        <w:rPr>
          <w:color w:val="000000" w:themeColor="text1"/>
          <w:sz w:val="22"/>
          <w:szCs w:val="22"/>
        </w:rPr>
      </w:pPr>
      <w:r w:rsidRPr="00057CCE">
        <w:rPr>
          <w:color w:val="000000" w:themeColor="text1"/>
          <w:sz w:val="22"/>
          <w:szCs w:val="22"/>
        </w:rPr>
        <w:t>Формат 60х90</w:t>
      </w:r>
      <w:r w:rsidR="000E1CA7" w:rsidRPr="00057CCE">
        <w:rPr>
          <w:color w:val="000000" w:themeColor="text1"/>
          <w:sz w:val="22"/>
          <w:szCs w:val="22"/>
        </w:rPr>
        <w:t xml:space="preserve"> 1</w:t>
      </w:r>
      <w:r w:rsidRPr="00057CCE">
        <w:rPr>
          <w:color w:val="000000" w:themeColor="text1"/>
          <w:sz w:val="22"/>
          <w:szCs w:val="22"/>
        </w:rPr>
        <w:t xml:space="preserve">/16. </w:t>
      </w:r>
      <w:r w:rsidR="000E1CA7" w:rsidRPr="00057CCE">
        <w:rPr>
          <w:color w:val="000000" w:themeColor="text1"/>
          <w:sz w:val="22"/>
          <w:szCs w:val="22"/>
        </w:rPr>
        <w:t>Усл. печ.</w:t>
      </w:r>
      <w:r w:rsidR="00BC62E1" w:rsidRPr="00057CCE">
        <w:rPr>
          <w:color w:val="000000" w:themeColor="text1"/>
          <w:sz w:val="22"/>
          <w:szCs w:val="22"/>
        </w:rPr>
        <w:t xml:space="preserve"> л. 24,77.</w:t>
      </w:r>
    </w:p>
    <w:p w:rsidR="00F73934" w:rsidRPr="00057CCE" w:rsidRDefault="00F73934" w:rsidP="00F73934">
      <w:pPr>
        <w:rPr>
          <w:color w:val="000000" w:themeColor="text1"/>
          <w:sz w:val="22"/>
          <w:szCs w:val="22"/>
        </w:rPr>
      </w:pPr>
      <w:r w:rsidRPr="00057CCE">
        <w:rPr>
          <w:color w:val="000000" w:themeColor="text1"/>
          <w:sz w:val="22"/>
          <w:szCs w:val="22"/>
        </w:rPr>
        <w:t xml:space="preserve">                 </w:t>
      </w:r>
      <w:r w:rsidR="00BC62E1" w:rsidRPr="00057CCE">
        <w:rPr>
          <w:color w:val="000000" w:themeColor="text1"/>
          <w:sz w:val="22"/>
          <w:szCs w:val="22"/>
        </w:rPr>
        <w:t xml:space="preserve">                              </w:t>
      </w:r>
      <w:r w:rsidRPr="00057CCE">
        <w:rPr>
          <w:color w:val="000000" w:themeColor="text1"/>
          <w:sz w:val="22"/>
          <w:szCs w:val="22"/>
        </w:rPr>
        <w:t>Тираж 50 экз.</w:t>
      </w:r>
    </w:p>
    <w:p w:rsidR="00BC62E1" w:rsidRPr="00057CCE" w:rsidRDefault="00BC62E1" w:rsidP="00F73934">
      <w:pPr>
        <w:rPr>
          <w:color w:val="000000" w:themeColor="text1"/>
          <w:sz w:val="22"/>
          <w:szCs w:val="22"/>
        </w:rPr>
      </w:pPr>
    </w:p>
    <w:p w:rsidR="00F73934" w:rsidRPr="00057CCE" w:rsidRDefault="003C5315" w:rsidP="00AF7612">
      <w:pPr>
        <w:rPr>
          <w:color w:val="000000" w:themeColor="text1"/>
          <w:sz w:val="22"/>
          <w:szCs w:val="22"/>
        </w:rPr>
      </w:pPr>
      <w:r w:rsidRPr="00057CCE">
        <w:rPr>
          <w:color w:val="000000" w:themeColor="text1"/>
          <w:sz w:val="22"/>
          <w:szCs w:val="22"/>
        </w:rPr>
        <w:t xml:space="preserve">          </w:t>
      </w:r>
    </w:p>
    <w:sectPr w:rsidR="00F73934" w:rsidRPr="00057CCE" w:rsidSect="00333D0C">
      <w:headerReference w:type="even" r:id="rId613"/>
      <w:headerReference w:type="default" r:id="rId614"/>
      <w:footerReference w:type="even" r:id="rId615"/>
      <w:footerReference w:type="default" r:id="rId616"/>
      <w:headerReference w:type="first" r:id="rId617"/>
      <w:footerReference w:type="first" r:id="rId618"/>
      <w:pgSz w:w="8419" w:h="11906" w:orient="landscape" w:code="9"/>
      <w:pgMar w:top="1134" w:right="1134" w:bottom="1134"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1C41" w:rsidRDefault="00D81C41">
      <w:r>
        <w:separator/>
      </w:r>
    </w:p>
  </w:endnote>
  <w:endnote w:type="continuationSeparator" w:id="1">
    <w:p w:rsidR="00D81C41" w:rsidRDefault="00D81C4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Franklin Gothic Medium">
    <w:panose1 w:val="020B0603020102020204"/>
    <w:charset w:val="CC"/>
    <w:family w:val="swiss"/>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REG">
    <w:altName w:val="Times New Roman"/>
    <w:panose1 w:val="00000000000000000000"/>
    <w:charset w:val="00"/>
    <w:family w:val="roman"/>
    <w:notTrueType/>
    <w:pitch w:val="default"/>
    <w:sig w:usb0="00000000" w:usb1="00000000" w:usb2="00000000" w:usb3="00000000" w:csb0="00000000" w:csb1="00000000"/>
  </w:font>
  <w:font w:name="Microsoft JhengHei">
    <w:panose1 w:val="020B0604030504040204"/>
    <w:charset w:val="88"/>
    <w:family w:val="swiss"/>
    <w:pitch w:val="variable"/>
    <w:sig w:usb0="000002A7" w:usb1="28CF4400" w:usb2="00000016" w:usb3="00000000" w:csb0="00100009" w:csb1="00000000"/>
  </w:font>
  <w:font w:name="GothamPro">
    <w:altName w:val="Times New Roman"/>
    <w:panose1 w:val="00000000000000000000"/>
    <w:charset w:val="00"/>
    <w:family w:val="roman"/>
    <w:notTrueType/>
    <w:pitch w:val="default"/>
    <w:sig w:usb0="00000000" w:usb1="00000000" w:usb2="00000000" w:usb3="00000000" w:csb0="00000000" w:csb1="00000000"/>
  </w:font>
  <w:font w:name="TiemposText">
    <w:altName w:val="Times New Roman"/>
    <w:panose1 w:val="00000000000000000000"/>
    <w:charset w:val="00"/>
    <w:family w:val="roman"/>
    <w:notTrueType/>
    <w:pitch w:val="default"/>
    <w:sig w:usb0="00000000" w:usb1="00000000" w:usb2="00000000" w:usb3="00000000" w:csb0="00000000" w:csb1="00000000"/>
  </w:font>
  <w:font w:name="var(--font-primary)">
    <w:altName w:val="Times New Roman"/>
    <w:panose1 w:val="00000000000000000000"/>
    <w:charset w:val="00"/>
    <w:family w:val="roman"/>
    <w:notTrueType/>
    <w:pitch w:val="default"/>
    <w:sig w:usb0="00000000" w:usb1="00000000" w:usb2="00000000" w:usb3="00000000" w:csb0="00000000"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var(--font-serif)">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 w:name="Oswald">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C41" w:rsidRDefault="00D81C41">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C41" w:rsidRDefault="00D81C41">
    <w:pPr>
      <w:pStyle w:val="af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C41" w:rsidRDefault="00D81C41">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1C41" w:rsidRDefault="00D81C41">
      <w:r>
        <w:separator/>
      </w:r>
    </w:p>
  </w:footnote>
  <w:footnote w:type="continuationSeparator" w:id="1">
    <w:p w:rsidR="00D81C41" w:rsidRDefault="00D81C4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C41" w:rsidRDefault="00D81C41" w:rsidP="00F6152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D81C41" w:rsidRDefault="00D81C41">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9108672"/>
      <w:docPartObj>
        <w:docPartGallery w:val="Page Numbers (Top of Page)"/>
        <w:docPartUnique/>
      </w:docPartObj>
    </w:sdtPr>
    <w:sdtContent>
      <w:p w:rsidR="00D81C41" w:rsidRDefault="00D81C41">
        <w:pPr>
          <w:pStyle w:val="a5"/>
          <w:jc w:val="right"/>
        </w:pPr>
        <w:fldSimple w:instr=" PAGE   \* MERGEFORMAT ">
          <w:r w:rsidR="00614B39">
            <w:rPr>
              <w:noProof/>
            </w:rPr>
            <w:t>460</w:t>
          </w:r>
        </w:fldSimple>
      </w:p>
    </w:sdtContent>
  </w:sdt>
  <w:p w:rsidR="00D81C41" w:rsidRDefault="00D81C41">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C41" w:rsidRDefault="00D81C41">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DE4BF3"/>
    <w:multiLevelType w:val="multilevel"/>
    <w:tmpl w:val="FC7A6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95D5A7B"/>
    <w:multiLevelType w:val="multilevel"/>
    <w:tmpl w:val="F76EF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CC21469"/>
    <w:multiLevelType w:val="multilevel"/>
    <w:tmpl w:val="4644F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38B7CBB"/>
    <w:multiLevelType w:val="multilevel"/>
    <w:tmpl w:val="5AAE2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42A5257"/>
    <w:multiLevelType w:val="multilevel"/>
    <w:tmpl w:val="42AAC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BDF6546"/>
    <w:multiLevelType w:val="multilevel"/>
    <w:tmpl w:val="D04EF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2EF6797"/>
    <w:multiLevelType w:val="multilevel"/>
    <w:tmpl w:val="C2DAA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4784D11"/>
    <w:multiLevelType w:val="multilevel"/>
    <w:tmpl w:val="A5C85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65D71F2"/>
    <w:multiLevelType w:val="multilevel"/>
    <w:tmpl w:val="30046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B895631"/>
    <w:multiLevelType w:val="multilevel"/>
    <w:tmpl w:val="D0EC6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EC44A55"/>
    <w:multiLevelType w:val="multilevel"/>
    <w:tmpl w:val="D5605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5464E7D"/>
    <w:multiLevelType w:val="multilevel"/>
    <w:tmpl w:val="883AB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AA56272"/>
    <w:multiLevelType w:val="multilevel"/>
    <w:tmpl w:val="1B7A5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D2C4E7C"/>
    <w:multiLevelType w:val="multilevel"/>
    <w:tmpl w:val="3F983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F930E52"/>
    <w:multiLevelType w:val="multilevel"/>
    <w:tmpl w:val="49C0A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4"/>
  </w:num>
  <w:num w:numId="3">
    <w:abstractNumId w:val="2"/>
  </w:num>
  <w:num w:numId="4">
    <w:abstractNumId w:val="11"/>
  </w:num>
  <w:num w:numId="5">
    <w:abstractNumId w:val="9"/>
  </w:num>
  <w:num w:numId="6">
    <w:abstractNumId w:val="12"/>
  </w:num>
  <w:num w:numId="7">
    <w:abstractNumId w:val="8"/>
  </w:num>
  <w:num w:numId="8">
    <w:abstractNumId w:val="5"/>
  </w:num>
  <w:num w:numId="9">
    <w:abstractNumId w:val="4"/>
  </w:num>
  <w:num w:numId="10">
    <w:abstractNumId w:val="0"/>
  </w:num>
  <w:num w:numId="11">
    <w:abstractNumId w:val="13"/>
  </w:num>
  <w:num w:numId="12">
    <w:abstractNumId w:val="7"/>
  </w:num>
  <w:num w:numId="13">
    <w:abstractNumId w:val="1"/>
  </w:num>
  <w:num w:numId="14">
    <w:abstractNumId w:val="10"/>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displayBackgroundShape/>
  <w:hideSpellingErrors/>
  <w:stylePaneFormatFilter w:val="3F01"/>
  <w:mailMerge>
    <w:mainDocumentType w:val="mailingLabels"/>
    <w:dataType w:val="textFile"/>
    <w:activeRecord w:val="-1"/>
    <w:odso/>
  </w:mailMerge>
  <w:defaultTabStop w:val="708"/>
  <w:bookFoldPrinting/>
  <w:bookFoldPrintingSheets w:val="32"/>
  <w:characterSpacingControl w:val="doNotCompress"/>
  <w:hdrShapeDefaults>
    <o:shapedefaults v:ext="edit" spidmax="266241"/>
  </w:hdrShapeDefaults>
  <w:footnotePr>
    <w:footnote w:id="0"/>
    <w:footnote w:id="1"/>
  </w:footnotePr>
  <w:endnotePr>
    <w:endnote w:id="0"/>
    <w:endnote w:id="1"/>
  </w:endnotePr>
  <w:compat/>
  <w:rsids>
    <w:rsidRoot w:val="00D741EF"/>
    <w:rsid w:val="00000015"/>
    <w:rsid w:val="00000047"/>
    <w:rsid w:val="00000085"/>
    <w:rsid w:val="00000248"/>
    <w:rsid w:val="00000303"/>
    <w:rsid w:val="000003B7"/>
    <w:rsid w:val="000003BC"/>
    <w:rsid w:val="000005B9"/>
    <w:rsid w:val="000006A4"/>
    <w:rsid w:val="0000072D"/>
    <w:rsid w:val="0000079B"/>
    <w:rsid w:val="00000858"/>
    <w:rsid w:val="000008A8"/>
    <w:rsid w:val="00000CB4"/>
    <w:rsid w:val="00000D99"/>
    <w:rsid w:val="00000DAB"/>
    <w:rsid w:val="0000126F"/>
    <w:rsid w:val="0000136C"/>
    <w:rsid w:val="00001661"/>
    <w:rsid w:val="000016E5"/>
    <w:rsid w:val="0000172A"/>
    <w:rsid w:val="000019E2"/>
    <w:rsid w:val="00001A01"/>
    <w:rsid w:val="00001B8F"/>
    <w:rsid w:val="00001EA0"/>
    <w:rsid w:val="00001F3E"/>
    <w:rsid w:val="00001F82"/>
    <w:rsid w:val="0000204B"/>
    <w:rsid w:val="0000208E"/>
    <w:rsid w:val="000023AD"/>
    <w:rsid w:val="0000240F"/>
    <w:rsid w:val="00002496"/>
    <w:rsid w:val="000024EF"/>
    <w:rsid w:val="00002574"/>
    <w:rsid w:val="00002597"/>
    <w:rsid w:val="00002796"/>
    <w:rsid w:val="00002885"/>
    <w:rsid w:val="00002B42"/>
    <w:rsid w:val="00002B52"/>
    <w:rsid w:val="00002C06"/>
    <w:rsid w:val="00002E6E"/>
    <w:rsid w:val="00002ED0"/>
    <w:rsid w:val="0000314A"/>
    <w:rsid w:val="000031C6"/>
    <w:rsid w:val="000031E8"/>
    <w:rsid w:val="000032AC"/>
    <w:rsid w:val="000033EB"/>
    <w:rsid w:val="00003913"/>
    <w:rsid w:val="00003963"/>
    <w:rsid w:val="00003D58"/>
    <w:rsid w:val="00003F6E"/>
    <w:rsid w:val="00003FDA"/>
    <w:rsid w:val="00003FFC"/>
    <w:rsid w:val="00004013"/>
    <w:rsid w:val="0000405A"/>
    <w:rsid w:val="0000425E"/>
    <w:rsid w:val="00004669"/>
    <w:rsid w:val="000046CB"/>
    <w:rsid w:val="00004715"/>
    <w:rsid w:val="0000472F"/>
    <w:rsid w:val="000047AF"/>
    <w:rsid w:val="0000496F"/>
    <w:rsid w:val="00004A1B"/>
    <w:rsid w:val="00004A81"/>
    <w:rsid w:val="00004BAF"/>
    <w:rsid w:val="00004BCE"/>
    <w:rsid w:val="00004BEE"/>
    <w:rsid w:val="00004D31"/>
    <w:rsid w:val="00004DDA"/>
    <w:rsid w:val="00004E8C"/>
    <w:rsid w:val="00004F39"/>
    <w:rsid w:val="00004F9C"/>
    <w:rsid w:val="00004FAD"/>
    <w:rsid w:val="000050B6"/>
    <w:rsid w:val="000050D5"/>
    <w:rsid w:val="0000525C"/>
    <w:rsid w:val="000052C8"/>
    <w:rsid w:val="00005368"/>
    <w:rsid w:val="000054CB"/>
    <w:rsid w:val="0000550D"/>
    <w:rsid w:val="000056A3"/>
    <w:rsid w:val="00005A02"/>
    <w:rsid w:val="00005A8F"/>
    <w:rsid w:val="00005AEA"/>
    <w:rsid w:val="00005C52"/>
    <w:rsid w:val="00005CD7"/>
    <w:rsid w:val="00005D4F"/>
    <w:rsid w:val="00006003"/>
    <w:rsid w:val="00006027"/>
    <w:rsid w:val="0000624F"/>
    <w:rsid w:val="000062E6"/>
    <w:rsid w:val="00006351"/>
    <w:rsid w:val="000063DF"/>
    <w:rsid w:val="000063F6"/>
    <w:rsid w:val="00006404"/>
    <w:rsid w:val="00006475"/>
    <w:rsid w:val="000064CA"/>
    <w:rsid w:val="0000652F"/>
    <w:rsid w:val="000067C3"/>
    <w:rsid w:val="00006841"/>
    <w:rsid w:val="00006958"/>
    <w:rsid w:val="0000695A"/>
    <w:rsid w:val="000069F6"/>
    <w:rsid w:val="00006A43"/>
    <w:rsid w:val="00006AAA"/>
    <w:rsid w:val="00006ABE"/>
    <w:rsid w:val="00006B6F"/>
    <w:rsid w:val="00006C4D"/>
    <w:rsid w:val="00006CBA"/>
    <w:rsid w:val="00006CC1"/>
    <w:rsid w:val="00006DC5"/>
    <w:rsid w:val="00006E2D"/>
    <w:rsid w:val="00006F01"/>
    <w:rsid w:val="00006F68"/>
    <w:rsid w:val="00007375"/>
    <w:rsid w:val="0000738C"/>
    <w:rsid w:val="000074DF"/>
    <w:rsid w:val="00007554"/>
    <w:rsid w:val="00007934"/>
    <w:rsid w:val="0000795F"/>
    <w:rsid w:val="00007E0A"/>
    <w:rsid w:val="00007F40"/>
    <w:rsid w:val="00007FF8"/>
    <w:rsid w:val="00010009"/>
    <w:rsid w:val="000100D1"/>
    <w:rsid w:val="000100DE"/>
    <w:rsid w:val="000101AD"/>
    <w:rsid w:val="0001035B"/>
    <w:rsid w:val="00010538"/>
    <w:rsid w:val="00010546"/>
    <w:rsid w:val="00010580"/>
    <w:rsid w:val="0001077F"/>
    <w:rsid w:val="00010913"/>
    <w:rsid w:val="00010944"/>
    <w:rsid w:val="000109C8"/>
    <w:rsid w:val="00010A3D"/>
    <w:rsid w:val="00010B17"/>
    <w:rsid w:val="00010B59"/>
    <w:rsid w:val="00010B95"/>
    <w:rsid w:val="00010BDF"/>
    <w:rsid w:val="00010E48"/>
    <w:rsid w:val="000111AF"/>
    <w:rsid w:val="000111DA"/>
    <w:rsid w:val="0001122D"/>
    <w:rsid w:val="00011307"/>
    <w:rsid w:val="000113BB"/>
    <w:rsid w:val="0001140E"/>
    <w:rsid w:val="00011477"/>
    <w:rsid w:val="00011513"/>
    <w:rsid w:val="000115BE"/>
    <w:rsid w:val="000115C1"/>
    <w:rsid w:val="00011626"/>
    <w:rsid w:val="0001178A"/>
    <w:rsid w:val="0001180D"/>
    <w:rsid w:val="000118B6"/>
    <w:rsid w:val="00011A2E"/>
    <w:rsid w:val="00011BE6"/>
    <w:rsid w:val="00011CEA"/>
    <w:rsid w:val="00011D0E"/>
    <w:rsid w:val="00011E8F"/>
    <w:rsid w:val="00011EA4"/>
    <w:rsid w:val="00011FE8"/>
    <w:rsid w:val="00011FF6"/>
    <w:rsid w:val="00012088"/>
    <w:rsid w:val="0001223C"/>
    <w:rsid w:val="0001229B"/>
    <w:rsid w:val="00012408"/>
    <w:rsid w:val="000127AC"/>
    <w:rsid w:val="000128A5"/>
    <w:rsid w:val="00012DBD"/>
    <w:rsid w:val="00012DC5"/>
    <w:rsid w:val="00012F27"/>
    <w:rsid w:val="00012F61"/>
    <w:rsid w:val="0001314D"/>
    <w:rsid w:val="0001322D"/>
    <w:rsid w:val="0001334A"/>
    <w:rsid w:val="000133BD"/>
    <w:rsid w:val="000134A5"/>
    <w:rsid w:val="0001372C"/>
    <w:rsid w:val="00013771"/>
    <w:rsid w:val="000138F5"/>
    <w:rsid w:val="0001391F"/>
    <w:rsid w:val="0001398C"/>
    <w:rsid w:val="00013A2F"/>
    <w:rsid w:val="00013A76"/>
    <w:rsid w:val="00013B7F"/>
    <w:rsid w:val="00013B88"/>
    <w:rsid w:val="00013D65"/>
    <w:rsid w:val="00013E82"/>
    <w:rsid w:val="00013F24"/>
    <w:rsid w:val="0001410E"/>
    <w:rsid w:val="00014192"/>
    <w:rsid w:val="00014331"/>
    <w:rsid w:val="0001436C"/>
    <w:rsid w:val="000143DB"/>
    <w:rsid w:val="00014425"/>
    <w:rsid w:val="000144B2"/>
    <w:rsid w:val="000144B6"/>
    <w:rsid w:val="000146D0"/>
    <w:rsid w:val="00014766"/>
    <w:rsid w:val="0001478E"/>
    <w:rsid w:val="00014878"/>
    <w:rsid w:val="0001498B"/>
    <w:rsid w:val="000149D1"/>
    <w:rsid w:val="00014B77"/>
    <w:rsid w:val="00014C08"/>
    <w:rsid w:val="00014C2A"/>
    <w:rsid w:val="00014CFA"/>
    <w:rsid w:val="00014EEC"/>
    <w:rsid w:val="00014F85"/>
    <w:rsid w:val="00014F86"/>
    <w:rsid w:val="00014FC1"/>
    <w:rsid w:val="00014FC4"/>
    <w:rsid w:val="0001532A"/>
    <w:rsid w:val="000153A5"/>
    <w:rsid w:val="000153AB"/>
    <w:rsid w:val="000153F8"/>
    <w:rsid w:val="00015409"/>
    <w:rsid w:val="00015432"/>
    <w:rsid w:val="000155B7"/>
    <w:rsid w:val="00015629"/>
    <w:rsid w:val="00015688"/>
    <w:rsid w:val="00015790"/>
    <w:rsid w:val="000157F2"/>
    <w:rsid w:val="00015829"/>
    <w:rsid w:val="0001586A"/>
    <w:rsid w:val="00015944"/>
    <w:rsid w:val="00015A0A"/>
    <w:rsid w:val="00015BCD"/>
    <w:rsid w:val="00015D49"/>
    <w:rsid w:val="00015F40"/>
    <w:rsid w:val="0001608D"/>
    <w:rsid w:val="00016103"/>
    <w:rsid w:val="00016161"/>
    <w:rsid w:val="000162C2"/>
    <w:rsid w:val="000163C1"/>
    <w:rsid w:val="00016403"/>
    <w:rsid w:val="000164DE"/>
    <w:rsid w:val="00016573"/>
    <w:rsid w:val="000165DD"/>
    <w:rsid w:val="00016652"/>
    <w:rsid w:val="00016714"/>
    <w:rsid w:val="0001677E"/>
    <w:rsid w:val="000167BD"/>
    <w:rsid w:val="000168C9"/>
    <w:rsid w:val="00016922"/>
    <w:rsid w:val="00016993"/>
    <w:rsid w:val="00016A73"/>
    <w:rsid w:val="00016BD7"/>
    <w:rsid w:val="00016CED"/>
    <w:rsid w:val="00016D22"/>
    <w:rsid w:val="00016D50"/>
    <w:rsid w:val="00016E7D"/>
    <w:rsid w:val="00016F60"/>
    <w:rsid w:val="00016F8A"/>
    <w:rsid w:val="00017078"/>
    <w:rsid w:val="000170FF"/>
    <w:rsid w:val="00017113"/>
    <w:rsid w:val="0001726F"/>
    <w:rsid w:val="000172D3"/>
    <w:rsid w:val="000172F7"/>
    <w:rsid w:val="00017359"/>
    <w:rsid w:val="00017361"/>
    <w:rsid w:val="0001737F"/>
    <w:rsid w:val="000173E0"/>
    <w:rsid w:val="000174CE"/>
    <w:rsid w:val="00017588"/>
    <w:rsid w:val="000175A8"/>
    <w:rsid w:val="0001761A"/>
    <w:rsid w:val="00017639"/>
    <w:rsid w:val="00017698"/>
    <w:rsid w:val="00017743"/>
    <w:rsid w:val="00017833"/>
    <w:rsid w:val="00017894"/>
    <w:rsid w:val="00017911"/>
    <w:rsid w:val="00017937"/>
    <w:rsid w:val="00017AE1"/>
    <w:rsid w:val="00017B8E"/>
    <w:rsid w:val="00017BF0"/>
    <w:rsid w:val="00017D41"/>
    <w:rsid w:val="00017F64"/>
    <w:rsid w:val="0002003B"/>
    <w:rsid w:val="000200ED"/>
    <w:rsid w:val="00020250"/>
    <w:rsid w:val="00020304"/>
    <w:rsid w:val="0002033C"/>
    <w:rsid w:val="00020356"/>
    <w:rsid w:val="000207BE"/>
    <w:rsid w:val="000208DE"/>
    <w:rsid w:val="000208DF"/>
    <w:rsid w:val="000209DC"/>
    <w:rsid w:val="00020AF3"/>
    <w:rsid w:val="00020B4D"/>
    <w:rsid w:val="00020B79"/>
    <w:rsid w:val="00020B7D"/>
    <w:rsid w:val="00020DE7"/>
    <w:rsid w:val="00020E08"/>
    <w:rsid w:val="00020ED3"/>
    <w:rsid w:val="00020F94"/>
    <w:rsid w:val="000210CD"/>
    <w:rsid w:val="00021177"/>
    <w:rsid w:val="00021195"/>
    <w:rsid w:val="000212C1"/>
    <w:rsid w:val="0002138B"/>
    <w:rsid w:val="00021506"/>
    <w:rsid w:val="000215CD"/>
    <w:rsid w:val="000215E2"/>
    <w:rsid w:val="0002182B"/>
    <w:rsid w:val="0002191B"/>
    <w:rsid w:val="000219A9"/>
    <w:rsid w:val="00021AD5"/>
    <w:rsid w:val="00021AF6"/>
    <w:rsid w:val="00021B91"/>
    <w:rsid w:val="00021BC7"/>
    <w:rsid w:val="00021C5C"/>
    <w:rsid w:val="00021F7A"/>
    <w:rsid w:val="00022025"/>
    <w:rsid w:val="000220FF"/>
    <w:rsid w:val="000221F4"/>
    <w:rsid w:val="0002250F"/>
    <w:rsid w:val="00022529"/>
    <w:rsid w:val="00022558"/>
    <w:rsid w:val="000226C0"/>
    <w:rsid w:val="0002279B"/>
    <w:rsid w:val="00022BE6"/>
    <w:rsid w:val="00022C83"/>
    <w:rsid w:val="00022D48"/>
    <w:rsid w:val="00022D66"/>
    <w:rsid w:val="00022F77"/>
    <w:rsid w:val="00023000"/>
    <w:rsid w:val="0002311F"/>
    <w:rsid w:val="000232AF"/>
    <w:rsid w:val="000232D2"/>
    <w:rsid w:val="00023385"/>
    <w:rsid w:val="000233E9"/>
    <w:rsid w:val="000235BB"/>
    <w:rsid w:val="000236A5"/>
    <w:rsid w:val="0002380B"/>
    <w:rsid w:val="000238CD"/>
    <w:rsid w:val="00023952"/>
    <w:rsid w:val="0002399E"/>
    <w:rsid w:val="00023AE1"/>
    <w:rsid w:val="00023B8C"/>
    <w:rsid w:val="00023C09"/>
    <w:rsid w:val="00023C36"/>
    <w:rsid w:val="00023C46"/>
    <w:rsid w:val="00023C9A"/>
    <w:rsid w:val="00023DE0"/>
    <w:rsid w:val="00023FB2"/>
    <w:rsid w:val="000240E1"/>
    <w:rsid w:val="000240E2"/>
    <w:rsid w:val="00024225"/>
    <w:rsid w:val="0002434B"/>
    <w:rsid w:val="000243E8"/>
    <w:rsid w:val="00024586"/>
    <w:rsid w:val="0002467B"/>
    <w:rsid w:val="000246A7"/>
    <w:rsid w:val="00024769"/>
    <w:rsid w:val="000247CA"/>
    <w:rsid w:val="00024854"/>
    <w:rsid w:val="00024CC2"/>
    <w:rsid w:val="00024DBC"/>
    <w:rsid w:val="000250ED"/>
    <w:rsid w:val="0002514C"/>
    <w:rsid w:val="00025369"/>
    <w:rsid w:val="000253B8"/>
    <w:rsid w:val="00025514"/>
    <w:rsid w:val="00025538"/>
    <w:rsid w:val="0002560B"/>
    <w:rsid w:val="000256AD"/>
    <w:rsid w:val="00025723"/>
    <w:rsid w:val="00025B9E"/>
    <w:rsid w:val="00025BB9"/>
    <w:rsid w:val="00025C29"/>
    <w:rsid w:val="00025C6A"/>
    <w:rsid w:val="00025D17"/>
    <w:rsid w:val="00025F35"/>
    <w:rsid w:val="00026085"/>
    <w:rsid w:val="00026109"/>
    <w:rsid w:val="0002613B"/>
    <w:rsid w:val="000262B0"/>
    <w:rsid w:val="00026319"/>
    <w:rsid w:val="00026399"/>
    <w:rsid w:val="00026461"/>
    <w:rsid w:val="000265E7"/>
    <w:rsid w:val="00026685"/>
    <w:rsid w:val="0002685A"/>
    <w:rsid w:val="000268D8"/>
    <w:rsid w:val="000268DA"/>
    <w:rsid w:val="000269C0"/>
    <w:rsid w:val="00026A1C"/>
    <w:rsid w:val="00026AAE"/>
    <w:rsid w:val="00026AD1"/>
    <w:rsid w:val="00026DBE"/>
    <w:rsid w:val="00026DFD"/>
    <w:rsid w:val="00026ED8"/>
    <w:rsid w:val="00026FAE"/>
    <w:rsid w:val="000270A9"/>
    <w:rsid w:val="000273FF"/>
    <w:rsid w:val="0002777F"/>
    <w:rsid w:val="0002784E"/>
    <w:rsid w:val="00027886"/>
    <w:rsid w:val="00027910"/>
    <w:rsid w:val="0002793F"/>
    <w:rsid w:val="000279B2"/>
    <w:rsid w:val="000279F5"/>
    <w:rsid w:val="00027B7D"/>
    <w:rsid w:val="00027C1D"/>
    <w:rsid w:val="00027CCF"/>
    <w:rsid w:val="00027E1E"/>
    <w:rsid w:val="00027F04"/>
    <w:rsid w:val="00030045"/>
    <w:rsid w:val="00030054"/>
    <w:rsid w:val="000300A6"/>
    <w:rsid w:val="000300D6"/>
    <w:rsid w:val="000302C1"/>
    <w:rsid w:val="0003031C"/>
    <w:rsid w:val="000303E1"/>
    <w:rsid w:val="000304A1"/>
    <w:rsid w:val="000304B7"/>
    <w:rsid w:val="00030501"/>
    <w:rsid w:val="00030577"/>
    <w:rsid w:val="000305A8"/>
    <w:rsid w:val="0003062F"/>
    <w:rsid w:val="00030645"/>
    <w:rsid w:val="00030786"/>
    <w:rsid w:val="0003079B"/>
    <w:rsid w:val="000307F9"/>
    <w:rsid w:val="00030880"/>
    <w:rsid w:val="00030AC2"/>
    <w:rsid w:val="00030AF2"/>
    <w:rsid w:val="00030C95"/>
    <w:rsid w:val="00030CFA"/>
    <w:rsid w:val="00030D8D"/>
    <w:rsid w:val="00030E6E"/>
    <w:rsid w:val="00030FC6"/>
    <w:rsid w:val="00031097"/>
    <w:rsid w:val="0003109F"/>
    <w:rsid w:val="000310DE"/>
    <w:rsid w:val="000311C7"/>
    <w:rsid w:val="00031282"/>
    <w:rsid w:val="00031361"/>
    <w:rsid w:val="0003139A"/>
    <w:rsid w:val="00031477"/>
    <w:rsid w:val="00031525"/>
    <w:rsid w:val="0003158F"/>
    <w:rsid w:val="000315C4"/>
    <w:rsid w:val="00031688"/>
    <w:rsid w:val="00031712"/>
    <w:rsid w:val="00031A60"/>
    <w:rsid w:val="00031AAB"/>
    <w:rsid w:val="00031AC0"/>
    <w:rsid w:val="00031BA6"/>
    <w:rsid w:val="00031BAA"/>
    <w:rsid w:val="00031C3A"/>
    <w:rsid w:val="00031C4E"/>
    <w:rsid w:val="00031E42"/>
    <w:rsid w:val="00031E45"/>
    <w:rsid w:val="00032049"/>
    <w:rsid w:val="00032187"/>
    <w:rsid w:val="000322D4"/>
    <w:rsid w:val="00032381"/>
    <w:rsid w:val="000323D2"/>
    <w:rsid w:val="00032457"/>
    <w:rsid w:val="0003246C"/>
    <w:rsid w:val="00032582"/>
    <w:rsid w:val="0003264D"/>
    <w:rsid w:val="00032738"/>
    <w:rsid w:val="00032749"/>
    <w:rsid w:val="0003290E"/>
    <w:rsid w:val="00032990"/>
    <w:rsid w:val="00032A03"/>
    <w:rsid w:val="00032BC2"/>
    <w:rsid w:val="00032CC2"/>
    <w:rsid w:val="00032D4D"/>
    <w:rsid w:val="00032E5D"/>
    <w:rsid w:val="00032FB2"/>
    <w:rsid w:val="00032FF2"/>
    <w:rsid w:val="00033195"/>
    <w:rsid w:val="000331E5"/>
    <w:rsid w:val="000332AD"/>
    <w:rsid w:val="00033421"/>
    <w:rsid w:val="000334F9"/>
    <w:rsid w:val="000336B7"/>
    <w:rsid w:val="000336E8"/>
    <w:rsid w:val="00033837"/>
    <w:rsid w:val="000338D0"/>
    <w:rsid w:val="0003397C"/>
    <w:rsid w:val="000339B5"/>
    <w:rsid w:val="00033A1E"/>
    <w:rsid w:val="00033A8B"/>
    <w:rsid w:val="00033ACF"/>
    <w:rsid w:val="00033AF2"/>
    <w:rsid w:val="00033C6F"/>
    <w:rsid w:val="00033C71"/>
    <w:rsid w:val="00033CE6"/>
    <w:rsid w:val="00033D3E"/>
    <w:rsid w:val="00033E2D"/>
    <w:rsid w:val="00033E77"/>
    <w:rsid w:val="00033F9F"/>
    <w:rsid w:val="00033FB0"/>
    <w:rsid w:val="00034026"/>
    <w:rsid w:val="0003422A"/>
    <w:rsid w:val="00034279"/>
    <w:rsid w:val="0003443F"/>
    <w:rsid w:val="000345EF"/>
    <w:rsid w:val="00034628"/>
    <w:rsid w:val="0003464B"/>
    <w:rsid w:val="000347DB"/>
    <w:rsid w:val="000348BC"/>
    <w:rsid w:val="000348D6"/>
    <w:rsid w:val="00034A15"/>
    <w:rsid w:val="00034ADF"/>
    <w:rsid w:val="00034B41"/>
    <w:rsid w:val="00034C7E"/>
    <w:rsid w:val="00034E01"/>
    <w:rsid w:val="00034EBA"/>
    <w:rsid w:val="00034EF1"/>
    <w:rsid w:val="00034FBD"/>
    <w:rsid w:val="000352FD"/>
    <w:rsid w:val="00035416"/>
    <w:rsid w:val="000354D2"/>
    <w:rsid w:val="000355B1"/>
    <w:rsid w:val="000355B8"/>
    <w:rsid w:val="000355E2"/>
    <w:rsid w:val="00035739"/>
    <w:rsid w:val="000357DE"/>
    <w:rsid w:val="000357EE"/>
    <w:rsid w:val="00035913"/>
    <w:rsid w:val="00035B99"/>
    <w:rsid w:val="00035D40"/>
    <w:rsid w:val="00035E0D"/>
    <w:rsid w:val="00035EB1"/>
    <w:rsid w:val="00035F4F"/>
    <w:rsid w:val="00035F99"/>
    <w:rsid w:val="00035FE6"/>
    <w:rsid w:val="0003609C"/>
    <w:rsid w:val="000360B6"/>
    <w:rsid w:val="00036306"/>
    <w:rsid w:val="00036550"/>
    <w:rsid w:val="00036609"/>
    <w:rsid w:val="00036656"/>
    <w:rsid w:val="00036693"/>
    <w:rsid w:val="000366D2"/>
    <w:rsid w:val="00036843"/>
    <w:rsid w:val="00036901"/>
    <w:rsid w:val="00036A45"/>
    <w:rsid w:val="00036AB6"/>
    <w:rsid w:val="00036C03"/>
    <w:rsid w:val="00036E31"/>
    <w:rsid w:val="00036E64"/>
    <w:rsid w:val="00037048"/>
    <w:rsid w:val="00037090"/>
    <w:rsid w:val="000370EC"/>
    <w:rsid w:val="0003721C"/>
    <w:rsid w:val="00037223"/>
    <w:rsid w:val="00037308"/>
    <w:rsid w:val="00037317"/>
    <w:rsid w:val="00037332"/>
    <w:rsid w:val="0003734C"/>
    <w:rsid w:val="000374FB"/>
    <w:rsid w:val="000375ED"/>
    <w:rsid w:val="0003768F"/>
    <w:rsid w:val="00037774"/>
    <w:rsid w:val="000377FC"/>
    <w:rsid w:val="00037BA5"/>
    <w:rsid w:val="000400B1"/>
    <w:rsid w:val="000401C4"/>
    <w:rsid w:val="000401E2"/>
    <w:rsid w:val="000402BE"/>
    <w:rsid w:val="00040546"/>
    <w:rsid w:val="000406E6"/>
    <w:rsid w:val="00040798"/>
    <w:rsid w:val="000407B4"/>
    <w:rsid w:val="000408F2"/>
    <w:rsid w:val="000408FE"/>
    <w:rsid w:val="0004090A"/>
    <w:rsid w:val="0004092A"/>
    <w:rsid w:val="000409C2"/>
    <w:rsid w:val="00040BEF"/>
    <w:rsid w:val="00040C2F"/>
    <w:rsid w:val="00040C87"/>
    <w:rsid w:val="00040CD4"/>
    <w:rsid w:val="00040E9A"/>
    <w:rsid w:val="0004107E"/>
    <w:rsid w:val="00041091"/>
    <w:rsid w:val="000410BD"/>
    <w:rsid w:val="00041171"/>
    <w:rsid w:val="000411C0"/>
    <w:rsid w:val="00041288"/>
    <w:rsid w:val="0004139E"/>
    <w:rsid w:val="000413D6"/>
    <w:rsid w:val="0004140C"/>
    <w:rsid w:val="000414E3"/>
    <w:rsid w:val="000414FF"/>
    <w:rsid w:val="00041500"/>
    <w:rsid w:val="00041579"/>
    <w:rsid w:val="00041841"/>
    <w:rsid w:val="000419FE"/>
    <w:rsid w:val="00041A82"/>
    <w:rsid w:val="00041BDB"/>
    <w:rsid w:val="00041E64"/>
    <w:rsid w:val="00041FEC"/>
    <w:rsid w:val="00041FFB"/>
    <w:rsid w:val="000420AB"/>
    <w:rsid w:val="00042128"/>
    <w:rsid w:val="000423A0"/>
    <w:rsid w:val="00042472"/>
    <w:rsid w:val="0004249D"/>
    <w:rsid w:val="000424A9"/>
    <w:rsid w:val="000425EE"/>
    <w:rsid w:val="00042671"/>
    <w:rsid w:val="000426AE"/>
    <w:rsid w:val="0004272D"/>
    <w:rsid w:val="0004277B"/>
    <w:rsid w:val="000427E9"/>
    <w:rsid w:val="0004286A"/>
    <w:rsid w:val="00042894"/>
    <w:rsid w:val="000428B9"/>
    <w:rsid w:val="000428BA"/>
    <w:rsid w:val="00042A4A"/>
    <w:rsid w:val="00042A62"/>
    <w:rsid w:val="00042B1A"/>
    <w:rsid w:val="00042D09"/>
    <w:rsid w:val="00042D3E"/>
    <w:rsid w:val="00042E7B"/>
    <w:rsid w:val="00042EB0"/>
    <w:rsid w:val="00042EC4"/>
    <w:rsid w:val="00042FB6"/>
    <w:rsid w:val="00042FB8"/>
    <w:rsid w:val="00043061"/>
    <w:rsid w:val="0004319C"/>
    <w:rsid w:val="000431EA"/>
    <w:rsid w:val="000432E5"/>
    <w:rsid w:val="00043303"/>
    <w:rsid w:val="00043489"/>
    <w:rsid w:val="00043541"/>
    <w:rsid w:val="000436A1"/>
    <w:rsid w:val="000436AB"/>
    <w:rsid w:val="00043928"/>
    <w:rsid w:val="00043D7C"/>
    <w:rsid w:val="0004403F"/>
    <w:rsid w:val="0004416A"/>
    <w:rsid w:val="0004419A"/>
    <w:rsid w:val="0004423E"/>
    <w:rsid w:val="000442CD"/>
    <w:rsid w:val="00044395"/>
    <w:rsid w:val="00044462"/>
    <w:rsid w:val="00044506"/>
    <w:rsid w:val="000446D3"/>
    <w:rsid w:val="000446EF"/>
    <w:rsid w:val="0004474E"/>
    <w:rsid w:val="0004479E"/>
    <w:rsid w:val="000448AC"/>
    <w:rsid w:val="00044944"/>
    <w:rsid w:val="00044970"/>
    <w:rsid w:val="0004497B"/>
    <w:rsid w:val="00044B94"/>
    <w:rsid w:val="00044BC0"/>
    <w:rsid w:val="00044C6D"/>
    <w:rsid w:val="00044D7B"/>
    <w:rsid w:val="00044DAA"/>
    <w:rsid w:val="00044E7B"/>
    <w:rsid w:val="00044FDC"/>
    <w:rsid w:val="0004501F"/>
    <w:rsid w:val="000450A6"/>
    <w:rsid w:val="000450C0"/>
    <w:rsid w:val="000451BD"/>
    <w:rsid w:val="000452D7"/>
    <w:rsid w:val="00045301"/>
    <w:rsid w:val="00045447"/>
    <w:rsid w:val="000454D6"/>
    <w:rsid w:val="000455AE"/>
    <w:rsid w:val="00045727"/>
    <w:rsid w:val="00045807"/>
    <w:rsid w:val="0004594E"/>
    <w:rsid w:val="00045B03"/>
    <w:rsid w:val="00045B27"/>
    <w:rsid w:val="00045B6C"/>
    <w:rsid w:val="00045BAF"/>
    <w:rsid w:val="00045BD1"/>
    <w:rsid w:val="00045C3E"/>
    <w:rsid w:val="00045D20"/>
    <w:rsid w:val="00045D99"/>
    <w:rsid w:val="00045E19"/>
    <w:rsid w:val="00045F68"/>
    <w:rsid w:val="000461E2"/>
    <w:rsid w:val="0004623A"/>
    <w:rsid w:val="00046466"/>
    <w:rsid w:val="00046701"/>
    <w:rsid w:val="000467BA"/>
    <w:rsid w:val="0004689C"/>
    <w:rsid w:val="000469AF"/>
    <w:rsid w:val="000469CD"/>
    <w:rsid w:val="00046A76"/>
    <w:rsid w:val="00046A88"/>
    <w:rsid w:val="00046AA5"/>
    <w:rsid w:val="00046BC2"/>
    <w:rsid w:val="00046D0B"/>
    <w:rsid w:val="00046E6C"/>
    <w:rsid w:val="00046EC5"/>
    <w:rsid w:val="00046F7F"/>
    <w:rsid w:val="00047196"/>
    <w:rsid w:val="00047198"/>
    <w:rsid w:val="000473DF"/>
    <w:rsid w:val="000473ED"/>
    <w:rsid w:val="000474F4"/>
    <w:rsid w:val="00047740"/>
    <w:rsid w:val="000477A8"/>
    <w:rsid w:val="00047861"/>
    <w:rsid w:val="000478C6"/>
    <w:rsid w:val="000478F6"/>
    <w:rsid w:val="00047A2C"/>
    <w:rsid w:val="00047C17"/>
    <w:rsid w:val="00047F56"/>
    <w:rsid w:val="000500A9"/>
    <w:rsid w:val="000502B4"/>
    <w:rsid w:val="00050408"/>
    <w:rsid w:val="0005050D"/>
    <w:rsid w:val="000506AE"/>
    <w:rsid w:val="00050753"/>
    <w:rsid w:val="00050960"/>
    <w:rsid w:val="00050AD5"/>
    <w:rsid w:val="00050AE0"/>
    <w:rsid w:val="00050B88"/>
    <w:rsid w:val="00050C5A"/>
    <w:rsid w:val="00050D06"/>
    <w:rsid w:val="00050D38"/>
    <w:rsid w:val="00050DAB"/>
    <w:rsid w:val="00050E2A"/>
    <w:rsid w:val="00050EC3"/>
    <w:rsid w:val="00050F88"/>
    <w:rsid w:val="000510FA"/>
    <w:rsid w:val="000512B9"/>
    <w:rsid w:val="00051477"/>
    <w:rsid w:val="0005184C"/>
    <w:rsid w:val="000518DF"/>
    <w:rsid w:val="000519A2"/>
    <w:rsid w:val="000519AF"/>
    <w:rsid w:val="00051A71"/>
    <w:rsid w:val="00051B3F"/>
    <w:rsid w:val="00051C3D"/>
    <w:rsid w:val="00051DF9"/>
    <w:rsid w:val="00051E52"/>
    <w:rsid w:val="00051F02"/>
    <w:rsid w:val="00051F5B"/>
    <w:rsid w:val="000520D4"/>
    <w:rsid w:val="000520F6"/>
    <w:rsid w:val="0005231E"/>
    <w:rsid w:val="00052806"/>
    <w:rsid w:val="00052876"/>
    <w:rsid w:val="00052A5E"/>
    <w:rsid w:val="00052AAA"/>
    <w:rsid w:val="00052D29"/>
    <w:rsid w:val="00052E58"/>
    <w:rsid w:val="00052F25"/>
    <w:rsid w:val="00052F4A"/>
    <w:rsid w:val="00052FD8"/>
    <w:rsid w:val="0005308A"/>
    <w:rsid w:val="0005325C"/>
    <w:rsid w:val="00053276"/>
    <w:rsid w:val="000532DD"/>
    <w:rsid w:val="000534B3"/>
    <w:rsid w:val="00053560"/>
    <w:rsid w:val="00053696"/>
    <w:rsid w:val="00053729"/>
    <w:rsid w:val="0005373B"/>
    <w:rsid w:val="00053773"/>
    <w:rsid w:val="0005379D"/>
    <w:rsid w:val="000538E7"/>
    <w:rsid w:val="00053920"/>
    <w:rsid w:val="000539E9"/>
    <w:rsid w:val="00053AA0"/>
    <w:rsid w:val="00053B1D"/>
    <w:rsid w:val="00053DBC"/>
    <w:rsid w:val="00053FFD"/>
    <w:rsid w:val="00054016"/>
    <w:rsid w:val="000540EB"/>
    <w:rsid w:val="00054186"/>
    <w:rsid w:val="000543D9"/>
    <w:rsid w:val="0005444F"/>
    <w:rsid w:val="00054550"/>
    <w:rsid w:val="000545CC"/>
    <w:rsid w:val="000546BA"/>
    <w:rsid w:val="0005479D"/>
    <w:rsid w:val="00054935"/>
    <w:rsid w:val="00054963"/>
    <w:rsid w:val="00054B99"/>
    <w:rsid w:val="00054B9B"/>
    <w:rsid w:val="00054D88"/>
    <w:rsid w:val="00054E71"/>
    <w:rsid w:val="00054ECA"/>
    <w:rsid w:val="00054F4F"/>
    <w:rsid w:val="00054FBC"/>
    <w:rsid w:val="00054FD1"/>
    <w:rsid w:val="00055096"/>
    <w:rsid w:val="000550E4"/>
    <w:rsid w:val="000553BC"/>
    <w:rsid w:val="00055411"/>
    <w:rsid w:val="00055501"/>
    <w:rsid w:val="000555D1"/>
    <w:rsid w:val="0005569D"/>
    <w:rsid w:val="000556B2"/>
    <w:rsid w:val="00055813"/>
    <w:rsid w:val="00055844"/>
    <w:rsid w:val="00055A46"/>
    <w:rsid w:val="00055B91"/>
    <w:rsid w:val="00055BC6"/>
    <w:rsid w:val="00055CD8"/>
    <w:rsid w:val="00055D96"/>
    <w:rsid w:val="00055EB9"/>
    <w:rsid w:val="00055FE0"/>
    <w:rsid w:val="00056193"/>
    <w:rsid w:val="00056219"/>
    <w:rsid w:val="000563A7"/>
    <w:rsid w:val="000564AA"/>
    <w:rsid w:val="000564D7"/>
    <w:rsid w:val="000564E2"/>
    <w:rsid w:val="0005651B"/>
    <w:rsid w:val="00056576"/>
    <w:rsid w:val="000565AD"/>
    <w:rsid w:val="0005664F"/>
    <w:rsid w:val="0005667E"/>
    <w:rsid w:val="00056798"/>
    <w:rsid w:val="00056812"/>
    <w:rsid w:val="0005684C"/>
    <w:rsid w:val="000569C6"/>
    <w:rsid w:val="000569C7"/>
    <w:rsid w:val="00056A3A"/>
    <w:rsid w:val="00056B33"/>
    <w:rsid w:val="00056CF1"/>
    <w:rsid w:val="00056D6B"/>
    <w:rsid w:val="00056EED"/>
    <w:rsid w:val="00056F09"/>
    <w:rsid w:val="00056F48"/>
    <w:rsid w:val="00056F92"/>
    <w:rsid w:val="0005719F"/>
    <w:rsid w:val="000571CF"/>
    <w:rsid w:val="0005741A"/>
    <w:rsid w:val="000574B9"/>
    <w:rsid w:val="000575C6"/>
    <w:rsid w:val="0005763B"/>
    <w:rsid w:val="000576FA"/>
    <w:rsid w:val="00057787"/>
    <w:rsid w:val="00057CCE"/>
    <w:rsid w:val="00057E16"/>
    <w:rsid w:val="00057E9F"/>
    <w:rsid w:val="000602FB"/>
    <w:rsid w:val="000603CC"/>
    <w:rsid w:val="00060452"/>
    <w:rsid w:val="000605B3"/>
    <w:rsid w:val="0006068B"/>
    <w:rsid w:val="000607C8"/>
    <w:rsid w:val="0006090F"/>
    <w:rsid w:val="00060ACA"/>
    <w:rsid w:val="00060C21"/>
    <w:rsid w:val="00060E77"/>
    <w:rsid w:val="00060E7A"/>
    <w:rsid w:val="00060EE0"/>
    <w:rsid w:val="000610BC"/>
    <w:rsid w:val="00061152"/>
    <w:rsid w:val="00061319"/>
    <w:rsid w:val="0006141D"/>
    <w:rsid w:val="0006149C"/>
    <w:rsid w:val="000614C5"/>
    <w:rsid w:val="000616EB"/>
    <w:rsid w:val="000617B0"/>
    <w:rsid w:val="00061821"/>
    <w:rsid w:val="000618D2"/>
    <w:rsid w:val="00061A4D"/>
    <w:rsid w:val="00061A6B"/>
    <w:rsid w:val="00061A91"/>
    <w:rsid w:val="00061D3F"/>
    <w:rsid w:val="00061D69"/>
    <w:rsid w:val="00061E67"/>
    <w:rsid w:val="00061E68"/>
    <w:rsid w:val="0006238C"/>
    <w:rsid w:val="0006242A"/>
    <w:rsid w:val="00062629"/>
    <w:rsid w:val="00062651"/>
    <w:rsid w:val="000627F2"/>
    <w:rsid w:val="000628DB"/>
    <w:rsid w:val="00062B14"/>
    <w:rsid w:val="00062B16"/>
    <w:rsid w:val="00062BA1"/>
    <w:rsid w:val="00062EE2"/>
    <w:rsid w:val="00062FAA"/>
    <w:rsid w:val="00062FF2"/>
    <w:rsid w:val="0006300C"/>
    <w:rsid w:val="000630A8"/>
    <w:rsid w:val="00063145"/>
    <w:rsid w:val="00063309"/>
    <w:rsid w:val="00063332"/>
    <w:rsid w:val="00063415"/>
    <w:rsid w:val="00063475"/>
    <w:rsid w:val="00063478"/>
    <w:rsid w:val="000634C9"/>
    <w:rsid w:val="000635CB"/>
    <w:rsid w:val="000635D8"/>
    <w:rsid w:val="00063633"/>
    <w:rsid w:val="00063B80"/>
    <w:rsid w:val="00063BF3"/>
    <w:rsid w:val="00063DBB"/>
    <w:rsid w:val="00063EA0"/>
    <w:rsid w:val="00063EED"/>
    <w:rsid w:val="00063F87"/>
    <w:rsid w:val="00064009"/>
    <w:rsid w:val="00064090"/>
    <w:rsid w:val="000640D4"/>
    <w:rsid w:val="00064169"/>
    <w:rsid w:val="0006419A"/>
    <w:rsid w:val="000641CE"/>
    <w:rsid w:val="00064234"/>
    <w:rsid w:val="00064315"/>
    <w:rsid w:val="000643CE"/>
    <w:rsid w:val="00064452"/>
    <w:rsid w:val="00064745"/>
    <w:rsid w:val="00064AB0"/>
    <w:rsid w:val="00064AE4"/>
    <w:rsid w:val="00064B16"/>
    <w:rsid w:val="00064B2A"/>
    <w:rsid w:val="00064C55"/>
    <w:rsid w:val="00064F62"/>
    <w:rsid w:val="00065065"/>
    <w:rsid w:val="00065157"/>
    <w:rsid w:val="0006535C"/>
    <w:rsid w:val="00065399"/>
    <w:rsid w:val="00065422"/>
    <w:rsid w:val="00065462"/>
    <w:rsid w:val="00065524"/>
    <w:rsid w:val="00065542"/>
    <w:rsid w:val="00065590"/>
    <w:rsid w:val="0006560F"/>
    <w:rsid w:val="0006568B"/>
    <w:rsid w:val="000656E7"/>
    <w:rsid w:val="0006570D"/>
    <w:rsid w:val="00065847"/>
    <w:rsid w:val="00065924"/>
    <w:rsid w:val="00065A0B"/>
    <w:rsid w:val="00065A84"/>
    <w:rsid w:val="00065AA8"/>
    <w:rsid w:val="00065B50"/>
    <w:rsid w:val="00065BA6"/>
    <w:rsid w:val="00065C02"/>
    <w:rsid w:val="00065CE4"/>
    <w:rsid w:val="00065DFD"/>
    <w:rsid w:val="00065E36"/>
    <w:rsid w:val="00065F1B"/>
    <w:rsid w:val="00065F1D"/>
    <w:rsid w:val="0006618C"/>
    <w:rsid w:val="000661F6"/>
    <w:rsid w:val="0006625C"/>
    <w:rsid w:val="00066353"/>
    <w:rsid w:val="000664D8"/>
    <w:rsid w:val="00066674"/>
    <w:rsid w:val="0006678D"/>
    <w:rsid w:val="00066796"/>
    <w:rsid w:val="000667F8"/>
    <w:rsid w:val="0006682A"/>
    <w:rsid w:val="000668D3"/>
    <w:rsid w:val="00066910"/>
    <w:rsid w:val="00066AA1"/>
    <w:rsid w:val="00066CEC"/>
    <w:rsid w:val="00066D4F"/>
    <w:rsid w:val="00066DF0"/>
    <w:rsid w:val="00066E58"/>
    <w:rsid w:val="00066E96"/>
    <w:rsid w:val="00066EE9"/>
    <w:rsid w:val="00066EEC"/>
    <w:rsid w:val="00066F3C"/>
    <w:rsid w:val="00066F6A"/>
    <w:rsid w:val="00067044"/>
    <w:rsid w:val="00067137"/>
    <w:rsid w:val="00067265"/>
    <w:rsid w:val="000672D5"/>
    <w:rsid w:val="0006730B"/>
    <w:rsid w:val="00067367"/>
    <w:rsid w:val="00067561"/>
    <w:rsid w:val="000675F2"/>
    <w:rsid w:val="0006765E"/>
    <w:rsid w:val="00067668"/>
    <w:rsid w:val="00067741"/>
    <w:rsid w:val="0006783E"/>
    <w:rsid w:val="00067966"/>
    <w:rsid w:val="0006797D"/>
    <w:rsid w:val="000679F5"/>
    <w:rsid w:val="00067A10"/>
    <w:rsid w:val="00067A91"/>
    <w:rsid w:val="00067CD6"/>
    <w:rsid w:val="00067D18"/>
    <w:rsid w:val="00067D61"/>
    <w:rsid w:val="00067EB0"/>
    <w:rsid w:val="00067EF0"/>
    <w:rsid w:val="00067F3B"/>
    <w:rsid w:val="00067F50"/>
    <w:rsid w:val="00070090"/>
    <w:rsid w:val="000700CB"/>
    <w:rsid w:val="000700F2"/>
    <w:rsid w:val="0007015C"/>
    <w:rsid w:val="000701D4"/>
    <w:rsid w:val="000701F1"/>
    <w:rsid w:val="000703B2"/>
    <w:rsid w:val="000703C2"/>
    <w:rsid w:val="000703EF"/>
    <w:rsid w:val="000704B5"/>
    <w:rsid w:val="0007053F"/>
    <w:rsid w:val="0007058E"/>
    <w:rsid w:val="000705D8"/>
    <w:rsid w:val="000705E8"/>
    <w:rsid w:val="0007061D"/>
    <w:rsid w:val="000707C4"/>
    <w:rsid w:val="0007080D"/>
    <w:rsid w:val="00070834"/>
    <w:rsid w:val="00070866"/>
    <w:rsid w:val="0007088F"/>
    <w:rsid w:val="000708AF"/>
    <w:rsid w:val="000708D6"/>
    <w:rsid w:val="00070AD8"/>
    <w:rsid w:val="00070CD5"/>
    <w:rsid w:val="00070D37"/>
    <w:rsid w:val="00070D53"/>
    <w:rsid w:val="00070E8B"/>
    <w:rsid w:val="00071043"/>
    <w:rsid w:val="000711A1"/>
    <w:rsid w:val="000711E8"/>
    <w:rsid w:val="00071302"/>
    <w:rsid w:val="00071393"/>
    <w:rsid w:val="000713EC"/>
    <w:rsid w:val="000714D1"/>
    <w:rsid w:val="00071521"/>
    <w:rsid w:val="00071523"/>
    <w:rsid w:val="00071676"/>
    <w:rsid w:val="00071745"/>
    <w:rsid w:val="00071764"/>
    <w:rsid w:val="000717F2"/>
    <w:rsid w:val="0007199A"/>
    <w:rsid w:val="00071C32"/>
    <w:rsid w:val="00071D3D"/>
    <w:rsid w:val="00071D67"/>
    <w:rsid w:val="00071EA7"/>
    <w:rsid w:val="00071EC2"/>
    <w:rsid w:val="00071EFC"/>
    <w:rsid w:val="00071F94"/>
    <w:rsid w:val="00072236"/>
    <w:rsid w:val="00072442"/>
    <w:rsid w:val="0007251C"/>
    <w:rsid w:val="00072526"/>
    <w:rsid w:val="0007252F"/>
    <w:rsid w:val="000726DF"/>
    <w:rsid w:val="000729AC"/>
    <w:rsid w:val="000729AF"/>
    <w:rsid w:val="00072AE3"/>
    <w:rsid w:val="00072B32"/>
    <w:rsid w:val="00072B94"/>
    <w:rsid w:val="00072C4A"/>
    <w:rsid w:val="00072CAB"/>
    <w:rsid w:val="00072D72"/>
    <w:rsid w:val="00072DAF"/>
    <w:rsid w:val="00072F3A"/>
    <w:rsid w:val="00072FC6"/>
    <w:rsid w:val="000730E6"/>
    <w:rsid w:val="0007313D"/>
    <w:rsid w:val="00073146"/>
    <w:rsid w:val="00073167"/>
    <w:rsid w:val="00073214"/>
    <w:rsid w:val="000733F1"/>
    <w:rsid w:val="00073410"/>
    <w:rsid w:val="00073458"/>
    <w:rsid w:val="00073518"/>
    <w:rsid w:val="00073651"/>
    <w:rsid w:val="00073680"/>
    <w:rsid w:val="000737F4"/>
    <w:rsid w:val="000738A5"/>
    <w:rsid w:val="00073AF1"/>
    <w:rsid w:val="00073B42"/>
    <w:rsid w:val="00073C14"/>
    <w:rsid w:val="00073DDD"/>
    <w:rsid w:val="00073E76"/>
    <w:rsid w:val="00073EEC"/>
    <w:rsid w:val="00073F91"/>
    <w:rsid w:val="00073FBB"/>
    <w:rsid w:val="000740A5"/>
    <w:rsid w:val="00074118"/>
    <w:rsid w:val="000741B6"/>
    <w:rsid w:val="0007438C"/>
    <w:rsid w:val="0007468B"/>
    <w:rsid w:val="00074879"/>
    <w:rsid w:val="0007489F"/>
    <w:rsid w:val="0007497F"/>
    <w:rsid w:val="00074A0A"/>
    <w:rsid w:val="00074B49"/>
    <w:rsid w:val="00074C3A"/>
    <w:rsid w:val="00074F26"/>
    <w:rsid w:val="00074FE3"/>
    <w:rsid w:val="00075007"/>
    <w:rsid w:val="00075101"/>
    <w:rsid w:val="00075295"/>
    <w:rsid w:val="00075301"/>
    <w:rsid w:val="0007559A"/>
    <w:rsid w:val="0007564C"/>
    <w:rsid w:val="000756A0"/>
    <w:rsid w:val="000756DA"/>
    <w:rsid w:val="000756DB"/>
    <w:rsid w:val="000757E9"/>
    <w:rsid w:val="00075918"/>
    <w:rsid w:val="00075967"/>
    <w:rsid w:val="00075A51"/>
    <w:rsid w:val="00075A6E"/>
    <w:rsid w:val="00075BB8"/>
    <w:rsid w:val="00075C47"/>
    <w:rsid w:val="00075D45"/>
    <w:rsid w:val="00075EAA"/>
    <w:rsid w:val="0007604D"/>
    <w:rsid w:val="000762BF"/>
    <w:rsid w:val="000764E8"/>
    <w:rsid w:val="000765E4"/>
    <w:rsid w:val="00076665"/>
    <w:rsid w:val="000767B4"/>
    <w:rsid w:val="00076889"/>
    <w:rsid w:val="00076A6C"/>
    <w:rsid w:val="00076C33"/>
    <w:rsid w:val="00076F04"/>
    <w:rsid w:val="00076F13"/>
    <w:rsid w:val="00077022"/>
    <w:rsid w:val="00077315"/>
    <w:rsid w:val="000773BD"/>
    <w:rsid w:val="000773DE"/>
    <w:rsid w:val="000774ED"/>
    <w:rsid w:val="000776DB"/>
    <w:rsid w:val="0007774C"/>
    <w:rsid w:val="000777C7"/>
    <w:rsid w:val="00077822"/>
    <w:rsid w:val="00077871"/>
    <w:rsid w:val="00077A21"/>
    <w:rsid w:val="00077A60"/>
    <w:rsid w:val="00077A61"/>
    <w:rsid w:val="00077B8A"/>
    <w:rsid w:val="00077BAA"/>
    <w:rsid w:val="00077CDF"/>
    <w:rsid w:val="00077D48"/>
    <w:rsid w:val="00077F52"/>
    <w:rsid w:val="000801B1"/>
    <w:rsid w:val="000801D1"/>
    <w:rsid w:val="000802AD"/>
    <w:rsid w:val="000806BD"/>
    <w:rsid w:val="000806D8"/>
    <w:rsid w:val="00080705"/>
    <w:rsid w:val="0008086D"/>
    <w:rsid w:val="000808AB"/>
    <w:rsid w:val="000808F1"/>
    <w:rsid w:val="00080952"/>
    <w:rsid w:val="0008095B"/>
    <w:rsid w:val="00080A51"/>
    <w:rsid w:val="00080BC4"/>
    <w:rsid w:val="00080C01"/>
    <w:rsid w:val="00080E63"/>
    <w:rsid w:val="00080F8A"/>
    <w:rsid w:val="00080FFA"/>
    <w:rsid w:val="0008105A"/>
    <w:rsid w:val="000810AF"/>
    <w:rsid w:val="000810B5"/>
    <w:rsid w:val="000811FB"/>
    <w:rsid w:val="00081346"/>
    <w:rsid w:val="000813A6"/>
    <w:rsid w:val="000814CD"/>
    <w:rsid w:val="000816F9"/>
    <w:rsid w:val="0008170E"/>
    <w:rsid w:val="000817B3"/>
    <w:rsid w:val="0008182F"/>
    <w:rsid w:val="000819A4"/>
    <w:rsid w:val="00081AFA"/>
    <w:rsid w:val="00081C9E"/>
    <w:rsid w:val="00081D04"/>
    <w:rsid w:val="00081DF1"/>
    <w:rsid w:val="00081E14"/>
    <w:rsid w:val="00081ED7"/>
    <w:rsid w:val="00081FB3"/>
    <w:rsid w:val="00082006"/>
    <w:rsid w:val="000820FA"/>
    <w:rsid w:val="00082126"/>
    <w:rsid w:val="00082186"/>
    <w:rsid w:val="0008229A"/>
    <w:rsid w:val="00082388"/>
    <w:rsid w:val="00082399"/>
    <w:rsid w:val="0008250B"/>
    <w:rsid w:val="000826F6"/>
    <w:rsid w:val="0008280A"/>
    <w:rsid w:val="00082A72"/>
    <w:rsid w:val="00082A7F"/>
    <w:rsid w:val="00082B0B"/>
    <w:rsid w:val="00082C05"/>
    <w:rsid w:val="00082C74"/>
    <w:rsid w:val="00082F2B"/>
    <w:rsid w:val="00082F4B"/>
    <w:rsid w:val="000830E4"/>
    <w:rsid w:val="000830EE"/>
    <w:rsid w:val="0008322A"/>
    <w:rsid w:val="0008323D"/>
    <w:rsid w:val="0008325A"/>
    <w:rsid w:val="000832A1"/>
    <w:rsid w:val="000832FA"/>
    <w:rsid w:val="0008334B"/>
    <w:rsid w:val="00083922"/>
    <w:rsid w:val="00083990"/>
    <w:rsid w:val="00083C3E"/>
    <w:rsid w:val="00083DDC"/>
    <w:rsid w:val="000840B4"/>
    <w:rsid w:val="000840E8"/>
    <w:rsid w:val="00084136"/>
    <w:rsid w:val="0008417D"/>
    <w:rsid w:val="0008420F"/>
    <w:rsid w:val="000842F3"/>
    <w:rsid w:val="000842F5"/>
    <w:rsid w:val="00084306"/>
    <w:rsid w:val="0008431C"/>
    <w:rsid w:val="00084374"/>
    <w:rsid w:val="0008440E"/>
    <w:rsid w:val="00084462"/>
    <w:rsid w:val="00084497"/>
    <w:rsid w:val="000844A7"/>
    <w:rsid w:val="0008450E"/>
    <w:rsid w:val="00084547"/>
    <w:rsid w:val="00084649"/>
    <w:rsid w:val="000846C0"/>
    <w:rsid w:val="0008470F"/>
    <w:rsid w:val="00084871"/>
    <w:rsid w:val="00084887"/>
    <w:rsid w:val="0008496B"/>
    <w:rsid w:val="00084BAD"/>
    <w:rsid w:val="00084CD1"/>
    <w:rsid w:val="0008502E"/>
    <w:rsid w:val="00085097"/>
    <w:rsid w:val="00085108"/>
    <w:rsid w:val="00085153"/>
    <w:rsid w:val="00085167"/>
    <w:rsid w:val="0008517D"/>
    <w:rsid w:val="0008518F"/>
    <w:rsid w:val="00085364"/>
    <w:rsid w:val="00085440"/>
    <w:rsid w:val="00085577"/>
    <w:rsid w:val="000855EB"/>
    <w:rsid w:val="0008588F"/>
    <w:rsid w:val="000858B0"/>
    <w:rsid w:val="00085B17"/>
    <w:rsid w:val="00085CFA"/>
    <w:rsid w:val="00085FD2"/>
    <w:rsid w:val="00086193"/>
    <w:rsid w:val="000861A8"/>
    <w:rsid w:val="000863C7"/>
    <w:rsid w:val="00086557"/>
    <w:rsid w:val="000865E7"/>
    <w:rsid w:val="00086AEC"/>
    <w:rsid w:val="00086CDA"/>
    <w:rsid w:val="00086EAA"/>
    <w:rsid w:val="00086F64"/>
    <w:rsid w:val="00087079"/>
    <w:rsid w:val="0008709E"/>
    <w:rsid w:val="00087103"/>
    <w:rsid w:val="000875E3"/>
    <w:rsid w:val="000876C4"/>
    <w:rsid w:val="0008770A"/>
    <w:rsid w:val="000877AA"/>
    <w:rsid w:val="00087854"/>
    <w:rsid w:val="00087A17"/>
    <w:rsid w:val="00087AD7"/>
    <w:rsid w:val="00087AED"/>
    <w:rsid w:val="00087B43"/>
    <w:rsid w:val="00087CEA"/>
    <w:rsid w:val="00087D0D"/>
    <w:rsid w:val="00087F5F"/>
    <w:rsid w:val="00090304"/>
    <w:rsid w:val="00090309"/>
    <w:rsid w:val="000903CA"/>
    <w:rsid w:val="000904CD"/>
    <w:rsid w:val="0009055C"/>
    <w:rsid w:val="0009056E"/>
    <w:rsid w:val="000905F3"/>
    <w:rsid w:val="00090715"/>
    <w:rsid w:val="00090772"/>
    <w:rsid w:val="000907C3"/>
    <w:rsid w:val="000908AD"/>
    <w:rsid w:val="000908BD"/>
    <w:rsid w:val="00090928"/>
    <w:rsid w:val="00090BC9"/>
    <w:rsid w:val="00090C07"/>
    <w:rsid w:val="00090DD5"/>
    <w:rsid w:val="00090F19"/>
    <w:rsid w:val="00090F26"/>
    <w:rsid w:val="00090FCE"/>
    <w:rsid w:val="000910A4"/>
    <w:rsid w:val="000910F2"/>
    <w:rsid w:val="000910FB"/>
    <w:rsid w:val="000911C5"/>
    <w:rsid w:val="0009124C"/>
    <w:rsid w:val="0009126D"/>
    <w:rsid w:val="00091295"/>
    <w:rsid w:val="000912BC"/>
    <w:rsid w:val="00091351"/>
    <w:rsid w:val="000914F5"/>
    <w:rsid w:val="0009151E"/>
    <w:rsid w:val="00091551"/>
    <w:rsid w:val="00091685"/>
    <w:rsid w:val="0009184C"/>
    <w:rsid w:val="00091860"/>
    <w:rsid w:val="0009194C"/>
    <w:rsid w:val="000919A5"/>
    <w:rsid w:val="00091B35"/>
    <w:rsid w:val="00091BE6"/>
    <w:rsid w:val="00091E6A"/>
    <w:rsid w:val="00091EEE"/>
    <w:rsid w:val="00091F41"/>
    <w:rsid w:val="0009201C"/>
    <w:rsid w:val="0009210F"/>
    <w:rsid w:val="000922C5"/>
    <w:rsid w:val="000923AE"/>
    <w:rsid w:val="00092660"/>
    <w:rsid w:val="000927F5"/>
    <w:rsid w:val="000929A8"/>
    <w:rsid w:val="000929C5"/>
    <w:rsid w:val="00092A25"/>
    <w:rsid w:val="00092A6C"/>
    <w:rsid w:val="00092D4D"/>
    <w:rsid w:val="00092D5D"/>
    <w:rsid w:val="00092EFB"/>
    <w:rsid w:val="00092FD0"/>
    <w:rsid w:val="00092FDF"/>
    <w:rsid w:val="000930A4"/>
    <w:rsid w:val="00093279"/>
    <w:rsid w:val="00093307"/>
    <w:rsid w:val="00093316"/>
    <w:rsid w:val="00093356"/>
    <w:rsid w:val="00093454"/>
    <w:rsid w:val="000934A4"/>
    <w:rsid w:val="000934C6"/>
    <w:rsid w:val="000936D8"/>
    <w:rsid w:val="000936F3"/>
    <w:rsid w:val="00093804"/>
    <w:rsid w:val="000939F5"/>
    <w:rsid w:val="00093AE6"/>
    <w:rsid w:val="00093B40"/>
    <w:rsid w:val="00093E05"/>
    <w:rsid w:val="00094025"/>
    <w:rsid w:val="00094261"/>
    <w:rsid w:val="00094319"/>
    <w:rsid w:val="000943F0"/>
    <w:rsid w:val="000944D1"/>
    <w:rsid w:val="000944D6"/>
    <w:rsid w:val="00094555"/>
    <w:rsid w:val="0009456C"/>
    <w:rsid w:val="000948CC"/>
    <w:rsid w:val="000948D8"/>
    <w:rsid w:val="000949BB"/>
    <w:rsid w:val="00094D0F"/>
    <w:rsid w:val="00094EF5"/>
    <w:rsid w:val="00095136"/>
    <w:rsid w:val="0009540F"/>
    <w:rsid w:val="000954A9"/>
    <w:rsid w:val="00095710"/>
    <w:rsid w:val="0009573B"/>
    <w:rsid w:val="000957E6"/>
    <w:rsid w:val="00095912"/>
    <w:rsid w:val="00095A8A"/>
    <w:rsid w:val="00095C80"/>
    <w:rsid w:val="00095CD0"/>
    <w:rsid w:val="00095D78"/>
    <w:rsid w:val="00095D8C"/>
    <w:rsid w:val="00095F34"/>
    <w:rsid w:val="00096204"/>
    <w:rsid w:val="0009632E"/>
    <w:rsid w:val="000965BC"/>
    <w:rsid w:val="000965C7"/>
    <w:rsid w:val="000965C8"/>
    <w:rsid w:val="00096660"/>
    <w:rsid w:val="0009668B"/>
    <w:rsid w:val="0009677C"/>
    <w:rsid w:val="000968E5"/>
    <w:rsid w:val="000968E7"/>
    <w:rsid w:val="00096956"/>
    <w:rsid w:val="00096983"/>
    <w:rsid w:val="000969E6"/>
    <w:rsid w:val="00096B1F"/>
    <w:rsid w:val="00096C45"/>
    <w:rsid w:val="00096C7E"/>
    <w:rsid w:val="00096E02"/>
    <w:rsid w:val="00096F7F"/>
    <w:rsid w:val="00096FAC"/>
    <w:rsid w:val="00096FE7"/>
    <w:rsid w:val="000970CB"/>
    <w:rsid w:val="000970EA"/>
    <w:rsid w:val="0009713B"/>
    <w:rsid w:val="00097245"/>
    <w:rsid w:val="00097375"/>
    <w:rsid w:val="000974CA"/>
    <w:rsid w:val="000975B6"/>
    <w:rsid w:val="0009767D"/>
    <w:rsid w:val="00097776"/>
    <w:rsid w:val="000977AD"/>
    <w:rsid w:val="00097833"/>
    <w:rsid w:val="0009787B"/>
    <w:rsid w:val="00097A01"/>
    <w:rsid w:val="00097A09"/>
    <w:rsid w:val="00097A6C"/>
    <w:rsid w:val="00097B29"/>
    <w:rsid w:val="00097D0C"/>
    <w:rsid w:val="00097D19"/>
    <w:rsid w:val="00097DEA"/>
    <w:rsid w:val="00097FF4"/>
    <w:rsid w:val="000A02C0"/>
    <w:rsid w:val="000A035B"/>
    <w:rsid w:val="000A0461"/>
    <w:rsid w:val="000A0660"/>
    <w:rsid w:val="000A07C3"/>
    <w:rsid w:val="000A07FF"/>
    <w:rsid w:val="000A0B5D"/>
    <w:rsid w:val="000A0BD1"/>
    <w:rsid w:val="000A0C80"/>
    <w:rsid w:val="000A0CAD"/>
    <w:rsid w:val="000A0DA4"/>
    <w:rsid w:val="000A0F27"/>
    <w:rsid w:val="000A0FAD"/>
    <w:rsid w:val="000A0FB5"/>
    <w:rsid w:val="000A1050"/>
    <w:rsid w:val="000A1192"/>
    <w:rsid w:val="000A1244"/>
    <w:rsid w:val="000A1372"/>
    <w:rsid w:val="000A1402"/>
    <w:rsid w:val="000A14C8"/>
    <w:rsid w:val="000A1682"/>
    <w:rsid w:val="000A16C1"/>
    <w:rsid w:val="000A16D0"/>
    <w:rsid w:val="000A179E"/>
    <w:rsid w:val="000A17E2"/>
    <w:rsid w:val="000A18E6"/>
    <w:rsid w:val="000A1A08"/>
    <w:rsid w:val="000A1A7C"/>
    <w:rsid w:val="000A1AD4"/>
    <w:rsid w:val="000A1B78"/>
    <w:rsid w:val="000A1B94"/>
    <w:rsid w:val="000A1EB8"/>
    <w:rsid w:val="000A2206"/>
    <w:rsid w:val="000A22E8"/>
    <w:rsid w:val="000A22F0"/>
    <w:rsid w:val="000A2399"/>
    <w:rsid w:val="000A2420"/>
    <w:rsid w:val="000A2469"/>
    <w:rsid w:val="000A24A9"/>
    <w:rsid w:val="000A27B2"/>
    <w:rsid w:val="000A2991"/>
    <w:rsid w:val="000A29E5"/>
    <w:rsid w:val="000A2B15"/>
    <w:rsid w:val="000A2E3F"/>
    <w:rsid w:val="000A2FAA"/>
    <w:rsid w:val="000A2FB6"/>
    <w:rsid w:val="000A3049"/>
    <w:rsid w:val="000A30BD"/>
    <w:rsid w:val="000A31ED"/>
    <w:rsid w:val="000A32A9"/>
    <w:rsid w:val="000A32C8"/>
    <w:rsid w:val="000A3550"/>
    <w:rsid w:val="000A35BD"/>
    <w:rsid w:val="000A3768"/>
    <w:rsid w:val="000A3778"/>
    <w:rsid w:val="000A37C3"/>
    <w:rsid w:val="000A3999"/>
    <w:rsid w:val="000A3A9F"/>
    <w:rsid w:val="000A3B1B"/>
    <w:rsid w:val="000A3C18"/>
    <w:rsid w:val="000A3C9A"/>
    <w:rsid w:val="000A3D61"/>
    <w:rsid w:val="000A3D89"/>
    <w:rsid w:val="000A3DA7"/>
    <w:rsid w:val="000A3E7A"/>
    <w:rsid w:val="000A3EC4"/>
    <w:rsid w:val="000A3FE9"/>
    <w:rsid w:val="000A4073"/>
    <w:rsid w:val="000A4084"/>
    <w:rsid w:val="000A4189"/>
    <w:rsid w:val="000A4341"/>
    <w:rsid w:val="000A4675"/>
    <w:rsid w:val="000A473B"/>
    <w:rsid w:val="000A49BF"/>
    <w:rsid w:val="000A4A86"/>
    <w:rsid w:val="000A4CA7"/>
    <w:rsid w:val="000A4FD2"/>
    <w:rsid w:val="000A5128"/>
    <w:rsid w:val="000A5320"/>
    <w:rsid w:val="000A5453"/>
    <w:rsid w:val="000A5710"/>
    <w:rsid w:val="000A576C"/>
    <w:rsid w:val="000A581B"/>
    <w:rsid w:val="000A58A5"/>
    <w:rsid w:val="000A58AC"/>
    <w:rsid w:val="000A58DC"/>
    <w:rsid w:val="000A59AB"/>
    <w:rsid w:val="000A5B16"/>
    <w:rsid w:val="000A5B1F"/>
    <w:rsid w:val="000A5C6E"/>
    <w:rsid w:val="000A5D0F"/>
    <w:rsid w:val="000A5D4A"/>
    <w:rsid w:val="000A6009"/>
    <w:rsid w:val="000A607D"/>
    <w:rsid w:val="000A60F2"/>
    <w:rsid w:val="000A6180"/>
    <w:rsid w:val="000A6500"/>
    <w:rsid w:val="000A6532"/>
    <w:rsid w:val="000A6794"/>
    <w:rsid w:val="000A6851"/>
    <w:rsid w:val="000A6A6E"/>
    <w:rsid w:val="000A6ADB"/>
    <w:rsid w:val="000A6AF6"/>
    <w:rsid w:val="000A6BF4"/>
    <w:rsid w:val="000A6CE2"/>
    <w:rsid w:val="000A6FAD"/>
    <w:rsid w:val="000A7135"/>
    <w:rsid w:val="000A717C"/>
    <w:rsid w:val="000A7363"/>
    <w:rsid w:val="000A7380"/>
    <w:rsid w:val="000A749B"/>
    <w:rsid w:val="000A75ED"/>
    <w:rsid w:val="000A76A9"/>
    <w:rsid w:val="000A7754"/>
    <w:rsid w:val="000A775D"/>
    <w:rsid w:val="000A78CF"/>
    <w:rsid w:val="000A78DB"/>
    <w:rsid w:val="000A7A5B"/>
    <w:rsid w:val="000A7B0A"/>
    <w:rsid w:val="000A7B11"/>
    <w:rsid w:val="000A7D7B"/>
    <w:rsid w:val="000A7DB5"/>
    <w:rsid w:val="000A7FA3"/>
    <w:rsid w:val="000B0098"/>
    <w:rsid w:val="000B011D"/>
    <w:rsid w:val="000B0321"/>
    <w:rsid w:val="000B037B"/>
    <w:rsid w:val="000B03B1"/>
    <w:rsid w:val="000B03CE"/>
    <w:rsid w:val="000B041D"/>
    <w:rsid w:val="000B05D1"/>
    <w:rsid w:val="000B0A37"/>
    <w:rsid w:val="000B0A65"/>
    <w:rsid w:val="000B0A97"/>
    <w:rsid w:val="000B0B41"/>
    <w:rsid w:val="000B0C10"/>
    <w:rsid w:val="000B0D20"/>
    <w:rsid w:val="000B0E58"/>
    <w:rsid w:val="000B10CF"/>
    <w:rsid w:val="000B11FF"/>
    <w:rsid w:val="000B1206"/>
    <w:rsid w:val="000B129D"/>
    <w:rsid w:val="000B137D"/>
    <w:rsid w:val="000B1398"/>
    <w:rsid w:val="000B13B2"/>
    <w:rsid w:val="000B144A"/>
    <w:rsid w:val="000B1455"/>
    <w:rsid w:val="000B1483"/>
    <w:rsid w:val="000B1533"/>
    <w:rsid w:val="000B160F"/>
    <w:rsid w:val="000B1840"/>
    <w:rsid w:val="000B19E8"/>
    <w:rsid w:val="000B1ADD"/>
    <w:rsid w:val="000B1D58"/>
    <w:rsid w:val="000B1E47"/>
    <w:rsid w:val="000B1E71"/>
    <w:rsid w:val="000B1EBF"/>
    <w:rsid w:val="000B225F"/>
    <w:rsid w:val="000B229B"/>
    <w:rsid w:val="000B257C"/>
    <w:rsid w:val="000B267E"/>
    <w:rsid w:val="000B2751"/>
    <w:rsid w:val="000B2949"/>
    <w:rsid w:val="000B298B"/>
    <w:rsid w:val="000B2B22"/>
    <w:rsid w:val="000B2B9F"/>
    <w:rsid w:val="000B2BDC"/>
    <w:rsid w:val="000B2BFE"/>
    <w:rsid w:val="000B2C18"/>
    <w:rsid w:val="000B2C34"/>
    <w:rsid w:val="000B2D36"/>
    <w:rsid w:val="000B2EAD"/>
    <w:rsid w:val="000B2ED4"/>
    <w:rsid w:val="000B301D"/>
    <w:rsid w:val="000B30D7"/>
    <w:rsid w:val="000B30E9"/>
    <w:rsid w:val="000B317D"/>
    <w:rsid w:val="000B3197"/>
    <w:rsid w:val="000B339A"/>
    <w:rsid w:val="000B33B0"/>
    <w:rsid w:val="000B3566"/>
    <w:rsid w:val="000B362E"/>
    <w:rsid w:val="000B36E4"/>
    <w:rsid w:val="000B3836"/>
    <w:rsid w:val="000B38CA"/>
    <w:rsid w:val="000B3902"/>
    <w:rsid w:val="000B3906"/>
    <w:rsid w:val="000B393B"/>
    <w:rsid w:val="000B399B"/>
    <w:rsid w:val="000B3A65"/>
    <w:rsid w:val="000B3AF7"/>
    <w:rsid w:val="000B3B5D"/>
    <w:rsid w:val="000B3BCF"/>
    <w:rsid w:val="000B3CCF"/>
    <w:rsid w:val="000B403D"/>
    <w:rsid w:val="000B406C"/>
    <w:rsid w:val="000B40FF"/>
    <w:rsid w:val="000B44D7"/>
    <w:rsid w:val="000B45ED"/>
    <w:rsid w:val="000B4625"/>
    <w:rsid w:val="000B484E"/>
    <w:rsid w:val="000B4B93"/>
    <w:rsid w:val="000B4BF5"/>
    <w:rsid w:val="000B4D4A"/>
    <w:rsid w:val="000B4D59"/>
    <w:rsid w:val="000B5083"/>
    <w:rsid w:val="000B514C"/>
    <w:rsid w:val="000B52B9"/>
    <w:rsid w:val="000B52F6"/>
    <w:rsid w:val="000B539C"/>
    <w:rsid w:val="000B543B"/>
    <w:rsid w:val="000B543D"/>
    <w:rsid w:val="000B5470"/>
    <w:rsid w:val="000B5590"/>
    <w:rsid w:val="000B5686"/>
    <w:rsid w:val="000B57C6"/>
    <w:rsid w:val="000B5831"/>
    <w:rsid w:val="000B5973"/>
    <w:rsid w:val="000B59AF"/>
    <w:rsid w:val="000B5B55"/>
    <w:rsid w:val="000B5C32"/>
    <w:rsid w:val="000B5C3D"/>
    <w:rsid w:val="000B5CAA"/>
    <w:rsid w:val="000B5D73"/>
    <w:rsid w:val="000B5E89"/>
    <w:rsid w:val="000B5EDD"/>
    <w:rsid w:val="000B5F03"/>
    <w:rsid w:val="000B605C"/>
    <w:rsid w:val="000B6092"/>
    <w:rsid w:val="000B6331"/>
    <w:rsid w:val="000B63EE"/>
    <w:rsid w:val="000B6565"/>
    <w:rsid w:val="000B6598"/>
    <w:rsid w:val="000B66C7"/>
    <w:rsid w:val="000B66EF"/>
    <w:rsid w:val="000B68B3"/>
    <w:rsid w:val="000B68C7"/>
    <w:rsid w:val="000B6944"/>
    <w:rsid w:val="000B6A6A"/>
    <w:rsid w:val="000B6BCA"/>
    <w:rsid w:val="000B6F36"/>
    <w:rsid w:val="000B6F90"/>
    <w:rsid w:val="000B7031"/>
    <w:rsid w:val="000B70A6"/>
    <w:rsid w:val="000B70C6"/>
    <w:rsid w:val="000B720E"/>
    <w:rsid w:val="000B7315"/>
    <w:rsid w:val="000B7331"/>
    <w:rsid w:val="000B7377"/>
    <w:rsid w:val="000B7395"/>
    <w:rsid w:val="000B7783"/>
    <w:rsid w:val="000B77E6"/>
    <w:rsid w:val="000B7860"/>
    <w:rsid w:val="000B799B"/>
    <w:rsid w:val="000B7A10"/>
    <w:rsid w:val="000B7A92"/>
    <w:rsid w:val="000B7B0D"/>
    <w:rsid w:val="000B7BCA"/>
    <w:rsid w:val="000B7BF0"/>
    <w:rsid w:val="000B7DA1"/>
    <w:rsid w:val="000B7ED6"/>
    <w:rsid w:val="000B7F68"/>
    <w:rsid w:val="000B7F7F"/>
    <w:rsid w:val="000B7FC0"/>
    <w:rsid w:val="000C003F"/>
    <w:rsid w:val="000C006B"/>
    <w:rsid w:val="000C00E1"/>
    <w:rsid w:val="000C02BC"/>
    <w:rsid w:val="000C030E"/>
    <w:rsid w:val="000C03CC"/>
    <w:rsid w:val="000C0584"/>
    <w:rsid w:val="000C0593"/>
    <w:rsid w:val="000C0792"/>
    <w:rsid w:val="000C08DA"/>
    <w:rsid w:val="000C09C6"/>
    <w:rsid w:val="000C0AF5"/>
    <w:rsid w:val="000C0AF7"/>
    <w:rsid w:val="000C0B49"/>
    <w:rsid w:val="000C0D0C"/>
    <w:rsid w:val="000C0E34"/>
    <w:rsid w:val="000C0FE5"/>
    <w:rsid w:val="000C104B"/>
    <w:rsid w:val="000C10A7"/>
    <w:rsid w:val="000C12E4"/>
    <w:rsid w:val="000C1597"/>
    <w:rsid w:val="000C1917"/>
    <w:rsid w:val="000C19F7"/>
    <w:rsid w:val="000C1A53"/>
    <w:rsid w:val="000C1AAF"/>
    <w:rsid w:val="000C1C17"/>
    <w:rsid w:val="000C1C4D"/>
    <w:rsid w:val="000C1CB1"/>
    <w:rsid w:val="000C1CDB"/>
    <w:rsid w:val="000C1D91"/>
    <w:rsid w:val="000C1DFE"/>
    <w:rsid w:val="000C1E82"/>
    <w:rsid w:val="000C1E8A"/>
    <w:rsid w:val="000C1E96"/>
    <w:rsid w:val="000C1EAD"/>
    <w:rsid w:val="000C20DD"/>
    <w:rsid w:val="000C22B7"/>
    <w:rsid w:val="000C22E0"/>
    <w:rsid w:val="000C2354"/>
    <w:rsid w:val="000C255E"/>
    <w:rsid w:val="000C2561"/>
    <w:rsid w:val="000C26C1"/>
    <w:rsid w:val="000C26DA"/>
    <w:rsid w:val="000C2732"/>
    <w:rsid w:val="000C27BD"/>
    <w:rsid w:val="000C2959"/>
    <w:rsid w:val="000C2978"/>
    <w:rsid w:val="000C2B5E"/>
    <w:rsid w:val="000C2B99"/>
    <w:rsid w:val="000C2D76"/>
    <w:rsid w:val="000C2DD9"/>
    <w:rsid w:val="000C2DE2"/>
    <w:rsid w:val="000C2E2B"/>
    <w:rsid w:val="000C2ECA"/>
    <w:rsid w:val="000C2EF7"/>
    <w:rsid w:val="000C3005"/>
    <w:rsid w:val="000C303A"/>
    <w:rsid w:val="000C3077"/>
    <w:rsid w:val="000C31C9"/>
    <w:rsid w:val="000C329C"/>
    <w:rsid w:val="000C3375"/>
    <w:rsid w:val="000C34E3"/>
    <w:rsid w:val="000C38A7"/>
    <w:rsid w:val="000C38F2"/>
    <w:rsid w:val="000C3B3E"/>
    <w:rsid w:val="000C3B73"/>
    <w:rsid w:val="000C3BB5"/>
    <w:rsid w:val="000C3C71"/>
    <w:rsid w:val="000C3D23"/>
    <w:rsid w:val="000C3E6E"/>
    <w:rsid w:val="000C40E2"/>
    <w:rsid w:val="000C4194"/>
    <w:rsid w:val="000C419F"/>
    <w:rsid w:val="000C42CA"/>
    <w:rsid w:val="000C476C"/>
    <w:rsid w:val="000C4807"/>
    <w:rsid w:val="000C4830"/>
    <w:rsid w:val="000C48D3"/>
    <w:rsid w:val="000C48FA"/>
    <w:rsid w:val="000C4ADD"/>
    <w:rsid w:val="000C4BB6"/>
    <w:rsid w:val="000C4BD3"/>
    <w:rsid w:val="000C4CA9"/>
    <w:rsid w:val="000C4CAD"/>
    <w:rsid w:val="000C4CD0"/>
    <w:rsid w:val="000C4D74"/>
    <w:rsid w:val="000C5005"/>
    <w:rsid w:val="000C5051"/>
    <w:rsid w:val="000C527B"/>
    <w:rsid w:val="000C5414"/>
    <w:rsid w:val="000C55B1"/>
    <w:rsid w:val="000C55FE"/>
    <w:rsid w:val="000C57C0"/>
    <w:rsid w:val="000C58A5"/>
    <w:rsid w:val="000C5974"/>
    <w:rsid w:val="000C59D8"/>
    <w:rsid w:val="000C5A41"/>
    <w:rsid w:val="000C5BEC"/>
    <w:rsid w:val="000C5BEF"/>
    <w:rsid w:val="000C5C77"/>
    <w:rsid w:val="000C5D01"/>
    <w:rsid w:val="000C5D1D"/>
    <w:rsid w:val="000C5D65"/>
    <w:rsid w:val="000C5EBC"/>
    <w:rsid w:val="000C61D5"/>
    <w:rsid w:val="000C6346"/>
    <w:rsid w:val="000C63AB"/>
    <w:rsid w:val="000C6526"/>
    <w:rsid w:val="000C66A9"/>
    <w:rsid w:val="000C673D"/>
    <w:rsid w:val="000C674A"/>
    <w:rsid w:val="000C69EC"/>
    <w:rsid w:val="000C6A14"/>
    <w:rsid w:val="000C6A1A"/>
    <w:rsid w:val="000C6A8A"/>
    <w:rsid w:val="000C6B3A"/>
    <w:rsid w:val="000C6BD5"/>
    <w:rsid w:val="000C6D3E"/>
    <w:rsid w:val="000C6DF5"/>
    <w:rsid w:val="000C6E4C"/>
    <w:rsid w:val="000C704A"/>
    <w:rsid w:val="000C708A"/>
    <w:rsid w:val="000C70E7"/>
    <w:rsid w:val="000C7108"/>
    <w:rsid w:val="000C7199"/>
    <w:rsid w:val="000C7228"/>
    <w:rsid w:val="000C73E2"/>
    <w:rsid w:val="000C746D"/>
    <w:rsid w:val="000C767D"/>
    <w:rsid w:val="000C77AA"/>
    <w:rsid w:val="000C7C05"/>
    <w:rsid w:val="000C7C1E"/>
    <w:rsid w:val="000C7DEF"/>
    <w:rsid w:val="000C7FBA"/>
    <w:rsid w:val="000C7FE9"/>
    <w:rsid w:val="000D00E3"/>
    <w:rsid w:val="000D022D"/>
    <w:rsid w:val="000D0421"/>
    <w:rsid w:val="000D058C"/>
    <w:rsid w:val="000D075A"/>
    <w:rsid w:val="000D07FE"/>
    <w:rsid w:val="000D085D"/>
    <w:rsid w:val="000D087C"/>
    <w:rsid w:val="000D0984"/>
    <w:rsid w:val="000D0A14"/>
    <w:rsid w:val="000D0AFB"/>
    <w:rsid w:val="000D0B94"/>
    <w:rsid w:val="000D0C63"/>
    <w:rsid w:val="000D0C9A"/>
    <w:rsid w:val="000D0DF0"/>
    <w:rsid w:val="000D0F2C"/>
    <w:rsid w:val="000D0F42"/>
    <w:rsid w:val="000D11A7"/>
    <w:rsid w:val="000D125C"/>
    <w:rsid w:val="000D135D"/>
    <w:rsid w:val="000D146E"/>
    <w:rsid w:val="000D15D6"/>
    <w:rsid w:val="000D1809"/>
    <w:rsid w:val="000D1830"/>
    <w:rsid w:val="000D1837"/>
    <w:rsid w:val="000D1879"/>
    <w:rsid w:val="000D1AED"/>
    <w:rsid w:val="000D1B25"/>
    <w:rsid w:val="000D1B5B"/>
    <w:rsid w:val="000D1B7B"/>
    <w:rsid w:val="000D1C92"/>
    <w:rsid w:val="000D1D25"/>
    <w:rsid w:val="000D1D31"/>
    <w:rsid w:val="000D1ED2"/>
    <w:rsid w:val="000D1F38"/>
    <w:rsid w:val="000D205E"/>
    <w:rsid w:val="000D2137"/>
    <w:rsid w:val="000D21CC"/>
    <w:rsid w:val="000D21F8"/>
    <w:rsid w:val="000D225F"/>
    <w:rsid w:val="000D2286"/>
    <w:rsid w:val="000D22EB"/>
    <w:rsid w:val="000D2633"/>
    <w:rsid w:val="000D2643"/>
    <w:rsid w:val="000D2833"/>
    <w:rsid w:val="000D29A2"/>
    <w:rsid w:val="000D29F5"/>
    <w:rsid w:val="000D2A68"/>
    <w:rsid w:val="000D2B01"/>
    <w:rsid w:val="000D2C74"/>
    <w:rsid w:val="000D2DD8"/>
    <w:rsid w:val="000D31B5"/>
    <w:rsid w:val="000D3584"/>
    <w:rsid w:val="000D36D5"/>
    <w:rsid w:val="000D3708"/>
    <w:rsid w:val="000D3856"/>
    <w:rsid w:val="000D3A0E"/>
    <w:rsid w:val="000D3A54"/>
    <w:rsid w:val="000D3C3D"/>
    <w:rsid w:val="000D3DD9"/>
    <w:rsid w:val="000D3F4E"/>
    <w:rsid w:val="000D3FC9"/>
    <w:rsid w:val="000D4020"/>
    <w:rsid w:val="000D4093"/>
    <w:rsid w:val="000D40EC"/>
    <w:rsid w:val="000D4130"/>
    <w:rsid w:val="000D4196"/>
    <w:rsid w:val="000D424B"/>
    <w:rsid w:val="000D426C"/>
    <w:rsid w:val="000D432D"/>
    <w:rsid w:val="000D435B"/>
    <w:rsid w:val="000D44DC"/>
    <w:rsid w:val="000D45A7"/>
    <w:rsid w:val="000D46FC"/>
    <w:rsid w:val="000D471E"/>
    <w:rsid w:val="000D479F"/>
    <w:rsid w:val="000D491F"/>
    <w:rsid w:val="000D4A69"/>
    <w:rsid w:val="000D4A9A"/>
    <w:rsid w:val="000D4C74"/>
    <w:rsid w:val="000D4CDC"/>
    <w:rsid w:val="000D4FDD"/>
    <w:rsid w:val="000D5018"/>
    <w:rsid w:val="000D5159"/>
    <w:rsid w:val="000D5283"/>
    <w:rsid w:val="000D52A6"/>
    <w:rsid w:val="000D5423"/>
    <w:rsid w:val="000D56C7"/>
    <w:rsid w:val="000D5901"/>
    <w:rsid w:val="000D5C86"/>
    <w:rsid w:val="000D5F58"/>
    <w:rsid w:val="000D5FB5"/>
    <w:rsid w:val="000D5FBF"/>
    <w:rsid w:val="000D60CA"/>
    <w:rsid w:val="000D612B"/>
    <w:rsid w:val="000D61A5"/>
    <w:rsid w:val="000D61C2"/>
    <w:rsid w:val="000D6223"/>
    <w:rsid w:val="000D62BB"/>
    <w:rsid w:val="000D62C8"/>
    <w:rsid w:val="000D65CE"/>
    <w:rsid w:val="000D661C"/>
    <w:rsid w:val="000D6637"/>
    <w:rsid w:val="000D6879"/>
    <w:rsid w:val="000D6909"/>
    <w:rsid w:val="000D69A5"/>
    <w:rsid w:val="000D6A02"/>
    <w:rsid w:val="000D6A22"/>
    <w:rsid w:val="000D6CD7"/>
    <w:rsid w:val="000D6DE1"/>
    <w:rsid w:val="000D6EDB"/>
    <w:rsid w:val="000D711D"/>
    <w:rsid w:val="000D7212"/>
    <w:rsid w:val="000D7268"/>
    <w:rsid w:val="000D7281"/>
    <w:rsid w:val="000D733E"/>
    <w:rsid w:val="000D74F1"/>
    <w:rsid w:val="000D7544"/>
    <w:rsid w:val="000D7662"/>
    <w:rsid w:val="000D78DE"/>
    <w:rsid w:val="000D7963"/>
    <w:rsid w:val="000D7A18"/>
    <w:rsid w:val="000D7A27"/>
    <w:rsid w:val="000D7AAA"/>
    <w:rsid w:val="000D7ABE"/>
    <w:rsid w:val="000D7B2C"/>
    <w:rsid w:val="000D7BA8"/>
    <w:rsid w:val="000D7C19"/>
    <w:rsid w:val="000D7D06"/>
    <w:rsid w:val="000D7FBB"/>
    <w:rsid w:val="000E00CF"/>
    <w:rsid w:val="000E0263"/>
    <w:rsid w:val="000E02B1"/>
    <w:rsid w:val="000E04E2"/>
    <w:rsid w:val="000E0733"/>
    <w:rsid w:val="000E088E"/>
    <w:rsid w:val="000E08C6"/>
    <w:rsid w:val="000E09DC"/>
    <w:rsid w:val="000E0AA9"/>
    <w:rsid w:val="000E0C1B"/>
    <w:rsid w:val="000E0C46"/>
    <w:rsid w:val="000E0C6D"/>
    <w:rsid w:val="000E0CB8"/>
    <w:rsid w:val="000E0E2C"/>
    <w:rsid w:val="000E0E41"/>
    <w:rsid w:val="000E0F95"/>
    <w:rsid w:val="000E0FFA"/>
    <w:rsid w:val="000E104C"/>
    <w:rsid w:val="000E1305"/>
    <w:rsid w:val="000E1385"/>
    <w:rsid w:val="000E13EE"/>
    <w:rsid w:val="000E14CA"/>
    <w:rsid w:val="000E15B0"/>
    <w:rsid w:val="000E163C"/>
    <w:rsid w:val="000E1718"/>
    <w:rsid w:val="000E173E"/>
    <w:rsid w:val="000E1890"/>
    <w:rsid w:val="000E189F"/>
    <w:rsid w:val="000E1964"/>
    <w:rsid w:val="000E19C5"/>
    <w:rsid w:val="000E1B45"/>
    <w:rsid w:val="000E1C15"/>
    <w:rsid w:val="000E1C64"/>
    <w:rsid w:val="000E1CA7"/>
    <w:rsid w:val="000E1CD4"/>
    <w:rsid w:val="000E1DF8"/>
    <w:rsid w:val="000E1EA3"/>
    <w:rsid w:val="000E1EC2"/>
    <w:rsid w:val="000E1F20"/>
    <w:rsid w:val="000E202B"/>
    <w:rsid w:val="000E2090"/>
    <w:rsid w:val="000E2124"/>
    <w:rsid w:val="000E2304"/>
    <w:rsid w:val="000E242D"/>
    <w:rsid w:val="000E24B1"/>
    <w:rsid w:val="000E25DD"/>
    <w:rsid w:val="000E2601"/>
    <w:rsid w:val="000E2682"/>
    <w:rsid w:val="000E27D2"/>
    <w:rsid w:val="000E27D5"/>
    <w:rsid w:val="000E27F8"/>
    <w:rsid w:val="000E2935"/>
    <w:rsid w:val="000E2B44"/>
    <w:rsid w:val="000E2C50"/>
    <w:rsid w:val="000E2C5C"/>
    <w:rsid w:val="000E2C7E"/>
    <w:rsid w:val="000E2DE3"/>
    <w:rsid w:val="000E2EF4"/>
    <w:rsid w:val="000E3075"/>
    <w:rsid w:val="000E310F"/>
    <w:rsid w:val="000E3110"/>
    <w:rsid w:val="000E3218"/>
    <w:rsid w:val="000E335E"/>
    <w:rsid w:val="000E3561"/>
    <w:rsid w:val="000E3566"/>
    <w:rsid w:val="000E3586"/>
    <w:rsid w:val="000E3672"/>
    <w:rsid w:val="000E369D"/>
    <w:rsid w:val="000E375A"/>
    <w:rsid w:val="000E37C5"/>
    <w:rsid w:val="000E39D9"/>
    <w:rsid w:val="000E3A2C"/>
    <w:rsid w:val="000E3A30"/>
    <w:rsid w:val="000E3AA6"/>
    <w:rsid w:val="000E3AD9"/>
    <w:rsid w:val="000E3B90"/>
    <w:rsid w:val="000E3BEB"/>
    <w:rsid w:val="000E3EDE"/>
    <w:rsid w:val="000E403F"/>
    <w:rsid w:val="000E408C"/>
    <w:rsid w:val="000E4376"/>
    <w:rsid w:val="000E442C"/>
    <w:rsid w:val="000E4458"/>
    <w:rsid w:val="000E4466"/>
    <w:rsid w:val="000E457F"/>
    <w:rsid w:val="000E459B"/>
    <w:rsid w:val="000E4759"/>
    <w:rsid w:val="000E48CA"/>
    <w:rsid w:val="000E499C"/>
    <w:rsid w:val="000E49FA"/>
    <w:rsid w:val="000E4B31"/>
    <w:rsid w:val="000E4B50"/>
    <w:rsid w:val="000E4C31"/>
    <w:rsid w:val="000E4D2F"/>
    <w:rsid w:val="000E5097"/>
    <w:rsid w:val="000E52D7"/>
    <w:rsid w:val="000E532A"/>
    <w:rsid w:val="000E53AC"/>
    <w:rsid w:val="000E53B4"/>
    <w:rsid w:val="000E5432"/>
    <w:rsid w:val="000E56C5"/>
    <w:rsid w:val="000E589B"/>
    <w:rsid w:val="000E5960"/>
    <w:rsid w:val="000E5A0D"/>
    <w:rsid w:val="000E5A21"/>
    <w:rsid w:val="000E5B32"/>
    <w:rsid w:val="000E5B75"/>
    <w:rsid w:val="000E5CB1"/>
    <w:rsid w:val="000E5D3A"/>
    <w:rsid w:val="000E5D4E"/>
    <w:rsid w:val="000E5DBC"/>
    <w:rsid w:val="000E5F12"/>
    <w:rsid w:val="000E6010"/>
    <w:rsid w:val="000E6063"/>
    <w:rsid w:val="000E6111"/>
    <w:rsid w:val="000E615B"/>
    <w:rsid w:val="000E61DF"/>
    <w:rsid w:val="000E64F9"/>
    <w:rsid w:val="000E65FC"/>
    <w:rsid w:val="000E66CA"/>
    <w:rsid w:val="000E67C7"/>
    <w:rsid w:val="000E67E1"/>
    <w:rsid w:val="000E6862"/>
    <w:rsid w:val="000E68E3"/>
    <w:rsid w:val="000E6948"/>
    <w:rsid w:val="000E69B5"/>
    <w:rsid w:val="000E6A7C"/>
    <w:rsid w:val="000E6A85"/>
    <w:rsid w:val="000E6B8C"/>
    <w:rsid w:val="000E6CB4"/>
    <w:rsid w:val="000E6D25"/>
    <w:rsid w:val="000E6D6D"/>
    <w:rsid w:val="000E6E9E"/>
    <w:rsid w:val="000E7074"/>
    <w:rsid w:val="000E73C8"/>
    <w:rsid w:val="000E7520"/>
    <w:rsid w:val="000E7695"/>
    <w:rsid w:val="000E77A0"/>
    <w:rsid w:val="000E791F"/>
    <w:rsid w:val="000E7A45"/>
    <w:rsid w:val="000E7B3F"/>
    <w:rsid w:val="000E7BF5"/>
    <w:rsid w:val="000E7C1F"/>
    <w:rsid w:val="000E7C2E"/>
    <w:rsid w:val="000E7C42"/>
    <w:rsid w:val="000E7CE4"/>
    <w:rsid w:val="000E7E56"/>
    <w:rsid w:val="000E7F38"/>
    <w:rsid w:val="000E7FAF"/>
    <w:rsid w:val="000F00F0"/>
    <w:rsid w:val="000F0155"/>
    <w:rsid w:val="000F0321"/>
    <w:rsid w:val="000F0350"/>
    <w:rsid w:val="000F03B0"/>
    <w:rsid w:val="000F0475"/>
    <w:rsid w:val="000F04CE"/>
    <w:rsid w:val="000F0562"/>
    <w:rsid w:val="000F066C"/>
    <w:rsid w:val="000F078F"/>
    <w:rsid w:val="000F07A1"/>
    <w:rsid w:val="000F0BC5"/>
    <w:rsid w:val="000F0BCD"/>
    <w:rsid w:val="000F0C82"/>
    <w:rsid w:val="000F0D91"/>
    <w:rsid w:val="000F0F2A"/>
    <w:rsid w:val="000F0F46"/>
    <w:rsid w:val="000F10C7"/>
    <w:rsid w:val="000F114B"/>
    <w:rsid w:val="000F1245"/>
    <w:rsid w:val="000F125E"/>
    <w:rsid w:val="000F1531"/>
    <w:rsid w:val="000F1547"/>
    <w:rsid w:val="000F1688"/>
    <w:rsid w:val="000F1780"/>
    <w:rsid w:val="000F17F3"/>
    <w:rsid w:val="000F19E2"/>
    <w:rsid w:val="000F19FA"/>
    <w:rsid w:val="000F1A5D"/>
    <w:rsid w:val="000F1A97"/>
    <w:rsid w:val="000F1BDC"/>
    <w:rsid w:val="000F1C16"/>
    <w:rsid w:val="000F1D99"/>
    <w:rsid w:val="000F1EB0"/>
    <w:rsid w:val="000F1F2B"/>
    <w:rsid w:val="000F1F5A"/>
    <w:rsid w:val="000F2000"/>
    <w:rsid w:val="000F209B"/>
    <w:rsid w:val="000F2293"/>
    <w:rsid w:val="000F2394"/>
    <w:rsid w:val="000F2430"/>
    <w:rsid w:val="000F24D4"/>
    <w:rsid w:val="000F24EE"/>
    <w:rsid w:val="000F2660"/>
    <w:rsid w:val="000F279E"/>
    <w:rsid w:val="000F27A5"/>
    <w:rsid w:val="000F2843"/>
    <w:rsid w:val="000F2B23"/>
    <w:rsid w:val="000F2B53"/>
    <w:rsid w:val="000F2C30"/>
    <w:rsid w:val="000F2D5E"/>
    <w:rsid w:val="000F2DBB"/>
    <w:rsid w:val="000F2DE1"/>
    <w:rsid w:val="000F2E2F"/>
    <w:rsid w:val="000F2E49"/>
    <w:rsid w:val="000F2E97"/>
    <w:rsid w:val="000F3069"/>
    <w:rsid w:val="000F30A0"/>
    <w:rsid w:val="000F30D0"/>
    <w:rsid w:val="000F3119"/>
    <w:rsid w:val="000F3132"/>
    <w:rsid w:val="000F327B"/>
    <w:rsid w:val="000F34B4"/>
    <w:rsid w:val="000F35D5"/>
    <w:rsid w:val="000F368A"/>
    <w:rsid w:val="000F375A"/>
    <w:rsid w:val="000F3782"/>
    <w:rsid w:val="000F389F"/>
    <w:rsid w:val="000F3929"/>
    <w:rsid w:val="000F3C9A"/>
    <w:rsid w:val="000F3CD5"/>
    <w:rsid w:val="000F3F46"/>
    <w:rsid w:val="000F4446"/>
    <w:rsid w:val="000F461F"/>
    <w:rsid w:val="000F4811"/>
    <w:rsid w:val="000F49A0"/>
    <w:rsid w:val="000F49D5"/>
    <w:rsid w:val="000F4A31"/>
    <w:rsid w:val="000F4A56"/>
    <w:rsid w:val="000F4AA2"/>
    <w:rsid w:val="000F4AC5"/>
    <w:rsid w:val="000F4B94"/>
    <w:rsid w:val="000F4BD3"/>
    <w:rsid w:val="000F4C28"/>
    <w:rsid w:val="000F4CEA"/>
    <w:rsid w:val="000F4E7D"/>
    <w:rsid w:val="000F4F0D"/>
    <w:rsid w:val="000F4F16"/>
    <w:rsid w:val="000F506F"/>
    <w:rsid w:val="000F5138"/>
    <w:rsid w:val="000F542D"/>
    <w:rsid w:val="000F5562"/>
    <w:rsid w:val="000F5579"/>
    <w:rsid w:val="000F55A5"/>
    <w:rsid w:val="000F5621"/>
    <w:rsid w:val="000F56C1"/>
    <w:rsid w:val="000F5773"/>
    <w:rsid w:val="000F57E2"/>
    <w:rsid w:val="000F59C2"/>
    <w:rsid w:val="000F5BD8"/>
    <w:rsid w:val="000F5D38"/>
    <w:rsid w:val="000F5DA7"/>
    <w:rsid w:val="000F5E5B"/>
    <w:rsid w:val="000F60EC"/>
    <w:rsid w:val="000F615F"/>
    <w:rsid w:val="000F6224"/>
    <w:rsid w:val="000F62C7"/>
    <w:rsid w:val="000F6335"/>
    <w:rsid w:val="000F6517"/>
    <w:rsid w:val="000F651E"/>
    <w:rsid w:val="000F6554"/>
    <w:rsid w:val="000F65E4"/>
    <w:rsid w:val="000F66CF"/>
    <w:rsid w:val="000F67D9"/>
    <w:rsid w:val="000F69A7"/>
    <w:rsid w:val="000F6A68"/>
    <w:rsid w:val="000F6B37"/>
    <w:rsid w:val="000F6C04"/>
    <w:rsid w:val="000F6D2A"/>
    <w:rsid w:val="000F6F34"/>
    <w:rsid w:val="000F7196"/>
    <w:rsid w:val="000F71C6"/>
    <w:rsid w:val="000F7257"/>
    <w:rsid w:val="000F727F"/>
    <w:rsid w:val="000F72DD"/>
    <w:rsid w:val="000F7441"/>
    <w:rsid w:val="000F7551"/>
    <w:rsid w:val="000F7563"/>
    <w:rsid w:val="000F75AF"/>
    <w:rsid w:val="000F7675"/>
    <w:rsid w:val="000F76EE"/>
    <w:rsid w:val="000F76EF"/>
    <w:rsid w:val="000F780C"/>
    <w:rsid w:val="000F7858"/>
    <w:rsid w:val="000F7948"/>
    <w:rsid w:val="000F797E"/>
    <w:rsid w:val="000F79E3"/>
    <w:rsid w:val="000F7AB7"/>
    <w:rsid w:val="000F7B08"/>
    <w:rsid w:val="000F7CAD"/>
    <w:rsid w:val="000F7CBA"/>
    <w:rsid w:val="000F7D0C"/>
    <w:rsid w:val="000F7DFB"/>
    <w:rsid w:val="000F7E6F"/>
    <w:rsid w:val="00100066"/>
    <w:rsid w:val="00100107"/>
    <w:rsid w:val="00100182"/>
    <w:rsid w:val="0010025E"/>
    <w:rsid w:val="001003D2"/>
    <w:rsid w:val="001003E2"/>
    <w:rsid w:val="001004BE"/>
    <w:rsid w:val="0010052C"/>
    <w:rsid w:val="001005D9"/>
    <w:rsid w:val="0010060F"/>
    <w:rsid w:val="0010062A"/>
    <w:rsid w:val="001006F0"/>
    <w:rsid w:val="001007E8"/>
    <w:rsid w:val="00100CD9"/>
    <w:rsid w:val="00100D9A"/>
    <w:rsid w:val="00100D9F"/>
    <w:rsid w:val="00100F0B"/>
    <w:rsid w:val="00101211"/>
    <w:rsid w:val="001012D5"/>
    <w:rsid w:val="0010130B"/>
    <w:rsid w:val="0010142E"/>
    <w:rsid w:val="001014E2"/>
    <w:rsid w:val="001014F5"/>
    <w:rsid w:val="001015DD"/>
    <w:rsid w:val="001016E2"/>
    <w:rsid w:val="00101758"/>
    <w:rsid w:val="00101998"/>
    <w:rsid w:val="00101A27"/>
    <w:rsid w:val="00101B76"/>
    <w:rsid w:val="00101DE5"/>
    <w:rsid w:val="00101FC9"/>
    <w:rsid w:val="001022B5"/>
    <w:rsid w:val="001022B8"/>
    <w:rsid w:val="0010234B"/>
    <w:rsid w:val="0010237C"/>
    <w:rsid w:val="0010243B"/>
    <w:rsid w:val="00102630"/>
    <w:rsid w:val="001027BE"/>
    <w:rsid w:val="00102889"/>
    <w:rsid w:val="00102905"/>
    <w:rsid w:val="00102932"/>
    <w:rsid w:val="001029DE"/>
    <w:rsid w:val="001029ED"/>
    <w:rsid w:val="00102ACA"/>
    <w:rsid w:val="00102B17"/>
    <w:rsid w:val="00102B1B"/>
    <w:rsid w:val="00102C1B"/>
    <w:rsid w:val="00102D20"/>
    <w:rsid w:val="00102FD4"/>
    <w:rsid w:val="00103021"/>
    <w:rsid w:val="0010324E"/>
    <w:rsid w:val="0010325D"/>
    <w:rsid w:val="001032BD"/>
    <w:rsid w:val="001034D8"/>
    <w:rsid w:val="00103592"/>
    <w:rsid w:val="0010374D"/>
    <w:rsid w:val="00103839"/>
    <w:rsid w:val="001038F9"/>
    <w:rsid w:val="0010390D"/>
    <w:rsid w:val="0010397C"/>
    <w:rsid w:val="0010399A"/>
    <w:rsid w:val="00103CC6"/>
    <w:rsid w:val="00103D4D"/>
    <w:rsid w:val="00103D7F"/>
    <w:rsid w:val="00103ED0"/>
    <w:rsid w:val="00103F83"/>
    <w:rsid w:val="001040E7"/>
    <w:rsid w:val="001041A5"/>
    <w:rsid w:val="001042B2"/>
    <w:rsid w:val="0010454A"/>
    <w:rsid w:val="00104662"/>
    <w:rsid w:val="0010475A"/>
    <w:rsid w:val="00104810"/>
    <w:rsid w:val="00104914"/>
    <w:rsid w:val="00104953"/>
    <w:rsid w:val="00104A1E"/>
    <w:rsid w:val="00104C61"/>
    <w:rsid w:val="00104CA3"/>
    <w:rsid w:val="00104E30"/>
    <w:rsid w:val="00104E81"/>
    <w:rsid w:val="00104F3F"/>
    <w:rsid w:val="00105836"/>
    <w:rsid w:val="0010586E"/>
    <w:rsid w:val="00105A3B"/>
    <w:rsid w:val="00105A70"/>
    <w:rsid w:val="00105BF4"/>
    <w:rsid w:val="00105C86"/>
    <w:rsid w:val="00105D75"/>
    <w:rsid w:val="00105DFD"/>
    <w:rsid w:val="00105EC2"/>
    <w:rsid w:val="00105F05"/>
    <w:rsid w:val="00105F07"/>
    <w:rsid w:val="00105F42"/>
    <w:rsid w:val="00105F61"/>
    <w:rsid w:val="001060AB"/>
    <w:rsid w:val="001061F5"/>
    <w:rsid w:val="00106305"/>
    <w:rsid w:val="001063A7"/>
    <w:rsid w:val="001063FB"/>
    <w:rsid w:val="001064FE"/>
    <w:rsid w:val="001067CD"/>
    <w:rsid w:val="001067D3"/>
    <w:rsid w:val="00106814"/>
    <w:rsid w:val="00106939"/>
    <w:rsid w:val="001069BC"/>
    <w:rsid w:val="00106C30"/>
    <w:rsid w:val="00106C87"/>
    <w:rsid w:val="00106DF0"/>
    <w:rsid w:val="00106E8B"/>
    <w:rsid w:val="00106ED4"/>
    <w:rsid w:val="00106FEB"/>
    <w:rsid w:val="0010709E"/>
    <w:rsid w:val="001070D5"/>
    <w:rsid w:val="00107118"/>
    <w:rsid w:val="0010715E"/>
    <w:rsid w:val="00107298"/>
    <w:rsid w:val="001072CE"/>
    <w:rsid w:val="001073D9"/>
    <w:rsid w:val="0010749D"/>
    <w:rsid w:val="00107598"/>
    <w:rsid w:val="0010761D"/>
    <w:rsid w:val="00107645"/>
    <w:rsid w:val="00107665"/>
    <w:rsid w:val="001076E4"/>
    <w:rsid w:val="00107740"/>
    <w:rsid w:val="001077EB"/>
    <w:rsid w:val="00107A85"/>
    <w:rsid w:val="00107B2F"/>
    <w:rsid w:val="00107BED"/>
    <w:rsid w:val="00107C4D"/>
    <w:rsid w:val="00107DAB"/>
    <w:rsid w:val="00107E29"/>
    <w:rsid w:val="00107EAC"/>
    <w:rsid w:val="00107F13"/>
    <w:rsid w:val="00107F7F"/>
    <w:rsid w:val="00110022"/>
    <w:rsid w:val="001103EB"/>
    <w:rsid w:val="00110526"/>
    <w:rsid w:val="001106A0"/>
    <w:rsid w:val="00110717"/>
    <w:rsid w:val="00110815"/>
    <w:rsid w:val="0011089A"/>
    <w:rsid w:val="00110ABA"/>
    <w:rsid w:val="00110AC6"/>
    <w:rsid w:val="00110ACA"/>
    <w:rsid w:val="00110AF8"/>
    <w:rsid w:val="00110D9B"/>
    <w:rsid w:val="00110FB5"/>
    <w:rsid w:val="0011100D"/>
    <w:rsid w:val="00111024"/>
    <w:rsid w:val="0011105D"/>
    <w:rsid w:val="00111211"/>
    <w:rsid w:val="00111314"/>
    <w:rsid w:val="00111404"/>
    <w:rsid w:val="0011140B"/>
    <w:rsid w:val="001115F2"/>
    <w:rsid w:val="00111646"/>
    <w:rsid w:val="001116E1"/>
    <w:rsid w:val="001116FF"/>
    <w:rsid w:val="00111741"/>
    <w:rsid w:val="00111908"/>
    <w:rsid w:val="00111998"/>
    <w:rsid w:val="001119AD"/>
    <w:rsid w:val="00111AAE"/>
    <w:rsid w:val="00111AC9"/>
    <w:rsid w:val="00111B83"/>
    <w:rsid w:val="00111C29"/>
    <w:rsid w:val="00111C6A"/>
    <w:rsid w:val="00111CEA"/>
    <w:rsid w:val="00111DC3"/>
    <w:rsid w:val="00111E45"/>
    <w:rsid w:val="001120D3"/>
    <w:rsid w:val="00112317"/>
    <w:rsid w:val="0011231C"/>
    <w:rsid w:val="00112746"/>
    <w:rsid w:val="0011288C"/>
    <w:rsid w:val="001129A5"/>
    <w:rsid w:val="001129AF"/>
    <w:rsid w:val="00112A5D"/>
    <w:rsid w:val="00112B0F"/>
    <w:rsid w:val="00112C6A"/>
    <w:rsid w:val="00112CF4"/>
    <w:rsid w:val="00112E23"/>
    <w:rsid w:val="00112F67"/>
    <w:rsid w:val="001130E0"/>
    <w:rsid w:val="00113161"/>
    <w:rsid w:val="001131EE"/>
    <w:rsid w:val="0011321D"/>
    <w:rsid w:val="00113506"/>
    <w:rsid w:val="00113539"/>
    <w:rsid w:val="00113632"/>
    <w:rsid w:val="00113773"/>
    <w:rsid w:val="00113ACD"/>
    <w:rsid w:val="00113AE6"/>
    <w:rsid w:val="00113AF8"/>
    <w:rsid w:val="00113B1B"/>
    <w:rsid w:val="00113D60"/>
    <w:rsid w:val="00113DCD"/>
    <w:rsid w:val="00113DFA"/>
    <w:rsid w:val="00113E8B"/>
    <w:rsid w:val="00113F35"/>
    <w:rsid w:val="00113F9A"/>
    <w:rsid w:val="00113FFB"/>
    <w:rsid w:val="001140A0"/>
    <w:rsid w:val="001140B5"/>
    <w:rsid w:val="0011415B"/>
    <w:rsid w:val="0011419B"/>
    <w:rsid w:val="001143BF"/>
    <w:rsid w:val="001143EA"/>
    <w:rsid w:val="001143FD"/>
    <w:rsid w:val="00114406"/>
    <w:rsid w:val="00114658"/>
    <w:rsid w:val="001146D1"/>
    <w:rsid w:val="001149FC"/>
    <w:rsid w:val="00114AD2"/>
    <w:rsid w:val="00114CCF"/>
    <w:rsid w:val="00114D2B"/>
    <w:rsid w:val="00114E4A"/>
    <w:rsid w:val="00114FF1"/>
    <w:rsid w:val="0011513A"/>
    <w:rsid w:val="00115149"/>
    <w:rsid w:val="0011515D"/>
    <w:rsid w:val="001152CE"/>
    <w:rsid w:val="0011530A"/>
    <w:rsid w:val="001154D4"/>
    <w:rsid w:val="00115527"/>
    <w:rsid w:val="00115574"/>
    <w:rsid w:val="0011559E"/>
    <w:rsid w:val="001155B6"/>
    <w:rsid w:val="001155BC"/>
    <w:rsid w:val="00115633"/>
    <w:rsid w:val="0011564A"/>
    <w:rsid w:val="0011567D"/>
    <w:rsid w:val="001156E8"/>
    <w:rsid w:val="00115815"/>
    <w:rsid w:val="0011585E"/>
    <w:rsid w:val="0011586C"/>
    <w:rsid w:val="001159C7"/>
    <w:rsid w:val="00115A75"/>
    <w:rsid w:val="00115AFA"/>
    <w:rsid w:val="00115B6E"/>
    <w:rsid w:val="00115DD0"/>
    <w:rsid w:val="00115E93"/>
    <w:rsid w:val="00115F27"/>
    <w:rsid w:val="00116112"/>
    <w:rsid w:val="00116199"/>
    <w:rsid w:val="001165A1"/>
    <w:rsid w:val="00116777"/>
    <w:rsid w:val="001167A8"/>
    <w:rsid w:val="001168A4"/>
    <w:rsid w:val="001168F0"/>
    <w:rsid w:val="001169E6"/>
    <w:rsid w:val="00116A33"/>
    <w:rsid w:val="00116B82"/>
    <w:rsid w:val="00116BBC"/>
    <w:rsid w:val="00116BFB"/>
    <w:rsid w:val="00116CCB"/>
    <w:rsid w:val="00116E3B"/>
    <w:rsid w:val="00116F71"/>
    <w:rsid w:val="001170D4"/>
    <w:rsid w:val="00117152"/>
    <w:rsid w:val="00117184"/>
    <w:rsid w:val="00117481"/>
    <w:rsid w:val="00117669"/>
    <w:rsid w:val="0011790F"/>
    <w:rsid w:val="0011796A"/>
    <w:rsid w:val="00117A84"/>
    <w:rsid w:val="00117BC7"/>
    <w:rsid w:val="00117CBD"/>
    <w:rsid w:val="00117D0F"/>
    <w:rsid w:val="00117ECA"/>
    <w:rsid w:val="00117F9C"/>
    <w:rsid w:val="00117FF3"/>
    <w:rsid w:val="00120004"/>
    <w:rsid w:val="0012016C"/>
    <w:rsid w:val="001201BE"/>
    <w:rsid w:val="00120241"/>
    <w:rsid w:val="001202C1"/>
    <w:rsid w:val="00120305"/>
    <w:rsid w:val="00120359"/>
    <w:rsid w:val="001204BD"/>
    <w:rsid w:val="001204FA"/>
    <w:rsid w:val="00120525"/>
    <w:rsid w:val="00120565"/>
    <w:rsid w:val="0012076B"/>
    <w:rsid w:val="001207AF"/>
    <w:rsid w:val="001207D7"/>
    <w:rsid w:val="0012083B"/>
    <w:rsid w:val="00120A42"/>
    <w:rsid w:val="00120B93"/>
    <w:rsid w:val="00120C1E"/>
    <w:rsid w:val="00120F08"/>
    <w:rsid w:val="00120F44"/>
    <w:rsid w:val="00121026"/>
    <w:rsid w:val="001210E1"/>
    <w:rsid w:val="001210F9"/>
    <w:rsid w:val="001211E8"/>
    <w:rsid w:val="00121367"/>
    <w:rsid w:val="001213E6"/>
    <w:rsid w:val="001214AB"/>
    <w:rsid w:val="00121506"/>
    <w:rsid w:val="00121532"/>
    <w:rsid w:val="00121563"/>
    <w:rsid w:val="0012159F"/>
    <w:rsid w:val="00121664"/>
    <w:rsid w:val="001216D5"/>
    <w:rsid w:val="00121849"/>
    <w:rsid w:val="00121863"/>
    <w:rsid w:val="001218AD"/>
    <w:rsid w:val="00121A3F"/>
    <w:rsid w:val="00121AAF"/>
    <w:rsid w:val="00121B71"/>
    <w:rsid w:val="00121B96"/>
    <w:rsid w:val="00121C2F"/>
    <w:rsid w:val="00121CEF"/>
    <w:rsid w:val="00121EB7"/>
    <w:rsid w:val="00122015"/>
    <w:rsid w:val="00122064"/>
    <w:rsid w:val="0012208D"/>
    <w:rsid w:val="001220B9"/>
    <w:rsid w:val="0012230E"/>
    <w:rsid w:val="0012231D"/>
    <w:rsid w:val="001223A1"/>
    <w:rsid w:val="001223D2"/>
    <w:rsid w:val="00122443"/>
    <w:rsid w:val="0012257D"/>
    <w:rsid w:val="001225C9"/>
    <w:rsid w:val="00122634"/>
    <w:rsid w:val="00122687"/>
    <w:rsid w:val="001226CD"/>
    <w:rsid w:val="00122744"/>
    <w:rsid w:val="00122BF1"/>
    <w:rsid w:val="00122BFB"/>
    <w:rsid w:val="00122C3C"/>
    <w:rsid w:val="00122F5D"/>
    <w:rsid w:val="00122F90"/>
    <w:rsid w:val="00122FD5"/>
    <w:rsid w:val="0012324E"/>
    <w:rsid w:val="001232CA"/>
    <w:rsid w:val="00123343"/>
    <w:rsid w:val="001235EE"/>
    <w:rsid w:val="00123657"/>
    <w:rsid w:val="001237B5"/>
    <w:rsid w:val="00123886"/>
    <w:rsid w:val="001238A0"/>
    <w:rsid w:val="001239A4"/>
    <w:rsid w:val="001239D0"/>
    <w:rsid w:val="001239EB"/>
    <w:rsid w:val="00123B9E"/>
    <w:rsid w:val="00123BB6"/>
    <w:rsid w:val="00123CA3"/>
    <w:rsid w:val="00123CEB"/>
    <w:rsid w:val="00123D29"/>
    <w:rsid w:val="00123D4B"/>
    <w:rsid w:val="00123D70"/>
    <w:rsid w:val="00123EA8"/>
    <w:rsid w:val="0012411D"/>
    <w:rsid w:val="0012417F"/>
    <w:rsid w:val="001241C1"/>
    <w:rsid w:val="001242FC"/>
    <w:rsid w:val="00124351"/>
    <w:rsid w:val="00124414"/>
    <w:rsid w:val="0012461B"/>
    <w:rsid w:val="00124763"/>
    <w:rsid w:val="001247A2"/>
    <w:rsid w:val="001248AA"/>
    <w:rsid w:val="00124AC2"/>
    <w:rsid w:val="00124D03"/>
    <w:rsid w:val="00124D2F"/>
    <w:rsid w:val="00124D94"/>
    <w:rsid w:val="00124DEB"/>
    <w:rsid w:val="00124E8C"/>
    <w:rsid w:val="00124F12"/>
    <w:rsid w:val="00124F42"/>
    <w:rsid w:val="00125144"/>
    <w:rsid w:val="0012515A"/>
    <w:rsid w:val="0012519E"/>
    <w:rsid w:val="001251E6"/>
    <w:rsid w:val="00125229"/>
    <w:rsid w:val="001252B9"/>
    <w:rsid w:val="001252D0"/>
    <w:rsid w:val="001254DE"/>
    <w:rsid w:val="0012550C"/>
    <w:rsid w:val="00125571"/>
    <w:rsid w:val="00125595"/>
    <w:rsid w:val="0012564B"/>
    <w:rsid w:val="00125653"/>
    <w:rsid w:val="001259D9"/>
    <w:rsid w:val="00125C63"/>
    <w:rsid w:val="00125C9C"/>
    <w:rsid w:val="00125F97"/>
    <w:rsid w:val="0012603B"/>
    <w:rsid w:val="00126085"/>
    <w:rsid w:val="001261A1"/>
    <w:rsid w:val="001261B8"/>
    <w:rsid w:val="0012622E"/>
    <w:rsid w:val="00126343"/>
    <w:rsid w:val="0012637E"/>
    <w:rsid w:val="00126491"/>
    <w:rsid w:val="00126509"/>
    <w:rsid w:val="00126516"/>
    <w:rsid w:val="0012677C"/>
    <w:rsid w:val="001267BD"/>
    <w:rsid w:val="001267CB"/>
    <w:rsid w:val="0012683C"/>
    <w:rsid w:val="001268C1"/>
    <w:rsid w:val="0012693F"/>
    <w:rsid w:val="00126A45"/>
    <w:rsid w:val="00126B2F"/>
    <w:rsid w:val="00126BDB"/>
    <w:rsid w:val="00126D97"/>
    <w:rsid w:val="00127000"/>
    <w:rsid w:val="0012701D"/>
    <w:rsid w:val="0012709A"/>
    <w:rsid w:val="001270EC"/>
    <w:rsid w:val="00127188"/>
    <w:rsid w:val="00127195"/>
    <w:rsid w:val="001272C9"/>
    <w:rsid w:val="001272E9"/>
    <w:rsid w:val="00127406"/>
    <w:rsid w:val="00127417"/>
    <w:rsid w:val="00127594"/>
    <w:rsid w:val="0012759D"/>
    <w:rsid w:val="001276C8"/>
    <w:rsid w:val="0012773D"/>
    <w:rsid w:val="001277FE"/>
    <w:rsid w:val="0012780C"/>
    <w:rsid w:val="00127852"/>
    <w:rsid w:val="00127B3E"/>
    <w:rsid w:val="00127B93"/>
    <w:rsid w:val="00127BC5"/>
    <w:rsid w:val="00127C0E"/>
    <w:rsid w:val="00127CD1"/>
    <w:rsid w:val="00127E11"/>
    <w:rsid w:val="00127E6A"/>
    <w:rsid w:val="0013016F"/>
    <w:rsid w:val="00130270"/>
    <w:rsid w:val="0013028D"/>
    <w:rsid w:val="001302AE"/>
    <w:rsid w:val="001303AC"/>
    <w:rsid w:val="00130420"/>
    <w:rsid w:val="0013042F"/>
    <w:rsid w:val="00130475"/>
    <w:rsid w:val="001305B8"/>
    <w:rsid w:val="001306A5"/>
    <w:rsid w:val="00130899"/>
    <w:rsid w:val="00130B44"/>
    <w:rsid w:val="00130BC3"/>
    <w:rsid w:val="00130BD3"/>
    <w:rsid w:val="00130D42"/>
    <w:rsid w:val="00130DE9"/>
    <w:rsid w:val="001312B7"/>
    <w:rsid w:val="001312FD"/>
    <w:rsid w:val="0013135F"/>
    <w:rsid w:val="001313A3"/>
    <w:rsid w:val="001313D3"/>
    <w:rsid w:val="00131426"/>
    <w:rsid w:val="00131476"/>
    <w:rsid w:val="00131521"/>
    <w:rsid w:val="001315C9"/>
    <w:rsid w:val="0013178F"/>
    <w:rsid w:val="001318A4"/>
    <w:rsid w:val="00131993"/>
    <w:rsid w:val="00131A64"/>
    <w:rsid w:val="00131A94"/>
    <w:rsid w:val="00131D3D"/>
    <w:rsid w:val="0013210A"/>
    <w:rsid w:val="0013229F"/>
    <w:rsid w:val="0013248A"/>
    <w:rsid w:val="001324AF"/>
    <w:rsid w:val="00132691"/>
    <w:rsid w:val="001326AB"/>
    <w:rsid w:val="001327A2"/>
    <w:rsid w:val="00132826"/>
    <w:rsid w:val="001328E0"/>
    <w:rsid w:val="001329A1"/>
    <w:rsid w:val="001329E0"/>
    <w:rsid w:val="00132A51"/>
    <w:rsid w:val="00132B99"/>
    <w:rsid w:val="00132C56"/>
    <w:rsid w:val="00132E07"/>
    <w:rsid w:val="00133055"/>
    <w:rsid w:val="0013307D"/>
    <w:rsid w:val="00133091"/>
    <w:rsid w:val="00133099"/>
    <w:rsid w:val="00133308"/>
    <w:rsid w:val="0013339C"/>
    <w:rsid w:val="00133420"/>
    <w:rsid w:val="001334AB"/>
    <w:rsid w:val="00133691"/>
    <w:rsid w:val="001336AF"/>
    <w:rsid w:val="00133720"/>
    <w:rsid w:val="00133751"/>
    <w:rsid w:val="00133B42"/>
    <w:rsid w:val="00133C5C"/>
    <w:rsid w:val="00133CF4"/>
    <w:rsid w:val="00133D22"/>
    <w:rsid w:val="00133D5A"/>
    <w:rsid w:val="00133F83"/>
    <w:rsid w:val="0013406E"/>
    <w:rsid w:val="001342E7"/>
    <w:rsid w:val="001342F0"/>
    <w:rsid w:val="00134453"/>
    <w:rsid w:val="001345EC"/>
    <w:rsid w:val="00134605"/>
    <w:rsid w:val="001347BF"/>
    <w:rsid w:val="0013485D"/>
    <w:rsid w:val="00134888"/>
    <w:rsid w:val="00134A1C"/>
    <w:rsid w:val="00134B13"/>
    <w:rsid w:val="00134CB8"/>
    <w:rsid w:val="00134E0C"/>
    <w:rsid w:val="00134E59"/>
    <w:rsid w:val="001350E3"/>
    <w:rsid w:val="00135347"/>
    <w:rsid w:val="001353FE"/>
    <w:rsid w:val="001354AF"/>
    <w:rsid w:val="001354D2"/>
    <w:rsid w:val="001355C3"/>
    <w:rsid w:val="001355F9"/>
    <w:rsid w:val="0013562B"/>
    <w:rsid w:val="0013575C"/>
    <w:rsid w:val="0013580C"/>
    <w:rsid w:val="00135AB0"/>
    <w:rsid w:val="00135C71"/>
    <w:rsid w:val="00135CC2"/>
    <w:rsid w:val="00135D0D"/>
    <w:rsid w:val="00135E0A"/>
    <w:rsid w:val="00135FAC"/>
    <w:rsid w:val="00135FC3"/>
    <w:rsid w:val="00136072"/>
    <w:rsid w:val="001361A1"/>
    <w:rsid w:val="00136276"/>
    <w:rsid w:val="00136277"/>
    <w:rsid w:val="0013628F"/>
    <w:rsid w:val="00136299"/>
    <w:rsid w:val="001363D8"/>
    <w:rsid w:val="0013640D"/>
    <w:rsid w:val="001364D7"/>
    <w:rsid w:val="00136722"/>
    <w:rsid w:val="001369D8"/>
    <w:rsid w:val="00136B87"/>
    <w:rsid w:val="00136C8A"/>
    <w:rsid w:val="00136CFF"/>
    <w:rsid w:val="00136E6A"/>
    <w:rsid w:val="00136E9C"/>
    <w:rsid w:val="00136EC5"/>
    <w:rsid w:val="00136F6C"/>
    <w:rsid w:val="0013704A"/>
    <w:rsid w:val="001370B9"/>
    <w:rsid w:val="001372C7"/>
    <w:rsid w:val="0013747B"/>
    <w:rsid w:val="001374D4"/>
    <w:rsid w:val="0013774C"/>
    <w:rsid w:val="001379A8"/>
    <w:rsid w:val="00137A00"/>
    <w:rsid w:val="00137C35"/>
    <w:rsid w:val="00137C4C"/>
    <w:rsid w:val="00137D05"/>
    <w:rsid w:val="00137D56"/>
    <w:rsid w:val="00137D5E"/>
    <w:rsid w:val="00137E87"/>
    <w:rsid w:val="00137FED"/>
    <w:rsid w:val="00140099"/>
    <w:rsid w:val="001402C5"/>
    <w:rsid w:val="001402F3"/>
    <w:rsid w:val="001404A1"/>
    <w:rsid w:val="0014053A"/>
    <w:rsid w:val="00140656"/>
    <w:rsid w:val="0014074F"/>
    <w:rsid w:val="00140778"/>
    <w:rsid w:val="0014089E"/>
    <w:rsid w:val="001409C0"/>
    <w:rsid w:val="00140A11"/>
    <w:rsid w:val="00140B33"/>
    <w:rsid w:val="00140BAF"/>
    <w:rsid w:val="00140CAB"/>
    <w:rsid w:val="00140CC7"/>
    <w:rsid w:val="00140D23"/>
    <w:rsid w:val="00140E27"/>
    <w:rsid w:val="00140E83"/>
    <w:rsid w:val="00140E97"/>
    <w:rsid w:val="00140F49"/>
    <w:rsid w:val="00140F75"/>
    <w:rsid w:val="00140FC3"/>
    <w:rsid w:val="00141278"/>
    <w:rsid w:val="00141295"/>
    <w:rsid w:val="00141307"/>
    <w:rsid w:val="00141477"/>
    <w:rsid w:val="001414A1"/>
    <w:rsid w:val="001414A9"/>
    <w:rsid w:val="00141510"/>
    <w:rsid w:val="00141527"/>
    <w:rsid w:val="00141595"/>
    <w:rsid w:val="001415AC"/>
    <w:rsid w:val="00141677"/>
    <w:rsid w:val="0014173F"/>
    <w:rsid w:val="0014174B"/>
    <w:rsid w:val="001417FC"/>
    <w:rsid w:val="00141826"/>
    <w:rsid w:val="00141843"/>
    <w:rsid w:val="00141879"/>
    <w:rsid w:val="001418A8"/>
    <w:rsid w:val="00141A2E"/>
    <w:rsid w:val="00141A3F"/>
    <w:rsid w:val="00141BE3"/>
    <w:rsid w:val="00141DB8"/>
    <w:rsid w:val="00141E21"/>
    <w:rsid w:val="00141EAD"/>
    <w:rsid w:val="00141EDD"/>
    <w:rsid w:val="00141F59"/>
    <w:rsid w:val="00141FC3"/>
    <w:rsid w:val="0014204F"/>
    <w:rsid w:val="001421A0"/>
    <w:rsid w:val="001421F1"/>
    <w:rsid w:val="001423EC"/>
    <w:rsid w:val="00142470"/>
    <w:rsid w:val="00142549"/>
    <w:rsid w:val="00142591"/>
    <w:rsid w:val="001426BC"/>
    <w:rsid w:val="001427DF"/>
    <w:rsid w:val="001427E8"/>
    <w:rsid w:val="001428BC"/>
    <w:rsid w:val="001428D1"/>
    <w:rsid w:val="0014290D"/>
    <w:rsid w:val="00142993"/>
    <w:rsid w:val="00142A39"/>
    <w:rsid w:val="00142B53"/>
    <w:rsid w:val="00142D15"/>
    <w:rsid w:val="00142E68"/>
    <w:rsid w:val="00142EA2"/>
    <w:rsid w:val="00143224"/>
    <w:rsid w:val="0014322F"/>
    <w:rsid w:val="00143233"/>
    <w:rsid w:val="0014355C"/>
    <w:rsid w:val="001435BF"/>
    <w:rsid w:val="00143655"/>
    <w:rsid w:val="00143696"/>
    <w:rsid w:val="0014377F"/>
    <w:rsid w:val="001437D2"/>
    <w:rsid w:val="001437F2"/>
    <w:rsid w:val="00143CDF"/>
    <w:rsid w:val="00143E3D"/>
    <w:rsid w:val="00144280"/>
    <w:rsid w:val="001442E2"/>
    <w:rsid w:val="0014438B"/>
    <w:rsid w:val="00144751"/>
    <w:rsid w:val="001447E6"/>
    <w:rsid w:val="001448B0"/>
    <w:rsid w:val="00144ACA"/>
    <w:rsid w:val="00144B07"/>
    <w:rsid w:val="00144CE2"/>
    <w:rsid w:val="00144D4A"/>
    <w:rsid w:val="00144E4D"/>
    <w:rsid w:val="00145062"/>
    <w:rsid w:val="00145409"/>
    <w:rsid w:val="00145440"/>
    <w:rsid w:val="00145522"/>
    <w:rsid w:val="0014555C"/>
    <w:rsid w:val="001456D2"/>
    <w:rsid w:val="00145785"/>
    <w:rsid w:val="0014578C"/>
    <w:rsid w:val="001457C6"/>
    <w:rsid w:val="0014595C"/>
    <w:rsid w:val="00145991"/>
    <w:rsid w:val="00145BE2"/>
    <w:rsid w:val="00145C33"/>
    <w:rsid w:val="00145D95"/>
    <w:rsid w:val="00145DDA"/>
    <w:rsid w:val="00145EB5"/>
    <w:rsid w:val="001460C1"/>
    <w:rsid w:val="001461BB"/>
    <w:rsid w:val="00146437"/>
    <w:rsid w:val="00146438"/>
    <w:rsid w:val="001464DC"/>
    <w:rsid w:val="00146509"/>
    <w:rsid w:val="0014652A"/>
    <w:rsid w:val="00146556"/>
    <w:rsid w:val="0014660D"/>
    <w:rsid w:val="001467AE"/>
    <w:rsid w:val="001467D0"/>
    <w:rsid w:val="00146825"/>
    <w:rsid w:val="00146883"/>
    <w:rsid w:val="00146984"/>
    <w:rsid w:val="001469E2"/>
    <w:rsid w:val="00146A43"/>
    <w:rsid w:val="00146C0D"/>
    <w:rsid w:val="00146C12"/>
    <w:rsid w:val="00146C1B"/>
    <w:rsid w:val="00146CE2"/>
    <w:rsid w:val="00146D4D"/>
    <w:rsid w:val="00146EC4"/>
    <w:rsid w:val="00146EC5"/>
    <w:rsid w:val="00147006"/>
    <w:rsid w:val="0014705C"/>
    <w:rsid w:val="0014734A"/>
    <w:rsid w:val="001473ED"/>
    <w:rsid w:val="00147502"/>
    <w:rsid w:val="0014760D"/>
    <w:rsid w:val="00147769"/>
    <w:rsid w:val="0014788C"/>
    <w:rsid w:val="00147977"/>
    <w:rsid w:val="001479C8"/>
    <w:rsid w:val="00147A8D"/>
    <w:rsid w:val="00147AB9"/>
    <w:rsid w:val="00147AE3"/>
    <w:rsid w:val="00147DEC"/>
    <w:rsid w:val="00147F36"/>
    <w:rsid w:val="00150027"/>
    <w:rsid w:val="001501D5"/>
    <w:rsid w:val="001501EC"/>
    <w:rsid w:val="00150250"/>
    <w:rsid w:val="001502EB"/>
    <w:rsid w:val="00150507"/>
    <w:rsid w:val="00150601"/>
    <w:rsid w:val="00150640"/>
    <w:rsid w:val="0015068D"/>
    <w:rsid w:val="00150717"/>
    <w:rsid w:val="00150778"/>
    <w:rsid w:val="00150947"/>
    <w:rsid w:val="0015095E"/>
    <w:rsid w:val="00150A18"/>
    <w:rsid w:val="00150A47"/>
    <w:rsid w:val="00150BAB"/>
    <w:rsid w:val="00150F5D"/>
    <w:rsid w:val="001510A1"/>
    <w:rsid w:val="00151112"/>
    <w:rsid w:val="001511EE"/>
    <w:rsid w:val="0015124B"/>
    <w:rsid w:val="00151373"/>
    <w:rsid w:val="00151524"/>
    <w:rsid w:val="00151606"/>
    <w:rsid w:val="0015164D"/>
    <w:rsid w:val="001516F2"/>
    <w:rsid w:val="0015170B"/>
    <w:rsid w:val="0015172D"/>
    <w:rsid w:val="0015179D"/>
    <w:rsid w:val="001517A6"/>
    <w:rsid w:val="001517FA"/>
    <w:rsid w:val="00151855"/>
    <w:rsid w:val="0015186B"/>
    <w:rsid w:val="001519E5"/>
    <w:rsid w:val="00151A13"/>
    <w:rsid w:val="00151A50"/>
    <w:rsid w:val="00151A98"/>
    <w:rsid w:val="00151B43"/>
    <w:rsid w:val="00151EB1"/>
    <w:rsid w:val="00152005"/>
    <w:rsid w:val="001520A1"/>
    <w:rsid w:val="0015212C"/>
    <w:rsid w:val="0015220B"/>
    <w:rsid w:val="00152236"/>
    <w:rsid w:val="00152572"/>
    <w:rsid w:val="001525EB"/>
    <w:rsid w:val="00152629"/>
    <w:rsid w:val="0015276F"/>
    <w:rsid w:val="0015286C"/>
    <w:rsid w:val="00152880"/>
    <w:rsid w:val="0015288D"/>
    <w:rsid w:val="0015289F"/>
    <w:rsid w:val="00152B1E"/>
    <w:rsid w:val="00152B21"/>
    <w:rsid w:val="00152D16"/>
    <w:rsid w:val="00152D20"/>
    <w:rsid w:val="00152D54"/>
    <w:rsid w:val="00152D7F"/>
    <w:rsid w:val="00152EA0"/>
    <w:rsid w:val="00153059"/>
    <w:rsid w:val="0015306A"/>
    <w:rsid w:val="001537B6"/>
    <w:rsid w:val="001537EF"/>
    <w:rsid w:val="001538A7"/>
    <w:rsid w:val="00153A11"/>
    <w:rsid w:val="00153A21"/>
    <w:rsid w:val="00153A5D"/>
    <w:rsid w:val="00153DC9"/>
    <w:rsid w:val="00153DEA"/>
    <w:rsid w:val="00153E94"/>
    <w:rsid w:val="00154087"/>
    <w:rsid w:val="001540F1"/>
    <w:rsid w:val="00154220"/>
    <w:rsid w:val="00154344"/>
    <w:rsid w:val="00154420"/>
    <w:rsid w:val="00154570"/>
    <w:rsid w:val="0015467E"/>
    <w:rsid w:val="001547D3"/>
    <w:rsid w:val="001547DF"/>
    <w:rsid w:val="0015493B"/>
    <w:rsid w:val="001549D9"/>
    <w:rsid w:val="00154ABE"/>
    <w:rsid w:val="00154C72"/>
    <w:rsid w:val="00154D8B"/>
    <w:rsid w:val="00154E55"/>
    <w:rsid w:val="00154E7E"/>
    <w:rsid w:val="00154EF3"/>
    <w:rsid w:val="00155125"/>
    <w:rsid w:val="001552DA"/>
    <w:rsid w:val="001552ED"/>
    <w:rsid w:val="001553A2"/>
    <w:rsid w:val="001555B6"/>
    <w:rsid w:val="001555CA"/>
    <w:rsid w:val="00155610"/>
    <w:rsid w:val="001556BA"/>
    <w:rsid w:val="001556C4"/>
    <w:rsid w:val="0015576E"/>
    <w:rsid w:val="00155AF7"/>
    <w:rsid w:val="00155B24"/>
    <w:rsid w:val="00155BE9"/>
    <w:rsid w:val="00155D43"/>
    <w:rsid w:val="00155E03"/>
    <w:rsid w:val="00155E2C"/>
    <w:rsid w:val="00155E98"/>
    <w:rsid w:val="00155F94"/>
    <w:rsid w:val="00155FE2"/>
    <w:rsid w:val="00156201"/>
    <w:rsid w:val="00156262"/>
    <w:rsid w:val="00156393"/>
    <w:rsid w:val="001563AE"/>
    <w:rsid w:val="001563E8"/>
    <w:rsid w:val="00156413"/>
    <w:rsid w:val="00156436"/>
    <w:rsid w:val="001564AE"/>
    <w:rsid w:val="00156984"/>
    <w:rsid w:val="00156B55"/>
    <w:rsid w:val="00156B97"/>
    <w:rsid w:val="00156BB8"/>
    <w:rsid w:val="00156C52"/>
    <w:rsid w:val="00156E52"/>
    <w:rsid w:val="00156F4F"/>
    <w:rsid w:val="00156FA2"/>
    <w:rsid w:val="0015707A"/>
    <w:rsid w:val="001571A6"/>
    <w:rsid w:val="001573E1"/>
    <w:rsid w:val="00157439"/>
    <w:rsid w:val="00157525"/>
    <w:rsid w:val="00157568"/>
    <w:rsid w:val="001575E2"/>
    <w:rsid w:val="00157798"/>
    <w:rsid w:val="00157820"/>
    <w:rsid w:val="001578EF"/>
    <w:rsid w:val="00157A76"/>
    <w:rsid w:val="00157ACA"/>
    <w:rsid w:val="00157B0D"/>
    <w:rsid w:val="00157CB1"/>
    <w:rsid w:val="00157CC5"/>
    <w:rsid w:val="00157D59"/>
    <w:rsid w:val="00157ECC"/>
    <w:rsid w:val="00157EF5"/>
    <w:rsid w:val="00157F22"/>
    <w:rsid w:val="00160066"/>
    <w:rsid w:val="0016014B"/>
    <w:rsid w:val="00160233"/>
    <w:rsid w:val="0016023A"/>
    <w:rsid w:val="001602DC"/>
    <w:rsid w:val="00160446"/>
    <w:rsid w:val="001604A5"/>
    <w:rsid w:val="00160585"/>
    <w:rsid w:val="001605DF"/>
    <w:rsid w:val="001605E7"/>
    <w:rsid w:val="001605EA"/>
    <w:rsid w:val="00160672"/>
    <w:rsid w:val="0016068A"/>
    <w:rsid w:val="00160752"/>
    <w:rsid w:val="001608F9"/>
    <w:rsid w:val="00160A4E"/>
    <w:rsid w:val="00160B01"/>
    <w:rsid w:val="00160D2F"/>
    <w:rsid w:val="00160FA0"/>
    <w:rsid w:val="00161289"/>
    <w:rsid w:val="00161317"/>
    <w:rsid w:val="0016137A"/>
    <w:rsid w:val="00161387"/>
    <w:rsid w:val="001613A8"/>
    <w:rsid w:val="001613AD"/>
    <w:rsid w:val="00161459"/>
    <w:rsid w:val="0016157B"/>
    <w:rsid w:val="001616E8"/>
    <w:rsid w:val="00161767"/>
    <w:rsid w:val="0016184D"/>
    <w:rsid w:val="001618EA"/>
    <w:rsid w:val="00161977"/>
    <w:rsid w:val="001619DB"/>
    <w:rsid w:val="00161A6F"/>
    <w:rsid w:val="00161C53"/>
    <w:rsid w:val="00161E24"/>
    <w:rsid w:val="00161E3C"/>
    <w:rsid w:val="00161E99"/>
    <w:rsid w:val="00161EDE"/>
    <w:rsid w:val="0016200D"/>
    <w:rsid w:val="0016214A"/>
    <w:rsid w:val="00162179"/>
    <w:rsid w:val="0016227A"/>
    <w:rsid w:val="001622A0"/>
    <w:rsid w:val="00162371"/>
    <w:rsid w:val="0016250B"/>
    <w:rsid w:val="001626F6"/>
    <w:rsid w:val="00162723"/>
    <w:rsid w:val="00162744"/>
    <w:rsid w:val="00162919"/>
    <w:rsid w:val="00162A15"/>
    <w:rsid w:val="00162B6D"/>
    <w:rsid w:val="00162CE9"/>
    <w:rsid w:val="00162D9E"/>
    <w:rsid w:val="0016314C"/>
    <w:rsid w:val="00163158"/>
    <w:rsid w:val="00163263"/>
    <w:rsid w:val="00163266"/>
    <w:rsid w:val="0016330A"/>
    <w:rsid w:val="001635B7"/>
    <w:rsid w:val="00163665"/>
    <w:rsid w:val="00163726"/>
    <w:rsid w:val="00163731"/>
    <w:rsid w:val="001637C7"/>
    <w:rsid w:val="00163874"/>
    <w:rsid w:val="001639E4"/>
    <w:rsid w:val="00163B56"/>
    <w:rsid w:val="00163B5E"/>
    <w:rsid w:val="00163CBC"/>
    <w:rsid w:val="00163D27"/>
    <w:rsid w:val="00163D54"/>
    <w:rsid w:val="00163D89"/>
    <w:rsid w:val="00163E6C"/>
    <w:rsid w:val="00163FAC"/>
    <w:rsid w:val="00163FFB"/>
    <w:rsid w:val="00163FFC"/>
    <w:rsid w:val="00164260"/>
    <w:rsid w:val="00164450"/>
    <w:rsid w:val="001644B4"/>
    <w:rsid w:val="00164516"/>
    <w:rsid w:val="001645FF"/>
    <w:rsid w:val="0016461F"/>
    <w:rsid w:val="001647C0"/>
    <w:rsid w:val="001647F5"/>
    <w:rsid w:val="00164859"/>
    <w:rsid w:val="00164A2D"/>
    <w:rsid w:val="00164CB8"/>
    <w:rsid w:val="00164DE7"/>
    <w:rsid w:val="00164DF2"/>
    <w:rsid w:val="00164EE2"/>
    <w:rsid w:val="00164F5F"/>
    <w:rsid w:val="00164F90"/>
    <w:rsid w:val="00165240"/>
    <w:rsid w:val="001653C6"/>
    <w:rsid w:val="00165544"/>
    <w:rsid w:val="00165702"/>
    <w:rsid w:val="00165754"/>
    <w:rsid w:val="001659FA"/>
    <w:rsid w:val="00165AB2"/>
    <w:rsid w:val="00165ABB"/>
    <w:rsid w:val="00165BD4"/>
    <w:rsid w:val="00165C25"/>
    <w:rsid w:val="00165C28"/>
    <w:rsid w:val="00165E0E"/>
    <w:rsid w:val="00165E4A"/>
    <w:rsid w:val="00165E65"/>
    <w:rsid w:val="001663F8"/>
    <w:rsid w:val="00166433"/>
    <w:rsid w:val="00166538"/>
    <w:rsid w:val="001665E8"/>
    <w:rsid w:val="001668B0"/>
    <w:rsid w:val="001668EC"/>
    <w:rsid w:val="00166931"/>
    <w:rsid w:val="001669C7"/>
    <w:rsid w:val="001669EB"/>
    <w:rsid w:val="00166A71"/>
    <w:rsid w:val="00166AB2"/>
    <w:rsid w:val="00166B92"/>
    <w:rsid w:val="00166C52"/>
    <w:rsid w:val="00166CEC"/>
    <w:rsid w:val="00166D05"/>
    <w:rsid w:val="00166E85"/>
    <w:rsid w:val="001671B8"/>
    <w:rsid w:val="001674BA"/>
    <w:rsid w:val="001674BB"/>
    <w:rsid w:val="00167511"/>
    <w:rsid w:val="00167573"/>
    <w:rsid w:val="0016758B"/>
    <w:rsid w:val="001678D3"/>
    <w:rsid w:val="00167987"/>
    <w:rsid w:val="00167AC6"/>
    <w:rsid w:val="00167C2E"/>
    <w:rsid w:val="00167C3A"/>
    <w:rsid w:val="00167C68"/>
    <w:rsid w:val="00167D03"/>
    <w:rsid w:val="00167D74"/>
    <w:rsid w:val="00167D76"/>
    <w:rsid w:val="00167E4D"/>
    <w:rsid w:val="00167F51"/>
    <w:rsid w:val="00170063"/>
    <w:rsid w:val="0017021C"/>
    <w:rsid w:val="00170239"/>
    <w:rsid w:val="00170257"/>
    <w:rsid w:val="00170264"/>
    <w:rsid w:val="0017048C"/>
    <w:rsid w:val="00170645"/>
    <w:rsid w:val="0017074D"/>
    <w:rsid w:val="001707FE"/>
    <w:rsid w:val="00170856"/>
    <w:rsid w:val="00170918"/>
    <w:rsid w:val="00170974"/>
    <w:rsid w:val="00170A54"/>
    <w:rsid w:val="00170B3A"/>
    <w:rsid w:val="00170E59"/>
    <w:rsid w:val="00170E64"/>
    <w:rsid w:val="00171119"/>
    <w:rsid w:val="0017111A"/>
    <w:rsid w:val="00171136"/>
    <w:rsid w:val="0017117F"/>
    <w:rsid w:val="0017134C"/>
    <w:rsid w:val="001714B6"/>
    <w:rsid w:val="001714CA"/>
    <w:rsid w:val="001717BA"/>
    <w:rsid w:val="00171869"/>
    <w:rsid w:val="0017194A"/>
    <w:rsid w:val="00171C26"/>
    <w:rsid w:val="00171DAA"/>
    <w:rsid w:val="00171DC3"/>
    <w:rsid w:val="00171F24"/>
    <w:rsid w:val="00171F33"/>
    <w:rsid w:val="00171FD6"/>
    <w:rsid w:val="00172154"/>
    <w:rsid w:val="00172266"/>
    <w:rsid w:val="0017236D"/>
    <w:rsid w:val="001723E8"/>
    <w:rsid w:val="0017253B"/>
    <w:rsid w:val="0017257E"/>
    <w:rsid w:val="00172773"/>
    <w:rsid w:val="0017290D"/>
    <w:rsid w:val="00172A89"/>
    <w:rsid w:val="00172AA3"/>
    <w:rsid w:val="00172ABA"/>
    <w:rsid w:val="00172AFD"/>
    <w:rsid w:val="00172B1F"/>
    <w:rsid w:val="00172F00"/>
    <w:rsid w:val="00172F12"/>
    <w:rsid w:val="001730A6"/>
    <w:rsid w:val="00173108"/>
    <w:rsid w:val="00173169"/>
    <w:rsid w:val="0017316E"/>
    <w:rsid w:val="001731F5"/>
    <w:rsid w:val="001732B9"/>
    <w:rsid w:val="00173367"/>
    <w:rsid w:val="0017336B"/>
    <w:rsid w:val="0017347D"/>
    <w:rsid w:val="00173517"/>
    <w:rsid w:val="0017355C"/>
    <w:rsid w:val="0017359A"/>
    <w:rsid w:val="001735E9"/>
    <w:rsid w:val="001737DE"/>
    <w:rsid w:val="001739BC"/>
    <w:rsid w:val="00173A44"/>
    <w:rsid w:val="00173B95"/>
    <w:rsid w:val="00173D1F"/>
    <w:rsid w:val="00173D7A"/>
    <w:rsid w:val="00173DEB"/>
    <w:rsid w:val="00173E17"/>
    <w:rsid w:val="00173EB6"/>
    <w:rsid w:val="00173F55"/>
    <w:rsid w:val="0017403F"/>
    <w:rsid w:val="001740B5"/>
    <w:rsid w:val="0017413C"/>
    <w:rsid w:val="001741E3"/>
    <w:rsid w:val="001742A3"/>
    <w:rsid w:val="00174535"/>
    <w:rsid w:val="00174822"/>
    <w:rsid w:val="00174916"/>
    <w:rsid w:val="00174922"/>
    <w:rsid w:val="00174B0C"/>
    <w:rsid w:val="00174B82"/>
    <w:rsid w:val="00174BB6"/>
    <w:rsid w:val="00174F45"/>
    <w:rsid w:val="00175040"/>
    <w:rsid w:val="001750E7"/>
    <w:rsid w:val="00175225"/>
    <w:rsid w:val="00175234"/>
    <w:rsid w:val="001753B7"/>
    <w:rsid w:val="00175431"/>
    <w:rsid w:val="00175483"/>
    <w:rsid w:val="00175499"/>
    <w:rsid w:val="001754EA"/>
    <w:rsid w:val="0017569C"/>
    <w:rsid w:val="00175722"/>
    <w:rsid w:val="00175882"/>
    <w:rsid w:val="00175D8A"/>
    <w:rsid w:val="00175D9B"/>
    <w:rsid w:val="00175E9F"/>
    <w:rsid w:val="00175FF5"/>
    <w:rsid w:val="00176033"/>
    <w:rsid w:val="00176072"/>
    <w:rsid w:val="001761FD"/>
    <w:rsid w:val="0017628F"/>
    <w:rsid w:val="001763BC"/>
    <w:rsid w:val="00176450"/>
    <w:rsid w:val="001766EA"/>
    <w:rsid w:val="00176740"/>
    <w:rsid w:val="001768E8"/>
    <w:rsid w:val="00176A44"/>
    <w:rsid w:val="00176AA9"/>
    <w:rsid w:val="00176AC7"/>
    <w:rsid w:val="00176B6E"/>
    <w:rsid w:val="00176BAE"/>
    <w:rsid w:val="00176BD0"/>
    <w:rsid w:val="00176C10"/>
    <w:rsid w:val="00176C53"/>
    <w:rsid w:val="00176CD8"/>
    <w:rsid w:val="00176EC6"/>
    <w:rsid w:val="00176FA4"/>
    <w:rsid w:val="00176FD3"/>
    <w:rsid w:val="00177555"/>
    <w:rsid w:val="001775B2"/>
    <w:rsid w:val="001775FD"/>
    <w:rsid w:val="00177B92"/>
    <w:rsid w:val="00177BFB"/>
    <w:rsid w:val="00177C20"/>
    <w:rsid w:val="00177C36"/>
    <w:rsid w:val="00177E02"/>
    <w:rsid w:val="00177ED9"/>
    <w:rsid w:val="00177FCA"/>
    <w:rsid w:val="00177FE5"/>
    <w:rsid w:val="0018000B"/>
    <w:rsid w:val="00180142"/>
    <w:rsid w:val="001803B6"/>
    <w:rsid w:val="001803BC"/>
    <w:rsid w:val="001803C1"/>
    <w:rsid w:val="0018041D"/>
    <w:rsid w:val="0018047C"/>
    <w:rsid w:val="001804A9"/>
    <w:rsid w:val="001804AB"/>
    <w:rsid w:val="001804C4"/>
    <w:rsid w:val="001805AF"/>
    <w:rsid w:val="00180618"/>
    <w:rsid w:val="0018068D"/>
    <w:rsid w:val="0018068F"/>
    <w:rsid w:val="001808CD"/>
    <w:rsid w:val="00180A7E"/>
    <w:rsid w:val="00180AAA"/>
    <w:rsid w:val="00180AE0"/>
    <w:rsid w:val="00180B7C"/>
    <w:rsid w:val="00180BAE"/>
    <w:rsid w:val="00180BD6"/>
    <w:rsid w:val="00180BEE"/>
    <w:rsid w:val="00180CA1"/>
    <w:rsid w:val="00180CA2"/>
    <w:rsid w:val="00180D48"/>
    <w:rsid w:val="00180D8B"/>
    <w:rsid w:val="00180EFD"/>
    <w:rsid w:val="00180F6A"/>
    <w:rsid w:val="00180FBC"/>
    <w:rsid w:val="0018108C"/>
    <w:rsid w:val="001810C2"/>
    <w:rsid w:val="00181188"/>
    <w:rsid w:val="00181191"/>
    <w:rsid w:val="0018168F"/>
    <w:rsid w:val="00181916"/>
    <w:rsid w:val="00181982"/>
    <w:rsid w:val="00181A13"/>
    <w:rsid w:val="00181A75"/>
    <w:rsid w:val="00181BEC"/>
    <w:rsid w:val="00181C2F"/>
    <w:rsid w:val="00181D12"/>
    <w:rsid w:val="00181E64"/>
    <w:rsid w:val="00181E6E"/>
    <w:rsid w:val="00181EDF"/>
    <w:rsid w:val="00182148"/>
    <w:rsid w:val="00182176"/>
    <w:rsid w:val="001821A2"/>
    <w:rsid w:val="0018221C"/>
    <w:rsid w:val="0018222E"/>
    <w:rsid w:val="001822E5"/>
    <w:rsid w:val="00182301"/>
    <w:rsid w:val="00182789"/>
    <w:rsid w:val="001828D5"/>
    <w:rsid w:val="001828E0"/>
    <w:rsid w:val="00182925"/>
    <w:rsid w:val="0018295A"/>
    <w:rsid w:val="00182973"/>
    <w:rsid w:val="00182A07"/>
    <w:rsid w:val="00182AA8"/>
    <w:rsid w:val="00182AAF"/>
    <w:rsid w:val="00182B57"/>
    <w:rsid w:val="00182C4C"/>
    <w:rsid w:val="00182CB3"/>
    <w:rsid w:val="00182F72"/>
    <w:rsid w:val="00182FA3"/>
    <w:rsid w:val="00183036"/>
    <w:rsid w:val="00183091"/>
    <w:rsid w:val="001830AE"/>
    <w:rsid w:val="001830F6"/>
    <w:rsid w:val="0018332E"/>
    <w:rsid w:val="00183643"/>
    <w:rsid w:val="001836D0"/>
    <w:rsid w:val="00183834"/>
    <w:rsid w:val="00183848"/>
    <w:rsid w:val="00183856"/>
    <w:rsid w:val="00183A37"/>
    <w:rsid w:val="00183AF1"/>
    <w:rsid w:val="00183B71"/>
    <w:rsid w:val="00183C94"/>
    <w:rsid w:val="00183CB4"/>
    <w:rsid w:val="00183D2E"/>
    <w:rsid w:val="00183DAE"/>
    <w:rsid w:val="00183DEF"/>
    <w:rsid w:val="00183F6E"/>
    <w:rsid w:val="00184044"/>
    <w:rsid w:val="001840C5"/>
    <w:rsid w:val="001841D0"/>
    <w:rsid w:val="00184222"/>
    <w:rsid w:val="001842DE"/>
    <w:rsid w:val="0018434F"/>
    <w:rsid w:val="001843F6"/>
    <w:rsid w:val="00184546"/>
    <w:rsid w:val="00184834"/>
    <w:rsid w:val="001848B1"/>
    <w:rsid w:val="00184A10"/>
    <w:rsid w:val="00184B9D"/>
    <w:rsid w:val="00184C39"/>
    <w:rsid w:val="00184C44"/>
    <w:rsid w:val="00184DF8"/>
    <w:rsid w:val="00184E3B"/>
    <w:rsid w:val="00184EFD"/>
    <w:rsid w:val="00184F6D"/>
    <w:rsid w:val="00184F71"/>
    <w:rsid w:val="00184F92"/>
    <w:rsid w:val="00185002"/>
    <w:rsid w:val="00185067"/>
    <w:rsid w:val="001850B3"/>
    <w:rsid w:val="0018524A"/>
    <w:rsid w:val="001852DC"/>
    <w:rsid w:val="001853B1"/>
    <w:rsid w:val="001853E6"/>
    <w:rsid w:val="001853EC"/>
    <w:rsid w:val="001853F4"/>
    <w:rsid w:val="0018559C"/>
    <w:rsid w:val="001855B1"/>
    <w:rsid w:val="001855FB"/>
    <w:rsid w:val="00185649"/>
    <w:rsid w:val="00185670"/>
    <w:rsid w:val="00185787"/>
    <w:rsid w:val="001857DD"/>
    <w:rsid w:val="00185803"/>
    <w:rsid w:val="00185929"/>
    <w:rsid w:val="00185A6F"/>
    <w:rsid w:val="00185AB9"/>
    <w:rsid w:val="00185AE4"/>
    <w:rsid w:val="00185E26"/>
    <w:rsid w:val="00185F6D"/>
    <w:rsid w:val="001860E2"/>
    <w:rsid w:val="001861D2"/>
    <w:rsid w:val="00186288"/>
    <w:rsid w:val="00186378"/>
    <w:rsid w:val="0018656B"/>
    <w:rsid w:val="0018658B"/>
    <w:rsid w:val="001866BE"/>
    <w:rsid w:val="001868C8"/>
    <w:rsid w:val="00186AB3"/>
    <w:rsid w:val="00186C27"/>
    <w:rsid w:val="00186D31"/>
    <w:rsid w:val="00186D68"/>
    <w:rsid w:val="00186DAE"/>
    <w:rsid w:val="00186F16"/>
    <w:rsid w:val="00186FC5"/>
    <w:rsid w:val="00187042"/>
    <w:rsid w:val="0018707D"/>
    <w:rsid w:val="001870B6"/>
    <w:rsid w:val="001870E3"/>
    <w:rsid w:val="00187136"/>
    <w:rsid w:val="00187279"/>
    <w:rsid w:val="001872F8"/>
    <w:rsid w:val="00187303"/>
    <w:rsid w:val="00187347"/>
    <w:rsid w:val="001873FB"/>
    <w:rsid w:val="001876EF"/>
    <w:rsid w:val="0018786B"/>
    <w:rsid w:val="00187929"/>
    <w:rsid w:val="00187A4B"/>
    <w:rsid w:val="00187AD3"/>
    <w:rsid w:val="00187BEF"/>
    <w:rsid w:val="00187BF1"/>
    <w:rsid w:val="00187CA2"/>
    <w:rsid w:val="00187E45"/>
    <w:rsid w:val="00187EC0"/>
    <w:rsid w:val="00187EF4"/>
    <w:rsid w:val="00187F9A"/>
    <w:rsid w:val="00187FD0"/>
    <w:rsid w:val="00190180"/>
    <w:rsid w:val="0019019D"/>
    <w:rsid w:val="001902D0"/>
    <w:rsid w:val="001902F1"/>
    <w:rsid w:val="0019031A"/>
    <w:rsid w:val="00190548"/>
    <w:rsid w:val="00190604"/>
    <w:rsid w:val="00190619"/>
    <w:rsid w:val="00190682"/>
    <w:rsid w:val="001906D1"/>
    <w:rsid w:val="0019077E"/>
    <w:rsid w:val="001907BD"/>
    <w:rsid w:val="0019089D"/>
    <w:rsid w:val="00190933"/>
    <w:rsid w:val="00190A57"/>
    <w:rsid w:val="00190A5C"/>
    <w:rsid w:val="00190A96"/>
    <w:rsid w:val="00190ABE"/>
    <w:rsid w:val="00190AE5"/>
    <w:rsid w:val="00190B4F"/>
    <w:rsid w:val="00190C7D"/>
    <w:rsid w:val="00190D51"/>
    <w:rsid w:val="00190DF5"/>
    <w:rsid w:val="001910E5"/>
    <w:rsid w:val="001911CF"/>
    <w:rsid w:val="00191306"/>
    <w:rsid w:val="00191393"/>
    <w:rsid w:val="001913B4"/>
    <w:rsid w:val="00191406"/>
    <w:rsid w:val="001916A0"/>
    <w:rsid w:val="001917CB"/>
    <w:rsid w:val="001917FC"/>
    <w:rsid w:val="00191848"/>
    <w:rsid w:val="00191854"/>
    <w:rsid w:val="00191903"/>
    <w:rsid w:val="001919B7"/>
    <w:rsid w:val="00191A10"/>
    <w:rsid w:val="00191A16"/>
    <w:rsid w:val="00191C58"/>
    <w:rsid w:val="00191C76"/>
    <w:rsid w:val="00191D55"/>
    <w:rsid w:val="00191E68"/>
    <w:rsid w:val="00191FFE"/>
    <w:rsid w:val="0019203F"/>
    <w:rsid w:val="00192479"/>
    <w:rsid w:val="001924EB"/>
    <w:rsid w:val="00192591"/>
    <w:rsid w:val="0019278B"/>
    <w:rsid w:val="001928A7"/>
    <w:rsid w:val="001928D7"/>
    <w:rsid w:val="0019297E"/>
    <w:rsid w:val="00192A8A"/>
    <w:rsid w:val="00192A8B"/>
    <w:rsid w:val="00192ABC"/>
    <w:rsid w:val="00192BE4"/>
    <w:rsid w:val="00192EC5"/>
    <w:rsid w:val="00193009"/>
    <w:rsid w:val="001930D2"/>
    <w:rsid w:val="001930E8"/>
    <w:rsid w:val="00193279"/>
    <w:rsid w:val="00193298"/>
    <w:rsid w:val="001934A8"/>
    <w:rsid w:val="00193988"/>
    <w:rsid w:val="001939E4"/>
    <w:rsid w:val="00193A77"/>
    <w:rsid w:val="00193A92"/>
    <w:rsid w:val="00193BAA"/>
    <w:rsid w:val="00193C76"/>
    <w:rsid w:val="00193D70"/>
    <w:rsid w:val="00193EF3"/>
    <w:rsid w:val="00194050"/>
    <w:rsid w:val="0019409B"/>
    <w:rsid w:val="00194226"/>
    <w:rsid w:val="0019425D"/>
    <w:rsid w:val="00194413"/>
    <w:rsid w:val="001945B7"/>
    <w:rsid w:val="0019468D"/>
    <w:rsid w:val="0019472E"/>
    <w:rsid w:val="0019494F"/>
    <w:rsid w:val="0019495C"/>
    <w:rsid w:val="0019497C"/>
    <w:rsid w:val="001949E1"/>
    <w:rsid w:val="00194ABB"/>
    <w:rsid w:val="00194B04"/>
    <w:rsid w:val="00194B2A"/>
    <w:rsid w:val="00194BE9"/>
    <w:rsid w:val="00194C15"/>
    <w:rsid w:val="00194DA2"/>
    <w:rsid w:val="00194E3F"/>
    <w:rsid w:val="00194FF7"/>
    <w:rsid w:val="0019507B"/>
    <w:rsid w:val="001952A2"/>
    <w:rsid w:val="001952BD"/>
    <w:rsid w:val="00195308"/>
    <w:rsid w:val="00195370"/>
    <w:rsid w:val="00195567"/>
    <w:rsid w:val="00195597"/>
    <w:rsid w:val="00195752"/>
    <w:rsid w:val="001957DA"/>
    <w:rsid w:val="001958D9"/>
    <w:rsid w:val="0019591F"/>
    <w:rsid w:val="00195992"/>
    <w:rsid w:val="00195A08"/>
    <w:rsid w:val="00195A44"/>
    <w:rsid w:val="00195DB3"/>
    <w:rsid w:val="00195E94"/>
    <w:rsid w:val="00196008"/>
    <w:rsid w:val="001961CE"/>
    <w:rsid w:val="00196212"/>
    <w:rsid w:val="0019629E"/>
    <w:rsid w:val="001962B3"/>
    <w:rsid w:val="001962C4"/>
    <w:rsid w:val="001963DA"/>
    <w:rsid w:val="001967BC"/>
    <w:rsid w:val="001968E2"/>
    <w:rsid w:val="0019694C"/>
    <w:rsid w:val="00196A4C"/>
    <w:rsid w:val="00196AC4"/>
    <w:rsid w:val="00196DA1"/>
    <w:rsid w:val="00196E36"/>
    <w:rsid w:val="00196ED0"/>
    <w:rsid w:val="00196FF4"/>
    <w:rsid w:val="0019713E"/>
    <w:rsid w:val="00197153"/>
    <w:rsid w:val="00197252"/>
    <w:rsid w:val="00197380"/>
    <w:rsid w:val="0019744A"/>
    <w:rsid w:val="00197537"/>
    <w:rsid w:val="0019766E"/>
    <w:rsid w:val="001977BD"/>
    <w:rsid w:val="001978E9"/>
    <w:rsid w:val="00197970"/>
    <w:rsid w:val="00197ABE"/>
    <w:rsid w:val="00197B33"/>
    <w:rsid w:val="00197C32"/>
    <w:rsid w:val="00197C5F"/>
    <w:rsid w:val="00197C80"/>
    <w:rsid w:val="00197D8D"/>
    <w:rsid w:val="00197F47"/>
    <w:rsid w:val="001A0046"/>
    <w:rsid w:val="001A0086"/>
    <w:rsid w:val="001A00D7"/>
    <w:rsid w:val="001A01DF"/>
    <w:rsid w:val="001A01EA"/>
    <w:rsid w:val="001A032B"/>
    <w:rsid w:val="001A039A"/>
    <w:rsid w:val="001A040D"/>
    <w:rsid w:val="001A043E"/>
    <w:rsid w:val="001A04FA"/>
    <w:rsid w:val="001A052E"/>
    <w:rsid w:val="001A053E"/>
    <w:rsid w:val="001A079C"/>
    <w:rsid w:val="001A07C8"/>
    <w:rsid w:val="001A0884"/>
    <w:rsid w:val="001A0C01"/>
    <w:rsid w:val="001A0C20"/>
    <w:rsid w:val="001A0D8F"/>
    <w:rsid w:val="001A0E13"/>
    <w:rsid w:val="001A0F74"/>
    <w:rsid w:val="001A0FB6"/>
    <w:rsid w:val="001A0FED"/>
    <w:rsid w:val="001A1143"/>
    <w:rsid w:val="001A11B0"/>
    <w:rsid w:val="001A1291"/>
    <w:rsid w:val="001A12D6"/>
    <w:rsid w:val="001A1467"/>
    <w:rsid w:val="001A147E"/>
    <w:rsid w:val="001A1734"/>
    <w:rsid w:val="001A1A77"/>
    <w:rsid w:val="001A1C59"/>
    <w:rsid w:val="001A1D13"/>
    <w:rsid w:val="001A1D61"/>
    <w:rsid w:val="001A1E64"/>
    <w:rsid w:val="001A1E7B"/>
    <w:rsid w:val="001A1EB1"/>
    <w:rsid w:val="001A1F09"/>
    <w:rsid w:val="001A21DD"/>
    <w:rsid w:val="001A2254"/>
    <w:rsid w:val="001A23A3"/>
    <w:rsid w:val="001A253E"/>
    <w:rsid w:val="001A260A"/>
    <w:rsid w:val="001A26C5"/>
    <w:rsid w:val="001A27A4"/>
    <w:rsid w:val="001A28DF"/>
    <w:rsid w:val="001A2910"/>
    <w:rsid w:val="001A294B"/>
    <w:rsid w:val="001A2A68"/>
    <w:rsid w:val="001A2D07"/>
    <w:rsid w:val="001A2DDF"/>
    <w:rsid w:val="001A2E10"/>
    <w:rsid w:val="001A32C3"/>
    <w:rsid w:val="001A344C"/>
    <w:rsid w:val="001A34F2"/>
    <w:rsid w:val="001A351C"/>
    <w:rsid w:val="001A3554"/>
    <w:rsid w:val="001A3607"/>
    <w:rsid w:val="001A365B"/>
    <w:rsid w:val="001A378C"/>
    <w:rsid w:val="001A3794"/>
    <w:rsid w:val="001A37F7"/>
    <w:rsid w:val="001A3884"/>
    <w:rsid w:val="001A38AA"/>
    <w:rsid w:val="001A3987"/>
    <w:rsid w:val="001A3CE7"/>
    <w:rsid w:val="001A3E36"/>
    <w:rsid w:val="001A3E94"/>
    <w:rsid w:val="001A3EEB"/>
    <w:rsid w:val="001A3FF2"/>
    <w:rsid w:val="001A400F"/>
    <w:rsid w:val="001A4035"/>
    <w:rsid w:val="001A403B"/>
    <w:rsid w:val="001A4050"/>
    <w:rsid w:val="001A4348"/>
    <w:rsid w:val="001A442A"/>
    <w:rsid w:val="001A457C"/>
    <w:rsid w:val="001A45FA"/>
    <w:rsid w:val="001A464E"/>
    <w:rsid w:val="001A46B2"/>
    <w:rsid w:val="001A4A2C"/>
    <w:rsid w:val="001A4A5F"/>
    <w:rsid w:val="001A4AF7"/>
    <w:rsid w:val="001A4B61"/>
    <w:rsid w:val="001A4B70"/>
    <w:rsid w:val="001A4CFB"/>
    <w:rsid w:val="001A4D4F"/>
    <w:rsid w:val="001A4D64"/>
    <w:rsid w:val="001A4DAA"/>
    <w:rsid w:val="001A4E39"/>
    <w:rsid w:val="001A4E7A"/>
    <w:rsid w:val="001A4EC6"/>
    <w:rsid w:val="001A4F9F"/>
    <w:rsid w:val="001A4FB6"/>
    <w:rsid w:val="001A5037"/>
    <w:rsid w:val="001A50E1"/>
    <w:rsid w:val="001A51B6"/>
    <w:rsid w:val="001A51EB"/>
    <w:rsid w:val="001A525C"/>
    <w:rsid w:val="001A528B"/>
    <w:rsid w:val="001A5403"/>
    <w:rsid w:val="001A55B8"/>
    <w:rsid w:val="001A55D3"/>
    <w:rsid w:val="001A5727"/>
    <w:rsid w:val="001A5735"/>
    <w:rsid w:val="001A57B1"/>
    <w:rsid w:val="001A5C83"/>
    <w:rsid w:val="001A5D73"/>
    <w:rsid w:val="001A5DAA"/>
    <w:rsid w:val="001A5DC0"/>
    <w:rsid w:val="001A5E1A"/>
    <w:rsid w:val="001A5E34"/>
    <w:rsid w:val="001A5EE7"/>
    <w:rsid w:val="001A6083"/>
    <w:rsid w:val="001A60AE"/>
    <w:rsid w:val="001A613A"/>
    <w:rsid w:val="001A61E9"/>
    <w:rsid w:val="001A626B"/>
    <w:rsid w:val="001A6509"/>
    <w:rsid w:val="001A6586"/>
    <w:rsid w:val="001A65B8"/>
    <w:rsid w:val="001A65E5"/>
    <w:rsid w:val="001A6612"/>
    <w:rsid w:val="001A6630"/>
    <w:rsid w:val="001A6652"/>
    <w:rsid w:val="001A672E"/>
    <w:rsid w:val="001A6865"/>
    <w:rsid w:val="001A6886"/>
    <w:rsid w:val="001A6992"/>
    <w:rsid w:val="001A6B1C"/>
    <w:rsid w:val="001A6C9F"/>
    <w:rsid w:val="001A6E6C"/>
    <w:rsid w:val="001A6F61"/>
    <w:rsid w:val="001A6F8D"/>
    <w:rsid w:val="001A70F1"/>
    <w:rsid w:val="001A7336"/>
    <w:rsid w:val="001A74F0"/>
    <w:rsid w:val="001A7762"/>
    <w:rsid w:val="001A77A0"/>
    <w:rsid w:val="001A7817"/>
    <w:rsid w:val="001A78F9"/>
    <w:rsid w:val="001A7986"/>
    <w:rsid w:val="001A79BE"/>
    <w:rsid w:val="001A79EC"/>
    <w:rsid w:val="001A7A06"/>
    <w:rsid w:val="001A7A82"/>
    <w:rsid w:val="001A7C0B"/>
    <w:rsid w:val="001A7DEB"/>
    <w:rsid w:val="001A7E39"/>
    <w:rsid w:val="001B005A"/>
    <w:rsid w:val="001B00B2"/>
    <w:rsid w:val="001B039F"/>
    <w:rsid w:val="001B065C"/>
    <w:rsid w:val="001B07DF"/>
    <w:rsid w:val="001B090A"/>
    <w:rsid w:val="001B0A24"/>
    <w:rsid w:val="001B0BEA"/>
    <w:rsid w:val="001B0F96"/>
    <w:rsid w:val="001B1003"/>
    <w:rsid w:val="001B10A1"/>
    <w:rsid w:val="001B1372"/>
    <w:rsid w:val="001B146A"/>
    <w:rsid w:val="001B14AE"/>
    <w:rsid w:val="001B14E6"/>
    <w:rsid w:val="001B158D"/>
    <w:rsid w:val="001B15A9"/>
    <w:rsid w:val="001B162A"/>
    <w:rsid w:val="001B177F"/>
    <w:rsid w:val="001B1976"/>
    <w:rsid w:val="001B19FA"/>
    <w:rsid w:val="001B1A15"/>
    <w:rsid w:val="001B1A4D"/>
    <w:rsid w:val="001B1A7C"/>
    <w:rsid w:val="001B1D2D"/>
    <w:rsid w:val="001B1DAF"/>
    <w:rsid w:val="001B1DE7"/>
    <w:rsid w:val="001B1E6C"/>
    <w:rsid w:val="001B1FB4"/>
    <w:rsid w:val="001B200F"/>
    <w:rsid w:val="001B2045"/>
    <w:rsid w:val="001B212C"/>
    <w:rsid w:val="001B226A"/>
    <w:rsid w:val="001B2280"/>
    <w:rsid w:val="001B230E"/>
    <w:rsid w:val="001B253B"/>
    <w:rsid w:val="001B256E"/>
    <w:rsid w:val="001B2833"/>
    <w:rsid w:val="001B2885"/>
    <w:rsid w:val="001B297D"/>
    <w:rsid w:val="001B2A69"/>
    <w:rsid w:val="001B2AC1"/>
    <w:rsid w:val="001B2AE4"/>
    <w:rsid w:val="001B2BF9"/>
    <w:rsid w:val="001B2C7F"/>
    <w:rsid w:val="001B2F33"/>
    <w:rsid w:val="001B2F49"/>
    <w:rsid w:val="001B31DA"/>
    <w:rsid w:val="001B326D"/>
    <w:rsid w:val="001B337C"/>
    <w:rsid w:val="001B33BA"/>
    <w:rsid w:val="001B3410"/>
    <w:rsid w:val="001B3467"/>
    <w:rsid w:val="001B3604"/>
    <w:rsid w:val="001B374D"/>
    <w:rsid w:val="001B3A3D"/>
    <w:rsid w:val="001B3ABD"/>
    <w:rsid w:val="001B3B78"/>
    <w:rsid w:val="001B3B8B"/>
    <w:rsid w:val="001B3BB3"/>
    <w:rsid w:val="001B3E33"/>
    <w:rsid w:val="001B4095"/>
    <w:rsid w:val="001B410F"/>
    <w:rsid w:val="001B42DE"/>
    <w:rsid w:val="001B436C"/>
    <w:rsid w:val="001B4384"/>
    <w:rsid w:val="001B44D2"/>
    <w:rsid w:val="001B4618"/>
    <w:rsid w:val="001B4A96"/>
    <w:rsid w:val="001B4AC2"/>
    <w:rsid w:val="001B4B3C"/>
    <w:rsid w:val="001B4BF3"/>
    <w:rsid w:val="001B4C77"/>
    <w:rsid w:val="001B4D19"/>
    <w:rsid w:val="001B4D27"/>
    <w:rsid w:val="001B4E1E"/>
    <w:rsid w:val="001B4E93"/>
    <w:rsid w:val="001B50D3"/>
    <w:rsid w:val="001B50DC"/>
    <w:rsid w:val="001B5170"/>
    <w:rsid w:val="001B5462"/>
    <w:rsid w:val="001B54A8"/>
    <w:rsid w:val="001B556F"/>
    <w:rsid w:val="001B5908"/>
    <w:rsid w:val="001B5943"/>
    <w:rsid w:val="001B5A9C"/>
    <w:rsid w:val="001B5AA2"/>
    <w:rsid w:val="001B5BEE"/>
    <w:rsid w:val="001B5C5D"/>
    <w:rsid w:val="001B5CEE"/>
    <w:rsid w:val="001B5EB2"/>
    <w:rsid w:val="001B5FCD"/>
    <w:rsid w:val="001B61E6"/>
    <w:rsid w:val="001B67E1"/>
    <w:rsid w:val="001B6810"/>
    <w:rsid w:val="001B685B"/>
    <w:rsid w:val="001B68E7"/>
    <w:rsid w:val="001B6A01"/>
    <w:rsid w:val="001B6A9E"/>
    <w:rsid w:val="001B6BBA"/>
    <w:rsid w:val="001B6CDC"/>
    <w:rsid w:val="001B6DA7"/>
    <w:rsid w:val="001B6FB5"/>
    <w:rsid w:val="001B70CB"/>
    <w:rsid w:val="001B724E"/>
    <w:rsid w:val="001B73BA"/>
    <w:rsid w:val="001B7626"/>
    <w:rsid w:val="001B7662"/>
    <w:rsid w:val="001B7664"/>
    <w:rsid w:val="001B76C2"/>
    <w:rsid w:val="001B76E3"/>
    <w:rsid w:val="001B778E"/>
    <w:rsid w:val="001B77CC"/>
    <w:rsid w:val="001B7A41"/>
    <w:rsid w:val="001B7ABA"/>
    <w:rsid w:val="001B7AFA"/>
    <w:rsid w:val="001B7AFC"/>
    <w:rsid w:val="001B7D06"/>
    <w:rsid w:val="001B7D49"/>
    <w:rsid w:val="001B7DCD"/>
    <w:rsid w:val="001C0100"/>
    <w:rsid w:val="001C0223"/>
    <w:rsid w:val="001C0478"/>
    <w:rsid w:val="001C050B"/>
    <w:rsid w:val="001C058C"/>
    <w:rsid w:val="001C05A7"/>
    <w:rsid w:val="001C067B"/>
    <w:rsid w:val="001C0739"/>
    <w:rsid w:val="001C0756"/>
    <w:rsid w:val="001C0826"/>
    <w:rsid w:val="001C090F"/>
    <w:rsid w:val="001C0A2D"/>
    <w:rsid w:val="001C0A36"/>
    <w:rsid w:val="001C0C7A"/>
    <w:rsid w:val="001C0D88"/>
    <w:rsid w:val="001C0E22"/>
    <w:rsid w:val="001C0E41"/>
    <w:rsid w:val="001C0F15"/>
    <w:rsid w:val="001C106F"/>
    <w:rsid w:val="001C11B8"/>
    <w:rsid w:val="001C124B"/>
    <w:rsid w:val="001C1494"/>
    <w:rsid w:val="001C14A4"/>
    <w:rsid w:val="001C161C"/>
    <w:rsid w:val="001C163D"/>
    <w:rsid w:val="001C1857"/>
    <w:rsid w:val="001C199B"/>
    <w:rsid w:val="001C1A08"/>
    <w:rsid w:val="001C1A59"/>
    <w:rsid w:val="001C1A79"/>
    <w:rsid w:val="001C1AE7"/>
    <w:rsid w:val="001C1AFE"/>
    <w:rsid w:val="001C1C49"/>
    <w:rsid w:val="001C1D08"/>
    <w:rsid w:val="001C1D4C"/>
    <w:rsid w:val="001C1D65"/>
    <w:rsid w:val="001C1DFC"/>
    <w:rsid w:val="001C1F9E"/>
    <w:rsid w:val="001C2264"/>
    <w:rsid w:val="001C22F5"/>
    <w:rsid w:val="001C23C6"/>
    <w:rsid w:val="001C23ED"/>
    <w:rsid w:val="001C24C0"/>
    <w:rsid w:val="001C2506"/>
    <w:rsid w:val="001C26B6"/>
    <w:rsid w:val="001C274D"/>
    <w:rsid w:val="001C2776"/>
    <w:rsid w:val="001C2786"/>
    <w:rsid w:val="001C27B8"/>
    <w:rsid w:val="001C27D3"/>
    <w:rsid w:val="001C281B"/>
    <w:rsid w:val="001C28FF"/>
    <w:rsid w:val="001C29E9"/>
    <w:rsid w:val="001C29FC"/>
    <w:rsid w:val="001C2A6F"/>
    <w:rsid w:val="001C2A73"/>
    <w:rsid w:val="001C2A8B"/>
    <w:rsid w:val="001C2B74"/>
    <w:rsid w:val="001C2BA5"/>
    <w:rsid w:val="001C2BE4"/>
    <w:rsid w:val="001C2CFF"/>
    <w:rsid w:val="001C2D0D"/>
    <w:rsid w:val="001C2D78"/>
    <w:rsid w:val="001C2E16"/>
    <w:rsid w:val="001C2EEF"/>
    <w:rsid w:val="001C30D6"/>
    <w:rsid w:val="001C3105"/>
    <w:rsid w:val="001C315B"/>
    <w:rsid w:val="001C321D"/>
    <w:rsid w:val="001C32D5"/>
    <w:rsid w:val="001C33FB"/>
    <w:rsid w:val="001C3699"/>
    <w:rsid w:val="001C37F5"/>
    <w:rsid w:val="001C38AF"/>
    <w:rsid w:val="001C3947"/>
    <w:rsid w:val="001C3AA5"/>
    <w:rsid w:val="001C3B13"/>
    <w:rsid w:val="001C3B3D"/>
    <w:rsid w:val="001C3BA6"/>
    <w:rsid w:val="001C3BF1"/>
    <w:rsid w:val="001C3C8B"/>
    <w:rsid w:val="001C3CCB"/>
    <w:rsid w:val="001C3CFB"/>
    <w:rsid w:val="001C3D03"/>
    <w:rsid w:val="001C3DCC"/>
    <w:rsid w:val="001C3F70"/>
    <w:rsid w:val="001C4048"/>
    <w:rsid w:val="001C40B3"/>
    <w:rsid w:val="001C4113"/>
    <w:rsid w:val="001C4165"/>
    <w:rsid w:val="001C421B"/>
    <w:rsid w:val="001C42EC"/>
    <w:rsid w:val="001C441A"/>
    <w:rsid w:val="001C445C"/>
    <w:rsid w:val="001C452E"/>
    <w:rsid w:val="001C45A9"/>
    <w:rsid w:val="001C46F7"/>
    <w:rsid w:val="001C46FB"/>
    <w:rsid w:val="001C47C5"/>
    <w:rsid w:val="001C4828"/>
    <w:rsid w:val="001C4877"/>
    <w:rsid w:val="001C48D6"/>
    <w:rsid w:val="001C48F4"/>
    <w:rsid w:val="001C4A0B"/>
    <w:rsid w:val="001C4AC8"/>
    <w:rsid w:val="001C4BB5"/>
    <w:rsid w:val="001C4BBC"/>
    <w:rsid w:val="001C4EA8"/>
    <w:rsid w:val="001C5138"/>
    <w:rsid w:val="001C53A7"/>
    <w:rsid w:val="001C5479"/>
    <w:rsid w:val="001C54F4"/>
    <w:rsid w:val="001C55FE"/>
    <w:rsid w:val="001C5677"/>
    <w:rsid w:val="001C569D"/>
    <w:rsid w:val="001C582C"/>
    <w:rsid w:val="001C59AF"/>
    <w:rsid w:val="001C5ADB"/>
    <w:rsid w:val="001C5B81"/>
    <w:rsid w:val="001C5C39"/>
    <w:rsid w:val="001C5C58"/>
    <w:rsid w:val="001C5EEA"/>
    <w:rsid w:val="001C600A"/>
    <w:rsid w:val="001C60B7"/>
    <w:rsid w:val="001C62F3"/>
    <w:rsid w:val="001C632C"/>
    <w:rsid w:val="001C6424"/>
    <w:rsid w:val="001C64CB"/>
    <w:rsid w:val="001C65AD"/>
    <w:rsid w:val="001C65CF"/>
    <w:rsid w:val="001C6791"/>
    <w:rsid w:val="001C69F4"/>
    <w:rsid w:val="001C6A9E"/>
    <w:rsid w:val="001C6B18"/>
    <w:rsid w:val="001C6BA4"/>
    <w:rsid w:val="001C6CE1"/>
    <w:rsid w:val="001C6E89"/>
    <w:rsid w:val="001C6EB5"/>
    <w:rsid w:val="001C6FED"/>
    <w:rsid w:val="001C705B"/>
    <w:rsid w:val="001C7172"/>
    <w:rsid w:val="001C71CC"/>
    <w:rsid w:val="001C72DB"/>
    <w:rsid w:val="001C72F6"/>
    <w:rsid w:val="001C745A"/>
    <w:rsid w:val="001C74F6"/>
    <w:rsid w:val="001C751E"/>
    <w:rsid w:val="001C768F"/>
    <w:rsid w:val="001C7775"/>
    <w:rsid w:val="001C795F"/>
    <w:rsid w:val="001C79A2"/>
    <w:rsid w:val="001C79C9"/>
    <w:rsid w:val="001C79EE"/>
    <w:rsid w:val="001C7B0F"/>
    <w:rsid w:val="001C7C80"/>
    <w:rsid w:val="001C7CB5"/>
    <w:rsid w:val="001C7FF2"/>
    <w:rsid w:val="001D0127"/>
    <w:rsid w:val="001D0188"/>
    <w:rsid w:val="001D0332"/>
    <w:rsid w:val="001D05A3"/>
    <w:rsid w:val="001D066D"/>
    <w:rsid w:val="001D07CF"/>
    <w:rsid w:val="001D098B"/>
    <w:rsid w:val="001D0AF1"/>
    <w:rsid w:val="001D0C34"/>
    <w:rsid w:val="001D0C79"/>
    <w:rsid w:val="001D0DA3"/>
    <w:rsid w:val="001D0DCE"/>
    <w:rsid w:val="001D0F95"/>
    <w:rsid w:val="001D0FF4"/>
    <w:rsid w:val="001D10B8"/>
    <w:rsid w:val="001D1237"/>
    <w:rsid w:val="001D123B"/>
    <w:rsid w:val="001D13DA"/>
    <w:rsid w:val="001D141C"/>
    <w:rsid w:val="001D153B"/>
    <w:rsid w:val="001D1594"/>
    <w:rsid w:val="001D16B7"/>
    <w:rsid w:val="001D174F"/>
    <w:rsid w:val="001D17FD"/>
    <w:rsid w:val="001D1929"/>
    <w:rsid w:val="001D19DE"/>
    <w:rsid w:val="001D1B5F"/>
    <w:rsid w:val="001D1BDD"/>
    <w:rsid w:val="001D1C23"/>
    <w:rsid w:val="001D1D01"/>
    <w:rsid w:val="001D1D7E"/>
    <w:rsid w:val="001D1D88"/>
    <w:rsid w:val="001D1DDC"/>
    <w:rsid w:val="001D1F1D"/>
    <w:rsid w:val="001D2046"/>
    <w:rsid w:val="001D208B"/>
    <w:rsid w:val="001D208D"/>
    <w:rsid w:val="001D2093"/>
    <w:rsid w:val="001D209D"/>
    <w:rsid w:val="001D238C"/>
    <w:rsid w:val="001D2447"/>
    <w:rsid w:val="001D25D4"/>
    <w:rsid w:val="001D26CD"/>
    <w:rsid w:val="001D2711"/>
    <w:rsid w:val="001D2748"/>
    <w:rsid w:val="001D27AC"/>
    <w:rsid w:val="001D2818"/>
    <w:rsid w:val="001D294A"/>
    <w:rsid w:val="001D2A6E"/>
    <w:rsid w:val="001D2A9F"/>
    <w:rsid w:val="001D2B81"/>
    <w:rsid w:val="001D2BE6"/>
    <w:rsid w:val="001D2BF2"/>
    <w:rsid w:val="001D2E11"/>
    <w:rsid w:val="001D2E7C"/>
    <w:rsid w:val="001D2EBB"/>
    <w:rsid w:val="001D2F05"/>
    <w:rsid w:val="001D2F88"/>
    <w:rsid w:val="001D2F9E"/>
    <w:rsid w:val="001D3072"/>
    <w:rsid w:val="001D3174"/>
    <w:rsid w:val="001D3245"/>
    <w:rsid w:val="001D33D0"/>
    <w:rsid w:val="001D34EF"/>
    <w:rsid w:val="001D3573"/>
    <w:rsid w:val="001D374F"/>
    <w:rsid w:val="001D3792"/>
    <w:rsid w:val="001D3836"/>
    <w:rsid w:val="001D38E8"/>
    <w:rsid w:val="001D39B3"/>
    <w:rsid w:val="001D3A76"/>
    <w:rsid w:val="001D3A7A"/>
    <w:rsid w:val="001D3A84"/>
    <w:rsid w:val="001D3F17"/>
    <w:rsid w:val="001D3F9B"/>
    <w:rsid w:val="001D40D5"/>
    <w:rsid w:val="001D4299"/>
    <w:rsid w:val="001D43BE"/>
    <w:rsid w:val="001D4449"/>
    <w:rsid w:val="001D448B"/>
    <w:rsid w:val="001D46DE"/>
    <w:rsid w:val="001D48A0"/>
    <w:rsid w:val="001D498A"/>
    <w:rsid w:val="001D4A72"/>
    <w:rsid w:val="001D4A7F"/>
    <w:rsid w:val="001D4AB1"/>
    <w:rsid w:val="001D4B60"/>
    <w:rsid w:val="001D4BDC"/>
    <w:rsid w:val="001D4DDA"/>
    <w:rsid w:val="001D4E5A"/>
    <w:rsid w:val="001D4ED9"/>
    <w:rsid w:val="001D4F35"/>
    <w:rsid w:val="001D4FA2"/>
    <w:rsid w:val="001D5090"/>
    <w:rsid w:val="001D51C9"/>
    <w:rsid w:val="001D5290"/>
    <w:rsid w:val="001D52A4"/>
    <w:rsid w:val="001D54F5"/>
    <w:rsid w:val="001D552E"/>
    <w:rsid w:val="001D554B"/>
    <w:rsid w:val="001D5580"/>
    <w:rsid w:val="001D57CB"/>
    <w:rsid w:val="001D583E"/>
    <w:rsid w:val="001D5860"/>
    <w:rsid w:val="001D587F"/>
    <w:rsid w:val="001D5A4A"/>
    <w:rsid w:val="001D5C76"/>
    <w:rsid w:val="001D5C96"/>
    <w:rsid w:val="001D5D5C"/>
    <w:rsid w:val="001D5F03"/>
    <w:rsid w:val="001D5FE6"/>
    <w:rsid w:val="001D623E"/>
    <w:rsid w:val="001D6258"/>
    <w:rsid w:val="001D6374"/>
    <w:rsid w:val="001D649F"/>
    <w:rsid w:val="001D64E5"/>
    <w:rsid w:val="001D64EF"/>
    <w:rsid w:val="001D65E7"/>
    <w:rsid w:val="001D67FD"/>
    <w:rsid w:val="001D681D"/>
    <w:rsid w:val="001D695B"/>
    <w:rsid w:val="001D6A5F"/>
    <w:rsid w:val="001D6D64"/>
    <w:rsid w:val="001D6DA7"/>
    <w:rsid w:val="001D6DF1"/>
    <w:rsid w:val="001D6E68"/>
    <w:rsid w:val="001D6EA4"/>
    <w:rsid w:val="001D6EBC"/>
    <w:rsid w:val="001D6FA1"/>
    <w:rsid w:val="001D6FD3"/>
    <w:rsid w:val="001D7013"/>
    <w:rsid w:val="001D71DE"/>
    <w:rsid w:val="001D72EF"/>
    <w:rsid w:val="001D730A"/>
    <w:rsid w:val="001D7335"/>
    <w:rsid w:val="001D7348"/>
    <w:rsid w:val="001D7352"/>
    <w:rsid w:val="001D74BA"/>
    <w:rsid w:val="001D7588"/>
    <w:rsid w:val="001D763C"/>
    <w:rsid w:val="001D7693"/>
    <w:rsid w:val="001D76B6"/>
    <w:rsid w:val="001D7899"/>
    <w:rsid w:val="001D78E2"/>
    <w:rsid w:val="001D797A"/>
    <w:rsid w:val="001D79E2"/>
    <w:rsid w:val="001D7A24"/>
    <w:rsid w:val="001D7A44"/>
    <w:rsid w:val="001D7B1B"/>
    <w:rsid w:val="001D7BCE"/>
    <w:rsid w:val="001D7D3A"/>
    <w:rsid w:val="001D7E4D"/>
    <w:rsid w:val="001D7F54"/>
    <w:rsid w:val="001E0062"/>
    <w:rsid w:val="001E0140"/>
    <w:rsid w:val="001E0182"/>
    <w:rsid w:val="001E01A9"/>
    <w:rsid w:val="001E02E3"/>
    <w:rsid w:val="001E0391"/>
    <w:rsid w:val="001E050B"/>
    <w:rsid w:val="001E05A0"/>
    <w:rsid w:val="001E05D2"/>
    <w:rsid w:val="001E0684"/>
    <w:rsid w:val="001E079A"/>
    <w:rsid w:val="001E0854"/>
    <w:rsid w:val="001E089E"/>
    <w:rsid w:val="001E0964"/>
    <w:rsid w:val="001E09A8"/>
    <w:rsid w:val="001E0A66"/>
    <w:rsid w:val="001E0C0C"/>
    <w:rsid w:val="001E0C3C"/>
    <w:rsid w:val="001E0E01"/>
    <w:rsid w:val="001E0E14"/>
    <w:rsid w:val="001E0F62"/>
    <w:rsid w:val="001E11AA"/>
    <w:rsid w:val="001E11D5"/>
    <w:rsid w:val="001E135F"/>
    <w:rsid w:val="001E144B"/>
    <w:rsid w:val="001E1462"/>
    <w:rsid w:val="001E14CC"/>
    <w:rsid w:val="001E16EC"/>
    <w:rsid w:val="001E17F6"/>
    <w:rsid w:val="001E18BC"/>
    <w:rsid w:val="001E1A80"/>
    <w:rsid w:val="001E1B1C"/>
    <w:rsid w:val="001E1CEB"/>
    <w:rsid w:val="001E1D13"/>
    <w:rsid w:val="001E1D48"/>
    <w:rsid w:val="001E1D77"/>
    <w:rsid w:val="001E1EA9"/>
    <w:rsid w:val="001E203C"/>
    <w:rsid w:val="001E2059"/>
    <w:rsid w:val="001E2110"/>
    <w:rsid w:val="001E2247"/>
    <w:rsid w:val="001E2322"/>
    <w:rsid w:val="001E256C"/>
    <w:rsid w:val="001E25AE"/>
    <w:rsid w:val="001E2669"/>
    <w:rsid w:val="001E2679"/>
    <w:rsid w:val="001E26FF"/>
    <w:rsid w:val="001E278B"/>
    <w:rsid w:val="001E27C9"/>
    <w:rsid w:val="001E27F8"/>
    <w:rsid w:val="001E2802"/>
    <w:rsid w:val="001E280C"/>
    <w:rsid w:val="001E28C0"/>
    <w:rsid w:val="001E28F9"/>
    <w:rsid w:val="001E29AF"/>
    <w:rsid w:val="001E2A7B"/>
    <w:rsid w:val="001E2A7E"/>
    <w:rsid w:val="001E2B83"/>
    <w:rsid w:val="001E2E06"/>
    <w:rsid w:val="001E2E4A"/>
    <w:rsid w:val="001E2EB0"/>
    <w:rsid w:val="001E2FD0"/>
    <w:rsid w:val="001E30C3"/>
    <w:rsid w:val="001E30DF"/>
    <w:rsid w:val="001E31A7"/>
    <w:rsid w:val="001E3371"/>
    <w:rsid w:val="001E33A7"/>
    <w:rsid w:val="001E3428"/>
    <w:rsid w:val="001E3558"/>
    <w:rsid w:val="001E357A"/>
    <w:rsid w:val="001E35C7"/>
    <w:rsid w:val="001E3695"/>
    <w:rsid w:val="001E3735"/>
    <w:rsid w:val="001E3749"/>
    <w:rsid w:val="001E38A8"/>
    <w:rsid w:val="001E39ED"/>
    <w:rsid w:val="001E3A21"/>
    <w:rsid w:val="001E3AF0"/>
    <w:rsid w:val="001E3B76"/>
    <w:rsid w:val="001E3B8D"/>
    <w:rsid w:val="001E3C0F"/>
    <w:rsid w:val="001E3CCE"/>
    <w:rsid w:val="001E3CDF"/>
    <w:rsid w:val="001E3DF3"/>
    <w:rsid w:val="001E4025"/>
    <w:rsid w:val="001E4156"/>
    <w:rsid w:val="001E415E"/>
    <w:rsid w:val="001E4406"/>
    <w:rsid w:val="001E447E"/>
    <w:rsid w:val="001E4537"/>
    <w:rsid w:val="001E46EF"/>
    <w:rsid w:val="001E4816"/>
    <w:rsid w:val="001E4A1C"/>
    <w:rsid w:val="001E4A34"/>
    <w:rsid w:val="001E4B8F"/>
    <w:rsid w:val="001E4C84"/>
    <w:rsid w:val="001E4DCF"/>
    <w:rsid w:val="001E5102"/>
    <w:rsid w:val="001E528D"/>
    <w:rsid w:val="001E52D7"/>
    <w:rsid w:val="001E531E"/>
    <w:rsid w:val="001E532D"/>
    <w:rsid w:val="001E54F6"/>
    <w:rsid w:val="001E58D6"/>
    <w:rsid w:val="001E58F1"/>
    <w:rsid w:val="001E597A"/>
    <w:rsid w:val="001E5A0A"/>
    <w:rsid w:val="001E5A91"/>
    <w:rsid w:val="001E5AEE"/>
    <w:rsid w:val="001E5D5C"/>
    <w:rsid w:val="001E5D90"/>
    <w:rsid w:val="001E5F6D"/>
    <w:rsid w:val="001E600B"/>
    <w:rsid w:val="001E6029"/>
    <w:rsid w:val="001E6252"/>
    <w:rsid w:val="001E639C"/>
    <w:rsid w:val="001E63D5"/>
    <w:rsid w:val="001E6419"/>
    <w:rsid w:val="001E6485"/>
    <w:rsid w:val="001E6774"/>
    <w:rsid w:val="001E6785"/>
    <w:rsid w:val="001E678E"/>
    <w:rsid w:val="001E6B85"/>
    <w:rsid w:val="001E6D30"/>
    <w:rsid w:val="001E6E0F"/>
    <w:rsid w:val="001E70CE"/>
    <w:rsid w:val="001E7106"/>
    <w:rsid w:val="001E7160"/>
    <w:rsid w:val="001E7163"/>
    <w:rsid w:val="001E7173"/>
    <w:rsid w:val="001E73D9"/>
    <w:rsid w:val="001E751D"/>
    <w:rsid w:val="001E7946"/>
    <w:rsid w:val="001E7A15"/>
    <w:rsid w:val="001E7A5D"/>
    <w:rsid w:val="001E7A9D"/>
    <w:rsid w:val="001E7C17"/>
    <w:rsid w:val="001E7F1B"/>
    <w:rsid w:val="001F00B5"/>
    <w:rsid w:val="001F015D"/>
    <w:rsid w:val="001F0850"/>
    <w:rsid w:val="001F0853"/>
    <w:rsid w:val="001F0877"/>
    <w:rsid w:val="001F08FA"/>
    <w:rsid w:val="001F0B73"/>
    <w:rsid w:val="001F0B7B"/>
    <w:rsid w:val="001F0D67"/>
    <w:rsid w:val="001F0EC2"/>
    <w:rsid w:val="001F0FCE"/>
    <w:rsid w:val="001F0FFE"/>
    <w:rsid w:val="001F10C1"/>
    <w:rsid w:val="001F1126"/>
    <w:rsid w:val="001F11B0"/>
    <w:rsid w:val="001F11B1"/>
    <w:rsid w:val="001F11C4"/>
    <w:rsid w:val="001F120A"/>
    <w:rsid w:val="001F1267"/>
    <w:rsid w:val="001F1318"/>
    <w:rsid w:val="001F13D1"/>
    <w:rsid w:val="001F1504"/>
    <w:rsid w:val="001F15F8"/>
    <w:rsid w:val="001F1794"/>
    <w:rsid w:val="001F1799"/>
    <w:rsid w:val="001F1812"/>
    <w:rsid w:val="001F1911"/>
    <w:rsid w:val="001F1A58"/>
    <w:rsid w:val="001F1A69"/>
    <w:rsid w:val="001F1B59"/>
    <w:rsid w:val="001F1CF7"/>
    <w:rsid w:val="001F1E4D"/>
    <w:rsid w:val="001F1FE2"/>
    <w:rsid w:val="001F20F2"/>
    <w:rsid w:val="001F21BF"/>
    <w:rsid w:val="001F229C"/>
    <w:rsid w:val="001F23FC"/>
    <w:rsid w:val="001F23FE"/>
    <w:rsid w:val="001F2518"/>
    <w:rsid w:val="001F2650"/>
    <w:rsid w:val="001F26B3"/>
    <w:rsid w:val="001F2744"/>
    <w:rsid w:val="001F289C"/>
    <w:rsid w:val="001F28FA"/>
    <w:rsid w:val="001F2900"/>
    <w:rsid w:val="001F298C"/>
    <w:rsid w:val="001F2A28"/>
    <w:rsid w:val="001F2AAB"/>
    <w:rsid w:val="001F2ACC"/>
    <w:rsid w:val="001F2C14"/>
    <w:rsid w:val="001F2C59"/>
    <w:rsid w:val="001F2DD2"/>
    <w:rsid w:val="001F2DF6"/>
    <w:rsid w:val="001F2E2A"/>
    <w:rsid w:val="001F3150"/>
    <w:rsid w:val="001F3193"/>
    <w:rsid w:val="001F31B4"/>
    <w:rsid w:val="001F3244"/>
    <w:rsid w:val="001F3286"/>
    <w:rsid w:val="001F32FD"/>
    <w:rsid w:val="001F33FD"/>
    <w:rsid w:val="001F3436"/>
    <w:rsid w:val="001F3443"/>
    <w:rsid w:val="001F3505"/>
    <w:rsid w:val="001F364E"/>
    <w:rsid w:val="001F36D1"/>
    <w:rsid w:val="001F3774"/>
    <w:rsid w:val="001F3A35"/>
    <w:rsid w:val="001F3AA8"/>
    <w:rsid w:val="001F3BFF"/>
    <w:rsid w:val="001F3EFA"/>
    <w:rsid w:val="001F400E"/>
    <w:rsid w:val="001F4280"/>
    <w:rsid w:val="001F438B"/>
    <w:rsid w:val="001F4460"/>
    <w:rsid w:val="001F468B"/>
    <w:rsid w:val="001F4809"/>
    <w:rsid w:val="001F4B2F"/>
    <w:rsid w:val="001F4BA5"/>
    <w:rsid w:val="001F4BF2"/>
    <w:rsid w:val="001F4D50"/>
    <w:rsid w:val="001F4DF1"/>
    <w:rsid w:val="001F4E16"/>
    <w:rsid w:val="001F4E86"/>
    <w:rsid w:val="001F4EFD"/>
    <w:rsid w:val="001F5143"/>
    <w:rsid w:val="001F524B"/>
    <w:rsid w:val="001F5453"/>
    <w:rsid w:val="001F54F5"/>
    <w:rsid w:val="001F5502"/>
    <w:rsid w:val="001F56A6"/>
    <w:rsid w:val="001F588C"/>
    <w:rsid w:val="001F59A4"/>
    <w:rsid w:val="001F5AED"/>
    <w:rsid w:val="001F5E94"/>
    <w:rsid w:val="001F5EAF"/>
    <w:rsid w:val="001F5EF7"/>
    <w:rsid w:val="001F5F67"/>
    <w:rsid w:val="001F6084"/>
    <w:rsid w:val="001F6175"/>
    <w:rsid w:val="001F61E8"/>
    <w:rsid w:val="001F630B"/>
    <w:rsid w:val="001F6467"/>
    <w:rsid w:val="001F66A8"/>
    <w:rsid w:val="001F671C"/>
    <w:rsid w:val="001F6910"/>
    <w:rsid w:val="001F6951"/>
    <w:rsid w:val="001F6CA1"/>
    <w:rsid w:val="001F6F91"/>
    <w:rsid w:val="001F7039"/>
    <w:rsid w:val="001F70AE"/>
    <w:rsid w:val="001F7191"/>
    <w:rsid w:val="001F726F"/>
    <w:rsid w:val="001F7585"/>
    <w:rsid w:val="001F7683"/>
    <w:rsid w:val="001F77A6"/>
    <w:rsid w:val="001F792F"/>
    <w:rsid w:val="001F797E"/>
    <w:rsid w:val="001F7985"/>
    <w:rsid w:val="001F7987"/>
    <w:rsid w:val="001F79DB"/>
    <w:rsid w:val="001F79E9"/>
    <w:rsid w:val="001F7AB9"/>
    <w:rsid w:val="001F7B62"/>
    <w:rsid w:val="001F7BE5"/>
    <w:rsid w:val="001F7E32"/>
    <w:rsid w:val="001F7ECB"/>
    <w:rsid w:val="00200146"/>
    <w:rsid w:val="0020016C"/>
    <w:rsid w:val="002001CE"/>
    <w:rsid w:val="002002C9"/>
    <w:rsid w:val="00200388"/>
    <w:rsid w:val="00200395"/>
    <w:rsid w:val="002003DD"/>
    <w:rsid w:val="00200672"/>
    <w:rsid w:val="00200726"/>
    <w:rsid w:val="002007B4"/>
    <w:rsid w:val="0020082D"/>
    <w:rsid w:val="00200A6F"/>
    <w:rsid w:val="00200A94"/>
    <w:rsid w:val="00200B63"/>
    <w:rsid w:val="00200C46"/>
    <w:rsid w:val="00200CA2"/>
    <w:rsid w:val="00200FBD"/>
    <w:rsid w:val="0020100B"/>
    <w:rsid w:val="00201027"/>
    <w:rsid w:val="002010C1"/>
    <w:rsid w:val="002010C9"/>
    <w:rsid w:val="002012A7"/>
    <w:rsid w:val="00201391"/>
    <w:rsid w:val="00201412"/>
    <w:rsid w:val="002014B6"/>
    <w:rsid w:val="002014D6"/>
    <w:rsid w:val="002014DC"/>
    <w:rsid w:val="00201505"/>
    <w:rsid w:val="002016C5"/>
    <w:rsid w:val="00201720"/>
    <w:rsid w:val="0020182D"/>
    <w:rsid w:val="00201892"/>
    <w:rsid w:val="00201C99"/>
    <w:rsid w:val="00201D2F"/>
    <w:rsid w:val="00201D88"/>
    <w:rsid w:val="00201DB7"/>
    <w:rsid w:val="00201DF5"/>
    <w:rsid w:val="00201F1C"/>
    <w:rsid w:val="00202036"/>
    <w:rsid w:val="00202273"/>
    <w:rsid w:val="002022DA"/>
    <w:rsid w:val="00202563"/>
    <w:rsid w:val="0020258A"/>
    <w:rsid w:val="002025FF"/>
    <w:rsid w:val="0020268E"/>
    <w:rsid w:val="0020279B"/>
    <w:rsid w:val="002027BB"/>
    <w:rsid w:val="0020288C"/>
    <w:rsid w:val="002028F4"/>
    <w:rsid w:val="00202A42"/>
    <w:rsid w:val="00202A5C"/>
    <w:rsid w:val="00202CF3"/>
    <w:rsid w:val="00202D3B"/>
    <w:rsid w:val="00202D48"/>
    <w:rsid w:val="00202D6D"/>
    <w:rsid w:val="00202E55"/>
    <w:rsid w:val="00202F69"/>
    <w:rsid w:val="002031DF"/>
    <w:rsid w:val="002031E2"/>
    <w:rsid w:val="00203329"/>
    <w:rsid w:val="002034B9"/>
    <w:rsid w:val="00203617"/>
    <w:rsid w:val="002039CD"/>
    <w:rsid w:val="00203AF3"/>
    <w:rsid w:val="00203C6E"/>
    <w:rsid w:val="00203CB3"/>
    <w:rsid w:val="00203CC5"/>
    <w:rsid w:val="00203CD1"/>
    <w:rsid w:val="00203E50"/>
    <w:rsid w:val="0020429B"/>
    <w:rsid w:val="00204323"/>
    <w:rsid w:val="00204786"/>
    <w:rsid w:val="002047CE"/>
    <w:rsid w:val="002049B6"/>
    <w:rsid w:val="00204CB3"/>
    <w:rsid w:val="00204F00"/>
    <w:rsid w:val="00204FA7"/>
    <w:rsid w:val="00205026"/>
    <w:rsid w:val="0020509A"/>
    <w:rsid w:val="002050FD"/>
    <w:rsid w:val="00205100"/>
    <w:rsid w:val="00205136"/>
    <w:rsid w:val="002051F5"/>
    <w:rsid w:val="00205297"/>
    <w:rsid w:val="00205335"/>
    <w:rsid w:val="0020533C"/>
    <w:rsid w:val="0020537A"/>
    <w:rsid w:val="002057D1"/>
    <w:rsid w:val="002058C8"/>
    <w:rsid w:val="00205911"/>
    <w:rsid w:val="00205A17"/>
    <w:rsid w:val="00205A4C"/>
    <w:rsid w:val="00205A77"/>
    <w:rsid w:val="00205A92"/>
    <w:rsid w:val="00205AC8"/>
    <w:rsid w:val="00205BEC"/>
    <w:rsid w:val="00205C81"/>
    <w:rsid w:val="00205CE0"/>
    <w:rsid w:val="00205D67"/>
    <w:rsid w:val="00205E08"/>
    <w:rsid w:val="00205FE8"/>
    <w:rsid w:val="00206117"/>
    <w:rsid w:val="00206187"/>
    <w:rsid w:val="00206212"/>
    <w:rsid w:val="002062B7"/>
    <w:rsid w:val="00206441"/>
    <w:rsid w:val="00206466"/>
    <w:rsid w:val="0020648A"/>
    <w:rsid w:val="00206841"/>
    <w:rsid w:val="00206864"/>
    <w:rsid w:val="0020687C"/>
    <w:rsid w:val="00206E56"/>
    <w:rsid w:val="002071C6"/>
    <w:rsid w:val="002072AA"/>
    <w:rsid w:val="0020730A"/>
    <w:rsid w:val="00207339"/>
    <w:rsid w:val="002073DB"/>
    <w:rsid w:val="002073F2"/>
    <w:rsid w:val="00207407"/>
    <w:rsid w:val="0020759C"/>
    <w:rsid w:val="002075E4"/>
    <w:rsid w:val="002075F7"/>
    <w:rsid w:val="00207701"/>
    <w:rsid w:val="00207752"/>
    <w:rsid w:val="002077B9"/>
    <w:rsid w:val="002077D6"/>
    <w:rsid w:val="0020787E"/>
    <w:rsid w:val="002078D1"/>
    <w:rsid w:val="00207924"/>
    <w:rsid w:val="00207BFD"/>
    <w:rsid w:val="00207DCA"/>
    <w:rsid w:val="00207E19"/>
    <w:rsid w:val="00207ED0"/>
    <w:rsid w:val="00207F5E"/>
    <w:rsid w:val="00207F7E"/>
    <w:rsid w:val="00207FDC"/>
    <w:rsid w:val="002103BA"/>
    <w:rsid w:val="002103CF"/>
    <w:rsid w:val="0021053A"/>
    <w:rsid w:val="002106C6"/>
    <w:rsid w:val="002107CD"/>
    <w:rsid w:val="00210853"/>
    <w:rsid w:val="00210886"/>
    <w:rsid w:val="002108EF"/>
    <w:rsid w:val="00210908"/>
    <w:rsid w:val="00210A06"/>
    <w:rsid w:val="00210AF7"/>
    <w:rsid w:val="00210B5F"/>
    <w:rsid w:val="00210B8B"/>
    <w:rsid w:val="00210FC9"/>
    <w:rsid w:val="00210FE6"/>
    <w:rsid w:val="0021109A"/>
    <w:rsid w:val="002110F9"/>
    <w:rsid w:val="0021127A"/>
    <w:rsid w:val="002112E6"/>
    <w:rsid w:val="002113AB"/>
    <w:rsid w:val="00211481"/>
    <w:rsid w:val="002114AE"/>
    <w:rsid w:val="00211521"/>
    <w:rsid w:val="00211526"/>
    <w:rsid w:val="00211620"/>
    <w:rsid w:val="00211641"/>
    <w:rsid w:val="002116BE"/>
    <w:rsid w:val="002116EA"/>
    <w:rsid w:val="002118BF"/>
    <w:rsid w:val="002118F8"/>
    <w:rsid w:val="0021190F"/>
    <w:rsid w:val="0021191A"/>
    <w:rsid w:val="002119E7"/>
    <w:rsid w:val="00211BB4"/>
    <w:rsid w:val="00211D4B"/>
    <w:rsid w:val="00211D8E"/>
    <w:rsid w:val="00211DAC"/>
    <w:rsid w:val="00211DCF"/>
    <w:rsid w:val="00211E31"/>
    <w:rsid w:val="00211F0E"/>
    <w:rsid w:val="002120ED"/>
    <w:rsid w:val="00212205"/>
    <w:rsid w:val="00212587"/>
    <w:rsid w:val="0021268D"/>
    <w:rsid w:val="002126CD"/>
    <w:rsid w:val="00212718"/>
    <w:rsid w:val="00212804"/>
    <w:rsid w:val="00212991"/>
    <w:rsid w:val="00212BC9"/>
    <w:rsid w:val="00212C1A"/>
    <w:rsid w:val="00212C37"/>
    <w:rsid w:val="00212C51"/>
    <w:rsid w:val="00212CAB"/>
    <w:rsid w:val="0021324A"/>
    <w:rsid w:val="002133EC"/>
    <w:rsid w:val="0021358D"/>
    <w:rsid w:val="00213690"/>
    <w:rsid w:val="0021369D"/>
    <w:rsid w:val="00213776"/>
    <w:rsid w:val="002137C5"/>
    <w:rsid w:val="002137D2"/>
    <w:rsid w:val="0021382F"/>
    <w:rsid w:val="00213968"/>
    <w:rsid w:val="00213C99"/>
    <w:rsid w:val="00213F90"/>
    <w:rsid w:val="00213FFF"/>
    <w:rsid w:val="0021407C"/>
    <w:rsid w:val="0021415A"/>
    <w:rsid w:val="002141D6"/>
    <w:rsid w:val="00214295"/>
    <w:rsid w:val="00214617"/>
    <w:rsid w:val="002146B7"/>
    <w:rsid w:val="00214780"/>
    <w:rsid w:val="002147F5"/>
    <w:rsid w:val="00214CD5"/>
    <w:rsid w:val="00214D5B"/>
    <w:rsid w:val="00214DC0"/>
    <w:rsid w:val="00214FC3"/>
    <w:rsid w:val="00214FD2"/>
    <w:rsid w:val="00214FF4"/>
    <w:rsid w:val="002152CF"/>
    <w:rsid w:val="00215399"/>
    <w:rsid w:val="002153C1"/>
    <w:rsid w:val="00215471"/>
    <w:rsid w:val="00215486"/>
    <w:rsid w:val="00215761"/>
    <w:rsid w:val="0021583C"/>
    <w:rsid w:val="00215852"/>
    <w:rsid w:val="002158DB"/>
    <w:rsid w:val="00215A16"/>
    <w:rsid w:val="00215E4C"/>
    <w:rsid w:val="00215EA1"/>
    <w:rsid w:val="00215F30"/>
    <w:rsid w:val="00215F98"/>
    <w:rsid w:val="00216068"/>
    <w:rsid w:val="0021608F"/>
    <w:rsid w:val="0021615E"/>
    <w:rsid w:val="002163BC"/>
    <w:rsid w:val="002163C5"/>
    <w:rsid w:val="00216436"/>
    <w:rsid w:val="002164F6"/>
    <w:rsid w:val="00216687"/>
    <w:rsid w:val="0021681D"/>
    <w:rsid w:val="002169DE"/>
    <w:rsid w:val="00216AF0"/>
    <w:rsid w:val="00216B26"/>
    <w:rsid w:val="00216B96"/>
    <w:rsid w:val="00216C31"/>
    <w:rsid w:val="00216C54"/>
    <w:rsid w:val="00216C5D"/>
    <w:rsid w:val="00216CC1"/>
    <w:rsid w:val="00216E18"/>
    <w:rsid w:val="00216F36"/>
    <w:rsid w:val="00217137"/>
    <w:rsid w:val="002171CB"/>
    <w:rsid w:val="00217384"/>
    <w:rsid w:val="00217636"/>
    <w:rsid w:val="0021763E"/>
    <w:rsid w:val="00217716"/>
    <w:rsid w:val="0021775B"/>
    <w:rsid w:val="00217786"/>
    <w:rsid w:val="002177F4"/>
    <w:rsid w:val="00217848"/>
    <w:rsid w:val="00217876"/>
    <w:rsid w:val="002178DD"/>
    <w:rsid w:val="00217B09"/>
    <w:rsid w:val="00217B55"/>
    <w:rsid w:val="00217BF6"/>
    <w:rsid w:val="00217CA6"/>
    <w:rsid w:val="00217CC9"/>
    <w:rsid w:val="00217D33"/>
    <w:rsid w:val="00217D9D"/>
    <w:rsid w:val="00217E0C"/>
    <w:rsid w:val="00217E52"/>
    <w:rsid w:val="00217F05"/>
    <w:rsid w:val="00217F70"/>
    <w:rsid w:val="00220130"/>
    <w:rsid w:val="00220488"/>
    <w:rsid w:val="002204DB"/>
    <w:rsid w:val="00220520"/>
    <w:rsid w:val="00220529"/>
    <w:rsid w:val="002205D4"/>
    <w:rsid w:val="00220640"/>
    <w:rsid w:val="00220668"/>
    <w:rsid w:val="002206C1"/>
    <w:rsid w:val="002207DC"/>
    <w:rsid w:val="002207F0"/>
    <w:rsid w:val="0022097B"/>
    <w:rsid w:val="00220BDF"/>
    <w:rsid w:val="00220C4B"/>
    <w:rsid w:val="00220CD4"/>
    <w:rsid w:val="00220D5D"/>
    <w:rsid w:val="00220DB4"/>
    <w:rsid w:val="00220E06"/>
    <w:rsid w:val="00220F41"/>
    <w:rsid w:val="00220F85"/>
    <w:rsid w:val="00220F88"/>
    <w:rsid w:val="0022109D"/>
    <w:rsid w:val="002210C8"/>
    <w:rsid w:val="0022115D"/>
    <w:rsid w:val="00221193"/>
    <w:rsid w:val="002211E7"/>
    <w:rsid w:val="002212A9"/>
    <w:rsid w:val="00221342"/>
    <w:rsid w:val="00221470"/>
    <w:rsid w:val="0022178A"/>
    <w:rsid w:val="002217DF"/>
    <w:rsid w:val="002217FC"/>
    <w:rsid w:val="00221830"/>
    <w:rsid w:val="0022189B"/>
    <w:rsid w:val="00221A17"/>
    <w:rsid w:val="00221AAD"/>
    <w:rsid w:val="00221C8F"/>
    <w:rsid w:val="00221DDD"/>
    <w:rsid w:val="00221E67"/>
    <w:rsid w:val="00221EE2"/>
    <w:rsid w:val="00221FE4"/>
    <w:rsid w:val="00222017"/>
    <w:rsid w:val="00222042"/>
    <w:rsid w:val="00222118"/>
    <w:rsid w:val="00222177"/>
    <w:rsid w:val="002222C2"/>
    <w:rsid w:val="002222C6"/>
    <w:rsid w:val="00222367"/>
    <w:rsid w:val="00222441"/>
    <w:rsid w:val="00222459"/>
    <w:rsid w:val="0022260E"/>
    <w:rsid w:val="002226CA"/>
    <w:rsid w:val="002226DC"/>
    <w:rsid w:val="0022271C"/>
    <w:rsid w:val="00222738"/>
    <w:rsid w:val="002227B7"/>
    <w:rsid w:val="00222ABE"/>
    <w:rsid w:val="00222BE8"/>
    <w:rsid w:val="00222C43"/>
    <w:rsid w:val="00222C77"/>
    <w:rsid w:val="00222F27"/>
    <w:rsid w:val="00222F9D"/>
    <w:rsid w:val="00223058"/>
    <w:rsid w:val="002231AE"/>
    <w:rsid w:val="0022326B"/>
    <w:rsid w:val="00223273"/>
    <w:rsid w:val="002232E9"/>
    <w:rsid w:val="002232F3"/>
    <w:rsid w:val="00223305"/>
    <w:rsid w:val="00223307"/>
    <w:rsid w:val="00223359"/>
    <w:rsid w:val="00223637"/>
    <w:rsid w:val="0022380E"/>
    <w:rsid w:val="00223875"/>
    <w:rsid w:val="00223909"/>
    <w:rsid w:val="00223A01"/>
    <w:rsid w:val="00223A1A"/>
    <w:rsid w:val="00223AC0"/>
    <w:rsid w:val="00223D5F"/>
    <w:rsid w:val="00223D99"/>
    <w:rsid w:val="00223DCA"/>
    <w:rsid w:val="00223EDD"/>
    <w:rsid w:val="00224045"/>
    <w:rsid w:val="0022419E"/>
    <w:rsid w:val="0022422A"/>
    <w:rsid w:val="0022426D"/>
    <w:rsid w:val="002243C4"/>
    <w:rsid w:val="002243D1"/>
    <w:rsid w:val="002245C9"/>
    <w:rsid w:val="00224807"/>
    <w:rsid w:val="00224850"/>
    <w:rsid w:val="002248A3"/>
    <w:rsid w:val="002248F6"/>
    <w:rsid w:val="00224904"/>
    <w:rsid w:val="00224A2C"/>
    <w:rsid w:val="00224B23"/>
    <w:rsid w:val="00224B7D"/>
    <w:rsid w:val="00224E87"/>
    <w:rsid w:val="00225155"/>
    <w:rsid w:val="0022530F"/>
    <w:rsid w:val="00225398"/>
    <w:rsid w:val="002253FB"/>
    <w:rsid w:val="00225590"/>
    <w:rsid w:val="0022565B"/>
    <w:rsid w:val="002256D5"/>
    <w:rsid w:val="0022571D"/>
    <w:rsid w:val="0022578C"/>
    <w:rsid w:val="002257F7"/>
    <w:rsid w:val="002258BB"/>
    <w:rsid w:val="0022592F"/>
    <w:rsid w:val="002259D3"/>
    <w:rsid w:val="00225B1C"/>
    <w:rsid w:val="00225D08"/>
    <w:rsid w:val="00225D1A"/>
    <w:rsid w:val="00225F87"/>
    <w:rsid w:val="00226175"/>
    <w:rsid w:val="002262AA"/>
    <w:rsid w:val="00226332"/>
    <w:rsid w:val="002264EC"/>
    <w:rsid w:val="00226542"/>
    <w:rsid w:val="00226573"/>
    <w:rsid w:val="0022657A"/>
    <w:rsid w:val="00226AB5"/>
    <w:rsid w:val="00226ECA"/>
    <w:rsid w:val="00226F69"/>
    <w:rsid w:val="00226F78"/>
    <w:rsid w:val="002270D5"/>
    <w:rsid w:val="00227107"/>
    <w:rsid w:val="00227172"/>
    <w:rsid w:val="002271F0"/>
    <w:rsid w:val="00227305"/>
    <w:rsid w:val="002273DF"/>
    <w:rsid w:val="0022746B"/>
    <w:rsid w:val="002275FD"/>
    <w:rsid w:val="00227619"/>
    <w:rsid w:val="002276B3"/>
    <w:rsid w:val="00227992"/>
    <w:rsid w:val="00227AFE"/>
    <w:rsid w:val="00227BB0"/>
    <w:rsid w:val="00227E5D"/>
    <w:rsid w:val="00227EBC"/>
    <w:rsid w:val="00227F04"/>
    <w:rsid w:val="00227FB8"/>
    <w:rsid w:val="0023004F"/>
    <w:rsid w:val="0023009F"/>
    <w:rsid w:val="002300BF"/>
    <w:rsid w:val="002302D1"/>
    <w:rsid w:val="002302DE"/>
    <w:rsid w:val="0023056B"/>
    <w:rsid w:val="00230599"/>
    <w:rsid w:val="0023072C"/>
    <w:rsid w:val="0023088C"/>
    <w:rsid w:val="002309FD"/>
    <w:rsid w:val="00230A0C"/>
    <w:rsid w:val="00230A6E"/>
    <w:rsid w:val="00230ADA"/>
    <w:rsid w:val="00230BD2"/>
    <w:rsid w:val="00230BD3"/>
    <w:rsid w:val="00230EB7"/>
    <w:rsid w:val="00230EBE"/>
    <w:rsid w:val="00230F3B"/>
    <w:rsid w:val="00230F74"/>
    <w:rsid w:val="00230FAD"/>
    <w:rsid w:val="0023101C"/>
    <w:rsid w:val="002310C1"/>
    <w:rsid w:val="00231317"/>
    <w:rsid w:val="00231497"/>
    <w:rsid w:val="002315D3"/>
    <w:rsid w:val="00231661"/>
    <w:rsid w:val="002318EC"/>
    <w:rsid w:val="0023194F"/>
    <w:rsid w:val="00231A98"/>
    <w:rsid w:val="00231AB6"/>
    <w:rsid w:val="00231AC4"/>
    <w:rsid w:val="00231AE1"/>
    <w:rsid w:val="00231BCB"/>
    <w:rsid w:val="00231C18"/>
    <w:rsid w:val="00231FE4"/>
    <w:rsid w:val="00232002"/>
    <w:rsid w:val="0023206C"/>
    <w:rsid w:val="00232084"/>
    <w:rsid w:val="00232087"/>
    <w:rsid w:val="0023213E"/>
    <w:rsid w:val="0023216B"/>
    <w:rsid w:val="00232211"/>
    <w:rsid w:val="0023286F"/>
    <w:rsid w:val="002329E0"/>
    <w:rsid w:val="00232A35"/>
    <w:rsid w:val="00232DE0"/>
    <w:rsid w:val="00232E34"/>
    <w:rsid w:val="0023309D"/>
    <w:rsid w:val="002330B0"/>
    <w:rsid w:val="00233128"/>
    <w:rsid w:val="002331E7"/>
    <w:rsid w:val="00233221"/>
    <w:rsid w:val="002332E9"/>
    <w:rsid w:val="002334BC"/>
    <w:rsid w:val="0023358A"/>
    <w:rsid w:val="0023363E"/>
    <w:rsid w:val="002336C0"/>
    <w:rsid w:val="002337AD"/>
    <w:rsid w:val="00233865"/>
    <w:rsid w:val="00233A83"/>
    <w:rsid w:val="00233AD0"/>
    <w:rsid w:val="00233AFB"/>
    <w:rsid w:val="00233D7D"/>
    <w:rsid w:val="00233F09"/>
    <w:rsid w:val="00233FD5"/>
    <w:rsid w:val="0023402B"/>
    <w:rsid w:val="00234056"/>
    <w:rsid w:val="0023415C"/>
    <w:rsid w:val="002343FD"/>
    <w:rsid w:val="0023443E"/>
    <w:rsid w:val="0023459F"/>
    <w:rsid w:val="0023461A"/>
    <w:rsid w:val="00234635"/>
    <w:rsid w:val="0023467C"/>
    <w:rsid w:val="00234680"/>
    <w:rsid w:val="002348FD"/>
    <w:rsid w:val="00234A5B"/>
    <w:rsid w:val="00234AEA"/>
    <w:rsid w:val="00234BAD"/>
    <w:rsid w:val="00234C93"/>
    <w:rsid w:val="00234D65"/>
    <w:rsid w:val="00234D6C"/>
    <w:rsid w:val="00234DCA"/>
    <w:rsid w:val="00234F58"/>
    <w:rsid w:val="00234FC4"/>
    <w:rsid w:val="00235027"/>
    <w:rsid w:val="002350B3"/>
    <w:rsid w:val="00235217"/>
    <w:rsid w:val="002352FD"/>
    <w:rsid w:val="00235307"/>
    <w:rsid w:val="00235364"/>
    <w:rsid w:val="002354C9"/>
    <w:rsid w:val="0023551E"/>
    <w:rsid w:val="002355D8"/>
    <w:rsid w:val="00235622"/>
    <w:rsid w:val="0023579B"/>
    <w:rsid w:val="002357A7"/>
    <w:rsid w:val="002358BA"/>
    <w:rsid w:val="00235A16"/>
    <w:rsid w:val="00235AC4"/>
    <w:rsid w:val="00235AFE"/>
    <w:rsid w:val="00235B5F"/>
    <w:rsid w:val="00235BA3"/>
    <w:rsid w:val="00235C8D"/>
    <w:rsid w:val="00235D7B"/>
    <w:rsid w:val="00235F95"/>
    <w:rsid w:val="00235FA2"/>
    <w:rsid w:val="002361AB"/>
    <w:rsid w:val="002361B4"/>
    <w:rsid w:val="002361E1"/>
    <w:rsid w:val="00236208"/>
    <w:rsid w:val="00236211"/>
    <w:rsid w:val="002362CE"/>
    <w:rsid w:val="0023632C"/>
    <w:rsid w:val="0023645C"/>
    <w:rsid w:val="00236673"/>
    <w:rsid w:val="002369F0"/>
    <w:rsid w:val="00236A9E"/>
    <w:rsid w:val="00236B66"/>
    <w:rsid w:val="00236D66"/>
    <w:rsid w:val="00236DB6"/>
    <w:rsid w:val="00236E9D"/>
    <w:rsid w:val="00236FF5"/>
    <w:rsid w:val="00237002"/>
    <w:rsid w:val="00237026"/>
    <w:rsid w:val="00237065"/>
    <w:rsid w:val="00237221"/>
    <w:rsid w:val="0023724B"/>
    <w:rsid w:val="00237311"/>
    <w:rsid w:val="00237350"/>
    <w:rsid w:val="002373EF"/>
    <w:rsid w:val="00237411"/>
    <w:rsid w:val="0023742F"/>
    <w:rsid w:val="00237458"/>
    <w:rsid w:val="0023748F"/>
    <w:rsid w:val="00237498"/>
    <w:rsid w:val="002375E2"/>
    <w:rsid w:val="002376D2"/>
    <w:rsid w:val="00237875"/>
    <w:rsid w:val="00237909"/>
    <w:rsid w:val="002379CB"/>
    <w:rsid w:val="00237C2F"/>
    <w:rsid w:val="00237C65"/>
    <w:rsid w:val="00237D00"/>
    <w:rsid w:val="00237D3E"/>
    <w:rsid w:val="00237DF5"/>
    <w:rsid w:val="00237E98"/>
    <w:rsid w:val="00237F66"/>
    <w:rsid w:val="002400C9"/>
    <w:rsid w:val="0024013C"/>
    <w:rsid w:val="00240249"/>
    <w:rsid w:val="00240455"/>
    <w:rsid w:val="002404A1"/>
    <w:rsid w:val="002404B1"/>
    <w:rsid w:val="00240656"/>
    <w:rsid w:val="0024066B"/>
    <w:rsid w:val="0024067D"/>
    <w:rsid w:val="0024078C"/>
    <w:rsid w:val="00240804"/>
    <w:rsid w:val="002408BE"/>
    <w:rsid w:val="002408C8"/>
    <w:rsid w:val="002408E0"/>
    <w:rsid w:val="00240954"/>
    <w:rsid w:val="00240B99"/>
    <w:rsid w:val="00240B9E"/>
    <w:rsid w:val="00240BD2"/>
    <w:rsid w:val="00240C01"/>
    <w:rsid w:val="00240C10"/>
    <w:rsid w:val="00240C8C"/>
    <w:rsid w:val="00240DB4"/>
    <w:rsid w:val="00240F56"/>
    <w:rsid w:val="00240FE6"/>
    <w:rsid w:val="00241070"/>
    <w:rsid w:val="0024120C"/>
    <w:rsid w:val="00241241"/>
    <w:rsid w:val="00241291"/>
    <w:rsid w:val="002412B7"/>
    <w:rsid w:val="0024134C"/>
    <w:rsid w:val="0024136A"/>
    <w:rsid w:val="002414C1"/>
    <w:rsid w:val="002414DD"/>
    <w:rsid w:val="00241500"/>
    <w:rsid w:val="0024153A"/>
    <w:rsid w:val="002415BE"/>
    <w:rsid w:val="00241A83"/>
    <w:rsid w:val="00241B58"/>
    <w:rsid w:val="00241EAD"/>
    <w:rsid w:val="00241EDA"/>
    <w:rsid w:val="00241F4C"/>
    <w:rsid w:val="00242004"/>
    <w:rsid w:val="0024207E"/>
    <w:rsid w:val="002420F5"/>
    <w:rsid w:val="002423BF"/>
    <w:rsid w:val="00242431"/>
    <w:rsid w:val="00242449"/>
    <w:rsid w:val="0024246F"/>
    <w:rsid w:val="0024249A"/>
    <w:rsid w:val="0024252C"/>
    <w:rsid w:val="0024263A"/>
    <w:rsid w:val="002427E6"/>
    <w:rsid w:val="00242831"/>
    <w:rsid w:val="00242836"/>
    <w:rsid w:val="002428B5"/>
    <w:rsid w:val="0024290C"/>
    <w:rsid w:val="00242A9D"/>
    <w:rsid w:val="00242B4F"/>
    <w:rsid w:val="00242B61"/>
    <w:rsid w:val="00242C2B"/>
    <w:rsid w:val="00242C3A"/>
    <w:rsid w:val="00242C65"/>
    <w:rsid w:val="00242D3E"/>
    <w:rsid w:val="00242D41"/>
    <w:rsid w:val="00242D91"/>
    <w:rsid w:val="00242F79"/>
    <w:rsid w:val="00242FA7"/>
    <w:rsid w:val="00242FC7"/>
    <w:rsid w:val="0024300A"/>
    <w:rsid w:val="00243127"/>
    <w:rsid w:val="002431E6"/>
    <w:rsid w:val="002431EF"/>
    <w:rsid w:val="00243279"/>
    <w:rsid w:val="002434AF"/>
    <w:rsid w:val="002434FB"/>
    <w:rsid w:val="00243561"/>
    <w:rsid w:val="00243843"/>
    <w:rsid w:val="002439EF"/>
    <w:rsid w:val="00243A1B"/>
    <w:rsid w:val="00243ACB"/>
    <w:rsid w:val="00243CFF"/>
    <w:rsid w:val="00243FD5"/>
    <w:rsid w:val="0024401B"/>
    <w:rsid w:val="002440C1"/>
    <w:rsid w:val="002443F7"/>
    <w:rsid w:val="00244628"/>
    <w:rsid w:val="002446FB"/>
    <w:rsid w:val="00244717"/>
    <w:rsid w:val="00244751"/>
    <w:rsid w:val="002448C1"/>
    <w:rsid w:val="00244A10"/>
    <w:rsid w:val="00244A11"/>
    <w:rsid w:val="00244AB5"/>
    <w:rsid w:val="00244AD3"/>
    <w:rsid w:val="00244C5D"/>
    <w:rsid w:val="00244C7F"/>
    <w:rsid w:val="00244E8F"/>
    <w:rsid w:val="00244FB5"/>
    <w:rsid w:val="00245053"/>
    <w:rsid w:val="002450CD"/>
    <w:rsid w:val="00245172"/>
    <w:rsid w:val="002451B2"/>
    <w:rsid w:val="002453B0"/>
    <w:rsid w:val="002453CB"/>
    <w:rsid w:val="002454A6"/>
    <w:rsid w:val="002454DC"/>
    <w:rsid w:val="0024553C"/>
    <w:rsid w:val="002457CA"/>
    <w:rsid w:val="00245992"/>
    <w:rsid w:val="00245AD9"/>
    <w:rsid w:val="00245B09"/>
    <w:rsid w:val="00245B3D"/>
    <w:rsid w:val="00245B72"/>
    <w:rsid w:val="00245DDB"/>
    <w:rsid w:val="00245F37"/>
    <w:rsid w:val="00245FED"/>
    <w:rsid w:val="0024615F"/>
    <w:rsid w:val="002461DE"/>
    <w:rsid w:val="002461EE"/>
    <w:rsid w:val="00246255"/>
    <w:rsid w:val="002462E2"/>
    <w:rsid w:val="002463DD"/>
    <w:rsid w:val="00246482"/>
    <w:rsid w:val="002464A9"/>
    <w:rsid w:val="00246735"/>
    <w:rsid w:val="002467B0"/>
    <w:rsid w:val="00246819"/>
    <w:rsid w:val="0024694F"/>
    <w:rsid w:val="00246AE3"/>
    <w:rsid w:val="00246B0E"/>
    <w:rsid w:val="00246B48"/>
    <w:rsid w:val="00246C5B"/>
    <w:rsid w:val="00246CC7"/>
    <w:rsid w:val="00246D32"/>
    <w:rsid w:val="00246DF4"/>
    <w:rsid w:val="00246E49"/>
    <w:rsid w:val="00246F48"/>
    <w:rsid w:val="0024704A"/>
    <w:rsid w:val="002471BB"/>
    <w:rsid w:val="00247301"/>
    <w:rsid w:val="00247350"/>
    <w:rsid w:val="00247464"/>
    <w:rsid w:val="00247509"/>
    <w:rsid w:val="0024751C"/>
    <w:rsid w:val="00247583"/>
    <w:rsid w:val="00247623"/>
    <w:rsid w:val="0024769E"/>
    <w:rsid w:val="00247709"/>
    <w:rsid w:val="00247783"/>
    <w:rsid w:val="00247798"/>
    <w:rsid w:val="0024779C"/>
    <w:rsid w:val="002479C5"/>
    <w:rsid w:val="00247A9D"/>
    <w:rsid w:val="00247ADB"/>
    <w:rsid w:val="00247BCE"/>
    <w:rsid w:val="00247BEB"/>
    <w:rsid w:val="00247BFE"/>
    <w:rsid w:val="00247D99"/>
    <w:rsid w:val="00247DA6"/>
    <w:rsid w:val="00247DF1"/>
    <w:rsid w:val="00247F41"/>
    <w:rsid w:val="00247F57"/>
    <w:rsid w:val="00247F6F"/>
    <w:rsid w:val="002500B2"/>
    <w:rsid w:val="0025029E"/>
    <w:rsid w:val="002502FB"/>
    <w:rsid w:val="0025047E"/>
    <w:rsid w:val="0025067A"/>
    <w:rsid w:val="00250697"/>
    <w:rsid w:val="002506E4"/>
    <w:rsid w:val="00250712"/>
    <w:rsid w:val="00250716"/>
    <w:rsid w:val="00250726"/>
    <w:rsid w:val="0025081E"/>
    <w:rsid w:val="0025096C"/>
    <w:rsid w:val="00250B58"/>
    <w:rsid w:val="00250D4E"/>
    <w:rsid w:val="00250D58"/>
    <w:rsid w:val="00250D9D"/>
    <w:rsid w:val="00250E82"/>
    <w:rsid w:val="00250E85"/>
    <w:rsid w:val="0025108B"/>
    <w:rsid w:val="002510B9"/>
    <w:rsid w:val="002510D1"/>
    <w:rsid w:val="0025114C"/>
    <w:rsid w:val="00251217"/>
    <w:rsid w:val="0025131D"/>
    <w:rsid w:val="002514F4"/>
    <w:rsid w:val="00251614"/>
    <w:rsid w:val="0025173F"/>
    <w:rsid w:val="002517E9"/>
    <w:rsid w:val="00251873"/>
    <w:rsid w:val="00251939"/>
    <w:rsid w:val="00251A59"/>
    <w:rsid w:val="00251AED"/>
    <w:rsid w:val="00251B3C"/>
    <w:rsid w:val="00251C3A"/>
    <w:rsid w:val="00251CDE"/>
    <w:rsid w:val="00251D6F"/>
    <w:rsid w:val="00251D94"/>
    <w:rsid w:val="00251DFD"/>
    <w:rsid w:val="00251E01"/>
    <w:rsid w:val="0025204A"/>
    <w:rsid w:val="00252070"/>
    <w:rsid w:val="002520DF"/>
    <w:rsid w:val="00252118"/>
    <w:rsid w:val="00252189"/>
    <w:rsid w:val="002521CD"/>
    <w:rsid w:val="002521E5"/>
    <w:rsid w:val="00252257"/>
    <w:rsid w:val="00252382"/>
    <w:rsid w:val="00252396"/>
    <w:rsid w:val="002523B7"/>
    <w:rsid w:val="00252476"/>
    <w:rsid w:val="00252557"/>
    <w:rsid w:val="0025260F"/>
    <w:rsid w:val="00252AD1"/>
    <w:rsid w:val="00252BF2"/>
    <w:rsid w:val="00252D3C"/>
    <w:rsid w:val="00252E74"/>
    <w:rsid w:val="0025302D"/>
    <w:rsid w:val="002530A0"/>
    <w:rsid w:val="002530B2"/>
    <w:rsid w:val="002534D1"/>
    <w:rsid w:val="0025352B"/>
    <w:rsid w:val="0025375B"/>
    <w:rsid w:val="002537D6"/>
    <w:rsid w:val="002538E7"/>
    <w:rsid w:val="0025393E"/>
    <w:rsid w:val="00253C8B"/>
    <w:rsid w:val="00254039"/>
    <w:rsid w:val="002540DB"/>
    <w:rsid w:val="00254114"/>
    <w:rsid w:val="002542FB"/>
    <w:rsid w:val="00254443"/>
    <w:rsid w:val="002546CF"/>
    <w:rsid w:val="002546DE"/>
    <w:rsid w:val="002547F5"/>
    <w:rsid w:val="00254985"/>
    <w:rsid w:val="002549A6"/>
    <w:rsid w:val="00254A66"/>
    <w:rsid w:val="00254B7C"/>
    <w:rsid w:val="00254DF0"/>
    <w:rsid w:val="00254EF8"/>
    <w:rsid w:val="00254F74"/>
    <w:rsid w:val="0025515D"/>
    <w:rsid w:val="0025521E"/>
    <w:rsid w:val="0025525C"/>
    <w:rsid w:val="00255323"/>
    <w:rsid w:val="00255358"/>
    <w:rsid w:val="0025542D"/>
    <w:rsid w:val="00255694"/>
    <w:rsid w:val="00255800"/>
    <w:rsid w:val="002558BE"/>
    <w:rsid w:val="0025591D"/>
    <w:rsid w:val="00255A14"/>
    <w:rsid w:val="00255AF0"/>
    <w:rsid w:val="00255CB1"/>
    <w:rsid w:val="00255DE8"/>
    <w:rsid w:val="00255EA0"/>
    <w:rsid w:val="00256016"/>
    <w:rsid w:val="002560CC"/>
    <w:rsid w:val="00256172"/>
    <w:rsid w:val="002561CE"/>
    <w:rsid w:val="00256386"/>
    <w:rsid w:val="002566CF"/>
    <w:rsid w:val="00256816"/>
    <w:rsid w:val="0025687C"/>
    <w:rsid w:val="00256B1D"/>
    <w:rsid w:val="00256B54"/>
    <w:rsid w:val="00256CC2"/>
    <w:rsid w:val="00256CCA"/>
    <w:rsid w:val="00256D22"/>
    <w:rsid w:val="00256EB4"/>
    <w:rsid w:val="0025700D"/>
    <w:rsid w:val="002570DB"/>
    <w:rsid w:val="00257105"/>
    <w:rsid w:val="0025728A"/>
    <w:rsid w:val="0025737E"/>
    <w:rsid w:val="002573D1"/>
    <w:rsid w:val="002574BB"/>
    <w:rsid w:val="002574C7"/>
    <w:rsid w:val="00257638"/>
    <w:rsid w:val="0025767E"/>
    <w:rsid w:val="002577E7"/>
    <w:rsid w:val="0025785C"/>
    <w:rsid w:val="00257881"/>
    <w:rsid w:val="00257B6A"/>
    <w:rsid w:val="00257CAE"/>
    <w:rsid w:val="00257D12"/>
    <w:rsid w:val="00257E28"/>
    <w:rsid w:val="00257E7A"/>
    <w:rsid w:val="00257ED3"/>
    <w:rsid w:val="00257EE8"/>
    <w:rsid w:val="00257F00"/>
    <w:rsid w:val="00257FA5"/>
    <w:rsid w:val="0026000C"/>
    <w:rsid w:val="00260056"/>
    <w:rsid w:val="002601DE"/>
    <w:rsid w:val="00260227"/>
    <w:rsid w:val="0026058D"/>
    <w:rsid w:val="0026059C"/>
    <w:rsid w:val="002605BD"/>
    <w:rsid w:val="00260B53"/>
    <w:rsid w:val="00260BCB"/>
    <w:rsid w:val="00260DFC"/>
    <w:rsid w:val="00260F40"/>
    <w:rsid w:val="00261093"/>
    <w:rsid w:val="002612A4"/>
    <w:rsid w:val="002612AE"/>
    <w:rsid w:val="002614D8"/>
    <w:rsid w:val="00261530"/>
    <w:rsid w:val="00261610"/>
    <w:rsid w:val="002616F6"/>
    <w:rsid w:val="002617DA"/>
    <w:rsid w:val="002617E6"/>
    <w:rsid w:val="002618AA"/>
    <w:rsid w:val="0026195D"/>
    <w:rsid w:val="00261DC1"/>
    <w:rsid w:val="00261DC3"/>
    <w:rsid w:val="00261E6B"/>
    <w:rsid w:val="00261EFD"/>
    <w:rsid w:val="002620C7"/>
    <w:rsid w:val="00262170"/>
    <w:rsid w:val="002622CA"/>
    <w:rsid w:val="0026242B"/>
    <w:rsid w:val="00262443"/>
    <w:rsid w:val="00262758"/>
    <w:rsid w:val="00262A31"/>
    <w:rsid w:val="00262AA8"/>
    <w:rsid w:val="00262ABA"/>
    <w:rsid w:val="00262C54"/>
    <w:rsid w:val="00262D72"/>
    <w:rsid w:val="00262FAC"/>
    <w:rsid w:val="00262FC9"/>
    <w:rsid w:val="00262FF9"/>
    <w:rsid w:val="00263138"/>
    <w:rsid w:val="00263276"/>
    <w:rsid w:val="00263281"/>
    <w:rsid w:val="002632EE"/>
    <w:rsid w:val="00263323"/>
    <w:rsid w:val="002633FE"/>
    <w:rsid w:val="0026343B"/>
    <w:rsid w:val="00263554"/>
    <w:rsid w:val="002635F4"/>
    <w:rsid w:val="00263702"/>
    <w:rsid w:val="0026379F"/>
    <w:rsid w:val="002637B6"/>
    <w:rsid w:val="0026385E"/>
    <w:rsid w:val="00263932"/>
    <w:rsid w:val="00263975"/>
    <w:rsid w:val="002639FB"/>
    <w:rsid w:val="00263C33"/>
    <w:rsid w:val="00263D2A"/>
    <w:rsid w:val="00263E46"/>
    <w:rsid w:val="00263E48"/>
    <w:rsid w:val="00263EDF"/>
    <w:rsid w:val="00263F11"/>
    <w:rsid w:val="00264149"/>
    <w:rsid w:val="002641B6"/>
    <w:rsid w:val="00264200"/>
    <w:rsid w:val="00264491"/>
    <w:rsid w:val="002645F6"/>
    <w:rsid w:val="00264689"/>
    <w:rsid w:val="00264734"/>
    <w:rsid w:val="00264786"/>
    <w:rsid w:val="002648B0"/>
    <w:rsid w:val="00264A6F"/>
    <w:rsid w:val="00264AE9"/>
    <w:rsid w:val="00264D17"/>
    <w:rsid w:val="00264D53"/>
    <w:rsid w:val="00264E1A"/>
    <w:rsid w:val="00265374"/>
    <w:rsid w:val="0026537B"/>
    <w:rsid w:val="0026542B"/>
    <w:rsid w:val="00265438"/>
    <w:rsid w:val="002654AF"/>
    <w:rsid w:val="002654C0"/>
    <w:rsid w:val="00265589"/>
    <w:rsid w:val="002655A8"/>
    <w:rsid w:val="00265D9C"/>
    <w:rsid w:val="002660D1"/>
    <w:rsid w:val="0026610E"/>
    <w:rsid w:val="00266424"/>
    <w:rsid w:val="002664D4"/>
    <w:rsid w:val="002665A8"/>
    <w:rsid w:val="002665B2"/>
    <w:rsid w:val="002666BE"/>
    <w:rsid w:val="002666E2"/>
    <w:rsid w:val="00266934"/>
    <w:rsid w:val="00266FC6"/>
    <w:rsid w:val="002672C9"/>
    <w:rsid w:val="00267557"/>
    <w:rsid w:val="002676EA"/>
    <w:rsid w:val="00267708"/>
    <w:rsid w:val="0026777D"/>
    <w:rsid w:val="00267B3B"/>
    <w:rsid w:val="00267C72"/>
    <w:rsid w:val="00267C78"/>
    <w:rsid w:val="00267CCE"/>
    <w:rsid w:val="00267E53"/>
    <w:rsid w:val="00267EC9"/>
    <w:rsid w:val="00267F0A"/>
    <w:rsid w:val="00267F36"/>
    <w:rsid w:val="0027017A"/>
    <w:rsid w:val="00270194"/>
    <w:rsid w:val="0027019B"/>
    <w:rsid w:val="0027021C"/>
    <w:rsid w:val="00270278"/>
    <w:rsid w:val="002702AA"/>
    <w:rsid w:val="0027035F"/>
    <w:rsid w:val="00270403"/>
    <w:rsid w:val="0027041B"/>
    <w:rsid w:val="00270484"/>
    <w:rsid w:val="0027056B"/>
    <w:rsid w:val="00270644"/>
    <w:rsid w:val="0027073E"/>
    <w:rsid w:val="002707F4"/>
    <w:rsid w:val="00270A92"/>
    <w:rsid w:val="00270B37"/>
    <w:rsid w:val="00270D10"/>
    <w:rsid w:val="00270DCC"/>
    <w:rsid w:val="00270E18"/>
    <w:rsid w:val="00270F40"/>
    <w:rsid w:val="00270F90"/>
    <w:rsid w:val="002711A1"/>
    <w:rsid w:val="0027120F"/>
    <w:rsid w:val="00271420"/>
    <w:rsid w:val="002715AF"/>
    <w:rsid w:val="00271663"/>
    <w:rsid w:val="002718DF"/>
    <w:rsid w:val="002719AD"/>
    <w:rsid w:val="00271D23"/>
    <w:rsid w:val="00271EF6"/>
    <w:rsid w:val="00271F8C"/>
    <w:rsid w:val="00271F99"/>
    <w:rsid w:val="00271FF7"/>
    <w:rsid w:val="00272044"/>
    <w:rsid w:val="0027205F"/>
    <w:rsid w:val="002720E4"/>
    <w:rsid w:val="00272285"/>
    <w:rsid w:val="0027229B"/>
    <w:rsid w:val="002722FC"/>
    <w:rsid w:val="002723B4"/>
    <w:rsid w:val="0027256F"/>
    <w:rsid w:val="002727D8"/>
    <w:rsid w:val="0027283D"/>
    <w:rsid w:val="0027286A"/>
    <w:rsid w:val="00272961"/>
    <w:rsid w:val="00272963"/>
    <w:rsid w:val="00272B09"/>
    <w:rsid w:val="00272BC2"/>
    <w:rsid w:val="00272C2A"/>
    <w:rsid w:val="00272D24"/>
    <w:rsid w:val="00272E16"/>
    <w:rsid w:val="00272EA2"/>
    <w:rsid w:val="00272ECD"/>
    <w:rsid w:val="0027312B"/>
    <w:rsid w:val="0027321D"/>
    <w:rsid w:val="0027337B"/>
    <w:rsid w:val="00273430"/>
    <w:rsid w:val="00273518"/>
    <w:rsid w:val="0027358E"/>
    <w:rsid w:val="002735C5"/>
    <w:rsid w:val="00273623"/>
    <w:rsid w:val="002736B0"/>
    <w:rsid w:val="002736CF"/>
    <w:rsid w:val="00273723"/>
    <w:rsid w:val="00273726"/>
    <w:rsid w:val="002738CB"/>
    <w:rsid w:val="00273926"/>
    <w:rsid w:val="00273AAE"/>
    <w:rsid w:val="00273BDC"/>
    <w:rsid w:val="00273BE8"/>
    <w:rsid w:val="00273BEF"/>
    <w:rsid w:val="00273D48"/>
    <w:rsid w:val="00273E79"/>
    <w:rsid w:val="00273ED1"/>
    <w:rsid w:val="00273ED5"/>
    <w:rsid w:val="0027421B"/>
    <w:rsid w:val="0027421F"/>
    <w:rsid w:val="00274338"/>
    <w:rsid w:val="0027440E"/>
    <w:rsid w:val="00274686"/>
    <w:rsid w:val="0027476D"/>
    <w:rsid w:val="0027479F"/>
    <w:rsid w:val="002748D4"/>
    <w:rsid w:val="002749EF"/>
    <w:rsid w:val="00274B57"/>
    <w:rsid w:val="00274D7D"/>
    <w:rsid w:val="00274DCC"/>
    <w:rsid w:val="00274DFC"/>
    <w:rsid w:val="00274E64"/>
    <w:rsid w:val="002751C9"/>
    <w:rsid w:val="002752E5"/>
    <w:rsid w:val="00275335"/>
    <w:rsid w:val="00275342"/>
    <w:rsid w:val="002754C8"/>
    <w:rsid w:val="002754E0"/>
    <w:rsid w:val="002754E8"/>
    <w:rsid w:val="00275795"/>
    <w:rsid w:val="002757AB"/>
    <w:rsid w:val="0027586B"/>
    <w:rsid w:val="002759FF"/>
    <w:rsid w:val="00275A0F"/>
    <w:rsid w:val="00275CE7"/>
    <w:rsid w:val="00275CF5"/>
    <w:rsid w:val="00275D28"/>
    <w:rsid w:val="00275DCA"/>
    <w:rsid w:val="00275E8F"/>
    <w:rsid w:val="00275FCD"/>
    <w:rsid w:val="00276518"/>
    <w:rsid w:val="0027683F"/>
    <w:rsid w:val="002768B3"/>
    <w:rsid w:val="00276BFA"/>
    <w:rsid w:val="00276C00"/>
    <w:rsid w:val="00276C4B"/>
    <w:rsid w:val="00276C4E"/>
    <w:rsid w:val="00276C56"/>
    <w:rsid w:val="00276CD3"/>
    <w:rsid w:val="00276EDB"/>
    <w:rsid w:val="0027706E"/>
    <w:rsid w:val="002770B6"/>
    <w:rsid w:val="00277161"/>
    <w:rsid w:val="002771B5"/>
    <w:rsid w:val="00277210"/>
    <w:rsid w:val="00277231"/>
    <w:rsid w:val="002772C3"/>
    <w:rsid w:val="00277359"/>
    <w:rsid w:val="0027750C"/>
    <w:rsid w:val="0027756D"/>
    <w:rsid w:val="002775D8"/>
    <w:rsid w:val="00277650"/>
    <w:rsid w:val="002776F1"/>
    <w:rsid w:val="00277749"/>
    <w:rsid w:val="002777E7"/>
    <w:rsid w:val="00277879"/>
    <w:rsid w:val="00277AFF"/>
    <w:rsid w:val="00277B9B"/>
    <w:rsid w:val="00277D87"/>
    <w:rsid w:val="0028007F"/>
    <w:rsid w:val="00280168"/>
    <w:rsid w:val="00280245"/>
    <w:rsid w:val="0028027D"/>
    <w:rsid w:val="00280416"/>
    <w:rsid w:val="0028047E"/>
    <w:rsid w:val="002805BD"/>
    <w:rsid w:val="002805E0"/>
    <w:rsid w:val="002807CB"/>
    <w:rsid w:val="0028081D"/>
    <w:rsid w:val="002808EE"/>
    <w:rsid w:val="0028092A"/>
    <w:rsid w:val="0028093A"/>
    <w:rsid w:val="00280A59"/>
    <w:rsid w:val="00280BDF"/>
    <w:rsid w:val="00280E22"/>
    <w:rsid w:val="00280E76"/>
    <w:rsid w:val="00280EF3"/>
    <w:rsid w:val="00280F8C"/>
    <w:rsid w:val="0028124A"/>
    <w:rsid w:val="002812BB"/>
    <w:rsid w:val="002813A0"/>
    <w:rsid w:val="002814A5"/>
    <w:rsid w:val="0028181B"/>
    <w:rsid w:val="00281A72"/>
    <w:rsid w:val="00281A77"/>
    <w:rsid w:val="00281ADD"/>
    <w:rsid w:val="00281B3A"/>
    <w:rsid w:val="00281BB1"/>
    <w:rsid w:val="00281F2C"/>
    <w:rsid w:val="00281F86"/>
    <w:rsid w:val="00281F9E"/>
    <w:rsid w:val="0028200B"/>
    <w:rsid w:val="0028203D"/>
    <w:rsid w:val="00282097"/>
    <w:rsid w:val="002820B3"/>
    <w:rsid w:val="00282104"/>
    <w:rsid w:val="0028214B"/>
    <w:rsid w:val="002821F7"/>
    <w:rsid w:val="0028238C"/>
    <w:rsid w:val="0028242C"/>
    <w:rsid w:val="002824EF"/>
    <w:rsid w:val="002824F1"/>
    <w:rsid w:val="00282788"/>
    <w:rsid w:val="002827A3"/>
    <w:rsid w:val="002828F2"/>
    <w:rsid w:val="00282BC3"/>
    <w:rsid w:val="00282D6D"/>
    <w:rsid w:val="00282FB4"/>
    <w:rsid w:val="00283105"/>
    <w:rsid w:val="002833E1"/>
    <w:rsid w:val="002834C4"/>
    <w:rsid w:val="0028353A"/>
    <w:rsid w:val="00283569"/>
    <w:rsid w:val="0028364F"/>
    <w:rsid w:val="002837B7"/>
    <w:rsid w:val="0028390F"/>
    <w:rsid w:val="00283B4E"/>
    <w:rsid w:val="00283BFD"/>
    <w:rsid w:val="00283DFE"/>
    <w:rsid w:val="00283F67"/>
    <w:rsid w:val="00283FFE"/>
    <w:rsid w:val="00284137"/>
    <w:rsid w:val="00284534"/>
    <w:rsid w:val="002845AA"/>
    <w:rsid w:val="00284601"/>
    <w:rsid w:val="00284634"/>
    <w:rsid w:val="002846B2"/>
    <w:rsid w:val="002847A6"/>
    <w:rsid w:val="00284864"/>
    <w:rsid w:val="002848AC"/>
    <w:rsid w:val="002849E6"/>
    <w:rsid w:val="00284AD1"/>
    <w:rsid w:val="00284D36"/>
    <w:rsid w:val="00284F43"/>
    <w:rsid w:val="00284F47"/>
    <w:rsid w:val="00284FEB"/>
    <w:rsid w:val="00285004"/>
    <w:rsid w:val="00285191"/>
    <w:rsid w:val="002851BD"/>
    <w:rsid w:val="002852B0"/>
    <w:rsid w:val="00285540"/>
    <w:rsid w:val="00285599"/>
    <w:rsid w:val="002855B6"/>
    <w:rsid w:val="00285757"/>
    <w:rsid w:val="00285932"/>
    <w:rsid w:val="002859CE"/>
    <w:rsid w:val="00285ABE"/>
    <w:rsid w:val="00285C2F"/>
    <w:rsid w:val="00285CCA"/>
    <w:rsid w:val="00285CE9"/>
    <w:rsid w:val="00285DFC"/>
    <w:rsid w:val="00285F00"/>
    <w:rsid w:val="00285F41"/>
    <w:rsid w:val="00285FEB"/>
    <w:rsid w:val="00286129"/>
    <w:rsid w:val="00286249"/>
    <w:rsid w:val="0028629D"/>
    <w:rsid w:val="002866CB"/>
    <w:rsid w:val="00286793"/>
    <w:rsid w:val="00286936"/>
    <w:rsid w:val="0028694F"/>
    <w:rsid w:val="002869B9"/>
    <w:rsid w:val="00286A96"/>
    <w:rsid w:val="00286AA8"/>
    <w:rsid w:val="00286B1A"/>
    <w:rsid w:val="00286B41"/>
    <w:rsid w:val="00286B62"/>
    <w:rsid w:val="00286C2F"/>
    <w:rsid w:val="00286DBB"/>
    <w:rsid w:val="002870DA"/>
    <w:rsid w:val="0028712A"/>
    <w:rsid w:val="002871CE"/>
    <w:rsid w:val="0028722D"/>
    <w:rsid w:val="00287240"/>
    <w:rsid w:val="00287251"/>
    <w:rsid w:val="002873D6"/>
    <w:rsid w:val="00287476"/>
    <w:rsid w:val="00287559"/>
    <w:rsid w:val="0028755E"/>
    <w:rsid w:val="00287645"/>
    <w:rsid w:val="002876A0"/>
    <w:rsid w:val="002879FE"/>
    <w:rsid w:val="00287B93"/>
    <w:rsid w:val="00287C8A"/>
    <w:rsid w:val="00287EDE"/>
    <w:rsid w:val="00287EED"/>
    <w:rsid w:val="00287F5E"/>
    <w:rsid w:val="00290003"/>
    <w:rsid w:val="0029008F"/>
    <w:rsid w:val="002901C7"/>
    <w:rsid w:val="0029020B"/>
    <w:rsid w:val="002902A1"/>
    <w:rsid w:val="0029063E"/>
    <w:rsid w:val="00290800"/>
    <w:rsid w:val="002909E9"/>
    <w:rsid w:val="00290A54"/>
    <w:rsid w:val="00290B10"/>
    <w:rsid w:val="00290B7C"/>
    <w:rsid w:val="00290BB1"/>
    <w:rsid w:val="00290C0F"/>
    <w:rsid w:val="00290CDB"/>
    <w:rsid w:val="00290D7F"/>
    <w:rsid w:val="00290DBB"/>
    <w:rsid w:val="00290F01"/>
    <w:rsid w:val="00290F50"/>
    <w:rsid w:val="00290F95"/>
    <w:rsid w:val="00291045"/>
    <w:rsid w:val="002910C3"/>
    <w:rsid w:val="0029120B"/>
    <w:rsid w:val="002912C9"/>
    <w:rsid w:val="00291342"/>
    <w:rsid w:val="002913F5"/>
    <w:rsid w:val="00291426"/>
    <w:rsid w:val="002914D8"/>
    <w:rsid w:val="00291571"/>
    <w:rsid w:val="0029159C"/>
    <w:rsid w:val="002915F5"/>
    <w:rsid w:val="00291717"/>
    <w:rsid w:val="0029177D"/>
    <w:rsid w:val="002917C0"/>
    <w:rsid w:val="00291890"/>
    <w:rsid w:val="002919C0"/>
    <w:rsid w:val="00291A0B"/>
    <w:rsid w:val="00291AAA"/>
    <w:rsid w:val="00291C9E"/>
    <w:rsid w:val="0029204A"/>
    <w:rsid w:val="00292149"/>
    <w:rsid w:val="002922F2"/>
    <w:rsid w:val="00292311"/>
    <w:rsid w:val="00292392"/>
    <w:rsid w:val="002925A7"/>
    <w:rsid w:val="002926B4"/>
    <w:rsid w:val="0029270B"/>
    <w:rsid w:val="00292794"/>
    <w:rsid w:val="00292831"/>
    <w:rsid w:val="00292937"/>
    <w:rsid w:val="00292938"/>
    <w:rsid w:val="00292A66"/>
    <w:rsid w:val="00292AA0"/>
    <w:rsid w:val="00292BB2"/>
    <w:rsid w:val="00292C01"/>
    <w:rsid w:val="00292CD3"/>
    <w:rsid w:val="00292ECA"/>
    <w:rsid w:val="00292F45"/>
    <w:rsid w:val="00292F77"/>
    <w:rsid w:val="002931C9"/>
    <w:rsid w:val="002931D8"/>
    <w:rsid w:val="002931DF"/>
    <w:rsid w:val="00293243"/>
    <w:rsid w:val="0029326E"/>
    <w:rsid w:val="002933E8"/>
    <w:rsid w:val="00293424"/>
    <w:rsid w:val="00293494"/>
    <w:rsid w:val="00293506"/>
    <w:rsid w:val="00293574"/>
    <w:rsid w:val="002938C7"/>
    <w:rsid w:val="0029394C"/>
    <w:rsid w:val="00293A62"/>
    <w:rsid w:val="00293AFC"/>
    <w:rsid w:val="00293D3F"/>
    <w:rsid w:val="00293DB4"/>
    <w:rsid w:val="00293DDB"/>
    <w:rsid w:val="00293E80"/>
    <w:rsid w:val="00293F9D"/>
    <w:rsid w:val="00294177"/>
    <w:rsid w:val="0029425B"/>
    <w:rsid w:val="00294389"/>
    <w:rsid w:val="002943B6"/>
    <w:rsid w:val="002943D2"/>
    <w:rsid w:val="00294691"/>
    <w:rsid w:val="00294748"/>
    <w:rsid w:val="00294757"/>
    <w:rsid w:val="002947A9"/>
    <w:rsid w:val="002947BA"/>
    <w:rsid w:val="00294805"/>
    <w:rsid w:val="00294815"/>
    <w:rsid w:val="002949D9"/>
    <w:rsid w:val="00294B2F"/>
    <w:rsid w:val="00294C2F"/>
    <w:rsid w:val="00294CF2"/>
    <w:rsid w:val="00294D70"/>
    <w:rsid w:val="00294D76"/>
    <w:rsid w:val="00294E4B"/>
    <w:rsid w:val="00294E6A"/>
    <w:rsid w:val="00295195"/>
    <w:rsid w:val="002952B5"/>
    <w:rsid w:val="002954E5"/>
    <w:rsid w:val="00295697"/>
    <w:rsid w:val="002956C9"/>
    <w:rsid w:val="00295ABF"/>
    <w:rsid w:val="00295B46"/>
    <w:rsid w:val="00295B8F"/>
    <w:rsid w:val="00295CF2"/>
    <w:rsid w:val="00295DC6"/>
    <w:rsid w:val="00295E18"/>
    <w:rsid w:val="00295F5B"/>
    <w:rsid w:val="00295F79"/>
    <w:rsid w:val="002960F1"/>
    <w:rsid w:val="002961EB"/>
    <w:rsid w:val="002961EE"/>
    <w:rsid w:val="0029623A"/>
    <w:rsid w:val="002965E4"/>
    <w:rsid w:val="0029661F"/>
    <w:rsid w:val="0029664D"/>
    <w:rsid w:val="0029668D"/>
    <w:rsid w:val="00296734"/>
    <w:rsid w:val="00296768"/>
    <w:rsid w:val="00296935"/>
    <w:rsid w:val="00296991"/>
    <w:rsid w:val="00296A0C"/>
    <w:rsid w:val="00296A31"/>
    <w:rsid w:val="00296AAF"/>
    <w:rsid w:val="00296AE2"/>
    <w:rsid w:val="00297073"/>
    <w:rsid w:val="002970B2"/>
    <w:rsid w:val="00297229"/>
    <w:rsid w:val="0029728C"/>
    <w:rsid w:val="002972A1"/>
    <w:rsid w:val="00297351"/>
    <w:rsid w:val="0029738A"/>
    <w:rsid w:val="0029746B"/>
    <w:rsid w:val="00297614"/>
    <w:rsid w:val="002976B6"/>
    <w:rsid w:val="00297764"/>
    <w:rsid w:val="002977E7"/>
    <w:rsid w:val="00297878"/>
    <w:rsid w:val="002979D7"/>
    <w:rsid w:val="00297B9B"/>
    <w:rsid w:val="00297C27"/>
    <w:rsid w:val="00297CA4"/>
    <w:rsid w:val="00297CEC"/>
    <w:rsid w:val="00297F97"/>
    <w:rsid w:val="002A0115"/>
    <w:rsid w:val="002A01CF"/>
    <w:rsid w:val="002A0343"/>
    <w:rsid w:val="002A03B2"/>
    <w:rsid w:val="002A0439"/>
    <w:rsid w:val="002A04C9"/>
    <w:rsid w:val="002A0584"/>
    <w:rsid w:val="002A0589"/>
    <w:rsid w:val="002A068A"/>
    <w:rsid w:val="002A06A9"/>
    <w:rsid w:val="002A08F1"/>
    <w:rsid w:val="002A0916"/>
    <w:rsid w:val="002A0971"/>
    <w:rsid w:val="002A0983"/>
    <w:rsid w:val="002A09DB"/>
    <w:rsid w:val="002A0B03"/>
    <w:rsid w:val="002A0B61"/>
    <w:rsid w:val="002A0B6E"/>
    <w:rsid w:val="002A0C8A"/>
    <w:rsid w:val="002A0D47"/>
    <w:rsid w:val="002A0DE7"/>
    <w:rsid w:val="002A1024"/>
    <w:rsid w:val="002A10C0"/>
    <w:rsid w:val="002A110A"/>
    <w:rsid w:val="002A112C"/>
    <w:rsid w:val="002A1191"/>
    <w:rsid w:val="002A12A9"/>
    <w:rsid w:val="002A12AE"/>
    <w:rsid w:val="002A12E9"/>
    <w:rsid w:val="002A1464"/>
    <w:rsid w:val="002A14B2"/>
    <w:rsid w:val="002A14C0"/>
    <w:rsid w:val="002A1558"/>
    <w:rsid w:val="002A156E"/>
    <w:rsid w:val="002A15C8"/>
    <w:rsid w:val="002A15CE"/>
    <w:rsid w:val="002A1600"/>
    <w:rsid w:val="002A177F"/>
    <w:rsid w:val="002A179B"/>
    <w:rsid w:val="002A1837"/>
    <w:rsid w:val="002A18E4"/>
    <w:rsid w:val="002A1937"/>
    <w:rsid w:val="002A1A67"/>
    <w:rsid w:val="002A1AF0"/>
    <w:rsid w:val="002A1BAF"/>
    <w:rsid w:val="002A1BB7"/>
    <w:rsid w:val="002A1C7F"/>
    <w:rsid w:val="002A1CE5"/>
    <w:rsid w:val="002A1DD8"/>
    <w:rsid w:val="002A20BA"/>
    <w:rsid w:val="002A2117"/>
    <w:rsid w:val="002A215B"/>
    <w:rsid w:val="002A21D5"/>
    <w:rsid w:val="002A223A"/>
    <w:rsid w:val="002A226A"/>
    <w:rsid w:val="002A2338"/>
    <w:rsid w:val="002A23BD"/>
    <w:rsid w:val="002A265E"/>
    <w:rsid w:val="002A2751"/>
    <w:rsid w:val="002A295E"/>
    <w:rsid w:val="002A2A08"/>
    <w:rsid w:val="002A2B33"/>
    <w:rsid w:val="002A2BFA"/>
    <w:rsid w:val="002A2C79"/>
    <w:rsid w:val="002A2C9F"/>
    <w:rsid w:val="002A2F21"/>
    <w:rsid w:val="002A2FF2"/>
    <w:rsid w:val="002A3081"/>
    <w:rsid w:val="002A30E7"/>
    <w:rsid w:val="002A3137"/>
    <w:rsid w:val="002A3166"/>
    <w:rsid w:val="002A3302"/>
    <w:rsid w:val="002A3421"/>
    <w:rsid w:val="002A35B4"/>
    <w:rsid w:val="002A3856"/>
    <w:rsid w:val="002A3938"/>
    <w:rsid w:val="002A393E"/>
    <w:rsid w:val="002A3954"/>
    <w:rsid w:val="002A3976"/>
    <w:rsid w:val="002A3B95"/>
    <w:rsid w:val="002A3C05"/>
    <w:rsid w:val="002A3C48"/>
    <w:rsid w:val="002A3C75"/>
    <w:rsid w:val="002A3C88"/>
    <w:rsid w:val="002A3CBB"/>
    <w:rsid w:val="002A3D06"/>
    <w:rsid w:val="002A3D07"/>
    <w:rsid w:val="002A3E6E"/>
    <w:rsid w:val="002A3EAF"/>
    <w:rsid w:val="002A3EBA"/>
    <w:rsid w:val="002A3EEF"/>
    <w:rsid w:val="002A3FB3"/>
    <w:rsid w:val="002A4056"/>
    <w:rsid w:val="002A4147"/>
    <w:rsid w:val="002A41C9"/>
    <w:rsid w:val="002A4470"/>
    <w:rsid w:val="002A44B6"/>
    <w:rsid w:val="002A455E"/>
    <w:rsid w:val="002A45CD"/>
    <w:rsid w:val="002A45DD"/>
    <w:rsid w:val="002A46F1"/>
    <w:rsid w:val="002A46FE"/>
    <w:rsid w:val="002A4725"/>
    <w:rsid w:val="002A47FA"/>
    <w:rsid w:val="002A488A"/>
    <w:rsid w:val="002A49F7"/>
    <w:rsid w:val="002A4DB3"/>
    <w:rsid w:val="002A4E70"/>
    <w:rsid w:val="002A4F6D"/>
    <w:rsid w:val="002A4F7A"/>
    <w:rsid w:val="002A517D"/>
    <w:rsid w:val="002A5183"/>
    <w:rsid w:val="002A52A5"/>
    <w:rsid w:val="002A5332"/>
    <w:rsid w:val="002A53D5"/>
    <w:rsid w:val="002A53F8"/>
    <w:rsid w:val="002A5420"/>
    <w:rsid w:val="002A55D8"/>
    <w:rsid w:val="002A5698"/>
    <w:rsid w:val="002A57E6"/>
    <w:rsid w:val="002A59FD"/>
    <w:rsid w:val="002A5A37"/>
    <w:rsid w:val="002A5AAD"/>
    <w:rsid w:val="002A5B5B"/>
    <w:rsid w:val="002A5D5A"/>
    <w:rsid w:val="002A5DA5"/>
    <w:rsid w:val="002A5E34"/>
    <w:rsid w:val="002A60CF"/>
    <w:rsid w:val="002A6221"/>
    <w:rsid w:val="002A645F"/>
    <w:rsid w:val="002A64DE"/>
    <w:rsid w:val="002A6577"/>
    <w:rsid w:val="002A65DA"/>
    <w:rsid w:val="002A66C8"/>
    <w:rsid w:val="002A6738"/>
    <w:rsid w:val="002A6862"/>
    <w:rsid w:val="002A687A"/>
    <w:rsid w:val="002A6932"/>
    <w:rsid w:val="002A6AFA"/>
    <w:rsid w:val="002A6C4F"/>
    <w:rsid w:val="002A6CED"/>
    <w:rsid w:val="002A6E8E"/>
    <w:rsid w:val="002A6F49"/>
    <w:rsid w:val="002A712D"/>
    <w:rsid w:val="002A736C"/>
    <w:rsid w:val="002A738F"/>
    <w:rsid w:val="002A7397"/>
    <w:rsid w:val="002A73C2"/>
    <w:rsid w:val="002A7417"/>
    <w:rsid w:val="002A741D"/>
    <w:rsid w:val="002A74CC"/>
    <w:rsid w:val="002A7628"/>
    <w:rsid w:val="002A7A37"/>
    <w:rsid w:val="002A7A3B"/>
    <w:rsid w:val="002A7B4E"/>
    <w:rsid w:val="002A7C0E"/>
    <w:rsid w:val="002A7D72"/>
    <w:rsid w:val="002A7DFD"/>
    <w:rsid w:val="002A7E10"/>
    <w:rsid w:val="002A7EB7"/>
    <w:rsid w:val="002A7F35"/>
    <w:rsid w:val="002A7F6F"/>
    <w:rsid w:val="002B003D"/>
    <w:rsid w:val="002B00F7"/>
    <w:rsid w:val="002B0149"/>
    <w:rsid w:val="002B01D7"/>
    <w:rsid w:val="002B034A"/>
    <w:rsid w:val="002B03FA"/>
    <w:rsid w:val="002B04BC"/>
    <w:rsid w:val="002B06A4"/>
    <w:rsid w:val="002B0825"/>
    <w:rsid w:val="002B0830"/>
    <w:rsid w:val="002B0BD1"/>
    <w:rsid w:val="002B0C12"/>
    <w:rsid w:val="002B0C95"/>
    <w:rsid w:val="002B0CFE"/>
    <w:rsid w:val="002B0D6E"/>
    <w:rsid w:val="002B0DB0"/>
    <w:rsid w:val="002B0E0D"/>
    <w:rsid w:val="002B0E21"/>
    <w:rsid w:val="002B10B0"/>
    <w:rsid w:val="002B136D"/>
    <w:rsid w:val="002B155F"/>
    <w:rsid w:val="002B1589"/>
    <w:rsid w:val="002B16B7"/>
    <w:rsid w:val="002B16BE"/>
    <w:rsid w:val="002B16C9"/>
    <w:rsid w:val="002B16FB"/>
    <w:rsid w:val="002B16FC"/>
    <w:rsid w:val="002B1707"/>
    <w:rsid w:val="002B17CA"/>
    <w:rsid w:val="002B1803"/>
    <w:rsid w:val="002B18C7"/>
    <w:rsid w:val="002B18DD"/>
    <w:rsid w:val="002B1A74"/>
    <w:rsid w:val="002B1A7B"/>
    <w:rsid w:val="002B1A86"/>
    <w:rsid w:val="002B1B48"/>
    <w:rsid w:val="002B1CDF"/>
    <w:rsid w:val="002B1D69"/>
    <w:rsid w:val="002B1DB0"/>
    <w:rsid w:val="002B1E19"/>
    <w:rsid w:val="002B1F34"/>
    <w:rsid w:val="002B213C"/>
    <w:rsid w:val="002B21A8"/>
    <w:rsid w:val="002B2271"/>
    <w:rsid w:val="002B2382"/>
    <w:rsid w:val="002B2488"/>
    <w:rsid w:val="002B24E2"/>
    <w:rsid w:val="002B251C"/>
    <w:rsid w:val="002B26AE"/>
    <w:rsid w:val="002B26FF"/>
    <w:rsid w:val="002B274C"/>
    <w:rsid w:val="002B2848"/>
    <w:rsid w:val="002B2AB8"/>
    <w:rsid w:val="002B2BFC"/>
    <w:rsid w:val="002B2D68"/>
    <w:rsid w:val="002B2D9E"/>
    <w:rsid w:val="002B2EE8"/>
    <w:rsid w:val="002B2F4F"/>
    <w:rsid w:val="002B3024"/>
    <w:rsid w:val="002B3089"/>
    <w:rsid w:val="002B3130"/>
    <w:rsid w:val="002B31DB"/>
    <w:rsid w:val="002B32A4"/>
    <w:rsid w:val="002B3583"/>
    <w:rsid w:val="002B36E7"/>
    <w:rsid w:val="002B3740"/>
    <w:rsid w:val="002B3776"/>
    <w:rsid w:val="002B3791"/>
    <w:rsid w:val="002B38CF"/>
    <w:rsid w:val="002B3961"/>
    <w:rsid w:val="002B39B3"/>
    <w:rsid w:val="002B39CC"/>
    <w:rsid w:val="002B3A6E"/>
    <w:rsid w:val="002B3AD1"/>
    <w:rsid w:val="002B3AE6"/>
    <w:rsid w:val="002B3CA2"/>
    <w:rsid w:val="002B3D43"/>
    <w:rsid w:val="002B3D78"/>
    <w:rsid w:val="002B3E24"/>
    <w:rsid w:val="002B3FD4"/>
    <w:rsid w:val="002B40E1"/>
    <w:rsid w:val="002B4493"/>
    <w:rsid w:val="002B4536"/>
    <w:rsid w:val="002B4730"/>
    <w:rsid w:val="002B48AD"/>
    <w:rsid w:val="002B4AE6"/>
    <w:rsid w:val="002B4C4B"/>
    <w:rsid w:val="002B4C5D"/>
    <w:rsid w:val="002B4D04"/>
    <w:rsid w:val="002B4D1E"/>
    <w:rsid w:val="002B4D6B"/>
    <w:rsid w:val="002B4F76"/>
    <w:rsid w:val="002B4F7F"/>
    <w:rsid w:val="002B4FA9"/>
    <w:rsid w:val="002B4FB8"/>
    <w:rsid w:val="002B50B5"/>
    <w:rsid w:val="002B5170"/>
    <w:rsid w:val="002B547A"/>
    <w:rsid w:val="002B54DB"/>
    <w:rsid w:val="002B550A"/>
    <w:rsid w:val="002B5796"/>
    <w:rsid w:val="002B5810"/>
    <w:rsid w:val="002B5875"/>
    <w:rsid w:val="002B59CA"/>
    <w:rsid w:val="002B5AEF"/>
    <w:rsid w:val="002B5F6F"/>
    <w:rsid w:val="002B5FD8"/>
    <w:rsid w:val="002B6117"/>
    <w:rsid w:val="002B61BB"/>
    <w:rsid w:val="002B61E1"/>
    <w:rsid w:val="002B62C5"/>
    <w:rsid w:val="002B6324"/>
    <w:rsid w:val="002B63A4"/>
    <w:rsid w:val="002B641A"/>
    <w:rsid w:val="002B64F6"/>
    <w:rsid w:val="002B6591"/>
    <w:rsid w:val="002B671E"/>
    <w:rsid w:val="002B6960"/>
    <w:rsid w:val="002B69EB"/>
    <w:rsid w:val="002B69F6"/>
    <w:rsid w:val="002B6A45"/>
    <w:rsid w:val="002B6A52"/>
    <w:rsid w:val="002B6ADE"/>
    <w:rsid w:val="002B6BEC"/>
    <w:rsid w:val="002B6CF6"/>
    <w:rsid w:val="002B6FBC"/>
    <w:rsid w:val="002B7140"/>
    <w:rsid w:val="002B71E2"/>
    <w:rsid w:val="002B72D4"/>
    <w:rsid w:val="002B7316"/>
    <w:rsid w:val="002B741D"/>
    <w:rsid w:val="002B74D4"/>
    <w:rsid w:val="002B74E6"/>
    <w:rsid w:val="002B7689"/>
    <w:rsid w:val="002B7850"/>
    <w:rsid w:val="002B7925"/>
    <w:rsid w:val="002B7930"/>
    <w:rsid w:val="002B7B92"/>
    <w:rsid w:val="002B7C7E"/>
    <w:rsid w:val="002B7CA8"/>
    <w:rsid w:val="002B7EFF"/>
    <w:rsid w:val="002C000D"/>
    <w:rsid w:val="002C002A"/>
    <w:rsid w:val="002C003F"/>
    <w:rsid w:val="002C0100"/>
    <w:rsid w:val="002C04A3"/>
    <w:rsid w:val="002C04A8"/>
    <w:rsid w:val="002C067D"/>
    <w:rsid w:val="002C0824"/>
    <w:rsid w:val="002C0856"/>
    <w:rsid w:val="002C090D"/>
    <w:rsid w:val="002C09E5"/>
    <w:rsid w:val="002C0A7F"/>
    <w:rsid w:val="002C0AF7"/>
    <w:rsid w:val="002C0B21"/>
    <w:rsid w:val="002C0C40"/>
    <w:rsid w:val="002C0EC8"/>
    <w:rsid w:val="002C0ED7"/>
    <w:rsid w:val="002C0FB0"/>
    <w:rsid w:val="002C1033"/>
    <w:rsid w:val="002C1054"/>
    <w:rsid w:val="002C1245"/>
    <w:rsid w:val="002C12CF"/>
    <w:rsid w:val="002C1362"/>
    <w:rsid w:val="002C1482"/>
    <w:rsid w:val="002C15F1"/>
    <w:rsid w:val="002C1656"/>
    <w:rsid w:val="002C1A52"/>
    <w:rsid w:val="002C1BE1"/>
    <w:rsid w:val="002C1BE3"/>
    <w:rsid w:val="002C1C1D"/>
    <w:rsid w:val="002C1D76"/>
    <w:rsid w:val="002C1EAE"/>
    <w:rsid w:val="002C235E"/>
    <w:rsid w:val="002C2513"/>
    <w:rsid w:val="002C2702"/>
    <w:rsid w:val="002C288C"/>
    <w:rsid w:val="002C29D2"/>
    <w:rsid w:val="002C2A19"/>
    <w:rsid w:val="002C2A92"/>
    <w:rsid w:val="002C2AED"/>
    <w:rsid w:val="002C2BE8"/>
    <w:rsid w:val="002C2C46"/>
    <w:rsid w:val="002C2D4D"/>
    <w:rsid w:val="002C2D63"/>
    <w:rsid w:val="002C2D7B"/>
    <w:rsid w:val="002C2F20"/>
    <w:rsid w:val="002C2F33"/>
    <w:rsid w:val="002C2FF1"/>
    <w:rsid w:val="002C3073"/>
    <w:rsid w:val="002C30F0"/>
    <w:rsid w:val="002C32DF"/>
    <w:rsid w:val="002C343A"/>
    <w:rsid w:val="002C35AE"/>
    <w:rsid w:val="002C37B2"/>
    <w:rsid w:val="002C3985"/>
    <w:rsid w:val="002C39A5"/>
    <w:rsid w:val="002C3AC6"/>
    <w:rsid w:val="002C3AE8"/>
    <w:rsid w:val="002C3B6A"/>
    <w:rsid w:val="002C3C26"/>
    <w:rsid w:val="002C3F95"/>
    <w:rsid w:val="002C3FA4"/>
    <w:rsid w:val="002C405C"/>
    <w:rsid w:val="002C4328"/>
    <w:rsid w:val="002C4333"/>
    <w:rsid w:val="002C4395"/>
    <w:rsid w:val="002C43A1"/>
    <w:rsid w:val="002C459C"/>
    <w:rsid w:val="002C4703"/>
    <w:rsid w:val="002C4722"/>
    <w:rsid w:val="002C477C"/>
    <w:rsid w:val="002C4792"/>
    <w:rsid w:val="002C480B"/>
    <w:rsid w:val="002C48E2"/>
    <w:rsid w:val="002C4908"/>
    <w:rsid w:val="002C49D0"/>
    <w:rsid w:val="002C4AD7"/>
    <w:rsid w:val="002C4B4B"/>
    <w:rsid w:val="002C4C55"/>
    <w:rsid w:val="002C4C87"/>
    <w:rsid w:val="002C4EB2"/>
    <w:rsid w:val="002C4EC3"/>
    <w:rsid w:val="002C4FD6"/>
    <w:rsid w:val="002C4FE6"/>
    <w:rsid w:val="002C4FEF"/>
    <w:rsid w:val="002C5002"/>
    <w:rsid w:val="002C501A"/>
    <w:rsid w:val="002C501E"/>
    <w:rsid w:val="002C51CF"/>
    <w:rsid w:val="002C5254"/>
    <w:rsid w:val="002C5385"/>
    <w:rsid w:val="002C539C"/>
    <w:rsid w:val="002C5510"/>
    <w:rsid w:val="002C55D2"/>
    <w:rsid w:val="002C582E"/>
    <w:rsid w:val="002C5AEC"/>
    <w:rsid w:val="002C5B1F"/>
    <w:rsid w:val="002C5B3B"/>
    <w:rsid w:val="002C5BBB"/>
    <w:rsid w:val="002C5D52"/>
    <w:rsid w:val="002C5EAE"/>
    <w:rsid w:val="002C5EBA"/>
    <w:rsid w:val="002C5EF9"/>
    <w:rsid w:val="002C5FC3"/>
    <w:rsid w:val="002C6100"/>
    <w:rsid w:val="002C61B6"/>
    <w:rsid w:val="002C626C"/>
    <w:rsid w:val="002C626D"/>
    <w:rsid w:val="002C62D1"/>
    <w:rsid w:val="002C639E"/>
    <w:rsid w:val="002C6476"/>
    <w:rsid w:val="002C66FD"/>
    <w:rsid w:val="002C6822"/>
    <w:rsid w:val="002C6991"/>
    <w:rsid w:val="002C6A5B"/>
    <w:rsid w:val="002C6AD0"/>
    <w:rsid w:val="002C6B7D"/>
    <w:rsid w:val="002C6C37"/>
    <w:rsid w:val="002C6E94"/>
    <w:rsid w:val="002C6F2A"/>
    <w:rsid w:val="002C6F4E"/>
    <w:rsid w:val="002C706B"/>
    <w:rsid w:val="002C70FB"/>
    <w:rsid w:val="002C732A"/>
    <w:rsid w:val="002C7365"/>
    <w:rsid w:val="002C73A3"/>
    <w:rsid w:val="002C7452"/>
    <w:rsid w:val="002C74B6"/>
    <w:rsid w:val="002C74D2"/>
    <w:rsid w:val="002C760C"/>
    <w:rsid w:val="002C7660"/>
    <w:rsid w:val="002C7696"/>
    <w:rsid w:val="002C7774"/>
    <w:rsid w:val="002C7C37"/>
    <w:rsid w:val="002C7C4F"/>
    <w:rsid w:val="002C7C94"/>
    <w:rsid w:val="002C7D27"/>
    <w:rsid w:val="002C7F18"/>
    <w:rsid w:val="002D000B"/>
    <w:rsid w:val="002D0015"/>
    <w:rsid w:val="002D00BF"/>
    <w:rsid w:val="002D01B5"/>
    <w:rsid w:val="002D065F"/>
    <w:rsid w:val="002D07D1"/>
    <w:rsid w:val="002D093A"/>
    <w:rsid w:val="002D09CD"/>
    <w:rsid w:val="002D09F3"/>
    <w:rsid w:val="002D0A2F"/>
    <w:rsid w:val="002D0AA9"/>
    <w:rsid w:val="002D0AEE"/>
    <w:rsid w:val="002D0AF0"/>
    <w:rsid w:val="002D0B87"/>
    <w:rsid w:val="002D0C23"/>
    <w:rsid w:val="002D0CEC"/>
    <w:rsid w:val="002D1005"/>
    <w:rsid w:val="002D1078"/>
    <w:rsid w:val="002D112C"/>
    <w:rsid w:val="002D125C"/>
    <w:rsid w:val="002D139E"/>
    <w:rsid w:val="002D140B"/>
    <w:rsid w:val="002D146E"/>
    <w:rsid w:val="002D1524"/>
    <w:rsid w:val="002D16A5"/>
    <w:rsid w:val="002D16DF"/>
    <w:rsid w:val="002D17D6"/>
    <w:rsid w:val="002D185B"/>
    <w:rsid w:val="002D18A1"/>
    <w:rsid w:val="002D1A2F"/>
    <w:rsid w:val="002D1DC3"/>
    <w:rsid w:val="002D1E29"/>
    <w:rsid w:val="002D1E2F"/>
    <w:rsid w:val="002D1E6A"/>
    <w:rsid w:val="002D1E73"/>
    <w:rsid w:val="002D214D"/>
    <w:rsid w:val="002D21C1"/>
    <w:rsid w:val="002D2252"/>
    <w:rsid w:val="002D2279"/>
    <w:rsid w:val="002D2315"/>
    <w:rsid w:val="002D232A"/>
    <w:rsid w:val="002D2492"/>
    <w:rsid w:val="002D2521"/>
    <w:rsid w:val="002D258E"/>
    <w:rsid w:val="002D2986"/>
    <w:rsid w:val="002D2A6C"/>
    <w:rsid w:val="002D2B07"/>
    <w:rsid w:val="002D2B9B"/>
    <w:rsid w:val="002D2BA1"/>
    <w:rsid w:val="002D2BC1"/>
    <w:rsid w:val="002D2D52"/>
    <w:rsid w:val="002D2E8F"/>
    <w:rsid w:val="002D2EB4"/>
    <w:rsid w:val="002D302C"/>
    <w:rsid w:val="002D3076"/>
    <w:rsid w:val="002D30D0"/>
    <w:rsid w:val="002D3280"/>
    <w:rsid w:val="002D3289"/>
    <w:rsid w:val="002D3304"/>
    <w:rsid w:val="002D3392"/>
    <w:rsid w:val="002D33B3"/>
    <w:rsid w:val="002D348A"/>
    <w:rsid w:val="002D34A5"/>
    <w:rsid w:val="002D35CE"/>
    <w:rsid w:val="002D35FE"/>
    <w:rsid w:val="002D3679"/>
    <w:rsid w:val="002D36F2"/>
    <w:rsid w:val="002D3767"/>
    <w:rsid w:val="002D3821"/>
    <w:rsid w:val="002D3826"/>
    <w:rsid w:val="002D3865"/>
    <w:rsid w:val="002D39EC"/>
    <w:rsid w:val="002D3C17"/>
    <w:rsid w:val="002D3D1A"/>
    <w:rsid w:val="002D3EE3"/>
    <w:rsid w:val="002D3F1F"/>
    <w:rsid w:val="002D40B2"/>
    <w:rsid w:val="002D410B"/>
    <w:rsid w:val="002D431A"/>
    <w:rsid w:val="002D43CA"/>
    <w:rsid w:val="002D44D4"/>
    <w:rsid w:val="002D457D"/>
    <w:rsid w:val="002D46B2"/>
    <w:rsid w:val="002D46C8"/>
    <w:rsid w:val="002D46F1"/>
    <w:rsid w:val="002D4AC2"/>
    <w:rsid w:val="002D4B73"/>
    <w:rsid w:val="002D4D0A"/>
    <w:rsid w:val="002D4D32"/>
    <w:rsid w:val="002D4EA0"/>
    <w:rsid w:val="002D501B"/>
    <w:rsid w:val="002D505B"/>
    <w:rsid w:val="002D50B9"/>
    <w:rsid w:val="002D538D"/>
    <w:rsid w:val="002D53F2"/>
    <w:rsid w:val="002D53F7"/>
    <w:rsid w:val="002D5564"/>
    <w:rsid w:val="002D5629"/>
    <w:rsid w:val="002D56A8"/>
    <w:rsid w:val="002D57D0"/>
    <w:rsid w:val="002D5878"/>
    <w:rsid w:val="002D58DF"/>
    <w:rsid w:val="002D592C"/>
    <w:rsid w:val="002D5BDC"/>
    <w:rsid w:val="002D5D4C"/>
    <w:rsid w:val="002D60D9"/>
    <w:rsid w:val="002D6172"/>
    <w:rsid w:val="002D633D"/>
    <w:rsid w:val="002D636C"/>
    <w:rsid w:val="002D6580"/>
    <w:rsid w:val="002D66EB"/>
    <w:rsid w:val="002D672F"/>
    <w:rsid w:val="002D6748"/>
    <w:rsid w:val="002D6AA3"/>
    <w:rsid w:val="002D6ACC"/>
    <w:rsid w:val="002D6AD8"/>
    <w:rsid w:val="002D6B76"/>
    <w:rsid w:val="002D6C01"/>
    <w:rsid w:val="002D6C0B"/>
    <w:rsid w:val="002D6D1A"/>
    <w:rsid w:val="002D72E7"/>
    <w:rsid w:val="002D7585"/>
    <w:rsid w:val="002D76F5"/>
    <w:rsid w:val="002D7921"/>
    <w:rsid w:val="002D7A76"/>
    <w:rsid w:val="002D7D0E"/>
    <w:rsid w:val="002D7D1B"/>
    <w:rsid w:val="002D7D66"/>
    <w:rsid w:val="002D7E02"/>
    <w:rsid w:val="002D7E43"/>
    <w:rsid w:val="002D7E8C"/>
    <w:rsid w:val="002D7F37"/>
    <w:rsid w:val="002D7FAB"/>
    <w:rsid w:val="002E014A"/>
    <w:rsid w:val="002E02C7"/>
    <w:rsid w:val="002E0361"/>
    <w:rsid w:val="002E049E"/>
    <w:rsid w:val="002E063F"/>
    <w:rsid w:val="002E0687"/>
    <w:rsid w:val="002E0752"/>
    <w:rsid w:val="002E0777"/>
    <w:rsid w:val="002E085E"/>
    <w:rsid w:val="002E0940"/>
    <w:rsid w:val="002E09E4"/>
    <w:rsid w:val="002E0C0A"/>
    <w:rsid w:val="002E0C29"/>
    <w:rsid w:val="002E0C92"/>
    <w:rsid w:val="002E0CE2"/>
    <w:rsid w:val="002E0DAA"/>
    <w:rsid w:val="002E0DFA"/>
    <w:rsid w:val="002E0E5D"/>
    <w:rsid w:val="002E0E97"/>
    <w:rsid w:val="002E0EF3"/>
    <w:rsid w:val="002E0FBB"/>
    <w:rsid w:val="002E143B"/>
    <w:rsid w:val="002E145E"/>
    <w:rsid w:val="002E146F"/>
    <w:rsid w:val="002E14A5"/>
    <w:rsid w:val="002E14F9"/>
    <w:rsid w:val="002E152B"/>
    <w:rsid w:val="002E1634"/>
    <w:rsid w:val="002E1664"/>
    <w:rsid w:val="002E16E2"/>
    <w:rsid w:val="002E1718"/>
    <w:rsid w:val="002E17C5"/>
    <w:rsid w:val="002E1901"/>
    <w:rsid w:val="002E1C0C"/>
    <w:rsid w:val="002E1C39"/>
    <w:rsid w:val="002E1C63"/>
    <w:rsid w:val="002E1CE0"/>
    <w:rsid w:val="002E1E56"/>
    <w:rsid w:val="002E1EEC"/>
    <w:rsid w:val="002E1FC0"/>
    <w:rsid w:val="002E2000"/>
    <w:rsid w:val="002E21A2"/>
    <w:rsid w:val="002E2218"/>
    <w:rsid w:val="002E22C2"/>
    <w:rsid w:val="002E2355"/>
    <w:rsid w:val="002E2431"/>
    <w:rsid w:val="002E2483"/>
    <w:rsid w:val="002E2566"/>
    <w:rsid w:val="002E2722"/>
    <w:rsid w:val="002E276F"/>
    <w:rsid w:val="002E2890"/>
    <w:rsid w:val="002E2922"/>
    <w:rsid w:val="002E2995"/>
    <w:rsid w:val="002E2B45"/>
    <w:rsid w:val="002E2C62"/>
    <w:rsid w:val="002E2F9D"/>
    <w:rsid w:val="002E30D0"/>
    <w:rsid w:val="002E318A"/>
    <w:rsid w:val="002E31E3"/>
    <w:rsid w:val="002E337B"/>
    <w:rsid w:val="002E3437"/>
    <w:rsid w:val="002E3559"/>
    <w:rsid w:val="002E35D6"/>
    <w:rsid w:val="002E36C8"/>
    <w:rsid w:val="002E3885"/>
    <w:rsid w:val="002E3A68"/>
    <w:rsid w:val="002E3AD8"/>
    <w:rsid w:val="002E3AF9"/>
    <w:rsid w:val="002E3C68"/>
    <w:rsid w:val="002E3EAB"/>
    <w:rsid w:val="002E3F73"/>
    <w:rsid w:val="002E3FC0"/>
    <w:rsid w:val="002E44A9"/>
    <w:rsid w:val="002E45F2"/>
    <w:rsid w:val="002E4695"/>
    <w:rsid w:val="002E4712"/>
    <w:rsid w:val="002E4872"/>
    <w:rsid w:val="002E48B3"/>
    <w:rsid w:val="002E4A7F"/>
    <w:rsid w:val="002E4C66"/>
    <w:rsid w:val="002E4D51"/>
    <w:rsid w:val="002E4DC8"/>
    <w:rsid w:val="002E4DE0"/>
    <w:rsid w:val="002E4E21"/>
    <w:rsid w:val="002E50B9"/>
    <w:rsid w:val="002E50E2"/>
    <w:rsid w:val="002E5217"/>
    <w:rsid w:val="002E52DA"/>
    <w:rsid w:val="002E5408"/>
    <w:rsid w:val="002E54BE"/>
    <w:rsid w:val="002E5539"/>
    <w:rsid w:val="002E5549"/>
    <w:rsid w:val="002E5551"/>
    <w:rsid w:val="002E5557"/>
    <w:rsid w:val="002E55D5"/>
    <w:rsid w:val="002E5632"/>
    <w:rsid w:val="002E580A"/>
    <w:rsid w:val="002E5B0F"/>
    <w:rsid w:val="002E5B17"/>
    <w:rsid w:val="002E5B31"/>
    <w:rsid w:val="002E5B76"/>
    <w:rsid w:val="002E5BA5"/>
    <w:rsid w:val="002E5CAA"/>
    <w:rsid w:val="002E5CD6"/>
    <w:rsid w:val="002E5DBF"/>
    <w:rsid w:val="002E5F7B"/>
    <w:rsid w:val="002E608A"/>
    <w:rsid w:val="002E613C"/>
    <w:rsid w:val="002E61E3"/>
    <w:rsid w:val="002E63BE"/>
    <w:rsid w:val="002E6902"/>
    <w:rsid w:val="002E69E9"/>
    <w:rsid w:val="002E6B9B"/>
    <w:rsid w:val="002E6D37"/>
    <w:rsid w:val="002E6DC1"/>
    <w:rsid w:val="002E6E2B"/>
    <w:rsid w:val="002E6E4B"/>
    <w:rsid w:val="002E6FB0"/>
    <w:rsid w:val="002E70D3"/>
    <w:rsid w:val="002E7382"/>
    <w:rsid w:val="002E744F"/>
    <w:rsid w:val="002E7529"/>
    <w:rsid w:val="002E7576"/>
    <w:rsid w:val="002E77B6"/>
    <w:rsid w:val="002E780F"/>
    <w:rsid w:val="002E7B42"/>
    <w:rsid w:val="002E7D1C"/>
    <w:rsid w:val="002E7D99"/>
    <w:rsid w:val="002E7E6B"/>
    <w:rsid w:val="002E7E9E"/>
    <w:rsid w:val="002E7EE6"/>
    <w:rsid w:val="002E7EE9"/>
    <w:rsid w:val="002E7F96"/>
    <w:rsid w:val="002F00F3"/>
    <w:rsid w:val="002F0397"/>
    <w:rsid w:val="002F03CF"/>
    <w:rsid w:val="002F0402"/>
    <w:rsid w:val="002F04B2"/>
    <w:rsid w:val="002F051F"/>
    <w:rsid w:val="002F0790"/>
    <w:rsid w:val="002F0AC0"/>
    <w:rsid w:val="002F0B8F"/>
    <w:rsid w:val="002F0B90"/>
    <w:rsid w:val="002F0B91"/>
    <w:rsid w:val="002F0D27"/>
    <w:rsid w:val="002F0E61"/>
    <w:rsid w:val="002F12A4"/>
    <w:rsid w:val="002F1431"/>
    <w:rsid w:val="002F168B"/>
    <w:rsid w:val="002F1717"/>
    <w:rsid w:val="002F173D"/>
    <w:rsid w:val="002F1794"/>
    <w:rsid w:val="002F18B2"/>
    <w:rsid w:val="002F1A19"/>
    <w:rsid w:val="002F1A44"/>
    <w:rsid w:val="002F1AC6"/>
    <w:rsid w:val="002F1CC3"/>
    <w:rsid w:val="002F1F4B"/>
    <w:rsid w:val="002F1FA9"/>
    <w:rsid w:val="002F200C"/>
    <w:rsid w:val="002F2128"/>
    <w:rsid w:val="002F2130"/>
    <w:rsid w:val="002F213A"/>
    <w:rsid w:val="002F220D"/>
    <w:rsid w:val="002F2223"/>
    <w:rsid w:val="002F2240"/>
    <w:rsid w:val="002F2265"/>
    <w:rsid w:val="002F227D"/>
    <w:rsid w:val="002F22F5"/>
    <w:rsid w:val="002F235C"/>
    <w:rsid w:val="002F236B"/>
    <w:rsid w:val="002F24C5"/>
    <w:rsid w:val="002F24F1"/>
    <w:rsid w:val="002F2509"/>
    <w:rsid w:val="002F2545"/>
    <w:rsid w:val="002F25EE"/>
    <w:rsid w:val="002F2687"/>
    <w:rsid w:val="002F2845"/>
    <w:rsid w:val="002F2884"/>
    <w:rsid w:val="002F28F9"/>
    <w:rsid w:val="002F2983"/>
    <w:rsid w:val="002F29D6"/>
    <w:rsid w:val="002F2DA2"/>
    <w:rsid w:val="002F301F"/>
    <w:rsid w:val="002F3113"/>
    <w:rsid w:val="002F31D4"/>
    <w:rsid w:val="002F3275"/>
    <w:rsid w:val="002F329A"/>
    <w:rsid w:val="002F33E0"/>
    <w:rsid w:val="002F34C5"/>
    <w:rsid w:val="002F3634"/>
    <w:rsid w:val="002F369A"/>
    <w:rsid w:val="002F3734"/>
    <w:rsid w:val="002F379E"/>
    <w:rsid w:val="002F390E"/>
    <w:rsid w:val="002F3B4A"/>
    <w:rsid w:val="002F3BB9"/>
    <w:rsid w:val="002F3C92"/>
    <w:rsid w:val="002F3C99"/>
    <w:rsid w:val="002F3CBB"/>
    <w:rsid w:val="002F3D06"/>
    <w:rsid w:val="002F3E00"/>
    <w:rsid w:val="002F3F10"/>
    <w:rsid w:val="002F405D"/>
    <w:rsid w:val="002F40D2"/>
    <w:rsid w:val="002F421B"/>
    <w:rsid w:val="002F428D"/>
    <w:rsid w:val="002F44A0"/>
    <w:rsid w:val="002F44BC"/>
    <w:rsid w:val="002F462A"/>
    <w:rsid w:val="002F4639"/>
    <w:rsid w:val="002F4643"/>
    <w:rsid w:val="002F4903"/>
    <w:rsid w:val="002F4BB7"/>
    <w:rsid w:val="002F4BFA"/>
    <w:rsid w:val="002F4CC7"/>
    <w:rsid w:val="002F4CF9"/>
    <w:rsid w:val="002F4EDA"/>
    <w:rsid w:val="002F4FB2"/>
    <w:rsid w:val="002F51F2"/>
    <w:rsid w:val="002F534B"/>
    <w:rsid w:val="002F54E2"/>
    <w:rsid w:val="002F553B"/>
    <w:rsid w:val="002F5642"/>
    <w:rsid w:val="002F569A"/>
    <w:rsid w:val="002F569D"/>
    <w:rsid w:val="002F56A2"/>
    <w:rsid w:val="002F58FA"/>
    <w:rsid w:val="002F5989"/>
    <w:rsid w:val="002F5C30"/>
    <w:rsid w:val="002F5C83"/>
    <w:rsid w:val="002F5C8F"/>
    <w:rsid w:val="002F5D8B"/>
    <w:rsid w:val="002F5F85"/>
    <w:rsid w:val="002F6095"/>
    <w:rsid w:val="002F6138"/>
    <w:rsid w:val="002F62A0"/>
    <w:rsid w:val="002F6332"/>
    <w:rsid w:val="002F6334"/>
    <w:rsid w:val="002F6366"/>
    <w:rsid w:val="002F63C8"/>
    <w:rsid w:val="002F6553"/>
    <w:rsid w:val="002F6951"/>
    <w:rsid w:val="002F696C"/>
    <w:rsid w:val="002F6B78"/>
    <w:rsid w:val="002F6CFC"/>
    <w:rsid w:val="002F6E2B"/>
    <w:rsid w:val="002F6E37"/>
    <w:rsid w:val="002F70AB"/>
    <w:rsid w:val="002F7338"/>
    <w:rsid w:val="002F7398"/>
    <w:rsid w:val="002F73C1"/>
    <w:rsid w:val="002F73F9"/>
    <w:rsid w:val="002F7439"/>
    <w:rsid w:val="002F7459"/>
    <w:rsid w:val="002F7529"/>
    <w:rsid w:val="002F770B"/>
    <w:rsid w:val="002F7762"/>
    <w:rsid w:val="002F798B"/>
    <w:rsid w:val="002F79FB"/>
    <w:rsid w:val="002F7A0F"/>
    <w:rsid w:val="002F7B16"/>
    <w:rsid w:val="002F7B40"/>
    <w:rsid w:val="002F7CB6"/>
    <w:rsid w:val="002F7CEA"/>
    <w:rsid w:val="002F7CF3"/>
    <w:rsid w:val="002F7FBF"/>
    <w:rsid w:val="0030014E"/>
    <w:rsid w:val="0030028E"/>
    <w:rsid w:val="003002CB"/>
    <w:rsid w:val="00300351"/>
    <w:rsid w:val="003003ED"/>
    <w:rsid w:val="003005CD"/>
    <w:rsid w:val="00300617"/>
    <w:rsid w:val="0030063F"/>
    <w:rsid w:val="003006F9"/>
    <w:rsid w:val="00300731"/>
    <w:rsid w:val="00300785"/>
    <w:rsid w:val="0030093D"/>
    <w:rsid w:val="00300AD5"/>
    <w:rsid w:val="00300C8D"/>
    <w:rsid w:val="00300CE1"/>
    <w:rsid w:val="00300D21"/>
    <w:rsid w:val="00300F11"/>
    <w:rsid w:val="003012F1"/>
    <w:rsid w:val="0030141D"/>
    <w:rsid w:val="0030173C"/>
    <w:rsid w:val="0030185C"/>
    <w:rsid w:val="00301863"/>
    <w:rsid w:val="003018DF"/>
    <w:rsid w:val="003018EF"/>
    <w:rsid w:val="00301947"/>
    <w:rsid w:val="003019EE"/>
    <w:rsid w:val="00301AE7"/>
    <w:rsid w:val="00301B9F"/>
    <w:rsid w:val="00301D39"/>
    <w:rsid w:val="00301D5D"/>
    <w:rsid w:val="00301D65"/>
    <w:rsid w:val="00301F41"/>
    <w:rsid w:val="003021E5"/>
    <w:rsid w:val="003023A0"/>
    <w:rsid w:val="003023FE"/>
    <w:rsid w:val="00302403"/>
    <w:rsid w:val="003024D8"/>
    <w:rsid w:val="003027EA"/>
    <w:rsid w:val="0030293F"/>
    <w:rsid w:val="00302972"/>
    <w:rsid w:val="003029F3"/>
    <w:rsid w:val="00302B43"/>
    <w:rsid w:val="00302B5A"/>
    <w:rsid w:val="00302BE9"/>
    <w:rsid w:val="00302DDD"/>
    <w:rsid w:val="00302F1B"/>
    <w:rsid w:val="00302F77"/>
    <w:rsid w:val="00302FBA"/>
    <w:rsid w:val="00303054"/>
    <w:rsid w:val="00303091"/>
    <w:rsid w:val="00303212"/>
    <w:rsid w:val="0030331C"/>
    <w:rsid w:val="00303323"/>
    <w:rsid w:val="00303428"/>
    <w:rsid w:val="003034D4"/>
    <w:rsid w:val="003034E2"/>
    <w:rsid w:val="0030351D"/>
    <w:rsid w:val="0030360B"/>
    <w:rsid w:val="00303699"/>
    <w:rsid w:val="003036AB"/>
    <w:rsid w:val="003037E8"/>
    <w:rsid w:val="003038E0"/>
    <w:rsid w:val="00303932"/>
    <w:rsid w:val="00303A09"/>
    <w:rsid w:val="00303A4F"/>
    <w:rsid w:val="00303F96"/>
    <w:rsid w:val="00304051"/>
    <w:rsid w:val="00304180"/>
    <w:rsid w:val="003041D7"/>
    <w:rsid w:val="00304274"/>
    <w:rsid w:val="00304299"/>
    <w:rsid w:val="003043EE"/>
    <w:rsid w:val="00304437"/>
    <w:rsid w:val="0030445E"/>
    <w:rsid w:val="00304491"/>
    <w:rsid w:val="003044DF"/>
    <w:rsid w:val="003045C0"/>
    <w:rsid w:val="003046A5"/>
    <w:rsid w:val="003046CC"/>
    <w:rsid w:val="003047D7"/>
    <w:rsid w:val="00304907"/>
    <w:rsid w:val="003049EE"/>
    <w:rsid w:val="00304B8F"/>
    <w:rsid w:val="00304D6E"/>
    <w:rsid w:val="00304DE4"/>
    <w:rsid w:val="00304E39"/>
    <w:rsid w:val="00305083"/>
    <w:rsid w:val="00305085"/>
    <w:rsid w:val="0030513F"/>
    <w:rsid w:val="003053DE"/>
    <w:rsid w:val="00305451"/>
    <w:rsid w:val="003055A9"/>
    <w:rsid w:val="003057A2"/>
    <w:rsid w:val="00305824"/>
    <w:rsid w:val="0030582B"/>
    <w:rsid w:val="00305840"/>
    <w:rsid w:val="00305857"/>
    <w:rsid w:val="00305982"/>
    <w:rsid w:val="003059B3"/>
    <w:rsid w:val="003059FB"/>
    <w:rsid w:val="00305AFB"/>
    <w:rsid w:val="00305CD0"/>
    <w:rsid w:val="00305D48"/>
    <w:rsid w:val="00305FE7"/>
    <w:rsid w:val="0030609E"/>
    <w:rsid w:val="003060E3"/>
    <w:rsid w:val="00306137"/>
    <w:rsid w:val="003062D8"/>
    <w:rsid w:val="003063E3"/>
    <w:rsid w:val="003065D2"/>
    <w:rsid w:val="0030669C"/>
    <w:rsid w:val="003067D9"/>
    <w:rsid w:val="00306C6F"/>
    <w:rsid w:val="00306CF8"/>
    <w:rsid w:val="00306E53"/>
    <w:rsid w:val="003070A4"/>
    <w:rsid w:val="00307185"/>
    <w:rsid w:val="00307212"/>
    <w:rsid w:val="00307402"/>
    <w:rsid w:val="003074A5"/>
    <w:rsid w:val="003075A3"/>
    <w:rsid w:val="003075A7"/>
    <w:rsid w:val="003075E8"/>
    <w:rsid w:val="003077B0"/>
    <w:rsid w:val="00307B1A"/>
    <w:rsid w:val="00307C36"/>
    <w:rsid w:val="00307C44"/>
    <w:rsid w:val="00307C47"/>
    <w:rsid w:val="00307D23"/>
    <w:rsid w:val="00307D32"/>
    <w:rsid w:val="00307D4C"/>
    <w:rsid w:val="00307DF9"/>
    <w:rsid w:val="00307EF9"/>
    <w:rsid w:val="00307F7C"/>
    <w:rsid w:val="00307FE5"/>
    <w:rsid w:val="00310163"/>
    <w:rsid w:val="0031019D"/>
    <w:rsid w:val="00310346"/>
    <w:rsid w:val="0031058D"/>
    <w:rsid w:val="003105CA"/>
    <w:rsid w:val="00310660"/>
    <w:rsid w:val="0031071A"/>
    <w:rsid w:val="0031086D"/>
    <w:rsid w:val="0031088E"/>
    <w:rsid w:val="00310927"/>
    <w:rsid w:val="003109A5"/>
    <w:rsid w:val="003109A7"/>
    <w:rsid w:val="00310A42"/>
    <w:rsid w:val="00310C56"/>
    <w:rsid w:val="003110AB"/>
    <w:rsid w:val="003110DB"/>
    <w:rsid w:val="00311111"/>
    <w:rsid w:val="0031122B"/>
    <w:rsid w:val="003113AE"/>
    <w:rsid w:val="00311456"/>
    <w:rsid w:val="003114C7"/>
    <w:rsid w:val="003114F5"/>
    <w:rsid w:val="00311512"/>
    <w:rsid w:val="0031156E"/>
    <w:rsid w:val="003116BF"/>
    <w:rsid w:val="0031179D"/>
    <w:rsid w:val="00311863"/>
    <w:rsid w:val="00311868"/>
    <w:rsid w:val="00311AE9"/>
    <w:rsid w:val="00311B76"/>
    <w:rsid w:val="00311BCF"/>
    <w:rsid w:val="00311CC6"/>
    <w:rsid w:val="00311D92"/>
    <w:rsid w:val="00311DF4"/>
    <w:rsid w:val="00311E04"/>
    <w:rsid w:val="00312075"/>
    <w:rsid w:val="00312255"/>
    <w:rsid w:val="003124AC"/>
    <w:rsid w:val="00312598"/>
    <w:rsid w:val="00312685"/>
    <w:rsid w:val="00312718"/>
    <w:rsid w:val="003127CD"/>
    <w:rsid w:val="00312832"/>
    <w:rsid w:val="00312840"/>
    <w:rsid w:val="00312847"/>
    <w:rsid w:val="00312A6A"/>
    <w:rsid w:val="00312A88"/>
    <w:rsid w:val="00312A91"/>
    <w:rsid w:val="00312BD6"/>
    <w:rsid w:val="00312C17"/>
    <w:rsid w:val="00312C8F"/>
    <w:rsid w:val="00312C97"/>
    <w:rsid w:val="00312CF0"/>
    <w:rsid w:val="00312CF3"/>
    <w:rsid w:val="00312E57"/>
    <w:rsid w:val="00312E94"/>
    <w:rsid w:val="00313050"/>
    <w:rsid w:val="003130B8"/>
    <w:rsid w:val="00313100"/>
    <w:rsid w:val="00313185"/>
    <w:rsid w:val="0031326C"/>
    <w:rsid w:val="003132E3"/>
    <w:rsid w:val="00313316"/>
    <w:rsid w:val="00313570"/>
    <w:rsid w:val="00313724"/>
    <w:rsid w:val="003137EC"/>
    <w:rsid w:val="003137FF"/>
    <w:rsid w:val="00313803"/>
    <w:rsid w:val="0031381C"/>
    <w:rsid w:val="003138A8"/>
    <w:rsid w:val="0031391D"/>
    <w:rsid w:val="0031393A"/>
    <w:rsid w:val="00313BC1"/>
    <w:rsid w:val="00313BD8"/>
    <w:rsid w:val="00313BFC"/>
    <w:rsid w:val="00313CB4"/>
    <w:rsid w:val="00313D74"/>
    <w:rsid w:val="00313DA0"/>
    <w:rsid w:val="0031400A"/>
    <w:rsid w:val="003140B8"/>
    <w:rsid w:val="003140C3"/>
    <w:rsid w:val="00314126"/>
    <w:rsid w:val="00314356"/>
    <w:rsid w:val="003144AE"/>
    <w:rsid w:val="003145EB"/>
    <w:rsid w:val="003146AF"/>
    <w:rsid w:val="003146CF"/>
    <w:rsid w:val="003148E8"/>
    <w:rsid w:val="00314A11"/>
    <w:rsid w:val="00314B69"/>
    <w:rsid w:val="00314D5F"/>
    <w:rsid w:val="00314E24"/>
    <w:rsid w:val="00314E36"/>
    <w:rsid w:val="00314E63"/>
    <w:rsid w:val="00315171"/>
    <w:rsid w:val="0031525A"/>
    <w:rsid w:val="0031526E"/>
    <w:rsid w:val="00315271"/>
    <w:rsid w:val="003152A5"/>
    <w:rsid w:val="003152EC"/>
    <w:rsid w:val="003156D5"/>
    <w:rsid w:val="003156EB"/>
    <w:rsid w:val="00315868"/>
    <w:rsid w:val="003158B6"/>
    <w:rsid w:val="003159E3"/>
    <w:rsid w:val="00315ADC"/>
    <w:rsid w:val="00315B15"/>
    <w:rsid w:val="00315BCF"/>
    <w:rsid w:val="00315CA9"/>
    <w:rsid w:val="00315DAA"/>
    <w:rsid w:val="00315EBD"/>
    <w:rsid w:val="00315EC3"/>
    <w:rsid w:val="00315F45"/>
    <w:rsid w:val="00315F74"/>
    <w:rsid w:val="003162A3"/>
    <w:rsid w:val="0031637C"/>
    <w:rsid w:val="00316475"/>
    <w:rsid w:val="00316500"/>
    <w:rsid w:val="00316525"/>
    <w:rsid w:val="00316574"/>
    <w:rsid w:val="003166D5"/>
    <w:rsid w:val="003166E5"/>
    <w:rsid w:val="00316B7F"/>
    <w:rsid w:val="00316D62"/>
    <w:rsid w:val="00316D81"/>
    <w:rsid w:val="00316D83"/>
    <w:rsid w:val="00316EEC"/>
    <w:rsid w:val="00317024"/>
    <w:rsid w:val="003170C0"/>
    <w:rsid w:val="00317196"/>
    <w:rsid w:val="00317489"/>
    <w:rsid w:val="00317583"/>
    <w:rsid w:val="003176AF"/>
    <w:rsid w:val="00317722"/>
    <w:rsid w:val="00317764"/>
    <w:rsid w:val="00317962"/>
    <w:rsid w:val="00317B2F"/>
    <w:rsid w:val="00317DEE"/>
    <w:rsid w:val="00317E64"/>
    <w:rsid w:val="0032024D"/>
    <w:rsid w:val="00320365"/>
    <w:rsid w:val="00320374"/>
    <w:rsid w:val="0032056D"/>
    <w:rsid w:val="003206D4"/>
    <w:rsid w:val="00320889"/>
    <w:rsid w:val="003209FC"/>
    <w:rsid w:val="00320A57"/>
    <w:rsid w:val="00320B2C"/>
    <w:rsid w:val="00320B57"/>
    <w:rsid w:val="00320C14"/>
    <w:rsid w:val="00320D9E"/>
    <w:rsid w:val="00320DC7"/>
    <w:rsid w:val="00320E6D"/>
    <w:rsid w:val="00320EEE"/>
    <w:rsid w:val="00320FF4"/>
    <w:rsid w:val="00321011"/>
    <w:rsid w:val="00321215"/>
    <w:rsid w:val="003213AC"/>
    <w:rsid w:val="0032151A"/>
    <w:rsid w:val="003215E1"/>
    <w:rsid w:val="0032179E"/>
    <w:rsid w:val="00321820"/>
    <w:rsid w:val="0032186C"/>
    <w:rsid w:val="003218F8"/>
    <w:rsid w:val="003219CE"/>
    <w:rsid w:val="003219DE"/>
    <w:rsid w:val="00321A47"/>
    <w:rsid w:val="00321B85"/>
    <w:rsid w:val="00321BA1"/>
    <w:rsid w:val="00321C2B"/>
    <w:rsid w:val="00321C5A"/>
    <w:rsid w:val="00321C8A"/>
    <w:rsid w:val="00321D26"/>
    <w:rsid w:val="00321E6F"/>
    <w:rsid w:val="00321F5A"/>
    <w:rsid w:val="00321F69"/>
    <w:rsid w:val="0032202C"/>
    <w:rsid w:val="0032204F"/>
    <w:rsid w:val="0032210E"/>
    <w:rsid w:val="003223EB"/>
    <w:rsid w:val="0032244C"/>
    <w:rsid w:val="00322598"/>
    <w:rsid w:val="00322632"/>
    <w:rsid w:val="0032268A"/>
    <w:rsid w:val="00322788"/>
    <w:rsid w:val="0032290E"/>
    <w:rsid w:val="00322937"/>
    <w:rsid w:val="003229A9"/>
    <w:rsid w:val="003229BC"/>
    <w:rsid w:val="00322AA0"/>
    <w:rsid w:val="00322B1E"/>
    <w:rsid w:val="00322B42"/>
    <w:rsid w:val="00322CAE"/>
    <w:rsid w:val="00323117"/>
    <w:rsid w:val="003231A8"/>
    <w:rsid w:val="0032332C"/>
    <w:rsid w:val="00323334"/>
    <w:rsid w:val="00323369"/>
    <w:rsid w:val="00323449"/>
    <w:rsid w:val="00323664"/>
    <w:rsid w:val="003236DD"/>
    <w:rsid w:val="0032370A"/>
    <w:rsid w:val="00323714"/>
    <w:rsid w:val="0032376C"/>
    <w:rsid w:val="00323843"/>
    <w:rsid w:val="0032389D"/>
    <w:rsid w:val="003238D6"/>
    <w:rsid w:val="00323926"/>
    <w:rsid w:val="0032393A"/>
    <w:rsid w:val="00323987"/>
    <w:rsid w:val="00323988"/>
    <w:rsid w:val="00323A28"/>
    <w:rsid w:val="00323AC1"/>
    <w:rsid w:val="00323B4E"/>
    <w:rsid w:val="00323B7C"/>
    <w:rsid w:val="00323BAB"/>
    <w:rsid w:val="00323BCC"/>
    <w:rsid w:val="00323BFA"/>
    <w:rsid w:val="00323C12"/>
    <w:rsid w:val="00323D17"/>
    <w:rsid w:val="00323D2E"/>
    <w:rsid w:val="00323D5C"/>
    <w:rsid w:val="00323D97"/>
    <w:rsid w:val="00323E89"/>
    <w:rsid w:val="00323ECC"/>
    <w:rsid w:val="00323F51"/>
    <w:rsid w:val="00324079"/>
    <w:rsid w:val="00324139"/>
    <w:rsid w:val="0032414A"/>
    <w:rsid w:val="00324172"/>
    <w:rsid w:val="0032447B"/>
    <w:rsid w:val="003244EC"/>
    <w:rsid w:val="0032459E"/>
    <w:rsid w:val="003245C6"/>
    <w:rsid w:val="0032462C"/>
    <w:rsid w:val="0032466E"/>
    <w:rsid w:val="003248BE"/>
    <w:rsid w:val="003248F0"/>
    <w:rsid w:val="00324A13"/>
    <w:rsid w:val="00324A1B"/>
    <w:rsid w:val="00324AE3"/>
    <w:rsid w:val="00324C18"/>
    <w:rsid w:val="00324D4D"/>
    <w:rsid w:val="00324E11"/>
    <w:rsid w:val="00324F32"/>
    <w:rsid w:val="003250EE"/>
    <w:rsid w:val="0032512C"/>
    <w:rsid w:val="003251AC"/>
    <w:rsid w:val="003252D2"/>
    <w:rsid w:val="00325499"/>
    <w:rsid w:val="0032555B"/>
    <w:rsid w:val="0032559A"/>
    <w:rsid w:val="00325695"/>
    <w:rsid w:val="003257FD"/>
    <w:rsid w:val="0032590B"/>
    <w:rsid w:val="0032592A"/>
    <w:rsid w:val="003259D5"/>
    <w:rsid w:val="00325AAA"/>
    <w:rsid w:val="00325C29"/>
    <w:rsid w:val="00325E67"/>
    <w:rsid w:val="00326026"/>
    <w:rsid w:val="00326134"/>
    <w:rsid w:val="00326175"/>
    <w:rsid w:val="00326211"/>
    <w:rsid w:val="00326258"/>
    <w:rsid w:val="00326319"/>
    <w:rsid w:val="0032632E"/>
    <w:rsid w:val="00326333"/>
    <w:rsid w:val="00326464"/>
    <w:rsid w:val="00326535"/>
    <w:rsid w:val="0032668E"/>
    <w:rsid w:val="00326915"/>
    <w:rsid w:val="0032696D"/>
    <w:rsid w:val="00326B7B"/>
    <w:rsid w:val="00326BAE"/>
    <w:rsid w:val="00326BE1"/>
    <w:rsid w:val="00326D56"/>
    <w:rsid w:val="003270DA"/>
    <w:rsid w:val="003277ED"/>
    <w:rsid w:val="003278B8"/>
    <w:rsid w:val="003278BF"/>
    <w:rsid w:val="00327905"/>
    <w:rsid w:val="00327956"/>
    <w:rsid w:val="00327A31"/>
    <w:rsid w:val="00327A6C"/>
    <w:rsid w:val="00327AD6"/>
    <w:rsid w:val="00327B75"/>
    <w:rsid w:val="00327E51"/>
    <w:rsid w:val="00327F87"/>
    <w:rsid w:val="00327FCF"/>
    <w:rsid w:val="00330012"/>
    <w:rsid w:val="00330028"/>
    <w:rsid w:val="00330237"/>
    <w:rsid w:val="003302A2"/>
    <w:rsid w:val="0033032C"/>
    <w:rsid w:val="003303F8"/>
    <w:rsid w:val="0033041F"/>
    <w:rsid w:val="003304A4"/>
    <w:rsid w:val="00330560"/>
    <w:rsid w:val="003306A3"/>
    <w:rsid w:val="00330C64"/>
    <w:rsid w:val="00330CA4"/>
    <w:rsid w:val="00330D07"/>
    <w:rsid w:val="00330DD5"/>
    <w:rsid w:val="00330F20"/>
    <w:rsid w:val="0033115D"/>
    <w:rsid w:val="00331193"/>
    <w:rsid w:val="003311E3"/>
    <w:rsid w:val="00331236"/>
    <w:rsid w:val="00331242"/>
    <w:rsid w:val="0033133B"/>
    <w:rsid w:val="003315F3"/>
    <w:rsid w:val="0033164B"/>
    <w:rsid w:val="00331846"/>
    <w:rsid w:val="0033198B"/>
    <w:rsid w:val="003319C2"/>
    <w:rsid w:val="00331AC0"/>
    <w:rsid w:val="00331AD2"/>
    <w:rsid w:val="00331B40"/>
    <w:rsid w:val="00331BA7"/>
    <w:rsid w:val="00331C6F"/>
    <w:rsid w:val="00331C72"/>
    <w:rsid w:val="00331D04"/>
    <w:rsid w:val="00331D83"/>
    <w:rsid w:val="00331DFB"/>
    <w:rsid w:val="00331FF0"/>
    <w:rsid w:val="0033200A"/>
    <w:rsid w:val="003322B9"/>
    <w:rsid w:val="003322CD"/>
    <w:rsid w:val="003324C4"/>
    <w:rsid w:val="003325B5"/>
    <w:rsid w:val="003326A5"/>
    <w:rsid w:val="003326DB"/>
    <w:rsid w:val="00332B3B"/>
    <w:rsid w:val="00332C6D"/>
    <w:rsid w:val="00332C8B"/>
    <w:rsid w:val="00332CD8"/>
    <w:rsid w:val="00332F11"/>
    <w:rsid w:val="00332F97"/>
    <w:rsid w:val="00333018"/>
    <w:rsid w:val="0033302E"/>
    <w:rsid w:val="0033305B"/>
    <w:rsid w:val="00333063"/>
    <w:rsid w:val="00333093"/>
    <w:rsid w:val="00333316"/>
    <w:rsid w:val="00333329"/>
    <w:rsid w:val="00333390"/>
    <w:rsid w:val="003333EF"/>
    <w:rsid w:val="00333459"/>
    <w:rsid w:val="00333482"/>
    <w:rsid w:val="0033366D"/>
    <w:rsid w:val="0033371C"/>
    <w:rsid w:val="0033392F"/>
    <w:rsid w:val="003339A8"/>
    <w:rsid w:val="00333AD1"/>
    <w:rsid w:val="00333AD3"/>
    <w:rsid w:val="00333CC6"/>
    <w:rsid w:val="00333D0C"/>
    <w:rsid w:val="00333DB5"/>
    <w:rsid w:val="00334062"/>
    <w:rsid w:val="00334143"/>
    <w:rsid w:val="0033422B"/>
    <w:rsid w:val="00334247"/>
    <w:rsid w:val="00334263"/>
    <w:rsid w:val="0033441E"/>
    <w:rsid w:val="00334785"/>
    <w:rsid w:val="00334825"/>
    <w:rsid w:val="0033497F"/>
    <w:rsid w:val="00334A21"/>
    <w:rsid w:val="00334AB7"/>
    <w:rsid w:val="00334C4B"/>
    <w:rsid w:val="00334C72"/>
    <w:rsid w:val="00334D49"/>
    <w:rsid w:val="00334D7C"/>
    <w:rsid w:val="003350E8"/>
    <w:rsid w:val="00335295"/>
    <w:rsid w:val="003355A4"/>
    <w:rsid w:val="00335703"/>
    <w:rsid w:val="003359A4"/>
    <w:rsid w:val="00335BDA"/>
    <w:rsid w:val="00335D42"/>
    <w:rsid w:val="00335D8E"/>
    <w:rsid w:val="00335F57"/>
    <w:rsid w:val="00336330"/>
    <w:rsid w:val="003364C2"/>
    <w:rsid w:val="0033658B"/>
    <w:rsid w:val="0033659A"/>
    <w:rsid w:val="0033661C"/>
    <w:rsid w:val="003366DC"/>
    <w:rsid w:val="0033679B"/>
    <w:rsid w:val="00336834"/>
    <w:rsid w:val="003369FE"/>
    <w:rsid w:val="00336A3E"/>
    <w:rsid w:val="00336A8E"/>
    <w:rsid w:val="00336B1B"/>
    <w:rsid w:val="00336BA0"/>
    <w:rsid w:val="00336C74"/>
    <w:rsid w:val="00336D10"/>
    <w:rsid w:val="00336D13"/>
    <w:rsid w:val="00336D4D"/>
    <w:rsid w:val="00336DA0"/>
    <w:rsid w:val="00336E44"/>
    <w:rsid w:val="00336EA5"/>
    <w:rsid w:val="00336F9C"/>
    <w:rsid w:val="00337156"/>
    <w:rsid w:val="00337271"/>
    <w:rsid w:val="003372B9"/>
    <w:rsid w:val="003372C9"/>
    <w:rsid w:val="003372DE"/>
    <w:rsid w:val="00337305"/>
    <w:rsid w:val="00337427"/>
    <w:rsid w:val="0033759B"/>
    <w:rsid w:val="0033769B"/>
    <w:rsid w:val="003377AA"/>
    <w:rsid w:val="003377CF"/>
    <w:rsid w:val="003377D9"/>
    <w:rsid w:val="003377F5"/>
    <w:rsid w:val="0033789F"/>
    <w:rsid w:val="00337A78"/>
    <w:rsid w:val="00337ADB"/>
    <w:rsid w:val="00337B9F"/>
    <w:rsid w:val="00337BD9"/>
    <w:rsid w:val="00337C97"/>
    <w:rsid w:val="00337CA8"/>
    <w:rsid w:val="00337F34"/>
    <w:rsid w:val="00340140"/>
    <w:rsid w:val="003402AA"/>
    <w:rsid w:val="003403EC"/>
    <w:rsid w:val="0034041D"/>
    <w:rsid w:val="0034041E"/>
    <w:rsid w:val="0034048C"/>
    <w:rsid w:val="0034060A"/>
    <w:rsid w:val="00340748"/>
    <w:rsid w:val="00340757"/>
    <w:rsid w:val="00340782"/>
    <w:rsid w:val="00340846"/>
    <w:rsid w:val="00340856"/>
    <w:rsid w:val="00340865"/>
    <w:rsid w:val="003409B9"/>
    <w:rsid w:val="00340BAF"/>
    <w:rsid w:val="00340C4B"/>
    <w:rsid w:val="00340D61"/>
    <w:rsid w:val="00340DB2"/>
    <w:rsid w:val="00340DC6"/>
    <w:rsid w:val="00340DCD"/>
    <w:rsid w:val="00340E44"/>
    <w:rsid w:val="00340F9E"/>
    <w:rsid w:val="003410D0"/>
    <w:rsid w:val="0034111A"/>
    <w:rsid w:val="00341124"/>
    <w:rsid w:val="00341143"/>
    <w:rsid w:val="003412C4"/>
    <w:rsid w:val="00341419"/>
    <w:rsid w:val="00341506"/>
    <w:rsid w:val="0034170E"/>
    <w:rsid w:val="003417E4"/>
    <w:rsid w:val="0034181D"/>
    <w:rsid w:val="00341BED"/>
    <w:rsid w:val="00341D3D"/>
    <w:rsid w:val="00341D5B"/>
    <w:rsid w:val="00341DE0"/>
    <w:rsid w:val="00341E15"/>
    <w:rsid w:val="00341E3F"/>
    <w:rsid w:val="00341ED2"/>
    <w:rsid w:val="00341EE2"/>
    <w:rsid w:val="00341F1D"/>
    <w:rsid w:val="003420AF"/>
    <w:rsid w:val="003420B0"/>
    <w:rsid w:val="0034219E"/>
    <w:rsid w:val="0034223D"/>
    <w:rsid w:val="003423F2"/>
    <w:rsid w:val="003426BE"/>
    <w:rsid w:val="00342790"/>
    <w:rsid w:val="00342967"/>
    <w:rsid w:val="00342E80"/>
    <w:rsid w:val="00342F47"/>
    <w:rsid w:val="00342F93"/>
    <w:rsid w:val="00342FD4"/>
    <w:rsid w:val="00343015"/>
    <w:rsid w:val="00343041"/>
    <w:rsid w:val="0034305C"/>
    <w:rsid w:val="0034315B"/>
    <w:rsid w:val="00343210"/>
    <w:rsid w:val="0034333D"/>
    <w:rsid w:val="0034336B"/>
    <w:rsid w:val="00343477"/>
    <w:rsid w:val="0034357A"/>
    <w:rsid w:val="0034359E"/>
    <w:rsid w:val="00343608"/>
    <w:rsid w:val="00343761"/>
    <w:rsid w:val="0034381E"/>
    <w:rsid w:val="003438B3"/>
    <w:rsid w:val="003438FE"/>
    <w:rsid w:val="00343A22"/>
    <w:rsid w:val="00343C99"/>
    <w:rsid w:val="00343E37"/>
    <w:rsid w:val="00343F73"/>
    <w:rsid w:val="003441E8"/>
    <w:rsid w:val="003442A7"/>
    <w:rsid w:val="003442B5"/>
    <w:rsid w:val="00344410"/>
    <w:rsid w:val="00344475"/>
    <w:rsid w:val="00344497"/>
    <w:rsid w:val="003445D0"/>
    <w:rsid w:val="003448D4"/>
    <w:rsid w:val="00344A00"/>
    <w:rsid w:val="00344A54"/>
    <w:rsid w:val="00344AC4"/>
    <w:rsid w:val="00344B5C"/>
    <w:rsid w:val="00344C58"/>
    <w:rsid w:val="00344D67"/>
    <w:rsid w:val="00344E96"/>
    <w:rsid w:val="003451B5"/>
    <w:rsid w:val="003451DF"/>
    <w:rsid w:val="00345349"/>
    <w:rsid w:val="00345461"/>
    <w:rsid w:val="0034569F"/>
    <w:rsid w:val="003456FD"/>
    <w:rsid w:val="003457B6"/>
    <w:rsid w:val="0034586E"/>
    <w:rsid w:val="003459CB"/>
    <w:rsid w:val="00345A81"/>
    <w:rsid w:val="00345BEE"/>
    <w:rsid w:val="00345D20"/>
    <w:rsid w:val="00345F3E"/>
    <w:rsid w:val="00346046"/>
    <w:rsid w:val="003460D9"/>
    <w:rsid w:val="00346202"/>
    <w:rsid w:val="0034620D"/>
    <w:rsid w:val="0034636B"/>
    <w:rsid w:val="003463C4"/>
    <w:rsid w:val="003464D6"/>
    <w:rsid w:val="003465FB"/>
    <w:rsid w:val="003466A1"/>
    <w:rsid w:val="003466C0"/>
    <w:rsid w:val="003466EF"/>
    <w:rsid w:val="00346925"/>
    <w:rsid w:val="00346949"/>
    <w:rsid w:val="00346953"/>
    <w:rsid w:val="00346B2B"/>
    <w:rsid w:val="00346BB2"/>
    <w:rsid w:val="00346BCA"/>
    <w:rsid w:val="0034705E"/>
    <w:rsid w:val="003470B3"/>
    <w:rsid w:val="003470EF"/>
    <w:rsid w:val="00347204"/>
    <w:rsid w:val="0034734C"/>
    <w:rsid w:val="00347368"/>
    <w:rsid w:val="003473E0"/>
    <w:rsid w:val="00347567"/>
    <w:rsid w:val="003475C0"/>
    <w:rsid w:val="0034763C"/>
    <w:rsid w:val="00347771"/>
    <w:rsid w:val="003478F4"/>
    <w:rsid w:val="003479FE"/>
    <w:rsid w:val="00347A69"/>
    <w:rsid w:val="00347A9F"/>
    <w:rsid w:val="00347AB1"/>
    <w:rsid w:val="00347B0F"/>
    <w:rsid w:val="00347CC8"/>
    <w:rsid w:val="00347CE4"/>
    <w:rsid w:val="00347F85"/>
    <w:rsid w:val="0035009B"/>
    <w:rsid w:val="00350125"/>
    <w:rsid w:val="003501C5"/>
    <w:rsid w:val="00350278"/>
    <w:rsid w:val="003503AE"/>
    <w:rsid w:val="003503DF"/>
    <w:rsid w:val="00350457"/>
    <w:rsid w:val="003504E6"/>
    <w:rsid w:val="003504F7"/>
    <w:rsid w:val="00350539"/>
    <w:rsid w:val="0035058D"/>
    <w:rsid w:val="0035065A"/>
    <w:rsid w:val="003506BB"/>
    <w:rsid w:val="003509C0"/>
    <w:rsid w:val="00350B50"/>
    <w:rsid w:val="00350BA6"/>
    <w:rsid w:val="00350CE2"/>
    <w:rsid w:val="00350CFA"/>
    <w:rsid w:val="00350E87"/>
    <w:rsid w:val="00351091"/>
    <w:rsid w:val="003510F1"/>
    <w:rsid w:val="003511A6"/>
    <w:rsid w:val="003512DB"/>
    <w:rsid w:val="003514AD"/>
    <w:rsid w:val="0035153B"/>
    <w:rsid w:val="003515E3"/>
    <w:rsid w:val="00351608"/>
    <w:rsid w:val="00351637"/>
    <w:rsid w:val="003516C4"/>
    <w:rsid w:val="00351905"/>
    <w:rsid w:val="003519AF"/>
    <w:rsid w:val="003519F8"/>
    <w:rsid w:val="00351B26"/>
    <w:rsid w:val="00351C31"/>
    <w:rsid w:val="00351C96"/>
    <w:rsid w:val="00351E03"/>
    <w:rsid w:val="00351E6F"/>
    <w:rsid w:val="00351F2D"/>
    <w:rsid w:val="00351FA5"/>
    <w:rsid w:val="00351FA8"/>
    <w:rsid w:val="00351FC3"/>
    <w:rsid w:val="00352103"/>
    <w:rsid w:val="00352134"/>
    <w:rsid w:val="003521A8"/>
    <w:rsid w:val="003521D4"/>
    <w:rsid w:val="003521F5"/>
    <w:rsid w:val="003522B3"/>
    <w:rsid w:val="00352320"/>
    <w:rsid w:val="0035232B"/>
    <w:rsid w:val="003523DB"/>
    <w:rsid w:val="003523F3"/>
    <w:rsid w:val="003524AF"/>
    <w:rsid w:val="0035254C"/>
    <w:rsid w:val="003526DB"/>
    <w:rsid w:val="0035274E"/>
    <w:rsid w:val="003527EF"/>
    <w:rsid w:val="003528E3"/>
    <w:rsid w:val="0035294B"/>
    <w:rsid w:val="00352992"/>
    <w:rsid w:val="00352A76"/>
    <w:rsid w:val="00352AF3"/>
    <w:rsid w:val="00352BDC"/>
    <w:rsid w:val="00352C47"/>
    <w:rsid w:val="00352CFE"/>
    <w:rsid w:val="00352D8C"/>
    <w:rsid w:val="00352EB7"/>
    <w:rsid w:val="00353210"/>
    <w:rsid w:val="0035322C"/>
    <w:rsid w:val="0035323A"/>
    <w:rsid w:val="0035331E"/>
    <w:rsid w:val="00353350"/>
    <w:rsid w:val="0035353D"/>
    <w:rsid w:val="003535FF"/>
    <w:rsid w:val="003536BF"/>
    <w:rsid w:val="003537F5"/>
    <w:rsid w:val="00353B54"/>
    <w:rsid w:val="00353D68"/>
    <w:rsid w:val="00353FB5"/>
    <w:rsid w:val="00353FEB"/>
    <w:rsid w:val="00354026"/>
    <w:rsid w:val="00354085"/>
    <w:rsid w:val="003540B8"/>
    <w:rsid w:val="003540E1"/>
    <w:rsid w:val="00354170"/>
    <w:rsid w:val="00354196"/>
    <w:rsid w:val="00354380"/>
    <w:rsid w:val="0035439A"/>
    <w:rsid w:val="003543EE"/>
    <w:rsid w:val="00354671"/>
    <w:rsid w:val="003546A5"/>
    <w:rsid w:val="0035475C"/>
    <w:rsid w:val="00354789"/>
    <w:rsid w:val="003547F3"/>
    <w:rsid w:val="00354836"/>
    <w:rsid w:val="00354881"/>
    <w:rsid w:val="003548E4"/>
    <w:rsid w:val="00354A62"/>
    <w:rsid w:val="00354A9B"/>
    <w:rsid w:val="00354B19"/>
    <w:rsid w:val="00354B5F"/>
    <w:rsid w:val="00354DDA"/>
    <w:rsid w:val="00354F3B"/>
    <w:rsid w:val="0035506A"/>
    <w:rsid w:val="003552A2"/>
    <w:rsid w:val="003552B4"/>
    <w:rsid w:val="00355302"/>
    <w:rsid w:val="00355346"/>
    <w:rsid w:val="00355465"/>
    <w:rsid w:val="0035548B"/>
    <w:rsid w:val="003554BE"/>
    <w:rsid w:val="00355659"/>
    <w:rsid w:val="003557C1"/>
    <w:rsid w:val="00355987"/>
    <w:rsid w:val="00355ACD"/>
    <w:rsid w:val="00355AD4"/>
    <w:rsid w:val="00355CB8"/>
    <w:rsid w:val="00355D1A"/>
    <w:rsid w:val="00355DE7"/>
    <w:rsid w:val="00355E2E"/>
    <w:rsid w:val="00355F99"/>
    <w:rsid w:val="00355FF3"/>
    <w:rsid w:val="00356109"/>
    <w:rsid w:val="003561C2"/>
    <w:rsid w:val="0035627F"/>
    <w:rsid w:val="00356396"/>
    <w:rsid w:val="00356407"/>
    <w:rsid w:val="00356438"/>
    <w:rsid w:val="00356A68"/>
    <w:rsid w:val="00356BDB"/>
    <w:rsid w:val="00356C37"/>
    <w:rsid w:val="00356C93"/>
    <w:rsid w:val="00356D00"/>
    <w:rsid w:val="00356D62"/>
    <w:rsid w:val="00356E63"/>
    <w:rsid w:val="00356F41"/>
    <w:rsid w:val="00356FF1"/>
    <w:rsid w:val="00357026"/>
    <w:rsid w:val="00357044"/>
    <w:rsid w:val="00357198"/>
    <w:rsid w:val="003572CA"/>
    <w:rsid w:val="003573F6"/>
    <w:rsid w:val="003574DF"/>
    <w:rsid w:val="00357620"/>
    <w:rsid w:val="003576DE"/>
    <w:rsid w:val="003578FE"/>
    <w:rsid w:val="0035794F"/>
    <w:rsid w:val="0035795A"/>
    <w:rsid w:val="00357979"/>
    <w:rsid w:val="00357A2B"/>
    <w:rsid w:val="00357B23"/>
    <w:rsid w:val="00357BD3"/>
    <w:rsid w:val="00357CB6"/>
    <w:rsid w:val="00357CD3"/>
    <w:rsid w:val="00357DC4"/>
    <w:rsid w:val="0036007F"/>
    <w:rsid w:val="00360148"/>
    <w:rsid w:val="0036016B"/>
    <w:rsid w:val="003601D0"/>
    <w:rsid w:val="00360308"/>
    <w:rsid w:val="003603BB"/>
    <w:rsid w:val="00360583"/>
    <w:rsid w:val="0036064E"/>
    <w:rsid w:val="003607DA"/>
    <w:rsid w:val="00360910"/>
    <w:rsid w:val="00360A19"/>
    <w:rsid w:val="00360B59"/>
    <w:rsid w:val="00360BF0"/>
    <w:rsid w:val="00360C24"/>
    <w:rsid w:val="00360CA2"/>
    <w:rsid w:val="0036107C"/>
    <w:rsid w:val="003610ED"/>
    <w:rsid w:val="00361270"/>
    <w:rsid w:val="00361291"/>
    <w:rsid w:val="0036131E"/>
    <w:rsid w:val="00361522"/>
    <w:rsid w:val="00361528"/>
    <w:rsid w:val="003615DA"/>
    <w:rsid w:val="00361601"/>
    <w:rsid w:val="00361614"/>
    <w:rsid w:val="00361627"/>
    <w:rsid w:val="003617C0"/>
    <w:rsid w:val="0036180C"/>
    <w:rsid w:val="0036190B"/>
    <w:rsid w:val="00361A5E"/>
    <w:rsid w:val="00361BE9"/>
    <w:rsid w:val="00361DAB"/>
    <w:rsid w:val="00361DE7"/>
    <w:rsid w:val="00361F32"/>
    <w:rsid w:val="00361F46"/>
    <w:rsid w:val="00361F4D"/>
    <w:rsid w:val="00361FA8"/>
    <w:rsid w:val="00362205"/>
    <w:rsid w:val="00362256"/>
    <w:rsid w:val="0036229D"/>
    <w:rsid w:val="003622A6"/>
    <w:rsid w:val="003622E4"/>
    <w:rsid w:val="003623F3"/>
    <w:rsid w:val="00362406"/>
    <w:rsid w:val="00362424"/>
    <w:rsid w:val="003624CA"/>
    <w:rsid w:val="00362579"/>
    <w:rsid w:val="003625FC"/>
    <w:rsid w:val="00362681"/>
    <w:rsid w:val="003629B1"/>
    <w:rsid w:val="00362A12"/>
    <w:rsid w:val="00362A6F"/>
    <w:rsid w:val="00362B5B"/>
    <w:rsid w:val="00362B72"/>
    <w:rsid w:val="00362B90"/>
    <w:rsid w:val="00362C44"/>
    <w:rsid w:val="00362C71"/>
    <w:rsid w:val="00362CD0"/>
    <w:rsid w:val="00362D4A"/>
    <w:rsid w:val="00362D8D"/>
    <w:rsid w:val="00362DEB"/>
    <w:rsid w:val="00362E8B"/>
    <w:rsid w:val="00362EEA"/>
    <w:rsid w:val="00362F37"/>
    <w:rsid w:val="00363000"/>
    <w:rsid w:val="003631B2"/>
    <w:rsid w:val="00363287"/>
    <w:rsid w:val="0036341E"/>
    <w:rsid w:val="00363452"/>
    <w:rsid w:val="003636EB"/>
    <w:rsid w:val="003637DE"/>
    <w:rsid w:val="0036382A"/>
    <w:rsid w:val="0036388C"/>
    <w:rsid w:val="00363A31"/>
    <w:rsid w:val="00363B50"/>
    <w:rsid w:val="00363D4C"/>
    <w:rsid w:val="00364033"/>
    <w:rsid w:val="003640E7"/>
    <w:rsid w:val="00364100"/>
    <w:rsid w:val="003641CD"/>
    <w:rsid w:val="00364220"/>
    <w:rsid w:val="003642B2"/>
    <w:rsid w:val="003647C0"/>
    <w:rsid w:val="003648FA"/>
    <w:rsid w:val="00364983"/>
    <w:rsid w:val="00364A03"/>
    <w:rsid w:val="00364A97"/>
    <w:rsid w:val="00364B79"/>
    <w:rsid w:val="00364BE4"/>
    <w:rsid w:val="00364C31"/>
    <w:rsid w:val="00364C49"/>
    <w:rsid w:val="00364D3E"/>
    <w:rsid w:val="00364DE7"/>
    <w:rsid w:val="00364EDA"/>
    <w:rsid w:val="00364EFB"/>
    <w:rsid w:val="00364FF7"/>
    <w:rsid w:val="003650F4"/>
    <w:rsid w:val="00365119"/>
    <w:rsid w:val="00365205"/>
    <w:rsid w:val="00365210"/>
    <w:rsid w:val="00365256"/>
    <w:rsid w:val="0036527A"/>
    <w:rsid w:val="0036568B"/>
    <w:rsid w:val="0036587B"/>
    <w:rsid w:val="00365A23"/>
    <w:rsid w:val="00365AC9"/>
    <w:rsid w:val="00365D10"/>
    <w:rsid w:val="00365E1C"/>
    <w:rsid w:val="00365F1D"/>
    <w:rsid w:val="00365F73"/>
    <w:rsid w:val="00366018"/>
    <w:rsid w:val="0036607D"/>
    <w:rsid w:val="00366218"/>
    <w:rsid w:val="00366339"/>
    <w:rsid w:val="00366477"/>
    <w:rsid w:val="0036662C"/>
    <w:rsid w:val="0036664F"/>
    <w:rsid w:val="003667E9"/>
    <w:rsid w:val="0036695A"/>
    <w:rsid w:val="00366B11"/>
    <w:rsid w:val="00366C81"/>
    <w:rsid w:val="00366C9C"/>
    <w:rsid w:val="00366E9C"/>
    <w:rsid w:val="00366FB6"/>
    <w:rsid w:val="003670A9"/>
    <w:rsid w:val="003671E6"/>
    <w:rsid w:val="00367447"/>
    <w:rsid w:val="0036752E"/>
    <w:rsid w:val="0036759F"/>
    <w:rsid w:val="00367734"/>
    <w:rsid w:val="00367A0B"/>
    <w:rsid w:val="00367ADF"/>
    <w:rsid w:val="00367B00"/>
    <w:rsid w:val="00367B98"/>
    <w:rsid w:val="00367BD6"/>
    <w:rsid w:val="00367BF4"/>
    <w:rsid w:val="00367C71"/>
    <w:rsid w:val="00367CCF"/>
    <w:rsid w:val="00367E3C"/>
    <w:rsid w:val="00367E42"/>
    <w:rsid w:val="00367F36"/>
    <w:rsid w:val="00367F73"/>
    <w:rsid w:val="0037010C"/>
    <w:rsid w:val="00370154"/>
    <w:rsid w:val="00370161"/>
    <w:rsid w:val="003702FF"/>
    <w:rsid w:val="00370444"/>
    <w:rsid w:val="00370800"/>
    <w:rsid w:val="003709DB"/>
    <w:rsid w:val="00370BCE"/>
    <w:rsid w:val="00370CC9"/>
    <w:rsid w:val="00370F02"/>
    <w:rsid w:val="00370F83"/>
    <w:rsid w:val="00370FBB"/>
    <w:rsid w:val="00371073"/>
    <w:rsid w:val="003711F9"/>
    <w:rsid w:val="003712C9"/>
    <w:rsid w:val="00371369"/>
    <w:rsid w:val="00371430"/>
    <w:rsid w:val="00371640"/>
    <w:rsid w:val="003716C5"/>
    <w:rsid w:val="00371816"/>
    <w:rsid w:val="003719EE"/>
    <w:rsid w:val="00371A80"/>
    <w:rsid w:val="00371C98"/>
    <w:rsid w:val="00371CDC"/>
    <w:rsid w:val="00371D06"/>
    <w:rsid w:val="00371D7B"/>
    <w:rsid w:val="00371DD7"/>
    <w:rsid w:val="00371E26"/>
    <w:rsid w:val="00372168"/>
    <w:rsid w:val="00372181"/>
    <w:rsid w:val="00372308"/>
    <w:rsid w:val="003724D4"/>
    <w:rsid w:val="003725F5"/>
    <w:rsid w:val="0037262D"/>
    <w:rsid w:val="0037275B"/>
    <w:rsid w:val="00372856"/>
    <w:rsid w:val="00372889"/>
    <w:rsid w:val="00372978"/>
    <w:rsid w:val="00372984"/>
    <w:rsid w:val="003729F3"/>
    <w:rsid w:val="00372B27"/>
    <w:rsid w:val="00372B30"/>
    <w:rsid w:val="00372BC1"/>
    <w:rsid w:val="00372EB7"/>
    <w:rsid w:val="00373004"/>
    <w:rsid w:val="003731C4"/>
    <w:rsid w:val="00373366"/>
    <w:rsid w:val="003733FD"/>
    <w:rsid w:val="00373500"/>
    <w:rsid w:val="0037353F"/>
    <w:rsid w:val="00373578"/>
    <w:rsid w:val="0037357A"/>
    <w:rsid w:val="00373655"/>
    <w:rsid w:val="00373805"/>
    <w:rsid w:val="00373AFF"/>
    <w:rsid w:val="00373BBE"/>
    <w:rsid w:val="00373C6C"/>
    <w:rsid w:val="00373CCA"/>
    <w:rsid w:val="00373D4A"/>
    <w:rsid w:val="00373D61"/>
    <w:rsid w:val="003740D6"/>
    <w:rsid w:val="00374501"/>
    <w:rsid w:val="0037450E"/>
    <w:rsid w:val="00374517"/>
    <w:rsid w:val="003747B8"/>
    <w:rsid w:val="00374896"/>
    <w:rsid w:val="00374933"/>
    <w:rsid w:val="0037495E"/>
    <w:rsid w:val="00374967"/>
    <w:rsid w:val="003749CD"/>
    <w:rsid w:val="00374AEB"/>
    <w:rsid w:val="00374B12"/>
    <w:rsid w:val="00374B57"/>
    <w:rsid w:val="00374DBB"/>
    <w:rsid w:val="00374E63"/>
    <w:rsid w:val="00374E7F"/>
    <w:rsid w:val="00374F4A"/>
    <w:rsid w:val="00374F9E"/>
    <w:rsid w:val="00375038"/>
    <w:rsid w:val="003750E5"/>
    <w:rsid w:val="00375151"/>
    <w:rsid w:val="00375355"/>
    <w:rsid w:val="003753A4"/>
    <w:rsid w:val="0037549E"/>
    <w:rsid w:val="0037553F"/>
    <w:rsid w:val="0037567E"/>
    <w:rsid w:val="00375943"/>
    <w:rsid w:val="00375A02"/>
    <w:rsid w:val="00375C88"/>
    <w:rsid w:val="00375CD2"/>
    <w:rsid w:val="00375D0C"/>
    <w:rsid w:val="00375D51"/>
    <w:rsid w:val="00376072"/>
    <w:rsid w:val="0037614D"/>
    <w:rsid w:val="003761CD"/>
    <w:rsid w:val="00376227"/>
    <w:rsid w:val="00376268"/>
    <w:rsid w:val="0037629E"/>
    <w:rsid w:val="003762B8"/>
    <w:rsid w:val="0037635C"/>
    <w:rsid w:val="00376380"/>
    <w:rsid w:val="0037638F"/>
    <w:rsid w:val="00376402"/>
    <w:rsid w:val="00376408"/>
    <w:rsid w:val="00376485"/>
    <w:rsid w:val="00376511"/>
    <w:rsid w:val="003765EA"/>
    <w:rsid w:val="0037665F"/>
    <w:rsid w:val="003766FF"/>
    <w:rsid w:val="0037678F"/>
    <w:rsid w:val="0037679D"/>
    <w:rsid w:val="0037691B"/>
    <w:rsid w:val="00376931"/>
    <w:rsid w:val="00376A9A"/>
    <w:rsid w:val="00376BA5"/>
    <w:rsid w:val="00376C0A"/>
    <w:rsid w:val="00376DD3"/>
    <w:rsid w:val="00376E5C"/>
    <w:rsid w:val="00376F89"/>
    <w:rsid w:val="003771C4"/>
    <w:rsid w:val="00377343"/>
    <w:rsid w:val="0037775C"/>
    <w:rsid w:val="003777F9"/>
    <w:rsid w:val="0037785D"/>
    <w:rsid w:val="00377B1C"/>
    <w:rsid w:val="00377B49"/>
    <w:rsid w:val="00377B4E"/>
    <w:rsid w:val="00377BF8"/>
    <w:rsid w:val="00377D32"/>
    <w:rsid w:val="00377DA4"/>
    <w:rsid w:val="00377DCA"/>
    <w:rsid w:val="00377E31"/>
    <w:rsid w:val="00377E6F"/>
    <w:rsid w:val="00377EAE"/>
    <w:rsid w:val="00377ECB"/>
    <w:rsid w:val="00377F02"/>
    <w:rsid w:val="00377F14"/>
    <w:rsid w:val="00380137"/>
    <w:rsid w:val="0038014A"/>
    <w:rsid w:val="0038019D"/>
    <w:rsid w:val="0038025A"/>
    <w:rsid w:val="003802C5"/>
    <w:rsid w:val="003802D9"/>
    <w:rsid w:val="00380332"/>
    <w:rsid w:val="00380350"/>
    <w:rsid w:val="003803A6"/>
    <w:rsid w:val="0038044C"/>
    <w:rsid w:val="003804B4"/>
    <w:rsid w:val="00380740"/>
    <w:rsid w:val="0038096B"/>
    <w:rsid w:val="00380AB6"/>
    <w:rsid w:val="00380AF0"/>
    <w:rsid w:val="00380BF9"/>
    <w:rsid w:val="00380CF4"/>
    <w:rsid w:val="00380DD5"/>
    <w:rsid w:val="00380E0C"/>
    <w:rsid w:val="00380E42"/>
    <w:rsid w:val="00380F11"/>
    <w:rsid w:val="00380F36"/>
    <w:rsid w:val="0038107B"/>
    <w:rsid w:val="00381130"/>
    <w:rsid w:val="003811BC"/>
    <w:rsid w:val="00381216"/>
    <w:rsid w:val="003812B5"/>
    <w:rsid w:val="00381362"/>
    <w:rsid w:val="00381507"/>
    <w:rsid w:val="00381568"/>
    <w:rsid w:val="00381863"/>
    <w:rsid w:val="0038187D"/>
    <w:rsid w:val="00381B87"/>
    <w:rsid w:val="00381BC1"/>
    <w:rsid w:val="00381D7A"/>
    <w:rsid w:val="00381DEA"/>
    <w:rsid w:val="00381E4C"/>
    <w:rsid w:val="00381EAD"/>
    <w:rsid w:val="00381FFD"/>
    <w:rsid w:val="00382063"/>
    <w:rsid w:val="003820D6"/>
    <w:rsid w:val="003820DB"/>
    <w:rsid w:val="00382144"/>
    <w:rsid w:val="0038230E"/>
    <w:rsid w:val="003823B2"/>
    <w:rsid w:val="0038259F"/>
    <w:rsid w:val="003825E5"/>
    <w:rsid w:val="0038266E"/>
    <w:rsid w:val="0038275B"/>
    <w:rsid w:val="003827FC"/>
    <w:rsid w:val="003829A8"/>
    <w:rsid w:val="003829E9"/>
    <w:rsid w:val="00382C85"/>
    <w:rsid w:val="00382EF5"/>
    <w:rsid w:val="00382FBE"/>
    <w:rsid w:val="00382FD3"/>
    <w:rsid w:val="0038307E"/>
    <w:rsid w:val="0038314B"/>
    <w:rsid w:val="003833E9"/>
    <w:rsid w:val="003835A1"/>
    <w:rsid w:val="003836B2"/>
    <w:rsid w:val="00383776"/>
    <w:rsid w:val="003837C5"/>
    <w:rsid w:val="00383954"/>
    <w:rsid w:val="00383958"/>
    <w:rsid w:val="00383A72"/>
    <w:rsid w:val="00383A78"/>
    <w:rsid w:val="00383AC4"/>
    <w:rsid w:val="00383C03"/>
    <w:rsid w:val="00383E90"/>
    <w:rsid w:val="00383E99"/>
    <w:rsid w:val="00383FC7"/>
    <w:rsid w:val="003840B8"/>
    <w:rsid w:val="003840CE"/>
    <w:rsid w:val="003844C9"/>
    <w:rsid w:val="003845D4"/>
    <w:rsid w:val="00384675"/>
    <w:rsid w:val="00384791"/>
    <w:rsid w:val="0038492B"/>
    <w:rsid w:val="00384A0D"/>
    <w:rsid w:val="00384A80"/>
    <w:rsid w:val="00384AB0"/>
    <w:rsid w:val="00384CBD"/>
    <w:rsid w:val="00384CCF"/>
    <w:rsid w:val="00384D45"/>
    <w:rsid w:val="00384D89"/>
    <w:rsid w:val="00384E5E"/>
    <w:rsid w:val="00384FDE"/>
    <w:rsid w:val="00384FE4"/>
    <w:rsid w:val="00385056"/>
    <w:rsid w:val="0038524D"/>
    <w:rsid w:val="003852DA"/>
    <w:rsid w:val="0038549C"/>
    <w:rsid w:val="003854A9"/>
    <w:rsid w:val="003855F4"/>
    <w:rsid w:val="0038568B"/>
    <w:rsid w:val="0038569A"/>
    <w:rsid w:val="003856B2"/>
    <w:rsid w:val="00385765"/>
    <w:rsid w:val="00385779"/>
    <w:rsid w:val="003857A1"/>
    <w:rsid w:val="00385873"/>
    <w:rsid w:val="0038587D"/>
    <w:rsid w:val="00385D36"/>
    <w:rsid w:val="00385D85"/>
    <w:rsid w:val="00385E44"/>
    <w:rsid w:val="00385E8A"/>
    <w:rsid w:val="00386014"/>
    <w:rsid w:val="00386089"/>
    <w:rsid w:val="00386153"/>
    <w:rsid w:val="0038624A"/>
    <w:rsid w:val="0038627B"/>
    <w:rsid w:val="003863B7"/>
    <w:rsid w:val="00386646"/>
    <w:rsid w:val="00386962"/>
    <w:rsid w:val="00386B82"/>
    <w:rsid w:val="00386D14"/>
    <w:rsid w:val="00386F99"/>
    <w:rsid w:val="003870F5"/>
    <w:rsid w:val="00387109"/>
    <w:rsid w:val="00387198"/>
    <w:rsid w:val="003871ED"/>
    <w:rsid w:val="003872F3"/>
    <w:rsid w:val="00387318"/>
    <w:rsid w:val="00387443"/>
    <w:rsid w:val="00387529"/>
    <w:rsid w:val="003875E2"/>
    <w:rsid w:val="0038766B"/>
    <w:rsid w:val="00387694"/>
    <w:rsid w:val="003877F8"/>
    <w:rsid w:val="00387AB8"/>
    <w:rsid w:val="00387AF3"/>
    <w:rsid w:val="00387AF8"/>
    <w:rsid w:val="00387DF8"/>
    <w:rsid w:val="00387E93"/>
    <w:rsid w:val="00387EBC"/>
    <w:rsid w:val="0039017F"/>
    <w:rsid w:val="0039018F"/>
    <w:rsid w:val="0039028A"/>
    <w:rsid w:val="003905D1"/>
    <w:rsid w:val="003905F3"/>
    <w:rsid w:val="003905F4"/>
    <w:rsid w:val="003906C0"/>
    <w:rsid w:val="003907F5"/>
    <w:rsid w:val="00390AF6"/>
    <w:rsid w:val="00390B82"/>
    <w:rsid w:val="00390BB0"/>
    <w:rsid w:val="00390D33"/>
    <w:rsid w:val="00390E09"/>
    <w:rsid w:val="00390E1B"/>
    <w:rsid w:val="00390E2B"/>
    <w:rsid w:val="00390F85"/>
    <w:rsid w:val="003910C9"/>
    <w:rsid w:val="00391160"/>
    <w:rsid w:val="003911CB"/>
    <w:rsid w:val="0039131A"/>
    <w:rsid w:val="0039132D"/>
    <w:rsid w:val="00391398"/>
    <w:rsid w:val="003913A9"/>
    <w:rsid w:val="0039154A"/>
    <w:rsid w:val="003915FB"/>
    <w:rsid w:val="0039163E"/>
    <w:rsid w:val="00391938"/>
    <w:rsid w:val="003919C6"/>
    <w:rsid w:val="00391A06"/>
    <w:rsid w:val="00391A7C"/>
    <w:rsid w:val="00391B11"/>
    <w:rsid w:val="00391B8F"/>
    <w:rsid w:val="00391EDA"/>
    <w:rsid w:val="00391EE1"/>
    <w:rsid w:val="00391F2B"/>
    <w:rsid w:val="00392069"/>
    <w:rsid w:val="00392074"/>
    <w:rsid w:val="00392081"/>
    <w:rsid w:val="0039209B"/>
    <w:rsid w:val="003920AC"/>
    <w:rsid w:val="003920C9"/>
    <w:rsid w:val="003921BC"/>
    <w:rsid w:val="00392262"/>
    <w:rsid w:val="00392297"/>
    <w:rsid w:val="00392393"/>
    <w:rsid w:val="003923E4"/>
    <w:rsid w:val="003923E9"/>
    <w:rsid w:val="00392425"/>
    <w:rsid w:val="0039246A"/>
    <w:rsid w:val="0039256F"/>
    <w:rsid w:val="00392594"/>
    <w:rsid w:val="00392625"/>
    <w:rsid w:val="003928B3"/>
    <w:rsid w:val="003928FF"/>
    <w:rsid w:val="0039293F"/>
    <w:rsid w:val="00392963"/>
    <w:rsid w:val="00392A28"/>
    <w:rsid w:val="00392A60"/>
    <w:rsid w:val="00392AB8"/>
    <w:rsid w:val="00392AE3"/>
    <w:rsid w:val="00392BA1"/>
    <w:rsid w:val="00392C45"/>
    <w:rsid w:val="00392CBD"/>
    <w:rsid w:val="00392DEB"/>
    <w:rsid w:val="00392F05"/>
    <w:rsid w:val="00392F6E"/>
    <w:rsid w:val="003930BD"/>
    <w:rsid w:val="003935C4"/>
    <w:rsid w:val="003936B5"/>
    <w:rsid w:val="003936E1"/>
    <w:rsid w:val="00393AEB"/>
    <w:rsid w:val="00393E31"/>
    <w:rsid w:val="00393F91"/>
    <w:rsid w:val="00393F96"/>
    <w:rsid w:val="003941E0"/>
    <w:rsid w:val="003942BC"/>
    <w:rsid w:val="00394461"/>
    <w:rsid w:val="003945A3"/>
    <w:rsid w:val="003946D4"/>
    <w:rsid w:val="0039476D"/>
    <w:rsid w:val="00394786"/>
    <w:rsid w:val="003948AC"/>
    <w:rsid w:val="00394955"/>
    <w:rsid w:val="003949F3"/>
    <w:rsid w:val="00394A9A"/>
    <w:rsid w:val="00394AA3"/>
    <w:rsid w:val="00394AD2"/>
    <w:rsid w:val="00394C45"/>
    <w:rsid w:val="00394D23"/>
    <w:rsid w:val="00394FD2"/>
    <w:rsid w:val="0039508B"/>
    <w:rsid w:val="0039511F"/>
    <w:rsid w:val="0039531D"/>
    <w:rsid w:val="00395755"/>
    <w:rsid w:val="003957D7"/>
    <w:rsid w:val="00395A2E"/>
    <w:rsid w:val="00395A4D"/>
    <w:rsid w:val="00395A75"/>
    <w:rsid w:val="00395B24"/>
    <w:rsid w:val="00395B97"/>
    <w:rsid w:val="00395C50"/>
    <w:rsid w:val="00395CC4"/>
    <w:rsid w:val="00395D80"/>
    <w:rsid w:val="00395DD0"/>
    <w:rsid w:val="00395DE0"/>
    <w:rsid w:val="00395E93"/>
    <w:rsid w:val="00395EDA"/>
    <w:rsid w:val="00395F40"/>
    <w:rsid w:val="0039603A"/>
    <w:rsid w:val="003961EE"/>
    <w:rsid w:val="003962E9"/>
    <w:rsid w:val="003963AD"/>
    <w:rsid w:val="0039645C"/>
    <w:rsid w:val="0039652B"/>
    <w:rsid w:val="0039673F"/>
    <w:rsid w:val="00396895"/>
    <w:rsid w:val="0039696E"/>
    <w:rsid w:val="003969D7"/>
    <w:rsid w:val="00396A0D"/>
    <w:rsid w:val="00396A1F"/>
    <w:rsid w:val="00396A2B"/>
    <w:rsid w:val="00396B73"/>
    <w:rsid w:val="00396C80"/>
    <w:rsid w:val="00396C9E"/>
    <w:rsid w:val="00396DEE"/>
    <w:rsid w:val="00396E41"/>
    <w:rsid w:val="00396E49"/>
    <w:rsid w:val="00396E77"/>
    <w:rsid w:val="00396F4C"/>
    <w:rsid w:val="003970E1"/>
    <w:rsid w:val="00397293"/>
    <w:rsid w:val="0039745E"/>
    <w:rsid w:val="0039746A"/>
    <w:rsid w:val="00397794"/>
    <w:rsid w:val="003977E4"/>
    <w:rsid w:val="003978C7"/>
    <w:rsid w:val="0039795E"/>
    <w:rsid w:val="0039796C"/>
    <w:rsid w:val="00397A4D"/>
    <w:rsid w:val="00397A5F"/>
    <w:rsid w:val="00397ACE"/>
    <w:rsid w:val="00397B1F"/>
    <w:rsid w:val="00397B76"/>
    <w:rsid w:val="00397D5A"/>
    <w:rsid w:val="00397E3D"/>
    <w:rsid w:val="00397E45"/>
    <w:rsid w:val="00397EA7"/>
    <w:rsid w:val="00397EAC"/>
    <w:rsid w:val="00397EC2"/>
    <w:rsid w:val="00397EE7"/>
    <w:rsid w:val="00397F21"/>
    <w:rsid w:val="00397F71"/>
    <w:rsid w:val="00397FB7"/>
    <w:rsid w:val="003A0022"/>
    <w:rsid w:val="003A0129"/>
    <w:rsid w:val="003A01F1"/>
    <w:rsid w:val="003A04CB"/>
    <w:rsid w:val="003A058E"/>
    <w:rsid w:val="003A063C"/>
    <w:rsid w:val="003A068E"/>
    <w:rsid w:val="003A070B"/>
    <w:rsid w:val="003A077F"/>
    <w:rsid w:val="003A0788"/>
    <w:rsid w:val="003A0957"/>
    <w:rsid w:val="003A0A5D"/>
    <w:rsid w:val="003A0AE9"/>
    <w:rsid w:val="003A0BA3"/>
    <w:rsid w:val="003A0BF9"/>
    <w:rsid w:val="003A0CDC"/>
    <w:rsid w:val="003A0F95"/>
    <w:rsid w:val="003A0FF2"/>
    <w:rsid w:val="003A101D"/>
    <w:rsid w:val="003A127E"/>
    <w:rsid w:val="003A1282"/>
    <w:rsid w:val="003A1283"/>
    <w:rsid w:val="003A1300"/>
    <w:rsid w:val="003A1441"/>
    <w:rsid w:val="003A153D"/>
    <w:rsid w:val="003A1600"/>
    <w:rsid w:val="003A1625"/>
    <w:rsid w:val="003A18E7"/>
    <w:rsid w:val="003A192E"/>
    <w:rsid w:val="003A194C"/>
    <w:rsid w:val="003A194E"/>
    <w:rsid w:val="003A1ACC"/>
    <w:rsid w:val="003A1BBC"/>
    <w:rsid w:val="003A1F41"/>
    <w:rsid w:val="003A1FA6"/>
    <w:rsid w:val="003A2032"/>
    <w:rsid w:val="003A20D6"/>
    <w:rsid w:val="003A216E"/>
    <w:rsid w:val="003A21AF"/>
    <w:rsid w:val="003A220C"/>
    <w:rsid w:val="003A22DB"/>
    <w:rsid w:val="003A232D"/>
    <w:rsid w:val="003A23A1"/>
    <w:rsid w:val="003A23A7"/>
    <w:rsid w:val="003A23BB"/>
    <w:rsid w:val="003A23F0"/>
    <w:rsid w:val="003A23F9"/>
    <w:rsid w:val="003A24A2"/>
    <w:rsid w:val="003A26CA"/>
    <w:rsid w:val="003A2709"/>
    <w:rsid w:val="003A271B"/>
    <w:rsid w:val="003A287D"/>
    <w:rsid w:val="003A2F45"/>
    <w:rsid w:val="003A305A"/>
    <w:rsid w:val="003A3227"/>
    <w:rsid w:val="003A3261"/>
    <w:rsid w:val="003A335D"/>
    <w:rsid w:val="003A33D7"/>
    <w:rsid w:val="003A345D"/>
    <w:rsid w:val="003A370F"/>
    <w:rsid w:val="003A3712"/>
    <w:rsid w:val="003A37A4"/>
    <w:rsid w:val="003A381B"/>
    <w:rsid w:val="003A3842"/>
    <w:rsid w:val="003A389A"/>
    <w:rsid w:val="003A3A67"/>
    <w:rsid w:val="003A3B4B"/>
    <w:rsid w:val="003A3B87"/>
    <w:rsid w:val="003A3E32"/>
    <w:rsid w:val="003A3E7A"/>
    <w:rsid w:val="003A3F3B"/>
    <w:rsid w:val="003A3F53"/>
    <w:rsid w:val="003A404E"/>
    <w:rsid w:val="003A406F"/>
    <w:rsid w:val="003A40A0"/>
    <w:rsid w:val="003A40C0"/>
    <w:rsid w:val="003A414C"/>
    <w:rsid w:val="003A41D5"/>
    <w:rsid w:val="003A42BE"/>
    <w:rsid w:val="003A42DC"/>
    <w:rsid w:val="003A4574"/>
    <w:rsid w:val="003A4797"/>
    <w:rsid w:val="003A47B8"/>
    <w:rsid w:val="003A48FD"/>
    <w:rsid w:val="003A4CEB"/>
    <w:rsid w:val="003A4D0A"/>
    <w:rsid w:val="003A4D49"/>
    <w:rsid w:val="003A4E9C"/>
    <w:rsid w:val="003A4EDA"/>
    <w:rsid w:val="003A4FB1"/>
    <w:rsid w:val="003A5127"/>
    <w:rsid w:val="003A5129"/>
    <w:rsid w:val="003A5878"/>
    <w:rsid w:val="003A59EB"/>
    <w:rsid w:val="003A5AF9"/>
    <w:rsid w:val="003A5BCD"/>
    <w:rsid w:val="003A5C4F"/>
    <w:rsid w:val="003A5CC0"/>
    <w:rsid w:val="003A5CC5"/>
    <w:rsid w:val="003A5D5A"/>
    <w:rsid w:val="003A5E53"/>
    <w:rsid w:val="003A5EB7"/>
    <w:rsid w:val="003A5F45"/>
    <w:rsid w:val="003A5FA7"/>
    <w:rsid w:val="003A605F"/>
    <w:rsid w:val="003A60B7"/>
    <w:rsid w:val="003A63CB"/>
    <w:rsid w:val="003A6490"/>
    <w:rsid w:val="003A660F"/>
    <w:rsid w:val="003A683F"/>
    <w:rsid w:val="003A6B16"/>
    <w:rsid w:val="003A6C08"/>
    <w:rsid w:val="003A6E78"/>
    <w:rsid w:val="003A6ECF"/>
    <w:rsid w:val="003A70BF"/>
    <w:rsid w:val="003A7115"/>
    <w:rsid w:val="003A7144"/>
    <w:rsid w:val="003A72B7"/>
    <w:rsid w:val="003A7462"/>
    <w:rsid w:val="003A75A5"/>
    <w:rsid w:val="003A75B1"/>
    <w:rsid w:val="003A77B4"/>
    <w:rsid w:val="003A77CE"/>
    <w:rsid w:val="003A77DF"/>
    <w:rsid w:val="003A7879"/>
    <w:rsid w:val="003A78C0"/>
    <w:rsid w:val="003A797C"/>
    <w:rsid w:val="003A7A08"/>
    <w:rsid w:val="003A7A25"/>
    <w:rsid w:val="003A7B3F"/>
    <w:rsid w:val="003A7B6D"/>
    <w:rsid w:val="003A7D09"/>
    <w:rsid w:val="003A7D41"/>
    <w:rsid w:val="003A7E21"/>
    <w:rsid w:val="003A7EC4"/>
    <w:rsid w:val="003A7F0B"/>
    <w:rsid w:val="003A7F63"/>
    <w:rsid w:val="003A7FB5"/>
    <w:rsid w:val="003B001F"/>
    <w:rsid w:val="003B012D"/>
    <w:rsid w:val="003B030D"/>
    <w:rsid w:val="003B03E4"/>
    <w:rsid w:val="003B045E"/>
    <w:rsid w:val="003B071D"/>
    <w:rsid w:val="003B077F"/>
    <w:rsid w:val="003B084A"/>
    <w:rsid w:val="003B088C"/>
    <w:rsid w:val="003B088F"/>
    <w:rsid w:val="003B0992"/>
    <w:rsid w:val="003B09E8"/>
    <w:rsid w:val="003B0A04"/>
    <w:rsid w:val="003B0A0A"/>
    <w:rsid w:val="003B0AAF"/>
    <w:rsid w:val="003B0CC6"/>
    <w:rsid w:val="003B0CD9"/>
    <w:rsid w:val="003B0FEF"/>
    <w:rsid w:val="003B10EF"/>
    <w:rsid w:val="003B1181"/>
    <w:rsid w:val="003B12D6"/>
    <w:rsid w:val="003B132F"/>
    <w:rsid w:val="003B14CE"/>
    <w:rsid w:val="003B14F5"/>
    <w:rsid w:val="003B1554"/>
    <w:rsid w:val="003B15F3"/>
    <w:rsid w:val="003B1648"/>
    <w:rsid w:val="003B179B"/>
    <w:rsid w:val="003B17B2"/>
    <w:rsid w:val="003B1875"/>
    <w:rsid w:val="003B194F"/>
    <w:rsid w:val="003B1998"/>
    <w:rsid w:val="003B19DB"/>
    <w:rsid w:val="003B19F9"/>
    <w:rsid w:val="003B1A0B"/>
    <w:rsid w:val="003B1A2A"/>
    <w:rsid w:val="003B1AA6"/>
    <w:rsid w:val="003B1AC9"/>
    <w:rsid w:val="003B1B2A"/>
    <w:rsid w:val="003B1B76"/>
    <w:rsid w:val="003B1B84"/>
    <w:rsid w:val="003B1CC8"/>
    <w:rsid w:val="003B1DD5"/>
    <w:rsid w:val="003B1E78"/>
    <w:rsid w:val="003B21C7"/>
    <w:rsid w:val="003B221C"/>
    <w:rsid w:val="003B229B"/>
    <w:rsid w:val="003B2566"/>
    <w:rsid w:val="003B2595"/>
    <w:rsid w:val="003B25EA"/>
    <w:rsid w:val="003B2602"/>
    <w:rsid w:val="003B26E2"/>
    <w:rsid w:val="003B2832"/>
    <w:rsid w:val="003B2915"/>
    <w:rsid w:val="003B2ABF"/>
    <w:rsid w:val="003B2B00"/>
    <w:rsid w:val="003B2B76"/>
    <w:rsid w:val="003B2E76"/>
    <w:rsid w:val="003B301C"/>
    <w:rsid w:val="003B306C"/>
    <w:rsid w:val="003B3080"/>
    <w:rsid w:val="003B3367"/>
    <w:rsid w:val="003B33E5"/>
    <w:rsid w:val="003B37DB"/>
    <w:rsid w:val="003B38F0"/>
    <w:rsid w:val="003B39F7"/>
    <w:rsid w:val="003B3CAF"/>
    <w:rsid w:val="003B3D7E"/>
    <w:rsid w:val="003B3DA9"/>
    <w:rsid w:val="003B3E00"/>
    <w:rsid w:val="003B3EA0"/>
    <w:rsid w:val="003B3EDD"/>
    <w:rsid w:val="003B415D"/>
    <w:rsid w:val="003B425B"/>
    <w:rsid w:val="003B42EF"/>
    <w:rsid w:val="003B4418"/>
    <w:rsid w:val="003B44A8"/>
    <w:rsid w:val="003B47A9"/>
    <w:rsid w:val="003B47E9"/>
    <w:rsid w:val="003B47F3"/>
    <w:rsid w:val="003B48D5"/>
    <w:rsid w:val="003B494F"/>
    <w:rsid w:val="003B4ADA"/>
    <w:rsid w:val="003B4B95"/>
    <w:rsid w:val="003B4BA8"/>
    <w:rsid w:val="003B4D27"/>
    <w:rsid w:val="003B4D5A"/>
    <w:rsid w:val="003B4EAF"/>
    <w:rsid w:val="003B4EEF"/>
    <w:rsid w:val="003B4FDA"/>
    <w:rsid w:val="003B5176"/>
    <w:rsid w:val="003B5182"/>
    <w:rsid w:val="003B520E"/>
    <w:rsid w:val="003B5246"/>
    <w:rsid w:val="003B5253"/>
    <w:rsid w:val="003B53A8"/>
    <w:rsid w:val="003B54C0"/>
    <w:rsid w:val="003B56BC"/>
    <w:rsid w:val="003B5701"/>
    <w:rsid w:val="003B575A"/>
    <w:rsid w:val="003B5886"/>
    <w:rsid w:val="003B5928"/>
    <w:rsid w:val="003B5A67"/>
    <w:rsid w:val="003B5B40"/>
    <w:rsid w:val="003B5C12"/>
    <w:rsid w:val="003B5E07"/>
    <w:rsid w:val="003B5FA3"/>
    <w:rsid w:val="003B6011"/>
    <w:rsid w:val="003B605E"/>
    <w:rsid w:val="003B60FA"/>
    <w:rsid w:val="003B611D"/>
    <w:rsid w:val="003B62A1"/>
    <w:rsid w:val="003B6314"/>
    <w:rsid w:val="003B63B7"/>
    <w:rsid w:val="003B63F7"/>
    <w:rsid w:val="003B643A"/>
    <w:rsid w:val="003B662C"/>
    <w:rsid w:val="003B694A"/>
    <w:rsid w:val="003B6959"/>
    <w:rsid w:val="003B6A1A"/>
    <w:rsid w:val="003B6AC6"/>
    <w:rsid w:val="003B6AD0"/>
    <w:rsid w:val="003B6B05"/>
    <w:rsid w:val="003B6B4F"/>
    <w:rsid w:val="003B6CA9"/>
    <w:rsid w:val="003B6E1A"/>
    <w:rsid w:val="003B6E4F"/>
    <w:rsid w:val="003B6EA1"/>
    <w:rsid w:val="003B7002"/>
    <w:rsid w:val="003B708C"/>
    <w:rsid w:val="003B7138"/>
    <w:rsid w:val="003B718A"/>
    <w:rsid w:val="003B71BB"/>
    <w:rsid w:val="003B71CA"/>
    <w:rsid w:val="003B73F5"/>
    <w:rsid w:val="003B7546"/>
    <w:rsid w:val="003B7693"/>
    <w:rsid w:val="003B7806"/>
    <w:rsid w:val="003B7838"/>
    <w:rsid w:val="003B789E"/>
    <w:rsid w:val="003B7A10"/>
    <w:rsid w:val="003B7A49"/>
    <w:rsid w:val="003B7C76"/>
    <w:rsid w:val="003B7E92"/>
    <w:rsid w:val="003B7EF6"/>
    <w:rsid w:val="003B7FBA"/>
    <w:rsid w:val="003C0055"/>
    <w:rsid w:val="003C0164"/>
    <w:rsid w:val="003C0258"/>
    <w:rsid w:val="003C05BF"/>
    <w:rsid w:val="003C0704"/>
    <w:rsid w:val="003C07B3"/>
    <w:rsid w:val="003C08AA"/>
    <w:rsid w:val="003C0996"/>
    <w:rsid w:val="003C0A01"/>
    <w:rsid w:val="003C0C01"/>
    <w:rsid w:val="003C0EB2"/>
    <w:rsid w:val="003C0ED5"/>
    <w:rsid w:val="003C1041"/>
    <w:rsid w:val="003C10E6"/>
    <w:rsid w:val="003C11A2"/>
    <w:rsid w:val="003C1211"/>
    <w:rsid w:val="003C139C"/>
    <w:rsid w:val="003C143C"/>
    <w:rsid w:val="003C14B5"/>
    <w:rsid w:val="003C15E6"/>
    <w:rsid w:val="003C1627"/>
    <w:rsid w:val="003C1747"/>
    <w:rsid w:val="003C19BA"/>
    <w:rsid w:val="003C19F3"/>
    <w:rsid w:val="003C1B16"/>
    <w:rsid w:val="003C1B97"/>
    <w:rsid w:val="003C1C2A"/>
    <w:rsid w:val="003C2223"/>
    <w:rsid w:val="003C228A"/>
    <w:rsid w:val="003C2423"/>
    <w:rsid w:val="003C2445"/>
    <w:rsid w:val="003C25A0"/>
    <w:rsid w:val="003C2749"/>
    <w:rsid w:val="003C28CB"/>
    <w:rsid w:val="003C2920"/>
    <w:rsid w:val="003C2E9F"/>
    <w:rsid w:val="003C30A6"/>
    <w:rsid w:val="003C30C7"/>
    <w:rsid w:val="003C3109"/>
    <w:rsid w:val="003C3175"/>
    <w:rsid w:val="003C31B1"/>
    <w:rsid w:val="003C3339"/>
    <w:rsid w:val="003C337D"/>
    <w:rsid w:val="003C33C7"/>
    <w:rsid w:val="003C3480"/>
    <w:rsid w:val="003C372A"/>
    <w:rsid w:val="003C37C0"/>
    <w:rsid w:val="003C3943"/>
    <w:rsid w:val="003C396D"/>
    <w:rsid w:val="003C3974"/>
    <w:rsid w:val="003C39EE"/>
    <w:rsid w:val="003C3ACE"/>
    <w:rsid w:val="003C3B10"/>
    <w:rsid w:val="003C3E57"/>
    <w:rsid w:val="003C3FB9"/>
    <w:rsid w:val="003C4269"/>
    <w:rsid w:val="003C4281"/>
    <w:rsid w:val="003C430C"/>
    <w:rsid w:val="003C44BF"/>
    <w:rsid w:val="003C4522"/>
    <w:rsid w:val="003C4789"/>
    <w:rsid w:val="003C4828"/>
    <w:rsid w:val="003C48DD"/>
    <w:rsid w:val="003C4994"/>
    <w:rsid w:val="003C4AC5"/>
    <w:rsid w:val="003C4B6E"/>
    <w:rsid w:val="003C4BBA"/>
    <w:rsid w:val="003C4C23"/>
    <w:rsid w:val="003C4D52"/>
    <w:rsid w:val="003C4D64"/>
    <w:rsid w:val="003C4E5B"/>
    <w:rsid w:val="003C4F3B"/>
    <w:rsid w:val="003C5057"/>
    <w:rsid w:val="003C5130"/>
    <w:rsid w:val="003C519B"/>
    <w:rsid w:val="003C51B4"/>
    <w:rsid w:val="003C5315"/>
    <w:rsid w:val="003C543A"/>
    <w:rsid w:val="003C568D"/>
    <w:rsid w:val="003C5802"/>
    <w:rsid w:val="003C58CC"/>
    <w:rsid w:val="003C58DF"/>
    <w:rsid w:val="003C5A15"/>
    <w:rsid w:val="003C5A75"/>
    <w:rsid w:val="003C5AB9"/>
    <w:rsid w:val="003C5B17"/>
    <w:rsid w:val="003C5C20"/>
    <w:rsid w:val="003C5C65"/>
    <w:rsid w:val="003C5E47"/>
    <w:rsid w:val="003C5E4C"/>
    <w:rsid w:val="003C613A"/>
    <w:rsid w:val="003C6182"/>
    <w:rsid w:val="003C61A3"/>
    <w:rsid w:val="003C61C7"/>
    <w:rsid w:val="003C622A"/>
    <w:rsid w:val="003C63B8"/>
    <w:rsid w:val="003C6456"/>
    <w:rsid w:val="003C648D"/>
    <w:rsid w:val="003C6541"/>
    <w:rsid w:val="003C65A4"/>
    <w:rsid w:val="003C65C0"/>
    <w:rsid w:val="003C65C8"/>
    <w:rsid w:val="003C6697"/>
    <w:rsid w:val="003C66CD"/>
    <w:rsid w:val="003C6A18"/>
    <w:rsid w:val="003C6A8A"/>
    <w:rsid w:val="003C6AC4"/>
    <w:rsid w:val="003C6AC6"/>
    <w:rsid w:val="003C6B71"/>
    <w:rsid w:val="003C6CCA"/>
    <w:rsid w:val="003C6E0B"/>
    <w:rsid w:val="003C6E40"/>
    <w:rsid w:val="003C6E82"/>
    <w:rsid w:val="003C705B"/>
    <w:rsid w:val="003C7396"/>
    <w:rsid w:val="003C73D6"/>
    <w:rsid w:val="003C73EA"/>
    <w:rsid w:val="003C7516"/>
    <w:rsid w:val="003C77B8"/>
    <w:rsid w:val="003C7994"/>
    <w:rsid w:val="003C79CD"/>
    <w:rsid w:val="003C79FD"/>
    <w:rsid w:val="003C7A30"/>
    <w:rsid w:val="003C7A3F"/>
    <w:rsid w:val="003C7CB0"/>
    <w:rsid w:val="003C7CDC"/>
    <w:rsid w:val="003C7D60"/>
    <w:rsid w:val="003C7D7A"/>
    <w:rsid w:val="003C7FCE"/>
    <w:rsid w:val="003D01B4"/>
    <w:rsid w:val="003D02D5"/>
    <w:rsid w:val="003D0551"/>
    <w:rsid w:val="003D05DB"/>
    <w:rsid w:val="003D06CF"/>
    <w:rsid w:val="003D0795"/>
    <w:rsid w:val="003D08EA"/>
    <w:rsid w:val="003D091D"/>
    <w:rsid w:val="003D09AA"/>
    <w:rsid w:val="003D0A7E"/>
    <w:rsid w:val="003D0B6F"/>
    <w:rsid w:val="003D0C22"/>
    <w:rsid w:val="003D0CEC"/>
    <w:rsid w:val="003D0D0C"/>
    <w:rsid w:val="003D11D4"/>
    <w:rsid w:val="003D1266"/>
    <w:rsid w:val="003D13C7"/>
    <w:rsid w:val="003D13FE"/>
    <w:rsid w:val="003D1428"/>
    <w:rsid w:val="003D145C"/>
    <w:rsid w:val="003D1693"/>
    <w:rsid w:val="003D1758"/>
    <w:rsid w:val="003D1874"/>
    <w:rsid w:val="003D19B8"/>
    <w:rsid w:val="003D1A23"/>
    <w:rsid w:val="003D1A28"/>
    <w:rsid w:val="003D1A44"/>
    <w:rsid w:val="003D1AA8"/>
    <w:rsid w:val="003D1C23"/>
    <w:rsid w:val="003D1CF6"/>
    <w:rsid w:val="003D2106"/>
    <w:rsid w:val="003D21E1"/>
    <w:rsid w:val="003D21F8"/>
    <w:rsid w:val="003D2331"/>
    <w:rsid w:val="003D246B"/>
    <w:rsid w:val="003D25DC"/>
    <w:rsid w:val="003D26A8"/>
    <w:rsid w:val="003D2949"/>
    <w:rsid w:val="003D2A34"/>
    <w:rsid w:val="003D2A9A"/>
    <w:rsid w:val="003D2B15"/>
    <w:rsid w:val="003D2CDB"/>
    <w:rsid w:val="003D2DB7"/>
    <w:rsid w:val="003D2DC0"/>
    <w:rsid w:val="003D2EE7"/>
    <w:rsid w:val="003D2F28"/>
    <w:rsid w:val="003D3099"/>
    <w:rsid w:val="003D3106"/>
    <w:rsid w:val="003D3183"/>
    <w:rsid w:val="003D31E3"/>
    <w:rsid w:val="003D3331"/>
    <w:rsid w:val="003D3462"/>
    <w:rsid w:val="003D3690"/>
    <w:rsid w:val="003D383E"/>
    <w:rsid w:val="003D392D"/>
    <w:rsid w:val="003D3936"/>
    <w:rsid w:val="003D399C"/>
    <w:rsid w:val="003D3A0F"/>
    <w:rsid w:val="003D3BA4"/>
    <w:rsid w:val="003D3CCB"/>
    <w:rsid w:val="003D3D08"/>
    <w:rsid w:val="003D4255"/>
    <w:rsid w:val="003D42DA"/>
    <w:rsid w:val="003D451B"/>
    <w:rsid w:val="003D4A40"/>
    <w:rsid w:val="003D4A5B"/>
    <w:rsid w:val="003D4C30"/>
    <w:rsid w:val="003D4E91"/>
    <w:rsid w:val="003D4EEE"/>
    <w:rsid w:val="003D4F5D"/>
    <w:rsid w:val="003D4FAE"/>
    <w:rsid w:val="003D5062"/>
    <w:rsid w:val="003D50BE"/>
    <w:rsid w:val="003D51B7"/>
    <w:rsid w:val="003D561E"/>
    <w:rsid w:val="003D571A"/>
    <w:rsid w:val="003D57CF"/>
    <w:rsid w:val="003D5934"/>
    <w:rsid w:val="003D59AF"/>
    <w:rsid w:val="003D59D9"/>
    <w:rsid w:val="003D59F8"/>
    <w:rsid w:val="003D5BC0"/>
    <w:rsid w:val="003D5BF3"/>
    <w:rsid w:val="003D5D0D"/>
    <w:rsid w:val="003D5E2A"/>
    <w:rsid w:val="003D5F6B"/>
    <w:rsid w:val="003D6071"/>
    <w:rsid w:val="003D6112"/>
    <w:rsid w:val="003D6259"/>
    <w:rsid w:val="003D6263"/>
    <w:rsid w:val="003D65CC"/>
    <w:rsid w:val="003D66CD"/>
    <w:rsid w:val="003D698F"/>
    <w:rsid w:val="003D6BD2"/>
    <w:rsid w:val="003D6BEE"/>
    <w:rsid w:val="003D6D45"/>
    <w:rsid w:val="003D6E9B"/>
    <w:rsid w:val="003D6EAB"/>
    <w:rsid w:val="003D6F18"/>
    <w:rsid w:val="003D6F2E"/>
    <w:rsid w:val="003D720B"/>
    <w:rsid w:val="003D72BC"/>
    <w:rsid w:val="003D734D"/>
    <w:rsid w:val="003D7369"/>
    <w:rsid w:val="003D73C2"/>
    <w:rsid w:val="003D7408"/>
    <w:rsid w:val="003D7604"/>
    <w:rsid w:val="003D7685"/>
    <w:rsid w:val="003D768B"/>
    <w:rsid w:val="003D788F"/>
    <w:rsid w:val="003D789E"/>
    <w:rsid w:val="003D7D7F"/>
    <w:rsid w:val="003D7E03"/>
    <w:rsid w:val="003D7E0B"/>
    <w:rsid w:val="003D7E9C"/>
    <w:rsid w:val="003E0013"/>
    <w:rsid w:val="003E0028"/>
    <w:rsid w:val="003E005E"/>
    <w:rsid w:val="003E0069"/>
    <w:rsid w:val="003E0082"/>
    <w:rsid w:val="003E0095"/>
    <w:rsid w:val="003E00FA"/>
    <w:rsid w:val="003E013A"/>
    <w:rsid w:val="003E031B"/>
    <w:rsid w:val="003E0541"/>
    <w:rsid w:val="003E055E"/>
    <w:rsid w:val="003E05FE"/>
    <w:rsid w:val="003E070D"/>
    <w:rsid w:val="003E07F6"/>
    <w:rsid w:val="003E0918"/>
    <w:rsid w:val="003E0A3C"/>
    <w:rsid w:val="003E0CD7"/>
    <w:rsid w:val="003E0E6B"/>
    <w:rsid w:val="003E0EB0"/>
    <w:rsid w:val="003E10BC"/>
    <w:rsid w:val="003E1126"/>
    <w:rsid w:val="003E1214"/>
    <w:rsid w:val="003E15C2"/>
    <w:rsid w:val="003E1603"/>
    <w:rsid w:val="003E1698"/>
    <w:rsid w:val="003E19E5"/>
    <w:rsid w:val="003E1C60"/>
    <w:rsid w:val="003E1CB6"/>
    <w:rsid w:val="003E1DEB"/>
    <w:rsid w:val="003E1E54"/>
    <w:rsid w:val="003E200C"/>
    <w:rsid w:val="003E217E"/>
    <w:rsid w:val="003E2197"/>
    <w:rsid w:val="003E223E"/>
    <w:rsid w:val="003E2264"/>
    <w:rsid w:val="003E22E1"/>
    <w:rsid w:val="003E2353"/>
    <w:rsid w:val="003E2570"/>
    <w:rsid w:val="003E26F5"/>
    <w:rsid w:val="003E289F"/>
    <w:rsid w:val="003E28C0"/>
    <w:rsid w:val="003E28E5"/>
    <w:rsid w:val="003E29D8"/>
    <w:rsid w:val="003E2BBA"/>
    <w:rsid w:val="003E2C06"/>
    <w:rsid w:val="003E2C0E"/>
    <w:rsid w:val="003E2C34"/>
    <w:rsid w:val="003E2E26"/>
    <w:rsid w:val="003E2E7B"/>
    <w:rsid w:val="003E2EED"/>
    <w:rsid w:val="003E2EF0"/>
    <w:rsid w:val="003E2F4F"/>
    <w:rsid w:val="003E3021"/>
    <w:rsid w:val="003E30F4"/>
    <w:rsid w:val="003E3248"/>
    <w:rsid w:val="003E327F"/>
    <w:rsid w:val="003E33D7"/>
    <w:rsid w:val="003E3473"/>
    <w:rsid w:val="003E352B"/>
    <w:rsid w:val="003E35FF"/>
    <w:rsid w:val="003E3605"/>
    <w:rsid w:val="003E3700"/>
    <w:rsid w:val="003E38A6"/>
    <w:rsid w:val="003E3955"/>
    <w:rsid w:val="003E3A03"/>
    <w:rsid w:val="003E3A8B"/>
    <w:rsid w:val="003E3AB3"/>
    <w:rsid w:val="003E3AB7"/>
    <w:rsid w:val="003E3B23"/>
    <w:rsid w:val="003E3B58"/>
    <w:rsid w:val="003E3BFA"/>
    <w:rsid w:val="003E3CC0"/>
    <w:rsid w:val="003E3F51"/>
    <w:rsid w:val="003E3F8A"/>
    <w:rsid w:val="003E4036"/>
    <w:rsid w:val="003E4196"/>
    <w:rsid w:val="003E41C0"/>
    <w:rsid w:val="003E42AF"/>
    <w:rsid w:val="003E43A6"/>
    <w:rsid w:val="003E445E"/>
    <w:rsid w:val="003E44DE"/>
    <w:rsid w:val="003E450F"/>
    <w:rsid w:val="003E46E8"/>
    <w:rsid w:val="003E47BE"/>
    <w:rsid w:val="003E4899"/>
    <w:rsid w:val="003E48DB"/>
    <w:rsid w:val="003E48DC"/>
    <w:rsid w:val="003E494C"/>
    <w:rsid w:val="003E4982"/>
    <w:rsid w:val="003E4A6B"/>
    <w:rsid w:val="003E4B54"/>
    <w:rsid w:val="003E4C3A"/>
    <w:rsid w:val="003E4C3C"/>
    <w:rsid w:val="003E4C41"/>
    <w:rsid w:val="003E4DDD"/>
    <w:rsid w:val="003E4DEB"/>
    <w:rsid w:val="003E4DF1"/>
    <w:rsid w:val="003E4E54"/>
    <w:rsid w:val="003E4F12"/>
    <w:rsid w:val="003E503F"/>
    <w:rsid w:val="003E5104"/>
    <w:rsid w:val="003E5218"/>
    <w:rsid w:val="003E53D4"/>
    <w:rsid w:val="003E547A"/>
    <w:rsid w:val="003E5555"/>
    <w:rsid w:val="003E55AD"/>
    <w:rsid w:val="003E56E4"/>
    <w:rsid w:val="003E59C1"/>
    <w:rsid w:val="003E5AE5"/>
    <w:rsid w:val="003E5B02"/>
    <w:rsid w:val="003E5BA9"/>
    <w:rsid w:val="003E5BF6"/>
    <w:rsid w:val="003E5C44"/>
    <w:rsid w:val="003E5C65"/>
    <w:rsid w:val="003E5D0C"/>
    <w:rsid w:val="003E5E05"/>
    <w:rsid w:val="003E5E40"/>
    <w:rsid w:val="003E5F76"/>
    <w:rsid w:val="003E5FB7"/>
    <w:rsid w:val="003E5FF9"/>
    <w:rsid w:val="003E6097"/>
    <w:rsid w:val="003E60D8"/>
    <w:rsid w:val="003E6296"/>
    <w:rsid w:val="003E6333"/>
    <w:rsid w:val="003E6368"/>
    <w:rsid w:val="003E63A4"/>
    <w:rsid w:val="003E64A0"/>
    <w:rsid w:val="003E6506"/>
    <w:rsid w:val="003E6555"/>
    <w:rsid w:val="003E6567"/>
    <w:rsid w:val="003E65C9"/>
    <w:rsid w:val="003E65DB"/>
    <w:rsid w:val="003E6724"/>
    <w:rsid w:val="003E673D"/>
    <w:rsid w:val="003E681C"/>
    <w:rsid w:val="003E695E"/>
    <w:rsid w:val="003E6A12"/>
    <w:rsid w:val="003E6B7A"/>
    <w:rsid w:val="003E6B8B"/>
    <w:rsid w:val="003E6C88"/>
    <w:rsid w:val="003E6DB6"/>
    <w:rsid w:val="003E6DCB"/>
    <w:rsid w:val="003E6E66"/>
    <w:rsid w:val="003E73E0"/>
    <w:rsid w:val="003E74EF"/>
    <w:rsid w:val="003E75CC"/>
    <w:rsid w:val="003E767D"/>
    <w:rsid w:val="003E7733"/>
    <w:rsid w:val="003E7871"/>
    <w:rsid w:val="003E78F1"/>
    <w:rsid w:val="003E7967"/>
    <w:rsid w:val="003E79F9"/>
    <w:rsid w:val="003E7A2F"/>
    <w:rsid w:val="003E7A50"/>
    <w:rsid w:val="003E7B63"/>
    <w:rsid w:val="003E7B8C"/>
    <w:rsid w:val="003E7BCE"/>
    <w:rsid w:val="003E7C63"/>
    <w:rsid w:val="003E7C8D"/>
    <w:rsid w:val="003E7CAE"/>
    <w:rsid w:val="003E7D97"/>
    <w:rsid w:val="003E7DDF"/>
    <w:rsid w:val="003E7DF3"/>
    <w:rsid w:val="003E7E17"/>
    <w:rsid w:val="003E7F4E"/>
    <w:rsid w:val="003E7F89"/>
    <w:rsid w:val="003F02AE"/>
    <w:rsid w:val="003F0348"/>
    <w:rsid w:val="003F0450"/>
    <w:rsid w:val="003F0461"/>
    <w:rsid w:val="003F06F1"/>
    <w:rsid w:val="003F07C2"/>
    <w:rsid w:val="003F07D8"/>
    <w:rsid w:val="003F085F"/>
    <w:rsid w:val="003F0873"/>
    <w:rsid w:val="003F09A0"/>
    <w:rsid w:val="003F0A0F"/>
    <w:rsid w:val="003F0A82"/>
    <w:rsid w:val="003F0BC9"/>
    <w:rsid w:val="003F0BF1"/>
    <w:rsid w:val="003F0C3D"/>
    <w:rsid w:val="003F0CC1"/>
    <w:rsid w:val="003F0D1B"/>
    <w:rsid w:val="003F0D8C"/>
    <w:rsid w:val="003F0D8F"/>
    <w:rsid w:val="003F0D97"/>
    <w:rsid w:val="003F0DE2"/>
    <w:rsid w:val="003F0E43"/>
    <w:rsid w:val="003F0E64"/>
    <w:rsid w:val="003F0E9B"/>
    <w:rsid w:val="003F10A9"/>
    <w:rsid w:val="003F11CB"/>
    <w:rsid w:val="003F11E5"/>
    <w:rsid w:val="003F1264"/>
    <w:rsid w:val="003F12A5"/>
    <w:rsid w:val="003F13C5"/>
    <w:rsid w:val="003F13DE"/>
    <w:rsid w:val="003F1488"/>
    <w:rsid w:val="003F151F"/>
    <w:rsid w:val="003F1558"/>
    <w:rsid w:val="003F157E"/>
    <w:rsid w:val="003F18FA"/>
    <w:rsid w:val="003F1A3A"/>
    <w:rsid w:val="003F1B67"/>
    <w:rsid w:val="003F1DEF"/>
    <w:rsid w:val="003F1ED6"/>
    <w:rsid w:val="003F1F8B"/>
    <w:rsid w:val="003F1FE7"/>
    <w:rsid w:val="003F2053"/>
    <w:rsid w:val="003F22B5"/>
    <w:rsid w:val="003F237F"/>
    <w:rsid w:val="003F2465"/>
    <w:rsid w:val="003F2490"/>
    <w:rsid w:val="003F2502"/>
    <w:rsid w:val="003F25C7"/>
    <w:rsid w:val="003F2968"/>
    <w:rsid w:val="003F2DA0"/>
    <w:rsid w:val="003F2E2E"/>
    <w:rsid w:val="003F2EB3"/>
    <w:rsid w:val="003F2FDD"/>
    <w:rsid w:val="003F3043"/>
    <w:rsid w:val="003F3142"/>
    <w:rsid w:val="003F31A5"/>
    <w:rsid w:val="003F32B4"/>
    <w:rsid w:val="003F3471"/>
    <w:rsid w:val="003F3698"/>
    <w:rsid w:val="003F37DF"/>
    <w:rsid w:val="003F3B11"/>
    <w:rsid w:val="003F3BC7"/>
    <w:rsid w:val="003F3C42"/>
    <w:rsid w:val="003F3E45"/>
    <w:rsid w:val="003F3F0B"/>
    <w:rsid w:val="003F40A0"/>
    <w:rsid w:val="003F4372"/>
    <w:rsid w:val="003F4562"/>
    <w:rsid w:val="003F48CF"/>
    <w:rsid w:val="003F4B78"/>
    <w:rsid w:val="003F4BF5"/>
    <w:rsid w:val="003F4CB9"/>
    <w:rsid w:val="003F4E6C"/>
    <w:rsid w:val="003F4E7E"/>
    <w:rsid w:val="003F4F8A"/>
    <w:rsid w:val="003F4FB1"/>
    <w:rsid w:val="003F505D"/>
    <w:rsid w:val="003F51B5"/>
    <w:rsid w:val="003F521B"/>
    <w:rsid w:val="003F52E5"/>
    <w:rsid w:val="003F5339"/>
    <w:rsid w:val="003F5540"/>
    <w:rsid w:val="003F5589"/>
    <w:rsid w:val="003F586C"/>
    <w:rsid w:val="003F58DE"/>
    <w:rsid w:val="003F5902"/>
    <w:rsid w:val="003F5937"/>
    <w:rsid w:val="003F59AA"/>
    <w:rsid w:val="003F59F2"/>
    <w:rsid w:val="003F5DE7"/>
    <w:rsid w:val="003F5E29"/>
    <w:rsid w:val="003F5E6F"/>
    <w:rsid w:val="003F6056"/>
    <w:rsid w:val="003F6159"/>
    <w:rsid w:val="003F63BA"/>
    <w:rsid w:val="003F6412"/>
    <w:rsid w:val="003F64F1"/>
    <w:rsid w:val="003F6623"/>
    <w:rsid w:val="003F66A5"/>
    <w:rsid w:val="003F671A"/>
    <w:rsid w:val="003F67B2"/>
    <w:rsid w:val="003F68A1"/>
    <w:rsid w:val="003F69BA"/>
    <w:rsid w:val="003F69FE"/>
    <w:rsid w:val="003F6A59"/>
    <w:rsid w:val="003F6AA0"/>
    <w:rsid w:val="003F6D2C"/>
    <w:rsid w:val="003F6F58"/>
    <w:rsid w:val="003F703B"/>
    <w:rsid w:val="003F7254"/>
    <w:rsid w:val="003F7395"/>
    <w:rsid w:val="003F7452"/>
    <w:rsid w:val="003F763E"/>
    <w:rsid w:val="003F76B2"/>
    <w:rsid w:val="003F7880"/>
    <w:rsid w:val="003F78B3"/>
    <w:rsid w:val="003F78F2"/>
    <w:rsid w:val="003F792C"/>
    <w:rsid w:val="003F7AEE"/>
    <w:rsid w:val="003F7B55"/>
    <w:rsid w:val="003F7BC2"/>
    <w:rsid w:val="003F7CA2"/>
    <w:rsid w:val="003F7CEC"/>
    <w:rsid w:val="003F7D60"/>
    <w:rsid w:val="003F7E09"/>
    <w:rsid w:val="00400016"/>
    <w:rsid w:val="004000B6"/>
    <w:rsid w:val="00400203"/>
    <w:rsid w:val="0040024C"/>
    <w:rsid w:val="00400540"/>
    <w:rsid w:val="0040067C"/>
    <w:rsid w:val="00400A1A"/>
    <w:rsid w:val="00400B6C"/>
    <w:rsid w:val="00400BBB"/>
    <w:rsid w:val="00400EFB"/>
    <w:rsid w:val="00400F1C"/>
    <w:rsid w:val="0040107E"/>
    <w:rsid w:val="0040108A"/>
    <w:rsid w:val="004010F8"/>
    <w:rsid w:val="004011ED"/>
    <w:rsid w:val="004012E4"/>
    <w:rsid w:val="0040145C"/>
    <w:rsid w:val="004017A0"/>
    <w:rsid w:val="004017FD"/>
    <w:rsid w:val="00401895"/>
    <w:rsid w:val="00401A37"/>
    <w:rsid w:val="00401CB8"/>
    <w:rsid w:val="00401DD3"/>
    <w:rsid w:val="00401EA9"/>
    <w:rsid w:val="00401F1D"/>
    <w:rsid w:val="00401F34"/>
    <w:rsid w:val="00401F63"/>
    <w:rsid w:val="004020B4"/>
    <w:rsid w:val="00402323"/>
    <w:rsid w:val="00402353"/>
    <w:rsid w:val="00402359"/>
    <w:rsid w:val="0040241D"/>
    <w:rsid w:val="00402489"/>
    <w:rsid w:val="004024D4"/>
    <w:rsid w:val="00402587"/>
    <w:rsid w:val="00402595"/>
    <w:rsid w:val="0040259D"/>
    <w:rsid w:val="004025CA"/>
    <w:rsid w:val="004025EC"/>
    <w:rsid w:val="00402643"/>
    <w:rsid w:val="00402903"/>
    <w:rsid w:val="00402A5C"/>
    <w:rsid w:val="00402AC9"/>
    <w:rsid w:val="00402AFF"/>
    <w:rsid w:val="00402B21"/>
    <w:rsid w:val="00402B54"/>
    <w:rsid w:val="00402EEF"/>
    <w:rsid w:val="00402F26"/>
    <w:rsid w:val="00402FED"/>
    <w:rsid w:val="0040300B"/>
    <w:rsid w:val="00403010"/>
    <w:rsid w:val="004032D5"/>
    <w:rsid w:val="00403313"/>
    <w:rsid w:val="00403362"/>
    <w:rsid w:val="004033EB"/>
    <w:rsid w:val="0040354C"/>
    <w:rsid w:val="00403561"/>
    <w:rsid w:val="0040361A"/>
    <w:rsid w:val="00403842"/>
    <w:rsid w:val="00403927"/>
    <w:rsid w:val="0040398C"/>
    <w:rsid w:val="00403996"/>
    <w:rsid w:val="004039ED"/>
    <w:rsid w:val="00403A41"/>
    <w:rsid w:val="00403B2B"/>
    <w:rsid w:val="00403B4B"/>
    <w:rsid w:val="00403BB7"/>
    <w:rsid w:val="00403C4C"/>
    <w:rsid w:val="00403CE2"/>
    <w:rsid w:val="00403DF3"/>
    <w:rsid w:val="004040CE"/>
    <w:rsid w:val="004041AE"/>
    <w:rsid w:val="0040420A"/>
    <w:rsid w:val="00404248"/>
    <w:rsid w:val="004042E5"/>
    <w:rsid w:val="0040475B"/>
    <w:rsid w:val="004047F3"/>
    <w:rsid w:val="0040486C"/>
    <w:rsid w:val="00404901"/>
    <w:rsid w:val="00404921"/>
    <w:rsid w:val="00404B36"/>
    <w:rsid w:val="00404B40"/>
    <w:rsid w:val="00404B97"/>
    <w:rsid w:val="00404BF1"/>
    <w:rsid w:val="00404BFA"/>
    <w:rsid w:val="00404C24"/>
    <w:rsid w:val="00404D20"/>
    <w:rsid w:val="00404D4D"/>
    <w:rsid w:val="00404E34"/>
    <w:rsid w:val="00404ED4"/>
    <w:rsid w:val="00404FC3"/>
    <w:rsid w:val="00404FC8"/>
    <w:rsid w:val="00405066"/>
    <w:rsid w:val="00405248"/>
    <w:rsid w:val="004052C4"/>
    <w:rsid w:val="004052E3"/>
    <w:rsid w:val="004052F0"/>
    <w:rsid w:val="00405306"/>
    <w:rsid w:val="004054CD"/>
    <w:rsid w:val="00405527"/>
    <w:rsid w:val="004055E2"/>
    <w:rsid w:val="00405607"/>
    <w:rsid w:val="00405692"/>
    <w:rsid w:val="00405710"/>
    <w:rsid w:val="00405782"/>
    <w:rsid w:val="004057BE"/>
    <w:rsid w:val="00405834"/>
    <w:rsid w:val="004058BE"/>
    <w:rsid w:val="00405943"/>
    <w:rsid w:val="00405997"/>
    <w:rsid w:val="004059A9"/>
    <w:rsid w:val="00405B18"/>
    <w:rsid w:val="00405B32"/>
    <w:rsid w:val="00405BDF"/>
    <w:rsid w:val="00405D24"/>
    <w:rsid w:val="00405E3D"/>
    <w:rsid w:val="00405E6F"/>
    <w:rsid w:val="00405F28"/>
    <w:rsid w:val="00405FF2"/>
    <w:rsid w:val="00406039"/>
    <w:rsid w:val="004061D2"/>
    <w:rsid w:val="0040627A"/>
    <w:rsid w:val="004062CB"/>
    <w:rsid w:val="00406343"/>
    <w:rsid w:val="0040639A"/>
    <w:rsid w:val="0040643B"/>
    <w:rsid w:val="0040647C"/>
    <w:rsid w:val="004064B4"/>
    <w:rsid w:val="004067BB"/>
    <w:rsid w:val="00406916"/>
    <w:rsid w:val="0040694A"/>
    <w:rsid w:val="0040696E"/>
    <w:rsid w:val="004069BD"/>
    <w:rsid w:val="00406A98"/>
    <w:rsid w:val="00406B7E"/>
    <w:rsid w:val="00406D1D"/>
    <w:rsid w:val="00406E61"/>
    <w:rsid w:val="00406E88"/>
    <w:rsid w:val="00406F20"/>
    <w:rsid w:val="00406F75"/>
    <w:rsid w:val="004070B3"/>
    <w:rsid w:val="004070EA"/>
    <w:rsid w:val="0040713D"/>
    <w:rsid w:val="00407147"/>
    <w:rsid w:val="00407194"/>
    <w:rsid w:val="00407470"/>
    <w:rsid w:val="00407610"/>
    <w:rsid w:val="00407723"/>
    <w:rsid w:val="0040793B"/>
    <w:rsid w:val="004079B9"/>
    <w:rsid w:val="00407A06"/>
    <w:rsid w:val="00407A88"/>
    <w:rsid w:val="00407AA5"/>
    <w:rsid w:val="00407BB2"/>
    <w:rsid w:val="00407D86"/>
    <w:rsid w:val="00407E03"/>
    <w:rsid w:val="00407E3D"/>
    <w:rsid w:val="00407EAB"/>
    <w:rsid w:val="00407F6C"/>
    <w:rsid w:val="00407FBC"/>
    <w:rsid w:val="0041008F"/>
    <w:rsid w:val="004100D5"/>
    <w:rsid w:val="00410226"/>
    <w:rsid w:val="004102B5"/>
    <w:rsid w:val="0041035C"/>
    <w:rsid w:val="004103AA"/>
    <w:rsid w:val="00410840"/>
    <w:rsid w:val="004108CE"/>
    <w:rsid w:val="004108E5"/>
    <w:rsid w:val="00410978"/>
    <w:rsid w:val="00410981"/>
    <w:rsid w:val="004109D8"/>
    <w:rsid w:val="004109F3"/>
    <w:rsid w:val="00410BC1"/>
    <w:rsid w:val="00410CCD"/>
    <w:rsid w:val="00410D6F"/>
    <w:rsid w:val="00410F79"/>
    <w:rsid w:val="004115CF"/>
    <w:rsid w:val="004116A4"/>
    <w:rsid w:val="004116BC"/>
    <w:rsid w:val="004116FB"/>
    <w:rsid w:val="00411978"/>
    <w:rsid w:val="00411A00"/>
    <w:rsid w:val="00411C73"/>
    <w:rsid w:val="00411E1D"/>
    <w:rsid w:val="0041226D"/>
    <w:rsid w:val="004122A1"/>
    <w:rsid w:val="0041246C"/>
    <w:rsid w:val="004127AF"/>
    <w:rsid w:val="00412866"/>
    <w:rsid w:val="00412903"/>
    <w:rsid w:val="00412A80"/>
    <w:rsid w:val="00412AC0"/>
    <w:rsid w:val="00412D37"/>
    <w:rsid w:val="004130DE"/>
    <w:rsid w:val="00413111"/>
    <w:rsid w:val="004131A0"/>
    <w:rsid w:val="004131C4"/>
    <w:rsid w:val="004131FE"/>
    <w:rsid w:val="00413433"/>
    <w:rsid w:val="00413437"/>
    <w:rsid w:val="004134A9"/>
    <w:rsid w:val="004134AB"/>
    <w:rsid w:val="00413541"/>
    <w:rsid w:val="00413746"/>
    <w:rsid w:val="0041387D"/>
    <w:rsid w:val="004138C1"/>
    <w:rsid w:val="00413A60"/>
    <w:rsid w:val="00413B21"/>
    <w:rsid w:val="00413BEB"/>
    <w:rsid w:val="00413CBC"/>
    <w:rsid w:val="00413CDF"/>
    <w:rsid w:val="00413DAC"/>
    <w:rsid w:val="00413E79"/>
    <w:rsid w:val="00413FA7"/>
    <w:rsid w:val="0041410B"/>
    <w:rsid w:val="0041411D"/>
    <w:rsid w:val="00414123"/>
    <w:rsid w:val="004141B8"/>
    <w:rsid w:val="0041438C"/>
    <w:rsid w:val="0041439B"/>
    <w:rsid w:val="004144C7"/>
    <w:rsid w:val="0041455F"/>
    <w:rsid w:val="0041457D"/>
    <w:rsid w:val="004146E6"/>
    <w:rsid w:val="00414969"/>
    <w:rsid w:val="00414AFE"/>
    <w:rsid w:val="00414B4C"/>
    <w:rsid w:val="00414B56"/>
    <w:rsid w:val="00414B70"/>
    <w:rsid w:val="00414E8E"/>
    <w:rsid w:val="00414E99"/>
    <w:rsid w:val="00414F10"/>
    <w:rsid w:val="0041505D"/>
    <w:rsid w:val="004151DB"/>
    <w:rsid w:val="004151F5"/>
    <w:rsid w:val="0041522D"/>
    <w:rsid w:val="004152F1"/>
    <w:rsid w:val="00415337"/>
    <w:rsid w:val="00415665"/>
    <w:rsid w:val="00415846"/>
    <w:rsid w:val="00415888"/>
    <w:rsid w:val="00415994"/>
    <w:rsid w:val="00415A52"/>
    <w:rsid w:val="00415AA5"/>
    <w:rsid w:val="00415AC7"/>
    <w:rsid w:val="00415B0D"/>
    <w:rsid w:val="00415B92"/>
    <w:rsid w:val="00415C2E"/>
    <w:rsid w:val="00415CA5"/>
    <w:rsid w:val="00415D04"/>
    <w:rsid w:val="00415DC6"/>
    <w:rsid w:val="00415FF0"/>
    <w:rsid w:val="004161A4"/>
    <w:rsid w:val="0041625A"/>
    <w:rsid w:val="0041630A"/>
    <w:rsid w:val="004163C8"/>
    <w:rsid w:val="00416427"/>
    <w:rsid w:val="00416595"/>
    <w:rsid w:val="004167B2"/>
    <w:rsid w:val="004168E6"/>
    <w:rsid w:val="00416A44"/>
    <w:rsid w:val="00416B05"/>
    <w:rsid w:val="00416CC9"/>
    <w:rsid w:val="00416D05"/>
    <w:rsid w:val="00416EFA"/>
    <w:rsid w:val="00417185"/>
    <w:rsid w:val="004171DD"/>
    <w:rsid w:val="0041723D"/>
    <w:rsid w:val="0041729F"/>
    <w:rsid w:val="004172C4"/>
    <w:rsid w:val="004174BE"/>
    <w:rsid w:val="0041751E"/>
    <w:rsid w:val="004176BA"/>
    <w:rsid w:val="004177E9"/>
    <w:rsid w:val="004179B6"/>
    <w:rsid w:val="00417A2B"/>
    <w:rsid w:val="00417AE7"/>
    <w:rsid w:val="00417C98"/>
    <w:rsid w:val="00417D7F"/>
    <w:rsid w:val="00417EA2"/>
    <w:rsid w:val="00417F40"/>
    <w:rsid w:val="00417F59"/>
    <w:rsid w:val="004202E1"/>
    <w:rsid w:val="004203A0"/>
    <w:rsid w:val="004205CF"/>
    <w:rsid w:val="0042085C"/>
    <w:rsid w:val="00420945"/>
    <w:rsid w:val="00420AAD"/>
    <w:rsid w:val="00420B09"/>
    <w:rsid w:val="00420B89"/>
    <w:rsid w:val="00420C08"/>
    <w:rsid w:val="00420C65"/>
    <w:rsid w:val="00420D1D"/>
    <w:rsid w:val="00420E07"/>
    <w:rsid w:val="00420EAE"/>
    <w:rsid w:val="00420F97"/>
    <w:rsid w:val="00420FBD"/>
    <w:rsid w:val="00420FFB"/>
    <w:rsid w:val="0042155C"/>
    <w:rsid w:val="004216B4"/>
    <w:rsid w:val="004216E2"/>
    <w:rsid w:val="004216EA"/>
    <w:rsid w:val="0042192C"/>
    <w:rsid w:val="004219D1"/>
    <w:rsid w:val="00421A89"/>
    <w:rsid w:val="00421B35"/>
    <w:rsid w:val="00421B97"/>
    <w:rsid w:val="00421CBB"/>
    <w:rsid w:val="00421DA1"/>
    <w:rsid w:val="004220E0"/>
    <w:rsid w:val="004223EF"/>
    <w:rsid w:val="004224C1"/>
    <w:rsid w:val="004224C2"/>
    <w:rsid w:val="004224E1"/>
    <w:rsid w:val="004224E5"/>
    <w:rsid w:val="00422531"/>
    <w:rsid w:val="0042258F"/>
    <w:rsid w:val="0042262D"/>
    <w:rsid w:val="00422649"/>
    <w:rsid w:val="00422886"/>
    <w:rsid w:val="004229A0"/>
    <w:rsid w:val="00422B7B"/>
    <w:rsid w:val="00422DD3"/>
    <w:rsid w:val="00422E27"/>
    <w:rsid w:val="00422FEB"/>
    <w:rsid w:val="004230E1"/>
    <w:rsid w:val="00423119"/>
    <w:rsid w:val="00423170"/>
    <w:rsid w:val="004231BB"/>
    <w:rsid w:val="00423351"/>
    <w:rsid w:val="00423385"/>
    <w:rsid w:val="004233EB"/>
    <w:rsid w:val="00423409"/>
    <w:rsid w:val="0042345B"/>
    <w:rsid w:val="00423508"/>
    <w:rsid w:val="0042366E"/>
    <w:rsid w:val="0042374E"/>
    <w:rsid w:val="004238F6"/>
    <w:rsid w:val="00423B19"/>
    <w:rsid w:val="00423C85"/>
    <w:rsid w:val="00423CDA"/>
    <w:rsid w:val="00423D1B"/>
    <w:rsid w:val="00423D59"/>
    <w:rsid w:val="00423D6F"/>
    <w:rsid w:val="00423E47"/>
    <w:rsid w:val="00423F41"/>
    <w:rsid w:val="00423FD1"/>
    <w:rsid w:val="00423FE9"/>
    <w:rsid w:val="00424019"/>
    <w:rsid w:val="0042405D"/>
    <w:rsid w:val="004241D7"/>
    <w:rsid w:val="00424431"/>
    <w:rsid w:val="0042455F"/>
    <w:rsid w:val="0042457F"/>
    <w:rsid w:val="004245C6"/>
    <w:rsid w:val="00424671"/>
    <w:rsid w:val="00424675"/>
    <w:rsid w:val="00424797"/>
    <w:rsid w:val="0042485A"/>
    <w:rsid w:val="0042485B"/>
    <w:rsid w:val="0042485F"/>
    <w:rsid w:val="00424975"/>
    <w:rsid w:val="00424A5B"/>
    <w:rsid w:val="00424AB9"/>
    <w:rsid w:val="00424B75"/>
    <w:rsid w:val="00424C9F"/>
    <w:rsid w:val="00424D76"/>
    <w:rsid w:val="00424F0B"/>
    <w:rsid w:val="00424F2F"/>
    <w:rsid w:val="00424F49"/>
    <w:rsid w:val="004250E0"/>
    <w:rsid w:val="0042515B"/>
    <w:rsid w:val="00425197"/>
    <w:rsid w:val="004251B6"/>
    <w:rsid w:val="004253BC"/>
    <w:rsid w:val="004253D5"/>
    <w:rsid w:val="00425458"/>
    <w:rsid w:val="004254C6"/>
    <w:rsid w:val="00425579"/>
    <w:rsid w:val="0042559F"/>
    <w:rsid w:val="004256E4"/>
    <w:rsid w:val="00425733"/>
    <w:rsid w:val="00425834"/>
    <w:rsid w:val="0042585F"/>
    <w:rsid w:val="00425891"/>
    <w:rsid w:val="004258EE"/>
    <w:rsid w:val="00425A41"/>
    <w:rsid w:val="00425AE9"/>
    <w:rsid w:val="00425C80"/>
    <w:rsid w:val="00425D7F"/>
    <w:rsid w:val="00425DB4"/>
    <w:rsid w:val="00425E32"/>
    <w:rsid w:val="00425E7A"/>
    <w:rsid w:val="004260A9"/>
    <w:rsid w:val="004260BA"/>
    <w:rsid w:val="00426216"/>
    <w:rsid w:val="00426225"/>
    <w:rsid w:val="0042647C"/>
    <w:rsid w:val="004264BA"/>
    <w:rsid w:val="004264E9"/>
    <w:rsid w:val="00426533"/>
    <w:rsid w:val="004265D4"/>
    <w:rsid w:val="0042665D"/>
    <w:rsid w:val="00426686"/>
    <w:rsid w:val="00426830"/>
    <w:rsid w:val="00426AD6"/>
    <w:rsid w:val="00426CCB"/>
    <w:rsid w:val="00426E56"/>
    <w:rsid w:val="00426FC2"/>
    <w:rsid w:val="00426FCC"/>
    <w:rsid w:val="004272F5"/>
    <w:rsid w:val="004273B2"/>
    <w:rsid w:val="00427422"/>
    <w:rsid w:val="0042750E"/>
    <w:rsid w:val="00427616"/>
    <w:rsid w:val="0042767C"/>
    <w:rsid w:val="0042774E"/>
    <w:rsid w:val="004277F6"/>
    <w:rsid w:val="004278F5"/>
    <w:rsid w:val="0042790F"/>
    <w:rsid w:val="004279F0"/>
    <w:rsid w:val="00427A47"/>
    <w:rsid w:val="00427A48"/>
    <w:rsid w:val="00427D0B"/>
    <w:rsid w:val="00427E27"/>
    <w:rsid w:val="00430630"/>
    <w:rsid w:val="004307FE"/>
    <w:rsid w:val="00430890"/>
    <w:rsid w:val="004308AA"/>
    <w:rsid w:val="0043095B"/>
    <w:rsid w:val="004309EB"/>
    <w:rsid w:val="00430B6F"/>
    <w:rsid w:val="00430B92"/>
    <w:rsid w:val="00430C59"/>
    <w:rsid w:val="00430D2D"/>
    <w:rsid w:val="00430DB2"/>
    <w:rsid w:val="00430E49"/>
    <w:rsid w:val="00430E55"/>
    <w:rsid w:val="00430E76"/>
    <w:rsid w:val="00430ECF"/>
    <w:rsid w:val="00430ED5"/>
    <w:rsid w:val="00430FF3"/>
    <w:rsid w:val="00431130"/>
    <w:rsid w:val="00431138"/>
    <w:rsid w:val="00431172"/>
    <w:rsid w:val="0043127A"/>
    <w:rsid w:val="004312DE"/>
    <w:rsid w:val="0043139F"/>
    <w:rsid w:val="0043140F"/>
    <w:rsid w:val="00431426"/>
    <w:rsid w:val="00431427"/>
    <w:rsid w:val="0043145C"/>
    <w:rsid w:val="0043146D"/>
    <w:rsid w:val="00431615"/>
    <w:rsid w:val="004316AA"/>
    <w:rsid w:val="004316EA"/>
    <w:rsid w:val="004316F1"/>
    <w:rsid w:val="00431768"/>
    <w:rsid w:val="00431782"/>
    <w:rsid w:val="00431A06"/>
    <w:rsid w:val="00431A5E"/>
    <w:rsid w:val="00431C0B"/>
    <w:rsid w:val="00431D36"/>
    <w:rsid w:val="00431E02"/>
    <w:rsid w:val="00432264"/>
    <w:rsid w:val="00432265"/>
    <w:rsid w:val="004322CE"/>
    <w:rsid w:val="0043236C"/>
    <w:rsid w:val="004324A6"/>
    <w:rsid w:val="0043259B"/>
    <w:rsid w:val="00432886"/>
    <w:rsid w:val="004328E2"/>
    <w:rsid w:val="0043299A"/>
    <w:rsid w:val="00432ABD"/>
    <w:rsid w:val="00432C8F"/>
    <w:rsid w:val="00432DE5"/>
    <w:rsid w:val="00432E3A"/>
    <w:rsid w:val="00432F1E"/>
    <w:rsid w:val="00432F37"/>
    <w:rsid w:val="00433068"/>
    <w:rsid w:val="004330EC"/>
    <w:rsid w:val="00433159"/>
    <w:rsid w:val="0043323A"/>
    <w:rsid w:val="004332F6"/>
    <w:rsid w:val="00433302"/>
    <w:rsid w:val="00433329"/>
    <w:rsid w:val="004334AE"/>
    <w:rsid w:val="004335B2"/>
    <w:rsid w:val="004337A7"/>
    <w:rsid w:val="00433919"/>
    <w:rsid w:val="00433B1C"/>
    <w:rsid w:val="00433CB0"/>
    <w:rsid w:val="00433E9F"/>
    <w:rsid w:val="00433F38"/>
    <w:rsid w:val="00433F7A"/>
    <w:rsid w:val="00433FE6"/>
    <w:rsid w:val="00434029"/>
    <w:rsid w:val="00434112"/>
    <w:rsid w:val="00434327"/>
    <w:rsid w:val="0043433F"/>
    <w:rsid w:val="0043462D"/>
    <w:rsid w:val="0043469C"/>
    <w:rsid w:val="004346A5"/>
    <w:rsid w:val="0043472F"/>
    <w:rsid w:val="00434880"/>
    <w:rsid w:val="004348B3"/>
    <w:rsid w:val="00434916"/>
    <w:rsid w:val="004349A6"/>
    <w:rsid w:val="004349E1"/>
    <w:rsid w:val="00434B50"/>
    <w:rsid w:val="00434B5B"/>
    <w:rsid w:val="00434C4B"/>
    <w:rsid w:val="00434CE0"/>
    <w:rsid w:val="00434E32"/>
    <w:rsid w:val="00434E51"/>
    <w:rsid w:val="00434EBA"/>
    <w:rsid w:val="00434EF9"/>
    <w:rsid w:val="00434F48"/>
    <w:rsid w:val="00434FEF"/>
    <w:rsid w:val="00434FF2"/>
    <w:rsid w:val="00435362"/>
    <w:rsid w:val="004353EC"/>
    <w:rsid w:val="004354CE"/>
    <w:rsid w:val="004355E0"/>
    <w:rsid w:val="00435604"/>
    <w:rsid w:val="00435671"/>
    <w:rsid w:val="00435676"/>
    <w:rsid w:val="0043574E"/>
    <w:rsid w:val="00435774"/>
    <w:rsid w:val="00435777"/>
    <w:rsid w:val="004357D5"/>
    <w:rsid w:val="0043588B"/>
    <w:rsid w:val="004358AE"/>
    <w:rsid w:val="00435B0B"/>
    <w:rsid w:val="00435C84"/>
    <w:rsid w:val="00435C96"/>
    <w:rsid w:val="00435D46"/>
    <w:rsid w:val="00435DD4"/>
    <w:rsid w:val="00435E1B"/>
    <w:rsid w:val="004364C2"/>
    <w:rsid w:val="004365E1"/>
    <w:rsid w:val="004366C1"/>
    <w:rsid w:val="00436D31"/>
    <w:rsid w:val="00436E03"/>
    <w:rsid w:val="00436EB4"/>
    <w:rsid w:val="00436EE0"/>
    <w:rsid w:val="00436F6B"/>
    <w:rsid w:val="00436F78"/>
    <w:rsid w:val="00436FB7"/>
    <w:rsid w:val="00437072"/>
    <w:rsid w:val="00437091"/>
    <w:rsid w:val="004370DA"/>
    <w:rsid w:val="0043719E"/>
    <w:rsid w:val="0043729F"/>
    <w:rsid w:val="00437431"/>
    <w:rsid w:val="0043744B"/>
    <w:rsid w:val="00437493"/>
    <w:rsid w:val="004375C9"/>
    <w:rsid w:val="00437644"/>
    <w:rsid w:val="00437645"/>
    <w:rsid w:val="0043769A"/>
    <w:rsid w:val="00437726"/>
    <w:rsid w:val="004379D7"/>
    <w:rsid w:val="00437B8E"/>
    <w:rsid w:val="00437D04"/>
    <w:rsid w:val="00437D4D"/>
    <w:rsid w:val="00437EAE"/>
    <w:rsid w:val="00437F1A"/>
    <w:rsid w:val="00437F4D"/>
    <w:rsid w:val="00440031"/>
    <w:rsid w:val="004401B5"/>
    <w:rsid w:val="00440427"/>
    <w:rsid w:val="00440531"/>
    <w:rsid w:val="004405D3"/>
    <w:rsid w:val="00440637"/>
    <w:rsid w:val="00440639"/>
    <w:rsid w:val="00440652"/>
    <w:rsid w:val="0044072D"/>
    <w:rsid w:val="0044075B"/>
    <w:rsid w:val="00440A81"/>
    <w:rsid w:val="00440B04"/>
    <w:rsid w:val="00440BF3"/>
    <w:rsid w:val="00440C63"/>
    <w:rsid w:val="00440E9A"/>
    <w:rsid w:val="00440FA5"/>
    <w:rsid w:val="00441021"/>
    <w:rsid w:val="0044103C"/>
    <w:rsid w:val="00441064"/>
    <w:rsid w:val="0044106E"/>
    <w:rsid w:val="0044116B"/>
    <w:rsid w:val="0044122B"/>
    <w:rsid w:val="00441278"/>
    <w:rsid w:val="004413B2"/>
    <w:rsid w:val="004413C7"/>
    <w:rsid w:val="00441508"/>
    <w:rsid w:val="00441526"/>
    <w:rsid w:val="00441630"/>
    <w:rsid w:val="004417D0"/>
    <w:rsid w:val="004417EB"/>
    <w:rsid w:val="00441883"/>
    <w:rsid w:val="00441940"/>
    <w:rsid w:val="0044198C"/>
    <w:rsid w:val="004419B3"/>
    <w:rsid w:val="00441A74"/>
    <w:rsid w:val="00441B06"/>
    <w:rsid w:val="00441B9B"/>
    <w:rsid w:val="00441C42"/>
    <w:rsid w:val="00441DC7"/>
    <w:rsid w:val="00441E46"/>
    <w:rsid w:val="00441E59"/>
    <w:rsid w:val="00441E5F"/>
    <w:rsid w:val="00441EEE"/>
    <w:rsid w:val="00442189"/>
    <w:rsid w:val="00442476"/>
    <w:rsid w:val="004424F6"/>
    <w:rsid w:val="00442667"/>
    <w:rsid w:val="004426E5"/>
    <w:rsid w:val="00442780"/>
    <w:rsid w:val="00442986"/>
    <w:rsid w:val="00442A32"/>
    <w:rsid w:val="00442A69"/>
    <w:rsid w:val="00442AF6"/>
    <w:rsid w:val="00442AFD"/>
    <w:rsid w:val="00442B43"/>
    <w:rsid w:val="00442B8F"/>
    <w:rsid w:val="00442C5A"/>
    <w:rsid w:val="00442C62"/>
    <w:rsid w:val="00442C8B"/>
    <w:rsid w:val="00442D30"/>
    <w:rsid w:val="00442E72"/>
    <w:rsid w:val="00443178"/>
    <w:rsid w:val="004431A8"/>
    <w:rsid w:val="00443270"/>
    <w:rsid w:val="00443391"/>
    <w:rsid w:val="0044369D"/>
    <w:rsid w:val="004436CC"/>
    <w:rsid w:val="004439CF"/>
    <w:rsid w:val="00443A57"/>
    <w:rsid w:val="00443A9B"/>
    <w:rsid w:val="00443B9C"/>
    <w:rsid w:val="00443BBC"/>
    <w:rsid w:val="00443E76"/>
    <w:rsid w:val="00443EBC"/>
    <w:rsid w:val="00443F1A"/>
    <w:rsid w:val="0044406C"/>
    <w:rsid w:val="00444162"/>
    <w:rsid w:val="0044416E"/>
    <w:rsid w:val="004441D7"/>
    <w:rsid w:val="00444422"/>
    <w:rsid w:val="00444660"/>
    <w:rsid w:val="004446A0"/>
    <w:rsid w:val="00444851"/>
    <w:rsid w:val="004448D1"/>
    <w:rsid w:val="00444936"/>
    <w:rsid w:val="00444AF4"/>
    <w:rsid w:val="00444C8F"/>
    <w:rsid w:val="00444CB7"/>
    <w:rsid w:val="00444CB9"/>
    <w:rsid w:val="00444D3C"/>
    <w:rsid w:val="00444D64"/>
    <w:rsid w:val="00444FA9"/>
    <w:rsid w:val="00445167"/>
    <w:rsid w:val="00445286"/>
    <w:rsid w:val="004452E9"/>
    <w:rsid w:val="00445344"/>
    <w:rsid w:val="00445386"/>
    <w:rsid w:val="00445436"/>
    <w:rsid w:val="004455B2"/>
    <w:rsid w:val="00445676"/>
    <w:rsid w:val="004456A6"/>
    <w:rsid w:val="004456AF"/>
    <w:rsid w:val="004456EC"/>
    <w:rsid w:val="0044589E"/>
    <w:rsid w:val="004458D6"/>
    <w:rsid w:val="00445910"/>
    <w:rsid w:val="00445AC1"/>
    <w:rsid w:val="00445ADC"/>
    <w:rsid w:val="00445B29"/>
    <w:rsid w:val="00445BF0"/>
    <w:rsid w:val="00445C05"/>
    <w:rsid w:val="00445C35"/>
    <w:rsid w:val="00445C63"/>
    <w:rsid w:val="00445CC9"/>
    <w:rsid w:val="00445D6A"/>
    <w:rsid w:val="00445E02"/>
    <w:rsid w:val="00446067"/>
    <w:rsid w:val="004461BF"/>
    <w:rsid w:val="004461C5"/>
    <w:rsid w:val="00446252"/>
    <w:rsid w:val="004462DC"/>
    <w:rsid w:val="004463C3"/>
    <w:rsid w:val="004464F9"/>
    <w:rsid w:val="00446505"/>
    <w:rsid w:val="0044651B"/>
    <w:rsid w:val="00446574"/>
    <w:rsid w:val="00446597"/>
    <w:rsid w:val="00446607"/>
    <w:rsid w:val="004467EC"/>
    <w:rsid w:val="00446905"/>
    <w:rsid w:val="004469E3"/>
    <w:rsid w:val="00446A1A"/>
    <w:rsid w:val="00446D8E"/>
    <w:rsid w:val="00446E49"/>
    <w:rsid w:val="00446E9E"/>
    <w:rsid w:val="00446EFF"/>
    <w:rsid w:val="0044708A"/>
    <w:rsid w:val="004470B1"/>
    <w:rsid w:val="00447100"/>
    <w:rsid w:val="00447149"/>
    <w:rsid w:val="004473AF"/>
    <w:rsid w:val="004475C7"/>
    <w:rsid w:val="004475CD"/>
    <w:rsid w:val="00447646"/>
    <w:rsid w:val="004477E6"/>
    <w:rsid w:val="00447909"/>
    <w:rsid w:val="00447922"/>
    <w:rsid w:val="00447958"/>
    <w:rsid w:val="0044796D"/>
    <w:rsid w:val="004479C7"/>
    <w:rsid w:val="00447A4E"/>
    <w:rsid w:val="00447B38"/>
    <w:rsid w:val="00447B97"/>
    <w:rsid w:val="00447CC4"/>
    <w:rsid w:val="00447D13"/>
    <w:rsid w:val="00447D54"/>
    <w:rsid w:val="00447E8C"/>
    <w:rsid w:val="00447E9F"/>
    <w:rsid w:val="0045005B"/>
    <w:rsid w:val="0045008A"/>
    <w:rsid w:val="004502C4"/>
    <w:rsid w:val="004502D4"/>
    <w:rsid w:val="004503AC"/>
    <w:rsid w:val="00450413"/>
    <w:rsid w:val="0045048C"/>
    <w:rsid w:val="004505A7"/>
    <w:rsid w:val="00450801"/>
    <w:rsid w:val="0045085A"/>
    <w:rsid w:val="004508BA"/>
    <w:rsid w:val="004508DE"/>
    <w:rsid w:val="004508DF"/>
    <w:rsid w:val="00450922"/>
    <w:rsid w:val="00450A1C"/>
    <w:rsid w:val="00450B5A"/>
    <w:rsid w:val="00450BE0"/>
    <w:rsid w:val="00450D80"/>
    <w:rsid w:val="00451029"/>
    <w:rsid w:val="00451033"/>
    <w:rsid w:val="0045112F"/>
    <w:rsid w:val="004511B0"/>
    <w:rsid w:val="004511DF"/>
    <w:rsid w:val="0045138C"/>
    <w:rsid w:val="004515FC"/>
    <w:rsid w:val="00451649"/>
    <w:rsid w:val="00451717"/>
    <w:rsid w:val="00451772"/>
    <w:rsid w:val="00451881"/>
    <w:rsid w:val="00451C37"/>
    <w:rsid w:val="00451D5B"/>
    <w:rsid w:val="00451D78"/>
    <w:rsid w:val="00451E82"/>
    <w:rsid w:val="00451F05"/>
    <w:rsid w:val="00451F32"/>
    <w:rsid w:val="00451F49"/>
    <w:rsid w:val="00451F9A"/>
    <w:rsid w:val="00451FB5"/>
    <w:rsid w:val="00452144"/>
    <w:rsid w:val="004521BD"/>
    <w:rsid w:val="004523C5"/>
    <w:rsid w:val="00452584"/>
    <w:rsid w:val="004525B1"/>
    <w:rsid w:val="004526AB"/>
    <w:rsid w:val="004528EC"/>
    <w:rsid w:val="00452A16"/>
    <w:rsid w:val="00452CF0"/>
    <w:rsid w:val="00452DF3"/>
    <w:rsid w:val="00452E5B"/>
    <w:rsid w:val="004530B5"/>
    <w:rsid w:val="004531AD"/>
    <w:rsid w:val="00453512"/>
    <w:rsid w:val="004535C2"/>
    <w:rsid w:val="0045367F"/>
    <w:rsid w:val="0045375B"/>
    <w:rsid w:val="00453781"/>
    <w:rsid w:val="00453886"/>
    <w:rsid w:val="004539C4"/>
    <w:rsid w:val="004539F8"/>
    <w:rsid w:val="00453A0F"/>
    <w:rsid w:val="00453BDF"/>
    <w:rsid w:val="00453BF7"/>
    <w:rsid w:val="00453CC2"/>
    <w:rsid w:val="00453CE1"/>
    <w:rsid w:val="00453CF9"/>
    <w:rsid w:val="00453D5E"/>
    <w:rsid w:val="00453DFD"/>
    <w:rsid w:val="0045404E"/>
    <w:rsid w:val="00454213"/>
    <w:rsid w:val="00454317"/>
    <w:rsid w:val="0045460C"/>
    <w:rsid w:val="004546E1"/>
    <w:rsid w:val="00454860"/>
    <w:rsid w:val="00454914"/>
    <w:rsid w:val="00454A27"/>
    <w:rsid w:val="00454BC2"/>
    <w:rsid w:val="00454C67"/>
    <w:rsid w:val="00454D48"/>
    <w:rsid w:val="00454D59"/>
    <w:rsid w:val="00454D8B"/>
    <w:rsid w:val="00454E52"/>
    <w:rsid w:val="00455015"/>
    <w:rsid w:val="0045501F"/>
    <w:rsid w:val="0045509C"/>
    <w:rsid w:val="004550DB"/>
    <w:rsid w:val="00455100"/>
    <w:rsid w:val="0045515E"/>
    <w:rsid w:val="00455261"/>
    <w:rsid w:val="00455277"/>
    <w:rsid w:val="004555CA"/>
    <w:rsid w:val="0045573C"/>
    <w:rsid w:val="004559B1"/>
    <w:rsid w:val="00455A24"/>
    <w:rsid w:val="00455AA3"/>
    <w:rsid w:val="00455ADC"/>
    <w:rsid w:val="00455C7C"/>
    <w:rsid w:val="00455D1B"/>
    <w:rsid w:val="00455DA4"/>
    <w:rsid w:val="00455E18"/>
    <w:rsid w:val="0045603A"/>
    <w:rsid w:val="00456116"/>
    <w:rsid w:val="00456148"/>
    <w:rsid w:val="004561C4"/>
    <w:rsid w:val="004562E0"/>
    <w:rsid w:val="00456615"/>
    <w:rsid w:val="004566F2"/>
    <w:rsid w:val="0045671B"/>
    <w:rsid w:val="00456741"/>
    <w:rsid w:val="0045674A"/>
    <w:rsid w:val="0045676A"/>
    <w:rsid w:val="004567DE"/>
    <w:rsid w:val="004567E3"/>
    <w:rsid w:val="00456946"/>
    <w:rsid w:val="00456967"/>
    <w:rsid w:val="0045696E"/>
    <w:rsid w:val="004569F8"/>
    <w:rsid w:val="00456A45"/>
    <w:rsid w:val="00456A62"/>
    <w:rsid w:val="00456C29"/>
    <w:rsid w:val="00456E76"/>
    <w:rsid w:val="00456E8D"/>
    <w:rsid w:val="00456ECD"/>
    <w:rsid w:val="00457013"/>
    <w:rsid w:val="0045719B"/>
    <w:rsid w:val="004571AB"/>
    <w:rsid w:val="0045753F"/>
    <w:rsid w:val="00457806"/>
    <w:rsid w:val="00457899"/>
    <w:rsid w:val="0045793B"/>
    <w:rsid w:val="00457A65"/>
    <w:rsid w:val="00457B6D"/>
    <w:rsid w:val="00457BEA"/>
    <w:rsid w:val="00457C06"/>
    <w:rsid w:val="00457C42"/>
    <w:rsid w:val="00457C5A"/>
    <w:rsid w:val="00457EE4"/>
    <w:rsid w:val="00457FC4"/>
    <w:rsid w:val="00460052"/>
    <w:rsid w:val="004601E4"/>
    <w:rsid w:val="00460240"/>
    <w:rsid w:val="004603A9"/>
    <w:rsid w:val="004604E6"/>
    <w:rsid w:val="00460938"/>
    <w:rsid w:val="004609FC"/>
    <w:rsid w:val="00460AB8"/>
    <w:rsid w:val="00460D56"/>
    <w:rsid w:val="00460E30"/>
    <w:rsid w:val="00460FE4"/>
    <w:rsid w:val="00461038"/>
    <w:rsid w:val="004612AA"/>
    <w:rsid w:val="00461327"/>
    <w:rsid w:val="004613F5"/>
    <w:rsid w:val="0046144E"/>
    <w:rsid w:val="00461510"/>
    <w:rsid w:val="00461516"/>
    <w:rsid w:val="00461519"/>
    <w:rsid w:val="0046152B"/>
    <w:rsid w:val="004616C1"/>
    <w:rsid w:val="00461702"/>
    <w:rsid w:val="004618DC"/>
    <w:rsid w:val="004619AC"/>
    <w:rsid w:val="00461BD3"/>
    <w:rsid w:val="00461CB7"/>
    <w:rsid w:val="00461CC8"/>
    <w:rsid w:val="00461D9F"/>
    <w:rsid w:val="00461DAF"/>
    <w:rsid w:val="00461FBF"/>
    <w:rsid w:val="0046202B"/>
    <w:rsid w:val="004620BA"/>
    <w:rsid w:val="00462150"/>
    <w:rsid w:val="004621A3"/>
    <w:rsid w:val="004622C3"/>
    <w:rsid w:val="004622D1"/>
    <w:rsid w:val="0046239E"/>
    <w:rsid w:val="0046243D"/>
    <w:rsid w:val="0046252E"/>
    <w:rsid w:val="004625CE"/>
    <w:rsid w:val="0046271D"/>
    <w:rsid w:val="004627AC"/>
    <w:rsid w:val="00462825"/>
    <w:rsid w:val="004628FC"/>
    <w:rsid w:val="004629A8"/>
    <w:rsid w:val="00462A93"/>
    <w:rsid w:val="00462AC8"/>
    <w:rsid w:val="00462C76"/>
    <w:rsid w:val="00462D84"/>
    <w:rsid w:val="00462E0C"/>
    <w:rsid w:val="00462E43"/>
    <w:rsid w:val="00463065"/>
    <w:rsid w:val="004630DE"/>
    <w:rsid w:val="00463110"/>
    <w:rsid w:val="00463129"/>
    <w:rsid w:val="00463177"/>
    <w:rsid w:val="004631BD"/>
    <w:rsid w:val="00463316"/>
    <w:rsid w:val="00463360"/>
    <w:rsid w:val="004633E9"/>
    <w:rsid w:val="0046340B"/>
    <w:rsid w:val="004634A2"/>
    <w:rsid w:val="004636AF"/>
    <w:rsid w:val="004636F9"/>
    <w:rsid w:val="00463742"/>
    <w:rsid w:val="00463812"/>
    <w:rsid w:val="00463869"/>
    <w:rsid w:val="00463A59"/>
    <w:rsid w:val="00463A70"/>
    <w:rsid w:val="00463BA8"/>
    <w:rsid w:val="00463C30"/>
    <w:rsid w:val="00463CD5"/>
    <w:rsid w:val="00463CDF"/>
    <w:rsid w:val="00463D1B"/>
    <w:rsid w:val="00464253"/>
    <w:rsid w:val="004642F0"/>
    <w:rsid w:val="00464322"/>
    <w:rsid w:val="00464352"/>
    <w:rsid w:val="00464461"/>
    <w:rsid w:val="0046453E"/>
    <w:rsid w:val="0046457E"/>
    <w:rsid w:val="004646F4"/>
    <w:rsid w:val="00464A3C"/>
    <w:rsid w:val="00464AF7"/>
    <w:rsid w:val="00464C0B"/>
    <w:rsid w:val="00464C16"/>
    <w:rsid w:val="00464D0A"/>
    <w:rsid w:val="00464D44"/>
    <w:rsid w:val="00464D86"/>
    <w:rsid w:val="00464DF4"/>
    <w:rsid w:val="00464E99"/>
    <w:rsid w:val="00464F50"/>
    <w:rsid w:val="0046507E"/>
    <w:rsid w:val="004650AF"/>
    <w:rsid w:val="004651E8"/>
    <w:rsid w:val="00465200"/>
    <w:rsid w:val="00465253"/>
    <w:rsid w:val="00465282"/>
    <w:rsid w:val="004653E9"/>
    <w:rsid w:val="00465743"/>
    <w:rsid w:val="00465B8E"/>
    <w:rsid w:val="00465C5B"/>
    <w:rsid w:val="00465C83"/>
    <w:rsid w:val="00465E21"/>
    <w:rsid w:val="004660C3"/>
    <w:rsid w:val="004660F6"/>
    <w:rsid w:val="00466126"/>
    <w:rsid w:val="00466215"/>
    <w:rsid w:val="00466260"/>
    <w:rsid w:val="004663F1"/>
    <w:rsid w:val="00466441"/>
    <w:rsid w:val="004664A9"/>
    <w:rsid w:val="004664E9"/>
    <w:rsid w:val="00466574"/>
    <w:rsid w:val="004668E6"/>
    <w:rsid w:val="0046690E"/>
    <w:rsid w:val="0046693E"/>
    <w:rsid w:val="0046697B"/>
    <w:rsid w:val="00466ABB"/>
    <w:rsid w:val="00466ABC"/>
    <w:rsid w:val="00466B5F"/>
    <w:rsid w:val="00466BB3"/>
    <w:rsid w:val="00466C53"/>
    <w:rsid w:val="00466C71"/>
    <w:rsid w:val="00466CC5"/>
    <w:rsid w:val="00466CCE"/>
    <w:rsid w:val="00466D32"/>
    <w:rsid w:val="00466E17"/>
    <w:rsid w:val="00466FFB"/>
    <w:rsid w:val="00467012"/>
    <w:rsid w:val="00467114"/>
    <w:rsid w:val="00467123"/>
    <w:rsid w:val="00467311"/>
    <w:rsid w:val="0046739D"/>
    <w:rsid w:val="00467496"/>
    <w:rsid w:val="004674AC"/>
    <w:rsid w:val="00467524"/>
    <w:rsid w:val="00467564"/>
    <w:rsid w:val="00467586"/>
    <w:rsid w:val="00467599"/>
    <w:rsid w:val="004676A9"/>
    <w:rsid w:val="0046773C"/>
    <w:rsid w:val="0046774C"/>
    <w:rsid w:val="0046781B"/>
    <w:rsid w:val="00467930"/>
    <w:rsid w:val="00467C33"/>
    <w:rsid w:val="00467CE0"/>
    <w:rsid w:val="00467D48"/>
    <w:rsid w:val="00470029"/>
    <w:rsid w:val="004700C3"/>
    <w:rsid w:val="004702FA"/>
    <w:rsid w:val="00470311"/>
    <w:rsid w:val="004704B2"/>
    <w:rsid w:val="0047051D"/>
    <w:rsid w:val="0047061E"/>
    <w:rsid w:val="00470763"/>
    <w:rsid w:val="00470C89"/>
    <w:rsid w:val="00470DE7"/>
    <w:rsid w:val="00470EB6"/>
    <w:rsid w:val="00470FBB"/>
    <w:rsid w:val="004710B3"/>
    <w:rsid w:val="00471447"/>
    <w:rsid w:val="00471469"/>
    <w:rsid w:val="0047149F"/>
    <w:rsid w:val="00471575"/>
    <w:rsid w:val="004715C2"/>
    <w:rsid w:val="0047162B"/>
    <w:rsid w:val="004716DC"/>
    <w:rsid w:val="00471913"/>
    <w:rsid w:val="00471B81"/>
    <w:rsid w:val="00471BCD"/>
    <w:rsid w:val="00471CBF"/>
    <w:rsid w:val="00471D57"/>
    <w:rsid w:val="00471E34"/>
    <w:rsid w:val="00471ED5"/>
    <w:rsid w:val="00471F4C"/>
    <w:rsid w:val="00471FD9"/>
    <w:rsid w:val="004720A5"/>
    <w:rsid w:val="004720AD"/>
    <w:rsid w:val="004725C1"/>
    <w:rsid w:val="00472613"/>
    <w:rsid w:val="00472755"/>
    <w:rsid w:val="004727A9"/>
    <w:rsid w:val="004727B9"/>
    <w:rsid w:val="00472817"/>
    <w:rsid w:val="004729E3"/>
    <w:rsid w:val="00472A3A"/>
    <w:rsid w:val="00472A8C"/>
    <w:rsid w:val="00472B35"/>
    <w:rsid w:val="00472B4E"/>
    <w:rsid w:val="00472CFD"/>
    <w:rsid w:val="00472D25"/>
    <w:rsid w:val="00472E45"/>
    <w:rsid w:val="00472E6B"/>
    <w:rsid w:val="00472F19"/>
    <w:rsid w:val="00472F7A"/>
    <w:rsid w:val="00473172"/>
    <w:rsid w:val="004731AC"/>
    <w:rsid w:val="004731BC"/>
    <w:rsid w:val="004733CD"/>
    <w:rsid w:val="00473415"/>
    <w:rsid w:val="00473429"/>
    <w:rsid w:val="004734E7"/>
    <w:rsid w:val="0047355B"/>
    <w:rsid w:val="004735D4"/>
    <w:rsid w:val="00473655"/>
    <w:rsid w:val="00473729"/>
    <w:rsid w:val="0047373E"/>
    <w:rsid w:val="00473883"/>
    <w:rsid w:val="004739B7"/>
    <w:rsid w:val="00473A54"/>
    <w:rsid w:val="00473AB2"/>
    <w:rsid w:val="00473BFA"/>
    <w:rsid w:val="00473C85"/>
    <w:rsid w:val="00473DB1"/>
    <w:rsid w:val="00473EA3"/>
    <w:rsid w:val="00473EEB"/>
    <w:rsid w:val="00473EF3"/>
    <w:rsid w:val="00473F01"/>
    <w:rsid w:val="00473F38"/>
    <w:rsid w:val="004741CD"/>
    <w:rsid w:val="00474543"/>
    <w:rsid w:val="00474667"/>
    <w:rsid w:val="00474676"/>
    <w:rsid w:val="0047467B"/>
    <w:rsid w:val="00474682"/>
    <w:rsid w:val="004746F3"/>
    <w:rsid w:val="004747D4"/>
    <w:rsid w:val="004747E9"/>
    <w:rsid w:val="0047485A"/>
    <w:rsid w:val="00474B35"/>
    <w:rsid w:val="00474B52"/>
    <w:rsid w:val="00474B92"/>
    <w:rsid w:val="00474DB4"/>
    <w:rsid w:val="00474E21"/>
    <w:rsid w:val="00474E74"/>
    <w:rsid w:val="00474F47"/>
    <w:rsid w:val="00475004"/>
    <w:rsid w:val="004750FC"/>
    <w:rsid w:val="00475111"/>
    <w:rsid w:val="004751B0"/>
    <w:rsid w:val="004751BF"/>
    <w:rsid w:val="004751F2"/>
    <w:rsid w:val="00475264"/>
    <w:rsid w:val="004753AC"/>
    <w:rsid w:val="004753B4"/>
    <w:rsid w:val="004753F7"/>
    <w:rsid w:val="004754E0"/>
    <w:rsid w:val="004754F2"/>
    <w:rsid w:val="00475599"/>
    <w:rsid w:val="00475646"/>
    <w:rsid w:val="004758F8"/>
    <w:rsid w:val="00475951"/>
    <w:rsid w:val="00475A23"/>
    <w:rsid w:val="00475D78"/>
    <w:rsid w:val="00475D98"/>
    <w:rsid w:val="00475DA3"/>
    <w:rsid w:val="00475DD5"/>
    <w:rsid w:val="00475E48"/>
    <w:rsid w:val="00475EDD"/>
    <w:rsid w:val="004760FD"/>
    <w:rsid w:val="00476456"/>
    <w:rsid w:val="004764D0"/>
    <w:rsid w:val="00476564"/>
    <w:rsid w:val="004765CC"/>
    <w:rsid w:val="00476732"/>
    <w:rsid w:val="00476A9C"/>
    <w:rsid w:val="00476B2A"/>
    <w:rsid w:val="00476C6B"/>
    <w:rsid w:val="00476C7A"/>
    <w:rsid w:val="00476D4E"/>
    <w:rsid w:val="00476D5E"/>
    <w:rsid w:val="00476DC6"/>
    <w:rsid w:val="00476EAA"/>
    <w:rsid w:val="00476F1C"/>
    <w:rsid w:val="00476F24"/>
    <w:rsid w:val="004773E1"/>
    <w:rsid w:val="004774BB"/>
    <w:rsid w:val="004775FB"/>
    <w:rsid w:val="00477694"/>
    <w:rsid w:val="00477729"/>
    <w:rsid w:val="00477788"/>
    <w:rsid w:val="004777A1"/>
    <w:rsid w:val="004777C4"/>
    <w:rsid w:val="004777C8"/>
    <w:rsid w:val="0047790D"/>
    <w:rsid w:val="004779CF"/>
    <w:rsid w:val="00477A9E"/>
    <w:rsid w:val="00477D05"/>
    <w:rsid w:val="00477D9A"/>
    <w:rsid w:val="00477E20"/>
    <w:rsid w:val="00477ECD"/>
    <w:rsid w:val="00477FB3"/>
    <w:rsid w:val="00477FFC"/>
    <w:rsid w:val="00480020"/>
    <w:rsid w:val="004801E0"/>
    <w:rsid w:val="00480322"/>
    <w:rsid w:val="00480396"/>
    <w:rsid w:val="004803C7"/>
    <w:rsid w:val="00480408"/>
    <w:rsid w:val="004804B9"/>
    <w:rsid w:val="00480538"/>
    <w:rsid w:val="00480569"/>
    <w:rsid w:val="004806FD"/>
    <w:rsid w:val="0048070F"/>
    <w:rsid w:val="00480779"/>
    <w:rsid w:val="004807FA"/>
    <w:rsid w:val="00480BA9"/>
    <w:rsid w:val="00480E9C"/>
    <w:rsid w:val="004810FD"/>
    <w:rsid w:val="00481137"/>
    <w:rsid w:val="00481219"/>
    <w:rsid w:val="0048124C"/>
    <w:rsid w:val="004812FB"/>
    <w:rsid w:val="004813B0"/>
    <w:rsid w:val="00481462"/>
    <w:rsid w:val="00481498"/>
    <w:rsid w:val="00481554"/>
    <w:rsid w:val="0048177D"/>
    <w:rsid w:val="004817F4"/>
    <w:rsid w:val="004818D5"/>
    <w:rsid w:val="0048193E"/>
    <w:rsid w:val="00481AAD"/>
    <w:rsid w:val="00481C9A"/>
    <w:rsid w:val="00481EB0"/>
    <w:rsid w:val="00481EC7"/>
    <w:rsid w:val="00482045"/>
    <w:rsid w:val="00482080"/>
    <w:rsid w:val="0048221F"/>
    <w:rsid w:val="00482255"/>
    <w:rsid w:val="0048234D"/>
    <w:rsid w:val="004823DA"/>
    <w:rsid w:val="00482534"/>
    <w:rsid w:val="004825B1"/>
    <w:rsid w:val="00482723"/>
    <w:rsid w:val="0048297F"/>
    <w:rsid w:val="004829EF"/>
    <w:rsid w:val="00482D50"/>
    <w:rsid w:val="00482E29"/>
    <w:rsid w:val="00482F0F"/>
    <w:rsid w:val="00482FAC"/>
    <w:rsid w:val="004830ED"/>
    <w:rsid w:val="00483167"/>
    <w:rsid w:val="00483543"/>
    <w:rsid w:val="0048355F"/>
    <w:rsid w:val="00483576"/>
    <w:rsid w:val="0048357A"/>
    <w:rsid w:val="004835F0"/>
    <w:rsid w:val="004836AF"/>
    <w:rsid w:val="004837A7"/>
    <w:rsid w:val="00483B73"/>
    <w:rsid w:val="00483BF4"/>
    <w:rsid w:val="00483D3C"/>
    <w:rsid w:val="004840A8"/>
    <w:rsid w:val="00484111"/>
    <w:rsid w:val="00484211"/>
    <w:rsid w:val="00484308"/>
    <w:rsid w:val="004843CE"/>
    <w:rsid w:val="00484584"/>
    <w:rsid w:val="00484620"/>
    <w:rsid w:val="0048466F"/>
    <w:rsid w:val="0048488D"/>
    <w:rsid w:val="00484933"/>
    <w:rsid w:val="004849F8"/>
    <w:rsid w:val="00484C2D"/>
    <w:rsid w:val="00484C5F"/>
    <w:rsid w:val="00484E63"/>
    <w:rsid w:val="00484EFF"/>
    <w:rsid w:val="004850AF"/>
    <w:rsid w:val="004851C3"/>
    <w:rsid w:val="0048522B"/>
    <w:rsid w:val="004855D7"/>
    <w:rsid w:val="0048570E"/>
    <w:rsid w:val="00485ADE"/>
    <w:rsid w:val="00485BFE"/>
    <w:rsid w:val="00485C20"/>
    <w:rsid w:val="00485C84"/>
    <w:rsid w:val="00485C9F"/>
    <w:rsid w:val="00485D85"/>
    <w:rsid w:val="00485DAD"/>
    <w:rsid w:val="00485DC0"/>
    <w:rsid w:val="00485DDB"/>
    <w:rsid w:val="00485E5E"/>
    <w:rsid w:val="00485ECF"/>
    <w:rsid w:val="00485F0D"/>
    <w:rsid w:val="00485FCC"/>
    <w:rsid w:val="004860A3"/>
    <w:rsid w:val="004860CF"/>
    <w:rsid w:val="004861C2"/>
    <w:rsid w:val="004864E0"/>
    <w:rsid w:val="004864F3"/>
    <w:rsid w:val="0048656D"/>
    <w:rsid w:val="004865DA"/>
    <w:rsid w:val="0048668D"/>
    <w:rsid w:val="004866B8"/>
    <w:rsid w:val="0048688F"/>
    <w:rsid w:val="004868CA"/>
    <w:rsid w:val="004868D4"/>
    <w:rsid w:val="00486958"/>
    <w:rsid w:val="004869F6"/>
    <w:rsid w:val="00486A49"/>
    <w:rsid w:val="00486B1D"/>
    <w:rsid w:val="00486B1F"/>
    <w:rsid w:val="00486BA4"/>
    <w:rsid w:val="00486C46"/>
    <w:rsid w:val="00486F18"/>
    <w:rsid w:val="00486F24"/>
    <w:rsid w:val="004871D9"/>
    <w:rsid w:val="00487226"/>
    <w:rsid w:val="004872E5"/>
    <w:rsid w:val="0048743C"/>
    <w:rsid w:val="00487488"/>
    <w:rsid w:val="00487508"/>
    <w:rsid w:val="00487555"/>
    <w:rsid w:val="004875E6"/>
    <w:rsid w:val="00487920"/>
    <w:rsid w:val="0048796E"/>
    <w:rsid w:val="00487ABB"/>
    <w:rsid w:val="00487AE9"/>
    <w:rsid w:val="00487B3C"/>
    <w:rsid w:val="00487B4C"/>
    <w:rsid w:val="00487BC4"/>
    <w:rsid w:val="00487BD3"/>
    <w:rsid w:val="00487EB2"/>
    <w:rsid w:val="00487F03"/>
    <w:rsid w:val="00487F8D"/>
    <w:rsid w:val="004900F9"/>
    <w:rsid w:val="00490189"/>
    <w:rsid w:val="004901CA"/>
    <w:rsid w:val="0049023B"/>
    <w:rsid w:val="0049062F"/>
    <w:rsid w:val="00490670"/>
    <w:rsid w:val="004907F7"/>
    <w:rsid w:val="00490925"/>
    <w:rsid w:val="004909A2"/>
    <w:rsid w:val="004909CB"/>
    <w:rsid w:val="004909F9"/>
    <w:rsid w:val="00490A1D"/>
    <w:rsid w:val="00490B4E"/>
    <w:rsid w:val="00490B86"/>
    <w:rsid w:val="00490E31"/>
    <w:rsid w:val="00490F98"/>
    <w:rsid w:val="004910C4"/>
    <w:rsid w:val="0049113F"/>
    <w:rsid w:val="00491190"/>
    <w:rsid w:val="004911C0"/>
    <w:rsid w:val="004911FA"/>
    <w:rsid w:val="004912F0"/>
    <w:rsid w:val="00491418"/>
    <w:rsid w:val="00491437"/>
    <w:rsid w:val="00491443"/>
    <w:rsid w:val="004915D0"/>
    <w:rsid w:val="00491AAC"/>
    <w:rsid w:val="00491AD3"/>
    <w:rsid w:val="00491ADD"/>
    <w:rsid w:val="00491AF9"/>
    <w:rsid w:val="00491B4B"/>
    <w:rsid w:val="00491C10"/>
    <w:rsid w:val="00491D17"/>
    <w:rsid w:val="00491E10"/>
    <w:rsid w:val="00491EBF"/>
    <w:rsid w:val="00491F1D"/>
    <w:rsid w:val="00492026"/>
    <w:rsid w:val="004922F6"/>
    <w:rsid w:val="004923A9"/>
    <w:rsid w:val="004924D9"/>
    <w:rsid w:val="0049252E"/>
    <w:rsid w:val="004925ED"/>
    <w:rsid w:val="00492691"/>
    <w:rsid w:val="00492787"/>
    <w:rsid w:val="004928C5"/>
    <w:rsid w:val="00492B2E"/>
    <w:rsid w:val="00492D9D"/>
    <w:rsid w:val="004930FE"/>
    <w:rsid w:val="00493145"/>
    <w:rsid w:val="004933BE"/>
    <w:rsid w:val="00493543"/>
    <w:rsid w:val="0049356D"/>
    <w:rsid w:val="004936B6"/>
    <w:rsid w:val="004936D7"/>
    <w:rsid w:val="004936F6"/>
    <w:rsid w:val="00493AD7"/>
    <w:rsid w:val="00493C62"/>
    <w:rsid w:val="00493D4D"/>
    <w:rsid w:val="00493E29"/>
    <w:rsid w:val="00493E6E"/>
    <w:rsid w:val="00493EC6"/>
    <w:rsid w:val="00493EFC"/>
    <w:rsid w:val="00493F14"/>
    <w:rsid w:val="0049422F"/>
    <w:rsid w:val="00494316"/>
    <w:rsid w:val="0049431F"/>
    <w:rsid w:val="00494547"/>
    <w:rsid w:val="004945A2"/>
    <w:rsid w:val="004946DB"/>
    <w:rsid w:val="00494788"/>
    <w:rsid w:val="00494811"/>
    <w:rsid w:val="004949AA"/>
    <w:rsid w:val="004949B6"/>
    <w:rsid w:val="00494A47"/>
    <w:rsid w:val="00494B76"/>
    <w:rsid w:val="00494B94"/>
    <w:rsid w:val="00494DBE"/>
    <w:rsid w:val="00494E4C"/>
    <w:rsid w:val="00494EAA"/>
    <w:rsid w:val="00494EE5"/>
    <w:rsid w:val="00494F5A"/>
    <w:rsid w:val="0049501C"/>
    <w:rsid w:val="0049503D"/>
    <w:rsid w:val="0049507A"/>
    <w:rsid w:val="00495081"/>
    <w:rsid w:val="00495085"/>
    <w:rsid w:val="00495281"/>
    <w:rsid w:val="004952E5"/>
    <w:rsid w:val="00495315"/>
    <w:rsid w:val="004953C4"/>
    <w:rsid w:val="00495478"/>
    <w:rsid w:val="00495539"/>
    <w:rsid w:val="00495697"/>
    <w:rsid w:val="004956E2"/>
    <w:rsid w:val="004957C1"/>
    <w:rsid w:val="004957EA"/>
    <w:rsid w:val="004958E2"/>
    <w:rsid w:val="0049596D"/>
    <w:rsid w:val="00495BF6"/>
    <w:rsid w:val="00495DDB"/>
    <w:rsid w:val="00495EEF"/>
    <w:rsid w:val="00495F68"/>
    <w:rsid w:val="00496130"/>
    <w:rsid w:val="00496246"/>
    <w:rsid w:val="00496337"/>
    <w:rsid w:val="00496350"/>
    <w:rsid w:val="004963A5"/>
    <w:rsid w:val="00496421"/>
    <w:rsid w:val="00496463"/>
    <w:rsid w:val="0049654E"/>
    <w:rsid w:val="0049673E"/>
    <w:rsid w:val="0049683A"/>
    <w:rsid w:val="0049688A"/>
    <w:rsid w:val="00496CA2"/>
    <w:rsid w:val="00496E0B"/>
    <w:rsid w:val="00496E66"/>
    <w:rsid w:val="00496FAA"/>
    <w:rsid w:val="004970F3"/>
    <w:rsid w:val="00497223"/>
    <w:rsid w:val="00497253"/>
    <w:rsid w:val="00497273"/>
    <w:rsid w:val="004972C7"/>
    <w:rsid w:val="0049732B"/>
    <w:rsid w:val="004975C2"/>
    <w:rsid w:val="00497616"/>
    <w:rsid w:val="00497648"/>
    <w:rsid w:val="00497852"/>
    <w:rsid w:val="00497869"/>
    <w:rsid w:val="004978EA"/>
    <w:rsid w:val="00497A3A"/>
    <w:rsid w:val="00497B34"/>
    <w:rsid w:val="00497B8F"/>
    <w:rsid w:val="00497CA7"/>
    <w:rsid w:val="00497CAF"/>
    <w:rsid w:val="00497D56"/>
    <w:rsid w:val="00497D8A"/>
    <w:rsid w:val="00497FD0"/>
    <w:rsid w:val="004A0009"/>
    <w:rsid w:val="004A00D4"/>
    <w:rsid w:val="004A00FF"/>
    <w:rsid w:val="004A0131"/>
    <w:rsid w:val="004A0161"/>
    <w:rsid w:val="004A03DC"/>
    <w:rsid w:val="004A03F1"/>
    <w:rsid w:val="004A077D"/>
    <w:rsid w:val="004A0853"/>
    <w:rsid w:val="004A091F"/>
    <w:rsid w:val="004A0AE9"/>
    <w:rsid w:val="004A0B26"/>
    <w:rsid w:val="004A0B49"/>
    <w:rsid w:val="004A0B68"/>
    <w:rsid w:val="004A0CD6"/>
    <w:rsid w:val="004A0E3F"/>
    <w:rsid w:val="004A10CD"/>
    <w:rsid w:val="004A10E6"/>
    <w:rsid w:val="004A1210"/>
    <w:rsid w:val="004A1258"/>
    <w:rsid w:val="004A1550"/>
    <w:rsid w:val="004A1673"/>
    <w:rsid w:val="004A1731"/>
    <w:rsid w:val="004A1787"/>
    <w:rsid w:val="004A17F5"/>
    <w:rsid w:val="004A18E7"/>
    <w:rsid w:val="004A1A5D"/>
    <w:rsid w:val="004A1BB0"/>
    <w:rsid w:val="004A1CDC"/>
    <w:rsid w:val="004A1CF2"/>
    <w:rsid w:val="004A1E58"/>
    <w:rsid w:val="004A1EA6"/>
    <w:rsid w:val="004A1F13"/>
    <w:rsid w:val="004A2050"/>
    <w:rsid w:val="004A210E"/>
    <w:rsid w:val="004A21AF"/>
    <w:rsid w:val="004A2243"/>
    <w:rsid w:val="004A227F"/>
    <w:rsid w:val="004A22C3"/>
    <w:rsid w:val="004A234A"/>
    <w:rsid w:val="004A26F9"/>
    <w:rsid w:val="004A2784"/>
    <w:rsid w:val="004A2814"/>
    <w:rsid w:val="004A2960"/>
    <w:rsid w:val="004A2A7C"/>
    <w:rsid w:val="004A2B51"/>
    <w:rsid w:val="004A2B6C"/>
    <w:rsid w:val="004A2D16"/>
    <w:rsid w:val="004A2E91"/>
    <w:rsid w:val="004A2FB9"/>
    <w:rsid w:val="004A30FC"/>
    <w:rsid w:val="004A3113"/>
    <w:rsid w:val="004A33F7"/>
    <w:rsid w:val="004A3568"/>
    <w:rsid w:val="004A377C"/>
    <w:rsid w:val="004A3947"/>
    <w:rsid w:val="004A3A33"/>
    <w:rsid w:val="004A3BA9"/>
    <w:rsid w:val="004A3C71"/>
    <w:rsid w:val="004A3FE9"/>
    <w:rsid w:val="004A40AA"/>
    <w:rsid w:val="004A4330"/>
    <w:rsid w:val="004A433A"/>
    <w:rsid w:val="004A4363"/>
    <w:rsid w:val="004A4476"/>
    <w:rsid w:val="004A4613"/>
    <w:rsid w:val="004A4680"/>
    <w:rsid w:val="004A48D8"/>
    <w:rsid w:val="004A48E7"/>
    <w:rsid w:val="004A497C"/>
    <w:rsid w:val="004A4AC0"/>
    <w:rsid w:val="004A4C26"/>
    <w:rsid w:val="004A4DAD"/>
    <w:rsid w:val="004A4E01"/>
    <w:rsid w:val="004A5238"/>
    <w:rsid w:val="004A5240"/>
    <w:rsid w:val="004A5525"/>
    <w:rsid w:val="004A57D3"/>
    <w:rsid w:val="004A591C"/>
    <w:rsid w:val="004A5ACF"/>
    <w:rsid w:val="004A5AED"/>
    <w:rsid w:val="004A5B13"/>
    <w:rsid w:val="004A5B83"/>
    <w:rsid w:val="004A5F1D"/>
    <w:rsid w:val="004A5F21"/>
    <w:rsid w:val="004A6185"/>
    <w:rsid w:val="004A6196"/>
    <w:rsid w:val="004A6442"/>
    <w:rsid w:val="004A64A3"/>
    <w:rsid w:val="004A6639"/>
    <w:rsid w:val="004A668C"/>
    <w:rsid w:val="004A66E6"/>
    <w:rsid w:val="004A6703"/>
    <w:rsid w:val="004A67FB"/>
    <w:rsid w:val="004A6840"/>
    <w:rsid w:val="004A688F"/>
    <w:rsid w:val="004A69C7"/>
    <w:rsid w:val="004A6B27"/>
    <w:rsid w:val="004A6E04"/>
    <w:rsid w:val="004A6EF1"/>
    <w:rsid w:val="004A70B4"/>
    <w:rsid w:val="004A7243"/>
    <w:rsid w:val="004A72F0"/>
    <w:rsid w:val="004A7475"/>
    <w:rsid w:val="004A7495"/>
    <w:rsid w:val="004A7566"/>
    <w:rsid w:val="004A7599"/>
    <w:rsid w:val="004A75E8"/>
    <w:rsid w:val="004A7760"/>
    <w:rsid w:val="004A778E"/>
    <w:rsid w:val="004A797D"/>
    <w:rsid w:val="004A79E1"/>
    <w:rsid w:val="004A7A92"/>
    <w:rsid w:val="004A7B14"/>
    <w:rsid w:val="004A7C8A"/>
    <w:rsid w:val="004A7D48"/>
    <w:rsid w:val="004A7DC1"/>
    <w:rsid w:val="004A7DFD"/>
    <w:rsid w:val="004A7E28"/>
    <w:rsid w:val="004A7FFA"/>
    <w:rsid w:val="004B0012"/>
    <w:rsid w:val="004B0063"/>
    <w:rsid w:val="004B0231"/>
    <w:rsid w:val="004B0262"/>
    <w:rsid w:val="004B04CF"/>
    <w:rsid w:val="004B0591"/>
    <w:rsid w:val="004B06FF"/>
    <w:rsid w:val="004B0725"/>
    <w:rsid w:val="004B0754"/>
    <w:rsid w:val="004B075C"/>
    <w:rsid w:val="004B0809"/>
    <w:rsid w:val="004B0821"/>
    <w:rsid w:val="004B083D"/>
    <w:rsid w:val="004B084E"/>
    <w:rsid w:val="004B09FA"/>
    <w:rsid w:val="004B0A6E"/>
    <w:rsid w:val="004B0B2D"/>
    <w:rsid w:val="004B0B9F"/>
    <w:rsid w:val="004B0CE7"/>
    <w:rsid w:val="004B0D0B"/>
    <w:rsid w:val="004B0D70"/>
    <w:rsid w:val="004B0E10"/>
    <w:rsid w:val="004B0E17"/>
    <w:rsid w:val="004B1039"/>
    <w:rsid w:val="004B11B4"/>
    <w:rsid w:val="004B137C"/>
    <w:rsid w:val="004B13C2"/>
    <w:rsid w:val="004B1898"/>
    <w:rsid w:val="004B1CE1"/>
    <w:rsid w:val="004B1DF2"/>
    <w:rsid w:val="004B1EBE"/>
    <w:rsid w:val="004B22F2"/>
    <w:rsid w:val="004B236D"/>
    <w:rsid w:val="004B23BD"/>
    <w:rsid w:val="004B23EA"/>
    <w:rsid w:val="004B24C9"/>
    <w:rsid w:val="004B256D"/>
    <w:rsid w:val="004B25F5"/>
    <w:rsid w:val="004B2724"/>
    <w:rsid w:val="004B27E1"/>
    <w:rsid w:val="004B2809"/>
    <w:rsid w:val="004B283D"/>
    <w:rsid w:val="004B2873"/>
    <w:rsid w:val="004B2BA4"/>
    <w:rsid w:val="004B2C53"/>
    <w:rsid w:val="004B2CC7"/>
    <w:rsid w:val="004B2D64"/>
    <w:rsid w:val="004B2E64"/>
    <w:rsid w:val="004B2EB2"/>
    <w:rsid w:val="004B2F07"/>
    <w:rsid w:val="004B2F1A"/>
    <w:rsid w:val="004B2F56"/>
    <w:rsid w:val="004B2FD8"/>
    <w:rsid w:val="004B31F4"/>
    <w:rsid w:val="004B331C"/>
    <w:rsid w:val="004B3338"/>
    <w:rsid w:val="004B33D0"/>
    <w:rsid w:val="004B347D"/>
    <w:rsid w:val="004B3577"/>
    <w:rsid w:val="004B35AB"/>
    <w:rsid w:val="004B35CB"/>
    <w:rsid w:val="004B3727"/>
    <w:rsid w:val="004B3814"/>
    <w:rsid w:val="004B3822"/>
    <w:rsid w:val="004B384A"/>
    <w:rsid w:val="004B3883"/>
    <w:rsid w:val="004B391A"/>
    <w:rsid w:val="004B39F9"/>
    <w:rsid w:val="004B3AF2"/>
    <w:rsid w:val="004B3C14"/>
    <w:rsid w:val="004B3C3B"/>
    <w:rsid w:val="004B3CA8"/>
    <w:rsid w:val="004B3D93"/>
    <w:rsid w:val="004B3E95"/>
    <w:rsid w:val="004B400E"/>
    <w:rsid w:val="004B409E"/>
    <w:rsid w:val="004B4196"/>
    <w:rsid w:val="004B4376"/>
    <w:rsid w:val="004B437C"/>
    <w:rsid w:val="004B43AE"/>
    <w:rsid w:val="004B45C3"/>
    <w:rsid w:val="004B469D"/>
    <w:rsid w:val="004B46C7"/>
    <w:rsid w:val="004B46FC"/>
    <w:rsid w:val="004B488B"/>
    <w:rsid w:val="004B492A"/>
    <w:rsid w:val="004B495F"/>
    <w:rsid w:val="004B4A4B"/>
    <w:rsid w:val="004B4C2E"/>
    <w:rsid w:val="004B4C4F"/>
    <w:rsid w:val="004B4D77"/>
    <w:rsid w:val="004B4DF0"/>
    <w:rsid w:val="004B4E9B"/>
    <w:rsid w:val="004B4F6C"/>
    <w:rsid w:val="004B5010"/>
    <w:rsid w:val="004B502F"/>
    <w:rsid w:val="004B5280"/>
    <w:rsid w:val="004B52CC"/>
    <w:rsid w:val="004B532A"/>
    <w:rsid w:val="004B5390"/>
    <w:rsid w:val="004B53B1"/>
    <w:rsid w:val="004B5663"/>
    <w:rsid w:val="004B56A5"/>
    <w:rsid w:val="004B571A"/>
    <w:rsid w:val="004B5731"/>
    <w:rsid w:val="004B573F"/>
    <w:rsid w:val="004B57A3"/>
    <w:rsid w:val="004B57A5"/>
    <w:rsid w:val="004B5809"/>
    <w:rsid w:val="004B5810"/>
    <w:rsid w:val="004B58BF"/>
    <w:rsid w:val="004B593D"/>
    <w:rsid w:val="004B5AA0"/>
    <w:rsid w:val="004B5B21"/>
    <w:rsid w:val="004B5C09"/>
    <w:rsid w:val="004B5E17"/>
    <w:rsid w:val="004B5E94"/>
    <w:rsid w:val="004B6104"/>
    <w:rsid w:val="004B6197"/>
    <w:rsid w:val="004B61AC"/>
    <w:rsid w:val="004B61D1"/>
    <w:rsid w:val="004B6264"/>
    <w:rsid w:val="004B6414"/>
    <w:rsid w:val="004B6462"/>
    <w:rsid w:val="004B6545"/>
    <w:rsid w:val="004B668C"/>
    <w:rsid w:val="004B66C9"/>
    <w:rsid w:val="004B672C"/>
    <w:rsid w:val="004B6784"/>
    <w:rsid w:val="004B6984"/>
    <w:rsid w:val="004B69C6"/>
    <w:rsid w:val="004B6AC9"/>
    <w:rsid w:val="004B6C64"/>
    <w:rsid w:val="004B6C70"/>
    <w:rsid w:val="004B6C7D"/>
    <w:rsid w:val="004B6C87"/>
    <w:rsid w:val="004B6DAE"/>
    <w:rsid w:val="004B6E16"/>
    <w:rsid w:val="004B6E66"/>
    <w:rsid w:val="004B6E67"/>
    <w:rsid w:val="004B6EE9"/>
    <w:rsid w:val="004B7068"/>
    <w:rsid w:val="004B74CB"/>
    <w:rsid w:val="004B753B"/>
    <w:rsid w:val="004B75DA"/>
    <w:rsid w:val="004B763C"/>
    <w:rsid w:val="004B776B"/>
    <w:rsid w:val="004B78FE"/>
    <w:rsid w:val="004B7928"/>
    <w:rsid w:val="004B7A2C"/>
    <w:rsid w:val="004B7A85"/>
    <w:rsid w:val="004B7B84"/>
    <w:rsid w:val="004B7BCA"/>
    <w:rsid w:val="004B7BF6"/>
    <w:rsid w:val="004B7D44"/>
    <w:rsid w:val="004B7E24"/>
    <w:rsid w:val="004C0057"/>
    <w:rsid w:val="004C019E"/>
    <w:rsid w:val="004C0231"/>
    <w:rsid w:val="004C034E"/>
    <w:rsid w:val="004C04FC"/>
    <w:rsid w:val="004C068C"/>
    <w:rsid w:val="004C0692"/>
    <w:rsid w:val="004C083F"/>
    <w:rsid w:val="004C0C59"/>
    <w:rsid w:val="004C0E2B"/>
    <w:rsid w:val="004C0EC1"/>
    <w:rsid w:val="004C0FDB"/>
    <w:rsid w:val="004C0FF9"/>
    <w:rsid w:val="004C1061"/>
    <w:rsid w:val="004C11B3"/>
    <w:rsid w:val="004C11B6"/>
    <w:rsid w:val="004C13EF"/>
    <w:rsid w:val="004C14CB"/>
    <w:rsid w:val="004C14D4"/>
    <w:rsid w:val="004C1647"/>
    <w:rsid w:val="004C16C6"/>
    <w:rsid w:val="004C190A"/>
    <w:rsid w:val="004C1969"/>
    <w:rsid w:val="004C1BD1"/>
    <w:rsid w:val="004C1BFC"/>
    <w:rsid w:val="004C1DF0"/>
    <w:rsid w:val="004C1E24"/>
    <w:rsid w:val="004C1E82"/>
    <w:rsid w:val="004C1EF5"/>
    <w:rsid w:val="004C1F9F"/>
    <w:rsid w:val="004C203D"/>
    <w:rsid w:val="004C20CB"/>
    <w:rsid w:val="004C22D4"/>
    <w:rsid w:val="004C2384"/>
    <w:rsid w:val="004C249A"/>
    <w:rsid w:val="004C255E"/>
    <w:rsid w:val="004C2574"/>
    <w:rsid w:val="004C25BC"/>
    <w:rsid w:val="004C25C3"/>
    <w:rsid w:val="004C25F7"/>
    <w:rsid w:val="004C26D4"/>
    <w:rsid w:val="004C27C7"/>
    <w:rsid w:val="004C287D"/>
    <w:rsid w:val="004C2989"/>
    <w:rsid w:val="004C2CE2"/>
    <w:rsid w:val="004C2D31"/>
    <w:rsid w:val="004C2E78"/>
    <w:rsid w:val="004C2F1C"/>
    <w:rsid w:val="004C3002"/>
    <w:rsid w:val="004C3095"/>
    <w:rsid w:val="004C3263"/>
    <w:rsid w:val="004C33BF"/>
    <w:rsid w:val="004C3454"/>
    <w:rsid w:val="004C36B5"/>
    <w:rsid w:val="004C375A"/>
    <w:rsid w:val="004C380F"/>
    <w:rsid w:val="004C3820"/>
    <w:rsid w:val="004C382E"/>
    <w:rsid w:val="004C3839"/>
    <w:rsid w:val="004C3AEB"/>
    <w:rsid w:val="004C3AEE"/>
    <w:rsid w:val="004C3B25"/>
    <w:rsid w:val="004C3B26"/>
    <w:rsid w:val="004C3C73"/>
    <w:rsid w:val="004C3CFA"/>
    <w:rsid w:val="004C3E25"/>
    <w:rsid w:val="004C3ECE"/>
    <w:rsid w:val="004C3ED4"/>
    <w:rsid w:val="004C3F2E"/>
    <w:rsid w:val="004C3F42"/>
    <w:rsid w:val="004C4064"/>
    <w:rsid w:val="004C41B3"/>
    <w:rsid w:val="004C41D2"/>
    <w:rsid w:val="004C421D"/>
    <w:rsid w:val="004C4465"/>
    <w:rsid w:val="004C449B"/>
    <w:rsid w:val="004C472D"/>
    <w:rsid w:val="004C487E"/>
    <w:rsid w:val="004C48FD"/>
    <w:rsid w:val="004C4965"/>
    <w:rsid w:val="004C49A2"/>
    <w:rsid w:val="004C4A34"/>
    <w:rsid w:val="004C4AEE"/>
    <w:rsid w:val="004C4D33"/>
    <w:rsid w:val="004C4E45"/>
    <w:rsid w:val="004C50D0"/>
    <w:rsid w:val="004C50E7"/>
    <w:rsid w:val="004C5117"/>
    <w:rsid w:val="004C51B6"/>
    <w:rsid w:val="004C51E3"/>
    <w:rsid w:val="004C5204"/>
    <w:rsid w:val="004C52BB"/>
    <w:rsid w:val="004C52EE"/>
    <w:rsid w:val="004C5332"/>
    <w:rsid w:val="004C53FE"/>
    <w:rsid w:val="004C548B"/>
    <w:rsid w:val="004C558C"/>
    <w:rsid w:val="004C5591"/>
    <w:rsid w:val="004C55C2"/>
    <w:rsid w:val="004C5749"/>
    <w:rsid w:val="004C57F0"/>
    <w:rsid w:val="004C582B"/>
    <w:rsid w:val="004C5849"/>
    <w:rsid w:val="004C5854"/>
    <w:rsid w:val="004C5901"/>
    <w:rsid w:val="004C59F3"/>
    <w:rsid w:val="004C5A16"/>
    <w:rsid w:val="004C5A1D"/>
    <w:rsid w:val="004C5A54"/>
    <w:rsid w:val="004C5B29"/>
    <w:rsid w:val="004C5C1F"/>
    <w:rsid w:val="004C5CBE"/>
    <w:rsid w:val="004C5E59"/>
    <w:rsid w:val="004C637C"/>
    <w:rsid w:val="004C6387"/>
    <w:rsid w:val="004C664E"/>
    <w:rsid w:val="004C6655"/>
    <w:rsid w:val="004C68C8"/>
    <w:rsid w:val="004C6990"/>
    <w:rsid w:val="004C6A83"/>
    <w:rsid w:val="004C6AE3"/>
    <w:rsid w:val="004C6B8A"/>
    <w:rsid w:val="004C6BA5"/>
    <w:rsid w:val="004C6D06"/>
    <w:rsid w:val="004C6D0C"/>
    <w:rsid w:val="004C6EC6"/>
    <w:rsid w:val="004C721A"/>
    <w:rsid w:val="004C721B"/>
    <w:rsid w:val="004C7239"/>
    <w:rsid w:val="004C739B"/>
    <w:rsid w:val="004C75D1"/>
    <w:rsid w:val="004C793B"/>
    <w:rsid w:val="004C79DF"/>
    <w:rsid w:val="004C7A97"/>
    <w:rsid w:val="004C7BCD"/>
    <w:rsid w:val="004C7C02"/>
    <w:rsid w:val="004C7DC8"/>
    <w:rsid w:val="004C7F13"/>
    <w:rsid w:val="004C7F87"/>
    <w:rsid w:val="004D00E9"/>
    <w:rsid w:val="004D01D0"/>
    <w:rsid w:val="004D0256"/>
    <w:rsid w:val="004D0278"/>
    <w:rsid w:val="004D0369"/>
    <w:rsid w:val="004D03F3"/>
    <w:rsid w:val="004D060D"/>
    <w:rsid w:val="004D067A"/>
    <w:rsid w:val="004D06DE"/>
    <w:rsid w:val="004D075E"/>
    <w:rsid w:val="004D0838"/>
    <w:rsid w:val="004D09A6"/>
    <w:rsid w:val="004D0AFA"/>
    <w:rsid w:val="004D0B1D"/>
    <w:rsid w:val="004D0BA3"/>
    <w:rsid w:val="004D0BB6"/>
    <w:rsid w:val="004D0E7F"/>
    <w:rsid w:val="004D0EBF"/>
    <w:rsid w:val="004D0FF5"/>
    <w:rsid w:val="004D1091"/>
    <w:rsid w:val="004D1194"/>
    <w:rsid w:val="004D137A"/>
    <w:rsid w:val="004D13AE"/>
    <w:rsid w:val="004D13C9"/>
    <w:rsid w:val="004D1453"/>
    <w:rsid w:val="004D1500"/>
    <w:rsid w:val="004D1878"/>
    <w:rsid w:val="004D1AEF"/>
    <w:rsid w:val="004D1D8A"/>
    <w:rsid w:val="004D1E5A"/>
    <w:rsid w:val="004D1F0E"/>
    <w:rsid w:val="004D1F3E"/>
    <w:rsid w:val="004D2017"/>
    <w:rsid w:val="004D20C7"/>
    <w:rsid w:val="004D20E8"/>
    <w:rsid w:val="004D211C"/>
    <w:rsid w:val="004D22D3"/>
    <w:rsid w:val="004D23AE"/>
    <w:rsid w:val="004D2410"/>
    <w:rsid w:val="004D252E"/>
    <w:rsid w:val="004D257C"/>
    <w:rsid w:val="004D25F0"/>
    <w:rsid w:val="004D25F3"/>
    <w:rsid w:val="004D2642"/>
    <w:rsid w:val="004D26B7"/>
    <w:rsid w:val="004D28BF"/>
    <w:rsid w:val="004D2934"/>
    <w:rsid w:val="004D299F"/>
    <w:rsid w:val="004D2A05"/>
    <w:rsid w:val="004D2B08"/>
    <w:rsid w:val="004D2B4E"/>
    <w:rsid w:val="004D2B67"/>
    <w:rsid w:val="004D2BA2"/>
    <w:rsid w:val="004D2C29"/>
    <w:rsid w:val="004D2D0B"/>
    <w:rsid w:val="004D2F03"/>
    <w:rsid w:val="004D2F24"/>
    <w:rsid w:val="004D2F83"/>
    <w:rsid w:val="004D300E"/>
    <w:rsid w:val="004D326D"/>
    <w:rsid w:val="004D3366"/>
    <w:rsid w:val="004D3500"/>
    <w:rsid w:val="004D3743"/>
    <w:rsid w:val="004D37BA"/>
    <w:rsid w:val="004D386E"/>
    <w:rsid w:val="004D3A7C"/>
    <w:rsid w:val="004D3B9D"/>
    <w:rsid w:val="004D3C8D"/>
    <w:rsid w:val="004D3D78"/>
    <w:rsid w:val="004D3DBE"/>
    <w:rsid w:val="004D3E17"/>
    <w:rsid w:val="004D3E7F"/>
    <w:rsid w:val="004D3EE0"/>
    <w:rsid w:val="004D3F11"/>
    <w:rsid w:val="004D403C"/>
    <w:rsid w:val="004D405B"/>
    <w:rsid w:val="004D4075"/>
    <w:rsid w:val="004D4229"/>
    <w:rsid w:val="004D42D6"/>
    <w:rsid w:val="004D4512"/>
    <w:rsid w:val="004D4548"/>
    <w:rsid w:val="004D464A"/>
    <w:rsid w:val="004D4672"/>
    <w:rsid w:val="004D474C"/>
    <w:rsid w:val="004D4897"/>
    <w:rsid w:val="004D49E2"/>
    <w:rsid w:val="004D4A6B"/>
    <w:rsid w:val="004D4B2D"/>
    <w:rsid w:val="004D4B77"/>
    <w:rsid w:val="004D4CFB"/>
    <w:rsid w:val="004D4D08"/>
    <w:rsid w:val="004D4DFB"/>
    <w:rsid w:val="004D4EAF"/>
    <w:rsid w:val="004D504E"/>
    <w:rsid w:val="004D510B"/>
    <w:rsid w:val="004D514D"/>
    <w:rsid w:val="004D5181"/>
    <w:rsid w:val="004D518D"/>
    <w:rsid w:val="004D51F5"/>
    <w:rsid w:val="004D521A"/>
    <w:rsid w:val="004D521C"/>
    <w:rsid w:val="004D524D"/>
    <w:rsid w:val="004D5353"/>
    <w:rsid w:val="004D54DA"/>
    <w:rsid w:val="004D5557"/>
    <w:rsid w:val="004D5558"/>
    <w:rsid w:val="004D5792"/>
    <w:rsid w:val="004D5897"/>
    <w:rsid w:val="004D58DB"/>
    <w:rsid w:val="004D5908"/>
    <w:rsid w:val="004D5E38"/>
    <w:rsid w:val="004D5E58"/>
    <w:rsid w:val="004D5EB8"/>
    <w:rsid w:val="004D5FEE"/>
    <w:rsid w:val="004D6023"/>
    <w:rsid w:val="004D6245"/>
    <w:rsid w:val="004D6287"/>
    <w:rsid w:val="004D633B"/>
    <w:rsid w:val="004D64C7"/>
    <w:rsid w:val="004D6560"/>
    <w:rsid w:val="004D657F"/>
    <w:rsid w:val="004D65A8"/>
    <w:rsid w:val="004D67B0"/>
    <w:rsid w:val="004D67BB"/>
    <w:rsid w:val="004D6830"/>
    <w:rsid w:val="004D6849"/>
    <w:rsid w:val="004D6916"/>
    <w:rsid w:val="004D6A61"/>
    <w:rsid w:val="004D6AD4"/>
    <w:rsid w:val="004D6B6E"/>
    <w:rsid w:val="004D6C08"/>
    <w:rsid w:val="004D6C57"/>
    <w:rsid w:val="004D6C8D"/>
    <w:rsid w:val="004D6CD2"/>
    <w:rsid w:val="004D6CFB"/>
    <w:rsid w:val="004D6D3B"/>
    <w:rsid w:val="004D6D82"/>
    <w:rsid w:val="004D6FBC"/>
    <w:rsid w:val="004D70A3"/>
    <w:rsid w:val="004D70E9"/>
    <w:rsid w:val="004D73D8"/>
    <w:rsid w:val="004D7557"/>
    <w:rsid w:val="004D76D5"/>
    <w:rsid w:val="004D76FF"/>
    <w:rsid w:val="004D7C4E"/>
    <w:rsid w:val="004D7CAC"/>
    <w:rsid w:val="004D7CDB"/>
    <w:rsid w:val="004E02C0"/>
    <w:rsid w:val="004E03D3"/>
    <w:rsid w:val="004E06EC"/>
    <w:rsid w:val="004E0767"/>
    <w:rsid w:val="004E0801"/>
    <w:rsid w:val="004E08C4"/>
    <w:rsid w:val="004E0B28"/>
    <w:rsid w:val="004E0BEA"/>
    <w:rsid w:val="004E0C23"/>
    <w:rsid w:val="004E0DC5"/>
    <w:rsid w:val="004E0E7A"/>
    <w:rsid w:val="004E0EA3"/>
    <w:rsid w:val="004E1071"/>
    <w:rsid w:val="004E11E0"/>
    <w:rsid w:val="004E11E5"/>
    <w:rsid w:val="004E1239"/>
    <w:rsid w:val="004E1296"/>
    <w:rsid w:val="004E12EA"/>
    <w:rsid w:val="004E1332"/>
    <w:rsid w:val="004E14C0"/>
    <w:rsid w:val="004E14D6"/>
    <w:rsid w:val="004E154C"/>
    <w:rsid w:val="004E15C2"/>
    <w:rsid w:val="004E18EA"/>
    <w:rsid w:val="004E1ADD"/>
    <w:rsid w:val="004E1BE3"/>
    <w:rsid w:val="004E1BFC"/>
    <w:rsid w:val="004E1CE5"/>
    <w:rsid w:val="004E1CEA"/>
    <w:rsid w:val="004E1D34"/>
    <w:rsid w:val="004E1D84"/>
    <w:rsid w:val="004E1F67"/>
    <w:rsid w:val="004E1F81"/>
    <w:rsid w:val="004E20B2"/>
    <w:rsid w:val="004E20FA"/>
    <w:rsid w:val="004E2162"/>
    <w:rsid w:val="004E21F4"/>
    <w:rsid w:val="004E23B4"/>
    <w:rsid w:val="004E2517"/>
    <w:rsid w:val="004E26C7"/>
    <w:rsid w:val="004E278C"/>
    <w:rsid w:val="004E298B"/>
    <w:rsid w:val="004E2C0F"/>
    <w:rsid w:val="004E2C21"/>
    <w:rsid w:val="004E2C89"/>
    <w:rsid w:val="004E2D3B"/>
    <w:rsid w:val="004E2D57"/>
    <w:rsid w:val="004E2D8C"/>
    <w:rsid w:val="004E2DB8"/>
    <w:rsid w:val="004E30E8"/>
    <w:rsid w:val="004E315A"/>
    <w:rsid w:val="004E319E"/>
    <w:rsid w:val="004E32B3"/>
    <w:rsid w:val="004E32DE"/>
    <w:rsid w:val="004E3324"/>
    <w:rsid w:val="004E33B9"/>
    <w:rsid w:val="004E34B2"/>
    <w:rsid w:val="004E3559"/>
    <w:rsid w:val="004E3849"/>
    <w:rsid w:val="004E38B6"/>
    <w:rsid w:val="004E3907"/>
    <w:rsid w:val="004E398F"/>
    <w:rsid w:val="004E3AA7"/>
    <w:rsid w:val="004E3C88"/>
    <w:rsid w:val="004E3E02"/>
    <w:rsid w:val="004E3E03"/>
    <w:rsid w:val="004E3F76"/>
    <w:rsid w:val="004E3FDD"/>
    <w:rsid w:val="004E4076"/>
    <w:rsid w:val="004E413C"/>
    <w:rsid w:val="004E42D5"/>
    <w:rsid w:val="004E4367"/>
    <w:rsid w:val="004E447B"/>
    <w:rsid w:val="004E4981"/>
    <w:rsid w:val="004E49C3"/>
    <w:rsid w:val="004E4B24"/>
    <w:rsid w:val="004E4B70"/>
    <w:rsid w:val="004E4BDD"/>
    <w:rsid w:val="004E4C10"/>
    <w:rsid w:val="004E4C3D"/>
    <w:rsid w:val="004E4E95"/>
    <w:rsid w:val="004E4FD4"/>
    <w:rsid w:val="004E50F8"/>
    <w:rsid w:val="004E530A"/>
    <w:rsid w:val="004E5372"/>
    <w:rsid w:val="004E53B7"/>
    <w:rsid w:val="004E541B"/>
    <w:rsid w:val="004E5446"/>
    <w:rsid w:val="004E54BF"/>
    <w:rsid w:val="004E55B7"/>
    <w:rsid w:val="004E56B6"/>
    <w:rsid w:val="004E57FD"/>
    <w:rsid w:val="004E582B"/>
    <w:rsid w:val="004E5878"/>
    <w:rsid w:val="004E58C7"/>
    <w:rsid w:val="004E5957"/>
    <w:rsid w:val="004E5CD3"/>
    <w:rsid w:val="004E5D7D"/>
    <w:rsid w:val="004E5DA8"/>
    <w:rsid w:val="004E5E4A"/>
    <w:rsid w:val="004E5E73"/>
    <w:rsid w:val="004E5F92"/>
    <w:rsid w:val="004E60DB"/>
    <w:rsid w:val="004E617E"/>
    <w:rsid w:val="004E6208"/>
    <w:rsid w:val="004E638C"/>
    <w:rsid w:val="004E640F"/>
    <w:rsid w:val="004E64A9"/>
    <w:rsid w:val="004E64B3"/>
    <w:rsid w:val="004E64B8"/>
    <w:rsid w:val="004E64D7"/>
    <w:rsid w:val="004E64DB"/>
    <w:rsid w:val="004E64F9"/>
    <w:rsid w:val="004E657C"/>
    <w:rsid w:val="004E6856"/>
    <w:rsid w:val="004E6912"/>
    <w:rsid w:val="004E694D"/>
    <w:rsid w:val="004E699F"/>
    <w:rsid w:val="004E69C0"/>
    <w:rsid w:val="004E6A05"/>
    <w:rsid w:val="004E6BE8"/>
    <w:rsid w:val="004E6C95"/>
    <w:rsid w:val="004E6D24"/>
    <w:rsid w:val="004E6D76"/>
    <w:rsid w:val="004E6DC6"/>
    <w:rsid w:val="004E6F46"/>
    <w:rsid w:val="004E6FEA"/>
    <w:rsid w:val="004E7120"/>
    <w:rsid w:val="004E7164"/>
    <w:rsid w:val="004E7179"/>
    <w:rsid w:val="004E7244"/>
    <w:rsid w:val="004E7318"/>
    <w:rsid w:val="004E7468"/>
    <w:rsid w:val="004E75E4"/>
    <w:rsid w:val="004E7661"/>
    <w:rsid w:val="004E7695"/>
    <w:rsid w:val="004E7A2D"/>
    <w:rsid w:val="004E7ABE"/>
    <w:rsid w:val="004E7BE6"/>
    <w:rsid w:val="004E7C7F"/>
    <w:rsid w:val="004E7D1E"/>
    <w:rsid w:val="004E7ED7"/>
    <w:rsid w:val="004E7FBA"/>
    <w:rsid w:val="004E7FBF"/>
    <w:rsid w:val="004E7FCF"/>
    <w:rsid w:val="004F0066"/>
    <w:rsid w:val="004F0248"/>
    <w:rsid w:val="004F027F"/>
    <w:rsid w:val="004F03E3"/>
    <w:rsid w:val="004F0544"/>
    <w:rsid w:val="004F060C"/>
    <w:rsid w:val="004F0618"/>
    <w:rsid w:val="004F0687"/>
    <w:rsid w:val="004F08A1"/>
    <w:rsid w:val="004F0989"/>
    <w:rsid w:val="004F09BC"/>
    <w:rsid w:val="004F0B54"/>
    <w:rsid w:val="004F0BE0"/>
    <w:rsid w:val="004F0BED"/>
    <w:rsid w:val="004F0C26"/>
    <w:rsid w:val="004F0EDA"/>
    <w:rsid w:val="004F0F28"/>
    <w:rsid w:val="004F100C"/>
    <w:rsid w:val="004F1046"/>
    <w:rsid w:val="004F12BB"/>
    <w:rsid w:val="004F1492"/>
    <w:rsid w:val="004F14C2"/>
    <w:rsid w:val="004F1800"/>
    <w:rsid w:val="004F1804"/>
    <w:rsid w:val="004F18E1"/>
    <w:rsid w:val="004F1BC9"/>
    <w:rsid w:val="004F1CA1"/>
    <w:rsid w:val="004F1E45"/>
    <w:rsid w:val="004F1F64"/>
    <w:rsid w:val="004F1FB8"/>
    <w:rsid w:val="004F20F6"/>
    <w:rsid w:val="004F2250"/>
    <w:rsid w:val="004F22BF"/>
    <w:rsid w:val="004F2342"/>
    <w:rsid w:val="004F2373"/>
    <w:rsid w:val="004F24B2"/>
    <w:rsid w:val="004F2580"/>
    <w:rsid w:val="004F2765"/>
    <w:rsid w:val="004F286B"/>
    <w:rsid w:val="004F287E"/>
    <w:rsid w:val="004F2978"/>
    <w:rsid w:val="004F299F"/>
    <w:rsid w:val="004F29B1"/>
    <w:rsid w:val="004F2AB6"/>
    <w:rsid w:val="004F2BC2"/>
    <w:rsid w:val="004F2DE2"/>
    <w:rsid w:val="004F2E84"/>
    <w:rsid w:val="004F3096"/>
    <w:rsid w:val="004F3551"/>
    <w:rsid w:val="004F35BB"/>
    <w:rsid w:val="004F3610"/>
    <w:rsid w:val="004F3680"/>
    <w:rsid w:val="004F36AC"/>
    <w:rsid w:val="004F36BB"/>
    <w:rsid w:val="004F36DA"/>
    <w:rsid w:val="004F384F"/>
    <w:rsid w:val="004F38D7"/>
    <w:rsid w:val="004F3A07"/>
    <w:rsid w:val="004F3A0E"/>
    <w:rsid w:val="004F3AA0"/>
    <w:rsid w:val="004F3AD3"/>
    <w:rsid w:val="004F3B02"/>
    <w:rsid w:val="004F3B18"/>
    <w:rsid w:val="004F3BB8"/>
    <w:rsid w:val="004F3C27"/>
    <w:rsid w:val="004F3C2E"/>
    <w:rsid w:val="004F3CD9"/>
    <w:rsid w:val="004F3D8B"/>
    <w:rsid w:val="004F3E21"/>
    <w:rsid w:val="004F3E30"/>
    <w:rsid w:val="004F413B"/>
    <w:rsid w:val="004F415B"/>
    <w:rsid w:val="004F4178"/>
    <w:rsid w:val="004F42DB"/>
    <w:rsid w:val="004F4383"/>
    <w:rsid w:val="004F4386"/>
    <w:rsid w:val="004F439B"/>
    <w:rsid w:val="004F446D"/>
    <w:rsid w:val="004F4481"/>
    <w:rsid w:val="004F452F"/>
    <w:rsid w:val="004F4563"/>
    <w:rsid w:val="004F4579"/>
    <w:rsid w:val="004F463A"/>
    <w:rsid w:val="004F477D"/>
    <w:rsid w:val="004F4954"/>
    <w:rsid w:val="004F4A2F"/>
    <w:rsid w:val="004F4BDA"/>
    <w:rsid w:val="004F4BDB"/>
    <w:rsid w:val="004F4E1A"/>
    <w:rsid w:val="004F5041"/>
    <w:rsid w:val="004F507F"/>
    <w:rsid w:val="004F5099"/>
    <w:rsid w:val="004F516D"/>
    <w:rsid w:val="004F51ED"/>
    <w:rsid w:val="004F5249"/>
    <w:rsid w:val="004F526A"/>
    <w:rsid w:val="004F526D"/>
    <w:rsid w:val="004F5270"/>
    <w:rsid w:val="004F52FD"/>
    <w:rsid w:val="004F5336"/>
    <w:rsid w:val="004F54A6"/>
    <w:rsid w:val="004F54C1"/>
    <w:rsid w:val="004F555C"/>
    <w:rsid w:val="004F5621"/>
    <w:rsid w:val="004F56AF"/>
    <w:rsid w:val="004F56FC"/>
    <w:rsid w:val="004F5736"/>
    <w:rsid w:val="004F5767"/>
    <w:rsid w:val="004F57C0"/>
    <w:rsid w:val="004F5807"/>
    <w:rsid w:val="004F5873"/>
    <w:rsid w:val="004F5971"/>
    <w:rsid w:val="004F599B"/>
    <w:rsid w:val="004F59C1"/>
    <w:rsid w:val="004F5A1A"/>
    <w:rsid w:val="004F5B56"/>
    <w:rsid w:val="004F5BE9"/>
    <w:rsid w:val="004F5C30"/>
    <w:rsid w:val="004F5CEE"/>
    <w:rsid w:val="004F5DCC"/>
    <w:rsid w:val="004F5E6A"/>
    <w:rsid w:val="004F5E7A"/>
    <w:rsid w:val="004F5EA7"/>
    <w:rsid w:val="004F5F2A"/>
    <w:rsid w:val="004F5F3A"/>
    <w:rsid w:val="004F60AA"/>
    <w:rsid w:val="004F61AA"/>
    <w:rsid w:val="004F6284"/>
    <w:rsid w:val="004F6661"/>
    <w:rsid w:val="004F6792"/>
    <w:rsid w:val="004F6911"/>
    <w:rsid w:val="004F6A30"/>
    <w:rsid w:val="004F6A5E"/>
    <w:rsid w:val="004F6D54"/>
    <w:rsid w:val="004F6E43"/>
    <w:rsid w:val="004F6FA3"/>
    <w:rsid w:val="004F6FDF"/>
    <w:rsid w:val="004F70A4"/>
    <w:rsid w:val="004F7171"/>
    <w:rsid w:val="004F749E"/>
    <w:rsid w:val="004F74B9"/>
    <w:rsid w:val="004F75A9"/>
    <w:rsid w:val="004F7891"/>
    <w:rsid w:val="004F78A6"/>
    <w:rsid w:val="004F78B3"/>
    <w:rsid w:val="004F7982"/>
    <w:rsid w:val="004F79BC"/>
    <w:rsid w:val="004F7A82"/>
    <w:rsid w:val="004F7AEB"/>
    <w:rsid w:val="004F7AF5"/>
    <w:rsid w:val="004F7B44"/>
    <w:rsid w:val="004F7BD7"/>
    <w:rsid w:val="004F7CB4"/>
    <w:rsid w:val="004F7DBA"/>
    <w:rsid w:val="004F7E16"/>
    <w:rsid w:val="004F7E49"/>
    <w:rsid w:val="004F7F8D"/>
    <w:rsid w:val="00500054"/>
    <w:rsid w:val="005002A7"/>
    <w:rsid w:val="005002D1"/>
    <w:rsid w:val="0050030A"/>
    <w:rsid w:val="00500330"/>
    <w:rsid w:val="005005D9"/>
    <w:rsid w:val="005005E6"/>
    <w:rsid w:val="005007C9"/>
    <w:rsid w:val="005007D9"/>
    <w:rsid w:val="0050081C"/>
    <w:rsid w:val="0050097A"/>
    <w:rsid w:val="005009CA"/>
    <w:rsid w:val="00500BCA"/>
    <w:rsid w:val="00500C72"/>
    <w:rsid w:val="00500CF1"/>
    <w:rsid w:val="00500D7A"/>
    <w:rsid w:val="00500DF1"/>
    <w:rsid w:val="00500EE2"/>
    <w:rsid w:val="00500F3E"/>
    <w:rsid w:val="005011FF"/>
    <w:rsid w:val="0050126B"/>
    <w:rsid w:val="00501285"/>
    <w:rsid w:val="005012A3"/>
    <w:rsid w:val="005013C3"/>
    <w:rsid w:val="005013D1"/>
    <w:rsid w:val="00501484"/>
    <w:rsid w:val="0050149F"/>
    <w:rsid w:val="00501656"/>
    <w:rsid w:val="00501709"/>
    <w:rsid w:val="00501951"/>
    <w:rsid w:val="00501BD8"/>
    <w:rsid w:val="00501C20"/>
    <w:rsid w:val="00501CAF"/>
    <w:rsid w:val="00501CDD"/>
    <w:rsid w:val="00501E6B"/>
    <w:rsid w:val="00501EC7"/>
    <w:rsid w:val="00502092"/>
    <w:rsid w:val="0050243D"/>
    <w:rsid w:val="0050271B"/>
    <w:rsid w:val="00502809"/>
    <w:rsid w:val="005028CE"/>
    <w:rsid w:val="00502944"/>
    <w:rsid w:val="00502980"/>
    <w:rsid w:val="00502C2A"/>
    <w:rsid w:val="00502CF0"/>
    <w:rsid w:val="00502D88"/>
    <w:rsid w:val="00502D89"/>
    <w:rsid w:val="0050314E"/>
    <w:rsid w:val="005031B7"/>
    <w:rsid w:val="00503299"/>
    <w:rsid w:val="00503330"/>
    <w:rsid w:val="00503347"/>
    <w:rsid w:val="0050337C"/>
    <w:rsid w:val="005033A4"/>
    <w:rsid w:val="00503440"/>
    <w:rsid w:val="00503514"/>
    <w:rsid w:val="00503537"/>
    <w:rsid w:val="0050358D"/>
    <w:rsid w:val="005035A2"/>
    <w:rsid w:val="005036F0"/>
    <w:rsid w:val="00503718"/>
    <w:rsid w:val="00503792"/>
    <w:rsid w:val="00503858"/>
    <w:rsid w:val="00503875"/>
    <w:rsid w:val="00503955"/>
    <w:rsid w:val="005039C9"/>
    <w:rsid w:val="005039DB"/>
    <w:rsid w:val="00503AB0"/>
    <w:rsid w:val="00503B37"/>
    <w:rsid w:val="00503C1B"/>
    <w:rsid w:val="00503D61"/>
    <w:rsid w:val="00503D73"/>
    <w:rsid w:val="00503F76"/>
    <w:rsid w:val="00504057"/>
    <w:rsid w:val="0050414B"/>
    <w:rsid w:val="0050421E"/>
    <w:rsid w:val="00504273"/>
    <w:rsid w:val="005042A3"/>
    <w:rsid w:val="00504423"/>
    <w:rsid w:val="005044F4"/>
    <w:rsid w:val="00504606"/>
    <w:rsid w:val="0050469E"/>
    <w:rsid w:val="005046E2"/>
    <w:rsid w:val="0050472E"/>
    <w:rsid w:val="0050494D"/>
    <w:rsid w:val="00504966"/>
    <w:rsid w:val="00504A87"/>
    <w:rsid w:val="00504B08"/>
    <w:rsid w:val="00504BCA"/>
    <w:rsid w:val="00504C0B"/>
    <w:rsid w:val="00504CBC"/>
    <w:rsid w:val="00504CDC"/>
    <w:rsid w:val="00504CF0"/>
    <w:rsid w:val="00504D36"/>
    <w:rsid w:val="00504F0B"/>
    <w:rsid w:val="00504F5B"/>
    <w:rsid w:val="00504F8B"/>
    <w:rsid w:val="00504F94"/>
    <w:rsid w:val="0050518F"/>
    <w:rsid w:val="005051B4"/>
    <w:rsid w:val="005051E7"/>
    <w:rsid w:val="005052CF"/>
    <w:rsid w:val="00505323"/>
    <w:rsid w:val="00505347"/>
    <w:rsid w:val="0050553F"/>
    <w:rsid w:val="005056D1"/>
    <w:rsid w:val="00505790"/>
    <w:rsid w:val="005058C2"/>
    <w:rsid w:val="00505BB7"/>
    <w:rsid w:val="00505CEB"/>
    <w:rsid w:val="00505D58"/>
    <w:rsid w:val="00505E22"/>
    <w:rsid w:val="00505EF2"/>
    <w:rsid w:val="005060FF"/>
    <w:rsid w:val="0050617D"/>
    <w:rsid w:val="005062C9"/>
    <w:rsid w:val="005062DC"/>
    <w:rsid w:val="005062E1"/>
    <w:rsid w:val="00506469"/>
    <w:rsid w:val="0050660B"/>
    <w:rsid w:val="0050669B"/>
    <w:rsid w:val="005067B9"/>
    <w:rsid w:val="00506884"/>
    <w:rsid w:val="00506A02"/>
    <w:rsid w:val="00506A27"/>
    <w:rsid w:val="00506CAC"/>
    <w:rsid w:val="00506CB0"/>
    <w:rsid w:val="00506DF1"/>
    <w:rsid w:val="00506EDD"/>
    <w:rsid w:val="00506FC8"/>
    <w:rsid w:val="0050720C"/>
    <w:rsid w:val="005072C6"/>
    <w:rsid w:val="005073FB"/>
    <w:rsid w:val="00507461"/>
    <w:rsid w:val="0050768B"/>
    <w:rsid w:val="00507841"/>
    <w:rsid w:val="00507AD9"/>
    <w:rsid w:val="00507C14"/>
    <w:rsid w:val="00507DE7"/>
    <w:rsid w:val="00507F32"/>
    <w:rsid w:val="00507F58"/>
    <w:rsid w:val="00510255"/>
    <w:rsid w:val="00510361"/>
    <w:rsid w:val="00510362"/>
    <w:rsid w:val="00510558"/>
    <w:rsid w:val="005105F3"/>
    <w:rsid w:val="0051072F"/>
    <w:rsid w:val="00510752"/>
    <w:rsid w:val="00510768"/>
    <w:rsid w:val="005108CD"/>
    <w:rsid w:val="00510974"/>
    <w:rsid w:val="005109E3"/>
    <w:rsid w:val="00510A64"/>
    <w:rsid w:val="00510B4A"/>
    <w:rsid w:val="00510B9A"/>
    <w:rsid w:val="00510BBE"/>
    <w:rsid w:val="00510C4C"/>
    <w:rsid w:val="00510E42"/>
    <w:rsid w:val="00511092"/>
    <w:rsid w:val="005111D6"/>
    <w:rsid w:val="00511262"/>
    <w:rsid w:val="00511437"/>
    <w:rsid w:val="0051146A"/>
    <w:rsid w:val="00511666"/>
    <w:rsid w:val="005117E2"/>
    <w:rsid w:val="005119C0"/>
    <w:rsid w:val="00511D59"/>
    <w:rsid w:val="00511D71"/>
    <w:rsid w:val="00511E1F"/>
    <w:rsid w:val="00511EA4"/>
    <w:rsid w:val="00511EDA"/>
    <w:rsid w:val="00512091"/>
    <w:rsid w:val="00512133"/>
    <w:rsid w:val="00512181"/>
    <w:rsid w:val="0051224D"/>
    <w:rsid w:val="00512268"/>
    <w:rsid w:val="00512283"/>
    <w:rsid w:val="00512342"/>
    <w:rsid w:val="00512635"/>
    <w:rsid w:val="005126AF"/>
    <w:rsid w:val="00512AF6"/>
    <w:rsid w:val="00512B46"/>
    <w:rsid w:val="00512B4B"/>
    <w:rsid w:val="00512CEC"/>
    <w:rsid w:val="00512EDD"/>
    <w:rsid w:val="00512F2F"/>
    <w:rsid w:val="00513153"/>
    <w:rsid w:val="00513167"/>
    <w:rsid w:val="005131C2"/>
    <w:rsid w:val="00513224"/>
    <w:rsid w:val="00513268"/>
    <w:rsid w:val="00513347"/>
    <w:rsid w:val="00513402"/>
    <w:rsid w:val="00513456"/>
    <w:rsid w:val="0051347C"/>
    <w:rsid w:val="005134A4"/>
    <w:rsid w:val="005135F1"/>
    <w:rsid w:val="00513808"/>
    <w:rsid w:val="00513B68"/>
    <w:rsid w:val="00513B85"/>
    <w:rsid w:val="00513C20"/>
    <w:rsid w:val="00513D5E"/>
    <w:rsid w:val="00513F48"/>
    <w:rsid w:val="005141F3"/>
    <w:rsid w:val="00514421"/>
    <w:rsid w:val="00514473"/>
    <w:rsid w:val="0051472C"/>
    <w:rsid w:val="005147C8"/>
    <w:rsid w:val="005147CB"/>
    <w:rsid w:val="005147FC"/>
    <w:rsid w:val="005148AA"/>
    <w:rsid w:val="005148B7"/>
    <w:rsid w:val="00514A6B"/>
    <w:rsid w:val="00514BE1"/>
    <w:rsid w:val="00514C89"/>
    <w:rsid w:val="00514E15"/>
    <w:rsid w:val="00514EC7"/>
    <w:rsid w:val="00514F10"/>
    <w:rsid w:val="00514F38"/>
    <w:rsid w:val="00514F9B"/>
    <w:rsid w:val="00515018"/>
    <w:rsid w:val="00515109"/>
    <w:rsid w:val="0051535F"/>
    <w:rsid w:val="005154B9"/>
    <w:rsid w:val="005154D8"/>
    <w:rsid w:val="00515693"/>
    <w:rsid w:val="00515753"/>
    <w:rsid w:val="005158BB"/>
    <w:rsid w:val="00515980"/>
    <w:rsid w:val="00515A6F"/>
    <w:rsid w:val="00515B19"/>
    <w:rsid w:val="00515B29"/>
    <w:rsid w:val="00515CF8"/>
    <w:rsid w:val="00515E88"/>
    <w:rsid w:val="00515EC7"/>
    <w:rsid w:val="00515ECB"/>
    <w:rsid w:val="00515EDB"/>
    <w:rsid w:val="00515F31"/>
    <w:rsid w:val="00515F53"/>
    <w:rsid w:val="00516009"/>
    <w:rsid w:val="0051622D"/>
    <w:rsid w:val="00516246"/>
    <w:rsid w:val="00516296"/>
    <w:rsid w:val="005162AD"/>
    <w:rsid w:val="00516587"/>
    <w:rsid w:val="00516607"/>
    <w:rsid w:val="005166AE"/>
    <w:rsid w:val="0051685F"/>
    <w:rsid w:val="005168CD"/>
    <w:rsid w:val="00516B8D"/>
    <w:rsid w:val="00516C76"/>
    <w:rsid w:val="00516D0D"/>
    <w:rsid w:val="00516DC6"/>
    <w:rsid w:val="00516E32"/>
    <w:rsid w:val="00516F74"/>
    <w:rsid w:val="005170D9"/>
    <w:rsid w:val="0051717C"/>
    <w:rsid w:val="00517182"/>
    <w:rsid w:val="0051723F"/>
    <w:rsid w:val="00517472"/>
    <w:rsid w:val="005175ED"/>
    <w:rsid w:val="00517632"/>
    <w:rsid w:val="00517694"/>
    <w:rsid w:val="005177DA"/>
    <w:rsid w:val="00517950"/>
    <w:rsid w:val="00517952"/>
    <w:rsid w:val="00517A77"/>
    <w:rsid w:val="00517B7E"/>
    <w:rsid w:val="00517EE4"/>
    <w:rsid w:val="00517EE7"/>
    <w:rsid w:val="00517F2E"/>
    <w:rsid w:val="0052003B"/>
    <w:rsid w:val="0052006E"/>
    <w:rsid w:val="005200A4"/>
    <w:rsid w:val="005200A7"/>
    <w:rsid w:val="00520169"/>
    <w:rsid w:val="005202D7"/>
    <w:rsid w:val="00520362"/>
    <w:rsid w:val="00520499"/>
    <w:rsid w:val="00520641"/>
    <w:rsid w:val="0052079C"/>
    <w:rsid w:val="005208D5"/>
    <w:rsid w:val="00520927"/>
    <w:rsid w:val="0052095A"/>
    <w:rsid w:val="00520A8A"/>
    <w:rsid w:val="00520ACA"/>
    <w:rsid w:val="00520B64"/>
    <w:rsid w:val="00520B7F"/>
    <w:rsid w:val="00520BD7"/>
    <w:rsid w:val="00520C78"/>
    <w:rsid w:val="00520D7C"/>
    <w:rsid w:val="00521026"/>
    <w:rsid w:val="00521036"/>
    <w:rsid w:val="005210DD"/>
    <w:rsid w:val="00521192"/>
    <w:rsid w:val="005212A6"/>
    <w:rsid w:val="00521577"/>
    <w:rsid w:val="005215B0"/>
    <w:rsid w:val="0052165C"/>
    <w:rsid w:val="005218FB"/>
    <w:rsid w:val="005219CA"/>
    <w:rsid w:val="00521A0E"/>
    <w:rsid w:val="00521CCF"/>
    <w:rsid w:val="00521F7B"/>
    <w:rsid w:val="00521FEA"/>
    <w:rsid w:val="0052210C"/>
    <w:rsid w:val="005222D2"/>
    <w:rsid w:val="0052233D"/>
    <w:rsid w:val="005224B0"/>
    <w:rsid w:val="0052258D"/>
    <w:rsid w:val="00522686"/>
    <w:rsid w:val="005226F8"/>
    <w:rsid w:val="0052270B"/>
    <w:rsid w:val="00522847"/>
    <w:rsid w:val="005228E1"/>
    <w:rsid w:val="00522A4B"/>
    <w:rsid w:val="00522C3B"/>
    <w:rsid w:val="00522C51"/>
    <w:rsid w:val="00522CF7"/>
    <w:rsid w:val="00522CFD"/>
    <w:rsid w:val="00522DD8"/>
    <w:rsid w:val="00522DE0"/>
    <w:rsid w:val="0052316B"/>
    <w:rsid w:val="00523220"/>
    <w:rsid w:val="0052322C"/>
    <w:rsid w:val="00523407"/>
    <w:rsid w:val="005235AF"/>
    <w:rsid w:val="00523AE6"/>
    <w:rsid w:val="00523CD9"/>
    <w:rsid w:val="00523E25"/>
    <w:rsid w:val="00523E51"/>
    <w:rsid w:val="00523FD5"/>
    <w:rsid w:val="005240B8"/>
    <w:rsid w:val="005240C5"/>
    <w:rsid w:val="005240C6"/>
    <w:rsid w:val="005240F0"/>
    <w:rsid w:val="005240FF"/>
    <w:rsid w:val="00524193"/>
    <w:rsid w:val="00524234"/>
    <w:rsid w:val="00524332"/>
    <w:rsid w:val="0052444E"/>
    <w:rsid w:val="0052446D"/>
    <w:rsid w:val="005244BF"/>
    <w:rsid w:val="00524774"/>
    <w:rsid w:val="00524943"/>
    <w:rsid w:val="0052498B"/>
    <w:rsid w:val="005249BA"/>
    <w:rsid w:val="00524DCD"/>
    <w:rsid w:val="00524FA8"/>
    <w:rsid w:val="0052504B"/>
    <w:rsid w:val="005252E1"/>
    <w:rsid w:val="005255D1"/>
    <w:rsid w:val="0052567C"/>
    <w:rsid w:val="005256E9"/>
    <w:rsid w:val="0052591C"/>
    <w:rsid w:val="00525999"/>
    <w:rsid w:val="00525A3D"/>
    <w:rsid w:val="00525AD2"/>
    <w:rsid w:val="00525BBB"/>
    <w:rsid w:val="00525BEC"/>
    <w:rsid w:val="00525C44"/>
    <w:rsid w:val="00525CC9"/>
    <w:rsid w:val="00525E85"/>
    <w:rsid w:val="00525FD3"/>
    <w:rsid w:val="0052611B"/>
    <w:rsid w:val="00526132"/>
    <w:rsid w:val="00526465"/>
    <w:rsid w:val="00526520"/>
    <w:rsid w:val="00526619"/>
    <w:rsid w:val="0052664C"/>
    <w:rsid w:val="00526767"/>
    <w:rsid w:val="005267BD"/>
    <w:rsid w:val="005267C4"/>
    <w:rsid w:val="00526854"/>
    <w:rsid w:val="0052685B"/>
    <w:rsid w:val="0052686A"/>
    <w:rsid w:val="00526A4C"/>
    <w:rsid w:val="00526B81"/>
    <w:rsid w:val="00526C90"/>
    <w:rsid w:val="00526F2D"/>
    <w:rsid w:val="00527228"/>
    <w:rsid w:val="0052728D"/>
    <w:rsid w:val="005272E6"/>
    <w:rsid w:val="005273E3"/>
    <w:rsid w:val="0052749B"/>
    <w:rsid w:val="005276C1"/>
    <w:rsid w:val="0052771F"/>
    <w:rsid w:val="00527774"/>
    <w:rsid w:val="0052781F"/>
    <w:rsid w:val="005279C7"/>
    <w:rsid w:val="00527AAA"/>
    <w:rsid w:val="00527CE8"/>
    <w:rsid w:val="00527E7D"/>
    <w:rsid w:val="00527F4C"/>
    <w:rsid w:val="00530064"/>
    <w:rsid w:val="00530067"/>
    <w:rsid w:val="0053006B"/>
    <w:rsid w:val="005301B4"/>
    <w:rsid w:val="00530257"/>
    <w:rsid w:val="00530266"/>
    <w:rsid w:val="005302AC"/>
    <w:rsid w:val="005304F3"/>
    <w:rsid w:val="0053055C"/>
    <w:rsid w:val="00530660"/>
    <w:rsid w:val="005308F6"/>
    <w:rsid w:val="005309F5"/>
    <w:rsid w:val="005309FF"/>
    <w:rsid w:val="00530AE4"/>
    <w:rsid w:val="00530AF3"/>
    <w:rsid w:val="00530C9D"/>
    <w:rsid w:val="00530D03"/>
    <w:rsid w:val="00530D18"/>
    <w:rsid w:val="00530D5D"/>
    <w:rsid w:val="00530E2C"/>
    <w:rsid w:val="00530E58"/>
    <w:rsid w:val="00530F31"/>
    <w:rsid w:val="00530FC2"/>
    <w:rsid w:val="00531071"/>
    <w:rsid w:val="00531166"/>
    <w:rsid w:val="005312A4"/>
    <w:rsid w:val="005312D2"/>
    <w:rsid w:val="005312EE"/>
    <w:rsid w:val="0053143E"/>
    <w:rsid w:val="005315AE"/>
    <w:rsid w:val="0053164E"/>
    <w:rsid w:val="00531960"/>
    <w:rsid w:val="00531A40"/>
    <w:rsid w:val="00531AE7"/>
    <w:rsid w:val="00531DC4"/>
    <w:rsid w:val="00531E19"/>
    <w:rsid w:val="00531E71"/>
    <w:rsid w:val="00531F21"/>
    <w:rsid w:val="00531FC2"/>
    <w:rsid w:val="005321AA"/>
    <w:rsid w:val="005321D1"/>
    <w:rsid w:val="00532229"/>
    <w:rsid w:val="005322EA"/>
    <w:rsid w:val="0053230E"/>
    <w:rsid w:val="005323F3"/>
    <w:rsid w:val="00532673"/>
    <w:rsid w:val="005326F3"/>
    <w:rsid w:val="00532708"/>
    <w:rsid w:val="005327A5"/>
    <w:rsid w:val="005327F7"/>
    <w:rsid w:val="00532813"/>
    <w:rsid w:val="0053286B"/>
    <w:rsid w:val="005328C3"/>
    <w:rsid w:val="00532932"/>
    <w:rsid w:val="00532963"/>
    <w:rsid w:val="005329DD"/>
    <w:rsid w:val="005329F2"/>
    <w:rsid w:val="005329F3"/>
    <w:rsid w:val="00532A21"/>
    <w:rsid w:val="00532B02"/>
    <w:rsid w:val="00532B3E"/>
    <w:rsid w:val="00532BD0"/>
    <w:rsid w:val="00532BE7"/>
    <w:rsid w:val="00532C50"/>
    <w:rsid w:val="00532C81"/>
    <w:rsid w:val="00532C9D"/>
    <w:rsid w:val="00532F0A"/>
    <w:rsid w:val="00532F3F"/>
    <w:rsid w:val="00532FE2"/>
    <w:rsid w:val="0053306D"/>
    <w:rsid w:val="00533177"/>
    <w:rsid w:val="0053319D"/>
    <w:rsid w:val="005331D2"/>
    <w:rsid w:val="005331D3"/>
    <w:rsid w:val="00533382"/>
    <w:rsid w:val="00533398"/>
    <w:rsid w:val="0053342E"/>
    <w:rsid w:val="00533516"/>
    <w:rsid w:val="005335BA"/>
    <w:rsid w:val="00533606"/>
    <w:rsid w:val="00533638"/>
    <w:rsid w:val="00533639"/>
    <w:rsid w:val="00533718"/>
    <w:rsid w:val="00533BFB"/>
    <w:rsid w:val="00533C10"/>
    <w:rsid w:val="00533CC1"/>
    <w:rsid w:val="00533D54"/>
    <w:rsid w:val="00533DD8"/>
    <w:rsid w:val="00533FB7"/>
    <w:rsid w:val="0053404D"/>
    <w:rsid w:val="0053414A"/>
    <w:rsid w:val="005343B2"/>
    <w:rsid w:val="00534411"/>
    <w:rsid w:val="00534475"/>
    <w:rsid w:val="00534506"/>
    <w:rsid w:val="00534857"/>
    <w:rsid w:val="0053485C"/>
    <w:rsid w:val="00534895"/>
    <w:rsid w:val="0053495B"/>
    <w:rsid w:val="00534B0A"/>
    <w:rsid w:val="00534B14"/>
    <w:rsid w:val="00534B6E"/>
    <w:rsid w:val="00534D0A"/>
    <w:rsid w:val="00534D5D"/>
    <w:rsid w:val="00534E04"/>
    <w:rsid w:val="00534E10"/>
    <w:rsid w:val="00534E23"/>
    <w:rsid w:val="00534E4A"/>
    <w:rsid w:val="005350F3"/>
    <w:rsid w:val="00535367"/>
    <w:rsid w:val="005353E5"/>
    <w:rsid w:val="005353F8"/>
    <w:rsid w:val="005354D7"/>
    <w:rsid w:val="005355EE"/>
    <w:rsid w:val="00535677"/>
    <w:rsid w:val="00535862"/>
    <w:rsid w:val="0053587F"/>
    <w:rsid w:val="0053596B"/>
    <w:rsid w:val="005359A1"/>
    <w:rsid w:val="00535B65"/>
    <w:rsid w:val="00535BB9"/>
    <w:rsid w:val="00535BDB"/>
    <w:rsid w:val="00535D7C"/>
    <w:rsid w:val="00535D96"/>
    <w:rsid w:val="00535DF0"/>
    <w:rsid w:val="00535E3C"/>
    <w:rsid w:val="00535E8B"/>
    <w:rsid w:val="00535F71"/>
    <w:rsid w:val="00535FE2"/>
    <w:rsid w:val="00536108"/>
    <w:rsid w:val="0053612F"/>
    <w:rsid w:val="005361A7"/>
    <w:rsid w:val="005361C0"/>
    <w:rsid w:val="00536212"/>
    <w:rsid w:val="005364F3"/>
    <w:rsid w:val="00536666"/>
    <w:rsid w:val="00536688"/>
    <w:rsid w:val="005366C0"/>
    <w:rsid w:val="005366DC"/>
    <w:rsid w:val="00536858"/>
    <w:rsid w:val="0053685D"/>
    <w:rsid w:val="00536A56"/>
    <w:rsid w:val="00536B76"/>
    <w:rsid w:val="00536C9F"/>
    <w:rsid w:val="00536D63"/>
    <w:rsid w:val="00536D95"/>
    <w:rsid w:val="00536E10"/>
    <w:rsid w:val="00536E38"/>
    <w:rsid w:val="00537075"/>
    <w:rsid w:val="00537161"/>
    <w:rsid w:val="005371A4"/>
    <w:rsid w:val="0053723E"/>
    <w:rsid w:val="005372D0"/>
    <w:rsid w:val="005372FA"/>
    <w:rsid w:val="00537550"/>
    <w:rsid w:val="00537602"/>
    <w:rsid w:val="0053765D"/>
    <w:rsid w:val="0053783F"/>
    <w:rsid w:val="005378E4"/>
    <w:rsid w:val="00537970"/>
    <w:rsid w:val="00537A48"/>
    <w:rsid w:val="00537B0B"/>
    <w:rsid w:val="00537B7B"/>
    <w:rsid w:val="00537BDD"/>
    <w:rsid w:val="00537C14"/>
    <w:rsid w:val="00537CE7"/>
    <w:rsid w:val="00537D55"/>
    <w:rsid w:val="00537E52"/>
    <w:rsid w:val="00537E7E"/>
    <w:rsid w:val="00540016"/>
    <w:rsid w:val="00540034"/>
    <w:rsid w:val="00540243"/>
    <w:rsid w:val="00540268"/>
    <w:rsid w:val="00540343"/>
    <w:rsid w:val="00540554"/>
    <w:rsid w:val="00540783"/>
    <w:rsid w:val="00540799"/>
    <w:rsid w:val="005409C5"/>
    <w:rsid w:val="005409CB"/>
    <w:rsid w:val="00540AAA"/>
    <w:rsid w:val="00540AC3"/>
    <w:rsid w:val="00540B00"/>
    <w:rsid w:val="00540B49"/>
    <w:rsid w:val="00540C45"/>
    <w:rsid w:val="00540D7F"/>
    <w:rsid w:val="0054112B"/>
    <w:rsid w:val="0054128F"/>
    <w:rsid w:val="0054134C"/>
    <w:rsid w:val="0054139B"/>
    <w:rsid w:val="0054141A"/>
    <w:rsid w:val="00541554"/>
    <w:rsid w:val="00541604"/>
    <w:rsid w:val="0054172D"/>
    <w:rsid w:val="00541A0A"/>
    <w:rsid w:val="00541A35"/>
    <w:rsid w:val="00541D32"/>
    <w:rsid w:val="00541D7C"/>
    <w:rsid w:val="00541DE1"/>
    <w:rsid w:val="00541E83"/>
    <w:rsid w:val="00541F62"/>
    <w:rsid w:val="00542044"/>
    <w:rsid w:val="0054207D"/>
    <w:rsid w:val="005420D4"/>
    <w:rsid w:val="00542138"/>
    <w:rsid w:val="0054218E"/>
    <w:rsid w:val="005421FA"/>
    <w:rsid w:val="00542212"/>
    <w:rsid w:val="0054222E"/>
    <w:rsid w:val="005422C8"/>
    <w:rsid w:val="0054237F"/>
    <w:rsid w:val="005424E5"/>
    <w:rsid w:val="00542640"/>
    <w:rsid w:val="0054265B"/>
    <w:rsid w:val="00542775"/>
    <w:rsid w:val="00542880"/>
    <w:rsid w:val="00542886"/>
    <w:rsid w:val="005428D1"/>
    <w:rsid w:val="005428F8"/>
    <w:rsid w:val="00542A7A"/>
    <w:rsid w:val="00542AB6"/>
    <w:rsid w:val="00542AC2"/>
    <w:rsid w:val="00542BD9"/>
    <w:rsid w:val="00542BE5"/>
    <w:rsid w:val="00542D9C"/>
    <w:rsid w:val="00542E29"/>
    <w:rsid w:val="00542E3F"/>
    <w:rsid w:val="00542E87"/>
    <w:rsid w:val="00542FCD"/>
    <w:rsid w:val="00542FFB"/>
    <w:rsid w:val="005431C0"/>
    <w:rsid w:val="00543221"/>
    <w:rsid w:val="005432C4"/>
    <w:rsid w:val="005432D9"/>
    <w:rsid w:val="00543359"/>
    <w:rsid w:val="00543543"/>
    <w:rsid w:val="005435D7"/>
    <w:rsid w:val="00543948"/>
    <w:rsid w:val="0054395C"/>
    <w:rsid w:val="00543A68"/>
    <w:rsid w:val="00543A8F"/>
    <w:rsid w:val="00543B25"/>
    <w:rsid w:val="00543B57"/>
    <w:rsid w:val="00543BF2"/>
    <w:rsid w:val="00543C7B"/>
    <w:rsid w:val="00543DDE"/>
    <w:rsid w:val="00543E85"/>
    <w:rsid w:val="00543EC5"/>
    <w:rsid w:val="005440BD"/>
    <w:rsid w:val="00544115"/>
    <w:rsid w:val="00544186"/>
    <w:rsid w:val="0054428F"/>
    <w:rsid w:val="005442FE"/>
    <w:rsid w:val="00544345"/>
    <w:rsid w:val="005443FB"/>
    <w:rsid w:val="00544422"/>
    <w:rsid w:val="0054446D"/>
    <w:rsid w:val="0054464C"/>
    <w:rsid w:val="00544661"/>
    <w:rsid w:val="00544677"/>
    <w:rsid w:val="0054469F"/>
    <w:rsid w:val="005446FA"/>
    <w:rsid w:val="00544729"/>
    <w:rsid w:val="00544784"/>
    <w:rsid w:val="005447B9"/>
    <w:rsid w:val="0054490F"/>
    <w:rsid w:val="00544E55"/>
    <w:rsid w:val="00544EE9"/>
    <w:rsid w:val="00545068"/>
    <w:rsid w:val="00545157"/>
    <w:rsid w:val="00545352"/>
    <w:rsid w:val="00545458"/>
    <w:rsid w:val="00545459"/>
    <w:rsid w:val="00545558"/>
    <w:rsid w:val="005455A9"/>
    <w:rsid w:val="005455D4"/>
    <w:rsid w:val="00545602"/>
    <w:rsid w:val="005456C6"/>
    <w:rsid w:val="005457BA"/>
    <w:rsid w:val="00545809"/>
    <w:rsid w:val="00545911"/>
    <w:rsid w:val="00545EED"/>
    <w:rsid w:val="00545F6C"/>
    <w:rsid w:val="00546106"/>
    <w:rsid w:val="005461AF"/>
    <w:rsid w:val="00546274"/>
    <w:rsid w:val="00546297"/>
    <w:rsid w:val="005462EE"/>
    <w:rsid w:val="00546324"/>
    <w:rsid w:val="0054634F"/>
    <w:rsid w:val="00546401"/>
    <w:rsid w:val="00546423"/>
    <w:rsid w:val="00546458"/>
    <w:rsid w:val="00546638"/>
    <w:rsid w:val="005467B3"/>
    <w:rsid w:val="00546816"/>
    <w:rsid w:val="005469C1"/>
    <w:rsid w:val="00546A28"/>
    <w:rsid w:val="00546A65"/>
    <w:rsid w:val="00546CA9"/>
    <w:rsid w:val="00546CBE"/>
    <w:rsid w:val="00546CF6"/>
    <w:rsid w:val="00546D39"/>
    <w:rsid w:val="00546DFF"/>
    <w:rsid w:val="00546EFE"/>
    <w:rsid w:val="00546F76"/>
    <w:rsid w:val="00547077"/>
    <w:rsid w:val="005470D6"/>
    <w:rsid w:val="005472F3"/>
    <w:rsid w:val="005474CF"/>
    <w:rsid w:val="005474DA"/>
    <w:rsid w:val="00547581"/>
    <w:rsid w:val="0054758A"/>
    <w:rsid w:val="005475F9"/>
    <w:rsid w:val="00547836"/>
    <w:rsid w:val="005478F4"/>
    <w:rsid w:val="00547930"/>
    <w:rsid w:val="00547993"/>
    <w:rsid w:val="00547C07"/>
    <w:rsid w:val="00547D60"/>
    <w:rsid w:val="00547E32"/>
    <w:rsid w:val="00547EA4"/>
    <w:rsid w:val="0055006F"/>
    <w:rsid w:val="00550078"/>
    <w:rsid w:val="005503F2"/>
    <w:rsid w:val="00550444"/>
    <w:rsid w:val="00550472"/>
    <w:rsid w:val="00550501"/>
    <w:rsid w:val="005505FC"/>
    <w:rsid w:val="0055075B"/>
    <w:rsid w:val="005507C8"/>
    <w:rsid w:val="00550910"/>
    <w:rsid w:val="00550A41"/>
    <w:rsid w:val="00550ACC"/>
    <w:rsid w:val="00550ADB"/>
    <w:rsid w:val="00550B25"/>
    <w:rsid w:val="00550F33"/>
    <w:rsid w:val="00550F4D"/>
    <w:rsid w:val="0055107C"/>
    <w:rsid w:val="00551283"/>
    <w:rsid w:val="0055132B"/>
    <w:rsid w:val="00551334"/>
    <w:rsid w:val="005513E7"/>
    <w:rsid w:val="0055146C"/>
    <w:rsid w:val="00551516"/>
    <w:rsid w:val="00551647"/>
    <w:rsid w:val="0055175B"/>
    <w:rsid w:val="005518EC"/>
    <w:rsid w:val="00551A2D"/>
    <w:rsid w:val="00551B08"/>
    <w:rsid w:val="00551B58"/>
    <w:rsid w:val="00551B87"/>
    <w:rsid w:val="00551C64"/>
    <w:rsid w:val="00551CF1"/>
    <w:rsid w:val="00551E8C"/>
    <w:rsid w:val="00551FD4"/>
    <w:rsid w:val="0055202D"/>
    <w:rsid w:val="00552057"/>
    <w:rsid w:val="00552215"/>
    <w:rsid w:val="0055228C"/>
    <w:rsid w:val="005523F4"/>
    <w:rsid w:val="0055243D"/>
    <w:rsid w:val="00552532"/>
    <w:rsid w:val="00552561"/>
    <w:rsid w:val="00552616"/>
    <w:rsid w:val="005527CF"/>
    <w:rsid w:val="005527F5"/>
    <w:rsid w:val="0055282A"/>
    <w:rsid w:val="005528EC"/>
    <w:rsid w:val="005529A3"/>
    <w:rsid w:val="00552A54"/>
    <w:rsid w:val="00552AA8"/>
    <w:rsid w:val="00552BA4"/>
    <w:rsid w:val="00552BF7"/>
    <w:rsid w:val="00552C7B"/>
    <w:rsid w:val="00552C9A"/>
    <w:rsid w:val="00552D64"/>
    <w:rsid w:val="00552D88"/>
    <w:rsid w:val="0055314C"/>
    <w:rsid w:val="00553189"/>
    <w:rsid w:val="0055318A"/>
    <w:rsid w:val="00553232"/>
    <w:rsid w:val="0055323B"/>
    <w:rsid w:val="005532A0"/>
    <w:rsid w:val="0055331A"/>
    <w:rsid w:val="0055355A"/>
    <w:rsid w:val="0055362F"/>
    <w:rsid w:val="0055363D"/>
    <w:rsid w:val="00553690"/>
    <w:rsid w:val="005536D9"/>
    <w:rsid w:val="005538BE"/>
    <w:rsid w:val="00553921"/>
    <w:rsid w:val="005539D5"/>
    <w:rsid w:val="00553AF8"/>
    <w:rsid w:val="00553B48"/>
    <w:rsid w:val="00553B49"/>
    <w:rsid w:val="00553B9B"/>
    <w:rsid w:val="00553BA4"/>
    <w:rsid w:val="00553CAD"/>
    <w:rsid w:val="00553E19"/>
    <w:rsid w:val="00553EF8"/>
    <w:rsid w:val="00553FB4"/>
    <w:rsid w:val="00553FD8"/>
    <w:rsid w:val="00554124"/>
    <w:rsid w:val="00554171"/>
    <w:rsid w:val="0055418F"/>
    <w:rsid w:val="00554279"/>
    <w:rsid w:val="005543E9"/>
    <w:rsid w:val="00554564"/>
    <w:rsid w:val="005545C4"/>
    <w:rsid w:val="0055464E"/>
    <w:rsid w:val="00554788"/>
    <w:rsid w:val="005547EF"/>
    <w:rsid w:val="0055498F"/>
    <w:rsid w:val="00554A7D"/>
    <w:rsid w:val="00554AC5"/>
    <w:rsid w:val="00554C3D"/>
    <w:rsid w:val="00554C5D"/>
    <w:rsid w:val="00554C86"/>
    <w:rsid w:val="00554EAA"/>
    <w:rsid w:val="00555207"/>
    <w:rsid w:val="005553DE"/>
    <w:rsid w:val="005553F2"/>
    <w:rsid w:val="00555488"/>
    <w:rsid w:val="00555553"/>
    <w:rsid w:val="0055555C"/>
    <w:rsid w:val="00555564"/>
    <w:rsid w:val="00555635"/>
    <w:rsid w:val="0055566D"/>
    <w:rsid w:val="00555714"/>
    <w:rsid w:val="0055572F"/>
    <w:rsid w:val="0055575A"/>
    <w:rsid w:val="00555787"/>
    <w:rsid w:val="005557D5"/>
    <w:rsid w:val="00555962"/>
    <w:rsid w:val="005559E1"/>
    <w:rsid w:val="005559F1"/>
    <w:rsid w:val="00555A40"/>
    <w:rsid w:val="00555ACE"/>
    <w:rsid w:val="00555CDD"/>
    <w:rsid w:val="00555D64"/>
    <w:rsid w:val="00555DD4"/>
    <w:rsid w:val="00555DF6"/>
    <w:rsid w:val="00555F16"/>
    <w:rsid w:val="00556549"/>
    <w:rsid w:val="005565A5"/>
    <w:rsid w:val="0055660B"/>
    <w:rsid w:val="0055668B"/>
    <w:rsid w:val="00556794"/>
    <w:rsid w:val="005567BB"/>
    <w:rsid w:val="005567D0"/>
    <w:rsid w:val="0055696A"/>
    <w:rsid w:val="00556A55"/>
    <w:rsid w:val="00556A71"/>
    <w:rsid w:val="00556AB5"/>
    <w:rsid w:val="00556B20"/>
    <w:rsid w:val="00556BE6"/>
    <w:rsid w:val="00556BFC"/>
    <w:rsid w:val="00556C4A"/>
    <w:rsid w:val="00556C5E"/>
    <w:rsid w:val="0055730E"/>
    <w:rsid w:val="005574C3"/>
    <w:rsid w:val="005576A1"/>
    <w:rsid w:val="005576B1"/>
    <w:rsid w:val="00557775"/>
    <w:rsid w:val="005577DD"/>
    <w:rsid w:val="00557880"/>
    <w:rsid w:val="00557E5F"/>
    <w:rsid w:val="005601C7"/>
    <w:rsid w:val="0056024F"/>
    <w:rsid w:val="005602BB"/>
    <w:rsid w:val="005603E0"/>
    <w:rsid w:val="0056042C"/>
    <w:rsid w:val="00560523"/>
    <w:rsid w:val="005606D4"/>
    <w:rsid w:val="0056086F"/>
    <w:rsid w:val="00560B25"/>
    <w:rsid w:val="00560B80"/>
    <w:rsid w:val="00560CAA"/>
    <w:rsid w:val="00560D0E"/>
    <w:rsid w:val="00560D10"/>
    <w:rsid w:val="00560EAD"/>
    <w:rsid w:val="00560EFD"/>
    <w:rsid w:val="00560F8D"/>
    <w:rsid w:val="0056100C"/>
    <w:rsid w:val="0056108B"/>
    <w:rsid w:val="00561139"/>
    <w:rsid w:val="005611B5"/>
    <w:rsid w:val="005611C8"/>
    <w:rsid w:val="005612F6"/>
    <w:rsid w:val="005612F7"/>
    <w:rsid w:val="00561494"/>
    <w:rsid w:val="005614C9"/>
    <w:rsid w:val="005615CA"/>
    <w:rsid w:val="00561625"/>
    <w:rsid w:val="0056163C"/>
    <w:rsid w:val="00561949"/>
    <w:rsid w:val="00561B26"/>
    <w:rsid w:val="00561C41"/>
    <w:rsid w:val="005621D7"/>
    <w:rsid w:val="0056236B"/>
    <w:rsid w:val="0056238E"/>
    <w:rsid w:val="00562444"/>
    <w:rsid w:val="00562664"/>
    <w:rsid w:val="0056269D"/>
    <w:rsid w:val="005626B3"/>
    <w:rsid w:val="00562762"/>
    <w:rsid w:val="00562790"/>
    <w:rsid w:val="00562927"/>
    <w:rsid w:val="005629D8"/>
    <w:rsid w:val="005629E6"/>
    <w:rsid w:val="00562C01"/>
    <w:rsid w:val="00562D08"/>
    <w:rsid w:val="00562F4B"/>
    <w:rsid w:val="00562FE4"/>
    <w:rsid w:val="0056304C"/>
    <w:rsid w:val="0056310C"/>
    <w:rsid w:val="00563198"/>
    <w:rsid w:val="005631D5"/>
    <w:rsid w:val="00563238"/>
    <w:rsid w:val="00563252"/>
    <w:rsid w:val="005632B9"/>
    <w:rsid w:val="0056336D"/>
    <w:rsid w:val="00563384"/>
    <w:rsid w:val="0056349B"/>
    <w:rsid w:val="0056349F"/>
    <w:rsid w:val="0056351D"/>
    <w:rsid w:val="005635CC"/>
    <w:rsid w:val="00563730"/>
    <w:rsid w:val="00563869"/>
    <w:rsid w:val="00563924"/>
    <w:rsid w:val="00563A69"/>
    <w:rsid w:val="00563ADF"/>
    <w:rsid w:val="00563C04"/>
    <w:rsid w:val="00563DDC"/>
    <w:rsid w:val="00563E16"/>
    <w:rsid w:val="00563F17"/>
    <w:rsid w:val="00563F3C"/>
    <w:rsid w:val="005642F0"/>
    <w:rsid w:val="00564316"/>
    <w:rsid w:val="005643EC"/>
    <w:rsid w:val="00564449"/>
    <w:rsid w:val="00564489"/>
    <w:rsid w:val="0056449D"/>
    <w:rsid w:val="005644C6"/>
    <w:rsid w:val="0056458E"/>
    <w:rsid w:val="0056465C"/>
    <w:rsid w:val="0056476C"/>
    <w:rsid w:val="0056481E"/>
    <w:rsid w:val="00564929"/>
    <w:rsid w:val="00564A00"/>
    <w:rsid w:val="00564A39"/>
    <w:rsid w:val="00564AB0"/>
    <w:rsid w:val="00564B2D"/>
    <w:rsid w:val="00564B35"/>
    <w:rsid w:val="00564B41"/>
    <w:rsid w:val="00564BD7"/>
    <w:rsid w:val="00564BE4"/>
    <w:rsid w:val="00564C66"/>
    <w:rsid w:val="00564DEE"/>
    <w:rsid w:val="00564F01"/>
    <w:rsid w:val="00564F03"/>
    <w:rsid w:val="005651F2"/>
    <w:rsid w:val="00565302"/>
    <w:rsid w:val="00565382"/>
    <w:rsid w:val="005655B7"/>
    <w:rsid w:val="005656B2"/>
    <w:rsid w:val="005656C7"/>
    <w:rsid w:val="00565706"/>
    <w:rsid w:val="00565782"/>
    <w:rsid w:val="005658BC"/>
    <w:rsid w:val="00565A51"/>
    <w:rsid w:val="00565CDB"/>
    <w:rsid w:val="00565D59"/>
    <w:rsid w:val="00565DB4"/>
    <w:rsid w:val="00565E05"/>
    <w:rsid w:val="00565E19"/>
    <w:rsid w:val="00565E1D"/>
    <w:rsid w:val="00565F9F"/>
    <w:rsid w:val="00565FBA"/>
    <w:rsid w:val="0056602B"/>
    <w:rsid w:val="00566054"/>
    <w:rsid w:val="00566067"/>
    <w:rsid w:val="005660F4"/>
    <w:rsid w:val="005662AA"/>
    <w:rsid w:val="0056635F"/>
    <w:rsid w:val="00566423"/>
    <w:rsid w:val="005664B6"/>
    <w:rsid w:val="005666B0"/>
    <w:rsid w:val="00566825"/>
    <w:rsid w:val="00566839"/>
    <w:rsid w:val="00566901"/>
    <w:rsid w:val="00566925"/>
    <w:rsid w:val="00566A04"/>
    <w:rsid w:val="00566AAB"/>
    <w:rsid w:val="00566B9A"/>
    <w:rsid w:val="00566CF9"/>
    <w:rsid w:val="00566D20"/>
    <w:rsid w:val="00566D24"/>
    <w:rsid w:val="00566E68"/>
    <w:rsid w:val="00566F1C"/>
    <w:rsid w:val="0056703C"/>
    <w:rsid w:val="0056729B"/>
    <w:rsid w:val="0056745B"/>
    <w:rsid w:val="005675CC"/>
    <w:rsid w:val="0056764C"/>
    <w:rsid w:val="0056770A"/>
    <w:rsid w:val="005679E9"/>
    <w:rsid w:val="00567A23"/>
    <w:rsid w:val="00567ADD"/>
    <w:rsid w:val="00567B15"/>
    <w:rsid w:val="00567B7F"/>
    <w:rsid w:val="00567D78"/>
    <w:rsid w:val="00567E34"/>
    <w:rsid w:val="005700E7"/>
    <w:rsid w:val="005704D5"/>
    <w:rsid w:val="0057055F"/>
    <w:rsid w:val="005706C7"/>
    <w:rsid w:val="0057070C"/>
    <w:rsid w:val="0057077E"/>
    <w:rsid w:val="00570798"/>
    <w:rsid w:val="005707B2"/>
    <w:rsid w:val="00570829"/>
    <w:rsid w:val="00570874"/>
    <w:rsid w:val="00570993"/>
    <w:rsid w:val="00570C14"/>
    <w:rsid w:val="00570D4E"/>
    <w:rsid w:val="00570D79"/>
    <w:rsid w:val="00570F6B"/>
    <w:rsid w:val="00571045"/>
    <w:rsid w:val="005710CB"/>
    <w:rsid w:val="005711D3"/>
    <w:rsid w:val="00571294"/>
    <w:rsid w:val="005713F7"/>
    <w:rsid w:val="0057140A"/>
    <w:rsid w:val="00571492"/>
    <w:rsid w:val="005714B3"/>
    <w:rsid w:val="005714FB"/>
    <w:rsid w:val="00571517"/>
    <w:rsid w:val="0057165E"/>
    <w:rsid w:val="005717B1"/>
    <w:rsid w:val="0057181A"/>
    <w:rsid w:val="00571878"/>
    <w:rsid w:val="005718D3"/>
    <w:rsid w:val="005719D4"/>
    <w:rsid w:val="00571AC4"/>
    <w:rsid w:val="00571BF3"/>
    <w:rsid w:val="00571C56"/>
    <w:rsid w:val="00571C5C"/>
    <w:rsid w:val="00571C7A"/>
    <w:rsid w:val="00571CFD"/>
    <w:rsid w:val="00571F37"/>
    <w:rsid w:val="00571FEA"/>
    <w:rsid w:val="00572059"/>
    <w:rsid w:val="00572080"/>
    <w:rsid w:val="005720D1"/>
    <w:rsid w:val="0057214D"/>
    <w:rsid w:val="005724A0"/>
    <w:rsid w:val="00572553"/>
    <w:rsid w:val="00572624"/>
    <w:rsid w:val="00572631"/>
    <w:rsid w:val="00572652"/>
    <w:rsid w:val="00572683"/>
    <w:rsid w:val="005726B2"/>
    <w:rsid w:val="00572757"/>
    <w:rsid w:val="005727DA"/>
    <w:rsid w:val="00572862"/>
    <w:rsid w:val="00572889"/>
    <w:rsid w:val="00572A95"/>
    <w:rsid w:val="00572AAC"/>
    <w:rsid w:val="00572AB4"/>
    <w:rsid w:val="00572AED"/>
    <w:rsid w:val="00572B8D"/>
    <w:rsid w:val="00572BB7"/>
    <w:rsid w:val="00572C2B"/>
    <w:rsid w:val="00572D9F"/>
    <w:rsid w:val="00572DD6"/>
    <w:rsid w:val="00572DFA"/>
    <w:rsid w:val="00572EA2"/>
    <w:rsid w:val="00572EA7"/>
    <w:rsid w:val="00572EEE"/>
    <w:rsid w:val="00572F64"/>
    <w:rsid w:val="0057310F"/>
    <w:rsid w:val="00573189"/>
    <w:rsid w:val="005734A8"/>
    <w:rsid w:val="005734E5"/>
    <w:rsid w:val="00573530"/>
    <w:rsid w:val="005736CE"/>
    <w:rsid w:val="005737B4"/>
    <w:rsid w:val="005737CD"/>
    <w:rsid w:val="005737CF"/>
    <w:rsid w:val="00573897"/>
    <w:rsid w:val="005739EF"/>
    <w:rsid w:val="005739FE"/>
    <w:rsid w:val="00573A3E"/>
    <w:rsid w:val="00573A6D"/>
    <w:rsid w:val="00573B5E"/>
    <w:rsid w:val="00573B75"/>
    <w:rsid w:val="00573DC5"/>
    <w:rsid w:val="00573E89"/>
    <w:rsid w:val="00574044"/>
    <w:rsid w:val="005740C3"/>
    <w:rsid w:val="00574273"/>
    <w:rsid w:val="00574276"/>
    <w:rsid w:val="0057453D"/>
    <w:rsid w:val="0057477A"/>
    <w:rsid w:val="00574CB3"/>
    <w:rsid w:val="00574CE3"/>
    <w:rsid w:val="00574D2D"/>
    <w:rsid w:val="00574D3A"/>
    <w:rsid w:val="00574DCC"/>
    <w:rsid w:val="0057505B"/>
    <w:rsid w:val="005750ED"/>
    <w:rsid w:val="005751B6"/>
    <w:rsid w:val="00575345"/>
    <w:rsid w:val="005754AA"/>
    <w:rsid w:val="0057567A"/>
    <w:rsid w:val="005756E1"/>
    <w:rsid w:val="005756E8"/>
    <w:rsid w:val="0057570B"/>
    <w:rsid w:val="005757BD"/>
    <w:rsid w:val="005758FB"/>
    <w:rsid w:val="005759FF"/>
    <w:rsid w:val="00575A04"/>
    <w:rsid w:val="00575C8D"/>
    <w:rsid w:val="00575D5C"/>
    <w:rsid w:val="00575E55"/>
    <w:rsid w:val="00575E7C"/>
    <w:rsid w:val="00575EC4"/>
    <w:rsid w:val="0057601E"/>
    <w:rsid w:val="00576050"/>
    <w:rsid w:val="005760AC"/>
    <w:rsid w:val="005760C4"/>
    <w:rsid w:val="00576189"/>
    <w:rsid w:val="005764B6"/>
    <w:rsid w:val="00576739"/>
    <w:rsid w:val="00576B91"/>
    <w:rsid w:val="00576C26"/>
    <w:rsid w:val="00576D20"/>
    <w:rsid w:val="00576E68"/>
    <w:rsid w:val="00576E8A"/>
    <w:rsid w:val="00576F51"/>
    <w:rsid w:val="00577053"/>
    <w:rsid w:val="005771E2"/>
    <w:rsid w:val="00577311"/>
    <w:rsid w:val="005774B2"/>
    <w:rsid w:val="00577540"/>
    <w:rsid w:val="005777EE"/>
    <w:rsid w:val="0057781D"/>
    <w:rsid w:val="00577857"/>
    <w:rsid w:val="0057791A"/>
    <w:rsid w:val="00577A37"/>
    <w:rsid w:val="00577AFB"/>
    <w:rsid w:val="00577B99"/>
    <w:rsid w:val="00577D02"/>
    <w:rsid w:val="00577D38"/>
    <w:rsid w:val="00577D53"/>
    <w:rsid w:val="00577DD9"/>
    <w:rsid w:val="00577F50"/>
    <w:rsid w:val="00577FB9"/>
    <w:rsid w:val="005800F0"/>
    <w:rsid w:val="005802B8"/>
    <w:rsid w:val="00580301"/>
    <w:rsid w:val="005803BD"/>
    <w:rsid w:val="005803EA"/>
    <w:rsid w:val="005804BE"/>
    <w:rsid w:val="005804C5"/>
    <w:rsid w:val="00580526"/>
    <w:rsid w:val="0058052D"/>
    <w:rsid w:val="0058059C"/>
    <w:rsid w:val="0058059E"/>
    <w:rsid w:val="005805CA"/>
    <w:rsid w:val="00580636"/>
    <w:rsid w:val="0058064A"/>
    <w:rsid w:val="005806C1"/>
    <w:rsid w:val="005806E6"/>
    <w:rsid w:val="0058081F"/>
    <w:rsid w:val="0058082F"/>
    <w:rsid w:val="0058087B"/>
    <w:rsid w:val="005808B9"/>
    <w:rsid w:val="005809E7"/>
    <w:rsid w:val="00580FD1"/>
    <w:rsid w:val="00580FEF"/>
    <w:rsid w:val="00581106"/>
    <w:rsid w:val="0058128A"/>
    <w:rsid w:val="005812B0"/>
    <w:rsid w:val="005813D8"/>
    <w:rsid w:val="005814AF"/>
    <w:rsid w:val="00581559"/>
    <w:rsid w:val="00581564"/>
    <w:rsid w:val="0058186B"/>
    <w:rsid w:val="00581959"/>
    <w:rsid w:val="00581B26"/>
    <w:rsid w:val="00581B74"/>
    <w:rsid w:val="00581C49"/>
    <w:rsid w:val="00581DC0"/>
    <w:rsid w:val="00581DCA"/>
    <w:rsid w:val="00581EE3"/>
    <w:rsid w:val="00581EFE"/>
    <w:rsid w:val="00581F11"/>
    <w:rsid w:val="0058200D"/>
    <w:rsid w:val="005821E2"/>
    <w:rsid w:val="00582296"/>
    <w:rsid w:val="005822D6"/>
    <w:rsid w:val="00582475"/>
    <w:rsid w:val="005826E1"/>
    <w:rsid w:val="0058275A"/>
    <w:rsid w:val="0058284E"/>
    <w:rsid w:val="00582A84"/>
    <w:rsid w:val="00582ABB"/>
    <w:rsid w:val="00582ACC"/>
    <w:rsid w:val="00582B1F"/>
    <w:rsid w:val="00582B26"/>
    <w:rsid w:val="00582BCE"/>
    <w:rsid w:val="00582D4B"/>
    <w:rsid w:val="00582EA0"/>
    <w:rsid w:val="005830C8"/>
    <w:rsid w:val="00583316"/>
    <w:rsid w:val="00583378"/>
    <w:rsid w:val="0058341F"/>
    <w:rsid w:val="00583488"/>
    <w:rsid w:val="0058355F"/>
    <w:rsid w:val="00583627"/>
    <w:rsid w:val="0058371A"/>
    <w:rsid w:val="00583724"/>
    <w:rsid w:val="0058375F"/>
    <w:rsid w:val="00583812"/>
    <w:rsid w:val="00583881"/>
    <w:rsid w:val="005838AA"/>
    <w:rsid w:val="005838F7"/>
    <w:rsid w:val="0058391C"/>
    <w:rsid w:val="00583A22"/>
    <w:rsid w:val="00583BB3"/>
    <w:rsid w:val="00583BF9"/>
    <w:rsid w:val="00583D7D"/>
    <w:rsid w:val="00583DF2"/>
    <w:rsid w:val="00583E5D"/>
    <w:rsid w:val="00583E95"/>
    <w:rsid w:val="005841BE"/>
    <w:rsid w:val="005842F2"/>
    <w:rsid w:val="00584313"/>
    <w:rsid w:val="00584360"/>
    <w:rsid w:val="0058445B"/>
    <w:rsid w:val="0058462B"/>
    <w:rsid w:val="005847A6"/>
    <w:rsid w:val="005847EE"/>
    <w:rsid w:val="005848A5"/>
    <w:rsid w:val="005849BE"/>
    <w:rsid w:val="00584BF3"/>
    <w:rsid w:val="00584C1D"/>
    <w:rsid w:val="00584C21"/>
    <w:rsid w:val="00584C7B"/>
    <w:rsid w:val="00584D10"/>
    <w:rsid w:val="00584D34"/>
    <w:rsid w:val="00584EE5"/>
    <w:rsid w:val="00584EFF"/>
    <w:rsid w:val="00584F5B"/>
    <w:rsid w:val="00585032"/>
    <w:rsid w:val="00585223"/>
    <w:rsid w:val="005855BD"/>
    <w:rsid w:val="005855C2"/>
    <w:rsid w:val="005855D9"/>
    <w:rsid w:val="00585786"/>
    <w:rsid w:val="0058579B"/>
    <w:rsid w:val="0058593E"/>
    <w:rsid w:val="0058599F"/>
    <w:rsid w:val="005859A1"/>
    <w:rsid w:val="00585AB5"/>
    <w:rsid w:val="00585ABC"/>
    <w:rsid w:val="00585B16"/>
    <w:rsid w:val="00585C0C"/>
    <w:rsid w:val="00585C8E"/>
    <w:rsid w:val="00585D64"/>
    <w:rsid w:val="00585DB9"/>
    <w:rsid w:val="00585ECB"/>
    <w:rsid w:val="00585F4E"/>
    <w:rsid w:val="00585FF5"/>
    <w:rsid w:val="00586097"/>
    <w:rsid w:val="005860E1"/>
    <w:rsid w:val="0058628A"/>
    <w:rsid w:val="005862D3"/>
    <w:rsid w:val="00586391"/>
    <w:rsid w:val="005864A6"/>
    <w:rsid w:val="005864A8"/>
    <w:rsid w:val="005865C1"/>
    <w:rsid w:val="005865EE"/>
    <w:rsid w:val="00586844"/>
    <w:rsid w:val="005868BA"/>
    <w:rsid w:val="0058692E"/>
    <w:rsid w:val="005869B5"/>
    <w:rsid w:val="00586B29"/>
    <w:rsid w:val="00586B2F"/>
    <w:rsid w:val="00586C35"/>
    <w:rsid w:val="00586D01"/>
    <w:rsid w:val="00586D36"/>
    <w:rsid w:val="00586E77"/>
    <w:rsid w:val="005870F8"/>
    <w:rsid w:val="00587173"/>
    <w:rsid w:val="0058730F"/>
    <w:rsid w:val="0058731E"/>
    <w:rsid w:val="00587353"/>
    <w:rsid w:val="00587515"/>
    <w:rsid w:val="0058755A"/>
    <w:rsid w:val="005875B4"/>
    <w:rsid w:val="00587682"/>
    <w:rsid w:val="0058770B"/>
    <w:rsid w:val="0058781D"/>
    <w:rsid w:val="005879E5"/>
    <w:rsid w:val="00587A23"/>
    <w:rsid w:val="00587AAD"/>
    <w:rsid w:val="00587B7D"/>
    <w:rsid w:val="00587BE4"/>
    <w:rsid w:val="00587C1C"/>
    <w:rsid w:val="00587C7D"/>
    <w:rsid w:val="00587CD7"/>
    <w:rsid w:val="00587DEE"/>
    <w:rsid w:val="005901CC"/>
    <w:rsid w:val="0059026C"/>
    <w:rsid w:val="0059040D"/>
    <w:rsid w:val="005904C1"/>
    <w:rsid w:val="00590517"/>
    <w:rsid w:val="00590854"/>
    <w:rsid w:val="00590A66"/>
    <w:rsid w:val="00590C7D"/>
    <w:rsid w:val="00590ED5"/>
    <w:rsid w:val="005910B6"/>
    <w:rsid w:val="005913FC"/>
    <w:rsid w:val="00591565"/>
    <w:rsid w:val="005916BC"/>
    <w:rsid w:val="005918DD"/>
    <w:rsid w:val="00591917"/>
    <w:rsid w:val="00591AF7"/>
    <w:rsid w:val="00591C05"/>
    <w:rsid w:val="00591C45"/>
    <w:rsid w:val="00591D49"/>
    <w:rsid w:val="00591DF8"/>
    <w:rsid w:val="00591E23"/>
    <w:rsid w:val="005920B0"/>
    <w:rsid w:val="005920CC"/>
    <w:rsid w:val="00592116"/>
    <w:rsid w:val="00592195"/>
    <w:rsid w:val="005922B8"/>
    <w:rsid w:val="0059235A"/>
    <w:rsid w:val="005923CA"/>
    <w:rsid w:val="005923D7"/>
    <w:rsid w:val="0059254C"/>
    <w:rsid w:val="00592693"/>
    <w:rsid w:val="00592725"/>
    <w:rsid w:val="005927BE"/>
    <w:rsid w:val="00592805"/>
    <w:rsid w:val="005928C0"/>
    <w:rsid w:val="00592971"/>
    <w:rsid w:val="00592A8C"/>
    <w:rsid w:val="00592ACA"/>
    <w:rsid w:val="00592AF8"/>
    <w:rsid w:val="00592B0B"/>
    <w:rsid w:val="00592DA2"/>
    <w:rsid w:val="00592DE1"/>
    <w:rsid w:val="00592E45"/>
    <w:rsid w:val="00592E6B"/>
    <w:rsid w:val="00593177"/>
    <w:rsid w:val="005933B5"/>
    <w:rsid w:val="005934FC"/>
    <w:rsid w:val="00593700"/>
    <w:rsid w:val="0059370A"/>
    <w:rsid w:val="00593813"/>
    <w:rsid w:val="005938DB"/>
    <w:rsid w:val="005938E3"/>
    <w:rsid w:val="005938EB"/>
    <w:rsid w:val="00593D27"/>
    <w:rsid w:val="00593E1F"/>
    <w:rsid w:val="00593E5F"/>
    <w:rsid w:val="00593EC5"/>
    <w:rsid w:val="00594062"/>
    <w:rsid w:val="005940EA"/>
    <w:rsid w:val="005941BA"/>
    <w:rsid w:val="005941FB"/>
    <w:rsid w:val="00594264"/>
    <w:rsid w:val="0059432A"/>
    <w:rsid w:val="0059447F"/>
    <w:rsid w:val="00594599"/>
    <w:rsid w:val="005945A5"/>
    <w:rsid w:val="00594665"/>
    <w:rsid w:val="00594757"/>
    <w:rsid w:val="00594839"/>
    <w:rsid w:val="00594923"/>
    <w:rsid w:val="00594A0B"/>
    <w:rsid w:val="00594AB7"/>
    <w:rsid w:val="00594C88"/>
    <w:rsid w:val="00594CF9"/>
    <w:rsid w:val="00594D46"/>
    <w:rsid w:val="00594E99"/>
    <w:rsid w:val="00594FC0"/>
    <w:rsid w:val="00594FD6"/>
    <w:rsid w:val="0059502A"/>
    <w:rsid w:val="005950C7"/>
    <w:rsid w:val="0059527B"/>
    <w:rsid w:val="005953A7"/>
    <w:rsid w:val="005953EB"/>
    <w:rsid w:val="0059560C"/>
    <w:rsid w:val="00595610"/>
    <w:rsid w:val="00595674"/>
    <w:rsid w:val="005956F0"/>
    <w:rsid w:val="00595931"/>
    <w:rsid w:val="00595B28"/>
    <w:rsid w:val="00595C22"/>
    <w:rsid w:val="00595E85"/>
    <w:rsid w:val="0059601F"/>
    <w:rsid w:val="00596197"/>
    <w:rsid w:val="0059620E"/>
    <w:rsid w:val="00596228"/>
    <w:rsid w:val="005962C1"/>
    <w:rsid w:val="0059637A"/>
    <w:rsid w:val="0059641D"/>
    <w:rsid w:val="00596427"/>
    <w:rsid w:val="00596472"/>
    <w:rsid w:val="005964A3"/>
    <w:rsid w:val="005964D9"/>
    <w:rsid w:val="0059656A"/>
    <w:rsid w:val="0059658D"/>
    <w:rsid w:val="005965C5"/>
    <w:rsid w:val="0059664A"/>
    <w:rsid w:val="005966D8"/>
    <w:rsid w:val="005967A2"/>
    <w:rsid w:val="00596878"/>
    <w:rsid w:val="00596A2C"/>
    <w:rsid w:val="00596CA0"/>
    <w:rsid w:val="00596CF7"/>
    <w:rsid w:val="00597042"/>
    <w:rsid w:val="00597043"/>
    <w:rsid w:val="00597054"/>
    <w:rsid w:val="005971FB"/>
    <w:rsid w:val="00597202"/>
    <w:rsid w:val="00597212"/>
    <w:rsid w:val="005972BB"/>
    <w:rsid w:val="005972F2"/>
    <w:rsid w:val="0059732F"/>
    <w:rsid w:val="005973C1"/>
    <w:rsid w:val="005973D6"/>
    <w:rsid w:val="005973D9"/>
    <w:rsid w:val="005974BB"/>
    <w:rsid w:val="00597610"/>
    <w:rsid w:val="00597697"/>
    <w:rsid w:val="005977EF"/>
    <w:rsid w:val="00597815"/>
    <w:rsid w:val="00597989"/>
    <w:rsid w:val="00597A36"/>
    <w:rsid w:val="00597BF3"/>
    <w:rsid w:val="00597C8E"/>
    <w:rsid w:val="00597E90"/>
    <w:rsid w:val="005A0003"/>
    <w:rsid w:val="005A016B"/>
    <w:rsid w:val="005A01A9"/>
    <w:rsid w:val="005A028A"/>
    <w:rsid w:val="005A04C2"/>
    <w:rsid w:val="005A05A1"/>
    <w:rsid w:val="005A078C"/>
    <w:rsid w:val="005A0850"/>
    <w:rsid w:val="005A0887"/>
    <w:rsid w:val="005A0890"/>
    <w:rsid w:val="005A0965"/>
    <w:rsid w:val="005A09FA"/>
    <w:rsid w:val="005A0A5E"/>
    <w:rsid w:val="005A0BEE"/>
    <w:rsid w:val="005A0D17"/>
    <w:rsid w:val="005A0D4E"/>
    <w:rsid w:val="005A0D60"/>
    <w:rsid w:val="005A0D68"/>
    <w:rsid w:val="005A0D84"/>
    <w:rsid w:val="005A0FCA"/>
    <w:rsid w:val="005A1068"/>
    <w:rsid w:val="005A109A"/>
    <w:rsid w:val="005A110E"/>
    <w:rsid w:val="005A1212"/>
    <w:rsid w:val="005A1382"/>
    <w:rsid w:val="005A1406"/>
    <w:rsid w:val="005A15FA"/>
    <w:rsid w:val="005A1711"/>
    <w:rsid w:val="005A172D"/>
    <w:rsid w:val="005A175D"/>
    <w:rsid w:val="005A17B6"/>
    <w:rsid w:val="005A17FC"/>
    <w:rsid w:val="005A1808"/>
    <w:rsid w:val="005A199B"/>
    <w:rsid w:val="005A1A07"/>
    <w:rsid w:val="005A1B49"/>
    <w:rsid w:val="005A1C07"/>
    <w:rsid w:val="005A1E19"/>
    <w:rsid w:val="005A1EE4"/>
    <w:rsid w:val="005A2193"/>
    <w:rsid w:val="005A22E5"/>
    <w:rsid w:val="005A2AB3"/>
    <w:rsid w:val="005A2B15"/>
    <w:rsid w:val="005A2C0F"/>
    <w:rsid w:val="005A2DE4"/>
    <w:rsid w:val="005A2E99"/>
    <w:rsid w:val="005A2EC0"/>
    <w:rsid w:val="005A2EEA"/>
    <w:rsid w:val="005A2FCF"/>
    <w:rsid w:val="005A30C5"/>
    <w:rsid w:val="005A311D"/>
    <w:rsid w:val="005A3279"/>
    <w:rsid w:val="005A3330"/>
    <w:rsid w:val="005A33DD"/>
    <w:rsid w:val="005A35DC"/>
    <w:rsid w:val="005A3777"/>
    <w:rsid w:val="005A37C1"/>
    <w:rsid w:val="005A37C3"/>
    <w:rsid w:val="005A3824"/>
    <w:rsid w:val="005A3845"/>
    <w:rsid w:val="005A38BF"/>
    <w:rsid w:val="005A39B8"/>
    <w:rsid w:val="005A39E7"/>
    <w:rsid w:val="005A3D68"/>
    <w:rsid w:val="005A3DBD"/>
    <w:rsid w:val="005A3F07"/>
    <w:rsid w:val="005A3FAC"/>
    <w:rsid w:val="005A42DD"/>
    <w:rsid w:val="005A4531"/>
    <w:rsid w:val="005A47A5"/>
    <w:rsid w:val="005A482A"/>
    <w:rsid w:val="005A482B"/>
    <w:rsid w:val="005A4883"/>
    <w:rsid w:val="005A48A8"/>
    <w:rsid w:val="005A4BA7"/>
    <w:rsid w:val="005A4D83"/>
    <w:rsid w:val="005A4F00"/>
    <w:rsid w:val="005A4F51"/>
    <w:rsid w:val="005A4F54"/>
    <w:rsid w:val="005A4F5B"/>
    <w:rsid w:val="005A4F82"/>
    <w:rsid w:val="005A5072"/>
    <w:rsid w:val="005A51E1"/>
    <w:rsid w:val="005A5330"/>
    <w:rsid w:val="005A54DE"/>
    <w:rsid w:val="005A5660"/>
    <w:rsid w:val="005A58A1"/>
    <w:rsid w:val="005A5B27"/>
    <w:rsid w:val="005A5BA7"/>
    <w:rsid w:val="005A5C58"/>
    <w:rsid w:val="005A5CFE"/>
    <w:rsid w:val="005A5F34"/>
    <w:rsid w:val="005A6275"/>
    <w:rsid w:val="005A6280"/>
    <w:rsid w:val="005A65E8"/>
    <w:rsid w:val="005A6632"/>
    <w:rsid w:val="005A672B"/>
    <w:rsid w:val="005A6732"/>
    <w:rsid w:val="005A67EC"/>
    <w:rsid w:val="005A68EE"/>
    <w:rsid w:val="005A69EE"/>
    <w:rsid w:val="005A6BD5"/>
    <w:rsid w:val="005A7174"/>
    <w:rsid w:val="005A7234"/>
    <w:rsid w:val="005A726A"/>
    <w:rsid w:val="005A73BF"/>
    <w:rsid w:val="005A7504"/>
    <w:rsid w:val="005A75B8"/>
    <w:rsid w:val="005A767C"/>
    <w:rsid w:val="005A7810"/>
    <w:rsid w:val="005A78DC"/>
    <w:rsid w:val="005A78F9"/>
    <w:rsid w:val="005A79BD"/>
    <w:rsid w:val="005A7A6D"/>
    <w:rsid w:val="005A7A90"/>
    <w:rsid w:val="005A7BC3"/>
    <w:rsid w:val="005A7C48"/>
    <w:rsid w:val="005A7DDF"/>
    <w:rsid w:val="005A7F6B"/>
    <w:rsid w:val="005A7FD2"/>
    <w:rsid w:val="005B00F1"/>
    <w:rsid w:val="005B0456"/>
    <w:rsid w:val="005B0481"/>
    <w:rsid w:val="005B0549"/>
    <w:rsid w:val="005B0652"/>
    <w:rsid w:val="005B074C"/>
    <w:rsid w:val="005B0796"/>
    <w:rsid w:val="005B07BB"/>
    <w:rsid w:val="005B08D9"/>
    <w:rsid w:val="005B0BA1"/>
    <w:rsid w:val="005B0C4D"/>
    <w:rsid w:val="005B0C93"/>
    <w:rsid w:val="005B0E1D"/>
    <w:rsid w:val="005B0FC9"/>
    <w:rsid w:val="005B1033"/>
    <w:rsid w:val="005B1071"/>
    <w:rsid w:val="005B10DF"/>
    <w:rsid w:val="005B112E"/>
    <w:rsid w:val="005B11AB"/>
    <w:rsid w:val="005B13FE"/>
    <w:rsid w:val="005B153C"/>
    <w:rsid w:val="005B15B6"/>
    <w:rsid w:val="005B1726"/>
    <w:rsid w:val="005B1A45"/>
    <w:rsid w:val="005B1C62"/>
    <w:rsid w:val="005B1E29"/>
    <w:rsid w:val="005B1ECF"/>
    <w:rsid w:val="005B2045"/>
    <w:rsid w:val="005B20C0"/>
    <w:rsid w:val="005B213F"/>
    <w:rsid w:val="005B21DE"/>
    <w:rsid w:val="005B23B6"/>
    <w:rsid w:val="005B2480"/>
    <w:rsid w:val="005B268B"/>
    <w:rsid w:val="005B26F6"/>
    <w:rsid w:val="005B27EF"/>
    <w:rsid w:val="005B2848"/>
    <w:rsid w:val="005B28E4"/>
    <w:rsid w:val="005B2A33"/>
    <w:rsid w:val="005B2A70"/>
    <w:rsid w:val="005B2AEF"/>
    <w:rsid w:val="005B2BB5"/>
    <w:rsid w:val="005B2E58"/>
    <w:rsid w:val="005B3038"/>
    <w:rsid w:val="005B324B"/>
    <w:rsid w:val="005B33B7"/>
    <w:rsid w:val="005B3572"/>
    <w:rsid w:val="005B357B"/>
    <w:rsid w:val="005B358E"/>
    <w:rsid w:val="005B35FD"/>
    <w:rsid w:val="005B3651"/>
    <w:rsid w:val="005B371A"/>
    <w:rsid w:val="005B380B"/>
    <w:rsid w:val="005B38A4"/>
    <w:rsid w:val="005B38BC"/>
    <w:rsid w:val="005B391A"/>
    <w:rsid w:val="005B3962"/>
    <w:rsid w:val="005B39C6"/>
    <w:rsid w:val="005B3A01"/>
    <w:rsid w:val="005B3A3D"/>
    <w:rsid w:val="005B3A64"/>
    <w:rsid w:val="005B3A79"/>
    <w:rsid w:val="005B3A99"/>
    <w:rsid w:val="005B3B21"/>
    <w:rsid w:val="005B3B9C"/>
    <w:rsid w:val="005B3C0D"/>
    <w:rsid w:val="005B3EDE"/>
    <w:rsid w:val="005B3EFD"/>
    <w:rsid w:val="005B3F3B"/>
    <w:rsid w:val="005B3F76"/>
    <w:rsid w:val="005B3FB3"/>
    <w:rsid w:val="005B403F"/>
    <w:rsid w:val="005B405E"/>
    <w:rsid w:val="005B428D"/>
    <w:rsid w:val="005B42CF"/>
    <w:rsid w:val="005B431D"/>
    <w:rsid w:val="005B4596"/>
    <w:rsid w:val="005B47E0"/>
    <w:rsid w:val="005B4807"/>
    <w:rsid w:val="005B4A15"/>
    <w:rsid w:val="005B4A16"/>
    <w:rsid w:val="005B4A6A"/>
    <w:rsid w:val="005B4B65"/>
    <w:rsid w:val="005B4C6A"/>
    <w:rsid w:val="005B4D74"/>
    <w:rsid w:val="005B5115"/>
    <w:rsid w:val="005B516E"/>
    <w:rsid w:val="005B525A"/>
    <w:rsid w:val="005B53D6"/>
    <w:rsid w:val="005B5456"/>
    <w:rsid w:val="005B55AB"/>
    <w:rsid w:val="005B57BB"/>
    <w:rsid w:val="005B59E9"/>
    <w:rsid w:val="005B5A08"/>
    <w:rsid w:val="005B5B13"/>
    <w:rsid w:val="005B5C44"/>
    <w:rsid w:val="005B5DCE"/>
    <w:rsid w:val="005B600D"/>
    <w:rsid w:val="005B6082"/>
    <w:rsid w:val="005B6228"/>
    <w:rsid w:val="005B630D"/>
    <w:rsid w:val="005B6410"/>
    <w:rsid w:val="005B64D1"/>
    <w:rsid w:val="005B64E3"/>
    <w:rsid w:val="005B65F2"/>
    <w:rsid w:val="005B65FD"/>
    <w:rsid w:val="005B6619"/>
    <w:rsid w:val="005B6632"/>
    <w:rsid w:val="005B666D"/>
    <w:rsid w:val="005B6765"/>
    <w:rsid w:val="005B678C"/>
    <w:rsid w:val="005B6884"/>
    <w:rsid w:val="005B6A62"/>
    <w:rsid w:val="005B6B2B"/>
    <w:rsid w:val="005B6B73"/>
    <w:rsid w:val="005B6B98"/>
    <w:rsid w:val="005B6CDF"/>
    <w:rsid w:val="005B6E6E"/>
    <w:rsid w:val="005B6F06"/>
    <w:rsid w:val="005B7032"/>
    <w:rsid w:val="005B7070"/>
    <w:rsid w:val="005B70B7"/>
    <w:rsid w:val="005B7309"/>
    <w:rsid w:val="005B736C"/>
    <w:rsid w:val="005B7377"/>
    <w:rsid w:val="005B750B"/>
    <w:rsid w:val="005B7516"/>
    <w:rsid w:val="005B76C5"/>
    <w:rsid w:val="005B771B"/>
    <w:rsid w:val="005B7989"/>
    <w:rsid w:val="005B7A93"/>
    <w:rsid w:val="005B7AAC"/>
    <w:rsid w:val="005B7C43"/>
    <w:rsid w:val="005C000A"/>
    <w:rsid w:val="005C018A"/>
    <w:rsid w:val="005C0313"/>
    <w:rsid w:val="005C0499"/>
    <w:rsid w:val="005C0567"/>
    <w:rsid w:val="005C061D"/>
    <w:rsid w:val="005C06AB"/>
    <w:rsid w:val="005C07A7"/>
    <w:rsid w:val="005C08F0"/>
    <w:rsid w:val="005C0947"/>
    <w:rsid w:val="005C094A"/>
    <w:rsid w:val="005C0983"/>
    <w:rsid w:val="005C0A29"/>
    <w:rsid w:val="005C0A6A"/>
    <w:rsid w:val="005C0C42"/>
    <w:rsid w:val="005C0C7D"/>
    <w:rsid w:val="005C0C86"/>
    <w:rsid w:val="005C0ED3"/>
    <w:rsid w:val="005C1020"/>
    <w:rsid w:val="005C105D"/>
    <w:rsid w:val="005C11FC"/>
    <w:rsid w:val="005C136A"/>
    <w:rsid w:val="005C137A"/>
    <w:rsid w:val="005C1449"/>
    <w:rsid w:val="005C1466"/>
    <w:rsid w:val="005C1537"/>
    <w:rsid w:val="005C1557"/>
    <w:rsid w:val="005C1569"/>
    <w:rsid w:val="005C15FF"/>
    <w:rsid w:val="005C1607"/>
    <w:rsid w:val="005C1742"/>
    <w:rsid w:val="005C17AE"/>
    <w:rsid w:val="005C191E"/>
    <w:rsid w:val="005C1943"/>
    <w:rsid w:val="005C1951"/>
    <w:rsid w:val="005C19EA"/>
    <w:rsid w:val="005C1BB8"/>
    <w:rsid w:val="005C1BE2"/>
    <w:rsid w:val="005C1C10"/>
    <w:rsid w:val="005C1C6D"/>
    <w:rsid w:val="005C1DAB"/>
    <w:rsid w:val="005C1E9E"/>
    <w:rsid w:val="005C1F45"/>
    <w:rsid w:val="005C1FAF"/>
    <w:rsid w:val="005C201F"/>
    <w:rsid w:val="005C219C"/>
    <w:rsid w:val="005C2225"/>
    <w:rsid w:val="005C2273"/>
    <w:rsid w:val="005C2286"/>
    <w:rsid w:val="005C2289"/>
    <w:rsid w:val="005C2389"/>
    <w:rsid w:val="005C240A"/>
    <w:rsid w:val="005C24A8"/>
    <w:rsid w:val="005C25B4"/>
    <w:rsid w:val="005C268B"/>
    <w:rsid w:val="005C2862"/>
    <w:rsid w:val="005C2970"/>
    <w:rsid w:val="005C2BB6"/>
    <w:rsid w:val="005C2BC1"/>
    <w:rsid w:val="005C2CA6"/>
    <w:rsid w:val="005C2D7A"/>
    <w:rsid w:val="005C2D9C"/>
    <w:rsid w:val="005C2EC7"/>
    <w:rsid w:val="005C3008"/>
    <w:rsid w:val="005C3183"/>
    <w:rsid w:val="005C31A3"/>
    <w:rsid w:val="005C32E0"/>
    <w:rsid w:val="005C3381"/>
    <w:rsid w:val="005C3486"/>
    <w:rsid w:val="005C34E2"/>
    <w:rsid w:val="005C35F0"/>
    <w:rsid w:val="005C369F"/>
    <w:rsid w:val="005C37AF"/>
    <w:rsid w:val="005C38AA"/>
    <w:rsid w:val="005C3969"/>
    <w:rsid w:val="005C39D1"/>
    <w:rsid w:val="005C3ABA"/>
    <w:rsid w:val="005C3B45"/>
    <w:rsid w:val="005C3C1F"/>
    <w:rsid w:val="005C3F3A"/>
    <w:rsid w:val="005C3F53"/>
    <w:rsid w:val="005C405C"/>
    <w:rsid w:val="005C40DE"/>
    <w:rsid w:val="005C413E"/>
    <w:rsid w:val="005C4170"/>
    <w:rsid w:val="005C4242"/>
    <w:rsid w:val="005C42C6"/>
    <w:rsid w:val="005C435F"/>
    <w:rsid w:val="005C4497"/>
    <w:rsid w:val="005C4603"/>
    <w:rsid w:val="005C466E"/>
    <w:rsid w:val="005C46AB"/>
    <w:rsid w:val="005C4757"/>
    <w:rsid w:val="005C48E7"/>
    <w:rsid w:val="005C4A1D"/>
    <w:rsid w:val="005C4A6B"/>
    <w:rsid w:val="005C4C39"/>
    <w:rsid w:val="005C4D25"/>
    <w:rsid w:val="005C4D28"/>
    <w:rsid w:val="005C4DD7"/>
    <w:rsid w:val="005C4EF8"/>
    <w:rsid w:val="005C4F5C"/>
    <w:rsid w:val="005C4F93"/>
    <w:rsid w:val="005C4FB7"/>
    <w:rsid w:val="005C509E"/>
    <w:rsid w:val="005C519A"/>
    <w:rsid w:val="005C52C5"/>
    <w:rsid w:val="005C53CB"/>
    <w:rsid w:val="005C5401"/>
    <w:rsid w:val="005C5418"/>
    <w:rsid w:val="005C5459"/>
    <w:rsid w:val="005C5562"/>
    <w:rsid w:val="005C556C"/>
    <w:rsid w:val="005C56C7"/>
    <w:rsid w:val="005C5833"/>
    <w:rsid w:val="005C58ED"/>
    <w:rsid w:val="005C5911"/>
    <w:rsid w:val="005C5979"/>
    <w:rsid w:val="005C5B05"/>
    <w:rsid w:val="005C5B09"/>
    <w:rsid w:val="005C5D08"/>
    <w:rsid w:val="005C5D23"/>
    <w:rsid w:val="005C5D74"/>
    <w:rsid w:val="005C5F92"/>
    <w:rsid w:val="005C608A"/>
    <w:rsid w:val="005C6176"/>
    <w:rsid w:val="005C61BC"/>
    <w:rsid w:val="005C632F"/>
    <w:rsid w:val="005C6534"/>
    <w:rsid w:val="005C678F"/>
    <w:rsid w:val="005C67A1"/>
    <w:rsid w:val="005C6D19"/>
    <w:rsid w:val="005C6D35"/>
    <w:rsid w:val="005C6DA1"/>
    <w:rsid w:val="005C6DC2"/>
    <w:rsid w:val="005C6EB3"/>
    <w:rsid w:val="005C6FA9"/>
    <w:rsid w:val="005C6FD7"/>
    <w:rsid w:val="005C7133"/>
    <w:rsid w:val="005C71A7"/>
    <w:rsid w:val="005C7255"/>
    <w:rsid w:val="005C7376"/>
    <w:rsid w:val="005C74D3"/>
    <w:rsid w:val="005C75AF"/>
    <w:rsid w:val="005C75DE"/>
    <w:rsid w:val="005C7721"/>
    <w:rsid w:val="005C77CF"/>
    <w:rsid w:val="005C77F8"/>
    <w:rsid w:val="005C7867"/>
    <w:rsid w:val="005C7AFC"/>
    <w:rsid w:val="005C7B0F"/>
    <w:rsid w:val="005C7B38"/>
    <w:rsid w:val="005C7B40"/>
    <w:rsid w:val="005C7B47"/>
    <w:rsid w:val="005C7C26"/>
    <w:rsid w:val="005C7CCE"/>
    <w:rsid w:val="005C7D3E"/>
    <w:rsid w:val="005C7E04"/>
    <w:rsid w:val="005C7E31"/>
    <w:rsid w:val="005C7FE4"/>
    <w:rsid w:val="005D006B"/>
    <w:rsid w:val="005D0121"/>
    <w:rsid w:val="005D0153"/>
    <w:rsid w:val="005D0245"/>
    <w:rsid w:val="005D0273"/>
    <w:rsid w:val="005D0312"/>
    <w:rsid w:val="005D035F"/>
    <w:rsid w:val="005D0417"/>
    <w:rsid w:val="005D0423"/>
    <w:rsid w:val="005D0470"/>
    <w:rsid w:val="005D0583"/>
    <w:rsid w:val="005D059E"/>
    <w:rsid w:val="005D05C9"/>
    <w:rsid w:val="005D0638"/>
    <w:rsid w:val="005D07A3"/>
    <w:rsid w:val="005D07CD"/>
    <w:rsid w:val="005D0858"/>
    <w:rsid w:val="005D08CE"/>
    <w:rsid w:val="005D08D2"/>
    <w:rsid w:val="005D0ADD"/>
    <w:rsid w:val="005D0BDA"/>
    <w:rsid w:val="005D0D0F"/>
    <w:rsid w:val="005D0D59"/>
    <w:rsid w:val="005D0D85"/>
    <w:rsid w:val="005D0DD2"/>
    <w:rsid w:val="005D0DE7"/>
    <w:rsid w:val="005D0E6E"/>
    <w:rsid w:val="005D0EAF"/>
    <w:rsid w:val="005D0EB6"/>
    <w:rsid w:val="005D0EB8"/>
    <w:rsid w:val="005D11A3"/>
    <w:rsid w:val="005D11CC"/>
    <w:rsid w:val="005D1385"/>
    <w:rsid w:val="005D1390"/>
    <w:rsid w:val="005D13D8"/>
    <w:rsid w:val="005D1491"/>
    <w:rsid w:val="005D156B"/>
    <w:rsid w:val="005D162F"/>
    <w:rsid w:val="005D1789"/>
    <w:rsid w:val="005D17F6"/>
    <w:rsid w:val="005D19BC"/>
    <w:rsid w:val="005D19BF"/>
    <w:rsid w:val="005D19E8"/>
    <w:rsid w:val="005D1B46"/>
    <w:rsid w:val="005D1B61"/>
    <w:rsid w:val="005D1C56"/>
    <w:rsid w:val="005D1C93"/>
    <w:rsid w:val="005D1E53"/>
    <w:rsid w:val="005D1FC6"/>
    <w:rsid w:val="005D2074"/>
    <w:rsid w:val="005D218F"/>
    <w:rsid w:val="005D2241"/>
    <w:rsid w:val="005D24E1"/>
    <w:rsid w:val="005D2577"/>
    <w:rsid w:val="005D257D"/>
    <w:rsid w:val="005D2587"/>
    <w:rsid w:val="005D25B2"/>
    <w:rsid w:val="005D25E1"/>
    <w:rsid w:val="005D270F"/>
    <w:rsid w:val="005D290E"/>
    <w:rsid w:val="005D296B"/>
    <w:rsid w:val="005D2B51"/>
    <w:rsid w:val="005D2B6E"/>
    <w:rsid w:val="005D2D5F"/>
    <w:rsid w:val="005D2D70"/>
    <w:rsid w:val="005D2D7A"/>
    <w:rsid w:val="005D2DC3"/>
    <w:rsid w:val="005D2DE1"/>
    <w:rsid w:val="005D30E1"/>
    <w:rsid w:val="005D33CA"/>
    <w:rsid w:val="005D34A7"/>
    <w:rsid w:val="005D35EF"/>
    <w:rsid w:val="005D3767"/>
    <w:rsid w:val="005D38B9"/>
    <w:rsid w:val="005D38FA"/>
    <w:rsid w:val="005D39DF"/>
    <w:rsid w:val="005D3A21"/>
    <w:rsid w:val="005D3B2A"/>
    <w:rsid w:val="005D3B6F"/>
    <w:rsid w:val="005D3C0C"/>
    <w:rsid w:val="005D3C47"/>
    <w:rsid w:val="005D3C98"/>
    <w:rsid w:val="005D3CCB"/>
    <w:rsid w:val="005D3D80"/>
    <w:rsid w:val="005D3E82"/>
    <w:rsid w:val="005D3ED4"/>
    <w:rsid w:val="005D3ED6"/>
    <w:rsid w:val="005D3F08"/>
    <w:rsid w:val="005D4182"/>
    <w:rsid w:val="005D4262"/>
    <w:rsid w:val="005D4267"/>
    <w:rsid w:val="005D43DD"/>
    <w:rsid w:val="005D449E"/>
    <w:rsid w:val="005D44C0"/>
    <w:rsid w:val="005D4575"/>
    <w:rsid w:val="005D457B"/>
    <w:rsid w:val="005D462B"/>
    <w:rsid w:val="005D4738"/>
    <w:rsid w:val="005D4824"/>
    <w:rsid w:val="005D4839"/>
    <w:rsid w:val="005D498D"/>
    <w:rsid w:val="005D4A35"/>
    <w:rsid w:val="005D4B32"/>
    <w:rsid w:val="005D4C69"/>
    <w:rsid w:val="005D4CC1"/>
    <w:rsid w:val="005D4FE6"/>
    <w:rsid w:val="005D502E"/>
    <w:rsid w:val="005D503D"/>
    <w:rsid w:val="005D5199"/>
    <w:rsid w:val="005D53BF"/>
    <w:rsid w:val="005D54A1"/>
    <w:rsid w:val="005D56A1"/>
    <w:rsid w:val="005D5734"/>
    <w:rsid w:val="005D5754"/>
    <w:rsid w:val="005D5771"/>
    <w:rsid w:val="005D58F7"/>
    <w:rsid w:val="005D5997"/>
    <w:rsid w:val="005D5A0F"/>
    <w:rsid w:val="005D5BCC"/>
    <w:rsid w:val="005D5CA1"/>
    <w:rsid w:val="005D5CCA"/>
    <w:rsid w:val="005D5D33"/>
    <w:rsid w:val="005D5E0E"/>
    <w:rsid w:val="005D5EC5"/>
    <w:rsid w:val="005D604D"/>
    <w:rsid w:val="005D6060"/>
    <w:rsid w:val="005D62E3"/>
    <w:rsid w:val="005D62F7"/>
    <w:rsid w:val="005D6314"/>
    <w:rsid w:val="005D6347"/>
    <w:rsid w:val="005D6383"/>
    <w:rsid w:val="005D6507"/>
    <w:rsid w:val="005D650B"/>
    <w:rsid w:val="005D654A"/>
    <w:rsid w:val="005D663C"/>
    <w:rsid w:val="005D6703"/>
    <w:rsid w:val="005D6756"/>
    <w:rsid w:val="005D67CC"/>
    <w:rsid w:val="005D68D8"/>
    <w:rsid w:val="005D68E4"/>
    <w:rsid w:val="005D6946"/>
    <w:rsid w:val="005D6CCA"/>
    <w:rsid w:val="005D6CF7"/>
    <w:rsid w:val="005D6CFB"/>
    <w:rsid w:val="005D6D37"/>
    <w:rsid w:val="005D6FC2"/>
    <w:rsid w:val="005D7067"/>
    <w:rsid w:val="005D70FB"/>
    <w:rsid w:val="005D72C9"/>
    <w:rsid w:val="005D72FF"/>
    <w:rsid w:val="005D75B6"/>
    <w:rsid w:val="005D7797"/>
    <w:rsid w:val="005D782A"/>
    <w:rsid w:val="005D7A16"/>
    <w:rsid w:val="005D7B1F"/>
    <w:rsid w:val="005D7B46"/>
    <w:rsid w:val="005D7C2E"/>
    <w:rsid w:val="005D7C45"/>
    <w:rsid w:val="005D7CDE"/>
    <w:rsid w:val="005D7ED2"/>
    <w:rsid w:val="005E00E5"/>
    <w:rsid w:val="005E02FC"/>
    <w:rsid w:val="005E0611"/>
    <w:rsid w:val="005E06B7"/>
    <w:rsid w:val="005E06F2"/>
    <w:rsid w:val="005E06F7"/>
    <w:rsid w:val="005E072A"/>
    <w:rsid w:val="005E073C"/>
    <w:rsid w:val="005E0742"/>
    <w:rsid w:val="005E080F"/>
    <w:rsid w:val="005E0883"/>
    <w:rsid w:val="005E0B61"/>
    <w:rsid w:val="005E0B8F"/>
    <w:rsid w:val="005E0DC2"/>
    <w:rsid w:val="005E0FDB"/>
    <w:rsid w:val="005E1101"/>
    <w:rsid w:val="005E1115"/>
    <w:rsid w:val="005E1178"/>
    <w:rsid w:val="005E1286"/>
    <w:rsid w:val="005E1462"/>
    <w:rsid w:val="005E152E"/>
    <w:rsid w:val="005E155B"/>
    <w:rsid w:val="005E160A"/>
    <w:rsid w:val="005E1682"/>
    <w:rsid w:val="005E191A"/>
    <w:rsid w:val="005E1945"/>
    <w:rsid w:val="005E1989"/>
    <w:rsid w:val="005E19F8"/>
    <w:rsid w:val="005E1BC5"/>
    <w:rsid w:val="005E1BC6"/>
    <w:rsid w:val="005E1C90"/>
    <w:rsid w:val="005E202A"/>
    <w:rsid w:val="005E2066"/>
    <w:rsid w:val="005E207C"/>
    <w:rsid w:val="005E20D9"/>
    <w:rsid w:val="005E2163"/>
    <w:rsid w:val="005E2237"/>
    <w:rsid w:val="005E24C7"/>
    <w:rsid w:val="005E25C5"/>
    <w:rsid w:val="005E273F"/>
    <w:rsid w:val="005E2978"/>
    <w:rsid w:val="005E29FE"/>
    <w:rsid w:val="005E2A44"/>
    <w:rsid w:val="005E2D27"/>
    <w:rsid w:val="005E2D54"/>
    <w:rsid w:val="005E2E64"/>
    <w:rsid w:val="005E2F64"/>
    <w:rsid w:val="005E3018"/>
    <w:rsid w:val="005E304B"/>
    <w:rsid w:val="005E316C"/>
    <w:rsid w:val="005E3229"/>
    <w:rsid w:val="005E32E7"/>
    <w:rsid w:val="005E3366"/>
    <w:rsid w:val="005E34A7"/>
    <w:rsid w:val="005E364D"/>
    <w:rsid w:val="005E38D5"/>
    <w:rsid w:val="005E3CAE"/>
    <w:rsid w:val="005E3E55"/>
    <w:rsid w:val="005E3FA8"/>
    <w:rsid w:val="005E41A5"/>
    <w:rsid w:val="005E41D1"/>
    <w:rsid w:val="005E42A8"/>
    <w:rsid w:val="005E42CF"/>
    <w:rsid w:val="005E431D"/>
    <w:rsid w:val="005E43BE"/>
    <w:rsid w:val="005E4414"/>
    <w:rsid w:val="005E44E8"/>
    <w:rsid w:val="005E4594"/>
    <w:rsid w:val="005E462C"/>
    <w:rsid w:val="005E4774"/>
    <w:rsid w:val="005E47FB"/>
    <w:rsid w:val="005E4A1B"/>
    <w:rsid w:val="005E4A22"/>
    <w:rsid w:val="005E4BD9"/>
    <w:rsid w:val="005E4EC9"/>
    <w:rsid w:val="005E4F36"/>
    <w:rsid w:val="005E4F4B"/>
    <w:rsid w:val="005E5136"/>
    <w:rsid w:val="005E51BF"/>
    <w:rsid w:val="005E5336"/>
    <w:rsid w:val="005E5453"/>
    <w:rsid w:val="005E54D9"/>
    <w:rsid w:val="005E551F"/>
    <w:rsid w:val="005E553D"/>
    <w:rsid w:val="005E5755"/>
    <w:rsid w:val="005E5824"/>
    <w:rsid w:val="005E5843"/>
    <w:rsid w:val="005E592C"/>
    <w:rsid w:val="005E5948"/>
    <w:rsid w:val="005E5A2B"/>
    <w:rsid w:val="005E5B24"/>
    <w:rsid w:val="005E5BAA"/>
    <w:rsid w:val="005E5BDE"/>
    <w:rsid w:val="005E5BE3"/>
    <w:rsid w:val="005E5EAC"/>
    <w:rsid w:val="005E5ED6"/>
    <w:rsid w:val="005E5F1F"/>
    <w:rsid w:val="005E6095"/>
    <w:rsid w:val="005E64E2"/>
    <w:rsid w:val="005E6682"/>
    <w:rsid w:val="005E6739"/>
    <w:rsid w:val="005E68EB"/>
    <w:rsid w:val="005E6901"/>
    <w:rsid w:val="005E69BE"/>
    <w:rsid w:val="005E69C5"/>
    <w:rsid w:val="005E6A01"/>
    <w:rsid w:val="005E6A1A"/>
    <w:rsid w:val="005E6A7D"/>
    <w:rsid w:val="005E6B00"/>
    <w:rsid w:val="005E6BC3"/>
    <w:rsid w:val="005E6C8B"/>
    <w:rsid w:val="005E6D53"/>
    <w:rsid w:val="005E6DCC"/>
    <w:rsid w:val="005E6F28"/>
    <w:rsid w:val="005E6F35"/>
    <w:rsid w:val="005E6FD5"/>
    <w:rsid w:val="005E7090"/>
    <w:rsid w:val="005E70BA"/>
    <w:rsid w:val="005E71AA"/>
    <w:rsid w:val="005E723B"/>
    <w:rsid w:val="005E7260"/>
    <w:rsid w:val="005E734F"/>
    <w:rsid w:val="005E7385"/>
    <w:rsid w:val="005E7492"/>
    <w:rsid w:val="005E754D"/>
    <w:rsid w:val="005E75DE"/>
    <w:rsid w:val="005E76A7"/>
    <w:rsid w:val="005E770D"/>
    <w:rsid w:val="005E7763"/>
    <w:rsid w:val="005E7849"/>
    <w:rsid w:val="005E79ED"/>
    <w:rsid w:val="005E7A2B"/>
    <w:rsid w:val="005E7A9F"/>
    <w:rsid w:val="005E7AA4"/>
    <w:rsid w:val="005E7AEF"/>
    <w:rsid w:val="005E7B2B"/>
    <w:rsid w:val="005E7B6F"/>
    <w:rsid w:val="005E7BCD"/>
    <w:rsid w:val="005E7D9D"/>
    <w:rsid w:val="005E7DEC"/>
    <w:rsid w:val="005E7E73"/>
    <w:rsid w:val="005E7FEC"/>
    <w:rsid w:val="005F001A"/>
    <w:rsid w:val="005F00A5"/>
    <w:rsid w:val="005F037D"/>
    <w:rsid w:val="005F0791"/>
    <w:rsid w:val="005F0A74"/>
    <w:rsid w:val="005F0AD2"/>
    <w:rsid w:val="005F0BD4"/>
    <w:rsid w:val="005F0C1D"/>
    <w:rsid w:val="005F0CDF"/>
    <w:rsid w:val="005F0CE2"/>
    <w:rsid w:val="005F0E4B"/>
    <w:rsid w:val="005F1044"/>
    <w:rsid w:val="005F1054"/>
    <w:rsid w:val="005F1077"/>
    <w:rsid w:val="005F109E"/>
    <w:rsid w:val="005F1107"/>
    <w:rsid w:val="005F1178"/>
    <w:rsid w:val="005F11EE"/>
    <w:rsid w:val="005F124A"/>
    <w:rsid w:val="005F12FB"/>
    <w:rsid w:val="005F1340"/>
    <w:rsid w:val="005F14E3"/>
    <w:rsid w:val="005F1575"/>
    <w:rsid w:val="005F17A2"/>
    <w:rsid w:val="005F193A"/>
    <w:rsid w:val="005F1949"/>
    <w:rsid w:val="005F19A7"/>
    <w:rsid w:val="005F1A31"/>
    <w:rsid w:val="005F1A3D"/>
    <w:rsid w:val="005F1B58"/>
    <w:rsid w:val="005F1CEC"/>
    <w:rsid w:val="005F1D73"/>
    <w:rsid w:val="005F1DD2"/>
    <w:rsid w:val="005F1DE9"/>
    <w:rsid w:val="005F1E06"/>
    <w:rsid w:val="005F1EDA"/>
    <w:rsid w:val="005F1F45"/>
    <w:rsid w:val="005F1F5C"/>
    <w:rsid w:val="005F1FD0"/>
    <w:rsid w:val="005F1FE9"/>
    <w:rsid w:val="005F213C"/>
    <w:rsid w:val="005F232A"/>
    <w:rsid w:val="005F24E4"/>
    <w:rsid w:val="005F2623"/>
    <w:rsid w:val="005F26B3"/>
    <w:rsid w:val="005F26FF"/>
    <w:rsid w:val="005F2748"/>
    <w:rsid w:val="005F27B1"/>
    <w:rsid w:val="005F2817"/>
    <w:rsid w:val="005F2825"/>
    <w:rsid w:val="005F2901"/>
    <w:rsid w:val="005F29B1"/>
    <w:rsid w:val="005F29DD"/>
    <w:rsid w:val="005F2A88"/>
    <w:rsid w:val="005F2DF2"/>
    <w:rsid w:val="005F3022"/>
    <w:rsid w:val="005F318C"/>
    <w:rsid w:val="005F324D"/>
    <w:rsid w:val="005F3278"/>
    <w:rsid w:val="005F339B"/>
    <w:rsid w:val="005F3471"/>
    <w:rsid w:val="005F3495"/>
    <w:rsid w:val="005F3538"/>
    <w:rsid w:val="005F3654"/>
    <w:rsid w:val="005F3792"/>
    <w:rsid w:val="005F37BC"/>
    <w:rsid w:val="005F3896"/>
    <w:rsid w:val="005F38AF"/>
    <w:rsid w:val="005F3959"/>
    <w:rsid w:val="005F3A4F"/>
    <w:rsid w:val="005F3C88"/>
    <w:rsid w:val="005F3DEE"/>
    <w:rsid w:val="005F3E0C"/>
    <w:rsid w:val="005F4136"/>
    <w:rsid w:val="005F4166"/>
    <w:rsid w:val="005F422A"/>
    <w:rsid w:val="005F4649"/>
    <w:rsid w:val="005F46BF"/>
    <w:rsid w:val="005F46F4"/>
    <w:rsid w:val="005F4745"/>
    <w:rsid w:val="005F4902"/>
    <w:rsid w:val="005F493E"/>
    <w:rsid w:val="005F4B96"/>
    <w:rsid w:val="005F4C6B"/>
    <w:rsid w:val="005F4CD9"/>
    <w:rsid w:val="005F4D0E"/>
    <w:rsid w:val="005F4D49"/>
    <w:rsid w:val="005F4D9D"/>
    <w:rsid w:val="005F519B"/>
    <w:rsid w:val="005F5274"/>
    <w:rsid w:val="005F5550"/>
    <w:rsid w:val="005F56B8"/>
    <w:rsid w:val="005F576F"/>
    <w:rsid w:val="005F57E8"/>
    <w:rsid w:val="005F5847"/>
    <w:rsid w:val="005F5859"/>
    <w:rsid w:val="005F5903"/>
    <w:rsid w:val="005F5979"/>
    <w:rsid w:val="005F5A22"/>
    <w:rsid w:val="005F5A9D"/>
    <w:rsid w:val="005F5AA3"/>
    <w:rsid w:val="005F5BDA"/>
    <w:rsid w:val="005F5C45"/>
    <w:rsid w:val="005F5D5F"/>
    <w:rsid w:val="005F5E9D"/>
    <w:rsid w:val="005F5F65"/>
    <w:rsid w:val="005F604A"/>
    <w:rsid w:val="005F6074"/>
    <w:rsid w:val="005F60AA"/>
    <w:rsid w:val="005F6141"/>
    <w:rsid w:val="005F6A60"/>
    <w:rsid w:val="005F6AAC"/>
    <w:rsid w:val="005F6AC3"/>
    <w:rsid w:val="005F6BF0"/>
    <w:rsid w:val="005F6DE5"/>
    <w:rsid w:val="005F6EBF"/>
    <w:rsid w:val="005F701D"/>
    <w:rsid w:val="005F7225"/>
    <w:rsid w:val="005F72D4"/>
    <w:rsid w:val="005F733C"/>
    <w:rsid w:val="005F737E"/>
    <w:rsid w:val="005F73E8"/>
    <w:rsid w:val="005F7428"/>
    <w:rsid w:val="005F74BB"/>
    <w:rsid w:val="005F75F0"/>
    <w:rsid w:val="005F77F0"/>
    <w:rsid w:val="005F7A1F"/>
    <w:rsid w:val="005F7AEB"/>
    <w:rsid w:val="005F7D05"/>
    <w:rsid w:val="005F7F34"/>
    <w:rsid w:val="005F7F62"/>
    <w:rsid w:val="005F7F77"/>
    <w:rsid w:val="005F7FEE"/>
    <w:rsid w:val="00600155"/>
    <w:rsid w:val="006001A6"/>
    <w:rsid w:val="006001CC"/>
    <w:rsid w:val="00600503"/>
    <w:rsid w:val="006005BF"/>
    <w:rsid w:val="00600605"/>
    <w:rsid w:val="006006E4"/>
    <w:rsid w:val="006007B5"/>
    <w:rsid w:val="006008A1"/>
    <w:rsid w:val="00600A00"/>
    <w:rsid w:val="00600B0C"/>
    <w:rsid w:val="00600C16"/>
    <w:rsid w:val="00600D12"/>
    <w:rsid w:val="00600D83"/>
    <w:rsid w:val="00600F5E"/>
    <w:rsid w:val="00601088"/>
    <w:rsid w:val="0060116A"/>
    <w:rsid w:val="00601239"/>
    <w:rsid w:val="006012AB"/>
    <w:rsid w:val="00601449"/>
    <w:rsid w:val="00601476"/>
    <w:rsid w:val="00601485"/>
    <w:rsid w:val="00601569"/>
    <w:rsid w:val="006015A7"/>
    <w:rsid w:val="00601659"/>
    <w:rsid w:val="006017BB"/>
    <w:rsid w:val="0060182A"/>
    <w:rsid w:val="006018DA"/>
    <w:rsid w:val="00601954"/>
    <w:rsid w:val="00601962"/>
    <w:rsid w:val="006019B0"/>
    <w:rsid w:val="00601AFD"/>
    <w:rsid w:val="00601B2F"/>
    <w:rsid w:val="00601B36"/>
    <w:rsid w:val="00601B5C"/>
    <w:rsid w:val="00601B9C"/>
    <w:rsid w:val="00601BB9"/>
    <w:rsid w:val="00601C56"/>
    <w:rsid w:val="00601D23"/>
    <w:rsid w:val="00601D2A"/>
    <w:rsid w:val="00601F9C"/>
    <w:rsid w:val="00601FC6"/>
    <w:rsid w:val="00602122"/>
    <w:rsid w:val="0060216E"/>
    <w:rsid w:val="0060240D"/>
    <w:rsid w:val="0060247F"/>
    <w:rsid w:val="006024A5"/>
    <w:rsid w:val="006024B8"/>
    <w:rsid w:val="006024F6"/>
    <w:rsid w:val="0060251E"/>
    <w:rsid w:val="006025C3"/>
    <w:rsid w:val="006026C8"/>
    <w:rsid w:val="00602816"/>
    <w:rsid w:val="00602858"/>
    <w:rsid w:val="00602986"/>
    <w:rsid w:val="0060299A"/>
    <w:rsid w:val="00602A30"/>
    <w:rsid w:val="00602DBB"/>
    <w:rsid w:val="00602E62"/>
    <w:rsid w:val="00602F4C"/>
    <w:rsid w:val="00602F51"/>
    <w:rsid w:val="00603315"/>
    <w:rsid w:val="00603384"/>
    <w:rsid w:val="00603386"/>
    <w:rsid w:val="00603487"/>
    <w:rsid w:val="0060350E"/>
    <w:rsid w:val="0060360D"/>
    <w:rsid w:val="0060375A"/>
    <w:rsid w:val="0060378F"/>
    <w:rsid w:val="006037B9"/>
    <w:rsid w:val="006037DB"/>
    <w:rsid w:val="006037F7"/>
    <w:rsid w:val="0060388F"/>
    <w:rsid w:val="00603ABB"/>
    <w:rsid w:val="00603ADC"/>
    <w:rsid w:val="00603CA3"/>
    <w:rsid w:val="00603F07"/>
    <w:rsid w:val="00603F1F"/>
    <w:rsid w:val="00603F96"/>
    <w:rsid w:val="00604003"/>
    <w:rsid w:val="0060413A"/>
    <w:rsid w:val="006042B7"/>
    <w:rsid w:val="00604346"/>
    <w:rsid w:val="00604385"/>
    <w:rsid w:val="00604394"/>
    <w:rsid w:val="006045F3"/>
    <w:rsid w:val="00604768"/>
    <w:rsid w:val="006047C6"/>
    <w:rsid w:val="00604965"/>
    <w:rsid w:val="006049CD"/>
    <w:rsid w:val="00604B76"/>
    <w:rsid w:val="00604CC2"/>
    <w:rsid w:val="00604D1C"/>
    <w:rsid w:val="00604EFE"/>
    <w:rsid w:val="00604F9B"/>
    <w:rsid w:val="00604FA2"/>
    <w:rsid w:val="00605028"/>
    <w:rsid w:val="006050A4"/>
    <w:rsid w:val="0060514A"/>
    <w:rsid w:val="006055BB"/>
    <w:rsid w:val="00605693"/>
    <w:rsid w:val="00605701"/>
    <w:rsid w:val="006058B2"/>
    <w:rsid w:val="006058DE"/>
    <w:rsid w:val="00605A83"/>
    <w:rsid w:val="00605AB1"/>
    <w:rsid w:val="00605D4E"/>
    <w:rsid w:val="00605EC7"/>
    <w:rsid w:val="00605EE2"/>
    <w:rsid w:val="00605FA5"/>
    <w:rsid w:val="006060B7"/>
    <w:rsid w:val="00606283"/>
    <w:rsid w:val="006062C4"/>
    <w:rsid w:val="006063F7"/>
    <w:rsid w:val="00606440"/>
    <w:rsid w:val="00606574"/>
    <w:rsid w:val="0060663B"/>
    <w:rsid w:val="0060672C"/>
    <w:rsid w:val="006069AA"/>
    <w:rsid w:val="00606A15"/>
    <w:rsid w:val="00606A8D"/>
    <w:rsid w:val="00606BF3"/>
    <w:rsid w:val="00606C1E"/>
    <w:rsid w:val="00606CD1"/>
    <w:rsid w:val="00606D55"/>
    <w:rsid w:val="00606F20"/>
    <w:rsid w:val="006070D7"/>
    <w:rsid w:val="00607197"/>
    <w:rsid w:val="006071A0"/>
    <w:rsid w:val="0060725F"/>
    <w:rsid w:val="00607322"/>
    <w:rsid w:val="0060768B"/>
    <w:rsid w:val="00607787"/>
    <w:rsid w:val="006077E9"/>
    <w:rsid w:val="0060794A"/>
    <w:rsid w:val="0060794C"/>
    <w:rsid w:val="00607A49"/>
    <w:rsid w:val="00607AD9"/>
    <w:rsid w:val="00607C12"/>
    <w:rsid w:val="00607CE4"/>
    <w:rsid w:val="00607E3B"/>
    <w:rsid w:val="006100B1"/>
    <w:rsid w:val="0061025C"/>
    <w:rsid w:val="006102A5"/>
    <w:rsid w:val="006103E2"/>
    <w:rsid w:val="006104F7"/>
    <w:rsid w:val="00610654"/>
    <w:rsid w:val="00610787"/>
    <w:rsid w:val="00610A72"/>
    <w:rsid w:val="00610B63"/>
    <w:rsid w:val="00610BE5"/>
    <w:rsid w:val="00610CAD"/>
    <w:rsid w:val="00610D1D"/>
    <w:rsid w:val="00610D7A"/>
    <w:rsid w:val="00610D9E"/>
    <w:rsid w:val="00610FC5"/>
    <w:rsid w:val="00611122"/>
    <w:rsid w:val="006111C5"/>
    <w:rsid w:val="006112E6"/>
    <w:rsid w:val="0061143B"/>
    <w:rsid w:val="00611603"/>
    <w:rsid w:val="00611614"/>
    <w:rsid w:val="006116C4"/>
    <w:rsid w:val="00611CC0"/>
    <w:rsid w:val="00611DD2"/>
    <w:rsid w:val="00611EB9"/>
    <w:rsid w:val="00611F76"/>
    <w:rsid w:val="00611FBA"/>
    <w:rsid w:val="00611FBE"/>
    <w:rsid w:val="0061209E"/>
    <w:rsid w:val="006120CC"/>
    <w:rsid w:val="00612183"/>
    <w:rsid w:val="00612184"/>
    <w:rsid w:val="0061225D"/>
    <w:rsid w:val="00612310"/>
    <w:rsid w:val="0061233B"/>
    <w:rsid w:val="0061234B"/>
    <w:rsid w:val="0061242C"/>
    <w:rsid w:val="006124DB"/>
    <w:rsid w:val="00612605"/>
    <w:rsid w:val="00612849"/>
    <w:rsid w:val="0061286A"/>
    <w:rsid w:val="00612BE5"/>
    <w:rsid w:val="00612CB4"/>
    <w:rsid w:val="00612EA4"/>
    <w:rsid w:val="0061307E"/>
    <w:rsid w:val="006130CD"/>
    <w:rsid w:val="006132F4"/>
    <w:rsid w:val="006133AC"/>
    <w:rsid w:val="00613442"/>
    <w:rsid w:val="0061347C"/>
    <w:rsid w:val="00613482"/>
    <w:rsid w:val="0061354D"/>
    <w:rsid w:val="006135E1"/>
    <w:rsid w:val="006137E8"/>
    <w:rsid w:val="00613829"/>
    <w:rsid w:val="00613B5F"/>
    <w:rsid w:val="00613C4C"/>
    <w:rsid w:val="00613D5E"/>
    <w:rsid w:val="00613E50"/>
    <w:rsid w:val="00613F18"/>
    <w:rsid w:val="0061406B"/>
    <w:rsid w:val="006141BD"/>
    <w:rsid w:val="006141D0"/>
    <w:rsid w:val="00614306"/>
    <w:rsid w:val="0061442A"/>
    <w:rsid w:val="006147B6"/>
    <w:rsid w:val="00614815"/>
    <w:rsid w:val="0061486A"/>
    <w:rsid w:val="00614AF6"/>
    <w:rsid w:val="00614B39"/>
    <w:rsid w:val="00614BED"/>
    <w:rsid w:val="00614C86"/>
    <w:rsid w:val="00614D2E"/>
    <w:rsid w:val="00614D5A"/>
    <w:rsid w:val="00614F30"/>
    <w:rsid w:val="00614F36"/>
    <w:rsid w:val="00614FCF"/>
    <w:rsid w:val="00615073"/>
    <w:rsid w:val="006151FF"/>
    <w:rsid w:val="00615401"/>
    <w:rsid w:val="006154A4"/>
    <w:rsid w:val="00615571"/>
    <w:rsid w:val="006157FF"/>
    <w:rsid w:val="00615870"/>
    <w:rsid w:val="00615A68"/>
    <w:rsid w:val="00615D11"/>
    <w:rsid w:val="00615DA4"/>
    <w:rsid w:val="00615EC3"/>
    <w:rsid w:val="00615FFA"/>
    <w:rsid w:val="0061600E"/>
    <w:rsid w:val="00616048"/>
    <w:rsid w:val="00616191"/>
    <w:rsid w:val="00616303"/>
    <w:rsid w:val="0061637C"/>
    <w:rsid w:val="006164B3"/>
    <w:rsid w:val="006164D7"/>
    <w:rsid w:val="00616793"/>
    <w:rsid w:val="00616874"/>
    <w:rsid w:val="00616948"/>
    <w:rsid w:val="006169F4"/>
    <w:rsid w:val="006169F5"/>
    <w:rsid w:val="00616B07"/>
    <w:rsid w:val="00616BAF"/>
    <w:rsid w:val="00616BF4"/>
    <w:rsid w:val="00616C45"/>
    <w:rsid w:val="00616D39"/>
    <w:rsid w:val="00616EAA"/>
    <w:rsid w:val="00616EBE"/>
    <w:rsid w:val="006170B3"/>
    <w:rsid w:val="0061716B"/>
    <w:rsid w:val="0061718B"/>
    <w:rsid w:val="006171FB"/>
    <w:rsid w:val="00617285"/>
    <w:rsid w:val="006173BD"/>
    <w:rsid w:val="006174F3"/>
    <w:rsid w:val="0061755F"/>
    <w:rsid w:val="00617565"/>
    <w:rsid w:val="0061762D"/>
    <w:rsid w:val="006176AB"/>
    <w:rsid w:val="00617743"/>
    <w:rsid w:val="00617892"/>
    <w:rsid w:val="00617A51"/>
    <w:rsid w:val="00617ADE"/>
    <w:rsid w:val="00617B39"/>
    <w:rsid w:val="00617C00"/>
    <w:rsid w:val="00617C1C"/>
    <w:rsid w:val="00617E9E"/>
    <w:rsid w:val="00617F7E"/>
    <w:rsid w:val="006201CA"/>
    <w:rsid w:val="00620236"/>
    <w:rsid w:val="00620268"/>
    <w:rsid w:val="00620466"/>
    <w:rsid w:val="0062053F"/>
    <w:rsid w:val="00620860"/>
    <w:rsid w:val="00620917"/>
    <w:rsid w:val="00620B9C"/>
    <w:rsid w:val="00620BB2"/>
    <w:rsid w:val="00620CC6"/>
    <w:rsid w:val="00620D25"/>
    <w:rsid w:val="00620D59"/>
    <w:rsid w:val="00620D9F"/>
    <w:rsid w:val="00620EA1"/>
    <w:rsid w:val="00620FAB"/>
    <w:rsid w:val="0062116F"/>
    <w:rsid w:val="00621199"/>
    <w:rsid w:val="00621281"/>
    <w:rsid w:val="0062137E"/>
    <w:rsid w:val="006213ED"/>
    <w:rsid w:val="00621573"/>
    <w:rsid w:val="006215B0"/>
    <w:rsid w:val="00621696"/>
    <w:rsid w:val="006216D9"/>
    <w:rsid w:val="0062173A"/>
    <w:rsid w:val="00621765"/>
    <w:rsid w:val="00621779"/>
    <w:rsid w:val="00621879"/>
    <w:rsid w:val="006219F9"/>
    <w:rsid w:val="00621A57"/>
    <w:rsid w:val="00621BE7"/>
    <w:rsid w:val="00621CAA"/>
    <w:rsid w:val="00621CCD"/>
    <w:rsid w:val="00621DDB"/>
    <w:rsid w:val="00621F2F"/>
    <w:rsid w:val="00621F39"/>
    <w:rsid w:val="00621F6A"/>
    <w:rsid w:val="00621FFE"/>
    <w:rsid w:val="00622096"/>
    <w:rsid w:val="006220AB"/>
    <w:rsid w:val="006220FC"/>
    <w:rsid w:val="00622104"/>
    <w:rsid w:val="00622296"/>
    <w:rsid w:val="006222F7"/>
    <w:rsid w:val="0062241F"/>
    <w:rsid w:val="006224C8"/>
    <w:rsid w:val="006224E9"/>
    <w:rsid w:val="006224FB"/>
    <w:rsid w:val="00622700"/>
    <w:rsid w:val="006227B6"/>
    <w:rsid w:val="006227FF"/>
    <w:rsid w:val="00622852"/>
    <w:rsid w:val="0062293F"/>
    <w:rsid w:val="00622B12"/>
    <w:rsid w:val="00622C27"/>
    <w:rsid w:val="00622EDF"/>
    <w:rsid w:val="00622EF9"/>
    <w:rsid w:val="00623046"/>
    <w:rsid w:val="00623074"/>
    <w:rsid w:val="0062325B"/>
    <w:rsid w:val="006232EF"/>
    <w:rsid w:val="00623480"/>
    <w:rsid w:val="006234F6"/>
    <w:rsid w:val="00623714"/>
    <w:rsid w:val="006237C1"/>
    <w:rsid w:val="00623890"/>
    <w:rsid w:val="006239F4"/>
    <w:rsid w:val="00623ABE"/>
    <w:rsid w:val="00623AEA"/>
    <w:rsid w:val="00623C33"/>
    <w:rsid w:val="00623D42"/>
    <w:rsid w:val="00623D4F"/>
    <w:rsid w:val="00623D54"/>
    <w:rsid w:val="00623DA1"/>
    <w:rsid w:val="00623DA8"/>
    <w:rsid w:val="00623DF4"/>
    <w:rsid w:val="00623EB4"/>
    <w:rsid w:val="0062400F"/>
    <w:rsid w:val="00624072"/>
    <w:rsid w:val="00624198"/>
    <w:rsid w:val="006241A9"/>
    <w:rsid w:val="0062421C"/>
    <w:rsid w:val="006243DE"/>
    <w:rsid w:val="00624510"/>
    <w:rsid w:val="00624631"/>
    <w:rsid w:val="0062488E"/>
    <w:rsid w:val="0062497D"/>
    <w:rsid w:val="006249B5"/>
    <w:rsid w:val="00624A4D"/>
    <w:rsid w:val="00624AA0"/>
    <w:rsid w:val="00624B0C"/>
    <w:rsid w:val="00624B8C"/>
    <w:rsid w:val="00624E2A"/>
    <w:rsid w:val="00624ED2"/>
    <w:rsid w:val="00624F7A"/>
    <w:rsid w:val="00625246"/>
    <w:rsid w:val="00625298"/>
    <w:rsid w:val="0062532D"/>
    <w:rsid w:val="00625395"/>
    <w:rsid w:val="006255B2"/>
    <w:rsid w:val="00625631"/>
    <w:rsid w:val="0062599A"/>
    <w:rsid w:val="00625A9C"/>
    <w:rsid w:val="00625B0D"/>
    <w:rsid w:val="00625B17"/>
    <w:rsid w:val="00625C6E"/>
    <w:rsid w:val="00625D6A"/>
    <w:rsid w:val="00625DB9"/>
    <w:rsid w:val="00625E3D"/>
    <w:rsid w:val="00625FAE"/>
    <w:rsid w:val="00625FD5"/>
    <w:rsid w:val="00626025"/>
    <w:rsid w:val="00626045"/>
    <w:rsid w:val="00626160"/>
    <w:rsid w:val="006262E3"/>
    <w:rsid w:val="0062632B"/>
    <w:rsid w:val="006263BD"/>
    <w:rsid w:val="00626412"/>
    <w:rsid w:val="006264D4"/>
    <w:rsid w:val="00626654"/>
    <w:rsid w:val="006266DE"/>
    <w:rsid w:val="006267B8"/>
    <w:rsid w:val="0062681B"/>
    <w:rsid w:val="00626B61"/>
    <w:rsid w:val="00626B6D"/>
    <w:rsid w:val="00626B91"/>
    <w:rsid w:val="00626C4F"/>
    <w:rsid w:val="00626ECC"/>
    <w:rsid w:val="00626F03"/>
    <w:rsid w:val="00626F84"/>
    <w:rsid w:val="00626FA4"/>
    <w:rsid w:val="006271E3"/>
    <w:rsid w:val="006272A2"/>
    <w:rsid w:val="0062737D"/>
    <w:rsid w:val="00627394"/>
    <w:rsid w:val="00627457"/>
    <w:rsid w:val="006274A5"/>
    <w:rsid w:val="006274DD"/>
    <w:rsid w:val="006276A6"/>
    <w:rsid w:val="00627761"/>
    <w:rsid w:val="0062795F"/>
    <w:rsid w:val="006279B0"/>
    <w:rsid w:val="006279DB"/>
    <w:rsid w:val="00627A43"/>
    <w:rsid w:val="00627C4F"/>
    <w:rsid w:val="00627CE7"/>
    <w:rsid w:val="00627E56"/>
    <w:rsid w:val="006300C2"/>
    <w:rsid w:val="00630185"/>
    <w:rsid w:val="00630194"/>
    <w:rsid w:val="00630340"/>
    <w:rsid w:val="006303BE"/>
    <w:rsid w:val="00630406"/>
    <w:rsid w:val="00630408"/>
    <w:rsid w:val="0063044B"/>
    <w:rsid w:val="006304CC"/>
    <w:rsid w:val="006306D4"/>
    <w:rsid w:val="00630B87"/>
    <w:rsid w:val="00630BB8"/>
    <w:rsid w:val="00630C42"/>
    <w:rsid w:val="00630CBA"/>
    <w:rsid w:val="00630F0B"/>
    <w:rsid w:val="00631048"/>
    <w:rsid w:val="0063104A"/>
    <w:rsid w:val="00631163"/>
    <w:rsid w:val="0063137F"/>
    <w:rsid w:val="00631393"/>
    <w:rsid w:val="006313A7"/>
    <w:rsid w:val="00631597"/>
    <w:rsid w:val="00631616"/>
    <w:rsid w:val="00631666"/>
    <w:rsid w:val="00631774"/>
    <w:rsid w:val="006317C4"/>
    <w:rsid w:val="006319FF"/>
    <w:rsid w:val="00631A47"/>
    <w:rsid w:val="00631A4D"/>
    <w:rsid w:val="00631B5E"/>
    <w:rsid w:val="00631B64"/>
    <w:rsid w:val="00631CEE"/>
    <w:rsid w:val="00631EF8"/>
    <w:rsid w:val="00631F36"/>
    <w:rsid w:val="00631FF5"/>
    <w:rsid w:val="00632156"/>
    <w:rsid w:val="0063216C"/>
    <w:rsid w:val="006321C0"/>
    <w:rsid w:val="00632221"/>
    <w:rsid w:val="00632393"/>
    <w:rsid w:val="0063247A"/>
    <w:rsid w:val="006324A6"/>
    <w:rsid w:val="006324AC"/>
    <w:rsid w:val="006326BC"/>
    <w:rsid w:val="006327FE"/>
    <w:rsid w:val="00632A36"/>
    <w:rsid w:val="00632BAD"/>
    <w:rsid w:val="00632BC9"/>
    <w:rsid w:val="00632CEA"/>
    <w:rsid w:val="00632D58"/>
    <w:rsid w:val="00632DAC"/>
    <w:rsid w:val="00632E5A"/>
    <w:rsid w:val="00632EDC"/>
    <w:rsid w:val="00632FA0"/>
    <w:rsid w:val="006330F9"/>
    <w:rsid w:val="006331BB"/>
    <w:rsid w:val="00633218"/>
    <w:rsid w:val="006332DB"/>
    <w:rsid w:val="006333C8"/>
    <w:rsid w:val="00633480"/>
    <w:rsid w:val="0063348F"/>
    <w:rsid w:val="006335A4"/>
    <w:rsid w:val="006339D4"/>
    <w:rsid w:val="00633A3C"/>
    <w:rsid w:val="00633AC2"/>
    <w:rsid w:val="00633C1A"/>
    <w:rsid w:val="00633CA1"/>
    <w:rsid w:val="00633DDB"/>
    <w:rsid w:val="0063403D"/>
    <w:rsid w:val="0063405D"/>
    <w:rsid w:val="00634077"/>
    <w:rsid w:val="0063409C"/>
    <w:rsid w:val="00634129"/>
    <w:rsid w:val="006341F2"/>
    <w:rsid w:val="00634260"/>
    <w:rsid w:val="0063431F"/>
    <w:rsid w:val="00634324"/>
    <w:rsid w:val="00634704"/>
    <w:rsid w:val="00634742"/>
    <w:rsid w:val="006347AD"/>
    <w:rsid w:val="006347F9"/>
    <w:rsid w:val="00634871"/>
    <w:rsid w:val="00634A50"/>
    <w:rsid w:val="00634BC2"/>
    <w:rsid w:val="00634D19"/>
    <w:rsid w:val="00634E90"/>
    <w:rsid w:val="00635095"/>
    <w:rsid w:val="006350F7"/>
    <w:rsid w:val="006351AB"/>
    <w:rsid w:val="00635255"/>
    <w:rsid w:val="0063539B"/>
    <w:rsid w:val="006354F1"/>
    <w:rsid w:val="00635503"/>
    <w:rsid w:val="0063553A"/>
    <w:rsid w:val="006355DB"/>
    <w:rsid w:val="0063560E"/>
    <w:rsid w:val="0063561D"/>
    <w:rsid w:val="00635638"/>
    <w:rsid w:val="006357D0"/>
    <w:rsid w:val="00635AA9"/>
    <w:rsid w:val="00635AE1"/>
    <w:rsid w:val="00635B73"/>
    <w:rsid w:val="00635C3B"/>
    <w:rsid w:val="00635F0B"/>
    <w:rsid w:val="006360E0"/>
    <w:rsid w:val="0063617D"/>
    <w:rsid w:val="006365F2"/>
    <w:rsid w:val="00636653"/>
    <w:rsid w:val="006367B0"/>
    <w:rsid w:val="006367E3"/>
    <w:rsid w:val="0063682E"/>
    <w:rsid w:val="00636860"/>
    <w:rsid w:val="00636880"/>
    <w:rsid w:val="006368B0"/>
    <w:rsid w:val="00636A68"/>
    <w:rsid w:val="00636BC2"/>
    <w:rsid w:val="00636BC5"/>
    <w:rsid w:val="00636D7B"/>
    <w:rsid w:val="00636EFC"/>
    <w:rsid w:val="00636F93"/>
    <w:rsid w:val="00636FB9"/>
    <w:rsid w:val="006370C8"/>
    <w:rsid w:val="006370EE"/>
    <w:rsid w:val="00637103"/>
    <w:rsid w:val="00637208"/>
    <w:rsid w:val="00637259"/>
    <w:rsid w:val="006372FA"/>
    <w:rsid w:val="00637406"/>
    <w:rsid w:val="0063750B"/>
    <w:rsid w:val="0063762C"/>
    <w:rsid w:val="00637657"/>
    <w:rsid w:val="006377C6"/>
    <w:rsid w:val="00637918"/>
    <w:rsid w:val="00637BF0"/>
    <w:rsid w:val="00637D9A"/>
    <w:rsid w:val="00637E9D"/>
    <w:rsid w:val="00637F0E"/>
    <w:rsid w:val="0064002C"/>
    <w:rsid w:val="00640380"/>
    <w:rsid w:val="00640610"/>
    <w:rsid w:val="0064070A"/>
    <w:rsid w:val="006407CF"/>
    <w:rsid w:val="00640CBF"/>
    <w:rsid w:val="00640FB4"/>
    <w:rsid w:val="0064121D"/>
    <w:rsid w:val="006412D4"/>
    <w:rsid w:val="00641481"/>
    <w:rsid w:val="0064149B"/>
    <w:rsid w:val="006415A1"/>
    <w:rsid w:val="006415A3"/>
    <w:rsid w:val="006415DE"/>
    <w:rsid w:val="0064170F"/>
    <w:rsid w:val="00641723"/>
    <w:rsid w:val="0064176F"/>
    <w:rsid w:val="00641838"/>
    <w:rsid w:val="0064185D"/>
    <w:rsid w:val="00641932"/>
    <w:rsid w:val="006419BE"/>
    <w:rsid w:val="00641C5A"/>
    <w:rsid w:val="00641C5F"/>
    <w:rsid w:val="00641D0E"/>
    <w:rsid w:val="00641F40"/>
    <w:rsid w:val="00641F82"/>
    <w:rsid w:val="0064205C"/>
    <w:rsid w:val="00642063"/>
    <w:rsid w:val="006420BC"/>
    <w:rsid w:val="0064236D"/>
    <w:rsid w:val="00642440"/>
    <w:rsid w:val="0064250F"/>
    <w:rsid w:val="0064268A"/>
    <w:rsid w:val="0064269A"/>
    <w:rsid w:val="00642837"/>
    <w:rsid w:val="0064298F"/>
    <w:rsid w:val="00642AAC"/>
    <w:rsid w:val="00642BF4"/>
    <w:rsid w:val="00642CCC"/>
    <w:rsid w:val="00642F55"/>
    <w:rsid w:val="0064311F"/>
    <w:rsid w:val="006431A8"/>
    <w:rsid w:val="00643244"/>
    <w:rsid w:val="00643352"/>
    <w:rsid w:val="006433FA"/>
    <w:rsid w:val="006434B4"/>
    <w:rsid w:val="006434D2"/>
    <w:rsid w:val="006434FB"/>
    <w:rsid w:val="006435CC"/>
    <w:rsid w:val="00643876"/>
    <w:rsid w:val="006438B8"/>
    <w:rsid w:val="006439A6"/>
    <w:rsid w:val="006439E0"/>
    <w:rsid w:val="00643ABE"/>
    <w:rsid w:val="00643BD4"/>
    <w:rsid w:val="00643E27"/>
    <w:rsid w:val="00643E70"/>
    <w:rsid w:val="00643F56"/>
    <w:rsid w:val="006440E2"/>
    <w:rsid w:val="00644176"/>
    <w:rsid w:val="0064423E"/>
    <w:rsid w:val="006442DB"/>
    <w:rsid w:val="006442FF"/>
    <w:rsid w:val="00644316"/>
    <w:rsid w:val="006443F3"/>
    <w:rsid w:val="00644529"/>
    <w:rsid w:val="00644624"/>
    <w:rsid w:val="006446CE"/>
    <w:rsid w:val="00644729"/>
    <w:rsid w:val="0064478A"/>
    <w:rsid w:val="006447FE"/>
    <w:rsid w:val="006448F0"/>
    <w:rsid w:val="00644998"/>
    <w:rsid w:val="006449F1"/>
    <w:rsid w:val="00644C75"/>
    <w:rsid w:val="00644E03"/>
    <w:rsid w:val="00644EBA"/>
    <w:rsid w:val="00644F97"/>
    <w:rsid w:val="0064507A"/>
    <w:rsid w:val="006450A9"/>
    <w:rsid w:val="00645105"/>
    <w:rsid w:val="0064522A"/>
    <w:rsid w:val="00645326"/>
    <w:rsid w:val="0064549F"/>
    <w:rsid w:val="0064550D"/>
    <w:rsid w:val="00645551"/>
    <w:rsid w:val="00645576"/>
    <w:rsid w:val="00645629"/>
    <w:rsid w:val="006456BE"/>
    <w:rsid w:val="00645702"/>
    <w:rsid w:val="00645939"/>
    <w:rsid w:val="00645A54"/>
    <w:rsid w:val="00645B6B"/>
    <w:rsid w:val="00645D04"/>
    <w:rsid w:val="00645DB4"/>
    <w:rsid w:val="00645F72"/>
    <w:rsid w:val="00645FD1"/>
    <w:rsid w:val="00646051"/>
    <w:rsid w:val="0064606B"/>
    <w:rsid w:val="0064623E"/>
    <w:rsid w:val="006464CB"/>
    <w:rsid w:val="006464DC"/>
    <w:rsid w:val="00646743"/>
    <w:rsid w:val="00646786"/>
    <w:rsid w:val="0064682B"/>
    <w:rsid w:val="00646862"/>
    <w:rsid w:val="00646901"/>
    <w:rsid w:val="00646BC7"/>
    <w:rsid w:val="00646C3C"/>
    <w:rsid w:val="00646D0B"/>
    <w:rsid w:val="00646D94"/>
    <w:rsid w:val="00646E5C"/>
    <w:rsid w:val="00646FD8"/>
    <w:rsid w:val="00647071"/>
    <w:rsid w:val="0064740F"/>
    <w:rsid w:val="00647418"/>
    <w:rsid w:val="00647551"/>
    <w:rsid w:val="0064789B"/>
    <w:rsid w:val="006478B0"/>
    <w:rsid w:val="00647A0F"/>
    <w:rsid w:val="00647A88"/>
    <w:rsid w:val="00647C51"/>
    <w:rsid w:val="00647E47"/>
    <w:rsid w:val="00647FC8"/>
    <w:rsid w:val="0065011F"/>
    <w:rsid w:val="0065030C"/>
    <w:rsid w:val="006503D0"/>
    <w:rsid w:val="00650423"/>
    <w:rsid w:val="00650614"/>
    <w:rsid w:val="0065080B"/>
    <w:rsid w:val="0065080D"/>
    <w:rsid w:val="00650A46"/>
    <w:rsid w:val="00650B0E"/>
    <w:rsid w:val="00650C13"/>
    <w:rsid w:val="0065102C"/>
    <w:rsid w:val="00651244"/>
    <w:rsid w:val="00651770"/>
    <w:rsid w:val="006517B2"/>
    <w:rsid w:val="006519DC"/>
    <w:rsid w:val="00651A00"/>
    <w:rsid w:val="00651A8D"/>
    <w:rsid w:val="00651E1C"/>
    <w:rsid w:val="00651E31"/>
    <w:rsid w:val="00651F09"/>
    <w:rsid w:val="00651FFB"/>
    <w:rsid w:val="00652160"/>
    <w:rsid w:val="00652206"/>
    <w:rsid w:val="00652290"/>
    <w:rsid w:val="00652520"/>
    <w:rsid w:val="00652568"/>
    <w:rsid w:val="00652723"/>
    <w:rsid w:val="006529F8"/>
    <w:rsid w:val="00652B0B"/>
    <w:rsid w:val="00652D4B"/>
    <w:rsid w:val="00652DBA"/>
    <w:rsid w:val="00652E72"/>
    <w:rsid w:val="00652F95"/>
    <w:rsid w:val="00652FA7"/>
    <w:rsid w:val="0065306C"/>
    <w:rsid w:val="00653137"/>
    <w:rsid w:val="0065319E"/>
    <w:rsid w:val="0065370B"/>
    <w:rsid w:val="00653766"/>
    <w:rsid w:val="0065397E"/>
    <w:rsid w:val="00653A6E"/>
    <w:rsid w:val="00653AEB"/>
    <w:rsid w:val="00653BEC"/>
    <w:rsid w:val="00653CB9"/>
    <w:rsid w:val="00653DB6"/>
    <w:rsid w:val="00653E1D"/>
    <w:rsid w:val="00653E48"/>
    <w:rsid w:val="00654064"/>
    <w:rsid w:val="0065412F"/>
    <w:rsid w:val="00654270"/>
    <w:rsid w:val="006542CB"/>
    <w:rsid w:val="00654446"/>
    <w:rsid w:val="0065452C"/>
    <w:rsid w:val="0065456C"/>
    <w:rsid w:val="006545AE"/>
    <w:rsid w:val="006545DF"/>
    <w:rsid w:val="006545E4"/>
    <w:rsid w:val="00654606"/>
    <w:rsid w:val="00654735"/>
    <w:rsid w:val="006547CD"/>
    <w:rsid w:val="006548FC"/>
    <w:rsid w:val="00654907"/>
    <w:rsid w:val="0065498E"/>
    <w:rsid w:val="00654BD5"/>
    <w:rsid w:val="00654BF7"/>
    <w:rsid w:val="00654C9F"/>
    <w:rsid w:val="00654CA0"/>
    <w:rsid w:val="00654EAE"/>
    <w:rsid w:val="0065507B"/>
    <w:rsid w:val="0065509E"/>
    <w:rsid w:val="006550BC"/>
    <w:rsid w:val="00655230"/>
    <w:rsid w:val="00655252"/>
    <w:rsid w:val="006552BD"/>
    <w:rsid w:val="006552D6"/>
    <w:rsid w:val="00655373"/>
    <w:rsid w:val="0065543A"/>
    <w:rsid w:val="006554AA"/>
    <w:rsid w:val="0065551B"/>
    <w:rsid w:val="0065562C"/>
    <w:rsid w:val="0065574F"/>
    <w:rsid w:val="00655804"/>
    <w:rsid w:val="00655857"/>
    <w:rsid w:val="00655920"/>
    <w:rsid w:val="00655956"/>
    <w:rsid w:val="00655A5D"/>
    <w:rsid w:val="00655AB5"/>
    <w:rsid w:val="00655DB6"/>
    <w:rsid w:val="00656125"/>
    <w:rsid w:val="0065614C"/>
    <w:rsid w:val="00656459"/>
    <w:rsid w:val="0065659A"/>
    <w:rsid w:val="006565B0"/>
    <w:rsid w:val="00656779"/>
    <w:rsid w:val="006567F8"/>
    <w:rsid w:val="00656D1B"/>
    <w:rsid w:val="00656E07"/>
    <w:rsid w:val="00656E63"/>
    <w:rsid w:val="00657369"/>
    <w:rsid w:val="0065745C"/>
    <w:rsid w:val="006574DB"/>
    <w:rsid w:val="006575F1"/>
    <w:rsid w:val="00657614"/>
    <w:rsid w:val="0065767D"/>
    <w:rsid w:val="006576BE"/>
    <w:rsid w:val="00657762"/>
    <w:rsid w:val="006577BA"/>
    <w:rsid w:val="00657889"/>
    <w:rsid w:val="00657988"/>
    <w:rsid w:val="00657B3B"/>
    <w:rsid w:val="00657B61"/>
    <w:rsid w:val="00657BEE"/>
    <w:rsid w:val="00657C81"/>
    <w:rsid w:val="00660007"/>
    <w:rsid w:val="00660527"/>
    <w:rsid w:val="00660555"/>
    <w:rsid w:val="00660556"/>
    <w:rsid w:val="00660578"/>
    <w:rsid w:val="0066069A"/>
    <w:rsid w:val="006606D8"/>
    <w:rsid w:val="006606E0"/>
    <w:rsid w:val="0066078F"/>
    <w:rsid w:val="006607CD"/>
    <w:rsid w:val="00660927"/>
    <w:rsid w:val="0066098B"/>
    <w:rsid w:val="006609FA"/>
    <w:rsid w:val="00660AC1"/>
    <w:rsid w:val="00660AF4"/>
    <w:rsid w:val="00660B2D"/>
    <w:rsid w:val="00660C0E"/>
    <w:rsid w:val="0066100C"/>
    <w:rsid w:val="0066173B"/>
    <w:rsid w:val="00661844"/>
    <w:rsid w:val="00661891"/>
    <w:rsid w:val="00661892"/>
    <w:rsid w:val="006619AC"/>
    <w:rsid w:val="00661BC3"/>
    <w:rsid w:val="00661BD3"/>
    <w:rsid w:val="00661C7B"/>
    <w:rsid w:val="00661D37"/>
    <w:rsid w:val="00661E7E"/>
    <w:rsid w:val="00661FA0"/>
    <w:rsid w:val="00662006"/>
    <w:rsid w:val="006620F2"/>
    <w:rsid w:val="006621B0"/>
    <w:rsid w:val="006621DF"/>
    <w:rsid w:val="006622EE"/>
    <w:rsid w:val="0066236E"/>
    <w:rsid w:val="00662528"/>
    <w:rsid w:val="0066264A"/>
    <w:rsid w:val="0066275D"/>
    <w:rsid w:val="0066285E"/>
    <w:rsid w:val="006628FC"/>
    <w:rsid w:val="006629EB"/>
    <w:rsid w:val="00662A1F"/>
    <w:rsid w:val="00662A3C"/>
    <w:rsid w:val="00662B5E"/>
    <w:rsid w:val="00662C86"/>
    <w:rsid w:val="00662CD6"/>
    <w:rsid w:val="00662DFE"/>
    <w:rsid w:val="00662E69"/>
    <w:rsid w:val="00662E81"/>
    <w:rsid w:val="00662F15"/>
    <w:rsid w:val="00662FCE"/>
    <w:rsid w:val="006633A8"/>
    <w:rsid w:val="00663477"/>
    <w:rsid w:val="006635AD"/>
    <w:rsid w:val="00663651"/>
    <w:rsid w:val="00663684"/>
    <w:rsid w:val="00663789"/>
    <w:rsid w:val="006638B3"/>
    <w:rsid w:val="006638DA"/>
    <w:rsid w:val="00663920"/>
    <w:rsid w:val="0066397D"/>
    <w:rsid w:val="006639ED"/>
    <w:rsid w:val="00663A20"/>
    <w:rsid w:val="00663CA0"/>
    <w:rsid w:val="00663DE2"/>
    <w:rsid w:val="00663F7A"/>
    <w:rsid w:val="00664159"/>
    <w:rsid w:val="00664161"/>
    <w:rsid w:val="00664163"/>
    <w:rsid w:val="006641B6"/>
    <w:rsid w:val="00664255"/>
    <w:rsid w:val="00664422"/>
    <w:rsid w:val="0066476B"/>
    <w:rsid w:val="00664912"/>
    <w:rsid w:val="00664929"/>
    <w:rsid w:val="00664C17"/>
    <w:rsid w:val="00664D8D"/>
    <w:rsid w:val="00664DA0"/>
    <w:rsid w:val="00664E6B"/>
    <w:rsid w:val="00664E9C"/>
    <w:rsid w:val="006650A2"/>
    <w:rsid w:val="006650B0"/>
    <w:rsid w:val="006652BD"/>
    <w:rsid w:val="006652E5"/>
    <w:rsid w:val="0066531B"/>
    <w:rsid w:val="00665357"/>
    <w:rsid w:val="00665388"/>
    <w:rsid w:val="006655FC"/>
    <w:rsid w:val="00665693"/>
    <w:rsid w:val="006656CE"/>
    <w:rsid w:val="00665710"/>
    <w:rsid w:val="006658B4"/>
    <w:rsid w:val="00665C5E"/>
    <w:rsid w:val="00665E29"/>
    <w:rsid w:val="00665E4D"/>
    <w:rsid w:val="00665FEA"/>
    <w:rsid w:val="00666094"/>
    <w:rsid w:val="00666159"/>
    <w:rsid w:val="006661D4"/>
    <w:rsid w:val="00666357"/>
    <w:rsid w:val="0066635B"/>
    <w:rsid w:val="00666468"/>
    <w:rsid w:val="006666E3"/>
    <w:rsid w:val="00666AD8"/>
    <w:rsid w:val="00666AE4"/>
    <w:rsid w:val="00666C0B"/>
    <w:rsid w:val="00666F8D"/>
    <w:rsid w:val="00667093"/>
    <w:rsid w:val="006670AB"/>
    <w:rsid w:val="006672D3"/>
    <w:rsid w:val="006674C5"/>
    <w:rsid w:val="0066755F"/>
    <w:rsid w:val="0066768B"/>
    <w:rsid w:val="00667694"/>
    <w:rsid w:val="006677AA"/>
    <w:rsid w:val="0066788B"/>
    <w:rsid w:val="00667905"/>
    <w:rsid w:val="00667AFD"/>
    <w:rsid w:val="00667B17"/>
    <w:rsid w:val="00667E66"/>
    <w:rsid w:val="00670026"/>
    <w:rsid w:val="00670038"/>
    <w:rsid w:val="0067015F"/>
    <w:rsid w:val="0067025A"/>
    <w:rsid w:val="006702AB"/>
    <w:rsid w:val="006702CE"/>
    <w:rsid w:val="0067039C"/>
    <w:rsid w:val="006704B8"/>
    <w:rsid w:val="00670579"/>
    <w:rsid w:val="0067081F"/>
    <w:rsid w:val="0067087C"/>
    <w:rsid w:val="006709D8"/>
    <w:rsid w:val="006709FB"/>
    <w:rsid w:val="00670A4D"/>
    <w:rsid w:val="00670A77"/>
    <w:rsid w:val="00670A9A"/>
    <w:rsid w:val="00670BAF"/>
    <w:rsid w:val="00670BC3"/>
    <w:rsid w:val="00670C77"/>
    <w:rsid w:val="00670C8C"/>
    <w:rsid w:val="00670D6B"/>
    <w:rsid w:val="00671006"/>
    <w:rsid w:val="00671053"/>
    <w:rsid w:val="006712AA"/>
    <w:rsid w:val="006713CC"/>
    <w:rsid w:val="0067141E"/>
    <w:rsid w:val="00671434"/>
    <w:rsid w:val="00671504"/>
    <w:rsid w:val="00671612"/>
    <w:rsid w:val="00671B90"/>
    <w:rsid w:val="00671C1D"/>
    <w:rsid w:val="00671D56"/>
    <w:rsid w:val="00671DB1"/>
    <w:rsid w:val="00671DFB"/>
    <w:rsid w:val="00671F6A"/>
    <w:rsid w:val="00671FE8"/>
    <w:rsid w:val="00672004"/>
    <w:rsid w:val="00672007"/>
    <w:rsid w:val="00672055"/>
    <w:rsid w:val="00672093"/>
    <w:rsid w:val="00672139"/>
    <w:rsid w:val="00672340"/>
    <w:rsid w:val="0067236C"/>
    <w:rsid w:val="0067236E"/>
    <w:rsid w:val="006723A4"/>
    <w:rsid w:val="006723E8"/>
    <w:rsid w:val="006724DB"/>
    <w:rsid w:val="0067252C"/>
    <w:rsid w:val="00672640"/>
    <w:rsid w:val="00672681"/>
    <w:rsid w:val="0067271B"/>
    <w:rsid w:val="00672753"/>
    <w:rsid w:val="00672766"/>
    <w:rsid w:val="00672923"/>
    <w:rsid w:val="00672ADB"/>
    <w:rsid w:val="00672BDB"/>
    <w:rsid w:val="00672C2C"/>
    <w:rsid w:val="00672CED"/>
    <w:rsid w:val="00672DC2"/>
    <w:rsid w:val="00672DEF"/>
    <w:rsid w:val="00672E17"/>
    <w:rsid w:val="00672FA3"/>
    <w:rsid w:val="00672FCC"/>
    <w:rsid w:val="00672FD2"/>
    <w:rsid w:val="0067304C"/>
    <w:rsid w:val="006731C6"/>
    <w:rsid w:val="0067321E"/>
    <w:rsid w:val="00673228"/>
    <w:rsid w:val="00673238"/>
    <w:rsid w:val="00673282"/>
    <w:rsid w:val="0067339C"/>
    <w:rsid w:val="006733C9"/>
    <w:rsid w:val="00673421"/>
    <w:rsid w:val="0067354C"/>
    <w:rsid w:val="00673602"/>
    <w:rsid w:val="006736C7"/>
    <w:rsid w:val="00673711"/>
    <w:rsid w:val="0067398F"/>
    <w:rsid w:val="00673A04"/>
    <w:rsid w:val="00673A86"/>
    <w:rsid w:val="00673B0F"/>
    <w:rsid w:val="00673B75"/>
    <w:rsid w:val="00673C91"/>
    <w:rsid w:val="00673D2A"/>
    <w:rsid w:val="00673E7A"/>
    <w:rsid w:val="00673F27"/>
    <w:rsid w:val="006740D8"/>
    <w:rsid w:val="00674196"/>
    <w:rsid w:val="006743F3"/>
    <w:rsid w:val="006744B8"/>
    <w:rsid w:val="006744BD"/>
    <w:rsid w:val="0067456C"/>
    <w:rsid w:val="006745BA"/>
    <w:rsid w:val="006747CF"/>
    <w:rsid w:val="00674806"/>
    <w:rsid w:val="0067495D"/>
    <w:rsid w:val="00674A27"/>
    <w:rsid w:val="00674AB5"/>
    <w:rsid w:val="00674C01"/>
    <w:rsid w:val="00674C2B"/>
    <w:rsid w:val="00674CE0"/>
    <w:rsid w:val="00674CE6"/>
    <w:rsid w:val="00674D57"/>
    <w:rsid w:val="00674F1D"/>
    <w:rsid w:val="00674FBB"/>
    <w:rsid w:val="00674FCF"/>
    <w:rsid w:val="00675234"/>
    <w:rsid w:val="006754D1"/>
    <w:rsid w:val="0067560E"/>
    <w:rsid w:val="00675736"/>
    <w:rsid w:val="00675786"/>
    <w:rsid w:val="00675791"/>
    <w:rsid w:val="00675864"/>
    <w:rsid w:val="006758A6"/>
    <w:rsid w:val="0067599F"/>
    <w:rsid w:val="00675C5E"/>
    <w:rsid w:val="00675D72"/>
    <w:rsid w:val="00675D88"/>
    <w:rsid w:val="00675EAA"/>
    <w:rsid w:val="00675FED"/>
    <w:rsid w:val="00676033"/>
    <w:rsid w:val="006760DD"/>
    <w:rsid w:val="006760E5"/>
    <w:rsid w:val="006762B3"/>
    <w:rsid w:val="00676585"/>
    <w:rsid w:val="0067658D"/>
    <w:rsid w:val="0067662D"/>
    <w:rsid w:val="0067670F"/>
    <w:rsid w:val="00676714"/>
    <w:rsid w:val="00676897"/>
    <w:rsid w:val="00676A43"/>
    <w:rsid w:val="00676A66"/>
    <w:rsid w:val="00676AA3"/>
    <w:rsid w:val="00676B9D"/>
    <w:rsid w:val="00676C75"/>
    <w:rsid w:val="00676CCD"/>
    <w:rsid w:val="00676D5E"/>
    <w:rsid w:val="00676F72"/>
    <w:rsid w:val="006770EE"/>
    <w:rsid w:val="00677125"/>
    <w:rsid w:val="006772C6"/>
    <w:rsid w:val="00677369"/>
    <w:rsid w:val="006774CE"/>
    <w:rsid w:val="006776F5"/>
    <w:rsid w:val="00677751"/>
    <w:rsid w:val="00677986"/>
    <w:rsid w:val="00677A3A"/>
    <w:rsid w:val="00677BA4"/>
    <w:rsid w:val="00677EA6"/>
    <w:rsid w:val="00677F32"/>
    <w:rsid w:val="00677FAA"/>
    <w:rsid w:val="00680019"/>
    <w:rsid w:val="006800F3"/>
    <w:rsid w:val="0068010A"/>
    <w:rsid w:val="00680331"/>
    <w:rsid w:val="00680414"/>
    <w:rsid w:val="0068041A"/>
    <w:rsid w:val="0068068D"/>
    <w:rsid w:val="0068073C"/>
    <w:rsid w:val="00680A1C"/>
    <w:rsid w:val="00680AC0"/>
    <w:rsid w:val="00680AC4"/>
    <w:rsid w:val="00680D1B"/>
    <w:rsid w:val="00680D74"/>
    <w:rsid w:val="00680E2F"/>
    <w:rsid w:val="00680E45"/>
    <w:rsid w:val="00680F97"/>
    <w:rsid w:val="00681051"/>
    <w:rsid w:val="00681101"/>
    <w:rsid w:val="006811DE"/>
    <w:rsid w:val="00681240"/>
    <w:rsid w:val="006812D9"/>
    <w:rsid w:val="00681321"/>
    <w:rsid w:val="0068134F"/>
    <w:rsid w:val="006813BA"/>
    <w:rsid w:val="006814D6"/>
    <w:rsid w:val="0068162F"/>
    <w:rsid w:val="006816E2"/>
    <w:rsid w:val="00681715"/>
    <w:rsid w:val="0068175F"/>
    <w:rsid w:val="006817E2"/>
    <w:rsid w:val="00681829"/>
    <w:rsid w:val="006818BB"/>
    <w:rsid w:val="00681976"/>
    <w:rsid w:val="00681980"/>
    <w:rsid w:val="006819B4"/>
    <w:rsid w:val="00681A4D"/>
    <w:rsid w:val="00681BF0"/>
    <w:rsid w:val="00681D12"/>
    <w:rsid w:val="00681DDD"/>
    <w:rsid w:val="00681FB5"/>
    <w:rsid w:val="00682089"/>
    <w:rsid w:val="00682367"/>
    <w:rsid w:val="00682487"/>
    <w:rsid w:val="0068255D"/>
    <w:rsid w:val="00682636"/>
    <w:rsid w:val="0068267E"/>
    <w:rsid w:val="0068277C"/>
    <w:rsid w:val="0068286B"/>
    <w:rsid w:val="00682958"/>
    <w:rsid w:val="00682A6C"/>
    <w:rsid w:val="00682A92"/>
    <w:rsid w:val="00682D29"/>
    <w:rsid w:val="00682D6C"/>
    <w:rsid w:val="00682F07"/>
    <w:rsid w:val="0068309B"/>
    <w:rsid w:val="006832AE"/>
    <w:rsid w:val="00683359"/>
    <w:rsid w:val="00683475"/>
    <w:rsid w:val="0068356C"/>
    <w:rsid w:val="00683573"/>
    <w:rsid w:val="00683682"/>
    <w:rsid w:val="00683690"/>
    <w:rsid w:val="00683764"/>
    <w:rsid w:val="00683ACC"/>
    <w:rsid w:val="00683B1F"/>
    <w:rsid w:val="00683B33"/>
    <w:rsid w:val="00683B46"/>
    <w:rsid w:val="00683BAC"/>
    <w:rsid w:val="00683D25"/>
    <w:rsid w:val="00683D26"/>
    <w:rsid w:val="00683D7C"/>
    <w:rsid w:val="00683DA8"/>
    <w:rsid w:val="00683ED5"/>
    <w:rsid w:val="006840C7"/>
    <w:rsid w:val="00684344"/>
    <w:rsid w:val="0068441D"/>
    <w:rsid w:val="00684455"/>
    <w:rsid w:val="00684478"/>
    <w:rsid w:val="00684557"/>
    <w:rsid w:val="006845D5"/>
    <w:rsid w:val="00684604"/>
    <w:rsid w:val="00684660"/>
    <w:rsid w:val="006846AA"/>
    <w:rsid w:val="00684782"/>
    <w:rsid w:val="0068482B"/>
    <w:rsid w:val="0068487B"/>
    <w:rsid w:val="00684892"/>
    <w:rsid w:val="006848EF"/>
    <w:rsid w:val="006849A8"/>
    <w:rsid w:val="006849E8"/>
    <w:rsid w:val="00684A6C"/>
    <w:rsid w:val="00684DDF"/>
    <w:rsid w:val="006850F6"/>
    <w:rsid w:val="00685112"/>
    <w:rsid w:val="006851E1"/>
    <w:rsid w:val="00685217"/>
    <w:rsid w:val="0068531D"/>
    <w:rsid w:val="0068544A"/>
    <w:rsid w:val="0068551C"/>
    <w:rsid w:val="006855E5"/>
    <w:rsid w:val="006856F2"/>
    <w:rsid w:val="00685788"/>
    <w:rsid w:val="006857E5"/>
    <w:rsid w:val="0068580C"/>
    <w:rsid w:val="00685841"/>
    <w:rsid w:val="00685974"/>
    <w:rsid w:val="00685B0A"/>
    <w:rsid w:val="00685F61"/>
    <w:rsid w:val="0068609B"/>
    <w:rsid w:val="006861E1"/>
    <w:rsid w:val="00686214"/>
    <w:rsid w:val="006862A5"/>
    <w:rsid w:val="00686371"/>
    <w:rsid w:val="00686407"/>
    <w:rsid w:val="00686431"/>
    <w:rsid w:val="00686432"/>
    <w:rsid w:val="00686569"/>
    <w:rsid w:val="006865C6"/>
    <w:rsid w:val="00686605"/>
    <w:rsid w:val="0068665C"/>
    <w:rsid w:val="00686752"/>
    <w:rsid w:val="0068688A"/>
    <w:rsid w:val="006868A5"/>
    <w:rsid w:val="00686914"/>
    <w:rsid w:val="00686988"/>
    <w:rsid w:val="00686B2C"/>
    <w:rsid w:val="00686BCA"/>
    <w:rsid w:val="00686C50"/>
    <w:rsid w:val="00686CFC"/>
    <w:rsid w:val="00686D4C"/>
    <w:rsid w:val="00686D92"/>
    <w:rsid w:val="00686E42"/>
    <w:rsid w:val="00686EB4"/>
    <w:rsid w:val="006870D8"/>
    <w:rsid w:val="006871C6"/>
    <w:rsid w:val="0068723C"/>
    <w:rsid w:val="00687454"/>
    <w:rsid w:val="006875A9"/>
    <w:rsid w:val="006875F9"/>
    <w:rsid w:val="0068788E"/>
    <w:rsid w:val="006878D9"/>
    <w:rsid w:val="006878DF"/>
    <w:rsid w:val="00687A6A"/>
    <w:rsid w:val="00687A87"/>
    <w:rsid w:val="00687B01"/>
    <w:rsid w:val="00687C48"/>
    <w:rsid w:val="00687D88"/>
    <w:rsid w:val="00687E12"/>
    <w:rsid w:val="00687EEA"/>
    <w:rsid w:val="0069036A"/>
    <w:rsid w:val="00690747"/>
    <w:rsid w:val="00690957"/>
    <w:rsid w:val="0069098A"/>
    <w:rsid w:val="00690A89"/>
    <w:rsid w:val="00690B0C"/>
    <w:rsid w:val="00690B1C"/>
    <w:rsid w:val="00690BB2"/>
    <w:rsid w:val="00690D05"/>
    <w:rsid w:val="00690D5E"/>
    <w:rsid w:val="00690DFF"/>
    <w:rsid w:val="006910A8"/>
    <w:rsid w:val="0069127F"/>
    <w:rsid w:val="0069131E"/>
    <w:rsid w:val="006915B8"/>
    <w:rsid w:val="006915F9"/>
    <w:rsid w:val="006918AA"/>
    <w:rsid w:val="006918BD"/>
    <w:rsid w:val="006918F6"/>
    <w:rsid w:val="006919B3"/>
    <w:rsid w:val="00691A63"/>
    <w:rsid w:val="00691AC9"/>
    <w:rsid w:val="00691AF2"/>
    <w:rsid w:val="00691B66"/>
    <w:rsid w:val="00691BFC"/>
    <w:rsid w:val="00691D51"/>
    <w:rsid w:val="00691DD0"/>
    <w:rsid w:val="00691E94"/>
    <w:rsid w:val="006922F4"/>
    <w:rsid w:val="006924DA"/>
    <w:rsid w:val="00692553"/>
    <w:rsid w:val="00692630"/>
    <w:rsid w:val="0069265A"/>
    <w:rsid w:val="006926B1"/>
    <w:rsid w:val="0069272E"/>
    <w:rsid w:val="0069282E"/>
    <w:rsid w:val="00692914"/>
    <w:rsid w:val="006929AA"/>
    <w:rsid w:val="00692A8D"/>
    <w:rsid w:val="00692B8C"/>
    <w:rsid w:val="00692CE0"/>
    <w:rsid w:val="00692CFA"/>
    <w:rsid w:val="00692FDD"/>
    <w:rsid w:val="0069308D"/>
    <w:rsid w:val="006932CB"/>
    <w:rsid w:val="00693322"/>
    <w:rsid w:val="00693324"/>
    <w:rsid w:val="006933B6"/>
    <w:rsid w:val="0069361C"/>
    <w:rsid w:val="00693834"/>
    <w:rsid w:val="00693860"/>
    <w:rsid w:val="00693999"/>
    <w:rsid w:val="006939BA"/>
    <w:rsid w:val="00693A6F"/>
    <w:rsid w:val="00693B2A"/>
    <w:rsid w:val="00693BE3"/>
    <w:rsid w:val="00693C5A"/>
    <w:rsid w:val="00693F52"/>
    <w:rsid w:val="00693FD6"/>
    <w:rsid w:val="006941ED"/>
    <w:rsid w:val="00694264"/>
    <w:rsid w:val="006942B3"/>
    <w:rsid w:val="00694316"/>
    <w:rsid w:val="00694335"/>
    <w:rsid w:val="0069443E"/>
    <w:rsid w:val="006944D9"/>
    <w:rsid w:val="0069455C"/>
    <w:rsid w:val="006946F0"/>
    <w:rsid w:val="00694742"/>
    <w:rsid w:val="0069489F"/>
    <w:rsid w:val="006948C9"/>
    <w:rsid w:val="00694942"/>
    <w:rsid w:val="00694AC5"/>
    <w:rsid w:val="00694AFF"/>
    <w:rsid w:val="00694B07"/>
    <w:rsid w:val="00694B42"/>
    <w:rsid w:val="00694B7A"/>
    <w:rsid w:val="00694BF3"/>
    <w:rsid w:val="00694C18"/>
    <w:rsid w:val="00694CC0"/>
    <w:rsid w:val="00694D43"/>
    <w:rsid w:val="00694E01"/>
    <w:rsid w:val="00694E4B"/>
    <w:rsid w:val="00694FCC"/>
    <w:rsid w:val="006950F2"/>
    <w:rsid w:val="006951A5"/>
    <w:rsid w:val="0069524E"/>
    <w:rsid w:val="0069528E"/>
    <w:rsid w:val="00695306"/>
    <w:rsid w:val="00695373"/>
    <w:rsid w:val="0069542B"/>
    <w:rsid w:val="006954CA"/>
    <w:rsid w:val="0069556D"/>
    <w:rsid w:val="006955A2"/>
    <w:rsid w:val="00695676"/>
    <w:rsid w:val="0069573F"/>
    <w:rsid w:val="00695754"/>
    <w:rsid w:val="00695758"/>
    <w:rsid w:val="006957B6"/>
    <w:rsid w:val="0069582E"/>
    <w:rsid w:val="0069583C"/>
    <w:rsid w:val="00695921"/>
    <w:rsid w:val="00695B6E"/>
    <w:rsid w:val="00695BB5"/>
    <w:rsid w:val="00695CAC"/>
    <w:rsid w:val="00695D0F"/>
    <w:rsid w:val="00695E33"/>
    <w:rsid w:val="00695F28"/>
    <w:rsid w:val="00696063"/>
    <w:rsid w:val="006960AC"/>
    <w:rsid w:val="00696279"/>
    <w:rsid w:val="00696408"/>
    <w:rsid w:val="00696438"/>
    <w:rsid w:val="006964F4"/>
    <w:rsid w:val="00696766"/>
    <w:rsid w:val="006968B9"/>
    <w:rsid w:val="006969B5"/>
    <w:rsid w:val="00696B2B"/>
    <w:rsid w:val="00696BC1"/>
    <w:rsid w:val="00696C0C"/>
    <w:rsid w:val="00696C78"/>
    <w:rsid w:val="00696DFC"/>
    <w:rsid w:val="00696E62"/>
    <w:rsid w:val="00696F4E"/>
    <w:rsid w:val="00696F7D"/>
    <w:rsid w:val="00696FE2"/>
    <w:rsid w:val="0069710E"/>
    <w:rsid w:val="0069713E"/>
    <w:rsid w:val="0069713F"/>
    <w:rsid w:val="00697211"/>
    <w:rsid w:val="0069764F"/>
    <w:rsid w:val="00697792"/>
    <w:rsid w:val="006978B5"/>
    <w:rsid w:val="00697938"/>
    <w:rsid w:val="0069795A"/>
    <w:rsid w:val="00697BC5"/>
    <w:rsid w:val="00697CBA"/>
    <w:rsid w:val="006A0183"/>
    <w:rsid w:val="006A01B6"/>
    <w:rsid w:val="006A02E3"/>
    <w:rsid w:val="006A046D"/>
    <w:rsid w:val="006A04BA"/>
    <w:rsid w:val="006A04CD"/>
    <w:rsid w:val="006A052F"/>
    <w:rsid w:val="006A05AD"/>
    <w:rsid w:val="006A0613"/>
    <w:rsid w:val="006A077D"/>
    <w:rsid w:val="006A081A"/>
    <w:rsid w:val="006A0955"/>
    <w:rsid w:val="006A0EAB"/>
    <w:rsid w:val="006A1098"/>
    <w:rsid w:val="006A1166"/>
    <w:rsid w:val="006A1174"/>
    <w:rsid w:val="006A11CC"/>
    <w:rsid w:val="006A1255"/>
    <w:rsid w:val="006A129A"/>
    <w:rsid w:val="006A130C"/>
    <w:rsid w:val="006A1349"/>
    <w:rsid w:val="006A13C6"/>
    <w:rsid w:val="006A156D"/>
    <w:rsid w:val="006A15EB"/>
    <w:rsid w:val="006A16DD"/>
    <w:rsid w:val="006A17AC"/>
    <w:rsid w:val="006A1921"/>
    <w:rsid w:val="006A19AC"/>
    <w:rsid w:val="006A1A0E"/>
    <w:rsid w:val="006A1BD7"/>
    <w:rsid w:val="006A1BFB"/>
    <w:rsid w:val="006A1C0A"/>
    <w:rsid w:val="006A1C1B"/>
    <w:rsid w:val="006A1C8E"/>
    <w:rsid w:val="006A1D66"/>
    <w:rsid w:val="006A1D9E"/>
    <w:rsid w:val="006A1DCF"/>
    <w:rsid w:val="006A1DD3"/>
    <w:rsid w:val="006A1E18"/>
    <w:rsid w:val="006A1EB6"/>
    <w:rsid w:val="006A1EDE"/>
    <w:rsid w:val="006A1F37"/>
    <w:rsid w:val="006A217D"/>
    <w:rsid w:val="006A2225"/>
    <w:rsid w:val="006A2352"/>
    <w:rsid w:val="006A23AE"/>
    <w:rsid w:val="006A2541"/>
    <w:rsid w:val="006A2591"/>
    <w:rsid w:val="006A293D"/>
    <w:rsid w:val="006A2992"/>
    <w:rsid w:val="006A2C89"/>
    <w:rsid w:val="006A2CC0"/>
    <w:rsid w:val="006A2D9F"/>
    <w:rsid w:val="006A2DD1"/>
    <w:rsid w:val="006A2E39"/>
    <w:rsid w:val="006A2EA1"/>
    <w:rsid w:val="006A2EEC"/>
    <w:rsid w:val="006A3075"/>
    <w:rsid w:val="006A30FB"/>
    <w:rsid w:val="006A31EC"/>
    <w:rsid w:val="006A325C"/>
    <w:rsid w:val="006A3277"/>
    <w:rsid w:val="006A33E4"/>
    <w:rsid w:val="006A3595"/>
    <w:rsid w:val="006A36E1"/>
    <w:rsid w:val="006A3719"/>
    <w:rsid w:val="006A38AD"/>
    <w:rsid w:val="006A3B23"/>
    <w:rsid w:val="006A3BEE"/>
    <w:rsid w:val="006A3D8D"/>
    <w:rsid w:val="006A3E14"/>
    <w:rsid w:val="006A3E88"/>
    <w:rsid w:val="006A3F82"/>
    <w:rsid w:val="006A3F9F"/>
    <w:rsid w:val="006A43AE"/>
    <w:rsid w:val="006A440A"/>
    <w:rsid w:val="006A44B7"/>
    <w:rsid w:val="006A4595"/>
    <w:rsid w:val="006A45FB"/>
    <w:rsid w:val="006A477A"/>
    <w:rsid w:val="006A477D"/>
    <w:rsid w:val="006A4796"/>
    <w:rsid w:val="006A4A60"/>
    <w:rsid w:val="006A4EF3"/>
    <w:rsid w:val="006A4FB5"/>
    <w:rsid w:val="006A5033"/>
    <w:rsid w:val="006A504E"/>
    <w:rsid w:val="006A5076"/>
    <w:rsid w:val="006A5143"/>
    <w:rsid w:val="006A51A3"/>
    <w:rsid w:val="006A51CE"/>
    <w:rsid w:val="006A5286"/>
    <w:rsid w:val="006A53D0"/>
    <w:rsid w:val="006A53DA"/>
    <w:rsid w:val="006A5437"/>
    <w:rsid w:val="006A554A"/>
    <w:rsid w:val="006A558C"/>
    <w:rsid w:val="006A558D"/>
    <w:rsid w:val="006A5638"/>
    <w:rsid w:val="006A5783"/>
    <w:rsid w:val="006A57BF"/>
    <w:rsid w:val="006A5853"/>
    <w:rsid w:val="006A5920"/>
    <w:rsid w:val="006A5FFA"/>
    <w:rsid w:val="006A605F"/>
    <w:rsid w:val="006A6146"/>
    <w:rsid w:val="006A6188"/>
    <w:rsid w:val="006A61A4"/>
    <w:rsid w:val="006A62A3"/>
    <w:rsid w:val="006A6360"/>
    <w:rsid w:val="006A6454"/>
    <w:rsid w:val="006A6702"/>
    <w:rsid w:val="006A69F9"/>
    <w:rsid w:val="006A6A48"/>
    <w:rsid w:val="006A6CBB"/>
    <w:rsid w:val="006A6DB0"/>
    <w:rsid w:val="006A6E0C"/>
    <w:rsid w:val="006A707B"/>
    <w:rsid w:val="006A711A"/>
    <w:rsid w:val="006A7126"/>
    <w:rsid w:val="006A7223"/>
    <w:rsid w:val="006A73AE"/>
    <w:rsid w:val="006A750A"/>
    <w:rsid w:val="006A7685"/>
    <w:rsid w:val="006A782C"/>
    <w:rsid w:val="006A78A9"/>
    <w:rsid w:val="006A7EA6"/>
    <w:rsid w:val="006A7EF9"/>
    <w:rsid w:val="006B001B"/>
    <w:rsid w:val="006B005E"/>
    <w:rsid w:val="006B0293"/>
    <w:rsid w:val="006B02DA"/>
    <w:rsid w:val="006B039A"/>
    <w:rsid w:val="006B0449"/>
    <w:rsid w:val="006B04CD"/>
    <w:rsid w:val="006B0545"/>
    <w:rsid w:val="006B0660"/>
    <w:rsid w:val="006B06B5"/>
    <w:rsid w:val="006B08A8"/>
    <w:rsid w:val="006B0B56"/>
    <w:rsid w:val="006B0B80"/>
    <w:rsid w:val="006B0C0C"/>
    <w:rsid w:val="006B0C25"/>
    <w:rsid w:val="006B0CCE"/>
    <w:rsid w:val="006B0D65"/>
    <w:rsid w:val="006B0E9E"/>
    <w:rsid w:val="006B0F0E"/>
    <w:rsid w:val="006B0F35"/>
    <w:rsid w:val="006B0F8E"/>
    <w:rsid w:val="006B11F2"/>
    <w:rsid w:val="006B140E"/>
    <w:rsid w:val="006B14E0"/>
    <w:rsid w:val="006B15CC"/>
    <w:rsid w:val="006B168F"/>
    <w:rsid w:val="006B1732"/>
    <w:rsid w:val="006B1744"/>
    <w:rsid w:val="006B1747"/>
    <w:rsid w:val="006B1844"/>
    <w:rsid w:val="006B1848"/>
    <w:rsid w:val="006B18AB"/>
    <w:rsid w:val="006B18B3"/>
    <w:rsid w:val="006B19E8"/>
    <w:rsid w:val="006B1ACB"/>
    <w:rsid w:val="006B1BEB"/>
    <w:rsid w:val="006B1D64"/>
    <w:rsid w:val="006B1D6D"/>
    <w:rsid w:val="006B1D77"/>
    <w:rsid w:val="006B1F1E"/>
    <w:rsid w:val="006B1F82"/>
    <w:rsid w:val="006B1F9C"/>
    <w:rsid w:val="006B206F"/>
    <w:rsid w:val="006B2118"/>
    <w:rsid w:val="006B2175"/>
    <w:rsid w:val="006B2381"/>
    <w:rsid w:val="006B2397"/>
    <w:rsid w:val="006B239C"/>
    <w:rsid w:val="006B24BD"/>
    <w:rsid w:val="006B24C0"/>
    <w:rsid w:val="006B24E0"/>
    <w:rsid w:val="006B259A"/>
    <w:rsid w:val="006B260A"/>
    <w:rsid w:val="006B271F"/>
    <w:rsid w:val="006B28BC"/>
    <w:rsid w:val="006B2AB0"/>
    <w:rsid w:val="006B2D2A"/>
    <w:rsid w:val="006B2D33"/>
    <w:rsid w:val="006B2EB1"/>
    <w:rsid w:val="006B2FF5"/>
    <w:rsid w:val="006B303A"/>
    <w:rsid w:val="006B30AA"/>
    <w:rsid w:val="006B315F"/>
    <w:rsid w:val="006B32A2"/>
    <w:rsid w:val="006B343C"/>
    <w:rsid w:val="006B34CF"/>
    <w:rsid w:val="006B3538"/>
    <w:rsid w:val="006B35F3"/>
    <w:rsid w:val="006B3608"/>
    <w:rsid w:val="006B36C2"/>
    <w:rsid w:val="006B3908"/>
    <w:rsid w:val="006B394E"/>
    <w:rsid w:val="006B3A55"/>
    <w:rsid w:val="006B3BB2"/>
    <w:rsid w:val="006B3C09"/>
    <w:rsid w:val="006B3C86"/>
    <w:rsid w:val="006B3CA4"/>
    <w:rsid w:val="006B3D87"/>
    <w:rsid w:val="006B3FEC"/>
    <w:rsid w:val="006B41AE"/>
    <w:rsid w:val="006B41E7"/>
    <w:rsid w:val="006B4294"/>
    <w:rsid w:val="006B46BB"/>
    <w:rsid w:val="006B4729"/>
    <w:rsid w:val="006B486B"/>
    <w:rsid w:val="006B48FD"/>
    <w:rsid w:val="006B4917"/>
    <w:rsid w:val="006B4B84"/>
    <w:rsid w:val="006B4B8E"/>
    <w:rsid w:val="006B4B96"/>
    <w:rsid w:val="006B4CFF"/>
    <w:rsid w:val="006B4E78"/>
    <w:rsid w:val="006B5017"/>
    <w:rsid w:val="006B5075"/>
    <w:rsid w:val="006B5170"/>
    <w:rsid w:val="006B51E8"/>
    <w:rsid w:val="006B54DB"/>
    <w:rsid w:val="006B55F1"/>
    <w:rsid w:val="006B563A"/>
    <w:rsid w:val="006B565B"/>
    <w:rsid w:val="006B572C"/>
    <w:rsid w:val="006B5955"/>
    <w:rsid w:val="006B5A36"/>
    <w:rsid w:val="006B5A8C"/>
    <w:rsid w:val="006B5AB8"/>
    <w:rsid w:val="006B5AD2"/>
    <w:rsid w:val="006B5AE1"/>
    <w:rsid w:val="006B5B0E"/>
    <w:rsid w:val="006B5CB8"/>
    <w:rsid w:val="006B5CC5"/>
    <w:rsid w:val="006B5EB1"/>
    <w:rsid w:val="006B5ECC"/>
    <w:rsid w:val="006B5F1F"/>
    <w:rsid w:val="006B5FF9"/>
    <w:rsid w:val="006B6051"/>
    <w:rsid w:val="006B6095"/>
    <w:rsid w:val="006B6171"/>
    <w:rsid w:val="006B617C"/>
    <w:rsid w:val="006B61E1"/>
    <w:rsid w:val="006B65BF"/>
    <w:rsid w:val="006B67CA"/>
    <w:rsid w:val="006B6878"/>
    <w:rsid w:val="006B6904"/>
    <w:rsid w:val="006B69A1"/>
    <w:rsid w:val="006B6A07"/>
    <w:rsid w:val="006B6C01"/>
    <w:rsid w:val="006B6C61"/>
    <w:rsid w:val="006B6CBE"/>
    <w:rsid w:val="006B6E6D"/>
    <w:rsid w:val="006B6E80"/>
    <w:rsid w:val="006B6F91"/>
    <w:rsid w:val="006B70F4"/>
    <w:rsid w:val="006B71AC"/>
    <w:rsid w:val="006B7315"/>
    <w:rsid w:val="006B74BC"/>
    <w:rsid w:val="006B761E"/>
    <w:rsid w:val="006B7695"/>
    <w:rsid w:val="006B76A4"/>
    <w:rsid w:val="006B76C5"/>
    <w:rsid w:val="006B76EC"/>
    <w:rsid w:val="006B7770"/>
    <w:rsid w:val="006B78FF"/>
    <w:rsid w:val="006B7985"/>
    <w:rsid w:val="006B7B22"/>
    <w:rsid w:val="006B7B45"/>
    <w:rsid w:val="006B7C40"/>
    <w:rsid w:val="006B7C96"/>
    <w:rsid w:val="006B7D39"/>
    <w:rsid w:val="006B7DC3"/>
    <w:rsid w:val="006B7E56"/>
    <w:rsid w:val="006C0581"/>
    <w:rsid w:val="006C089A"/>
    <w:rsid w:val="006C0943"/>
    <w:rsid w:val="006C0953"/>
    <w:rsid w:val="006C0A00"/>
    <w:rsid w:val="006C0CB0"/>
    <w:rsid w:val="006C0F95"/>
    <w:rsid w:val="006C10BB"/>
    <w:rsid w:val="006C13B0"/>
    <w:rsid w:val="006C1438"/>
    <w:rsid w:val="006C1589"/>
    <w:rsid w:val="006C158E"/>
    <w:rsid w:val="006C19EC"/>
    <w:rsid w:val="006C1A4A"/>
    <w:rsid w:val="006C1BA1"/>
    <w:rsid w:val="006C1C36"/>
    <w:rsid w:val="006C1E20"/>
    <w:rsid w:val="006C1E42"/>
    <w:rsid w:val="006C1EDE"/>
    <w:rsid w:val="006C1F9A"/>
    <w:rsid w:val="006C1FA9"/>
    <w:rsid w:val="006C1FDF"/>
    <w:rsid w:val="006C20C8"/>
    <w:rsid w:val="006C2164"/>
    <w:rsid w:val="006C21D7"/>
    <w:rsid w:val="006C221B"/>
    <w:rsid w:val="006C23F7"/>
    <w:rsid w:val="006C2401"/>
    <w:rsid w:val="006C2461"/>
    <w:rsid w:val="006C24EE"/>
    <w:rsid w:val="006C2503"/>
    <w:rsid w:val="006C26E1"/>
    <w:rsid w:val="006C2745"/>
    <w:rsid w:val="006C27E9"/>
    <w:rsid w:val="006C2960"/>
    <w:rsid w:val="006C2E91"/>
    <w:rsid w:val="006C2F62"/>
    <w:rsid w:val="006C3047"/>
    <w:rsid w:val="006C3076"/>
    <w:rsid w:val="006C3123"/>
    <w:rsid w:val="006C3255"/>
    <w:rsid w:val="006C340D"/>
    <w:rsid w:val="006C36F9"/>
    <w:rsid w:val="006C3789"/>
    <w:rsid w:val="006C3877"/>
    <w:rsid w:val="006C3A67"/>
    <w:rsid w:val="006C3AFA"/>
    <w:rsid w:val="006C3B0C"/>
    <w:rsid w:val="006C3C11"/>
    <w:rsid w:val="006C3C66"/>
    <w:rsid w:val="006C3DB7"/>
    <w:rsid w:val="006C3DF4"/>
    <w:rsid w:val="006C3EDE"/>
    <w:rsid w:val="006C400C"/>
    <w:rsid w:val="006C40D0"/>
    <w:rsid w:val="006C4138"/>
    <w:rsid w:val="006C4173"/>
    <w:rsid w:val="006C42DF"/>
    <w:rsid w:val="006C4362"/>
    <w:rsid w:val="006C4399"/>
    <w:rsid w:val="006C4629"/>
    <w:rsid w:val="006C475D"/>
    <w:rsid w:val="006C4887"/>
    <w:rsid w:val="006C48B0"/>
    <w:rsid w:val="006C4918"/>
    <w:rsid w:val="006C4B02"/>
    <w:rsid w:val="006C4D62"/>
    <w:rsid w:val="006C4DF4"/>
    <w:rsid w:val="006C4DF6"/>
    <w:rsid w:val="006C4E8A"/>
    <w:rsid w:val="006C4F54"/>
    <w:rsid w:val="006C4F6A"/>
    <w:rsid w:val="006C4FE8"/>
    <w:rsid w:val="006C500B"/>
    <w:rsid w:val="006C5078"/>
    <w:rsid w:val="006C50EA"/>
    <w:rsid w:val="006C51B9"/>
    <w:rsid w:val="006C51EA"/>
    <w:rsid w:val="006C5496"/>
    <w:rsid w:val="006C5610"/>
    <w:rsid w:val="006C5688"/>
    <w:rsid w:val="006C5B15"/>
    <w:rsid w:val="006C5C02"/>
    <w:rsid w:val="006C5D22"/>
    <w:rsid w:val="006C5D5E"/>
    <w:rsid w:val="006C5D89"/>
    <w:rsid w:val="006C5F77"/>
    <w:rsid w:val="006C605A"/>
    <w:rsid w:val="006C6131"/>
    <w:rsid w:val="006C61BA"/>
    <w:rsid w:val="006C62BE"/>
    <w:rsid w:val="006C6366"/>
    <w:rsid w:val="006C65D2"/>
    <w:rsid w:val="006C664C"/>
    <w:rsid w:val="006C67E4"/>
    <w:rsid w:val="006C68C3"/>
    <w:rsid w:val="006C68E7"/>
    <w:rsid w:val="006C6936"/>
    <w:rsid w:val="006C6A03"/>
    <w:rsid w:val="006C6B00"/>
    <w:rsid w:val="006C6B8C"/>
    <w:rsid w:val="006C6B91"/>
    <w:rsid w:val="006C6C52"/>
    <w:rsid w:val="006C6D34"/>
    <w:rsid w:val="006C7048"/>
    <w:rsid w:val="006C70C5"/>
    <w:rsid w:val="006C726C"/>
    <w:rsid w:val="006C74FA"/>
    <w:rsid w:val="006C7541"/>
    <w:rsid w:val="006C7694"/>
    <w:rsid w:val="006C76A9"/>
    <w:rsid w:val="006C7A8E"/>
    <w:rsid w:val="006C7C93"/>
    <w:rsid w:val="006C7EB7"/>
    <w:rsid w:val="006C7EE3"/>
    <w:rsid w:val="006D019A"/>
    <w:rsid w:val="006D01D1"/>
    <w:rsid w:val="006D0241"/>
    <w:rsid w:val="006D027B"/>
    <w:rsid w:val="006D02C8"/>
    <w:rsid w:val="006D0457"/>
    <w:rsid w:val="006D0485"/>
    <w:rsid w:val="006D05E2"/>
    <w:rsid w:val="006D0732"/>
    <w:rsid w:val="006D09DA"/>
    <w:rsid w:val="006D09E3"/>
    <w:rsid w:val="006D0B9E"/>
    <w:rsid w:val="006D0C13"/>
    <w:rsid w:val="006D10B1"/>
    <w:rsid w:val="006D1159"/>
    <w:rsid w:val="006D1422"/>
    <w:rsid w:val="006D1456"/>
    <w:rsid w:val="006D165F"/>
    <w:rsid w:val="006D18EC"/>
    <w:rsid w:val="006D1999"/>
    <w:rsid w:val="006D19F3"/>
    <w:rsid w:val="006D1A0B"/>
    <w:rsid w:val="006D1A73"/>
    <w:rsid w:val="006D1C15"/>
    <w:rsid w:val="006D1E5B"/>
    <w:rsid w:val="006D1E9B"/>
    <w:rsid w:val="006D1EE2"/>
    <w:rsid w:val="006D1FA5"/>
    <w:rsid w:val="006D205E"/>
    <w:rsid w:val="006D20E6"/>
    <w:rsid w:val="006D21A7"/>
    <w:rsid w:val="006D21AF"/>
    <w:rsid w:val="006D2224"/>
    <w:rsid w:val="006D225B"/>
    <w:rsid w:val="006D2382"/>
    <w:rsid w:val="006D238D"/>
    <w:rsid w:val="006D23A3"/>
    <w:rsid w:val="006D240A"/>
    <w:rsid w:val="006D2460"/>
    <w:rsid w:val="006D26AE"/>
    <w:rsid w:val="006D2788"/>
    <w:rsid w:val="006D27A3"/>
    <w:rsid w:val="006D27C7"/>
    <w:rsid w:val="006D2852"/>
    <w:rsid w:val="006D28C5"/>
    <w:rsid w:val="006D2963"/>
    <w:rsid w:val="006D296C"/>
    <w:rsid w:val="006D2A04"/>
    <w:rsid w:val="006D2B55"/>
    <w:rsid w:val="006D2BBC"/>
    <w:rsid w:val="006D2C8F"/>
    <w:rsid w:val="006D2CE6"/>
    <w:rsid w:val="006D2CF4"/>
    <w:rsid w:val="006D2DE4"/>
    <w:rsid w:val="006D2E9F"/>
    <w:rsid w:val="006D314D"/>
    <w:rsid w:val="006D3185"/>
    <w:rsid w:val="006D338D"/>
    <w:rsid w:val="006D34B6"/>
    <w:rsid w:val="006D36E2"/>
    <w:rsid w:val="006D384A"/>
    <w:rsid w:val="006D3A6F"/>
    <w:rsid w:val="006D3B22"/>
    <w:rsid w:val="006D3D6F"/>
    <w:rsid w:val="006D3F9A"/>
    <w:rsid w:val="006D406D"/>
    <w:rsid w:val="006D4129"/>
    <w:rsid w:val="006D454A"/>
    <w:rsid w:val="006D477E"/>
    <w:rsid w:val="006D48BE"/>
    <w:rsid w:val="006D4933"/>
    <w:rsid w:val="006D4D73"/>
    <w:rsid w:val="006D4DE5"/>
    <w:rsid w:val="006D4EA3"/>
    <w:rsid w:val="006D4F99"/>
    <w:rsid w:val="006D4FE9"/>
    <w:rsid w:val="006D5069"/>
    <w:rsid w:val="006D521B"/>
    <w:rsid w:val="006D533F"/>
    <w:rsid w:val="006D53C4"/>
    <w:rsid w:val="006D53DF"/>
    <w:rsid w:val="006D5496"/>
    <w:rsid w:val="006D54A3"/>
    <w:rsid w:val="006D5506"/>
    <w:rsid w:val="006D5528"/>
    <w:rsid w:val="006D5637"/>
    <w:rsid w:val="006D566A"/>
    <w:rsid w:val="006D57F2"/>
    <w:rsid w:val="006D588D"/>
    <w:rsid w:val="006D599E"/>
    <w:rsid w:val="006D5A9A"/>
    <w:rsid w:val="006D5ADC"/>
    <w:rsid w:val="006D5D9E"/>
    <w:rsid w:val="006D5E4A"/>
    <w:rsid w:val="006D5F27"/>
    <w:rsid w:val="006D5F37"/>
    <w:rsid w:val="006D61A9"/>
    <w:rsid w:val="006D6384"/>
    <w:rsid w:val="006D6450"/>
    <w:rsid w:val="006D65CA"/>
    <w:rsid w:val="006D671A"/>
    <w:rsid w:val="006D677F"/>
    <w:rsid w:val="006D67AC"/>
    <w:rsid w:val="006D67F9"/>
    <w:rsid w:val="006D68AD"/>
    <w:rsid w:val="006D68AF"/>
    <w:rsid w:val="006D6A26"/>
    <w:rsid w:val="006D6ABE"/>
    <w:rsid w:val="006D6C52"/>
    <w:rsid w:val="006D6C56"/>
    <w:rsid w:val="006D6CB7"/>
    <w:rsid w:val="006D6E84"/>
    <w:rsid w:val="006D6FF6"/>
    <w:rsid w:val="006D7054"/>
    <w:rsid w:val="006D706E"/>
    <w:rsid w:val="006D70FA"/>
    <w:rsid w:val="006D73FF"/>
    <w:rsid w:val="006D7617"/>
    <w:rsid w:val="006D7719"/>
    <w:rsid w:val="006D7752"/>
    <w:rsid w:val="006D7884"/>
    <w:rsid w:val="006D7966"/>
    <w:rsid w:val="006D79B8"/>
    <w:rsid w:val="006D7AAD"/>
    <w:rsid w:val="006D7B50"/>
    <w:rsid w:val="006D7E34"/>
    <w:rsid w:val="006D7FC0"/>
    <w:rsid w:val="006E00D3"/>
    <w:rsid w:val="006E0186"/>
    <w:rsid w:val="006E01C5"/>
    <w:rsid w:val="006E01E7"/>
    <w:rsid w:val="006E0301"/>
    <w:rsid w:val="006E059F"/>
    <w:rsid w:val="006E05DE"/>
    <w:rsid w:val="006E06BD"/>
    <w:rsid w:val="006E0A27"/>
    <w:rsid w:val="006E0A6B"/>
    <w:rsid w:val="006E0BC6"/>
    <w:rsid w:val="006E0BF8"/>
    <w:rsid w:val="006E0CFB"/>
    <w:rsid w:val="006E0D18"/>
    <w:rsid w:val="006E0F56"/>
    <w:rsid w:val="006E1339"/>
    <w:rsid w:val="006E1353"/>
    <w:rsid w:val="006E13AD"/>
    <w:rsid w:val="006E1403"/>
    <w:rsid w:val="006E1899"/>
    <w:rsid w:val="006E18CD"/>
    <w:rsid w:val="006E1A2F"/>
    <w:rsid w:val="006E1A42"/>
    <w:rsid w:val="006E1BC9"/>
    <w:rsid w:val="006E1D14"/>
    <w:rsid w:val="006E1E0E"/>
    <w:rsid w:val="006E1FB2"/>
    <w:rsid w:val="006E1FE8"/>
    <w:rsid w:val="006E2104"/>
    <w:rsid w:val="006E21F6"/>
    <w:rsid w:val="006E2252"/>
    <w:rsid w:val="006E2395"/>
    <w:rsid w:val="006E239E"/>
    <w:rsid w:val="006E2454"/>
    <w:rsid w:val="006E24E2"/>
    <w:rsid w:val="006E250F"/>
    <w:rsid w:val="006E260E"/>
    <w:rsid w:val="006E262B"/>
    <w:rsid w:val="006E2641"/>
    <w:rsid w:val="006E28AA"/>
    <w:rsid w:val="006E2A4A"/>
    <w:rsid w:val="006E2A79"/>
    <w:rsid w:val="006E2B1B"/>
    <w:rsid w:val="006E2B56"/>
    <w:rsid w:val="006E2BE4"/>
    <w:rsid w:val="006E2CB7"/>
    <w:rsid w:val="006E2D07"/>
    <w:rsid w:val="006E2D81"/>
    <w:rsid w:val="006E2DBA"/>
    <w:rsid w:val="006E2E13"/>
    <w:rsid w:val="006E2EA3"/>
    <w:rsid w:val="006E2F6C"/>
    <w:rsid w:val="006E306A"/>
    <w:rsid w:val="006E3103"/>
    <w:rsid w:val="006E3194"/>
    <w:rsid w:val="006E31A1"/>
    <w:rsid w:val="006E320D"/>
    <w:rsid w:val="006E35BC"/>
    <w:rsid w:val="006E360D"/>
    <w:rsid w:val="006E367D"/>
    <w:rsid w:val="006E36F4"/>
    <w:rsid w:val="006E384A"/>
    <w:rsid w:val="006E38D0"/>
    <w:rsid w:val="006E38DF"/>
    <w:rsid w:val="006E38E9"/>
    <w:rsid w:val="006E38EB"/>
    <w:rsid w:val="006E38FE"/>
    <w:rsid w:val="006E3909"/>
    <w:rsid w:val="006E399B"/>
    <w:rsid w:val="006E3A04"/>
    <w:rsid w:val="006E3B5D"/>
    <w:rsid w:val="006E3CF7"/>
    <w:rsid w:val="006E3D35"/>
    <w:rsid w:val="006E3E0A"/>
    <w:rsid w:val="006E3E20"/>
    <w:rsid w:val="006E3F92"/>
    <w:rsid w:val="006E402C"/>
    <w:rsid w:val="006E411B"/>
    <w:rsid w:val="006E429C"/>
    <w:rsid w:val="006E44FA"/>
    <w:rsid w:val="006E4511"/>
    <w:rsid w:val="006E4633"/>
    <w:rsid w:val="006E46B2"/>
    <w:rsid w:val="006E471F"/>
    <w:rsid w:val="006E4903"/>
    <w:rsid w:val="006E4B16"/>
    <w:rsid w:val="006E4BB3"/>
    <w:rsid w:val="006E4CE1"/>
    <w:rsid w:val="006E4E0F"/>
    <w:rsid w:val="006E4E2F"/>
    <w:rsid w:val="006E5055"/>
    <w:rsid w:val="006E513A"/>
    <w:rsid w:val="006E51F9"/>
    <w:rsid w:val="006E5213"/>
    <w:rsid w:val="006E52F2"/>
    <w:rsid w:val="006E5362"/>
    <w:rsid w:val="006E536C"/>
    <w:rsid w:val="006E5370"/>
    <w:rsid w:val="006E5395"/>
    <w:rsid w:val="006E5396"/>
    <w:rsid w:val="006E55F5"/>
    <w:rsid w:val="006E561A"/>
    <w:rsid w:val="006E5721"/>
    <w:rsid w:val="006E573C"/>
    <w:rsid w:val="006E5839"/>
    <w:rsid w:val="006E58BC"/>
    <w:rsid w:val="006E5A35"/>
    <w:rsid w:val="006E5A5E"/>
    <w:rsid w:val="006E5A6D"/>
    <w:rsid w:val="006E5AEA"/>
    <w:rsid w:val="006E5B06"/>
    <w:rsid w:val="006E5B2E"/>
    <w:rsid w:val="006E5BB7"/>
    <w:rsid w:val="006E5C9A"/>
    <w:rsid w:val="006E5DA3"/>
    <w:rsid w:val="006E5E04"/>
    <w:rsid w:val="006E5F62"/>
    <w:rsid w:val="006E5F9A"/>
    <w:rsid w:val="006E5FAD"/>
    <w:rsid w:val="006E6021"/>
    <w:rsid w:val="006E605B"/>
    <w:rsid w:val="006E6114"/>
    <w:rsid w:val="006E615B"/>
    <w:rsid w:val="006E63E9"/>
    <w:rsid w:val="006E6407"/>
    <w:rsid w:val="006E6476"/>
    <w:rsid w:val="006E6762"/>
    <w:rsid w:val="006E67F6"/>
    <w:rsid w:val="006E6B9D"/>
    <w:rsid w:val="006E6BAE"/>
    <w:rsid w:val="006E6CA5"/>
    <w:rsid w:val="006E7078"/>
    <w:rsid w:val="006E7112"/>
    <w:rsid w:val="006E72C0"/>
    <w:rsid w:val="006E7305"/>
    <w:rsid w:val="006E73B1"/>
    <w:rsid w:val="006E7A03"/>
    <w:rsid w:val="006E7A8D"/>
    <w:rsid w:val="006E7B5D"/>
    <w:rsid w:val="006E7CF7"/>
    <w:rsid w:val="006E7D14"/>
    <w:rsid w:val="006E7E48"/>
    <w:rsid w:val="006E7E94"/>
    <w:rsid w:val="006E7F56"/>
    <w:rsid w:val="006E7F67"/>
    <w:rsid w:val="006F0071"/>
    <w:rsid w:val="006F0098"/>
    <w:rsid w:val="006F034A"/>
    <w:rsid w:val="006F045E"/>
    <w:rsid w:val="006F0590"/>
    <w:rsid w:val="006F0622"/>
    <w:rsid w:val="006F0728"/>
    <w:rsid w:val="006F080A"/>
    <w:rsid w:val="006F0A92"/>
    <w:rsid w:val="006F0ACF"/>
    <w:rsid w:val="006F0C04"/>
    <w:rsid w:val="006F0D2A"/>
    <w:rsid w:val="006F0D92"/>
    <w:rsid w:val="006F0F85"/>
    <w:rsid w:val="006F1145"/>
    <w:rsid w:val="006F11CD"/>
    <w:rsid w:val="006F11E3"/>
    <w:rsid w:val="006F1207"/>
    <w:rsid w:val="006F1221"/>
    <w:rsid w:val="006F135C"/>
    <w:rsid w:val="006F1369"/>
    <w:rsid w:val="006F13A9"/>
    <w:rsid w:val="006F1428"/>
    <w:rsid w:val="006F146B"/>
    <w:rsid w:val="006F15B6"/>
    <w:rsid w:val="006F161F"/>
    <w:rsid w:val="006F17A6"/>
    <w:rsid w:val="006F192F"/>
    <w:rsid w:val="006F1B29"/>
    <w:rsid w:val="006F1BEC"/>
    <w:rsid w:val="006F1BEE"/>
    <w:rsid w:val="006F1C88"/>
    <w:rsid w:val="006F1D80"/>
    <w:rsid w:val="006F1E73"/>
    <w:rsid w:val="006F20DF"/>
    <w:rsid w:val="006F225D"/>
    <w:rsid w:val="006F234B"/>
    <w:rsid w:val="006F258C"/>
    <w:rsid w:val="006F25A2"/>
    <w:rsid w:val="006F25AE"/>
    <w:rsid w:val="006F27C2"/>
    <w:rsid w:val="006F2824"/>
    <w:rsid w:val="006F286D"/>
    <w:rsid w:val="006F29D5"/>
    <w:rsid w:val="006F2A8F"/>
    <w:rsid w:val="006F2C9F"/>
    <w:rsid w:val="006F2E2F"/>
    <w:rsid w:val="006F3007"/>
    <w:rsid w:val="006F3065"/>
    <w:rsid w:val="006F30E9"/>
    <w:rsid w:val="006F3135"/>
    <w:rsid w:val="006F31FC"/>
    <w:rsid w:val="006F335B"/>
    <w:rsid w:val="006F348F"/>
    <w:rsid w:val="006F3584"/>
    <w:rsid w:val="006F36DF"/>
    <w:rsid w:val="006F3807"/>
    <w:rsid w:val="006F3874"/>
    <w:rsid w:val="006F3927"/>
    <w:rsid w:val="006F395D"/>
    <w:rsid w:val="006F3A0F"/>
    <w:rsid w:val="006F3B05"/>
    <w:rsid w:val="006F3C45"/>
    <w:rsid w:val="006F3DF4"/>
    <w:rsid w:val="006F3E4A"/>
    <w:rsid w:val="006F3F56"/>
    <w:rsid w:val="006F3FFA"/>
    <w:rsid w:val="006F40C0"/>
    <w:rsid w:val="006F4183"/>
    <w:rsid w:val="006F41A8"/>
    <w:rsid w:val="006F42BF"/>
    <w:rsid w:val="006F4321"/>
    <w:rsid w:val="006F43FE"/>
    <w:rsid w:val="006F45D2"/>
    <w:rsid w:val="006F48D7"/>
    <w:rsid w:val="006F490F"/>
    <w:rsid w:val="006F4B56"/>
    <w:rsid w:val="006F4DF3"/>
    <w:rsid w:val="006F4F40"/>
    <w:rsid w:val="006F4FB7"/>
    <w:rsid w:val="006F50A3"/>
    <w:rsid w:val="006F5369"/>
    <w:rsid w:val="006F5381"/>
    <w:rsid w:val="006F549F"/>
    <w:rsid w:val="006F55B9"/>
    <w:rsid w:val="006F5848"/>
    <w:rsid w:val="006F585B"/>
    <w:rsid w:val="006F5898"/>
    <w:rsid w:val="006F5956"/>
    <w:rsid w:val="006F5BC3"/>
    <w:rsid w:val="006F5C27"/>
    <w:rsid w:val="006F5D53"/>
    <w:rsid w:val="006F5D6C"/>
    <w:rsid w:val="006F5DA1"/>
    <w:rsid w:val="006F6002"/>
    <w:rsid w:val="006F6032"/>
    <w:rsid w:val="006F60C3"/>
    <w:rsid w:val="006F6155"/>
    <w:rsid w:val="006F6381"/>
    <w:rsid w:val="006F6387"/>
    <w:rsid w:val="006F6430"/>
    <w:rsid w:val="006F64BD"/>
    <w:rsid w:val="006F653F"/>
    <w:rsid w:val="006F666E"/>
    <w:rsid w:val="006F6793"/>
    <w:rsid w:val="006F6986"/>
    <w:rsid w:val="006F6A55"/>
    <w:rsid w:val="006F6BF1"/>
    <w:rsid w:val="006F6C49"/>
    <w:rsid w:val="006F6CEB"/>
    <w:rsid w:val="006F6DD1"/>
    <w:rsid w:val="006F6EB5"/>
    <w:rsid w:val="006F738D"/>
    <w:rsid w:val="006F7447"/>
    <w:rsid w:val="006F7894"/>
    <w:rsid w:val="006F78B2"/>
    <w:rsid w:val="006F78EF"/>
    <w:rsid w:val="006F7AC2"/>
    <w:rsid w:val="006F7DD8"/>
    <w:rsid w:val="006F7DE9"/>
    <w:rsid w:val="006F7E4A"/>
    <w:rsid w:val="006F7E6B"/>
    <w:rsid w:val="006F7E77"/>
    <w:rsid w:val="006F7ED2"/>
    <w:rsid w:val="006F7F01"/>
    <w:rsid w:val="006F7F55"/>
    <w:rsid w:val="007000B0"/>
    <w:rsid w:val="007000EC"/>
    <w:rsid w:val="00700100"/>
    <w:rsid w:val="00700239"/>
    <w:rsid w:val="007002C8"/>
    <w:rsid w:val="007003B8"/>
    <w:rsid w:val="00700495"/>
    <w:rsid w:val="007004BD"/>
    <w:rsid w:val="007005A7"/>
    <w:rsid w:val="007006BE"/>
    <w:rsid w:val="007006C5"/>
    <w:rsid w:val="00700741"/>
    <w:rsid w:val="007007BC"/>
    <w:rsid w:val="007008EB"/>
    <w:rsid w:val="0070091C"/>
    <w:rsid w:val="00700971"/>
    <w:rsid w:val="0070097D"/>
    <w:rsid w:val="007009B1"/>
    <w:rsid w:val="007009E2"/>
    <w:rsid w:val="00700A11"/>
    <w:rsid w:val="00700A53"/>
    <w:rsid w:val="00700B5A"/>
    <w:rsid w:val="00700D1E"/>
    <w:rsid w:val="00700F3C"/>
    <w:rsid w:val="00701069"/>
    <w:rsid w:val="0070111E"/>
    <w:rsid w:val="0070135E"/>
    <w:rsid w:val="007013B6"/>
    <w:rsid w:val="007014BF"/>
    <w:rsid w:val="007014DF"/>
    <w:rsid w:val="007015C7"/>
    <w:rsid w:val="00701888"/>
    <w:rsid w:val="00701898"/>
    <w:rsid w:val="00701969"/>
    <w:rsid w:val="00701BEC"/>
    <w:rsid w:val="00701D02"/>
    <w:rsid w:val="00701E53"/>
    <w:rsid w:val="00701F83"/>
    <w:rsid w:val="007021E9"/>
    <w:rsid w:val="007022EA"/>
    <w:rsid w:val="007027A8"/>
    <w:rsid w:val="00702B28"/>
    <w:rsid w:val="00702C7D"/>
    <w:rsid w:val="00702D0A"/>
    <w:rsid w:val="00702DC1"/>
    <w:rsid w:val="00702E26"/>
    <w:rsid w:val="00702F88"/>
    <w:rsid w:val="00703140"/>
    <w:rsid w:val="00703512"/>
    <w:rsid w:val="00703719"/>
    <w:rsid w:val="007037F9"/>
    <w:rsid w:val="00703857"/>
    <w:rsid w:val="00703894"/>
    <w:rsid w:val="0070396A"/>
    <w:rsid w:val="00703979"/>
    <w:rsid w:val="00703A2F"/>
    <w:rsid w:val="00703C3A"/>
    <w:rsid w:val="00703FB9"/>
    <w:rsid w:val="00703FBC"/>
    <w:rsid w:val="00703FF9"/>
    <w:rsid w:val="0070404C"/>
    <w:rsid w:val="007040A3"/>
    <w:rsid w:val="007040C5"/>
    <w:rsid w:val="0070413D"/>
    <w:rsid w:val="0070420D"/>
    <w:rsid w:val="0070438B"/>
    <w:rsid w:val="0070439D"/>
    <w:rsid w:val="00704433"/>
    <w:rsid w:val="00704447"/>
    <w:rsid w:val="00704477"/>
    <w:rsid w:val="00704489"/>
    <w:rsid w:val="007044C1"/>
    <w:rsid w:val="00704579"/>
    <w:rsid w:val="0070461A"/>
    <w:rsid w:val="00704634"/>
    <w:rsid w:val="00704675"/>
    <w:rsid w:val="007047C8"/>
    <w:rsid w:val="00704800"/>
    <w:rsid w:val="0070480B"/>
    <w:rsid w:val="0070483E"/>
    <w:rsid w:val="0070486B"/>
    <w:rsid w:val="007049C8"/>
    <w:rsid w:val="007049E3"/>
    <w:rsid w:val="00704A6D"/>
    <w:rsid w:val="00704D0E"/>
    <w:rsid w:val="00704DBE"/>
    <w:rsid w:val="00704E51"/>
    <w:rsid w:val="00704E78"/>
    <w:rsid w:val="00704EAC"/>
    <w:rsid w:val="007050B8"/>
    <w:rsid w:val="00705133"/>
    <w:rsid w:val="007056EC"/>
    <w:rsid w:val="007058B3"/>
    <w:rsid w:val="0070591F"/>
    <w:rsid w:val="00705B41"/>
    <w:rsid w:val="00705B69"/>
    <w:rsid w:val="00705BE1"/>
    <w:rsid w:val="00705BFB"/>
    <w:rsid w:val="00705D31"/>
    <w:rsid w:val="00705FC2"/>
    <w:rsid w:val="00705FC8"/>
    <w:rsid w:val="0070604A"/>
    <w:rsid w:val="007060F7"/>
    <w:rsid w:val="007062E7"/>
    <w:rsid w:val="00706305"/>
    <w:rsid w:val="007063BA"/>
    <w:rsid w:val="007063D5"/>
    <w:rsid w:val="00706736"/>
    <w:rsid w:val="007067B3"/>
    <w:rsid w:val="0070684F"/>
    <w:rsid w:val="0070688A"/>
    <w:rsid w:val="00706B98"/>
    <w:rsid w:val="00706BB4"/>
    <w:rsid w:val="00706D0B"/>
    <w:rsid w:val="00706DE6"/>
    <w:rsid w:val="00706E46"/>
    <w:rsid w:val="00707237"/>
    <w:rsid w:val="007074B1"/>
    <w:rsid w:val="007074BC"/>
    <w:rsid w:val="0070759D"/>
    <w:rsid w:val="007075F6"/>
    <w:rsid w:val="0070765F"/>
    <w:rsid w:val="00707664"/>
    <w:rsid w:val="007079A4"/>
    <w:rsid w:val="00707B2E"/>
    <w:rsid w:val="00707B59"/>
    <w:rsid w:val="00707B96"/>
    <w:rsid w:val="00707D22"/>
    <w:rsid w:val="00707D54"/>
    <w:rsid w:val="00707E8B"/>
    <w:rsid w:val="00707FAB"/>
    <w:rsid w:val="0071004D"/>
    <w:rsid w:val="0071011C"/>
    <w:rsid w:val="00710264"/>
    <w:rsid w:val="00710292"/>
    <w:rsid w:val="007103E4"/>
    <w:rsid w:val="00710758"/>
    <w:rsid w:val="00710C54"/>
    <w:rsid w:val="00710E17"/>
    <w:rsid w:val="00710FC1"/>
    <w:rsid w:val="00711183"/>
    <w:rsid w:val="0071136C"/>
    <w:rsid w:val="0071137D"/>
    <w:rsid w:val="007116C0"/>
    <w:rsid w:val="007116E0"/>
    <w:rsid w:val="007116E5"/>
    <w:rsid w:val="00711718"/>
    <w:rsid w:val="00711745"/>
    <w:rsid w:val="00711966"/>
    <w:rsid w:val="007119EA"/>
    <w:rsid w:val="00711B07"/>
    <w:rsid w:val="00711D32"/>
    <w:rsid w:val="00711E06"/>
    <w:rsid w:val="00711EE2"/>
    <w:rsid w:val="007120A1"/>
    <w:rsid w:val="007120BD"/>
    <w:rsid w:val="007120E3"/>
    <w:rsid w:val="007121E9"/>
    <w:rsid w:val="007122D0"/>
    <w:rsid w:val="0071258F"/>
    <w:rsid w:val="007127C3"/>
    <w:rsid w:val="007127F4"/>
    <w:rsid w:val="007129DE"/>
    <w:rsid w:val="00712AA6"/>
    <w:rsid w:val="00712D69"/>
    <w:rsid w:val="00712DB1"/>
    <w:rsid w:val="00712E70"/>
    <w:rsid w:val="00712F0B"/>
    <w:rsid w:val="00712FD9"/>
    <w:rsid w:val="0071313F"/>
    <w:rsid w:val="00713239"/>
    <w:rsid w:val="00713478"/>
    <w:rsid w:val="0071352F"/>
    <w:rsid w:val="007139AC"/>
    <w:rsid w:val="007139ED"/>
    <w:rsid w:val="00713A86"/>
    <w:rsid w:val="00713CD4"/>
    <w:rsid w:val="00713E0A"/>
    <w:rsid w:val="00713E4A"/>
    <w:rsid w:val="00713F60"/>
    <w:rsid w:val="00713FCC"/>
    <w:rsid w:val="00714084"/>
    <w:rsid w:val="0071414A"/>
    <w:rsid w:val="0071419F"/>
    <w:rsid w:val="00714415"/>
    <w:rsid w:val="00714451"/>
    <w:rsid w:val="0071460C"/>
    <w:rsid w:val="00714621"/>
    <w:rsid w:val="007147F4"/>
    <w:rsid w:val="007148B2"/>
    <w:rsid w:val="00714A09"/>
    <w:rsid w:val="00714A0E"/>
    <w:rsid w:val="00714EC0"/>
    <w:rsid w:val="00714FDF"/>
    <w:rsid w:val="0071500C"/>
    <w:rsid w:val="007150E7"/>
    <w:rsid w:val="00715180"/>
    <w:rsid w:val="007151A3"/>
    <w:rsid w:val="007151CA"/>
    <w:rsid w:val="0071554C"/>
    <w:rsid w:val="00715577"/>
    <w:rsid w:val="00715630"/>
    <w:rsid w:val="00715700"/>
    <w:rsid w:val="007157A7"/>
    <w:rsid w:val="007157DB"/>
    <w:rsid w:val="0071586E"/>
    <w:rsid w:val="00715A90"/>
    <w:rsid w:val="00715B56"/>
    <w:rsid w:val="00715BD4"/>
    <w:rsid w:val="00715DE5"/>
    <w:rsid w:val="00715E11"/>
    <w:rsid w:val="00715FD0"/>
    <w:rsid w:val="007161AA"/>
    <w:rsid w:val="00716300"/>
    <w:rsid w:val="00716378"/>
    <w:rsid w:val="00716380"/>
    <w:rsid w:val="0071638B"/>
    <w:rsid w:val="00716484"/>
    <w:rsid w:val="007164AE"/>
    <w:rsid w:val="007164BE"/>
    <w:rsid w:val="00716685"/>
    <w:rsid w:val="007166C5"/>
    <w:rsid w:val="00716758"/>
    <w:rsid w:val="007167F7"/>
    <w:rsid w:val="00716829"/>
    <w:rsid w:val="00716871"/>
    <w:rsid w:val="00716903"/>
    <w:rsid w:val="0071697D"/>
    <w:rsid w:val="00716B46"/>
    <w:rsid w:val="00716B5A"/>
    <w:rsid w:val="00716CAC"/>
    <w:rsid w:val="00716CC5"/>
    <w:rsid w:val="00716E91"/>
    <w:rsid w:val="00716FCF"/>
    <w:rsid w:val="007171C6"/>
    <w:rsid w:val="00717269"/>
    <w:rsid w:val="007173AB"/>
    <w:rsid w:val="00717478"/>
    <w:rsid w:val="007174B0"/>
    <w:rsid w:val="0071761D"/>
    <w:rsid w:val="00717670"/>
    <w:rsid w:val="00717726"/>
    <w:rsid w:val="0071778D"/>
    <w:rsid w:val="007178DC"/>
    <w:rsid w:val="0071791D"/>
    <w:rsid w:val="007179FE"/>
    <w:rsid w:val="00717A21"/>
    <w:rsid w:val="00717A30"/>
    <w:rsid w:val="00717A68"/>
    <w:rsid w:val="00717A85"/>
    <w:rsid w:val="00717B1D"/>
    <w:rsid w:val="00717B7D"/>
    <w:rsid w:val="00717B87"/>
    <w:rsid w:val="00717B8A"/>
    <w:rsid w:val="00717BBF"/>
    <w:rsid w:val="00717C86"/>
    <w:rsid w:val="00717DD4"/>
    <w:rsid w:val="00717FD9"/>
    <w:rsid w:val="00720170"/>
    <w:rsid w:val="007201A4"/>
    <w:rsid w:val="007202AB"/>
    <w:rsid w:val="007202B9"/>
    <w:rsid w:val="00720385"/>
    <w:rsid w:val="007203DD"/>
    <w:rsid w:val="007203E3"/>
    <w:rsid w:val="00720432"/>
    <w:rsid w:val="007204B0"/>
    <w:rsid w:val="00720596"/>
    <w:rsid w:val="007206A9"/>
    <w:rsid w:val="0072077D"/>
    <w:rsid w:val="007207D3"/>
    <w:rsid w:val="007207D7"/>
    <w:rsid w:val="00720836"/>
    <w:rsid w:val="007208E2"/>
    <w:rsid w:val="007208F8"/>
    <w:rsid w:val="00720DF0"/>
    <w:rsid w:val="00720EFC"/>
    <w:rsid w:val="00720F6D"/>
    <w:rsid w:val="00721023"/>
    <w:rsid w:val="00721030"/>
    <w:rsid w:val="007210D9"/>
    <w:rsid w:val="0072154F"/>
    <w:rsid w:val="007215CA"/>
    <w:rsid w:val="00721711"/>
    <w:rsid w:val="00721828"/>
    <w:rsid w:val="0072188D"/>
    <w:rsid w:val="00721919"/>
    <w:rsid w:val="00721AA9"/>
    <w:rsid w:val="00721B31"/>
    <w:rsid w:val="00721BC0"/>
    <w:rsid w:val="00721C3B"/>
    <w:rsid w:val="00721CB8"/>
    <w:rsid w:val="00721DEA"/>
    <w:rsid w:val="00721EDD"/>
    <w:rsid w:val="00721F75"/>
    <w:rsid w:val="0072209D"/>
    <w:rsid w:val="0072214C"/>
    <w:rsid w:val="007222CD"/>
    <w:rsid w:val="0072233D"/>
    <w:rsid w:val="0072233E"/>
    <w:rsid w:val="00722623"/>
    <w:rsid w:val="0072286C"/>
    <w:rsid w:val="007228F2"/>
    <w:rsid w:val="0072296C"/>
    <w:rsid w:val="0072299E"/>
    <w:rsid w:val="00722A0A"/>
    <w:rsid w:val="00722A5C"/>
    <w:rsid w:val="00722AB2"/>
    <w:rsid w:val="00722B83"/>
    <w:rsid w:val="00722C4E"/>
    <w:rsid w:val="00722D32"/>
    <w:rsid w:val="00722D91"/>
    <w:rsid w:val="00722DD7"/>
    <w:rsid w:val="00722DF4"/>
    <w:rsid w:val="00722EBB"/>
    <w:rsid w:val="00722F17"/>
    <w:rsid w:val="00722F5A"/>
    <w:rsid w:val="007232C0"/>
    <w:rsid w:val="0072359A"/>
    <w:rsid w:val="007235C3"/>
    <w:rsid w:val="00723997"/>
    <w:rsid w:val="00723A99"/>
    <w:rsid w:val="00723AF5"/>
    <w:rsid w:val="00723BFF"/>
    <w:rsid w:val="00723CF5"/>
    <w:rsid w:val="00723E3B"/>
    <w:rsid w:val="00723EEB"/>
    <w:rsid w:val="00723F19"/>
    <w:rsid w:val="00724021"/>
    <w:rsid w:val="007241DB"/>
    <w:rsid w:val="007241DF"/>
    <w:rsid w:val="00724338"/>
    <w:rsid w:val="0072439A"/>
    <w:rsid w:val="007247FF"/>
    <w:rsid w:val="00724970"/>
    <w:rsid w:val="007249AC"/>
    <w:rsid w:val="007249DB"/>
    <w:rsid w:val="00724A74"/>
    <w:rsid w:val="00724AE3"/>
    <w:rsid w:val="00724B46"/>
    <w:rsid w:val="00724B4C"/>
    <w:rsid w:val="00724B7F"/>
    <w:rsid w:val="00724BE0"/>
    <w:rsid w:val="00724CB2"/>
    <w:rsid w:val="00724DA3"/>
    <w:rsid w:val="00724DA6"/>
    <w:rsid w:val="00724DFF"/>
    <w:rsid w:val="00724E2C"/>
    <w:rsid w:val="00725180"/>
    <w:rsid w:val="007251DE"/>
    <w:rsid w:val="007252FC"/>
    <w:rsid w:val="00725300"/>
    <w:rsid w:val="007255CF"/>
    <w:rsid w:val="007255D8"/>
    <w:rsid w:val="00725644"/>
    <w:rsid w:val="007256BB"/>
    <w:rsid w:val="007256CD"/>
    <w:rsid w:val="00725796"/>
    <w:rsid w:val="007257D5"/>
    <w:rsid w:val="007259F8"/>
    <w:rsid w:val="00725A2F"/>
    <w:rsid w:val="00725B80"/>
    <w:rsid w:val="00725D1A"/>
    <w:rsid w:val="00725D99"/>
    <w:rsid w:val="00725DFC"/>
    <w:rsid w:val="00725F2A"/>
    <w:rsid w:val="00725FC2"/>
    <w:rsid w:val="007265CD"/>
    <w:rsid w:val="00726605"/>
    <w:rsid w:val="00726681"/>
    <w:rsid w:val="00726682"/>
    <w:rsid w:val="007266D1"/>
    <w:rsid w:val="007267D6"/>
    <w:rsid w:val="00726AA7"/>
    <w:rsid w:val="00726C28"/>
    <w:rsid w:val="00726C99"/>
    <w:rsid w:val="00726E23"/>
    <w:rsid w:val="00726EB0"/>
    <w:rsid w:val="00726F1C"/>
    <w:rsid w:val="00726F22"/>
    <w:rsid w:val="0072729D"/>
    <w:rsid w:val="0072731D"/>
    <w:rsid w:val="007273FB"/>
    <w:rsid w:val="00727454"/>
    <w:rsid w:val="00727557"/>
    <w:rsid w:val="0072780D"/>
    <w:rsid w:val="007279CC"/>
    <w:rsid w:val="00727A74"/>
    <w:rsid w:val="00727C21"/>
    <w:rsid w:val="00727E20"/>
    <w:rsid w:val="00727EFD"/>
    <w:rsid w:val="00727F4C"/>
    <w:rsid w:val="0073006E"/>
    <w:rsid w:val="007301D4"/>
    <w:rsid w:val="00730553"/>
    <w:rsid w:val="00730637"/>
    <w:rsid w:val="00730684"/>
    <w:rsid w:val="007306A8"/>
    <w:rsid w:val="007307EE"/>
    <w:rsid w:val="0073083B"/>
    <w:rsid w:val="007308F7"/>
    <w:rsid w:val="0073098B"/>
    <w:rsid w:val="00730B07"/>
    <w:rsid w:val="00730CEE"/>
    <w:rsid w:val="00730D0C"/>
    <w:rsid w:val="00730F2F"/>
    <w:rsid w:val="00730FC4"/>
    <w:rsid w:val="007311A4"/>
    <w:rsid w:val="007311C2"/>
    <w:rsid w:val="007311CA"/>
    <w:rsid w:val="007312F4"/>
    <w:rsid w:val="007315AE"/>
    <w:rsid w:val="007315C8"/>
    <w:rsid w:val="00731614"/>
    <w:rsid w:val="007316BE"/>
    <w:rsid w:val="007317BD"/>
    <w:rsid w:val="007318AA"/>
    <w:rsid w:val="00731AD2"/>
    <w:rsid w:val="00731BEA"/>
    <w:rsid w:val="00731C00"/>
    <w:rsid w:val="00731C41"/>
    <w:rsid w:val="00731E65"/>
    <w:rsid w:val="00731EA7"/>
    <w:rsid w:val="00731F1D"/>
    <w:rsid w:val="0073206C"/>
    <w:rsid w:val="00732135"/>
    <w:rsid w:val="007321F1"/>
    <w:rsid w:val="007322C7"/>
    <w:rsid w:val="007324EA"/>
    <w:rsid w:val="00732528"/>
    <w:rsid w:val="00732559"/>
    <w:rsid w:val="007325BB"/>
    <w:rsid w:val="00732641"/>
    <w:rsid w:val="007326C9"/>
    <w:rsid w:val="007327FE"/>
    <w:rsid w:val="007329EB"/>
    <w:rsid w:val="00732B2D"/>
    <w:rsid w:val="00732B43"/>
    <w:rsid w:val="00732E1A"/>
    <w:rsid w:val="00732EB2"/>
    <w:rsid w:val="0073300F"/>
    <w:rsid w:val="0073329F"/>
    <w:rsid w:val="00733373"/>
    <w:rsid w:val="00733417"/>
    <w:rsid w:val="0073359A"/>
    <w:rsid w:val="0073361D"/>
    <w:rsid w:val="0073362D"/>
    <w:rsid w:val="007336E6"/>
    <w:rsid w:val="007337FC"/>
    <w:rsid w:val="007338AC"/>
    <w:rsid w:val="007338E0"/>
    <w:rsid w:val="00733AB4"/>
    <w:rsid w:val="00733C45"/>
    <w:rsid w:val="00733C49"/>
    <w:rsid w:val="00733C88"/>
    <w:rsid w:val="00733CC5"/>
    <w:rsid w:val="00733E6D"/>
    <w:rsid w:val="00733EC4"/>
    <w:rsid w:val="00733EFE"/>
    <w:rsid w:val="0073401C"/>
    <w:rsid w:val="007340F9"/>
    <w:rsid w:val="00734108"/>
    <w:rsid w:val="0073417E"/>
    <w:rsid w:val="00734486"/>
    <w:rsid w:val="0073450E"/>
    <w:rsid w:val="007345A9"/>
    <w:rsid w:val="007345E7"/>
    <w:rsid w:val="00734797"/>
    <w:rsid w:val="007347C0"/>
    <w:rsid w:val="00734972"/>
    <w:rsid w:val="00734AC7"/>
    <w:rsid w:val="00734C08"/>
    <w:rsid w:val="00734C97"/>
    <w:rsid w:val="00734D3F"/>
    <w:rsid w:val="00734DE4"/>
    <w:rsid w:val="00734E2B"/>
    <w:rsid w:val="00734F2A"/>
    <w:rsid w:val="00734F2D"/>
    <w:rsid w:val="00734F2F"/>
    <w:rsid w:val="00735006"/>
    <w:rsid w:val="0073534B"/>
    <w:rsid w:val="0073548A"/>
    <w:rsid w:val="007354FB"/>
    <w:rsid w:val="007357AD"/>
    <w:rsid w:val="007357BE"/>
    <w:rsid w:val="00735810"/>
    <w:rsid w:val="00735897"/>
    <w:rsid w:val="007358CC"/>
    <w:rsid w:val="007359AE"/>
    <w:rsid w:val="00735A2D"/>
    <w:rsid w:val="00735A43"/>
    <w:rsid w:val="00735ABE"/>
    <w:rsid w:val="00735AC3"/>
    <w:rsid w:val="00735ADF"/>
    <w:rsid w:val="00735E85"/>
    <w:rsid w:val="00735E9B"/>
    <w:rsid w:val="00735EF4"/>
    <w:rsid w:val="00736071"/>
    <w:rsid w:val="007360CD"/>
    <w:rsid w:val="0073612F"/>
    <w:rsid w:val="00736281"/>
    <w:rsid w:val="00736406"/>
    <w:rsid w:val="0073665E"/>
    <w:rsid w:val="00736670"/>
    <w:rsid w:val="0073677D"/>
    <w:rsid w:val="007367E4"/>
    <w:rsid w:val="00736819"/>
    <w:rsid w:val="0073681D"/>
    <w:rsid w:val="00736928"/>
    <w:rsid w:val="00736E21"/>
    <w:rsid w:val="00736F01"/>
    <w:rsid w:val="007370B3"/>
    <w:rsid w:val="0073711C"/>
    <w:rsid w:val="007371E9"/>
    <w:rsid w:val="007373F7"/>
    <w:rsid w:val="00737402"/>
    <w:rsid w:val="007374CA"/>
    <w:rsid w:val="007374D8"/>
    <w:rsid w:val="00737525"/>
    <w:rsid w:val="00737722"/>
    <w:rsid w:val="00737895"/>
    <w:rsid w:val="007378FB"/>
    <w:rsid w:val="00737978"/>
    <w:rsid w:val="00737AD4"/>
    <w:rsid w:val="00737AF8"/>
    <w:rsid w:val="00737C0F"/>
    <w:rsid w:val="00737CDA"/>
    <w:rsid w:val="00737CDF"/>
    <w:rsid w:val="00737D10"/>
    <w:rsid w:val="00737E18"/>
    <w:rsid w:val="00737E95"/>
    <w:rsid w:val="00737EA7"/>
    <w:rsid w:val="007400DC"/>
    <w:rsid w:val="007402D6"/>
    <w:rsid w:val="00740302"/>
    <w:rsid w:val="00740391"/>
    <w:rsid w:val="007403AA"/>
    <w:rsid w:val="007405DF"/>
    <w:rsid w:val="0074073D"/>
    <w:rsid w:val="00740B99"/>
    <w:rsid w:val="00740BEF"/>
    <w:rsid w:val="00740CC8"/>
    <w:rsid w:val="00740DAD"/>
    <w:rsid w:val="00740EDA"/>
    <w:rsid w:val="00740F01"/>
    <w:rsid w:val="00740F3B"/>
    <w:rsid w:val="00741149"/>
    <w:rsid w:val="00741153"/>
    <w:rsid w:val="0074120A"/>
    <w:rsid w:val="0074125F"/>
    <w:rsid w:val="00741350"/>
    <w:rsid w:val="007413D2"/>
    <w:rsid w:val="00741448"/>
    <w:rsid w:val="0074148C"/>
    <w:rsid w:val="00741499"/>
    <w:rsid w:val="0074164D"/>
    <w:rsid w:val="00741765"/>
    <w:rsid w:val="0074178C"/>
    <w:rsid w:val="00741869"/>
    <w:rsid w:val="0074186C"/>
    <w:rsid w:val="007418E6"/>
    <w:rsid w:val="00741993"/>
    <w:rsid w:val="00741A0C"/>
    <w:rsid w:val="00741A29"/>
    <w:rsid w:val="00741B71"/>
    <w:rsid w:val="00741BAA"/>
    <w:rsid w:val="00741C51"/>
    <w:rsid w:val="00741C62"/>
    <w:rsid w:val="00741CDC"/>
    <w:rsid w:val="00741E70"/>
    <w:rsid w:val="007420C4"/>
    <w:rsid w:val="0074210F"/>
    <w:rsid w:val="00742157"/>
    <w:rsid w:val="0074216A"/>
    <w:rsid w:val="007421CB"/>
    <w:rsid w:val="00742241"/>
    <w:rsid w:val="00742258"/>
    <w:rsid w:val="00742332"/>
    <w:rsid w:val="00742418"/>
    <w:rsid w:val="00742842"/>
    <w:rsid w:val="007428C1"/>
    <w:rsid w:val="0074295C"/>
    <w:rsid w:val="007429E2"/>
    <w:rsid w:val="00742ADA"/>
    <w:rsid w:val="00742BB8"/>
    <w:rsid w:val="00742D2E"/>
    <w:rsid w:val="00742EBB"/>
    <w:rsid w:val="00742F08"/>
    <w:rsid w:val="00742F5C"/>
    <w:rsid w:val="00742F83"/>
    <w:rsid w:val="00742FA2"/>
    <w:rsid w:val="00743182"/>
    <w:rsid w:val="007432B2"/>
    <w:rsid w:val="00743408"/>
    <w:rsid w:val="00743430"/>
    <w:rsid w:val="00743522"/>
    <w:rsid w:val="0074358A"/>
    <w:rsid w:val="0074361B"/>
    <w:rsid w:val="0074382E"/>
    <w:rsid w:val="0074397F"/>
    <w:rsid w:val="00743A23"/>
    <w:rsid w:val="00743B53"/>
    <w:rsid w:val="00743CC9"/>
    <w:rsid w:val="00743E39"/>
    <w:rsid w:val="00743EAF"/>
    <w:rsid w:val="00743EDD"/>
    <w:rsid w:val="00743FA8"/>
    <w:rsid w:val="007440C4"/>
    <w:rsid w:val="00744127"/>
    <w:rsid w:val="007441BB"/>
    <w:rsid w:val="00744296"/>
    <w:rsid w:val="007442CB"/>
    <w:rsid w:val="00744349"/>
    <w:rsid w:val="00744394"/>
    <w:rsid w:val="007443C4"/>
    <w:rsid w:val="0074448F"/>
    <w:rsid w:val="007448FF"/>
    <w:rsid w:val="00744A04"/>
    <w:rsid w:val="00744A58"/>
    <w:rsid w:val="00744AA8"/>
    <w:rsid w:val="00744AE4"/>
    <w:rsid w:val="00744C9A"/>
    <w:rsid w:val="00744D22"/>
    <w:rsid w:val="00744DB1"/>
    <w:rsid w:val="00744EA1"/>
    <w:rsid w:val="00744F12"/>
    <w:rsid w:val="00745157"/>
    <w:rsid w:val="0074530A"/>
    <w:rsid w:val="0074532F"/>
    <w:rsid w:val="007454F5"/>
    <w:rsid w:val="00745637"/>
    <w:rsid w:val="0074570D"/>
    <w:rsid w:val="007458ED"/>
    <w:rsid w:val="0074594A"/>
    <w:rsid w:val="00745998"/>
    <w:rsid w:val="00745B27"/>
    <w:rsid w:val="00745B3A"/>
    <w:rsid w:val="00745B3D"/>
    <w:rsid w:val="00745B5D"/>
    <w:rsid w:val="00745BBC"/>
    <w:rsid w:val="00745E43"/>
    <w:rsid w:val="00745F94"/>
    <w:rsid w:val="00746058"/>
    <w:rsid w:val="007460F3"/>
    <w:rsid w:val="0074613C"/>
    <w:rsid w:val="00746166"/>
    <w:rsid w:val="007461CF"/>
    <w:rsid w:val="00746252"/>
    <w:rsid w:val="00746394"/>
    <w:rsid w:val="0074645F"/>
    <w:rsid w:val="00746590"/>
    <w:rsid w:val="00746634"/>
    <w:rsid w:val="00746664"/>
    <w:rsid w:val="007466CC"/>
    <w:rsid w:val="00746761"/>
    <w:rsid w:val="0074693A"/>
    <w:rsid w:val="00746BA4"/>
    <w:rsid w:val="00746BB8"/>
    <w:rsid w:val="00746C38"/>
    <w:rsid w:val="00746C67"/>
    <w:rsid w:val="00746C8E"/>
    <w:rsid w:val="00746CD0"/>
    <w:rsid w:val="00746D0B"/>
    <w:rsid w:val="00746DCA"/>
    <w:rsid w:val="00746DCC"/>
    <w:rsid w:val="00746E5B"/>
    <w:rsid w:val="00747081"/>
    <w:rsid w:val="00747197"/>
    <w:rsid w:val="007471BC"/>
    <w:rsid w:val="007471E5"/>
    <w:rsid w:val="0074733E"/>
    <w:rsid w:val="00747364"/>
    <w:rsid w:val="0074740D"/>
    <w:rsid w:val="00747426"/>
    <w:rsid w:val="0074743C"/>
    <w:rsid w:val="00747641"/>
    <w:rsid w:val="00747725"/>
    <w:rsid w:val="00747739"/>
    <w:rsid w:val="00747740"/>
    <w:rsid w:val="00747755"/>
    <w:rsid w:val="00747843"/>
    <w:rsid w:val="00747966"/>
    <w:rsid w:val="007479FD"/>
    <w:rsid w:val="00747A3D"/>
    <w:rsid w:val="00747D60"/>
    <w:rsid w:val="00747DBE"/>
    <w:rsid w:val="00747E63"/>
    <w:rsid w:val="00747E9B"/>
    <w:rsid w:val="00747F95"/>
    <w:rsid w:val="00750018"/>
    <w:rsid w:val="00750112"/>
    <w:rsid w:val="00750364"/>
    <w:rsid w:val="0075037F"/>
    <w:rsid w:val="00750394"/>
    <w:rsid w:val="00750558"/>
    <w:rsid w:val="0075063A"/>
    <w:rsid w:val="00750688"/>
    <w:rsid w:val="007506B0"/>
    <w:rsid w:val="0075074F"/>
    <w:rsid w:val="007507F9"/>
    <w:rsid w:val="00750807"/>
    <w:rsid w:val="00750842"/>
    <w:rsid w:val="00750A02"/>
    <w:rsid w:val="00750A48"/>
    <w:rsid w:val="00750AF7"/>
    <w:rsid w:val="00750C32"/>
    <w:rsid w:val="00750CFE"/>
    <w:rsid w:val="00750D23"/>
    <w:rsid w:val="00750D76"/>
    <w:rsid w:val="00750E70"/>
    <w:rsid w:val="00750FCA"/>
    <w:rsid w:val="0075115C"/>
    <w:rsid w:val="0075118C"/>
    <w:rsid w:val="0075120A"/>
    <w:rsid w:val="00751469"/>
    <w:rsid w:val="007515B8"/>
    <w:rsid w:val="00751AB0"/>
    <w:rsid w:val="00751AF4"/>
    <w:rsid w:val="00751B70"/>
    <w:rsid w:val="00751BE9"/>
    <w:rsid w:val="00751BED"/>
    <w:rsid w:val="00751C38"/>
    <w:rsid w:val="00751D85"/>
    <w:rsid w:val="00751E7D"/>
    <w:rsid w:val="00751FB3"/>
    <w:rsid w:val="00752288"/>
    <w:rsid w:val="00752318"/>
    <w:rsid w:val="0075236D"/>
    <w:rsid w:val="007525FF"/>
    <w:rsid w:val="0075264F"/>
    <w:rsid w:val="00752687"/>
    <w:rsid w:val="007526E9"/>
    <w:rsid w:val="0075298C"/>
    <w:rsid w:val="00752B2D"/>
    <w:rsid w:val="00752B54"/>
    <w:rsid w:val="00752C4A"/>
    <w:rsid w:val="00752CA5"/>
    <w:rsid w:val="00752CCB"/>
    <w:rsid w:val="00752E82"/>
    <w:rsid w:val="00752F24"/>
    <w:rsid w:val="0075300E"/>
    <w:rsid w:val="00753075"/>
    <w:rsid w:val="0075313A"/>
    <w:rsid w:val="00753201"/>
    <w:rsid w:val="0075323F"/>
    <w:rsid w:val="0075325D"/>
    <w:rsid w:val="007532F5"/>
    <w:rsid w:val="00753344"/>
    <w:rsid w:val="0075349D"/>
    <w:rsid w:val="00753A2D"/>
    <w:rsid w:val="00753A8F"/>
    <w:rsid w:val="00753AD0"/>
    <w:rsid w:val="00753BB6"/>
    <w:rsid w:val="00753C21"/>
    <w:rsid w:val="00753CB2"/>
    <w:rsid w:val="00753D6C"/>
    <w:rsid w:val="00753DA1"/>
    <w:rsid w:val="00753E53"/>
    <w:rsid w:val="00753EAE"/>
    <w:rsid w:val="00753F57"/>
    <w:rsid w:val="00754238"/>
    <w:rsid w:val="0075423C"/>
    <w:rsid w:val="0075426E"/>
    <w:rsid w:val="00754332"/>
    <w:rsid w:val="00754452"/>
    <w:rsid w:val="0075448A"/>
    <w:rsid w:val="00754495"/>
    <w:rsid w:val="007544CC"/>
    <w:rsid w:val="00754505"/>
    <w:rsid w:val="00754580"/>
    <w:rsid w:val="0075469D"/>
    <w:rsid w:val="007546FE"/>
    <w:rsid w:val="00754838"/>
    <w:rsid w:val="007548A3"/>
    <w:rsid w:val="007549C9"/>
    <w:rsid w:val="00754A9A"/>
    <w:rsid w:val="00754B28"/>
    <w:rsid w:val="00754BB8"/>
    <w:rsid w:val="00754C8F"/>
    <w:rsid w:val="00754CE6"/>
    <w:rsid w:val="00754D86"/>
    <w:rsid w:val="00754E26"/>
    <w:rsid w:val="00754E3A"/>
    <w:rsid w:val="00754E49"/>
    <w:rsid w:val="00755027"/>
    <w:rsid w:val="00755039"/>
    <w:rsid w:val="007550E8"/>
    <w:rsid w:val="00755223"/>
    <w:rsid w:val="00755398"/>
    <w:rsid w:val="007554FB"/>
    <w:rsid w:val="0075559B"/>
    <w:rsid w:val="007555F7"/>
    <w:rsid w:val="00755682"/>
    <w:rsid w:val="00755730"/>
    <w:rsid w:val="007557D7"/>
    <w:rsid w:val="0075581E"/>
    <w:rsid w:val="00755A3D"/>
    <w:rsid w:val="00755BF8"/>
    <w:rsid w:val="00755F9A"/>
    <w:rsid w:val="00756110"/>
    <w:rsid w:val="0075617A"/>
    <w:rsid w:val="00756294"/>
    <w:rsid w:val="0075631E"/>
    <w:rsid w:val="00756373"/>
    <w:rsid w:val="007563BE"/>
    <w:rsid w:val="007563F2"/>
    <w:rsid w:val="00756690"/>
    <w:rsid w:val="0075672F"/>
    <w:rsid w:val="00756735"/>
    <w:rsid w:val="007567A0"/>
    <w:rsid w:val="00756801"/>
    <w:rsid w:val="0075683D"/>
    <w:rsid w:val="00756C10"/>
    <w:rsid w:val="00756D0C"/>
    <w:rsid w:val="00756D42"/>
    <w:rsid w:val="00756E5F"/>
    <w:rsid w:val="00756F80"/>
    <w:rsid w:val="00756FC8"/>
    <w:rsid w:val="00757158"/>
    <w:rsid w:val="00757186"/>
    <w:rsid w:val="007572C9"/>
    <w:rsid w:val="007573E6"/>
    <w:rsid w:val="00757539"/>
    <w:rsid w:val="00757578"/>
    <w:rsid w:val="007575F0"/>
    <w:rsid w:val="007579C3"/>
    <w:rsid w:val="00757A85"/>
    <w:rsid w:val="00757A9D"/>
    <w:rsid w:val="00757AE1"/>
    <w:rsid w:val="00757B6C"/>
    <w:rsid w:val="00757D50"/>
    <w:rsid w:val="00757E08"/>
    <w:rsid w:val="00757E10"/>
    <w:rsid w:val="00757E59"/>
    <w:rsid w:val="00757E75"/>
    <w:rsid w:val="00757E78"/>
    <w:rsid w:val="00757E7A"/>
    <w:rsid w:val="00757EB4"/>
    <w:rsid w:val="00757F3F"/>
    <w:rsid w:val="00757FDF"/>
    <w:rsid w:val="007600C9"/>
    <w:rsid w:val="0076020F"/>
    <w:rsid w:val="00760242"/>
    <w:rsid w:val="00760344"/>
    <w:rsid w:val="00760454"/>
    <w:rsid w:val="00760462"/>
    <w:rsid w:val="007606F9"/>
    <w:rsid w:val="00760865"/>
    <w:rsid w:val="007608DC"/>
    <w:rsid w:val="0076094C"/>
    <w:rsid w:val="00760A78"/>
    <w:rsid w:val="00760A8F"/>
    <w:rsid w:val="00760BD1"/>
    <w:rsid w:val="00760C73"/>
    <w:rsid w:val="00760D93"/>
    <w:rsid w:val="0076102A"/>
    <w:rsid w:val="00761065"/>
    <w:rsid w:val="007610F8"/>
    <w:rsid w:val="0076113B"/>
    <w:rsid w:val="0076113F"/>
    <w:rsid w:val="00761182"/>
    <w:rsid w:val="0076122B"/>
    <w:rsid w:val="007612A1"/>
    <w:rsid w:val="007614B0"/>
    <w:rsid w:val="007614CA"/>
    <w:rsid w:val="00761CF2"/>
    <w:rsid w:val="00761CFC"/>
    <w:rsid w:val="00761DEF"/>
    <w:rsid w:val="00761E28"/>
    <w:rsid w:val="00761E2B"/>
    <w:rsid w:val="00761F58"/>
    <w:rsid w:val="00762072"/>
    <w:rsid w:val="0076221B"/>
    <w:rsid w:val="0076225C"/>
    <w:rsid w:val="00762279"/>
    <w:rsid w:val="0076238F"/>
    <w:rsid w:val="00762470"/>
    <w:rsid w:val="00762593"/>
    <w:rsid w:val="00762713"/>
    <w:rsid w:val="00762722"/>
    <w:rsid w:val="00762763"/>
    <w:rsid w:val="00762866"/>
    <w:rsid w:val="0076290D"/>
    <w:rsid w:val="00762AE7"/>
    <w:rsid w:val="00762B60"/>
    <w:rsid w:val="00762C3A"/>
    <w:rsid w:val="00762D22"/>
    <w:rsid w:val="00762D34"/>
    <w:rsid w:val="00762F38"/>
    <w:rsid w:val="00762F67"/>
    <w:rsid w:val="00763007"/>
    <w:rsid w:val="00763031"/>
    <w:rsid w:val="007633DC"/>
    <w:rsid w:val="007634D6"/>
    <w:rsid w:val="00763605"/>
    <w:rsid w:val="0076367F"/>
    <w:rsid w:val="007636F5"/>
    <w:rsid w:val="007638B9"/>
    <w:rsid w:val="00763946"/>
    <w:rsid w:val="00763990"/>
    <w:rsid w:val="00763AA7"/>
    <w:rsid w:val="00763AC4"/>
    <w:rsid w:val="00763B1B"/>
    <w:rsid w:val="00763CD4"/>
    <w:rsid w:val="00763D84"/>
    <w:rsid w:val="00763EE6"/>
    <w:rsid w:val="00763F85"/>
    <w:rsid w:val="007640AD"/>
    <w:rsid w:val="007640AE"/>
    <w:rsid w:val="00764197"/>
    <w:rsid w:val="007643F6"/>
    <w:rsid w:val="0076445C"/>
    <w:rsid w:val="00764551"/>
    <w:rsid w:val="007645C5"/>
    <w:rsid w:val="00764623"/>
    <w:rsid w:val="00764635"/>
    <w:rsid w:val="00764757"/>
    <w:rsid w:val="00764ABA"/>
    <w:rsid w:val="00764BAC"/>
    <w:rsid w:val="00764C14"/>
    <w:rsid w:val="00764D43"/>
    <w:rsid w:val="00764DA2"/>
    <w:rsid w:val="00764E79"/>
    <w:rsid w:val="00764F2C"/>
    <w:rsid w:val="0076508A"/>
    <w:rsid w:val="007650CA"/>
    <w:rsid w:val="0076510A"/>
    <w:rsid w:val="007651B1"/>
    <w:rsid w:val="00765263"/>
    <w:rsid w:val="007653F9"/>
    <w:rsid w:val="007656DF"/>
    <w:rsid w:val="007656E5"/>
    <w:rsid w:val="007657E9"/>
    <w:rsid w:val="00765806"/>
    <w:rsid w:val="00765862"/>
    <w:rsid w:val="007658D8"/>
    <w:rsid w:val="007658F7"/>
    <w:rsid w:val="00765989"/>
    <w:rsid w:val="00765AFD"/>
    <w:rsid w:val="00765B4F"/>
    <w:rsid w:val="00765C27"/>
    <w:rsid w:val="00765D4B"/>
    <w:rsid w:val="00765D50"/>
    <w:rsid w:val="00765EDF"/>
    <w:rsid w:val="00765F4C"/>
    <w:rsid w:val="00765F8F"/>
    <w:rsid w:val="00766345"/>
    <w:rsid w:val="00766393"/>
    <w:rsid w:val="007663FD"/>
    <w:rsid w:val="00766610"/>
    <w:rsid w:val="007666AF"/>
    <w:rsid w:val="0076671D"/>
    <w:rsid w:val="007667DD"/>
    <w:rsid w:val="00766847"/>
    <w:rsid w:val="00766A77"/>
    <w:rsid w:val="00766C4C"/>
    <w:rsid w:val="00766CAE"/>
    <w:rsid w:val="00766D60"/>
    <w:rsid w:val="00766DFD"/>
    <w:rsid w:val="00766E3C"/>
    <w:rsid w:val="00766E55"/>
    <w:rsid w:val="00766E89"/>
    <w:rsid w:val="00766F3C"/>
    <w:rsid w:val="00766F74"/>
    <w:rsid w:val="0076719A"/>
    <w:rsid w:val="00767264"/>
    <w:rsid w:val="0076735F"/>
    <w:rsid w:val="0076746C"/>
    <w:rsid w:val="00767680"/>
    <w:rsid w:val="007676EF"/>
    <w:rsid w:val="00767705"/>
    <w:rsid w:val="00767733"/>
    <w:rsid w:val="00767843"/>
    <w:rsid w:val="007678C9"/>
    <w:rsid w:val="00767933"/>
    <w:rsid w:val="007679A0"/>
    <w:rsid w:val="00767D3A"/>
    <w:rsid w:val="00767D8F"/>
    <w:rsid w:val="00767F2B"/>
    <w:rsid w:val="00767F8F"/>
    <w:rsid w:val="00770090"/>
    <w:rsid w:val="0077014E"/>
    <w:rsid w:val="00770271"/>
    <w:rsid w:val="00770460"/>
    <w:rsid w:val="007704EE"/>
    <w:rsid w:val="0077053D"/>
    <w:rsid w:val="00770712"/>
    <w:rsid w:val="00770818"/>
    <w:rsid w:val="007708BF"/>
    <w:rsid w:val="007708DB"/>
    <w:rsid w:val="0077095D"/>
    <w:rsid w:val="00770A3D"/>
    <w:rsid w:val="00770B40"/>
    <w:rsid w:val="00770B41"/>
    <w:rsid w:val="00770BB7"/>
    <w:rsid w:val="00770BD8"/>
    <w:rsid w:val="00770C78"/>
    <w:rsid w:val="00770EAB"/>
    <w:rsid w:val="00771108"/>
    <w:rsid w:val="00771249"/>
    <w:rsid w:val="00771463"/>
    <w:rsid w:val="0077148C"/>
    <w:rsid w:val="0077156A"/>
    <w:rsid w:val="007715E0"/>
    <w:rsid w:val="007717FD"/>
    <w:rsid w:val="00771B55"/>
    <w:rsid w:val="00771BCF"/>
    <w:rsid w:val="00771BDC"/>
    <w:rsid w:val="00771CAC"/>
    <w:rsid w:val="00771D13"/>
    <w:rsid w:val="00771E46"/>
    <w:rsid w:val="00771EE1"/>
    <w:rsid w:val="00771F56"/>
    <w:rsid w:val="00771F92"/>
    <w:rsid w:val="00771FA4"/>
    <w:rsid w:val="00772222"/>
    <w:rsid w:val="00772232"/>
    <w:rsid w:val="00772304"/>
    <w:rsid w:val="00772315"/>
    <w:rsid w:val="007723F8"/>
    <w:rsid w:val="0077247D"/>
    <w:rsid w:val="007724E3"/>
    <w:rsid w:val="00772769"/>
    <w:rsid w:val="007727B5"/>
    <w:rsid w:val="007727E7"/>
    <w:rsid w:val="007727F8"/>
    <w:rsid w:val="00772869"/>
    <w:rsid w:val="007728EF"/>
    <w:rsid w:val="0077299C"/>
    <w:rsid w:val="00772C68"/>
    <w:rsid w:val="00772CC1"/>
    <w:rsid w:val="00772D42"/>
    <w:rsid w:val="00772E3C"/>
    <w:rsid w:val="0077315C"/>
    <w:rsid w:val="00773304"/>
    <w:rsid w:val="0077335B"/>
    <w:rsid w:val="00773487"/>
    <w:rsid w:val="007734E9"/>
    <w:rsid w:val="00773535"/>
    <w:rsid w:val="007735A6"/>
    <w:rsid w:val="007735BF"/>
    <w:rsid w:val="0077362A"/>
    <w:rsid w:val="00773667"/>
    <w:rsid w:val="0077374D"/>
    <w:rsid w:val="0077378A"/>
    <w:rsid w:val="00773929"/>
    <w:rsid w:val="007739C7"/>
    <w:rsid w:val="00773B6C"/>
    <w:rsid w:val="00773DCA"/>
    <w:rsid w:val="00773DE6"/>
    <w:rsid w:val="00773EFE"/>
    <w:rsid w:val="007740AD"/>
    <w:rsid w:val="007741AF"/>
    <w:rsid w:val="007742F1"/>
    <w:rsid w:val="007743B7"/>
    <w:rsid w:val="007743CD"/>
    <w:rsid w:val="00774429"/>
    <w:rsid w:val="007744D2"/>
    <w:rsid w:val="007746A1"/>
    <w:rsid w:val="00774727"/>
    <w:rsid w:val="007748C0"/>
    <w:rsid w:val="007748D3"/>
    <w:rsid w:val="007748FC"/>
    <w:rsid w:val="00774B5E"/>
    <w:rsid w:val="00774C4B"/>
    <w:rsid w:val="00774CAC"/>
    <w:rsid w:val="0077502E"/>
    <w:rsid w:val="00775048"/>
    <w:rsid w:val="007750B6"/>
    <w:rsid w:val="00775109"/>
    <w:rsid w:val="0077521C"/>
    <w:rsid w:val="00775344"/>
    <w:rsid w:val="00775592"/>
    <w:rsid w:val="0077571D"/>
    <w:rsid w:val="007759AC"/>
    <w:rsid w:val="00775B36"/>
    <w:rsid w:val="00775BF5"/>
    <w:rsid w:val="00775CAE"/>
    <w:rsid w:val="00775D80"/>
    <w:rsid w:val="00775DC9"/>
    <w:rsid w:val="00775DEA"/>
    <w:rsid w:val="00775E30"/>
    <w:rsid w:val="00776008"/>
    <w:rsid w:val="0077619F"/>
    <w:rsid w:val="007761E8"/>
    <w:rsid w:val="007761F6"/>
    <w:rsid w:val="00776271"/>
    <w:rsid w:val="0077630E"/>
    <w:rsid w:val="0077651A"/>
    <w:rsid w:val="007766D9"/>
    <w:rsid w:val="00776716"/>
    <w:rsid w:val="00776842"/>
    <w:rsid w:val="007768DD"/>
    <w:rsid w:val="00776A53"/>
    <w:rsid w:val="00776AE0"/>
    <w:rsid w:val="00776C65"/>
    <w:rsid w:val="00776CA5"/>
    <w:rsid w:val="00776E22"/>
    <w:rsid w:val="00776F7E"/>
    <w:rsid w:val="00776FEC"/>
    <w:rsid w:val="00777255"/>
    <w:rsid w:val="00777493"/>
    <w:rsid w:val="0077765D"/>
    <w:rsid w:val="0077766C"/>
    <w:rsid w:val="007776B7"/>
    <w:rsid w:val="0077772B"/>
    <w:rsid w:val="007777A3"/>
    <w:rsid w:val="00777844"/>
    <w:rsid w:val="007778D4"/>
    <w:rsid w:val="00777931"/>
    <w:rsid w:val="00777B1C"/>
    <w:rsid w:val="00777EA3"/>
    <w:rsid w:val="00777F41"/>
    <w:rsid w:val="00777F4B"/>
    <w:rsid w:val="00777F7E"/>
    <w:rsid w:val="0078011C"/>
    <w:rsid w:val="007801F5"/>
    <w:rsid w:val="00780381"/>
    <w:rsid w:val="007803E1"/>
    <w:rsid w:val="00780532"/>
    <w:rsid w:val="0078059C"/>
    <w:rsid w:val="00780747"/>
    <w:rsid w:val="00780803"/>
    <w:rsid w:val="00780846"/>
    <w:rsid w:val="0078091C"/>
    <w:rsid w:val="00780A74"/>
    <w:rsid w:val="00780A9A"/>
    <w:rsid w:val="00780B3D"/>
    <w:rsid w:val="00780C38"/>
    <w:rsid w:val="00780D3A"/>
    <w:rsid w:val="00780F1C"/>
    <w:rsid w:val="00780F2F"/>
    <w:rsid w:val="007811A9"/>
    <w:rsid w:val="007812FB"/>
    <w:rsid w:val="007813B0"/>
    <w:rsid w:val="00781424"/>
    <w:rsid w:val="0078145A"/>
    <w:rsid w:val="007815EB"/>
    <w:rsid w:val="0078171A"/>
    <w:rsid w:val="007817BF"/>
    <w:rsid w:val="007817E6"/>
    <w:rsid w:val="007818D2"/>
    <w:rsid w:val="007818D3"/>
    <w:rsid w:val="00781951"/>
    <w:rsid w:val="00781A1C"/>
    <w:rsid w:val="00781A32"/>
    <w:rsid w:val="00781ADA"/>
    <w:rsid w:val="00781B20"/>
    <w:rsid w:val="00781C9C"/>
    <w:rsid w:val="00781DEF"/>
    <w:rsid w:val="0078207A"/>
    <w:rsid w:val="00782177"/>
    <w:rsid w:val="0078226E"/>
    <w:rsid w:val="007823F5"/>
    <w:rsid w:val="007824D8"/>
    <w:rsid w:val="007825D6"/>
    <w:rsid w:val="00782832"/>
    <w:rsid w:val="00782877"/>
    <w:rsid w:val="00782878"/>
    <w:rsid w:val="00782911"/>
    <w:rsid w:val="007829A3"/>
    <w:rsid w:val="007829CC"/>
    <w:rsid w:val="00782AC5"/>
    <w:rsid w:val="00782B1A"/>
    <w:rsid w:val="00782D1F"/>
    <w:rsid w:val="00782EEF"/>
    <w:rsid w:val="00782FFC"/>
    <w:rsid w:val="00783426"/>
    <w:rsid w:val="007834D3"/>
    <w:rsid w:val="00783502"/>
    <w:rsid w:val="00783592"/>
    <w:rsid w:val="007836EE"/>
    <w:rsid w:val="0078371E"/>
    <w:rsid w:val="0078373F"/>
    <w:rsid w:val="0078374A"/>
    <w:rsid w:val="0078381B"/>
    <w:rsid w:val="0078390C"/>
    <w:rsid w:val="00783A5E"/>
    <w:rsid w:val="00783BFB"/>
    <w:rsid w:val="00783C06"/>
    <w:rsid w:val="00783C79"/>
    <w:rsid w:val="007840A2"/>
    <w:rsid w:val="00784219"/>
    <w:rsid w:val="00784293"/>
    <w:rsid w:val="00784329"/>
    <w:rsid w:val="00784390"/>
    <w:rsid w:val="00784616"/>
    <w:rsid w:val="00784673"/>
    <w:rsid w:val="0078476E"/>
    <w:rsid w:val="0078477C"/>
    <w:rsid w:val="00784922"/>
    <w:rsid w:val="00784977"/>
    <w:rsid w:val="0078497F"/>
    <w:rsid w:val="00784A49"/>
    <w:rsid w:val="00784A9E"/>
    <w:rsid w:val="00784C38"/>
    <w:rsid w:val="00784C48"/>
    <w:rsid w:val="00784DEA"/>
    <w:rsid w:val="00784E0E"/>
    <w:rsid w:val="0078500B"/>
    <w:rsid w:val="007850D8"/>
    <w:rsid w:val="0078513D"/>
    <w:rsid w:val="00785182"/>
    <w:rsid w:val="0078522E"/>
    <w:rsid w:val="007854B9"/>
    <w:rsid w:val="00785635"/>
    <w:rsid w:val="00785695"/>
    <w:rsid w:val="007857B8"/>
    <w:rsid w:val="00785853"/>
    <w:rsid w:val="00785926"/>
    <w:rsid w:val="00785979"/>
    <w:rsid w:val="00785B8B"/>
    <w:rsid w:val="00785BFF"/>
    <w:rsid w:val="00785C10"/>
    <w:rsid w:val="00785C7B"/>
    <w:rsid w:val="00785CA5"/>
    <w:rsid w:val="00785E84"/>
    <w:rsid w:val="00785EA1"/>
    <w:rsid w:val="00785FF7"/>
    <w:rsid w:val="00786028"/>
    <w:rsid w:val="00786045"/>
    <w:rsid w:val="0078612F"/>
    <w:rsid w:val="00786191"/>
    <w:rsid w:val="007861B8"/>
    <w:rsid w:val="00786264"/>
    <w:rsid w:val="007863B5"/>
    <w:rsid w:val="00786406"/>
    <w:rsid w:val="007865FA"/>
    <w:rsid w:val="00786957"/>
    <w:rsid w:val="00786A76"/>
    <w:rsid w:val="00786B4B"/>
    <w:rsid w:val="00786B7B"/>
    <w:rsid w:val="00786CA0"/>
    <w:rsid w:val="00786CFE"/>
    <w:rsid w:val="00786D51"/>
    <w:rsid w:val="00786DD3"/>
    <w:rsid w:val="00786E4A"/>
    <w:rsid w:val="00786FAB"/>
    <w:rsid w:val="0078715A"/>
    <w:rsid w:val="007871DB"/>
    <w:rsid w:val="0078747B"/>
    <w:rsid w:val="00787794"/>
    <w:rsid w:val="0078783E"/>
    <w:rsid w:val="0078785B"/>
    <w:rsid w:val="00787862"/>
    <w:rsid w:val="0078791B"/>
    <w:rsid w:val="007879A6"/>
    <w:rsid w:val="007879CE"/>
    <w:rsid w:val="00787A36"/>
    <w:rsid w:val="00787BEA"/>
    <w:rsid w:val="00787F77"/>
    <w:rsid w:val="00787F9D"/>
    <w:rsid w:val="00787FD7"/>
    <w:rsid w:val="0079000C"/>
    <w:rsid w:val="007900B9"/>
    <w:rsid w:val="00790154"/>
    <w:rsid w:val="00790181"/>
    <w:rsid w:val="00790414"/>
    <w:rsid w:val="00790487"/>
    <w:rsid w:val="007905B5"/>
    <w:rsid w:val="007905BD"/>
    <w:rsid w:val="007905C8"/>
    <w:rsid w:val="00790646"/>
    <w:rsid w:val="00790763"/>
    <w:rsid w:val="007909F9"/>
    <w:rsid w:val="00790BC9"/>
    <w:rsid w:val="00790CF6"/>
    <w:rsid w:val="00790D26"/>
    <w:rsid w:val="00790F23"/>
    <w:rsid w:val="0079110E"/>
    <w:rsid w:val="0079124E"/>
    <w:rsid w:val="0079126E"/>
    <w:rsid w:val="00791298"/>
    <w:rsid w:val="00791309"/>
    <w:rsid w:val="007914A7"/>
    <w:rsid w:val="0079166A"/>
    <w:rsid w:val="007916D9"/>
    <w:rsid w:val="00791769"/>
    <w:rsid w:val="007917B6"/>
    <w:rsid w:val="0079183F"/>
    <w:rsid w:val="00791877"/>
    <w:rsid w:val="00791A77"/>
    <w:rsid w:val="00791ABA"/>
    <w:rsid w:val="00791AD8"/>
    <w:rsid w:val="00791B3C"/>
    <w:rsid w:val="00791BD1"/>
    <w:rsid w:val="00791C44"/>
    <w:rsid w:val="00791D50"/>
    <w:rsid w:val="00791DC7"/>
    <w:rsid w:val="00791E15"/>
    <w:rsid w:val="00791EDD"/>
    <w:rsid w:val="00792019"/>
    <w:rsid w:val="007921EE"/>
    <w:rsid w:val="0079220D"/>
    <w:rsid w:val="00792285"/>
    <w:rsid w:val="00792407"/>
    <w:rsid w:val="00792485"/>
    <w:rsid w:val="00792521"/>
    <w:rsid w:val="0079254D"/>
    <w:rsid w:val="00792578"/>
    <w:rsid w:val="0079263D"/>
    <w:rsid w:val="00792674"/>
    <w:rsid w:val="00792844"/>
    <w:rsid w:val="007928E4"/>
    <w:rsid w:val="0079291D"/>
    <w:rsid w:val="00792930"/>
    <w:rsid w:val="00792B48"/>
    <w:rsid w:val="00792CF6"/>
    <w:rsid w:val="00792D27"/>
    <w:rsid w:val="00792DCC"/>
    <w:rsid w:val="00792DFD"/>
    <w:rsid w:val="00792F9D"/>
    <w:rsid w:val="00792FAB"/>
    <w:rsid w:val="007932E6"/>
    <w:rsid w:val="007933FE"/>
    <w:rsid w:val="0079359B"/>
    <w:rsid w:val="0079377E"/>
    <w:rsid w:val="007939B1"/>
    <w:rsid w:val="007939CE"/>
    <w:rsid w:val="007939DD"/>
    <w:rsid w:val="007939F9"/>
    <w:rsid w:val="00793B3B"/>
    <w:rsid w:val="00793DDE"/>
    <w:rsid w:val="00793E8E"/>
    <w:rsid w:val="00793E97"/>
    <w:rsid w:val="007941AA"/>
    <w:rsid w:val="007941FF"/>
    <w:rsid w:val="00794213"/>
    <w:rsid w:val="00794257"/>
    <w:rsid w:val="00794260"/>
    <w:rsid w:val="007943D8"/>
    <w:rsid w:val="007946BF"/>
    <w:rsid w:val="0079477F"/>
    <w:rsid w:val="00794858"/>
    <w:rsid w:val="00794BD4"/>
    <w:rsid w:val="00794CCD"/>
    <w:rsid w:val="00794CFB"/>
    <w:rsid w:val="00794D72"/>
    <w:rsid w:val="00794E5C"/>
    <w:rsid w:val="00794E9E"/>
    <w:rsid w:val="0079503F"/>
    <w:rsid w:val="00795196"/>
    <w:rsid w:val="00795474"/>
    <w:rsid w:val="0079548B"/>
    <w:rsid w:val="0079562A"/>
    <w:rsid w:val="0079571A"/>
    <w:rsid w:val="00795791"/>
    <w:rsid w:val="00795814"/>
    <w:rsid w:val="007958E0"/>
    <w:rsid w:val="0079591F"/>
    <w:rsid w:val="00795950"/>
    <w:rsid w:val="0079597A"/>
    <w:rsid w:val="00795B0D"/>
    <w:rsid w:val="00795D32"/>
    <w:rsid w:val="00795D9D"/>
    <w:rsid w:val="00795E8C"/>
    <w:rsid w:val="00795F64"/>
    <w:rsid w:val="00796022"/>
    <w:rsid w:val="0079603C"/>
    <w:rsid w:val="0079612F"/>
    <w:rsid w:val="007961DC"/>
    <w:rsid w:val="007962EC"/>
    <w:rsid w:val="0079638F"/>
    <w:rsid w:val="007963D3"/>
    <w:rsid w:val="007964B7"/>
    <w:rsid w:val="00796508"/>
    <w:rsid w:val="00796626"/>
    <w:rsid w:val="00796668"/>
    <w:rsid w:val="00796726"/>
    <w:rsid w:val="0079673E"/>
    <w:rsid w:val="00796759"/>
    <w:rsid w:val="00796874"/>
    <w:rsid w:val="00796A59"/>
    <w:rsid w:val="00796B09"/>
    <w:rsid w:val="00796C1F"/>
    <w:rsid w:val="00796C39"/>
    <w:rsid w:val="00796D5F"/>
    <w:rsid w:val="00796DA4"/>
    <w:rsid w:val="00796EC2"/>
    <w:rsid w:val="00796EE9"/>
    <w:rsid w:val="00796F23"/>
    <w:rsid w:val="00796F3B"/>
    <w:rsid w:val="007970BC"/>
    <w:rsid w:val="007973D6"/>
    <w:rsid w:val="00797400"/>
    <w:rsid w:val="00797543"/>
    <w:rsid w:val="00797752"/>
    <w:rsid w:val="00797A0D"/>
    <w:rsid w:val="00797A71"/>
    <w:rsid w:val="00797AD5"/>
    <w:rsid w:val="00797AD8"/>
    <w:rsid w:val="00797C93"/>
    <w:rsid w:val="00797D57"/>
    <w:rsid w:val="00797E89"/>
    <w:rsid w:val="00797ECB"/>
    <w:rsid w:val="00797FC1"/>
    <w:rsid w:val="007A01E4"/>
    <w:rsid w:val="007A01ED"/>
    <w:rsid w:val="007A0252"/>
    <w:rsid w:val="007A02AF"/>
    <w:rsid w:val="007A030B"/>
    <w:rsid w:val="007A041A"/>
    <w:rsid w:val="007A0528"/>
    <w:rsid w:val="007A0725"/>
    <w:rsid w:val="007A07C9"/>
    <w:rsid w:val="007A07D9"/>
    <w:rsid w:val="007A0848"/>
    <w:rsid w:val="007A09E7"/>
    <w:rsid w:val="007A0A21"/>
    <w:rsid w:val="007A0C76"/>
    <w:rsid w:val="007A0D0D"/>
    <w:rsid w:val="007A0FD9"/>
    <w:rsid w:val="007A1136"/>
    <w:rsid w:val="007A13F2"/>
    <w:rsid w:val="007A149B"/>
    <w:rsid w:val="007A1654"/>
    <w:rsid w:val="007A179B"/>
    <w:rsid w:val="007A1893"/>
    <w:rsid w:val="007A18C8"/>
    <w:rsid w:val="007A18DB"/>
    <w:rsid w:val="007A190C"/>
    <w:rsid w:val="007A1ADA"/>
    <w:rsid w:val="007A1B77"/>
    <w:rsid w:val="007A1CBB"/>
    <w:rsid w:val="007A1EDF"/>
    <w:rsid w:val="007A1F21"/>
    <w:rsid w:val="007A1FA4"/>
    <w:rsid w:val="007A2056"/>
    <w:rsid w:val="007A2155"/>
    <w:rsid w:val="007A217F"/>
    <w:rsid w:val="007A226F"/>
    <w:rsid w:val="007A2306"/>
    <w:rsid w:val="007A2308"/>
    <w:rsid w:val="007A2381"/>
    <w:rsid w:val="007A240A"/>
    <w:rsid w:val="007A245D"/>
    <w:rsid w:val="007A2492"/>
    <w:rsid w:val="007A2833"/>
    <w:rsid w:val="007A2846"/>
    <w:rsid w:val="007A2AA3"/>
    <w:rsid w:val="007A2ABA"/>
    <w:rsid w:val="007A2C7E"/>
    <w:rsid w:val="007A2C8B"/>
    <w:rsid w:val="007A2D06"/>
    <w:rsid w:val="007A2F5B"/>
    <w:rsid w:val="007A30C6"/>
    <w:rsid w:val="007A31A2"/>
    <w:rsid w:val="007A3235"/>
    <w:rsid w:val="007A328D"/>
    <w:rsid w:val="007A3366"/>
    <w:rsid w:val="007A3515"/>
    <w:rsid w:val="007A3597"/>
    <w:rsid w:val="007A3969"/>
    <w:rsid w:val="007A39CA"/>
    <w:rsid w:val="007A3A5A"/>
    <w:rsid w:val="007A3B2A"/>
    <w:rsid w:val="007A3B48"/>
    <w:rsid w:val="007A3E70"/>
    <w:rsid w:val="007A3F12"/>
    <w:rsid w:val="007A4027"/>
    <w:rsid w:val="007A405C"/>
    <w:rsid w:val="007A40A8"/>
    <w:rsid w:val="007A411A"/>
    <w:rsid w:val="007A415C"/>
    <w:rsid w:val="007A4247"/>
    <w:rsid w:val="007A432F"/>
    <w:rsid w:val="007A43A3"/>
    <w:rsid w:val="007A443A"/>
    <w:rsid w:val="007A44D8"/>
    <w:rsid w:val="007A4A32"/>
    <w:rsid w:val="007A4ADC"/>
    <w:rsid w:val="007A4B6B"/>
    <w:rsid w:val="007A4BBB"/>
    <w:rsid w:val="007A4D10"/>
    <w:rsid w:val="007A4DAD"/>
    <w:rsid w:val="007A4F67"/>
    <w:rsid w:val="007A5055"/>
    <w:rsid w:val="007A5257"/>
    <w:rsid w:val="007A553D"/>
    <w:rsid w:val="007A5572"/>
    <w:rsid w:val="007A55AD"/>
    <w:rsid w:val="007A5698"/>
    <w:rsid w:val="007A56DC"/>
    <w:rsid w:val="007A57F6"/>
    <w:rsid w:val="007A5951"/>
    <w:rsid w:val="007A59A4"/>
    <w:rsid w:val="007A5A30"/>
    <w:rsid w:val="007A5A70"/>
    <w:rsid w:val="007A5AB3"/>
    <w:rsid w:val="007A5D9F"/>
    <w:rsid w:val="007A5E9D"/>
    <w:rsid w:val="007A60B2"/>
    <w:rsid w:val="007A62A4"/>
    <w:rsid w:val="007A6503"/>
    <w:rsid w:val="007A6573"/>
    <w:rsid w:val="007A66D5"/>
    <w:rsid w:val="007A67D2"/>
    <w:rsid w:val="007A68D5"/>
    <w:rsid w:val="007A6911"/>
    <w:rsid w:val="007A693D"/>
    <w:rsid w:val="007A6988"/>
    <w:rsid w:val="007A69C4"/>
    <w:rsid w:val="007A69E4"/>
    <w:rsid w:val="007A6D24"/>
    <w:rsid w:val="007A6D54"/>
    <w:rsid w:val="007A6EAF"/>
    <w:rsid w:val="007A6F8E"/>
    <w:rsid w:val="007A70C6"/>
    <w:rsid w:val="007A71A0"/>
    <w:rsid w:val="007A71B4"/>
    <w:rsid w:val="007A71FC"/>
    <w:rsid w:val="007A72D1"/>
    <w:rsid w:val="007A72DD"/>
    <w:rsid w:val="007A733A"/>
    <w:rsid w:val="007A73B8"/>
    <w:rsid w:val="007A73C8"/>
    <w:rsid w:val="007A743A"/>
    <w:rsid w:val="007A7744"/>
    <w:rsid w:val="007A77A6"/>
    <w:rsid w:val="007A77B3"/>
    <w:rsid w:val="007A7915"/>
    <w:rsid w:val="007A7A55"/>
    <w:rsid w:val="007A7B4A"/>
    <w:rsid w:val="007A7D05"/>
    <w:rsid w:val="007A7D29"/>
    <w:rsid w:val="007A7DFC"/>
    <w:rsid w:val="007A7E69"/>
    <w:rsid w:val="007B0170"/>
    <w:rsid w:val="007B017A"/>
    <w:rsid w:val="007B01B2"/>
    <w:rsid w:val="007B01D8"/>
    <w:rsid w:val="007B02E1"/>
    <w:rsid w:val="007B0340"/>
    <w:rsid w:val="007B034F"/>
    <w:rsid w:val="007B038A"/>
    <w:rsid w:val="007B03A4"/>
    <w:rsid w:val="007B03AC"/>
    <w:rsid w:val="007B03EC"/>
    <w:rsid w:val="007B0428"/>
    <w:rsid w:val="007B06EF"/>
    <w:rsid w:val="007B09A3"/>
    <w:rsid w:val="007B0FDE"/>
    <w:rsid w:val="007B1211"/>
    <w:rsid w:val="007B1236"/>
    <w:rsid w:val="007B1282"/>
    <w:rsid w:val="007B15F4"/>
    <w:rsid w:val="007B162E"/>
    <w:rsid w:val="007B177F"/>
    <w:rsid w:val="007B1821"/>
    <w:rsid w:val="007B1892"/>
    <w:rsid w:val="007B1932"/>
    <w:rsid w:val="007B19D2"/>
    <w:rsid w:val="007B19FD"/>
    <w:rsid w:val="007B1A92"/>
    <w:rsid w:val="007B1CDC"/>
    <w:rsid w:val="007B1D3B"/>
    <w:rsid w:val="007B1FD8"/>
    <w:rsid w:val="007B2116"/>
    <w:rsid w:val="007B2280"/>
    <w:rsid w:val="007B2547"/>
    <w:rsid w:val="007B274C"/>
    <w:rsid w:val="007B2806"/>
    <w:rsid w:val="007B2847"/>
    <w:rsid w:val="007B2899"/>
    <w:rsid w:val="007B290E"/>
    <w:rsid w:val="007B2910"/>
    <w:rsid w:val="007B2CBA"/>
    <w:rsid w:val="007B2CF4"/>
    <w:rsid w:val="007B2DC5"/>
    <w:rsid w:val="007B2E0B"/>
    <w:rsid w:val="007B2F15"/>
    <w:rsid w:val="007B3159"/>
    <w:rsid w:val="007B316C"/>
    <w:rsid w:val="007B31A1"/>
    <w:rsid w:val="007B3357"/>
    <w:rsid w:val="007B3375"/>
    <w:rsid w:val="007B33AB"/>
    <w:rsid w:val="007B345A"/>
    <w:rsid w:val="007B34CB"/>
    <w:rsid w:val="007B3534"/>
    <w:rsid w:val="007B35A1"/>
    <w:rsid w:val="007B35BA"/>
    <w:rsid w:val="007B381C"/>
    <w:rsid w:val="007B3937"/>
    <w:rsid w:val="007B39F6"/>
    <w:rsid w:val="007B3B58"/>
    <w:rsid w:val="007B3D55"/>
    <w:rsid w:val="007B3D7D"/>
    <w:rsid w:val="007B3F6A"/>
    <w:rsid w:val="007B3F92"/>
    <w:rsid w:val="007B405D"/>
    <w:rsid w:val="007B4261"/>
    <w:rsid w:val="007B4286"/>
    <w:rsid w:val="007B437F"/>
    <w:rsid w:val="007B438D"/>
    <w:rsid w:val="007B4439"/>
    <w:rsid w:val="007B449C"/>
    <w:rsid w:val="007B44DA"/>
    <w:rsid w:val="007B4506"/>
    <w:rsid w:val="007B46E9"/>
    <w:rsid w:val="007B489C"/>
    <w:rsid w:val="007B48E6"/>
    <w:rsid w:val="007B4961"/>
    <w:rsid w:val="007B49D7"/>
    <w:rsid w:val="007B49E8"/>
    <w:rsid w:val="007B4A9E"/>
    <w:rsid w:val="007B4AE7"/>
    <w:rsid w:val="007B4B6A"/>
    <w:rsid w:val="007B4B91"/>
    <w:rsid w:val="007B4C90"/>
    <w:rsid w:val="007B4CE7"/>
    <w:rsid w:val="007B4E38"/>
    <w:rsid w:val="007B4FF3"/>
    <w:rsid w:val="007B5026"/>
    <w:rsid w:val="007B507C"/>
    <w:rsid w:val="007B50C7"/>
    <w:rsid w:val="007B51E7"/>
    <w:rsid w:val="007B540A"/>
    <w:rsid w:val="007B542F"/>
    <w:rsid w:val="007B5554"/>
    <w:rsid w:val="007B56E2"/>
    <w:rsid w:val="007B56F9"/>
    <w:rsid w:val="007B570A"/>
    <w:rsid w:val="007B571C"/>
    <w:rsid w:val="007B5871"/>
    <w:rsid w:val="007B5902"/>
    <w:rsid w:val="007B59CA"/>
    <w:rsid w:val="007B5BA4"/>
    <w:rsid w:val="007B607E"/>
    <w:rsid w:val="007B6118"/>
    <w:rsid w:val="007B6227"/>
    <w:rsid w:val="007B64A4"/>
    <w:rsid w:val="007B653E"/>
    <w:rsid w:val="007B6650"/>
    <w:rsid w:val="007B6951"/>
    <w:rsid w:val="007B698A"/>
    <w:rsid w:val="007B6B02"/>
    <w:rsid w:val="007B6B05"/>
    <w:rsid w:val="007B6B65"/>
    <w:rsid w:val="007B6C40"/>
    <w:rsid w:val="007B70B1"/>
    <w:rsid w:val="007B72A0"/>
    <w:rsid w:val="007B7333"/>
    <w:rsid w:val="007B73E9"/>
    <w:rsid w:val="007B7624"/>
    <w:rsid w:val="007B762A"/>
    <w:rsid w:val="007B765D"/>
    <w:rsid w:val="007B766C"/>
    <w:rsid w:val="007B78C1"/>
    <w:rsid w:val="007B7B72"/>
    <w:rsid w:val="007B7C1D"/>
    <w:rsid w:val="007B7C38"/>
    <w:rsid w:val="007B7C98"/>
    <w:rsid w:val="007B7E38"/>
    <w:rsid w:val="007B7EC0"/>
    <w:rsid w:val="007B7EDA"/>
    <w:rsid w:val="007B7F36"/>
    <w:rsid w:val="007B7F40"/>
    <w:rsid w:val="007B7FE4"/>
    <w:rsid w:val="007C006B"/>
    <w:rsid w:val="007C0092"/>
    <w:rsid w:val="007C0246"/>
    <w:rsid w:val="007C026F"/>
    <w:rsid w:val="007C027D"/>
    <w:rsid w:val="007C032B"/>
    <w:rsid w:val="007C055E"/>
    <w:rsid w:val="007C068E"/>
    <w:rsid w:val="007C0719"/>
    <w:rsid w:val="007C07EA"/>
    <w:rsid w:val="007C08A6"/>
    <w:rsid w:val="007C09B3"/>
    <w:rsid w:val="007C0A63"/>
    <w:rsid w:val="007C0B33"/>
    <w:rsid w:val="007C0B46"/>
    <w:rsid w:val="007C0D4C"/>
    <w:rsid w:val="007C0D84"/>
    <w:rsid w:val="007C0E5A"/>
    <w:rsid w:val="007C0E6A"/>
    <w:rsid w:val="007C0E99"/>
    <w:rsid w:val="007C0ED6"/>
    <w:rsid w:val="007C118F"/>
    <w:rsid w:val="007C13A7"/>
    <w:rsid w:val="007C13C6"/>
    <w:rsid w:val="007C1549"/>
    <w:rsid w:val="007C171F"/>
    <w:rsid w:val="007C1796"/>
    <w:rsid w:val="007C17DD"/>
    <w:rsid w:val="007C1806"/>
    <w:rsid w:val="007C183D"/>
    <w:rsid w:val="007C1A1D"/>
    <w:rsid w:val="007C1A22"/>
    <w:rsid w:val="007C1D26"/>
    <w:rsid w:val="007C1E03"/>
    <w:rsid w:val="007C1E63"/>
    <w:rsid w:val="007C1EFD"/>
    <w:rsid w:val="007C1F7C"/>
    <w:rsid w:val="007C208B"/>
    <w:rsid w:val="007C2152"/>
    <w:rsid w:val="007C2186"/>
    <w:rsid w:val="007C21A6"/>
    <w:rsid w:val="007C225F"/>
    <w:rsid w:val="007C22F2"/>
    <w:rsid w:val="007C22F5"/>
    <w:rsid w:val="007C2367"/>
    <w:rsid w:val="007C2392"/>
    <w:rsid w:val="007C23FC"/>
    <w:rsid w:val="007C24B9"/>
    <w:rsid w:val="007C2622"/>
    <w:rsid w:val="007C2677"/>
    <w:rsid w:val="007C2753"/>
    <w:rsid w:val="007C285D"/>
    <w:rsid w:val="007C2A56"/>
    <w:rsid w:val="007C2AC0"/>
    <w:rsid w:val="007C2C55"/>
    <w:rsid w:val="007C2CC1"/>
    <w:rsid w:val="007C2CC4"/>
    <w:rsid w:val="007C2D60"/>
    <w:rsid w:val="007C304E"/>
    <w:rsid w:val="007C30B7"/>
    <w:rsid w:val="007C3100"/>
    <w:rsid w:val="007C31CA"/>
    <w:rsid w:val="007C32D3"/>
    <w:rsid w:val="007C34E2"/>
    <w:rsid w:val="007C3659"/>
    <w:rsid w:val="007C3668"/>
    <w:rsid w:val="007C36F4"/>
    <w:rsid w:val="007C395B"/>
    <w:rsid w:val="007C3B01"/>
    <w:rsid w:val="007C3B25"/>
    <w:rsid w:val="007C3B9D"/>
    <w:rsid w:val="007C3C4F"/>
    <w:rsid w:val="007C3C91"/>
    <w:rsid w:val="007C426E"/>
    <w:rsid w:val="007C429B"/>
    <w:rsid w:val="007C43C9"/>
    <w:rsid w:val="007C44AF"/>
    <w:rsid w:val="007C4539"/>
    <w:rsid w:val="007C4636"/>
    <w:rsid w:val="007C4698"/>
    <w:rsid w:val="007C47DE"/>
    <w:rsid w:val="007C4DE0"/>
    <w:rsid w:val="007C4E4A"/>
    <w:rsid w:val="007C4F7C"/>
    <w:rsid w:val="007C5078"/>
    <w:rsid w:val="007C5196"/>
    <w:rsid w:val="007C52F6"/>
    <w:rsid w:val="007C5344"/>
    <w:rsid w:val="007C539B"/>
    <w:rsid w:val="007C5480"/>
    <w:rsid w:val="007C562F"/>
    <w:rsid w:val="007C5650"/>
    <w:rsid w:val="007C565D"/>
    <w:rsid w:val="007C5972"/>
    <w:rsid w:val="007C5CB9"/>
    <w:rsid w:val="007C5E2C"/>
    <w:rsid w:val="007C5F76"/>
    <w:rsid w:val="007C5FAE"/>
    <w:rsid w:val="007C616C"/>
    <w:rsid w:val="007C629B"/>
    <w:rsid w:val="007C65FB"/>
    <w:rsid w:val="007C663D"/>
    <w:rsid w:val="007C66F3"/>
    <w:rsid w:val="007C686B"/>
    <w:rsid w:val="007C6959"/>
    <w:rsid w:val="007C69F2"/>
    <w:rsid w:val="007C6A02"/>
    <w:rsid w:val="007C6A7E"/>
    <w:rsid w:val="007C6A98"/>
    <w:rsid w:val="007C6CC5"/>
    <w:rsid w:val="007C6DFC"/>
    <w:rsid w:val="007C6E1A"/>
    <w:rsid w:val="007C6EA6"/>
    <w:rsid w:val="007C6EE1"/>
    <w:rsid w:val="007C6EF8"/>
    <w:rsid w:val="007C7001"/>
    <w:rsid w:val="007C7059"/>
    <w:rsid w:val="007C70F5"/>
    <w:rsid w:val="007C72C4"/>
    <w:rsid w:val="007C7328"/>
    <w:rsid w:val="007C7642"/>
    <w:rsid w:val="007C76EA"/>
    <w:rsid w:val="007C7856"/>
    <w:rsid w:val="007C7949"/>
    <w:rsid w:val="007C7A2E"/>
    <w:rsid w:val="007C7B3B"/>
    <w:rsid w:val="007C7B54"/>
    <w:rsid w:val="007C7C37"/>
    <w:rsid w:val="007C7C5B"/>
    <w:rsid w:val="007C7C89"/>
    <w:rsid w:val="007C7C8E"/>
    <w:rsid w:val="007C7D75"/>
    <w:rsid w:val="007C7FA8"/>
    <w:rsid w:val="007D03F7"/>
    <w:rsid w:val="007D0496"/>
    <w:rsid w:val="007D05AE"/>
    <w:rsid w:val="007D092E"/>
    <w:rsid w:val="007D0ADF"/>
    <w:rsid w:val="007D0B12"/>
    <w:rsid w:val="007D0B43"/>
    <w:rsid w:val="007D0B59"/>
    <w:rsid w:val="007D0CB6"/>
    <w:rsid w:val="007D0CC9"/>
    <w:rsid w:val="007D0D2B"/>
    <w:rsid w:val="007D0E52"/>
    <w:rsid w:val="007D0E9D"/>
    <w:rsid w:val="007D0EEA"/>
    <w:rsid w:val="007D10E3"/>
    <w:rsid w:val="007D1116"/>
    <w:rsid w:val="007D1196"/>
    <w:rsid w:val="007D11CE"/>
    <w:rsid w:val="007D11FC"/>
    <w:rsid w:val="007D12B0"/>
    <w:rsid w:val="007D1441"/>
    <w:rsid w:val="007D1468"/>
    <w:rsid w:val="007D15FF"/>
    <w:rsid w:val="007D1611"/>
    <w:rsid w:val="007D179C"/>
    <w:rsid w:val="007D19A3"/>
    <w:rsid w:val="007D1A9B"/>
    <w:rsid w:val="007D1AC8"/>
    <w:rsid w:val="007D1BD4"/>
    <w:rsid w:val="007D1C1B"/>
    <w:rsid w:val="007D1D07"/>
    <w:rsid w:val="007D1DC2"/>
    <w:rsid w:val="007D1FD8"/>
    <w:rsid w:val="007D20F6"/>
    <w:rsid w:val="007D213A"/>
    <w:rsid w:val="007D2180"/>
    <w:rsid w:val="007D223D"/>
    <w:rsid w:val="007D236B"/>
    <w:rsid w:val="007D24DA"/>
    <w:rsid w:val="007D255F"/>
    <w:rsid w:val="007D2574"/>
    <w:rsid w:val="007D25A4"/>
    <w:rsid w:val="007D25C2"/>
    <w:rsid w:val="007D2778"/>
    <w:rsid w:val="007D280C"/>
    <w:rsid w:val="007D296F"/>
    <w:rsid w:val="007D29FA"/>
    <w:rsid w:val="007D2A57"/>
    <w:rsid w:val="007D2A65"/>
    <w:rsid w:val="007D2BC9"/>
    <w:rsid w:val="007D2D65"/>
    <w:rsid w:val="007D302E"/>
    <w:rsid w:val="007D311D"/>
    <w:rsid w:val="007D31A5"/>
    <w:rsid w:val="007D3206"/>
    <w:rsid w:val="007D3291"/>
    <w:rsid w:val="007D32F7"/>
    <w:rsid w:val="007D333B"/>
    <w:rsid w:val="007D3529"/>
    <w:rsid w:val="007D3564"/>
    <w:rsid w:val="007D369E"/>
    <w:rsid w:val="007D37CF"/>
    <w:rsid w:val="007D3849"/>
    <w:rsid w:val="007D3896"/>
    <w:rsid w:val="007D3AF0"/>
    <w:rsid w:val="007D3B7A"/>
    <w:rsid w:val="007D3B7E"/>
    <w:rsid w:val="007D3BE0"/>
    <w:rsid w:val="007D3E13"/>
    <w:rsid w:val="007D3FBA"/>
    <w:rsid w:val="007D4000"/>
    <w:rsid w:val="007D4055"/>
    <w:rsid w:val="007D4083"/>
    <w:rsid w:val="007D4164"/>
    <w:rsid w:val="007D4174"/>
    <w:rsid w:val="007D41B6"/>
    <w:rsid w:val="007D41D8"/>
    <w:rsid w:val="007D425E"/>
    <w:rsid w:val="007D4267"/>
    <w:rsid w:val="007D426D"/>
    <w:rsid w:val="007D434F"/>
    <w:rsid w:val="007D435F"/>
    <w:rsid w:val="007D43F7"/>
    <w:rsid w:val="007D4420"/>
    <w:rsid w:val="007D4421"/>
    <w:rsid w:val="007D4468"/>
    <w:rsid w:val="007D44B1"/>
    <w:rsid w:val="007D4502"/>
    <w:rsid w:val="007D45C4"/>
    <w:rsid w:val="007D45FD"/>
    <w:rsid w:val="007D46A8"/>
    <w:rsid w:val="007D46DA"/>
    <w:rsid w:val="007D46FA"/>
    <w:rsid w:val="007D48DD"/>
    <w:rsid w:val="007D48FE"/>
    <w:rsid w:val="007D4A27"/>
    <w:rsid w:val="007D4A2F"/>
    <w:rsid w:val="007D4AFF"/>
    <w:rsid w:val="007D4D4D"/>
    <w:rsid w:val="007D4F6B"/>
    <w:rsid w:val="007D52F2"/>
    <w:rsid w:val="007D53A7"/>
    <w:rsid w:val="007D53B1"/>
    <w:rsid w:val="007D53C7"/>
    <w:rsid w:val="007D56DD"/>
    <w:rsid w:val="007D56F7"/>
    <w:rsid w:val="007D57D8"/>
    <w:rsid w:val="007D57EA"/>
    <w:rsid w:val="007D581B"/>
    <w:rsid w:val="007D5928"/>
    <w:rsid w:val="007D5984"/>
    <w:rsid w:val="007D5A7C"/>
    <w:rsid w:val="007D5AAE"/>
    <w:rsid w:val="007D5AFE"/>
    <w:rsid w:val="007D5B20"/>
    <w:rsid w:val="007D5B95"/>
    <w:rsid w:val="007D5EE7"/>
    <w:rsid w:val="007D5FDD"/>
    <w:rsid w:val="007D607D"/>
    <w:rsid w:val="007D607E"/>
    <w:rsid w:val="007D6084"/>
    <w:rsid w:val="007D64A1"/>
    <w:rsid w:val="007D64AD"/>
    <w:rsid w:val="007D64C1"/>
    <w:rsid w:val="007D658D"/>
    <w:rsid w:val="007D65B2"/>
    <w:rsid w:val="007D66E6"/>
    <w:rsid w:val="007D67CB"/>
    <w:rsid w:val="007D6A72"/>
    <w:rsid w:val="007D6A89"/>
    <w:rsid w:val="007D6B28"/>
    <w:rsid w:val="007D6DE4"/>
    <w:rsid w:val="007D72A0"/>
    <w:rsid w:val="007D7314"/>
    <w:rsid w:val="007D7336"/>
    <w:rsid w:val="007D74DC"/>
    <w:rsid w:val="007D7588"/>
    <w:rsid w:val="007D7618"/>
    <w:rsid w:val="007D7784"/>
    <w:rsid w:val="007D77AB"/>
    <w:rsid w:val="007D77BB"/>
    <w:rsid w:val="007D7961"/>
    <w:rsid w:val="007D79D4"/>
    <w:rsid w:val="007D7AB9"/>
    <w:rsid w:val="007D7ACE"/>
    <w:rsid w:val="007D7B1C"/>
    <w:rsid w:val="007D7C61"/>
    <w:rsid w:val="007D7C71"/>
    <w:rsid w:val="007D7D40"/>
    <w:rsid w:val="007D7D71"/>
    <w:rsid w:val="007D7D98"/>
    <w:rsid w:val="007D7F03"/>
    <w:rsid w:val="007D7F07"/>
    <w:rsid w:val="007D7F30"/>
    <w:rsid w:val="007E0151"/>
    <w:rsid w:val="007E01C9"/>
    <w:rsid w:val="007E034A"/>
    <w:rsid w:val="007E03FF"/>
    <w:rsid w:val="007E0552"/>
    <w:rsid w:val="007E0697"/>
    <w:rsid w:val="007E07D7"/>
    <w:rsid w:val="007E0901"/>
    <w:rsid w:val="007E0A15"/>
    <w:rsid w:val="007E0DFB"/>
    <w:rsid w:val="007E0E2A"/>
    <w:rsid w:val="007E0E3B"/>
    <w:rsid w:val="007E0F51"/>
    <w:rsid w:val="007E0F54"/>
    <w:rsid w:val="007E0F87"/>
    <w:rsid w:val="007E106B"/>
    <w:rsid w:val="007E10DE"/>
    <w:rsid w:val="007E13DB"/>
    <w:rsid w:val="007E157A"/>
    <w:rsid w:val="007E159E"/>
    <w:rsid w:val="007E160F"/>
    <w:rsid w:val="007E1666"/>
    <w:rsid w:val="007E172C"/>
    <w:rsid w:val="007E185E"/>
    <w:rsid w:val="007E18A3"/>
    <w:rsid w:val="007E191E"/>
    <w:rsid w:val="007E19B5"/>
    <w:rsid w:val="007E1B0F"/>
    <w:rsid w:val="007E1B47"/>
    <w:rsid w:val="007E1E0C"/>
    <w:rsid w:val="007E1E7C"/>
    <w:rsid w:val="007E1F37"/>
    <w:rsid w:val="007E1F83"/>
    <w:rsid w:val="007E2056"/>
    <w:rsid w:val="007E2187"/>
    <w:rsid w:val="007E224F"/>
    <w:rsid w:val="007E244D"/>
    <w:rsid w:val="007E2527"/>
    <w:rsid w:val="007E254C"/>
    <w:rsid w:val="007E2555"/>
    <w:rsid w:val="007E2577"/>
    <w:rsid w:val="007E2756"/>
    <w:rsid w:val="007E2B50"/>
    <w:rsid w:val="007E2B9C"/>
    <w:rsid w:val="007E2C32"/>
    <w:rsid w:val="007E2CA8"/>
    <w:rsid w:val="007E2CB4"/>
    <w:rsid w:val="007E2EEE"/>
    <w:rsid w:val="007E30E8"/>
    <w:rsid w:val="007E31DF"/>
    <w:rsid w:val="007E3242"/>
    <w:rsid w:val="007E3356"/>
    <w:rsid w:val="007E3367"/>
    <w:rsid w:val="007E33A7"/>
    <w:rsid w:val="007E3534"/>
    <w:rsid w:val="007E35B1"/>
    <w:rsid w:val="007E3746"/>
    <w:rsid w:val="007E380F"/>
    <w:rsid w:val="007E38AF"/>
    <w:rsid w:val="007E3993"/>
    <w:rsid w:val="007E39D7"/>
    <w:rsid w:val="007E3A45"/>
    <w:rsid w:val="007E3A5E"/>
    <w:rsid w:val="007E3B27"/>
    <w:rsid w:val="007E3B57"/>
    <w:rsid w:val="007E3CD1"/>
    <w:rsid w:val="007E3DAE"/>
    <w:rsid w:val="007E3E30"/>
    <w:rsid w:val="007E3F4C"/>
    <w:rsid w:val="007E4078"/>
    <w:rsid w:val="007E40A4"/>
    <w:rsid w:val="007E4158"/>
    <w:rsid w:val="007E4269"/>
    <w:rsid w:val="007E43DD"/>
    <w:rsid w:val="007E45EA"/>
    <w:rsid w:val="007E4611"/>
    <w:rsid w:val="007E4653"/>
    <w:rsid w:val="007E46FA"/>
    <w:rsid w:val="007E4717"/>
    <w:rsid w:val="007E49A0"/>
    <w:rsid w:val="007E49EE"/>
    <w:rsid w:val="007E4A29"/>
    <w:rsid w:val="007E4A87"/>
    <w:rsid w:val="007E4DE5"/>
    <w:rsid w:val="007E4F02"/>
    <w:rsid w:val="007E4FFE"/>
    <w:rsid w:val="007E5056"/>
    <w:rsid w:val="007E5189"/>
    <w:rsid w:val="007E518A"/>
    <w:rsid w:val="007E5631"/>
    <w:rsid w:val="007E58D2"/>
    <w:rsid w:val="007E58F7"/>
    <w:rsid w:val="007E5A51"/>
    <w:rsid w:val="007E5BE8"/>
    <w:rsid w:val="007E5C73"/>
    <w:rsid w:val="007E5D22"/>
    <w:rsid w:val="007E5D77"/>
    <w:rsid w:val="007E5FB9"/>
    <w:rsid w:val="007E60BF"/>
    <w:rsid w:val="007E6152"/>
    <w:rsid w:val="007E6301"/>
    <w:rsid w:val="007E65BB"/>
    <w:rsid w:val="007E680E"/>
    <w:rsid w:val="007E6852"/>
    <w:rsid w:val="007E6872"/>
    <w:rsid w:val="007E68B4"/>
    <w:rsid w:val="007E6922"/>
    <w:rsid w:val="007E6C04"/>
    <w:rsid w:val="007E6D52"/>
    <w:rsid w:val="007E6DFF"/>
    <w:rsid w:val="007E6E0B"/>
    <w:rsid w:val="007E6E20"/>
    <w:rsid w:val="007E6E3B"/>
    <w:rsid w:val="007E6F27"/>
    <w:rsid w:val="007E7116"/>
    <w:rsid w:val="007E7117"/>
    <w:rsid w:val="007E71BA"/>
    <w:rsid w:val="007E72BF"/>
    <w:rsid w:val="007E7381"/>
    <w:rsid w:val="007E739D"/>
    <w:rsid w:val="007E73A8"/>
    <w:rsid w:val="007E73CD"/>
    <w:rsid w:val="007E7436"/>
    <w:rsid w:val="007E753C"/>
    <w:rsid w:val="007E75AC"/>
    <w:rsid w:val="007E7686"/>
    <w:rsid w:val="007E78AD"/>
    <w:rsid w:val="007E79DA"/>
    <w:rsid w:val="007E7A29"/>
    <w:rsid w:val="007E7AB3"/>
    <w:rsid w:val="007E7B1C"/>
    <w:rsid w:val="007E7B63"/>
    <w:rsid w:val="007E7B75"/>
    <w:rsid w:val="007E7C7C"/>
    <w:rsid w:val="007E7E0E"/>
    <w:rsid w:val="007E7F24"/>
    <w:rsid w:val="007F004F"/>
    <w:rsid w:val="007F021D"/>
    <w:rsid w:val="007F03A8"/>
    <w:rsid w:val="007F0491"/>
    <w:rsid w:val="007F071A"/>
    <w:rsid w:val="007F07DB"/>
    <w:rsid w:val="007F0831"/>
    <w:rsid w:val="007F0898"/>
    <w:rsid w:val="007F08A8"/>
    <w:rsid w:val="007F0935"/>
    <w:rsid w:val="007F0BD6"/>
    <w:rsid w:val="007F0C07"/>
    <w:rsid w:val="007F0CD1"/>
    <w:rsid w:val="007F0D24"/>
    <w:rsid w:val="007F0D8D"/>
    <w:rsid w:val="007F0E60"/>
    <w:rsid w:val="007F0EA9"/>
    <w:rsid w:val="007F0EC4"/>
    <w:rsid w:val="007F10E8"/>
    <w:rsid w:val="007F114B"/>
    <w:rsid w:val="007F1245"/>
    <w:rsid w:val="007F130C"/>
    <w:rsid w:val="007F155B"/>
    <w:rsid w:val="007F15CB"/>
    <w:rsid w:val="007F1822"/>
    <w:rsid w:val="007F187B"/>
    <w:rsid w:val="007F198B"/>
    <w:rsid w:val="007F19DB"/>
    <w:rsid w:val="007F1A60"/>
    <w:rsid w:val="007F1BC8"/>
    <w:rsid w:val="007F1C28"/>
    <w:rsid w:val="007F1D74"/>
    <w:rsid w:val="007F1DB6"/>
    <w:rsid w:val="007F1EC6"/>
    <w:rsid w:val="007F1EDB"/>
    <w:rsid w:val="007F1F1E"/>
    <w:rsid w:val="007F2135"/>
    <w:rsid w:val="007F21ED"/>
    <w:rsid w:val="007F2269"/>
    <w:rsid w:val="007F256E"/>
    <w:rsid w:val="007F2685"/>
    <w:rsid w:val="007F26B1"/>
    <w:rsid w:val="007F285C"/>
    <w:rsid w:val="007F2911"/>
    <w:rsid w:val="007F2A91"/>
    <w:rsid w:val="007F2B9A"/>
    <w:rsid w:val="007F2BE8"/>
    <w:rsid w:val="007F2C54"/>
    <w:rsid w:val="007F2DB9"/>
    <w:rsid w:val="007F2E85"/>
    <w:rsid w:val="007F2EE7"/>
    <w:rsid w:val="007F2F52"/>
    <w:rsid w:val="007F3028"/>
    <w:rsid w:val="007F30EB"/>
    <w:rsid w:val="007F31B7"/>
    <w:rsid w:val="007F31D5"/>
    <w:rsid w:val="007F3357"/>
    <w:rsid w:val="007F33EE"/>
    <w:rsid w:val="007F3889"/>
    <w:rsid w:val="007F38CD"/>
    <w:rsid w:val="007F3AFC"/>
    <w:rsid w:val="007F3B4F"/>
    <w:rsid w:val="007F3B9C"/>
    <w:rsid w:val="007F3C30"/>
    <w:rsid w:val="007F3C6C"/>
    <w:rsid w:val="007F3CBB"/>
    <w:rsid w:val="007F3D4C"/>
    <w:rsid w:val="007F3D72"/>
    <w:rsid w:val="007F3D8A"/>
    <w:rsid w:val="007F3F29"/>
    <w:rsid w:val="007F4011"/>
    <w:rsid w:val="007F4213"/>
    <w:rsid w:val="007F4375"/>
    <w:rsid w:val="007F4386"/>
    <w:rsid w:val="007F448B"/>
    <w:rsid w:val="007F452C"/>
    <w:rsid w:val="007F4594"/>
    <w:rsid w:val="007F4629"/>
    <w:rsid w:val="007F4655"/>
    <w:rsid w:val="007F46C3"/>
    <w:rsid w:val="007F46EB"/>
    <w:rsid w:val="007F48FE"/>
    <w:rsid w:val="007F4A72"/>
    <w:rsid w:val="007F4AF4"/>
    <w:rsid w:val="007F4BCB"/>
    <w:rsid w:val="007F4E69"/>
    <w:rsid w:val="007F4E75"/>
    <w:rsid w:val="007F5030"/>
    <w:rsid w:val="007F50F8"/>
    <w:rsid w:val="007F5206"/>
    <w:rsid w:val="007F5258"/>
    <w:rsid w:val="007F529C"/>
    <w:rsid w:val="007F54B1"/>
    <w:rsid w:val="007F5561"/>
    <w:rsid w:val="007F5634"/>
    <w:rsid w:val="007F56AD"/>
    <w:rsid w:val="007F5759"/>
    <w:rsid w:val="007F5868"/>
    <w:rsid w:val="007F5998"/>
    <w:rsid w:val="007F5AFD"/>
    <w:rsid w:val="007F5CAD"/>
    <w:rsid w:val="007F5CBE"/>
    <w:rsid w:val="007F5CD7"/>
    <w:rsid w:val="007F5D9B"/>
    <w:rsid w:val="007F5E79"/>
    <w:rsid w:val="007F5F58"/>
    <w:rsid w:val="007F619F"/>
    <w:rsid w:val="007F62D3"/>
    <w:rsid w:val="007F63D0"/>
    <w:rsid w:val="007F63DC"/>
    <w:rsid w:val="007F6508"/>
    <w:rsid w:val="007F65A9"/>
    <w:rsid w:val="007F675F"/>
    <w:rsid w:val="007F67F9"/>
    <w:rsid w:val="007F6815"/>
    <w:rsid w:val="007F6897"/>
    <w:rsid w:val="007F69AC"/>
    <w:rsid w:val="007F6AB0"/>
    <w:rsid w:val="007F6C64"/>
    <w:rsid w:val="007F6DB5"/>
    <w:rsid w:val="007F6EBF"/>
    <w:rsid w:val="007F6F1A"/>
    <w:rsid w:val="007F6FF5"/>
    <w:rsid w:val="007F701F"/>
    <w:rsid w:val="007F7140"/>
    <w:rsid w:val="007F71C0"/>
    <w:rsid w:val="007F72A2"/>
    <w:rsid w:val="007F72AC"/>
    <w:rsid w:val="007F72D2"/>
    <w:rsid w:val="007F72FA"/>
    <w:rsid w:val="007F737A"/>
    <w:rsid w:val="007F7451"/>
    <w:rsid w:val="007F7494"/>
    <w:rsid w:val="007F75EC"/>
    <w:rsid w:val="007F782C"/>
    <w:rsid w:val="007F793C"/>
    <w:rsid w:val="007F79F5"/>
    <w:rsid w:val="007F7A22"/>
    <w:rsid w:val="007F7C6B"/>
    <w:rsid w:val="007F7C7E"/>
    <w:rsid w:val="007F7CEE"/>
    <w:rsid w:val="007F7D24"/>
    <w:rsid w:val="007F7E8D"/>
    <w:rsid w:val="007F7E9C"/>
    <w:rsid w:val="008001F5"/>
    <w:rsid w:val="008002DB"/>
    <w:rsid w:val="00800393"/>
    <w:rsid w:val="00800421"/>
    <w:rsid w:val="00800436"/>
    <w:rsid w:val="0080049C"/>
    <w:rsid w:val="0080050D"/>
    <w:rsid w:val="00800533"/>
    <w:rsid w:val="00800753"/>
    <w:rsid w:val="008007D3"/>
    <w:rsid w:val="00800866"/>
    <w:rsid w:val="008008AC"/>
    <w:rsid w:val="008008CC"/>
    <w:rsid w:val="008008FD"/>
    <w:rsid w:val="00800B6B"/>
    <w:rsid w:val="00800B6D"/>
    <w:rsid w:val="00800BAD"/>
    <w:rsid w:val="00800C67"/>
    <w:rsid w:val="00800E96"/>
    <w:rsid w:val="00800F48"/>
    <w:rsid w:val="0080106D"/>
    <w:rsid w:val="00801169"/>
    <w:rsid w:val="0080154F"/>
    <w:rsid w:val="0080156C"/>
    <w:rsid w:val="00801743"/>
    <w:rsid w:val="008017D9"/>
    <w:rsid w:val="00801871"/>
    <w:rsid w:val="00801E8D"/>
    <w:rsid w:val="00801EDA"/>
    <w:rsid w:val="0080204D"/>
    <w:rsid w:val="008023CE"/>
    <w:rsid w:val="00802547"/>
    <w:rsid w:val="00802566"/>
    <w:rsid w:val="008026D0"/>
    <w:rsid w:val="0080272F"/>
    <w:rsid w:val="008027EF"/>
    <w:rsid w:val="00802850"/>
    <w:rsid w:val="0080298E"/>
    <w:rsid w:val="008029E0"/>
    <w:rsid w:val="008029F4"/>
    <w:rsid w:val="00802A6B"/>
    <w:rsid w:val="00802AE6"/>
    <w:rsid w:val="00802AEE"/>
    <w:rsid w:val="00802B5C"/>
    <w:rsid w:val="00802C52"/>
    <w:rsid w:val="00802D31"/>
    <w:rsid w:val="00802D75"/>
    <w:rsid w:val="00802D9E"/>
    <w:rsid w:val="00802E77"/>
    <w:rsid w:val="008030A7"/>
    <w:rsid w:val="00803244"/>
    <w:rsid w:val="00803304"/>
    <w:rsid w:val="00803384"/>
    <w:rsid w:val="0080355B"/>
    <w:rsid w:val="0080381D"/>
    <w:rsid w:val="00803AFB"/>
    <w:rsid w:val="00803B7A"/>
    <w:rsid w:val="00803CAB"/>
    <w:rsid w:val="00803CC1"/>
    <w:rsid w:val="00803D75"/>
    <w:rsid w:val="00803D82"/>
    <w:rsid w:val="00803F5D"/>
    <w:rsid w:val="00803FDB"/>
    <w:rsid w:val="00804008"/>
    <w:rsid w:val="0080403D"/>
    <w:rsid w:val="008041BF"/>
    <w:rsid w:val="008041D1"/>
    <w:rsid w:val="00804251"/>
    <w:rsid w:val="00804262"/>
    <w:rsid w:val="008043B9"/>
    <w:rsid w:val="00804569"/>
    <w:rsid w:val="0080461A"/>
    <w:rsid w:val="008046B1"/>
    <w:rsid w:val="00804837"/>
    <w:rsid w:val="0080498F"/>
    <w:rsid w:val="00804A71"/>
    <w:rsid w:val="00804C32"/>
    <w:rsid w:val="00804CEE"/>
    <w:rsid w:val="00804CFD"/>
    <w:rsid w:val="00804DD3"/>
    <w:rsid w:val="00804E0E"/>
    <w:rsid w:val="00804E21"/>
    <w:rsid w:val="00804EC8"/>
    <w:rsid w:val="00804FD9"/>
    <w:rsid w:val="00805083"/>
    <w:rsid w:val="008051B3"/>
    <w:rsid w:val="008051E2"/>
    <w:rsid w:val="0080522F"/>
    <w:rsid w:val="0080527D"/>
    <w:rsid w:val="008052A0"/>
    <w:rsid w:val="008052AD"/>
    <w:rsid w:val="00805323"/>
    <w:rsid w:val="008056E7"/>
    <w:rsid w:val="00805861"/>
    <w:rsid w:val="008059DE"/>
    <w:rsid w:val="00805C6B"/>
    <w:rsid w:val="00805CEB"/>
    <w:rsid w:val="00805D7D"/>
    <w:rsid w:val="00805DEF"/>
    <w:rsid w:val="00805E4F"/>
    <w:rsid w:val="00805ECF"/>
    <w:rsid w:val="00805FBF"/>
    <w:rsid w:val="00806029"/>
    <w:rsid w:val="00806076"/>
    <w:rsid w:val="008060D0"/>
    <w:rsid w:val="0080613D"/>
    <w:rsid w:val="00806279"/>
    <w:rsid w:val="00806428"/>
    <w:rsid w:val="00806471"/>
    <w:rsid w:val="008064B2"/>
    <w:rsid w:val="00806577"/>
    <w:rsid w:val="008065BD"/>
    <w:rsid w:val="0080660B"/>
    <w:rsid w:val="008066CD"/>
    <w:rsid w:val="00806705"/>
    <w:rsid w:val="008067B5"/>
    <w:rsid w:val="00806800"/>
    <w:rsid w:val="00806840"/>
    <w:rsid w:val="0080685D"/>
    <w:rsid w:val="0080699C"/>
    <w:rsid w:val="00806AC7"/>
    <w:rsid w:val="008070BF"/>
    <w:rsid w:val="00807351"/>
    <w:rsid w:val="008074AD"/>
    <w:rsid w:val="00807536"/>
    <w:rsid w:val="008075C4"/>
    <w:rsid w:val="008078A1"/>
    <w:rsid w:val="00807979"/>
    <w:rsid w:val="008079BB"/>
    <w:rsid w:val="00807AD3"/>
    <w:rsid w:val="00807E1A"/>
    <w:rsid w:val="00807F1B"/>
    <w:rsid w:val="00807F55"/>
    <w:rsid w:val="0081007B"/>
    <w:rsid w:val="008100AA"/>
    <w:rsid w:val="0081013B"/>
    <w:rsid w:val="008101AC"/>
    <w:rsid w:val="00810286"/>
    <w:rsid w:val="008103FE"/>
    <w:rsid w:val="0081052E"/>
    <w:rsid w:val="0081059F"/>
    <w:rsid w:val="008105BF"/>
    <w:rsid w:val="008105DE"/>
    <w:rsid w:val="0081074B"/>
    <w:rsid w:val="008107F5"/>
    <w:rsid w:val="00810938"/>
    <w:rsid w:val="00810AE4"/>
    <w:rsid w:val="00810B59"/>
    <w:rsid w:val="00810BE0"/>
    <w:rsid w:val="00810C03"/>
    <w:rsid w:val="00810CAC"/>
    <w:rsid w:val="00810D49"/>
    <w:rsid w:val="00810FFE"/>
    <w:rsid w:val="0081103B"/>
    <w:rsid w:val="0081105A"/>
    <w:rsid w:val="00811165"/>
    <w:rsid w:val="00811241"/>
    <w:rsid w:val="00811284"/>
    <w:rsid w:val="0081130C"/>
    <w:rsid w:val="008113E2"/>
    <w:rsid w:val="008114D5"/>
    <w:rsid w:val="008114E1"/>
    <w:rsid w:val="00811587"/>
    <w:rsid w:val="0081162D"/>
    <w:rsid w:val="008116D9"/>
    <w:rsid w:val="00811787"/>
    <w:rsid w:val="00811A1B"/>
    <w:rsid w:val="00811A4D"/>
    <w:rsid w:val="00811AA3"/>
    <w:rsid w:val="00811C64"/>
    <w:rsid w:val="00811CBC"/>
    <w:rsid w:val="00811EA0"/>
    <w:rsid w:val="008121D3"/>
    <w:rsid w:val="00812213"/>
    <w:rsid w:val="00812633"/>
    <w:rsid w:val="0081265A"/>
    <w:rsid w:val="00812750"/>
    <w:rsid w:val="008129C1"/>
    <w:rsid w:val="00812B92"/>
    <w:rsid w:val="00812BCA"/>
    <w:rsid w:val="0081315F"/>
    <w:rsid w:val="0081319D"/>
    <w:rsid w:val="00813226"/>
    <w:rsid w:val="008132F6"/>
    <w:rsid w:val="008134AE"/>
    <w:rsid w:val="008135E7"/>
    <w:rsid w:val="00813683"/>
    <w:rsid w:val="0081369A"/>
    <w:rsid w:val="0081373F"/>
    <w:rsid w:val="00813852"/>
    <w:rsid w:val="00813874"/>
    <w:rsid w:val="00813B63"/>
    <w:rsid w:val="00813DB4"/>
    <w:rsid w:val="00813E1A"/>
    <w:rsid w:val="00813F03"/>
    <w:rsid w:val="00813F59"/>
    <w:rsid w:val="00813F6D"/>
    <w:rsid w:val="00813F6F"/>
    <w:rsid w:val="008144E3"/>
    <w:rsid w:val="00814512"/>
    <w:rsid w:val="00814695"/>
    <w:rsid w:val="00814744"/>
    <w:rsid w:val="0081480D"/>
    <w:rsid w:val="00814814"/>
    <w:rsid w:val="00814820"/>
    <w:rsid w:val="00814870"/>
    <w:rsid w:val="00814873"/>
    <w:rsid w:val="00814929"/>
    <w:rsid w:val="00814B5D"/>
    <w:rsid w:val="00814DAB"/>
    <w:rsid w:val="00814DF1"/>
    <w:rsid w:val="00814FF7"/>
    <w:rsid w:val="00815005"/>
    <w:rsid w:val="0081503D"/>
    <w:rsid w:val="008150E1"/>
    <w:rsid w:val="00815161"/>
    <w:rsid w:val="0081523B"/>
    <w:rsid w:val="008154F3"/>
    <w:rsid w:val="00815592"/>
    <w:rsid w:val="00815615"/>
    <w:rsid w:val="00815697"/>
    <w:rsid w:val="00815869"/>
    <w:rsid w:val="00815877"/>
    <w:rsid w:val="008158F7"/>
    <w:rsid w:val="00815A24"/>
    <w:rsid w:val="00815B86"/>
    <w:rsid w:val="00815BB3"/>
    <w:rsid w:val="00815C7A"/>
    <w:rsid w:val="00815C7F"/>
    <w:rsid w:val="00815CA0"/>
    <w:rsid w:val="0081629A"/>
    <w:rsid w:val="008162DA"/>
    <w:rsid w:val="008163BA"/>
    <w:rsid w:val="008165C9"/>
    <w:rsid w:val="00816884"/>
    <w:rsid w:val="008169F1"/>
    <w:rsid w:val="008169FA"/>
    <w:rsid w:val="00816B57"/>
    <w:rsid w:val="00816BBF"/>
    <w:rsid w:val="00816CF4"/>
    <w:rsid w:val="00816CF9"/>
    <w:rsid w:val="00816D84"/>
    <w:rsid w:val="00816EB8"/>
    <w:rsid w:val="00816EEC"/>
    <w:rsid w:val="00816FBA"/>
    <w:rsid w:val="00817034"/>
    <w:rsid w:val="00817079"/>
    <w:rsid w:val="008170A2"/>
    <w:rsid w:val="0081741B"/>
    <w:rsid w:val="00817527"/>
    <w:rsid w:val="0081754C"/>
    <w:rsid w:val="008176F5"/>
    <w:rsid w:val="00817A35"/>
    <w:rsid w:val="00817B9D"/>
    <w:rsid w:val="00817BB1"/>
    <w:rsid w:val="00817C58"/>
    <w:rsid w:val="00817E74"/>
    <w:rsid w:val="00817F5A"/>
    <w:rsid w:val="00820120"/>
    <w:rsid w:val="0082039B"/>
    <w:rsid w:val="00820430"/>
    <w:rsid w:val="008204B1"/>
    <w:rsid w:val="008204EC"/>
    <w:rsid w:val="0082058F"/>
    <w:rsid w:val="008206A6"/>
    <w:rsid w:val="0082073B"/>
    <w:rsid w:val="00820960"/>
    <w:rsid w:val="00820AA7"/>
    <w:rsid w:val="00820D55"/>
    <w:rsid w:val="00820DE4"/>
    <w:rsid w:val="00820E7B"/>
    <w:rsid w:val="00820FCE"/>
    <w:rsid w:val="00820FEC"/>
    <w:rsid w:val="008211B8"/>
    <w:rsid w:val="008212D6"/>
    <w:rsid w:val="00821381"/>
    <w:rsid w:val="0082142F"/>
    <w:rsid w:val="00821444"/>
    <w:rsid w:val="00821452"/>
    <w:rsid w:val="008214DB"/>
    <w:rsid w:val="00821507"/>
    <w:rsid w:val="00821581"/>
    <w:rsid w:val="0082161E"/>
    <w:rsid w:val="00821682"/>
    <w:rsid w:val="00821698"/>
    <w:rsid w:val="008216C2"/>
    <w:rsid w:val="00821780"/>
    <w:rsid w:val="0082180D"/>
    <w:rsid w:val="008219B7"/>
    <w:rsid w:val="00821BB2"/>
    <w:rsid w:val="00821C80"/>
    <w:rsid w:val="00821CFA"/>
    <w:rsid w:val="00821E33"/>
    <w:rsid w:val="00821E94"/>
    <w:rsid w:val="0082203A"/>
    <w:rsid w:val="008221A2"/>
    <w:rsid w:val="008225A2"/>
    <w:rsid w:val="0082260D"/>
    <w:rsid w:val="008226C9"/>
    <w:rsid w:val="00822831"/>
    <w:rsid w:val="0082289E"/>
    <w:rsid w:val="00822AD3"/>
    <w:rsid w:val="00822B63"/>
    <w:rsid w:val="00822C02"/>
    <w:rsid w:val="00822C6E"/>
    <w:rsid w:val="00822CD6"/>
    <w:rsid w:val="00822D09"/>
    <w:rsid w:val="00822D3B"/>
    <w:rsid w:val="00822DAB"/>
    <w:rsid w:val="00822DF6"/>
    <w:rsid w:val="00822E08"/>
    <w:rsid w:val="00822E2D"/>
    <w:rsid w:val="00822F56"/>
    <w:rsid w:val="00823040"/>
    <w:rsid w:val="008230C7"/>
    <w:rsid w:val="00823107"/>
    <w:rsid w:val="0082312E"/>
    <w:rsid w:val="00823139"/>
    <w:rsid w:val="008231FA"/>
    <w:rsid w:val="00823360"/>
    <w:rsid w:val="00823492"/>
    <w:rsid w:val="00823530"/>
    <w:rsid w:val="00823833"/>
    <w:rsid w:val="00823890"/>
    <w:rsid w:val="008238BE"/>
    <w:rsid w:val="008239EE"/>
    <w:rsid w:val="00823B13"/>
    <w:rsid w:val="00823B51"/>
    <w:rsid w:val="00823B95"/>
    <w:rsid w:val="00823C9C"/>
    <w:rsid w:val="00823D64"/>
    <w:rsid w:val="00823EC3"/>
    <w:rsid w:val="00823F53"/>
    <w:rsid w:val="0082404C"/>
    <w:rsid w:val="00824124"/>
    <w:rsid w:val="008242E9"/>
    <w:rsid w:val="008243B3"/>
    <w:rsid w:val="008245ED"/>
    <w:rsid w:val="00824645"/>
    <w:rsid w:val="0082469A"/>
    <w:rsid w:val="008246F2"/>
    <w:rsid w:val="008246F4"/>
    <w:rsid w:val="00824816"/>
    <w:rsid w:val="008248C3"/>
    <w:rsid w:val="008249A6"/>
    <w:rsid w:val="008249CB"/>
    <w:rsid w:val="008249E1"/>
    <w:rsid w:val="00824A48"/>
    <w:rsid w:val="00824A60"/>
    <w:rsid w:val="00824B4C"/>
    <w:rsid w:val="00824C57"/>
    <w:rsid w:val="00824D2C"/>
    <w:rsid w:val="00824DB1"/>
    <w:rsid w:val="00824E45"/>
    <w:rsid w:val="00824E7F"/>
    <w:rsid w:val="00824F5C"/>
    <w:rsid w:val="00825025"/>
    <w:rsid w:val="0082509B"/>
    <w:rsid w:val="0082515B"/>
    <w:rsid w:val="008251DF"/>
    <w:rsid w:val="008254E9"/>
    <w:rsid w:val="00825531"/>
    <w:rsid w:val="00825801"/>
    <w:rsid w:val="00825832"/>
    <w:rsid w:val="00825861"/>
    <w:rsid w:val="0082589D"/>
    <w:rsid w:val="00825912"/>
    <w:rsid w:val="008259DD"/>
    <w:rsid w:val="00825AB6"/>
    <w:rsid w:val="00825CC4"/>
    <w:rsid w:val="00825CE7"/>
    <w:rsid w:val="00825D03"/>
    <w:rsid w:val="00825D79"/>
    <w:rsid w:val="00825E7B"/>
    <w:rsid w:val="00825F0C"/>
    <w:rsid w:val="00825F44"/>
    <w:rsid w:val="00826090"/>
    <w:rsid w:val="00826349"/>
    <w:rsid w:val="0082639C"/>
    <w:rsid w:val="00826404"/>
    <w:rsid w:val="00826452"/>
    <w:rsid w:val="008264F6"/>
    <w:rsid w:val="0082670E"/>
    <w:rsid w:val="00826826"/>
    <w:rsid w:val="00826991"/>
    <w:rsid w:val="00826A35"/>
    <w:rsid w:val="00826B5C"/>
    <w:rsid w:val="00826C70"/>
    <w:rsid w:val="00826ED1"/>
    <w:rsid w:val="00826F98"/>
    <w:rsid w:val="00827244"/>
    <w:rsid w:val="00827313"/>
    <w:rsid w:val="008273FF"/>
    <w:rsid w:val="0082752E"/>
    <w:rsid w:val="008275AC"/>
    <w:rsid w:val="0082764D"/>
    <w:rsid w:val="0082781A"/>
    <w:rsid w:val="00827897"/>
    <w:rsid w:val="008278D2"/>
    <w:rsid w:val="008278D3"/>
    <w:rsid w:val="008278E9"/>
    <w:rsid w:val="00827951"/>
    <w:rsid w:val="008279ED"/>
    <w:rsid w:val="00827AB3"/>
    <w:rsid w:val="00827B78"/>
    <w:rsid w:val="00827BEB"/>
    <w:rsid w:val="00827C83"/>
    <w:rsid w:val="00827DEB"/>
    <w:rsid w:val="00827E20"/>
    <w:rsid w:val="00827EF8"/>
    <w:rsid w:val="00827F50"/>
    <w:rsid w:val="0083007C"/>
    <w:rsid w:val="008300FC"/>
    <w:rsid w:val="008301CD"/>
    <w:rsid w:val="00830236"/>
    <w:rsid w:val="008303FE"/>
    <w:rsid w:val="008304E6"/>
    <w:rsid w:val="00830641"/>
    <w:rsid w:val="008308CE"/>
    <w:rsid w:val="008309EE"/>
    <w:rsid w:val="00830A95"/>
    <w:rsid w:val="00830B7B"/>
    <w:rsid w:val="00830BFD"/>
    <w:rsid w:val="00830C03"/>
    <w:rsid w:val="00830C6A"/>
    <w:rsid w:val="008310CA"/>
    <w:rsid w:val="0083129D"/>
    <w:rsid w:val="0083130D"/>
    <w:rsid w:val="008313EC"/>
    <w:rsid w:val="00831560"/>
    <w:rsid w:val="008315EC"/>
    <w:rsid w:val="008316E4"/>
    <w:rsid w:val="00831741"/>
    <w:rsid w:val="008318F6"/>
    <w:rsid w:val="00831B9A"/>
    <w:rsid w:val="00831D53"/>
    <w:rsid w:val="00831D5F"/>
    <w:rsid w:val="00831E15"/>
    <w:rsid w:val="00831E38"/>
    <w:rsid w:val="00831FCD"/>
    <w:rsid w:val="0083217B"/>
    <w:rsid w:val="008322B4"/>
    <w:rsid w:val="008322C8"/>
    <w:rsid w:val="0083262B"/>
    <w:rsid w:val="00832767"/>
    <w:rsid w:val="00832810"/>
    <w:rsid w:val="008328B3"/>
    <w:rsid w:val="0083294F"/>
    <w:rsid w:val="00832A2E"/>
    <w:rsid w:val="00832A75"/>
    <w:rsid w:val="00832AD7"/>
    <w:rsid w:val="00832B97"/>
    <w:rsid w:val="00832C99"/>
    <w:rsid w:val="00832CCF"/>
    <w:rsid w:val="00832DF6"/>
    <w:rsid w:val="00832F04"/>
    <w:rsid w:val="00832F06"/>
    <w:rsid w:val="00832F37"/>
    <w:rsid w:val="0083302F"/>
    <w:rsid w:val="00833080"/>
    <w:rsid w:val="008330C0"/>
    <w:rsid w:val="0083313B"/>
    <w:rsid w:val="00833168"/>
    <w:rsid w:val="0083319A"/>
    <w:rsid w:val="008331B2"/>
    <w:rsid w:val="008331BE"/>
    <w:rsid w:val="0083324C"/>
    <w:rsid w:val="00833334"/>
    <w:rsid w:val="00833380"/>
    <w:rsid w:val="0083344D"/>
    <w:rsid w:val="008335F0"/>
    <w:rsid w:val="00833621"/>
    <w:rsid w:val="00833672"/>
    <w:rsid w:val="00833AC6"/>
    <w:rsid w:val="00833AE1"/>
    <w:rsid w:val="00833B04"/>
    <w:rsid w:val="00833B61"/>
    <w:rsid w:val="00833B96"/>
    <w:rsid w:val="00833C61"/>
    <w:rsid w:val="00833C65"/>
    <w:rsid w:val="00833DAF"/>
    <w:rsid w:val="00833E8F"/>
    <w:rsid w:val="00834013"/>
    <w:rsid w:val="00834076"/>
    <w:rsid w:val="008340C9"/>
    <w:rsid w:val="008340CF"/>
    <w:rsid w:val="008341E3"/>
    <w:rsid w:val="008342F7"/>
    <w:rsid w:val="00834481"/>
    <w:rsid w:val="008345AE"/>
    <w:rsid w:val="0083465C"/>
    <w:rsid w:val="00834788"/>
    <w:rsid w:val="008347F6"/>
    <w:rsid w:val="0083493F"/>
    <w:rsid w:val="00834A5E"/>
    <w:rsid w:val="00834A98"/>
    <w:rsid w:val="00834B76"/>
    <w:rsid w:val="00834D93"/>
    <w:rsid w:val="00834E38"/>
    <w:rsid w:val="00834E62"/>
    <w:rsid w:val="00834FF5"/>
    <w:rsid w:val="00835136"/>
    <w:rsid w:val="0083526B"/>
    <w:rsid w:val="008352FD"/>
    <w:rsid w:val="008353AA"/>
    <w:rsid w:val="008353D5"/>
    <w:rsid w:val="008353F8"/>
    <w:rsid w:val="0083549A"/>
    <w:rsid w:val="008354A3"/>
    <w:rsid w:val="0083560F"/>
    <w:rsid w:val="00835702"/>
    <w:rsid w:val="0083571F"/>
    <w:rsid w:val="0083572C"/>
    <w:rsid w:val="008357B6"/>
    <w:rsid w:val="008358E8"/>
    <w:rsid w:val="00835ACB"/>
    <w:rsid w:val="00835BE1"/>
    <w:rsid w:val="00835BF7"/>
    <w:rsid w:val="00835CA8"/>
    <w:rsid w:val="00835CD6"/>
    <w:rsid w:val="00835D02"/>
    <w:rsid w:val="00835D2B"/>
    <w:rsid w:val="00835DD3"/>
    <w:rsid w:val="00835E5E"/>
    <w:rsid w:val="00835E96"/>
    <w:rsid w:val="00835EFE"/>
    <w:rsid w:val="00835F78"/>
    <w:rsid w:val="00835FD7"/>
    <w:rsid w:val="008360C2"/>
    <w:rsid w:val="00836104"/>
    <w:rsid w:val="0083617F"/>
    <w:rsid w:val="0083650D"/>
    <w:rsid w:val="00836639"/>
    <w:rsid w:val="0083687A"/>
    <w:rsid w:val="0083696E"/>
    <w:rsid w:val="00836B4D"/>
    <w:rsid w:val="00836BBA"/>
    <w:rsid w:val="00836C1F"/>
    <w:rsid w:val="00836C6D"/>
    <w:rsid w:val="00836CB7"/>
    <w:rsid w:val="00836D35"/>
    <w:rsid w:val="00836DFD"/>
    <w:rsid w:val="00836E77"/>
    <w:rsid w:val="00836F3B"/>
    <w:rsid w:val="008371E1"/>
    <w:rsid w:val="00837283"/>
    <w:rsid w:val="008372BE"/>
    <w:rsid w:val="00837329"/>
    <w:rsid w:val="008373D6"/>
    <w:rsid w:val="008373F2"/>
    <w:rsid w:val="0083747B"/>
    <w:rsid w:val="008374B3"/>
    <w:rsid w:val="008374CC"/>
    <w:rsid w:val="00837511"/>
    <w:rsid w:val="00837534"/>
    <w:rsid w:val="0083756F"/>
    <w:rsid w:val="008378EC"/>
    <w:rsid w:val="00837A1C"/>
    <w:rsid w:val="00837AE2"/>
    <w:rsid w:val="00837D80"/>
    <w:rsid w:val="00837FA0"/>
    <w:rsid w:val="00837FD5"/>
    <w:rsid w:val="00840050"/>
    <w:rsid w:val="00840077"/>
    <w:rsid w:val="00840094"/>
    <w:rsid w:val="0084015F"/>
    <w:rsid w:val="008403F5"/>
    <w:rsid w:val="00840548"/>
    <w:rsid w:val="0084063D"/>
    <w:rsid w:val="008406C1"/>
    <w:rsid w:val="008406ED"/>
    <w:rsid w:val="00840764"/>
    <w:rsid w:val="008407B3"/>
    <w:rsid w:val="008407F7"/>
    <w:rsid w:val="008408B2"/>
    <w:rsid w:val="008408B8"/>
    <w:rsid w:val="00840A70"/>
    <w:rsid w:val="00840B19"/>
    <w:rsid w:val="00840CE9"/>
    <w:rsid w:val="00840D1B"/>
    <w:rsid w:val="00840D1E"/>
    <w:rsid w:val="00841045"/>
    <w:rsid w:val="00841187"/>
    <w:rsid w:val="0084137B"/>
    <w:rsid w:val="008413FD"/>
    <w:rsid w:val="0084140E"/>
    <w:rsid w:val="0084147A"/>
    <w:rsid w:val="00841735"/>
    <w:rsid w:val="00841798"/>
    <w:rsid w:val="0084189A"/>
    <w:rsid w:val="008418A8"/>
    <w:rsid w:val="00841A62"/>
    <w:rsid w:val="00841A71"/>
    <w:rsid w:val="00841BF2"/>
    <w:rsid w:val="00841D4E"/>
    <w:rsid w:val="00841E49"/>
    <w:rsid w:val="00841E64"/>
    <w:rsid w:val="00841E93"/>
    <w:rsid w:val="00841FD2"/>
    <w:rsid w:val="0084200C"/>
    <w:rsid w:val="00842013"/>
    <w:rsid w:val="00842121"/>
    <w:rsid w:val="008421D0"/>
    <w:rsid w:val="00842304"/>
    <w:rsid w:val="00842321"/>
    <w:rsid w:val="0084276E"/>
    <w:rsid w:val="00842780"/>
    <w:rsid w:val="008428B2"/>
    <w:rsid w:val="008428EF"/>
    <w:rsid w:val="00842A73"/>
    <w:rsid w:val="00842A7A"/>
    <w:rsid w:val="00842A93"/>
    <w:rsid w:val="00842AC6"/>
    <w:rsid w:val="00842D6D"/>
    <w:rsid w:val="00842DCB"/>
    <w:rsid w:val="00842E54"/>
    <w:rsid w:val="00842FAA"/>
    <w:rsid w:val="0084319D"/>
    <w:rsid w:val="00843228"/>
    <w:rsid w:val="00843531"/>
    <w:rsid w:val="0084373D"/>
    <w:rsid w:val="0084387F"/>
    <w:rsid w:val="00843880"/>
    <w:rsid w:val="00843891"/>
    <w:rsid w:val="0084389B"/>
    <w:rsid w:val="008438D0"/>
    <w:rsid w:val="00843B8B"/>
    <w:rsid w:val="00843BF8"/>
    <w:rsid w:val="00843CB4"/>
    <w:rsid w:val="00843DA3"/>
    <w:rsid w:val="00843DD8"/>
    <w:rsid w:val="00843E72"/>
    <w:rsid w:val="00843F39"/>
    <w:rsid w:val="008440EE"/>
    <w:rsid w:val="00844158"/>
    <w:rsid w:val="008441E2"/>
    <w:rsid w:val="0084427B"/>
    <w:rsid w:val="00844328"/>
    <w:rsid w:val="00844379"/>
    <w:rsid w:val="008443E1"/>
    <w:rsid w:val="008444C4"/>
    <w:rsid w:val="008445C9"/>
    <w:rsid w:val="0084472E"/>
    <w:rsid w:val="008447D6"/>
    <w:rsid w:val="00844955"/>
    <w:rsid w:val="00844B0A"/>
    <w:rsid w:val="00844CB2"/>
    <w:rsid w:val="00844CE9"/>
    <w:rsid w:val="00844D1F"/>
    <w:rsid w:val="00844F36"/>
    <w:rsid w:val="00844FF9"/>
    <w:rsid w:val="008450D1"/>
    <w:rsid w:val="00845117"/>
    <w:rsid w:val="00845177"/>
    <w:rsid w:val="0084519C"/>
    <w:rsid w:val="008451B3"/>
    <w:rsid w:val="00845365"/>
    <w:rsid w:val="0084539D"/>
    <w:rsid w:val="008454D2"/>
    <w:rsid w:val="00845904"/>
    <w:rsid w:val="008459F3"/>
    <w:rsid w:val="00845A31"/>
    <w:rsid w:val="00845A7C"/>
    <w:rsid w:val="00845AE2"/>
    <w:rsid w:val="00845CD8"/>
    <w:rsid w:val="00845D19"/>
    <w:rsid w:val="00845D53"/>
    <w:rsid w:val="00845E0F"/>
    <w:rsid w:val="00845F4A"/>
    <w:rsid w:val="00845FE1"/>
    <w:rsid w:val="00846010"/>
    <w:rsid w:val="0084611A"/>
    <w:rsid w:val="008462B6"/>
    <w:rsid w:val="008462F6"/>
    <w:rsid w:val="00846423"/>
    <w:rsid w:val="00846483"/>
    <w:rsid w:val="00846931"/>
    <w:rsid w:val="00846A3F"/>
    <w:rsid w:val="00846B35"/>
    <w:rsid w:val="00846C36"/>
    <w:rsid w:val="00846C54"/>
    <w:rsid w:val="00846F98"/>
    <w:rsid w:val="008470E9"/>
    <w:rsid w:val="00847197"/>
    <w:rsid w:val="0084724B"/>
    <w:rsid w:val="0084738D"/>
    <w:rsid w:val="008473BF"/>
    <w:rsid w:val="00847448"/>
    <w:rsid w:val="008474D7"/>
    <w:rsid w:val="008478F5"/>
    <w:rsid w:val="00847CD3"/>
    <w:rsid w:val="00847D07"/>
    <w:rsid w:val="00847F05"/>
    <w:rsid w:val="00850084"/>
    <w:rsid w:val="00850150"/>
    <w:rsid w:val="008501BB"/>
    <w:rsid w:val="0085021B"/>
    <w:rsid w:val="00850390"/>
    <w:rsid w:val="0085049E"/>
    <w:rsid w:val="00850577"/>
    <w:rsid w:val="008506B1"/>
    <w:rsid w:val="008508CF"/>
    <w:rsid w:val="00850A27"/>
    <w:rsid w:val="00850B60"/>
    <w:rsid w:val="00850D1C"/>
    <w:rsid w:val="00850DA5"/>
    <w:rsid w:val="00850DB8"/>
    <w:rsid w:val="00850E9C"/>
    <w:rsid w:val="00850F4B"/>
    <w:rsid w:val="00850F4C"/>
    <w:rsid w:val="00850F82"/>
    <w:rsid w:val="00851025"/>
    <w:rsid w:val="00851193"/>
    <w:rsid w:val="008511E0"/>
    <w:rsid w:val="008512F9"/>
    <w:rsid w:val="00851318"/>
    <w:rsid w:val="00851483"/>
    <w:rsid w:val="00851497"/>
    <w:rsid w:val="008515B4"/>
    <w:rsid w:val="008515C8"/>
    <w:rsid w:val="00851680"/>
    <w:rsid w:val="008516E2"/>
    <w:rsid w:val="008516F4"/>
    <w:rsid w:val="008517A1"/>
    <w:rsid w:val="0085185E"/>
    <w:rsid w:val="008519CB"/>
    <w:rsid w:val="00851AF1"/>
    <w:rsid w:val="00851B48"/>
    <w:rsid w:val="00851C1E"/>
    <w:rsid w:val="00851C5A"/>
    <w:rsid w:val="00851CAA"/>
    <w:rsid w:val="00851D02"/>
    <w:rsid w:val="00851D12"/>
    <w:rsid w:val="00851E0D"/>
    <w:rsid w:val="00851EE9"/>
    <w:rsid w:val="00851EEA"/>
    <w:rsid w:val="00851F18"/>
    <w:rsid w:val="00852046"/>
    <w:rsid w:val="00852175"/>
    <w:rsid w:val="008522DE"/>
    <w:rsid w:val="008523B3"/>
    <w:rsid w:val="00852429"/>
    <w:rsid w:val="008529A0"/>
    <w:rsid w:val="00852B17"/>
    <w:rsid w:val="00852B2D"/>
    <w:rsid w:val="00852B84"/>
    <w:rsid w:val="00852B85"/>
    <w:rsid w:val="00852BDC"/>
    <w:rsid w:val="00852C90"/>
    <w:rsid w:val="00852E4F"/>
    <w:rsid w:val="0085300A"/>
    <w:rsid w:val="008530C7"/>
    <w:rsid w:val="00853354"/>
    <w:rsid w:val="00853355"/>
    <w:rsid w:val="00853579"/>
    <w:rsid w:val="0085373E"/>
    <w:rsid w:val="008538E5"/>
    <w:rsid w:val="008538F1"/>
    <w:rsid w:val="00853945"/>
    <w:rsid w:val="008539D4"/>
    <w:rsid w:val="008539E4"/>
    <w:rsid w:val="00853A40"/>
    <w:rsid w:val="00853AE5"/>
    <w:rsid w:val="00853B04"/>
    <w:rsid w:val="00853B14"/>
    <w:rsid w:val="00853B8B"/>
    <w:rsid w:val="00853CDC"/>
    <w:rsid w:val="00853CF7"/>
    <w:rsid w:val="00853D65"/>
    <w:rsid w:val="00853D74"/>
    <w:rsid w:val="00853E6C"/>
    <w:rsid w:val="00853EFC"/>
    <w:rsid w:val="00853F21"/>
    <w:rsid w:val="0085404B"/>
    <w:rsid w:val="0085409A"/>
    <w:rsid w:val="00854170"/>
    <w:rsid w:val="008541DB"/>
    <w:rsid w:val="00854220"/>
    <w:rsid w:val="0085424A"/>
    <w:rsid w:val="008542A0"/>
    <w:rsid w:val="00854438"/>
    <w:rsid w:val="0085466D"/>
    <w:rsid w:val="008546C6"/>
    <w:rsid w:val="008546F0"/>
    <w:rsid w:val="00854747"/>
    <w:rsid w:val="00854860"/>
    <w:rsid w:val="0085488F"/>
    <w:rsid w:val="008548F2"/>
    <w:rsid w:val="00854A6F"/>
    <w:rsid w:val="00854B29"/>
    <w:rsid w:val="00854B2F"/>
    <w:rsid w:val="00854B68"/>
    <w:rsid w:val="00854D6B"/>
    <w:rsid w:val="00854DA6"/>
    <w:rsid w:val="00854EC1"/>
    <w:rsid w:val="00854F25"/>
    <w:rsid w:val="00854F99"/>
    <w:rsid w:val="008552BF"/>
    <w:rsid w:val="008553DF"/>
    <w:rsid w:val="008554B0"/>
    <w:rsid w:val="0085553C"/>
    <w:rsid w:val="00855568"/>
    <w:rsid w:val="00855610"/>
    <w:rsid w:val="0085569E"/>
    <w:rsid w:val="008556D5"/>
    <w:rsid w:val="00855A03"/>
    <w:rsid w:val="00855A68"/>
    <w:rsid w:val="00855DA6"/>
    <w:rsid w:val="00855E01"/>
    <w:rsid w:val="00855FC9"/>
    <w:rsid w:val="00856002"/>
    <w:rsid w:val="00856076"/>
    <w:rsid w:val="00856138"/>
    <w:rsid w:val="00856278"/>
    <w:rsid w:val="00856383"/>
    <w:rsid w:val="0085643D"/>
    <w:rsid w:val="0085645A"/>
    <w:rsid w:val="008564FA"/>
    <w:rsid w:val="00856782"/>
    <w:rsid w:val="008567AE"/>
    <w:rsid w:val="008568BC"/>
    <w:rsid w:val="00856A0A"/>
    <w:rsid w:val="00856AA5"/>
    <w:rsid w:val="00856B45"/>
    <w:rsid w:val="00856B60"/>
    <w:rsid w:val="00856CA2"/>
    <w:rsid w:val="00856D3F"/>
    <w:rsid w:val="00856E9D"/>
    <w:rsid w:val="00856F4E"/>
    <w:rsid w:val="00856FEC"/>
    <w:rsid w:val="008571B1"/>
    <w:rsid w:val="008571C1"/>
    <w:rsid w:val="008571C4"/>
    <w:rsid w:val="008571D1"/>
    <w:rsid w:val="0085727A"/>
    <w:rsid w:val="008572AF"/>
    <w:rsid w:val="00857302"/>
    <w:rsid w:val="0085737F"/>
    <w:rsid w:val="00857443"/>
    <w:rsid w:val="00857510"/>
    <w:rsid w:val="00857622"/>
    <w:rsid w:val="008577C3"/>
    <w:rsid w:val="00857978"/>
    <w:rsid w:val="00857AA4"/>
    <w:rsid w:val="00857AE1"/>
    <w:rsid w:val="00857B51"/>
    <w:rsid w:val="00857E82"/>
    <w:rsid w:val="00857ECA"/>
    <w:rsid w:val="00857ECF"/>
    <w:rsid w:val="00857F8F"/>
    <w:rsid w:val="00860027"/>
    <w:rsid w:val="0086009D"/>
    <w:rsid w:val="0086012F"/>
    <w:rsid w:val="008601FF"/>
    <w:rsid w:val="0086031E"/>
    <w:rsid w:val="00860490"/>
    <w:rsid w:val="008604CA"/>
    <w:rsid w:val="00860836"/>
    <w:rsid w:val="00860881"/>
    <w:rsid w:val="00860BAF"/>
    <w:rsid w:val="00860CA2"/>
    <w:rsid w:val="00860CAD"/>
    <w:rsid w:val="00860CEE"/>
    <w:rsid w:val="00860F74"/>
    <w:rsid w:val="0086102F"/>
    <w:rsid w:val="008610D0"/>
    <w:rsid w:val="0086118C"/>
    <w:rsid w:val="00861297"/>
    <w:rsid w:val="008613A9"/>
    <w:rsid w:val="008616DA"/>
    <w:rsid w:val="008616E1"/>
    <w:rsid w:val="0086173F"/>
    <w:rsid w:val="00861811"/>
    <w:rsid w:val="0086189E"/>
    <w:rsid w:val="00861A83"/>
    <w:rsid w:val="00861B95"/>
    <w:rsid w:val="00861C42"/>
    <w:rsid w:val="00861CC3"/>
    <w:rsid w:val="00861D1D"/>
    <w:rsid w:val="00861E53"/>
    <w:rsid w:val="00861E81"/>
    <w:rsid w:val="008622E8"/>
    <w:rsid w:val="008622F4"/>
    <w:rsid w:val="0086232E"/>
    <w:rsid w:val="00862418"/>
    <w:rsid w:val="0086249C"/>
    <w:rsid w:val="008625E6"/>
    <w:rsid w:val="00862686"/>
    <w:rsid w:val="008626BF"/>
    <w:rsid w:val="0086279F"/>
    <w:rsid w:val="008629FB"/>
    <w:rsid w:val="00862A2D"/>
    <w:rsid w:val="00862C8B"/>
    <w:rsid w:val="00862DB0"/>
    <w:rsid w:val="00863015"/>
    <w:rsid w:val="0086322B"/>
    <w:rsid w:val="00863258"/>
    <w:rsid w:val="00863283"/>
    <w:rsid w:val="0086333A"/>
    <w:rsid w:val="00863428"/>
    <w:rsid w:val="0086346C"/>
    <w:rsid w:val="00863560"/>
    <w:rsid w:val="00863837"/>
    <w:rsid w:val="0086391F"/>
    <w:rsid w:val="00863939"/>
    <w:rsid w:val="008639E6"/>
    <w:rsid w:val="00863CF6"/>
    <w:rsid w:val="00863D16"/>
    <w:rsid w:val="00863D8F"/>
    <w:rsid w:val="00863D90"/>
    <w:rsid w:val="00863D9D"/>
    <w:rsid w:val="00863DFB"/>
    <w:rsid w:val="0086419B"/>
    <w:rsid w:val="008641BB"/>
    <w:rsid w:val="00864247"/>
    <w:rsid w:val="00864267"/>
    <w:rsid w:val="008643AC"/>
    <w:rsid w:val="00864446"/>
    <w:rsid w:val="0086446F"/>
    <w:rsid w:val="008644B9"/>
    <w:rsid w:val="008644C8"/>
    <w:rsid w:val="008646EE"/>
    <w:rsid w:val="00864A18"/>
    <w:rsid w:val="00864A1F"/>
    <w:rsid w:val="00864A9B"/>
    <w:rsid w:val="00864B51"/>
    <w:rsid w:val="00864B7D"/>
    <w:rsid w:val="00864BA9"/>
    <w:rsid w:val="00864C13"/>
    <w:rsid w:val="00864C8B"/>
    <w:rsid w:val="00864D55"/>
    <w:rsid w:val="00864DA4"/>
    <w:rsid w:val="00864DAA"/>
    <w:rsid w:val="00864F1A"/>
    <w:rsid w:val="00864FF2"/>
    <w:rsid w:val="0086516E"/>
    <w:rsid w:val="008652E8"/>
    <w:rsid w:val="008653A3"/>
    <w:rsid w:val="008654DF"/>
    <w:rsid w:val="00865538"/>
    <w:rsid w:val="00865656"/>
    <w:rsid w:val="00865661"/>
    <w:rsid w:val="00865809"/>
    <w:rsid w:val="008659C3"/>
    <w:rsid w:val="008659E7"/>
    <w:rsid w:val="00865A00"/>
    <w:rsid w:val="00865B59"/>
    <w:rsid w:val="00865B80"/>
    <w:rsid w:val="00865BF0"/>
    <w:rsid w:val="00865BF5"/>
    <w:rsid w:val="00865D77"/>
    <w:rsid w:val="00865D81"/>
    <w:rsid w:val="00865F32"/>
    <w:rsid w:val="00866014"/>
    <w:rsid w:val="008660BD"/>
    <w:rsid w:val="00866112"/>
    <w:rsid w:val="008662B4"/>
    <w:rsid w:val="0086663B"/>
    <w:rsid w:val="0086674F"/>
    <w:rsid w:val="0086675C"/>
    <w:rsid w:val="008668FA"/>
    <w:rsid w:val="0086699C"/>
    <w:rsid w:val="008669DD"/>
    <w:rsid w:val="00866CFD"/>
    <w:rsid w:val="00866E68"/>
    <w:rsid w:val="00866E71"/>
    <w:rsid w:val="00867119"/>
    <w:rsid w:val="00867247"/>
    <w:rsid w:val="00867478"/>
    <w:rsid w:val="0086750D"/>
    <w:rsid w:val="0086783A"/>
    <w:rsid w:val="00867845"/>
    <w:rsid w:val="008678F8"/>
    <w:rsid w:val="00867950"/>
    <w:rsid w:val="00867993"/>
    <w:rsid w:val="00867B27"/>
    <w:rsid w:val="00867B96"/>
    <w:rsid w:val="00867D5D"/>
    <w:rsid w:val="00867E56"/>
    <w:rsid w:val="00867FFD"/>
    <w:rsid w:val="008700A6"/>
    <w:rsid w:val="008700FB"/>
    <w:rsid w:val="0087014E"/>
    <w:rsid w:val="00870154"/>
    <w:rsid w:val="008701EA"/>
    <w:rsid w:val="00870315"/>
    <w:rsid w:val="0087033B"/>
    <w:rsid w:val="0087044A"/>
    <w:rsid w:val="008705FA"/>
    <w:rsid w:val="00870620"/>
    <w:rsid w:val="008706E1"/>
    <w:rsid w:val="00870896"/>
    <w:rsid w:val="008708F3"/>
    <w:rsid w:val="0087091A"/>
    <w:rsid w:val="0087093F"/>
    <w:rsid w:val="00870949"/>
    <w:rsid w:val="008709E8"/>
    <w:rsid w:val="00870A53"/>
    <w:rsid w:val="00870C36"/>
    <w:rsid w:val="00870E37"/>
    <w:rsid w:val="00870FB6"/>
    <w:rsid w:val="0087110F"/>
    <w:rsid w:val="0087137A"/>
    <w:rsid w:val="008713AE"/>
    <w:rsid w:val="00871407"/>
    <w:rsid w:val="00871515"/>
    <w:rsid w:val="0087153A"/>
    <w:rsid w:val="00871638"/>
    <w:rsid w:val="00871680"/>
    <w:rsid w:val="008716C1"/>
    <w:rsid w:val="00871779"/>
    <w:rsid w:val="008717C5"/>
    <w:rsid w:val="0087189F"/>
    <w:rsid w:val="008718DE"/>
    <w:rsid w:val="00871A1E"/>
    <w:rsid w:val="00871B4F"/>
    <w:rsid w:val="00871B5B"/>
    <w:rsid w:val="00871B96"/>
    <w:rsid w:val="00871BB8"/>
    <w:rsid w:val="00871CC6"/>
    <w:rsid w:val="00871CD8"/>
    <w:rsid w:val="00871EBC"/>
    <w:rsid w:val="00871ED9"/>
    <w:rsid w:val="00872050"/>
    <w:rsid w:val="008721A8"/>
    <w:rsid w:val="0087223B"/>
    <w:rsid w:val="008724B2"/>
    <w:rsid w:val="00872819"/>
    <w:rsid w:val="00872925"/>
    <w:rsid w:val="00872971"/>
    <w:rsid w:val="00872A01"/>
    <w:rsid w:val="00872A56"/>
    <w:rsid w:val="00872D6B"/>
    <w:rsid w:val="00872DF8"/>
    <w:rsid w:val="00872E57"/>
    <w:rsid w:val="00872EBC"/>
    <w:rsid w:val="00872F3B"/>
    <w:rsid w:val="00872FFB"/>
    <w:rsid w:val="00872FFC"/>
    <w:rsid w:val="008731DF"/>
    <w:rsid w:val="00873226"/>
    <w:rsid w:val="00873229"/>
    <w:rsid w:val="00873263"/>
    <w:rsid w:val="008732B6"/>
    <w:rsid w:val="008732D0"/>
    <w:rsid w:val="00873317"/>
    <w:rsid w:val="00873425"/>
    <w:rsid w:val="0087342D"/>
    <w:rsid w:val="008734C3"/>
    <w:rsid w:val="00873500"/>
    <w:rsid w:val="00873535"/>
    <w:rsid w:val="008735E6"/>
    <w:rsid w:val="0087365D"/>
    <w:rsid w:val="0087367C"/>
    <w:rsid w:val="008736CF"/>
    <w:rsid w:val="008736D7"/>
    <w:rsid w:val="008736F5"/>
    <w:rsid w:val="0087374E"/>
    <w:rsid w:val="008737DE"/>
    <w:rsid w:val="0087383C"/>
    <w:rsid w:val="0087395B"/>
    <w:rsid w:val="00873AAD"/>
    <w:rsid w:val="00873D98"/>
    <w:rsid w:val="00874019"/>
    <w:rsid w:val="00874048"/>
    <w:rsid w:val="00874124"/>
    <w:rsid w:val="00874176"/>
    <w:rsid w:val="008742DF"/>
    <w:rsid w:val="00874477"/>
    <w:rsid w:val="008744A1"/>
    <w:rsid w:val="00874637"/>
    <w:rsid w:val="0087468A"/>
    <w:rsid w:val="008746F4"/>
    <w:rsid w:val="00874763"/>
    <w:rsid w:val="00874807"/>
    <w:rsid w:val="0087485B"/>
    <w:rsid w:val="008749A5"/>
    <w:rsid w:val="00874B84"/>
    <w:rsid w:val="00874EA8"/>
    <w:rsid w:val="0087506E"/>
    <w:rsid w:val="008750C2"/>
    <w:rsid w:val="008750F6"/>
    <w:rsid w:val="008752AB"/>
    <w:rsid w:val="00875332"/>
    <w:rsid w:val="00875461"/>
    <w:rsid w:val="008754AE"/>
    <w:rsid w:val="008755CE"/>
    <w:rsid w:val="008755F2"/>
    <w:rsid w:val="0087563E"/>
    <w:rsid w:val="008756D1"/>
    <w:rsid w:val="008757E1"/>
    <w:rsid w:val="008758F1"/>
    <w:rsid w:val="0087597E"/>
    <w:rsid w:val="0087598E"/>
    <w:rsid w:val="00875A5B"/>
    <w:rsid w:val="00875A5C"/>
    <w:rsid w:val="00875D16"/>
    <w:rsid w:val="0087613D"/>
    <w:rsid w:val="00876267"/>
    <w:rsid w:val="008762E4"/>
    <w:rsid w:val="008763CC"/>
    <w:rsid w:val="00876594"/>
    <w:rsid w:val="00876672"/>
    <w:rsid w:val="00876701"/>
    <w:rsid w:val="0087673F"/>
    <w:rsid w:val="008767BA"/>
    <w:rsid w:val="00876997"/>
    <w:rsid w:val="008769ED"/>
    <w:rsid w:val="00876A7C"/>
    <w:rsid w:val="00876BE1"/>
    <w:rsid w:val="00876C25"/>
    <w:rsid w:val="00876CA5"/>
    <w:rsid w:val="00876CE4"/>
    <w:rsid w:val="00876D1F"/>
    <w:rsid w:val="00876D6F"/>
    <w:rsid w:val="00876EA9"/>
    <w:rsid w:val="008770AF"/>
    <w:rsid w:val="008770F8"/>
    <w:rsid w:val="008772A9"/>
    <w:rsid w:val="0087738D"/>
    <w:rsid w:val="0087739A"/>
    <w:rsid w:val="00877550"/>
    <w:rsid w:val="0087758D"/>
    <w:rsid w:val="00877601"/>
    <w:rsid w:val="0087777D"/>
    <w:rsid w:val="008779FE"/>
    <w:rsid w:val="00877A89"/>
    <w:rsid w:val="00877BB7"/>
    <w:rsid w:val="00877D69"/>
    <w:rsid w:val="00877EB9"/>
    <w:rsid w:val="0088002C"/>
    <w:rsid w:val="00880094"/>
    <w:rsid w:val="00880187"/>
    <w:rsid w:val="008802C5"/>
    <w:rsid w:val="008803EA"/>
    <w:rsid w:val="0088044E"/>
    <w:rsid w:val="008804D3"/>
    <w:rsid w:val="008805B2"/>
    <w:rsid w:val="008806FC"/>
    <w:rsid w:val="00880773"/>
    <w:rsid w:val="00880828"/>
    <w:rsid w:val="00880894"/>
    <w:rsid w:val="008808C2"/>
    <w:rsid w:val="0088098E"/>
    <w:rsid w:val="008809EC"/>
    <w:rsid w:val="00880BB0"/>
    <w:rsid w:val="00880D16"/>
    <w:rsid w:val="00880E2D"/>
    <w:rsid w:val="00880EF7"/>
    <w:rsid w:val="00880F26"/>
    <w:rsid w:val="00880F67"/>
    <w:rsid w:val="00881073"/>
    <w:rsid w:val="00881160"/>
    <w:rsid w:val="0088129E"/>
    <w:rsid w:val="008812D8"/>
    <w:rsid w:val="008813CA"/>
    <w:rsid w:val="0088142D"/>
    <w:rsid w:val="008814FC"/>
    <w:rsid w:val="00881889"/>
    <w:rsid w:val="00881D0F"/>
    <w:rsid w:val="00881D99"/>
    <w:rsid w:val="00881E6D"/>
    <w:rsid w:val="00881FDF"/>
    <w:rsid w:val="00881FF5"/>
    <w:rsid w:val="00882110"/>
    <w:rsid w:val="00882161"/>
    <w:rsid w:val="008821C9"/>
    <w:rsid w:val="0088230C"/>
    <w:rsid w:val="0088230F"/>
    <w:rsid w:val="008824C1"/>
    <w:rsid w:val="008826A3"/>
    <w:rsid w:val="008826D3"/>
    <w:rsid w:val="008826DB"/>
    <w:rsid w:val="008828D0"/>
    <w:rsid w:val="00882B55"/>
    <w:rsid w:val="00882BE3"/>
    <w:rsid w:val="00882C7C"/>
    <w:rsid w:val="00882CC0"/>
    <w:rsid w:val="00882D7D"/>
    <w:rsid w:val="00882E16"/>
    <w:rsid w:val="00882E1B"/>
    <w:rsid w:val="00882F16"/>
    <w:rsid w:val="00882F74"/>
    <w:rsid w:val="00883046"/>
    <w:rsid w:val="00883093"/>
    <w:rsid w:val="008830ED"/>
    <w:rsid w:val="00883169"/>
    <w:rsid w:val="008831A5"/>
    <w:rsid w:val="008832B2"/>
    <w:rsid w:val="008832B9"/>
    <w:rsid w:val="008832E8"/>
    <w:rsid w:val="008833A4"/>
    <w:rsid w:val="008833C1"/>
    <w:rsid w:val="008833F3"/>
    <w:rsid w:val="00883485"/>
    <w:rsid w:val="008834DB"/>
    <w:rsid w:val="0088353D"/>
    <w:rsid w:val="00883673"/>
    <w:rsid w:val="008836B7"/>
    <w:rsid w:val="00883846"/>
    <w:rsid w:val="0088388F"/>
    <w:rsid w:val="008838F4"/>
    <w:rsid w:val="0088396A"/>
    <w:rsid w:val="00883994"/>
    <w:rsid w:val="00883BE1"/>
    <w:rsid w:val="00883D17"/>
    <w:rsid w:val="00883D97"/>
    <w:rsid w:val="00883E3D"/>
    <w:rsid w:val="00883FAD"/>
    <w:rsid w:val="0088421F"/>
    <w:rsid w:val="00884272"/>
    <w:rsid w:val="0088428B"/>
    <w:rsid w:val="00884359"/>
    <w:rsid w:val="0088436B"/>
    <w:rsid w:val="00884539"/>
    <w:rsid w:val="008846A0"/>
    <w:rsid w:val="00884813"/>
    <w:rsid w:val="00884A8B"/>
    <w:rsid w:val="00884AEF"/>
    <w:rsid w:val="00884B35"/>
    <w:rsid w:val="00884C60"/>
    <w:rsid w:val="00884D57"/>
    <w:rsid w:val="00884DFC"/>
    <w:rsid w:val="00885190"/>
    <w:rsid w:val="00885217"/>
    <w:rsid w:val="00885295"/>
    <w:rsid w:val="00885329"/>
    <w:rsid w:val="0088540A"/>
    <w:rsid w:val="008854A0"/>
    <w:rsid w:val="008854B5"/>
    <w:rsid w:val="008854E7"/>
    <w:rsid w:val="00885558"/>
    <w:rsid w:val="00885587"/>
    <w:rsid w:val="00885592"/>
    <w:rsid w:val="00885604"/>
    <w:rsid w:val="00885709"/>
    <w:rsid w:val="0088574E"/>
    <w:rsid w:val="008858E3"/>
    <w:rsid w:val="00885967"/>
    <w:rsid w:val="008859BF"/>
    <w:rsid w:val="00885BE4"/>
    <w:rsid w:val="00885CC1"/>
    <w:rsid w:val="00885F01"/>
    <w:rsid w:val="0088610F"/>
    <w:rsid w:val="00886293"/>
    <w:rsid w:val="008862AD"/>
    <w:rsid w:val="008863F7"/>
    <w:rsid w:val="008864CE"/>
    <w:rsid w:val="008866C7"/>
    <w:rsid w:val="00886850"/>
    <w:rsid w:val="00886BBC"/>
    <w:rsid w:val="00886C12"/>
    <w:rsid w:val="00886C6E"/>
    <w:rsid w:val="00886D03"/>
    <w:rsid w:val="00886E78"/>
    <w:rsid w:val="00886F6D"/>
    <w:rsid w:val="00886FB3"/>
    <w:rsid w:val="008870AA"/>
    <w:rsid w:val="0088722C"/>
    <w:rsid w:val="0088738A"/>
    <w:rsid w:val="00887401"/>
    <w:rsid w:val="0088746D"/>
    <w:rsid w:val="008876EC"/>
    <w:rsid w:val="0088770A"/>
    <w:rsid w:val="008878CA"/>
    <w:rsid w:val="008878F2"/>
    <w:rsid w:val="00887A3E"/>
    <w:rsid w:val="00887AA3"/>
    <w:rsid w:val="00887AE6"/>
    <w:rsid w:val="00887AF9"/>
    <w:rsid w:val="00887B54"/>
    <w:rsid w:val="0089001F"/>
    <w:rsid w:val="00890033"/>
    <w:rsid w:val="008901CB"/>
    <w:rsid w:val="008901FE"/>
    <w:rsid w:val="00890229"/>
    <w:rsid w:val="00890293"/>
    <w:rsid w:val="008902E7"/>
    <w:rsid w:val="00890345"/>
    <w:rsid w:val="00890458"/>
    <w:rsid w:val="008904E8"/>
    <w:rsid w:val="0089060A"/>
    <w:rsid w:val="00890767"/>
    <w:rsid w:val="0089076D"/>
    <w:rsid w:val="0089077F"/>
    <w:rsid w:val="00890791"/>
    <w:rsid w:val="008907BD"/>
    <w:rsid w:val="008907E7"/>
    <w:rsid w:val="008908BB"/>
    <w:rsid w:val="0089094E"/>
    <w:rsid w:val="00890BD6"/>
    <w:rsid w:val="00890BF8"/>
    <w:rsid w:val="00890C43"/>
    <w:rsid w:val="00890CCE"/>
    <w:rsid w:val="00890D2C"/>
    <w:rsid w:val="00890E86"/>
    <w:rsid w:val="00890FB6"/>
    <w:rsid w:val="008910A3"/>
    <w:rsid w:val="008910B9"/>
    <w:rsid w:val="00891115"/>
    <w:rsid w:val="0089111C"/>
    <w:rsid w:val="00891161"/>
    <w:rsid w:val="0089127F"/>
    <w:rsid w:val="008912B5"/>
    <w:rsid w:val="00891301"/>
    <w:rsid w:val="0089155C"/>
    <w:rsid w:val="00891705"/>
    <w:rsid w:val="008917CA"/>
    <w:rsid w:val="008917F7"/>
    <w:rsid w:val="00891882"/>
    <w:rsid w:val="008918A5"/>
    <w:rsid w:val="00891946"/>
    <w:rsid w:val="008919BB"/>
    <w:rsid w:val="00891BCC"/>
    <w:rsid w:val="00891C0C"/>
    <w:rsid w:val="00891C85"/>
    <w:rsid w:val="00891D2E"/>
    <w:rsid w:val="00891E14"/>
    <w:rsid w:val="00891E36"/>
    <w:rsid w:val="00891EB0"/>
    <w:rsid w:val="00891F49"/>
    <w:rsid w:val="00891F93"/>
    <w:rsid w:val="00892002"/>
    <w:rsid w:val="00892228"/>
    <w:rsid w:val="00892342"/>
    <w:rsid w:val="00892A5C"/>
    <w:rsid w:val="00892A7B"/>
    <w:rsid w:val="00892B05"/>
    <w:rsid w:val="00892C8D"/>
    <w:rsid w:val="00892D28"/>
    <w:rsid w:val="00892F17"/>
    <w:rsid w:val="00892F53"/>
    <w:rsid w:val="00893038"/>
    <w:rsid w:val="0089309E"/>
    <w:rsid w:val="0089333B"/>
    <w:rsid w:val="0089339B"/>
    <w:rsid w:val="0089346A"/>
    <w:rsid w:val="00893492"/>
    <w:rsid w:val="00893571"/>
    <w:rsid w:val="0089370B"/>
    <w:rsid w:val="008938A2"/>
    <w:rsid w:val="008938F9"/>
    <w:rsid w:val="00893BAB"/>
    <w:rsid w:val="00893D72"/>
    <w:rsid w:val="00893F34"/>
    <w:rsid w:val="00893F42"/>
    <w:rsid w:val="00893F63"/>
    <w:rsid w:val="00893FD2"/>
    <w:rsid w:val="008941D4"/>
    <w:rsid w:val="0089432C"/>
    <w:rsid w:val="008943C4"/>
    <w:rsid w:val="00894666"/>
    <w:rsid w:val="0089467B"/>
    <w:rsid w:val="008946B9"/>
    <w:rsid w:val="008946CC"/>
    <w:rsid w:val="008946F5"/>
    <w:rsid w:val="008946F7"/>
    <w:rsid w:val="008946F9"/>
    <w:rsid w:val="0089478B"/>
    <w:rsid w:val="008947A9"/>
    <w:rsid w:val="00894813"/>
    <w:rsid w:val="0089491D"/>
    <w:rsid w:val="00894924"/>
    <w:rsid w:val="00894A35"/>
    <w:rsid w:val="00894B76"/>
    <w:rsid w:val="00894C20"/>
    <w:rsid w:val="00894EA8"/>
    <w:rsid w:val="00894F09"/>
    <w:rsid w:val="008950C4"/>
    <w:rsid w:val="008950E0"/>
    <w:rsid w:val="00895467"/>
    <w:rsid w:val="0089552C"/>
    <w:rsid w:val="0089557D"/>
    <w:rsid w:val="00895801"/>
    <w:rsid w:val="00895826"/>
    <w:rsid w:val="008958BA"/>
    <w:rsid w:val="00895960"/>
    <w:rsid w:val="00895A46"/>
    <w:rsid w:val="00895BBC"/>
    <w:rsid w:val="00895C0A"/>
    <w:rsid w:val="00895CC2"/>
    <w:rsid w:val="00895D17"/>
    <w:rsid w:val="00895DF7"/>
    <w:rsid w:val="00895E17"/>
    <w:rsid w:val="00895F07"/>
    <w:rsid w:val="00895F0B"/>
    <w:rsid w:val="00895F80"/>
    <w:rsid w:val="00895FFE"/>
    <w:rsid w:val="00896016"/>
    <w:rsid w:val="00896053"/>
    <w:rsid w:val="008960E8"/>
    <w:rsid w:val="0089618A"/>
    <w:rsid w:val="008961C5"/>
    <w:rsid w:val="008962A5"/>
    <w:rsid w:val="0089642E"/>
    <w:rsid w:val="0089644C"/>
    <w:rsid w:val="00896564"/>
    <w:rsid w:val="008966DE"/>
    <w:rsid w:val="008967F6"/>
    <w:rsid w:val="00896856"/>
    <w:rsid w:val="00896903"/>
    <w:rsid w:val="00896A97"/>
    <w:rsid w:val="00896C0E"/>
    <w:rsid w:val="00896D00"/>
    <w:rsid w:val="00896F17"/>
    <w:rsid w:val="00896FDF"/>
    <w:rsid w:val="0089700D"/>
    <w:rsid w:val="00897090"/>
    <w:rsid w:val="0089712D"/>
    <w:rsid w:val="0089717D"/>
    <w:rsid w:val="008971AD"/>
    <w:rsid w:val="00897240"/>
    <w:rsid w:val="0089724F"/>
    <w:rsid w:val="008972B8"/>
    <w:rsid w:val="0089731F"/>
    <w:rsid w:val="008974BF"/>
    <w:rsid w:val="008976DB"/>
    <w:rsid w:val="00897810"/>
    <w:rsid w:val="008978CC"/>
    <w:rsid w:val="0089795D"/>
    <w:rsid w:val="008979DC"/>
    <w:rsid w:val="008979E6"/>
    <w:rsid w:val="00897A24"/>
    <w:rsid w:val="00897AC9"/>
    <w:rsid w:val="00897CF1"/>
    <w:rsid w:val="00897E1D"/>
    <w:rsid w:val="00897EB7"/>
    <w:rsid w:val="008A006D"/>
    <w:rsid w:val="008A02EC"/>
    <w:rsid w:val="008A034F"/>
    <w:rsid w:val="008A0424"/>
    <w:rsid w:val="008A0467"/>
    <w:rsid w:val="008A04A7"/>
    <w:rsid w:val="008A05C3"/>
    <w:rsid w:val="008A0607"/>
    <w:rsid w:val="008A0719"/>
    <w:rsid w:val="008A07AF"/>
    <w:rsid w:val="008A08BE"/>
    <w:rsid w:val="008A090C"/>
    <w:rsid w:val="008A0993"/>
    <w:rsid w:val="008A0999"/>
    <w:rsid w:val="008A09DA"/>
    <w:rsid w:val="008A0A3B"/>
    <w:rsid w:val="008A0C88"/>
    <w:rsid w:val="008A0CFF"/>
    <w:rsid w:val="008A0D55"/>
    <w:rsid w:val="008A0D59"/>
    <w:rsid w:val="008A0DC9"/>
    <w:rsid w:val="008A126F"/>
    <w:rsid w:val="008A1275"/>
    <w:rsid w:val="008A12AD"/>
    <w:rsid w:val="008A1308"/>
    <w:rsid w:val="008A1399"/>
    <w:rsid w:val="008A1402"/>
    <w:rsid w:val="008A1416"/>
    <w:rsid w:val="008A1455"/>
    <w:rsid w:val="008A1494"/>
    <w:rsid w:val="008A15AE"/>
    <w:rsid w:val="008A1664"/>
    <w:rsid w:val="008A1679"/>
    <w:rsid w:val="008A18B1"/>
    <w:rsid w:val="008A1A7A"/>
    <w:rsid w:val="008A1B18"/>
    <w:rsid w:val="008A1D81"/>
    <w:rsid w:val="008A1E69"/>
    <w:rsid w:val="008A20B7"/>
    <w:rsid w:val="008A2129"/>
    <w:rsid w:val="008A21B5"/>
    <w:rsid w:val="008A21C7"/>
    <w:rsid w:val="008A2353"/>
    <w:rsid w:val="008A2635"/>
    <w:rsid w:val="008A2671"/>
    <w:rsid w:val="008A269D"/>
    <w:rsid w:val="008A2755"/>
    <w:rsid w:val="008A286F"/>
    <w:rsid w:val="008A28EC"/>
    <w:rsid w:val="008A29F7"/>
    <w:rsid w:val="008A2A95"/>
    <w:rsid w:val="008A2C27"/>
    <w:rsid w:val="008A2D8C"/>
    <w:rsid w:val="008A2EC5"/>
    <w:rsid w:val="008A2F9F"/>
    <w:rsid w:val="008A2FBE"/>
    <w:rsid w:val="008A3468"/>
    <w:rsid w:val="008A35D9"/>
    <w:rsid w:val="008A3755"/>
    <w:rsid w:val="008A3757"/>
    <w:rsid w:val="008A37AF"/>
    <w:rsid w:val="008A39C8"/>
    <w:rsid w:val="008A39C9"/>
    <w:rsid w:val="008A3A60"/>
    <w:rsid w:val="008A3A7B"/>
    <w:rsid w:val="008A3A86"/>
    <w:rsid w:val="008A3ABB"/>
    <w:rsid w:val="008A3CD7"/>
    <w:rsid w:val="008A3E7E"/>
    <w:rsid w:val="008A3EE6"/>
    <w:rsid w:val="008A4007"/>
    <w:rsid w:val="008A405B"/>
    <w:rsid w:val="008A4208"/>
    <w:rsid w:val="008A42DF"/>
    <w:rsid w:val="008A4305"/>
    <w:rsid w:val="008A4480"/>
    <w:rsid w:val="008A44F0"/>
    <w:rsid w:val="008A47C3"/>
    <w:rsid w:val="008A489A"/>
    <w:rsid w:val="008A494D"/>
    <w:rsid w:val="008A49A6"/>
    <w:rsid w:val="008A4A4B"/>
    <w:rsid w:val="008A4A81"/>
    <w:rsid w:val="008A4AE5"/>
    <w:rsid w:val="008A4B97"/>
    <w:rsid w:val="008A4C23"/>
    <w:rsid w:val="008A4C30"/>
    <w:rsid w:val="008A4E97"/>
    <w:rsid w:val="008A4F19"/>
    <w:rsid w:val="008A4F4A"/>
    <w:rsid w:val="008A5033"/>
    <w:rsid w:val="008A50F5"/>
    <w:rsid w:val="008A5283"/>
    <w:rsid w:val="008A52CE"/>
    <w:rsid w:val="008A5384"/>
    <w:rsid w:val="008A53A7"/>
    <w:rsid w:val="008A53F4"/>
    <w:rsid w:val="008A54B8"/>
    <w:rsid w:val="008A553E"/>
    <w:rsid w:val="008A5548"/>
    <w:rsid w:val="008A5596"/>
    <w:rsid w:val="008A56AE"/>
    <w:rsid w:val="008A5834"/>
    <w:rsid w:val="008A5846"/>
    <w:rsid w:val="008A592C"/>
    <w:rsid w:val="008A5AED"/>
    <w:rsid w:val="008A5B64"/>
    <w:rsid w:val="008A5CF4"/>
    <w:rsid w:val="008A5DEB"/>
    <w:rsid w:val="008A5F4C"/>
    <w:rsid w:val="008A628D"/>
    <w:rsid w:val="008A62C9"/>
    <w:rsid w:val="008A62CF"/>
    <w:rsid w:val="008A631A"/>
    <w:rsid w:val="008A6341"/>
    <w:rsid w:val="008A63E8"/>
    <w:rsid w:val="008A666A"/>
    <w:rsid w:val="008A679D"/>
    <w:rsid w:val="008A69F6"/>
    <w:rsid w:val="008A6B14"/>
    <w:rsid w:val="008A6B54"/>
    <w:rsid w:val="008A6CF5"/>
    <w:rsid w:val="008A6E3A"/>
    <w:rsid w:val="008A706D"/>
    <w:rsid w:val="008A7143"/>
    <w:rsid w:val="008A7260"/>
    <w:rsid w:val="008A72AA"/>
    <w:rsid w:val="008A72EC"/>
    <w:rsid w:val="008A7381"/>
    <w:rsid w:val="008A7430"/>
    <w:rsid w:val="008A748A"/>
    <w:rsid w:val="008A75E1"/>
    <w:rsid w:val="008A760E"/>
    <w:rsid w:val="008A764A"/>
    <w:rsid w:val="008A77C7"/>
    <w:rsid w:val="008A7864"/>
    <w:rsid w:val="008A787A"/>
    <w:rsid w:val="008A7960"/>
    <w:rsid w:val="008A79E0"/>
    <w:rsid w:val="008A79E2"/>
    <w:rsid w:val="008A7B08"/>
    <w:rsid w:val="008A7B24"/>
    <w:rsid w:val="008A7EAD"/>
    <w:rsid w:val="008A7EB5"/>
    <w:rsid w:val="008A7F03"/>
    <w:rsid w:val="008A7F34"/>
    <w:rsid w:val="008B008C"/>
    <w:rsid w:val="008B00DF"/>
    <w:rsid w:val="008B0118"/>
    <w:rsid w:val="008B01CE"/>
    <w:rsid w:val="008B0309"/>
    <w:rsid w:val="008B04D4"/>
    <w:rsid w:val="008B0517"/>
    <w:rsid w:val="008B0624"/>
    <w:rsid w:val="008B0763"/>
    <w:rsid w:val="008B086E"/>
    <w:rsid w:val="008B09AE"/>
    <w:rsid w:val="008B09E3"/>
    <w:rsid w:val="008B0B6D"/>
    <w:rsid w:val="008B0CC1"/>
    <w:rsid w:val="008B0D16"/>
    <w:rsid w:val="008B0D4E"/>
    <w:rsid w:val="008B0D8A"/>
    <w:rsid w:val="008B0F3A"/>
    <w:rsid w:val="008B0FAE"/>
    <w:rsid w:val="008B1029"/>
    <w:rsid w:val="008B1081"/>
    <w:rsid w:val="008B1224"/>
    <w:rsid w:val="008B1296"/>
    <w:rsid w:val="008B167C"/>
    <w:rsid w:val="008B1689"/>
    <w:rsid w:val="008B16A5"/>
    <w:rsid w:val="008B1803"/>
    <w:rsid w:val="008B1822"/>
    <w:rsid w:val="008B18D1"/>
    <w:rsid w:val="008B18F8"/>
    <w:rsid w:val="008B1B3C"/>
    <w:rsid w:val="008B1C83"/>
    <w:rsid w:val="008B1D75"/>
    <w:rsid w:val="008B1D78"/>
    <w:rsid w:val="008B1DF1"/>
    <w:rsid w:val="008B1EC6"/>
    <w:rsid w:val="008B1F13"/>
    <w:rsid w:val="008B21BC"/>
    <w:rsid w:val="008B22AA"/>
    <w:rsid w:val="008B2376"/>
    <w:rsid w:val="008B244E"/>
    <w:rsid w:val="008B2471"/>
    <w:rsid w:val="008B258C"/>
    <w:rsid w:val="008B2619"/>
    <w:rsid w:val="008B27A1"/>
    <w:rsid w:val="008B2970"/>
    <w:rsid w:val="008B2A6A"/>
    <w:rsid w:val="008B2AD9"/>
    <w:rsid w:val="008B2B72"/>
    <w:rsid w:val="008B2C88"/>
    <w:rsid w:val="008B2CA4"/>
    <w:rsid w:val="008B2D65"/>
    <w:rsid w:val="008B2E4F"/>
    <w:rsid w:val="008B304E"/>
    <w:rsid w:val="008B309C"/>
    <w:rsid w:val="008B319C"/>
    <w:rsid w:val="008B3226"/>
    <w:rsid w:val="008B357D"/>
    <w:rsid w:val="008B37E7"/>
    <w:rsid w:val="008B3850"/>
    <w:rsid w:val="008B387D"/>
    <w:rsid w:val="008B3B85"/>
    <w:rsid w:val="008B3C7D"/>
    <w:rsid w:val="008B3D3E"/>
    <w:rsid w:val="008B3DD2"/>
    <w:rsid w:val="008B3F36"/>
    <w:rsid w:val="008B3FCC"/>
    <w:rsid w:val="008B3FF6"/>
    <w:rsid w:val="008B400E"/>
    <w:rsid w:val="008B4060"/>
    <w:rsid w:val="008B406A"/>
    <w:rsid w:val="008B42DD"/>
    <w:rsid w:val="008B4515"/>
    <w:rsid w:val="008B478F"/>
    <w:rsid w:val="008B47CE"/>
    <w:rsid w:val="008B4845"/>
    <w:rsid w:val="008B498C"/>
    <w:rsid w:val="008B49E5"/>
    <w:rsid w:val="008B4B0F"/>
    <w:rsid w:val="008B4BC9"/>
    <w:rsid w:val="008B4C3B"/>
    <w:rsid w:val="008B4CF9"/>
    <w:rsid w:val="008B4D35"/>
    <w:rsid w:val="008B4E0E"/>
    <w:rsid w:val="008B4FFD"/>
    <w:rsid w:val="008B50EB"/>
    <w:rsid w:val="008B524C"/>
    <w:rsid w:val="008B529F"/>
    <w:rsid w:val="008B532E"/>
    <w:rsid w:val="008B543A"/>
    <w:rsid w:val="008B5466"/>
    <w:rsid w:val="008B54B4"/>
    <w:rsid w:val="008B559D"/>
    <w:rsid w:val="008B5620"/>
    <w:rsid w:val="008B566C"/>
    <w:rsid w:val="008B56B7"/>
    <w:rsid w:val="008B56E9"/>
    <w:rsid w:val="008B574B"/>
    <w:rsid w:val="008B57CB"/>
    <w:rsid w:val="008B581C"/>
    <w:rsid w:val="008B5A24"/>
    <w:rsid w:val="008B5A26"/>
    <w:rsid w:val="008B5A38"/>
    <w:rsid w:val="008B5A9C"/>
    <w:rsid w:val="008B5B75"/>
    <w:rsid w:val="008B5C73"/>
    <w:rsid w:val="008B5E05"/>
    <w:rsid w:val="008B5E5E"/>
    <w:rsid w:val="008B5E63"/>
    <w:rsid w:val="008B5F3F"/>
    <w:rsid w:val="008B5FDA"/>
    <w:rsid w:val="008B602F"/>
    <w:rsid w:val="008B6087"/>
    <w:rsid w:val="008B6113"/>
    <w:rsid w:val="008B6228"/>
    <w:rsid w:val="008B6400"/>
    <w:rsid w:val="008B6725"/>
    <w:rsid w:val="008B6785"/>
    <w:rsid w:val="008B692C"/>
    <w:rsid w:val="008B6AA7"/>
    <w:rsid w:val="008B6AAD"/>
    <w:rsid w:val="008B6B09"/>
    <w:rsid w:val="008B6CAF"/>
    <w:rsid w:val="008B6D07"/>
    <w:rsid w:val="008B6ECF"/>
    <w:rsid w:val="008B6F14"/>
    <w:rsid w:val="008B6FF1"/>
    <w:rsid w:val="008B6FF4"/>
    <w:rsid w:val="008B7073"/>
    <w:rsid w:val="008B729B"/>
    <w:rsid w:val="008B7586"/>
    <w:rsid w:val="008B7688"/>
    <w:rsid w:val="008B76E1"/>
    <w:rsid w:val="008B7840"/>
    <w:rsid w:val="008B78BC"/>
    <w:rsid w:val="008B78E7"/>
    <w:rsid w:val="008B7A1F"/>
    <w:rsid w:val="008B7A9C"/>
    <w:rsid w:val="008B7A9E"/>
    <w:rsid w:val="008B7B0F"/>
    <w:rsid w:val="008B7BA7"/>
    <w:rsid w:val="008C00EA"/>
    <w:rsid w:val="008C01AC"/>
    <w:rsid w:val="008C0262"/>
    <w:rsid w:val="008C04F9"/>
    <w:rsid w:val="008C0918"/>
    <w:rsid w:val="008C0973"/>
    <w:rsid w:val="008C0987"/>
    <w:rsid w:val="008C0A69"/>
    <w:rsid w:val="008C0A6A"/>
    <w:rsid w:val="008C0BCE"/>
    <w:rsid w:val="008C0CBA"/>
    <w:rsid w:val="008C0E08"/>
    <w:rsid w:val="008C0E98"/>
    <w:rsid w:val="008C0FB5"/>
    <w:rsid w:val="008C1067"/>
    <w:rsid w:val="008C1117"/>
    <w:rsid w:val="008C1187"/>
    <w:rsid w:val="008C11D0"/>
    <w:rsid w:val="008C12DE"/>
    <w:rsid w:val="008C1340"/>
    <w:rsid w:val="008C1421"/>
    <w:rsid w:val="008C1583"/>
    <w:rsid w:val="008C15CC"/>
    <w:rsid w:val="008C162B"/>
    <w:rsid w:val="008C170C"/>
    <w:rsid w:val="008C1758"/>
    <w:rsid w:val="008C1846"/>
    <w:rsid w:val="008C19BC"/>
    <w:rsid w:val="008C1A15"/>
    <w:rsid w:val="008C1B78"/>
    <w:rsid w:val="008C1BDB"/>
    <w:rsid w:val="008C1BDD"/>
    <w:rsid w:val="008C1CC4"/>
    <w:rsid w:val="008C1D7A"/>
    <w:rsid w:val="008C1E27"/>
    <w:rsid w:val="008C1E93"/>
    <w:rsid w:val="008C1F78"/>
    <w:rsid w:val="008C2049"/>
    <w:rsid w:val="008C20E8"/>
    <w:rsid w:val="008C211D"/>
    <w:rsid w:val="008C2127"/>
    <w:rsid w:val="008C223C"/>
    <w:rsid w:val="008C2286"/>
    <w:rsid w:val="008C2294"/>
    <w:rsid w:val="008C22CE"/>
    <w:rsid w:val="008C2313"/>
    <w:rsid w:val="008C2328"/>
    <w:rsid w:val="008C2489"/>
    <w:rsid w:val="008C24B5"/>
    <w:rsid w:val="008C2624"/>
    <w:rsid w:val="008C263B"/>
    <w:rsid w:val="008C26B3"/>
    <w:rsid w:val="008C27BB"/>
    <w:rsid w:val="008C2A52"/>
    <w:rsid w:val="008C2B14"/>
    <w:rsid w:val="008C2B59"/>
    <w:rsid w:val="008C2B7A"/>
    <w:rsid w:val="008C2B85"/>
    <w:rsid w:val="008C2B9A"/>
    <w:rsid w:val="008C2C77"/>
    <w:rsid w:val="008C2DA5"/>
    <w:rsid w:val="008C2DA7"/>
    <w:rsid w:val="008C2E79"/>
    <w:rsid w:val="008C2ED6"/>
    <w:rsid w:val="008C303E"/>
    <w:rsid w:val="008C3048"/>
    <w:rsid w:val="008C320F"/>
    <w:rsid w:val="008C3434"/>
    <w:rsid w:val="008C3556"/>
    <w:rsid w:val="008C35E2"/>
    <w:rsid w:val="008C35F3"/>
    <w:rsid w:val="008C3680"/>
    <w:rsid w:val="008C36F8"/>
    <w:rsid w:val="008C3A49"/>
    <w:rsid w:val="008C3A6F"/>
    <w:rsid w:val="008C3C63"/>
    <w:rsid w:val="008C3D2C"/>
    <w:rsid w:val="008C3D2D"/>
    <w:rsid w:val="008C3D71"/>
    <w:rsid w:val="008C3D8D"/>
    <w:rsid w:val="008C3E71"/>
    <w:rsid w:val="008C3F79"/>
    <w:rsid w:val="008C401D"/>
    <w:rsid w:val="008C424C"/>
    <w:rsid w:val="008C454E"/>
    <w:rsid w:val="008C4554"/>
    <w:rsid w:val="008C4580"/>
    <w:rsid w:val="008C45AB"/>
    <w:rsid w:val="008C46ED"/>
    <w:rsid w:val="008C47CC"/>
    <w:rsid w:val="008C48C4"/>
    <w:rsid w:val="008C4937"/>
    <w:rsid w:val="008C49D9"/>
    <w:rsid w:val="008C49EB"/>
    <w:rsid w:val="008C4A12"/>
    <w:rsid w:val="008C4B5D"/>
    <w:rsid w:val="008C4BE2"/>
    <w:rsid w:val="008C4CCC"/>
    <w:rsid w:val="008C4D00"/>
    <w:rsid w:val="008C5152"/>
    <w:rsid w:val="008C5260"/>
    <w:rsid w:val="008C5418"/>
    <w:rsid w:val="008C545E"/>
    <w:rsid w:val="008C549C"/>
    <w:rsid w:val="008C5584"/>
    <w:rsid w:val="008C562C"/>
    <w:rsid w:val="008C56BA"/>
    <w:rsid w:val="008C5804"/>
    <w:rsid w:val="008C5A03"/>
    <w:rsid w:val="008C5A10"/>
    <w:rsid w:val="008C5A59"/>
    <w:rsid w:val="008C5A6D"/>
    <w:rsid w:val="008C5B9C"/>
    <w:rsid w:val="008C5C96"/>
    <w:rsid w:val="008C5CB2"/>
    <w:rsid w:val="008C5D4D"/>
    <w:rsid w:val="008C5DB5"/>
    <w:rsid w:val="008C5DF0"/>
    <w:rsid w:val="008C5E02"/>
    <w:rsid w:val="008C5E13"/>
    <w:rsid w:val="008C5EE3"/>
    <w:rsid w:val="008C5FDC"/>
    <w:rsid w:val="008C6095"/>
    <w:rsid w:val="008C611B"/>
    <w:rsid w:val="008C6230"/>
    <w:rsid w:val="008C62DC"/>
    <w:rsid w:val="008C633D"/>
    <w:rsid w:val="008C63BA"/>
    <w:rsid w:val="008C6419"/>
    <w:rsid w:val="008C661D"/>
    <w:rsid w:val="008C6773"/>
    <w:rsid w:val="008C682B"/>
    <w:rsid w:val="008C6883"/>
    <w:rsid w:val="008C68C2"/>
    <w:rsid w:val="008C6979"/>
    <w:rsid w:val="008C6A53"/>
    <w:rsid w:val="008C6B94"/>
    <w:rsid w:val="008C6E6E"/>
    <w:rsid w:val="008C6F92"/>
    <w:rsid w:val="008C6F9D"/>
    <w:rsid w:val="008C70B6"/>
    <w:rsid w:val="008C7104"/>
    <w:rsid w:val="008C7164"/>
    <w:rsid w:val="008C7320"/>
    <w:rsid w:val="008C741F"/>
    <w:rsid w:val="008C77EB"/>
    <w:rsid w:val="008C78A4"/>
    <w:rsid w:val="008C7A13"/>
    <w:rsid w:val="008C7C9A"/>
    <w:rsid w:val="008C7F21"/>
    <w:rsid w:val="008D004E"/>
    <w:rsid w:val="008D00FD"/>
    <w:rsid w:val="008D0100"/>
    <w:rsid w:val="008D027C"/>
    <w:rsid w:val="008D02AA"/>
    <w:rsid w:val="008D03F0"/>
    <w:rsid w:val="008D0405"/>
    <w:rsid w:val="008D0458"/>
    <w:rsid w:val="008D056A"/>
    <w:rsid w:val="008D06FD"/>
    <w:rsid w:val="008D0869"/>
    <w:rsid w:val="008D093C"/>
    <w:rsid w:val="008D0B0A"/>
    <w:rsid w:val="008D0B32"/>
    <w:rsid w:val="008D0D97"/>
    <w:rsid w:val="008D0DC1"/>
    <w:rsid w:val="008D0E52"/>
    <w:rsid w:val="008D0EED"/>
    <w:rsid w:val="008D0F4A"/>
    <w:rsid w:val="008D0FD2"/>
    <w:rsid w:val="008D1041"/>
    <w:rsid w:val="008D10D3"/>
    <w:rsid w:val="008D10D6"/>
    <w:rsid w:val="008D125E"/>
    <w:rsid w:val="008D130D"/>
    <w:rsid w:val="008D14C1"/>
    <w:rsid w:val="008D15CF"/>
    <w:rsid w:val="008D16D6"/>
    <w:rsid w:val="008D1711"/>
    <w:rsid w:val="008D186F"/>
    <w:rsid w:val="008D1A4E"/>
    <w:rsid w:val="008D1A73"/>
    <w:rsid w:val="008D1B3D"/>
    <w:rsid w:val="008D1CC5"/>
    <w:rsid w:val="008D1CEA"/>
    <w:rsid w:val="008D1D42"/>
    <w:rsid w:val="008D1DC0"/>
    <w:rsid w:val="008D1FAF"/>
    <w:rsid w:val="008D20A5"/>
    <w:rsid w:val="008D2135"/>
    <w:rsid w:val="008D2153"/>
    <w:rsid w:val="008D2264"/>
    <w:rsid w:val="008D2312"/>
    <w:rsid w:val="008D23CC"/>
    <w:rsid w:val="008D2537"/>
    <w:rsid w:val="008D25A7"/>
    <w:rsid w:val="008D25E5"/>
    <w:rsid w:val="008D27F1"/>
    <w:rsid w:val="008D2804"/>
    <w:rsid w:val="008D2805"/>
    <w:rsid w:val="008D285F"/>
    <w:rsid w:val="008D28C8"/>
    <w:rsid w:val="008D28E6"/>
    <w:rsid w:val="008D28F3"/>
    <w:rsid w:val="008D2915"/>
    <w:rsid w:val="008D296E"/>
    <w:rsid w:val="008D2B0D"/>
    <w:rsid w:val="008D2B83"/>
    <w:rsid w:val="008D2C14"/>
    <w:rsid w:val="008D2D62"/>
    <w:rsid w:val="008D2D92"/>
    <w:rsid w:val="008D2DE3"/>
    <w:rsid w:val="008D2FBB"/>
    <w:rsid w:val="008D301A"/>
    <w:rsid w:val="008D30AA"/>
    <w:rsid w:val="008D311A"/>
    <w:rsid w:val="008D3248"/>
    <w:rsid w:val="008D3335"/>
    <w:rsid w:val="008D3425"/>
    <w:rsid w:val="008D36E0"/>
    <w:rsid w:val="008D3B4A"/>
    <w:rsid w:val="008D3D08"/>
    <w:rsid w:val="008D3DC5"/>
    <w:rsid w:val="008D3F28"/>
    <w:rsid w:val="008D3FAE"/>
    <w:rsid w:val="008D3FC6"/>
    <w:rsid w:val="008D3FFA"/>
    <w:rsid w:val="008D410E"/>
    <w:rsid w:val="008D4241"/>
    <w:rsid w:val="008D4356"/>
    <w:rsid w:val="008D4369"/>
    <w:rsid w:val="008D43DE"/>
    <w:rsid w:val="008D4564"/>
    <w:rsid w:val="008D461C"/>
    <w:rsid w:val="008D469D"/>
    <w:rsid w:val="008D4799"/>
    <w:rsid w:val="008D4881"/>
    <w:rsid w:val="008D49F6"/>
    <w:rsid w:val="008D49FD"/>
    <w:rsid w:val="008D4C2A"/>
    <w:rsid w:val="008D4D16"/>
    <w:rsid w:val="008D4D5B"/>
    <w:rsid w:val="008D4D6B"/>
    <w:rsid w:val="008D4F35"/>
    <w:rsid w:val="008D4F69"/>
    <w:rsid w:val="008D511A"/>
    <w:rsid w:val="008D51BC"/>
    <w:rsid w:val="008D51F5"/>
    <w:rsid w:val="008D5203"/>
    <w:rsid w:val="008D5254"/>
    <w:rsid w:val="008D538E"/>
    <w:rsid w:val="008D5474"/>
    <w:rsid w:val="008D54C3"/>
    <w:rsid w:val="008D555B"/>
    <w:rsid w:val="008D558B"/>
    <w:rsid w:val="008D5699"/>
    <w:rsid w:val="008D57ED"/>
    <w:rsid w:val="008D5840"/>
    <w:rsid w:val="008D589A"/>
    <w:rsid w:val="008D595F"/>
    <w:rsid w:val="008D59F3"/>
    <w:rsid w:val="008D5AE1"/>
    <w:rsid w:val="008D5C14"/>
    <w:rsid w:val="008D5C90"/>
    <w:rsid w:val="008D5CAC"/>
    <w:rsid w:val="008D5D34"/>
    <w:rsid w:val="008D5DB9"/>
    <w:rsid w:val="008D5DDA"/>
    <w:rsid w:val="008D5E18"/>
    <w:rsid w:val="008D5ED0"/>
    <w:rsid w:val="008D6072"/>
    <w:rsid w:val="008D608D"/>
    <w:rsid w:val="008D60D5"/>
    <w:rsid w:val="008D626B"/>
    <w:rsid w:val="008D62D2"/>
    <w:rsid w:val="008D6693"/>
    <w:rsid w:val="008D670C"/>
    <w:rsid w:val="008D686B"/>
    <w:rsid w:val="008D68EC"/>
    <w:rsid w:val="008D6984"/>
    <w:rsid w:val="008D6AE0"/>
    <w:rsid w:val="008D6BAE"/>
    <w:rsid w:val="008D6C00"/>
    <w:rsid w:val="008D7037"/>
    <w:rsid w:val="008D7092"/>
    <w:rsid w:val="008D714E"/>
    <w:rsid w:val="008D7331"/>
    <w:rsid w:val="008D733D"/>
    <w:rsid w:val="008D7364"/>
    <w:rsid w:val="008D73AD"/>
    <w:rsid w:val="008D7551"/>
    <w:rsid w:val="008D79B7"/>
    <w:rsid w:val="008D79E9"/>
    <w:rsid w:val="008D7A31"/>
    <w:rsid w:val="008D7AB2"/>
    <w:rsid w:val="008D7BD2"/>
    <w:rsid w:val="008D7C99"/>
    <w:rsid w:val="008D7EA9"/>
    <w:rsid w:val="008D7EDE"/>
    <w:rsid w:val="008D7FB6"/>
    <w:rsid w:val="008E020E"/>
    <w:rsid w:val="008E02A5"/>
    <w:rsid w:val="008E036E"/>
    <w:rsid w:val="008E0371"/>
    <w:rsid w:val="008E0495"/>
    <w:rsid w:val="008E0559"/>
    <w:rsid w:val="008E0897"/>
    <w:rsid w:val="008E09B5"/>
    <w:rsid w:val="008E0B58"/>
    <w:rsid w:val="008E0B98"/>
    <w:rsid w:val="008E0D90"/>
    <w:rsid w:val="008E0EDC"/>
    <w:rsid w:val="008E0F17"/>
    <w:rsid w:val="008E0F8E"/>
    <w:rsid w:val="008E1077"/>
    <w:rsid w:val="008E1135"/>
    <w:rsid w:val="008E1201"/>
    <w:rsid w:val="008E125B"/>
    <w:rsid w:val="008E12BC"/>
    <w:rsid w:val="008E1460"/>
    <w:rsid w:val="008E151B"/>
    <w:rsid w:val="008E1560"/>
    <w:rsid w:val="008E1591"/>
    <w:rsid w:val="008E1643"/>
    <w:rsid w:val="008E1663"/>
    <w:rsid w:val="008E1781"/>
    <w:rsid w:val="008E18D8"/>
    <w:rsid w:val="008E1902"/>
    <w:rsid w:val="008E19C6"/>
    <w:rsid w:val="008E19DF"/>
    <w:rsid w:val="008E1A85"/>
    <w:rsid w:val="008E1B6E"/>
    <w:rsid w:val="008E1CF0"/>
    <w:rsid w:val="008E1D93"/>
    <w:rsid w:val="008E1DB9"/>
    <w:rsid w:val="008E1DD1"/>
    <w:rsid w:val="008E1E26"/>
    <w:rsid w:val="008E1E7B"/>
    <w:rsid w:val="008E1EB0"/>
    <w:rsid w:val="008E1F3F"/>
    <w:rsid w:val="008E1F47"/>
    <w:rsid w:val="008E21F2"/>
    <w:rsid w:val="008E2206"/>
    <w:rsid w:val="008E2238"/>
    <w:rsid w:val="008E22D0"/>
    <w:rsid w:val="008E2418"/>
    <w:rsid w:val="008E2422"/>
    <w:rsid w:val="008E24F7"/>
    <w:rsid w:val="008E2519"/>
    <w:rsid w:val="008E251B"/>
    <w:rsid w:val="008E291C"/>
    <w:rsid w:val="008E29D9"/>
    <w:rsid w:val="008E2AB0"/>
    <w:rsid w:val="008E2BD0"/>
    <w:rsid w:val="008E3115"/>
    <w:rsid w:val="008E32A0"/>
    <w:rsid w:val="008E32E8"/>
    <w:rsid w:val="008E3496"/>
    <w:rsid w:val="008E34A4"/>
    <w:rsid w:val="008E3559"/>
    <w:rsid w:val="008E378A"/>
    <w:rsid w:val="008E379F"/>
    <w:rsid w:val="008E37E2"/>
    <w:rsid w:val="008E38B9"/>
    <w:rsid w:val="008E38FC"/>
    <w:rsid w:val="008E3A6F"/>
    <w:rsid w:val="008E3AB0"/>
    <w:rsid w:val="008E3B3F"/>
    <w:rsid w:val="008E3BED"/>
    <w:rsid w:val="008E3D2B"/>
    <w:rsid w:val="008E3D37"/>
    <w:rsid w:val="008E3F19"/>
    <w:rsid w:val="008E3F2C"/>
    <w:rsid w:val="008E403F"/>
    <w:rsid w:val="008E43AD"/>
    <w:rsid w:val="008E4412"/>
    <w:rsid w:val="008E4443"/>
    <w:rsid w:val="008E447C"/>
    <w:rsid w:val="008E46C2"/>
    <w:rsid w:val="008E48DD"/>
    <w:rsid w:val="008E494B"/>
    <w:rsid w:val="008E4C66"/>
    <w:rsid w:val="008E4FAC"/>
    <w:rsid w:val="008E5222"/>
    <w:rsid w:val="008E5338"/>
    <w:rsid w:val="008E54AF"/>
    <w:rsid w:val="008E55B1"/>
    <w:rsid w:val="008E55D1"/>
    <w:rsid w:val="008E5701"/>
    <w:rsid w:val="008E5974"/>
    <w:rsid w:val="008E59F7"/>
    <w:rsid w:val="008E5AE2"/>
    <w:rsid w:val="008E5B64"/>
    <w:rsid w:val="008E5E7A"/>
    <w:rsid w:val="008E5FED"/>
    <w:rsid w:val="008E6067"/>
    <w:rsid w:val="008E61F3"/>
    <w:rsid w:val="008E624B"/>
    <w:rsid w:val="008E6259"/>
    <w:rsid w:val="008E625E"/>
    <w:rsid w:val="008E645D"/>
    <w:rsid w:val="008E651F"/>
    <w:rsid w:val="008E6551"/>
    <w:rsid w:val="008E666F"/>
    <w:rsid w:val="008E66D9"/>
    <w:rsid w:val="008E68BA"/>
    <w:rsid w:val="008E6952"/>
    <w:rsid w:val="008E698D"/>
    <w:rsid w:val="008E69C2"/>
    <w:rsid w:val="008E6AB8"/>
    <w:rsid w:val="008E6C09"/>
    <w:rsid w:val="008E6C2F"/>
    <w:rsid w:val="008E6C60"/>
    <w:rsid w:val="008E6DDF"/>
    <w:rsid w:val="008E6F12"/>
    <w:rsid w:val="008E6F51"/>
    <w:rsid w:val="008E7003"/>
    <w:rsid w:val="008E7068"/>
    <w:rsid w:val="008E71C9"/>
    <w:rsid w:val="008E7305"/>
    <w:rsid w:val="008E763B"/>
    <w:rsid w:val="008E774E"/>
    <w:rsid w:val="008E797F"/>
    <w:rsid w:val="008E79F7"/>
    <w:rsid w:val="008E7A23"/>
    <w:rsid w:val="008E7BB5"/>
    <w:rsid w:val="008E7C6F"/>
    <w:rsid w:val="008E7C79"/>
    <w:rsid w:val="008E7C7A"/>
    <w:rsid w:val="008E7CB6"/>
    <w:rsid w:val="008E7D58"/>
    <w:rsid w:val="008E7DAF"/>
    <w:rsid w:val="008E7E2E"/>
    <w:rsid w:val="008E7E8F"/>
    <w:rsid w:val="008E7E93"/>
    <w:rsid w:val="008E7FC2"/>
    <w:rsid w:val="008F014D"/>
    <w:rsid w:val="008F02F5"/>
    <w:rsid w:val="008F04E2"/>
    <w:rsid w:val="008F04FF"/>
    <w:rsid w:val="008F050E"/>
    <w:rsid w:val="008F051E"/>
    <w:rsid w:val="008F06D3"/>
    <w:rsid w:val="008F0784"/>
    <w:rsid w:val="008F07A3"/>
    <w:rsid w:val="008F07DD"/>
    <w:rsid w:val="008F08D0"/>
    <w:rsid w:val="008F08E4"/>
    <w:rsid w:val="008F0992"/>
    <w:rsid w:val="008F0B6F"/>
    <w:rsid w:val="008F0BE2"/>
    <w:rsid w:val="008F0C37"/>
    <w:rsid w:val="008F0C52"/>
    <w:rsid w:val="008F0D09"/>
    <w:rsid w:val="008F0EB5"/>
    <w:rsid w:val="008F0EF7"/>
    <w:rsid w:val="008F0F64"/>
    <w:rsid w:val="008F0FA9"/>
    <w:rsid w:val="008F1019"/>
    <w:rsid w:val="008F10B4"/>
    <w:rsid w:val="008F10CE"/>
    <w:rsid w:val="008F1153"/>
    <w:rsid w:val="008F1201"/>
    <w:rsid w:val="008F1308"/>
    <w:rsid w:val="008F139F"/>
    <w:rsid w:val="008F14A7"/>
    <w:rsid w:val="008F1511"/>
    <w:rsid w:val="008F151B"/>
    <w:rsid w:val="008F154E"/>
    <w:rsid w:val="008F15C1"/>
    <w:rsid w:val="008F174E"/>
    <w:rsid w:val="008F17AE"/>
    <w:rsid w:val="008F1871"/>
    <w:rsid w:val="008F188D"/>
    <w:rsid w:val="008F18DB"/>
    <w:rsid w:val="008F1E12"/>
    <w:rsid w:val="008F1E7F"/>
    <w:rsid w:val="008F2053"/>
    <w:rsid w:val="008F21B4"/>
    <w:rsid w:val="008F223A"/>
    <w:rsid w:val="008F2343"/>
    <w:rsid w:val="008F2554"/>
    <w:rsid w:val="008F2591"/>
    <w:rsid w:val="008F266B"/>
    <w:rsid w:val="008F270D"/>
    <w:rsid w:val="008F27CA"/>
    <w:rsid w:val="008F27E2"/>
    <w:rsid w:val="008F2946"/>
    <w:rsid w:val="008F2A71"/>
    <w:rsid w:val="008F2AD4"/>
    <w:rsid w:val="008F2B0D"/>
    <w:rsid w:val="008F2BB2"/>
    <w:rsid w:val="008F2BE1"/>
    <w:rsid w:val="008F2C87"/>
    <w:rsid w:val="008F2D6F"/>
    <w:rsid w:val="008F2E35"/>
    <w:rsid w:val="008F2F16"/>
    <w:rsid w:val="008F2F98"/>
    <w:rsid w:val="008F3056"/>
    <w:rsid w:val="008F323F"/>
    <w:rsid w:val="008F325C"/>
    <w:rsid w:val="008F3276"/>
    <w:rsid w:val="008F339D"/>
    <w:rsid w:val="008F33A2"/>
    <w:rsid w:val="008F343D"/>
    <w:rsid w:val="008F3481"/>
    <w:rsid w:val="008F34AE"/>
    <w:rsid w:val="008F357C"/>
    <w:rsid w:val="008F36A4"/>
    <w:rsid w:val="008F36BB"/>
    <w:rsid w:val="008F375D"/>
    <w:rsid w:val="008F3779"/>
    <w:rsid w:val="008F3813"/>
    <w:rsid w:val="008F3A60"/>
    <w:rsid w:val="008F3A61"/>
    <w:rsid w:val="008F3AF2"/>
    <w:rsid w:val="008F3B6B"/>
    <w:rsid w:val="008F3BED"/>
    <w:rsid w:val="008F3C14"/>
    <w:rsid w:val="008F3C3A"/>
    <w:rsid w:val="008F42FE"/>
    <w:rsid w:val="008F4430"/>
    <w:rsid w:val="008F4592"/>
    <w:rsid w:val="008F46EF"/>
    <w:rsid w:val="008F48D7"/>
    <w:rsid w:val="008F4A33"/>
    <w:rsid w:val="008F4CD8"/>
    <w:rsid w:val="008F4E38"/>
    <w:rsid w:val="008F4E9C"/>
    <w:rsid w:val="008F4F12"/>
    <w:rsid w:val="008F5069"/>
    <w:rsid w:val="008F532B"/>
    <w:rsid w:val="008F535D"/>
    <w:rsid w:val="008F53E9"/>
    <w:rsid w:val="008F540A"/>
    <w:rsid w:val="008F5464"/>
    <w:rsid w:val="008F5494"/>
    <w:rsid w:val="008F556A"/>
    <w:rsid w:val="008F5663"/>
    <w:rsid w:val="008F56AF"/>
    <w:rsid w:val="008F5748"/>
    <w:rsid w:val="008F579B"/>
    <w:rsid w:val="008F5843"/>
    <w:rsid w:val="008F588A"/>
    <w:rsid w:val="008F58E9"/>
    <w:rsid w:val="008F5984"/>
    <w:rsid w:val="008F599A"/>
    <w:rsid w:val="008F5B3F"/>
    <w:rsid w:val="008F5B82"/>
    <w:rsid w:val="008F5C20"/>
    <w:rsid w:val="008F5D7F"/>
    <w:rsid w:val="008F5E01"/>
    <w:rsid w:val="008F5E9F"/>
    <w:rsid w:val="008F5F3C"/>
    <w:rsid w:val="008F6072"/>
    <w:rsid w:val="008F60D4"/>
    <w:rsid w:val="008F610B"/>
    <w:rsid w:val="008F63AB"/>
    <w:rsid w:val="008F63CA"/>
    <w:rsid w:val="008F6470"/>
    <w:rsid w:val="008F658C"/>
    <w:rsid w:val="008F65C3"/>
    <w:rsid w:val="008F66FC"/>
    <w:rsid w:val="008F6795"/>
    <w:rsid w:val="008F682A"/>
    <w:rsid w:val="008F692A"/>
    <w:rsid w:val="008F6A81"/>
    <w:rsid w:val="008F6B57"/>
    <w:rsid w:val="008F6C5C"/>
    <w:rsid w:val="008F6C87"/>
    <w:rsid w:val="008F6CBD"/>
    <w:rsid w:val="008F6D32"/>
    <w:rsid w:val="008F6F25"/>
    <w:rsid w:val="008F6F56"/>
    <w:rsid w:val="008F713A"/>
    <w:rsid w:val="008F71F9"/>
    <w:rsid w:val="008F7395"/>
    <w:rsid w:val="008F740D"/>
    <w:rsid w:val="008F742A"/>
    <w:rsid w:val="008F7446"/>
    <w:rsid w:val="008F76DA"/>
    <w:rsid w:val="008F794F"/>
    <w:rsid w:val="008F79BE"/>
    <w:rsid w:val="008F7A8D"/>
    <w:rsid w:val="008F7B80"/>
    <w:rsid w:val="008F7C14"/>
    <w:rsid w:val="008F7DA1"/>
    <w:rsid w:val="008F7DC6"/>
    <w:rsid w:val="008F7E79"/>
    <w:rsid w:val="008F7FC5"/>
    <w:rsid w:val="008F7FCA"/>
    <w:rsid w:val="00900144"/>
    <w:rsid w:val="009001A9"/>
    <w:rsid w:val="00900404"/>
    <w:rsid w:val="0090054D"/>
    <w:rsid w:val="009006A7"/>
    <w:rsid w:val="009007AC"/>
    <w:rsid w:val="009007DC"/>
    <w:rsid w:val="00900A41"/>
    <w:rsid w:val="00900ADD"/>
    <w:rsid w:val="00900B8B"/>
    <w:rsid w:val="00900E44"/>
    <w:rsid w:val="00900E7E"/>
    <w:rsid w:val="009010DB"/>
    <w:rsid w:val="00901100"/>
    <w:rsid w:val="009011B2"/>
    <w:rsid w:val="009011D9"/>
    <w:rsid w:val="00901213"/>
    <w:rsid w:val="00901301"/>
    <w:rsid w:val="00901306"/>
    <w:rsid w:val="00901389"/>
    <w:rsid w:val="00901440"/>
    <w:rsid w:val="00901467"/>
    <w:rsid w:val="009014ED"/>
    <w:rsid w:val="0090153C"/>
    <w:rsid w:val="009016C7"/>
    <w:rsid w:val="00901923"/>
    <w:rsid w:val="009019E6"/>
    <w:rsid w:val="00901A06"/>
    <w:rsid w:val="00901A27"/>
    <w:rsid w:val="00901AA7"/>
    <w:rsid w:val="00901B88"/>
    <w:rsid w:val="00901CCC"/>
    <w:rsid w:val="00901E26"/>
    <w:rsid w:val="00901E50"/>
    <w:rsid w:val="00901FB8"/>
    <w:rsid w:val="00902216"/>
    <w:rsid w:val="00902373"/>
    <w:rsid w:val="00902378"/>
    <w:rsid w:val="0090238F"/>
    <w:rsid w:val="0090269F"/>
    <w:rsid w:val="009026C2"/>
    <w:rsid w:val="00902768"/>
    <w:rsid w:val="00902831"/>
    <w:rsid w:val="009028C7"/>
    <w:rsid w:val="00902AA9"/>
    <w:rsid w:val="00902ACA"/>
    <w:rsid w:val="00902AFE"/>
    <w:rsid w:val="00902B47"/>
    <w:rsid w:val="00902D23"/>
    <w:rsid w:val="00902E57"/>
    <w:rsid w:val="00902E6C"/>
    <w:rsid w:val="00902F44"/>
    <w:rsid w:val="0090321E"/>
    <w:rsid w:val="00903289"/>
    <w:rsid w:val="00903295"/>
    <w:rsid w:val="0090329C"/>
    <w:rsid w:val="00903385"/>
    <w:rsid w:val="00903392"/>
    <w:rsid w:val="00903444"/>
    <w:rsid w:val="009035B0"/>
    <w:rsid w:val="009035C8"/>
    <w:rsid w:val="0090361D"/>
    <w:rsid w:val="00903837"/>
    <w:rsid w:val="00903883"/>
    <w:rsid w:val="00903C39"/>
    <w:rsid w:val="00903C52"/>
    <w:rsid w:val="00903D02"/>
    <w:rsid w:val="00904001"/>
    <w:rsid w:val="00904070"/>
    <w:rsid w:val="0090414B"/>
    <w:rsid w:val="00904322"/>
    <w:rsid w:val="009043B9"/>
    <w:rsid w:val="00904525"/>
    <w:rsid w:val="00904598"/>
    <w:rsid w:val="009047D9"/>
    <w:rsid w:val="00904820"/>
    <w:rsid w:val="009048C7"/>
    <w:rsid w:val="0090492A"/>
    <w:rsid w:val="00904A20"/>
    <w:rsid w:val="00904ABE"/>
    <w:rsid w:val="00904B27"/>
    <w:rsid w:val="00904B4E"/>
    <w:rsid w:val="00904DCE"/>
    <w:rsid w:val="00904E39"/>
    <w:rsid w:val="00904EF8"/>
    <w:rsid w:val="009050FD"/>
    <w:rsid w:val="0090514F"/>
    <w:rsid w:val="009051AA"/>
    <w:rsid w:val="0090520F"/>
    <w:rsid w:val="00905253"/>
    <w:rsid w:val="00905355"/>
    <w:rsid w:val="0090538C"/>
    <w:rsid w:val="009053D6"/>
    <w:rsid w:val="0090550E"/>
    <w:rsid w:val="00905540"/>
    <w:rsid w:val="009055DC"/>
    <w:rsid w:val="00905630"/>
    <w:rsid w:val="00905653"/>
    <w:rsid w:val="0090575F"/>
    <w:rsid w:val="009057F5"/>
    <w:rsid w:val="00905808"/>
    <w:rsid w:val="00905AFE"/>
    <w:rsid w:val="00905E0A"/>
    <w:rsid w:val="00905E63"/>
    <w:rsid w:val="00905E8C"/>
    <w:rsid w:val="00905F8A"/>
    <w:rsid w:val="0090602D"/>
    <w:rsid w:val="009060CB"/>
    <w:rsid w:val="009064B9"/>
    <w:rsid w:val="009064C3"/>
    <w:rsid w:val="0090663F"/>
    <w:rsid w:val="00906642"/>
    <w:rsid w:val="00906718"/>
    <w:rsid w:val="0090679D"/>
    <w:rsid w:val="009067B1"/>
    <w:rsid w:val="00906848"/>
    <w:rsid w:val="0090698E"/>
    <w:rsid w:val="00906AD9"/>
    <w:rsid w:val="00906BD9"/>
    <w:rsid w:val="00906D0E"/>
    <w:rsid w:val="00906E2A"/>
    <w:rsid w:val="00906E6B"/>
    <w:rsid w:val="00906F5D"/>
    <w:rsid w:val="009072AC"/>
    <w:rsid w:val="009073DA"/>
    <w:rsid w:val="00907528"/>
    <w:rsid w:val="009075E1"/>
    <w:rsid w:val="00907860"/>
    <w:rsid w:val="009078BE"/>
    <w:rsid w:val="009078E7"/>
    <w:rsid w:val="009079BF"/>
    <w:rsid w:val="009079CB"/>
    <w:rsid w:val="009079D0"/>
    <w:rsid w:val="00907A25"/>
    <w:rsid w:val="00907A43"/>
    <w:rsid w:val="00907B8B"/>
    <w:rsid w:val="00907BE6"/>
    <w:rsid w:val="00907DAC"/>
    <w:rsid w:val="00907DAF"/>
    <w:rsid w:val="00907DBC"/>
    <w:rsid w:val="00907F2A"/>
    <w:rsid w:val="00910061"/>
    <w:rsid w:val="0091012A"/>
    <w:rsid w:val="00910241"/>
    <w:rsid w:val="0091029D"/>
    <w:rsid w:val="00910324"/>
    <w:rsid w:val="00910361"/>
    <w:rsid w:val="0091043F"/>
    <w:rsid w:val="009105A5"/>
    <w:rsid w:val="009106EC"/>
    <w:rsid w:val="0091074C"/>
    <w:rsid w:val="009108D6"/>
    <w:rsid w:val="00910A9C"/>
    <w:rsid w:val="00910AC4"/>
    <w:rsid w:val="00910CBC"/>
    <w:rsid w:val="00910CF5"/>
    <w:rsid w:val="00910D95"/>
    <w:rsid w:val="00910DB9"/>
    <w:rsid w:val="009110A5"/>
    <w:rsid w:val="0091123A"/>
    <w:rsid w:val="009113D3"/>
    <w:rsid w:val="00911728"/>
    <w:rsid w:val="00911749"/>
    <w:rsid w:val="009117B4"/>
    <w:rsid w:val="00911B20"/>
    <w:rsid w:val="00911B63"/>
    <w:rsid w:val="00911C8D"/>
    <w:rsid w:val="00911CD8"/>
    <w:rsid w:val="00911E8C"/>
    <w:rsid w:val="00911F52"/>
    <w:rsid w:val="00912125"/>
    <w:rsid w:val="00912167"/>
    <w:rsid w:val="0091220C"/>
    <w:rsid w:val="00912274"/>
    <w:rsid w:val="00912459"/>
    <w:rsid w:val="00912639"/>
    <w:rsid w:val="00912643"/>
    <w:rsid w:val="00912903"/>
    <w:rsid w:val="00912960"/>
    <w:rsid w:val="00912B89"/>
    <w:rsid w:val="00912BF8"/>
    <w:rsid w:val="00912C63"/>
    <w:rsid w:val="00912E23"/>
    <w:rsid w:val="00912F9C"/>
    <w:rsid w:val="00912FF5"/>
    <w:rsid w:val="009131B3"/>
    <w:rsid w:val="00913221"/>
    <w:rsid w:val="00913451"/>
    <w:rsid w:val="00913484"/>
    <w:rsid w:val="00913519"/>
    <w:rsid w:val="00913596"/>
    <w:rsid w:val="009135FB"/>
    <w:rsid w:val="009136E3"/>
    <w:rsid w:val="009136F3"/>
    <w:rsid w:val="00913749"/>
    <w:rsid w:val="009137E4"/>
    <w:rsid w:val="00913A29"/>
    <w:rsid w:val="00913A9F"/>
    <w:rsid w:val="00913BCA"/>
    <w:rsid w:val="00913CFF"/>
    <w:rsid w:val="00913D52"/>
    <w:rsid w:val="00913E0E"/>
    <w:rsid w:val="00913EBB"/>
    <w:rsid w:val="00914150"/>
    <w:rsid w:val="009142F9"/>
    <w:rsid w:val="00914354"/>
    <w:rsid w:val="00914455"/>
    <w:rsid w:val="00914480"/>
    <w:rsid w:val="00914482"/>
    <w:rsid w:val="009145E4"/>
    <w:rsid w:val="009145F0"/>
    <w:rsid w:val="00914619"/>
    <w:rsid w:val="009146A8"/>
    <w:rsid w:val="009148AE"/>
    <w:rsid w:val="00914BA0"/>
    <w:rsid w:val="00914C76"/>
    <w:rsid w:val="00914D6A"/>
    <w:rsid w:val="00914FB1"/>
    <w:rsid w:val="00914FE8"/>
    <w:rsid w:val="00915078"/>
    <w:rsid w:val="009151E3"/>
    <w:rsid w:val="00915238"/>
    <w:rsid w:val="009155E7"/>
    <w:rsid w:val="00915605"/>
    <w:rsid w:val="009156AF"/>
    <w:rsid w:val="009156CE"/>
    <w:rsid w:val="00915784"/>
    <w:rsid w:val="00915855"/>
    <w:rsid w:val="009158A1"/>
    <w:rsid w:val="00915988"/>
    <w:rsid w:val="00915AF7"/>
    <w:rsid w:val="00915B0C"/>
    <w:rsid w:val="00915D4C"/>
    <w:rsid w:val="00915D51"/>
    <w:rsid w:val="00915D60"/>
    <w:rsid w:val="00915E76"/>
    <w:rsid w:val="00915EB3"/>
    <w:rsid w:val="00915FB6"/>
    <w:rsid w:val="00915FBC"/>
    <w:rsid w:val="0091603D"/>
    <w:rsid w:val="0091608E"/>
    <w:rsid w:val="009160B3"/>
    <w:rsid w:val="009160DF"/>
    <w:rsid w:val="0091613F"/>
    <w:rsid w:val="009161A2"/>
    <w:rsid w:val="00916267"/>
    <w:rsid w:val="009162A0"/>
    <w:rsid w:val="009162C9"/>
    <w:rsid w:val="009162CB"/>
    <w:rsid w:val="00916313"/>
    <w:rsid w:val="009164CF"/>
    <w:rsid w:val="0091652A"/>
    <w:rsid w:val="009165CD"/>
    <w:rsid w:val="0091666D"/>
    <w:rsid w:val="009166B4"/>
    <w:rsid w:val="009166BA"/>
    <w:rsid w:val="00916791"/>
    <w:rsid w:val="009167BC"/>
    <w:rsid w:val="009167C8"/>
    <w:rsid w:val="009167FA"/>
    <w:rsid w:val="00916834"/>
    <w:rsid w:val="0091687D"/>
    <w:rsid w:val="00916948"/>
    <w:rsid w:val="00916AAB"/>
    <w:rsid w:val="00916D32"/>
    <w:rsid w:val="00916DC6"/>
    <w:rsid w:val="00916DFA"/>
    <w:rsid w:val="00916EE6"/>
    <w:rsid w:val="00917208"/>
    <w:rsid w:val="00917211"/>
    <w:rsid w:val="0091731F"/>
    <w:rsid w:val="00917326"/>
    <w:rsid w:val="00917470"/>
    <w:rsid w:val="00917486"/>
    <w:rsid w:val="009174D6"/>
    <w:rsid w:val="0091774B"/>
    <w:rsid w:val="00917891"/>
    <w:rsid w:val="00917A73"/>
    <w:rsid w:val="00917B36"/>
    <w:rsid w:val="00917B52"/>
    <w:rsid w:val="00917B9F"/>
    <w:rsid w:val="00917C1E"/>
    <w:rsid w:val="00917D30"/>
    <w:rsid w:val="00917D8C"/>
    <w:rsid w:val="0092013D"/>
    <w:rsid w:val="009201E9"/>
    <w:rsid w:val="009202FC"/>
    <w:rsid w:val="009205BD"/>
    <w:rsid w:val="009205DD"/>
    <w:rsid w:val="0092061D"/>
    <w:rsid w:val="00920647"/>
    <w:rsid w:val="009206E8"/>
    <w:rsid w:val="0092087A"/>
    <w:rsid w:val="009209F9"/>
    <w:rsid w:val="00920A8C"/>
    <w:rsid w:val="00920B21"/>
    <w:rsid w:val="00920BB2"/>
    <w:rsid w:val="00920C44"/>
    <w:rsid w:val="00920E00"/>
    <w:rsid w:val="0092104F"/>
    <w:rsid w:val="009210CB"/>
    <w:rsid w:val="009211BC"/>
    <w:rsid w:val="009212BB"/>
    <w:rsid w:val="00921342"/>
    <w:rsid w:val="009213D3"/>
    <w:rsid w:val="009214AE"/>
    <w:rsid w:val="009216B5"/>
    <w:rsid w:val="0092183A"/>
    <w:rsid w:val="00921892"/>
    <w:rsid w:val="0092196E"/>
    <w:rsid w:val="00921A16"/>
    <w:rsid w:val="00921AE6"/>
    <w:rsid w:val="009220C8"/>
    <w:rsid w:val="00922156"/>
    <w:rsid w:val="0092222E"/>
    <w:rsid w:val="0092232A"/>
    <w:rsid w:val="00922476"/>
    <w:rsid w:val="009226A8"/>
    <w:rsid w:val="00922742"/>
    <w:rsid w:val="00922783"/>
    <w:rsid w:val="0092284F"/>
    <w:rsid w:val="00922990"/>
    <w:rsid w:val="009229BE"/>
    <w:rsid w:val="00922C74"/>
    <w:rsid w:val="00922DC5"/>
    <w:rsid w:val="00922DED"/>
    <w:rsid w:val="00923002"/>
    <w:rsid w:val="009230EF"/>
    <w:rsid w:val="0092318D"/>
    <w:rsid w:val="0092332B"/>
    <w:rsid w:val="00923587"/>
    <w:rsid w:val="00923941"/>
    <w:rsid w:val="00923A34"/>
    <w:rsid w:val="00923B9D"/>
    <w:rsid w:val="00923BDD"/>
    <w:rsid w:val="00923C0E"/>
    <w:rsid w:val="00923C43"/>
    <w:rsid w:val="00923C68"/>
    <w:rsid w:val="00923C7B"/>
    <w:rsid w:val="00923D52"/>
    <w:rsid w:val="00923D9A"/>
    <w:rsid w:val="00923E5D"/>
    <w:rsid w:val="00924061"/>
    <w:rsid w:val="0092414C"/>
    <w:rsid w:val="00924209"/>
    <w:rsid w:val="0092432C"/>
    <w:rsid w:val="00924450"/>
    <w:rsid w:val="00924549"/>
    <w:rsid w:val="0092468D"/>
    <w:rsid w:val="009246BC"/>
    <w:rsid w:val="00924A3C"/>
    <w:rsid w:val="00924B90"/>
    <w:rsid w:val="00924E6E"/>
    <w:rsid w:val="00924F29"/>
    <w:rsid w:val="00924F35"/>
    <w:rsid w:val="00924F51"/>
    <w:rsid w:val="00925129"/>
    <w:rsid w:val="00925276"/>
    <w:rsid w:val="009252EF"/>
    <w:rsid w:val="0092533E"/>
    <w:rsid w:val="009253C9"/>
    <w:rsid w:val="009253D8"/>
    <w:rsid w:val="0092541A"/>
    <w:rsid w:val="00925484"/>
    <w:rsid w:val="009259E4"/>
    <w:rsid w:val="00925C73"/>
    <w:rsid w:val="00925FC7"/>
    <w:rsid w:val="0092602B"/>
    <w:rsid w:val="009261E1"/>
    <w:rsid w:val="00926296"/>
    <w:rsid w:val="009262B7"/>
    <w:rsid w:val="009262F6"/>
    <w:rsid w:val="009266B2"/>
    <w:rsid w:val="009267FD"/>
    <w:rsid w:val="00926874"/>
    <w:rsid w:val="009268B5"/>
    <w:rsid w:val="00926984"/>
    <w:rsid w:val="00926B5E"/>
    <w:rsid w:val="00926C87"/>
    <w:rsid w:val="00926CEB"/>
    <w:rsid w:val="00926E5E"/>
    <w:rsid w:val="00926E7B"/>
    <w:rsid w:val="00926F9C"/>
    <w:rsid w:val="009270DC"/>
    <w:rsid w:val="00927130"/>
    <w:rsid w:val="00927228"/>
    <w:rsid w:val="00927319"/>
    <w:rsid w:val="0092751C"/>
    <w:rsid w:val="00927668"/>
    <w:rsid w:val="0092767E"/>
    <w:rsid w:val="009276D6"/>
    <w:rsid w:val="00927995"/>
    <w:rsid w:val="00927A57"/>
    <w:rsid w:val="00927A71"/>
    <w:rsid w:val="00927C97"/>
    <w:rsid w:val="00927D99"/>
    <w:rsid w:val="00927DF4"/>
    <w:rsid w:val="00927E3E"/>
    <w:rsid w:val="00927E80"/>
    <w:rsid w:val="00927F1A"/>
    <w:rsid w:val="00930016"/>
    <w:rsid w:val="00930053"/>
    <w:rsid w:val="009303B0"/>
    <w:rsid w:val="0093044E"/>
    <w:rsid w:val="0093048D"/>
    <w:rsid w:val="00930729"/>
    <w:rsid w:val="00930787"/>
    <w:rsid w:val="009308B1"/>
    <w:rsid w:val="00930934"/>
    <w:rsid w:val="00930970"/>
    <w:rsid w:val="00930BBE"/>
    <w:rsid w:val="00930DCD"/>
    <w:rsid w:val="00930E0C"/>
    <w:rsid w:val="00930F39"/>
    <w:rsid w:val="00931021"/>
    <w:rsid w:val="0093104A"/>
    <w:rsid w:val="009311A8"/>
    <w:rsid w:val="009311FB"/>
    <w:rsid w:val="009312E7"/>
    <w:rsid w:val="00931462"/>
    <w:rsid w:val="009314BE"/>
    <w:rsid w:val="00931510"/>
    <w:rsid w:val="0093169E"/>
    <w:rsid w:val="009317DB"/>
    <w:rsid w:val="00931837"/>
    <w:rsid w:val="00931861"/>
    <w:rsid w:val="009318D3"/>
    <w:rsid w:val="00931909"/>
    <w:rsid w:val="009319C9"/>
    <w:rsid w:val="009319FB"/>
    <w:rsid w:val="00931AD0"/>
    <w:rsid w:val="00931B1B"/>
    <w:rsid w:val="00931BC0"/>
    <w:rsid w:val="00931BD5"/>
    <w:rsid w:val="00931CD6"/>
    <w:rsid w:val="00931CE1"/>
    <w:rsid w:val="00931F78"/>
    <w:rsid w:val="00932253"/>
    <w:rsid w:val="009322A1"/>
    <w:rsid w:val="009324B0"/>
    <w:rsid w:val="0093250B"/>
    <w:rsid w:val="009326B2"/>
    <w:rsid w:val="00932723"/>
    <w:rsid w:val="0093290A"/>
    <w:rsid w:val="00932AB7"/>
    <w:rsid w:val="00932C3B"/>
    <w:rsid w:val="00932C58"/>
    <w:rsid w:val="00932D0F"/>
    <w:rsid w:val="00932DE5"/>
    <w:rsid w:val="00932E42"/>
    <w:rsid w:val="00932EFB"/>
    <w:rsid w:val="00933049"/>
    <w:rsid w:val="0093310A"/>
    <w:rsid w:val="00933164"/>
    <w:rsid w:val="0093319A"/>
    <w:rsid w:val="009332C7"/>
    <w:rsid w:val="009333EC"/>
    <w:rsid w:val="009334DD"/>
    <w:rsid w:val="00933524"/>
    <w:rsid w:val="009335A6"/>
    <w:rsid w:val="009335D0"/>
    <w:rsid w:val="009335E9"/>
    <w:rsid w:val="00933660"/>
    <w:rsid w:val="00933695"/>
    <w:rsid w:val="0093380B"/>
    <w:rsid w:val="00933866"/>
    <w:rsid w:val="009338A1"/>
    <w:rsid w:val="009338BE"/>
    <w:rsid w:val="009339C7"/>
    <w:rsid w:val="00933A24"/>
    <w:rsid w:val="00933A41"/>
    <w:rsid w:val="00933A61"/>
    <w:rsid w:val="00933AFD"/>
    <w:rsid w:val="00933BAD"/>
    <w:rsid w:val="00933C89"/>
    <w:rsid w:val="00933CD3"/>
    <w:rsid w:val="00933D8F"/>
    <w:rsid w:val="00933E74"/>
    <w:rsid w:val="00933F75"/>
    <w:rsid w:val="00934220"/>
    <w:rsid w:val="009342A4"/>
    <w:rsid w:val="009342A8"/>
    <w:rsid w:val="009343DE"/>
    <w:rsid w:val="009343FE"/>
    <w:rsid w:val="00934402"/>
    <w:rsid w:val="0093447D"/>
    <w:rsid w:val="0093450A"/>
    <w:rsid w:val="009345E5"/>
    <w:rsid w:val="00934667"/>
    <w:rsid w:val="00934749"/>
    <w:rsid w:val="00934870"/>
    <w:rsid w:val="00934955"/>
    <w:rsid w:val="00934980"/>
    <w:rsid w:val="00934A80"/>
    <w:rsid w:val="00934A99"/>
    <w:rsid w:val="00934ABF"/>
    <w:rsid w:val="00934B7A"/>
    <w:rsid w:val="00934BA8"/>
    <w:rsid w:val="00934C0A"/>
    <w:rsid w:val="00934D9C"/>
    <w:rsid w:val="00934DB6"/>
    <w:rsid w:val="00934E00"/>
    <w:rsid w:val="00934E65"/>
    <w:rsid w:val="00934E8B"/>
    <w:rsid w:val="00935001"/>
    <w:rsid w:val="0093525E"/>
    <w:rsid w:val="00935321"/>
    <w:rsid w:val="00935346"/>
    <w:rsid w:val="00935347"/>
    <w:rsid w:val="009353AB"/>
    <w:rsid w:val="00935550"/>
    <w:rsid w:val="009356BC"/>
    <w:rsid w:val="009359DA"/>
    <w:rsid w:val="00935AB5"/>
    <w:rsid w:val="00935B2E"/>
    <w:rsid w:val="00935C97"/>
    <w:rsid w:val="00935F1D"/>
    <w:rsid w:val="00935F3F"/>
    <w:rsid w:val="00935F6F"/>
    <w:rsid w:val="00936175"/>
    <w:rsid w:val="009361E2"/>
    <w:rsid w:val="00936242"/>
    <w:rsid w:val="009362A1"/>
    <w:rsid w:val="0093638C"/>
    <w:rsid w:val="0093640D"/>
    <w:rsid w:val="00936432"/>
    <w:rsid w:val="009367B6"/>
    <w:rsid w:val="00936830"/>
    <w:rsid w:val="00936839"/>
    <w:rsid w:val="009368A1"/>
    <w:rsid w:val="009368C5"/>
    <w:rsid w:val="00936954"/>
    <w:rsid w:val="009369F9"/>
    <w:rsid w:val="00936AC9"/>
    <w:rsid w:val="00936AF9"/>
    <w:rsid w:val="00936BC4"/>
    <w:rsid w:val="00936CC6"/>
    <w:rsid w:val="00936D6A"/>
    <w:rsid w:val="00936E63"/>
    <w:rsid w:val="00936F41"/>
    <w:rsid w:val="00936FD0"/>
    <w:rsid w:val="00936FEC"/>
    <w:rsid w:val="0093729F"/>
    <w:rsid w:val="00937367"/>
    <w:rsid w:val="009373ED"/>
    <w:rsid w:val="0093740E"/>
    <w:rsid w:val="00937465"/>
    <w:rsid w:val="009374BE"/>
    <w:rsid w:val="00937513"/>
    <w:rsid w:val="0093765D"/>
    <w:rsid w:val="0093768F"/>
    <w:rsid w:val="009376AE"/>
    <w:rsid w:val="00937A89"/>
    <w:rsid w:val="00937BC1"/>
    <w:rsid w:val="00937C0B"/>
    <w:rsid w:val="00937CBA"/>
    <w:rsid w:val="00937D4F"/>
    <w:rsid w:val="00937E93"/>
    <w:rsid w:val="00937F68"/>
    <w:rsid w:val="00940065"/>
    <w:rsid w:val="009400F4"/>
    <w:rsid w:val="00940101"/>
    <w:rsid w:val="0094023B"/>
    <w:rsid w:val="00940326"/>
    <w:rsid w:val="00940389"/>
    <w:rsid w:val="00940528"/>
    <w:rsid w:val="009405AF"/>
    <w:rsid w:val="00940789"/>
    <w:rsid w:val="009407DA"/>
    <w:rsid w:val="00940948"/>
    <w:rsid w:val="00940A63"/>
    <w:rsid w:val="00940B26"/>
    <w:rsid w:val="00940B50"/>
    <w:rsid w:val="00940B88"/>
    <w:rsid w:val="00940C13"/>
    <w:rsid w:val="00940C4E"/>
    <w:rsid w:val="00940D3C"/>
    <w:rsid w:val="00940E12"/>
    <w:rsid w:val="00940EB6"/>
    <w:rsid w:val="00941148"/>
    <w:rsid w:val="0094116E"/>
    <w:rsid w:val="009411B0"/>
    <w:rsid w:val="009411D0"/>
    <w:rsid w:val="00941216"/>
    <w:rsid w:val="0094127D"/>
    <w:rsid w:val="00941398"/>
    <w:rsid w:val="00941426"/>
    <w:rsid w:val="0094152F"/>
    <w:rsid w:val="009415DE"/>
    <w:rsid w:val="0094161B"/>
    <w:rsid w:val="009416DF"/>
    <w:rsid w:val="00941773"/>
    <w:rsid w:val="009417B1"/>
    <w:rsid w:val="009417C6"/>
    <w:rsid w:val="009417E7"/>
    <w:rsid w:val="0094187A"/>
    <w:rsid w:val="00941C32"/>
    <w:rsid w:val="00941C98"/>
    <w:rsid w:val="00941D65"/>
    <w:rsid w:val="00941E14"/>
    <w:rsid w:val="00941EB5"/>
    <w:rsid w:val="00941F0A"/>
    <w:rsid w:val="00941FF0"/>
    <w:rsid w:val="0094208B"/>
    <w:rsid w:val="009421A3"/>
    <w:rsid w:val="00942441"/>
    <w:rsid w:val="00942587"/>
    <w:rsid w:val="009425C5"/>
    <w:rsid w:val="009425F9"/>
    <w:rsid w:val="0094260D"/>
    <w:rsid w:val="00942640"/>
    <w:rsid w:val="0094279A"/>
    <w:rsid w:val="00942940"/>
    <w:rsid w:val="0094296A"/>
    <w:rsid w:val="0094297D"/>
    <w:rsid w:val="00942A96"/>
    <w:rsid w:val="00942AF9"/>
    <w:rsid w:val="00942C3D"/>
    <w:rsid w:val="00942C6B"/>
    <w:rsid w:val="00942C9D"/>
    <w:rsid w:val="00942CBF"/>
    <w:rsid w:val="00942CCF"/>
    <w:rsid w:val="00942D7B"/>
    <w:rsid w:val="00942E7F"/>
    <w:rsid w:val="00942ED3"/>
    <w:rsid w:val="00942F3F"/>
    <w:rsid w:val="00942FA4"/>
    <w:rsid w:val="00943011"/>
    <w:rsid w:val="00943079"/>
    <w:rsid w:val="009430CB"/>
    <w:rsid w:val="00943105"/>
    <w:rsid w:val="00943139"/>
    <w:rsid w:val="009432B0"/>
    <w:rsid w:val="00943333"/>
    <w:rsid w:val="009433C0"/>
    <w:rsid w:val="009433C7"/>
    <w:rsid w:val="009433FC"/>
    <w:rsid w:val="009434F8"/>
    <w:rsid w:val="00943505"/>
    <w:rsid w:val="00943541"/>
    <w:rsid w:val="009435A1"/>
    <w:rsid w:val="00943781"/>
    <w:rsid w:val="0094385A"/>
    <w:rsid w:val="009439C6"/>
    <w:rsid w:val="00943B18"/>
    <w:rsid w:val="00943E46"/>
    <w:rsid w:val="00943F54"/>
    <w:rsid w:val="00943FB1"/>
    <w:rsid w:val="00943FB5"/>
    <w:rsid w:val="009440C7"/>
    <w:rsid w:val="009440F1"/>
    <w:rsid w:val="00944102"/>
    <w:rsid w:val="00944134"/>
    <w:rsid w:val="00944222"/>
    <w:rsid w:val="0094430A"/>
    <w:rsid w:val="009444A6"/>
    <w:rsid w:val="0094452D"/>
    <w:rsid w:val="009447D4"/>
    <w:rsid w:val="00944822"/>
    <w:rsid w:val="00944852"/>
    <w:rsid w:val="009448BF"/>
    <w:rsid w:val="009448CD"/>
    <w:rsid w:val="009448FD"/>
    <w:rsid w:val="0094494E"/>
    <w:rsid w:val="00944A2B"/>
    <w:rsid w:val="00944BBA"/>
    <w:rsid w:val="00944C08"/>
    <w:rsid w:val="00944C66"/>
    <w:rsid w:val="00944C81"/>
    <w:rsid w:val="00944EB9"/>
    <w:rsid w:val="00944FE1"/>
    <w:rsid w:val="0094515F"/>
    <w:rsid w:val="00945208"/>
    <w:rsid w:val="00945321"/>
    <w:rsid w:val="00945335"/>
    <w:rsid w:val="0094536B"/>
    <w:rsid w:val="009455A0"/>
    <w:rsid w:val="009456F3"/>
    <w:rsid w:val="009457AA"/>
    <w:rsid w:val="00945892"/>
    <w:rsid w:val="0094590A"/>
    <w:rsid w:val="009459D2"/>
    <w:rsid w:val="00945D82"/>
    <w:rsid w:val="00945DF6"/>
    <w:rsid w:val="00945E67"/>
    <w:rsid w:val="009461A5"/>
    <w:rsid w:val="009461F8"/>
    <w:rsid w:val="00946255"/>
    <w:rsid w:val="0094625E"/>
    <w:rsid w:val="009462B7"/>
    <w:rsid w:val="00946311"/>
    <w:rsid w:val="009463DC"/>
    <w:rsid w:val="009464A7"/>
    <w:rsid w:val="00946619"/>
    <w:rsid w:val="00946AD8"/>
    <w:rsid w:val="00946C92"/>
    <w:rsid w:val="00946D24"/>
    <w:rsid w:val="00946D39"/>
    <w:rsid w:val="00946D5C"/>
    <w:rsid w:val="00946D6F"/>
    <w:rsid w:val="00946F31"/>
    <w:rsid w:val="00946F64"/>
    <w:rsid w:val="00947038"/>
    <w:rsid w:val="00947049"/>
    <w:rsid w:val="0094717B"/>
    <w:rsid w:val="0094721E"/>
    <w:rsid w:val="00947498"/>
    <w:rsid w:val="009475C9"/>
    <w:rsid w:val="009475EB"/>
    <w:rsid w:val="0094768D"/>
    <w:rsid w:val="009476D4"/>
    <w:rsid w:val="00947711"/>
    <w:rsid w:val="009477CA"/>
    <w:rsid w:val="00947A33"/>
    <w:rsid w:val="00947A48"/>
    <w:rsid w:val="00947B76"/>
    <w:rsid w:val="00947DD9"/>
    <w:rsid w:val="00947F24"/>
    <w:rsid w:val="00950028"/>
    <w:rsid w:val="00950090"/>
    <w:rsid w:val="00950128"/>
    <w:rsid w:val="00950179"/>
    <w:rsid w:val="009501B0"/>
    <w:rsid w:val="00950234"/>
    <w:rsid w:val="00950356"/>
    <w:rsid w:val="0095040C"/>
    <w:rsid w:val="0095045D"/>
    <w:rsid w:val="009505F5"/>
    <w:rsid w:val="0095088F"/>
    <w:rsid w:val="00950980"/>
    <w:rsid w:val="00950A37"/>
    <w:rsid w:val="00950E73"/>
    <w:rsid w:val="00950F12"/>
    <w:rsid w:val="00950F96"/>
    <w:rsid w:val="00951028"/>
    <w:rsid w:val="009510F1"/>
    <w:rsid w:val="0095112D"/>
    <w:rsid w:val="00951210"/>
    <w:rsid w:val="0095131C"/>
    <w:rsid w:val="0095146A"/>
    <w:rsid w:val="00951551"/>
    <w:rsid w:val="00951568"/>
    <w:rsid w:val="009515BA"/>
    <w:rsid w:val="00951673"/>
    <w:rsid w:val="009516C6"/>
    <w:rsid w:val="009517E0"/>
    <w:rsid w:val="00951825"/>
    <w:rsid w:val="00951889"/>
    <w:rsid w:val="009518E9"/>
    <w:rsid w:val="00951A05"/>
    <w:rsid w:val="00951C25"/>
    <w:rsid w:val="00951C30"/>
    <w:rsid w:val="00951C96"/>
    <w:rsid w:val="00951E81"/>
    <w:rsid w:val="00951F04"/>
    <w:rsid w:val="00951F99"/>
    <w:rsid w:val="009520F4"/>
    <w:rsid w:val="00952573"/>
    <w:rsid w:val="009525AC"/>
    <w:rsid w:val="00952715"/>
    <w:rsid w:val="00952913"/>
    <w:rsid w:val="00952A26"/>
    <w:rsid w:val="00952A4F"/>
    <w:rsid w:val="00952C50"/>
    <w:rsid w:val="00952E2B"/>
    <w:rsid w:val="0095304A"/>
    <w:rsid w:val="009532D5"/>
    <w:rsid w:val="0095352D"/>
    <w:rsid w:val="00953655"/>
    <w:rsid w:val="009536D1"/>
    <w:rsid w:val="00953709"/>
    <w:rsid w:val="00953A5E"/>
    <w:rsid w:val="00953AE7"/>
    <w:rsid w:val="00953C4B"/>
    <w:rsid w:val="00953D43"/>
    <w:rsid w:val="00953D77"/>
    <w:rsid w:val="00953DAD"/>
    <w:rsid w:val="00953EC4"/>
    <w:rsid w:val="00953EEC"/>
    <w:rsid w:val="00954064"/>
    <w:rsid w:val="009544BE"/>
    <w:rsid w:val="009545C4"/>
    <w:rsid w:val="009547B6"/>
    <w:rsid w:val="00954926"/>
    <w:rsid w:val="00954975"/>
    <w:rsid w:val="00954D86"/>
    <w:rsid w:val="00954F57"/>
    <w:rsid w:val="00954F65"/>
    <w:rsid w:val="00954F66"/>
    <w:rsid w:val="0095517D"/>
    <w:rsid w:val="009551BC"/>
    <w:rsid w:val="009551CE"/>
    <w:rsid w:val="00955249"/>
    <w:rsid w:val="0095527C"/>
    <w:rsid w:val="00955429"/>
    <w:rsid w:val="00955599"/>
    <w:rsid w:val="0095565F"/>
    <w:rsid w:val="00955689"/>
    <w:rsid w:val="009556F1"/>
    <w:rsid w:val="00955708"/>
    <w:rsid w:val="00955980"/>
    <w:rsid w:val="00955A9E"/>
    <w:rsid w:val="00955D2D"/>
    <w:rsid w:val="00955D87"/>
    <w:rsid w:val="00955DC8"/>
    <w:rsid w:val="00955DCF"/>
    <w:rsid w:val="00955ECE"/>
    <w:rsid w:val="00956499"/>
    <w:rsid w:val="009564CC"/>
    <w:rsid w:val="00956570"/>
    <w:rsid w:val="009565F6"/>
    <w:rsid w:val="009566B1"/>
    <w:rsid w:val="009566E4"/>
    <w:rsid w:val="0095671D"/>
    <w:rsid w:val="009568DA"/>
    <w:rsid w:val="0095691A"/>
    <w:rsid w:val="0095696F"/>
    <w:rsid w:val="00956AEF"/>
    <w:rsid w:val="00956C5A"/>
    <w:rsid w:val="00956CF0"/>
    <w:rsid w:val="00956E1C"/>
    <w:rsid w:val="00956F27"/>
    <w:rsid w:val="00957039"/>
    <w:rsid w:val="00957112"/>
    <w:rsid w:val="00957180"/>
    <w:rsid w:val="00957288"/>
    <w:rsid w:val="009572BA"/>
    <w:rsid w:val="009572C2"/>
    <w:rsid w:val="0095736B"/>
    <w:rsid w:val="0095774D"/>
    <w:rsid w:val="009577B9"/>
    <w:rsid w:val="00957812"/>
    <w:rsid w:val="00957835"/>
    <w:rsid w:val="00957891"/>
    <w:rsid w:val="009579B1"/>
    <w:rsid w:val="00957A5A"/>
    <w:rsid w:val="00957B41"/>
    <w:rsid w:val="00957D75"/>
    <w:rsid w:val="00957E7E"/>
    <w:rsid w:val="009600AC"/>
    <w:rsid w:val="009600B9"/>
    <w:rsid w:val="009601B1"/>
    <w:rsid w:val="009601EF"/>
    <w:rsid w:val="00960279"/>
    <w:rsid w:val="0096032F"/>
    <w:rsid w:val="00960484"/>
    <w:rsid w:val="00960549"/>
    <w:rsid w:val="00960624"/>
    <w:rsid w:val="009606BE"/>
    <w:rsid w:val="009606CF"/>
    <w:rsid w:val="009607BB"/>
    <w:rsid w:val="009608B8"/>
    <w:rsid w:val="009609B4"/>
    <w:rsid w:val="009609D7"/>
    <w:rsid w:val="00960A6E"/>
    <w:rsid w:val="00960A88"/>
    <w:rsid w:val="00960B55"/>
    <w:rsid w:val="00960B96"/>
    <w:rsid w:val="00960BB2"/>
    <w:rsid w:val="00960C33"/>
    <w:rsid w:val="00960EEA"/>
    <w:rsid w:val="00961115"/>
    <w:rsid w:val="009611F6"/>
    <w:rsid w:val="0096121C"/>
    <w:rsid w:val="0096139F"/>
    <w:rsid w:val="009613F9"/>
    <w:rsid w:val="00961489"/>
    <w:rsid w:val="009614AB"/>
    <w:rsid w:val="0096151F"/>
    <w:rsid w:val="00961543"/>
    <w:rsid w:val="0096157F"/>
    <w:rsid w:val="009616E1"/>
    <w:rsid w:val="009617D5"/>
    <w:rsid w:val="009617F7"/>
    <w:rsid w:val="0096189F"/>
    <w:rsid w:val="00961914"/>
    <w:rsid w:val="009619B4"/>
    <w:rsid w:val="00961B0F"/>
    <w:rsid w:val="00961B64"/>
    <w:rsid w:val="00961B84"/>
    <w:rsid w:val="00961C0D"/>
    <w:rsid w:val="00961C2E"/>
    <w:rsid w:val="00961C2F"/>
    <w:rsid w:val="00961D03"/>
    <w:rsid w:val="00961D1E"/>
    <w:rsid w:val="00961DA8"/>
    <w:rsid w:val="00961E2B"/>
    <w:rsid w:val="00961E7B"/>
    <w:rsid w:val="00961EAB"/>
    <w:rsid w:val="00961EC6"/>
    <w:rsid w:val="00961ED7"/>
    <w:rsid w:val="00961F1A"/>
    <w:rsid w:val="009621E9"/>
    <w:rsid w:val="009625A7"/>
    <w:rsid w:val="009627B4"/>
    <w:rsid w:val="009627DE"/>
    <w:rsid w:val="00962828"/>
    <w:rsid w:val="009628D6"/>
    <w:rsid w:val="009629AD"/>
    <w:rsid w:val="009629EB"/>
    <w:rsid w:val="00962C9D"/>
    <w:rsid w:val="00962CC7"/>
    <w:rsid w:val="00962DE8"/>
    <w:rsid w:val="00962EEE"/>
    <w:rsid w:val="00962FA0"/>
    <w:rsid w:val="00962FAA"/>
    <w:rsid w:val="0096315A"/>
    <w:rsid w:val="00963191"/>
    <w:rsid w:val="0096321E"/>
    <w:rsid w:val="00963432"/>
    <w:rsid w:val="009634E2"/>
    <w:rsid w:val="00963540"/>
    <w:rsid w:val="00963642"/>
    <w:rsid w:val="00963686"/>
    <w:rsid w:val="00963693"/>
    <w:rsid w:val="0096373A"/>
    <w:rsid w:val="0096375F"/>
    <w:rsid w:val="00963922"/>
    <w:rsid w:val="0096393E"/>
    <w:rsid w:val="00963A06"/>
    <w:rsid w:val="00963A39"/>
    <w:rsid w:val="00963A70"/>
    <w:rsid w:val="00963B16"/>
    <w:rsid w:val="00963B5A"/>
    <w:rsid w:val="00963BD2"/>
    <w:rsid w:val="00963CBD"/>
    <w:rsid w:val="00963DC0"/>
    <w:rsid w:val="00963E31"/>
    <w:rsid w:val="00963E9D"/>
    <w:rsid w:val="0096408F"/>
    <w:rsid w:val="009640E4"/>
    <w:rsid w:val="009644A1"/>
    <w:rsid w:val="009644AE"/>
    <w:rsid w:val="00964516"/>
    <w:rsid w:val="00964521"/>
    <w:rsid w:val="009646A6"/>
    <w:rsid w:val="00964743"/>
    <w:rsid w:val="00964796"/>
    <w:rsid w:val="00964819"/>
    <w:rsid w:val="00964831"/>
    <w:rsid w:val="00964948"/>
    <w:rsid w:val="009649C6"/>
    <w:rsid w:val="00964D8A"/>
    <w:rsid w:val="00964DD9"/>
    <w:rsid w:val="00964E40"/>
    <w:rsid w:val="00964E73"/>
    <w:rsid w:val="00964F99"/>
    <w:rsid w:val="009650AE"/>
    <w:rsid w:val="009650F6"/>
    <w:rsid w:val="00965121"/>
    <w:rsid w:val="00965364"/>
    <w:rsid w:val="00965488"/>
    <w:rsid w:val="009654AD"/>
    <w:rsid w:val="00965673"/>
    <w:rsid w:val="00965773"/>
    <w:rsid w:val="009657E4"/>
    <w:rsid w:val="0096585F"/>
    <w:rsid w:val="00965999"/>
    <w:rsid w:val="00965BE3"/>
    <w:rsid w:val="00965C50"/>
    <w:rsid w:val="00965E7E"/>
    <w:rsid w:val="00965EEE"/>
    <w:rsid w:val="00965FA8"/>
    <w:rsid w:val="009660A3"/>
    <w:rsid w:val="009660FA"/>
    <w:rsid w:val="00966364"/>
    <w:rsid w:val="00966383"/>
    <w:rsid w:val="0096647A"/>
    <w:rsid w:val="0096647B"/>
    <w:rsid w:val="009664A9"/>
    <w:rsid w:val="00966596"/>
    <w:rsid w:val="009666AD"/>
    <w:rsid w:val="009667F2"/>
    <w:rsid w:val="00966821"/>
    <w:rsid w:val="009668EC"/>
    <w:rsid w:val="00966951"/>
    <w:rsid w:val="009669CA"/>
    <w:rsid w:val="009669DD"/>
    <w:rsid w:val="00966AB2"/>
    <w:rsid w:val="00966B6E"/>
    <w:rsid w:val="00966BE0"/>
    <w:rsid w:val="00966C8B"/>
    <w:rsid w:val="00966CBA"/>
    <w:rsid w:val="00966E55"/>
    <w:rsid w:val="00966E6B"/>
    <w:rsid w:val="00966F2D"/>
    <w:rsid w:val="00966FDB"/>
    <w:rsid w:val="00967000"/>
    <w:rsid w:val="0096700B"/>
    <w:rsid w:val="00967179"/>
    <w:rsid w:val="0096727B"/>
    <w:rsid w:val="0096729D"/>
    <w:rsid w:val="00967351"/>
    <w:rsid w:val="009673D9"/>
    <w:rsid w:val="00967432"/>
    <w:rsid w:val="0096755B"/>
    <w:rsid w:val="00967788"/>
    <w:rsid w:val="00967A9B"/>
    <w:rsid w:val="00967B33"/>
    <w:rsid w:val="00967CCC"/>
    <w:rsid w:val="00967D68"/>
    <w:rsid w:val="00967EE2"/>
    <w:rsid w:val="009700BD"/>
    <w:rsid w:val="00970186"/>
    <w:rsid w:val="00970237"/>
    <w:rsid w:val="009703F3"/>
    <w:rsid w:val="009705D4"/>
    <w:rsid w:val="009705E0"/>
    <w:rsid w:val="009707F5"/>
    <w:rsid w:val="0097097C"/>
    <w:rsid w:val="00970A6B"/>
    <w:rsid w:val="00970A88"/>
    <w:rsid w:val="00970C14"/>
    <w:rsid w:val="00970D68"/>
    <w:rsid w:val="00970E0F"/>
    <w:rsid w:val="00970F07"/>
    <w:rsid w:val="009710DA"/>
    <w:rsid w:val="00971124"/>
    <w:rsid w:val="0097112C"/>
    <w:rsid w:val="009711B2"/>
    <w:rsid w:val="009711B9"/>
    <w:rsid w:val="00971275"/>
    <w:rsid w:val="009712CA"/>
    <w:rsid w:val="009712ED"/>
    <w:rsid w:val="0097137D"/>
    <w:rsid w:val="0097152C"/>
    <w:rsid w:val="009715B5"/>
    <w:rsid w:val="009716C2"/>
    <w:rsid w:val="00971717"/>
    <w:rsid w:val="009717E2"/>
    <w:rsid w:val="00971894"/>
    <w:rsid w:val="009718BB"/>
    <w:rsid w:val="0097191D"/>
    <w:rsid w:val="00971A59"/>
    <w:rsid w:val="00971AED"/>
    <w:rsid w:val="00971B98"/>
    <w:rsid w:val="00971C92"/>
    <w:rsid w:val="00971E49"/>
    <w:rsid w:val="00971F18"/>
    <w:rsid w:val="00972081"/>
    <w:rsid w:val="0097209B"/>
    <w:rsid w:val="009720E6"/>
    <w:rsid w:val="009720E9"/>
    <w:rsid w:val="0097226C"/>
    <w:rsid w:val="0097227F"/>
    <w:rsid w:val="00972392"/>
    <w:rsid w:val="00972454"/>
    <w:rsid w:val="00972618"/>
    <w:rsid w:val="00972656"/>
    <w:rsid w:val="009727BF"/>
    <w:rsid w:val="009728BF"/>
    <w:rsid w:val="009728D3"/>
    <w:rsid w:val="00972A01"/>
    <w:rsid w:val="00972B25"/>
    <w:rsid w:val="00972BC1"/>
    <w:rsid w:val="00972DD7"/>
    <w:rsid w:val="00972F2B"/>
    <w:rsid w:val="00972FDB"/>
    <w:rsid w:val="0097315D"/>
    <w:rsid w:val="009732BD"/>
    <w:rsid w:val="009733A1"/>
    <w:rsid w:val="009733FF"/>
    <w:rsid w:val="00973434"/>
    <w:rsid w:val="00973451"/>
    <w:rsid w:val="009735C7"/>
    <w:rsid w:val="0097367A"/>
    <w:rsid w:val="009737B3"/>
    <w:rsid w:val="0097388D"/>
    <w:rsid w:val="009738E4"/>
    <w:rsid w:val="00973965"/>
    <w:rsid w:val="00973A12"/>
    <w:rsid w:val="00973A52"/>
    <w:rsid w:val="00973B7E"/>
    <w:rsid w:val="00973BA5"/>
    <w:rsid w:val="00973D3B"/>
    <w:rsid w:val="00973DA2"/>
    <w:rsid w:val="00973DEA"/>
    <w:rsid w:val="00973EAF"/>
    <w:rsid w:val="009743B9"/>
    <w:rsid w:val="009744F3"/>
    <w:rsid w:val="0097457E"/>
    <w:rsid w:val="009746A4"/>
    <w:rsid w:val="009747AD"/>
    <w:rsid w:val="00974AF4"/>
    <w:rsid w:val="00974C38"/>
    <w:rsid w:val="00974C88"/>
    <w:rsid w:val="00974DAA"/>
    <w:rsid w:val="00974FC3"/>
    <w:rsid w:val="009751D8"/>
    <w:rsid w:val="00975205"/>
    <w:rsid w:val="00975450"/>
    <w:rsid w:val="009755F4"/>
    <w:rsid w:val="00975874"/>
    <w:rsid w:val="009758BB"/>
    <w:rsid w:val="00975A59"/>
    <w:rsid w:val="00975BD7"/>
    <w:rsid w:val="00975C54"/>
    <w:rsid w:val="00975D20"/>
    <w:rsid w:val="00975DF1"/>
    <w:rsid w:val="00975EBB"/>
    <w:rsid w:val="00975EC5"/>
    <w:rsid w:val="00975F78"/>
    <w:rsid w:val="00975FD8"/>
    <w:rsid w:val="0097607C"/>
    <w:rsid w:val="00976282"/>
    <w:rsid w:val="009762BA"/>
    <w:rsid w:val="0097637A"/>
    <w:rsid w:val="00976396"/>
    <w:rsid w:val="0097647E"/>
    <w:rsid w:val="0097656B"/>
    <w:rsid w:val="00976596"/>
    <w:rsid w:val="00976615"/>
    <w:rsid w:val="00976706"/>
    <w:rsid w:val="00976714"/>
    <w:rsid w:val="00976731"/>
    <w:rsid w:val="00976814"/>
    <w:rsid w:val="0097682D"/>
    <w:rsid w:val="00976839"/>
    <w:rsid w:val="009768AA"/>
    <w:rsid w:val="0097691B"/>
    <w:rsid w:val="00976930"/>
    <w:rsid w:val="00976B2E"/>
    <w:rsid w:val="00976DDE"/>
    <w:rsid w:val="00976DE4"/>
    <w:rsid w:val="00976E10"/>
    <w:rsid w:val="00976E3E"/>
    <w:rsid w:val="00976EF2"/>
    <w:rsid w:val="00977192"/>
    <w:rsid w:val="00977467"/>
    <w:rsid w:val="009775FC"/>
    <w:rsid w:val="009776F0"/>
    <w:rsid w:val="00977895"/>
    <w:rsid w:val="00977967"/>
    <w:rsid w:val="009779EF"/>
    <w:rsid w:val="00977A41"/>
    <w:rsid w:val="00977A9C"/>
    <w:rsid w:val="00977BA6"/>
    <w:rsid w:val="00977C0A"/>
    <w:rsid w:val="00977C45"/>
    <w:rsid w:val="00977C84"/>
    <w:rsid w:val="00977D5C"/>
    <w:rsid w:val="00977D97"/>
    <w:rsid w:val="00977FA8"/>
    <w:rsid w:val="00980268"/>
    <w:rsid w:val="009803E5"/>
    <w:rsid w:val="0098048A"/>
    <w:rsid w:val="009804C2"/>
    <w:rsid w:val="009804D9"/>
    <w:rsid w:val="0098054C"/>
    <w:rsid w:val="00980A35"/>
    <w:rsid w:val="00980A43"/>
    <w:rsid w:val="00980C78"/>
    <w:rsid w:val="00980D6F"/>
    <w:rsid w:val="00980F96"/>
    <w:rsid w:val="00981067"/>
    <w:rsid w:val="00981135"/>
    <w:rsid w:val="009812CD"/>
    <w:rsid w:val="00981372"/>
    <w:rsid w:val="009813E3"/>
    <w:rsid w:val="009813E9"/>
    <w:rsid w:val="0098148A"/>
    <w:rsid w:val="009814A6"/>
    <w:rsid w:val="009814F3"/>
    <w:rsid w:val="0098165D"/>
    <w:rsid w:val="009817C2"/>
    <w:rsid w:val="009818D5"/>
    <w:rsid w:val="009819D6"/>
    <w:rsid w:val="009819E0"/>
    <w:rsid w:val="00981A29"/>
    <w:rsid w:val="00981A9E"/>
    <w:rsid w:val="00981C02"/>
    <w:rsid w:val="00981C1A"/>
    <w:rsid w:val="00981CD1"/>
    <w:rsid w:val="00981D16"/>
    <w:rsid w:val="00981D3A"/>
    <w:rsid w:val="00981D55"/>
    <w:rsid w:val="00981E6B"/>
    <w:rsid w:val="00981EF6"/>
    <w:rsid w:val="00981F02"/>
    <w:rsid w:val="009820CC"/>
    <w:rsid w:val="009821E6"/>
    <w:rsid w:val="0098251B"/>
    <w:rsid w:val="0098254F"/>
    <w:rsid w:val="009825BC"/>
    <w:rsid w:val="009826F9"/>
    <w:rsid w:val="009826FA"/>
    <w:rsid w:val="00982858"/>
    <w:rsid w:val="009829C3"/>
    <w:rsid w:val="00982C4A"/>
    <w:rsid w:val="00982C52"/>
    <w:rsid w:val="00982CA8"/>
    <w:rsid w:val="00982DF6"/>
    <w:rsid w:val="00982F18"/>
    <w:rsid w:val="00982F94"/>
    <w:rsid w:val="00983229"/>
    <w:rsid w:val="009832E0"/>
    <w:rsid w:val="00983312"/>
    <w:rsid w:val="009835AB"/>
    <w:rsid w:val="00983649"/>
    <w:rsid w:val="009837AA"/>
    <w:rsid w:val="00983801"/>
    <w:rsid w:val="0098386B"/>
    <w:rsid w:val="009838C2"/>
    <w:rsid w:val="00983992"/>
    <w:rsid w:val="00983A62"/>
    <w:rsid w:val="00983A78"/>
    <w:rsid w:val="00983A9C"/>
    <w:rsid w:val="00983AA0"/>
    <w:rsid w:val="00983BA5"/>
    <w:rsid w:val="00983BAA"/>
    <w:rsid w:val="00983D69"/>
    <w:rsid w:val="00983E25"/>
    <w:rsid w:val="00983EE0"/>
    <w:rsid w:val="00983F8A"/>
    <w:rsid w:val="00984046"/>
    <w:rsid w:val="00984129"/>
    <w:rsid w:val="0098416A"/>
    <w:rsid w:val="0098420B"/>
    <w:rsid w:val="00984290"/>
    <w:rsid w:val="00984310"/>
    <w:rsid w:val="00984464"/>
    <w:rsid w:val="009845A2"/>
    <w:rsid w:val="009845FC"/>
    <w:rsid w:val="00984748"/>
    <w:rsid w:val="009847CB"/>
    <w:rsid w:val="009848CF"/>
    <w:rsid w:val="00984BE9"/>
    <w:rsid w:val="00984C6D"/>
    <w:rsid w:val="00984C87"/>
    <w:rsid w:val="00984D3E"/>
    <w:rsid w:val="00984F93"/>
    <w:rsid w:val="00984FFF"/>
    <w:rsid w:val="00985095"/>
    <w:rsid w:val="0098528F"/>
    <w:rsid w:val="0098531B"/>
    <w:rsid w:val="00985651"/>
    <w:rsid w:val="00985681"/>
    <w:rsid w:val="00985858"/>
    <w:rsid w:val="00985AD7"/>
    <w:rsid w:val="00985B28"/>
    <w:rsid w:val="00985B49"/>
    <w:rsid w:val="00985BF2"/>
    <w:rsid w:val="00985C4D"/>
    <w:rsid w:val="00985C61"/>
    <w:rsid w:val="00985F17"/>
    <w:rsid w:val="0098615F"/>
    <w:rsid w:val="009861C5"/>
    <w:rsid w:val="009861DD"/>
    <w:rsid w:val="0098620C"/>
    <w:rsid w:val="0098627E"/>
    <w:rsid w:val="009862B6"/>
    <w:rsid w:val="009862F7"/>
    <w:rsid w:val="00986310"/>
    <w:rsid w:val="009864E5"/>
    <w:rsid w:val="00986508"/>
    <w:rsid w:val="00986550"/>
    <w:rsid w:val="0098655E"/>
    <w:rsid w:val="0098656D"/>
    <w:rsid w:val="00986605"/>
    <w:rsid w:val="00986798"/>
    <w:rsid w:val="00986A2E"/>
    <w:rsid w:val="00986AE3"/>
    <w:rsid w:val="00986B8E"/>
    <w:rsid w:val="00986BF9"/>
    <w:rsid w:val="00986C42"/>
    <w:rsid w:val="00986C91"/>
    <w:rsid w:val="00986D1C"/>
    <w:rsid w:val="00986E9C"/>
    <w:rsid w:val="00986FD6"/>
    <w:rsid w:val="00986FE7"/>
    <w:rsid w:val="00987083"/>
    <w:rsid w:val="00987196"/>
    <w:rsid w:val="009871DB"/>
    <w:rsid w:val="00987219"/>
    <w:rsid w:val="00987253"/>
    <w:rsid w:val="0098725F"/>
    <w:rsid w:val="009873CF"/>
    <w:rsid w:val="00987429"/>
    <w:rsid w:val="009874A2"/>
    <w:rsid w:val="009874A9"/>
    <w:rsid w:val="009875DF"/>
    <w:rsid w:val="0098785B"/>
    <w:rsid w:val="009878C0"/>
    <w:rsid w:val="00987A25"/>
    <w:rsid w:val="00987AB4"/>
    <w:rsid w:val="00987BEA"/>
    <w:rsid w:val="00987C7E"/>
    <w:rsid w:val="00987DC0"/>
    <w:rsid w:val="00987F95"/>
    <w:rsid w:val="00987FC3"/>
    <w:rsid w:val="00987FC6"/>
    <w:rsid w:val="0099006D"/>
    <w:rsid w:val="0099006F"/>
    <w:rsid w:val="00990168"/>
    <w:rsid w:val="00990189"/>
    <w:rsid w:val="0099025A"/>
    <w:rsid w:val="00990346"/>
    <w:rsid w:val="0099048C"/>
    <w:rsid w:val="00990528"/>
    <w:rsid w:val="0099056C"/>
    <w:rsid w:val="009905BE"/>
    <w:rsid w:val="00990721"/>
    <w:rsid w:val="009907BD"/>
    <w:rsid w:val="00990980"/>
    <w:rsid w:val="009909C8"/>
    <w:rsid w:val="00990A9A"/>
    <w:rsid w:val="00990B55"/>
    <w:rsid w:val="00990B5D"/>
    <w:rsid w:val="00990EDB"/>
    <w:rsid w:val="00990EFE"/>
    <w:rsid w:val="00990FDB"/>
    <w:rsid w:val="00990FF5"/>
    <w:rsid w:val="0099100C"/>
    <w:rsid w:val="009910F7"/>
    <w:rsid w:val="009912A3"/>
    <w:rsid w:val="00991366"/>
    <w:rsid w:val="0099151F"/>
    <w:rsid w:val="00991540"/>
    <w:rsid w:val="00991785"/>
    <w:rsid w:val="009918B0"/>
    <w:rsid w:val="00991B2A"/>
    <w:rsid w:val="00991B3B"/>
    <w:rsid w:val="00991DDF"/>
    <w:rsid w:val="0099231C"/>
    <w:rsid w:val="009924C3"/>
    <w:rsid w:val="009924D7"/>
    <w:rsid w:val="0099250B"/>
    <w:rsid w:val="00992511"/>
    <w:rsid w:val="009925B2"/>
    <w:rsid w:val="00992668"/>
    <w:rsid w:val="0099266D"/>
    <w:rsid w:val="009926AE"/>
    <w:rsid w:val="00992796"/>
    <w:rsid w:val="009927D4"/>
    <w:rsid w:val="00992A77"/>
    <w:rsid w:val="00992AA4"/>
    <w:rsid w:val="00992DA0"/>
    <w:rsid w:val="00992DA2"/>
    <w:rsid w:val="00992E4C"/>
    <w:rsid w:val="0099313F"/>
    <w:rsid w:val="00993253"/>
    <w:rsid w:val="0099338A"/>
    <w:rsid w:val="0099342A"/>
    <w:rsid w:val="00993445"/>
    <w:rsid w:val="00993476"/>
    <w:rsid w:val="009934BE"/>
    <w:rsid w:val="009934EC"/>
    <w:rsid w:val="0099355A"/>
    <w:rsid w:val="0099367D"/>
    <w:rsid w:val="00993BF4"/>
    <w:rsid w:val="00993C6D"/>
    <w:rsid w:val="00993CE0"/>
    <w:rsid w:val="00993D5A"/>
    <w:rsid w:val="0099416D"/>
    <w:rsid w:val="00994221"/>
    <w:rsid w:val="0099422E"/>
    <w:rsid w:val="009943C3"/>
    <w:rsid w:val="00994481"/>
    <w:rsid w:val="009944CA"/>
    <w:rsid w:val="00994528"/>
    <w:rsid w:val="0099453A"/>
    <w:rsid w:val="0099453E"/>
    <w:rsid w:val="00994661"/>
    <w:rsid w:val="00994743"/>
    <w:rsid w:val="009947F4"/>
    <w:rsid w:val="00994900"/>
    <w:rsid w:val="0099492D"/>
    <w:rsid w:val="00994A8E"/>
    <w:rsid w:val="00994AEC"/>
    <w:rsid w:val="00994B0F"/>
    <w:rsid w:val="00994B14"/>
    <w:rsid w:val="00994B8E"/>
    <w:rsid w:val="00994B96"/>
    <w:rsid w:val="00994D46"/>
    <w:rsid w:val="00994D5B"/>
    <w:rsid w:val="00994DD2"/>
    <w:rsid w:val="00994EA4"/>
    <w:rsid w:val="00994F1E"/>
    <w:rsid w:val="00995114"/>
    <w:rsid w:val="009952D0"/>
    <w:rsid w:val="009954F3"/>
    <w:rsid w:val="0099553E"/>
    <w:rsid w:val="0099562D"/>
    <w:rsid w:val="00995637"/>
    <w:rsid w:val="00995824"/>
    <w:rsid w:val="00995872"/>
    <w:rsid w:val="009958E3"/>
    <w:rsid w:val="00995987"/>
    <w:rsid w:val="00995A95"/>
    <w:rsid w:val="00995BA9"/>
    <w:rsid w:val="0099638C"/>
    <w:rsid w:val="00996390"/>
    <w:rsid w:val="009963F2"/>
    <w:rsid w:val="0099658E"/>
    <w:rsid w:val="00996629"/>
    <w:rsid w:val="00996666"/>
    <w:rsid w:val="0099667C"/>
    <w:rsid w:val="009966E5"/>
    <w:rsid w:val="00996782"/>
    <w:rsid w:val="009967BB"/>
    <w:rsid w:val="0099687D"/>
    <w:rsid w:val="0099699E"/>
    <w:rsid w:val="00996A1A"/>
    <w:rsid w:val="00996A78"/>
    <w:rsid w:val="00996C19"/>
    <w:rsid w:val="00996D2F"/>
    <w:rsid w:val="00996D50"/>
    <w:rsid w:val="00996FB2"/>
    <w:rsid w:val="0099713D"/>
    <w:rsid w:val="009971B1"/>
    <w:rsid w:val="009972EF"/>
    <w:rsid w:val="00997631"/>
    <w:rsid w:val="009976C7"/>
    <w:rsid w:val="009976EC"/>
    <w:rsid w:val="00997875"/>
    <w:rsid w:val="00997C92"/>
    <w:rsid w:val="00997ED4"/>
    <w:rsid w:val="00997FB3"/>
    <w:rsid w:val="00997FF3"/>
    <w:rsid w:val="009A0060"/>
    <w:rsid w:val="009A006F"/>
    <w:rsid w:val="009A0084"/>
    <w:rsid w:val="009A0108"/>
    <w:rsid w:val="009A013B"/>
    <w:rsid w:val="009A021A"/>
    <w:rsid w:val="009A027A"/>
    <w:rsid w:val="009A02F2"/>
    <w:rsid w:val="009A0511"/>
    <w:rsid w:val="009A0609"/>
    <w:rsid w:val="009A067E"/>
    <w:rsid w:val="009A06DA"/>
    <w:rsid w:val="009A086E"/>
    <w:rsid w:val="009A0A46"/>
    <w:rsid w:val="009A0A58"/>
    <w:rsid w:val="009A0A98"/>
    <w:rsid w:val="009A0D02"/>
    <w:rsid w:val="009A0DC5"/>
    <w:rsid w:val="009A12C1"/>
    <w:rsid w:val="009A13B8"/>
    <w:rsid w:val="009A1412"/>
    <w:rsid w:val="009A1463"/>
    <w:rsid w:val="009A14E4"/>
    <w:rsid w:val="009A15AF"/>
    <w:rsid w:val="009A15E8"/>
    <w:rsid w:val="009A190C"/>
    <w:rsid w:val="009A1985"/>
    <w:rsid w:val="009A1A3C"/>
    <w:rsid w:val="009A1A72"/>
    <w:rsid w:val="009A1D61"/>
    <w:rsid w:val="009A1D9E"/>
    <w:rsid w:val="009A1E5C"/>
    <w:rsid w:val="009A1EDF"/>
    <w:rsid w:val="009A1F06"/>
    <w:rsid w:val="009A241B"/>
    <w:rsid w:val="009A2441"/>
    <w:rsid w:val="009A2622"/>
    <w:rsid w:val="009A2834"/>
    <w:rsid w:val="009A2A6B"/>
    <w:rsid w:val="009A2ABA"/>
    <w:rsid w:val="009A2B42"/>
    <w:rsid w:val="009A2BCB"/>
    <w:rsid w:val="009A2BDC"/>
    <w:rsid w:val="009A2CE2"/>
    <w:rsid w:val="009A2E53"/>
    <w:rsid w:val="009A2FE1"/>
    <w:rsid w:val="009A31D4"/>
    <w:rsid w:val="009A3258"/>
    <w:rsid w:val="009A32EE"/>
    <w:rsid w:val="009A347D"/>
    <w:rsid w:val="009A351F"/>
    <w:rsid w:val="009A3567"/>
    <w:rsid w:val="009A399F"/>
    <w:rsid w:val="009A39A9"/>
    <w:rsid w:val="009A3AA6"/>
    <w:rsid w:val="009A3ACD"/>
    <w:rsid w:val="009A3B6B"/>
    <w:rsid w:val="009A3C14"/>
    <w:rsid w:val="009A3C5B"/>
    <w:rsid w:val="009A3D1D"/>
    <w:rsid w:val="009A3D65"/>
    <w:rsid w:val="009A3DFB"/>
    <w:rsid w:val="009A3E14"/>
    <w:rsid w:val="009A3EBC"/>
    <w:rsid w:val="009A3FEB"/>
    <w:rsid w:val="009A40B7"/>
    <w:rsid w:val="009A4118"/>
    <w:rsid w:val="009A4147"/>
    <w:rsid w:val="009A41F4"/>
    <w:rsid w:val="009A4259"/>
    <w:rsid w:val="009A42A4"/>
    <w:rsid w:val="009A441E"/>
    <w:rsid w:val="009A442F"/>
    <w:rsid w:val="009A4445"/>
    <w:rsid w:val="009A4611"/>
    <w:rsid w:val="009A474D"/>
    <w:rsid w:val="009A47F1"/>
    <w:rsid w:val="009A47FB"/>
    <w:rsid w:val="009A495D"/>
    <w:rsid w:val="009A4A40"/>
    <w:rsid w:val="009A4B57"/>
    <w:rsid w:val="009A4C4E"/>
    <w:rsid w:val="009A4C68"/>
    <w:rsid w:val="009A52F7"/>
    <w:rsid w:val="009A5349"/>
    <w:rsid w:val="009A5526"/>
    <w:rsid w:val="009A5980"/>
    <w:rsid w:val="009A599B"/>
    <w:rsid w:val="009A5A4F"/>
    <w:rsid w:val="009A5AB2"/>
    <w:rsid w:val="009A5B15"/>
    <w:rsid w:val="009A5BBC"/>
    <w:rsid w:val="009A5BBF"/>
    <w:rsid w:val="009A5CDB"/>
    <w:rsid w:val="009A5D48"/>
    <w:rsid w:val="009A5DC4"/>
    <w:rsid w:val="009A5E7F"/>
    <w:rsid w:val="009A5E9F"/>
    <w:rsid w:val="009A5ED2"/>
    <w:rsid w:val="009A60D7"/>
    <w:rsid w:val="009A624A"/>
    <w:rsid w:val="009A637F"/>
    <w:rsid w:val="009A6465"/>
    <w:rsid w:val="009A64CA"/>
    <w:rsid w:val="009A6584"/>
    <w:rsid w:val="009A6613"/>
    <w:rsid w:val="009A667D"/>
    <w:rsid w:val="009A67A1"/>
    <w:rsid w:val="009A689F"/>
    <w:rsid w:val="009A694A"/>
    <w:rsid w:val="009A69C7"/>
    <w:rsid w:val="009A6BCA"/>
    <w:rsid w:val="009A6CCC"/>
    <w:rsid w:val="009A6D12"/>
    <w:rsid w:val="009A6E25"/>
    <w:rsid w:val="009A6E47"/>
    <w:rsid w:val="009A6F31"/>
    <w:rsid w:val="009A6F4A"/>
    <w:rsid w:val="009A6F68"/>
    <w:rsid w:val="009A71B5"/>
    <w:rsid w:val="009A7502"/>
    <w:rsid w:val="009A7611"/>
    <w:rsid w:val="009A7626"/>
    <w:rsid w:val="009A7699"/>
    <w:rsid w:val="009A7933"/>
    <w:rsid w:val="009A7A26"/>
    <w:rsid w:val="009A7AB8"/>
    <w:rsid w:val="009A7ABE"/>
    <w:rsid w:val="009A7C33"/>
    <w:rsid w:val="009A7D06"/>
    <w:rsid w:val="009A7D07"/>
    <w:rsid w:val="009A7F44"/>
    <w:rsid w:val="009A7F73"/>
    <w:rsid w:val="009A7FBE"/>
    <w:rsid w:val="009B0044"/>
    <w:rsid w:val="009B0346"/>
    <w:rsid w:val="009B034F"/>
    <w:rsid w:val="009B0405"/>
    <w:rsid w:val="009B05AE"/>
    <w:rsid w:val="009B06F6"/>
    <w:rsid w:val="009B07BF"/>
    <w:rsid w:val="009B07E2"/>
    <w:rsid w:val="009B080B"/>
    <w:rsid w:val="009B0A56"/>
    <w:rsid w:val="009B0AE7"/>
    <w:rsid w:val="009B0B1B"/>
    <w:rsid w:val="009B0C04"/>
    <w:rsid w:val="009B0C07"/>
    <w:rsid w:val="009B0C45"/>
    <w:rsid w:val="009B0DEB"/>
    <w:rsid w:val="009B0F4B"/>
    <w:rsid w:val="009B10AB"/>
    <w:rsid w:val="009B10BE"/>
    <w:rsid w:val="009B1530"/>
    <w:rsid w:val="009B153B"/>
    <w:rsid w:val="009B15CD"/>
    <w:rsid w:val="009B1615"/>
    <w:rsid w:val="009B161B"/>
    <w:rsid w:val="009B1637"/>
    <w:rsid w:val="009B166A"/>
    <w:rsid w:val="009B18F2"/>
    <w:rsid w:val="009B1943"/>
    <w:rsid w:val="009B19A8"/>
    <w:rsid w:val="009B19B7"/>
    <w:rsid w:val="009B1BD5"/>
    <w:rsid w:val="009B1D99"/>
    <w:rsid w:val="009B1DAE"/>
    <w:rsid w:val="009B1DCD"/>
    <w:rsid w:val="009B1DD4"/>
    <w:rsid w:val="009B1E5F"/>
    <w:rsid w:val="009B2003"/>
    <w:rsid w:val="009B2233"/>
    <w:rsid w:val="009B23EC"/>
    <w:rsid w:val="009B247F"/>
    <w:rsid w:val="009B2564"/>
    <w:rsid w:val="009B25F7"/>
    <w:rsid w:val="009B2617"/>
    <w:rsid w:val="009B269F"/>
    <w:rsid w:val="009B2722"/>
    <w:rsid w:val="009B27D5"/>
    <w:rsid w:val="009B27FF"/>
    <w:rsid w:val="009B2906"/>
    <w:rsid w:val="009B2AFF"/>
    <w:rsid w:val="009B2D73"/>
    <w:rsid w:val="009B2DDA"/>
    <w:rsid w:val="009B3008"/>
    <w:rsid w:val="009B30F8"/>
    <w:rsid w:val="009B3103"/>
    <w:rsid w:val="009B31BB"/>
    <w:rsid w:val="009B31F6"/>
    <w:rsid w:val="009B3209"/>
    <w:rsid w:val="009B3248"/>
    <w:rsid w:val="009B34C5"/>
    <w:rsid w:val="009B3590"/>
    <w:rsid w:val="009B3670"/>
    <w:rsid w:val="009B3805"/>
    <w:rsid w:val="009B3843"/>
    <w:rsid w:val="009B39A4"/>
    <w:rsid w:val="009B3B29"/>
    <w:rsid w:val="009B3B55"/>
    <w:rsid w:val="009B3BE8"/>
    <w:rsid w:val="009B3DD8"/>
    <w:rsid w:val="009B3E37"/>
    <w:rsid w:val="009B3EC2"/>
    <w:rsid w:val="009B4088"/>
    <w:rsid w:val="009B422F"/>
    <w:rsid w:val="009B471E"/>
    <w:rsid w:val="009B47CA"/>
    <w:rsid w:val="009B47F2"/>
    <w:rsid w:val="009B4927"/>
    <w:rsid w:val="009B4A74"/>
    <w:rsid w:val="009B4ACB"/>
    <w:rsid w:val="009B4B16"/>
    <w:rsid w:val="009B4CDF"/>
    <w:rsid w:val="009B5124"/>
    <w:rsid w:val="009B5190"/>
    <w:rsid w:val="009B51DE"/>
    <w:rsid w:val="009B54E0"/>
    <w:rsid w:val="009B556E"/>
    <w:rsid w:val="009B559A"/>
    <w:rsid w:val="009B5693"/>
    <w:rsid w:val="009B56E1"/>
    <w:rsid w:val="009B5710"/>
    <w:rsid w:val="009B5794"/>
    <w:rsid w:val="009B57E8"/>
    <w:rsid w:val="009B59B8"/>
    <w:rsid w:val="009B5A5D"/>
    <w:rsid w:val="009B5B0A"/>
    <w:rsid w:val="009B5BA3"/>
    <w:rsid w:val="009B5CBF"/>
    <w:rsid w:val="009B5D39"/>
    <w:rsid w:val="009B5D59"/>
    <w:rsid w:val="009B5E0A"/>
    <w:rsid w:val="009B5EEC"/>
    <w:rsid w:val="009B5FDC"/>
    <w:rsid w:val="009B5FEA"/>
    <w:rsid w:val="009B60D5"/>
    <w:rsid w:val="009B6130"/>
    <w:rsid w:val="009B62B7"/>
    <w:rsid w:val="009B6336"/>
    <w:rsid w:val="009B63D2"/>
    <w:rsid w:val="009B64F1"/>
    <w:rsid w:val="009B669E"/>
    <w:rsid w:val="009B67DF"/>
    <w:rsid w:val="009B683C"/>
    <w:rsid w:val="009B686C"/>
    <w:rsid w:val="009B6E74"/>
    <w:rsid w:val="009B6F77"/>
    <w:rsid w:val="009B70CF"/>
    <w:rsid w:val="009B71E3"/>
    <w:rsid w:val="009B73EF"/>
    <w:rsid w:val="009B751A"/>
    <w:rsid w:val="009B76B3"/>
    <w:rsid w:val="009B76E2"/>
    <w:rsid w:val="009B77E5"/>
    <w:rsid w:val="009B7959"/>
    <w:rsid w:val="009B7A64"/>
    <w:rsid w:val="009B7C03"/>
    <w:rsid w:val="009B7D49"/>
    <w:rsid w:val="009B7F93"/>
    <w:rsid w:val="009C02FD"/>
    <w:rsid w:val="009C0368"/>
    <w:rsid w:val="009C0587"/>
    <w:rsid w:val="009C06A4"/>
    <w:rsid w:val="009C06BF"/>
    <w:rsid w:val="009C075B"/>
    <w:rsid w:val="009C0899"/>
    <w:rsid w:val="009C0A03"/>
    <w:rsid w:val="009C0A27"/>
    <w:rsid w:val="009C0BA3"/>
    <w:rsid w:val="009C0CD9"/>
    <w:rsid w:val="009C0DCA"/>
    <w:rsid w:val="009C1021"/>
    <w:rsid w:val="009C1044"/>
    <w:rsid w:val="009C1049"/>
    <w:rsid w:val="009C10F0"/>
    <w:rsid w:val="009C1132"/>
    <w:rsid w:val="009C1173"/>
    <w:rsid w:val="009C14C2"/>
    <w:rsid w:val="009C1533"/>
    <w:rsid w:val="009C1659"/>
    <w:rsid w:val="009C16F1"/>
    <w:rsid w:val="009C1734"/>
    <w:rsid w:val="009C17D0"/>
    <w:rsid w:val="009C18F0"/>
    <w:rsid w:val="009C1907"/>
    <w:rsid w:val="009C1916"/>
    <w:rsid w:val="009C1987"/>
    <w:rsid w:val="009C19B1"/>
    <w:rsid w:val="009C1AF6"/>
    <w:rsid w:val="009C1D98"/>
    <w:rsid w:val="009C1E36"/>
    <w:rsid w:val="009C1F57"/>
    <w:rsid w:val="009C2104"/>
    <w:rsid w:val="009C221B"/>
    <w:rsid w:val="009C22EE"/>
    <w:rsid w:val="009C22FB"/>
    <w:rsid w:val="009C249C"/>
    <w:rsid w:val="009C25B8"/>
    <w:rsid w:val="009C287C"/>
    <w:rsid w:val="009C29FB"/>
    <w:rsid w:val="009C2A98"/>
    <w:rsid w:val="009C2BEB"/>
    <w:rsid w:val="009C2C70"/>
    <w:rsid w:val="009C2C9D"/>
    <w:rsid w:val="009C2D3B"/>
    <w:rsid w:val="009C2F7E"/>
    <w:rsid w:val="009C2FF5"/>
    <w:rsid w:val="009C3138"/>
    <w:rsid w:val="009C31AB"/>
    <w:rsid w:val="009C325A"/>
    <w:rsid w:val="009C3361"/>
    <w:rsid w:val="009C344B"/>
    <w:rsid w:val="009C34E8"/>
    <w:rsid w:val="009C3576"/>
    <w:rsid w:val="009C3A57"/>
    <w:rsid w:val="009C3BA7"/>
    <w:rsid w:val="009C3BE6"/>
    <w:rsid w:val="009C3C66"/>
    <w:rsid w:val="009C3CCF"/>
    <w:rsid w:val="009C3DEA"/>
    <w:rsid w:val="009C3E61"/>
    <w:rsid w:val="009C3EB7"/>
    <w:rsid w:val="009C3FF5"/>
    <w:rsid w:val="009C4037"/>
    <w:rsid w:val="009C40F6"/>
    <w:rsid w:val="009C417A"/>
    <w:rsid w:val="009C4184"/>
    <w:rsid w:val="009C4285"/>
    <w:rsid w:val="009C436E"/>
    <w:rsid w:val="009C4538"/>
    <w:rsid w:val="009C4564"/>
    <w:rsid w:val="009C4708"/>
    <w:rsid w:val="009C472A"/>
    <w:rsid w:val="009C4992"/>
    <w:rsid w:val="009C4B1A"/>
    <w:rsid w:val="009C4C59"/>
    <w:rsid w:val="009C4CCE"/>
    <w:rsid w:val="009C4D9F"/>
    <w:rsid w:val="009C4DEB"/>
    <w:rsid w:val="009C4E30"/>
    <w:rsid w:val="009C4E62"/>
    <w:rsid w:val="009C4E75"/>
    <w:rsid w:val="009C4E99"/>
    <w:rsid w:val="009C4F3C"/>
    <w:rsid w:val="009C4FA6"/>
    <w:rsid w:val="009C4FD9"/>
    <w:rsid w:val="009C503A"/>
    <w:rsid w:val="009C50A1"/>
    <w:rsid w:val="009C50FE"/>
    <w:rsid w:val="009C5121"/>
    <w:rsid w:val="009C5140"/>
    <w:rsid w:val="009C5457"/>
    <w:rsid w:val="009C54A0"/>
    <w:rsid w:val="009C54E3"/>
    <w:rsid w:val="009C5591"/>
    <w:rsid w:val="009C576E"/>
    <w:rsid w:val="009C5778"/>
    <w:rsid w:val="009C58C0"/>
    <w:rsid w:val="009C599F"/>
    <w:rsid w:val="009C5C10"/>
    <w:rsid w:val="009C5E25"/>
    <w:rsid w:val="009C5E8F"/>
    <w:rsid w:val="009C6344"/>
    <w:rsid w:val="009C6358"/>
    <w:rsid w:val="009C63A7"/>
    <w:rsid w:val="009C644B"/>
    <w:rsid w:val="009C6549"/>
    <w:rsid w:val="009C65C4"/>
    <w:rsid w:val="009C6773"/>
    <w:rsid w:val="009C6808"/>
    <w:rsid w:val="009C6828"/>
    <w:rsid w:val="009C6836"/>
    <w:rsid w:val="009C6ADE"/>
    <w:rsid w:val="009C6D81"/>
    <w:rsid w:val="009C6D9A"/>
    <w:rsid w:val="009C6E23"/>
    <w:rsid w:val="009C70CC"/>
    <w:rsid w:val="009C72D7"/>
    <w:rsid w:val="009C72DE"/>
    <w:rsid w:val="009C72EC"/>
    <w:rsid w:val="009C7360"/>
    <w:rsid w:val="009C7426"/>
    <w:rsid w:val="009C7577"/>
    <w:rsid w:val="009C75B4"/>
    <w:rsid w:val="009C75B6"/>
    <w:rsid w:val="009C75F6"/>
    <w:rsid w:val="009C762B"/>
    <w:rsid w:val="009C7762"/>
    <w:rsid w:val="009C791B"/>
    <w:rsid w:val="009C792A"/>
    <w:rsid w:val="009C797A"/>
    <w:rsid w:val="009C7BEA"/>
    <w:rsid w:val="009C7EE3"/>
    <w:rsid w:val="009D019E"/>
    <w:rsid w:val="009D036F"/>
    <w:rsid w:val="009D03CC"/>
    <w:rsid w:val="009D03D3"/>
    <w:rsid w:val="009D056D"/>
    <w:rsid w:val="009D06B4"/>
    <w:rsid w:val="009D06BD"/>
    <w:rsid w:val="009D0768"/>
    <w:rsid w:val="009D0824"/>
    <w:rsid w:val="009D082C"/>
    <w:rsid w:val="009D0868"/>
    <w:rsid w:val="009D0954"/>
    <w:rsid w:val="009D0E4A"/>
    <w:rsid w:val="009D0F02"/>
    <w:rsid w:val="009D0F4E"/>
    <w:rsid w:val="009D1048"/>
    <w:rsid w:val="009D157F"/>
    <w:rsid w:val="009D1590"/>
    <w:rsid w:val="009D1596"/>
    <w:rsid w:val="009D15A7"/>
    <w:rsid w:val="009D16B9"/>
    <w:rsid w:val="009D16E4"/>
    <w:rsid w:val="009D170F"/>
    <w:rsid w:val="009D1793"/>
    <w:rsid w:val="009D18F3"/>
    <w:rsid w:val="009D1946"/>
    <w:rsid w:val="009D1A80"/>
    <w:rsid w:val="009D1A86"/>
    <w:rsid w:val="009D1BA4"/>
    <w:rsid w:val="009D1C6C"/>
    <w:rsid w:val="009D1DC0"/>
    <w:rsid w:val="009D1E43"/>
    <w:rsid w:val="009D1E74"/>
    <w:rsid w:val="009D1FBB"/>
    <w:rsid w:val="009D1FE5"/>
    <w:rsid w:val="009D21B2"/>
    <w:rsid w:val="009D21F7"/>
    <w:rsid w:val="009D22CB"/>
    <w:rsid w:val="009D249D"/>
    <w:rsid w:val="009D25CB"/>
    <w:rsid w:val="009D272D"/>
    <w:rsid w:val="009D27DB"/>
    <w:rsid w:val="009D2A20"/>
    <w:rsid w:val="009D2A26"/>
    <w:rsid w:val="009D2C4A"/>
    <w:rsid w:val="009D2CD9"/>
    <w:rsid w:val="009D2E99"/>
    <w:rsid w:val="009D2EB5"/>
    <w:rsid w:val="009D30EE"/>
    <w:rsid w:val="009D3217"/>
    <w:rsid w:val="009D3285"/>
    <w:rsid w:val="009D32C6"/>
    <w:rsid w:val="009D3488"/>
    <w:rsid w:val="009D359A"/>
    <w:rsid w:val="009D3769"/>
    <w:rsid w:val="009D37AE"/>
    <w:rsid w:val="009D397F"/>
    <w:rsid w:val="009D3B1D"/>
    <w:rsid w:val="009D3B77"/>
    <w:rsid w:val="009D3E26"/>
    <w:rsid w:val="009D3F96"/>
    <w:rsid w:val="009D4053"/>
    <w:rsid w:val="009D4169"/>
    <w:rsid w:val="009D42C7"/>
    <w:rsid w:val="009D42E3"/>
    <w:rsid w:val="009D432C"/>
    <w:rsid w:val="009D4388"/>
    <w:rsid w:val="009D43B2"/>
    <w:rsid w:val="009D4426"/>
    <w:rsid w:val="009D452C"/>
    <w:rsid w:val="009D4654"/>
    <w:rsid w:val="009D46A7"/>
    <w:rsid w:val="009D46E4"/>
    <w:rsid w:val="009D47B6"/>
    <w:rsid w:val="009D4894"/>
    <w:rsid w:val="009D490E"/>
    <w:rsid w:val="009D4A7F"/>
    <w:rsid w:val="009D4B15"/>
    <w:rsid w:val="009D4BBE"/>
    <w:rsid w:val="009D4CE3"/>
    <w:rsid w:val="009D4DE0"/>
    <w:rsid w:val="009D4E43"/>
    <w:rsid w:val="009D5050"/>
    <w:rsid w:val="009D5053"/>
    <w:rsid w:val="009D507F"/>
    <w:rsid w:val="009D51ED"/>
    <w:rsid w:val="009D51F8"/>
    <w:rsid w:val="009D520E"/>
    <w:rsid w:val="009D527F"/>
    <w:rsid w:val="009D5297"/>
    <w:rsid w:val="009D530C"/>
    <w:rsid w:val="009D5361"/>
    <w:rsid w:val="009D5459"/>
    <w:rsid w:val="009D54CF"/>
    <w:rsid w:val="009D55E1"/>
    <w:rsid w:val="009D560C"/>
    <w:rsid w:val="009D56C9"/>
    <w:rsid w:val="009D594F"/>
    <w:rsid w:val="009D59A8"/>
    <w:rsid w:val="009D5B4F"/>
    <w:rsid w:val="009D5C91"/>
    <w:rsid w:val="009D5C92"/>
    <w:rsid w:val="009D5D22"/>
    <w:rsid w:val="009D5D29"/>
    <w:rsid w:val="009D5E7B"/>
    <w:rsid w:val="009D6090"/>
    <w:rsid w:val="009D6385"/>
    <w:rsid w:val="009D6539"/>
    <w:rsid w:val="009D66D1"/>
    <w:rsid w:val="009D6788"/>
    <w:rsid w:val="009D690C"/>
    <w:rsid w:val="009D6BC8"/>
    <w:rsid w:val="009D6D73"/>
    <w:rsid w:val="009D6FEF"/>
    <w:rsid w:val="009D704D"/>
    <w:rsid w:val="009D71A6"/>
    <w:rsid w:val="009D724F"/>
    <w:rsid w:val="009D7354"/>
    <w:rsid w:val="009D73CA"/>
    <w:rsid w:val="009D745C"/>
    <w:rsid w:val="009D75EB"/>
    <w:rsid w:val="009D792D"/>
    <w:rsid w:val="009D7B60"/>
    <w:rsid w:val="009D7B7A"/>
    <w:rsid w:val="009D7DB4"/>
    <w:rsid w:val="009D7E79"/>
    <w:rsid w:val="009D7FA3"/>
    <w:rsid w:val="009E0007"/>
    <w:rsid w:val="009E00B4"/>
    <w:rsid w:val="009E0208"/>
    <w:rsid w:val="009E030E"/>
    <w:rsid w:val="009E042D"/>
    <w:rsid w:val="009E04A7"/>
    <w:rsid w:val="009E05F7"/>
    <w:rsid w:val="009E0774"/>
    <w:rsid w:val="009E0801"/>
    <w:rsid w:val="009E0940"/>
    <w:rsid w:val="009E0B1C"/>
    <w:rsid w:val="009E0BA3"/>
    <w:rsid w:val="009E0BEB"/>
    <w:rsid w:val="009E0CE2"/>
    <w:rsid w:val="009E0DE0"/>
    <w:rsid w:val="009E0EED"/>
    <w:rsid w:val="009E11DD"/>
    <w:rsid w:val="009E1267"/>
    <w:rsid w:val="009E133E"/>
    <w:rsid w:val="009E1340"/>
    <w:rsid w:val="009E1382"/>
    <w:rsid w:val="009E13CD"/>
    <w:rsid w:val="009E13D4"/>
    <w:rsid w:val="009E13E8"/>
    <w:rsid w:val="009E1414"/>
    <w:rsid w:val="009E145F"/>
    <w:rsid w:val="009E1554"/>
    <w:rsid w:val="009E156E"/>
    <w:rsid w:val="009E1611"/>
    <w:rsid w:val="009E1648"/>
    <w:rsid w:val="009E165C"/>
    <w:rsid w:val="009E168A"/>
    <w:rsid w:val="009E174E"/>
    <w:rsid w:val="009E1AD0"/>
    <w:rsid w:val="009E1D25"/>
    <w:rsid w:val="009E1DFD"/>
    <w:rsid w:val="009E1E6B"/>
    <w:rsid w:val="009E1EC0"/>
    <w:rsid w:val="009E1F73"/>
    <w:rsid w:val="009E20B1"/>
    <w:rsid w:val="009E2149"/>
    <w:rsid w:val="009E215E"/>
    <w:rsid w:val="009E218B"/>
    <w:rsid w:val="009E2376"/>
    <w:rsid w:val="009E2439"/>
    <w:rsid w:val="009E24F4"/>
    <w:rsid w:val="009E260C"/>
    <w:rsid w:val="009E2649"/>
    <w:rsid w:val="009E2655"/>
    <w:rsid w:val="009E2728"/>
    <w:rsid w:val="009E27D4"/>
    <w:rsid w:val="009E28ED"/>
    <w:rsid w:val="009E29D4"/>
    <w:rsid w:val="009E2BF2"/>
    <w:rsid w:val="009E2C1B"/>
    <w:rsid w:val="009E2C57"/>
    <w:rsid w:val="009E2C58"/>
    <w:rsid w:val="009E2C72"/>
    <w:rsid w:val="009E2C91"/>
    <w:rsid w:val="009E2D71"/>
    <w:rsid w:val="009E2E36"/>
    <w:rsid w:val="009E2F11"/>
    <w:rsid w:val="009E2FF3"/>
    <w:rsid w:val="009E3154"/>
    <w:rsid w:val="009E3287"/>
    <w:rsid w:val="009E3340"/>
    <w:rsid w:val="009E334F"/>
    <w:rsid w:val="009E33DD"/>
    <w:rsid w:val="009E33FD"/>
    <w:rsid w:val="009E346A"/>
    <w:rsid w:val="009E3707"/>
    <w:rsid w:val="009E3A8F"/>
    <w:rsid w:val="009E3C36"/>
    <w:rsid w:val="009E3CA3"/>
    <w:rsid w:val="009E3E95"/>
    <w:rsid w:val="009E3ECD"/>
    <w:rsid w:val="009E3FC4"/>
    <w:rsid w:val="009E40B9"/>
    <w:rsid w:val="009E4128"/>
    <w:rsid w:val="009E4187"/>
    <w:rsid w:val="009E4196"/>
    <w:rsid w:val="009E43F1"/>
    <w:rsid w:val="009E44B6"/>
    <w:rsid w:val="009E4634"/>
    <w:rsid w:val="009E468A"/>
    <w:rsid w:val="009E4751"/>
    <w:rsid w:val="009E4B2B"/>
    <w:rsid w:val="009E4B3F"/>
    <w:rsid w:val="009E4E2D"/>
    <w:rsid w:val="009E50C2"/>
    <w:rsid w:val="009E50F6"/>
    <w:rsid w:val="009E5112"/>
    <w:rsid w:val="009E5176"/>
    <w:rsid w:val="009E5337"/>
    <w:rsid w:val="009E53FB"/>
    <w:rsid w:val="009E552E"/>
    <w:rsid w:val="009E56D5"/>
    <w:rsid w:val="009E58AE"/>
    <w:rsid w:val="009E58E1"/>
    <w:rsid w:val="009E5A1C"/>
    <w:rsid w:val="009E5CBE"/>
    <w:rsid w:val="009E5DDA"/>
    <w:rsid w:val="009E5E09"/>
    <w:rsid w:val="009E5EEE"/>
    <w:rsid w:val="009E5EF5"/>
    <w:rsid w:val="009E5FE0"/>
    <w:rsid w:val="009E616C"/>
    <w:rsid w:val="009E6278"/>
    <w:rsid w:val="009E62CF"/>
    <w:rsid w:val="009E6495"/>
    <w:rsid w:val="009E64B2"/>
    <w:rsid w:val="009E6572"/>
    <w:rsid w:val="009E66B5"/>
    <w:rsid w:val="009E67C9"/>
    <w:rsid w:val="009E68BE"/>
    <w:rsid w:val="009E6966"/>
    <w:rsid w:val="009E69C4"/>
    <w:rsid w:val="009E6A1B"/>
    <w:rsid w:val="009E6ADB"/>
    <w:rsid w:val="009E6D24"/>
    <w:rsid w:val="009E6D34"/>
    <w:rsid w:val="009E6DEA"/>
    <w:rsid w:val="009E6DFC"/>
    <w:rsid w:val="009E6F4D"/>
    <w:rsid w:val="009E6F6B"/>
    <w:rsid w:val="009E7290"/>
    <w:rsid w:val="009E72DE"/>
    <w:rsid w:val="009E7311"/>
    <w:rsid w:val="009E7379"/>
    <w:rsid w:val="009E73D7"/>
    <w:rsid w:val="009E7799"/>
    <w:rsid w:val="009E797D"/>
    <w:rsid w:val="009E7A96"/>
    <w:rsid w:val="009E7B4B"/>
    <w:rsid w:val="009E7C05"/>
    <w:rsid w:val="009E7D59"/>
    <w:rsid w:val="009E7FA8"/>
    <w:rsid w:val="009E7FF3"/>
    <w:rsid w:val="009F0086"/>
    <w:rsid w:val="009F012C"/>
    <w:rsid w:val="009F012E"/>
    <w:rsid w:val="009F0182"/>
    <w:rsid w:val="009F01FD"/>
    <w:rsid w:val="009F0325"/>
    <w:rsid w:val="009F075E"/>
    <w:rsid w:val="009F0777"/>
    <w:rsid w:val="009F092D"/>
    <w:rsid w:val="009F0A6F"/>
    <w:rsid w:val="009F0BFF"/>
    <w:rsid w:val="009F0DB4"/>
    <w:rsid w:val="009F0EC1"/>
    <w:rsid w:val="009F0F71"/>
    <w:rsid w:val="009F11D0"/>
    <w:rsid w:val="009F12A3"/>
    <w:rsid w:val="009F1424"/>
    <w:rsid w:val="009F1471"/>
    <w:rsid w:val="009F16D4"/>
    <w:rsid w:val="009F17D9"/>
    <w:rsid w:val="009F186D"/>
    <w:rsid w:val="009F1B0F"/>
    <w:rsid w:val="009F1B1D"/>
    <w:rsid w:val="009F1B4D"/>
    <w:rsid w:val="009F1B83"/>
    <w:rsid w:val="009F1D27"/>
    <w:rsid w:val="009F200B"/>
    <w:rsid w:val="009F2027"/>
    <w:rsid w:val="009F20CD"/>
    <w:rsid w:val="009F20CF"/>
    <w:rsid w:val="009F2248"/>
    <w:rsid w:val="009F22A3"/>
    <w:rsid w:val="009F22E5"/>
    <w:rsid w:val="009F2377"/>
    <w:rsid w:val="009F249C"/>
    <w:rsid w:val="009F24A7"/>
    <w:rsid w:val="009F24FF"/>
    <w:rsid w:val="009F2655"/>
    <w:rsid w:val="009F26F2"/>
    <w:rsid w:val="009F2722"/>
    <w:rsid w:val="009F2904"/>
    <w:rsid w:val="009F295E"/>
    <w:rsid w:val="009F295F"/>
    <w:rsid w:val="009F29E4"/>
    <w:rsid w:val="009F2A2F"/>
    <w:rsid w:val="009F2D0C"/>
    <w:rsid w:val="009F2D17"/>
    <w:rsid w:val="009F2DCB"/>
    <w:rsid w:val="009F2E96"/>
    <w:rsid w:val="009F2F1A"/>
    <w:rsid w:val="009F2FE9"/>
    <w:rsid w:val="009F31A0"/>
    <w:rsid w:val="009F3200"/>
    <w:rsid w:val="009F33C7"/>
    <w:rsid w:val="009F3448"/>
    <w:rsid w:val="009F345A"/>
    <w:rsid w:val="009F3676"/>
    <w:rsid w:val="009F373D"/>
    <w:rsid w:val="009F374E"/>
    <w:rsid w:val="009F37F6"/>
    <w:rsid w:val="009F3C4D"/>
    <w:rsid w:val="009F3C54"/>
    <w:rsid w:val="009F3C80"/>
    <w:rsid w:val="009F3D62"/>
    <w:rsid w:val="009F3FAB"/>
    <w:rsid w:val="009F403F"/>
    <w:rsid w:val="009F411E"/>
    <w:rsid w:val="009F418F"/>
    <w:rsid w:val="009F4334"/>
    <w:rsid w:val="009F4353"/>
    <w:rsid w:val="009F45D1"/>
    <w:rsid w:val="009F45D6"/>
    <w:rsid w:val="009F4644"/>
    <w:rsid w:val="009F468C"/>
    <w:rsid w:val="009F471D"/>
    <w:rsid w:val="009F4866"/>
    <w:rsid w:val="009F48F3"/>
    <w:rsid w:val="009F49CA"/>
    <w:rsid w:val="009F4A51"/>
    <w:rsid w:val="009F4B0F"/>
    <w:rsid w:val="009F4DA6"/>
    <w:rsid w:val="009F4DF4"/>
    <w:rsid w:val="009F4E7F"/>
    <w:rsid w:val="009F4F37"/>
    <w:rsid w:val="009F4F95"/>
    <w:rsid w:val="009F50C7"/>
    <w:rsid w:val="009F51C7"/>
    <w:rsid w:val="009F54DC"/>
    <w:rsid w:val="009F5548"/>
    <w:rsid w:val="009F55C6"/>
    <w:rsid w:val="009F55D0"/>
    <w:rsid w:val="009F55E9"/>
    <w:rsid w:val="009F55F3"/>
    <w:rsid w:val="009F579C"/>
    <w:rsid w:val="009F596E"/>
    <w:rsid w:val="009F59E1"/>
    <w:rsid w:val="009F5A8C"/>
    <w:rsid w:val="009F5C11"/>
    <w:rsid w:val="009F5C9B"/>
    <w:rsid w:val="009F5F81"/>
    <w:rsid w:val="009F60EB"/>
    <w:rsid w:val="009F61E8"/>
    <w:rsid w:val="009F627C"/>
    <w:rsid w:val="009F62F8"/>
    <w:rsid w:val="009F652B"/>
    <w:rsid w:val="009F6791"/>
    <w:rsid w:val="009F67C3"/>
    <w:rsid w:val="009F6876"/>
    <w:rsid w:val="009F6A91"/>
    <w:rsid w:val="009F6B7C"/>
    <w:rsid w:val="009F6B9D"/>
    <w:rsid w:val="009F6C10"/>
    <w:rsid w:val="009F6C93"/>
    <w:rsid w:val="009F6D26"/>
    <w:rsid w:val="009F6D94"/>
    <w:rsid w:val="009F6EAE"/>
    <w:rsid w:val="009F6EB0"/>
    <w:rsid w:val="009F6F06"/>
    <w:rsid w:val="009F6F79"/>
    <w:rsid w:val="009F6F80"/>
    <w:rsid w:val="009F71FD"/>
    <w:rsid w:val="009F7342"/>
    <w:rsid w:val="009F7351"/>
    <w:rsid w:val="009F7448"/>
    <w:rsid w:val="009F7599"/>
    <w:rsid w:val="009F773D"/>
    <w:rsid w:val="009F78DB"/>
    <w:rsid w:val="009F7923"/>
    <w:rsid w:val="009F795E"/>
    <w:rsid w:val="009F797D"/>
    <w:rsid w:val="009F7991"/>
    <w:rsid w:val="009F79F1"/>
    <w:rsid w:val="009F7D2A"/>
    <w:rsid w:val="009F7D8A"/>
    <w:rsid w:val="009F7DF0"/>
    <w:rsid w:val="009F7EC0"/>
    <w:rsid w:val="009F7FB7"/>
    <w:rsid w:val="00A00005"/>
    <w:rsid w:val="00A001BF"/>
    <w:rsid w:val="00A0022B"/>
    <w:rsid w:val="00A00256"/>
    <w:rsid w:val="00A00313"/>
    <w:rsid w:val="00A00459"/>
    <w:rsid w:val="00A00519"/>
    <w:rsid w:val="00A005E2"/>
    <w:rsid w:val="00A00727"/>
    <w:rsid w:val="00A00939"/>
    <w:rsid w:val="00A00B88"/>
    <w:rsid w:val="00A00BCF"/>
    <w:rsid w:val="00A00DCA"/>
    <w:rsid w:val="00A00E07"/>
    <w:rsid w:val="00A00E9B"/>
    <w:rsid w:val="00A00F61"/>
    <w:rsid w:val="00A011C9"/>
    <w:rsid w:val="00A01363"/>
    <w:rsid w:val="00A013A8"/>
    <w:rsid w:val="00A014DA"/>
    <w:rsid w:val="00A01508"/>
    <w:rsid w:val="00A016C2"/>
    <w:rsid w:val="00A01743"/>
    <w:rsid w:val="00A0178C"/>
    <w:rsid w:val="00A01791"/>
    <w:rsid w:val="00A01858"/>
    <w:rsid w:val="00A0190B"/>
    <w:rsid w:val="00A01AB4"/>
    <w:rsid w:val="00A01BDE"/>
    <w:rsid w:val="00A01CE3"/>
    <w:rsid w:val="00A01D27"/>
    <w:rsid w:val="00A01D9D"/>
    <w:rsid w:val="00A01DDF"/>
    <w:rsid w:val="00A01F6A"/>
    <w:rsid w:val="00A01F74"/>
    <w:rsid w:val="00A01F75"/>
    <w:rsid w:val="00A01FB5"/>
    <w:rsid w:val="00A02280"/>
    <w:rsid w:val="00A023DC"/>
    <w:rsid w:val="00A023F2"/>
    <w:rsid w:val="00A0244D"/>
    <w:rsid w:val="00A024B5"/>
    <w:rsid w:val="00A02704"/>
    <w:rsid w:val="00A0270A"/>
    <w:rsid w:val="00A0276D"/>
    <w:rsid w:val="00A02861"/>
    <w:rsid w:val="00A029DA"/>
    <w:rsid w:val="00A02C22"/>
    <w:rsid w:val="00A02CBF"/>
    <w:rsid w:val="00A02E2C"/>
    <w:rsid w:val="00A02E38"/>
    <w:rsid w:val="00A02E7F"/>
    <w:rsid w:val="00A02F14"/>
    <w:rsid w:val="00A0314F"/>
    <w:rsid w:val="00A031A1"/>
    <w:rsid w:val="00A03428"/>
    <w:rsid w:val="00A0344D"/>
    <w:rsid w:val="00A0353D"/>
    <w:rsid w:val="00A035B2"/>
    <w:rsid w:val="00A035E2"/>
    <w:rsid w:val="00A03636"/>
    <w:rsid w:val="00A036A6"/>
    <w:rsid w:val="00A03715"/>
    <w:rsid w:val="00A03752"/>
    <w:rsid w:val="00A0389D"/>
    <w:rsid w:val="00A03A2C"/>
    <w:rsid w:val="00A03ACD"/>
    <w:rsid w:val="00A03CC0"/>
    <w:rsid w:val="00A03DD7"/>
    <w:rsid w:val="00A03E5D"/>
    <w:rsid w:val="00A03EA2"/>
    <w:rsid w:val="00A04085"/>
    <w:rsid w:val="00A040D4"/>
    <w:rsid w:val="00A040D9"/>
    <w:rsid w:val="00A04153"/>
    <w:rsid w:val="00A0433C"/>
    <w:rsid w:val="00A04441"/>
    <w:rsid w:val="00A045D9"/>
    <w:rsid w:val="00A04618"/>
    <w:rsid w:val="00A04767"/>
    <w:rsid w:val="00A04984"/>
    <w:rsid w:val="00A0498B"/>
    <w:rsid w:val="00A0498F"/>
    <w:rsid w:val="00A04A23"/>
    <w:rsid w:val="00A04BBA"/>
    <w:rsid w:val="00A0500E"/>
    <w:rsid w:val="00A05096"/>
    <w:rsid w:val="00A05675"/>
    <w:rsid w:val="00A0573F"/>
    <w:rsid w:val="00A057AD"/>
    <w:rsid w:val="00A057D3"/>
    <w:rsid w:val="00A057EF"/>
    <w:rsid w:val="00A058E9"/>
    <w:rsid w:val="00A0593F"/>
    <w:rsid w:val="00A05C1D"/>
    <w:rsid w:val="00A05C7A"/>
    <w:rsid w:val="00A05EC3"/>
    <w:rsid w:val="00A05F01"/>
    <w:rsid w:val="00A05FE2"/>
    <w:rsid w:val="00A06021"/>
    <w:rsid w:val="00A060AC"/>
    <w:rsid w:val="00A063AA"/>
    <w:rsid w:val="00A0644B"/>
    <w:rsid w:val="00A06506"/>
    <w:rsid w:val="00A06525"/>
    <w:rsid w:val="00A065EA"/>
    <w:rsid w:val="00A068DD"/>
    <w:rsid w:val="00A06AD2"/>
    <w:rsid w:val="00A06B51"/>
    <w:rsid w:val="00A06BD7"/>
    <w:rsid w:val="00A06C13"/>
    <w:rsid w:val="00A06C5D"/>
    <w:rsid w:val="00A06CC0"/>
    <w:rsid w:val="00A06CF4"/>
    <w:rsid w:val="00A06DBA"/>
    <w:rsid w:val="00A06EBB"/>
    <w:rsid w:val="00A07278"/>
    <w:rsid w:val="00A0729C"/>
    <w:rsid w:val="00A07312"/>
    <w:rsid w:val="00A07461"/>
    <w:rsid w:val="00A07484"/>
    <w:rsid w:val="00A074FB"/>
    <w:rsid w:val="00A07511"/>
    <w:rsid w:val="00A0752B"/>
    <w:rsid w:val="00A07758"/>
    <w:rsid w:val="00A077D9"/>
    <w:rsid w:val="00A077FB"/>
    <w:rsid w:val="00A07865"/>
    <w:rsid w:val="00A07885"/>
    <w:rsid w:val="00A07946"/>
    <w:rsid w:val="00A07987"/>
    <w:rsid w:val="00A079A5"/>
    <w:rsid w:val="00A07B13"/>
    <w:rsid w:val="00A07C2A"/>
    <w:rsid w:val="00A07D54"/>
    <w:rsid w:val="00A07D58"/>
    <w:rsid w:val="00A07D66"/>
    <w:rsid w:val="00A07EAE"/>
    <w:rsid w:val="00A07FA7"/>
    <w:rsid w:val="00A07FBA"/>
    <w:rsid w:val="00A10098"/>
    <w:rsid w:val="00A101EE"/>
    <w:rsid w:val="00A1022F"/>
    <w:rsid w:val="00A1024E"/>
    <w:rsid w:val="00A1052E"/>
    <w:rsid w:val="00A10536"/>
    <w:rsid w:val="00A109BC"/>
    <w:rsid w:val="00A109CC"/>
    <w:rsid w:val="00A10A2E"/>
    <w:rsid w:val="00A10B0D"/>
    <w:rsid w:val="00A10D50"/>
    <w:rsid w:val="00A10EA5"/>
    <w:rsid w:val="00A10FE0"/>
    <w:rsid w:val="00A10FE9"/>
    <w:rsid w:val="00A11087"/>
    <w:rsid w:val="00A1108B"/>
    <w:rsid w:val="00A110B7"/>
    <w:rsid w:val="00A11149"/>
    <w:rsid w:val="00A11371"/>
    <w:rsid w:val="00A1139F"/>
    <w:rsid w:val="00A113DC"/>
    <w:rsid w:val="00A113F4"/>
    <w:rsid w:val="00A1150A"/>
    <w:rsid w:val="00A115C0"/>
    <w:rsid w:val="00A11730"/>
    <w:rsid w:val="00A11750"/>
    <w:rsid w:val="00A11800"/>
    <w:rsid w:val="00A11C2C"/>
    <w:rsid w:val="00A11CDE"/>
    <w:rsid w:val="00A11E59"/>
    <w:rsid w:val="00A11F50"/>
    <w:rsid w:val="00A1263B"/>
    <w:rsid w:val="00A12709"/>
    <w:rsid w:val="00A12717"/>
    <w:rsid w:val="00A1278A"/>
    <w:rsid w:val="00A12A25"/>
    <w:rsid w:val="00A12B51"/>
    <w:rsid w:val="00A12C25"/>
    <w:rsid w:val="00A12DFF"/>
    <w:rsid w:val="00A12E03"/>
    <w:rsid w:val="00A12FA6"/>
    <w:rsid w:val="00A12FAE"/>
    <w:rsid w:val="00A1301E"/>
    <w:rsid w:val="00A13028"/>
    <w:rsid w:val="00A130CE"/>
    <w:rsid w:val="00A13132"/>
    <w:rsid w:val="00A131FE"/>
    <w:rsid w:val="00A13456"/>
    <w:rsid w:val="00A134A0"/>
    <w:rsid w:val="00A136B5"/>
    <w:rsid w:val="00A13823"/>
    <w:rsid w:val="00A1382A"/>
    <w:rsid w:val="00A13845"/>
    <w:rsid w:val="00A13A04"/>
    <w:rsid w:val="00A13A48"/>
    <w:rsid w:val="00A13B5C"/>
    <w:rsid w:val="00A13BCF"/>
    <w:rsid w:val="00A13CAB"/>
    <w:rsid w:val="00A13D0C"/>
    <w:rsid w:val="00A13DBF"/>
    <w:rsid w:val="00A13DD9"/>
    <w:rsid w:val="00A14069"/>
    <w:rsid w:val="00A140F6"/>
    <w:rsid w:val="00A14168"/>
    <w:rsid w:val="00A1429F"/>
    <w:rsid w:val="00A142D8"/>
    <w:rsid w:val="00A143E2"/>
    <w:rsid w:val="00A1443E"/>
    <w:rsid w:val="00A1446D"/>
    <w:rsid w:val="00A1450F"/>
    <w:rsid w:val="00A145C9"/>
    <w:rsid w:val="00A1465C"/>
    <w:rsid w:val="00A146A0"/>
    <w:rsid w:val="00A1471C"/>
    <w:rsid w:val="00A14796"/>
    <w:rsid w:val="00A14A0D"/>
    <w:rsid w:val="00A14AAC"/>
    <w:rsid w:val="00A14BD2"/>
    <w:rsid w:val="00A14D66"/>
    <w:rsid w:val="00A14D90"/>
    <w:rsid w:val="00A14F01"/>
    <w:rsid w:val="00A14F05"/>
    <w:rsid w:val="00A14F3F"/>
    <w:rsid w:val="00A14F44"/>
    <w:rsid w:val="00A1508C"/>
    <w:rsid w:val="00A153A3"/>
    <w:rsid w:val="00A1544F"/>
    <w:rsid w:val="00A15476"/>
    <w:rsid w:val="00A154AD"/>
    <w:rsid w:val="00A154F3"/>
    <w:rsid w:val="00A15636"/>
    <w:rsid w:val="00A158F8"/>
    <w:rsid w:val="00A15988"/>
    <w:rsid w:val="00A159CF"/>
    <w:rsid w:val="00A159E5"/>
    <w:rsid w:val="00A15A56"/>
    <w:rsid w:val="00A15A6B"/>
    <w:rsid w:val="00A15BBB"/>
    <w:rsid w:val="00A15BFB"/>
    <w:rsid w:val="00A15CF6"/>
    <w:rsid w:val="00A15E22"/>
    <w:rsid w:val="00A15E24"/>
    <w:rsid w:val="00A15E96"/>
    <w:rsid w:val="00A15F62"/>
    <w:rsid w:val="00A161A5"/>
    <w:rsid w:val="00A161DC"/>
    <w:rsid w:val="00A16201"/>
    <w:rsid w:val="00A16274"/>
    <w:rsid w:val="00A162E0"/>
    <w:rsid w:val="00A162F3"/>
    <w:rsid w:val="00A163D7"/>
    <w:rsid w:val="00A164B7"/>
    <w:rsid w:val="00A164C8"/>
    <w:rsid w:val="00A16637"/>
    <w:rsid w:val="00A166A0"/>
    <w:rsid w:val="00A166DA"/>
    <w:rsid w:val="00A167D2"/>
    <w:rsid w:val="00A16845"/>
    <w:rsid w:val="00A16900"/>
    <w:rsid w:val="00A16990"/>
    <w:rsid w:val="00A169A2"/>
    <w:rsid w:val="00A16BD4"/>
    <w:rsid w:val="00A16C66"/>
    <w:rsid w:val="00A16FAD"/>
    <w:rsid w:val="00A171D2"/>
    <w:rsid w:val="00A171FD"/>
    <w:rsid w:val="00A174BD"/>
    <w:rsid w:val="00A176F9"/>
    <w:rsid w:val="00A17800"/>
    <w:rsid w:val="00A1781F"/>
    <w:rsid w:val="00A179F8"/>
    <w:rsid w:val="00A17A4C"/>
    <w:rsid w:val="00A17A92"/>
    <w:rsid w:val="00A17B67"/>
    <w:rsid w:val="00A17D81"/>
    <w:rsid w:val="00A2002A"/>
    <w:rsid w:val="00A20091"/>
    <w:rsid w:val="00A202F3"/>
    <w:rsid w:val="00A2047F"/>
    <w:rsid w:val="00A204BC"/>
    <w:rsid w:val="00A20574"/>
    <w:rsid w:val="00A206A2"/>
    <w:rsid w:val="00A20713"/>
    <w:rsid w:val="00A20767"/>
    <w:rsid w:val="00A207FE"/>
    <w:rsid w:val="00A20833"/>
    <w:rsid w:val="00A2084D"/>
    <w:rsid w:val="00A209DD"/>
    <w:rsid w:val="00A20A9B"/>
    <w:rsid w:val="00A20AF1"/>
    <w:rsid w:val="00A20C05"/>
    <w:rsid w:val="00A20EC8"/>
    <w:rsid w:val="00A211AA"/>
    <w:rsid w:val="00A215C7"/>
    <w:rsid w:val="00A21710"/>
    <w:rsid w:val="00A21B04"/>
    <w:rsid w:val="00A21CC1"/>
    <w:rsid w:val="00A21D19"/>
    <w:rsid w:val="00A21E98"/>
    <w:rsid w:val="00A21F1A"/>
    <w:rsid w:val="00A21F31"/>
    <w:rsid w:val="00A22037"/>
    <w:rsid w:val="00A22196"/>
    <w:rsid w:val="00A221E5"/>
    <w:rsid w:val="00A225FF"/>
    <w:rsid w:val="00A22B19"/>
    <w:rsid w:val="00A22B42"/>
    <w:rsid w:val="00A22CC2"/>
    <w:rsid w:val="00A22DA9"/>
    <w:rsid w:val="00A22ECC"/>
    <w:rsid w:val="00A22F75"/>
    <w:rsid w:val="00A230BF"/>
    <w:rsid w:val="00A230FE"/>
    <w:rsid w:val="00A23115"/>
    <w:rsid w:val="00A231DE"/>
    <w:rsid w:val="00A2323D"/>
    <w:rsid w:val="00A2327A"/>
    <w:rsid w:val="00A232A5"/>
    <w:rsid w:val="00A23530"/>
    <w:rsid w:val="00A23636"/>
    <w:rsid w:val="00A23A93"/>
    <w:rsid w:val="00A23BC7"/>
    <w:rsid w:val="00A23CA5"/>
    <w:rsid w:val="00A23D38"/>
    <w:rsid w:val="00A23D54"/>
    <w:rsid w:val="00A23D9E"/>
    <w:rsid w:val="00A23EE0"/>
    <w:rsid w:val="00A23FA4"/>
    <w:rsid w:val="00A240AB"/>
    <w:rsid w:val="00A240B7"/>
    <w:rsid w:val="00A240CD"/>
    <w:rsid w:val="00A2411B"/>
    <w:rsid w:val="00A24233"/>
    <w:rsid w:val="00A242A5"/>
    <w:rsid w:val="00A2465F"/>
    <w:rsid w:val="00A2484A"/>
    <w:rsid w:val="00A24962"/>
    <w:rsid w:val="00A24A78"/>
    <w:rsid w:val="00A24A7A"/>
    <w:rsid w:val="00A24DF7"/>
    <w:rsid w:val="00A24E30"/>
    <w:rsid w:val="00A24E7B"/>
    <w:rsid w:val="00A24F75"/>
    <w:rsid w:val="00A24F84"/>
    <w:rsid w:val="00A24FEE"/>
    <w:rsid w:val="00A25029"/>
    <w:rsid w:val="00A250C4"/>
    <w:rsid w:val="00A25184"/>
    <w:rsid w:val="00A251C8"/>
    <w:rsid w:val="00A251FD"/>
    <w:rsid w:val="00A25262"/>
    <w:rsid w:val="00A25291"/>
    <w:rsid w:val="00A252CE"/>
    <w:rsid w:val="00A252F3"/>
    <w:rsid w:val="00A2530D"/>
    <w:rsid w:val="00A25453"/>
    <w:rsid w:val="00A254E8"/>
    <w:rsid w:val="00A25651"/>
    <w:rsid w:val="00A25706"/>
    <w:rsid w:val="00A257BF"/>
    <w:rsid w:val="00A257C4"/>
    <w:rsid w:val="00A25902"/>
    <w:rsid w:val="00A25975"/>
    <w:rsid w:val="00A25998"/>
    <w:rsid w:val="00A25A32"/>
    <w:rsid w:val="00A25B91"/>
    <w:rsid w:val="00A25BF4"/>
    <w:rsid w:val="00A25C56"/>
    <w:rsid w:val="00A25C69"/>
    <w:rsid w:val="00A25E1C"/>
    <w:rsid w:val="00A25FCC"/>
    <w:rsid w:val="00A26065"/>
    <w:rsid w:val="00A2615F"/>
    <w:rsid w:val="00A261D6"/>
    <w:rsid w:val="00A261DE"/>
    <w:rsid w:val="00A261EB"/>
    <w:rsid w:val="00A26202"/>
    <w:rsid w:val="00A263B1"/>
    <w:rsid w:val="00A263C9"/>
    <w:rsid w:val="00A26427"/>
    <w:rsid w:val="00A26483"/>
    <w:rsid w:val="00A26526"/>
    <w:rsid w:val="00A26535"/>
    <w:rsid w:val="00A265CE"/>
    <w:rsid w:val="00A26613"/>
    <w:rsid w:val="00A2688F"/>
    <w:rsid w:val="00A26901"/>
    <w:rsid w:val="00A26A25"/>
    <w:rsid w:val="00A26B99"/>
    <w:rsid w:val="00A26D24"/>
    <w:rsid w:val="00A26D73"/>
    <w:rsid w:val="00A26DB8"/>
    <w:rsid w:val="00A26EC8"/>
    <w:rsid w:val="00A26EE1"/>
    <w:rsid w:val="00A26F6F"/>
    <w:rsid w:val="00A26F9D"/>
    <w:rsid w:val="00A270AC"/>
    <w:rsid w:val="00A270D7"/>
    <w:rsid w:val="00A270DC"/>
    <w:rsid w:val="00A271A4"/>
    <w:rsid w:val="00A271FB"/>
    <w:rsid w:val="00A273D6"/>
    <w:rsid w:val="00A275A9"/>
    <w:rsid w:val="00A276C0"/>
    <w:rsid w:val="00A276E6"/>
    <w:rsid w:val="00A27819"/>
    <w:rsid w:val="00A278AB"/>
    <w:rsid w:val="00A279AA"/>
    <w:rsid w:val="00A27B60"/>
    <w:rsid w:val="00A27C93"/>
    <w:rsid w:val="00A27CA6"/>
    <w:rsid w:val="00A27CCA"/>
    <w:rsid w:val="00A3007B"/>
    <w:rsid w:val="00A300D0"/>
    <w:rsid w:val="00A3019C"/>
    <w:rsid w:val="00A301A8"/>
    <w:rsid w:val="00A302BC"/>
    <w:rsid w:val="00A303E2"/>
    <w:rsid w:val="00A303E8"/>
    <w:rsid w:val="00A30569"/>
    <w:rsid w:val="00A305CD"/>
    <w:rsid w:val="00A30608"/>
    <w:rsid w:val="00A306FA"/>
    <w:rsid w:val="00A3076B"/>
    <w:rsid w:val="00A3076D"/>
    <w:rsid w:val="00A30847"/>
    <w:rsid w:val="00A308CD"/>
    <w:rsid w:val="00A30C17"/>
    <w:rsid w:val="00A30D75"/>
    <w:rsid w:val="00A30E16"/>
    <w:rsid w:val="00A30E88"/>
    <w:rsid w:val="00A310CC"/>
    <w:rsid w:val="00A310F7"/>
    <w:rsid w:val="00A31190"/>
    <w:rsid w:val="00A311A7"/>
    <w:rsid w:val="00A3121F"/>
    <w:rsid w:val="00A31361"/>
    <w:rsid w:val="00A31458"/>
    <w:rsid w:val="00A31524"/>
    <w:rsid w:val="00A3156C"/>
    <w:rsid w:val="00A31575"/>
    <w:rsid w:val="00A317F7"/>
    <w:rsid w:val="00A31900"/>
    <w:rsid w:val="00A31AB0"/>
    <w:rsid w:val="00A31ABC"/>
    <w:rsid w:val="00A31ADD"/>
    <w:rsid w:val="00A31D4F"/>
    <w:rsid w:val="00A31F05"/>
    <w:rsid w:val="00A31F51"/>
    <w:rsid w:val="00A3200B"/>
    <w:rsid w:val="00A32030"/>
    <w:rsid w:val="00A32065"/>
    <w:rsid w:val="00A321B9"/>
    <w:rsid w:val="00A321CA"/>
    <w:rsid w:val="00A323C5"/>
    <w:rsid w:val="00A3260D"/>
    <w:rsid w:val="00A3295A"/>
    <w:rsid w:val="00A32BAA"/>
    <w:rsid w:val="00A32CEF"/>
    <w:rsid w:val="00A32D7E"/>
    <w:rsid w:val="00A32DC5"/>
    <w:rsid w:val="00A32E60"/>
    <w:rsid w:val="00A32E8D"/>
    <w:rsid w:val="00A330C2"/>
    <w:rsid w:val="00A330E9"/>
    <w:rsid w:val="00A33148"/>
    <w:rsid w:val="00A33153"/>
    <w:rsid w:val="00A3332C"/>
    <w:rsid w:val="00A335C3"/>
    <w:rsid w:val="00A338DC"/>
    <w:rsid w:val="00A33977"/>
    <w:rsid w:val="00A339F6"/>
    <w:rsid w:val="00A33AAB"/>
    <w:rsid w:val="00A33C3F"/>
    <w:rsid w:val="00A33C57"/>
    <w:rsid w:val="00A33ED7"/>
    <w:rsid w:val="00A33EF2"/>
    <w:rsid w:val="00A3418E"/>
    <w:rsid w:val="00A34245"/>
    <w:rsid w:val="00A342EC"/>
    <w:rsid w:val="00A34334"/>
    <w:rsid w:val="00A343F0"/>
    <w:rsid w:val="00A34680"/>
    <w:rsid w:val="00A346B3"/>
    <w:rsid w:val="00A34A7B"/>
    <w:rsid w:val="00A34B02"/>
    <w:rsid w:val="00A34CF7"/>
    <w:rsid w:val="00A34CFE"/>
    <w:rsid w:val="00A34D85"/>
    <w:rsid w:val="00A34DEC"/>
    <w:rsid w:val="00A34DF9"/>
    <w:rsid w:val="00A34F0D"/>
    <w:rsid w:val="00A34F9E"/>
    <w:rsid w:val="00A350F6"/>
    <w:rsid w:val="00A351D5"/>
    <w:rsid w:val="00A352AB"/>
    <w:rsid w:val="00A35336"/>
    <w:rsid w:val="00A353BA"/>
    <w:rsid w:val="00A354C7"/>
    <w:rsid w:val="00A356AD"/>
    <w:rsid w:val="00A357B5"/>
    <w:rsid w:val="00A35886"/>
    <w:rsid w:val="00A35D14"/>
    <w:rsid w:val="00A35DF9"/>
    <w:rsid w:val="00A35E06"/>
    <w:rsid w:val="00A35F44"/>
    <w:rsid w:val="00A35FED"/>
    <w:rsid w:val="00A36006"/>
    <w:rsid w:val="00A36286"/>
    <w:rsid w:val="00A363D4"/>
    <w:rsid w:val="00A364F9"/>
    <w:rsid w:val="00A3656D"/>
    <w:rsid w:val="00A3663B"/>
    <w:rsid w:val="00A36680"/>
    <w:rsid w:val="00A367A2"/>
    <w:rsid w:val="00A3693E"/>
    <w:rsid w:val="00A36976"/>
    <w:rsid w:val="00A369EC"/>
    <w:rsid w:val="00A36B6E"/>
    <w:rsid w:val="00A36CA2"/>
    <w:rsid w:val="00A36CB9"/>
    <w:rsid w:val="00A36D83"/>
    <w:rsid w:val="00A36F18"/>
    <w:rsid w:val="00A3711D"/>
    <w:rsid w:val="00A3740C"/>
    <w:rsid w:val="00A374C9"/>
    <w:rsid w:val="00A37567"/>
    <w:rsid w:val="00A37686"/>
    <w:rsid w:val="00A376D9"/>
    <w:rsid w:val="00A378BF"/>
    <w:rsid w:val="00A37A2C"/>
    <w:rsid w:val="00A37AA6"/>
    <w:rsid w:val="00A37AC5"/>
    <w:rsid w:val="00A37B77"/>
    <w:rsid w:val="00A37E9E"/>
    <w:rsid w:val="00A37F91"/>
    <w:rsid w:val="00A37FE5"/>
    <w:rsid w:val="00A4002C"/>
    <w:rsid w:val="00A401B6"/>
    <w:rsid w:val="00A40202"/>
    <w:rsid w:val="00A4029A"/>
    <w:rsid w:val="00A402E3"/>
    <w:rsid w:val="00A4032C"/>
    <w:rsid w:val="00A40463"/>
    <w:rsid w:val="00A40470"/>
    <w:rsid w:val="00A4047B"/>
    <w:rsid w:val="00A404AE"/>
    <w:rsid w:val="00A40652"/>
    <w:rsid w:val="00A406CD"/>
    <w:rsid w:val="00A40772"/>
    <w:rsid w:val="00A407DE"/>
    <w:rsid w:val="00A408E7"/>
    <w:rsid w:val="00A40A68"/>
    <w:rsid w:val="00A40B21"/>
    <w:rsid w:val="00A40B6A"/>
    <w:rsid w:val="00A40E98"/>
    <w:rsid w:val="00A40F45"/>
    <w:rsid w:val="00A410C1"/>
    <w:rsid w:val="00A411CD"/>
    <w:rsid w:val="00A41274"/>
    <w:rsid w:val="00A41524"/>
    <w:rsid w:val="00A415FE"/>
    <w:rsid w:val="00A417ED"/>
    <w:rsid w:val="00A41845"/>
    <w:rsid w:val="00A41B0D"/>
    <w:rsid w:val="00A41C32"/>
    <w:rsid w:val="00A41D35"/>
    <w:rsid w:val="00A41DE8"/>
    <w:rsid w:val="00A41E66"/>
    <w:rsid w:val="00A41EC6"/>
    <w:rsid w:val="00A41EE1"/>
    <w:rsid w:val="00A41F66"/>
    <w:rsid w:val="00A41FB0"/>
    <w:rsid w:val="00A41FDD"/>
    <w:rsid w:val="00A420DA"/>
    <w:rsid w:val="00A42283"/>
    <w:rsid w:val="00A422D8"/>
    <w:rsid w:val="00A42516"/>
    <w:rsid w:val="00A42529"/>
    <w:rsid w:val="00A426DA"/>
    <w:rsid w:val="00A426FA"/>
    <w:rsid w:val="00A42738"/>
    <w:rsid w:val="00A427C1"/>
    <w:rsid w:val="00A427E9"/>
    <w:rsid w:val="00A429A6"/>
    <w:rsid w:val="00A42A0B"/>
    <w:rsid w:val="00A42A77"/>
    <w:rsid w:val="00A42AFC"/>
    <w:rsid w:val="00A42BED"/>
    <w:rsid w:val="00A42C9A"/>
    <w:rsid w:val="00A43002"/>
    <w:rsid w:val="00A4301C"/>
    <w:rsid w:val="00A4329C"/>
    <w:rsid w:val="00A432E5"/>
    <w:rsid w:val="00A4331E"/>
    <w:rsid w:val="00A434B1"/>
    <w:rsid w:val="00A43548"/>
    <w:rsid w:val="00A435C6"/>
    <w:rsid w:val="00A43625"/>
    <w:rsid w:val="00A4383C"/>
    <w:rsid w:val="00A43A03"/>
    <w:rsid w:val="00A43AD5"/>
    <w:rsid w:val="00A43B1C"/>
    <w:rsid w:val="00A43B36"/>
    <w:rsid w:val="00A43C2B"/>
    <w:rsid w:val="00A43C5A"/>
    <w:rsid w:val="00A43CC7"/>
    <w:rsid w:val="00A43D6C"/>
    <w:rsid w:val="00A43DA6"/>
    <w:rsid w:val="00A44073"/>
    <w:rsid w:val="00A44133"/>
    <w:rsid w:val="00A44395"/>
    <w:rsid w:val="00A443A0"/>
    <w:rsid w:val="00A443FD"/>
    <w:rsid w:val="00A44572"/>
    <w:rsid w:val="00A44589"/>
    <w:rsid w:val="00A4458C"/>
    <w:rsid w:val="00A44656"/>
    <w:rsid w:val="00A447AD"/>
    <w:rsid w:val="00A44821"/>
    <w:rsid w:val="00A44921"/>
    <w:rsid w:val="00A4494E"/>
    <w:rsid w:val="00A44A5C"/>
    <w:rsid w:val="00A44BB8"/>
    <w:rsid w:val="00A44C27"/>
    <w:rsid w:val="00A44C4B"/>
    <w:rsid w:val="00A44D0D"/>
    <w:rsid w:val="00A44D5B"/>
    <w:rsid w:val="00A45108"/>
    <w:rsid w:val="00A45349"/>
    <w:rsid w:val="00A45583"/>
    <w:rsid w:val="00A455D8"/>
    <w:rsid w:val="00A45622"/>
    <w:rsid w:val="00A4574D"/>
    <w:rsid w:val="00A45797"/>
    <w:rsid w:val="00A45863"/>
    <w:rsid w:val="00A4589D"/>
    <w:rsid w:val="00A4591C"/>
    <w:rsid w:val="00A45967"/>
    <w:rsid w:val="00A4597C"/>
    <w:rsid w:val="00A45A7B"/>
    <w:rsid w:val="00A45B44"/>
    <w:rsid w:val="00A45CB1"/>
    <w:rsid w:val="00A45E4D"/>
    <w:rsid w:val="00A45F00"/>
    <w:rsid w:val="00A4601A"/>
    <w:rsid w:val="00A4601F"/>
    <w:rsid w:val="00A46022"/>
    <w:rsid w:val="00A46070"/>
    <w:rsid w:val="00A46110"/>
    <w:rsid w:val="00A46142"/>
    <w:rsid w:val="00A463BB"/>
    <w:rsid w:val="00A464ED"/>
    <w:rsid w:val="00A465A4"/>
    <w:rsid w:val="00A466DA"/>
    <w:rsid w:val="00A4670A"/>
    <w:rsid w:val="00A467D7"/>
    <w:rsid w:val="00A46A07"/>
    <w:rsid w:val="00A46A26"/>
    <w:rsid w:val="00A46A87"/>
    <w:rsid w:val="00A46CAE"/>
    <w:rsid w:val="00A4709C"/>
    <w:rsid w:val="00A4713A"/>
    <w:rsid w:val="00A4717E"/>
    <w:rsid w:val="00A472B7"/>
    <w:rsid w:val="00A4733F"/>
    <w:rsid w:val="00A4735C"/>
    <w:rsid w:val="00A47490"/>
    <w:rsid w:val="00A4758C"/>
    <w:rsid w:val="00A47689"/>
    <w:rsid w:val="00A47721"/>
    <w:rsid w:val="00A47722"/>
    <w:rsid w:val="00A4776D"/>
    <w:rsid w:val="00A47843"/>
    <w:rsid w:val="00A47919"/>
    <w:rsid w:val="00A47951"/>
    <w:rsid w:val="00A479C4"/>
    <w:rsid w:val="00A47C76"/>
    <w:rsid w:val="00A47E65"/>
    <w:rsid w:val="00A47E9D"/>
    <w:rsid w:val="00A47EC4"/>
    <w:rsid w:val="00A47F55"/>
    <w:rsid w:val="00A47F60"/>
    <w:rsid w:val="00A500FF"/>
    <w:rsid w:val="00A5015C"/>
    <w:rsid w:val="00A502C6"/>
    <w:rsid w:val="00A503D1"/>
    <w:rsid w:val="00A50452"/>
    <w:rsid w:val="00A504D2"/>
    <w:rsid w:val="00A5055A"/>
    <w:rsid w:val="00A506D4"/>
    <w:rsid w:val="00A507D8"/>
    <w:rsid w:val="00A5082B"/>
    <w:rsid w:val="00A508B0"/>
    <w:rsid w:val="00A508F2"/>
    <w:rsid w:val="00A509B5"/>
    <w:rsid w:val="00A50B87"/>
    <w:rsid w:val="00A50C48"/>
    <w:rsid w:val="00A50CEA"/>
    <w:rsid w:val="00A50CED"/>
    <w:rsid w:val="00A50D06"/>
    <w:rsid w:val="00A5112F"/>
    <w:rsid w:val="00A51239"/>
    <w:rsid w:val="00A5125D"/>
    <w:rsid w:val="00A5134A"/>
    <w:rsid w:val="00A5136F"/>
    <w:rsid w:val="00A513DB"/>
    <w:rsid w:val="00A51514"/>
    <w:rsid w:val="00A51518"/>
    <w:rsid w:val="00A51665"/>
    <w:rsid w:val="00A516B2"/>
    <w:rsid w:val="00A516DB"/>
    <w:rsid w:val="00A5179D"/>
    <w:rsid w:val="00A517E1"/>
    <w:rsid w:val="00A5181B"/>
    <w:rsid w:val="00A5185A"/>
    <w:rsid w:val="00A51A50"/>
    <w:rsid w:val="00A51ADD"/>
    <w:rsid w:val="00A51BA3"/>
    <w:rsid w:val="00A51C1D"/>
    <w:rsid w:val="00A5208B"/>
    <w:rsid w:val="00A521F6"/>
    <w:rsid w:val="00A5221B"/>
    <w:rsid w:val="00A523A0"/>
    <w:rsid w:val="00A5250D"/>
    <w:rsid w:val="00A5260F"/>
    <w:rsid w:val="00A52683"/>
    <w:rsid w:val="00A527FD"/>
    <w:rsid w:val="00A5283F"/>
    <w:rsid w:val="00A52B57"/>
    <w:rsid w:val="00A52BB5"/>
    <w:rsid w:val="00A52BEB"/>
    <w:rsid w:val="00A52C05"/>
    <w:rsid w:val="00A52C4D"/>
    <w:rsid w:val="00A52CA7"/>
    <w:rsid w:val="00A52F1C"/>
    <w:rsid w:val="00A52FDA"/>
    <w:rsid w:val="00A530C1"/>
    <w:rsid w:val="00A53137"/>
    <w:rsid w:val="00A531C4"/>
    <w:rsid w:val="00A534A3"/>
    <w:rsid w:val="00A534C7"/>
    <w:rsid w:val="00A53778"/>
    <w:rsid w:val="00A537A1"/>
    <w:rsid w:val="00A539C5"/>
    <w:rsid w:val="00A539FD"/>
    <w:rsid w:val="00A53B2C"/>
    <w:rsid w:val="00A53C96"/>
    <w:rsid w:val="00A53D41"/>
    <w:rsid w:val="00A53DE7"/>
    <w:rsid w:val="00A53F54"/>
    <w:rsid w:val="00A53FA8"/>
    <w:rsid w:val="00A5412A"/>
    <w:rsid w:val="00A54149"/>
    <w:rsid w:val="00A541A1"/>
    <w:rsid w:val="00A541B7"/>
    <w:rsid w:val="00A541F1"/>
    <w:rsid w:val="00A54360"/>
    <w:rsid w:val="00A5448B"/>
    <w:rsid w:val="00A5457A"/>
    <w:rsid w:val="00A546D0"/>
    <w:rsid w:val="00A54720"/>
    <w:rsid w:val="00A54757"/>
    <w:rsid w:val="00A54784"/>
    <w:rsid w:val="00A5480B"/>
    <w:rsid w:val="00A548E3"/>
    <w:rsid w:val="00A54930"/>
    <w:rsid w:val="00A549B1"/>
    <w:rsid w:val="00A54A8F"/>
    <w:rsid w:val="00A54B40"/>
    <w:rsid w:val="00A54BD0"/>
    <w:rsid w:val="00A54CA3"/>
    <w:rsid w:val="00A54D33"/>
    <w:rsid w:val="00A54DD9"/>
    <w:rsid w:val="00A54E30"/>
    <w:rsid w:val="00A54EB3"/>
    <w:rsid w:val="00A54F3D"/>
    <w:rsid w:val="00A55066"/>
    <w:rsid w:val="00A550E3"/>
    <w:rsid w:val="00A55167"/>
    <w:rsid w:val="00A551AA"/>
    <w:rsid w:val="00A55560"/>
    <w:rsid w:val="00A5569D"/>
    <w:rsid w:val="00A55736"/>
    <w:rsid w:val="00A558B0"/>
    <w:rsid w:val="00A55BAB"/>
    <w:rsid w:val="00A55BFC"/>
    <w:rsid w:val="00A55DAD"/>
    <w:rsid w:val="00A55E19"/>
    <w:rsid w:val="00A55E70"/>
    <w:rsid w:val="00A55ED1"/>
    <w:rsid w:val="00A56069"/>
    <w:rsid w:val="00A5608B"/>
    <w:rsid w:val="00A56244"/>
    <w:rsid w:val="00A562D8"/>
    <w:rsid w:val="00A56408"/>
    <w:rsid w:val="00A56416"/>
    <w:rsid w:val="00A56491"/>
    <w:rsid w:val="00A564FA"/>
    <w:rsid w:val="00A566FD"/>
    <w:rsid w:val="00A567F0"/>
    <w:rsid w:val="00A5682B"/>
    <w:rsid w:val="00A56A4A"/>
    <w:rsid w:val="00A56A55"/>
    <w:rsid w:val="00A56BCD"/>
    <w:rsid w:val="00A56E81"/>
    <w:rsid w:val="00A57076"/>
    <w:rsid w:val="00A571F9"/>
    <w:rsid w:val="00A57334"/>
    <w:rsid w:val="00A5748C"/>
    <w:rsid w:val="00A5772D"/>
    <w:rsid w:val="00A5797B"/>
    <w:rsid w:val="00A579EB"/>
    <w:rsid w:val="00A57A8D"/>
    <w:rsid w:val="00A57AC2"/>
    <w:rsid w:val="00A57BAF"/>
    <w:rsid w:val="00A57BEC"/>
    <w:rsid w:val="00A57DDD"/>
    <w:rsid w:val="00A57E70"/>
    <w:rsid w:val="00A57EF6"/>
    <w:rsid w:val="00A57F2C"/>
    <w:rsid w:val="00A57F9E"/>
    <w:rsid w:val="00A6001A"/>
    <w:rsid w:val="00A6012C"/>
    <w:rsid w:val="00A601DF"/>
    <w:rsid w:val="00A602AD"/>
    <w:rsid w:val="00A602D7"/>
    <w:rsid w:val="00A602E1"/>
    <w:rsid w:val="00A603BA"/>
    <w:rsid w:val="00A603CE"/>
    <w:rsid w:val="00A603D8"/>
    <w:rsid w:val="00A60408"/>
    <w:rsid w:val="00A6063A"/>
    <w:rsid w:val="00A60681"/>
    <w:rsid w:val="00A608FB"/>
    <w:rsid w:val="00A60944"/>
    <w:rsid w:val="00A60AD1"/>
    <w:rsid w:val="00A60AF8"/>
    <w:rsid w:val="00A60BA2"/>
    <w:rsid w:val="00A60DF8"/>
    <w:rsid w:val="00A60E0A"/>
    <w:rsid w:val="00A60E5B"/>
    <w:rsid w:val="00A60EF2"/>
    <w:rsid w:val="00A6109D"/>
    <w:rsid w:val="00A6111E"/>
    <w:rsid w:val="00A611E0"/>
    <w:rsid w:val="00A61233"/>
    <w:rsid w:val="00A61459"/>
    <w:rsid w:val="00A614B2"/>
    <w:rsid w:val="00A6156C"/>
    <w:rsid w:val="00A617E9"/>
    <w:rsid w:val="00A61863"/>
    <w:rsid w:val="00A61880"/>
    <w:rsid w:val="00A619BD"/>
    <w:rsid w:val="00A61A11"/>
    <w:rsid w:val="00A61B3A"/>
    <w:rsid w:val="00A61B53"/>
    <w:rsid w:val="00A61B69"/>
    <w:rsid w:val="00A61B8E"/>
    <w:rsid w:val="00A61CCD"/>
    <w:rsid w:val="00A61D26"/>
    <w:rsid w:val="00A61E7C"/>
    <w:rsid w:val="00A61E7E"/>
    <w:rsid w:val="00A6201E"/>
    <w:rsid w:val="00A620FD"/>
    <w:rsid w:val="00A62201"/>
    <w:rsid w:val="00A62208"/>
    <w:rsid w:val="00A6220E"/>
    <w:rsid w:val="00A62261"/>
    <w:rsid w:val="00A62344"/>
    <w:rsid w:val="00A623D3"/>
    <w:rsid w:val="00A623E3"/>
    <w:rsid w:val="00A6246D"/>
    <w:rsid w:val="00A62592"/>
    <w:rsid w:val="00A6266A"/>
    <w:rsid w:val="00A62815"/>
    <w:rsid w:val="00A62948"/>
    <w:rsid w:val="00A6295E"/>
    <w:rsid w:val="00A62A3E"/>
    <w:rsid w:val="00A62BD0"/>
    <w:rsid w:val="00A62C73"/>
    <w:rsid w:val="00A630D4"/>
    <w:rsid w:val="00A63111"/>
    <w:rsid w:val="00A631F1"/>
    <w:rsid w:val="00A63298"/>
    <w:rsid w:val="00A6337E"/>
    <w:rsid w:val="00A63453"/>
    <w:rsid w:val="00A6349F"/>
    <w:rsid w:val="00A63631"/>
    <w:rsid w:val="00A63795"/>
    <w:rsid w:val="00A6381C"/>
    <w:rsid w:val="00A6384D"/>
    <w:rsid w:val="00A639F6"/>
    <w:rsid w:val="00A63CF4"/>
    <w:rsid w:val="00A63D72"/>
    <w:rsid w:val="00A63D95"/>
    <w:rsid w:val="00A63E2A"/>
    <w:rsid w:val="00A63FB4"/>
    <w:rsid w:val="00A63FFD"/>
    <w:rsid w:val="00A640A8"/>
    <w:rsid w:val="00A64104"/>
    <w:rsid w:val="00A6417C"/>
    <w:rsid w:val="00A644AC"/>
    <w:rsid w:val="00A645A5"/>
    <w:rsid w:val="00A645F4"/>
    <w:rsid w:val="00A64788"/>
    <w:rsid w:val="00A64798"/>
    <w:rsid w:val="00A647E9"/>
    <w:rsid w:val="00A64913"/>
    <w:rsid w:val="00A649A6"/>
    <w:rsid w:val="00A64C04"/>
    <w:rsid w:val="00A64D4C"/>
    <w:rsid w:val="00A64F4D"/>
    <w:rsid w:val="00A6511D"/>
    <w:rsid w:val="00A65148"/>
    <w:rsid w:val="00A654BE"/>
    <w:rsid w:val="00A6552D"/>
    <w:rsid w:val="00A6552E"/>
    <w:rsid w:val="00A655DE"/>
    <w:rsid w:val="00A65825"/>
    <w:rsid w:val="00A6582B"/>
    <w:rsid w:val="00A658A3"/>
    <w:rsid w:val="00A658D5"/>
    <w:rsid w:val="00A658FA"/>
    <w:rsid w:val="00A65A48"/>
    <w:rsid w:val="00A65A73"/>
    <w:rsid w:val="00A65AFD"/>
    <w:rsid w:val="00A65B5A"/>
    <w:rsid w:val="00A65E1D"/>
    <w:rsid w:val="00A65FD1"/>
    <w:rsid w:val="00A65FD5"/>
    <w:rsid w:val="00A6620D"/>
    <w:rsid w:val="00A66220"/>
    <w:rsid w:val="00A664D4"/>
    <w:rsid w:val="00A6661B"/>
    <w:rsid w:val="00A6674C"/>
    <w:rsid w:val="00A66866"/>
    <w:rsid w:val="00A6694A"/>
    <w:rsid w:val="00A669A6"/>
    <w:rsid w:val="00A669C6"/>
    <w:rsid w:val="00A66A36"/>
    <w:rsid w:val="00A66BD0"/>
    <w:rsid w:val="00A66BDC"/>
    <w:rsid w:val="00A66CAF"/>
    <w:rsid w:val="00A66D0F"/>
    <w:rsid w:val="00A66E1D"/>
    <w:rsid w:val="00A66F30"/>
    <w:rsid w:val="00A66FBC"/>
    <w:rsid w:val="00A66FDA"/>
    <w:rsid w:val="00A67031"/>
    <w:rsid w:val="00A67114"/>
    <w:rsid w:val="00A671DA"/>
    <w:rsid w:val="00A672D0"/>
    <w:rsid w:val="00A672FD"/>
    <w:rsid w:val="00A6738F"/>
    <w:rsid w:val="00A67575"/>
    <w:rsid w:val="00A6758D"/>
    <w:rsid w:val="00A6769C"/>
    <w:rsid w:val="00A678AC"/>
    <w:rsid w:val="00A678B6"/>
    <w:rsid w:val="00A678B8"/>
    <w:rsid w:val="00A678E7"/>
    <w:rsid w:val="00A6793C"/>
    <w:rsid w:val="00A67D41"/>
    <w:rsid w:val="00A67DDF"/>
    <w:rsid w:val="00A67E82"/>
    <w:rsid w:val="00A67F93"/>
    <w:rsid w:val="00A67FD8"/>
    <w:rsid w:val="00A67FF5"/>
    <w:rsid w:val="00A70081"/>
    <w:rsid w:val="00A701FF"/>
    <w:rsid w:val="00A702FA"/>
    <w:rsid w:val="00A70680"/>
    <w:rsid w:val="00A7072B"/>
    <w:rsid w:val="00A70731"/>
    <w:rsid w:val="00A70775"/>
    <w:rsid w:val="00A70789"/>
    <w:rsid w:val="00A708D8"/>
    <w:rsid w:val="00A70C9E"/>
    <w:rsid w:val="00A70E10"/>
    <w:rsid w:val="00A70E34"/>
    <w:rsid w:val="00A70EBC"/>
    <w:rsid w:val="00A70FAC"/>
    <w:rsid w:val="00A71133"/>
    <w:rsid w:val="00A711ED"/>
    <w:rsid w:val="00A71284"/>
    <w:rsid w:val="00A7153D"/>
    <w:rsid w:val="00A716BF"/>
    <w:rsid w:val="00A717B4"/>
    <w:rsid w:val="00A71832"/>
    <w:rsid w:val="00A7190E"/>
    <w:rsid w:val="00A71991"/>
    <w:rsid w:val="00A71B21"/>
    <w:rsid w:val="00A71B8F"/>
    <w:rsid w:val="00A71C2A"/>
    <w:rsid w:val="00A71C99"/>
    <w:rsid w:val="00A71D98"/>
    <w:rsid w:val="00A71F09"/>
    <w:rsid w:val="00A71F4D"/>
    <w:rsid w:val="00A71FEF"/>
    <w:rsid w:val="00A72431"/>
    <w:rsid w:val="00A7251A"/>
    <w:rsid w:val="00A7269F"/>
    <w:rsid w:val="00A72773"/>
    <w:rsid w:val="00A72826"/>
    <w:rsid w:val="00A7294F"/>
    <w:rsid w:val="00A72B6B"/>
    <w:rsid w:val="00A72B7B"/>
    <w:rsid w:val="00A72F18"/>
    <w:rsid w:val="00A72FEA"/>
    <w:rsid w:val="00A73004"/>
    <w:rsid w:val="00A73047"/>
    <w:rsid w:val="00A7319C"/>
    <w:rsid w:val="00A731AA"/>
    <w:rsid w:val="00A731B3"/>
    <w:rsid w:val="00A73219"/>
    <w:rsid w:val="00A73368"/>
    <w:rsid w:val="00A733A5"/>
    <w:rsid w:val="00A736B9"/>
    <w:rsid w:val="00A73718"/>
    <w:rsid w:val="00A738CC"/>
    <w:rsid w:val="00A73A4A"/>
    <w:rsid w:val="00A73C46"/>
    <w:rsid w:val="00A73E66"/>
    <w:rsid w:val="00A73ECB"/>
    <w:rsid w:val="00A7407A"/>
    <w:rsid w:val="00A7414A"/>
    <w:rsid w:val="00A74241"/>
    <w:rsid w:val="00A742E5"/>
    <w:rsid w:val="00A7430C"/>
    <w:rsid w:val="00A74310"/>
    <w:rsid w:val="00A7437B"/>
    <w:rsid w:val="00A743FE"/>
    <w:rsid w:val="00A74529"/>
    <w:rsid w:val="00A74728"/>
    <w:rsid w:val="00A74795"/>
    <w:rsid w:val="00A7480F"/>
    <w:rsid w:val="00A7484C"/>
    <w:rsid w:val="00A749A8"/>
    <w:rsid w:val="00A74A0E"/>
    <w:rsid w:val="00A74A15"/>
    <w:rsid w:val="00A74BE6"/>
    <w:rsid w:val="00A74D89"/>
    <w:rsid w:val="00A74DAB"/>
    <w:rsid w:val="00A74DF2"/>
    <w:rsid w:val="00A74E9B"/>
    <w:rsid w:val="00A74F09"/>
    <w:rsid w:val="00A74F71"/>
    <w:rsid w:val="00A750CD"/>
    <w:rsid w:val="00A750EA"/>
    <w:rsid w:val="00A7517B"/>
    <w:rsid w:val="00A752BD"/>
    <w:rsid w:val="00A75441"/>
    <w:rsid w:val="00A756D5"/>
    <w:rsid w:val="00A758CE"/>
    <w:rsid w:val="00A75985"/>
    <w:rsid w:val="00A759A0"/>
    <w:rsid w:val="00A75A10"/>
    <w:rsid w:val="00A75AF0"/>
    <w:rsid w:val="00A75AF3"/>
    <w:rsid w:val="00A75BC1"/>
    <w:rsid w:val="00A75D99"/>
    <w:rsid w:val="00A75DAD"/>
    <w:rsid w:val="00A75DC1"/>
    <w:rsid w:val="00A75EA9"/>
    <w:rsid w:val="00A75F46"/>
    <w:rsid w:val="00A761CF"/>
    <w:rsid w:val="00A761DE"/>
    <w:rsid w:val="00A76229"/>
    <w:rsid w:val="00A762CE"/>
    <w:rsid w:val="00A764FA"/>
    <w:rsid w:val="00A76549"/>
    <w:rsid w:val="00A765D8"/>
    <w:rsid w:val="00A767F9"/>
    <w:rsid w:val="00A76B8E"/>
    <w:rsid w:val="00A76CBE"/>
    <w:rsid w:val="00A76D00"/>
    <w:rsid w:val="00A76DDF"/>
    <w:rsid w:val="00A77022"/>
    <w:rsid w:val="00A771CC"/>
    <w:rsid w:val="00A772F5"/>
    <w:rsid w:val="00A7747E"/>
    <w:rsid w:val="00A7748C"/>
    <w:rsid w:val="00A774A3"/>
    <w:rsid w:val="00A774FE"/>
    <w:rsid w:val="00A77579"/>
    <w:rsid w:val="00A77580"/>
    <w:rsid w:val="00A775BB"/>
    <w:rsid w:val="00A77759"/>
    <w:rsid w:val="00A777D0"/>
    <w:rsid w:val="00A777D2"/>
    <w:rsid w:val="00A778AE"/>
    <w:rsid w:val="00A77A1B"/>
    <w:rsid w:val="00A77ACA"/>
    <w:rsid w:val="00A77B46"/>
    <w:rsid w:val="00A77B66"/>
    <w:rsid w:val="00A77CE1"/>
    <w:rsid w:val="00A77FEF"/>
    <w:rsid w:val="00A80033"/>
    <w:rsid w:val="00A80085"/>
    <w:rsid w:val="00A8008F"/>
    <w:rsid w:val="00A800AA"/>
    <w:rsid w:val="00A800D6"/>
    <w:rsid w:val="00A8011B"/>
    <w:rsid w:val="00A80176"/>
    <w:rsid w:val="00A80243"/>
    <w:rsid w:val="00A80325"/>
    <w:rsid w:val="00A809DB"/>
    <w:rsid w:val="00A80A95"/>
    <w:rsid w:val="00A80ABA"/>
    <w:rsid w:val="00A80B0C"/>
    <w:rsid w:val="00A80BD4"/>
    <w:rsid w:val="00A80DA4"/>
    <w:rsid w:val="00A80F23"/>
    <w:rsid w:val="00A8100E"/>
    <w:rsid w:val="00A813AC"/>
    <w:rsid w:val="00A813BC"/>
    <w:rsid w:val="00A813C9"/>
    <w:rsid w:val="00A813CF"/>
    <w:rsid w:val="00A81436"/>
    <w:rsid w:val="00A8144C"/>
    <w:rsid w:val="00A8146F"/>
    <w:rsid w:val="00A815B9"/>
    <w:rsid w:val="00A815C3"/>
    <w:rsid w:val="00A81664"/>
    <w:rsid w:val="00A817C4"/>
    <w:rsid w:val="00A817F7"/>
    <w:rsid w:val="00A818B2"/>
    <w:rsid w:val="00A819FF"/>
    <w:rsid w:val="00A81A6D"/>
    <w:rsid w:val="00A81AF2"/>
    <w:rsid w:val="00A81B24"/>
    <w:rsid w:val="00A81BCF"/>
    <w:rsid w:val="00A81C2F"/>
    <w:rsid w:val="00A81DA4"/>
    <w:rsid w:val="00A81DB4"/>
    <w:rsid w:val="00A81E39"/>
    <w:rsid w:val="00A81E4F"/>
    <w:rsid w:val="00A81EE7"/>
    <w:rsid w:val="00A81EFB"/>
    <w:rsid w:val="00A81F32"/>
    <w:rsid w:val="00A81F36"/>
    <w:rsid w:val="00A820EE"/>
    <w:rsid w:val="00A82129"/>
    <w:rsid w:val="00A82187"/>
    <w:rsid w:val="00A823AD"/>
    <w:rsid w:val="00A824AA"/>
    <w:rsid w:val="00A82526"/>
    <w:rsid w:val="00A82A84"/>
    <w:rsid w:val="00A82AEA"/>
    <w:rsid w:val="00A82CD4"/>
    <w:rsid w:val="00A82EBD"/>
    <w:rsid w:val="00A82FB2"/>
    <w:rsid w:val="00A8305E"/>
    <w:rsid w:val="00A831C7"/>
    <w:rsid w:val="00A83208"/>
    <w:rsid w:val="00A8324C"/>
    <w:rsid w:val="00A832ED"/>
    <w:rsid w:val="00A8330A"/>
    <w:rsid w:val="00A83471"/>
    <w:rsid w:val="00A834BA"/>
    <w:rsid w:val="00A83593"/>
    <w:rsid w:val="00A83594"/>
    <w:rsid w:val="00A83612"/>
    <w:rsid w:val="00A83778"/>
    <w:rsid w:val="00A837E9"/>
    <w:rsid w:val="00A83842"/>
    <w:rsid w:val="00A8386C"/>
    <w:rsid w:val="00A838DC"/>
    <w:rsid w:val="00A83909"/>
    <w:rsid w:val="00A83914"/>
    <w:rsid w:val="00A8391A"/>
    <w:rsid w:val="00A83B35"/>
    <w:rsid w:val="00A83BCD"/>
    <w:rsid w:val="00A83BEC"/>
    <w:rsid w:val="00A83C25"/>
    <w:rsid w:val="00A83C76"/>
    <w:rsid w:val="00A83F24"/>
    <w:rsid w:val="00A83F35"/>
    <w:rsid w:val="00A84009"/>
    <w:rsid w:val="00A8402A"/>
    <w:rsid w:val="00A84031"/>
    <w:rsid w:val="00A8439F"/>
    <w:rsid w:val="00A8444E"/>
    <w:rsid w:val="00A844E1"/>
    <w:rsid w:val="00A844F2"/>
    <w:rsid w:val="00A84620"/>
    <w:rsid w:val="00A846CC"/>
    <w:rsid w:val="00A8471D"/>
    <w:rsid w:val="00A84993"/>
    <w:rsid w:val="00A849D0"/>
    <w:rsid w:val="00A84A25"/>
    <w:rsid w:val="00A84C9D"/>
    <w:rsid w:val="00A84CD0"/>
    <w:rsid w:val="00A84D65"/>
    <w:rsid w:val="00A84F98"/>
    <w:rsid w:val="00A85047"/>
    <w:rsid w:val="00A850E0"/>
    <w:rsid w:val="00A8510D"/>
    <w:rsid w:val="00A85154"/>
    <w:rsid w:val="00A851EF"/>
    <w:rsid w:val="00A85294"/>
    <w:rsid w:val="00A85808"/>
    <w:rsid w:val="00A8582C"/>
    <w:rsid w:val="00A858C4"/>
    <w:rsid w:val="00A85AC0"/>
    <w:rsid w:val="00A85CBB"/>
    <w:rsid w:val="00A85D76"/>
    <w:rsid w:val="00A85F4B"/>
    <w:rsid w:val="00A85F96"/>
    <w:rsid w:val="00A85FFF"/>
    <w:rsid w:val="00A86083"/>
    <w:rsid w:val="00A8608B"/>
    <w:rsid w:val="00A860AF"/>
    <w:rsid w:val="00A862F0"/>
    <w:rsid w:val="00A8633B"/>
    <w:rsid w:val="00A8637B"/>
    <w:rsid w:val="00A8645B"/>
    <w:rsid w:val="00A865D0"/>
    <w:rsid w:val="00A86786"/>
    <w:rsid w:val="00A86994"/>
    <w:rsid w:val="00A86AD0"/>
    <w:rsid w:val="00A86B6B"/>
    <w:rsid w:val="00A86BA4"/>
    <w:rsid w:val="00A86BDE"/>
    <w:rsid w:val="00A86E3B"/>
    <w:rsid w:val="00A86F74"/>
    <w:rsid w:val="00A8701E"/>
    <w:rsid w:val="00A870D2"/>
    <w:rsid w:val="00A87164"/>
    <w:rsid w:val="00A871CB"/>
    <w:rsid w:val="00A871D5"/>
    <w:rsid w:val="00A87399"/>
    <w:rsid w:val="00A873FB"/>
    <w:rsid w:val="00A87432"/>
    <w:rsid w:val="00A87474"/>
    <w:rsid w:val="00A87484"/>
    <w:rsid w:val="00A8759F"/>
    <w:rsid w:val="00A875D1"/>
    <w:rsid w:val="00A87620"/>
    <w:rsid w:val="00A876AB"/>
    <w:rsid w:val="00A876FD"/>
    <w:rsid w:val="00A8782D"/>
    <w:rsid w:val="00A8787E"/>
    <w:rsid w:val="00A879FB"/>
    <w:rsid w:val="00A87A3D"/>
    <w:rsid w:val="00A87BCF"/>
    <w:rsid w:val="00A87E71"/>
    <w:rsid w:val="00A87F00"/>
    <w:rsid w:val="00A87FCE"/>
    <w:rsid w:val="00A90121"/>
    <w:rsid w:val="00A9015B"/>
    <w:rsid w:val="00A902BD"/>
    <w:rsid w:val="00A90395"/>
    <w:rsid w:val="00A9059F"/>
    <w:rsid w:val="00A9060F"/>
    <w:rsid w:val="00A90991"/>
    <w:rsid w:val="00A90B81"/>
    <w:rsid w:val="00A90D0E"/>
    <w:rsid w:val="00A90D2B"/>
    <w:rsid w:val="00A90D3D"/>
    <w:rsid w:val="00A90DB5"/>
    <w:rsid w:val="00A90E79"/>
    <w:rsid w:val="00A90EC7"/>
    <w:rsid w:val="00A90EF5"/>
    <w:rsid w:val="00A9100F"/>
    <w:rsid w:val="00A9103A"/>
    <w:rsid w:val="00A9105F"/>
    <w:rsid w:val="00A91118"/>
    <w:rsid w:val="00A9118F"/>
    <w:rsid w:val="00A9126A"/>
    <w:rsid w:val="00A91284"/>
    <w:rsid w:val="00A912CA"/>
    <w:rsid w:val="00A912D2"/>
    <w:rsid w:val="00A912F4"/>
    <w:rsid w:val="00A91342"/>
    <w:rsid w:val="00A91595"/>
    <w:rsid w:val="00A915C6"/>
    <w:rsid w:val="00A917B4"/>
    <w:rsid w:val="00A918B4"/>
    <w:rsid w:val="00A9198D"/>
    <w:rsid w:val="00A91A89"/>
    <w:rsid w:val="00A91AA7"/>
    <w:rsid w:val="00A91B70"/>
    <w:rsid w:val="00A91C50"/>
    <w:rsid w:val="00A91F04"/>
    <w:rsid w:val="00A92118"/>
    <w:rsid w:val="00A92165"/>
    <w:rsid w:val="00A92481"/>
    <w:rsid w:val="00A924F1"/>
    <w:rsid w:val="00A925A2"/>
    <w:rsid w:val="00A92747"/>
    <w:rsid w:val="00A92847"/>
    <w:rsid w:val="00A92AE7"/>
    <w:rsid w:val="00A92B79"/>
    <w:rsid w:val="00A92C41"/>
    <w:rsid w:val="00A92CAD"/>
    <w:rsid w:val="00A92CF4"/>
    <w:rsid w:val="00A92D2A"/>
    <w:rsid w:val="00A92D48"/>
    <w:rsid w:val="00A92D4F"/>
    <w:rsid w:val="00A92D9B"/>
    <w:rsid w:val="00A92DCF"/>
    <w:rsid w:val="00A92EED"/>
    <w:rsid w:val="00A92EF5"/>
    <w:rsid w:val="00A92FA4"/>
    <w:rsid w:val="00A931EE"/>
    <w:rsid w:val="00A93262"/>
    <w:rsid w:val="00A93598"/>
    <w:rsid w:val="00A93763"/>
    <w:rsid w:val="00A9378A"/>
    <w:rsid w:val="00A9380A"/>
    <w:rsid w:val="00A939A8"/>
    <w:rsid w:val="00A93AB5"/>
    <w:rsid w:val="00A93ACC"/>
    <w:rsid w:val="00A93B2F"/>
    <w:rsid w:val="00A93B8A"/>
    <w:rsid w:val="00A93BC4"/>
    <w:rsid w:val="00A93DE3"/>
    <w:rsid w:val="00A93EE1"/>
    <w:rsid w:val="00A94050"/>
    <w:rsid w:val="00A9424B"/>
    <w:rsid w:val="00A94254"/>
    <w:rsid w:val="00A94286"/>
    <w:rsid w:val="00A94347"/>
    <w:rsid w:val="00A9436D"/>
    <w:rsid w:val="00A94411"/>
    <w:rsid w:val="00A946BA"/>
    <w:rsid w:val="00A94980"/>
    <w:rsid w:val="00A949EC"/>
    <w:rsid w:val="00A94AA9"/>
    <w:rsid w:val="00A94B05"/>
    <w:rsid w:val="00A94B81"/>
    <w:rsid w:val="00A94CC5"/>
    <w:rsid w:val="00A94D3B"/>
    <w:rsid w:val="00A94D56"/>
    <w:rsid w:val="00A94F17"/>
    <w:rsid w:val="00A94F6C"/>
    <w:rsid w:val="00A94F95"/>
    <w:rsid w:val="00A94FEF"/>
    <w:rsid w:val="00A95054"/>
    <w:rsid w:val="00A951C0"/>
    <w:rsid w:val="00A95263"/>
    <w:rsid w:val="00A9539B"/>
    <w:rsid w:val="00A953E5"/>
    <w:rsid w:val="00A955D5"/>
    <w:rsid w:val="00A95713"/>
    <w:rsid w:val="00A95728"/>
    <w:rsid w:val="00A95736"/>
    <w:rsid w:val="00A95753"/>
    <w:rsid w:val="00A957F1"/>
    <w:rsid w:val="00A958AD"/>
    <w:rsid w:val="00A959E0"/>
    <w:rsid w:val="00A95A4B"/>
    <w:rsid w:val="00A95B5B"/>
    <w:rsid w:val="00A95C70"/>
    <w:rsid w:val="00A95C7F"/>
    <w:rsid w:val="00A95D59"/>
    <w:rsid w:val="00A95D96"/>
    <w:rsid w:val="00A95DB1"/>
    <w:rsid w:val="00A96033"/>
    <w:rsid w:val="00A9612F"/>
    <w:rsid w:val="00A961F2"/>
    <w:rsid w:val="00A962C1"/>
    <w:rsid w:val="00A963AC"/>
    <w:rsid w:val="00A963B4"/>
    <w:rsid w:val="00A965EA"/>
    <w:rsid w:val="00A9671F"/>
    <w:rsid w:val="00A96880"/>
    <w:rsid w:val="00A96A19"/>
    <w:rsid w:val="00A96A81"/>
    <w:rsid w:val="00A96B34"/>
    <w:rsid w:val="00A96D60"/>
    <w:rsid w:val="00A96D70"/>
    <w:rsid w:val="00A96E51"/>
    <w:rsid w:val="00A96E56"/>
    <w:rsid w:val="00A96E7A"/>
    <w:rsid w:val="00A96EC1"/>
    <w:rsid w:val="00A96FA6"/>
    <w:rsid w:val="00A97051"/>
    <w:rsid w:val="00A97087"/>
    <w:rsid w:val="00A97227"/>
    <w:rsid w:val="00A9728E"/>
    <w:rsid w:val="00A972DA"/>
    <w:rsid w:val="00A97317"/>
    <w:rsid w:val="00A9739E"/>
    <w:rsid w:val="00A9743D"/>
    <w:rsid w:val="00A97604"/>
    <w:rsid w:val="00A97608"/>
    <w:rsid w:val="00A976FA"/>
    <w:rsid w:val="00A97845"/>
    <w:rsid w:val="00A97876"/>
    <w:rsid w:val="00A9790F"/>
    <w:rsid w:val="00A97915"/>
    <w:rsid w:val="00A97A09"/>
    <w:rsid w:val="00A97B83"/>
    <w:rsid w:val="00A97D55"/>
    <w:rsid w:val="00A97FB6"/>
    <w:rsid w:val="00AA00DA"/>
    <w:rsid w:val="00AA0152"/>
    <w:rsid w:val="00AA04E4"/>
    <w:rsid w:val="00AA0515"/>
    <w:rsid w:val="00AA05F8"/>
    <w:rsid w:val="00AA0770"/>
    <w:rsid w:val="00AA09D1"/>
    <w:rsid w:val="00AA0B9F"/>
    <w:rsid w:val="00AA0BA0"/>
    <w:rsid w:val="00AA0C68"/>
    <w:rsid w:val="00AA0DCB"/>
    <w:rsid w:val="00AA0DEB"/>
    <w:rsid w:val="00AA0EB7"/>
    <w:rsid w:val="00AA10BD"/>
    <w:rsid w:val="00AA10FA"/>
    <w:rsid w:val="00AA1265"/>
    <w:rsid w:val="00AA13C1"/>
    <w:rsid w:val="00AA13E2"/>
    <w:rsid w:val="00AA1440"/>
    <w:rsid w:val="00AA1490"/>
    <w:rsid w:val="00AA151D"/>
    <w:rsid w:val="00AA16E0"/>
    <w:rsid w:val="00AA1931"/>
    <w:rsid w:val="00AA1A31"/>
    <w:rsid w:val="00AA1B8F"/>
    <w:rsid w:val="00AA1BD9"/>
    <w:rsid w:val="00AA1E75"/>
    <w:rsid w:val="00AA1E98"/>
    <w:rsid w:val="00AA1F95"/>
    <w:rsid w:val="00AA200E"/>
    <w:rsid w:val="00AA226E"/>
    <w:rsid w:val="00AA243B"/>
    <w:rsid w:val="00AA2504"/>
    <w:rsid w:val="00AA25DD"/>
    <w:rsid w:val="00AA26A0"/>
    <w:rsid w:val="00AA27D9"/>
    <w:rsid w:val="00AA29C2"/>
    <w:rsid w:val="00AA2A3A"/>
    <w:rsid w:val="00AA2AE4"/>
    <w:rsid w:val="00AA2B83"/>
    <w:rsid w:val="00AA2BD5"/>
    <w:rsid w:val="00AA2BE3"/>
    <w:rsid w:val="00AA2DA3"/>
    <w:rsid w:val="00AA3056"/>
    <w:rsid w:val="00AA3129"/>
    <w:rsid w:val="00AA31B8"/>
    <w:rsid w:val="00AA32B9"/>
    <w:rsid w:val="00AA332B"/>
    <w:rsid w:val="00AA337D"/>
    <w:rsid w:val="00AA33DF"/>
    <w:rsid w:val="00AA34DF"/>
    <w:rsid w:val="00AA34E8"/>
    <w:rsid w:val="00AA36BA"/>
    <w:rsid w:val="00AA3753"/>
    <w:rsid w:val="00AA38D8"/>
    <w:rsid w:val="00AA38E6"/>
    <w:rsid w:val="00AA3A1D"/>
    <w:rsid w:val="00AA3AD3"/>
    <w:rsid w:val="00AA3B47"/>
    <w:rsid w:val="00AA3E62"/>
    <w:rsid w:val="00AA3EE8"/>
    <w:rsid w:val="00AA3FCA"/>
    <w:rsid w:val="00AA41DE"/>
    <w:rsid w:val="00AA428A"/>
    <w:rsid w:val="00AA42E2"/>
    <w:rsid w:val="00AA43D4"/>
    <w:rsid w:val="00AA44D8"/>
    <w:rsid w:val="00AA45C3"/>
    <w:rsid w:val="00AA46A2"/>
    <w:rsid w:val="00AA483E"/>
    <w:rsid w:val="00AA48E7"/>
    <w:rsid w:val="00AA4A28"/>
    <w:rsid w:val="00AA4B31"/>
    <w:rsid w:val="00AA4BFE"/>
    <w:rsid w:val="00AA4C92"/>
    <w:rsid w:val="00AA4DE0"/>
    <w:rsid w:val="00AA4E8C"/>
    <w:rsid w:val="00AA4E8E"/>
    <w:rsid w:val="00AA4FC1"/>
    <w:rsid w:val="00AA518D"/>
    <w:rsid w:val="00AA51CE"/>
    <w:rsid w:val="00AA5640"/>
    <w:rsid w:val="00AA579A"/>
    <w:rsid w:val="00AA599A"/>
    <w:rsid w:val="00AA599C"/>
    <w:rsid w:val="00AA5DAC"/>
    <w:rsid w:val="00AA5E85"/>
    <w:rsid w:val="00AA5FDB"/>
    <w:rsid w:val="00AA6059"/>
    <w:rsid w:val="00AA6155"/>
    <w:rsid w:val="00AA6176"/>
    <w:rsid w:val="00AA6229"/>
    <w:rsid w:val="00AA6276"/>
    <w:rsid w:val="00AA6470"/>
    <w:rsid w:val="00AA648D"/>
    <w:rsid w:val="00AA6689"/>
    <w:rsid w:val="00AA6745"/>
    <w:rsid w:val="00AA6A31"/>
    <w:rsid w:val="00AA6E79"/>
    <w:rsid w:val="00AA6F18"/>
    <w:rsid w:val="00AA7055"/>
    <w:rsid w:val="00AA71BA"/>
    <w:rsid w:val="00AA7256"/>
    <w:rsid w:val="00AA72BE"/>
    <w:rsid w:val="00AA7413"/>
    <w:rsid w:val="00AA7516"/>
    <w:rsid w:val="00AA7730"/>
    <w:rsid w:val="00AA7788"/>
    <w:rsid w:val="00AA781D"/>
    <w:rsid w:val="00AA78E6"/>
    <w:rsid w:val="00AA78F3"/>
    <w:rsid w:val="00AA79F6"/>
    <w:rsid w:val="00AA7AAA"/>
    <w:rsid w:val="00AA7B71"/>
    <w:rsid w:val="00AA7BE6"/>
    <w:rsid w:val="00AA7BFE"/>
    <w:rsid w:val="00AA7C74"/>
    <w:rsid w:val="00AA7CF2"/>
    <w:rsid w:val="00AA7DA0"/>
    <w:rsid w:val="00AA7E52"/>
    <w:rsid w:val="00AA7F82"/>
    <w:rsid w:val="00AA7F97"/>
    <w:rsid w:val="00AB004B"/>
    <w:rsid w:val="00AB0057"/>
    <w:rsid w:val="00AB014D"/>
    <w:rsid w:val="00AB0304"/>
    <w:rsid w:val="00AB0520"/>
    <w:rsid w:val="00AB0550"/>
    <w:rsid w:val="00AB0611"/>
    <w:rsid w:val="00AB061D"/>
    <w:rsid w:val="00AB06F6"/>
    <w:rsid w:val="00AB08FC"/>
    <w:rsid w:val="00AB095B"/>
    <w:rsid w:val="00AB0AD3"/>
    <w:rsid w:val="00AB0B50"/>
    <w:rsid w:val="00AB0B6B"/>
    <w:rsid w:val="00AB0C20"/>
    <w:rsid w:val="00AB0CD0"/>
    <w:rsid w:val="00AB0DF2"/>
    <w:rsid w:val="00AB0F61"/>
    <w:rsid w:val="00AB1037"/>
    <w:rsid w:val="00AB1164"/>
    <w:rsid w:val="00AB11D1"/>
    <w:rsid w:val="00AB1333"/>
    <w:rsid w:val="00AB1344"/>
    <w:rsid w:val="00AB14A4"/>
    <w:rsid w:val="00AB14DB"/>
    <w:rsid w:val="00AB174D"/>
    <w:rsid w:val="00AB1868"/>
    <w:rsid w:val="00AB19C4"/>
    <w:rsid w:val="00AB1A51"/>
    <w:rsid w:val="00AB1AE9"/>
    <w:rsid w:val="00AB1B6A"/>
    <w:rsid w:val="00AB1BAE"/>
    <w:rsid w:val="00AB1C47"/>
    <w:rsid w:val="00AB1CA5"/>
    <w:rsid w:val="00AB1CEA"/>
    <w:rsid w:val="00AB1CEC"/>
    <w:rsid w:val="00AB1D2D"/>
    <w:rsid w:val="00AB1F3A"/>
    <w:rsid w:val="00AB208A"/>
    <w:rsid w:val="00AB20CA"/>
    <w:rsid w:val="00AB2106"/>
    <w:rsid w:val="00AB2212"/>
    <w:rsid w:val="00AB225D"/>
    <w:rsid w:val="00AB2373"/>
    <w:rsid w:val="00AB2724"/>
    <w:rsid w:val="00AB28CA"/>
    <w:rsid w:val="00AB2932"/>
    <w:rsid w:val="00AB2992"/>
    <w:rsid w:val="00AB2A08"/>
    <w:rsid w:val="00AB2B30"/>
    <w:rsid w:val="00AB2B33"/>
    <w:rsid w:val="00AB2B98"/>
    <w:rsid w:val="00AB2BA8"/>
    <w:rsid w:val="00AB2C62"/>
    <w:rsid w:val="00AB2CF4"/>
    <w:rsid w:val="00AB2E57"/>
    <w:rsid w:val="00AB306D"/>
    <w:rsid w:val="00AB312A"/>
    <w:rsid w:val="00AB313B"/>
    <w:rsid w:val="00AB3184"/>
    <w:rsid w:val="00AB33BF"/>
    <w:rsid w:val="00AB33E6"/>
    <w:rsid w:val="00AB34A3"/>
    <w:rsid w:val="00AB357E"/>
    <w:rsid w:val="00AB35EB"/>
    <w:rsid w:val="00AB3634"/>
    <w:rsid w:val="00AB3794"/>
    <w:rsid w:val="00AB37D2"/>
    <w:rsid w:val="00AB380A"/>
    <w:rsid w:val="00AB3835"/>
    <w:rsid w:val="00AB3ABD"/>
    <w:rsid w:val="00AB3B45"/>
    <w:rsid w:val="00AB3B7B"/>
    <w:rsid w:val="00AB3C64"/>
    <w:rsid w:val="00AB3D5C"/>
    <w:rsid w:val="00AB3F90"/>
    <w:rsid w:val="00AB42AA"/>
    <w:rsid w:val="00AB43C1"/>
    <w:rsid w:val="00AB4441"/>
    <w:rsid w:val="00AB4451"/>
    <w:rsid w:val="00AB4495"/>
    <w:rsid w:val="00AB4498"/>
    <w:rsid w:val="00AB4584"/>
    <w:rsid w:val="00AB4611"/>
    <w:rsid w:val="00AB46A4"/>
    <w:rsid w:val="00AB46D5"/>
    <w:rsid w:val="00AB4703"/>
    <w:rsid w:val="00AB4961"/>
    <w:rsid w:val="00AB4A83"/>
    <w:rsid w:val="00AB4A91"/>
    <w:rsid w:val="00AB4ABB"/>
    <w:rsid w:val="00AB4BDD"/>
    <w:rsid w:val="00AB4C31"/>
    <w:rsid w:val="00AB4C8B"/>
    <w:rsid w:val="00AB4DBF"/>
    <w:rsid w:val="00AB4EC7"/>
    <w:rsid w:val="00AB4FD2"/>
    <w:rsid w:val="00AB5059"/>
    <w:rsid w:val="00AB5140"/>
    <w:rsid w:val="00AB5275"/>
    <w:rsid w:val="00AB5291"/>
    <w:rsid w:val="00AB52D8"/>
    <w:rsid w:val="00AB52FE"/>
    <w:rsid w:val="00AB5453"/>
    <w:rsid w:val="00AB54C6"/>
    <w:rsid w:val="00AB5515"/>
    <w:rsid w:val="00AB5597"/>
    <w:rsid w:val="00AB5605"/>
    <w:rsid w:val="00AB5766"/>
    <w:rsid w:val="00AB57B7"/>
    <w:rsid w:val="00AB5901"/>
    <w:rsid w:val="00AB59C8"/>
    <w:rsid w:val="00AB5A6C"/>
    <w:rsid w:val="00AB5A75"/>
    <w:rsid w:val="00AB5C95"/>
    <w:rsid w:val="00AB5D6E"/>
    <w:rsid w:val="00AB5DB9"/>
    <w:rsid w:val="00AB5F09"/>
    <w:rsid w:val="00AB5F65"/>
    <w:rsid w:val="00AB5F90"/>
    <w:rsid w:val="00AB60AA"/>
    <w:rsid w:val="00AB61D1"/>
    <w:rsid w:val="00AB6317"/>
    <w:rsid w:val="00AB6397"/>
    <w:rsid w:val="00AB6584"/>
    <w:rsid w:val="00AB664B"/>
    <w:rsid w:val="00AB6685"/>
    <w:rsid w:val="00AB6694"/>
    <w:rsid w:val="00AB669D"/>
    <w:rsid w:val="00AB66A7"/>
    <w:rsid w:val="00AB6840"/>
    <w:rsid w:val="00AB6870"/>
    <w:rsid w:val="00AB691F"/>
    <w:rsid w:val="00AB693E"/>
    <w:rsid w:val="00AB69B7"/>
    <w:rsid w:val="00AB6A56"/>
    <w:rsid w:val="00AB6A65"/>
    <w:rsid w:val="00AB6BD5"/>
    <w:rsid w:val="00AB6CA0"/>
    <w:rsid w:val="00AB6CA4"/>
    <w:rsid w:val="00AB6EED"/>
    <w:rsid w:val="00AB7217"/>
    <w:rsid w:val="00AB7374"/>
    <w:rsid w:val="00AB73DD"/>
    <w:rsid w:val="00AB73ED"/>
    <w:rsid w:val="00AB7441"/>
    <w:rsid w:val="00AB7509"/>
    <w:rsid w:val="00AB7574"/>
    <w:rsid w:val="00AB75B4"/>
    <w:rsid w:val="00AB7690"/>
    <w:rsid w:val="00AB78B9"/>
    <w:rsid w:val="00AB7CAC"/>
    <w:rsid w:val="00AB7D59"/>
    <w:rsid w:val="00AB7D8D"/>
    <w:rsid w:val="00AB7EBF"/>
    <w:rsid w:val="00AB7F0E"/>
    <w:rsid w:val="00AB7F60"/>
    <w:rsid w:val="00AC00D6"/>
    <w:rsid w:val="00AC01B1"/>
    <w:rsid w:val="00AC01F0"/>
    <w:rsid w:val="00AC023E"/>
    <w:rsid w:val="00AC03A0"/>
    <w:rsid w:val="00AC0451"/>
    <w:rsid w:val="00AC0747"/>
    <w:rsid w:val="00AC082A"/>
    <w:rsid w:val="00AC08EA"/>
    <w:rsid w:val="00AC08EE"/>
    <w:rsid w:val="00AC0901"/>
    <w:rsid w:val="00AC09F6"/>
    <w:rsid w:val="00AC0A04"/>
    <w:rsid w:val="00AC0AC8"/>
    <w:rsid w:val="00AC0AEA"/>
    <w:rsid w:val="00AC0CC2"/>
    <w:rsid w:val="00AC0F3B"/>
    <w:rsid w:val="00AC101F"/>
    <w:rsid w:val="00AC10A4"/>
    <w:rsid w:val="00AC10C5"/>
    <w:rsid w:val="00AC122E"/>
    <w:rsid w:val="00AC129C"/>
    <w:rsid w:val="00AC12C4"/>
    <w:rsid w:val="00AC12F6"/>
    <w:rsid w:val="00AC1585"/>
    <w:rsid w:val="00AC17F1"/>
    <w:rsid w:val="00AC1900"/>
    <w:rsid w:val="00AC198E"/>
    <w:rsid w:val="00AC1A86"/>
    <w:rsid w:val="00AC1B49"/>
    <w:rsid w:val="00AC1C78"/>
    <w:rsid w:val="00AC1C92"/>
    <w:rsid w:val="00AC1D4A"/>
    <w:rsid w:val="00AC1DA5"/>
    <w:rsid w:val="00AC1E55"/>
    <w:rsid w:val="00AC210D"/>
    <w:rsid w:val="00AC2284"/>
    <w:rsid w:val="00AC2367"/>
    <w:rsid w:val="00AC2618"/>
    <w:rsid w:val="00AC2631"/>
    <w:rsid w:val="00AC26F5"/>
    <w:rsid w:val="00AC2868"/>
    <w:rsid w:val="00AC28BF"/>
    <w:rsid w:val="00AC2955"/>
    <w:rsid w:val="00AC2B2A"/>
    <w:rsid w:val="00AC2CB7"/>
    <w:rsid w:val="00AC2FE2"/>
    <w:rsid w:val="00AC3068"/>
    <w:rsid w:val="00AC30EB"/>
    <w:rsid w:val="00AC3156"/>
    <w:rsid w:val="00AC3190"/>
    <w:rsid w:val="00AC31F9"/>
    <w:rsid w:val="00AC33E8"/>
    <w:rsid w:val="00AC3441"/>
    <w:rsid w:val="00AC3514"/>
    <w:rsid w:val="00AC3532"/>
    <w:rsid w:val="00AC36C9"/>
    <w:rsid w:val="00AC3818"/>
    <w:rsid w:val="00AC382B"/>
    <w:rsid w:val="00AC384E"/>
    <w:rsid w:val="00AC38CC"/>
    <w:rsid w:val="00AC3924"/>
    <w:rsid w:val="00AC3A87"/>
    <w:rsid w:val="00AC3ADD"/>
    <w:rsid w:val="00AC3B22"/>
    <w:rsid w:val="00AC3CF7"/>
    <w:rsid w:val="00AC3D75"/>
    <w:rsid w:val="00AC3D83"/>
    <w:rsid w:val="00AC3DA7"/>
    <w:rsid w:val="00AC3E1B"/>
    <w:rsid w:val="00AC3E27"/>
    <w:rsid w:val="00AC3EA8"/>
    <w:rsid w:val="00AC3F4C"/>
    <w:rsid w:val="00AC40C0"/>
    <w:rsid w:val="00AC40C6"/>
    <w:rsid w:val="00AC41D2"/>
    <w:rsid w:val="00AC4379"/>
    <w:rsid w:val="00AC447F"/>
    <w:rsid w:val="00AC44A0"/>
    <w:rsid w:val="00AC458C"/>
    <w:rsid w:val="00AC45AD"/>
    <w:rsid w:val="00AC45CD"/>
    <w:rsid w:val="00AC463F"/>
    <w:rsid w:val="00AC47DE"/>
    <w:rsid w:val="00AC47E9"/>
    <w:rsid w:val="00AC4874"/>
    <w:rsid w:val="00AC496F"/>
    <w:rsid w:val="00AC4A0B"/>
    <w:rsid w:val="00AC4B11"/>
    <w:rsid w:val="00AC4B96"/>
    <w:rsid w:val="00AC4C28"/>
    <w:rsid w:val="00AC4CCE"/>
    <w:rsid w:val="00AC4D0F"/>
    <w:rsid w:val="00AC4D54"/>
    <w:rsid w:val="00AC4EB8"/>
    <w:rsid w:val="00AC4FFF"/>
    <w:rsid w:val="00AC5042"/>
    <w:rsid w:val="00AC50A3"/>
    <w:rsid w:val="00AC53E7"/>
    <w:rsid w:val="00AC544D"/>
    <w:rsid w:val="00AC564D"/>
    <w:rsid w:val="00AC5689"/>
    <w:rsid w:val="00AC569F"/>
    <w:rsid w:val="00AC57BF"/>
    <w:rsid w:val="00AC57CB"/>
    <w:rsid w:val="00AC57D9"/>
    <w:rsid w:val="00AC584E"/>
    <w:rsid w:val="00AC5874"/>
    <w:rsid w:val="00AC59C9"/>
    <w:rsid w:val="00AC5A60"/>
    <w:rsid w:val="00AC5BCF"/>
    <w:rsid w:val="00AC5C2B"/>
    <w:rsid w:val="00AC5D1A"/>
    <w:rsid w:val="00AC5D29"/>
    <w:rsid w:val="00AC5E7E"/>
    <w:rsid w:val="00AC5F3C"/>
    <w:rsid w:val="00AC6026"/>
    <w:rsid w:val="00AC60B5"/>
    <w:rsid w:val="00AC60BC"/>
    <w:rsid w:val="00AC6321"/>
    <w:rsid w:val="00AC63C5"/>
    <w:rsid w:val="00AC63F9"/>
    <w:rsid w:val="00AC65BA"/>
    <w:rsid w:val="00AC6601"/>
    <w:rsid w:val="00AC661B"/>
    <w:rsid w:val="00AC6624"/>
    <w:rsid w:val="00AC670E"/>
    <w:rsid w:val="00AC6967"/>
    <w:rsid w:val="00AC6AC8"/>
    <w:rsid w:val="00AC6B0A"/>
    <w:rsid w:val="00AC6B7F"/>
    <w:rsid w:val="00AC6BCF"/>
    <w:rsid w:val="00AC6D5B"/>
    <w:rsid w:val="00AC6E5A"/>
    <w:rsid w:val="00AC6FC3"/>
    <w:rsid w:val="00AC6FE2"/>
    <w:rsid w:val="00AC713F"/>
    <w:rsid w:val="00AC7169"/>
    <w:rsid w:val="00AC7331"/>
    <w:rsid w:val="00AC73C1"/>
    <w:rsid w:val="00AC7596"/>
    <w:rsid w:val="00AC76B6"/>
    <w:rsid w:val="00AC77A9"/>
    <w:rsid w:val="00AC78A8"/>
    <w:rsid w:val="00AC7AA7"/>
    <w:rsid w:val="00AC7B51"/>
    <w:rsid w:val="00AC7BAA"/>
    <w:rsid w:val="00AC7C08"/>
    <w:rsid w:val="00AC7E79"/>
    <w:rsid w:val="00AD0106"/>
    <w:rsid w:val="00AD03D9"/>
    <w:rsid w:val="00AD03E8"/>
    <w:rsid w:val="00AD0455"/>
    <w:rsid w:val="00AD049C"/>
    <w:rsid w:val="00AD04CF"/>
    <w:rsid w:val="00AD0551"/>
    <w:rsid w:val="00AD0641"/>
    <w:rsid w:val="00AD0656"/>
    <w:rsid w:val="00AD0744"/>
    <w:rsid w:val="00AD08A8"/>
    <w:rsid w:val="00AD0D3A"/>
    <w:rsid w:val="00AD0DE9"/>
    <w:rsid w:val="00AD0E3E"/>
    <w:rsid w:val="00AD0EF7"/>
    <w:rsid w:val="00AD0F59"/>
    <w:rsid w:val="00AD0FDD"/>
    <w:rsid w:val="00AD1131"/>
    <w:rsid w:val="00AD1153"/>
    <w:rsid w:val="00AD127F"/>
    <w:rsid w:val="00AD1315"/>
    <w:rsid w:val="00AD13B8"/>
    <w:rsid w:val="00AD13CF"/>
    <w:rsid w:val="00AD17C4"/>
    <w:rsid w:val="00AD19C8"/>
    <w:rsid w:val="00AD1A00"/>
    <w:rsid w:val="00AD1BE3"/>
    <w:rsid w:val="00AD1C0F"/>
    <w:rsid w:val="00AD1D6B"/>
    <w:rsid w:val="00AD1F41"/>
    <w:rsid w:val="00AD1F66"/>
    <w:rsid w:val="00AD22D5"/>
    <w:rsid w:val="00AD2312"/>
    <w:rsid w:val="00AD2379"/>
    <w:rsid w:val="00AD2488"/>
    <w:rsid w:val="00AD24A9"/>
    <w:rsid w:val="00AD255F"/>
    <w:rsid w:val="00AD271F"/>
    <w:rsid w:val="00AD2956"/>
    <w:rsid w:val="00AD2995"/>
    <w:rsid w:val="00AD2A9F"/>
    <w:rsid w:val="00AD2BB2"/>
    <w:rsid w:val="00AD2BC4"/>
    <w:rsid w:val="00AD2C63"/>
    <w:rsid w:val="00AD2D9B"/>
    <w:rsid w:val="00AD2E0F"/>
    <w:rsid w:val="00AD2E9D"/>
    <w:rsid w:val="00AD2EA4"/>
    <w:rsid w:val="00AD2EB2"/>
    <w:rsid w:val="00AD3030"/>
    <w:rsid w:val="00AD3053"/>
    <w:rsid w:val="00AD3257"/>
    <w:rsid w:val="00AD32CE"/>
    <w:rsid w:val="00AD3496"/>
    <w:rsid w:val="00AD35F0"/>
    <w:rsid w:val="00AD3676"/>
    <w:rsid w:val="00AD370F"/>
    <w:rsid w:val="00AD3728"/>
    <w:rsid w:val="00AD372E"/>
    <w:rsid w:val="00AD37C0"/>
    <w:rsid w:val="00AD37C3"/>
    <w:rsid w:val="00AD3825"/>
    <w:rsid w:val="00AD3A3E"/>
    <w:rsid w:val="00AD3CDC"/>
    <w:rsid w:val="00AD3CFF"/>
    <w:rsid w:val="00AD3E3D"/>
    <w:rsid w:val="00AD3E69"/>
    <w:rsid w:val="00AD3EBB"/>
    <w:rsid w:val="00AD409D"/>
    <w:rsid w:val="00AD4268"/>
    <w:rsid w:val="00AD4273"/>
    <w:rsid w:val="00AD4624"/>
    <w:rsid w:val="00AD484C"/>
    <w:rsid w:val="00AD491F"/>
    <w:rsid w:val="00AD4A28"/>
    <w:rsid w:val="00AD4A31"/>
    <w:rsid w:val="00AD4AE9"/>
    <w:rsid w:val="00AD4C45"/>
    <w:rsid w:val="00AD4C7E"/>
    <w:rsid w:val="00AD4CFB"/>
    <w:rsid w:val="00AD4D2A"/>
    <w:rsid w:val="00AD4F1D"/>
    <w:rsid w:val="00AD52E7"/>
    <w:rsid w:val="00AD5318"/>
    <w:rsid w:val="00AD533F"/>
    <w:rsid w:val="00AD548C"/>
    <w:rsid w:val="00AD54AD"/>
    <w:rsid w:val="00AD550B"/>
    <w:rsid w:val="00AD5623"/>
    <w:rsid w:val="00AD565C"/>
    <w:rsid w:val="00AD5732"/>
    <w:rsid w:val="00AD57A6"/>
    <w:rsid w:val="00AD5818"/>
    <w:rsid w:val="00AD5848"/>
    <w:rsid w:val="00AD58C1"/>
    <w:rsid w:val="00AD5A34"/>
    <w:rsid w:val="00AD5A82"/>
    <w:rsid w:val="00AD5BFA"/>
    <w:rsid w:val="00AD5C52"/>
    <w:rsid w:val="00AD5CDF"/>
    <w:rsid w:val="00AD5D17"/>
    <w:rsid w:val="00AD5DC2"/>
    <w:rsid w:val="00AD5DD0"/>
    <w:rsid w:val="00AD5DE3"/>
    <w:rsid w:val="00AD5EB3"/>
    <w:rsid w:val="00AD605C"/>
    <w:rsid w:val="00AD6092"/>
    <w:rsid w:val="00AD6201"/>
    <w:rsid w:val="00AD6244"/>
    <w:rsid w:val="00AD6255"/>
    <w:rsid w:val="00AD62F4"/>
    <w:rsid w:val="00AD63B4"/>
    <w:rsid w:val="00AD646C"/>
    <w:rsid w:val="00AD64B0"/>
    <w:rsid w:val="00AD6623"/>
    <w:rsid w:val="00AD67EA"/>
    <w:rsid w:val="00AD6891"/>
    <w:rsid w:val="00AD68E5"/>
    <w:rsid w:val="00AD692F"/>
    <w:rsid w:val="00AD69EF"/>
    <w:rsid w:val="00AD6D60"/>
    <w:rsid w:val="00AD6DD7"/>
    <w:rsid w:val="00AD6E3A"/>
    <w:rsid w:val="00AD6EB1"/>
    <w:rsid w:val="00AD6FC9"/>
    <w:rsid w:val="00AD71D5"/>
    <w:rsid w:val="00AD72BE"/>
    <w:rsid w:val="00AD7366"/>
    <w:rsid w:val="00AD737D"/>
    <w:rsid w:val="00AD73B7"/>
    <w:rsid w:val="00AD7480"/>
    <w:rsid w:val="00AD750D"/>
    <w:rsid w:val="00AD75AF"/>
    <w:rsid w:val="00AD775C"/>
    <w:rsid w:val="00AD7C3F"/>
    <w:rsid w:val="00AD7D08"/>
    <w:rsid w:val="00AD7EEA"/>
    <w:rsid w:val="00AD7FB6"/>
    <w:rsid w:val="00AE01E3"/>
    <w:rsid w:val="00AE01EE"/>
    <w:rsid w:val="00AE027E"/>
    <w:rsid w:val="00AE0289"/>
    <w:rsid w:val="00AE02CA"/>
    <w:rsid w:val="00AE0322"/>
    <w:rsid w:val="00AE0423"/>
    <w:rsid w:val="00AE05CD"/>
    <w:rsid w:val="00AE06BE"/>
    <w:rsid w:val="00AE07CA"/>
    <w:rsid w:val="00AE08AC"/>
    <w:rsid w:val="00AE08D8"/>
    <w:rsid w:val="00AE094A"/>
    <w:rsid w:val="00AE0A18"/>
    <w:rsid w:val="00AE0A67"/>
    <w:rsid w:val="00AE0AED"/>
    <w:rsid w:val="00AE0B6A"/>
    <w:rsid w:val="00AE0B72"/>
    <w:rsid w:val="00AE0D3D"/>
    <w:rsid w:val="00AE0E01"/>
    <w:rsid w:val="00AE0E9C"/>
    <w:rsid w:val="00AE1074"/>
    <w:rsid w:val="00AE126C"/>
    <w:rsid w:val="00AE12DD"/>
    <w:rsid w:val="00AE14F5"/>
    <w:rsid w:val="00AE17C9"/>
    <w:rsid w:val="00AE191E"/>
    <w:rsid w:val="00AE194C"/>
    <w:rsid w:val="00AE195E"/>
    <w:rsid w:val="00AE1ACD"/>
    <w:rsid w:val="00AE1B1D"/>
    <w:rsid w:val="00AE1C32"/>
    <w:rsid w:val="00AE1CC7"/>
    <w:rsid w:val="00AE1D0C"/>
    <w:rsid w:val="00AE1E88"/>
    <w:rsid w:val="00AE21F7"/>
    <w:rsid w:val="00AE2209"/>
    <w:rsid w:val="00AE227A"/>
    <w:rsid w:val="00AE22C2"/>
    <w:rsid w:val="00AE2359"/>
    <w:rsid w:val="00AE23E9"/>
    <w:rsid w:val="00AE25E7"/>
    <w:rsid w:val="00AE26A2"/>
    <w:rsid w:val="00AE272F"/>
    <w:rsid w:val="00AE27FA"/>
    <w:rsid w:val="00AE2876"/>
    <w:rsid w:val="00AE2950"/>
    <w:rsid w:val="00AE2995"/>
    <w:rsid w:val="00AE2DF5"/>
    <w:rsid w:val="00AE2E4A"/>
    <w:rsid w:val="00AE2E69"/>
    <w:rsid w:val="00AE2EC3"/>
    <w:rsid w:val="00AE2ECB"/>
    <w:rsid w:val="00AE2F14"/>
    <w:rsid w:val="00AE2F61"/>
    <w:rsid w:val="00AE35F5"/>
    <w:rsid w:val="00AE362E"/>
    <w:rsid w:val="00AE3848"/>
    <w:rsid w:val="00AE39BB"/>
    <w:rsid w:val="00AE3A97"/>
    <w:rsid w:val="00AE3AE9"/>
    <w:rsid w:val="00AE3B10"/>
    <w:rsid w:val="00AE3BA8"/>
    <w:rsid w:val="00AE3DC3"/>
    <w:rsid w:val="00AE3E6B"/>
    <w:rsid w:val="00AE4038"/>
    <w:rsid w:val="00AE407B"/>
    <w:rsid w:val="00AE4158"/>
    <w:rsid w:val="00AE4710"/>
    <w:rsid w:val="00AE47F1"/>
    <w:rsid w:val="00AE482E"/>
    <w:rsid w:val="00AE4854"/>
    <w:rsid w:val="00AE48CC"/>
    <w:rsid w:val="00AE48E9"/>
    <w:rsid w:val="00AE4B0F"/>
    <w:rsid w:val="00AE4F6A"/>
    <w:rsid w:val="00AE505F"/>
    <w:rsid w:val="00AE515E"/>
    <w:rsid w:val="00AE542E"/>
    <w:rsid w:val="00AE54C6"/>
    <w:rsid w:val="00AE567E"/>
    <w:rsid w:val="00AE57A3"/>
    <w:rsid w:val="00AE57A9"/>
    <w:rsid w:val="00AE5AF5"/>
    <w:rsid w:val="00AE5BB8"/>
    <w:rsid w:val="00AE5BD2"/>
    <w:rsid w:val="00AE5CF4"/>
    <w:rsid w:val="00AE5F08"/>
    <w:rsid w:val="00AE5FFF"/>
    <w:rsid w:val="00AE62C5"/>
    <w:rsid w:val="00AE635E"/>
    <w:rsid w:val="00AE640C"/>
    <w:rsid w:val="00AE6503"/>
    <w:rsid w:val="00AE65F5"/>
    <w:rsid w:val="00AE68A9"/>
    <w:rsid w:val="00AE6955"/>
    <w:rsid w:val="00AE6B61"/>
    <w:rsid w:val="00AE6BC0"/>
    <w:rsid w:val="00AE6D78"/>
    <w:rsid w:val="00AE6E11"/>
    <w:rsid w:val="00AE6ED2"/>
    <w:rsid w:val="00AE6F9C"/>
    <w:rsid w:val="00AE7071"/>
    <w:rsid w:val="00AE7164"/>
    <w:rsid w:val="00AE716F"/>
    <w:rsid w:val="00AE7629"/>
    <w:rsid w:val="00AE7741"/>
    <w:rsid w:val="00AE77A0"/>
    <w:rsid w:val="00AE77B9"/>
    <w:rsid w:val="00AE780B"/>
    <w:rsid w:val="00AE7856"/>
    <w:rsid w:val="00AE7910"/>
    <w:rsid w:val="00AE791B"/>
    <w:rsid w:val="00AE7974"/>
    <w:rsid w:val="00AE7A52"/>
    <w:rsid w:val="00AE7B2F"/>
    <w:rsid w:val="00AE7B5D"/>
    <w:rsid w:val="00AE7D2E"/>
    <w:rsid w:val="00AE7F16"/>
    <w:rsid w:val="00AE7F70"/>
    <w:rsid w:val="00AE7F89"/>
    <w:rsid w:val="00AE7FE4"/>
    <w:rsid w:val="00AF016B"/>
    <w:rsid w:val="00AF01A2"/>
    <w:rsid w:val="00AF021F"/>
    <w:rsid w:val="00AF02FB"/>
    <w:rsid w:val="00AF05AB"/>
    <w:rsid w:val="00AF06CA"/>
    <w:rsid w:val="00AF087E"/>
    <w:rsid w:val="00AF089B"/>
    <w:rsid w:val="00AF0984"/>
    <w:rsid w:val="00AF099E"/>
    <w:rsid w:val="00AF0A68"/>
    <w:rsid w:val="00AF0A87"/>
    <w:rsid w:val="00AF0CBC"/>
    <w:rsid w:val="00AF0F45"/>
    <w:rsid w:val="00AF1202"/>
    <w:rsid w:val="00AF1342"/>
    <w:rsid w:val="00AF1410"/>
    <w:rsid w:val="00AF1539"/>
    <w:rsid w:val="00AF1681"/>
    <w:rsid w:val="00AF1748"/>
    <w:rsid w:val="00AF17A9"/>
    <w:rsid w:val="00AF1831"/>
    <w:rsid w:val="00AF1A69"/>
    <w:rsid w:val="00AF1A70"/>
    <w:rsid w:val="00AF1B49"/>
    <w:rsid w:val="00AF1BA6"/>
    <w:rsid w:val="00AF1DB7"/>
    <w:rsid w:val="00AF1FE5"/>
    <w:rsid w:val="00AF213B"/>
    <w:rsid w:val="00AF215A"/>
    <w:rsid w:val="00AF2415"/>
    <w:rsid w:val="00AF2510"/>
    <w:rsid w:val="00AF27C4"/>
    <w:rsid w:val="00AF27D2"/>
    <w:rsid w:val="00AF27D6"/>
    <w:rsid w:val="00AF2982"/>
    <w:rsid w:val="00AF29D8"/>
    <w:rsid w:val="00AF2BE6"/>
    <w:rsid w:val="00AF2C5A"/>
    <w:rsid w:val="00AF2CDE"/>
    <w:rsid w:val="00AF305F"/>
    <w:rsid w:val="00AF30CC"/>
    <w:rsid w:val="00AF32E1"/>
    <w:rsid w:val="00AF358D"/>
    <w:rsid w:val="00AF3609"/>
    <w:rsid w:val="00AF3663"/>
    <w:rsid w:val="00AF3673"/>
    <w:rsid w:val="00AF3867"/>
    <w:rsid w:val="00AF3883"/>
    <w:rsid w:val="00AF38E3"/>
    <w:rsid w:val="00AF39A1"/>
    <w:rsid w:val="00AF3A17"/>
    <w:rsid w:val="00AF3A46"/>
    <w:rsid w:val="00AF3A6C"/>
    <w:rsid w:val="00AF3A72"/>
    <w:rsid w:val="00AF3B3D"/>
    <w:rsid w:val="00AF3C9D"/>
    <w:rsid w:val="00AF3D3A"/>
    <w:rsid w:val="00AF3E20"/>
    <w:rsid w:val="00AF3F31"/>
    <w:rsid w:val="00AF3FDB"/>
    <w:rsid w:val="00AF3FEF"/>
    <w:rsid w:val="00AF41A5"/>
    <w:rsid w:val="00AF439A"/>
    <w:rsid w:val="00AF45A3"/>
    <w:rsid w:val="00AF4723"/>
    <w:rsid w:val="00AF472D"/>
    <w:rsid w:val="00AF47D0"/>
    <w:rsid w:val="00AF48E1"/>
    <w:rsid w:val="00AF49C5"/>
    <w:rsid w:val="00AF4A27"/>
    <w:rsid w:val="00AF4A5E"/>
    <w:rsid w:val="00AF4CE8"/>
    <w:rsid w:val="00AF4D09"/>
    <w:rsid w:val="00AF4E9B"/>
    <w:rsid w:val="00AF4EE0"/>
    <w:rsid w:val="00AF4F79"/>
    <w:rsid w:val="00AF4FD2"/>
    <w:rsid w:val="00AF50E5"/>
    <w:rsid w:val="00AF51E0"/>
    <w:rsid w:val="00AF520B"/>
    <w:rsid w:val="00AF56A3"/>
    <w:rsid w:val="00AF56D6"/>
    <w:rsid w:val="00AF5A56"/>
    <w:rsid w:val="00AF5C6E"/>
    <w:rsid w:val="00AF5DB0"/>
    <w:rsid w:val="00AF5E81"/>
    <w:rsid w:val="00AF5F28"/>
    <w:rsid w:val="00AF5FC1"/>
    <w:rsid w:val="00AF5FF7"/>
    <w:rsid w:val="00AF601A"/>
    <w:rsid w:val="00AF622A"/>
    <w:rsid w:val="00AF62F2"/>
    <w:rsid w:val="00AF63EB"/>
    <w:rsid w:val="00AF64A1"/>
    <w:rsid w:val="00AF6580"/>
    <w:rsid w:val="00AF6882"/>
    <w:rsid w:val="00AF68A6"/>
    <w:rsid w:val="00AF6944"/>
    <w:rsid w:val="00AF69C7"/>
    <w:rsid w:val="00AF6B06"/>
    <w:rsid w:val="00AF6C14"/>
    <w:rsid w:val="00AF6CF2"/>
    <w:rsid w:val="00AF6E11"/>
    <w:rsid w:val="00AF6EFA"/>
    <w:rsid w:val="00AF72FF"/>
    <w:rsid w:val="00AF7369"/>
    <w:rsid w:val="00AF73E5"/>
    <w:rsid w:val="00AF7454"/>
    <w:rsid w:val="00AF7612"/>
    <w:rsid w:val="00AF7876"/>
    <w:rsid w:val="00AF79D9"/>
    <w:rsid w:val="00AF7A30"/>
    <w:rsid w:val="00AF7A42"/>
    <w:rsid w:val="00AF7B09"/>
    <w:rsid w:val="00AF7D90"/>
    <w:rsid w:val="00AF7DA3"/>
    <w:rsid w:val="00AF7DE8"/>
    <w:rsid w:val="00AF7E1D"/>
    <w:rsid w:val="00AF7EBE"/>
    <w:rsid w:val="00AF7F05"/>
    <w:rsid w:val="00B00026"/>
    <w:rsid w:val="00B000DC"/>
    <w:rsid w:val="00B0028B"/>
    <w:rsid w:val="00B00299"/>
    <w:rsid w:val="00B00393"/>
    <w:rsid w:val="00B00597"/>
    <w:rsid w:val="00B005EE"/>
    <w:rsid w:val="00B00674"/>
    <w:rsid w:val="00B00861"/>
    <w:rsid w:val="00B008B2"/>
    <w:rsid w:val="00B009FA"/>
    <w:rsid w:val="00B00AB9"/>
    <w:rsid w:val="00B00B8C"/>
    <w:rsid w:val="00B00BF0"/>
    <w:rsid w:val="00B00DF2"/>
    <w:rsid w:val="00B01005"/>
    <w:rsid w:val="00B01043"/>
    <w:rsid w:val="00B0119F"/>
    <w:rsid w:val="00B0131D"/>
    <w:rsid w:val="00B014E5"/>
    <w:rsid w:val="00B01507"/>
    <w:rsid w:val="00B01598"/>
    <w:rsid w:val="00B01612"/>
    <w:rsid w:val="00B01620"/>
    <w:rsid w:val="00B0165D"/>
    <w:rsid w:val="00B016B2"/>
    <w:rsid w:val="00B016D4"/>
    <w:rsid w:val="00B01917"/>
    <w:rsid w:val="00B01950"/>
    <w:rsid w:val="00B01A89"/>
    <w:rsid w:val="00B01AD5"/>
    <w:rsid w:val="00B01BC7"/>
    <w:rsid w:val="00B01BF3"/>
    <w:rsid w:val="00B01D4D"/>
    <w:rsid w:val="00B01D89"/>
    <w:rsid w:val="00B01DB4"/>
    <w:rsid w:val="00B01EBD"/>
    <w:rsid w:val="00B021EE"/>
    <w:rsid w:val="00B02462"/>
    <w:rsid w:val="00B025AF"/>
    <w:rsid w:val="00B02605"/>
    <w:rsid w:val="00B02691"/>
    <w:rsid w:val="00B02846"/>
    <w:rsid w:val="00B0285C"/>
    <w:rsid w:val="00B029E5"/>
    <w:rsid w:val="00B02B49"/>
    <w:rsid w:val="00B0316D"/>
    <w:rsid w:val="00B03195"/>
    <w:rsid w:val="00B03703"/>
    <w:rsid w:val="00B03918"/>
    <w:rsid w:val="00B039D3"/>
    <w:rsid w:val="00B039F8"/>
    <w:rsid w:val="00B03A07"/>
    <w:rsid w:val="00B03AE0"/>
    <w:rsid w:val="00B03BEF"/>
    <w:rsid w:val="00B03C17"/>
    <w:rsid w:val="00B03CA7"/>
    <w:rsid w:val="00B03E46"/>
    <w:rsid w:val="00B03E79"/>
    <w:rsid w:val="00B03FE8"/>
    <w:rsid w:val="00B04031"/>
    <w:rsid w:val="00B040EF"/>
    <w:rsid w:val="00B04269"/>
    <w:rsid w:val="00B04283"/>
    <w:rsid w:val="00B042E8"/>
    <w:rsid w:val="00B044B6"/>
    <w:rsid w:val="00B04604"/>
    <w:rsid w:val="00B04656"/>
    <w:rsid w:val="00B04706"/>
    <w:rsid w:val="00B0484B"/>
    <w:rsid w:val="00B0492C"/>
    <w:rsid w:val="00B04996"/>
    <w:rsid w:val="00B04A63"/>
    <w:rsid w:val="00B04AF2"/>
    <w:rsid w:val="00B04B05"/>
    <w:rsid w:val="00B04B5B"/>
    <w:rsid w:val="00B04C60"/>
    <w:rsid w:val="00B04C88"/>
    <w:rsid w:val="00B04EB0"/>
    <w:rsid w:val="00B050D6"/>
    <w:rsid w:val="00B052A5"/>
    <w:rsid w:val="00B053EC"/>
    <w:rsid w:val="00B054EE"/>
    <w:rsid w:val="00B0550C"/>
    <w:rsid w:val="00B05683"/>
    <w:rsid w:val="00B0571D"/>
    <w:rsid w:val="00B057A1"/>
    <w:rsid w:val="00B057F8"/>
    <w:rsid w:val="00B05929"/>
    <w:rsid w:val="00B05AF5"/>
    <w:rsid w:val="00B05B0B"/>
    <w:rsid w:val="00B05CEF"/>
    <w:rsid w:val="00B05CF7"/>
    <w:rsid w:val="00B05D5B"/>
    <w:rsid w:val="00B05E34"/>
    <w:rsid w:val="00B05E9E"/>
    <w:rsid w:val="00B05EC2"/>
    <w:rsid w:val="00B0605C"/>
    <w:rsid w:val="00B06300"/>
    <w:rsid w:val="00B06412"/>
    <w:rsid w:val="00B065A7"/>
    <w:rsid w:val="00B065DF"/>
    <w:rsid w:val="00B06625"/>
    <w:rsid w:val="00B06818"/>
    <w:rsid w:val="00B0696C"/>
    <w:rsid w:val="00B06A24"/>
    <w:rsid w:val="00B06C9C"/>
    <w:rsid w:val="00B06CC6"/>
    <w:rsid w:val="00B06D5D"/>
    <w:rsid w:val="00B06D7B"/>
    <w:rsid w:val="00B06D96"/>
    <w:rsid w:val="00B06E1B"/>
    <w:rsid w:val="00B06E22"/>
    <w:rsid w:val="00B06F1A"/>
    <w:rsid w:val="00B071D3"/>
    <w:rsid w:val="00B071D8"/>
    <w:rsid w:val="00B0722E"/>
    <w:rsid w:val="00B07267"/>
    <w:rsid w:val="00B07357"/>
    <w:rsid w:val="00B07369"/>
    <w:rsid w:val="00B07393"/>
    <w:rsid w:val="00B073C0"/>
    <w:rsid w:val="00B07523"/>
    <w:rsid w:val="00B0758B"/>
    <w:rsid w:val="00B0782D"/>
    <w:rsid w:val="00B078EA"/>
    <w:rsid w:val="00B07932"/>
    <w:rsid w:val="00B07A5C"/>
    <w:rsid w:val="00B07C4E"/>
    <w:rsid w:val="00B07D57"/>
    <w:rsid w:val="00B07E5B"/>
    <w:rsid w:val="00B07EC0"/>
    <w:rsid w:val="00B07F90"/>
    <w:rsid w:val="00B07FCE"/>
    <w:rsid w:val="00B100CE"/>
    <w:rsid w:val="00B1029A"/>
    <w:rsid w:val="00B105F5"/>
    <w:rsid w:val="00B106EC"/>
    <w:rsid w:val="00B1089F"/>
    <w:rsid w:val="00B108F5"/>
    <w:rsid w:val="00B1098A"/>
    <w:rsid w:val="00B10B4B"/>
    <w:rsid w:val="00B10BDB"/>
    <w:rsid w:val="00B10CF4"/>
    <w:rsid w:val="00B10CFF"/>
    <w:rsid w:val="00B10D3A"/>
    <w:rsid w:val="00B10EA8"/>
    <w:rsid w:val="00B10EF4"/>
    <w:rsid w:val="00B1115A"/>
    <w:rsid w:val="00B1141E"/>
    <w:rsid w:val="00B114FB"/>
    <w:rsid w:val="00B116EF"/>
    <w:rsid w:val="00B1181B"/>
    <w:rsid w:val="00B1185A"/>
    <w:rsid w:val="00B11865"/>
    <w:rsid w:val="00B11907"/>
    <w:rsid w:val="00B119C6"/>
    <w:rsid w:val="00B119DD"/>
    <w:rsid w:val="00B11A44"/>
    <w:rsid w:val="00B11B4E"/>
    <w:rsid w:val="00B11CBC"/>
    <w:rsid w:val="00B11CBF"/>
    <w:rsid w:val="00B11E42"/>
    <w:rsid w:val="00B11EB2"/>
    <w:rsid w:val="00B11EE5"/>
    <w:rsid w:val="00B11F7E"/>
    <w:rsid w:val="00B12047"/>
    <w:rsid w:val="00B120E3"/>
    <w:rsid w:val="00B1216A"/>
    <w:rsid w:val="00B121C6"/>
    <w:rsid w:val="00B1234B"/>
    <w:rsid w:val="00B123DF"/>
    <w:rsid w:val="00B12557"/>
    <w:rsid w:val="00B1259E"/>
    <w:rsid w:val="00B125B4"/>
    <w:rsid w:val="00B1268C"/>
    <w:rsid w:val="00B126CD"/>
    <w:rsid w:val="00B12AA8"/>
    <w:rsid w:val="00B12B15"/>
    <w:rsid w:val="00B12BDC"/>
    <w:rsid w:val="00B12C5E"/>
    <w:rsid w:val="00B12E91"/>
    <w:rsid w:val="00B12EC7"/>
    <w:rsid w:val="00B12EDD"/>
    <w:rsid w:val="00B12F73"/>
    <w:rsid w:val="00B131AB"/>
    <w:rsid w:val="00B1325A"/>
    <w:rsid w:val="00B13381"/>
    <w:rsid w:val="00B133C8"/>
    <w:rsid w:val="00B1377C"/>
    <w:rsid w:val="00B13787"/>
    <w:rsid w:val="00B13810"/>
    <w:rsid w:val="00B138E5"/>
    <w:rsid w:val="00B13976"/>
    <w:rsid w:val="00B139FC"/>
    <w:rsid w:val="00B13B62"/>
    <w:rsid w:val="00B13C74"/>
    <w:rsid w:val="00B13CE8"/>
    <w:rsid w:val="00B13CFD"/>
    <w:rsid w:val="00B13E0F"/>
    <w:rsid w:val="00B13E81"/>
    <w:rsid w:val="00B13FB7"/>
    <w:rsid w:val="00B14034"/>
    <w:rsid w:val="00B140B1"/>
    <w:rsid w:val="00B140FD"/>
    <w:rsid w:val="00B1411B"/>
    <w:rsid w:val="00B1413A"/>
    <w:rsid w:val="00B14181"/>
    <w:rsid w:val="00B141D6"/>
    <w:rsid w:val="00B143B0"/>
    <w:rsid w:val="00B14433"/>
    <w:rsid w:val="00B1448C"/>
    <w:rsid w:val="00B14495"/>
    <w:rsid w:val="00B14736"/>
    <w:rsid w:val="00B148A9"/>
    <w:rsid w:val="00B14A90"/>
    <w:rsid w:val="00B14B78"/>
    <w:rsid w:val="00B14DD5"/>
    <w:rsid w:val="00B14E7B"/>
    <w:rsid w:val="00B14F7F"/>
    <w:rsid w:val="00B14FEA"/>
    <w:rsid w:val="00B15007"/>
    <w:rsid w:val="00B150EB"/>
    <w:rsid w:val="00B151B2"/>
    <w:rsid w:val="00B152D3"/>
    <w:rsid w:val="00B15349"/>
    <w:rsid w:val="00B1565F"/>
    <w:rsid w:val="00B1588F"/>
    <w:rsid w:val="00B15A2C"/>
    <w:rsid w:val="00B15ADC"/>
    <w:rsid w:val="00B15B70"/>
    <w:rsid w:val="00B15C4E"/>
    <w:rsid w:val="00B15C71"/>
    <w:rsid w:val="00B15D12"/>
    <w:rsid w:val="00B15D23"/>
    <w:rsid w:val="00B15D77"/>
    <w:rsid w:val="00B15EFD"/>
    <w:rsid w:val="00B15F80"/>
    <w:rsid w:val="00B1607E"/>
    <w:rsid w:val="00B1610E"/>
    <w:rsid w:val="00B16270"/>
    <w:rsid w:val="00B163D2"/>
    <w:rsid w:val="00B163D7"/>
    <w:rsid w:val="00B163D9"/>
    <w:rsid w:val="00B1647D"/>
    <w:rsid w:val="00B1650C"/>
    <w:rsid w:val="00B16832"/>
    <w:rsid w:val="00B16841"/>
    <w:rsid w:val="00B16889"/>
    <w:rsid w:val="00B168CD"/>
    <w:rsid w:val="00B16987"/>
    <w:rsid w:val="00B16A0B"/>
    <w:rsid w:val="00B16AC9"/>
    <w:rsid w:val="00B16B7B"/>
    <w:rsid w:val="00B16B87"/>
    <w:rsid w:val="00B16BA0"/>
    <w:rsid w:val="00B16BF2"/>
    <w:rsid w:val="00B16FDB"/>
    <w:rsid w:val="00B16FE5"/>
    <w:rsid w:val="00B170CF"/>
    <w:rsid w:val="00B171D7"/>
    <w:rsid w:val="00B17551"/>
    <w:rsid w:val="00B1760E"/>
    <w:rsid w:val="00B1763F"/>
    <w:rsid w:val="00B1766E"/>
    <w:rsid w:val="00B176A5"/>
    <w:rsid w:val="00B178D5"/>
    <w:rsid w:val="00B179B5"/>
    <w:rsid w:val="00B17B2C"/>
    <w:rsid w:val="00B17B60"/>
    <w:rsid w:val="00B17BCC"/>
    <w:rsid w:val="00B17C1A"/>
    <w:rsid w:val="00B17DAF"/>
    <w:rsid w:val="00B17E0C"/>
    <w:rsid w:val="00B17E6E"/>
    <w:rsid w:val="00B17E8E"/>
    <w:rsid w:val="00B17EBC"/>
    <w:rsid w:val="00B202C1"/>
    <w:rsid w:val="00B20333"/>
    <w:rsid w:val="00B2043B"/>
    <w:rsid w:val="00B2059D"/>
    <w:rsid w:val="00B206D1"/>
    <w:rsid w:val="00B206D8"/>
    <w:rsid w:val="00B206E6"/>
    <w:rsid w:val="00B20752"/>
    <w:rsid w:val="00B208AD"/>
    <w:rsid w:val="00B208F1"/>
    <w:rsid w:val="00B20982"/>
    <w:rsid w:val="00B20A05"/>
    <w:rsid w:val="00B20A2C"/>
    <w:rsid w:val="00B20ADE"/>
    <w:rsid w:val="00B20BAA"/>
    <w:rsid w:val="00B20BE2"/>
    <w:rsid w:val="00B20BF2"/>
    <w:rsid w:val="00B20E58"/>
    <w:rsid w:val="00B20E67"/>
    <w:rsid w:val="00B20EEA"/>
    <w:rsid w:val="00B20F7A"/>
    <w:rsid w:val="00B210E7"/>
    <w:rsid w:val="00B21161"/>
    <w:rsid w:val="00B2122E"/>
    <w:rsid w:val="00B21360"/>
    <w:rsid w:val="00B21383"/>
    <w:rsid w:val="00B213E1"/>
    <w:rsid w:val="00B21501"/>
    <w:rsid w:val="00B21702"/>
    <w:rsid w:val="00B21749"/>
    <w:rsid w:val="00B21813"/>
    <w:rsid w:val="00B218C9"/>
    <w:rsid w:val="00B2193E"/>
    <w:rsid w:val="00B21979"/>
    <w:rsid w:val="00B21B07"/>
    <w:rsid w:val="00B21BCA"/>
    <w:rsid w:val="00B21C12"/>
    <w:rsid w:val="00B21C28"/>
    <w:rsid w:val="00B21D14"/>
    <w:rsid w:val="00B21D1E"/>
    <w:rsid w:val="00B21E38"/>
    <w:rsid w:val="00B22154"/>
    <w:rsid w:val="00B22184"/>
    <w:rsid w:val="00B22283"/>
    <w:rsid w:val="00B222B1"/>
    <w:rsid w:val="00B22329"/>
    <w:rsid w:val="00B223A3"/>
    <w:rsid w:val="00B22461"/>
    <w:rsid w:val="00B2246F"/>
    <w:rsid w:val="00B2271D"/>
    <w:rsid w:val="00B22793"/>
    <w:rsid w:val="00B227EC"/>
    <w:rsid w:val="00B2286C"/>
    <w:rsid w:val="00B22919"/>
    <w:rsid w:val="00B22AB0"/>
    <w:rsid w:val="00B22AD4"/>
    <w:rsid w:val="00B22AEB"/>
    <w:rsid w:val="00B22C49"/>
    <w:rsid w:val="00B22D46"/>
    <w:rsid w:val="00B22D5B"/>
    <w:rsid w:val="00B22E0B"/>
    <w:rsid w:val="00B23050"/>
    <w:rsid w:val="00B230DE"/>
    <w:rsid w:val="00B230FF"/>
    <w:rsid w:val="00B232B8"/>
    <w:rsid w:val="00B233BC"/>
    <w:rsid w:val="00B233F4"/>
    <w:rsid w:val="00B234B3"/>
    <w:rsid w:val="00B23517"/>
    <w:rsid w:val="00B23600"/>
    <w:rsid w:val="00B2362A"/>
    <w:rsid w:val="00B236B2"/>
    <w:rsid w:val="00B23748"/>
    <w:rsid w:val="00B237C0"/>
    <w:rsid w:val="00B23826"/>
    <w:rsid w:val="00B2382B"/>
    <w:rsid w:val="00B23947"/>
    <w:rsid w:val="00B23CFC"/>
    <w:rsid w:val="00B23D6C"/>
    <w:rsid w:val="00B23D92"/>
    <w:rsid w:val="00B23DF4"/>
    <w:rsid w:val="00B23E15"/>
    <w:rsid w:val="00B23EE8"/>
    <w:rsid w:val="00B2402A"/>
    <w:rsid w:val="00B24207"/>
    <w:rsid w:val="00B242FA"/>
    <w:rsid w:val="00B24488"/>
    <w:rsid w:val="00B2465B"/>
    <w:rsid w:val="00B2467D"/>
    <w:rsid w:val="00B246FD"/>
    <w:rsid w:val="00B24AB9"/>
    <w:rsid w:val="00B24B63"/>
    <w:rsid w:val="00B24BC4"/>
    <w:rsid w:val="00B24BE5"/>
    <w:rsid w:val="00B24C21"/>
    <w:rsid w:val="00B24D25"/>
    <w:rsid w:val="00B24E04"/>
    <w:rsid w:val="00B24E12"/>
    <w:rsid w:val="00B24E99"/>
    <w:rsid w:val="00B24FDC"/>
    <w:rsid w:val="00B25003"/>
    <w:rsid w:val="00B250DD"/>
    <w:rsid w:val="00B25222"/>
    <w:rsid w:val="00B25336"/>
    <w:rsid w:val="00B2549C"/>
    <w:rsid w:val="00B25589"/>
    <w:rsid w:val="00B25780"/>
    <w:rsid w:val="00B257A9"/>
    <w:rsid w:val="00B25854"/>
    <w:rsid w:val="00B2585E"/>
    <w:rsid w:val="00B25870"/>
    <w:rsid w:val="00B258AD"/>
    <w:rsid w:val="00B258AF"/>
    <w:rsid w:val="00B258B4"/>
    <w:rsid w:val="00B258CF"/>
    <w:rsid w:val="00B25ACF"/>
    <w:rsid w:val="00B25B3B"/>
    <w:rsid w:val="00B25B67"/>
    <w:rsid w:val="00B25C13"/>
    <w:rsid w:val="00B25C83"/>
    <w:rsid w:val="00B25CE0"/>
    <w:rsid w:val="00B25E37"/>
    <w:rsid w:val="00B25EB2"/>
    <w:rsid w:val="00B25F51"/>
    <w:rsid w:val="00B25FE7"/>
    <w:rsid w:val="00B26103"/>
    <w:rsid w:val="00B26353"/>
    <w:rsid w:val="00B26365"/>
    <w:rsid w:val="00B264CF"/>
    <w:rsid w:val="00B26538"/>
    <w:rsid w:val="00B266CB"/>
    <w:rsid w:val="00B266F8"/>
    <w:rsid w:val="00B26B1B"/>
    <w:rsid w:val="00B26CFE"/>
    <w:rsid w:val="00B26DF1"/>
    <w:rsid w:val="00B26EB3"/>
    <w:rsid w:val="00B27096"/>
    <w:rsid w:val="00B27263"/>
    <w:rsid w:val="00B27441"/>
    <w:rsid w:val="00B275AE"/>
    <w:rsid w:val="00B2767A"/>
    <w:rsid w:val="00B277E4"/>
    <w:rsid w:val="00B27804"/>
    <w:rsid w:val="00B279C5"/>
    <w:rsid w:val="00B27ACC"/>
    <w:rsid w:val="00B27AD5"/>
    <w:rsid w:val="00B27ADF"/>
    <w:rsid w:val="00B3025D"/>
    <w:rsid w:val="00B302D5"/>
    <w:rsid w:val="00B3036A"/>
    <w:rsid w:val="00B303F8"/>
    <w:rsid w:val="00B30476"/>
    <w:rsid w:val="00B304F2"/>
    <w:rsid w:val="00B3072B"/>
    <w:rsid w:val="00B309B4"/>
    <w:rsid w:val="00B309E8"/>
    <w:rsid w:val="00B30ACC"/>
    <w:rsid w:val="00B30B1F"/>
    <w:rsid w:val="00B30EBB"/>
    <w:rsid w:val="00B30FB9"/>
    <w:rsid w:val="00B31107"/>
    <w:rsid w:val="00B311A8"/>
    <w:rsid w:val="00B31215"/>
    <w:rsid w:val="00B3124B"/>
    <w:rsid w:val="00B3124E"/>
    <w:rsid w:val="00B31353"/>
    <w:rsid w:val="00B31429"/>
    <w:rsid w:val="00B31439"/>
    <w:rsid w:val="00B314E1"/>
    <w:rsid w:val="00B31573"/>
    <w:rsid w:val="00B3164A"/>
    <w:rsid w:val="00B3165B"/>
    <w:rsid w:val="00B31801"/>
    <w:rsid w:val="00B3193C"/>
    <w:rsid w:val="00B31971"/>
    <w:rsid w:val="00B319F6"/>
    <w:rsid w:val="00B31ABA"/>
    <w:rsid w:val="00B31BE8"/>
    <w:rsid w:val="00B31D2D"/>
    <w:rsid w:val="00B31E66"/>
    <w:rsid w:val="00B31F8D"/>
    <w:rsid w:val="00B32072"/>
    <w:rsid w:val="00B320D0"/>
    <w:rsid w:val="00B32110"/>
    <w:rsid w:val="00B3224E"/>
    <w:rsid w:val="00B325C8"/>
    <w:rsid w:val="00B3276C"/>
    <w:rsid w:val="00B3287B"/>
    <w:rsid w:val="00B32A91"/>
    <w:rsid w:val="00B32B3A"/>
    <w:rsid w:val="00B32B9D"/>
    <w:rsid w:val="00B32C50"/>
    <w:rsid w:val="00B32CCE"/>
    <w:rsid w:val="00B32CFA"/>
    <w:rsid w:val="00B32D4A"/>
    <w:rsid w:val="00B32E1D"/>
    <w:rsid w:val="00B32E52"/>
    <w:rsid w:val="00B32EF9"/>
    <w:rsid w:val="00B33052"/>
    <w:rsid w:val="00B330CA"/>
    <w:rsid w:val="00B33156"/>
    <w:rsid w:val="00B3324B"/>
    <w:rsid w:val="00B33292"/>
    <w:rsid w:val="00B3332E"/>
    <w:rsid w:val="00B33338"/>
    <w:rsid w:val="00B333F4"/>
    <w:rsid w:val="00B3342A"/>
    <w:rsid w:val="00B33450"/>
    <w:rsid w:val="00B33474"/>
    <w:rsid w:val="00B33577"/>
    <w:rsid w:val="00B33733"/>
    <w:rsid w:val="00B33795"/>
    <w:rsid w:val="00B3383D"/>
    <w:rsid w:val="00B33949"/>
    <w:rsid w:val="00B339E2"/>
    <w:rsid w:val="00B33AF2"/>
    <w:rsid w:val="00B33D37"/>
    <w:rsid w:val="00B33F68"/>
    <w:rsid w:val="00B33FF5"/>
    <w:rsid w:val="00B34084"/>
    <w:rsid w:val="00B3420D"/>
    <w:rsid w:val="00B3425E"/>
    <w:rsid w:val="00B34646"/>
    <w:rsid w:val="00B34816"/>
    <w:rsid w:val="00B348CF"/>
    <w:rsid w:val="00B34A75"/>
    <w:rsid w:val="00B34D25"/>
    <w:rsid w:val="00B34DA9"/>
    <w:rsid w:val="00B34DBD"/>
    <w:rsid w:val="00B34E42"/>
    <w:rsid w:val="00B34EEA"/>
    <w:rsid w:val="00B351E3"/>
    <w:rsid w:val="00B3522E"/>
    <w:rsid w:val="00B3528F"/>
    <w:rsid w:val="00B352C4"/>
    <w:rsid w:val="00B3543D"/>
    <w:rsid w:val="00B354F1"/>
    <w:rsid w:val="00B356AB"/>
    <w:rsid w:val="00B357F2"/>
    <w:rsid w:val="00B3586C"/>
    <w:rsid w:val="00B35943"/>
    <w:rsid w:val="00B359DB"/>
    <w:rsid w:val="00B35A7C"/>
    <w:rsid w:val="00B35C45"/>
    <w:rsid w:val="00B35CDC"/>
    <w:rsid w:val="00B35FBB"/>
    <w:rsid w:val="00B35FF1"/>
    <w:rsid w:val="00B360C5"/>
    <w:rsid w:val="00B361FF"/>
    <w:rsid w:val="00B3630A"/>
    <w:rsid w:val="00B3630E"/>
    <w:rsid w:val="00B36364"/>
    <w:rsid w:val="00B36377"/>
    <w:rsid w:val="00B3662C"/>
    <w:rsid w:val="00B36862"/>
    <w:rsid w:val="00B36983"/>
    <w:rsid w:val="00B36A0B"/>
    <w:rsid w:val="00B36A4F"/>
    <w:rsid w:val="00B36B38"/>
    <w:rsid w:val="00B36D0E"/>
    <w:rsid w:val="00B36D8F"/>
    <w:rsid w:val="00B36DC5"/>
    <w:rsid w:val="00B3702B"/>
    <w:rsid w:val="00B37046"/>
    <w:rsid w:val="00B3708B"/>
    <w:rsid w:val="00B370A4"/>
    <w:rsid w:val="00B370BF"/>
    <w:rsid w:val="00B371DB"/>
    <w:rsid w:val="00B37203"/>
    <w:rsid w:val="00B373B3"/>
    <w:rsid w:val="00B373C3"/>
    <w:rsid w:val="00B374C4"/>
    <w:rsid w:val="00B3798D"/>
    <w:rsid w:val="00B37ABB"/>
    <w:rsid w:val="00B37B25"/>
    <w:rsid w:val="00B37B6E"/>
    <w:rsid w:val="00B37FD3"/>
    <w:rsid w:val="00B4005C"/>
    <w:rsid w:val="00B40091"/>
    <w:rsid w:val="00B400B5"/>
    <w:rsid w:val="00B401EA"/>
    <w:rsid w:val="00B4036D"/>
    <w:rsid w:val="00B40397"/>
    <w:rsid w:val="00B40453"/>
    <w:rsid w:val="00B406B9"/>
    <w:rsid w:val="00B406F0"/>
    <w:rsid w:val="00B4094C"/>
    <w:rsid w:val="00B40AF9"/>
    <w:rsid w:val="00B40C4C"/>
    <w:rsid w:val="00B40C9F"/>
    <w:rsid w:val="00B40D54"/>
    <w:rsid w:val="00B40EF8"/>
    <w:rsid w:val="00B41065"/>
    <w:rsid w:val="00B410D1"/>
    <w:rsid w:val="00B41364"/>
    <w:rsid w:val="00B4144D"/>
    <w:rsid w:val="00B416B1"/>
    <w:rsid w:val="00B41797"/>
    <w:rsid w:val="00B41829"/>
    <w:rsid w:val="00B41830"/>
    <w:rsid w:val="00B41967"/>
    <w:rsid w:val="00B419B9"/>
    <w:rsid w:val="00B41A77"/>
    <w:rsid w:val="00B41F8A"/>
    <w:rsid w:val="00B42110"/>
    <w:rsid w:val="00B421B1"/>
    <w:rsid w:val="00B421E9"/>
    <w:rsid w:val="00B422AC"/>
    <w:rsid w:val="00B422B6"/>
    <w:rsid w:val="00B423BF"/>
    <w:rsid w:val="00B4245B"/>
    <w:rsid w:val="00B4252C"/>
    <w:rsid w:val="00B42776"/>
    <w:rsid w:val="00B42801"/>
    <w:rsid w:val="00B428F8"/>
    <w:rsid w:val="00B4295E"/>
    <w:rsid w:val="00B42960"/>
    <w:rsid w:val="00B42A50"/>
    <w:rsid w:val="00B42B7F"/>
    <w:rsid w:val="00B42B84"/>
    <w:rsid w:val="00B43054"/>
    <w:rsid w:val="00B43150"/>
    <w:rsid w:val="00B4326E"/>
    <w:rsid w:val="00B434F4"/>
    <w:rsid w:val="00B435A8"/>
    <w:rsid w:val="00B435C7"/>
    <w:rsid w:val="00B43724"/>
    <w:rsid w:val="00B43748"/>
    <w:rsid w:val="00B43779"/>
    <w:rsid w:val="00B437CE"/>
    <w:rsid w:val="00B437FA"/>
    <w:rsid w:val="00B438BE"/>
    <w:rsid w:val="00B43957"/>
    <w:rsid w:val="00B439DF"/>
    <w:rsid w:val="00B43AEF"/>
    <w:rsid w:val="00B43BF7"/>
    <w:rsid w:val="00B43C48"/>
    <w:rsid w:val="00B43C68"/>
    <w:rsid w:val="00B43DAD"/>
    <w:rsid w:val="00B43EA8"/>
    <w:rsid w:val="00B44088"/>
    <w:rsid w:val="00B440F8"/>
    <w:rsid w:val="00B44137"/>
    <w:rsid w:val="00B442B8"/>
    <w:rsid w:val="00B4433D"/>
    <w:rsid w:val="00B443CB"/>
    <w:rsid w:val="00B4457D"/>
    <w:rsid w:val="00B445EA"/>
    <w:rsid w:val="00B44628"/>
    <w:rsid w:val="00B44655"/>
    <w:rsid w:val="00B44759"/>
    <w:rsid w:val="00B44773"/>
    <w:rsid w:val="00B448E6"/>
    <w:rsid w:val="00B44B54"/>
    <w:rsid w:val="00B44CD5"/>
    <w:rsid w:val="00B44D6B"/>
    <w:rsid w:val="00B44DE6"/>
    <w:rsid w:val="00B44E72"/>
    <w:rsid w:val="00B44E8C"/>
    <w:rsid w:val="00B44F51"/>
    <w:rsid w:val="00B44F67"/>
    <w:rsid w:val="00B450EB"/>
    <w:rsid w:val="00B45139"/>
    <w:rsid w:val="00B4513D"/>
    <w:rsid w:val="00B45239"/>
    <w:rsid w:val="00B4527F"/>
    <w:rsid w:val="00B452CD"/>
    <w:rsid w:val="00B4535A"/>
    <w:rsid w:val="00B4536C"/>
    <w:rsid w:val="00B45506"/>
    <w:rsid w:val="00B45652"/>
    <w:rsid w:val="00B457C4"/>
    <w:rsid w:val="00B45922"/>
    <w:rsid w:val="00B459F1"/>
    <w:rsid w:val="00B45DB1"/>
    <w:rsid w:val="00B45EB1"/>
    <w:rsid w:val="00B46176"/>
    <w:rsid w:val="00B46180"/>
    <w:rsid w:val="00B462B0"/>
    <w:rsid w:val="00B462F9"/>
    <w:rsid w:val="00B46311"/>
    <w:rsid w:val="00B4646E"/>
    <w:rsid w:val="00B46492"/>
    <w:rsid w:val="00B466DB"/>
    <w:rsid w:val="00B46851"/>
    <w:rsid w:val="00B46863"/>
    <w:rsid w:val="00B4686F"/>
    <w:rsid w:val="00B46905"/>
    <w:rsid w:val="00B4696C"/>
    <w:rsid w:val="00B46A1A"/>
    <w:rsid w:val="00B46A83"/>
    <w:rsid w:val="00B46AF0"/>
    <w:rsid w:val="00B46C7D"/>
    <w:rsid w:val="00B46E3B"/>
    <w:rsid w:val="00B4700E"/>
    <w:rsid w:val="00B4711D"/>
    <w:rsid w:val="00B4727B"/>
    <w:rsid w:val="00B47356"/>
    <w:rsid w:val="00B475E0"/>
    <w:rsid w:val="00B47605"/>
    <w:rsid w:val="00B47680"/>
    <w:rsid w:val="00B478F8"/>
    <w:rsid w:val="00B47939"/>
    <w:rsid w:val="00B47955"/>
    <w:rsid w:val="00B479AE"/>
    <w:rsid w:val="00B47A98"/>
    <w:rsid w:val="00B47AF4"/>
    <w:rsid w:val="00B47B2D"/>
    <w:rsid w:val="00B47D43"/>
    <w:rsid w:val="00B47DEF"/>
    <w:rsid w:val="00B47E04"/>
    <w:rsid w:val="00B47E3C"/>
    <w:rsid w:val="00B50050"/>
    <w:rsid w:val="00B500CB"/>
    <w:rsid w:val="00B502BD"/>
    <w:rsid w:val="00B505DB"/>
    <w:rsid w:val="00B506A7"/>
    <w:rsid w:val="00B507D4"/>
    <w:rsid w:val="00B5082B"/>
    <w:rsid w:val="00B50849"/>
    <w:rsid w:val="00B50875"/>
    <w:rsid w:val="00B50961"/>
    <w:rsid w:val="00B50BAD"/>
    <w:rsid w:val="00B50CCD"/>
    <w:rsid w:val="00B50DD2"/>
    <w:rsid w:val="00B50E13"/>
    <w:rsid w:val="00B50EAB"/>
    <w:rsid w:val="00B50F73"/>
    <w:rsid w:val="00B51013"/>
    <w:rsid w:val="00B512BF"/>
    <w:rsid w:val="00B512F0"/>
    <w:rsid w:val="00B5138B"/>
    <w:rsid w:val="00B51408"/>
    <w:rsid w:val="00B514FB"/>
    <w:rsid w:val="00B5156E"/>
    <w:rsid w:val="00B516F4"/>
    <w:rsid w:val="00B5172F"/>
    <w:rsid w:val="00B51822"/>
    <w:rsid w:val="00B51826"/>
    <w:rsid w:val="00B5188C"/>
    <w:rsid w:val="00B51AC4"/>
    <w:rsid w:val="00B51C16"/>
    <w:rsid w:val="00B51C98"/>
    <w:rsid w:val="00B51DEA"/>
    <w:rsid w:val="00B51EAA"/>
    <w:rsid w:val="00B51EAF"/>
    <w:rsid w:val="00B51EB4"/>
    <w:rsid w:val="00B520E4"/>
    <w:rsid w:val="00B52155"/>
    <w:rsid w:val="00B522A2"/>
    <w:rsid w:val="00B523CE"/>
    <w:rsid w:val="00B52478"/>
    <w:rsid w:val="00B524FF"/>
    <w:rsid w:val="00B5259B"/>
    <w:rsid w:val="00B5260B"/>
    <w:rsid w:val="00B5271F"/>
    <w:rsid w:val="00B528BC"/>
    <w:rsid w:val="00B5290A"/>
    <w:rsid w:val="00B5295F"/>
    <w:rsid w:val="00B52A12"/>
    <w:rsid w:val="00B52A8F"/>
    <w:rsid w:val="00B52BBE"/>
    <w:rsid w:val="00B52C1B"/>
    <w:rsid w:val="00B52CC1"/>
    <w:rsid w:val="00B52CDB"/>
    <w:rsid w:val="00B52E06"/>
    <w:rsid w:val="00B52E84"/>
    <w:rsid w:val="00B52F58"/>
    <w:rsid w:val="00B52F8C"/>
    <w:rsid w:val="00B5308F"/>
    <w:rsid w:val="00B530D7"/>
    <w:rsid w:val="00B53191"/>
    <w:rsid w:val="00B531DB"/>
    <w:rsid w:val="00B533A4"/>
    <w:rsid w:val="00B53460"/>
    <w:rsid w:val="00B5347D"/>
    <w:rsid w:val="00B535D1"/>
    <w:rsid w:val="00B5366F"/>
    <w:rsid w:val="00B536F9"/>
    <w:rsid w:val="00B537C0"/>
    <w:rsid w:val="00B5386E"/>
    <w:rsid w:val="00B538A0"/>
    <w:rsid w:val="00B538C0"/>
    <w:rsid w:val="00B538F8"/>
    <w:rsid w:val="00B53C9C"/>
    <w:rsid w:val="00B53DBF"/>
    <w:rsid w:val="00B53EE7"/>
    <w:rsid w:val="00B54086"/>
    <w:rsid w:val="00B54184"/>
    <w:rsid w:val="00B541F1"/>
    <w:rsid w:val="00B5423E"/>
    <w:rsid w:val="00B5430A"/>
    <w:rsid w:val="00B5444F"/>
    <w:rsid w:val="00B544B0"/>
    <w:rsid w:val="00B545FA"/>
    <w:rsid w:val="00B54621"/>
    <w:rsid w:val="00B546E4"/>
    <w:rsid w:val="00B5476F"/>
    <w:rsid w:val="00B54783"/>
    <w:rsid w:val="00B548EE"/>
    <w:rsid w:val="00B54960"/>
    <w:rsid w:val="00B54A5A"/>
    <w:rsid w:val="00B54C1A"/>
    <w:rsid w:val="00B54DA3"/>
    <w:rsid w:val="00B54DBA"/>
    <w:rsid w:val="00B54E4D"/>
    <w:rsid w:val="00B54E76"/>
    <w:rsid w:val="00B54EB6"/>
    <w:rsid w:val="00B54FEF"/>
    <w:rsid w:val="00B55151"/>
    <w:rsid w:val="00B5525F"/>
    <w:rsid w:val="00B5540A"/>
    <w:rsid w:val="00B5592A"/>
    <w:rsid w:val="00B55B15"/>
    <w:rsid w:val="00B55B18"/>
    <w:rsid w:val="00B55B87"/>
    <w:rsid w:val="00B55BAD"/>
    <w:rsid w:val="00B55C9D"/>
    <w:rsid w:val="00B55CF5"/>
    <w:rsid w:val="00B55EC6"/>
    <w:rsid w:val="00B55EF0"/>
    <w:rsid w:val="00B55F5A"/>
    <w:rsid w:val="00B55F85"/>
    <w:rsid w:val="00B55F9B"/>
    <w:rsid w:val="00B56052"/>
    <w:rsid w:val="00B560B5"/>
    <w:rsid w:val="00B561F1"/>
    <w:rsid w:val="00B56326"/>
    <w:rsid w:val="00B5638E"/>
    <w:rsid w:val="00B563DC"/>
    <w:rsid w:val="00B56435"/>
    <w:rsid w:val="00B56476"/>
    <w:rsid w:val="00B56477"/>
    <w:rsid w:val="00B564E5"/>
    <w:rsid w:val="00B5656F"/>
    <w:rsid w:val="00B56719"/>
    <w:rsid w:val="00B56755"/>
    <w:rsid w:val="00B567CC"/>
    <w:rsid w:val="00B56875"/>
    <w:rsid w:val="00B56B90"/>
    <w:rsid w:val="00B56BC2"/>
    <w:rsid w:val="00B56E02"/>
    <w:rsid w:val="00B56ECF"/>
    <w:rsid w:val="00B57028"/>
    <w:rsid w:val="00B57034"/>
    <w:rsid w:val="00B57037"/>
    <w:rsid w:val="00B572AE"/>
    <w:rsid w:val="00B57314"/>
    <w:rsid w:val="00B5746E"/>
    <w:rsid w:val="00B574FE"/>
    <w:rsid w:val="00B57551"/>
    <w:rsid w:val="00B575CC"/>
    <w:rsid w:val="00B575FA"/>
    <w:rsid w:val="00B5760D"/>
    <w:rsid w:val="00B57771"/>
    <w:rsid w:val="00B577EB"/>
    <w:rsid w:val="00B5781B"/>
    <w:rsid w:val="00B57831"/>
    <w:rsid w:val="00B579C5"/>
    <w:rsid w:val="00B579DC"/>
    <w:rsid w:val="00B579E0"/>
    <w:rsid w:val="00B57A09"/>
    <w:rsid w:val="00B57C21"/>
    <w:rsid w:val="00B57C8E"/>
    <w:rsid w:val="00B57D38"/>
    <w:rsid w:val="00B57E83"/>
    <w:rsid w:val="00B57F67"/>
    <w:rsid w:val="00B600A6"/>
    <w:rsid w:val="00B600AC"/>
    <w:rsid w:val="00B600E7"/>
    <w:rsid w:val="00B600F9"/>
    <w:rsid w:val="00B601AF"/>
    <w:rsid w:val="00B6026D"/>
    <w:rsid w:val="00B6027F"/>
    <w:rsid w:val="00B602D8"/>
    <w:rsid w:val="00B60432"/>
    <w:rsid w:val="00B60482"/>
    <w:rsid w:val="00B6066D"/>
    <w:rsid w:val="00B607EC"/>
    <w:rsid w:val="00B60804"/>
    <w:rsid w:val="00B6082C"/>
    <w:rsid w:val="00B60836"/>
    <w:rsid w:val="00B608BF"/>
    <w:rsid w:val="00B60A5D"/>
    <w:rsid w:val="00B60EAE"/>
    <w:rsid w:val="00B60EDA"/>
    <w:rsid w:val="00B61057"/>
    <w:rsid w:val="00B61151"/>
    <w:rsid w:val="00B61186"/>
    <w:rsid w:val="00B6121E"/>
    <w:rsid w:val="00B612AC"/>
    <w:rsid w:val="00B6136E"/>
    <w:rsid w:val="00B61561"/>
    <w:rsid w:val="00B615F9"/>
    <w:rsid w:val="00B618DA"/>
    <w:rsid w:val="00B61949"/>
    <w:rsid w:val="00B61B9A"/>
    <w:rsid w:val="00B61F05"/>
    <w:rsid w:val="00B61F07"/>
    <w:rsid w:val="00B62280"/>
    <w:rsid w:val="00B62411"/>
    <w:rsid w:val="00B626A7"/>
    <w:rsid w:val="00B62833"/>
    <w:rsid w:val="00B62839"/>
    <w:rsid w:val="00B62A22"/>
    <w:rsid w:val="00B62A38"/>
    <w:rsid w:val="00B62A49"/>
    <w:rsid w:val="00B62A5F"/>
    <w:rsid w:val="00B62C5B"/>
    <w:rsid w:val="00B62C5F"/>
    <w:rsid w:val="00B62D57"/>
    <w:rsid w:val="00B62FA1"/>
    <w:rsid w:val="00B6306E"/>
    <w:rsid w:val="00B630D9"/>
    <w:rsid w:val="00B6323B"/>
    <w:rsid w:val="00B63263"/>
    <w:rsid w:val="00B632E1"/>
    <w:rsid w:val="00B63690"/>
    <w:rsid w:val="00B636DC"/>
    <w:rsid w:val="00B637B1"/>
    <w:rsid w:val="00B63910"/>
    <w:rsid w:val="00B63A8B"/>
    <w:rsid w:val="00B63AFB"/>
    <w:rsid w:val="00B63CFC"/>
    <w:rsid w:val="00B63D8D"/>
    <w:rsid w:val="00B63E75"/>
    <w:rsid w:val="00B63F6E"/>
    <w:rsid w:val="00B63FF9"/>
    <w:rsid w:val="00B64173"/>
    <w:rsid w:val="00B641D2"/>
    <w:rsid w:val="00B64206"/>
    <w:rsid w:val="00B64299"/>
    <w:rsid w:val="00B64388"/>
    <w:rsid w:val="00B646BD"/>
    <w:rsid w:val="00B649E6"/>
    <w:rsid w:val="00B64AF4"/>
    <w:rsid w:val="00B64AF9"/>
    <w:rsid w:val="00B64B5B"/>
    <w:rsid w:val="00B64BBF"/>
    <w:rsid w:val="00B64BD4"/>
    <w:rsid w:val="00B64BF7"/>
    <w:rsid w:val="00B64E68"/>
    <w:rsid w:val="00B64F56"/>
    <w:rsid w:val="00B65081"/>
    <w:rsid w:val="00B65325"/>
    <w:rsid w:val="00B653AB"/>
    <w:rsid w:val="00B653EA"/>
    <w:rsid w:val="00B65432"/>
    <w:rsid w:val="00B65570"/>
    <w:rsid w:val="00B65590"/>
    <w:rsid w:val="00B65626"/>
    <w:rsid w:val="00B658E3"/>
    <w:rsid w:val="00B6596A"/>
    <w:rsid w:val="00B65A74"/>
    <w:rsid w:val="00B65B76"/>
    <w:rsid w:val="00B65B83"/>
    <w:rsid w:val="00B65E12"/>
    <w:rsid w:val="00B65EEE"/>
    <w:rsid w:val="00B66095"/>
    <w:rsid w:val="00B66160"/>
    <w:rsid w:val="00B66295"/>
    <w:rsid w:val="00B662C9"/>
    <w:rsid w:val="00B6633A"/>
    <w:rsid w:val="00B66507"/>
    <w:rsid w:val="00B66689"/>
    <w:rsid w:val="00B666EF"/>
    <w:rsid w:val="00B66712"/>
    <w:rsid w:val="00B66722"/>
    <w:rsid w:val="00B6678B"/>
    <w:rsid w:val="00B6678F"/>
    <w:rsid w:val="00B66802"/>
    <w:rsid w:val="00B66887"/>
    <w:rsid w:val="00B668F0"/>
    <w:rsid w:val="00B66DD7"/>
    <w:rsid w:val="00B66E98"/>
    <w:rsid w:val="00B66F0C"/>
    <w:rsid w:val="00B66F91"/>
    <w:rsid w:val="00B67129"/>
    <w:rsid w:val="00B673E0"/>
    <w:rsid w:val="00B67419"/>
    <w:rsid w:val="00B6744E"/>
    <w:rsid w:val="00B67546"/>
    <w:rsid w:val="00B6757C"/>
    <w:rsid w:val="00B6780E"/>
    <w:rsid w:val="00B679F9"/>
    <w:rsid w:val="00B67AF4"/>
    <w:rsid w:val="00B67B0B"/>
    <w:rsid w:val="00B67B2C"/>
    <w:rsid w:val="00B67B67"/>
    <w:rsid w:val="00B67C5C"/>
    <w:rsid w:val="00B67C73"/>
    <w:rsid w:val="00B67CAE"/>
    <w:rsid w:val="00B67E3D"/>
    <w:rsid w:val="00B67E6F"/>
    <w:rsid w:val="00B70403"/>
    <w:rsid w:val="00B7044A"/>
    <w:rsid w:val="00B704B4"/>
    <w:rsid w:val="00B7063A"/>
    <w:rsid w:val="00B70868"/>
    <w:rsid w:val="00B70975"/>
    <w:rsid w:val="00B70AB8"/>
    <w:rsid w:val="00B70B61"/>
    <w:rsid w:val="00B70C63"/>
    <w:rsid w:val="00B70C77"/>
    <w:rsid w:val="00B70DD6"/>
    <w:rsid w:val="00B70EE4"/>
    <w:rsid w:val="00B70F5F"/>
    <w:rsid w:val="00B70F81"/>
    <w:rsid w:val="00B71052"/>
    <w:rsid w:val="00B71092"/>
    <w:rsid w:val="00B710D5"/>
    <w:rsid w:val="00B7113F"/>
    <w:rsid w:val="00B71225"/>
    <w:rsid w:val="00B71319"/>
    <w:rsid w:val="00B716BF"/>
    <w:rsid w:val="00B71702"/>
    <w:rsid w:val="00B7186B"/>
    <w:rsid w:val="00B719B1"/>
    <w:rsid w:val="00B719C4"/>
    <w:rsid w:val="00B71ACB"/>
    <w:rsid w:val="00B71B44"/>
    <w:rsid w:val="00B71D2F"/>
    <w:rsid w:val="00B71FFC"/>
    <w:rsid w:val="00B72000"/>
    <w:rsid w:val="00B72010"/>
    <w:rsid w:val="00B72096"/>
    <w:rsid w:val="00B721F8"/>
    <w:rsid w:val="00B72238"/>
    <w:rsid w:val="00B72278"/>
    <w:rsid w:val="00B725BE"/>
    <w:rsid w:val="00B72685"/>
    <w:rsid w:val="00B72719"/>
    <w:rsid w:val="00B727B1"/>
    <w:rsid w:val="00B728C4"/>
    <w:rsid w:val="00B728DF"/>
    <w:rsid w:val="00B728EE"/>
    <w:rsid w:val="00B72972"/>
    <w:rsid w:val="00B72AAD"/>
    <w:rsid w:val="00B72C4C"/>
    <w:rsid w:val="00B72E23"/>
    <w:rsid w:val="00B72FAB"/>
    <w:rsid w:val="00B72FE2"/>
    <w:rsid w:val="00B73151"/>
    <w:rsid w:val="00B73230"/>
    <w:rsid w:val="00B7327A"/>
    <w:rsid w:val="00B73390"/>
    <w:rsid w:val="00B7346D"/>
    <w:rsid w:val="00B734F5"/>
    <w:rsid w:val="00B73532"/>
    <w:rsid w:val="00B73654"/>
    <w:rsid w:val="00B7366F"/>
    <w:rsid w:val="00B7381D"/>
    <w:rsid w:val="00B738E8"/>
    <w:rsid w:val="00B73927"/>
    <w:rsid w:val="00B73A0A"/>
    <w:rsid w:val="00B73A11"/>
    <w:rsid w:val="00B73A42"/>
    <w:rsid w:val="00B73A56"/>
    <w:rsid w:val="00B73AAE"/>
    <w:rsid w:val="00B73ACC"/>
    <w:rsid w:val="00B73CE2"/>
    <w:rsid w:val="00B73D20"/>
    <w:rsid w:val="00B73D67"/>
    <w:rsid w:val="00B73F89"/>
    <w:rsid w:val="00B74107"/>
    <w:rsid w:val="00B742FC"/>
    <w:rsid w:val="00B74737"/>
    <w:rsid w:val="00B74787"/>
    <w:rsid w:val="00B74916"/>
    <w:rsid w:val="00B749FF"/>
    <w:rsid w:val="00B74C29"/>
    <w:rsid w:val="00B74C74"/>
    <w:rsid w:val="00B74E78"/>
    <w:rsid w:val="00B74F20"/>
    <w:rsid w:val="00B74F7D"/>
    <w:rsid w:val="00B74FD0"/>
    <w:rsid w:val="00B7500E"/>
    <w:rsid w:val="00B7503C"/>
    <w:rsid w:val="00B7503E"/>
    <w:rsid w:val="00B750C5"/>
    <w:rsid w:val="00B752A2"/>
    <w:rsid w:val="00B752E4"/>
    <w:rsid w:val="00B7539E"/>
    <w:rsid w:val="00B7545E"/>
    <w:rsid w:val="00B7545F"/>
    <w:rsid w:val="00B75525"/>
    <w:rsid w:val="00B75561"/>
    <w:rsid w:val="00B757FD"/>
    <w:rsid w:val="00B7581E"/>
    <w:rsid w:val="00B758F7"/>
    <w:rsid w:val="00B75929"/>
    <w:rsid w:val="00B75960"/>
    <w:rsid w:val="00B7598E"/>
    <w:rsid w:val="00B75B89"/>
    <w:rsid w:val="00B75CE9"/>
    <w:rsid w:val="00B75E14"/>
    <w:rsid w:val="00B75EF2"/>
    <w:rsid w:val="00B75EFB"/>
    <w:rsid w:val="00B75F17"/>
    <w:rsid w:val="00B75F3B"/>
    <w:rsid w:val="00B76144"/>
    <w:rsid w:val="00B761DB"/>
    <w:rsid w:val="00B761F3"/>
    <w:rsid w:val="00B76216"/>
    <w:rsid w:val="00B762FF"/>
    <w:rsid w:val="00B76427"/>
    <w:rsid w:val="00B764A6"/>
    <w:rsid w:val="00B764C3"/>
    <w:rsid w:val="00B7660B"/>
    <w:rsid w:val="00B76762"/>
    <w:rsid w:val="00B7682B"/>
    <w:rsid w:val="00B7699B"/>
    <w:rsid w:val="00B769D5"/>
    <w:rsid w:val="00B76A50"/>
    <w:rsid w:val="00B76D3A"/>
    <w:rsid w:val="00B76D5F"/>
    <w:rsid w:val="00B76DF1"/>
    <w:rsid w:val="00B76DFA"/>
    <w:rsid w:val="00B76EFF"/>
    <w:rsid w:val="00B76F35"/>
    <w:rsid w:val="00B77099"/>
    <w:rsid w:val="00B7711D"/>
    <w:rsid w:val="00B77128"/>
    <w:rsid w:val="00B77143"/>
    <w:rsid w:val="00B77392"/>
    <w:rsid w:val="00B7742A"/>
    <w:rsid w:val="00B774E7"/>
    <w:rsid w:val="00B775A9"/>
    <w:rsid w:val="00B77743"/>
    <w:rsid w:val="00B7774F"/>
    <w:rsid w:val="00B77756"/>
    <w:rsid w:val="00B777AD"/>
    <w:rsid w:val="00B7780C"/>
    <w:rsid w:val="00B77894"/>
    <w:rsid w:val="00B778EE"/>
    <w:rsid w:val="00B77984"/>
    <w:rsid w:val="00B77A4E"/>
    <w:rsid w:val="00B77B65"/>
    <w:rsid w:val="00B77B9B"/>
    <w:rsid w:val="00B77E60"/>
    <w:rsid w:val="00B77F1F"/>
    <w:rsid w:val="00B77FCA"/>
    <w:rsid w:val="00B80099"/>
    <w:rsid w:val="00B80229"/>
    <w:rsid w:val="00B80251"/>
    <w:rsid w:val="00B80283"/>
    <w:rsid w:val="00B80597"/>
    <w:rsid w:val="00B80699"/>
    <w:rsid w:val="00B8073F"/>
    <w:rsid w:val="00B80A97"/>
    <w:rsid w:val="00B80BB7"/>
    <w:rsid w:val="00B80BC3"/>
    <w:rsid w:val="00B80E17"/>
    <w:rsid w:val="00B81048"/>
    <w:rsid w:val="00B811AF"/>
    <w:rsid w:val="00B8121C"/>
    <w:rsid w:val="00B81541"/>
    <w:rsid w:val="00B8158E"/>
    <w:rsid w:val="00B8171E"/>
    <w:rsid w:val="00B81767"/>
    <w:rsid w:val="00B817D6"/>
    <w:rsid w:val="00B81884"/>
    <w:rsid w:val="00B818E0"/>
    <w:rsid w:val="00B81956"/>
    <w:rsid w:val="00B81B42"/>
    <w:rsid w:val="00B81C14"/>
    <w:rsid w:val="00B81CE1"/>
    <w:rsid w:val="00B81CF4"/>
    <w:rsid w:val="00B81FC8"/>
    <w:rsid w:val="00B81FE5"/>
    <w:rsid w:val="00B81FF3"/>
    <w:rsid w:val="00B821B2"/>
    <w:rsid w:val="00B8222E"/>
    <w:rsid w:val="00B822EB"/>
    <w:rsid w:val="00B82312"/>
    <w:rsid w:val="00B824D9"/>
    <w:rsid w:val="00B82622"/>
    <w:rsid w:val="00B82673"/>
    <w:rsid w:val="00B826CB"/>
    <w:rsid w:val="00B8274E"/>
    <w:rsid w:val="00B827D1"/>
    <w:rsid w:val="00B8299F"/>
    <w:rsid w:val="00B82A58"/>
    <w:rsid w:val="00B82B1E"/>
    <w:rsid w:val="00B82BD1"/>
    <w:rsid w:val="00B82DA0"/>
    <w:rsid w:val="00B82DB0"/>
    <w:rsid w:val="00B82ED3"/>
    <w:rsid w:val="00B82F5A"/>
    <w:rsid w:val="00B83347"/>
    <w:rsid w:val="00B83351"/>
    <w:rsid w:val="00B833BC"/>
    <w:rsid w:val="00B83491"/>
    <w:rsid w:val="00B834F7"/>
    <w:rsid w:val="00B8350E"/>
    <w:rsid w:val="00B835D7"/>
    <w:rsid w:val="00B8366F"/>
    <w:rsid w:val="00B83721"/>
    <w:rsid w:val="00B83837"/>
    <w:rsid w:val="00B839FD"/>
    <w:rsid w:val="00B83CD0"/>
    <w:rsid w:val="00B83D9E"/>
    <w:rsid w:val="00B83F7C"/>
    <w:rsid w:val="00B83F87"/>
    <w:rsid w:val="00B83FF9"/>
    <w:rsid w:val="00B84136"/>
    <w:rsid w:val="00B8434D"/>
    <w:rsid w:val="00B843AB"/>
    <w:rsid w:val="00B84416"/>
    <w:rsid w:val="00B84500"/>
    <w:rsid w:val="00B84697"/>
    <w:rsid w:val="00B847F7"/>
    <w:rsid w:val="00B8488E"/>
    <w:rsid w:val="00B84899"/>
    <w:rsid w:val="00B848C5"/>
    <w:rsid w:val="00B848EE"/>
    <w:rsid w:val="00B84958"/>
    <w:rsid w:val="00B84A99"/>
    <w:rsid w:val="00B84BFA"/>
    <w:rsid w:val="00B84D0F"/>
    <w:rsid w:val="00B84D5B"/>
    <w:rsid w:val="00B84E44"/>
    <w:rsid w:val="00B84E80"/>
    <w:rsid w:val="00B84ED9"/>
    <w:rsid w:val="00B84EFF"/>
    <w:rsid w:val="00B84F2D"/>
    <w:rsid w:val="00B84FC9"/>
    <w:rsid w:val="00B8500E"/>
    <w:rsid w:val="00B852B4"/>
    <w:rsid w:val="00B85494"/>
    <w:rsid w:val="00B854F9"/>
    <w:rsid w:val="00B85732"/>
    <w:rsid w:val="00B85935"/>
    <w:rsid w:val="00B859C7"/>
    <w:rsid w:val="00B85AE9"/>
    <w:rsid w:val="00B85C3A"/>
    <w:rsid w:val="00B85C89"/>
    <w:rsid w:val="00B8609D"/>
    <w:rsid w:val="00B861AB"/>
    <w:rsid w:val="00B8627D"/>
    <w:rsid w:val="00B863BC"/>
    <w:rsid w:val="00B86433"/>
    <w:rsid w:val="00B865BA"/>
    <w:rsid w:val="00B8671B"/>
    <w:rsid w:val="00B86754"/>
    <w:rsid w:val="00B86762"/>
    <w:rsid w:val="00B867B7"/>
    <w:rsid w:val="00B86BB4"/>
    <w:rsid w:val="00B86FAE"/>
    <w:rsid w:val="00B86FBE"/>
    <w:rsid w:val="00B87004"/>
    <w:rsid w:val="00B87060"/>
    <w:rsid w:val="00B87159"/>
    <w:rsid w:val="00B871AF"/>
    <w:rsid w:val="00B872A4"/>
    <w:rsid w:val="00B872B6"/>
    <w:rsid w:val="00B87385"/>
    <w:rsid w:val="00B873CD"/>
    <w:rsid w:val="00B87413"/>
    <w:rsid w:val="00B87426"/>
    <w:rsid w:val="00B87451"/>
    <w:rsid w:val="00B874C1"/>
    <w:rsid w:val="00B8752A"/>
    <w:rsid w:val="00B87626"/>
    <w:rsid w:val="00B87755"/>
    <w:rsid w:val="00B877DB"/>
    <w:rsid w:val="00B87873"/>
    <w:rsid w:val="00B8797D"/>
    <w:rsid w:val="00B87A92"/>
    <w:rsid w:val="00B87ABD"/>
    <w:rsid w:val="00B87B37"/>
    <w:rsid w:val="00B87CFA"/>
    <w:rsid w:val="00B87F6D"/>
    <w:rsid w:val="00B9019D"/>
    <w:rsid w:val="00B90273"/>
    <w:rsid w:val="00B904AC"/>
    <w:rsid w:val="00B9052D"/>
    <w:rsid w:val="00B90571"/>
    <w:rsid w:val="00B90652"/>
    <w:rsid w:val="00B9070C"/>
    <w:rsid w:val="00B90715"/>
    <w:rsid w:val="00B9076D"/>
    <w:rsid w:val="00B907D1"/>
    <w:rsid w:val="00B908A2"/>
    <w:rsid w:val="00B9091D"/>
    <w:rsid w:val="00B90A02"/>
    <w:rsid w:val="00B90A78"/>
    <w:rsid w:val="00B90A81"/>
    <w:rsid w:val="00B90A90"/>
    <w:rsid w:val="00B90B36"/>
    <w:rsid w:val="00B90BA8"/>
    <w:rsid w:val="00B90F17"/>
    <w:rsid w:val="00B90F44"/>
    <w:rsid w:val="00B90FE4"/>
    <w:rsid w:val="00B9103F"/>
    <w:rsid w:val="00B911A7"/>
    <w:rsid w:val="00B911D5"/>
    <w:rsid w:val="00B911F5"/>
    <w:rsid w:val="00B9122A"/>
    <w:rsid w:val="00B912FC"/>
    <w:rsid w:val="00B9139F"/>
    <w:rsid w:val="00B913B2"/>
    <w:rsid w:val="00B9149B"/>
    <w:rsid w:val="00B916A6"/>
    <w:rsid w:val="00B9191D"/>
    <w:rsid w:val="00B91924"/>
    <w:rsid w:val="00B9197A"/>
    <w:rsid w:val="00B91B5E"/>
    <w:rsid w:val="00B91B72"/>
    <w:rsid w:val="00B91B9B"/>
    <w:rsid w:val="00B91D60"/>
    <w:rsid w:val="00B91E94"/>
    <w:rsid w:val="00B9200A"/>
    <w:rsid w:val="00B920A4"/>
    <w:rsid w:val="00B92268"/>
    <w:rsid w:val="00B9229D"/>
    <w:rsid w:val="00B923C2"/>
    <w:rsid w:val="00B92518"/>
    <w:rsid w:val="00B925F4"/>
    <w:rsid w:val="00B927A5"/>
    <w:rsid w:val="00B927B0"/>
    <w:rsid w:val="00B9284E"/>
    <w:rsid w:val="00B929BD"/>
    <w:rsid w:val="00B92B29"/>
    <w:rsid w:val="00B92B4A"/>
    <w:rsid w:val="00B92BBA"/>
    <w:rsid w:val="00B92BBF"/>
    <w:rsid w:val="00B92D6B"/>
    <w:rsid w:val="00B92DA6"/>
    <w:rsid w:val="00B92DE7"/>
    <w:rsid w:val="00B92DEB"/>
    <w:rsid w:val="00B92E95"/>
    <w:rsid w:val="00B92FD3"/>
    <w:rsid w:val="00B93074"/>
    <w:rsid w:val="00B93114"/>
    <w:rsid w:val="00B93141"/>
    <w:rsid w:val="00B931CB"/>
    <w:rsid w:val="00B9336A"/>
    <w:rsid w:val="00B9346E"/>
    <w:rsid w:val="00B93618"/>
    <w:rsid w:val="00B9364F"/>
    <w:rsid w:val="00B93663"/>
    <w:rsid w:val="00B93760"/>
    <w:rsid w:val="00B93762"/>
    <w:rsid w:val="00B93802"/>
    <w:rsid w:val="00B93A09"/>
    <w:rsid w:val="00B93A80"/>
    <w:rsid w:val="00B93B0D"/>
    <w:rsid w:val="00B93B89"/>
    <w:rsid w:val="00B93C03"/>
    <w:rsid w:val="00B93C5F"/>
    <w:rsid w:val="00B93C94"/>
    <w:rsid w:val="00B93E2D"/>
    <w:rsid w:val="00B93F55"/>
    <w:rsid w:val="00B93F57"/>
    <w:rsid w:val="00B944E1"/>
    <w:rsid w:val="00B944ED"/>
    <w:rsid w:val="00B94538"/>
    <w:rsid w:val="00B945D1"/>
    <w:rsid w:val="00B9488D"/>
    <w:rsid w:val="00B948AB"/>
    <w:rsid w:val="00B94944"/>
    <w:rsid w:val="00B94A18"/>
    <w:rsid w:val="00B94AB2"/>
    <w:rsid w:val="00B94C1B"/>
    <w:rsid w:val="00B94E36"/>
    <w:rsid w:val="00B95034"/>
    <w:rsid w:val="00B951D7"/>
    <w:rsid w:val="00B95221"/>
    <w:rsid w:val="00B95294"/>
    <w:rsid w:val="00B95406"/>
    <w:rsid w:val="00B95481"/>
    <w:rsid w:val="00B954D2"/>
    <w:rsid w:val="00B95513"/>
    <w:rsid w:val="00B95582"/>
    <w:rsid w:val="00B95860"/>
    <w:rsid w:val="00B95896"/>
    <w:rsid w:val="00B958E0"/>
    <w:rsid w:val="00B959AB"/>
    <w:rsid w:val="00B95A13"/>
    <w:rsid w:val="00B95B77"/>
    <w:rsid w:val="00B95C2A"/>
    <w:rsid w:val="00B95D8E"/>
    <w:rsid w:val="00B95E03"/>
    <w:rsid w:val="00B96139"/>
    <w:rsid w:val="00B962D3"/>
    <w:rsid w:val="00B962D4"/>
    <w:rsid w:val="00B96523"/>
    <w:rsid w:val="00B966F7"/>
    <w:rsid w:val="00B9675E"/>
    <w:rsid w:val="00B96810"/>
    <w:rsid w:val="00B96846"/>
    <w:rsid w:val="00B968D4"/>
    <w:rsid w:val="00B9698E"/>
    <w:rsid w:val="00B969F3"/>
    <w:rsid w:val="00B96B35"/>
    <w:rsid w:val="00B96B4F"/>
    <w:rsid w:val="00B96B72"/>
    <w:rsid w:val="00B96C32"/>
    <w:rsid w:val="00B96C9B"/>
    <w:rsid w:val="00B96DFD"/>
    <w:rsid w:val="00B96E23"/>
    <w:rsid w:val="00B96EA8"/>
    <w:rsid w:val="00B96F02"/>
    <w:rsid w:val="00B96F59"/>
    <w:rsid w:val="00B96F9F"/>
    <w:rsid w:val="00B97195"/>
    <w:rsid w:val="00B97230"/>
    <w:rsid w:val="00B972F2"/>
    <w:rsid w:val="00B9743B"/>
    <w:rsid w:val="00B9750C"/>
    <w:rsid w:val="00B9752B"/>
    <w:rsid w:val="00B976B6"/>
    <w:rsid w:val="00B976D9"/>
    <w:rsid w:val="00B978FF"/>
    <w:rsid w:val="00B9798A"/>
    <w:rsid w:val="00B97AD1"/>
    <w:rsid w:val="00B97C3E"/>
    <w:rsid w:val="00B97C69"/>
    <w:rsid w:val="00B97DE8"/>
    <w:rsid w:val="00B97E50"/>
    <w:rsid w:val="00B97F04"/>
    <w:rsid w:val="00B97F15"/>
    <w:rsid w:val="00B97F84"/>
    <w:rsid w:val="00B97FD7"/>
    <w:rsid w:val="00BA00D7"/>
    <w:rsid w:val="00BA0183"/>
    <w:rsid w:val="00BA018C"/>
    <w:rsid w:val="00BA0290"/>
    <w:rsid w:val="00BA03C7"/>
    <w:rsid w:val="00BA0565"/>
    <w:rsid w:val="00BA068A"/>
    <w:rsid w:val="00BA069F"/>
    <w:rsid w:val="00BA08C8"/>
    <w:rsid w:val="00BA0A1E"/>
    <w:rsid w:val="00BA0B3E"/>
    <w:rsid w:val="00BA0BB3"/>
    <w:rsid w:val="00BA0C94"/>
    <w:rsid w:val="00BA0D90"/>
    <w:rsid w:val="00BA0DBD"/>
    <w:rsid w:val="00BA0E28"/>
    <w:rsid w:val="00BA0E8D"/>
    <w:rsid w:val="00BA0F83"/>
    <w:rsid w:val="00BA10D0"/>
    <w:rsid w:val="00BA1108"/>
    <w:rsid w:val="00BA116C"/>
    <w:rsid w:val="00BA13A7"/>
    <w:rsid w:val="00BA14D8"/>
    <w:rsid w:val="00BA158E"/>
    <w:rsid w:val="00BA159A"/>
    <w:rsid w:val="00BA1605"/>
    <w:rsid w:val="00BA1691"/>
    <w:rsid w:val="00BA18B2"/>
    <w:rsid w:val="00BA1C08"/>
    <w:rsid w:val="00BA1D8E"/>
    <w:rsid w:val="00BA1E14"/>
    <w:rsid w:val="00BA2288"/>
    <w:rsid w:val="00BA2307"/>
    <w:rsid w:val="00BA23C4"/>
    <w:rsid w:val="00BA2513"/>
    <w:rsid w:val="00BA2635"/>
    <w:rsid w:val="00BA278C"/>
    <w:rsid w:val="00BA280D"/>
    <w:rsid w:val="00BA2828"/>
    <w:rsid w:val="00BA2871"/>
    <w:rsid w:val="00BA28EF"/>
    <w:rsid w:val="00BA296A"/>
    <w:rsid w:val="00BA299A"/>
    <w:rsid w:val="00BA2A70"/>
    <w:rsid w:val="00BA2A8F"/>
    <w:rsid w:val="00BA2E97"/>
    <w:rsid w:val="00BA2EC2"/>
    <w:rsid w:val="00BA2F0E"/>
    <w:rsid w:val="00BA2FFC"/>
    <w:rsid w:val="00BA2FFD"/>
    <w:rsid w:val="00BA317C"/>
    <w:rsid w:val="00BA323D"/>
    <w:rsid w:val="00BA324F"/>
    <w:rsid w:val="00BA32AF"/>
    <w:rsid w:val="00BA340A"/>
    <w:rsid w:val="00BA342B"/>
    <w:rsid w:val="00BA34EC"/>
    <w:rsid w:val="00BA36A5"/>
    <w:rsid w:val="00BA37A7"/>
    <w:rsid w:val="00BA39D7"/>
    <w:rsid w:val="00BA3B4C"/>
    <w:rsid w:val="00BA3C05"/>
    <w:rsid w:val="00BA3C65"/>
    <w:rsid w:val="00BA3CD0"/>
    <w:rsid w:val="00BA3D99"/>
    <w:rsid w:val="00BA3EB6"/>
    <w:rsid w:val="00BA41A9"/>
    <w:rsid w:val="00BA4200"/>
    <w:rsid w:val="00BA4215"/>
    <w:rsid w:val="00BA422D"/>
    <w:rsid w:val="00BA4296"/>
    <w:rsid w:val="00BA435A"/>
    <w:rsid w:val="00BA4470"/>
    <w:rsid w:val="00BA4507"/>
    <w:rsid w:val="00BA4574"/>
    <w:rsid w:val="00BA469B"/>
    <w:rsid w:val="00BA46D3"/>
    <w:rsid w:val="00BA477F"/>
    <w:rsid w:val="00BA47EB"/>
    <w:rsid w:val="00BA4847"/>
    <w:rsid w:val="00BA488B"/>
    <w:rsid w:val="00BA4895"/>
    <w:rsid w:val="00BA4974"/>
    <w:rsid w:val="00BA49C4"/>
    <w:rsid w:val="00BA4B3A"/>
    <w:rsid w:val="00BA4BCA"/>
    <w:rsid w:val="00BA4BED"/>
    <w:rsid w:val="00BA4D09"/>
    <w:rsid w:val="00BA4D2D"/>
    <w:rsid w:val="00BA4E0F"/>
    <w:rsid w:val="00BA4EAC"/>
    <w:rsid w:val="00BA5069"/>
    <w:rsid w:val="00BA5153"/>
    <w:rsid w:val="00BA5195"/>
    <w:rsid w:val="00BA51CB"/>
    <w:rsid w:val="00BA52BC"/>
    <w:rsid w:val="00BA557C"/>
    <w:rsid w:val="00BA559A"/>
    <w:rsid w:val="00BA5643"/>
    <w:rsid w:val="00BA5771"/>
    <w:rsid w:val="00BA57DF"/>
    <w:rsid w:val="00BA57E8"/>
    <w:rsid w:val="00BA5A12"/>
    <w:rsid w:val="00BA5A19"/>
    <w:rsid w:val="00BA5A53"/>
    <w:rsid w:val="00BA5C6A"/>
    <w:rsid w:val="00BA5CD7"/>
    <w:rsid w:val="00BA5D7A"/>
    <w:rsid w:val="00BA5EDA"/>
    <w:rsid w:val="00BA618E"/>
    <w:rsid w:val="00BA61C2"/>
    <w:rsid w:val="00BA621C"/>
    <w:rsid w:val="00BA625A"/>
    <w:rsid w:val="00BA63D7"/>
    <w:rsid w:val="00BA6402"/>
    <w:rsid w:val="00BA6431"/>
    <w:rsid w:val="00BA6437"/>
    <w:rsid w:val="00BA6725"/>
    <w:rsid w:val="00BA67BF"/>
    <w:rsid w:val="00BA6876"/>
    <w:rsid w:val="00BA687A"/>
    <w:rsid w:val="00BA6930"/>
    <w:rsid w:val="00BA6999"/>
    <w:rsid w:val="00BA6A26"/>
    <w:rsid w:val="00BA6B11"/>
    <w:rsid w:val="00BA6B43"/>
    <w:rsid w:val="00BA6CE8"/>
    <w:rsid w:val="00BA6DB9"/>
    <w:rsid w:val="00BA6DC4"/>
    <w:rsid w:val="00BA6F5C"/>
    <w:rsid w:val="00BA719F"/>
    <w:rsid w:val="00BA7374"/>
    <w:rsid w:val="00BA73F4"/>
    <w:rsid w:val="00BA7592"/>
    <w:rsid w:val="00BA767A"/>
    <w:rsid w:val="00BA7765"/>
    <w:rsid w:val="00BA7810"/>
    <w:rsid w:val="00BA7812"/>
    <w:rsid w:val="00BA7861"/>
    <w:rsid w:val="00BA786C"/>
    <w:rsid w:val="00BA78A8"/>
    <w:rsid w:val="00BA7AF3"/>
    <w:rsid w:val="00BA7B46"/>
    <w:rsid w:val="00BB0111"/>
    <w:rsid w:val="00BB0113"/>
    <w:rsid w:val="00BB0255"/>
    <w:rsid w:val="00BB02BD"/>
    <w:rsid w:val="00BB02EC"/>
    <w:rsid w:val="00BB036E"/>
    <w:rsid w:val="00BB03A2"/>
    <w:rsid w:val="00BB04D0"/>
    <w:rsid w:val="00BB066E"/>
    <w:rsid w:val="00BB0685"/>
    <w:rsid w:val="00BB06DE"/>
    <w:rsid w:val="00BB084A"/>
    <w:rsid w:val="00BB0A44"/>
    <w:rsid w:val="00BB0A96"/>
    <w:rsid w:val="00BB0ADE"/>
    <w:rsid w:val="00BB0AF8"/>
    <w:rsid w:val="00BB0C24"/>
    <w:rsid w:val="00BB0C50"/>
    <w:rsid w:val="00BB0DA7"/>
    <w:rsid w:val="00BB0EE8"/>
    <w:rsid w:val="00BB0F34"/>
    <w:rsid w:val="00BB10B2"/>
    <w:rsid w:val="00BB12A8"/>
    <w:rsid w:val="00BB14D8"/>
    <w:rsid w:val="00BB14F0"/>
    <w:rsid w:val="00BB153A"/>
    <w:rsid w:val="00BB1637"/>
    <w:rsid w:val="00BB167D"/>
    <w:rsid w:val="00BB1835"/>
    <w:rsid w:val="00BB1843"/>
    <w:rsid w:val="00BB1942"/>
    <w:rsid w:val="00BB1977"/>
    <w:rsid w:val="00BB1A9A"/>
    <w:rsid w:val="00BB1B1D"/>
    <w:rsid w:val="00BB1C85"/>
    <w:rsid w:val="00BB1D51"/>
    <w:rsid w:val="00BB1DA2"/>
    <w:rsid w:val="00BB1EC5"/>
    <w:rsid w:val="00BB218A"/>
    <w:rsid w:val="00BB218D"/>
    <w:rsid w:val="00BB2194"/>
    <w:rsid w:val="00BB2209"/>
    <w:rsid w:val="00BB2255"/>
    <w:rsid w:val="00BB24B6"/>
    <w:rsid w:val="00BB2556"/>
    <w:rsid w:val="00BB2800"/>
    <w:rsid w:val="00BB291C"/>
    <w:rsid w:val="00BB2A4E"/>
    <w:rsid w:val="00BB2ADC"/>
    <w:rsid w:val="00BB2BC5"/>
    <w:rsid w:val="00BB2C38"/>
    <w:rsid w:val="00BB2C8D"/>
    <w:rsid w:val="00BB2D84"/>
    <w:rsid w:val="00BB2E50"/>
    <w:rsid w:val="00BB2E8F"/>
    <w:rsid w:val="00BB2EA7"/>
    <w:rsid w:val="00BB2ED5"/>
    <w:rsid w:val="00BB2F01"/>
    <w:rsid w:val="00BB2F94"/>
    <w:rsid w:val="00BB3037"/>
    <w:rsid w:val="00BB3152"/>
    <w:rsid w:val="00BB31B4"/>
    <w:rsid w:val="00BB324E"/>
    <w:rsid w:val="00BB340E"/>
    <w:rsid w:val="00BB3444"/>
    <w:rsid w:val="00BB346A"/>
    <w:rsid w:val="00BB35BB"/>
    <w:rsid w:val="00BB362D"/>
    <w:rsid w:val="00BB371D"/>
    <w:rsid w:val="00BB38A6"/>
    <w:rsid w:val="00BB39E3"/>
    <w:rsid w:val="00BB39F0"/>
    <w:rsid w:val="00BB3AAD"/>
    <w:rsid w:val="00BB3ACD"/>
    <w:rsid w:val="00BB3BDD"/>
    <w:rsid w:val="00BB3C5E"/>
    <w:rsid w:val="00BB3C73"/>
    <w:rsid w:val="00BB3C89"/>
    <w:rsid w:val="00BB3CB5"/>
    <w:rsid w:val="00BB3D9E"/>
    <w:rsid w:val="00BB3DDC"/>
    <w:rsid w:val="00BB3E6B"/>
    <w:rsid w:val="00BB3F17"/>
    <w:rsid w:val="00BB4047"/>
    <w:rsid w:val="00BB40D7"/>
    <w:rsid w:val="00BB4146"/>
    <w:rsid w:val="00BB4357"/>
    <w:rsid w:val="00BB4372"/>
    <w:rsid w:val="00BB444D"/>
    <w:rsid w:val="00BB4454"/>
    <w:rsid w:val="00BB44D1"/>
    <w:rsid w:val="00BB4717"/>
    <w:rsid w:val="00BB4818"/>
    <w:rsid w:val="00BB4841"/>
    <w:rsid w:val="00BB4935"/>
    <w:rsid w:val="00BB49CA"/>
    <w:rsid w:val="00BB4A3E"/>
    <w:rsid w:val="00BB4A75"/>
    <w:rsid w:val="00BB4B16"/>
    <w:rsid w:val="00BB4C2D"/>
    <w:rsid w:val="00BB4DEB"/>
    <w:rsid w:val="00BB4E47"/>
    <w:rsid w:val="00BB4E70"/>
    <w:rsid w:val="00BB50AD"/>
    <w:rsid w:val="00BB50C6"/>
    <w:rsid w:val="00BB515F"/>
    <w:rsid w:val="00BB52C1"/>
    <w:rsid w:val="00BB540E"/>
    <w:rsid w:val="00BB5502"/>
    <w:rsid w:val="00BB5543"/>
    <w:rsid w:val="00BB55F1"/>
    <w:rsid w:val="00BB57E4"/>
    <w:rsid w:val="00BB5812"/>
    <w:rsid w:val="00BB5907"/>
    <w:rsid w:val="00BB59D1"/>
    <w:rsid w:val="00BB5A78"/>
    <w:rsid w:val="00BB5C54"/>
    <w:rsid w:val="00BB5D2B"/>
    <w:rsid w:val="00BB5D71"/>
    <w:rsid w:val="00BB5DCC"/>
    <w:rsid w:val="00BB5E35"/>
    <w:rsid w:val="00BB5E50"/>
    <w:rsid w:val="00BB5FF7"/>
    <w:rsid w:val="00BB6009"/>
    <w:rsid w:val="00BB60D1"/>
    <w:rsid w:val="00BB60F0"/>
    <w:rsid w:val="00BB678A"/>
    <w:rsid w:val="00BB67E6"/>
    <w:rsid w:val="00BB682E"/>
    <w:rsid w:val="00BB68BC"/>
    <w:rsid w:val="00BB68FB"/>
    <w:rsid w:val="00BB6926"/>
    <w:rsid w:val="00BB6A0B"/>
    <w:rsid w:val="00BB6F32"/>
    <w:rsid w:val="00BB6F40"/>
    <w:rsid w:val="00BB7060"/>
    <w:rsid w:val="00BB71AF"/>
    <w:rsid w:val="00BB71F7"/>
    <w:rsid w:val="00BB7233"/>
    <w:rsid w:val="00BB73F0"/>
    <w:rsid w:val="00BB74BA"/>
    <w:rsid w:val="00BB74D0"/>
    <w:rsid w:val="00BB79F7"/>
    <w:rsid w:val="00BB7AF8"/>
    <w:rsid w:val="00BB7C92"/>
    <w:rsid w:val="00BB7CCA"/>
    <w:rsid w:val="00BB7CFA"/>
    <w:rsid w:val="00BB7E75"/>
    <w:rsid w:val="00BB7E80"/>
    <w:rsid w:val="00BC0005"/>
    <w:rsid w:val="00BC029E"/>
    <w:rsid w:val="00BC049C"/>
    <w:rsid w:val="00BC0517"/>
    <w:rsid w:val="00BC0720"/>
    <w:rsid w:val="00BC0775"/>
    <w:rsid w:val="00BC07F3"/>
    <w:rsid w:val="00BC09AF"/>
    <w:rsid w:val="00BC0A7B"/>
    <w:rsid w:val="00BC0A8C"/>
    <w:rsid w:val="00BC0B23"/>
    <w:rsid w:val="00BC0B91"/>
    <w:rsid w:val="00BC0CF3"/>
    <w:rsid w:val="00BC0D31"/>
    <w:rsid w:val="00BC0D57"/>
    <w:rsid w:val="00BC0EB5"/>
    <w:rsid w:val="00BC0EFA"/>
    <w:rsid w:val="00BC0F4D"/>
    <w:rsid w:val="00BC105E"/>
    <w:rsid w:val="00BC10D7"/>
    <w:rsid w:val="00BC10E9"/>
    <w:rsid w:val="00BC10F6"/>
    <w:rsid w:val="00BC1230"/>
    <w:rsid w:val="00BC13FD"/>
    <w:rsid w:val="00BC1456"/>
    <w:rsid w:val="00BC1518"/>
    <w:rsid w:val="00BC1549"/>
    <w:rsid w:val="00BC1855"/>
    <w:rsid w:val="00BC1900"/>
    <w:rsid w:val="00BC1958"/>
    <w:rsid w:val="00BC195E"/>
    <w:rsid w:val="00BC1BCA"/>
    <w:rsid w:val="00BC1CED"/>
    <w:rsid w:val="00BC1F0B"/>
    <w:rsid w:val="00BC2016"/>
    <w:rsid w:val="00BC2031"/>
    <w:rsid w:val="00BC2338"/>
    <w:rsid w:val="00BC23CF"/>
    <w:rsid w:val="00BC2477"/>
    <w:rsid w:val="00BC2603"/>
    <w:rsid w:val="00BC26F3"/>
    <w:rsid w:val="00BC2732"/>
    <w:rsid w:val="00BC279B"/>
    <w:rsid w:val="00BC279D"/>
    <w:rsid w:val="00BC2896"/>
    <w:rsid w:val="00BC28D5"/>
    <w:rsid w:val="00BC2AFA"/>
    <w:rsid w:val="00BC2B19"/>
    <w:rsid w:val="00BC2B27"/>
    <w:rsid w:val="00BC2B5E"/>
    <w:rsid w:val="00BC2C44"/>
    <w:rsid w:val="00BC2D36"/>
    <w:rsid w:val="00BC2F84"/>
    <w:rsid w:val="00BC2FFF"/>
    <w:rsid w:val="00BC3012"/>
    <w:rsid w:val="00BC3119"/>
    <w:rsid w:val="00BC31C9"/>
    <w:rsid w:val="00BC3396"/>
    <w:rsid w:val="00BC33FB"/>
    <w:rsid w:val="00BC35EA"/>
    <w:rsid w:val="00BC3687"/>
    <w:rsid w:val="00BC36F3"/>
    <w:rsid w:val="00BC3752"/>
    <w:rsid w:val="00BC3796"/>
    <w:rsid w:val="00BC3895"/>
    <w:rsid w:val="00BC38BD"/>
    <w:rsid w:val="00BC3A46"/>
    <w:rsid w:val="00BC3D5C"/>
    <w:rsid w:val="00BC3E49"/>
    <w:rsid w:val="00BC3E9B"/>
    <w:rsid w:val="00BC3EB1"/>
    <w:rsid w:val="00BC401B"/>
    <w:rsid w:val="00BC401C"/>
    <w:rsid w:val="00BC4036"/>
    <w:rsid w:val="00BC41A3"/>
    <w:rsid w:val="00BC41A7"/>
    <w:rsid w:val="00BC429F"/>
    <w:rsid w:val="00BC42CB"/>
    <w:rsid w:val="00BC430B"/>
    <w:rsid w:val="00BC430F"/>
    <w:rsid w:val="00BC4587"/>
    <w:rsid w:val="00BC4595"/>
    <w:rsid w:val="00BC460F"/>
    <w:rsid w:val="00BC4702"/>
    <w:rsid w:val="00BC47A7"/>
    <w:rsid w:val="00BC4898"/>
    <w:rsid w:val="00BC4959"/>
    <w:rsid w:val="00BC49E9"/>
    <w:rsid w:val="00BC4A35"/>
    <w:rsid w:val="00BC4B29"/>
    <w:rsid w:val="00BC4D0C"/>
    <w:rsid w:val="00BC4F2E"/>
    <w:rsid w:val="00BC509D"/>
    <w:rsid w:val="00BC5104"/>
    <w:rsid w:val="00BC5235"/>
    <w:rsid w:val="00BC5322"/>
    <w:rsid w:val="00BC538C"/>
    <w:rsid w:val="00BC5571"/>
    <w:rsid w:val="00BC563E"/>
    <w:rsid w:val="00BC56F1"/>
    <w:rsid w:val="00BC589E"/>
    <w:rsid w:val="00BC59AC"/>
    <w:rsid w:val="00BC5B0B"/>
    <w:rsid w:val="00BC5C34"/>
    <w:rsid w:val="00BC5C41"/>
    <w:rsid w:val="00BC5D8B"/>
    <w:rsid w:val="00BC5E43"/>
    <w:rsid w:val="00BC5FE0"/>
    <w:rsid w:val="00BC6070"/>
    <w:rsid w:val="00BC6127"/>
    <w:rsid w:val="00BC613E"/>
    <w:rsid w:val="00BC6160"/>
    <w:rsid w:val="00BC622D"/>
    <w:rsid w:val="00BC62E1"/>
    <w:rsid w:val="00BC6427"/>
    <w:rsid w:val="00BC64EC"/>
    <w:rsid w:val="00BC6534"/>
    <w:rsid w:val="00BC664E"/>
    <w:rsid w:val="00BC66C3"/>
    <w:rsid w:val="00BC6891"/>
    <w:rsid w:val="00BC68D8"/>
    <w:rsid w:val="00BC69B5"/>
    <w:rsid w:val="00BC69E7"/>
    <w:rsid w:val="00BC6BAC"/>
    <w:rsid w:val="00BC6BF9"/>
    <w:rsid w:val="00BC6C17"/>
    <w:rsid w:val="00BC6C7E"/>
    <w:rsid w:val="00BC702A"/>
    <w:rsid w:val="00BC71C8"/>
    <w:rsid w:val="00BC73E1"/>
    <w:rsid w:val="00BC754A"/>
    <w:rsid w:val="00BC76CA"/>
    <w:rsid w:val="00BC777B"/>
    <w:rsid w:val="00BC7790"/>
    <w:rsid w:val="00BC782C"/>
    <w:rsid w:val="00BC783A"/>
    <w:rsid w:val="00BC78FB"/>
    <w:rsid w:val="00BC7A0E"/>
    <w:rsid w:val="00BC7A5A"/>
    <w:rsid w:val="00BC7A5D"/>
    <w:rsid w:val="00BC7AC3"/>
    <w:rsid w:val="00BC7B53"/>
    <w:rsid w:val="00BC7C1B"/>
    <w:rsid w:val="00BC7CB9"/>
    <w:rsid w:val="00BC7CF9"/>
    <w:rsid w:val="00BC7D74"/>
    <w:rsid w:val="00BC7DF0"/>
    <w:rsid w:val="00BC7E4C"/>
    <w:rsid w:val="00BC7F2D"/>
    <w:rsid w:val="00BC7F8B"/>
    <w:rsid w:val="00BC7FCD"/>
    <w:rsid w:val="00BC7FEE"/>
    <w:rsid w:val="00BD00A9"/>
    <w:rsid w:val="00BD00D0"/>
    <w:rsid w:val="00BD0136"/>
    <w:rsid w:val="00BD01A8"/>
    <w:rsid w:val="00BD0335"/>
    <w:rsid w:val="00BD0610"/>
    <w:rsid w:val="00BD06D5"/>
    <w:rsid w:val="00BD0703"/>
    <w:rsid w:val="00BD07AF"/>
    <w:rsid w:val="00BD0893"/>
    <w:rsid w:val="00BD0951"/>
    <w:rsid w:val="00BD0A13"/>
    <w:rsid w:val="00BD0ADB"/>
    <w:rsid w:val="00BD0C57"/>
    <w:rsid w:val="00BD0C6A"/>
    <w:rsid w:val="00BD0DC9"/>
    <w:rsid w:val="00BD0E76"/>
    <w:rsid w:val="00BD0F95"/>
    <w:rsid w:val="00BD11C1"/>
    <w:rsid w:val="00BD1291"/>
    <w:rsid w:val="00BD13EA"/>
    <w:rsid w:val="00BD1475"/>
    <w:rsid w:val="00BD147D"/>
    <w:rsid w:val="00BD1506"/>
    <w:rsid w:val="00BD150C"/>
    <w:rsid w:val="00BD1627"/>
    <w:rsid w:val="00BD162B"/>
    <w:rsid w:val="00BD16A5"/>
    <w:rsid w:val="00BD19DB"/>
    <w:rsid w:val="00BD1A39"/>
    <w:rsid w:val="00BD1AB1"/>
    <w:rsid w:val="00BD1C32"/>
    <w:rsid w:val="00BD1C47"/>
    <w:rsid w:val="00BD1C54"/>
    <w:rsid w:val="00BD1D6E"/>
    <w:rsid w:val="00BD1DA3"/>
    <w:rsid w:val="00BD1E2F"/>
    <w:rsid w:val="00BD1ED7"/>
    <w:rsid w:val="00BD1F8B"/>
    <w:rsid w:val="00BD2037"/>
    <w:rsid w:val="00BD2128"/>
    <w:rsid w:val="00BD218B"/>
    <w:rsid w:val="00BD225F"/>
    <w:rsid w:val="00BD2412"/>
    <w:rsid w:val="00BD264A"/>
    <w:rsid w:val="00BD2862"/>
    <w:rsid w:val="00BD28E9"/>
    <w:rsid w:val="00BD29EC"/>
    <w:rsid w:val="00BD2B4A"/>
    <w:rsid w:val="00BD2C51"/>
    <w:rsid w:val="00BD2CB6"/>
    <w:rsid w:val="00BD30F3"/>
    <w:rsid w:val="00BD3173"/>
    <w:rsid w:val="00BD31CD"/>
    <w:rsid w:val="00BD33BC"/>
    <w:rsid w:val="00BD3420"/>
    <w:rsid w:val="00BD35AC"/>
    <w:rsid w:val="00BD377E"/>
    <w:rsid w:val="00BD39C0"/>
    <w:rsid w:val="00BD3AB7"/>
    <w:rsid w:val="00BD3AC9"/>
    <w:rsid w:val="00BD3C43"/>
    <w:rsid w:val="00BD3CAB"/>
    <w:rsid w:val="00BD3DCA"/>
    <w:rsid w:val="00BD4047"/>
    <w:rsid w:val="00BD4161"/>
    <w:rsid w:val="00BD41F9"/>
    <w:rsid w:val="00BD42D1"/>
    <w:rsid w:val="00BD42F5"/>
    <w:rsid w:val="00BD4529"/>
    <w:rsid w:val="00BD457A"/>
    <w:rsid w:val="00BD46BF"/>
    <w:rsid w:val="00BD4789"/>
    <w:rsid w:val="00BD4798"/>
    <w:rsid w:val="00BD47D6"/>
    <w:rsid w:val="00BD48AA"/>
    <w:rsid w:val="00BD4904"/>
    <w:rsid w:val="00BD4B6A"/>
    <w:rsid w:val="00BD4B83"/>
    <w:rsid w:val="00BD4CB9"/>
    <w:rsid w:val="00BD4CCA"/>
    <w:rsid w:val="00BD4D66"/>
    <w:rsid w:val="00BD4F91"/>
    <w:rsid w:val="00BD4FB4"/>
    <w:rsid w:val="00BD5137"/>
    <w:rsid w:val="00BD517E"/>
    <w:rsid w:val="00BD5211"/>
    <w:rsid w:val="00BD5225"/>
    <w:rsid w:val="00BD5274"/>
    <w:rsid w:val="00BD531D"/>
    <w:rsid w:val="00BD536A"/>
    <w:rsid w:val="00BD5553"/>
    <w:rsid w:val="00BD5561"/>
    <w:rsid w:val="00BD55F5"/>
    <w:rsid w:val="00BD55FF"/>
    <w:rsid w:val="00BD57A2"/>
    <w:rsid w:val="00BD5834"/>
    <w:rsid w:val="00BD584F"/>
    <w:rsid w:val="00BD5A7D"/>
    <w:rsid w:val="00BD5AB8"/>
    <w:rsid w:val="00BD5CA9"/>
    <w:rsid w:val="00BD5DDB"/>
    <w:rsid w:val="00BD5FDB"/>
    <w:rsid w:val="00BD613F"/>
    <w:rsid w:val="00BD654C"/>
    <w:rsid w:val="00BD65EB"/>
    <w:rsid w:val="00BD684D"/>
    <w:rsid w:val="00BD6A5D"/>
    <w:rsid w:val="00BD6B76"/>
    <w:rsid w:val="00BD6BAD"/>
    <w:rsid w:val="00BD6C60"/>
    <w:rsid w:val="00BD6D18"/>
    <w:rsid w:val="00BD6DA0"/>
    <w:rsid w:val="00BD70E9"/>
    <w:rsid w:val="00BD715F"/>
    <w:rsid w:val="00BD733D"/>
    <w:rsid w:val="00BD73AA"/>
    <w:rsid w:val="00BD73EC"/>
    <w:rsid w:val="00BD75F2"/>
    <w:rsid w:val="00BD77EE"/>
    <w:rsid w:val="00BD785F"/>
    <w:rsid w:val="00BD78B1"/>
    <w:rsid w:val="00BD7981"/>
    <w:rsid w:val="00BD7A22"/>
    <w:rsid w:val="00BD7BA6"/>
    <w:rsid w:val="00BD7BF5"/>
    <w:rsid w:val="00BD7E07"/>
    <w:rsid w:val="00BD7E99"/>
    <w:rsid w:val="00BD7ED7"/>
    <w:rsid w:val="00BD7F93"/>
    <w:rsid w:val="00BD7FE6"/>
    <w:rsid w:val="00BE00D8"/>
    <w:rsid w:val="00BE0109"/>
    <w:rsid w:val="00BE0226"/>
    <w:rsid w:val="00BE0279"/>
    <w:rsid w:val="00BE02A5"/>
    <w:rsid w:val="00BE05BF"/>
    <w:rsid w:val="00BE0838"/>
    <w:rsid w:val="00BE0920"/>
    <w:rsid w:val="00BE09D5"/>
    <w:rsid w:val="00BE09F3"/>
    <w:rsid w:val="00BE0B84"/>
    <w:rsid w:val="00BE0BBB"/>
    <w:rsid w:val="00BE0BE2"/>
    <w:rsid w:val="00BE0C17"/>
    <w:rsid w:val="00BE0C37"/>
    <w:rsid w:val="00BE0CFD"/>
    <w:rsid w:val="00BE0EE6"/>
    <w:rsid w:val="00BE0FF5"/>
    <w:rsid w:val="00BE100C"/>
    <w:rsid w:val="00BE102E"/>
    <w:rsid w:val="00BE1158"/>
    <w:rsid w:val="00BE11E8"/>
    <w:rsid w:val="00BE1229"/>
    <w:rsid w:val="00BE1445"/>
    <w:rsid w:val="00BE148D"/>
    <w:rsid w:val="00BE14C6"/>
    <w:rsid w:val="00BE17A5"/>
    <w:rsid w:val="00BE19E9"/>
    <w:rsid w:val="00BE1B21"/>
    <w:rsid w:val="00BE1C6C"/>
    <w:rsid w:val="00BE1DD5"/>
    <w:rsid w:val="00BE213D"/>
    <w:rsid w:val="00BE21C1"/>
    <w:rsid w:val="00BE2272"/>
    <w:rsid w:val="00BE23F7"/>
    <w:rsid w:val="00BE2553"/>
    <w:rsid w:val="00BE2606"/>
    <w:rsid w:val="00BE2797"/>
    <w:rsid w:val="00BE2845"/>
    <w:rsid w:val="00BE2A88"/>
    <w:rsid w:val="00BE2ABB"/>
    <w:rsid w:val="00BE2ADE"/>
    <w:rsid w:val="00BE2B5F"/>
    <w:rsid w:val="00BE2CEB"/>
    <w:rsid w:val="00BE2E58"/>
    <w:rsid w:val="00BE2EA6"/>
    <w:rsid w:val="00BE306A"/>
    <w:rsid w:val="00BE3337"/>
    <w:rsid w:val="00BE338C"/>
    <w:rsid w:val="00BE3408"/>
    <w:rsid w:val="00BE3440"/>
    <w:rsid w:val="00BE36CB"/>
    <w:rsid w:val="00BE3843"/>
    <w:rsid w:val="00BE3AAF"/>
    <w:rsid w:val="00BE3C66"/>
    <w:rsid w:val="00BE3CDC"/>
    <w:rsid w:val="00BE3CEC"/>
    <w:rsid w:val="00BE436F"/>
    <w:rsid w:val="00BE437A"/>
    <w:rsid w:val="00BE445E"/>
    <w:rsid w:val="00BE463C"/>
    <w:rsid w:val="00BE4674"/>
    <w:rsid w:val="00BE4766"/>
    <w:rsid w:val="00BE4A75"/>
    <w:rsid w:val="00BE4A95"/>
    <w:rsid w:val="00BE4AE6"/>
    <w:rsid w:val="00BE4C37"/>
    <w:rsid w:val="00BE4DFE"/>
    <w:rsid w:val="00BE503A"/>
    <w:rsid w:val="00BE505A"/>
    <w:rsid w:val="00BE506A"/>
    <w:rsid w:val="00BE50C3"/>
    <w:rsid w:val="00BE511D"/>
    <w:rsid w:val="00BE51BD"/>
    <w:rsid w:val="00BE525C"/>
    <w:rsid w:val="00BE54FF"/>
    <w:rsid w:val="00BE555C"/>
    <w:rsid w:val="00BE55CF"/>
    <w:rsid w:val="00BE5727"/>
    <w:rsid w:val="00BE5748"/>
    <w:rsid w:val="00BE5875"/>
    <w:rsid w:val="00BE5AB1"/>
    <w:rsid w:val="00BE5AE3"/>
    <w:rsid w:val="00BE5BEF"/>
    <w:rsid w:val="00BE5E7B"/>
    <w:rsid w:val="00BE6015"/>
    <w:rsid w:val="00BE61CC"/>
    <w:rsid w:val="00BE622B"/>
    <w:rsid w:val="00BE6291"/>
    <w:rsid w:val="00BE637A"/>
    <w:rsid w:val="00BE63A9"/>
    <w:rsid w:val="00BE6451"/>
    <w:rsid w:val="00BE6510"/>
    <w:rsid w:val="00BE65B1"/>
    <w:rsid w:val="00BE661C"/>
    <w:rsid w:val="00BE6765"/>
    <w:rsid w:val="00BE676A"/>
    <w:rsid w:val="00BE6804"/>
    <w:rsid w:val="00BE6880"/>
    <w:rsid w:val="00BE6941"/>
    <w:rsid w:val="00BE697A"/>
    <w:rsid w:val="00BE69F6"/>
    <w:rsid w:val="00BE6D64"/>
    <w:rsid w:val="00BE6D84"/>
    <w:rsid w:val="00BE7032"/>
    <w:rsid w:val="00BE709C"/>
    <w:rsid w:val="00BE70B3"/>
    <w:rsid w:val="00BE71CA"/>
    <w:rsid w:val="00BE71FD"/>
    <w:rsid w:val="00BE72AB"/>
    <w:rsid w:val="00BE73E3"/>
    <w:rsid w:val="00BE74F8"/>
    <w:rsid w:val="00BE7587"/>
    <w:rsid w:val="00BE7777"/>
    <w:rsid w:val="00BE7809"/>
    <w:rsid w:val="00BE784F"/>
    <w:rsid w:val="00BE78D4"/>
    <w:rsid w:val="00BE7BA0"/>
    <w:rsid w:val="00BE7C0B"/>
    <w:rsid w:val="00BE7C5C"/>
    <w:rsid w:val="00BE7C8F"/>
    <w:rsid w:val="00BE7DEF"/>
    <w:rsid w:val="00BE7F18"/>
    <w:rsid w:val="00BF0023"/>
    <w:rsid w:val="00BF01C0"/>
    <w:rsid w:val="00BF0377"/>
    <w:rsid w:val="00BF0472"/>
    <w:rsid w:val="00BF0546"/>
    <w:rsid w:val="00BF059B"/>
    <w:rsid w:val="00BF0652"/>
    <w:rsid w:val="00BF0680"/>
    <w:rsid w:val="00BF08C3"/>
    <w:rsid w:val="00BF0C57"/>
    <w:rsid w:val="00BF0D1D"/>
    <w:rsid w:val="00BF0E1B"/>
    <w:rsid w:val="00BF0EA4"/>
    <w:rsid w:val="00BF0F93"/>
    <w:rsid w:val="00BF105F"/>
    <w:rsid w:val="00BF1067"/>
    <w:rsid w:val="00BF1070"/>
    <w:rsid w:val="00BF10A8"/>
    <w:rsid w:val="00BF10B6"/>
    <w:rsid w:val="00BF11AB"/>
    <w:rsid w:val="00BF11AD"/>
    <w:rsid w:val="00BF11F1"/>
    <w:rsid w:val="00BF11FF"/>
    <w:rsid w:val="00BF1229"/>
    <w:rsid w:val="00BF1291"/>
    <w:rsid w:val="00BF1397"/>
    <w:rsid w:val="00BF13B6"/>
    <w:rsid w:val="00BF143D"/>
    <w:rsid w:val="00BF14EB"/>
    <w:rsid w:val="00BF151D"/>
    <w:rsid w:val="00BF15DD"/>
    <w:rsid w:val="00BF167C"/>
    <w:rsid w:val="00BF1898"/>
    <w:rsid w:val="00BF197D"/>
    <w:rsid w:val="00BF1B80"/>
    <w:rsid w:val="00BF1BD1"/>
    <w:rsid w:val="00BF1C61"/>
    <w:rsid w:val="00BF1D04"/>
    <w:rsid w:val="00BF1D4E"/>
    <w:rsid w:val="00BF1D53"/>
    <w:rsid w:val="00BF1FA1"/>
    <w:rsid w:val="00BF22CC"/>
    <w:rsid w:val="00BF239A"/>
    <w:rsid w:val="00BF264B"/>
    <w:rsid w:val="00BF2684"/>
    <w:rsid w:val="00BF27DE"/>
    <w:rsid w:val="00BF283F"/>
    <w:rsid w:val="00BF2878"/>
    <w:rsid w:val="00BF28C8"/>
    <w:rsid w:val="00BF293D"/>
    <w:rsid w:val="00BF294B"/>
    <w:rsid w:val="00BF2ADB"/>
    <w:rsid w:val="00BF2BC0"/>
    <w:rsid w:val="00BF2CF1"/>
    <w:rsid w:val="00BF2E5E"/>
    <w:rsid w:val="00BF2F8F"/>
    <w:rsid w:val="00BF3002"/>
    <w:rsid w:val="00BF33E2"/>
    <w:rsid w:val="00BF3479"/>
    <w:rsid w:val="00BF34AC"/>
    <w:rsid w:val="00BF357F"/>
    <w:rsid w:val="00BF3677"/>
    <w:rsid w:val="00BF3736"/>
    <w:rsid w:val="00BF3746"/>
    <w:rsid w:val="00BF37BC"/>
    <w:rsid w:val="00BF3826"/>
    <w:rsid w:val="00BF3932"/>
    <w:rsid w:val="00BF3A71"/>
    <w:rsid w:val="00BF3AD0"/>
    <w:rsid w:val="00BF3AE7"/>
    <w:rsid w:val="00BF3B06"/>
    <w:rsid w:val="00BF3D93"/>
    <w:rsid w:val="00BF3EFC"/>
    <w:rsid w:val="00BF403B"/>
    <w:rsid w:val="00BF4177"/>
    <w:rsid w:val="00BF41BD"/>
    <w:rsid w:val="00BF42D3"/>
    <w:rsid w:val="00BF438B"/>
    <w:rsid w:val="00BF4488"/>
    <w:rsid w:val="00BF44FE"/>
    <w:rsid w:val="00BF461A"/>
    <w:rsid w:val="00BF4783"/>
    <w:rsid w:val="00BF48EB"/>
    <w:rsid w:val="00BF494B"/>
    <w:rsid w:val="00BF4AE3"/>
    <w:rsid w:val="00BF4C9B"/>
    <w:rsid w:val="00BF4E3C"/>
    <w:rsid w:val="00BF4F7A"/>
    <w:rsid w:val="00BF4F8F"/>
    <w:rsid w:val="00BF50A8"/>
    <w:rsid w:val="00BF50D1"/>
    <w:rsid w:val="00BF51CA"/>
    <w:rsid w:val="00BF5246"/>
    <w:rsid w:val="00BF52C2"/>
    <w:rsid w:val="00BF52F7"/>
    <w:rsid w:val="00BF56ED"/>
    <w:rsid w:val="00BF5700"/>
    <w:rsid w:val="00BF5726"/>
    <w:rsid w:val="00BF57C2"/>
    <w:rsid w:val="00BF5816"/>
    <w:rsid w:val="00BF5AC2"/>
    <w:rsid w:val="00BF5B40"/>
    <w:rsid w:val="00BF606D"/>
    <w:rsid w:val="00BF628A"/>
    <w:rsid w:val="00BF6375"/>
    <w:rsid w:val="00BF65C3"/>
    <w:rsid w:val="00BF65E9"/>
    <w:rsid w:val="00BF673F"/>
    <w:rsid w:val="00BF6821"/>
    <w:rsid w:val="00BF68F2"/>
    <w:rsid w:val="00BF6A2E"/>
    <w:rsid w:val="00BF6BBA"/>
    <w:rsid w:val="00BF6BC7"/>
    <w:rsid w:val="00BF6DDC"/>
    <w:rsid w:val="00BF6E66"/>
    <w:rsid w:val="00BF6EE0"/>
    <w:rsid w:val="00BF6F65"/>
    <w:rsid w:val="00BF70E6"/>
    <w:rsid w:val="00BF712C"/>
    <w:rsid w:val="00BF712D"/>
    <w:rsid w:val="00BF73DB"/>
    <w:rsid w:val="00BF742B"/>
    <w:rsid w:val="00BF74DB"/>
    <w:rsid w:val="00BF7508"/>
    <w:rsid w:val="00BF750D"/>
    <w:rsid w:val="00BF7558"/>
    <w:rsid w:val="00BF75AC"/>
    <w:rsid w:val="00BF75C0"/>
    <w:rsid w:val="00BF76C4"/>
    <w:rsid w:val="00BF774F"/>
    <w:rsid w:val="00BF77A2"/>
    <w:rsid w:val="00BF786A"/>
    <w:rsid w:val="00BF78FA"/>
    <w:rsid w:val="00BF7B6F"/>
    <w:rsid w:val="00BF7BFF"/>
    <w:rsid w:val="00BF7DC3"/>
    <w:rsid w:val="00BF7FDB"/>
    <w:rsid w:val="00C0004C"/>
    <w:rsid w:val="00C0009A"/>
    <w:rsid w:val="00C002B3"/>
    <w:rsid w:val="00C00426"/>
    <w:rsid w:val="00C00441"/>
    <w:rsid w:val="00C00492"/>
    <w:rsid w:val="00C0053C"/>
    <w:rsid w:val="00C0064A"/>
    <w:rsid w:val="00C006A6"/>
    <w:rsid w:val="00C006CD"/>
    <w:rsid w:val="00C00737"/>
    <w:rsid w:val="00C00837"/>
    <w:rsid w:val="00C0084A"/>
    <w:rsid w:val="00C00937"/>
    <w:rsid w:val="00C00A75"/>
    <w:rsid w:val="00C00B76"/>
    <w:rsid w:val="00C00C2C"/>
    <w:rsid w:val="00C00C64"/>
    <w:rsid w:val="00C00C7D"/>
    <w:rsid w:val="00C00C87"/>
    <w:rsid w:val="00C00CE0"/>
    <w:rsid w:val="00C00EC3"/>
    <w:rsid w:val="00C00F3D"/>
    <w:rsid w:val="00C00F80"/>
    <w:rsid w:val="00C00FFE"/>
    <w:rsid w:val="00C012AE"/>
    <w:rsid w:val="00C012C8"/>
    <w:rsid w:val="00C01420"/>
    <w:rsid w:val="00C014A8"/>
    <w:rsid w:val="00C01551"/>
    <w:rsid w:val="00C01582"/>
    <w:rsid w:val="00C015FE"/>
    <w:rsid w:val="00C01650"/>
    <w:rsid w:val="00C01779"/>
    <w:rsid w:val="00C018B0"/>
    <w:rsid w:val="00C0193C"/>
    <w:rsid w:val="00C01B72"/>
    <w:rsid w:val="00C01C36"/>
    <w:rsid w:val="00C01C3C"/>
    <w:rsid w:val="00C01DA2"/>
    <w:rsid w:val="00C01E62"/>
    <w:rsid w:val="00C0210C"/>
    <w:rsid w:val="00C0215E"/>
    <w:rsid w:val="00C021F3"/>
    <w:rsid w:val="00C02265"/>
    <w:rsid w:val="00C02592"/>
    <w:rsid w:val="00C025A9"/>
    <w:rsid w:val="00C02658"/>
    <w:rsid w:val="00C026B5"/>
    <w:rsid w:val="00C0270E"/>
    <w:rsid w:val="00C02800"/>
    <w:rsid w:val="00C0290B"/>
    <w:rsid w:val="00C02B15"/>
    <w:rsid w:val="00C02D05"/>
    <w:rsid w:val="00C02D85"/>
    <w:rsid w:val="00C02E0D"/>
    <w:rsid w:val="00C03112"/>
    <w:rsid w:val="00C03212"/>
    <w:rsid w:val="00C03222"/>
    <w:rsid w:val="00C0323A"/>
    <w:rsid w:val="00C033B5"/>
    <w:rsid w:val="00C034F9"/>
    <w:rsid w:val="00C03573"/>
    <w:rsid w:val="00C03642"/>
    <w:rsid w:val="00C0375C"/>
    <w:rsid w:val="00C037BB"/>
    <w:rsid w:val="00C03879"/>
    <w:rsid w:val="00C038FC"/>
    <w:rsid w:val="00C0399E"/>
    <w:rsid w:val="00C03A28"/>
    <w:rsid w:val="00C03BFE"/>
    <w:rsid w:val="00C03C9D"/>
    <w:rsid w:val="00C03CB2"/>
    <w:rsid w:val="00C03DBF"/>
    <w:rsid w:val="00C03DEC"/>
    <w:rsid w:val="00C03E68"/>
    <w:rsid w:val="00C0407F"/>
    <w:rsid w:val="00C040A0"/>
    <w:rsid w:val="00C040EA"/>
    <w:rsid w:val="00C041A9"/>
    <w:rsid w:val="00C0429C"/>
    <w:rsid w:val="00C042B1"/>
    <w:rsid w:val="00C043D6"/>
    <w:rsid w:val="00C04455"/>
    <w:rsid w:val="00C04528"/>
    <w:rsid w:val="00C04549"/>
    <w:rsid w:val="00C045C5"/>
    <w:rsid w:val="00C04739"/>
    <w:rsid w:val="00C04892"/>
    <w:rsid w:val="00C04CFE"/>
    <w:rsid w:val="00C04EAE"/>
    <w:rsid w:val="00C04F0B"/>
    <w:rsid w:val="00C050AD"/>
    <w:rsid w:val="00C050B4"/>
    <w:rsid w:val="00C0511E"/>
    <w:rsid w:val="00C0513C"/>
    <w:rsid w:val="00C05264"/>
    <w:rsid w:val="00C05551"/>
    <w:rsid w:val="00C05756"/>
    <w:rsid w:val="00C05865"/>
    <w:rsid w:val="00C05A12"/>
    <w:rsid w:val="00C05B6B"/>
    <w:rsid w:val="00C05CB2"/>
    <w:rsid w:val="00C05CF1"/>
    <w:rsid w:val="00C05D03"/>
    <w:rsid w:val="00C05D8A"/>
    <w:rsid w:val="00C05F49"/>
    <w:rsid w:val="00C05FBE"/>
    <w:rsid w:val="00C06010"/>
    <w:rsid w:val="00C0609E"/>
    <w:rsid w:val="00C06203"/>
    <w:rsid w:val="00C062BE"/>
    <w:rsid w:val="00C062E9"/>
    <w:rsid w:val="00C06394"/>
    <w:rsid w:val="00C063AC"/>
    <w:rsid w:val="00C06421"/>
    <w:rsid w:val="00C064DE"/>
    <w:rsid w:val="00C06556"/>
    <w:rsid w:val="00C06604"/>
    <w:rsid w:val="00C06605"/>
    <w:rsid w:val="00C06717"/>
    <w:rsid w:val="00C067F4"/>
    <w:rsid w:val="00C0690A"/>
    <w:rsid w:val="00C0697E"/>
    <w:rsid w:val="00C06ACD"/>
    <w:rsid w:val="00C06AE3"/>
    <w:rsid w:val="00C06B93"/>
    <w:rsid w:val="00C06DDE"/>
    <w:rsid w:val="00C06EDE"/>
    <w:rsid w:val="00C07067"/>
    <w:rsid w:val="00C072AE"/>
    <w:rsid w:val="00C07475"/>
    <w:rsid w:val="00C07576"/>
    <w:rsid w:val="00C077B3"/>
    <w:rsid w:val="00C07922"/>
    <w:rsid w:val="00C07A56"/>
    <w:rsid w:val="00C07AA7"/>
    <w:rsid w:val="00C07B31"/>
    <w:rsid w:val="00C07CBF"/>
    <w:rsid w:val="00C07D0A"/>
    <w:rsid w:val="00C07D24"/>
    <w:rsid w:val="00C07D76"/>
    <w:rsid w:val="00C07F2D"/>
    <w:rsid w:val="00C1003F"/>
    <w:rsid w:val="00C100BD"/>
    <w:rsid w:val="00C102CF"/>
    <w:rsid w:val="00C102F4"/>
    <w:rsid w:val="00C10345"/>
    <w:rsid w:val="00C10391"/>
    <w:rsid w:val="00C10411"/>
    <w:rsid w:val="00C10673"/>
    <w:rsid w:val="00C107C4"/>
    <w:rsid w:val="00C10821"/>
    <w:rsid w:val="00C1088E"/>
    <w:rsid w:val="00C10921"/>
    <w:rsid w:val="00C109CA"/>
    <w:rsid w:val="00C10A29"/>
    <w:rsid w:val="00C10AF5"/>
    <w:rsid w:val="00C10B45"/>
    <w:rsid w:val="00C10E7D"/>
    <w:rsid w:val="00C11053"/>
    <w:rsid w:val="00C11069"/>
    <w:rsid w:val="00C1143A"/>
    <w:rsid w:val="00C11447"/>
    <w:rsid w:val="00C114FA"/>
    <w:rsid w:val="00C115C2"/>
    <w:rsid w:val="00C116BE"/>
    <w:rsid w:val="00C117DF"/>
    <w:rsid w:val="00C11922"/>
    <w:rsid w:val="00C11A1A"/>
    <w:rsid w:val="00C11CBC"/>
    <w:rsid w:val="00C11CE0"/>
    <w:rsid w:val="00C11E56"/>
    <w:rsid w:val="00C11EEA"/>
    <w:rsid w:val="00C120FD"/>
    <w:rsid w:val="00C121CF"/>
    <w:rsid w:val="00C123B0"/>
    <w:rsid w:val="00C123F5"/>
    <w:rsid w:val="00C12457"/>
    <w:rsid w:val="00C124DA"/>
    <w:rsid w:val="00C12525"/>
    <w:rsid w:val="00C125ED"/>
    <w:rsid w:val="00C128B7"/>
    <w:rsid w:val="00C12A22"/>
    <w:rsid w:val="00C12B74"/>
    <w:rsid w:val="00C12BB4"/>
    <w:rsid w:val="00C12D5A"/>
    <w:rsid w:val="00C12F0A"/>
    <w:rsid w:val="00C13003"/>
    <w:rsid w:val="00C130F0"/>
    <w:rsid w:val="00C1329F"/>
    <w:rsid w:val="00C1348D"/>
    <w:rsid w:val="00C135DE"/>
    <w:rsid w:val="00C135F7"/>
    <w:rsid w:val="00C136BC"/>
    <w:rsid w:val="00C13A0E"/>
    <w:rsid w:val="00C13AA1"/>
    <w:rsid w:val="00C13ABD"/>
    <w:rsid w:val="00C13B59"/>
    <w:rsid w:val="00C13BF5"/>
    <w:rsid w:val="00C13CBF"/>
    <w:rsid w:val="00C13CC8"/>
    <w:rsid w:val="00C140B1"/>
    <w:rsid w:val="00C140FB"/>
    <w:rsid w:val="00C141C2"/>
    <w:rsid w:val="00C142F4"/>
    <w:rsid w:val="00C14445"/>
    <w:rsid w:val="00C14457"/>
    <w:rsid w:val="00C1461A"/>
    <w:rsid w:val="00C1476B"/>
    <w:rsid w:val="00C14A07"/>
    <w:rsid w:val="00C14AEB"/>
    <w:rsid w:val="00C14B7B"/>
    <w:rsid w:val="00C14C60"/>
    <w:rsid w:val="00C14C6C"/>
    <w:rsid w:val="00C14C97"/>
    <w:rsid w:val="00C14D57"/>
    <w:rsid w:val="00C14D5F"/>
    <w:rsid w:val="00C14D7E"/>
    <w:rsid w:val="00C15005"/>
    <w:rsid w:val="00C15049"/>
    <w:rsid w:val="00C15077"/>
    <w:rsid w:val="00C15084"/>
    <w:rsid w:val="00C150F6"/>
    <w:rsid w:val="00C1518D"/>
    <w:rsid w:val="00C15346"/>
    <w:rsid w:val="00C153DC"/>
    <w:rsid w:val="00C155AE"/>
    <w:rsid w:val="00C155F4"/>
    <w:rsid w:val="00C156A1"/>
    <w:rsid w:val="00C15735"/>
    <w:rsid w:val="00C15860"/>
    <w:rsid w:val="00C158F1"/>
    <w:rsid w:val="00C15965"/>
    <w:rsid w:val="00C15AB1"/>
    <w:rsid w:val="00C15B9C"/>
    <w:rsid w:val="00C15C5F"/>
    <w:rsid w:val="00C15DD7"/>
    <w:rsid w:val="00C15F95"/>
    <w:rsid w:val="00C15FEB"/>
    <w:rsid w:val="00C161E4"/>
    <w:rsid w:val="00C1627C"/>
    <w:rsid w:val="00C162B9"/>
    <w:rsid w:val="00C16540"/>
    <w:rsid w:val="00C16590"/>
    <w:rsid w:val="00C165A8"/>
    <w:rsid w:val="00C165CE"/>
    <w:rsid w:val="00C1660F"/>
    <w:rsid w:val="00C16686"/>
    <w:rsid w:val="00C166F8"/>
    <w:rsid w:val="00C1670F"/>
    <w:rsid w:val="00C16845"/>
    <w:rsid w:val="00C168A3"/>
    <w:rsid w:val="00C169F7"/>
    <w:rsid w:val="00C16C2B"/>
    <w:rsid w:val="00C16C7F"/>
    <w:rsid w:val="00C16D1B"/>
    <w:rsid w:val="00C16E06"/>
    <w:rsid w:val="00C16E9F"/>
    <w:rsid w:val="00C16F21"/>
    <w:rsid w:val="00C16F61"/>
    <w:rsid w:val="00C16F73"/>
    <w:rsid w:val="00C17039"/>
    <w:rsid w:val="00C17053"/>
    <w:rsid w:val="00C171E3"/>
    <w:rsid w:val="00C172AC"/>
    <w:rsid w:val="00C17365"/>
    <w:rsid w:val="00C17420"/>
    <w:rsid w:val="00C17750"/>
    <w:rsid w:val="00C17772"/>
    <w:rsid w:val="00C1778C"/>
    <w:rsid w:val="00C177B4"/>
    <w:rsid w:val="00C177BE"/>
    <w:rsid w:val="00C17836"/>
    <w:rsid w:val="00C1787A"/>
    <w:rsid w:val="00C17A4D"/>
    <w:rsid w:val="00C17A4E"/>
    <w:rsid w:val="00C17A6B"/>
    <w:rsid w:val="00C17BE7"/>
    <w:rsid w:val="00C17BFD"/>
    <w:rsid w:val="00C17C1D"/>
    <w:rsid w:val="00C17CEF"/>
    <w:rsid w:val="00C17D1F"/>
    <w:rsid w:val="00C17D7B"/>
    <w:rsid w:val="00C17E80"/>
    <w:rsid w:val="00C17F94"/>
    <w:rsid w:val="00C2017E"/>
    <w:rsid w:val="00C20236"/>
    <w:rsid w:val="00C2023A"/>
    <w:rsid w:val="00C202C7"/>
    <w:rsid w:val="00C20448"/>
    <w:rsid w:val="00C2044B"/>
    <w:rsid w:val="00C204DB"/>
    <w:rsid w:val="00C20520"/>
    <w:rsid w:val="00C205F2"/>
    <w:rsid w:val="00C2065A"/>
    <w:rsid w:val="00C207AA"/>
    <w:rsid w:val="00C208D9"/>
    <w:rsid w:val="00C208DA"/>
    <w:rsid w:val="00C209B3"/>
    <w:rsid w:val="00C209D8"/>
    <w:rsid w:val="00C209EB"/>
    <w:rsid w:val="00C20A42"/>
    <w:rsid w:val="00C20A81"/>
    <w:rsid w:val="00C20B53"/>
    <w:rsid w:val="00C20C3A"/>
    <w:rsid w:val="00C20D89"/>
    <w:rsid w:val="00C20DFE"/>
    <w:rsid w:val="00C20E37"/>
    <w:rsid w:val="00C210FB"/>
    <w:rsid w:val="00C210FC"/>
    <w:rsid w:val="00C2128F"/>
    <w:rsid w:val="00C215E1"/>
    <w:rsid w:val="00C215FB"/>
    <w:rsid w:val="00C21600"/>
    <w:rsid w:val="00C217EE"/>
    <w:rsid w:val="00C2181E"/>
    <w:rsid w:val="00C2186C"/>
    <w:rsid w:val="00C218A4"/>
    <w:rsid w:val="00C219A9"/>
    <w:rsid w:val="00C219F1"/>
    <w:rsid w:val="00C21A2F"/>
    <w:rsid w:val="00C21B12"/>
    <w:rsid w:val="00C21C28"/>
    <w:rsid w:val="00C21D9F"/>
    <w:rsid w:val="00C21E47"/>
    <w:rsid w:val="00C21E6D"/>
    <w:rsid w:val="00C21F24"/>
    <w:rsid w:val="00C21FF3"/>
    <w:rsid w:val="00C22005"/>
    <w:rsid w:val="00C220FD"/>
    <w:rsid w:val="00C22221"/>
    <w:rsid w:val="00C222A3"/>
    <w:rsid w:val="00C2237F"/>
    <w:rsid w:val="00C223C1"/>
    <w:rsid w:val="00C22480"/>
    <w:rsid w:val="00C224D3"/>
    <w:rsid w:val="00C22504"/>
    <w:rsid w:val="00C226B2"/>
    <w:rsid w:val="00C227C5"/>
    <w:rsid w:val="00C228D7"/>
    <w:rsid w:val="00C22A3C"/>
    <w:rsid w:val="00C22AAC"/>
    <w:rsid w:val="00C22ADA"/>
    <w:rsid w:val="00C22C22"/>
    <w:rsid w:val="00C22C81"/>
    <w:rsid w:val="00C22CA1"/>
    <w:rsid w:val="00C22D10"/>
    <w:rsid w:val="00C22F34"/>
    <w:rsid w:val="00C231A5"/>
    <w:rsid w:val="00C231BB"/>
    <w:rsid w:val="00C231BF"/>
    <w:rsid w:val="00C2325E"/>
    <w:rsid w:val="00C2345B"/>
    <w:rsid w:val="00C2351F"/>
    <w:rsid w:val="00C235F1"/>
    <w:rsid w:val="00C23675"/>
    <w:rsid w:val="00C23728"/>
    <w:rsid w:val="00C238D1"/>
    <w:rsid w:val="00C23944"/>
    <w:rsid w:val="00C23A71"/>
    <w:rsid w:val="00C23C95"/>
    <w:rsid w:val="00C23CBE"/>
    <w:rsid w:val="00C23DDE"/>
    <w:rsid w:val="00C23F82"/>
    <w:rsid w:val="00C2435A"/>
    <w:rsid w:val="00C24390"/>
    <w:rsid w:val="00C2447B"/>
    <w:rsid w:val="00C24566"/>
    <w:rsid w:val="00C2457B"/>
    <w:rsid w:val="00C2457D"/>
    <w:rsid w:val="00C24604"/>
    <w:rsid w:val="00C2461E"/>
    <w:rsid w:val="00C246DB"/>
    <w:rsid w:val="00C246FA"/>
    <w:rsid w:val="00C24838"/>
    <w:rsid w:val="00C2483F"/>
    <w:rsid w:val="00C24871"/>
    <w:rsid w:val="00C24920"/>
    <w:rsid w:val="00C24972"/>
    <w:rsid w:val="00C24A5F"/>
    <w:rsid w:val="00C24B66"/>
    <w:rsid w:val="00C24C1C"/>
    <w:rsid w:val="00C24CE4"/>
    <w:rsid w:val="00C24CEA"/>
    <w:rsid w:val="00C24EC4"/>
    <w:rsid w:val="00C24ED2"/>
    <w:rsid w:val="00C24F4B"/>
    <w:rsid w:val="00C24FB1"/>
    <w:rsid w:val="00C25064"/>
    <w:rsid w:val="00C250A9"/>
    <w:rsid w:val="00C25220"/>
    <w:rsid w:val="00C25261"/>
    <w:rsid w:val="00C25263"/>
    <w:rsid w:val="00C252DC"/>
    <w:rsid w:val="00C25365"/>
    <w:rsid w:val="00C254FD"/>
    <w:rsid w:val="00C2553E"/>
    <w:rsid w:val="00C2576E"/>
    <w:rsid w:val="00C2590A"/>
    <w:rsid w:val="00C2597C"/>
    <w:rsid w:val="00C25A8F"/>
    <w:rsid w:val="00C25B22"/>
    <w:rsid w:val="00C25D19"/>
    <w:rsid w:val="00C25EC2"/>
    <w:rsid w:val="00C25F94"/>
    <w:rsid w:val="00C25FAB"/>
    <w:rsid w:val="00C25FB7"/>
    <w:rsid w:val="00C2609D"/>
    <w:rsid w:val="00C2613E"/>
    <w:rsid w:val="00C262D8"/>
    <w:rsid w:val="00C26439"/>
    <w:rsid w:val="00C26464"/>
    <w:rsid w:val="00C264DA"/>
    <w:rsid w:val="00C26534"/>
    <w:rsid w:val="00C2675B"/>
    <w:rsid w:val="00C267AD"/>
    <w:rsid w:val="00C26807"/>
    <w:rsid w:val="00C26866"/>
    <w:rsid w:val="00C268B7"/>
    <w:rsid w:val="00C26A2F"/>
    <w:rsid w:val="00C26BDD"/>
    <w:rsid w:val="00C26C28"/>
    <w:rsid w:val="00C26C36"/>
    <w:rsid w:val="00C26DBE"/>
    <w:rsid w:val="00C26F44"/>
    <w:rsid w:val="00C2708C"/>
    <w:rsid w:val="00C2719B"/>
    <w:rsid w:val="00C271BF"/>
    <w:rsid w:val="00C27285"/>
    <w:rsid w:val="00C2734D"/>
    <w:rsid w:val="00C27388"/>
    <w:rsid w:val="00C273FF"/>
    <w:rsid w:val="00C2756A"/>
    <w:rsid w:val="00C2756E"/>
    <w:rsid w:val="00C275A5"/>
    <w:rsid w:val="00C275E3"/>
    <w:rsid w:val="00C276A4"/>
    <w:rsid w:val="00C2789A"/>
    <w:rsid w:val="00C2799B"/>
    <w:rsid w:val="00C27A59"/>
    <w:rsid w:val="00C27AEA"/>
    <w:rsid w:val="00C27BE2"/>
    <w:rsid w:val="00C27BE9"/>
    <w:rsid w:val="00C27CB0"/>
    <w:rsid w:val="00C27CCF"/>
    <w:rsid w:val="00C27D08"/>
    <w:rsid w:val="00C27D28"/>
    <w:rsid w:val="00C27D38"/>
    <w:rsid w:val="00C27D78"/>
    <w:rsid w:val="00C27E29"/>
    <w:rsid w:val="00C27ECB"/>
    <w:rsid w:val="00C27EE2"/>
    <w:rsid w:val="00C27F28"/>
    <w:rsid w:val="00C30127"/>
    <w:rsid w:val="00C302CB"/>
    <w:rsid w:val="00C3044C"/>
    <w:rsid w:val="00C306A7"/>
    <w:rsid w:val="00C3076E"/>
    <w:rsid w:val="00C30B8C"/>
    <w:rsid w:val="00C30B90"/>
    <w:rsid w:val="00C30C48"/>
    <w:rsid w:val="00C30D37"/>
    <w:rsid w:val="00C30E0C"/>
    <w:rsid w:val="00C30E36"/>
    <w:rsid w:val="00C30E55"/>
    <w:rsid w:val="00C31095"/>
    <w:rsid w:val="00C31101"/>
    <w:rsid w:val="00C31115"/>
    <w:rsid w:val="00C311D2"/>
    <w:rsid w:val="00C3128C"/>
    <w:rsid w:val="00C313D6"/>
    <w:rsid w:val="00C31542"/>
    <w:rsid w:val="00C315E6"/>
    <w:rsid w:val="00C3175E"/>
    <w:rsid w:val="00C318BB"/>
    <w:rsid w:val="00C31902"/>
    <w:rsid w:val="00C3198E"/>
    <w:rsid w:val="00C31EE9"/>
    <w:rsid w:val="00C3203F"/>
    <w:rsid w:val="00C32298"/>
    <w:rsid w:val="00C32334"/>
    <w:rsid w:val="00C32454"/>
    <w:rsid w:val="00C324A9"/>
    <w:rsid w:val="00C32575"/>
    <w:rsid w:val="00C32594"/>
    <w:rsid w:val="00C325C1"/>
    <w:rsid w:val="00C32750"/>
    <w:rsid w:val="00C32774"/>
    <w:rsid w:val="00C327B6"/>
    <w:rsid w:val="00C3284F"/>
    <w:rsid w:val="00C3285B"/>
    <w:rsid w:val="00C3296A"/>
    <w:rsid w:val="00C32ACE"/>
    <w:rsid w:val="00C32B56"/>
    <w:rsid w:val="00C32C36"/>
    <w:rsid w:val="00C32CDE"/>
    <w:rsid w:val="00C32E7D"/>
    <w:rsid w:val="00C3323C"/>
    <w:rsid w:val="00C332F9"/>
    <w:rsid w:val="00C3332E"/>
    <w:rsid w:val="00C33379"/>
    <w:rsid w:val="00C33384"/>
    <w:rsid w:val="00C33483"/>
    <w:rsid w:val="00C33826"/>
    <w:rsid w:val="00C339EB"/>
    <w:rsid w:val="00C33A01"/>
    <w:rsid w:val="00C33A8D"/>
    <w:rsid w:val="00C33B6C"/>
    <w:rsid w:val="00C33B91"/>
    <w:rsid w:val="00C33DF2"/>
    <w:rsid w:val="00C33EF3"/>
    <w:rsid w:val="00C340DF"/>
    <w:rsid w:val="00C3418B"/>
    <w:rsid w:val="00C34208"/>
    <w:rsid w:val="00C3430D"/>
    <w:rsid w:val="00C343C5"/>
    <w:rsid w:val="00C34534"/>
    <w:rsid w:val="00C345D8"/>
    <w:rsid w:val="00C34651"/>
    <w:rsid w:val="00C3470A"/>
    <w:rsid w:val="00C3475E"/>
    <w:rsid w:val="00C3476C"/>
    <w:rsid w:val="00C348FD"/>
    <w:rsid w:val="00C3499F"/>
    <w:rsid w:val="00C34AD0"/>
    <w:rsid w:val="00C34AD3"/>
    <w:rsid w:val="00C34B59"/>
    <w:rsid w:val="00C34B74"/>
    <w:rsid w:val="00C34C2A"/>
    <w:rsid w:val="00C35058"/>
    <w:rsid w:val="00C35108"/>
    <w:rsid w:val="00C35279"/>
    <w:rsid w:val="00C3539C"/>
    <w:rsid w:val="00C35483"/>
    <w:rsid w:val="00C354D5"/>
    <w:rsid w:val="00C354FF"/>
    <w:rsid w:val="00C3550A"/>
    <w:rsid w:val="00C35642"/>
    <w:rsid w:val="00C356BB"/>
    <w:rsid w:val="00C356CE"/>
    <w:rsid w:val="00C356E8"/>
    <w:rsid w:val="00C35784"/>
    <w:rsid w:val="00C359D2"/>
    <w:rsid w:val="00C35A3F"/>
    <w:rsid w:val="00C35C15"/>
    <w:rsid w:val="00C35C1B"/>
    <w:rsid w:val="00C35DC1"/>
    <w:rsid w:val="00C35E79"/>
    <w:rsid w:val="00C36140"/>
    <w:rsid w:val="00C36269"/>
    <w:rsid w:val="00C362BC"/>
    <w:rsid w:val="00C36467"/>
    <w:rsid w:val="00C364B3"/>
    <w:rsid w:val="00C364E9"/>
    <w:rsid w:val="00C3669C"/>
    <w:rsid w:val="00C36713"/>
    <w:rsid w:val="00C36817"/>
    <w:rsid w:val="00C36845"/>
    <w:rsid w:val="00C368EA"/>
    <w:rsid w:val="00C3690A"/>
    <w:rsid w:val="00C36A68"/>
    <w:rsid w:val="00C36B22"/>
    <w:rsid w:val="00C36C67"/>
    <w:rsid w:val="00C36D1D"/>
    <w:rsid w:val="00C36ED9"/>
    <w:rsid w:val="00C36FF6"/>
    <w:rsid w:val="00C37010"/>
    <w:rsid w:val="00C37073"/>
    <w:rsid w:val="00C37179"/>
    <w:rsid w:val="00C371A5"/>
    <w:rsid w:val="00C372AF"/>
    <w:rsid w:val="00C373AA"/>
    <w:rsid w:val="00C3744E"/>
    <w:rsid w:val="00C37468"/>
    <w:rsid w:val="00C374A3"/>
    <w:rsid w:val="00C375C9"/>
    <w:rsid w:val="00C37629"/>
    <w:rsid w:val="00C3788D"/>
    <w:rsid w:val="00C378F7"/>
    <w:rsid w:val="00C37900"/>
    <w:rsid w:val="00C37A8D"/>
    <w:rsid w:val="00C37BA7"/>
    <w:rsid w:val="00C37BCA"/>
    <w:rsid w:val="00C37C0E"/>
    <w:rsid w:val="00C37C78"/>
    <w:rsid w:val="00C37D00"/>
    <w:rsid w:val="00C37D4B"/>
    <w:rsid w:val="00C37DA5"/>
    <w:rsid w:val="00C37E51"/>
    <w:rsid w:val="00C37E92"/>
    <w:rsid w:val="00C40079"/>
    <w:rsid w:val="00C400B1"/>
    <w:rsid w:val="00C40138"/>
    <w:rsid w:val="00C4015F"/>
    <w:rsid w:val="00C402A3"/>
    <w:rsid w:val="00C4055D"/>
    <w:rsid w:val="00C40614"/>
    <w:rsid w:val="00C406F7"/>
    <w:rsid w:val="00C40729"/>
    <w:rsid w:val="00C409FF"/>
    <w:rsid w:val="00C40AFC"/>
    <w:rsid w:val="00C40CC0"/>
    <w:rsid w:val="00C40DFE"/>
    <w:rsid w:val="00C40F16"/>
    <w:rsid w:val="00C4108A"/>
    <w:rsid w:val="00C41142"/>
    <w:rsid w:val="00C41159"/>
    <w:rsid w:val="00C4119D"/>
    <w:rsid w:val="00C412D1"/>
    <w:rsid w:val="00C414D7"/>
    <w:rsid w:val="00C415E0"/>
    <w:rsid w:val="00C4168E"/>
    <w:rsid w:val="00C416C4"/>
    <w:rsid w:val="00C418A5"/>
    <w:rsid w:val="00C419FB"/>
    <w:rsid w:val="00C41A88"/>
    <w:rsid w:val="00C41D12"/>
    <w:rsid w:val="00C41D6D"/>
    <w:rsid w:val="00C41F60"/>
    <w:rsid w:val="00C41FB5"/>
    <w:rsid w:val="00C420BD"/>
    <w:rsid w:val="00C4212B"/>
    <w:rsid w:val="00C42135"/>
    <w:rsid w:val="00C42215"/>
    <w:rsid w:val="00C42293"/>
    <w:rsid w:val="00C42327"/>
    <w:rsid w:val="00C423A3"/>
    <w:rsid w:val="00C4243F"/>
    <w:rsid w:val="00C4272B"/>
    <w:rsid w:val="00C429A2"/>
    <w:rsid w:val="00C42A4C"/>
    <w:rsid w:val="00C42B15"/>
    <w:rsid w:val="00C42B5A"/>
    <w:rsid w:val="00C42C25"/>
    <w:rsid w:val="00C42EA8"/>
    <w:rsid w:val="00C42FA5"/>
    <w:rsid w:val="00C43063"/>
    <w:rsid w:val="00C43100"/>
    <w:rsid w:val="00C432CE"/>
    <w:rsid w:val="00C433C9"/>
    <w:rsid w:val="00C4349D"/>
    <w:rsid w:val="00C43544"/>
    <w:rsid w:val="00C435AF"/>
    <w:rsid w:val="00C43643"/>
    <w:rsid w:val="00C4377F"/>
    <w:rsid w:val="00C437E1"/>
    <w:rsid w:val="00C43809"/>
    <w:rsid w:val="00C43884"/>
    <w:rsid w:val="00C4396C"/>
    <w:rsid w:val="00C43A38"/>
    <w:rsid w:val="00C43C85"/>
    <w:rsid w:val="00C43C97"/>
    <w:rsid w:val="00C43E0D"/>
    <w:rsid w:val="00C43E6A"/>
    <w:rsid w:val="00C43F42"/>
    <w:rsid w:val="00C43F5F"/>
    <w:rsid w:val="00C44071"/>
    <w:rsid w:val="00C4416B"/>
    <w:rsid w:val="00C444D0"/>
    <w:rsid w:val="00C44634"/>
    <w:rsid w:val="00C446D1"/>
    <w:rsid w:val="00C447D0"/>
    <w:rsid w:val="00C44846"/>
    <w:rsid w:val="00C448B0"/>
    <w:rsid w:val="00C4499C"/>
    <w:rsid w:val="00C44ADD"/>
    <w:rsid w:val="00C44CD8"/>
    <w:rsid w:val="00C44D25"/>
    <w:rsid w:val="00C44EE9"/>
    <w:rsid w:val="00C4508D"/>
    <w:rsid w:val="00C45147"/>
    <w:rsid w:val="00C45320"/>
    <w:rsid w:val="00C453D6"/>
    <w:rsid w:val="00C454F0"/>
    <w:rsid w:val="00C4558E"/>
    <w:rsid w:val="00C4565C"/>
    <w:rsid w:val="00C456EC"/>
    <w:rsid w:val="00C456FD"/>
    <w:rsid w:val="00C4577D"/>
    <w:rsid w:val="00C457E5"/>
    <w:rsid w:val="00C4581E"/>
    <w:rsid w:val="00C4584B"/>
    <w:rsid w:val="00C459A5"/>
    <w:rsid w:val="00C45A63"/>
    <w:rsid w:val="00C460EC"/>
    <w:rsid w:val="00C460F4"/>
    <w:rsid w:val="00C4622A"/>
    <w:rsid w:val="00C46346"/>
    <w:rsid w:val="00C4650D"/>
    <w:rsid w:val="00C4660B"/>
    <w:rsid w:val="00C46644"/>
    <w:rsid w:val="00C46707"/>
    <w:rsid w:val="00C46903"/>
    <w:rsid w:val="00C4697C"/>
    <w:rsid w:val="00C46AA7"/>
    <w:rsid w:val="00C46AA8"/>
    <w:rsid w:val="00C46AC4"/>
    <w:rsid w:val="00C46B09"/>
    <w:rsid w:val="00C46DC5"/>
    <w:rsid w:val="00C46F18"/>
    <w:rsid w:val="00C46F54"/>
    <w:rsid w:val="00C4701A"/>
    <w:rsid w:val="00C470C5"/>
    <w:rsid w:val="00C472C8"/>
    <w:rsid w:val="00C4730A"/>
    <w:rsid w:val="00C47389"/>
    <w:rsid w:val="00C4743B"/>
    <w:rsid w:val="00C47454"/>
    <w:rsid w:val="00C475A7"/>
    <w:rsid w:val="00C4766B"/>
    <w:rsid w:val="00C47779"/>
    <w:rsid w:val="00C477F4"/>
    <w:rsid w:val="00C478DA"/>
    <w:rsid w:val="00C4797F"/>
    <w:rsid w:val="00C479F6"/>
    <w:rsid w:val="00C47A32"/>
    <w:rsid w:val="00C47A3E"/>
    <w:rsid w:val="00C47B47"/>
    <w:rsid w:val="00C47BEC"/>
    <w:rsid w:val="00C47C61"/>
    <w:rsid w:val="00C47C9D"/>
    <w:rsid w:val="00C47D30"/>
    <w:rsid w:val="00C47DC9"/>
    <w:rsid w:val="00C47F61"/>
    <w:rsid w:val="00C50104"/>
    <w:rsid w:val="00C50141"/>
    <w:rsid w:val="00C50184"/>
    <w:rsid w:val="00C50300"/>
    <w:rsid w:val="00C5039A"/>
    <w:rsid w:val="00C50785"/>
    <w:rsid w:val="00C507A4"/>
    <w:rsid w:val="00C50AA2"/>
    <w:rsid w:val="00C50B08"/>
    <w:rsid w:val="00C50BA0"/>
    <w:rsid w:val="00C50C47"/>
    <w:rsid w:val="00C50D4B"/>
    <w:rsid w:val="00C50ED1"/>
    <w:rsid w:val="00C50EF1"/>
    <w:rsid w:val="00C50FDB"/>
    <w:rsid w:val="00C51083"/>
    <w:rsid w:val="00C510C0"/>
    <w:rsid w:val="00C51233"/>
    <w:rsid w:val="00C512D2"/>
    <w:rsid w:val="00C51328"/>
    <w:rsid w:val="00C5134E"/>
    <w:rsid w:val="00C5138E"/>
    <w:rsid w:val="00C5140E"/>
    <w:rsid w:val="00C5148E"/>
    <w:rsid w:val="00C514BC"/>
    <w:rsid w:val="00C51561"/>
    <w:rsid w:val="00C5157D"/>
    <w:rsid w:val="00C51602"/>
    <w:rsid w:val="00C516C3"/>
    <w:rsid w:val="00C51767"/>
    <w:rsid w:val="00C5189D"/>
    <w:rsid w:val="00C5195A"/>
    <w:rsid w:val="00C519CB"/>
    <w:rsid w:val="00C51ABB"/>
    <w:rsid w:val="00C51AEE"/>
    <w:rsid w:val="00C51C51"/>
    <w:rsid w:val="00C51CC4"/>
    <w:rsid w:val="00C51D28"/>
    <w:rsid w:val="00C51E40"/>
    <w:rsid w:val="00C51F7F"/>
    <w:rsid w:val="00C51F9C"/>
    <w:rsid w:val="00C51FB8"/>
    <w:rsid w:val="00C5202C"/>
    <w:rsid w:val="00C520C6"/>
    <w:rsid w:val="00C520E6"/>
    <w:rsid w:val="00C5210A"/>
    <w:rsid w:val="00C52159"/>
    <w:rsid w:val="00C523C6"/>
    <w:rsid w:val="00C52482"/>
    <w:rsid w:val="00C524E2"/>
    <w:rsid w:val="00C52578"/>
    <w:rsid w:val="00C5258D"/>
    <w:rsid w:val="00C525A0"/>
    <w:rsid w:val="00C52640"/>
    <w:rsid w:val="00C5265A"/>
    <w:rsid w:val="00C526F7"/>
    <w:rsid w:val="00C527DC"/>
    <w:rsid w:val="00C529BF"/>
    <w:rsid w:val="00C52A20"/>
    <w:rsid w:val="00C52C4A"/>
    <w:rsid w:val="00C52D93"/>
    <w:rsid w:val="00C52E1B"/>
    <w:rsid w:val="00C52EFB"/>
    <w:rsid w:val="00C52FD5"/>
    <w:rsid w:val="00C53175"/>
    <w:rsid w:val="00C531FD"/>
    <w:rsid w:val="00C532B5"/>
    <w:rsid w:val="00C5333C"/>
    <w:rsid w:val="00C5336A"/>
    <w:rsid w:val="00C5383E"/>
    <w:rsid w:val="00C538F1"/>
    <w:rsid w:val="00C53A98"/>
    <w:rsid w:val="00C53AB1"/>
    <w:rsid w:val="00C53ACB"/>
    <w:rsid w:val="00C53AD9"/>
    <w:rsid w:val="00C53D09"/>
    <w:rsid w:val="00C53D91"/>
    <w:rsid w:val="00C53E13"/>
    <w:rsid w:val="00C53F59"/>
    <w:rsid w:val="00C53FD8"/>
    <w:rsid w:val="00C5408E"/>
    <w:rsid w:val="00C54090"/>
    <w:rsid w:val="00C54126"/>
    <w:rsid w:val="00C54195"/>
    <w:rsid w:val="00C54278"/>
    <w:rsid w:val="00C5429D"/>
    <w:rsid w:val="00C54349"/>
    <w:rsid w:val="00C543B4"/>
    <w:rsid w:val="00C543DA"/>
    <w:rsid w:val="00C54447"/>
    <w:rsid w:val="00C54483"/>
    <w:rsid w:val="00C544C5"/>
    <w:rsid w:val="00C54515"/>
    <w:rsid w:val="00C54566"/>
    <w:rsid w:val="00C54645"/>
    <w:rsid w:val="00C54727"/>
    <w:rsid w:val="00C5476B"/>
    <w:rsid w:val="00C547D6"/>
    <w:rsid w:val="00C5480A"/>
    <w:rsid w:val="00C54834"/>
    <w:rsid w:val="00C54968"/>
    <w:rsid w:val="00C54A16"/>
    <w:rsid w:val="00C54A34"/>
    <w:rsid w:val="00C54A6A"/>
    <w:rsid w:val="00C54A99"/>
    <w:rsid w:val="00C54B31"/>
    <w:rsid w:val="00C54B60"/>
    <w:rsid w:val="00C54DAB"/>
    <w:rsid w:val="00C54E02"/>
    <w:rsid w:val="00C54E0F"/>
    <w:rsid w:val="00C54E13"/>
    <w:rsid w:val="00C54F6D"/>
    <w:rsid w:val="00C54FDF"/>
    <w:rsid w:val="00C550F9"/>
    <w:rsid w:val="00C551F3"/>
    <w:rsid w:val="00C55256"/>
    <w:rsid w:val="00C552B8"/>
    <w:rsid w:val="00C553AF"/>
    <w:rsid w:val="00C55455"/>
    <w:rsid w:val="00C554C0"/>
    <w:rsid w:val="00C55542"/>
    <w:rsid w:val="00C556B7"/>
    <w:rsid w:val="00C55783"/>
    <w:rsid w:val="00C5579F"/>
    <w:rsid w:val="00C557B5"/>
    <w:rsid w:val="00C558D6"/>
    <w:rsid w:val="00C5596E"/>
    <w:rsid w:val="00C559DF"/>
    <w:rsid w:val="00C55A6B"/>
    <w:rsid w:val="00C55ADC"/>
    <w:rsid w:val="00C55B62"/>
    <w:rsid w:val="00C55F2F"/>
    <w:rsid w:val="00C55FE4"/>
    <w:rsid w:val="00C560A1"/>
    <w:rsid w:val="00C5611F"/>
    <w:rsid w:val="00C561C6"/>
    <w:rsid w:val="00C561EB"/>
    <w:rsid w:val="00C56253"/>
    <w:rsid w:val="00C562CD"/>
    <w:rsid w:val="00C5631A"/>
    <w:rsid w:val="00C56351"/>
    <w:rsid w:val="00C565F0"/>
    <w:rsid w:val="00C56669"/>
    <w:rsid w:val="00C56771"/>
    <w:rsid w:val="00C5677D"/>
    <w:rsid w:val="00C56864"/>
    <w:rsid w:val="00C56992"/>
    <w:rsid w:val="00C56B91"/>
    <w:rsid w:val="00C56BAA"/>
    <w:rsid w:val="00C56BAF"/>
    <w:rsid w:val="00C56C1A"/>
    <w:rsid w:val="00C56D34"/>
    <w:rsid w:val="00C56D4D"/>
    <w:rsid w:val="00C56D66"/>
    <w:rsid w:val="00C56DB6"/>
    <w:rsid w:val="00C56E5E"/>
    <w:rsid w:val="00C56ED5"/>
    <w:rsid w:val="00C56FA8"/>
    <w:rsid w:val="00C56FEB"/>
    <w:rsid w:val="00C5711A"/>
    <w:rsid w:val="00C5713F"/>
    <w:rsid w:val="00C5725C"/>
    <w:rsid w:val="00C57406"/>
    <w:rsid w:val="00C57455"/>
    <w:rsid w:val="00C5753A"/>
    <w:rsid w:val="00C57582"/>
    <w:rsid w:val="00C57602"/>
    <w:rsid w:val="00C57696"/>
    <w:rsid w:val="00C5788B"/>
    <w:rsid w:val="00C57BE4"/>
    <w:rsid w:val="00C57C30"/>
    <w:rsid w:val="00C57C45"/>
    <w:rsid w:val="00C57D4F"/>
    <w:rsid w:val="00C57D57"/>
    <w:rsid w:val="00C57DA4"/>
    <w:rsid w:val="00C57DE0"/>
    <w:rsid w:val="00C57E97"/>
    <w:rsid w:val="00C57FFE"/>
    <w:rsid w:val="00C600D0"/>
    <w:rsid w:val="00C601E5"/>
    <w:rsid w:val="00C60244"/>
    <w:rsid w:val="00C602B9"/>
    <w:rsid w:val="00C6037A"/>
    <w:rsid w:val="00C60465"/>
    <w:rsid w:val="00C6052C"/>
    <w:rsid w:val="00C6056A"/>
    <w:rsid w:val="00C605A1"/>
    <w:rsid w:val="00C605C2"/>
    <w:rsid w:val="00C605C5"/>
    <w:rsid w:val="00C608BB"/>
    <w:rsid w:val="00C60970"/>
    <w:rsid w:val="00C60A8B"/>
    <w:rsid w:val="00C60AA4"/>
    <w:rsid w:val="00C60D2F"/>
    <w:rsid w:val="00C60ED6"/>
    <w:rsid w:val="00C60EF1"/>
    <w:rsid w:val="00C6124D"/>
    <w:rsid w:val="00C6130F"/>
    <w:rsid w:val="00C613C4"/>
    <w:rsid w:val="00C61510"/>
    <w:rsid w:val="00C6157C"/>
    <w:rsid w:val="00C61672"/>
    <w:rsid w:val="00C61687"/>
    <w:rsid w:val="00C6187C"/>
    <w:rsid w:val="00C618B4"/>
    <w:rsid w:val="00C61906"/>
    <w:rsid w:val="00C61A7C"/>
    <w:rsid w:val="00C61B9C"/>
    <w:rsid w:val="00C61E1D"/>
    <w:rsid w:val="00C61E77"/>
    <w:rsid w:val="00C6200E"/>
    <w:rsid w:val="00C621F6"/>
    <w:rsid w:val="00C62315"/>
    <w:rsid w:val="00C6231B"/>
    <w:rsid w:val="00C62363"/>
    <w:rsid w:val="00C62394"/>
    <w:rsid w:val="00C623AD"/>
    <w:rsid w:val="00C623B1"/>
    <w:rsid w:val="00C623ED"/>
    <w:rsid w:val="00C62474"/>
    <w:rsid w:val="00C625C8"/>
    <w:rsid w:val="00C62871"/>
    <w:rsid w:val="00C6287B"/>
    <w:rsid w:val="00C628E6"/>
    <w:rsid w:val="00C6294E"/>
    <w:rsid w:val="00C62B87"/>
    <w:rsid w:val="00C62C45"/>
    <w:rsid w:val="00C62CC1"/>
    <w:rsid w:val="00C62CF7"/>
    <w:rsid w:val="00C62D36"/>
    <w:rsid w:val="00C62DA8"/>
    <w:rsid w:val="00C62DC6"/>
    <w:rsid w:val="00C62DF2"/>
    <w:rsid w:val="00C62F13"/>
    <w:rsid w:val="00C6307B"/>
    <w:rsid w:val="00C6314D"/>
    <w:rsid w:val="00C63247"/>
    <w:rsid w:val="00C6332B"/>
    <w:rsid w:val="00C63359"/>
    <w:rsid w:val="00C633C0"/>
    <w:rsid w:val="00C63468"/>
    <w:rsid w:val="00C634EF"/>
    <w:rsid w:val="00C635BA"/>
    <w:rsid w:val="00C6386F"/>
    <w:rsid w:val="00C639E6"/>
    <w:rsid w:val="00C63A30"/>
    <w:rsid w:val="00C63A7B"/>
    <w:rsid w:val="00C63AD6"/>
    <w:rsid w:val="00C63C3D"/>
    <w:rsid w:val="00C63F44"/>
    <w:rsid w:val="00C63FE5"/>
    <w:rsid w:val="00C64100"/>
    <w:rsid w:val="00C64119"/>
    <w:rsid w:val="00C642AC"/>
    <w:rsid w:val="00C64431"/>
    <w:rsid w:val="00C6446E"/>
    <w:rsid w:val="00C64557"/>
    <w:rsid w:val="00C64576"/>
    <w:rsid w:val="00C645F0"/>
    <w:rsid w:val="00C64756"/>
    <w:rsid w:val="00C6482A"/>
    <w:rsid w:val="00C6489B"/>
    <w:rsid w:val="00C64961"/>
    <w:rsid w:val="00C64A4B"/>
    <w:rsid w:val="00C64B08"/>
    <w:rsid w:val="00C64B23"/>
    <w:rsid w:val="00C64C5C"/>
    <w:rsid w:val="00C64D04"/>
    <w:rsid w:val="00C64D5F"/>
    <w:rsid w:val="00C64DE3"/>
    <w:rsid w:val="00C64ECC"/>
    <w:rsid w:val="00C64F68"/>
    <w:rsid w:val="00C64FC1"/>
    <w:rsid w:val="00C64FE9"/>
    <w:rsid w:val="00C650AF"/>
    <w:rsid w:val="00C65185"/>
    <w:rsid w:val="00C65542"/>
    <w:rsid w:val="00C655B1"/>
    <w:rsid w:val="00C655D2"/>
    <w:rsid w:val="00C6565A"/>
    <w:rsid w:val="00C6569F"/>
    <w:rsid w:val="00C657BB"/>
    <w:rsid w:val="00C657E9"/>
    <w:rsid w:val="00C6592E"/>
    <w:rsid w:val="00C65965"/>
    <w:rsid w:val="00C659F6"/>
    <w:rsid w:val="00C65A19"/>
    <w:rsid w:val="00C65A2B"/>
    <w:rsid w:val="00C65A35"/>
    <w:rsid w:val="00C65A7D"/>
    <w:rsid w:val="00C65AED"/>
    <w:rsid w:val="00C65B80"/>
    <w:rsid w:val="00C65C33"/>
    <w:rsid w:val="00C65CAE"/>
    <w:rsid w:val="00C65D7B"/>
    <w:rsid w:val="00C65F59"/>
    <w:rsid w:val="00C661D0"/>
    <w:rsid w:val="00C661FD"/>
    <w:rsid w:val="00C66341"/>
    <w:rsid w:val="00C663E6"/>
    <w:rsid w:val="00C66465"/>
    <w:rsid w:val="00C66708"/>
    <w:rsid w:val="00C6674C"/>
    <w:rsid w:val="00C6676C"/>
    <w:rsid w:val="00C6678D"/>
    <w:rsid w:val="00C667BB"/>
    <w:rsid w:val="00C6681F"/>
    <w:rsid w:val="00C66998"/>
    <w:rsid w:val="00C66A57"/>
    <w:rsid w:val="00C66B30"/>
    <w:rsid w:val="00C66B4D"/>
    <w:rsid w:val="00C66C8E"/>
    <w:rsid w:val="00C66ED9"/>
    <w:rsid w:val="00C670FE"/>
    <w:rsid w:val="00C671C5"/>
    <w:rsid w:val="00C673A2"/>
    <w:rsid w:val="00C673F6"/>
    <w:rsid w:val="00C67533"/>
    <w:rsid w:val="00C67545"/>
    <w:rsid w:val="00C67563"/>
    <w:rsid w:val="00C67607"/>
    <w:rsid w:val="00C6762E"/>
    <w:rsid w:val="00C6772C"/>
    <w:rsid w:val="00C6777F"/>
    <w:rsid w:val="00C677E9"/>
    <w:rsid w:val="00C67883"/>
    <w:rsid w:val="00C678C4"/>
    <w:rsid w:val="00C67A7D"/>
    <w:rsid w:val="00C67D2A"/>
    <w:rsid w:val="00C67D3A"/>
    <w:rsid w:val="00C67EC4"/>
    <w:rsid w:val="00C70195"/>
    <w:rsid w:val="00C701E2"/>
    <w:rsid w:val="00C702F7"/>
    <w:rsid w:val="00C70364"/>
    <w:rsid w:val="00C7037D"/>
    <w:rsid w:val="00C70442"/>
    <w:rsid w:val="00C704B3"/>
    <w:rsid w:val="00C70500"/>
    <w:rsid w:val="00C705AA"/>
    <w:rsid w:val="00C706EE"/>
    <w:rsid w:val="00C70859"/>
    <w:rsid w:val="00C70C29"/>
    <w:rsid w:val="00C70C2D"/>
    <w:rsid w:val="00C70E5B"/>
    <w:rsid w:val="00C70E90"/>
    <w:rsid w:val="00C70FA1"/>
    <w:rsid w:val="00C71189"/>
    <w:rsid w:val="00C711CA"/>
    <w:rsid w:val="00C7126F"/>
    <w:rsid w:val="00C71326"/>
    <w:rsid w:val="00C713F0"/>
    <w:rsid w:val="00C7149A"/>
    <w:rsid w:val="00C714A6"/>
    <w:rsid w:val="00C7158B"/>
    <w:rsid w:val="00C71890"/>
    <w:rsid w:val="00C7195E"/>
    <w:rsid w:val="00C71B96"/>
    <w:rsid w:val="00C71C61"/>
    <w:rsid w:val="00C71E05"/>
    <w:rsid w:val="00C720DA"/>
    <w:rsid w:val="00C7240F"/>
    <w:rsid w:val="00C7255E"/>
    <w:rsid w:val="00C72578"/>
    <w:rsid w:val="00C7263D"/>
    <w:rsid w:val="00C726AC"/>
    <w:rsid w:val="00C726BC"/>
    <w:rsid w:val="00C72980"/>
    <w:rsid w:val="00C72B68"/>
    <w:rsid w:val="00C72C25"/>
    <w:rsid w:val="00C72D03"/>
    <w:rsid w:val="00C72EBB"/>
    <w:rsid w:val="00C72FB9"/>
    <w:rsid w:val="00C72FDB"/>
    <w:rsid w:val="00C73106"/>
    <w:rsid w:val="00C731B4"/>
    <w:rsid w:val="00C73421"/>
    <w:rsid w:val="00C73510"/>
    <w:rsid w:val="00C736DB"/>
    <w:rsid w:val="00C7373B"/>
    <w:rsid w:val="00C73844"/>
    <w:rsid w:val="00C738AD"/>
    <w:rsid w:val="00C739AB"/>
    <w:rsid w:val="00C73A8C"/>
    <w:rsid w:val="00C73AAB"/>
    <w:rsid w:val="00C73C45"/>
    <w:rsid w:val="00C73D2A"/>
    <w:rsid w:val="00C73D64"/>
    <w:rsid w:val="00C73E4E"/>
    <w:rsid w:val="00C73EF1"/>
    <w:rsid w:val="00C73F21"/>
    <w:rsid w:val="00C73F79"/>
    <w:rsid w:val="00C74175"/>
    <w:rsid w:val="00C74179"/>
    <w:rsid w:val="00C741AA"/>
    <w:rsid w:val="00C74212"/>
    <w:rsid w:val="00C7427E"/>
    <w:rsid w:val="00C74363"/>
    <w:rsid w:val="00C743B5"/>
    <w:rsid w:val="00C744FF"/>
    <w:rsid w:val="00C74585"/>
    <w:rsid w:val="00C746A2"/>
    <w:rsid w:val="00C747BD"/>
    <w:rsid w:val="00C74908"/>
    <w:rsid w:val="00C74AB0"/>
    <w:rsid w:val="00C74BB1"/>
    <w:rsid w:val="00C74D5B"/>
    <w:rsid w:val="00C74D93"/>
    <w:rsid w:val="00C74DE5"/>
    <w:rsid w:val="00C74E0E"/>
    <w:rsid w:val="00C74E6C"/>
    <w:rsid w:val="00C7500D"/>
    <w:rsid w:val="00C75032"/>
    <w:rsid w:val="00C751B4"/>
    <w:rsid w:val="00C751DE"/>
    <w:rsid w:val="00C751F2"/>
    <w:rsid w:val="00C75219"/>
    <w:rsid w:val="00C752DA"/>
    <w:rsid w:val="00C75464"/>
    <w:rsid w:val="00C754B4"/>
    <w:rsid w:val="00C75522"/>
    <w:rsid w:val="00C756A2"/>
    <w:rsid w:val="00C75763"/>
    <w:rsid w:val="00C7589E"/>
    <w:rsid w:val="00C7591C"/>
    <w:rsid w:val="00C759D2"/>
    <w:rsid w:val="00C75A7A"/>
    <w:rsid w:val="00C75B1D"/>
    <w:rsid w:val="00C75C64"/>
    <w:rsid w:val="00C75CA0"/>
    <w:rsid w:val="00C75CB9"/>
    <w:rsid w:val="00C75CCB"/>
    <w:rsid w:val="00C75D20"/>
    <w:rsid w:val="00C75D47"/>
    <w:rsid w:val="00C75D6E"/>
    <w:rsid w:val="00C75E8B"/>
    <w:rsid w:val="00C7605D"/>
    <w:rsid w:val="00C760B5"/>
    <w:rsid w:val="00C76188"/>
    <w:rsid w:val="00C76408"/>
    <w:rsid w:val="00C76420"/>
    <w:rsid w:val="00C765D6"/>
    <w:rsid w:val="00C76811"/>
    <w:rsid w:val="00C769DA"/>
    <w:rsid w:val="00C769E4"/>
    <w:rsid w:val="00C76ACE"/>
    <w:rsid w:val="00C76C93"/>
    <w:rsid w:val="00C76DB6"/>
    <w:rsid w:val="00C76E11"/>
    <w:rsid w:val="00C76F81"/>
    <w:rsid w:val="00C7708E"/>
    <w:rsid w:val="00C770B7"/>
    <w:rsid w:val="00C773FD"/>
    <w:rsid w:val="00C77416"/>
    <w:rsid w:val="00C776CC"/>
    <w:rsid w:val="00C7770B"/>
    <w:rsid w:val="00C77716"/>
    <w:rsid w:val="00C778A5"/>
    <w:rsid w:val="00C778C6"/>
    <w:rsid w:val="00C779B9"/>
    <w:rsid w:val="00C77A92"/>
    <w:rsid w:val="00C77EAF"/>
    <w:rsid w:val="00C77FB9"/>
    <w:rsid w:val="00C77FEE"/>
    <w:rsid w:val="00C800F3"/>
    <w:rsid w:val="00C80152"/>
    <w:rsid w:val="00C801AD"/>
    <w:rsid w:val="00C80208"/>
    <w:rsid w:val="00C8025E"/>
    <w:rsid w:val="00C802C6"/>
    <w:rsid w:val="00C802DA"/>
    <w:rsid w:val="00C803C6"/>
    <w:rsid w:val="00C80680"/>
    <w:rsid w:val="00C80685"/>
    <w:rsid w:val="00C806C1"/>
    <w:rsid w:val="00C806E1"/>
    <w:rsid w:val="00C8073A"/>
    <w:rsid w:val="00C80762"/>
    <w:rsid w:val="00C8080F"/>
    <w:rsid w:val="00C8083E"/>
    <w:rsid w:val="00C80BB6"/>
    <w:rsid w:val="00C80BFF"/>
    <w:rsid w:val="00C80C06"/>
    <w:rsid w:val="00C80C6F"/>
    <w:rsid w:val="00C80CDD"/>
    <w:rsid w:val="00C80D6A"/>
    <w:rsid w:val="00C8100C"/>
    <w:rsid w:val="00C81303"/>
    <w:rsid w:val="00C81414"/>
    <w:rsid w:val="00C814A5"/>
    <w:rsid w:val="00C814D6"/>
    <w:rsid w:val="00C8157F"/>
    <w:rsid w:val="00C815BA"/>
    <w:rsid w:val="00C815D7"/>
    <w:rsid w:val="00C815DD"/>
    <w:rsid w:val="00C81613"/>
    <w:rsid w:val="00C816FA"/>
    <w:rsid w:val="00C817AE"/>
    <w:rsid w:val="00C81ABC"/>
    <w:rsid w:val="00C81BB7"/>
    <w:rsid w:val="00C81C70"/>
    <w:rsid w:val="00C821A2"/>
    <w:rsid w:val="00C821B5"/>
    <w:rsid w:val="00C822F1"/>
    <w:rsid w:val="00C82340"/>
    <w:rsid w:val="00C82458"/>
    <w:rsid w:val="00C8251A"/>
    <w:rsid w:val="00C82628"/>
    <w:rsid w:val="00C82753"/>
    <w:rsid w:val="00C827FD"/>
    <w:rsid w:val="00C8283E"/>
    <w:rsid w:val="00C82A2B"/>
    <w:rsid w:val="00C82A40"/>
    <w:rsid w:val="00C82AEA"/>
    <w:rsid w:val="00C82C7C"/>
    <w:rsid w:val="00C82F0A"/>
    <w:rsid w:val="00C82F32"/>
    <w:rsid w:val="00C83054"/>
    <w:rsid w:val="00C8305C"/>
    <w:rsid w:val="00C830AE"/>
    <w:rsid w:val="00C8313D"/>
    <w:rsid w:val="00C83305"/>
    <w:rsid w:val="00C8344A"/>
    <w:rsid w:val="00C834AC"/>
    <w:rsid w:val="00C836B0"/>
    <w:rsid w:val="00C8370A"/>
    <w:rsid w:val="00C83767"/>
    <w:rsid w:val="00C837A0"/>
    <w:rsid w:val="00C83808"/>
    <w:rsid w:val="00C8382B"/>
    <w:rsid w:val="00C83A46"/>
    <w:rsid w:val="00C83ACE"/>
    <w:rsid w:val="00C83BD7"/>
    <w:rsid w:val="00C83DF3"/>
    <w:rsid w:val="00C83EA1"/>
    <w:rsid w:val="00C83ED6"/>
    <w:rsid w:val="00C83F19"/>
    <w:rsid w:val="00C83F20"/>
    <w:rsid w:val="00C83F84"/>
    <w:rsid w:val="00C840E5"/>
    <w:rsid w:val="00C8411A"/>
    <w:rsid w:val="00C8423A"/>
    <w:rsid w:val="00C842A2"/>
    <w:rsid w:val="00C84432"/>
    <w:rsid w:val="00C844BC"/>
    <w:rsid w:val="00C8452F"/>
    <w:rsid w:val="00C8454A"/>
    <w:rsid w:val="00C8455E"/>
    <w:rsid w:val="00C84686"/>
    <w:rsid w:val="00C847D3"/>
    <w:rsid w:val="00C84880"/>
    <w:rsid w:val="00C848FA"/>
    <w:rsid w:val="00C84932"/>
    <w:rsid w:val="00C84A71"/>
    <w:rsid w:val="00C84B06"/>
    <w:rsid w:val="00C84C72"/>
    <w:rsid w:val="00C84C8E"/>
    <w:rsid w:val="00C84CC8"/>
    <w:rsid w:val="00C84CD9"/>
    <w:rsid w:val="00C84D00"/>
    <w:rsid w:val="00C84E58"/>
    <w:rsid w:val="00C8518D"/>
    <w:rsid w:val="00C85341"/>
    <w:rsid w:val="00C855D7"/>
    <w:rsid w:val="00C8565B"/>
    <w:rsid w:val="00C85662"/>
    <w:rsid w:val="00C85675"/>
    <w:rsid w:val="00C85701"/>
    <w:rsid w:val="00C857E4"/>
    <w:rsid w:val="00C857F6"/>
    <w:rsid w:val="00C8583B"/>
    <w:rsid w:val="00C85851"/>
    <w:rsid w:val="00C85940"/>
    <w:rsid w:val="00C859ED"/>
    <w:rsid w:val="00C85AA5"/>
    <w:rsid w:val="00C85AE2"/>
    <w:rsid w:val="00C85B06"/>
    <w:rsid w:val="00C85D7C"/>
    <w:rsid w:val="00C85DCC"/>
    <w:rsid w:val="00C85EB2"/>
    <w:rsid w:val="00C86020"/>
    <w:rsid w:val="00C860AD"/>
    <w:rsid w:val="00C86134"/>
    <w:rsid w:val="00C86287"/>
    <w:rsid w:val="00C86368"/>
    <w:rsid w:val="00C863DD"/>
    <w:rsid w:val="00C864A4"/>
    <w:rsid w:val="00C864E8"/>
    <w:rsid w:val="00C86515"/>
    <w:rsid w:val="00C865D3"/>
    <w:rsid w:val="00C8660E"/>
    <w:rsid w:val="00C8686B"/>
    <w:rsid w:val="00C868A0"/>
    <w:rsid w:val="00C86A02"/>
    <w:rsid w:val="00C86AF1"/>
    <w:rsid w:val="00C86BAF"/>
    <w:rsid w:val="00C86BF3"/>
    <w:rsid w:val="00C86CD8"/>
    <w:rsid w:val="00C86E5B"/>
    <w:rsid w:val="00C86F5F"/>
    <w:rsid w:val="00C87072"/>
    <w:rsid w:val="00C87106"/>
    <w:rsid w:val="00C8715A"/>
    <w:rsid w:val="00C87229"/>
    <w:rsid w:val="00C872CC"/>
    <w:rsid w:val="00C873CE"/>
    <w:rsid w:val="00C87477"/>
    <w:rsid w:val="00C875FD"/>
    <w:rsid w:val="00C87760"/>
    <w:rsid w:val="00C87823"/>
    <w:rsid w:val="00C879DA"/>
    <w:rsid w:val="00C879DB"/>
    <w:rsid w:val="00C87B1C"/>
    <w:rsid w:val="00C87C62"/>
    <w:rsid w:val="00C90017"/>
    <w:rsid w:val="00C9007B"/>
    <w:rsid w:val="00C901BF"/>
    <w:rsid w:val="00C901C0"/>
    <w:rsid w:val="00C902B9"/>
    <w:rsid w:val="00C9042F"/>
    <w:rsid w:val="00C90584"/>
    <w:rsid w:val="00C907C5"/>
    <w:rsid w:val="00C9087A"/>
    <w:rsid w:val="00C90886"/>
    <w:rsid w:val="00C9092C"/>
    <w:rsid w:val="00C90995"/>
    <w:rsid w:val="00C9099D"/>
    <w:rsid w:val="00C90A8E"/>
    <w:rsid w:val="00C90B4B"/>
    <w:rsid w:val="00C90B63"/>
    <w:rsid w:val="00C90B9E"/>
    <w:rsid w:val="00C90BEC"/>
    <w:rsid w:val="00C90C3D"/>
    <w:rsid w:val="00C90C9E"/>
    <w:rsid w:val="00C90E94"/>
    <w:rsid w:val="00C90E99"/>
    <w:rsid w:val="00C90EDD"/>
    <w:rsid w:val="00C90FAF"/>
    <w:rsid w:val="00C91270"/>
    <w:rsid w:val="00C912A1"/>
    <w:rsid w:val="00C912A6"/>
    <w:rsid w:val="00C913F2"/>
    <w:rsid w:val="00C9151C"/>
    <w:rsid w:val="00C915FB"/>
    <w:rsid w:val="00C9165F"/>
    <w:rsid w:val="00C917CA"/>
    <w:rsid w:val="00C91822"/>
    <w:rsid w:val="00C9199D"/>
    <w:rsid w:val="00C91A38"/>
    <w:rsid w:val="00C91A91"/>
    <w:rsid w:val="00C91AA1"/>
    <w:rsid w:val="00C91B5A"/>
    <w:rsid w:val="00C91B6D"/>
    <w:rsid w:val="00C91C6A"/>
    <w:rsid w:val="00C91D39"/>
    <w:rsid w:val="00C91E0A"/>
    <w:rsid w:val="00C91E85"/>
    <w:rsid w:val="00C91EE6"/>
    <w:rsid w:val="00C91FE6"/>
    <w:rsid w:val="00C92058"/>
    <w:rsid w:val="00C92094"/>
    <w:rsid w:val="00C920C8"/>
    <w:rsid w:val="00C9221A"/>
    <w:rsid w:val="00C9237E"/>
    <w:rsid w:val="00C923FD"/>
    <w:rsid w:val="00C926A3"/>
    <w:rsid w:val="00C92772"/>
    <w:rsid w:val="00C927E6"/>
    <w:rsid w:val="00C92AF2"/>
    <w:rsid w:val="00C92B9F"/>
    <w:rsid w:val="00C92C05"/>
    <w:rsid w:val="00C92C58"/>
    <w:rsid w:val="00C92CE9"/>
    <w:rsid w:val="00C92DDD"/>
    <w:rsid w:val="00C92E55"/>
    <w:rsid w:val="00C92F15"/>
    <w:rsid w:val="00C931EB"/>
    <w:rsid w:val="00C9335E"/>
    <w:rsid w:val="00C933C3"/>
    <w:rsid w:val="00C9356A"/>
    <w:rsid w:val="00C935D9"/>
    <w:rsid w:val="00C9361E"/>
    <w:rsid w:val="00C93696"/>
    <w:rsid w:val="00C937BA"/>
    <w:rsid w:val="00C9381C"/>
    <w:rsid w:val="00C93824"/>
    <w:rsid w:val="00C938E8"/>
    <w:rsid w:val="00C9398A"/>
    <w:rsid w:val="00C93B6E"/>
    <w:rsid w:val="00C93B76"/>
    <w:rsid w:val="00C93B8A"/>
    <w:rsid w:val="00C93D9E"/>
    <w:rsid w:val="00C93EE9"/>
    <w:rsid w:val="00C9411C"/>
    <w:rsid w:val="00C9413B"/>
    <w:rsid w:val="00C9420D"/>
    <w:rsid w:val="00C94237"/>
    <w:rsid w:val="00C94253"/>
    <w:rsid w:val="00C942FE"/>
    <w:rsid w:val="00C9432C"/>
    <w:rsid w:val="00C943BD"/>
    <w:rsid w:val="00C943C6"/>
    <w:rsid w:val="00C943C8"/>
    <w:rsid w:val="00C94401"/>
    <w:rsid w:val="00C944F4"/>
    <w:rsid w:val="00C946D9"/>
    <w:rsid w:val="00C94894"/>
    <w:rsid w:val="00C94895"/>
    <w:rsid w:val="00C94947"/>
    <w:rsid w:val="00C94AE0"/>
    <w:rsid w:val="00C94C8D"/>
    <w:rsid w:val="00C94CB4"/>
    <w:rsid w:val="00C94CDC"/>
    <w:rsid w:val="00C94D4A"/>
    <w:rsid w:val="00C950CF"/>
    <w:rsid w:val="00C95146"/>
    <w:rsid w:val="00C9523C"/>
    <w:rsid w:val="00C952A6"/>
    <w:rsid w:val="00C954F5"/>
    <w:rsid w:val="00C9556E"/>
    <w:rsid w:val="00C957B5"/>
    <w:rsid w:val="00C95902"/>
    <w:rsid w:val="00C959CF"/>
    <w:rsid w:val="00C95BA8"/>
    <w:rsid w:val="00C95CBA"/>
    <w:rsid w:val="00C95DE1"/>
    <w:rsid w:val="00C95E4F"/>
    <w:rsid w:val="00C95EC3"/>
    <w:rsid w:val="00C96029"/>
    <w:rsid w:val="00C9607B"/>
    <w:rsid w:val="00C9609C"/>
    <w:rsid w:val="00C96194"/>
    <w:rsid w:val="00C961B5"/>
    <w:rsid w:val="00C9624E"/>
    <w:rsid w:val="00C96266"/>
    <w:rsid w:val="00C9633F"/>
    <w:rsid w:val="00C963CE"/>
    <w:rsid w:val="00C96404"/>
    <w:rsid w:val="00C964DD"/>
    <w:rsid w:val="00C9656F"/>
    <w:rsid w:val="00C9675D"/>
    <w:rsid w:val="00C967E1"/>
    <w:rsid w:val="00C96890"/>
    <w:rsid w:val="00C968A5"/>
    <w:rsid w:val="00C9692F"/>
    <w:rsid w:val="00C9693C"/>
    <w:rsid w:val="00C96961"/>
    <w:rsid w:val="00C96ABE"/>
    <w:rsid w:val="00C96BC3"/>
    <w:rsid w:val="00C96E46"/>
    <w:rsid w:val="00C96EEE"/>
    <w:rsid w:val="00C970F0"/>
    <w:rsid w:val="00C97104"/>
    <w:rsid w:val="00C9720B"/>
    <w:rsid w:val="00C972A6"/>
    <w:rsid w:val="00C972DF"/>
    <w:rsid w:val="00C9738B"/>
    <w:rsid w:val="00C9738F"/>
    <w:rsid w:val="00C9747E"/>
    <w:rsid w:val="00C974BF"/>
    <w:rsid w:val="00C975AF"/>
    <w:rsid w:val="00C9761B"/>
    <w:rsid w:val="00C97733"/>
    <w:rsid w:val="00C978E9"/>
    <w:rsid w:val="00C9791D"/>
    <w:rsid w:val="00C97A2D"/>
    <w:rsid w:val="00C97D42"/>
    <w:rsid w:val="00C97E50"/>
    <w:rsid w:val="00C97F6F"/>
    <w:rsid w:val="00CA003E"/>
    <w:rsid w:val="00CA0065"/>
    <w:rsid w:val="00CA00F3"/>
    <w:rsid w:val="00CA0122"/>
    <w:rsid w:val="00CA0191"/>
    <w:rsid w:val="00CA01BE"/>
    <w:rsid w:val="00CA022B"/>
    <w:rsid w:val="00CA02E9"/>
    <w:rsid w:val="00CA07D1"/>
    <w:rsid w:val="00CA081E"/>
    <w:rsid w:val="00CA0B91"/>
    <w:rsid w:val="00CA0F11"/>
    <w:rsid w:val="00CA0FFF"/>
    <w:rsid w:val="00CA1246"/>
    <w:rsid w:val="00CA1298"/>
    <w:rsid w:val="00CA12A1"/>
    <w:rsid w:val="00CA12FB"/>
    <w:rsid w:val="00CA1345"/>
    <w:rsid w:val="00CA1388"/>
    <w:rsid w:val="00CA13BE"/>
    <w:rsid w:val="00CA1536"/>
    <w:rsid w:val="00CA164E"/>
    <w:rsid w:val="00CA176C"/>
    <w:rsid w:val="00CA1A10"/>
    <w:rsid w:val="00CA1A28"/>
    <w:rsid w:val="00CA1A3D"/>
    <w:rsid w:val="00CA1CAC"/>
    <w:rsid w:val="00CA1D57"/>
    <w:rsid w:val="00CA1DA3"/>
    <w:rsid w:val="00CA1E41"/>
    <w:rsid w:val="00CA1ECA"/>
    <w:rsid w:val="00CA1F0F"/>
    <w:rsid w:val="00CA20BD"/>
    <w:rsid w:val="00CA236F"/>
    <w:rsid w:val="00CA23A5"/>
    <w:rsid w:val="00CA262C"/>
    <w:rsid w:val="00CA264C"/>
    <w:rsid w:val="00CA265A"/>
    <w:rsid w:val="00CA28DD"/>
    <w:rsid w:val="00CA296E"/>
    <w:rsid w:val="00CA2A29"/>
    <w:rsid w:val="00CA2AE7"/>
    <w:rsid w:val="00CA2B19"/>
    <w:rsid w:val="00CA2D20"/>
    <w:rsid w:val="00CA2E03"/>
    <w:rsid w:val="00CA30C3"/>
    <w:rsid w:val="00CA3111"/>
    <w:rsid w:val="00CA3125"/>
    <w:rsid w:val="00CA3140"/>
    <w:rsid w:val="00CA3144"/>
    <w:rsid w:val="00CA31EC"/>
    <w:rsid w:val="00CA3214"/>
    <w:rsid w:val="00CA32C6"/>
    <w:rsid w:val="00CA335D"/>
    <w:rsid w:val="00CA3388"/>
    <w:rsid w:val="00CA33A0"/>
    <w:rsid w:val="00CA3449"/>
    <w:rsid w:val="00CA34A4"/>
    <w:rsid w:val="00CA353E"/>
    <w:rsid w:val="00CA3641"/>
    <w:rsid w:val="00CA37CD"/>
    <w:rsid w:val="00CA3858"/>
    <w:rsid w:val="00CA38A3"/>
    <w:rsid w:val="00CA392C"/>
    <w:rsid w:val="00CA393F"/>
    <w:rsid w:val="00CA3AF6"/>
    <w:rsid w:val="00CA3B65"/>
    <w:rsid w:val="00CA3F1C"/>
    <w:rsid w:val="00CA40E1"/>
    <w:rsid w:val="00CA4106"/>
    <w:rsid w:val="00CA4137"/>
    <w:rsid w:val="00CA42E9"/>
    <w:rsid w:val="00CA449E"/>
    <w:rsid w:val="00CA456D"/>
    <w:rsid w:val="00CA4575"/>
    <w:rsid w:val="00CA46D5"/>
    <w:rsid w:val="00CA470E"/>
    <w:rsid w:val="00CA4711"/>
    <w:rsid w:val="00CA4873"/>
    <w:rsid w:val="00CA48C2"/>
    <w:rsid w:val="00CA4942"/>
    <w:rsid w:val="00CA49AD"/>
    <w:rsid w:val="00CA4A96"/>
    <w:rsid w:val="00CA4AC1"/>
    <w:rsid w:val="00CA4B59"/>
    <w:rsid w:val="00CA4B79"/>
    <w:rsid w:val="00CA4BAE"/>
    <w:rsid w:val="00CA4F01"/>
    <w:rsid w:val="00CA4FA0"/>
    <w:rsid w:val="00CA5022"/>
    <w:rsid w:val="00CA506B"/>
    <w:rsid w:val="00CA523F"/>
    <w:rsid w:val="00CA5430"/>
    <w:rsid w:val="00CA549B"/>
    <w:rsid w:val="00CA5506"/>
    <w:rsid w:val="00CA569D"/>
    <w:rsid w:val="00CA569F"/>
    <w:rsid w:val="00CA5713"/>
    <w:rsid w:val="00CA58D7"/>
    <w:rsid w:val="00CA5D8B"/>
    <w:rsid w:val="00CA5F45"/>
    <w:rsid w:val="00CA6012"/>
    <w:rsid w:val="00CA60C6"/>
    <w:rsid w:val="00CA615B"/>
    <w:rsid w:val="00CA6240"/>
    <w:rsid w:val="00CA62BE"/>
    <w:rsid w:val="00CA6459"/>
    <w:rsid w:val="00CA6600"/>
    <w:rsid w:val="00CA6755"/>
    <w:rsid w:val="00CA6833"/>
    <w:rsid w:val="00CA69AE"/>
    <w:rsid w:val="00CA6AC0"/>
    <w:rsid w:val="00CA6BB5"/>
    <w:rsid w:val="00CA6BFE"/>
    <w:rsid w:val="00CA6CCB"/>
    <w:rsid w:val="00CA6CCE"/>
    <w:rsid w:val="00CA6CEB"/>
    <w:rsid w:val="00CA6DA0"/>
    <w:rsid w:val="00CA70A7"/>
    <w:rsid w:val="00CA7149"/>
    <w:rsid w:val="00CA715E"/>
    <w:rsid w:val="00CA7170"/>
    <w:rsid w:val="00CA7229"/>
    <w:rsid w:val="00CA72C6"/>
    <w:rsid w:val="00CA7308"/>
    <w:rsid w:val="00CA75BF"/>
    <w:rsid w:val="00CA75FE"/>
    <w:rsid w:val="00CA7716"/>
    <w:rsid w:val="00CA77BA"/>
    <w:rsid w:val="00CA7817"/>
    <w:rsid w:val="00CA7A10"/>
    <w:rsid w:val="00CA7B23"/>
    <w:rsid w:val="00CA7BF0"/>
    <w:rsid w:val="00CA7C69"/>
    <w:rsid w:val="00CA7C6D"/>
    <w:rsid w:val="00CA7E6F"/>
    <w:rsid w:val="00CA7E78"/>
    <w:rsid w:val="00CA7EB2"/>
    <w:rsid w:val="00CA7F10"/>
    <w:rsid w:val="00CA7F3D"/>
    <w:rsid w:val="00CA7FD0"/>
    <w:rsid w:val="00CA7FE7"/>
    <w:rsid w:val="00CB0263"/>
    <w:rsid w:val="00CB0307"/>
    <w:rsid w:val="00CB036C"/>
    <w:rsid w:val="00CB037A"/>
    <w:rsid w:val="00CB03B7"/>
    <w:rsid w:val="00CB0609"/>
    <w:rsid w:val="00CB07AA"/>
    <w:rsid w:val="00CB08DD"/>
    <w:rsid w:val="00CB095A"/>
    <w:rsid w:val="00CB0D09"/>
    <w:rsid w:val="00CB0D72"/>
    <w:rsid w:val="00CB0F4E"/>
    <w:rsid w:val="00CB1084"/>
    <w:rsid w:val="00CB1085"/>
    <w:rsid w:val="00CB1185"/>
    <w:rsid w:val="00CB133A"/>
    <w:rsid w:val="00CB1375"/>
    <w:rsid w:val="00CB13C1"/>
    <w:rsid w:val="00CB1625"/>
    <w:rsid w:val="00CB16BC"/>
    <w:rsid w:val="00CB1869"/>
    <w:rsid w:val="00CB18F7"/>
    <w:rsid w:val="00CB1925"/>
    <w:rsid w:val="00CB1AF9"/>
    <w:rsid w:val="00CB1BAA"/>
    <w:rsid w:val="00CB1C28"/>
    <w:rsid w:val="00CB1C87"/>
    <w:rsid w:val="00CB1D08"/>
    <w:rsid w:val="00CB1D1D"/>
    <w:rsid w:val="00CB1E6C"/>
    <w:rsid w:val="00CB1FA2"/>
    <w:rsid w:val="00CB2016"/>
    <w:rsid w:val="00CB205C"/>
    <w:rsid w:val="00CB2070"/>
    <w:rsid w:val="00CB2266"/>
    <w:rsid w:val="00CB226F"/>
    <w:rsid w:val="00CB2590"/>
    <w:rsid w:val="00CB2888"/>
    <w:rsid w:val="00CB2905"/>
    <w:rsid w:val="00CB2AD1"/>
    <w:rsid w:val="00CB2B98"/>
    <w:rsid w:val="00CB2DE5"/>
    <w:rsid w:val="00CB2EB5"/>
    <w:rsid w:val="00CB2F1C"/>
    <w:rsid w:val="00CB2FBF"/>
    <w:rsid w:val="00CB2FDE"/>
    <w:rsid w:val="00CB306F"/>
    <w:rsid w:val="00CB325A"/>
    <w:rsid w:val="00CB358C"/>
    <w:rsid w:val="00CB374D"/>
    <w:rsid w:val="00CB3816"/>
    <w:rsid w:val="00CB3A49"/>
    <w:rsid w:val="00CB3ADA"/>
    <w:rsid w:val="00CB3B6C"/>
    <w:rsid w:val="00CB3BB5"/>
    <w:rsid w:val="00CB3C18"/>
    <w:rsid w:val="00CB3E2F"/>
    <w:rsid w:val="00CB3E7F"/>
    <w:rsid w:val="00CB3ED4"/>
    <w:rsid w:val="00CB413E"/>
    <w:rsid w:val="00CB418D"/>
    <w:rsid w:val="00CB41C9"/>
    <w:rsid w:val="00CB41EF"/>
    <w:rsid w:val="00CB4280"/>
    <w:rsid w:val="00CB439F"/>
    <w:rsid w:val="00CB446D"/>
    <w:rsid w:val="00CB4497"/>
    <w:rsid w:val="00CB44CB"/>
    <w:rsid w:val="00CB4811"/>
    <w:rsid w:val="00CB4875"/>
    <w:rsid w:val="00CB4917"/>
    <w:rsid w:val="00CB4937"/>
    <w:rsid w:val="00CB4A29"/>
    <w:rsid w:val="00CB4A2F"/>
    <w:rsid w:val="00CB4A74"/>
    <w:rsid w:val="00CB4AD9"/>
    <w:rsid w:val="00CB4CBD"/>
    <w:rsid w:val="00CB4D18"/>
    <w:rsid w:val="00CB4FC9"/>
    <w:rsid w:val="00CB501F"/>
    <w:rsid w:val="00CB5109"/>
    <w:rsid w:val="00CB51CC"/>
    <w:rsid w:val="00CB53E1"/>
    <w:rsid w:val="00CB5592"/>
    <w:rsid w:val="00CB55C7"/>
    <w:rsid w:val="00CB56C6"/>
    <w:rsid w:val="00CB56D3"/>
    <w:rsid w:val="00CB56D5"/>
    <w:rsid w:val="00CB57D2"/>
    <w:rsid w:val="00CB5849"/>
    <w:rsid w:val="00CB5956"/>
    <w:rsid w:val="00CB59CE"/>
    <w:rsid w:val="00CB5DA0"/>
    <w:rsid w:val="00CB5F71"/>
    <w:rsid w:val="00CB6147"/>
    <w:rsid w:val="00CB63B3"/>
    <w:rsid w:val="00CB64F5"/>
    <w:rsid w:val="00CB6524"/>
    <w:rsid w:val="00CB65F2"/>
    <w:rsid w:val="00CB660D"/>
    <w:rsid w:val="00CB6EC3"/>
    <w:rsid w:val="00CB6F42"/>
    <w:rsid w:val="00CB702E"/>
    <w:rsid w:val="00CB70AD"/>
    <w:rsid w:val="00CB716D"/>
    <w:rsid w:val="00CB71C6"/>
    <w:rsid w:val="00CB7210"/>
    <w:rsid w:val="00CB72B8"/>
    <w:rsid w:val="00CB7338"/>
    <w:rsid w:val="00CB7352"/>
    <w:rsid w:val="00CB7376"/>
    <w:rsid w:val="00CB76FB"/>
    <w:rsid w:val="00CB77F7"/>
    <w:rsid w:val="00CB78C9"/>
    <w:rsid w:val="00CB7913"/>
    <w:rsid w:val="00CB7A89"/>
    <w:rsid w:val="00CB7B7B"/>
    <w:rsid w:val="00CB7C0C"/>
    <w:rsid w:val="00CB7C79"/>
    <w:rsid w:val="00CB7CF8"/>
    <w:rsid w:val="00CB7D34"/>
    <w:rsid w:val="00CB7FB4"/>
    <w:rsid w:val="00CC00C4"/>
    <w:rsid w:val="00CC012C"/>
    <w:rsid w:val="00CC02A6"/>
    <w:rsid w:val="00CC03D3"/>
    <w:rsid w:val="00CC0410"/>
    <w:rsid w:val="00CC05FE"/>
    <w:rsid w:val="00CC0645"/>
    <w:rsid w:val="00CC06AC"/>
    <w:rsid w:val="00CC0778"/>
    <w:rsid w:val="00CC08E1"/>
    <w:rsid w:val="00CC092D"/>
    <w:rsid w:val="00CC0B60"/>
    <w:rsid w:val="00CC0C43"/>
    <w:rsid w:val="00CC0CFE"/>
    <w:rsid w:val="00CC0EBD"/>
    <w:rsid w:val="00CC0EBE"/>
    <w:rsid w:val="00CC0F76"/>
    <w:rsid w:val="00CC1097"/>
    <w:rsid w:val="00CC1398"/>
    <w:rsid w:val="00CC1685"/>
    <w:rsid w:val="00CC178F"/>
    <w:rsid w:val="00CC17B6"/>
    <w:rsid w:val="00CC17D1"/>
    <w:rsid w:val="00CC19CD"/>
    <w:rsid w:val="00CC1A33"/>
    <w:rsid w:val="00CC1B24"/>
    <w:rsid w:val="00CC1BC6"/>
    <w:rsid w:val="00CC1C6D"/>
    <w:rsid w:val="00CC1CB0"/>
    <w:rsid w:val="00CC1E06"/>
    <w:rsid w:val="00CC1E28"/>
    <w:rsid w:val="00CC1F4A"/>
    <w:rsid w:val="00CC1F58"/>
    <w:rsid w:val="00CC1F95"/>
    <w:rsid w:val="00CC2023"/>
    <w:rsid w:val="00CC2198"/>
    <w:rsid w:val="00CC21A6"/>
    <w:rsid w:val="00CC22B3"/>
    <w:rsid w:val="00CC238C"/>
    <w:rsid w:val="00CC2416"/>
    <w:rsid w:val="00CC24AC"/>
    <w:rsid w:val="00CC2717"/>
    <w:rsid w:val="00CC279F"/>
    <w:rsid w:val="00CC284E"/>
    <w:rsid w:val="00CC2919"/>
    <w:rsid w:val="00CC294E"/>
    <w:rsid w:val="00CC29F4"/>
    <w:rsid w:val="00CC2A88"/>
    <w:rsid w:val="00CC2AF8"/>
    <w:rsid w:val="00CC2DB4"/>
    <w:rsid w:val="00CC2FD8"/>
    <w:rsid w:val="00CC300D"/>
    <w:rsid w:val="00CC3158"/>
    <w:rsid w:val="00CC3408"/>
    <w:rsid w:val="00CC3480"/>
    <w:rsid w:val="00CC367E"/>
    <w:rsid w:val="00CC3877"/>
    <w:rsid w:val="00CC38BC"/>
    <w:rsid w:val="00CC38D4"/>
    <w:rsid w:val="00CC3982"/>
    <w:rsid w:val="00CC39DD"/>
    <w:rsid w:val="00CC3AD5"/>
    <w:rsid w:val="00CC3C21"/>
    <w:rsid w:val="00CC3C2C"/>
    <w:rsid w:val="00CC3DF9"/>
    <w:rsid w:val="00CC3EC6"/>
    <w:rsid w:val="00CC4027"/>
    <w:rsid w:val="00CC4143"/>
    <w:rsid w:val="00CC4215"/>
    <w:rsid w:val="00CC423E"/>
    <w:rsid w:val="00CC427E"/>
    <w:rsid w:val="00CC44EC"/>
    <w:rsid w:val="00CC4746"/>
    <w:rsid w:val="00CC480E"/>
    <w:rsid w:val="00CC487C"/>
    <w:rsid w:val="00CC4913"/>
    <w:rsid w:val="00CC495E"/>
    <w:rsid w:val="00CC4A4E"/>
    <w:rsid w:val="00CC4AC4"/>
    <w:rsid w:val="00CC4AE2"/>
    <w:rsid w:val="00CC4AFE"/>
    <w:rsid w:val="00CC4BA7"/>
    <w:rsid w:val="00CC4BE8"/>
    <w:rsid w:val="00CC4C19"/>
    <w:rsid w:val="00CC4C1F"/>
    <w:rsid w:val="00CC4CBC"/>
    <w:rsid w:val="00CC4E4D"/>
    <w:rsid w:val="00CC4F43"/>
    <w:rsid w:val="00CC532F"/>
    <w:rsid w:val="00CC5348"/>
    <w:rsid w:val="00CC542F"/>
    <w:rsid w:val="00CC5469"/>
    <w:rsid w:val="00CC5786"/>
    <w:rsid w:val="00CC57E9"/>
    <w:rsid w:val="00CC582B"/>
    <w:rsid w:val="00CC5848"/>
    <w:rsid w:val="00CC593D"/>
    <w:rsid w:val="00CC59D6"/>
    <w:rsid w:val="00CC5A19"/>
    <w:rsid w:val="00CC5AB7"/>
    <w:rsid w:val="00CC5C56"/>
    <w:rsid w:val="00CC5D21"/>
    <w:rsid w:val="00CC5E09"/>
    <w:rsid w:val="00CC5F9F"/>
    <w:rsid w:val="00CC6086"/>
    <w:rsid w:val="00CC6143"/>
    <w:rsid w:val="00CC61BE"/>
    <w:rsid w:val="00CC6471"/>
    <w:rsid w:val="00CC65D4"/>
    <w:rsid w:val="00CC65F4"/>
    <w:rsid w:val="00CC6BCF"/>
    <w:rsid w:val="00CC6C27"/>
    <w:rsid w:val="00CC6CB1"/>
    <w:rsid w:val="00CC6E41"/>
    <w:rsid w:val="00CC6E5E"/>
    <w:rsid w:val="00CC6EB2"/>
    <w:rsid w:val="00CC6FAA"/>
    <w:rsid w:val="00CC7094"/>
    <w:rsid w:val="00CC70E8"/>
    <w:rsid w:val="00CC783F"/>
    <w:rsid w:val="00CC7A91"/>
    <w:rsid w:val="00CC7B15"/>
    <w:rsid w:val="00CC7B38"/>
    <w:rsid w:val="00CC7B3D"/>
    <w:rsid w:val="00CC7C37"/>
    <w:rsid w:val="00CC7C5A"/>
    <w:rsid w:val="00CC7C8C"/>
    <w:rsid w:val="00CC7CEC"/>
    <w:rsid w:val="00CC7D6E"/>
    <w:rsid w:val="00CC7E3B"/>
    <w:rsid w:val="00CC7E79"/>
    <w:rsid w:val="00CC7F76"/>
    <w:rsid w:val="00CC7FD9"/>
    <w:rsid w:val="00CC7FFC"/>
    <w:rsid w:val="00CD0002"/>
    <w:rsid w:val="00CD0135"/>
    <w:rsid w:val="00CD0214"/>
    <w:rsid w:val="00CD03FB"/>
    <w:rsid w:val="00CD04E7"/>
    <w:rsid w:val="00CD05F3"/>
    <w:rsid w:val="00CD064F"/>
    <w:rsid w:val="00CD0671"/>
    <w:rsid w:val="00CD07A5"/>
    <w:rsid w:val="00CD08EA"/>
    <w:rsid w:val="00CD0988"/>
    <w:rsid w:val="00CD09D7"/>
    <w:rsid w:val="00CD0D29"/>
    <w:rsid w:val="00CD0D2F"/>
    <w:rsid w:val="00CD0E2D"/>
    <w:rsid w:val="00CD0F35"/>
    <w:rsid w:val="00CD1037"/>
    <w:rsid w:val="00CD106C"/>
    <w:rsid w:val="00CD1211"/>
    <w:rsid w:val="00CD13A4"/>
    <w:rsid w:val="00CD1416"/>
    <w:rsid w:val="00CD1618"/>
    <w:rsid w:val="00CD1BD7"/>
    <w:rsid w:val="00CD1BFF"/>
    <w:rsid w:val="00CD1DC5"/>
    <w:rsid w:val="00CD1FB2"/>
    <w:rsid w:val="00CD204B"/>
    <w:rsid w:val="00CD2054"/>
    <w:rsid w:val="00CD20BE"/>
    <w:rsid w:val="00CD21C5"/>
    <w:rsid w:val="00CD2385"/>
    <w:rsid w:val="00CD239A"/>
    <w:rsid w:val="00CD26D4"/>
    <w:rsid w:val="00CD2709"/>
    <w:rsid w:val="00CD2753"/>
    <w:rsid w:val="00CD277E"/>
    <w:rsid w:val="00CD27FC"/>
    <w:rsid w:val="00CD287C"/>
    <w:rsid w:val="00CD2957"/>
    <w:rsid w:val="00CD2ADA"/>
    <w:rsid w:val="00CD2C23"/>
    <w:rsid w:val="00CD2C94"/>
    <w:rsid w:val="00CD2E32"/>
    <w:rsid w:val="00CD2F27"/>
    <w:rsid w:val="00CD2F66"/>
    <w:rsid w:val="00CD3048"/>
    <w:rsid w:val="00CD310E"/>
    <w:rsid w:val="00CD32BF"/>
    <w:rsid w:val="00CD3473"/>
    <w:rsid w:val="00CD366A"/>
    <w:rsid w:val="00CD376C"/>
    <w:rsid w:val="00CD3774"/>
    <w:rsid w:val="00CD378D"/>
    <w:rsid w:val="00CD3801"/>
    <w:rsid w:val="00CD3B52"/>
    <w:rsid w:val="00CD3BDD"/>
    <w:rsid w:val="00CD3BF8"/>
    <w:rsid w:val="00CD3C76"/>
    <w:rsid w:val="00CD3E07"/>
    <w:rsid w:val="00CD3E54"/>
    <w:rsid w:val="00CD3F1B"/>
    <w:rsid w:val="00CD4073"/>
    <w:rsid w:val="00CD40D0"/>
    <w:rsid w:val="00CD410C"/>
    <w:rsid w:val="00CD4121"/>
    <w:rsid w:val="00CD4180"/>
    <w:rsid w:val="00CD4257"/>
    <w:rsid w:val="00CD42F6"/>
    <w:rsid w:val="00CD4495"/>
    <w:rsid w:val="00CD44F4"/>
    <w:rsid w:val="00CD45C5"/>
    <w:rsid w:val="00CD4654"/>
    <w:rsid w:val="00CD466E"/>
    <w:rsid w:val="00CD46B4"/>
    <w:rsid w:val="00CD47FC"/>
    <w:rsid w:val="00CD4933"/>
    <w:rsid w:val="00CD4A0E"/>
    <w:rsid w:val="00CD4AD7"/>
    <w:rsid w:val="00CD4C0F"/>
    <w:rsid w:val="00CD4D87"/>
    <w:rsid w:val="00CD50C9"/>
    <w:rsid w:val="00CD51BF"/>
    <w:rsid w:val="00CD5239"/>
    <w:rsid w:val="00CD5320"/>
    <w:rsid w:val="00CD5499"/>
    <w:rsid w:val="00CD54A9"/>
    <w:rsid w:val="00CD551D"/>
    <w:rsid w:val="00CD55EE"/>
    <w:rsid w:val="00CD565C"/>
    <w:rsid w:val="00CD5688"/>
    <w:rsid w:val="00CD5779"/>
    <w:rsid w:val="00CD57BA"/>
    <w:rsid w:val="00CD58AD"/>
    <w:rsid w:val="00CD590E"/>
    <w:rsid w:val="00CD5949"/>
    <w:rsid w:val="00CD5A2A"/>
    <w:rsid w:val="00CD5A4C"/>
    <w:rsid w:val="00CD5B06"/>
    <w:rsid w:val="00CD5B9B"/>
    <w:rsid w:val="00CD5D05"/>
    <w:rsid w:val="00CD5DF7"/>
    <w:rsid w:val="00CD5E37"/>
    <w:rsid w:val="00CD61BE"/>
    <w:rsid w:val="00CD61CF"/>
    <w:rsid w:val="00CD635D"/>
    <w:rsid w:val="00CD63F0"/>
    <w:rsid w:val="00CD6724"/>
    <w:rsid w:val="00CD6767"/>
    <w:rsid w:val="00CD6C1C"/>
    <w:rsid w:val="00CD6DCC"/>
    <w:rsid w:val="00CD6F56"/>
    <w:rsid w:val="00CD6FB1"/>
    <w:rsid w:val="00CD70A6"/>
    <w:rsid w:val="00CD71AA"/>
    <w:rsid w:val="00CD71C3"/>
    <w:rsid w:val="00CD71DD"/>
    <w:rsid w:val="00CD7462"/>
    <w:rsid w:val="00CD76DA"/>
    <w:rsid w:val="00CD78AF"/>
    <w:rsid w:val="00CD79DE"/>
    <w:rsid w:val="00CD7A31"/>
    <w:rsid w:val="00CD7A88"/>
    <w:rsid w:val="00CD7B46"/>
    <w:rsid w:val="00CD7C62"/>
    <w:rsid w:val="00CD7D82"/>
    <w:rsid w:val="00CD7D92"/>
    <w:rsid w:val="00CD7F20"/>
    <w:rsid w:val="00CD7F2E"/>
    <w:rsid w:val="00CE0254"/>
    <w:rsid w:val="00CE02D7"/>
    <w:rsid w:val="00CE0367"/>
    <w:rsid w:val="00CE03E2"/>
    <w:rsid w:val="00CE049F"/>
    <w:rsid w:val="00CE05C3"/>
    <w:rsid w:val="00CE0683"/>
    <w:rsid w:val="00CE06E8"/>
    <w:rsid w:val="00CE07C9"/>
    <w:rsid w:val="00CE07DC"/>
    <w:rsid w:val="00CE08D1"/>
    <w:rsid w:val="00CE093A"/>
    <w:rsid w:val="00CE09EC"/>
    <w:rsid w:val="00CE0A6A"/>
    <w:rsid w:val="00CE0AFF"/>
    <w:rsid w:val="00CE0CF6"/>
    <w:rsid w:val="00CE0D9C"/>
    <w:rsid w:val="00CE0F97"/>
    <w:rsid w:val="00CE10F4"/>
    <w:rsid w:val="00CE1349"/>
    <w:rsid w:val="00CE139C"/>
    <w:rsid w:val="00CE13B9"/>
    <w:rsid w:val="00CE1681"/>
    <w:rsid w:val="00CE170B"/>
    <w:rsid w:val="00CE1833"/>
    <w:rsid w:val="00CE183A"/>
    <w:rsid w:val="00CE1A2F"/>
    <w:rsid w:val="00CE1CBB"/>
    <w:rsid w:val="00CE1D79"/>
    <w:rsid w:val="00CE1D93"/>
    <w:rsid w:val="00CE1F1E"/>
    <w:rsid w:val="00CE1FDF"/>
    <w:rsid w:val="00CE2004"/>
    <w:rsid w:val="00CE242B"/>
    <w:rsid w:val="00CE246B"/>
    <w:rsid w:val="00CE249B"/>
    <w:rsid w:val="00CE253E"/>
    <w:rsid w:val="00CE2645"/>
    <w:rsid w:val="00CE276D"/>
    <w:rsid w:val="00CE27A7"/>
    <w:rsid w:val="00CE2A8D"/>
    <w:rsid w:val="00CE2AFB"/>
    <w:rsid w:val="00CE2C8E"/>
    <w:rsid w:val="00CE2CFC"/>
    <w:rsid w:val="00CE3093"/>
    <w:rsid w:val="00CE30F3"/>
    <w:rsid w:val="00CE314B"/>
    <w:rsid w:val="00CE3153"/>
    <w:rsid w:val="00CE323F"/>
    <w:rsid w:val="00CE326D"/>
    <w:rsid w:val="00CE32F1"/>
    <w:rsid w:val="00CE358D"/>
    <w:rsid w:val="00CE35CF"/>
    <w:rsid w:val="00CE3616"/>
    <w:rsid w:val="00CE3637"/>
    <w:rsid w:val="00CE36F2"/>
    <w:rsid w:val="00CE3745"/>
    <w:rsid w:val="00CE383B"/>
    <w:rsid w:val="00CE38D3"/>
    <w:rsid w:val="00CE38DE"/>
    <w:rsid w:val="00CE38F8"/>
    <w:rsid w:val="00CE3915"/>
    <w:rsid w:val="00CE39D5"/>
    <w:rsid w:val="00CE3A65"/>
    <w:rsid w:val="00CE3CA4"/>
    <w:rsid w:val="00CE41FE"/>
    <w:rsid w:val="00CE4291"/>
    <w:rsid w:val="00CE448B"/>
    <w:rsid w:val="00CE45F6"/>
    <w:rsid w:val="00CE4764"/>
    <w:rsid w:val="00CE47D0"/>
    <w:rsid w:val="00CE4BD5"/>
    <w:rsid w:val="00CE4C12"/>
    <w:rsid w:val="00CE4CB4"/>
    <w:rsid w:val="00CE4CC4"/>
    <w:rsid w:val="00CE4CE8"/>
    <w:rsid w:val="00CE4E8D"/>
    <w:rsid w:val="00CE5054"/>
    <w:rsid w:val="00CE5183"/>
    <w:rsid w:val="00CE5186"/>
    <w:rsid w:val="00CE529C"/>
    <w:rsid w:val="00CE5453"/>
    <w:rsid w:val="00CE5460"/>
    <w:rsid w:val="00CE5483"/>
    <w:rsid w:val="00CE55A2"/>
    <w:rsid w:val="00CE55AE"/>
    <w:rsid w:val="00CE5778"/>
    <w:rsid w:val="00CE5871"/>
    <w:rsid w:val="00CE59AA"/>
    <w:rsid w:val="00CE5B43"/>
    <w:rsid w:val="00CE5C52"/>
    <w:rsid w:val="00CE5C81"/>
    <w:rsid w:val="00CE5D2A"/>
    <w:rsid w:val="00CE5DF4"/>
    <w:rsid w:val="00CE5E87"/>
    <w:rsid w:val="00CE5FF4"/>
    <w:rsid w:val="00CE6072"/>
    <w:rsid w:val="00CE607E"/>
    <w:rsid w:val="00CE60CE"/>
    <w:rsid w:val="00CE6206"/>
    <w:rsid w:val="00CE6266"/>
    <w:rsid w:val="00CE6326"/>
    <w:rsid w:val="00CE6357"/>
    <w:rsid w:val="00CE6398"/>
    <w:rsid w:val="00CE6447"/>
    <w:rsid w:val="00CE64C7"/>
    <w:rsid w:val="00CE64F5"/>
    <w:rsid w:val="00CE655C"/>
    <w:rsid w:val="00CE66F3"/>
    <w:rsid w:val="00CE67F2"/>
    <w:rsid w:val="00CE6A3A"/>
    <w:rsid w:val="00CE6ADB"/>
    <w:rsid w:val="00CE6B73"/>
    <w:rsid w:val="00CE6BBA"/>
    <w:rsid w:val="00CE6EE8"/>
    <w:rsid w:val="00CE7093"/>
    <w:rsid w:val="00CE70ED"/>
    <w:rsid w:val="00CE7214"/>
    <w:rsid w:val="00CE73C0"/>
    <w:rsid w:val="00CE7425"/>
    <w:rsid w:val="00CE74C0"/>
    <w:rsid w:val="00CE7553"/>
    <w:rsid w:val="00CE761D"/>
    <w:rsid w:val="00CE7659"/>
    <w:rsid w:val="00CE7690"/>
    <w:rsid w:val="00CE76CE"/>
    <w:rsid w:val="00CE77BD"/>
    <w:rsid w:val="00CE787D"/>
    <w:rsid w:val="00CE7905"/>
    <w:rsid w:val="00CE7A9A"/>
    <w:rsid w:val="00CE7B97"/>
    <w:rsid w:val="00CE7BD1"/>
    <w:rsid w:val="00CE7D9A"/>
    <w:rsid w:val="00CE7E25"/>
    <w:rsid w:val="00CE7F9B"/>
    <w:rsid w:val="00CE7FAD"/>
    <w:rsid w:val="00CF0071"/>
    <w:rsid w:val="00CF0337"/>
    <w:rsid w:val="00CF0353"/>
    <w:rsid w:val="00CF05C3"/>
    <w:rsid w:val="00CF05F1"/>
    <w:rsid w:val="00CF05FF"/>
    <w:rsid w:val="00CF077E"/>
    <w:rsid w:val="00CF07A9"/>
    <w:rsid w:val="00CF08FD"/>
    <w:rsid w:val="00CF099C"/>
    <w:rsid w:val="00CF0A20"/>
    <w:rsid w:val="00CF0AE5"/>
    <w:rsid w:val="00CF0B61"/>
    <w:rsid w:val="00CF0C58"/>
    <w:rsid w:val="00CF0CE0"/>
    <w:rsid w:val="00CF0E0F"/>
    <w:rsid w:val="00CF10B1"/>
    <w:rsid w:val="00CF11AB"/>
    <w:rsid w:val="00CF11D3"/>
    <w:rsid w:val="00CF11D9"/>
    <w:rsid w:val="00CF1412"/>
    <w:rsid w:val="00CF14AE"/>
    <w:rsid w:val="00CF1656"/>
    <w:rsid w:val="00CF16C3"/>
    <w:rsid w:val="00CF171A"/>
    <w:rsid w:val="00CF1780"/>
    <w:rsid w:val="00CF1910"/>
    <w:rsid w:val="00CF194E"/>
    <w:rsid w:val="00CF1A06"/>
    <w:rsid w:val="00CF1AC4"/>
    <w:rsid w:val="00CF1AFE"/>
    <w:rsid w:val="00CF1CEF"/>
    <w:rsid w:val="00CF1F0F"/>
    <w:rsid w:val="00CF1F23"/>
    <w:rsid w:val="00CF1FA7"/>
    <w:rsid w:val="00CF201A"/>
    <w:rsid w:val="00CF2094"/>
    <w:rsid w:val="00CF20DE"/>
    <w:rsid w:val="00CF28F6"/>
    <w:rsid w:val="00CF292C"/>
    <w:rsid w:val="00CF2946"/>
    <w:rsid w:val="00CF29BB"/>
    <w:rsid w:val="00CF2A88"/>
    <w:rsid w:val="00CF2B0B"/>
    <w:rsid w:val="00CF2B3F"/>
    <w:rsid w:val="00CF2B41"/>
    <w:rsid w:val="00CF2B7F"/>
    <w:rsid w:val="00CF2B99"/>
    <w:rsid w:val="00CF2B9D"/>
    <w:rsid w:val="00CF2BBD"/>
    <w:rsid w:val="00CF2C54"/>
    <w:rsid w:val="00CF2CEF"/>
    <w:rsid w:val="00CF2DD0"/>
    <w:rsid w:val="00CF2E57"/>
    <w:rsid w:val="00CF2F63"/>
    <w:rsid w:val="00CF2FBD"/>
    <w:rsid w:val="00CF3098"/>
    <w:rsid w:val="00CF3131"/>
    <w:rsid w:val="00CF31EC"/>
    <w:rsid w:val="00CF3374"/>
    <w:rsid w:val="00CF3460"/>
    <w:rsid w:val="00CF34E2"/>
    <w:rsid w:val="00CF360C"/>
    <w:rsid w:val="00CF364A"/>
    <w:rsid w:val="00CF36D4"/>
    <w:rsid w:val="00CF38A5"/>
    <w:rsid w:val="00CF395F"/>
    <w:rsid w:val="00CF39CD"/>
    <w:rsid w:val="00CF3A3C"/>
    <w:rsid w:val="00CF3CE8"/>
    <w:rsid w:val="00CF3DC9"/>
    <w:rsid w:val="00CF3ED8"/>
    <w:rsid w:val="00CF4128"/>
    <w:rsid w:val="00CF4180"/>
    <w:rsid w:val="00CF435B"/>
    <w:rsid w:val="00CF43AF"/>
    <w:rsid w:val="00CF4411"/>
    <w:rsid w:val="00CF44FE"/>
    <w:rsid w:val="00CF4519"/>
    <w:rsid w:val="00CF46CD"/>
    <w:rsid w:val="00CF47FE"/>
    <w:rsid w:val="00CF4918"/>
    <w:rsid w:val="00CF4A92"/>
    <w:rsid w:val="00CF4ADB"/>
    <w:rsid w:val="00CF4B50"/>
    <w:rsid w:val="00CF4C83"/>
    <w:rsid w:val="00CF4EC2"/>
    <w:rsid w:val="00CF4FE6"/>
    <w:rsid w:val="00CF500F"/>
    <w:rsid w:val="00CF5174"/>
    <w:rsid w:val="00CF51C3"/>
    <w:rsid w:val="00CF528F"/>
    <w:rsid w:val="00CF53AF"/>
    <w:rsid w:val="00CF5498"/>
    <w:rsid w:val="00CF55F8"/>
    <w:rsid w:val="00CF57F5"/>
    <w:rsid w:val="00CF58A4"/>
    <w:rsid w:val="00CF58EB"/>
    <w:rsid w:val="00CF593A"/>
    <w:rsid w:val="00CF5A16"/>
    <w:rsid w:val="00CF5BB4"/>
    <w:rsid w:val="00CF5D17"/>
    <w:rsid w:val="00CF5E1C"/>
    <w:rsid w:val="00CF5E40"/>
    <w:rsid w:val="00CF5EF5"/>
    <w:rsid w:val="00CF5FED"/>
    <w:rsid w:val="00CF608C"/>
    <w:rsid w:val="00CF610B"/>
    <w:rsid w:val="00CF6173"/>
    <w:rsid w:val="00CF629B"/>
    <w:rsid w:val="00CF6382"/>
    <w:rsid w:val="00CF63CB"/>
    <w:rsid w:val="00CF63EA"/>
    <w:rsid w:val="00CF6775"/>
    <w:rsid w:val="00CF691F"/>
    <w:rsid w:val="00CF6A1F"/>
    <w:rsid w:val="00CF6A7C"/>
    <w:rsid w:val="00CF6C11"/>
    <w:rsid w:val="00CF6D90"/>
    <w:rsid w:val="00CF6E58"/>
    <w:rsid w:val="00CF6E9A"/>
    <w:rsid w:val="00CF6F4D"/>
    <w:rsid w:val="00CF7014"/>
    <w:rsid w:val="00CF7183"/>
    <w:rsid w:val="00CF719D"/>
    <w:rsid w:val="00CF7402"/>
    <w:rsid w:val="00CF76D0"/>
    <w:rsid w:val="00CF7732"/>
    <w:rsid w:val="00CF7783"/>
    <w:rsid w:val="00CF77DC"/>
    <w:rsid w:val="00CF7819"/>
    <w:rsid w:val="00CF78D0"/>
    <w:rsid w:val="00CF79E8"/>
    <w:rsid w:val="00D000F2"/>
    <w:rsid w:val="00D0025A"/>
    <w:rsid w:val="00D00289"/>
    <w:rsid w:val="00D00325"/>
    <w:rsid w:val="00D00460"/>
    <w:rsid w:val="00D004B4"/>
    <w:rsid w:val="00D005E5"/>
    <w:rsid w:val="00D00651"/>
    <w:rsid w:val="00D00895"/>
    <w:rsid w:val="00D008AA"/>
    <w:rsid w:val="00D008FB"/>
    <w:rsid w:val="00D00905"/>
    <w:rsid w:val="00D00C5F"/>
    <w:rsid w:val="00D00CC2"/>
    <w:rsid w:val="00D00DE6"/>
    <w:rsid w:val="00D00E3A"/>
    <w:rsid w:val="00D00ECA"/>
    <w:rsid w:val="00D00F7C"/>
    <w:rsid w:val="00D00F85"/>
    <w:rsid w:val="00D01254"/>
    <w:rsid w:val="00D01299"/>
    <w:rsid w:val="00D0142F"/>
    <w:rsid w:val="00D0147A"/>
    <w:rsid w:val="00D01480"/>
    <w:rsid w:val="00D014DB"/>
    <w:rsid w:val="00D015FF"/>
    <w:rsid w:val="00D01696"/>
    <w:rsid w:val="00D016D1"/>
    <w:rsid w:val="00D01803"/>
    <w:rsid w:val="00D018CC"/>
    <w:rsid w:val="00D01B84"/>
    <w:rsid w:val="00D01C0A"/>
    <w:rsid w:val="00D01CBB"/>
    <w:rsid w:val="00D01DD3"/>
    <w:rsid w:val="00D01E33"/>
    <w:rsid w:val="00D02162"/>
    <w:rsid w:val="00D0224D"/>
    <w:rsid w:val="00D022A3"/>
    <w:rsid w:val="00D023FD"/>
    <w:rsid w:val="00D0259E"/>
    <w:rsid w:val="00D02799"/>
    <w:rsid w:val="00D029A2"/>
    <w:rsid w:val="00D029A3"/>
    <w:rsid w:val="00D029D7"/>
    <w:rsid w:val="00D02D33"/>
    <w:rsid w:val="00D02D51"/>
    <w:rsid w:val="00D02F0D"/>
    <w:rsid w:val="00D0309A"/>
    <w:rsid w:val="00D0329C"/>
    <w:rsid w:val="00D03474"/>
    <w:rsid w:val="00D034D2"/>
    <w:rsid w:val="00D03518"/>
    <w:rsid w:val="00D036BA"/>
    <w:rsid w:val="00D03849"/>
    <w:rsid w:val="00D03851"/>
    <w:rsid w:val="00D03879"/>
    <w:rsid w:val="00D03901"/>
    <w:rsid w:val="00D0390C"/>
    <w:rsid w:val="00D0391A"/>
    <w:rsid w:val="00D03AF4"/>
    <w:rsid w:val="00D03C80"/>
    <w:rsid w:val="00D03C95"/>
    <w:rsid w:val="00D03CE0"/>
    <w:rsid w:val="00D03E0D"/>
    <w:rsid w:val="00D03E49"/>
    <w:rsid w:val="00D03F83"/>
    <w:rsid w:val="00D03F9E"/>
    <w:rsid w:val="00D03FE3"/>
    <w:rsid w:val="00D03FF2"/>
    <w:rsid w:val="00D03FF3"/>
    <w:rsid w:val="00D040B4"/>
    <w:rsid w:val="00D0414E"/>
    <w:rsid w:val="00D041C5"/>
    <w:rsid w:val="00D04248"/>
    <w:rsid w:val="00D042A9"/>
    <w:rsid w:val="00D04302"/>
    <w:rsid w:val="00D04391"/>
    <w:rsid w:val="00D043A8"/>
    <w:rsid w:val="00D044BB"/>
    <w:rsid w:val="00D0450B"/>
    <w:rsid w:val="00D0451A"/>
    <w:rsid w:val="00D04618"/>
    <w:rsid w:val="00D04665"/>
    <w:rsid w:val="00D0476F"/>
    <w:rsid w:val="00D04826"/>
    <w:rsid w:val="00D04902"/>
    <w:rsid w:val="00D04928"/>
    <w:rsid w:val="00D04BE8"/>
    <w:rsid w:val="00D04C3D"/>
    <w:rsid w:val="00D04D37"/>
    <w:rsid w:val="00D04E18"/>
    <w:rsid w:val="00D04ED2"/>
    <w:rsid w:val="00D04F08"/>
    <w:rsid w:val="00D04F99"/>
    <w:rsid w:val="00D05057"/>
    <w:rsid w:val="00D051BB"/>
    <w:rsid w:val="00D053B1"/>
    <w:rsid w:val="00D053EA"/>
    <w:rsid w:val="00D05555"/>
    <w:rsid w:val="00D055EE"/>
    <w:rsid w:val="00D056B1"/>
    <w:rsid w:val="00D0575E"/>
    <w:rsid w:val="00D05794"/>
    <w:rsid w:val="00D057DC"/>
    <w:rsid w:val="00D0586E"/>
    <w:rsid w:val="00D05A1A"/>
    <w:rsid w:val="00D05AD5"/>
    <w:rsid w:val="00D05AE8"/>
    <w:rsid w:val="00D05B9B"/>
    <w:rsid w:val="00D05BAF"/>
    <w:rsid w:val="00D05BD4"/>
    <w:rsid w:val="00D05D0D"/>
    <w:rsid w:val="00D05D32"/>
    <w:rsid w:val="00D05D47"/>
    <w:rsid w:val="00D05D69"/>
    <w:rsid w:val="00D05DC5"/>
    <w:rsid w:val="00D05F57"/>
    <w:rsid w:val="00D0602C"/>
    <w:rsid w:val="00D0615D"/>
    <w:rsid w:val="00D06479"/>
    <w:rsid w:val="00D0650C"/>
    <w:rsid w:val="00D06543"/>
    <w:rsid w:val="00D06554"/>
    <w:rsid w:val="00D065CA"/>
    <w:rsid w:val="00D0677A"/>
    <w:rsid w:val="00D067CF"/>
    <w:rsid w:val="00D067E7"/>
    <w:rsid w:val="00D069A7"/>
    <w:rsid w:val="00D06A52"/>
    <w:rsid w:val="00D06A5F"/>
    <w:rsid w:val="00D06B17"/>
    <w:rsid w:val="00D06D41"/>
    <w:rsid w:val="00D06DC5"/>
    <w:rsid w:val="00D06DCF"/>
    <w:rsid w:val="00D06E29"/>
    <w:rsid w:val="00D06EDC"/>
    <w:rsid w:val="00D06EF7"/>
    <w:rsid w:val="00D07123"/>
    <w:rsid w:val="00D07141"/>
    <w:rsid w:val="00D0716B"/>
    <w:rsid w:val="00D07259"/>
    <w:rsid w:val="00D07355"/>
    <w:rsid w:val="00D07AA0"/>
    <w:rsid w:val="00D07B06"/>
    <w:rsid w:val="00D07C63"/>
    <w:rsid w:val="00D07D8C"/>
    <w:rsid w:val="00D07E59"/>
    <w:rsid w:val="00D10001"/>
    <w:rsid w:val="00D102AF"/>
    <w:rsid w:val="00D10394"/>
    <w:rsid w:val="00D10488"/>
    <w:rsid w:val="00D10534"/>
    <w:rsid w:val="00D10AB4"/>
    <w:rsid w:val="00D10AB9"/>
    <w:rsid w:val="00D10C00"/>
    <w:rsid w:val="00D11136"/>
    <w:rsid w:val="00D1131C"/>
    <w:rsid w:val="00D114F9"/>
    <w:rsid w:val="00D11530"/>
    <w:rsid w:val="00D11592"/>
    <w:rsid w:val="00D11599"/>
    <w:rsid w:val="00D11681"/>
    <w:rsid w:val="00D117C3"/>
    <w:rsid w:val="00D11822"/>
    <w:rsid w:val="00D11927"/>
    <w:rsid w:val="00D11943"/>
    <w:rsid w:val="00D11C27"/>
    <w:rsid w:val="00D11C66"/>
    <w:rsid w:val="00D11CCB"/>
    <w:rsid w:val="00D11E18"/>
    <w:rsid w:val="00D11E30"/>
    <w:rsid w:val="00D11E32"/>
    <w:rsid w:val="00D11E54"/>
    <w:rsid w:val="00D11E70"/>
    <w:rsid w:val="00D11EC7"/>
    <w:rsid w:val="00D120BD"/>
    <w:rsid w:val="00D1240C"/>
    <w:rsid w:val="00D12483"/>
    <w:rsid w:val="00D12536"/>
    <w:rsid w:val="00D1267E"/>
    <w:rsid w:val="00D127AB"/>
    <w:rsid w:val="00D128D2"/>
    <w:rsid w:val="00D1295D"/>
    <w:rsid w:val="00D12C28"/>
    <w:rsid w:val="00D12CD2"/>
    <w:rsid w:val="00D12CD5"/>
    <w:rsid w:val="00D12D93"/>
    <w:rsid w:val="00D12F00"/>
    <w:rsid w:val="00D12F33"/>
    <w:rsid w:val="00D12FE0"/>
    <w:rsid w:val="00D13096"/>
    <w:rsid w:val="00D131BF"/>
    <w:rsid w:val="00D1321C"/>
    <w:rsid w:val="00D13335"/>
    <w:rsid w:val="00D13489"/>
    <w:rsid w:val="00D1357C"/>
    <w:rsid w:val="00D135F5"/>
    <w:rsid w:val="00D1360B"/>
    <w:rsid w:val="00D13645"/>
    <w:rsid w:val="00D136B7"/>
    <w:rsid w:val="00D1374E"/>
    <w:rsid w:val="00D1379B"/>
    <w:rsid w:val="00D13808"/>
    <w:rsid w:val="00D139F1"/>
    <w:rsid w:val="00D13A7F"/>
    <w:rsid w:val="00D13D7B"/>
    <w:rsid w:val="00D13DB1"/>
    <w:rsid w:val="00D13E04"/>
    <w:rsid w:val="00D13FDF"/>
    <w:rsid w:val="00D13FFE"/>
    <w:rsid w:val="00D14177"/>
    <w:rsid w:val="00D14319"/>
    <w:rsid w:val="00D143B2"/>
    <w:rsid w:val="00D14593"/>
    <w:rsid w:val="00D14607"/>
    <w:rsid w:val="00D14824"/>
    <w:rsid w:val="00D1494B"/>
    <w:rsid w:val="00D14A54"/>
    <w:rsid w:val="00D14CD8"/>
    <w:rsid w:val="00D14D3A"/>
    <w:rsid w:val="00D14EDA"/>
    <w:rsid w:val="00D15002"/>
    <w:rsid w:val="00D15282"/>
    <w:rsid w:val="00D152AF"/>
    <w:rsid w:val="00D152C5"/>
    <w:rsid w:val="00D1538C"/>
    <w:rsid w:val="00D15450"/>
    <w:rsid w:val="00D15466"/>
    <w:rsid w:val="00D15662"/>
    <w:rsid w:val="00D15684"/>
    <w:rsid w:val="00D156BD"/>
    <w:rsid w:val="00D1573D"/>
    <w:rsid w:val="00D15747"/>
    <w:rsid w:val="00D157B5"/>
    <w:rsid w:val="00D15897"/>
    <w:rsid w:val="00D15B81"/>
    <w:rsid w:val="00D15BD4"/>
    <w:rsid w:val="00D15C8B"/>
    <w:rsid w:val="00D15D07"/>
    <w:rsid w:val="00D15D27"/>
    <w:rsid w:val="00D15DE5"/>
    <w:rsid w:val="00D15E0B"/>
    <w:rsid w:val="00D15F01"/>
    <w:rsid w:val="00D15F73"/>
    <w:rsid w:val="00D15F92"/>
    <w:rsid w:val="00D15FE9"/>
    <w:rsid w:val="00D16069"/>
    <w:rsid w:val="00D1610F"/>
    <w:rsid w:val="00D161F3"/>
    <w:rsid w:val="00D16236"/>
    <w:rsid w:val="00D16360"/>
    <w:rsid w:val="00D163EE"/>
    <w:rsid w:val="00D16522"/>
    <w:rsid w:val="00D165DA"/>
    <w:rsid w:val="00D166CF"/>
    <w:rsid w:val="00D16713"/>
    <w:rsid w:val="00D16869"/>
    <w:rsid w:val="00D169DA"/>
    <w:rsid w:val="00D16ACA"/>
    <w:rsid w:val="00D16C9E"/>
    <w:rsid w:val="00D16CD3"/>
    <w:rsid w:val="00D16DF4"/>
    <w:rsid w:val="00D16E97"/>
    <w:rsid w:val="00D17194"/>
    <w:rsid w:val="00D17264"/>
    <w:rsid w:val="00D173F3"/>
    <w:rsid w:val="00D17414"/>
    <w:rsid w:val="00D17438"/>
    <w:rsid w:val="00D17534"/>
    <w:rsid w:val="00D1765D"/>
    <w:rsid w:val="00D1774C"/>
    <w:rsid w:val="00D178DD"/>
    <w:rsid w:val="00D17911"/>
    <w:rsid w:val="00D179B8"/>
    <w:rsid w:val="00D179DB"/>
    <w:rsid w:val="00D17AB6"/>
    <w:rsid w:val="00D17B18"/>
    <w:rsid w:val="00D17BF3"/>
    <w:rsid w:val="00D17C4A"/>
    <w:rsid w:val="00D17D0E"/>
    <w:rsid w:val="00D17DF1"/>
    <w:rsid w:val="00D17EBD"/>
    <w:rsid w:val="00D17F55"/>
    <w:rsid w:val="00D20054"/>
    <w:rsid w:val="00D20138"/>
    <w:rsid w:val="00D2015C"/>
    <w:rsid w:val="00D201D6"/>
    <w:rsid w:val="00D204EF"/>
    <w:rsid w:val="00D205EA"/>
    <w:rsid w:val="00D20686"/>
    <w:rsid w:val="00D20921"/>
    <w:rsid w:val="00D20952"/>
    <w:rsid w:val="00D209C8"/>
    <w:rsid w:val="00D20AD5"/>
    <w:rsid w:val="00D20B6E"/>
    <w:rsid w:val="00D20BBC"/>
    <w:rsid w:val="00D20C1F"/>
    <w:rsid w:val="00D20E15"/>
    <w:rsid w:val="00D20E4B"/>
    <w:rsid w:val="00D20EA1"/>
    <w:rsid w:val="00D20ED7"/>
    <w:rsid w:val="00D20F3C"/>
    <w:rsid w:val="00D21106"/>
    <w:rsid w:val="00D211B9"/>
    <w:rsid w:val="00D211EB"/>
    <w:rsid w:val="00D213B4"/>
    <w:rsid w:val="00D21549"/>
    <w:rsid w:val="00D2155C"/>
    <w:rsid w:val="00D215E3"/>
    <w:rsid w:val="00D216C8"/>
    <w:rsid w:val="00D21716"/>
    <w:rsid w:val="00D2181F"/>
    <w:rsid w:val="00D219A2"/>
    <w:rsid w:val="00D21A56"/>
    <w:rsid w:val="00D21ADD"/>
    <w:rsid w:val="00D21B6F"/>
    <w:rsid w:val="00D21C11"/>
    <w:rsid w:val="00D21CDF"/>
    <w:rsid w:val="00D21E6D"/>
    <w:rsid w:val="00D21F14"/>
    <w:rsid w:val="00D21FBB"/>
    <w:rsid w:val="00D22034"/>
    <w:rsid w:val="00D22055"/>
    <w:rsid w:val="00D221B1"/>
    <w:rsid w:val="00D221FC"/>
    <w:rsid w:val="00D22244"/>
    <w:rsid w:val="00D222B3"/>
    <w:rsid w:val="00D222EE"/>
    <w:rsid w:val="00D224A6"/>
    <w:rsid w:val="00D224E5"/>
    <w:rsid w:val="00D22686"/>
    <w:rsid w:val="00D226A3"/>
    <w:rsid w:val="00D226C4"/>
    <w:rsid w:val="00D2270D"/>
    <w:rsid w:val="00D228A9"/>
    <w:rsid w:val="00D228BB"/>
    <w:rsid w:val="00D22B0A"/>
    <w:rsid w:val="00D22B3C"/>
    <w:rsid w:val="00D22CA6"/>
    <w:rsid w:val="00D22D1F"/>
    <w:rsid w:val="00D22E9C"/>
    <w:rsid w:val="00D22F94"/>
    <w:rsid w:val="00D230C4"/>
    <w:rsid w:val="00D23184"/>
    <w:rsid w:val="00D23224"/>
    <w:rsid w:val="00D232C5"/>
    <w:rsid w:val="00D232E5"/>
    <w:rsid w:val="00D23431"/>
    <w:rsid w:val="00D23465"/>
    <w:rsid w:val="00D234B0"/>
    <w:rsid w:val="00D23604"/>
    <w:rsid w:val="00D23642"/>
    <w:rsid w:val="00D237B6"/>
    <w:rsid w:val="00D23914"/>
    <w:rsid w:val="00D23957"/>
    <w:rsid w:val="00D239C9"/>
    <w:rsid w:val="00D23ACA"/>
    <w:rsid w:val="00D23B3D"/>
    <w:rsid w:val="00D23D04"/>
    <w:rsid w:val="00D23D3C"/>
    <w:rsid w:val="00D23E50"/>
    <w:rsid w:val="00D23EC3"/>
    <w:rsid w:val="00D23F49"/>
    <w:rsid w:val="00D23F57"/>
    <w:rsid w:val="00D240FF"/>
    <w:rsid w:val="00D2420D"/>
    <w:rsid w:val="00D2436B"/>
    <w:rsid w:val="00D24495"/>
    <w:rsid w:val="00D244DE"/>
    <w:rsid w:val="00D2455F"/>
    <w:rsid w:val="00D247A5"/>
    <w:rsid w:val="00D248BC"/>
    <w:rsid w:val="00D24934"/>
    <w:rsid w:val="00D24AB2"/>
    <w:rsid w:val="00D24AD9"/>
    <w:rsid w:val="00D24D0D"/>
    <w:rsid w:val="00D24DF5"/>
    <w:rsid w:val="00D24F70"/>
    <w:rsid w:val="00D2518D"/>
    <w:rsid w:val="00D25361"/>
    <w:rsid w:val="00D2543C"/>
    <w:rsid w:val="00D2556E"/>
    <w:rsid w:val="00D25789"/>
    <w:rsid w:val="00D257BD"/>
    <w:rsid w:val="00D2582A"/>
    <w:rsid w:val="00D259C6"/>
    <w:rsid w:val="00D259E8"/>
    <w:rsid w:val="00D25A28"/>
    <w:rsid w:val="00D25BEF"/>
    <w:rsid w:val="00D25C82"/>
    <w:rsid w:val="00D25D0B"/>
    <w:rsid w:val="00D25DD0"/>
    <w:rsid w:val="00D25FBB"/>
    <w:rsid w:val="00D26082"/>
    <w:rsid w:val="00D260FD"/>
    <w:rsid w:val="00D26192"/>
    <w:rsid w:val="00D2641F"/>
    <w:rsid w:val="00D265E8"/>
    <w:rsid w:val="00D267A5"/>
    <w:rsid w:val="00D268AF"/>
    <w:rsid w:val="00D268C5"/>
    <w:rsid w:val="00D26955"/>
    <w:rsid w:val="00D26A0B"/>
    <w:rsid w:val="00D26C75"/>
    <w:rsid w:val="00D26D36"/>
    <w:rsid w:val="00D26DD8"/>
    <w:rsid w:val="00D26E65"/>
    <w:rsid w:val="00D26F7A"/>
    <w:rsid w:val="00D26FF6"/>
    <w:rsid w:val="00D2704E"/>
    <w:rsid w:val="00D2709E"/>
    <w:rsid w:val="00D2718F"/>
    <w:rsid w:val="00D271A4"/>
    <w:rsid w:val="00D2732C"/>
    <w:rsid w:val="00D273DE"/>
    <w:rsid w:val="00D27462"/>
    <w:rsid w:val="00D27479"/>
    <w:rsid w:val="00D27575"/>
    <w:rsid w:val="00D2765A"/>
    <w:rsid w:val="00D27764"/>
    <w:rsid w:val="00D278AD"/>
    <w:rsid w:val="00D278F6"/>
    <w:rsid w:val="00D27BD3"/>
    <w:rsid w:val="00D27C7E"/>
    <w:rsid w:val="00D27D01"/>
    <w:rsid w:val="00D27D77"/>
    <w:rsid w:val="00D27D7A"/>
    <w:rsid w:val="00D27EC0"/>
    <w:rsid w:val="00D3004F"/>
    <w:rsid w:val="00D30170"/>
    <w:rsid w:val="00D30243"/>
    <w:rsid w:val="00D30388"/>
    <w:rsid w:val="00D303E6"/>
    <w:rsid w:val="00D3043E"/>
    <w:rsid w:val="00D30499"/>
    <w:rsid w:val="00D30743"/>
    <w:rsid w:val="00D30748"/>
    <w:rsid w:val="00D3075C"/>
    <w:rsid w:val="00D3080A"/>
    <w:rsid w:val="00D3089C"/>
    <w:rsid w:val="00D309BA"/>
    <w:rsid w:val="00D30AE4"/>
    <w:rsid w:val="00D30B6F"/>
    <w:rsid w:val="00D30BF7"/>
    <w:rsid w:val="00D30CB5"/>
    <w:rsid w:val="00D30D48"/>
    <w:rsid w:val="00D30DBE"/>
    <w:rsid w:val="00D30F7B"/>
    <w:rsid w:val="00D30FAE"/>
    <w:rsid w:val="00D31043"/>
    <w:rsid w:val="00D312AD"/>
    <w:rsid w:val="00D3133D"/>
    <w:rsid w:val="00D31373"/>
    <w:rsid w:val="00D3181F"/>
    <w:rsid w:val="00D31866"/>
    <w:rsid w:val="00D318A8"/>
    <w:rsid w:val="00D31C4B"/>
    <w:rsid w:val="00D31E1C"/>
    <w:rsid w:val="00D31E64"/>
    <w:rsid w:val="00D31E6E"/>
    <w:rsid w:val="00D31FFD"/>
    <w:rsid w:val="00D32010"/>
    <w:rsid w:val="00D3219A"/>
    <w:rsid w:val="00D321BA"/>
    <w:rsid w:val="00D32226"/>
    <w:rsid w:val="00D3225A"/>
    <w:rsid w:val="00D323F2"/>
    <w:rsid w:val="00D32476"/>
    <w:rsid w:val="00D3260F"/>
    <w:rsid w:val="00D32757"/>
    <w:rsid w:val="00D32758"/>
    <w:rsid w:val="00D32781"/>
    <w:rsid w:val="00D327F9"/>
    <w:rsid w:val="00D3295A"/>
    <w:rsid w:val="00D32A16"/>
    <w:rsid w:val="00D32AAE"/>
    <w:rsid w:val="00D32AFD"/>
    <w:rsid w:val="00D32B3A"/>
    <w:rsid w:val="00D32B92"/>
    <w:rsid w:val="00D32BFB"/>
    <w:rsid w:val="00D32C6F"/>
    <w:rsid w:val="00D32C9E"/>
    <w:rsid w:val="00D32FAD"/>
    <w:rsid w:val="00D32FDB"/>
    <w:rsid w:val="00D33013"/>
    <w:rsid w:val="00D330F2"/>
    <w:rsid w:val="00D33128"/>
    <w:rsid w:val="00D331A4"/>
    <w:rsid w:val="00D33248"/>
    <w:rsid w:val="00D33307"/>
    <w:rsid w:val="00D3338E"/>
    <w:rsid w:val="00D334DE"/>
    <w:rsid w:val="00D334FE"/>
    <w:rsid w:val="00D3357C"/>
    <w:rsid w:val="00D337B4"/>
    <w:rsid w:val="00D3387E"/>
    <w:rsid w:val="00D339DE"/>
    <w:rsid w:val="00D33A84"/>
    <w:rsid w:val="00D33AE5"/>
    <w:rsid w:val="00D33B56"/>
    <w:rsid w:val="00D33B61"/>
    <w:rsid w:val="00D33C8B"/>
    <w:rsid w:val="00D33CA5"/>
    <w:rsid w:val="00D33CB6"/>
    <w:rsid w:val="00D33E10"/>
    <w:rsid w:val="00D33E5D"/>
    <w:rsid w:val="00D33E60"/>
    <w:rsid w:val="00D33E64"/>
    <w:rsid w:val="00D34175"/>
    <w:rsid w:val="00D341C5"/>
    <w:rsid w:val="00D343BB"/>
    <w:rsid w:val="00D344B4"/>
    <w:rsid w:val="00D3451B"/>
    <w:rsid w:val="00D34822"/>
    <w:rsid w:val="00D3484F"/>
    <w:rsid w:val="00D34BCB"/>
    <w:rsid w:val="00D34C25"/>
    <w:rsid w:val="00D34D79"/>
    <w:rsid w:val="00D34FDE"/>
    <w:rsid w:val="00D35030"/>
    <w:rsid w:val="00D35144"/>
    <w:rsid w:val="00D35155"/>
    <w:rsid w:val="00D35157"/>
    <w:rsid w:val="00D35241"/>
    <w:rsid w:val="00D3545A"/>
    <w:rsid w:val="00D35682"/>
    <w:rsid w:val="00D356A3"/>
    <w:rsid w:val="00D356DF"/>
    <w:rsid w:val="00D3571A"/>
    <w:rsid w:val="00D35815"/>
    <w:rsid w:val="00D35833"/>
    <w:rsid w:val="00D35B60"/>
    <w:rsid w:val="00D35BDF"/>
    <w:rsid w:val="00D35C08"/>
    <w:rsid w:val="00D35CF0"/>
    <w:rsid w:val="00D35F0F"/>
    <w:rsid w:val="00D35F92"/>
    <w:rsid w:val="00D36298"/>
    <w:rsid w:val="00D362BB"/>
    <w:rsid w:val="00D36324"/>
    <w:rsid w:val="00D363DE"/>
    <w:rsid w:val="00D36426"/>
    <w:rsid w:val="00D364D7"/>
    <w:rsid w:val="00D36531"/>
    <w:rsid w:val="00D36587"/>
    <w:rsid w:val="00D3662C"/>
    <w:rsid w:val="00D3667D"/>
    <w:rsid w:val="00D36726"/>
    <w:rsid w:val="00D36755"/>
    <w:rsid w:val="00D367B1"/>
    <w:rsid w:val="00D3691A"/>
    <w:rsid w:val="00D3699B"/>
    <w:rsid w:val="00D369A8"/>
    <w:rsid w:val="00D36CE3"/>
    <w:rsid w:val="00D36D2A"/>
    <w:rsid w:val="00D36DCE"/>
    <w:rsid w:val="00D36FD7"/>
    <w:rsid w:val="00D37004"/>
    <w:rsid w:val="00D370BA"/>
    <w:rsid w:val="00D371A0"/>
    <w:rsid w:val="00D371C9"/>
    <w:rsid w:val="00D371DC"/>
    <w:rsid w:val="00D37287"/>
    <w:rsid w:val="00D37341"/>
    <w:rsid w:val="00D37451"/>
    <w:rsid w:val="00D375E5"/>
    <w:rsid w:val="00D37822"/>
    <w:rsid w:val="00D37854"/>
    <w:rsid w:val="00D37902"/>
    <w:rsid w:val="00D37A53"/>
    <w:rsid w:val="00D37C04"/>
    <w:rsid w:val="00D37C1D"/>
    <w:rsid w:val="00D37CA9"/>
    <w:rsid w:val="00D37CB1"/>
    <w:rsid w:val="00D37F48"/>
    <w:rsid w:val="00D37FCA"/>
    <w:rsid w:val="00D37FCE"/>
    <w:rsid w:val="00D401E0"/>
    <w:rsid w:val="00D403CD"/>
    <w:rsid w:val="00D40411"/>
    <w:rsid w:val="00D4052E"/>
    <w:rsid w:val="00D405EA"/>
    <w:rsid w:val="00D406AA"/>
    <w:rsid w:val="00D40725"/>
    <w:rsid w:val="00D407B0"/>
    <w:rsid w:val="00D4096B"/>
    <w:rsid w:val="00D40BC7"/>
    <w:rsid w:val="00D40BF3"/>
    <w:rsid w:val="00D40C0B"/>
    <w:rsid w:val="00D40C96"/>
    <w:rsid w:val="00D40E19"/>
    <w:rsid w:val="00D40E58"/>
    <w:rsid w:val="00D40EA0"/>
    <w:rsid w:val="00D40EE5"/>
    <w:rsid w:val="00D40F05"/>
    <w:rsid w:val="00D40F77"/>
    <w:rsid w:val="00D410E1"/>
    <w:rsid w:val="00D41143"/>
    <w:rsid w:val="00D411F0"/>
    <w:rsid w:val="00D411FF"/>
    <w:rsid w:val="00D41346"/>
    <w:rsid w:val="00D41389"/>
    <w:rsid w:val="00D413EE"/>
    <w:rsid w:val="00D4163D"/>
    <w:rsid w:val="00D4164C"/>
    <w:rsid w:val="00D4168B"/>
    <w:rsid w:val="00D416E5"/>
    <w:rsid w:val="00D41738"/>
    <w:rsid w:val="00D41745"/>
    <w:rsid w:val="00D4177D"/>
    <w:rsid w:val="00D4184F"/>
    <w:rsid w:val="00D41BF0"/>
    <w:rsid w:val="00D41C14"/>
    <w:rsid w:val="00D41C59"/>
    <w:rsid w:val="00D41DB0"/>
    <w:rsid w:val="00D41F92"/>
    <w:rsid w:val="00D41FEA"/>
    <w:rsid w:val="00D4214B"/>
    <w:rsid w:val="00D422C6"/>
    <w:rsid w:val="00D42349"/>
    <w:rsid w:val="00D428EC"/>
    <w:rsid w:val="00D429FD"/>
    <w:rsid w:val="00D42A2C"/>
    <w:rsid w:val="00D42A5B"/>
    <w:rsid w:val="00D42AC9"/>
    <w:rsid w:val="00D42B25"/>
    <w:rsid w:val="00D42C10"/>
    <w:rsid w:val="00D42CCB"/>
    <w:rsid w:val="00D42E48"/>
    <w:rsid w:val="00D4322A"/>
    <w:rsid w:val="00D432B9"/>
    <w:rsid w:val="00D432EA"/>
    <w:rsid w:val="00D43356"/>
    <w:rsid w:val="00D433B7"/>
    <w:rsid w:val="00D4349D"/>
    <w:rsid w:val="00D434E6"/>
    <w:rsid w:val="00D4357F"/>
    <w:rsid w:val="00D43665"/>
    <w:rsid w:val="00D437B2"/>
    <w:rsid w:val="00D43867"/>
    <w:rsid w:val="00D43877"/>
    <w:rsid w:val="00D438B5"/>
    <w:rsid w:val="00D43B37"/>
    <w:rsid w:val="00D43BF8"/>
    <w:rsid w:val="00D43CC9"/>
    <w:rsid w:val="00D43D10"/>
    <w:rsid w:val="00D43D5C"/>
    <w:rsid w:val="00D43DCA"/>
    <w:rsid w:val="00D43EDF"/>
    <w:rsid w:val="00D43F32"/>
    <w:rsid w:val="00D43F5C"/>
    <w:rsid w:val="00D43F6B"/>
    <w:rsid w:val="00D441DB"/>
    <w:rsid w:val="00D443F5"/>
    <w:rsid w:val="00D44433"/>
    <w:rsid w:val="00D44449"/>
    <w:rsid w:val="00D44459"/>
    <w:rsid w:val="00D4459F"/>
    <w:rsid w:val="00D445A3"/>
    <w:rsid w:val="00D44633"/>
    <w:rsid w:val="00D44653"/>
    <w:rsid w:val="00D4468D"/>
    <w:rsid w:val="00D446BB"/>
    <w:rsid w:val="00D44716"/>
    <w:rsid w:val="00D4478B"/>
    <w:rsid w:val="00D448E3"/>
    <w:rsid w:val="00D448F5"/>
    <w:rsid w:val="00D44A70"/>
    <w:rsid w:val="00D44BFC"/>
    <w:rsid w:val="00D44D0D"/>
    <w:rsid w:val="00D44D11"/>
    <w:rsid w:val="00D44D29"/>
    <w:rsid w:val="00D452B6"/>
    <w:rsid w:val="00D453FA"/>
    <w:rsid w:val="00D454A6"/>
    <w:rsid w:val="00D454C8"/>
    <w:rsid w:val="00D454EA"/>
    <w:rsid w:val="00D45526"/>
    <w:rsid w:val="00D45574"/>
    <w:rsid w:val="00D45928"/>
    <w:rsid w:val="00D45A36"/>
    <w:rsid w:val="00D45BEC"/>
    <w:rsid w:val="00D45D9B"/>
    <w:rsid w:val="00D461D6"/>
    <w:rsid w:val="00D4622C"/>
    <w:rsid w:val="00D4633B"/>
    <w:rsid w:val="00D4646D"/>
    <w:rsid w:val="00D464EB"/>
    <w:rsid w:val="00D46558"/>
    <w:rsid w:val="00D465A5"/>
    <w:rsid w:val="00D465DC"/>
    <w:rsid w:val="00D4673E"/>
    <w:rsid w:val="00D46CF1"/>
    <w:rsid w:val="00D46D3B"/>
    <w:rsid w:val="00D46E8F"/>
    <w:rsid w:val="00D46EE0"/>
    <w:rsid w:val="00D46F2E"/>
    <w:rsid w:val="00D47305"/>
    <w:rsid w:val="00D47310"/>
    <w:rsid w:val="00D473A2"/>
    <w:rsid w:val="00D4755A"/>
    <w:rsid w:val="00D47577"/>
    <w:rsid w:val="00D475D7"/>
    <w:rsid w:val="00D475FA"/>
    <w:rsid w:val="00D47704"/>
    <w:rsid w:val="00D47762"/>
    <w:rsid w:val="00D4778C"/>
    <w:rsid w:val="00D477CB"/>
    <w:rsid w:val="00D477E0"/>
    <w:rsid w:val="00D478CC"/>
    <w:rsid w:val="00D47C10"/>
    <w:rsid w:val="00D47E2F"/>
    <w:rsid w:val="00D47FA6"/>
    <w:rsid w:val="00D47FE9"/>
    <w:rsid w:val="00D50020"/>
    <w:rsid w:val="00D50093"/>
    <w:rsid w:val="00D500BD"/>
    <w:rsid w:val="00D50101"/>
    <w:rsid w:val="00D50281"/>
    <w:rsid w:val="00D5037D"/>
    <w:rsid w:val="00D50498"/>
    <w:rsid w:val="00D506BD"/>
    <w:rsid w:val="00D5072F"/>
    <w:rsid w:val="00D5073D"/>
    <w:rsid w:val="00D50796"/>
    <w:rsid w:val="00D50805"/>
    <w:rsid w:val="00D509B9"/>
    <w:rsid w:val="00D50A4E"/>
    <w:rsid w:val="00D50A5B"/>
    <w:rsid w:val="00D50A5C"/>
    <w:rsid w:val="00D50B69"/>
    <w:rsid w:val="00D50D12"/>
    <w:rsid w:val="00D50E2D"/>
    <w:rsid w:val="00D50EFD"/>
    <w:rsid w:val="00D50F57"/>
    <w:rsid w:val="00D51015"/>
    <w:rsid w:val="00D511FC"/>
    <w:rsid w:val="00D5128C"/>
    <w:rsid w:val="00D51342"/>
    <w:rsid w:val="00D5135B"/>
    <w:rsid w:val="00D514E7"/>
    <w:rsid w:val="00D514EA"/>
    <w:rsid w:val="00D5152B"/>
    <w:rsid w:val="00D516FF"/>
    <w:rsid w:val="00D51875"/>
    <w:rsid w:val="00D51995"/>
    <w:rsid w:val="00D51A52"/>
    <w:rsid w:val="00D51B50"/>
    <w:rsid w:val="00D51C9A"/>
    <w:rsid w:val="00D51CB9"/>
    <w:rsid w:val="00D51D05"/>
    <w:rsid w:val="00D51DE5"/>
    <w:rsid w:val="00D51F03"/>
    <w:rsid w:val="00D52029"/>
    <w:rsid w:val="00D5213F"/>
    <w:rsid w:val="00D521FA"/>
    <w:rsid w:val="00D522E5"/>
    <w:rsid w:val="00D522E6"/>
    <w:rsid w:val="00D523F6"/>
    <w:rsid w:val="00D52442"/>
    <w:rsid w:val="00D525F4"/>
    <w:rsid w:val="00D52625"/>
    <w:rsid w:val="00D5268E"/>
    <w:rsid w:val="00D526BC"/>
    <w:rsid w:val="00D526D7"/>
    <w:rsid w:val="00D52711"/>
    <w:rsid w:val="00D527F9"/>
    <w:rsid w:val="00D52A65"/>
    <w:rsid w:val="00D52A7E"/>
    <w:rsid w:val="00D52C16"/>
    <w:rsid w:val="00D52C4C"/>
    <w:rsid w:val="00D52DDD"/>
    <w:rsid w:val="00D5301C"/>
    <w:rsid w:val="00D53068"/>
    <w:rsid w:val="00D530D1"/>
    <w:rsid w:val="00D53165"/>
    <w:rsid w:val="00D532D7"/>
    <w:rsid w:val="00D53325"/>
    <w:rsid w:val="00D53365"/>
    <w:rsid w:val="00D535A3"/>
    <w:rsid w:val="00D535A6"/>
    <w:rsid w:val="00D535B1"/>
    <w:rsid w:val="00D53652"/>
    <w:rsid w:val="00D53711"/>
    <w:rsid w:val="00D53760"/>
    <w:rsid w:val="00D538ED"/>
    <w:rsid w:val="00D53965"/>
    <w:rsid w:val="00D53AB1"/>
    <w:rsid w:val="00D53B47"/>
    <w:rsid w:val="00D53F0D"/>
    <w:rsid w:val="00D54050"/>
    <w:rsid w:val="00D5405F"/>
    <w:rsid w:val="00D541B1"/>
    <w:rsid w:val="00D542F5"/>
    <w:rsid w:val="00D54337"/>
    <w:rsid w:val="00D543F6"/>
    <w:rsid w:val="00D546B2"/>
    <w:rsid w:val="00D547F7"/>
    <w:rsid w:val="00D5486B"/>
    <w:rsid w:val="00D54918"/>
    <w:rsid w:val="00D549FB"/>
    <w:rsid w:val="00D54ADE"/>
    <w:rsid w:val="00D54B0F"/>
    <w:rsid w:val="00D54BEA"/>
    <w:rsid w:val="00D54CF3"/>
    <w:rsid w:val="00D54D99"/>
    <w:rsid w:val="00D54DCF"/>
    <w:rsid w:val="00D54E44"/>
    <w:rsid w:val="00D54EA7"/>
    <w:rsid w:val="00D54FE1"/>
    <w:rsid w:val="00D54FE9"/>
    <w:rsid w:val="00D54FF2"/>
    <w:rsid w:val="00D55008"/>
    <w:rsid w:val="00D55026"/>
    <w:rsid w:val="00D55068"/>
    <w:rsid w:val="00D55107"/>
    <w:rsid w:val="00D553D5"/>
    <w:rsid w:val="00D55401"/>
    <w:rsid w:val="00D5540C"/>
    <w:rsid w:val="00D554AC"/>
    <w:rsid w:val="00D55548"/>
    <w:rsid w:val="00D555C2"/>
    <w:rsid w:val="00D556D7"/>
    <w:rsid w:val="00D557F3"/>
    <w:rsid w:val="00D55912"/>
    <w:rsid w:val="00D55968"/>
    <w:rsid w:val="00D55A73"/>
    <w:rsid w:val="00D55AE2"/>
    <w:rsid w:val="00D55BFD"/>
    <w:rsid w:val="00D55D87"/>
    <w:rsid w:val="00D55DFD"/>
    <w:rsid w:val="00D55E6F"/>
    <w:rsid w:val="00D56084"/>
    <w:rsid w:val="00D560FB"/>
    <w:rsid w:val="00D56145"/>
    <w:rsid w:val="00D561CD"/>
    <w:rsid w:val="00D562A2"/>
    <w:rsid w:val="00D56413"/>
    <w:rsid w:val="00D5642D"/>
    <w:rsid w:val="00D56477"/>
    <w:rsid w:val="00D56521"/>
    <w:rsid w:val="00D56546"/>
    <w:rsid w:val="00D56618"/>
    <w:rsid w:val="00D5666F"/>
    <w:rsid w:val="00D56748"/>
    <w:rsid w:val="00D5691A"/>
    <w:rsid w:val="00D56B21"/>
    <w:rsid w:val="00D56B42"/>
    <w:rsid w:val="00D56C28"/>
    <w:rsid w:val="00D56CEE"/>
    <w:rsid w:val="00D56D01"/>
    <w:rsid w:val="00D56E0F"/>
    <w:rsid w:val="00D56FEC"/>
    <w:rsid w:val="00D570CB"/>
    <w:rsid w:val="00D571BF"/>
    <w:rsid w:val="00D57316"/>
    <w:rsid w:val="00D57717"/>
    <w:rsid w:val="00D5775E"/>
    <w:rsid w:val="00D57807"/>
    <w:rsid w:val="00D57870"/>
    <w:rsid w:val="00D579D4"/>
    <w:rsid w:val="00D579FF"/>
    <w:rsid w:val="00D57A16"/>
    <w:rsid w:val="00D57AC3"/>
    <w:rsid w:val="00D57B03"/>
    <w:rsid w:val="00D57B9C"/>
    <w:rsid w:val="00D57CA9"/>
    <w:rsid w:val="00D600C1"/>
    <w:rsid w:val="00D60133"/>
    <w:rsid w:val="00D60145"/>
    <w:rsid w:val="00D60241"/>
    <w:rsid w:val="00D603DD"/>
    <w:rsid w:val="00D604D1"/>
    <w:rsid w:val="00D604FF"/>
    <w:rsid w:val="00D60684"/>
    <w:rsid w:val="00D608C9"/>
    <w:rsid w:val="00D60926"/>
    <w:rsid w:val="00D60949"/>
    <w:rsid w:val="00D60966"/>
    <w:rsid w:val="00D60A2E"/>
    <w:rsid w:val="00D60A39"/>
    <w:rsid w:val="00D60A99"/>
    <w:rsid w:val="00D60B8F"/>
    <w:rsid w:val="00D60B9C"/>
    <w:rsid w:val="00D60BA8"/>
    <w:rsid w:val="00D60BDC"/>
    <w:rsid w:val="00D60C8B"/>
    <w:rsid w:val="00D60DC5"/>
    <w:rsid w:val="00D60E12"/>
    <w:rsid w:val="00D60F66"/>
    <w:rsid w:val="00D61073"/>
    <w:rsid w:val="00D6116C"/>
    <w:rsid w:val="00D6152A"/>
    <w:rsid w:val="00D61569"/>
    <w:rsid w:val="00D61774"/>
    <w:rsid w:val="00D617BE"/>
    <w:rsid w:val="00D61977"/>
    <w:rsid w:val="00D61B60"/>
    <w:rsid w:val="00D61F0B"/>
    <w:rsid w:val="00D61F68"/>
    <w:rsid w:val="00D620A7"/>
    <w:rsid w:val="00D620FA"/>
    <w:rsid w:val="00D62109"/>
    <w:rsid w:val="00D62135"/>
    <w:rsid w:val="00D62253"/>
    <w:rsid w:val="00D623B2"/>
    <w:rsid w:val="00D62428"/>
    <w:rsid w:val="00D6248D"/>
    <w:rsid w:val="00D625B9"/>
    <w:rsid w:val="00D626DB"/>
    <w:rsid w:val="00D6278E"/>
    <w:rsid w:val="00D629B5"/>
    <w:rsid w:val="00D62A3B"/>
    <w:rsid w:val="00D62B47"/>
    <w:rsid w:val="00D62DF9"/>
    <w:rsid w:val="00D62E85"/>
    <w:rsid w:val="00D62F68"/>
    <w:rsid w:val="00D62F8B"/>
    <w:rsid w:val="00D62FAF"/>
    <w:rsid w:val="00D631CE"/>
    <w:rsid w:val="00D63521"/>
    <w:rsid w:val="00D6359D"/>
    <w:rsid w:val="00D635D1"/>
    <w:rsid w:val="00D637D3"/>
    <w:rsid w:val="00D638CF"/>
    <w:rsid w:val="00D639AF"/>
    <w:rsid w:val="00D63A09"/>
    <w:rsid w:val="00D63A6D"/>
    <w:rsid w:val="00D63AF7"/>
    <w:rsid w:val="00D63CCE"/>
    <w:rsid w:val="00D63EF9"/>
    <w:rsid w:val="00D63FAB"/>
    <w:rsid w:val="00D6402B"/>
    <w:rsid w:val="00D640EA"/>
    <w:rsid w:val="00D6410E"/>
    <w:rsid w:val="00D64350"/>
    <w:rsid w:val="00D64361"/>
    <w:rsid w:val="00D643A1"/>
    <w:rsid w:val="00D6441B"/>
    <w:rsid w:val="00D64578"/>
    <w:rsid w:val="00D64747"/>
    <w:rsid w:val="00D647CF"/>
    <w:rsid w:val="00D64AAC"/>
    <w:rsid w:val="00D64D01"/>
    <w:rsid w:val="00D6501A"/>
    <w:rsid w:val="00D6501D"/>
    <w:rsid w:val="00D650BD"/>
    <w:rsid w:val="00D651E7"/>
    <w:rsid w:val="00D65251"/>
    <w:rsid w:val="00D652F0"/>
    <w:rsid w:val="00D65479"/>
    <w:rsid w:val="00D65538"/>
    <w:rsid w:val="00D6562F"/>
    <w:rsid w:val="00D6563E"/>
    <w:rsid w:val="00D656A7"/>
    <w:rsid w:val="00D656FF"/>
    <w:rsid w:val="00D65762"/>
    <w:rsid w:val="00D657CA"/>
    <w:rsid w:val="00D65912"/>
    <w:rsid w:val="00D65929"/>
    <w:rsid w:val="00D65932"/>
    <w:rsid w:val="00D65A1E"/>
    <w:rsid w:val="00D65A41"/>
    <w:rsid w:val="00D65AEA"/>
    <w:rsid w:val="00D65B1A"/>
    <w:rsid w:val="00D65B22"/>
    <w:rsid w:val="00D65CBD"/>
    <w:rsid w:val="00D65E1F"/>
    <w:rsid w:val="00D65E66"/>
    <w:rsid w:val="00D66034"/>
    <w:rsid w:val="00D66081"/>
    <w:rsid w:val="00D661BD"/>
    <w:rsid w:val="00D66221"/>
    <w:rsid w:val="00D662DE"/>
    <w:rsid w:val="00D662E5"/>
    <w:rsid w:val="00D66482"/>
    <w:rsid w:val="00D6648E"/>
    <w:rsid w:val="00D6652C"/>
    <w:rsid w:val="00D66668"/>
    <w:rsid w:val="00D66BAC"/>
    <w:rsid w:val="00D66CB0"/>
    <w:rsid w:val="00D66D61"/>
    <w:rsid w:val="00D66DD5"/>
    <w:rsid w:val="00D66E07"/>
    <w:rsid w:val="00D66E6D"/>
    <w:rsid w:val="00D66EC0"/>
    <w:rsid w:val="00D66F74"/>
    <w:rsid w:val="00D670DB"/>
    <w:rsid w:val="00D6715E"/>
    <w:rsid w:val="00D672FA"/>
    <w:rsid w:val="00D67363"/>
    <w:rsid w:val="00D67398"/>
    <w:rsid w:val="00D674CE"/>
    <w:rsid w:val="00D67611"/>
    <w:rsid w:val="00D67754"/>
    <w:rsid w:val="00D67779"/>
    <w:rsid w:val="00D67B46"/>
    <w:rsid w:val="00D67C60"/>
    <w:rsid w:val="00D67C7D"/>
    <w:rsid w:val="00D67D24"/>
    <w:rsid w:val="00D67D72"/>
    <w:rsid w:val="00D70125"/>
    <w:rsid w:val="00D70259"/>
    <w:rsid w:val="00D702AE"/>
    <w:rsid w:val="00D70305"/>
    <w:rsid w:val="00D704DF"/>
    <w:rsid w:val="00D7059B"/>
    <w:rsid w:val="00D705F4"/>
    <w:rsid w:val="00D70814"/>
    <w:rsid w:val="00D70AE9"/>
    <w:rsid w:val="00D70BA5"/>
    <w:rsid w:val="00D70BB1"/>
    <w:rsid w:val="00D70C23"/>
    <w:rsid w:val="00D70DBA"/>
    <w:rsid w:val="00D70DFF"/>
    <w:rsid w:val="00D70F05"/>
    <w:rsid w:val="00D70F49"/>
    <w:rsid w:val="00D70FB4"/>
    <w:rsid w:val="00D710DA"/>
    <w:rsid w:val="00D7118D"/>
    <w:rsid w:val="00D7121D"/>
    <w:rsid w:val="00D712A2"/>
    <w:rsid w:val="00D712B4"/>
    <w:rsid w:val="00D71301"/>
    <w:rsid w:val="00D71304"/>
    <w:rsid w:val="00D7134E"/>
    <w:rsid w:val="00D713A5"/>
    <w:rsid w:val="00D714CF"/>
    <w:rsid w:val="00D715D9"/>
    <w:rsid w:val="00D715F1"/>
    <w:rsid w:val="00D7168B"/>
    <w:rsid w:val="00D71802"/>
    <w:rsid w:val="00D718FB"/>
    <w:rsid w:val="00D7198F"/>
    <w:rsid w:val="00D71AA3"/>
    <w:rsid w:val="00D71B0D"/>
    <w:rsid w:val="00D71C02"/>
    <w:rsid w:val="00D71E95"/>
    <w:rsid w:val="00D71EFB"/>
    <w:rsid w:val="00D72292"/>
    <w:rsid w:val="00D72379"/>
    <w:rsid w:val="00D725FA"/>
    <w:rsid w:val="00D72619"/>
    <w:rsid w:val="00D7263D"/>
    <w:rsid w:val="00D72730"/>
    <w:rsid w:val="00D72745"/>
    <w:rsid w:val="00D727F9"/>
    <w:rsid w:val="00D72922"/>
    <w:rsid w:val="00D72983"/>
    <w:rsid w:val="00D72AC1"/>
    <w:rsid w:val="00D72ACB"/>
    <w:rsid w:val="00D72B63"/>
    <w:rsid w:val="00D72C95"/>
    <w:rsid w:val="00D72EB5"/>
    <w:rsid w:val="00D73015"/>
    <w:rsid w:val="00D730F3"/>
    <w:rsid w:val="00D732F3"/>
    <w:rsid w:val="00D73302"/>
    <w:rsid w:val="00D73386"/>
    <w:rsid w:val="00D733C5"/>
    <w:rsid w:val="00D73546"/>
    <w:rsid w:val="00D735A4"/>
    <w:rsid w:val="00D735DB"/>
    <w:rsid w:val="00D735DD"/>
    <w:rsid w:val="00D7370C"/>
    <w:rsid w:val="00D737FF"/>
    <w:rsid w:val="00D7384D"/>
    <w:rsid w:val="00D739F0"/>
    <w:rsid w:val="00D73A8D"/>
    <w:rsid w:val="00D73B25"/>
    <w:rsid w:val="00D73B45"/>
    <w:rsid w:val="00D73B6C"/>
    <w:rsid w:val="00D73C23"/>
    <w:rsid w:val="00D73C60"/>
    <w:rsid w:val="00D73DF4"/>
    <w:rsid w:val="00D73E18"/>
    <w:rsid w:val="00D73EDA"/>
    <w:rsid w:val="00D73F4C"/>
    <w:rsid w:val="00D73FA1"/>
    <w:rsid w:val="00D7407E"/>
    <w:rsid w:val="00D74170"/>
    <w:rsid w:val="00D7418B"/>
    <w:rsid w:val="00D741EF"/>
    <w:rsid w:val="00D742D7"/>
    <w:rsid w:val="00D745B3"/>
    <w:rsid w:val="00D745BB"/>
    <w:rsid w:val="00D745CE"/>
    <w:rsid w:val="00D745EB"/>
    <w:rsid w:val="00D745F1"/>
    <w:rsid w:val="00D746DF"/>
    <w:rsid w:val="00D74759"/>
    <w:rsid w:val="00D74805"/>
    <w:rsid w:val="00D7488B"/>
    <w:rsid w:val="00D74A00"/>
    <w:rsid w:val="00D74A19"/>
    <w:rsid w:val="00D74A8F"/>
    <w:rsid w:val="00D74C11"/>
    <w:rsid w:val="00D74CD5"/>
    <w:rsid w:val="00D74D44"/>
    <w:rsid w:val="00D74E66"/>
    <w:rsid w:val="00D74E76"/>
    <w:rsid w:val="00D74F2A"/>
    <w:rsid w:val="00D750B9"/>
    <w:rsid w:val="00D751B9"/>
    <w:rsid w:val="00D751C9"/>
    <w:rsid w:val="00D7534C"/>
    <w:rsid w:val="00D7538A"/>
    <w:rsid w:val="00D753FE"/>
    <w:rsid w:val="00D75509"/>
    <w:rsid w:val="00D755F9"/>
    <w:rsid w:val="00D75663"/>
    <w:rsid w:val="00D75687"/>
    <w:rsid w:val="00D757FE"/>
    <w:rsid w:val="00D759B7"/>
    <w:rsid w:val="00D75C82"/>
    <w:rsid w:val="00D75DC7"/>
    <w:rsid w:val="00D760AF"/>
    <w:rsid w:val="00D76175"/>
    <w:rsid w:val="00D762A5"/>
    <w:rsid w:val="00D763AB"/>
    <w:rsid w:val="00D763B3"/>
    <w:rsid w:val="00D7647B"/>
    <w:rsid w:val="00D765DA"/>
    <w:rsid w:val="00D7666B"/>
    <w:rsid w:val="00D76685"/>
    <w:rsid w:val="00D766F6"/>
    <w:rsid w:val="00D76894"/>
    <w:rsid w:val="00D7690F"/>
    <w:rsid w:val="00D7696E"/>
    <w:rsid w:val="00D76C27"/>
    <w:rsid w:val="00D76E7C"/>
    <w:rsid w:val="00D76ED4"/>
    <w:rsid w:val="00D76F55"/>
    <w:rsid w:val="00D77143"/>
    <w:rsid w:val="00D771BC"/>
    <w:rsid w:val="00D771E0"/>
    <w:rsid w:val="00D772B0"/>
    <w:rsid w:val="00D77386"/>
    <w:rsid w:val="00D773AC"/>
    <w:rsid w:val="00D773E1"/>
    <w:rsid w:val="00D77441"/>
    <w:rsid w:val="00D774B0"/>
    <w:rsid w:val="00D774C4"/>
    <w:rsid w:val="00D7755F"/>
    <w:rsid w:val="00D77595"/>
    <w:rsid w:val="00D7769A"/>
    <w:rsid w:val="00D77911"/>
    <w:rsid w:val="00D77973"/>
    <w:rsid w:val="00D77B69"/>
    <w:rsid w:val="00D77CD1"/>
    <w:rsid w:val="00D77F73"/>
    <w:rsid w:val="00D8003B"/>
    <w:rsid w:val="00D8014A"/>
    <w:rsid w:val="00D80174"/>
    <w:rsid w:val="00D802FE"/>
    <w:rsid w:val="00D805A7"/>
    <w:rsid w:val="00D8070D"/>
    <w:rsid w:val="00D8074B"/>
    <w:rsid w:val="00D808D7"/>
    <w:rsid w:val="00D80B3F"/>
    <w:rsid w:val="00D80C2D"/>
    <w:rsid w:val="00D80C9D"/>
    <w:rsid w:val="00D80CF9"/>
    <w:rsid w:val="00D80D49"/>
    <w:rsid w:val="00D80F04"/>
    <w:rsid w:val="00D81063"/>
    <w:rsid w:val="00D81090"/>
    <w:rsid w:val="00D81117"/>
    <w:rsid w:val="00D81191"/>
    <w:rsid w:val="00D8127F"/>
    <w:rsid w:val="00D812C8"/>
    <w:rsid w:val="00D81481"/>
    <w:rsid w:val="00D81528"/>
    <w:rsid w:val="00D81596"/>
    <w:rsid w:val="00D815D4"/>
    <w:rsid w:val="00D815FA"/>
    <w:rsid w:val="00D81733"/>
    <w:rsid w:val="00D817B6"/>
    <w:rsid w:val="00D81871"/>
    <w:rsid w:val="00D818D1"/>
    <w:rsid w:val="00D81905"/>
    <w:rsid w:val="00D81949"/>
    <w:rsid w:val="00D8196A"/>
    <w:rsid w:val="00D81B37"/>
    <w:rsid w:val="00D81B5A"/>
    <w:rsid w:val="00D81C41"/>
    <w:rsid w:val="00D82105"/>
    <w:rsid w:val="00D821C2"/>
    <w:rsid w:val="00D821CA"/>
    <w:rsid w:val="00D825B8"/>
    <w:rsid w:val="00D82701"/>
    <w:rsid w:val="00D82777"/>
    <w:rsid w:val="00D827F2"/>
    <w:rsid w:val="00D8285E"/>
    <w:rsid w:val="00D82866"/>
    <w:rsid w:val="00D828C7"/>
    <w:rsid w:val="00D82907"/>
    <w:rsid w:val="00D8291D"/>
    <w:rsid w:val="00D829A7"/>
    <w:rsid w:val="00D82AAE"/>
    <w:rsid w:val="00D82C4C"/>
    <w:rsid w:val="00D82C5F"/>
    <w:rsid w:val="00D82D42"/>
    <w:rsid w:val="00D82EDC"/>
    <w:rsid w:val="00D82EF4"/>
    <w:rsid w:val="00D83003"/>
    <w:rsid w:val="00D8300A"/>
    <w:rsid w:val="00D830DF"/>
    <w:rsid w:val="00D8310D"/>
    <w:rsid w:val="00D83333"/>
    <w:rsid w:val="00D83337"/>
    <w:rsid w:val="00D8336A"/>
    <w:rsid w:val="00D83532"/>
    <w:rsid w:val="00D8353E"/>
    <w:rsid w:val="00D83859"/>
    <w:rsid w:val="00D838E5"/>
    <w:rsid w:val="00D83A02"/>
    <w:rsid w:val="00D83AF9"/>
    <w:rsid w:val="00D83BE4"/>
    <w:rsid w:val="00D83D35"/>
    <w:rsid w:val="00D83DF3"/>
    <w:rsid w:val="00D83F15"/>
    <w:rsid w:val="00D83F34"/>
    <w:rsid w:val="00D84094"/>
    <w:rsid w:val="00D84194"/>
    <w:rsid w:val="00D84280"/>
    <w:rsid w:val="00D8444C"/>
    <w:rsid w:val="00D84671"/>
    <w:rsid w:val="00D84686"/>
    <w:rsid w:val="00D84978"/>
    <w:rsid w:val="00D84B1E"/>
    <w:rsid w:val="00D84F51"/>
    <w:rsid w:val="00D84FAA"/>
    <w:rsid w:val="00D852D5"/>
    <w:rsid w:val="00D85351"/>
    <w:rsid w:val="00D85352"/>
    <w:rsid w:val="00D85502"/>
    <w:rsid w:val="00D85593"/>
    <w:rsid w:val="00D855A6"/>
    <w:rsid w:val="00D855B5"/>
    <w:rsid w:val="00D8560E"/>
    <w:rsid w:val="00D85613"/>
    <w:rsid w:val="00D85634"/>
    <w:rsid w:val="00D85648"/>
    <w:rsid w:val="00D8567E"/>
    <w:rsid w:val="00D8571E"/>
    <w:rsid w:val="00D857C1"/>
    <w:rsid w:val="00D8582C"/>
    <w:rsid w:val="00D858D2"/>
    <w:rsid w:val="00D85D58"/>
    <w:rsid w:val="00D85D87"/>
    <w:rsid w:val="00D85DAF"/>
    <w:rsid w:val="00D85DF3"/>
    <w:rsid w:val="00D85E16"/>
    <w:rsid w:val="00D85EE3"/>
    <w:rsid w:val="00D85F1B"/>
    <w:rsid w:val="00D85F73"/>
    <w:rsid w:val="00D86139"/>
    <w:rsid w:val="00D8622B"/>
    <w:rsid w:val="00D86546"/>
    <w:rsid w:val="00D865FB"/>
    <w:rsid w:val="00D866E1"/>
    <w:rsid w:val="00D86765"/>
    <w:rsid w:val="00D8680D"/>
    <w:rsid w:val="00D86B97"/>
    <w:rsid w:val="00D86C63"/>
    <w:rsid w:val="00D86D06"/>
    <w:rsid w:val="00D87176"/>
    <w:rsid w:val="00D871B4"/>
    <w:rsid w:val="00D871F7"/>
    <w:rsid w:val="00D874E1"/>
    <w:rsid w:val="00D875D0"/>
    <w:rsid w:val="00D8761F"/>
    <w:rsid w:val="00D87684"/>
    <w:rsid w:val="00D876F9"/>
    <w:rsid w:val="00D8781B"/>
    <w:rsid w:val="00D87B29"/>
    <w:rsid w:val="00D87BE8"/>
    <w:rsid w:val="00D87BEE"/>
    <w:rsid w:val="00D87D3B"/>
    <w:rsid w:val="00D87EBE"/>
    <w:rsid w:val="00D87F19"/>
    <w:rsid w:val="00D87F6A"/>
    <w:rsid w:val="00D9007C"/>
    <w:rsid w:val="00D90120"/>
    <w:rsid w:val="00D903A3"/>
    <w:rsid w:val="00D903D1"/>
    <w:rsid w:val="00D9055F"/>
    <w:rsid w:val="00D906E3"/>
    <w:rsid w:val="00D906ED"/>
    <w:rsid w:val="00D906FC"/>
    <w:rsid w:val="00D90751"/>
    <w:rsid w:val="00D907E4"/>
    <w:rsid w:val="00D90813"/>
    <w:rsid w:val="00D9087C"/>
    <w:rsid w:val="00D90A49"/>
    <w:rsid w:val="00D90C35"/>
    <w:rsid w:val="00D90D83"/>
    <w:rsid w:val="00D90F1E"/>
    <w:rsid w:val="00D9100F"/>
    <w:rsid w:val="00D912A7"/>
    <w:rsid w:val="00D9138A"/>
    <w:rsid w:val="00D913CA"/>
    <w:rsid w:val="00D9146F"/>
    <w:rsid w:val="00D914F6"/>
    <w:rsid w:val="00D915EC"/>
    <w:rsid w:val="00D916B8"/>
    <w:rsid w:val="00D91784"/>
    <w:rsid w:val="00D9178D"/>
    <w:rsid w:val="00D917C6"/>
    <w:rsid w:val="00D91A11"/>
    <w:rsid w:val="00D91A53"/>
    <w:rsid w:val="00D91A55"/>
    <w:rsid w:val="00D91B6B"/>
    <w:rsid w:val="00D91D44"/>
    <w:rsid w:val="00D91DF0"/>
    <w:rsid w:val="00D91E41"/>
    <w:rsid w:val="00D91EA3"/>
    <w:rsid w:val="00D91F0F"/>
    <w:rsid w:val="00D91F43"/>
    <w:rsid w:val="00D91F89"/>
    <w:rsid w:val="00D91FD3"/>
    <w:rsid w:val="00D92075"/>
    <w:rsid w:val="00D92246"/>
    <w:rsid w:val="00D922C7"/>
    <w:rsid w:val="00D9260D"/>
    <w:rsid w:val="00D926AC"/>
    <w:rsid w:val="00D926EB"/>
    <w:rsid w:val="00D929D8"/>
    <w:rsid w:val="00D92BF6"/>
    <w:rsid w:val="00D92C42"/>
    <w:rsid w:val="00D92D10"/>
    <w:rsid w:val="00D92D3B"/>
    <w:rsid w:val="00D92E22"/>
    <w:rsid w:val="00D92F71"/>
    <w:rsid w:val="00D92F87"/>
    <w:rsid w:val="00D92FDA"/>
    <w:rsid w:val="00D93029"/>
    <w:rsid w:val="00D93102"/>
    <w:rsid w:val="00D9312B"/>
    <w:rsid w:val="00D93174"/>
    <w:rsid w:val="00D931BB"/>
    <w:rsid w:val="00D931D7"/>
    <w:rsid w:val="00D932AD"/>
    <w:rsid w:val="00D934A4"/>
    <w:rsid w:val="00D934DB"/>
    <w:rsid w:val="00D93600"/>
    <w:rsid w:val="00D93609"/>
    <w:rsid w:val="00D9363F"/>
    <w:rsid w:val="00D93645"/>
    <w:rsid w:val="00D936D9"/>
    <w:rsid w:val="00D93726"/>
    <w:rsid w:val="00D9383B"/>
    <w:rsid w:val="00D93878"/>
    <w:rsid w:val="00D9388D"/>
    <w:rsid w:val="00D93A3F"/>
    <w:rsid w:val="00D93C0A"/>
    <w:rsid w:val="00D93C70"/>
    <w:rsid w:val="00D93CBE"/>
    <w:rsid w:val="00D93CFB"/>
    <w:rsid w:val="00D93DA9"/>
    <w:rsid w:val="00D93FFD"/>
    <w:rsid w:val="00D9401F"/>
    <w:rsid w:val="00D94126"/>
    <w:rsid w:val="00D94164"/>
    <w:rsid w:val="00D941A7"/>
    <w:rsid w:val="00D943A1"/>
    <w:rsid w:val="00D94404"/>
    <w:rsid w:val="00D944C3"/>
    <w:rsid w:val="00D94545"/>
    <w:rsid w:val="00D9454E"/>
    <w:rsid w:val="00D94706"/>
    <w:rsid w:val="00D94741"/>
    <w:rsid w:val="00D948B5"/>
    <w:rsid w:val="00D94A06"/>
    <w:rsid w:val="00D94A12"/>
    <w:rsid w:val="00D94AB6"/>
    <w:rsid w:val="00D94B5F"/>
    <w:rsid w:val="00D94DF4"/>
    <w:rsid w:val="00D94E00"/>
    <w:rsid w:val="00D94F63"/>
    <w:rsid w:val="00D951E8"/>
    <w:rsid w:val="00D95212"/>
    <w:rsid w:val="00D9522E"/>
    <w:rsid w:val="00D95287"/>
    <w:rsid w:val="00D956EA"/>
    <w:rsid w:val="00D95701"/>
    <w:rsid w:val="00D957F7"/>
    <w:rsid w:val="00D9580A"/>
    <w:rsid w:val="00D958A5"/>
    <w:rsid w:val="00D95AE2"/>
    <w:rsid w:val="00D95BBF"/>
    <w:rsid w:val="00D95BE3"/>
    <w:rsid w:val="00D95D4B"/>
    <w:rsid w:val="00D95E7A"/>
    <w:rsid w:val="00D9606E"/>
    <w:rsid w:val="00D96296"/>
    <w:rsid w:val="00D96454"/>
    <w:rsid w:val="00D964F3"/>
    <w:rsid w:val="00D96581"/>
    <w:rsid w:val="00D965A2"/>
    <w:rsid w:val="00D96601"/>
    <w:rsid w:val="00D96613"/>
    <w:rsid w:val="00D96AD6"/>
    <w:rsid w:val="00D96CC3"/>
    <w:rsid w:val="00D96DDE"/>
    <w:rsid w:val="00D96E49"/>
    <w:rsid w:val="00D96EF2"/>
    <w:rsid w:val="00D96F39"/>
    <w:rsid w:val="00D96FF3"/>
    <w:rsid w:val="00D972D7"/>
    <w:rsid w:val="00D972DB"/>
    <w:rsid w:val="00D9730D"/>
    <w:rsid w:val="00D97350"/>
    <w:rsid w:val="00D973BB"/>
    <w:rsid w:val="00D97526"/>
    <w:rsid w:val="00D97658"/>
    <w:rsid w:val="00D9765F"/>
    <w:rsid w:val="00D97669"/>
    <w:rsid w:val="00D976DA"/>
    <w:rsid w:val="00D9789C"/>
    <w:rsid w:val="00D97936"/>
    <w:rsid w:val="00D97B19"/>
    <w:rsid w:val="00D97B75"/>
    <w:rsid w:val="00D97D27"/>
    <w:rsid w:val="00D97D91"/>
    <w:rsid w:val="00D97E8D"/>
    <w:rsid w:val="00D97ED1"/>
    <w:rsid w:val="00DA0021"/>
    <w:rsid w:val="00DA0122"/>
    <w:rsid w:val="00DA0412"/>
    <w:rsid w:val="00DA068D"/>
    <w:rsid w:val="00DA0722"/>
    <w:rsid w:val="00DA0813"/>
    <w:rsid w:val="00DA0842"/>
    <w:rsid w:val="00DA085D"/>
    <w:rsid w:val="00DA08AE"/>
    <w:rsid w:val="00DA0938"/>
    <w:rsid w:val="00DA0AF1"/>
    <w:rsid w:val="00DA0C14"/>
    <w:rsid w:val="00DA0C49"/>
    <w:rsid w:val="00DA0DC6"/>
    <w:rsid w:val="00DA0F3E"/>
    <w:rsid w:val="00DA1098"/>
    <w:rsid w:val="00DA109C"/>
    <w:rsid w:val="00DA10F1"/>
    <w:rsid w:val="00DA112A"/>
    <w:rsid w:val="00DA128F"/>
    <w:rsid w:val="00DA12BA"/>
    <w:rsid w:val="00DA14E1"/>
    <w:rsid w:val="00DA15DE"/>
    <w:rsid w:val="00DA16C7"/>
    <w:rsid w:val="00DA187F"/>
    <w:rsid w:val="00DA1891"/>
    <w:rsid w:val="00DA19CA"/>
    <w:rsid w:val="00DA1C20"/>
    <w:rsid w:val="00DA1D0E"/>
    <w:rsid w:val="00DA1E60"/>
    <w:rsid w:val="00DA1FDF"/>
    <w:rsid w:val="00DA212C"/>
    <w:rsid w:val="00DA226B"/>
    <w:rsid w:val="00DA23AB"/>
    <w:rsid w:val="00DA255C"/>
    <w:rsid w:val="00DA25A2"/>
    <w:rsid w:val="00DA2614"/>
    <w:rsid w:val="00DA267C"/>
    <w:rsid w:val="00DA26CF"/>
    <w:rsid w:val="00DA2AA9"/>
    <w:rsid w:val="00DA2B01"/>
    <w:rsid w:val="00DA2B3F"/>
    <w:rsid w:val="00DA2B4F"/>
    <w:rsid w:val="00DA2D1F"/>
    <w:rsid w:val="00DA2E9D"/>
    <w:rsid w:val="00DA2F0C"/>
    <w:rsid w:val="00DA2F38"/>
    <w:rsid w:val="00DA3033"/>
    <w:rsid w:val="00DA30B0"/>
    <w:rsid w:val="00DA3124"/>
    <w:rsid w:val="00DA318C"/>
    <w:rsid w:val="00DA32CE"/>
    <w:rsid w:val="00DA33A6"/>
    <w:rsid w:val="00DA33DA"/>
    <w:rsid w:val="00DA3733"/>
    <w:rsid w:val="00DA37B7"/>
    <w:rsid w:val="00DA37D1"/>
    <w:rsid w:val="00DA37D4"/>
    <w:rsid w:val="00DA388D"/>
    <w:rsid w:val="00DA3A42"/>
    <w:rsid w:val="00DA3B7B"/>
    <w:rsid w:val="00DA3DA7"/>
    <w:rsid w:val="00DA3ED6"/>
    <w:rsid w:val="00DA3F44"/>
    <w:rsid w:val="00DA413F"/>
    <w:rsid w:val="00DA414D"/>
    <w:rsid w:val="00DA4213"/>
    <w:rsid w:val="00DA427C"/>
    <w:rsid w:val="00DA427F"/>
    <w:rsid w:val="00DA431F"/>
    <w:rsid w:val="00DA43B1"/>
    <w:rsid w:val="00DA45C0"/>
    <w:rsid w:val="00DA4705"/>
    <w:rsid w:val="00DA483E"/>
    <w:rsid w:val="00DA48E3"/>
    <w:rsid w:val="00DA4984"/>
    <w:rsid w:val="00DA4A5E"/>
    <w:rsid w:val="00DA4BC1"/>
    <w:rsid w:val="00DA4C2C"/>
    <w:rsid w:val="00DA4CC7"/>
    <w:rsid w:val="00DA4FA0"/>
    <w:rsid w:val="00DA509E"/>
    <w:rsid w:val="00DA50A7"/>
    <w:rsid w:val="00DA5288"/>
    <w:rsid w:val="00DA53E9"/>
    <w:rsid w:val="00DA5465"/>
    <w:rsid w:val="00DA564C"/>
    <w:rsid w:val="00DA566A"/>
    <w:rsid w:val="00DA5896"/>
    <w:rsid w:val="00DA5B69"/>
    <w:rsid w:val="00DA5DD3"/>
    <w:rsid w:val="00DA60DC"/>
    <w:rsid w:val="00DA61FD"/>
    <w:rsid w:val="00DA6255"/>
    <w:rsid w:val="00DA628D"/>
    <w:rsid w:val="00DA6293"/>
    <w:rsid w:val="00DA6560"/>
    <w:rsid w:val="00DA6564"/>
    <w:rsid w:val="00DA6776"/>
    <w:rsid w:val="00DA6789"/>
    <w:rsid w:val="00DA67B1"/>
    <w:rsid w:val="00DA6802"/>
    <w:rsid w:val="00DA688A"/>
    <w:rsid w:val="00DA6946"/>
    <w:rsid w:val="00DA6A3C"/>
    <w:rsid w:val="00DA6BDA"/>
    <w:rsid w:val="00DA6E30"/>
    <w:rsid w:val="00DA6F67"/>
    <w:rsid w:val="00DA70B1"/>
    <w:rsid w:val="00DA71D1"/>
    <w:rsid w:val="00DA7282"/>
    <w:rsid w:val="00DA72E1"/>
    <w:rsid w:val="00DA732A"/>
    <w:rsid w:val="00DA735D"/>
    <w:rsid w:val="00DA7398"/>
    <w:rsid w:val="00DA73CE"/>
    <w:rsid w:val="00DA75F7"/>
    <w:rsid w:val="00DA7638"/>
    <w:rsid w:val="00DA77FE"/>
    <w:rsid w:val="00DA7805"/>
    <w:rsid w:val="00DA7AAD"/>
    <w:rsid w:val="00DA7BD9"/>
    <w:rsid w:val="00DA7BE8"/>
    <w:rsid w:val="00DA7CBC"/>
    <w:rsid w:val="00DA7D37"/>
    <w:rsid w:val="00DA7D59"/>
    <w:rsid w:val="00DA7E85"/>
    <w:rsid w:val="00DA7FE6"/>
    <w:rsid w:val="00DB001F"/>
    <w:rsid w:val="00DB0138"/>
    <w:rsid w:val="00DB02FC"/>
    <w:rsid w:val="00DB030F"/>
    <w:rsid w:val="00DB0495"/>
    <w:rsid w:val="00DB0524"/>
    <w:rsid w:val="00DB0579"/>
    <w:rsid w:val="00DB05F5"/>
    <w:rsid w:val="00DB072B"/>
    <w:rsid w:val="00DB0782"/>
    <w:rsid w:val="00DB07B9"/>
    <w:rsid w:val="00DB086A"/>
    <w:rsid w:val="00DB0A74"/>
    <w:rsid w:val="00DB0A7A"/>
    <w:rsid w:val="00DB0AEB"/>
    <w:rsid w:val="00DB0B53"/>
    <w:rsid w:val="00DB0B7A"/>
    <w:rsid w:val="00DB0BE6"/>
    <w:rsid w:val="00DB0C98"/>
    <w:rsid w:val="00DB0D4C"/>
    <w:rsid w:val="00DB0ED6"/>
    <w:rsid w:val="00DB110E"/>
    <w:rsid w:val="00DB1269"/>
    <w:rsid w:val="00DB1292"/>
    <w:rsid w:val="00DB1482"/>
    <w:rsid w:val="00DB1572"/>
    <w:rsid w:val="00DB159A"/>
    <w:rsid w:val="00DB16A7"/>
    <w:rsid w:val="00DB16D0"/>
    <w:rsid w:val="00DB17C0"/>
    <w:rsid w:val="00DB181D"/>
    <w:rsid w:val="00DB183C"/>
    <w:rsid w:val="00DB1989"/>
    <w:rsid w:val="00DB19FE"/>
    <w:rsid w:val="00DB1AA0"/>
    <w:rsid w:val="00DB1ADD"/>
    <w:rsid w:val="00DB1B0C"/>
    <w:rsid w:val="00DB1D90"/>
    <w:rsid w:val="00DB1F81"/>
    <w:rsid w:val="00DB1F84"/>
    <w:rsid w:val="00DB2098"/>
    <w:rsid w:val="00DB2278"/>
    <w:rsid w:val="00DB2315"/>
    <w:rsid w:val="00DB255C"/>
    <w:rsid w:val="00DB26E9"/>
    <w:rsid w:val="00DB27E2"/>
    <w:rsid w:val="00DB280A"/>
    <w:rsid w:val="00DB28D4"/>
    <w:rsid w:val="00DB29DC"/>
    <w:rsid w:val="00DB2AD7"/>
    <w:rsid w:val="00DB2AE1"/>
    <w:rsid w:val="00DB2B4D"/>
    <w:rsid w:val="00DB2B7B"/>
    <w:rsid w:val="00DB2C38"/>
    <w:rsid w:val="00DB2C82"/>
    <w:rsid w:val="00DB2DCC"/>
    <w:rsid w:val="00DB2DD8"/>
    <w:rsid w:val="00DB2DFD"/>
    <w:rsid w:val="00DB3157"/>
    <w:rsid w:val="00DB3198"/>
    <w:rsid w:val="00DB3222"/>
    <w:rsid w:val="00DB32F2"/>
    <w:rsid w:val="00DB34C5"/>
    <w:rsid w:val="00DB35A6"/>
    <w:rsid w:val="00DB3783"/>
    <w:rsid w:val="00DB3897"/>
    <w:rsid w:val="00DB38CB"/>
    <w:rsid w:val="00DB38E9"/>
    <w:rsid w:val="00DB3AEB"/>
    <w:rsid w:val="00DB3B36"/>
    <w:rsid w:val="00DB3B5F"/>
    <w:rsid w:val="00DB3B8F"/>
    <w:rsid w:val="00DB3BF2"/>
    <w:rsid w:val="00DB3CB4"/>
    <w:rsid w:val="00DB3F6F"/>
    <w:rsid w:val="00DB4018"/>
    <w:rsid w:val="00DB4028"/>
    <w:rsid w:val="00DB4291"/>
    <w:rsid w:val="00DB434C"/>
    <w:rsid w:val="00DB4514"/>
    <w:rsid w:val="00DB4596"/>
    <w:rsid w:val="00DB488C"/>
    <w:rsid w:val="00DB49DE"/>
    <w:rsid w:val="00DB4B75"/>
    <w:rsid w:val="00DB4CEE"/>
    <w:rsid w:val="00DB4CFD"/>
    <w:rsid w:val="00DB4D54"/>
    <w:rsid w:val="00DB4DF5"/>
    <w:rsid w:val="00DB4E1D"/>
    <w:rsid w:val="00DB4E72"/>
    <w:rsid w:val="00DB4FAB"/>
    <w:rsid w:val="00DB51C3"/>
    <w:rsid w:val="00DB51C6"/>
    <w:rsid w:val="00DB521A"/>
    <w:rsid w:val="00DB5224"/>
    <w:rsid w:val="00DB5423"/>
    <w:rsid w:val="00DB54D7"/>
    <w:rsid w:val="00DB54F3"/>
    <w:rsid w:val="00DB583A"/>
    <w:rsid w:val="00DB5944"/>
    <w:rsid w:val="00DB5949"/>
    <w:rsid w:val="00DB5995"/>
    <w:rsid w:val="00DB599E"/>
    <w:rsid w:val="00DB59F9"/>
    <w:rsid w:val="00DB5ABE"/>
    <w:rsid w:val="00DB5AC1"/>
    <w:rsid w:val="00DB5AD8"/>
    <w:rsid w:val="00DB5B5D"/>
    <w:rsid w:val="00DB5BAB"/>
    <w:rsid w:val="00DB5C4B"/>
    <w:rsid w:val="00DB5D72"/>
    <w:rsid w:val="00DB5E3F"/>
    <w:rsid w:val="00DB6010"/>
    <w:rsid w:val="00DB6145"/>
    <w:rsid w:val="00DB6171"/>
    <w:rsid w:val="00DB6250"/>
    <w:rsid w:val="00DB625E"/>
    <w:rsid w:val="00DB6294"/>
    <w:rsid w:val="00DB634D"/>
    <w:rsid w:val="00DB6415"/>
    <w:rsid w:val="00DB6502"/>
    <w:rsid w:val="00DB6556"/>
    <w:rsid w:val="00DB6570"/>
    <w:rsid w:val="00DB6589"/>
    <w:rsid w:val="00DB67B4"/>
    <w:rsid w:val="00DB67CD"/>
    <w:rsid w:val="00DB6822"/>
    <w:rsid w:val="00DB68E3"/>
    <w:rsid w:val="00DB6B7D"/>
    <w:rsid w:val="00DB6C13"/>
    <w:rsid w:val="00DB6D93"/>
    <w:rsid w:val="00DB6E41"/>
    <w:rsid w:val="00DB71E0"/>
    <w:rsid w:val="00DB7208"/>
    <w:rsid w:val="00DB72E2"/>
    <w:rsid w:val="00DB72F6"/>
    <w:rsid w:val="00DB74DC"/>
    <w:rsid w:val="00DB766D"/>
    <w:rsid w:val="00DB7747"/>
    <w:rsid w:val="00DB7797"/>
    <w:rsid w:val="00DB77E1"/>
    <w:rsid w:val="00DB7815"/>
    <w:rsid w:val="00DB7A14"/>
    <w:rsid w:val="00DB7A16"/>
    <w:rsid w:val="00DB7AB8"/>
    <w:rsid w:val="00DB7D52"/>
    <w:rsid w:val="00DB7D5E"/>
    <w:rsid w:val="00DB7D5F"/>
    <w:rsid w:val="00DC007C"/>
    <w:rsid w:val="00DC00C0"/>
    <w:rsid w:val="00DC00C3"/>
    <w:rsid w:val="00DC00F5"/>
    <w:rsid w:val="00DC01C0"/>
    <w:rsid w:val="00DC025A"/>
    <w:rsid w:val="00DC02C9"/>
    <w:rsid w:val="00DC0332"/>
    <w:rsid w:val="00DC03DF"/>
    <w:rsid w:val="00DC04CA"/>
    <w:rsid w:val="00DC05D1"/>
    <w:rsid w:val="00DC06F8"/>
    <w:rsid w:val="00DC0779"/>
    <w:rsid w:val="00DC094A"/>
    <w:rsid w:val="00DC0BC5"/>
    <w:rsid w:val="00DC0CAE"/>
    <w:rsid w:val="00DC0CCD"/>
    <w:rsid w:val="00DC0CDA"/>
    <w:rsid w:val="00DC0E38"/>
    <w:rsid w:val="00DC1051"/>
    <w:rsid w:val="00DC105D"/>
    <w:rsid w:val="00DC1188"/>
    <w:rsid w:val="00DC1294"/>
    <w:rsid w:val="00DC12C8"/>
    <w:rsid w:val="00DC1361"/>
    <w:rsid w:val="00DC13D4"/>
    <w:rsid w:val="00DC13D8"/>
    <w:rsid w:val="00DC1505"/>
    <w:rsid w:val="00DC1535"/>
    <w:rsid w:val="00DC1556"/>
    <w:rsid w:val="00DC15AB"/>
    <w:rsid w:val="00DC1664"/>
    <w:rsid w:val="00DC1722"/>
    <w:rsid w:val="00DC17BC"/>
    <w:rsid w:val="00DC185C"/>
    <w:rsid w:val="00DC193B"/>
    <w:rsid w:val="00DC1CF4"/>
    <w:rsid w:val="00DC1D80"/>
    <w:rsid w:val="00DC2000"/>
    <w:rsid w:val="00DC200F"/>
    <w:rsid w:val="00DC2194"/>
    <w:rsid w:val="00DC2203"/>
    <w:rsid w:val="00DC228B"/>
    <w:rsid w:val="00DC2382"/>
    <w:rsid w:val="00DC24D9"/>
    <w:rsid w:val="00DC254A"/>
    <w:rsid w:val="00DC26B0"/>
    <w:rsid w:val="00DC26E7"/>
    <w:rsid w:val="00DC2789"/>
    <w:rsid w:val="00DC27B3"/>
    <w:rsid w:val="00DC2822"/>
    <w:rsid w:val="00DC2852"/>
    <w:rsid w:val="00DC296E"/>
    <w:rsid w:val="00DC2A3D"/>
    <w:rsid w:val="00DC2A45"/>
    <w:rsid w:val="00DC2B16"/>
    <w:rsid w:val="00DC2BA6"/>
    <w:rsid w:val="00DC2C58"/>
    <w:rsid w:val="00DC2C89"/>
    <w:rsid w:val="00DC2D8A"/>
    <w:rsid w:val="00DC2DB1"/>
    <w:rsid w:val="00DC2DD9"/>
    <w:rsid w:val="00DC2EB8"/>
    <w:rsid w:val="00DC2EF6"/>
    <w:rsid w:val="00DC3151"/>
    <w:rsid w:val="00DC32B4"/>
    <w:rsid w:val="00DC33E2"/>
    <w:rsid w:val="00DC3669"/>
    <w:rsid w:val="00DC3775"/>
    <w:rsid w:val="00DC3847"/>
    <w:rsid w:val="00DC393D"/>
    <w:rsid w:val="00DC3B68"/>
    <w:rsid w:val="00DC3BDD"/>
    <w:rsid w:val="00DC3C35"/>
    <w:rsid w:val="00DC41D9"/>
    <w:rsid w:val="00DC4243"/>
    <w:rsid w:val="00DC4280"/>
    <w:rsid w:val="00DC437C"/>
    <w:rsid w:val="00DC4455"/>
    <w:rsid w:val="00DC4493"/>
    <w:rsid w:val="00DC4547"/>
    <w:rsid w:val="00DC45E7"/>
    <w:rsid w:val="00DC477A"/>
    <w:rsid w:val="00DC4A0A"/>
    <w:rsid w:val="00DC4A4E"/>
    <w:rsid w:val="00DC4A6C"/>
    <w:rsid w:val="00DC4B53"/>
    <w:rsid w:val="00DC4D6B"/>
    <w:rsid w:val="00DC4E5D"/>
    <w:rsid w:val="00DC4F24"/>
    <w:rsid w:val="00DC5022"/>
    <w:rsid w:val="00DC5195"/>
    <w:rsid w:val="00DC51AC"/>
    <w:rsid w:val="00DC53DE"/>
    <w:rsid w:val="00DC5873"/>
    <w:rsid w:val="00DC58E8"/>
    <w:rsid w:val="00DC59A3"/>
    <w:rsid w:val="00DC5C92"/>
    <w:rsid w:val="00DC5D06"/>
    <w:rsid w:val="00DC5D74"/>
    <w:rsid w:val="00DC6035"/>
    <w:rsid w:val="00DC6103"/>
    <w:rsid w:val="00DC613A"/>
    <w:rsid w:val="00DC6441"/>
    <w:rsid w:val="00DC6455"/>
    <w:rsid w:val="00DC67DB"/>
    <w:rsid w:val="00DC67EB"/>
    <w:rsid w:val="00DC6A42"/>
    <w:rsid w:val="00DC6A6B"/>
    <w:rsid w:val="00DC6AD1"/>
    <w:rsid w:val="00DC6B4B"/>
    <w:rsid w:val="00DC6BB4"/>
    <w:rsid w:val="00DC6D13"/>
    <w:rsid w:val="00DC6D20"/>
    <w:rsid w:val="00DC70E0"/>
    <w:rsid w:val="00DC7142"/>
    <w:rsid w:val="00DC7159"/>
    <w:rsid w:val="00DC7184"/>
    <w:rsid w:val="00DC71B5"/>
    <w:rsid w:val="00DC7297"/>
    <w:rsid w:val="00DC7324"/>
    <w:rsid w:val="00DC7412"/>
    <w:rsid w:val="00DC745A"/>
    <w:rsid w:val="00DC767C"/>
    <w:rsid w:val="00DC76A2"/>
    <w:rsid w:val="00DC7720"/>
    <w:rsid w:val="00DC7812"/>
    <w:rsid w:val="00DC78F4"/>
    <w:rsid w:val="00DC792C"/>
    <w:rsid w:val="00DC7949"/>
    <w:rsid w:val="00DC79F9"/>
    <w:rsid w:val="00DC79FA"/>
    <w:rsid w:val="00DC7A10"/>
    <w:rsid w:val="00DC7D8C"/>
    <w:rsid w:val="00DC7D8F"/>
    <w:rsid w:val="00DC7DF8"/>
    <w:rsid w:val="00DC7EB6"/>
    <w:rsid w:val="00DC7EB8"/>
    <w:rsid w:val="00DC7EEA"/>
    <w:rsid w:val="00DC7FAF"/>
    <w:rsid w:val="00DD0222"/>
    <w:rsid w:val="00DD028F"/>
    <w:rsid w:val="00DD030B"/>
    <w:rsid w:val="00DD030E"/>
    <w:rsid w:val="00DD0319"/>
    <w:rsid w:val="00DD046F"/>
    <w:rsid w:val="00DD0488"/>
    <w:rsid w:val="00DD0846"/>
    <w:rsid w:val="00DD0855"/>
    <w:rsid w:val="00DD09C9"/>
    <w:rsid w:val="00DD0A12"/>
    <w:rsid w:val="00DD0A6E"/>
    <w:rsid w:val="00DD0BD1"/>
    <w:rsid w:val="00DD0CA0"/>
    <w:rsid w:val="00DD0D37"/>
    <w:rsid w:val="00DD0D72"/>
    <w:rsid w:val="00DD0DD9"/>
    <w:rsid w:val="00DD0E58"/>
    <w:rsid w:val="00DD0F96"/>
    <w:rsid w:val="00DD1118"/>
    <w:rsid w:val="00DD1202"/>
    <w:rsid w:val="00DD1269"/>
    <w:rsid w:val="00DD135A"/>
    <w:rsid w:val="00DD13A2"/>
    <w:rsid w:val="00DD1440"/>
    <w:rsid w:val="00DD14E2"/>
    <w:rsid w:val="00DD1503"/>
    <w:rsid w:val="00DD1760"/>
    <w:rsid w:val="00DD17D4"/>
    <w:rsid w:val="00DD1818"/>
    <w:rsid w:val="00DD1834"/>
    <w:rsid w:val="00DD18F6"/>
    <w:rsid w:val="00DD1A3A"/>
    <w:rsid w:val="00DD1A6C"/>
    <w:rsid w:val="00DD1C6C"/>
    <w:rsid w:val="00DD1DB3"/>
    <w:rsid w:val="00DD1DCB"/>
    <w:rsid w:val="00DD2226"/>
    <w:rsid w:val="00DD2412"/>
    <w:rsid w:val="00DD26DC"/>
    <w:rsid w:val="00DD27B6"/>
    <w:rsid w:val="00DD29A4"/>
    <w:rsid w:val="00DD2B64"/>
    <w:rsid w:val="00DD2BDE"/>
    <w:rsid w:val="00DD2C59"/>
    <w:rsid w:val="00DD2D33"/>
    <w:rsid w:val="00DD2D41"/>
    <w:rsid w:val="00DD2D97"/>
    <w:rsid w:val="00DD2DE4"/>
    <w:rsid w:val="00DD2EEB"/>
    <w:rsid w:val="00DD300C"/>
    <w:rsid w:val="00DD305C"/>
    <w:rsid w:val="00DD306C"/>
    <w:rsid w:val="00DD3164"/>
    <w:rsid w:val="00DD323A"/>
    <w:rsid w:val="00DD33F6"/>
    <w:rsid w:val="00DD341C"/>
    <w:rsid w:val="00DD347F"/>
    <w:rsid w:val="00DD3632"/>
    <w:rsid w:val="00DD3808"/>
    <w:rsid w:val="00DD383C"/>
    <w:rsid w:val="00DD3858"/>
    <w:rsid w:val="00DD39D9"/>
    <w:rsid w:val="00DD3A33"/>
    <w:rsid w:val="00DD3A5D"/>
    <w:rsid w:val="00DD3B6C"/>
    <w:rsid w:val="00DD3BA5"/>
    <w:rsid w:val="00DD3C50"/>
    <w:rsid w:val="00DD3CA6"/>
    <w:rsid w:val="00DD3CC6"/>
    <w:rsid w:val="00DD3DC7"/>
    <w:rsid w:val="00DD418B"/>
    <w:rsid w:val="00DD419A"/>
    <w:rsid w:val="00DD41AF"/>
    <w:rsid w:val="00DD4278"/>
    <w:rsid w:val="00DD42DA"/>
    <w:rsid w:val="00DD442A"/>
    <w:rsid w:val="00DD45D8"/>
    <w:rsid w:val="00DD4662"/>
    <w:rsid w:val="00DD4770"/>
    <w:rsid w:val="00DD4785"/>
    <w:rsid w:val="00DD48F4"/>
    <w:rsid w:val="00DD4C08"/>
    <w:rsid w:val="00DD4D9E"/>
    <w:rsid w:val="00DD4EB9"/>
    <w:rsid w:val="00DD5005"/>
    <w:rsid w:val="00DD50A0"/>
    <w:rsid w:val="00DD512C"/>
    <w:rsid w:val="00DD52FF"/>
    <w:rsid w:val="00DD5324"/>
    <w:rsid w:val="00DD53AD"/>
    <w:rsid w:val="00DD55D1"/>
    <w:rsid w:val="00DD562D"/>
    <w:rsid w:val="00DD56C2"/>
    <w:rsid w:val="00DD56DC"/>
    <w:rsid w:val="00DD5727"/>
    <w:rsid w:val="00DD587B"/>
    <w:rsid w:val="00DD589F"/>
    <w:rsid w:val="00DD58D1"/>
    <w:rsid w:val="00DD5998"/>
    <w:rsid w:val="00DD59C4"/>
    <w:rsid w:val="00DD5AEC"/>
    <w:rsid w:val="00DD5B36"/>
    <w:rsid w:val="00DD5B65"/>
    <w:rsid w:val="00DD5B78"/>
    <w:rsid w:val="00DD5C74"/>
    <w:rsid w:val="00DD5D22"/>
    <w:rsid w:val="00DD5D52"/>
    <w:rsid w:val="00DD5DB9"/>
    <w:rsid w:val="00DD5EAA"/>
    <w:rsid w:val="00DD5ECF"/>
    <w:rsid w:val="00DD5EE8"/>
    <w:rsid w:val="00DD5F2C"/>
    <w:rsid w:val="00DD5F40"/>
    <w:rsid w:val="00DD602D"/>
    <w:rsid w:val="00DD60A3"/>
    <w:rsid w:val="00DD623C"/>
    <w:rsid w:val="00DD6312"/>
    <w:rsid w:val="00DD643D"/>
    <w:rsid w:val="00DD6442"/>
    <w:rsid w:val="00DD644D"/>
    <w:rsid w:val="00DD645C"/>
    <w:rsid w:val="00DD64B1"/>
    <w:rsid w:val="00DD656F"/>
    <w:rsid w:val="00DD6592"/>
    <w:rsid w:val="00DD65EB"/>
    <w:rsid w:val="00DD6716"/>
    <w:rsid w:val="00DD6764"/>
    <w:rsid w:val="00DD6781"/>
    <w:rsid w:val="00DD6815"/>
    <w:rsid w:val="00DD685E"/>
    <w:rsid w:val="00DD6AFC"/>
    <w:rsid w:val="00DD6C6C"/>
    <w:rsid w:val="00DD6E36"/>
    <w:rsid w:val="00DD6EBA"/>
    <w:rsid w:val="00DD6EE5"/>
    <w:rsid w:val="00DD6F82"/>
    <w:rsid w:val="00DD7159"/>
    <w:rsid w:val="00DD7335"/>
    <w:rsid w:val="00DD7376"/>
    <w:rsid w:val="00DD73AF"/>
    <w:rsid w:val="00DD73CE"/>
    <w:rsid w:val="00DD74E4"/>
    <w:rsid w:val="00DD7660"/>
    <w:rsid w:val="00DD767E"/>
    <w:rsid w:val="00DD76E8"/>
    <w:rsid w:val="00DD77C3"/>
    <w:rsid w:val="00DD78CD"/>
    <w:rsid w:val="00DD79BE"/>
    <w:rsid w:val="00DD7B68"/>
    <w:rsid w:val="00DD7BCA"/>
    <w:rsid w:val="00DD7E05"/>
    <w:rsid w:val="00DD7F58"/>
    <w:rsid w:val="00DD7F74"/>
    <w:rsid w:val="00DE0204"/>
    <w:rsid w:val="00DE028A"/>
    <w:rsid w:val="00DE02BF"/>
    <w:rsid w:val="00DE02D5"/>
    <w:rsid w:val="00DE032D"/>
    <w:rsid w:val="00DE033B"/>
    <w:rsid w:val="00DE0391"/>
    <w:rsid w:val="00DE0530"/>
    <w:rsid w:val="00DE0685"/>
    <w:rsid w:val="00DE068C"/>
    <w:rsid w:val="00DE07B6"/>
    <w:rsid w:val="00DE0845"/>
    <w:rsid w:val="00DE08A9"/>
    <w:rsid w:val="00DE0A92"/>
    <w:rsid w:val="00DE0AA5"/>
    <w:rsid w:val="00DE0AD9"/>
    <w:rsid w:val="00DE0B01"/>
    <w:rsid w:val="00DE0B7D"/>
    <w:rsid w:val="00DE0BA3"/>
    <w:rsid w:val="00DE0C3C"/>
    <w:rsid w:val="00DE0C5F"/>
    <w:rsid w:val="00DE0D31"/>
    <w:rsid w:val="00DE0F5D"/>
    <w:rsid w:val="00DE1057"/>
    <w:rsid w:val="00DE1219"/>
    <w:rsid w:val="00DE132E"/>
    <w:rsid w:val="00DE133F"/>
    <w:rsid w:val="00DE138A"/>
    <w:rsid w:val="00DE14E6"/>
    <w:rsid w:val="00DE155A"/>
    <w:rsid w:val="00DE170D"/>
    <w:rsid w:val="00DE1737"/>
    <w:rsid w:val="00DE175A"/>
    <w:rsid w:val="00DE17C7"/>
    <w:rsid w:val="00DE1873"/>
    <w:rsid w:val="00DE1898"/>
    <w:rsid w:val="00DE1B0F"/>
    <w:rsid w:val="00DE1C7D"/>
    <w:rsid w:val="00DE1CB9"/>
    <w:rsid w:val="00DE1D09"/>
    <w:rsid w:val="00DE1D8D"/>
    <w:rsid w:val="00DE1E0D"/>
    <w:rsid w:val="00DE2037"/>
    <w:rsid w:val="00DE23DE"/>
    <w:rsid w:val="00DE26E9"/>
    <w:rsid w:val="00DE2B06"/>
    <w:rsid w:val="00DE2BFC"/>
    <w:rsid w:val="00DE2C76"/>
    <w:rsid w:val="00DE2CB2"/>
    <w:rsid w:val="00DE2DF8"/>
    <w:rsid w:val="00DE2E36"/>
    <w:rsid w:val="00DE2E49"/>
    <w:rsid w:val="00DE2F58"/>
    <w:rsid w:val="00DE3045"/>
    <w:rsid w:val="00DE306F"/>
    <w:rsid w:val="00DE3171"/>
    <w:rsid w:val="00DE31E5"/>
    <w:rsid w:val="00DE335E"/>
    <w:rsid w:val="00DE34F0"/>
    <w:rsid w:val="00DE34FD"/>
    <w:rsid w:val="00DE35ED"/>
    <w:rsid w:val="00DE363F"/>
    <w:rsid w:val="00DE37CD"/>
    <w:rsid w:val="00DE382A"/>
    <w:rsid w:val="00DE383A"/>
    <w:rsid w:val="00DE395A"/>
    <w:rsid w:val="00DE39E7"/>
    <w:rsid w:val="00DE3A8E"/>
    <w:rsid w:val="00DE3AC7"/>
    <w:rsid w:val="00DE3B79"/>
    <w:rsid w:val="00DE3B96"/>
    <w:rsid w:val="00DE3BE2"/>
    <w:rsid w:val="00DE3C31"/>
    <w:rsid w:val="00DE3C9D"/>
    <w:rsid w:val="00DE3CBB"/>
    <w:rsid w:val="00DE3D41"/>
    <w:rsid w:val="00DE3F50"/>
    <w:rsid w:val="00DE3F7F"/>
    <w:rsid w:val="00DE4008"/>
    <w:rsid w:val="00DE402D"/>
    <w:rsid w:val="00DE418F"/>
    <w:rsid w:val="00DE41C1"/>
    <w:rsid w:val="00DE43E1"/>
    <w:rsid w:val="00DE449A"/>
    <w:rsid w:val="00DE45D6"/>
    <w:rsid w:val="00DE4646"/>
    <w:rsid w:val="00DE484A"/>
    <w:rsid w:val="00DE486D"/>
    <w:rsid w:val="00DE490B"/>
    <w:rsid w:val="00DE49E0"/>
    <w:rsid w:val="00DE49E6"/>
    <w:rsid w:val="00DE49EC"/>
    <w:rsid w:val="00DE4A3A"/>
    <w:rsid w:val="00DE4B05"/>
    <w:rsid w:val="00DE4BA2"/>
    <w:rsid w:val="00DE4D33"/>
    <w:rsid w:val="00DE4DAE"/>
    <w:rsid w:val="00DE4DDF"/>
    <w:rsid w:val="00DE4E98"/>
    <w:rsid w:val="00DE5037"/>
    <w:rsid w:val="00DE5137"/>
    <w:rsid w:val="00DE5159"/>
    <w:rsid w:val="00DE5275"/>
    <w:rsid w:val="00DE5494"/>
    <w:rsid w:val="00DE5570"/>
    <w:rsid w:val="00DE55BB"/>
    <w:rsid w:val="00DE5663"/>
    <w:rsid w:val="00DE568C"/>
    <w:rsid w:val="00DE5746"/>
    <w:rsid w:val="00DE57C2"/>
    <w:rsid w:val="00DE57FB"/>
    <w:rsid w:val="00DE598E"/>
    <w:rsid w:val="00DE5B6C"/>
    <w:rsid w:val="00DE5BA1"/>
    <w:rsid w:val="00DE5CB2"/>
    <w:rsid w:val="00DE5D54"/>
    <w:rsid w:val="00DE5E8B"/>
    <w:rsid w:val="00DE5F13"/>
    <w:rsid w:val="00DE5F5A"/>
    <w:rsid w:val="00DE608A"/>
    <w:rsid w:val="00DE610F"/>
    <w:rsid w:val="00DE61B0"/>
    <w:rsid w:val="00DE61BC"/>
    <w:rsid w:val="00DE641B"/>
    <w:rsid w:val="00DE6423"/>
    <w:rsid w:val="00DE655F"/>
    <w:rsid w:val="00DE65BA"/>
    <w:rsid w:val="00DE6633"/>
    <w:rsid w:val="00DE667E"/>
    <w:rsid w:val="00DE676F"/>
    <w:rsid w:val="00DE67BC"/>
    <w:rsid w:val="00DE67C1"/>
    <w:rsid w:val="00DE6891"/>
    <w:rsid w:val="00DE68F0"/>
    <w:rsid w:val="00DE6CC9"/>
    <w:rsid w:val="00DE6E32"/>
    <w:rsid w:val="00DE6EFA"/>
    <w:rsid w:val="00DE6F10"/>
    <w:rsid w:val="00DE70BE"/>
    <w:rsid w:val="00DE7103"/>
    <w:rsid w:val="00DE7173"/>
    <w:rsid w:val="00DE7405"/>
    <w:rsid w:val="00DE7526"/>
    <w:rsid w:val="00DE75A2"/>
    <w:rsid w:val="00DE767F"/>
    <w:rsid w:val="00DE76B8"/>
    <w:rsid w:val="00DE7761"/>
    <w:rsid w:val="00DE77C2"/>
    <w:rsid w:val="00DE78A0"/>
    <w:rsid w:val="00DE7909"/>
    <w:rsid w:val="00DE7A82"/>
    <w:rsid w:val="00DE7B11"/>
    <w:rsid w:val="00DE7D32"/>
    <w:rsid w:val="00DE7E52"/>
    <w:rsid w:val="00DE7F36"/>
    <w:rsid w:val="00DF0089"/>
    <w:rsid w:val="00DF0178"/>
    <w:rsid w:val="00DF02CF"/>
    <w:rsid w:val="00DF039D"/>
    <w:rsid w:val="00DF05F0"/>
    <w:rsid w:val="00DF0616"/>
    <w:rsid w:val="00DF06C4"/>
    <w:rsid w:val="00DF07D7"/>
    <w:rsid w:val="00DF08FA"/>
    <w:rsid w:val="00DF091E"/>
    <w:rsid w:val="00DF0AD3"/>
    <w:rsid w:val="00DF0B16"/>
    <w:rsid w:val="00DF0BDC"/>
    <w:rsid w:val="00DF0CDC"/>
    <w:rsid w:val="00DF0D99"/>
    <w:rsid w:val="00DF0DC9"/>
    <w:rsid w:val="00DF0E07"/>
    <w:rsid w:val="00DF0E46"/>
    <w:rsid w:val="00DF0EFE"/>
    <w:rsid w:val="00DF0F59"/>
    <w:rsid w:val="00DF0F98"/>
    <w:rsid w:val="00DF1099"/>
    <w:rsid w:val="00DF1160"/>
    <w:rsid w:val="00DF117D"/>
    <w:rsid w:val="00DF12FA"/>
    <w:rsid w:val="00DF154F"/>
    <w:rsid w:val="00DF16BD"/>
    <w:rsid w:val="00DF19DF"/>
    <w:rsid w:val="00DF1A6A"/>
    <w:rsid w:val="00DF1B3B"/>
    <w:rsid w:val="00DF1D3B"/>
    <w:rsid w:val="00DF1DEC"/>
    <w:rsid w:val="00DF1E85"/>
    <w:rsid w:val="00DF1FEC"/>
    <w:rsid w:val="00DF2105"/>
    <w:rsid w:val="00DF24FC"/>
    <w:rsid w:val="00DF2567"/>
    <w:rsid w:val="00DF259D"/>
    <w:rsid w:val="00DF276E"/>
    <w:rsid w:val="00DF282A"/>
    <w:rsid w:val="00DF29CB"/>
    <w:rsid w:val="00DF2A5A"/>
    <w:rsid w:val="00DF3036"/>
    <w:rsid w:val="00DF330E"/>
    <w:rsid w:val="00DF33DE"/>
    <w:rsid w:val="00DF33FE"/>
    <w:rsid w:val="00DF3497"/>
    <w:rsid w:val="00DF3592"/>
    <w:rsid w:val="00DF363E"/>
    <w:rsid w:val="00DF3724"/>
    <w:rsid w:val="00DF3782"/>
    <w:rsid w:val="00DF3797"/>
    <w:rsid w:val="00DF38EB"/>
    <w:rsid w:val="00DF3BB9"/>
    <w:rsid w:val="00DF3DAE"/>
    <w:rsid w:val="00DF3DCE"/>
    <w:rsid w:val="00DF3E95"/>
    <w:rsid w:val="00DF3FCE"/>
    <w:rsid w:val="00DF41B6"/>
    <w:rsid w:val="00DF41C6"/>
    <w:rsid w:val="00DF4204"/>
    <w:rsid w:val="00DF4274"/>
    <w:rsid w:val="00DF437B"/>
    <w:rsid w:val="00DF4480"/>
    <w:rsid w:val="00DF44DC"/>
    <w:rsid w:val="00DF44F4"/>
    <w:rsid w:val="00DF4691"/>
    <w:rsid w:val="00DF473A"/>
    <w:rsid w:val="00DF475F"/>
    <w:rsid w:val="00DF4818"/>
    <w:rsid w:val="00DF4862"/>
    <w:rsid w:val="00DF48DD"/>
    <w:rsid w:val="00DF4907"/>
    <w:rsid w:val="00DF4978"/>
    <w:rsid w:val="00DF4A6C"/>
    <w:rsid w:val="00DF4A7E"/>
    <w:rsid w:val="00DF4B62"/>
    <w:rsid w:val="00DF4BEB"/>
    <w:rsid w:val="00DF4C4A"/>
    <w:rsid w:val="00DF4DBE"/>
    <w:rsid w:val="00DF4DC5"/>
    <w:rsid w:val="00DF4EB8"/>
    <w:rsid w:val="00DF5069"/>
    <w:rsid w:val="00DF50E3"/>
    <w:rsid w:val="00DF529C"/>
    <w:rsid w:val="00DF5372"/>
    <w:rsid w:val="00DF542B"/>
    <w:rsid w:val="00DF551C"/>
    <w:rsid w:val="00DF5565"/>
    <w:rsid w:val="00DF5587"/>
    <w:rsid w:val="00DF56AA"/>
    <w:rsid w:val="00DF570E"/>
    <w:rsid w:val="00DF57A5"/>
    <w:rsid w:val="00DF5891"/>
    <w:rsid w:val="00DF58E3"/>
    <w:rsid w:val="00DF59D9"/>
    <w:rsid w:val="00DF59F2"/>
    <w:rsid w:val="00DF5AAC"/>
    <w:rsid w:val="00DF5ADF"/>
    <w:rsid w:val="00DF5B63"/>
    <w:rsid w:val="00DF5C72"/>
    <w:rsid w:val="00DF5CB4"/>
    <w:rsid w:val="00DF5EA2"/>
    <w:rsid w:val="00DF5EC6"/>
    <w:rsid w:val="00DF5F0B"/>
    <w:rsid w:val="00DF5FB6"/>
    <w:rsid w:val="00DF5FCC"/>
    <w:rsid w:val="00DF6053"/>
    <w:rsid w:val="00DF608F"/>
    <w:rsid w:val="00DF610D"/>
    <w:rsid w:val="00DF61A8"/>
    <w:rsid w:val="00DF6233"/>
    <w:rsid w:val="00DF62B1"/>
    <w:rsid w:val="00DF63C9"/>
    <w:rsid w:val="00DF6422"/>
    <w:rsid w:val="00DF64F1"/>
    <w:rsid w:val="00DF65E7"/>
    <w:rsid w:val="00DF66C8"/>
    <w:rsid w:val="00DF673A"/>
    <w:rsid w:val="00DF67AF"/>
    <w:rsid w:val="00DF67C9"/>
    <w:rsid w:val="00DF68FC"/>
    <w:rsid w:val="00DF698D"/>
    <w:rsid w:val="00DF69F6"/>
    <w:rsid w:val="00DF6A62"/>
    <w:rsid w:val="00DF6A7B"/>
    <w:rsid w:val="00DF6B6F"/>
    <w:rsid w:val="00DF6DC5"/>
    <w:rsid w:val="00DF6E8B"/>
    <w:rsid w:val="00DF6E8E"/>
    <w:rsid w:val="00DF6E95"/>
    <w:rsid w:val="00DF6F50"/>
    <w:rsid w:val="00DF70C4"/>
    <w:rsid w:val="00DF71B2"/>
    <w:rsid w:val="00DF7216"/>
    <w:rsid w:val="00DF7219"/>
    <w:rsid w:val="00DF72A7"/>
    <w:rsid w:val="00DF74B8"/>
    <w:rsid w:val="00DF7544"/>
    <w:rsid w:val="00DF7819"/>
    <w:rsid w:val="00DF7879"/>
    <w:rsid w:val="00DF78D1"/>
    <w:rsid w:val="00DF7B6E"/>
    <w:rsid w:val="00DF7CCC"/>
    <w:rsid w:val="00DF7D50"/>
    <w:rsid w:val="00DF7D59"/>
    <w:rsid w:val="00DF7F65"/>
    <w:rsid w:val="00E00083"/>
    <w:rsid w:val="00E0010E"/>
    <w:rsid w:val="00E002B6"/>
    <w:rsid w:val="00E002E9"/>
    <w:rsid w:val="00E005F1"/>
    <w:rsid w:val="00E00799"/>
    <w:rsid w:val="00E00996"/>
    <w:rsid w:val="00E009A9"/>
    <w:rsid w:val="00E009BD"/>
    <w:rsid w:val="00E00CA9"/>
    <w:rsid w:val="00E00D1B"/>
    <w:rsid w:val="00E00FDC"/>
    <w:rsid w:val="00E01010"/>
    <w:rsid w:val="00E0101A"/>
    <w:rsid w:val="00E0110E"/>
    <w:rsid w:val="00E01164"/>
    <w:rsid w:val="00E01227"/>
    <w:rsid w:val="00E01299"/>
    <w:rsid w:val="00E0132B"/>
    <w:rsid w:val="00E013F1"/>
    <w:rsid w:val="00E014BB"/>
    <w:rsid w:val="00E014F3"/>
    <w:rsid w:val="00E015CE"/>
    <w:rsid w:val="00E01B93"/>
    <w:rsid w:val="00E01C82"/>
    <w:rsid w:val="00E01CD4"/>
    <w:rsid w:val="00E01DF9"/>
    <w:rsid w:val="00E01FD6"/>
    <w:rsid w:val="00E020EC"/>
    <w:rsid w:val="00E0216C"/>
    <w:rsid w:val="00E02205"/>
    <w:rsid w:val="00E02268"/>
    <w:rsid w:val="00E023D7"/>
    <w:rsid w:val="00E023FC"/>
    <w:rsid w:val="00E02546"/>
    <w:rsid w:val="00E025A3"/>
    <w:rsid w:val="00E026E0"/>
    <w:rsid w:val="00E026FE"/>
    <w:rsid w:val="00E02762"/>
    <w:rsid w:val="00E02B31"/>
    <w:rsid w:val="00E02D2D"/>
    <w:rsid w:val="00E02DF0"/>
    <w:rsid w:val="00E02E31"/>
    <w:rsid w:val="00E02FBA"/>
    <w:rsid w:val="00E02FE1"/>
    <w:rsid w:val="00E030F6"/>
    <w:rsid w:val="00E032F5"/>
    <w:rsid w:val="00E03343"/>
    <w:rsid w:val="00E033A7"/>
    <w:rsid w:val="00E03420"/>
    <w:rsid w:val="00E0343F"/>
    <w:rsid w:val="00E0344A"/>
    <w:rsid w:val="00E0356A"/>
    <w:rsid w:val="00E035A4"/>
    <w:rsid w:val="00E037F6"/>
    <w:rsid w:val="00E037F9"/>
    <w:rsid w:val="00E0390F"/>
    <w:rsid w:val="00E03948"/>
    <w:rsid w:val="00E03A7C"/>
    <w:rsid w:val="00E03ADD"/>
    <w:rsid w:val="00E03C22"/>
    <w:rsid w:val="00E03CAB"/>
    <w:rsid w:val="00E03D52"/>
    <w:rsid w:val="00E03E49"/>
    <w:rsid w:val="00E03E51"/>
    <w:rsid w:val="00E03EA7"/>
    <w:rsid w:val="00E03EDE"/>
    <w:rsid w:val="00E03F09"/>
    <w:rsid w:val="00E03F5F"/>
    <w:rsid w:val="00E0417C"/>
    <w:rsid w:val="00E0420B"/>
    <w:rsid w:val="00E04239"/>
    <w:rsid w:val="00E0426C"/>
    <w:rsid w:val="00E0437C"/>
    <w:rsid w:val="00E043F3"/>
    <w:rsid w:val="00E04547"/>
    <w:rsid w:val="00E04569"/>
    <w:rsid w:val="00E0485E"/>
    <w:rsid w:val="00E049AF"/>
    <w:rsid w:val="00E049EC"/>
    <w:rsid w:val="00E04BC3"/>
    <w:rsid w:val="00E04E0A"/>
    <w:rsid w:val="00E04E44"/>
    <w:rsid w:val="00E04EBC"/>
    <w:rsid w:val="00E05189"/>
    <w:rsid w:val="00E051E5"/>
    <w:rsid w:val="00E0520C"/>
    <w:rsid w:val="00E0529C"/>
    <w:rsid w:val="00E053FB"/>
    <w:rsid w:val="00E0552A"/>
    <w:rsid w:val="00E05618"/>
    <w:rsid w:val="00E056B7"/>
    <w:rsid w:val="00E05721"/>
    <w:rsid w:val="00E05820"/>
    <w:rsid w:val="00E0588C"/>
    <w:rsid w:val="00E059E8"/>
    <w:rsid w:val="00E05D40"/>
    <w:rsid w:val="00E05DC9"/>
    <w:rsid w:val="00E05E0C"/>
    <w:rsid w:val="00E05F7B"/>
    <w:rsid w:val="00E060B4"/>
    <w:rsid w:val="00E0626C"/>
    <w:rsid w:val="00E06374"/>
    <w:rsid w:val="00E06379"/>
    <w:rsid w:val="00E0640D"/>
    <w:rsid w:val="00E06499"/>
    <w:rsid w:val="00E06640"/>
    <w:rsid w:val="00E066BB"/>
    <w:rsid w:val="00E066F2"/>
    <w:rsid w:val="00E067CA"/>
    <w:rsid w:val="00E0689A"/>
    <w:rsid w:val="00E068E4"/>
    <w:rsid w:val="00E06A3C"/>
    <w:rsid w:val="00E06BBA"/>
    <w:rsid w:val="00E06D4F"/>
    <w:rsid w:val="00E06D9C"/>
    <w:rsid w:val="00E06E90"/>
    <w:rsid w:val="00E06EB9"/>
    <w:rsid w:val="00E0702F"/>
    <w:rsid w:val="00E070A9"/>
    <w:rsid w:val="00E070D8"/>
    <w:rsid w:val="00E071A3"/>
    <w:rsid w:val="00E073F1"/>
    <w:rsid w:val="00E074A0"/>
    <w:rsid w:val="00E0768A"/>
    <w:rsid w:val="00E07865"/>
    <w:rsid w:val="00E07A75"/>
    <w:rsid w:val="00E07AA3"/>
    <w:rsid w:val="00E07CEF"/>
    <w:rsid w:val="00E07D3F"/>
    <w:rsid w:val="00E07F6E"/>
    <w:rsid w:val="00E07FB4"/>
    <w:rsid w:val="00E07FEE"/>
    <w:rsid w:val="00E10163"/>
    <w:rsid w:val="00E10363"/>
    <w:rsid w:val="00E10401"/>
    <w:rsid w:val="00E1044B"/>
    <w:rsid w:val="00E104BC"/>
    <w:rsid w:val="00E104F5"/>
    <w:rsid w:val="00E10686"/>
    <w:rsid w:val="00E10830"/>
    <w:rsid w:val="00E10899"/>
    <w:rsid w:val="00E10919"/>
    <w:rsid w:val="00E109F4"/>
    <w:rsid w:val="00E10B33"/>
    <w:rsid w:val="00E10CCE"/>
    <w:rsid w:val="00E10D88"/>
    <w:rsid w:val="00E10EE3"/>
    <w:rsid w:val="00E10F1B"/>
    <w:rsid w:val="00E1102D"/>
    <w:rsid w:val="00E110CC"/>
    <w:rsid w:val="00E11107"/>
    <w:rsid w:val="00E11149"/>
    <w:rsid w:val="00E11173"/>
    <w:rsid w:val="00E11284"/>
    <w:rsid w:val="00E11329"/>
    <w:rsid w:val="00E1134C"/>
    <w:rsid w:val="00E1142C"/>
    <w:rsid w:val="00E1180B"/>
    <w:rsid w:val="00E11C2E"/>
    <w:rsid w:val="00E11EE2"/>
    <w:rsid w:val="00E12058"/>
    <w:rsid w:val="00E120E8"/>
    <w:rsid w:val="00E12468"/>
    <w:rsid w:val="00E1258F"/>
    <w:rsid w:val="00E1266B"/>
    <w:rsid w:val="00E1267F"/>
    <w:rsid w:val="00E126C8"/>
    <w:rsid w:val="00E1270D"/>
    <w:rsid w:val="00E1270E"/>
    <w:rsid w:val="00E12711"/>
    <w:rsid w:val="00E1281D"/>
    <w:rsid w:val="00E12857"/>
    <w:rsid w:val="00E128B9"/>
    <w:rsid w:val="00E128FE"/>
    <w:rsid w:val="00E12909"/>
    <w:rsid w:val="00E129F8"/>
    <w:rsid w:val="00E12B81"/>
    <w:rsid w:val="00E12C38"/>
    <w:rsid w:val="00E12D25"/>
    <w:rsid w:val="00E12EDA"/>
    <w:rsid w:val="00E12FB1"/>
    <w:rsid w:val="00E131FC"/>
    <w:rsid w:val="00E132C2"/>
    <w:rsid w:val="00E13307"/>
    <w:rsid w:val="00E13402"/>
    <w:rsid w:val="00E1350B"/>
    <w:rsid w:val="00E1355C"/>
    <w:rsid w:val="00E13874"/>
    <w:rsid w:val="00E1390E"/>
    <w:rsid w:val="00E1396B"/>
    <w:rsid w:val="00E1397D"/>
    <w:rsid w:val="00E139EA"/>
    <w:rsid w:val="00E13B51"/>
    <w:rsid w:val="00E13C3F"/>
    <w:rsid w:val="00E13CDC"/>
    <w:rsid w:val="00E13E46"/>
    <w:rsid w:val="00E13EAF"/>
    <w:rsid w:val="00E13EF9"/>
    <w:rsid w:val="00E13F52"/>
    <w:rsid w:val="00E13F5C"/>
    <w:rsid w:val="00E14064"/>
    <w:rsid w:val="00E1409F"/>
    <w:rsid w:val="00E14216"/>
    <w:rsid w:val="00E14275"/>
    <w:rsid w:val="00E14582"/>
    <w:rsid w:val="00E145B2"/>
    <w:rsid w:val="00E146D8"/>
    <w:rsid w:val="00E14705"/>
    <w:rsid w:val="00E14773"/>
    <w:rsid w:val="00E14797"/>
    <w:rsid w:val="00E1485D"/>
    <w:rsid w:val="00E14914"/>
    <w:rsid w:val="00E149FE"/>
    <w:rsid w:val="00E14A35"/>
    <w:rsid w:val="00E14B92"/>
    <w:rsid w:val="00E14E59"/>
    <w:rsid w:val="00E14EE9"/>
    <w:rsid w:val="00E1501B"/>
    <w:rsid w:val="00E1514F"/>
    <w:rsid w:val="00E15217"/>
    <w:rsid w:val="00E15649"/>
    <w:rsid w:val="00E15758"/>
    <w:rsid w:val="00E15857"/>
    <w:rsid w:val="00E15875"/>
    <w:rsid w:val="00E15879"/>
    <w:rsid w:val="00E1593A"/>
    <w:rsid w:val="00E159FC"/>
    <w:rsid w:val="00E15A52"/>
    <w:rsid w:val="00E15B51"/>
    <w:rsid w:val="00E15B79"/>
    <w:rsid w:val="00E15BC3"/>
    <w:rsid w:val="00E15CDF"/>
    <w:rsid w:val="00E15D1A"/>
    <w:rsid w:val="00E15D69"/>
    <w:rsid w:val="00E15DB4"/>
    <w:rsid w:val="00E15ED1"/>
    <w:rsid w:val="00E15F50"/>
    <w:rsid w:val="00E15FD2"/>
    <w:rsid w:val="00E15FFB"/>
    <w:rsid w:val="00E16168"/>
    <w:rsid w:val="00E163DB"/>
    <w:rsid w:val="00E16530"/>
    <w:rsid w:val="00E167DD"/>
    <w:rsid w:val="00E168DD"/>
    <w:rsid w:val="00E16E1C"/>
    <w:rsid w:val="00E16F6A"/>
    <w:rsid w:val="00E16FB9"/>
    <w:rsid w:val="00E17058"/>
    <w:rsid w:val="00E170F4"/>
    <w:rsid w:val="00E170FC"/>
    <w:rsid w:val="00E1730C"/>
    <w:rsid w:val="00E17569"/>
    <w:rsid w:val="00E175A9"/>
    <w:rsid w:val="00E1777D"/>
    <w:rsid w:val="00E1780E"/>
    <w:rsid w:val="00E1784E"/>
    <w:rsid w:val="00E178B9"/>
    <w:rsid w:val="00E17A6B"/>
    <w:rsid w:val="00E17B0F"/>
    <w:rsid w:val="00E17DCB"/>
    <w:rsid w:val="00E17E58"/>
    <w:rsid w:val="00E17E8C"/>
    <w:rsid w:val="00E17EC1"/>
    <w:rsid w:val="00E200C1"/>
    <w:rsid w:val="00E2013E"/>
    <w:rsid w:val="00E20555"/>
    <w:rsid w:val="00E2062D"/>
    <w:rsid w:val="00E206DE"/>
    <w:rsid w:val="00E20723"/>
    <w:rsid w:val="00E2074D"/>
    <w:rsid w:val="00E207D8"/>
    <w:rsid w:val="00E208CC"/>
    <w:rsid w:val="00E20923"/>
    <w:rsid w:val="00E209B6"/>
    <w:rsid w:val="00E20B61"/>
    <w:rsid w:val="00E20C27"/>
    <w:rsid w:val="00E20EE5"/>
    <w:rsid w:val="00E20F0F"/>
    <w:rsid w:val="00E20FC4"/>
    <w:rsid w:val="00E20FCD"/>
    <w:rsid w:val="00E21017"/>
    <w:rsid w:val="00E2132E"/>
    <w:rsid w:val="00E21381"/>
    <w:rsid w:val="00E2187D"/>
    <w:rsid w:val="00E218F9"/>
    <w:rsid w:val="00E21C93"/>
    <w:rsid w:val="00E21D27"/>
    <w:rsid w:val="00E21FC9"/>
    <w:rsid w:val="00E2206B"/>
    <w:rsid w:val="00E2206E"/>
    <w:rsid w:val="00E2225E"/>
    <w:rsid w:val="00E224DC"/>
    <w:rsid w:val="00E2256A"/>
    <w:rsid w:val="00E22631"/>
    <w:rsid w:val="00E22636"/>
    <w:rsid w:val="00E2265B"/>
    <w:rsid w:val="00E2267E"/>
    <w:rsid w:val="00E227A0"/>
    <w:rsid w:val="00E22BBE"/>
    <w:rsid w:val="00E22BD4"/>
    <w:rsid w:val="00E22CA1"/>
    <w:rsid w:val="00E22D3E"/>
    <w:rsid w:val="00E22DDE"/>
    <w:rsid w:val="00E22E87"/>
    <w:rsid w:val="00E22E8E"/>
    <w:rsid w:val="00E22F53"/>
    <w:rsid w:val="00E22FB2"/>
    <w:rsid w:val="00E231D5"/>
    <w:rsid w:val="00E2328E"/>
    <w:rsid w:val="00E2334A"/>
    <w:rsid w:val="00E233C3"/>
    <w:rsid w:val="00E234C7"/>
    <w:rsid w:val="00E2364C"/>
    <w:rsid w:val="00E236C6"/>
    <w:rsid w:val="00E236EB"/>
    <w:rsid w:val="00E23754"/>
    <w:rsid w:val="00E237CF"/>
    <w:rsid w:val="00E23851"/>
    <w:rsid w:val="00E23998"/>
    <w:rsid w:val="00E239CB"/>
    <w:rsid w:val="00E23A0F"/>
    <w:rsid w:val="00E23A5C"/>
    <w:rsid w:val="00E23A78"/>
    <w:rsid w:val="00E23AF1"/>
    <w:rsid w:val="00E23D0A"/>
    <w:rsid w:val="00E23D47"/>
    <w:rsid w:val="00E23D55"/>
    <w:rsid w:val="00E23FEC"/>
    <w:rsid w:val="00E2400D"/>
    <w:rsid w:val="00E240C2"/>
    <w:rsid w:val="00E2421F"/>
    <w:rsid w:val="00E24282"/>
    <w:rsid w:val="00E24395"/>
    <w:rsid w:val="00E244CB"/>
    <w:rsid w:val="00E244D7"/>
    <w:rsid w:val="00E2467F"/>
    <w:rsid w:val="00E2484F"/>
    <w:rsid w:val="00E24896"/>
    <w:rsid w:val="00E24977"/>
    <w:rsid w:val="00E24A36"/>
    <w:rsid w:val="00E24A65"/>
    <w:rsid w:val="00E24B64"/>
    <w:rsid w:val="00E24C91"/>
    <w:rsid w:val="00E24D02"/>
    <w:rsid w:val="00E24DF1"/>
    <w:rsid w:val="00E24E4B"/>
    <w:rsid w:val="00E24E56"/>
    <w:rsid w:val="00E24EE0"/>
    <w:rsid w:val="00E24F09"/>
    <w:rsid w:val="00E24F4B"/>
    <w:rsid w:val="00E24F7F"/>
    <w:rsid w:val="00E25127"/>
    <w:rsid w:val="00E2519D"/>
    <w:rsid w:val="00E251C4"/>
    <w:rsid w:val="00E25205"/>
    <w:rsid w:val="00E2520D"/>
    <w:rsid w:val="00E25244"/>
    <w:rsid w:val="00E25259"/>
    <w:rsid w:val="00E252D5"/>
    <w:rsid w:val="00E254F6"/>
    <w:rsid w:val="00E25664"/>
    <w:rsid w:val="00E25757"/>
    <w:rsid w:val="00E25759"/>
    <w:rsid w:val="00E25899"/>
    <w:rsid w:val="00E258BF"/>
    <w:rsid w:val="00E25A43"/>
    <w:rsid w:val="00E25A6F"/>
    <w:rsid w:val="00E25B2E"/>
    <w:rsid w:val="00E25B55"/>
    <w:rsid w:val="00E25B66"/>
    <w:rsid w:val="00E25E48"/>
    <w:rsid w:val="00E25F1B"/>
    <w:rsid w:val="00E25F29"/>
    <w:rsid w:val="00E25FAD"/>
    <w:rsid w:val="00E2605B"/>
    <w:rsid w:val="00E260C0"/>
    <w:rsid w:val="00E26134"/>
    <w:rsid w:val="00E2619B"/>
    <w:rsid w:val="00E26204"/>
    <w:rsid w:val="00E262C9"/>
    <w:rsid w:val="00E2647A"/>
    <w:rsid w:val="00E2648E"/>
    <w:rsid w:val="00E266E8"/>
    <w:rsid w:val="00E26749"/>
    <w:rsid w:val="00E26789"/>
    <w:rsid w:val="00E267A1"/>
    <w:rsid w:val="00E26AC5"/>
    <w:rsid w:val="00E26CF3"/>
    <w:rsid w:val="00E26CFB"/>
    <w:rsid w:val="00E26D89"/>
    <w:rsid w:val="00E26E10"/>
    <w:rsid w:val="00E26E13"/>
    <w:rsid w:val="00E2702F"/>
    <w:rsid w:val="00E27102"/>
    <w:rsid w:val="00E271CE"/>
    <w:rsid w:val="00E27306"/>
    <w:rsid w:val="00E2753E"/>
    <w:rsid w:val="00E276A0"/>
    <w:rsid w:val="00E27728"/>
    <w:rsid w:val="00E2776F"/>
    <w:rsid w:val="00E27771"/>
    <w:rsid w:val="00E277DA"/>
    <w:rsid w:val="00E277E8"/>
    <w:rsid w:val="00E277F1"/>
    <w:rsid w:val="00E27802"/>
    <w:rsid w:val="00E2780D"/>
    <w:rsid w:val="00E27A46"/>
    <w:rsid w:val="00E27BD8"/>
    <w:rsid w:val="00E27D50"/>
    <w:rsid w:val="00E27D54"/>
    <w:rsid w:val="00E27F10"/>
    <w:rsid w:val="00E27F46"/>
    <w:rsid w:val="00E30095"/>
    <w:rsid w:val="00E30167"/>
    <w:rsid w:val="00E30182"/>
    <w:rsid w:val="00E304C5"/>
    <w:rsid w:val="00E30705"/>
    <w:rsid w:val="00E30776"/>
    <w:rsid w:val="00E3083B"/>
    <w:rsid w:val="00E30936"/>
    <w:rsid w:val="00E3097A"/>
    <w:rsid w:val="00E309B4"/>
    <w:rsid w:val="00E30AB4"/>
    <w:rsid w:val="00E30AF7"/>
    <w:rsid w:val="00E30B13"/>
    <w:rsid w:val="00E30C5E"/>
    <w:rsid w:val="00E30EA1"/>
    <w:rsid w:val="00E30EBC"/>
    <w:rsid w:val="00E30F08"/>
    <w:rsid w:val="00E30F60"/>
    <w:rsid w:val="00E30F6F"/>
    <w:rsid w:val="00E311AE"/>
    <w:rsid w:val="00E31240"/>
    <w:rsid w:val="00E3127A"/>
    <w:rsid w:val="00E31309"/>
    <w:rsid w:val="00E31311"/>
    <w:rsid w:val="00E3136B"/>
    <w:rsid w:val="00E313CB"/>
    <w:rsid w:val="00E31437"/>
    <w:rsid w:val="00E31549"/>
    <w:rsid w:val="00E31823"/>
    <w:rsid w:val="00E31881"/>
    <w:rsid w:val="00E318BE"/>
    <w:rsid w:val="00E31A5C"/>
    <w:rsid w:val="00E31A69"/>
    <w:rsid w:val="00E31B6F"/>
    <w:rsid w:val="00E31CA1"/>
    <w:rsid w:val="00E31CB4"/>
    <w:rsid w:val="00E31CEF"/>
    <w:rsid w:val="00E32139"/>
    <w:rsid w:val="00E32239"/>
    <w:rsid w:val="00E3233E"/>
    <w:rsid w:val="00E32341"/>
    <w:rsid w:val="00E3237B"/>
    <w:rsid w:val="00E324B9"/>
    <w:rsid w:val="00E32505"/>
    <w:rsid w:val="00E3254F"/>
    <w:rsid w:val="00E325B6"/>
    <w:rsid w:val="00E3266B"/>
    <w:rsid w:val="00E32701"/>
    <w:rsid w:val="00E327D6"/>
    <w:rsid w:val="00E327D7"/>
    <w:rsid w:val="00E3283E"/>
    <w:rsid w:val="00E32A78"/>
    <w:rsid w:val="00E32E61"/>
    <w:rsid w:val="00E3317B"/>
    <w:rsid w:val="00E33236"/>
    <w:rsid w:val="00E33242"/>
    <w:rsid w:val="00E334EF"/>
    <w:rsid w:val="00E33512"/>
    <w:rsid w:val="00E336B3"/>
    <w:rsid w:val="00E33711"/>
    <w:rsid w:val="00E337E4"/>
    <w:rsid w:val="00E33839"/>
    <w:rsid w:val="00E338EE"/>
    <w:rsid w:val="00E33939"/>
    <w:rsid w:val="00E339E3"/>
    <w:rsid w:val="00E339F6"/>
    <w:rsid w:val="00E33D11"/>
    <w:rsid w:val="00E33E8B"/>
    <w:rsid w:val="00E33EE7"/>
    <w:rsid w:val="00E33F74"/>
    <w:rsid w:val="00E34084"/>
    <w:rsid w:val="00E340FB"/>
    <w:rsid w:val="00E34123"/>
    <w:rsid w:val="00E341E4"/>
    <w:rsid w:val="00E34317"/>
    <w:rsid w:val="00E34526"/>
    <w:rsid w:val="00E34592"/>
    <w:rsid w:val="00E34776"/>
    <w:rsid w:val="00E347FF"/>
    <w:rsid w:val="00E34A13"/>
    <w:rsid w:val="00E34BB7"/>
    <w:rsid w:val="00E34D5B"/>
    <w:rsid w:val="00E34DF2"/>
    <w:rsid w:val="00E34F7F"/>
    <w:rsid w:val="00E35162"/>
    <w:rsid w:val="00E351E6"/>
    <w:rsid w:val="00E352F4"/>
    <w:rsid w:val="00E35349"/>
    <w:rsid w:val="00E354DD"/>
    <w:rsid w:val="00E3551E"/>
    <w:rsid w:val="00E355B2"/>
    <w:rsid w:val="00E3568D"/>
    <w:rsid w:val="00E35730"/>
    <w:rsid w:val="00E357BA"/>
    <w:rsid w:val="00E358EB"/>
    <w:rsid w:val="00E3596B"/>
    <w:rsid w:val="00E359B1"/>
    <w:rsid w:val="00E35A14"/>
    <w:rsid w:val="00E35A24"/>
    <w:rsid w:val="00E35A8D"/>
    <w:rsid w:val="00E35D59"/>
    <w:rsid w:val="00E35F78"/>
    <w:rsid w:val="00E361D6"/>
    <w:rsid w:val="00E3624D"/>
    <w:rsid w:val="00E362E4"/>
    <w:rsid w:val="00E3642A"/>
    <w:rsid w:val="00E365DE"/>
    <w:rsid w:val="00E3683A"/>
    <w:rsid w:val="00E36860"/>
    <w:rsid w:val="00E368A1"/>
    <w:rsid w:val="00E368C0"/>
    <w:rsid w:val="00E36956"/>
    <w:rsid w:val="00E36A05"/>
    <w:rsid w:val="00E36BEB"/>
    <w:rsid w:val="00E36BF5"/>
    <w:rsid w:val="00E36CE5"/>
    <w:rsid w:val="00E36E28"/>
    <w:rsid w:val="00E37178"/>
    <w:rsid w:val="00E372B5"/>
    <w:rsid w:val="00E3734D"/>
    <w:rsid w:val="00E3751C"/>
    <w:rsid w:val="00E37529"/>
    <w:rsid w:val="00E376AB"/>
    <w:rsid w:val="00E376ED"/>
    <w:rsid w:val="00E37726"/>
    <w:rsid w:val="00E37759"/>
    <w:rsid w:val="00E377A6"/>
    <w:rsid w:val="00E379D2"/>
    <w:rsid w:val="00E37AF6"/>
    <w:rsid w:val="00E37B96"/>
    <w:rsid w:val="00E37C36"/>
    <w:rsid w:val="00E37C65"/>
    <w:rsid w:val="00E37CCB"/>
    <w:rsid w:val="00E37CD2"/>
    <w:rsid w:val="00E37CE2"/>
    <w:rsid w:val="00E37F1E"/>
    <w:rsid w:val="00E37FD0"/>
    <w:rsid w:val="00E400C9"/>
    <w:rsid w:val="00E40152"/>
    <w:rsid w:val="00E4043C"/>
    <w:rsid w:val="00E404E5"/>
    <w:rsid w:val="00E40615"/>
    <w:rsid w:val="00E40650"/>
    <w:rsid w:val="00E406CC"/>
    <w:rsid w:val="00E406D3"/>
    <w:rsid w:val="00E4079D"/>
    <w:rsid w:val="00E4097B"/>
    <w:rsid w:val="00E40C19"/>
    <w:rsid w:val="00E40DC8"/>
    <w:rsid w:val="00E4100B"/>
    <w:rsid w:val="00E41011"/>
    <w:rsid w:val="00E413AD"/>
    <w:rsid w:val="00E414E3"/>
    <w:rsid w:val="00E415B9"/>
    <w:rsid w:val="00E41856"/>
    <w:rsid w:val="00E41863"/>
    <w:rsid w:val="00E41AED"/>
    <w:rsid w:val="00E41B02"/>
    <w:rsid w:val="00E41CB0"/>
    <w:rsid w:val="00E41DC6"/>
    <w:rsid w:val="00E41EC4"/>
    <w:rsid w:val="00E41EE3"/>
    <w:rsid w:val="00E41EF5"/>
    <w:rsid w:val="00E41FBA"/>
    <w:rsid w:val="00E42059"/>
    <w:rsid w:val="00E420EA"/>
    <w:rsid w:val="00E42116"/>
    <w:rsid w:val="00E422DB"/>
    <w:rsid w:val="00E42429"/>
    <w:rsid w:val="00E4245A"/>
    <w:rsid w:val="00E4254E"/>
    <w:rsid w:val="00E42563"/>
    <w:rsid w:val="00E42678"/>
    <w:rsid w:val="00E42733"/>
    <w:rsid w:val="00E42766"/>
    <w:rsid w:val="00E42A90"/>
    <w:rsid w:val="00E42AA5"/>
    <w:rsid w:val="00E42CAB"/>
    <w:rsid w:val="00E42E18"/>
    <w:rsid w:val="00E42F54"/>
    <w:rsid w:val="00E4312D"/>
    <w:rsid w:val="00E43169"/>
    <w:rsid w:val="00E4322B"/>
    <w:rsid w:val="00E4327F"/>
    <w:rsid w:val="00E432EB"/>
    <w:rsid w:val="00E4345D"/>
    <w:rsid w:val="00E43598"/>
    <w:rsid w:val="00E4364E"/>
    <w:rsid w:val="00E437B2"/>
    <w:rsid w:val="00E4385B"/>
    <w:rsid w:val="00E43A6B"/>
    <w:rsid w:val="00E43AD9"/>
    <w:rsid w:val="00E43ADF"/>
    <w:rsid w:val="00E43B0D"/>
    <w:rsid w:val="00E43B17"/>
    <w:rsid w:val="00E43C66"/>
    <w:rsid w:val="00E43DE2"/>
    <w:rsid w:val="00E44102"/>
    <w:rsid w:val="00E444F8"/>
    <w:rsid w:val="00E44661"/>
    <w:rsid w:val="00E4479D"/>
    <w:rsid w:val="00E4487F"/>
    <w:rsid w:val="00E44934"/>
    <w:rsid w:val="00E4499E"/>
    <w:rsid w:val="00E44BFD"/>
    <w:rsid w:val="00E44C08"/>
    <w:rsid w:val="00E44D4C"/>
    <w:rsid w:val="00E44DA8"/>
    <w:rsid w:val="00E44FD7"/>
    <w:rsid w:val="00E44FFC"/>
    <w:rsid w:val="00E4509E"/>
    <w:rsid w:val="00E450D4"/>
    <w:rsid w:val="00E45107"/>
    <w:rsid w:val="00E4524F"/>
    <w:rsid w:val="00E454C1"/>
    <w:rsid w:val="00E455A8"/>
    <w:rsid w:val="00E45766"/>
    <w:rsid w:val="00E457F6"/>
    <w:rsid w:val="00E459AE"/>
    <w:rsid w:val="00E45A64"/>
    <w:rsid w:val="00E45BD8"/>
    <w:rsid w:val="00E45C6B"/>
    <w:rsid w:val="00E45CDC"/>
    <w:rsid w:val="00E45CF8"/>
    <w:rsid w:val="00E45D61"/>
    <w:rsid w:val="00E45D63"/>
    <w:rsid w:val="00E45DC8"/>
    <w:rsid w:val="00E45DDD"/>
    <w:rsid w:val="00E45EB3"/>
    <w:rsid w:val="00E45EF6"/>
    <w:rsid w:val="00E45F76"/>
    <w:rsid w:val="00E46073"/>
    <w:rsid w:val="00E46205"/>
    <w:rsid w:val="00E463AA"/>
    <w:rsid w:val="00E463AF"/>
    <w:rsid w:val="00E463D3"/>
    <w:rsid w:val="00E464D9"/>
    <w:rsid w:val="00E46572"/>
    <w:rsid w:val="00E467DC"/>
    <w:rsid w:val="00E4691C"/>
    <w:rsid w:val="00E46A76"/>
    <w:rsid w:val="00E46A94"/>
    <w:rsid w:val="00E46BED"/>
    <w:rsid w:val="00E46CA4"/>
    <w:rsid w:val="00E46CC1"/>
    <w:rsid w:val="00E46D84"/>
    <w:rsid w:val="00E46DE9"/>
    <w:rsid w:val="00E46ECB"/>
    <w:rsid w:val="00E471A5"/>
    <w:rsid w:val="00E4729E"/>
    <w:rsid w:val="00E47350"/>
    <w:rsid w:val="00E4737B"/>
    <w:rsid w:val="00E473F2"/>
    <w:rsid w:val="00E47497"/>
    <w:rsid w:val="00E47576"/>
    <w:rsid w:val="00E477CD"/>
    <w:rsid w:val="00E4787A"/>
    <w:rsid w:val="00E47920"/>
    <w:rsid w:val="00E47AF8"/>
    <w:rsid w:val="00E47D2C"/>
    <w:rsid w:val="00E47D3D"/>
    <w:rsid w:val="00E47E7B"/>
    <w:rsid w:val="00E47F0F"/>
    <w:rsid w:val="00E47F2B"/>
    <w:rsid w:val="00E47FA3"/>
    <w:rsid w:val="00E500A4"/>
    <w:rsid w:val="00E5042C"/>
    <w:rsid w:val="00E505AA"/>
    <w:rsid w:val="00E505DE"/>
    <w:rsid w:val="00E505EB"/>
    <w:rsid w:val="00E505F8"/>
    <w:rsid w:val="00E5078B"/>
    <w:rsid w:val="00E5091E"/>
    <w:rsid w:val="00E50920"/>
    <w:rsid w:val="00E50937"/>
    <w:rsid w:val="00E5094D"/>
    <w:rsid w:val="00E509A1"/>
    <w:rsid w:val="00E50B48"/>
    <w:rsid w:val="00E50B57"/>
    <w:rsid w:val="00E50BBD"/>
    <w:rsid w:val="00E50CB3"/>
    <w:rsid w:val="00E50CBC"/>
    <w:rsid w:val="00E50CF4"/>
    <w:rsid w:val="00E50D00"/>
    <w:rsid w:val="00E50D45"/>
    <w:rsid w:val="00E50D9F"/>
    <w:rsid w:val="00E50F1A"/>
    <w:rsid w:val="00E50F47"/>
    <w:rsid w:val="00E51191"/>
    <w:rsid w:val="00E511A2"/>
    <w:rsid w:val="00E511D7"/>
    <w:rsid w:val="00E5127D"/>
    <w:rsid w:val="00E51349"/>
    <w:rsid w:val="00E51455"/>
    <w:rsid w:val="00E51582"/>
    <w:rsid w:val="00E518A8"/>
    <w:rsid w:val="00E518FB"/>
    <w:rsid w:val="00E51929"/>
    <w:rsid w:val="00E51A57"/>
    <w:rsid w:val="00E51A61"/>
    <w:rsid w:val="00E51A77"/>
    <w:rsid w:val="00E51ADB"/>
    <w:rsid w:val="00E51B25"/>
    <w:rsid w:val="00E51C11"/>
    <w:rsid w:val="00E51E6F"/>
    <w:rsid w:val="00E5209F"/>
    <w:rsid w:val="00E52159"/>
    <w:rsid w:val="00E521DF"/>
    <w:rsid w:val="00E521E0"/>
    <w:rsid w:val="00E523F2"/>
    <w:rsid w:val="00E52473"/>
    <w:rsid w:val="00E5261E"/>
    <w:rsid w:val="00E5281D"/>
    <w:rsid w:val="00E528EE"/>
    <w:rsid w:val="00E529BA"/>
    <w:rsid w:val="00E529DE"/>
    <w:rsid w:val="00E52C25"/>
    <w:rsid w:val="00E52DEB"/>
    <w:rsid w:val="00E52EC1"/>
    <w:rsid w:val="00E52FB1"/>
    <w:rsid w:val="00E53113"/>
    <w:rsid w:val="00E53133"/>
    <w:rsid w:val="00E53139"/>
    <w:rsid w:val="00E53493"/>
    <w:rsid w:val="00E5362A"/>
    <w:rsid w:val="00E53665"/>
    <w:rsid w:val="00E537FB"/>
    <w:rsid w:val="00E5383D"/>
    <w:rsid w:val="00E5389B"/>
    <w:rsid w:val="00E53A65"/>
    <w:rsid w:val="00E53E84"/>
    <w:rsid w:val="00E53F87"/>
    <w:rsid w:val="00E5400A"/>
    <w:rsid w:val="00E541C7"/>
    <w:rsid w:val="00E541E7"/>
    <w:rsid w:val="00E541E8"/>
    <w:rsid w:val="00E542E7"/>
    <w:rsid w:val="00E54349"/>
    <w:rsid w:val="00E54385"/>
    <w:rsid w:val="00E54424"/>
    <w:rsid w:val="00E54723"/>
    <w:rsid w:val="00E547EA"/>
    <w:rsid w:val="00E54969"/>
    <w:rsid w:val="00E549E0"/>
    <w:rsid w:val="00E54A06"/>
    <w:rsid w:val="00E54A73"/>
    <w:rsid w:val="00E54A77"/>
    <w:rsid w:val="00E54BD8"/>
    <w:rsid w:val="00E54D8A"/>
    <w:rsid w:val="00E54DF2"/>
    <w:rsid w:val="00E54E28"/>
    <w:rsid w:val="00E54E7A"/>
    <w:rsid w:val="00E5500C"/>
    <w:rsid w:val="00E55086"/>
    <w:rsid w:val="00E550F8"/>
    <w:rsid w:val="00E55227"/>
    <w:rsid w:val="00E552D3"/>
    <w:rsid w:val="00E5540B"/>
    <w:rsid w:val="00E5556A"/>
    <w:rsid w:val="00E55575"/>
    <w:rsid w:val="00E5562B"/>
    <w:rsid w:val="00E5568B"/>
    <w:rsid w:val="00E557EE"/>
    <w:rsid w:val="00E55911"/>
    <w:rsid w:val="00E55BDD"/>
    <w:rsid w:val="00E55C53"/>
    <w:rsid w:val="00E55C8B"/>
    <w:rsid w:val="00E55CD6"/>
    <w:rsid w:val="00E55D07"/>
    <w:rsid w:val="00E55F38"/>
    <w:rsid w:val="00E56083"/>
    <w:rsid w:val="00E560C5"/>
    <w:rsid w:val="00E56208"/>
    <w:rsid w:val="00E5621D"/>
    <w:rsid w:val="00E562A6"/>
    <w:rsid w:val="00E564A2"/>
    <w:rsid w:val="00E565AC"/>
    <w:rsid w:val="00E566CE"/>
    <w:rsid w:val="00E56730"/>
    <w:rsid w:val="00E568A7"/>
    <w:rsid w:val="00E56924"/>
    <w:rsid w:val="00E56947"/>
    <w:rsid w:val="00E5694E"/>
    <w:rsid w:val="00E56A6C"/>
    <w:rsid w:val="00E56AB4"/>
    <w:rsid w:val="00E56B7C"/>
    <w:rsid w:val="00E56C6A"/>
    <w:rsid w:val="00E56C87"/>
    <w:rsid w:val="00E56CAA"/>
    <w:rsid w:val="00E56D9A"/>
    <w:rsid w:val="00E56E15"/>
    <w:rsid w:val="00E56E33"/>
    <w:rsid w:val="00E56FA6"/>
    <w:rsid w:val="00E57102"/>
    <w:rsid w:val="00E57211"/>
    <w:rsid w:val="00E57233"/>
    <w:rsid w:val="00E572AE"/>
    <w:rsid w:val="00E572E4"/>
    <w:rsid w:val="00E572FF"/>
    <w:rsid w:val="00E57307"/>
    <w:rsid w:val="00E57448"/>
    <w:rsid w:val="00E57517"/>
    <w:rsid w:val="00E575B9"/>
    <w:rsid w:val="00E5763B"/>
    <w:rsid w:val="00E57995"/>
    <w:rsid w:val="00E57A10"/>
    <w:rsid w:val="00E57AD2"/>
    <w:rsid w:val="00E57B23"/>
    <w:rsid w:val="00E57D65"/>
    <w:rsid w:val="00E57D88"/>
    <w:rsid w:val="00E600C2"/>
    <w:rsid w:val="00E60182"/>
    <w:rsid w:val="00E602E0"/>
    <w:rsid w:val="00E60334"/>
    <w:rsid w:val="00E6033E"/>
    <w:rsid w:val="00E60485"/>
    <w:rsid w:val="00E60597"/>
    <w:rsid w:val="00E605A5"/>
    <w:rsid w:val="00E605C3"/>
    <w:rsid w:val="00E605CA"/>
    <w:rsid w:val="00E607D5"/>
    <w:rsid w:val="00E60801"/>
    <w:rsid w:val="00E608A9"/>
    <w:rsid w:val="00E6090C"/>
    <w:rsid w:val="00E60920"/>
    <w:rsid w:val="00E60B7B"/>
    <w:rsid w:val="00E60DCC"/>
    <w:rsid w:val="00E60E88"/>
    <w:rsid w:val="00E60FB4"/>
    <w:rsid w:val="00E60FF1"/>
    <w:rsid w:val="00E610B1"/>
    <w:rsid w:val="00E6119F"/>
    <w:rsid w:val="00E61223"/>
    <w:rsid w:val="00E612AE"/>
    <w:rsid w:val="00E613A1"/>
    <w:rsid w:val="00E613B0"/>
    <w:rsid w:val="00E6159F"/>
    <w:rsid w:val="00E6182A"/>
    <w:rsid w:val="00E6189B"/>
    <w:rsid w:val="00E61965"/>
    <w:rsid w:val="00E61966"/>
    <w:rsid w:val="00E61A98"/>
    <w:rsid w:val="00E61E35"/>
    <w:rsid w:val="00E61EA0"/>
    <w:rsid w:val="00E61F82"/>
    <w:rsid w:val="00E62059"/>
    <w:rsid w:val="00E6215C"/>
    <w:rsid w:val="00E622C2"/>
    <w:rsid w:val="00E6236E"/>
    <w:rsid w:val="00E62455"/>
    <w:rsid w:val="00E62498"/>
    <w:rsid w:val="00E62505"/>
    <w:rsid w:val="00E62519"/>
    <w:rsid w:val="00E6262C"/>
    <w:rsid w:val="00E626B3"/>
    <w:rsid w:val="00E626E9"/>
    <w:rsid w:val="00E626EF"/>
    <w:rsid w:val="00E627C5"/>
    <w:rsid w:val="00E6290D"/>
    <w:rsid w:val="00E62947"/>
    <w:rsid w:val="00E62ACC"/>
    <w:rsid w:val="00E62BCC"/>
    <w:rsid w:val="00E62D4A"/>
    <w:rsid w:val="00E62EA0"/>
    <w:rsid w:val="00E63030"/>
    <w:rsid w:val="00E630EB"/>
    <w:rsid w:val="00E63207"/>
    <w:rsid w:val="00E63215"/>
    <w:rsid w:val="00E63254"/>
    <w:rsid w:val="00E63278"/>
    <w:rsid w:val="00E632D9"/>
    <w:rsid w:val="00E6338D"/>
    <w:rsid w:val="00E63438"/>
    <w:rsid w:val="00E63471"/>
    <w:rsid w:val="00E634B3"/>
    <w:rsid w:val="00E635C1"/>
    <w:rsid w:val="00E635E3"/>
    <w:rsid w:val="00E6376E"/>
    <w:rsid w:val="00E637A5"/>
    <w:rsid w:val="00E637D6"/>
    <w:rsid w:val="00E63899"/>
    <w:rsid w:val="00E6390B"/>
    <w:rsid w:val="00E63957"/>
    <w:rsid w:val="00E63965"/>
    <w:rsid w:val="00E63AED"/>
    <w:rsid w:val="00E63B7B"/>
    <w:rsid w:val="00E63C42"/>
    <w:rsid w:val="00E63CF1"/>
    <w:rsid w:val="00E63F18"/>
    <w:rsid w:val="00E64135"/>
    <w:rsid w:val="00E64252"/>
    <w:rsid w:val="00E642F0"/>
    <w:rsid w:val="00E64440"/>
    <w:rsid w:val="00E644B0"/>
    <w:rsid w:val="00E6458D"/>
    <w:rsid w:val="00E645FC"/>
    <w:rsid w:val="00E647C6"/>
    <w:rsid w:val="00E649A6"/>
    <w:rsid w:val="00E64D83"/>
    <w:rsid w:val="00E64ED5"/>
    <w:rsid w:val="00E64FB5"/>
    <w:rsid w:val="00E650A0"/>
    <w:rsid w:val="00E6525A"/>
    <w:rsid w:val="00E654CF"/>
    <w:rsid w:val="00E65500"/>
    <w:rsid w:val="00E65542"/>
    <w:rsid w:val="00E6560F"/>
    <w:rsid w:val="00E65670"/>
    <w:rsid w:val="00E65834"/>
    <w:rsid w:val="00E6597D"/>
    <w:rsid w:val="00E659AB"/>
    <w:rsid w:val="00E65A6F"/>
    <w:rsid w:val="00E65AF1"/>
    <w:rsid w:val="00E65D44"/>
    <w:rsid w:val="00E65EC4"/>
    <w:rsid w:val="00E65FB2"/>
    <w:rsid w:val="00E660DB"/>
    <w:rsid w:val="00E6612C"/>
    <w:rsid w:val="00E66199"/>
    <w:rsid w:val="00E663FF"/>
    <w:rsid w:val="00E66421"/>
    <w:rsid w:val="00E664C8"/>
    <w:rsid w:val="00E664CE"/>
    <w:rsid w:val="00E66578"/>
    <w:rsid w:val="00E6666B"/>
    <w:rsid w:val="00E6687D"/>
    <w:rsid w:val="00E668CB"/>
    <w:rsid w:val="00E66A3C"/>
    <w:rsid w:val="00E66AA1"/>
    <w:rsid w:val="00E66BBC"/>
    <w:rsid w:val="00E66D61"/>
    <w:rsid w:val="00E66D92"/>
    <w:rsid w:val="00E66DD2"/>
    <w:rsid w:val="00E66EBE"/>
    <w:rsid w:val="00E671E4"/>
    <w:rsid w:val="00E67215"/>
    <w:rsid w:val="00E6726D"/>
    <w:rsid w:val="00E6727C"/>
    <w:rsid w:val="00E674CD"/>
    <w:rsid w:val="00E674F0"/>
    <w:rsid w:val="00E67551"/>
    <w:rsid w:val="00E676BC"/>
    <w:rsid w:val="00E6778A"/>
    <w:rsid w:val="00E679A0"/>
    <w:rsid w:val="00E67A71"/>
    <w:rsid w:val="00E67A9E"/>
    <w:rsid w:val="00E67AE7"/>
    <w:rsid w:val="00E67B45"/>
    <w:rsid w:val="00E67D5D"/>
    <w:rsid w:val="00E67DC9"/>
    <w:rsid w:val="00E67E8F"/>
    <w:rsid w:val="00E67F85"/>
    <w:rsid w:val="00E700EE"/>
    <w:rsid w:val="00E70248"/>
    <w:rsid w:val="00E70377"/>
    <w:rsid w:val="00E70498"/>
    <w:rsid w:val="00E704C9"/>
    <w:rsid w:val="00E70723"/>
    <w:rsid w:val="00E707F7"/>
    <w:rsid w:val="00E70851"/>
    <w:rsid w:val="00E70A30"/>
    <w:rsid w:val="00E70AB2"/>
    <w:rsid w:val="00E70B4F"/>
    <w:rsid w:val="00E70C14"/>
    <w:rsid w:val="00E70DD5"/>
    <w:rsid w:val="00E70E0F"/>
    <w:rsid w:val="00E70F35"/>
    <w:rsid w:val="00E70FAA"/>
    <w:rsid w:val="00E71356"/>
    <w:rsid w:val="00E7148B"/>
    <w:rsid w:val="00E7154F"/>
    <w:rsid w:val="00E71591"/>
    <w:rsid w:val="00E71800"/>
    <w:rsid w:val="00E71821"/>
    <w:rsid w:val="00E7185E"/>
    <w:rsid w:val="00E718D2"/>
    <w:rsid w:val="00E718F7"/>
    <w:rsid w:val="00E719B1"/>
    <w:rsid w:val="00E71A04"/>
    <w:rsid w:val="00E71B48"/>
    <w:rsid w:val="00E71C11"/>
    <w:rsid w:val="00E71F69"/>
    <w:rsid w:val="00E721E7"/>
    <w:rsid w:val="00E72238"/>
    <w:rsid w:val="00E722AB"/>
    <w:rsid w:val="00E722D1"/>
    <w:rsid w:val="00E722E7"/>
    <w:rsid w:val="00E72418"/>
    <w:rsid w:val="00E72471"/>
    <w:rsid w:val="00E724D9"/>
    <w:rsid w:val="00E7261C"/>
    <w:rsid w:val="00E72650"/>
    <w:rsid w:val="00E726BD"/>
    <w:rsid w:val="00E72766"/>
    <w:rsid w:val="00E727B4"/>
    <w:rsid w:val="00E72833"/>
    <w:rsid w:val="00E7284B"/>
    <w:rsid w:val="00E7286F"/>
    <w:rsid w:val="00E728D5"/>
    <w:rsid w:val="00E72A1B"/>
    <w:rsid w:val="00E72D41"/>
    <w:rsid w:val="00E72D4E"/>
    <w:rsid w:val="00E72D9B"/>
    <w:rsid w:val="00E72DEB"/>
    <w:rsid w:val="00E72E9B"/>
    <w:rsid w:val="00E72F1A"/>
    <w:rsid w:val="00E72F8F"/>
    <w:rsid w:val="00E730BC"/>
    <w:rsid w:val="00E73125"/>
    <w:rsid w:val="00E7315B"/>
    <w:rsid w:val="00E731B2"/>
    <w:rsid w:val="00E7326C"/>
    <w:rsid w:val="00E732F5"/>
    <w:rsid w:val="00E7338F"/>
    <w:rsid w:val="00E735D0"/>
    <w:rsid w:val="00E7377E"/>
    <w:rsid w:val="00E739C6"/>
    <w:rsid w:val="00E73AD3"/>
    <w:rsid w:val="00E73B7E"/>
    <w:rsid w:val="00E73B7F"/>
    <w:rsid w:val="00E73CAF"/>
    <w:rsid w:val="00E73CD9"/>
    <w:rsid w:val="00E73D37"/>
    <w:rsid w:val="00E73D99"/>
    <w:rsid w:val="00E73DEC"/>
    <w:rsid w:val="00E73EA2"/>
    <w:rsid w:val="00E74046"/>
    <w:rsid w:val="00E7406D"/>
    <w:rsid w:val="00E74089"/>
    <w:rsid w:val="00E74271"/>
    <w:rsid w:val="00E742B4"/>
    <w:rsid w:val="00E74323"/>
    <w:rsid w:val="00E74571"/>
    <w:rsid w:val="00E747A1"/>
    <w:rsid w:val="00E747D9"/>
    <w:rsid w:val="00E74826"/>
    <w:rsid w:val="00E74958"/>
    <w:rsid w:val="00E74971"/>
    <w:rsid w:val="00E749D3"/>
    <w:rsid w:val="00E74AEE"/>
    <w:rsid w:val="00E74B79"/>
    <w:rsid w:val="00E74BD8"/>
    <w:rsid w:val="00E74BEE"/>
    <w:rsid w:val="00E74C3B"/>
    <w:rsid w:val="00E74C4B"/>
    <w:rsid w:val="00E74CF5"/>
    <w:rsid w:val="00E74D17"/>
    <w:rsid w:val="00E74DEE"/>
    <w:rsid w:val="00E74E45"/>
    <w:rsid w:val="00E74F6C"/>
    <w:rsid w:val="00E7513F"/>
    <w:rsid w:val="00E75252"/>
    <w:rsid w:val="00E7531A"/>
    <w:rsid w:val="00E7536C"/>
    <w:rsid w:val="00E7543D"/>
    <w:rsid w:val="00E754EF"/>
    <w:rsid w:val="00E7556E"/>
    <w:rsid w:val="00E7563B"/>
    <w:rsid w:val="00E757C4"/>
    <w:rsid w:val="00E75930"/>
    <w:rsid w:val="00E759D8"/>
    <w:rsid w:val="00E759F0"/>
    <w:rsid w:val="00E75C2B"/>
    <w:rsid w:val="00E75C95"/>
    <w:rsid w:val="00E75DCB"/>
    <w:rsid w:val="00E75F78"/>
    <w:rsid w:val="00E75F7C"/>
    <w:rsid w:val="00E7622F"/>
    <w:rsid w:val="00E7634C"/>
    <w:rsid w:val="00E76358"/>
    <w:rsid w:val="00E76440"/>
    <w:rsid w:val="00E7644B"/>
    <w:rsid w:val="00E7647D"/>
    <w:rsid w:val="00E76501"/>
    <w:rsid w:val="00E7654A"/>
    <w:rsid w:val="00E76552"/>
    <w:rsid w:val="00E76577"/>
    <w:rsid w:val="00E765B0"/>
    <w:rsid w:val="00E765F2"/>
    <w:rsid w:val="00E7666C"/>
    <w:rsid w:val="00E768EB"/>
    <w:rsid w:val="00E76925"/>
    <w:rsid w:val="00E76A1B"/>
    <w:rsid w:val="00E76A5F"/>
    <w:rsid w:val="00E76A7B"/>
    <w:rsid w:val="00E76B88"/>
    <w:rsid w:val="00E76C52"/>
    <w:rsid w:val="00E76CE7"/>
    <w:rsid w:val="00E76D09"/>
    <w:rsid w:val="00E76D8C"/>
    <w:rsid w:val="00E76E4E"/>
    <w:rsid w:val="00E76EAD"/>
    <w:rsid w:val="00E76FCE"/>
    <w:rsid w:val="00E77018"/>
    <w:rsid w:val="00E770A4"/>
    <w:rsid w:val="00E770A9"/>
    <w:rsid w:val="00E770C8"/>
    <w:rsid w:val="00E770DB"/>
    <w:rsid w:val="00E77128"/>
    <w:rsid w:val="00E77234"/>
    <w:rsid w:val="00E7724F"/>
    <w:rsid w:val="00E772BF"/>
    <w:rsid w:val="00E773A8"/>
    <w:rsid w:val="00E774A3"/>
    <w:rsid w:val="00E77660"/>
    <w:rsid w:val="00E7791D"/>
    <w:rsid w:val="00E77B46"/>
    <w:rsid w:val="00E77BDB"/>
    <w:rsid w:val="00E77E3A"/>
    <w:rsid w:val="00E77E45"/>
    <w:rsid w:val="00E77E77"/>
    <w:rsid w:val="00E80005"/>
    <w:rsid w:val="00E8022B"/>
    <w:rsid w:val="00E802D2"/>
    <w:rsid w:val="00E8039B"/>
    <w:rsid w:val="00E803AF"/>
    <w:rsid w:val="00E80598"/>
    <w:rsid w:val="00E805CC"/>
    <w:rsid w:val="00E80614"/>
    <w:rsid w:val="00E80793"/>
    <w:rsid w:val="00E8079F"/>
    <w:rsid w:val="00E807B9"/>
    <w:rsid w:val="00E80848"/>
    <w:rsid w:val="00E80917"/>
    <w:rsid w:val="00E80AE9"/>
    <w:rsid w:val="00E80F9C"/>
    <w:rsid w:val="00E80FE8"/>
    <w:rsid w:val="00E81080"/>
    <w:rsid w:val="00E810A1"/>
    <w:rsid w:val="00E8113D"/>
    <w:rsid w:val="00E812EE"/>
    <w:rsid w:val="00E812FD"/>
    <w:rsid w:val="00E8132F"/>
    <w:rsid w:val="00E813DF"/>
    <w:rsid w:val="00E81426"/>
    <w:rsid w:val="00E8158D"/>
    <w:rsid w:val="00E815A8"/>
    <w:rsid w:val="00E81676"/>
    <w:rsid w:val="00E818EB"/>
    <w:rsid w:val="00E819A2"/>
    <w:rsid w:val="00E81A8B"/>
    <w:rsid w:val="00E81F4A"/>
    <w:rsid w:val="00E8205E"/>
    <w:rsid w:val="00E82177"/>
    <w:rsid w:val="00E8227E"/>
    <w:rsid w:val="00E82339"/>
    <w:rsid w:val="00E8240A"/>
    <w:rsid w:val="00E8255E"/>
    <w:rsid w:val="00E82682"/>
    <w:rsid w:val="00E8268B"/>
    <w:rsid w:val="00E828AB"/>
    <w:rsid w:val="00E82A45"/>
    <w:rsid w:val="00E82A76"/>
    <w:rsid w:val="00E82D05"/>
    <w:rsid w:val="00E82D7F"/>
    <w:rsid w:val="00E82DDE"/>
    <w:rsid w:val="00E82E34"/>
    <w:rsid w:val="00E82E3F"/>
    <w:rsid w:val="00E82ED6"/>
    <w:rsid w:val="00E83010"/>
    <w:rsid w:val="00E83050"/>
    <w:rsid w:val="00E830E9"/>
    <w:rsid w:val="00E8311A"/>
    <w:rsid w:val="00E832AF"/>
    <w:rsid w:val="00E83389"/>
    <w:rsid w:val="00E8357D"/>
    <w:rsid w:val="00E835EE"/>
    <w:rsid w:val="00E83700"/>
    <w:rsid w:val="00E83821"/>
    <w:rsid w:val="00E8391F"/>
    <w:rsid w:val="00E83933"/>
    <w:rsid w:val="00E839EA"/>
    <w:rsid w:val="00E83BE3"/>
    <w:rsid w:val="00E83CCC"/>
    <w:rsid w:val="00E83D47"/>
    <w:rsid w:val="00E83DEA"/>
    <w:rsid w:val="00E83DED"/>
    <w:rsid w:val="00E83E66"/>
    <w:rsid w:val="00E84057"/>
    <w:rsid w:val="00E840D4"/>
    <w:rsid w:val="00E842A1"/>
    <w:rsid w:val="00E842CE"/>
    <w:rsid w:val="00E84481"/>
    <w:rsid w:val="00E844EF"/>
    <w:rsid w:val="00E846A2"/>
    <w:rsid w:val="00E8472B"/>
    <w:rsid w:val="00E84839"/>
    <w:rsid w:val="00E849AD"/>
    <w:rsid w:val="00E84AD1"/>
    <w:rsid w:val="00E84B8A"/>
    <w:rsid w:val="00E84E6D"/>
    <w:rsid w:val="00E84EE3"/>
    <w:rsid w:val="00E84F43"/>
    <w:rsid w:val="00E84F49"/>
    <w:rsid w:val="00E84F74"/>
    <w:rsid w:val="00E850BB"/>
    <w:rsid w:val="00E85149"/>
    <w:rsid w:val="00E85192"/>
    <w:rsid w:val="00E85248"/>
    <w:rsid w:val="00E8524E"/>
    <w:rsid w:val="00E85633"/>
    <w:rsid w:val="00E858A6"/>
    <w:rsid w:val="00E85AE2"/>
    <w:rsid w:val="00E85C4B"/>
    <w:rsid w:val="00E85C53"/>
    <w:rsid w:val="00E85D53"/>
    <w:rsid w:val="00E85D71"/>
    <w:rsid w:val="00E85E8D"/>
    <w:rsid w:val="00E85EB0"/>
    <w:rsid w:val="00E85FFD"/>
    <w:rsid w:val="00E8620D"/>
    <w:rsid w:val="00E8630A"/>
    <w:rsid w:val="00E8641B"/>
    <w:rsid w:val="00E86444"/>
    <w:rsid w:val="00E8659D"/>
    <w:rsid w:val="00E865A3"/>
    <w:rsid w:val="00E86806"/>
    <w:rsid w:val="00E86B9A"/>
    <w:rsid w:val="00E86BC0"/>
    <w:rsid w:val="00E86C0C"/>
    <w:rsid w:val="00E86C66"/>
    <w:rsid w:val="00E86C99"/>
    <w:rsid w:val="00E86DFD"/>
    <w:rsid w:val="00E86F22"/>
    <w:rsid w:val="00E8700F"/>
    <w:rsid w:val="00E87012"/>
    <w:rsid w:val="00E87028"/>
    <w:rsid w:val="00E87160"/>
    <w:rsid w:val="00E872F6"/>
    <w:rsid w:val="00E8731C"/>
    <w:rsid w:val="00E874B5"/>
    <w:rsid w:val="00E875C1"/>
    <w:rsid w:val="00E87617"/>
    <w:rsid w:val="00E876AA"/>
    <w:rsid w:val="00E87816"/>
    <w:rsid w:val="00E87851"/>
    <w:rsid w:val="00E87A8C"/>
    <w:rsid w:val="00E87C79"/>
    <w:rsid w:val="00E87D0B"/>
    <w:rsid w:val="00E87EA3"/>
    <w:rsid w:val="00E87F51"/>
    <w:rsid w:val="00E90081"/>
    <w:rsid w:val="00E90159"/>
    <w:rsid w:val="00E9050F"/>
    <w:rsid w:val="00E90515"/>
    <w:rsid w:val="00E90547"/>
    <w:rsid w:val="00E9060F"/>
    <w:rsid w:val="00E90623"/>
    <w:rsid w:val="00E907F3"/>
    <w:rsid w:val="00E90837"/>
    <w:rsid w:val="00E90A03"/>
    <w:rsid w:val="00E90AAA"/>
    <w:rsid w:val="00E90B14"/>
    <w:rsid w:val="00E90BB1"/>
    <w:rsid w:val="00E90C06"/>
    <w:rsid w:val="00E90EAC"/>
    <w:rsid w:val="00E911C6"/>
    <w:rsid w:val="00E911E1"/>
    <w:rsid w:val="00E91371"/>
    <w:rsid w:val="00E9143D"/>
    <w:rsid w:val="00E91633"/>
    <w:rsid w:val="00E9167C"/>
    <w:rsid w:val="00E9182C"/>
    <w:rsid w:val="00E91894"/>
    <w:rsid w:val="00E918CA"/>
    <w:rsid w:val="00E91E4B"/>
    <w:rsid w:val="00E91ED4"/>
    <w:rsid w:val="00E91EE8"/>
    <w:rsid w:val="00E91F49"/>
    <w:rsid w:val="00E91F82"/>
    <w:rsid w:val="00E92122"/>
    <w:rsid w:val="00E92182"/>
    <w:rsid w:val="00E92267"/>
    <w:rsid w:val="00E92401"/>
    <w:rsid w:val="00E9246D"/>
    <w:rsid w:val="00E9259B"/>
    <w:rsid w:val="00E9273D"/>
    <w:rsid w:val="00E927BF"/>
    <w:rsid w:val="00E9296B"/>
    <w:rsid w:val="00E929D1"/>
    <w:rsid w:val="00E929E5"/>
    <w:rsid w:val="00E92AAB"/>
    <w:rsid w:val="00E92AD6"/>
    <w:rsid w:val="00E92C32"/>
    <w:rsid w:val="00E92F6A"/>
    <w:rsid w:val="00E93015"/>
    <w:rsid w:val="00E93157"/>
    <w:rsid w:val="00E931CA"/>
    <w:rsid w:val="00E9328E"/>
    <w:rsid w:val="00E934DB"/>
    <w:rsid w:val="00E935CC"/>
    <w:rsid w:val="00E935D4"/>
    <w:rsid w:val="00E936F9"/>
    <w:rsid w:val="00E93759"/>
    <w:rsid w:val="00E9382D"/>
    <w:rsid w:val="00E93850"/>
    <w:rsid w:val="00E938ED"/>
    <w:rsid w:val="00E93A5D"/>
    <w:rsid w:val="00E93A99"/>
    <w:rsid w:val="00E93AB0"/>
    <w:rsid w:val="00E93AD0"/>
    <w:rsid w:val="00E93C97"/>
    <w:rsid w:val="00E93CDE"/>
    <w:rsid w:val="00E93CF4"/>
    <w:rsid w:val="00E93D52"/>
    <w:rsid w:val="00E93F34"/>
    <w:rsid w:val="00E93F90"/>
    <w:rsid w:val="00E94015"/>
    <w:rsid w:val="00E9411D"/>
    <w:rsid w:val="00E9419A"/>
    <w:rsid w:val="00E941BA"/>
    <w:rsid w:val="00E94369"/>
    <w:rsid w:val="00E943CE"/>
    <w:rsid w:val="00E943F0"/>
    <w:rsid w:val="00E9445F"/>
    <w:rsid w:val="00E94555"/>
    <w:rsid w:val="00E94613"/>
    <w:rsid w:val="00E9471D"/>
    <w:rsid w:val="00E94790"/>
    <w:rsid w:val="00E947F1"/>
    <w:rsid w:val="00E94A97"/>
    <w:rsid w:val="00E94D48"/>
    <w:rsid w:val="00E94E04"/>
    <w:rsid w:val="00E94E0E"/>
    <w:rsid w:val="00E94EAA"/>
    <w:rsid w:val="00E94F33"/>
    <w:rsid w:val="00E94FA4"/>
    <w:rsid w:val="00E950E7"/>
    <w:rsid w:val="00E9519D"/>
    <w:rsid w:val="00E951A1"/>
    <w:rsid w:val="00E951F5"/>
    <w:rsid w:val="00E9521C"/>
    <w:rsid w:val="00E954D6"/>
    <w:rsid w:val="00E95533"/>
    <w:rsid w:val="00E955B0"/>
    <w:rsid w:val="00E9567F"/>
    <w:rsid w:val="00E956D4"/>
    <w:rsid w:val="00E95899"/>
    <w:rsid w:val="00E95A34"/>
    <w:rsid w:val="00E95AB8"/>
    <w:rsid w:val="00E95B32"/>
    <w:rsid w:val="00E95BF8"/>
    <w:rsid w:val="00E95C03"/>
    <w:rsid w:val="00E95CAA"/>
    <w:rsid w:val="00E95DF6"/>
    <w:rsid w:val="00E95E20"/>
    <w:rsid w:val="00E9604A"/>
    <w:rsid w:val="00E96056"/>
    <w:rsid w:val="00E96091"/>
    <w:rsid w:val="00E960AB"/>
    <w:rsid w:val="00E960B6"/>
    <w:rsid w:val="00E961C3"/>
    <w:rsid w:val="00E96305"/>
    <w:rsid w:val="00E9632C"/>
    <w:rsid w:val="00E9639D"/>
    <w:rsid w:val="00E963C3"/>
    <w:rsid w:val="00E963DA"/>
    <w:rsid w:val="00E964A8"/>
    <w:rsid w:val="00E96510"/>
    <w:rsid w:val="00E96679"/>
    <w:rsid w:val="00E9668F"/>
    <w:rsid w:val="00E9673B"/>
    <w:rsid w:val="00E96847"/>
    <w:rsid w:val="00E96A14"/>
    <w:rsid w:val="00E96AE7"/>
    <w:rsid w:val="00E96B6E"/>
    <w:rsid w:val="00E96D45"/>
    <w:rsid w:val="00E96D74"/>
    <w:rsid w:val="00E96DDB"/>
    <w:rsid w:val="00E96EB5"/>
    <w:rsid w:val="00E96FEE"/>
    <w:rsid w:val="00E96FFF"/>
    <w:rsid w:val="00E9707F"/>
    <w:rsid w:val="00E97207"/>
    <w:rsid w:val="00E9730A"/>
    <w:rsid w:val="00E97405"/>
    <w:rsid w:val="00E9761C"/>
    <w:rsid w:val="00E976DD"/>
    <w:rsid w:val="00E97741"/>
    <w:rsid w:val="00E97753"/>
    <w:rsid w:val="00E97767"/>
    <w:rsid w:val="00E977D8"/>
    <w:rsid w:val="00E97B00"/>
    <w:rsid w:val="00E97B0A"/>
    <w:rsid w:val="00E97B8D"/>
    <w:rsid w:val="00E97BD3"/>
    <w:rsid w:val="00E97C4F"/>
    <w:rsid w:val="00E97CDF"/>
    <w:rsid w:val="00E97D5F"/>
    <w:rsid w:val="00E97D87"/>
    <w:rsid w:val="00E97E4D"/>
    <w:rsid w:val="00E97E5D"/>
    <w:rsid w:val="00E97EA0"/>
    <w:rsid w:val="00EA003D"/>
    <w:rsid w:val="00EA00D9"/>
    <w:rsid w:val="00EA010A"/>
    <w:rsid w:val="00EA0195"/>
    <w:rsid w:val="00EA03FA"/>
    <w:rsid w:val="00EA04E4"/>
    <w:rsid w:val="00EA06E2"/>
    <w:rsid w:val="00EA06F0"/>
    <w:rsid w:val="00EA090E"/>
    <w:rsid w:val="00EA0A60"/>
    <w:rsid w:val="00EA0A89"/>
    <w:rsid w:val="00EA0B48"/>
    <w:rsid w:val="00EA0B9E"/>
    <w:rsid w:val="00EA0BDE"/>
    <w:rsid w:val="00EA0C1B"/>
    <w:rsid w:val="00EA0ED0"/>
    <w:rsid w:val="00EA0F0B"/>
    <w:rsid w:val="00EA0FE3"/>
    <w:rsid w:val="00EA1047"/>
    <w:rsid w:val="00EA117F"/>
    <w:rsid w:val="00EA11BD"/>
    <w:rsid w:val="00EA139D"/>
    <w:rsid w:val="00EA13CF"/>
    <w:rsid w:val="00EA176D"/>
    <w:rsid w:val="00EA17DA"/>
    <w:rsid w:val="00EA17ED"/>
    <w:rsid w:val="00EA1800"/>
    <w:rsid w:val="00EA197A"/>
    <w:rsid w:val="00EA19A5"/>
    <w:rsid w:val="00EA1A00"/>
    <w:rsid w:val="00EA1AD8"/>
    <w:rsid w:val="00EA1D48"/>
    <w:rsid w:val="00EA1D61"/>
    <w:rsid w:val="00EA1E28"/>
    <w:rsid w:val="00EA1ED5"/>
    <w:rsid w:val="00EA1EEC"/>
    <w:rsid w:val="00EA1EEE"/>
    <w:rsid w:val="00EA2062"/>
    <w:rsid w:val="00EA2072"/>
    <w:rsid w:val="00EA2087"/>
    <w:rsid w:val="00EA2140"/>
    <w:rsid w:val="00EA2164"/>
    <w:rsid w:val="00EA216E"/>
    <w:rsid w:val="00EA226C"/>
    <w:rsid w:val="00EA227D"/>
    <w:rsid w:val="00EA229B"/>
    <w:rsid w:val="00EA2308"/>
    <w:rsid w:val="00EA2354"/>
    <w:rsid w:val="00EA2355"/>
    <w:rsid w:val="00EA23AB"/>
    <w:rsid w:val="00EA24F1"/>
    <w:rsid w:val="00EA2673"/>
    <w:rsid w:val="00EA26F8"/>
    <w:rsid w:val="00EA2900"/>
    <w:rsid w:val="00EA290F"/>
    <w:rsid w:val="00EA299F"/>
    <w:rsid w:val="00EA29E0"/>
    <w:rsid w:val="00EA2CDE"/>
    <w:rsid w:val="00EA2D62"/>
    <w:rsid w:val="00EA2E5B"/>
    <w:rsid w:val="00EA2E97"/>
    <w:rsid w:val="00EA2FC3"/>
    <w:rsid w:val="00EA2FCF"/>
    <w:rsid w:val="00EA315D"/>
    <w:rsid w:val="00EA3190"/>
    <w:rsid w:val="00EA3312"/>
    <w:rsid w:val="00EA34D2"/>
    <w:rsid w:val="00EA34D3"/>
    <w:rsid w:val="00EA3536"/>
    <w:rsid w:val="00EA355E"/>
    <w:rsid w:val="00EA3622"/>
    <w:rsid w:val="00EA364D"/>
    <w:rsid w:val="00EA368A"/>
    <w:rsid w:val="00EA38B1"/>
    <w:rsid w:val="00EA38C3"/>
    <w:rsid w:val="00EA3941"/>
    <w:rsid w:val="00EA3955"/>
    <w:rsid w:val="00EA3979"/>
    <w:rsid w:val="00EA39ED"/>
    <w:rsid w:val="00EA3A40"/>
    <w:rsid w:val="00EA3B1A"/>
    <w:rsid w:val="00EA3B75"/>
    <w:rsid w:val="00EA3BAB"/>
    <w:rsid w:val="00EA3CD4"/>
    <w:rsid w:val="00EA3D01"/>
    <w:rsid w:val="00EA3E15"/>
    <w:rsid w:val="00EA3E33"/>
    <w:rsid w:val="00EA3F5D"/>
    <w:rsid w:val="00EA3F65"/>
    <w:rsid w:val="00EA3F94"/>
    <w:rsid w:val="00EA4035"/>
    <w:rsid w:val="00EA404D"/>
    <w:rsid w:val="00EA407D"/>
    <w:rsid w:val="00EA40EA"/>
    <w:rsid w:val="00EA4179"/>
    <w:rsid w:val="00EA41D4"/>
    <w:rsid w:val="00EA4260"/>
    <w:rsid w:val="00EA438B"/>
    <w:rsid w:val="00EA43AD"/>
    <w:rsid w:val="00EA44D4"/>
    <w:rsid w:val="00EA45A4"/>
    <w:rsid w:val="00EA466B"/>
    <w:rsid w:val="00EA46A3"/>
    <w:rsid w:val="00EA4789"/>
    <w:rsid w:val="00EA4901"/>
    <w:rsid w:val="00EA4948"/>
    <w:rsid w:val="00EA49DC"/>
    <w:rsid w:val="00EA4ABC"/>
    <w:rsid w:val="00EA4B1E"/>
    <w:rsid w:val="00EA4C18"/>
    <w:rsid w:val="00EA4F6B"/>
    <w:rsid w:val="00EA4FD0"/>
    <w:rsid w:val="00EA508B"/>
    <w:rsid w:val="00EA50C4"/>
    <w:rsid w:val="00EA5134"/>
    <w:rsid w:val="00EA51BC"/>
    <w:rsid w:val="00EA520F"/>
    <w:rsid w:val="00EA5237"/>
    <w:rsid w:val="00EA539B"/>
    <w:rsid w:val="00EA5456"/>
    <w:rsid w:val="00EA553E"/>
    <w:rsid w:val="00EA561F"/>
    <w:rsid w:val="00EA5748"/>
    <w:rsid w:val="00EA5991"/>
    <w:rsid w:val="00EA5A31"/>
    <w:rsid w:val="00EA5AEA"/>
    <w:rsid w:val="00EA5B85"/>
    <w:rsid w:val="00EA5C1A"/>
    <w:rsid w:val="00EA5C66"/>
    <w:rsid w:val="00EA5CA2"/>
    <w:rsid w:val="00EA5CB9"/>
    <w:rsid w:val="00EA5D0E"/>
    <w:rsid w:val="00EA5D69"/>
    <w:rsid w:val="00EA5FBB"/>
    <w:rsid w:val="00EA62E2"/>
    <w:rsid w:val="00EA6361"/>
    <w:rsid w:val="00EA641F"/>
    <w:rsid w:val="00EA66EA"/>
    <w:rsid w:val="00EA671C"/>
    <w:rsid w:val="00EA6768"/>
    <w:rsid w:val="00EA6861"/>
    <w:rsid w:val="00EA69BF"/>
    <w:rsid w:val="00EA6ABB"/>
    <w:rsid w:val="00EA6C6E"/>
    <w:rsid w:val="00EA6D23"/>
    <w:rsid w:val="00EA6D5E"/>
    <w:rsid w:val="00EA6DDB"/>
    <w:rsid w:val="00EA6E91"/>
    <w:rsid w:val="00EA6EB6"/>
    <w:rsid w:val="00EA6F5E"/>
    <w:rsid w:val="00EA7022"/>
    <w:rsid w:val="00EA7170"/>
    <w:rsid w:val="00EA71DA"/>
    <w:rsid w:val="00EA71DE"/>
    <w:rsid w:val="00EA7387"/>
    <w:rsid w:val="00EA7390"/>
    <w:rsid w:val="00EA764D"/>
    <w:rsid w:val="00EA769A"/>
    <w:rsid w:val="00EA76EE"/>
    <w:rsid w:val="00EA778F"/>
    <w:rsid w:val="00EA7ACF"/>
    <w:rsid w:val="00EA7AF7"/>
    <w:rsid w:val="00EA7E6A"/>
    <w:rsid w:val="00EA7F34"/>
    <w:rsid w:val="00EB02AF"/>
    <w:rsid w:val="00EB0341"/>
    <w:rsid w:val="00EB0364"/>
    <w:rsid w:val="00EB038E"/>
    <w:rsid w:val="00EB0482"/>
    <w:rsid w:val="00EB0697"/>
    <w:rsid w:val="00EB069F"/>
    <w:rsid w:val="00EB06BC"/>
    <w:rsid w:val="00EB090D"/>
    <w:rsid w:val="00EB090F"/>
    <w:rsid w:val="00EB091F"/>
    <w:rsid w:val="00EB097E"/>
    <w:rsid w:val="00EB0A1E"/>
    <w:rsid w:val="00EB0A86"/>
    <w:rsid w:val="00EB0D4E"/>
    <w:rsid w:val="00EB0E41"/>
    <w:rsid w:val="00EB0E5D"/>
    <w:rsid w:val="00EB0FA3"/>
    <w:rsid w:val="00EB0FDE"/>
    <w:rsid w:val="00EB1091"/>
    <w:rsid w:val="00EB109C"/>
    <w:rsid w:val="00EB1139"/>
    <w:rsid w:val="00EB12D2"/>
    <w:rsid w:val="00EB1524"/>
    <w:rsid w:val="00EB15C4"/>
    <w:rsid w:val="00EB1630"/>
    <w:rsid w:val="00EB16AE"/>
    <w:rsid w:val="00EB1A49"/>
    <w:rsid w:val="00EB1A5D"/>
    <w:rsid w:val="00EB1B32"/>
    <w:rsid w:val="00EB1BB7"/>
    <w:rsid w:val="00EB1BFF"/>
    <w:rsid w:val="00EB1D34"/>
    <w:rsid w:val="00EB1DAE"/>
    <w:rsid w:val="00EB1DD2"/>
    <w:rsid w:val="00EB1E08"/>
    <w:rsid w:val="00EB1E61"/>
    <w:rsid w:val="00EB1F8C"/>
    <w:rsid w:val="00EB20C3"/>
    <w:rsid w:val="00EB2128"/>
    <w:rsid w:val="00EB2151"/>
    <w:rsid w:val="00EB2161"/>
    <w:rsid w:val="00EB21DF"/>
    <w:rsid w:val="00EB228F"/>
    <w:rsid w:val="00EB2323"/>
    <w:rsid w:val="00EB2328"/>
    <w:rsid w:val="00EB2573"/>
    <w:rsid w:val="00EB2642"/>
    <w:rsid w:val="00EB2756"/>
    <w:rsid w:val="00EB27DE"/>
    <w:rsid w:val="00EB29DD"/>
    <w:rsid w:val="00EB29F2"/>
    <w:rsid w:val="00EB2CFC"/>
    <w:rsid w:val="00EB2DDB"/>
    <w:rsid w:val="00EB2DDE"/>
    <w:rsid w:val="00EB2E3C"/>
    <w:rsid w:val="00EB2E7C"/>
    <w:rsid w:val="00EB2EAF"/>
    <w:rsid w:val="00EB2F31"/>
    <w:rsid w:val="00EB3048"/>
    <w:rsid w:val="00EB30A0"/>
    <w:rsid w:val="00EB30E1"/>
    <w:rsid w:val="00EB30E7"/>
    <w:rsid w:val="00EB3324"/>
    <w:rsid w:val="00EB3411"/>
    <w:rsid w:val="00EB350A"/>
    <w:rsid w:val="00EB3610"/>
    <w:rsid w:val="00EB3648"/>
    <w:rsid w:val="00EB3A34"/>
    <w:rsid w:val="00EB3A42"/>
    <w:rsid w:val="00EB3CB4"/>
    <w:rsid w:val="00EB3D06"/>
    <w:rsid w:val="00EB3DD3"/>
    <w:rsid w:val="00EB3E2A"/>
    <w:rsid w:val="00EB3E8C"/>
    <w:rsid w:val="00EB403D"/>
    <w:rsid w:val="00EB4041"/>
    <w:rsid w:val="00EB406A"/>
    <w:rsid w:val="00EB4080"/>
    <w:rsid w:val="00EB4132"/>
    <w:rsid w:val="00EB41B2"/>
    <w:rsid w:val="00EB4286"/>
    <w:rsid w:val="00EB429A"/>
    <w:rsid w:val="00EB47D3"/>
    <w:rsid w:val="00EB484C"/>
    <w:rsid w:val="00EB4A11"/>
    <w:rsid w:val="00EB4B99"/>
    <w:rsid w:val="00EB4C1C"/>
    <w:rsid w:val="00EB4DCF"/>
    <w:rsid w:val="00EB4F9D"/>
    <w:rsid w:val="00EB500C"/>
    <w:rsid w:val="00EB506F"/>
    <w:rsid w:val="00EB5153"/>
    <w:rsid w:val="00EB52FB"/>
    <w:rsid w:val="00EB535E"/>
    <w:rsid w:val="00EB5404"/>
    <w:rsid w:val="00EB5436"/>
    <w:rsid w:val="00EB5473"/>
    <w:rsid w:val="00EB555B"/>
    <w:rsid w:val="00EB561E"/>
    <w:rsid w:val="00EB562C"/>
    <w:rsid w:val="00EB56A8"/>
    <w:rsid w:val="00EB57B5"/>
    <w:rsid w:val="00EB57C9"/>
    <w:rsid w:val="00EB5926"/>
    <w:rsid w:val="00EB5A47"/>
    <w:rsid w:val="00EB5AA9"/>
    <w:rsid w:val="00EB5AB7"/>
    <w:rsid w:val="00EB5ABC"/>
    <w:rsid w:val="00EB5B9A"/>
    <w:rsid w:val="00EB5C3A"/>
    <w:rsid w:val="00EB5C62"/>
    <w:rsid w:val="00EB5C93"/>
    <w:rsid w:val="00EB5DA9"/>
    <w:rsid w:val="00EB5FF0"/>
    <w:rsid w:val="00EB60C3"/>
    <w:rsid w:val="00EB60C7"/>
    <w:rsid w:val="00EB60E2"/>
    <w:rsid w:val="00EB60ED"/>
    <w:rsid w:val="00EB63B5"/>
    <w:rsid w:val="00EB6492"/>
    <w:rsid w:val="00EB6494"/>
    <w:rsid w:val="00EB64E1"/>
    <w:rsid w:val="00EB64EB"/>
    <w:rsid w:val="00EB65E0"/>
    <w:rsid w:val="00EB663B"/>
    <w:rsid w:val="00EB6773"/>
    <w:rsid w:val="00EB6777"/>
    <w:rsid w:val="00EB6820"/>
    <w:rsid w:val="00EB6898"/>
    <w:rsid w:val="00EB6A0A"/>
    <w:rsid w:val="00EB6ADA"/>
    <w:rsid w:val="00EB6AEE"/>
    <w:rsid w:val="00EB6B01"/>
    <w:rsid w:val="00EB6B98"/>
    <w:rsid w:val="00EB6BFD"/>
    <w:rsid w:val="00EB6F58"/>
    <w:rsid w:val="00EB6FDC"/>
    <w:rsid w:val="00EB7053"/>
    <w:rsid w:val="00EB7120"/>
    <w:rsid w:val="00EB7213"/>
    <w:rsid w:val="00EB72D9"/>
    <w:rsid w:val="00EB7349"/>
    <w:rsid w:val="00EB775F"/>
    <w:rsid w:val="00EB7779"/>
    <w:rsid w:val="00EB7872"/>
    <w:rsid w:val="00EB78C1"/>
    <w:rsid w:val="00EB79CA"/>
    <w:rsid w:val="00EB79F3"/>
    <w:rsid w:val="00EB7A1D"/>
    <w:rsid w:val="00EB7A89"/>
    <w:rsid w:val="00EB7B0C"/>
    <w:rsid w:val="00EB7B13"/>
    <w:rsid w:val="00EB7C35"/>
    <w:rsid w:val="00EB7C50"/>
    <w:rsid w:val="00EB7E19"/>
    <w:rsid w:val="00EB7EC6"/>
    <w:rsid w:val="00EC0037"/>
    <w:rsid w:val="00EC003E"/>
    <w:rsid w:val="00EC00E1"/>
    <w:rsid w:val="00EC0164"/>
    <w:rsid w:val="00EC027B"/>
    <w:rsid w:val="00EC02BF"/>
    <w:rsid w:val="00EC04B2"/>
    <w:rsid w:val="00EC0585"/>
    <w:rsid w:val="00EC0604"/>
    <w:rsid w:val="00EC0645"/>
    <w:rsid w:val="00EC06E8"/>
    <w:rsid w:val="00EC0703"/>
    <w:rsid w:val="00EC0776"/>
    <w:rsid w:val="00EC09BC"/>
    <w:rsid w:val="00EC0AD1"/>
    <w:rsid w:val="00EC0BE1"/>
    <w:rsid w:val="00EC0C2F"/>
    <w:rsid w:val="00EC0C6C"/>
    <w:rsid w:val="00EC0EC4"/>
    <w:rsid w:val="00EC0EC5"/>
    <w:rsid w:val="00EC0F5D"/>
    <w:rsid w:val="00EC0FA3"/>
    <w:rsid w:val="00EC0FFE"/>
    <w:rsid w:val="00EC123E"/>
    <w:rsid w:val="00EC1430"/>
    <w:rsid w:val="00EC1600"/>
    <w:rsid w:val="00EC16C0"/>
    <w:rsid w:val="00EC17FF"/>
    <w:rsid w:val="00EC1884"/>
    <w:rsid w:val="00EC19AF"/>
    <w:rsid w:val="00EC1A16"/>
    <w:rsid w:val="00EC1A62"/>
    <w:rsid w:val="00EC1A64"/>
    <w:rsid w:val="00EC204F"/>
    <w:rsid w:val="00EC209D"/>
    <w:rsid w:val="00EC2135"/>
    <w:rsid w:val="00EC2190"/>
    <w:rsid w:val="00EC24A4"/>
    <w:rsid w:val="00EC24E4"/>
    <w:rsid w:val="00EC25BE"/>
    <w:rsid w:val="00EC26F4"/>
    <w:rsid w:val="00EC2738"/>
    <w:rsid w:val="00EC2774"/>
    <w:rsid w:val="00EC27DE"/>
    <w:rsid w:val="00EC27E3"/>
    <w:rsid w:val="00EC287C"/>
    <w:rsid w:val="00EC291D"/>
    <w:rsid w:val="00EC2B74"/>
    <w:rsid w:val="00EC2D9E"/>
    <w:rsid w:val="00EC2DEE"/>
    <w:rsid w:val="00EC2FC2"/>
    <w:rsid w:val="00EC3130"/>
    <w:rsid w:val="00EC3198"/>
    <w:rsid w:val="00EC3577"/>
    <w:rsid w:val="00EC35B9"/>
    <w:rsid w:val="00EC35C4"/>
    <w:rsid w:val="00EC36F7"/>
    <w:rsid w:val="00EC371E"/>
    <w:rsid w:val="00EC374D"/>
    <w:rsid w:val="00EC3834"/>
    <w:rsid w:val="00EC3924"/>
    <w:rsid w:val="00EC3A4F"/>
    <w:rsid w:val="00EC3BF8"/>
    <w:rsid w:val="00EC3ED2"/>
    <w:rsid w:val="00EC3EFD"/>
    <w:rsid w:val="00EC3F04"/>
    <w:rsid w:val="00EC3F18"/>
    <w:rsid w:val="00EC3FA4"/>
    <w:rsid w:val="00EC4031"/>
    <w:rsid w:val="00EC4270"/>
    <w:rsid w:val="00EC4397"/>
    <w:rsid w:val="00EC4460"/>
    <w:rsid w:val="00EC44FF"/>
    <w:rsid w:val="00EC4610"/>
    <w:rsid w:val="00EC4731"/>
    <w:rsid w:val="00EC4740"/>
    <w:rsid w:val="00EC477B"/>
    <w:rsid w:val="00EC4A73"/>
    <w:rsid w:val="00EC4ADC"/>
    <w:rsid w:val="00EC4C83"/>
    <w:rsid w:val="00EC4D43"/>
    <w:rsid w:val="00EC5039"/>
    <w:rsid w:val="00EC5132"/>
    <w:rsid w:val="00EC5219"/>
    <w:rsid w:val="00EC534C"/>
    <w:rsid w:val="00EC53C9"/>
    <w:rsid w:val="00EC5542"/>
    <w:rsid w:val="00EC55F1"/>
    <w:rsid w:val="00EC56A7"/>
    <w:rsid w:val="00EC570F"/>
    <w:rsid w:val="00EC585F"/>
    <w:rsid w:val="00EC5876"/>
    <w:rsid w:val="00EC58BE"/>
    <w:rsid w:val="00EC590F"/>
    <w:rsid w:val="00EC5A0A"/>
    <w:rsid w:val="00EC5A63"/>
    <w:rsid w:val="00EC5A7C"/>
    <w:rsid w:val="00EC5AC5"/>
    <w:rsid w:val="00EC5B41"/>
    <w:rsid w:val="00EC5C77"/>
    <w:rsid w:val="00EC5D6F"/>
    <w:rsid w:val="00EC5FA7"/>
    <w:rsid w:val="00EC615A"/>
    <w:rsid w:val="00EC626C"/>
    <w:rsid w:val="00EC6294"/>
    <w:rsid w:val="00EC637D"/>
    <w:rsid w:val="00EC63D1"/>
    <w:rsid w:val="00EC63F6"/>
    <w:rsid w:val="00EC6451"/>
    <w:rsid w:val="00EC64AB"/>
    <w:rsid w:val="00EC65D2"/>
    <w:rsid w:val="00EC65FD"/>
    <w:rsid w:val="00EC661F"/>
    <w:rsid w:val="00EC669D"/>
    <w:rsid w:val="00EC672C"/>
    <w:rsid w:val="00EC6963"/>
    <w:rsid w:val="00EC69B0"/>
    <w:rsid w:val="00EC69D7"/>
    <w:rsid w:val="00EC6A84"/>
    <w:rsid w:val="00EC6C0B"/>
    <w:rsid w:val="00EC6D4D"/>
    <w:rsid w:val="00EC6DA2"/>
    <w:rsid w:val="00EC6F00"/>
    <w:rsid w:val="00EC6FA7"/>
    <w:rsid w:val="00EC6FEF"/>
    <w:rsid w:val="00EC7136"/>
    <w:rsid w:val="00EC7409"/>
    <w:rsid w:val="00EC7416"/>
    <w:rsid w:val="00EC7462"/>
    <w:rsid w:val="00EC780D"/>
    <w:rsid w:val="00EC7D93"/>
    <w:rsid w:val="00EC7E1C"/>
    <w:rsid w:val="00EC7E6A"/>
    <w:rsid w:val="00ED003C"/>
    <w:rsid w:val="00ED007F"/>
    <w:rsid w:val="00ED014A"/>
    <w:rsid w:val="00ED01C9"/>
    <w:rsid w:val="00ED0347"/>
    <w:rsid w:val="00ED0454"/>
    <w:rsid w:val="00ED04A6"/>
    <w:rsid w:val="00ED0511"/>
    <w:rsid w:val="00ED0682"/>
    <w:rsid w:val="00ED080C"/>
    <w:rsid w:val="00ED0879"/>
    <w:rsid w:val="00ED0A4F"/>
    <w:rsid w:val="00ED0AAC"/>
    <w:rsid w:val="00ED0B58"/>
    <w:rsid w:val="00ED0F48"/>
    <w:rsid w:val="00ED1082"/>
    <w:rsid w:val="00ED10B8"/>
    <w:rsid w:val="00ED113A"/>
    <w:rsid w:val="00ED1165"/>
    <w:rsid w:val="00ED1256"/>
    <w:rsid w:val="00ED147F"/>
    <w:rsid w:val="00ED15A2"/>
    <w:rsid w:val="00ED19D4"/>
    <w:rsid w:val="00ED1B1C"/>
    <w:rsid w:val="00ED1C76"/>
    <w:rsid w:val="00ED1C78"/>
    <w:rsid w:val="00ED1CE0"/>
    <w:rsid w:val="00ED1D88"/>
    <w:rsid w:val="00ED1EB1"/>
    <w:rsid w:val="00ED1FD1"/>
    <w:rsid w:val="00ED1FF9"/>
    <w:rsid w:val="00ED2022"/>
    <w:rsid w:val="00ED207C"/>
    <w:rsid w:val="00ED2097"/>
    <w:rsid w:val="00ED2103"/>
    <w:rsid w:val="00ED2236"/>
    <w:rsid w:val="00ED2257"/>
    <w:rsid w:val="00ED22FA"/>
    <w:rsid w:val="00ED243D"/>
    <w:rsid w:val="00ED26B1"/>
    <w:rsid w:val="00ED274A"/>
    <w:rsid w:val="00ED27A1"/>
    <w:rsid w:val="00ED2882"/>
    <w:rsid w:val="00ED2BF9"/>
    <w:rsid w:val="00ED2CFC"/>
    <w:rsid w:val="00ED2E88"/>
    <w:rsid w:val="00ED2F10"/>
    <w:rsid w:val="00ED2F8B"/>
    <w:rsid w:val="00ED3015"/>
    <w:rsid w:val="00ED32F3"/>
    <w:rsid w:val="00ED32F4"/>
    <w:rsid w:val="00ED3364"/>
    <w:rsid w:val="00ED343A"/>
    <w:rsid w:val="00ED3926"/>
    <w:rsid w:val="00ED3951"/>
    <w:rsid w:val="00ED3A4E"/>
    <w:rsid w:val="00ED3A64"/>
    <w:rsid w:val="00ED3A71"/>
    <w:rsid w:val="00ED3C22"/>
    <w:rsid w:val="00ED3DB6"/>
    <w:rsid w:val="00ED3DDB"/>
    <w:rsid w:val="00ED3F15"/>
    <w:rsid w:val="00ED3FDC"/>
    <w:rsid w:val="00ED40AE"/>
    <w:rsid w:val="00ED4485"/>
    <w:rsid w:val="00ED4526"/>
    <w:rsid w:val="00ED4893"/>
    <w:rsid w:val="00ED49F6"/>
    <w:rsid w:val="00ED4A90"/>
    <w:rsid w:val="00ED4A9B"/>
    <w:rsid w:val="00ED4BD9"/>
    <w:rsid w:val="00ED4D27"/>
    <w:rsid w:val="00ED4D71"/>
    <w:rsid w:val="00ED4D97"/>
    <w:rsid w:val="00ED4DB3"/>
    <w:rsid w:val="00ED4F14"/>
    <w:rsid w:val="00ED4FDB"/>
    <w:rsid w:val="00ED4FDF"/>
    <w:rsid w:val="00ED5019"/>
    <w:rsid w:val="00ED5053"/>
    <w:rsid w:val="00ED509C"/>
    <w:rsid w:val="00ED50AC"/>
    <w:rsid w:val="00ED50FB"/>
    <w:rsid w:val="00ED512A"/>
    <w:rsid w:val="00ED5141"/>
    <w:rsid w:val="00ED51A9"/>
    <w:rsid w:val="00ED51C9"/>
    <w:rsid w:val="00ED52FA"/>
    <w:rsid w:val="00ED540B"/>
    <w:rsid w:val="00ED54D3"/>
    <w:rsid w:val="00ED576F"/>
    <w:rsid w:val="00ED589F"/>
    <w:rsid w:val="00ED58B4"/>
    <w:rsid w:val="00ED593B"/>
    <w:rsid w:val="00ED5B00"/>
    <w:rsid w:val="00ED5B90"/>
    <w:rsid w:val="00ED5BA8"/>
    <w:rsid w:val="00ED5BC3"/>
    <w:rsid w:val="00ED5BDC"/>
    <w:rsid w:val="00ED5CD7"/>
    <w:rsid w:val="00ED5F07"/>
    <w:rsid w:val="00ED60CD"/>
    <w:rsid w:val="00ED60D2"/>
    <w:rsid w:val="00ED614D"/>
    <w:rsid w:val="00ED61BF"/>
    <w:rsid w:val="00ED6460"/>
    <w:rsid w:val="00ED64EE"/>
    <w:rsid w:val="00ED6646"/>
    <w:rsid w:val="00ED667D"/>
    <w:rsid w:val="00ED6853"/>
    <w:rsid w:val="00ED685B"/>
    <w:rsid w:val="00ED6861"/>
    <w:rsid w:val="00ED68D4"/>
    <w:rsid w:val="00ED68E3"/>
    <w:rsid w:val="00ED6927"/>
    <w:rsid w:val="00ED695E"/>
    <w:rsid w:val="00ED6970"/>
    <w:rsid w:val="00ED6A27"/>
    <w:rsid w:val="00ED6A42"/>
    <w:rsid w:val="00ED6A8C"/>
    <w:rsid w:val="00ED6AB7"/>
    <w:rsid w:val="00ED6AD8"/>
    <w:rsid w:val="00ED6B69"/>
    <w:rsid w:val="00ED6C20"/>
    <w:rsid w:val="00ED6CA6"/>
    <w:rsid w:val="00ED6E58"/>
    <w:rsid w:val="00ED6EAC"/>
    <w:rsid w:val="00ED6EB5"/>
    <w:rsid w:val="00ED6EF6"/>
    <w:rsid w:val="00ED6F45"/>
    <w:rsid w:val="00ED71C4"/>
    <w:rsid w:val="00ED72D6"/>
    <w:rsid w:val="00ED73C4"/>
    <w:rsid w:val="00ED74AC"/>
    <w:rsid w:val="00ED7556"/>
    <w:rsid w:val="00ED773B"/>
    <w:rsid w:val="00ED7777"/>
    <w:rsid w:val="00ED7785"/>
    <w:rsid w:val="00ED77EA"/>
    <w:rsid w:val="00ED7894"/>
    <w:rsid w:val="00ED7A4B"/>
    <w:rsid w:val="00ED7A75"/>
    <w:rsid w:val="00ED7D61"/>
    <w:rsid w:val="00ED7FD0"/>
    <w:rsid w:val="00ED7FF7"/>
    <w:rsid w:val="00EE0075"/>
    <w:rsid w:val="00EE00C8"/>
    <w:rsid w:val="00EE0157"/>
    <w:rsid w:val="00EE029A"/>
    <w:rsid w:val="00EE038F"/>
    <w:rsid w:val="00EE03D6"/>
    <w:rsid w:val="00EE04B7"/>
    <w:rsid w:val="00EE0537"/>
    <w:rsid w:val="00EE0596"/>
    <w:rsid w:val="00EE086F"/>
    <w:rsid w:val="00EE0876"/>
    <w:rsid w:val="00EE0A38"/>
    <w:rsid w:val="00EE0B87"/>
    <w:rsid w:val="00EE0BA1"/>
    <w:rsid w:val="00EE0CDD"/>
    <w:rsid w:val="00EE0F74"/>
    <w:rsid w:val="00EE1572"/>
    <w:rsid w:val="00EE1881"/>
    <w:rsid w:val="00EE18C5"/>
    <w:rsid w:val="00EE18E6"/>
    <w:rsid w:val="00EE19F9"/>
    <w:rsid w:val="00EE1A47"/>
    <w:rsid w:val="00EE1AAD"/>
    <w:rsid w:val="00EE1C6C"/>
    <w:rsid w:val="00EE1D4F"/>
    <w:rsid w:val="00EE1E13"/>
    <w:rsid w:val="00EE1F87"/>
    <w:rsid w:val="00EE1FC0"/>
    <w:rsid w:val="00EE1FC8"/>
    <w:rsid w:val="00EE1FDB"/>
    <w:rsid w:val="00EE2010"/>
    <w:rsid w:val="00EE2031"/>
    <w:rsid w:val="00EE21F3"/>
    <w:rsid w:val="00EE2328"/>
    <w:rsid w:val="00EE238A"/>
    <w:rsid w:val="00EE2561"/>
    <w:rsid w:val="00EE26BB"/>
    <w:rsid w:val="00EE2817"/>
    <w:rsid w:val="00EE2840"/>
    <w:rsid w:val="00EE2A18"/>
    <w:rsid w:val="00EE2A46"/>
    <w:rsid w:val="00EE2A56"/>
    <w:rsid w:val="00EE2CEE"/>
    <w:rsid w:val="00EE2E3F"/>
    <w:rsid w:val="00EE301F"/>
    <w:rsid w:val="00EE303D"/>
    <w:rsid w:val="00EE31D6"/>
    <w:rsid w:val="00EE34F7"/>
    <w:rsid w:val="00EE35C8"/>
    <w:rsid w:val="00EE35F5"/>
    <w:rsid w:val="00EE374B"/>
    <w:rsid w:val="00EE3750"/>
    <w:rsid w:val="00EE3A9A"/>
    <w:rsid w:val="00EE3E58"/>
    <w:rsid w:val="00EE3F49"/>
    <w:rsid w:val="00EE423C"/>
    <w:rsid w:val="00EE4338"/>
    <w:rsid w:val="00EE4427"/>
    <w:rsid w:val="00EE4494"/>
    <w:rsid w:val="00EE47F1"/>
    <w:rsid w:val="00EE480A"/>
    <w:rsid w:val="00EE49A1"/>
    <w:rsid w:val="00EE49DE"/>
    <w:rsid w:val="00EE4AA3"/>
    <w:rsid w:val="00EE4C9B"/>
    <w:rsid w:val="00EE4DF0"/>
    <w:rsid w:val="00EE4F89"/>
    <w:rsid w:val="00EE5165"/>
    <w:rsid w:val="00EE55BF"/>
    <w:rsid w:val="00EE586D"/>
    <w:rsid w:val="00EE5978"/>
    <w:rsid w:val="00EE59DD"/>
    <w:rsid w:val="00EE5A7F"/>
    <w:rsid w:val="00EE5B95"/>
    <w:rsid w:val="00EE5C40"/>
    <w:rsid w:val="00EE5C73"/>
    <w:rsid w:val="00EE5CA3"/>
    <w:rsid w:val="00EE5DAD"/>
    <w:rsid w:val="00EE5DE3"/>
    <w:rsid w:val="00EE6008"/>
    <w:rsid w:val="00EE60AB"/>
    <w:rsid w:val="00EE6170"/>
    <w:rsid w:val="00EE6215"/>
    <w:rsid w:val="00EE6254"/>
    <w:rsid w:val="00EE6309"/>
    <w:rsid w:val="00EE63B1"/>
    <w:rsid w:val="00EE6639"/>
    <w:rsid w:val="00EE684C"/>
    <w:rsid w:val="00EE6993"/>
    <w:rsid w:val="00EE6A47"/>
    <w:rsid w:val="00EE6A60"/>
    <w:rsid w:val="00EE6B0B"/>
    <w:rsid w:val="00EE6C9A"/>
    <w:rsid w:val="00EE6CBB"/>
    <w:rsid w:val="00EE6D3B"/>
    <w:rsid w:val="00EE6E0F"/>
    <w:rsid w:val="00EE6E37"/>
    <w:rsid w:val="00EE6E6C"/>
    <w:rsid w:val="00EE6F31"/>
    <w:rsid w:val="00EE7119"/>
    <w:rsid w:val="00EE7129"/>
    <w:rsid w:val="00EE71F9"/>
    <w:rsid w:val="00EE71FE"/>
    <w:rsid w:val="00EE7205"/>
    <w:rsid w:val="00EE7223"/>
    <w:rsid w:val="00EE7266"/>
    <w:rsid w:val="00EE7AA0"/>
    <w:rsid w:val="00EE7AAA"/>
    <w:rsid w:val="00EE7B34"/>
    <w:rsid w:val="00EE7BB8"/>
    <w:rsid w:val="00EE7CBB"/>
    <w:rsid w:val="00EE7D01"/>
    <w:rsid w:val="00EF01A8"/>
    <w:rsid w:val="00EF01C1"/>
    <w:rsid w:val="00EF0630"/>
    <w:rsid w:val="00EF0741"/>
    <w:rsid w:val="00EF076B"/>
    <w:rsid w:val="00EF087E"/>
    <w:rsid w:val="00EF0980"/>
    <w:rsid w:val="00EF09C8"/>
    <w:rsid w:val="00EF09F8"/>
    <w:rsid w:val="00EF0AD5"/>
    <w:rsid w:val="00EF0AF7"/>
    <w:rsid w:val="00EF0C59"/>
    <w:rsid w:val="00EF0D43"/>
    <w:rsid w:val="00EF0D6B"/>
    <w:rsid w:val="00EF104A"/>
    <w:rsid w:val="00EF10D5"/>
    <w:rsid w:val="00EF126A"/>
    <w:rsid w:val="00EF12DF"/>
    <w:rsid w:val="00EF13BD"/>
    <w:rsid w:val="00EF1651"/>
    <w:rsid w:val="00EF1752"/>
    <w:rsid w:val="00EF1A56"/>
    <w:rsid w:val="00EF1B01"/>
    <w:rsid w:val="00EF1B5E"/>
    <w:rsid w:val="00EF1B6A"/>
    <w:rsid w:val="00EF1CBF"/>
    <w:rsid w:val="00EF1D01"/>
    <w:rsid w:val="00EF1D1E"/>
    <w:rsid w:val="00EF1ED9"/>
    <w:rsid w:val="00EF2033"/>
    <w:rsid w:val="00EF276E"/>
    <w:rsid w:val="00EF27C3"/>
    <w:rsid w:val="00EF283C"/>
    <w:rsid w:val="00EF287B"/>
    <w:rsid w:val="00EF2975"/>
    <w:rsid w:val="00EF2979"/>
    <w:rsid w:val="00EF29E8"/>
    <w:rsid w:val="00EF2BDB"/>
    <w:rsid w:val="00EF2C38"/>
    <w:rsid w:val="00EF2DB9"/>
    <w:rsid w:val="00EF2E5E"/>
    <w:rsid w:val="00EF2F26"/>
    <w:rsid w:val="00EF2F48"/>
    <w:rsid w:val="00EF2F94"/>
    <w:rsid w:val="00EF300D"/>
    <w:rsid w:val="00EF301F"/>
    <w:rsid w:val="00EF32EA"/>
    <w:rsid w:val="00EF3381"/>
    <w:rsid w:val="00EF33A1"/>
    <w:rsid w:val="00EF3463"/>
    <w:rsid w:val="00EF355F"/>
    <w:rsid w:val="00EF375F"/>
    <w:rsid w:val="00EF37DD"/>
    <w:rsid w:val="00EF3890"/>
    <w:rsid w:val="00EF3993"/>
    <w:rsid w:val="00EF39AD"/>
    <w:rsid w:val="00EF3A24"/>
    <w:rsid w:val="00EF3B66"/>
    <w:rsid w:val="00EF3BB6"/>
    <w:rsid w:val="00EF3BFC"/>
    <w:rsid w:val="00EF3C9F"/>
    <w:rsid w:val="00EF3E89"/>
    <w:rsid w:val="00EF4263"/>
    <w:rsid w:val="00EF42C8"/>
    <w:rsid w:val="00EF43EA"/>
    <w:rsid w:val="00EF44B5"/>
    <w:rsid w:val="00EF46F6"/>
    <w:rsid w:val="00EF4725"/>
    <w:rsid w:val="00EF49A0"/>
    <w:rsid w:val="00EF4B89"/>
    <w:rsid w:val="00EF4C75"/>
    <w:rsid w:val="00EF4CF9"/>
    <w:rsid w:val="00EF4D1E"/>
    <w:rsid w:val="00EF50C2"/>
    <w:rsid w:val="00EF52FA"/>
    <w:rsid w:val="00EF537E"/>
    <w:rsid w:val="00EF5454"/>
    <w:rsid w:val="00EF5636"/>
    <w:rsid w:val="00EF56E7"/>
    <w:rsid w:val="00EF580D"/>
    <w:rsid w:val="00EF5863"/>
    <w:rsid w:val="00EF5931"/>
    <w:rsid w:val="00EF5B17"/>
    <w:rsid w:val="00EF5B73"/>
    <w:rsid w:val="00EF5B9D"/>
    <w:rsid w:val="00EF5BDD"/>
    <w:rsid w:val="00EF5DDE"/>
    <w:rsid w:val="00EF5E6A"/>
    <w:rsid w:val="00EF613B"/>
    <w:rsid w:val="00EF624C"/>
    <w:rsid w:val="00EF6332"/>
    <w:rsid w:val="00EF679E"/>
    <w:rsid w:val="00EF683E"/>
    <w:rsid w:val="00EF683F"/>
    <w:rsid w:val="00EF687A"/>
    <w:rsid w:val="00EF6D74"/>
    <w:rsid w:val="00EF6F01"/>
    <w:rsid w:val="00EF6FAF"/>
    <w:rsid w:val="00EF709D"/>
    <w:rsid w:val="00EF71E6"/>
    <w:rsid w:val="00EF7228"/>
    <w:rsid w:val="00EF7250"/>
    <w:rsid w:val="00EF7314"/>
    <w:rsid w:val="00EF742D"/>
    <w:rsid w:val="00EF76DD"/>
    <w:rsid w:val="00EF7709"/>
    <w:rsid w:val="00EF7922"/>
    <w:rsid w:val="00EF7B5E"/>
    <w:rsid w:val="00EF7C62"/>
    <w:rsid w:val="00EF7D12"/>
    <w:rsid w:val="00EF7D70"/>
    <w:rsid w:val="00EF7DB5"/>
    <w:rsid w:val="00EF7DC9"/>
    <w:rsid w:val="00EF7FC8"/>
    <w:rsid w:val="00F00362"/>
    <w:rsid w:val="00F00541"/>
    <w:rsid w:val="00F005C8"/>
    <w:rsid w:val="00F00613"/>
    <w:rsid w:val="00F00658"/>
    <w:rsid w:val="00F0076B"/>
    <w:rsid w:val="00F008E5"/>
    <w:rsid w:val="00F00C52"/>
    <w:rsid w:val="00F00C91"/>
    <w:rsid w:val="00F00D5E"/>
    <w:rsid w:val="00F00E99"/>
    <w:rsid w:val="00F00F2B"/>
    <w:rsid w:val="00F00FDC"/>
    <w:rsid w:val="00F010A8"/>
    <w:rsid w:val="00F01503"/>
    <w:rsid w:val="00F015A5"/>
    <w:rsid w:val="00F0161C"/>
    <w:rsid w:val="00F0165D"/>
    <w:rsid w:val="00F01A0B"/>
    <w:rsid w:val="00F01A79"/>
    <w:rsid w:val="00F01B04"/>
    <w:rsid w:val="00F01B3E"/>
    <w:rsid w:val="00F01B7D"/>
    <w:rsid w:val="00F01CD1"/>
    <w:rsid w:val="00F01D9C"/>
    <w:rsid w:val="00F01DFF"/>
    <w:rsid w:val="00F01F04"/>
    <w:rsid w:val="00F01FF2"/>
    <w:rsid w:val="00F0223A"/>
    <w:rsid w:val="00F02245"/>
    <w:rsid w:val="00F022BE"/>
    <w:rsid w:val="00F023FE"/>
    <w:rsid w:val="00F024F6"/>
    <w:rsid w:val="00F02664"/>
    <w:rsid w:val="00F026CB"/>
    <w:rsid w:val="00F0276A"/>
    <w:rsid w:val="00F0278E"/>
    <w:rsid w:val="00F0279C"/>
    <w:rsid w:val="00F0280D"/>
    <w:rsid w:val="00F028CE"/>
    <w:rsid w:val="00F029BB"/>
    <w:rsid w:val="00F02AA8"/>
    <w:rsid w:val="00F02AB6"/>
    <w:rsid w:val="00F02BDB"/>
    <w:rsid w:val="00F02E13"/>
    <w:rsid w:val="00F02F0D"/>
    <w:rsid w:val="00F02FE3"/>
    <w:rsid w:val="00F0307F"/>
    <w:rsid w:val="00F030B4"/>
    <w:rsid w:val="00F03191"/>
    <w:rsid w:val="00F03382"/>
    <w:rsid w:val="00F0340E"/>
    <w:rsid w:val="00F034DE"/>
    <w:rsid w:val="00F036DD"/>
    <w:rsid w:val="00F036E5"/>
    <w:rsid w:val="00F03713"/>
    <w:rsid w:val="00F0391D"/>
    <w:rsid w:val="00F039C1"/>
    <w:rsid w:val="00F03A2C"/>
    <w:rsid w:val="00F03B8F"/>
    <w:rsid w:val="00F03C0B"/>
    <w:rsid w:val="00F03CB1"/>
    <w:rsid w:val="00F04050"/>
    <w:rsid w:val="00F040F6"/>
    <w:rsid w:val="00F04122"/>
    <w:rsid w:val="00F04190"/>
    <w:rsid w:val="00F04196"/>
    <w:rsid w:val="00F04291"/>
    <w:rsid w:val="00F0432F"/>
    <w:rsid w:val="00F043D0"/>
    <w:rsid w:val="00F04434"/>
    <w:rsid w:val="00F044E9"/>
    <w:rsid w:val="00F046E9"/>
    <w:rsid w:val="00F048F8"/>
    <w:rsid w:val="00F0499A"/>
    <w:rsid w:val="00F049BA"/>
    <w:rsid w:val="00F04A13"/>
    <w:rsid w:val="00F04A3D"/>
    <w:rsid w:val="00F04AC6"/>
    <w:rsid w:val="00F04B0A"/>
    <w:rsid w:val="00F04BDB"/>
    <w:rsid w:val="00F04C5E"/>
    <w:rsid w:val="00F04C93"/>
    <w:rsid w:val="00F04EBE"/>
    <w:rsid w:val="00F04EEF"/>
    <w:rsid w:val="00F051A4"/>
    <w:rsid w:val="00F0527B"/>
    <w:rsid w:val="00F052FD"/>
    <w:rsid w:val="00F053DC"/>
    <w:rsid w:val="00F055B4"/>
    <w:rsid w:val="00F0582B"/>
    <w:rsid w:val="00F058B2"/>
    <w:rsid w:val="00F058D3"/>
    <w:rsid w:val="00F058E1"/>
    <w:rsid w:val="00F058F3"/>
    <w:rsid w:val="00F05993"/>
    <w:rsid w:val="00F05BD9"/>
    <w:rsid w:val="00F05CB2"/>
    <w:rsid w:val="00F05CF2"/>
    <w:rsid w:val="00F05E4F"/>
    <w:rsid w:val="00F05F0F"/>
    <w:rsid w:val="00F061CF"/>
    <w:rsid w:val="00F061D3"/>
    <w:rsid w:val="00F0625B"/>
    <w:rsid w:val="00F06428"/>
    <w:rsid w:val="00F0649D"/>
    <w:rsid w:val="00F06563"/>
    <w:rsid w:val="00F06775"/>
    <w:rsid w:val="00F06819"/>
    <w:rsid w:val="00F06AB2"/>
    <w:rsid w:val="00F06C68"/>
    <w:rsid w:val="00F06D99"/>
    <w:rsid w:val="00F06DC4"/>
    <w:rsid w:val="00F06E77"/>
    <w:rsid w:val="00F06F1A"/>
    <w:rsid w:val="00F07279"/>
    <w:rsid w:val="00F0727A"/>
    <w:rsid w:val="00F0742D"/>
    <w:rsid w:val="00F07480"/>
    <w:rsid w:val="00F074D0"/>
    <w:rsid w:val="00F07546"/>
    <w:rsid w:val="00F0762A"/>
    <w:rsid w:val="00F077C9"/>
    <w:rsid w:val="00F07888"/>
    <w:rsid w:val="00F0789D"/>
    <w:rsid w:val="00F07A1C"/>
    <w:rsid w:val="00F07D1F"/>
    <w:rsid w:val="00F07D94"/>
    <w:rsid w:val="00F10046"/>
    <w:rsid w:val="00F10075"/>
    <w:rsid w:val="00F100E8"/>
    <w:rsid w:val="00F10267"/>
    <w:rsid w:val="00F10285"/>
    <w:rsid w:val="00F1028D"/>
    <w:rsid w:val="00F1044F"/>
    <w:rsid w:val="00F104CA"/>
    <w:rsid w:val="00F10513"/>
    <w:rsid w:val="00F105DF"/>
    <w:rsid w:val="00F106B5"/>
    <w:rsid w:val="00F107B9"/>
    <w:rsid w:val="00F107D8"/>
    <w:rsid w:val="00F108B9"/>
    <w:rsid w:val="00F10AB8"/>
    <w:rsid w:val="00F10BBD"/>
    <w:rsid w:val="00F10C80"/>
    <w:rsid w:val="00F10D13"/>
    <w:rsid w:val="00F10EAF"/>
    <w:rsid w:val="00F10F16"/>
    <w:rsid w:val="00F10F21"/>
    <w:rsid w:val="00F111EC"/>
    <w:rsid w:val="00F11284"/>
    <w:rsid w:val="00F11502"/>
    <w:rsid w:val="00F11514"/>
    <w:rsid w:val="00F116BD"/>
    <w:rsid w:val="00F1196E"/>
    <w:rsid w:val="00F11C9B"/>
    <w:rsid w:val="00F11CC9"/>
    <w:rsid w:val="00F11CD4"/>
    <w:rsid w:val="00F11E2A"/>
    <w:rsid w:val="00F11FFA"/>
    <w:rsid w:val="00F12068"/>
    <w:rsid w:val="00F120A0"/>
    <w:rsid w:val="00F1217D"/>
    <w:rsid w:val="00F1235C"/>
    <w:rsid w:val="00F123A5"/>
    <w:rsid w:val="00F1288F"/>
    <w:rsid w:val="00F128CE"/>
    <w:rsid w:val="00F128F1"/>
    <w:rsid w:val="00F12955"/>
    <w:rsid w:val="00F129F4"/>
    <w:rsid w:val="00F129FC"/>
    <w:rsid w:val="00F12B73"/>
    <w:rsid w:val="00F12BA4"/>
    <w:rsid w:val="00F12C15"/>
    <w:rsid w:val="00F12E06"/>
    <w:rsid w:val="00F12E2B"/>
    <w:rsid w:val="00F12EB0"/>
    <w:rsid w:val="00F12F4E"/>
    <w:rsid w:val="00F13029"/>
    <w:rsid w:val="00F131E9"/>
    <w:rsid w:val="00F135C2"/>
    <w:rsid w:val="00F13716"/>
    <w:rsid w:val="00F1372D"/>
    <w:rsid w:val="00F137E3"/>
    <w:rsid w:val="00F138DB"/>
    <w:rsid w:val="00F138E6"/>
    <w:rsid w:val="00F13914"/>
    <w:rsid w:val="00F13A1D"/>
    <w:rsid w:val="00F13A49"/>
    <w:rsid w:val="00F13A75"/>
    <w:rsid w:val="00F13AC7"/>
    <w:rsid w:val="00F13D17"/>
    <w:rsid w:val="00F13DC3"/>
    <w:rsid w:val="00F13E75"/>
    <w:rsid w:val="00F13ED5"/>
    <w:rsid w:val="00F14111"/>
    <w:rsid w:val="00F1411F"/>
    <w:rsid w:val="00F14145"/>
    <w:rsid w:val="00F14184"/>
    <w:rsid w:val="00F141CD"/>
    <w:rsid w:val="00F141F6"/>
    <w:rsid w:val="00F1437E"/>
    <w:rsid w:val="00F143B9"/>
    <w:rsid w:val="00F145A4"/>
    <w:rsid w:val="00F145E4"/>
    <w:rsid w:val="00F1469D"/>
    <w:rsid w:val="00F1474E"/>
    <w:rsid w:val="00F1485A"/>
    <w:rsid w:val="00F14912"/>
    <w:rsid w:val="00F1496E"/>
    <w:rsid w:val="00F14972"/>
    <w:rsid w:val="00F14A32"/>
    <w:rsid w:val="00F14AD5"/>
    <w:rsid w:val="00F14B61"/>
    <w:rsid w:val="00F14D85"/>
    <w:rsid w:val="00F14DC9"/>
    <w:rsid w:val="00F14E98"/>
    <w:rsid w:val="00F14EB5"/>
    <w:rsid w:val="00F14FB3"/>
    <w:rsid w:val="00F15264"/>
    <w:rsid w:val="00F15281"/>
    <w:rsid w:val="00F1537F"/>
    <w:rsid w:val="00F15421"/>
    <w:rsid w:val="00F154BA"/>
    <w:rsid w:val="00F15599"/>
    <w:rsid w:val="00F1565F"/>
    <w:rsid w:val="00F15669"/>
    <w:rsid w:val="00F15696"/>
    <w:rsid w:val="00F1569F"/>
    <w:rsid w:val="00F15737"/>
    <w:rsid w:val="00F15842"/>
    <w:rsid w:val="00F158A2"/>
    <w:rsid w:val="00F15A07"/>
    <w:rsid w:val="00F15A73"/>
    <w:rsid w:val="00F15AD0"/>
    <w:rsid w:val="00F15B4D"/>
    <w:rsid w:val="00F15B9C"/>
    <w:rsid w:val="00F15B9F"/>
    <w:rsid w:val="00F15D92"/>
    <w:rsid w:val="00F15DBE"/>
    <w:rsid w:val="00F15EFD"/>
    <w:rsid w:val="00F15FA0"/>
    <w:rsid w:val="00F15FCE"/>
    <w:rsid w:val="00F161EF"/>
    <w:rsid w:val="00F162A8"/>
    <w:rsid w:val="00F162B6"/>
    <w:rsid w:val="00F162F1"/>
    <w:rsid w:val="00F1636E"/>
    <w:rsid w:val="00F1660E"/>
    <w:rsid w:val="00F166AA"/>
    <w:rsid w:val="00F16738"/>
    <w:rsid w:val="00F16AAE"/>
    <w:rsid w:val="00F16C62"/>
    <w:rsid w:val="00F16D04"/>
    <w:rsid w:val="00F16DDE"/>
    <w:rsid w:val="00F16E52"/>
    <w:rsid w:val="00F16EB7"/>
    <w:rsid w:val="00F16F83"/>
    <w:rsid w:val="00F1710C"/>
    <w:rsid w:val="00F172E5"/>
    <w:rsid w:val="00F1732D"/>
    <w:rsid w:val="00F175D7"/>
    <w:rsid w:val="00F1770B"/>
    <w:rsid w:val="00F1775D"/>
    <w:rsid w:val="00F17813"/>
    <w:rsid w:val="00F17859"/>
    <w:rsid w:val="00F17887"/>
    <w:rsid w:val="00F178D5"/>
    <w:rsid w:val="00F17A48"/>
    <w:rsid w:val="00F17B35"/>
    <w:rsid w:val="00F17B6B"/>
    <w:rsid w:val="00F17D22"/>
    <w:rsid w:val="00F17D75"/>
    <w:rsid w:val="00F17D76"/>
    <w:rsid w:val="00F17D8F"/>
    <w:rsid w:val="00F17ECA"/>
    <w:rsid w:val="00F17F20"/>
    <w:rsid w:val="00F17F42"/>
    <w:rsid w:val="00F17F44"/>
    <w:rsid w:val="00F17F45"/>
    <w:rsid w:val="00F17FB4"/>
    <w:rsid w:val="00F200BA"/>
    <w:rsid w:val="00F200E9"/>
    <w:rsid w:val="00F201F1"/>
    <w:rsid w:val="00F20219"/>
    <w:rsid w:val="00F2021D"/>
    <w:rsid w:val="00F203F5"/>
    <w:rsid w:val="00F20613"/>
    <w:rsid w:val="00F20664"/>
    <w:rsid w:val="00F206F9"/>
    <w:rsid w:val="00F209EA"/>
    <w:rsid w:val="00F20A72"/>
    <w:rsid w:val="00F20ADC"/>
    <w:rsid w:val="00F20B1A"/>
    <w:rsid w:val="00F20C72"/>
    <w:rsid w:val="00F20F0D"/>
    <w:rsid w:val="00F2100C"/>
    <w:rsid w:val="00F21042"/>
    <w:rsid w:val="00F210C1"/>
    <w:rsid w:val="00F211FB"/>
    <w:rsid w:val="00F212DB"/>
    <w:rsid w:val="00F2138F"/>
    <w:rsid w:val="00F21437"/>
    <w:rsid w:val="00F214F8"/>
    <w:rsid w:val="00F21598"/>
    <w:rsid w:val="00F215E1"/>
    <w:rsid w:val="00F216B3"/>
    <w:rsid w:val="00F21909"/>
    <w:rsid w:val="00F2199A"/>
    <w:rsid w:val="00F21A8C"/>
    <w:rsid w:val="00F22060"/>
    <w:rsid w:val="00F2226D"/>
    <w:rsid w:val="00F2228E"/>
    <w:rsid w:val="00F2245A"/>
    <w:rsid w:val="00F2247F"/>
    <w:rsid w:val="00F2251F"/>
    <w:rsid w:val="00F22758"/>
    <w:rsid w:val="00F22850"/>
    <w:rsid w:val="00F22861"/>
    <w:rsid w:val="00F2299D"/>
    <w:rsid w:val="00F229A7"/>
    <w:rsid w:val="00F229DE"/>
    <w:rsid w:val="00F22A61"/>
    <w:rsid w:val="00F22ACC"/>
    <w:rsid w:val="00F22BDB"/>
    <w:rsid w:val="00F22D1F"/>
    <w:rsid w:val="00F22D2F"/>
    <w:rsid w:val="00F23009"/>
    <w:rsid w:val="00F23022"/>
    <w:rsid w:val="00F230BC"/>
    <w:rsid w:val="00F230D0"/>
    <w:rsid w:val="00F231CE"/>
    <w:rsid w:val="00F2320D"/>
    <w:rsid w:val="00F23389"/>
    <w:rsid w:val="00F234FA"/>
    <w:rsid w:val="00F23657"/>
    <w:rsid w:val="00F2371D"/>
    <w:rsid w:val="00F2378D"/>
    <w:rsid w:val="00F2384B"/>
    <w:rsid w:val="00F239F2"/>
    <w:rsid w:val="00F23B9F"/>
    <w:rsid w:val="00F23CC8"/>
    <w:rsid w:val="00F23D7C"/>
    <w:rsid w:val="00F23EA4"/>
    <w:rsid w:val="00F23FE6"/>
    <w:rsid w:val="00F240D3"/>
    <w:rsid w:val="00F24102"/>
    <w:rsid w:val="00F24396"/>
    <w:rsid w:val="00F24496"/>
    <w:rsid w:val="00F2450B"/>
    <w:rsid w:val="00F24556"/>
    <w:rsid w:val="00F246B5"/>
    <w:rsid w:val="00F246BB"/>
    <w:rsid w:val="00F246C8"/>
    <w:rsid w:val="00F2476D"/>
    <w:rsid w:val="00F24779"/>
    <w:rsid w:val="00F2488D"/>
    <w:rsid w:val="00F24A04"/>
    <w:rsid w:val="00F24A3F"/>
    <w:rsid w:val="00F24BB9"/>
    <w:rsid w:val="00F24CF0"/>
    <w:rsid w:val="00F24EC5"/>
    <w:rsid w:val="00F24F9C"/>
    <w:rsid w:val="00F2500E"/>
    <w:rsid w:val="00F25073"/>
    <w:rsid w:val="00F2517B"/>
    <w:rsid w:val="00F25471"/>
    <w:rsid w:val="00F254B6"/>
    <w:rsid w:val="00F25550"/>
    <w:rsid w:val="00F256CA"/>
    <w:rsid w:val="00F25711"/>
    <w:rsid w:val="00F25748"/>
    <w:rsid w:val="00F2578E"/>
    <w:rsid w:val="00F2579A"/>
    <w:rsid w:val="00F257E8"/>
    <w:rsid w:val="00F2599A"/>
    <w:rsid w:val="00F259E3"/>
    <w:rsid w:val="00F259F1"/>
    <w:rsid w:val="00F25AA3"/>
    <w:rsid w:val="00F25D14"/>
    <w:rsid w:val="00F25EA7"/>
    <w:rsid w:val="00F25EDA"/>
    <w:rsid w:val="00F25FC7"/>
    <w:rsid w:val="00F26052"/>
    <w:rsid w:val="00F260C1"/>
    <w:rsid w:val="00F262FA"/>
    <w:rsid w:val="00F26542"/>
    <w:rsid w:val="00F265E7"/>
    <w:rsid w:val="00F26644"/>
    <w:rsid w:val="00F266D4"/>
    <w:rsid w:val="00F2678A"/>
    <w:rsid w:val="00F26815"/>
    <w:rsid w:val="00F26918"/>
    <w:rsid w:val="00F269F0"/>
    <w:rsid w:val="00F269F1"/>
    <w:rsid w:val="00F26B5F"/>
    <w:rsid w:val="00F26D87"/>
    <w:rsid w:val="00F26EAE"/>
    <w:rsid w:val="00F26EC4"/>
    <w:rsid w:val="00F27047"/>
    <w:rsid w:val="00F27341"/>
    <w:rsid w:val="00F273EB"/>
    <w:rsid w:val="00F27597"/>
    <w:rsid w:val="00F275FF"/>
    <w:rsid w:val="00F27618"/>
    <w:rsid w:val="00F27712"/>
    <w:rsid w:val="00F277D4"/>
    <w:rsid w:val="00F278A9"/>
    <w:rsid w:val="00F27A23"/>
    <w:rsid w:val="00F27AEA"/>
    <w:rsid w:val="00F27B2F"/>
    <w:rsid w:val="00F27BBF"/>
    <w:rsid w:val="00F27D31"/>
    <w:rsid w:val="00F27DD2"/>
    <w:rsid w:val="00F27DE2"/>
    <w:rsid w:val="00F27FCB"/>
    <w:rsid w:val="00F3017E"/>
    <w:rsid w:val="00F302BF"/>
    <w:rsid w:val="00F302C4"/>
    <w:rsid w:val="00F30412"/>
    <w:rsid w:val="00F304A0"/>
    <w:rsid w:val="00F306FB"/>
    <w:rsid w:val="00F30748"/>
    <w:rsid w:val="00F30993"/>
    <w:rsid w:val="00F30A99"/>
    <w:rsid w:val="00F30DBE"/>
    <w:rsid w:val="00F30DCC"/>
    <w:rsid w:val="00F30E69"/>
    <w:rsid w:val="00F3105B"/>
    <w:rsid w:val="00F310DE"/>
    <w:rsid w:val="00F31149"/>
    <w:rsid w:val="00F313C2"/>
    <w:rsid w:val="00F31426"/>
    <w:rsid w:val="00F3154D"/>
    <w:rsid w:val="00F315CB"/>
    <w:rsid w:val="00F3171C"/>
    <w:rsid w:val="00F317EF"/>
    <w:rsid w:val="00F3185B"/>
    <w:rsid w:val="00F31A35"/>
    <w:rsid w:val="00F31FDE"/>
    <w:rsid w:val="00F32075"/>
    <w:rsid w:val="00F32129"/>
    <w:rsid w:val="00F3242D"/>
    <w:rsid w:val="00F32555"/>
    <w:rsid w:val="00F326A5"/>
    <w:rsid w:val="00F326D6"/>
    <w:rsid w:val="00F327D4"/>
    <w:rsid w:val="00F32929"/>
    <w:rsid w:val="00F32952"/>
    <w:rsid w:val="00F32B2F"/>
    <w:rsid w:val="00F32B73"/>
    <w:rsid w:val="00F32BF9"/>
    <w:rsid w:val="00F32C97"/>
    <w:rsid w:val="00F32D2F"/>
    <w:rsid w:val="00F32D88"/>
    <w:rsid w:val="00F32DBF"/>
    <w:rsid w:val="00F32DFE"/>
    <w:rsid w:val="00F32E26"/>
    <w:rsid w:val="00F32E67"/>
    <w:rsid w:val="00F32F1E"/>
    <w:rsid w:val="00F330AC"/>
    <w:rsid w:val="00F332EF"/>
    <w:rsid w:val="00F334A1"/>
    <w:rsid w:val="00F337E3"/>
    <w:rsid w:val="00F3381D"/>
    <w:rsid w:val="00F33B1A"/>
    <w:rsid w:val="00F33B35"/>
    <w:rsid w:val="00F33B7B"/>
    <w:rsid w:val="00F33BD5"/>
    <w:rsid w:val="00F33EC2"/>
    <w:rsid w:val="00F33FF4"/>
    <w:rsid w:val="00F34019"/>
    <w:rsid w:val="00F34093"/>
    <w:rsid w:val="00F340DC"/>
    <w:rsid w:val="00F34141"/>
    <w:rsid w:val="00F341B2"/>
    <w:rsid w:val="00F341F0"/>
    <w:rsid w:val="00F34309"/>
    <w:rsid w:val="00F343CE"/>
    <w:rsid w:val="00F34634"/>
    <w:rsid w:val="00F34693"/>
    <w:rsid w:val="00F34778"/>
    <w:rsid w:val="00F34D8E"/>
    <w:rsid w:val="00F34E9A"/>
    <w:rsid w:val="00F34EE1"/>
    <w:rsid w:val="00F350AD"/>
    <w:rsid w:val="00F351A7"/>
    <w:rsid w:val="00F35798"/>
    <w:rsid w:val="00F357F7"/>
    <w:rsid w:val="00F3595D"/>
    <w:rsid w:val="00F35A1A"/>
    <w:rsid w:val="00F35AA2"/>
    <w:rsid w:val="00F35B0E"/>
    <w:rsid w:val="00F35C39"/>
    <w:rsid w:val="00F35EDD"/>
    <w:rsid w:val="00F360EA"/>
    <w:rsid w:val="00F3629E"/>
    <w:rsid w:val="00F362E0"/>
    <w:rsid w:val="00F363BD"/>
    <w:rsid w:val="00F3654A"/>
    <w:rsid w:val="00F365A6"/>
    <w:rsid w:val="00F365AE"/>
    <w:rsid w:val="00F365D8"/>
    <w:rsid w:val="00F366C8"/>
    <w:rsid w:val="00F3671F"/>
    <w:rsid w:val="00F36829"/>
    <w:rsid w:val="00F3689E"/>
    <w:rsid w:val="00F3694D"/>
    <w:rsid w:val="00F3698C"/>
    <w:rsid w:val="00F36A72"/>
    <w:rsid w:val="00F36CC8"/>
    <w:rsid w:val="00F36E9E"/>
    <w:rsid w:val="00F36FF6"/>
    <w:rsid w:val="00F370F2"/>
    <w:rsid w:val="00F37175"/>
    <w:rsid w:val="00F37250"/>
    <w:rsid w:val="00F3725A"/>
    <w:rsid w:val="00F372F6"/>
    <w:rsid w:val="00F373F8"/>
    <w:rsid w:val="00F3744E"/>
    <w:rsid w:val="00F37472"/>
    <w:rsid w:val="00F376EC"/>
    <w:rsid w:val="00F37869"/>
    <w:rsid w:val="00F378AE"/>
    <w:rsid w:val="00F379C8"/>
    <w:rsid w:val="00F37B39"/>
    <w:rsid w:val="00F37B78"/>
    <w:rsid w:val="00F37BEB"/>
    <w:rsid w:val="00F37CDA"/>
    <w:rsid w:val="00F37D4B"/>
    <w:rsid w:val="00F37F05"/>
    <w:rsid w:val="00F40157"/>
    <w:rsid w:val="00F401B4"/>
    <w:rsid w:val="00F401F7"/>
    <w:rsid w:val="00F40343"/>
    <w:rsid w:val="00F40373"/>
    <w:rsid w:val="00F40528"/>
    <w:rsid w:val="00F4053F"/>
    <w:rsid w:val="00F405C0"/>
    <w:rsid w:val="00F405C5"/>
    <w:rsid w:val="00F4061A"/>
    <w:rsid w:val="00F406A3"/>
    <w:rsid w:val="00F406A6"/>
    <w:rsid w:val="00F40751"/>
    <w:rsid w:val="00F4077E"/>
    <w:rsid w:val="00F407E0"/>
    <w:rsid w:val="00F4093F"/>
    <w:rsid w:val="00F40983"/>
    <w:rsid w:val="00F409E5"/>
    <w:rsid w:val="00F40B6D"/>
    <w:rsid w:val="00F40B88"/>
    <w:rsid w:val="00F40C1F"/>
    <w:rsid w:val="00F40CB8"/>
    <w:rsid w:val="00F40D56"/>
    <w:rsid w:val="00F40E40"/>
    <w:rsid w:val="00F40E6B"/>
    <w:rsid w:val="00F4126B"/>
    <w:rsid w:val="00F412D2"/>
    <w:rsid w:val="00F414A0"/>
    <w:rsid w:val="00F41614"/>
    <w:rsid w:val="00F416A9"/>
    <w:rsid w:val="00F41727"/>
    <w:rsid w:val="00F41732"/>
    <w:rsid w:val="00F41BA9"/>
    <w:rsid w:val="00F41BE8"/>
    <w:rsid w:val="00F41EC5"/>
    <w:rsid w:val="00F41FB4"/>
    <w:rsid w:val="00F41FFF"/>
    <w:rsid w:val="00F42044"/>
    <w:rsid w:val="00F42096"/>
    <w:rsid w:val="00F420A9"/>
    <w:rsid w:val="00F420C8"/>
    <w:rsid w:val="00F4216D"/>
    <w:rsid w:val="00F421D0"/>
    <w:rsid w:val="00F422BB"/>
    <w:rsid w:val="00F422E2"/>
    <w:rsid w:val="00F4244B"/>
    <w:rsid w:val="00F424D7"/>
    <w:rsid w:val="00F425A3"/>
    <w:rsid w:val="00F428F3"/>
    <w:rsid w:val="00F42B43"/>
    <w:rsid w:val="00F42CCD"/>
    <w:rsid w:val="00F42D6D"/>
    <w:rsid w:val="00F42FFB"/>
    <w:rsid w:val="00F43046"/>
    <w:rsid w:val="00F432BA"/>
    <w:rsid w:val="00F433BB"/>
    <w:rsid w:val="00F4354B"/>
    <w:rsid w:val="00F435BE"/>
    <w:rsid w:val="00F4388F"/>
    <w:rsid w:val="00F438E6"/>
    <w:rsid w:val="00F4394D"/>
    <w:rsid w:val="00F43A6C"/>
    <w:rsid w:val="00F43AA7"/>
    <w:rsid w:val="00F43B8D"/>
    <w:rsid w:val="00F43D16"/>
    <w:rsid w:val="00F43EA7"/>
    <w:rsid w:val="00F43EEF"/>
    <w:rsid w:val="00F4406E"/>
    <w:rsid w:val="00F44191"/>
    <w:rsid w:val="00F4425A"/>
    <w:rsid w:val="00F44394"/>
    <w:rsid w:val="00F443C8"/>
    <w:rsid w:val="00F444E6"/>
    <w:rsid w:val="00F44605"/>
    <w:rsid w:val="00F4472D"/>
    <w:rsid w:val="00F448B5"/>
    <w:rsid w:val="00F4499E"/>
    <w:rsid w:val="00F44BAD"/>
    <w:rsid w:val="00F44BC6"/>
    <w:rsid w:val="00F44D03"/>
    <w:rsid w:val="00F44D4C"/>
    <w:rsid w:val="00F44D92"/>
    <w:rsid w:val="00F44DFC"/>
    <w:rsid w:val="00F450EB"/>
    <w:rsid w:val="00F451AC"/>
    <w:rsid w:val="00F4521B"/>
    <w:rsid w:val="00F45275"/>
    <w:rsid w:val="00F4536D"/>
    <w:rsid w:val="00F4542F"/>
    <w:rsid w:val="00F454DF"/>
    <w:rsid w:val="00F4553F"/>
    <w:rsid w:val="00F456B0"/>
    <w:rsid w:val="00F456FF"/>
    <w:rsid w:val="00F45883"/>
    <w:rsid w:val="00F4593C"/>
    <w:rsid w:val="00F4598B"/>
    <w:rsid w:val="00F45B59"/>
    <w:rsid w:val="00F45C15"/>
    <w:rsid w:val="00F45D0B"/>
    <w:rsid w:val="00F45E9A"/>
    <w:rsid w:val="00F45F8A"/>
    <w:rsid w:val="00F460C2"/>
    <w:rsid w:val="00F46267"/>
    <w:rsid w:val="00F46268"/>
    <w:rsid w:val="00F462BF"/>
    <w:rsid w:val="00F465FF"/>
    <w:rsid w:val="00F467B2"/>
    <w:rsid w:val="00F46A07"/>
    <w:rsid w:val="00F46AAD"/>
    <w:rsid w:val="00F46AD6"/>
    <w:rsid w:val="00F46C30"/>
    <w:rsid w:val="00F46C99"/>
    <w:rsid w:val="00F46D3F"/>
    <w:rsid w:val="00F46D84"/>
    <w:rsid w:val="00F46F0C"/>
    <w:rsid w:val="00F46F17"/>
    <w:rsid w:val="00F46FFA"/>
    <w:rsid w:val="00F47147"/>
    <w:rsid w:val="00F47247"/>
    <w:rsid w:val="00F47458"/>
    <w:rsid w:val="00F4751F"/>
    <w:rsid w:val="00F4773E"/>
    <w:rsid w:val="00F47778"/>
    <w:rsid w:val="00F4784E"/>
    <w:rsid w:val="00F47855"/>
    <w:rsid w:val="00F478F8"/>
    <w:rsid w:val="00F47B0A"/>
    <w:rsid w:val="00F47C7A"/>
    <w:rsid w:val="00F47C8B"/>
    <w:rsid w:val="00F47D0D"/>
    <w:rsid w:val="00F47D7D"/>
    <w:rsid w:val="00F47E42"/>
    <w:rsid w:val="00F47FA0"/>
    <w:rsid w:val="00F500CE"/>
    <w:rsid w:val="00F500FB"/>
    <w:rsid w:val="00F50283"/>
    <w:rsid w:val="00F504D3"/>
    <w:rsid w:val="00F504F2"/>
    <w:rsid w:val="00F506FF"/>
    <w:rsid w:val="00F508CE"/>
    <w:rsid w:val="00F50BD9"/>
    <w:rsid w:val="00F50C43"/>
    <w:rsid w:val="00F50C9E"/>
    <w:rsid w:val="00F50D3F"/>
    <w:rsid w:val="00F50D5B"/>
    <w:rsid w:val="00F50EB9"/>
    <w:rsid w:val="00F50FCA"/>
    <w:rsid w:val="00F5108E"/>
    <w:rsid w:val="00F51350"/>
    <w:rsid w:val="00F51446"/>
    <w:rsid w:val="00F51457"/>
    <w:rsid w:val="00F51494"/>
    <w:rsid w:val="00F514C8"/>
    <w:rsid w:val="00F515C7"/>
    <w:rsid w:val="00F5168C"/>
    <w:rsid w:val="00F51690"/>
    <w:rsid w:val="00F5173A"/>
    <w:rsid w:val="00F517FA"/>
    <w:rsid w:val="00F51879"/>
    <w:rsid w:val="00F518E6"/>
    <w:rsid w:val="00F51A5D"/>
    <w:rsid w:val="00F51C63"/>
    <w:rsid w:val="00F51CF9"/>
    <w:rsid w:val="00F51D45"/>
    <w:rsid w:val="00F51D90"/>
    <w:rsid w:val="00F51E2D"/>
    <w:rsid w:val="00F51F6C"/>
    <w:rsid w:val="00F520B4"/>
    <w:rsid w:val="00F523FF"/>
    <w:rsid w:val="00F524D2"/>
    <w:rsid w:val="00F524DF"/>
    <w:rsid w:val="00F52508"/>
    <w:rsid w:val="00F5258C"/>
    <w:rsid w:val="00F5260B"/>
    <w:rsid w:val="00F5260F"/>
    <w:rsid w:val="00F5261B"/>
    <w:rsid w:val="00F52642"/>
    <w:rsid w:val="00F526D7"/>
    <w:rsid w:val="00F52839"/>
    <w:rsid w:val="00F52A18"/>
    <w:rsid w:val="00F52A21"/>
    <w:rsid w:val="00F52A30"/>
    <w:rsid w:val="00F52AF6"/>
    <w:rsid w:val="00F52B5D"/>
    <w:rsid w:val="00F52B94"/>
    <w:rsid w:val="00F52C32"/>
    <w:rsid w:val="00F52CB2"/>
    <w:rsid w:val="00F52D47"/>
    <w:rsid w:val="00F52E3B"/>
    <w:rsid w:val="00F52F49"/>
    <w:rsid w:val="00F5311B"/>
    <w:rsid w:val="00F5338B"/>
    <w:rsid w:val="00F536E6"/>
    <w:rsid w:val="00F5382C"/>
    <w:rsid w:val="00F53A3B"/>
    <w:rsid w:val="00F53B72"/>
    <w:rsid w:val="00F53BE5"/>
    <w:rsid w:val="00F53C15"/>
    <w:rsid w:val="00F53C4D"/>
    <w:rsid w:val="00F53C7D"/>
    <w:rsid w:val="00F53E65"/>
    <w:rsid w:val="00F53F29"/>
    <w:rsid w:val="00F5405B"/>
    <w:rsid w:val="00F54120"/>
    <w:rsid w:val="00F54215"/>
    <w:rsid w:val="00F542AA"/>
    <w:rsid w:val="00F54358"/>
    <w:rsid w:val="00F54408"/>
    <w:rsid w:val="00F54447"/>
    <w:rsid w:val="00F54504"/>
    <w:rsid w:val="00F54597"/>
    <w:rsid w:val="00F54AE3"/>
    <w:rsid w:val="00F54B54"/>
    <w:rsid w:val="00F54BCA"/>
    <w:rsid w:val="00F54BCD"/>
    <w:rsid w:val="00F54C50"/>
    <w:rsid w:val="00F54D9F"/>
    <w:rsid w:val="00F54ED8"/>
    <w:rsid w:val="00F54F38"/>
    <w:rsid w:val="00F55022"/>
    <w:rsid w:val="00F550E0"/>
    <w:rsid w:val="00F55155"/>
    <w:rsid w:val="00F552C4"/>
    <w:rsid w:val="00F553A8"/>
    <w:rsid w:val="00F553BA"/>
    <w:rsid w:val="00F554EE"/>
    <w:rsid w:val="00F55675"/>
    <w:rsid w:val="00F55679"/>
    <w:rsid w:val="00F5567A"/>
    <w:rsid w:val="00F5575A"/>
    <w:rsid w:val="00F558A7"/>
    <w:rsid w:val="00F5592A"/>
    <w:rsid w:val="00F5598E"/>
    <w:rsid w:val="00F559CD"/>
    <w:rsid w:val="00F559DF"/>
    <w:rsid w:val="00F559E3"/>
    <w:rsid w:val="00F55B33"/>
    <w:rsid w:val="00F55B42"/>
    <w:rsid w:val="00F55D9C"/>
    <w:rsid w:val="00F55E03"/>
    <w:rsid w:val="00F55E0A"/>
    <w:rsid w:val="00F55E9F"/>
    <w:rsid w:val="00F55F35"/>
    <w:rsid w:val="00F5600B"/>
    <w:rsid w:val="00F560DD"/>
    <w:rsid w:val="00F5616D"/>
    <w:rsid w:val="00F56174"/>
    <w:rsid w:val="00F561F2"/>
    <w:rsid w:val="00F56202"/>
    <w:rsid w:val="00F5626C"/>
    <w:rsid w:val="00F5639E"/>
    <w:rsid w:val="00F564C7"/>
    <w:rsid w:val="00F564CC"/>
    <w:rsid w:val="00F56607"/>
    <w:rsid w:val="00F56697"/>
    <w:rsid w:val="00F5672C"/>
    <w:rsid w:val="00F5678C"/>
    <w:rsid w:val="00F567AB"/>
    <w:rsid w:val="00F567AC"/>
    <w:rsid w:val="00F56813"/>
    <w:rsid w:val="00F56864"/>
    <w:rsid w:val="00F568AE"/>
    <w:rsid w:val="00F568DE"/>
    <w:rsid w:val="00F56AAD"/>
    <w:rsid w:val="00F56BB4"/>
    <w:rsid w:val="00F56C67"/>
    <w:rsid w:val="00F56D7A"/>
    <w:rsid w:val="00F56D93"/>
    <w:rsid w:val="00F56DA9"/>
    <w:rsid w:val="00F56E4A"/>
    <w:rsid w:val="00F56ECD"/>
    <w:rsid w:val="00F56F3D"/>
    <w:rsid w:val="00F56F95"/>
    <w:rsid w:val="00F56FAB"/>
    <w:rsid w:val="00F57049"/>
    <w:rsid w:val="00F57317"/>
    <w:rsid w:val="00F5741D"/>
    <w:rsid w:val="00F5748E"/>
    <w:rsid w:val="00F57568"/>
    <w:rsid w:val="00F57626"/>
    <w:rsid w:val="00F5765B"/>
    <w:rsid w:val="00F5771C"/>
    <w:rsid w:val="00F57784"/>
    <w:rsid w:val="00F57940"/>
    <w:rsid w:val="00F5797C"/>
    <w:rsid w:val="00F579DD"/>
    <w:rsid w:val="00F57B92"/>
    <w:rsid w:val="00F57C1B"/>
    <w:rsid w:val="00F57CAA"/>
    <w:rsid w:val="00F57D57"/>
    <w:rsid w:val="00F57E0E"/>
    <w:rsid w:val="00F57EE2"/>
    <w:rsid w:val="00F6024F"/>
    <w:rsid w:val="00F604B3"/>
    <w:rsid w:val="00F60550"/>
    <w:rsid w:val="00F60595"/>
    <w:rsid w:val="00F6063C"/>
    <w:rsid w:val="00F60916"/>
    <w:rsid w:val="00F60F54"/>
    <w:rsid w:val="00F60FD4"/>
    <w:rsid w:val="00F61049"/>
    <w:rsid w:val="00F611C5"/>
    <w:rsid w:val="00F612B7"/>
    <w:rsid w:val="00F6136C"/>
    <w:rsid w:val="00F613B6"/>
    <w:rsid w:val="00F613D1"/>
    <w:rsid w:val="00F61465"/>
    <w:rsid w:val="00F61522"/>
    <w:rsid w:val="00F61565"/>
    <w:rsid w:val="00F6158A"/>
    <w:rsid w:val="00F615E0"/>
    <w:rsid w:val="00F616B3"/>
    <w:rsid w:val="00F61804"/>
    <w:rsid w:val="00F619B1"/>
    <w:rsid w:val="00F619E1"/>
    <w:rsid w:val="00F61C99"/>
    <w:rsid w:val="00F61D2A"/>
    <w:rsid w:val="00F61D81"/>
    <w:rsid w:val="00F61DFE"/>
    <w:rsid w:val="00F61FE2"/>
    <w:rsid w:val="00F620A1"/>
    <w:rsid w:val="00F6211E"/>
    <w:rsid w:val="00F6214D"/>
    <w:rsid w:val="00F62297"/>
    <w:rsid w:val="00F62328"/>
    <w:rsid w:val="00F623FF"/>
    <w:rsid w:val="00F6265E"/>
    <w:rsid w:val="00F6272E"/>
    <w:rsid w:val="00F628AA"/>
    <w:rsid w:val="00F6294F"/>
    <w:rsid w:val="00F62958"/>
    <w:rsid w:val="00F6295E"/>
    <w:rsid w:val="00F629A1"/>
    <w:rsid w:val="00F629E0"/>
    <w:rsid w:val="00F629FF"/>
    <w:rsid w:val="00F62AAF"/>
    <w:rsid w:val="00F62ABA"/>
    <w:rsid w:val="00F62BA0"/>
    <w:rsid w:val="00F62BAC"/>
    <w:rsid w:val="00F62C95"/>
    <w:rsid w:val="00F62D53"/>
    <w:rsid w:val="00F62E37"/>
    <w:rsid w:val="00F62E39"/>
    <w:rsid w:val="00F62EE3"/>
    <w:rsid w:val="00F62F4B"/>
    <w:rsid w:val="00F63211"/>
    <w:rsid w:val="00F63385"/>
    <w:rsid w:val="00F63545"/>
    <w:rsid w:val="00F6370C"/>
    <w:rsid w:val="00F6374F"/>
    <w:rsid w:val="00F63765"/>
    <w:rsid w:val="00F637EC"/>
    <w:rsid w:val="00F638D6"/>
    <w:rsid w:val="00F63A5C"/>
    <w:rsid w:val="00F63A90"/>
    <w:rsid w:val="00F63BA9"/>
    <w:rsid w:val="00F63C70"/>
    <w:rsid w:val="00F63C8F"/>
    <w:rsid w:val="00F63CD1"/>
    <w:rsid w:val="00F63D90"/>
    <w:rsid w:val="00F63D9C"/>
    <w:rsid w:val="00F63FBA"/>
    <w:rsid w:val="00F63FD1"/>
    <w:rsid w:val="00F64115"/>
    <w:rsid w:val="00F6418B"/>
    <w:rsid w:val="00F641A5"/>
    <w:rsid w:val="00F641B9"/>
    <w:rsid w:val="00F641DE"/>
    <w:rsid w:val="00F64324"/>
    <w:rsid w:val="00F64448"/>
    <w:rsid w:val="00F6469C"/>
    <w:rsid w:val="00F64809"/>
    <w:rsid w:val="00F648B6"/>
    <w:rsid w:val="00F64B97"/>
    <w:rsid w:val="00F64C26"/>
    <w:rsid w:val="00F64C27"/>
    <w:rsid w:val="00F64C36"/>
    <w:rsid w:val="00F64D58"/>
    <w:rsid w:val="00F64D5F"/>
    <w:rsid w:val="00F64D97"/>
    <w:rsid w:val="00F64E32"/>
    <w:rsid w:val="00F64E34"/>
    <w:rsid w:val="00F64E59"/>
    <w:rsid w:val="00F64EC8"/>
    <w:rsid w:val="00F64FA5"/>
    <w:rsid w:val="00F64FB8"/>
    <w:rsid w:val="00F650ED"/>
    <w:rsid w:val="00F651B4"/>
    <w:rsid w:val="00F654DA"/>
    <w:rsid w:val="00F65541"/>
    <w:rsid w:val="00F65542"/>
    <w:rsid w:val="00F65548"/>
    <w:rsid w:val="00F6561E"/>
    <w:rsid w:val="00F6567B"/>
    <w:rsid w:val="00F65890"/>
    <w:rsid w:val="00F6590A"/>
    <w:rsid w:val="00F659A7"/>
    <w:rsid w:val="00F65A45"/>
    <w:rsid w:val="00F65A56"/>
    <w:rsid w:val="00F65B46"/>
    <w:rsid w:val="00F65C81"/>
    <w:rsid w:val="00F65CE9"/>
    <w:rsid w:val="00F65D11"/>
    <w:rsid w:val="00F65DE8"/>
    <w:rsid w:val="00F65E29"/>
    <w:rsid w:val="00F660A6"/>
    <w:rsid w:val="00F66203"/>
    <w:rsid w:val="00F662AD"/>
    <w:rsid w:val="00F66365"/>
    <w:rsid w:val="00F66384"/>
    <w:rsid w:val="00F66427"/>
    <w:rsid w:val="00F6645B"/>
    <w:rsid w:val="00F6656F"/>
    <w:rsid w:val="00F6660D"/>
    <w:rsid w:val="00F6677A"/>
    <w:rsid w:val="00F667ED"/>
    <w:rsid w:val="00F66891"/>
    <w:rsid w:val="00F6698A"/>
    <w:rsid w:val="00F669F8"/>
    <w:rsid w:val="00F66B67"/>
    <w:rsid w:val="00F66BB4"/>
    <w:rsid w:val="00F66C94"/>
    <w:rsid w:val="00F66EBA"/>
    <w:rsid w:val="00F66F2D"/>
    <w:rsid w:val="00F673C3"/>
    <w:rsid w:val="00F674D9"/>
    <w:rsid w:val="00F67593"/>
    <w:rsid w:val="00F67634"/>
    <w:rsid w:val="00F67854"/>
    <w:rsid w:val="00F67860"/>
    <w:rsid w:val="00F67921"/>
    <w:rsid w:val="00F67D17"/>
    <w:rsid w:val="00F67DE6"/>
    <w:rsid w:val="00F67E11"/>
    <w:rsid w:val="00F67E6E"/>
    <w:rsid w:val="00F67FF8"/>
    <w:rsid w:val="00F70053"/>
    <w:rsid w:val="00F7012E"/>
    <w:rsid w:val="00F70169"/>
    <w:rsid w:val="00F70181"/>
    <w:rsid w:val="00F70342"/>
    <w:rsid w:val="00F70354"/>
    <w:rsid w:val="00F70530"/>
    <w:rsid w:val="00F705DC"/>
    <w:rsid w:val="00F705F5"/>
    <w:rsid w:val="00F70627"/>
    <w:rsid w:val="00F70740"/>
    <w:rsid w:val="00F70900"/>
    <w:rsid w:val="00F70913"/>
    <w:rsid w:val="00F70994"/>
    <w:rsid w:val="00F70C09"/>
    <w:rsid w:val="00F70C4C"/>
    <w:rsid w:val="00F70DB3"/>
    <w:rsid w:val="00F70E77"/>
    <w:rsid w:val="00F70FF6"/>
    <w:rsid w:val="00F7109E"/>
    <w:rsid w:val="00F71211"/>
    <w:rsid w:val="00F712F8"/>
    <w:rsid w:val="00F713C7"/>
    <w:rsid w:val="00F713D3"/>
    <w:rsid w:val="00F714CF"/>
    <w:rsid w:val="00F71580"/>
    <w:rsid w:val="00F715A0"/>
    <w:rsid w:val="00F71681"/>
    <w:rsid w:val="00F716D5"/>
    <w:rsid w:val="00F718AB"/>
    <w:rsid w:val="00F7197C"/>
    <w:rsid w:val="00F71A50"/>
    <w:rsid w:val="00F71BD5"/>
    <w:rsid w:val="00F71BDE"/>
    <w:rsid w:val="00F71C6E"/>
    <w:rsid w:val="00F71EEF"/>
    <w:rsid w:val="00F71F18"/>
    <w:rsid w:val="00F7205D"/>
    <w:rsid w:val="00F72151"/>
    <w:rsid w:val="00F7238A"/>
    <w:rsid w:val="00F724C6"/>
    <w:rsid w:val="00F72643"/>
    <w:rsid w:val="00F726BD"/>
    <w:rsid w:val="00F7274A"/>
    <w:rsid w:val="00F727F2"/>
    <w:rsid w:val="00F728FF"/>
    <w:rsid w:val="00F7295F"/>
    <w:rsid w:val="00F729F4"/>
    <w:rsid w:val="00F72B1D"/>
    <w:rsid w:val="00F72D13"/>
    <w:rsid w:val="00F72D35"/>
    <w:rsid w:val="00F72DFF"/>
    <w:rsid w:val="00F72FC9"/>
    <w:rsid w:val="00F7310A"/>
    <w:rsid w:val="00F73120"/>
    <w:rsid w:val="00F73130"/>
    <w:rsid w:val="00F731AB"/>
    <w:rsid w:val="00F731C9"/>
    <w:rsid w:val="00F731FA"/>
    <w:rsid w:val="00F732EE"/>
    <w:rsid w:val="00F7330C"/>
    <w:rsid w:val="00F73325"/>
    <w:rsid w:val="00F73328"/>
    <w:rsid w:val="00F733E9"/>
    <w:rsid w:val="00F73580"/>
    <w:rsid w:val="00F73642"/>
    <w:rsid w:val="00F737DC"/>
    <w:rsid w:val="00F73846"/>
    <w:rsid w:val="00F73934"/>
    <w:rsid w:val="00F7394B"/>
    <w:rsid w:val="00F73B64"/>
    <w:rsid w:val="00F73BED"/>
    <w:rsid w:val="00F73C49"/>
    <w:rsid w:val="00F73D99"/>
    <w:rsid w:val="00F73F6F"/>
    <w:rsid w:val="00F73FEA"/>
    <w:rsid w:val="00F74035"/>
    <w:rsid w:val="00F741C6"/>
    <w:rsid w:val="00F74269"/>
    <w:rsid w:val="00F74361"/>
    <w:rsid w:val="00F7440A"/>
    <w:rsid w:val="00F74455"/>
    <w:rsid w:val="00F746CC"/>
    <w:rsid w:val="00F7478B"/>
    <w:rsid w:val="00F7492A"/>
    <w:rsid w:val="00F749F0"/>
    <w:rsid w:val="00F74AD1"/>
    <w:rsid w:val="00F74AE1"/>
    <w:rsid w:val="00F74AE8"/>
    <w:rsid w:val="00F74CDD"/>
    <w:rsid w:val="00F74E39"/>
    <w:rsid w:val="00F74E42"/>
    <w:rsid w:val="00F74ECF"/>
    <w:rsid w:val="00F74FE4"/>
    <w:rsid w:val="00F75111"/>
    <w:rsid w:val="00F753DF"/>
    <w:rsid w:val="00F7546A"/>
    <w:rsid w:val="00F754D7"/>
    <w:rsid w:val="00F756C1"/>
    <w:rsid w:val="00F756E2"/>
    <w:rsid w:val="00F75711"/>
    <w:rsid w:val="00F7573B"/>
    <w:rsid w:val="00F757AA"/>
    <w:rsid w:val="00F757FE"/>
    <w:rsid w:val="00F7597B"/>
    <w:rsid w:val="00F75A1B"/>
    <w:rsid w:val="00F75CDC"/>
    <w:rsid w:val="00F75D10"/>
    <w:rsid w:val="00F75E27"/>
    <w:rsid w:val="00F75ED3"/>
    <w:rsid w:val="00F76137"/>
    <w:rsid w:val="00F761BC"/>
    <w:rsid w:val="00F7651E"/>
    <w:rsid w:val="00F7659F"/>
    <w:rsid w:val="00F76780"/>
    <w:rsid w:val="00F7686B"/>
    <w:rsid w:val="00F768D4"/>
    <w:rsid w:val="00F76951"/>
    <w:rsid w:val="00F76AD1"/>
    <w:rsid w:val="00F76D45"/>
    <w:rsid w:val="00F76E69"/>
    <w:rsid w:val="00F76E99"/>
    <w:rsid w:val="00F76ED1"/>
    <w:rsid w:val="00F76FBE"/>
    <w:rsid w:val="00F77014"/>
    <w:rsid w:val="00F77015"/>
    <w:rsid w:val="00F77061"/>
    <w:rsid w:val="00F770CF"/>
    <w:rsid w:val="00F771B2"/>
    <w:rsid w:val="00F77273"/>
    <w:rsid w:val="00F772AA"/>
    <w:rsid w:val="00F772CB"/>
    <w:rsid w:val="00F7730D"/>
    <w:rsid w:val="00F773B9"/>
    <w:rsid w:val="00F77414"/>
    <w:rsid w:val="00F774DD"/>
    <w:rsid w:val="00F7751C"/>
    <w:rsid w:val="00F776AF"/>
    <w:rsid w:val="00F77744"/>
    <w:rsid w:val="00F7798A"/>
    <w:rsid w:val="00F77C98"/>
    <w:rsid w:val="00F77D9E"/>
    <w:rsid w:val="00F77E54"/>
    <w:rsid w:val="00F80199"/>
    <w:rsid w:val="00F801FC"/>
    <w:rsid w:val="00F80238"/>
    <w:rsid w:val="00F8024F"/>
    <w:rsid w:val="00F8040C"/>
    <w:rsid w:val="00F806B7"/>
    <w:rsid w:val="00F80720"/>
    <w:rsid w:val="00F80797"/>
    <w:rsid w:val="00F80945"/>
    <w:rsid w:val="00F80BA6"/>
    <w:rsid w:val="00F80C65"/>
    <w:rsid w:val="00F80C9A"/>
    <w:rsid w:val="00F80DFC"/>
    <w:rsid w:val="00F80F7B"/>
    <w:rsid w:val="00F80FF9"/>
    <w:rsid w:val="00F81053"/>
    <w:rsid w:val="00F81300"/>
    <w:rsid w:val="00F8145C"/>
    <w:rsid w:val="00F81478"/>
    <w:rsid w:val="00F815BE"/>
    <w:rsid w:val="00F8165B"/>
    <w:rsid w:val="00F817FB"/>
    <w:rsid w:val="00F8189F"/>
    <w:rsid w:val="00F819DB"/>
    <w:rsid w:val="00F81ABC"/>
    <w:rsid w:val="00F81B7F"/>
    <w:rsid w:val="00F81BAF"/>
    <w:rsid w:val="00F81BC7"/>
    <w:rsid w:val="00F81CA3"/>
    <w:rsid w:val="00F81E83"/>
    <w:rsid w:val="00F81F6E"/>
    <w:rsid w:val="00F81F7E"/>
    <w:rsid w:val="00F82129"/>
    <w:rsid w:val="00F822C0"/>
    <w:rsid w:val="00F82328"/>
    <w:rsid w:val="00F82444"/>
    <w:rsid w:val="00F824DE"/>
    <w:rsid w:val="00F824E3"/>
    <w:rsid w:val="00F82520"/>
    <w:rsid w:val="00F825A1"/>
    <w:rsid w:val="00F825AE"/>
    <w:rsid w:val="00F8262A"/>
    <w:rsid w:val="00F827AA"/>
    <w:rsid w:val="00F827BE"/>
    <w:rsid w:val="00F8284F"/>
    <w:rsid w:val="00F82AFB"/>
    <w:rsid w:val="00F82B3E"/>
    <w:rsid w:val="00F82C31"/>
    <w:rsid w:val="00F82CA7"/>
    <w:rsid w:val="00F82E51"/>
    <w:rsid w:val="00F82E9F"/>
    <w:rsid w:val="00F8321B"/>
    <w:rsid w:val="00F8324D"/>
    <w:rsid w:val="00F832DE"/>
    <w:rsid w:val="00F833B4"/>
    <w:rsid w:val="00F83650"/>
    <w:rsid w:val="00F8371E"/>
    <w:rsid w:val="00F83733"/>
    <w:rsid w:val="00F83930"/>
    <w:rsid w:val="00F83D55"/>
    <w:rsid w:val="00F83F18"/>
    <w:rsid w:val="00F840DD"/>
    <w:rsid w:val="00F8435C"/>
    <w:rsid w:val="00F84456"/>
    <w:rsid w:val="00F8445C"/>
    <w:rsid w:val="00F844A5"/>
    <w:rsid w:val="00F844EC"/>
    <w:rsid w:val="00F8468B"/>
    <w:rsid w:val="00F847D8"/>
    <w:rsid w:val="00F8481F"/>
    <w:rsid w:val="00F84908"/>
    <w:rsid w:val="00F84BCE"/>
    <w:rsid w:val="00F84D5D"/>
    <w:rsid w:val="00F84FB2"/>
    <w:rsid w:val="00F8504D"/>
    <w:rsid w:val="00F852AA"/>
    <w:rsid w:val="00F85342"/>
    <w:rsid w:val="00F85376"/>
    <w:rsid w:val="00F85388"/>
    <w:rsid w:val="00F853C6"/>
    <w:rsid w:val="00F856DF"/>
    <w:rsid w:val="00F85715"/>
    <w:rsid w:val="00F857B6"/>
    <w:rsid w:val="00F85815"/>
    <w:rsid w:val="00F85AA6"/>
    <w:rsid w:val="00F85AFE"/>
    <w:rsid w:val="00F85B04"/>
    <w:rsid w:val="00F85C15"/>
    <w:rsid w:val="00F85C4F"/>
    <w:rsid w:val="00F85E58"/>
    <w:rsid w:val="00F85E6C"/>
    <w:rsid w:val="00F861D5"/>
    <w:rsid w:val="00F862E9"/>
    <w:rsid w:val="00F8630C"/>
    <w:rsid w:val="00F8632A"/>
    <w:rsid w:val="00F86510"/>
    <w:rsid w:val="00F86590"/>
    <w:rsid w:val="00F865AA"/>
    <w:rsid w:val="00F865BB"/>
    <w:rsid w:val="00F865E3"/>
    <w:rsid w:val="00F867C4"/>
    <w:rsid w:val="00F867F8"/>
    <w:rsid w:val="00F86889"/>
    <w:rsid w:val="00F8696A"/>
    <w:rsid w:val="00F86A0C"/>
    <w:rsid w:val="00F86BFF"/>
    <w:rsid w:val="00F86CDB"/>
    <w:rsid w:val="00F86E5C"/>
    <w:rsid w:val="00F86E5E"/>
    <w:rsid w:val="00F86EC4"/>
    <w:rsid w:val="00F86F52"/>
    <w:rsid w:val="00F870A7"/>
    <w:rsid w:val="00F87588"/>
    <w:rsid w:val="00F87671"/>
    <w:rsid w:val="00F876B9"/>
    <w:rsid w:val="00F87757"/>
    <w:rsid w:val="00F877D4"/>
    <w:rsid w:val="00F878BA"/>
    <w:rsid w:val="00F87916"/>
    <w:rsid w:val="00F87A37"/>
    <w:rsid w:val="00F87A42"/>
    <w:rsid w:val="00F87A72"/>
    <w:rsid w:val="00F87AA6"/>
    <w:rsid w:val="00F87AD0"/>
    <w:rsid w:val="00F87BEC"/>
    <w:rsid w:val="00F87C0B"/>
    <w:rsid w:val="00F87C43"/>
    <w:rsid w:val="00F87ECA"/>
    <w:rsid w:val="00F87EEF"/>
    <w:rsid w:val="00F90190"/>
    <w:rsid w:val="00F901EB"/>
    <w:rsid w:val="00F902A3"/>
    <w:rsid w:val="00F902B1"/>
    <w:rsid w:val="00F9034A"/>
    <w:rsid w:val="00F90408"/>
    <w:rsid w:val="00F904BA"/>
    <w:rsid w:val="00F904F8"/>
    <w:rsid w:val="00F90512"/>
    <w:rsid w:val="00F90889"/>
    <w:rsid w:val="00F90966"/>
    <w:rsid w:val="00F909F4"/>
    <w:rsid w:val="00F90A0C"/>
    <w:rsid w:val="00F90AD0"/>
    <w:rsid w:val="00F90B2E"/>
    <w:rsid w:val="00F90C2B"/>
    <w:rsid w:val="00F90CBE"/>
    <w:rsid w:val="00F90CBF"/>
    <w:rsid w:val="00F90D02"/>
    <w:rsid w:val="00F90D8E"/>
    <w:rsid w:val="00F90DA2"/>
    <w:rsid w:val="00F90E16"/>
    <w:rsid w:val="00F90F3A"/>
    <w:rsid w:val="00F91039"/>
    <w:rsid w:val="00F91127"/>
    <w:rsid w:val="00F9113F"/>
    <w:rsid w:val="00F91176"/>
    <w:rsid w:val="00F911C5"/>
    <w:rsid w:val="00F9128D"/>
    <w:rsid w:val="00F9130F"/>
    <w:rsid w:val="00F9137D"/>
    <w:rsid w:val="00F91657"/>
    <w:rsid w:val="00F9169A"/>
    <w:rsid w:val="00F91788"/>
    <w:rsid w:val="00F9196D"/>
    <w:rsid w:val="00F91B33"/>
    <w:rsid w:val="00F9203A"/>
    <w:rsid w:val="00F924B4"/>
    <w:rsid w:val="00F92517"/>
    <w:rsid w:val="00F925DF"/>
    <w:rsid w:val="00F92627"/>
    <w:rsid w:val="00F927F4"/>
    <w:rsid w:val="00F92A70"/>
    <w:rsid w:val="00F92AA7"/>
    <w:rsid w:val="00F92CB4"/>
    <w:rsid w:val="00F92DA1"/>
    <w:rsid w:val="00F92DCF"/>
    <w:rsid w:val="00F92E27"/>
    <w:rsid w:val="00F92E88"/>
    <w:rsid w:val="00F92E96"/>
    <w:rsid w:val="00F92F0C"/>
    <w:rsid w:val="00F92F8A"/>
    <w:rsid w:val="00F92FAE"/>
    <w:rsid w:val="00F93034"/>
    <w:rsid w:val="00F933A6"/>
    <w:rsid w:val="00F933D2"/>
    <w:rsid w:val="00F93514"/>
    <w:rsid w:val="00F935C3"/>
    <w:rsid w:val="00F935DC"/>
    <w:rsid w:val="00F93769"/>
    <w:rsid w:val="00F93772"/>
    <w:rsid w:val="00F93837"/>
    <w:rsid w:val="00F93DEA"/>
    <w:rsid w:val="00F93F2F"/>
    <w:rsid w:val="00F93FAB"/>
    <w:rsid w:val="00F940F0"/>
    <w:rsid w:val="00F9415F"/>
    <w:rsid w:val="00F941F2"/>
    <w:rsid w:val="00F943C8"/>
    <w:rsid w:val="00F94456"/>
    <w:rsid w:val="00F944FD"/>
    <w:rsid w:val="00F946D7"/>
    <w:rsid w:val="00F9475C"/>
    <w:rsid w:val="00F94A08"/>
    <w:rsid w:val="00F94B5A"/>
    <w:rsid w:val="00F94C08"/>
    <w:rsid w:val="00F94CE0"/>
    <w:rsid w:val="00F94E01"/>
    <w:rsid w:val="00F94E2F"/>
    <w:rsid w:val="00F94FC3"/>
    <w:rsid w:val="00F9506D"/>
    <w:rsid w:val="00F9509C"/>
    <w:rsid w:val="00F950A6"/>
    <w:rsid w:val="00F95127"/>
    <w:rsid w:val="00F9519C"/>
    <w:rsid w:val="00F951A1"/>
    <w:rsid w:val="00F95361"/>
    <w:rsid w:val="00F9540E"/>
    <w:rsid w:val="00F95599"/>
    <w:rsid w:val="00F955D2"/>
    <w:rsid w:val="00F9567B"/>
    <w:rsid w:val="00F9568A"/>
    <w:rsid w:val="00F9569C"/>
    <w:rsid w:val="00F956FF"/>
    <w:rsid w:val="00F95775"/>
    <w:rsid w:val="00F957F1"/>
    <w:rsid w:val="00F95869"/>
    <w:rsid w:val="00F958B2"/>
    <w:rsid w:val="00F959D9"/>
    <w:rsid w:val="00F95A84"/>
    <w:rsid w:val="00F95ACE"/>
    <w:rsid w:val="00F95AF1"/>
    <w:rsid w:val="00F95AFD"/>
    <w:rsid w:val="00F95B26"/>
    <w:rsid w:val="00F95B3A"/>
    <w:rsid w:val="00F95BFC"/>
    <w:rsid w:val="00F95C68"/>
    <w:rsid w:val="00F95CD6"/>
    <w:rsid w:val="00F95CDB"/>
    <w:rsid w:val="00F95F80"/>
    <w:rsid w:val="00F96081"/>
    <w:rsid w:val="00F96456"/>
    <w:rsid w:val="00F96556"/>
    <w:rsid w:val="00F96558"/>
    <w:rsid w:val="00F965CB"/>
    <w:rsid w:val="00F966E5"/>
    <w:rsid w:val="00F9672F"/>
    <w:rsid w:val="00F967C3"/>
    <w:rsid w:val="00F96907"/>
    <w:rsid w:val="00F96B41"/>
    <w:rsid w:val="00F96C03"/>
    <w:rsid w:val="00F96C70"/>
    <w:rsid w:val="00F96C8F"/>
    <w:rsid w:val="00F96CA1"/>
    <w:rsid w:val="00F96CDF"/>
    <w:rsid w:val="00F96D78"/>
    <w:rsid w:val="00F96ECC"/>
    <w:rsid w:val="00F9711B"/>
    <w:rsid w:val="00F97225"/>
    <w:rsid w:val="00F9724B"/>
    <w:rsid w:val="00F97386"/>
    <w:rsid w:val="00F9738A"/>
    <w:rsid w:val="00F97414"/>
    <w:rsid w:val="00F97729"/>
    <w:rsid w:val="00F9793E"/>
    <w:rsid w:val="00F97B56"/>
    <w:rsid w:val="00F97D74"/>
    <w:rsid w:val="00F97D9D"/>
    <w:rsid w:val="00F97E4A"/>
    <w:rsid w:val="00F97ECF"/>
    <w:rsid w:val="00F97F56"/>
    <w:rsid w:val="00FA032B"/>
    <w:rsid w:val="00FA0420"/>
    <w:rsid w:val="00FA042E"/>
    <w:rsid w:val="00FA0595"/>
    <w:rsid w:val="00FA06CC"/>
    <w:rsid w:val="00FA06ED"/>
    <w:rsid w:val="00FA07D4"/>
    <w:rsid w:val="00FA088D"/>
    <w:rsid w:val="00FA08F9"/>
    <w:rsid w:val="00FA0A62"/>
    <w:rsid w:val="00FA0B05"/>
    <w:rsid w:val="00FA0BBA"/>
    <w:rsid w:val="00FA0C28"/>
    <w:rsid w:val="00FA0CB4"/>
    <w:rsid w:val="00FA0CEC"/>
    <w:rsid w:val="00FA0F84"/>
    <w:rsid w:val="00FA0FE1"/>
    <w:rsid w:val="00FA1161"/>
    <w:rsid w:val="00FA116A"/>
    <w:rsid w:val="00FA11FF"/>
    <w:rsid w:val="00FA12DD"/>
    <w:rsid w:val="00FA1348"/>
    <w:rsid w:val="00FA136B"/>
    <w:rsid w:val="00FA13BE"/>
    <w:rsid w:val="00FA13C8"/>
    <w:rsid w:val="00FA1600"/>
    <w:rsid w:val="00FA162F"/>
    <w:rsid w:val="00FA1801"/>
    <w:rsid w:val="00FA1867"/>
    <w:rsid w:val="00FA191A"/>
    <w:rsid w:val="00FA19BE"/>
    <w:rsid w:val="00FA1B15"/>
    <w:rsid w:val="00FA1B87"/>
    <w:rsid w:val="00FA1C98"/>
    <w:rsid w:val="00FA1D36"/>
    <w:rsid w:val="00FA1DF7"/>
    <w:rsid w:val="00FA1E09"/>
    <w:rsid w:val="00FA1F33"/>
    <w:rsid w:val="00FA205B"/>
    <w:rsid w:val="00FA215C"/>
    <w:rsid w:val="00FA21C7"/>
    <w:rsid w:val="00FA21D5"/>
    <w:rsid w:val="00FA2289"/>
    <w:rsid w:val="00FA23D5"/>
    <w:rsid w:val="00FA23E5"/>
    <w:rsid w:val="00FA24F1"/>
    <w:rsid w:val="00FA2572"/>
    <w:rsid w:val="00FA25B5"/>
    <w:rsid w:val="00FA25F2"/>
    <w:rsid w:val="00FA2728"/>
    <w:rsid w:val="00FA27E4"/>
    <w:rsid w:val="00FA284F"/>
    <w:rsid w:val="00FA28C5"/>
    <w:rsid w:val="00FA291E"/>
    <w:rsid w:val="00FA2AB7"/>
    <w:rsid w:val="00FA2B1C"/>
    <w:rsid w:val="00FA2BF7"/>
    <w:rsid w:val="00FA2C7D"/>
    <w:rsid w:val="00FA2CD9"/>
    <w:rsid w:val="00FA2D05"/>
    <w:rsid w:val="00FA2D12"/>
    <w:rsid w:val="00FA2E2C"/>
    <w:rsid w:val="00FA2EC9"/>
    <w:rsid w:val="00FA2F16"/>
    <w:rsid w:val="00FA2F65"/>
    <w:rsid w:val="00FA310F"/>
    <w:rsid w:val="00FA3163"/>
    <w:rsid w:val="00FA32CA"/>
    <w:rsid w:val="00FA3376"/>
    <w:rsid w:val="00FA3540"/>
    <w:rsid w:val="00FA3542"/>
    <w:rsid w:val="00FA3564"/>
    <w:rsid w:val="00FA3577"/>
    <w:rsid w:val="00FA3586"/>
    <w:rsid w:val="00FA35CB"/>
    <w:rsid w:val="00FA369C"/>
    <w:rsid w:val="00FA36DE"/>
    <w:rsid w:val="00FA3782"/>
    <w:rsid w:val="00FA37A8"/>
    <w:rsid w:val="00FA37CE"/>
    <w:rsid w:val="00FA3A92"/>
    <w:rsid w:val="00FA3AAC"/>
    <w:rsid w:val="00FA3AC2"/>
    <w:rsid w:val="00FA3B7B"/>
    <w:rsid w:val="00FA3B96"/>
    <w:rsid w:val="00FA3BCC"/>
    <w:rsid w:val="00FA403B"/>
    <w:rsid w:val="00FA40F3"/>
    <w:rsid w:val="00FA42EF"/>
    <w:rsid w:val="00FA43E3"/>
    <w:rsid w:val="00FA4400"/>
    <w:rsid w:val="00FA445C"/>
    <w:rsid w:val="00FA44E4"/>
    <w:rsid w:val="00FA4680"/>
    <w:rsid w:val="00FA4796"/>
    <w:rsid w:val="00FA48F3"/>
    <w:rsid w:val="00FA49D8"/>
    <w:rsid w:val="00FA4AB6"/>
    <w:rsid w:val="00FA4BC9"/>
    <w:rsid w:val="00FA4CE9"/>
    <w:rsid w:val="00FA4E5F"/>
    <w:rsid w:val="00FA4FA4"/>
    <w:rsid w:val="00FA5138"/>
    <w:rsid w:val="00FA5195"/>
    <w:rsid w:val="00FA52D3"/>
    <w:rsid w:val="00FA5340"/>
    <w:rsid w:val="00FA535C"/>
    <w:rsid w:val="00FA53F7"/>
    <w:rsid w:val="00FA547D"/>
    <w:rsid w:val="00FA5578"/>
    <w:rsid w:val="00FA5641"/>
    <w:rsid w:val="00FA56DE"/>
    <w:rsid w:val="00FA5710"/>
    <w:rsid w:val="00FA57D2"/>
    <w:rsid w:val="00FA5B5B"/>
    <w:rsid w:val="00FA5CEB"/>
    <w:rsid w:val="00FA5F06"/>
    <w:rsid w:val="00FA5FC5"/>
    <w:rsid w:val="00FA611F"/>
    <w:rsid w:val="00FA61D5"/>
    <w:rsid w:val="00FA63BF"/>
    <w:rsid w:val="00FA63EF"/>
    <w:rsid w:val="00FA647D"/>
    <w:rsid w:val="00FA65ED"/>
    <w:rsid w:val="00FA665D"/>
    <w:rsid w:val="00FA67B3"/>
    <w:rsid w:val="00FA6888"/>
    <w:rsid w:val="00FA6962"/>
    <w:rsid w:val="00FA6BDE"/>
    <w:rsid w:val="00FA6D57"/>
    <w:rsid w:val="00FA6DDD"/>
    <w:rsid w:val="00FA6E26"/>
    <w:rsid w:val="00FA6FF4"/>
    <w:rsid w:val="00FA70D6"/>
    <w:rsid w:val="00FA7180"/>
    <w:rsid w:val="00FA7195"/>
    <w:rsid w:val="00FA71EF"/>
    <w:rsid w:val="00FA71FA"/>
    <w:rsid w:val="00FA753F"/>
    <w:rsid w:val="00FA76F3"/>
    <w:rsid w:val="00FA7919"/>
    <w:rsid w:val="00FA7920"/>
    <w:rsid w:val="00FA797C"/>
    <w:rsid w:val="00FA7999"/>
    <w:rsid w:val="00FA7A9E"/>
    <w:rsid w:val="00FA7B36"/>
    <w:rsid w:val="00FA7CD7"/>
    <w:rsid w:val="00FA7D6F"/>
    <w:rsid w:val="00FA7DC8"/>
    <w:rsid w:val="00FA7DDA"/>
    <w:rsid w:val="00FA7EC6"/>
    <w:rsid w:val="00FA7F95"/>
    <w:rsid w:val="00FB020E"/>
    <w:rsid w:val="00FB03DF"/>
    <w:rsid w:val="00FB04CE"/>
    <w:rsid w:val="00FB057A"/>
    <w:rsid w:val="00FB0615"/>
    <w:rsid w:val="00FB0627"/>
    <w:rsid w:val="00FB06D0"/>
    <w:rsid w:val="00FB06F6"/>
    <w:rsid w:val="00FB070D"/>
    <w:rsid w:val="00FB0A50"/>
    <w:rsid w:val="00FB0AC6"/>
    <w:rsid w:val="00FB0B2C"/>
    <w:rsid w:val="00FB0B86"/>
    <w:rsid w:val="00FB0C36"/>
    <w:rsid w:val="00FB0D44"/>
    <w:rsid w:val="00FB0EE8"/>
    <w:rsid w:val="00FB1085"/>
    <w:rsid w:val="00FB1354"/>
    <w:rsid w:val="00FB1457"/>
    <w:rsid w:val="00FB165E"/>
    <w:rsid w:val="00FB16ED"/>
    <w:rsid w:val="00FB1853"/>
    <w:rsid w:val="00FB18B9"/>
    <w:rsid w:val="00FB19C4"/>
    <w:rsid w:val="00FB1AA2"/>
    <w:rsid w:val="00FB1B3D"/>
    <w:rsid w:val="00FB1B64"/>
    <w:rsid w:val="00FB1C6C"/>
    <w:rsid w:val="00FB1D3B"/>
    <w:rsid w:val="00FB20C7"/>
    <w:rsid w:val="00FB2115"/>
    <w:rsid w:val="00FB2117"/>
    <w:rsid w:val="00FB2273"/>
    <w:rsid w:val="00FB234B"/>
    <w:rsid w:val="00FB2357"/>
    <w:rsid w:val="00FB23C7"/>
    <w:rsid w:val="00FB2550"/>
    <w:rsid w:val="00FB25E1"/>
    <w:rsid w:val="00FB25E5"/>
    <w:rsid w:val="00FB2787"/>
    <w:rsid w:val="00FB2818"/>
    <w:rsid w:val="00FB2824"/>
    <w:rsid w:val="00FB28A2"/>
    <w:rsid w:val="00FB28E9"/>
    <w:rsid w:val="00FB28F7"/>
    <w:rsid w:val="00FB291E"/>
    <w:rsid w:val="00FB2957"/>
    <w:rsid w:val="00FB2D0E"/>
    <w:rsid w:val="00FB2D10"/>
    <w:rsid w:val="00FB2E5D"/>
    <w:rsid w:val="00FB2EEF"/>
    <w:rsid w:val="00FB3130"/>
    <w:rsid w:val="00FB313E"/>
    <w:rsid w:val="00FB3178"/>
    <w:rsid w:val="00FB31BC"/>
    <w:rsid w:val="00FB33F0"/>
    <w:rsid w:val="00FB35C4"/>
    <w:rsid w:val="00FB3669"/>
    <w:rsid w:val="00FB36D3"/>
    <w:rsid w:val="00FB3717"/>
    <w:rsid w:val="00FB386A"/>
    <w:rsid w:val="00FB38F2"/>
    <w:rsid w:val="00FB39C7"/>
    <w:rsid w:val="00FB39FD"/>
    <w:rsid w:val="00FB3B0F"/>
    <w:rsid w:val="00FB3D06"/>
    <w:rsid w:val="00FB3DD6"/>
    <w:rsid w:val="00FB3FE0"/>
    <w:rsid w:val="00FB3FE5"/>
    <w:rsid w:val="00FB4067"/>
    <w:rsid w:val="00FB4094"/>
    <w:rsid w:val="00FB4133"/>
    <w:rsid w:val="00FB41F8"/>
    <w:rsid w:val="00FB4273"/>
    <w:rsid w:val="00FB428C"/>
    <w:rsid w:val="00FB431D"/>
    <w:rsid w:val="00FB4531"/>
    <w:rsid w:val="00FB456A"/>
    <w:rsid w:val="00FB4611"/>
    <w:rsid w:val="00FB46C3"/>
    <w:rsid w:val="00FB46CC"/>
    <w:rsid w:val="00FB46F1"/>
    <w:rsid w:val="00FB48B4"/>
    <w:rsid w:val="00FB4A1D"/>
    <w:rsid w:val="00FB4B51"/>
    <w:rsid w:val="00FB4BEE"/>
    <w:rsid w:val="00FB4BFE"/>
    <w:rsid w:val="00FB4E57"/>
    <w:rsid w:val="00FB4F8C"/>
    <w:rsid w:val="00FB4F9B"/>
    <w:rsid w:val="00FB504B"/>
    <w:rsid w:val="00FB507E"/>
    <w:rsid w:val="00FB50A9"/>
    <w:rsid w:val="00FB52C8"/>
    <w:rsid w:val="00FB53F0"/>
    <w:rsid w:val="00FB5432"/>
    <w:rsid w:val="00FB5443"/>
    <w:rsid w:val="00FB548B"/>
    <w:rsid w:val="00FB54FD"/>
    <w:rsid w:val="00FB557C"/>
    <w:rsid w:val="00FB561E"/>
    <w:rsid w:val="00FB5842"/>
    <w:rsid w:val="00FB5856"/>
    <w:rsid w:val="00FB5897"/>
    <w:rsid w:val="00FB58F7"/>
    <w:rsid w:val="00FB5A25"/>
    <w:rsid w:val="00FB5AE2"/>
    <w:rsid w:val="00FB5B69"/>
    <w:rsid w:val="00FB5C79"/>
    <w:rsid w:val="00FB5D97"/>
    <w:rsid w:val="00FB5EEE"/>
    <w:rsid w:val="00FB6041"/>
    <w:rsid w:val="00FB6175"/>
    <w:rsid w:val="00FB6319"/>
    <w:rsid w:val="00FB658A"/>
    <w:rsid w:val="00FB65D0"/>
    <w:rsid w:val="00FB66BC"/>
    <w:rsid w:val="00FB682F"/>
    <w:rsid w:val="00FB684A"/>
    <w:rsid w:val="00FB6951"/>
    <w:rsid w:val="00FB6C8A"/>
    <w:rsid w:val="00FB6CB1"/>
    <w:rsid w:val="00FB6D08"/>
    <w:rsid w:val="00FB6D53"/>
    <w:rsid w:val="00FB6DAC"/>
    <w:rsid w:val="00FB701C"/>
    <w:rsid w:val="00FB705A"/>
    <w:rsid w:val="00FB705C"/>
    <w:rsid w:val="00FB70D4"/>
    <w:rsid w:val="00FB70D9"/>
    <w:rsid w:val="00FB70DB"/>
    <w:rsid w:val="00FB73EC"/>
    <w:rsid w:val="00FB744E"/>
    <w:rsid w:val="00FB784A"/>
    <w:rsid w:val="00FB7897"/>
    <w:rsid w:val="00FB78A6"/>
    <w:rsid w:val="00FB79FC"/>
    <w:rsid w:val="00FB7A8B"/>
    <w:rsid w:val="00FB7B71"/>
    <w:rsid w:val="00FB7BA8"/>
    <w:rsid w:val="00FB7CE2"/>
    <w:rsid w:val="00FB7D0F"/>
    <w:rsid w:val="00FB7F4E"/>
    <w:rsid w:val="00FC01BA"/>
    <w:rsid w:val="00FC01E6"/>
    <w:rsid w:val="00FC0217"/>
    <w:rsid w:val="00FC0314"/>
    <w:rsid w:val="00FC03EE"/>
    <w:rsid w:val="00FC0602"/>
    <w:rsid w:val="00FC0608"/>
    <w:rsid w:val="00FC065C"/>
    <w:rsid w:val="00FC068C"/>
    <w:rsid w:val="00FC072D"/>
    <w:rsid w:val="00FC07A4"/>
    <w:rsid w:val="00FC08CF"/>
    <w:rsid w:val="00FC08D7"/>
    <w:rsid w:val="00FC093C"/>
    <w:rsid w:val="00FC0A30"/>
    <w:rsid w:val="00FC0ACF"/>
    <w:rsid w:val="00FC0AF9"/>
    <w:rsid w:val="00FC0C61"/>
    <w:rsid w:val="00FC0EEC"/>
    <w:rsid w:val="00FC0F90"/>
    <w:rsid w:val="00FC10AD"/>
    <w:rsid w:val="00FC10B1"/>
    <w:rsid w:val="00FC10CE"/>
    <w:rsid w:val="00FC10F2"/>
    <w:rsid w:val="00FC11E3"/>
    <w:rsid w:val="00FC136C"/>
    <w:rsid w:val="00FC1376"/>
    <w:rsid w:val="00FC1479"/>
    <w:rsid w:val="00FC14B5"/>
    <w:rsid w:val="00FC194A"/>
    <w:rsid w:val="00FC1BC6"/>
    <w:rsid w:val="00FC1CE6"/>
    <w:rsid w:val="00FC1D1D"/>
    <w:rsid w:val="00FC1D61"/>
    <w:rsid w:val="00FC1DB3"/>
    <w:rsid w:val="00FC1E14"/>
    <w:rsid w:val="00FC1ECE"/>
    <w:rsid w:val="00FC23C6"/>
    <w:rsid w:val="00FC251E"/>
    <w:rsid w:val="00FC26ED"/>
    <w:rsid w:val="00FC270C"/>
    <w:rsid w:val="00FC2798"/>
    <w:rsid w:val="00FC28FB"/>
    <w:rsid w:val="00FC2933"/>
    <w:rsid w:val="00FC2940"/>
    <w:rsid w:val="00FC2A90"/>
    <w:rsid w:val="00FC2AB2"/>
    <w:rsid w:val="00FC2C5A"/>
    <w:rsid w:val="00FC2DCF"/>
    <w:rsid w:val="00FC2E18"/>
    <w:rsid w:val="00FC2E2B"/>
    <w:rsid w:val="00FC2F16"/>
    <w:rsid w:val="00FC2FC2"/>
    <w:rsid w:val="00FC304C"/>
    <w:rsid w:val="00FC30A6"/>
    <w:rsid w:val="00FC30B7"/>
    <w:rsid w:val="00FC323E"/>
    <w:rsid w:val="00FC3333"/>
    <w:rsid w:val="00FC3335"/>
    <w:rsid w:val="00FC34D2"/>
    <w:rsid w:val="00FC36C6"/>
    <w:rsid w:val="00FC38AA"/>
    <w:rsid w:val="00FC38E5"/>
    <w:rsid w:val="00FC3B55"/>
    <w:rsid w:val="00FC3EA1"/>
    <w:rsid w:val="00FC3EA2"/>
    <w:rsid w:val="00FC3F9D"/>
    <w:rsid w:val="00FC4005"/>
    <w:rsid w:val="00FC400A"/>
    <w:rsid w:val="00FC41BB"/>
    <w:rsid w:val="00FC4299"/>
    <w:rsid w:val="00FC43C0"/>
    <w:rsid w:val="00FC46E9"/>
    <w:rsid w:val="00FC471E"/>
    <w:rsid w:val="00FC48C7"/>
    <w:rsid w:val="00FC49C7"/>
    <w:rsid w:val="00FC4BA5"/>
    <w:rsid w:val="00FC4BE6"/>
    <w:rsid w:val="00FC4CDE"/>
    <w:rsid w:val="00FC4D29"/>
    <w:rsid w:val="00FC4D78"/>
    <w:rsid w:val="00FC4FB0"/>
    <w:rsid w:val="00FC5174"/>
    <w:rsid w:val="00FC52B4"/>
    <w:rsid w:val="00FC535C"/>
    <w:rsid w:val="00FC5802"/>
    <w:rsid w:val="00FC5841"/>
    <w:rsid w:val="00FC5A26"/>
    <w:rsid w:val="00FC5BC9"/>
    <w:rsid w:val="00FC5C83"/>
    <w:rsid w:val="00FC5EA9"/>
    <w:rsid w:val="00FC5F02"/>
    <w:rsid w:val="00FC5FC9"/>
    <w:rsid w:val="00FC6066"/>
    <w:rsid w:val="00FC6116"/>
    <w:rsid w:val="00FC6158"/>
    <w:rsid w:val="00FC6163"/>
    <w:rsid w:val="00FC62AE"/>
    <w:rsid w:val="00FC6300"/>
    <w:rsid w:val="00FC63DE"/>
    <w:rsid w:val="00FC654E"/>
    <w:rsid w:val="00FC6590"/>
    <w:rsid w:val="00FC67A8"/>
    <w:rsid w:val="00FC67FA"/>
    <w:rsid w:val="00FC68AC"/>
    <w:rsid w:val="00FC68EE"/>
    <w:rsid w:val="00FC6965"/>
    <w:rsid w:val="00FC6A44"/>
    <w:rsid w:val="00FC6A99"/>
    <w:rsid w:val="00FC6B93"/>
    <w:rsid w:val="00FC6C7F"/>
    <w:rsid w:val="00FC6C88"/>
    <w:rsid w:val="00FC6EA9"/>
    <w:rsid w:val="00FC6F03"/>
    <w:rsid w:val="00FC6F5C"/>
    <w:rsid w:val="00FC702F"/>
    <w:rsid w:val="00FC707D"/>
    <w:rsid w:val="00FC7138"/>
    <w:rsid w:val="00FC717F"/>
    <w:rsid w:val="00FC728F"/>
    <w:rsid w:val="00FC72DF"/>
    <w:rsid w:val="00FC7394"/>
    <w:rsid w:val="00FC73C8"/>
    <w:rsid w:val="00FC73CB"/>
    <w:rsid w:val="00FC755D"/>
    <w:rsid w:val="00FC7592"/>
    <w:rsid w:val="00FC77AB"/>
    <w:rsid w:val="00FC78F5"/>
    <w:rsid w:val="00FC7900"/>
    <w:rsid w:val="00FC7A38"/>
    <w:rsid w:val="00FC7C56"/>
    <w:rsid w:val="00FC7C78"/>
    <w:rsid w:val="00FC7C8F"/>
    <w:rsid w:val="00FC7D41"/>
    <w:rsid w:val="00FC7EC5"/>
    <w:rsid w:val="00FC7F8A"/>
    <w:rsid w:val="00FD0017"/>
    <w:rsid w:val="00FD005D"/>
    <w:rsid w:val="00FD00B9"/>
    <w:rsid w:val="00FD021D"/>
    <w:rsid w:val="00FD0298"/>
    <w:rsid w:val="00FD049A"/>
    <w:rsid w:val="00FD04CF"/>
    <w:rsid w:val="00FD057F"/>
    <w:rsid w:val="00FD0617"/>
    <w:rsid w:val="00FD062E"/>
    <w:rsid w:val="00FD0727"/>
    <w:rsid w:val="00FD0ACD"/>
    <w:rsid w:val="00FD0B1A"/>
    <w:rsid w:val="00FD0B99"/>
    <w:rsid w:val="00FD0BA6"/>
    <w:rsid w:val="00FD0BC1"/>
    <w:rsid w:val="00FD0C84"/>
    <w:rsid w:val="00FD0D16"/>
    <w:rsid w:val="00FD0D4B"/>
    <w:rsid w:val="00FD0DD6"/>
    <w:rsid w:val="00FD0DE7"/>
    <w:rsid w:val="00FD0E6E"/>
    <w:rsid w:val="00FD0EF3"/>
    <w:rsid w:val="00FD0FAB"/>
    <w:rsid w:val="00FD122B"/>
    <w:rsid w:val="00FD13A9"/>
    <w:rsid w:val="00FD1514"/>
    <w:rsid w:val="00FD16D7"/>
    <w:rsid w:val="00FD17F4"/>
    <w:rsid w:val="00FD1977"/>
    <w:rsid w:val="00FD1B2A"/>
    <w:rsid w:val="00FD1BEC"/>
    <w:rsid w:val="00FD1BED"/>
    <w:rsid w:val="00FD1DFA"/>
    <w:rsid w:val="00FD1E54"/>
    <w:rsid w:val="00FD2030"/>
    <w:rsid w:val="00FD2091"/>
    <w:rsid w:val="00FD22D2"/>
    <w:rsid w:val="00FD231E"/>
    <w:rsid w:val="00FD2532"/>
    <w:rsid w:val="00FD25F9"/>
    <w:rsid w:val="00FD262A"/>
    <w:rsid w:val="00FD27F0"/>
    <w:rsid w:val="00FD29FA"/>
    <w:rsid w:val="00FD2A42"/>
    <w:rsid w:val="00FD2D47"/>
    <w:rsid w:val="00FD2E6B"/>
    <w:rsid w:val="00FD2EA8"/>
    <w:rsid w:val="00FD2ECA"/>
    <w:rsid w:val="00FD2FC2"/>
    <w:rsid w:val="00FD3008"/>
    <w:rsid w:val="00FD306F"/>
    <w:rsid w:val="00FD3086"/>
    <w:rsid w:val="00FD30D5"/>
    <w:rsid w:val="00FD31ED"/>
    <w:rsid w:val="00FD3279"/>
    <w:rsid w:val="00FD3351"/>
    <w:rsid w:val="00FD354F"/>
    <w:rsid w:val="00FD35BF"/>
    <w:rsid w:val="00FD376A"/>
    <w:rsid w:val="00FD37D6"/>
    <w:rsid w:val="00FD37F9"/>
    <w:rsid w:val="00FD3806"/>
    <w:rsid w:val="00FD3925"/>
    <w:rsid w:val="00FD3998"/>
    <w:rsid w:val="00FD3A43"/>
    <w:rsid w:val="00FD3CE1"/>
    <w:rsid w:val="00FD3CF5"/>
    <w:rsid w:val="00FD3EA2"/>
    <w:rsid w:val="00FD3F2E"/>
    <w:rsid w:val="00FD3F39"/>
    <w:rsid w:val="00FD4138"/>
    <w:rsid w:val="00FD4142"/>
    <w:rsid w:val="00FD41B5"/>
    <w:rsid w:val="00FD4427"/>
    <w:rsid w:val="00FD44C7"/>
    <w:rsid w:val="00FD44D4"/>
    <w:rsid w:val="00FD45BA"/>
    <w:rsid w:val="00FD46AC"/>
    <w:rsid w:val="00FD4891"/>
    <w:rsid w:val="00FD496D"/>
    <w:rsid w:val="00FD4A5A"/>
    <w:rsid w:val="00FD4B62"/>
    <w:rsid w:val="00FD4B90"/>
    <w:rsid w:val="00FD4B98"/>
    <w:rsid w:val="00FD4DA5"/>
    <w:rsid w:val="00FD4F47"/>
    <w:rsid w:val="00FD4FDF"/>
    <w:rsid w:val="00FD5009"/>
    <w:rsid w:val="00FD5028"/>
    <w:rsid w:val="00FD520B"/>
    <w:rsid w:val="00FD52D7"/>
    <w:rsid w:val="00FD53D7"/>
    <w:rsid w:val="00FD5428"/>
    <w:rsid w:val="00FD5552"/>
    <w:rsid w:val="00FD55DA"/>
    <w:rsid w:val="00FD585E"/>
    <w:rsid w:val="00FD59B3"/>
    <w:rsid w:val="00FD5A53"/>
    <w:rsid w:val="00FD5A92"/>
    <w:rsid w:val="00FD5A9F"/>
    <w:rsid w:val="00FD5AE1"/>
    <w:rsid w:val="00FD5AF7"/>
    <w:rsid w:val="00FD5C72"/>
    <w:rsid w:val="00FD5E17"/>
    <w:rsid w:val="00FD61F6"/>
    <w:rsid w:val="00FD6205"/>
    <w:rsid w:val="00FD6286"/>
    <w:rsid w:val="00FD635F"/>
    <w:rsid w:val="00FD6382"/>
    <w:rsid w:val="00FD64A3"/>
    <w:rsid w:val="00FD64D2"/>
    <w:rsid w:val="00FD64E2"/>
    <w:rsid w:val="00FD658E"/>
    <w:rsid w:val="00FD6731"/>
    <w:rsid w:val="00FD677A"/>
    <w:rsid w:val="00FD6A2A"/>
    <w:rsid w:val="00FD6ACB"/>
    <w:rsid w:val="00FD6B00"/>
    <w:rsid w:val="00FD6BEB"/>
    <w:rsid w:val="00FD6C36"/>
    <w:rsid w:val="00FD6CDE"/>
    <w:rsid w:val="00FD6CE5"/>
    <w:rsid w:val="00FD6D4F"/>
    <w:rsid w:val="00FD6E03"/>
    <w:rsid w:val="00FD6F06"/>
    <w:rsid w:val="00FD7004"/>
    <w:rsid w:val="00FD703A"/>
    <w:rsid w:val="00FD72D7"/>
    <w:rsid w:val="00FD7371"/>
    <w:rsid w:val="00FD739C"/>
    <w:rsid w:val="00FD7658"/>
    <w:rsid w:val="00FD7792"/>
    <w:rsid w:val="00FD77DE"/>
    <w:rsid w:val="00FD797B"/>
    <w:rsid w:val="00FD7A3E"/>
    <w:rsid w:val="00FD7A83"/>
    <w:rsid w:val="00FD7AFA"/>
    <w:rsid w:val="00FD7B12"/>
    <w:rsid w:val="00FD7C48"/>
    <w:rsid w:val="00FD7DF9"/>
    <w:rsid w:val="00FD7E6A"/>
    <w:rsid w:val="00FD7EBD"/>
    <w:rsid w:val="00FD7EF1"/>
    <w:rsid w:val="00FD7F05"/>
    <w:rsid w:val="00FE013A"/>
    <w:rsid w:val="00FE01D6"/>
    <w:rsid w:val="00FE0265"/>
    <w:rsid w:val="00FE0269"/>
    <w:rsid w:val="00FE032C"/>
    <w:rsid w:val="00FE0349"/>
    <w:rsid w:val="00FE03F9"/>
    <w:rsid w:val="00FE04AE"/>
    <w:rsid w:val="00FE04D1"/>
    <w:rsid w:val="00FE05A0"/>
    <w:rsid w:val="00FE0617"/>
    <w:rsid w:val="00FE0707"/>
    <w:rsid w:val="00FE07CB"/>
    <w:rsid w:val="00FE0861"/>
    <w:rsid w:val="00FE099A"/>
    <w:rsid w:val="00FE0C1D"/>
    <w:rsid w:val="00FE0CB2"/>
    <w:rsid w:val="00FE0DFB"/>
    <w:rsid w:val="00FE0E68"/>
    <w:rsid w:val="00FE0FA9"/>
    <w:rsid w:val="00FE103C"/>
    <w:rsid w:val="00FE10BD"/>
    <w:rsid w:val="00FE10FC"/>
    <w:rsid w:val="00FE113D"/>
    <w:rsid w:val="00FE11A3"/>
    <w:rsid w:val="00FE1286"/>
    <w:rsid w:val="00FE1305"/>
    <w:rsid w:val="00FE1325"/>
    <w:rsid w:val="00FE1470"/>
    <w:rsid w:val="00FE149C"/>
    <w:rsid w:val="00FE15A2"/>
    <w:rsid w:val="00FE184F"/>
    <w:rsid w:val="00FE18B1"/>
    <w:rsid w:val="00FE18DE"/>
    <w:rsid w:val="00FE1921"/>
    <w:rsid w:val="00FE19A6"/>
    <w:rsid w:val="00FE1A24"/>
    <w:rsid w:val="00FE1B8C"/>
    <w:rsid w:val="00FE1BC8"/>
    <w:rsid w:val="00FE1DEB"/>
    <w:rsid w:val="00FE1E0E"/>
    <w:rsid w:val="00FE1E1A"/>
    <w:rsid w:val="00FE213F"/>
    <w:rsid w:val="00FE21C4"/>
    <w:rsid w:val="00FE2245"/>
    <w:rsid w:val="00FE23CF"/>
    <w:rsid w:val="00FE24EC"/>
    <w:rsid w:val="00FE250F"/>
    <w:rsid w:val="00FE2534"/>
    <w:rsid w:val="00FE2567"/>
    <w:rsid w:val="00FE285C"/>
    <w:rsid w:val="00FE2987"/>
    <w:rsid w:val="00FE29E8"/>
    <w:rsid w:val="00FE2A75"/>
    <w:rsid w:val="00FE2B3F"/>
    <w:rsid w:val="00FE2B75"/>
    <w:rsid w:val="00FE2BE8"/>
    <w:rsid w:val="00FE2CF9"/>
    <w:rsid w:val="00FE2D04"/>
    <w:rsid w:val="00FE2D8B"/>
    <w:rsid w:val="00FE2DD7"/>
    <w:rsid w:val="00FE2EA2"/>
    <w:rsid w:val="00FE304E"/>
    <w:rsid w:val="00FE3184"/>
    <w:rsid w:val="00FE31BC"/>
    <w:rsid w:val="00FE32C9"/>
    <w:rsid w:val="00FE3317"/>
    <w:rsid w:val="00FE3372"/>
    <w:rsid w:val="00FE3486"/>
    <w:rsid w:val="00FE3AAA"/>
    <w:rsid w:val="00FE3B3B"/>
    <w:rsid w:val="00FE3BBD"/>
    <w:rsid w:val="00FE3CB1"/>
    <w:rsid w:val="00FE3F89"/>
    <w:rsid w:val="00FE403D"/>
    <w:rsid w:val="00FE4095"/>
    <w:rsid w:val="00FE40FB"/>
    <w:rsid w:val="00FE4128"/>
    <w:rsid w:val="00FE4289"/>
    <w:rsid w:val="00FE43C0"/>
    <w:rsid w:val="00FE43F0"/>
    <w:rsid w:val="00FE4473"/>
    <w:rsid w:val="00FE4536"/>
    <w:rsid w:val="00FE4625"/>
    <w:rsid w:val="00FE46AF"/>
    <w:rsid w:val="00FE46FD"/>
    <w:rsid w:val="00FE4731"/>
    <w:rsid w:val="00FE4C82"/>
    <w:rsid w:val="00FE4EF7"/>
    <w:rsid w:val="00FE4F8C"/>
    <w:rsid w:val="00FE51A6"/>
    <w:rsid w:val="00FE5287"/>
    <w:rsid w:val="00FE537E"/>
    <w:rsid w:val="00FE54AE"/>
    <w:rsid w:val="00FE54C6"/>
    <w:rsid w:val="00FE55EC"/>
    <w:rsid w:val="00FE56E7"/>
    <w:rsid w:val="00FE5861"/>
    <w:rsid w:val="00FE5982"/>
    <w:rsid w:val="00FE59C7"/>
    <w:rsid w:val="00FE5A38"/>
    <w:rsid w:val="00FE5AC5"/>
    <w:rsid w:val="00FE5C02"/>
    <w:rsid w:val="00FE5DEE"/>
    <w:rsid w:val="00FE5E16"/>
    <w:rsid w:val="00FE5E8C"/>
    <w:rsid w:val="00FE6163"/>
    <w:rsid w:val="00FE6164"/>
    <w:rsid w:val="00FE624F"/>
    <w:rsid w:val="00FE625E"/>
    <w:rsid w:val="00FE62A1"/>
    <w:rsid w:val="00FE63F1"/>
    <w:rsid w:val="00FE6422"/>
    <w:rsid w:val="00FE66EE"/>
    <w:rsid w:val="00FE6776"/>
    <w:rsid w:val="00FE6800"/>
    <w:rsid w:val="00FE68C9"/>
    <w:rsid w:val="00FE68FB"/>
    <w:rsid w:val="00FE6930"/>
    <w:rsid w:val="00FE69C0"/>
    <w:rsid w:val="00FE6BB1"/>
    <w:rsid w:val="00FE6E53"/>
    <w:rsid w:val="00FE6F56"/>
    <w:rsid w:val="00FE6F73"/>
    <w:rsid w:val="00FE6FF3"/>
    <w:rsid w:val="00FE7046"/>
    <w:rsid w:val="00FE7066"/>
    <w:rsid w:val="00FE70E7"/>
    <w:rsid w:val="00FE7101"/>
    <w:rsid w:val="00FE7371"/>
    <w:rsid w:val="00FE73BF"/>
    <w:rsid w:val="00FE73EE"/>
    <w:rsid w:val="00FE7748"/>
    <w:rsid w:val="00FE78AE"/>
    <w:rsid w:val="00FE795C"/>
    <w:rsid w:val="00FE79C2"/>
    <w:rsid w:val="00FE79E3"/>
    <w:rsid w:val="00FE7AC2"/>
    <w:rsid w:val="00FE7B5B"/>
    <w:rsid w:val="00FE7BB1"/>
    <w:rsid w:val="00FE7C21"/>
    <w:rsid w:val="00FE7C4F"/>
    <w:rsid w:val="00FE7D55"/>
    <w:rsid w:val="00FF0076"/>
    <w:rsid w:val="00FF00EF"/>
    <w:rsid w:val="00FF014E"/>
    <w:rsid w:val="00FF0481"/>
    <w:rsid w:val="00FF04D9"/>
    <w:rsid w:val="00FF0538"/>
    <w:rsid w:val="00FF058B"/>
    <w:rsid w:val="00FF0667"/>
    <w:rsid w:val="00FF0692"/>
    <w:rsid w:val="00FF069D"/>
    <w:rsid w:val="00FF074F"/>
    <w:rsid w:val="00FF080D"/>
    <w:rsid w:val="00FF0931"/>
    <w:rsid w:val="00FF0ADD"/>
    <w:rsid w:val="00FF0B88"/>
    <w:rsid w:val="00FF0CDF"/>
    <w:rsid w:val="00FF1026"/>
    <w:rsid w:val="00FF102E"/>
    <w:rsid w:val="00FF107D"/>
    <w:rsid w:val="00FF107E"/>
    <w:rsid w:val="00FF10CA"/>
    <w:rsid w:val="00FF121D"/>
    <w:rsid w:val="00FF1265"/>
    <w:rsid w:val="00FF132C"/>
    <w:rsid w:val="00FF1420"/>
    <w:rsid w:val="00FF14B4"/>
    <w:rsid w:val="00FF16B7"/>
    <w:rsid w:val="00FF1795"/>
    <w:rsid w:val="00FF1856"/>
    <w:rsid w:val="00FF19F1"/>
    <w:rsid w:val="00FF1A7F"/>
    <w:rsid w:val="00FF1A8E"/>
    <w:rsid w:val="00FF1B77"/>
    <w:rsid w:val="00FF1E80"/>
    <w:rsid w:val="00FF1F13"/>
    <w:rsid w:val="00FF1F1E"/>
    <w:rsid w:val="00FF2014"/>
    <w:rsid w:val="00FF23DC"/>
    <w:rsid w:val="00FF249C"/>
    <w:rsid w:val="00FF249D"/>
    <w:rsid w:val="00FF2624"/>
    <w:rsid w:val="00FF27C7"/>
    <w:rsid w:val="00FF2817"/>
    <w:rsid w:val="00FF285E"/>
    <w:rsid w:val="00FF287A"/>
    <w:rsid w:val="00FF2943"/>
    <w:rsid w:val="00FF2960"/>
    <w:rsid w:val="00FF29F7"/>
    <w:rsid w:val="00FF2DCD"/>
    <w:rsid w:val="00FF2E86"/>
    <w:rsid w:val="00FF30F3"/>
    <w:rsid w:val="00FF3168"/>
    <w:rsid w:val="00FF3185"/>
    <w:rsid w:val="00FF3258"/>
    <w:rsid w:val="00FF32FB"/>
    <w:rsid w:val="00FF334D"/>
    <w:rsid w:val="00FF34BF"/>
    <w:rsid w:val="00FF35DA"/>
    <w:rsid w:val="00FF35DC"/>
    <w:rsid w:val="00FF36B9"/>
    <w:rsid w:val="00FF37D8"/>
    <w:rsid w:val="00FF3829"/>
    <w:rsid w:val="00FF394A"/>
    <w:rsid w:val="00FF3A34"/>
    <w:rsid w:val="00FF3ABD"/>
    <w:rsid w:val="00FF3D4D"/>
    <w:rsid w:val="00FF3D8F"/>
    <w:rsid w:val="00FF3E72"/>
    <w:rsid w:val="00FF3E98"/>
    <w:rsid w:val="00FF409C"/>
    <w:rsid w:val="00FF40A5"/>
    <w:rsid w:val="00FF4302"/>
    <w:rsid w:val="00FF46F0"/>
    <w:rsid w:val="00FF471F"/>
    <w:rsid w:val="00FF47C2"/>
    <w:rsid w:val="00FF4974"/>
    <w:rsid w:val="00FF49B0"/>
    <w:rsid w:val="00FF49E4"/>
    <w:rsid w:val="00FF4A1D"/>
    <w:rsid w:val="00FF4AA9"/>
    <w:rsid w:val="00FF4AC5"/>
    <w:rsid w:val="00FF4BCC"/>
    <w:rsid w:val="00FF4D2B"/>
    <w:rsid w:val="00FF503F"/>
    <w:rsid w:val="00FF506B"/>
    <w:rsid w:val="00FF50DD"/>
    <w:rsid w:val="00FF5154"/>
    <w:rsid w:val="00FF523B"/>
    <w:rsid w:val="00FF5419"/>
    <w:rsid w:val="00FF5451"/>
    <w:rsid w:val="00FF54F6"/>
    <w:rsid w:val="00FF551C"/>
    <w:rsid w:val="00FF55EF"/>
    <w:rsid w:val="00FF568E"/>
    <w:rsid w:val="00FF5728"/>
    <w:rsid w:val="00FF5749"/>
    <w:rsid w:val="00FF57EE"/>
    <w:rsid w:val="00FF58F2"/>
    <w:rsid w:val="00FF58F4"/>
    <w:rsid w:val="00FF58F9"/>
    <w:rsid w:val="00FF5AB8"/>
    <w:rsid w:val="00FF5AE9"/>
    <w:rsid w:val="00FF5FA1"/>
    <w:rsid w:val="00FF6065"/>
    <w:rsid w:val="00FF60B9"/>
    <w:rsid w:val="00FF60D8"/>
    <w:rsid w:val="00FF60EA"/>
    <w:rsid w:val="00FF6187"/>
    <w:rsid w:val="00FF619B"/>
    <w:rsid w:val="00FF6207"/>
    <w:rsid w:val="00FF623E"/>
    <w:rsid w:val="00FF62A5"/>
    <w:rsid w:val="00FF62FF"/>
    <w:rsid w:val="00FF654D"/>
    <w:rsid w:val="00FF655E"/>
    <w:rsid w:val="00FF65E5"/>
    <w:rsid w:val="00FF660F"/>
    <w:rsid w:val="00FF684B"/>
    <w:rsid w:val="00FF691A"/>
    <w:rsid w:val="00FF6971"/>
    <w:rsid w:val="00FF6A3F"/>
    <w:rsid w:val="00FF6B66"/>
    <w:rsid w:val="00FF6B80"/>
    <w:rsid w:val="00FF6BA0"/>
    <w:rsid w:val="00FF6BC6"/>
    <w:rsid w:val="00FF6DD9"/>
    <w:rsid w:val="00FF6E66"/>
    <w:rsid w:val="00FF6F27"/>
    <w:rsid w:val="00FF7045"/>
    <w:rsid w:val="00FF7095"/>
    <w:rsid w:val="00FF70DA"/>
    <w:rsid w:val="00FF717A"/>
    <w:rsid w:val="00FF7308"/>
    <w:rsid w:val="00FF7587"/>
    <w:rsid w:val="00FF7637"/>
    <w:rsid w:val="00FF77D1"/>
    <w:rsid w:val="00FF7985"/>
    <w:rsid w:val="00FF7987"/>
    <w:rsid w:val="00FF7B51"/>
    <w:rsid w:val="00FF7E32"/>
    <w:rsid w:val="00FF7E9E"/>
    <w:rsid w:val="00FF7EB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List Bulle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Normal (Web)" w:uiPriority="99"/>
    <w:lsdException w:name="HTML Cite" w:uiPriority="99"/>
    <w:lsdException w:name="HTML Preformatted"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7CCE"/>
    <w:rPr>
      <w:sz w:val="24"/>
      <w:szCs w:val="24"/>
    </w:rPr>
  </w:style>
  <w:style w:type="paragraph" w:styleId="1">
    <w:name w:val="heading 1"/>
    <w:basedOn w:val="a"/>
    <w:next w:val="a"/>
    <w:link w:val="10"/>
    <w:uiPriority w:val="9"/>
    <w:qFormat/>
    <w:rsid w:val="00057CCE"/>
    <w:pPr>
      <w:keepNext/>
      <w:keepLines/>
      <w:spacing w:before="480" w:line="276" w:lineRule="auto"/>
      <w:outlineLvl w:val="0"/>
    </w:pPr>
    <w:rPr>
      <w:rFonts w:ascii="Cambria" w:hAnsi="Cambria"/>
      <w:b/>
      <w:bCs/>
      <w:color w:val="365F91"/>
      <w:sz w:val="28"/>
      <w:szCs w:val="28"/>
    </w:rPr>
  </w:style>
  <w:style w:type="paragraph" w:styleId="2">
    <w:name w:val="heading 2"/>
    <w:basedOn w:val="a"/>
    <w:next w:val="a"/>
    <w:link w:val="20"/>
    <w:uiPriority w:val="9"/>
    <w:qFormat/>
    <w:rsid w:val="00057CCE"/>
    <w:pPr>
      <w:keepNext/>
      <w:spacing w:before="266"/>
      <w:ind w:left="1584" w:right="1218"/>
      <w:outlineLvl w:val="1"/>
    </w:pPr>
    <w:rPr>
      <w:rFonts w:ascii="Arial" w:hAnsi="Arial"/>
      <w:snapToGrid w:val="0"/>
      <w:szCs w:val="20"/>
      <w:lang w:val="en-US"/>
    </w:rPr>
  </w:style>
  <w:style w:type="paragraph" w:styleId="3">
    <w:name w:val="heading 3"/>
    <w:basedOn w:val="a"/>
    <w:next w:val="a"/>
    <w:link w:val="30"/>
    <w:uiPriority w:val="9"/>
    <w:qFormat/>
    <w:rsid w:val="00057CCE"/>
    <w:pPr>
      <w:keepNext/>
      <w:ind w:left="1188"/>
      <w:outlineLvl w:val="2"/>
    </w:pPr>
    <w:rPr>
      <w:rFonts w:ascii="Arial" w:hAnsi="Arial"/>
      <w:snapToGrid w:val="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057CCE"/>
    <w:rPr>
      <w:rFonts w:ascii="Cambria" w:hAnsi="Cambria"/>
      <w:b/>
      <w:bCs/>
      <w:color w:val="365F91"/>
      <w:sz w:val="28"/>
      <w:szCs w:val="28"/>
      <w:lang w:val="ru-RU" w:eastAsia="ru-RU" w:bidi="ar-SA"/>
    </w:rPr>
  </w:style>
  <w:style w:type="character" w:customStyle="1" w:styleId="20">
    <w:name w:val="Заголовок 2 Знак"/>
    <w:basedOn w:val="a0"/>
    <w:link w:val="2"/>
    <w:uiPriority w:val="9"/>
    <w:rsid w:val="00057CCE"/>
    <w:rPr>
      <w:rFonts w:ascii="Arial" w:hAnsi="Arial"/>
      <w:snapToGrid w:val="0"/>
      <w:sz w:val="24"/>
      <w:lang w:val="en-US"/>
    </w:rPr>
  </w:style>
  <w:style w:type="character" w:customStyle="1" w:styleId="30">
    <w:name w:val="Заголовок 3 Знак"/>
    <w:basedOn w:val="a0"/>
    <w:link w:val="3"/>
    <w:uiPriority w:val="9"/>
    <w:rsid w:val="00057CCE"/>
    <w:rPr>
      <w:rFonts w:ascii="Arial" w:hAnsi="Arial"/>
      <w:snapToGrid w:val="0"/>
      <w:sz w:val="24"/>
      <w:lang w:val="en-US"/>
    </w:rPr>
  </w:style>
  <w:style w:type="paragraph" w:styleId="a3">
    <w:name w:val="Normal (Web)"/>
    <w:basedOn w:val="a"/>
    <w:uiPriority w:val="99"/>
    <w:rsid w:val="00D741EF"/>
    <w:pPr>
      <w:spacing w:before="150" w:after="225"/>
    </w:pPr>
  </w:style>
  <w:style w:type="table" w:styleId="a4">
    <w:name w:val="Table Grid"/>
    <w:basedOn w:val="a1"/>
    <w:uiPriority w:val="59"/>
    <w:rsid w:val="00D741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rsid w:val="00D741EF"/>
    <w:pPr>
      <w:tabs>
        <w:tab w:val="center" w:pos="4677"/>
        <w:tab w:val="right" w:pos="9355"/>
      </w:tabs>
    </w:pPr>
  </w:style>
  <w:style w:type="character" w:customStyle="1" w:styleId="a6">
    <w:name w:val="Верхний колонтитул Знак"/>
    <w:basedOn w:val="a0"/>
    <w:link w:val="a5"/>
    <w:uiPriority w:val="99"/>
    <w:rsid w:val="00043303"/>
    <w:rPr>
      <w:sz w:val="24"/>
      <w:szCs w:val="24"/>
    </w:rPr>
  </w:style>
  <w:style w:type="character" w:styleId="a7">
    <w:name w:val="page number"/>
    <w:basedOn w:val="a0"/>
    <w:rsid w:val="00D741EF"/>
  </w:style>
  <w:style w:type="character" w:styleId="a8">
    <w:name w:val="Hyperlink"/>
    <w:uiPriority w:val="99"/>
    <w:rsid w:val="00D741EF"/>
    <w:rPr>
      <w:color w:val="0000FF"/>
      <w:u w:val="single"/>
    </w:rPr>
  </w:style>
  <w:style w:type="paragraph" w:styleId="a9">
    <w:name w:val="footnote text"/>
    <w:aliases w:val=" Знак3,Знак3 Знак,Знак3,Знак, Знак3 Знак, Знак,Текст сноски Знак3,Текст сноски Знак1 Знак1,Текст сноски Знак1 Знак Знак Знак Знак Знак1,Текст сноски Знак1 Знак Знак Знак Знак1,Текст сноски Знак1,Текст сноски Знак4 Знак"/>
    <w:basedOn w:val="a"/>
    <w:link w:val="aa"/>
    <w:uiPriority w:val="99"/>
    <w:rsid w:val="00D741EF"/>
    <w:rPr>
      <w:sz w:val="20"/>
      <w:szCs w:val="20"/>
    </w:rPr>
  </w:style>
  <w:style w:type="character" w:customStyle="1" w:styleId="aa">
    <w:name w:val="Текст сноски Знак"/>
    <w:aliases w:val=" Знак3 Знак1,Знак3 Знак Знак,Знак3 Знак1,Знак Знак, Знак3 Знак Знак, Знак Знак,Текст сноски Знак3 Знак,Текст сноски Знак1 Знак1 Знак,Текст сноски Знак1 Знак Знак Знак Знак Знак1 Знак,Текст сноски Знак1 Знак Знак Знак Знак1 Знак"/>
    <w:link w:val="a9"/>
    <w:uiPriority w:val="99"/>
    <w:rsid w:val="00D741EF"/>
    <w:rPr>
      <w:lang w:val="ru-RU" w:eastAsia="ru-RU" w:bidi="ar-SA"/>
    </w:rPr>
  </w:style>
  <w:style w:type="character" w:styleId="ab">
    <w:name w:val="footnote reference"/>
    <w:uiPriority w:val="99"/>
    <w:semiHidden/>
    <w:rsid w:val="00D741EF"/>
    <w:rPr>
      <w:vertAlign w:val="superscript"/>
    </w:rPr>
  </w:style>
  <w:style w:type="character" w:styleId="ac">
    <w:name w:val="Strong"/>
    <w:uiPriority w:val="22"/>
    <w:qFormat/>
    <w:rsid w:val="00057CCE"/>
    <w:rPr>
      <w:b/>
      <w:bCs/>
    </w:rPr>
  </w:style>
  <w:style w:type="paragraph" w:customStyle="1" w:styleId="rvps143">
    <w:name w:val="rvps143"/>
    <w:basedOn w:val="a"/>
    <w:rsid w:val="00D741EF"/>
    <w:pPr>
      <w:spacing w:before="100" w:beforeAutospacing="1" w:after="100" w:afterAutospacing="1"/>
    </w:pPr>
  </w:style>
  <w:style w:type="paragraph" w:styleId="ad">
    <w:name w:val="List Paragraph"/>
    <w:basedOn w:val="a"/>
    <w:uiPriority w:val="34"/>
    <w:qFormat/>
    <w:rsid w:val="00057CCE"/>
    <w:pPr>
      <w:spacing w:after="200" w:line="276" w:lineRule="auto"/>
      <w:ind w:left="720"/>
      <w:contextualSpacing/>
    </w:pPr>
    <w:rPr>
      <w:rFonts w:ascii="Calibri" w:hAnsi="Calibri"/>
      <w:sz w:val="22"/>
      <w:szCs w:val="22"/>
    </w:rPr>
  </w:style>
  <w:style w:type="paragraph" w:customStyle="1" w:styleId="txt">
    <w:name w:val="txt"/>
    <w:basedOn w:val="a"/>
    <w:rsid w:val="00D741EF"/>
    <w:pPr>
      <w:spacing w:before="100" w:beforeAutospacing="1" w:after="100" w:afterAutospacing="1"/>
    </w:pPr>
  </w:style>
  <w:style w:type="character" w:styleId="ae">
    <w:name w:val="Emphasis"/>
    <w:uiPriority w:val="20"/>
    <w:qFormat/>
    <w:rsid w:val="00057CCE"/>
    <w:rPr>
      <w:i/>
      <w:iCs/>
    </w:rPr>
  </w:style>
  <w:style w:type="paragraph" w:customStyle="1" w:styleId="af">
    <w:name w:val="Знак Знак Знак Знак Знак Знак Знак Знак Знак Знак Знак Знак"/>
    <w:basedOn w:val="a"/>
    <w:rsid w:val="00D741EF"/>
    <w:pPr>
      <w:tabs>
        <w:tab w:val="num" w:pos="643"/>
      </w:tabs>
      <w:spacing w:after="160" w:line="240" w:lineRule="exact"/>
    </w:pPr>
    <w:rPr>
      <w:rFonts w:ascii="Verdana" w:hAnsi="Verdana" w:cs="Verdana"/>
      <w:sz w:val="20"/>
      <w:szCs w:val="20"/>
      <w:lang w:val="en-US" w:eastAsia="en-US"/>
    </w:rPr>
  </w:style>
  <w:style w:type="paragraph" w:styleId="af0">
    <w:name w:val="Body Text Indent"/>
    <w:basedOn w:val="a"/>
    <w:link w:val="af1"/>
    <w:rsid w:val="00D741EF"/>
    <w:pPr>
      <w:spacing w:after="120"/>
      <w:ind w:left="283"/>
    </w:pPr>
  </w:style>
  <w:style w:type="character" w:customStyle="1" w:styleId="af1">
    <w:name w:val="Основной текст с отступом Знак"/>
    <w:basedOn w:val="a0"/>
    <w:link w:val="af0"/>
    <w:rsid w:val="00043303"/>
    <w:rPr>
      <w:sz w:val="24"/>
      <w:szCs w:val="24"/>
    </w:rPr>
  </w:style>
  <w:style w:type="paragraph" w:customStyle="1" w:styleId="af2">
    <w:name w:val="Знак Знак Знак Знак Знак Знак Знак"/>
    <w:basedOn w:val="a"/>
    <w:rsid w:val="00D741EF"/>
    <w:pPr>
      <w:tabs>
        <w:tab w:val="num" w:pos="643"/>
      </w:tabs>
      <w:spacing w:after="160" w:line="240" w:lineRule="exact"/>
    </w:pPr>
    <w:rPr>
      <w:rFonts w:ascii="Verdana" w:hAnsi="Verdana" w:cs="Verdana"/>
      <w:sz w:val="20"/>
      <w:szCs w:val="20"/>
      <w:lang w:val="en-US" w:eastAsia="en-US"/>
    </w:rPr>
  </w:style>
  <w:style w:type="character" w:customStyle="1" w:styleId="FontStyle27">
    <w:name w:val="Font Style27"/>
    <w:rsid w:val="00D741EF"/>
    <w:rPr>
      <w:rFonts w:ascii="Times New Roman" w:hAnsi="Times New Roman" w:cs="Times New Roman"/>
      <w:sz w:val="20"/>
      <w:szCs w:val="20"/>
    </w:rPr>
  </w:style>
  <w:style w:type="paragraph" w:customStyle="1" w:styleId="Style3">
    <w:name w:val="Style3"/>
    <w:basedOn w:val="a"/>
    <w:rsid w:val="00D741EF"/>
    <w:pPr>
      <w:widowControl w:val="0"/>
      <w:autoSpaceDE w:val="0"/>
      <w:autoSpaceDN w:val="0"/>
      <w:adjustRightInd w:val="0"/>
      <w:spacing w:line="240" w:lineRule="exact"/>
      <w:jc w:val="both"/>
    </w:pPr>
  </w:style>
  <w:style w:type="paragraph" w:customStyle="1" w:styleId="Style8">
    <w:name w:val="Style8"/>
    <w:basedOn w:val="a"/>
    <w:rsid w:val="00D741EF"/>
    <w:pPr>
      <w:widowControl w:val="0"/>
      <w:autoSpaceDE w:val="0"/>
      <w:autoSpaceDN w:val="0"/>
      <w:adjustRightInd w:val="0"/>
      <w:spacing w:line="226" w:lineRule="exact"/>
      <w:ind w:firstLine="350"/>
      <w:jc w:val="both"/>
    </w:pPr>
  </w:style>
  <w:style w:type="paragraph" w:customStyle="1" w:styleId="Style17">
    <w:name w:val="Style17"/>
    <w:basedOn w:val="a"/>
    <w:rsid w:val="00D741EF"/>
    <w:pPr>
      <w:widowControl w:val="0"/>
      <w:autoSpaceDE w:val="0"/>
      <w:autoSpaceDN w:val="0"/>
      <w:adjustRightInd w:val="0"/>
      <w:spacing w:line="221" w:lineRule="exact"/>
      <w:ind w:firstLine="269"/>
      <w:jc w:val="both"/>
    </w:pPr>
  </w:style>
  <w:style w:type="paragraph" w:customStyle="1" w:styleId="Style18">
    <w:name w:val="Style18"/>
    <w:basedOn w:val="a"/>
    <w:rsid w:val="00D741EF"/>
    <w:pPr>
      <w:widowControl w:val="0"/>
      <w:autoSpaceDE w:val="0"/>
      <w:autoSpaceDN w:val="0"/>
      <w:adjustRightInd w:val="0"/>
    </w:pPr>
  </w:style>
  <w:style w:type="character" w:customStyle="1" w:styleId="FontStyle24">
    <w:name w:val="Font Style24"/>
    <w:rsid w:val="00D741EF"/>
    <w:rPr>
      <w:rFonts w:ascii="Times New Roman" w:hAnsi="Times New Roman" w:cs="Times New Roman"/>
      <w:b/>
      <w:bCs/>
      <w:i/>
      <w:iCs/>
      <w:sz w:val="16"/>
      <w:szCs w:val="16"/>
    </w:rPr>
  </w:style>
  <w:style w:type="character" w:customStyle="1" w:styleId="FontStyle25">
    <w:name w:val="Font Style25"/>
    <w:rsid w:val="00D741EF"/>
    <w:rPr>
      <w:rFonts w:ascii="Times New Roman" w:hAnsi="Times New Roman" w:cs="Times New Roman"/>
      <w:b/>
      <w:bCs/>
      <w:sz w:val="16"/>
      <w:szCs w:val="16"/>
    </w:rPr>
  </w:style>
  <w:style w:type="paragraph" w:customStyle="1" w:styleId="Style4">
    <w:name w:val="Style4"/>
    <w:basedOn w:val="a"/>
    <w:rsid w:val="00D741EF"/>
    <w:pPr>
      <w:widowControl w:val="0"/>
      <w:autoSpaceDE w:val="0"/>
      <w:autoSpaceDN w:val="0"/>
      <w:adjustRightInd w:val="0"/>
      <w:spacing w:line="241" w:lineRule="exact"/>
      <w:ind w:firstLine="470"/>
      <w:jc w:val="both"/>
    </w:pPr>
  </w:style>
  <w:style w:type="character" w:customStyle="1" w:styleId="FontStyle23">
    <w:name w:val="Font Style23"/>
    <w:rsid w:val="00D741EF"/>
    <w:rPr>
      <w:rFonts w:ascii="Times New Roman" w:hAnsi="Times New Roman" w:cs="Times New Roman"/>
      <w:i/>
      <w:iCs/>
      <w:sz w:val="20"/>
      <w:szCs w:val="20"/>
    </w:rPr>
  </w:style>
  <w:style w:type="character" w:customStyle="1" w:styleId="FontStyle33">
    <w:name w:val="Font Style33"/>
    <w:rsid w:val="00D741EF"/>
    <w:rPr>
      <w:rFonts w:ascii="Times New Roman" w:hAnsi="Times New Roman" w:cs="Times New Roman"/>
      <w:b/>
      <w:bCs/>
      <w:sz w:val="20"/>
      <w:szCs w:val="20"/>
    </w:rPr>
  </w:style>
  <w:style w:type="paragraph" w:styleId="af3">
    <w:name w:val="footer"/>
    <w:basedOn w:val="a"/>
    <w:link w:val="af4"/>
    <w:uiPriority w:val="99"/>
    <w:semiHidden/>
    <w:unhideWhenUsed/>
    <w:rsid w:val="00D741EF"/>
    <w:pPr>
      <w:tabs>
        <w:tab w:val="center" w:pos="4677"/>
        <w:tab w:val="right" w:pos="9355"/>
      </w:tabs>
    </w:pPr>
  </w:style>
  <w:style w:type="character" w:customStyle="1" w:styleId="af4">
    <w:name w:val="Нижний колонтитул Знак"/>
    <w:link w:val="af3"/>
    <w:uiPriority w:val="99"/>
    <w:semiHidden/>
    <w:rsid w:val="00D741EF"/>
    <w:rPr>
      <w:sz w:val="24"/>
      <w:szCs w:val="24"/>
      <w:lang w:val="ru-RU" w:eastAsia="ru-RU" w:bidi="ar-SA"/>
    </w:rPr>
  </w:style>
  <w:style w:type="character" w:styleId="af5">
    <w:name w:val="FollowedHyperlink"/>
    <w:uiPriority w:val="99"/>
    <w:rsid w:val="00274338"/>
    <w:rPr>
      <w:color w:val="800080"/>
      <w:u w:val="single"/>
    </w:rPr>
  </w:style>
  <w:style w:type="character" w:customStyle="1" w:styleId="FootnoteTextChar">
    <w:name w:val="Footnote Text Char"/>
    <w:semiHidden/>
    <w:locked/>
    <w:rsid w:val="00A54BD0"/>
    <w:rPr>
      <w:rFonts w:cs="Times New Roman"/>
      <w:lang w:eastAsia="en-US"/>
    </w:rPr>
  </w:style>
  <w:style w:type="paragraph" w:styleId="21">
    <w:name w:val="Body Text Indent 2"/>
    <w:basedOn w:val="a"/>
    <w:link w:val="22"/>
    <w:rsid w:val="006351AB"/>
    <w:pPr>
      <w:ind w:right="211" w:firstLine="660"/>
      <w:jc w:val="both"/>
    </w:pPr>
    <w:rPr>
      <w:rFonts w:ascii="Arial" w:hAnsi="Arial"/>
      <w:snapToGrid w:val="0"/>
      <w:szCs w:val="20"/>
      <w:lang w:val="en-US"/>
    </w:rPr>
  </w:style>
  <w:style w:type="character" w:customStyle="1" w:styleId="22">
    <w:name w:val="Основной текст с отступом 2 Знак"/>
    <w:basedOn w:val="a0"/>
    <w:link w:val="21"/>
    <w:rsid w:val="00043303"/>
    <w:rPr>
      <w:rFonts w:ascii="Arial" w:hAnsi="Arial"/>
      <w:snapToGrid w:val="0"/>
      <w:sz w:val="24"/>
      <w:lang w:val="en-US"/>
    </w:rPr>
  </w:style>
  <w:style w:type="paragraph" w:styleId="31">
    <w:name w:val="Body Text Indent 3"/>
    <w:basedOn w:val="a"/>
    <w:link w:val="32"/>
    <w:rsid w:val="006351AB"/>
    <w:pPr>
      <w:ind w:right="211" w:firstLine="709"/>
      <w:jc w:val="both"/>
    </w:pPr>
    <w:rPr>
      <w:rFonts w:ascii="Arial" w:hAnsi="Arial"/>
      <w:snapToGrid w:val="0"/>
      <w:szCs w:val="20"/>
      <w:lang w:val="en-US"/>
    </w:rPr>
  </w:style>
  <w:style w:type="character" w:customStyle="1" w:styleId="32">
    <w:name w:val="Основной текст с отступом 3 Знак"/>
    <w:basedOn w:val="a0"/>
    <w:link w:val="31"/>
    <w:rsid w:val="00043303"/>
    <w:rPr>
      <w:rFonts w:ascii="Arial" w:hAnsi="Arial"/>
      <w:snapToGrid w:val="0"/>
      <w:sz w:val="24"/>
      <w:lang w:val="en-US"/>
    </w:rPr>
  </w:style>
  <w:style w:type="character" w:customStyle="1" w:styleId="4">
    <w:name w:val="текст сноски Знак4"/>
    <w:rsid w:val="006351AB"/>
    <w:rPr>
      <w:noProof w:val="0"/>
      <w:lang w:val="ru-RU" w:eastAsia="ru-RU" w:bidi="ar-SA"/>
    </w:rPr>
  </w:style>
  <w:style w:type="paragraph" w:styleId="af6">
    <w:name w:val="Title"/>
    <w:basedOn w:val="a"/>
    <w:link w:val="af7"/>
    <w:qFormat/>
    <w:rsid w:val="00057CCE"/>
    <w:pPr>
      <w:spacing w:before="240" w:after="60"/>
      <w:jc w:val="center"/>
      <w:outlineLvl w:val="0"/>
    </w:pPr>
    <w:rPr>
      <w:rFonts w:ascii="Arial" w:hAnsi="Arial"/>
      <w:b/>
      <w:spacing w:val="-20"/>
      <w:kern w:val="28"/>
      <w:sz w:val="32"/>
      <w:szCs w:val="20"/>
    </w:rPr>
  </w:style>
  <w:style w:type="character" w:customStyle="1" w:styleId="af7">
    <w:name w:val="Название Знак"/>
    <w:basedOn w:val="a0"/>
    <w:link w:val="af6"/>
    <w:rsid w:val="00057CCE"/>
    <w:rPr>
      <w:rFonts w:ascii="Arial" w:hAnsi="Arial"/>
      <w:b/>
      <w:spacing w:val="-20"/>
      <w:kern w:val="28"/>
      <w:sz w:val="32"/>
    </w:rPr>
  </w:style>
  <w:style w:type="paragraph" w:customStyle="1" w:styleId="11">
    <w:name w:val="Обычный1"/>
    <w:rsid w:val="006351AB"/>
    <w:pPr>
      <w:widowControl w:val="0"/>
      <w:ind w:firstLine="720"/>
      <w:jc w:val="both"/>
    </w:pPr>
    <w:rPr>
      <w:rFonts w:ascii="Arial" w:hAnsi="Arial"/>
      <w:snapToGrid w:val="0"/>
      <w:sz w:val="28"/>
    </w:rPr>
  </w:style>
  <w:style w:type="paragraph" w:customStyle="1" w:styleId="FR3">
    <w:name w:val="FR3"/>
    <w:rsid w:val="006351AB"/>
    <w:pPr>
      <w:widowControl w:val="0"/>
      <w:spacing w:line="420" w:lineRule="auto"/>
    </w:pPr>
    <w:rPr>
      <w:snapToGrid w:val="0"/>
      <w:sz w:val="28"/>
    </w:rPr>
  </w:style>
  <w:style w:type="paragraph" w:styleId="af8">
    <w:name w:val="Plain Text"/>
    <w:basedOn w:val="a"/>
    <w:link w:val="af9"/>
    <w:rsid w:val="006351AB"/>
    <w:rPr>
      <w:rFonts w:ascii="Courier New" w:hAnsi="Courier New"/>
      <w:sz w:val="20"/>
      <w:szCs w:val="20"/>
    </w:rPr>
  </w:style>
  <w:style w:type="character" w:customStyle="1" w:styleId="af9">
    <w:name w:val="Текст Знак"/>
    <w:basedOn w:val="a0"/>
    <w:link w:val="af8"/>
    <w:rsid w:val="00043303"/>
    <w:rPr>
      <w:rFonts w:ascii="Courier New" w:hAnsi="Courier New"/>
    </w:rPr>
  </w:style>
  <w:style w:type="character" w:customStyle="1" w:styleId="23">
    <w:name w:val="текст сноски Знак2"/>
    <w:rsid w:val="006351AB"/>
    <w:rPr>
      <w:noProof w:val="0"/>
      <w:lang w:val="ru-RU" w:eastAsia="ru-RU" w:bidi="ar-SA"/>
    </w:rPr>
  </w:style>
  <w:style w:type="paragraph" w:customStyle="1" w:styleId="12">
    <w:name w:val="Знак Знак Знак Знак Знак Знак Знак Знак Знак1 Знак Знак Знак Знак"/>
    <w:basedOn w:val="a"/>
    <w:rsid w:val="006351AB"/>
    <w:pPr>
      <w:tabs>
        <w:tab w:val="num" w:pos="643"/>
      </w:tabs>
      <w:spacing w:after="160" w:line="240" w:lineRule="exact"/>
    </w:pPr>
    <w:rPr>
      <w:rFonts w:ascii="Verdana" w:hAnsi="Verdana" w:cs="Verdana"/>
      <w:sz w:val="20"/>
      <w:szCs w:val="20"/>
      <w:lang w:val="en-US" w:eastAsia="en-US"/>
    </w:rPr>
  </w:style>
  <w:style w:type="paragraph" w:customStyle="1" w:styleId="afa">
    <w:name w:val="Стиль"/>
    <w:rsid w:val="00E818EB"/>
    <w:pPr>
      <w:widowControl w:val="0"/>
      <w:autoSpaceDE w:val="0"/>
      <w:autoSpaceDN w:val="0"/>
      <w:adjustRightInd w:val="0"/>
    </w:pPr>
    <w:rPr>
      <w:sz w:val="24"/>
      <w:szCs w:val="24"/>
    </w:rPr>
  </w:style>
  <w:style w:type="character" w:customStyle="1" w:styleId="afb">
    <w:name w:val="Основной текст_"/>
    <w:link w:val="5"/>
    <w:rsid w:val="00D17AB6"/>
    <w:rPr>
      <w:sz w:val="21"/>
      <w:szCs w:val="21"/>
      <w:shd w:val="clear" w:color="auto" w:fill="FFFFFF"/>
    </w:rPr>
  </w:style>
  <w:style w:type="paragraph" w:customStyle="1" w:styleId="5">
    <w:name w:val="Основной текст5"/>
    <w:basedOn w:val="a"/>
    <w:link w:val="afb"/>
    <w:rsid w:val="00D17AB6"/>
    <w:pPr>
      <w:widowControl w:val="0"/>
      <w:shd w:val="clear" w:color="auto" w:fill="FFFFFF"/>
      <w:spacing w:after="360" w:line="274" w:lineRule="exact"/>
    </w:pPr>
    <w:rPr>
      <w:sz w:val="21"/>
      <w:szCs w:val="21"/>
    </w:rPr>
  </w:style>
  <w:style w:type="character" w:customStyle="1" w:styleId="24">
    <w:name w:val="Основной текст (2)_"/>
    <w:link w:val="25"/>
    <w:rsid w:val="00D17AB6"/>
    <w:rPr>
      <w:b/>
      <w:bCs/>
      <w:sz w:val="21"/>
      <w:szCs w:val="21"/>
      <w:shd w:val="clear" w:color="auto" w:fill="FFFFFF"/>
    </w:rPr>
  </w:style>
  <w:style w:type="paragraph" w:customStyle="1" w:styleId="25">
    <w:name w:val="Основной текст (2)"/>
    <w:basedOn w:val="a"/>
    <w:link w:val="24"/>
    <w:rsid w:val="00D17AB6"/>
    <w:pPr>
      <w:widowControl w:val="0"/>
      <w:shd w:val="clear" w:color="auto" w:fill="FFFFFF"/>
      <w:spacing w:before="360" w:after="60" w:line="0" w:lineRule="atLeast"/>
      <w:jc w:val="center"/>
    </w:pPr>
    <w:rPr>
      <w:b/>
      <w:bCs/>
      <w:sz w:val="21"/>
      <w:szCs w:val="21"/>
    </w:rPr>
  </w:style>
  <w:style w:type="character" w:customStyle="1" w:styleId="13">
    <w:name w:val="Основной текст1"/>
    <w:rsid w:val="00D17AB6"/>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afc">
    <w:name w:val="Основной текст + Полужирный;Курсив"/>
    <w:rsid w:val="000D1830"/>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eastAsia="ru-RU" w:bidi="ru-RU"/>
    </w:rPr>
  </w:style>
  <w:style w:type="character" w:customStyle="1" w:styleId="40">
    <w:name w:val="Подпись к таблице (4)_"/>
    <w:link w:val="41"/>
    <w:rsid w:val="000D1830"/>
    <w:rPr>
      <w:b/>
      <w:bCs/>
      <w:sz w:val="21"/>
      <w:szCs w:val="21"/>
      <w:shd w:val="clear" w:color="auto" w:fill="FFFFFF"/>
    </w:rPr>
  </w:style>
  <w:style w:type="paragraph" w:customStyle="1" w:styleId="41">
    <w:name w:val="Подпись к таблице (4)"/>
    <w:basedOn w:val="a"/>
    <w:link w:val="40"/>
    <w:rsid w:val="000D1830"/>
    <w:pPr>
      <w:widowControl w:val="0"/>
      <w:shd w:val="clear" w:color="auto" w:fill="FFFFFF"/>
      <w:spacing w:line="0" w:lineRule="atLeast"/>
    </w:pPr>
    <w:rPr>
      <w:b/>
      <w:bCs/>
      <w:sz w:val="21"/>
      <w:szCs w:val="21"/>
    </w:rPr>
  </w:style>
  <w:style w:type="character" w:customStyle="1" w:styleId="11pt">
    <w:name w:val="Основной текст + 11 pt"/>
    <w:rsid w:val="000D1830"/>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50">
    <w:name w:val="Основной текст + Полужирный;Курсив5"/>
    <w:rsid w:val="000D1830"/>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eastAsia="ru-RU" w:bidi="ru-RU"/>
    </w:rPr>
  </w:style>
  <w:style w:type="character" w:customStyle="1" w:styleId="26">
    <w:name w:val="Основной текст2"/>
    <w:rsid w:val="00DB434C"/>
    <w:rPr>
      <w:rFonts w:ascii="Times New Roman" w:eastAsia="Times New Roman" w:hAnsi="Times New Roman" w:cs="Times New Roman"/>
      <w:b w:val="0"/>
      <w:bCs w:val="0"/>
      <w:i w:val="0"/>
      <w:iCs w:val="0"/>
      <w:smallCaps w:val="0"/>
      <w:strike w:val="0"/>
      <w:color w:val="000000"/>
      <w:spacing w:val="0"/>
      <w:w w:val="100"/>
      <w:position w:val="0"/>
      <w:sz w:val="21"/>
      <w:szCs w:val="21"/>
      <w:u w:val="single"/>
      <w:shd w:val="clear" w:color="auto" w:fill="FFFFFF"/>
      <w:lang w:val="ru-RU" w:eastAsia="ru-RU" w:bidi="ru-RU"/>
    </w:rPr>
  </w:style>
  <w:style w:type="character" w:customStyle="1" w:styleId="2pt">
    <w:name w:val="Основной текст + Интервал 2 pt"/>
    <w:rsid w:val="000F1C16"/>
    <w:rPr>
      <w:rFonts w:ascii="Times New Roman" w:eastAsia="Times New Roman" w:hAnsi="Times New Roman" w:cs="Times New Roman"/>
      <w:b w:val="0"/>
      <w:bCs w:val="0"/>
      <w:i w:val="0"/>
      <w:iCs w:val="0"/>
      <w:smallCaps w:val="0"/>
      <w:strike w:val="0"/>
      <w:color w:val="000000"/>
      <w:spacing w:val="40"/>
      <w:w w:val="100"/>
      <w:position w:val="0"/>
      <w:sz w:val="21"/>
      <w:szCs w:val="21"/>
      <w:u w:val="none"/>
      <w:shd w:val="clear" w:color="auto" w:fill="FFFFFF"/>
      <w:lang w:val="ru-RU" w:eastAsia="ru-RU" w:bidi="ru-RU"/>
    </w:rPr>
  </w:style>
  <w:style w:type="character" w:customStyle="1" w:styleId="3pt">
    <w:name w:val="Основной текст + Интервал 3 pt"/>
    <w:rsid w:val="000F1C16"/>
    <w:rPr>
      <w:rFonts w:ascii="Times New Roman" w:eastAsia="Times New Roman" w:hAnsi="Times New Roman" w:cs="Times New Roman"/>
      <w:b w:val="0"/>
      <w:bCs w:val="0"/>
      <w:i w:val="0"/>
      <w:iCs w:val="0"/>
      <w:smallCaps w:val="0"/>
      <w:strike w:val="0"/>
      <w:color w:val="000000"/>
      <w:spacing w:val="70"/>
      <w:w w:val="100"/>
      <w:position w:val="0"/>
      <w:sz w:val="21"/>
      <w:szCs w:val="21"/>
      <w:u w:val="none"/>
      <w:shd w:val="clear" w:color="auto" w:fill="FFFFFF"/>
      <w:lang w:val="ru-RU" w:eastAsia="ru-RU" w:bidi="ru-RU"/>
    </w:rPr>
  </w:style>
  <w:style w:type="character" w:customStyle="1" w:styleId="FranklinGothicMedium">
    <w:name w:val="Основной текст + Franklin Gothic Medium;Курсив"/>
    <w:rsid w:val="000F1C16"/>
    <w:rPr>
      <w:rFonts w:ascii="Franklin Gothic Medium" w:eastAsia="Franklin Gothic Medium" w:hAnsi="Franklin Gothic Medium" w:cs="Franklin Gothic Medium"/>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11pt0pt">
    <w:name w:val="Основной текст + 11 pt;Интервал 0 pt"/>
    <w:rsid w:val="000F1C16"/>
    <w:rPr>
      <w:rFonts w:ascii="Times New Roman" w:eastAsia="Times New Roman" w:hAnsi="Times New Roman" w:cs="Times New Roman"/>
      <w:b w:val="0"/>
      <w:bCs w:val="0"/>
      <w:i w:val="0"/>
      <w:iCs w:val="0"/>
      <w:smallCaps w:val="0"/>
      <w:strike w:val="0"/>
      <w:color w:val="000000"/>
      <w:spacing w:val="-10"/>
      <w:w w:val="100"/>
      <w:position w:val="0"/>
      <w:sz w:val="22"/>
      <w:szCs w:val="22"/>
      <w:u w:val="none"/>
      <w:shd w:val="clear" w:color="auto" w:fill="FFFFFF"/>
      <w:lang w:val="ru-RU" w:eastAsia="ru-RU" w:bidi="ru-RU"/>
    </w:rPr>
  </w:style>
  <w:style w:type="character" w:customStyle="1" w:styleId="85pt">
    <w:name w:val="Основной текст + 8;5 pt"/>
    <w:rsid w:val="001414A9"/>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ru-RU" w:eastAsia="ru-RU" w:bidi="ru-RU"/>
    </w:rPr>
  </w:style>
  <w:style w:type="character" w:customStyle="1" w:styleId="4pt">
    <w:name w:val="Основной текст + 4 pt"/>
    <w:rsid w:val="001414A9"/>
    <w:rPr>
      <w:rFonts w:ascii="Times New Roman" w:eastAsia="Times New Roman" w:hAnsi="Times New Roman" w:cs="Times New Roman"/>
      <w:b w:val="0"/>
      <w:bCs w:val="0"/>
      <w:i w:val="0"/>
      <w:iCs w:val="0"/>
      <w:smallCaps w:val="0"/>
      <w:strike w:val="0"/>
      <w:color w:val="000000"/>
      <w:spacing w:val="0"/>
      <w:w w:val="100"/>
      <w:position w:val="0"/>
      <w:sz w:val="8"/>
      <w:szCs w:val="8"/>
      <w:u w:val="none"/>
      <w:shd w:val="clear" w:color="auto" w:fill="FFFFFF"/>
      <w:lang w:val="ru-RU" w:eastAsia="ru-RU" w:bidi="ru-RU"/>
    </w:rPr>
  </w:style>
  <w:style w:type="character" w:customStyle="1" w:styleId="afd">
    <w:name w:val="Подпись к таблице_"/>
    <w:link w:val="afe"/>
    <w:rsid w:val="001414A9"/>
    <w:rPr>
      <w:sz w:val="17"/>
      <w:szCs w:val="17"/>
      <w:shd w:val="clear" w:color="auto" w:fill="FFFFFF"/>
    </w:rPr>
  </w:style>
  <w:style w:type="paragraph" w:customStyle="1" w:styleId="afe">
    <w:name w:val="Подпись к таблице"/>
    <w:basedOn w:val="a"/>
    <w:link w:val="afd"/>
    <w:rsid w:val="001414A9"/>
    <w:pPr>
      <w:widowControl w:val="0"/>
      <w:shd w:val="clear" w:color="auto" w:fill="FFFFFF"/>
      <w:spacing w:line="202" w:lineRule="exact"/>
      <w:jc w:val="both"/>
    </w:pPr>
    <w:rPr>
      <w:sz w:val="17"/>
      <w:szCs w:val="17"/>
    </w:rPr>
  </w:style>
  <w:style w:type="paragraph" w:customStyle="1" w:styleId="14">
    <w:name w:val="Знак Знак Знак Знак Знак Знак Знак Знак Знак Знак Знак Знак1"/>
    <w:basedOn w:val="a"/>
    <w:rsid w:val="006B0C0C"/>
    <w:pPr>
      <w:tabs>
        <w:tab w:val="num" w:pos="643"/>
      </w:tabs>
      <w:spacing w:after="160" w:line="240" w:lineRule="exact"/>
    </w:pPr>
    <w:rPr>
      <w:rFonts w:ascii="Verdana" w:hAnsi="Verdana" w:cs="Verdana"/>
      <w:sz w:val="20"/>
      <w:szCs w:val="20"/>
      <w:lang w:val="en-US" w:eastAsia="en-US"/>
    </w:rPr>
  </w:style>
  <w:style w:type="character" w:customStyle="1" w:styleId="1pt">
    <w:name w:val="Основной текст + Интервал 1 pt"/>
    <w:rsid w:val="006B0C0C"/>
    <w:rPr>
      <w:rFonts w:ascii="Times New Roman" w:eastAsia="Times New Roman" w:hAnsi="Times New Roman" w:cs="Times New Roman"/>
      <w:b w:val="0"/>
      <w:bCs w:val="0"/>
      <w:i w:val="0"/>
      <w:iCs w:val="0"/>
      <w:smallCaps w:val="0"/>
      <w:strike w:val="0"/>
      <w:color w:val="000000"/>
      <w:spacing w:val="20"/>
      <w:w w:val="100"/>
      <w:position w:val="0"/>
      <w:sz w:val="21"/>
      <w:szCs w:val="21"/>
      <w:u w:val="none"/>
      <w:shd w:val="clear" w:color="auto" w:fill="FFFFFF"/>
      <w:lang w:val="ru-RU" w:eastAsia="ru-RU" w:bidi="ru-RU"/>
    </w:rPr>
  </w:style>
  <w:style w:type="character" w:customStyle="1" w:styleId="42">
    <w:name w:val="Подпись к таблице (4) + Не полужирный"/>
    <w:rsid w:val="006B0C0C"/>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27">
    <w:name w:val="Подпись к таблице (2)_"/>
    <w:link w:val="28"/>
    <w:rsid w:val="006B0C0C"/>
    <w:rPr>
      <w:i/>
      <w:iCs/>
      <w:sz w:val="16"/>
      <w:szCs w:val="16"/>
      <w:shd w:val="clear" w:color="auto" w:fill="FFFFFF"/>
    </w:rPr>
  </w:style>
  <w:style w:type="paragraph" w:customStyle="1" w:styleId="28">
    <w:name w:val="Подпись к таблице (2)"/>
    <w:basedOn w:val="a"/>
    <w:link w:val="27"/>
    <w:rsid w:val="006B0C0C"/>
    <w:pPr>
      <w:widowControl w:val="0"/>
      <w:shd w:val="clear" w:color="auto" w:fill="FFFFFF"/>
      <w:spacing w:line="0" w:lineRule="atLeast"/>
    </w:pPr>
    <w:rPr>
      <w:i/>
      <w:iCs/>
      <w:sz w:val="16"/>
      <w:szCs w:val="16"/>
    </w:rPr>
  </w:style>
  <w:style w:type="character" w:customStyle="1" w:styleId="BookAntiqua8pt">
    <w:name w:val="Основной текст + Book Antiqua;8 pt;Курсив"/>
    <w:rsid w:val="006B0C0C"/>
    <w:rPr>
      <w:rFonts w:ascii="Book Antiqua" w:eastAsia="Book Antiqua" w:hAnsi="Book Antiqua" w:cs="Book Antiqua"/>
      <w:b w:val="0"/>
      <w:bCs w:val="0"/>
      <w:i/>
      <w:iCs/>
      <w:smallCaps w:val="0"/>
      <w:strike w:val="0"/>
      <w:color w:val="000000"/>
      <w:spacing w:val="0"/>
      <w:w w:val="100"/>
      <w:position w:val="0"/>
      <w:sz w:val="16"/>
      <w:szCs w:val="16"/>
      <w:u w:val="none"/>
      <w:shd w:val="clear" w:color="auto" w:fill="FFFFFF"/>
      <w:lang w:val="en-US" w:eastAsia="en-US" w:bidi="en-US"/>
    </w:rPr>
  </w:style>
  <w:style w:type="character" w:customStyle="1" w:styleId="55pt0pt">
    <w:name w:val="Основной текст + 5;5 pt;Интервал 0 pt"/>
    <w:rsid w:val="006B0C0C"/>
    <w:rPr>
      <w:rFonts w:ascii="Times New Roman" w:eastAsia="Times New Roman" w:hAnsi="Times New Roman" w:cs="Times New Roman"/>
      <w:b w:val="0"/>
      <w:bCs w:val="0"/>
      <w:i w:val="0"/>
      <w:iCs w:val="0"/>
      <w:smallCaps w:val="0"/>
      <w:strike w:val="0"/>
      <w:color w:val="000000"/>
      <w:spacing w:val="-10"/>
      <w:w w:val="100"/>
      <w:position w:val="0"/>
      <w:sz w:val="11"/>
      <w:szCs w:val="11"/>
      <w:u w:val="none"/>
      <w:shd w:val="clear" w:color="auto" w:fill="FFFFFF"/>
      <w:lang w:val="ru-RU" w:eastAsia="ru-RU" w:bidi="ru-RU"/>
    </w:rPr>
  </w:style>
  <w:style w:type="character" w:customStyle="1" w:styleId="BookmanOldStyle24pt">
    <w:name w:val="Основной текст + Bookman Old Style;24 pt"/>
    <w:rsid w:val="006B0C0C"/>
    <w:rPr>
      <w:rFonts w:ascii="Bookman Old Style" w:eastAsia="Bookman Old Style" w:hAnsi="Bookman Old Style" w:cs="Bookman Old Style"/>
      <w:b w:val="0"/>
      <w:bCs w:val="0"/>
      <w:i w:val="0"/>
      <w:iCs w:val="0"/>
      <w:smallCaps w:val="0"/>
      <w:strike w:val="0"/>
      <w:color w:val="000000"/>
      <w:spacing w:val="0"/>
      <w:w w:val="100"/>
      <w:position w:val="0"/>
      <w:sz w:val="48"/>
      <w:szCs w:val="48"/>
      <w:u w:val="none"/>
      <w:shd w:val="clear" w:color="auto" w:fill="FFFFFF"/>
      <w:lang w:val="ru-RU" w:eastAsia="ru-RU" w:bidi="ru-RU"/>
    </w:rPr>
  </w:style>
  <w:style w:type="character" w:customStyle="1" w:styleId="2Exact">
    <w:name w:val="Основной текст (2) Exact"/>
    <w:rsid w:val="006B0C0C"/>
    <w:rPr>
      <w:rFonts w:ascii="Times New Roman" w:eastAsia="Times New Roman" w:hAnsi="Times New Roman" w:cs="Times New Roman"/>
      <w:b/>
      <w:bCs/>
      <w:spacing w:val="-1"/>
      <w:sz w:val="20"/>
      <w:szCs w:val="20"/>
      <w:shd w:val="clear" w:color="auto" w:fill="FFFFFF"/>
    </w:rPr>
  </w:style>
  <w:style w:type="character" w:customStyle="1" w:styleId="10pt">
    <w:name w:val="Основной текст + 10 pt"/>
    <w:rsid w:val="006B0C0C"/>
    <w:rPr>
      <w:rFonts w:ascii="Times New Roman" w:eastAsia="Times New Roman" w:hAnsi="Times New Roman" w:cs="Times New Roman"/>
      <w:color w:val="000000"/>
      <w:spacing w:val="0"/>
      <w:w w:val="100"/>
      <w:position w:val="0"/>
      <w:sz w:val="20"/>
      <w:szCs w:val="20"/>
      <w:shd w:val="clear" w:color="auto" w:fill="FFFFFF"/>
      <w:lang w:val="ru-RU" w:eastAsia="ru-RU" w:bidi="ru-RU"/>
    </w:rPr>
  </w:style>
  <w:style w:type="character" w:customStyle="1" w:styleId="aff">
    <w:name w:val="Колонтитул"/>
    <w:rsid w:val="006B0C0C"/>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style>
  <w:style w:type="character" w:customStyle="1" w:styleId="8pt">
    <w:name w:val="Колонтитул + 8 pt;Курсив"/>
    <w:rsid w:val="006B0C0C"/>
    <w:rPr>
      <w:rFonts w:ascii="Times New Roman" w:eastAsia="Times New Roman" w:hAnsi="Times New Roman" w:cs="Times New Roman"/>
      <w:b w:val="0"/>
      <w:bCs w:val="0"/>
      <w:i/>
      <w:iCs/>
      <w:smallCaps w:val="0"/>
      <w:strike w:val="0"/>
      <w:color w:val="000000"/>
      <w:spacing w:val="0"/>
      <w:w w:val="100"/>
      <w:position w:val="0"/>
      <w:sz w:val="16"/>
      <w:szCs w:val="16"/>
      <w:u w:val="none"/>
      <w:lang w:val="ru-RU" w:eastAsia="ru-RU" w:bidi="ru-RU"/>
    </w:rPr>
  </w:style>
  <w:style w:type="character" w:customStyle="1" w:styleId="51">
    <w:name w:val="Основной текст (5)_"/>
    <w:link w:val="52"/>
    <w:rsid w:val="00BE697A"/>
    <w:rPr>
      <w:i/>
      <w:iCs/>
      <w:sz w:val="16"/>
      <w:szCs w:val="16"/>
      <w:shd w:val="clear" w:color="auto" w:fill="FFFFFF"/>
    </w:rPr>
  </w:style>
  <w:style w:type="paragraph" w:customStyle="1" w:styleId="52">
    <w:name w:val="Основной текст (5)"/>
    <w:basedOn w:val="a"/>
    <w:link w:val="51"/>
    <w:rsid w:val="00BE697A"/>
    <w:pPr>
      <w:widowControl w:val="0"/>
      <w:shd w:val="clear" w:color="auto" w:fill="FFFFFF"/>
      <w:spacing w:after="60" w:line="0" w:lineRule="atLeast"/>
      <w:jc w:val="right"/>
    </w:pPr>
    <w:rPr>
      <w:i/>
      <w:iCs/>
      <w:sz w:val="16"/>
      <w:szCs w:val="16"/>
    </w:rPr>
  </w:style>
  <w:style w:type="character" w:customStyle="1" w:styleId="575pt">
    <w:name w:val="Основной текст (5) + 7;5 pt;Не курсив"/>
    <w:rsid w:val="00BE697A"/>
    <w:rPr>
      <w:i/>
      <w:iCs/>
      <w:color w:val="000000"/>
      <w:spacing w:val="0"/>
      <w:w w:val="100"/>
      <w:position w:val="0"/>
      <w:sz w:val="15"/>
      <w:szCs w:val="15"/>
      <w:shd w:val="clear" w:color="auto" w:fill="FFFFFF"/>
      <w:lang w:val="ru-RU" w:eastAsia="ru-RU" w:bidi="ru-RU"/>
    </w:rPr>
  </w:style>
  <w:style w:type="character" w:customStyle="1" w:styleId="9Exact">
    <w:name w:val="Основной текст (9) Exact"/>
    <w:link w:val="9"/>
    <w:rsid w:val="0005569D"/>
    <w:rPr>
      <w:rFonts w:ascii="Book Antiqua" w:eastAsia="Book Antiqua" w:hAnsi="Book Antiqua" w:cs="Book Antiqua"/>
      <w:i/>
      <w:iCs/>
      <w:spacing w:val="-13"/>
      <w:sz w:val="15"/>
      <w:szCs w:val="15"/>
      <w:shd w:val="clear" w:color="auto" w:fill="FFFFFF"/>
    </w:rPr>
  </w:style>
  <w:style w:type="paragraph" w:customStyle="1" w:styleId="9">
    <w:name w:val="Основной текст (9)"/>
    <w:basedOn w:val="a"/>
    <w:link w:val="9Exact"/>
    <w:rsid w:val="0005569D"/>
    <w:pPr>
      <w:widowControl w:val="0"/>
      <w:shd w:val="clear" w:color="auto" w:fill="FFFFFF"/>
      <w:spacing w:line="86" w:lineRule="exact"/>
    </w:pPr>
    <w:rPr>
      <w:rFonts w:ascii="Book Antiqua" w:eastAsia="Book Antiqua" w:hAnsi="Book Antiqua"/>
      <w:i/>
      <w:iCs/>
      <w:spacing w:val="-13"/>
      <w:sz w:val="15"/>
      <w:szCs w:val="15"/>
    </w:rPr>
  </w:style>
  <w:style w:type="character" w:customStyle="1" w:styleId="95pt1pt">
    <w:name w:val="Основной текст + 9;5 pt;Полужирный;Интервал 1 pt"/>
    <w:rsid w:val="0007313D"/>
    <w:rPr>
      <w:rFonts w:ascii="Times New Roman" w:eastAsia="Times New Roman" w:hAnsi="Times New Roman" w:cs="Times New Roman"/>
      <w:b/>
      <w:bCs/>
      <w:i w:val="0"/>
      <w:iCs w:val="0"/>
      <w:smallCaps w:val="0"/>
      <w:strike w:val="0"/>
      <w:color w:val="000000"/>
      <w:spacing w:val="30"/>
      <w:w w:val="100"/>
      <w:position w:val="0"/>
      <w:sz w:val="19"/>
      <w:szCs w:val="19"/>
      <w:u w:val="none"/>
      <w:shd w:val="clear" w:color="auto" w:fill="FFFFFF"/>
      <w:lang w:val="en-US" w:eastAsia="en-US" w:bidi="en-US"/>
    </w:rPr>
  </w:style>
  <w:style w:type="character" w:customStyle="1" w:styleId="33">
    <w:name w:val="Основной текст3"/>
    <w:rsid w:val="0007313D"/>
    <w:rPr>
      <w:rFonts w:ascii="Times New Roman" w:eastAsia="Times New Roman" w:hAnsi="Times New Roman" w:cs="Times New Roman"/>
      <w:b w:val="0"/>
      <w:bCs w:val="0"/>
      <w:i w:val="0"/>
      <w:iCs w:val="0"/>
      <w:smallCaps w:val="0"/>
      <w:strike w:val="0"/>
      <w:color w:val="000000"/>
      <w:spacing w:val="0"/>
      <w:w w:val="100"/>
      <w:position w:val="0"/>
      <w:sz w:val="21"/>
      <w:szCs w:val="21"/>
      <w:u w:val="single"/>
      <w:shd w:val="clear" w:color="auto" w:fill="FFFFFF"/>
      <w:lang w:val="ru-RU" w:eastAsia="ru-RU" w:bidi="ru-RU"/>
    </w:rPr>
  </w:style>
  <w:style w:type="character" w:customStyle="1" w:styleId="aff0">
    <w:name w:val="Колонтитул_"/>
    <w:rsid w:val="00442E72"/>
    <w:rPr>
      <w:rFonts w:ascii="Times New Roman" w:eastAsia="Times New Roman" w:hAnsi="Times New Roman" w:cs="Times New Roman"/>
      <w:b w:val="0"/>
      <w:bCs w:val="0"/>
      <w:i w:val="0"/>
      <w:iCs w:val="0"/>
      <w:smallCaps w:val="0"/>
      <w:strike w:val="0"/>
      <w:sz w:val="23"/>
      <w:szCs w:val="23"/>
      <w:u w:val="none"/>
    </w:rPr>
  </w:style>
  <w:style w:type="character" w:customStyle="1" w:styleId="aff1">
    <w:name w:val="Основной текст + Малые прописные"/>
    <w:rsid w:val="00442E72"/>
    <w:rPr>
      <w:rFonts w:ascii="Times New Roman" w:eastAsia="Times New Roman" w:hAnsi="Times New Roman" w:cs="Times New Roman"/>
      <w:smallCaps/>
      <w:color w:val="000000"/>
      <w:spacing w:val="0"/>
      <w:w w:val="100"/>
      <w:position w:val="0"/>
      <w:sz w:val="21"/>
      <w:szCs w:val="21"/>
      <w:shd w:val="clear" w:color="auto" w:fill="FFFFFF"/>
      <w:lang w:val="ru-RU" w:eastAsia="ru-RU" w:bidi="ru-RU"/>
    </w:rPr>
  </w:style>
  <w:style w:type="character" w:customStyle="1" w:styleId="34">
    <w:name w:val="Подпись к таблице (3)_"/>
    <w:link w:val="35"/>
    <w:rsid w:val="008D1CC5"/>
    <w:rPr>
      <w:sz w:val="21"/>
      <w:szCs w:val="21"/>
      <w:shd w:val="clear" w:color="auto" w:fill="FFFFFF"/>
    </w:rPr>
  </w:style>
  <w:style w:type="paragraph" w:customStyle="1" w:styleId="35">
    <w:name w:val="Подпись к таблице (3)"/>
    <w:basedOn w:val="a"/>
    <w:link w:val="34"/>
    <w:rsid w:val="008D1CC5"/>
    <w:pPr>
      <w:widowControl w:val="0"/>
      <w:shd w:val="clear" w:color="auto" w:fill="FFFFFF"/>
      <w:spacing w:line="254" w:lineRule="exact"/>
      <w:jc w:val="right"/>
    </w:pPr>
    <w:rPr>
      <w:sz w:val="21"/>
      <w:szCs w:val="21"/>
    </w:rPr>
  </w:style>
  <w:style w:type="character" w:customStyle="1" w:styleId="Tahoma75pt">
    <w:name w:val="Основной текст + Tahoma;7;5 pt"/>
    <w:rsid w:val="008D1CC5"/>
    <w:rPr>
      <w:rFonts w:ascii="Tahoma" w:eastAsia="Tahoma" w:hAnsi="Tahoma" w:cs="Tahoma"/>
      <w:color w:val="000000"/>
      <w:spacing w:val="0"/>
      <w:w w:val="100"/>
      <w:position w:val="0"/>
      <w:sz w:val="15"/>
      <w:szCs w:val="15"/>
      <w:shd w:val="clear" w:color="auto" w:fill="FFFFFF"/>
      <w:lang w:val="ru-RU" w:eastAsia="ru-RU" w:bidi="ru-RU"/>
    </w:rPr>
  </w:style>
  <w:style w:type="character" w:customStyle="1" w:styleId="75pt">
    <w:name w:val="Основной текст + 7;5 pt"/>
    <w:rsid w:val="008D1CC5"/>
    <w:rPr>
      <w:rFonts w:ascii="Times New Roman" w:eastAsia="Times New Roman" w:hAnsi="Times New Roman" w:cs="Times New Roman"/>
      <w:color w:val="000000"/>
      <w:spacing w:val="0"/>
      <w:w w:val="100"/>
      <w:position w:val="0"/>
      <w:sz w:val="15"/>
      <w:szCs w:val="15"/>
      <w:shd w:val="clear" w:color="auto" w:fill="FFFFFF"/>
      <w:lang w:val="ru-RU" w:eastAsia="ru-RU" w:bidi="ru-RU"/>
    </w:rPr>
  </w:style>
  <w:style w:type="character" w:customStyle="1" w:styleId="15">
    <w:name w:val="Заголовок №1_"/>
    <w:link w:val="16"/>
    <w:rsid w:val="006F0590"/>
    <w:rPr>
      <w:b/>
      <w:bCs/>
      <w:shd w:val="clear" w:color="auto" w:fill="FFFFFF"/>
    </w:rPr>
  </w:style>
  <w:style w:type="paragraph" w:customStyle="1" w:styleId="16">
    <w:name w:val="Заголовок №1"/>
    <w:basedOn w:val="a"/>
    <w:link w:val="15"/>
    <w:rsid w:val="006F0590"/>
    <w:pPr>
      <w:widowControl w:val="0"/>
      <w:shd w:val="clear" w:color="auto" w:fill="FFFFFF"/>
      <w:spacing w:after="300" w:line="0" w:lineRule="atLeast"/>
      <w:jc w:val="center"/>
      <w:outlineLvl w:val="0"/>
    </w:pPr>
    <w:rPr>
      <w:b/>
      <w:bCs/>
      <w:sz w:val="20"/>
      <w:szCs w:val="20"/>
    </w:rPr>
  </w:style>
  <w:style w:type="character" w:customStyle="1" w:styleId="330">
    <w:name w:val="Основной текст (33)_"/>
    <w:rsid w:val="00272C2A"/>
    <w:rPr>
      <w:rFonts w:ascii="Tahoma" w:eastAsia="Tahoma" w:hAnsi="Tahoma" w:cs="Tahoma"/>
      <w:b w:val="0"/>
      <w:bCs w:val="0"/>
      <w:i w:val="0"/>
      <w:iCs w:val="0"/>
      <w:smallCaps w:val="0"/>
      <w:strike w:val="0"/>
      <w:sz w:val="15"/>
      <w:szCs w:val="15"/>
      <w:u w:val="none"/>
      <w:lang w:val="en-US" w:eastAsia="en-US" w:bidi="en-US"/>
    </w:rPr>
  </w:style>
  <w:style w:type="character" w:customStyle="1" w:styleId="331">
    <w:name w:val="Основной текст (33)"/>
    <w:rsid w:val="00272C2A"/>
    <w:rPr>
      <w:rFonts w:ascii="Tahoma" w:eastAsia="Tahoma" w:hAnsi="Tahoma" w:cs="Tahoma"/>
      <w:b w:val="0"/>
      <w:bCs w:val="0"/>
      <w:i w:val="0"/>
      <w:iCs w:val="0"/>
      <w:smallCaps w:val="0"/>
      <w:strike w:val="0"/>
      <w:color w:val="000000"/>
      <w:spacing w:val="0"/>
      <w:w w:val="100"/>
      <w:position w:val="0"/>
      <w:sz w:val="15"/>
      <w:szCs w:val="15"/>
      <w:u w:val="single"/>
      <w:lang w:val="en-US" w:eastAsia="en-US" w:bidi="en-US"/>
    </w:rPr>
  </w:style>
  <w:style w:type="character" w:customStyle="1" w:styleId="Exact">
    <w:name w:val="Основной текст Exact"/>
    <w:rsid w:val="008008AC"/>
    <w:rPr>
      <w:rFonts w:ascii="Times New Roman" w:eastAsia="Times New Roman" w:hAnsi="Times New Roman" w:cs="Times New Roman"/>
      <w:b w:val="0"/>
      <w:bCs w:val="0"/>
      <w:i w:val="0"/>
      <w:iCs w:val="0"/>
      <w:smallCaps w:val="0"/>
      <w:strike w:val="0"/>
      <w:spacing w:val="-1"/>
      <w:sz w:val="20"/>
      <w:szCs w:val="20"/>
      <w:u w:val="none"/>
    </w:rPr>
  </w:style>
  <w:style w:type="character" w:customStyle="1" w:styleId="0ptExact">
    <w:name w:val="Основной текст + Полужирный;Курсив;Интервал 0 pt Exact"/>
    <w:rsid w:val="008008AC"/>
    <w:rPr>
      <w:rFonts w:ascii="Times New Roman" w:eastAsia="Times New Roman" w:hAnsi="Times New Roman" w:cs="Times New Roman"/>
      <w:b/>
      <w:bCs/>
      <w:i/>
      <w:iCs/>
      <w:smallCaps w:val="0"/>
      <w:strike w:val="0"/>
      <w:color w:val="000000"/>
      <w:spacing w:val="0"/>
      <w:w w:val="100"/>
      <w:position w:val="0"/>
      <w:sz w:val="20"/>
      <w:szCs w:val="20"/>
      <w:u w:val="none"/>
      <w:shd w:val="clear" w:color="auto" w:fill="FFFFFF"/>
      <w:lang w:val="ru-RU" w:eastAsia="ru-RU" w:bidi="ru-RU"/>
    </w:rPr>
  </w:style>
  <w:style w:type="character" w:customStyle="1" w:styleId="1pt0">
    <w:name w:val="Основной текст + Полужирный;Курсив;Интервал 1 pt"/>
    <w:rsid w:val="003C0C01"/>
    <w:rPr>
      <w:rFonts w:ascii="Times New Roman" w:eastAsia="Times New Roman" w:hAnsi="Times New Roman" w:cs="Times New Roman"/>
      <w:b/>
      <w:bCs/>
      <w:i/>
      <w:iCs/>
      <w:smallCaps w:val="0"/>
      <w:strike w:val="0"/>
      <w:color w:val="000000"/>
      <w:spacing w:val="20"/>
      <w:w w:val="100"/>
      <w:position w:val="0"/>
      <w:sz w:val="21"/>
      <w:szCs w:val="21"/>
      <w:u w:val="none"/>
      <w:shd w:val="clear" w:color="auto" w:fill="FFFFFF"/>
      <w:lang w:val="ru-RU" w:eastAsia="ru-RU" w:bidi="ru-RU"/>
    </w:rPr>
  </w:style>
  <w:style w:type="paragraph" w:styleId="aff2">
    <w:name w:val="Balloon Text"/>
    <w:basedOn w:val="a"/>
    <w:link w:val="aff3"/>
    <w:uiPriority w:val="99"/>
    <w:rsid w:val="0051472C"/>
    <w:rPr>
      <w:rFonts w:ascii="Tahoma" w:hAnsi="Tahoma"/>
      <w:sz w:val="16"/>
      <w:szCs w:val="16"/>
    </w:rPr>
  </w:style>
  <w:style w:type="character" w:customStyle="1" w:styleId="aff3">
    <w:name w:val="Текст выноски Знак"/>
    <w:link w:val="aff2"/>
    <w:uiPriority w:val="99"/>
    <w:rsid w:val="0051472C"/>
    <w:rPr>
      <w:rFonts w:ascii="Tahoma" w:hAnsi="Tahoma" w:cs="Tahoma"/>
      <w:sz w:val="16"/>
      <w:szCs w:val="16"/>
    </w:rPr>
  </w:style>
  <w:style w:type="paragraph" w:styleId="aff4">
    <w:name w:val="List Bullet"/>
    <w:basedOn w:val="a"/>
    <w:uiPriority w:val="99"/>
    <w:rsid w:val="00241500"/>
    <w:pPr>
      <w:tabs>
        <w:tab w:val="num" w:pos="360"/>
      </w:tabs>
      <w:ind w:left="360" w:hanging="360"/>
      <w:contextualSpacing/>
    </w:pPr>
  </w:style>
  <w:style w:type="character" w:customStyle="1" w:styleId="tbj">
    <w:name w:val="tbj"/>
    <w:basedOn w:val="a0"/>
    <w:rsid w:val="00F02664"/>
  </w:style>
  <w:style w:type="paragraph" w:styleId="aff5">
    <w:name w:val="No Spacing"/>
    <w:uiPriority w:val="1"/>
    <w:qFormat/>
    <w:rsid w:val="00057CCE"/>
    <w:rPr>
      <w:sz w:val="24"/>
      <w:szCs w:val="24"/>
    </w:rPr>
  </w:style>
  <w:style w:type="paragraph" w:customStyle="1" w:styleId="mol-para-with-font">
    <w:name w:val="mol-para-with-font"/>
    <w:basedOn w:val="a"/>
    <w:rsid w:val="00A42283"/>
    <w:pPr>
      <w:spacing w:before="100" w:beforeAutospacing="1" w:after="100" w:afterAutospacing="1"/>
    </w:pPr>
  </w:style>
  <w:style w:type="character" w:customStyle="1" w:styleId="contribdegrees">
    <w:name w:val="contribdegrees"/>
    <w:basedOn w:val="a0"/>
    <w:rsid w:val="00D117C3"/>
  </w:style>
  <w:style w:type="character" w:customStyle="1" w:styleId="publicationcontentepubdate">
    <w:name w:val="publicationcontentepubdate"/>
    <w:basedOn w:val="a0"/>
    <w:rsid w:val="00D117C3"/>
  </w:style>
  <w:style w:type="character" w:customStyle="1" w:styleId="articletype">
    <w:name w:val="articletype"/>
    <w:basedOn w:val="a0"/>
    <w:rsid w:val="00D117C3"/>
  </w:style>
  <w:style w:type="character" w:customStyle="1" w:styleId="aff6">
    <w:name w:val="Текст примечания Знак"/>
    <w:basedOn w:val="a0"/>
    <w:link w:val="aff7"/>
    <w:uiPriority w:val="99"/>
    <w:semiHidden/>
    <w:rsid w:val="006C1C36"/>
    <w:rPr>
      <w:rFonts w:asciiTheme="minorHAnsi" w:eastAsiaTheme="minorEastAsia" w:hAnsiTheme="minorHAnsi" w:cstheme="minorBidi"/>
    </w:rPr>
  </w:style>
  <w:style w:type="paragraph" w:styleId="aff7">
    <w:name w:val="annotation text"/>
    <w:basedOn w:val="a"/>
    <w:link w:val="aff6"/>
    <w:uiPriority w:val="99"/>
    <w:semiHidden/>
    <w:unhideWhenUsed/>
    <w:rsid w:val="006C1C36"/>
    <w:pPr>
      <w:spacing w:after="200"/>
    </w:pPr>
    <w:rPr>
      <w:rFonts w:asciiTheme="minorHAnsi" w:eastAsiaTheme="minorEastAsia" w:hAnsiTheme="minorHAnsi" w:cstheme="minorBidi"/>
      <w:sz w:val="20"/>
      <w:szCs w:val="20"/>
    </w:rPr>
  </w:style>
  <w:style w:type="character" w:customStyle="1" w:styleId="aff8">
    <w:name w:val="Тема примечания Знак"/>
    <w:basedOn w:val="aff6"/>
    <w:link w:val="aff9"/>
    <w:uiPriority w:val="99"/>
    <w:semiHidden/>
    <w:rsid w:val="006C1C36"/>
    <w:rPr>
      <w:b/>
      <w:bCs/>
    </w:rPr>
  </w:style>
  <w:style w:type="paragraph" w:styleId="aff9">
    <w:name w:val="annotation subject"/>
    <w:basedOn w:val="aff7"/>
    <w:next w:val="aff7"/>
    <w:link w:val="aff8"/>
    <w:uiPriority w:val="99"/>
    <w:semiHidden/>
    <w:unhideWhenUsed/>
    <w:rsid w:val="006C1C36"/>
    <w:rPr>
      <w:b/>
      <w:bCs/>
    </w:rPr>
  </w:style>
  <w:style w:type="character" w:customStyle="1" w:styleId="m-brandingclaim">
    <w:name w:val="m-branding__claim"/>
    <w:basedOn w:val="a0"/>
    <w:rsid w:val="006C1C36"/>
  </w:style>
  <w:style w:type="character" w:customStyle="1" w:styleId="key-valueitem-value">
    <w:name w:val="key-value__item-value"/>
    <w:basedOn w:val="a0"/>
    <w:rsid w:val="006C1C36"/>
  </w:style>
  <w:style w:type="character" w:customStyle="1" w:styleId="music-playlisttrack-title">
    <w:name w:val="music-playlist__track-title"/>
    <w:basedOn w:val="a0"/>
    <w:rsid w:val="006C1C36"/>
  </w:style>
  <w:style w:type="character" w:customStyle="1" w:styleId="music-playlisttrack-artist">
    <w:name w:val="music-playlist__track-artist"/>
    <w:basedOn w:val="a0"/>
    <w:rsid w:val="006C1C36"/>
  </w:style>
  <w:style w:type="character" w:customStyle="1" w:styleId="pathseparator">
    <w:name w:val="path__separator"/>
    <w:basedOn w:val="a0"/>
    <w:rsid w:val="006C1C36"/>
  </w:style>
  <w:style w:type="character" w:customStyle="1" w:styleId="extended-textshort">
    <w:name w:val="extended-text__short"/>
    <w:basedOn w:val="a0"/>
    <w:rsid w:val="006C1C36"/>
  </w:style>
  <w:style w:type="character" w:customStyle="1" w:styleId="link">
    <w:name w:val="link"/>
    <w:basedOn w:val="a0"/>
    <w:rsid w:val="006C1C36"/>
  </w:style>
  <w:style w:type="character" w:customStyle="1" w:styleId="text-container">
    <w:name w:val="text-container"/>
    <w:basedOn w:val="a0"/>
    <w:rsid w:val="006C1C36"/>
  </w:style>
  <w:style w:type="character" w:customStyle="1" w:styleId="path-separator">
    <w:name w:val="path-separator"/>
    <w:basedOn w:val="a0"/>
    <w:rsid w:val="006C1C36"/>
  </w:style>
  <w:style w:type="character" w:customStyle="1" w:styleId="thumb-subtext">
    <w:name w:val="thumb-subtext"/>
    <w:basedOn w:val="a0"/>
    <w:rsid w:val="006C1C36"/>
  </w:style>
  <w:style w:type="character" w:customStyle="1" w:styleId="linkmore-text">
    <w:name w:val="linkmore-text"/>
    <w:basedOn w:val="a0"/>
    <w:rsid w:val="006C1C36"/>
  </w:style>
  <w:style w:type="paragraph" w:customStyle="1" w:styleId="css-1yqigsj">
    <w:name w:val="css-1yqigsj"/>
    <w:basedOn w:val="a"/>
    <w:rsid w:val="006C1C36"/>
    <w:pPr>
      <w:spacing w:before="100" w:beforeAutospacing="1" w:after="100" w:afterAutospacing="1"/>
    </w:pPr>
  </w:style>
  <w:style w:type="paragraph" w:customStyle="1" w:styleId="1qeiagb0cpwnlhdf9xsijm">
    <w:name w:val="_1qeiagb0cpwnlhdf9xsijm"/>
    <w:basedOn w:val="a"/>
    <w:rsid w:val="00AB3C64"/>
    <w:pPr>
      <w:spacing w:before="100" w:beforeAutospacing="1" w:after="100" w:afterAutospacing="1"/>
    </w:pPr>
  </w:style>
  <w:style w:type="character" w:customStyle="1" w:styleId="reference-text">
    <w:name w:val="reference-text"/>
    <w:basedOn w:val="a0"/>
    <w:rsid w:val="004616C1"/>
  </w:style>
  <w:style w:type="character" w:customStyle="1" w:styleId="w500">
    <w:name w:val="w500"/>
    <w:basedOn w:val="a0"/>
    <w:rsid w:val="004616C1"/>
  </w:style>
  <w:style w:type="paragraph" w:customStyle="1" w:styleId="fnmmv">
    <w:name w:val="fnmmv"/>
    <w:basedOn w:val="a"/>
    <w:rsid w:val="0073083B"/>
    <w:pPr>
      <w:spacing w:before="100" w:beforeAutospacing="1" w:after="100" w:afterAutospacing="1"/>
    </w:pPr>
  </w:style>
  <w:style w:type="character" w:styleId="affa">
    <w:name w:val="Subtle Emphasis"/>
    <w:basedOn w:val="a0"/>
    <w:uiPriority w:val="19"/>
    <w:qFormat/>
    <w:rsid w:val="00057CCE"/>
    <w:rPr>
      <w:i/>
      <w:iCs/>
      <w:color w:val="808080" w:themeColor="text1" w:themeTint="7F"/>
    </w:rPr>
  </w:style>
  <w:style w:type="character" w:customStyle="1" w:styleId="emphasis">
    <w:name w:val="emphasis"/>
    <w:basedOn w:val="a0"/>
    <w:rsid w:val="00F61FE2"/>
  </w:style>
  <w:style w:type="character" w:customStyle="1" w:styleId="HTML">
    <w:name w:val="Стандартный HTML Знак"/>
    <w:basedOn w:val="a0"/>
    <w:link w:val="HTML0"/>
    <w:uiPriority w:val="99"/>
    <w:semiHidden/>
    <w:rsid w:val="002E45F2"/>
    <w:rPr>
      <w:rFonts w:ascii="Courier New" w:hAnsi="Courier New" w:cs="Courier New"/>
    </w:rPr>
  </w:style>
  <w:style w:type="paragraph" w:styleId="HTML0">
    <w:name w:val="HTML Preformatted"/>
    <w:basedOn w:val="a"/>
    <w:link w:val="HTML"/>
    <w:uiPriority w:val="99"/>
    <w:semiHidden/>
    <w:unhideWhenUsed/>
    <w:rsid w:val="002E45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richfactdown-paragraph">
    <w:name w:val="richfactdown-paragraph"/>
    <w:basedOn w:val="a"/>
    <w:rsid w:val="00CC5E09"/>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514759699">
      <w:bodyDiv w:val="1"/>
      <w:marLeft w:val="0"/>
      <w:marRight w:val="0"/>
      <w:marTop w:val="0"/>
      <w:marBottom w:val="0"/>
      <w:divBdr>
        <w:top w:val="none" w:sz="0" w:space="0" w:color="auto"/>
        <w:left w:val="none" w:sz="0" w:space="0" w:color="auto"/>
        <w:bottom w:val="none" w:sz="0" w:space="0" w:color="auto"/>
        <w:right w:val="none" w:sz="0" w:space="0" w:color="auto"/>
      </w:divBdr>
      <w:divsChild>
        <w:div w:id="346173459">
          <w:marLeft w:val="0"/>
          <w:marRight w:val="0"/>
          <w:marTop w:val="0"/>
          <w:marBottom w:val="0"/>
          <w:divBdr>
            <w:top w:val="none" w:sz="0" w:space="0" w:color="auto"/>
            <w:left w:val="none" w:sz="0" w:space="0" w:color="auto"/>
            <w:bottom w:val="none" w:sz="0" w:space="0" w:color="auto"/>
            <w:right w:val="none" w:sz="0" w:space="0" w:color="auto"/>
          </w:divBdr>
        </w:div>
      </w:divsChild>
    </w:div>
    <w:div w:id="1872838733">
      <w:bodyDiv w:val="1"/>
      <w:marLeft w:val="0"/>
      <w:marRight w:val="0"/>
      <w:marTop w:val="0"/>
      <w:marBottom w:val="0"/>
      <w:divBdr>
        <w:top w:val="none" w:sz="0" w:space="0" w:color="auto"/>
        <w:left w:val="none" w:sz="0" w:space="0" w:color="auto"/>
        <w:bottom w:val="none" w:sz="0" w:space="0" w:color="auto"/>
        <w:right w:val="none" w:sz="0" w:space="0" w:color="auto"/>
      </w:divBdr>
    </w:div>
    <w:div w:id="1985313837">
      <w:bodyDiv w:val="1"/>
      <w:marLeft w:val="0"/>
      <w:marRight w:val="0"/>
      <w:marTop w:val="0"/>
      <w:marBottom w:val="0"/>
      <w:divBdr>
        <w:top w:val="none" w:sz="0" w:space="0" w:color="auto"/>
        <w:left w:val="none" w:sz="0" w:space="0" w:color="auto"/>
        <w:bottom w:val="none" w:sz="0" w:space="0" w:color="auto"/>
        <w:right w:val="none" w:sz="0" w:space="0" w:color="auto"/>
      </w:divBdr>
    </w:div>
    <w:div w:id="2038459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archive.org/details/TheIntimatePapersOfColonelHouse%20VolI/page/%20n1/mode%20/2up" TargetMode="External"/><Relationship Id="rId299" Type="http://schemas.openxmlformats.org/officeDocument/2006/relationships/hyperlink" Target="https://ru.wikipedia.org/wiki/&#1043;&#1072;&#1087;&#1083;&#1086;&#1075;&#1088;&#1091;&#1087;&#1087;&#1072;_R1a_(Y-&#1044;&#1053;&#1050;)" TargetMode="External"/><Relationship Id="rId21" Type="http://schemas.openxmlformats.org/officeDocument/2006/relationships/hyperlink" Target="https://www.businessinsider.com/storms-california-esalen-institute-2017-2" TargetMode="External"/><Relationship Id="rId63" Type="http://schemas.openxmlformats.org/officeDocument/2006/relationships/hyperlink" Target="https://www.theatlantic.com/politics/archive/" TargetMode="External"/><Relationship Id="rId159" Type="http://schemas.openxmlformats.org/officeDocument/2006/relationships/hyperlink" Target="https://www.poemhunter.com/poem/the-french-revolution/" TargetMode="External"/><Relationship Id="rId324" Type="http://schemas.openxmlformats.org/officeDocument/2006/relationships/hyperlink" Target="https://azbyka.ru/otechnik/Istorija_Tserkvi/drevnjaja-rus-v-svete-zarubezhnyh-istochnikov-tom-4/38" TargetMode="External"/><Relationship Id="rId366" Type="http://schemas.openxmlformats.org/officeDocument/2006/relationships/image" Target="media/image83.jpeg"/><Relationship Id="rId531" Type="http://schemas.openxmlformats.org/officeDocument/2006/relationships/hyperlink" Target="https://www.azlyrics.com/e/eminem.html" TargetMode="External"/><Relationship Id="rId573" Type="http://schemas.openxmlformats.org/officeDocument/2006/relationships/hyperlink" Target="https://www.splcenter.org/fighting-hate/extremist-files/ideology/ku-klux-klan" TargetMode="External"/><Relationship Id="rId170" Type="http://schemas.openxmlformats.org/officeDocument/2006/relationships/hyperlink" Target="https://www.dailymail.co.uk/news/article-10728591/Britains-best-fish-chip-takeaways-restaurants-revealed.html" TargetMode="External"/><Relationship Id="rId226" Type="http://schemas.openxmlformats.org/officeDocument/2006/relationships/hyperlink" Target="https://www.americanthinker.com/articles/2007/10/the_religious_%20quest_of_george" TargetMode="External"/><Relationship Id="rId433" Type="http://schemas.openxmlformats.org/officeDocument/2006/relationships/hyperlink" Target="https://en.wikipedia.org/wiki/Axis_of_evil" TargetMode="External"/><Relationship Id="rId268" Type="http://schemas.openxmlformats.org/officeDocument/2006/relationships/image" Target="media/image68.png"/><Relationship Id="rId475" Type="http://schemas.openxmlformats.org/officeDocument/2006/relationships/hyperlink" Target="https://www.theguardian.com/world/2020/may/10/boris-johnson-details-first-careful-steps-to-ease-covid-19-lockdown" TargetMode="External"/><Relationship Id="rId32" Type="http://schemas.openxmlformats.org/officeDocument/2006/relationships/image" Target="media/image7.png"/><Relationship Id="rId74" Type="http://schemas.openxmlformats.org/officeDocument/2006/relationships/hyperlink" Target="http://www.coldwar.ru/hrushev/oon.php" TargetMode="External"/><Relationship Id="rId128" Type="http://schemas.openxmlformats.org/officeDocument/2006/relationships/hyperlink" Target="https://www.hoover.org/research/voices-hope-story-radio-free-europe-and-radio-liberty" TargetMode="External"/><Relationship Id="rId335" Type="http://schemas.openxmlformats.org/officeDocument/2006/relationships/hyperlink" Target="https://ru.telegram-politics.com/catalog/channels/alfredkoh_1/259" TargetMode="External"/><Relationship Id="rId377" Type="http://schemas.openxmlformats.org/officeDocument/2006/relationships/hyperlink" Target="https://revisionworld.com/a2-level-level-revision/politics/%20conservative-theory" TargetMode="External"/><Relationship Id="rId500" Type="http://schemas.openxmlformats.org/officeDocument/2006/relationships/hyperlink" Target="http://e-koncept.ru/" TargetMode="External"/><Relationship Id="rId542" Type="http://schemas.openxmlformats.org/officeDocument/2006/relationships/image" Target="media/image96.jpeg"/><Relationship Id="rId584" Type="http://schemas.openxmlformats.org/officeDocument/2006/relationships/hyperlink" Target="http://www.newlookmedia.ru/?p=1594" TargetMode="External"/><Relationship Id="rId5" Type="http://schemas.openxmlformats.org/officeDocument/2006/relationships/webSettings" Target="webSettings.xml"/><Relationship Id="rId181" Type="http://schemas.openxmlformats.org/officeDocument/2006/relationships/image" Target="media/image21.jpeg"/><Relationship Id="rId237" Type="http://schemas.openxmlformats.org/officeDocument/2006/relationships/hyperlink" Target="https://www.politico.com/story/2012/09/obama-changes-change-081486" TargetMode="External"/><Relationship Id="rId402" Type="http://schemas.openxmlformats.org/officeDocument/2006/relationships/hyperlink" Target="https://www.philol.msu.ru/" TargetMode="External"/><Relationship Id="rId279" Type="http://schemas.openxmlformats.org/officeDocument/2006/relationships/hyperlink" Target="https://ukraina.ru/20160822/1017304940.html" TargetMode="External"/><Relationship Id="rId444" Type="http://schemas.openxmlformats.org/officeDocument/2006/relationships/hyperlink" Target="https://rg.ru/2015/12/10/slovar.html" TargetMode="External"/><Relationship Id="rId486" Type="http://schemas.openxmlformats.org/officeDocument/2006/relationships/hyperlink" Target="https://georgewbush-whitehouse.archives.gov/infocus/bushrecord/" TargetMode="External"/><Relationship Id="rId43" Type="http://schemas.openxmlformats.org/officeDocument/2006/relationships/hyperlink" Target="http://falsificationofhistory.co.uk/geopolitics/the-ritual-murder-of-princess-diana/" TargetMode="External"/><Relationship Id="rId139" Type="http://schemas.openxmlformats.org/officeDocument/2006/relationships/hyperlink" Target="https://www.rbc.ru/society/13/05/2023/645cb6969a7947" TargetMode="External"/><Relationship Id="rId290" Type="http://schemas.openxmlformats.org/officeDocument/2006/relationships/hyperlink" Target="https://drive.google.com/file/d/1Fy5RB5QUB32rZdW3OhbfSC80%20yukPyK4X/%20preview" TargetMode="External"/><Relationship Id="rId304" Type="http://schemas.openxmlformats.org/officeDocument/2006/relationships/hyperlink" Target="https://vk.com/wall-124482727_2156" TargetMode="External"/><Relationship Id="rId346" Type="http://schemas.openxmlformats.org/officeDocument/2006/relationships/hyperlink" Target="https://www.whitehouse" TargetMode="External"/><Relationship Id="rId388" Type="http://schemas.openxmlformats.org/officeDocument/2006/relationships/hyperlink" Target="https://vk.com/wall562859942_17259" TargetMode="External"/><Relationship Id="rId511" Type="http://schemas.openxmlformats.org/officeDocument/2006/relationships/hyperlink" Target="https://www.bbc.com/news/uk-politics-49102495" TargetMode="External"/><Relationship Id="rId553" Type="http://schemas.openxmlformats.org/officeDocument/2006/relationships/image" Target="media/image107.jpeg"/><Relationship Id="rId609" Type="http://schemas.openxmlformats.org/officeDocument/2006/relationships/hyperlink" Target="https://yandex.ru/video/preview/13664864113030414303" TargetMode="External"/><Relationship Id="rId85" Type="http://schemas.openxmlformats.org/officeDocument/2006/relationships/hyperlink" Target="https://vk.com/wall-41152133_204202" TargetMode="External"/><Relationship Id="rId150" Type="http://schemas.openxmlformats.org/officeDocument/2006/relationships/image" Target="media/image14.jpeg"/><Relationship Id="rId192" Type="http://schemas.openxmlformats.org/officeDocument/2006/relationships/hyperlink" Target="https://nafi.ru/analytics/geyming-2022-skolko-vremeni-i-deneg-rossiyane-tratyat-na-videoigry/" TargetMode="External"/><Relationship Id="rId206" Type="http://schemas.openxmlformats.org/officeDocument/2006/relationships/hyperlink" Target="https://www.chron.com/" TargetMode="External"/><Relationship Id="rId413" Type="http://schemas.openxmlformats.org/officeDocument/2006/relationships/hyperlink" Target="https://www.dailymail.co.uk/news/article-3462774/Spy-agencies-say-Clinton-emails-closely-matched-secret-documents-sources.html" TargetMode="External"/><Relationship Id="rId595" Type="http://schemas.openxmlformats.org/officeDocument/2006/relationships/hyperlink" Target="https://vigilantcitizen.com/moviesandtv/eurovision-2019-finale-and-the-occult-meaning-of-madonnas-controversial-performance/" TargetMode="External"/><Relationship Id="rId248" Type="http://schemas.openxmlformats.org/officeDocument/2006/relationships/image" Target="media/image48.png"/><Relationship Id="rId455" Type="http://schemas.openxmlformats.org/officeDocument/2006/relationships/hyperlink" Target="https://www.bbc.com/news/world-us-canada-55656824" TargetMode="External"/><Relationship Id="rId497" Type="http://schemas.openxmlformats.org/officeDocument/2006/relationships/hyperlink" Target="https://yandex.ru/tutor/search/docs/..._a.v.kungurova_2020.pdf%20&amp;sign=0c651766198ef6c130d1bf9c33607b03&amp;text=Trump%20stylistics%20article" TargetMode="External"/><Relationship Id="rId620" Type="http://schemas.openxmlformats.org/officeDocument/2006/relationships/theme" Target="theme/theme1.xml"/><Relationship Id="rId12" Type="http://schemas.openxmlformats.org/officeDocument/2006/relationships/hyperlink" Target="https://www.terton.ru/biblioteka/esalen-vospominaniya-o-bydys%204em.html" TargetMode="External"/><Relationship Id="rId108" Type="http://schemas.openxmlformats.org/officeDocument/2006/relationships/hyperlink" Target="https://diagnosa.net/diagnosite-mi/&#1072;&#1082;&#1086;-&#1074;&#1080;-&#1077;-&#1093;&#1072;&#1088;&#1077;&#1089;&#1072;&#1083;&#1086;-&#1076;&#1072;-&#1078;&#1080;&#1074;&#1077;&#1077;&#1090;&#1077;-&#1074;-1984-&#1075;&#1086;&#1076;&#1080;&#1085;&#1072;-" TargetMode="External"/><Relationship Id="rId315" Type="http://schemas.openxmlformats.org/officeDocument/2006/relationships/image" Target="media/image77.jpeg"/><Relationship Id="rId357" Type="http://schemas.openxmlformats.org/officeDocument/2006/relationships/hyperlink" Target="https://worldpopulationreview.com/country-rankings/democracy-countries" TargetMode="External"/><Relationship Id="rId522" Type="http://schemas.openxmlformats.org/officeDocument/2006/relationships/hyperlink" Target="https://opentextbc.ca/introductiontosociology2ndedition/chapter/%20chapter-14-marriage-and-family/" TargetMode="External"/><Relationship Id="rId54" Type="http://schemas.openxmlformats.org/officeDocument/2006/relationships/hyperlink" Target="https://www.researchgate.net/publication/233794651" TargetMode="External"/><Relationship Id="rId96" Type="http://schemas.openxmlformats.org/officeDocument/2006/relationships/hyperlink" Target="https://abcnews.go.com/International/shooting-reported-concert-hall-moscow/story?id=108396308" TargetMode="External"/><Relationship Id="rId161" Type="http://schemas.openxmlformats.org/officeDocument/2006/relationships/hyperlink" Target="https://www.notablebiographies.com/Ma-Mo/Marx-Karl.html" TargetMode="External"/><Relationship Id="rId217" Type="http://schemas.openxmlformats.org/officeDocument/2006/relationships/image" Target="media/image34.png"/><Relationship Id="rId399" Type="http://schemas.openxmlformats.org/officeDocument/2006/relationships/hyperlink" Target="https://news.yahoo.com/biden-restore-decency-honesty-system-215118833.html" TargetMode="External"/><Relationship Id="rId564" Type="http://schemas.openxmlformats.org/officeDocument/2006/relationships/hyperlink" Target="https://www.pewresearch.org/politics/2017/10/24/3-views-of-life-in-the-country-today-u-s-global-standing/" TargetMode="External"/><Relationship Id="rId259" Type="http://schemas.openxmlformats.org/officeDocument/2006/relationships/image" Target="media/image59.jpeg"/><Relationship Id="rId424" Type="http://schemas.openxmlformats.org/officeDocument/2006/relationships/hyperlink" Target="https://www.dailymail.co.uk/news/article-10572661/Putin-band-dictators-Russia-supported-four-authoritarian-regimes-vote.html" TargetMode="External"/><Relationship Id="rId466" Type="http://schemas.openxmlformats.org/officeDocument/2006/relationships/hyperlink" Target="https://www.rev.com/blog/transcripts/joe-biden-speech-on-russia-after-issuing-sanctions-transcript-april-15" TargetMode="External"/><Relationship Id="rId23" Type="http://schemas.openxmlformats.org/officeDocument/2006/relationships/hyperlink" Target="https://shop.esalen.org/?_gl=1*btmtnx*_ga*OTgwMjg0NDEzLjE%203MTA" TargetMode="External"/><Relationship Id="rId119" Type="http://schemas.openxmlformats.org/officeDocument/2006/relationships/hyperlink" Target="https://www.globalsecurity.org/military/library/policy/national/%20nss-9502.pdf" TargetMode="External"/><Relationship Id="rId270" Type="http://schemas.openxmlformats.org/officeDocument/2006/relationships/image" Target="media/image70.png"/><Relationship Id="rId326" Type="http://schemas.openxmlformats.org/officeDocument/2006/relationships/hyperlink" Target="https://www.litmir.me/br/?b=114877&amp;p=119" TargetMode="External"/><Relationship Id="rId533" Type="http://schemas.openxmlformats.org/officeDocument/2006/relationships/image" Target="media/image87.png"/><Relationship Id="rId65" Type="http://schemas.openxmlformats.org/officeDocument/2006/relationships/hyperlink" Target="https://blogs.lse.ac.uk/%20politicsandpolicy/" TargetMode="External"/><Relationship Id="rId130" Type="http://schemas.openxmlformats.org/officeDocument/2006/relationships/hyperlink" Target="https://www.reuters.com/world/ahead-tense-g20-summit-biden-xi-meet-talks-2022-11-14/" TargetMode="External"/><Relationship Id="rId368" Type="http://schemas.openxmlformats.org/officeDocument/2006/relationships/image" Target="media/image85.jpeg"/><Relationship Id="rId575" Type="http://schemas.openxmlformats.org/officeDocument/2006/relationships/hyperlink" Target="https://patriotalerts.com/2022/07/boom-trump-shreds-nancy-pelosi-in-hilarious" TargetMode="External"/><Relationship Id="rId172" Type="http://schemas.openxmlformats.org/officeDocument/2006/relationships/hyperlink" Target="https://ecowowlife.com/why-green-living-matters-ultimate-guide-of-green-lifestyle/" TargetMode="External"/><Relationship Id="rId228" Type="http://schemas.openxmlformats.org/officeDocument/2006/relationships/hyperlink" Target="https://dzen.ru/a/Y-8PUCB_jwjnP4Yj" TargetMode="External"/><Relationship Id="rId435" Type="http://schemas.openxmlformats.org/officeDocument/2006/relationships/hyperlink" Target="https://en.wikisource.org/wiki/Gerald_Ford%27s_assumption_of%20_the_%20Presidency" TargetMode="External"/><Relationship Id="rId477" Type="http://schemas.openxmlformats.org/officeDocument/2006/relationships/hyperlink" Target="https://www.wsj.com/articles/bidens-prime-time-speech-on-the-covid-19-pandemicfull-transcript-11615525736" TargetMode="External"/><Relationship Id="rId600" Type="http://schemas.openxmlformats.org/officeDocument/2006/relationships/hyperlink" Target="https://moluch.ru/archive/%2088/17375/" TargetMode="External"/><Relationship Id="rId281" Type="http://schemas.openxmlformats.org/officeDocument/2006/relationships/hyperlink" Target="https://kiis.com.ua/?lang=eng&amp;cat=reports&amp;id=1052" TargetMode="External"/><Relationship Id="rId337" Type="http://schemas.openxmlformats.org/officeDocument/2006/relationships/hyperlink" Target="https://ru-polit.livejournal.com/21685863.html?replyto=751939687" TargetMode="External"/><Relationship Id="rId502" Type="http://schemas.openxmlformats.org/officeDocument/2006/relationships/hyperlink" Target="https://factba.se/transcript/donald-trump-speech-nasa-spacex-launch-kennedy-space-center-may-30-2020" TargetMode="External"/><Relationship Id="rId34" Type="http://schemas.openxmlformats.org/officeDocument/2006/relationships/image" Target="media/image9.png"/><Relationship Id="rId76" Type="http://schemas.openxmlformats.org/officeDocument/2006/relationships/hyperlink" Target="https://rusvesna.su/news/1443378580" TargetMode="External"/><Relationship Id="rId141" Type="http://schemas.openxmlformats.org/officeDocument/2006/relationships/hyperlink" Target="https://archive.org/details/sim_saturday-evening-post_1930-02-15_202_33/%20page/%2024/mode/2up" TargetMode="External"/><Relationship Id="rId379" Type="http://schemas.openxmlformats.org/officeDocument/2006/relationships/hyperlink" Target="https://www.researchgate.net/" TargetMode="External"/><Relationship Id="rId544" Type="http://schemas.openxmlformats.org/officeDocument/2006/relationships/image" Target="media/image98.jpeg"/><Relationship Id="rId586" Type="http://schemas.openxmlformats.org/officeDocument/2006/relationships/hyperlink" Target="https://www.marieclaire.ru/moda/koroleva-provokacii-10-skandalnykh-naryadov-madonny-kotorye-izmenili-modu/" TargetMode="External"/><Relationship Id="rId7" Type="http://schemas.openxmlformats.org/officeDocument/2006/relationships/endnotes" Target="endnotes.xml"/><Relationship Id="rId183" Type="http://schemas.openxmlformats.org/officeDocument/2006/relationships/image" Target="media/image23.jpeg"/><Relationship Id="rId239" Type="http://schemas.openxmlformats.org/officeDocument/2006/relationships/hyperlink" Target="https://yandex.ru/video/preview/11200186493541631386" TargetMode="External"/><Relationship Id="rId390" Type="http://schemas.openxmlformats.org/officeDocument/2006/relationships/hyperlink" Target="https://www.usatoday.com/story/news/world/2013/09/24/obama-america-exceptionalism-putin-un/2861129/" TargetMode="External"/><Relationship Id="rId404" Type="http://schemas.openxmlformats.org/officeDocument/2006/relationships/hyperlink" Target="https://www.sciencegate.app/source/325981" TargetMode="External"/><Relationship Id="rId446" Type="http://schemas.openxmlformats.org/officeDocument/2006/relationships/hyperlink" Target="https://www.researchgate.net/topic/Political-Discourse/publications" TargetMode="External"/><Relationship Id="rId611" Type="http://schemas.openxmlformats.org/officeDocument/2006/relationships/hyperlink" Target="https://tsargrad.tv/news/slozhila-ruchki-i-pritihla-vyzyvajushhee-povedenie-pugachjovoj-dovelo-russkih_975485" TargetMode="External"/><Relationship Id="rId250" Type="http://schemas.openxmlformats.org/officeDocument/2006/relationships/image" Target="media/image50.jpeg"/><Relationship Id="rId292" Type="http://schemas.openxmlformats.org/officeDocument/2006/relationships/hyperlink" Target="https://upload.wikimedia.org/wikipedia/commons/5/5c/Mediterra%20nean%20_chart_%20fourteenth_%20century2.jpg" TargetMode="External"/><Relationship Id="rId306" Type="http://schemas.openxmlformats.org/officeDocument/2006/relationships/hyperlink" Target="https://zelengarden.ru/40-foto/monety-drevnej-rossii-foto-i-opisanie" TargetMode="External"/><Relationship Id="rId488" Type="http://schemas.openxmlformats.org/officeDocument/2006/relationships/hyperlink" Target="https://abcnews.go.com/Politics/full-text-president-donald-trumps-inauguration-speech/story?id=44915821" TargetMode="External"/><Relationship Id="rId45" Type="http://schemas.openxmlformats.org/officeDocument/2006/relationships/hyperlink" Target="https://ria.ru/20220513/tsipso-1788372942.html" TargetMode="External"/><Relationship Id="rId87" Type="http://schemas.openxmlformats.org/officeDocument/2006/relationships/hyperlink" Target="https://yandex.ru/video/preview/1324515845316258657" TargetMode="External"/><Relationship Id="rId110" Type="http://schemas.openxmlformats.org/officeDocument/2006/relationships/hyperlink" Target="https://ndupress.ndu.edu/Portals/68/Documents/Books/grand-strategy-us.pdf" TargetMode="External"/><Relationship Id="rId348" Type="http://schemas.openxmlformats.org/officeDocument/2006/relationships/hyperlink" Target="https://www.rev.com/blog/transcripts/joe-biden-speaks-to-press-before-leaving-geneva-transcript" TargetMode="External"/><Relationship Id="rId513" Type="http://schemas.openxmlformats.org/officeDocument/2006/relationships/hyperlink" Target="https://www.margaretthatcher.org/document/105763" TargetMode="External"/><Relationship Id="rId555" Type="http://schemas.openxmlformats.org/officeDocument/2006/relationships/image" Target="media/image109.jpeg"/><Relationship Id="rId597" Type="http://schemas.openxmlformats.org/officeDocument/2006/relationships/hyperlink" Target="https://www.cdc.gov/mmwr/preview/mmwrhtml/rr6403a1.htm" TargetMode="External"/><Relationship Id="rId152" Type="http://schemas.openxmlformats.org/officeDocument/2006/relationships/hyperlink" Target="https://ru.wikipedia.org/wiki/...The_Singer_of_Amun_Nany's_%20Funerary" TargetMode="External"/><Relationship Id="rId194" Type="http://schemas.openxmlformats.org/officeDocument/2006/relationships/hyperlink" Target="https://www.bits.de/NRANEU/others/jp-doctrine/jp3_13_1.pdf" TargetMode="External"/><Relationship Id="rId208" Type="http://schemas.openxmlformats.org/officeDocument/2006/relationships/hyperlink" Target="http://www.hitkiller.com/milota-xram-satany-prazdnichno-...-bafometa.html/%20amp" TargetMode="External"/><Relationship Id="rId415" Type="http://schemas.openxmlformats.org/officeDocument/2006/relationships/hyperlink" Target="https://www.dailymail.co.uk/news/article-10540759/If-dont-confront-Putin-heavier-price-pay-writes-DOMINIC-SANDBROOK.html" TargetMode="External"/><Relationship Id="rId457" Type="http://schemas.openxmlformats.org/officeDocument/2006/relationships/hyperlink" Target="https://cyberleninka.ru/article/n/anna-vezhbitskaya-yazyk-kultura-kommunikatsiya/" TargetMode="External"/><Relationship Id="rId261" Type="http://schemas.openxmlformats.org/officeDocument/2006/relationships/image" Target="media/image61.png"/><Relationship Id="rId499" Type="http://schemas.openxmlformats.org/officeDocument/2006/relationships/hyperlink" Target="https://twitter.com/SteveWithrowPBA/status/1278712779877134336/photo/1" TargetMode="External"/><Relationship Id="rId14" Type="http://schemas.openxmlformats.org/officeDocument/2006/relationships/hyperlink" Target="https://yandex.ru/video/preview/12864112252723848275" TargetMode="External"/><Relationship Id="rId56" Type="http://schemas.openxmlformats.org/officeDocument/2006/relationships/hyperlink" Target="https://www.yourarticlelibrary.com/international-politics/ideology-meaning-types-and-role/48488" TargetMode="External"/><Relationship Id="rId317" Type="http://schemas.openxmlformats.org/officeDocument/2006/relationships/image" Target="media/image79.png"/><Relationship Id="rId359" Type="http://schemas.openxmlformats.org/officeDocument/2006/relationships/hyperlink" Target="https://www.whitehouse.gov/briefing-room/speeches-remarks/2022/01/19/%20remarks-by-president-biden-in-press-conference-6/" TargetMode="External"/><Relationship Id="rId524" Type="http://schemas.openxmlformats.org/officeDocument/2006/relationships/hyperlink" Target="https://openstax.org/books/introduction-sociology-3e/pages/12-2-gender-and-gender-inequality" TargetMode="External"/><Relationship Id="rId566" Type="http://schemas.openxmlformats.org/officeDocument/2006/relationships/hyperlink" Target="https://today.yougov.com/topics/politics/articles-reports/2020/07/18/american-dream-attainable-poll-survey-data" TargetMode="External"/><Relationship Id="rId98" Type="http://schemas.openxmlformats.org/officeDocument/2006/relationships/hyperlink" Target="https://iz.ru/1675115/2024-04-01/nazvany-dokazatelstva-prichastnosti-ukrainy-k-teraktu-v-krokuse" TargetMode="External"/><Relationship Id="rId121" Type="http://schemas.openxmlformats.org/officeDocument/2006/relationships/hyperlink" Target="https://archive.org/details/TheIntimatePapersOfColonelHouse%20VolI/%20page/%20n1/%20mode%20/2up" TargetMode="External"/><Relationship Id="rId163" Type="http://schemas.openxmlformats.org/officeDocument/2006/relationships/hyperlink" Target="https://masterok.livejournal.com/6622547.html" TargetMode="External"/><Relationship Id="rId219" Type="http://schemas.openxmlformats.org/officeDocument/2006/relationships/image" Target="media/image36.jpeg"/><Relationship Id="rId370" Type="http://schemas.openxmlformats.org/officeDocument/2006/relationships/hyperlink" Target="https://www.refinery29.com/en-us/2017/01/135121/donald-trump-abortion-quotes" TargetMode="External"/><Relationship Id="rId426" Type="http://schemas.openxmlformats.org/officeDocument/2006/relationships/hyperlink" Target="https://www.dissercat.com/%20content/%20kontseptualnaya-oppozitsiya-narod-vlast-v-politicheskom-diskurse" TargetMode="External"/><Relationship Id="rId230" Type="http://schemas.openxmlformats.org/officeDocument/2006/relationships/hyperlink" Target="https://ru.wikipedia.org/wiki/&#1043;&#1080;&#1084;&#1085;_&#1042;&#1077;&#1083;&#1080;&#1082;&#1086;&#1073;&#1088;&#1080;&#1090;&#1072;&#1085;&#1080;&#1080;" TargetMode="External"/><Relationship Id="rId468" Type="http://schemas.openxmlformats.org/officeDocument/2006/relationships/hyperlink" Target="http://www.economics.kiev.ua/index.php" TargetMode="External"/><Relationship Id="rId25" Type="http://schemas.openxmlformats.org/officeDocument/2006/relationships/hyperlink" Target="https://www.skeptic.com/eskeptic/12-03-21/" TargetMode="External"/><Relationship Id="rId67" Type="http://schemas.openxmlformats.org/officeDocument/2006/relationships/hyperlink" Target="https://www.thenationalnews.com/world/the-americas/2020-democrats-ideological-split-on-full-display-in-second-debate-1.893114" TargetMode="External"/><Relationship Id="rId272" Type="http://schemas.openxmlformats.org/officeDocument/2006/relationships/image" Target="media/image72.png"/><Relationship Id="rId328" Type="http://schemas.openxmlformats.org/officeDocument/2006/relationships/hyperlink" Target="https://www.litmir.me/br/?b=1%20=%20%20%20%20%20%20185" TargetMode="External"/><Relationship Id="rId535" Type="http://schemas.openxmlformats.org/officeDocument/2006/relationships/image" Target="media/image89.png"/><Relationship Id="rId577" Type="http://schemas.openxmlformats.org/officeDocument/2006/relationships/hyperlink" Target="https://web.archive.org/web/%2020131019112321/http://%20www.worldvaluessurvey.org/wvs/articles/folder_%20published/article_base_54" TargetMode="External"/><Relationship Id="rId132" Type="http://schemas.openxmlformats.org/officeDocument/2006/relationships/hyperlink" Target="https://hojja-nusreddin.livejournal.com/3305721.html" TargetMode="External"/><Relationship Id="rId174" Type="http://schemas.openxmlformats.org/officeDocument/2006/relationships/hyperlink" Target="https://tass.ru/politika/16972287" TargetMode="External"/><Relationship Id="rId381" Type="http://schemas.openxmlformats.org/officeDocument/2006/relationships/hyperlink" Target="https://studyhq.net/moral-values/" TargetMode="External"/><Relationship Id="rId602" Type="http://schemas.openxmlformats.org/officeDocument/2006/relationships/hyperlink" Target="http://www.ermak.su/pogovorki/o_detjah.htm" TargetMode="External"/><Relationship Id="rId241" Type="http://schemas.openxmlformats.org/officeDocument/2006/relationships/hyperlink" Target="https://en.topwar.ru/199052-bajden-poobeschal-prevratit-rossijskuju-specoperaciju-na-ukraine-v-strategicheski-proval-moskvy.html" TargetMode="External"/><Relationship Id="rId437" Type="http://schemas.openxmlformats.org/officeDocument/2006/relationships/hyperlink" Target="https://www.researchgate.net/%20publication/" TargetMode="External"/><Relationship Id="rId479" Type="http://schemas.openxmlformats.org/officeDocument/2006/relationships/hyperlink" Target="https://www.conservativehome.com/parliament/2016/03/the-full-text-of-david-camerons-speech-to-the-welsh-conservatives-conference.html" TargetMode="External"/><Relationship Id="rId36" Type="http://schemas.openxmlformats.org/officeDocument/2006/relationships/hyperlink" Target="https://ria.ru/20170531/1495482248.html" TargetMode="External"/><Relationship Id="rId283" Type="http://schemas.openxmlformats.org/officeDocument/2006/relationships/hyperlink" Target="https://cyrillitsa.ru/narody/87819-otkuda-proiskhodili-geneticheskie-rod.html" TargetMode="External"/><Relationship Id="rId339" Type="http://schemas.openxmlformats.org/officeDocument/2006/relationships/hyperlink" Target="https://colonelcassad.livejournal.com/7785243.html" TargetMode="External"/><Relationship Id="rId490" Type="http://schemas.openxmlformats.org/officeDocument/2006/relationships/hyperlink" Target="https://doi.org/10.1177/026192702237953" TargetMode="External"/><Relationship Id="rId504" Type="http://schemas.openxmlformats.org/officeDocument/2006/relationships/hyperlink" Target="https://www.theguardian.com/politics/ng-interactive/2019/oct/02/boris-johnsons-speech-to-the-tory-party-conference-annotated" TargetMode="External"/><Relationship Id="rId546" Type="http://schemas.openxmlformats.org/officeDocument/2006/relationships/image" Target="media/image100.jpeg"/><Relationship Id="rId78" Type="http://schemas.openxmlformats.org/officeDocument/2006/relationships/hyperlink" Target="https://tvzvezda.ru/news/20228161338-UrelS.html" TargetMode="External"/><Relationship Id="rId101" Type="http://schemas.openxmlformats.org/officeDocument/2006/relationships/hyperlink" Target="https://inosmi.ru/20230809/niger-264919401.html" TargetMode="External"/><Relationship Id="rId143" Type="http://schemas.openxmlformats.org/officeDocument/2006/relationships/hyperlink" Target="https://www.americanrhetoric.com/speeches/winstonchurchill%20unitedstatesof%20europe" TargetMode="External"/><Relationship Id="rId185" Type="http://schemas.openxmlformats.org/officeDocument/2006/relationships/image" Target="media/image25.jpeg"/><Relationship Id="rId350" Type="http://schemas.openxmlformats.org/officeDocument/2006/relationships/hyperlink" Target="https://www.whitehouse.gov/briefing-room/speeches-remarks/2022/02/24/remarks" TargetMode="External"/><Relationship Id="rId406" Type="http://schemas.openxmlformats.org/officeDocument/2006/relationships/hyperlink" Target="https://www.sciencegate.app/source/1859242203" TargetMode="External"/><Relationship Id="rId588" Type="http://schemas.openxmlformats.org/officeDocument/2006/relationships/hyperlink" Target="https://lena-miro.ru/1142161.html?page=3&amp;utm_campaign=cbs" TargetMode="External"/><Relationship Id="rId9" Type="http://schemas.openxmlformats.org/officeDocument/2006/relationships/image" Target="media/image2.jpeg"/><Relationship Id="rId210" Type="http://schemas.openxmlformats.org/officeDocument/2006/relationships/hyperlink" Target="https://sputniknews.com/20220502/locals-protest-against-after-school-satan-club-in-north-carolina-1095204721.html" TargetMode="External"/><Relationship Id="rId392" Type="http://schemas.openxmlformats.org/officeDocument/2006/relationships/hyperlink" Target="https://www.breitbart.com/2020-election/2020/09/15/biden-report-%20or-catholic-voters-slams-candidates-record-on-key-issues/" TargetMode="External"/><Relationship Id="rId448" Type="http://schemas.openxmlformats.org/officeDocument/2006/relationships/hyperlink" Target="https://www.collinsdictionary.com/us/dictionary/english/political" TargetMode="External"/><Relationship Id="rId613" Type="http://schemas.openxmlformats.org/officeDocument/2006/relationships/header" Target="header1.xml"/><Relationship Id="rId252" Type="http://schemas.openxmlformats.org/officeDocument/2006/relationships/image" Target="media/image52.png"/><Relationship Id="rId294" Type="http://schemas.openxmlformats.org/officeDocument/2006/relationships/hyperlink" Target="https://library.oapen.org" TargetMode="External"/><Relationship Id="rId308" Type="http://schemas.openxmlformats.org/officeDocument/2006/relationships/hyperlink" Target="https://en.wikipedia.org/wiki/Anne_of_Kiev" TargetMode="External"/><Relationship Id="rId515" Type="http://schemas.openxmlformats.org/officeDocument/2006/relationships/hyperlink" Target="https://www.margaretthatcher.org/document/104431" TargetMode="External"/><Relationship Id="rId47" Type="http://schemas.openxmlformats.org/officeDocument/2006/relationships/hyperlink" Target="https://archive.org/stream/IdeologicalDiscourseAnalysis/Ideological%20%20%20discourse%20analysis_djvu.txt" TargetMode="External"/><Relationship Id="rId89" Type="http://schemas.openxmlformats.org/officeDocument/2006/relationships/hyperlink" Target="https://ru.wikipedia.org/...Madaba_Map_reproduction.jpg" TargetMode="External"/><Relationship Id="rId112" Type="http://schemas.openxmlformats.org/officeDocument/2006/relationships/hyperlink" Target="https://www.rand.org/%20pubs/%20research_reports/RRA1256-1.html" TargetMode="External"/><Relationship Id="rId154" Type="http://schemas.openxmlformats.org/officeDocument/2006/relationships/hyperlink" Target="http://dante.velchel.ru/?cnt=2" TargetMode="External"/><Relationship Id="rId361" Type="http://schemas.openxmlformats.org/officeDocument/2006/relationships/hyperlink" Target="https://www.whitehouse.gov/briefing-room/speeches-remarks/2021/06/16/" TargetMode="External"/><Relationship Id="rId557" Type="http://schemas.openxmlformats.org/officeDocument/2006/relationships/image" Target="media/image111.jpeg"/><Relationship Id="rId599" Type="http://schemas.openxmlformats.org/officeDocument/2006/relationships/hyperlink" Target="https://cyberleninka.ru/article/n/tsennosti-i-otsenka-v-diskurse-konsyumerizma-lingvo-pragmaticheskiy-i-kriticheskiy-analiz" TargetMode="External"/><Relationship Id="rId196" Type="http://schemas.openxmlformats.org/officeDocument/2006/relationships/hyperlink" Target="https://dzen.ru/a/XM9BJusorACupNGd" TargetMode="External"/><Relationship Id="rId417" Type="http://schemas.openxmlformats.org/officeDocument/2006/relationships/hyperlink" Target="https://www.dailymail.co.uk/news/article-10655075/Hes-butcher-Biden-slams-Putin-visiting-Ukrainian-refugees.html" TargetMode="External"/><Relationship Id="rId459" Type="http://schemas.openxmlformats.org/officeDocument/2006/relationships/hyperlink" Target="https://dictionary.cambridge.org/dictionary/english/%20concept" TargetMode="External"/><Relationship Id="rId16" Type="http://schemas.openxmlformats.org/officeDocument/2006/relationships/hyperlink" Target="https://beatles-chronology.ru/1968/08/03/foto-dzhona-i-yoko-dlya-alboma-dva-dev/" TargetMode="External"/><Relationship Id="rId221" Type="http://schemas.openxmlformats.org/officeDocument/2006/relationships/image" Target="media/image38.png"/><Relationship Id="rId263" Type="http://schemas.openxmlformats.org/officeDocument/2006/relationships/image" Target="media/image63.png"/><Relationship Id="rId319" Type="http://schemas.openxmlformats.org/officeDocument/2006/relationships/hyperlink" Target="https://www.britannica.com/topic/ideology-society" TargetMode="External"/><Relationship Id="rId470" Type="http://schemas.openxmlformats.org/officeDocument/2006/relationships/hyperlink" Target="https://www.margaretthatcher.org/document/105763" TargetMode="External"/><Relationship Id="rId526" Type="http://schemas.openxmlformats.org/officeDocument/2006/relationships/hyperlink" Target="https://genius.com/John-lennon-imagine-lyrics" TargetMode="External"/><Relationship Id="rId58" Type="http://schemas.openxmlformats.org/officeDocument/2006/relationships/hyperlink" Target="https://www.pnp.ru/politics/2016/11/17/zapret-ideologii-v-konstitucii-vrednoe-nedorazumenie.html" TargetMode="External"/><Relationship Id="rId123" Type="http://schemas.openxmlformats.org/officeDocument/2006/relationships/hyperlink" Target="https://reosh.ru/valentin-katasonov-administratory-nad-prezidentami-ssha-..." TargetMode="External"/><Relationship Id="rId330" Type="http://schemas.openxmlformats.org/officeDocument/2006/relationships/hyperlink" Target="https://www.yabloko.ru/...%20/freedom_056.html" TargetMode="External"/><Relationship Id="rId568" Type="http://schemas.openxmlformats.org/officeDocument/2006/relationships/hyperlink" Target="https://rpubs.com/anasteisha/happy_usa" TargetMode="External"/><Relationship Id="rId165" Type="http://schemas.openxmlformats.org/officeDocument/2006/relationships/hyperlink" Target="https://www.azquotes.com/quotes/topics/paradise-on-earth.html" TargetMode="External"/><Relationship Id="rId372" Type="http://schemas.openxmlformats.org/officeDocument/2006/relationships/hyperlink" Target="https://www.studysmarter.us/explanations/social-studies/social-institutions/american-values/" TargetMode="External"/><Relationship Id="rId428" Type="http://schemas.openxmlformats.org/officeDocument/2006/relationships/hyperlink" Target="https://www.dailymail.co.uk/money/news/article-10565319/How-shield-money-Russian-bear-Gold-stocks-just-sit-tight.html" TargetMode="External"/><Relationship Id="rId232" Type="http://schemas.openxmlformats.org/officeDocument/2006/relationships/hyperlink" Target="https://ru.wikipedia.org/wiki/Imagine_(&#1087;&#1077;&#1089;&#1085;&#1103;)" TargetMode="External"/><Relationship Id="rId274" Type="http://schemas.openxmlformats.org/officeDocument/2006/relationships/image" Target="media/image74.png"/><Relationship Id="rId481" Type="http://schemas.openxmlformats.org/officeDocument/2006/relationships/hyperlink" Target="https://www.marketwatch.com/story/bidens-first-speech-to-congress-full-text-11619659158" TargetMode="External"/><Relationship Id="rId27" Type="http://schemas.openxmlformats.org/officeDocument/2006/relationships/hyperlink" Target="https://dzen.ru/a/WsM6MIMJBQCCYCGt" TargetMode="External"/><Relationship Id="rId69" Type="http://schemas.openxmlformats.org/officeDocument/2006/relationships/hyperlink" Target="https://originofnations.org/books_papers/quotes/Reagan_The_%20Shining_City%20_Upon%20_A_Hill_speech.htm" TargetMode="External"/><Relationship Id="rId134" Type="http://schemas.openxmlformats.org/officeDocument/2006/relationships/hyperlink" Target="https://www.defense.gov/National-Defense-Strategy/" TargetMode="External"/><Relationship Id="rId537" Type="http://schemas.openxmlformats.org/officeDocument/2006/relationships/image" Target="media/image91.png"/><Relationship Id="rId579" Type="http://schemas.openxmlformats.org/officeDocument/2006/relationships/hyperlink" Target="https://zoomboola.com/biographies/biography-madonna.html" TargetMode="External"/><Relationship Id="rId80" Type="http://schemas.openxmlformats.org/officeDocument/2006/relationships/hyperlink" Target="https://t.me/s/V_Zelenskiy_official" TargetMode="External"/><Relationship Id="rId155" Type="http://schemas.openxmlformats.org/officeDocument/2006/relationships/hyperlink" Target="https://www.azquotes.com/quotes/topics/paradise-on-earth.html" TargetMode="External"/><Relationship Id="rId176" Type="http://schemas.openxmlformats.org/officeDocument/2006/relationships/image" Target="media/image16.jpeg"/><Relationship Id="rId197" Type="http://schemas.openxmlformats.org/officeDocument/2006/relationships/hyperlink" Target="https://13marysia-k.livejournal" TargetMode="External"/><Relationship Id="rId341" Type="http://schemas.openxmlformats.org/officeDocument/2006/relationships/hyperlink" Target="http://e-koncept.ru/" TargetMode="External"/><Relationship Id="rId362" Type="http://schemas.openxmlformats.org/officeDocument/2006/relationships/hyperlink" Target="https://www.whitehouse.gov/briefing-room/speeches-remarks/2022/12/21/" TargetMode="External"/><Relationship Id="rId383" Type="http://schemas.openxmlformats.org/officeDocument/2006/relationships/hyperlink" Target="https://diana-mihailova.livejournal.com/7605089.html" TargetMode="External"/><Relationship Id="rId418" Type="http://schemas.openxmlformats.org/officeDocument/2006/relationships/hyperlink" Target="https://www.politforums.net/internal/1647098468.html" TargetMode="External"/><Relationship Id="rId439" Type="http://schemas.openxmlformats.org/officeDocument/2006/relationships/hyperlink" Target="https://doclecture.net/1-37010.html" TargetMode="External"/><Relationship Id="rId590" Type="http://schemas.openxmlformats.org/officeDocument/2006/relationships/hyperlink" Target="https://www.livestory.com.ua/culture/10704.html" TargetMode="External"/><Relationship Id="rId604" Type="http://schemas.openxmlformats.org/officeDocument/2006/relationships/hyperlink" Target="https://spletnik.ru/115813-svyatoslav-vakarchuk-stal-studentom-yelya-220691" TargetMode="External"/><Relationship Id="rId201" Type="http://schemas.openxmlformats.org/officeDocument/2006/relationships/hyperlink" Target="https://vk.com/wall-12256840_459315" TargetMode="External"/><Relationship Id="rId222" Type="http://schemas.openxmlformats.org/officeDocument/2006/relationships/image" Target="media/image39.png"/><Relationship Id="rId243" Type="http://schemas.openxmlformats.org/officeDocument/2006/relationships/image" Target="media/image43.png"/><Relationship Id="rId264" Type="http://schemas.openxmlformats.org/officeDocument/2006/relationships/image" Target="media/image64.jpeg"/><Relationship Id="rId285" Type="http://schemas.openxmlformats.org/officeDocument/2006/relationships/hyperlink" Target="https://www.rubaltic.ru/article/politika-i-obshchestvo/07082018-5-mifov-sovremennogo-ukrainskogo-soznaniya-o-evrope/" TargetMode="External"/><Relationship Id="rId450" Type="http://schemas.openxmlformats.org/officeDocument/2006/relationships/hyperlink" Target="https://studylib.net/doc/7579896/20.-political-discourse" TargetMode="External"/><Relationship Id="rId471" Type="http://schemas.openxmlformats.org/officeDocument/2006/relationships/hyperlink" Target="https://millercenter.org/the-presidency/presidential-speeches/august-17-1998-statement-his-testimony-grand-jury" TargetMode="External"/><Relationship Id="rId506" Type="http://schemas.openxmlformats.org/officeDocument/2006/relationships/hyperlink" Target="https://www.theguardian.com/world/2020/may/10/boris-johnson-details-first-careful-steps-to-ease-covid-19-lockdown" TargetMode="External"/><Relationship Id="rId17" Type="http://schemas.openxmlformats.org/officeDocument/2006/relationships/hyperlink" Target="https://heidiisern.com/be-naked-a-weekend-in-esalen/" TargetMode="External"/><Relationship Id="rId38" Type="http://schemas.openxmlformats.org/officeDocument/2006/relationships/hyperlink" Target="https://mk-london.co.uk/news/u6525/2017/04/06/16441" TargetMode="External"/><Relationship Id="rId59" Type="http://schemas.openxmlformats.org/officeDocument/2006/relationships/hyperlink" Target="https://hozir.org/ideological-attack-is-more-powerful-than-military-assault.html" TargetMode="External"/><Relationship Id="rId103" Type="http://schemas.openxmlformats.org/officeDocument/2006/relationships/hyperlink" Target="http://www.hist.msu.ru/ER/Etext/cnstUS.htm" TargetMode="External"/><Relationship Id="rId124" Type="http://schemas.openxmlformats.org/officeDocument/2006/relationships/hyperlink" Target="https://ru.wikipedia.org/wiki/&#1057;&#1090;&#1080;&#1074;&#1077;&#1085;&#1089;,_&#1044;&#1078;&#1086;&#1085;_&#1060;&#1088;&#1101;&#1085;&#1082;" TargetMode="External"/><Relationship Id="rId310" Type="http://schemas.openxmlformats.org/officeDocument/2006/relationships/hyperlink" Target="https://ru.wikipedia.org/wiki/&#1056;&#1077;&#1081;&#1084;&#1089;&#1089;&#1082;&#1086;&#1077;_&#1045;&#1074;&#1072;&#1085;&#1075;&#1077;&#1083;&#1080;&#1077;" TargetMode="External"/><Relationship Id="rId492" Type="http://schemas.openxmlformats.org/officeDocument/2006/relationships/hyperlink" Target="https://cyberleninka.ru/article/%20n/problema-ponimaniya-fenomena-idiostilya-v-lingvisticheskih-issledovaniyah/viewer" TargetMode="External"/><Relationship Id="rId527" Type="http://schemas.openxmlformats.org/officeDocument/2006/relationships/hyperlink" Target="http://www.telegraph.co.uk/culture/music/10346297/One-in-five-UK-top-ten-songs-have-alcohol-related-lyrics-study-finds.html" TargetMode="External"/><Relationship Id="rId548" Type="http://schemas.openxmlformats.org/officeDocument/2006/relationships/image" Target="media/image102.jpeg"/><Relationship Id="rId569" Type="http://schemas.openxmlformats.org/officeDocument/2006/relationships/hyperlink" Target="http://www.toutsurtout.biz/topic-67572-mao-zedong-page-1.html" TargetMode="External"/><Relationship Id="rId70" Type="http://schemas.openxmlformats.org/officeDocument/2006/relationships/hyperlink" Target="https://opednews.com/articles/Exceptionalism_Obama" TargetMode="External"/><Relationship Id="rId91" Type="http://schemas.openxmlformats.org/officeDocument/2006/relationships/hyperlink" Target="https://topwar.ru/164114-imperija-chingishana-....html" TargetMode="External"/><Relationship Id="rId145" Type="http://schemas.openxmlformats.org/officeDocument/2006/relationships/hyperlink" Target="https://www.theguardian.com/commentisfree/2020/dec/13/joe-bidens-bid-to-rally-the-free-world-could-spawn-another-axis-of-evil" TargetMode="External"/><Relationship Id="rId166" Type="http://schemas.openxmlformats.org/officeDocument/2006/relationships/hyperlink" Target="https://trumpwhitehouse.archives.gov/wp-content/uploads/%202017/12/NSS-Final-12-18-2017-0905.pdf" TargetMode="External"/><Relationship Id="rId187" Type="http://schemas.openxmlformats.org/officeDocument/2006/relationships/image" Target="media/image27.png"/><Relationship Id="rId331" Type="http://schemas.openxmlformats.org/officeDocument/2006/relationships/hyperlink" Target="https://www.compromat.ru/page_13516.htm" TargetMode="External"/><Relationship Id="rId352" Type="http://schemas.openxmlformats.org/officeDocument/2006/relationships/hyperlink" Target="https://www.weforum.org/agenda/2022/05/kissinger-these-are-the-main-geopolitical-challenges-facing-the-world-right-now/" TargetMode="External"/><Relationship Id="rId373" Type="http://schemas.openxmlformats.org/officeDocument/2006/relationships/hyperlink" Target="https://www.pewresearch.org/politics/2017/10/05/the-partisan-divide-on-political-values-grows-even-wider/" TargetMode="External"/><Relationship Id="rId394" Type="http://schemas.openxmlformats.org/officeDocument/2006/relationships/hyperlink" Target="https://www.donbass-insider.com/2020/05/21/poroshenkos-wiretaps-reveal-how-biden-ruled-ukraine/" TargetMode="External"/><Relationship Id="rId408" Type="http://schemas.openxmlformats.org/officeDocument/2006/relationships/hyperlink" Target="https://www.sciencegate.app/source/1859242203" TargetMode="External"/><Relationship Id="rId429" Type="http://schemas.openxmlformats.org/officeDocument/2006/relationships/hyperlink" Target="https://ru.wikipedia.org/wiki/&#1048;&#1076;&#1077;&#1086;&#1083;&#1086;&#1075;&#1080;&#1103;" TargetMode="External"/><Relationship Id="rId580" Type="http://schemas.openxmlformats.org/officeDocument/2006/relationships/hyperlink" Target="https://mainstyles.ru/news/rezhissior-zapreshchionnogo-vatikanom-klipa-madonny" TargetMode="External"/><Relationship Id="rId615" Type="http://schemas.openxmlformats.org/officeDocument/2006/relationships/footer" Target="footer1.xml"/><Relationship Id="rId1" Type="http://schemas.openxmlformats.org/officeDocument/2006/relationships/customXml" Target="../customXml/item1.xml"/><Relationship Id="rId212" Type="http://schemas.openxmlformats.org/officeDocument/2006/relationships/image" Target="media/image29.jpeg"/><Relationship Id="rId233" Type="http://schemas.openxmlformats.org/officeDocument/2006/relationships/hyperlink" Target="https://www.fontanka.ru/2014/04/15/052/" TargetMode="External"/><Relationship Id="rId254" Type="http://schemas.openxmlformats.org/officeDocument/2006/relationships/image" Target="media/image54.png"/><Relationship Id="rId440" Type="http://schemas.openxmlformats.org/officeDocument/2006/relationships/hyperlink" Target="https://cyberleninka.ru/article/n/stanovlenie-i-evolyutsiya-zarubezhnoy-politicheskoy-lingvistiki/viewer" TargetMode="External"/><Relationship Id="rId28" Type="http://schemas.openxmlformats.org/officeDocument/2006/relationships/hyperlink" Target="https://www.youtube.com/watch?v=401w9GKYbf8" TargetMode="External"/><Relationship Id="rId49" Type="http://schemas.openxmlformats.org/officeDocument/2006/relationships/hyperlink" Target="https://www.researchgate.net/publication/238523472_Political%20discourse_and_%20ideology" TargetMode="External"/><Relationship Id="rId114" Type="http://schemas.openxmlformats.org/officeDocument/2006/relationships/hyperlink" Target="https://www.iwp.edu/wp-content/uploads/2019/05/20131016_%20MackinderThe%20GeographicalJournal.pdf" TargetMode="External"/><Relationship Id="rId275" Type="http://schemas.openxmlformats.org/officeDocument/2006/relationships/image" Target="media/image75.jpeg"/><Relationship Id="rId296" Type="http://schemas.openxmlformats.org/officeDocument/2006/relationships/hyperlink" Target="https://chronologia.org/mr8_novgorod/ng1.html" TargetMode="External"/><Relationship Id="rId300" Type="http://schemas.openxmlformats.org/officeDocument/2006/relationships/hyperlink" Target="https://unz.com/Open_Thread_193_by_Karlin_Community/The%20_Unz%20_Review" TargetMode="External"/><Relationship Id="rId461" Type="http://schemas.openxmlformats.org/officeDocument/2006/relationships/hyperlink" Target="https://www.americanrhetoric.com/speeches/barack%20obama/%20barackobama" TargetMode="External"/><Relationship Id="rId482" Type="http://schemas.openxmlformats.org/officeDocument/2006/relationships/hyperlink" Target="https://factba.se/biden/transcript/%20joe-biden-" TargetMode="External"/><Relationship Id="rId517" Type="http://schemas.openxmlformats.org/officeDocument/2006/relationships/hyperlink" Target="https://www.margaretthatcher.org/%20document/107332" TargetMode="External"/><Relationship Id="rId538" Type="http://schemas.openxmlformats.org/officeDocument/2006/relationships/image" Target="media/image92.jpeg"/><Relationship Id="rId559" Type="http://schemas.openxmlformats.org/officeDocument/2006/relationships/image" Target="media/image113.jpeg"/><Relationship Id="rId60" Type="http://schemas.openxmlformats.org/officeDocument/2006/relationships/hyperlink" Target="https://patriotalerts.com/2022/07/boom-trump-shreds-nancy-pelosi-in-hilarious" TargetMode="External"/><Relationship Id="rId81" Type="http://schemas.openxmlformats.org/officeDocument/2006/relationships/hyperlink" Target="https://news-front.info/2022/08/22/hvaljonye-ukrainskie-zapadnye-cennosti-" TargetMode="External"/><Relationship Id="rId135" Type="http://schemas.openxmlformats.org/officeDocument/2006/relationships/hyperlink" Target="https://www.hoover.org/research/time-leadership" TargetMode="External"/><Relationship Id="rId156" Type="http://schemas.openxmlformats.org/officeDocument/2006/relationships/hyperlink" Target="https://archive.org/details/ParadiseLost1674/page/n307/.../n311/" TargetMode="External"/><Relationship Id="rId177" Type="http://schemas.openxmlformats.org/officeDocument/2006/relationships/image" Target="media/image17.png"/><Relationship Id="rId198" Type="http://schemas.openxmlformats.org/officeDocument/2006/relationships/hyperlink" Target="https://www.reddit.com/r/OldSchoolCool/comments/" TargetMode="External"/><Relationship Id="rId321" Type="http://schemas.openxmlformats.org/officeDocument/2006/relationships/hyperlink" Target="https://litresp.ru/chitat/ru/&#1052;/morozov-sergej-borisovich/zagovor-protiv-narodov-rossii-segodnya/10" TargetMode="External"/><Relationship Id="rId342" Type="http://schemas.openxmlformats.org/officeDocument/2006/relationships/hyperlink" Target="https://www.theguardian.com/world/live/2022/dec/21/russia-ukraine-war-live-zelenskiy-expected-to-arrive-in-washington-in-first-trip-outside-ukraine-since-start-of-war" TargetMode="External"/><Relationship Id="rId363" Type="http://schemas.openxmlformats.org/officeDocument/2006/relationships/hyperlink" Target="https://www.whitehouse.gov/briefing-room/speeches-remarks/2022/12/21/" TargetMode="External"/><Relationship Id="rId384" Type="http://schemas.openxmlformats.org/officeDocument/2006/relationships/hyperlink" Target="https://freemasonrywatch.org/theskulls.html" TargetMode="External"/><Relationship Id="rId419" Type="http://schemas.openxmlformats.org/officeDocument/2006/relationships/hyperlink" Target="https://www.dailymail.co.uk/debate/article-10581335/PETER-HITCHENS-saw-coming-Thats-wont-join-carnival-hypocrisy.html" TargetMode="External"/><Relationship Id="rId570" Type="http://schemas.openxmlformats.org/officeDocument/2006/relationships/hyperlink" Target="http://souz.info/library/politica/mao/maorb.htm" TargetMode="External"/><Relationship Id="rId591" Type="http://schemas.openxmlformats.org/officeDocument/2006/relationships/hyperlink" Target="https://archive.org/details/madonnaintimateb00tara/page/n259/mode/%202up" TargetMode="External"/><Relationship Id="rId605" Type="http://schemas.openxmlformats.org/officeDocument/2006/relationships/hyperlink" Target="https://ukraina.ru/20171127/1019569522.html" TargetMode="External"/><Relationship Id="rId202" Type="http://schemas.openxmlformats.org/officeDocument/2006/relationships/hyperlink" Target="https://www.kommersant.ru/doc/4964743" TargetMode="External"/><Relationship Id="rId223" Type="http://schemas.openxmlformats.org/officeDocument/2006/relationships/image" Target="media/image40.jpeg"/><Relationship Id="rId244" Type="http://schemas.openxmlformats.org/officeDocument/2006/relationships/image" Target="media/image44.jpeg"/><Relationship Id="rId430" Type="http://schemas.openxmlformats.org/officeDocument/2006/relationships/hyperlink" Target="https://www.dailymail.co.uk/news/article-10563693/%20Ukraine-war-40-mile-convoy-descends-Kyiv-Russia-resorts-medieval-tactics.html" TargetMode="External"/><Relationship Id="rId18" Type="http://schemas.openxmlformats.org/officeDocument/2006/relationships/hyperlink" Target="https://books.google.ru/books?id" TargetMode="External"/><Relationship Id="rId39" Type="http://schemas.openxmlformats.org/officeDocument/2006/relationships/hyperlink" Target="https://www.hse.ru/news/" TargetMode="External"/><Relationship Id="rId265" Type="http://schemas.openxmlformats.org/officeDocument/2006/relationships/image" Target="media/image65.png"/><Relationship Id="rId286" Type="http://schemas.openxmlformats.org/officeDocument/2006/relationships/hyperlink" Target="https://inosmi.ru/20190312/244728044.html" TargetMode="External"/><Relationship Id="rId451" Type="http://schemas.openxmlformats.org/officeDocument/2006/relationships/hyperlink" Target="https://cyberleninka.ru/article/n/%20stanovlenie-i-evolyutsiya-zarubezhnoy-politicheskoy-lingvistiki/viewer" TargetMode="External"/><Relationship Id="rId472" Type="http://schemas.openxmlformats.org/officeDocument/2006/relationships/hyperlink" Target="https://www.americanrhetoric.com/" TargetMode="External"/><Relationship Id="rId493" Type="http://schemas.openxmlformats.org/officeDocument/2006/relationships/hyperlink" Target="https://doi.org/10.1371/journal.%20pone.0222062" TargetMode="External"/><Relationship Id="rId507" Type="http://schemas.openxmlformats.org/officeDocument/2006/relationships/hyperlink" Target="https://www.aljazeera.com/news/2019/12/transcript-boris-johnson-election-victory-speech-full-191213082621940.html" TargetMode="External"/><Relationship Id="rId528" Type="http://schemas.openxmlformats.org/officeDocument/2006/relationships/hyperlink" Target="https://journals.sagepub.com/doi/full/10.1177/%200305735617748205" TargetMode="External"/><Relationship Id="rId549" Type="http://schemas.openxmlformats.org/officeDocument/2006/relationships/image" Target="media/image103.jpeg"/><Relationship Id="rId50" Type="http://schemas.openxmlformats.org/officeDocument/2006/relationships/hyperlink" Target="https://cyberleninka.ru/article/" TargetMode="External"/><Relationship Id="rId104" Type="http://schemas.openxmlformats.org/officeDocument/2006/relationships/hyperlink" Target="https://archive.org/details/%20The-New-Totalitarians-Social-Identities..." TargetMode="External"/><Relationship Id="rId125" Type="http://schemas.openxmlformats.org/officeDocument/2006/relationships/hyperlink" Target="https://upload.wikimedia.org/wikipedia/commons/d/d1/%20Gomberg_map.jpg" TargetMode="External"/><Relationship Id="rId146" Type="http://schemas.openxmlformats.org/officeDocument/2006/relationships/image" Target="media/image10.jpeg"/><Relationship Id="rId167" Type="http://schemas.openxmlformats.org/officeDocument/2006/relationships/hyperlink" Target="https://www.azquotes.com/quotes/topics/paradise-on-earth.html" TargetMode="External"/><Relationship Id="rId188" Type="http://schemas.openxmlformats.org/officeDocument/2006/relationships/image" Target="media/image28.png"/><Relationship Id="rId311" Type="http://schemas.openxmlformats.org/officeDocument/2006/relationships/hyperlink" Target="https://antifashist.com/item/evropejskij-val-v-stepyah-ukrainy-chem-zakonchilas-mega-strojka-yacenyuka.html" TargetMode="External"/><Relationship Id="rId332" Type="http://schemas.openxmlformats.org/officeDocument/2006/relationships/hyperlink" Target="http://rulibs.com/...%20/minkin/4/j80.html" TargetMode="External"/><Relationship Id="rId353" Type="http://schemas.openxmlformats.org/officeDocument/2006/relationships/hyperlink" Target="https://www.georgesoros" TargetMode="External"/><Relationship Id="rId374" Type="http://schemas.openxmlformats.org/officeDocument/2006/relationships/hyperlink" Target="https://www.fordham.edu/download/downloads/id/3193/values%20_americans%20_live_by.pdf" TargetMode="External"/><Relationship Id="rId395" Type="http://schemas.openxmlformats.org/officeDocument/2006/relationships/hyperlink" Target="https://www.reuters.com/article/uk-factcheck-biden-property-bought-in-19-idUSKBN2772MC" TargetMode="External"/><Relationship Id="rId409" Type="http://schemas.openxmlformats.org/officeDocument/2006/relationships/hyperlink" Target="https://www.researchgate.net/" TargetMode="External"/><Relationship Id="rId560" Type="http://schemas.openxmlformats.org/officeDocument/2006/relationships/hyperlink" Target="https://psyjournal.ru/articles/" TargetMode="External"/><Relationship Id="rId581" Type="http://schemas.openxmlformats.org/officeDocument/2006/relationships/hyperlink" Target="https://zoomboola.com/biographies/biography-madonna.html" TargetMode="External"/><Relationship Id="rId71" Type="http://schemas.openxmlformats.org/officeDocument/2006/relationships/hyperlink" Target="https://vsemirnaja-istorija_-istorija-ukrainy_-6kl_-bandrovskij-2014-272s-ukraina.pdf" TargetMode="External"/><Relationship Id="rId92" Type="http://schemas.openxmlformats.org/officeDocument/2006/relationships/hyperlink" Target="https://archive.org/details/chronologyofanci00biru" TargetMode="External"/><Relationship Id="rId213" Type="http://schemas.openxmlformats.org/officeDocument/2006/relationships/image" Target="media/image30.png"/><Relationship Id="rId234" Type="http://schemas.openxmlformats.org/officeDocument/2006/relationships/hyperlink" Target="https://muzland.ru/songs.html?auth=116&amp;song=9&amp;tone=no" TargetMode="External"/><Relationship Id="rId420" Type="http://schemas.openxmlformats.org/officeDocument/2006/relationships/hyperlink" Target="https://www.dailymail.co.uk/news/article-10654833/Biden-meets-Polish-President-Duda-Russia-scales-invasion.html" TargetMode="External"/><Relationship Id="rId616" Type="http://schemas.openxmlformats.org/officeDocument/2006/relationships/footer" Target="footer2.xml"/><Relationship Id="rId2" Type="http://schemas.openxmlformats.org/officeDocument/2006/relationships/numbering" Target="numbering.xml"/><Relationship Id="rId29" Type="http://schemas.openxmlformats.org/officeDocument/2006/relationships/hyperlink" Target="https://dzen.ru/a/ZAXEyodeDwlh7u-N" TargetMode="External"/><Relationship Id="rId255" Type="http://schemas.openxmlformats.org/officeDocument/2006/relationships/image" Target="media/image55.jpeg"/><Relationship Id="rId276" Type="http://schemas.openxmlformats.org/officeDocument/2006/relationships/image" Target="media/image76.jpeg"/><Relationship Id="rId297" Type="http://schemas.openxmlformats.org/officeDocument/2006/relationships/hyperlink" Target="https://rvb.ru/%2018vek/karamzin/4igr/01text/02prim/vol_01.htm" TargetMode="External"/><Relationship Id="rId441" Type="http://schemas.openxmlformats.org/officeDocument/2006/relationships/hyperlink" Target="https://dictionary.cambridge.org/dictionary/english/%20discourse" TargetMode="External"/><Relationship Id="rId462" Type="http://schemas.openxmlformats.org/officeDocument/2006/relationships/hyperlink" Target="https://www.margaretthatcher.org/document/108234" TargetMode="External"/><Relationship Id="rId483" Type="http://schemas.openxmlformats.org/officeDocument/2006/relationships/hyperlink" Target="https://factba.se/biden/transcript/joe-biden-remarks-economic-stimulus-plan-update-may-5-2021" TargetMode="External"/><Relationship Id="rId518" Type="http://schemas.openxmlformats.org/officeDocument/2006/relationships/hyperlink" Target="https://www.margaretthatcher.org/document/108256" TargetMode="External"/><Relationship Id="rId539" Type="http://schemas.openxmlformats.org/officeDocument/2006/relationships/image" Target="media/image93.png"/><Relationship Id="rId40" Type="http://schemas.openxmlformats.org/officeDocument/2006/relationships/hyperlink" Target="https://www.archives.gov/files/isoo/notices/the-national-security-council-partial-waiver-attachment.pdf" TargetMode="External"/><Relationship Id="rId115" Type="http://schemas.openxmlformats.org/officeDocument/2006/relationships/hyperlink" Target="https://www.cia.gov/library/abbottabad-compound/%2036/36669B7894E857" TargetMode="External"/><Relationship Id="rId136" Type="http://schemas.openxmlformats.org/officeDocument/2006/relationships/hyperlink" Target="https://stanforddaily.com/2019/02/08/faculty-senate-debates-role-of-hoover-institution-on-campus/" TargetMode="External"/><Relationship Id="rId157" Type="http://schemas.openxmlformats.org/officeDocument/2006/relationships/hyperlink" Target="https://gutenberg.org/cache/epub/58/pg390-images.html" TargetMode="External"/><Relationship Id="rId178" Type="http://schemas.openxmlformats.org/officeDocument/2006/relationships/image" Target="media/image18.png"/><Relationship Id="rId301" Type="http://schemas.openxmlformats.org/officeDocument/2006/relationships/hyperlink" Target="https://uahistory.co/pidruchniki/bandrovskii-2014-vs-6-class/7.html" TargetMode="External"/><Relationship Id="rId322" Type="http://schemas.openxmlformats.org/officeDocument/2006/relationships/hyperlink" Target="https://krot.info/pozitiv/30402-karikatury-na-napoleona-35-foto.html" TargetMode="External"/><Relationship Id="rId343" Type="http://schemas.openxmlformats.org/officeDocument/2006/relationships/hyperlink" Target="https://www.businessinsider.com/full-text-of-george-soros-speech-2012-6" TargetMode="External"/><Relationship Id="rId364" Type="http://schemas.openxmlformats.org/officeDocument/2006/relationships/image" Target="media/image81.png"/><Relationship Id="rId550" Type="http://schemas.openxmlformats.org/officeDocument/2006/relationships/image" Target="media/image104.jpeg"/><Relationship Id="rId61" Type="http://schemas.openxmlformats.org/officeDocument/2006/relationships/hyperlink" Target="https://sputniknews.com/20220811/moscow-latvia-designating-russia-as-state-sponsor-of-terrorism-goes-against-international-law-1099490244.html" TargetMode="External"/><Relationship Id="rId82" Type="http://schemas.openxmlformats.org/officeDocument/2006/relationships/hyperlink" Target="https://www.hse.ru/news/142389754.html" TargetMode="External"/><Relationship Id="rId199" Type="http://schemas.openxmlformats.org/officeDocument/2006/relationships/hyperlink" Target="https://www.globalresearch.ca/full-spectrum-dominance-totalitarian-democracy-in-the-new-world-order/14046" TargetMode="External"/><Relationship Id="rId203" Type="http://schemas.openxmlformats.org/officeDocument/2006/relationships/hyperlink" Target="https://news.myseldon.com/ru/news/index/254232992" TargetMode="External"/><Relationship Id="rId385" Type="http://schemas.openxmlformats.org/officeDocument/2006/relationships/hyperlink" Target="https://www.ranker.com/list/skull-and-bones-secret-society-facts/jacob-shelton" TargetMode="External"/><Relationship Id="rId571" Type="http://schemas.openxmlformats.org/officeDocument/2006/relationships/hyperlink" Target="https://www.youtube.com/watch?v=NhP50VFV0jE" TargetMode="External"/><Relationship Id="rId592" Type="http://schemas.openxmlformats.org/officeDocument/2006/relationships/hyperlink" Target="https://glossymag.ru/wellness/mental-health/madonna-blagodarya-kabbale-v-moey-zhizni-vse-vstalo-na-svoi-mesta/page-6" TargetMode="External"/><Relationship Id="rId606" Type="http://schemas.openxmlformats.org/officeDocument/2006/relationships/hyperlink" Target="https://yandex.ru/video/preview/11377819543324311635" TargetMode="External"/><Relationship Id="rId19" Type="http://schemas.openxmlformats.org/officeDocument/2006/relationships/hyperlink" Target="https://www.cambridge.org/core/services/aop-cambridge-core/content/view/5ECF687D9D6C0A2D2A03CC0A2B33BBF7/S1049096500040518a.pdf/" TargetMode="External"/><Relationship Id="rId224" Type="http://schemas.openxmlformats.org/officeDocument/2006/relationships/image" Target="media/image41.jpeg"/><Relationship Id="rId245" Type="http://schemas.openxmlformats.org/officeDocument/2006/relationships/image" Target="media/image45.jpeg"/><Relationship Id="rId266" Type="http://schemas.openxmlformats.org/officeDocument/2006/relationships/image" Target="media/image66.png"/><Relationship Id="rId287" Type="http://schemas.openxmlformats.org/officeDocument/2006/relationships/hyperlink" Target="https://kual.ucoz.ru/forum/15-19-4" TargetMode="External"/><Relationship Id="rId410" Type="http://schemas.openxmlformats.org/officeDocument/2006/relationships/hyperlink" Target="https://www.frontiersin.org/articles/10.3389/fpsyg.2018.00849/full" TargetMode="External"/><Relationship Id="rId431" Type="http://schemas.openxmlformats.org/officeDocument/2006/relationships/hyperlink" Target="https://www.dailymail.co.uk/debate/article-10555941/TOBIAS-ELLWOOD-MP-arm-real-axis-autocracy-kick-Russian-ambassador-out.html" TargetMode="External"/><Relationship Id="rId452" Type="http://schemas.openxmlformats.org/officeDocument/2006/relationships/hyperlink" Target="https://www.margaretthatcher.org/document/108314" TargetMode="External"/><Relationship Id="rId473" Type="http://schemas.openxmlformats.org/officeDocument/2006/relationships/hyperlink" Target="https://www.americanrhetoric.com/%20speeches/davidcameronresignationspeech.htm" TargetMode="External"/><Relationship Id="rId494" Type="http://schemas.openxmlformats.org/officeDocument/2006/relationships/hyperlink" Target="https://arxiv.org/pdf/1709.%2000389.pdf" TargetMode="External"/><Relationship Id="rId508" Type="http://schemas.openxmlformats.org/officeDocument/2006/relationships/hyperlink" Target="http://www.ukpol.co.uk/boris-johnson-2018-speech-on-brexit/" TargetMode="External"/><Relationship Id="rId529" Type="http://schemas.openxmlformats.org/officeDocument/2006/relationships/hyperlink" Target="https://en.wikipedia.org/wiki/Category:Songs_%20by_theme" TargetMode="External"/><Relationship Id="rId30" Type="http://schemas.openxmlformats.org/officeDocument/2006/relationships/image" Target="media/image5.png"/><Relationship Id="rId105" Type="http://schemas.openxmlformats.org/officeDocument/2006/relationships/hyperlink" Target="https://www.rand.org/nsrd.html" TargetMode="External"/><Relationship Id="rId126" Type="http://schemas.openxmlformats.org/officeDocument/2006/relationships/hyperlink" Target="https://www.pravda.ru/world/1722726-po_razdeleniju_rossii/" TargetMode="External"/><Relationship Id="rId147" Type="http://schemas.openxmlformats.org/officeDocument/2006/relationships/image" Target="media/image11.png"/><Relationship Id="rId168" Type="http://schemas.openxmlformats.org/officeDocument/2006/relationships/hyperlink" Target="https://gatamagazine.com/cinema/15-retro-future-movies" TargetMode="External"/><Relationship Id="rId312" Type="http://schemas.openxmlformats.org/officeDocument/2006/relationships/hyperlink" Target="https://libcat.ru/knigi/.../159690-leonid-kuchma..." TargetMode="External"/><Relationship Id="rId333" Type="http://schemas.openxmlformats.org/officeDocument/2006/relationships/hyperlink" Target="http://falangeoriental.blogspot.com/2015/03/blog-post_28.html" TargetMode="External"/><Relationship Id="rId354" Type="http://schemas.openxmlformats.org/officeDocument/2006/relationships/hyperlink" Target="https://factba.se/biden/transcript/joe-biden-press-conference-joint-macron-france-december-1-2022" TargetMode="External"/><Relationship Id="rId540" Type="http://schemas.openxmlformats.org/officeDocument/2006/relationships/image" Target="media/image94.jpeg"/><Relationship Id="rId51" Type="http://schemas.openxmlformats.org/officeDocument/2006/relationships/hyperlink" Target="https://research.ncl.ac.uk/media/" TargetMode="External"/><Relationship Id="rId72" Type="http://schemas.openxmlformats.org/officeDocument/2006/relationships/hyperlink" Target="https://rusvesna.su/news/1443378580" TargetMode="External"/><Relationship Id="rId93" Type="http://schemas.openxmlformats.org/officeDocument/2006/relationships/hyperlink" Target="https://en.wikipedia.org/wiki/Hereford_Mappa_Mundi" TargetMode="External"/><Relationship Id="rId189" Type="http://schemas.openxmlformats.org/officeDocument/2006/relationships/hyperlink" Target="https://www.cia.gov/library/center-for-the-study-of-intelligence/kent-csi/" TargetMode="External"/><Relationship Id="rId375" Type="http://schemas.openxmlformats.org/officeDocument/2006/relationships/hyperlink" Target="https://www.pewresearch.org/politics/2017/10/05/the-partisan-divide-on-political-values-grows-even-wider/" TargetMode="External"/><Relationship Id="rId396" Type="http://schemas.openxmlformats.org/officeDocument/2006/relationships/hyperlink" Target="https://sosedgeorg.livejournal.com/317464.html" TargetMode="External"/><Relationship Id="rId561" Type="http://schemas.openxmlformats.org/officeDocument/2006/relationships/hyperlink" Target="https://www.encyclopedia.com/%20social-sciences/encyclopedias-almanacs-transcripts-and-maps/values-theory-and-research" TargetMode="External"/><Relationship Id="rId582" Type="http://schemas.openxmlformats.org/officeDocument/2006/relationships/hyperlink" Target="https://photar.ru/madonny-v-knige-sex-v-fotografiyax-epatazhnogo-stevena-meisel/" TargetMode="External"/><Relationship Id="rId617" Type="http://schemas.openxmlformats.org/officeDocument/2006/relationships/header" Target="header3.xml"/><Relationship Id="rId3" Type="http://schemas.openxmlformats.org/officeDocument/2006/relationships/styles" Target="styles.xml"/><Relationship Id="rId214" Type="http://schemas.openxmlformats.org/officeDocument/2006/relationships/image" Target="media/image31.png"/><Relationship Id="rId235" Type="http://schemas.openxmlformats.org/officeDocument/2006/relationships/hyperlink" Target="https://studfile.net/preview/9383905/page:6/" TargetMode="External"/><Relationship Id="rId256" Type="http://schemas.openxmlformats.org/officeDocument/2006/relationships/image" Target="media/image56.png"/><Relationship Id="rId277" Type="http://schemas.openxmlformats.org/officeDocument/2006/relationships/hyperlink" Target="https://litmir.club/br/?b=814421&amp;p=19" TargetMode="External"/><Relationship Id="rId298" Type="http://schemas.openxmlformats.org/officeDocument/2006/relationships/hyperlink" Target="https://commons.wikimedia.org/wiki/File:The_portolan_chart_of%20_Angellino" TargetMode="External"/><Relationship Id="rId400" Type="http://schemas.openxmlformats.org/officeDocument/2006/relationships/hyperlink" Target="https://www.who.int/health-topics/infodemic" TargetMode="External"/><Relationship Id="rId421" Type="http://schemas.openxmlformats.org/officeDocument/2006/relationships/hyperlink" Target="https://www.dailymail.co.uk/news/article-10574093/Russian-businessman-1-million-bounty-Vladimir-Putins-head.html" TargetMode="External"/><Relationship Id="rId442" Type="http://schemas.openxmlformats.org/officeDocument/2006/relationships/hyperlink" Target="https://www.quora.com/What-is-a-discourse" TargetMode="External"/><Relationship Id="rId463" Type="http://schemas.openxmlformats.org/officeDocument/2006/relationships/hyperlink" Target="https://www.margaretthatcher.org/document/108314" TargetMode="External"/><Relationship Id="rId484" Type="http://schemas.openxmlformats.org/officeDocument/2006/relationships/hyperlink" Target="https://avalon.law.yale.edu/20th_century/carter.asp" TargetMode="External"/><Relationship Id="rId519" Type="http://schemas.openxmlformats.org/officeDocument/2006/relationships/hyperlink" Target="https://www.margaretthatcher.org/document/107346" TargetMode="External"/><Relationship Id="rId116" Type="http://schemas.openxmlformats.org/officeDocument/2006/relationships/hyperlink" Target="http://www.klyman-zosh2.dn.sch.in.ua/Files/downloads/%205_klas_vstup_do_istoriji%20_ukrajini_vlasov_%202013_ros.pdf" TargetMode="External"/><Relationship Id="rId137" Type="http://schemas.openxmlformats.org/officeDocument/2006/relationships/hyperlink" Target="https://www.hoover.org/about/hoover-story/timeline" TargetMode="External"/><Relationship Id="rId158" Type="http://schemas.openxmlformats.org/officeDocument/2006/relationships/hyperlink" Target="https://gutenberg.org/cache/epub/58/pg320-images.html" TargetMode="External"/><Relationship Id="rId302" Type="http://schemas.openxmlformats.org/officeDocument/2006/relationships/hyperlink" Target="https://duh-roda.ru/articles/daariya-severnaya-prarodina-chelovechestva/" TargetMode="External"/><Relationship Id="rId323" Type="http://schemas.openxmlformats.org/officeDocument/2006/relationships/hyperlink" Target="https://atrizno.livejournal.com/6742952.html" TargetMode="External"/><Relationship Id="rId344" Type="http://schemas.openxmlformats.org/officeDocument/2006/relationships/hyperlink" Target="https://finance.yahoo.com/news/full-text-of-soros-speech-to-eu-parliament-115156180.html" TargetMode="External"/><Relationship Id="rId530" Type="http://schemas.openxmlformats.org/officeDocument/2006/relationships/hyperlink" Target="https://www.tunedly.com/" TargetMode="External"/><Relationship Id="rId20" Type="http://schemas.openxmlformats.org/officeDocument/2006/relationships/hyperlink" Target="https://zavtra.ru/blogs/arhitektori_transgumanizma" TargetMode="External"/><Relationship Id="rId41" Type="http://schemas.openxmlformats.org/officeDocument/2006/relationships/hyperlink" Target="https://www.collinsdictionary.com/dictionary/english/ideological" TargetMode="External"/><Relationship Id="rId62" Type="http://schemas.openxmlformats.org/officeDocument/2006/relationships/hyperlink" Target="https://responsiblestatecraft.org/2022/06/12/a-case-study-in-american-propaganda/" TargetMode="External"/><Relationship Id="rId83" Type="http://schemas.openxmlformats.org/officeDocument/2006/relationships/hyperlink" Target="https://news-front.info/2022/08/22/hvaljonye-ukrainskie-zapadnye-cennosti-" TargetMode="External"/><Relationship Id="rId179" Type="http://schemas.openxmlformats.org/officeDocument/2006/relationships/image" Target="media/image19.png"/><Relationship Id="rId365" Type="http://schemas.openxmlformats.org/officeDocument/2006/relationships/image" Target="media/image82.jpeg"/><Relationship Id="rId386" Type="http://schemas.openxmlformats.org/officeDocument/2006/relationships/hyperlink" Target="https://theconspiracyzone.podcastpeople.com/posts/28147" TargetMode="External"/><Relationship Id="rId551" Type="http://schemas.openxmlformats.org/officeDocument/2006/relationships/image" Target="media/image105.jpeg"/><Relationship Id="rId572" Type="http://schemas.openxmlformats.org/officeDocument/2006/relationships/hyperlink" Target="https://www.youtube.com/watch?v=9sc_k72vwA0" TargetMode="External"/><Relationship Id="rId593" Type="http://schemas.openxmlformats.org/officeDocument/2006/relationships/hyperlink" Target="https://www.ruv.is/frett/tiu-storkostlegir-smellir-poppdrottning" TargetMode="External"/><Relationship Id="rId607" Type="http://schemas.openxmlformats.org/officeDocument/2006/relationships/hyperlink" Target="https://yandex.ru/video/preview/13664864113030414303" TargetMode="External"/><Relationship Id="rId190" Type="http://schemas.openxmlformats.org/officeDocument/2006/relationships/hyperlink" Target="https://en.wikipedia.org/wiki/Dave_Nutting" TargetMode="External"/><Relationship Id="rId204" Type="http://schemas.openxmlformats.org/officeDocument/2006/relationships/hyperlink" Target="https://stillnessinthestorm.com/2019/01/deep-state-religion-dark-occult" TargetMode="External"/><Relationship Id="rId225" Type="http://schemas.openxmlformats.org/officeDocument/2006/relationships/hyperlink" Target="https://sinonim.org/s/&#1080;&#1076;&#1077;&#1086;&#1083;&#1086;&#1075;&#1080;&#1103;" TargetMode="External"/><Relationship Id="rId246" Type="http://schemas.openxmlformats.org/officeDocument/2006/relationships/image" Target="media/image46.jpeg"/><Relationship Id="rId267" Type="http://schemas.openxmlformats.org/officeDocument/2006/relationships/image" Target="media/image67.png"/><Relationship Id="rId288" Type="http://schemas.openxmlformats.org/officeDocument/2006/relationships/hyperlink" Target="https://ecer-org.eu/organisations/society-of-the-ukrainian-native-faith-pravoslavya-kyiv-ukraine/" TargetMode="External"/><Relationship Id="rId411" Type="http://schemas.openxmlformats.org/officeDocument/2006/relationships/hyperlink" Target="https://www.thefreelibrary.com/Michael+J.+%20Shapiro%3B%20+discourse" TargetMode="External"/><Relationship Id="rId432" Type="http://schemas.openxmlformats.org/officeDocument/2006/relationships/hyperlink" Target="https://www.oprahdaily.com/entertainment/a30019762/dirty-john-meehan-true-story/" TargetMode="External"/><Relationship Id="rId453" Type="http://schemas.openxmlformats.org/officeDocument/2006/relationships/hyperlink" Target="https://millercenter.org/the-presidency/presidential-speeches/august-17-1998-statement-his-testimony-grand-jury" TargetMode="External"/><Relationship Id="rId474" Type="http://schemas.openxmlformats.org/officeDocument/2006/relationships/hyperlink" Target="https://factba.se/transcript/donald-trump-speech-kag-rally-tulsa-oklahoma-june-20-2020" TargetMode="External"/><Relationship Id="rId509" Type="http://schemas.openxmlformats.org/officeDocument/2006/relationships/hyperlink" Target="https://www.americanrhetoric.com/speeches/borisjohnsoncoronaviruslockdownbritain.htm" TargetMode="External"/><Relationship Id="rId106" Type="http://schemas.openxmlformats.org/officeDocument/2006/relationships/hyperlink" Target="https://ndupress.ndu.edu/%20Portals/68/%20Documents/Books/grand-strategy-us.pdf" TargetMode="External"/><Relationship Id="rId127" Type="http://schemas.openxmlformats.org/officeDocument/2006/relationships/hyperlink" Target="https://dzen.ru/a/YvEbNIuqtHEMiXQd" TargetMode="External"/><Relationship Id="rId313" Type="http://schemas.openxmlformats.org/officeDocument/2006/relationships/hyperlink" Target="https://www.bbc.com/russian/news-62419765" TargetMode="External"/><Relationship Id="rId495" Type="http://schemas.openxmlformats.org/officeDocument/2006/relationships/hyperlink" Target="https://www.vox.com/2016/8/18/12423688/donald-trump-speech-style-explained-by-linguists" TargetMode="External"/><Relationship Id="rId10" Type="http://schemas.openxmlformats.org/officeDocument/2006/relationships/image" Target="media/image3.jpeg"/><Relationship Id="rId31" Type="http://schemas.openxmlformats.org/officeDocument/2006/relationships/image" Target="media/image6.jpeg"/><Relationship Id="rId52" Type="http://schemas.openxmlformats.org/officeDocument/2006/relationships/hyperlink" Target="https://cyberleninka.ru/article/n/konstsientalnye-voyny-v-epohu" TargetMode="External"/><Relationship Id="rId73" Type="http://schemas.openxmlformats.org/officeDocument/2006/relationships/hyperlink" Target="https://naspravdi.info/novosti/poslanie-petra-poroshenko-k-verhovnoy-rade-polnyy-tekst" TargetMode="External"/><Relationship Id="rId94" Type="http://schemas.openxmlformats.org/officeDocument/2006/relationships/hyperlink" Target="https://pomnirod.ru/" TargetMode="External"/><Relationship Id="rId148" Type="http://schemas.openxmlformats.org/officeDocument/2006/relationships/image" Target="media/image12.jpeg"/><Relationship Id="rId169" Type="http://schemas.openxmlformats.org/officeDocument/2006/relationships/hyperlink" Target="https://www.mydailyinformer.com/shocking-nasa-deep-state-plans-for-2025-depopulation-culling-actual-documents-revealed-agenda-21/" TargetMode="External"/><Relationship Id="rId334" Type="http://schemas.openxmlformats.org/officeDocument/2006/relationships/hyperlink" Target="https://t.me/s/AlfredKoh_1%2028.1.2023" TargetMode="External"/><Relationship Id="rId355" Type="http://schemas.openxmlformats.org/officeDocument/2006/relationships/hyperlink" Target="https://inosmi.ru/20221216/kissindzher-258926625.html" TargetMode="External"/><Relationship Id="rId376" Type="http://schemas.openxmlformats.org/officeDocument/2006/relationships/hyperlink" Target="https://scholar.princeton.edu/sites/default/files/ccameron/files/segal.%20etal%20_.jop_.aug1995.pdf" TargetMode="External"/><Relationship Id="rId397" Type="http://schemas.openxmlformats.org/officeDocument/2006/relationships/hyperlink" Target="https://www.ontheissues.org/2020/Joe_Biden_Principles_+%20_Values.htm" TargetMode="External"/><Relationship Id="rId520" Type="http://schemas.openxmlformats.org/officeDocument/2006/relationships/hyperlink" Target="https://www.bbc.com/news/uk-22007058" TargetMode="External"/><Relationship Id="rId541" Type="http://schemas.openxmlformats.org/officeDocument/2006/relationships/image" Target="media/image95.jpeg"/><Relationship Id="rId562" Type="http://schemas.openxmlformats.org/officeDocument/2006/relationships/hyperlink" Target="https://www.managementstudyguide.com/values-ethics.htm" TargetMode="External"/><Relationship Id="rId583" Type="http://schemas.openxmlformats.org/officeDocument/2006/relationships/hyperlink" Target="https://www.nytimes.com/1992/10/18/arts/recordings-view-selling-sex-and-oh-yes-a-record.html" TargetMode="External"/><Relationship Id="rId618" Type="http://schemas.openxmlformats.org/officeDocument/2006/relationships/footer" Target="footer3.xml"/><Relationship Id="rId4" Type="http://schemas.openxmlformats.org/officeDocument/2006/relationships/settings" Target="settings.xml"/><Relationship Id="rId180" Type="http://schemas.openxmlformats.org/officeDocument/2006/relationships/image" Target="media/image20.png"/><Relationship Id="rId215" Type="http://schemas.openxmlformats.org/officeDocument/2006/relationships/image" Target="media/image32.png"/><Relationship Id="rId236" Type="http://schemas.openxmlformats.org/officeDocument/2006/relationships/hyperlink" Target="https://therealnews.com/obama_change" TargetMode="External"/><Relationship Id="rId257" Type="http://schemas.openxmlformats.org/officeDocument/2006/relationships/image" Target="media/image57.png"/><Relationship Id="rId278" Type="http://schemas.openxmlformats.org/officeDocument/2006/relationships/hyperlink" Target="https://www.ponarseurasia.org/8182/" TargetMode="External"/><Relationship Id="rId401" Type="http://schemas.openxmlformats.org/officeDocument/2006/relationships/hyperlink" Target="https://townhall.com/columnists/williamfbuckley/2006/09/10%20/ideological-warfare-n1060018" TargetMode="External"/><Relationship Id="rId422" Type="http://schemas.openxmlformats.org/officeDocument/2006/relationships/hyperlink" Target="https://www.dailymail.co.uk/news/article-10564239/Zelensky-declares-Russia-terrorist-state-following-rocket-attack-Kharkiv.html" TargetMode="External"/><Relationship Id="rId443" Type="http://schemas.openxmlformats.org/officeDocument/2006/relationships/hyperlink" Target="https://www.quora.com/How-many-jobs-are-there-in-the-world" TargetMode="External"/><Relationship Id="rId464" Type="http://schemas.openxmlformats.org/officeDocument/2006/relationships/hyperlink" Target="https://www.gov.uk/government/speeches/prime-ministers-speech-at-the-munich-security-conference-19-february-2021" TargetMode="External"/><Relationship Id="rId303" Type="http://schemas.openxmlformats.org/officeDocument/2006/relationships/hyperlink" Target="https://ru.pinterest.com/pin/418975571561773122/" TargetMode="External"/><Relationship Id="rId485" Type="http://schemas.openxmlformats.org/officeDocument/2006/relationships/hyperlink" Target="https://www.aol.com/article/news/2017/01/19/president-george-w-bushs-first-inauguration-speech-full-text/21658303/" TargetMode="External"/><Relationship Id="rId42" Type="http://schemas.openxmlformats.org/officeDocument/2006/relationships/hyperlink" Target="https://citizentruth.org/operation-mockingbird-cia-media-manipulation/" TargetMode="External"/><Relationship Id="rId84" Type="http://schemas.openxmlformats.org/officeDocument/2006/relationships/hyperlink" Target="https://vk.com/wall561960677_987488" TargetMode="External"/><Relationship Id="rId138" Type="http://schemas.openxmlformats.org/officeDocument/2006/relationships/hyperlink" Target="https://growjo.com/company/The_Hoover_Institution_Stanford" TargetMode="External"/><Relationship Id="rId345" Type="http://schemas.openxmlformats.org/officeDocument/2006/relationships/hyperlink" Target="https://abcnews.go.com/Politics/full-text-joe-bidens-2020-democratic-national-convention/story?id=72513129" TargetMode="External"/><Relationship Id="rId387" Type="http://schemas.openxmlformats.org/officeDocument/2006/relationships/hyperlink" Target="https://www.ramitanavai.com/gallery/l66wdjpw64y2bbhn%204yipx9xqemaz1d" TargetMode="External"/><Relationship Id="rId510" Type="http://schemas.openxmlformats.org/officeDocument/2006/relationships/hyperlink" Target="https://spectator.us/boris-johnson-victory-speech/" TargetMode="External"/><Relationship Id="rId552" Type="http://schemas.openxmlformats.org/officeDocument/2006/relationships/image" Target="media/image106.jpeg"/><Relationship Id="rId594" Type="http://schemas.openxmlformats.org/officeDocument/2006/relationships/hyperlink" Target="https://www.marieclaire.ru/moda/koroleva-provokacii-10-skandalnykh-naryadov-madonny-kotorye-izmenili-modu/" TargetMode="External"/><Relationship Id="rId608" Type="http://schemas.openxmlformats.org/officeDocument/2006/relationships/hyperlink" Target="https://yandex.ru/video/preview/7487477925492943800" TargetMode="External"/><Relationship Id="rId191" Type="http://schemas.openxmlformats.org/officeDocument/2006/relationships/hyperlink" Target="https://dtf.ru/gameindustry/1213292-issledovanie-" TargetMode="External"/><Relationship Id="rId205" Type="http://schemas.openxmlformats.org/officeDocument/2006/relationships/hyperlink" Target="https://telegra.ph/Znaki-Satanistov-Rukami-Foto-12-06" TargetMode="External"/><Relationship Id="rId247" Type="http://schemas.openxmlformats.org/officeDocument/2006/relationships/image" Target="media/image47.png"/><Relationship Id="rId412" Type="http://schemas.openxmlformats.org/officeDocument/2006/relationships/hyperlink" Target="https://archive.org/details/languagepolitica0000shap" TargetMode="External"/><Relationship Id="rId107" Type="http://schemas.openxmlformats.org/officeDocument/2006/relationships/hyperlink" Target="https://berni777.livejournal.com/684803.html" TargetMode="External"/><Relationship Id="rId289" Type="http://schemas.openxmlformats.org/officeDocument/2006/relationships/hyperlink" Target="https://aif.ru/society/religion/chto_varyat_v_vedminom_kotle_na%20_ukraine_nabrali%20_silu_" TargetMode="External"/><Relationship Id="rId454" Type="http://schemas.openxmlformats.org/officeDocument/2006/relationships/hyperlink" Target="https://www.collinsdictionary.com/%20dictionary/%20english/engagement" TargetMode="External"/><Relationship Id="rId496" Type="http://schemas.openxmlformats.org/officeDocument/2006/relationships/hyperlink" Target="https://cyberleninka.ru/article/n/lingvostilisticheskie-osobennosti-politicheskoy-ritoriki-donalda-trampa/viewer" TargetMode="External"/><Relationship Id="rId11" Type="http://schemas.openxmlformats.org/officeDocument/2006/relationships/image" Target="media/image4.png"/><Relationship Id="rId53" Type="http://schemas.openxmlformats.org/officeDocument/2006/relationships/hyperlink" Target="https://wr.indianrailways.gov.in/uploads/files/1306911877549-PR-MANUAL.pdf" TargetMode="External"/><Relationship Id="rId149" Type="http://schemas.openxmlformats.org/officeDocument/2006/relationships/image" Target="media/image13.jpeg"/><Relationship Id="rId314" Type="http://schemas.openxmlformats.org/officeDocument/2006/relationships/hyperlink" Target="https://www.politnavigator.net/ehto-pytka-ukraincy-v-davose" TargetMode="External"/><Relationship Id="rId356" Type="http://schemas.openxmlformats.org/officeDocument/2006/relationships/hyperlink" Target="https://www.whitehouse.gov/briefing-room/speeches-remarks/2022/12/21/" TargetMode="External"/><Relationship Id="rId398" Type="http://schemas.openxmlformats.org/officeDocument/2006/relationships/hyperlink" Target="https://nypost.com/2021/05/26/hunter-bidens-ukraine-salary-was-cut-after-joe-biden-left-office/" TargetMode="External"/><Relationship Id="rId521" Type="http://schemas.openxmlformats.org/officeDocument/2006/relationships/hyperlink" Target="https://en.wikipedia.org/wiki/Value" TargetMode="External"/><Relationship Id="rId563" Type="http://schemas.openxmlformats.org/officeDocument/2006/relationships/hyperlink" Target="https://www.quora.com/What-is-The-American-Dream-How-did-this-term-get-coined-and-what-is-the-history-behind-this-phrase" TargetMode="External"/><Relationship Id="rId619" Type="http://schemas.openxmlformats.org/officeDocument/2006/relationships/fontTable" Target="fontTable.xml"/><Relationship Id="rId95" Type="http://schemas.openxmlformats.org/officeDocument/2006/relationships/hyperlink" Target="https://en.wikipedia.org/wiki/Osama_bin_Laden" TargetMode="External"/><Relationship Id="rId160" Type="http://schemas.openxmlformats.org/officeDocument/2006/relationships/hyperlink" Target="https://www.azquotes.com/quotes/topics/paradise-on-earth.html" TargetMode="External"/><Relationship Id="rId216" Type="http://schemas.openxmlformats.org/officeDocument/2006/relationships/image" Target="media/image33.jpeg"/><Relationship Id="rId423" Type="http://schemas.openxmlformats.org/officeDocument/2006/relationships/hyperlink" Target="https://www.dailymail.co.uk/news/article-10572661/Putin-band-dictators-Russia-supported-four-authoritarian-regimes-vote.html" TargetMode="External"/><Relationship Id="rId258" Type="http://schemas.openxmlformats.org/officeDocument/2006/relationships/image" Target="media/image58.png"/><Relationship Id="rId465" Type="http://schemas.openxmlformats.org/officeDocument/2006/relationships/hyperlink" Target="https://www.theguardian.com/world/2008/%20jul/16/uselections2008.barackobama" TargetMode="External"/><Relationship Id="rId22" Type="http://schemas.openxmlformats.org/officeDocument/2006/relationships/hyperlink" Target="http://mileswmathis.com/esalen.pdf" TargetMode="External"/><Relationship Id="rId64" Type="http://schemas.openxmlformats.org/officeDocument/2006/relationships/hyperlink" Target="https://theconversation.com/national-action-what-i-discovered-about-the-ideology-of-britains-violent-neo-nazi-youth-movement-83527" TargetMode="External"/><Relationship Id="rId118" Type="http://schemas.openxmlformats.org/officeDocument/2006/relationships/hyperlink" Target="https://www.csis.org/analysis/zbigniew-brzezinski-receives-jury-du-prix-tocqueville" TargetMode="External"/><Relationship Id="rId325" Type="http://schemas.openxmlformats.org/officeDocument/2006/relationships/hyperlink" Target="https://www.livelib.ru/book/1000618962-nu-amerika-igor-svinarenko" TargetMode="External"/><Relationship Id="rId367" Type="http://schemas.openxmlformats.org/officeDocument/2006/relationships/image" Target="media/image84.jpeg"/><Relationship Id="rId532" Type="http://schemas.openxmlformats.org/officeDocument/2006/relationships/image" Target="media/image86.png"/><Relationship Id="rId574" Type="http://schemas.openxmlformats.org/officeDocument/2006/relationships/hyperlink" Target="https://www.dailymail.co.uk/news/article-11051015/Trump-calls-homeless-camps-DC-speech-leaving-White-House.html" TargetMode="External"/><Relationship Id="rId171" Type="http://schemas.openxmlformats.org/officeDocument/2006/relationships/hyperlink" Target="https://en.wikipedia.org/wiki/Green_World" TargetMode="External"/><Relationship Id="rId227" Type="http://schemas.openxmlformats.org/officeDocument/2006/relationships/hyperlink" Target="https://vk.com/wall436084496_8596" TargetMode="External"/><Relationship Id="rId269" Type="http://schemas.openxmlformats.org/officeDocument/2006/relationships/image" Target="media/image69.png"/><Relationship Id="rId434" Type="http://schemas.openxmlformats.org/officeDocument/2006/relationships/hyperlink" Target="https://www.bbc.com/news/world-us-canada-55656824" TargetMode="External"/><Relationship Id="rId476" Type="http://schemas.openxmlformats.org/officeDocument/2006/relationships/hyperlink" Target="https://www.newsweek.com/" TargetMode="External"/><Relationship Id="rId33" Type="http://schemas.openxmlformats.org/officeDocument/2006/relationships/image" Target="media/image8.jpeg"/><Relationship Id="rId129" Type="http://schemas.openxmlformats.org/officeDocument/2006/relationships/hyperlink" Target="https://www.reuters.com/world/biden-vows-free-iran-west-coast-campaign-speech-2022-11-04/" TargetMode="External"/><Relationship Id="rId280" Type="http://schemas.openxmlformats.org/officeDocument/2006/relationships/hyperlink" Target="https://www.usip.org/sites/default/files/2023-10/pw_193-mapping_religious_landscape_ukraine.pdf" TargetMode="External"/><Relationship Id="rId336" Type="http://schemas.openxmlformats.org/officeDocument/2006/relationships/hyperlink" Target="https://dinamik67.livejournal.com/237282.html?replyto=1191394" TargetMode="External"/><Relationship Id="rId501" Type="http://schemas.openxmlformats.org/officeDocument/2006/relationships/hyperlink" Target="https://www.dissercat.com/content/kontseptualnaya-oppozitsiya-narod-vlast-v-politicheskom-diskurse" TargetMode="External"/><Relationship Id="rId543" Type="http://schemas.openxmlformats.org/officeDocument/2006/relationships/image" Target="media/image97.jpeg"/><Relationship Id="rId75" Type="http://schemas.openxmlformats.org/officeDocument/2006/relationships/hyperlink" Target="https://vk.com/wall-164984468_69481" TargetMode="External"/><Relationship Id="rId140" Type="http://schemas.openxmlformats.org/officeDocument/2006/relationships/hyperlink" Target="https://api.parliament.uk/historic-hansard/commons%20/1935/oct/24/%20international-situation" TargetMode="External"/><Relationship Id="rId182" Type="http://schemas.openxmlformats.org/officeDocument/2006/relationships/image" Target="media/image22.png"/><Relationship Id="rId378" Type="http://schemas.openxmlformats.org/officeDocument/2006/relationships/hyperlink" Target="https://www.sfchronicle.com/projects/2022/visuals/sf-pride-parade-2022/" TargetMode="External"/><Relationship Id="rId403" Type="http://schemas.openxmlformats.org/officeDocument/2006/relationships/hyperlink" Target="https://gallica.bnf.fr/ark:/12148/bpt6k1045510x" TargetMode="External"/><Relationship Id="rId585" Type="http://schemas.openxmlformats.org/officeDocument/2006/relationships/hyperlink" Target="https://slimpage.livejournal.com/37249.html" TargetMode="External"/><Relationship Id="rId6" Type="http://schemas.openxmlformats.org/officeDocument/2006/relationships/footnotes" Target="footnotes.xml"/><Relationship Id="rId238" Type="http://schemas.openxmlformats.org/officeDocument/2006/relationships/hyperlink" Target="https://fishki.net/anti/1573716-posledstvija-propaganda-v--istorii.html" TargetMode="External"/><Relationship Id="rId445" Type="http://schemas.openxmlformats.org/officeDocument/2006/relationships/hyperlink" Target="https://www.elibrary.ru/%20item.asp?id=23130314" TargetMode="External"/><Relationship Id="rId487" Type="http://schemas.openxmlformats.org/officeDocument/2006/relationships/hyperlink" Target="https://www.theguardian.com/world/2013/jan/21/barack-obama-2013-inaugural-address" TargetMode="External"/><Relationship Id="rId610" Type="http://schemas.openxmlformats.org/officeDocument/2006/relationships/hyperlink" Target="https://yandex.ru/...%20&#1061;&#1072;&#1085;&#1085;&#1072;%2C+&#1082;&#1083;&#1080;&#1087;+&#1052;&#1086;&#1088;&#1077;+2023&amp;clid=2270455" TargetMode="External"/><Relationship Id="rId291" Type="http://schemas.openxmlformats.org/officeDocument/2006/relationships/hyperlink" Target="https://ru.wikipedia.org/wiki/&#1061;&#1072;&#1083;&#1082;&#1080;&#1076;&#1086;&#1085;&#1089;&#1082;&#1080;&#1081;_&#1089;&#1086;&#1073;&#1086;&#1088;" TargetMode="External"/><Relationship Id="rId305" Type="http://schemas.openxmlformats.org/officeDocument/2006/relationships/hyperlink" Target="https://uahistory.co/pidruchniki/gisem-2015-ukraine-history-7-class-rus/7.php" TargetMode="External"/><Relationship Id="rId347" Type="http://schemas.openxmlformats.org/officeDocument/2006/relationships/hyperlink" Target="https://www.whitehouse.gov/briefing-room/speeches-remarks/%202021/06/16/remarks-by-president-biden-in-press-conference-4/" TargetMode="External"/><Relationship Id="rId512" Type="http://schemas.openxmlformats.org/officeDocument/2006/relationships/hyperlink" Target="https://www.telegraph.co.uk/politics/2020/04/27/boris-johnsons-coronavirus-speech-full/" TargetMode="External"/><Relationship Id="rId44" Type="http://schemas.openxmlformats.org/officeDocument/2006/relationships/hyperlink" Target="http://news.bbc.co.uk/2/hi/europe/357355.stm" TargetMode="External"/><Relationship Id="rId86" Type="http://schemas.openxmlformats.org/officeDocument/2006/relationships/hyperlink" Target="https://soldiersystems.net/2024/03/30/rand-corporation-the-us-china-rivalry-in-a-new-medieval-age/" TargetMode="External"/><Relationship Id="rId151" Type="http://schemas.openxmlformats.org/officeDocument/2006/relationships/hyperlink" Target="https://www.britannica.com/topic/ideology-society" TargetMode="External"/><Relationship Id="rId389" Type="http://schemas.openxmlformats.org/officeDocument/2006/relationships/hyperlink" Target="https://indigolotos.livejournal.com/tag/igor%20dodon" TargetMode="External"/><Relationship Id="rId554" Type="http://schemas.openxmlformats.org/officeDocument/2006/relationships/image" Target="media/image108.jpeg"/><Relationship Id="rId596" Type="http://schemas.openxmlformats.org/officeDocument/2006/relationships/hyperlink" Target="https://zen.yandex.ru/media/id/5d50247cfbe6e700ac593bb9/demony-shoubiznesa-5da55f5cba281e00b3fa9b14" TargetMode="External"/><Relationship Id="rId193" Type="http://schemas.openxmlformats.org/officeDocument/2006/relationships/hyperlink" Target="https://archive.org/details/14F0492Doc01DirectiveTS3600.1" TargetMode="External"/><Relationship Id="rId207" Type="http://schemas.openxmlformats.org/officeDocument/2006/relationships/hyperlink" Target="https://dzen.ru/a/Ylqfyibi6lfIiRET" TargetMode="External"/><Relationship Id="rId249" Type="http://schemas.openxmlformats.org/officeDocument/2006/relationships/image" Target="media/image49.jpeg"/><Relationship Id="rId414" Type="http://schemas.openxmlformats.org/officeDocument/2006/relationships/hyperlink" Target="https://www.dailymail.co.uk/debate/article-10556125/SIR-RODERICK-LYNE-Britains-former-ambassador-%20Moscow-paints-portrait-Vladimir-Putin.html" TargetMode="External"/><Relationship Id="rId456" Type="http://schemas.openxmlformats.org/officeDocument/2006/relationships/hyperlink" Target="https://factba.se/biden/transcript/joe-biden-remarks-economic-stimulus-plan-update-may-5-2021" TargetMode="External"/><Relationship Id="rId498" Type="http://schemas.openxmlformats.org/officeDocument/2006/relationships/hyperlink" Target="https://twitter.com/sandibaise1/status/1278790845425221634" TargetMode="External"/><Relationship Id="rId13" Type="http://schemas.openxmlformats.org/officeDocument/2006/relationships/hyperlink" Target="https://www.amherst.edu/academiclife/colloquia/colloquium-seminar-archives/women_teaching/early_bios" TargetMode="External"/><Relationship Id="rId109" Type="http://schemas.openxmlformats.org/officeDocument/2006/relationships/hyperlink" Target="http://russian.news.cn/2019-11/24/c_138579333.htm" TargetMode="External"/><Relationship Id="rId260" Type="http://schemas.openxmlformats.org/officeDocument/2006/relationships/image" Target="media/image60.jpeg"/><Relationship Id="rId316" Type="http://schemas.openxmlformats.org/officeDocument/2006/relationships/image" Target="media/image78.jpeg"/><Relationship Id="rId523" Type="http://schemas.openxmlformats.org/officeDocument/2006/relationships/hyperlink" Target="https://www.psychologytoday.com/" TargetMode="External"/><Relationship Id="rId55" Type="http://schemas.openxmlformats.org/officeDocument/2006/relationships/hyperlink" Target="https://archive.org/%20details/languagepolitica0000shap" TargetMode="External"/><Relationship Id="rId97" Type="http://schemas.openxmlformats.org/officeDocument/2006/relationships/hyperlink" Target="https://www.rbc.ru/society/29/03/2024/6606bf179a7947667c061caf" TargetMode="External"/><Relationship Id="rId120" Type="http://schemas.openxmlformats.org/officeDocument/2006/relationships/hyperlink" Target="https://www.eeas.europa.eu/eeas/european-diplomatic-academy-opening-remarks-high-representative-josep-borrell-inauguration_en" TargetMode="External"/><Relationship Id="rId358" Type="http://schemas.openxmlformats.org/officeDocument/2006/relationships/hyperlink" Target="https://www.researchgate.net/publication/323938223_The_open%20_society" TargetMode="External"/><Relationship Id="rId565" Type="http://schemas.openxmlformats.org/officeDocument/2006/relationships/hyperlink" Target="https://www.gobankingrates.com/money/wealth/new-american-dream-survey/" TargetMode="External"/><Relationship Id="rId162" Type="http://schemas.openxmlformats.org/officeDocument/2006/relationships/hyperlink" Target="https://tov-trotsky.livejournal.com/149707.html" TargetMode="External"/><Relationship Id="rId218" Type="http://schemas.openxmlformats.org/officeDocument/2006/relationships/image" Target="media/image35.png"/><Relationship Id="rId425" Type="http://schemas.openxmlformats.org/officeDocument/2006/relationships/hyperlink" Target="https://ru.wikipedia.org/wiki/&#1046;&#1080;&#1078;&#1077;&#1082;,_&#1057;&#1083;&#1072;&#1074;&#1086;&#1081;" TargetMode="External"/><Relationship Id="rId467" Type="http://schemas.openxmlformats.org/officeDocument/2006/relationships/hyperlink" Target="https://www.rev.com/blog/transcripts/joe-biden-speech-on-russia-after-issuing-sanctions-transcript-april-15" TargetMode="External"/><Relationship Id="rId271" Type="http://schemas.openxmlformats.org/officeDocument/2006/relationships/image" Target="media/image71.png"/><Relationship Id="rId24" Type="http://schemas.openxmlformats.org/officeDocument/2006/relationships/hyperlink" Target="https://northandsouth.co.nz/2023/06/13/exploring-the-edge/" TargetMode="External"/><Relationship Id="rId66" Type="http://schemas.openxmlformats.org/officeDocument/2006/relationships/hyperlink" Target="https://www.nytimes.com/1956/06/04/archives/ideological-split-due-for-an-airing-concession-to-titos-form-of.html" TargetMode="External"/><Relationship Id="rId131" Type="http://schemas.openxmlformats.org/officeDocument/2006/relationships/hyperlink" Target="https://www.reddit.com/r/conspiracy/comments/3nd35a/%20zionist_banker%20_paul%20_warburg_we_will_have" TargetMode="External"/><Relationship Id="rId327" Type="http://schemas.openxmlformats.org/officeDocument/2006/relationships/hyperlink" Target="https://glavk.net/articles/137173-u_glubinnogo_naroda_proizoshel_%20sdvig%20_v_soznanii_" TargetMode="External"/><Relationship Id="rId369" Type="http://schemas.openxmlformats.org/officeDocument/2006/relationships/hyperlink" Target="https://www.researchgate.net/publication/%20339733497_The_Concepts-Constants_of_Political_Discourse" TargetMode="External"/><Relationship Id="rId534" Type="http://schemas.openxmlformats.org/officeDocument/2006/relationships/image" Target="media/image88.jpeg"/><Relationship Id="rId576" Type="http://schemas.openxmlformats.org/officeDocument/2006/relationships/hyperlink" Target="https://www.rt.com/news/559703-trump-us-historic-humiliation/" TargetMode="External"/><Relationship Id="rId173" Type="http://schemas.openxmlformats.org/officeDocument/2006/relationships/hyperlink" Target="https://educateinspirechange.org/jacque-fresco-social-engineer-vision-new-world-amazing/" TargetMode="External"/><Relationship Id="rId229" Type="http://schemas.openxmlformats.org/officeDocument/2006/relationships/hyperlink" Target="https://ru.wikipedia.org/wiki/&#1043;&#1080;&#1084;&#1085;_&#1057;&#1064;&#1040;" TargetMode="External"/><Relationship Id="rId380" Type="http://schemas.openxmlformats.org/officeDocument/2006/relationships/hyperlink" Target="https://www.beliefnet.com/faiths/christianity/10-christian-values-and-how-to-live-them.aspx" TargetMode="External"/><Relationship Id="rId436" Type="http://schemas.openxmlformats.org/officeDocument/2006/relationships/hyperlink" Target="http://www.rusnauka.com/%2010._ENXXIV_2007/Philologia/21615.doc.htm" TargetMode="External"/><Relationship Id="rId601" Type="http://schemas.openxmlformats.org/officeDocument/2006/relationships/hyperlink" Target="https://wciom.ru/analytical-reviews/analiticheskii-obzor/cennosti-molodezhi" TargetMode="External"/><Relationship Id="rId240" Type="http://schemas.openxmlformats.org/officeDocument/2006/relationships/hyperlink" Target="https://www.kommersant.ru/doc/2177906" TargetMode="External"/><Relationship Id="rId478" Type="http://schemas.openxmlformats.org/officeDocument/2006/relationships/hyperlink" Target="https://www.margaretthatcher.org/document/105763" TargetMode="External"/><Relationship Id="rId35" Type="http://schemas.openxmlformats.org/officeDocument/2006/relationships/hyperlink" Target="https://dtf.ru/life/1619200-v-chatgpt-oboshli-cenzuru-chtoby-on-mog-snova-davat-pravdivye-otvety" TargetMode="External"/><Relationship Id="rId77" Type="http://schemas.openxmlformats.org/officeDocument/2006/relationships/hyperlink" Target="https://naspravdi.info/novosti/poslanie-petra-poroshenko-k-verhovnoy-rade-polnyy-tekst" TargetMode="External"/><Relationship Id="rId100" Type="http://schemas.openxmlformats.org/officeDocument/2006/relationships/hyperlink" Target="file:///D:/Downloads/7-Bezruchenko.pdf" TargetMode="External"/><Relationship Id="rId282" Type="http://schemas.openxmlformats.org/officeDocument/2006/relationships/hyperlink" Target="https://docs.yandex.ru/docs/....=1713692559...=Hist_z_khramu_%20predkiv.pdf" TargetMode="External"/><Relationship Id="rId338" Type="http://schemas.openxmlformats.org/officeDocument/2006/relationships/hyperlink" Target="https://www.facebook.com/100000712037223/posts/481307" TargetMode="External"/><Relationship Id="rId503" Type="http://schemas.openxmlformats.org/officeDocument/2006/relationships/hyperlink" Target="https://factba.se/transcript/donald-trump-speech-commencement-address-west-point-usma-june-13-2020" TargetMode="External"/><Relationship Id="rId545" Type="http://schemas.openxmlformats.org/officeDocument/2006/relationships/image" Target="media/image99.jpeg"/><Relationship Id="rId587" Type="http://schemas.openxmlformats.org/officeDocument/2006/relationships/hyperlink" Target="https://cont.ws/@pokemon1957/1733386" TargetMode="External"/><Relationship Id="rId8" Type="http://schemas.openxmlformats.org/officeDocument/2006/relationships/image" Target="media/image1.jpeg"/><Relationship Id="rId142" Type="http://schemas.openxmlformats.org/officeDocument/2006/relationships/hyperlink" Target="http://www.historyguide.org/europe/churchill.html" TargetMode="External"/><Relationship Id="rId184" Type="http://schemas.openxmlformats.org/officeDocument/2006/relationships/image" Target="media/image24.jpeg"/><Relationship Id="rId391" Type="http://schemas.openxmlformats.org/officeDocument/2006/relationships/hyperlink" Target="https://www.ontheissues.org/2012/Joe_Biden_Principles_+_%20Values.htm" TargetMode="External"/><Relationship Id="rId405" Type="http://schemas.openxmlformats.org/officeDocument/2006/relationships/hyperlink" Target="https://www.sciencegate.app/" TargetMode="External"/><Relationship Id="rId447" Type="http://schemas.openxmlformats.org/officeDocument/2006/relationships/hyperlink" Target="https://archive.org/details/languagepolitica0000shap" TargetMode="External"/><Relationship Id="rId612" Type="http://schemas.openxmlformats.org/officeDocument/2006/relationships/hyperlink" Target="https://yandex.ru/video/preview/11961685208075996147" TargetMode="External"/><Relationship Id="rId251" Type="http://schemas.openxmlformats.org/officeDocument/2006/relationships/image" Target="media/image51.png"/><Relationship Id="rId489" Type="http://schemas.openxmlformats.org/officeDocument/2006/relationships/hyperlink" Target="https://www.bbc.com/news/world-us-canada-55656824" TargetMode="External"/><Relationship Id="rId46" Type="http://schemas.openxmlformats.org/officeDocument/2006/relationships/hyperlink" Target="https://www.academia.edu/6479581/Ideology_" TargetMode="External"/><Relationship Id="rId293" Type="http://schemas.openxmlformats.org/officeDocument/2006/relationships/hyperlink" Target="https://archive.org/details/NSC201-USObjectivesWithRespect%20ToRussia/" TargetMode="External"/><Relationship Id="rId307" Type="http://schemas.openxmlformats.org/officeDocument/2006/relationships/hyperlink" Target="https://cyberleninka.ru/article/n/antropologicheskaya-ekspertiza-ostankov-iz-sarkofaga-yaroslava-mudrogo/viewer" TargetMode="External"/><Relationship Id="rId349" Type="http://schemas.openxmlformats.org/officeDocument/2006/relationships/hyperlink" Target="https://www.whitehouse.gov/briefing-room/speeches-remarks/2022/01/19/remarks-by-president-biden-in-press-conference-6/" TargetMode="External"/><Relationship Id="rId514" Type="http://schemas.openxmlformats.org/officeDocument/2006/relationships/hyperlink" Target="https://www.margaretthatcher.org/%20document/108314" TargetMode="External"/><Relationship Id="rId556" Type="http://schemas.openxmlformats.org/officeDocument/2006/relationships/image" Target="media/image110.jpeg"/><Relationship Id="rId88" Type="http://schemas.openxmlformats.org/officeDocument/2006/relationships/hyperlink" Target="https://en.wikipedia.org/wiki/Battle_of_Kulikovo" TargetMode="External"/><Relationship Id="rId111" Type="http://schemas.openxmlformats.org/officeDocument/2006/relationships/hyperlink" Target="https://historynewsnetwork.org/article/174882" TargetMode="External"/><Relationship Id="rId153" Type="http://schemas.openxmlformats.org/officeDocument/2006/relationships/hyperlink" Target="https://ru.wikipedia.org/wiki/&#1044;&#1078;&#1072;&#1085;&#1085;&#1072;&#1090;" TargetMode="External"/><Relationship Id="rId195" Type="http://schemas.openxmlformats.org/officeDocument/2006/relationships/hyperlink" Target="https://dtf.ru/gameindustry/1213292-issledovanie-" TargetMode="External"/><Relationship Id="rId209" Type="http://schemas.openxmlformats.org/officeDocument/2006/relationships/hyperlink" Target="https://cliotada.livejournal.com/156701.html" TargetMode="External"/><Relationship Id="rId360" Type="http://schemas.openxmlformats.org/officeDocument/2006/relationships/hyperlink" Target="https://www.rev.com/blog/transcripts/joe-biden-speaks-to-press-before-leaving-geneva-transcript" TargetMode="External"/><Relationship Id="rId416" Type="http://schemas.openxmlformats.org/officeDocument/2006/relationships/hyperlink" Target="https://www.dailymail.co.uk/news/article-10581729/Ben-Wallace-tells-Putin-not-test-Britain.html" TargetMode="External"/><Relationship Id="rId598" Type="http://schemas.openxmlformats.org/officeDocument/2006/relationships/image" Target="media/image114.jpeg"/><Relationship Id="rId220" Type="http://schemas.openxmlformats.org/officeDocument/2006/relationships/image" Target="media/image37.jpeg"/><Relationship Id="rId458" Type="http://schemas.openxmlformats.org/officeDocument/2006/relationships/hyperlink" Target="https://www.researchgate.net/publication/%20339733497_The_Concepts-Constants_of_Political_Discourse" TargetMode="External"/><Relationship Id="rId15" Type="http://schemas.openxmlformats.org/officeDocument/2006/relationships/hyperlink" Target="https://ordoabchao.ca/volume-four/esalen-institute" TargetMode="External"/><Relationship Id="rId57" Type="http://schemas.openxmlformats.org/officeDocument/2006/relationships/hyperlink" Target="https://archive.org/details/" TargetMode="External"/><Relationship Id="rId262" Type="http://schemas.openxmlformats.org/officeDocument/2006/relationships/image" Target="media/image62.png"/><Relationship Id="rId318" Type="http://schemas.openxmlformats.org/officeDocument/2006/relationships/image" Target="media/image80.jpeg"/><Relationship Id="rId525" Type="http://schemas.openxmlformats.org/officeDocument/2006/relationships/hyperlink" Target="https://upload.wikimedia.org/wikipedia/commons/a/a7/Culture_%20Map_2017" TargetMode="External"/><Relationship Id="rId567" Type="http://schemas.openxmlformats.org/officeDocument/2006/relationships/hyperlink" Target="https://www.quora.com/How-many-jobs-are-there-in-the-world" TargetMode="External"/><Relationship Id="rId99" Type="http://schemas.openxmlformats.org/officeDocument/2006/relationships/hyperlink" Target="https://www.gazeta.ru/politics/news/2022/08/16/18337310.shtml" TargetMode="External"/><Relationship Id="rId122" Type="http://schemas.openxmlformats.org/officeDocument/2006/relationships/hyperlink" Target="https://www.stoletie.ru/vzglyad/administratory_nad_%20prezidentami_%20ssha_443.htm" TargetMode="External"/><Relationship Id="rId164" Type="http://schemas.openxmlformats.org/officeDocument/2006/relationships/hyperlink" Target="https://spbvedomosti.ru/news/nasledie/v_moskvu_vremenno/" TargetMode="External"/><Relationship Id="rId371" Type="http://schemas.openxmlformats.org/officeDocument/2006/relationships/hyperlink" Target="https://razumkov.org.ua/uploads/journal/eng/NSD169-170_2017_eng.pdf" TargetMode="External"/><Relationship Id="rId427" Type="http://schemas.openxmlformats.org/officeDocument/2006/relationships/hyperlink" Target="https://theconversation.com/what-is-legitimate-political-discourse-and-does-it-include-the-jan-6-attack-on-the-capitol-176513" TargetMode="External"/><Relationship Id="rId469" Type="http://schemas.openxmlformats.org/officeDocument/2006/relationships/hyperlink" Target="https://www.margaretthatcher.org/document/104431" TargetMode="External"/><Relationship Id="rId26" Type="http://schemas.openxmlformats.org/officeDocument/2006/relationships/hyperlink" Target="https://iknigi.net/avtor-viktor-erofeev/179476-svet-dyavola-viktor-erofeev/read/page-7.html" TargetMode="External"/><Relationship Id="rId231" Type="http://schemas.openxmlformats.org/officeDocument/2006/relationships/hyperlink" Target="https://www.americanrhetoric.com/speeches/joebidenmunichsecurity%20conference%202009.htm" TargetMode="External"/><Relationship Id="rId273" Type="http://schemas.openxmlformats.org/officeDocument/2006/relationships/image" Target="media/image73.png"/><Relationship Id="rId329" Type="http://schemas.openxmlformats.org/officeDocument/2006/relationships/hyperlink" Target="http://www.library.fa.ru/files/Kerensky.pdf" TargetMode="External"/><Relationship Id="rId480" Type="http://schemas.openxmlformats.org/officeDocument/2006/relationships/hyperlink" Target="https://www.americanrhetoric.com/speeches/barackobama/" TargetMode="External"/><Relationship Id="rId536" Type="http://schemas.openxmlformats.org/officeDocument/2006/relationships/image" Target="media/image90.png"/><Relationship Id="rId68" Type="http://schemas.openxmlformats.org/officeDocument/2006/relationships/hyperlink" Target="https://www.collinsdictionary.com/dictionary/english/ideological-split" TargetMode="External"/><Relationship Id="rId133" Type="http://schemas.openxmlformats.org/officeDocument/2006/relationships/hyperlink" Target="https://news.rambler.ru/other/43742947/" TargetMode="External"/><Relationship Id="rId175" Type="http://schemas.openxmlformats.org/officeDocument/2006/relationships/image" Target="media/image15.jpeg"/><Relationship Id="rId340" Type="http://schemas.openxmlformats.org/officeDocument/2006/relationships/hyperlink" Target="https://papers.ssrn.com/sol3/papers.cfm?abstract_id=3830027" TargetMode="External"/><Relationship Id="rId578" Type="http://schemas.openxmlformats.org/officeDocument/2006/relationships/hyperlink" Target="https://zoomboola.com/biographies/biography-madonna.html" TargetMode="External"/><Relationship Id="rId200" Type="http://schemas.openxmlformats.org/officeDocument/2006/relationships/hyperlink" Target="https://www.ieee.es/s/Internacional/2015/NATO_Introduction_%20AlliedCommand" TargetMode="External"/><Relationship Id="rId382" Type="http://schemas.openxmlformats.org/officeDocument/2006/relationships/hyperlink" Target="https://warbletoncouncil.org/valores-morales-10606" TargetMode="External"/><Relationship Id="rId438" Type="http://schemas.openxmlformats.org/officeDocument/2006/relationships/hyperlink" Target="https://www.thesaurus.com/browse/discourse" TargetMode="External"/><Relationship Id="rId603" Type="http://schemas.openxmlformats.org/officeDocument/2006/relationships/hyperlink" Target="https://ria.ru/20231218/deti-1916499206.html" TargetMode="External"/><Relationship Id="rId242" Type="http://schemas.openxmlformats.org/officeDocument/2006/relationships/image" Target="media/image42.png"/><Relationship Id="rId284" Type="http://schemas.openxmlformats.org/officeDocument/2006/relationships/hyperlink" Target="https://www.researchgate.net/publication/282869871_NEPEVNIJ%20_OB'EKT_%20BAZANNA_EVROPA_V_" TargetMode="External"/><Relationship Id="rId491" Type="http://schemas.openxmlformats.org/officeDocument/2006/relationships/hyperlink" Target="https://cyberleninka.ru/article/n/idiostil-kak-proyavlenie-yazykovoy-lichnosti-avtora-na-primere-romana-doktor-zhivago" TargetMode="External"/><Relationship Id="rId505" Type="http://schemas.openxmlformats.org/officeDocument/2006/relationships/hyperlink" Target="https://www.conservativehome.com/parliament/2016/05/boris-johnsons-speech-on-the-eu-referendum-full-text.html" TargetMode="External"/><Relationship Id="rId37" Type="http://schemas.openxmlformats.org/officeDocument/2006/relationships/hyperlink" Target="file:///D:/Downloads/7-Bezruchenko%20(1).pdf" TargetMode="External"/><Relationship Id="rId79" Type="http://schemas.openxmlformats.org/officeDocument/2006/relationships/hyperlink" Target="https://wciom.ru/analytical-reviews/analiticheskii-obzor/vlijanie-zapada-i-rossiiskaja-kultura" TargetMode="External"/><Relationship Id="rId102" Type="http://schemas.openxmlformats.org/officeDocument/2006/relationships/hyperlink" Target="https://cyberleninka.ru/article/n/tipy-i-zhanry-diskursa-v-lingvistike-i-filosofii-yazyka" TargetMode="External"/><Relationship Id="rId144" Type="http://schemas.openxmlformats.org/officeDocument/2006/relationships/hyperlink" Target="https://www.nbcnews.com/politics/politics-news/biden-leads-free-world-against-putin-trump-equivocates-n1290603" TargetMode="External"/><Relationship Id="rId547" Type="http://schemas.openxmlformats.org/officeDocument/2006/relationships/image" Target="media/image101.jpeg"/><Relationship Id="rId589" Type="http://schemas.openxmlformats.org/officeDocument/2006/relationships/hyperlink" Target="https://lena-miro.ru/1142161.html?page=3" TargetMode="External"/><Relationship Id="rId90" Type="http://schemas.openxmlformats.org/officeDocument/2006/relationships/hyperlink" Target="https://academics.iusb.edu/undergraduate-research-journal/2002-journals/vogel-michael-2-2002.html" TargetMode="External"/><Relationship Id="rId186" Type="http://schemas.openxmlformats.org/officeDocument/2006/relationships/image" Target="media/image26.jpeg"/><Relationship Id="rId351" Type="http://schemas.openxmlformats.org/officeDocument/2006/relationships/hyperlink" Target="https://www.whitehouse.gov/briefing-room/speeches-remarks/2022/04/21/" TargetMode="External"/><Relationship Id="rId393" Type="http://schemas.openxmlformats.org/officeDocument/2006/relationships/hyperlink" Target="https://www.jpost.com/jerusalem-report/the-delaware-way-joe-bidens-connection-to-jews-leadership-and-israel-656754" TargetMode="External"/><Relationship Id="rId407" Type="http://schemas.openxmlformats.org/officeDocument/2006/relationships/hyperlink" Target="https://www.sciencegate.app/" TargetMode="External"/><Relationship Id="rId449" Type="http://schemas.openxmlformats.org/officeDocument/2006/relationships/hyperlink" Target="https://www.researchgate.net/" TargetMode="External"/><Relationship Id="rId614" Type="http://schemas.openxmlformats.org/officeDocument/2006/relationships/header" Target="header2.xml"/><Relationship Id="rId211" Type="http://schemas.openxmlformats.org/officeDocument/2006/relationships/hyperlink" Target="https://yandex.ru/...%20&#1062;&#1077;&#1088;&#1082;&#1086;&#1074;&#1100;+&#1057;&#1072;&#1090;&#1072;&#1085;&#1099;&amp;clid=2270455" TargetMode="External"/><Relationship Id="rId253" Type="http://schemas.openxmlformats.org/officeDocument/2006/relationships/image" Target="media/image53.jpeg"/><Relationship Id="rId295" Type="http://schemas.openxmlformats.org/officeDocument/2006/relationships/hyperlink" Target="https://upload.wikimedia.org/wikipedia/commons/9/94/Map_of_%20Angelino_" TargetMode="External"/><Relationship Id="rId309" Type="http://schemas.openxmlformats.org/officeDocument/2006/relationships/hyperlink" Target="https://archive.org/details/the-chronology-of-ancient-nations-alberuni" TargetMode="External"/><Relationship Id="rId460" Type="http://schemas.openxmlformats.org/officeDocument/2006/relationships/hyperlink" Target="https://www.collinsdictionary.com/dictionary/english/concept" TargetMode="External"/><Relationship Id="rId516" Type="http://schemas.openxmlformats.org/officeDocument/2006/relationships/hyperlink" Target="https://www.margaretthatcher.org/document/106363" TargetMode="External"/><Relationship Id="rId48" Type="http://schemas.openxmlformats.org/officeDocument/2006/relationships/hyperlink" Target="https://www.semanticscholar.org/paper/Political-discourse-and-ideology-Dijk/cc3c7c252661a" TargetMode="External"/><Relationship Id="rId113" Type="http://schemas.openxmlformats.org/officeDocument/2006/relationships/hyperlink" Target="https://www.ucl.ac.uk/...%20/ucl_history_of%20_eugenics%20_inquiry_report.pdf" TargetMode="External"/><Relationship Id="rId320" Type="http://schemas.openxmlformats.org/officeDocument/2006/relationships/hyperlink" Target="https://cyberleninka.ru/article/n/rusofobiya-kak-ideologiya" TargetMode="External"/><Relationship Id="rId558" Type="http://schemas.openxmlformats.org/officeDocument/2006/relationships/image" Target="media/image11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6DF4D2-8525-4FA5-8FD2-104345B5DD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223</TotalTime>
  <Pages>460</Pages>
  <Words>111225</Words>
  <Characters>842698</Characters>
  <Application>Microsoft Office Word</Application>
  <DocSecurity>0</DocSecurity>
  <Lines>7022</Lines>
  <Paragraphs>1904</Paragraphs>
  <ScaleCrop>false</ScaleCrop>
  <HeadingPairs>
    <vt:vector size="2" baseType="variant">
      <vt:variant>
        <vt:lpstr>Название</vt:lpstr>
      </vt:variant>
      <vt:variant>
        <vt:i4>1</vt:i4>
      </vt:variant>
    </vt:vector>
  </HeadingPairs>
  <TitlesOfParts>
    <vt:vector size="1" baseType="lpstr">
      <vt:lpstr>Репко С</vt:lpstr>
    </vt:vector>
  </TitlesOfParts>
  <Company>Reanimator Extreme Edition</Company>
  <LinksUpToDate>false</LinksUpToDate>
  <CharactersWithSpaces>952019</CharactersWithSpaces>
  <SharedDoc>false</SharedDoc>
  <HLinks>
    <vt:vector size="762" baseType="variant">
      <vt:variant>
        <vt:i4>4587614</vt:i4>
      </vt:variant>
      <vt:variant>
        <vt:i4>378</vt:i4>
      </vt:variant>
      <vt:variant>
        <vt:i4>0</vt:i4>
      </vt:variant>
      <vt:variant>
        <vt:i4>5</vt:i4>
      </vt:variant>
      <vt:variant>
        <vt:lpwstr>http://www.repko/</vt:lpwstr>
      </vt:variant>
      <vt:variant>
        <vt:lpwstr/>
      </vt:variant>
      <vt:variant>
        <vt:i4>4587614</vt:i4>
      </vt:variant>
      <vt:variant>
        <vt:i4>375</vt:i4>
      </vt:variant>
      <vt:variant>
        <vt:i4>0</vt:i4>
      </vt:variant>
      <vt:variant>
        <vt:i4>5</vt:i4>
      </vt:variant>
      <vt:variant>
        <vt:lpwstr>http://www.repko/</vt:lpwstr>
      </vt:variant>
      <vt:variant>
        <vt:lpwstr/>
      </vt:variant>
      <vt:variant>
        <vt:i4>4587614</vt:i4>
      </vt:variant>
      <vt:variant>
        <vt:i4>372</vt:i4>
      </vt:variant>
      <vt:variant>
        <vt:i4>0</vt:i4>
      </vt:variant>
      <vt:variant>
        <vt:i4>5</vt:i4>
      </vt:variant>
      <vt:variant>
        <vt:lpwstr>http://www.repko/</vt:lpwstr>
      </vt:variant>
      <vt:variant>
        <vt:lpwstr/>
      </vt:variant>
      <vt:variant>
        <vt:i4>5767191</vt:i4>
      </vt:variant>
      <vt:variant>
        <vt:i4>369</vt:i4>
      </vt:variant>
      <vt:variant>
        <vt:i4>0</vt:i4>
      </vt:variant>
      <vt:variant>
        <vt:i4>5</vt:i4>
      </vt:variant>
      <vt:variant>
        <vt:lpwstr>http://www.pitt.edu/..../Key</vt:lpwstr>
      </vt:variant>
      <vt:variant>
        <vt:lpwstr/>
      </vt:variant>
      <vt:variant>
        <vt:i4>5701712</vt:i4>
      </vt:variant>
      <vt:variant>
        <vt:i4>366</vt:i4>
      </vt:variant>
      <vt:variant>
        <vt:i4>0</vt:i4>
      </vt:variant>
      <vt:variant>
        <vt:i4>5</vt:i4>
      </vt:variant>
      <vt:variant>
        <vt:lpwstr>http://www.gizapyramids.com/fragment</vt:lpwstr>
      </vt:variant>
      <vt:variant>
        <vt:lpwstr/>
      </vt:variant>
      <vt:variant>
        <vt:i4>6094852</vt:i4>
      </vt:variant>
      <vt:variant>
        <vt:i4>363</vt:i4>
      </vt:variant>
      <vt:variant>
        <vt:i4>0</vt:i4>
      </vt:variant>
      <vt:variant>
        <vt:i4>5</vt:i4>
      </vt:variant>
      <vt:variant>
        <vt:lpwstr>http://www.globalegyptmuseum/GEM</vt:lpwstr>
      </vt:variant>
      <vt:variant>
        <vt:lpwstr/>
      </vt:variant>
      <vt:variant>
        <vt:i4>7995496</vt:i4>
      </vt:variant>
      <vt:variant>
        <vt:i4>360</vt:i4>
      </vt:variant>
      <vt:variant>
        <vt:i4>0</vt:i4>
      </vt:variant>
      <vt:variant>
        <vt:i4>5</vt:i4>
      </vt:variant>
      <vt:variant>
        <vt:lpwstr>https://planetofhotels.com/guide/ru/egipet/kair/piramida-heopsa</vt:lpwstr>
      </vt:variant>
      <vt:variant>
        <vt:lpwstr/>
      </vt:variant>
      <vt:variant>
        <vt:i4>2490481</vt:i4>
      </vt:variant>
      <vt:variant>
        <vt:i4>357</vt:i4>
      </vt:variant>
      <vt:variant>
        <vt:i4>0</vt:i4>
      </vt:variant>
      <vt:variant>
        <vt:i4>5</vt:i4>
      </vt:variant>
      <vt:variant>
        <vt:lpwstr>https://en.wikipedia.org/wiki/Hetephernebti</vt:lpwstr>
      </vt:variant>
      <vt:variant>
        <vt:lpwstr/>
      </vt:variant>
      <vt:variant>
        <vt:i4>3342373</vt:i4>
      </vt:variant>
      <vt:variant>
        <vt:i4>354</vt:i4>
      </vt:variant>
      <vt:variant>
        <vt:i4>0</vt:i4>
      </vt:variant>
      <vt:variant>
        <vt:i4>5</vt:i4>
      </vt:variant>
      <vt:variant>
        <vt:lpwstr>https://www.youtube.com/watch?v=dzQC9G1EwWE</vt:lpwstr>
      </vt:variant>
      <vt:variant>
        <vt:lpwstr/>
      </vt:variant>
      <vt:variant>
        <vt:i4>4522072</vt:i4>
      </vt:variant>
      <vt:variant>
        <vt:i4>351</vt:i4>
      </vt:variant>
      <vt:variant>
        <vt:i4>0</vt:i4>
      </vt:variant>
      <vt:variant>
        <vt:i4>5</vt:i4>
      </vt:variant>
      <vt:variant>
        <vt:lpwstr>http://puvodni.mzm.cz/Anthropologie/downloads/articles/1994/</vt:lpwstr>
      </vt:variant>
      <vt:variant>
        <vt:lpwstr/>
      </vt:variant>
      <vt:variant>
        <vt:i4>3473522</vt:i4>
      </vt:variant>
      <vt:variant>
        <vt:i4>348</vt:i4>
      </vt:variant>
      <vt:variant>
        <vt:i4>0</vt:i4>
      </vt:variant>
      <vt:variant>
        <vt:i4>5</vt:i4>
      </vt:variant>
      <vt:variant>
        <vt:lpwstr>https://journals.sagepub.com/doi/pdf/10.1177/ 0307513319856853</vt:lpwstr>
      </vt:variant>
      <vt:variant>
        <vt:lpwstr/>
      </vt:variant>
      <vt:variant>
        <vt:i4>4390954</vt:i4>
      </vt:variant>
      <vt:variant>
        <vt:i4>345</vt:i4>
      </vt:variant>
      <vt:variant>
        <vt:i4>0</vt:i4>
      </vt:variant>
      <vt:variant>
        <vt:i4>5</vt:i4>
      </vt:variant>
      <vt:variant>
        <vt:lpwstr>https://www.brown.edu/Departments/Joukowsky_Institute/courses/</vt:lpwstr>
      </vt:variant>
      <vt:variant>
        <vt:lpwstr/>
      </vt:variant>
      <vt:variant>
        <vt:i4>1048647</vt:i4>
      </vt:variant>
      <vt:variant>
        <vt:i4>342</vt:i4>
      </vt:variant>
      <vt:variant>
        <vt:i4>0</vt:i4>
      </vt:variant>
      <vt:variant>
        <vt:i4>5</vt:i4>
      </vt:variant>
      <vt:variant>
        <vt:lpwstr>http://www.francescoraffaele.com/egypt/hesyra/egypt/Khaskhm-Cairo JE33895.jpg</vt:lpwstr>
      </vt:variant>
      <vt:variant>
        <vt:lpwstr/>
      </vt:variant>
      <vt:variant>
        <vt:i4>3014770</vt:i4>
      </vt:variant>
      <vt:variant>
        <vt:i4>339</vt:i4>
      </vt:variant>
      <vt:variant>
        <vt:i4>0</vt:i4>
      </vt:variant>
      <vt:variant>
        <vt:i4>5</vt:i4>
      </vt:variant>
      <vt:variant>
        <vt:lpwstr>http://www.francescoraffaele.com/egypt/hesyra/egypt/Khasekhem-bases.jpg</vt:lpwstr>
      </vt:variant>
      <vt:variant>
        <vt:lpwstr/>
      </vt:variant>
      <vt:variant>
        <vt:i4>1048668</vt:i4>
      </vt:variant>
      <vt:variant>
        <vt:i4>336</vt:i4>
      </vt:variant>
      <vt:variant>
        <vt:i4>0</vt:i4>
      </vt:variant>
      <vt:variant>
        <vt:i4>5</vt:i4>
      </vt:variant>
      <vt:variant>
        <vt:lpwstr>http://www.francescoraffaele.com/egypt/hesyra/khaskhmsvi.jpg</vt:lpwstr>
      </vt:variant>
      <vt:variant>
        <vt:lpwstr/>
      </vt:variant>
      <vt:variant>
        <vt:i4>2031681</vt:i4>
      </vt:variant>
      <vt:variant>
        <vt:i4>333</vt:i4>
      </vt:variant>
      <vt:variant>
        <vt:i4>0</vt:i4>
      </vt:variant>
      <vt:variant>
        <vt:i4>5</vt:i4>
      </vt:variant>
      <vt:variant>
        <vt:lpwstr>https://www.researchgate.net/figure/Palermo-Stone-and-a-detail-of-rV4-after-Wilkinson-2000-fig-1_fig4_342922628</vt:lpwstr>
      </vt:variant>
      <vt:variant>
        <vt:lpwstr/>
      </vt:variant>
      <vt:variant>
        <vt:i4>5374028</vt:i4>
      </vt:variant>
      <vt:variant>
        <vt:i4>330</vt:i4>
      </vt:variant>
      <vt:variant>
        <vt:i4>0</vt:i4>
      </vt:variant>
      <vt:variant>
        <vt:i4>5</vt:i4>
      </vt:variant>
      <vt:variant>
        <vt:lpwstr>https://www.ucl.ac.uk/museums-static/digitalegypt/chronology/</vt:lpwstr>
      </vt:variant>
      <vt:variant>
        <vt:lpwstr/>
      </vt:variant>
      <vt:variant>
        <vt:i4>8126585</vt:i4>
      </vt:variant>
      <vt:variant>
        <vt:i4>327</vt:i4>
      </vt:variant>
      <vt:variant>
        <vt:i4>0</vt:i4>
      </vt:variant>
      <vt:variant>
        <vt:i4>5</vt:i4>
      </vt:variant>
      <vt:variant>
        <vt:lpwstr>https://wiki2.org/en/Nimaethap</vt:lpwstr>
      </vt:variant>
      <vt:variant>
        <vt:lpwstr>/media/File:Nimaathapisiegel1.png</vt:lpwstr>
      </vt:variant>
      <vt:variant>
        <vt:i4>655446</vt:i4>
      </vt:variant>
      <vt:variant>
        <vt:i4>324</vt:i4>
      </vt:variant>
      <vt:variant>
        <vt:i4>0</vt:i4>
      </vt:variant>
      <vt:variant>
        <vt:i4>5</vt:i4>
      </vt:variant>
      <vt:variant>
        <vt:lpwstr>http://www.francescoraffaele.com/egypt/hesyra/ninetersvi.jpg</vt:lpwstr>
      </vt:variant>
      <vt:variant>
        <vt:lpwstr/>
      </vt:variant>
      <vt:variant>
        <vt:i4>5308510</vt:i4>
      </vt:variant>
      <vt:variant>
        <vt:i4>321</vt:i4>
      </vt:variant>
      <vt:variant>
        <vt:i4>0</vt:i4>
      </vt:variant>
      <vt:variant>
        <vt:i4>5</vt:i4>
      </vt:variant>
      <vt:variant>
        <vt:lpwstr>https://www.nemo.nu/ibisportal/0egyptintro/2egypt/2bildsidor/</vt:lpwstr>
      </vt:variant>
      <vt:variant>
        <vt:lpwstr/>
      </vt:variant>
      <vt:variant>
        <vt:i4>6488182</vt:i4>
      </vt:variant>
      <vt:variant>
        <vt:i4>318</vt:i4>
      </vt:variant>
      <vt:variant>
        <vt:i4>0</vt:i4>
      </vt:variant>
      <vt:variant>
        <vt:i4>5</vt:i4>
      </vt:variant>
      <vt:variant>
        <vt:lpwstr>https://digi.ub.uni-heidelberg.de/diglit/petrie1900bd1</vt:lpwstr>
      </vt:variant>
      <vt:variant>
        <vt:lpwstr/>
      </vt:variant>
      <vt:variant>
        <vt:i4>6488182</vt:i4>
      </vt:variant>
      <vt:variant>
        <vt:i4>315</vt:i4>
      </vt:variant>
      <vt:variant>
        <vt:i4>0</vt:i4>
      </vt:variant>
      <vt:variant>
        <vt:i4>5</vt:i4>
      </vt:variant>
      <vt:variant>
        <vt:lpwstr>https://digi.ub.uni-heidelberg.de/diglit/petrie1900bd1</vt:lpwstr>
      </vt:variant>
      <vt:variant>
        <vt:lpwstr/>
      </vt:variant>
      <vt:variant>
        <vt:i4>6488182</vt:i4>
      </vt:variant>
      <vt:variant>
        <vt:i4>312</vt:i4>
      </vt:variant>
      <vt:variant>
        <vt:i4>0</vt:i4>
      </vt:variant>
      <vt:variant>
        <vt:i4>5</vt:i4>
      </vt:variant>
      <vt:variant>
        <vt:lpwstr>https://digi.ub.uni-heidelberg.de/diglit/petrie1900bd1</vt:lpwstr>
      </vt:variant>
      <vt:variant>
        <vt:lpwstr/>
      </vt:variant>
      <vt:variant>
        <vt:i4>6094919</vt:i4>
      </vt:variant>
      <vt:variant>
        <vt:i4>309</vt:i4>
      </vt:variant>
      <vt:variant>
        <vt:i4>0</vt:i4>
      </vt:variant>
      <vt:variant>
        <vt:i4>5</vt:i4>
      </vt:variant>
      <vt:variant>
        <vt:lpwstr>https://en.wikipedia.org/wiki/Ka_(pharaoh)</vt:lpwstr>
      </vt:variant>
      <vt:variant>
        <vt:lpwstr>/media/File:Names_of_</vt:lpwstr>
      </vt:variant>
      <vt:variant>
        <vt:i4>6750221</vt:i4>
      </vt:variant>
      <vt:variant>
        <vt:i4>306</vt:i4>
      </vt:variant>
      <vt:variant>
        <vt:i4>0</vt:i4>
      </vt:variant>
      <vt:variant>
        <vt:i4>5</vt:i4>
      </vt:variant>
      <vt:variant>
        <vt:lpwstr>https://www.academia.edu/9926821/Anth_309_Ppt_lecture_9_ Dynasties_0_2_overview_Abydos_royal_tombs</vt:lpwstr>
      </vt:variant>
      <vt:variant>
        <vt:lpwstr/>
      </vt:variant>
      <vt:variant>
        <vt:i4>6422578</vt:i4>
      </vt:variant>
      <vt:variant>
        <vt:i4>303</vt:i4>
      </vt:variant>
      <vt:variant>
        <vt:i4>0</vt:i4>
      </vt:variant>
      <vt:variant>
        <vt:i4>5</vt:i4>
      </vt:variant>
      <vt:variant>
        <vt:lpwstr>https://www.archaeologybulletin.org/articles/10.5334/bha.20103/</vt:lpwstr>
      </vt:variant>
      <vt:variant>
        <vt:lpwstr/>
      </vt:variant>
      <vt:variant>
        <vt:i4>6160480</vt:i4>
      </vt:variant>
      <vt:variant>
        <vt:i4>300</vt:i4>
      </vt:variant>
      <vt:variant>
        <vt:i4>0</vt:i4>
      </vt:variant>
      <vt:variant>
        <vt:i4>5</vt:i4>
      </vt:variant>
      <vt:variant>
        <vt:lpwstr>https://en.wikipedia.org/wiki/Menes</vt:lpwstr>
      </vt:variant>
      <vt:variant>
        <vt:lpwstr>/media/File:Ebony_plaque</vt:lpwstr>
      </vt:variant>
      <vt:variant>
        <vt:i4>1835082</vt:i4>
      </vt:variant>
      <vt:variant>
        <vt:i4>297</vt:i4>
      </vt:variant>
      <vt:variant>
        <vt:i4>0</vt:i4>
      </vt:variant>
      <vt:variant>
        <vt:i4>5</vt:i4>
      </vt:variant>
      <vt:variant>
        <vt:lpwstr>https://peoplepill.com/people/hor-aha</vt:lpwstr>
      </vt:variant>
      <vt:variant>
        <vt:lpwstr/>
      </vt:variant>
      <vt:variant>
        <vt:i4>2293822</vt:i4>
      </vt:variant>
      <vt:variant>
        <vt:i4>294</vt:i4>
      </vt:variant>
      <vt:variant>
        <vt:i4>0</vt:i4>
      </vt:variant>
      <vt:variant>
        <vt:i4>5</vt:i4>
      </vt:variant>
      <vt:variant>
        <vt:lpwstr>https://www.wikiwand.com/en/Hor-Aha</vt:lpwstr>
      </vt:variant>
      <vt:variant>
        <vt:lpwstr/>
      </vt:variant>
      <vt:variant>
        <vt:i4>4587542</vt:i4>
      </vt:variant>
      <vt:variant>
        <vt:i4>291</vt:i4>
      </vt:variant>
      <vt:variant>
        <vt:i4>0</vt:i4>
      </vt:variant>
      <vt:variant>
        <vt:i4>5</vt:i4>
      </vt:variant>
      <vt:variant>
        <vt:lpwstr>https://www.gutenberg.org/files/17332/17332-h/17332-h.htm</vt:lpwstr>
      </vt:variant>
      <vt:variant>
        <vt:lpwstr/>
      </vt:variant>
      <vt:variant>
        <vt:i4>3604601</vt:i4>
      </vt:variant>
      <vt:variant>
        <vt:i4>288</vt:i4>
      </vt:variant>
      <vt:variant>
        <vt:i4>0</vt:i4>
      </vt:variant>
      <vt:variant>
        <vt:i4>5</vt:i4>
      </vt:variant>
      <vt:variant>
        <vt:lpwstr>https://www.culture24.org.uk/.../art503654</vt:lpwstr>
      </vt:variant>
      <vt:variant>
        <vt:lpwstr/>
      </vt:variant>
      <vt:variant>
        <vt:i4>1572981</vt:i4>
      </vt:variant>
      <vt:variant>
        <vt:i4>285</vt:i4>
      </vt:variant>
      <vt:variant>
        <vt:i4>0</vt:i4>
      </vt:variant>
      <vt:variant>
        <vt:i4>5</vt:i4>
      </vt:variant>
      <vt:variant>
        <vt:lpwstr>https://en.wikipedia.org/wiki/Tarkhan_dress</vt:lpwstr>
      </vt:variant>
      <vt:variant>
        <vt:lpwstr/>
      </vt:variant>
      <vt:variant>
        <vt:i4>5701699</vt:i4>
      </vt:variant>
      <vt:variant>
        <vt:i4>282</vt:i4>
      </vt:variant>
      <vt:variant>
        <vt:i4>0</vt:i4>
      </vt:variant>
      <vt:variant>
        <vt:i4>5</vt:i4>
      </vt:variant>
      <vt:variant>
        <vt:lpwstr>http://www.touregypt.net/featurestories/semerkhet.htm</vt:lpwstr>
      </vt:variant>
      <vt:variant>
        <vt:lpwstr/>
      </vt:variant>
      <vt:variant>
        <vt:i4>2293851</vt:i4>
      </vt:variant>
      <vt:variant>
        <vt:i4>279</vt:i4>
      </vt:variant>
      <vt:variant>
        <vt:i4>0</vt:i4>
      </vt:variant>
      <vt:variant>
        <vt:i4>5</vt:i4>
      </vt:variant>
      <vt:variant>
        <vt:lpwstr>https://en.wikipedia.org/wiki/Semerkhet</vt:lpwstr>
      </vt:variant>
      <vt:variant>
        <vt:lpwstr>/media/File:Semerkhet_Vase.jpg</vt:lpwstr>
      </vt:variant>
      <vt:variant>
        <vt:i4>6291570</vt:i4>
      </vt:variant>
      <vt:variant>
        <vt:i4>276</vt:i4>
      </vt:variant>
      <vt:variant>
        <vt:i4>0</vt:i4>
      </vt:variant>
      <vt:variant>
        <vt:i4>5</vt:i4>
      </vt:variant>
      <vt:variant>
        <vt:lpwstr>https://en.wikipedia.org/wiki/Semerkhet</vt:lpwstr>
      </vt:variant>
      <vt:variant>
        <vt:lpwstr>/media/File:PotterySherd</vt:lpwstr>
      </vt:variant>
      <vt:variant>
        <vt:i4>6488182</vt:i4>
      </vt:variant>
      <vt:variant>
        <vt:i4>273</vt:i4>
      </vt:variant>
      <vt:variant>
        <vt:i4>0</vt:i4>
      </vt:variant>
      <vt:variant>
        <vt:i4>5</vt:i4>
      </vt:variant>
      <vt:variant>
        <vt:lpwstr>https://digi.ub.uni-heidelberg.de/diglit/petrie1900bd1/</vt:lpwstr>
      </vt:variant>
      <vt:variant>
        <vt:lpwstr/>
      </vt:variant>
      <vt:variant>
        <vt:i4>6488182</vt:i4>
      </vt:variant>
      <vt:variant>
        <vt:i4>270</vt:i4>
      </vt:variant>
      <vt:variant>
        <vt:i4>0</vt:i4>
      </vt:variant>
      <vt:variant>
        <vt:i4>5</vt:i4>
      </vt:variant>
      <vt:variant>
        <vt:lpwstr>https://digi.ub.uni-heidelberg.de/diglit/petrie1900bd1/</vt:lpwstr>
      </vt:variant>
      <vt:variant>
        <vt:lpwstr/>
      </vt:variant>
      <vt:variant>
        <vt:i4>6488182</vt:i4>
      </vt:variant>
      <vt:variant>
        <vt:i4>267</vt:i4>
      </vt:variant>
      <vt:variant>
        <vt:i4>0</vt:i4>
      </vt:variant>
      <vt:variant>
        <vt:i4>5</vt:i4>
      </vt:variant>
      <vt:variant>
        <vt:lpwstr>https://digi.ub.uni-heidelberg.de/diglit/petrie1900bd1/</vt:lpwstr>
      </vt:variant>
      <vt:variant>
        <vt:lpwstr/>
      </vt:variant>
      <vt:variant>
        <vt:i4>6553705</vt:i4>
      </vt:variant>
      <vt:variant>
        <vt:i4>264</vt:i4>
      </vt:variant>
      <vt:variant>
        <vt:i4>0</vt:i4>
      </vt:variant>
      <vt:variant>
        <vt:i4>5</vt:i4>
      </vt:variant>
      <vt:variant>
        <vt:lpwstr>https://digi.ub.uni-heidelberg.de/diglit/petrie1900bd1/0071</vt:lpwstr>
      </vt:variant>
      <vt:variant>
        <vt:lpwstr/>
      </vt:variant>
      <vt:variant>
        <vt:i4>3276922</vt:i4>
      </vt:variant>
      <vt:variant>
        <vt:i4>261</vt:i4>
      </vt:variant>
      <vt:variant>
        <vt:i4>0</vt:i4>
      </vt:variant>
      <vt:variant>
        <vt:i4>5</vt:i4>
      </vt:variant>
      <vt:variant>
        <vt:lpwstr>https://nemo.nu/ibisportal/0egyptintro/2egypt/index.htm</vt:lpwstr>
      </vt:variant>
      <vt:variant>
        <vt:lpwstr/>
      </vt:variant>
      <vt:variant>
        <vt:i4>2490422</vt:i4>
      </vt:variant>
      <vt:variant>
        <vt:i4>258</vt:i4>
      </vt:variant>
      <vt:variant>
        <vt:i4>0</vt:i4>
      </vt:variant>
      <vt:variant>
        <vt:i4>5</vt:i4>
      </vt:variant>
      <vt:variant>
        <vt:lpwstr>http://www.ancient-egypt.org/history/early-dynastic-period/1st-dynasty/horus-aha/naqada-label.html</vt:lpwstr>
      </vt:variant>
      <vt:variant>
        <vt:lpwstr/>
      </vt:variant>
      <vt:variant>
        <vt:i4>6553705</vt:i4>
      </vt:variant>
      <vt:variant>
        <vt:i4>255</vt:i4>
      </vt:variant>
      <vt:variant>
        <vt:i4>0</vt:i4>
      </vt:variant>
      <vt:variant>
        <vt:i4>5</vt:i4>
      </vt:variant>
      <vt:variant>
        <vt:lpwstr>https://digi.ub.uni-heidelberg.de/diglit/petrie1900bd1/0071</vt:lpwstr>
      </vt:variant>
      <vt:variant>
        <vt:lpwstr/>
      </vt:variant>
      <vt:variant>
        <vt:i4>6422546</vt:i4>
      </vt:variant>
      <vt:variant>
        <vt:i4>252</vt:i4>
      </vt:variant>
      <vt:variant>
        <vt:i4>0</vt:i4>
      </vt:variant>
      <vt:variant>
        <vt:i4>5</vt:i4>
      </vt:variant>
      <vt:variant>
        <vt:lpwstr>https://ru.wikipedia.org/wiki/Аджиб</vt:lpwstr>
      </vt:variant>
      <vt:variant>
        <vt:lpwstr>/media/Файл:ClaySealImpression</vt:lpwstr>
      </vt:variant>
      <vt:variant>
        <vt:i4>3014705</vt:i4>
      </vt:variant>
      <vt:variant>
        <vt:i4>249</vt:i4>
      </vt:variant>
      <vt:variant>
        <vt:i4>0</vt:i4>
      </vt:variant>
      <vt:variant>
        <vt:i4>5</vt:i4>
      </vt:variant>
      <vt:variant>
        <vt:lpwstr>https://en.wikipedia.org/wiki/Narmer</vt:lpwstr>
      </vt:variant>
      <vt:variant>
        <vt:lpwstr>/media/File:Narmer-Menes_seal_impression.jpg</vt:lpwstr>
      </vt:variant>
      <vt:variant>
        <vt:i4>6553705</vt:i4>
      </vt:variant>
      <vt:variant>
        <vt:i4>246</vt:i4>
      </vt:variant>
      <vt:variant>
        <vt:i4>0</vt:i4>
      </vt:variant>
      <vt:variant>
        <vt:i4>5</vt:i4>
      </vt:variant>
      <vt:variant>
        <vt:lpwstr>https://digi.ub.uni-heidelberg.de/diglit/petrie1900bd1/0071</vt:lpwstr>
      </vt:variant>
      <vt:variant>
        <vt:lpwstr/>
      </vt:variant>
      <vt:variant>
        <vt:i4>1966159</vt:i4>
      </vt:variant>
      <vt:variant>
        <vt:i4>243</vt:i4>
      </vt:variant>
      <vt:variant>
        <vt:i4>0</vt:i4>
      </vt:variant>
      <vt:variant>
        <vt:i4>5</vt:i4>
      </vt:variant>
      <vt:variant>
        <vt:lpwstr>https://ancientegyptonline.co.uk/neithhotep/</vt:lpwstr>
      </vt:variant>
      <vt:variant>
        <vt:lpwstr/>
      </vt:variant>
      <vt:variant>
        <vt:i4>1966159</vt:i4>
      </vt:variant>
      <vt:variant>
        <vt:i4>240</vt:i4>
      </vt:variant>
      <vt:variant>
        <vt:i4>0</vt:i4>
      </vt:variant>
      <vt:variant>
        <vt:i4>5</vt:i4>
      </vt:variant>
      <vt:variant>
        <vt:lpwstr>https://ancientegyptonline.co.uk/neithhotep/</vt:lpwstr>
      </vt:variant>
      <vt:variant>
        <vt:lpwstr/>
      </vt:variant>
      <vt:variant>
        <vt:i4>720907</vt:i4>
      </vt:variant>
      <vt:variant>
        <vt:i4>237</vt:i4>
      </vt:variant>
      <vt:variant>
        <vt:i4>0</vt:i4>
      </vt:variant>
      <vt:variant>
        <vt:i4>5</vt:i4>
      </vt:variant>
      <vt:variant>
        <vt:lpwstr>https://photos.talesfromthetwolands.org/picture.php?/438/tags/232-30thcenturybce</vt:lpwstr>
      </vt:variant>
      <vt:variant>
        <vt:lpwstr/>
      </vt:variant>
      <vt:variant>
        <vt:i4>6750221</vt:i4>
      </vt:variant>
      <vt:variant>
        <vt:i4>234</vt:i4>
      </vt:variant>
      <vt:variant>
        <vt:i4>0</vt:i4>
      </vt:variant>
      <vt:variant>
        <vt:i4>5</vt:i4>
      </vt:variant>
      <vt:variant>
        <vt:lpwstr>https://www.academia.edu/9926821/Anth_309_Ppt_lecture_9_ Dynasties_0_2_overview_Abydos_royal_tombs</vt:lpwstr>
      </vt:variant>
      <vt:variant>
        <vt:lpwstr/>
      </vt:variant>
      <vt:variant>
        <vt:i4>2228340</vt:i4>
      </vt:variant>
      <vt:variant>
        <vt:i4>231</vt:i4>
      </vt:variant>
      <vt:variant>
        <vt:i4>0</vt:i4>
      </vt:variant>
      <vt:variant>
        <vt:i4>5</vt:i4>
      </vt:variant>
      <vt:variant>
        <vt:lpwstr>https://www.culture24.org.uk/.../art503654-petrie-museum-reveals-the-hidden-secrets-of-ancient-egyptian-archaeology</vt:lpwstr>
      </vt:variant>
      <vt:variant>
        <vt:lpwstr/>
      </vt:variant>
      <vt:variant>
        <vt:i4>5308507</vt:i4>
      </vt:variant>
      <vt:variant>
        <vt:i4>228</vt:i4>
      </vt:variant>
      <vt:variant>
        <vt:i4>0</vt:i4>
      </vt:variant>
      <vt:variant>
        <vt:i4>5</vt:i4>
      </vt:variant>
      <vt:variant>
        <vt:lpwstr>https://en.wikipedia.org/wiki/Iry-Hor</vt:lpwstr>
      </vt:variant>
      <vt:variant>
        <vt:lpwstr>/media/File:Iry_Hor_name.jpg</vt:lpwstr>
      </vt:variant>
      <vt:variant>
        <vt:i4>3014705</vt:i4>
      </vt:variant>
      <vt:variant>
        <vt:i4>225</vt:i4>
      </vt:variant>
      <vt:variant>
        <vt:i4>0</vt:i4>
      </vt:variant>
      <vt:variant>
        <vt:i4>5</vt:i4>
      </vt:variant>
      <vt:variant>
        <vt:lpwstr>https://en.wikipedia.org/wiki/Narmer</vt:lpwstr>
      </vt:variant>
      <vt:variant>
        <vt:lpwstr>/media/File:Narmer-Menes_seal_impression.jpg</vt:lpwstr>
      </vt:variant>
      <vt:variant>
        <vt:i4>3342453</vt:i4>
      </vt:variant>
      <vt:variant>
        <vt:i4>222</vt:i4>
      </vt:variant>
      <vt:variant>
        <vt:i4>0</vt:i4>
      </vt:variant>
      <vt:variant>
        <vt:i4>5</vt:i4>
      </vt:variant>
      <vt:variant>
        <vt:lpwstr>https://en.wikipedia.org/wiki/Djet</vt:lpwstr>
      </vt:variant>
      <vt:variant>
        <vt:lpwstr/>
      </vt:variant>
      <vt:variant>
        <vt:i4>6553705</vt:i4>
      </vt:variant>
      <vt:variant>
        <vt:i4>219</vt:i4>
      </vt:variant>
      <vt:variant>
        <vt:i4>0</vt:i4>
      </vt:variant>
      <vt:variant>
        <vt:i4>5</vt:i4>
      </vt:variant>
      <vt:variant>
        <vt:lpwstr>https://digi.ub.uni-heidelberg.de/diglit/petrie1900bd1/0079</vt:lpwstr>
      </vt:variant>
      <vt:variant>
        <vt:lpwstr/>
      </vt:variant>
      <vt:variant>
        <vt:i4>6422578</vt:i4>
      </vt:variant>
      <vt:variant>
        <vt:i4>216</vt:i4>
      </vt:variant>
      <vt:variant>
        <vt:i4>0</vt:i4>
      </vt:variant>
      <vt:variant>
        <vt:i4>5</vt:i4>
      </vt:variant>
      <vt:variant>
        <vt:lpwstr>https://www.archaeologybulletin.org/articles/10.5334/bha.20103/</vt:lpwstr>
      </vt:variant>
      <vt:variant>
        <vt:lpwstr/>
      </vt:variant>
      <vt:variant>
        <vt:i4>6619191</vt:i4>
      </vt:variant>
      <vt:variant>
        <vt:i4>213</vt:i4>
      </vt:variant>
      <vt:variant>
        <vt:i4>0</vt:i4>
      </vt:variant>
      <vt:variant>
        <vt:i4>5</vt:i4>
      </vt:variant>
      <vt:variant>
        <vt:lpwstr>https://books.ub.uni-heidelberg.de/propylaeum/reader/download/</vt:lpwstr>
      </vt:variant>
      <vt:variant>
        <vt:lpwstr/>
      </vt:variant>
      <vt:variant>
        <vt:i4>1245273</vt:i4>
      </vt:variant>
      <vt:variant>
        <vt:i4>210</vt:i4>
      </vt:variant>
      <vt:variant>
        <vt:i4>0</vt:i4>
      </vt:variant>
      <vt:variant>
        <vt:i4>5</vt:i4>
      </vt:variant>
      <vt:variant>
        <vt:lpwstr>https://www.wikiwand.com/ru/Яншао</vt:lpwstr>
      </vt:variant>
      <vt:variant>
        <vt:lpwstr/>
      </vt:variant>
      <vt:variant>
        <vt:i4>5046273</vt:i4>
      </vt:variant>
      <vt:variant>
        <vt:i4>207</vt:i4>
      </vt:variant>
      <vt:variant>
        <vt:i4>0</vt:i4>
      </vt:variant>
      <vt:variant>
        <vt:i4>5</vt:i4>
      </vt:variant>
      <vt:variant>
        <vt:lpwstr>https://voloton.ru/....zhivopis-kitai-vsegda/</vt:lpwstr>
      </vt:variant>
      <vt:variant>
        <vt:lpwstr/>
      </vt:variant>
      <vt:variant>
        <vt:i4>4849689</vt:i4>
      </vt:variant>
      <vt:variant>
        <vt:i4>204</vt:i4>
      </vt:variant>
      <vt:variant>
        <vt:i4>0</vt:i4>
      </vt:variant>
      <vt:variant>
        <vt:i4>5</vt:i4>
      </vt:variant>
      <vt:variant>
        <vt:lpwstr>http://nga.gov.au/tttsui/Details/NJar.htm</vt:lpwstr>
      </vt:variant>
      <vt:variant>
        <vt:lpwstr/>
      </vt:variant>
      <vt:variant>
        <vt:i4>6815818</vt:i4>
      </vt:variant>
      <vt:variant>
        <vt:i4>201</vt:i4>
      </vt:variant>
      <vt:variant>
        <vt:i4>0</vt:i4>
      </vt:variant>
      <vt:variant>
        <vt:i4>5</vt:i4>
      </vt:variant>
      <vt:variant>
        <vt:lpwstr>https://dic.academic.ru/dic.nsf/enc_pictures/4004/китайское</vt:lpwstr>
      </vt:variant>
      <vt:variant>
        <vt:lpwstr/>
      </vt:variant>
      <vt:variant>
        <vt:i4>7864411</vt:i4>
      </vt:variant>
      <vt:variant>
        <vt:i4>198</vt:i4>
      </vt:variant>
      <vt:variant>
        <vt:i4>0</vt:i4>
      </vt:variant>
      <vt:variant>
        <vt:i4>5</vt:i4>
      </vt:variant>
      <vt:variant>
        <vt:lpwstr>https://en.wikipedia.org/wiki/Narmer_Palette</vt:lpwstr>
      </vt:variant>
      <vt:variant>
        <vt:lpwstr>/media/File:Narmer_</vt:lpwstr>
      </vt:variant>
      <vt:variant>
        <vt:i4>2359310</vt:i4>
      </vt:variant>
      <vt:variant>
        <vt:i4>195</vt:i4>
      </vt:variant>
      <vt:variant>
        <vt:i4>0</vt:i4>
      </vt:variant>
      <vt:variant>
        <vt:i4>5</vt:i4>
      </vt:variant>
      <vt:variant>
        <vt:lpwstr>C:\Users\user\Desktop\artmuseum.princeton. edu\ https:\www.pinterest.com.au\pin\ 565342559446150900\</vt:lpwstr>
      </vt:variant>
      <vt:variant>
        <vt:lpwstr/>
      </vt:variant>
      <vt:variant>
        <vt:i4>6029430</vt:i4>
      </vt:variant>
      <vt:variant>
        <vt:i4>192</vt:i4>
      </vt:variant>
      <vt:variant>
        <vt:i4>0</vt:i4>
      </vt:variant>
      <vt:variant>
        <vt:i4>5</vt:i4>
      </vt:variant>
      <vt:variant>
        <vt:lpwstr>https://s1.slide-share.ru/s_slide/4fc470d2d59afe94d81afb3e68fa07e4/</vt:lpwstr>
      </vt:variant>
      <vt:variant>
        <vt:lpwstr/>
      </vt:variant>
      <vt:variant>
        <vt:i4>6291497</vt:i4>
      </vt:variant>
      <vt:variant>
        <vt:i4>189</vt:i4>
      </vt:variant>
      <vt:variant>
        <vt:i4>0</vt:i4>
      </vt:variant>
      <vt:variant>
        <vt:i4>5</vt:i4>
      </vt:variant>
      <vt:variant>
        <vt:lpwstr>https://www.metmuseum.org/art/collection/search/547237</vt:lpwstr>
      </vt:variant>
      <vt:variant>
        <vt:lpwstr/>
      </vt:variant>
      <vt:variant>
        <vt:i4>2424888</vt:i4>
      </vt:variant>
      <vt:variant>
        <vt:i4>186</vt:i4>
      </vt:variant>
      <vt:variant>
        <vt:i4>0</vt:i4>
      </vt:variant>
      <vt:variant>
        <vt:i4>5</vt:i4>
      </vt:variant>
      <vt:variant>
        <vt:lpwstr>https://www.pinterest.ru/pin/53058101835430483/</vt:lpwstr>
      </vt:variant>
      <vt:variant>
        <vt:lpwstr/>
      </vt:variant>
      <vt:variant>
        <vt:i4>7077999</vt:i4>
      </vt:variant>
      <vt:variant>
        <vt:i4>183</vt:i4>
      </vt:variant>
      <vt:variant>
        <vt:i4>0</vt:i4>
      </vt:variant>
      <vt:variant>
        <vt:i4>5</vt:i4>
      </vt:variant>
      <vt:variant>
        <vt:lpwstr>https://our-civilization.com/civilizacia/egipet/egipet</vt:lpwstr>
      </vt:variant>
      <vt:variant>
        <vt:lpwstr/>
      </vt:variant>
      <vt:variant>
        <vt:i4>2752572</vt:i4>
      </vt:variant>
      <vt:variant>
        <vt:i4>180</vt:i4>
      </vt:variant>
      <vt:variant>
        <vt:i4>0</vt:i4>
      </vt:variant>
      <vt:variant>
        <vt:i4>5</vt:i4>
      </vt:variant>
      <vt:variant>
        <vt:lpwstr>https://www.pinterest.ru/pin/288511919852030956</vt:lpwstr>
      </vt:variant>
      <vt:variant>
        <vt:lpwstr/>
      </vt:variant>
      <vt:variant>
        <vt:i4>3670125</vt:i4>
      </vt:variant>
      <vt:variant>
        <vt:i4>177</vt:i4>
      </vt:variant>
      <vt:variant>
        <vt:i4>0</vt:i4>
      </vt:variant>
      <vt:variant>
        <vt:i4>5</vt:i4>
      </vt:variant>
      <vt:variant>
        <vt:lpwstr>https://twitter.com/garstangmuseum/status/</vt:lpwstr>
      </vt:variant>
      <vt:variant>
        <vt:lpwstr/>
      </vt:variant>
      <vt:variant>
        <vt:i4>1572873</vt:i4>
      </vt:variant>
      <vt:variant>
        <vt:i4>174</vt:i4>
      </vt:variant>
      <vt:variant>
        <vt:i4>0</vt:i4>
      </vt:variant>
      <vt:variant>
        <vt:i4>5</vt:i4>
      </vt:variant>
      <vt:variant>
        <vt:lpwstr>https://periodprints.com/products/felix-bonfils-sculptures-a-lextremite-du-temple-de-tentyri-16x12a3poste</vt:lpwstr>
      </vt:variant>
      <vt:variant>
        <vt:lpwstr/>
      </vt:variant>
      <vt:variant>
        <vt:i4>4128849</vt:i4>
      </vt:variant>
      <vt:variant>
        <vt:i4>171</vt:i4>
      </vt:variant>
      <vt:variant>
        <vt:i4>0</vt:i4>
      </vt:variant>
      <vt:variant>
        <vt:i4>5</vt:i4>
      </vt:variant>
      <vt:variant>
        <vt:lpwstr>https://wikimedia.org/..../b/be/Narmer_Palette.jpg</vt:lpwstr>
      </vt:variant>
      <vt:variant>
        <vt:lpwstr/>
      </vt:variant>
      <vt:variant>
        <vt:i4>7209083</vt:i4>
      </vt:variant>
      <vt:variant>
        <vt:i4>168</vt:i4>
      </vt:variant>
      <vt:variant>
        <vt:i4>0</vt:i4>
      </vt:variant>
      <vt:variant>
        <vt:i4>5</vt:i4>
      </vt:variant>
      <vt:variant>
        <vt:lpwstr>https://www.whomyouknow.com/2012/04/peachy-at-met-metropolitan-museum.html</vt:lpwstr>
      </vt:variant>
      <vt:variant>
        <vt:lpwstr>.YOFEJOhfhPY</vt:lpwstr>
      </vt:variant>
      <vt:variant>
        <vt:i4>3342348</vt:i4>
      </vt:variant>
      <vt:variant>
        <vt:i4>165</vt:i4>
      </vt:variant>
      <vt:variant>
        <vt:i4>0</vt:i4>
      </vt:variant>
      <vt:variant>
        <vt:i4>5</vt:i4>
      </vt:variant>
      <vt:variant>
        <vt:lpwstr>https://www.britishmuseum.org/collection/object/Y_EA32141</vt:lpwstr>
      </vt:variant>
      <vt:variant>
        <vt:lpwstr/>
      </vt:variant>
      <vt:variant>
        <vt:i4>7471207</vt:i4>
      </vt:variant>
      <vt:variant>
        <vt:i4>162</vt:i4>
      </vt:variant>
      <vt:variant>
        <vt:i4>0</vt:i4>
      </vt:variant>
      <vt:variant>
        <vt:i4>5</vt:i4>
      </vt:variant>
      <vt:variant>
        <vt:lpwstr>https://archaicwonder.tumblr.com/post/111511992118/naqada-bone-figure-of-a-woman-upper-egypt-early</vt:lpwstr>
      </vt:variant>
      <vt:variant>
        <vt:lpwstr/>
      </vt:variant>
      <vt:variant>
        <vt:i4>1507435</vt:i4>
      </vt:variant>
      <vt:variant>
        <vt:i4>159</vt:i4>
      </vt:variant>
      <vt:variant>
        <vt:i4>0</vt:i4>
      </vt:variant>
      <vt:variant>
        <vt:i4>5</vt:i4>
      </vt:variant>
      <vt:variant>
        <vt:lpwstr>https://en.wikipedia.org/wiki/Gerzeh_culture</vt:lpwstr>
      </vt:variant>
      <vt:variant>
        <vt:lpwstr>/media/File:Jar,_Late_</vt:lpwstr>
      </vt:variant>
      <vt:variant>
        <vt:i4>3014718</vt:i4>
      </vt:variant>
      <vt:variant>
        <vt:i4>156</vt:i4>
      </vt:variant>
      <vt:variant>
        <vt:i4>0</vt:i4>
      </vt:variant>
      <vt:variant>
        <vt:i4>5</vt:i4>
      </vt:variant>
      <vt:variant>
        <vt:lpwstr>https://en.wikipedia.org/wiki/Gerzeh_culture</vt:lpwstr>
      </vt:variant>
      <vt:variant>
        <vt:lpwstr>/media/File:WLA_</vt:lpwstr>
      </vt:variant>
      <vt:variant>
        <vt:i4>2949154</vt:i4>
      </vt:variant>
      <vt:variant>
        <vt:i4>153</vt:i4>
      </vt:variant>
      <vt:variant>
        <vt:i4>0</vt:i4>
      </vt:variant>
      <vt:variant>
        <vt:i4>5</vt:i4>
      </vt:variant>
      <vt:variant>
        <vt:lpwstr>http://www.francescoraffaele.com/egypt/hesyra/dynasty0.htm</vt:lpwstr>
      </vt:variant>
      <vt:variant>
        <vt:lpwstr/>
      </vt:variant>
      <vt:variant>
        <vt:i4>4653065</vt:i4>
      </vt:variant>
      <vt:variant>
        <vt:i4>150</vt:i4>
      </vt:variant>
      <vt:variant>
        <vt:i4>0</vt:i4>
      </vt:variant>
      <vt:variant>
        <vt:i4>5</vt:i4>
      </vt:variant>
      <vt:variant>
        <vt:lpwstr>https://itexts.net/avtor-dzhon-verri/122260-voyny-antichnosti-.... .html</vt:lpwstr>
      </vt:variant>
      <vt:variant>
        <vt:lpwstr/>
      </vt:variant>
      <vt:variant>
        <vt:i4>8257571</vt:i4>
      </vt:variant>
      <vt:variant>
        <vt:i4>147</vt:i4>
      </vt:variant>
      <vt:variant>
        <vt:i4>0</vt:i4>
      </vt:variant>
      <vt:variant>
        <vt:i4>5</vt:i4>
      </vt:variant>
      <vt:variant>
        <vt:lpwstr>https://www.nyu.edu/about/news-publications/news/2021/february/</vt:lpwstr>
      </vt:variant>
      <vt:variant>
        <vt:lpwstr/>
      </vt:variant>
      <vt:variant>
        <vt:i4>7143475</vt:i4>
      </vt:variant>
      <vt:variant>
        <vt:i4>144</vt:i4>
      </vt:variant>
      <vt:variant>
        <vt:i4>0</vt:i4>
      </vt:variant>
      <vt:variant>
        <vt:i4>5</vt:i4>
      </vt:variant>
      <vt:variant>
        <vt:lpwstr>https://www.bbc.com/news/world-middle-east-56067717</vt:lpwstr>
      </vt:variant>
      <vt:variant>
        <vt:lpwstr/>
      </vt:variant>
      <vt:variant>
        <vt:i4>4915220</vt:i4>
      </vt:variant>
      <vt:variant>
        <vt:i4>141</vt:i4>
      </vt:variant>
      <vt:variant>
        <vt:i4>0</vt:i4>
      </vt:variant>
      <vt:variant>
        <vt:i4>5</vt:i4>
      </vt:variant>
      <vt:variant>
        <vt:lpwstr>http://www.ancient-egypt.org/history/early-dynastic-period/1st-dynasty/..../narmer-macehead.html</vt:lpwstr>
      </vt:variant>
      <vt:variant>
        <vt:lpwstr/>
      </vt:variant>
      <vt:variant>
        <vt:i4>5701639</vt:i4>
      </vt:variant>
      <vt:variant>
        <vt:i4>138</vt:i4>
      </vt:variant>
      <vt:variant>
        <vt:i4>0</vt:i4>
      </vt:variant>
      <vt:variant>
        <vt:i4>5</vt:i4>
      </vt:variant>
      <vt:variant>
        <vt:lpwstr>https://en.wikipedia.org/wiki/Sneferu</vt:lpwstr>
      </vt:variant>
      <vt:variant>
        <vt:lpwstr/>
      </vt:variant>
      <vt:variant>
        <vt:i4>5177374</vt:i4>
      </vt:variant>
      <vt:variant>
        <vt:i4>135</vt:i4>
      </vt:variant>
      <vt:variant>
        <vt:i4>0</vt:i4>
      </vt:variant>
      <vt:variant>
        <vt:i4>5</vt:i4>
      </vt:variant>
      <vt:variant>
        <vt:lpwstr>https://en.wikipedia.org/wiki/Khasekhemwy</vt:lpwstr>
      </vt:variant>
      <vt:variant>
        <vt:lpwstr/>
      </vt:variant>
      <vt:variant>
        <vt:i4>2293883</vt:i4>
      </vt:variant>
      <vt:variant>
        <vt:i4>132</vt:i4>
      </vt:variant>
      <vt:variant>
        <vt:i4>0</vt:i4>
      </vt:variant>
      <vt:variant>
        <vt:i4>5</vt:i4>
      </vt:variant>
      <vt:variant>
        <vt:lpwstr>https://sketchfab.com/3d-models/inscribed-door-jamb-of-khasekhemwy-905ad4309f5c4c52831be53342615041</vt:lpwstr>
      </vt:variant>
      <vt:variant>
        <vt:lpwstr/>
      </vt:variant>
      <vt:variant>
        <vt:i4>3932194</vt:i4>
      </vt:variant>
      <vt:variant>
        <vt:i4>129</vt:i4>
      </vt:variant>
      <vt:variant>
        <vt:i4>0</vt:i4>
      </vt:variant>
      <vt:variant>
        <vt:i4>5</vt:i4>
      </vt:variant>
      <vt:variant>
        <vt:lpwstr>https://www.larecherche.fr/anglais/archaeology-unique-testimony-cheops-papyri-0</vt:lpwstr>
      </vt:variant>
      <vt:variant>
        <vt:lpwstr/>
      </vt:variant>
      <vt:variant>
        <vt:i4>1048645</vt:i4>
      </vt:variant>
      <vt:variant>
        <vt:i4>126</vt:i4>
      </vt:variant>
      <vt:variant>
        <vt:i4>0</vt:i4>
      </vt:variant>
      <vt:variant>
        <vt:i4>5</vt:i4>
      </vt:variant>
      <vt:variant>
        <vt:lpwstr>https://deru.abcdef.wiki/wiki/Djoser</vt:lpwstr>
      </vt:variant>
      <vt:variant>
        <vt:lpwstr/>
      </vt:variant>
      <vt:variant>
        <vt:i4>196621</vt:i4>
      </vt:variant>
      <vt:variant>
        <vt:i4>123</vt:i4>
      </vt:variant>
      <vt:variant>
        <vt:i4>0</vt:i4>
      </vt:variant>
      <vt:variant>
        <vt:i4>5</vt:i4>
      </vt:variant>
      <vt:variant>
        <vt:lpwstr>https://www.pinterest.ru/pin/734649757938618174/</vt:lpwstr>
      </vt:variant>
      <vt:variant>
        <vt:lpwstr/>
      </vt:variant>
      <vt:variant>
        <vt:i4>4522072</vt:i4>
      </vt:variant>
      <vt:variant>
        <vt:i4>120</vt:i4>
      </vt:variant>
      <vt:variant>
        <vt:i4>0</vt:i4>
      </vt:variant>
      <vt:variant>
        <vt:i4>5</vt:i4>
      </vt:variant>
      <vt:variant>
        <vt:lpwstr>http://puvodni.mzm.cz/Anthropologie/downloads/articles/1994/</vt:lpwstr>
      </vt:variant>
      <vt:variant>
        <vt:lpwstr/>
      </vt:variant>
      <vt:variant>
        <vt:i4>524385</vt:i4>
      </vt:variant>
      <vt:variant>
        <vt:i4>117</vt:i4>
      </vt:variant>
      <vt:variant>
        <vt:i4>0</vt:i4>
      </vt:variant>
      <vt:variant>
        <vt:i4>5</vt:i4>
      </vt:variant>
      <vt:variant>
        <vt:lpwstr>https://archive.org/details/libgen_00710533/page/n13/mode/2up</vt:lpwstr>
      </vt:variant>
      <vt:variant>
        <vt:lpwstr/>
      </vt:variant>
      <vt:variant>
        <vt:i4>6094934</vt:i4>
      </vt:variant>
      <vt:variant>
        <vt:i4>114</vt:i4>
      </vt:variant>
      <vt:variant>
        <vt:i4>0</vt:i4>
      </vt:variant>
      <vt:variant>
        <vt:i4>5</vt:i4>
      </vt:variant>
      <vt:variant>
        <vt:lpwstr>https://books.ub.uni-heidelberg.de/propylaeum/reader/download/218/218-30-77003-1-10-20170210.pdf</vt:lpwstr>
      </vt:variant>
      <vt:variant>
        <vt:lpwstr/>
      </vt:variant>
      <vt:variant>
        <vt:i4>6553705</vt:i4>
      </vt:variant>
      <vt:variant>
        <vt:i4>111</vt:i4>
      </vt:variant>
      <vt:variant>
        <vt:i4>0</vt:i4>
      </vt:variant>
      <vt:variant>
        <vt:i4>5</vt:i4>
      </vt:variant>
      <vt:variant>
        <vt:lpwstr>https://digi.ub.uni-heidelberg.de/diglit/petrie1900bd1/0071</vt:lpwstr>
      </vt:variant>
      <vt:variant>
        <vt:lpwstr/>
      </vt:variant>
      <vt:variant>
        <vt:i4>8323120</vt:i4>
      </vt:variant>
      <vt:variant>
        <vt:i4>108</vt:i4>
      </vt:variant>
      <vt:variant>
        <vt:i4>0</vt:i4>
      </vt:variant>
      <vt:variant>
        <vt:i4>5</vt:i4>
      </vt:variant>
      <vt:variant>
        <vt:lpwstr>https://archive.org/details/abydospetrie01petr/page/n81/mode/2</vt:lpwstr>
      </vt:variant>
      <vt:variant>
        <vt:lpwstr/>
      </vt:variant>
      <vt:variant>
        <vt:i4>2687077</vt:i4>
      </vt:variant>
      <vt:variant>
        <vt:i4>105</vt:i4>
      </vt:variant>
      <vt:variant>
        <vt:i4>0</vt:i4>
      </vt:variant>
      <vt:variant>
        <vt:i4>5</vt:i4>
      </vt:variant>
      <vt:variant>
        <vt:lpwstr>https://en.wikipedia.org/wiki/Nynetjer</vt:lpwstr>
      </vt:variant>
      <vt:variant>
        <vt:lpwstr/>
      </vt:variant>
      <vt:variant>
        <vt:i4>5373980</vt:i4>
      </vt:variant>
      <vt:variant>
        <vt:i4>102</vt:i4>
      </vt:variant>
      <vt:variant>
        <vt:i4>0</vt:i4>
      </vt:variant>
      <vt:variant>
        <vt:i4>5</vt:i4>
      </vt:variant>
      <vt:variant>
        <vt:lpwstr>https://en.wikipedia.org/wiki/Giza_writing_board</vt:lpwstr>
      </vt:variant>
      <vt:variant>
        <vt:lpwstr/>
      </vt:variant>
      <vt:variant>
        <vt:i4>1900641</vt:i4>
      </vt:variant>
      <vt:variant>
        <vt:i4>99</vt:i4>
      </vt:variant>
      <vt:variant>
        <vt:i4>0</vt:i4>
      </vt:variant>
      <vt:variant>
        <vt:i4>5</vt:i4>
      </vt:variant>
      <vt:variant>
        <vt:lpwstr>https://www.vcoins.com/de/stores/zurqieh/171/product/ancient_ egypt_hyksos_stone_cylinder_seal_for_the_king_user_ka_ra_1550_bc/1009557/Default.aspx</vt:lpwstr>
      </vt:variant>
      <vt:variant>
        <vt:lpwstr/>
      </vt:variant>
      <vt:variant>
        <vt:i4>655373</vt:i4>
      </vt:variant>
      <vt:variant>
        <vt:i4>96</vt:i4>
      </vt:variant>
      <vt:variant>
        <vt:i4>0</vt:i4>
      </vt:variant>
      <vt:variant>
        <vt:i4>5</vt:i4>
      </vt:variant>
      <vt:variant>
        <vt:lpwstr>https://www.foxnews.com/science/all-hail-the-new-king-new-ancient-egyptian-pharaoh-discovered</vt:lpwstr>
      </vt:variant>
      <vt:variant>
        <vt:lpwstr/>
      </vt:variant>
      <vt:variant>
        <vt:i4>655426</vt:i4>
      </vt:variant>
      <vt:variant>
        <vt:i4>93</vt:i4>
      </vt:variant>
      <vt:variant>
        <vt:i4>0</vt:i4>
      </vt:variant>
      <vt:variant>
        <vt:i4>5</vt:i4>
      </vt:variant>
      <vt:variant>
        <vt:lpwstr>http://news.bbc.co.uk/2/hi/europe/7499469.stm</vt:lpwstr>
      </vt:variant>
      <vt:variant>
        <vt:lpwstr/>
      </vt:variant>
      <vt:variant>
        <vt:i4>3932194</vt:i4>
      </vt:variant>
      <vt:variant>
        <vt:i4>90</vt:i4>
      </vt:variant>
      <vt:variant>
        <vt:i4>0</vt:i4>
      </vt:variant>
      <vt:variant>
        <vt:i4>5</vt:i4>
      </vt:variant>
      <vt:variant>
        <vt:lpwstr>https://www.larecherche.fr/anglais/archaeology-unique-testimony-cheops-papyri-0</vt:lpwstr>
      </vt:variant>
      <vt:variant>
        <vt:lpwstr/>
      </vt:variant>
      <vt:variant>
        <vt:i4>3604498</vt:i4>
      </vt:variant>
      <vt:variant>
        <vt:i4>87</vt:i4>
      </vt:variant>
      <vt:variant>
        <vt:i4>0</vt:i4>
      </vt:variant>
      <vt:variant>
        <vt:i4>5</vt:i4>
      </vt:variant>
      <vt:variant>
        <vt:lpwstr>https://ru.wikipedia.org/wiki/Хедда</vt:lpwstr>
      </vt:variant>
      <vt:variant>
        <vt:lpwstr/>
      </vt:variant>
      <vt:variant>
        <vt:i4>7143528</vt:i4>
      </vt:variant>
      <vt:variant>
        <vt:i4>84</vt:i4>
      </vt:variant>
      <vt:variant>
        <vt:i4>0</vt:i4>
      </vt:variant>
      <vt:variant>
        <vt:i4>5</vt:i4>
      </vt:variant>
      <vt:variant>
        <vt:lpwstr>https://en.wikipedia.org/wiki/Medeshamstede</vt:lpwstr>
      </vt:variant>
      <vt:variant>
        <vt:lpwstr>/media/File:Peterborough</vt:lpwstr>
      </vt:variant>
      <vt:variant>
        <vt:i4>6160474</vt:i4>
      </vt:variant>
      <vt:variant>
        <vt:i4>81</vt:i4>
      </vt:variant>
      <vt:variant>
        <vt:i4>0</vt:i4>
      </vt:variant>
      <vt:variant>
        <vt:i4>5</vt:i4>
      </vt:variant>
      <vt:variant>
        <vt:lpwstr>http://www.gizapyramids.org/static/pdf library/giza_mastabas/ giza_mastabas_3/part_2_pages_9_to_14.pdf</vt:lpwstr>
      </vt:variant>
      <vt:variant>
        <vt:lpwstr/>
      </vt:variant>
      <vt:variant>
        <vt:i4>7798897</vt:i4>
      </vt:variant>
      <vt:variant>
        <vt:i4>78</vt:i4>
      </vt:variant>
      <vt:variant>
        <vt:i4>0</vt:i4>
      </vt:variant>
      <vt:variant>
        <vt:i4>5</vt:i4>
      </vt:variant>
      <vt:variant>
        <vt:lpwstr>https://www.smh.com.au/technology/some-ancient-egyptians-were-natural -blondes-20160426-gof9hn.html</vt:lpwstr>
      </vt:variant>
      <vt:variant>
        <vt:lpwstr/>
      </vt:variant>
      <vt:variant>
        <vt:i4>5046361</vt:i4>
      </vt:variant>
      <vt:variant>
        <vt:i4>75</vt:i4>
      </vt:variant>
      <vt:variant>
        <vt:i4>0</vt:i4>
      </vt:variant>
      <vt:variant>
        <vt:i4>5</vt:i4>
      </vt:variant>
      <vt:variant>
        <vt:lpwstr>http://chronologia.org/dcforum/DCForumID2/12944.html</vt:lpwstr>
      </vt:variant>
      <vt:variant>
        <vt:lpwstr/>
      </vt:variant>
      <vt:variant>
        <vt:i4>524307</vt:i4>
      </vt:variant>
      <vt:variant>
        <vt:i4>72</vt:i4>
      </vt:variant>
      <vt:variant>
        <vt:i4>0</vt:i4>
      </vt:variant>
      <vt:variant>
        <vt:i4>5</vt:i4>
      </vt:variant>
      <vt:variant>
        <vt:lpwstr>https://www.ancient-origins.net/news-history-archaeology/new-research-shows-some-ancient-egyptians-were-naturally-fair-haired-005812</vt:lpwstr>
      </vt:variant>
      <vt:variant>
        <vt:lpwstr/>
      </vt:variant>
      <vt:variant>
        <vt:i4>5111899</vt:i4>
      </vt:variant>
      <vt:variant>
        <vt:i4>69</vt:i4>
      </vt:variant>
      <vt:variant>
        <vt:i4>0</vt:i4>
      </vt:variant>
      <vt:variant>
        <vt:i4>5</vt:i4>
      </vt:variant>
      <vt:variant>
        <vt:lpwstr>https://pikabu.ru/story/kak_vyiglyadeli_drevnie_egiptyane_5393856</vt:lpwstr>
      </vt:variant>
      <vt:variant>
        <vt:lpwstr/>
      </vt:variant>
      <vt:variant>
        <vt:i4>4456688</vt:i4>
      </vt:variant>
      <vt:variant>
        <vt:i4>66</vt:i4>
      </vt:variant>
      <vt:variant>
        <vt:i4>0</vt:i4>
      </vt:variant>
      <vt:variant>
        <vt:i4>5</vt:i4>
      </vt:variant>
      <vt:variant>
        <vt:lpwstr>https://en.wikipedia.org/wiki/Djoser</vt:lpwstr>
      </vt:variant>
      <vt:variant>
        <vt:lpwstr>/media/File:Ägyptisches_Museum</vt:lpwstr>
      </vt:variant>
      <vt:variant>
        <vt:i4>2293870</vt:i4>
      </vt:variant>
      <vt:variant>
        <vt:i4>63</vt:i4>
      </vt:variant>
      <vt:variant>
        <vt:i4>0</vt:i4>
      </vt:variant>
      <vt:variant>
        <vt:i4>5</vt:i4>
      </vt:variant>
      <vt:variant>
        <vt:lpwstr>http://www.ancient-egypt.org/history/early-dynastic-period/1st-dynasty/..../scorpion-macehead.html</vt:lpwstr>
      </vt:variant>
      <vt:variant>
        <vt:lpwstr/>
      </vt:variant>
      <vt:variant>
        <vt:i4>6553705</vt:i4>
      </vt:variant>
      <vt:variant>
        <vt:i4>60</vt:i4>
      </vt:variant>
      <vt:variant>
        <vt:i4>0</vt:i4>
      </vt:variant>
      <vt:variant>
        <vt:i4>5</vt:i4>
      </vt:variant>
      <vt:variant>
        <vt:lpwstr>https://digi.ub.uni-heidelberg.de/diglit/petrie1900bd1/0071</vt:lpwstr>
      </vt:variant>
      <vt:variant>
        <vt:lpwstr/>
      </vt:variant>
      <vt:variant>
        <vt:i4>7864377</vt:i4>
      </vt:variant>
      <vt:variant>
        <vt:i4>57</vt:i4>
      </vt:variant>
      <vt:variant>
        <vt:i4>0</vt:i4>
      </vt:variant>
      <vt:variant>
        <vt:i4>5</vt:i4>
      </vt:variant>
      <vt:variant>
        <vt:lpwstr>http://www.hieroglyphen.net/andere/horaha1.gif</vt:lpwstr>
      </vt:variant>
      <vt:variant>
        <vt:lpwstr/>
      </vt:variant>
      <vt:variant>
        <vt:i4>7012474</vt:i4>
      </vt:variant>
      <vt:variant>
        <vt:i4>54</vt:i4>
      </vt:variant>
      <vt:variant>
        <vt:i4>0</vt:i4>
      </vt:variant>
      <vt:variant>
        <vt:i4>5</vt:i4>
      </vt:variant>
      <vt:variant>
        <vt:lpwstr>https://www.nemo.nu/ibisportal/0egyptintro/2egypt/index.htm</vt:lpwstr>
      </vt:variant>
      <vt:variant>
        <vt:lpwstr/>
      </vt:variant>
      <vt:variant>
        <vt:i4>4325399</vt:i4>
      </vt:variant>
      <vt:variant>
        <vt:i4>51</vt:i4>
      </vt:variant>
      <vt:variant>
        <vt:i4>0</vt:i4>
      </vt:variant>
      <vt:variant>
        <vt:i4>5</vt:i4>
      </vt:variant>
      <vt:variant>
        <vt:lpwstr>https://artsandculture.google.com/asset/low-relief-depicting-princess-maritites-unknown/uQFNvBxMHMEI</vt:lpwstr>
      </vt:variant>
      <vt:variant>
        <vt:lpwstr/>
      </vt:variant>
      <vt:variant>
        <vt:i4>1835074</vt:i4>
      </vt:variant>
      <vt:variant>
        <vt:i4>48</vt:i4>
      </vt:variant>
      <vt:variant>
        <vt:i4>0</vt:i4>
      </vt:variant>
      <vt:variant>
        <vt:i4>5</vt:i4>
      </vt:variant>
      <vt:variant>
        <vt:lpwstr>https://en.wikipedia.org/wiki/File:Princess_Nefertiabet_before_her_meal-E_15591-IMG_9645-gradient.jpg</vt:lpwstr>
      </vt:variant>
      <vt:variant>
        <vt:lpwstr/>
      </vt:variant>
      <vt:variant>
        <vt:i4>1835074</vt:i4>
      </vt:variant>
      <vt:variant>
        <vt:i4>45</vt:i4>
      </vt:variant>
      <vt:variant>
        <vt:i4>0</vt:i4>
      </vt:variant>
      <vt:variant>
        <vt:i4>5</vt:i4>
      </vt:variant>
      <vt:variant>
        <vt:lpwstr>https://en.wikipedia.org/wiki/File:Princess_Nefertiabet_before_her_meal-E_15591-IMG_9645-gradient.jpg</vt:lpwstr>
      </vt:variant>
      <vt:variant>
        <vt:lpwstr/>
      </vt:variant>
      <vt:variant>
        <vt:i4>6422570</vt:i4>
      </vt:variant>
      <vt:variant>
        <vt:i4>42</vt:i4>
      </vt:variant>
      <vt:variant>
        <vt:i4>0</vt:i4>
      </vt:variant>
      <vt:variant>
        <vt:i4>5</vt:i4>
      </vt:variant>
      <vt:variant>
        <vt:lpwstr>https://commons.wikimedia.org/wiki/File:MountainDjedefraCheops.jpg</vt:lpwstr>
      </vt:variant>
      <vt:variant>
        <vt:lpwstr/>
      </vt:variant>
      <vt:variant>
        <vt:i4>4915208</vt:i4>
      </vt:variant>
      <vt:variant>
        <vt:i4>39</vt:i4>
      </vt:variant>
      <vt:variant>
        <vt:i4>0</vt:i4>
      </vt:variant>
      <vt:variant>
        <vt:i4>5</vt:i4>
      </vt:variant>
      <vt:variant>
        <vt:lpwstr>https://civilka.ru/egypet/joser.html</vt:lpwstr>
      </vt:variant>
      <vt:variant>
        <vt:lpwstr/>
      </vt:variant>
      <vt:variant>
        <vt:i4>3145729</vt:i4>
      </vt:variant>
      <vt:variant>
        <vt:i4>36</vt:i4>
      </vt:variant>
      <vt:variant>
        <vt:i4>0</vt:i4>
      </vt:variant>
      <vt:variant>
        <vt:i4>5</vt:i4>
      </vt:variant>
      <vt:variant>
        <vt:lpwstr>https://www.britishmuseum.org/collection/object/Y_EA9164</vt:lpwstr>
      </vt:variant>
      <vt:variant>
        <vt:lpwstr/>
      </vt:variant>
      <vt:variant>
        <vt:i4>7340132</vt:i4>
      </vt:variant>
      <vt:variant>
        <vt:i4>33</vt:i4>
      </vt:variant>
      <vt:variant>
        <vt:i4>0</vt:i4>
      </vt:variant>
      <vt:variant>
        <vt:i4>5</vt:i4>
      </vt:variant>
      <vt:variant>
        <vt:lpwstr>http://giza.fas.harvard.edu/sites/524/full/</vt:lpwstr>
      </vt:variant>
      <vt:variant>
        <vt:lpwstr/>
      </vt:variant>
      <vt:variant>
        <vt:i4>7471190</vt:i4>
      </vt:variant>
      <vt:variant>
        <vt:i4>30</vt:i4>
      </vt:variant>
      <vt:variant>
        <vt:i4>0</vt:i4>
      </vt:variant>
      <vt:variant>
        <vt:i4>5</vt:i4>
      </vt:variant>
      <vt:variant>
        <vt:lpwstr>https://gizamedia.rc.fas.harvard.edu/images/MFA-images/Giza/GizaImage/full/library/giza_mastabas/giza_mastabas_1/giza_mastabas_1.pdf</vt:lpwstr>
      </vt:variant>
      <vt:variant>
        <vt:lpwstr/>
      </vt:variant>
      <vt:variant>
        <vt:i4>4980739</vt:i4>
      </vt:variant>
      <vt:variant>
        <vt:i4>27</vt:i4>
      </vt:variant>
      <vt:variant>
        <vt:i4>0</vt:i4>
      </vt:variant>
      <vt:variant>
        <vt:i4>5</vt:i4>
      </vt:variant>
      <vt:variant>
        <vt:lpwstr>http://www.francescoraffaele.com/egypt/hesyra/Khasekhemwy.htm</vt:lpwstr>
      </vt:variant>
      <vt:variant>
        <vt:lpwstr/>
      </vt:variant>
      <vt:variant>
        <vt:i4>8257640</vt:i4>
      </vt:variant>
      <vt:variant>
        <vt:i4>24</vt:i4>
      </vt:variant>
      <vt:variant>
        <vt:i4>0</vt:i4>
      </vt:variant>
      <vt:variant>
        <vt:i4>5</vt:i4>
      </vt:variant>
      <vt:variant>
        <vt:lpwstr>https://www.tripadvisor.ru/Attraction_Review-g60890-d4542214-Reviews-Harvard_Museum_of_the_Ancient_Near_East-Cambridge_Massachusetts.html</vt:lpwstr>
      </vt:variant>
      <vt:variant>
        <vt:lpwstr/>
      </vt:variant>
      <vt:variant>
        <vt:i4>2818105</vt:i4>
      </vt:variant>
      <vt:variant>
        <vt:i4>21</vt:i4>
      </vt:variant>
      <vt:variant>
        <vt:i4>0</vt:i4>
      </vt:variant>
      <vt:variant>
        <vt:i4>5</vt:i4>
      </vt:variant>
      <vt:variant>
        <vt:lpwstr>https://www.youtube.com/watch?v=5kjV50ULi5Q</vt:lpwstr>
      </vt:variant>
      <vt:variant>
        <vt:lpwstr/>
      </vt:variant>
      <vt:variant>
        <vt:i4>7995451</vt:i4>
      </vt:variant>
      <vt:variant>
        <vt:i4>18</vt:i4>
      </vt:variant>
      <vt:variant>
        <vt:i4>0</vt:i4>
      </vt:variant>
      <vt:variant>
        <vt:i4>5</vt:i4>
      </vt:variant>
      <vt:variant>
        <vt:lpwstr>https://penelope.uchicago.edu/Thayer/E/Roman/Texts/Manetho/History</vt:lpwstr>
      </vt:variant>
      <vt:variant>
        <vt:lpwstr/>
      </vt:variant>
      <vt:variant>
        <vt:i4>3473465</vt:i4>
      </vt:variant>
      <vt:variant>
        <vt:i4>15</vt:i4>
      </vt:variant>
      <vt:variant>
        <vt:i4>0</vt:i4>
      </vt:variant>
      <vt:variant>
        <vt:i4>5</vt:i4>
      </vt:variant>
      <vt:variant>
        <vt:lpwstr>https://fb.ru/post/history/2019/6/19/110866</vt:lpwstr>
      </vt:variant>
      <vt:variant>
        <vt:lpwstr/>
      </vt:variant>
      <vt:variant>
        <vt:i4>458844</vt:i4>
      </vt:variant>
      <vt:variant>
        <vt:i4>12</vt:i4>
      </vt:variant>
      <vt:variant>
        <vt:i4>0</vt:i4>
      </vt:variant>
      <vt:variant>
        <vt:i4>5</vt:i4>
      </vt:variant>
      <vt:variant>
        <vt:lpwstr>https://my.matterport.com/show/?m=d42fuVA21To</vt:lpwstr>
      </vt:variant>
      <vt:variant>
        <vt:lpwstr/>
      </vt:variant>
      <vt:variant>
        <vt:i4>2818105</vt:i4>
      </vt:variant>
      <vt:variant>
        <vt:i4>9</vt:i4>
      </vt:variant>
      <vt:variant>
        <vt:i4>0</vt:i4>
      </vt:variant>
      <vt:variant>
        <vt:i4>5</vt:i4>
      </vt:variant>
      <vt:variant>
        <vt:lpwstr>https://www.youtube.com/watch?v=5kjV50ULi5Q</vt:lpwstr>
      </vt:variant>
      <vt:variant>
        <vt:lpwstr/>
      </vt:variant>
      <vt:variant>
        <vt:i4>6094934</vt:i4>
      </vt:variant>
      <vt:variant>
        <vt:i4>6</vt:i4>
      </vt:variant>
      <vt:variant>
        <vt:i4>0</vt:i4>
      </vt:variant>
      <vt:variant>
        <vt:i4>5</vt:i4>
      </vt:variant>
      <vt:variant>
        <vt:lpwstr>https://books.ub.uni-heidelberg.de/propylaeum/reader/download/218/218-30-77003-1-10-20170210.pdf</vt:lpwstr>
      </vt:variant>
      <vt:variant>
        <vt:lpwstr/>
      </vt:variant>
      <vt:variant>
        <vt:i4>1638477</vt:i4>
      </vt:variant>
      <vt:variant>
        <vt:i4>3</vt:i4>
      </vt:variant>
      <vt:variant>
        <vt:i4>0</vt:i4>
      </vt:variant>
      <vt:variant>
        <vt:i4>5</vt:i4>
      </vt:variant>
      <vt:variant>
        <vt:lpwstr>http://puvodni.mzm.cz/Anthropologie/downloads/articles/1994/Strouhal _1994_p225-242.pdf</vt:lpwstr>
      </vt:variant>
      <vt:variant>
        <vt:lpwstr/>
      </vt:variant>
      <vt:variant>
        <vt:i4>5505061</vt:i4>
      </vt:variant>
      <vt:variant>
        <vt:i4>0</vt:i4>
      </vt:variant>
      <vt:variant>
        <vt:i4>0</vt:i4>
      </vt:variant>
      <vt:variant>
        <vt:i4>5</vt:i4>
      </vt:variant>
      <vt:variant>
        <vt:lpwstr>https://en.wikipedia.org/wiki/Flinders_Petrie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Репко С</dc:title>
  <dc:creator>1</dc:creator>
  <cp:lastModifiedBy>Admin</cp:lastModifiedBy>
  <cp:revision>14</cp:revision>
  <cp:lastPrinted>2014-02-27T08:03:00Z</cp:lastPrinted>
  <dcterms:created xsi:type="dcterms:W3CDTF">2024-05-27T08:41:00Z</dcterms:created>
  <dcterms:modified xsi:type="dcterms:W3CDTF">2024-05-30T15:25:00Z</dcterms:modified>
</cp:coreProperties>
</file>